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0E32C" w14:textId="77777777" w:rsidR="00DB614E" w:rsidRPr="008778B9" w:rsidRDefault="00DB614E" w:rsidP="00125F19">
      <w:pPr>
        <w:spacing w:line="240" w:lineRule="auto"/>
        <w:rPr>
          <w:rFonts w:cs="Arial"/>
          <w:sz w:val="24"/>
        </w:rPr>
      </w:pPr>
    </w:p>
    <w:p w14:paraId="0B79F7D1" w14:textId="5A20B05B" w:rsidR="004C3A36" w:rsidRPr="008778B9" w:rsidRDefault="004C3A36" w:rsidP="00125F19">
      <w:pPr>
        <w:spacing w:line="240" w:lineRule="auto"/>
        <w:jc w:val="center"/>
        <w:rPr>
          <w:rFonts w:cs="Arial"/>
          <w:b/>
          <w:szCs w:val="20"/>
        </w:rPr>
      </w:pPr>
      <w:r w:rsidRPr="008778B9">
        <w:rPr>
          <w:rFonts w:cs="Arial"/>
          <w:sz w:val="16"/>
          <w:szCs w:val="16"/>
        </w:rPr>
        <w:tab/>
      </w:r>
    </w:p>
    <w:p w14:paraId="35BB8CA5" w14:textId="77777777" w:rsidR="00D26DE2" w:rsidRPr="008778B9" w:rsidRDefault="00D26DE2" w:rsidP="00125F19">
      <w:pPr>
        <w:spacing w:line="240" w:lineRule="auto"/>
        <w:rPr>
          <w:rFonts w:cs="Arial"/>
        </w:rPr>
      </w:pPr>
    </w:p>
    <w:p w14:paraId="770F59D3" w14:textId="77777777" w:rsidR="00D26DE2" w:rsidRPr="008778B9" w:rsidRDefault="00D26DE2" w:rsidP="00125F19">
      <w:pPr>
        <w:spacing w:line="240" w:lineRule="auto"/>
        <w:rPr>
          <w:rFonts w:cs="Arial"/>
        </w:rPr>
      </w:pPr>
    </w:p>
    <w:p w14:paraId="22F5E339" w14:textId="77777777" w:rsidR="00D26DE2" w:rsidRPr="008778B9" w:rsidRDefault="00D26DE2" w:rsidP="00125F19">
      <w:pPr>
        <w:spacing w:line="240" w:lineRule="auto"/>
        <w:rPr>
          <w:rFonts w:cs="Arial"/>
        </w:rPr>
      </w:pPr>
    </w:p>
    <w:p w14:paraId="4E1AC704" w14:textId="77777777" w:rsidR="00D26DE2" w:rsidRPr="008778B9" w:rsidRDefault="00D26DE2" w:rsidP="00125F19">
      <w:pPr>
        <w:spacing w:line="240" w:lineRule="auto"/>
        <w:rPr>
          <w:rFonts w:cs="Arial"/>
        </w:rPr>
      </w:pPr>
    </w:p>
    <w:p w14:paraId="7451BEF7" w14:textId="77777777" w:rsidR="00D26DE2" w:rsidRPr="008778B9" w:rsidRDefault="00D26DE2" w:rsidP="00125F19">
      <w:pPr>
        <w:spacing w:line="240" w:lineRule="auto"/>
        <w:rPr>
          <w:rFonts w:cs="Arial"/>
        </w:rPr>
      </w:pPr>
    </w:p>
    <w:p w14:paraId="7F17F3C0" w14:textId="77777777" w:rsidR="00D26DE2" w:rsidRPr="008778B9" w:rsidRDefault="00D26DE2" w:rsidP="00125F19">
      <w:pPr>
        <w:spacing w:line="240" w:lineRule="auto"/>
        <w:rPr>
          <w:rFonts w:cs="Arial"/>
        </w:rPr>
      </w:pPr>
    </w:p>
    <w:p w14:paraId="54EF0DDA" w14:textId="77777777" w:rsidR="00D26DE2" w:rsidRPr="008778B9" w:rsidRDefault="00D26DE2" w:rsidP="00125F19">
      <w:pPr>
        <w:spacing w:line="240" w:lineRule="auto"/>
        <w:rPr>
          <w:rFonts w:cs="Arial"/>
        </w:rPr>
      </w:pPr>
    </w:p>
    <w:p w14:paraId="71F33CD5" w14:textId="77777777" w:rsidR="00D26DE2" w:rsidRPr="008778B9" w:rsidRDefault="00D26DE2" w:rsidP="00125F19">
      <w:pPr>
        <w:spacing w:line="240" w:lineRule="auto"/>
        <w:rPr>
          <w:rFonts w:cs="Arial"/>
        </w:rPr>
      </w:pPr>
    </w:p>
    <w:p w14:paraId="1B71B303" w14:textId="18E8AF4B" w:rsidR="00D26DE2" w:rsidRPr="008778B9" w:rsidRDefault="00D019E7" w:rsidP="00D019E7">
      <w:pPr>
        <w:tabs>
          <w:tab w:val="left" w:pos="3288"/>
        </w:tabs>
        <w:spacing w:line="240" w:lineRule="auto"/>
        <w:rPr>
          <w:rFonts w:cs="Arial"/>
        </w:rPr>
      </w:pPr>
      <w:r>
        <w:rPr>
          <w:rFonts w:cs="Arial"/>
        </w:rPr>
        <w:tab/>
      </w:r>
    </w:p>
    <w:p w14:paraId="73ED48D6" w14:textId="77777777" w:rsidR="00D26DE2" w:rsidRPr="008778B9" w:rsidRDefault="00D26DE2" w:rsidP="00125F19">
      <w:pPr>
        <w:spacing w:line="240" w:lineRule="auto"/>
        <w:rPr>
          <w:rFonts w:cs="Arial"/>
        </w:rPr>
      </w:pPr>
    </w:p>
    <w:p w14:paraId="71103645" w14:textId="77777777" w:rsidR="00D26DE2" w:rsidRPr="008778B9" w:rsidRDefault="00D26DE2" w:rsidP="00125F19">
      <w:pPr>
        <w:spacing w:line="240" w:lineRule="auto"/>
        <w:rPr>
          <w:rFonts w:cs="Arial"/>
        </w:rPr>
      </w:pPr>
    </w:p>
    <w:p w14:paraId="15FEF113" w14:textId="77777777" w:rsidR="00D26DE2" w:rsidRPr="008778B9" w:rsidRDefault="00D26DE2" w:rsidP="00125F19">
      <w:pPr>
        <w:spacing w:line="240" w:lineRule="auto"/>
        <w:rPr>
          <w:rFonts w:cs="Arial"/>
        </w:rPr>
      </w:pPr>
    </w:p>
    <w:p w14:paraId="7073310E" w14:textId="77777777" w:rsidR="00086215" w:rsidRPr="008778B9" w:rsidRDefault="00086215" w:rsidP="00125F19">
      <w:pPr>
        <w:pStyle w:val="ZADEVA"/>
        <w:tabs>
          <w:tab w:val="clear" w:pos="1701"/>
          <w:tab w:val="left" w:pos="1000"/>
        </w:tabs>
        <w:spacing w:line="240" w:lineRule="auto"/>
        <w:ind w:left="0" w:firstLine="0"/>
        <w:rPr>
          <w:rFonts w:cs="Arial"/>
          <w:bCs/>
          <w:szCs w:val="20"/>
          <w:lang w:val="sl-SI"/>
        </w:rPr>
      </w:pPr>
    </w:p>
    <w:p w14:paraId="0E2DC70C" w14:textId="77777777" w:rsidR="00B1368D" w:rsidRPr="008778B9" w:rsidRDefault="00755580" w:rsidP="00125F19">
      <w:pPr>
        <w:spacing w:line="240" w:lineRule="auto"/>
        <w:jc w:val="center"/>
        <w:rPr>
          <w:rFonts w:cs="Arial"/>
          <w:b/>
          <w:sz w:val="40"/>
          <w:szCs w:val="40"/>
        </w:rPr>
      </w:pPr>
      <w:bookmarkStart w:id="0" w:name="_Toc381684645"/>
      <w:r w:rsidRPr="008778B9">
        <w:rPr>
          <w:rFonts w:cs="Arial"/>
          <w:b/>
          <w:sz w:val="40"/>
          <w:szCs w:val="40"/>
        </w:rPr>
        <w:t>P</w:t>
      </w:r>
      <w:r w:rsidR="00B1368D" w:rsidRPr="008778B9">
        <w:rPr>
          <w:rFonts w:cs="Arial"/>
          <w:b/>
          <w:sz w:val="40"/>
          <w:szCs w:val="40"/>
        </w:rPr>
        <w:t xml:space="preserve"> </w:t>
      </w:r>
      <w:r w:rsidRPr="008778B9">
        <w:rPr>
          <w:rFonts w:cs="Arial"/>
          <w:b/>
          <w:sz w:val="40"/>
          <w:szCs w:val="40"/>
        </w:rPr>
        <w:t>O</w:t>
      </w:r>
      <w:r w:rsidR="00B1368D" w:rsidRPr="008778B9">
        <w:rPr>
          <w:rFonts w:cs="Arial"/>
          <w:b/>
          <w:sz w:val="40"/>
          <w:szCs w:val="40"/>
        </w:rPr>
        <w:t xml:space="preserve"> </w:t>
      </w:r>
      <w:r w:rsidRPr="008778B9">
        <w:rPr>
          <w:rFonts w:cs="Arial"/>
          <w:b/>
          <w:sz w:val="40"/>
          <w:szCs w:val="40"/>
        </w:rPr>
        <w:t>R</w:t>
      </w:r>
      <w:r w:rsidR="00B1368D" w:rsidRPr="008778B9">
        <w:rPr>
          <w:rFonts w:cs="Arial"/>
          <w:b/>
          <w:sz w:val="40"/>
          <w:szCs w:val="40"/>
        </w:rPr>
        <w:t xml:space="preserve"> </w:t>
      </w:r>
      <w:r w:rsidRPr="008778B9">
        <w:rPr>
          <w:rFonts w:cs="Arial"/>
          <w:b/>
          <w:sz w:val="40"/>
          <w:szCs w:val="40"/>
        </w:rPr>
        <w:t>O</w:t>
      </w:r>
      <w:r w:rsidR="00B1368D" w:rsidRPr="008778B9">
        <w:rPr>
          <w:rFonts w:cs="Arial"/>
          <w:b/>
          <w:sz w:val="40"/>
          <w:szCs w:val="40"/>
        </w:rPr>
        <w:t xml:space="preserve"> </w:t>
      </w:r>
      <w:r w:rsidRPr="008778B9">
        <w:rPr>
          <w:rFonts w:cs="Arial"/>
          <w:b/>
          <w:sz w:val="40"/>
          <w:szCs w:val="40"/>
        </w:rPr>
        <w:t>Č</w:t>
      </w:r>
      <w:r w:rsidR="00B1368D" w:rsidRPr="008778B9">
        <w:rPr>
          <w:rFonts w:cs="Arial"/>
          <w:b/>
          <w:sz w:val="40"/>
          <w:szCs w:val="40"/>
        </w:rPr>
        <w:t xml:space="preserve"> </w:t>
      </w:r>
      <w:r w:rsidRPr="008778B9">
        <w:rPr>
          <w:rFonts w:cs="Arial"/>
          <w:b/>
          <w:sz w:val="40"/>
          <w:szCs w:val="40"/>
        </w:rPr>
        <w:t>I</w:t>
      </w:r>
      <w:r w:rsidR="00B1368D" w:rsidRPr="008778B9">
        <w:rPr>
          <w:rFonts w:cs="Arial"/>
          <w:b/>
          <w:sz w:val="40"/>
          <w:szCs w:val="40"/>
        </w:rPr>
        <w:t xml:space="preserve"> </w:t>
      </w:r>
      <w:r w:rsidRPr="008778B9">
        <w:rPr>
          <w:rFonts w:cs="Arial"/>
          <w:b/>
          <w:sz w:val="40"/>
          <w:szCs w:val="40"/>
        </w:rPr>
        <w:t>L</w:t>
      </w:r>
      <w:r w:rsidR="00B1368D" w:rsidRPr="008778B9">
        <w:rPr>
          <w:rFonts w:cs="Arial"/>
          <w:b/>
          <w:sz w:val="40"/>
          <w:szCs w:val="40"/>
        </w:rPr>
        <w:t xml:space="preserve"> </w:t>
      </w:r>
      <w:r w:rsidRPr="008778B9">
        <w:rPr>
          <w:rFonts w:cs="Arial"/>
          <w:b/>
          <w:sz w:val="40"/>
          <w:szCs w:val="40"/>
        </w:rPr>
        <w:t>O</w:t>
      </w:r>
    </w:p>
    <w:p w14:paraId="0D39CCA3" w14:textId="77777777" w:rsidR="00B1368D" w:rsidRPr="008778B9" w:rsidRDefault="00B1368D" w:rsidP="00125F19">
      <w:pPr>
        <w:spacing w:line="240" w:lineRule="auto"/>
        <w:jc w:val="center"/>
        <w:rPr>
          <w:rFonts w:cs="Arial"/>
          <w:b/>
          <w:sz w:val="28"/>
          <w:szCs w:val="28"/>
        </w:rPr>
      </w:pPr>
    </w:p>
    <w:p w14:paraId="7D6C424F" w14:textId="1E504E21" w:rsidR="00755580" w:rsidRPr="008778B9" w:rsidRDefault="00755580" w:rsidP="00125F19">
      <w:pPr>
        <w:spacing w:line="240" w:lineRule="auto"/>
        <w:jc w:val="center"/>
        <w:rPr>
          <w:rFonts w:cs="Arial"/>
          <w:b/>
          <w:sz w:val="32"/>
          <w:szCs w:val="32"/>
        </w:rPr>
      </w:pPr>
      <w:r w:rsidRPr="008778B9">
        <w:rPr>
          <w:rFonts w:cs="Arial"/>
          <w:b/>
          <w:sz w:val="32"/>
          <w:szCs w:val="32"/>
        </w:rPr>
        <w:t xml:space="preserve">O DELU INŠPEKTORATA ZA JAVNI SEKTOR V </w:t>
      </w:r>
      <w:r w:rsidR="00C16AD9" w:rsidRPr="008778B9">
        <w:rPr>
          <w:rFonts w:cs="Arial"/>
          <w:b/>
          <w:sz w:val="32"/>
          <w:szCs w:val="32"/>
        </w:rPr>
        <w:t>LETU 20</w:t>
      </w:r>
      <w:r w:rsidR="00674248" w:rsidRPr="008778B9">
        <w:rPr>
          <w:rFonts w:cs="Arial"/>
          <w:b/>
          <w:sz w:val="32"/>
          <w:szCs w:val="32"/>
        </w:rPr>
        <w:t>2</w:t>
      </w:r>
      <w:r w:rsidR="00731E0B" w:rsidRPr="008778B9">
        <w:rPr>
          <w:rFonts w:cs="Arial"/>
          <w:b/>
          <w:sz w:val="32"/>
          <w:szCs w:val="32"/>
        </w:rPr>
        <w:t>1</w:t>
      </w:r>
    </w:p>
    <w:p w14:paraId="3D38BA46" w14:textId="77777777" w:rsidR="00755580" w:rsidRPr="008778B9" w:rsidRDefault="00755580" w:rsidP="00125F19">
      <w:pPr>
        <w:spacing w:line="240" w:lineRule="auto"/>
        <w:rPr>
          <w:rFonts w:cs="Arial"/>
          <w:b/>
          <w:sz w:val="28"/>
          <w:szCs w:val="28"/>
        </w:rPr>
      </w:pPr>
    </w:p>
    <w:p w14:paraId="444EE6B9" w14:textId="77777777" w:rsidR="00EC694D" w:rsidRPr="008778B9" w:rsidRDefault="00EC694D" w:rsidP="00125F19">
      <w:pPr>
        <w:spacing w:line="240" w:lineRule="auto"/>
        <w:outlineLvl w:val="0"/>
        <w:rPr>
          <w:rFonts w:cs="Arial"/>
          <w:b/>
          <w:sz w:val="28"/>
          <w:szCs w:val="28"/>
        </w:rPr>
      </w:pPr>
    </w:p>
    <w:p w14:paraId="21F61223" w14:textId="77777777" w:rsidR="00996D72" w:rsidRPr="008778B9" w:rsidRDefault="00996D72" w:rsidP="00125F19">
      <w:pPr>
        <w:spacing w:line="240" w:lineRule="auto"/>
        <w:outlineLvl w:val="0"/>
        <w:rPr>
          <w:rFonts w:cs="Arial"/>
          <w:b/>
          <w:sz w:val="28"/>
          <w:szCs w:val="28"/>
        </w:rPr>
      </w:pPr>
    </w:p>
    <w:p w14:paraId="782294C4" w14:textId="77777777" w:rsidR="00996D72" w:rsidRPr="008778B9" w:rsidRDefault="00996D72" w:rsidP="00125F19">
      <w:pPr>
        <w:spacing w:line="240" w:lineRule="auto"/>
        <w:outlineLvl w:val="0"/>
        <w:rPr>
          <w:rFonts w:cs="Arial"/>
          <w:b/>
          <w:sz w:val="28"/>
          <w:szCs w:val="28"/>
        </w:rPr>
      </w:pPr>
    </w:p>
    <w:p w14:paraId="61B20B0D" w14:textId="77777777" w:rsidR="00996D72" w:rsidRPr="008778B9" w:rsidRDefault="00996D72" w:rsidP="00125F19">
      <w:pPr>
        <w:spacing w:line="240" w:lineRule="auto"/>
        <w:outlineLvl w:val="0"/>
        <w:rPr>
          <w:rFonts w:cs="Arial"/>
          <w:b/>
          <w:sz w:val="28"/>
          <w:szCs w:val="28"/>
        </w:rPr>
      </w:pPr>
    </w:p>
    <w:p w14:paraId="065EE8A3" w14:textId="77777777" w:rsidR="00996D72" w:rsidRPr="008778B9" w:rsidRDefault="00996D72" w:rsidP="00125F19">
      <w:pPr>
        <w:spacing w:line="240" w:lineRule="auto"/>
        <w:outlineLvl w:val="0"/>
        <w:rPr>
          <w:rFonts w:cs="Arial"/>
          <w:b/>
          <w:sz w:val="28"/>
          <w:szCs w:val="28"/>
        </w:rPr>
      </w:pPr>
    </w:p>
    <w:p w14:paraId="020F72CF" w14:textId="77777777" w:rsidR="00996D72" w:rsidRPr="008778B9" w:rsidRDefault="00996D72" w:rsidP="00125F19">
      <w:pPr>
        <w:spacing w:line="240" w:lineRule="auto"/>
        <w:outlineLvl w:val="0"/>
        <w:rPr>
          <w:rFonts w:cs="Arial"/>
          <w:b/>
          <w:sz w:val="28"/>
          <w:szCs w:val="28"/>
        </w:rPr>
      </w:pPr>
    </w:p>
    <w:p w14:paraId="25B42E84" w14:textId="77777777" w:rsidR="00996D72" w:rsidRPr="008778B9" w:rsidRDefault="00996D72" w:rsidP="00125F19">
      <w:pPr>
        <w:spacing w:line="240" w:lineRule="auto"/>
        <w:outlineLvl w:val="0"/>
        <w:rPr>
          <w:rFonts w:cs="Arial"/>
          <w:b/>
          <w:sz w:val="28"/>
          <w:szCs w:val="28"/>
        </w:rPr>
      </w:pPr>
    </w:p>
    <w:p w14:paraId="0C694418" w14:textId="77777777" w:rsidR="00996D72" w:rsidRPr="008778B9" w:rsidRDefault="00996D72" w:rsidP="00125F19">
      <w:pPr>
        <w:spacing w:line="240" w:lineRule="auto"/>
        <w:outlineLvl w:val="0"/>
        <w:rPr>
          <w:rFonts w:cs="Arial"/>
          <w:b/>
          <w:sz w:val="28"/>
          <w:szCs w:val="28"/>
        </w:rPr>
      </w:pPr>
    </w:p>
    <w:p w14:paraId="3D65F16F" w14:textId="77777777" w:rsidR="00F31E75" w:rsidRPr="008778B9" w:rsidRDefault="00F31E75" w:rsidP="00125F19">
      <w:pPr>
        <w:spacing w:line="240" w:lineRule="auto"/>
        <w:outlineLvl w:val="0"/>
        <w:rPr>
          <w:rFonts w:cs="Arial"/>
          <w:b/>
          <w:sz w:val="28"/>
          <w:szCs w:val="28"/>
        </w:rPr>
      </w:pPr>
    </w:p>
    <w:p w14:paraId="0AEC0951" w14:textId="77777777" w:rsidR="00F31E75" w:rsidRPr="008778B9" w:rsidRDefault="00F31E75" w:rsidP="00125F19">
      <w:pPr>
        <w:spacing w:line="240" w:lineRule="auto"/>
        <w:outlineLvl w:val="0"/>
        <w:rPr>
          <w:rFonts w:cs="Arial"/>
          <w:b/>
          <w:sz w:val="28"/>
          <w:szCs w:val="28"/>
        </w:rPr>
      </w:pPr>
    </w:p>
    <w:p w14:paraId="1C2E21AC" w14:textId="77777777" w:rsidR="00F31E75" w:rsidRPr="008778B9" w:rsidRDefault="00F31E75" w:rsidP="00125F19">
      <w:pPr>
        <w:spacing w:line="240" w:lineRule="auto"/>
        <w:outlineLvl w:val="0"/>
        <w:rPr>
          <w:rFonts w:cs="Arial"/>
          <w:b/>
          <w:sz w:val="28"/>
          <w:szCs w:val="28"/>
        </w:rPr>
      </w:pPr>
    </w:p>
    <w:p w14:paraId="30CE94A2" w14:textId="77777777" w:rsidR="00F31E75" w:rsidRPr="008778B9" w:rsidRDefault="00F31E75" w:rsidP="00125F19">
      <w:pPr>
        <w:spacing w:line="240" w:lineRule="auto"/>
        <w:outlineLvl w:val="0"/>
        <w:rPr>
          <w:rFonts w:cs="Arial"/>
          <w:b/>
          <w:sz w:val="28"/>
          <w:szCs w:val="28"/>
        </w:rPr>
      </w:pPr>
    </w:p>
    <w:p w14:paraId="0028D9D5" w14:textId="77777777" w:rsidR="00F31E75" w:rsidRPr="008778B9" w:rsidRDefault="00F31E75" w:rsidP="00125F19">
      <w:pPr>
        <w:spacing w:line="240" w:lineRule="auto"/>
        <w:outlineLvl w:val="0"/>
        <w:rPr>
          <w:rFonts w:cs="Arial"/>
          <w:b/>
          <w:sz w:val="28"/>
          <w:szCs w:val="28"/>
        </w:rPr>
      </w:pPr>
    </w:p>
    <w:p w14:paraId="3A395EBA" w14:textId="77777777" w:rsidR="00F31E75" w:rsidRPr="008778B9" w:rsidRDefault="00F31E75" w:rsidP="00125F19">
      <w:pPr>
        <w:spacing w:line="240" w:lineRule="auto"/>
        <w:outlineLvl w:val="0"/>
        <w:rPr>
          <w:rFonts w:cs="Arial"/>
          <w:b/>
          <w:sz w:val="28"/>
          <w:szCs w:val="28"/>
        </w:rPr>
      </w:pPr>
    </w:p>
    <w:p w14:paraId="45F3CEB4" w14:textId="77777777" w:rsidR="00996D72" w:rsidRPr="008778B9" w:rsidRDefault="00996D72" w:rsidP="00125F19">
      <w:pPr>
        <w:spacing w:line="240" w:lineRule="auto"/>
        <w:outlineLvl w:val="0"/>
        <w:rPr>
          <w:rFonts w:cs="Arial"/>
          <w:b/>
          <w:sz w:val="28"/>
          <w:szCs w:val="28"/>
        </w:rPr>
      </w:pPr>
    </w:p>
    <w:p w14:paraId="354D9C0B" w14:textId="77777777" w:rsidR="00EA5EEE" w:rsidRPr="008778B9" w:rsidRDefault="00EA5EEE" w:rsidP="00125F19">
      <w:pPr>
        <w:spacing w:line="240" w:lineRule="auto"/>
        <w:outlineLvl w:val="0"/>
        <w:rPr>
          <w:rFonts w:cs="Arial"/>
          <w:b/>
          <w:sz w:val="28"/>
          <w:szCs w:val="28"/>
        </w:rPr>
      </w:pPr>
    </w:p>
    <w:p w14:paraId="7D6824DD" w14:textId="77777777" w:rsidR="00EA5EEE" w:rsidRPr="008778B9" w:rsidRDefault="00EA5EEE" w:rsidP="00125F19">
      <w:pPr>
        <w:spacing w:line="240" w:lineRule="auto"/>
        <w:outlineLvl w:val="0"/>
        <w:rPr>
          <w:rFonts w:cs="Arial"/>
          <w:b/>
          <w:sz w:val="28"/>
          <w:szCs w:val="28"/>
        </w:rPr>
      </w:pPr>
    </w:p>
    <w:p w14:paraId="1F5B2E72" w14:textId="77777777" w:rsidR="00EA5EEE" w:rsidRPr="008778B9" w:rsidRDefault="00EA5EEE" w:rsidP="00125F19">
      <w:pPr>
        <w:spacing w:line="240" w:lineRule="auto"/>
        <w:outlineLvl w:val="0"/>
        <w:rPr>
          <w:rFonts w:cs="Arial"/>
          <w:b/>
          <w:sz w:val="28"/>
          <w:szCs w:val="28"/>
        </w:rPr>
      </w:pPr>
    </w:p>
    <w:p w14:paraId="08117E25" w14:textId="77777777" w:rsidR="00EA5EEE" w:rsidRPr="008778B9" w:rsidRDefault="00EA5EEE" w:rsidP="00125F19">
      <w:pPr>
        <w:spacing w:line="240" w:lineRule="auto"/>
        <w:outlineLvl w:val="0"/>
        <w:rPr>
          <w:rFonts w:cs="Arial"/>
          <w:b/>
          <w:sz w:val="28"/>
          <w:szCs w:val="28"/>
        </w:rPr>
      </w:pPr>
    </w:p>
    <w:p w14:paraId="222103CC" w14:textId="59A5B603" w:rsidR="00DC729F" w:rsidRPr="008778B9" w:rsidRDefault="001B68C3" w:rsidP="00125F19">
      <w:pPr>
        <w:spacing w:line="240" w:lineRule="auto"/>
        <w:jc w:val="center"/>
        <w:rPr>
          <w:rFonts w:cs="Arial"/>
          <w:sz w:val="24"/>
        </w:rPr>
      </w:pPr>
      <w:r w:rsidRPr="008778B9">
        <w:rPr>
          <w:rFonts w:cs="Arial"/>
          <w:sz w:val="24"/>
        </w:rPr>
        <w:t xml:space="preserve">Ljubljana, </w:t>
      </w:r>
      <w:r w:rsidR="00E84DDF" w:rsidRPr="008778B9">
        <w:rPr>
          <w:rFonts w:cs="Arial"/>
          <w:sz w:val="24"/>
        </w:rPr>
        <w:t>marec</w:t>
      </w:r>
      <w:r w:rsidR="00C16AD9" w:rsidRPr="008778B9">
        <w:rPr>
          <w:rFonts w:cs="Arial"/>
          <w:sz w:val="24"/>
        </w:rPr>
        <w:t xml:space="preserve"> 20</w:t>
      </w:r>
      <w:r w:rsidR="00843742" w:rsidRPr="008778B9">
        <w:rPr>
          <w:rFonts w:cs="Arial"/>
          <w:sz w:val="24"/>
        </w:rPr>
        <w:t>2</w:t>
      </w:r>
      <w:r w:rsidR="00731E0B" w:rsidRPr="008778B9">
        <w:rPr>
          <w:rFonts w:cs="Arial"/>
          <w:sz w:val="24"/>
        </w:rPr>
        <w:t>2</w:t>
      </w:r>
    </w:p>
    <w:p w14:paraId="0742A2AC" w14:textId="113D0A04" w:rsidR="00FC3E2E" w:rsidRPr="008778B9" w:rsidRDefault="00DC729F" w:rsidP="00FA67AC">
      <w:pPr>
        <w:spacing w:line="240" w:lineRule="auto"/>
        <w:jc w:val="center"/>
        <w:rPr>
          <w:rFonts w:ascii="Calibri" w:hAnsi="Calibri" w:cs="Calibri"/>
          <w:b/>
          <w:bCs/>
          <w:sz w:val="22"/>
          <w:szCs w:val="22"/>
        </w:rPr>
      </w:pPr>
      <w:r w:rsidRPr="008778B9">
        <w:rPr>
          <w:rFonts w:cs="Arial"/>
          <w:sz w:val="24"/>
        </w:rPr>
        <w:br w:type="page"/>
      </w:r>
      <w:r w:rsidR="00FA67AC" w:rsidRPr="008778B9">
        <w:rPr>
          <w:rFonts w:ascii="Calibri" w:hAnsi="Calibri" w:cs="Calibri"/>
          <w:b/>
          <w:bCs/>
          <w:sz w:val="22"/>
          <w:szCs w:val="22"/>
        </w:rPr>
        <w:lastRenderedPageBreak/>
        <w:t>KAZALO VSEBINE</w:t>
      </w:r>
    </w:p>
    <w:p w14:paraId="257C7F56" w14:textId="19391E53" w:rsidR="005D682B" w:rsidRDefault="00FC3E2E">
      <w:pPr>
        <w:pStyle w:val="Kazalovsebine1"/>
        <w:rPr>
          <w:rFonts w:eastAsiaTheme="minorEastAsia" w:cstheme="minorBidi"/>
          <w:b w:val="0"/>
          <w:bCs w:val="0"/>
          <w:caps w:val="0"/>
          <w:szCs w:val="22"/>
          <w:lang w:eastAsia="sl-SI"/>
        </w:rPr>
      </w:pPr>
      <w:r w:rsidRPr="008778B9">
        <w:rPr>
          <w:rFonts w:ascii="Calibri" w:hAnsi="Calibri" w:cs="Calibri"/>
          <w:noProof w:val="0"/>
          <w:sz w:val="24"/>
        </w:rPr>
        <w:fldChar w:fldCharType="begin"/>
      </w:r>
      <w:r w:rsidRPr="008778B9">
        <w:rPr>
          <w:rFonts w:ascii="Calibri" w:hAnsi="Calibri" w:cs="Calibri"/>
          <w:noProof w:val="0"/>
          <w:sz w:val="24"/>
        </w:rPr>
        <w:instrText xml:space="preserve"> TOC \o "1-5" \h \z \u </w:instrText>
      </w:r>
      <w:r w:rsidRPr="008778B9">
        <w:rPr>
          <w:rFonts w:ascii="Calibri" w:hAnsi="Calibri" w:cs="Calibri"/>
          <w:noProof w:val="0"/>
          <w:sz w:val="24"/>
        </w:rPr>
        <w:fldChar w:fldCharType="separate"/>
      </w:r>
      <w:hyperlink w:anchor="_Toc97820891" w:history="1">
        <w:r w:rsidR="005D682B" w:rsidRPr="00A90159">
          <w:rPr>
            <w:rStyle w:val="Hiperpovezava"/>
          </w:rPr>
          <w:t>1</w:t>
        </w:r>
        <w:r w:rsidR="005D682B">
          <w:rPr>
            <w:rFonts w:eastAsiaTheme="minorEastAsia" w:cstheme="minorBidi"/>
            <w:b w:val="0"/>
            <w:bCs w:val="0"/>
            <w:caps w:val="0"/>
            <w:szCs w:val="22"/>
            <w:lang w:eastAsia="sl-SI"/>
          </w:rPr>
          <w:tab/>
        </w:r>
        <w:r w:rsidR="005D682B" w:rsidRPr="00A90159">
          <w:rPr>
            <w:rStyle w:val="Hiperpovezava"/>
          </w:rPr>
          <w:t>UVOD</w:t>
        </w:r>
        <w:r w:rsidR="005D682B">
          <w:rPr>
            <w:webHidden/>
          </w:rPr>
          <w:tab/>
        </w:r>
        <w:r w:rsidR="005D682B">
          <w:rPr>
            <w:webHidden/>
          </w:rPr>
          <w:fldChar w:fldCharType="begin"/>
        </w:r>
        <w:r w:rsidR="005D682B">
          <w:rPr>
            <w:webHidden/>
          </w:rPr>
          <w:instrText xml:space="preserve"> PAGEREF _Toc97820891 \h </w:instrText>
        </w:r>
        <w:r w:rsidR="005D682B">
          <w:rPr>
            <w:webHidden/>
          </w:rPr>
        </w:r>
        <w:r w:rsidR="005D682B">
          <w:rPr>
            <w:webHidden/>
          </w:rPr>
          <w:fldChar w:fldCharType="separate"/>
        </w:r>
        <w:r w:rsidR="005D682B">
          <w:rPr>
            <w:webHidden/>
          </w:rPr>
          <w:t>4</w:t>
        </w:r>
        <w:r w:rsidR="005D682B">
          <w:rPr>
            <w:webHidden/>
          </w:rPr>
          <w:fldChar w:fldCharType="end"/>
        </w:r>
      </w:hyperlink>
    </w:p>
    <w:p w14:paraId="342DC016" w14:textId="4D2590AC" w:rsidR="005D682B" w:rsidRDefault="00AC2B7D">
      <w:pPr>
        <w:pStyle w:val="Kazalovsebine1"/>
        <w:rPr>
          <w:rFonts w:eastAsiaTheme="minorEastAsia" w:cstheme="minorBidi"/>
          <w:b w:val="0"/>
          <w:bCs w:val="0"/>
          <w:caps w:val="0"/>
          <w:szCs w:val="22"/>
          <w:lang w:eastAsia="sl-SI"/>
        </w:rPr>
      </w:pPr>
      <w:hyperlink w:anchor="_Toc97820892" w:history="1">
        <w:r w:rsidR="005D682B" w:rsidRPr="00A90159">
          <w:rPr>
            <w:rStyle w:val="Hiperpovezava"/>
          </w:rPr>
          <w:t>2</w:t>
        </w:r>
        <w:r w:rsidR="005D682B">
          <w:rPr>
            <w:rFonts w:eastAsiaTheme="minorEastAsia" w:cstheme="minorBidi"/>
            <w:b w:val="0"/>
            <w:bCs w:val="0"/>
            <w:caps w:val="0"/>
            <w:szCs w:val="22"/>
            <w:lang w:eastAsia="sl-SI"/>
          </w:rPr>
          <w:tab/>
        </w:r>
        <w:r w:rsidR="005D682B" w:rsidRPr="00A90159">
          <w:rPr>
            <w:rStyle w:val="Hiperpovezava"/>
          </w:rPr>
          <w:t>ORGANIZACIJA IN KADRI IJS</w:t>
        </w:r>
        <w:r w:rsidR="005D682B">
          <w:rPr>
            <w:webHidden/>
          </w:rPr>
          <w:tab/>
        </w:r>
        <w:r w:rsidR="005D682B">
          <w:rPr>
            <w:webHidden/>
          </w:rPr>
          <w:fldChar w:fldCharType="begin"/>
        </w:r>
        <w:r w:rsidR="005D682B">
          <w:rPr>
            <w:webHidden/>
          </w:rPr>
          <w:instrText xml:space="preserve"> PAGEREF _Toc97820892 \h </w:instrText>
        </w:r>
        <w:r w:rsidR="005D682B">
          <w:rPr>
            <w:webHidden/>
          </w:rPr>
        </w:r>
        <w:r w:rsidR="005D682B">
          <w:rPr>
            <w:webHidden/>
          </w:rPr>
          <w:fldChar w:fldCharType="separate"/>
        </w:r>
        <w:r w:rsidR="005D682B">
          <w:rPr>
            <w:webHidden/>
          </w:rPr>
          <w:t>4</w:t>
        </w:r>
        <w:r w:rsidR="005D682B">
          <w:rPr>
            <w:webHidden/>
          </w:rPr>
          <w:fldChar w:fldCharType="end"/>
        </w:r>
      </w:hyperlink>
    </w:p>
    <w:p w14:paraId="5A2EEE86" w14:textId="77442A07" w:rsidR="005D682B" w:rsidRDefault="00AC2B7D">
      <w:pPr>
        <w:pStyle w:val="Kazalovsebine2"/>
        <w:tabs>
          <w:tab w:val="left" w:pos="800"/>
          <w:tab w:val="right" w:leader="dot" w:pos="9054"/>
        </w:tabs>
        <w:rPr>
          <w:rFonts w:eastAsiaTheme="minorEastAsia" w:cstheme="minorBidi"/>
          <w:smallCaps w:val="0"/>
          <w:noProof/>
          <w:sz w:val="22"/>
          <w:szCs w:val="22"/>
          <w:lang w:eastAsia="sl-SI"/>
        </w:rPr>
      </w:pPr>
      <w:hyperlink w:anchor="_Toc97820893" w:history="1">
        <w:r w:rsidR="005D682B" w:rsidRPr="00A90159">
          <w:rPr>
            <w:rStyle w:val="Hiperpovezava"/>
            <w:noProof/>
          </w:rPr>
          <w:t>2.1</w:t>
        </w:r>
        <w:r w:rsidR="005D682B">
          <w:rPr>
            <w:rFonts w:eastAsiaTheme="minorEastAsia" w:cstheme="minorBidi"/>
            <w:smallCaps w:val="0"/>
            <w:noProof/>
            <w:sz w:val="22"/>
            <w:szCs w:val="22"/>
            <w:lang w:eastAsia="sl-SI"/>
          </w:rPr>
          <w:tab/>
        </w:r>
        <w:r w:rsidR="005D682B" w:rsidRPr="00A90159">
          <w:rPr>
            <w:rStyle w:val="Hiperpovezava"/>
            <w:noProof/>
          </w:rPr>
          <w:t>ORGANIZACIJA IJS</w:t>
        </w:r>
        <w:r w:rsidR="005D682B">
          <w:rPr>
            <w:noProof/>
            <w:webHidden/>
          </w:rPr>
          <w:tab/>
        </w:r>
        <w:r w:rsidR="005D682B">
          <w:rPr>
            <w:noProof/>
            <w:webHidden/>
          </w:rPr>
          <w:fldChar w:fldCharType="begin"/>
        </w:r>
        <w:r w:rsidR="005D682B">
          <w:rPr>
            <w:noProof/>
            <w:webHidden/>
          </w:rPr>
          <w:instrText xml:space="preserve"> PAGEREF _Toc97820893 \h </w:instrText>
        </w:r>
        <w:r w:rsidR="005D682B">
          <w:rPr>
            <w:noProof/>
            <w:webHidden/>
          </w:rPr>
        </w:r>
        <w:r w:rsidR="005D682B">
          <w:rPr>
            <w:noProof/>
            <w:webHidden/>
          </w:rPr>
          <w:fldChar w:fldCharType="separate"/>
        </w:r>
        <w:r w:rsidR="005D682B">
          <w:rPr>
            <w:noProof/>
            <w:webHidden/>
          </w:rPr>
          <w:t>4</w:t>
        </w:r>
        <w:r w:rsidR="005D682B">
          <w:rPr>
            <w:noProof/>
            <w:webHidden/>
          </w:rPr>
          <w:fldChar w:fldCharType="end"/>
        </w:r>
      </w:hyperlink>
    </w:p>
    <w:p w14:paraId="55815F0C" w14:textId="4C09A42F" w:rsidR="005D682B" w:rsidRDefault="00AC2B7D">
      <w:pPr>
        <w:pStyle w:val="Kazalovsebine2"/>
        <w:tabs>
          <w:tab w:val="left" w:pos="800"/>
          <w:tab w:val="right" w:leader="dot" w:pos="9054"/>
        </w:tabs>
        <w:rPr>
          <w:rFonts w:eastAsiaTheme="minorEastAsia" w:cstheme="minorBidi"/>
          <w:smallCaps w:val="0"/>
          <w:noProof/>
          <w:sz w:val="22"/>
          <w:szCs w:val="22"/>
          <w:lang w:eastAsia="sl-SI"/>
        </w:rPr>
      </w:pPr>
      <w:hyperlink w:anchor="_Toc97820894" w:history="1">
        <w:r w:rsidR="005D682B" w:rsidRPr="00A90159">
          <w:rPr>
            <w:rStyle w:val="Hiperpovezava"/>
            <w:noProof/>
          </w:rPr>
          <w:t>2.2</w:t>
        </w:r>
        <w:r w:rsidR="005D682B">
          <w:rPr>
            <w:rFonts w:eastAsiaTheme="minorEastAsia" w:cstheme="minorBidi"/>
            <w:smallCaps w:val="0"/>
            <w:noProof/>
            <w:sz w:val="22"/>
            <w:szCs w:val="22"/>
            <w:lang w:eastAsia="sl-SI"/>
          </w:rPr>
          <w:tab/>
        </w:r>
        <w:r w:rsidR="005D682B" w:rsidRPr="00A90159">
          <w:rPr>
            <w:rStyle w:val="Hiperpovezava"/>
            <w:noProof/>
          </w:rPr>
          <w:t>KADROVSKA ZASEDBA IJS</w:t>
        </w:r>
        <w:r w:rsidR="005D682B">
          <w:rPr>
            <w:noProof/>
            <w:webHidden/>
          </w:rPr>
          <w:tab/>
        </w:r>
        <w:r w:rsidR="005D682B">
          <w:rPr>
            <w:noProof/>
            <w:webHidden/>
          </w:rPr>
          <w:fldChar w:fldCharType="begin"/>
        </w:r>
        <w:r w:rsidR="005D682B">
          <w:rPr>
            <w:noProof/>
            <w:webHidden/>
          </w:rPr>
          <w:instrText xml:space="preserve"> PAGEREF _Toc97820894 \h </w:instrText>
        </w:r>
        <w:r w:rsidR="005D682B">
          <w:rPr>
            <w:noProof/>
            <w:webHidden/>
          </w:rPr>
        </w:r>
        <w:r w:rsidR="005D682B">
          <w:rPr>
            <w:noProof/>
            <w:webHidden/>
          </w:rPr>
          <w:fldChar w:fldCharType="separate"/>
        </w:r>
        <w:r w:rsidR="005D682B">
          <w:rPr>
            <w:noProof/>
            <w:webHidden/>
          </w:rPr>
          <w:t>5</w:t>
        </w:r>
        <w:r w:rsidR="005D682B">
          <w:rPr>
            <w:noProof/>
            <w:webHidden/>
          </w:rPr>
          <w:fldChar w:fldCharType="end"/>
        </w:r>
      </w:hyperlink>
    </w:p>
    <w:p w14:paraId="5F283D6D" w14:textId="60BF134F" w:rsidR="005D682B" w:rsidRDefault="00AC2B7D">
      <w:pPr>
        <w:pStyle w:val="Kazalovsebine1"/>
        <w:rPr>
          <w:rFonts w:eastAsiaTheme="minorEastAsia" w:cstheme="minorBidi"/>
          <w:b w:val="0"/>
          <w:bCs w:val="0"/>
          <w:caps w:val="0"/>
          <w:szCs w:val="22"/>
          <w:lang w:eastAsia="sl-SI"/>
        </w:rPr>
      </w:pPr>
      <w:hyperlink w:anchor="_Toc97820895" w:history="1">
        <w:r w:rsidR="005D682B" w:rsidRPr="00A90159">
          <w:rPr>
            <w:rStyle w:val="Hiperpovezava"/>
          </w:rPr>
          <w:t>3</w:t>
        </w:r>
        <w:r w:rsidR="005D682B">
          <w:rPr>
            <w:rFonts w:eastAsiaTheme="minorEastAsia" w:cstheme="minorBidi"/>
            <w:b w:val="0"/>
            <w:bCs w:val="0"/>
            <w:caps w:val="0"/>
            <w:szCs w:val="22"/>
            <w:lang w:eastAsia="sl-SI"/>
          </w:rPr>
          <w:tab/>
        </w:r>
        <w:r w:rsidR="005D682B" w:rsidRPr="00A90159">
          <w:rPr>
            <w:rStyle w:val="Hiperpovezava"/>
          </w:rPr>
          <w:t>PREGLED DELA IJS V LETU 2021</w:t>
        </w:r>
        <w:r w:rsidR="005D682B">
          <w:rPr>
            <w:webHidden/>
          </w:rPr>
          <w:tab/>
        </w:r>
        <w:r w:rsidR="005D682B">
          <w:rPr>
            <w:webHidden/>
          </w:rPr>
          <w:fldChar w:fldCharType="begin"/>
        </w:r>
        <w:r w:rsidR="005D682B">
          <w:rPr>
            <w:webHidden/>
          </w:rPr>
          <w:instrText xml:space="preserve"> PAGEREF _Toc97820895 \h </w:instrText>
        </w:r>
        <w:r w:rsidR="005D682B">
          <w:rPr>
            <w:webHidden/>
          </w:rPr>
        </w:r>
        <w:r w:rsidR="005D682B">
          <w:rPr>
            <w:webHidden/>
          </w:rPr>
          <w:fldChar w:fldCharType="separate"/>
        </w:r>
        <w:r w:rsidR="005D682B">
          <w:rPr>
            <w:webHidden/>
          </w:rPr>
          <w:t>6</w:t>
        </w:r>
        <w:r w:rsidR="005D682B">
          <w:rPr>
            <w:webHidden/>
          </w:rPr>
          <w:fldChar w:fldCharType="end"/>
        </w:r>
      </w:hyperlink>
    </w:p>
    <w:p w14:paraId="25C97848" w14:textId="5EA0B93A" w:rsidR="005D682B" w:rsidRDefault="00AC2B7D">
      <w:pPr>
        <w:pStyle w:val="Kazalovsebine2"/>
        <w:tabs>
          <w:tab w:val="left" w:pos="800"/>
          <w:tab w:val="right" w:leader="dot" w:pos="9054"/>
        </w:tabs>
        <w:rPr>
          <w:rFonts w:eastAsiaTheme="minorEastAsia" w:cstheme="minorBidi"/>
          <w:smallCaps w:val="0"/>
          <w:noProof/>
          <w:sz w:val="22"/>
          <w:szCs w:val="22"/>
          <w:lang w:eastAsia="sl-SI"/>
        </w:rPr>
      </w:pPr>
      <w:hyperlink w:anchor="_Toc97820896" w:history="1">
        <w:r w:rsidR="005D682B" w:rsidRPr="00A90159">
          <w:rPr>
            <w:rStyle w:val="Hiperpovezava"/>
            <w:noProof/>
          </w:rPr>
          <w:t>3.1</w:t>
        </w:r>
        <w:r w:rsidR="005D682B">
          <w:rPr>
            <w:rFonts w:eastAsiaTheme="minorEastAsia" w:cstheme="minorBidi"/>
            <w:smallCaps w:val="0"/>
            <w:noProof/>
            <w:sz w:val="22"/>
            <w:szCs w:val="22"/>
            <w:lang w:eastAsia="sl-SI"/>
          </w:rPr>
          <w:tab/>
        </w:r>
        <w:r w:rsidR="005D682B" w:rsidRPr="00A90159">
          <w:rPr>
            <w:rStyle w:val="Hiperpovezava"/>
            <w:noProof/>
          </w:rPr>
          <w:t>PREGLED  PREJETIH IN REŠENIH ZADEV IJS</w:t>
        </w:r>
        <w:r w:rsidR="005D682B">
          <w:rPr>
            <w:noProof/>
            <w:webHidden/>
          </w:rPr>
          <w:tab/>
        </w:r>
        <w:r w:rsidR="005D682B">
          <w:rPr>
            <w:noProof/>
            <w:webHidden/>
          </w:rPr>
          <w:fldChar w:fldCharType="begin"/>
        </w:r>
        <w:r w:rsidR="005D682B">
          <w:rPr>
            <w:noProof/>
            <w:webHidden/>
          </w:rPr>
          <w:instrText xml:space="preserve"> PAGEREF _Toc97820896 \h </w:instrText>
        </w:r>
        <w:r w:rsidR="005D682B">
          <w:rPr>
            <w:noProof/>
            <w:webHidden/>
          </w:rPr>
        </w:r>
        <w:r w:rsidR="005D682B">
          <w:rPr>
            <w:noProof/>
            <w:webHidden/>
          </w:rPr>
          <w:fldChar w:fldCharType="separate"/>
        </w:r>
        <w:r w:rsidR="005D682B">
          <w:rPr>
            <w:noProof/>
            <w:webHidden/>
          </w:rPr>
          <w:t>6</w:t>
        </w:r>
        <w:r w:rsidR="005D682B">
          <w:rPr>
            <w:noProof/>
            <w:webHidden/>
          </w:rPr>
          <w:fldChar w:fldCharType="end"/>
        </w:r>
      </w:hyperlink>
    </w:p>
    <w:p w14:paraId="3D183B65" w14:textId="32014A3E" w:rsidR="005D682B" w:rsidRDefault="00AC2B7D">
      <w:pPr>
        <w:pStyle w:val="Kazalovsebine3"/>
        <w:rPr>
          <w:rFonts w:asciiTheme="minorHAnsi" w:eastAsiaTheme="minorEastAsia" w:hAnsiTheme="minorHAnsi" w:cstheme="minorBidi"/>
          <w:iCs w:val="0"/>
          <w:caps w:val="0"/>
          <w:sz w:val="22"/>
          <w:szCs w:val="22"/>
          <w:lang w:eastAsia="sl-SI"/>
        </w:rPr>
      </w:pPr>
      <w:hyperlink w:anchor="_Toc97820897" w:history="1">
        <w:r w:rsidR="005D682B" w:rsidRPr="00A90159">
          <w:rPr>
            <w:rStyle w:val="Hiperpovezava"/>
          </w:rPr>
          <w:t>3.1.1</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Obseg reševanja zadev</w:t>
        </w:r>
        <w:r w:rsidR="005D682B">
          <w:rPr>
            <w:webHidden/>
          </w:rPr>
          <w:tab/>
        </w:r>
        <w:r w:rsidR="005D682B">
          <w:rPr>
            <w:webHidden/>
          </w:rPr>
          <w:fldChar w:fldCharType="begin"/>
        </w:r>
        <w:r w:rsidR="005D682B">
          <w:rPr>
            <w:webHidden/>
          </w:rPr>
          <w:instrText xml:space="preserve"> PAGEREF _Toc97820897 \h </w:instrText>
        </w:r>
        <w:r w:rsidR="005D682B">
          <w:rPr>
            <w:webHidden/>
          </w:rPr>
        </w:r>
        <w:r w:rsidR="005D682B">
          <w:rPr>
            <w:webHidden/>
          </w:rPr>
          <w:fldChar w:fldCharType="separate"/>
        </w:r>
        <w:r w:rsidR="005D682B">
          <w:rPr>
            <w:webHidden/>
          </w:rPr>
          <w:t>6</w:t>
        </w:r>
        <w:r w:rsidR="005D682B">
          <w:rPr>
            <w:webHidden/>
          </w:rPr>
          <w:fldChar w:fldCharType="end"/>
        </w:r>
      </w:hyperlink>
    </w:p>
    <w:p w14:paraId="65AB7857" w14:textId="18157074" w:rsidR="005D682B" w:rsidRDefault="00AC2B7D">
      <w:pPr>
        <w:pStyle w:val="Kazalovsebine3"/>
        <w:rPr>
          <w:rFonts w:asciiTheme="minorHAnsi" w:eastAsiaTheme="minorEastAsia" w:hAnsiTheme="minorHAnsi" w:cstheme="minorBidi"/>
          <w:iCs w:val="0"/>
          <w:caps w:val="0"/>
          <w:sz w:val="22"/>
          <w:szCs w:val="22"/>
          <w:lang w:eastAsia="sl-SI"/>
        </w:rPr>
      </w:pPr>
      <w:hyperlink w:anchor="_Toc97820898" w:history="1">
        <w:r w:rsidR="005D682B" w:rsidRPr="00A90159">
          <w:rPr>
            <w:rStyle w:val="Hiperpovezava"/>
          </w:rPr>
          <w:t>3.1.2</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Izvajanje Načrta dela IJS za leto 2021 ter izvajanje strateških usmeritev in prioritet IJS v letu 2021 na področjih nadzora izvajanja ZUP, UUP, ZJU, ZSPJS, ZDSMA, ZEISZ IN Uredbe eIDAS</w:t>
        </w:r>
        <w:r w:rsidR="005D682B">
          <w:rPr>
            <w:webHidden/>
          </w:rPr>
          <w:tab/>
        </w:r>
        <w:r w:rsidR="005D682B">
          <w:rPr>
            <w:webHidden/>
          </w:rPr>
          <w:fldChar w:fldCharType="begin"/>
        </w:r>
        <w:r w:rsidR="005D682B">
          <w:rPr>
            <w:webHidden/>
          </w:rPr>
          <w:instrText xml:space="preserve"> PAGEREF _Toc97820898 \h </w:instrText>
        </w:r>
        <w:r w:rsidR="005D682B">
          <w:rPr>
            <w:webHidden/>
          </w:rPr>
        </w:r>
        <w:r w:rsidR="005D682B">
          <w:rPr>
            <w:webHidden/>
          </w:rPr>
          <w:fldChar w:fldCharType="separate"/>
        </w:r>
        <w:r w:rsidR="005D682B">
          <w:rPr>
            <w:webHidden/>
          </w:rPr>
          <w:t>6</w:t>
        </w:r>
        <w:r w:rsidR="005D682B">
          <w:rPr>
            <w:webHidden/>
          </w:rPr>
          <w:fldChar w:fldCharType="end"/>
        </w:r>
      </w:hyperlink>
    </w:p>
    <w:p w14:paraId="7E349BF6" w14:textId="218AD1FA" w:rsidR="005D682B" w:rsidRDefault="00AC2B7D">
      <w:pPr>
        <w:pStyle w:val="Kazalovsebine3"/>
        <w:rPr>
          <w:rFonts w:asciiTheme="minorHAnsi" w:eastAsiaTheme="minorEastAsia" w:hAnsiTheme="minorHAnsi" w:cstheme="minorBidi"/>
          <w:iCs w:val="0"/>
          <w:caps w:val="0"/>
          <w:sz w:val="22"/>
          <w:szCs w:val="22"/>
          <w:lang w:eastAsia="sl-SI"/>
        </w:rPr>
      </w:pPr>
      <w:hyperlink w:anchor="_Toc97820899" w:history="1">
        <w:r w:rsidR="005D682B" w:rsidRPr="00A90159">
          <w:rPr>
            <w:rStyle w:val="Hiperpovezava"/>
          </w:rPr>
          <w:t>3.1.3</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Nadzori na podlagi ZDIJZ</w:t>
        </w:r>
        <w:r w:rsidR="005D682B">
          <w:rPr>
            <w:webHidden/>
          </w:rPr>
          <w:tab/>
        </w:r>
        <w:r w:rsidR="005D682B">
          <w:rPr>
            <w:webHidden/>
          </w:rPr>
          <w:fldChar w:fldCharType="begin"/>
        </w:r>
        <w:r w:rsidR="005D682B">
          <w:rPr>
            <w:webHidden/>
          </w:rPr>
          <w:instrText xml:space="preserve"> PAGEREF _Toc97820899 \h </w:instrText>
        </w:r>
        <w:r w:rsidR="005D682B">
          <w:rPr>
            <w:webHidden/>
          </w:rPr>
        </w:r>
        <w:r w:rsidR="005D682B">
          <w:rPr>
            <w:webHidden/>
          </w:rPr>
          <w:fldChar w:fldCharType="separate"/>
        </w:r>
        <w:r w:rsidR="005D682B">
          <w:rPr>
            <w:webHidden/>
          </w:rPr>
          <w:t>7</w:t>
        </w:r>
        <w:r w:rsidR="005D682B">
          <w:rPr>
            <w:webHidden/>
          </w:rPr>
          <w:fldChar w:fldCharType="end"/>
        </w:r>
      </w:hyperlink>
    </w:p>
    <w:p w14:paraId="43501DF5" w14:textId="1180C0D8" w:rsidR="005D682B" w:rsidRDefault="00AC2B7D">
      <w:pPr>
        <w:pStyle w:val="Kazalovsebine3"/>
        <w:rPr>
          <w:rFonts w:asciiTheme="minorHAnsi" w:eastAsiaTheme="minorEastAsia" w:hAnsiTheme="minorHAnsi" w:cstheme="minorBidi"/>
          <w:iCs w:val="0"/>
          <w:caps w:val="0"/>
          <w:sz w:val="22"/>
          <w:szCs w:val="22"/>
          <w:lang w:eastAsia="sl-SI"/>
        </w:rPr>
      </w:pPr>
      <w:hyperlink w:anchor="_Toc97820900" w:history="1">
        <w:r w:rsidR="005D682B" w:rsidRPr="00A90159">
          <w:rPr>
            <w:rStyle w:val="Hiperpovezava"/>
          </w:rPr>
          <w:t>3.1.4</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Nadzori na podlagi ZNB (Covid-19)</w:t>
        </w:r>
        <w:r w:rsidR="005D682B">
          <w:rPr>
            <w:webHidden/>
          </w:rPr>
          <w:tab/>
        </w:r>
        <w:r w:rsidR="005D682B">
          <w:rPr>
            <w:webHidden/>
          </w:rPr>
          <w:fldChar w:fldCharType="begin"/>
        </w:r>
        <w:r w:rsidR="005D682B">
          <w:rPr>
            <w:webHidden/>
          </w:rPr>
          <w:instrText xml:space="preserve"> PAGEREF _Toc97820900 \h </w:instrText>
        </w:r>
        <w:r w:rsidR="005D682B">
          <w:rPr>
            <w:webHidden/>
          </w:rPr>
        </w:r>
        <w:r w:rsidR="005D682B">
          <w:rPr>
            <w:webHidden/>
          </w:rPr>
          <w:fldChar w:fldCharType="separate"/>
        </w:r>
        <w:r w:rsidR="005D682B">
          <w:rPr>
            <w:webHidden/>
          </w:rPr>
          <w:t>8</w:t>
        </w:r>
        <w:r w:rsidR="005D682B">
          <w:rPr>
            <w:webHidden/>
          </w:rPr>
          <w:fldChar w:fldCharType="end"/>
        </w:r>
      </w:hyperlink>
    </w:p>
    <w:p w14:paraId="739A27ED" w14:textId="3CCFDEEB" w:rsidR="005D682B" w:rsidRDefault="00AC2B7D">
      <w:pPr>
        <w:pStyle w:val="Kazalovsebine3"/>
        <w:rPr>
          <w:rFonts w:asciiTheme="minorHAnsi" w:eastAsiaTheme="minorEastAsia" w:hAnsiTheme="minorHAnsi" w:cstheme="minorBidi"/>
          <w:iCs w:val="0"/>
          <w:caps w:val="0"/>
          <w:sz w:val="22"/>
          <w:szCs w:val="22"/>
          <w:lang w:eastAsia="sl-SI"/>
        </w:rPr>
      </w:pPr>
      <w:hyperlink w:anchor="_Toc97820901" w:history="1">
        <w:r w:rsidR="005D682B" w:rsidRPr="00A90159">
          <w:rPr>
            <w:rStyle w:val="Hiperpovezava"/>
          </w:rPr>
          <w:t>3.1.5</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Izvajanje  prekrškovnih postopkov</w:t>
        </w:r>
        <w:r w:rsidR="005D682B">
          <w:rPr>
            <w:webHidden/>
          </w:rPr>
          <w:tab/>
        </w:r>
        <w:r w:rsidR="005D682B">
          <w:rPr>
            <w:webHidden/>
          </w:rPr>
          <w:fldChar w:fldCharType="begin"/>
        </w:r>
        <w:r w:rsidR="005D682B">
          <w:rPr>
            <w:webHidden/>
          </w:rPr>
          <w:instrText xml:space="preserve"> PAGEREF _Toc97820901 \h </w:instrText>
        </w:r>
        <w:r w:rsidR="005D682B">
          <w:rPr>
            <w:webHidden/>
          </w:rPr>
        </w:r>
        <w:r w:rsidR="005D682B">
          <w:rPr>
            <w:webHidden/>
          </w:rPr>
          <w:fldChar w:fldCharType="separate"/>
        </w:r>
        <w:r w:rsidR="005D682B">
          <w:rPr>
            <w:webHidden/>
          </w:rPr>
          <w:t>8</w:t>
        </w:r>
        <w:r w:rsidR="005D682B">
          <w:rPr>
            <w:webHidden/>
          </w:rPr>
          <w:fldChar w:fldCharType="end"/>
        </w:r>
      </w:hyperlink>
    </w:p>
    <w:p w14:paraId="7BFAACD3" w14:textId="29A30D3D" w:rsidR="005D682B" w:rsidRDefault="00AC2B7D">
      <w:pPr>
        <w:pStyle w:val="Kazalovsebine3"/>
        <w:rPr>
          <w:rFonts w:asciiTheme="minorHAnsi" w:eastAsiaTheme="minorEastAsia" w:hAnsiTheme="minorHAnsi" w:cstheme="minorBidi"/>
          <w:iCs w:val="0"/>
          <w:caps w:val="0"/>
          <w:sz w:val="22"/>
          <w:szCs w:val="22"/>
          <w:lang w:eastAsia="sl-SI"/>
        </w:rPr>
      </w:pPr>
      <w:hyperlink w:anchor="_Toc97820902" w:history="1">
        <w:r w:rsidR="005D682B" w:rsidRPr="00A90159">
          <w:rPr>
            <w:rStyle w:val="Hiperpovezava"/>
          </w:rPr>
          <w:t>3.1.6</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Zahteve za dostop do informacij javnega značaja na podlagi ZDIJZ in sodelovanje z javnostjo</w:t>
        </w:r>
        <w:r w:rsidR="005D682B">
          <w:rPr>
            <w:webHidden/>
          </w:rPr>
          <w:tab/>
        </w:r>
        <w:r w:rsidR="005D682B">
          <w:rPr>
            <w:webHidden/>
          </w:rPr>
          <w:fldChar w:fldCharType="begin"/>
        </w:r>
        <w:r w:rsidR="005D682B">
          <w:rPr>
            <w:webHidden/>
          </w:rPr>
          <w:instrText xml:space="preserve"> PAGEREF _Toc97820902 \h </w:instrText>
        </w:r>
        <w:r w:rsidR="005D682B">
          <w:rPr>
            <w:webHidden/>
          </w:rPr>
        </w:r>
        <w:r w:rsidR="005D682B">
          <w:rPr>
            <w:webHidden/>
          </w:rPr>
          <w:fldChar w:fldCharType="separate"/>
        </w:r>
        <w:r w:rsidR="005D682B">
          <w:rPr>
            <w:webHidden/>
          </w:rPr>
          <w:t>9</w:t>
        </w:r>
        <w:r w:rsidR="005D682B">
          <w:rPr>
            <w:webHidden/>
          </w:rPr>
          <w:fldChar w:fldCharType="end"/>
        </w:r>
      </w:hyperlink>
    </w:p>
    <w:p w14:paraId="5AC51310" w14:textId="5CB58846" w:rsidR="005D682B" w:rsidRDefault="00AC2B7D">
      <w:pPr>
        <w:pStyle w:val="Kazalovsebine1"/>
        <w:rPr>
          <w:rFonts w:eastAsiaTheme="minorEastAsia" w:cstheme="minorBidi"/>
          <w:b w:val="0"/>
          <w:bCs w:val="0"/>
          <w:caps w:val="0"/>
          <w:szCs w:val="22"/>
          <w:lang w:eastAsia="sl-SI"/>
        </w:rPr>
      </w:pPr>
      <w:hyperlink w:anchor="_Toc97820903" w:history="1">
        <w:r w:rsidR="005D682B" w:rsidRPr="00A90159">
          <w:rPr>
            <w:rStyle w:val="Hiperpovezava"/>
          </w:rPr>
          <w:t>4</w:t>
        </w:r>
        <w:r w:rsidR="005D682B">
          <w:rPr>
            <w:rFonts w:eastAsiaTheme="minorEastAsia" w:cstheme="minorBidi"/>
            <w:b w:val="0"/>
            <w:bCs w:val="0"/>
            <w:caps w:val="0"/>
            <w:szCs w:val="22"/>
            <w:lang w:eastAsia="sl-SI"/>
          </w:rPr>
          <w:tab/>
        </w:r>
        <w:r w:rsidR="005D682B" w:rsidRPr="00A90159">
          <w:rPr>
            <w:rStyle w:val="Hiperpovezava"/>
          </w:rPr>
          <w:t>UPRAVNA INŠPEKCIJA</w:t>
        </w:r>
        <w:r w:rsidR="005D682B">
          <w:rPr>
            <w:webHidden/>
          </w:rPr>
          <w:tab/>
        </w:r>
        <w:r w:rsidR="005D682B">
          <w:rPr>
            <w:webHidden/>
          </w:rPr>
          <w:fldChar w:fldCharType="begin"/>
        </w:r>
        <w:r w:rsidR="005D682B">
          <w:rPr>
            <w:webHidden/>
          </w:rPr>
          <w:instrText xml:space="preserve"> PAGEREF _Toc97820903 \h </w:instrText>
        </w:r>
        <w:r w:rsidR="005D682B">
          <w:rPr>
            <w:webHidden/>
          </w:rPr>
        </w:r>
        <w:r w:rsidR="005D682B">
          <w:rPr>
            <w:webHidden/>
          </w:rPr>
          <w:fldChar w:fldCharType="separate"/>
        </w:r>
        <w:r w:rsidR="005D682B">
          <w:rPr>
            <w:webHidden/>
          </w:rPr>
          <w:t>11</w:t>
        </w:r>
        <w:r w:rsidR="005D682B">
          <w:rPr>
            <w:webHidden/>
          </w:rPr>
          <w:fldChar w:fldCharType="end"/>
        </w:r>
      </w:hyperlink>
    </w:p>
    <w:p w14:paraId="557922C1" w14:textId="6C38199C" w:rsidR="005D682B" w:rsidRDefault="00AC2B7D">
      <w:pPr>
        <w:pStyle w:val="Kazalovsebine2"/>
        <w:tabs>
          <w:tab w:val="left" w:pos="800"/>
          <w:tab w:val="right" w:leader="dot" w:pos="9054"/>
        </w:tabs>
        <w:rPr>
          <w:rFonts w:eastAsiaTheme="minorEastAsia" w:cstheme="minorBidi"/>
          <w:smallCaps w:val="0"/>
          <w:noProof/>
          <w:sz w:val="22"/>
          <w:szCs w:val="22"/>
          <w:lang w:eastAsia="sl-SI"/>
        </w:rPr>
      </w:pPr>
      <w:hyperlink w:anchor="_Toc97820904" w:history="1">
        <w:r w:rsidR="005D682B" w:rsidRPr="00A90159">
          <w:rPr>
            <w:rStyle w:val="Hiperpovezava"/>
            <w:noProof/>
          </w:rPr>
          <w:t>4.1</w:t>
        </w:r>
        <w:r w:rsidR="005D682B">
          <w:rPr>
            <w:rFonts w:eastAsiaTheme="minorEastAsia" w:cstheme="minorBidi"/>
            <w:smallCaps w:val="0"/>
            <w:noProof/>
            <w:sz w:val="22"/>
            <w:szCs w:val="22"/>
            <w:lang w:eastAsia="sl-SI"/>
          </w:rPr>
          <w:tab/>
        </w:r>
        <w:r w:rsidR="005D682B" w:rsidRPr="00A90159">
          <w:rPr>
            <w:rStyle w:val="Hiperpovezava"/>
            <w:noProof/>
          </w:rPr>
          <w:t>PRISTOJNOSTI IN ZAKONODAJA UI</w:t>
        </w:r>
        <w:r w:rsidR="005D682B">
          <w:rPr>
            <w:noProof/>
            <w:webHidden/>
          </w:rPr>
          <w:tab/>
        </w:r>
        <w:r w:rsidR="005D682B">
          <w:rPr>
            <w:noProof/>
            <w:webHidden/>
          </w:rPr>
          <w:fldChar w:fldCharType="begin"/>
        </w:r>
        <w:r w:rsidR="005D682B">
          <w:rPr>
            <w:noProof/>
            <w:webHidden/>
          </w:rPr>
          <w:instrText xml:space="preserve"> PAGEREF _Toc97820904 \h </w:instrText>
        </w:r>
        <w:r w:rsidR="005D682B">
          <w:rPr>
            <w:noProof/>
            <w:webHidden/>
          </w:rPr>
        </w:r>
        <w:r w:rsidR="005D682B">
          <w:rPr>
            <w:noProof/>
            <w:webHidden/>
          </w:rPr>
          <w:fldChar w:fldCharType="separate"/>
        </w:r>
        <w:r w:rsidR="005D682B">
          <w:rPr>
            <w:noProof/>
            <w:webHidden/>
          </w:rPr>
          <w:t>11</w:t>
        </w:r>
        <w:r w:rsidR="005D682B">
          <w:rPr>
            <w:noProof/>
            <w:webHidden/>
          </w:rPr>
          <w:fldChar w:fldCharType="end"/>
        </w:r>
      </w:hyperlink>
    </w:p>
    <w:p w14:paraId="23372D11" w14:textId="5C48BD88" w:rsidR="005D682B" w:rsidRDefault="00AC2B7D">
      <w:pPr>
        <w:pStyle w:val="Kazalovsebine2"/>
        <w:tabs>
          <w:tab w:val="left" w:pos="800"/>
          <w:tab w:val="right" w:leader="dot" w:pos="9054"/>
        </w:tabs>
        <w:rPr>
          <w:rFonts w:eastAsiaTheme="minorEastAsia" w:cstheme="minorBidi"/>
          <w:smallCaps w:val="0"/>
          <w:noProof/>
          <w:sz w:val="22"/>
          <w:szCs w:val="22"/>
          <w:lang w:eastAsia="sl-SI"/>
        </w:rPr>
      </w:pPr>
      <w:hyperlink w:anchor="_Toc97820905" w:history="1">
        <w:r w:rsidR="005D682B" w:rsidRPr="00A90159">
          <w:rPr>
            <w:rStyle w:val="Hiperpovezava"/>
            <w:noProof/>
          </w:rPr>
          <w:t>4.2</w:t>
        </w:r>
        <w:r w:rsidR="005D682B">
          <w:rPr>
            <w:rFonts w:eastAsiaTheme="minorEastAsia" w:cstheme="minorBidi"/>
            <w:smallCaps w:val="0"/>
            <w:noProof/>
            <w:sz w:val="22"/>
            <w:szCs w:val="22"/>
            <w:lang w:eastAsia="sl-SI"/>
          </w:rPr>
          <w:tab/>
        </w:r>
        <w:r w:rsidR="005D682B" w:rsidRPr="00A90159">
          <w:rPr>
            <w:rStyle w:val="Hiperpovezava"/>
            <w:noProof/>
          </w:rPr>
          <w:t>KADROVSKA ZASEDBA UI</w:t>
        </w:r>
        <w:r w:rsidR="005D682B">
          <w:rPr>
            <w:noProof/>
            <w:webHidden/>
          </w:rPr>
          <w:tab/>
        </w:r>
        <w:r w:rsidR="005D682B">
          <w:rPr>
            <w:noProof/>
            <w:webHidden/>
          </w:rPr>
          <w:fldChar w:fldCharType="begin"/>
        </w:r>
        <w:r w:rsidR="005D682B">
          <w:rPr>
            <w:noProof/>
            <w:webHidden/>
          </w:rPr>
          <w:instrText xml:space="preserve"> PAGEREF _Toc97820905 \h </w:instrText>
        </w:r>
        <w:r w:rsidR="005D682B">
          <w:rPr>
            <w:noProof/>
            <w:webHidden/>
          </w:rPr>
        </w:r>
        <w:r w:rsidR="005D682B">
          <w:rPr>
            <w:noProof/>
            <w:webHidden/>
          </w:rPr>
          <w:fldChar w:fldCharType="separate"/>
        </w:r>
        <w:r w:rsidR="005D682B">
          <w:rPr>
            <w:noProof/>
            <w:webHidden/>
          </w:rPr>
          <w:t>11</w:t>
        </w:r>
        <w:r w:rsidR="005D682B">
          <w:rPr>
            <w:noProof/>
            <w:webHidden/>
          </w:rPr>
          <w:fldChar w:fldCharType="end"/>
        </w:r>
      </w:hyperlink>
    </w:p>
    <w:p w14:paraId="16C8AEAF" w14:textId="76628E03" w:rsidR="005D682B" w:rsidRDefault="00AC2B7D">
      <w:pPr>
        <w:pStyle w:val="Kazalovsebine2"/>
        <w:tabs>
          <w:tab w:val="left" w:pos="800"/>
          <w:tab w:val="right" w:leader="dot" w:pos="9054"/>
        </w:tabs>
        <w:rPr>
          <w:rFonts w:eastAsiaTheme="minorEastAsia" w:cstheme="minorBidi"/>
          <w:smallCaps w:val="0"/>
          <w:noProof/>
          <w:sz w:val="22"/>
          <w:szCs w:val="22"/>
          <w:lang w:eastAsia="sl-SI"/>
        </w:rPr>
      </w:pPr>
      <w:hyperlink w:anchor="_Toc97820906" w:history="1">
        <w:r w:rsidR="005D682B" w:rsidRPr="00A90159">
          <w:rPr>
            <w:rStyle w:val="Hiperpovezava"/>
            <w:noProof/>
          </w:rPr>
          <w:t>4.3</w:t>
        </w:r>
        <w:r w:rsidR="005D682B">
          <w:rPr>
            <w:rFonts w:eastAsiaTheme="minorEastAsia" w:cstheme="minorBidi"/>
            <w:smallCaps w:val="0"/>
            <w:noProof/>
            <w:sz w:val="22"/>
            <w:szCs w:val="22"/>
            <w:lang w:eastAsia="sl-SI"/>
          </w:rPr>
          <w:tab/>
        </w:r>
        <w:r w:rsidR="005D682B" w:rsidRPr="00A90159">
          <w:rPr>
            <w:rStyle w:val="Hiperpovezava"/>
            <w:noProof/>
          </w:rPr>
          <w:t>OBSEG REŠEVANJA ZADEV UI</w:t>
        </w:r>
        <w:r w:rsidR="005D682B">
          <w:rPr>
            <w:noProof/>
            <w:webHidden/>
          </w:rPr>
          <w:tab/>
        </w:r>
        <w:r w:rsidR="005D682B">
          <w:rPr>
            <w:noProof/>
            <w:webHidden/>
          </w:rPr>
          <w:fldChar w:fldCharType="begin"/>
        </w:r>
        <w:r w:rsidR="005D682B">
          <w:rPr>
            <w:noProof/>
            <w:webHidden/>
          </w:rPr>
          <w:instrText xml:space="preserve"> PAGEREF _Toc97820906 \h </w:instrText>
        </w:r>
        <w:r w:rsidR="005D682B">
          <w:rPr>
            <w:noProof/>
            <w:webHidden/>
          </w:rPr>
        </w:r>
        <w:r w:rsidR="005D682B">
          <w:rPr>
            <w:noProof/>
            <w:webHidden/>
          </w:rPr>
          <w:fldChar w:fldCharType="separate"/>
        </w:r>
        <w:r w:rsidR="005D682B">
          <w:rPr>
            <w:noProof/>
            <w:webHidden/>
          </w:rPr>
          <w:t>12</w:t>
        </w:r>
        <w:r w:rsidR="005D682B">
          <w:rPr>
            <w:noProof/>
            <w:webHidden/>
          </w:rPr>
          <w:fldChar w:fldCharType="end"/>
        </w:r>
      </w:hyperlink>
    </w:p>
    <w:p w14:paraId="2BE22A52" w14:textId="176E9A79" w:rsidR="005D682B" w:rsidRDefault="00AC2B7D">
      <w:pPr>
        <w:pStyle w:val="Kazalovsebine3"/>
        <w:rPr>
          <w:rFonts w:asciiTheme="minorHAnsi" w:eastAsiaTheme="minorEastAsia" w:hAnsiTheme="minorHAnsi" w:cstheme="minorBidi"/>
          <w:iCs w:val="0"/>
          <w:caps w:val="0"/>
          <w:sz w:val="22"/>
          <w:szCs w:val="22"/>
          <w:lang w:eastAsia="sl-SI"/>
        </w:rPr>
      </w:pPr>
      <w:hyperlink w:anchor="_Toc97820907" w:history="1">
        <w:r w:rsidR="005D682B" w:rsidRPr="00A90159">
          <w:rPr>
            <w:rStyle w:val="Hiperpovezava"/>
          </w:rPr>
          <w:t>4.3.1</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DINAMIKA REŠEVANJA ZADEV UI V OBDOBJU 2012-2021</w:t>
        </w:r>
        <w:r w:rsidR="005D682B">
          <w:rPr>
            <w:webHidden/>
          </w:rPr>
          <w:tab/>
        </w:r>
        <w:r w:rsidR="005D682B">
          <w:rPr>
            <w:webHidden/>
          </w:rPr>
          <w:fldChar w:fldCharType="begin"/>
        </w:r>
        <w:r w:rsidR="005D682B">
          <w:rPr>
            <w:webHidden/>
          </w:rPr>
          <w:instrText xml:space="preserve"> PAGEREF _Toc97820907 \h </w:instrText>
        </w:r>
        <w:r w:rsidR="005D682B">
          <w:rPr>
            <w:webHidden/>
          </w:rPr>
        </w:r>
        <w:r w:rsidR="005D682B">
          <w:rPr>
            <w:webHidden/>
          </w:rPr>
          <w:fldChar w:fldCharType="separate"/>
        </w:r>
        <w:r w:rsidR="005D682B">
          <w:rPr>
            <w:webHidden/>
          </w:rPr>
          <w:t>12</w:t>
        </w:r>
        <w:r w:rsidR="005D682B">
          <w:rPr>
            <w:webHidden/>
          </w:rPr>
          <w:fldChar w:fldCharType="end"/>
        </w:r>
      </w:hyperlink>
    </w:p>
    <w:p w14:paraId="1E7E4EDA" w14:textId="66FC8500" w:rsidR="005D682B" w:rsidRDefault="00AC2B7D">
      <w:pPr>
        <w:pStyle w:val="Kazalovsebine3"/>
        <w:rPr>
          <w:rFonts w:asciiTheme="minorHAnsi" w:eastAsiaTheme="minorEastAsia" w:hAnsiTheme="minorHAnsi" w:cstheme="minorBidi"/>
          <w:iCs w:val="0"/>
          <w:caps w:val="0"/>
          <w:sz w:val="22"/>
          <w:szCs w:val="22"/>
          <w:lang w:eastAsia="sl-SI"/>
        </w:rPr>
      </w:pPr>
      <w:hyperlink w:anchor="_Toc97820908" w:history="1">
        <w:r w:rsidR="005D682B" w:rsidRPr="00A90159">
          <w:rPr>
            <w:rStyle w:val="Hiperpovezava"/>
          </w:rPr>
          <w:t>4.3.2</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PREJETE ZADEVE UI V LETU 2021</w:t>
        </w:r>
        <w:r w:rsidR="005D682B">
          <w:rPr>
            <w:webHidden/>
          </w:rPr>
          <w:tab/>
        </w:r>
        <w:r w:rsidR="005D682B">
          <w:rPr>
            <w:webHidden/>
          </w:rPr>
          <w:fldChar w:fldCharType="begin"/>
        </w:r>
        <w:r w:rsidR="005D682B">
          <w:rPr>
            <w:webHidden/>
          </w:rPr>
          <w:instrText xml:space="preserve"> PAGEREF _Toc97820908 \h </w:instrText>
        </w:r>
        <w:r w:rsidR="005D682B">
          <w:rPr>
            <w:webHidden/>
          </w:rPr>
        </w:r>
        <w:r w:rsidR="005D682B">
          <w:rPr>
            <w:webHidden/>
          </w:rPr>
          <w:fldChar w:fldCharType="separate"/>
        </w:r>
        <w:r w:rsidR="005D682B">
          <w:rPr>
            <w:webHidden/>
          </w:rPr>
          <w:t>12</w:t>
        </w:r>
        <w:r w:rsidR="005D682B">
          <w:rPr>
            <w:webHidden/>
          </w:rPr>
          <w:fldChar w:fldCharType="end"/>
        </w:r>
      </w:hyperlink>
    </w:p>
    <w:p w14:paraId="6EA3CA79" w14:textId="3A8FEB6E" w:rsidR="005D682B" w:rsidRDefault="00AC2B7D">
      <w:pPr>
        <w:pStyle w:val="Kazalovsebine3"/>
        <w:rPr>
          <w:rFonts w:asciiTheme="minorHAnsi" w:eastAsiaTheme="minorEastAsia" w:hAnsiTheme="minorHAnsi" w:cstheme="minorBidi"/>
          <w:iCs w:val="0"/>
          <w:caps w:val="0"/>
          <w:sz w:val="22"/>
          <w:szCs w:val="22"/>
          <w:lang w:eastAsia="sl-SI"/>
        </w:rPr>
      </w:pPr>
      <w:hyperlink w:anchor="_Toc97820909" w:history="1">
        <w:r w:rsidR="005D682B" w:rsidRPr="00A90159">
          <w:rPr>
            <w:rStyle w:val="Hiperpovezava"/>
          </w:rPr>
          <w:t>4.3.3</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NAČRT DELA UI ZA LETO 2021 IN NJEGOVA REALIZACIJA</w:t>
        </w:r>
        <w:r w:rsidR="005D682B">
          <w:rPr>
            <w:webHidden/>
          </w:rPr>
          <w:tab/>
        </w:r>
        <w:r w:rsidR="005D682B">
          <w:rPr>
            <w:webHidden/>
          </w:rPr>
          <w:fldChar w:fldCharType="begin"/>
        </w:r>
        <w:r w:rsidR="005D682B">
          <w:rPr>
            <w:webHidden/>
          </w:rPr>
          <w:instrText xml:space="preserve"> PAGEREF _Toc97820909 \h </w:instrText>
        </w:r>
        <w:r w:rsidR="005D682B">
          <w:rPr>
            <w:webHidden/>
          </w:rPr>
        </w:r>
        <w:r w:rsidR="005D682B">
          <w:rPr>
            <w:webHidden/>
          </w:rPr>
          <w:fldChar w:fldCharType="separate"/>
        </w:r>
        <w:r w:rsidR="005D682B">
          <w:rPr>
            <w:webHidden/>
          </w:rPr>
          <w:t>13</w:t>
        </w:r>
        <w:r w:rsidR="005D682B">
          <w:rPr>
            <w:webHidden/>
          </w:rPr>
          <w:fldChar w:fldCharType="end"/>
        </w:r>
      </w:hyperlink>
    </w:p>
    <w:p w14:paraId="1C9B7686" w14:textId="20AFEF29" w:rsidR="005D682B" w:rsidRDefault="00AC2B7D">
      <w:pPr>
        <w:pStyle w:val="Kazalovsebine3"/>
        <w:rPr>
          <w:rFonts w:asciiTheme="minorHAnsi" w:eastAsiaTheme="minorEastAsia" w:hAnsiTheme="minorHAnsi" w:cstheme="minorBidi"/>
          <w:iCs w:val="0"/>
          <w:caps w:val="0"/>
          <w:sz w:val="22"/>
          <w:szCs w:val="22"/>
          <w:lang w:eastAsia="sl-SI"/>
        </w:rPr>
      </w:pPr>
      <w:hyperlink w:anchor="_Toc97820910" w:history="1">
        <w:r w:rsidR="005D682B" w:rsidRPr="00A90159">
          <w:rPr>
            <w:rStyle w:val="Hiperpovezava"/>
          </w:rPr>
          <w:t>4.3.4</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REŠENE ZADEVE UI, UGOTOVLJENE KRŠITVE IN ODREJENI UKREPI V LETU 2021</w:t>
        </w:r>
        <w:r w:rsidR="005D682B">
          <w:rPr>
            <w:webHidden/>
          </w:rPr>
          <w:tab/>
        </w:r>
        <w:r w:rsidR="005D682B">
          <w:rPr>
            <w:webHidden/>
          </w:rPr>
          <w:fldChar w:fldCharType="begin"/>
        </w:r>
        <w:r w:rsidR="005D682B">
          <w:rPr>
            <w:webHidden/>
          </w:rPr>
          <w:instrText xml:space="preserve"> PAGEREF _Toc97820910 \h </w:instrText>
        </w:r>
        <w:r w:rsidR="005D682B">
          <w:rPr>
            <w:webHidden/>
          </w:rPr>
        </w:r>
        <w:r w:rsidR="005D682B">
          <w:rPr>
            <w:webHidden/>
          </w:rPr>
          <w:fldChar w:fldCharType="separate"/>
        </w:r>
        <w:r w:rsidR="005D682B">
          <w:rPr>
            <w:webHidden/>
          </w:rPr>
          <w:t>14</w:t>
        </w:r>
        <w:r w:rsidR="005D682B">
          <w:rPr>
            <w:webHidden/>
          </w:rPr>
          <w:fldChar w:fldCharType="end"/>
        </w:r>
      </w:hyperlink>
    </w:p>
    <w:p w14:paraId="131EC22F" w14:textId="76EE6488"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11" w:history="1">
        <w:r w:rsidR="005D682B" w:rsidRPr="00A90159">
          <w:rPr>
            <w:rStyle w:val="Hiperpovezava"/>
            <w:noProof/>
          </w:rPr>
          <w:t>4.3.4.1</w:t>
        </w:r>
        <w:r w:rsidR="005D682B">
          <w:rPr>
            <w:rFonts w:eastAsiaTheme="minorEastAsia" w:cstheme="minorBidi"/>
            <w:noProof/>
            <w:sz w:val="22"/>
            <w:szCs w:val="22"/>
            <w:lang w:eastAsia="sl-SI"/>
          </w:rPr>
          <w:tab/>
        </w:r>
        <w:r w:rsidR="005D682B" w:rsidRPr="00A90159">
          <w:rPr>
            <w:rStyle w:val="Hiperpovezava"/>
            <w:noProof/>
          </w:rPr>
          <w:t>Pregled reševanja zadev UI v obdobju 2012 - 2021</w:t>
        </w:r>
        <w:r w:rsidR="005D682B">
          <w:rPr>
            <w:noProof/>
            <w:webHidden/>
          </w:rPr>
          <w:tab/>
        </w:r>
        <w:r w:rsidR="005D682B">
          <w:rPr>
            <w:noProof/>
            <w:webHidden/>
          </w:rPr>
          <w:fldChar w:fldCharType="begin"/>
        </w:r>
        <w:r w:rsidR="005D682B">
          <w:rPr>
            <w:noProof/>
            <w:webHidden/>
          </w:rPr>
          <w:instrText xml:space="preserve"> PAGEREF _Toc97820911 \h </w:instrText>
        </w:r>
        <w:r w:rsidR="005D682B">
          <w:rPr>
            <w:noProof/>
            <w:webHidden/>
          </w:rPr>
        </w:r>
        <w:r w:rsidR="005D682B">
          <w:rPr>
            <w:noProof/>
            <w:webHidden/>
          </w:rPr>
          <w:fldChar w:fldCharType="separate"/>
        </w:r>
        <w:r w:rsidR="005D682B">
          <w:rPr>
            <w:noProof/>
            <w:webHidden/>
          </w:rPr>
          <w:t>14</w:t>
        </w:r>
        <w:r w:rsidR="005D682B">
          <w:rPr>
            <w:noProof/>
            <w:webHidden/>
          </w:rPr>
          <w:fldChar w:fldCharType="end"/>
        </w:r>
      </w:hyperlink>
    </w:p>
    <w:p w14:paraId="1E0C2DD6" w14:textId="76C5E384"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12" w:history="1">
        <w:r w:rsidR="005D682B" w:rsidRPr="00A90159">
          <w:rPr>
            <w:rStyle w:val="Hiperpovezava"/>
            <w:noProof/>
          </w:rPr>
          <w:t>4.3.4.2</w:t>
        </w:r>
        <w:r w:rsidR="005D682B">
          <w:rPr>
            <w:rFonts w:eastAsiaTheme="minorEastAsia" w:cstheme="minorBidi"/>
            <w:noProof/>
            <w:sz w:val="22"/>
            <w:szCs w:val="22"/>
            <w:lang w:eastAsia="sl-SI"/>
          </w:rPr>
          <w:tab/>
        </w:r>
        <w:r w:rsidR="005D682B" w:rsidRPr="00A90159">
          <w:rPr>
            <w:rStyle w:val="Hiperpovezava"/>
            <w:noProof/>
          </w:rPr>
          <w:t>Pregled reševanja zadev UI v letu 2021</w:t>
        </w:r>
        <w:r w:rsidR="005D682B">
          <w:rPr>
            <w:noProof/>
            <w:webHidden/>
          </w:rPr>
          <w:tab/>
        </w:r>
        <w:r w:rsidR="005D682B">
          <w:rPr>
            <w:noProof/>
            <w:webHidden/>
          </w:rPr>
          <w:fldChar w:fldCharType="begin"/>
        </w:r>
        <w:r w:rsidR="005D682B">
          <w:rPr>
            <w:noProof/>
            <w:webHidden/>
          </w:rPr>
          <w:instrText xml:space="preserve"> PAGEREF _Toc97820912 \h </w:instrText>
        </w:r>
        <w:r w:rsidR="005D682B">
          <w:rPr>
            <w:noProof/>
            <w:webHidden/>
          </w:rPr>
        </w:r>
        <w:r w:rsidR="005D682B">
          <w:rPr>
            <w:noProof/>
            <w:webHidden/>
          </w:rPr>
          <w:fldChar w:fldCharType="separate"/>
        </w:r>
        <w:r w:rsidR="005D682B">
          <w:rPr>
            <w:noProof/>
            <w:webHidden/>
          </w:rPr>
          <w:t>15</w:t>
        </w:r>
        <w:r w:rsidR="005D682B">
          <w:rPr>
            <w:noProof/>
            <w:webHidden/>
          </w:rPr>
          <w:fldChar w:fldCharType="end"/>
        </w:r>
      </w:hyperlink>
    </w:p>
    <w:p w14:paraId="54473D63" w14:textId="555D9ECF"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13" w:history="1">
        <w:r w:rsidR="005D682B" w:rsidRPr="00A90159">
          <w:rPr>
            <w:rStyle w:val="Hiperpovezava"/>
            <w:noProof/>
          </w:rPr>
          <w:t>4.3.4.3</w:t>
        </w:r>
        <w:r w:rsidR="005D682B">
          <w:rPr>
            <w:rFonts w:eastAsiaTheme="minorEastAsia" w:cstheme="minorBidi"/>
            <w:noProof/>
            <w:sz w:val="22"/>
            <w:szCs w:val="22"/>
            <w:lang w:eastAsia="sl-SI"/>
          </w:rPr>
          <w:tab/>
        </w:r>
        <w:r w:rsidR="005D682B" w:rsidRPr="00A90159">
          <w:rPr>
            <w:rStyle w:val="Hiperpovezava"/>
            <w:noProof/>
          </w:rPr>
          <w:t>Najpogostejše ugotovljene kršitve in odrejeni ukrepi UI v rešenih zadevah</w:t>
        </w:r>
        <w:r w:rsidR="005D682B">
          <w:rPr>
            <w:noProof/>
            <w:webHidden/>
          </w:rPr>
          <w:tab/>
        </w:r>
        <w:r w:rsidR="005D682B">
          <w:rPr>
            <w:noProof/>
            <w:webHidden/>
          </w:rPr>
          <w:fldChar w:fldCharType="begin"/>
        </w:r>
        <w:r w:rsidR="005D682B">
          <w:rPr>
            <w:noProof/>
            <w:webHidden/>
          </w:rPr>
          <w:instrText xml:space="preserve"> PAGEREF _Toc97820913 \h </w:instrText>
        </w:r>
        <w:r w:rsidR="005D682B">
          <w:rPr>
            <w:noProof/>
            <w:webHidden/>
          </w:rPr>
        </w:r>
        <w:r w:rsidR="005D682B">
          <w:rPr>
            <w:noProof/>
            <w:webHidden/>
          </w:rPr>
          <w:fldChar w:fldCharType="separate"/>
        </w:r>
        <w:r w:rsidR="005D682B">
          <w:rPr>
            <w:noProof/>
            <w:webHidden/>
          </w:rPr>
          <w:t>16</w:t>
        </w:r>
        <w:r w:rsidR="005D682B">
          <w:rPr>
            <w:noProof/>
            <w:webHidden/>
          </w:rPr>
          <w:fldChar w:fldCharType="end"/>
        </w:r>
      </w:hyperlink>
    </w:p>
    <w:p w14:paraId="4C0AE637" w14:textId="0AFA9630" w:rsidR="005D682B" w:rsidRDefault="00AC2B7D">
      <w:pPr>
        <w:pStyle w:val="Kazalovsebine5"/>
        <w:tabs>
          <w:tab w:val="left" w:pos="1658"/>
          <w:tab w:val="right" w:leader="dot" w:pos="9054"/>
        </w:tabs>
        <w:rPr>
          <w:rFonts w:eastAsiaTheme="minorEastAsia" w:cstheme="minorBidi"/>
          <w:noProof/>
          <w:sz w:val="22"/>
          <w:szCs w:val="22"/>
          <w:lang w:eastAsia="sl-SI"/>
        </w:rPr>
      </w:pPr>
      <w:hyperlink w:anchor="_Toc97820914" w:history="1">
        <w:r w:rsidR="005D682B" w:rsidRPr="00A90159">
          <w:rPr>
            <w:rStyle w:val="Hiperpovezava"/>
            <w:noProof/>
          </w:rPr>
          <w:t>4.3.4.3.1</w:t>
        </w:r>
        <w:r w:rsidR="005D682B">
          <w:rPr>
            <w:rFonts w:eastAsiaTheme="minorEastAsia" w:cstheme="minorBidi"/>
            <w:noProof/>
            <w:sz w:val="22"/>
            <w:szCs w:val="22"/>
            <w:lang w:eastAsia="sl-SI"/>
          </w:rPr>
          <w:tab/>
        </w:r>
        <w:r w:rsidR="005D682B" w:rsidRPr="00A90159">
          <w:rPr>
            <w:rStyle w:val="Hiperpovezava"/>
            <w:noProof/>
          </w:rPr>
          <w:t>Ugotovljene kršitve ZUP</w:t>
        </w:r>
        <w:r w:rsidR="005D682B">
          <w:rPr>
            <w:noProof/>
            <w:webHidden/>
          </w:rPr>
          <w:tab/>
        </w:r>
        <w:r w:rsidR="005D682B">
          <w:rPr>
            <w:noProof/>
            <w:webHidden/>
          </w:rPr>
          <w:fldChar w:fldCharType="begin"/>
        </w:r>
        <w:r w:rsidR="005D682B">
          <w:rPr>
            <w:noProof/>
            <w:webHidden/>
          </w:rPr>
          <w:instrText xml:space="preserve"> PAGEREF _Toc97820914 \h </w:instrText>
        </w:r>
        <w:r w:rsidR="005D682B">
          <w:rPr>
            <w:noProof/>
            <w:webHidden/>
          </w:rPr>
        </w:r>
        <w:r w:rsidR="005D682B">
          <w:rPr>
            <w:noProof/>
            <w:webHidden/>
          </w:rPr>
          <w:fldChar w:fldCharType="separate"/>
        </w:r>
        <w:r w:rsidR="005D682B">
          <w:rPr>
            <w:noProof/>
            <w:webHidden/>
          </w:rPr>
          <w:t>16</w:t>
        </w:r>
        <w:r w:rsidR="005D682B">
          <w:rPr>
            <w:noProof/>
            <w:webHidden/>
          </w:rPr>
          <w:fldChar w:fldCharType="end"/>
        </w:r>
      </w:hyperlink>
    </w:p>
    <w:p w14:paraId="592EB15B" w14:textId="3A8E87BD" w:rsidR="005D682B" w:rsidRDefault="00AC2B7D">
      <w:pPr>
        <w:pStyle w:val="Kazalovsebine5"/>
        <w:tabs>
          <w:tab w:val="left" w:pos="1658"/>
          <w:tab w:val="right" w:leader="dot" w:pos="9054"/>
        </w:tabs>
        <w:rPr>
          <w:rFonts w:eastAsiaTheme="minorEastAsia" w:cstheme="minorBidi"/>
          <w:noProof/>
          <w:sz w:val="22"/>
          <w:szCs w:val="22"/>
          <w:lang w:eastAsia="sl-SI"/>
        </w:rPr>
      </w:pPr>
      <w:hyperlink w:anchor="_Toc97820915" w:history="1">
        <w:r w:rsidR="005D682B" w:rsidRPr="00A90159">
          <w:rPr>
            <w:rStyle w:val="Hiperpovezava"/>
            <w:noProof/>
          </w:rPr>
          <w:t>4.3.4.3.2</w:t>
        </w:r>
        <w:r w:rsidR="005D682B">
          <w:rPr>
            <w:rFonts w:eastAsiaTheme="minorEastAsia" w:cstheme="minorBidi"/>
            <w:noProof/>
            <w:sz w:val="22"/>
            <w:szCs w:val="22"/>
            <w:lang w:eastAsia="sl-SI"/>
          </w:rPr>
          <w:tab/>
        </w:r>
        <w:r w:rsidR="005D682B" w:rsidRPr="00A90159">
          <w:rPr>
            <w:rStyle w:val="Hiperpovezava"/>
            <w:noProof/>
          </w:rPr>
          <w:t>Odrejeni ukrepi ZUP</w:t>
        </w:r>
        <w:r w:rsidR="005D682B">
          <w:rPr>
            <w:noProof/>
            <w:webHidden/>
          </w:rPr>
          <w:tab/>
        </w:r>
        <w:r w:rsidR="005D682B">
          <w:rPr>
            <w:noProof/>
            <w:webHidden/>
          </w:rPr>
          <w:fldChar w:fldCharType="begin"/>
        </w:r>
        <w:r w:rsidR="005D682B">
          <w:rPr>
            <w:noProof/>
            <w:webHidden/>
          </w:rPr>
          <w:instrText xml:space="preserve"> PAGEREF _Toc97820915 \h </w:instrText>
        </w:r>
        <w:r w:rsidR="005D682B">
          <w:rPr>
            <w:noProof/>
            <w:webHidden/>
          </w:rPr>
        </w:r>
        <w:r w:rsidR="005D682B">
          <w:rPr>
            <w:noProof/>
            <w:webHidden/>
          </w:rPr>
          <w:fldChar w:fldCharType="separate"/>
        </w:r>
        <w:r w:rsidR="005D682B">
          <w:rPr>
            <w:noProof/>
            <w:webHidden/>
          </w:rPr>
          <w:t>17</w:t>
        </w:r>
        <w:r w:rsidR="005D682B">
          <w:rPr>
            <w:noProof/>
            <w:webHidden/>
          </w:rPr>
          <w:fldChar w:fldCharType="end"/>
        </w:r>
      </w:hyperlink>
    </w:p>
    <w:p w14:paraId="6F56E70B" w14:textId="02479C94" w:rsidR="005D682B" w:rsidRDefault="00AC2B7D">
      <w:pPr>
        <w:pStyle w:val="Kazalovsebine5"/>
        <w:tabs>
          <w:tab w:val="left" w:pos="1658"/>
          <w:tab w:val="right" w:leader="dot" w:pos="9054"/>
        </w:tabs>
        <w:rPr>
          <w:rFonts w:eastAsiaTheme="minorEastAsia" w:cstheme="minorBidi"/>
          <w:noProof/>
          <w:sz w:val="22"/>
          <w:szCs w:val="22"/>
          <w:lang w:eastAsia="sl-SI"/>
        </w:rPr>
      </w:pPr>
      <w:hyperlink w:anchor="_Toc97820916" w:history="1">
        <w:r w:rsidR="005D682B" w:rsidRPr="00A90159">
          <w:rPr>
            <w:rStyle w:val="Hiperpovezava"/>
            <w:noProof/>
          </w:rPr>
          <w:t>4.3.4.3.3</w:t>
        </w:r>
        <w:r w:rsidR="005D682B">
          <w:rPr>
            <w:rFonts w:eastAsiaTheme="minorEastAsia" w:cstheme="minorBidi"/>
            <w:noProof/>
            <w:sz w:val="22"/>
            <w:szCs w:val="22"/>
            <w:lang w:eastAsia="sl-SI"/>
          </w:rPr>
          <w:tab/>
        </w:r>
        <w:r w:rsidR="005D682B" w:rsidRPr="00A90159">
          <w:rPr>
            <w:rStyle w:val="Hiperpovezava"/>
            <w:noProof/>
          </w:rPr>
          <w:t>Ugotovljene kršitve UUP</w:t>
        </w:r>
        <w:r w:rsidR="005D682B">
          <w:rPr>
            <w:noProof/>
            <w:webHidden/>
          </w:rPr>
          <w:tab/>
        </w:r>
        <w:r w:rsidR="005D682B">
          <w:rPr>
            <w:noProof/>
            <w:webHidden/>
          </w:rPr>
          <w:fldChar w:fldCharType="begin"/>
        </w:r>
        <w:r w:rsidR="005D682B">
          <w:rPr>
            <w:noProof/>
            <w:webHidden/>
          </w:rPr>
          <w:instrText xml:space="preserve"> PAGEREF _Toc97820916 \h </w:instrText>
        </w:r>
        <w:r w:rsidR="005D682B">
          <w:rPr>
            <w:noProof/>
            <w:webHidden/>
          </w:rPr>
        </w:r>
        <w:r w:rsidR="005D682B">
          <w:rPr>
            <w:noProof/>
            <w:webHidden/>
          </w:rPr>
          <w:fldChar w:fldCharType="separate"/>
        </w:r>
        <w:r w:rsidR="005D682B">
          <w:rPr>
            <w:noProof/>
            <w:webHidden/>
          </w:rPr>
          <w:t>19</w:t>
        </w:r>
        <w:r w:rsidR="005D682B">
          <w:rPr>
            <w:noProof/>
            <w:webHidden/>
          </w:rPr>
          <w:fldChar w:fldCharType="end"/>
        </w:r>
      </w:hyperlink>
    </w:p>
    <w:p w14:paraId="73EA7BEA" w14:textId="737B7C0D" w:rsidR="005D682B" w:rsidRDefault="00AC2B7D">
      <w:pPr>
        <w:pStyle w:val="Kazalovsebine5"/>
        <w:tabs>
          <w:tab w:val="left" w:pos="1658"/>
          <w:tab w:val="right" w:leader="dot" w:pos="9054"/>
        </w:tabs>
        <w:rPr>
          <w:rFonts w:eastAsiaTheme="minorEastAsia" w:cstheme="minorBidi"/>
          <w:noProof/>
          <w:sz w:val="22"/>
          <w:szCs w:val="22"/>
          <w:lang w:eastAsia="sl-SI"/>
        </w:rPr>
      </w:pPr>
      <w:hyperlink w:anchor="_Toc97820917" w:history="1">
        <w:r w:rsidR="005D682B" w:rsidRPr="00A90159">
          <w:rPr>
            <w:rStyle w:val="Hiperpovezava"/>
            <w:noProof/>
          </w:rPr>
          <w:t>4.3.4.3.4</w:t>
        </w:r>
        <w:r w:rsidR="005D682B">
          <w:rPr>
            <w:rFonts w:eastAsiaTheme="minorEastAsia" w:cstheme="minorBidi"/>
            <w:noProof/>
            <w:sz w:val="22"/>
            <w:szCs w:val="22"/>
            <w:lang w:eastAsia="sl-SI"/>
          </w:rPr>
          <w:tab/>
        </w:r>
        <w:r w:rsidR="005D682B" w:rsidRPr="00A90159">
          <w:rPr>
            <w:rStyle w:val="Hiperpovezava"/>
            <w:noProof/>
          </w:rPr>
          <w:t>Odrejeni ukrepi UUP</w:t>
        </w:r>
        <w:r w:rsidR="005D682B">
          <w:rPr>
            <w:noProof/>
            <w:webHidden/>
          </w:rPr>
          <w:tab/>
        </w:r>
        <w:r w:rsidR="005D682B">
          <w:rPr>
            <w:noProof/>
            <w:webHidden/>
          </w:rPr>
          <w:fldChar w:fldCharType="begin"/>
        </w:r>
        <w:r w:rsidR="005D682B">
          <w:rPr>
            <w:noProof/>
            <w:webHidden/>
          </w:rPr>
          <w:instrText xml:space="preserve"> PAGEREF _Toc97820917 \h </w:instrText>
        </w:r>
        <w:r w:rsidR="005D682B">
          <w:rPr>
            <w:noProof/>
            <w:webHidden/>
          </w:rPr>
        </w:r>
        <w:r w:rsidR="005D682B">
          <w:rPr>
            <w:noProof/>
            <w:webHidden/>
          </w:rPr>
          <w:fldChar w:fldCharType="separate"/>
        </w:r>
        <w:r w:rsidR="005D682B">
          <w:rPr>
            <w:noProof/>
            <w:webHidden/>
          </w:rPr>
          <w:t>19</w:t>
        </w:r>
        <w:r w:rsidR="005D682B">
          <w:rPr>
            <w:noProof/>
            <w:webHidden/>
          </w:rPr>
          <w:fldChar w:fldCharType="end"/>
        </w:r>
      </w:hyperlink>
    </w:p>
    <w:p w14:paraId="05A0C802" w14:textId="464CF95D" w:rsidR="005D682B" w:rsidRDefault="00AC2B7D">
      <w:pPr>
        <w:pStyle w:val="Kazalovsebine5"/>
        <w:tabs>
          <w:tab w:val="left" w:pos="1658"/>
          <w:tab w:val="right" w:leader="dot" w:pos="9054"/>
        </w:tabs>
        <w:rPr>
          <w:rFonts w:eastAsiaTheme="minorEastAsia" w:cstheme="minorBidi"/>
          <w:noProof/>
          <w:sz w:val="22"/>
          <w:szCs w:val="22"/>
          <w:lang w:eastAsia="sl-SI"/>
        </w:rPr>
      </w:pPr>
      <w:hyperlink w:anchor="_Toc97820918" w:history="1">
        <w:r w:rsidR="005D682B" w:rsidRPr="00A90159">
          <w:rPr>
            <w:rStyle w:val="Hiperpovezava"/>
            <w:noProof/>
          </w:rPr>
          <w:t>4.3.4.3.5</w:t>
        </w:r>
        <w:r w:rsidR="005D682B">
          <w:rPr>
            <w:rFonts w:eastAsiaTheme="minorEastAsia" w:cstheme="minorBidi"/>
            <w:noProof/>
            <w:sz w:val="22"/>
            <w:szCs w:val="22"/>
            <w:lang w:eastAsia="sl-SI"/>
          </w:rPr>
          <w:tab/>
        </w:r>
        <w:r w:rsidR="005D682B" w:rsidRPr="00A90159">
          <w:rPr>
            <w:rStyle w:val="Hiperpovezava"/>
            <w:noProof/>
          </w:rPr>
          <w:t>Ugotovljene kršitve ZDIJZ</w:t>
        </w:r>
        <w:r w:rsidR="005D682B">
          <w:rPr>
            <w:noProof/>
            <w:webHidden/>
          </w:rPr>
          <w:tab/>
        </w:r>
        <w:r w:rsidR="005D682B">
          <w:rPr>
            <w:noProof/>
            <w:webHidden/>
          </w:rPr>
          <w:fldChar w:fldCharType="begin"/>
        </w:r>
        <w:r w:rsidR="005D682B">
          <w:rPr>
            <w:noProof/>
            <w:webHidden/>
          </w:rPr>
          <w:instrText xml:space="preserve"> PAGEREF _Toc97820918 \h </w:instrText>
        </w:r>
        <w:r w:rsidR="005D682B">
          <w:rPr>
            <w:noProof/>
            <w:webHidden/>
          </w:rPr>
        </w:r>
        <w:r w:rsidR="005D682B">
          <w:rPr>
            <w:noProof/>
            <w:webHidden/>
          </w:rPr>
          <w:fldChar w:fldCharType="separate"/>
        </w:r>
        <w:r w:rsidR="005D682B">
          <w:rPr>
            <w:noProof/>
            <w:webHidden/>
          </w:rPr>
          <w:t>20</w:t>
        </w:r>
        <w:r w:rsidR="005D682B">
          <w:rPr>
            <w:noProof/>
            <w:webHidden/>
          </w:rPr>
          <w:fldChar w:fldCharType="end"/>
        </w:r>
      </w:hyperlink>
    </w:p>
    <w:p w14:paraId="04259BEB" w14:textId="57DCBE61" w:rsidR="005D682B" w:rsidRDefault="00AC2B7D">
      <w:pPr>
        <w:pStyle w:val="Kazalovsebine5"/>
        <w:tabs>
          <w:tab w:val="left" w:pos="1658"/>
          <w:tab w:val="right" w:leader="dot" w:pos="9054"/>
        </w:tabs>
        <w:rPr>
          <w:rFonts w:eastAsiaTheme="minorEastAsia" w:cstheme="minorBidi"/>
          <w:noProof/>
          <w:sz w:val="22"/>
          <w:szCs w:val="22"/>
          <w:lang w:eastAsia="sl-SI"/>
        </w:rPr>
      </w:pPr>
      <w:hyperlink w:anchor="_Toc97820919" w:history="1">
        <w:r w:rsidR="005D682B" w:rsidRPr="00A90159">
          <w:rPr>
            <w:rStyle w:val="Hiperpovezava"/>
            <w:noProof/>
          </w:rPr>
          <w:t>4.3.4.3.6</w:t>
        </w:r>
        <w:r w:rsidR="005D682B">
          <w:rPr>
            <w:rFonts w:eastAsiaTheme="minorEastAsia" w:cstheme="minorBidi"/>
            <w:noProof/>
            <w:sz w:val="22"/>
            <w:szCs w:val="22"/>
            <w:lang w:eastAsia="sl-SI"/>
          </w:rPr>
          <w:tab/>
        </w:r>
        <w:r w:rsidR="005D682B" w:rsidRPr="00A90159">
          <w:rPr>
            <w:rStyle w:val="Hiperpovezava"/>
            <w:noProof/>
          </w:rPr>
          <w:t>Odrejeni ukrepi ZDIJZ</w:t>
        </w:r>
        <w:r w:rsidR="005D682B">
          <w:rPr>
            <w:noProof/>
            <w:webHidden/>
          </w:rPr>
          <w:tab/>
        </w:r>
        <w:r w:rsidR="005D682B">
          <w:rPr>
            <w:noProof/>
            <w:webHidden/>
          </w:rPr>
          <w:fldChar w:fldCharType="begin"/>
        </w:r>
        <w:r w:rsidR="005D682B">
          <w:rPr>
            <w:noProof/>
            <w:webHidden/>
          </w:rPr>
          <w:instrText xml:space="preserve"> PAGEREF _Toc97820919 \h </w:instrText>
        </w:r>
        <w:r w:rsidR="005D682B">
          <w:rPr>
            <w:noProof/>
            <w:webHidden/>
          </w:rPr>
        </w:r>
        <w:r w:rsidR="005D682B">
          <w:rPr>
            <w:noProof/>
            <w:webHidden/>
          </w:rPr>
          <w:fldChar w:fldCharType="separate"/>
        </w:r>
        <w:r w:rsidR="005D682B">
          <w:rPr>
            <w:noProof/>
            <w:webHidden/>
          </w:rPr>
          <w:t>21</w:t>
        </w:r>
        <w:r w:rsidR="005D682B">
          <w:rPr>
            <w:noProof/>
            <w:webHidden/>
          </w:rPr>
          <w:fldChar w:fldCharType="end"/>
        </w:r>
      </w:hyperlink>
    </w:p>
    <w:p w14:paraId="31DB39C6" w14:textId="6A9A5520" w:rsidR="005D682B" w:rsidRDefault="00AC2B7D">
      <w:pPr>
        <w:pStyle w:val="Kazalovsebine2"/>
        <w:tabs>
          <w:tab w:val="left" w:pos="800"/>
          <w:tab w:val="right" w:leader="dot" w:pos="9054"/>
        </w:tabs>
        <w:rPr>
          <w:rFonts w:eastAsiaTheme="minorEastAsia" w:cstheme="minorBidi"/>
          <w:smallCaps w:val="0"/>
          <w:noProof/>
          <w:sz w:val="22"/>
          <w:szCs w:val="22"/>
          <w:lang w:eastAsia="sl-SI"/>
        </w:rPr>
      </w:pPr>
      <w:hyperlink w:anchor="_Toc97820920" w:history="1">
        <w:r w:rsidR="005D682B" w:rsidRPr="00A90159">
          <w:rPr>
            <w:rStyle w:val="Hiperpovezava"/>
            <w:noProof/>
          </w:rPr>
          <w:t>4.4</w:t>
        </w:r>
        <w:r w:rsidR="005D682B">
          <w:rPr>
            <w:rFonts w:eastAsiaTheme="minorEastAsia" w:cstheme="minorBidi"/>
            <w:smallCaps w:val="0"/>
            <w:noProof/>
            <w:sz w:val="22"/>
            <w:szCs w:val="22"/>
            <w:lang w:eastAsia="sl-SI"/>
          </w:rPr>
          <w:tab/>
        </w:r>
        <w:r w:rsidR="005D682B" w:rsidRPr="00A90159">
          <w:rPr>
            <w:rStyle w:val="Hiperpovezava"/>
            <w:noProof/>
          </w:rPr>
          <w:t>ZAZNANE SISTEMSKE NEPRAVILNOSTI IN DANE POBUDE</w:t>
        </w:r>
        <w:r w:rsidR="005D682B">
          <w:rPr>
            <w:noProof/>
            <w:webHidden/>
          </w:rPr>
          <w:tab/>
        </w:r>
        <w:r w:rsidR="005D682B">
          <w:rPr>
            <w:noProof/>
            <w:webHidden/>
          </w:rPr>
          <w:fldChar w:fldCharType="begin"/>
        </w:r>
        <w:r w:rsidR="005D682B">
          <w:rPr>
            <w:noProof/>
            <w:webHidden/>
          </w:rPr>
          <w:instrText xml:space="preserve"> PAGEREF _Toc97820920 \h </w:instrText>
        </w:r>
        <w:r w:rsidR="005D682B">
          <w:rPr>
            <w:noProof/>
            <w:webHidden/>
          </w:rPr>
        </w:r>
        <w:r w:rsidR="005D682B">
          <w:rPr>
            <w:noProof/>
            <w:webHidden/>
          </w:rPr>
          <w:fldChar w:fldCharType="separate"/>
        </w:r>
        <w:r w:rsidR="005D682B">
          <w:rPr>
            <w:noProof/>
            <w:webHidden/>
          </w:rPr>
          <w:t>22</w:t>
        </w:r>
        <w:r w:rsidR="005D682B">
          <w:rPr>
            <w:noProof/>
            <w:webHidden/>
          </w:rPr>
          <w:fldChar w:fldCharType="end"/>
        </w:r>
      </w:hyperlink>
    </w:p>
    <w:p w14:paraId="42442BA2" w14:textId="43C400CD" w:rsidR="005D682B" w:rsidRDefault="00AC2B7D">
      <w:pPr>
        <w:pStyle w:val="Kazalovsebine3"/>
        <w:rPr>
          <w:rFonts w:asciiTheme="minorHAnsi" w:eastAsiaTheme="minorEastAsia" w:hAnsiTheme="minorHAnsi" w:cstheme="minorBidi"/>
          <w:iCs w:val="0"/>
          <w:caps w:val="0"/>
          <w:sz w:val="22"/>
          <w:szCs w:val="22"/>
          <w:lang w:eastAsia="sl-SI"/>
        </w:rPr>
      </w:pPr>
      <w:hyperlink w:anchor="_Toc97820921" w:history="1">
        <w:r w:rsidR="005D682B" w:rsidRPr="00A90159">
          <w:rPr>
            <w:rStyle w:val="Hiperpovezava"/>
          </w:rPr>
          <w:t>4.4.1</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Nepravilnosti, ugotovljene v sistemskih nadzorih</w:t>
        </w:r>
        <w:r w:rsidR="005D682B">
          <w:rPr>
            <w:webHidden/>
          </w:rPr>
          <w:tab/>
        </w:r>
        <w:r w:rsidR="005D682B">
          <w:rPr>
            <w:webHidden/>
          </w:rPr>
          <w:fldChar w:fldCharType="begin"/>
        </w:r>
        <w:r w:rsidR="005D682B">
          <w:rPr>
            <w:webHidden/>
          </w:rPr>
          <w:instrText xml:space="preserve"> PAGEREF _Toc97820921 \h </w:instrText>
        </w:r>
        <w:r w:rsidR="005D682B">
          <w:rPr>
            <w:webHidden/>
          </w:rPr>
        </w:r>
        <w:r w:rsidR="005D682B">
          <w:rPr>
            <w:webHidden/>
          </w:rPr>
          <w:fldChar w:fldCharType="separate"/>
        </w:r>
        <w:r w:rsidR="005D682B">
          <w:rPr>
            <w:webHidden/>
          </w:rPr>
          <w:t>22</w:t>
        </w:r>
        <w:r w:rsidR="005D682B">
          <w:rPr>
            <w:webHidden/>
          </w:rPr>
          <w:fldChar w:fldCharType="end"/>
        </w:r>
      </w:hyperlink>
    </w:p>
    <w:p w14:paraId="4C4AC35D" w14:textId="0A6DDA53"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22" w:history="1">
        <w:r w:rsidR="005D682B" w:rsidRPr="00A90159">
          <w:rPr>
            <w:rStyle w:val="Hiperpovezava"/>
            <w:noProof/>
          </w:rPr>
          <w:t>4.4.1.1</w:t>
        </w:r>
        <w:r w:rsidR="005D682B">
          <w:rPr>
            <w:rFonts w:eastAsiaTheme="minorEastAsia" w:cstheme="minorBidi"/>
            <w:noProof/>
            <w:sz w:val="22"/>
            <w:szCs w:val="22"/>
            <w:lang w:eastAsia="sl-SI"/>
          </w:rPr>
          <w:tab/>
        </w:r>
        <w:r w:rsidR="005D682B" w:rsidRPr="00A90159">
          <w:rPr>
            <w:rStyle w:val="Hiperpovezava"/>
            <w:noProof/>
          </w:rPr>
          <w:t>Sistemski nadzor nad pravočasnim reševanjem vlog, prejetih po elektronski pošti in poslovanjem s strankami na UE</w:t>
        </w:r>
        <w:r w:rsidR="005D682B">
          <w:rPr>
            <w:noProof/>
            <w:webHidden/>
          </w:rPr>
          <w:tab/>
        </w:r>
        <w:r w:rsidR="005D682B">
          <w:rPr>
            <w:noProof/>
            <w:webHidden/>
          </w:rPr>
          <w:fldChar w:fldCharType="begin"/>
        </w:r>
        <w:r w:rsidR="005D682B">
          <w:rPr>
            <w:noProof/>
            <w:webHidden/>
          </w:rPr>
          <w:instrText xml:space="preserve"> PAGEREF _Toc97820922 \h </w:instrText>
        </w:r>
        <w:r w:rsidR="005D682B">
          <w:rPr>
            <w:noProof/>
            <w:webHidden/>
          </w:rPr>
        </w:r>
        <w:r w:rsidR="005D682B">
          <w:rPr>
            <w:noProof/>
            <w:webHidden/>
          </w:rPr>
          <w:fldChar w:fldCharType="separate"/>
        </w:r>
        <w:r w:rsidR="005D682B">
          <w:rPr>
            <w:noProof/>
            <w:webHidden/>
          </w:rPr>
          <w:t>22</w:t>
        </w:r>
        <w:r w:rsidR="005D682B">
          <w:rPr>
            <w:noProof/>
            <w:webHidden/>
          </w:rPr>
          <w:fldChar w:fldCharType="end"/>
        </w:r>
      </w:hyperlink>
    </w:p>
    <w:p w14:paraId="6B3594A2" w14:textId="4910A5E3"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23" w:history="1">
        <w:r w:rsidR="005D682B" w:rsidRPr="00A90159">
          <w:rPr>
            <w:rStyle w:val="Hiperpovezava"/>
            <w:noProof/>
          </w:rPr>
          <w:t>4.4.1.2</w:t>
        </w:r>
        <w:r w:rsidR="005D682B">
          <w:rPr>
            <w:rFonts w:eastAsiaTheme="minorEastAsia" w:cstheme="minorBidi"/>
            <w:noProof/>
            <w:sz w:val="22"/>
            <w:szCs w:val="22"/>
            <w:lang w:eastAsia="sl-SI"/>
          </w:rPr>
          <w:tab/>
        </w:r>
        <w:r w:rsidR="005D682B" w:rsidRPr="00A90159">
          <w:rPr>
            <w:rStyle w:val="Hiperpovezava"/>
            <w:noProof/>
          </w:rPr>
          <w:t>Sistemski nadzor na Ministrstvu za kulturo</w:t>
        </w:r>
        <w:r w:rsidR="005D682B">
          <w:rPr>
            <w:noProof/>
            <w:webHidden/>
          </w:rPr>
          <w:tab/>
        </w:r>
        <w:r w:rsidR="005D682B">
          <w:rPr>
            <w:noProof/>
            <w:webHidden/>
          </w:rPr>
          <w:fldChar w:fldCharType="begin"/>
        </w:r>
        <w:r w:rsidR="005D682B">
          <w:rPr>
            <w:noProof/>
            <w:webHidden/>
          </w:rPr>
          <w:instrText xml:space="preserve"> PAGEREF _Toc97820923 \h </w:instrText>
        </w:r>
        <w:r w:rsidR="005D682B">
          <w:rPr>
            <w:noProof/>
            <w:webHidden/>
          </w:rPr>
        </w:r>
        <w:r w:rsidR="005D682B">
          <w:rPr>
            <w:noProof/>
            <w:webHidden/>
          </w:rPr>
          <w:fldChar w:fldCharType="separate"/>
        </w:r>
        <w:r w:rsidR="005D682B">
          <w:rPr>
            <w:noProof/>
            <w:webHidden/>
          </w:rPr>
          <w:t>24</w:t>
        </w:r>
        <w:r w:rsidR="005D682B">
          <w:rPr>
            <w:noProof/>
            <w:webHidden/>
          </w:rPr>
          <w:fldChar w:fldCharType="end"/>
        </w:r>
      </w:hyperlink>
    </w:p>
    <w:p w14:paraId="0194007E" w14:textId="53E8F71C" w:rsidR="005D682B" w:rsidRDefault="00AC2B7D">
      <w:pPr>
        <w:pStyle w:val="Kazalovsebine3"/>
        <w:rPr>
          <w:rFonts w:asciiTheme="minorHAnsi" w:eastAsiaTheme="minorEastAsia" w:hAnsiTheme="minorHAnsi" w:cstheme="minorBidi"/>
          <w:iCs w:val="0"/>
          <w:caps w:val="0"/>
          <w:sz w:val="22"/>
          <w:szCs w:val="22"/>
          <w:lang w:eastAsia="sl-SI"/>
        </w:rPr>
      </w:pPr>
      <w:hyperlink w:anchor="_Toc97820924" w:history="1">
        <w:r w:rsidR="005D682B" w:rsidRPr="00A90159">
          <w:rPr>
            <w:rStyle w:val="Hiperpovezava"/>
          </w:rPr>
          <w:t>4.4.2</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UGOTOVITVE INŠPEKTORJEV PO OPRAVLJENIH OSTALIH INŠPEKCIJSKIH NADZORIH</w:t>
        </w:r>
        <w:r w:rsidR="005D682B">
          <w:rPr>
            <w:webHidden/>
          </w:rPr>
          <w:tab/>
        </w:r>
        <w:r w:rsidR="005D682B">
          <w:rPr>
            <w:webHidden/>
          </w:rPr>
          <w:fldChar w:fldCharType="begin"/>
        </w:r>
        <w:r w:rsidR="005D682B">
          <w:rPr>
            <w:webHidden/>
          </w:rPr>
          <w:instrText xml:space="preserve"> PAGEREF _Toc97820924 \h </w:instrText>
        </w:r>
        <w:r w:rsidR="005D682B">
          <w:rPr>
            <w:webHidden/>
          </w:rPr>
        </w:r>
        <w:r w:rsidR="005D682B">
          <w:rPr>
            <w:webHidden/>
          </w:rPr>
          <w:fldChar w:fldCharType="separate"/>
        </w:r>
        <w:r w:rsidR="005D682B">
          <w:rPr>
            <w:webHidden/>
          </w:rPr>
          <w:t>27</w:t>
        </w:r>
        <w:r w:rsidR="005D682B">
          <w:rPr>
            <w:webHidden/>
          </w:rPr>
          <w:fldChar w:fldCharType="end"/>
        </w:r>
      </w:hyperlink>
    </w:p>
    <w:p w14:paraId="25E39C25" w14:textId="049431E6"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25" w:history="1">
        <w:r w:rsidR="005D682B" w:rsidRPr="00A90159">
          <w:rPr>
            <w:rStyle w:val="Hiperpovezava"/>
            <w:noProof/>
          </w:rPr>
          <w:t>4.4.2.1</w:t>
        </w:r>
        <w:r w:rsidR="005D682B">
          <w:rPr>
            <w:rFonts w:eastAsiaTheme="minorEastAsia" w:cstheme="minorBidi"/>
            <w:noProof/>
            <w:sz w:val="22"/>
            <w:szCs w:val="22"/>
            <w:lang w:eastAsia="sl-SI"/>
          </w:rPr>
          <w:tab/>
        </w:r>
        <w:r w:rsidR="005D682B" w:rsidRPr="00A90159">
          <w:rPr>
            <w:rStyle w:val="Hiperpovezava"/>
            <w:noProof/>
          </w:rPr>
          <w:t>Kršitve Zakona o splošnem upravnem postopkov (ZUP)</w:t>
        </w:r>
        <w:r w:rsidR="005D682B">
          <w:rPr>
            <w:noProof/>
            <w:webHidden/>
          </w:rPr>
          <w:tab/>
        </w:r>
        <w:r w:rsidR="005D682B">
          <w:rPr>
            <w:noProof/>
            <w:webHidden/>
          </w:rPr>
          <w:fldChar w:fldCharType="begin"/>
        </w:r>
        <w:r w:rsidR="005D682B">
          <w:rPr>
            <w:noProof/>
            <w:webHidden/>
          </w:rPr>
          <w:instrText xml:space="preserve"> PAGEREF _Toc97820925 \h </w:instrText>
        </w:r>
        <w:r w:rsidR="005D682B">
          <w:rPr>
            <w:noProof/>
            <w:webHidden/>
          </w:rPr>
        </w:r>
        <w:r w:rsidR="005D682B">
          <w:rPr>
            <w:noProof/>
            <w:webHidden/>
          </w:rPr>
          <w:fldChar w:fldCharType="separate"/>
        </w:r>
        <w:r w:rsidR="005D682B">
          <w:rPr>
            <w:noProof/>
            <w:webHidden/>
          </w:rPr>
          <w:t>27</w:t>
        </w:r>
        <w:r w:rsidR="005D682B">
          <w:rPr>
            <w:noProof/>
            <w:webHidden/>
          </w:rPr>
          <w:fldChar w:fldCharType="end"/>
        </w:r>
      </w:hyperlink>
    </w:p>
    <w:p w14:paraId="27E9FE07" w14:textId="5BF67B61"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26" w:history="1">
        <w:r w:rsidR="005D682B" w:rsidRPr="00A90159">
          <w:rPr>
            <w:rStyle w:val="Hiperpovezava"/>
            <w:noProof/>
          </w:rPr>
          <w:t>4.4.2.2</w:t>
        </w:r>
        <w:r w:rsidR="005D682B">
          <w:rPr>
            <w:rFonts w:eastAsiaTheme="minorEastAsia" w:cstheme="minorBidi"/>
            <w:noProof/>
            <w:sz w:val="22"/>
            <w:szCs w:val="22"/>
            <w:lang w:eastAsia="sl-SI"/>
          </w:rPr>
          <w:tab/>
        </w:r>
        <w:r w:rsidR="005D682B" w:rsidRPr="00A90159">
          <w:rPr>
            <w:rStyle w:val="Hiperpovezava"/>
            <w:noProof/>
          </w:rPr>
          <w:t>Kršitve Uredbe o upravnem poslovanju (UUP)</w:t>
        </w:r>
        <w:r w:rsidR="005D682B">
          <w:rPr>
            <w:noProof/>
            <w:webHidden/>
          </w:rPr>
          <w:tab/>
        </w:r>
        <w:r w:rsidR="005D682B">
          <w:rPr>
            <w:noProof/>
            <w:webHidden/>
          </w:rPr>
          <w:fldChar w:fldCharType="begin"/>
        </w:r>
        <w:r w:rsidR="005D682B">
          <w:rPr>
            <w:noProof/>
            <w:webHidden/>
          </w:rPr>
          <w:instrText xml:space="preserve"> PAGEREF _Toc97820926 \h </w:instrText>
        </w:r>
        <w:r w:rsidR="005D682B">
          <w:rPr>
            <w:noProof/>
            <w:webHidden/>
          </w:rPr>
        </w:r>
        <w:r w:rsidR="005D682B">
          <w:rPr>
            <w:noProof/>
            <w:webHidden/>
          </w:rPr>
          <w:fldChar w:fldCharType="separate"/>
        </w:r>
        <w:r w:rsidR="005D682B">
          <w:rPr>
            <w:noProof/>
            <w:webHidden/>
          </w:rPr>
          <w:t>35</w:t>
        </w:r>
        <w:r w:rsidR="005D682B">
          <w:rPr>
            <w:noProof/>
            <w:webHidden/>
          </w:rPr>
          <w:fldChar w:fldCharType="end"/>
        </w:r>
      </w:hyperlink>
    </w:p>
    <w:p w14:paraId="56C31591" w14:textId="112D2A03" w:rsidR="005D682B" w:rsidRDefault="00AC2B7D">
      <w:pPr>
        <w:pStyle w:val="Kazalovsebine3"/>
        <w:rPr>
          <w:rFonts w:asciiTheme="minorHAnsi" w:eastAsiaTheme="minorEastAsia" w:hAnsiTheme="minorHAnsi" w:cstheme="minorBidi"/>
          <w:iCs w:val="0"/>
          <w:caps w:val="0"/>
          <w:sz w:val="22"/>
          <w:szCs w:val="22"/>
          <w:lang w:eastAsia="sl-SI"/>
        </w:rPr>
      </w:pPr>
      <w:hyperlink w:anchor="_Toc97820927" w:history="1">
        <w:r w:rsidR="005D682B" w:rsidRPr="00A90159">
          <w:rPr>
            <w:rStyle w:val="Hiperpovezava"/>
          </w:rPr>
          <w:t>4.4.3</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Dane pobude pristojnim ministrstvom in občinam</w:t>
        </w:r>
        <w:r w:rsidR="005D682B">
          <w:rPr>
            <w:webHidden/>
          </w:rPr>
          <w:tab/>
        </w:r>
        <w:r w:rsidR="005D682B">
          <w:rPr>
            <w:webHidden/>
          </w:rPr>
          <w:fldChar w:fldCharType="begin"/>
        </w:r>
        <w:r w:rsidR="005D682B">
          <w:rPr>
            <w:webHidden/>
          </w:rPr>
          <w:instrText xml:space="preserve"> PAGEREF _Toc97820927 \h </w:instrText>
        </w:r>
        <w:r w:rsidR="005D682B">
          <w:rPr>
            <w:webHidden/>
          </w:rPr>
        </w:r>
        <w:r w:rsidR="005D682B">
          <w:rPr>
            <w:webHidden/>
          </w:rPr>
          <w:fldChar w:fldCharType="separate"/>
        </w:r>
        <w:r w:rsidR="005D682B">
          <w:rPr>
            <w:webHidden/>
          </w:rPr>
          <w:t>38</w:t>
        </w:r>
        <w:r w:rsidR="005D682B">
          <w:rPr>
            <w:webHidden/>
          </w:rPr>
          <w:fldChar w:fldCharType="end"/>
        </w:r>
      </w:hyperlink>
    </w:p>
    <w:p w14:paraId="151F34A8" w14:textId="3D1E7324"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28" w:history="1">
        <w:r w:rsidR="005D682B" w:rsidRPr="00A90159">
          <w:rPr>
            <w:rStyle w:val="Hiperpovezava"/>
            <w:noProof/>
          </w:rPr>
          <w:t>4.4.3.1</w:t>
        </w:r>
        <w:r w:rsidR="005D682B">
          <w:rPr>
            <w:rFonts w:eastAsiaTheme="minorEastAsia" w:cstheme="minorBidi"/>
            <w:noProof/>
            <w:sz w:val="22"/>
            <w:szCs w:val="22"/>
            <w:lang w:eastAsia="sl-SI"/>
          </w:rPr>
          <w:tab/>
        </w:r>
        <w:r w:rsidR="005D682B" w:rsidRPr="00A90159">
          <w:rPr>
            <w:rStyle w:val="Hiperpovezava"/>
            <w:noProof/>
          </w:rPr>
          <w:t>Ministrstvo za izobraževanje, znanost in šport in Državni izpitni center</w:t>
        </w:r>
        <w:r w:rsidR="005D682B">
          <w:rPr>
            <w:noProof/>
            <w:webHidden/>
          </w:rPr>
          <w:tab/>
        </w:r>
        <w:r w:rsidR="005D682B">
          <w:rPr>
            <w:noProof/>
            <w:webHidden/>
          </w:rPr>
          <w:fldChar w:fldCharType="begin"/>
        </w:r>
        <w:r w:rsidR="005D682B">
          <w:rPr>
            <w:noProof/>
            <w:webHidden/>
          </w:rPr>
          <w:instrText xml:space="preserve"> PAGEREF _Toc97820928 \h </w:instrText>
        </w:r>
        <w:r w:rsidR="005D682B">
          <w:rPr>
            <w:noProof/>
            <w:webHidden/>
          </w:rPr>
        </w:r>
        <w:r w:rsidR="005D682B">
          <w:rPr>
            <w:noProof/>
            <w:webHidden/>
          </w:rPr>
          <w:fldChar w:fldCharType="separate"/>
        </w:r>
        <w:r w:rsidR="005D682B">
          <w:rPr>
            <w:noProof/>
            <w:webHidden/>
          </w:rPr>
          <w:t>38</w:t>
        </w:r>
        <w:r w:rsidR="005D682B">
          <w:rPr>
            <w:noProof/>
            <w:webHidden/>
          </w:rPr>
          <w:fldChar w:fldCharType="end"/>
        </w:r>
      </w:hyperlink>
    </w:p>
    <w:p w14:paraId="6933CC13" w14:textId="58566AC4"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29" w:history="1">
        <w:r w:rsidR="005D682B" w:rsidRPr="00A90159">
          <w:rPr>
            <w:rStyle w:val="Hiperpovezava"/>
            <w:noProof/>
          </w:rPr>
          <w:t>4.4.3.2</w:t>
        </w:r>
        <w:r w:rsidR="005D682B">
          <w:rPr>
            <w:rFonts w:eastAsiaTheme="minorEastAsia" w:cstheme="minorBidi"/>
            <w:noProof/>
            <w:sz w:val="22"/>
            <w:szCs w:val="22"/>
            <w:lang w:eastAsia="sl-SI"/>
          </w:rPr>
          <w:tab/>
        </w:r>
        <w:r w:rsidR="005D682B" w:rsidRPr="00A90159">
          <w:rPr>
            <w:rStyle w:val="Hiperpovezava"/>
            <w:noProof/>
          </w:rPr>
          <w:t>Ministrstvo za notranje zadeve – Policija, Generalna policijska uprava</w:t>
        </w:r>
        <w:r w:rsidR="005D682B">
          <w:rPr>
            <w:noProof/>
            <w:webHidden/>
          </w:rPr>
          <w:tab/>
        </w:r>
        <w:r w:rsidR="005D682B">
          <w:rPr>
            <w:noProof/>
            <w:webHidden/>
          </w:rPr>
          <w:fldChar w:fldCharType="begin"/>
        </w:r>
        <w:r w:rsidR="005D682B">
          <w:rPr>
            <w:noProof/>
            <w:webHidden/>
          </w:rPr>
          <w:instrText xml:space="preserve"> PAGEREF _Toc97820929 \h </w:instrText>
        </w:r>
        <w:r w:rsidR="005D682B">
          <w:rPr>
            <w:noProof/>
            <w:webHidden/>
          </w:rPr>
        </w:r>
        <w:r w:rsidR="005D682B">
          <w:rPr>
            <w:noProof/>
            <w:webHidden/>
          </w:rPr>
          <w:fldChar w:fldCharType="separate"/>
        </w:r>
        <w:r w:rsidR="005D682B">
          <w:rPr>
            <w:noProof/>
            <w:webHidden/>
          </w:rPr>
          <w:t>38</w:t>
        </w:r>
        <w:r w:rsidR="005D682B">
          <w:rPr>
            <w:noProof/>
            <w:webHidden/>
          </w:rPr>
          <w:fldChar w:fldCharType="end"/>
        </w:r>
      </w:hyperlink>
    </w:p>
    <w:p w14:paraId="0328D3D7" w14:textId="58FD0E3E"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30" w:history="1">
        <w:r w:rsidR="005D682B" w:rsidRPr="00A90159">
          <w:rPr>
            <w:rStyle w:val="Hiperpovezava"/>
            <w:rFonts w:eastAsia="Calibri"/>
            <w:noProof/>
          </w:rPr>
          <w:t>4.4.3.3</w:t>
        </w:r>
        <w:r w:rsidR="005D682B">
          <w:rPr>
            <w:rFonts w:eastAsiaTheme="minorEastAsia" w:cstheme="minorBidi"/>
            <w:noProof/>
            <w:sz w:val="22"/>
            <w:szCs w:val="22"/>
            <w:lang w:eastAsia="sl-SI"/>
          </w:rPr>
          <w:tab/>
        </w:r>
        <w:r w:rsidR="005D682B" w:rsidRPr="00A90159">
          <w:rPr>
            <w:rStyle w:val="Hiperpovezava"/>
            <w:rFonts w:eastAsia="Calibri"/>
            <w:noProof/>
          </w:rPr>
          <w:t>Ministrstvo za okolje in prostor</w:t>
        </w:r>
        <w:r w:rsidR="005D682B">
          <w:rPr>
            <w:noProof/>
            <w:webHidden/>
          </w:rPr>
          <w:tab/>
        </w:r>
        <w:r w:rsidR="005D682B">
          <w:rPr>
            <w:noProof/>
            <w:webHidden/>
          </w:rPr>
          <w:fldChar w:fldCharType="begin"/>
        </w:r>
        <w:r w:rsidR="005D682B">
          <w:rPr>
            <w:noProof/>
            <w:webHidden/>
          </w:rPr>
          <w:instrText xml:space="preserve"> PAGEREF _Toc97820930 \h </w:instrText>
        </w:r>
        <w:r w:rsidR="005D682B">
          <w:rPr>
            <w:noProof/>
            <w:webHidden/>
          </w:rPr>
        </w:r>
        <w:r w:rsidR="005D682B">
          <w:rPr>
            <w:noProof/>
            <w:webHidden/>
          </w:rPr>
          <w:fldChar w:fldCharType="separate"/>
        </w:r>
        <w:r w:rsidR="005D682B">
          <w:rPr>
            <w:noProof/>
            <w:webHidden/>
          </w:rPr>
          <w:t>38</w:t>
        </w:r>
        <w:r w:rsidR="005D682B">
          <w:rPr>
            <w:noProof/>
            <w:webHidden/>
          </w:rPr>
          <w:fldChar w:fldCharType="end"/>
        </w:r>
      </w:hyperlink>
    </w:p>
    <w:p w14:paraId="505397E7" w14:textId="01EED606" w:rsidR="005D682B" w:rsidRDefault="00AC2B7D">
      <w:pPr>
        <w:pStyle w:val="Kazalovsebine1"/>
        <w:rPr>
          <w:rFonts w:eastAsiaTheme="minorEastAsia" w:cstheme="minorBidi"/>
          <w:b w:val="0"/>
          <w:bCs w:val="0"/>
          <w:caps w:val="0"/>
          <w:szCs w:val="22"/>
          <w:lang w:eastAsia="sl-SI"/>
        </w:rPr>
      </w:pPr>
      <w:hyperlink w:anchor="_Toc97820931" w:history="1">
        <w:r w:rsidR="005D682B" w:rsidRPr="00A90159">
          <w:rPr>
            <w:rStyle w:val="Hiperpovezava"/>
          </w:rPr>
          <w:t>5</w:t>
        </w:r>
        <w:r w:rsidR="005D682B">
          <w:rPr>
            <w:rFonts w:eastAsiaTheme="minorEastAsia" w:cstheme="minorBidi"/>
            <w:b w:val="0"/>
            <w:bCs w:val="0"/>
            <w:caps w:val="0"/>
            <w:szCs w:val="22"/>
            <w:lang w:eastAsia="sl-SI"/>
          </w:rPr>
          <w:tab/>
        </w:r>
        <w:r w:rsidR="005D682B" w:rsidRPr="00A90159">
          <w:rPr>
            <w:rStyle w:val="Hiperpovezava"/>
          </w:rPr>
          <w:t>INŠPEKCIJA ZA SISTEM JAVNIH USLUŽBENCEV</w:t>
        </w:r>
        <w:r w:rsidR="005D682B">
          <w:rPr>
            <w:webHidden/>
          </w:rPr>
          <w:tab/>
        </w:r>
        <w:r w:rsidR="005D682B">
          <w:rPr>
            <w:webHidden/>
          </w:rPr>
          <w:fldChar w:fldCharType="begin"/>
        </w:r>
        <w:r w:rsidR="005D682B">
          <w:rPr>
            <w:webHidden/>
          </w:rPr>
          <w:instrText xml:space="preserve"> PAGEREF _Toc97820931 \h </w:instrText>
        </w:r>
        <w:r w:rsidR="005D682B">
          <w:rPr>
            <w:webHidden/>
          </w:rPr>
        </w:r>
        <w:r w:rsidR="005D682B">
          <w:rPr>
            <w:webHidden/>
          </w:rPr>
          <w:fldChar w:fldCharType="separate"/>
        </w:r>
        <w:r w:rsidR="005D682B">
          <w:rPr>
            <w:webHidden/>
          </w:rPr>
          <w:t>39</w:t>
        </w:r>
        <w:r w:rsidR="005D682B">
          <w:rPr>
            <w:webHidden/>
          </w:rPr>
          <w:fldChar w:fldCharType="end"/>
        </w:r>
      </w:hyperlink>
    </w:p>
    <w:p w14:paraId="31F7469F" w14:textId="3EB853F9" w:rsidR="005D682B" w:rsidRDefault="00AC2B7D">
      <w:pPr>
        <w:pStyle w:val="Kazalovsebine2"/>
        <w:tabs>
          <w:tab w:val="left" w:pos="800"/>
          <w:tab w:val="right" w:leader="dot" w:pos="9054"/>
        </w:tabs>
        <w:rPr>
          <w:rFonts w:eastAsiaTheme="minorEastAsia" w:cstheme="minorBidi"/>
          <w:smallCaps w:val="0"/>
          <w:noProof/>
          <w:sz w:val="22"/>
          <w:szCs w:val="22"/>
          <w:lang w:eastAsia="sl-SI"/>
        </w:rPr>
      </w:pPr>
      <w:hyperlink w:anchor="_Toc97820932" w:history="1">
        <w:r w:rsidR="005D682B" w:rsidRPr="00A90159">
          <w:rPr>
            <w:rStyle w:val="Hiperpovezava"/>
            <w:noProof/>
          </w:rPr>
          <w:t>5.1</w:t>
        </w:r>
        <w:r w:rsidR="005D682B">
          <w:rPr>
            <w:rFonts w:eastAsiaTheme="minorEastAsia" w:cstheme="minorBidi"/>
            <w:smallCaps w:val="0"/>
            <w:noProof/>
            <w:sz w:val="22"/>
            <w:szCs w:val="22"/>
            <w:lang w:eastAsia="sl-SI"/>
          </w:rPr>
          <w:tab/>
        </w:r>
        <w:r w:rsidR="005D682B" w:rsidRPr="00A90159">
          <w:rPr>
            <w:rStyle w:val="Hiperpovezava"/>
            <w:noProof/>
          </w:rPr>
          <w:t>PRISTOJNOSTI IN ZAKONODAJA ISJU</w:t>
        </w:r>
        <w:r w:rsidR="005D682B">
          <w:rPr>
            <w:noProof/>
            <w:webHidden/>
          </w:rPr>
          <w:tab/>
        </w:r>
        <w:r w:rsidR="005D682B">
          <w:rPr>
            <w:noProof/>
            <w:webHidden/>
          </w:rPr>
          <w:fldChar w:fldCharType="begin"/>
        </w:r>
        <w:r w:rsidR="005D682B">
          <w:rPr>
            <w:noProof/>
            <w:webHidden/>
          </w:rPr>
          <w:instrText xml:space="preserve"> PAGEREF _Toc97820932 \h </w:instrText>
        </w:r>
        <w:r w:rsidR="005D682B">
          <w:rPr>
            <w:noProof/>
            <w:webHidden/>
          </w:rPr>
        </w:r>
        <w:r w:rsidR="005D682B">
          <w:rPr>
            <w:noProof/>
            <w:webHidden/>
          </w:rPr>
          <w:fldChar w:fldCharType="separate"/>
        </w:r>
        <w:r w:rsidR="005D682B">
          <w:rPr>
            <w:noProof/>
            <w:webHidden/>
          </w:rPr>
          <w:t>39</w:t>
        </w:r>
        <w:r w:rsidR="005D682B">
          <w:rPr>
            <w:noProof/>
            <w:webHidden/>
          </w:rPr>
          <w:fldChar w:fldCharType="end"/>
        </w:r>
      </w:hyperlink>
    </w:p>
    <w:p w14:paraId="765D1A19" w14:textId="07DB3A04" w:rsidR="005D682B" w:rsidRDefault="00AC2B7D">
      <w:pPr>
        <w:pStyle w:val="Kazalovsebine2"/>
        <w:tabs>
          <w:tab w:val="left" w:pos="800"/>
          <w:tab w:val="right" w:leader="dot" w:pos="9054"/>
        </w:tabs>
        <w:rPr>
          <w:rFonts w:eastAsiaTheme="minorEastAsia" w:cstheme="minorBidi"/>
          <w:smallCaps w:val="0"/>
          <w:noProof/>
          <w:sz w:val="22"/>
          <w:szCs w:val="22"/>
          <w:lang w:eastAsia="sl-SI"/>
        </w:rPr>
      </w:pPr>
      <w:hyperlink w:anchor="_Toc97820933" w:history="1">
        <w:r w:rsidR="005D682B" w:rsidRPr="00A90159">
          <w:rPr>
            <w:rStyle w:val="Hiperpovezava"/>
            <w:noProof/>
          </w:rPr>
          <w:t>5.2</w:t>
        </w:r>
        <w:r w:rsidR="005D682B">
          <w:rPr>
            <w:rFonts w:eastAsiaTheme="minorEastAsia" w:cstheme="minorBidi"/>
            <w:smallCaps w:val="0"/>
            <w:noProof/>
            <w:sz w:val="22"/>
            <w:szCs w:val="22"/>
            <w:lang w:eastAsia="sl-SI"/>
          </w:rPr>
          <w:tab/>
        </w:r>
        <w:r w:rsidR="005D682B" w:rsidRPr="00A90159">
          <w:rPr>
            <w:rStyle w:val="Hiperpovezava"/>
            <w:noProof/>
          </w:rPr>
          <w:t>KADROVSKA ZASEDBA ISJU</w:t>
        </w:r>
        <w:r w:rsidR="005D682B">
          <w:rPr>
            <w:noProof/>
            <w:webHidden/>
          </w:rPr>
          <w:tab/>
        </w:r>
        <w:r w:rsidR="005D682B">
          <w:rPr>
            <w:noProof/>
            <w:webHidden/>
          </w:rPr>
          <w:fldChar w:fldCharType="begin"/>
        </w:r>
        <w:r w:rsidR="005D682B">
          <w:rPr>
            <w:noProof/>
            <w:webHidden/>
          </w:rPr>
          <w:instrText xml:space="preserve"> PAGEREF _Toc97820933 \h </w:instrText>
        </w:r>
        <w:r w:rsidR="005D682B">
          <w:rPr>
            <w:noProof/>
            <w:webHidden/>
          </w:rPr>
        </w:r>
        <w:r w:rsidR="005D682B">
          <w:rPr>
            <w:noProof/>
            <w:webHidden/>
          </w:rPr>
          <w:fldChar w:fldCharType="separate"/>
        </w:r>
        <w:r w:rsidR="005D682B">
          <w:rPr>
            <w:noProof/>
            <w:webHidden/>
          </w:rPr>
          <w:t>39</w:t>
        </w:r>
        <w:r w:rsidR="005D682B">
          <w:rPr>
            <w:noProof/>
            <w:webHidden/>
          </w:rPr>
          <w:fldChar w:fldCharType="end"/>
        </w:r>
      </w:hyperlink>
    </w:p>
    <w:p w14:paraId="6CBF3734" w14:textId="5540B9F8" w:rsidR="005D682B" w:rsidRDefault="00AC2B7D">
      <w:pPr>
        <w:pStyle w:val="Kazalovsebine2"/>
        <w:tabs>
          <w:tab w:val="left" w:pos="800"/>
          <w:tab w:val="right" w:leader="dot" w:pos="9054"/>
        </w:tabs>
        <w:rPr>
          <w:rFonts w:eastAsiaTheme="minorEastAsia" w:cstheme="minorBidi"/>
          <w:smallCaps w:val="0"/>
          <w:noProof/>
          <w:sz w:val="22"/>
          <w:szCs w:val="22"/>
          <w:lang w:eastAsia="sl-SI"/>
        </w:rPr>
      </w:pPr>
      <w:hyperlink w:anchor="_Toc97820934" w:history="1">
        <w:r w:rsidR="005D682B" w:rsidRPr="00A90159">
          <w:rPr>
            <w:rStyle w:val="Hiperpovezava"/>
            <w:noProof/>
          </w:rPr>
          <w:t>5.3</w:t>
        </w:r>
        <w:r w:rsidR="005D682B">
          <w:rPr>
            <w:rFonts w:eastAsiaTheme="minorEastAsia" w:cstheme="minorBidi"/>
            <w:smallCaps w:val="0"/>
            <w:noProof/>
            <w:sz w:val="22"/>
            <w:szCs w:val="22"/>
            <w:lang w:eastAsia="sl-SI"/>
          </w:rPr>
          <w:tab/>
        </w:r>
        <w:r w:rsidR="005D682B" w:rsidRPr="00A90159">
          <w:rPr>
            <w:rStyle w:val="Hiperpovezava"/>
            <w:noProof/>
          </w:rPr>
          <w:t>OBSEG REŠEVANJA ZADEV ISJU</w:t>
        </w:r>
        <w:r w:rsidR="005D682B">
          <w:rPr>
            <w:noProof/>
            <w:webHidden/>
          </w:rPr>
          <w:tab/>
        </w:r>
        <w:r w:rsidR="005D682B">
          <w:rPr>
            <w:noProof/>
            <w:webHidden/>
          </w:rPr>
          <w:fldChar w:fldCharType="begin"/>
        </w:r>
        <w:r w:rsidR="005D682B">
          <w:rPr>
            <w:noProof/>
            <w:webHidden/>
          </w:rPr>
          <w:instrText xml:space="preserve"> PAGEREF _Toc97820934 \h </w:instrText>
        </w:r>
        <w:r w:rsidR="005D682B">
          <w:rPr>
            <w:noProof/>
            <w:webHidden/>
          </w:rPr>
        </w:r>
        <w:r w:rsidR="005D682B">
          <w:rPr>
            <w:noProof/>
            <w:webHidden/>
          </w:rPr>
          <w:fldChar w:fldCharType="separate"/>
        </w:r>
        <w:r w:rsidR="005D682B">
          <w:rPr>
            <w:noProof/>
            <w:webHidden/>
          </w:rPr>
          <w:t>40</w:t>
        </w:r>
        <w:r w:rsidR="005D682B">
          <w:rPr>
            <w:noProof/>
            <w:webHidden/>
          </w:rPr>
          <w:fldChar w:fldCharType="end"/>
        </w:r>
      </w:hyperlink>
    </w:p>
    <w:p w14:paraId="7EB5A51F" w14:textId="5C44DBB3" w:rsidR="005D682B" w:rsidRDefault="00AC2B7D">
      <w:pPr>
        <w:pStyle w:val="Kazalovsebine3"/>
        <w:rPr>
          <w:rFonts w:asciiTheme="minorHAnsi" w:eastAsiaTheme="minorEastAsia" w:hAnsiTheme="minorHAnsi" w:cstheme="minorBidi"/>
          <w:iCs w:val="0"/>
          <w:caps w:val="0"/>
          <w:sz w:val="22"/>
          <w:szCs w:val="22"/>
          <w:lang w:eastAsia="sl-SI"/>
        </w:rPr>
      </w:pPr>
      <w:hyperlink w:anchor="_Toc97820935" w:history="1">
        <w:r w:rsidR="005D682B" w:rsidRPr="00A90159">
          <w:rPr>
            <w:rStyle w:val="Hiperpovezava"/>
          </w:rPr>
          <w:t>5.3.1</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DINAMIKA REŠEVANJA ZADEV ISJU V OBDOBJU 2012-2021</w:t>
        </w:r>
        <w:r w:rsidR="005D682B">
          <w:rPr>
            <w:webHidden/>
          </w:rPr>
          <w:tab/>
        </w:r>
        <w:r w:rsidR="005D682B">
          <w:rPr>
            <w:webHidden/>
          </w:rPr>
          <w:fldChar w:fldCharType="begin"/>
        </w:r>
        <w:r w:rsidR="005D682B">
          <w:rPr>
            <w:webHidden/>
          </w:rPr>
          <w:instrText xml:space="preserve"> PAGEREF _Toc97820935 \h </w:instrText>
        </w:r>
        <w:r w:rsidR="005D682B">
          <w:rPr>
            <w:webHidden/>
          </w:rPr>
        </w:r>
        <w:r w:rsidR="005D682B">
          <w:rPr>
            <w:webHidden/>
          </w:rPr>
          <w:fldChar w:fldCharType="separate"/>
        </w:r>
        <w:r w:rsidR="005D682B">
          <w:rPr>
            <w:webHidden/>
          </w:rPr>
          <w:t>40</w:t>
        </w:r>
        <w:r w:rsidR="005D682B">
          <w:rPr>
            <w:webHidden/>
          </w:rPr>
          <w:fldChar w:fldCharType="end"/>
        </w:r>
      </w:hyperlink>
    </w:p>
    <w:p w14:paraId="198C915F" w14:textId="76195054" w:rsidR="005D682B" w:rsidRDefault="00AC2B7D">
      <w:pPr>
        <w:pStyle w:val="Kazalovsebine3"/>
        <w:rPr>
          <w:rFonts w:asciiTheme="minorHAnsi" w:eastAsiaTheme="minorEastAsia" w:hAnsiTheme="minorHAnsi" w:cstheme="minorBidi"/>
          <w:iCs w:val="0"/>
          <w:caps w:val="0"/>
          <w:sz w:val="22"/>
          <w:szCs w:val="22"/>
          <w:lang w:eastAsia="sl-SI"/>
        </w:rPr>
      </w:pPr>
      <w:hyperlink w:anchor="_Toc97820936" w:history="1">
        <w:r w:rsidR="005D682B" w:rsidRPr="00A90159">
          <w:rPr>
            <w:rStyle w:val="Hiperpovezava"/>
          </w:rPr>
          <w:t>5.3.2</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PREJETE ZADEVE ISJU V LETU 2021</w:t>
        </w:r>
        <w:r w:rsidR="005D682B">
          <w:rPr>
            <w:webHidden/>
          </w:rPr>
          <w:tab/>
        </w:r>
        <w:r w:rsidR="005D682B">
          <w:rPr>
            <w:webHidden/>
          </w:rPr>
          <w:fldChar w:fldCharType="begin"/>
        </w:r>
        <w:r w:rsidR="005D682B">
          <w:rPr>
            <w:webHidden/>
          </w:rPr>
          <w:instrText xml:space="preserve"> PAGEREF _Toc97820936 \h </w:instrText>
        </w:r>
        <w:r w:rsidR="005D682B">
          <w:rPr>
            <w:webHidden/>
          </w:rPr>
        </w:r>
        <w:r w:rsidR="005D682B">
          <w:rPr>
            <w:webHidden/>
          </w:rPr>
          <w:fldChar w:fldCharType="separate"/>
        </w:r>
        <w:r w:rsidR="005D682B">
          <w:rPr>
            <w:webHidden/>
          </w:rPr>
          <w:t>41</w:t>
        </w:r>
        <w:r w:rsidR="005D682B">
          <w:rPr>
            <w:webHidden/>
          </w:rPr>
          <w:fldChar w:fldCharType="end"/>
        </w:r>
      </w:hyperlink>
    </w:p>
    <w:p w14:paraId="40B1ADC6" w14:textId="3712D6D2" w:rsidR="005D682B" w:rsidRDefault="00AC2B7D">
      <w:pPr>
        <w:pStyle w:val="Kazalovsebine3"/>
        <w:rPr>
          <w:rFonts w:asciiTheme="minorHAnsi" w:eastAsiaTheme="minorEastAsia" w:hAnsiTheme="minorHAnsi" w:cstheme="minorBidi"/>
          <w:iCs w:val="0"/>
          <w:caps w:val="0"/>
          <w:sz w:val="22"/>
          <w:szCs w:val="22"/>
          <w:lang w:eastAsia="sl-SI"/>
        </w:rPr>
      </w:pPr>
      <w:hyperlink w:anchor="_Toc97820937" w:history="1">
        <w:r w:rsidR="005D682B" w:rsidRPr="00A90159">
          <w:rPr>
            <w:rStyle w:val="Hiperpovezava"/>
          </w:rPr>
          <w:t>5.3.3</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NAČRT DELA ISJU ZA LETO 2021 IN NJEGOVA REALIZACIJA</w:t>
        </w:r>
        <w:r w:rsidR="005D682B">
          <w:rPr>
            <w:webHidden/>
          </w:rPr>
          <w:tab/>
        </w:r>
        <w:r w:rsidR="005D682B">
          <w:rPr>
            <w:webHidden/>
          </w:rPr>
          <w:fldChar w:fldCharType="begin"/>
        </w:r>
        <w:r w:rsidR="005D682B">
          <w:rPr>
            <w:webHidden/>
          </w:rPr>
          <w:instrText xml:space="preserve"> PAGEREF _Toc97820937 \h </w:instrText>
        </w:r>
        <w:r w:rsidR="005D682B">
          <w:rPr>
            <w:webHidden/>
          </w:rPr>
        </w:r>
        <w:r w:rsidR="005D682B">
          <w:rPr>
            <w:webHidden/>
          </w:rPr>
          <w:fldChar w:fldCharType="separate"/>
        </w:r>
        <w:r w:rsidR="005D682B">
          <w:rPr>
            <w:webHidden/>
          </w:rPr>
          <w:t>41</w:t>
        </w:r>
        <w:r w:rsidR="005D682B">
          <w:rPr>
            <w:webHidden/>
          </w:rPr>
          <w:fldChar w:fldCharType="end"/>
        </w:r>
      </w:hyperlink>
    </w:p>
    <w:p w14:paraId="7B644A9C" w14:textId="77EAF57B" w:rsidR="005D682B" w:rsidRDefault="00AC2B7D">
      <w:pPr>
        <w:pStyle w:val="Kazalovsebine3"/>
        <w:rPr>
          <w:rFonts w:asciiTheme="minorHAnsi" w:eastAsiaTheme="minorEastAsia" w:hAnsiTheme="minorHAnsi" w:cstheme="minorBidi"/>
          <w:iCs w:val="0"/>
          <w:caps w:val="0"/>
          <w:sz w:val="22"/>
          <w:szCs w:val="22"/>
          <w:lang w:eastAsia="sl-SI"/>
        </w:rPr>
      </w:pPr>
      <w:hyperlink w:anchor="_Toc97820938" w:history="1">
        <w:r w:rsidR="005D682B" w:rsidRPr="00A90159">
          <w:rPr>
            <w:rStyle w:val="Hiperpovezava"/>
          </w:rPr>
          <w:t>5.3.4</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REŠENE ZADEVE ISJU, UGOTOVLJENE KRŠITVE IN PREDLAGANI/IZREČENI UKREPI V LETU 2021</w:t>
        </w:r>
        <w:r w:rsidR="005D682B">
          <w:rPr>
            <w:webHidden/>
          </w:rPr>
          <w:tab/>
        </w:r>
        <w:r w:rsidR="005D682B">
          <w:rPr>
            <w:webHidden/>
          </w:rPr>
          <w:fldChar w:fldCharType="begin"/>
        </w:r>
        <w:r w:rsidR="005D682B">
          <w:rPr>
            <w:webHidden/>
          </w:rPr>
          <w:instrText xml:space="preserve"> PAGEREF _Toc97820938 \h </w:instrText>
        </w:r>
        <w:r w:rsidR="005D682B">
          <w:rPr>
            <w:webHidden/>
          </w:rPr>
        </w:r>
        <w:r w:rsidR="005D682B">
          <w:rPr>
            <w:webHidden/>
          </w:rPr>
          <w:fldChar w:fldCharType="separate"/>
        </w:r>
        <w:r w:rsidR="005D682B">
          <w:rPr>
            <w:webHidden/>
          </w:rPr>
          <w:t>42</w:t>
        </w:r>
        <w:r w:rsidR="005D682B">
          <w:rPr>
            <w:webHidden/>
          </w:rPr>
          <w:fldChar w:fldCharType="end"/>
        </w:r>
      </w:hyperlink>
    </w:p>
    <w:p w14:paraId="518F4007" w14:textId="7B241B5E"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39" w:history="1">
        <w:r w:rsidR="005D682B" w:rsidRPr="00A90159">
          <w:rPr>
            <w:rStyle w:val="Hiperpovezava"/>
            <w:noProof/>
          </w:rPr>
          <w:t>5.3.4.1</w:t>
        </w:r>
        <w:r w:rsidR="005D682B">
          <w:rPr>
            <w:rFonts w:eastAsiaTheme="minorEastAsia" w:cstheme="minorBidi"/>
            <w:noProof/>
            <w:sz w:val="22"/>
            <w:szCs w:val="22"/>
            <w:lang w:eastAsia="sl-SI"/>
          </w:rPr>
          <w:tab/>
        </w:r>
        <w:r w:rsidR="005D682B" w:rsidRPr="00A90159">
          <w:rPr>
            <w:rStyle w:val="Hiperpovezava"/>
            <w:noProof/>
          </w:rPr>
          <w:t>Pregled reševanja zadev ISJU v obdobju 2012 - 2021</w:t>
        </w:r>
        <w:r w:rsidR="005D682B">
          <w:rPr>
            <w:noProof/>
            <w:webHidden/>
          </w:rPr>
          <w:tab/>
        </w:r>
        <w:r w:rsidR="005D682B">
          <w:rPr>
            <w:noProof/>
            <w:webHidden/>
          </w:rPr>
          <w:fldChar w:fldCharType="begin"/>
        </w:r>
        <w:r w:rsidR="005D682B">
          <w:rPr>
            <w:noProof/>
            <w:webHidden/>
          </w:rPr>
          <w:instrText xml:space="preserve"> PAGEREF _Toc97820939 \h </w:instrText>
        </w:r>
        <w:r w:rsidR="005D682B">
          <w:rPr>
            <w:noProof/>
            <w:webHidden/>
          </w:rPr>
        </w:r>
        <w:r w:rsidR="005D682B">
          <w:rPr>
            <w:noProof/>
            <w:webHidden/>
          </w:rPr>
          <w:fldChar w:fldCharType="separate"/>
        </w:r>
        <w:r w:rsidR="005D682B">
          <w:rPr>
            <w:noProof/>
            <w:webHidden/>
          </w:rPr>
          <w:t>42</w:t>
        </w:r>
        <w:r w:rsidR="005D682B">
          <w:rPr>
            <w:noProof/>
            <w:webHidden/>
          </w:rPr>
          <w:fldChar w:fldCharType="end"/>
        </w:r>
      </w:hyperlink>
    </w:p>
    <w:p w14:paraId="7F982208" w14:textId="74F20FB1"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40" w:history="1">
        <w:r w:rsidR="005D682B" w:rsidRPr="00A90159">
          <w:rPr>
            <w:rStyle w:val="Hiperpovezava"/>
            <w:noProof/>
          </w:rPr>
          <w:t>5.3.4.2</w:t>
        </w:r>
        <w:r w:rsidR="005D682B">
          <w:rPr>
            <w:rFonts w:eastAsiaTheme="minorEastAsia" w:cstheme="minorBidi"/>
            <w:noProof/>
            <w:sz w:val="22"/>
            <w:szCs w:val="22"/>
            <w:lang w:eastAsia="sl-SI"/>
          </w:rPr>
          <w:tab/>
        </w:r>
        <w:r w:rsidR="005D682B" w:rsidRPr="00A90159">
          <w:rPr>
            <w:rStyle w:val="Hiperpovezava"/>
            <w:noProof/>
          </w:rPr>
          <w:t>Pregled reševanja zadev ISJU v letu 2021</w:t>
        </w:r>
        <w:r w:rsidR="005D682B">
          <w:rPr>
            <w:noProof/>
            <w:webHidden/>
          </w:rPr>
          <w:tab/>
        </w:r>
        <w:r w:rsidR="005D682B">
          <w:rPr>
            <w:noProof/>
            <w:webHidden/>
          </w:rPr>
          <w:fldChar w:fldCharType="begin"/>
        </w:r>
        <w:r w:rsidR="005D682B">
          <w:rPr>
            <w:noProof/>
            <w:webHidden/>
          </w:rPr>
          <w:instrText xml:space="preserve"> PAGEREF _Toc97820940 \h </w:instrText>
        </w:r>
        <w:r w:rsidR="005D682B">
          <w:rPr>
            <w:noProof/>
            <w:webHidden/>
          </w:rPr>
        </w:r>
        <w:r w:rsidR="005D682B">
          <w:rPr>
            <w:noProof/>
            <w:webHidden/>
          </w:rPr>
          <w:fldChar w:fldCharType="separate"/>
        </w:r>
        <w:r w:rsidR="005D682B">
          <w:rPr>
            <w:noProof/>
            <w:webHidden/>
          </w:rPr>
          <w:t>43</w:t>
        </w:r>
        <w:r w:rsidR="005D682B">
          <w:rPr>
            <w:noProof/>
            <w:webHidden/>
          </w:rPr>
          <w:fldChar w:fldCharType="end"/>
        </w:r>
      </w:hyperlink>
    </w:p>
    <w:p w14:paraId="0A5E96C7" w14:textId="31D1CA4B"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41" w:history="1">
        <w:r w:rsidR="005D682B" w:rsidRPr="00A90159">
          <w:rPr>
            <w:rStyle w:val="Hiperpovezava"/>
            <w:noProof/>
          </w:rPr>
          <w:t>5.3.4.3</w:t>
        </w:r>
        <w:r w:rsidR="005D682B">
          <w:rPr>
            <w:rFonts w:eastAsiaTheme="minorEastAsia" w:cstheme="minorBidi"/>
            <w:noProof/>
            <w:sz w:val="22"/>
            <w:szCs w:val="22"/>
            <w:lang w:eastAsia="sl-SI"/>
          </w:rPr>
          <w:tab/>
        </w:r>
        <w:r w:rsidR="005D682B" w:rsidRPr="00A90159">
          <w:rPr>
            <w:rStyle w:val="Hiperpovezava"/>
            <w:noProof/>
          </w:rPr>
          <w:t>Najpogostejše ugotovljene kršitve in odrejeni/predlagani ukrepi ISJU v rešenih zadevah</w:t>
        </w:r>
        <w:r w:rsidR="005D682B">
          <w:rPr>
            <w:noProof/>
            <w:webHidden/>
          </w:rPr>
          <w:tab/>
        </w:r>
        <w:r w:rsidR="005D682B">
          <w:rPr>
            <w:noProof/>
            <w:webHidden/>
          </w:rPr>
          <w:fldChar w:fldCharType="begin"/>
        </w:r>
        <w:r w:rsidR="005D682B">
          <w:rPr>
            <w:noProof/>
            <w:webHidden/>
          </w:rPr>
          <w:instrText xml:space="preserve"> PAGEREF _Toc97820941 \h </w:instrText>
        </w:r>
        <w:r w:rsidR="005D682B">
          <w:rPr>
            <w:noProof/>
            <w:webHidden/>
          </w:rPr>
        </w:r>
        <w:r w:rsidR="005D682B">
          <w:rPr>
            <w:noProof/>
            <w:webHidden/>
          </w:rPr>
          <w:fldChar w:fldCharType="separate"/>
        </w:r>
        <w:r w:rsidR="005D682B">
          <w:rPr>
            <w:noProof/>
            <w:webHidden/>
          </w:rPr>
          <w:t>44</w:t>
        </w:r>
        <w:r w:rsidR="005D682B">
          <w:rPr>
            <w:noProof/>
            <w:webHidden/>
          </w:rPr>
          <w:fldChar w:fldCharType="end"/>
        </w:r>
      </w:hyperlink>
    </w:p>
    <w:p w14:paraId="69CB0C29" w14:textId="751784C9" w:rsidR="005D682B" w:rsidRDefault="00AC2B7D">
      <w:pPr>
        <w:pStyle w:val="Kazalovsebine5"/>
        <w:tabs>
          <w:tab w:val="left" w:pos="1658"/>
          <w:tab w:val="right" w:leader="dot" w:pos="9054"/>
        </w:tabs>
        <w:rPr>
          <w:rFonts w:eastAsiaTheme="minorEastAsia" w:cstheme="minorBidi"/>
          <w:noProof/>
          <w:sz w:val="22"/>
          <w:szCs w:val="22"/>
          <w:lang w:eastAsia="sl-SI"/>
        </w:rPr>
      </w:pPr>
      <w:hyperlink w:anchor="_Toc97820942" w:history="1">
        <w:r w:rsidR="005D682B" w:rsidRPr="00A90159">
          <w:rPr>
            <w:rStyle w:val="Hiperpovezava"/>
            <w:noProof/>
          </w:rPr>
          <w:t>5.3.4.3.1</w:t>
        </w:r>
        <w:r w:rsidR="005D682B">
          <w:rPr>
            <w:rFonts w:eastAsiaTheme="minorEastAsia" w:cstheme="minorBidi"/>
            <w:noProof/>
            <w:sz w:val="22"/>
            <w:szCs w:val="22"/>
            <w:lang w:eastAsia="sl-SI"/>
          </w:rPr>
          <w:tab/>
        </w:r>
        <w:r w:rsidR="005D682B" w:rsidRPr="00A90159">
          <w:rPr>
            <w:rStyle w:val="Hiperpovezava"/>
            <w:noProof/>
          </w:rPr>
          <w:t>Ugotovljene kršitve ZJU</w:t>
        </w:r>
        <w:r w:rsidR="005D682B">
          <w:rPr>
            <w:noProof/>
            <w:webHidden/>
          </w:rPr>
          <w:tab/>
        </w:r>
        <w:r w:rsidR="005D682B">
          <w:rPr>
            <w:noProof/>
            <w:webHidden/>
          </w:rPr>
          <w:fldChar w:fldCharType="begin"/>
        </w:r>
        <w:r w:rsidR="005D682B">
          <w:rPr>
            <w:noProof/>
            <w:webHidden/>
          </w:rPr>
          <w:instrText xml:space="preserve"> PAGEREF _Toc97820942 \h </w:instrText>
        </w:r>
        <w:r w:rsidR="005D682B">
          <w:rPr>
            <w:noProof/>
            <w:webHidden/>
          </w:rPr>
        </w:r>
        <w:r w:rsidR="005D682B">
          <w:rPr>
            <w:noProof/>
            <w:webHidden/>
          </w:rPr>
          <w:fldChar w:fldCharType="separate"/>
        </w:r>
        <w:r w:rsidR="005D682B">
          <w:rPr>
            <w:noProof/>
            <w:webHidden/>
          </w:rPr>
          <w:t>45</w:t>
        </w:r>
        <w:r w:rsidR="005D682B">
          <w:rPr>
            <w:noProof/>
            <w:webHidden/>
          </w:rPr>
          <w:fldChar w:fldCharType="end"/>
        </w:r>
      </w:hyperlink>
    </w:p>
    <w:p w14:paraId="2D9E5FC1" w14:textId="3558CF13" w:rsidR="005D682B" w:rsidRDefault="00AC2B7D">
      <w:pPr>
        <w:pStyle w:val="Kazalovsebine5"/>
        <w:tabs>
          <w:tab w:val="left" w:pos="1658"/>
          <w:tab w:val="right" w:leader="dot" w:pos="9054"/>
        </w:tabs>
        <w:rPr>
          <w:rFonts w:eastAsiaTheme="minorEastAsia" w:cstheme="minorBidi"/>
          <w:noProof/>
          <w:sz w:val="22"/>
          <w:szCs w:val="22"/>
          <w:lang w:eastAsia="sl-SI"/>
        </w:rPr>
      </w:pPr>
      <w:hyperlink w:anchor="_Toc97820943" w:history="1">
        <w:r w:rsidR="005D682B" w:rsidRPr="00A90159">
          <w:rPr>
            <w:rStyle w:val="Hiperpovezava"/>
            <w:noProof/>
          </w:rPr>
          <w:t>5.3.4.3.2</w:t>
        </w:r>
        <w:r w:rsidR="005D682B">
          <w:rPr>
            <w:rFonts w:eastAsiaTheme="minorEastAsia" w:cstheme="minorBidi"/>
            <w:noProof/>
            <w:sz w:val="22"/>
            <w:szCs w:val="22"/>
            <w:lang w:eastAsia="sl-SI"/>
          </w:rPr>
          <w:tab/>
        </w:r>
        <w:r w:rsidR="005D682B" w:rsidRPr="00A90159">
          <w:rPr>
            <w:rStyle w:val="Hiperpovezava"/>
            <w:noProof/>
          </w:rPr>
          <w:t>Odrejeni ukrepi ZJU</w:t>
        </w:r>
        <w:r w:rsidR="005D682B">
          <w:rPr>
            <w:noProof/>
            <w:webHidden/>
          </w:rPr>
          <w:tab/>
        </w:r>
        <w:r w:rsidR="005D682B">
          <w:rPr>
            <w:noProof/>
            <w:webHidden/>
          </w:rPr>
          <w:fldChar w:fldCharType="begin"/>
        </w:r>
        <w:r w:rsidR="005D682B">
          <w:rPr>
            <w:noProof/>
            <w:webHidden/>
          </w:rPr>
          <w:instrText xml:space="preserve"> PAGEREF _Toc97820943 \h </w:instrText>
        </w:r>
        <w:r w:rsidR="005D682B">
          <w:rPr>
            <w:noProof/>
            <w:webHidden/>
          </w:rPr>
        </w:r>
        <w:r w:rsidR="005D682B">
          <w:rPr>
            <w:noProof/>
            <w:webHidden/>
          </w:rPr>
          <w:fldChar w:fldCharType="separate"/>
        </w:r>
        <w:r w:rsidR="005D682B">
          <w:rPr>
            <w:noProof/>
            <w:webHidden/>
          </w:rPr>
          <w:t>46</w:t>
        </w:r>
        <w:r w:rsidR="005D682B">
          <w:rPr>
            <w:noProof/>
            <w:webHidden/>
          </w:rPr>
          <w:fldChar w:fldCharType="end"/>
        </w:r>
      </w:hyperlink>
    </w:p>
    <w:p w14:paraId="2FCC474E" w14:textId="3044A5D2" w:rsidR="005D682B" w:rsidRDefault="00AC2B7D">
      <w:pPr>
        <w:pStyle w:val="Kazalovsebine5"/>
        <w:tabs>
          <w:tab w:val="left" w:pos="1658"/>
          <w:tab w:val="right" w:leader="dot" w:pos="9054"/>
        </w:tabs>
        <w:rPr>
          <w:rFonts w:eastAsiaTheme="minorEastAsia" w:cstheme="minorBidi"/>
          <w:noProof/>
          <w:sz w:val="22"/>
          <w:szCs w:val="22"/>
          <w:lang w:eastAsia="sl-SI"/>
        </w:rPr>
      </w:pPr>
      <w:hyperlink w:anchor="_Toc97820944" w:history="1">
        <w:r w:rsidR="005D682B" w:rsidRPr="00A90159">
          <w:rPr>
            <w:rStyle w:val="Hiperpovezava"/>
            <w:noProof/>
          </w:rPr>
          <w:t>5.3.4.3.3</w:t>
        </w:r>
        <w:r w:rsidR="005D682B">
          <w:rPr>
            <w:rFonts w:eastAsiaTheme="minorEastAsia" w:cstheme="minorBidi"/>
            <w:noProof/>
            <w:sz w:val="22"/>
            <w:szCs w:val="22"/>
            <w:lang w:eastAsia="sl-SI"/>
          </w:rPr>
          <w:tab/>
        </w:r>
        <w:r w:rsidR="005D682B" w:rsidRPr="00A90159">
          <w:rPr>
            <w:rStyle w:val="Hiperpovezava"/>
            <w:noProof/>
          </w:rPr>
          <w:t>Ugotovljene kršitve  ZSPJS</w:t>
        </w:r>
        <w:r w:rsidR="005D682B">
          <w:rPr>
            <w:noProof/>
            <w:webHidden/>
          </w:rPr>
          <w:tab/>
        </w:r>
        <w:r w:rsidR="005D682B">
          <w:rPr>
            <w:noProof/>
            <w:webHidden/>
          </w:rPr>
          <w:fldChar w:fldCharType="begin"/>
        </w:r>
        <w:r w:rsidR="005D682B">
          <w:rPr>
            <w:noProof/>
            <w:webHidden/>
          </w:rPr>
          <w:instrText xml:space="preserve"> PAGEREF _Toc97820944 \h </w:instrText>
        </w:r>
        <w:r w:rsidR="005D682B">
          <w:rPr>
            <w:noProof/>
            <w:webHidden/>
          </w:rPr>
        </w:r>
        <w:r w:rsidR="005D682B">
          <w:rPr>
            <w:noProof/>
            <w:webHidden/>
          </w:rPr>
          <w:fldChar w:fldCharType="separate"/>
        </w:r>
        <w:r w:rsidR="005D682B">
          <w:rPr>
            <w:noProof/>
            <w:webHidden/>
          </w:rPr>
          <w:t>47</w:t>
        </w:r>
        <w:r w:rsidR="005D682B">
          <w:rPr>
            <w:noProof/>
            <w:webHidden/>
          </w:rPr>
          <w:fldChar w:fldCharType="end"/>
        </w:r>
      </w:hyperlink>
    </w:p>
    <w:p w14:paraId="4AD84D28" w14:textId="19FF11E3" w:rsidR="005D682B" w:rsidRDefault="00AC2B7D">
      <w:pPr>
        <w:pStyle w:val="Kazalovsebine5"/>
        <w:tabs>
          <w:tab w:val="left" w:pos="1658"/>
          <w:tab w:val="right" w:leader="dot" w:pos="9054"/>
        </w:tabs>
        <w:rPr>
          <w:rFonts w:eastAsiaTheme="minorEastAsia" w:cstheme="minorBidi"/>
          <w:noProof/>
          <w:sz w:val="22"/>
          <w:szCs w:val="22"/>
          <w:lang w:eastAsia="sl-SI"/>
        </w:rPr>
      </w:pPr>
      <w:hyperlink w:anchor="_Toc97820945" w:history="1">
        <w:r w:rsidR="005D682B" w:rsidRPr="00A90159">
          <w:rPr>
            <w:rStyle w:val="Hiperpovezava"/>
            <w:noProof/>
          </w:rPr>
          <w:t>5.3.4.3.4</w:t>
        </w:r>
        <w:r w:rsidR="005D682B">
          <w:rPr>
            <w:rFonts w:eastAsiaTheme="minorEastAsia" w:cstheme="minorBidi"/>
            <w:noProof/>
            <w:sz w:val="22"/>
            <w:szCs w:val="22"/>
            <w:lang w:eastAsia="sl-SI"/>
          </w:rPr>
          <w:tab/>
        </w:r>
        <w:r w:rsidR="005D682B" w:rsidRPr="00A90159">
          <w:rPr>
            <w:rStyle w:val="Hiperpovezava"/>
            <w:noProof/>
          </w:rPr>
          <w:t>Odrejeni ukrepi ZSPJS</w:t>
        </w:r>
        <w:r w:rsidR="005D682B">
          <w:rPr>
            <w:noProof/>
            <w:webHidden/>
          </w:rPr>
          <w:tab/>
        </w:r>
        <w:r w:rsidR="005D682B">
          <w:rPr>
            <w:noProof/>
            <w:webHidden/>
          </w:rPr>
          <w:fldChar w:fldCharType="begin"/>
        </w:r>
        <w:r w:rsidR="005D682B">
          <w:rPr>
            <w:noProof/>
            <w:webHidden/>
          </w:rPr>
          <w:instrText xml:space="preserve"> PAGEREF _Toc97820945 \h </w:instrText>
        </w:r>
        <w:r w:rsidR="005D682B">
          <w:rPr>
            <w:noProof/>
            <w:webHidden/>
          </w:rPr>
        </w:r>
        <w:r w:rsidR="005D682B">
          <w:rPr>
            <w:noProof/>
            <w:webHidden/>
          </w:rPr>
          <w:fldChar w:fldCharType="separate"/>
        </w:r>
        <w:r w:rsidR="005D682B">
          <w:rPr>
            <w:noProof/>
            <w:webHidden/>
          </w:rPr>
          <w:t>49</w:t>
        </w:r>
        <w:r w:rsidR="005D682B">
          <w:rPr>
            <w:noProof/>
            <w:webHidden/>
          </w:rPr>
          <w:fldChar w:fldCharType="end"/>
        </w:r>
      </w:hyperlink>
    </w:p>
    <w:p w14:paraId="6714DEDB" w14:textId="4B00A8D6" w:rsidR="005D682B" w:rsidRDefault="00AC2B7D">
      <w:pPr>
        <w:pStyle w:val="Kazalovsebine5"/>
        <w:tabs>
          <w:tab w:val="left" w:pos="1658"/>
          <w:tab w:val="right" w:leader="dot" w:pos="9054"/>
        </w:tabs>
        <w:rPr>
          <w:rFonts w:eastAsiaTheme="minorEastAsia" w:cstheme="minorBidi"/>
          <w:noProof/>
          <w:sz w:val="22"/>
          <w:szCs w:val="22"/>
          <w:lang w:eastAsia="sl-SI"/>
        </w:rPr>
      </w:pPr>
      <w:hyperlink w:anchor="_Toc97820946" w:history="1">
        <w:r w:rsidR="005D682B" w:rsidRPr="00A90159">
          <w:rPr>
            <w:rStyle w:val="Hiperpovezava"/>
            <w:noProof/>
          </w:rPr>
          <w:t>5.3.4.3.5</w:t>
        </w:r>
        <w:r w:rsidR="005D682B">
          <w:rPr>
            <w:rFonts w:eastAsiaTheme="minorEastAsia" w:cstheme="minorBidi"/>
            <w:noProof/>
            <w:sz w:val="22"/>
            <w:szCs w:val="22"/>
            <w:lang w:eastAsia="sl-SI"/>
          </w:rPr>
          <w:tab/>
        </w:r>
        <w:r w:rsidR="005D682B" w:rsidRPr="00A90159">
          <w:rPr>
            <w:rStyle w:val="Hiperpovezava"/>
            <w:noProof/>
          </w:rPr>
          <w:t>Ugotovljene kršitve ZIPRS</w:t>
        </w:r>
        <w:r w:rsidR="005D682B">
          <w:rPr>
            <w:noProof/>
            <w:webHidden/>
          </w:rPr>
          <w:tab/>
        </w:r>
        <w:r w:rsidR="005D682B">
          <w:rPr>
            <w:noProof/>
            <w:webHidden/>
          </w:rPr>
          <w:fldChar w:fldCharType="begin"/>
        </w:r>
        <w:r w:rsidR="005D682B">
          <w:rPr>
            <w:noProof/>
            <w:webHidden/>
          </w:rPr>
          <w:instrText xml:space="preserve"> PAGEREF _Toc97820946 \h </w:instrText>
        </w:r>
        <w:r w:rsidR="005D682B">
          <w:rPr>
            <w:noProof/>
            <w:webHidden/>
          </w:rPr>
        </w:r>
        <w:r w:rsidR="005D682B">
          <w:rPr>
            <w:noProof/>
            <w:webHidden/>
          </w:rPr>
          <w:fldChar w:fldCharType="separate"/>
        </w:r>
        <w:r w:rsidR="005D682B">
          <w:rPr>
            <w:noProof/>
            <w:webHidden/>
          </w:rPr>
          <w:t>51</w:t>
        </w:r>
        <w:r w:rsidR="005D682B">
          <w:rPr>
            <w:noProof/>
            <w:webHidden/>
          </w:rPr>
          <w:fldChar w:fldCharType="end"/>
        </w:r>
      </w:hyperlink>
    </w:p>
    <w:p w14:paraId="26B663E8" w14:textId="4F9C74D4" w:rsidR="005D682B" w:rsidRDefault="00AC2B7D">
      <w:pPr>
        <w:pStyle w:val="Kazalovsebine5"/>
        <w:tabs>
          <w:tab w:val="left" w:pos="1658"/>
          <w:tab w:val="right" w:leader="dot" w:pos="9054"/>
        </w:tabs>
        <w:rPr>
          <w:rFonts w:eastAsiaTheme="minorEastAsia" w:cstheme="minorBidi"/>
          <w:noProof/>
          <w:sz w:val="22"/>
          <w:szCs w:val="22"/>
          <w:lang w:eastAsia="sl-SI"/>
        </w:rPr>
      </w:pPr>
      <w:hyperlink w:anchor="_Toc97820947" w:history="1">
        <w:r w:rsidR="005D682B" w:rsidRPr="00A90159">
          <w:rPr>
            <w:rStyle w:val="Hiperpovezava"/>
            <w:noProof/>
          </w:rPr>
          <w:t>5.3.4.3.6</w:t>
        </w:r>
        <w:r w:rsidR="005D682B">
          <w:rPr>
            <w:rFonts w:eastAsiaTheme="minorEastAsia" w:cstheme="minorBidi"/>
            <w:noProof/>
            <w:sz w:val="22"/>
            <w:szCs w:val="22"/>
            <w:lang w:eastAsia="sl-SI"/>
          </w:rPr>
          <w:tab/>
        </w:r>
        <w:r w:rsidR="005D682B" w:rsidRPr="00A90159">
          <w:rPr>
            <w:rStyle w:val="Hiperpovezava"/>
            <w:noProof/>
          </w:rPr>
          <w:t>Odrejeni ukrepi ZIPRS</w:t>
        </w:r>
        <w:r w:rsidR="005D682B">
          <w:rPr>
            <w:noProof/>
            <w:webHidden/>
          </w:rPr>
          <w:tab/>
        </w:r>
        <w:r w:rsidR="005D682B">
          <w:rPr>
            <w:noProof/>
            <w:webHidden/>
          </w:rPr>
          <w:fldChar w:fldCharType="begin"/>
        </w:r>
        <w:r w:rsidR="005D682B">
          <w:rPr>
            <w:noProof/>
            <w:webHidden/>
          </w:rPr>
          <w:instrText xml:space="preserve"> PAGEREF _Toc97820947 \h </w:instrText>
        </w:r>
        <w:r w:rsidR="005D682B">
          <w:rPr>
            <w:noProof/>
            <w:webHidden/>
          </w:rPr>
        </w:r>
        <w:r w:rsidR="005D682B">
          <w:rPr>
            <w:noProof/>
            <w:webHidden/>
          </w:rPr>
          <w:fldChar w:fldCharType="separate"/>
        </w:r>
        <w:r w:rsidR="005D682B">
          <w:rPr>
            <w:noProof/>
            <w:webHidden/>
          </w:rPr>
          <w:t>52</w:t>
        </w:r>
        <w:r w:rsidR="005D682B">
          <w:rPr>
            <w:noProof/>
            <w:webHidden/>
          </w:rPr>
          <w:fldChar w:fldCharType="end"/>
        </w:r>
      </w:hyperlink>
    </w:p>
    <w:p w14:paraId="3E2387C9" w14:textId="6C3E9046" w:rsidR="005D682B" w:rsidRDefault="00AC2B7D">
      <w:pPr>
        <w:pStyle w:val="Kazalovsebine3"/>
        <w:rPr>
          <w:rFonts w:asciiTheme="minorHAnsi" w:eastAsiaTheme="minorEastAsia" w:hAnsiTheme="minorHAnsi" w:cstheme="minorBidi"/>
          <w:iCs w:val="0"/>
          <w:caps w:val="0"/>
          <w:sz w:val="22"/>
          <w:szCs w:val="22"/>
          <w:lang w:eastAsia="sl-SI"/>
        </w:rPr>
      </w:pPr>
      <w:hyperlink w:anchor="_Toc97820948" w:history="1">
        <w:r w:rsidR="005D682B" w:rsidRPr="00A90159">
          <w:rPr>
            <w:rStyle w:val="Hiperpovezava"/>
          </w:rPr>
          <w:t>5.3.5</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Ugovori na ugotovitve inšpektorjev v izvajanju ZJU in ZSPJS</w:t>
        </w:r>
        <w:r w:rsidR="005D682B">
          <w:rPr>
            <w:webHidden/>
          </w:rPr>
          <w:tab/>
        </w:r>
        <w:r w:rsidR="005D682B">
          <w:rPr>
            <w:webHidden/>
          </w:rPr>
          <w:fldChar w:fldCharType="begin"/>
        </w:r>
        <w:r w:rsidR="005D682B">
          <w:rPr>
            <w:webHidden/>
          </w:rPr>
          <w:instrText xml:space="preserve"> PAGEREF _Toc97820948 \h </w:instrText>
        </w:r>
        <w:r w:rsidR="005D682B">
          <w:rPr>
            <w:webHidden/>
          </w:rPr>
        </w:r>
        <w:r w:rsidR="005D682B">
          <w:rPr>
            <w:webHidden/>
          </w:rPr>
          <w:fldChar w:fldCharType="separate"/>
        </w:r>
        <w:r w:rsidR="005D682B">
          <w:rPr>
            <w:webHidden/>
          </w:rPr>
          <w:t>53</w:t>
        </w:r>
        <w:r w:rsidR="005D682B">
          <w:rPr>
            <w:webHidden/>
          </w:rPr>
          <w:fldChar w:fldCharType="end"/>
        </w:r>
      </w:hyperlink>
    </w:p>
    <w:p w14:paraId="741CEEF3" w14:textId="0538BE71" w:rsidR="005D682B" w:rsidRDefault="00AC2B7D">
      <w:pPr>
        <w:pStyle w:val="Kazalovsebine3"/>
        <w:rPr>
          <w:rFonts w:asciiTheme="minorHAnsi" w:eastAsiaTheme="minorEastAsia" w:hAnsiTheme="minorHAnsi" w:cstheme="minorBidi"/>
          <w:iCs w:val="0"/>
          <w:caps w:val="0"/>
          <w:sz w:val="22"/>
          <w:szCs w:val="22"/>
          <w:lang w:eastAsia="sl-SI"/>
        </w:rPr>
      </w:pPr>
      <w:hyperlink w:anchor="_Toc97820949" w:history="1">
        <w:r w:rsidR="005D682B" w:rsidRPr="00A90159">
          <w:rPr>
            <w:rStyle w:val="Hiperpovezava"/>
          </w:rPr>
          <w:t>5.3.6</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Javnofinančni učinki izrečenih ukrepov predstojnikom</w:t>
        </w:r>
        <w:r w:rsidR="005D682B">
          <w:rPr>
            <w:webHidden/>
          </w:rPr>
          <w:tab/>
        </w:r>
        <w:r w:rsidR="005D682B">
          <w:rPr>
            <w:webHidden/>
          </w:rPr>
          <w:fldChar w:fldCharType="begin"/>
        </w:r>
        <w:r w:rsidR="005D682B">
          <w:rPr>
            <w:webHidden/>
          </w:rPr>
          <w:instrText xml:space="preserve"> PAGEREF _Toc97820949 \h </w:instrText>
        </w:r>
        <w:r w:rsidR="005D682B">
          <w:rPr>
            <w:webHidden/>
          </w:rPr>
        </w:r>
        <w:r w:rsidR="005D682B">
          <w:rPr>
            <w:webHidden/>
          </w:rPr>
          <w:fldChar w:fldCharType="separate"/>
        </w:r>
        <w:r w:rsidR="005D682B">
          <w:rPr>
            <w:webHidden/>
          </w:rPr>
          <w:t>53</w:t>
        </w:r>
        <w:r w:rsidR="005D682B">
          <w:rPr>
            <w:webHidden/>
          </w:rPr>
          <w:fldChar w:fldCharType="end"/>
        </w:r>
      </w:hyperlink>
    </w:p>
    <w:p w14:paraId="1507E4AE" w14:textId="44CF9B46" w:rsidR="005D682B" w:rsidRDefault="00AC2B7D">
      <w:pPr>
        <w:pStyle w:val="Kazalovsebine2"/>
        <w:tabs>
          <w:tab w:val="left" w:pos="800"/>
          <w:tab w:val="right" w:leader="dot" w:pos="9054"/>
        </w:tabs>
        <w:rPr>
          <w:rFonts w:eastAsiaTheme="minorEastAsia" w:cstheme="minorBidi"/>
          <w:smallCaps w:val="0"/>
          <w:noProof/>
          <w:sz w:val="22"/>
          <w:szCs w:val="22"/>
          <w:lang w:eastAsia="sl-SI"/>
        </w:rPr>
      </w:pPr>
      <w:hyperlink w:anchor="_Toc97820950" w:history="1">
        <w:r w:rsidR="005D682B" w:rsidRPr="00A90159">
          <w:rPr>
            <w:rStyle w:val="Hiperpovezava"/>
            <w:noProof/>
          </w:rPr>
          <w:t>5.4</w:t>
        </w:r>
        <w:r w:rsidR="005D682B">
          <w:rPr>
            <w:rFonts w:eastAsiaTheme="minorEastAsia" w:cstheme="minorBidi"/>
            <w:smallCaps w:val="0"/>
            <w:noProof/>
            <w:sz w:val="22"/>
            <w:szCs w:val="22"/>
            <w:lang w:eastAsia="sl-SI"/>
          </w:rPr>
          <w:tab/>
        </w:r>
        <w:r w:rsidR="005D682B" w:rsidRPr="00A90159">
          <w:rPr>
            <w:rStyle w:val="Hiperpovezava"/>
            <w:noProof/>
          </w:rPr>
          <w:t>ZAZNANE SISTEMSKE NEPRAVILNOSTI IN DANE POBUDE</w:t>
        </w:r>
        <w:r w:rsidR="005D682B">
          <w:rPr>
            <w:noProof/>
            <w:webHidden/>
          </w:rPr>
          <w:tab/>
        </w:r>
        <w:r w:rsidR="005D682B">
          <w:rPr>
            <w:noProof/>
            <w:webHidden/>
          </w:rPr>
          <w:fldChar w:fldCharType="begin"/>
        </w:r>
        <w:r w:rsidR="005D682B">
          <w:rPr>
            <w:noProof/>
            <w:webHidden/>
          </w:rPr>
          <w:instrText xml:space="preserve"> PAGEREF _Toc97820950 \h </w:instrText>
        </w:r>
        <w:r w:rsidR="005D682B">
          <w:rPr>
            <w:noProof/>
            <w:webHidden/>
          </w:rPr>
        </w:r>
        <w:r w:rsidR="005D682B">
          <w:rPr>
            <w:noProof/>
            <w:webHidden/>
          </w:rPr>
          <w:fldChar w:fldCharType="separate"/>
        </w:r>
        <w:r w:rsidR="005D682B">
          <w:rPr>
            <w:noProof/>
            <w:webHidden/>
          </w:rPr>
          <w:t>53</w:t>
        </w:r>
        <w:r w:rsidR="005D682B">
          <w:rPr>
            <w:noProof/>
            <w:webHidden/>
          </w:rPr>
          <w:fldChar w:fldCharType="end"/>
        </w:r>
      </w:hyperlink>
    </w:p>
    <w:p w14:paraId="6ADC9930" w14:textId="129DC4C3" w:rsidR="005D682B" w:rsidRDefault="00AC2B7D">
      <w:pPr>
        <w:pStyle w:val="Kazalovsebine3"/>
        <w:rPr>
          <w:rFonts w:asciiTheme="minorHAnsi" w:eastAsiaTheme="minorEastAsia" w:hAnsiTheme="minorHAnsi" w:cstheme="minorBidi"/>
          <w:iCs w:val="0"/>
          <w:caps w:val="0"/>
          <w:sz w:val="22"/>
          <w:szCs w:val="22"/>
          <w:lang w:eastAsia="sl-SI"/>
        </w:rPr>
      </w:pPr>
      <w:hyperlink w:anchor="_Toc97820951" w:history="1">
        <w:r w:rsidR="005D682B" w:rsidRPr="00A90159">
          <w:rPr>
            <w:rStyle w:val="Hiperpovezava"/>
          </w:rPr>
          <w:t>5.4.1</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Nepravilnosti, ugotovljene v sistemskih nadzorih</w:t>
        </w:r>
        <w:r w:rsidR="005D682B">
          <w:rPr>
            <w:webHidden/>
          </w:rPr>
          <w:tab/>
        </w:r>
        <w:r w:rsidR="005D682B">
          <w:rPr>
            <w:webHidden/>
          </w:rPr>
          <w:fldChar w:fldCharType="begin"/>
        </w:r>
        <w:r w:rsidR="005D682B">
          <w:rPr>
            <w:webHidden/>
          </w:rPr>
          <w:instrText xml:space="preserve"> PAGEREF _Toc97820951 \h </w:instrText>
        </w:r>
        <w:r w:rsidR="005D682B">
          <w:rPr>
            <w:webHidden/>
          </w:rPr>
        </w:r>
        <w:r w:rsidR="005D682B">
          <w:rPr>
            <w:webHidden/>
          </w:rPr>
          <w:fldChar w:fldCharType="separate"/>
        </w:r>
        <w:r w:rsidR="005D682B">
          <w:rPr>
            <w:webHidden/>
          </w:rPr>
          <w:t>53</w:t>
        </w:r>
        <w:r w:rsidR="005D682B">
          <w:rPr>
            <w:webHidden/>
          </w:rPr>
          <w:fldChar w:fldCharType="end"/>
        </w:r>
      </w:hyperlink>
    </w:p>
    <w:p w14:paraId="2BEDA633" w14:textId="2CEC578A"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52" w:history="1">
        <w:r w:rsidR="005D682B" w:rsidRPr="00A90159">
          <w:rPr>
            <w:rStyle w:val="Hiperpovezava"/>
            <w:noProof/>
          </w:rPr>
          <w:t>5.4.1.1</w:t>
        </w:r>
        <w:r w:rsidR="005D682B">
          <w:rPr>
            <w:rFonts w:eastAsiaTheme="minorEastAsia" w:cstheme="minorBidi"/>
            <w:noProof/>
            <w:sz w:val="22"/>
            <w:szCs w:val="22"/>
            <w:lang w:eastAsia="sl-SI"/>
          </w:rPr>
          <w:tab/>
        </w:r>
        <w:r w:rsidR="005D682B" w:rsidRPr="00A90159">
          <w:rPr>
            <w:rStyle w:val="Hiperpovezava"/>
            <w:noProof/>
          </w:rPr>
          <w:t>Sistemski nadzori nad povračili stroškov prevoza na delo in z dela</w:t>
        </w:r>
        <w:r w:rsidR="005D682B">
          <w:rPr>
            <w:noProof/>
            <w:webHidden/>
          </w:rPr>
          <w:tab/>
        </w:r>
        <w:r w:rsidR="005D682B">
          <w:rPr>
            <w:noProof/>
            <w:webHidden/>
          </w:rPr>
          <w:fldChar w:fldCharType="begin"/>
        </w:r>
        <w:r w:rsidR="005D682B">
          <w:rPr>
            <w:noProof/>
            <w:webHidden/>
          </w:rPr>
          <w:instrText xml:space="preserve"> PAGEREF _Toc97820952 \h </w:instrText>
        </w:r>
        <w:r w:rsidR="005D682B">
          <w:rPr>
            <w:noProof/>
            <w:webHidden/>
          </w:rPr>
        </w:r>
        <w:r w:rsidR="005D682B">
          <w:rPr>
            <w:noProof/>
            <w:webHidden/>
          </w:rPr>
          <w:fldChar w:fldCharType="separate"/>
        </w:r>
        <w:r w:rsidR="005D682B">
          <w:rPr>
            <w:noProof/>
            <w:webHidden/>
          </w:rPr>
          <w:t>53</w:t>
        </w:r>
        <w:r w:rsidR="005D682B">
          <w:rPr>
            <w:noProof/>
            <w:webHidden/>
          </w:rPr>
          <w:fldChar w:fldCharType="end"/>
        </w:r>
      </w:hyperlink>
    </w:p>
    <w:p w14:paraId="570DAB66" w14:textId="11FDA672"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53" w:history="1">
        <w:r w:rsidR="005D682B" w:rsidRPr="00A90159">
          <w:rPr>
            <w:rStyle w:val="Hiperpovezava"/>
            <w:noProof/>
          </w:rPr>
          <w:t>5.4.1.2</w:t>
        </w:r>
        <w:r w:rsidR="005D682B">
          <w:rPr>
            <w:rFonts w:eastAsiaTheme="minorEastAsia" w:cstheme="minorBidi"/>
            <w:noProof/>
            <w:sz w:val="22"/>
            <w:szCs w:val="22"/>
            <w:lang w:eastAsia="sl-SI"/>
          </w:rPr>
          <w:tab/>
        </w:r>
        <w:r w:rsidR="005D682B" w:rsidRPr="00A90159">
          <w:rPr>
            <w:rStyle w:val="Hiperpovezava"/>
            <w:noProof/>
          </w:rPr>
          <w:t>Sistemski nadzori nad izplačili nad izplačili redne delovne uspešnosti</w:t>
        </w:r>
        <w:r w:rsidR="005D682B">
          <w:rPr>
            <w:noProof/>
            <w:webHidden/>
          </w:rPr>
          <w:tab/>
        </w:r>
        <w:r w:rsidR="005D682B">
          <w:rPr>
            <w:noProof/>
            <w:webHidden/>
          </w:rPr>
          <w:fldChar w:fldCharType="begin"/>
        </w:r>
        <w:r w:rsidR="005D682B">
          <w:rPr>
            <w:noProof/>
            <w:webHidden/>
          </w:rPr>
          <w:instrText xml:space="preserve"> PAGEREF _Toc97820953 \h </w:instrText>
        </w:r>
        <w:r w:rsidR="005D682B">
          <w:rPr>
            <w:noProof/>
            <w:webHidden/>
          </w:rPr>
        </w:r>
        <w:r w:rsidR="005D682B">
          <w:rPr>
            <w:noProof/>
            <w:webHidden/>
          </w:rPr>
          <w:fldChar w:fldCharType="separate"/>
        </w:r>
        <w:r w:rsidR="005D682B">
          <w:rPr>
            <w:noProof/>
            <w:webHidden/>
          </w:rPr>
          <w:t>54</w:t>
        </w:r>
        <w:r w:rsidR="005D682B">
          <w:rPr>
            <w:noProof/>
            <w:webHidden/>
          </w:rPr>
          <w:fldChar w:fldCharType="end"/>
        </w:r>
      </w:hyperlink>
    </w:p>
    <w:p w14:paraId="42753CB9" w14:textId="31FC2488"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54" w:history="1">
        <w:r w:rsidR="005D682B" w:rsidRPr="00A90159">
          <w:rPr>
            <w:rStyle w:val="Hiperpovezava"/>
            <w:noProof/>
          </w:rPr>
          <w:t>5.4.1.3</w:t>
        </w:r>
        <w:r w:rsidR="005D682B">
          <w:rPr>
            <w:rFonts w:eastAsiaTheme="minorEastAsia" w:cstheme="minorBidi"/>
            <w:noProof/>
            <w:sz w:val="22"/>
            <w:szCs w:val="22"/>
            <w:lang w:eastAsia="sl-SI"/>
          </w:rPr>
          <w:tab/>
        </w:r>
        <w:r w:rsidR="005D682B" w:rsidRPr="00A90159">
          <w:rPr>
            <w:rStyle w:val="Hiperpovezava"/>
            <w:noProof/>
          </w:rPr>
          <w:t>Sistemski nadzori kadrovskih načrtov (ZIPRS2021)</w:t>
        </w:r>
        <w:r w:rsidR="005D682B">
          <w:rPr>
            <w:noProof/>
            <w:webHidden/>
          </w:rPr>
          <w:tab/>
        </w:r>
        <w:r w:rsidR="005D682B">
          <w:rPr>
            <w:noProof/>
            <w:webHidden/>
          </w:rPr>
          <w:fldChar w:fldCharType="begin"/>
        </w:r>
        <w:r w:rsidR="005D682B">
          <w:rPr>
            <w:noProof/>
            <w:webHidden/>
          </w:rPr>
          <w:instrText xml:space="preserve"> PAGEREF _Toc97820954 \h </w:instrText>
        </w:r>
        <w:r w:rsidR="005D682B">
          <w:rPr>
            <w:noProof/>
            <w:webHidden/>
          </w:rPr>
        </w:r>
        <w:r w:rsidR="005D682B">
          <w:rPr>
            <w:noProof/>
            <w:webHidden/>
          </w:rPr>
          <w:fldChar w:fldCharType="separate"/>
        </w:r>
        <w:r w:rsidR="005D682B">
          <w:rPr>
            <w:noProof/>
            <w:webHidden/>
          </w:rPr>
          <w:t>55</w:t>
        </w:r>
        <w:r w:rsidR="005D682B">
          <w:rPr>
            <w:noProof/>
            <w:webHidden/>
          </w:rPr>
          <w:fldChar w:fldCharType="end"/>
        </w:r>
      </w:hyperlink>
    </w:p>
    <w:p w14:paraId="26A768CA" w14:textId="47EDDEC2"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55" w:history="1">
        <w:r w:rsidR="005D682B" w:rsidRPr="00A90159">
          <w:rPr>
            <w:rStyle w:val="Hiperpovezava"/>
            <w:noProof/>
          </w:rPr>
          <w:t>5.4.1.4</w:t>
        </w:r>
        <w:r w:rsidR="005D682B">
          <w:rPr>
            <w:rFonts w:eastAsiaTheme="minorEastAsia" w:cstheme="minorBidi"/>
            <w:noProof/>
            <w:sz w:val="22"/>
            <w:szCs w:val="22"/>
            <w:lang w:eastAsia="sl-SI"/>
          </w:rPr>
          <w:tab/>
        </w:r>
        <w:r w:rsidR="005D682B" w:rsidRPr="00A90159">
          <w:rPr>
            <w:rStyle w:val="Hiperpovezava"/>
            <w:noProof/>
          </w:rPr>
          <w:t>Sistemski nadzori iz prejšnjih let (zaključeni v letu 2021)</w:t>
        </w:r>
        <w:r w:rsidR="005D682B">
          <w:rPr>
            <w:noProof/>
            <w:webHidden/>
          </w:rPr>
          <w:tab/>
        </w:r>
        <w:r w:rsidR="005D682B">
          <w:rPr>
            <w:noProof/>
            <w:webHidden/>
          </w:rPr>
          <w:fldChar w:fldCharType="begin"/>
        </w:r>
        <w:r w:rsidR="005D682B">
          <w:rPr>
            <w:noProof/>
            <w:webHidden/>
          </w:rPr>
          <w:instrText xml:space="preserve"> PAGEREF _Toc97820955 \h </w:instrText>
        </w:r>
        <w:r w:rsidR="005D682B">
          <w:rPr>
            <w:noProof/>
            <w:webHidden/>
          </w:rPr>
        </w:r>
        <w:r w:rsidR="005D682B">
          <w:rPr>
            <w:noProof/>
            <w:webHidden/>
          </w:rPr>
          <w:fldChar w:fldCharType="separate"/>
        </w:r>
        <w:r w:rsidR="005D682B">
          <w:rPr>
            <w:noProof/>
            <w:webHidden/>
          </w:rPr>
          <w:t>55</w:t>
        </w:r>
        <w:r w:rsidR="005D682B">
          <w:rPr>
            <w:noProof/>
            <w:webHidden/>
          </w:rPr>
          <w:fldChar w:fldCharType="end"/>
        </w:r>
      </w:hyperlink>
    </w:p>
    <w:p w14:paraId="7F6BD037" w14:textId="5A1BC807" w:rsidR="005D682B" w:rsidRDefault="00AC2B7D">
      <w:pPr>
        <w:pStyle w:val="Kazalovsebine3"/>
        <w:rPr>
          <w:rFonts w:asciiTheme="minorHAnsi" w:eastAsiaTheme="minorEastAsia" w:hAnsiTheme="minorHAnsi" w:cstheme="minorBidi"/>
          <w:iCs w:val="0"/>
          <w:caps w:val="0"/>
          <w:sz w:val="22"/>
          <w:szCs w:val="22"/>
          <w:lang w:eastAsia="sl-SI"/>
        </w:rPr>
      </w:pPr>
      <w:hyperlink w:anchor="_Toc97820956" w:history="1">
        <w:r w:rsidR="005D682B" w:rsidRPr="00A90159">
          <w:rPr>
            <w:rStyle w:val="Hiperpovezava"/>
          </w:rPr>
          <w:t>5.4.2</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UGOTOVITVE INŠPEKTORJEV PO OPRAVLJENIH OSTALIH INŠPEKCIJSKIH NADZORIH</w:t>
        </w:r>
        <w:r w:rsidR="005D682B">
          <w:rPr>
            <w:webHidden/>
          </w:rPr>
          <w:tab/>
        </w:r>
        <w:r w:rsidR="005D682B">
          <w:rPr>
            <w:webHidden/>
          </w:rPr>
          <w:fldChar w:fldCharType="begin"/>
        </w:r>
        <w:r w:rsidR="005D682B">
          <w:rPr>
            <w:webHidden/>
          </w:rPr>
          <w:instrText xml:space="preserve"> PAGEREF _Toc97820956 \h </w:instrText>
        </w:r>
        <w:r w:rsidR="005D682B">
          <w:rPr>
            <w:webHidden/>
          </w:rPr>
        </w:r>
        <w:r w:rsidR="005D682B">
          <w:rPr>
            <w:webHidden/>
          </w:rPr>
          <w:fldChar w:fldCharType="separate"/>
        </w:r>
        <w:r w:rsidR="005D682B">
          <w:rPr>
            <w:webHidden/>
          </w:rPr>
          <w:t>59</w:t>
        </w:r>
        <w:r w:rsidR="005D682B">
          <w:rPr>
            <w:webHidden/>
          </w:rPr>
          <w:fldChar w:fldCharType="end"/>
        </w:r>
      </w:hyperlink>
    </w:p>
    <w:p w14:paraId="661FCF14" w14:textId="211AAF59" w:rsidR="005D682B" w:rsidRDefault="00AC2B7D">
      <w:pPr>
        <w:pStyle w:val="Kazalovsebine3"/>
        <w:rPr>
          <w:rFonts w:asciiTheme="minorHAnsi" w:eastAsiaTheme="minorEastAsia" w:hAnsiTheme="minorHAnsi" w:cstheme="minorBidi"/>
          <w:iCs w:val="0"/>
          <w:caps w:val="0"/>
          <w:sz w:val="22"/>
          <w:szCs w:val="22"/>
          <w:lang w:eastAsia="sl-SI"/>
        </w:rPr>
      </w:pPr>
      <w:hyperlink w:anchor="_Toc97820957" w:history="1">
        <w:r w:rsidR="005D682B" w:rsidRPr="00A90159">
          <w:rPr>
            <w:rStyle w:val="Hiperpovezava"/>
          </w:rPr>
          <w:t>5.4.3</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Ugotovitve inšpektorjev po prioritetnih nadzorih nad izplačili dodatkov po 11. točki 39. člena KPJS in zakonih o interventnih ukrepih, sprejetih za zajezitev epidemije</w:t>
        </w:r>
        <w:r w:rsidR="005D682B">
          <w:rPr>
            <w:webHidden/>
          </w:rPr>
          <w:tab/>
        </w:r>
        <w:r w:rsidR="005D682B">
          <w:rPr>
            <w:webHidden/>
          </w:rPr>
          <w:fldChar w:fldCharType="begin"/>
        </w:r>
        <w:r w:rsidR="005D682B">
          <w:rPr>
            <w:webHidden/>
          </w:rPr>
          <w:instrText xml:space="preserve"> PAGEREF _Toc97820957 \h </w:instrText>
        </w:r>
        <w:r w:rsidR="005D682B">
          <w:rPr>
            <w:webHidden/>
          </w:rPr>
        </w:r>
        <w:r w:rsidR="005D682B">
          <w:rPr>
            <w:webHidden/>
          </w:rPr>
          <w:fldChar w:fldCharType="separate"/>
        </w:r>
        <w:r w:rsidR="005D682B">
          <w:rPr>
            <w:webHidden/>
          </w:rPr>
          <w:t>64</w:t>
        </w:r>
        <w:r w:rsidR="005D682B">
          <w:rPr>
            <w:webHidden/>
          </w:rPr>
          <w:fldChar w:fldCharType="end"/>
        </w:r>
      </w:hyperlink>
    </w:p>
    <w:p w14:paraId="6D583144" w14:textId="4E8F897D" w:rsidR="005D682B" w:rsidRDefault="00AC2B7D">
      <w:pPr>
        <w:pStyle w:val="Kazalovsebine1"/>
        <w:rPr>
          <w:rFonts w:eastAsiaTheme="minorEastAsia" w:cstheme="minorBidi"/>
          <w:b w:val="0"/>
          <w:bCs w:val="0"/>
          <w:caps w:val="0"/>
          <w:szCs w:val="22"/>
          <w:lang w:eastAsia="sl-SI"/>
        </w:rPr>
      </w:pPr>
      <w:hyperlink w:anchor="_Toc97820958" w:history="1">
        <w:r w:rsidR="005D682B" w:rsidRPr="00A90159">
          <w:rPr>
            <w:rStyle w:val="Hiperpovezava"/>
          </w:rPr>
          <w:t>6</w:t>
        </w:r>
        <w:r w:rsidR="005D682B">
          <w:rPr>
            <w:rFonts w:eastAsiaTheme="minorEastAsia" w:cstheme="minorBidi"/>
            <w:b w:val="0"/>
            <w:bCs w:val="0"/>
            <w:caps w:val="0"/>
            <w:szCs w:val="22"/>
            <w:lang w:eastAsia="sl-SI"/>
          </w:rPr>
          <w:tab/>
        </w:r>
        <w:r w:rsidR="005D682B" w:rsidRPr="00A90159">
          <w:rPr>
            <w:rStyle w:val="Hiperpovezava"/>
          </w:rPr>
          <w:t>INŠPEKCIJA ZA INFORMACIJSKO DRUŽBO</w:t>
        </w:r>
        <w:r w:rsidR="005D682B">
          <w:rPr>
            <w:webHidden/>
          </w:rPr>
          <w:tab/>
        </w:r>
        <w:r w:rsidR="005D682B">
          <w:rPr>
            <w:webHidden/>
          </w:rPr>
          <w:fldChar w:fldCharType="begin"/>
        </w:r>
        <w:r w:rsidR="005D682B">
          <w:rPr>
            <w:webHidden/>
          </w:rPr>
          <w:instrText xml:space="preserve"> PAGEREF _Toc97820958 \h </w:instrText>
        </w:r>
        <w:r w:rsidR="005D682B">
          <w:rPr>
            <w:webHidden/>
          </w:rPr>
        </w:r>
        <w:r w:rsidR="005D682B">
          <w:rPr>
            <w:webHidden/>
          </w:rPr>
          <w:fldChar w:fldCharType="separate"/>
        </w:r>
        <w:r w:rsidR="005D682B">
          <w:rPr>
            <w:webHidden/>
          </w:rPr>
          <w:t>66</w:t>
        </w:r>
        <w:r w:rsidR="005D682B">
          <w:rPr>
            <w:webHidden/>
          </w:rPr>
          <w:fldChar w:fldCharType="end"/>
        </w:r>
      </w:hyperlink>
    </w:p>
    <w:p w14:paraId="6B66F955" w14:textId="43F90EA8" w:rsidR="005D682B" w:rsidRDefault="00AC2B7D">
      <w:pPr>
        <w:pStyle w:val="Kazalovsebine2"/>
        <w:tabs>
          <w:tab w:val="left" w:pos="800"/>
          <w:tab w:val="right" w:leader="dot" w:pos="9054"/>
        </w:tabs>
        <w:rPr>
          <w:rFonts w:eastAsiaTheme="minorEastAsia" w:cstheme="minorBidi"/>
          <w:smallCaps w:val="0"/>
          <w:noProof/>
          <w:sz w:val="22"/>
          <w:szCs w:val="22"/>
          <w:lang w:eastAsia="sl-SI"/>
        </w:rPr>
      </w:pPr>
      <w:hyperlink w:anchor="_Toc97820959" w:history="1">
        <w:r w:rsidR="005D682B" w:rsidRPr="00A90159">
          <w:rPr>
            <w:rStyle w:val="Hiperpovezava"/>
            <w:noProof/>
          </w:rPr>
          <w:t>6.1</w:t>
        </w:r>
        <w:r w:rsidR="005D682B">
          <w:rPr>
            <w:rFonts w:eastAsiaTheme="minorEastAsia" w:cstheme="minorBidi"/>
            <w:smallCaps w:val="0"/>
            <w:noProof/>
            <w:sz w:val="22"/>
            <w:szCs w:val="22"/>
            <w:lang w:eastAsia="sl-SI"/>
          </w:rPr>
          <w:tab/>
        </w:r>
        <w:r w:rsidR="005D682B" w:rsidRPr="00A90159">
          <w:rPr>
            <w:rStyle w:val="Hiperpovezava"/>
            <w:noProof/>
          </w:rPr>
          <w:t>PRISTOJNOSTI IN ZAKONODAJA IID</w:t>
        </w:r>
        <w:r w:rsidR="005D682B">
          <w:rPr>
            <w:noProof/>
            <w:webHidden/>
          </w:rPr>
          <w:tab/>
        </w:r>
        <w:r w:rsidR="005D682B">
          <w:rPr>
            <w:noProof/>
            <w:webHidden/>
          </w:rPr>
          <w:fldChar w:fldCharType="begin"/>
        </w:r>
        <w:r w:rsidR="005D682B">
          <w:rPr>
            <w:noProof/>
            <w:webHidden/>
          </w:rPr>
          <w:instrText xml:space="preserve"> PAGEREF _Toc97820959 \h </w:instrText>
        </w:r>
        <w:r w:rsidR="005D682B">
          <w:rPr>
            <w:noProof/>
            <w:webHidden/>
          </w:rPr>
        </w:r>
        <w:r w:rsidR="005D682B">
          <w:rPr>
            <w:noProof/>
            <w:webHidden/>
          </w:rPr>
          <w:fldChar w:fldCharType="separate"/>
        </w:r>
        <w:r w:rsidR="005D682B">
          <w:rPr>
            <w:noProof/>
            <w:webHidden/>
          </w:rPr>
          <w:t>66</w:t>
        </w:r>
        <w:r w:rsidR="005D682B">
          <w:rPr>
            <w:noProof/>
            <w:webHidden/>
          </w:rPr>
          <w:fldChar w:fldCharType="end"/>
        </w:r>
      </w:hyperlink>
    </w:p>
    <w:p w14:paraId="687826FD" w14:textId="06ABCF19" w:rsidR="005D682B" w:rsidRDefault="00AC2B7D">
      <w:pPr>
        <w:pStyle w:val="Kazalovsebine2"/>
        <w:tabs>
          <w:tab w:val="left" w:pos="800"/>
          <w:tab w:val="right" w:leader="dot" w:pos="9054"/>
        </w:tabs>
        <w:rPr>
          <w:rFonts w:eastAsiaTheme="minorEastAsia" w:cstheme="minorBidi"/>
          <w:smallCaps w:val="0"/>
          <w:noProof/>
          <w:sz w:val="22"/>
          <w:szCs w:val="22"/>
          <w:lang w:eastAsia="sl-SI"/>
        </w:rPr>
      </w:pPr>
      <w:hyperlink w:anchor="_Toc97820960" w:history="1">
        <w:r w:rsidR="005D682B" w:rsidRPr="00A90159">
          <w:rPr>
            <w:rStyle w:val="Hiperpovezava"/>
            <w:noProof/>
          </w:rPr>
          <w:t>6.2</w:t>
        </w:r>
        <w:r w:rsidR="005D682B">
          <w:rPr>
            <w:rFonts w:eastAsiaTheme="minorEastAsia" w:cstheme="minorBidi"/>
            <w:smallCaps w:val="0"/>
            <w:noProof/>
            <w:sz w:val="22"/>
            <w:szCs w:val="22"/>
            <w:lang w:eastAsia="sl-SI"/>
          </w:rPr>
          <w:tab/>
        </w:r>
        <w:r w:rsidR="005D682B" w:rsidRPr="00A90159">
          <w:rPr>
            <w:rStyle w:val="Hiperpovezava"/>
            <w:noProof/>
          </w:rPr>
          <w:t>KADROVSKA ZASEDBA IID</w:t>
        </w:r>
        <w:r w:rsidR="005D682B">
          <w:rPr>
            <w:noProof/>
            <w:webHidden/>
          </w:rPr>
          <w:tab/>
        </w:r>
        <w:r w:rsidR="005D682B">
          <w:rPr>
            <w:noProof/>
            <w:webHidden/>
          </w:rPr>
          <w:fldChar w:fldCharType="begin"/>
        </w:r>
        <w:r w:rsidR="005D682B">
          <w:rPr>
            <w:noProof/>
            <w:webHidden/>
          </w:rPr>
          <w:instrText xml:space="preserve"> PAGEREF _Toc97820960 \h </w:instrText>
        </w:r>
        <w:r w:rsidR="005D682B">
          <w:rPr>
            <w:noProof/>
            <w:webHidden/>
          </w:rPr>
        </w:r>
        <w:r w:rsidR="005D682B">
          <w:rPr>
            <w:noProof/>
            <w:webHidden/>
          </w:rPr>
          <w:fldChar w:fldCharType="separate"/>
        </w:r>
        <w:r w:rsidR="005D682B">
          <w:rPr>
            <w:noProof/>
            <w:webHidden/>
          </w:rPr>
          <w:t>66</w:t>
        </w:r>
        <w:r w:rsidR="005D682B">
          <w:rPr>
            <w:noProof/>
            <w:webHidden/>
          </w:rPr>
          <w:fldChar w:fldCharType="end"/>
        </w:r>
      </w:hyperlink>
    </w:p>
    <w:p w14:paraId="647CB484" w14:textId="108377D8" w:rsidR="005D682B" w:rsidRDefault="00AC2B7D">
      <w:pPr>
        <w:pStyle w:val="Kazalovsebine2"/>
        <w:tabs>
          <w:tab w:val="left" w:pos="800"/>
          <w:tab w:val="right" w:leader="dot" w:pos="9054"/>
        </w:tabs>
        <w:rPr>
          <w:rFonts w:eastAsiaTheme="minorEastAsia" w:cstheme="minorBidi"/>
          <w:smallCaps w:val="0"/>
          <w:noProof/>
          <w:sz w:val="22"/>
          <w:szCs w:val="22"/>
          <w:lang w:eastAsia="sl-SI"/>
        </w:rPr>
      </w:pPr>
      <w:hyperlink w:anchor="_Toc97820961" w:history="1">
        <w:r w:rsidR="005D682B" w:rsidRPr="00A90159">
          <w:rPr>
            <w:rStyle w:val="Hiperpovezava"/>
            <w:noProof/>
          </w:rPr>
          <w:t>6.3</w:t>
        </w:r>
        <w:r w:rsidR="005D682B">
          <w:rPr>
            <w:rFonts w:eastAsiaTheme="minorEastAsia" w:cstheme="minorBidi"/>
            <w:smallCaps w:val="0"/>
            <w:noProof/>
            <w:sz w:val="22"/>
            <w:szCs w:val="22"/>
            <w:lang w:eastAsia="sl-SI"/>
          </w:rPr>
          <w:tab/>
        </w:r>
        <w:r w:rsidR="005D682B" w:rsidRPr="00A90159">
          <w:rPr>
            <w:rStyle w:val="Hiperpovezava"/>
            <w:noProof/>
          </w:rPr>
          <w:t>OBSEG REŠEVANJA ZADEV IID</w:t>
        </w:r>
        <w:r w:rsidR="005D682B">
          <w:rPr>
            <w:noProof/>
            <w:webHidden/>
          </w:rPr>
          <w:tab/>
        </w:r>
        <w:r w:rsidR="005D682B">
          <w:rPr>
            <w:noProof/>
            <w:webHidden/>
          </w:rPr>
          <w:fldChar w:fldCharType="begin"/>
        </w:r>
        <w:r w:rsidR="005D682B">
          <w:rPr>
            <w:noProof/>
            <w:webHidden/>
          </w:rPr>
          <w:instrText xml:space="preserve"> PAGEREF _Toc97820961 \h </w:instrText>
        </w:r>
        <w:r w:rsidR="005D682B">
          <w:rPr>
            <w:noProof/>
            <w:webHidden/>
          </w:rPr>
        </w:r>
        <w:r w:rsidR="005D682B">
          <w:rPr>
            <w:noProof/>
            <w:webHidden/>
          </w:rPr>
          <w:fldChar w:fldCharType="separate"/>
        </w:r>
        <w:r w:rsidR="005D682B">
          <w:rPr>
            <w:noProof/>
            <w:webHidden/>
          </w:rPr>
          <w:t>67</w:t>
        </w:r>
        <w:r w:rsidR="005D682B">
          <w:rPr>
            <w:noProof/>
            <w:webHidden/>
          </w:rPr>
          <w:fldChar w:fldCharType="end"/>
        </w:r>
      </w:hyperlink>
    </w:p>
    <w:p w14:paraId="1F26086B" w14:textId="75763EBF" w:rsidR="005D682B" w:rsidRDefault="00AC2B7D">
      <w:pPr>
        <w:pStyle w:val="Kazalovsebine3"/>
        <w:rPr>
          <w:rFonts w:asciiTheme="minorHAnsi" w:eastAsiaTheme="minorEastAsia" w:hAnsiTheme="minorHAnsi" w:cstheme="minorBidi"/>
          <w:iCs w:val="0"/>
          <w:caps w:val="0"/>
          <w:sz w:val="22"/>
          <w:szCs w:val="22"/>
          <w:lang w:eastAsia="sl-SI"/>
        </w:rPr>
      </w:pPr>
      <w:hyperlink w:anchor="_Toc97820962" w:history="1">
        <w:r w:rsidR="005D682B" w:rsidRPr="00A90159">
          <w:rPr>
            <w:rStyle w:val="Hiperpovezava"/>
          </w:rPr>
          <w:t>6.3.1</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DINAMIKA REŠEVANJA ZADEV IID V OBDOBJU 2012-2021</w:t>
        </w:r>
        <w:r w:rsidR="005D682B">
          <w:rPr>
            <w:webHidden/>
          </w:rPr>
          <w:tab/>
        </w:r>
        <w:r w:rsidR="005D682B">
          <w:rPr>
            <w:webHidden/>
          </w:rPr>
          <w:fldChar w:fldCharType="begin"/>
        </w:r>
        <w:r w:rsidR="005D682B">
          <w:rPr>
            <w:webHidden/>
          </w:rPr>
          <w:instrText xml:space="preserve"> PAGEREF _Toc97820962 \h </w:instrText>
        </w:r>
        <w:r w:rsidR="005D682B">
          <w:rPr>
            <w:webHidden/>
          </w:rPr>
        </w:r>
        <w:r w:rsidR="005D682B">
          <w:rPr>
            <w:webHidden/>
          </w:rPr>
          <w:fldChar w:fldCharType="separate"/>
        </w:r>
        <w:r w:rsidR="005D682B">
          <w:rPr>
            <w:webHidden/>
          </w:rPr>
          <w:t>67</w:t>
        </w:r>
        <w:r w:rsidR="005D682B">
          <w:rPr>
            <w:webHidden/>
          </w:rPr>
          <w:fldChar w:fldCharType="end"/>
        </w:r>
      </w:hyperlink>
    </w:p>
    <w:p w14:paraId="111DA9E5" w14:textId="7D4A5D33" w:rsidR="005D682B" w:rsidRDefault="00AC2B7D">
      <w:pPr>
        <w:pStyle w:val="Kazalovsebine3"/>
        <w:rPr>
          <w:rFonts w:asciiTheme="minorHAnsi" w:eastAsiaTheme="minorEastAsia" w:hAnsiTheme="minorHAnsi" w:cstheme="minorBidi"/>
          <w:iCs w:val="0"/>
          <w:caps w:val="0"/>
          <w:sz w:val="22"/>
          <w:szCs w:val="22"/>
          <w:lang w:eastAsia="sl-SI"/>
        </w:rPr>
      </w:pPr>
      <w:hyperlink w:anchor="_Toc97820963" w:history="1">
        <w:r w:rsidR="005D682B" w:rsidRPr="00A90159">
          <w:rPr>
            <w:rStyle w:val="Hiperpovezava"/>
          </w:rPr>
          <w:t>6.3.2</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PREJETE ZADEVE IID V LETU 2021</w:t>
        </w:r>
        <w:r w:rsidR="005D682B">
          <w:rPr>
            <w:webHidden/>
          </w:rPr>
          <w:tab/>
        </w:r>
        <w:r w:rsidR="005D682B">
          <w:rPr>
            <w:webHidden/>
          </w:rPr>
          <w:fldChar w:fldCharType="begin"/>
        </w:r>
        <w:r w:rsidR="005D682B">
          <w:rPr>
            <w:webHidden/>
          </w:rPr>
          <w:instrText xml:space="preserve"> PAGEREF _Toc97820963 \h </w:instrText>
        </w:r>
        <w:r w:rsidR="005D682B">
          <w:rPr>
            <w:webHidden/>
          </w:rPr>
        </w:r>
        <w:r w:rsidR="005D682B">
          <w:rPr>
            <w:webHidden/>
          </w:rPr>
          <w:fldChar w:fldCharType="separate"/>
        </w:r>
        <w:r w:rsidR="005D682B">
          <w:rPr>
            <w:webHidden/>
          </w:rPr>
          <w:t>68</w:t>
        </w:r>
        <w:r w:rsidR="005D682B">
          <w:rPr>
            <w:webHidden/>
          </w:rPr>
          <w:fldChar w:fldCharType="end"/>
        </w:r>
      </w:hyperlink>
    </w:p>
    <w:p w14:paraId="3A0B726F" w14:textId="3873CF8A" w:rsidR="005D682B" w:rsidRDefault="00AC2B7D">
      <w:pPr>
        <w:pStyle w:val="Kazalovsebine3"/>
        <w:rPr>
          <w:rFonts w:asciiTheme="minorHAnsi" w:eastAsiaTheme="minorEastAsia" w:hAnsiTheme="minorHAnsi" w:cstheme="minorBidi"/>
          <w:iCs w:val="0"/>
          <w:caps w:val="0"/>
          <w:sz w:val="22"/>
          <w:szCs w:val="22"/>
          <w:lang w:eastAsia="sl-SI"/>
        </w:rPr>
      </w:pPr>
      <w:hyperlink w:anchor="_Toc97820964" w:history="1">
        <w:r w:rsidR="005D682B" w:rsidRPr="00A90159">
          <w:rPr>
            <w:rStyle w:val="Hiperpovezava"/>
          </w:rPr>
          <w:t>6.3.3</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NAČRT DELA IID ZA LETO 2021 IN NJEGOVA REALIZACIJA</w:t>
        </w:r>
        <w:r w:rsidR="005D682B">
          <w:rPr>
            <w:webHidden/>
          </w:rPr>
          <w:tab/>
        </w:r>
        <w:r w:rsidR="005D682B">
          <w:rPr>
            <w:webHidden/>
          </w:rPr>
          <w:fldChar w:fldCharType="begin"/>
        </w:r>
        <w:r w:rsidR="005D682B">
          <w:rPr>
            <w:webHidden/>
          </w:rPr>
          <w:instrText xml:space="preserve"> PAGEREF _Toc97820964 \h </w:instrText>
        </w:r>
        <w:r w:rsidR="005D682B">
          <w:rPr>
            <w:webHidden/>
          </w:rPr>
        </w:r>
        <w:r w:rsidR="005D682B">
          <w:rPr>
            <w:webHidden/>
          </w:rPr>
          <w:fldChar w:fldCharType="separate"/>
        </w:r>
        <w:r w:rsidR="005D682B">
          <w:rPr>
            <w:webHidden/>
          </w:rPr>
          <w:t>69</w:t>
        </w:r>
        <w:r w:rsidR="005D682B">
          <w:rPr>
            <w:webHidden/>
          </w:rPr>
          <w:fldChar w:fldCharType="end"/>
        </w:r>
      </w:hyperlink>
    </w:p>
    <w:p w14:paraId="6431E7A9" w14:textId="794E5B52" w:rsidR="005D682B" w:rsidRDefault="00AC2B7D">
      <w:pPr>
        <w:pStyle w:val="Kazalovsebine3"/>
        <w:rPr>
          <w:rFonts w:asciiTheme="minorHAnsi" w:eastAsiaTheme="minorEastAsia" w:hAnsiTheme="minorHAnsi" w:cstheme="minorBidi"/>
          <w:iCs w:val="0"/>
          <w:caps w:val="0"/>
          <w:sz w:val="22"/>
          <w:szCs w:val="22"/>
          <w:lang w:eastAsia="sl-SI"/>
        </w:rPr>
      </w:pPr>
      <w:hyperlink w:anchor="_Toc97820965" w:history="1">
        <w:r w:rsidR="005D682B" w:rsidRPr="00A90159">
          <w:rPr>
            <w:rStyle w:val="Hiperpovezava"/>
          </w:rPr>
          <w:t>6.3.4</w:t>
        </w:r>
        <w:r w:rsidR="005D682B">
          <w:rPr>
            <w:rFonts w:asciiTheme="minorHAnsi" w:eastAsiaTheme="minorEastAsia" w:hAnsiTheme="minorHAnsi" w:cstheme="minorBidi"/>
            <w:iCs w:val="0"/>
            <w:caps w:val="0"/>
            <w:sz w:val="22"/>
            <w:szCs w:val="22"/>
            <w:lang w:eastAsia="sl-SI"/>
          </w:rPr>
          <w:tab/>
        </w:r>
        <w:r w:rsidR="005D682B" w:rsidRPr="00A90159">
          <w:rPr>
            <w:rStyle w:val="Hiperpovezava"/>
          </w:rPr>
          <w:t>REŠENE ZADEVE IID, UGOTOVLJENE KRŠITVE IN ODREJENI UKREPI V LETU 2021</w:t>
        </w:r>
        <w:r w:rsidR="005D682B">
          <w:rPr>
            <w:webHidden/>
          </w:rPr>
          <w:tab/>
        </w:r>
        <w:r w:rsidR="005D682B">
          <w:rPr>
            <w:webHidden/>
          </w:rPr>
          <w:fldChar w:fldCharType="begin"/>
        </w:r>
        <w:r w:rsidR="005D682B">
          <w:rPr>
            <w:webHidden/>
          </w:rPr>
          <w:instrText xml:space="preserve"> PAGEREF _Toc97820965 \h </w:instrText>
        </w:r>
        <w:r w:rsidR="005D682B">
          <w:rPr>
            <w:webHidden/>
          </w:rPr>
        </w:r>
        <w:r w:rsidR="005D682B">
          <w:rPr>
            <w:webHidden/>
          </w:rPr>
          <w:fldChar w:fldCharType="separate"/>
        </w:r>
        <w:r w:rsidR="005D682B">
          <w:rPr>
            <w:webHidden/>
          </w:rPr>
          <w:t>70</w:t>
        </w:r>
        <w:r w:rsidR="005D682B">
          <w:rPr>
            <w:webHidden/>
          </w:rPr>
          <w:fldChar w:fldCharType="end"/>
        </w:r>
      </w:hyperlink>
    </w:p>
    <w:p w14:paraId="69912857" w14:textId="010E462F"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66" w:history="1">
        <w:r w:rsidR="005D682B" w:rsidRPr="00A90159">
          <w:rPr>
            <w:rStyle w:val="Hiperpovezava"/>
            <w:noProof/>
          </w:rPr>
          <w:t>6.3.4.1</w:t>
        </w:r>
        <w:r w:rsidR="005D682B">
          <w:rPr>
            <w:rFonts w:eastAsiaTheme="minorEastAsia" w:cstheme="minorBidi"/>
            <w:noProof/>
            <w:sz w:val="22"/>
            <w:szCs w:val="22"/>
            <w:lang w:eastAsia="sl-SI"/>
          </w:rPr>
          <w:tab/>
        </w:r>
        <w:r w:rsidR="005D682B" w:rsidRPr="00A90159">
          <w:rPr>
            <w:rStyle w:val="Hiperpovezava"/>
            <w:noProof/>
          </w:rPr>
          <w:t>Pregled reševanja zadev IID v obdobju 2012 - 2021</w:t>
        </w:r>
        <w:r w:rsidR="005D682B">
          <w:rPr>
            <w:noProof/>
            <w:webHidden/>
          </w:rPr>
          <w:tab/>
        </w:r>
        <w:r w:rsidR="005D682B">
          <w:rPr>
            <w:noProof/>
            <w:webHidden/>
          </w:rPr>
          <w:fldChar w:fldCharType="begin"/>
        </w:r>
        <w:r w:rsidR="005D682B">
          <w:rPr>
            <w:noProof/>
            <w:webHidden/>
          </w:rPr>
          <w:instrText xml:space="preserve"> PAGEREF _Toc97820966 \h </w:instrText>
        </w:r>
        <w:r w:rsidR="005D682B">
          <w:rPr>
            <w:noProof/>
            <w:webHidden/>
          </w:rPr>
        </w:r>
        <w:r w:rsidR="005D682B">
          <w:rPr>
            <w:noProof/>
            <w:webHidden/>
          </w:rPr>
          <w:fldChar w:fldCharType="separate"/>
        </w:r>
        <w:r w:rsidR="005D682B">
          <w:rPr>
            <w:noProof/>
            <w:webHidden/>
          </w:rPr>
          <w:t>70</w:t>
        </w:r>
        <w:r w:rsidR="005D682B">
          <w:rPr>
            <w:noProof/>
            <w:webHidden/>
          </w:rPr>
          <w:fldChar w:fldCharType="end"/>
        </w:r>
      </w:hyperlink>
    </w:p>
    <w:p w14:paraId="00C58BAB" w14:textId="01B3B0F3" w:rsidR="005D682B" w:rsidRDefault="00AC2B7D">
      <w:pPr>
        <w:pStyle w:val="Kazalovsebine4"/>
        <w:tabs>
          <w:tab w:val="left" w:pos="1400"/>
          <w:tab w:val="right" w:leader="dot" w:pos="9054"/>
        </w:tabs>
        <w:rPr>
          <w:rFonts w:eastAsiaTheme="minorEastAsia" w:cstheme="minorBidi"/>
          <w:noProof/>
          <w:sz w:val="22"/>
          <w:szCs w:val="22"/>
          <w:lang w:eastAsia="sl-SI"/>
        </w:rPr>
      </w:pPr>
      <w:hyperlink w:anchor="_Toc97820967" w:history="1">
        <w:r w:rsidR="005D682B" w:rsidRPr="00A90159">
          <w:rPr>
            <w:rStyle w:val="Hiperpovezava"/>
            <w:noProof/>
          </w:rPr>
          <w:t>6.3.4.2</w:t>
        </w:r>
        <w:r w:rsidR="005D682B">
          <w:rPr>
            <w:rFonts w:eastAsiaTheme="minorEastAsia" w:cstheme="minorBidi"/>
            <w:noProof/>
            <w:sz w:val="22"/>
            <w:szCs w:val="22"/>
            <w:lang w:eastAsia="sl-SI"/>
          </w:rPr>
          <w:tab/>
        </w:r>
        <w:r w:rsidR="005D682B" w:rsidRPr="00A90159">
          <w:rPr>
            <w:rStyle w:val="Hiperpovezava"/>
            <w:noProof/>
          </w:rPr>
          <w:t>Pregled reševanja zadev IID v letu 2021</w:t>
        </w:r>
        <w:r w:rsidR="005D682B">
          <w:rPr>
            <w:noProof/>
            <w:webHidden/>
          </w:rPr>
          <w:tab/>
        </w:r>
        <w:r w:rsidR="005D682B">
          <w:rPr>
            <w:noProof/>
            <w:webHidden/>
          </w:rPr>
          <w:fldChar w:fldCharType="begin"/>
        </w:r>
        <w:r w:rsidR="005D682B">
          <w:rPr>
            <w:noProof/>
            <w:webHidden/>
          </w:rPr>
          <w:instrText xml:space="preserve"> PAGEREF _Toc97820967 \h </w:instrText>
        </w:r>
        <w:r w:rsidR="005D682B">
          <w:rPr>
            <w:noProof/>
            <w:webHidden/>
          </w:rPr>
        </w:r>
        <w:r w:rsidR="005D682B">
          <w:rPr>
            <w:noProof/>
            <w:webHidden/>
          </w:rPr>
          <w:fldChar w:fldCharType="separate"/>
        </w:r>
        <w:r w:rsidR="005D682B">
          <w:rPr>
            <w:noProof/>
            <w:webHidden/>
          </w:rPr>
          <w:t>70</w:t>
        </w:r>
        <w:r w:rsidR="005D682B">
          <w:rPr>
            <w:noProof/>
            <w:webHidden/>
          </w:rPr>
          <w:fldChar w:fldCharType="end"/>
        </w:r>
      </w:hyperlink>
    </w:p>
    <w:p w14:paraId="358BCE7A" w14:textId="46D15C91" w:rsidR="005D682B" w:rsidRDefault="00AC2B7D">
      <w:pPr>
        <w:pStyle w:val="Kazalovsebine5"/>
        <w:tabs>
          <w:tab w:val="left" w:pos="1658"/>
          <w:tab w:val="right" w:leader="dot" w:pos="9054"/>
        </w:tabs>
        <w:rPr>
          <w:rFonts w:eastAsiaTheme="minorEastAsia" w:cstheme="minorBidi"/>
          <w:noProof/>
          <w:sz w:val="22"/>
          <w:szCs w:val="22"/>
          <w:lang w:eastAsia="sl-SI"/>
        </w:rPr>
      </w:pPr>
      <w:hyperlink w:anchor="_Toc97820968" w:history="1">
        <w:r w:rsidR="005D682B" w:rsidRPr="00A90159">
          <w:rPr>
            <w:rStyle w:val="Hiperpovezava"/>
            <w:noProof/>
          </w:rPr>
          <w:t>6.3.4.2.1</w:t>
        </w:r>
        <w:r w:rsidR="005D682B">
          <w:rPr>
            <w:rFonts w:eastAsiaTheme="minorEastAsia" w:cstheme="minorBidi"/>
            <w:noProof/>
            <w:sz w:val="22"/>
            <w:szCs w:val="22"/>
            <w:lang w:eastAsia="sl-SI"/>
          </w:rPr>
          <w:tab/>
        </w:r>
        <w:r w:rsidR="005D682B" w:rsidRPr="00A90159">
          <w:rPr>
            <w:rStyle w:val="Hiperpovezava"/>
            <w:noProof/>
          </w:rPr>
          <w:t>Ugotovljene kršitve ZDSMA</w:t>
        </w:r>
        <w:r w:rsidR="005D682B">
          <w:rPr>
            <w:noProof/>
            <w:webHidden/>
          </w:rPr>
          <w:tab/>
        </w:r>
        <w:r w:rsidR="005D682B">
          <w:rPr>
            <w:noProof/>
            <w:webHidden/>
          </w:rPr>
          <w:fldChar w:fldCharType="begin"/>
        </w:r>
        <w:r w:rsidR="005D682B">
          <w:rPr>
            <w:noProof/>
            <w:webHidden/>
          </w:rPr>
          <w:instrText xml:space="preserve"> PAGEREF _Toc97820968 \h </w:instrText>
        </w:r>
        <w:r w:rsidR="005D682B">
          <w:rPr>
            <w:noProof/>
            <w:webHidden/>
          </w:rPr>
        </w:r>
        <w:r w:rsidR="005D682B">
          <w:rPr>
            <w:noProof/>
            <w:webHidden/>
          </w:rPr>
          <w:fldChar w:fldCharType="separate"/>
        </w:r>
        <w:r w:rsidR="005D682B">
          <w:rPr>
            <w:noProof/>
            <w:webHidden/>
          </w:rPr>
          <w:t>71</w:t>
        </w:r>
        <w:r w:rsidR="005D682B">
          <w:rPr>
            <w:noProof/>
            <w:webHidden/>
          </w:rPr>
          <w:fldChar w:fldCharType="end"/>
        </w:r>
      </w:hyperlink>
    </w:p>
    <w:p w14:paraId="4F7CF05E" w14:textId="069CE6EB" w:rsidR="005D682B" w:rsidRDefault="00AC2B7D">
      <w:pPr>
        <w:pStyle w:val="Kazalovsebine5"/>
        <w:tabs>
          <w:tab w:val="left" w:pos="1658"/>
          <w:tab w:val="right" w:leader="dot" w:pos="9054"/>
        </w:tabs>
        <w:rPr>
          <w:rFonts w:eastAsiaTheme="minorEastAsia" w:cstheme="minorBidi"/>
          <w:noProof/>
          <w:sz w:val="22"/>
          <w:szCs w:val="22"/>
          <w:lang w:eastAsia="sl-SI"/>
        </w:rPr>
      </w:pPr>
      <w:hyperlink w:anchor="_Toc97820969" w:history="1">
        <w:r w:rsidR="005D682B" w:rsidRPr="00A90159">
          <w:rPr>
            <w:rStyle w:val="Hiperpovezava"/>
            <w:noProof/>
          </w:rPr>
          <w:t>6.3.4.2.2</w:t>
        </w:r>
        <w:r w:rsidR="005D682B">
          <w:rPr>
            <w:rFonts w:eastAsiaTheme="minorEastAsia" w:cstheme="minorBidi"/>
            <w:noProof/>
            <w:sz w:val="22"/>
            <w:szCs w:val="22"/>
            <w:lang w:eastAsia="sl-SI"/>
          </w:rPr>
          <w:tab/>
        </w:r>
        <w:r w:rsidR="005D682B" w:rsidRPr="00A90159">
          <w:rPr>
            <w:rStyle w:val="Hiperpovezava"/>
            <w:noProof/>
          </w:rPr>
          <w:t>Odrejeni ukrepi ZDSMA</w:t>
        </w:r>
        <w:r w:rsidR="005D682B">
          <w:rPr>
            <w:noProof/>
            <w:webHidden/>
          </w:rPr>
          <w:tab/>
        </w:r>
        <w:r w:rsidR="005D682B">
          <w:rPr>
            <w:noProof/>
            <w:webHidden/>
          </w:rPr>
          <w:fldChar w:fldCharType="begin"/>
        </w:r>
        <w:r w:rsidR="005D682B">
          <w:rPr>
            <w:noProof/>
            <w:webHidden/>
          </w:rPr>
          <w:instrText xml:space="preserve"> PAGEREF _Toc97820969 \h </w:instrText>
        </w:r>
        <w:r w:rsidR="005D682B">
          <w:rPr>
            <w:noProof/>
            <w:webHidden/>
          </w:rPr>
        </w:r>
        <w:r w:rsidR="005D682B">
          <w:rPr>
            <w:noProof/>
            <w:webHidden/>
          </w:rPr>
          <w:fldChar w:fldCharType="separate"/>
        </w:r>
        <w:r w:rsidR="005D682B">
          <w:rPr>
            <w:noProof/>
            <w:webHidden/>
          </w:rPr>
          <w:t>72</w:t>
        </w:r>
        <w:r w:rsidR="005D682B">
          <w:rPr>
            <w:noProof/>
            <w:webHidden/>
          </w:rPr>
          <w:fldChar w:fldCharType="end"/>
        </w:r>
      </w:hyperlink>
    </w:p>
    <w:p w14:paraId="071E277C" w14:textId="05FBE4FA" w:rsidR="005D682B" w:rsidRDefault="00AC2B7D">
      <w:pPr>
        <w:pStyle w:val="Kazalovsebine5"/>
        <w:tabs>
          <w:tab w:val="left" w:pos="1658"/>
          <w:tab w:val="right" w:leader="dot" w:pos="9054"/>
        </w:tabs>
        <w:rPr>
          <w:rFonts w:eastAsiaTheme="minorEastAsia" w:cstheme="minorBidi"/>
          <w:noProof/>
          <w:sz w:val="22"/>
          <w:szCs w:val="22"/>
          <w:lang w:eastAsia="sl-SI"/>
        </w:rPr>
      </w:pPr>
      <w:hyperlink w:anchor="_Toc97820970" w:history="1">
        <w:r w:rsidR="005D682B" w:rsidRPr="00A90159">
          <w:rPr>
            <w:rStyle w:val="Hiperpovezava"/>
            <w:noProof/>
          </w:rPr>
          <w:t>6.3.4.2.3</w:t>
        </w:r>
        <w:r w:rsidR="005D682B">
          <w:rPr>
            <w:rFonts w:eastAsiaTheme="minorEastAsia" w:cstheme="minorBidi"/>
            <w:noProof/>
            <w:sz w:val="22"/>
            <w:szCs w:val="22"/>
            <w:lang w:eastAsia="sl-SI"/>
          </w:rPr>
          <w:tab/>
        </w:r>
        <w:r w:rsidR="005D682B" w:rsidRPr="00A90159">
          <w:rPr>
            <w:rStyle w:val="Hiperpovezava"/>
            <w:noProof/>
          </w:rPr>
          <w:t>Ugotovljene kršitve ZEISZ in Uredbe eIDAS</w:t>
        </w:r>
        <w:r w:rsidR="005D682B">
          <w:rPr>
            <w:noProof/>
            <w:webHidden/>
          </w:rPr>
          <w:tab/>
        </w:r>
        <w:r w:rsidR="005D682B">
          <w:rPr>
            <w:noProof/>
            <w:webHidden/>
          </w:rPr>
          <w:fldChar w:fldCharType="begin"/>
        </w:r>
        <w:r w:rsidR="005D682B">
          <w:rPr>
            <w:noProof/>
            <w:webHidden/>
          </w:rPr>
          <w:instrText xml:space="preserve"> PAGEREF _Toc97820970 \h </w:instrText>
        </w:r>
        <w:r w:rsidR="005D682B">
          <w:rPr>
            <w:noProof/>
            <w:webHidden/>
          </w:rPr>
        </w:r>
        <w:r w:rsidR="005D682B">
          <w:rPr>
            <w:noProof/>
            <w:webHidden/>
          </w:rPr>
          <w:fldChar w:fldCharType="separate"/>
        </w:r>
        <w:r w:rsidR="005D682B">
          <w:rPr>
            <w:noProof/>
            <w:webHidden/>
          </w:rPr>
          <w:t>73</w:t>
        </w:r>
        <w:r w:rsidR="005D682B">
          <w:rPr>
            <w:noProof/>
            <w:webHidden/>
          </w:rPr>
          <w:fldChar w:fldCharType="end"/>
        </w:r>
      </w:hyperlink>
    </w:p>
    <w:p w14:paraId="2ADD71A7" w14:textId="63CCC8C4" w:rsidR="005D682B" w:rsidRDefault="00AC2B7D">
      <w:pPr>
        <w:pStyle w:val="Kazalovsebine2"/>
        <w:tabs>
          <w:tab w:val="left" w:pos="800"/>
          <w:tab w:val="right" w:leader="dot" w:pos="9054"/>
        </w:tabs>
        <w:rPr>
          <w:rFonts w:eastAsiaTheme="minorEastAsia" w:cstheme="minorBidi"/>
          <w:smallCaps w:val="0"/>
          <w:noProof/>
          <w:sz w:val="22"/>
          <w:szCs w:val="22"/>
          <w:lang w:eastAsia="sl-SI"/>
        </w:rPr>
      </w:pPr>
      <w:hyperlink w:anchor="_Toc97820971" w:history="1">
        <w:r w:rsidR="005D682B" w:rsidRPr="00A90159">
          <w:rPr>
            <w:rStyle w:val="Hiperpovezava"/>
            <w:noProof/>
          </w:rPr>
          <w:t>6.4</w:t>
        </w:r>
        <w:r w:rsidR="005D682B">
          <w:rPr>
            <w:rFonts w:eastAsiaTheme="minorEastAsia" w:cstheme="minorBidi"/>
            <w:smallCaps w:val="0"/>
            <w:noProof/>
            <w:sz w:val="22"/>
            <w:szCs w:val="22"/>
            <w:lang w:eastAsia="sl-SI"/>
          </w:rPr>
          <w:tab/>
        </w:r>
        <w:r w:rsidR="005D682B" w:rsidRPr="00A90159">
          <w:rPr>
            <w:rStyle w:val="Hiperpovezava"/>
            <w:noProof/>
          </w:rPr>
          <w:t>ZAZNANE SISTEMSKE NEPRAVILNOSTI IN DANE POBUDE</w:t>
        </w:r>
        <w:r w:rsidR="005D682B">
          <w:rPr>
            <w:noProof/>
            <w:webHidden/>
          </w:rPr>
          <w:tab/>
        </w:r>
        <w:r w:rsidR="005D682B">
          <w:rPr>
            <w:noProof/>
            <w:webHidden/>
          </w:rPr>
          <w:fldChar w:fldCharType="begin"/>
        </w:r>
        <w:r w:rsidR="005D682B">
          <w:rPr>
            <w:noProof/>
            <w:webHidden/>
          </w:rPr>
          <w:instrText xml:space="preserve"> PAGEREF _Toc97820971 \h </w:instrText>
        </w:r>
        <w:r w:rsidR="005D682B">
          <w:rPr>
            <w:noProof/>
            <w:webHidden/>
          </w:rPr>
        </w:r>
        <w:r w:rsidR="005D682B">
          <w:rPr>
            <w:noProof/>
            <w:webHidden/>
          </w:rPr>
          <w:fldChar w:fldCharType="separate"/>
        </w:r>
        <w:r w:rsidR="005D682B">
          <w:rPr>
            <w:noProof/>
            <w:webHidden/>
          </w:rPr>
          <w:t>73</w:t>
        </w:r>
        <w:r w:rsidR="005D682B">
          <w:rPr>
            <w:noProof/>
            <w:webHidden/>
          </w:rPr>
          <w:fldChar w:fldCharType="end"/>
        </w:r>
      </w:hyperlink>
    </w:p>
    <w:p w14:paraId="0C5DD097" w14:textId="26E956C1" w:rsidR="005D682B" w:rsidRDefault="00AC2B7D">
      <w:pPr>
        <w:pStyle w:val="Kazalovsebine1"/>
        <w:rPr>
          <w:rFonts w:eastAsiaTheme="minorEastAsia" w:cstheme="minorBidi"/>
          <w:b w:val="0"/>
          <w:bCs w:val="0"/>
          <w:caps w:val="0"/>
          <w:szCs w:val="22"/>
          <w:lang w:eastAsia="sl-SI"/>
        </w:rPr>
      </w:pPr>
      <w:hyperlink w:anchor="_Toc97820972" w:history="1">
        <w:r w:rsidR="005D682B" w:rsidRPr="00A90159">
          <w:rPr>
            <w:rStyle w:val="Hiperpovezava"/>
          </w:rPr>
          <w:t>7</w:t>
        </w:r>
        <w:r w:rsidR="005D682B">
          <w:rPr>
            <w:rFonts w:eastAsiaTheme="minorEastAsia" w:cstheme="minorBidi"/>
            <w:b w:val="0"/>
            <w:bCs w:val="0"/>
            <w:caps w:val="0"/>
            <w:szCs w:val="22"/>
            <w:lang w:eastAsia="sl-SI"/>
          </w:rPr>
          <w:tab/>
        </w:r>
        <w:r w:rsidR="005D682B" w:rsidRPr="00A90159">
          <w:rPr>
            <w:rStyle w:val="Hiperpovezava"/>
          </w:rPr>
          <w:t>ZAKLJUČNE UGOTOVITVE IN PREDLOGI</w:t>
        </w:r>
        <w:r w:rsidR="005D682B">
          <w:rPr>
            <w:webHidden/>
          </w:rPr>
          <w:tab/>
        </w:r>
        <w:r w:rsidR="005D682B">
          <w:rPr>
            <w:webHidden/>
          </w:rPr>
          <w:fldChar w:fldCharType="begin"/>
        </w:r>
        <w:r w:rsidR="005D682B">
          <w:rPr>
            <w:webHidden/>
          </w:rPr>
          <w:instrText xml:space="preserve"> PAGEREF _Toc97820972 \h </w:instrText>
        </w:r>
        <w:r w:rsidR="005D682B">
          <w:rPr>
            <w:webHidden/>
          </w:rPr>
        </w:r>
        <w:r w:rsidR="005D682B">
          <w:rPr>
            <w:webHidden/>
          </w:rPr>
          <w:fldChar w:fldCharType="separate"/>
        </w:r>
        <w:r w:rsidR="005D682B">
          <w:rPr>
            <w:webHidden/>
          </w:rPr>
          <w:t>74</w:t>
        </w:r>
        <w:r w:rsidR="005D682B">
          <w:rPr>
            <w:webHidden/>
          </w:rPr>
          <w:fldChar w:fldCharType="end"/>
        </w:r>
      </w:hyperlink>
    </w:p>
    <w:p w14:paraId="6DB60481" w14:textId="0617D7D2" w:rsidR="00FC3E2E" w:rsidRPr="008778B9" w:rsidRDefault="00FC3E2E">
      <w:pPr>
        <w:spacing w:line="240" w:lineRule="auto"/>
        <w:rPr>
          <w:rFonts w:ascii="Calibri" w:hAnsi="Calibri" w:cs="Calibri"/>
          <w:sz w:val="24"/>
        </w:rPr>
      </w:pPr>
      <w:r w:rsidRPr="008778B9">
        <w:rPr>
          <w:rFonts w:ascii="Calibri" w:hAnsi="Calibri" w:cs="Calibri"/>
          <w:sz w:val="24"/>
        </w:rPr>
        <w:fldChar w:fldCharType="end"/>
      </w:r>
      <w:r w:rsidRPr="008778B9">
        <w:rPr>
          <w:rFonts w:ascii="Calibri" w:hAnsi="Calibri" w:cs="Calibri"/>
          <w:sz w:val="24"/>
        </w:rPr>
        <w:br w:type="page"/>
      </w:r>
    </w:p>
    <w:p w14:paraId="5CA4A28B" w14:textId="19140AA3" w:rsidR="00250158" w:rsidRPr="008778B9" w:rsidRDefault="00D55371" w:rsidP="00DF414B">
      <w:pPr>
        <w:pStyle w:val="Naslov1"/>
      </w:pPr>
      <w:bookmarkStart w:id="1" w:name="_Toc34892467"/>
      <w:bookmarkStart w:id="2" w:name="_Toc65077454"/>
      <w:bookmarkStart w:id="3" w:name="_Toc65137269"/>
      <w:bookmarkStart w:id="4" w:name="_Toc65139154"/>
      <w:bookmarkStart w:id="5" w:name="_Toc97820891"/>
      <w:bookmarkStart w:id="6" w:name="_Hlk65160201"/>
      <w:bookmarkStart w:id="7" w:name="_Hlk65160337"/>
      <w:r w:rsidRPr="008778B9">
        <w:lastRenderedPageBreak/>
        <w:t>U</w:t>
      </w:r>
      <w:r w:rsidR="00250158" w:rsidRPr="008778B9">
        <w:t>VOD</w:t>
      </w:r>
      <w:bookmarkEnd w:id="0"/>
      <w:bookmarkEnd w:id="1"/>
      <w:bookmarkEnd w:id="2"/>
      <w:bookmarkEnd w:id="3"/>
      <w:bookmarkEnd w:id="4"/>
      <w:bookmarkEnd w:id="5"/>
    </w:p>
    <w:p w14:paraId="32FC9586" w14:textId="77777777" w:rsidR="00250158" w:rsidRPr="008778B9" w:rsidRDefault="00250158" w:rsidP="00125F19">
      <w:pPr>
        <w:spacing w:line="240" w:lineRule="auto"/>
        <w:outlineLvl w:val="0"/>
        <w:rPr>
          <w:rFonts w:cs="Arial"/>
          <w:szCs w:val="20"/>
        </w:rPr>
      </w:pPr>
    </w:p>
    <w:p w14:paraId="43E4BED9" w14:textId="5AC1751A" w:rsidR="00483AC0" w:rsidRPr="008778B9" w:rsidRDefault="00D35CEC" w:rsidP="00483AC0">
      <w:pPr>
        <w:spacing w:line="240" w:lineRule="auto"/>
        <w:jc w:val="both"/>
        <w:rPr>
          <w:rFonts w:asciiTheme="minorHAnsi" w:hAnsiTheme="minorHAnsi" w:cstheme="minorHAnsi"/>
          <w:szCs w:val="20"/>
        </w:rPr>
      </w:pPr>
      <w:bookmarkStart w:id="8" w:name="_Hlk96417599"/>
      <w:r w:rsidRPr="008778B9">
        <w:rPr>
          <w:rFonts w:asciiTheme="minorHAnsi" w:hAnsiTheme="minorHAnsi" w:cstheme="minorHAnsi"/>
          <w:szCs w:val="20"/>
        </w:rPr>
        <w:t>Inšpektorat za javni sektor</w:t>
      </w:r>
      <w:r w:rsidR="00437145" w:rsidRPr="008778B9">
        <w:rPr>
          <w:rFonts w:asciiTheme="minorHAnsi" w:hAnsiTheme="minorHAnsi" w:cstheme="minorHAnsi"/>
          <w:szCs w:val="20"/>
        </w:rPr>
        <w:t xml:space="preserve"> (v nadaljevanju: IJS) </w:t>
      </w:r>
      <w:r w:rsidRPr="008778B9">
        <w:rPr>
          <w:rFonts w:asciiTheme="minorHAnsi" w:hAnsiTheme="minorHAnsi" w:cstheme="minorHAnsi"/>
          <w:szCs w:val="20"/>
        </w:rPr>
        <w:t xml:space="preserve">je organ v sestavi Ministrstva za javno upravo. </w:t>
      </w:r>
      <w:r w:rsidR="00483AC0" w:rsidRPr="008778B9">
        <w:rPr>
          <w:rFonts w:asciiTheme="minorHAnsi" w:hAnsiTheme="minorHAnsi" w:cstheme="minorHAnsi"/>
          <w:szCs w:val="20"/>
        </w:rPr>
        <w:t>V njegovem okviru deluje</w:t>
      </w:r>
      <w:r w:rsidR="00890E55">
        <w:rPr>
          <w:rFonts w:asciiTheme="minorHAnsi" w:hAnsiTheme="minorHAnsi" w:cstheme="minorHAnsi"/>
          <w:szCs w:val="20"/>
        </w:rPr>
        <w:t>jo</w:t>
      </w:r>
      <w:r w:rsidR="00483AC0" w:rsidRPr="008778B9">
        <w:rPr>
          <w:rFonts w:asciiTheme="minorHAnsi" w:hAnsiTheme="minorHAnsi" w:cstheme="minorHAnsi"/>
          <w:szCs w:val="20"/>
        </w:rPr>
        <w:t xml:space="preserve"> Upravna inšpekcija (v nadaljevanju: UI)</w:t>
      </w:r>
      <w:r w:rsidR="0060475F" w:rsidRPr="008778B9">
        <w:rPr>
          <w:rFonts w:asciiTheme="minorHAnsi" w:hAnsiTheme="minorHAnsi" w:cstheme="minorHAnsi"/>
          <w:szCs w:val="20"/>
        </w:rPr>
        <w:t xml:space="preserve">, </w:t>
      </w:r>
      <w:r w:rsidR="00483AC0" w:rsidRPr="008778B9">
        <w:rPr>
          <w:rFonts w:asciiTheme="minorHAnsi" w:hAnsiTheme="minorHAnsi" w:cstheme="minorHAnsi"/>
          <w:szCs w:val="20"/>
        </w:rPr>
        <w:t>Inšpekcija za sistem javnih uslužbencev (v nadaljevanju: ISJU)</w:t>
      </w:r>
      <w:r w:rsidR="0060475F" w:rsidRPr="008778B9">
        <w:rPr>
          <w:rFonts w:asciiTheme="minorHAnsi" w:hAnsiTheme="minorHAnsi" w:cstheme="minorHAnsi"/>
          <w:szCs w:val="20"/>
        </w:rPr>
        <w:t xml:space="preserve"> in Inšpekcija za informacijsko družbo (v nadaljevanju: IID)</w:t>
      </w:r>
      <w:r w:rsidR="00483AC0" w:rsidRPr="008778B9">
        <w:rPr>
          <w:rFonts w:asciiTheme="minorHAnsi" w:hAnsiTheme="minorHAnsi" w:cstheme="minorHAnsi"/>
          <w:szCs w:val="20"/>
        </w:rPr>
        <w:t>.</w:t>
      </w:r>
    </w:p>
    <w:p w14:paraId="5D3218D0" w14:textId="5B743D10" w:rsidR="00D35CEC" w:rsidRPr="008778B9" w:rsidRDefault="00D35CEC" w:rsidP="00125F19">
      <w:pPr>
        <w:spacing w:line="240" w:lineRule="auto"/>
        <w:jc w:val="both"/>
        <w:rPr>
          <w:rFonts w:asciiTheme="minorHAnsi" w:hAnsiTheme="minorHAnsi" w:cstheme="minorHAnsi"/>
          <w:szCs w:val="20"/>
        </w:rPr>
      </w:pPr>
    </w:p>
    <w:p w14:paraId="1800BA64" w14:textId="384EDC42" w:rsidR="00CC2814" w:rsidRPr="008778B9" w:rsidRDefault="00890E55" w:rsidP="00CC2814">
      <w:pPr>
        <w:spacing w:line="240" w:lineRule="auto"/>
        <w:jc w:val="both"/>
        <w:rPr>
          <w:rFonts w:asciiTheme="minorHAnsi" w:hAnsiTheme="minorHAnsi" w:cstheme="minorHAnsi"/>
          <w:szCs w:val="20"/>
        </w:rPr>
      </w:pPr>
      <w:r>
        <w:rPr>
          <w:rFonts w:asciiTheme="minorHAnsi" w:hAnsiTheme="minorHAnsi" w:cstheme="minorHAnsi"/>
          <w:szCs w:val="20"/>
        </w:rPr>
        <w:t xml:space="preserve">UI in ISJU </w:t>
      </w:r>
      <w:r w:rsidR="00CC2814" w:rsidRPr="008778B9">
        <w:rPr>
          <w:rFonts w:asciiTheme="minorHAnsi" w:hAnsiTheme="minorHAnsi" w:cstheme="minorHAnsi"/>
          <w:szCs w:val="20"/>
        </w:rPr>
        <w:t xml:space="preserve"> predstavlja</w:t>
      </w:r>
      <w:r>
        <w:rPr>
          <w:rFonts w:asciiTheme="minorHAnsi" w:hAnsiTheme="minorHAnsi" w:cstheme="minorHAnsi"/>
          <w:szCs w:val="20"/>
        </w:rPr>
        <w:t>ta</w:t>
      </w:r>
      <w:r w:rsidR="00CC2814" w:rsidRPr="008778B9">
        <w:rPr>
          <w:rFonts w:asciiTheme="minorHAnsi" w:hAnsiTheme="minorHAnsi" w:cstheme="minorHAnsi"/>
          <w:szCs w:val="20"/>
        </w:rPr>
        <w:t xml:space="preserve"> obliko notranjega upravnega nadzora nad poslovanjem državnih organov in organov lokalnih skupnosti. </w:t>
      </w:r>
      <w:r>
        <w:rPr>
          <w:rFonts w:asciiTheme="minorHAnsi" w:hAnsiTheme="minorHAnsi" w:cstheme="minorHAnsi"/>
          <w:szCs w:val="20"/>
        </w:rPr>
        <w:t xml:space="preserve">IID pa je klasična inšpekcija, ki je v okviru IJS pričela delovati </w:t>
      </w:r>
      <w:r w:rsidRPr="008778B9">
        <w:rPr>
          <w:rFonts w:asciiTheme="minorHAnsi" w:hAnsiTheme="minorHAnsi" w:cstheme="minorHAnsi"/>
          <w:szCs w:val="20"/>
        </w:rPr>
        <w:t>1. avgusta 2021</w:t>
      </w:r>
      <w:r>
        <w:rPr>
          <w:rFonts w:asciiTheme="minorHAnsi" w:hAnsiTheme="minorHAnsi" w:cstheme="minorHAnsi"/>
          <w:szCs w:val="20"/>
        </w:rPr>
        <w:t>, predtem je bila organizaci</w:t>
      </w:r>
      <w:r w:rsidR="00C4257C">
        <w:rPr>
          <w:rFonts w:asciiTheme="minorHAnsi" w:hAnsiTheme="minorHAnsi" w:cstheme="minorHAnsi"/>
          <w:szCs w:val="20"/>
        </w:rPr>
        <w:t>j</w:t>
      </w:r>
      <w:r>
        <w:rPr>
          <w:rFonts w:asciiTheme="minorHAnsi" w:hAnsiTheme="minorHAnsi" w:cstheme="minorHAnsi"/>
          <w:szCs w:val="20"/>
        </w:rPr>
        <w:t>sko vključena v Upravo RS za informacijsko varnost</w:t>
      </w:r>
      <w:r w:rsidR="00887BCB">
        <w:rPr>
          <w:rFonts w:asciiTheme="minorHAnsi" w:hAnsiTheme="minorHAnsi" w:cstheme="minorHAnsi"/>
          <w:szCs w:val="20"/>
        </w:rPr>
        <w:t xml:space="preserve"> (v nadaljevanju: URSIV)</w:t>
      </w:r>
      <w:r>
        <w:rPr>
          <w:rFonts w:asciiTheme="minorHAnsi" w:hAnsiTheme="minorHAnsi" w:cstheme="minorHAnsi"/>
          <w:szCs w:val="20"/>
        </w:rPr>
        <w:t>.</w:t>
      </w:r>
      <w:r w:rsidR="000D11CF">
        <w:rPr>
          <w:rFonts w:asciiTheme="minorHAnsi" w:hAnsiTheme="minorHAnsi" w:cstheme="minorHAnsi"/>
          <w:szCs w:val="20"/>
        </w:rPr>
        <w:t xml:space="preserve"> </w:t>
      </w:r>
      <w:r w:rsidR="000D11CF" w:rsidRPr="008778B9">
        <w:rPr>
          <w:rFonts w:asciiTheme="minorHAnsi" w:hAnsiTheme="minorHAnsi" w:cstheme="minorHAnsi"/>
          <w:szCs w:val="20"/>
        </w:rPr>
        <w:t>V skladu s pooblastili, ki jih vsebujejo materialni predpisi, se delovanj</w:t>
      </w:r>
      <w:r w:rsidR="000D11CF">
        <w:rPr>
          <w:rFonts w:asciiTheme="minorHAnsi" w:hAnsiTheme="minorHAnsi" w:cstheme="minorHAnsi"/>
          <w:szCs w:val="20"/>
        </w:rPr>
        <w:t xml:space="preserve">e inšpekcij </w:t>
      </w:r>
      <w:r w:rsidR="000D11CF" w:rsidRPr="008778B9">
        <w:rPr>
          <w:rFonts w:asciiTheme="minorHAnsi" w:hAnsiTheme="minorHAnsi" w:cstheme="minorHAnsi"/>
          <w:szCs w:val="20"/>
        </w:rPr>
        <w:t xml:space="preserve"> v določenih primerih  širi tudi izven področja delovanja državnih organih in organov lokalnih skupnosti</w:t>
      </w:r>
      <w:r w:rsidR="000D11CF">
        <w:rPr>
          <w:rFonts w:asciiTheme="minorHAnsi" w:hAnsiTheme="minorHAnsi" w:cstheme="minorHAnsi"/>
          <w:szCs w:val="20"/>
        </w:rPr>
        <w:t xml:space="preserve"> oziroma tudi izven javnega sektorja</w:t>
      </w:r>
      <w:r w:rsidR="000D11CF" w:rsidRPr="008778B9">
        <w:rPr>
          <w:rFonts w:asciiTheme="minorHAnsi" w:hAnsiTheme="minorHAnsi" w:cstheme="minorHAnsi"/>
          <w:szCs w:val="20"/>
        </w:rPr>
        <w:t>.</w:t>
      </w:r>
    </w:p>
    <w:p w14:paraId="25421FFA" w14:textId="77777777" w:rsidR="00CC2814" w:rsidRPr="008778B9" w:rsidRDefault="00CC2814" w:rsidP="00044624">
      <w:pPr>
        <w:spacing w:line="240" w:lineRule="auto"/>
        <w:jc w:val="both"/>
        <w:rPr>
          <w:rFonts w:asciiTheme="minorHAnsi" w:hAnsiTheme="minorHAnsi" w:cstheme="minorHAnsi"/>
          <w:szCs w:val="20"/>
        </w:rPr>
      </w:pPr>
    </w:p>
    <w:p w14:paraId="17D70D28" w14:textId="6705B51A" w:rsidR="00890E55" w:rsidRDefault="00CC2814" w:rsidP="00044624">
      <w:pPr>
        <w:spacing w:line="240" w:lineRule="auto"/>
        <w:jc w:val="both"/>
        <w:rPr>
          <w:rFonts w:asciiTheme="minorHAnsi" w:hAnsiTheme="minorHAnsi" w:cstheme="minorHAnsi"/>
          <w:szCs w:val="20"/>
        </w:rPr>
      </w:pPr>
      <w:r w:rsidRPr="008778B9">
        <w:rPr>
          <w:rFonts w:asciiTheme="minorHAnsi" w:hAnsiTheme="minorHAnsi" w:cstheme="minorHAnsi"/>
          <w:szCs w:val="20"/>
        </w:rPr>
        <w:t>Inšpekcij</w:t>
      </w:r>
      <w:r w:rsidR="0060475F" w:rsidRPr="008778B9">
        <w:rPr>
          <w:rFonts w:asciiTheme="minorHAnsi" w:hAnsiTheme="minorHAnsi" w:cstheme="minorHAnsi"/>
          <w:szCs w:val="20"/>
        </w:rPr>
        <w:t>e</w:t>
      </w:r>
      <w:r w:rsidRPr="008778B9">
        <w:rPr>
          <w:rFonts w:asciiTheme="minorHAnsi" w:hAnsiTheme="minorHAnsi" w:cstheme="minorHAnsi"/>
          <w:szCs w:val="20"/>
        </w:rPr>
        <w:t xml:space="preserve"> izvaja</w:t>
      </w:r>
      <w:r w:rsidR="0060475F" w:rsidRPr="008778B9">
        <w:rPr>
          <w:rFonts w:asciiTheme="minorHAnsi" w:hAnsiTheme="minorHAnsi" w:cstheme="minorHAnsi"/>
          <w:szCs w:val="20"/>
        </w:rPr>
        <w:t>jo</w:t>
      </w:r>
      <w:r w:rsidRPr="008778B9">
        <w:rPr>
          <w:rFonts w:asciiTheme="minorHAnsi" w:hAnsiTheme="minorHAnsi" w:cstheme="minorHAnsi"/>
          <w:szCs w:val="20"/>
        </w:rPr>
        <w:t xml:space="preserve"> inšpekcijski nadzor </w:t>
      </w:r>
      <w:r w:rsidR="00044624" w:rsidRPr="008778B9">
        <w:rPr>
          <w:rFonts w:asciiTheme="minorHAnsi" w:hAnsiTheme="minorHAnsi" w:cstheme="minorHAnsi"/>
          <w:szCs w:val="20"/>
        </w:rPr>
        <w:t>nad izvajanjem predpisov, ki urejajo upravni postopek in upravno poslovanje, predpisov, ki urejajo plače v javnem sektorju in uslužbenska razmerja</w:t>
      </w:r>
      <w:r w:rsidRPr="008778B9">
        <w:rPr>
          <w:rFonts w:asciiTheme="minorHAnsi" w:hAnsiTheme="minorHAnsi" w:cstheme="minorHAnsi"/>
          <w:szCs w:val="20"/>
        </w:rPr>
        <w:t>,</w:t>
      </w:r>
      <w:r w:rsidR="0060475F" w:rsidRPr="008778B9">
        <w:rPr>
          <w:rFonts w:asciiTheme="minorHAnsi" w:hAnsiTheme="minorHAnsi" w:cstheme="minorHAnsi"/>
          <w:szCs w:val="20"/>
        </w:rPr>
        <w:t xml:space="preserve"> </w:t>
      </w:r>
      <w:r w:rsidR="0060475F" w:rsidRPr="008778B9">
        <w:rPr>
          <w:rFonts w:asciiTheme="minorHAnsi" w:hAnsiTheme="minorHAnsi" w:cstheme="minorHAnsi"/>
        </w:rPr>
        <w:t>predpisov, ki urejajo elektronsko identifikacijo in storitve zaupanja; ter predpisov, ki urejajo dostopnost spletišč in mobilnih aplikacij</w:t>
      </w:r>
      <w:r w:rsidRPr="008778B9">
        <w:rPr>
          <w:rFonts w:asciiTheme="minorHAnsi" w:hAnsiTheme="minorHAnsi" w:cstheme="minorHAnsi"/>
          <w:szCs w:val="20"/>
        </w:rPr>
        <w:t xml:space="preserve"> ter še nekaterih drugih predpisov</w:t>
      </w:r>
      <w:r w:rsidR="00044624" w:rsidRPr="008778B9">
        <w:rPr>
          <w:rFonts w:asciiTheme="minorHAnsi" w:hAnsiTheme="minorHAnsi" w:cstheme="minorHAnsi"/>
          <w:szCs w:val="20"/>
        </w:rPr>
        <w:t>. Večinoma gre za nadzor nad izvajanjem predpisov, ki so v pristojnosti Ministrstva za javno upravo, v nekaterih primerih pa pristojnost za nadzor opredel</w:t>
      </w:r>
      <w:r w:rsidRPr="008778B9">
        <w:rPr>
          <w:rFonts w:asciiTheme="minorHAnsi" w:hAnsiTheme="minorHAnsi" w:cstheme="minorHAnsi"/>
          <w:szCs w:val="20"/>
        </w:rPr>
        <w:t>juje</w:t>
      </w:r>
      <w:r w:rsidR="00044624" w:rsidRPr="008778B9">
        <w:rPr>
          <w:rFonts w:asciiTheme="minorHAnsi" w:hAnsiTheme="minorHAnsi" w:cstheme="minorHAnsi"/>
          <w:szCs w:val="20"/>
        </w:rPr>
        <w:t xml:space="preserve"> tudi kakšen drug predpis. </w:t>
      </w:r>
      <w:r w:rsidR="00411BB1" w:rsidRPr="008778B9">
        <w:rPr>
          <w:rFonts w:asciiTheme="minorHAnsi" w:hAnsiTheme="minorHAnsi" w:cstheme="minorHAnsi"/>
          <w:szCs w:val="20"/>
        </w:rPr>
        <w:t>Temeljni pred</w:t>
      </w:r>
      <w:r w:rsidR="00AF5D77" w:rsidRPr="008778B9">
        <w:rPr>
          <w:rFonts w:asciiTheme="minorHAnsi" w:hAnsiTheme="minorHAnsi" w:cstheme="minorHAnsi"/>
          <w:szCs w:val="20"/>
        </w:rPr>
        <w:t>pisi, katerih izvajanje nadz</w:t>
      </w:r>
      <w:r w:rsidR="00C4257C">
        <w:rPr>
          <w:rFonts w:asciiTheme="minorHAnsi" w:hAnsiTheme="minorHAnsi" w:cstheme="minorHAnsi"/>
          <w:szCs w:val="20"/>
        </w:rPr>
        <w:t>o</w:t>
      </w:r>
      <w:r w:rsidR="00AF5D77" w:rsidRPr="008778B9">
        <w:rPr>
          <w:rFonts w:asciiTheme="minorHAnsi" w:hAnsiTheme="minorHAnsi" w:cstheme="minorHAnsi"/>
          <w:szCs w:val="20"/>
        </w:rPr>
        <w:t>r</w:t>
      </w:r>
      <w:r w:rsidR="00890E55">
        <w:rPr>
          <w:rFonts w:asciiTheme="minorHAnsi" w:hAnsiTheme="minorHAnsi" w:cstheme="minorHAnsi"/>
          <w:szCs w:val="20"/>
        </w:rPr>
        <w:t>uje</w:t>
      </w:r>
      <w:r w:rsidR="00C4257C">
        <w:rPr>
          <w:rFonts w:asciiTheme="minorHAnsi" w:hAnsiTheme="minorHAnsi" w:cstheme="minorHAnsi"/>
          <w:szCs w:val="20"/>
        </w:rPr>
        <w:t>j</w:t>
      </w:r>
      <w:r w:rsidR="00890E55">
        <w:rPr>
          <w:rFonts w:asciiTheme="minorHAnsi" w:hAnsiTheme="minorHAnsi" w:cstheme="minorHAnsi"/>
          <w:szCs w:val="20"/>
        </w:rPr>
        <w:t xml:space="preserve">o posamezne </w:t>
      </w:r>
      <w:r w:rsidR="00AF5D77" w:rsidRPr="008778B9">
        <w:rPr>
          <w:rFonts w:asciiTheme="minorHAnsi" w:hAnsiTheme="minorHAnsi" w:cstheme="minorHAnsi"/>
          <w:szCs w:val="20"/>
        </w:rPr>
        <w:t>inšpekcij</w:t>
      </w:r>
      <w:r w:rsidR="00890E55">
        <w:rPr>
          <w:rFonts w:asciiTheme="minorHAnsi" w:hAnsiTheme="minorHAnsi" w:cstheme="minorHAnsi"/>
          <w:szCs w:val="20"/>
        </w:rPr>
        <w:t>e</w:t>
      </w:r>
      <w:r w:rsidR="00AF5D77" w:rsidRPr="008778B9">
        <w:rPr>
          <w:rFonts w:asciiTheme="minorHAnsi" w:hAnsiTheme="minorHAnsi" w:cstheme="minorHAnsi"/>
          <w:szCs w:val="20"/>
        </w:rPr>
        <w:t>, so</w:t>
      </w:r>
      <w:r w:rsidR="00890E55">
        <w:rPr>
          <w:rFonts w:asciiTheme="minorHAnsi" w:hAnsiTheme="minorHAnsi" w:cstheme="minorHAnsi"/>
          <w:szCs w:val="20"/>
        </w:rPr>
        <w:t>:</w:t>
      </w:r>
    </w:p>
    <w:p w14:paraId="52A187FA" w14:textId="018AC059" w:rsidR="00890E55" w:rsidRDefault="00890E55" w:rsidP="00044624">
      <w:pPr>
        <w:spacing w:line="240" w:lineRule="auto"/>
        <w:jc w:val="both"/>
        <w:rPr>
          <w:rFonts w:asciiTheme="minorHAnsi" w:hAnsiTheme="minorHAnsi" w:cstheme="minorHAnsi"/>
          <w:szCs w:val="20"/>
        </w:rPr>
      </w:pPr>
      <w:r w:rsidRPr="006E7F33">
        <w:rPr>
          <w:rFonts w:asciiTheme="minorHAnsi" w:hAnsiTheme="minorHAnsi" w:cstheme="minorHAnsi"/>
          <w:szCs w:val="20"/>
          <w:u w:val="single"/>
        </w:rPr>
        <w:t>UI</w:t>
      </w:r>
      <w:r>
        <w:rPr>
          <w:rFonts w:asciiTheme="minorHAnsi" w:hAnsiTheme="minorHAnsi" w:cstheme="minorHAnsi"/>
          <w:szCs w:val="20"/>
        </w:rPr>
        <w:t xml:space="preserve"> - </w:t>
      </w:r>
      <w:r w:rsidR="00AF5D77" w:rsidRPr="008778B9">
        <w:rPr>
          <w:rFonts w:asciiTheme="minorHAnsi" w:hAnsiTheme="minorHAnsi" w:cstheme="minorHAnsi"/>
          <w:szCs w:val="20"/>
        </w:rPr>
        <w:t xml:space="preserve"> </w:t>
      </w:r>
      <w:hyperlink r:id="rId8" w:history="1">
        <w:r w:rsidR="00AF5D77" w:rsidRPr="008778B9">
          <w:rPr>
            <w:rStyle w:val="Hiperpovezava"/>
            <w:rFonts w:asciiTheme="minorHAnsi" w:hAnsiTheme="minorHAnsi" w:cstheme="minorHAnsi"/>
            <w:color w:val="auto"/>
            <w:szCs w:val="20"/>
            <w:u w:val="none"/>
          </w:rPr>
          <w:t xml:space="preserve">Zakon o splošnem upravnem postopku (v nadaljevanju: </w:t>
        </w:r>
        <w:r w:rsidR="00AF5D77" w:rsidRPr="008778B9">
          <w:rPr>
            <w:rStyle w:val="Hiperpovezava"/>
            <w:rFonts w:asciiTheme="minorHAnsi" w:hAnsiTheme="minorHAnsi" w:cstheme="minorHAnsi"/>
            <w:b/>
            <w:bCs/>
            <w:color w:val="auto"/>
            <w:szCs w:val="20"/>
            <w:u w:val="none"/>
          </w:rPr>
          <w:t>ZUP</w:t>
        </w:r>
        <w:r w:rsidR="00AF5D77" w:rsidRPr="008778B9">
          <w:rPr>
            <w:rStyle w:val="Hiperpovezava"/>
            <w:rFonts w:asciiTheme="minorHAnsi" w:hAnsiTheme="minorHAnsi" w:cstheme="minorHAnsi"/>
            <w:color w:val="auto"/>
            <w:szCs w:val="20"/>
            <w:u w:val="none"/>
          </w:rPr>
          <w:t>),</w:t>
        </w:r>
        <w:r w:rsidR="00972277" w:rsidRPr="008778B9">
          <w:rPr>
            <w:rStyle w:val="Hiperpovezava"/>
            <w:rFonts w:asciiTheme="minorHAnsi" w:hAnsiTheme="minorHAnsi" w:cstheme="minorHAnsi"/>
            <w:color w:val="auto"/>
            <w:szCs w:val="20"/>
            <w:u w:val="none"/>
          </w:rPr>
          <w:t xml:space="preserve"> </w:t>
        </w:r>
      </w:hyperlink>
      <w:r w:rsidR="00AF5D77" w:rsidRPr="008778B9">
        <w:rPr>
          <w:rFonts w:asciiTheme="minorHAnsi" w:hAnsiTheme="minorHAnsi" w:cstheme="minorHAnsi"/>
          <w:szCs w:val="20"/>
        </w:rPr>
        <w:t xml:space="preserve">Uredba o upravnem poslovanju (v nadaljevanju: </w:t>
      </w:r>
      <w:r w:rsidR="00AF5D77" w:rsidRPr="008778B9">
        <w:rPr>
          <w:rFonts w:asciiTheme="minorHAnsi" w:hAnsiTheme="minorHAnsi" w:cstheme="minorHAnsi"/>
          <w:b/>
          <w:bCs/>
          <w:szCs w:val="20"/>
        </w:rPr>
        <w:t>UUP</w:t>
      </w:r>
      <w:r w:rsidR="00AF5D77" w:rsidRPr="008778B9">
        <w:rPr>
          <w:rFonts w:asciiTheme="minorHAnsi" w:hAnsiTheme="minorHAnsi" w:cstheme="minorHAnsi"/>
          <w:szCs w:val="20"/>
        </w:rPr>
        <w:t xml:space="preserve">), </w:t>
      </w:r>
      <w:hyperlink r:id="rId9" w:history="1">
        <w:r w:rsidR="00AF5D77" w:rsidRPr="008778B9">
          <w:rPr>
            <w:rStyle w:val="Hiperpovezava"/>
            <w:rFonts w:asciiTheme="minorHAnsi" w:hAnsiTheme="minorHAnsi" w:cstheme="minorHAnsi"/>
            <w:color w:val="auto"/>
            <w:szCs w:val="20"/>
            <w:u w:val="none"/>
          </w:rPr>
          <w:t>Zakon o dostopu do informacij javnega značaja</w:t>
        </w:r>
      </w:hyperlink>
      <w:r w:rsidR="00AF5D77" w:rsidRPr="008778B9">
        <w:rPr>
          <w:rStyle w:val="Hiperpovezava"/>
          <w:color w:val="auto"/>
          <w:u w:val="none"/>
        </w:rPr>
        <w:t xml:space="preserve"> (v</w:t>
      </w:r>
      <w:r w:rsidR="00AF5D77" w:rsidRPr="008778B9">
        <w:rPr>
          <w:rFonts w:asciiTheme="minorHAnsi" w:hAnsiTheme="minorHAnsi" w:cstheme="minorHAnsi"/>
          <w:szCs w:val="20"/>
        </w:rPr>
        <w:t xml:space="preserve"> nadaljevanju </w:t>
      </w:r>
      <w:r w:rsidR="00AF5D77" w:rsidRPr="008778B9">
        <w:rPr>
          <w:rFonts w:asciiTheme="minorHAnsi" w:hAnsiTheme="minorHAnsi" w:cstheme="minorHAnsi"/>
          <w:b/>
          <w:bCs/>
          <w:szCs w:val="20"/>
        </w:rPr>
        <w:t>ZDIJZ</w:t>
      </w:r>
      <w:r w:rsidR="00AF5D77" w:rsidRPr="008778B9">
        <w:rPr>
          <w:rFonts w:asciiTheme="minorHAnsi" w:hAnsiTheme="minorHAnsi" w:cstheme="minorHAnsi"/>
          <w:szCs w:val="20"/>
        </w:rPr>
        <w:t xml:space="preserve">), </w:t>
      </w:r>
    </w:p>
    <w:p w14:paraId="024BDD95" w14:textId="77777777" w:rsidR="00890E55" w:rsidRDefault="00890E55" w:rsidP="00044624">
      <w:pPr>
        <w:spacing w:line="240" w:lineRule="auto"/>
        <w:jc w:val="both"/>
        <w:rPr>
          <w:rFonts w:asciiTheme="minorHAnsi" w:hAnsiTheme="minorHAnsi" w:cstheme="minorHAnsi"/>
          <w:szCs w:val="20"/>
        </w:rPr>
      </w:pPr>
      <w:r w:rsidRPr="006E7F33">
        <w:rPr>
          <w:rFonts w:asciiTheme="minorHAnsi" w:hAnsiTheme="minorHAnsi" w:cstheme="minorHAnsi"/>
          <w:szCs w:val="20"/>
          <w:u w:val="single"/>
        </w:rPr>
        <w:t>ISJU</w:t>
      </w:r>
      <w:r>
        <w:rPr>
          <w:rFonts w:asciiTheme="minorHAnsi" w:hAnsiTheme="minorHAnsi" w:cstheme="minorHAnsi"/>
          <w:szCs w:val="20"/>
        </w:rPr>
        <w:t xml:space="preserve"> - </w:t>
      </w:r>
      <w:hyperlink r:id="rId10" w:history="1">
        <w:r w:rsidR="00AF5D77" w:rsidRPr="008778B9">
          <w:rPr>
            <w:rStyle w:val="Hiperpovezava"/>
            <w:rFonts w:asciiTheme="minorHAnsi" w:hAnsiTheme="minorHAnsi" w:cstheme="minorHAnsi"/>
            <w:color w:val="auto"/>
            <w:szCs w:val="20"/>
            <w:u w:val="none"/>
          </w:rPr>
          <w:t>Zakon o javnih uslužbencih</w:t>
        </w:r>
      </w:hyperlink>
      <w:r w:rsidR="00AF5D77" w:rsidRPr="008778B9">
        <w:rPr>
          <w:rFonts w:asciiTheme="minorHAnsi" w:hAnsiTheme="minorHAnsi" w:cstheme="minorHAnsi"/>
          <w:szCs w:val="20"/>
        </w:rPr>
        <w:t xml:space="preserve"> (v nadaljevanju: </w:t>
      </w:r>
      <w:r w:rsidR="00AF5D77" w:rsidRPr="008778B9">
        <w:rPr>
          <w:rFonts w:asciiTheme="minorHAnsi" w:hAnsiTheme="minorHAnsi" w:cstheme="minorHAnsi"/>
          <w:b/>
          <w:bCs/>
          <w:szCs w:val="20"/>
        </w:rPr>
        <w:t>ZJU</w:t>
      </w:r>
      <w:r w:rsidR="00AF5D77" w:rsidRPr="008778B9">
        <w:rPr>
          <w:rFonts w:asciiTheme="minorHAnsi" w:hAnsiTheme="minorHAnsi" w:cstheme="minorHAnsi"/>
          <w:szCs w:val="20"/>
        </w:rPr>
        <w:t>),</w:t>
      </w:r>
      <w:r w:rsidR="00972277" w:rsidRPr="008778B9">
        <w:rPr>
          <w:rFonts w:asciiTheme="minorHAnsi" w:hAnsiTheme="minorHAnsi" w:cstheme="minorHAnsi"/>
          <w:szCs w:val="20"/>
        </w:rPr>
        <w:t xml:space="preserve"> </w:t>
      </w:r>
      <w:hyperlink r:id="rId11" w:history="1">
        <w:r w:rsidR="00AF5D77" w:rsidRPr="008778B9">
          <w:rPr>
            <w:rStyle w:val="Hiperpovezava"/>
            <w:rFonts w:asciiTheme="minorHAnsi" w:hAnsiTheme="minorHAnsi" w:cstheme="minorHAnsi"/>
            <w:color w:val="auto"/>
            <w:szCs w:val="20"/>
            <w:u w:val="none"/>
          </w:rPr>
          <w:t>Zakon o sistemu plač v javnem sektorju</w:t>
        </w:r>
      </w:hyperlink>
      <w:r w:rsidR="00AF5D77" w:rsidRPr="008778B9">
        <w:rPr>
          <w:rFonts w:asciiTheme="minorHAnsi" w:hAnsiTheme="minorHAnsi" w:cstheme="minorHAnsi"/>
          <w:szCs w:val="20"/>
        </w:rPr>
        <w:t xml:space="preserve"> (v nadaljevanju: </w:t>
      </w:r>
      <w:r w:rsidR="00AF5D77" w:rsidRPr="008778B9">
        <w:rPr>
          <w:rFonts w:asciiTheme="minorHAnsi" w:hAnsiTheme="minorHAnsi" w:cstheme="minorHAnsi"/>
          <w:b/>
          <w:bCs/>
          <w:szCs w:val="20"/>
        </w:rPr>
        <w:t>ZSPJS</w:t>
      </w:r>
      <w:r w:rsidR="00AF5D77" w:rsidRPr="008778B9">
        <w:rPr>
          <w:rFonts w:asciiTheme="minorHAnsi" w:hAnsiTheme="minorHAnsi" w:cstheme="minorHAnsi"/>
          <w:szCs w:val="20"/>
        </w:rPr>
        <w:t>) in na njegovi podlagi izdani podzakonski predpisi</w:t>
      </w:r>
      <w:r w:rsidR="0060475F" w:rsidRPr="008778B9">
        <w:rPr>
          <w:rFonts w:asciiTheme="minorHAnsi" w:hAnsiTheme="minorHAnsi" w:cstheme="minorHAnsi"/>
          <w:szCs w:val="20"/>
        </w:rPr>
        <w:t>,</w:t>
      </w:r>
      <w:r w:rsidR="008E5C9E" w:rsidRPr="008778B9">
        <w:rPr>
          <w:rFonts w:asciiTheme="minorHAnsi" w:hAnsiTheme="minorHAnsi" w:cstheme="minorHAnsi"/>
          <w:szCs w:val="20"/>
        </w:rPr>
        <w:t xml:space="preserve"> </w:t>
      </w:r>
    </w:p>
    <w:p w14:paraId="34BD0C05" w14:textId="2B9664EC" w:rsidR="00890E55" w:rsidRDefault="00890E55" w:rsidP="00044624">
      <w:pPr>
        <w:spacing w:line="240" w:lineRule="auto"/>
        <w:jc w:val="both"/>
        <w:rPr>
          <w:rFonts w:asciiTheme="minorHAnsi" w:hAnsiTheme="minorHAnsi" w:cstheme="minorHAnsi"/>
        </w:rPr>
      </w:pPr>
      <w:r w:rsidRPr="006E7F33">
        <w:rPr>
          <w:rFonts w:asciiTheme="minorHAnsi" w:hAnsiTheme="minorHAnsi" w:cstheme="minorHAnsi"/>
          <w:szCs w:val="20"/>
          <w:u w:val="single"/>
        </w:rPr>
        <w:t>IID</w:t>
      </w:r>
      <w:r>
        <w:rPr>
          <w:rFonts w:asciiTheme="minorHAnsi" w:hAnsiTheme="minorHAnsi" w:cstheme="minorHAnsi"/>
          <w:szCs w:val="20"/>
        </w:rPr>
        <w:t xml:space="preserve"> - </w:t>
      </w:r>
      <w:r w:rsidR="008E5C9E" w:rsidRPr="008778B9">
        <w:rPr>
          <w:rFonts w:asciiTheme="minorHAnsi" w:hAnsiTheme="minorHAnsi" w:cstheme="minorHAnsi"/>
          <w:szCs w:val="20"/>
        </w:rPr>
        <w:t xml:space="preserve">Uredba </w:t>
      </w:r>
      <w:r w:rsidR="00680477" w:rsidRPr="008778B9">
        <w:rPr>
          <w:rFonts w:asciiTheme="minorHAnsi" w:hAnsiTheme="minorHAnsi" w:cstheme="minorHAnsi"/>
          <w:szCs w:val="20"/>
        </w:rPr>
        <w:t>(EU) št. 910/2014</w:t>
      </w:r>
      <w:r w:rsidR="0060475F" w:rsidRPr="008778B9">
        <w:rPr>
          <w:rFonts w:asciiTheme="minorHAnsi" w:hAnsiTheme="minorHAnsi" w:cstheme="minorHAnsi"/>
        </w:rPr>
        <w:t xml:space="preserve"> Evropskega parlamenta in Sveta o elektronski identifikaciji in storitvah zaupanja za elektronske transakcije na notranjem trgu in o razveljavitvi</w:t>
      </w:r>
      <w:r w:rsidR="00680477" w:rsidRPr="008778B9">
        <w:rPr>
          <w:rFonts w:asciiTheme="minorHAnsi" w:hAnsiTheme="minorHAnsi" w:cstheme="minorHAnsi"/>
        </w:rPr>
        <w:t xml:space="preserve"> Direktive 1999/93/ES</w:t>
      </w:r>
      <w:r w:rsidR="0060475F" w:rsidRPr="008778B9">
        <w:rPr>
          <w:rFonts w:asciiTheme="minorHAnsi" w:hAnsiTheme="minorHAnsi" w:cstheme="minorHAnsi"/>
        </w:rPr>
        <w:t>,</w:t>
      </w:r>
      <w:r w:rsidR="00680477" w:rsidRPr="008778B9">
        <w:rPr>
          <w:rFonts w:asciiTheme="minorHAnsi" w:hAnsiTheme="minorHAnsi" w:cstheme="minorHAnsi"/>
        </w:rPr>
        <w:t xml:space="preserve"> Zakon o elektronski identifikaciji in storitvah zaupanja </w:t>
      </w:r>
      <w:r w:rsidR="0060475F" w:rsidRPr="008778B9">
        <w:rPr>
          <w:rFonts w:asciiTheme="minorHAnsi" w:hAnsiTheme="minorHAnsi" w:cstheme="minorHAnsi"/>
        </w:rPr>
        <w:t xml:space="preserve">(v nadaljevanju: </w:t>
      </w:r>
      <w:r w:rsidR="0060475F" w:rsidRPr="008778B9">
        <w:rPr>
          <w:rFonts w:asciiTheme="minorHAnsi" w:hAnsiTheme="minorHAnsi" w:cstheme="minorHAnsi"/>
          <w:b/>
          <w:bCs/>
        </w:rPr>
        <w:t>ZEISZ</w:t>
      </w:r>
      <w:r w:rsidR="0060475F" w:rsidRPr="008778B9">
        <w:rPr>
          <w:rFonts w:asciiTheme="minorHAnsi" w:hAnsiTheme="minorHAnsi" w:cstheme="minorHAnsi"/>
        </w:rPr>
        <w:t>),</w:t>
      </w:r>
      <w:r w:rsidR="00680477" w:rsidRPr="008778B9">
        <w:rPr>
          <w:rFonts w:asciiTheme="minorHAnsi" w:hAnsiTheme="minorHAnsi" w:cstheme="minorHAnsi"/>
        </w:rPr>
        <w:t xml:space="preserve"> Zakon o dostopnosti spletišč in mobilnih aplikacij</w:t>
      </w:r>
      <w:r w:rsidR="0060475F" w:rsidRPr="008778B9">
        <w:rPr>
          <w:rFonts w:asciiTheme="minorHAnsi" w:hAnsiTheme="minorHAnsi" w:cstheme="minorHAnsi"/>
        </w:rPr>
        <w:t xml:space="preserve"> (v nadaljevanju: </w:t>
      </w:r>
      <w:r w:rsidR="0060475F" w:rsidRPr="008778B9">
        <w:rPr>
          <w:rFonts w:asciiTheme="minorHAnsi" w:hAnsiTheme="minorHAnsi" w:cstheme="minorHAnsi"/>
          <w:b/>
          <w:bCs/>
        </w:rPr>
        <w:t>ZDSMA</w:t>
      </w:r>
      <w:r w:rsidR="0060475F" w:rsidRPr="008778B9">
        <w:rPr>
          <w:rFonts w:asciiTheme="minorHAnsi" w:hAnsiTheme="minorHAnsi" w:cstheme="minorHAnsi"/>
        </w:rPr>
        <w:t>)</w:t>
      </w:r>
      <w:r w:rsidR="00680477" w:rsidRPr="008778B9">
        <w:rPr>
          <w:rFonts w:asciiTheme="minorHAnsi" w:hAnsiTheme="minorHAnsi" w:cstheme="minorHAnsi"/>
        </w:rPr>
        <w:t xml:space="preserve">. </w:t>
      </w:r>
      <w:r w:rsidR="0060475F" w:rsidRPr="008778B9">
        <w:rPr>
          <w:rFonts w:asciiTheme="minorHAnsi" w:hAnsiTheme="minorHAnsi" w:cstheme="minorHAnsi"/>
        </w:rPr>
        <w:t xml:space="preserve"> </w:t>
      </w:r>
    </w:p>
    <w:p w14:paraId="0E318725" w14:textId="5388391B" w:rsidR="00044624" w:rsidRPr="008778B9" w:rsidRDefault="00044624" w:rsidP="00044624">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Nadzor </w:t>
      </w:r>
      <w:r w:rsidR="000E5ADD" w:rsidRPr="008778B9">
        <w:rPr>
          <w:rFonts w:asciiTheme="minorHAnsi" w:hAnsiTheme="minorHAnsi" w:cstheme="minorHAnsi"/>
          <w:szCs w:val="20"/>
        </w:rPr>
        <w:t xml:space="preserve">se </w:t>
      </w:r>
      <w:r w:rsidRPr="008778B9">
        <w:rPr>
          <w:rFonts w:asciiTheme="minorHAnsi" w:hAnsiTheme="minorHAnsi" w:cstheme="minorHAnsi"/>
          <w:szCs w:val="20"/>
        </w:rPr>
        <w:t>izvaja v državnih organih, organih lokalnih skupnosti, pri nosilcih javnih pooblastil in drugih pravnih in fizičnih osebah (kadar odločajo o upravnih zadevah oziroma opravljajo upravne naloge) ter pri drugih pravnih osebah javnega sektorja (javne agencije, javni skladi, javni zavodi, javni gospodarski zavodi in druge osebe javnega prava), če so posredni uporabniki državnega proračuna ali proračuna lokalnih skupnosti in morajo izvajati navedene predpise</w:t>
      </w:r>
      <w:r w:rsidR="000D11CF">
        <w:rPr>
          <w:rFonts w:asciiTheme="minorHAnsi" w:hAnsiTheme="minorHAnsi" w:cstheme="minorHAnsi"/>
          <w:szCs w:val="20"/>
        </w:rPr>
        <w:t xml:space="preserve">. </w:t>
      </w:r>
      <w:r w:rsidRPr="008778B9">
        <w:rPr>
          <w:rFonts w:asciiTheme="minorHAnsi" w:hAnsiTheme="minorHAnsi" w:cstheme="minorHAnsi"/>
          <w:szCs w:val="20"/>
        </w:rPr>
        <w:t xml:space="preserve"> </w:t>
      </w:r>
      <w:r w:rsidR="00890E55">
        <w:rPr>
          <w:rFonts w:asciiTheme="minorHAnsi" w:hAnsiTheme="minorHAnsi" w:cstheme="minorHAnsi"/>
          <w:szCs w:val="20"/>
        </w:rPr>
        <w:t>Izjemoma se lahko nad</w:t>
      </w:r>
      <w:r w:rsidR="004E7045">
        <w:rPr>
          <w:rFonts w:asciiTheme="minorHAnsi" w:hAnsiTheme="minorHAnsi" w:cstheme="minorHAnsi"/>
          <w:szCs w:val="20"/>
        </w:rPr>
        <w:t>z</w:t>
      </w:r>
      <w:r w:rsidR="00890E55">
        <w:rPr>
          <w:rFonts w:asciiTheme="minorHAnsi" w:hAnsiTheme="minorHAnsi" w:cstheme="minorHAnsi"/>
          <w:szCs w:val="20"/>
        </w:rPr>
        <w:t xml:space="preserve">or IID, ko  gre za nadzor nad izvajanjem  </w:t>
      </w:r>
      <w:r w:rsidR="00890E55" w:rsidRPr="008778B9">
        <w:rPr>
          <w:rFonts w:asciiTheme="minorHAnsi" w:hAnsiTheme="minorHAnsi" w:cstheme="minorHAnsi"/>
          <w:szCs w:val="20"/>
        </w:rPr>
        <w:t>Uredb</w:t>
      </w:r>
      <w:r w:rsidR="00890E55">
        <w:rPr>
          <w:rFonts w:asciiTheme="minorHAnsi" w:hAnsiTheme="minorHAnsi" w:cstheme="minorHAnsi"/>
          <w:szCs w:val="20"/>
        </w:rPr>
        <w:t>e</w:t>
      </w:r>
      <w:r w:rsidR="00890E55" w:rsidRPr="008778B9">
        <w:rPr>
          <w:rFonts w:asciiTheme="minorHAnsi" w:hAnsiTheme="minorHAnsi" w:cstheme="minorHAnsi"/>
          <w:szCs w:val="20"/>
        </w:rPr>
        <w:t xml:space="preserve"> (EU) št. 910/2014</w:t>
      </w:r>
      <w:r w:rsidR="00890E55">
        <w:rPr>
          <w:rFonts w:asciiTheme="minorHAnsi" w:hAnsiTheme="minorHAnsi" w:cstheme="minorHAnsi"/>
          <w:szCs w:val="20"/>
        </w:rPr>
        <w:t xml:space="preserve"> in </w:t>
      </w:r>
      <w:r w:rsidR="00890E55" w:rsidRPr="007B6D2D">
        <w:rPr>
          <w:rFonts w:asciiTheme="minorHAnsi" w:hAnsiTheme="minorHAnsi" w:cstheme="minorHAnsi"/>
        </w:rPr>
        <w:t>ZEISZ</w:t>
      </w:r>
      <w:r w:rsidR="00890E55">
        <w:rPr>
          <w:rFonts w:asciiTheme="minorHAnsi" w:hAnsiTheme="minorHAnsi" w:cstheme="minorHAnsi"/>
          <w:b/>
          <w:bCs/>
        </w:rPr>
        <w:t xml:space="preserve">, </w:t>
      </w:r>
      <w:r w:rsidR="00890E55" w:rsidRPr="00200AFA">
        <w:rPr>
          <w:rFonts w:asciiTheme="minorHAnsi" w:hAnsiTheme="minorHAnsi" w:cstheme="minorHAnsi"/>
        </w:rPr>
        <w:t xml:space="preserve">izvaja tudi pri nekaterih </w:t>
      </w:r>
      <w:r w:rsidR="00890E55">
        <w:rPr>
          <w:rFonts w:asciiTheme="minorHAnsi" w:hAnsiTheme="minorHAnsi" w:cstheme="minorHAnsi"/>
        </w:rPr>
        <w:t>zavezancih</w:t>
      </w:r>
      <w:r w:rsidR="00890E55" w:rsidRPr="00200AFA">
        <w:rPr>
          <w:rFonts w:asciiTheme="minorHAnsi" w:hAnsiTheme="minorHAnsi" w:cstheme="minorHAnsi"/>
        </w:rPr>
        <w:t xml:space="preserve"> izven javnega sekt</w:t>
      </w:r>
      <w:r w:rsidR="00890E55">
        <w:rPr>
          <w:rFonts w:asciiTheme="minorHAnsi" w:hAnsiTheme="minorHAnsi" w:cstheme="minorHAnsi"/>
        </w:rPr>
        <w:t>o</w:t>
      </w:r>
      <w:r w:rsidR="00890E55" w:rsidRPr="00200AFA">
        <w:rPr>
          <w:rFonts w:asciiTheme="minorHAnsi" w:hAnsiTheme="minorHAnsi" w:cstheme="minorHAnsi"/>
        </w:rPr>
        <w:t>rja</w:t>
      </w:r>
      <w:r w:rsidR="00890E55">
        <w:rPr>
          <w:rFonts w:asciiTheme="minorHAnsi" w:hAnsiTheme="minorHAnsi" w:cstheme="minorHAnsi"/>
          <w:b/>
          <w:bCs/>
        </w:rPr>
        <w:t xml:space="preserve">. </w:t>
      </w:r>
      <w:r w:rsidR="00890E55" w:rsidRPr="008778B9">
        <w:rPr>
          <w:rFonts w:asciiTheme="minorHAnsi" w:hAnsiTheme="minorHAnsi" w:cstheme="minorHAnsi"/>
        </w:rPr>
        <w:t xml:space="preserve"> </w:t>
      </w:r>
      <w:r w:rsidRPr="008778B9">
        <w:rPr>
          <w:rFonts w:asciiTheme="minorHAnsi" w:hAnsiTheme="minorHAnsi" w:cstheme="minorHAnsi"/>
          <w:szCs w:val="20"/>
        </w:rPr>
        <w:t>Nadzor</w:t>
      </w:r>
      <w:r w:rsidR="000E5ADD" w:rsidRPr="008778B9">
        <w:rPr>
          <w:rFonts w:asciiTheme="minorHAnsi" w:hAnsiTheme="minorHAnsi" w:cstheme="minorHAnsi"/>
          <w:szCs w:val="20"/>
        </w:rPr>
        <w:t>i se</w:t>
      </w:r>
      <w:r w:rsidRPr="008778B9">
        <w:rPr>
          <w:rFonts w:asciiTheme="minorHAnsi" w:hAnsiTheme="minorHAnsi" w:cstheme="minorHAnsi"/>
          <w:szCs w:val="20"/>
        </w:rPr>
        <w:t xml:space="preserve"> izvaja</w:t>
      </w:r>
      <w:r w:rsidR="000E5ADD" w:rsidRPr="008778B9">
        <w:rPr>
          <w:rFonts w:asciiTheme="minorHAnsi" w:hAnsiTheme="minorHAnsi" w:cstheme="minorHAnsi"/>
          <w:szCs w:val="20"/>
        </w:rPr>
        <w:t>jo</w:t>
      </w:r>
      <w:r w:rsidRPr="008778B9">
        <w:rPr>
          <w:rFonts w:asciiTheme="minorHAnsi" w:hAnsiTheme="minorHAnsi" w:cstheme="minorHAnsi"/>
          <w:szCs w:val="20"/>
        </w:rPr>
        <w:t xml:space="preserve"> po uradni dolžnosti, na podlagi prejetih pobud ali drugih informacij, ki kažejo na morebitne nepravilnosti, in na podlagi lastne določitve sistemskih nadzorov, če </w:t>
      </w:r>
      <w:r w:rsidR="000E5ADD" w:rsidRPr="008778B9">
        <w:rPr>
          <w:rFonts w:asciiTheme="minorHAnsi" w:hAnsiTheme="minorHAnsi" w:cstheme="minorHAnsi"/>
          <w:szCs w:val="20"/>
        </w:rPr>
        <w:t xml:space="preserve">se </w:t>
      </w:r>
      <w:r w:rsidRPr="008778B9">
        <w:rPr>
          <w:rFonts w:asciiTheme="minorHAnsi" w:hAnsiTheme="minorHAnsi" w:cstheme="minorHAnsi"/>
          <w:szCs w:val="20"/>
        </w:rPr>
        <w:t>oceni, da pri določenih uporabnikih proračuna obstaja večje tveganje za kršitev veljavnih predpisov.</w:t>
      </w:r>
    </w:p>
    <w:p w14:paraId="161C2496" w14:textId="50B44D0E" w:rsidR="000C7377" w:rsidRPr="008778B9" w:rsidRDefault="000C7377" w:rsidP="00044624">
      <w:pPr>
        <w:spacing w:line="240" w:lineRule="auto"/>
        <w:jc w:val="both"/>
        <w:rPr>
          <w:rFonts w:asciiTheme="minorHAnsi" w:hAnsiTheme="minorHAnsi" w:cstheme="minorHAnsi"/>
          <w:szCs w:val="20"/>
        </w:rPr>
      </w:pPr>
    </w:p>
    <w:p w14:paraId="2FFD05A0" w14:textId="2EE004B8" w:rsidR="000C7377" w:rsidRPr="008778B9" w:rsidRDefault="000C7377" w:rsidP="00044624">
      <w:pPr>
        <w:spacing w:line="240" w:lineRule="auto"/>
        <w:jc w:val="both"/>
        <w:rPr>
          <w:rFonts w:asciiTheme="minorHAnsi" w:hAnsiTheme="minorHAnsi" w:cstheme="minorHAnsi"/>
          <w:szCs w:val="20"/>
        </w:rPr>
      </w:pPr>
      <w:r w:rsidRPr="008778B9">
        <w:rPr>
          <w:rFonts w:asciiTheme="minorHAnsi" w:hAnsiTheme="minorHAnsi" w:cstheme="minorHAnsi"/>
          <w:szCs w:val="20"/>
        </w:rPr>
        <w:t>Nadzori se izvajajo na podlagi načrta dela in med letom prejetih pobud. Pri tem se upoštevajo usmeritve in prioritete, ki jih IJS sprejme ob pripravi vsakoletnega načrta dela.</w:t>
      </w:r>
    </w:p>
    <w:p w14:paraId="1D1A45F3" w14:textId="77777777" w:rsidR="00044624" w:rsidRPr="008778B9" w:rsidRDefault="00044624" w:rsidP="00044624">
      <w:pPr>
        <w:spacing w:line="240" w:lineRule="auto"/>
        <w:jc w:val="both"/>
        <w:rPr>
          <w:rFonts w:asciiTheme="minorHAnsi" w:hAnsiTheme="minorHAnsi" w:cstheme="minorHAnsi"/>
          <w:szCs w:val="20"/>
        </w:rPr>
      </w:pPr>
    </w:p>
    <w:p w14:paraId="6FF8C782" w14:textId="005E98B4" w:rsidR="00CC2814" w:rsidRPr="008778B9" w:rsidRDefault="00CC2814" w:rsidP="00CC2814">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V skladu </w:t>
      </w:r>
      <w:r w:rsidR="007055A1" w:rsidRPr="008778B9">
        <w:rPr>
          <w:rFonts w:asciiTheme="minorHAnsi" w:hAnsiTheme="minorHAnsi" w:cstheme="minorHAnsi"/>
          <w:szCs w:val="20"/>
        </w:rPr>
        <w:t xml:space="preserve">s svojimi pooblastili inšpektorji </w:t>
      </w:r>
      <w:r w:rsidR="00E820F6" w:rsidRPr="008778B9">
        <w:rPr>
          <w:rFonts w:asciiTheme="minorHAnsi" w:hAnsiTheme="minorHAnsi" w:cstheme="minorHAnsi"/>
          <w:szCs w:val="20"/>
        </w:rPr>
        <w:t>vseh treh</w:t>
      </w:r>
      <w:r w:rsidR="007055A1" w:rsidRPr="008778B9">
        <w:rPr>
          <w:rFonts w:asciiTheme="minorHAnsi" w:hAnsiTheme="minorHAnsi" w:cstheme="minorHAnsi"/>
          <w:szCs w:val="20"/>
        </w:rPr>
        <w:t xml:space="preserve"> </w:t>
      </w:r>
      <w:r w:rsidR="00411BB1" w:rsidRPr="008778B9">
        <w:rPr>
          <w:rFonts w:asciiTheme="minorHAnsi" w:hAnsiTheme="minorHAnsi" w:cstheme="minorHAnsi"/>
          <w:szCs w:val="20"/>
        </w:rPr>
        <w:t>i</w:t>
      </w:r>
      <w:r w:rsidR="007055A1" w:rsidRPr="008778B9">
        <w:rPr>
          <w:rFonts w:asciiTheme="minorHAnsi" w:hAnsiTheme="minorHAnsi" w:cstheme="minorHAnsi"/>
          <w:szCs w:val="20"/>
        </w:rPr>
        <w:t xml:space="preserve">nšpekcij vodijo tudi </w:t>
      </w:r>
      <w:proofErr w:type="spellStart"/>
      <w:r w:rsidR="007055A1" w:rsidRPr="008778B9">
        <w:rPr>
          <w:rFonts w:asciiTheme="minorHAnsi" w:hAnsiTheme="minorHAnsi" w:cstheme="minorHAnsi"/>
          <w:szCs w:val="20"/>
        </w:rPr>
        <w:t>pr</w:t>
      </w:r>
      <w:r w:rsidRPr="008778B9">
        <w:rPr>
          <w:rFonts w:asciiTheme="minorHAnsi" w:hAnsiTheme="minorHAnsi" w:cstheme="minorHAnsi"/>
          <w:szCs w:val="20"/>
        </w:rPr>
        <w:t>ekrškovne</w:t>
      </w:r>
      <w:proofErr w:type="spellEnd"/>
      <w:r w:rsidRPr="008778B9">
        <w:rPr>
          <w:rFonts w:asciiTheme="minorHAnsi" w:hAnsiTheme="minorHAnsi" w:cstheme="minorHAnsi"/>
          <w:szCs w:val="20"/>
        </w:rPr>
        <w:t xml:space="preserve"> postopke</w:t>
      </w:r>
      <w:r w:rsidR="007055A1" w:rsidRPr="008778B9">
        <w:rPr>
          <w:rFonts w:asciiTheme="minorHAnsi" w:hAnsiTheme="minorHAnsi" w:cstheme="minorHAnsi"/>
          <w:szCs w:val="20"/>
        </w:rPr>
        <w:t xml:space="preserve">. </w:t>
      </w:r>
      <w:r w:rsidRPr="008778B9">
        <w:rPr>
          <w:rFonts w:asciiTheme="minorHAnsi" w:hAnsiTheme="minorHAnsi" w:cstheme="minorHAnsi"/>
          <w:szCs w:val="20"/>
        </w:rPr>
        <w:t xml:space="preserve"> </w:t>
      </w:r>
    </w:p>
    <w:p w14:paraId="42847208" w14:textId="75DCF417" w:rsidR="000C7377" w:rsidRPr="008778B9" w:rsidRDefault="000C7377" w:rsidP="000C7377">
      <w:pPr>
        <w:pStyle w:val="Naslov1"/>
      </w:pPr>
      <w:bookmarkStart w:id="9" w:name="_Toc65077455"/>
      <w:bookmarkStart w:id="10" w:name="_Toc65137270"/>
      <w:bookmarkStart w:id="11" w:name="_Toc65139155"/>
      <w:bookmarkStart w:id="12" w:name="_Toc97820892"/>
      <w:bookmarkEnd w:id="8"/>
      <w:r w:rsidRPr="008778B9">
        <w:t>ORGANIZACIJA IN KADRI</w:t>
      </w:r>
      <w:r w:rsidR="003512F2" w:rsidRPr="008778B9">
        <w:t xml:space="preserve"> IJS</w:t>
      </w:r>
      <w:bookmarkEnd w:id="9"/>
      <w:bookmarkEnd w:id="10"/>
      <w:bookmarkEnd w:id="11"/>
      <w:bookmarkEnd w:id="12"/>
    </w:p>
    <w:p w14:paraId="4514DD07" w14:textId="47784318" w:rsidR="005A5C2B" w:rsidRPr="008778B9" w:rsidRDefault="005A5C2B" w:rsidP="005A5C2B">
      <w:pPr>
        <w:pStyle w:val="Naslov2"/>
      </w:pPr>
      <w:bookmarkStart w:id="13" w:name="_Toc65077456"/>
      <w:bookmarkStart w:id="14" w:name="_Toc65137271"/>
      <w:bookmarkStart w:id="15" w:name="_Toc65139156"/>
      <w:bookmarkStart w:id="16" w:name="_Toc97820893"/>
      <w:r w:rsidRPr="008778B9">
        <w:rPr>
          <w:rFonts w:cstheme="minorHAnsi"/>
          <w:szCs w:val="20"/>
        </w:rPr>
        <w:t>ORGANIZACIJA</w:t>
      </w:r>
      <w:r w:rsidR="003512F2" w:rsidRPr="008778B9">
        <w:rPr>
          <w:rFonts w:cstheme="minorHAnsi"/>
          <w:szCs w:val="20"/>
        </w:rPr>
        <w:t xml:space="preserve"> IJS</w:t>
      </w:r>
      <w:bookmarkEnd w:id="13"/>
      <w:bookmarkEnd w:id="14"/>
      <w:bookmarkEnd w:id="15"/>
      <w:bookmarkEnd w:id="16"/>
      <w:r w:rsidRPr="008778B9">
        <w:t xml:space="preserve"> </w:t>
      </w:r>
    </w:p>
    <w:p w14:paraId="4308C543" w14:textId="4582F6CB" w:rsidR="000C7377" w:rsidRPr="008778B9" w:rsidRDefault="005A5C2B" w:rsidP="00CC2814">
      <w:pPr>
        <w:spacing w:line="240" w:lineRule="auto"/>
        <w:jc w:val="both"/>
        <w:rPr>
          <w:rFonts w:asciiTheme="minorHAnsi" w:hAnsiTheme="minorHAnsi" w:cstheme="minorHAnsi"/>
          <w:szCs w:val="20"/>
        </w:rPr>
      </w:pPr>
      <w:r w:rsidRPr="008778B9">
        <w:rPr>
          <w:rFonts w:asciiTheme="minorHAnsi" w:hAnsiTheme="minorHAnsi" w:cstheme="minorHAnsi"/>
          <w:szCs w:val="20"/>
        </w:rPr>
        <w:t>Inšpektorat vodi glavn</w:t>
      </w:r>
      <w:r w:rsidR="007B196D" w:rsidRPr="008778B9">
        <w:rPr>
          <w:rFonts w:asciiTheme="minorHAnsi" w:hAnsiTheme="minorHAnsi" w:cstheme="minorHAnsi"/>
          <w:szCs w:val="20"/>
        </w:rPr>
        <w:t>a</w:t>
      </w:r>
      <w:r w:rsidRPr="008778B9">
        <w:rPr>
          <w:rFonts w:asciiTheme="minorHAnsi" w:hAnsiTheme="minorHAnsi" w:cstheme="minorHAnsi"/>
          <w:szCs w:val="20"/>
        </w:rPr>
        <w:t xml:space="preserve"> inšpekt</w:t>
      </w:r>
      <w:r w:rsidR="00BF3AF4" w:rsidRPr="008778B9">
        <w:rPr>
          <w:rFonts w:asciiTheme="minorHAnsi" w:hAnsiTheme="minorHAnsi" w:cstheme="minorHAnsi"/>
          <w:szCs w:val="20"/>
        </w:rPr>
        <w:t>o</w:t>
      </w:r>
      <w:r w:rsidRPr="008778B9">
        <w:rPr>
          <w:rFonts w:asciiTheme="minorHAnsi" w:hAnsiTheme="minorHAnsi" w:cstheme="minorHAnsi"/>
          <w:szCs w:val="20"/>
        </w:rPr>
        <w:t xml:space="preserve">rica. </w:t>
      </w:r>
      <w:r w:rsidR="00AC290C" w:rsidRPr="008778B9">
        <w:rPr>
          <w:rFonts w:asciiTheme="minorHAnsi" w:hAnsiTheme="minorHAnsi" w:cstheme="minorHAnsi"/>
          <w:szCs w:val="20"/>
        </w:rPr>
        <w:t>Vse tri</w:t>
      </w:r>
      <w:r w:rsidRPr="008778B9">
        <w:rPr>
          <w:rFonts w:asciiTheme="minorHAnsi" w:hAnsiTheme="minorHAnsi" w:cstheme="minorHAnsi"/>
          <w:szCs w:val="20"/>
        </w:rPr>
        <w:t xml:space="preserve"> inšpekci</w:t>
      </w:r>
      <w:r w:rsidR="00881E96" w:rsidRPr="008778B9">
        <w:rPr>
          <w:rFonts w:asciiTheme="minorHAnsi" w:hAnsiTheme="minorHAnsi" w:cstheme="minorHAnsi"/>
          <w:szCs w:val="20"/>
        </w:rPr>
        <w:t>j</w:t>
      </w:r>
      <w:r w:rsidR="00AC290C" w:rsidRPr="008778B9">
        <w:rPr>
          <w:rFonts w:asciiTheme="minorHAnsi" w:hAnsiTheme="minorHAnsi" w:cstheme="minorHAnsi"/>
          <w:szCs w:val="20"/>
        </w:rPr>
        <w:t>e</w:t>
      </w:r>
      <w:r w:rsidR="00232336" w:rsidRPr="008778B9">
        <w:rPr>
          <w:rFonts w:asciiTheme="minorHAnsi" w:hAnsiTheme="minorHAnsi" w:cstheme="minorHAnsi"/>
          <w:szCs w:val="20"/>
        </w:rPr>
        <w:t>,</w:t>
      </w:r>
      <w:r w:rsidRPr="008778B9">
        <w:rPr>
          <w:rFonts w:asciiTheme="minorHAnsi" w:hAnsiTheme="minorHAnsi" w:cstheme="minorHAnsi"/>
          <w:szCs w:val="20"/>
        </w:rPr>
        <w:t xml:space="preserve"> ki deluje</w:t>
      </w:r>
      <w:r w:rsidR="00AC290C" w:rsidRPr="008778B9">
        <w:rPr>
          <w:rFonts w:asciiTheme="minorHAnsi" w:hAnsiTheme="minorHAnsi" w:cstheme="minorHAnsi"/>
          <w:szCs w:val="20"/>
        </w:rPr>
        <w:t>jo</w:t>
      </w:r>
      <w:r w:rsidRPr="008778B9">
        <w:rPr>
          <w:rFonts w:asciiTheme="minorHAnsi" w:hAnsiTheme="minorHAnsi" w:cstheme="minorHAnsi"/>
          <w:szCs w:val="20"/>
        </w:rPr>
        <w:t xml:space="preserve"> v okviru inšpektorata, s</w:t>
      </w:r>
      <w:r w:rsidR="00AC290C" w:rsidRPr="008778B9">
        <w:rPr>
          <w:rFonts w:asciiTheme="minorHAnsi" w:hAnsiTheme="minorHAnsi" w:cstheme="minorHAnsi"/>
          <w:szCs w:val="20"/>
        </w:rPr>
        <w:t>o</w:t>
      </w:r>
      <w:r w:rsidRPr="008778B9">
        <w:rPr>
          <w:rFonts w:asciiTheme="minorHAnsi" w:hAnsiTheme="minorHAnsi" w:cstheme="minorHAnsi"/>
          <w:szCs w:val="20"/>
        </w:rPr>
        <w:t xml:space="preserve"> organiziran</w:t>
      </w:r>
      <w:r w:rsidR="00AC290C" w:rsidRPr="008778B9">
        <w:rPr>
          <w:rFonts w:asciiTheme="minorHAnsi" w:hAnsiTheme="minorHAnsi" w:cstheme="minorHAnsi"/>
          <w:szCs w:val="20"/>
        </w:rPr>
        <w:t>e</w:t>
      </w:r>
      <w:r w:rsidRPr="008778B9">
        <w:rPr>
          <w:rFonts w:asciiTheme="minorHAnsi" w:hAnsiTheme="minorHAnsi" w:cstheme="minorHAnsi"/>
          <w:szCs w:val="20"/>
        </w:rPr>
        <w:t xml:space="preserve"> kot samostojn</w:t>
      </w:r>
      <w:r w:rsidR="00AC290C" w:rsidRPr="008778B9">
        <w:rPr>
          <w:rFonts w:asciiTheme="minorHAnsi" w:hAnsiTheme="minorHAnsi" w:cstheme="minorHAnsi"/>
          <w:szCs w:val="20"/>
        </w:rPr>
        <w:t>e</w:t>
      </w:r>
      <w:r w:rsidRPr="008778B9">
        <w:rPr>
          <w:rFonts w:asciiTheme="minorHAnsi" w:hAnsiTheme="minorHAnsi" w:cstheme="minorHAnsi"/>
          <w:szCs w:val="20"/>
        </w:rPr>
        <w:t xml:space="preserve"> organizacij</w:t>
      </w:r>
      <w:r w:rsidR="00881E96" w:rsidRPr="008778B9">
        <w:rPr>
          <w:rFonts w:asciiTheme="minorHAnsi" w:hAnsiTheme="minorHAnsi" w:cstheme="minorHAnsi"/>
          <w:szCs w:val="20"/>
        </w:rPr>
        <w:t>sk</w:t>
      </w:r>
      <w:r w:rsidR="00AC290C" w:rsidRPr="008778B9">
        <w:rPr>
          <w:rFonts w:asciiTheme="minorHAnsi" w:hAnsiTheme="minorHAnsi" w:cstheme="minorHAnsi"/>
          <w:szCs w:val="20"/>
        </w:rPr>
        <w:t>e</w:t>
      </w:r>
      <w:r w:rsidRPr="008778B9">
        <w:rPr>
          <w:rFonts w:asciiTheme="minorHAnsi" w:hAnsiTheme="minorHAnsi" w:cstheme="minorHAnsi"/>
          <w:szCs w:val="20"/>
        </w:rPr>
        <w:t xml:space="preserve"> enot</w:t>
      </w:r>
      <w:r w:rsidR="00AC290C" w:rsidRPr="008778B9">
        <w:rPr>
          <w:rFonts w:asciiTheme="minorHAnsi" w:hAnsiTheme="minorHAnsi" w:cstheme="minorHAnsi"/>
          <w:szCs w:val="20"/>
        </w:rPr>
        <w:t>e</w:t>
      </w:r>
      <w:r w:rsidRPr="008778B9">
        <w:rPr>
          <w:rFonts w:asciiTheme="minorHAnsi" w:hAnsiTheme="minorHAnsi" w:cstheme="minorHAnsi"/>
          <w:szCs w:val="20"/>
        </w:rPr>
        <w:t xml:space="preserve">. Vsako od </w:t>
      </w:r>
      <w:r w:rsidR="00AC290C" w:rsidRPr="008778B9">
        <w:rPr>
          <w:rFonts w:asciiTheme="minorHAnsi" w:hAnsiTheme="minorHAnsi" w:cstheme="minorHAnsi"/>
          <w:szCs w:val="20"/>
        </w:rPr>
        <w:t>treh</w:t>
      </w:r>
      <w:r w:rsidRPr="008778B9">
        <w:rPr>
          <w:rFonts w:asciiTheme="minorHAnsi" w:hAnsiTheme="minorHAnsi" w:cstheme="minorHAnsi"/>
          <w:szCs w:val="20"/>
        </w:rPr>
        <w:t xml:space="preserve"> inšpekcij vodi direktor inšpekcije</w:t>
      </w:r>
      <w:r w:rsidR="00AC290C" w:rsidRPr="008778B9">
        <w:rPr>
          <w:rFonts w:asciiTheme="minorHAnsi" w:hAnsiTheme="minorHAnsi" w:cstheme="minorHAnsi"/>
          <w:szCs w:val="20"/>
        </w:rPr>
        <w:t>.</w:t>
      </w:r>
    </w:p>
    <w:p w14:paraId="67EF4763" w14:textId="77777777" w:rsidR="00E57751" w:rsidRPr="008778B9" w:rsidRDefault="00E57751" w:rsidP="00E57751">
      <w:pPr>
        <w:spacing w:line="240" w:lineRule="auto"/>
        <w:jc w:val="both"/>
        <w:rPr>
          <w:rFonts w:asciiTheme="minorHAnsi" w:hAnsiTheme="minorHAnsi" w:cstheme="minorHAnsi"/>
          <w:szCs w:val="20"/>
        </w:rPr>
      </w:pPr>
    </w:p>
    <w:p w14:paraId="7DBC9F2D" w14:textId="77777777" w:rsidR="007B196D" w:rsidRPr="008778B9" w:rsidRDefault="007B196D">
      <w:pPr>
        <w:spacing w:line="240" w:lineRule="auto"/>
        <w:rPr>
          <w:rFonts w:cs="Arial"/>
          <w:b/>
          <w:bCs/>
          <w:sz w:val="16"/>
          <w:szCs w:val="16"/>
        </w:rPr>
      </w:pPr>
      <w:r w:rsidRPr="008778B9">
        <w:rPr>
          <w:rFonts w:cs="Arial"/>
          <w:b/>
          <w:bCs/>
          <w:sz w:val="16"/>
          <w:szCs w:val="16"/>
        </w:rPr>
        <w:br w:type="page"/>
      </w:r>
    </w:p>
    <w:p w14:paraId="015C81CF" w14:textId="6157BB63" w:rsidR="0022445C" w:rsidRPr="008778B9" w:rsidRDefault="0022445C" w:rsidP="00E57751">
      <w:pPr>
        <w:spacing w:line="240" w:lineRule="auto"/>
        <w:jc w:val="both"/>
        <w:rPr>
          <w:rFonts w:cs="Arial"/>
          <w:sz w:val="16"/>
          <w:szCs w:val="16"/>
        </w:rPr>
      </w:pPr>
      <w:r w:rsidRPr="008778B9">
        <w:rPr>
          <w:rFonts w:cs="Arial"/>
          <w:b/>
          <w:bCs/>
          <w:sz w:val="16"/>
          <w:szCs w:val="16"/>
        </w:rPr>
        <w:lastRenderedPageBreak/>
        <w:t>Slika 1:</w:t>
      </w:r>
      <w:r w:rsidRPr="008778B9">
        <w:rPr>
          <w:rFonts w:cs="Arial"/>
          <w:sz w:val="16"/>
          <w:szCs w:val="16"/>
        </w:rPr>
        <w:t xml:space="preserve"> Organigram IJS</w:t>
      </w:r>
    </w:p>
    <w:p w14:paraId="1832ED2C" w14:textId="608D7244" w:rsidR="00964A3C" w:rsidRPr="008778B9" w:rsidRDefault="00AC290C" w:rsidP="00200AFA">
      <w:pPr>
        <w:spacing w:line="240" w:lineRule="auto"/>
        <w:jc w:val="center"/>
        <w:rPr>
          <w:rFonts w:cs="Arial"/>
          <w:sz w:val="16"/>
          <w:szCs w:val="16"/>
        </w:rPr>
      </w:pPr>
      <w:r w:rsidRPr="008778B9">
        <w:rPr>
          <w:rFonts w:cs="Arial"/>
          <w:noProof/>
          <w:szCs w:val="20"/>
        </w:rPr>
        <w:drawing>
          <wp:inline distT="0" distB="0" distL="0" distR="0" wp14:anchorId="78A7ABE0" wp14:editId="1E33B03E">
            <wp:extent cx="5327650" cy="2196334"/>
            <wp:effectExtent l="228600" t="228600" r="234950" b="223520"/>
            <wp:docPr id="8" name="Slika 8" descr="Organigram 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Organigram IJ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8627" cy="2204982"/>
                    </a:xfrm>
                    <a:prstGeom prst="rect">
                      <a:avLst/>
                    </a:prstGeom>
                    <a:noFill/>
                    <a:ln>
                      <a:noFill/>
                    </a:ln>
                    <a:effectLst>
                      <a:glow rad="228600">
                        <a:schemeClr val="accent1">
                          <a:satMod val="175000"/>
                          <a:alpha val="40000"/>
                        </a:schemeClr>
                      </a:glow>
                    </a:effectLst>
                  </pic:spPr>
                </pic:pic>
              </a:graphicData>
            </a:graphic>
          </wp:inline>
        </w:drawing>
      </w:r>
      <w:r w:rsidR="00964A3C" w:rsidRPr="008778B9">
        <w:rPr>
          <w:rFonts w:cs="Arial"/>
          <w:sz w:val="16"/>
          <w:szCs w:val="16"/>
        </w:rPr>
        <w:t xml:space="preserve">  </w:t>
      </w:r>
    </w:p>
    <w:p w14:paraId="75977F61" w14:textId="37A443B6" w:rsidR="00E030CB" w:rsidRPr="008778B9" w:rsidRDefault="00E030CB" w:rsidP="0022445C">
      <w:pPr>
        <w:pStyle w:val="Naslov2"/>
      </w:pPr>
      <w:bookmarkStart w:id="17" w:name="_Toc65077457"/>
      <w:bookmarkStart w:id="18" w:name="_Toc65137272"/>
      <w:bookmarkStart w:id="19" w:name="_Toc65139157"/>
      <w:bookmarkStart w:id="20" w:name="_Toc97820894"/>
      <w:bookmarkStart w:id="21" w:name="_Toc34892468"/>
      <w:r w:rsidRPr="008778B9">
        <w:t>KADROVSKA ZASEDBA</w:t>
      </w:r>
      <w:r w:rsidR="00917CB0" w:rsidRPr="008778B9">
        <w:t xml:space="preserve"> </w:t>
      </w:r>
      <w:r w:rsidR="00124068" w:rsidRPr="008778B9">
        <w:t>IJS</w:t>
      </w:r>
      <w:bookmarkEnd w:id="17"/>
      <w:bookmarkEnd w:id="18"/>
      <w:bookmarkEnd w:id="19"/>
      <w:bookmarkEnd w:id="20"/>
      <w:r w:rsidR="00124068" w:rsidRPr="008778B9">
        <w:t xml:space="preserve"> </w:t>
      </w:r>
      <w:bookmarkEnd w:id="21"/>
    </w:p>
    <w:p w14:paraId="2304889E" w14:textId="77777777" w:rsidR="00AE2087" w:rsidRPr="008778B9" w:rsidRDefault="00AE2087" w:rsidP="005D6CD7">
      <w:pPr>
        <w:suppressAutoHyphens/>
        <w:autoSpaceDN w:val="0"/>
        <w:jc w:val="both"/>
        <w:textAlignment w:val="baseline"/>
        <w:rPr>
          <w:rFonts w:ascii="Calibri" w:eastAsia="Calibri" w:hAnsi="Calibri"/>
        </w:rPr>
      </w:pPr>
    </w:p>
    <w:p w14:paraId="3AD80A3A" w14:textId="26C381A1" w:rsidR="00FF378D" w:rsidRPr="008778B9" w:rsidRDefault="00FF378D" w:rsidP="005D6CD7">
      <w:pPr>
        <w:suppressAutoHyphens/>
        <w:autoSpaceDN w:val="0"/>
        <w:jc w:val="both"/>
        <w:textAlignment w:val="baseline"/>
        <w:rPr>
          <w:rFonts w:ascii="Calibri" w:eastAsia="Calibri" w:hAnsi="Calibri"/>
        </w:rPr>
      </w:pPr>
      <w:bookmarkStart w:id="22" w:name="_Hlk96417848"/>
      <w:r w:rsidRPr="008778B9">
        <w:rPr>
          <w:rFonts w:ascii="Calibri" w:eastAsia="Calibri" w:hAnsi="Calibri"/>
        </w:rPr>
        <w:t>Na Inšpektoratu za javni sektor je bilo</w:t>
      </w:r>
      <w:r w:rsidR="008E1DD7" w:rsidRPr="008778B9">
        <w:rPr>
          <w:rFonts w:ascii="Calibri" w:eastAsia="Calibri" w:hAnsi="Calibri"/>
        </w:rPr>
        <w:t xml:space="preserve"> na dan </w:t>
      </w:r>
      <w:r w:rsidRPr="008778B9">
        <w:rPr>
          <w:rFonts w:ascii="Calibri" w:eastAsia="Calibri" w:hAnsi="Calibri"/>
        </w:rPr>
        <w:t>31.</w:t>
      </w:r>
      <w:r w:rsidR="00F265B3" w:rsidRPr="008778B9">
        <w:rPr>
          <w:rFonts w:ascii="Calibri" w:eastAsia="Calibri" w:hAnsi="Calibri"/>
        </w:rPr>
        <w:t xml:space="preserve"> </w:t>
      </w:r>
      <w:r w:rsidRPr="008778B9">
        <w:rPr>
          <w:rFonts w:ascii="Calibri" w:eastAsia="Calibri" w:hAnsi="Calibri"/>
        </w:rPr>
        <w:t>12.</w:t>
      </w:r>
      <w:r w:rsidR="00F265B3" w:rsidRPr="008778B9">
        <w:rPr>
          <w:rFonts w:ascii="Calibri" w:eastAsia="Calibri" w:hAnsi="Calibri"/>
        </w:rPr>
        <w:t xml:space="preserve"> </w:t>
      </w:r>
      <w:r w:rsidRPr="008778B9">
        <w:rPr>
          <w:rFonts w:ascii="Calibri" w:eastAsia="Calibri" w:hAnsi="Calibri"/>
        </w:rPr>
        <w:t>202</w:t>
      </w:r>
      <w:r w:rsidR="00AC290C" w:rsidRPr="008778B9">
        <w:rPr>
          <w:rFonts w:ascii="Calibri" w:eastAsia="Calibri" w:hAnsi="Calibri"/>
        </w:rPr>
        <w:t>1</w:t>
      </w:r>
      <w:r w:rsidRPr="008778B9">
        <w:rPr>
          <w:rFonts w:ascii="Calibri" w:eastAsia="Calibri" w:hAnsi="Calibri"/>
        </w:rPr>
        <w:t xml:space="preserve"> skupno zaposlenih 1</w:t>
      </w:r>
      <w:r w:rsidR="00AC290C" w:rsidRPr="008778B9">
        <w:rPr>
          <w:rFonts w:ascii="Calibri" w:eastAsia="Calibri" w:hAnsi="Calibri"/>
        </w:rPr>
        <w:t>8</w:t>
      </w:r>
      <w:r w:rsidRPr="008778B9">
        <w:rPr>
          <w:rFonts w:ascii="Calibri" w:eastAsia="Calibri" w:hAnsi="Calibri"/>
        </w:rPr>
        <w:t xml:space="preserve"> javnih uslužbencev</w:t>
      </w:r>
      <w:r w:rsidR="006557B7" w:rsidRPr="008778B9">
        <w:rPr>
          <w:rFonts w:ascii="Calibri" w:eastAsia="Calibri" w:hAnsi="Calibri"/>
        </w:rPr>
        <w:t>, od</w:t>
      </w:r>
      <w:r w:rsidRPr="008778B9">
        <w:rPr>
          <w:rFonts w:ascii="Calibri" w:eastAsia="Calibri" w:hAnsi="Calibri"/>
        </w:rPr>
        <w:t xml:space="preserve"> tega</w:t>
      </w:r>
      <w:r w:rsidR="007055A1" w:rsidRPr="008778B9">
        <w:rPr>
          <w:rFonts w:ascii="Calibri" w:eastAsia="Calibri" w:hAnsi="Calibri"/>
        </w:rPr>
        <w:t xml:space="preserve"> </w:t>
      </w:r>
      <w:r w:rsidRPr="008778B9">
        <w:rPr>
          <w:rFonts w:ascii="Calibri" w:eastAsia="Calibri" w:hAnsi="Calibri"/>
        </w:rPr>
        <w:t>1</w:t>
      </w:r>
      <w:r w:rsidR="00AC290C" w:rsidRPr="008778B9">
        <w:rPr>
          <w:rFonts w:ascii="Calibri" w:eastAsia="Calibri" w:hAnsi="Calibri"/>
        </w:rPr>
        <w:t>5</w:t>
      </w:r>
      <w:r w:rsidRPr="008778B9">
        <w:rPr>
          <w:rFonts w:ascii="Calibri" w:eastAsia="Calibri" w:hAnsi="Calibri"/>
        </w:rPr>
        <w:t xml:space="preserve"> inšpektorjev</w:t>
      </w:r>
      <w:r w:rsidR="005A5C2B" w:rsidRPr="008778B9">
        <w:rPr>
          <w:rFonts w:ascii="Calibri" w:eastAsia="Calibri" w:hAnsi="Calibri"/>
        </w:rPr>
        <w:t xml:space="preserve"> (</w:t>
      </w:r>
      <w:r w:rsidR="00BF3AF4" w:rsidRPr="008778B9">
        <w:rPr>
          <w:rFonts w:ascii="Calibri" w:eastAsia="Calibri" w:hAnsi="Calibri"/>
        </w:rPr>
        <w:t xml:space="preserve">v </w:t>
      </w:r>
      <w:r w:rsidR="00AC290C" w:rsidRPr="008778B9">
        <w:rPr>
          <w:rFonts w:ascii="Calibri" w:eastAsia="Calibri" w:hAnsi="Calibri"/>
        </w:rPr>
        <w:t>UI</w:t>
      </w:r>
      <w:r w:rsidR="00BF3AF4" w:rsidRPr="008778B9">
        <w:rPr>
          <w:rFonts w:ascii="Calibri" w:eastAsia="Calibri" w:hAnsi="Calibri"/>
        </w:rPr>
        <w:t xml:space="preserve"> 7</w:t>
      </w:r>
      <w:r w:rsidR="00AC290C" w:rsidRPr="008778B9">
        <w:rPr>
          <w:rFonts w:ascii="Calibri" w:eastAsia="Calibri" w:hAnsi="Calibri"/>
        </w:rPr>
        <w:t>, v ISJU 7 in v IID 1</w:t>
      </w:r>
      <w:r w:rsidR="00BF3AF4" w:rsidRPr="008778B9">
        <w:rPr>
          <w:rFonts w:ascii="Calibri" w:eastAsia="Calibri" w:hAnsi="Calibri"/>
        </w:rPr>
        <w:t xml:space="preserve">, </w:t>
      </w:r>
      <w:r w:rsidR="002A559D">
        <w:rPr>
          <w:rFonts w:ascii="Calibri" w:eastAsia="Calibri" w:hAnsi="Calibri"/>
        </w:rPr>
        <w:t>vključno z</w:t>
      </w:r>
      <w:r w:rsidR="004E3378" w:rsidRPr="008778B9">
        <w:rPr>
          <w:rFonts w:ascii="Calibri" w:eastAsia="Calibri" w:hAnsi="Calibri"/>
        </w:rPr>
        <w:t xml:space="preserve"> </w:t>
      </w:r>
      <w:r w:rsidR="005A5C2B" w:rsidRPr="008778B9">
        <w:rPr>
          <w:rFonts w:ascii="Calibri" w:eastAsia="Calibri" w:hAnsi="Calibri"/>
        </w:rPr>
        <w:t>direktorj</w:t>
      </w:r>
      <w:r w:rsidR="004E3378" w:rsidRPr="008778B9">
        <w:rPr>
          <w:rFonts w:ascii="Calibri" w:eastAsia="Calibri" w:hAnsi="Calibri"/>
        </w:rPr>
        <w:t>i</w:t>
      </w:r>
      <w:r w:rsidR="005A5C2B" w:rsidRPr="008778B9">
        <w:rPr>
          <w:rFonts w:ascii="Calibri" w:eastAsia="Calibri" w:hAnsi="Calibri"/>
        </w:rPr>
        <w:t xml:space="preserve"> inšpekcij)</w:t>
      </w:r>
      <w:r w:rsidR="00E06B10" w:rsidRPr="008778B9">
        <w:rPr>
          <w:rFonts w:ascii="Calibri" w:eastAsia="Calibri" w:hAnsi="Calibri"/>
        </w:rPr>
        <w:t>, 2</w:t>
      </w:r>
      <w:r w:rsidRPr="008778B9">
        <w:rPr>
          <w:rFonts w:ascii="Calibri" w:eastAsia="Calibri" w:hAnsi="Calibri"/>
        </w:rPr>
        <w:t xml:space="preserve"> zaposlen</w:t>
      </w:r>
      <w:r w:rsidR="00E06B10" w:rsidRPr="008778B9">
        <w:rPr>
          <w:rFonts w:ascii="Calibri" w:eastAsia="Calibri" w:hAnsi="Calibri"/>
        </w:rPr>
        <w:t xml:space="preserve">a </w:t>
      </w:r>
      <w:r w:rsidRPr="008778B9">
        <w:rPr>
          <w:rFonts w:ascii="Calibri" w:eastAsia="Calibri" w:hAnsi="Calibri"/>
        </w:rPr>
        <w:t>(uradni</w:t>
      </w:r>
      <w:r w:rsidR="00E06B10" w:rsidRPr="008778B9">
        <w:rPr>
          <w:rFonts w:ascii="Calibri" w:eastAsia="Calibri" w:hAnsi="Calibri"/>
        </w:rPr>
        <w:t>ka</w:t>
      </w:r>
      <w:r w:rsidRPr="008778B9">
        <w:rPr>
          <w:rFonts w:ascii="Calibri" w:eastAsia="Calibri" w:hAnsi="Calibri"/>
        </w:rPr>
        <w:t>)</w:t>
      </w:r>
      <w:r w:rsidR="007055A1" w:rsidRPr="008778B9">
        <w:rPr>
          <w:rFonts w:ascii="Calibri" w:eastAsia="Calibri" w:hAnsi="Calibri"/>
        </w:rPr>
        <w:t xml:space="preserve"> za skupne in podporne naloge</w:t>
      </w:r>
      <w:r w:rsidR="00E06B10" w:rsidRPr="008778B9">
        <w:rPr>
          <w:rFonts w:ascii="Calibri" w:eastAsia="Calibri" w:hAnsi="Calibri"/>
        </w:rPr>
        <w:t xml:space="preserve"> in glavna inšpektorica</w:t>
      </w:r>
      <w:r w:rsidRPr="008778B9">
        <w:rPr>
          <w:rFonts w:ascii="Calibri" w:eastAsia="Calibri" w:hAnsi="Calibri"/>
        </w:rPr>
        <w:t>.</w:t>
      </w:r>
      <w:r w:rsidR="008E1DD7" w:rsidRPr="008778B9">
        <w:rPr>
          <w:rFonts w:ascii="Calibri" w:eastAsia="Calibri" w:hAnsi="Calibri"/>
        </w:rPr>
        <w:t xml:space="preserve"> </w:t>
      </w:r>
      <w:r w:rsidR="00E03B55" w:rsidRPr="008778B9">
        <w:rPr>
          <w:rFonts w:ascii="Calibri" w:eastAsia="Calibri" w:hAnsi="Calibri"/>
        </w:rPr>
        <w:t>Povečanje za enega zaposlenega glede na leto 202</w:t>
      </w:r>
      <w:r w:rsidR="00A957D7">
        <w:rPr>
          <w:rFonts w:ascii="Calibri" w:eastAsia="Calibri" w:hAnsi="Calibri"/>
        </w:rPr>
        <w:t>0</w:t>
      </w:r>
      <w:r w:rsidR="009A156F">
        <w:rPr>
          <w:rFonts w:ascii="Calibri" w:eastAsia="Calibri" w:hAnsi="Calibri"/>
        </w:rPr>
        <w:t xml:space="preserve"> </w:t>
      </w:r>
      <w:r w:rsidR="00E03B55" w:rsidRPr="008778B9">
        <w:rPr>
          <w:rFonts w:ascii="Calibri" w:eastAsia="Calibri" w:hAnsi="Calibri"/>
        </w:rPr>
        <w:t xml:space="preserve">je posledica </w:t>
      </w:r>
      <w:r w:rsidR="009A156F">
        <w:rPr>
          <w:rFonts w:ascii="Calibri" w:eastAsia="Calibri" w:hAnsi="Calibri"/>
        </w:rPr>
        <w:t xml:space="preserve">prenosa pristojnosti </w:t>
      </w:r>
      <w:r w:rsidR="00E03B55" w:rsidRPr="008778B9">
        <w:rPr>
          <w:rFonts w:ascii="Calibri" w:eastAsia="Calibri" w:hAnsi="Calibri"/>
        </w:rPr>
        <w:t>Inšpekcije za info</w:t>
      </w:r>
      <w:r w:rsidR="00890EB7">
        <w:rPr>
          <w:rFonts w:ascii="Calibri" w:eastAsia="Calibri" w:hAnsi="Calibri"/>
        </w:rPr>
        <w:t>r</w:t>
      </w:r>
      <w:r w:rsidR="00E03B55" w:rsidRPr="008778B9">
        <w:rPr>
          <w:rFonts w:ascii="Calibri" w:eastAsia="Calibri" w:hAnsi="Calibri"/>
        </w:rPr>
        <w:t>macijsko družbo</w:t>
      </w:r>
      <w:r w:rsidR="0060475F" w:rsidRPr="008778B9">
        <w:rPr>
          <w:rFonts w:ascii="Calibri" w:eastAsia="Calibri" w:hAnsi="Calibri"/>
        </w:rPr>
        <w:t xml:space="preserve"> </w:t>
      </w:r>
      <w:r w:rsidR="0007141D">
        <w:rPr>
          <w:rFonts w:asciiTheme="minorHAnsi" w:hAnsiTheme="minorHAnsi" w:cstheme="minorHAnsi"/>
          <w:szCs w:val="20"/>
        </w:rPr>
        <w:t xml:space="preserve">s 1. 8. </w:t>
      </w:r>
      <w:r w:rsidR="0007141D" w:rsidRPr="008778B9">
        <w:rPr>
          <w:rFonts w:ascii="Calibri" w:eastAsia="Calibri" w:hAnsi="Calibri"/>
        </w:rPr>
        <w:t>2021</w:t>
      </w:r>
      <w:r w:rsidR="0007141D">
        <w:rPr>
          <w:rFonts w:ascii="Calibri" w:eastAsia="Calibri" w:hAnsi="Calibri"/>
        </w:rPr>
        <w:t xml:space="preserve"> na IJS</w:t>
      </w:r>
      <w:r w:rsidR="002A559D">
        <w:rPr>
          <w:rFonts w:ascii="Calibri" w:eastAsia="Calibri" w:hAnsi="Calibri"/>
        </w:rPr>
        <w:t xml:space="preserve"> (</w:t>
      </w:r>
      <w:r w:rsidR="008D485F" w:rsidRPr="008D485F">
        <w:rPr>
          <w:rFonts w:asciiTheme="minorHAnsi" w:hAnsiTheme="minorHAnsi" w:cstheme="minorHAnsi"/>
          <w:szCs w:val="20"/>
        </w:rPr>
        <w:t>iz U</w:t>
      </w:r>
      <w:r w:rsidR="00887BCB">
        <w:rPr>
          <w:rFonts w:asciiTheme="minorHAnsi" w:hAnsiTheme="minorHAnsi" w:cstheme="minorHAnsi"/>
          <w:szCs w:val="20"/>
        </w:rPr>
        <w:t>RSIV</w:t>
      </w:r>
      <w:r w:rsidR="008D485F" w:rsidRPr="008D485F">
        <w:rPr>
          <w:rFonts w:asciiTheme="minorHAnsi" w:hAnsiTheme="minorHAnsi" w:cstheme="minorHAnsi"/>
          <w:szCs w:val="20"/>
        </w:rPr>
        <w:t xml:space="preserve">, </w:t>
      </w:r>
      <w:r w:rsidR="002A559D">
        <w:rPr>
          <w:rFonts w:asciiTheme="minorHAnsi" w:hAnsiTheme="minorHAnsi" w:cstheme="minorHAnsi"/>
          <w:szCs w:val="20"/>
        </w:rPr>
        <w:t xml:space="preserve">ki je bila do tedaj organizirana kot organ v sestavi </w:t>
      </w:r>
      <w:r w:rsidR="008D485F" w:rsidRPr="008D485F">
        <w:rPr>
          <w:rFonts w:asciiTheme="minorHAnsi" w:hAnsiTheme="minorHAnsi" w:cstheme="minorHAnsi"/>
          <w:szCs w:val="20"/>
        </w:rPr>
        <w:t>Ministrstva za javno upravo</w:t>
      </w:r>
      <w:r w:rsidR="002A559D">
        <w:rPr>
          <w:rFonts w:asciiTheme="minorHAnsi" w:hAnsiTheme="minorHAnsi" w:cstheme="minorHAnsi"/>
          <w:szCs w:val="20"/>
        </w:rPr>
        <w:t>)</w:t>
      </w:r>
      <w:r w:rsidR="00E03B55" w:rsidRPr="008778B9">
        <w:rPr>
          <w:rFonts w:ascii="Calibri" w:eastAsia="Calibri" w:hAnsi="Calibri"/>
        </w:rPr>
        <w:t>.</w:t>
      </w:r>
    </w:p>
    <w:p w14:paraId="225F8057" w14:textId="2FDC23B3" w:rsidR="00FF378D" w:rsidRPr="008778B9" w:rsidRDefault="00FF378D" w:rsidP="005D6CD7">
      <w:pPr>
        <w:spacing w:line="240" w:lineRule="auto"/>
        <w:jc w:val="both"/>
        <w:rPr>
          <w:rFonts w:cs="Arial"/>
          <w:szCs w:val="20"/>
        </w:rPr>
      </w:pPr>
    </w:p>
    <w:p w14:paraId="16273CDB" w14:textId="284A2AF2" w:rsidR="004700CE" w:rsidRDefault="004700CE" w:rsidP="004700CE">
      <w:pPr>
        <w:spacing w:line="240" w:lineRule="auto"/>
        <w:rPr>
          <w:rFonts w:asciiTheme="minorHAnsi" w:eastAsiaTheme="majorEastAsia" w:hAnsiTheme="minorHAnsi" w:cstheme="minorHAnsi"/>
          <w:sz w:val="18"/>
          <w:szCs w:val="18"/>
        </w:rPr>
      </w:pPr>
      <w:r w:rsidRPr="008778B9">
        <w:rPr>
          <w:rFonts w:asciiTheme="minorHAnsi" w:hAnsiTheme="minorHAnsi" w:cstheme="minorHAnsi"/>
          <w:b/>
          <w:bCs/>
          <w:sz w:val="18"/>
          <w:szCs w:val="18"/>
        </w:rPr>
        <w:t>Tabela 1</w:t>
      </w:r>
      <w:r w:rsidRPr="008778B9">
        <w:rPr>
          <w:rFonts w:asciiTheme="minorHAnsi" w:hAnsiTheme="minorHAnsi" w:cstheme="minorHAnsi"/>
          <w:sz w:val="18"/>
          <w:szCs w:val="18"/>
        </w:rPr>
        <w:t>: G</w:t>
      </w:r>
      <w:r w:rsidRPr="008778B9">
        <w:rPr>
          <w:rFonts w:asciiTheme="minorHAnsi" w:eastAsiaTheme="majorEastAsia" w:hAnsiTheme="minorHAnsi" w:cstheme="minorHAnsi"/>
          <w:sz w:val="18"/>
          <w:szCs w:val="18"/>
        </w:rPr>
        <w:t>ibanje števila zaposlenih</w:t>
      </w:r>
      <w:r w:rsidR="006F425F" w:rsidRPr="008778B9">
        <w:rPr>
          <w:rFonts w:asciiTheme="minorHAnsi" w:eastAsiaTheme="majorEastAsia" w:hAnsiTheme="minorHAnsi" w:cstheme="minorHAnsi"/>
          <w:sz w:val="18"/>
          <w:szCs w:val="18"/>
        </w:rPr>
        <w:t xml:space="preserve"> IJS</w:t>
      </w:r>
      <w:r w:rsidRPr="008778B9">
        <w:rPr>
          <w:rFonts w:asciiTheme="minorHAnsi" w:eastAsiaTheme="majorEastAsia" w:hAnsiTheme="minorHAnsi" w:cstheme="minorHAnsi"/>
          <w:sz w:val="18"/>
          <w:szCs w:val="18"/>
        </w:rPr>
        <w:t xml:space="preserve"> od leta 2010 do leta 202</w:t>
      </w:r>
      <w:r w:rsidR="004E3378" w:rsidRPr="008778B9">
        <w:rPr>
          <w:rFonts w:asciiTheme="minorHAnsi" w:eastAsiaTheme="majorEastAsia" w:hAnsiTheme="minorHAnsi" w:cstheme="minorHAnsi"/>
          <w:sz w:val="18"/>
          <w:szCs w:val="18"/>
        </w:rPr>
        <w:t>1</w:t>
      </w:r>
      <w:r w:rsidR="00847A28" w:rsidRPr="008778B9">
        <w:rPr>
          <w:rStyle w:val="Sprotnaopomba-sklic"/>
          <w:rFonts w:asciiTheme="minorHAnsi" w:eastAsiaTheme="majorEastAsia" w:hAnsiTheme="minorHAnsi" w:cstheme="minorHAnsi"/>
          <w:sz w:val="18"/>
          <w:szCs w:val="18"/>
        </w:rPr>
        <w:footnoteReference w:id="1"/>
      </w:r>
    </w:p>
    <w:p w14:paraId="2126EC77" w14:textId="652A4154" w:rsidR="003C60B3" w:rsidRDefault="003C60B3" w:rsidP="003C60B3">
      <w:pPr>
        <w:spacing w:line="240" w:lineRule="auto"/>
        <w:jc w:val="center"/>
        <w:rPr>
          <w:rFonts w:asciiTheme="minorHAnsi" w:eastAsiaTheme="majorEastAsia" w:hAnsiTheme="minorHAnsi" w:cstheme="minorHAnsi"/>
          <w:sz w:val="18"/>
          <w:szCs w:val="18"/>
        </w:rPr>
      </w:pPr>
      <w:r w:rsidRPr="003C60B3">
        <w:rPr>
          <w:rFonts w:eastAsiaTheme="majorEastAsia"/>
          <w:noProof/>
        </w:rPr>
        <w:drawing>
          <wp:inline distT="0" distB="0" distL="0" distR="0" wp14:anchorId="369B1FCA" wp14:editId="0A8FEB69">
            <wp:extent cx="5193665" cy="1426210"/>
            <wp:effectExtent l="152400" t="152400" r="349885" b="345440"/>
            <wp:docPr id="33" name="Slika 33" descr="Gibanje števila zaposlenih IJS od leta 2010 do let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Gibanje števila zaposlenih IJS od leta 2010 do leta 20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3665" cy="14262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0E45E38" w14:textId="2C039F25" w:rsidR="008D485F" w:rsidRDefault="006557B7" w:rsidP="005D6CD7">
      <w:pPr>
        <w:spacing w:line="240" w:lineRule="auto"/>
        <w:jc w:val="both"/>
        <w:rPr>
          <w:rFonts w:asciiTheme="minorHAnsi" w:hAnsiTheme="minorHAnsi" w:cstheme="minorHAnsi"/>
          <w:szCs w:val="20"/>
        </w:rPr>
      </w:pPr>
      <w:r w:rsidRPr="008778B9">
        <w:rPr>
          <w:rFonts w:asciiTheme="minorHAnsi" w:hAnsiTheme="minorHAnsi" w:cstheme="minorHAnsi"/>
          <w:szCs w:val="20"/>
        </w:rPr>
        <w:t>K</w:t>
      </w:r>
      <w:r w:rsidR="003F48A0" w:rsidRPr="008778B9">
        <w:rPr>
          <w:rFonts w:asciiTheme="minorHAnsi" w:hAnsiTheme="minorHAnsi" w:cstheme="minorHAnsi"/>
          <w:szCs w:val="20"/>
        </w:rPr>
        <w:t>adrovska zasedba</w:t>
      </w:r>
      <w:r w:rsidR="00437145" w:rsidRPr="008778B9">
        <w:rPr>
          <w:rFonts w:asciiTheme="minorHAnsi" w:hAnsiTheme="minorHAnsi" w:cstheme="minorHAnsi"/>
          <w:szCs w:val="20"/>
        </w:rPr>
        <w:t xml:space="preserve"> </w:t>
      </w:r>
      <w:r w:rsidR="00F00820">
        <w:rPr>
          <w:rFonts w:asciiTheme="minorHAnsi" w:hAnsiTheme="minorHAnsi" w:cstheme="minorHAnsi"/>
          <w:szCs w:val="20"/>
        </w:rPr>
        <w:t>(</w:t>
      </w:r>
      <w:r w:rsidR="00437145" w:rsidRPr="008778B9">
        <w:rPr>
          <w:rFonts w:asciiTheme="minorHAnsi" w:hAnsiTheme="minorHAnsi" w:cstheme="minorHAnsi"/>
          <w:szCs w:val="20"/>
        </w:rPr>
        <w:t>števil</w:t>
      </w:r>
      <w:r w:rsidR="00F00820">
        <w:rPr>
          <w:rFonts w:asciiTheme="minorHAnsi" w:hAnsiTheme="minorHAnsi" w:cstheme="minorHAnsi"/>
          <w:szCs w:val="20"/>
        </w:rPr>
        <w:t>o</w:t>
      </w:r>
      <w:r w:rsidR="00437145" w:rsidRPr="008778B9">
        <w:rPr>
          <w:rFonts w:asciiTheme="minorHAnsi" w:hAnsiTheme="minorHAnsi" w:cstheme="minorHAnsi"/>
          <w:szCs w:val="20"/>
        </w:rPr>
        <w:t xml:space="preserve"> zaposlenih inšpektorjev</w:t>
      </w:r>
      <w:r w:rsidR="00F00820">
        <w:rPr>
          <w:rFonts w:asciiTheme="minorHAnsi" w:hAnsiTheme="minorHAnsi" w:cstheme="minorHAnsi"/>
          <w:szCs w:val="20"/>
        </w:rPr>
        <w:t>)</w:t>
      </w:r>
      <w:r w:rsidRPr="008778B9">
        <w:rPr>
          <w:rFonts w:asciiTheme="minorHAnsi" w:hAnsiTheme="minorHAnsi" w:cstheme="minorHAnsi"/>
          <w:szCs w:val="20"/>
        </w:rPr>
        <w:t xml:space="preserve"> na</w:t>
      </w:r>
      <w:r w:rsidR="00E06B10" w:rsidRPr="008778B9">
        <w:rPr>
          <w:rFonts w:asciiTheme="minorHAnsi" w:hAnsiTheme="minorHAnsi" w:cstheme="minorHAnsi"/>
          <w:szCs w:val="20"/>
        </w:rPr>
        <w:t xml:space="preserve"> UI in ISJU</w:t>
      </w:r>
      <w:r w:rsidRPr="008778B9">
        <w:rPr>
          <w:rFonts w:asciiTheme="minorHAnsi" w:hAnsiTheme="minorHAnsi" w:cstheme="minorHAnsi"/>
          <w:szCs w:val="20"/>
        </w:rPr>
        <w:t xml:space="preserve"> je bila </w:t>
      </w:r>
      <w:r w:rsidR="007B5A6E" w:rsidRPr="008778B9">
        <w:rPr>
          <w:rFonts w:asciiTheme="minorHAnsi" w:hAnsiTheme="minorHAnsi" w:cstheme="minorHAnsi"/>
          <w:szCs w:val="20"/>
        </w:rPr>
        <w:t xml:space="preserve">v </w:t>
      </w:r>
      <w:r w:rsidR="006E4B98" w:rsidRPr="008778B9">
        <w:rPr>
          <w:rFonts w:asciiTheme="minorHAnsi" w:hAnsiTheme="minorHAnsi" w:cstheme="minorHAnsi"/>
          <w:szCs w:val="20"/>
        </w:rPr>
        <w:t>obdobj</w:t>
      </w:r>
      <w:r w:rsidR="007B5A6E" w:rsidRPr="008778B9">
        <w:rPr>
          <w:rFonts w:asciiTheme="minorHAnsi" w:hAnsiTheme="minorHAnsi" w:cstheme="minorHAnsi"/>
          <w:szCs w:val="20"/>
        </w:rPr>
        <w:t>u</w:t>
      </w:r>
      <w:r w:rsidR="006E4B98" w:rsidRPr="008778B9">
        <w:rPr>
          <w:rFonts w:asciiTheme="minorHAnsi" w:hAnsiTheme="minorHAnsi" w:cstheme="minorHAnsi"/>
          <w:szCs w:val="20"/>
        </w:rPr>
        <w:t xml:space="preserve"> od 2010 do 202</w:t>
      </w:r>
      <w:r w:rsidR="007B196D" w:rsidRPr="008778B9">
        <w:rPr>
          <w:rFonts w:asciiTheme="minorHAnsi" w:hAnsiTheme="minorHAnsi" w:cstheme="minorHAnsi"/>
          <w:szCs w:val="20"/>
        </w:rPr>
        <w:t>1</w:t>
      </w:r>
      <w:r w:rsidR="006E4B98" w:rsidRPr="008778B9">
        <w:rPr>
          <w:rFonts w:asciiTheme="minorHAnsi" w:hAnsiTheme="minorHAnsi" w:cstheme="minorHAnsi"/>
          <w:szCs w:val="20"/>
        </w:rPr>
        <w:t xml:space="preserve"> </w:t>
      </w:r>
      <w:r w:rsidR="00F265B3" w:rsidRPr="008778B9">
        <w:rPr>
          <w:rFonts w:asciiTheme="minorHAnsi" w:hAnsiTheme="minorHAnsi" w:cstheme="minorHAnsi"/>
          <w:szCs w:val="20"/>
        </w:rPr>
        <w:t>precej izboljšana</w:t>
      </w:r>
      <w:r w:rsidR="007B5A6E" w:rsidRPr="008778B9">
        <w:rPr>
          <w:rFonts w:asciiTheme="minorHAnsi" w:hAnsiTheme="minorHAnsi" w:cstheme="minorHAnsi"/>
          <w:szCs w:val="20"/>
        </w:rPr>
        <w:t>, kar je</w:t>
      </w:r>
      <w:r w:rsidR="00F265B3" w:rsidRPr="008778B9">
        <w:rPr>
          <w:rFonts w:asciiTheme="minorHAnsi" w:hAnsiTheme="minorHAnsi" w:cstheme="minorHAnsi"/>
          <w:szCs w:val="20"/>
        </w:rPr>
        <w:t xml:space="preserve"> </w:t>
      </w:r>
      <w:r w:rsidR="006E4B98" w:rsidRPr="008778B9">
        <w:rPr>
          <w:rFonts w:asciiTheme="minorHAnsi" w:hAnsiTheme="minorHAnsi" w:cstheme="minorHAnsi"/>
          <w:szCs w:val="20"/>
        </w:rPr>
        <w:t xml:space="preserve">predvsem </w:t>
      </w:r>
      <w:r w:rsidR="007B5A6E" w:rsidRPr="008778B9">
        <w:rPr>
          <w:rFonts w:asciiTheme="minorHAnsi" w:hAnsiTheme="minorHAnsi" w:cstheme="minorHAnsi"/>
          <w:szCs w:val="20"/>
        </w:rPr>
        <w:t>posledica večanja števila inšpektorje</w:t>
      </w:r>
      <w:r w:rsidR="00B63E63" w:rsidRPr="008778B9">
        <w:rPr>
          <w:rFonts w:asciiTheme="minorHAnsi" w:hAnsiTheme="minorHAnsi" w:cstheme="minorHAnsi"/>
          <w:szCs w:val="20"/>
        </w:rPr>
        <w:t>v</w:t>
      </w:r>
      <w:r w:rsidR="007B5A6E" w:rsidRPr="008778B9">
        <w:rPr>
          <w:rFonts w:asciiTheme="minorHAnsi" w:hAnsiTheme="minorHAnsi" w:cstheme="minorHAnsi"/>
          <w:szCs w:val="20"/>
        </w:rPr>
        <w:t xml:space="preserve"> </w:t>
      </w:r>
      <w:r w:rsidRPr="008778B9">
        <w:rPr>
          <w:rFonts w:asciiTheme="minorHAnsi" w:hAnsiTheme="minorHAnsi" w:cstheme="minorHAnsi"/>
          <w:szCs w:val="20"/>
        </w:rPr>
        <w:t xml:space="preserve">v zadnjih </w:t>
      </w:r>
      <w:r w:rsidR="007B196D" w:rsidRPr="008778B9">
        <w:rPr>
          <w:rFonts w:asciiTheme="minorHAnsi" w:hAnsiTheme="minorHAnsi" w:cstheme="minorHAnsi"/>
          <w:szCs w:val="20"/>
        </w:rPr>
        <w:t>šestih</w:t>
      </w:r>
      <w:r w:rsidRPr="008778B9">
        <w:rPr>
          <w:rFonts w:asciiTheme="minorHAnsi" w:hAnsiTheme="minorHAnsi" w:cstheme="minorHAnsi"/>
          <w:szCs w:val="20"/>
        </w:rPr>
        <w:t xml:space="preserve"> letih</w:t>
      </w:r>
      <w:r w:rsidR="007B5A6E" w:rsidRPr="008778B9">
        <w:rPr>
          <w:rFonts w:asciiTheme="minorHAnsi" w:hAnsiTheme="minorHAnsi" w:cstheme="minorHAnsi"/>
          <w:szCs w:val="20"/>
        </w:rPr>
        <w:t xml:space="preserve">. </w:t>
      </w:r>
      <w:r w:rsidR="00887BCB" w:rsidRPr="008778B9">
        <w:rPr>
          <w:rFonts w:asciiTheme="minorHAnsi" w:hAnsiTheme="minorHAnsi" w:cstheme="minorHAnsi"/>
          <w:szCs w:val="20"/>
        </w:rPr>
        <w:t xml:space="preserve">Od leta 2017 dalje je namreč v vsaki od obeh inšpekcij predvidena zaposlitev sedmih inšpektorjev, dejansko število pa med letom nekoliko niha zaradi fluktuacije in časa, potrebnega za izvedbo nadomestne zaposlitve. </w:t>
      </w:r>
      <w:r w:rsidR="00887BCB">
        <w:rPr>
          <w:rFonts w:asciiTheme="minorHAnsi" w:hAnsiTheme="minorHAnsi" w:cstheme="minorHAnsi"/>
          <w:szCs w:val="20"/>
        </w:rPr>
        <w:t xml:space="preserve">Večje število inšpektorjev </w:t>
      </w:r>
      <w:r w:rsidR="007B5A6E" w:rsidRPr="008778B9">
        <w:rPr>
          <w:rFonts w:asciiTheme="minorHAnsi" w:hAnsiTheme="minorHAnsi" w:cstheme="minorHAnsi"/>
          <w:szCs w:val="20"/>
        </w:rPr>
        <w:t xml:space="preserve"> je bistveno prispevalo k zma</w:t>
      </w:r>
      <w:r w:rsidR="00881E96" w:rsidRPr="008778B9">
        <w:rPr>
          <w:rFonts w:asciiTheme="minorHAnsi" w:hAnsiTheme="minorHAnsi" w:cstheme="minorHAnsi"/>
          <w:szCs w:val="20"/>
        </w:rPr>
        <w:t>n</w:t>
      </w:r>
      <w:r w:rsidR="007B5A6E" w:rsidRPr="008778B9">
        <w:rPr>
          <w:rFonts w:asciiTheme="minorHAnsi" w:hAnsiTheme="minorHAnsi" w:cstheme="minorHAnsi"/>
          <w:szCs w:val="20"/>
        </w:rPr>
        <w:t xml:space="preserve">jšanju obsega </w:t>
      </w:r>
      <w:r w:rsidR="000E5ADD" w:rsidRPr="008778B9">
        <w:rPr>
          <w:rFonts w:asciiTheme="minorHAnsi" w:hAnsiTheme="minorHAnsi" w:cstheme="minorHAnsi"/>
          <w:szCs w:val="20"/>
        </w:rPr>
        <w:t>zaostankov</w:t>
      </w:r>
      <w:r w:rsidR="007B5A6E" w:rsidRPr="008778B9">
        <w:rPr>
          <w:rFonts w:asciiTheme="minorHAnsi" w:hAnsiTheme="minorHAnsi" w:cstheme="minorHAnsi"/>
          <w:szCs w:val="20"/>
        </w:rPr>
        <w:t xml:space="preserve"> iz preteklih let in bolj ažurnemu odzivanju na prejete prijave in pobude za nadzor. </w:t>
      </w:r>
      <w:r w:rsidR="00887BCB">
        <w:rPr>
          <w:rFonts w:asciiTheme="minorHAnsi" w:hAnsiTheme="minorHAnsi" w:cstheme="minorHAnsi"/>
          <w:szCs w:val="20"/>
        </w:rPr>
        <w:t xml:space="preserve">Trend zmanjševanja zaostankov se je sicer z letom 2021 zaustavil in sicer </w:t>
      </w:r>
      <w:r w:rsidR="00F00820">
        <w:rPr>
          <w:rFonts w:asciiTheme="minorHAnsi" w:hAnsiTheme="minorHAnsi" w:cstheme="minorHAnsi"/>
          <w:szCs w:val="20"/>
        </w:rPr>
        <w:t xml:space="preserve">zaradi povečanja števila pobud za nadzor in  </w:t>
      </w:r>
      <w:r w:rsidR="00887BCB">
        <w:rPr>
          <w:rFonts w:asciiTheme="minorHAnsi" w:hAnsiTheme="minorHAnsi" w:cstheme="minorHAnsi"/>
          <w:szCs w:val="20"/>
        </w:rPr>
        <w:t xml:space="preserve">zaradi dejstva, da so inšpektorji obeh inšpekcij tekom celega leta opravljali tudi </w:t>
      </w:r>
      <w:r w:rsidR="00887BCB" w:rsidRPr="00200AFA">
        <w:rPr>
          <w:rFonts w:asciiTheme="minorHAnsi" w:hAnsiTheme="minorHAnsi" w:cstheme="minorHAnsi"/>
          <w:szCs w:val="20"/>
        </w:rPr>
        <w:t>inšpekcijske nadzore nad izvajanjem ukrepov za omejitev epidemije na podlagi Zakona o nalezljivih boleznih</w:t>
      </w:r>
      <w:r w:rsidR="00887BCB">
        <w:rPr>
          <w:rFonts w:asciiTheme="minorHAnsi" w:hAnsiTheme="minorHAnsi" w:cstheme="minorHAnsi"/>
          <w:szCs w:val="20"/>
        </w:rPr>
        <w:t xml:space="preserve"> (v nad</w:t>
      </w:r>
      <w:r w:rsidR="00890EB7">
        <w:rPr>
          <w:rFonts w:asciiTheme="minorHAnsi" w:hAnsiTheme="minorHAnsi" w:cstheme="minorHAnsi"/>
          <w:szCs w:val="20"/>
        </w:rPr>
        <w:t>a</w:t>
      </w:r>
      <w:r w:rsidR="00887BCB">
        <w:rPr>
          <w:rFonts w:asciiTheme="minorHAnsi" w:hAnsiTheme="minorHAnsi" w:cstheme="minorHAnsi"/>
          <w:szCs w:val="20"/>
        </w:rPr>
        <w:t>ljevanju: ZNB)</w:t>
      </w:r>
      <w:r w:rsidR="00887BCB" w:rsidRPr="00200AFA">
        <w:rPr>
          <w:rFonts w:asciiTheme="minorHAnsi" w:hAnsiTheme="minorHAnsi" w:cstheme="minorHAnsi"/>
          <w:szCs w:val="20"/>
        </w:rPr>
        <w:t>.</w:t>
      </w:r>
    </w:p>
    <w:p w14:paraId="59CF22C1" w14:textId="77777777" w:rsidR="001924ED" w:rsidRDefault="001924ED" w:rsidP="003C60B3">
      <w:pPr>
        <w:spacing w:line="240" w:lineRule="auto"/>
        <w:jc w:val="both"/>
        <w:rPr>
          <w:rFonts w:asciiTheme="minorHAnsi" w:hAnsiTheme="minorHAnsi" w:cstheme="minorHAnsi"/>
          <w:szCs w:val="20"/>
        </w:rPr>
      </w:pPr>
    </w:p>
    <w:p w14:paraId="0FBB1426" w14:textId="6CC1F397" w:rsidR="00B63E63" w:rsidRPr="008778B9" w:rsidRDefault="007B196D" w:rsidP="003C60B3">
      <w:pPr>
        <w:spacing w:line="240" w:lineRule="auto"/>
        <w:jc w:val="both"/>
        <w:rPr>
          <w:rFonts w:ascii="Calibri" w:eastAsiaTheme="majorEastAsia" w:hAnsi="Calibri" w:cstheme="majorBidi"/>
          <w:b/>
          <w:bCs/>
          <w:caps/>
          <w:sz w:val="28"/>
          <w:szCs w:val="28"/>
        </w:rPr>
      </w:pPr>
      <w:r w:rsidRPr="008D485F">
        <w:rPr>
          <w:rFonts w:asciiTheme="minorHAnsi" w:hAnsiTheme="minorHAnsi" w:cstheme="minorHAnsi"/>
          <w:szCs w:val="20"/>
        </w:rPr>
        <w:t>I</w:t>
      </w:r>
      <w:r w:rsidR="00B63E63" w:rsidRPr="008D485F">
        <w:rPr>
          <w:rFonts w:asciiTheme="minorHAnsi" w:hAnsiTheme="minorHAnsi" w:cstheme="minorHAnsi"/>
          <w:szCs w:val="20"/>
        </w:rPr>
        <w:t>ID</w:t>
      </w:r>
      <w:r w:rsidRPr="008D485F">
        <w:rPr>
          <w:rFonts w:asciiTheme="minorHAnsi" w:hAnsiTheme="minorHAnsi" w:cstheme="minorHAnsi"/>
          <w:szCs w:val="20"/>
        </w:rPr>
        <w:t xml:space="preserve"> </w:t>
      </w:r>
      <w:r w:rsidR="002A559D">
        <w:rPr>
          <w:rFonts w:asciiTheme="minorHAnsi" w:hAnsiTheme="minorHAnsi" w:cstheme="minorHAnsi"/>
          <w:szCs w:val="20"/>
        </w:rPr>
        <w:t xml:space="preserve">je </w:t>
      </w:r>
      <w:r w:rsidR="00F00820">
        <w:rPr>
          <w:rFonts w:asciiTheme="minorHAnsi" w:hAnsiTheme="minorHAnsi" w:cstheme="minorHAnsi"/>
          <w:szCs w:val="20"/>
        </w:rPr>
        <w:t>bila vključena v</w:t>
      </w:r>
      <w:r w:rsidR="009A156F">
        <w:rPr>
          <w:rFonts w:asciiTheme="minorHAnsi" w:hAnsiTheme="minorHAnsi" w:cstheme="minorHAnsi"/>
          <w:szCs w:val="20"/>
        </w:rPr>
        <w:t xml:space="preserve"> IJS </w:t>
      </w:r>
      <w:r w:rsidR="008D485F" w:rsidRPr="008D485F">
        <w:rPr>
          <w:rFonts w:asciiTheme="minorHAnsi" w:hAnsiTheme="minorHAnsi" w:cstheme="minorHAnsi"/>
          <w:szCs w:val="20"/>
        </w:rPr>
        <w:t xml:space="preserve"> s 1.8.2021</w:t>
      </w:r>
      <w:r w:rsidR="002A559D">
        <w:rPr>
          <w:rFonts w:asciiTheme="minorHAnsi" w:hAnsiTheme="minorHAnsi" w:cstheme="minorHAnsi"/>
          <w:szCs w:val="20"/>
        </w:rPr>
        <w:t xml:space="preserve">, ko je bil na IJS premeščan tudi </w:t>
      </w:r>
      <w:r w:rsidR="00A06F76">
        <w:rPr>
          <w:rFonts w:asciiTheme="minorHAnsi" w:hAnsiTheme="minorHAnsi" w:cstheme="minorHAnsi"/>
          <w:szCs w:val="20"/>
        </w:rPr>
        <w:t>en</w:t>
      </w:r>
      <w:r w:rsidR="00A455CA">
        <w:rPr>
          <w:rStyle w:val="Sprotnaopomba-sklic"/>
          <w:rFonts w:asciiTheme="minorHAnsi" w:hAnsiTheme="minorHAnsi" w:cstheme="minorHAnsi"/>
          <w:szCs w:val="20"/>
        </w:rPr>
        <w:footnoteReference w:id="2"/>
      </w:r>
      <w:r w:rsidR="00A06F76">
        <w:rPr>
          <w:rFonts w:asciiTheme="minorHAnsi" w:hAnsiTheme="minorHAnsi" w:cstheme="minorHAnsi"/>
          <w:szCs w:val="20"/>
        </w:rPr>
        <w:t xml:space="preserve"> inšpektor, ki je predhodno iste naloge opravljal v okviru </w:t>
      </w:r>
      <w:r w:rsidR="00A455CA">
        <w:rPr>
          <w:rFonts w:asciiTheme="minorHAnsi" w:hAnsiTheme="minorHAnsi" w:cstheme="minorHAnsi"/>
          <w:szCs w:val="20"/>
        </w:rPr>
        <w:t>URSIV</w:t>
      </w:r>
      <w:r w:rsidR="00A06F76">
        <w:rPr>
          <w:rFonts w:asciiTheme="minorHAnsi" w:hAnsiTheme="minorHAnsi" w:cstheme="minorHAnsi"/>
          <w:szCs w:val="20"/>
        </w:rPr>
        <w:t xml:space="preserve">. Kadrovska zasedba </w:t>
      </w:r>
      <w:r w:rsidR="00F00820">
        <w:rPr>
          <w:rFonts w:asciiTheme="minorHAnsi" w:hAnsiTheme="minorHAnsi" w:cstheme="minorHAnsi"/>
          <w:szCs w:val="20"/>
        </w:rPr>
        <w:t xml:space="preserve">v tej inšpekciji </w:t>
      </w:r>
      <w:r w:rsidR="00A06F76">
        <w:rPr>
          <w:rFonts w:asciiTheme="minorHAnsi" w:hAnsiTheme="minorHAnsi" w:cstheme="minorHAnsi"/>
          <w:szCs w:val="20"/>
        </w:rPr>
        <w:t xml:space="preserve">ni zadostna, saj se je obseg dela v zadnjih letih s sprejemom novih predpisov, ki jih je potrebno nadzirati, bistveno povečal. </w:t>
      </w:r>
      <w:bookmarkStart w:id="23" w:name="_Toc65077458"/>
      <w:bookmarkStart w:id="24" w:name="_Toc65137273"/>
      <w:bookmarkStart w:id="25" w:name="_Toc65139158"/>
    </w:p>
    <w:p w14:paraId="02225EE3" w14:textId="2DE39AEC" w:rsidR="005A5C2B" w:rsidRPr="008778B9" w:rsidRDefault="005A5C2B" w:rsidP="005A5C2B">
      <w:pPr>
        <w:pStyle w:val="Naslov1"/>
      </w:pPr>
      <w:bookmarkStart w:id="26" w:name="_Toc97820895"/>
      <w:bookmarkEnd w:id="22"/>
      <w:r w:rsidRPr="008778B9">
        <w:lastRenderedPageBreak/>
        <w:t>PREGLED DELA IJS V LETU 202</w:t>
      </w:r>
      <w:r w:rsidR="004E3378" w:rsidRPr="008778B9">
        <w:t>1</w:t>
      </w:r>
      <w:bookmarkEnd w:id="23"/>
      <w:bookmarkEnd w:id="24"/>
      <w:bookmarkEnd w:id="25"/>
      <w:bookmarkEnd w:id="26"/>
    </w:p>
    <w:p w14:paraId="7BEEA412" w14:textId="598D7D72" w:rsidR="00E030CB" w:rsidRPr="008778B9" w:rsidRDefault="000523F0" w:rsidP="003512F2">
      <w:pPr>
        <w:pStyle w:val="Naslov2"/>
      </w:pPr>
      <w:bookmarkStart w:id="27" w:name="_Toc65077459"/>
      <w:bookmarkStart w:id="28" w:name="_Toc65137274"/>
      <w:bookmarkStart w:id="29" w:name="_Toc65139159"/>
      <w:bookmarkStart w:id="30" w:name="_Toc97820896"/>
      <w:bookmarkStart w:id="31" w:name="_Toc34892469"/>
      <w:r w:rsidRPr="008778B9">
        <w:t>PREGLED</w:t>
      </w:r>
      <w:r w:rsidR="0023596E" w:rsidRPr="008778B9">
        <w:t xml:space="preserve">  </w:t>
      </w:r>
      <w:r w:rsidRPr="008778B9">
        <w:t>PREJETIH IN REŠENIH ZADEV</w:t>
      </w:r>
      <w:r w:rsidR="004048C3" w:rsidRPr="008778B9">
        <w:t xml:space="preserve"> </w:t>
      </w:r>
      <w:r w:rsidR="000960E7" w:rsidRPr="008778B9">
        <w:t>IJS</w:t>
      </w:r>
      <w:bookmarkEnd w:id="27"/>
      <w:bookmarkEnd w:id="28"/>
      <w:bookmarkEnd w:id="29"/>
      <w:bookmarkEnd w:id="30"/>
      <w:r w:rsidR="000960E7" w:rsidRPr="008778B9">
        <w:t xml:space="preserve"> </w:t>
      </w:r>
      <w:bookmarkEnd w:id="31"/>
    </w:p>
    <w:p w14:paraId="7A05109A" w14:textId="7DB7B0F1" w:rsidR="007E64BF" w:rsidRPr="008778B9" w:rsidRDefault="007E64BF" w:rsidP="0017466A">
      <w:pPr>
        <w:pStyle w:val="Naslov3"/>
      </w:pPr>
      <w:bookmarkStart w:id="32" w:name="_Toc65077460"/>
      <w:bookmarkStart w:id="33" w:name="_Toc65137275"/>
      <w:bookmarkStart w:id="34" w:name="_Toc65139160"/>
      <w:bookmarkStart w:id="35" w:name="_Toc97820897"/>
      <w:r w:rsidRPr="008778B9">
        <w:t>Obseg reševanja zadev</w:t>
      </w:r>
      <w:bookmarkEnd w:id="32"/>
      <w:bookmarkEnd w:id="33"/>
      <w:bookmarkEnd w:id="34"/>
      <w:bookmarkEnd w:id="35"/>
    </w:p>
    <w:p w14:paraId="19A7D80C" w14:textId="77777777" w:rsidR="007E64BF" w:rsidRPr="008778B9" w:rsidRDefault="007E64BF" w:rsidP="00FC6792">
      <w:pPr>
        <w:spacing w:line="240" w:lineRule="auto"/>
        <w:jc w:val="both"/>
        <w:rPr>
          <w:rFonts w:asciiTheme="minorHAnsi" w:hAnsiTheme="minorHAnsi" w:cstheme="minorHAnsi"/>
          <w:szCs w:val="20"/>
        </w:rPr>
      </w:pPr>
    </w:p>
    <w:p w14:paraId="28F82113" w14:textId="7DC1877C" w:rsidR="00BE3441" w:rsidRPr="008778B9" w:rsidRDefault="00BE3441" w:rsidP="00FC6792">
      <w:pPr>
        <w:spacing w:line="240" w:lineRule="auto"/>
        <w:jc w:val="both"/>
        <w:rPr>
          <w:rFonts w:asciiTheme="minorHAnsi" w:hAnsiTheme="minorHAnsi" w:cstheme="minorHAnsi"/>
          <w:szCs w:val="20"/>
        </w:rPr>
      </w:pPr>
      <w:bookmarkStart w:id="36" w:name="_Hlk96417914"/>
      <w:r w:rsidRPr="008778B9">
        <w:rPr>
          <w:rFonts w:asciiTheme="minorHAnsi" w:hAnsiTheme="minorHAnsi" w:cstheme="minorHAnsi"/>
          <w:szCs w:val="20"/>
        </w:rPr>
        <w:t>Zadeve, ki jih rešuje IJS, se nanašajo na izvajanje inšpekcij</w:t>
      </w:r>
      <w:r w:rsidR="005A5C2B" w:rsidRPr="008778B9">
        <w:rPr>
          <w:rFonts w:asciiTheme="minorHAnsi" w:hAnsiTheme="minorHAnsi" w:cstheme="minorHAnsi"/>
          <w:szCs w:val="20"/>
        </w:rPr>
        <w:t>s</w:t>
      </w:r>
      <w:r w:rsidRPr="008778B9">
        <w:rPr>
          <w:rFonts w:asciiTheme="minorHAnsi" w:hAnsiTheme="minorHAnsi" w:cstheme="minorHAnsi"/>
          <w:szCs w:val="20"/>
        </w:rPr>
        <w:t xml:space="preserve">kega nadzora, </w:t>
      </w:r>
      <w:r w:rsidR="005A5C2B" w:rsidRPr="008778B9">
        <w:rPr>
          <w:rFonts w:asciiTheme="minorHAnsi" w:hAnsiTheme="minorHAnsi" w:cstheme="minorHAnsi"/>
          <w:szCs w:val="20"/>
        </w:rPr>
        <w:t xml:space="preserve">vodenje </w:t>
      </w:r>
      <w:proofErr w:type="spellStart"/>
      <w:r w:rsidR="005A5C2B" w:rsidRPr="008778B9">
        <w:rPr>
          <w:rFonts w:asciiTheme="minorHAnsi" w:hAnsiTheme="minorHAnsi" w:cstheme="minorHAnsi"/>
          <w:szCs w:val="20"/>
        </w:rPr>
        <w:t>prekrškovnih</w:t>
      </w:r>
      <w:proofErr w:type="spellEnd"/>
      <w:r w:rsidR="005A5C2B" w:rsidRPr="008778B9">
        <w:rPr>
          <w:rFonts w:asciiTheme="minorHAnsi" w:hAnsiTheme="minorHAnsi" w:cstheme="minorHAnsi"/>
          <w:szCs w:val="20"/>
        </w:rPr>
        <w:t xml:space="preserve"> postopkov, </w:t>
      </w:r>
      <w:r w:rsidRPr="008778B9">
        <w:rPr>
          <w:rFonts w:asciiTheme="minorHAnsi" w:hAnsiTheme="minorHAnsi" w:cstheme="minorHAnsi"/>
          <w:szCs w:val="20"/>
        </w:rPr>
        <w:t xml:space="preserve"> reševanje zahtev za informacije javnega značaja in še nekatere druge zadeve.</w:t>
      </w:r>
    </w:p>
    <w:p w14:paraId="3BF11ACB" w14:textId="77777777" w:rsidR="00BE3441" w:rsidRPr="008778B9" w:rsidRDefault="00BE3441" w:rsidP="00FC6792">
      <w:pPr>
        <w:spacing w:line="240" w:lineRule="auto"/>
        <w:jc w:val="both"/>
        <w:rPr>
          <w:rFonts w:asciiTheme="minorHAnsi" w:hAnsiTheme="minorHAnsi" w:cstheme="minorHAnsi"/>
          <w:szCs w:val="20"/>
        </w:rPr>
      </w:pPr>
    </w:p>
    <w:p w14:paraId="1905D68A" w14:textId="2D5F0EAE" w:rsidR="004700CE" w:rsidRDefault="004700CE" w:rsidP="004700CE">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Tabela 2:</w:t>
      </w:r>
      <w:r w:rsidRPr="008778B9">
        <w:rPr>
          <w:rFonts w:asciiTheme="minorHAnsi" w:hAnsiTheme="minorHAnsi" w:cstheme="minorHAnsi"/>
          <w:sz w:val="18"/>
          <w:szCs w:val="18"/>
        </w:rPr>
        <w:t xml:space="preserve"> Število obravnavanih, rešenih in nerešenih zadev IJS v letu 202</w:t>
      </w:r>
      <w:r w:rsidR="00B63E63" w:rsidRPr="008778B9">
        <w:rPr>
          <w:rFonts w:asciiTheme="minorHAnsi" w:hAnsiTheme="minorHAnsi" w:cstheme="minorHAnsi"/>
          <w:sz w:val="18"/>
          <w:szCs w:val="18"/>
        </w:rPr>
        <w:t>1</w:t>
      </w:r>
    </w:p>
    <w:p w14:paraId="49EF5EEB" w14:textId="409DE9B8" w:rsidR="00200AFA" w:rsidRPr="008778B9" w:rsidRDefault="00200AFA" w:rsidP="004700CE">
      <w:pPr>
        <w:spacing w:line="240" w:lineRule="auto"/>
        <w:rPr>
          <w:rFonts w:asciiTheme="minorHAnsi" w:hAnsiTheme="minorHAnsi" w:cstheme="minorHAnsi"/>
          <w:sz w:val="18"/>
          <w:szCs w:val="18"/>
        </w:rPr>
      </w:pPr>
      <w:r w:rsidRPr="00200AFA">
        <w:rPr>
          <w:noProof/>
        </w:rPr>
        <w:drawing>
          <wp:inline distT="0" distB="0" distL="0" distR="0" wp14:anchorId="5742EC6C" wp14:editId="616B936A">
            <wp:extent cx="5755640" cy="2163445"/>
            <wp:effectExtent l="152400" t="152400" r="340360" b="351155"/>
            <wp:docPr id="21" name="Slika 21" descr="Število obravnavanih, rešenih in nerešenih zadev IJS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Število obravnavanih, rešenih in nerešenih zadev IJS v letu 2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2163445"/>
                    </a:xfrm>
                    <a:prstGeom prst="rect">
                      <a:avLst/>
                    </a:prstGeom>
                    <a:ln>
                      <a:noFill/>
                    </a:ln>
                    <a:effectLst>
                      <a:outerShdw blurRad="292100" dist="139700" dir="2700000" algn="tl" rotWithShape="0">
                        <a:srgbClr val="333333">
                          <a:alpha val="65000"/>
                        </a:srgbClr>
                      </a:outerShdw>
                    </a:effectLst>
                  </pic:spPr>
                </pic:pic>
              </a:graphicData>
            </a:graphic>
          </wp:inline>
        </w:drawing>
      </w:r>
    </w:p>
    <w:p w14:paraId="4B066573" w14:textId="7BF7E793" w:rsidR="006D5DB4" w:rsidRPr="008778B9" w:rsidRDefault="006D5DB4" w:rsidP="006D5DB4">
      <w:pPr>
        <w:spacing w:line="240" w:lineRule="auto"/>
        <w:jc w:val="both"/>
        <w:rPr>
          <w:rFonts w:asciiTheme="minorHAnsi" w:hAnsiTheme="minorHAnsi" w:cstheme="minorHAnsi"/>
          <w:szCs w:val="20"/>
        </w:rPr>
      </w:pPr>
      <w:r w:rsidRPr="008778B9">
        <w:rPr>
          <w:rFonts w:asciiTheme="minorHAnsi" w:hAnsiTheme="minorHAnsi" w:cstheme="minorHAnsi"/>
          <w:szCs w:val="20"/>
        </w:rPr>
        <w:t>Inšpektorat za javni sektor je tako v letu 202</w:t>
      </w:r>
      <w:r w:rsidR="003F0246" w:rsidRPr="008778B9">
        <w:rPr>
          <w:rFonts w:asciiTheme="minorHAnsi" w:hAnsiTheme="minorHAnsi" w:cstheme="minorHAnsi"/>
          <w:szCs w:val="20"/>
        </w:rPr>
        <w:t>1</w:t>
      </w:r>
      <w:r w:rsidRPr="008778B9">
        <w:rPr>
          <w:rFonts w:asciiTheme="minorHAnsi" w:hAnsiTheme="minorHAnsi" w:cstheme="minorHAnsi"/>
          <w:szCs w:val="20"/>
        </w:rPr>
        <w:t xml:space="preserve"> imel v obravnavi skupaj </w:t>
      </w:r>
      <w:r w:rsidR="004A45FA" w:rsidRPr="008778B9">
        <w:rPr>
          <w:rFonts w:asciiTheme="minorHAnsi" w:hAnsiTheme="minorHAnsi" w:cstheme="minorHAnsi"/>
          <w:szCs w:val="20"/>
        </w:rPr>
        <w:t>186</w:t>
      </w:r>
      <w:r w:rsidR="00FB64B0" w:rsidRPr="008778B9">
        <w:rPr>
          <w:rFonts w:asciiTheme="minorHAnsi" w:hAnsiTheme="minorHAnsi" w:cstheme="minorHAnsi"/>
          <w:szCs w:val="20"/>
        </w:rPr>
        <w:t>2</w:t>
      </w:r>
      <w:r w:rsidRPr="008778B9">
        <w:rPr>
          <w:rFonts w:asciiTheme="minorHAnsi" w:hAnsiTheme="minorHAnsi" w:cstheme="minorHAnsi"/>
          <w:szCs w:val="20"/>
        </w:rPr>
        <w:t xml:space="preserve"> zadev. Od tega je bilo 1</w:t>
      </w:r>
      <w:r w:rsidR="004A45FA" w:rsidRPr="008778B9">
        <w:rPr>
          <w:rFonts w:asciiTheme="minorHAnsi" w:hAnsiTheme="minorHAnsi" w:cstheme="minorHAnsi"/>
          <w:szCs w:val="20"/>
        </w:rPr>
        <w:t>49</w:t>
      </w:r>
      <w:r w:rsidR="00EE24FF" w:rsidRPr="008778B9">
        <w:rPr>
          <w:rFonts w:asciiTheme="minorHAnsi" w:hAnsiTheme="minorHAnsi" w:cstheme="minorHAnsi"/>
          <w:szCs w:val="20"/>
        </w:rPr>
        <w:t>4</w:t>
      </w:r>
      <w:r w:rsidR="007D1F4A" w:rsidRPr="008778B9">
        <w:rPr>
          <w:rFonts w:asciiTheme="minorHAnsi" w:hAnsiTheme="minorHAnsi" w:cstheme="minorHAnsi"/>
          <w:szCs w:val="20"/>
        </w:rPr>
        <w:t xml:space="preserve"> (</w:t>
      </w:r>
      <w:r w:rsidR="004A45FA" w:rsidRPr="008778B9">
        <w:rPr>
          <w:rFonts w:asciiTheme="minorHAnsi" w:hAnsiTheme="minorHAnsi" w:cstheme="minorHAnsi"/>
          <w:szCs w:val="20"/>
        </w:rPr>
        <w:t>80</w:t>
      </w:r>
      <w:r w:rsidR="007D1F4A" w:rsidRPr="008778B9">
        <w:rPr>
          <w:rFonts w:asciiTheme="minorHAnsi" w:hAnsiTheme="minorHAnsi" w:cstheme="minorHAnsi"/>
          <w:szCs w:val="20"/>
        </w:rPr>
        <w:t>%)</w:t>
      </w:r>
      <w:r w:rsidRPr="008778B9">
        <w:rPr>
          <w:rFonts w:asciiTheme="minorHAnsi" w:hAnsiTheme="minorHAnsi" w:cstheme="minorHAnsi"/>
          <w:szCs w:val="20"/>
        </w:rPr>
        <w:t xml:space="preserve"> novih zadev, ki jih je prejel v letu 202</w:t>
      </w:r>
      <w:r w:rsidR="004A45FA" w:rsidRPr="008778B9">
        <w:rPr>
          <w:rFonts w:asciiTheme="minorHAnsi" w:hAnsiTheme="minorHAnsi" w:cstheme="minorHAnsi"/>
          <w:szCs w:val="20"/>
        </w:rPr>
        <w:t>1</w:t>
      </w:r>
      <w:r w:rsidRPr="008778B9">
        <w:rPr>
          <w:rFonts w:asciiTheme="minorHAnsi" w:hAnsiTheme="minorHAnsi" w:cstheme="minorHAnsi"/>
          <w:szCs w:val="20"/>
        </w:rPr>
        <w:t xml:space="preserve">, in </w:t>
      </w:r>
      <w:r w:rsidR="004A45FA" w:rsidRPr="008778B9">
        <w:rPr>
          <w:rFonts w:asciiTheme="minorHAnsi" w:hAnsiTheme="minorHAnsi" w:cstheme="minorHAnsi"/>
          <w:szCs w:val="20"/>
        </w:rPr>
        <w:t>3</w:t>
      </w:r>
      <w:r w:rsidR="00EE24FF" w:rsidRPr="008778B9">
        <w:rPr>
          <w:rFonts w:asciiTheme="minorHAnsi" w:hAnsiTheme="minorHAnsi" w:cstheme="minorHAnsi"/>
          <w:szCs w:val="20"/>
        </w:rPr>
        <w:t>6</w:t>
      </w:r>
      <w:r w:rsidR="007D22A9">
        <w:rPr>
          <w:rFonts w:asciiTheme="minorHAnsi" w:hAnsiTheme="minorHAnsi" w:cstheme="minorHAnsi"/>
          <w:szCs w:val="20"/>
        </w:rPr>
        <w:t>9</w:t>
      </w:r>
      <w:r w:rsidR="007D1F4A" w:rsidRPr="008778B9">
        <w:rPr>
          <w:rFonts w:asciiTheme="minorHAnsi" w:hAnsiTheme="minorHAnsi" w:cstheme="minorHAnsi"/>
          <w:szCs w:val="20"/>
        </w:rPr>
        <w:t xml:space="preserve"> (2</w:t>
      </w:r>
      <w:r w:rsidR="004A45FA" w:rsidRPr="008778B9">
        <w:rPr>
          <w:rFonts w:asciiTheme="minorHAnsi" w:hAnsiTheme="minorHAnsi" w:cstheme="minorHAnsi"/>
          <w:szCs w:val="20"/>
        </w:rPr>
        <w:t>0</w:t>
      </w:r>
      <w:r w:rsidR="007D1F4A" w:rsidRPr="008778B9">
        <w:rPr>
          <w:rFonts w:asciiTheme="minorHAnsi" w:hAnsiTheme="minorHAnsi" w:cstheme="minorHAnsi"/>
          <w:szCs w:val="20"/>
        </w:rPr>
        <w:t>%)</w:t>
      </w:r>
      <w:r w:rsidRPr="008778B9">
        <w:rPr>
          <w:rFonts w:asciiTheme="minorHAnsi" w:hAnsiTheme="minorHAnsi" w:cstheme="minorHAnsi"/>
          <w:szCs w:val="20"/>
        </w:rPr>
        <w:t xml:space="preserve"> zadev, ki niso bile zaključene v letu </w:t>
      </w:r>
      <w:r w:rsidR="00847A28" w:rsidRPr="008778B9">
        <w:rPr>
          <w:rFonts w:asciiTheme="minorHAnsi" w:hAnsiTheme="minorHAnsi" w:cstheme="minorHAnsi"/>
          <w:szCs w:val="20"/>
        </w:rPr>
        <w:t xml:space="preserve">pred tem </w:t>
      </w:r>
      <w:r w:rsidRPr="008778B9">
        <w:rPr>
          <w:rFonts w:asciiTheme="minorHAnsi" w:hAnsiTheme="minorHAnsi" w:cstheme="minorHAnsi"/>
          <w:szCs w:val="20"/>
        </w:rPr>
        <w:t>(20</w:t>
      </w:r>
      <w:r w:rsidR="004A45FA" w:rsidRPr="008778B9">
        <w:rPr>
          <w:rFonts w:asciiTheme="minorHAnsi" w:hAnsiTheme="minorHAnsi" w:cstheme="minorHAnsi"/>
          <w:szCs w:val="20"/>
        </w:rPr>
        <w:t>20</w:t>
      </w:r>
      <w:r w:rsidRPr="008778B9">
        <w:rPr>
          <w:rFonts w:asciiTheme="minorHAnsi" w:hAnsiTheme="minorHAnsi" w:cstheme="minorHAnsi"/>
          <w:szCs w:val="20"/>
        </w:rPr>
        <w:t>) in je bilo njihovo reševanje preneseno v leto 202</w:t>
      </w:r>
      <w:r w:rsidR="004A45FA" w:rsidRPr="008778B9">
        <w:rPr>
          <w:rFonts w:asciiTheme="minorHAnsi" w:hAnsiTheme="minorHAnsi" w:cstheme="minorHAnsi"/>
          <w:szCs w:val="20"/>
        </w:rPr>
        <w:t>1</w:t>
      </w:r>
      <w:r w:rsidRPr="008778B9">
        <w:rPr>
          <w:rFonts w:asciiTheme="minorHAnsi" w:hAnsiTheme="minorHAnsi" w:cstheme="minorHAnsi"/>
          <w:szCs w:val="20"/>
        </w:rPr>
        <w:t xml:space="preserve">. </w:t>
      </w:r>
    </w:p>
    <w:p w14:paraId="4F6EC21F" w14:textId="77777777" w:rsidR="006D5DB4" w:rsidRPr="008778B9" w:rsidRDefault="006D5DB4" w:rsidP="006D5DB4">
      <w:pPr>
        <w:spacing w:line="240" w:lineRule="auto"/>
        <w:rPr>
          <w:rFonts w:asciiTheme="minorHAnsi" w:hAnsiTheme="minorHAnsi" w:cstheme="minorHAnsi"/>
          <w:sz w:val="18"/>
          <w:szCs w:val="18"/>
        </w:rPr>
      </w:pPr>
    </w:p>
    <w:p w14:paraId="5FACC214" w14:textId="5C63DD77" w:rsidR="006D5DB4" w:rsidRPr="008778B9" w:rsidRDefault="006D5DB4" w:rsidP="006D5DB4">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IJS je od skupno obravnavanih </w:t>
      </w:r>
      <w:r w:rsidR="004A45FA" w:rsidRPr="008778B9">
        <w:rPr>
          <w:rFonts w:asciiTheme="minorHAnsi" w:hAnsiTheme="minorHAnsi" w:cstheme="minorHAnsi"/>
          <w:szCs w:val="20"/>
        </w:rPr>
        <w:t>186</w:t>
      </w:r>
      <w:r w:rsidR="007D22A9">
        <w:rPr>
          <w:rFonts w:asciiTheme="minorHAnsi" w:hAnsiTheme="minorHAnsi" w:cstheme="minorHAnsi"/>
          <w:szCs w:val="20"/>
        </w:rPr>
        <w:t>3</w:t>
      </w:r>
      <w:r w:rsidRPr="008778B9">
        <w:rPr>
          <w:rFonts w:asciiTheme="minorHAnsi" w:hAnsiTheme="minorHAnsi" w:cstheme="minorHAnsi"/>
          <w:szCs w:val="20"/>
        </w:rPr>
        <w:t xml:space="preserve"> zadev rešil 1</w:t>
      </w:r>
      <w:r w:rsidR="004A45FA" w:rsidRPr="008778B9">
        <w:rPr>
          <w:rFonts w:asciiTheme="minorHAnsi" w:hAnsiTheme="minorHAnsi" w:cstheme="minorHAnsi"/>
          <w:szCs w:val="20"/>
        </w:rPr>
        <w:t>425</w:t>
      </w:r>
      <w:r w:rsidRPr="008778B9">
        <w:rPr>
          <w:rFonts w:asciiTheme="minorHAnsi" w:hAnsiTheme="minorHAnsi" w:cstheme="minorHAnsi"/>
          <w:szCs w:val="20"/>
        </w:rPr>
        <w:t xml:space="preserve"> zadev, kar predstavlja 7</w:t>
      </w:r>
      <w:r w:rsidR="007D22A9">
        <w:rPr>
          <w:rFonts w:asciiTheme="minorHAnsi" w:hAnsiTheme="minorHAnsi" w:cstheme="minorHAnsi"/>
          <w:szCs w:val="20"/>
        </w:rPr>
        <w:t>7</w:t>
      </w:r>
      <w:r w:rsidRPr="008778B9">
        <w:rPr>
          <w:rFonts w:asciiTheme="minorHAnsi" w:hAnsiTheme="minorHAnsi" w:cstheme="minorHAnsi"/>
          <w:szCs w:val="20"/>
        </w:rPr>
        <w:t xml:space="preserve"> odsto</w:t>
      </w:r>
      <w:r w:rsidR="00F86CF7" w:rsidRPr="008778B9">
        <w:rPr>
          <w:rFonts w:asciiTheme="minorHAnsi" w:hAnsiTheme="minorHAnsi" w:cstheme="minorHAnsi"/>
          <w:szCs w:val="20"/>
        </w:rPr>
        <w:t>t</w:t>
      </w:r>
      <w:r w:rsidRPr="008778B9">
        <w:rPr>
          <w:rFonts w:asciiTheme="minorHAnsi" w:hAnsiTheme="minorHAnsi" w:cstheme="minorHAnsi"/>
          <w:szCs w:val="20"/>
        </w:rPr>
        <w:t>kov vseh obravnavanih zadev. Na dan 31.12.202</w:t>
      </w:r>
      <w:r w:rsidR="00490EF0" w:rsidRPr="008778B9">
        <w:rPr>
          <w:rFonts w:asciiTheme="minorHAnsi" w:hAnsiTheme="minorHAnsi" w:cstheme="minorHAnsi"/>
          <w:szCs w:val="20"/>
        </w:rPr>
        <w:t>1</w:t>
      </w:r>
      <w:r w:rsidRPr="008778B9">
        <w:rPr>
          <w:rFonts w:asciiTheme="minorHAnsi" w:hAnsiTheme="minorHAnsi" w:cstheme="minorHAnsi"/>
          <w:szCs w:val="20"/>
        </w:rPr>
        <w:t xml:space="preserve"> je ostalo nereš</w:t>
      </w:r>
      <w:r w:rsidR="00890EB7">
        <w:rPr>
          <w:rFonts w:asciiTheme="minorHAnsi" w:hAnsiTheme="minorHAnsi" w:cstheme="minorHAnsi"/>
          <w:szCs w:val="20"/>
        </w:rPr>
        <w:t>e</w:t>
      </w:r>
      <w:r w:rsidRPr="008778B9">
        <w:rPr>
          <w:rFonts w:asciiTheme="minorHAnsi" w:hAnsiTheme="minorHAnsi" w:cstheme="minorHAnsi"/>
          <w:szCs w:val="20"/>
        </w:rPr>
        <w:t xml:space="preserve">nih </w:t>
      </w:r>
      <w:r w:rsidR="004A45FA" w:rsidRPr="008778B9">
        <w:rPr>
          <w:rFonts w:asciiTheme="minorHAnsi" w:hAnsiTheme="minorHAnsi" w:cstheme="minorHAnsi"/>
          <w:szCs w:val="20"/>
        </w:rPr>
        <w:t>4</w:t>
      </w:r>
      <w:r w:rsidR="00EE24FF" w:rsidRPr="008778B9">
        <w:rPr>
          <w:rFonts w:asciiTheme="minorHAnsi" w:hAnsiTheme="minorHAnsi" w:cstheme="minorHAnsi"/>
          <w:szCs w:val="20"/>
        </w:rPr>
        <w:t>37</w:t>
      </w:r>
      <w:r w:rsidRPr="008778B9">
        <w:rPr>
          <w:rFonts w:asciiTheme="minorHAnsi" w:hAnsiTheme="minorHAnsi" w:cstheme="minorHAnsi"/>
          <w:szCs w:val="20"/>
        </w:rPr>
        <w:t xml:space="preserve"> zadev, kar pred</w:t>
      </w:r>
      <w:r w:rsidR="00881E96" w:rsidRPr="008778B9">
        <w:rPr>
          <w:rFonts w:asciiTheme="minorHAnsi" w:hAnsiTheme="minorHAnsi" w:cstheme="minorHAnsi"/>
          <w:szCs w:val="20"/>
        </w:rPr>
        <w:t>s</w:t>
      </w:r>
      <w:r w:rsidRPr="008778B9">
        <w:rPr>
          <w:rFonts w:asciiTheme="minorHAnsi" w:hAnsiTheme="minorHAnsi" w:cstheme="minorHAnsi"/>
          <w:szCs w:val="20"/>
        </w:rPr>
        <w:t>tavlja 2</w:t>
      </w:r>
      <w:r w:rsidR="00EE24FF" w:rsidRPr="008778B9">
        <w:rPr>
          <w:rFonts w:asciiTheme="minorHAnsi" w:hAnsiTheme="minorHAnsi" w:cstheme="minorHAnsi"/>
          <w:szCs w:val="20"/>
        </w:rPr>
        <w:t>3</w:t>
      </w:r>
      <w:r w:rsidRPr="008778B9">
        <w:rPr>
          <w:rFonts w:asciiTheme="minorHAnsi" w:hAnsiTheme="minorHAnsi" w:cstheme="minorHAnsi"/>
          <w:szCs w:val="20"/>
        </w:rPr>
        <w:t xml:space="preserve"> odstotkov vseh obravnavanih zadev. </w:t>
      </w:r>
    </w:p>
    <w:p w14:paraId="5C6B9FC4" w14:textId="27DD1332" w:rsidR="004A45FA" w:rsidRPr="008778B9" w:rsidRDefault="004A45FA" w:rsidP="006D5DB4">
      <w:pPr>
        <w:spacing w:line="240" w:lineRule="auto"/>
        <w:jc w:val="both"/>
        <w:rPr>
          <w:rFonts w:asciiTheme="minorHAnsi" w:hAnsiTheme="minorHAnsi" w:cstheme="minorHAnsi"/>
          <w:szCs w:val="20"/>
        </w:rPr>
      </w:pPr>
    </w:p>
    <w:p w14:paraId="11CAFC8F" w14:textId="662C74B0" w:rsidR="006D5DB4" w:rsidRPr="008778B9" w:rsidRDefault="006D5DB4" w:rsidP="006D5DB4">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Pretežni del </w:t>
      </w:r>
      <w:r w:rsidR="000B35E7" w:rsidRPr="008778B9">
        <w:rPr>
          <w:rFonts w:asciiTheme="minorHAnsi" w:hAnsiTheme="minorHAnsi" w:cstheme="minorHAnsi"/>
          <w:szCs w:val="20"/>
        </w:rPr>
        <w:t xml:space="preserve">obravnavanih </w:t>
      </w:r>
      <w:r w:rsidRPr="008778B9">
        <w:rPr>
          <w:rFonts w:asciiTheme="minorHAnsi" w:hAnsiTheme="minorHAnsi" w:cstheme="minorHAnsi"/>
          <w:szCs w:val="20"/>
        </w:rPr>
        <w:t>zadev se nanaša na izvajanje inšpekcijskega nadzora. Inšpektorji opravljajo inšpekcijske nadzore po uradni dolžnosti na podlagi predhodno sprejetega letnega načrta dela. Tudi v letu 202</w:t>
      </w:r>
      <w:r w:rsidR="00DD0DFA" w:rsidRPr="008778B9">
        <w:rPr>
          <w:rFonts w:asciiTheme="minorHAnsi" w:hAnsiTheme="minorHAnsi" w:cstheme="minorHAnsi"/>
          <w:szCs w:val="20"/>
        </w:rPr>
        <w:t>1</w:t>
      </w:r>
      <w:r w:rsidRPr="008778B9">
        <w:rPr>
          <w:rFonts w:asciiTheme="minorHAnsi" w:hAnsiTheme="minorHAnsi" w:cstheme="minorHAnsi"/>
          <w:szCs w:val="20"/>
        </w:rPr>
        <w:t xml:space="preserve"> je IJS večino nadzorov opravil na podlagi prejetih pobud in prijav različnih prijaviteljev, del nadzorov pa na podlagi lastne ocene, da na določenih področjih nadzora ali v določenih skupinah proračunskih uporabnikov obstaja večje tveganje za kršitve veljavnih predpisov. Pri inšpekcijskih zavezancih, ki jih je IJS izbral za nadzor na podlagi lastne ocene tveganja, je </w:t>
      </w:r>
      <w:r w:rsidR="00F86CF7" w:rsidRPr="008778B9">
        <w:rPr>
          <w:rFonts w:asciiTheme="minorHAnsi" w:hAnsiTheme="minorHAnsi" w:cstheme="minorHAnsi"/>
          <w:szCs w:val="20"/>
        </w:rPr>
        <w:t>i</w:t>
      </w:r>
      <w:r w:rsidRPr="008778B9">
        <w:rPr>
          <w:rFonts w:asciiTheme="minorHAnsi" w:hAnsiTheme="minorHAnsi" w:cstheme="minorHAnsi"/>
          <w:szCs w:val="20"/>
        </w:rPr>
        <w:t xml:space="preserve">nšpektorat opravil </w:t>
      </w:r>
      <w:proofErr w:type="spellStart"/>
      <w:r w:rsidRPr="008778B9">
        <w:rPr>
          <w:rFonts w:asciiTheme="minorHAnsi" w:hAnsiTheme="minorHAnsi" w:cstheme="minorHAnsi"/>
          <w:szCs w:val="20"/>
        </w:rPr>
        <w:t>t.i</w:t>
      </w:r>
      <w:proofErr w:type="spellEnd"/>
      <w:r w:rsidRPr="008778B9">
        <w:rPr>
          <w:rFonts w:asciiTheme="minorHAnsi" w:hAnsiTheme="minorHAnsi" w:cstheme="minorHAnsi"/>
          <w:szCs w:val="20"/>
        </w:rPr>
        <w:t>. sistemske nadzore.</w:t>
      </w:r>
    </w:p>
    <w:p w14:paraId="57196287" w14:textId="77777777" w:rsidR="004A45FA" w:rsidRPr="008778B9" w:rsidRDefault="004A45FA" w:rsidP="004A45FA">
      <w:pPr>
        <w:spacing w:line="240" w:lineRule="auto"/>
        <w:jc w:val="both"/>
        <w:rPr>
          <w:rFonts w:asciiTheme="minorHAnsi" w:hAnsiTheme="minorHAnsi" w:cstheme="minorHAnsi"/>
        </w:rPr>
      </w:pPr>
    </w:p>
    <w:p w14:paraId="295064D8" w14:textId="711D9EA2" w:rsidR="004A45FA" w:rsidRPr="008778B9" w:rsidRDefault="004A45FA" w:rsidP="006D5DB4">
      <w:pPr>
        <w:spacing w:line="240" w:lineRule="auto"/>
        <w:jc w:val="both"/>
        <w:rPr>
          <w:rFonts w:asciiTheme="minorHAnsi" w:hAnsiTheme="minorHAnsi" w:cstheme="minorHAnsi"/>
          <w:szCs w:val="20"/>
        </w:rPr>
      </w:pPr>
      <w:r w:rsidRPr="008778B9">
        <w:rPr>
          <w:rFonts w:asciiTheme="minorHAnsi" w:hAnsiTheme="minorHAnsi" w:cstheme="minorHAnsi"/>
        </w:rPr>
        <w:t xml:space="preserve">IJS je v letu 2021 izvajal tudi nadzore </w:t>
      </w:r>
      <w:r w:rsidR="00A542AF">
        <w:rPr>
          <w:rFonts w:asciiTheme="minorHAnsi" w:hAnsiTheme="minorHAnsi" w:cstheme="minorHAnsi"/>
        </w:rPr>
        <w:t xml:space="preserve">nad izvajanjem ZNB in sicer v  zvezi z </w:t>
      </w:r>
      <w:r w:rsidRPr="008778B9">
        <w:rPr>
          <w:rFonts w:asciiTheme="minorHAnsi" w:hAnsiTheme="minorHAnsi" w:cstheme="minorHAnsi"/>
          <w:szCs w:val="20"/>
        </w:rPr>
        <w:t>uvedeni</w:t>
      </w:r>
      <w:r w:rsidR="00A542AF">
        <w:rPr>
          <w:rFonts w:asciiTheme="minorHAnsi" w:hAnsiTheme="minorHAnsi" w:cstheme="minorHAnsi"/>
          <w:szCs w:val="20"/>
        </w:rPr>
        <w:t>mi</w:t>
      </w:r>
      <w:r w:rsidRPr="008778B9">
        <w:rPr>
          <w:rFonts w:asciiTheme="minorHAnsi" w:hAnsiTheme="minorHAnsi" w:cstheme="minorHAnsi"/>
          <w:szCs w:val="20"/>
        </w:rPr>
        <w:t xml:space="preserve"> ukrep</w:t>
      </w:r>
      <w:r w:rsidR="00A542AF">
        <w:rPr>
          <w:rFonts w:asciiTheme="minorHAnsi" w:hAnsiTheme="minorHAnsi" w:cstheme="minorHAnsi"/>
          <w:szCs w:val="20"/>
        </w:rPr>
        <w:t>i</w:t>
      </w:r>
      <w:r w:rsidRPr="008778B9">
        <w:rPr>
          <w:rFonts w:asciiTheme="minorHAnsi" w:hAnsiTheme="minorHAnsi" w:cstheme="minorHAnsi"/>
          <w:szCs w:val="20"/>
        </w:rPr>
        <w:t xml:space="preserve"> za preprečitev širjenja COVID-19 IJS </w:t>
      </w:r>
      <w:r w:rsidR="00A542AF">
        <w:rPr>
          <w:rFonts w:asciiTheme="minorHAnsi" w:hAnsiTheme="minorHAnsi" w:cstheme="minorHAnsi"/>
          <w:szCs w:val="20"/>
        </w:rPr>
        <w:t xml:space="preserve">(v celotnem </w:t>
      </w:r>
      <w:r w:rsidR="00DF6DB0" w:rsidRPr="008778B9">
        <w:rPr>
          <w:rFonts w:asciiTheme="minorHAnsi" w:hAnsiTheme="minorHAnsi" w:cstheme="minorHAnsi"/>
          <w:szCs w:val="20"/>
        </w:rPr>
        <w:t xml:space="preserve">v obdobju </w:t>
      </w:r>
      <w:r w:rsidRPr="008778B9">
        <w:rPr>
          <w:rFonts w:asciiTheme="minorHAnsi" w:hAnsiTheme="minorHAnsi" w:cstheme="minorHAnsi"/>
          <w:szCs w:val="20"/>
        </w:rPr>
        <w:t>od 1.</w:t>
      </w:r>
      <w:r w:rsidR="00DF6DB0" w:rsidRPr="008778B9">
        <w:rPr>
          <w:rFonts w:asciiTheme="minorHAnsi" w:hAnsiTheme="minorHAnsi" w:cstheme="minorHAnsi"/>
          <w:szCs w:val="20"/>
        </w:rPr>
        <w:t xml:space="preserve"> </w:t>
      </w:r>
      <w:r w:rsidRPr="008778B9">
        <w:rPr>
          <w:rFonts w:asciiTheme="minorHAnsi" w:hAnsiTheme="minorHAnsi" w:cstheme="minorHAnsi"/>
          <w:szCs w:val="20"/>
        </w:rPr>
        <w:t>1.</w:t>
      </w:r>
      <w:r w:rsidR="00DF6DB0" w:rsidRPr="008778B9">
        <w:rPr>
          <w:rFonts w:asciiTheme="minorHAnsi" w:hAnsiTheme="minorHAnsi" w:cstheme="minorHAnsi"/>
          <w:szCs w:val="20"/>
        </w:rPr>
        <w:t xml:space="preserve"> </w:t>
      </w:r>
      <w:r w:rsidRPr="008778B9">
        <w:rPr>
          <w:rFonts w:asciiTheme="minorHAnsi" w:hAnsiTheme="minorHAnsi" w:cstheme="minorHAnsi"/>
          <w:szCs w:val="20"/>
        </w:rPr>
        <w:t>2021 do 31. 12. 2021</w:t>
      </w:r>
      <w:r w:rsidR="00A542AF">
        <w:rPr>
          <w:rFonts w:asciiTheme="minorHAnsi" w:hAnsiTheme="minorHAnsi" w:cstheme="minorHAnsi"/>
          <w:szCs w:val="20"/>
        </w:rPr>
        <w:t>)</w:t>
      </w:r>
      <w:r w:rsidRPr="008778B9">
        <w:rPr>
          <w:rFonts w:asciiTheme="minorHAnsi" w:hAnsiTheme="minorHAnsi" w:cstheme="minorHAnsi"/>
        </w:rPr>
        <w:t xml:space="preserve"> </w:t>
      </w:r>
      <w:r w:rsidR="00DF6DB0" w:rsidRPr="008778B9">
        <w:rPr>
          <w:rFonts w:asciiTheme="minorHAnsi" w:hAnsiTheme="minorHAnsi" w:cstheme="minorHAnsi"/>
        </w:rPr>
        <w:t xml:space="preserve">in sicer </w:t>
      </w:r>
      <w:r w:rsidR="00A542AF">
        <w:rPr>
          <w:rFonts w:asciiTheme="minorHAnsi" w:hAnsiTheme="minorHAnsi" w:cstheme="minorHAnsi"/>
        </w:rPr>
        <w:t xml:space="preserve">je opravil nadzor </w:t>
      </w:r>
      <w:r w:rsidRPr="008778B9">
        <w:rPr>
          <w:rFonts w:asciiTheme="minorHAnsi" w:hAnsiTheme="minorHAnsi" w:cstheme="minorHAnsi"/>
        </w:rPr>
        <w:t>v 1896 zadevah (</w:t>
      </w:r>
      <w:r w:rsidR="00A542AF">
        <w:rPr>
          <w:rFonts w:asciiTheme="minorHAnsi" w:hAnsiTheme="minorHAnsi" w:cstheme="minorHAnsi"/>
        </w:rPr>
        <w:t xml:space="preserve">pri toliko </w:t>
      </w:r>
      <w:r w:rsidRPr="008778B9">
        <w:rPr>
          <w:rFonts w:asciiTheme="minorHAnsi" w:hAnsiTheme="minorHAnsi" w:cstheme="minorHAnsi"/>
        </w:rPr>
        <w:t xml:space="preserve">subjektih), kar pa ni vključeno v Tabelo 2, temveč </w:t>
      </w:r>
      <w:r w:rsidR="00A542AF">
        <w:rPr>
          <w:rFonts w:asciiTheme="minorHAnsi" w:hAnsiTheme="minorHAnsi" w:cstheme="minorHAnsi"/>
        </w:rPr>
        <w:t>j</w:t>
      </w:r>
      <w:r w:rsidRPr="008778B9">
        <w:rPr>
          <w:rFonts w:asciiTheme="minorHAnsi" w:hAnsiTheme="minorHAnsi" w:cstheme="minorHAnsi"/>
        </w:rPr>
        <w:t>e posebej obravnava</w:t>
      </w:r>
      <w:r w:rsidR="00A542AF">
        <w:rPr>
          <w:rFonts w:asciiTheme="minorHAnsi" w:hAnsiTheme="minorHAnsi" w:cstheme="minorHAnsi"/>
        </w:rPr>
        <w:t>no</w:t>
      </w:r>
      <w:r w:rsidRPr="008778B9">
        <w:rPr>
          <w:rFonts w:asciiTheme="minorHAnsi" w:hAnsiTheme="minorHAnsi" w:cstheme="minorHAnsi"/>
        </w:rPr>
        <w:t xml:space="preserve"> v poglavju 3.1.4. v Tabeli 4.</w:t>
      </w:r>
    </w:p>
    <w:p w14:paraId="103BE80B" w14:textId="1F1F860F" w:rsidR="007D1F4A" w:rsidRPr="008778B9" w:rsidRDefault="00EE6891" w:rsidP="00CF4EF0">
      <w:pPr>
        <w:pStyle w:val="Naslov3"/>
      </w:pPr>
      <w:bookmarkStart w:id="37" w:name="_Toc65077461"/>
      <w:bookmarkStart w:id="38" w:name="_Toc65137276"/>
      <w:bookmarkStart w:id="39" w:name="_Toc65139161"/>
      <w:bookmarkStart w:id="40" w:name="_Toc97820898"/>
      <w:bookmarkStart w:id="41" w:name="_Hlk96418004"/>
      <w:r w:rsidRPr="008778B9">
        <w:t xml:space="preserve">Izvajanje </w:t>
      </w:r>
      <w:r w:rsidR="00CD618A" w:rsidRPr="008778B9">
        <w:t>Načrta dela IJS za leto 202</w:t>
      </w:r>
      <w:r w:rsidR="007B196D" w:rsidRPr="008778B9">
        <w:t>1</w:t>
      </w:r>
      <w:r w:rsidRPr="008778B9">
        <w:t xml:space="preserve"> ter izvajanje strateških usmeritev in prioritet IJS v letu 202</w:t>
      </w:r>
      <w:r w:rsidR="007B196D" w:rsidRPr="008778B9">
        <w:t>1</w:t>
      </w:r>
      <w:r w:rsidRPr="008778B9">
        <w:t xml:space="preserve"> na področjih nadzora izvajanja ZUP, UUP, ZJU</w:t>
      </w:r>
      <w:r w:rsidR="00223429" w:rsidRPr="008778B9">
        <w:t>,</w:t>
      </w:r>
      <w:r w:rsidRPr="008778B9">
        <w:t xml:space="preserve"> ZSPJS</w:t>
      </w:r>
      <w:bookmarkEnd w:id="37"/>
      <w:bookmarkEnd w:id="38"/>
      <w:bookmarkEnd w:id="39"/>
      <w:r w:rsidR="00223429" w:rsidRPr="008778B9">
        <w:t xml:space="preserve">, ZDSMA, ZEISZ IN </w:t>
      </w:r>
      <w:r w:rsidR="00B1790D" w:rsidRPr="008778B9">
        <w:t>U</w:t>
      </w:r>
      <w:r w:rsidR="00223429" w:rsidRPr="008778B9">
        <w:t>redbe eIDAS</w:t>
      </w:r>
      <w:bookmarkEnd w:id="40"/>
      <w:r w:rsidR="00223429" w:rsidRPr="008778B9">
        <w:t xml:space="preserve"> </w:t>
      </w:r>
    </w:p>
    <w:p w14:paraId="6541ACEF" w14:textId="6E9AC260" w:rsidR="007D1F4A" w:rsidRPr="008778B9" w:rsidRDefault="007D1F4A" w:rsidP="007D1F4A">
      <w:pPr>
        <w:spacing w:line="240" w:lineRule="auto"/>
        <w:rPr>
          <w:rFonts w:asciiTheme="minorHAnsi" w:hAnsiTheme="minorHAnsi" w:cstheme="minorHAnsi"/>
          <w:szCs w:val="20"/>
        </w:rPr>
      </w:pPr>
    </w:p>
    <w:p w14:paraId="4BB208A1" w14:textId="503DF487" w:rsidR="00EE6891" w:rsidRPr="008778B9" w:rsidRDefault="000B35E7" w:rsidP="00EE6891">
      <w:pPr>
        <w:spacing w:line="240" w:lineRule="auto"/>
        <w:jc w:val="both"/>
        <w:rPr>
          <w:rFonts w:asciiTheme="minorHAnsi" w:hAnsiTheme="minorHAnsi" w:cstheme="minorHAnsi"/>
          <w:szCs w:val="20"/>
        </w:rPr>
      </w:pPr>
      <w:r w:rsidRPr="008778B9">
        <w:rPr>
          <w:rFonts w:asciiTheme="minorHAnsi" w:hAnsiTheme="minorHAnsi" w:cstheme="minorHAnsi"/>
        </w:rPr>
        <w:t>I</w:t>
      </w:r>
      <w:r w:rsidR="00937880" w:rsidRPr="008778B9">
        <w:rPr>
          <w:rFonts w:asciiTheme="minorHAnsi" w:hAnsiTheme="minorHAnsi" w:cstheme="minorHAnsi"/>
        </w:rPr>
        <w:t>JS</w:t>
      </w:r>
      <w:r w:rsidRPr="008778B9">
        <w:rPr>
          <w:rFonts w:asciiTheme="minorHAnsi" w:hAnsiTheme="minorHAnsi" w:cstheme="minorHAnsi"/>
        </w:rPr>
        <w:t xml:space="preserve"> je v letu 202</w:t>
      </w:r>
      <w:r w:rsidR="007B196D" w:rsidRPr="008778B9">
        <w:rPr>
          <w:rFonts w:asciiTheme="minorHAnsi" w:hAnsiTheme="minorHAnsi" w:cstheme="minorHAnsi"/>
        </w:rPr>
        <w:t>1</w:t>
      </w:r>
      <w:r w:rsidRPr="008778B9">
        <w:rPr>
          <w:rFonts w:asciiTheme="minorHAnsi" w:hAnsiTheme="minorHAnsi" w:cstheme="minorHAnsi"/>
        </w:rPr>
        <w:t xml:space="preserve"> po številu rešenih zadev presegel realizacijo svojega načrta dela. </w:t>
      </w:r>
      <w:r w:rsidR="00EE6891" w:rsidRPr="008778B9">
        <w:rPr>
          <w:rFonts w:asciiTheme="minorHAnsi" w:hAnsiTheme="minorHAnsi" w:cstheme="minorHAnsi"/>
        </w:rPr>
        <w:t xml:space="preserve">Pri tem </w:t>
      </w:r>
      <w:r w:rsidR="00EE6891" w:rsidRPr="008778B9">
        <w:rPr>
          <w:rFonts w:asciiTheme="minorHAnsi" w:hAnsiTheme="minorHAnsi" w:cstheme="minorHAnsi"/>
          <w:szCs w:val="20"/>
        </w:rPr>
        <w:t xml:space="preserve">je deloval v skladu s svojimi strateškimi usmeritvami in upošteval sistem prioritet, ki si jih je zastavil v začetku leta in ki jih je potrdila tudi Vlada Republike Slovenije. </w:t>
      </w:r>
    </w:p>
    <w:p w14:paraId="7D516955" w14:textId="77777777" w:rsidR="00EE6891" w:rsidRPr="008778B9" w:rsidRDefault="00EE6891" w:rsidP="00EE6891">
      <w:pPr>
        <w:spacing w:line="240" w:lineRule="auto"/>
        <w:jc w:val="both"/>
        <w:rPr>
          <w:rFonts w:asciiTheme="minorHAnsi" w:hAnsiTheme="minorHAnsi" w:cstheme="minorHAnsi"/>
          <w:szCs w:val="20"/>
        </w:rPr>
      </w:pPr>
    </w:p>
    <w:p w14:paraId="53713D79" w14:textId="3B54A574" w:rsidR="000B35E7" w:rsidRPr="008778B9" w:rsidRDefault="00937880" w:rsidP="000B35E7">
      <w:pPr>
        <w:jc w:val="both"/>
        <w:rPr>
          <w:rFonts w:asciiTheme="minorHAnsi" w:hAnsiTheme="minorHAnsi" w:cstheme="minorHAnsi"/>
          <w:sz w:val="22"/>
          <w:szCs w:val="22"/>
        </w:rPr>
      </w:pPr>
      <w:r w:rsidRPr="008778B9">
        <w:rPr>
          <w:rFonts w:asciiTheme="minorHAnsi" w:hAnsiTheme="minorHAnsi" w:cstheme="minorHAnsi"/>
        </w:rPr>
        <w:t xml:space="preserve">Uvedel </w:t>
      </w:r>
      <w:r w:rsidR="000B35E7" w:rsidRPr="008778B9">
        <w:rPr>
          <w:rFonts w:asciiTheme="minorHAnsi" w:hAnsiTheme="minorHAnsi" w:cstheme="minorHAnsi"/>
        </w:rPr>
        <w:t xml:space="preserve">je </w:t>
      </w:r>
      <w:r w:rsidRPr="008778B9">
        <w:rPr>
          <w:rFonts w:asciiTheme="minorHAnsi" w:hAnsiTheme="minorHAnsi" w:cstheme="minorHAnsi"/>
        </w:rPr>
        <w:t>vse</w:t>
      </w:r>
      <w:r w:rsidR="000B35E7" w:rsidRPr="008778B9">
        <w:rPr>
          <w:rFonts w:asciiTheme="minorHAnsi" w:hAnsiTheme="minorHAnsi" w:cstheme="minorHAnsi"/>
        </w:rPr>
        <w:t xml:space="preserve"> načrtovan</w:t>
      </w:r>
      <w:r w:rsidRPr="008778B9">
        <w:rPr>
          <w:rFonts w:asciiTheme="minorHAnsi" w:hAnsiTheme="minorHAnsi" w:cstheme="minorHAnsi"/>
        </w:rPr>
        <w:t>e</w:t>
      </w:r>
      <w:r w:rsidR="000B35E7" w:rsidRPr="008778B9">
        <w:rPr>
          <w:rFonts w:asciiTheme="minorHAnsi" w:hAnsiTheme="minorHAnsi" w:cstheme="minorHAnsi"/>
        </w:rPr>
        <w:t xml:space="preserve"> sistemsk</w:t>
      </w:r>
      <w:r w:rsidRPr="008778B9">
        <w:rPr>
          <w:rFonts w:asciiTheme="minorHAnsi" w:hAnsiTheme="minorHAnsi" w:cstheme="minorHAnsi"/>
        </w:rPr>
        <w:t>e</w:t>
      </w:r>
      <w:r w:rsidR="000B35E7" w:rsidRPr="008778B9">
        <w:rPr>
          <w:rFonts w:asciiTheme="minorHAnsi" w:hAnsiTheme="minorHAnsi" w:cstheme="minorHAnsi"/>
        </w:rPr>
        <w:t xml:space="preserve"> nadzor</w:t>
      </w:r>
      <w:r w:rsidRPr="008778B9">
        <w:rPr>
          <w:rFonts w:asciiTheme="minorHAnsi" w:hAnsiTheme="minorHAnsi" w:cstheme="minorHAnsi"/>
        </w:rPr>
        <w:t>e</w:t>
      </w:r>
      <w:r w:rsidR="00DD6F05" w:rsidRPr="008778B9">
        <w:rPr>
          <w:rFonts w:asciiTheme="minorHAnsi" w:hAnsiTheme="minorHAnsi" w:cstheme="minorHAnsi"/>
        </w:rPr>
        <w:t xml:space="preserve">, s tem da vsi v tem letu še niso bili  zaključeni, saj </w:t>
      </w:r>
      <w:r w:rsidR="005C6714" w:rsidRPr="008778B9">
        <w:rPr>
          <w:rFonts w:asciiTheme="minorHAnsi" w:hAnsiTheme="minorHAnsi" w:cstheme="minorHAnsi"/>
        </w:rPr>
        <w:t>zavezanci</w:t>
      </w:r>
      <w:r w:rsidR="00CD618A" w:rsidRPr="008778B9">
        <w:rPr>
          <w:rFonts w:asciiTheme="minorHAnsi" w:hAnsiTheme="minorHAnsi" w:cstheme="minorHAnsi"/>
        </w:rPr>
        <w:t xml:space="preserve"> </w:t>
      </w:r>
      <w:r w:rsidR="005C6714" w:rsidRPr="008778B9">
        <w:rPr>
          <w:rFonts w:asciiTheme="minorHAnsi" w:hAnsiTheme="minorHAnsi" w:cstheme="minorHAnsi"/>
        </w:rPr>
        <w:t>še niso realizirali vseh ukrepov.</w:t>
      </w:r>
      <w:r w:rsidR="000B35E7" w:rsidRPr="008778B9">
        <w:rPr>
          <w:rFonts w:asciiTheme="minorHAnsi" w:hAnsiTheme="minorHAnsi" w:cstheme="minorHAnsi"/>
        </w:rPr>
        <w:t xml:space="preserve"> </w:t>
      </w:r>
      <w:r w:rsidR="00C907E0" w:rsidRPr="008778B9">
        <w:rPr>
          <w:rFonts w:asciiTheme="minorHAnsi" w:hAnsiTheme="minorHAnsi" w:cstheme="minorHAnsi"/>
        </w:rPr>
        <w:t>P</w:t>
      </w:r>
      <w:r w:rsidR="000B35E7" w:rsidRPr="008778B9">
        <w:rPr>
          <w:rFonts w:asciiTheme="minorHAnsi" w:hAnsiTheme="minorHAnsi" w:cstheme="minorHAnsi"/>
        </w:rPr>
        <w:t>rioritetn</w:t>
      </w:r>
      <w:r w:rsidR="00C907E0" w:rsidRPr="008778B9">
        <w:rPr>
          <w:rFonts w:asciiTheme="minorHAnsi" w:hAnsiTheme="minorHAnsi" w:cstheme="minorHAnsi"/>
        </w:rPr>
        <w:t>ih</w:t>
      </w:r>
      <w:r w:rsidR="000B35E7" w:rsidRPr="008778B9">
        <w:rPr>
          <w:rFonts w:asciiTheme="minorHAnsi" w:hAnsiTheme="minorHAnsi" w:cstheme="minorHAnsi"/>
        </w:rPr>
        <w:t xml:space="preserve"> nadzor</w:t>
      </w:r>
      <w:r w:rsidR="00C907E0" w:rsidRPr="008778B9">
        <w:rPr>
          <w:rFonts w:asciiTheme="minorHAnsi" w:hAnsiTheme="minorHAnsi" w:cstheme="minorHAnsi"/>
        </w:rPr>
        <w:t>ov je bilo nekoliko manj od nač</w:t>
      </w:r>
      <w:r w:rsidR="00881E96" w:rsidRPr="008778B9">
        <w:rPr>
          <w:rFonts w:asciiTheme="minorHAnsi" w:hAnsiTheme="minorHAnsi" w:cstheme="minorHAnsi"/>
        </w:rPr>
        <w:t>r</w:t>
      </w:r>
      <w:r w:rsidR="00C907E0" w:rsidRPr="008778B9">
        <w:rPr>
          <w:rFonts w:asciiTheme="minorHAnsi" w:hAnsiTheme="minorHAnsi" w:cstheme="minorHAnsi"/>
        </w:rPr>
        <w:t xml:space="preserve">tovanih, </w:t>
      </w:r>
      <w:r w:rsidR="000B35E7" w:rsidRPr="008778B9">
        <w:rPr>
          <w:rFonts w:asciiTheme="minorHAnsi" w:hAnsiTheme="minorHAnsi" w:cstheme="minorHAnsi"/>
        </w:rPr>
        <w:t xml:space="preserve">nadzorov na osnovi </w:t>
      </w:r>
      <w:r w:rsidRPr="008778B9">
        <w:rPr>
          <w:rFonts w:asciiTheme="minorHAnsi" w:hAnsiTheme="minorHAnsi" w:cstheme="minorHAnsi"/>
        </w:rPr>
        <w:t>pobud</w:t>
      </w:r>
      <w:r w:rsidR="000B35E7" w:rsidRPr="008778B9">
        <w:rPr>
          <w:rFonts w:asciiTheme="minorHAnsi" w:hAnsiTheme="minorHAnsi" w:cstheme="minorHAnsi"/>
        </w:rPr>
        <w:t xml:space="preserve">, </w:t>
      </w:r>
      <w:r w:rsidR="000B35E7" w:rsidRPr="008778B9">
        <w:rPr>
          <w:rFonts w:asciiTheme="minorHAnsi" w:hAnsiTheme="minorHAnsi" w:cstheme="minorHAnsi"/>
        </w:rPr>
        <w:lastRenderedPageBreak/>
        <w:t xml:space="preserve">ki jih je obravnaval po vrstnem redu prispetja prijave, pa je izvedel bistveno več, kot pa je bilo planirano. Skupaj </w:t>
      </w:r>
      <w:r w:rsidR="00317106" w:rsidRPr="008778B9">
        <w:rPr>
          <w:rFonts w:asciiTheme="minorHAnsi" w:hAnsiTheme="minorHAnsi" w:cstheme="minorHAnsi"/>
        </w:rPr>
        <w:t xml:space="preserve">so vse tri </w:t>
      </w:r>
      <w:r w:rsidR="000B35E7" w:rsidRPr="008778B9">
        <w:rPr>
          <w:rFonts w:asciiTheme="minorHAnsi" w:hAnsiTheme="minorHAnsi" w:cstheme="minorHAnsi"/>
        </w:rPr>
        <w:t>inšpekcij</w:t>
      </w:r>
      <w:r w:rsidR="00317106" w:rsidRPr="008778B9">
        <w:rPr>
          <w:rFonts w:asciiTheme="minorHAnsi" w:hAnsiTheme="minorHAnsi" w:cstheme="minorHAnsi"/>
        </w:rPr>
        <w:t>e</w:t>
      </w:r>
      <w:r w:rsidR="000B35E7" w:rsidRPr="008778B9">
        <w:rPr>
          <w:rFonts w:asciiTheme="minorHAnsi" w:hAnsiTheme="minorHAnsi" w:cstheme="minorHAnsi"/>
        </w:rPr>
        <w:t>, ki deluje</w:t>
      </w:r>
      <w:r w:rsidR="00317106" w:rsidRPr="008778B9">
        <w:rPr>
          <w:rFonts w:asciiTheme="minorHAnsi" w:hAnsiTheme="minorHAnsi" w:cstheme="minorHAnsi"/>
        </w:rPr>
        <w:t>jo</w:t>
      </w:r>
      <w:r w:rsidR="000B35E7" w:rsidRPr="008778B9">
        <w:rPr>
          <w:rFonts w:asciiTheme="minorHAnsi" w:hAnsiTheme="minorHAnsi" w:cstheme="minorHAnsi"/>
        </w:rPr>
        <w:t xml:space="preserve"> v okviru inšpektorata, rešil</w:t>
      </w:r>
      <w:r w:rsidR="00317106" w:rsidRPr="008778B9">
        <w:rPr>
          <w:rFonts w:asciiTheme="minorHAnsi" w:hAnsiTheme="minorHAnsi" w:cstheme="minorHAnsi"/>
        </w:rPr>
        <w:t>e</w:t>
      </w:r>
      <w:r w:rsidR="000B35E7" w:rsidRPr="008778B9">
        <w:rPr>
          <w:rFonts w:asciiTheme="minorHAnsi" w:hAnsiTheme="minorHAnsi" w:cstheme="minorHAnsi"/>
        </w:rPr>
        <w:t xml:space="preserve"> </w:t>
      </w:r>
      <w:r w:rsidR="00CF1E58">
        <w:rPr>
          <w:rFonts w:asciiTheme="minorHAnsi" w:hAnsiTheme="minorHAnsi" w:cstheme="minorHAnsi"/>
        </w:rPr>
        <w:t xml:space="preserve">1238 </w:t>
      </w:r>
      <w:r w:rsidR="000B35E7" w:rsidRPr="008778B9">
        <w:rPr>
          <w:rFonts w:asciiTheme="minorHAnsi" w:hAnsiTheme="minorHAnsi" w:cstheme="minorHAnsi"/>
        </w:rPr>
        <w:t xml:space="preserve">zadev, kar presega število </w:t>
      </w:r>
      <w:r w:rsidRPr="008778B9">
        <w:rPr>
          <w:rFonts w:asciiTheme="minorHAnsi" w:hAnsiTheme="minorHAnsi" w:cstheme="minorHAnsi"/>
        </w:rPr>
        <w:t>planiranih</w:t>
      </w:r>
      <w:r w:rsidR="000B35E7" w:rsidRPr="008778B9">
        <w:rPr>
          <w:rFonts w:asciiTheme="minorHAnsi" w:hAnsiTheme="minorHAnsi" w:cstheme="minorHAnsi"/>
        </w:rPr>
        <w:t xml:space="preserve"> </w:t>
      </w:r>
      <w:r w:rsidRPr="008778B9">
        <w:rPr>
          <w:rFonts w:asciiTheme="minorHAnsi" w:hAnsiTheme="minorHAnsi" w:cstheme="minorHAnsi"/>
        </w:rPr>
        <w:t>zadev</w:t>
      </w:r>
      <w:r w:rsidR="000B35E7" w:rsidRPr="008778B9">
        <w:rPr>
          <w:rFonts w:asciiTheme="minorHAnsi" w:hAnsiTheme="minorHAnsi" w:cstheme="minorHAnsi"/>
        </w:rPr>
        <w:t xml:space="preserve"> v tem letu</w:t>
      </w:r>
      <w:r w:rsidR="00CD618A" w:rsidRPr="008778B9">
        <w:rPr>
          <w:rFonts w:asciiTheme="minorHAnsi" w:hAnsiTheme="minorHAnsi" w:cstheme="minorHAnsi"/>
        </w:rPr>
        <w:t xml:space="preserve"> (</w:t>
      </w:r>
      <w:r w:rsidR="00317106" w:rsidRPr="008778B9">
        <w:rPr>
          <w:rFonts w:asciiTheme="minorHAnsi" w:hAnsiTheme="minorHAnsi" w:cstheme="minorHAnsi"/>
        </w:rPr>
        <w:t>856</w:t>
      </w:r>
      <w:r w:rsidR="00CD618A" w:rsidRPr="008778B9">
        <w:rPr>
          <w:rFonts w:asciiTheme="minorHAnsi" w:hAnsiTheme="minorHAnsi" w:cstheme="minorHAnsi"/>
        </w:rPr>
        <w:t>)</w:t>
      </w:r>
      <w:r w:rsidR="000B35E7" w:rsidRPr="008778B9">
        <w:rPr>
          <w:rFonts w:asciiTheme="minorHAnsi" w:hAnsiTheme="minorHAnsi" w:cstheme="minorHAnsi"/>
        </w:rPr>
        <w:t>. </w:t>
      </w:r>
      <w:r w:rsidR="00CF1E58">
        <w:rPr>
          <w:rFonts w:asciiTheme="minorHAnsi" w:hAnsiTheme="minorHAnsi" w:cstheme="minorHAnsi"/>
        </w:rPr>
        <w:t xml:space="preserve">Če </w:t>
      </w:r>
      <w:proofErr w:type="spellStart"/>
      <w:r w:rsidR="00CF1E58">
        <w:rPr>
          <w:rFonts w:asciiTheme="minorHAnsi" w:hAnsiTheme="minorHAnsi" w:cstheme="minorHAnsi"/>
        </w:rPr>
        <w:t>poštevamo</w:t>
      </w:r>
      <w:proofErr w:type="spellEnd"/>
      <w:r w:rsidR="00CF1E58">
        <w:rPr>
          <w:rFonts w:asciiTheme="minorHAnsi" w:hAnsiTheme="minorHAnsi" w:cstheme="minorHAnsi"/>
        </w:rPr>
        <w:t xml:space="preserve"> še inšpekcijske nadzore po ZNB, pa skupno število rešenih zadev znaša 3198. </w:t>
      </w:r>
    </w:p>
    <w:p w14:paraId="6CA188F0" w14:textId="77777777" w:rsidR="007D1F4A" w:rsidRPr="008778B9" w:rsidRDefault="007D1F4A" w:rsidP="007D1F4A">
      <w:pPr>
        <w:spacing w:line="260" w:lineRule="exact"/>
        <w:rPr>
          <w:rFonts w:asciiTheme="minorHAnsi" w:hAnsiTheme="minorHAnsi" w:cstheme="minorHAnsi"/>
          <w:sz w:val="18"/>
          <w:szCs w:val="18"/>
        </w:rPr>
      </w:pPr>
    </w:p>
    <w:p w14:paraId="0C0F4AB7" w14:textId="7C18EB51" w:rsidR="007D1F4A" w:rsidRPr="008778B9" w:rsidRDefault="00A3014B" w:rsidP="007D1F4A">
      <w:pPr>
        <w:spacing w:line="260" w:lineRule="exact"/>
        <w:rPr>
          <w:rFonts w:asciiTheme="minorHAnsi" w:hAnsiTheme="minorHAnsi" w:cstheme="minorHAnsi"/>
          <w:sz w:val="18"/>
          <w:szCs w:val="18"/>
        </w:rPr>
      </w:pPr>
      <w:r w:rsidRPr="008778B9">
        <w:rPr>
          <w:rFonts w:asciiTheme="minorHAnsi" w:hAnsiTheme="minorHAnsi" w:cstheme="minorHAnsi"/>
          <w:b/>
          <w:bCs/>
          <w:sz w:val="18"/>
          <w:szCs w:val="18"/>
        </w:rPr>
        <w:t>Graf 1</w:t>
      </w:r>
      <w:r w:rsidR="007D1F4A" w:rsidRPr="008778B9">
        <w:rPr>
          <w:rFonts w:asciiTheme="minorHAnsi" w:hAnsiTheme="minorHAnsi" w:cstheme="minorHAnsi"/>
          <w:b/>
          <w:bCs/>
          <w:sz w:val="18"/>
          <w:szCs w:val="18"/>
        </w:rPr>
        <w:t>:</w:t>
      </w:r>
      <w:r w:rsidR="007D1F4A" w:rsidRPr="008778B9">
        <w:rPr>
          <w:rFonts w:asciiTheme="minorHAnsi" w:hAnsiTheme="minorHAnsi" w:cstheme="minorHAnsi"/>
          <w:sz w:val="18"/>
          <w:szCs w:val="18"/>
        </w:rPr>
        <w:t xml:space="preserve"> Planiran</w:t>
      </w:r>
      <w:r w:rsidRPr="008778B9">
        <w:rPr>
          <w:rFonts w:asciiTheme="minorHAnsi" w:hAnsiTheme="minorHAnsi" w:cstheme="minorHAnsi"/>
          <w:sz w:val="18"/>
          <w:szCs w:val="18"/>
        </w:rPr>
        <w:t>e</w:t>
      </w:r>
      <w:r w:rsidR="007D1F4A" w:rsidRPr="008778B9">
        <w:rPr>
          <w:rFonts w:asciiTheme="minorHAnsi" w:hAnsiTheme="minorHAnsi" w:cstheme="minorHAnsi"/>
          <w:sz w:val="18"/>
          <w:szCs w:val="18"/>
        </w:rPr>
        <w:t xml:space="preserve"> in izveden</w:t>
      </w:r>
      <w:r w:rsidRPr="008778B9">
        <w:rPr>
          <w:rFonts w:asciiTheme="minorHAnsi" w:hAnsiTheme="minorHAnsi" w:cstheme="minorHAnsi"/>
          <w:sz w:val="18"/>
          <w:szCs w:val="18"/>
        </w:rPr>
        <w:t>e</w:t>
      </w:r>
      <w:r w:rsidR="007D1F4A" w:rsidRPr="008778B9">
        <w:rPr>
          <w:rFonts w:asciiTheme="minorHAnsi" w:hAnsiTheme="minorHAnsi" w:cstheme="minorHAnsi"/>
          <w:sz w:val="18"/>
          <w:szCs w:val="18"/>
        </w:rPr>
        <w:t xml:space="preserve"> </w:t>
      </w:r>
      <w:r w:rsidRPr="008778B9">
        <w:rPr>
          <w:rFonts w:asciiTheme="minorHAnsi" w:hAnsiTheme="minorHAnsi" w:cstheme="minorHAnsi"/>
          <w:sz w:val="18"/>
          <w:szCs w:val="18"/>
        </w:rPr>
        <w:t>naloge</w:t>
      </w:r>
      <w:r w:rsidR="006F425F" w:rsidRPr="008778B9">
        <w:rPr>
          <w:rFonts w:asciiTheme="minorHAnsi" w:hAnsiTheme="minorHAnsi" w:cstheme="minorHAnsi"/>
          <w:sz w:val="18"/>
          <w:szCs w:val="18"/>
        </w:rPr>
        <w:t xml:space="preserve"> IJS</w:t>
      </w:r>
      <w:r w:rsidR="007D1F4A" w:rsidRPr="008778B9">
        <w:rPr>
          <w:rFonts w:asciiTheme="minorHAnsi" w:hAnsiTheme="minorHAnsi" w:cstheme="minorHAnsi"/>
          <w:sz w:val="18"/>
          <w:szCs w:val="18"/>
        </w:rPr>
        <w:t xml:space="preserve"> v letu 202</w:t>
      </w:r>
      <w:r w:rsidR="007D22A9">
        <w:rPr>
          <w:rFonts w:asciiTheme="minorHAnsi" w:hAnsiTheme="minorHAnsi" w:cstheme="minorHAnsi"/>
          <w:sz w:val="18"/>
          <w:szCs w:val="18"/>
        </w:rPr>
        <w:t>1</w:t>
      </w:r>
    </w:p>
    <w:bookmarkEnd w:id="6"/>
    <w:p w14:paraId="0C76DD40" w14:textId="7D88681E" w:rsidR="007D22A9" w:rsidRDefault="007D22A9" w:rsidP="004700CE">
      <w:pPr>
        <w:spacing w:line="240" w:lineRule="auto"/>
        <w:jc w:val="both"/>
        <w:rPr>
          <w:rFonts w:asciiTheme="minorHAnsi" w:hAnsiTheme="minorHAnsi" w:cstheme="minorHAnsi"/>
          <w:szCs w:val="20"/>
        </w:rPr>
      </w:pPr>
      <w:r>
        <w:rPr>
          <w:rFonts w:asciiTheme="minorHAnsi" w:hAnsiTheme="minorHAnsi" w:cstheme="minorHAnsi"/>
          <w:noProof/>
          <w:szCs w:val="20"/>
        </w:rPr>
        <w:drawing>
          <wp:inline distT="0" distB="0" distL="0" distR="0" wp14:anchorId="62E46DD4" wp14:editId="3CE39894">
            <wp:extent cx="5724525" cy="3584575"/>
            <wp:effectExtent l="0" t="0" r="0" b="0"/>
            <wp:docPr id="25" name="Slika 25" descr="Planirane in izvedene naloge IJS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Planirane in izvedene naloge IJS v letu 20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3584575"/>
                    </a:xfrm>
                    <a:prstGeom prst="rect">
                      <a:avLst/>
                    </a:prstGeom>
                    <a:noFill/>
                  </pic:spPr>
                </pic:pic>
              </a:graphicData>
            </a:graphic>
          </wp:inline>
        </w:drawing>
      </w:r>
    </w:p>
    <w:p w14:paraId="19FA404B" w14:textId="4712886A" w:rsidR="004700CE" w:rsidRPr="008778B9" w:rsidRDefault="004700CE" w:rsidP="004700CE">
      <w:pPr>
        <w:spacing w:line="240" w:lineRule="auto"/>
        <w:jc w:val="both"/>
        <w:rPr>
          <w:rFonts w:asciiTheme="minorHAnsi" w:hAnsiTheme="minorHAnsi" w:cstheme="minorHAnsi"/>
          <w:szCs w:val="20"/>
        </w:rPr>
      </w:pPr>
      <w:r w:rsidRPr="008778B9">
        <w:rPr>
          <w:rFonts w:asciiTheme="minorHAnsi" w:hAnsiTheme="minorHAnsi" w:cstheme="minorHAnsi"/>
          <w:szCs w:val="20"/>
        </w:rPr>
        <w:t>Ob ugotovljenih nezakonitostih in nepravilnostih inšpektorji ukrepajo v skladu z zakonskimi pooblastili in predlagajo oziroma odrejajo predstojniku organa, v katerem je bil opravljen nadzor, ukrepe, ki so potrebni za odpravo ugotovljenih nepravilnosti, ter izvajajo druge ukrepe, za katere so pooblaščeni.</w:t>
      </w:r>
      <w:r w:rsidR="00695306" w:rsidRPr="008778B9">
        <w:rPr>
          <w:rFonts w:asciiTheme="minorHAnsi" w:hAnsiTheme="minorHAnsi" w:cstheme="minorHAnsi"/>
          <w:szCs w:val="20"/>
        </w:rPr>
        <w:t xml:space="preserve"> </w:t>
      </w:r>
    </w:p>
    <w:p w14:paraId="48DA18EA" w14:textId="71FAAEAF" w:rsidR="00695306" w:rsidRPr="008778B9" w:rsidRDefault="00695306" w:rsidP="004700CE">
      <w:pPr>
        <w:spacing w:line="240" w:lineRule="auto"/>
        <w:jc w:val="both"/>
        <w:rPr>
          <w:rFonts w:asciiTheme="minorHAnsi" w:hAnsiTheme="minorHAnsi" w:cstheme="minorHAnsi"/>
          <w:szCs w:val="20"/>
        </w:rPr>
      </w:pPr>
    </w:p>
    <w:p w14:paraId="390C5C12" w14:textId="7906310E" w:rsidR="00695306" w:rsidRPr="008778B9" w:rsidRDefault="00695306" w:rsidP="004700CE">
      <w:pPr>
        <w:spacing w:line="240" w:lineRule="auto"/>
        <w:jc w:val="both"/>
        <w:rPr>
          <w:rFonts w:asciiTheme="minorHAnsi" w:hAnsiTheme="minorHAnsi" w:cstheme="minorHAnsi"/>
          <w:szCs w:val="20"/>
        </w:rPr>
      </w:pPr>
      <w:r w:rsidRPr="008778B9">
        <w:rPr>
          <w:rFonts w:asciiTheme="minorHAnsi" w:hAnsiTheme="minorHAnsi" w:cstheme="minorHAnsi"/>
          <w:szCs w:val="20"/>
        </w:rPr>
        <w:t>Obseg reševanja zadev, ugotovljene kršitve in odr</w:t>
      </w:r>
      <w:r w:rsidR="00E510FD" w:rsidRPr="008778B9">
        <w:rPr>
          <w:rFonts w:asciiTheme="minorHAnsi" w:hAnsiTheme="minorHAnsi" w:cstheme="minorHAnsi"/>
          <w:szCs w:val="20"/>
        </w:rPr>
        <w:t>e</w:t>
      </w:r>
      <w:r w:rsidRPr="008778B9">
        <w:rPr>
          <w:rFonts w:asciiTheme="minorHAnsi" w:hAnsiTheme="minorHAnsi" w:cstheme="minorHAnsi"/>
          <w:szCs w:val="20"/>
        </w:rPr>
        <w:t>jeni ukrepi ter druge pomembne zadeve iz pristojnosti posamezne inšpekcije so podrobneje prikazane v nadaljevanju.</w:t>
      </w:r>
    </w:p>
    <w:p w14:paraId="4FAAA9EE" w14:textId="13F276B1" w:rsidR="00222683" w:rsidRPr="008778B9" w:rsidRDefault="00EE6891" w:rsidP="0017466A">
      <w:pPr>
        <w:pStyle w:val="Naslov3"/>
      </w:pPr>
      <w:bookmarkStart w:id="42" w:name="_Toc65077462"/>
      <w:bookmarkStart w:id="43" w:name="_Toc65137277"/>
      <w:bookmarkStart w:id="44" w:name="_Toc65139162"/>
      <w:bookmarkStart w:id="45" w:name="_Toc97820899"/>
      <w:bookmarkEnd w:id="36"/>
      <w:r w:rsidRPr="008778B9">
        <w:t>N</w:t>
      </w:r>
      <w:r w:rsidR="00222683" w:rsidRPr="008778B9">
        <w:t>adzor</w:t>
      </w:r>
      <w:r w:rsidRPr="008778B9">
        <w:t>i</w:t>
      </w:r>
      <w:r w:rsidR="00222683" w:rsidRPr="008778B9">
        <w:t xml:space="preserve"> na podlagi ZDIJZ</w:t>
      </w:r>
      <w:bookmarkEnd w:id="42"/>
      <w:bookmarkEnd w:id="43"/>
      <w:bookmarkEnd w:id="44"/>
      <w:bookmarkEnd w:id="45"/>
    </w:p>
    <w:p w14:paraId="5787A4DE" w14:textId="77777777" w:rsidR="00183B74" w:rsidRPr="008778B9" w:rsidRDefault="00183B74" w:rsidP="00FB4AD4">
      <w:pPr>
        <w:spacing w:line="240" w:lineRule="auto"/>
        <w:rPr>
          <w:rFonts w:asciiTheme="minorHAnsi" w:hAnsiTheme="minorHAnsi" w:cstheme="minorHAnsi"/>
          <w:szCs w:val="20"/>
        </w:rPr>
      </w:pPr>
    </w:p>
    <w:p w14:paraId="62681E36" w14:textId="0860971C" w:rsidR="008001BE" w:rsidRPr="008778B9" w:rsidRDefault="008001BE" w:rsidP="008001BE">
      <w:pPr>
        <w:jc w:val="both"/>
        <w:rPr>
          <w:rFonts w:asciiTheme="minorHAnsi" w:hAnsiTheme="minorHAnsi" w:cstheme="minorHAnsi"/>
          <w:szCs w:val="20"/>
        </w:rPr>
      </w:pPr>
      <w:r w:rsidRPr="008778B9">
        <w:rPr>
          <w:rFonts w:asciiTheme="minorHAnsi" w:hAnsiTheme="minorHAnsi" w:cstheme="minorHAnsi"/>
          <w:szCs w:val="20"/>
        </w:rPr>
        <w:t>Zakon op dostopu do informacij javnega značaja -  ZDIJZ (Uradni list RS, št</w:t>
      </w:r>
      <w:r w:rsidRPr="008778B9">
        <w:rPr>
          <w:rFonts w:asciiTheme="minorHAnsi" w:hAnsiTheme="minorHAnsi" w:cstheme="minorHAnsi"/>
          <w:color w:val="000000"/>
          <w:szCs w:val="20"/>
        </w:rPr>
        <w:t xml:space="preserve">. </w:t>
      </w:r>
      <w:hyperlink r:id="rId16" w:tgtFrame="_blank" w:tooltip="Zakon o dostopu do informacij javnega značaja (uradno prečiščeno besedilo)" w:history="1">
        <w:r w:rsidRPr="008778B9">
          <w:rPr>
            <w:rStyle w:val="Hiperpovezava"/>
            <w:rFonts w:asciiTheme="minorHAnsi" w:hAnsiTheme="minorHAnsi" w:cstheme="minorHAnsi"/>
            <w:color w:val="000000"/>
            <w:szCs w:val="20"/>
          </w:rPr>
          <w:t>51/06</w:t>
        </w:r>
      </w:hyperlink>
      <w:r w:rsidRPr="008778B9">
        <w:rPr>
          <w:rFonts w:asciiTheme="minorHAnsi" w:hAnsiTheme="minorHAnsi" w:cstheme="minorHAnsi"/>
          <w:color w:val="000000"/>
          <w:szCs w:val="20"/>
        </w:rPr>
        <w:t xml:space="preserve"> – uradno prečiščeno besedilo, </w:t>
      </w:r>
      <w:hyperlink r:id="rId17" w:tgtFrame="_blank" w:tooltip="Zakon o davčnem postopku" w:history="1">
        <w:r w:rsidRPr="008778B9">
          <w:rPr>
            <w:rStyle w:val="Hiperpovezava"/>
            <w:rFonts w:asciiTheme="minorHAnsi" w:hAnsiTheme="minorHAnsi" w:cstheme="minorHAnsi"/>
            <w:color w:val="000000"/>
            <w:szCs w:val="20"/>
          </w:rPr>
          <w:t>117/06</w:t>
        </w:r>
      </w:hyperlink>
      <w:r w:rsidRPr="008778B9">
        <w:rPr>
          <w:rFonts w:asciiTheme="minorHAnsi" w:hAnsiTheme="minorHAnsi" w:cstheme="minorHAnsi"/>
          <w:color w:val="000000"/>
          <w:szCs w:val="20"/>
        </w:rPr>
        <w:t xml:space="preserve"> – ZDavP-2, </w:t>
      </w:r>
      <w:hyperlink r:id="rId18" w:tgtFrame="_blank" w:tooltip="Zakon o spremembah in dopolnitvah Zakona o dostopu do informacij javnega značaja" w:history="1">
        <w:r w:rsidRPr="008778B9">
          <w:rPr>
            <w:rStyle w:val="Hiperpovezava"/>
            <w:rFonts w:asciiTheme="minorHAnsi" w:hAnsiTheme="minorHAnsi" w:cstheme="minorHAnsi"/>
            <w:color w:val="000000"/>
            <w:szCs w:val="20"/>
          </w:rPr>
          <w:t>23/14</w:t>
        </w:r>
      </w:hyperlink>
      <w:r w:rsidRPr="008778B9">
        <w:rPr>
          <w:rFonts w:asciiTheme="minorHAnsi" w:hAnsiTheme="minorHAnsi" w:cstheme="minorHAnsi"/>
          <w:color w:val="000000"/>
          <w:szCs w:val="20"/>
        </w:rPr>
        <w:t xml:space="preserve">, </w:t>
      </w:r>
      <w:hyperlink r:id="rId19" w:tgtFrame="_blank" w:tooltip="Zakon o spremembah in dopolnitvah Zakona o dostopu do informacij javnega značaja" w:history="1">
        <w:r w:rsidRPr="008778B9">
          <w:rPr>
            <w:rStyle w:val="Hiperpovezava"/>
            <w:rFonts w:asciiTheme="minorHAnsi" w:hAnsiTheme="minorHAnsi" w:cstheme="minorHAnsi"/>
            <w:color w:val="000000"/>
            <w:szCs w:val="20"/>
          </w:rPr>
          <w:t>50/14</w:t>
        </w:r>
      </w:hyperlink>
      <w:r w:rsidRPr="008778B9">
        <w:rPr>
          <w:rFonts w:asciiTheme="minorHAnsi" w:hAnsiTheme="minorHAnsi" w:cstheme="minorHAnsi"/>
          <w:color w:val="000000"/>
          <w:szCs w:val="20"/>
        </w:rPr>
        <w:t xml:space="preserve">, </w:t>
      </w:r>
      <w:hyperlink r:id="rId20"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8778B9">
          <w:rPr>
            <w:rStyle w:val="Hiperpovezava"/>
            <w:rFonts w:asciiTheme="minorHAnsi" w:hAnsiTheme="minorHAnsi" w:cstheme="minorHAnsi"/>
            <w:color w:val="000000"/>
            <w:szCs w:val="20"/>
          </w:rPr>
          <w:t>19/15</w:t>
        </w:r>
      </w:hyperlink>
      <w:r w:rsidRPr="008778B9">
        <w:rPr>
          <w:rFonts w:asciiTheme="minorHAnsi" w:hAnsiTheme="minorHAnsi" w:cstheme="minorHAnsi"/>
          <w:color w:val="000000"/>
          <w:szCs w:val="20"/>
        </w:rPr>
        <w:t xml:space="preserve"> – </w:t>
      </w:r>
      <w:proofErr w:type="spellStart"/>
      <w:r w:rsidRPr="008778B9">
        <w:rPr>
          <w:rFonts w:asciiTheme="minorHAnsi" w:hAnsiTheme="minorHAnsi" w:cstheme="minorHAnsi"/>
          <w:color w:val="000000"/>
          <w:szCs w:val="20"/>
        </w:rPr>
        <w:t>odl</w:t>
      </w:r>
      <w:proofErr w:type="spellEnd"/>
      <w:r w:rsidRPr="008778B9">
        <w:rPr>
          <w:rFonts w:asciiTheme="minorHAnsi" w:hAnsiTheme="minorHAnsi" w:cstheme="minorHAnsi"/>
          <w:color w:val="000000"/>
          <w:szCs w:val="20"/>
        </w:rPr>
        <w:t xml:space="preserve">. US, </w:t>
      </w:r>
      <w:hyperlink r:id="rId21" w:tgtFrame="_blank" w:tooltip="Zakon o spremembah in dopolnitvah Zakona o dostopu do informacij javnega značaja" w:history="1">
        <w:r w:rsidRPr="008778B9">
          <w:rPr>
            <w:rStyle w:val="Hiperpovezava"/>
            <w:rFonts w:asciiTheme="minorHAnsi" w:hAnsiTheme="minorHAnsi" w:cstheme="minorHAnsi"/>
            <w:color w:val="000000"/>
            <w:szCs w:val="20"/>
          </w:rPr>
          <w:t>102/15</w:t>
        </w:r>
      </w:hyperlink>
      <w:r w:rsidRPr="008778B9">
        <w:rPr>
          <w:rFonts w:asciiTheme="minorHAnsi" w:hAnsiTheme="minorHAnsi" w:cstheme="minorHAnsi"/>
          <w:color w:val="000000"/>
          <w:szCs w:val="20"/>
        </w:rPr>
        <w:t xml:space="preserve"> in </w:t>
      </w:r>
      <w:hyperlink r:id="rId22" w:tgtFrame="_blank" w:tooltip="Zakon o dopolnitvi Zakona o dostopu do informacij javnega značaja" w:history="1">
        <w:r w:rsidRPr="008778B9">
          <w:rPr>
            <w:rStyle w:val="Hiperpovezava"/>
            <w:rFonts w:asciiTheme="minorHAnsi" w:hAnsiTheme="minorHAnsi" w:cstheme="minorHAnsi"/>
            <w:color w:val="000000"/>
            <w:szCs w:val="20"/>
          </w:rPr>
          <w:t>7/18</w:t>
        </w:r>
      </w:hyperlink>
      <w:r w:rsidRPr="008778B9">
        <w:rPr>
          <w:rFonts w:asciiTheme="minorHAnsi" w:hAnsiTheme="minorHAnsi" w:cstheme="minorHAnsi"/>
          <w:color w:val="000000"/>
          <w:szCs w:val="20"/>
        </w:rPr>
        <w:t>))</w:t>
      </w:r>
      <w:r w:rsidRPr="008778B9">
        <w:rPr>
          <w:rFonts w:asciiTheme="minorHAnsi" w:hAnsiTheme="minorHAnsi" w:cstheme="minorHAnsi"/>
          <w:szCs w:val="20"/>
        </w:rPr>
        <w:t xml:space="preserve"> v 32. členu določa, da  nadzor nad izvajanjem določb tega zakona opravlja ministrstvo, pristojno za ta zakon. IJS v okviru svojih pristojnostih v zvezi z ZDIJZ opravlja inšpekcijski nadzor le glede izvajanja določb, ki se nanašajo na odločanje v postopku z zahtevo za informacije javnega značaja, saj se ti postopki vodijo s skladu z ZUP. Inšpekcijske nadzore v zvezi s tem izvaja U</w:t>
      </w:r>
      <w:r w:rsidR="00411BB1" w:rsidRPr="008778B9">
        <w:rPr>
          <w:rFonts w:asciiTheme="minorHAnsi" w:hAnsiTheme="minorHAnsi" w:cstheme="minorHAnsi"/>
          <w:szCs w:val="20"/>
        </w:rPr>
        <w:t>I</w:t>
      </w:r>
      <w:r w:rsidRPr="008778B9">
        <w:rPr>
          <w:rFonts w:asciiTheme="minorHAnsi" w:hAnsiTheme="minorHAnsi" w:cstheme="minorHAnsi"/>
          <w:szCs w:val="20"/>
        </w:rPr>
        <w:t xml:space="preserve">. </w:t>
      </w:r>
    </w:p>
    <w:p w14:paraId="4F5BEF48" w14:textId="77777777" w:rsidR="008001BE" w:rsidRPr="008778B9" w:rsidRDefault="008001BE" w:rsidP="008001BE">
      <w:pPr>
        <w:jc w:val="both"/>
        <w:rPr>
          <w:rFonts w:asciiTheme="minorHAnsi" w:hAnsiTheme="minorHAnsi" w:cstheme="minorHAnsi"/>
          <w:szCs w:val="20"/>
        </w:rPr>
      </w:pPr>
    </w:p>
    <w:p w14:paraId="14F78C0E" w14:textId="664D63E7" w:rsidR="008001BE" w:rsidRPr="008778B9" w:rsidRDefault="008001BE" w:rsidP="008001BE">
      <w:pPr>
        <w:jc w:val="both"/>
        <w:rPr>
          <w:rFonts w:asciiTheme="minorHAnsi" w:hAnsiTheme="minorHAnsi" w:cstheme="minorHAnsi"/>
          <w:szCs w:val="20"/>
        </w:rPr>
      </w:pPr>
      <w:r w:rsidRPr="008778B9">
        <w:rPr>
          <w:rFonts w:asciiTheme="minorHAnsi" w:hAnsiTheme="minorHAnsi" w:cstheme="minorHAnsi"/>
          <w:szCs w:val="20"/>
        </w:rPr>
        <w:t xml:space="preserve">Poleg tega pa IJS v zvezi z izvajanjem določb ZDIJZ vodi tudi </w:t>
      </w:r>
      <w:proofErr w:type="spellStart"/>
      <w:r w:rsidRPr="008778B9">
        <w:rPr>
          <w:rFonts w:asciiTheme="minorHAnsi" w:hAnsiTheme="minorHAnsi" w:cstheme="minorHAnsi"/>
          <w:szCs w:val="20"/>
        </w:rPr>
        <w:t>prekrškovne</w:t>
      </w:r>
      <w:proofErr w:type="spellEnd"/>
      <w:r w:rsidRPr="008778B9">
        <w:rPr>
          <w:rFonts w:asciiTheme="minorHAnsi" w:hAnsiTheme="minorHAnsi" w:cstheme="minorHAnsi"/>
          <w:szCs w:val="20"/>
        </w:rPr>
        <w:t xml:space="preserve"> postopke. Le-te vodi na podlagi ugotovitev v postopkih inšpekcijskega nadzora, na podlagi prejetih predlogov upravičenih predlagateljev in na podlagi pregledov, ki jih opravi sam v zvezi z izpolnjevanjem obveznosti zavezancev glede proaktivnih objav določenih informacij na njihovih spletnih straneh. ZDIJZ namreč za zavezance za informacije javnega značaja določa obveznost priprave, vzdrževanja in objave katalogov informacij javnega značaja ter objave drugih informacij javnega značaja iz 10. člena ZDIJZ v svetovnem spletu.</w:t>
      </w:r>
    </w:p>
    <w:p w14:paraId="686AA8ED" w14:textId="5EDF8089" w:rsidR="00C503F8" w:rsidRPr="008778B9" w:rsidRDefault="00C503F8" w:rsidP="008001BE">
      <w:pPr>
        <w:jc w:val="both"/>
        <w:rPr>
          <w:rFonts w:asciiTheme="minorHAnsi" w:hAnsiTheme="minorHAnsi" w:cstheme="minorHAnsi"/>
          <w:szCs w:val="20"/>
        </w:rPr>
      </w:pPr>
    </w:p>
    <w:p w14:paraId="3F52EBF3" w14:textId="49EBFF6E" w:rsidR="00C503F8" w:rsidRPr="008778B9" w:rsidRDefault="00C503F8" w:rsidP="008001BE">
      <w:pPr>
        <w:jc w:val="both"/>
        <w:rPr>
          <w:rFonts w:asciiTheme="minorHAnsi" w:hAnsiTheme="minorHAnsi" w:cstheme="minorHAnsi"/>
          <w:szCs w:val="20"/>
        </w:rPr>
      </w:pPr>
      <w:r w:rsidRPr="008778B9">
        <w:rPr>
          <w:rFonts w:asciiTheme="minorHAnsi" w:hAnsiTheme="minorHAnsi" w:cstheme="minorHAnsi"/>
          <w:szCs w:val="20"/>
        </w:rPr>
        <w:t>IJS je v ta namen v letu 202</w:t>
      </w:r>
      <w:r w:rsidR="007B196D" w:rsidRPr="008778B9">
        <w:rPr>
          <w:rFonts w:asciiTheme="minorHAnsi" w:hAnsiTheme="minorHAnsi" w:cstheme="minorHAnsi"/>
          <w:szCs w:val="20"/>
        </w:rPr>
        <w:t>1</w:t>
      </w:r>
      <w:r w:rsidRPr="008778B9">
        <w:rPr>
          <w:rFonts w:asciiTheme="minorHAnsi" w:hAnsiTheme="minorHAnsi" w:cstheme="minorHAnsi"/>
          <w:szCs w:val="20"/>
        </w:rPr>
        <w:t xml:space="preserve"> opravljal preglede spletnih strani in katalogov informacij javnega značaja pri zavezancih na podlagi prejetih prijav in na podlagi načrta pregleda zavezancev.</w:t>
      </w:r>
    </w:p>
    <w:p w14:paraId="57EE650C" w14:textId="3047BC65" w:rsidR="00183B74" w:rsidRPr="008778B9" w:rsidRDefault="00183B74" w:rsidP="00FB4AD4">
      <w:pPr>
        <w:spacing w:line="240" w:lineRule="auto"/>
        <w:rPr>
          <w:rFonts w:asciiTheme="minorHAnsi" w:hAnsiTheme="minorHAnsi" w:cstheme="minorHAnsi"/>
          <w:szCs w:val="20"/>
        </w:rPr>
      </w:pPr>
    </w:p>
    <w:p w14:paraId="1E538096" w14:textId="77777777" w:rsidR="003936DB" w:rsidRDefault="003936DB" w:rsidP="00183B74">
      <w:pPr>
        <w:spacing w:line="240" w:lineRule="auto"/>
        <w:rPr>
          <w:rFonts w:asciiTheme="minorHAnsi" w:hAnsiTheme="minorHAnsi" w:cstheme="minorHAnsi"/>
          <w:b/>
          <w:bCs/>
          <w:sz w:val="18"/>
          <w:szCs w:val="18"/>
        </w:rPr>
      </w:pPr>
    </w:p>
    <w:p w14:paraId="24EA9271" w14:textId="77777777" w:rsidR="003936DB" w:rsidRDefault="003936DB" w:rsidP="00183B74">
      <w:pPr>
        <w:spacing w:line="240" w:lineRule="auto"/>
        <w:rPr>
          <w:rFonts w:asciiTheme="minorHAnsi" w:hAnsiTheme="minorHAnsi" w:cstheme="minorHAnsi"/>
          <w:b/>
          <w:bCs/>
          <w:sz w:val="18"/>
          <w:szCs w:val="18"/>
        </w:rPr>
      </w:pPr>
    </w:p>
    <w:p w14:paraId="39B6616A" w14:textId="0478AF52" w:rsidR="00183B74" w:rsidRPr="008778B9" w:rsidRDefault="00183B74" w:rsidP="00183B74">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lastRenderedPageBreak/>
        <w:t xml:space="preserve">Tabela </w:t>
      </w:r>
      <w:r w:rsidR="00013711" w:rsidRPr="008778B9">
        <w:rPr>
          <w:rFonts w:asciiTheme="minorHAnsi" w:hAnsiTheme="minorHAnsi" w:cstheme="minorHAnsi"/>
          <w:b/>
          <w:bCs/>
          <w:sz w:val="18"/>
          <w:szCs w:val="18"/>
        </w:rPr>
        <w:t>3</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w:t>
      </w:r>
      <w:r w:rsidR="00C57F43">
        <w:rPr>
          <w:rFonts w:asciiTheme="minorHAnsi" w:hAnsiTheme="minorHAnsi" w:cstheme="minorHAnsi"/>
          <w:sz w:val="18"/>
          <w:szCs w:val="18"/>
        </w:rPr>
        <w:t>Opravljeni pregledi in ugotovljene nepravilnosti</w:t>
      </w:r>
      <w:r w:rsidRPr="008778B9">
        <w:rPr>
          <w:rFonts w:asciiTheme="minorHAnsi" w:hAnsiTheme="minorHAnsi" w:cstheme="minorHAnsi"/>
          <w:sz w:val="18"/>
          <w:szCs w:val="18"/>
        </w:rPr>
        <w:t xml:space="preserve"> po ZDIJZ v letu 202</w:t>
      </w:r>
      <w:r w:rsidR="007B196D" w:rsidRPr="008778B9">
        <w:rPr>
          <w:rFonts w:asciiTheme="minorHAnsi" w:hAnsiTheme="minorHAnsi" w:cstheme="minorHAnsi"/>
          <w:sz w:val="18"/>
          <w:szCs w:val="18"/>
        </w:rPr>
        <w:t>1</w:t>
      </w:r>
    </w:p>
    <w:p w14:paraId="4A92334B" w14:textId="2FB82280" w:rsidR="008A3398" w:rsidRPr="008778B9" w:rsidRDefault="000C137A" w:rsidP="00DF6E69">
      <w:pPr>
        <w:jc w:val="center"/>
        <w:rPr>
          <w:rFonts w:asciiTheme="minorHAnsi" w:hAnsiTheme="minorHAnsi" w:cstheme="minorHAnsi"/>
          <w:szCs w:val="20"/>
        </w:rPr>
      </w:pPr>
      <w:r w:rsidRPr="008778B9">
        <w:rPr>
          <w:noProof/>
        </w:rPr>
        <w:drawing>
          <wp:inline distT="0" distB="0" distL="0" distR="0" wp14:anchorId="74BAAA6C" wp14:editId="1B0512C2">
            <wp:extent cx="5351086" cy="2108200"/>
            <wp:effectExtent l="152400" t="152400" r="345440" b="349250"/>
            <wp:docPr id="50" name="Slika 50" descr="Opravljeni pregledi in ugotovljene nepravilnosti po ZDIJZ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Opravljeni pregledi in ugotovljene nepravilnosti po ZDIJZ v letu 2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9603" cy="2115495"/>
                    </a:xfrm>
                    <a:prstGeom prst="rect">
                      <a:avLst/>
                    </a:prstGeom>
                    <a:ln>
                      <a:noFill/>
                    </a:ln>
                    <a:effectLst>
                      <a:outerShdw blurRad="292100" dist="139700" dir="2700000" algn="tl" rotWithShape="0">
                        <a:srgbClr val="333333">
                          <a:alpha val="65000"/>
                        </a:srgbClr>
                      </a:outerShdw>
                    </a:effectLst>
                  </pic:spPr>
                </pic:pic>
              </a:graphicData>
            </a:graphic>
          </wp:inline>
        </w:drawing>
      </w:r>
    </w:p>
    <w:p w14:paraId="036F9C61" w14:textId="1F404A16" w:rsidR="00C503F8" w:rsidRPr="008778B9" w:rsidRDefault="00C503F8" w:rsidP="00C503F8">
      <w:pPr>
        <w:jc w:val="both"/>
        <w:rPr>
          <w:rFonts w:asciiTheme="minorHAnsi" w:hAnsiTheme="minorHAnsi" w:cstheme="minorHAnsi"/>
          <w:szCs w:val="20"/>
        </w:rPr>
      </w:pPr>
      <w:r w:rsidRPr="008778B9">
        <w:rPr>
          <w:rFonts w:asciiTheme="minorHAnsi" w:hAnsiTheme="minorHAnsi" w:cstheme="minorHAnsi"/>
          <w:szCs w:val="20"/>
        </w:rPr>
        <w:t>IJS je v letu 202</w:t>
      </w:r>
      <w:r w:rsidR="007B196D" w:rsidRPr="008778B9">
        <w:rPr>
          <w:rFonts w:asciiTheme="minorHAnsi" w:hAnsiTheme="minorHAnsi" w:cstheme="minorHAnsi"/>
          <w:szCs w:val="20"/>
        </w:rPr>
        <w:t>1</w:t>
      </w:r>
      <w:r w:rsidRPr="008778B9">
        <w:rPr>
          <w:rFonts w:asciiTheme="minorHAnsi" w:hAnsiTheme="minorHAnsi" w:cstheme="minorHAnsi"/>
          <w:szCs w:val="20"/>
        </w:rPr>
        <w:t xml:space="preserve"> izvedel </w:t>
      </w:r>
      <w:r w:rsidR="000C137A" w:rsidRPr="008778B9">
        <w:rPr>
          <w:rFonts w:asciiTheme="minorHAnsi" w:hAnsiTheme="minorHAnsi" w:cstheme="minorHAnsi"/>
          <w:szCs w:val="20"/>
        </w:rPr>
        <w:t>8</w:t>
      </w:r>
      <w:r w:rsidR="001810D7" w:rsidRPr="008778B9">
        <w:rPr>
          <w:rFonts w:asciiTheme="minorHAnsi" w:hAnsiTheme="minorHAnsi" w:cstheme="minorHAnsi"/>
          <w:szCs w:val="20"/>
        </w:rPr>
        <w:t>1</w:t>
      </w:r>
      <w:r w:rsidRPr="008778B9">
        <w:rPr>
          <w:rFonts w:asciiTheme="minorHAnsi" w:hAnsiTheme="minorHAnsi" w:cstheme="minorHAnsi"/>
          <w:szCs w:val="20"/>
        </w:rPr>
        <w:t xml:space="preserve"> </w:t>
      </w:r>
      <w:r w:rsidR="00C57F43">
        <w:rPr>
          <w:rFonts w:asciiTheme="minorHAnsi" w:hAnsiTheme="minorHAnsi" w:cstheme="minorHAnsi"/>
          <w:szCs w:val="20"/>
        </w:rPr>
        <w:t>pregledov</w:t>
      </w:r>
      <w:r w:rsidR="00C57F43" w:rsidRPr="008778B9">
        <w:rPr>
          <w:rFonts w:asciiTheme="minorHAnsi" w:hAnsiTheme="minorHAnsi" w:cstheme="minorHAnsi"/>
          <w:szCs w:val="20"/>
        </w:rPr>
        <w:t xml:space="preserve"> </w:t>
      </w:r>
      <w:r w:rsidRPr="008778B9">
        <w:rPr>
          <w:rFonts w:asciiTheme="minorHAnsi" w:hAnsiTheme="minorHAnsi" w:cstheme="minorHAnsi"/>
          <w:szCs w:val="20"/>
        </w:rPr>
        <w:t xml:space="preserve">in v </w:t>
      </w:r>
      <w:r w:rsidR="000C137A" w:rsidRPr="008778B9">
        <w:rPr>
          <w:rFonts w:asciiTheme="minorHAnsi" w:hAnsiTheme="minorHAnsi" w:cstheme="minorHAnsi"/>
          <w:szCs w:val="20"/>
        </w:rPr>
        <w:t>35</w:t>
      </w:r>
      <w:r w:rsidRPr="008778B9">
        <w:rPr>
          <w:rFonts w:asciiTheme="minorHAnsi" w:hAnsiTheme="minorHAnsi" w:cstheme="minorHAnsi"/>
          <w:szCs w:val="20"/>
        </w:rPr>
        <w:t xml:space="preserve"> primerih ugotovil kršitve. </w:t>
      </w:r>
      <w:r w:rsidR="009C334A" w:rsidRPr="008778B9">
        <w:rPr>
          <w:rFonts w:asciiTheme="minorHAnsi" w:hAnsiTheme="minorHAnsi" w:cstheme="minorHAnsi"/>
          <w:szCs w:val="20"/>
        </w:rPr>
        <w:t xml:space="preserve">Skupaj je bilo ugotovljenih </w:t>
      </w:r>
      <w:r w:rsidR="000C137A" w:rsidRPr="008778B9">
        <w:rPr>
          <w:rFonts w:asciiTheme="minorHAnsi" w:hAnsiTheme="minorHAnsi" w:cstheme="minorHAnsi"/>
          <w:szCs w:val="20"/>
        </w:rPr>
        <w:t>37</w:t>
      </w:r>
      <w:r w:rsidR="009C334A" w:rsidRPr="008778B9">
        <w:rPr>
          <w:rFonts w:asciiTheme="minorHAnsi" w:hAnsiTheme="minorHAnsi" w:cstheme="minorHAnsi"/>
          <w:szCs w:val="20"/>
        </w:rPr>
        <w:t xml:space="preserve"> kršitev. </w:t>
      </w:r>
      <w:r w:rsidRPr="008778B9">
        <w:rPr>
          <w:rFonts w:asciiTheme="minorHAnsi" w:hAnsiTheme="minorHAnsi" w:cstheme="minorHAnsi"/>
          <w:szCs w:val="20"/>
        </w:rPr>
        <w:t>Največje število kršitev</w:t>
      </w:r>
      <w:r w:rsidR="008A3F9F" w:rsidRPr="008778B9">
        <w:rPr>
          <w:rFonts w:asciiTheme="minorHAnsi" w:hAnsiTheme="minorHAnsi" w:cstheme="minorHAnsi"/>
          <w:szCs w:val="20"/>
        </w:rPr>
        <w:t xml:space="preserve"> (</w:t>
      </w:r>
      <w:r w:rsidR="000C137A" w:rsidRPr="008778B9">
        <w:rPr>
          <w:rFonts w:asciiTheme="minorHAnsi" w:hAnsiTheme="minorHAnsi" w:cstheme="minorHAnsi"/>
          <w:szCs w:val="20"/>
        </w:rPr>
        <w:t>33</w:t>
      </w:r>
      <w:r w:rsidR="008A3F9F" w:rsidRPr="008778B9">
        <w:rPr>
          <w:rFonts w:asciiTheme="minorHAnsi" w:hAnsiTheme="minorHAnsi" w:cstheme="minorHAnsi"/>
          <w:szCs w:val="20"/>
        </w:rPr>
        <w:t>)</w:t>
      </w:r>
      <w:r w:rsidRPr="008778B9">
        <w:rPr>
          <w:rFonts w:asciiTheme="minorHAnsi" w:hAnsiTheme="minorHAnsi" w:cstheme="minorHAnsi"/>
          <w:szCs w:val="20"/>
        </w:rPr>
        <w:t xml:space="preserve"> je bilo</w:t>
      </w:r>
      <w:r w:rsidR="00CD618A" w:rsidRPr="008778B9">
        <w:rPr>
          <w:rFonts w:asciiTheme="minorHAnsi" w:hAnsiTheme="minorHAnsi" w:cstheme="minorHAnsi"/>
          <w:szCs w:val="20"/>
        </w:rPr>
        <w:t>,</w:t>
      </w:r>
      <w:r w:rsidRPr="008778B9">
        <w:rPr>
          <w:rFonts w:asciiTheme="minorHAnsi" w:hAnsiTheme="minorHAnsi" w:cstheme="minorHAnsi"/>
          <w:szCs w:val="20"/>
        </w:rPr>
        <w:t xml:space="preserve"> ker zavezanci niso objavili kataloga IJZ oziroma je bila njihova vsebina pomanjkljiva. </w:t>
      </w:r>
      <w:r w:rsidR="009C334A" w:rsidRPr="008778B9">
        <w:rPr>
          <w:rFonts w:asciiTheme="minorHAnsi" w:hAnsiTheme="minorHAnsi" w:cstheme="minorHAnsi"/>
          <w:szCs w:val="20"/>
        </w:rPr>
        <w:t xml:space="preserve">Sledi kršitev zaradi </w:t>
      </w:r>
      <w:proofErr w:type="spellStart"/>
      <w:r w:rsidR="00AB3A5D" w:rsidRPr="008778B9">
        <w:rPr>
          <w:rFonts w:asciiTheme="minorHAnsi" w:hAnsiTheme="minorHAnsi" w:cstheme="minorHAnsi"/>
          <w:szCs w:val="20"/>
        </w:rPr>
        <w:t>neobjave</w:t>
      </w:r>
      <w:proofErr w:type="spellEnd"/>
      <w:r w:rsidR="00AB3A5D" w:rsidRPr="008778B9">
        <w:rPr>
          <w:rFonts w:asciiTheme="minorHAnsi" w:hAnsiTheme="minorHAnsi" w:cstheme="minorHAnsi"/>
          <w:szCs w:val="20"/>
        </w:rPr>
        <w:t xml:space="preserve"> podatkov odgovorne osebe za posredovanje informacij javnega značaja s strani vodstva oseb javnega prava pod prevladujočim vplivom občine/države</w:t>
      </w:r>
      <w:r w:rsidR="009C334A" w:rsidRPr="008778B9">
        <w:rPr>
          <w:rFonts w:asciiTheme="minorHAnsi" w:hAnsiTheme="minorHAnsi" w:cstheme="minorHAnsi"/>
          <w:szCs w:val="20"/>
        </w:rPr>
        <w:t xml:space="preserve"> v </w:t>
      </w:r>
      <w:r w:rsidR="00AB3A5D" w:rsidRPr="008778B9">
        <w:rPr>
          <w:rFonts w:asciiTheme="minorHAnsi" w:hAnsiTheme="minorHAnsi" w:cstheme="minorHAnsi"/>
          <w:szCs w:val="20"/>
        </w:rPr>
        <w:t>2</w:t>
      </w:r>
      <w:r w:rsidR="009C334A" w:rsidRPr="008778B9">
        <w:rPr>
          <w:rFonts w:asciiTheme="minorHAnsi" w:hAnsiTheme="minorHAnsi" w:cstheme="minorHAnsi"/>
          <w:szCs w:val="20"/>
        </w:rPr>
        <w:t xml:space="preserve"> primerih, </w:t>
      </w:r>
      <w:r w:rsidR="00AB3A5D" w:rsidRPr="008778B9">
        <w:rPr>
          <w:rFonts w:asciiTheme="minorHAnsi" w:hAnsiTheme="minorHAnsi" w:cstheme="minorHAnsi"/>
          <w:szCs w:val="20"/>
        </w:rPr>
        <w:t>1</w:t>
      </w:r>
      <w:r w:rsidR="009C334A" w:rsidRPr="008778B9">
        <w:rPr>
          <w:rFonts w:asciiTheme="minorHAnsi" w:hAnsiTheme="minorHAnsi" w:cstheme="minorHAnsi"/>
          <w:szCs w:val="20"/>
        </w:rPr>
        <w:t xml:space="preserve"> </w:t>
      </w:r>
      <w:r w:rsidR="00EC5C2F" w:rsidRPr="008778B9">
        <w:rPr>
          <w:rFonts w:asciiTheme="minorHAnsi" w:hAnsiTheme="minorHAnsi" w:cstheme="minorHAnsi"/>
          <w:szCs w:val="20"/>
        </w:rPr>
        <w:t>kršitev je bil</w:t>
      </w:r>
      <w:r w:rsidR="00AB3A5D" w:rsidRPr="008778B9">
        <w:rPr>
          <w:rFonts w:asciiTheme="minorHAnsi" w:hAnsiTheme="minorHAnsi" w:cstheme="minorHAnsi"/>
          <w:szCs w:val="20"/>
        </w:rPr>
        <w:t>a</w:t>
      </w:r>
      <w:r w:rsidR="009C334A" w:rsidRPr="008778B9">
        <w:rPr>
          <w:rFonts w:asciiTheme="minorHAnsi" w:hAnsiTheme="minorHAnsi" w:cstheme="minorHAnsi"/>
          <w:szCs w:val="20"/>
        </w:rPr>
        <w:t xml:space="preserve"> zaradi </w:t>
      </w:r>
      <w:proofErr w:type="spellStart"/>
      <w:r w:rsidR="009C334A" w:rsidRPr="008778B9">
        <w:rPr>
          <w:rFonts w:asciiTheme="minorHAnsi" w:hAnsiTheme="minorHAnsi" w:cstheme="minorHAnsi"/>
          <w:szCs w:val="20"/>
        </w:rPr>
        <w:t>neobjav</w:t>
      </w:r>
      <w:r w:rsidR="00CD618A" w:rsidRPr="008778B9">
        <w:rPr>
          <w:rFonts w:asciiTheme="minorHAnsi" w:hAnsiTheme="minorHAnsi" w:cstheme="minorHAnsi"/>
          <w:szCs w:val="20"/>
        </w:rPr>
        <w:t>e</w:t>
      </w:r>
      <w:proofErr w:type="spellEnd"/>
      <w:r w:rsidR="009C334A" w:rsidRPr="008778B9">
        <w:rPr>
          <w:rFonts w:asciiTheme="minorHAnsi" w:hAnsiTheme="minorHAnsi" w:cstheme="minorHAnsi"/>
          <w:szCs w:val="20"/>
        </w:rPr>
        <w:t xml:space="preserve"> podatkov </w:t>
      </w:r>
      <w:r w:rsidR="00AB3A5D" w:rsidRPr="008778B9">
        <w:rPr>
          <w:rFonts w:asciiTheme="minorHAnsi" w:hAnsiTheme="minorHAnsi" w:cstheme="minorHAnsi"/>
          <w:szCs w:val="20"/>
        </w:rPr>
        <w:t xml:space="preserve">iz sklenjenih pogodb in 1 kršitev </w:t>
      </w:r>
      <w:r w:rsidR="009C334A" w:rsidRPr="008778B9">
        <w:rPr>
          <w:rFonts w:asciiTheme="minorHAnsi" w:hAnsiTheme="minorHAnsi" w:cstheme="minorHAnsi"/>
          <w:szCs w:val="20"/>
        </w:rPr>
        <w:t xml:space="preserve">zaradi </w:t>
      </w:r>
      <w:proofErr w:type="spellStart"/>
      <w:r w:rsidR="00CD618A" w:rsidRPr="008778B9">
        <w:rPr>
          <w:rFonts w:asciiTheme="minorHAnsi" w:hAnsiTheme="minorHAnsi" w:cstheme="minorHAnsi"/>
          <w:szCs w:val="20"/>
        </w:rPr>
        <w:t>n</w:t>
      </w:r>
      <w:r w:rsidR="009C334A" w:rsidRPr="008778B9">
        <w:rPr>
          <w:rFonts w:asciiTheme="minorHAnsi" w:hAnsiTheme="minorHAnsi" w:cstheme="minorHAnsi"/>
          <w:szCs w:val="20"/>
        </w:rPr>
        <w:t>eobjave</w:t>
      </w:r>
      <w:proofErr w:type="spellEnd"/>
      <w:r w:rsidR="009C334A" w:rsidRPr="008778B9">
        <w:rPr>
          <w:rFonts w:asciiTheme="minorHAnsi" w:hAnsiTheme="minorHAnsi" w:cstheme="minorHAnsi"/>
          <w:szCs w:val="20"/>
        </w:rPr>
        <w:t xml:space="preserve"> donatorskih, sponzorskih in drugih avtorskih pogodb</w:t>
      </w:r>
      <w:r w:rsidR="00CD618A" w:rsidRPr="008778B9">
        <w:rPr>
          <w:rFonts w:asciiTheme="minorHAnsi" w:hAnsiTheme="minorHAnsi" w:cstheme="minorHAnsi"/>
          <w:szCs w:val="20"/>
        </w:rPr>
        <w:t xml:space="preserve"> </w:t>
      </w:r>
      <w:r w:rsidR="009C334A" w:rsidRPr="008778B9">
        <w:rPr>
          <w:rFonts w:asciiTheme="minorHAnsi" w:hAnsiTheme="minorHAnsi" w:cstheme="minorHAnsi"/>
          <w:szCs w:val="20"/>
        </w:rPr>
        <w:t xml:space="preserve">ter višine prejemkov in bonitet za člane nadzornih svetov. IJS je </w:t>
      </w:r>
      <w:r w:rsidRPr="008778B9">
        <w:rPr>
          <w:rFonts w:asciiTheme="minorHAnsi" w:hAnsiTheme="minorHAnsi" w:cstheme="minorHAnsi"/>
          <w:szCs w:val="20"/>
        </w:rPr>
        <w:t xml:space="preserve">uvedel </w:t>
      </w:r>
      <w:r w:rsidR="000C137A" w:rsidRPr="008778B9">
        <w:rPr>
          <w:rFonts w:asciiTheme="minorHAnsi" w:hAnsiTheme="minorHAnsi" w:cstheme="minorHAnsi"/>
          <w:szCs w:val="20"/>
        </w:rPr>
        <w:t>35</w:t>
      </w:r>
      <w:r w:rsidR="009C334A" w:rsidRPr="008778B9">
        <w:rPr>
          <w:rFonts w:asciiTheme="minorHAnsi" w:hAnsiTheme="minorHAnsi" w:cstheme="minorHAnsi"/>
          <w:szCs w:val="20"/>
        </w:rPr>
        <w:t xml:space="preserve"> </w:t>
      </w:r>
      <w:proofErr w:type="spellStart"/>
      <w:r w:rsidRPr="008778B9">
        <w:rPr>
          <w:rFonts w:asciiTheme="minorHAnsi" w:hAnsiTheme="minorHAnsi" w:cstheme="minorHAnsi"/>
          <w:szCs w:val="20"/>
        </w:rPr>
        <w:t>prekrškovni</w:t>
      </w:r>
      <w:r w:rsidR="009C334A" w:rsidRPr="008778B9">
        <w:rPr>
          <w:rFonts w:asciiTheme="minorHAnsi" w:hAnsiTheme="minorHAnsi" w:cstheme="minorHAnsi"/>
          <w:szCs w:val="20"/>
        </w:rPr>
        <w:t>h</w:t>
      </w:r>
      <w:proofErr w:type="spellEnd"/>
      <w:r w:rsidRPr="008778B9">
        <w:rPr>
          <w:rFonts w:asciiTheme="minorHAnsi" w:hAnsiTheme="minorHAnsi" w:cstheme="minorHAnsi"/>
          <w:szCs w:val="20"/>
        </w:rPr>
        <w:t xml:space="preserve"> postop</w:t>
      </w:r>
      <w:r w:rsidR="009C334A" w:rsidRPr="008778B9">
        <w:rPr>
          <w:rFonts w:asciiTheme="minorHAnsi" w:hAnsiTheme="minorHAnsi" w:cstheme="minorHAnsi"/>
          <w:szCs w:val="20"/>
        </w:rPr>
        <w:t>kov</w:t>
      </w:r>
      <w:r w:rsidRPr="008778B9">
        <w:rPr>
          <w:rFonts w:asciiTheme="minorHAnsi" w:hAnsiTheme="minorHAnsi" w:cstheme="minorHAnsi"/>
          <w:szCs w:val="20"/>
        </w:rPr>
        <w:t xml:space="preserve">. </w:t>
      </w:r>
    </w:p>
    <w:p w14:paraId="74C3044D" w14:textId="74B94048" w:rsidR="000C689B" w:rsidRPr="008778B9" w:rsidRDefault="00EE6891" w:rsidP="0017466A">
      <w:pPr>
        <w:pStyle w:val="Naslov3"/>
      </w:pPr>
      <w:bookmarkStart w:id="46" w:name="_Toc65077463"/>
      <w:bookmarkStart w:id="47" w:name="_Toc65137278"/>
      <w:bookmarkStart w:id="48" w:name="_Toc65139163"/>
      <w:bookmarkStart w:id="49" w:name="_Toc97820900"/>
      <w:r w:rsidRPr="008778B9">
        <w:t>N</w:t>
      </w:r>
      <w:r w:rsidR="007E64BF" w:rsidRPr="008778B9">
        <w:t>adzor</w:t>
      </w:r>
      <w:r w:rsidRPr="008778B9">
        <w:t>i</w:t>
      </w:r>
      <w:r w:rsidR="007E64BF" w:rsidRPr="008778B9">
        <w:t xml:space="preserve"> na podlagi ZNB (Covid-19)</w:t>
      </w:r>
      <w:bookmarkEnd w:id="46"/>
      <w:bookmarkEnd w:id="47"/>
      <w:bookmarkEnd w:id="48"/>
      <w:bookmarkEnd w:id="49"/>
    </w:p>
    <w:p w14:paraId="3647873D" w14:textId="07BC09F2" w:rsidR="000C689B" w:rsidRPr="008778B9" w:rsidRDefault="000C689B" w:rsidP="00EF1A8B">
      <w:pPr>
        <w:spacing w:line="240" w:lineRule="auto"/>
        <w:jc w:val="both"/>
        <w:rPr>
          <w:rFonts w:asciiTheme="minorHAnsi" w:hAnsiTheme="minorHAnsi" w:cstheme="minorHAnsi"/>
          <w:szCs w:val="20"/>
        </w:rPr>
      </w:pPr>
    </w:p>
    <w:p w14:paraId="21BD80EF" w14:textId="35877153" w:rsidR="00EF1A8B" w:rsidRPr="008778B9" w:rsidRDefault="00340A59" w:rsidP="00EF1A8B">
      <w:pPr>
        <w:spacing w:line="240" w:lineRule="auto"/>
        <w:jc w:val="both"/>
        <w:rPr>
          <w:rFonts w:asciiTheme="minorHAnsi" w:hAnsiTheme="minorHAnsi" w:cstheme="minorHAnsi"/>
          <w:szCs w:val="20"/>
        </w:rPr>
      </w:pPr>
      <w:r w:rsidRPr="008778B9">
        <w:rPr>
          <w:rFonts w:asciiTheme="minorHAnsi" w:hAnsiTheme="minorHAnsi" w:cstheme="minorHAnsi"/>
          <w:szCs w:val="20"/>
        </w:rPr>
        <w:t>V letu 202</w:t>
      </w:r>
      <w:r w:rsidR="007B196D" w:rsidRPr="008778B9">
        <w:rPr>
          <w:rFonts w:asciiTheme="minorHAnsi" w:hAnsiTheme="minorHAnsi" w:cstheme="minorHAnsi"/>
          <w:szCs w:val="20"/>
        </w:rPr>
        <w:t>1</w:t>
      </w:r>
      <w:r w:rsidRPr="008778B9">
        <w:rPr>
          <w:rFonts w:asciiTheme="minorHAnsi" w:hAnsiTheme="minorHAnsi" w:cstheme="minorHAnsi"/>
          <w:szCs w:val="20"/>
        </w:rPr>
        <w:t xml:space="preserve"> je zaradi uvedenih ukrepov za preprečitev širjenja COVID-</w:t>
      </w:r>
      <w:r w:rsidR="00D1148B" w:rsidRPr="008778B9">
        <w:rPr>
          <w:rFonts w:asciiTheme="minorHAnsi" w:hAnsiTheme="minorHAnsi" w:cstheme="minorHAnsi"/>
          <w:szCs w:val="20"/>
        </w:rPr>
        <w:t>19</w:t>
      </w:r>
      <w:r w:rsidRPr="008778B9">
        <w:rPr>
          <w:rFonts w:asciiTheme="minorHAnsi" w:hAnsiTheme="minorHAnsi" w:cstheme="minorHAnsi"/>
          <w:szCs w:val="20"/>
        </w:rPr>
        <w:t xml:space="preserve"> IJS od </w:t>
      </w:r>
      <w:r w:rsidR="007B196D" w:rsidRPr="008778B9">
        <w:rPr>
          <w:rFonts w:asciiTheme="minorHAnsi" w:hAnsiTheme="minorHAnsi" w:cstheme="minorHAnsi"/>
          <w:szCs w:val="20"/>
        </w:rPr>
        <w:t>1</w:t>
      </w:r>
      <w:r w:rsidRPr="008778B9">
        <w:rPr>
          <w:rFonts w:asciiTheme="minorHAnsi" w:hAnsiTheme="minorHAnsi" w:cstheme="minorHAnsi"/>
          <w:szCs w:val="20"/>
        </w:rPr>
        <w:t>.1.202</w:t>
      </w:r>
      <w:r w:rsidR="007B196D" w:rsidRPr="008778B9">
        <w:rPr>
          <w:rFonts w:asciiTheme="minorHAnsi" w:hAnsiTheme="minorHAnsi" w:cstheme="minorHAnsi"/>
          <w:szCs w:val="20"/>
        </w:rPr>
        <w:t>1</w:t>
      </w:r>
      <w:r w:rsidRPr="008778B9">
        <w:rPr>
          <w:rFonts w:asciiTheme="minorHAnsi" w:hAnsiTheme="minorHAnsi" w:cstheme="minorHAnsi"/>
          <w:szCs w:val="20"/>
        </w:rPr>
        <w:t xml:space="preserve"> do 31. 12. 202</w:t>
      </w:r>
      <w:r w:rsidR="007B196D" w:rsidRPr="008778B9">
        <w:rPr>
          <w:rFonts w:asciiTheme="minorHAnsi" w:hAnsiTheme="minorHAnsi" w:cstheme="minorHAnsi"/>
          <w:szCs w:val="20"/>
        </w:rPr>
        <w:t>1</w:t>
      </w:r>
      <w:r w:rsidRPr="008778B9">
        <w:rPr>
          <w:rFonts w:asciiTheme="minorHAnsi" w:hAnsiTheme="minorHAnsi" w:cstheme="minorHAnsi"/>
          <w:szCs w:val="20"/>
        </w:rPr>
        <w:t xml:space="preserve"> </w:t>
      </w:r>
      <w:r w:rsidR="00525AC2" w:rsidRPr="008778B9">
        <w:rPr>
          <w:rFonts w:asciiTheme="minorHAnsi" w:hAnsiTheme="minorHAnsi" w:cstheme="minorHAnsi"/>
          <w:szCs w:val="20"/>
        </w:rPr>
        <w:t xml:space="preserve">izvajal tudi nadzor nad izvajanjem </w:t>
      </w:r>
      <w:r w:rsidR="0032119E" w:rsidRPr="008778B9">
        <w:rPr>
          <w:rFonts w:asciiTheme="minorHAnsi" w:hAnsiTheme="minorHAnsi" w:cstheme="minorHAnsi"/>
          <w:szCs w:val="20"/>
        </w:rPr>
        <w:t xml:space="preserve">odlokov </w:t>
      </w:r>
      <w:r w:rsidR="00EF1A8B" w:rsidRPr="008778B9">
        <w:rPr>
          <w:rFonts w:asciiTheme="minorHAnsi" w:hAnsiTheme="minorHAnsi" w:cstheme="minorHAnsi"/>
          <w:szCs w:val="20"/>
        </w:rPr>
        <w:t>o začasnih ukrepih za zmanjšanje tveganja okužbe in širjenja okužbe z virusom SARS-CoV-2  v zvezi z nošenjem zaščitnih mask</w:t>
      </w:r>
      <w:r w:rsidR="007B196D" w:rsidRPr="008778B9">
        <w:rPr>
          <w:rFonts w:asciiTheme="minorHAnsi" w:hAnsiTheme="minorHAnsi" w:cstheme="minorHAnsi"/>
          <w:szCs w:val="20"/>
        </w:rPr>
        <w:t>,</w:t>
      </w:r>
      <w:r w:rsidR="00EF1A8B" w:rsidRPr="008778B9">
        <w:rPr>
          <w:rFonts w:asciiTheme="minorHAnsi" w:hAnsiTheme="minorHAnsi" w:cstheme="minorHAnsi"/>
          <w:szCs w:val="20"/>
        </w:rPr>
        <w:t xml:space="preserve"> up</w:t>
      </w:r>
      <w:r w:rsidR="00881E96" w:rsidRPr="008778B9">
        <w:rPr>
          <w:rFonts w:asciiTheme="minorHAnsi" w:hAnsiTheme="minorHAnsi" w:cstheme="minorHAnsi"/>
          <w:szCs w:val="20"/>
        </w:rPr>
        <w:t>o</w:t>
      </w:r>
      <w:r w:rsidR="00EF1A8B" w:rsidRPr="008778B9">
        <w:rPr>
          <w:rFonts w:asciiTheme="minorHAnsi" w:hAnsiTheme="minorHAnsi" w:cstheme="minorHAnsi"/>
          <w:szCs w:val="20"/>
        </w:rPr>
        <w:t>rabo sredstev za razkuževanje</w:t>
      </w:r>
      <w:r w:rsidR="007B196D" w:rsidRPr="008778B9">
        <w:rPr>
          <w:rFonts w:asciiTheme="minorHAnsi" w:hAnsiTheme="minorHAnsi" w:cstheme="minorHAnsi"/>
          <w:szCs w:val="20"/>
        </w:rPr>
        <w:t xml:space="preserve"> in izpo</w:t>
      </w:r>
      <w:r w:rsidR="00890EB7">
        <w:rPr>
          <w:rFonts w:asciiTheme="minorHAnsi" w:hAnsiTheme="minorHAnsi" w:cstheme="minorHAnsi"/>
          <w:szCs w:val="20"/>
        </w:rPr>
        <w:t>l</w:t>
      </w:r>
      <w:r w:rsidR="007B196D" w:rsidRPr="008778B9">
        <w:rPr>
          <w:rFonts w:asciiTheme="minorHAnsi" w:hAnsiTheme="minorHAnsi" w:cstheme="minorHAnsi"/>
          <w:szCs w:val="20"/>
        </w:rPr>
        <w:t>njevanja pogoja PCT v organih</w:t>
      </w:r>
      <w:r w:rsidR="00AF70E5" w:rsidRPr="008778B9">
        <w:rPr>
          <w:rFonts w:asciiTheme="minorHAnsi" w:hAnsiTheme="minorHAnsi" w:cstheme="minorHAnsi"/>
          <w:szCs w:val="20"/>
        </w:rPr>
        <w:t xml:space="preserve"> (ta pogoj se je preverjal od 13.</w:t>
      </w:r>
      <w:r w:rsidR="00755616" w:rsidRPr="008778B9">
        <w:rPr>
          <w:rFonts w:asciiTheme="minorHAnsi" w:hAnsiTheme="minorHAnsi" w:cstheme="minorHAnsi"/>
          <w:szCs w:val="20"/>
        </w:rPr>
        <w:t xml:space="preserve"> </w:t>
      </w:r>
      <w:r w:rsidR="00AF70E5" w:rsidRPr="008778B9">
        <w:rPr>
          <w:rFonts w:asciiTheme="minorHAnsi" w:hAnsiTheme="minorHAnsi" w:cstheme="minorHAnsi"/>
          <w:szCs w:val="20"/>
        </w:rPr>
        <w:t>9.</w:t>
      </w:r>
      <w:r w:rsidR="00755616" w:rsidRPr="008778B9">
        <w:rPr>
          <w:rFonts w:asciiTheme="minorHAnsi" w:hAnsiTheme="minorHAnsi" w:cstheme="minorHAnsi"/>
          <w:szCs w:val="20"/>
        </w:rPr>
        <w:t xml:space="preserve"> </w:t>
      </w:r>
      <w:r w:rsidR="00AF70E5" w:rsidRPr="008778B9">
        <w:rPr>
          <w:rFonts w:asciiTheme="minorHAnsi" w:hAnsiTheme="minorHAnsi" w:cstheme="minorHAnsi"/>
          <w:szCs w:val="20"/>
        </w:rPr>
        <w:t>2021)</w:t>
      </w:r>
      <w:r w:rsidR="00EF1A8B" w:rsidRPr="008778B9">
        <w:rPr>
          <w:rFonts w:asciiTheme="minorHAnsi" w:hAnsiTheme="minorHAnsi" w:cstheme="minorHAnsi"/>
          <w:szCs w:val="20"/>
        </w:rPr>
        <w:t>. N</w:t>
      </w:r>
      <w:r w:rsidR="00E37034" w:rsidRPr="008778B9">
        <w:rPr>
          <w:rFonts w:asciiTheme="minorHAnsi" w:hAnsiTheme="minorHAnsi" w:cstheme="minorHAnsi"/>
          <w:szCs w:val="20"/>
        </w:rPr>
        <w:t>a</w:t>
      </w:r>
      <w:r w:rsidR="00EF1A8B" w:rsidRPr="008778B9">
        <w:rPr>
          <w:rFonts w:asciiTheme="minorHAnsi" w:hAnsiTheme="minorHAnsi" w:cstheme="minorHAnsi"/>
          <w:szCs w:val="20"/>
        </w:rPr>
        <w:t>dzor je izvajal pri zavezancih, pri katerih je sicer pristojen opravljati inšpekcijski nadzor v okviru nalog iz svoje pristojnosti.</w:t>
      </w:r>
    </w:p>
    <w:p w14:paraId="750411DC" w14:textId="6956F05D" w:rsidR="00C128FA" w:rsidRPr="008778B9" w:rsidRDefault="00C128FA" w:rsidP="00EF1A8B">
      <w:pPr>
        <w:spacing w:line="240" w:lineRule="auto"/>
        <w:jc w:val="both"/>
        <w:rPr>
          <w:rFonts w:asciiTheme="minorHAnsi" w:hAnsiTheme="minorHAnsi" w:cstheme="minorHAnsi"/>
          <w:szCs w:val="20"/>
        </w:rPr>
      </w:pPr>
    </w:p>
    <w:p w14:paraId="66E54A38" w14:textId="219A90AA" w:rsidR="007E64BF" w:rsidRDefault="007E64BF" w:rsidP="007E64BF">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 xml:space="preserve">Tabela </w:t>
      </w:r>
      <w:r w:rsidR="00013711" w:rsidRPr="008778B9">
        <w:rPr>
          <w:rFonts w:asciiTheme="minorHAnsi" w:hAnsiTheme="minorHAnsi" w:cstheme="minorHAnsi"/>
          <w:b/>
          <w:bCs/>
          <w:sz w:val="18"/>
          <w:szCs w:val="18"/>
        </w:rPr>
        <w:t>4</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w:t>
      </w:r>
      <w:r w:rsidR="00183B74" w:rsidRPr="008778B9">
        <w:rPr>
          <w:rFonts w:asciiTheme="minorHAnsi" w:hAnsiTheme="minorHAnsi" w:cstheme="minorHAnsi"/>
          <w:sz w:val="18"/>
          <w:szCs w:val="18"/>
        </w:rPr>
        <w:t>P</w:t>
      </w:r>
      <w:r w:rsidRPr="008778B9">
        <w:rPr>
          <w:rFonts w:asciiTheme="minorHAnsi" w:hAnsiTheme="minorHAnsi" w:cstheme="minorHAnsi"/>
          <w:sz w:val="18"/>
          <w:szCs w:val="18"/>
        </w:rPr>
        <w:t>regled nadzorov</w:t>
      </w:r>
      <w:r w:rsidR="00784D01" w:rsidRPr="008778B9">
        <w:rPr>
          <w:rFonts w:asciiTheme="minorHAnsi" w:hAnsiTheme="minorHAnsi" w:cstheme="minorHAnsi"/>
          <w:sz w:val="18"/>
          <w:szCs w:val="18"/>
        </w:rPr>
        <w:t xml:space="preserve"> IJS</w:t>
      </w:r>
      <w:r w:rsidRPr="008778B9">
        <w:rPr>
          <w:rFonts w:asciiTheme="minorHAnsi" w:hAnsiTheme="minorHAnsi" w:cstheme="minorHAnsi"/>
          <w:sz w:val="18"/>
          <w:szCs w:val="18"/>
        </w:rPr>
        <w:t xml:space="preserve"> po ZNB v letu 202</w:t>
      </w:r>
      <w:r w:rsidR="007B196D" w:rsidRPr="008778B9">
        <w:rPr>
          <w:rFonts w:asciiTheme="minorHAnsi" w:hAnsiTheme="minorHAnsi" w:cstheme="minorHAnsi"/>
          <w:sz w:val="18"/>
          <w:szCs w:val="18"/>
        </w:rPr>
        <w:t>1</w:t>
      </w:r>
    </w:p>
    <w:p w14:paraId="1A95D345" w14:textId="24882DF8" w:rsidR="00B5525E" w:rsidRDefault="00B5525E" w:rsidP="007E64BF">
      <w:pPr>
        <w:spacing w:line="240" w:lineRule="auto"/>
        <w:rPr>
          <w:rFonts w:asciiTheme="minorHAnsi" w:hAnsiTheme="minorHAnsi" w:cstheme="minorHAnsi"/>
          <w:sz w:val="18"/>
          <w:szCs w:val="18"/>
        </w:rPr>
      </w:pPr>
      <w:r w:rsidRPr="00B5525E">
        <w:rPr>
          <w:noProof/>
        </w:rPr>
        <w:drawing>
          <wp:inline distT="0" distB="0" distL="0" distR="0" wp14:anchorId="5FBBD417" wp14:editId="293D1594">
            <wp:extent cx="5410200" cy="849372"/>
            <wp:effectExtent l="152400" t="152400" r="342900" b="351155"/>
            <wp:docPr id="7" name="Slika 7" descr="Pregled nadzorov IJS po ZNB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regled nadzorov IJS po ZNB v letu 20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6056" cy="856571"/>
                    </a:xfrm>
                    <a:prstGeom prst="rect">
                      <a:avLst/>
                    </a:prstGeom>
                    <a:ln>
                      <a:noFill/>
                    </a:ln>
                    <a:effectLst>
                      <a:outerShdw blurRad="292100" dist="139700" dir="2700000" algn="tl" rotWithShape="0">
                        <a:srgbClr val="333333">
                          <a:alpha val="65000"/>
                        </a:srgbClr>
                      </a:outerShdw>
                    </a:effectLst>
                  </pic:spPr>
                </pic:pic>
              </a:graphicData>
            </a:graphic>
          </wp:inline>
        </w:drawing>
      </w:r>
    </w:p>
    <w:p w14:paraId="2228D90A" w14:textId="62E3E8F6" w:rsidR="00784D01" w:rsidRPr="008778B9" w:rsidRDefault="00784D01" w:rsidP="00BB37B4">
      <w:pPr>
        <w:jc w:val="both"/>
        <w:rPr>
          <w:rFonts w:asciiTheme="minorHAnsi" w:hAnsiTheme="minorHAnsi" w:cstheme="minorHAnsi"/>
          <w:szCs w:val="20"/>
        </w:rPr>
      </w:pPr>
      <w:r w:rsidRPr="008778B9">
        <w:rPr>
          <w:rFonts w:asciiTheme="minorHAnsi" w:hAnsiTheme="minorHAnsi" w:cstheme="minorHAnsi"/>
        </w:rPr>
        <w:t xml:space="preserve">IJS je na podlagi ZNB opravil nadzor pri </w:t>
      </w:r>
      <w:r w:rsidR="004D178A" w:rsidRPr="008778B9">
        <w:rPr>
          <w:rFonts w:asciiTheme="minorHAnsi" w:hAnsiTheme="minorHAnsi" w:cstheme="minorHAnsi"/>
        </w:rPr>
        <w:t>1896</w:t>
      </w:r>
      <w:r w:rsidRPr="008778B9">
        <w:rPr>
          <w:rFonts w:asciiTheme="minorHAnsi" w:hAnsiTheme="minorHAnsi" w:cstheme="minorHAnsi"/>
        </w:rPr>
        <w:t xml:space="preserve"> subjektih. </w:t>
      </w:r>
      <w:r w:rsidR="00D1148B" w:rsidRPr="008778B9">
        <w:rPr>
          <w:rFonts w:asciiTheme="minorHAnsi" w:hAnsiTheme="minorHAnsi" w:cstheme="minorHAnsi"/>
        </w:rPr>
        <w:t>Pri</w:t>
      </w:r>
      <w:r w:rsidRPr="008778B9">
        <w:rPr>
          <w:rFonts w:asciiTheme="minorHAnsi" w:hAnsiTheme="minorHAnsi" w:cstheme="minorHAnsi"/>
        </w:rPr>
        <w:t xml:space="preserve"> </w:t>
      </w:r>
      <w:r w:rsidR="004D178A" w:rsidRPr="008778B9">
        <w:rPr>
          <w:rFonts w:asciiTheme="minorHAnsi" w:hAnsiTheme="minorHAnsi" w:cstheme="minorHAnsi"/>
        </w:rPr>
        <w:t>1810</w:t>
      </w:r>
      <w:r w:rsidRPr="008778B9">
        <w:rPr>
          <w:rFonts w:asciiTheme="minorHAnsi" w:hAnsiTheme="minorHAnsi" w:cstheme="minorHAnsi"/>
        </w:rPr>
        <w:t xml:space="preserve"> subjektih ni bilo ugotovljenih kršitev, pri </w:t>
      </w:r>
      <w:r w:rsidR="004D178A" w:rsidRPr="008778B9">
        <w:rPr>
          <w:rFonts w:asciiTheme="minorHAnsi" w:hAnsiTheme="minorHAnsi" w:cstheme="minorHAnsi"/>
        </w:rPr>
        <w:t>86</w:t>
      </w:r>
      <w:r w:rsidR="002204A5" w:rsidRPr="008778B9">
        <w:rPr>
          <w:rFonts w:asciiTheme="minorHAnsi" w:hAnsiTheme="minorHAnsi" w:cstheme="minorHAnsi"/>
        </w:rPr>
        <w:t xml:space="preserve"> subjektih</w:t>
      </w:r>
      <w:r w:rsidRPr="008778B9">
        <w:rPr>
          <w:rFonts w:asciiTheme="minorHAnsi" w:hAnsiTheme="minorHAnsi" w:cstheme="minorHAnsi"/>
        </w:rPr>
        <w:t xml:space="preserve"> pa </w:t>
      </w:r>
      <w:r w:rsidR="002204A5" w:rsidRPr="008778B9">
        <w:rPr>
          <w:rFonts w:asciiTheme="minorHAnsi" w:hAnsiTheme="minorHAnsi" w:cstheme="minorHAnsi"/>
        </w:rPr>
        <w:t>so bile</w:t>
      </w:r>
      <w:r w:rsidRPr="008778B9">
        <w:rPr>
          <w:rFonts w:asciiTheme="minorHAnsi" w:hAnsiTheme="minorHAnsi" w:cstheme="minorHAnsi"/>
        </w:rPr>
        <w:t xml:space="preserve"> ugotov</w:t>
      </w:r>
      <w:r w:rsidR="002204A5" w:rsidRPr="008778B9">
        <w:rPr>
          <w:rFonts w:asciiTheme="minorHAnsi" w:hAnsiTheme="minorHAnsi" w:cstheme="minorHAnsi"/>
        </w:rPr>
        <w:t>ljene</w:t>
      </w:r>
      <w:r w:rsidRPr="008778B9">
        <w:rPr>
          <w:rFonts w:asciiTheme="minorHAnsi" w:hAnsiTheme="minorHAnsi" w:cstheme="minorHAnsi"/>
        </w:rPr>
        <w:t xml:space="preserve"> kršitve. </w:t>
      </w:r>
      <w:r w:rsidR="00BB37B4" w:rsidRPr="008778B9">
        <w:rPr>
          <w:rFonts w:asciiTheme="minorHAnsi" w:hAnsiTheme="minorHAnsi" w:cstheme="minorHAnsi"/>
        </w:rPr>
        <w:t>IJS</w:t>
      </w:r>
      <w:r w:rsidRPr="008778B9">
        <w:rPr>
          <w:rFonts w:asciiTheme="minorHAnsi" w:hAnsiTheme="minorHAnsi" w:cstheme="minorHAnsi"/>
          <w:szCs w:val="20"/>
        </w:rPr>
        <w:t xml:space="preserve"> je pri </w:t>
      </w:r>
      <w:r w:rsidR="00BB37B4" w:rsidRPr="008778B9">
        <w:rPr>
          <w:rFonts w:asciiTheme="minorHAnsi" w:hAnsiTheme="minorHAnsi" w:cstheme="minorHAnsi"/>
          <w:szCs w:val="20"/>
        </w:rPr>
        <w:t>subjektih</w:t>
      </w:r>
      <w:r w:rsidRPr="008778B9">
        <w:rPr>
          <w:rFonts w:asciiTheme="minorHAnsi" w:hAnsiTheme="minorHAnsi" w:cstheme="minorHAnsi"/>
          <w:szCs w:val="20"/>
        </w:rPr>
        <w:t>, kjer so bile ugotovljene kršitve</w:t>
      </w:r>
      <w:r w:rsidR="00D1148B" w:rsidRPr="008778B9">
        <w:rPr>
          <w:rFonts w:asciiTheme="minorHAnsi" w:hAnsiTheme="minorHAnsi" w:cstheme="minorHAnsi"/>
          <w:szCs w:val="20"/>
        </w:rPr>
        <w:t>,</w:t>
      </w:r>
      <w:r w:rsidRPr="008778B9">
        <w:rPr>
          <w:rFonts w:asciiTheme="minorHAnsi" w:hAnsiTheme="minorHAnsi" w:cstheme="minorHAnsi"/>
          <w:szCs w:val="20"/>
        </w:rPr>
        <w:t xml:space="preserve"> izdal</w:t>
      </w:r>
      <w:r w:rsidR="00A10D30" w:rsidRPr="008778B9">
        <w:rPr>
          <w:rFonts w:asciiTheme="minorHAnsi" w:hAnsiTheme="minorHAnsi" w:cstheme="minorHAnsi"/>
          <w:szCs w:val="20"/>
        </w:rPr>
        <w:t xml:space="preserve"> </w:t>
      </w:r>
      <w:r w:rsidR="00B5525E">
        <w:rPr>
          <w:rFonts w:asciiTheme="minorHAnsi" w:hAnsiTheme="minorHAnsi" w:cstheme="minorHAnsi"/>
          <w:szCs w:val="20"/>
        </w:rPr>
        <w:t>3</w:t>
      </w:r>
      <w:r w:rsidR="00A10D30" w:rsidRPr="008778B9">
        <w:rPr>
          <w:rFonts w:asciiTheme="minorHAnsi" w:hAnsiTheme="minorHAnsi" w:cstheme="minorHAnsi"/>
          <w:szCs w:val="20"/>
        </w:rPr>
        <w:t xml:space="preserve"> plačilne naloge, </w:t>
      </w:r>
      <w:r w:rsidR="00B5525E">
        <w:rPr>
          <w:rFonts w:asciiTheme="minorHAnsi" w:hAnsiTheme="minorHAnsi" w:cstheme="minorHAnsi"/>
          <w:szCs w:val="20"/>
        </w:rPr>
        <w:t xml:space="preserve">1 odločbo z izrekom opomina po ZP-1, </w:t>
      </w:r>
      <w:r w:rsidR="006F5F47">
        <w:rPr>
          <w:rFonts w:asciiTheme="minorHAnsi" w:hAnsiTheme="minorHAnsi" w:cstheme="minorHAnsi"/>
          <w:szCs w:val="20"/>
        </w:rPr>
        <w:t>1</w:t>
      </w:r>
      <w:r w:rsidR="00A10D30" w:rsidRPr="008778B9">
        <w:rPr>
          <w:rFonts w:asciiTheme="minorHAnsi" w:hAnsiTheme="minorHAnsi" w:cstheme="minorHAnsi"/>
          <w:szCs w:val="20"/>
        </w:rPr>
        <w:t xml:space="preserve"> odločb</w:t>
      </w:r>
      <w:r w:rsidR="006F5F47">
        <w:rPr>
          <w:rFonts w:asciiTheme="minorHAnsi" w:hAnsiTheme="minorHAnsi" w:cstheme="minorHAnsi"/>
          <w:szCs w:val="20"/>
        </w:rPr>
        <w:t xml:space="preserve">o </w:t>
      </w:r>
      <w:r w:rsidR="00A10D30" w:rsidRPr="008778B9">
        <w:rPr>
          <w:rFonts w:asciiTheme="minorHAnsi" w:hAnsiTheme="minorHAnsi" w:cstheme="minorHAnsi"/>
          <w:szCs w:val="20"/>
        </w:rPr>
        <w:t xml:space="preserve">z izrekom globe po ZP-1 in </w:t>
      </w:r>
      <w:r w:rsidR="004D178A" w:rsidRPr="008778B9">
        <w:rPr>
          <w:rFonts w:asciiTheme="minorHAnsi" w:hAnsiTheme="minorHAnsi" w:cstheme="minorHAnsi"/>
          <w:szCs w:val="20"/>
        </w:rPr>
        <w:t>128</w:t>
      </w:r>
      <w:r w:rsidRPr="008778B9">
        <w:rPr>
          <w:rFonts w:asciiTheme="minorHAnsi" w:hAnsiTheme="minorHAnsi" w:cstheme="minorHAnsi"/>
          <w:szCs w:val="20"/>
        </w:rPr>
        <w:t xml:space="preserve"> opozoril</w:t>
      </w:r>
      <w:r w:rsidR="006F5F47">
        <w:rPr>
          <w:rFonts w:asciiTheme="minorHAnsi" w:hAnsiTheme="minorHAnsi" w:cstheme="minorHAnsi"/>
          <w:szCs w:val="20"/>
        </w:rPr>
        <w:t xml:space="preserve"> in v 2 primerih je bil postopek ustavljen</w:t>
      </w:r>
      <w:r w:rsidR="007408A6">
        <w:rPr>
          <w:rFonts w:asciiTheme="minorHAnsi" w:hAnsiTheme="minorHAnsi" w:cstheme="minorHAnsi"/>
          <w:szCs w:val="20"/>
        </w:rPr>
        <w:t xml:space="preserve">. </w:t>
      </w:r>
      <w:r w:rsidR="00A10D30" w:rsidRPr="008778B9">
        <w:rPr>
          <w:rFonts w:asciiTheme="minorHAnsi" w:hAnsiTheme="minorHAnsi" w:cstheme="minorHAnsi"/>
          <w:szCs w:val="20"/>
        </w:rPr>
        <w:t xml:space="preserve">Skupen znesek sankcij po ZP-1 je znašal </w:t>
      </w:r>
      <w:r w:rsidR="00B5525E">
        <w:rPr>
          <w:rFonts w:asciiTheme="minorHAnsi" w:hAnsiTheme="minorHAnsi" w:cstheme="minorHAnsi"/>
          <w:szCs w:val="20"/>
        </w:rPr>
        <w:t>1</w:t>
      </w:r>
      <w:r w:rsidR="00FD72CE" w:rsidRPr="008778B9">
        <w:rPr>
          <w:rFonts w:asciiTheme="minorHAnsi" w:hAnsiTheme="minorHAnsi" w:cstheme="minorHAnsi"/>
          <w:szCs w:val="20"/>
        </w:rPr>
        <w:t>.</w:t>
      </w:r>
      <w:r w:rsidR="00B5525E">
        <w:rPr>
          <w:rFonts w:asciiTheme="minorHAnsi" w:hAnsiTheme="minorHAnsi" w:cstheme="minorHAnsi"/>
          <w:szCs w:val="20"/>
        </w:rPr>
        <w:t>6</w:t>
      </w:r>
      <w:r w:rsidR="00FD72CE" w:rsidRPr="008778B9">
        <w:rPr>
          <w:rFonts w:asciiTheme="minorHAnsi" w:hAnsiTheme="minorHAnsi" w:cstheme="minorHAnsi"/>
          <w:szCs w:val="20"/>
        </w:rPr>
        <w:t>00</w:t>
      </w:r>
      <w:r w:rsidR="00A10D30" w:rsidRPr="008778B9">
        <w:rPr>
          <w:rFonts w:asciiTheme="minorHAnsi" w:hAnsiTheme="minorHAnsi" w:cstheme="minorHAnsi"/>
          <w:szCs w:val="20"/>
        </w:rPr>
        <w:t>,00 €.</w:t>
      </w:r>
    </w:p>
    <w:p w14:paraId="14C048E7" w14:textId="4588F39C" w:rsidR="0091221A" w:rsidRPr="008778B9" w:rsidRDefault="00EE6891" w:rsidP="003512F2">
      <w:pPr>
        <w:pStyle w:val="Naslov3"/>
      </w:pPr>
      <w:bookmarkStart w:id="50" w:name="_Toc65077464"/>
      <w:bookmarkStart w:id="51" w:name="_Toc65137279"/>
      <w:bookmarkStart w:id="52" w:name="_Toc65139164"/>
      <w:bookmarkStart w:id="53" w:name="_Toc97820901"/>
      <w:r w:rsidRPr="008778B9">
        <w:t xml:space="preserve">Izvajanje </w:t>
      </w:r>
      <w:r w:rsidR="0091221A" w:rsidRPr="008778B9">
        <w:t xml:space="preserve"> prekrškovnih </w:t>
      </w:r>
      <w:r w:rsidRPr="008778B9">
        <w:t>postopkov</w:t>
      </w:r>
      <w:bookmarkEnd w:id="50"/>
      <w:bookmarkEnd w:id="51"/>
      <w:bookmarkEnd w:id="52"/>
      <w:bookmarkEnd w:id="53"/>
      <w:r w:rsidR="0091221A" w:rsidRPr="008778B9">
        <w:t xml:space="preserve"> </w:t>
      </w:r>
    </w:p>
    <w:p w14:paraId="2FB98E60" w14:textId="77777777" w:rsidR="0091221A" w:rsidRPr="008778B9" w:rsidRDefault="0091221A" w:rsidP="0091221A">
      <w:pPr>
        <w:spacing w:line="240" w:lineRule="auto"/>
        <w:rPr>
          <w:rFonts w:asciiTheme="minorHAnsi" w:hAnsiTheme="minorHAnsi" w:cstheme="minorHAnsi"/>
          <w:sz w:val="18"/>
          <w:szCs w:val="18"/>
        </w:rPr>
      </w:pPr>
    </w:p>
    <w:p w14:paraId="7C97C526" w14:textId="5ADE0D7A" w:rsidR="0091221A" w:rsidRPr="008778B9" w:rsidRDefault="0091221A" w:rsidP="0091221A">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Na področjih, na katerih so pristojni za nadzor, inšpektorji vodijo tudi </w:t>
      </w:r>
      <w:proofErr w:type="spellStart"/>
      <w:r w:rsidRPr="008778B9">
        <w:rPr>
          <w:rFonts w:asciiTheme="minorHAnsi" w:hAnsiTheme="minorHAnsi" w:cstheme="minorHAnsi"/>
          <w:szCs w:val="20"/>
        </w:rPr>
        <w:t>prekrškovne</w:t>
      </w:r>
      <w:proofErr w:type="spellEnd"/>
      <w:r w:rsidRPr="008778B9">
        <w:rPr>
          <w:rFonts w:asciiTheme="minorHAnsi" w:hAnsiTheme="minorHAnsi" w:cstheme="minorHAnsi"/>
          <w:szCs w:val="20"/>
        </w:rPr>
        <w:t xml:space="preserve"> postopke. Večino </w:t>
      </w:r>
      <w:proofErr w:type="spellStart"/>
      <w:r w:rsidRPr="008778B9">
        <w:rPr>
          <w:rFonts w:asciiTheme="minorHAnsi" w:hAnsiTheme="minorHAnsi" w:cstheme="minorHAnsi"/>
          <w:szCs w:val="20"/>
        </w:rPr>
        <w:t>prekrškovnih</w:t>
      </w:r>
      <w:proofErr w:type="spellEnd"/>
      <w:r w:rsidRPr="008778B9">
        <w:rPr>
          <w:rFonts w:asciiTheme="minorHAnsi" w:hAnsiTheme="minorHAnsi" w:cstheme="minorHAnsi"/>
          <w:szCs w:val="20"/>
        </w:rPr>
        <w:t xml:space="preserve"> postopkov izvedejo v primerih, ko so bile nepravilnosti ugotovljene v  predhodno izvedenem inšpekcijskem nadzoru. Prav tako vodijo </w:t>
      </w:r>
      <w:proofErr w:type="spellStart"/>
      <w:r w:rsidRPr="008778B9">
        <w:rPr>
          <w:rFonts w:asciiTheme="minorHAnsi" w:hAnsiTheme="minorHAnsi" w:cstheme="minorHAnsi"/>
          <w:szCs w:val="20"/>
        </w:rPr>
        <w:t>prekrškovne</w:t>
      </w:r>
      <w:proofErr w:type="spellEnd"/>
      <w:r w:rsidRPr="008778B9">
        <w:rPr>
          <w:rFonts w:asciiTheme="minorHAnsi" w:hAnsiTheme="minorHAnsi" w:cstheme="minorHAnsi"/>
          <w:szCs w:val="20"/>
        </w:rPr>
        <w:t xml:space="preserve"> postopke tudi na podlagi prejetih pobud upravičenih predlagateljev za uvedbo </w:t>
      </w:r>
      <w:proofErr w:type="spellStart"/>
      <w:r w:rsidRPr="008778B9">
        <w:rPr>
          <w:rFonts w:asciiTheme="minorHAnsi" w:hAnsiTheme="minorHAnsi" w:cstheme="minorHAnsi"/>
          <w:szCs w:val="20"/>
        </w:rPr>
        <w:t>prekrškovnega</w:t>
      </w:r>
      <w:proofErr w:type="spellEnd"/>
      <w:r w:rsidRPr="008778B9">
        <w:rPr>
          <w:rFonts w:asciiTheme="minorHAnsi" w:hAnsiTheme="minorHAnsi" w:cstheme="minorHAnsi"/>
          <w:szCs w:val="20"/>
        </w:rPr>
        <w:t xml:space="preserve"> postopka. </w:t>
      </w:r>
    </w:p>
    <w:p w14:paraId="1429DD40" w14:textId="77777777" w:rsidR="00BF3AF4" w:rsidRPr="008778B9" w:rsidRDefault="00BF3AF4" w:rsidP="0091221A">
      <w:pPr>
        <w:spacing w:line="240" w:lineRule="auto"/>
        <w:jc w:val="both"/>
        <w:rPr>
          <w:rFonts w:asciiTheme="minorHAnsi" w:hAnsiTheme="minorHAnsi" w:cstheme="minorHAnsi"/>
          <w:szCs w:val="20"/>
        </w:rPr>
      </w:pPr>
    </w:p>
    <w:p w14:paraId="65733F8F" w14:textId="72BBDE1C" w:rsidR="0091221A" w:rsidRPr="008778B9" w:rsidRDefault="0091221A" w:rsidP="0091221A">
      <w:pPr>
        <w:spacing w:line="240" w:lineRule="auto"/>
        <w:jc w:val="both"/>
        <w:rPr>
          <w:rFonts w:asciiTheme="minorHAnsi" w:hAnsiTheme="minorHAnsi" w:cstheme="minorHAnsi"/>
          <w:szCs w:val="20"/>
        </w:rPr>
      </w:pPr>
      <w:r w:rsidRPr="008778B9">
        <w:rPr>
          <w:rFonts w:asciiTheme="minorHAnsi" w:hAnsiTheme="minorHAnsi" w:cstheme="minorHAnsi"/>
          <w:szCs w:val="20"/>
        </w:rPr>
        <w:lastRenderedPageBreak/>
        <w:t xml:space="preserve">Poleg </w:t>
      </w:r>
      <w:proofErr w:type="spellStart"/>
      <w:r w:rsidRPr="008778B9">
        <w:rPr>
          <w:rFonts w:asciiTheme="minorHAnsi" w:hAnsiTheme="minorHAnsi" w:cstheme="minorHAnsi"/>
          <w:szCs w:val="20"/>
        </w:rPr>
        <w:t>prekrškovnih</w:t>
      </w:r>
      <w:proofErr w:type="spellEnd"/>
      <w:r w:rsidRPr="008778B9">
        <w:rPr>
          <w:rFonts w:asciiTheme="minorHAnsi" w:hAnsiTheme="minorHAnsi" w:cstheme="minorHAnsi"/>
          <w:szCs w:val="20"/>
        </w:rPr>
        <w:t xml:space="preserve"> postopkov zaradi kršitve predpisov, ki sodijo v pristojnost UI in ISJU, so inšpektorji v letu 202</w:t>
      </w:r>
      <w:r w:rsidR="00AF70E5" w:rsidRPr="008778B9">
        <w:rPr>
          <w:rFonts w:asciiTheme="minorHAnsi" w:hAnsiTheme="minorHAnsi" w:cstheme="minorHAnsi"/>
          <w:szCs w:val="20"/>
        </w:rPr>
        <w:t>1</w:t>
      </w:r>
      <w:r w:rsidRPr="008778B9">
        <w:rPr>
          <w:rFonts w:asciiTheme="minorHAnsi" w:hAnsiTheme="minorHAnsi" w:cstheme="minorHAnsi"/>
          <w:szCs w:val="20"/>
        </w:rPr>
        <w:t xml:space="preserve"> vodili tudi  </w:t>
      </w:r>
      <w:proofErr w:type="spellStart"/>
      <w:r w:rsidRPr="008778B9">
        <w:rPr>
          <w:rFonts w:asciiTheme="minorHAnsi" w:hAnsiTheme="minorHAnsi" w:cstheme="minorHAnsi"/>
          <w:szCs w:val="20"/>
        </w:rPr>
        <w:t>prekrškovne</w:t>
      </w:r>
      <w:proofErr w:type="spellEnd"/>
      <w:r w:rsidRPr="008778B9">
        <w:rPr>
          <w:rFonts w:asciiTheme="minorHAnsi" w:hAnsiTheme="minorHAnsi" w:cstheme="minorHAnsi"/>
          <w:szCs w:val="20"/>
        </w:rPr>
        <w:t xml:space="preserve"> postopke na podlagi </w:t>
      </w:r>
      <w:r w:rsidR="007D7CB6" w:rsidRPr="008778B9">
        <w:rPr>
          <w:rFonts w:asciiTheme="minorHAnsi" w:hAnsiTheme="minorHAnsi" w:cstheme="minorHAnsi"/>
          <w:szCs w:val="20"/>
        </w:rPr>
        <w:t xml:space="preserve">Zakona o dostopu do informacij javnega značaja (ZDIJZ) in </w:t>
      </w:r>
      <w:r w:rsidRPr="008778B9">
        <w:rPr>
          <w:rFonts w:asciiTheme="minorHAnsi" w:hAnsiTheme="minorHAnsi" w:cstheme="minorHAnsi"/>
          <w:szCs w:val="20"/>
        </w:rPr>
        <w:t xml:space="preserve">Zakona o nalezljivih boleznih (ZNB) in sicer v primerih, ko so ugotovili kršitve </w:t>
      </w:r>
      <w:r w:rsidR="002B469B">
        <w:rPr>
          <w:rFonts w:asciiTheme="minorHAnsi" w:hAnsiTheme="minorHAnsi" w:cstheme="minorHAnsi"/>
          <w:szCs w:val="20"/>
        </w:rPr>
        <w:t>ZDIJZ in ZNB</w:t>
      </w:r>
      <w:r w:rsidR="00A82C81">
        <w:rPr>
          <w:rStyle w:val="Sprotnaopomba-sklic"/>
          <w:rFonts w:asciiTheme="minorHAnsi" w:hAnsiTheme="minorHAnsi" w:cstheme="minorHAnsi"/>
          <w:szCs w:val="20"/>
        </w:rPr>
        <w:footnoteReference w:id="3"/>
      </w:r>
      <w:r w:rsidR="002B469B">
        <w:rPr>
          <w:rFonts w:asciiTheme="minorHAnsi" w:hAnsiTheme="minorHAnsi" w:cstheme="minorHAnsi"/>
          <w:szCs w:val="20"/>
        </w:rPr>
        <w:t xml:space="preserve"> oziroma na njegovi podlagi sprejetih </w:t>
      </w:r>
      <w:r w:rsidRPr="008778B9">
        <w:rPr>
          <w:rFonts w:asciiTheme="minorHAnsi" w:hAnsiTheme="minorHAnsi" w:cstheme="minorHAnsi"/>
          <w:szCs w:val="20"/>
        </w:rPr>
        <w:t>odlokov o začasnih ukrepih za zmanjšanje tveganja okužbe in širjenja okužbe z virusom SARS-CoV-2.</w:t>
      </w:r>
    </w:p>
    <w:p w14:paraId="115A3B6D" w14:textId="77777777" w:rsidR="0091221A" w:rsidRPr="008778B9" w:rsidRDefault="0091221A" w:rsidP="0091221A">
      <w:pPr>
        <w:spacing w:line="240" w:lineRule="auto"/>
        <w:jc w:val="both"/>
        <w:rPr>
          <w:rFonts w:asciiTheme="minorHAnsi" w:hAnsiTheme="minorHAnsi" w:cstheme="minorHAnsi"/>
          <w:szCs w:val="20"/>
        </w:rPr>
      </w:pPr>
    </w:p>
    <w:p w14:paraId="4DA67C58" w14:textId="24BC8DB1" w:rsidR="0091221A" w:rsidRDefault="0091221A" w:rsidP="0091221A">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 xml:space="preserve">Tabela </w:t>
      </w:r>
      <w:r w:rsidR="00013711" w:rsidRPr="008778B9">
        <w:rPr>
          <w:rFonts w:asciiTheme="minorHAnsi" w:hAnsiTheme="minorHAnsi" w:cstheme="minorHAnsi"/>
          <w:b/>
          <w:bCs/>
          <w:sz w:val="18"/>
          <w:szCs w:val="18"/>
        </w:rPr>
        <w:t>5</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Obravnavanje </w:t>
      </w:r>
      <w:proofErr w:type="spellStart"/>
      <w:r w:rsidRPr="008778B9">
        <w:rPr>
          <w:rFonts w:asciiTheme="minorHAnsi" w:hAnsiTheme="minorHAnsi" w:cstheme="minorHAnsi"/>
          <w:sz w:val="18"/>
          <w:szCs w:val="18"/>
        </w:rPr>
        <w:t>prekrškovnih</w:t>
      </w:r>
      <w:proofErr w:type="spellEnd"/>
      <w:r w:rsidRPr="008778B9">
        <w:rPr>
          <w:rFonts w:asciiTheme="minorHAnsi" w:hAnsiTheme="minorHAnsi" w:cstheme="minorHAnsi"/>
          <w:sz w:val="18"/>
          <w:szCs w:val="18"/>
        </w:rPr>
        <w:t xml:space="preserve"> postopkov IJS v letu 202</w:t>
      </w:r>
      <w:r w:rsidR="007B196D" w:rsidRPr="008778B9">
        <w:rPr>
          <w:rFonts w:asciiTheme="minorHAnsi" w:hAnsiTheme="minorHAnsi" w:cstheme="minorHAnsi"/>
          <w:sz w:val="18"/>
          <w:szCs w:val="18"/>
        </w:rPr>
        <w:t>1</w:t>
      </w:r>
    </w:p>
    <w:p w14:paraId="21279869" w14:textId="2B5FFFC4" w:rsidR="008710D6" w:rsidRPr="008778B9" w:rsidRDefault="008710D6" w:rsidP="008710D6">
      <w:pPr>
        <w:spacing w:line="240" w:lineRule="auto"/>
        <w:jc w:val="center"/>
        <w:rPr>
          <w:rFonts w:asciiTheme="minorHAnsi" w:hAnsiTheme="minorHAnsi" w:cstheme="minorHAnsi"/>
          <w:sz w:val="18"/>
          <w:szCs w:val="18"/>
        </w:rPr>
      </w:pPr>
      <w:r w:rsidRPr="008710D6">
        <w:rPr>
          <w:noProof/>
        </w:rPr>
        <w:drawing>
          <wp:inline distT="0" distB="0" distL="0" distR="0" wp14:anchorId="657C8BE0" wp14:editId="64D5E2AE">
            <wp:extent cx="5321300" cy="1690110"/>
            <wp:effectExtent l="152400" t="152400" r="336550" b="348615"/>
            <wp:docPr id="34" name="Slika 34" descr="Obravnavanje prekrškovnih postopkov IJS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Obravnavanje prekrškovnih postopkov IJS v letu 20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8342" cy="1692346"/>
                    </a:xfrm>
                    <a:prstGeom prst="rect">
                      <a:avLst/>
                    </a:prstGeom>
                    <a:ln>
                      <a:noFill/>
                    </a:ln>
                    <a:effectLst>
                      <a:outerShdw blurRad="292100" dist="139700" dir="2700000" algn="tl" rotWithShape="0">
                        <a:srgbClr val="333333">
                          <a:alpha val="65000"/>
                        </a:srgbClr>
                      </a:outerShdw>
                    </a:effectLst>
                  </pic:spPr>
                </pic:pic>
              </a:graphicData>
            </a:graphic>
          </wp:inline>
        </w:drawing>
      </w:r>
    </w:p>
    <w:p w14:paraId="19F62720" w14:textId="77777777" w:rsidR="00E24A07" w:rsidRPr="008778B9" w:rsidRDefault="00E24A07" w:rsidP="00E24A07">
      <w:pPr>
        <w:spacing w:line="240" w:lineRule="auto"/>
        <w:jc w:val="both"/>
        <w:rPr>
          <w:rFonts w:asciiTheme="minorHAnsi" w:hAnsiTheme="minorHAnsi" w:cstheme="minorHAnsi"/>
          <w:szCs w:val="20"/>
        </w:rPr>
      </w:pPr>
      <w:r w:rsidRPr="008778B9">
        <w:rPr>
          <w:rFonts w:asciiTheme="minorHAnsi" w:hAnsiTheme="minorHAnsi" w:cstheme="minorHAnsi"/>
          <w:szCs w:val="20"/>
        </w:rPr>
        <w:t>IJS je v letu 2021 uvedel 6</w:t>
      </w:r>
      <w:r>
        <w:rPr>
          <w:rFonts w:asciiTheme="minorHAnsi" w:hAnsiTheme="minorHAnsi" w:cstheme="minorHAnsi"/>
          <w:szCs w:val="20"/>
        </w:rPr>
        <w:t>3</w:t>
      </w:r>
      <w:r w:rsidRPr="008778B9">
        <w:rPr>
          <w:rFonts w:asciiTheme="minorHAnsi" w:hAnsiTheme="minorHAnsi" w:cstheme="minorHAnsi"/>
          <w:szCs w:val="20"/>
        </w:rPr>
        <w:t xml:space="preserve"> </w:t>
      </w:r>
      <w:proofErr w:type="spellStart"/>
      <w:r w:rsidRPr="008778B9">
        <w:rPr>
          <w:rFonts w:asciiTheme="minorHAnsi" w:hAnsiTheme="minorHAnsi" w:cstheme="minorHAnsi"/>
          <w:szCs w:val="20"/>
        </w:rPr>
        <w:t>prekrškovnih</w:t>
      </w:r>
      <w:proofErr w:type="spellEnd"/>
      <w:r w:rsidRPr="008778B9">
        <w:rPr>
          <w:rFonts w:asciiTheme="minorHAnsi" w:hAnsiTheme="minorHAnsi" w:cstheme="minorHAnsi"/>
          <w:szCs w:val="20"/>
        </w:rPr>
        <w:t xml:space="preserve"> postopkov, 1</w:t>
      </w:r>
      <w:r>
        <w:rPr>
          <w:rFonts w:asciiTheme="minorHAnsi" w:hAnsiTheme="minorHAnsi" w:cstheme="minorHAnsi"/>
          <w:szCs w:val="20"/>
        </w:rPr>
        <w:t>0</w:t>
      </w:r>
      <w:r w:rsidRPr="008778B9">
        <w:rPr>
          <w:rFonts w:asciiTheme="minorHAnsi" w:hAnsiTheme="minorHAnsi" w:cstheme="minorHAnsi"/>
          <w:szCs w:val="20"/>
        </w:rPr>
        <w:t xml:space="preserve"> pa jih je bilo prenesenih iz prejšnjih let. V letu 2021 je IJS zaključil 73 </w:t>
      </w:r>
      <w:proofErr w:type="spellStart"/>
      <w:r w:rsidRPr="008778B9">
        <w:rPr>
          <w:rFonts w:asciiTheme="minorHAnsi" w:hAnsiTheme="minorHAnsi" w:cstheme="minorHAnsi"/>
          <w:szCs w:val="20"/>
        </w:rPr>
        <w:t>prekrškovnih</w:t>
      </w:r>
      <w:proofErr w:type="spellEnd"/>
      <w:r w:rsidRPr="008778B9">
        <w:rPr>
          <w:rFonts w:asciiTheme="minorHAnsi" w:hAnsiTheme="minorHAnsi" w:cstheme="minorHAnsi"/>
          <w:szCs w:val="20"/>
        </w:rPr>
        <w:t xml:space="preserve"> postopkov, </w:t>
      </w:r>
      <w:r>
        <w:rPr>
          <w:rFonts w:asciiTheme="minorHAnsi" w:hAnsiTheme="minorHAnsi" w:cstheme="minorHAnsi"/>
          <w:szCs w:val="20"/>
        </w:rPr>
        <w:t>7</w:t>
      </w:r>
      <w:r w:rsidRPr="008778B9">
        <w:rPr>
          <w:rFonts w:asciiTheme="minorHAnsi" w:hAnsiTheme="minorHAnsi" w:cstheme="minorHAnsi"/>
          <w:szCs w:val="20"/>
        </w:rPr>
        <w:t xml:space="preserve"> pa je na dan 31. 12. 2021 ostalo nezaključenih in se bodo nadaljevali v letu 2022. V letu 2021 sta bili vloženi 2 zahtevi za sodno varstvo.</w:t>
      </w:r>
    </w:p>
    <w:p w14:paraId="011967F0" w14:textId="4D22D4A7" w:rsidR="00E57751" w:rsidRPr="008778B9" w:rsidRDefault="00E57751">
      <w:pPr>
        <w:spacing w:line="240" w:lineRule="auto"/>
        <w:rPr>
          <w:rFonts w:asciiTheme="minorHAnsi" w:hAnsiTheme="minorHAnsi" w:cstheme="minorHAnsi"/>
          <w:b/>
          <w:bCs/>
          <w:sz w:val="18"/>
          <w:szCs w:val="18"/>
        </w:rPr>
      </w:pPr>
    </w:p>
    <w:p w14:paraId="61040D11" w14:textId="49BDF4BB" w:rsidR="0091221A" w:rsidRDefault="0091221A" w:rsidP="0091221A">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 xml:space="preserve">Tabela </w:t>
      </w:r>
      <w:r w:rsidR="00013711" w:rsidRPr="008778B9">
        <w:rPr>
          <w:rFonts w:asciiTheme="minorHAnsi" w:hAnsiTheme="minorHAnsi" w:cstheme="minorHAnsi"/>
          <w:b/>
          <w:bCs/>
          <w:sz w:val="18"/>
          <w:szCs w:val="18"/>
        </w:rPr>
        <w:t>6</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Število izdanih glob, opominov in opozoril ter višina</w:t>
      </w:r>
      <w:r w:rsidR="006F425F" w:rsidRPr="008778B9">
        <w:rPr>
          <w:rFonts w:asciiTheme="minorHAnsi" w:hAnsiTheme="minorHAnsi" w:cstheme="minorHAnsi"/>
          <w:sz w:val="18"/>
          <w:szCs w:val="18"/>
        </w:rPr>
        <w:t xml:space="preserve"> izrečenih glob in </w:t>
      </w:r>
      <w:r w:rsidR="00CB3861" w:rsidRPr="008778B9">
        <w:rPr>
          <w:rFonts w:asciiTheme="minorHAnsi" w:hAnsiTheme="minorHAnsi" w:cstheme="minorHAnsi"/>
          <w:sz w:val="18"/>
          <w:szCs w:val="18"/>
        </w:rPr>
        <w:t xml:space="preserve">obveznost plačila </w:t>
      </w:r>
      <w:r w:rsidR="006F425F" w:rsidRPr="008778B9">
        <w:rPr>
          <w:rFonts w:asciiTheme="minorHAnsi" w:hAnsiTheme="minorHAnsi" w:cstheme="minorHAnsi"/>
          <w:sz w:val="18"/>
          <w:szCs w:val="18"/>
        </w:rPr>
        <w:t>sodnih taks IJS</w:t>
      </w:r>
      <w:r w:rsidRPr="008778B9">
        <w:rPr>
          <w:rFonts w:asciiTheme="minorHAnsi" w:hAnsiTheme="minorHAnsi" w:cstheme="minorHAnsi"/>
          <w:sz w:val="18"/>
          <w:szCs w:val="18"/>
        </w:rPr>
        <w:t xml:space="preserve"> v letu 202</w:t>
      </w:r>
      <w:r w:rsidR="002746DF" w:rsidRPr="008778B9">
        <w:rPr>
          <w:rFonts w:asciiTheme="minorHAnsi" w:hAnsiTheme="minorHAnsi" w:cstheme="minorHAnsi"/>
          <w:sz w:val="18"/>
          <w:szCs w:val="18"/>
        </w:rPr>
        <w:t>1</w:t>
      </w:r>
    </w:p>
    <w:p w14:paraId="2AE5D7CA" w14:textId="76017026" w:rsidR="008710D6" w:rsidRDefault="008710D6" w:rsidP="008710D6">
      <w:pPr>
        <w:spacing w:line="240" w:lineRule="auto"/>
        <w:jc w:val="center"/>
        <w:rPr>
          <w:rFonts w:asciiTheme="minorHAnsi" w:hAnsiTheme="minorHAnsi" w:cstheme="minorHAnsi"/>
          <w:sz w:val="18"/>
          <w:szCs w:val="18"/>
        </w:rPr>
      </w:pPr>
      <w:r w:rsidRPr="008710D6">
        <w:rPr>
          <w:noProof/>
        </w:rPr>
        <w:drawing>
          <wp:inline distT="0" distB="0" distL="0" distR="0" wp14:anchorId="3F70008B" wp14:editId="270A1967">
            <wp:extent cx="4324350" cy="1650641"/>
            <wp:effectExtent l="152400" t="152400" r="342900" b="349885"/>
            <wp:docPr id="35" name="Slika 35" descr="Število izdanih glob, opominov in opozoril ter višina izrečenih glob in obveznost plačila sodnih taks IJS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Število izdanih glob, opominov in opozoril ter višina izrečenih glob in obveznost plačila sodnih taks IJS v letu 20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3337" cy="1673157"/>
                    </a:xfrm>
                    <a:prstGeom prst="rect">
                      <a:avLst/>
                    </a:prstGeom>
                    <a:ln>
                      <a:noFill/>
                    </a:ln>
                    <a:effectLst>
                      <a:outerShdw blurRad="292100" dist="139700" dir="2700000" algn="tl" rotWithShape="0">
                        <a:srgbClr val="333333">
                          <a:alpha val="65000"/>
                        </a:srgbClr>
                      </a:outerShdw>
                    </a:effectLst>
                  </pic:spPr>
                </pic:pic>
              </a:graphicData>
            </a:graphic>
          </wp:inline>
        </w:drawing>
      </w:r>
    </w:p>
    <w:p w14:paraId="42937589" w14:textId="5A05DBB3" w:rsidR="0091221A" w:rsidRPr="008778B9" w:rsidRDefault="0091221A" w:rsidP="0091221A">
      <w:pPr>
        <w:spacing w:line="240" w:lineRule="auto"/>
        <w:rPr>
          <w:rFonts w:asciiTheme="minorHAnsi" w:hAnsiTheme="minorHAnsi" w:cstheme="minorHAnsi"/>
          <w:szCs w:val="20"/>
        </w:rPr>
      </w:pPr>
      <w:r w:rsidRPr="008778B9">
        <w:rPr>
          <w:rFonts w:asciiTheme="minorHAnsi" w:hAnsiTheme="minorHAnsi" w:cstheme="minorHAnsi"/>
          <w:szCs w:val="20"/>
        </w:rPr>
        <w:t xml:space="preserve">V zvezi z obravnavanimi </w:t>
      </w:r>
      <w:proofErr w:type="spellStart"/>
      <w:r w:rsidRPr="008778B9">
        <w:rPr>
          <w:rFonts w:asciiTheme="minorHAnsi" w:hAnsiTheme="minorHAnsi" w:cstheme="minorHAnsi"/>
          <w:szCs w:val="20"/>
        </w:rPr>
        <w:t>prekrškovnimi</w:t>
      </w:r>
      <w:proofErr w:type="spellEnd"/>
      <w:r w:rsidRPr="008778B9">
        <w:rPr>
          <w:rFonts w:asciiTheme="minorHAnsi" w:hAnsiTheme="minorHAnsi" w:cstheme="minorHAnsi"/>
          <w:szCs w:val="20"/>
        </w:rPr>
        <w:t xml:space="preserve"> postopki je IJS v letu 202</w:t>
      </w:r>
      <w:r w:rsidR="005B20DF" w:rsidRPr="008778B9">
        <w:rPr>
          <w:rFonts w:asciiTheme="minorHAnsi" w:hAnsiTheme="minorHAnsi" w:cstheme="minorHAnsi"/>
          <w:szCs w:val="20"/>
        </w:rPr>
        <w:t>1</w:t>
      </w:r>
      <w:r w:rsidRPr="008778B9">
        <w:rPr>
          <w:rFonts w:asciiTheme="minorHAnsi" w:hAnsiTheme="minorHAnsi" w:cstheme="minorHAnsi"/>
          <w:szCs w:val="20"/>
        </w:rPr>
        <w:t xml:space="preserve"> izrekel </w:t>
      </w:r>
      <w:r w:rsidR="005B20DF" w:rsidRPr="008778B9">
        <w:rPr>
          <w:rFonts w:asciiTheme="minorHAnsi" w:hAnsiTheme="minorHAnsi" w:cstheme="minorHAnsi"/>
          <w:szCs w:val="20"/>
        </w:rPr>
        <w:t>17</w:t>
      </w:r>
      <w:r w:rsidR="00E24A07">
        <w:rPr>
          <w:rFonts w:asciiTheme="minorHAnsi" w:hAnsiTheme="minorHAnsi" w:cstheme="minorHAnsi"/>
          <w:szCs w:val="20"/>
        </w:rPr>
        <w:t>6</w:t>
      </w:r>
      <w:r w:rsidR="00013711" w:rsidRPr="008778B9">
        <w:rPr>
          <w:rFonts w:asciiTheme="minorHAnsi" w:hAnsiTheme="minorHAnsi" w:cstheme="minorHAnsi"/>
          <w:szCs w:val="20"/>
        </w:rPr>
        <w:t xml:space="preserve"> </w:t>
      </w:r>
      <w:r w:rsidRPr="008778B9">
        <w:rPr>
          <w:rFonts w:asciiTheme="minorHAnsi" w:hAnsiTheme="minorHAnsi" w:cstheme="minorHAnsi"/>
          <w:szCs w:val="20"/>
        </w:rPr>
        <w:t xml:space="preserve">opozoril, </w:t>
      </w:r>
      <w:r w:rsidR="00E24A07">
        <w:rPr>
          <w:rFonts w:asciiTheme="minorHAnsi" w:hAnsiTheme="minorHAnsi" w:cstheme="minorHAnsi"/>
          <w:szCs w:val="20"/>
        </w:rPr>
        <w:t>19</w:t>
      </w:r>
      <w:r w:rsidR="005B20DF" w:rsidRPr="008778B9">
        <w:rPr>
          <w:rFonts w:asciiTheme="minorHAnsi" w:hAnsiTheme="minorHAnsi" w:cstheme="minorHAnsi"/>
          <w:szCs w:val="20"/>
        </w:rPr>
        <w:t xml:space="preserve"> opominov, </w:t>
      </w:r>
      <w:r w:rsidR="00E24A07">
        <w:rPr>
          <w:rFonts w:asciiTheme="minorHAnsi" w:hAnsiTheme="minorHAnsi" w:cstheme="minorHAnsi"/>
          <w:szCs w:val="20"/>
        </w:rPr>
        <w:t>7</w:t>
      </w:r>
      <w:r w:rsidR="00013711" w:rsidRPr="008778B9">
        <w:rPr>
          <w:rFonts w:asciiTheme="minorHAnsi" w:hAnsiTheme="minorHAnsi" w:cstheme="minorHAnsi"/>
          <w:szCs w:val="20"/>
        </w:rPr>
        <w:t xml:space="preserve"> </w:t>
      </w:r>
      <w:r w:rsidRPr="008778B9">
        <w:rPr>
          <w:rFonts w:asciiTheme="minorHAnsi" w:hAnsiTheme="minorHAnsi" w:cstheme="minorHAnsi"/>
          <w:szCs w:val="20"/>
        </w:rPr>
        <w:t xml:space="preserve">glob v višini </w:t>
      </w:r>
      <w:r w:rsidR="00CD0D09">
        <w:rPr>
          <w:rFonts w:asciiTheme="minorHAnsi" w:hAnsiTheme="minorHAnsi" w:cstheme="minorHAnsi"/>
          <w:szCs w:val="20"/>
        </w:rPr>
        <w:t>3</w:t>
      </w:r>
      <w:r w:rsidR="00013711" w:rsidRPr="008778B9">
        <w:rPr>
          <w:rFonts w:asciiTheme="minorHAnsi" w:hAnsiTheme="minorHAnsi" w:cstheme="minorHAnsi"/>
          <w:szCs w:val="20"/>
        </w:rPr>
        <w:t>.</w:t>
      </w:r>
      <w:r w:rsidR="00CD0D09">
        <w:rPr>
          <w:rFonts w:asciiTheme="minorHAnsi" w:hAnsiTheme="minorHAnsi" w:cstheme="minorHAnsi"/>
          <w:szCs w:val="20"/>
        </w:rPr>
        <w:t>3</w:t>
      </w:r>
      <w:r w:rsidR="00013711" w:rsidRPr="008778B9">
        <w:rPr>
          <w:rFonts w:asciiTheme="minorHAnsi" w:hAnsiTheme="minorHAnsi" w:cstheme="minorHAnsi"/>
          <w:szCs w:val="20"/>
        </w:rPr>
        <w:t>00</w:t>
      </w:r>
      <w:r w:rsidRPr="008778B9">
        <w:rPr>
          <w:rFonts w:asciiTheme="minorHAnsi" w:hAnsiTheme="minorHAnsi" w:cstheme="minorHAnsi"/>
          <w:szCs w:val="20"/>
        </w:rPr>
        <w:t>,00€</w:t>
      </w:r>
      <w:r w:rsidR="005B20DF" w:rsidRPr="008778B9">
        <w:rPr>
          <w:rFonts w:asciiTheme="minorHAnsi" w:hAnsiTheme="minorHAnsi" w:cstheme="minorHAnsi"/>
          <w:szCs w:val="20"/>
        </w:rPr>
        <w:t xml:space="preserve"> </w:t>
      </w:r>
      <w:r w:rsidRPr="008778B9">
        <w:rPr>
          <w:rFonts w:asciiTheme="minorHAnsi" w:hAnsiTheme="minorHAnsi" w:cstheme="minorHAnsi"/>
          <w:szCs w:val="20"/>
        </w:rPr>
        <w:t xml:space="preserve">in </w:t>
      </w:r>
      <w:r w:rsidR="00BF3AF4" w:rsidRPr="008778B9">
        <w:rPr>
          <w:rFonts w:asciiTheme="minorHAnsi" w:hAnsiTheme="minorHAnsi" w:cstheme="minorHAnsi"/>
          <w:szCs w:val="20"/>
        </w:rPr>
        <w:t xml:space="preserve">obveznost plačila </w:t>
      </w:r>
      <w:r w:rsidRPr="008778B9">
        <w:rPr>
          <w:rFonts w:asciiTheme="minorHAnsi" w:hAnsiTheme="minorHAnsi" w:cstheme="minorHAnsi"/>
          <w:szCs w:val="20"/>
        </w:rPr>
        <w:t>sodn</w:t>
      </w:r>
      <w:r w:rsidR="00BF3AF4" w:rsidRPr="008778B9">
        <w:rPr>
          <w:rFonts w:asciiTheme="minorHAnsi" w:hAnsiTheme="minorHAnsi" w:cstheme="minorHAnsi"/>
          <w:szCs w:val="20"/>
        </w:rPr>
        <w:t>ih</w:t>
      </w:r>
      <w:r w:rsidRPr="008778B9">
        <w:rPr>
          <w:rFonts w:asciiTheme="minorHAnsi" w:hAnsiTheme="minorHAnsi" w:cstheme="minorHAnsi"/>
          <w:szCs w:val="20"/>
        </w:rPr>
        <w:t xml:space="preserve"> taks v višini </w:t>
      </w:r>
      <w:r w:rsidR="00CD0D09">
        <w:rPr>
          <w:rFonts w:asciiTheme="minorHAnsi" w:hAnsiTheme="minorHAnsi" w:cstheme="minorHAnsi"/>
          <w:szCs w:val="20"/>
        </w:rPr>
        <w:t>74</w:t>
      </w:r>
      <w:r w:rsidR="005B20DF" w:rsidRPr="008778B9">
        <w:rPr>
          <w:rFonts w:asciiTheme="minorHAnsi" w:hAnsiTheme="minorHAnsi" w:cstheme="minorHAnsi"/>
          <w:szCs w:val="20"/>
        </w:rPr>
        <w:t>0</w:t>
      </w:r>
      <w:r w:rsidRPr="008778B9">
        <w:rPr>
          <w:rFonts w:asciiTheme="minorHAnsi" w:hAnsiTheme="minorHAnsi" w:cstheme="minorHAnsi"/>
          <w:szCs w:val="20"/>
        </w:rPr>
        <w:t>,00 €.</w:t>
      </w:r>
    </w:p>
    <w:p w14:paraId="76E775CF" w14:textId="3A7EDB1B" w:rsidR="00BD46EA" w:rsidRPr="008778B9" w:rsidRDefault="00EE6891" w:rsidP="003512F2">
      <w:pPr>
        <w:pStyle w:val="Naslov3"/>
      </w:pPr>
      <w:bookmarkStart w:id="54" w:name="_Toc65077465"/>
      <w:bookmarkStart w:id="55" w:name="_Toc65137280"/>
      <w:bookmarkStart w:id="56" w:name="_Toc65139165"/>
      <w:bookmarkStart w:id="57" w:name="_Toc97820902"/>
      <w:r w:rsidRPr="008778B9">
        <w:t>Z</w:t>
      </w:r>
      <w:r w:rsidR="004C7669" w:rsidRPr="008778B9">
        <w:t>ahtev</w:t>
      </w:r>
      <w:r w:rsidRPr="008778B9">
        <w:t>e</w:t>
      </w:r>
      <w:r w:rsidR="004C7669" w:rsidRPr="008778B9">
        <w:t xml:space="preserve"> </w:t>
      </w:r>
      <w:r w:rsidR="0091221A" w:rsidRPr="008778B9">
        <w:t>za</w:t>
      </w:r>
      <w:r w:rsidR="000523F0" w:rsidRPr="008778B9">
        <w:t xml:space="preserve"> dostop do</w:t>
      </w:r>
      <w:r w:rsidR="0091221A" w:rsidRPr="008778B9">
        <w:t xml:space="preserve"> informacij javnega značaja </w:t>
      </w:r>
      <w:r w:rsidR="004C7669" w:rsidRPr="008778B9">
        <w:t xml:space="preserve">na podlagi </w:t>
      </w:r>
      <w:r w:rsidR="00A3014B" w:rsidRPr="008778B9">
        <w:t>ZDIJZ</w:t>
      </w:r>
      <w:r w:rsidR="004C7669" w:rsidRPr="008778B9">
        <w:t xml:space="preserve"> in sodelovanj</w:t>
      </w:r>
      <w:r w:rsidR="0091221A" w:rsidRPr="008778B9">
        <w:t>e</w:t>
      </w:r>
      <w:r w:rsidR="004C7669" w:rsidRPr="008778B9">
        <w:t xml:space="preserve"> z javnostjo</w:t>
      </w:r>
      <w:bookmarkEnd w:id="54"/>
      <w:bookmarkEnd w:id="55"/>
      <w:bookmarkEnd w:id="56"/>
      <w:bookmarkEnd w:id="57"/>
    </w:p>
    <w:p w14:paraId="4B9ECC15" w14:textId="30774ED6" w:rsidR="00120F31" w:rsidRPr="008778B9" w:rsidRDefault="00B70449" w:rsidP="00120F31">
      <w:pPr>
        <w:spacing w:before="120" w:after="120" w:line="240" w:lineRule="auto"/>
        <w:jc w:val="both"/>
        <w:rPr>
          <w:rFonts w:asciiTheme="minorHAnsi" w:hAnsiTheme="minorHAnsi" w:cstheme="minorHAnsi"/>
          <w:lang w:eastAsia="sl-SI"/>
        </w:rPr>
      </w:pPr>
      <w:r w:rsidRPr="008778B9">
        <w:rPr>
          <w:rFonts w:asciiTheme="minorHAnsi" w:hAnsiTheme="minorHAnsi" w:cstheme="minorHAnsi"/>
          <w:lang w:eastAsia="sl-SI"/>
        </w:rPr>
        <w:t>IJS je v letu 202</w:t>
      </w:r>
      <w:r w:rsidR="002746DF" w:rsidRPr="008778B9">
        <w:rPr>
          <w:rFonts w:asciiTheme="minorHAnsi" w:hAnsiTheme="minorHAnsi" w:cstheme="minorHAnsi"/>
          <w:lang w:eastAsia="sl-SI"/>
        </w:rPr>
        <w:t>1</w:t>
      </w:r>
      <w:r w:rsidRPr="008778B9">
        <w:rPr>
          <w:rFonts w:asciiTheme="minorHAnsi" w:hAnsiTheme="minorHAnsi" w:cstheme="minorHAnsi"/>
          <w:lang w:eastAsia="sl-SI"/>
        </w:rPr>
        <w:t xml:space="preserve"> obravnaval </w:t>
      </w:r>
      <w:r w:rsidR="00B8723D" w:rsidRPr="008778B9">
        <w:rPr>
          <w:rFonts w:asciiTheme="minorHAnsi" w:hAnsiTheme="minorHAnsi" w:cstheme="minorHAnsi"/>
          <w:b/>
          <w:bCs/>
          <w:lang w:eastAsia="sl-SI"/>
        </w:rPr>
        <w:t>97</w:t>
      </w:r>
      <w:r w:rsidRPr="008778B9">
        <w:rPr>
          <w:rFonts w:asciiTheme="minorHAnsi" w:hAnsiTheme="minorHAnsi" w:cstheme="minorHAnsi"/>
          <w:lang w:eastAsia="sl-SI"/>
        </w:rPr>
        <w:t xml:space="preserve"> zahtev</w:t>
      </w:r>
      <w:r w:rsidR="0091221A" w:rsidRPr="008778B9">
        <w:rPr>
          <w:rFonts w:asciiTheme="minorHAnsi" w:hAnsiTheme="minorHAnsi" w:cstheme="minorHAnsi"/>
          <w:lang w:eastAsia="sl-SI"/>
        </w:rPr>
        <w:t>,</w:t>
      </w:r>
      <w:r w:rsidRPr="008778B9">
        <w:rPr>
          <w:rFonts w:asciiTheme="minorHAnsi" w:hAnsiTheme="minorHAnsi" w:cstheme="minorHAnsi"/>
          <w:lang w:eastAsia="sl-SI"/>
        </w:rPr>
        <w:t xml:space="preserve"> prejet</w:t>
      </w:r>
      <w:r w:rsidR="002F2CBE">
        <w:rPr>
          <w:rFonts w:asciiTheme="minorHAnsi" w:hAnsiTheme="minorHAnsi" w:cstheme="minorHAnsi"/>
          <w:lang w:eastAsia="sl-SI"/>
        </w:rPr>
        <w:t>ih</w:t>
      </w:r>
      <w:r w:rsidRPr="008778B9">
        <w:rPr>
          <w:rFonts w:asciiTheme="minorHAnsi" w:hAnsiTheme="minorHAnsi" w:cstheme="minorHAnsi"/>
          <w:lang w:eastAsia="sl-SI"/>
        </w:rPr>
        <w:t xml:space="preserve"> na podlagi </w:t>
      </w:r>
      <w:r w:rsidR="00CB3649" w:rsidRPr="008778B9">
        <w:rPr>
          <w:rFonts w:asciiTheme="minorHAnsi" w:hAnsiTheme="minorHAnsi" w:cstheme="minorHAnsi"/>
          <w:lang w:eastAsia="sl-SI"/>
        </w:rPr>
        <w:t>Zakon</w:t>
      </w:r>
      <w:r w:rsidRPr="008778B9">
        <w:rPr>
          <w:rFonts w:asciiTheme="minorHAnsi" w:hAnsiTheme="minorHAnsi" w:cstheme="minorHAnsi"/>
          <w:lang w:eastAsia="sl-SI"/>
        </w:rPr>
        <w:t>a</w:t>
      </w:r>
      <w:r w:rsidR="00CB3649" w:rsidRPr="008778B9">
        <w:rPr>
          <w:rFonts w:asciiTheme="minorHAnsi" w:hAnsiTheme="minorHAnsi" w:cstheme="minorHAnsi"/>
          <w:lang w:eastAsia="sl-SI"/>
        </w:rPr>
        <w:t xml:space="preserve"> o dostopu do informacij javnega značaja.</w:t>
      </w:r>
      <w:r w:rsidR="00120F31" w:rsidRPr="008778B9">
        <w:rPr>
          <w:rFonts w:asciiTheme="minorHAnsi" w:hAnsiTheme="minorHAnsi" w:cstheme="minorHAnsi"/>
          <w:lang w:eastAsia="sl-SI"/>
        </w:rPr>
        <w:t xml:space="preserve"> </w:t>
      </w:r>
    </w:p>
    <w:p w14:paraId="2DC4FC10" w14:textId="77777777" w:rsidR="00565D63" w:rsidRPr="008778B9" w:rsidRDefault="00565D63">
      <w:pPr>
        <w:spacing w:line="240" w:lineRule="auto"/>
        <w:rPr>
          <w:rFonts w:asciiTheme="minorHAnsi" w:hAnsiTheme="minorHAnsi" w:cstheme="minorHAnsi"/>
          <w:b/>
          <w:bCs/>
          <w:sz w:val="18"/>
          <w:szCs w:val="18"/>
        </w:rPr>
      </w:pPr>
      <w:r w:rsidRPr="008778B9">
        <w:rPr>
          <w:rFonts w:asciiTheme="minorHAnsi" w:hAnsiTheme="minorHAnsi" w:cstheme="minorHAnsi"/>
          <w:b/>
          <w:bCs/>
          <w:sz w:val="18"/>
          <w:szCs w:val="18"/>
        </w:rPr>
        <w:br w:type="page"/>
      </w:r>
    </w:p>
    <w:p w14:paraId="734D399B" w14:textId="044A344C" w:rsidR="004346C5" w:rsidRPr="008778B9" w:rsidRDefault="004346C5" w:rsidP="00120F31">
      <w:pPr>
        <w:spacing w:before="120" w:after="120"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lastRenderedPageBreak/>
        <w:t xml:space="preserve">Graf </w:t>
      </w:r>
      <w:r w:rsidR="00A3014B" w:rsidRPr="008778B9">
        <w:rPr>
          <w:rFonts w:asciiTheme="minorHAnsi" w:hAnsiTheme="minorHAnsi" w:cstheme="minorHAnsi"/>
          <w:b/>
          <w:bCs/>
          <w:sz w:val="18"/>
          <w:szCs w:val="18"/>
        </w:rPr>
        <w:t>2</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Način obravnav</w:t>
      </w:r>
      <w:r w:rsidR="00C36951" w:rsidRPr="008778B9">
        <w:rPr>
          <w:rFonts w:asciiTheme="minorHAnsi" w:hAnsiTheme="minorHAnsi" w:cstheme="minorHAnsi"/>
          <w:sz w:val="18"/>
          <w:szCs w:val="18"/>
        </w:rPr>
        <w:t>e</w:t>
      </w:r>
      <w:r w:rsidRPr="008778B9">
        <w:rPr>
          <w:rFonts w:asciiTheme="minorHAnsi" w:hAnsiTheme="minorHAnsi" w:cstheme="minorHAnsi"/>
          <w:sz w:val="18"/>
          <w:szCs w:val="18"/>
        </w:rPr>
        <w:t xml:space="preserve"> zahtev</w:t>
      </w:r>
      <w:r w:rsidR="006F425F" w:rsidRPr="008778B9">
        <w:rPr>
          <w:rFonts w:asciiTheme="minorHAnsi" w:hAnsiTheme="minorHAnsi" w:cstheme="minorHAnsi"/>
          <w:sz w:val="18"/>
          <w:szCs w:val="18"/>
        </w:rPr>
        <w:t xml:space="preserve"> IJS</w:t>
      </w:r>
      <w:r w:rsidRPr="008778B9">
        <w:rPr>
          <w:rFonts w:asciiTheme="minorHAnsi" w:hAnsiTheme="minorHAnsi" w:cstheme="minorHAnsi"/>
          <w:sz w:val="18"/>
          <w:szCs w:val="18"/>
        </w:rPr>
        <w:t xml:space="preserve"> po ZDIJZ</w:t>
      </w:r>
      <w:r w:rsidR="006F425F" w:rsidRPr="008778B9">
        <w:rPr>
          <w:rFonts w:asciiTheme="minorHAnsi" w:hAnsiTheme="minorHAnsi" w:cstheme="minorHAnsi"/>
          <w:sz w:val="18"/>
          <w:szCs w:val="18"/>
        </w:rPr>
        <w:t xml:space="preserve"> v letu 202</w:t>
      </w:r>
      <w:r w:rsidR="002746DF" w:rsidRPr="008778B9">
        <w:rPr>
          <w:rFonts w:asciiTheme="minorHAnsi" w:hAnsiTheme="minorHAnsi" w:cstheme="minorHAnsi"/>
          <w:sz w:val="18"/>
          <w:szCs w:val="18"/>
        </w:rPr>
        <w:t>1</w:t>
      </w:r>
    </w:p>
    <w:p w14:paraId="5AB7D577" w14:textId="122277D3" w:rsidR="00156AFD" w:rsidRPr="008778B9" w:rsidRDefault="00156AFD" w:rsidP="00156AFD">
      <w:pPr>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5AA26C07" wp14:editId="5E64BA47">
            <wp:extent cx="4171825" cy="2411095"/>
            <wp:effectExtent l="762000" t="114300" r="114935" b="179705"/>
            <wp:docPr id="46" name="Slika 46" descr="Način obravnave zahtev IJS po ZDIJZ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descr="Način obravnave zahtev IJS po ZDIJZ v letu 20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5376" cy="2418927"/>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30ABE96" w14:textId="77777777" w:rsidR="00156AFD" w:rsidRPr="008778B9" w:rsidRDefault="00156AFD" w:rsidP="004346C5">
      <w:pPr>
        <w:spacing w:line="240" w:lineRule="auto"/>
        <w:rPr>
          <w:rFonts w:asciiTheme="minorHAnsi" w:hAnsiTheme="minorHAnsi" w:cstheme="minorHAnsi"/>
          <w:sz w:val="18"/>
          <w:szCs w:val="18"/>
        </w:rPr>
      </w:pPr>
    </w:p>
    <w:p w14:paraId="27998017" w14:textId="7A37AA3D" w:rsidR="004346C5" w:rsidRPr="008778B9" w:rsidRDefault="00B70449" w:rsidP="001474CA">
      <w:pPr>
        <w:spacing w:before="120" w:after="120" w:line="240" w:lineRule="auto"/>
        <w:jc w:val="both"/>
        <w:rPr>
          <w:rFonts w:asciiTheme="minorHAnsi" w:hAnsiTheme="minorHAnsi" w:cstheme="minorHAnsi"/>
          <w:lang w:eastAsia="sl-SI"/>
        </w:rPr>
      </w:pPr>
      <w:r w:rsidRPr="008778B9">
        <w:rPr>
          <w:rFonts w:asciiTheme="minorHAnsi" w:hAnsiTheme="minorHAnsi" w:cstheme="minorHAnsi"/>
          <w:lang w:eastAsia="sl-SI"/>
        </w:rPr>
        <w:t>IJS je zahtevam p</w:t>
      </w:r>
      <w:r w:rsidR="001474CA" w:rsidRPr="008778B9">
        <w:rPr>
          <w:rFonts w:asciiTheme="minorHAnsi" w:hAnsiTheme="minorHAnsi" w:cstheme="minorHAnsi"/>
          <w:lang w:eastAsia="sl-SI"/>
        </w:rPr>
        <w:t>rosilce</w:t>
      </w:r>
      <w:r w:rsidRPr="008778B9">
        <w:rPr>
          <w:rFonts w:asciiTheme="minorHAnsi" w:hAnsiTheme="minorHAnsi" w:cstheme="minorHAnsi"/>
          <w:lang w:eastAsia="sl-SI"/>
        </w:rPr>
        <w:t>v</w:t>
      </w:r>
      <w:r w:rsidR="001474CA" w:rsidRPr="008778B9">
        <w:rPr>
          <w:rFonts w:asciiTheme="minorHAnsi" w:hAnsiTheme="minorHAnsi" w:cstheme="minorHAnsi"/>
          <w:lang w:eastAsia="sl-SI"/>
        </w:rPr>
        <w:t xml:space="preserve"> </w:t>
      </w:r>
      <w:r w:rsidR="00520BAD" w:rsidRPr="008778B9">
        <w:rPr>
          <w:rFonts w:asciiTheme="minorHAnsi" w:hAnsiTheme="minorHAnsi" w:cstheme="minorHAnsi"/>
          <w:lang w:eastAsia="sl-SI"/>
        </w:rPr>
        <w:t xml:space="preserve">v </w:t>
      </w:r>
      <w:r w:rsidR="008B5CEC" w:rsidRPr="008778B9">
        <w:rPr>
          <w:rFonts w:asciiTheme="minorHAnsi" w:hAnsiTheme="minorHAnsi" w:cstheme="minorHAnsi"/>
          <w:lang w:eastAsia="sl-SI"/>
        </w:rPr>
        <w:t>22</w:t>
      </w:r>
      <w:r w:rsidR="00520BAD" w:rsidRPr="008778B9">
        <w:rPr>
          <w:rFonts w:asciiTheme="minorHAnsi" w:hAnsiTheme="minorHAnsi" w:cstheme="minorHAnsi"/>
          <w:lang w:eastAsia="sl-SI"/>
        </w:rPr>
        <w:t xml:space="preserve"> primerih ugod</w:t>
      </w:r>
      <w:r w:rsidRPr="008778B9">
        <w:rPr>
          <w:rFonts w:asciiTheme="minorHAnsi" w:hAnsiTheme="minorHAnsi" w:cstheme="minorHAnsi"/>
          <w:lang w:eastAsia="sl-SI"/>
        </w:rPr>
        <w:t>il</w:t>
      </w:r>
      <w:r w:rsidR="00520BAD" w:rsidRPr="008778B9">
        <w:rPr>
          <w:rFonts w:asciiTheme="minorHAnsi" w:hAnsiTheme="minorHAnsi" w:cstheme="minorHAnsi"/>
          <w:lang w:eastAsia="sl-SI"/>
        </w:rPr>
        <w:t xml:space="preserve"> </w:t>
      </w:r>
      <w:r w:rsidR="001474CA" w:rsidRPr="008778B9">
        <w:rPr>
          <w:rFonts w:asciiTheme="minorHAnsi" w:hAnsiTheme="minorHAnsi" w:cstheme="minorHAnsi"/>
          <w:lang w:eastAsia="sl-SI"/>
        </w:rPr>
        <w:t>v celoti</w:t>
      </w:r>
      <w:r w:rsidRPr="008778B9">
        <w:rPr>
          <w:rFonts w:asciiTheme="minorHAnsi" w:hAnsiTheme="minorHAnsi" w:cstheme="minorHAnsi"/>
          <w:lang w:eastAsia="sl-SI"/>
        </w:rPr>
        <w:t xml:space="preserve"> in jim posredoval zahtevane informacije. V</w:t>
      </w:r>
      <w:r w:rsidR="001474CA" w:rsidRPr="008778B9">
        <w:rPr>
          <w:rFonts w:asciiTheme="minorHAnsi" w:hAnsiTheme="minorHAnsi" w:cstheme="minorHAnsi"/>
          <w:lang w:eastAsia="sl-SI"/>
        </w:rPr>
        <w:t xml:space="preserve"> </w:t>
      </w:r>
      <w:r w:rsidR="008B5CEC" w:rsidRPr="008778B9">
        <w:rPr>
          <w:rFonts w:asciiTheme="minorHAnsi" w:hAnsiTheme="minorHAnsi" w:cstheme="minorHAnsi"/>
          <w:lang w:eastAsia="sl-SI"/>
        </w:rPr>
        <w:t>3</w:t>
      </w:r>
      <w:r w:rsidR="001474CA" w:rsidRPr="008778B9">
        <w:rPr>
          <w:rFonts w:asciiTheme="minorHAnsi" w:hAnsiTheme="minorHAnsi" w:cstheme="minorHAnsi"/>
          <w:lang w:eastAsia="sl-SI"/>
        </w:rPr>
        <w:t xml:space="preserve"> primerih je </w:t>
      </w:r>
      <w:r w:rsidR="001605BC" w:rsidRPr="008778B9">
        <w:rPr>
          <w:rFonts w:asciiTheme="minorHAnsi" w:hAnsiTheme="minorHAnsi" w:cstheme="minorHAnsi"/>
          <w:lang w:eastAsia="sl-SI"/>
        </w:rPr>
        <w:t xml:space="preserve">IJS </w:t>
      </w:r>
      <w:r w:rsidR="008B5CEC" w:rsidRPr="008778B9">
        <w:rPr>
          <w:rFonts w:asciiTheme="minorHAnsi" w:hAnsiTheme="minorHAnsi" w:cstheme="minorHAnsi"/>
          <w:lang w:eastAsia="sl-SI"/>
        </w:rPr>
        <w:t>odstopil zahteve v reševanje pristojnim organom</w:t>
      </w:r>
      <w:r w:rsidR="004A4A78" w:rsidRPr="008778B9">
        <w:rPr>
          <w:rFonts w:asciiTheme="minorHAnsi" w:hAnsiTheme="minorHAnsi" w:cstheme="minorHAnsi"/>
          <w:lang w:eastAsia="sl-SI"/>
        </w:rPr>
        <w:t>.</w:t>
      </w:r>
      <w:r w:rsidR="001474CA" w:rsidRPr="008778B9">
        <w:rPr>
          <w:rFonts w:asciiTheme="minorHAnsi" w:hAnsiTheme="minorHAnsi" w:cstheme="minorHAnsi"/>
          <w:lang w:eastAsia="sl-SI"/>
        </w:rPr>
        <w:t xml:space="preserve"> </w:t>
      </w:r>
    </w:p>
    <w:p w14:paraId="0E740074" w14:textId="348BA552" w:rsidR="005D6534" w:rsidRPr="008778B9" w:rsidRDefault="004346C5" w:rsidP="00757C67">
      <w:pPr>
        <w:spacing w:before="120" w:after="120" w:line="240" w:lineRule="auto"/>
        <w:jc w:val="both"/>
        <w:rPr>
          <w:rFonts w:asciiTheme="minorHAnsi" w:hAnsiTheme="minorHAnsi" w:cstheme="minorHAnsi"/>
          <w:lang w:eastAsia="sl-SI"/>
        </w:rPr>
      </w:pPr>
      <w:r w:rsidRPr="008778B9">
        <w:rPr>
          <w:rFonts w:asciiTheme="minorHAnsi" w:hAnsiTheme="minorHAnsi" w:cstheme="minorHAnsi"/>
          <w:lang w:eastAsia="sl-SI"/>
        </w:rPr>
        <w:t>V 6</w:t>
      </w:r>
      <w:r w:rsidR="008B5CEC" w:rsidRPr="008778B9">
        <w:rPr>
          <w:rFonts w:asciiTheme="minorHAnsi" w:hAnsiTheme="minorHAnsi" w:cstheme="minorHAnsi"/>
          <w:lang w:eastAsia="sl-SI"/>
        </w:rPr>
        <w:t>6</w:t>
      </w:r>
      <w:r w:rsidRPr="008778B9">
        <w:rPr>
          <w:rFonts w:asciiTheme="minorHAnsi" w:hAnsiTheme="minorHAnsi" w:cstheme="minorHAnsi"/>
          <w:lang w:eastAsia="sl-SI"/>
        </w:rPr>
        <w:t xml:space="preserve"> </w:t>
      </w:r>
      <w:r w:rsidR="001605BC" w:rsidRPr="008778B9">
        <w:rPr>
          <w:rFonts w:asciiTheme="minorHAnsi" w:hAnsiTheme="minorHAnsi" w:cstheme="minorHAnsi"/>
          <w:lang w:eastAsia="sl-SI"/>
        </w:rPr>
        <w:t>primerih</w:t>
      </w:r>
      <w:r w:rsidRPr="008778B9">
        <w:rPr>
          <w:rFonts w:asciiTheme="minorHAnsi" w:hAnsiTheme="minorHAnsi" w:cstheme="minorHAnsi"/>
          <w:lang w:eastAsia="sl-SI"/>
        </w:rPr>
        <w:t xml:space="preserve"> je bila izdana odločba o </w:t>
      </w:r>
      <w:r w:rsidR="004A4A78" w:rsidRPr="008778B9">
        <w:rPr>
          <w:rFonts w:asciiTheme="minorHAnsi" w:hAnsiTheme="minorHAnsi" w:cstheme="minorHAnsi"/>
          <w:lang w:eastAsia="sl-SI"/>
        </w:rPr>
        <w:t>delnem dostopu</w:t>
      </w:r>
      <w:r w:rsidR="001605BC" w:rsidRPr="008778B9">
        <w:rPr>
          <w:rFonts w:asciiTheme="minorHAnsi" w:hAnsiTheme="minorHAnsi" w:cstheme="minorHAnsi"/>
          <w:lang w:eastAsia="sl-SI"/>
        </w:rPr>
        <w:t xml:space="preserve">, kjer so bili razlogi </w:t>
      </w:r>
      <w:r w:rsidR="004A4A78" w:rsidRPr="008778B9">
        <w:rPr>
          <w:rFonts w:asciiTheme="minorHAnsi" w:hAnsiTheme="minorHAnsi" w:cstheme="minorHAnsi"/>
          <w:lang w:eastAsia="sl-SI"/>
        </w:rPr>
        <w:t xml:space="preserve">za izdajo odločbe </w:t>
      </w:r>
      <w:r w:rsidRPr="008778B9">
        <w:rPr>
          <w:rFonts w:asciiTheme="minorHAnsi" w:hAnsiTheme="minorHAnsi" w:cstheme="minorHAnsi"/>
          <w:lang w:eastAsia="sl-SI"/>
        </w:rPr>
        <w:t>naslednji:</w:t>
      </w:r>
      <w:r w:rsidR="001474CA" w:rsidRPr="008778B9">
        <w:rPr>
          <w:rFonts w:asciiTheme="minorHAnsi" w:hAnsiTheme="minorHAnsi" w:cstheme="minorHAnsi"/>
          <w:lang w:eastAsia="sl-SI"/>
        </w:rPr>
        <w:t xml:space="preserve"> </w:t>
      </w:r>
    </w:p>
    <w:p w14:paraId="7C79A8DF" w14:textId="6A99E5FC" w:rsidR="005D6534" w:rsidRPr="008778B9" w:rsidRDefault="005D6534" w:rsidP="00AB6FD6">
      <w:pPr>
        <w:pStyle w:val="Odstavekseznama"/>
        <w:numPr>
          <w:ilvl w:val="0"/>
          <w:numId w:val="8"/>
        </w:numPr>
        <w:spacing w:before="120" w:after="120"/>
        <w:ind w:left="360"/>
        <w:jc w:val="both"/>
        <w:rPr>
          <w:rFonts w:asciiTheme="minorHAnsi" w:hAnsiTheme="minorHAnsi" w:cstheme="minorHAnsi"/>
          <w:sz w:val="20"/>
          <w:szCs w:val="20"/>
          <w:lang w:val="sl-SI" w:eastAsia="sl-SI"/>
        </w:rPr>
      </w:pPr>
      <w:r w:rsidRPr="008778B9">
        <w:rPr>
          <w:rFonts w:asciiTheme="minorHAnsi" w:hAnsiTheme="minorHAnsi" w:cstheme="minorHAnsi"/>
          <w:sz w:val="20"/>
          <w:szCs w:val="20"/>
          <w:lang w:val="sl-SI" w:eastAsia="sl-SI"/>
        </w:rPr>
        <w:t>v 5</w:t>
      </w:r>
      <w:r w:rsidR="00E452A5" w:rsidRPr="008778B9">
        <w:rPr>
          <w:rFonts w:asciiTheme="minorHAnsi" w:hAnsiTheme="minorHAnsi" w:cstheme="minorHAnsi"/>
          <w:sz w:val="20"/>
          <w:szCs w:val="20"/>
          <w:lang w:val="sl-SI" w:eastAsia="sl-SI"/>
        </w:rPr>
        <w:t>5</w:t>
      </w:r>
      <w:r w:rsidRPr="008778B9">
        <w:rPr>
          <w:rFonts w:asciiTheme="minorHAnsi" w:hAnsiTheme="minorHAnsi" w:cstheme="minorHAnsi"/>
          <w:sz w:val="20"/>
          <w:szCs w:val="20"/>
          <w:lang w:val="sl-SI" w:eastAsia="sl-SI"/>
        </w:rPr>
        <w:t xml:space="preserve"> primerih je </w:t>
      </w:r>
      <w:r w:rsidR="001474CA" w:rsidRPr="008778B9">
        <w:rPr>
          <w:rFonts w:asciiTheme="minorHAnsi" w:hAnsiTheme="minorHAnsi" w:cstheme="minorHAnsi"/>
          <w:sz w:val="20"/>
          <w:szCs w:val="20"/>
          <w:lang w:val="sl-SI" w:eastAsia="sl-SI"/>
        </w:rPr>
        <w:t>šlo je za</w:t>
      </w:r>
      <w:r w:rsidRPr="008778B9">
        <w:rPr>
          <w:rFonts w:asciiTheme="minorHAnsi" w:hAnsiTheme="minorHAnsi" w:cstheme="minorHAnsi"/>
          <w:sz w:val="20"/>
          <w:szCs w:val="20"/>
          <w:lang w:val="sl-SI" w:eastAsia="sl-SI"/>
        </w:rPr>
        <w:t xml:space="preserve"> izjemo v zve</w:t>
      </w:r>
      <w:r w:rsidR="00497194" w:rsidRPr="008778B9">
        <w:rPr>
          <w:rFonts w:asciiTheme="minorHAnsi" w:hAnsiTheme="minorHAnsi" w:cstheme="minorHAnsi"/>
          <w:sz w:val="20"/>
          <w:szCs w:val="20"/>
          <w:lang w:val="sl-SI" w:eastAsia="sl-SI"/>
        </w:rPr>
        <w:t>z</w:t>
      </w:r>
      <w:r w:rsidRPr="008778B9">
        <w:rPr>
          <w:rFonts w:asciiTheme="minorHAnsi" w:hAnsiTheme="minorHAnsi" w:cstheme="minorHAnsi"/>
          <w:sz w:val="20"/>
          <w:szCs w:val="20"/>
          <w:lang w:val="sl-SI" w:eastAsia="sl-SI"/>
        </w:rPr>
        <w:t xml:space="preserve">i </w:t>
      </w:r>
      <w:r w:rsidR="00497194" w:rsidRPr="008778B9">
        <w:rPr>
          <w:rFonts w:asciiTheme="minorHAnsi" w:hAnsiTheme="minorHAnsi" w:cstheme="minorHAnsi"/>
          <w:sz w:val="20"/>
          <w:szCs w:val="20"/>
          <w:lang w:val="sl-SI" w:eastAsia="sl-SI"/>
        </w:rPr>
        <w:t xml:space="preserve">z </w:t>
      </w:r>
      <w:r w:rsidRPr="008778B9">
        <w:rPr>
          <w:rFonts w:asciiTheme="minorHAnsi" w:hAnsiTheme="minorHAnsi" w:cstheme="minorHAnsi"/>
          <w:sz w:val="20"/>
          <w:szCs w:val="20"/>
          <w:lang w:val="sl-SI" w:eastAsia="sl-SI"/>
        </w:rPr>
        <w:t>varstv</w:t>
      </w:r>
      <w:r w:rsidR="00497194" w:rsidRPr="008778B9">
        <w:rPr>
          <w:rFonts w:asciiTheme="minorHAnsi" w:hAnsiTheme="minorHAnsi" w:cstheme="minorHAnsi"/>
          <w:sz w:val="20"/>
          <w:szCs w:val="20"/>
          <w:lang w:val="sl-SI" w:eastAsia="sl-SI"/>
        </w:rPr>
        <w:t>om</w:t>
      </w:r>
      <w:r w:rsidRPr="008778B9">
        <w:rPr>
          <w:rFonts w:asciiTheme="minorHAnsi" w:hAnsiTheme="minorHAnsi" w:cstheme="minorHAnsi"/>
          <w:sz w:val="20"/>
          <w:szCs w:val="20"/>
          <w:lang w:val="sl-SI" w:eastAsia="sl-SI"/>
        </w:rPr>
        <w:t xml:space="preserve"> </w:t>
      </w:r>
      <w:r w:rsidR="001474CA" w:rsidRPr="008778B9">
        <w:rPr>
          <w:rFonts w:asciiTheme="minorHAnsi" w:hAnsiTheme="minorHAnsi" w:cstheme="minorHAnsi"/>
          <w:sz w:val="20"/>
          <w:szCs w:val="20"/>
          <w:lang w:val="sl-SI" w:eastAsia="sl-SI"/>
        </w:rPr>
        <w:t>osebn</w:t>
      </w:r>
      <w:r w:rsidRPr="008778B9">
        <w:rPr>
          <w:rFonts w:asciiTheme="minorHAnsi" w:hAnsiTheme="minorHAnsi" w:cstheme="minorHAnsi"/>
          <w:sz w:val="20"/>
          <w:szCs w:val="20"/>
          <w:lang w:val="sl-SI" w:eastAsia="sl-SI"/>
        </w:rPr>
        <w:t>ih</w:t>
      </w:r>
      <w:r w:rsidR="001474CA" w:rsidRPr="008778B9">
        <w:rPr>
          <w:rFonts w:asciiTheme="minorHAnsi" w:hAnsiTheme="minorHAnsi" w:cstheme="minorHAnsi"/>
          <w:sz w:val="20"/>
          <w:szCs w:val="20"/>
          <w:lang w:val="sl-SI" w:eastAsia="sl-SI"/>
        </w:rPr>
        <w:t xml:space="preserve"> podatk</w:t>
      </w:r>
      <w:r w:rsidRPr="008778B9">
        <w:rPr>
          <w:rFonts w:asciiTheme="minorHAnsi" w:hAnsiTheme="minorHAnsi" w:cstheme="minorHAnsi"/>
          <w:sz w:val="20"/>
          <w:szCs w:val="20"/>
          <w:lang w:val="sl-SI" w:eastAsia="sl-SI"/>
        </w:rPr>
        <w:t>ov</w:t>
      </w:r>
      <w:r w:rsidR="001474CA" w:rsidRPr="008778B9">
        <w:rPr>
          <w:rFonts w:asciiTheme="minorHAnsi" w:hAnsiTheme="minorHAnsi" w:cstheme="minorHAnsi"/>
          <w:sz w:val="20"/>
          <w:szCs w:val="20"/>
          <w:lang w:val="sl-SI" w:eastAsia="sl-SI"/>
        </w:rPr>
        <w:t xml:space="preserve">, </w:t>
      </w:r>
    </w:p>
    <w:p w14:paraId="1CD07ACD" w14:textId="2C7DA700" w:rsidR="005D6534" w:rsidRPr="008778B9" w:rsidRDefault="005D6534" w:rsidP="00AB6FD6">
      <w:pPr>
        <w:pStyle w:val="Odstavekseznama"/>
        <w:numPr>
          <w:ilvl w:val="0"/>
          <w:numId w:val="8"/>
        </w:numPr>
        <w:spacing w:before="120" w:after="120"/>
        <w:ind w:left="360"/>
        <w:jc w:val="both"/>
        <w:rPr>
          <w:rFonts w:asciiTheme="minorHAnsi" w:hAnsiTheme="minorHAnsi" w:cstheme="minorHAnsi"/>
          <w:sz w:val="20"/>
          <w:szCs w:val="20"/>
          <w:lang w:val="sl-SI" w:eastAsia="sl-SI"/>
        </w:rPr>
      </w:pPr>
      <w:r w:rsidRPr="008778B9">
        <w:rPr>
          <w:rFonts w:asciiTheme="minorHAnsi" w:hAnsiTheme="minorHAnsi" w:cstheme="minorHAnsi"/>
          <w:sz w:val="20"/>
          <w:szCs w:val="20"/>
          <w:lang w:val="sl-SI" w:eastAsia="sl-SI"/>
        </w:rPr>
        <w:t xml:space="preserve">v </w:t>
      </w:r>
      <w:r w:rsidR="00E452A5" w:rsidRPr="008778B9">
        <w:rPr>
          <w:rFonts w:asciiTheme="minorHAnsi" w:hAnsiTheme="minorHAnsi" w:cstheme="minorHAnsi"/>
          <w:sz w:val="20"/>
          <w:szCs w:val="20"/>
          <w:lang w:val="sl-SI" w:eastAsia="sl-SI"/>
        </w:rPr>
        <w:t>22</w:t>
      </w:r>
      <w:r w:rsidRPr="008778B9">
        <w:rPr>
          <w:rFonts w:asciiTheme="minorHAnsi" w:hAnsiTheme="minorHAnsi" w:cstheme="minorHAnsi"/>
          <w:sz w:val="20"/>
          <w:szCs w:val="20"/>
          <w:lang w:val="sl-SI" w:eastAsia="sl-SI"/>
        </w:rPr>
        <w:t xml:space="preserve"> primerih je šlo je za izjemo </w:t>
      </w:r>
      <w:r w:rsidR="00497194" w:rsidRPr="008778B9">
        <w:rPr>
          <w:rFonts w:asciiTheme="minorHAnsi" w:hAnsiTheme="minorHAnsi" w:cstheme="minorHAnsi"/>
          <w:sz w:val="20"/>
          <w:szCs w:val="20"/>
          <w:lang w:val="sl-SI" w:eastAsia="sl-SI"/>
        </w:rPr>
        <w:t xml:space="preserve">v zvezi z </w:t>
      </w:r>
      <w:r w:rsidRPr="008778B9">
        <w:rPr>
          <w:rFonts w:asciiTheme="minorHAnsi" w:hAnsiTheme="minorHAnsi" w:cstheme="minorHAnsi"/>
          <w:sz w:val="20"/>
          <w:szCs w:val="20"/>
          <w:lang w:val="sl-SI" w:eastAsia="sl-SI"/>
        </w:rPr>
        <w:t>varovanj</w:t>
      </w:r>
      <w:r w:rsidR="00497194" w:rsidRPr="008778B9">
        <w:rPr>
          <w:rFonts w:asciiTheme="minorHAnsi" w:hAnsiTheme="minorHAnsi" w:cstheme="minorHAnsi"/>
          <w:sz w:val="20"/>
          <w:szCs w:val="20"/>
          <w:lang w:val="sl-SI" w:eastAsia="sl-SI"/>
        </w:rPr>
        <w:t>em</w:t>
      </w:r>
      <w:r w:rsidRPr="008778B9">
        <w:rPr>
          <w:rFonts w:asciiTheme="minorHAnsi" w:hAnsiTheme="minorHAnsi" w:cstheme="minorHAnsi"/>
          <w:sz w:val="20"/>
          <w:szCs w:val="20"/>
          <w:lang w:val="sl-SI" w:eastAsia="sl-SI"/>
        </w:rPr>
        <w:t xml:space="preserve"> tajnosti vira</w:t>
      </w:r>
      <w:r w:rsidR="00497194" w:rsidRPr="008778B9">
        <w:rPr>
          <w:rFonts w:asciiTheme="minorHAnsi" w:hAnsiTheme="minorHAnsi" w:cstheme="minorHAnsi"/>
          <w:sz w:val="20"/>
          <w:szCs w:val="20"/>
          <w:lang w:val="sl-SI" w:eastAsia="sl-SI"/>
        </w:rPr>
        <w:t xml:space="preserve"> prijave</w:t>
      </w:r>
      <w:r w:rsidRPr="008778B9">
        <w:rPr>
          <w:rFonts w:asciiTheme="minorHAnsi" w:hAnsiTheme="minorHAnsi" w:cstheme="minorHAnsi"/>
          <w:sz w:val="20"/>
          <w:szCs w:val="20"/>
          <w:lang w:val="sl-SI" w:eastAsia="sl-SI"/>
        </w:rPr>
        <w:t xml:space="preserve">, </w:t>
      </w:r>
    </w:p>
    <w:p w14:paraId="6B7C8416" w14:textId="6F2A2441" w:rsidR="00E452A5" w:rsidRPr="008778B9" w:rsidRDefault="00E452A5" w:rsidP="00AB6FD6">
      <w:pPr>
        <w:pStyle w:val="Odstavekseznama"/>
        <w:numPr>
          <w:ilvl w:val="0"/>
          <w:numId w:val="8"/>
        </w:numPr>
        <w:spacing w:before="120" w:after="120"/>
        <w:ind w:left="360"/>
        <w:jc w:val="both"/>
        <w:rPr>
          <w:rFonts w:asciiTheme="minorHAnsi" w:hAnsiTheme="minorHAnsi" w:cstheme="minorHAnsi"/>
          <w:sz w:val="20"/>
          <w:szCs w:val="20"/>
          <w:lang w:val="sl-SI" w:eastAsia="sl-SI"/>
        </w:rPr>
      </w:pPr>
      <w:r w:rsidRPr="008778B9">
        <w:rPr>
          <w:rFonts w:asciiTheme="minorHAnsi" w:hAnsiTheme="minorHAnsi" w:cstheme="minorHAnsi"/>
          <w:sz w:val="20"/>
          <w:szCs w:val="20"/>
          <w:lang w:val="sl-SI" w:eastAsia="sl-SI"/>
        </w:rPr>
        <w:t>v 1 primeru je šlo za izjemo v zvezi z notranjim delovanjem organa</w:t>
      </w:r>
      <w:r w:rsidR="00AF6296">
        <w:rPr>
          <w:rFonts w:asciiTheme="minorHAnsi" w:hAnsiTheme="minorHAnsi" w:cstheme="minorHAnsi"/>
          <w:sz w:val="20"/>
          <w:szCs w:val="20"/>
          <w:lang w:val="sl-SI" w:eastAsia="sl-SI"/>
        </w:rPr>
        <w:t>,</w:t>
      </w:r>
    </w:p>
    <w:p w14:paraId="30802B75" w14:textId="5B339EB7" w:rsidR="005D6534" w:rsidRPr="008778B9" w:rsidRDefault="005D6534" w:rsidP="00AB6FD6">
      <w:pPr>
        <w:pStyle w:val="Odstavekseznama"/>
        <w:numPr>
          <w:ilvl w:val="0"/>
          <w:numId w:val="8"/>
        </w:numPr>
        <w:spacing w:before="120" w:after="120"/>
        <w:ind w:left="360"/>
        <w:jc w:val="both"/>
        <w:rPr>
          <w:rFonts w:asciiTheme="minorHAnsi" w:hAnsiTheme="minorHAnsi" w:cstheme="minorHAnsi"/>
          <w:sz w:val="20"/>
          <w:szCs w:val="20"/>
          <w:lang w:val="sl-SI" w:eastAsia="sl-SI"/>
        </w:rPr>
      </w:pPr>
      <w:r w:rsidRPr="008778B9">
        <w:rPr>
          <w:rFonts w:asciiTheme="minorHAnsi" w:hAnsiTheme="minorHAnsi" w:cstheme="minorHAnsi"/>
          <w:sz w:val="20"/>
          <w:szCs w:val="20"/>
          <w:lang w:val="sl-SI" w:eastAsia="sl-SI"/>
        </w:rPr>
        <w:t xml:space="preserve">v </w:t>
      </w:r>
      <w:r w:rsidR="00E452A5" w:rsidRPr="008778B9">
        <w:rPr>
          <w:rFonts w:asciiTheme="minorHAnsi" w:hAnsiTheme="minorHAnsi" w:cstheme="minorHAnsi"/>
          <w:sz w:val="20"/>
          <w:szCs w:val="20"/>
          <w:lang w:val="sl-SI" w:eastAsia="sl-SI"/>
        </w:rPr>
        <w:t>2</w:t>
      </w:r>
      <w:r w:rsidRPr="008778B9">
        <w:rPr>
          <w:rFonts w:asciiTheme="minorHAnsi" w:hAnsiTheme="minorHAnsi" w:cstheme="minorHAnsi"/>
          <w:sz w:val="20"/>
          <w:szCs w:val="20"/>
          <w:lang w:val="sl-SI" w:eastAsia="sl-SI"/>
        </w:rPr>
        <w:t xml:space="preserve"> primerih pa </w:t>
      </w:r>
      <w:r w:rsidR="00497194" w:rsidRPr="008778B9">
        <w:rPr>
          <w:rFonts w:asciiTheme="minorHAnsi" w:hAnsiTheme="minorHAnsi" w:cstheme="minorHAnsi"/>
          <w:sz w:val="20"/>
          <w:szCs w:val="20"/>
          <w:lang w:val="sl-SI" w:eastAsia="sl-SI"/>
        </w:rPr>
        <w:t xml:space="preserve">je bil </w:t>
      </w:r>
      <w:r w:rsidRPr="008778B9">
        <w:rPr>
          <w:rFonts w:asciiTheme="minorHAnsi" w:hAnsiTheme="minorHAnsi" w:cstheme="minorHAnsi"/>
          <w:sz w:val="20"/>
          <w:szCs w:val="20"/>
          <w:lang w:val="sl-SI" w:eastAsia="sl-SI"/>
        </w:rPr>
        <w:t>razlog</w:t>
      </w:r>
      <w:r w:rsidR="004A4A78" w:rsidRPr="008778B9">
        <w:rPr>
          <w:rFonts w:asciiTheme="minorHAnsi" w:hAnsiTheme="minorHAnsi" w:cstheme="minorHAnsi"/>
          <w:sz w:val="20"/>
          <w:szCs w:val="20"/>
          <w:lang w:val="sl-SI" w:eastAsia="sl-SI"/>
        </w:rPr>
        <w:t xml:space="preserve"> </w:t>
      </w:r>
      <w:r w:rsidR="004950AB" w:rsidRPr="008778B9">
        <w:rPr>
          <w:rFonts w:asciiTheme="minorHAnsi" w:hAnsiTheme="minorHAnsi" w:cstheme="minorHAnsi"/>
          <w:sz w:val="20"/>
          <w:szCs w:val="20"/>
          <w:lang w:val="sl-SI" w:eastAsia="sl-SI"/>
        </w:rPr>
        <w:t xml:space="preserve">delne </w:t>
      </w:r>
      <w:r w:rsidR="004A4A78" w:rsidRPr="008778B9">
        <w:rPr>
          <w:rFonts w:asciiTheme="minorHAnsi" w:hAnsiTheme="minorHAnsi" w:cstheme="minorHAnsi"/>
          <w:sz w:val="20"/>
          <w:szCs w:val="20"/>
          <w:lang w:val="sl-SI" w:eastAsia="sl-SI"/>
        </w:rPr>
        <w:t xml:space="preserve">zavrnitve v tem, da </w:t>
      </w:r>
      <w:r w:rsidRPr="008778B9">
        <w:rPr>
          <w:rFonts w:asciiTheme="minorHAnsi" w:hAnsiTheme="minorHAnsi" w:cstheme="minorHAnsi"/>
          <w:sz w:val="20"/>
          <w:szCs w:val="20"/>
          <w:lang w:val="sl-SI" w:eastAsia="sl-SI"/>
        </w:rPr>
        <w:t xml:space="preserve">je prosilec </w:t>
      </w:r>
      <w:r w:rsidR="004950AB" w:rsidRPr="008778B9">
        <w:rPr>
          <w:rFonts w:asciiTheme="minorHAnsi" w:hAnsiTheme="minorHAnsi" w:cstheme="minorHAnsi"/>
          <w:sz w:val="20"/>
          <w:szCs w:val="20"/>
          <w:lang w:val="sl-SI" w:eastAsia="sl-SI"/>
        </w:rPr>
        <w:t xml:space="preserve">v enem delu </w:t>
      </w:r>
      <w:r w:rsidRPr="008778B9">
        <w:rPr>
          <w:rFonts w:asciiTheme="minorHAnsi" w:hAnsiTheme="minorHAnsi" w:cstheme="minorHAnsi"/>
          <w:sz w:val="20"/>
          <w:szCs w:val="20"/>
          <w:lang w:val="sl-SI" w:eastAsia="sl-SI"/>
        </w:rPr>
        <w:t xml:space="preserve">z informacijami že razpolagal. </w:t>
      </w:r>
    </w:p>
    <w:p w14:paraId="57EF6135" w14:textId="346E116D" w:rsidR="005D6534" w:rsidRPr="008778B9" w:rsidRDefault="004346C5" w:rsidP="001474CA">
      <w:pPr>
        <w:spacing w:before="120" w:after="120" w:line="240" w:lineRule="auto"/>
        <w:jc w:val="both"/>
        <w:rPr>
          <w:rFonts w:asciiTheme="minorHAnsi" w:hAnsiTheme="minorHAnsi" w:cstheme="minorHAnsi"/>
          <w:lang w:eastAsia="sl-SI"/>
        </w:rPr>
      </w:pPr>
      <w:r w:rsidRPr="008778B9">
        <w:rPr>
          <w:rFonts w:asciiTheme="minorHAnsi" w:hAnsiTheme="minorHAnsi" w:cstheme="minorHAnsi"/>
          <w:lang w:eastAsia="sl-SI"/>
        </w:rPr>
        <w:t>V</w:t>
      </w:r>
      <w:r w:rsidR="005D6534" w:rsidRPr="008778B9">
        <w:rPr>
          <w:rFonts w:asciiTheme="minorHAnsi" w:hAnsiTheme="minorHAnsi" w:cstheme="minorHAnsi"/>
          <w:lang w:eastAsia="sl-SI"/>
        </w:rPr>
        <w:t xml:space="preserve"> </w:t>
      </w:r>
      <w:r w:rsidR="00E452A5" w:rsidRPr="008778B9">
        <w:rPr>
          <w:rFonts w:asciiTheme="minorHAnsi" w:hAnsiTheme="minorHAnsi" w:cstheme="minorHAnsi"/>
          <w:lang w:eastAsia="sl-SI"/>
        </w:rPr>
        <w:t>6</w:t>
      </w:r>
      <w:r w:rsidR="005D6534" w:rsidRPr="008778B9">
        <w:rPr>
          <w:rFonts w:asciiTheme="minorHAnsi" w:hAnsiTheme="minorHAnsi" w:cstheme="minorHAnsi"/>
          <w:lang w:eastAsia="sl-SI"/>
        </w:rPr>
        <w:t xml:space="preserve"> </w:t>
      </w:r>
      <w:r w:rsidR="001605BC" w:rsidRPr="008778B9">
        <w:rPr>
          <w:rFonts w:asciiTheme="minorHAnsi" w:hAnsiTheme="minorHAnsi" w:cstheme="minorHAnsi"/>
          <w:lang w:eastAsia="sl-SI"/>
        </w:rPr>
        <w:t>primerih</w:t>
      </w:r>
      <w:r w:rsidR="005D6534" w:rsidRPr="008778B9">
        <w:rPr>
          <w:rFonts w:asciiTheme="minorHAnsi" w:hAnsiTheme="minorHAnsi" w:cstheme="minorHAnsi"/>
          <w:lang w:eastAsia="sl-SI"/>
        </w:rPr>
        <w:t xml:space="preserve"> </w:t>
      </w:r>
      <w:r w:rsidRPr="008778B9">
        <w:rPr>
          <w:rFonts w:asciiTheme="minorHAnsi" w:hAnsiTheme="minorHAnsi" w:cstheme="minorHAnsi"/>
          <w:lang w:eastAsia="sl-SI"/>
        </w:rPr>
        <w:t xml:space="preserve">je bila izdana odločba, kjer </w:t>
      </w:r>
      <w:r w:rsidR="001605BC" w:rsidRPr="008778B9">
        <w:rPr>
          <w:rFonts w:asciiTheme="minorHAnsi" w:hAnsiTheme="minorHAnsi" w:cstheme="minorHAnsi"/>
          <w:lang w:eastAsia="sl-SI"/>
        </w:rPr>
        <w:t>je bil</w:t>
      </w:r>
      <w:r w:rsidR="004A4A78" w:rsidRPr="008778B9">
        <w:rPr>
          <w:rFonts w:asciiTheme="minorHAnsi" w:hAnsiTheme="minorHAnsi" w:cstheme="minorHAnsi"/>
          <w:lang w:eastAsia="sl-SI"/>
        </w:rPr>
        <w:t xml:space="preserve"> dostop do informacij </w:t>
      </w:r>
      <w:r w:rsidR="001605BC" w:rsidRPr="008778B9">
        <w:rPr>
          <w:rFonts w:asciiTheme="minorHAnsi" w:hAnsiTheme="minorHAnsi" w:cstheme="minorHAnsi"/>
          <w:lang w:eastAsia="sl-SI"/>
        </w:rPr>
        <w:t xml:space="preserve">zavrnjen </w:t>
      </w:r>
      <w:r w:rsidRPr="008778B9">
        <w:rPr>
          <w:rFonts w:asciiTheme="minorHAnsi" w:hAnsiTheme="minorHAnsi" w:cstheme="minorHAnsi"/>
          <w:lang w:eastAsia="sl-SI"/>
        </w:rPr>
        <w:t xml:space="preserve">v celoti </w:t>
      </w:r>
      <w:r w:rsidR="005D6534" w:rsidRPr="008778B9">
        <w:rPr>
          <w:rFonts w:asciiTheme="minorHAnsi" w:hAnsiTheme="minorHAnsi" w:cstheme="minorHAnsi"/>
          <w:lang w:eastAsia="sl-SI"/>
        </w:rPr>
        <w:t>in sicer</w:t>
      </w:r>
      <w:r w:rsidR="00497194" w:rsidRPr="008778B9">
        <w:rPr>
          <w:rFonts w:asciiTheme="minorHAnsi" w:hAnsiTheme="minorHAnsi" w:cstheme="minorHAnsi"/>
          <w:lang w:eastAsia="sl-SI"/>
        </w:rPr>
        <w:t xml:space="preserve"> z</w:t>
      </w:r>
      <w:r w:rsidR="004A4A78" w:rsidRPr="008778B9">
        <w:rPr>
          <w:rFonts w:asciiTheme="minorHAnsi" w:hAnsiTheme="minorHAnsi" w:cstheme="minorHAnsi"/>
          <w:lang w:eastAsia="sl-SI"/>
        </w:rPr>
        <w:t>aradi</w:t>
      </w:r>
      <w:r w:rsidR="00497194" w:rsidRPr="008778B9">
        <w:rPr>
          <w:rFonts w:asciiTheme="minorHAnsi" w:hAnsiTheme="minorHAnsi" w:cstheme="minorHAnsi"/>
          <w:lang w:eastAsia="sl-SI"/>
        </w:rPr>
        <w:t xml:space="preserve"> naslednji</w:t>
      </w:r>
      <w:r w:rsidR="004A4A78" w:rsidRPr="008778B9">
        <w:rPr>
          <w:rFonts w:asciiTheme="minorHAnsi" w:hAnsiTheme="minorHAnsi" w:cstheme="minorHAnsi"/>
          <w:lang w:eastAsia="sl-SI"/>
        </w:rPr>
        <w:t>h</w:t>
      </w:r>
      <w:r w:rsidR="00497194" w:rsidRPr="008778B9">
        <w:rPr>
          <w:rFonts w:asciiTheme="minorHAnsi" w:hAnsiTheme="minorHAnsi" w:cstheme="minorHAnsi"/>
          <w:lang w:eastAsia="sl-SI"/>
        </w:rPr>
        <w:t xml:space="preserve"> razlog</w:t>
      </w:r>
      <w:r w:rsidR="004A4A78" w:rsidRPr="008778B9">
        <w:rPr>
          <w:rFonts w:asciiTheme="minorHAnsi" w:hAnsiTheme="minorHAnsi" w:cstheme="minorHAnsi"/>
          <w:lang w:eastAsia="sl-SI"/>
        </w:rPr>
        <w:t>ov</w:t>
      </w:r>
      <w:r w:rsidR="005D6534" w:rsidRPr="008778B9">
        <w:rPr>
          <w:rFonts w:asciiTheme="minorHAnsi" w:hAnsiTheme="minorHAnsi" w:cstheme="minorHAnsi"/>
          <w:lang w:eastAsia="sl-SI"/>
        </w:rPr>
        <w:t>:</w:t>
      </w:r>
    </w:p>
    <w:p w14:paraId="4698019A" w14:textId="1AC4F48F" w:rsidR="00E452A5" w:rsidRPr="008778B9" w:rsidRDefault="00E452A5" w:rsidP="00E452A5">
      <w:pPr>
        <w:pStyle w:val="Odstavekseznama"/>
        <w:numPr>
          <w:ilvl w:val="0"/>
          <w:numId w:val="9"/>
        </w:numPr>
        <w:spacing w:before="120" w:after="120"/>
        <w:jc w:val="both"/>
        <w:rPr>
          <w:rFonts w:asciiTheme="minorHAnsi" w:hAnsiTheme="minorHAnsi" w:cstheme="minorHAnsi"/>
          <w:sz w:val="20"/>
          <w:szCs w:val="20"/>
          <w:lang w:val="sl-SI" w:eastAsia="sl-SI"/>
        </w:rPr>
      </w:pPr>
      <w:r w:rsidRPr="008778B9">
        <w:rPr>
          <w:rFonts w:asciiTheme="minorHAnsi" w:hAnsiTheme="minorHAnsi" w:cstheme="minorHAnsi"/>
          <w:sz w:val="20"/>
          <w:szCs w:val="20"/>
          <w:lang w:val="sl-SI" w:eastAsia="sl-SI"/>
        </w:rPr>
        <w:t>v 2 primerih IJS z informacijami ni razpolagal,</w:t>
      </w:r>
    </w:p>
    <w:p w14:paraId="0AF2A329" w14:textId="3FBD612A" w:rsidR="00497194" w:rsidRPr="008778B9" w:rsidRDefault="00E452A5" w:rsidP="00AB6FD6">
      <w:pPr>
        <w:pStyle w:val="Odstavekseznama"/>
        <w:numPr>
          <w:ilvl w:val="0"/>
          <w:numId w:val="9"/>
        </w:numPr>
        <w:spacing w:before="120" w:after="120"/>
        <w:jc w:val="both"/>
        <w:rPr>
          <w:rFonts w:asciiTheme="minorHAnsi" w:hAnsiTheme="minorHAnsi" w:cstheme="minorHAnsi"/>
          <w:sz w:val="20"/>
          <w:szCs w:val="20"/>
          <w:lang w:val="sl-SI" w:eastAsia="sl-SI"/>
        </w:rPr>
      </w:pPr>
      <w:r w:rsidRPr="008778B9">
        <w:rPr>
          <w:rFonts w:asciiTheme="minorHAnsi" w:hAnsiTheme="minorHAnsi" w:cstheme="minorHAnsi"/>
          <w:sz w:val="20"/>
          <w:szCs w:val="20"/>
          <w:lang w:val="sl-SI" w:eastAsia="sl-SI"/>
        </w:rPr>
        <w:t>v 2 primerih je šlo za izjemo v zvezi z kazenski pregon/ postopek s prekrški,</w:t>
      </w:r>
      <w:r w:rsidR="00497194" w:rsidRPr="008778B9">
        <w:rPr>
          <w:rFonts w:asciiTheme="minorHAnsi" w:hAnsiTheme="minorHAnsi" w:cstheme="minorHAnsi"/>
          <w:sz w:val="20"/>
          <w:szCs w:val="20"/>
          <w:lang w:val="sl-SI" w:eastAsia="sl-SI"/>
        </w:rPr>
        <w:t xml:space="preserve"> </w:t>
      </w:r>
    </w:p>
    <w:p w14:paraId="0BD38D2D" w14:textId="77777777" w:rsidR="00755616" w:rsidRPr="008778B9" w:rsidRDefault="00497194" w:rsidP="00AB6FD6">
      <w:pPr>
        <w:pStyle w:val="Odstavekseznama"/>
        <w:numPr>
          <w:ilvl w:val="0"/>
          <w:numId w:val="9"/>
        </w:numPr>
        <w:spacing w:before="120" w:after="120"/>
        <w:jc w:val="both"/>
        <w:rPr>
          <w:rFonts w:asciiTheme="minorHAnsi" w:hAnsiTheme="minorHAnsi" w:cstheme="minorHAnsi"/>
          <w:sz w:val="20"/>
          <w:szCs w:val="20"/>
          <w:lang w:val="sl-SI" w:eastAsia="sl-SI"/>
        </w:rPr>
      </w:pPr>
      <w:r w:rsidRPr="008778B9">
        <w:rPr>
          <w:rFonts w:asciiTheme="minorHAnsi" w:hAnsiTheme="minorHAnsi" w:cstheme="minorHAnsi"/>
          <w:sz w:val="20"/>
          <w:szCs w:val="20"/>
          <w:lang w:val="sl-SI" w:eastAsia="sl-SI"/>
        </w:rPr>
        <w:t xml:space="preserve">v </w:t>
      </w:r>
      <w:r w:rsidR="00755616" w:rsidRPr="008778B9">
        <w:rPr>
          <w:rFonts w:asciiTheme="minorHAnsi" w:hAnsiTheme="minorHAnsi" w:cstheme="minorHAnsi"/>
          <w:sz w:val="20"/>
          <w:szCs w:val="20"/>
          <w:lang w:val="sl-SI" w:eastAsia="sl-SI"/>
        </w:rPr>
        <w:t>1</w:t>
      </w:r>
      <w:r w:rsidRPr="008778B9">
        <w:rPr>
          <w:rFonts w:asciiTheme="minorHAnsi" w:hAnsiTheme="minorHAnsi" w:cstheme="minorHAnsi"/>
          <w:sz w:val="20"/>
          <w:szCs w:val="20"/>
          <w:lang w:val="sl-SI" w:eastAsia="sl-SI"/>
        </w:rPr>
        <w:t xml:space="preserve"> primer</w:t>
      </w:r>
      <w:r w:rsidR="00755616" w:rsidRPr="008778B9">
        <w:rPr>
          <w:rFonts w:asciiTheme="minorHAnsi" w:hAnsiTheme="minorHAnsi" w:cstheme="minorHAnsi"/>
          <w:sz w:val="20"/>
          <w:szCs w:val="20"/>
          <w:lang w:val="sl-SI" w:eastAsia="sl-SI"/>
        </w:rPr>
        <w:t>u</w:t>
      </w:r>
      <w:r w:rsidRPr="008778B9">
        <w:rPr>
          <w:rFonts w:asciiTheme="minorHAnsi" w:hAnsiTheme="minorHAnsi" w:cstheme="minorHAnsi"/>
          <w:sz w:val="20"/>
          <w:szCs w:val="20"/>
          <w:lang w:val="sl-SI" w:eastAsia="sl-SI"/>
        </w:rPr>
        <w:t xml:space="preserve"> je </w:t>
      </w:r>
      <w:r w:rsidR="00E452A5" w:rsidRPr="008778B9">
        <w:rPr>
          <w:rFonts w:asciiTheme="minorHAnsi" w:hAnsiTheme="minorHAnsi" w:cstheme="minorHAnsi"/>
          <w:sz w:val="20"/>
          <w:szCs w:val="20"/>
          <w:lang w:val="sl-SI" w:eastAsia="sl-SI"/>
        </w:rPr>
        <w:t>šlo za izjemo v zvezi z notranjim delovanjem organa</w:t>
      </w:r>
      <w:r w:rsidR="00755616" w:rsidRPr="008778B9">
        <w:rPr>
          <w:rFonts w:asciiTheme="minorHAnsi" w:hAnsiTheme="minorHAnsi" w:cstheme="minorHAnsi"/>
          <w:sz w:val="20"/>
          <w:szCs w:val="20"/>
          <w:lang w:val="sl-SI" w:eastAsia="sl-SI"/>
        </w:rPr>
        <w:t xml:space="preserve"> in</w:t>
      </w:r>
    </w:p>
    <w:p w14:paraId="2637B9B5" w14:textId="68E2FEF3" w:rsidR="00E452A5" w:rsidRPr="008778B9" w:rsidRDefault="00755616" w:rsidP="00AB6FD6">
      <w:pPr>
        <w:pStyle w:val="Odstavekseznama"/>
        <w:numPr>
          <w:ilvl w:val="0"/>
          <w:numId w:val="9"/>
        </w:numPr>
        <w:spacing w:before="120" w:after="120"/>
        <w:jc w:val="both"/>
        <w:rPr>
          <w:rFonts w:asciiTheme="minorHAnsi" w:hAnsiTheme="minorHAnsi" w:cstheme="minorHAnsi"/>
          <w:sz w:val="20"/>
          <w:szCs w:val="20"/>
          <w:lang w:val="sl-SI" w:eastAsia="sl-SI"/>
        </w:rPr>
      </w:pPr>
      <w:r w:rsidRPr="008778B9">
        <w:rPr>
          <w:rFonts w:asciiTheme="minorHAnsi" w:hAnsiTheme="minorHAnsi" w:cstheme="minorHAnsi"/>
          <w:sz w:val="20"/>
          <w:szCs w:val="20"/>
          <w:lang w:val="sl-SI" w:eastAsia="sl-SI"/>
        </w:rPr>
        <w:t>v 1 primeru prosilec zahteve ni dopolnil v predvidenem roku.</w:t>
      </w:r>
    </w:p>
    <w:p w14:paraId="257C8F3D" w14:textId="1BCDF767" w:rsidR="001474CA" w:rsidRPr="008778B9" w:rsidRDefault="00B70449" w:rsidP="001474CA">
      <w:pPr>
        <w:spacing w:before="120" w:after="120" w:line="240" w:lineRule="auto"/>
        <w:jc w:val="both"/>
        <w:rPr>
          <w:rFonts w:asciiTheme="minorHAnsi" w:hAnsiTheme="minorHAnsi" w:cstheme="minorHAnsi"/>
          <w:lang w:eastAsia="sl-SI"/>
        </w:rPr>
      </w:pPr>
      <w:r w:rsidRPr="008778B9">
        <w:rPr>
          <w:rFonts w:asciiTheme="minorHAnsi" w:hAnsiTheme="minorHAnsi" w:cstheme="minorHAnsi"/>
          <w:lang w:eastAsia="sl-SI"/>
        </w:rPr>
        <w:t xml:space="preserve">V večini primerov so se zahteve nanašale na zaprosilo za posredovanje zapisnikov o opravljenih inšpekcijskih nadzorih. </w:t>
      </w:r>
      <w:r w:rsidR="00030669" w:rsidRPr="008778B9">
        <w:rPr>
          <w:rFonts w:asciiTheme="minorHAnsi" w:hAnsiTheme="minorHAnsi" w:cstheme="minorHAnsi"/>
          <w:lang w:eastAsia="sl-SI"/>
        </w:rPr>
        <w:t xml:space="preserve">Vse zahteve so bile </w:t>
      </w:r>
      <w:r w:rsidR="004A4A78" w:rsidRPr="008778B9">
        <w:rPr>
          <w:rFonts w:asciiTheme="minorHAnsi" w:hAnsiTheme="minorHAnsi" w:cstheme="minorHAnsi"/>
          <w:lang w:eastAsia="sl-SI"/>
        </w:rPr>
        <w:t>obravnavane</w:t>
      </w:r>
      <w:r w:rsidR="00030669" w:rsidRPr="008778B9">
        <w:rPr>
          <w:rFonts w:asciiTheme="minorHAnsi" w:hAnsiTheme="minorHAnsi" w:cstheme="minorHAnsi"/>
          <w:lang w:eastAsia="sl-SI"/>
        </w:rPr>
        <w:t xml:space="preserve"> v rokih za odločanje. </w:t>
      </w:r>
      <w:r w:rsidR="001474CA" w:rsidRPr="008778B9">
        <w:rPr>
          <w:rFonts w:asciiTheme="minorHAnsi" w:hAnsiTheme="minorHAnsi" w:cstheme="minorHAnsi"/>
          <w:lang w:eastAsia="sl-SI"/>
        </w:rPr>
        <w:t xml:space="preserve">Stroški dostopa </w:t>
      </w:r>
      <w:r w:rsidR="002746DF" w:rsidRPr="008778B9">
        <w:rPr>
          <w:rFonts w:asciiTheme="minorHAnsi" w:hAnsiTheme="minorHAnsi" w:cstheme="minorHAnsi"/>
          <w:lang w:eastAsia="sl-SI"/>
        </w:rPr>
        <w:t>so</w:t>
      </w:r>
      <w:r w:rsidR="001474CA" w:rsidRPr="008778B9">
        <w:rPr>
          <w:rFonts w:asciiTheme="minorHAnsi" w:hAnsiTheme="minorHAnsi" w:cstheme="minorHAnsi"/>
          <w:lang w:eastAsia="sl-SI"/>
        </w:rPr>
        <w:t xml:space="preserve"> bili zaračunani v </w:t>
      </w:r>
      <w:r w:rsidR="002746DF" w:rsidRPr="008778B9">
        <w:rPr>
          <w:rFonts w:asciiTheme="minorHAnsi" w:hAnsiTheme="minorHAnsi" w:cstheme="minorHAnsi"/>
          <w:lang w:eastAsia="sl-SI"/>
        </w:rPr>
        <w:t>enem</w:t>
      </w:r>
      <w:r w:rsidR="001474CA" w:rsidRPr="008778B9">
        <w:rPr>
          <w:rFonts w:asciiTheme="minorHAnsi" w:hAnsiTheme="minorHAnsi" w:cstheme="minorHAnsi"/>
          <w:lang w:eastAsia="sl-SI"/>
        </w:rPr>
        <w:t xml:space="preserve"> primeru</w:t>
      </w:r>
      <w:r w:rsidR="002746DF" w:rsidRPr="008778B9">
        <w:rPr>
          <w:rFonts w:asciiTheme="minorHAnsi" w:hAnsiTheme="minorHAnsi" w:cstheme="minorHAnsi"/>
          <w:lang w:eastAsia="sl-SI"/>
        </w:rPr>
        <w:t xml:space="preserve"> in sicer v višini 30,60€</w:t>
      </w:r>
      <w:r w:rsidR="00497194" w:rsidRPr="008778B9">
        <w:rPr>
          <w:rFonts w:asciiTheme="minorHAnsi" w:hAnsiTheme="minorHAnsi" w:cstheme="minorHAnsi"/>
          <w:lang w:eastAsia="sl-SI"/>
        </w:rPr>
        <w:t xml:space="preserve">. V </w:t>
      </w:r>
      <w:r w:rsidR="008B5CEC" w:rsidRPr="008778B9">
        <w:rPr>
          <w:rFonts w:asciiTheme="minorHAnsi" w:hAnsiTheme="minorHAnsi" w:cstheme="minorHAnsi"/>
          <w:lang w:eastAsia="sl-SI"/>
        </w:rPr>
        <w:t>dveh</w:t>
      </w:r>
      <w:r w:rsidR="00497194" w:rsidRPr="008778B9">
        <w:rPr>
          <w:rFonts w:asciiTheme="minorHAnsi" w:hAnsiTheme="minorHAnsi" w:cstheme="minorHAnsi"/>
          <w:lang w:eastAsia="sl-SI"/>
        </w:rPr>
        <w:t xml:space="preserve"> primerih </w:t>
      </w:r>
      <w:r w:rsidRPr="008778B9">
        <w:rPr>
          <w:rFonts w:asciiTheme="minorHAnsi" w:hAnsiTheme="minorHAnsi" w:cstheme="minorHAnsi"/>
          <w:lang w:eastAsia="sl-SI"/>
        </w:rPr>
        <w:t>s</w:t>
      </w:r>
      <w:r w:rsidR="008B5CEC" w:rsidRPr="008778B9">
        <w:rPr>
          <w:rFonts w:asciiTheme="minorHAnsi" w:hAnsiTheme="minorHAnsi" w:cstheme="minorHAnsi"/>
          <w:lang w:eastAsia="sl-SI"/>
        </w:rPr>
        <w:t>ta</w:t>
      </w:r>
      <w:r w:rsidRPr="008778B9">
        <w:rPr>
          <w:rFonts w:asciiTheme="minorHAnsi" w:hAnsiTheme="minorHAnsi" w:cstheme="minorHAnsi"/>
          <w:lang w:eastAsia="sl-SI"/>
        </w:rPr>
        <w:t xml:space="preserve"> prosilca vložila </w:t>
      </w:r>
      <w:r w:rsidR="001474CA" w:rsidRPr="008778B9">
        <w:rPr>
          <w:rFonts w:asciiTheme="minorHAnsi" w:hAnsiTheme="minorHAnsi" w:cstheme="minorHAnsi"/>
          <w:lang w:eastAsia="sl-SI"/>
        </w:rPr>
        <w:t>pritožb</w:t>
      </w:r>
      <w:r w:rsidR="0091221A" w:rsidRPr="008778B9">
        <w:rPr>
          <w:rFonts w:asciiTheme="minorHAnsi" w:hAnsiTheme="minorHAnsi" w:cstheme="minorHAnsi"/>
          <w:lang w:eastAsia="sl-SI"/>
        </w:rPr>
        <w:t>i</w:t>
      </w:r>
      <w:r w:rsidRPr="008778B9">
        <w:rPr>
          <w:rFonts w:asciiTheme="minorHAnsi" w:hAnsiTheme="minorHAnsi" w:cstheme="minorHAnsi"/>
          <w:lang w:eastAsia="sl-SI"/>
        </w:rPr>
        <w:t xml:space="preserve"> na izdano odločbo, ki sta bili odstopljeni v reševanje </w:t>
      </w:r>
      <w:r w:rsidR="001474CA" w:rsidRPr="008778B9">
        <w:rPr>
          <w:rFonts w:asciiTheme="minorHAnsi" w:hAnsiTheme="minorHAnsi" w:cstheme="minorHAnsi"/>
          <w:lang w:eastAsia="sl-SI"/>
        </w:rPr>
        <w:t>Informacijske</w:t>
      </w:r>
      <w:r w:rsidRPr="008778B9">
        <w:rPr>
          <w:rFonts w:asciiTheme="minorHAnsi" w:hAnsiTheme="minorHAnsi" w:cstheme="minorHAnsi"/>
          <w:lang w:eastAsia="sl-SI"/>
        </w:rPr>
        <w:t>mu</w:t>
      </w:r>
      <w:r w:rsidR="001474CA" w:rsidRPr="008778B9">
        <w:rPr>
          <w:rFonts w:asciiTheme="minorHAnsi" w:hAnsiTheme="minorHAnsi" w:cstheme="minorHAnsi"/>
          <w:lang w:eastAsia="sl-SI"/>
        </w:rPr>
        <w:t xml:space="preserve"> pooblaščenc</w:t>
      </w:r>
      <w:r w:rsidRPr="008778B9">
        <w:rPr>
          <w:rFonts w:asciiTheme="minorHAnsi" w:hAnsiTheme="minorHAnsi" w:cstheme="minorHAnsi"/>
          <w:lang w:eastAsia="sl-SI"/>
        </w:rPr>
        <w:t>u. Informacijsk</w:t>
      </w:r>
      <w:r w:rsidR="002621B4" w:rsidRPr="008778B9">
        <w:rPr>
          <w:rFonts w:asciiTheme="minorHAnsi" w:hAnsiTheme="minorHAnsi" w:cstheme="minorHAnsi"/>
          <w:lang w:eastAsia="sl-SI"/>
        </w:rPr>
        <w:t>i</w:t>
      </w:r>
      <w:r w:rsidRPr="008778B9">
        <w:rPr>
          <w:rFonts w:asciiTheme="minorHAnsi" w:hAnsiTheme="minorHAnsi" w:cstheme="minorHAnsi"/>
          <w:lang w:eastAsia="sl-SI"/>
        </w:rPr>
        <w:t xml:space="preserve"> poo</w:t>
      </w:r>
      <w:r w:rsidR="002621B4" w:rsidRPr="008778B9">
        <w:rPr>
          <w:rFonts w:asciiTheme="minorHAnsi" w:hAnsiTheme="minorHAnsi" w:cstheme="minorHAnsi"/>
          <w:lang w:eastAsia="sl-SI"/>
        </w:rPr>
        <w:t xml:space="preserve">blaščenec je pritožbo v enem primeru </w:t>
      </w:r>
      <w:r w:rsidR="00497194" w:rsidRPr="008778B9">
        <w:rPr>
          <w:rFonts w:asciiTheme="minorHAnsi" w:hAnsiTheme="minorHAnsi" w:cstheme="minorHAnsi"/>
          <w:lang w:eastAsia="sl-SI"/>
        </w:rPr>
        <w:t>v celoti zavrn</w:t>
      </w:r>
      <w:r w:rsidR="002621B4" w:rsidRPr="008778B9">
        <w:rPr>
          <w:rFonts w:asciiTheme="minorHAnsi" w:hAnsiTheme="minorHAnsi" w:cstheme="minorHAnsi"/>
          <w:lang w:eastAsia="sl-SI"/>
        </w:rPr>
        <w:t>il</w:t>
      </w:r>
      <w:r w:rsidR="00497194" w:rsidRPr="008778B9">
        <w:rPr>
          <w:rFonts w:asciiTheme="minorHAnsi" w:hAnsiTheme="minorHAnsi" w:cstheme="minorHAnsi"/>
          <w:lang w:eastAsia="sl-SI"/>
        </w:rPr>
        <w:t xml:space="preserve">, </w:t>
      </w:r>
      <w:r w:rsidR="002621B4" w:rsidRPr="008778B9">
        <w:rPr>
          <w:rFonts w:asciiTheme="minorHAnsi" w:hAnsiTheme="minorHAnsi" w:cstheme="minorHAnsi"/>
          <w:lang w:eastAsia="sl-SI"/>
        </w:rPr>
        <w:t xml:space="preserve">v </w:t>
      </w:r>
      <w:r w:rsidR="00497194" w:rsidRPr="008778B9">
        <w:rPr>
          <w:rFonts w:asciiTheme="minorHAnsi" w:hAnsiTheme="minorHAnsi" w:cstheme="minorHAnsi"/>
          <w:lang w:eastAsia="sl-SI"/>
        </w:rPr>
        <w:t>drug</w:t>
      </w:r>
      <w:r w:rsidR="002621B4" w:rsidRPr="008778B9">
        <w:rPr>
          <w:rFonts w:asciiTheme="minorHAnsi" w:hAnsiTheme="minorHAnsi" w:cstheme="minorHAnsi"/>
          <w:lang w:eastAsia="sl-SI"/>
        </w:rPr>
        <w:t>em</w:t>
      </w:r>
      <w:r w:rsidR="001605BC" w:rsidRPr="008778B9">
        <w:rPr>
          <w:rFonts w:asciiTheme="minorHAnsi" w:hAnsiTheme="minorHAnsi" w:cstheme="minorHAnsi"/>
          <w:lang w:eastAsia="sl-SI"/>
        </w:rPr>
        <w:t xml:space="preserve"> </w:t>
      </w:r>
      <w:r w:rsidR="002621B4" w:rsidRPr="008778B9">
        <w:rPr>
          <w:rFonts w:asciiTheme="minorHAnsi" w:hAnsiTheme="minorHAnsi" w:cstheme="minorHAnsi"/>
          <w:lang w:eastAsia="sl-SI"/>
        </w:rPr>
        <w:t xml:space="preserve">primeru pa je pritožbi </w:t>
      </w:r>
      <w:r w:rsidR="00E452A5" w:rsidRPr="008778B9">
        <w:rPr>
          <w:rFonts w:asciiTheme="minorHAnsi" w:hAnsiTheme="minorHAnsi" w:cstheme="minorHAnsi"/>
          <w:lang w:eastAsia="sl-SI"/>
        </w:rPr>
        <w:t>delno</w:t>
      </w:r>
      <w:r w:rsidR="002621B4" w:rsidRPr="008778B9">
        <w:rPr>
          <w:rFonts w:asciiTheme="minorHAnsi" w:hAnsiTheme="minorHAnsi" w:cstheme="minorHAnsi"/>
          <w:lang w:eastAsia="sl-SI"/>
        </w:rPr>
        <w:t xml:space="preserve"> ugodil</w:t>
      </w:r>
      <w:r w:rsidR="00E26844" w:rsidRPr="008778B9">
        <w:rPr>
          <w:rFonts w:asciiTheme="minorHAnsi" w:hAnsiTheme="minorHAnsi" w:cstheme="minorHAnsi"/>
          <w:iCs/>
        </w:rPr>
        <w:t>.</w:t>
      </w:r>
      <w:r w:rsidR="004A4A78" w:rsidRPr="008778B9">
        <w:rPr>
          <w:rFonts w:asciiTheme="minorHAnsi" w:hAnsiTheme="minorHAnsi" w:cstheme="minorHAnsi"/>
          <w:lang w:eastAsia="sl-SI"/>
        </w:rPr>
        <w:t xml:space="preserve"> </w:t>
      </w:r>
    </w:p>
    <w:p w14:paraId="368FD906" w14:textId="131A2001" w:rsidR="001474CA" w:rsidRPr="008778B9" w:rsidRDefault="001474CA" w:rsidP="001474CA">
      <w:pPr>
        <w:spacing w:before="120" w:after="120" w:line="240" w:lineRule="auto"/>
        <w:jc w:val="both"/>
        <w:rPr>
          <w:rFonts w:asciiTheme="minorHAnsi" w:hAnsiTheme="minorHAnsi" w:cstheme="minorHAnsi"/>
          <w:lang w:eastAsia="sl-SI"/>
        </w:rPr>
      </w:pPr>
      <w:r w:rsidRPr="008778B9">
        <w:rPr>
          <w:rFonts w:asciiTheme="minorHAnsi" w:hAnsiTheme="minorHAnsi" w:cstheme="minorHAnsi"/>
          <w:lang w:eastAsia="sl-SI"/>
        </w:rPr>
        <w:t xml:space="preserve">Na podlagi Zakona o medijih je inšpektorat odgovoril na </w:t>
      </w:r>
      <w:r w:rsidR="00E452A5" w:rsidRPr="008778B9">
        <w:rPr>
          <w:rFonts w:asciiTheme="minorHAnsi" w:hAnsiTheme="minorHAnsi" w:cstheme="minorHAnsi"/>
          <w:lang w:eastAsia="sl-SI"/>
        </w:rPr>
        <w:t>38</w:t>
      </w:r>
      <w:r w:rsidRPr="008778B9">
        <w:rPr>
          <w:rFonts w:asciiTheme="minorHAnsi" w:hAnsiTheme="minorHAnsi" w:cstheme="minorHAnsi"/>
          <w:lang w:eastAsia="sl-SI"/>
        </w:rPr>
        <w:t xml:space="preserve"> vprašanj novinarjev. </w:t>
      </w:r>
    </w:p>
    <w:p w14:paraId="4785880E" w14:textId="0543545C" w:rsidR="001474CA" w:rsidRPr="008778B9" w:rsidRDefault="001474CA" w:rsidP="001474CA">
      <w:pPr>
        <w:spacing w:before="120" w:after="120" w:line="240" w:lineRule="auto"/>
        <w:jc w:val="both"/>
        <w:rPr>
          <w:rFonts w:asciiTheme="minorHAnsi" w:hAnsiTheme="minorHAnsi" w:cstheme="minorHAnsi"/>
          <w:lang w:eastAsia="sl-SI"/>
        </w:rPr>
      </w:pPr>
      <w:r w:rsidRPr="008778B9">
        <w:rPr>
          <w:rFonts w:asciiTheme="minorHAnsi" w:hAnsiTheme="minorHAnsi" w:cstheme="minorHAnsi"/>
          <w:lang w:eastAsia="sl-SI"/>
        </w:rPr>
        <w:t xml:space="preserve">Na spletnih straneh </w:t>
      </w:r>
      <w:r w:rsidR="00497194" w:rsidRPr="008778B9">
        <w:rPr>
          <w:rFonts w:asciiTheme="minorHAnsi" w:hAnsiTheme="minorHAnsi" w:cstheme="minorHAnsi"/>
          <w:lang w:eastAsia="sl-SI"/>
        </w:rPr>
        <w:t xml:space="preserve">je Inšpektorat objavil </w:t>
      </w:r>
      <w:r w:rsidR="00E82800" w:rsidRPr="008778B9">
        <w:rPr>
          <w:rFonts w:asciiTheme="minorHAnsi" w:hAnsiTheme="minorHAnsi" w:cstheme="minorHAnsi"/>
          <w:lang w:eastAsia="sl-SI"/>
        </w:rPr>
        <w:t>20</w:t>
      </w:r>
      <w:r w:rsidR="00497194" w:rsidRPr="008778B9">
        <w:rPr>
          <w:rFonts w:asciiTheme="minorHAnsi" w:hAnsiTheme="minorHAnsi" w:cstheme="minorHAnsi"/>
          <w:lang w:eastAsia="sl-SI"/>
        </w:rPr>
        <w:t xml:space="preserve"> </w:t>
      </w:r>
      <w:r w:rsidR="0091221A" w:rsidRPr="008778B9">
        <w:rPr>
          <w:rFonts w:asciiTheme="minorHAnsi" w:hAnsiTheme="minorHAnsi" w:cstheme="minorHAnsi"/>
          <w:lang w:eastAsia="sl-SI"/>
        </w:rPr>
        <w:t xml:space="preserve">dokumentov oziroma drugih objav </w:t>
      </w:r>
      <w:r w:rsidR="00497194" w:rsidRPr="008778B9">
        <w:rPr>
          <w:rFonts w:asciiTheme="minorHAnsi" w:hAnsiTheme="minorHAnsi" w:cstheme="minorHAnsi"/>
          <w:lang w:eastAsia="sl-SI"/>
        </w:rPr>
        <w:t>(</w:t>
      </w:r>
      <w:r w:rsidRPr="008778B9">
        <w:rPr>
          <w:rFonts w:asciiTheme="minorHAnsi" w:hAnsiTheme="minorHAnsi" w:cstheme="minorHAnsi"/>
          <w:lang w:eastAsia="sl-SI"/>
        </w:rPr>
        <w:t>zapisnikov o opravljenih inšpekcijskih nadzorih</w:t>
      </w:r>
      <w:r w:rsidR="00497194" w:rsidRPr="008778B9">
        <w:rPr>
          <w:rFonts w:asciiTheme="minorHAnsi" w:hAnsiTheme="minorHAnsi" w:cstheme="minorHAnsi"/>
          <w:lang w:eastAsia="sl-SI"/>
        </w:rPr>
        <w:t>, poročila, obvestila)</w:t>
      </w:r>
      <w:r w:rsidRPr="008778B9">
        <w:rPr>
          <w:rFonts w:asciiTheme="minorHAnsi" w:hAnsiTheme="minorHAnsi" w:cstheme="minorHAnsi"/>
          <w:lang w:eastAsia="sl-SI"/>
        </w:rPr>
        <w:t>.</w:t>
      </w:r>
    </w:p>
    <w:p w14:paraId="7DE00093" w14:textId="77777777" w:rsidR="00AB108B" w:rsidRPr="008778B9" w:rsidRDefault="00AB108B">
      <w:pPr>
        <w:spacing w:line="240" w:lineRule="auto"/>
        <w:rPr>
          <w:rFonts w:asciiTheme="minorHAnsi" w:eastAsiaTheme="majorEastAsia" w:hAnsiTheme="minorHAnsi" w:cstheme="majorBidi"/>
          <w:b/>
          <w:bCs/>
          <w:sz w:val="28"/>
          <w:szCs w:val="28"/>
        </w:rPr>
      </w:pPr>
      <w:bookmarkStart w:id="58" w:name="_Toc381684646"/>
      <w:bookmarkStart w:id="59" w:name="_Toc34892473"/>
      <w:r w:rsidRPr="008778B9">
        <w:br w:type="page"/>
      </w:r>
    </w:p>
    <w:p w14:paraId="145610FD" w14:textId="4E751CD5" w:rsidR="00250158" w:rsidRPr="008778B9" w:rsidRDefault="00E030CB" w:rsidP="0022445C">
      <w:pPr>
        <w:pStyle w:val="Naslov1"/>
      </w:pPr>
      <w:bookmarkStart w:id="60" w:name="_Toc65077466"/>
      <w:bookmarkStart w:id="61" w:name="_Toc65137281"/>
      <w:bookmarkStart w:id="62" w:name="_Toc65139166"/>
      <w:bookmarkStart w:id="63" w:name="_Toc97820903"/>
      <w:bookmarkEnd w:id="41"/>
      <w:r w:rsidRPr="008778B9">
        <w:lastRenderedPageBreak/>
        <w:t>U</w:t>
      </w:r>
      <w:r w:rsidR="000171F9" w:rsidRPr="008778B9">
        <w:t>P</w:t>
      </w:r>
      <w:r w:rsidRPr="008778B9">
        <w:t>RAVN</w:t>
      </w:r>
      <w:r w:rsidR="00844E33" w:rsidRPr="008778B9">
        <w:t>A</w:t>
      </w:r>
      <w:r w:rsidR="00250158" w:rsidRPr="008778B9">
        <w:t xml:space="preserve"> INŠPEKCIJ</w:t>
      </w:r>
      <w:bookmarkEnd w:id="58"/>
      <w:r w:rsidR="00844E33" w:rsidRPr="008778B9">
        <w:t>A</w:t>
      </w:r>
      <w:bookmarkEnd w:id="59"/>
      <w:bookmarkEnd w:id="60"/>
      <w:bookmarkEnd w:id="61"/>
      <w:bookmarkEnd w:id="62"/>
      <w:bookmarkEnd w:id="63"/>
    </w:p>
    <w:p w14:paraId="0E339EC2" w14:textId="21CE51FD" w:rsidR="00844E33" w:rsidRPr="008778B9" w:rsidRDefault="00844E33" w:rsidP="0022445C">
      <w:pPr>
        <w:pStyle w:val="Naslov2"/>
      </w:pPr>
      <w:bookmarkStart w:id="64" w:name="_Toc65077467"/>
      <w:bookmarkStart w:id="65" w:name="_Toc65137282"/>
      <w:bookmarkStart w:id="66" w:name="_Toc65139167"/>
      <w:bookmarkStart w:id="67" w:name="_Toc97820904"/>
      <w:r w:rsidRPr="008778B9">
        <w:t>PRISTOJNOSTI IN ZAKONODAJA</w:t>
      </w:r>
      <w:r w:rsidR="003512F2" w:rsidRPr="008778B9">
        <w:t xml:space="preserve"> UI</w:t>
      </w:r>
      <w:bookmarkEnd w:id="64"/>
      <w:bookmarkEnd w:id="65"/>
      <w:bookmarkEnd w:id="66"/>
      <w:bookmarkEnd w:id="67"/>
    </w:p>
    <w:p w14:paraId="21720434" w14:textId="77777777" w:rsidR="00844E33" w:rsidRPr="008778B9" w:rsidRDefault="00844E33" w:rsidP="00844E33"/>
    <w:p w14:paraId="34E61913" w14:textId="6E0AACA8" w:rsidR="00FC6792" w:rsidRPr="008778B9" w:rsidRDefault="00FC6792" w:rsidP="00FC6792">
      <w:pPr>
        <w:pStyle w:val="Navadensplet"/>
        <w:spacing w:after="0"/>
        <w:jc w:val="both"/>
        <w:rPr>
          <w:rFonts w:asciiTheme="minorHAnsi" w:hAnsiTheme="minorHAnsi" w:cstheme="minorHAnsi"/>
          <w:sz w:val="20"/>
          <w:szCs w:val="20"/>
        </w:rPr>
      </w:pPr>
      <w:r w:rsidRPr="008778B9">
        <w:rPr>
          <w:rFonts w:asciiTheme="minorHAnsi" w:hAnsiTheme="minorHAnsi" w:cstheme="minorHAnsi"/>
          <w:b/>
          <w:bCs/>
          <w:sz w:val="20"/>
          <w:szCs w:val="20"/>
          <w:u w:val="single"/>
        </w:rPr>
        <w:t>Upravna inšpekcija</w:t>
      </w:r>
      <w:r w:rsidRPr="008778B9">
        <w:rPr>
          <w:rFonts w:asciiTheme="minorHAnsi" w:hAnsiTheme="minorHAnsi" w:cstheme="minorHAnsi"/>
          <w:sz w:val="20"/>
          <w:szCs w:val="20"/>
        </w:rPr>
        <w:t xml:space="preserve"> </w:t>
      </w:r>
      <w:r w:rsidRPr="008778B9">
        <w:rPr>
          <w:rFonts w:asciiTheme="minorHAnsi" w:hAnsiTheme="minorHAnsi" w:cstheme="minorHAnsi"/>
          <w:szCs w:val="20"/>
        </w:rPr>
        <w:t xml:space="preserve">(v nadaljevanju </w:t>
      </w:r>
      <w:r w:rsidRPr="008778B9">
        <w:rPr>
          <w:rFonts w:asciiTheme="minorHAnsi" w:hAnsiTheme="minorHAnsi" w:cstheme="minorHAnsi"/>
          <w:b/>
          <w:szCs w:val="20"/>
        </w:rPr>
        <w:t>UI</w:t>
      </w:r>
      <w:r w:rsidRPr="008778B9">
        <w:rPr>
          <w:rFonts w:asciiTheme="minorHAnsi" w:hAnsiTheme="minorHAnsi" w:cstheme="minorHAnsi"/>
          <w:szCs w:val="20"/>
        </w:rPr>
        <w:t>)</w:t>
      </w:r>
      <w:r w:rsidRPr="008778B9">
        <w:rPr>
          <w:rFonts w:asciiTheme="minorHAnsi" w:hAnsiTheme="minorHAnsi" w:cstheme="minorHAnsi"/>
          <w:sz w:val="20"/>
          <w:szCs w:val="20"/>
        </w:rPr>
        <w:t xml:space="preserve"> izvaja nadzor nad pravilnostjo izvajanja upravnih postopkov in upravnega poslovanja. Nadzor izvaja pri organih in nosilcih javnih pooblastil, ki morajo na podlagi določb </w:t>
      </w:r>
      <w:hyperlink r:id="rId28" w:history="1">
        <w:r w:rsidRPr="008778B9">
          <w:rPr>
            <w:rStyle w:val="Hiperpovezava"/>
            <w:rFonts w:asciiTheme="minorHAnsi" w:hAnsiTheme="minorHAnsi" w:cstheme="minorHAnsi"/>
            <w:sz w:val="20"/>
            <w:szCs w:val="20"/>
          </w:rPr>
          <w:t xml:space="preserve">Zakona o splošnem upravnem postopku </w:t>
        </w:r>
        <w:r w:rsidRPr="008778B9">
          <w:rPr>
            <w:rStyle w:val="Hiperpovezava"/>
            <w:rFonts w:asciiTheme="minorHAnsi" w:hAnsiTheme="minorHAnsi" w:cstheme="minorHAnsi"/>
            <w:color w:val="auto"/>
            <w:sz w:val="20"/>
            <w:szCs w:val="20"/>
            <w:u w:val="none"/>
          </w:rPr>
          <w:t xml:space="preserve">(v nadaljevanju: </w:t>
        </w:r>
        <w:r w:rsidRPr="008778B9">
          <w:rPr>
            <w:rStyle w:val="Hiperpovezava"/>
            <w:rFonts w:asciiTheme="minorHAnsi" w:hAnsiTheme="minorHAnsi" w:cstheme="minorHAnsi"/>
            <w:b/>
            <w:bCs/>
            <w:color w:val="auto"/>
            <w:sz w:val="20"/>
            <w:szCs w:val="20"/>
            <w:u w:val="none"/>
          </w:rPr>
          <w:t>ZUP</w:t>
        </w:r>
        <w:r w:rsidRPr="008778B9">
          <w:rPr>
            <w:rStyle w:val="Hiperpovezava"/>
            <w:rFonts w:asciiTheme="minorHAnsi" w:hAnsiTheme="minorHAnsi" w:cstheme="minorHAnsi"/>
            <w:color w:val="auto"/>
            <w:sz w:val="20"/>
            <w:szCs w:val="20"/>
            <w:u w:val="none"/>
          </w:rPr>
          <w:t xml:space="preserve">), </w:t>
        </w:r>
      </w:hyperlink>
      <w:r w:rsidRPr="008778B9">
        <w:rPr>
          <w:rFonts w:asciiTheme="minorHAnsi" w:hAnsiTheme="minorHAnsi" w:cstheme="minorHAnsi"/>
          <w:sz w:val="20"/>
          <w:szCs w:val="20"/>
        </w:rPr>
        <w:t xml:space="preserve"> na podlagi</w:t>
      </w:r>
      <w:r w:rsidRPr="008778B9">
        <w:rPr>
          <w:rFonts w:asciiTheme="minorHAnsi" w:hAnsiTheme="minorHAnsi" w:cstheme="minorHAnsi"/>
          <w:sz w:val="20"/>
          <w:szCs w:val="20"/>
          <w:u w:val="single"/>
        </w:rPr>
        <w:t xml:space="preserve"> </w:t>
      </w:r>
      <w:r w:rsidRPr="008778B9">
        <w:rPr>
          <w:rFonts w:asciiTheme="minorHAnsi" w:hAnsiTheme="minorHAnsi" w:cstheme="minorHAnsi"/>
          <w:sz w:val="20"/>
          <w:szCs w:val="20"/>
        </w:rPr>
        <w:t>drugih zakonov, ki določajo posebne upravne postopke, in na podlagi </w:t>
      </w:r>
      <w:hyperlink r:id="rId29" w:history="1">
        <w:r w:rsidRPr="008778B9">
          <w:rPr>
            <w:rStyle w:val="Hiperpovezava"/>
            <w:rFonts w:asciiTheme="minorHAnsi" w:hAnsiTheme="minorHAnsi" w:cstheme="minorHAnsi"/>
            <w:sz w:val="20"/>
            <w:szCs w:val="20"/>
          </w:rPr>
          <w:t xml:space="preserve">Uredbe o upravnem poslovanju </w:t>
        </w:r>
        <w:r w:rsidRPr="008778B9">
          <w:rPr>
            <w:rStyle w:val="Hiperpovezava"/>
            <w:rFonts w:asciiTheme="minorHAnsi" w:hAnsiTheme="minorHAnsi" w:cstheme="minorHAnsi"/>
            <w:color w:val="auto"/>
            <w:sz w:val="20"/>
            <w:szCs w:val="20"/>
            <w:u w:val="none"/>
          </w:rPr>
          <w:t xml:space="preserve">(v nadaljevanju: </w:t>
        </w:r>
        <w:r w:rsidRPr="008778B9">
          <w:rPr>
            <w:rStyle w:val="Hiperpovezava"/>
            <w:rFonts w:asciiTheme="minorHAnsi" w:hAnsiTheme="minorHAnsi" w:cstheme="minorHAnsi"/>
            <w:b/>
            <w:bCs/>
            <w:color w:val="auto"/>
            <w:sz w:val="20"/>
            <w:szCs w:val="20"/>
            <w:u w:val="none"/>
          </w:rPr>
          <w:t>UUP</w:t>
        </w:r>
        <w:r w:rsidRPr="008778B9">
          <w:rPr>
            <w:rStyle w:val="Hiperpovezava"/>
            <w:rFonts w:asciiTheme="minorHAnsi" w:hAnsiTheme="minorHAnsi" w:cstheme="minorHAnsi"/>
            <w:color w:val="auto"/>
            <w:sz w:val="20"/>
            <w:szCs w:val="20"/>
            <w:u w:val="none"/>
          </w:rPr>
          <w:t>) </w:t>
        </w:r>
      </w:hyperlink>
      <w:r w:rsidRPr="008778B9">
        <w:rPr>
          <w:rFonts w:asciiTheme="minorHAnsi" w:hAnsiTheme="minorHAnsi" w:cstheme="minorHAnsi"/>
          <w:sz w:val="20"/>
          <w:szCs w:val="20"/>
        </w:rPr>
        <w:t>ravnati v skladu s temi predpisi. V zvezi z izvajanjem </w:t>
      </w:r>
      <w:hyperlink r:id="rId30" w:history="1">
        <w:r w:rsidRPr="008778B9">
          <w:rPr>
            <w:rStyle w:val="Hiperpovezava"/>
            <w:rFonts w:asciiTheme="minorHAnsi" w:hAnsiTheme="minorHAnsi" w:cstheme="minorHAnsi"/>
            <w:sz w:val="20"/>
            <w:szCs w:val="20"/>
          </w:rPr>
          <w:t>Zakona o dostopu do informacij javnega značaja</w:t>
        </w:r>
      </w:hyperlink>
      <w:r w:rsidRPr="008778B9">
        <w:rPr>
          <w:rFonts w:asciiTheme="minorHAnsi" w:hAnsiTheme="minorHAnsi" w:cstheme="minorHAnsi"/>
          <w:sz w:val="20"/>
          <w:szCs w:val="20"/>
        </w:rPr>
        <w:t xml:space="preserve"> (v nadaljevanju ZDIJZ) opravljajo naloge </w:t>
      </w:r>
      <w:proofErr w:type="spellStart"/>
      <w:r w:rsidRPr="008778B9">
        <w:rPr>
          <w:rFonts w:asciiTheme="minorHAnsi" w:hAnsiTheme="minorHAnsi" w:cstheme="minorHAnsi"/>
          <w:sz w:val="20"/>
          <w:szCs w:val="20"/>
        </w:rPr>
        <w:t>prekrškovnega</w:t>
      </w:r>
      <w:proofErr w:type="spellEnd"/>
      <w:r w:rsidRPr="008778B9">
        <w:rPr>
          <w:rFonts w:asciiTheme="minorHAnsi" w:hAnsiTheme="minorHAnsi" w:cstheme="minorHAnsi"/>
          <w:sz w:val="20"/>
          <w:szCs w:val="20"/>
        </w:rPr>
        <w:t xml:space="preserve"> organa.</w:t>
      </w:r>
    </w:p>
    <w:p w14:paraId="7A5CB7EE" w14:textId="48EDDF1C" w:rsidR="00FC6792" w:rsidRPr="008778B9" w:rsidRDefault="00FC6792" w:rsidP="00FC6792">
      <w:pPr>
        <w:spacing w:line="240" w:lineRule="auto"/>
        <w:jc w:val="both"/>
        <w:rPr>
          <w:rFonts w:asciiTheme="minorHAnsi" w:hAnsiTheme="minorHAnsi" w:cstheme="minorHAnsi"/>
          <w:szCs w:val="20"/>
        </w:rPr>
      </w:pPr>
      <w:r w:rsidRPr="008778B9">
        <w:rPr>
          <w:rFonts w:asciiTheme="minorHAnsi" w:hAnsiTheme="minorHAnsi" w:cstheme="minorHAnsi"/>
          <w:szCs w:val="20"/>
        </w:rPr>
        <w:t>Upravni inšpektorji izvajajo nadzor nad:</w:t>
      </w:r>
    </w:p>
    <w:p w14:paraId="520910FB" w14:textId="73EDFF52" w:rsidR="00FC6792" w:rsidRPr="008778B9" w:rsidRDefault="00FC6792" w:rsidP="003936DB">
      <w:pPr>
        <w:numPr>
          <w:ilvl w:val="0"/>
          <w:numId w:val="39"/>
        </w:numPr>
        <w:spacing w:line="240" w:lineRule="auto"/>
        <w:jc w:val="both"/>
        <w:rPr>
          <w:rFonts w:asciiTheme="minorHAnsi" w:hAnsiTheme="minorHAnsi" w:cstheme="minorHAnsi"/>
          <w:szCs w:val="20"/>
        </w:rPr>
      </w:pPr>
      <w:r w:rsidRPr="008778B9">
        <w:rPr>
          <w:rFonts w:asciiTheme="minorHAnsi" w:hAnsiTheme="minorHAnsi" w:cstheme="minorHAnsi"/>
          <w:szCs w:val="20"/>
        </w:rPr>
        <w:t>morebitnimi kršitvami temeljnih načel upravnega postopka, določbami o pristojnostih, izdajanjem pooblastil po ZUP za vodenje/odločanje, poslovanjem z vlogo, zastopanjem strank, vabljenju strank, izdelovanju zapisnikov, izdelovanjem odločb, vročanjem dokumentov, spoštovanjem rokov za odločanje, strošk</w:t>
      </w:r>
      <w:r w:rsidR="002C31F5" w:rsidRPr="008778B9">
        <w:rPr>
          <w:rFonts w:asciiTheme="minorHAnsi" w:hAnsiTheme="minorHAnsi" w:cstheme="minorHAnsi"/>
          <w:szCs w:val="20"/>
        </w:rPr>
        <w:t>ov</w:t>
      </w:r>
      <w:r w:rsidRPr="008778B9">
        <w:rPr>
          <w:rFonts w:asciiTheme="minorHAnsi" w:hAnsiTheme="minorHAnsi" w:cstheme="minorHAnsi"/>
          <w:szCs w:val="20"/>
        </w:rPr>
        <w:t xml:space="preserve"> postopka, izmenjavo podatkov, poslovanjem s pritožbami, delom organa II. stopnje, ponovnim postopkom na I. stopnji, izredni</w:t>
      </w:r>
      <w:r w:rsidR="002C31F5" w:rsidRPr="008778B9">
        <w:rPr>
          <w:rFonts w:asciiTheme="minorHAnsi" w:hAnsiTheme="minorHAnsi" w:cstheme="minorHAnsi"/>
          <w:szCs w:val="20"/>
        </w:rPr>
        <w:t>h</w:t>
      </w:r>
      <w:r w:rsidRPr="008778B9">
        <w:rPr>
          <w:rFonts w:asciiTheme="minorHAnsi" w:hAnsiTheme="minorHAnsi" w:cstheme="minorHAnsi"/>
          <w:szCs w:val="20"/>
        </w:rPr>
        <w:t xml:space="preserve"> pravni sredstvi</w:t>
      </w:r>
      <w:r w:rsidR="002C31F5" w:rsidRPr="008778B9">
        <w:rPr>
          <w:rFonts w:asciiTheme="minorHAnsi" w:hAnsiTheme="minorHAnsi" w:cstheme="minorHAnsi"/>
          <w:szCs w:val="20"/>
        </w:rPr>
        <w:t>h</w:t>
      </w:r>
      <w:r w:rsidRPr="008778B9">
        <w:rPr>
          <w:rFonts w:asciiTheme="minorHAnsi" w:hAnsiTheme="minorHAnsi" w:cstheme="minorHAnsi"/>
          <w:szCs w:val="20"/>
        </w:rPr>
        <w:t>, izvršba</w:t>
      </w:r>
      <w:r w:rsidR="002C31F5" w:rsidRPr="008778B9">
        <w:rPr>
          <w:rFonts w:asciiTheme="minorHAnsi" w:hAnsiTheme="minorHAnsi" w:cstheme="minorHAnsi"/>
          <w:szCs w:val="20"/>
        </w:rPr>
        <w:t>h</w:t>
      </w:r>
      <w:r w:rsidRPr="008778B9">
        <w:rPr>
          <w:rFonts w:asciiTheme="minorHAnsi" w:hAnsiTheme="minorHAnsi" w:cstheme="minorHAnsi"/>
          <w:szCs w:val="20"/>
        </w:rPr>
        <w:t xml:space="preserve">, izdajanjem potrdil, </w:t>
      </w:r>
    </w:p>
    <w:p w14:paraId="344A9F82" w14:textId="36696775" w:rsidR="0020503B" w:rsidRPr="008778B9" w:rsidRDefault="0020503B" w:rsidP="003936DB">
      <w:pPr>
        <w:numPr>
          <w:ilvl w:val="0"/>
          <w:numId w:val="39"/>
        </w:numPr>
        <w:spacing w:line="240" w:lineRule="auto"/>
        <w:jc w:val="both"/>
        <w:rPr>
          <w:rFonts w:asciiTheme="minorHAnsi" w:hAnsiTheme="minorHAnsi" w:cstheme="minorHAnsi"/>
          <w:szCs w:val="20"/>
        </w:rPr>
      </w:pPr>
      <w:r w:rsidRPr="008778B9">
        <w:rPr>
          <w:rFonts w:asciiTheme="minorHAnsi" w:hAnsiTheme="minorHAnsi" w:cstheme="minorHAnsi"/>
          <w:szCs w:val="20"/>
        </w:rPr>
        <w:t>zagotavljanjem splošnih informacij strankam, objavljan</w:t>
      </w:r>
      <w:r w:rsidR="002C31F5" w:rsidRPr="008778B9">
        <w:rPr>
          <w:rFonts w:asciiTheme="minorHAnsi" w:hAnsiTheme="minorHAnsi" w:cstheme="minorHAnsi"/>
          <w:szCs w:val="20"/>
        </w:rPr>
        <w:t>j</w:t>
      </w:r>
      <w:r w:rsidRPr="008778B9">
        <w:rPr>
          <w:rFonts w:asciiTheme="minorHAnsi" w:hAnsiTheme="minorHAnsi" w:cstheme="minorHAnsi"/>
          <w:szCs w:val="20"/>
        </w:rPr>
        <w:t>em seznama uradnih oseb</w:t>
      </w:r>
      <w:r w:rsidR="002C31F5" w:rsidRPr="008778B9">
        <w:rPr>
          <w:rFonts w:asciiTheme="minorHAnsi" w:hAnsiTheme="minorHAnsi" w:cstheme="minorHAnsi"/>
          <w:szCs w:val="20"/>
        </w:rPr>
        <w:t>,</w:t>
      </w:r>
      <w:r w:rsidRPr="008778B9">
        <w:rPr>
          <w:rFonts w:asciiTheme="minorHAnsi" w:hAnsiTheme="minorHAnsi" w:cstheme="minorHAnsi"/>
          <w:szCs w:val="20"/>
        </w:rPr>
        <w:t xml:space="preserve"> pooblaščeni</w:t>
      </w:r>
      <w:r w:rsidR="002C31F5" w:rsidRPr="008778B9">
        <w:rPr>
          <w:rFonts w:asciiTheme="minorHAnsi" w:hAnsiTheme="minorHAnsi" w:cstheme="minorHAnsi"/>
          <w:szCs w:val="20"/>
        </w:rPr>
        <w:t>h</w:t>
      </w:r>
      <w:r w:rsidRPr="008778B9">
        <w:rPr>
          <w:rFonts w:asciiTheme="minorHAnsi" w:hAnsiTheme="minorHAnsi" w:cstheme="minorHAnsi"/>
          <w:szCs w:val="20"/>
        </w:rPr>
        <w:t xml:space="preserve"> za vodenje in odločanje v upravnih pos</w:t>
      </w:r>
      <w:r w:rsidR="005731F2" w:rsidRPr="008778B9">
        <w:rPr>
          <w:rFonts w:asciiTheme="minorHAnsi" w:hAnsiTheme="minorHAnsi" w:cstheme="minorHAnsi"/>
          <w:szCs w:val="20"/>
        </w:rPr>
        <w:t>t</w:t>
      </w:r>
      <w:r w:rsidRPr="008778B9">
        <w:rPr>
          <w:rFonts w:asciiTheme="minorHAnsi" w:hAnsiTheme="minorHAnsi" w:cstheme="minorHAnsi"/>
          <w:szCs w:val="20"/>
        </w:rPr>
        <w:t>opkih, odgovarjanjem na dopise in obravnavanjem pritožb, označevanjem zgradb in uradnih prostorov, objavami poslovnega časa in uradnih ur, poslovanjem in upravljanjem z dokumentarnim gradivom, kot npr. evidentiranje prejetih dokumentov, evidentiranje dokumentov</w:t>
      </w:r>
      <w:r w:rsidR="002C31F5" w:rsidRPr="008778B9">
        <w:rPr>
          <w:rFonts w:asciiTheme="minorHAnsi" w:hAnsiTheme="minorHAnsi" w:cstheme="minorHAnsi"/>
          <w:szCs w:val="20"/>
        </w:rPr>
        <w:t>,</w:t>
      </w:r>
      <w:r w:rsidRPr="008778B9">
        <w:rPr>
          <w:rFonts w:asciiTheme="minorHAnsi" w:hAnsiTheme="minorHAnsi" w:cstheme="minorHAnsi"/>
          <w:szCs w:val="20"/>
        </w:rPr>
        <w:t xml:space="preserve"> prejetih po elektronski pošti, uporabo načrta klasifikacijskih znakov, napakami pri uporabi ovoja zadeve,  oblikovnimi značilnostmi dokumentov, elektronskim vročanjem, poslovanjem s tekočo zbirko, pridobivanjem podatkov iz uradnih evidenc, </w:t>
      </w:r>
    </w:p>
    <w:p w14:paraId="07C05767" w14:textId="17211051" w:rsidR="00FC6792" w:rsidRPr="008778B9" w:rsidRDefault="00902767" w:rsidP="003936DB">
      <w:pPr>
        <w:numPr>
          <w:ilvl w:val="0"/>
          <w:numId w:val="39"/>
        </w:numPr>
        <w:spacing w:line="240" w:lineRule="auto"/>
        <w:jc w:val="both"/>
        <w:rPr>
          <w:rFonts w:asciiTheme="minorHAnsi" w:hAnsiTheme="minorHAnsi" w:cstheme="minorHAnsi"/>
          <w:szCs w:val="20"/>
        </w:rPr>
      </w:pPr>
      <w:r>
        <w:rPr>
          <w:rFonts w:asciiTheme="minorHAnsi" w:hAnsiTheme="minorHAnsi" w:cstheme="minorHAnsi"/>
          <w:szCs w:val="20"/>
        </w:rPr>
        <w:t xml:space="preserve">postopkom </w:t>
      </w:r>
      <w:r w:rsidR="00FC6792" w:rsidRPr="008778B9">
        <w:rPr>
          <w:rFonts w:asciiTheme="minorHAnsi" w:hAnsiTheme="minorHAnsi" w:cstheme="minorHAnsi"/>
          <w:szCs w:val="20"/>
        </w:rPr>
        <w:t>posredovanj</w:t>
      </w:r>
      <w:r>
        <w:rPr>
          <w:rFonts w:asciiTheme="minorHAnsi" w:hAnsiTheme="minorHAnsi" w:cstheme="minorHAnsi"/>
          <w:szCs w:val="20"/>
        </w:rPr>
        <w:t>a</w:t>
      </w:r>
      <w:r w:rsidR="00FC6792" w:rsidRPr="008778B9">
        <w:rPr>
          <w:rFonts w:asciiTheme="minorHAnsi" w:hAnsiTheme="minorHAnsi" w:cstheme="minorHAnsi"/>
          <w:szCs w:val="20"/>
        </w:rPr>
        <w:t xml:space="preserve"> informacij javnega značaja, objavo kataloga informacij javnega značaja in vsebino kataloga, pravočasno predložitvijo letnega poročila in ponovno uporabo informacij javnega značaja.</w:t>
      </w:r>
    </w:p>
    <w:p w14:paraId="67C62AF1" w14:textId="082ED530" w:rsidR="00933972" w:rsidRPr="008778B9" w:rsidRDefault="00933972" w:rsidP="003512F2">
      <w:pPr>
        <w:pStyle w:val="Naslov2"/>
      </w:pPr>
      <w:bookmarkStart w:id="68" w:name="_Toc65077468"/>
      <w:bookmarkStart w:id="69" w:name="_Toc65137283"/>
      <w:bookmarkStart w:id="70" w:name="_Toc65139168"/>
      <w:bookmarkStart w:id="71" w:name="_Toc97820905"/>
      <w:r w:rsidRPr="008778B9">
        <w:t>KADROVSKA ZASEDBA UI</w:t>
      </w:r>
      <w:bookmarkEnd w:id="68"/>
      <w:bookmarkEnd w:id="69"/>
      <w:bookmarkEnd w:id="70"/>
      <w:bookmarkEnd w:id="71"/>
    </w:p>
    <w:p w14:paraId="05B921FC" w14:textId="567D305A" w:rsidR="000054B6" w:rsidRPr="008778B9" w:rsidRDefault="000054B6" w:rsidP="000054B6">
      <w:pPr>
        <w:spacing w:line="240" w:lineRule="auto"/>
        <w:jc w:val="both"/>
        <w:rPr>
          <w:rFonts w:asciiTheme="minorHAnsi" w:hAnsiTheme="minorHAnsi" w:cstheme="minorHAnsi"/>
          <w:szCs w:val="20"/>
        </w:rPr>
      </w:pPr>
      <w:r w:rsidRPr="008778B9">
        <w:rPr>
          <w:rFonts w:asciiTheme="minorHAnsi" w:hAnsiTheme="minorHAnsi" w:cstheme="minorHAnsi"/>
          <w:szCs w:val="20"/>
        </w:rPr>
        <w:t>V UI je bilo v letu 202</w:t>
      </w:r>
      <w:r w:rsidR="002746DF" w:rsidRPr="008778B9">
        <w:rPr>
          <w:rFonts w:asciiTheme="minorHAnsi" w:hAnsiTheme="minorHAnsi" w:cstheme="minorHAnsi"/>
          <w:szCs w:val="20"/>
        </w:rPr>
        <w:t>1</w:t>
      </w:r>
      <w:r w:rsidRPr="008778B9">
        <w:rPr>
          <w:rFonts w:asciiTheme="minorHAnsi" w:hAnsiTheme="minorHAnsi" w:cstheme="minorHAnsi"/>
          <w:szCs w:val="20"/>
        </w:rPr>
        <w:t xml:space="preserve"> zaposlenih skozi celotno leto 7</w:t>
      </w:r>
      <w:r w:rsidR="00D05A59" w:rsidRPr="008778B9">
        <w:rPr>
          <w:rFonts w:asciiTheme="minorHAnsi" w:hAnsiTheme="minorHAnsi" w:cstheme="minorHAnsi"/>
          <w:szCs w:val="20"/>
        </w:rPr>
        <w:t xml:space="preserve"> upravnih</w:t>
      </w:r>
      <w:r w:rsidRPr="008778B9">
        <w:rPr>
          <w:rFonts w:asciiTheme="minorHAnsi" w:hAnsiTheme="minorHAnsi" w:cstheme="minorHAnsi"/>
          <w:szCs w:val="20"/>
        </w:rPr>
        <w:t xml:space="preserve"> inšpektorjev. Kadrovska zasedba</w:t>
      </w:r>
      <w:r w:rsidR="00D05A59" w:rsidRPr="008778B9">
        <w:rPr>
          <w:rFonts w:asciiTheme="minorHAnsi" w:hAnsiTheme="minorHAnsi" w:cstheme="minorHAnsi"/>
          <w:szCs w:val="20"/>
        </w:rPr>
        <w:t xml:space="preserve"> UI </w:t>
      </w:r>
      <w:r w:rsidRPr="008778B9">
        <w:rPr>
          <w:rFonts w:asciiTheme="minorHAnsi" w:hAnsiTheme="minorHAnsi" w:cstheme="minorHAnsi"/>
          <w:szCs w:val="20"/>
        </w:rPr>
        <w:t xml:space="preserve">je v zadnjih </w:t>
      </w:r>
      <w:r w:rsidR="000E5889">
        <w:rPr>
          <w:rFonts w:asciiTheme="minorHAnsi" w:hAnsiTheme="minorHAnsi" w:cstheme="minorHAnsi"/>
          <w:szCs w:val="20"/>
        </w:rPr>
        <w:t>šestih</w:t>
      </w:r>
      <w:r w:rsidR="000E5889" w:rsidRPr="008778B9">
        <w:rPr>
          <w:rFonts w:asciiTheme="minorHAnsi" w:hAnsiTheme="minorHAnsi" w:cstheme="minorHAnsi"/>
          <w:szCs w:val="20"/>
        </w:rPr>
        <w:t xml:space="preserve"> </w:t>
      </w:r>
      <w:r w:rsidRPr="008778B9">
        <w:rPr>
          <w:rFonts w:asciiTheme="minorHAnsi" w:hAnsiTheme="minorHAnsi" w:cstheme="minorHAnsi"/>
          <w:szCs w:val="20"/>
        </w:rPr>
        <w:t xml:space="preserve">letih izboljšana. V letu 2017 se je inšpekcija okrepila na 7 upravnih inšpektorjev, vendar je tako v letu 2018 kot v letu 2019 zaradi odhoda </w:t>
      </w:r>
      <w:r w:rsidR="00D05A59" w:rsidRPr="008778B9">
        <w:rPr>
          <w:rFonts w:asciiTheme="minorHAnsi" w:hAnsiTheme="minorHAnsi" w:cstheme="minorHAnsi"/>
          <w:szCs w:val="20"/>
        </w:rPr>
        <w:t>inšpektor</w:t>
      </w:r>
      <w:r w:rsidR="00DF2866" w:rsidRPr="008778B9">
        <w:rPr>
          <w:rFonts w:asciiTheme="minorHAnsi" w:hAnsiTheme="minorHAnsi" w:cstheme="minorHAnsi"/>
          <w:szCs w:val="20"/>
        </w:rPr>
        <w:t>jev</w:t>
      </w:r>
      <w:r w:rsidRPr="008778B9">
        <w:rPr>
          <w:rFonts w:asciiTheme="minorHAnsi" w:hAnsiTheme="minorHAnsi" w:cstheme="minorHAnsi"/>
          <w:szCs w:val="20"/>
        </w:rPr>
        <w:t xml:space="preserve"> </w:t>
      </w:r>
      <w:r w:rsidR="002C31F5" w:rsidRPr="008778B9">
        <w:rPr>
          <w:rFonts w:asciiTheme="minorHAnsi" w:hAnsiTheme="minorHAnsi" w:cstheme="minorHAnsi"/>
          <w:szCs w:val="20"/>
        </w:rPr>
        <w:t xml:space="preserve">del leta </w:t>
      </w:r>
      <w:r w:rsidRPr="008778B9">
        <w:rPr>
          <w:rFonts w:asciiTheme="minorHAnsi" w:hAnsiTheme="minorHAnsi" w:cstheme="minorHAnsi"/>
          <w:szCs w:val="20"/>
        </w:rPr>
        <w:t xml:space="preserve">delovala v </w:t>
      </w:r>
      <w:r w:rsidR="001B05BB" w:rsidRPr="008778B9">
        <w:rPr>
          <w:rFonts w:asciiTheme="minorHAnsi" w:hAnsiTheme="minorHAnsi" w:cstheme="minorHAnsi"/>
          <w:szCs w:val="20"/>
        </w:rPr>
        <w:t>zmanjšanem številu</w:t>
      </w:r>
      <w:r w:rsidRPr="008778B9">
        <w:rPr>
          <w:rFonts w:asciiTheme="minorHAnsi" w:hAnsiTheme="minorHAnsi" w:cstheme="minorHAnsi"/>
          <w:szCs w:val="20"/>
        </w:rPr>
        <w:t xml:space="preserve">. </w:t>
      </w:r>
      <w:r w:rsidR="00D05A59" w:rsidRPr="008778B9">
        <w:rPr>
          <w:rFonts w:asciiTheme="minorHAnsi" w:hAnsiTheme="minorHAnsi" w:cstheme="minorHAnsi"/>
          <w:szCs w:val="20"/>
        </w:rPr>
        <w:t xml:space="preserve">V drugi polovici leta </w:t>
      </w:r>
      <w:r w:rsidRPr="008778B9">
        <w:rPr>
          <w:rFonts w:asciiTheme="minorHAnsi" w:hAnsiTheme="minorHAnsi" w:cstheme="minorHAnsi"/>
          <w:szCs w:val="20"/>
        </w:rPr>
        <w:t>2019</w:t>
      </w:r>
      <w:r w:rsidR="00D05A59" w:rsidRPr="008778B9">
        <w:rPr>
          <w:rFonts w:asciiTheme="minorHAnsi" w:hAnsiTheme="minorHAnsi" w:cstheme="minorHAnsi"/>
          <w:szCs w:val="20"/>
        </w:rPr>
        <w:t xml:space="preserve"> (konec avgusta)</w:t>
      </w:r>
      <w:r w:rsidRPr="008778B9">
        <w:rPr>
          <w:rFonts w:asciiTheme="minorHAnsi" w:hAnsiTheme="minorHAnsi" w:cstheme="minorHAnsi"/>
          <w:szCs w:val="20"/>
        </w:rPr>
        <w:t xml:space="preserve"> se je tako število inšpektorjev zopet zmanjšalo na 6 inšpektorjev</w:t>
      </w:r>
      <w:r w:rsidRPr="008778B9">
        <w:rPr>
          <w:rStyle w:val="Sprotnaopomba-sklic"/>
          <w:rFonts w:asciiTheme="minorHAnsi" w:hAnsiTheme="minorHAnsi" w:cstheme="minorHAnsi"/>
          <w:szCs w:val="20"/>
        </w:rPr>
        <w:footnoteReference w:id="4"/>
      </w:r>
      <w:r w:rsidRPr="008778B9">
        <w:rPr>
          <w:rFonts w:asciiTheme="minorHAnsi" w:hAnsiTheme="minorHAnsi" w:cstheme="minorHAnsi"/>
          <w:szCs w:val="20"/>
        </w:rPr>
        <w:t xml:space="preserve">. </w:t>
      </w:r>
      <w:r w:rsidR="00902767" w:rsidRPr="00902767">
        <w:rPr>
          <w:rFonts w:asciiTheme="minorHAnsi" w:hAnsiTheme="minorHAnsi" w:cstheme="minorHAnsi"/>
          <w:szCs w:val="20"/>
        </w:rPr>
        <w:t>Zaradi dalj časa trajajočega postopka nadomestne zaposlitve je UI število 7 inšpektorjev ponovno dosegla šele z začetkom leta 2020, kar se je nadaljevalo tudi v letu 2021</w:t>
      </w:r>
      <w:r w:rsidR="00A40697">
        <w:rPr>
          <w:rFonts w:asciiTheme="minorHAnsi" w:hAnsiTheme="minorHAnsi" w:cstheme="minorHAnsi"/>
          <w:szCs w:val="20"/>
        </w:rPr>
        <w:t xml:space="preserve"> (vendar je bilo delovanje kljub temu okrnjeno zar</w:t>
      </w:r>
      <w:r w:rsidR="00F16C53">
        <w:rPr>
          <w:rFonts w:asciiTheme="minorHAnsi" w:hAnsiTheme="minorHAnsi" w:cstheme="minorHAnsi"/>
          <w:szCs w:val="20"/>
        </w:rPr>
        <w:t>adi</w:t>
      </w:r>
      <w:r w:rsidR="00A40697">
        <w:rPr>
          <w:rFonts w:asciiTheme="minorHAnsi" w:hAnsiTheme="minorHAnsi" w:cstheme="minorHAnsi"/>
          <w:szCs w:val="20"/>
        </w:rPr>
        <w:t xml:space="preserve"> celoletne odsotnosti enega inšpektorja)</w:t>
      </w:r>
      <w:r w:rsidR="00902767" w:rsidRPr="00902767">
        <w:rPr>
          <w:rFonts w:asciiTheme="minorHAnsi" w:hAnsiTheme="minorHAnsi" w:cstheme="minorHAnsi"/>
          <w:szCs w:val="20"/>
        </w:rPr>
        <w:t>.</w:t>
      </w:r>
    </w:p>
    <w:p w14:paraId="3DBE5202" w14:textId="1C9CB7DA" w:rsidR="000054B6" w:rsidRPr="008778B9" w:rsidRDefault="000054B6" w:rsidP="000054B6">
      <w:pPr>
        <w:spacing w:line="240" w:lineRule="auto"/>
        <w:jc w:val="both"/>
        <w:rPr>
          <w:rFonts w:asciiTheme="minorHAnsi" w:hAnsiTheme="minorHAnsi" w:cstheme="minorHAnsi"/>
          <w:szCs w:val="20"/>
        </w:rPr>
      </w:pPr>
    </w:p>
    <w:p w14:paraId="69F02AD3" w14:textId="2589DB1E" w:rsidR="000054B6" w:rsidRPr="008778B9" w:rsidRDefault="000054B6" w:rsidP="000054B6">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Graf 3:</w:t>
      </w:r>
      <w:r w:rsidRPr="008778B9">
        <w:rPr>
          <w:rFonts w:asciiTheme="minorHAnsi" w:hAnsiTheme="minorHAnsi" w:cstheme="minorHAnsi"/>
          <w:sz w:val="18"/>
          <w:szCs w:val="18"/>
        </w:rPr>
        <w:t xml:space="preserve"> </w:t>
      </w:r>
      <w:r w:rsidR="00D05A59" w:rsidRPr="008778B9">
        <w:rPr>
          <w:rFonts w:asciiTheme="minorHAnsi" w:hAnsiTheme="minorHAnsi" w:cstheme="minorHAnsi"/>
          <w:sz w:val="18"/>
          <w:szCs w:val="18"/>
        </w:rPr>
        <w:t>Prikaz gibanja števila inšpektorjev UI v obdobju 2010-202</w:t>
      </w:r>
      <w:r w:rsidR="002746DF" w:rsidRPr="008778B9">
        <w:rPr>
          <w:rFonts w:asciiTheme="minorHAnsi" w:hAnsiTheme="minorHAnsi" w:cstheme="minorHAnsi"/>
          <w:sz w:val="18"/>
          <w:szCs w:val="18"/>
        </w:rPr>
        <w:t>1</w:t>
      </w:r>
    </w:p>
    <w:p w14:paraId="1FD322EB" w14:textId="4223F531" w:rsidR="008F148B" w:rsidRPr="008778B9" w:rsidRDefault="008F148B" w:rsidP="008F148B">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63057CAB" wp14:editId="25D967A1">
            <wp:extent cx="3949903" cy="2287006"/>
            <wp:effectExtent l="190500" t="190500" r="184150" b="189865"/>
            <wp:docPr id="16" name="Slika 16" descr="Prikaz gibanja števila inšpektorjev UI v obdobju 201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rikaz gibanja števila inšpektorjev UI v obdobju 2010-20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3914" cy="2347229"/>
                    </a:xfrm>
                    <a:prstGeom prst="rect">
                      <a:avLst/>
                    </a:prstGeom>
                    <a:ln>
                      <a:noFill/>
                    </a:ln>
                    <a:effectLst>
                      <a:outerShdw blurRad="190500" algn="tl" rotWithShape="0">
                        <a:srgbClr val="000000">
                          <a:alpha val="70000"/>
                        </a:srgbClr>
                      </a:outerShdw>
                    </a:effectLst>
                  </pic:spPr>
                </pic:pic>
              </a:graphicData>
            </a:graphic>
          </wp:inline>
        </w:drawing>
      </w:r>
    </w:p>
    <w:p w14:paraId="0AFF2E87" w14:textId="2D77C0CA" w:rsidR="00FC6792" w:rsidRPr="008778B9" w:rsidRDefault="00FC6792" w:rsidP="0022445C">
      <w:pPr>
        <w:pStyle w:val="Naslov2"/>
      </w:pPr>
      <w:bookmarkStart w:id="72" w:name="_Toc34892470"/>
      <w:bookmarkStart w:id="73" w:name="_Toc65077469"/>
      <w:bookmarkStart w:id="74" w:name="_Toc65137284"/>
      <w:bookmarkStart w:id="75" w:name="_Toc65139169"/>
      <w:bookmarkStart w:id="76" w:name="_Toc97820906"/>
      <w:r w:rsidRPr="008778B9">
        <w:lastRenderedPageBreak/>
        <w:t>OBSEG REŠEVANJA ZADEV UI</w:t>
      </w:r>
      <w:bookmarkEnd w:id="72"/>
      <w:bookmarkEnd w:id="73"/>
      <w:bookmarkEnd w:id="74"/>
      <w:bookmarkEnd w:id="75"/>
      <w:bookmarkEnd w:id="76"/>
      <w:r w:rsidRPr="008778B9">
        <w:t xml:space="preserve">  </w:t>
      </w:r>
    </w:p>
    <w:p w14:paraId="15BB726C" w14:textId="275E1BC0" w:rsidR="00F5223E" w:rsidRPr="008778B9" w:rsidRDefault="00F5223E" w:rsidP="00B34A3B">
      <w:pPr>
        <w:pStyle w:val="Naslov3"/>
      </w:pPr>
      <w:bookmarkStart w:id="77" w:name="_Toc65077470"/>
      <w:bookmarkStart w:id="78" w:name="_Toc65137285"/>
      <w:bookmarkStart w:id="79" w:name="_Toc65139170"/>
      <w:bookmarkStart w:id="80" w:name="_Toc97820907"/>
      <w:r w:rsidRPr="008778B9">
        <w:t>DINAMIKA REŠEVANJA ZADEV UI V OBDOBJU 2012-202</w:t>
      </w:r>
      <w:r w:rsidR="002746DF" w:rsidRPr="008778B9">
        <w:t>1</w:t>
      </w:r>
      <w:bookmarkEnd w:id="77"/>
      <w:bookmarkEnd w:id="78"/>
      <w:bookmarkEnd w:id="79"/>
      <w:bookmarkEnd w:id="80"/>
    </w:p>
    <w:p w14:paraId="315E6704" w14:textId="77777777" w:rsidR="00F5223E" w:rsidRPr="008778B9" w:rsidRDefault="00F5223E" w:rsidP="00FC6792">
      <w:pPr>
        <w:spacing w:line="240" w:lineRule="auto"/>
        <w:jc w:val="both"/>
        <w:rPr>
          <w:rFonts w:asciiTheme="minorHAnsi" w:hAnsiTheme="minorHAnsi" w:cstheme="minorHAnsi"/>
          <w:szCs w:val="20"/>
        </w:rPr>
      </w:pPr>
    </w:p>
    <w:p w14:paraId="3240B98D" w14:textId="22C5C444" w:rsidR="00FC6792" w:rsidRPr="008778B9" w:rsidRDefault="00FC6792" w:rsidP="00FC6792">
      <w:pPr>
        <w:spacing w:line="240" w:lineRule="auto"/>
        <w:jc w:val="both"/>
        <w:rPr>
          <w:rFonts w:asciiTheme="minorHAnsi" w:hAnsiTheme="minorHAnsi" w:cstheme="minorHAnsi"/>
          <w:bCs/>
          <w:szCs w:val="20"/>
        </w:rPr>
      </w:pPr>
      <w:bookmarkStart w:id="81" w:name="_Hlk96418209"/>
      <w:r w:rsidRPr="008778B9">
        <w:rPr>
          <w:rFonts w:asciiTheme="minorHAnsi" w:hAnsiTheme="minorHAnsi" w:cstheme="minorHAnsi"/>
          <w:bCs/>
          <w:szCs w:val="20"/>
        </w:rPr>
        <w:t>UI je</w:t>
      </w:r>
      <w:r w:rsidR="00947483" w:rsidRPr="008778B9">
        <w:rPr>
          <w:rFonts w:asciiTheme="minorHAnsi" w:hAnsiTheme="minorHAnsi" w:cstheme="minorHAnsi"/>
          <w:bCs/>
          <w:szCs w:val="20"/>
        </w:rPr>
        <w:t xml:space="preserve"> iz leta 20</w:t>
      </w:r>
      <w:r w:rsidR="00956BF4" w:rsidRPr="008778B9">
        <w:rPr>
          <w:rFonts w:asciiTheme="minorHAnsi" w:hAnsiTheme="minorHAnsi" w:cstheme="minorHAnsi"/>
          <w:bCs/>
          <w:szCs w:val="20"/>
        </w:rPr>
        <w:t>20</w:t>
      </w:r>
      <w:r w:rsidR="00947483" w:rsidRPr="008778B9">
        <w:rPr>
          <w:rFonts w:asciiTheme="minorHAnsi" w:hAnsiTheme="minorHAnsi" w:cstheme="minorHAnsi"/>
          <w:bCs/>
          <w:szCs w:val="20"/>
        </w:rPr>
        <w:t xml:space="preserve"> prenesla </w:t>
      </w:r>
      <w:r w:rsidR="00956BF4" w:rsidRPr="008778B9">
        <w:rPr>
          <w:rFonts w:asciiTheme="minorHAnsi" w:hAnsiTheme="minorHAnsi" w:cstheme="minorHAnsi"/>
          <w:bCs/>
          <w:szCs w:val="20"/>
        </w:rPr>
        <w:t>151</w:t>
      </w:r>
      <w:r w:rsidR="00947483" w:rsidRPr="008778B9">
        <w:rPr>
          <w:rFonts w:asciiTheme="minorHAnsi" w:hAnsiTheme="minorHAnsi" w:cstheme="minorHAnsi"/>
          <w:bCs/>
          <w:szCs w:val="20"/>
        </w:rPr>
        <w:t xml:space="preserve"> </w:t>
      </w:r>
      <w:r w:rsidR="001C275B" w:rsidRPr="008778B9">
        <w:rPr>
          <w:rFonts w:asciiTheme="minorHAnsi" w:hAnsiTheme="minorHAnsi" w:cstheme="minorHAnsi"/>
          <w:bCs/>
          <w:szCs w:val="20"/>
        </w:rPr>
        <w:t>nerešenih zadev in v l</w:t>
      </w:r>
      <w:r w:rsidRPr="008778B9">
        <w:rPr>
          <w:rFonts w:asciiTheme="minorHAnsi" w:hAnsiTheme="minorHAnsi" w:cstheme="minorHAnsi"/>
          <w:bCs/>
          <w:szCs w:val="20"/>
        </w:rPr>
        <w:t>etu 202</w:t>
      </w:r>
      <w:r w:rsidR="002746DF" w:rsidRPr="008778B9">
        <w:rPr>
          <w:rFonts w:asciiTheme="minorHAnsi" w:hAnsiTheme="minorHAnsi" w:cstheme="minorHAnsi"/>
          <w:bCs/>
          <w:szCs w:val="20"/>
        </w:rPr>
        <w:t>1</w:t>
      </w:r>
      <w:r w:rsidRPr="008778B9">
        <w:rPr>
          <w:rFonts w:asciiTheme="minorHAnsi" w:hAnsiTheme="minorHAnsi" w:cstheme="minorHAnsi"/>
          <w:bCs/>
          <w:szCs w:val="20"/>
        </w:rPr>
        <w:t xml:space="preserve"> </w:t>
      </w:r>
      <w:r w:rsidR="00947483" w:rsidRPr="008778B9">
        <w:rPr>
          <w:rFonts w:asciiTheme="minorHAnsi" w:hAnsiTheme="minorHAnsi" w:cstheme="minorHAnsi"/>
          <w:bCs/>
          <w:szCs w:val="20"/>
        </w:rPr>
        <w:t xml:space="preserve">na novo prejela </w:t>
      </w:r>
      <w:r w:rsidR="00956BF4" w:rsidRPr="008778B9">
        <w:rPr>
          <w:rFonts w:asciiTheme="minorHAnsi" w:hAnsiTheme="minorHAnsi" w:cstheme="minorHAnsi"/>
          <w:b/>
          <w:szCs w:val="20"/>
        </w:rPr>
        <w:t>794</w:t>
      </w:r>
      <w:r w:rsidRPr="008778B9">
        <w:rPr>
          <w:rFonts w:asciiTheme="minorHAnsi" w:hAnsiTheme="minorHAnsi" w:cstheme="minorHAnsi"/>
          <w:bCs/>
          <w:szCs w:val="20"/>
        </w:rPr>
        <w:t xml:space="preserve"> zadev</w:t>
      </w:r>
      <w:r w:rsidR="00A20307" w:rsidRPr="008778B9">
        <w:rPr>
          <w:rFonts w:asciiTheme="minorHAnsi" w:hAnsiTheme="minorHAnsi" w:cstheme="minorHAnsi"/>
          <w:bCs/>
          <w:szCs w:val="20"/>
        </w:rPr>
        <w:t xml:space="preserve">. </w:t>
      </w:r>
      <w:r w:rsidR="001C275B" w:rsidRPr="008778B9">
        <w:rPr>
          <w:rFonts w:asciiTheme="minorHAnsi" w:hAnsiTheme="minorHAnsi" w:cstheme="minorHAnsi"/>
          <w:bCs/>
          <w:szCs w:val="20"/>
        </w:rPr>
        <w:t xml:space="preserve">V letu </w:t>
      </w:r>
      <w:r w:rsidR="00A20307" w:rsidRPr="008778B9">
        <w:rPr>
          <w:rFonts w:asciiTheme="minorHAnsi" w:hAnsiTheme="minorHAnsi" w:cstheme="minorHAnsi"/>
          <w:bCs/>
          <w:szCs w:val="20"/>
        </w:rPr>
        <w:t>202</w:t>
      </w:r>
      <w:r w:rsidR="002746DF" w:rsidRPr="008778B9">
        <w:rPr>
          <w:rFonts w:asciiTheme="minorHAnsi" w:hAnsiTheme="minorHAnsi" w:cstheme="minorHAnsi"/>
          <w:bCs/>
          <w:szCs w:val="20"/>
        </w:rPr>
        <w:t>1</w:t>
      </w:r>
      <w:r w:rsidR="001C275B" w:rsidRPr="008778B9">
        <w:rPr>
          <w:rFonts w:asciiTheme="minorHAnsi" w:hAnsiTheme="minorHAnsi" w:cstheme="minorHAnsi"/>
          <w:bCs/>
          <w:szCs w:val="20"/>
        </w:rPr>
        <w:t xml:space="preserve"> je imela tako</w:t>
      </w:r>
      <w:r w:rsidR="00A20307" w:rsidRPr="008778B9">
        <w:rPr>
          <w:rFonts w:asciiTheme="minorHAnsi" w:hAnsiTheme="minorHAnsi" w:cstheme="minorHAnsi"/>
          <w:bCs/>
          <w:szCs w:val="20"/>
        </w:rPr>
        <w:t xml:space="preserve"> v reševanju</w:t>
      </w:r>
      <w:r w:rsidR="001C275B" w:rsidRPr="008778B9">
        <w:rPr>
          <w:rFonts w:asciiTheme="minorHAnsi" w:hAnsiTheme="minorHAnsi" w:cstheme="minorHAnsi"/>
          <w:bCs/>
          <w:szCs w:val="20"/>
        </w:rPr>
        <w:t xml:space="preserve"> skupaj</w:t>
      </w:r>
      <w:r w:rsidR="00A20307" w:rsidRPr="008778B9">
        <w:rPr>
          <w:rFonts w:asciiTheme="minorHAnsi" w:hAnsiTheme="minorHAnsi" w:cstheme="minorHAnsi"/>
          <w:bCs/>
          <w:szCs w:val="20"/>
        </w:rPr>
        <w:t xml:space="preserve"> </w:t>
      </w:r>
      <w:r w:rsidR="00956BF4" w:rsidRPr="008778B9">
        <w:rPr>
          <w:rFonts w:asciiTheme="minorHAnsi" w:hAnsiTheme="minorHAnsi" w:cstheme="minorHAnsi"/>
          <w:bCs/>
          <w:szCs w:val="20"/>
        </w:rPr>
        <w:t>945</w:t>
      </w:r>
      <w:r w:rsidR="00A20307" w:rsidRPr="008778B9">
        <w:rPr>
          <w:rFonts w:asciiTheme="minorHAnsi" w:hAnsiTheme="minorHAnsi" w:cstheme="minorHAnsi"/>
          <w:bCs/>
          <w:szCs w:val="20"/>
        </w:rPr>
        <w:t xml:space="preserve"> zadev</w:t>
      </w:r>
      <w:r w:rsidR="004659EA" w:rsidRPr="008778B9">
        <w:rPr>
          <w:rFonts w:asciiTheme="minorHAnsi" w:hAnsiTheme="minorHAnsi" w:cstheme="minorHAnsi"/>
          <w:bCs/>
          <w:szCs w:val="20"/>
        </w:rPr>
        <w:t xml:space="preserve">, </w:t>
      </w:r>
      <w:r w:rsidRPr="008778B9">
        <w:rPr>
          <w:rFonts w:asciiTheme="minorHAnsi" w:hAnsiTheme="minorHAnsi" w:cstheme="minorHAnsi"/>
          <w:bCs/>
          <w:szCs w:val="20"/>
        </w:rPr>
        <w:t>rešila</w:t>
      </w:r>
      <w:r w:rsidR="004659EA" w:rsidRPr="008778B9">
        <w:rPr>
          <w:rFonts w:asciiTheme="minorHAnsi" w:hAnsiTheme="minorHAnsi" w:cstheme="minorHAnsi"/>
          <w:bCs/>
          <w:szCs w:val="20"/>
        </w:rPr>
        <w:t xml:space="preserve"> pa je</w:t>
      </w:r>
      <w:r w:rsidRPr="008778B9">
        <w:rPr>
          <w:rFonts w:asciiTheme="minorHAnsi" w:hAnsiTheme="minorHAnsi" w:cstheme="minorHAnsi"/>
          <w:bCs/>
          <w:szCs w:val="20"/>
        </w:rPr>
        <w:t xml:space="preserve"> </w:t>
      </w:r>
      <w:r w:rsidR="00956BF4" w:rsidRPr="008778B9">
        <w:rPr>
          <w:rFonts w:asciiTheme="minorHAnsi" w:hAnsiTheme="minorHAnsi" w:cstheme="minorHAnsi"/>
          <w:b/>
          <w:szCs w:val="20"/>
        </w:rPr>
        <w:t>786</w:t>
      </w:r>
      <w:r w:rsidRPr="008778B9">
        <w:rPr>
          <w:rFonts w:asciiTheme="minorHAnsi" w:hAnsiTheme="minorHAnsi" w:cstheme="minorHAnsi"/>
          <w:bCs/>
          <w:szCs w:val="20"/>
        </w:rPr>
        <w:t xml:space="preserve"> zadev. </w:t>
      </w:r>
      <w:r w:rsidR="00F5223E" w:rsidRPr="008778B9">
        <w:rPr>
          <w:rFonts w:asciiTheme="minorHAnsi" w:hAnsiTheme="minorHAnsi" w:cstheme="minorHAnsi"/>
          <w:b/>
          <w:szCs w:val="20"/>
        </w:rPr>
        <w:t>15</w:t>
      </w:r>
      <w:r w:rsidR="00956BF4" w:rsidRPr="008778B9">
        <w:rPr>
          <w:rFonts w:asciiTheme="minorHAnsi" w:hAnsiTheme="minorHAnsi" w:cstheme="minorHAnsi"/>
          <w:b/>
          <w:szCs w:val="20"/>
        </w:rPr>
        <w:t>9</w:t>
      </w:r>
      <w:r w:rsidR="00F5223E" w:rsidRPr="008778B9">
        <w:rPr>
          <w:rFonts w:asciiTheme="minorHAnsi" w:hAnsiTheme="minorHAnsi" w:cstheme="minorHAnsi"/>
          <w:b/>
          <w:szCs w:val="20"/>
        </w:rPr>
        <w:t xml:space="preserve"> </w:t>
      </w:r>
      <w:r w:rsidR="00BB37B4" w:rsidRPr="008778B9">
        <w:rPr>
          <w:rFonts w:asciiTheme="minorHAnsi" w:hAnsiTheme="minorHAnsi" w:cstheme="minorHAnsi"/>
          <w:bCs/>
          <w:szCs w:val="20"/>
        </w:rPr>
        <w:t>zadev</w:t>
      </w:r>
      <w:r w:rsidR="004659EA" w:rsidRPr="008778B9">
        <w:rPr>
          <w:rFonts w:asciiTheme="minorHAnsi" w:hAnsiTheme="minorHAnsi" w:cstheme="minorHAnsi"/>
          <w:bCs/>
          <w:szCs w:val="20"/>
        </w:rPr>
        <w:t xml:space="preserve">, ki </w:t>
      </w:r>
      <w:r w:rsidR="00947483" w:rsidRPr="008778B9">
        <w:rPr>
          <w:rFonts w:asciiTheme="minorHAnsi" w:hAnsiTheme="minorHAnsi" w:cstheme="minorHAnsi"/>
          <w:bCs/>
          <w:szCs w:val="20"/>
        </w:rPr>
        <w:t>na dan 31.12.202</w:t>
      </w:r>
      <w:r w:rsidR="002746DF" w:rsidRPr="008778B9">
        <w:rPr>
          <w:rFonts w:asciiTheme="minorHAnsi" w:hAnsiTheme="minorHAnsi" w:cstheme="minorHAnsi"/>
          <w:bCs/>
          <w:szCs w:val="20"/>
        </w:rPr>
        <w:t>1</w:t>
      </w:r>
      <w:r w:rsidR="004659EA" w:rsidRPr="008778B9">
        <w:rPr>
          <w:rFonts w:asciiTheme="minorHAnsi" w:hAnsiTheme="minorHAnsi" w:cstheme="minorHAnsi"/>
          <w:bCs/>
          <w:szCs w:val="20"/>
        </w:rPr>
        <w:t xml:space="preserve"> še niso bile rešene, </w:t>
      </w:r>
      <w:r w:rsidR="00F5223E" w:rsidRPr="008778B9">
        <w:rPr>
          <w:rFonts w:asciiTheme="minorHAnsi" w:hAnsiTheme="minorHAnsi" w:cstheme="minorHAnsi"/>
          <w:bCs/>
          <w:szCs w:val="20"/>
        </w:rPr>
        <w:t>so se</w:t>
      </w:r>
      <w:r w:rsidR="00BB37B4" w:rsidRPr="008778B9">
        <w:rPr>
          <w:rFonts w:asciiTheme="minorHAnsi" w:hAnsiTheme="minorHAnsi" w:cstheme="minorHAnsi"/>
          <w:bCs/>
          <w:szCs w:val="20"/>
        </w:rPr>
        <w:t xml:space="preserve"> prenesle v reševanje v naslednje leto.</w:t>
      </w:r>
      <w:r w:rsidR="0073523E" w:rsidRPr="008778B9">
        <w:rPr>
          <w:rFonts w:asciiTheme="minorHAnsi" w:hAnsiTheme="minorHAnsi" w:cstheme="minorHAnsi"/>
          <w:bCs/>
          <w:szCs w:val="20"/>
        </w:rPr>
        <w:t xml:space="preserve"> </w:t>
      </w:r>
      <w:r w:rsidRPr="008778B9">
        <w:rPr>
          <w:rFonts w:asciiTheme="minorHAnsi" w:hAnsiTheme="minorHAnsi" w:cstheme="minorHAnsi"/>
          <w:bCs/>
          <w:szCs w:val="20"/>
        </w:rPr>
        <w:t xml:space="preserve">  </w:t>
      </w:r>
    </w:p>
    <w:p w14:paraId="3A965F74" w14:textId="77777777" w:rsidR="00FC6792" w:rsidRPr="008778B9" w:rsidRDefault="00FC6792" w:rsidP="00FC6792">
      <w:pPr>
        <w:spacing w:line="240" w:lineRule="auto"/>
        <w:jc w:val="both"/>
        <w:rPr>
          <w:rFonts w:asciiTheme="minorHAnsi" w:hAnsiTheme="minorHAnsi" w:cstheme="minorHAnsi"/>
          <w:szCs w:val="20"/>
        </w:rPr>
      </w:pPr>
    </w:p>
    <w:p w14:paraId="238D3EA1" w14:textId="7B250665" w:rsidR="00F75FD3" w:rsidRPr="008778B9" w:rsidRDefault="00BF788A" w:rsidP="00F75FD3">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Graf</w:t>
      </w:r>
      <w:r w:rsidR="00F75FD3" w:rsidRPr="008778B9">
        <w:rPr>
          <w:rFonts w:asciiTheme="minorHAnsi" w:hAnsiTheme="minorHAnsi" w:cstheme="minorHAnsi"/>
          <w:b/>
          <w:bCs/>
          <w:sz w:val="18"/>
          <w:szCs w:val="18"/>
        </w:rPr>
        <w:t xml:space="preserve"> </w:t>
      </w:r>
      <w:r w:rsidR="006A4F01" w:rsidRPr="008778B9">
        <w:rPr>
          <w:rFonts w:asciiTheme="minorHAnsi" w:hAnsiTheme="minorHAnsi" w:cstheme="minorHAnsi"/>
          <w:b/>
          <w:bCs/>
          <w:sz w:val="18"/>
          <w:szCs w:val="18"/>
        </w:rPr>
        <w:t>4</w:t>
      </w:r>
      <w:r w:rsidR="00F75FD3" w:rsidRPr="008778B9">
        <w:rPr>
          <w:rFonts w:asciiTheme="minorHAnsi" w:hAnsiTheme="minorHAnsi" w:cstheme="minorHAnsi"/>
          <w:b/>
          <w:bCs/>
          <w:sz w:val="18"/>
          <w:szCs w:val="18"/>
        </w:rPr>
        <w:t>:</w:t>
      </w:r>
      <w:r w:rsidR="00F75FD3" w:rsidRPr="008778B9">
        <w:rPr>
          <w:rFonts w:asciiTheme="minorHAnsi" w:hAnsiTheme="minorHAnsi" w:cstheme="minorHAnsi"/>
          <w:sz w:val="18"/>
          <w:szCs w:val="18"/>
        </w:rPr>
        <w:t xml:space="preserve"> Pre</w:t>
      </w:r>
      <w:r w:rsidR="00757C67" w:rsidRPr="008778B9">
        <w:rPr>
          <w:rFonts w:asciiTheme="minorHAnsi" w:hAnsiTheme="minorHAnsi" w:cstheme="minorHAnsi"/>
          <w:sz w:val="18"/>
          <w:szCs w:val="18"/>
        </w:rPr>
        <w:t>gled prejetih</w:t>
      </w:r>
      <w:r w:rsidR="00F75FD3" w:rsidRPr="008778B9">
        <w:rPr>
          <w:rFonts w:asciiTheme="minorHAnsi" w:hAnsiTheme="minorHAnsi" w:cstheme="minorHAnsi"/>
          <w:sz w:val="18"/>
          <w:szCs w:val="18"/>
        </w:rPr>
        <w:t>, rešen</w:t>
      </w:r>
      <w:r w:rsidR="00757C67" w:rsidRPr="008778B9">
        <w:rPr>
          <w:rFonts w:asciiTheme="minorHAnsi" w:hAnsiTheme="minorHAnsi" w:cstheme="minorHAnsi"/>
          <w:sz w:val="18"/>
          <w:szCs w:val="18"/>
        </w:rPr>
        <w:t>ih</w:t>
      </w:r>
      <w:r w:rsidR="00F75FD3" w:rsidRPr="008778B9">
        <w:rPr>
          <w:rFonts w:asciiTheme="minorHAnsi" w:hAnsiTheme="minorHAnsi" w:cstheme="minorHAnsi"/>
          <w:sz w:val="18"/>
          <w:szCs w:val="18"/>
        </w:rPr>
        <w:t xml:space="preserve"> in nerešen</w:t>
      </w:r>
      <w:r w:rsidR="00757C67" w:rsidRPr="008778B9">
        <w:rPr>
          <w:rFonts w:asciiTheme="minorHAnsi" w:hAnsiTheme="minorHAnsi" w:cstheme="minorHAnsi"/>
          <w:sz w:val="18"/>
          <w:szCs w:val="18"/>
        </w:rPr>
        <w:t>ih</w:t>
      </w:r>
      <w:r w:rsidR="00F75FD3" w:rsidRPr="008778B9">
        <w:rPr>
          <w:rFonts w:asciiTheme="minorHAnsi" w:hAnsiTheme="minorHAnsi" w:cstheme="minorHAnsi"/>
          <w:sz w:val="18"/>
          <w:szCs w:val="18"/>
        </w:rPr>
        <w:t xml:space="preserve"> zadev</w:t>
      </w:r>
      <w:r w:rsidR="00C6607A" w:rsidRPr="008778B9">
        <w:rPr>
          <w:rFonts w:asciiTheme="minorHAnsi" w:hAnsiTheme="minorHAnsi" w:cstheme="minorHAnsi"/>
          <w:sz w:val="18"/>
          <w:szCs w:val="18"/>
        </w:rPr>
        <w:t xml:space="preserve"> UI</w:t>
      </w:r>
      <w:r w:rsidR="00F75FD3" w:rsidRPr="008778B9">
        <w:rPr>
          <w:rFonts w:asciiTheme="minorHAnsi" w:hAnsiTheme="minorHAnsi" w:cstheme="minorHAnsi"/>
          <w:sz w:val="18"/>
          <w:szCs w:val="18"/>
        </w:rPr>
        <w:t xml:space="preserve"> </w:t>
      </w:r>
      <w:r w:rsidR="004659EA" w:rsidRPr="008778B9">
        <w:rPr>
          <w:rFonts w:asciiTheme="minorHAnsi" w:hAnsiTheme="minorHAnsi" w:cstheme="minorHAnsi"/>
          <w:sz w:val="18"/>
          <w:szCs w:val="18"/>
        </w:rPr>
        <w:t>v obdobju</w:t>
      </w:r>
      <w:r w:rsidR="00C6607A" w:rsidRPr="008778B9">
        <w:rPr>
          <w:rFonts w:asciiTheme="minorHAnsi" w:hAnsiTheme="minorHAnsi" w:cstheme="minorHAnsi"/>
          <w:sz w:val="18"/>
          <w:szCs w:val="18"/>
        </w:rPr>
        <w:t xml:space="preserve"> 2012 </w:t>
      </w:r>
      <w:r w:rsidR="004659EA" w:rsidRPr="008778B9">
        <w:rPr>
          <w:rFonts w:asciiTheme="minorHAnsi" w:hAnsiTheme="minorHAnsi" w:cstheme="minorHAnsi"/>
          <w:sz w:val="18"/>
          <w:szCs w:val="18"/>
        </w:rPr>
        <w:t>-</w:t>
      </w:r>
      <w:r w:rsidR="00C6607A" w:rsidRPr="008778B9">
        <w:rPr>
          <w:rFonts w:asciiTheme="minorHAnsi" w:hAnsiTheme="minorHAnsi" w:cstheme="minorHAnsi"/>
          <w:sz w:val="18"/>
          <w:szCs w:val="18"/>
        </w:rPr>
        <w:t xml:space="preserve"> 202</w:t>
      </w:r>
      <w:r w:rsidR="002746DF" w:rsidRPr="008778B9">
        <w:rPr>
          <w:rFonts w:asciiTheme="minorHAnsi" w:hAnsiTheme="minorHAnsi" w:cstheme="minorHAnsi"/>
          <w:sz w:val="18"/>
          <w:szCs w:val="18"/>
        </w:rPr>
        <w:t>1</w:t>
      </w:r>
    </w:p>
    <w:p w14:paraId="3D7292C7" w14:textId="40AF556A" w:rsidR="0001675C" w:rsidRPr="008778B9" w:rsidRDefault="0001675C" w:rsidP="0001675C">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3BA295A0" wp14:editId="316ED62C">
            <wp:extent cx="5361215" cy="3361929"/>
            <wp:effectExtent l="152400" t="152400" r="354330" b="353060"/>
            <wp:docPr id="424" name="Slika 424" descr="Pregled prejetih, rešenih in nerešenih zadev UI v obdobju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Slika 424" descr="Pregled prejetih, rešenih in nerešenih zadev UI v obdobju 2012 - 20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6659" cy="3384155"/>
                    </a:xfrm>
                    <a:prstGeom prst="rect">
                      <a:avLst/>
                    </a:prstGeom>
                    <a:ln>
                      <a:noFill/>
                    </a:ln>
                    <a:effectLst>
                      <a:outerShdw blurRad="292100" dist="139700" dir="2700000" algn="tl" rotWithShape="0">
                        <a:srgbClr val="333333">
                          <a:alpha val="65000"/>
                        </a:srgbClr>
                      </a:outerShdw>
                    </a:effectLst>
                  </pic:spPr>
                </pic:pic>
              </a:graphicData>
            </a:graphic>
          </wp:inline>
        </w:drawing>
      </w:r>
    </w:p>
    <w:p w14:paraId="1817F3CC" w14:textId="4E3725F0" w:rsidR="00DA354A" w:rsidRDefault="00DA354A" w:rsidP="00DA354A">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Število </w:t>
      </w:r>
      <w:r w:rsidR="004659EA" w:rsidRPr="008778B9">
        <w:rPr>
          <w:rFonts w:asciiTheme="minorHAnsi" w:hAnsiTheme="minorHAnsi" w:cstheme="minorHAnsi"/>
          <w:szCs w:val="20"/>
        </w:rPr>
        <w:t>na novo prejetih zadev se je v letih</w:t>
      </w:r>
      <w:r w:rsidR="00C256D2">
        <w:rPr>
          <w:rFonts w:asciiTheme="minorHAnsi" w:hAnsiTheme="minorHAnsi" w:cstheme="minorHAnsi"/>
          <w:szCs w:val="20"/>
        </w:rPr>
        <w:t xml:space="preserve"> 2019 in 2020</w:t>
      </w:r>
      <w:r w:rsidR="004659EA" w:rsidRPr="008778B9">
        <w:rPr>
          <w:rFonts w:asciiTheme="minorHAnsi" w:hAnsiTheme="minorHAnsi" w:cstheme="minorHAnsi"/>
          <w:szCs w:val="20"/>
        </w:rPr>
        <w:t xml:space="preserve"> </w:t>
      </w:r>
      <w:r w:rsidR="00093F18" w:rsidRPr="008778B9">
        <w:rPr>
          <w:rFonts w:asciiTheme="minorHAnsi" w:hAnsiTheme="minorHAnsi" w:cstheme="minorHAnsi"/>
          <w:szCs w:val="20"/>
        </w:rPr>
        <w:t>v primerjavi s prejšn</w:t>
      </w:r>
      <w:r w:rsidR="005731F2" w:rsidRPr="008778B9">
        <w:rPr>
          <w:rFonts w:asciiTheme="minorHAnsi" w:hAnsiTheme="minorHAnsi" w:cstheme="minorHAnsi"/>
          <w:szCs w:val="20"/>
        </w:rPr>
        <w:t>j</w:t>
      </w:r>
      <w:r w:rsidR="00093F18" w:rsidRPr="008778B9">
        <w:rPr>
          <w:rFonts w:asciiTheme="minorHAnsi" w:hAnsiTheme="minorHAnsi" w:cstheme="minorHAnsi"/>
          <w:szCs w:val="20"/>
        </w:rPr>
        <w:t xml:space="preserve">imi leti </w:t>
      </w:r>
      <w:r w:rsidR="004659EA" w:rsidRPr="008778B9">
        <w:rPr>
          <w:rFonts w:asciiTheme="minorHAnsi" w:hAnsiTheme="minorHAnsi" w:cstheme="minorHAnsi"/>
          <w:szCs w:val="20"/>
        </w:rPr>
        <w:t>rahlo povišalo</w:t>
      </w:r>
      <w:r w:rsidR="00093F18" w:rsidRPr="008778B9">
        <w:rPr>
          <w:rFonts w:asciiTheme="minorHAnsi" w:hAnsiTheme="minorHAnsi" w:cstheme="minorHAnsi"/>
          <w:szCs w:val="20"/>
        </w:rPr>
        <w:t xml:space="preserve">, </w:t>
      </w:r>
      <w:r w:rsidR="00DA514E" w:rsidRPr="008778B9">
        <w:rPr>
          <w:rFonts w:asciiTheme="minorHAnsi" w:hAnsiTheme="minorHAnsi" w:cstheme="minorHAnsi"/>
          <w:szCs w:val="20"/>
        </w:rPr>
        <w:t xml:space="preserve">v letu 2021 pa v primerjavi z letom 2020 kar za </w:t>
      </w:r>
      <w:r w:rsidR="00C12F76" w:rsidRPr="008778B9">
        <w:rPr>
          <w:rFonts w:asciiTheme="minorHAnsi" w:hAnsiTheme="minorHAnsi" w:cstheme="minorHAnsi"/>
          <w:szCs w:val="20"/>
        </w:rPr>
        <w:t>cca 36</w:t>
      </w:r>
      <w:r w:rsidR="00DA514E" w:rsidRPr="008778B9">
        <w:rPr>
          <w:rFonts w:asciiTheme="minorHAnsi" w:hAnsiTheme="minorHAnsi" w:cstheme="minorHAnsi"/>
          <w:szCs w:val="20"/>
        </w:rPr>
        <w:t xml:space="preserve">%. Poviševalo se je tudi </w:t>
      </w:r>
      <w:r w:rsidR="00093F18" w:rsidRPr="008778B9">
        <w:rPr>
          <w:rFonts w:asciiTheme="minorHAnsi" w:hAnsiTheme="minorHAnsi" w:cstheme="minorHAnsi"/>
          <w:szCs w:val="20"/>
        </w:rPr>
        <w:t>število rešenih zadev</w:t>
      </w:r>
      <w:r w:rsidRPr="008778B9">
        <w:rPr>
          <w:rFonts w:asciiTheme="minorHAnsi" w:hAnsiTheme="minorHAnsi" w:cstheme="minorHAnsi"/>
          <w:szCs w:val="20"/>
        </w:rPr>
        <w:t xml:space="preserve">. Število rešenih zadev je bilo do leta 2016 nižje od števila prejetih, </w:t>
      </w:r>
      <w:r w:rsidR="004659EA" w:rsidRPr="008778B9">
        <w:rPr>
          <w:rFonts w:asciiTheme="minorHAnsi" w:hAnsiTheme="minorHAnsi" w:cstheme="minorHAnsi"/>
          <w:szCs w:val="20"/>
        </w:rPr>
        <w:t xml:space="preserve">v </w:t>
      </w:r>
      <w:r w:rsidR="00A40697">
        <w:rPr>
          <w:rFonts w:asciiTheme="minorHAnsi" w:hAnsiTheme="minorHAnsi" w:cstheme="minorHAnsi"/>
          <w:szCs w:val="20"/>
        </w:rPr>
        <w:t>obdobju 20</w:t>
      </w:r>
      <w:r w:rsidR="00C256D2">
        <w:rPr>
          <w:rFonts w:asciiTheme="minorHAnsi" w:hAnsiTheme="minorHAnsi" w:cstheme="minorHAnsi"/>
          <w:szCs w:val="20"/>
        </w:rPr>
        <w:t>1</w:t>
      </w:r>
      <w:r w:rsidR="00A40697">
        <w:rPr>
          <w:rFonts w:asciiTheme="minorHAnsi" w:hAnsiTheme="minorHAnsi" w:cstheme="minorHAnsi"/>
          <w:szCs w:val="20"/>
        </w:rPr>
        <w:t>7-2020</w:t>
      </w:r>
      <w:r w:rsidR="004659EA" w:rsidRPr="008778B9">
        <w:rPr>
          <w:rFonts w:asciiTheme="minorHAnsi" w:hAnsiTheme="minorHAnsi" w:cstheme="minorHAnsi"/>
          <w:szCs w:val="20"/>
        </w:rPr>
        <w:t xml:space="preserve"> </w:t>
      </w:r>
      <w:r w:rsidR="00A40697">
        <w:rPr>
          <w:rFonts w:asciiTheme="minorHAnsi" w:hAnsiTheme="minorHAnsi" w:cstheme="minorHAnsi"/>
          <w:szCs w:val="20"/>
        </w:rPr>
        <w:t>je</w:t>
      </w:r>
      <w:r w:rsidRPr="008778B9">
        <w:rPr>
          <w:rFonts w:asciiTheme="minorHAnsi" w:hAnsiTheme="minorHAnsi" w:cstheme="minorHAnsi"/>
          <w:szCs w:val="20"/>
        </w:rPr>
        <w:t xml:space="preserve"> število rešenih zadev presega</w:t>
      </w:r>
      <w:r w:rsidR="00A40697">
        <w:rPr>
          <w:rFonts w:asciiTheme="minorHAnsi" w:hAnsiTheme="minorHAnsi" w:cstheme="minorHAnsi"/>
          <w:szCs w:val="20"/>
        </w:rPr>
        <w:t>lo</w:t>
      </w:r>
      <w:r w:rsidRPr="008778B9">
        <w:rPr>
          <w:rFonts w:asciiTheme="minorHAnsi" w:hAnsiTheme="minorHAnsi" w:cstheme="minorHAnsi"/>
          <w:szCs w:val="20"/>
        </w:rPr>
        <w:t xml:space="preserve"> število prejetih. </w:t>
      </w:r>
      <w:r w:rsidR="00DA514E" w:rsidRPr="008778B9">
        <w:rPr>
          <w:rFonts w:asciiTheme="minorHAnsi" w:hAnsiTheme="minorHAnsi" w:cstheme="minorHAnsi"/>
          <w:szCs w:val="20"/>
        </w:rPr>
        <w:t xml:space="preserve">V letu 2021 je bilo število rešenih zadev </w:t>
      </w:r>
      <w:r w:rsidR="001359F4">
        <w:rPr>
          <w:rFonts w:asciiTheme="minorHAnsi" w:hAnsiTheme="minorHAnsi" w:cstheme="minorHAnsi"/>
          <w:szCs w:val="20"/>
        </w:rPr>
        <w:t>sicer nekoliko (</w:t>
      </w:r>
      <w:r w:rsidR="00DA514E" w:rsidRPr="008778B9">
        <w:rPr>
          <w:rFonts w:asciiTheme="minorHAnsi" w:hAnsiTheme="minorHAnsi" w:cstheme="minorHAnsi"/>
          <w:szCs w:val="20"/>
        </w:rPr>
        <w:t xml:space="preserve"> za 8 </w:t>
      </w:r>
      <w:r w:rsidR="001E58F4">
        <w:rPr>
          <w:rFonts w:asciiTheme="minorHAnsi" w:hAnsiTheme="minorHAnsi" w:cstheme="minorHAnsi"/>
          <w:szCs w:val="20"/>
        </w:rPr>
        <w:t xml:space="preserve"> zadev) </w:t>
      </w:r>
      <w:r w:rsidR="00DA514E" w:rsidRPr="008778B9">
        <w:rPr>
          <w:rFonts w:asciiTheme="minorHAnsi" w:hAnsiTheme="minorHAnsi" w:cstheme="minorHAnsi"/>
          <w:szCs w:val="20"/>
        </w:rPr>
        <w:t>manjše od števila prejetih zadev</w:t>
      </w:r>
      <w:r w:rsidR="00765575" w:rsidRPr="008778B9">
        <w:rPr>
          <w:rFonts w:asciiTheme="minorHAnsi" w:hAnsiTheme="minorHAnsi" w:cstheme="minorHAnsi"/>
          <w:szCs w:val="20"/>
        </w:rPr>
        <w:t xml:space="preserve">, </w:t>
      </w:r>
      <w:r w:rsidR="001E58F4">
        <w:rPr>
          <w:rFonts w:asciiTheme="minorHAnsi" w:hAnsiTheme="minorHAnsi" w:cstheme="minorHAnsi"/>
          <w:szCs w:val="20"/>
        </w:rPr>
        <w:t>vendar to ni bilo posledica manjšega obsega reševanja, ampak  že omenjenega velikega povečanja števila prejetih zadev.  Š</w:t>
      </w:r>
      <w:r w:rsidR="009B70AF">
        <w:rPr>
          <w:rFonts w:asciiTheme="minorHAnsi" w:hAnsiTheme="minorHAnsi" w:cstheme="minorHAnsi"/>
          <w:szCs w:val="20"/>
        </w:rPr>
        <w:t>t</w:t>
      </w:r>
      <w:r w:rsidR="001E58F4">
        <w:rPr>
          <w:rFonts w:asciiTheme="minorHAnsi" w:hAnsiTheme="minorHAnsi" w:cstheme="minorHAnsi"/>
          <w:szCs w:val="20"/>
        </w:rPr>
        <w:t xml:space="preserve">evilo rešenih zadev je bilo namreč glede na leto 2020 večje kar za 24,6 % </w:t>
      </w:r>
      <w:r w:rsidR="00DA514E" w:rsidRPr="008778B9" w:rsidDel="007104CD">
        <w:rPr>
          <w:rFonts w:asciiTheme="minorHAnsi" w:hAnsiTheme="minorHAnsi" w:cstheme="minorHAnsi"/>
          <w:szCs w:val="20"/>
        </w:rPr>
        <w:t xml:space="preserve">. </w:t>
      </w:r>
    </w:p>
    <w:p w14:paraId="73F82090" w14:textId="1E107441" w:rsidR="00250158" w:rsidRPr="008778B9" w:rsidRDefault="00250158" w:rsidP="001E58F4">
      <w:pPr>
        <w:pStyle w:val="Naslov3"/>
      </w:pPr>
      <w:bookmarkStart w:id="82" w:name="_Toc381684647"/>
      <w:bookmarkStart w:id="83" w:name="_Toc34892474"/>
      <w:bookmarkStart w:id="84" w:name="_Toc65077471"/>
      <w:bookmarkStart w:id="85" w:name="_Toc65137286"/>
      <w:bookmarkStart w:id="86" w:name="_Toc65139171"/>
      <w:bookmarkStart w:id="87" w:name="_Toc97820908"/>
      <w:r w:rsidRPr="008778B9">
        <w:t>PR</w:t>
      </w:r>
      <w:r w:rsidR="00430AC9" w:rsidRPr="008778B9">
        <w:t>EJETE ZADEVE</w:t>
      </w:r>
      <w:r w:rsidR="00C91B10" w:rsidRPr="008778B9">
        <w:t xml:space="preserve"> UI</w:t>
      </w:r>
      <w:r w:rsidR="00430AC9" w:rsidRPr="008778B9">
        <w:t xml:space="preserve"> </w:t>
      </w:r>
      <w:r w:rsidRPr="008778B9">
        <w:t>V LETU 20</w:t>
      </w:r>
      <w:bookmarkEnd w:id="82"/>
      <w:bookmarkEnd w:id="83"/>
      <w:r w:rsidR="00DA354A" w:rsidRPr="008778B9">
        <w:t>2</w:t>
      </w:r>
      <w:r w:rsidR="002746DF" w:rsidRPr="008778B9">
        <w:t>1</w:t>
      </w:r>
      <w:bookmarkEnd w:id="84"/>
      <w:bookmarkEnd w:id="85"/>
      <w:bookmarkEnd w:id="86"/>
      <w:bookmarkEnd w:id="87"/>
    </w:p>
    <w:p w14:paraId="0999437C" w14:textId="221F388A" w:rsidR="00174BB4" w:rsidRPr="008778B9" w:rsidRDefault="00174BB4" w:rsidP="00577EE2">
      <w:pPr>
        <w:spacing w:line="240" w:lineRule="auto"/>
        <w:outlineLvl w:val="0"/>
        <w:rPr>
          <w:rFonts w:asciiTheme="minorHAnsi" w:hAnsiTheme="minorHAnsi" w:cstheme="minorHAnsi"/>
          <w:szCs w:val="20"/>
        </w:rPr>
      </w:pPr>
    </w:p>
    <w:p w14:paraId="325968E5" w14:textId="7D0EE604" w:rsidR="00250158" w:rsidRPr="008778B9" w:rsidRDefault="00E26844" w:rsidP="00577EE2">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UI je v </w:t>
      </w:r>
      <w:r w:rsidR="00250158" w:rsidRPr="008778B9">
        <w:rPr>
          <w:rFonts w:asciiTheme="minorHAnsi" w:hAnsiTheme="minorHAnsi" w:cstheme="minorHAnsi"/>
          <w:szCs w:val="20"/>
        </w:rPr>
        <w:t>let</w:t>
      </w:r>
      <w:r w:rsidR="0068499F" w:rsidRPr="008778B9">
        <w:rPr>
          <w:rFonts w:asciiTheme="minorHAnsi" w:hAnsiTheme="minorHAnsi" w:cstheme="minorHAnsi"/>
          <w:szCs w:val="20"/>
        </w:rPr>
        <w:t>u 20</w:t>
      </w:r>
      <w:r w:rsidR="00812DF3" w:rsidRPr="008778B9">
        <w:rPr>
          <w:rFonts w:asciiTheme="minorHAnsi" w:hAnsiTheme="minorHAnsi" w:cstheme="minorHAnsi"/>
          <w:szCs w:val="20"/>
        </w:rPr>
        <w:t>2</w:t>
      </w:r>
      <w:r w:rsidR="002746DF" w:rsidRPr="008778B9">
        <w:rPr>
          <w:rFonts w:asciiTheme="minorHAnsi" w:hAnsiTheme="minorHAnsi" w:cstheme="minorHAnsi"/>
          <w:szCs w:val="20"/>
        </w:rPr>
        <w:t>1</w:t>
      </w:r>
      <w:r w:rsidR="00250158" w:rsidRPr="008778B9">
        <w:rPr>
          <w:rFonts w:asciiTheme="minorHAnsi" w:hAnsiTheme="minorHAnsi" w:cstheme="minorHAnsi"/>
          <w:szCs w:val="20"/>
        </w:rPr>
        <w:t xml:space="preserve"> </w:t>
      </w:r>
      <w:r w:rsidR="001C275B" w:rsidRPr="008778B9">
        <w:rPr>
          <w:rFonts w:asciiTheme="minorHAnsi" w:hAnsiTheme="minorHAnsi" w:cstheme="minorHAnsi"/>
          <w:szCs w:val="20"/>
        </w:rPr>
        <w:t xml:space="preserve">na novo </w:t>
      </w:r>
      <w:r w:rsidR="00250158" w:rsidRPr="008778B9">
        <w:rPr>
          <w:rFonts w:asciiTheme="minorHAnsi" w:hAnsiTheme="minorHAnsi" w:cstheme="minorHAnsi"/>
          <w:szCs w:val="20"/>
        </w:rPr>
        <w:t xml:space="preserve">prejela </w:t>
      </w:r>
      <w:r w:rsidR="00AA017A" w:rsidRPr="008778B9">
        <w:rPr>
          <w:rFonts w:asciiTheme="minorHAnsi" w:hAnsiTheme="minorHAnsi" w:cstheme="minorHAnsi"/>
          <w:b/>
          <w:bCs/>
          <w:szCs w:val="20"/>
        </w:rPr>
        <w:t>794</w:t>
      </w:r>
      <w:r w:rsidR="00D818FE" w:rsidRPr="008778B9">
        <w:rPr>
          <w:rFonts w:asciiTheme="minorHAnsi" w:hAnsiTheme="minorHAnsi" w:cstheme="minorHAnsi"/>
          <w:szCs w:val="20"/>
        </w:rPr>
        <w:t xml:space="preserve"> </w:t>
      </w:r>
      <w:r w:rsidR="00250158" w:rsidRPr="008778B9">
        <w:rPr>
          <w:rFonts w:asciiTheme="minorHAnsi" w:hAnsiTheme="minorHAnsi" w:cstheme="minorHAnsi"/>
          <w:szCs w:val="20"/>
        </w:rPr>
        <w:t>zadev, v katerih so stranke zatrjevale kršitve ZUP, UUP in ZDIJZ oziroma so od UI zahtevale določena pojasnila in odgovore.</w:t>
      </w:r>
      <w:r w:rsidR="00547BC6" w:rsidRPr="008778B9">
        <w:rPr>
          <w:rFonts w:asciiTheme="minorHAnsi" w:hAnsiTheme="minorHAnsi" w:cstheme="minorHAnsi"/>
          <w:szCs w:val="20"/>
        </w:rPr>
        <w:t xml:space="preserve"> </w:t>
      </w:r>
    </w:p>
    <w:p w14:paraId="173152AE" w14:textId="77777777" w:rsidR="00954205" w:rsidRPr="008778B9" w:rsidRDefault="00954205" w:rsidP="00954205">
      <w:pPr>
        <w:spacing w:line="240" w:lineRule="auto"/>
        <w:jc w:val="both"/>
        <w:rPr>
          <w:rFonts w:asciiTheme="minorHAnsi" w:hAnsiTheme="minorHAnsi" w:cstheme="minorHAnsi"/>
          <w:szCs w:val="20"/>
        </w:rPr>
      </w:pPr>
    </w:p>
    <w:p w14:paraId="2238B935" w14:textId="630EF62D" w:rsidR="00106159" w:rsidRPr="008778B9" w:rsidRDefault="00BD01C4" w:rsidP="00BD01C4">
      <w:pPr>
        <w:spacing w:line="240" w:lineRule="auto"/>
        <w:jc w:val="both"/>
        <w:rPr>
          <w:rFonts w:asciiTheme="minorHAnsi" w:hAnsiTheme="minorHAnsi" w:cstheme="minorHAnsi"/>
          <w:szCs w:val="20"/>
        </w:rPr>
      </w:pPr>
      <w:r w:rsidRPr="008778B9">
        <w:rPr>
          <w:rFonts w:asciiTheme="minorHAnsi" w:hAnsiTheme="minorHAnsi" w:cstheme="minorHAnsi"/>
          <w:szCs w:val="20"/>
        </w:rPr>
        <w:t>Največji delež na novo prejetih zadev v letu 202</w:t>
      </w:r>
      <w:r w:rsidR="002746DF" w:rsidRPr="008778B9">
        <w:rPr>
          <w:rFonts w:asciiTheme="minorHAnsi" w:hAnsiTheme="minorHAnsi" w:cstheme="minorHAnsi"/>
          <w:szCs w:val="20"/>
        </w:rPr>
        <w:t>1</w:t>
      </w:r>
      <w:r w:rsidRPr="008778B9">
        <w:rPr>
          <w:rFonts w:asciiTheme="minorHAnsi" w:hAnsiTheme="minorHAnsi" w:cstheme="minorHAnsi"/>
          <w:szCs w:val="20"/>
        </w:rPr>
        <w:t xml:space="preserve"> se je nan</w:t>
      </w:r>
      <w:r w:rsidR="00E510FD" w:rsidRPr="008778B9">
        <w:rPr>
          <w:rFonts w:asciiTheme="minorHAnsi" w:hAnsiTheme="minorHAnsi" w:cstheme="minorHAnsi"/>
          <w:szCs w:val="20"/>
        </w:rPr>
        <w:t>a</w:t>
      </w:r>
      <w:r w:rsidRPr="008778B9">
        <w:rPr>
          <w:rFonts w:asciiTheme="minorHAnsi" w:hAnsiTheme="minorHAnsi" w:cstheme="minorHAnsi"/>
          <w:szCs w:val="20"/>
        </w:rPr>
        <w:t xml:space="preserve">šal na zatrjevane kršitve in vprašanja, ki so v   pristojnosti </w:t>
      </w:r>
      <w:r w:rsidR="00093F18" w:rsidRPr="008778B9">
        <w:rPr>
          <w:rFonts w:asciiTheme="minorHAnsi" w:hAnsiTheme="minorHAnsi" w:cstheme="minorHAnsi"/>
          <w:szCs w:val="20"/>
        </w:rPr>
        <w:t>m</w:t>
      </w:r>
      <w:r w:rsidRPr="008778B9">
        <w:rPr>
          <w:rFonts w:asciiTheme="minorHAnsi" w:hAnsiTheme="minorHAnsi" w:cstheme="minorHAnsi"/>
          <w:szCs w:val="20"/>
        </w:rPr>
        <w:t>inistrstev in organov v sestavi</w:t>
      </w:r>
      <w:r w:rsidR="00093F18" w:rsidRPr="008778B9">
        <w:rPr>
          <w:rFonts w:asciiTheme="minorHAnsi" w:hAnsiTheme="minorHAnsi" w:cstheme="minorHAnsi"/>
          <w:szCs w:val="20"/>
        </w:rPr>
        <w:t xml:space="preserve">, </w:t>
      </w:r>
      <w:r w:rsidR="00382008" w:rsidRPr="008778B9">
        <w:rPr>
          <w:rFonts w:asciiTheme="minorHAnsi" w:hAnsiTheme="minorHAnsi" w:cstheme="minorHAnsi"/>
          <w:szCs w:val="20"/>
        </w:rPr>
        <w:t xml:space="preserve">njihov </w:t>
      </w:r>
      <w:r w:rsidR="00093F18" w:rsidRPr="008778B9">
        <w:rPr>
          <w:rFonts w:asciiTheme="minorHAnsi" w:hAnsiTheme="minorHAnsi" w:cstheme="minorHAnsi"/>
          <w:szCs w:val="20"/>
        </w:rPr>
        <w:t xml:space="preserve">delež </w:t>
      </w:r>
      <w:r w:rsidR="00382008" w:rsidRPr="008778B9">
        <w:rPr>
          <w:rFonts w:asciiTheme="minorHAnsi" w:hAnsiTheme="minorHAnsi" w:cstheme="minorHAnsi"/>
          <w:szCs w:val="20"/>
        </w:rPr>
        <w:t>je</w:t>
      </w:r>
      <w:r w:rsidRPr="008778B9">
        <w:rPr>
          <w:rFonts w:asciiTheme="minorHAnsi" w:hAnsiTheme="minorHAnsi" w:cstheme="minorHAnsi"/>
          <w:szCs w:val="20"/>
        </w:rPr>
        <w:t xml:space="preserve"> znaša</w:t>
      </w:r>
      <w:r w:rsidR="00382008" w:rsidRPr="008778B9">
        <w:rPr>
          <w:rFonts w:asciiTheme="minorHAnsi" w:hAnsiTheme="minorHAnsi" w:cstheme="minorHAnsi"/>
          <w:szCs w:val="20"/>
        </w:rPr>
        <w:t>l</w:t>
      </w:r>
      <w:r w:rsidRPr="008778B9">
        <w:rPr>
          <w:rFonts w:asciiTheme="minorHAnsi" w:hAnsiTheme="minorHAnsi" w:cstheme="minorHAnsi"/>
          <w:szCs w:val="20"/>
        </w:rPr>
        <w:t xml:space="preserve"> </w:t>
      </w:r>
      <w:r w:rsidR="00F94A2F" w:rsidRPr="008778B9">
        <w:rPr>
          <w:rFonts w:asciiTheme="minorHAnsi" w:hAnsiTheme="minorHAnsi" w:cstheme="minorHAnsi"/>
          <w:szCs w:val="20"/>
        </w:rPr>
        <w:t>35</w:t>
      </w:r>
      <w:r w:rsidRPr="008778B9">
        <w:rPr>
          <w:rFonts w:asciiTheme="minorHAnsi" w:hAnsiTheme="minorHAnsi" w:cstheme="minorHAnsi"/>
          <w:szCs w:val="20"/>
        </w:rPr>
        <w:t>%</w:t>
      </w:r>
      <w:r w:rsidR="0014573A" w:rsidRPr="008778B9">
        <w:rPr>
          <w:rFonts w:asciiTheme="minorHAnsi" w:hAnsiTheme="minorHAnsi" w:cstheme="minorHAnsi"/>
          <w:szCs w:val="20"/>
        </w:rPr>
        <w:t xml:space="preserve"> (</w:t>
      </w:r>
      <w:r w:rsidR="00865F77" w:rsidRPr="008778B9">
        <w:rPr>
          <w:rFonts w:asciiTheme="minorHAnsi" w:hAnsiTheme="minorHAnsi" w:cstheme="minorHAnsi"/>
          <w:szCs w:val="20"/>
        </w:rPr>
        <w:t>278</w:t>
      </w:r>
      <w:r w:rsidR="0014573A" w:rsidRPr="008778B9">
        <w:rPr>
          <w:rFonts w:asciiTheme="minorHAnsi" w:hAnsiTheme="minorHAnsi" w:cstheme="minorHAnsi"/>
          <w:szCs w:val="20"/>
        </w:rPr>
        <w:t xml:space="preserve"> zadev)</w:t>
      </w:r>
      <w:r w:rsidRPr="008778B9">
        <w:rPr>
          <w:rFonts w:asciiTheme="minorHAnsi" w:hAnsiTheme="minorHAnsi" w:cstheme="minorHAnsi"/>
          <w:szCs w:val="20"/>
        </w:rPr>
        <w:t xml:space="preserve">, kar predstavlja malo </w:t>
      </w:r>
      <w:r w:rsidR="00865F77" w:rsidRPr="008778B9">
        <w:rPr>
          <w:rFonts w:asciiTheme="minorHAnsi" w:hAnsiTheme="minorHAnsi" w:cstheme="minorHAnsi"/>
          <w:szCs w:val="20"/>
        </w:rPr>
        <w:t>ve</w:t>
      </w:r>
      <w:r w:rsidR="006C1A96">
        <w:rPr>
          <w:rFonts w:asciiTheme="minorHAnsi" w:hAnsiTheme="minorHAnsi" w:cstheme="minorHAnsi"/>
          <w:szCs w:val="20"/>
        </w:rPr>
        <w:t>č</w:t>
      </w:r>
      <w:r w:rsidRPr="008778B9">
        <w:rPr>
          <w:rFonts w:asciiTheme="minorHAnsi" w:hAnsiTheme="minorHAnsi" w:cstheme="minorHAnsi"/>
          <w:szCs w:val="20"/>
        </w:rPr>
        <w:t xml:space="preserve"> kot tretjino vseh prejetih zadev. Sledijo zadeve, ki se nanašajo na </w:t>
      </w:r>
      <w:r w:rsidR="00382008" w:rsidRPr="008778B9">
        <w:rPr>
          <w:rFonts w:asciiTheme="minorHAnsi" w:hAnsiTheme="minorHAnsi" w:cstheme="minorHAnsi"/>
          <w:szCs w:val="20"/>
        </w:rPr>
        <w:t>u</w:t>
      </w:r>
      <w:r w:rsidRPr="008778B9">
        <w:rPr>
          <w:rFonts w:asciiTheme="minorHAnsi" w:hAnsiTheme="minorHAnsi" w:cstheme="minorHAnsi"/>
          <w:szCs w:val="20"/>
        </w:rPr>
        <w:t>pravne enote</w:t>
      </w:r>
      <w:r w:rsidR="003F7CA6" w:rsidRPr="008778B9">
        <w:rPr>
          <w:rFonts w:asciiTheme="minorHAnsi" w:hAnsiTheme="minorHAnsi" w:cstheme="minorHAnsi"/>
          <w:szCs w:val="20"/>
        </w:rPr>
        <w:t xml:space="preserve"> (1</w:t>
      </w:r>
      <w:r w:rsidR="00865F77" w:rsidRPr="008778B9">
        <w:rPr>
          <w:rFonts w:asciiTheme="minorHAnsi" w:hAnsiTheme="minorHAnsi" w:cstheme="minorHAnsi"/>
          <w:szCs w:val="20"/>
        </w:rPr>
        <w:t>89</w:t>
      </w:r>
      <w:r w:rsidR="003F7CA6" w:rsidRPr="008778B9">
        <w:rPr>
          <w:rFonts w:asciiTheme="minorHAnsi" w:hAnsiTheme="minorHAnsi" w:cstheme="minorHAnsi"/>
          <w:szCs w:val="20"/>
        </w:rPr>
        <w:t>)</w:t>
      </w:r>
      <w:r w:rsidR="001E58F4">
        <w:rPr>
          <w:rFonts w:asciiTheme="minorHAnsi" w:hAnsiTheme="minorHAnsi" w:cstheme="minorHAnsi"/>
          <w:szCs w:val="20"/>
        </w:rPr>
        <w:t xml:space="preserve"> in</w:t>
      </w:r>
      <w:r w:rsidRPr="008778B9">
        <w:rPr>
          <w:rFonts w:asciiTheme="minorHAnsi" w:hAnsiTheme="minorHAnsi" w:cstheme="minorHAnsi"/>
          <w:szCs w:val="20"/>
        </w:rPr>
        <w:t xml:space="preserve"> </w:t>
      </w:r>
      <w:r w:rsidR="00865F77" w:rsidRPr="008778B9">
        <w:rPr>
          <w:rFonts w:asciiTheme="minorHAnsi" w:hAnsiTheme="minorHAnsi" w:cstheme="minorHAnsi"/>
          <w:szCs w:val="20"/>
        </w:rPr>
        <w:t>občine (106), i</w:t>
      </w:r>
      <w:r w:rsidRPr="008778B9">
        <w:rPr>
          <w:rFonts w:asciiTheme="minorHAnsi" w:hAnsiTheme="minorHAnsi" w:cstheme="minorHAnsi"/>
          <w:szCs w:val="20"/>
        </w:rPr>
        <w:t>zvajalce javnih služb</w:t>
      </w:r>
      <w:r w:rsidR="003F7CA6" w:rsidRPr="008778B9">
        <w:rPr>
          <w:rFonts w:asciiTheme="minorHAnsi" w:hAnsiTheme="minorHAnsi" w:cstheme="minorHAnsi"/>
          <w:szCs w:val="20"/>
        </w:rPr>
        <w:t xml:space="preserve"> (</w:t>
      </w:r>
      <w:r w:rsidR="00865F77" w:rsidRPr="008778B9">
        <w:rPr>
          <w:rFonts w:asciiTheme="minorHAnsi" w:hAnsiTheme="minorHAnsi" w:cstheme="minorHAnsi"/>
          <w:szCs w:val="20"/>
        </w:rPr>
        <w:t>79</w:t>
      </w:r>
      <w:r w:rsidR="003F7CA6" w:rsidRPr="008778B9">
        <w:rPr>
          <w:rFonts w:asciiTheme="minorHAnsi" w:hAnsiTheme="minorHAnsi" w:cstheme="minorHAnsi"/>
          <w:szCs w:val="20"/>
        </w:rPr>
        <w:t>)</w:t>
      </w:r>
      <w:r w:rsidR="00865F77" w:rsidRPr="008778B9">
        <w:rPr>
          <w:rFonts w:asciiTheme="minorHAnsi" w:hAnsiTheme="minorHAnsi" w:cstheme="minorHAnsi"/>
          <w:szCs w:val="20"/>
        </w:rPr>
        <w:t>, pravosodn</w:t>
      </w:r>
      <w:r w:rsidR="001E58F4">
        <w:rPr>
          <w:rFonts w:asciiTheme="minorHAnsi" w:hAnsiTheme="minorHAnsi" w:cstheme="minorHAnsi"/>
          <w:szCs w:val="20"/>
        </w:rPr>
        <w:t>e</w:t>
      </w:r>
      <w:r w:rsidR="00865F77" w:rsidRPr="008778B9">
        <w:rPr>
          <w:rFonts w:asciiTheme="minorHAnsi" w:hAnsiTheme="minorHAnsi" w:cstheme="minorHAnsi"/>
          <w:szCs w:val="20"/>
        </w:rPr>
        <w:t xml:space="preserve"> proračunsk</w:t>
      </w:r>
      <w:r w:rsidR="001E58F4">
        <w:rPr>
          <w:rFonts w:asciiTheme="minorHAnsi" w:hAnsiTheme="minorHAnsi" w:cstheme="minorHAnsi"/>
          <w:szCs w:val="20"/>
        </w:rPr>
        <w:t>e</w:t>
      </w:r>
      <w:r w:rsidR="00865F77" w:rsidRPr="008778B9">
        <w:rPr>
          <w:rFonts w:asciiTheme="minorHAnsi" w:hAnsiTheme="minorHAnsi" w:cstheme="minorHAnsi"/>
          <w:szCs w:val="20"/>
        </w:rPr>
        <w:t xml:space="preserve"> uporabnik</w:t>
      </w:r>
      <w:r w:rsidR="001E58F4">
        <w:rPr>
          <w:rFonts w:asciiTheme="minorHAnsi" w:hAnsiTheme="minorHAnsi" w:cstheme="minorHAnsi"/>
          <w:szCs w:val="20"/>
        </w:rPr>
        <w:t>e</w:t>
      </w:r>
      <w:r w:rsidR="00865F77" w:rsidRPr="008778B9">
        <w:rPr>
          <w:rFonts w:asciiTheme="minorHAnsi" w:hAnsiTheme="minorHAnsi" w:cstheme="minorHAnsi"/>
          <w:szCs w:val="20"/>
        </w:rPr>
        <w:t xml:space="preserve"> (10) ter nevladn</w:t>
      </w:r>
      <w:r w:rsidR="001E58F4">
        <w:rPr>
          <w:rFonts w:asciiTheme="minorHAnsi" w:hAnsiTheme="minorHAnsi" w:cstheme="minorHAnsi"/>
          <w:szCs w:val="20"/>
        </w:rPr>
        <w:t>e</w:t>
      </w:r>
      <w:r w:rsidR="00865F77" w:rsidRPr="008778B9">
        <w:rPr>
          <w:rFonts w:asciiTheme="minorHAnsi" w:hAnsiTheme="minorHAnsi" w:cstheme="minorHAnsi"/>
          <w:szCs w:val="20"/>
        </w:rPr>
        <w:t xml:space="preserve"> proračunsk</w:t>
      </w:r>
      <w:r w:rsidR="009B70AF">
        <w:rPr>
          <w:rFonts w:asciiTheme="minorHAnsi" w:hAnsiTheme="minorHAnsi" w:cstheme="minorHAnsi"/>
          <w:szCs w:val="20"/>
        </w:rPr>
        <w:t>e</w:t>
      </w:r>
      <w:r w:rsidR="00865F77" w:rsidRPr="008778B9">
        <w:rPr>
          <w:rFonts w:asciiTheme="minorHAnsi" w:hAnsiTheme="minorHAnsi" w:cstheme="minorHAnsi"/>
          <w:szCs w:val="20"/>
        </w:rPr>
        <w:t xml:space="preserve"> uporabnik</w:t>
      </w:r>
      <w:r w:rsidR="001E58F4">
        <w:rPr>
          <w:rFonts w:asciiTheme="minorHAnsi" w:hAnsiTheme="minorHAnsi" w:cstheme="minorHAnsi"/>
          <w:szCs w:val="20"/>
        </w:rPr>
        <w:t>e</w:t>
      </w:r>
      <w:r w:rsidR="00865F77" w:rsidRPr="008778B9">
        <w:rPr>
          <w:rFonts w:asciiTheme="minorHAnsi" w:hAnsiTheme="minorHAnsi" w:cstheme="minorHAnsi"/>
          <w:szCs w:val="20"/>
        </w:rPr>
        <w:t xml:space="preserve"> in vladne službe (6), </w:t>
      </w:r>
      <w:r w:rsidRPr="008778B9">
        <w:rPr>
          <w:rFonts w:asciiTheme="minorHAnsi" w:hAnsiTheme="minorHAnsi" w:cstheme="minorHAnsi"/>
          <w:szCs w:val="20"/>
        </w:rPr>
        <w:t xml:space="preserve">ki skupaj predstavljajo 49% vseh prejetih zadev. </w:t>
      </w:r>
      <w:r w:rsidR="00106159" w:rsidRPr="008778B9">
        <w:rPr>
          <w:rFonts w:asciiTheme="minorHAnsi" w:hAnsiTheme="minorHAnsi" w:cstheme="minorHAnsi"/>
          <w:szCs w:val="20"/>
        </w:rPr>
        <w:t>Pod Drugo (</w:t>
      </w:r>
      <w:r w:rsidR="00106159">
        <w:rPr>
          <w:rFonts w:asciiTheme="minorHAnsi" w:hAnsiTheme="minorHAnsi" w:cstheme="minorHAnsi"/>
          <w:szCs w:val="20"/>
        </w:rPr>
        <w:t>126</w:t>
      </w:r>
      <w:r w:rsidR="00106159" w:rsidRPr="008778B9">
        <w:rPr>
          <w:rFonts w:asciiTheme="minorHAnsi" w:hAnsiTheme="minorHAnsi" w:cstheme="minorHAnsi"/>
          <w:szCs w:val="20"/>
        </w:rPr>
        <w:t xml:space="preserve">) </w:t>
      </w:r>
      <w:r w:rsidR="00106159">
        <w:rPr>
          <w:rFonts w:asciiTheme="minorHAnsi" w:hAnsiTheme="minorHAnsi" w:cstheme="minorHAnsi"/>
          <w:szCs w:val="20"/>
        </w:rPr>
        <w:t>se nahajajo zadeve, kjer so stranke zastavljal</w:t>
      </w:r>
      <w:r w:rsidR="00CB787E">
        <w:rPr>
          <w:rFonts w:asciiTheme="minorHAnsi" w:hAnsiTheme="minorHAnsi" w:cstheme="minorHAnsi"/>
          <w:szCs w:val="20"/>
        </w:rPr>
        <w:t>e</w:t>
      </w:r>
      <w:r w:rsidR="00106159">
        <w:rPr>
          <w:rFonts w:asciiTheme="minorHAnsi" w:hAnsiTheme="minorHAnsi" w:cstheme="minorHAnsi"/>
          <w:szCs w:val="20"/>
        </w:rPr>
        <w:t xml:space="preserve"> različna splošna vprašanja, zatrjevale splošne sistemske nepravilnosti ali pa so se zatrjevane kršitve nanašale na subjekte, ki ne spadajo v nobeno od podskupin javnega sektorja</w:t>
      </w:r>
      <w:r w:rsidR="00106159" w:rsidRPr="008778B9">
        <w:rPr>
          <w:rFonts w:asciiTheme="minorHAnsi" w:hAnsiTheme="minorHAnsi" w:cstheme="minorHAnsi"/>
          <w:szCs w:val="20"/>
        </w:rPr>
        <w:t xml:space="preserve">, kar je predstavljalo </w:t>
      </w:r>
      <w:r w:rsidR="00106159">
        <w:rPr>
          <w:rFonts w:asciiTheme="minorHAnsi" w:hAnsiTheme="minorHAnsi" w:cstheme="minorHAnsi"/>
          <w:szCs w:val="20"/>
        </w:rPr>
        <w:t>16</w:t>
      </w:r>
      <w:r w:rsidR="00106159" w:rsidRPr="008778B9">
        <w:rPr>
          <w:rFonts w:asciiTheme="minorHAnsi" w:hAnsiTheme="minorHAnsi" w:cstheme="minorHAnsi"/>
          <w:szCs w:val="20"/>
        </w:rPr>
        <w:t>% na novo prejetih zadev v letu 202</w:t>
      </w:r>
      <w:r w:rsidR="00106159">
        <w:rPr>
          <w:rFonts w:asciiTheme="minorHAnsi" w:hAnsiTheme="minorHAnsi" w:cstheme="minorHAnsi"/>
          <w:szCs w:val="20"/>
        </w:rPr>
        <w:t>1</w:t>
      </w:r>
      <w:r w:rsidR="00106159" w:rsidRPr="008778B9">
        <w:rPr>
          <w:rFonts w:asciiTheme="minorHAnsi" w:hAnsiTheme="minorHAnsi" w:cstheme="minorHAnsi"/>
          <w:szCs w:val="20"/>
        </w:rPr>
        <w:t>.</w:t>
      </w:r>
    </w:p>
    <w:p w14:paraId="0F018D4A" w14:textId="77777777" w:rsidR="0089429A" w:rsidRPr="008778B9" w:rsidRDefault="0089429A" w:rsidP="00577EE2">
      <w:pPr>
        <w:tabs>
          <w:tab w:val="left" w:pos="709"/>
        </w:tabs>
        <w:spacing w:line="240" w:lineRule="auto"/>
        <w:jc w:val="both"/>
        <w:rPr>
          <w:rFonts w:asciiTheme="minorHAnsi" w:hAnsiTheme="minorHAnsi" w:cstheme="minorHAnsi"/>
          <w:b/>
          <w:bCs/>
          <w:sz w:val="18"/>
          <w:szCs w:val="18"/>
        </w:rPr>
      </w:pPr>
    </w:p>
    <w:p w14:paraId="7CFE06CA" w14:textId="77777777" w:rsidR="001924ED" w:rsidRDefault="001924ED">
      <w:pPr>
        <w:spacing w:line="240" w:lineRule="auto"/>
        <w:rPr>
          <w:rFonts w:asciiTheme="minorHAnsi" w:hAnsiTheme="minorHAnsi" w:cstheme="minorHAnsi"/>
          <w:b/>
          <w:bCs/>
          <w:sz w:val="18"/>
          <w:szCs w:val="18"/>
        </w:rPr>
      </w:pPr>
      <w:r>
        <w:rPr>
          <w:rFonts w:asciiTheme="minorHAnsi" w:hAnsiTheme="minorHAnsi" w:cstheme="minorHAnsi"/>
          <w:b/>
          <w:bCs/>
          <w:sz w:val="18"/>
          <w:szCs w:val="18"/>
        </w:rPr>
        <w:br w:type="page"/>
      </w:r>
    </w:p>
    <w:p w14:paraId="3BAE475F" w14:textId="78D65A11" w:rsidR="00250158" w:rsidRDefault="00097C12" w:rsidP="00577EE2">
      <w:pPr>
        <w:tabs>
          <w:tab w:val="left" w:pos="709"/>
        </w:tabs>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lastRenderedPageBreak/>
        <w:t xml:space="preserve">Graf </w:t>
      </w:r>
      <w:r w:rsidR="006A4F01" w:rsidRPr="008778B9">
        <w:rPr>
          <w:rFonts w:asciiTheme="minorHAnsi" w:hAnsiTheme="minorHAnsi" w:cstheme="minorHAnsi"/>
          <w:b/>
          <w:bCs/>
          <w:sz w:val="18"/>
          <w:szCs w:val="18"/>
        </w:rPr>
        <w:t>5</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w:t>
      </w:r>
      <w:r w:rsidR="00F921E6" w:rsidRPr="008778B9">
        <w:rPr>
          <w:rFonts w:asciiTheme="minorHAnsi" w:hAnsiTheme="minorHAnsi" w:cstheme="minorHAnsi"/>
          <w:sz w:val="18"/>
          <w:szCs w:val="18"/>
        </w:rPr>
        <w:t>Novo p</w:t>
      </w:r>
      <w:r w:rsidR="00250158" w:rsidRPr="008778B9">
        <w:rPr>
          <w:rFonts w:asciiTheme="minorHAnsi" w:hAnsiTheme="minorHAnsi" w:cstheme="minorHAnsi"/>
          <w:sz w:val="18"/>
          <w:szCs w:val="18"/>
        </w:rPr>
        <w:t>r</w:t>
      </w:r>
      <w:r w:rsidR="005F7A00" w:rsidRPr="008778B9">
        <w:rPr>
          <w:rFonts w:asciiTheme="minorHAnsi" w:hAnsiTheme="minorHAnsi" w:cstheme="minorHAnsi"/>
          <w:sz w:val="18"/>
          <w:szCs w:val="18"/>
        </w:rPr>
        <w:t>ejete zadeve</w:t>
      </w:r>
      <w:r w:rsidR="00F921E6" w:rsidRPr="008778B9">
        <w:rPr>
          <w:rFonts w:asciiTheme="minorHAnsi" w:hAnsiTheme="minorHAnsi" w:cstheme="minorHAnsi"/>
          <w:sz w:val="18"/>
          <w:szCs w:val="18"/>
        </w:rPr>
        <w:t xml:space="preserve"> UI v letu 202</w:t>
      </w:r>
      <w:r w:rsidR="002746DF" w:rsidRPr="008778B9">
        <w:rPr>
          <w:rFonts w:asciiTheme="minorHAnsi" w:hAnsiTheme="minorHAnsi" w:cstheme="minorHAnsi"/>
          <w:sz w:val="18"/>
          <w:szCs w:val="18"/>
        </w:rPr>
        <w:t>1</w:t>
      </w:r>
      <w:r w:rsidR="00F921E6" w:rsidRPr="008778B9">
        <w:rPr>
          <w:rFonts w:asciiTheme="minorHAnsi" w:hAnsiTheme="minorHAnsi" w:cstheme="minorHAnsi"/>
          <w:sz w:val="18"/>
          <w:szCs w:val="18"/>
        </w:rPr>
        <w:t xml:space="preserve"> </w:t>
      </w:r>
      <w:r w:rsidR="00250158" w:rsidRPr="008778B9">
        <w:rPr>
          <w:rFonts w:asciiTheme="minorHAnsi" w:hAnsiTheme="minorHAnsi" w:cstheme="minorHAnsi"/>
          <w:sz w:val="18"/>
          <w:szCs w:val="18"/>
        </w:rPr>
        <w:t>po podskupinah javnega sektorja</w:t>
      </w:r>
      <w:r w:rsidR="007E0BA4" w:rsidRPr="008778B9">
        <w:rPr>
          <w:rFonts w:asciiTheme="minorHAnsi" w:hAnsiTheme="minorHAnsi" w:cstheme="minorHAnsi"/>
          <w:sz w:val="18"/>
          <w:szCs w:val="18"/>
        </w:rPr>
        <w:t xml:space="preserve"> </w:t>
      </w:r>
    </w:p>
    <w:p w14:paraId="524A420C" w14:textId="54B23048" w:rsidR="00106159" w:rsidRPr="008778B9" w:rsidRDefault="00106159" w:rsidP="00106159">
      <w:pPr>
        <w:tabs>
          <w:tab w:val="left" w:pos="709"/>
        </w:tabs>
        <w:spacing w:line="240" w:lineRule="auto"/>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07737BF9" wp14:editId="740523D8">
            <wp:extent cx="4366341" cy="3218597"/>
            <wp:effectExtent l="152400" t="152400" r="358140" b="363220"/>
            <wp:docPr id="41" name="Slika 41" descr="Novo prejete zadeve UI v letu 2021 po podskupinah javnega sektor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Novo prejete zadeve UI v letu 2021 po podskupinah javnega sektorja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32598" cy="3267437"/>
                    </a:xfrm>
                    <a:prstGeom prst="rect">
                      <a:avLst/>
                    </a:prstGeom>
                    <a:ln>
                      <a:noFill/>
                    </a:ln>
                    <a:effectLst>
                      <a:outerShdw blurRad="292100" dist="139700" dir="2700000" algn="tl" rotWithShape="0">
                        <a:srgbClr val="333333">
                          <a:alpha val="65000"/>
                        </a:srgbClr>
                      </a:outerShdw>
                    </a:effectLst>
                  </pic:spPr>
                </pic:pic>
              </a:graphicData>
            </a:graphic>
          </wp:inline>
        </w:drawing>
      </w:r>
    </w:p>
    <w:p w14:paraId="3B6948FA" w14:textId="2BFCB218" w:rsidR="004E2B07" w:rsidRPr="008778B9" w:rsidRDefault="004E2B07" w:rsidP="004E2B07">
      <w:pPr>
        <w:pStyle w:val="Naslov3"/>
      </w:pPr>
      <w:bookmarkStart w:id="88" w:name="_Toc65077472"/>
      <w:bookmarkStart w:id="89" w:name="_Toc65137287"/>
      <w:bookmarkStart w:id="90" w:name="_Toc65139172"/>
      <w:bookmarkStart w:id="91" w:name="_Toc97820909"/>
      <w:r w:rsidRPr="008778B9">
        <w:t>NAČRT DELA UI ZA LETO 202</w:t>
      </w:r>
      <w:r w:rsidR="002746DF" w:rsidRPr="008778B9">
        <w:t>1</w:t>
      </w:r>
      <w:r w:rsidRPr="008778B9">
        <w:t xml:space="preserve"> IN </w:t>
      </w:r>
      <w:r w:rsidR="00E510FD" w:rsidRPr="008778B9">
        <w:t xml:space="preserve">NJEGOVA </w:t>
      </w:r>
      <w:r w:rsidRPr="008778B9">
        <w:t>REALIZACIJA</w:t>
      </w:r>
      <w:bookmarkEnd w:id="88"/>
      <w:bookmarkEnd w:id="89"/>
      <w:bookmarkEnd w:id="90"/>
      <w:bookmarkEnd w:id="91"/>
      <w:r w:rsidRPr="008778B9">
        <w:t xml:space="preserve"> </w:t>
      </w:r>
    </w:p>
    <w:p w14:paraId="251B121B" w14:textId="7E0F5FFD" w:rsidR="004E2B07" w:rsidRPr="008778B9" w:rsidRDefault="004E2B07" w:rsidP="00577EE2">
      <w:pPr>
        <w:spacing w:line="240" w:lineRule="auto"/>
        <w:jc w:val="both"/>
        <w:rPr>
          <w:rFonts w:asciiTheme="minorHAnsi" w:hAnsiTheme="minorHAnsi" w:cstheme="minorHAnsi"/>
          <w:szCs w:val="20"/>
        </w:rPr>
      </w:pPr>
    </w:p>
    <w:p w14:paraId="2525C187" w14:textId="7CA1EA16" w:rsidR="003F7CA6" w:rsidRPr="008778B9" w:rsidRDefault="003F7CA6" w:rsidP="001C48D6">
      <w:pPr>
        <w:spacing w:line="240" w:lineRule="auto"/>
        <w:jc w:val="both"/>
        <w:rPr>
          <w:rFonts w:asciiTheme="minorHAnsi" w:hAnsiTheme="minorHAnsi" w:cstheme="minorHAnsi"/>
          <w:szCs w:val="20"/>
        </w:rPr>
      </w:pPr>
      <w:r w:rsidRPr="008778B9">
        <w:rPr>
          <w:rFonts w:asciiTheme="minorHAnsi" w:hAnsiTheme="minorHAnsi" w:cstheme="minorHAnsi"/>
          <w:szCs w:val="20"/>
        </w:rPr>
        <w:t>N</w:t>
      </w:r>
      <w:r w:rsidR="004E2B07" w:rsidRPr="008778B9">
        <w:rPr>
          <w:rFonts w:asciiTheme="minorHAnsi" w:hAnsiTheme="minorHAnsi" w:cstheme="minorHAnsi"/>
          <w:szCs w:val="20"/>
        </w:rPr>
        <w:t>ačrt dela za leto 202</w:t>
      </w:r>
      <w:r w:rsidR="002746DF" w:rsidRPr="008778B9">
        <w:rPr>
          <w:rFonts w:asciiTheme="minorHAnsi" w:hAnsiTheme="minorHAnsi" w:cstheme="minorHAnsi"/>
          <w:szCs w:val="20"/>
        </w:rPr>
        <w:t>1</w:t>
      </w:r>
      <w:r w:rsidR="004E2B07" w:rsidRPr="008778B9">
        <w:rPr>
          <w:rFonts w:asciiTheme="minorHAnsi" w:hAnsiTheme="minorHAnsi" w:cstheme="minorHAnsi"/>
          <w:szCs w:val="20"/>
        </w:rPr>
        <w:t xml:space="preserve"> </w:t>
      </w:r>
      <w:r w:rsidR="00382008" w:rsidRPr="008778B9">
        <w:rPr>
          <w:rFonts w:asciiTheme="minorHAnsi" w:hAnsiTheme="minorHAnsi" w:cstheme="minorHAnsi"/>
          <w:szCs w:val="20"/>
        </w:rPr>
        <w:t xml:space="preserve">je </w:t>
      </w:r>
      <w:r w:rsidR="004E2B07" w:rsidRPr="008778B9">
        <w:rPr>
          <w:rFonts w:asciiTheme="minorHAnsi" w:hAnsiTheme="minorHAnsi" w:cstheme="minorHAnsi"/>
          <w:szCs w:val="20"/>
        </w:rPr>
        <w:t>določ</w:t>
      </w:r>
      <w:r w:rsidR="00382008" w:rsidRPr="008778B9">
        <w:rPr>
          <w:rFonts w:asciiTheme="minorHAnsi" w:hAnsiTheme="minorHAnsi" w:cstheme="minorHAnsi"/>
          <w:szCs w:val="20"/>
        </w:rPr>
        <w:t>a</w:t>
      </w:r>
      <w:r w:rsidR="004E2B07" w:rsidRPr="008778B9">
        <w:rPr>
          <w:rFonts w:asciiTheme="minorHAnsi" w:hAnsiTheme="minorHAnsi" w:cstheme="minorHAnsi"/>
          <w:szCs w:val="20"/>
        </w:rPr>
        <w:t>l, da bo</w:t>
      </w:r>
      <w:r w:rsidRPr="008778B9">
        <w:rPr>
          <w:rFonts w:asciiTheme="minorHAnsi" w:hAnsiTheme="minorHAnsi" w:cstheme="minorHAnsi"/>
          <w:szCs w:val="20"/>
        </w:rPr>
        <w:t xml:space="preserve"> </w:t>
      </w:r>
      <w:r w:rsidR="00382008" w:rsidRPr="008778B9">
        <w:rPr>
          <w:rFonts w:asciiTheme="minorHAnsi" w:hAnsiTheme="minorHAnsi" w:cstheme="minorHAnsi"/>
          <w:szCs w:val="20"/>
        </w:rPr>
        <w:t>UI</w:t>
      </w:r>
      <w:r w:rsidR="004E2B07" w:rsidRPr="008778B9">
        <w:rPr>
          <w:rFonts w:asciiTheme="minorHAnsi" w:hAnsiTheme="minorHAnsi" w:cstheme="minorHAnsi"/>
          <w:szCs w:val="20"/>
        </w:rPr>
        <w:t xml:space="preserve"> </w:t>
      </w:r>
      <w:r w:rsidR="0014573A" w:rsidRPr="008778B9">
        <w:rPr>
          <w:rFonts w:asciiTheme="minorHAnsi" w:hAnsiTheme="minorHAnsi" w:cstheme="minorHAnsi"/>
          <w:szCs w:val="20"/>
        </w:rPr>
        <w:t>rešil</w:t>
      </w:r>
      <w:r w:rsidR="00382008" w:rsidRPr="008778B9">
        <w:rPr>
          <w:rFonts w:asciiTheme="minorHAnsi" w:hAnsiTheme="minorHAnsi" w:cstheme="minorHAnsi"/>
          <w:szCs w:val="20"/>
        </w:rPr>
        <w:t>a</w:t>
      </w:r>
      <w:r w:rsidR="0014573A" w:rsidRPr="008778B9">
        <w:rPr>
          <w:rFonts w:asciiTheme="minorHAnsi" w:hAnsiTheme="minorHAnsi" w:cstheme="minorHAnsi"/>
          <w:szCs w:val="20"/>
        </w:rPr>
        <w:t xml:space="preserve"> </w:t>
      </w:r>
      <w:r w:rsidR="0014573A" w:rsidRPr="008778B9">
        <w:rPr>
          <w:rFonts w:asciiTheme="minorHAnsi" w:hAnsiTheme="minorHAnsi" w:cstheme="minorHAnsi"/>
          <w:b/>
          <w:bCs/>
          <w:szCs w:val="20"/>
        </w:rPr>
        <w:t>4</w:t>
      </w:r>
      <w:r w:rsidR="00452F98" w:rsidRPr="008778B9">
        <w:rPr>
          <w:rFonts w:asciiTheme="minorHAnsi" w:hAnsiTheme="minorHAnsi" w:cstheme="minorHAnsi"/>
          <w:b/>
          <w:bCs/>
          <w:szCs w:val="20"/>
        </w:rPr>
        <w:t>8</w:t>
      </w:r>
      <w:r w:rsidR="0014573A" w:rsidRPr="008778B9">
        <w:rPr>
          <w:rFonts w:asciiTheme="minorHAnsi" w:hAnsiTheme="minorHAnsi" w:cstheme="minorHAnsi"/>
          <w:b/>
          <w:bCs/>
          <w:szCs w:val="20"/>
        </w:rPr>
        <w:t>5</w:t>
      </w:r>
      <w:r w:rsidR="0014573A" w:rsidRPr="008778B9">
        <w:rPr>
          <w:rFonts w:asciiTheme="minorHAnsi" w:hAnsiTheme="minorHAnsi" w:cstheme="minorHAnsi"/>
          <w:szCs w:val="20"/>
        </w:rPr>
        <w:t xml:space="preserve"> zadev. </w:t>
      </w:r>
      <w:r w:rsidRPr="008778B9">
        <w:rPr>
          <w:rFonts w:asciiTheme="minorHAnsi" w:hAnsiTheme="minorHAnsi" w:cstheme="minorHAnsi"/>
          <w:szCs w:val="20"/>
        </w:rPr>
        <w:t>V načrtu je bilo predvideno</w:t>
      </w:r>
      <w:r w:rsidR="00382008" w:rsidRPr="008778B9">
        <w:rPr>
          <w:rFonts w:asciiTheme="minorHAnsi" w:hAnsiTheme="minorHAnsi" w:cstheme="minorHAnsi"/>
          <w:szCs w:val="20"/>
        </w:rPr>
        <w:t>,</w:t>
      </w:r>
      <w:r w:rsidRPr="008778B9">
        <w:rPr>
          <w:rFonts w:asciiTheme="minorHAnsi" w:hAnsiTheme="minorHAnsi" w:cstheme="minorHAnsi"/>
          <w:szCs w:val="20"/>
        </w:rPr>
        <w:t xml:space="preserve"> da bo uvedla </w:t>
      </w:r>
      <w:r w:rsidR="00452F98" w:rsidRPr="008778B9">
        <w:rPr>
          <w:rFonts w:asciiTheme="minorHAnsi" w:hAnsiTheme="minorHAnsi" w:cstheme="minorHAnsi"/>
          <w:szCs w:val="20"/>
        </w:rPr>
        <w:t>6</w:t>
      </w:r>
      <w:r w:rsidRPr="008778B9">
        <w:rPr>
          <w:rFonts w:asciiTheme="minorHAnsi" w:hAnsiTheme="minorHAnsi" w:cstheme="minorHAnsi"/>
          <w:szCs w:val="20"/>
        </w:rPr>
        <w:t xml:space="preserve"> sistemskih nadzorov</w:t>
      </w:r>
      <w:r w:rsidR="00452F98" w:rsidRPr="008778B9">
        <w:rPr>
          <w:rFonts w:asciiTheme="minorHAnsi" w:hAnsiTheme="minorHAnsi" w:cstheme="minorHAnsi"/>
          <w:szCs w:val="20"/>
        </w:rPr>
        <w:t xml:space="preserve"> in dokončala 3 sistem</w:t>
      </w:r>
      <w:r w:rsidR="009B70AF">
        <w:rPr>
          <w:rFonts w:asciiTheme="minorHAnsi" w:hAnsiTheme="minorHAnsi" w:cstheme="minorHAnsi"/>
          <w:szCs w:val="20"/>
        </w:rPr>
        <w:t>s</w:t>
      </w:r>
      <w:r w:rsidR="00452F98" w:rsidRPr="008778B9">
        <w:rPr>
          <w:rFonts w:asciiTheme="minorHAnsi" w:hAnsiTheme="minorHAnsi" w:cstheme="minorHAnsi"/>
          <w:szCs w:val="20"/>
        </w:rPr>
        <w:t>ke nadzore iz prejšnjih let</w:t>
      </w:r>
      <w:r w:rsidRPr="008778B9">
        <w:rPr>
          <w:rFonts w:asciiTheme="minorHAnsi" w:hAnsiTheme="minorHAnsi" w:cstheme="minorHAnsi"/>
          <w:szCs w:val="20"/>
        </w:rPr>
        <w:t xml:space="preserve">, </w:t>
      </w:r>
      <w:r w:rsidR="00626ABF" w:rsidRPr="008778B9">
        <w:rPr>
          <w:rFonts w:asciiTheme="minorHAnsi" w:hAnsiTheme="minorHAnsi" w:cstheme="minorHAnsi"/>
          <w:szCs w:val="20"/>
        </w:rPr>
        <w:t>91</w:t>
      </w:r>
      <w:r w:rsidR="001D3CBC" w:rsidRPr="008778B9">
        <w:rPr>
          <w:rFonts w:asciiTheme="minorHAnsi" w:hAnsiTheme="minorHAnsi" w:cstheme="minorHAnsi"/>
          <w:szCs w:val="20"/>
        </w:rPr>
        <w:t xml:space="preserve"> (58+33)</w:t>
      </w:r>
      <w:r w:rsidRPr="008778B9">
        <w:rPr>
          <w:rFonts w:asciiTheme="minorHAnsi" w:hAnsiTheme="minorHAnsi" w:cstheme="minorHAnsi"/>
          <w:szCs w:val="20"/>
        </w:rPr>
        <w:t xml:space="preserve"> prioritetnih nadzorov in 3</w:t>
      </w:r>
      <w:r w:rsidR="00626ABF" w:rsidRPr="008778B9">
        <w:rPr>
          <w:rFonts w:asciiTheme="minorHAnsi" w:hAnsiTheme="minorHAnsi" w:cstheme="minorHAnsi"/>
          <w:szCs w:val="20"/>
        </w:rPr>
        <w:t>85</w:t>
      </w:r>
      <w:r w:rsidRPr="008778B9">
        <w:rPr>
          <w:rFonts w:asciiTheme="minorHAnsi" w:hAnsiTheme="minorHAnsi" w:cstheme="minorHAnsi"/>
          <w:szCs w:val="20"/>
        </w:rPr>
        <w:t xml:space="preserve"> nadzorov po vrstnem redu prispetja.</w:t>
      </w:r>
      <w:r w:rsidR="001C48D6" w:rsidRPr="008778B9">
        <w:rPr>
          <w:rFonts w:asciiTheme="minorHAnsi" w:hAnsiTheme="minorHAnsi" w:cstheme="minorHAnsi"/>
          <w:szCs w:val="20"/>
        </w:rPr>
        <w:t xml:space="preserve"> </w:t>
      </w:r>
      <w:r w:rsidRPr="008778B9">
        <w:rPr>
          <w:rFonts w:asciiTheme="minorHAnsi" w:hAnsiTheme="minorHAnsi" w:cstheme="minorHAnsi"/>
          <w:szCs w:val="20"/>
        </w:rPr>
        <w:t xml:space="preserve">UI je v načrtu določila, da bo sistemske inšpekcijske nadzore izvajala na naslednjih področjih:  </w:t>
      </w:r>
    </w:p>
    <w:p w14:paraId="54186A64" w14:textId="77777777" w:rsidR="00626ABF" w:rsidRPr="008778B9" w:rsidRDefault="00626ABF" w:rsidP="00F83A7E">
      <w:pPr>
        <w:pStyle w:val="Odstavekseznama"/>
        <w:numPr>
          <w:ilvl w:val="0"/>
          <w:numId w:val="14"/>
        </w:numPr>
        <w:spacing w:line="260" w:lineRule="atLeast"/>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Reševanje upravnih zadev v predpisanih rokih na ministrstvih</w:t>
      </w:r>
    </w:p>
    <w:p w14:paraId="47B67397" w14:textId="77777777" w:rsidR="00626ABF" w:rsidRPr="008778B9" w:rsidRDefault="00626ABF" w:rsidP="00F83A7E">
      <w:pPr>
        <w:pStyle w:val="Odstavekseznama"/>
        <w:numPr>
          <w:ilvl w:val="0"/>
          <w:numId w:val="14"/>
        </w:numPr>
        <w:spacing w:line="260" w:lineRule="atLeast"/>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Pravočasno reševanje vlog, prejetih po el. pošti in poslovanje s strankami po UUP</w:t>
      </w:r>
    </w:p>
    <w:p w14:paraId="35D1EDC1" w14:textId="28419EDA" w:rsidR="004E2B07" w:rsidRPr="008778B9" w:rsidRDefault="004E2B07" w:rsidP="00577EE2">
      <w:pPr>
        <w:spacing w:line="240" w:lineRule="auto"/>
        <w:jc w:val="both"/>
        <w:rPr>
          <w:rFonts w:asciiTheme="minorHAnsi" w:hAnsiTheme="minorHAnsi" w:cstheme="minorHAnsi"/>
          <w:szCs w:val="20"/>
        </w:rPr>
      </w:pPr>
    </w:p>
    <w:p w14:paraId="4F2FCA2E" w14:textId="1E3E721D" w:rsidR="004E2B07" w:rsidRPr="008778B9" w:rsidRDefault="004E2B07" w:rsidP="004E2B07">
      <w:pPr>
        <w:tabs>
          <w:tab w:val="left" w:pos="709"/>
        </w:tabs>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6</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Realizacija Načrt</w:t>
      </w:r>
      <w:r w:rsidR="006F425F" w:rsidRPr="008778B9">
        <w:rPr>
          <w:rFonts w:asciiTheme="minorHAnsi" w:hAnsiTheme="minorHAnsi" w:cstheme="minorHAnsi"/>
          <w:sz w:val="18"/>
          <w:szCs w:val="18"/>
        </w:rPr>
        <w:t>a</w:t>
      </w:r>
      <w:r w:rsidRPr="008778B9">
        <w:rPr>
          <w:rFonts w:asciiTheme="minorHAnsi" w:hAnsiTheme="minorHAnsi" w:cstheme="minorHAnsi"/>
          <w:sz w:val="18"/>
          <w:szCs w:val="18"/>
        </w:rPr>
        <w:t xml:space="preserve"> dela</w:t>
      </w:r>
      <w:r w:rsidR="0076046C" w:rsidRPr="008778B9">
        <w:rPr>
          <w:rFonts w:asciiTheme="minorHAnsi" w:hAnsiTheme="minorHAnsi" w:cstheme="minorHAnsi"/>
          <w:sz w:val="18"/>
          <w:szCs w:val="18"/>
        </w:rPr>
        <w:t xml:space="preserve"> UI</w:t>
      </w:r>
      <w:r w:rsidRPr="008778B9">
        <w:rPr>
          <w:rFonts w:asciiTheme="minorHAnsi" w:hAnsiTheme="minorHAnsi" w:cstheme="minorHAnsi"/>
          <w:sz w:val="18"/>
          <w:szCs w:val="18"/>
        </w:rPr>
        <w:t xml:space="preserve"> </w:t>
      </w:r>
      <w:r w:rsidR="006F425F" w:rsidRPr="008778B9">
        <w:rPr>
          <w:rFonts w:asciiTheme="minorHAnsi" w:hAnsiTheme="minorHAnsi" w:cstheme="minorHAnsi"/>
          <w:sz w:val="18"/>
          <w:szCs w:val="18"/>
        </w:rPr>
        <w:t xml:space="preserve">v letu </w:t>
      </w:r>
      <w:r w:rsidRPr="008778B9">
        <w:rPr>
          <w:rFonts w:asciiTheme="minorHAnsi" w:hAnsiTheme="minorHAnsi" w:cstheme="minorHAnsi"/>
          <w:sz w:val="18"/>
          <w:szCs w:val="18"/>
        </w:rPr>
        <w:t>202</w:t>
      </w:r>
      <w:r w:rsidR="002746DF" w:rsidRPr="008778B9">
        <w:rPr>
          <w:rFonts w:asciiTheme="minorHAnsi" w:hAnsiTheme="minorHAnsi" w:cstheme="minorHAnsi"/>
          <w:sz w:val="18"/>
          <w:szCs w:val="18"/>
        </w:rPr>
        <w:t>1</w:t>
      </w:r>
      <w:r w:rsidRPr="008778B9">
        <w:rPr>
          <w:rFonts w:asciiTheme="minorHAnsi" w:hAnsiTheme="minorHAnsi" w:cstheme="minorHAnsi"/>
          <w:sz w:val="18"/>
          <w:szCs w:val="18"/>
        </w:rPr>
        <w:t xml:space="preserve"> </w:t>
      </w:r>
    </w:p>
    <w:p w14:paraId="1835CED3" w14:textId="10C8A670" w:rsidR="00DD209C" w:rsidRPr="008778B9" w:rsidRDefault="00DD209C" w:rsidP="00DD209C">
      <w:pPr>
        <w:tabs>
          <w:tab w:val="left" w:pos="709"/>
        </w:tabs>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37BC087C" wp14:editId="16284769">
            <wp:extent cx="4527865" cy="2606012"/>
            <wp:effectExtent l="152400" t="152400" r="368300" b="366395"/>
            <wp:docPr id="40" name="Slika 40" descr="Realizacija Načrta dela UI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Realizacija Načrta dela UI v letu 2021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0131" cy="2613072"/>
                    </a:xfrm>
                    <a:prstGeom prst="rect">
                      <a:avLst/>
                    </a:prstGeom>
                    <a:ln>
                      <a:noFill/>
                    </a:ln>
                    <a:effectLst>
                      <a:outerShdw blurRad="292100" dist="139700" dir="2700000" algn="tl" rotWithShape="0">
                        <a:srgbClr val="333333">
                          <a:alpha val="65000"/>
                        </a:srgbClr>
                      </a:outerShdw>
                    </a:effectLst>
                  </pic:spPr>
                </pic:pic>
              </a:graphicData>
            </a:graphic>
          </wp:inline>
        </w:drawing>
      </w:r>
    </w:p>
    <w:p w14:paraId="4A860A2F" w14:textId="2FF0D4FA" w:rsidR="004E2B07" w:rsidRPr="008778B9" w:rsidRDefault="001C48D6" w:rsidP="00577EE2">
      <w:pPr>
        <w:spacing w:line="240" w:lineRule="auto"/>
        <w:jc w:val="both"/>
        <w:rPr>
          <w:rFonts w:asciiTheme="minorHAnsi" w:hAnsiTheme="minorHAnsi" w:cstheme="minorHAnsi"/>
          <w:szCs w:val="20"/>
        </w:rPr>
      </w:pPr>
      <w:bookmarkStart w:id="92" w:name="_Hlk96418994"/>
      <w:r w:rsidRPr="008778B9">
        <w:rPr>
          <w:rFonts w:asciiTheme="minorHAnsi" w:hAnsiTheme="minorHAnsi" w:cstheme="minorHAnsi"/>
          <w:szCs w:val="20"/>
        </w:rPr>
        <w:lastRenderedPageBreak/>
        <w:t>UI je v letu 202</w:t>
      </w:r>
      <w:r w:rsidR="002746DF" w:rsidRPr="008778B9">
        <w:rPr>
          <w:rFonts w:asciiTheme="minorHAnsi" w:hAnsiTheme="minorHAnsi" w:cstheme="minorHAnsi"/>
          <w:szCs w:val="20"/>
        </w:rPr>
        <w:t>1</w:t>
      </w:r>
      <w:r w:rsidRPr="008778B9">
        <w:rPr>
          <w:rFonts w:asciiTheme="minorHAnsi" w:hAnsiTheme="minorHAnsi" w:cstheme="minorHAnsi"/>
          <w:szCs w:val="20"/>
        </w:rPr>
        <w:t xml:space="preserve"> rešila skupaj </w:t>
      </w:r>
      <w:r w:rsidR="00320BC8" w:rsidRPr="008778B9">
        <w:rPr>
          <w:rFonts w:asciiTheme="minorHAnsi" w:hAnsiTheme="minorHAnsi" w:cstheme="minorHAnsi"/>
          <w:b/>
          <w:bCs/>
          <w:szCs w:val="20"/>
        </w:rPr>
        <w:t>786</w:t>
      </w:r>
      <w:r w:rsidRPr="008778B9">
        <w:rPr>
          <w:rFonts w:asciiTheme="minorHAnsi" w:hAnsiTheme="minorHAnsi" w:cstheme="minorHAnsi"/>
          <w:szCs w:val="20"/>
        </w:rPr>
        <w:t xml:space="preserve"> zadev. </w:t>
      </w:r>
      <w:r w:rsidR="004E1FF2">
        <w:rPr>
          <w:rFonts w:asciiTheme="minorHAnsi" w:hAnsiTheme="minorHAnsi" w:cstheme="minorHAnsi"/>
          <w:szCs w:val="20"/>
        </w:rPr>
        <w:t>Z</w:t>
      </w:r>
      <w:r w:rsidR="00382008" w:rsidRPr="008778B9">
        <w:rPr>
          <w:rFonts w:asciiTheme="minorHAnsi" w:hAnsiTheme="minorHAnsi" w:cstheme="minorHAnsi"/>
          <w:szCs w:val="20"/>
        </w:rPr>
        <w:t xml:space="preserve">aključila </w:t>
      </w:r>
      <w:r w:rsidR="004E1FF2">
        <w:rPr>
          <w:rFonts w:asciiTheme="minorHAnsi" w:hAnsiTheme="minorHAnsi" w:cstheme="minorHAnsi"/>
          <w:szCs w:val="20"/>
        </w:rPr>
        <w:t xml:space="preserve">je </w:t>
      </w:r>
      <w:r w:rsidR="003F7CA6" w:rsidRPr="008778B9">
        <w:rPr>
          <w:rFonts w:asciiTheme="minorHAnsi" w:hAnsiTheme="minorHAnsi" w:cstheme="minorHAnsi"/>
          <w:szCs w:val="20"/>
        </w:rPr>
        <w:t>6 sistemskih nadzorov</w:t>
      </w:r>
      <w:r w:rsidR="00320BC8" w:rsidRPr="008778B9">
        <w:rPr>
          <w:rFonts w:asciiTheme="minorHAnsi" w:hAnsiTheme="minorHAnsi" w:cstheme="minorHAnsi"/>
          <w:szCs w:val="20"/>
        </w:rPr>
        <w:t xml:space="preserve"> in 3 sistemske nadzore, ki so bili uvedeni v preteklih letih</w:t>
      </w:r>
      <w:r w:rsidR="003F7CA6" w:rsidRPr="008778B9">
        <w:rPr>
          <w:rFonts w:asciiTheme="minorHAnsi" w:hAnsiTheme="minorHAnsi" w:cstheme="minorHAnsi"/>
          <w:szCs w:val="20"/>
        </w:rPr>
        <w:t xml:space="preserve">, </w:t>
      </w:r>
      <w:r w:rsidR="00320BC8" w:rsidRPr="008778B9">
        <w:rPr>
          <w:rFonts w:asciiTheme="minorHAnsi" w:hAnsiTheme="minorHAnsi" w:cstheme="minorHAnsi"/>
          <w:szCs w:val="20"/>
        </w:rPr>
        <w:t>85</w:t>
      </w:r>
      <w:r w:rsidR="003F7CA6" w:rsidRPr="008778B9">
        <w:rPr>
          <w:rFonts w:asciiTheme="minorHAnsi" w:hAnsiTheme="minorHAnsi" w:cstheme="minorHAnsi"/>
          <w:szCs w:val="20"/>
        </w:rPr>
        <w:t xml:space="preserve"> prioritetnih nadzorov</w:t>
      </w:r>
      <w:r w:rsidR="00320BC8" w:rsidRPr="008778B9">
        <w:rPr>
          <w:rFonts w:asciiTheme="minorHAnsi" w:hAnsiTheme="minorHAnsi" w:cstheme="minorHAnsi"/>
          <w:szCs w:val="20"/>
        </w:rPr>
        <w:t xml:space="preserve"> ter zaključila 27 prioritetnih nadzorov, ki so bili uvedeni v preteklih letih </w:t>
      </w:r>
      <w:r w:rsidR="00C50D16" w:rsidRPr="008778B9">
        <w:rPr>
          <w:rFonts w:asciiTheme="minorHAnsi" w:hAnsiTheme="minorHAnsi" w:cstheme="minorHAnsi"/>
          <w:szCs w:val="20"/>
        </w:rPr>
        <w:t>ter zaključila</w:t>
      </w:r>
      <w:r w:rsidR="003F7CA6" w:rsidRPr="008778B9">
        <w:rPr>
          <w:rFonts w:asciiTheme="minorHAnsi" w:hAnsiTheme="minorHAnsi" w:cstheme="minorHAnsi"/>
          <w:szCs w:val="20"/>
        </w:rPr>
        <w:t xml:space="preserve"> </w:t>
      </w:r>
      <w:r w:rsidR="00320BC8" w:rsidRPr="008778B9">
        <w:rPr>
          <w:rFonts w:asciiTheme="minorHAnsi" w:hAnsiTheme="minorHAnsi" w:cstheme="minorHAnsi"/>
          <w:szCs w:val="20"/>
        </w:rPr>
        <w:t>665</w:t>
      </w:r>
      <w:r w:rsidR="003F7CA6" w:rsidRPr="008778B9">
        <w:rPr>
          <w:rFonts w:asciiTheme="minorHAnsi" w:hAnsiTheme="minorHAnsi" w:cstheme="minorHAnsi"/>
          <w:szCs w:val="20"/>
        </w:rPr>
        <w:t xml:space="preserve"> nadzorov po vrstnem redu prispetja. Sistemski nadzori, ki so bili določeni v </w:t>
      </w:r>
      <w:r w:rsidRPr="008778B9">
        <w:rPr>
          <w:rFonts w:asciiTheme="minorHAnsi" w:hAnsiTheme="minorHAnsi" w:cstheme="minorHAnsi"/>
          <w:szCs w:val="20"/>
        </w:rPr>
        <w:t>Načrtu dela za leto 202</w:t>
      </w:r>
      <w:r w:rsidR="002746DF" w:rsidRPr="008778B9">
        <w:rPr>
          <w:rFonts w:asciiTheme="minorHAnsi" w:hAnsiTheme="minorHAnsi" w:cstheme="minorHAnsi"/>
          <w:szCs w:val="20"/>
        </w:rPr>
        <w:t>1</w:t>
      </w:r>
      <w:r w:rsidRPr="008778B9">
        <w:rPr>
          <w:rFonts w:asciiTheme="minorHAnsi" w:hAnsiTheme="minorHAnsi" w:cstheme="minorHAnsi"/>
          <w:szCs w:val="20"/>
        </w:rPr>
        <w:t>,</w:t>
      </w:r>
      <w:r w:rsidR="003F7CA6" w:rsidRPr="008778B9">
        <w:rPr>
          <w:rFonts w:asciiTheme="minorHAnsi" w:hAnsiTheme="minorHAnsi" w:cstheme="minorHAnsi"/>
          <w:szCs w:val="20"/>
        </w:rPr>
        <w:t xml:space="preserve"> </w:t>
      </w:r>
      <w:r w:rsidRPr="008778B9">
        <w:rPr>
          <w:rFonts w:asciiTheme="minorHAnsi" w:hAnsiTheme="minorHAnsi" w:cstheme="minorHAnsi"/>
          <w:szCs w:val="20"/>
        </w:rPr>
        <w:t>so bili vsi uvedeni</w:t>
      </w:r>
      <w:r w:rsidR="00320BC8" w:rsidRPr="008778B9">
        <w:rPr>
          <w:rFonts w:asciiTheme="minorHAnsi" w:hAnsiTheme="minorHAnsi" w:cstheme="minorHAnsi"/>
          <w:szCs w:val="20"/>
        </w:rPr>
        <w:t xml:space="preserve"> in tudi v celoti zaključeni.</w:t>
      </w:r>
      <w:r w:rsidR="003F7CA6" w:rsidRPr="008778B9">
        <w:rPr>
          <w:rFonts w:asciiTheme="minorHAnsi" w:hAnsiTheme="minorHAnsi" w:cstheme="minorHAnsi"/>
          <w:szCs w:val="20"/>
        </w:rPr>
        <w:t xml:space="preserve"> </w:t>
      </w:r>
      <w:r w:rsidR="0043256B" w:rsidRPr="008778B9">
        <w:rPr>
          <w:rFonts w:asciiTheme="minorHAnsi" w:hAnsiTheme="minorHAnsi" w:cstheme="minorHAnsi"/>
          <w:szCs w:val="20"/>
        </w:rPr>
        <w:t xml:space="preserve">Prioritetnih nadzorov je bilo zaključenih </w:t>
      </w:r>
      <w:r w:rsidR="00C50D16" w:rsidRPr="008778B9">
        <w:rPr>
          <w:rFonts w:asciiTheme="minorHAnsi" w:hAnsiTheme="minorHAnsi" w:cstheme="minorHAnsi"/>
          <w:szCs w:val="20"/>
        </w:rPr>
        <w:t>več</w:t>
      </w:r>
      <w:r w:rsidR="000D315C" w:rsidRPr="008778B9">
        <w:rPr>
          <w:rFonts w:asciiTheme="minorHAnsi" w:hAnsiTheme="minorHAnsi" w:cstheme="minorHAnsi"/>
          <w:szCs w:val="20"/>
        </w:rPr>
        <w:t xml:space="preserve"> od načrtovanih</w:t>
      </w:r>
      <w:r w:rsidR="00C50D16" w:rsidRPr="008778B9">
        <w:rPr>
          <w:rFonts w:asciiTheme="minorHAnsi" w:hAnsiTheme="minorHAnsi" w:cstheme="minorHAnsi"/>
          <w:szCs w:val="20"/>
        </w:rPr>
        <w:t>,</w:t>
      </w:r>
      <w:r w:rsidR="000D315C" w:rsidRPr="008778B9">
        <w:rPr>
          <w:rFonts w:asciiTheme="minorHAnsi" w:hAnsiTheme="minorHAnsi" w:cstheme="minorHAnsi"/>
          <w:szCs w:val="20"/>
        </w:rPr>
        <w:t xml:space="preserve"> saj </w:t>
      </w:r>
      <w:r w:rsidR="00150505">
        <w:rPr>
          <w:rFonts w:asciiTheme="minorHAnsi" w:hAnsiTheme="minorHAnsi" w:cstheme="minorHAnsi"/>
          <w:szCs w:val="20"/>
        </w:rPr>
        <w:t xml:space="preserve">sta </w:t>
      </w:r>
      <w:r w:rsidR="000D315C" w:rsidRPr="008778B9">
        <w:rPr>
          <w:rFonts w:asciiTheme="minorHAnsi" w:hAnsiTheme="minorHAnsi" w:cstheme="minorHAnsi"/>
          <w:szCs w:val="20"/>
        </w:rPr>
        <w:t xml:space="preserve"> bil</w:t>
      </w:r>
      <w:r w:rsidR="00150505">
        <w:rPr>
          <w:rFonts w:asciiTheme="minorHAnsi" w:hAnsiTheme="minorHAnsi" w:cstheme="minorHAnsi"/>
          <w:szCs w:val="20"/>
        </w:rPr>
        <w:t>a</w:t>
      </w:r>
      <w:r w:rsidR="000D315C" w:rsidRPr="008778B9">
        <w:rPr>
          <w:rFonts w:asciiTheme="minorHAnsi" w:hAnsiTheme="minorHAnsi" w:cstheme="minorHAnsi"/>
          <w:szCs w:val="20"/>
        </w:rPr>
        <w:t xml:space="preserve"> </w:t>
      </w:r>
      <w:proofErr w:type="spellStart"/>
      <w:r w:rsidR="000D315C" w:rsidRPr="008778B9">
        <w:rPr>
          <w:rFonts w:asciiTheme="minorHAnsi" w:hAnsiTheme="minorHAnsi" w:cstheme="minorHAnsi"/>
          <w:szCs w:val="20"/>
        </w:rPr>
        <w:t>uzaključen</w:t>
      </w:r>
      <w:r w:rsidR="00150505">
        <w:rPr>
          <w:rFonts w:asciiTheme="minorHAnsi" w:hAnsiTheme="minorHAnsi" w:cstheme="minorHAnsi"/>
          <w:szCs w:val="20"/>
        </w:rPr>
        <w:t>a</w:t>
      </w:r>
      <w:proofErr w:type="spellEnd"/>
      <w:r w:rsidR="00150505">
        <w:rPr>
          <w:rFonts w:asciiTheme="minorHAnsi" w:hAnsiTheme="minorHAnsi" w:cstheme="minorHAnsi"/>
          <w:szCs w:val="20"/>
        </w:rPr>
        <w:t xml:space="preserve"> 102 prioritetna nadzora (91 planiranih), med njimi </w:t>
      </w:r>
      <w:r w:rsidR="00C50D16" w:rsidRPr="008778B9">
        <w:rPr>
          <w:rFonts w:asciiTheme="minorHAnsi" w:hAnsiTheme="minorHAnsi" w:cstheme="minorHAnsi"/>
          <w:szCs w:val="20"/>
        </w:rPr>
        <w:t xml:space="preserve">37 </w:t>
      </w:r>
      <w:r w:rsidR="000D315C" w:rsidRPr="008778B9">
        <w:rPr>
          <w:rFonts w:asciiTheme="minorHAnsi" w:hAnsiTheme="minorHAnsi" w:cstheme="minorHAnsi"/>
          <w:szCs w:val="20"/>
        </w:rPr>
        <w:t>prioritetnih nadzorov, ki se jim je priorite</w:t>
      </w:r>
      <w:r w:rsidR="00C50D16" w:rsidRPr="008778B9">
        <w:rPr>
          <w:rFonts w:asciiTheme="minorHAnsi" w:hAnsiTheme="minorHAnsi" w:cstheme="minorHAnsi"/>
          <w:szCs w:val="20"/>
        </w:rPr>
        <w:t>t</w:t>
      </w:r>
      <w:r w:rsidR="000D315C" w:rsidRPr="008778B9">
        <w:rPr>
          <w:rFonts w:asciiTheme="minorHAnsi" w:hAnsiTheme="minorHAnsi" w:cstheme="minorHAnsi"/>
          <w:szCs w:val="20"/>
        </w:rPr>
        <w:t>a določila med letom. N</w:t>
      </w:r>
      <w:r w:rsidR="0043256B" w:rsidRPr="008778B9">
        <w:rPr>
          <w:rFonts w:asciiTheme="minorHAnsi" w:hAnsiTheme="minorHAnsi" w:cstheme="minorHAnsi"/>
          <w:szCs w:val="20"/>
        </w:rPr>
        <w:t>adzorov po vrstnem redu prispetja pa</w:t>
      </w:r>
      <w:r w:rsidR="000D315C" w:rsidRPr="008778B9">
        <w:rPr>
          <w:rFonts w:asciiTheme="minorHAnsi" w:hAnsiTheme="minorHAnsi" w:cstheme="minorHAnsi"/>
          <w:szCs w:val="20"/>
        </w:rPr>
        <w:t xml:space="preserve"> je bilo zaključenih</w:t>
      </w:r>
      <w:r w:rsidR="0043256B" w:rsidRPr="008778B9">
        <w:rPr>
          <w:rFonts w:asciiTheme="minorHAnsi" w:hAnsiTheme="minorHAnsi" w:cstheme="minorHAnsi"/>
          <w:szCs w:val="20"/>
        </w:rPr>
        <w:t xml:space="preserve"> bistveno več</w:t>
      </w:r>
      <w:r w:rsidR="000D315C" w:rsidRPr="008778B9">
        <w:rPr>
          <w:rFonts w:asciiTheme="minorHAnsi" w:hAnsiTheme="minorHAnsi" w:cstheme="minorHAnsi"/>
          <w:szCs w:val="20"/>
        </w:rPr>
        <w:t xml:space="preserve"> od načrtovanih</w:t>
      </w:r>
      <w:r w:rsidR="0043256B" w:rsidRPr="008778B9">
        <w:rPr>
          <w:rFonts w:asciiTheme="minorHAnsi" w:hAnsiTheme="minorHAnsi" w:cstheme="minorHAnsi"/>
          <w:szCs w:val="20"/>
        </w:rPr>
        <w:t>.</w:t>
      </w:r>
    </w:p>
    <w:p w14:paraId="10D48BB6" w14:textId="689490FC" w:rsidR="00250158" w:rsidRPr="008778B9" w:rsidRDefault="00250158" w:rsidP="00F40CDF">
      <w:pPr>
        <w:pStyle w:val="Naslov3"/>
      </w:pPr>
      <w:bookmarkStart w:id="93" w:name="_Toc381684649"/>
      <w:bookmarkStart w:id="94" w:name="_Toc34892475"/>
      <w:bookmarkStart w:id="95" w:name="_Toc65077473"/>
      <w:bookmarkStart w:id="96" w:name="_Toc65137288"/>
      <w:bookmarkStart w:id="97" w:name="_Toc65139173"/>
      <w:bookmarkStart w:id="98" w:name="_Toc97820910"/>
      <w:bookmarkEnd w:id="81"/>
      <w:r w:rsidRPr="008778B9">
        <w:t>REŠENE ZADEVE</w:t>
      </w:r>
      <w:r w:rsidR="001E6F2F" w:rsidRPr="008778B9">
        <w:t xml:space="preserve"> UI</w:t>
      </w:r>
      <w:r w:rsidR="00430AC9" w:rsidRPr="008778B9">
        <w:t>,</w:t>
      </w:r>
      <w:r w:rsidR="004A373D" w:rsidRPr="008778B9">
        <w:t xml:space="preserve"> </w:t>
      </w:r>
      <w:r w:rsidR="00C63F53" w:rsidRPr="008778B9">
        <w:t>UGOTOVLJENE KRŠITVE</w:t>
      </w:r>
      <w:r w:rsidR="00430AC9" w:rsidRPr="008778B9">
        <w:t xml:space="preserve"> IN ODREJENI UKREPI</w:t>
      </w:r>
      <w:r w:rsidRPr="008778B9">
        <w:t xml:space="preserve"> V LETU 20</w:t>
      </w:r>
      <w:bookmarkEnd w:id="93"/>
      <w:bookmarkEnd w:id="94"/>
      <w:r w:rsidR="00C91B10" w:rsidRPr="008778B9">
        <w:t>2</w:t>
      </w:r>
      <w:r w:rsidR="002746DF" w:rsidRPr="008778B9">
        <w:t>1</w:t>
      </w:r>
      <w:bookmarkEnd w:id="95"/>
      <w:bookmarkEnd w:id="96"/>
      <w:bookmarkEnd w:id="97"/>
      <w:bookmarkEnd w:id="98"/>
      <w:r w:rsidRPr="008778B9">
        <w:t xml:space="preserve">    </w:t>
      </w:r>
    </w:p>
    <w:p w14:paraId="32045244" w14:textId="3F762A73" w:rsidR="0076046C" w:rsidRPr="008778B9" w:rsidRDefault="0088780F" w:rsidP="0076046C">
      <w:pPr>
        <w:pStyle w:val="Naslov4"/>
      </w:pPr>
      <w:bookmarkStart w:id="99" w:name="_Toc65077474"/>
      <w:bookmarkStart w:id="100" w:name="_Toc65137289"/>
      <w:bookmarkStart w:id="101" w:name="_Toc65139174"/>
      <w:bookmarkStart w:id="102" w:name="_Toc97820911"/>
      <w:r w:rsidRPr="008778B9">
        <w:t>Pregled r</w:t>
      </w:r>
      <w:r w:rsidR="0076046C" w:rsidRPr="008778B9">
        <w:t>eševanj</w:t>
      </w:r>
      <w:r w:rsidRPr="008778B9">
        <w:t>a</w:t>
      </w:r>
      <w:r w:rsidR="0076046C" w:rsidRPr="008778B9">
        <w:t xml:space="preserve"> zadev UI v obdobju 2012 - 202</w:t>
      </w:r>
      <w:r w:rsidR="002746DF" w:rsidRPr="008778B9">
        <w:t>1</w:t>
      </w:r>
      <w:bookmarkEnd w:id="99"/>
      <w:bookmarkEnd w:id="100"/>
      <w:bookmarkEnd w:id="101"/>
      <w:bookmarkEnd w:id="102"/>
    </w:p>
    <w:p w14:paraId="03BE2E56" w14:textId="77777777" w:rsidR="0076046C" w:rsidRPr="008778B9" w:rsidRDefault="0076046C" w:rsidP="00577EE2">
      <w:pPr>
        <w:spacing w:line="240" w:lineRule="auto"/>
        <w:outlineLvl w:val="0"/>
        <w:rPr>
          <w:rFonts w:asciiTheme="minorHAnsi" w:hAnsiTheme="minorHAnsi" w:cstheme="minorHAnsi"/>
          <w:szCs w:val="20"/>
        </w:rPr>
      </w:pPr>
    </w:p>
    <w:p w14:paraId="65541C67" w14:textId="5A1C71F9" w:rsidR="004E1FF2" w:rsidRPr="004B6D97" w:rsidRDefault="0080436A" w:rsidP="004E1FF2">
      <w:pPr>
        <w:jc w:val="both"/>
        <w:rPr>
          <w:rFonts w:asciiTheme="minorHAnsi" w:hAnsiTheme="minorHAnsi" w:cstheme="minorHAnsi"/>
          <w:szCs w:val="20"/>
        </w:rPr>
      </w:pPr>
      <w:r w:rsidRPr="008778B9">
        <w:rPr>
          <w:rFonts w:asciiTheme="minorHAnsi" w:hAnsiTheme="minorHAnsi" w:cstheme="minorHAnsi"/>
          <w:szCs w:val="20"/>
        </w:rPr>
        <w:t>Povprečni delež rešenih zadev</w:t>
      </w:r>
      <w:r w:rsidR="001E6F2F" w:rsidRPr="008778B9">
        <w:rPr>
          <w:rFonts w:asciiTheme="minorHAnsi" w:hAnsiTheme="minorHAnsi" w:cstheme="minorHAnsi"/>
          <w:szCs w:val="20"/>
        </w:rPr>
        <w:t xml:space="preserve"> UI</w:t>
      </w:r>
      <w:r w:rsidRPr="008778B9">
        <w:rPr>
          <w:rFonts w:asciiTheme="minorHAnsi" w:hAnsiTheme="minorHAnsi" w:cstheme="minorHAnsi"/>
          <w:szCs w:val="20"/>
        </w:rPr>
        <w:t xml:space="preserve"> glede na prejete zadeve v obdobju 2012 - 202</w:t>
      </w:r>
      <w:r w:rsidR="002746DF" w:rsidRPr="008778B9">
        <w:rPr>
          <w:rFonts w:asciiTheme="minorHAnsi" w:hAnsiTheme="minorHAnsi" w:cstheme="minorHAnsi"/>
          <w:szCs w:val="20"/>
        </w:rPr>
        <w:t>1</w:t>
      </w:r>
      <w:r w:rsidRPr="008778B9">
        <w:rPr>
          <w:rFonts w:asciiTheme="minorHAnsi" w:hAnsiTheme="minorHAnsi" w:cstheme="minorHAnsi"/>
          <w:szCs w:val="20"/>
        </w:rPr>
        <w:t xml:space="preserve"> znaša 9</w:t>
      </w:r>
      <w:r w:rsidR="00FD628D" w:rsidRPr="008778B9">
        <w:rPr>
          <w:rFonts w:asciiTheme="minorHAnsi" w:hAnsiTheme="minorHAnsi" w:cstheme="minorHAnsi"/>
          <w:szCs w:val="20"/>
        </w:rPr>
        <w:t>7</w:t>
      </w:r>
      <w:r w:rsidRPr="008778B9">
        <w:rPr>
          <w:rFonts w:asciiTheme="minorHAnsi" w:hAnsiTheme="minorHAnsi" w:cstheme="minorHAnsi"/>
          <w:szCs w:val="20"/>
        </w:rPr>
        <w:t>,</w:t>
      </w:r>
      <w:r w:rsidR="00FD628D" w:rsidRPr="008778B9">
        <w:rPr>
          <w:rFonts w:asciiTheme="minorHAnsi" w:hAnsiTheme="minorHAnsi" w:cstheme="minorHAnsi"/>
          <w:szCs w:val="20"/>
        </w:rPr>
        <w:t>78</w:t>
      </w:r>
      <w:r w:rsidRPr="008778B9">
        <w:rPr>
          <w:rFonts w:asciiTheme="minorHAnsi" w:hAnsiTheme="minorHAnsi" w:cstheme="minorHAnsi"/>
          <w:szCs w:val="20"/>
        </w:rPr>
        <w:t>%. Do leta 2016 je povprečni delež rešenih zadev znašal okrog 80 %, kar kaže, da UI ob stalnem rahlem poveč</w:t>
      </w:r>
      <w:r w:rsidR="00E510FD" w:rsidRPr="008778B9">
        <w:rPr>
          <w:rFonts w:asciiTheme="minorHAnsi" w:hAnsiTheme="minorHAnsi" w:cstheme="minorHAnsi"/>
          <w:szCs w:val="20"/>
        </w:rPr>
        <w:t>ev</w:t>
      </w:r>
      <w:r w:rsidRPr="008778B9">
        <w:rPr>
          <w:rFonts w:asciiTheme="minorHAnsi" w:hAnsiTheme="minorHAnsi" w:cstheme="minorHAnsi"/>
          <w:szCs w:val="20"/>
        </w:rPr>
        <w:t>anju števila na novo prejetih zadev, trajno ne bi mogla ažurno obravnavati zadev, če se ne bi kadrovsko okrepila. Kadrovska okrepitev za dva inšpektorja v letu 201</w:t>
      </w:r>
      <w:r w:rsidR="00E510FD" w:rsidRPr="008778B9">
        <w:rPr>
          <w:rFonts w:asciiTheme="minorHAnsi" w:hAnsiTheme="minorHAnsi" w:cstheme="minorHAnsi"/>
          <w:szCs w:val="20"/>
        </w:rPr>
        <w:t>7</w:t>
      </w:r>
      <w:r w:rsidRPr="008778B9">
        <w:rPr>
          <w:rFonts w:asciiTheme="minorHAnsi" w:hAnsiTheme="minorHAnsi" w:cstheme="minorHAnsi"/>
          <w:szCs w:val="20"/>
        </w:rPr>
        <w:t xml:space="preserve"> pa je bistveni razlog, zaradi katerega se število rešenih zadev povečuje in posledično število nerešenih zadev </w:t>
      </w:r>
      <w:r w:rsidR="00404284" w:rsidRPr="008778B9">
        <w:rPr>
          <w:rFonts w:asciiTheme="minorHAnsi" w:hAnsiTheme="minorHAnsi" w:cstheme="minorHAnsi"/>
          <w:szCs w:val="20"/>
        </w:rPr>
        <w:t>upada</w:t>
      </w:r>
      <w:r w:rsidRPr="008778B9">
        <w:rPr>
          <w:rFonts w:asciiTheme="minorHAnsi" w:hAnsiTheme="minorHAnsi" w:cstheme="minorHAnsi"/>
          <w:szCs w:val="20"/>
        </w:rPr>
        <w:t xml:space="preserve">. Poleg kadrovske okrepitve pa na povečanje števila rešenih zadev vpliva tudi spremenjen način dela (obravnava večjega števila pobud v okviru enega nadzora). Ob tem velja poudariti, da je UI v zadnjih letih dosegla bistveno večjo ažurnost pri obravnavi pobud kljub temu, da je v letih 2012-2014 opravljala nadzore zgolj na podlagi presoje utemeljenosti pobud, ki jih je prejela, od leta 2015 pa je v svoj načrt vključila tudi </w:t>
      </w:r>
      <w:proofErr w:type="spellStart"/>
      <w:r w:rsidRPr="008778B9">
        <w:rPr>
          <w:rFonts w:asciiTheme="minorHAnsi" w:hAnsiTheme="minorHAnsi" w:cstheme="minorHAnsi"/>
          <w:szCs w:val="20"/>
        </w:rPr>
        <w:t>t.i</w:t>
      </w:r>
      <w:proofErr w:type="spellEnd"/>
      <w:r w:rsidRPr="008778B9">
        <w:rPr>
          <w:rFonts w:asciiTheme="minorHAnsi" w:hAnsiTheme="minorHAnsi" w:cstheme="minorHAnsi"/>
          <w:szCs w:val="20"/>
        </w:rPr>
        <w:t xml:space="preserve">. sistemske inšpekcijske nadzore (na podlagi lastne ocene o nujnosti pregledov posameznih področij in vsebin), kar je dodatno povečalo kompleksnost nadzora v obravnavanih zadevah. </w:t>
      </w:r>
    </w:p>
    <w:p w14:paraId="3F75DE37" w14:textId="77777777" w:rsidR="00404284" w:rsidRPr="008778B9" w:rsidRDefault="00404284" w:rsidP="00577EE2">
      <w:pPr>
        <w:spacing w:line="240" w:lineRule="auto"/>
        <w:jc w:val="both"/>
        <w:rPr>
          <w:rFonts w:asciiTheme="minorHAnsi" w:hAnsiTheme="minorHAnsi" w:cstheme="minorHAnsi"/>
          <w:szCs w:val="20"/>
        </w:rPr>
      </w:pPr>
    </w:p>
    <w:p w14:paraId="36424E89" w14:textId="7E85A24F" w:rsidR="00855BBF" w:rsidRPr="008778B9" w:rsidRDefault="004C7FE9" w:rsidP="00577EE2">
      <w:pPr>
        <w:spacing w:line="240" w:lineRule="auto"/>
        <w:jc w:val="both"/>
        <w:rPr>
          <w:rFonts w:asciiTheme="minorHAnsi" w:hAnsiTheme="minorHAnsi" w:cstheme="minorHAnsi"/>
          <w:szCs w:val="20"/>
        </w:rPr>
      </w:pPr>
      <w:r w:rsidRPr="008778B9">
        <w:rPr>
          <w:rFonts w:asciiTheme="minorHAnsi" w:hAnsiTheme="minorHAnsi" w:cstheme="minorHAnsi"/>
          <w:szCs w:val="20"/>
        </w:rPr>
        <w:t>UI je v letu 202</w:t>
      </w:r>
      <w:r w:rsidR="002746DF" w:rsidRPr="008778B9">
        <w:rPr>
          <w:rFonts w:asciiTheme="minorHAnsi" w:hAnsiTheme="minorHAnsi" w:cstheme="minorHAnsi"/>
          <w:szCs w:val="20"/>
        </w:rPr>
        <w:t>1</w:t>
      </w:r>
      <w:r w:rsidRPr="008778B9">
        <w:rPr>
          <w:rFonts w:asciiTheme="minorHAnsi" w:hAnsiTheme="minorHAnsi" w:cstheme="minorHAnsi"/>
          <w:szCs w:val="20"/>
        </w:rPr>
        <w:t xml:space="preserve"> o</w:t>
      </w:r>
      <w:r w:rsidR="00404284" w:rsidRPr="008778B9">
        <w:rPr>
          <w:rFonts w:asciiTheme="minorHAnsi" w:hAnsiTheme="minorHAnsi" w:cstheme="minorHAnsi"/>
          <w:szCs w:val="20"/>
        </w:rPr>
        <w:t>b</w:t>
      </w:r>
      <w:r w:rsidRPr="008778B9">
        <w:rPr>
          <w:rFonts w:asciiTheme="minorHAnsi" w:hAnsiTheme="minorHAnsi" w:cstheme="minorHAnsi"/>
          <w:szCs w:val="20"/>
        </w:rPr>
        <w:t xml:space="preserve"> </w:t>
      </w:r>
      <w:r w:rsidR="00E63245" w:rsidRPr="008778B9">
        <w:rPr>
          <w:rFonts w:asciiTheme="minorHAnsi" w:hAnsiTheme="minorHAnsi" w:cstheme="minorHAnsi"/>
          <w:b/>
          <w:bCs/>
          <w:szCs w:val="20"/>
        </w:rPr>
        <w:t>794</w:t>
      </w:r>
      <w:r w:rsidRPr="008778B9">
        <w:rPr>
          <w:rFonts w:asciiTheme="minorHAnsi" w:hAnsiTheme="minorHAnsi" w:cstheme="minorHAnsi"/>
          <w:szCs w:val="20"/>
        </w:rPr>
        <w:t xml:space="preserve"> na novo prejetih zadev</w:t>
      </w:r>
      <w:r w:rsidR="00A93CB8" w:rsidRPr="008778B9">
        <w:rPr>
          <w:rFonts w:asciiTheme="minorHAnsi" w:hAnsiTheme="minorHAnsi" w:cstheme="minorHAnsi"/>
          <w:szCs w:val="20"/>
        </w:rPr>
        <w:t xml:space="preserve"> </w:t>
      </w:r>
      <w:r w:rsidRPr="008778B9">
        <w:rPr>
          <w:rFonts w:asciiTheme="minorHAnsi" w:hAnsiTheme="minorHAnsi" w:cstheme="minorHAnsi"/>
          <w:szCs w:val="20"/>
        </w:rPr>
        <w:t xml:space="preserve">v tekočem letu rešila </w:t>
      </w:r>
      <w:r w:rsidR="00E63245" w:rsidRPr="008778B9">
        <w:rPr>
          <w:rFonts w:asciiTheme="minorHAnsi" w:hAnsiTheme="minorHAnsi" w:cstheme="minorHAnsi"/>
          <w:b/>
          <w:bCs/>
          <w:szCs w:val="20"/>
        </w:rPr>
        <w:t>786</w:t>
      </w:r>
      <w:r w:rsidRPr="008778B9">
        <w:rPr>
          <w:rFonts w:asciiTheme="minorHAnsi" w:hAnsiTheme="minorHAnsi" w:cstheme="minorHAnsi"/>
          <w:szCs w:val="20"/>
        </w:rPr>
        <w:t xml:space="preserve"> zadev, kar predstavlja </w:t>
      </w:r>
      <w:r w:rsidR="00E63245" w:rsidRPr="008778B9">
        <w:rPr>
          <w:rFonts w:asciiTheme="minorHAnsi" w:hAnsiTheme="minorHAnsi" w:cstheme="minorHAnsi"/>
          <w:szCs w:val="20"/>
        </w:rPr>
        <w:t>98,99</w:t>
      </w:r>
      <w:r w:rsidRPr="008778B9">
        <w:rPr>
          <w:rFonts w:asciiTheme="minorHAnsi" w:hAnsiTheme="minorHAnsi" w:cstheme="minorHAnsi"/>
          <w:szCs w:val="20"/>
        </w:rPr>
        <w:t xml:space="preserve"> % delež rešenih zadev</w:t>
      </w:r>
      <w:r w:rsidR="0086106C" w:rsidRPr="008778B9">
        <w:rPr>
          <w:rFonts w:asciiTheme="minorHAnsi" w:hAnsiTheme="minorHAnsi" w:cstheme="minorHAnsi"/>
          <w:szCs w:val="20"/>
        </w:rPr>
        <w:t xml:space="preserve"> glede na novo prejete zadeve</w:t>
      </w:r>
      <w:r w:rsidR="00D90500" w:rsidRPr="008778B9">
        <w:rPr>
          <w:rFonts w:asciiTheme="minorHAnsi" w:hAnsiTheme="minorHAnsi" w:cstheme="minorHAnsi"/>
          <w:szCs w:val="20"/>
        </w:rPr>
        <w:t xml:space="preserve"> v letu 2021</w:t>
      </w:r>
      <w:r w:rsidR="0086106C" w:rsidRPr="008778B9">
        <w:rPr>
          <w:rFonts w:asciiTheme="minorHAnsi" w:hAnsiTheme="minorHAnsi" w:cstheme="minorHAnsi"/>
          <w:szCs w:val="20"/>
        </w:rPr>
        <w:t xml:space="preserve"> </w:t>
      </w:r>
      <w:r w:rsidR="00404284" w:rsidRPr="008778B9">
        <w:rPr>
          <w:rFonts w:asciiTheme="minorHAnsi" w:hAnsiTheme="minorHAnsi" w:cstheme="minorHAnsi"/>
          <w:szCs w:val="20"/>
        </w:rPr>
        <w:t xml:space="preserve">oziroma kaže, da je rešila </w:t>
      </w:r>
      <w:r w:rsidR="004E1FF2">
        <w:rPr>
          <w:rFonts w:asciiTheme="minorHAnsi" w:hAnsiTheme="minorHAnsi" w:cstheme="minorHAnsi"/>
          <w:szCs w:val="20"/>
        </w:rPr>
        <w:t xml:space="preserve">le </w:t>
      </w:r>
      <w:r w:rsidR="00E63245" w:rsidRPr="008778B9">
        <w:rPr>
          <w:rFonts w:asciiTheme="minorHAnsi" w:hAnsiTheme="minorHAnsi" w:cstheme="minorHAnsi"/>
          <w:szCs w:val="20"/>
        </w:rPr>
        <w:t>1,01</w:t>
      </w:r>
      <w:r w:rsidR="00404284" w:rsidRPr="008778B9">
        <w:rPr>
          <w:rFonts w:asciiTheme="minorHAnsi" w:hAnsiTheme="minorHAnsi" w:cstheme="minorHAnsi"/>
          <w:szCs w:val="20"/>
        </w:rPr>
        <w:t xml:space="preserve"> % </w:t>
      </w:r>
      <w:r w:rsidR="00E63245" w:rsidRPr="008778B9">
        <w:rPr>
          <w:rFonts w:asciiTheme="minorHAnsi" w:hAnsiTheme="minorHAnsi" w:cstheme="minorHAnsi"/>
          <w:szCs w:val="20"/>
        </w:rPr>
        <w:t>manj</w:t>
      </w:r>
      <w:r w:rsidR="00404284" w:rsidRPr="008778B9">
        <w:rPr>
          <w:rFonts w:asciiTheme="minorHAnsi" w:hAnsiTheme="minorHAnsi" w:cstheme="minorHAnsi"/>
          <w:szCs w:val="20"/>
        </w:rPr>
        <w:t xml:space="preserve"> zadev, kot jih je prejela</w:t>
      </w:r>
      <w:r w:rsidR="00FE2CE5" w:rsidRPr="008778B9">
        <w:rPr>
          <w:rFonts w:asciiTheme="minorHAnsi" w:hAnsiTheme="minorHAnsi" w:cstheme="minorHAnsi"/>
          <w:szCs w:val="20"/>
        </w:rPr>
        <w:t>. V</w:t>
      </w:r>
      <w:r w:rsidR="00E63245" w:rsidRPr="008778B9">
        <w:rPr>
          <w:rFonts w:asciiTheme="minorHAnsi" w:hAnsiTheme="minorHAnsi" w:cstheme="minorHAnsi"/>
          <w:szCs w:val="20"/>
        </w:rPr>
        <w:t>endar je potrebno upoštevati dejstvo, da je v letu 2021 prejela za cca 36% več zadev, kot v letu 2020</w:t>
      </w:r>
      <w:r w:rsidR="00FE2CE5" w:rsidRPr="008778B9">
        <w:rPr>
          <w:rFonts w:asciiTheme="minorHAnsi" w:hAnsiTheme="minorHAnsi" w:cstheme="minorHAnsi"/>
          <w:szCs w:val="20"/>
        </w:rPr>
        <w:t xml:space="preserve"> rešila pa 155 zadev več kot leta 2020.</w:t>
      </w:r>
      <w:r w:rsidR="00FD628D" w:rsidRPr="008778B9">
        <w:rPr>
          <w:rFonts w:asciiTheme="minorHAnsi" w:hAnsiTheme="minorHAnsi" w:cstheme="minorHAnsi"/>
          <w:szCs w:val="20"/>
        </w:rPr>
        <w:t xml:space="preserve"> </w:t>
      </w:r>
      <w:r w:rsidR="00FE2CE5" w:rsidRPr="008778B9">
        <w:rPr>
          <w:rFonts w:asciiTheme="minorHAnsi" w:hAnsiTheme="minorHAnsi" w:cstheme="minorHAnsi"/>
          <w:szCs w:val="20"/>
        </w:rPr>
        <w:t xml:space="preserve">Na obseg reševanja zadev UI so vplivali tudi opravljeni nadzori po ZNB, ki jih je bilo </w:t>
      </w:r>
      <w:r w:rsidR="000C1491">
        <w:rPr>
          <w:rFonts w:asciiTheme="minorHAnsi" w:hAnsiTheme="minorHAnsi" w:cstheme="minorHAnsi"/>
          <w:szCs w:val="20"/>
        </w:rPr>
        <w:t>v</w:t>
      </w:r>
      <w:r w:rsidR="000C1491" w:rsidRPr="008778B9">
        <w:rPr>
          <w:rFonts w:asciiTheme="minorHAnsi" w:hAnsiTheme="minorHAnsi" w:cstheme="minorHAnsi"/>
          <w:szCs w:val="20"/>
        </w:rPr>
        <w:t xml:space="preserve"> </w:t>
      </w:r>
      <w:r w:rsidR="00FE2CE5" w:rsidRPr="008778B9">
        <w:rPr>
          <w:rFonts w:asciiTheme="minorHAnsi" w:hAnsiTheme="minorHAnsi" w:cstheme="minorHAnsi"/>
          <w:szCs w:val="20"/>
        </w:rPr>
        <w:t>UI izvedenih  948</w:t>
      </w:r>
      <w:r w:rsidR="001D3CBC" w:rsidRPr="008778B9">
        <w:rPr>
          <w:rFonts w:asciiTheme="minorHAnsi" w:hAnsiTheme="minorHAnsi" w:cstheme="minorHAnsi"/>
          <w:szCs w:val="20"/>
        </w:rPr>
        <w:t xml:space="preserve"> (cca polovica vseh nadzorov po ZNB)</w:t>
      </w:r>
      <w:r w:rsidR="00FE2CE5" w:rsidRPr="008778B9">
        <w:rPr>
          <w:rFonts w:asciiTheme="minorHAnsi" w:hAnsiTheme="minorHAnsi" w:cstheme="minorHAnsi"/>
          <w:szCs w:val="20"/>
        </w:rPr>
        <w:t>, kar je podrobneje razloženo v poglavju 3.1.4.</w:t>
      </w:r>
    </w:p>
    <w:p w14:paraId="3468FA18" w14:textId="7451C4F7" w:rsidR="002D4F3E" w:rsidRPr="008778B9" w:rsidRDefault="002D4F3E">
      <w:pPr>
        <w:spacing w:line="240" w:lineRule="auto"/>
        <w:rPr>
          <w:rFonts w:asciiTheme="minorHAnsi" w:hAnsiTheme="minorHAnsi" w:cstheme="minorHAnsi"/>
          <w:b/>
          <w:bCs/>
          <w:sz w:val="18"/>
          <w:szCs w:val="18"/>
        </w:rPr>
      </w:pPr>
    </w:p>
    <w:p w14:paraId="5D6B1DB3" w14:textId="4442093B" w:rsidR="00A07E96" w:rsidRPr="008778B9" w:rsidRDefault="00A07E96" w:rsidP="00A07E96">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7</w:t>
      </w:r>
      <w:r w:rsidRPr="008778B9">
        <w:rPr>
          <w:rFonts w:asciiTheme="minorHAnsi" w:hAnsiTheme="minorHAnsi" w:cstheme="minorHAnsi"/>
          <w:sz w:val="18"/>
          <w:szCs w:val="18"/>
        </w:rPr>
        <w:t>: Delež rešenih zadev UI od leta 2012-202</w:t>
      </w:r>
      <w:r w:rsidR="002746DF" w:rsidRPr="008778B9">
        <w:rPr>
          <w:rFonts w:asciiTheme="minorHAnsi" w:hAnsiTheme="minorHAnsi" w:cstheme="minorHAnsi"/>
          <w:sz w:val="18"/>
          <w:szCs w:val="18"/>
        </w:rPr>
        <w:t>1</w:t>
      </w:r>
      <w:r w:rsidR="00A12B20" w:rsidRPr="008778B9">
        <w:rPr>
          <w:rFonts w:asciiTheme="minorHAnsi" w:hAnsiTheme="minorHAnsi" w:cstheme="minorHAnsi"/>
          <w:sz w:val="18"/>
          <w:szCs w:val="18"/>
        </w:rPr>
        <w:t xml:space="preserve"> (glede na</w:t>
      </w:r>
      <w:r w:rsidR="0086106C" w:rsidRPr="008778B9">
        <w:rPr>
          <w:rFonts w:asciiTheme="minorHAnsi" w:hAnsiTheme="minorHAnsi" w:cstheme="minorHAnsi"/>
          <w:sz w:val="18"/>
          <w:szCs w:val="18"/>
        </w:rPr>
        <w:t xml:space="preserve"> novo</w:t>
      </w:r>
      <w:r w:rsidR="0080436A" w:rsidRPr="008778B9">
        <w:rPr>
          <w:rFonts w:asciiTheme="minorHAnsi" w:hAnsiTheme="minorHAnsi" w:cstheme="minorHAnsi"/>
          <w:sz w:val="18"/>
          <w:szCs w:val="18"/>
        </w:rPr>
        <w:t xml:space="preserve"> </w:t>
      </w:r>
      <w:r w:rsidR="00A12B20" w:rsidRPr="008778B9">
        <w:rPr>
          <w:rFonts w:asciiTheme="minorHAnsi" w:hAnsiTheme="minorHAnsi" w:cstheme="minorHAnsi"/>
          <w:sz w:val="18"/>
          <w:szCs w:val="18"/>
        </w:rPr>
        <w:t>prejete zadeve v tekočem letu)</w:t>
      </w:r>
      <w:r w:rsidRPr="008778B9">
        <w:rPr>
          <w:rFonts w:asciiTheme="minorHAnsi" w:hAnsiTheme="minorHAnsi" w:cstheme="minorHAnsi"/>
          <w:sz w:val="18"/>
          <w:szCs w:val="18"/>
        </w:rPr>
        <w:t xml:space="preserve"> </w:t>
      </w:r>
    </w:p>
    <w:p w14:paraId="02BFC37F" w14:textId="5CAC8A77" w:rsidR="00040896" w:rsidRDefault="00FD628D" w:rsidP="0050029D">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0825176D" wp14:editId="1529E5BE">
            <wp:extent cx="4617720" cy="2958995"/>
            <wp:effectExtent l="152400" t="152400" r="354330" b="356235"/>
            <wp:docPr id="53" name="Slika 53" descr="Delež rešenih zadev UI od leta 2012-2021 (glede na novo prejete zadeve v tekočem le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Delež rešenih zadev UI od leta 2012-2021 (glede na novo prejete zadeve v tekočem letu)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1668" cy="3076867"/>
                    </a:xfrm>
                    <a:prstGeom prst="rect">
                      <a:avLst/>
                    </a:prstGeom>
                    <a:ln>
                      <a:noFill/>
                    </a:ln>
                    <a:effectLst>
                      <a:outerShdw blurRad="292100" dist="139700" dir="2700000" algn="tl" rotWithShape="0">
                        <a:srgbClr val="333333">
                          <a:alpha val="65000"/>
                        </a:srgbClr>
                      </a:outerShdw>
                    </a:effectLst>
                  </pic:spPr>
                </pic:pic>
              </a:graphicData>
            </a:graphic>
          </wp:inline>
        </w:drawing>
      </w:r>
    </w:p>
    <w:p w14:paraId="6248DF74" w14:textId="77777777" w:rsidR="001924ED" w:rsidRPr="008778B9" w:rsidRDefault="001924ED" w:rsidP="0050029D">
      <w:pPr>
        <w:spacing w:line="240" w:lineRule="auto"/>
        <w:jc w:val="center"/>
        <w:rPr>
          <w:rFonts w:asciiTheme="minorHAnsi" w:hAnsiTheme="minorHAnsi" w:cstheme="minorHAnsi"/>
          <w:szCs w:val="20"/>
        </w:rPr>
      </w:pPr>
    </w:p>
    <w:p w14:paraId="6E34F047" w14:textId="7974016A" w:rsidR="004C7FE9" w:rsidRPr="008778B9" w:rsidRDefault="0088780F" w:rsidP="004C7FE9">
      <w:pPr>
        <w:pStyle w:val="Naslov4"/>
      </w:pPr>
      <w:bookmarkStart w:id="103" w:name="_Toc65077475"/>
      <w:bookmarkStart w:id="104" w:name="_Toc65137290"/>
      <w:bookmarkStart w:id="105" w:name="_Toc65139175"/>
      <w:bookmarkStart w:id="106" w:name="_Toc97820912"/>
      <w:r w:rsidRPr="008778B9">
        <w:lastRenderedPageBreak/>
        <w:t>Pregled r</w:t>
      </w:r>
      <w:r w:rsidR="004C7FE9" w:rsidRPr="008778B9">
        <w:t>eše</w:t>
      </w:r>
      <w:r w:rsidRPr="008778B9">
        <w:t>vanja</w:t>
      </w:r>
      <w:r w:rsidR="004C7FE9" w:rsidRPr="008778B9">
        <w:t xml:space="preserve"> zadev UI v letu 202</w:t>
      </w:r>
      <w:r w:rsidR="002746DF" w:rsidRPr="008778B9">
        <w:t>1</w:t>
      </w:r>
      <w:bookmarkEnd w:id="103"/>
      <w:bookmarkEnd w:id="104"/>
      <w:bookmarkEnd w:id="105"/>
      <w:bookmarkEnd w:id="106"/>
    </w:p>
    <w:p w14:paraId="2531451B" w14:textId="77777777" w:rsidR="004C7FE9" w:rsidRPr="008778B9" w:rsidRDefault="004C7FE9" w:rsidP="0080436A">
      <w:pPr>
        <w:spacing w:line="240" w:lineRule="auto"/>
        <w:jc w:val="both"/>
        <w:rPr>
          <w:rFonts w:asciiTheme="minorHAnsi" w:hAnsiTheme="minorHAnsi" w:cstheme="minorHAnsi"/>
          <w:szCs w:val="20"/>
        </w:rPr>
      </w:pPr>
    </w:p>
    <w:p w14:paraId="229485C3" w14:textId="5413E9A9" w:rsidR="0080436A" w:rsidRPr="008778B9" w:rsidRDefault="0080436A" w:rsidP="0080436A">
      <w:pPr>
        <w:spacing w:line="240" w:lineRule="auto"/>
        <w:jc w:val="both"/>
        <w:rPr>
          <w:rFonts w:asciiTheme="minorHAnsi" w:hAnsiTheme="minorHAnsi" w:cstheme="minorHAnsi"/>
          <w:szCs w:val="20"/>
        </w:rPr>
      </w:pPr>
      <w:r w:rsidRPr="008778B9">
        <w:rPr>
          <w:rFonts w:asciiTheme="minorHAnsi" w:hAnsiTheme="minorHAnsi" w:cstheme="minorHAnsi"/>
          <w:szCs w:val="20"/>
        </w:rPr>
        <w:t>UI je v letu 202</w:t>
      </w:r>
      <w:r w:rsidR="002746DF" w:rsidRPr="008778B9">
        <w:rPr>
          <w:rFonts w:asciiTheme="minorHAnsi" w:hAnsiTheme="minorHAnsi" w:cstheme="minorHAnsi"/>
          <w:szCs w:val="20"/>
        </w:rPr>
        <w:t>1</w:t>
      </w:r>
      <w:r w:rsidRPr="008778B9">
        <w:rPr>
          <w:rFonts w:asciiTheme="minorHAnsi" w:hAnsiTheme="minorHAnsi" w:cstheme="minorHAnsi"/>
          <w:szCs w:val="20"/>
        </w:rPr>
        <w:t xml:space="preserve"> od </w:t>
      </w:r>
      <w:r w:rsidR="00EE3D63" w:rsidRPr="008778B9">
        <w:rPr>
          <w:rFonts w:asciiTheme="minorHAnsi" w:hAnsiTheme="minorHAnsi" w:cstheme="minorHAnsi"/>
          <w:szCs w:val="20"/>
        </w:rPr>
        <w:t>skupno</w:t>
      </w:r>
      <w:r w:rsidRPr="008778B9">
        <w:rPr>
          <w:rFonts w:asciiTheme="minorHAnsi" w:hAnsiTheme="minorHAnsi" w:cstheme="minorHAnsi"/>
          <w:szCs w:val="20"/>
        </w:rPr>
        <w:t xml:space="preserve"> </w:t>
      </w:r>
      <w:r w:rsidR="00FB64B0" w:rsidRPr="008778B9">
        <w:rPr>
          <w:rFonts w:asciiTheme="minorHAnsi" w:hAnsiTheme="minorHAnsi" w:cstheme="minorHAnsi"/>
          <w:szCs w:val="20"/>
        </w:rPr>
        <w:t>945</w:t>
      </w:r>
      <w:r w:rsidRPr="008778B9">
        <w:rPr>
          <w:rFonts w:asciiTheme="minorHAnsi" w:hAnsiTheme="minorHAnsi" w:cstheme="minorHAnsi"/>
          <w:szCs w:val="20"/>
        </w:rPr>
        <w:t xml:space="preserve"> zadev</w:t>
      </w:r>
      <w:r w:rsidR="00F55813" w:rsidRPr="008778B9">
        <w:rPr>
          <w:rFonts w:asciiTheme="minorHAnsi" w:hAnsiTheme="minorHAnsi" w:cstheme="minorHAnsi"/>
          <w:szCs w:val="20"/>
        </w:rPr>
        <w:t xml:space="preserve"> (</w:t>
      </w:r>
      <w:r w:rsidR="0050029D" w:rsidRPr="008778B9">
        <w:rPr>
          <w:rFonts w:asciiTheme="minorHAnsi" w:hAnsiTheme="minorHAnsi" w:cstheme="minorHAnsi"/>
          <w:szCs w:val="20"/>
        </w:rPr>
        <w:t>151</w:t>
      </w:r>
      <w:r w:rsidR="00F55813" w:rsidRPr="008778B9">
        <w:rPr>
          <w:rFonts w:asciiTheme="minorHAnsi" w:hAnsiTheme="minorHAnsi" w:cstheme="minorHAnsi"/>
          <w:szCs w:val="20"/>
        </w:rPr>
        <w:t xml:space="preserve"> zadev</w:t>
      </w:r>
      <w:r w:rsidR="00DF4972" w:rsidRPr="008778B9">
        <w:rPr>
          <w:rFonts w:asciiTheme="minorHAnsi" w:hAnsiTheme="minorHAnsi" w:cstheme="minorHAnsi"/>
          <w:szCs w:val="20"/>
        </w:rPr>
        <w:t xml:space="preserve"> prenešenih</w:t>
      </w:r>
      <w:r w:rsidR="00F55813" w:rsidRPr="008778B9">
        <w:rPr>
          <w:rFonts w:asciiTheme="minorHAnsi" w:hAnsiTheme="minorHAnsi" w:cstheme="minorHAnsi"/>
          <w:szCs w:val="20"/>
        </w:rPr>
        <w:t xml:space="preserve"> iz</w:t>
      </w:r>
      <w:r w:rsidR="00DF4972" w:rsidRPr="008778B9">
        <w:rPr>
          <w:rFonts w:asciiTheme="minorHAnsi" w:hAnsiTheme="minorHAnsi" w:cstheme="minorHAnsi"/>
          <w:szCs w:val="20"/>
        </w:rPr>
        <w:t xml:space="preserve"> leta</w:t>
      </w:r>
      <w:r w:rsidR="00F55813" w:rsidRPr="008778B9">
        <w:rPr>
          <w:rFonts w:asciiTheme="minorHAnsi" w:hAnsiTheme="minorHAnsi" w:cstheme="minorHAnsi"/>
          <w:szCs w:val="20"/>
        </w:rPr>
        <w:t xml:space="preserve"> 20</w:t>
      </w:r>
      <w:r w:rsidR="002746DF" w:rsidRPr="008778B9">
        <w:rPr>
          <w:rFonts w:asciiTheme="minorHAnsi" w:hAnsiTheme="minorHAnsi" w:cstheme="minorHAnsi"/>
          <w:szCs w:val="20"/>
        </w:rPr>
        <w:t>20</w:t>
      </w:r>
      <w:r w:rsidR="00F55813" w:rsidRPr="008778B9">
        <w:rPr>
          <w:rFonts w:asciiTheme="minorHAnsi" w:hAnsiTheme="minorHAnsi" w:cstheme="minorHAnsi"/>
          <w:szCs w:val="20"/>
        </w:rPr>
        <w:t xml:space="preserve"> + </w:t>
      </w:r>
      <w:r w:rsidR="00FB64B0" w:rsidRPr="008778B9">
        <w:rPr>
          <w:rFonts w:asciiTheme="minorHAnsi" w:hAnsiTheme="minorHAnsi" w:cstheme="minorHAnsi"/>
          <w:szCs w:val="20"/>
        </w:rPr>
        <w:t>794</w:t>
      </w:r>
      <w:r w:rsidR="00F55813" w:rsidRPr="008778B9">
        <w:rPr>
          <w:rFonts w:asciiTheme="minorHAnsi" w:hAnsiTheme="minorHAnsi" w:cstheme="minorHAnsi"/>
          <w:szCs w:val="20"/>
        </w:rPr>
        <w:t xml:space="preserve"> na novo prejetih zadev v letu 202</w:t>
      </w:r>
      <w:r w:rsidR="002746DF" w:rsidRPr="008778B9">
        <w:rPr>
          <w:rFonts w:asciiTheme="minorHAnsi" w:hAnsiTheme="minorHAnsi" w:cstheme="minorHAnsi"/>
          <w:szCs w:val="20"/>
        </w:rPr>
        <w:t>1</w:t>
      </w:r>
      <w:r w:rsidR="00F55813" w:rsidRPr="008778B9">
        <w:rPr>
          <w:rFonts w:asciiTheme="minorHAnsi" w:hAnsiTheme="minorHAnsi" w:cstheme="minorHAnsi"/>
          <w:szCs w:val="20"/>
        </w:rPr>
        <w:t>)</w:t>
      </w:r>
      <w:r w:rsidRPr="008778B9">
        <w:rPr>
          <w:rFonts w:asciiTheme="minorHAnsi" w:hAnsiTheme="minorHAnsi" w:cstheme="minorHAnsi"/>
          <w:szCs w:val="20"/>
        </w:rPr>
        <w:t xml:space="preserve">, ki jih je imela v </w:t>
      </w:r>
      <w:r w:rsidR="00EE3D63" w:rsidRPr="008778B9">
        <w:rPr>
          <w:rFonts w:asciiTheme="minorHAnsi" w:hAnsiTheme="minorHAnsi" w:cstheme="minorHAnsi"/>
          <w:szCs w:val="20"/>
        </w:rPr>
        <w:t>obravnavi</w:t>
      </w:r>
      <w:r w:rsidRPr="008778B9">
        <w:rPr>
          <w:rFonts w:asciiTheme="minorHAnsi" w:hAnsiTheme="minorHAnsi" w:cstheme="minorHAnsi"/>
          <w:szCs w:val="20"/>
        </w:rPr>
        <w:t xml:space="preserve">, rešila </w:t>
      </w:r>
      <w:r w:rsidR="0050029D" w:rsidRPr="008778B9">
        <w:rPr>
          <w:rFonts w:asciiTheme="minorHAnsi" w:hAnsiTheme="minorHAnsi" w:cstheme="minorHAnsi"/>
          <w:b/>
          <w:bCs/>
          <w:szCs w:val="20"/>
        </w:rPr>
        <w:t>786</w:t>
      </w:r>
      <w:r w:rsidRPr="008778B9">
        <w:rPr>
          <w:rFonts w:asciiTheme="minorHAnsi" w:hAnsiTheme="minorHAnsi" w:cstheme="minorHAnsi"/>
          <w:szCs w:val="20"/>
        </w:rPr>
        <w:t xml:space="preserve"> zadev, kar predstavlja </w:t>
      </w:r>
      <w:r w:rsidR="004C7FE9" w:rsidRPr="008778B9">
        <w:rPr>
          <w:rFonts w:asciiTheme="minorHAnsi" w:hAnsiTheme="minorHAnsi" w:cstheme="minorHAnsi"/>
          <w:szCs w:val="20"/>
        </w:rPr>
        <w:t>8</w:t>
      </w:r>
      <w:r w:rsidR="0050029D" w:rsidRPr="008778B9">
        <w:rPr>
          <w:rFonts w:asciiTheme="minorHAnsi" w:hAnsiTheme="minorHAnsi" w:cstheme="minorHAnsi"/>
          <w:szCs w:val="20"/>
        </w:rPr>
        <w:t>3</w:t>
      </w:r>
      <w:r w:rsidR="004C7FE9" w:rsidRPr="008778B9">
        <w:rPr>
          <w:rFonts w:asciiTheme="minorHAnsi" w:hAnsiTheme="minorHAnsi" w:cstheme="minorHAnsi"/>
          <w:szCs w:val="20"/>
        </w:rPr>
        <w:t>,</w:t>
      </w:r>
      <w:r w:rsidR="0050029D" w:rsidRPr="008778B9">
        <w:rPr>
          <w:rFonts w:asciiTheme="minorHAnsi" w:hAnsiTheme="minorHAnsi" w:cstheme="minorHAnsi"/>
          <w:szCs w:val="20"/>
        </w:rPr>
        <w:t>1</w:t>
      </w:r>
      <w:r w:rsidR="004C7FE9" w:rsidRPr="008778B9">
        <w:rPr>
          <w:rFonts w:asciiTheme="minorHAnsi" w:hAnsiTheme="minorHAnsi" w:cstheme="minorHAnsi"/>
          <w:szCs w:val="20"/>
        </w:rPr>
        <w:t>7</w:t>
      </w:r>
      <w:r w:rsidRPr="008778B9">
        <w:rPr>
          <w:rFonts w:asciiTheme="minorHAnsi" w:hAnsiTheme="minorHAnsi" w:cstheme="minorHAnsi"/>
          <w:szCs w:val="20"/>
        </w:rPr>
        <w:t xml:space="preserve"> % delež</w:t>
      </w:r>
      <w:r w:rsidR="0086106C" w:rsidRPr="008778B9">
        <w:rPr>
          <w:rFonts w:asciiTheme="minorHAnsi" w:hAnsiTheme="minorHAnsi" w:cstheme="minorHAnsi"/>
          <w:szCs w:val="20"/>
        </w:rPr>
        <w:t xml:space="preserve"> vseh</w:t>
      </w:r>
      <w:r w:rsidRPr="008778B9">
        <w:rPr>
          <w:rFonts w:asciiTheme="minorHAnsi" w:hAnsiTheme="minorHAnsi" w:cstheme="minorHAnsi"/>
          <w:szCs w:val="20"/>
        </w:rPr>
        <w:t xml:space="preserve"> zadev</w:t>
      </w:r>
      <w:r w:rsidR="00404284" w:rsidRPr="008778B9">
        <w:rPr>
          <w:rFonts w:asciiTheme="minorHAnsi" w:hAnsiTheme="minorHAnsi" w:cstheme="minorHAnsi"/>
          <w:szCs w:val="20"/>
        </w:rPr>
        <w:t xml:space="preserve"> v obravnavi</w:t>
      </w:r>
      <w:r w:rsidRPr="008778B9">
        <w:rPr>
          <w:rFonts w:asciiTheme="minorHAnsi" w:hAnsiTheme="minorHAnsi" w:cstheme="minorHAnsi"/>
          <w:szCs w:val="20"/>
        </w:rPr>
        <w:t>.</w:t>
      </w:r>
    </w:p>
    <w:p w14:paraId="4A0FB993" w14:textId="77777777" w:rsidR="00F42BCA" w:rsidRPr="008778B9" w:rsidRDefault="00F42BCA" w:rsidP="00C805EC">
      <w:pPr>
        <w:spacing w:line="240" w:lineRule="auto"/>
        <w:jc w:val="both"/>
        <w:rPr>
          <w:rFonts w:asciiTheme="minorHAnsi" w:hAnsiTheme="minorHAnsi" w:cstheme="minorHAnsi"/>
          <w:szCs w:val="20"/>
        </w:rPr>
      </w:pPr>
    </w:p>
    <w:p w14:paraId="4CD80E22" w14:textId="00780B12" w:rsidR="00C805EC" w:rsidRPr="008778B9" w:rsidRDefault="00757C67" w:rsidP="00C805EC">
      <w:pPr>
        <w:spacing w:line="240" w:lineRule="auto"/>
        <w:jc w:val="both"/>
        <w:rPr>
          <w:rFonts w:asciiTheme="minorHAnsi" w:hAnsiTheme="minorHAnsi" w:cstheme="minorHAnsi"/>
          <w:szCs w:val="20"/>
        </w:rPr>
      </w:pPr>
      <w:r w:rsidRPr="008778B9">
        <w:rPr>
          <w:rFonts w:asciiTheme="minorHAnsi" w:hAnsiTheme="minorHAnsi" w:cstheme="minorHAnsi"/>
          <w:szCs w:val="20"/>
        </w:rPr>
        <w:t>1</w:t>
      </w:r>
      <w:r w:rsidR="0050029D" w:rsidRPr="008778B9">
        <w:rPr>
          <w:rFonts w:asciiTheme="minorHAnsi" w:hAnsiTheme="minorHAnsi" w:cstheme="minorHAnsi"/>
          <w:szCs w:val="20"/>
        </w:rPr>
        <w:t>66</w:t>
      </w:r>
      <w:r w:rsidRPr="008778B9">
        <w:rPr>
          <w:rFonts w:asciiTheme="minorHAnsi" w:hAnsiTheme="minorHAnsi" w:cstheme="minorHAnsi"/>
          <w:szCs w:val="20"/>
        </w:rPr>
        <w:t xml:space="preserve"> zadev je </w:t>
      </w:r>
      <w:r w:rsidR="00C805EC" w:rsidRPr="008778B9">
        <w:rPr>
          <w:rFonts w:asciiTheme="minorHAnsi" w:hAnsiTheme="minorHAnsi" w:cstheme="minorHAnsi"/>
          <w:szCs w:val="20"/>
        </w:rPr>
        <w:t xml:space="preserve">UI </w:t>
      </w:r>
      <w:r w:rsidR="00F42BCA" w:rsidRPr="008778B9">
        <w:rPr>
          <w:rFonts w:asciiTheme="minorHAnsi" w:hAnsiTheme="minorHAnsi" w:cstheme="minorHAnsi"/>
          <w:szCs w:val="20"/>
        </w:rPr>
        <w:t>zakl</w:t>
      </w:r>
      <w:r w:rsidRPr="008778B9">
        <w:rPr>
          <w:rFonts w:asciiTheme="minorHAnsi" w:hAnsiTheme="minorHAnsi" w:cstheme="minorHAnsi"/>
          <w:szCs w:val="20"/>
        </w:rPr>
        <w:t>j</w:t>
      </w:r>
      <w:r w:rsidR="00F42BCA" w:rsidRPr="008778B9">
        <w:rPr>
          <w:rFonts w:asciiTheme="minorHAnsi" w:hAnsiTheme="minorHAnsi" w:cstheme="minorHAnsi"/>
          <w:szCs w:val="20"/>
        </w:rPr>
        <w:t>učila z zapisn</w:t>
      </w:r>
      <w:r w:rsidR="005731F2" w:rsidRPr="008778B9">
        <w:rPr>
          <w:rFonts w:asciiTheme="minorHAnsi" w:hAnsiTheme="minorHAnsi" w:cstheme="minorHAnsi"/>
          <w:szCs w:val="20"/>
        </w:rPr>
        <w:t>i</w:t>
      </w:r>
      <w:r w:rsidR="00F42BCA" w:rsidRPr="008778B9">
        <w:rPr>
          <w:rFonts w:asciiTheme="minorHAnsi" w:hAnsiTheme="minorHAnsi" w:cstheme="minorHAnsi"/>
          <w:szCs w:val="20"/>
        </w:rPr>
        <w:t>kom, 3</w:t>
      </w:r>
      <w:r w:rsidR="0050029D" w:rsidRPr="008778B9">
        <w:rPr>
          <w:rFonts w:asciiTheme="minorHAnsi" w:hAnsiTheme="minorHAnsi" w:cstheme="minorHAnsi"/>
          <w:szCs w:val="20"/>
        </w:rPr>
        <w:t>86</w:t>
      </w:r>
      <w:r w:rsidR="00F42BCA" w:rsidRPr="008778B9">
        <w:rPr>
          <w:rFonts w:asciiTheme="minorHAnsi" w:hAnsiTheme="minorHAnsi" w:cstheme="minorHAnsi"/>
          <w:szCs w:val="20"/>
        </w:rPr>
        <w:t xml:space="preserve"> zadev</w:t>
      </w:r>
      <w:r w:rsidRPr="008778B9">
        <w:rPr>
          <w:rFonts w:asciiTheme="minorHAnsi" w:hAnsiTheme="minorHAnsi" w:cstheme="minorHAnsi"/>
          <w:szCs w:val="20"/>
        </w:rPr>
        <w:t xml:space="preserve"> </w:t>
      </w:r>
      <w:r w:rsidR="00F42BCA" w:rsidRPr="008778B9">
        <w:rPr>
          <w:rFonts w:asciiTheme="minorHAnsi" w:hAnsiTheme="minorHAnsi" w:cstheme="minorHAnsi"/>
          <w:szCs w:val="20"/>
        </w:rPr>
        <w:t xml:space="preserve">z odgovorom, z uradnim zaznamkom pa </w:t>
      </w:r>
      <w:r w:rsidR="0050029D" w:rsidRPr="008778B9">
        <w:rPr>
          <w:rFonts w:asciiTheme="minorHAnsi" w:hAnsiTheme="minorHAnsi" w:cstheme="minorHAnsi"/>
          <w:szCs w:val="20"/>
        </w:rPr>
        <w:t>167</w:t>
      </w:r>
      <w:r w:rsidR="00F42BCA" w:rsidRPr="008778B9">
        <w:rPr>
          <w:rFonts w:asciiTheme="minorHAnsi" w:hAnsiTheme="minorHAnsi" w:cstheme="minorHAnsi"/>
          <w:szCs w:val="20"/>
        </w:rPr>
        <w:t xml:space="preserve"> zadev. </w:t>
      </w:r>
      <w:r w:rsidR="00A93CB8" w:rsidRPr="008778B9">
        <w:rPr>
          <w:rFonts w:asciiTheme="minorHAnsi" w:hAnsiTheme="minorHAnsi" w:cstheme="minorHAnsi"/>
          <w:szCs w:val="20"/>
        </w:rPr>
        <w:t>V</w:t>
      </w:r>
      <w:r w:rsidR="00F42BCA" w:rsidRPr="008778B9">
        <w:rPr>
          <w:rFonts w:asciiTheme="minorHAnsi" w:hAnsiTheme="minorHAnsi" w:cstheme="minorHAnsi"/>
          <w:szCs w:val="20"/>
        </w:rPr>
        <w:t xml:space="preserve"> </w:t>
      </w:r>
      <w:r w:rsidR="0050029D" w:rsidRPr="008778B9">
        <w:rPr>
          <w:rFonts w:asciiTheme="minorHAnsi" w:hAnsiTheme="minorHAnsi" w:cstheme="minorHAnsi"/>
          <w:szCs w:val="20"/>
        </w:rPr>
        <w:t>65</w:t>
      </w:r>
      <w:r w:rsidR="00F42BCA" w:rsidRPr="008778B9">
        <w:rPr>
          <w:rFonts w:asciiTheme="minorHAnsi" w:hAnsiTheme="minorHAnsi" w:cstheme="minorHAnsi"/>
          <w:szCs w:val="20"/>
        </w:rPr>
        <w:t xml:space="preserve"> </w:t>
      </w:r>
      <w:r w:rsidR="00A93CB8" w:rsidRPr="008778B9">
        <w:rPr>
          <w:rFonts w:asciiTheme="minorHAnsi" w:hAnsiTheme="minorHAnsi" w:cstheme="minorHAnsi"/>
          <w:szCs w:val="20"/>
        </w:rPr>
        <w:t xml:space="preserve">primerih  je </w:t>
      </w:r>
      <w:r w:rsidR="00F42BCA" w:rsidRPr="008778B9">
        <w:rPr>
          <w:rFonts w:asciiTheme="minorHAnsi" w:hAnsiTheme="minorHAnsi" w:cstheme="minorHAnsi"/>
          <w:szCs w:val="20"/>
        </w:rPr>
        <w:t xml:space="preserve">zadeve  </w:t>
      </w:r>
      <w:r w:rsidR="00A93CB8" w:rsidRPr="008778B9">
        <w:rPr>
          <w:rFonts w:asciiTheme="minorHAnsi" w:hAnsiTheme="minorHAnsi" w:cstheme="minorHAnsi"/>
          <w:szCs w:val="20"/>
        </w:rPr>
        <w:t xml:space="preserve">odstopila v reševanje </w:t>
      </w:r>
      <w:r w:rsidR="00F42BCA" w:rsidRPr="008778B9">
        <w:rPr>
          <w:rFonts w:asciiTheme="minorHAnsi" w:hAnsiTheme="minorHAnsi" w:cstheme="minorHAnsi"/>
          <w:szCs w:val="20"/>
        </w:rPr>
        <w:t>drug</w:t>
      </w:r>
      <w:r w:rsidR="00E510FD" w:rsidRPr="008778B9">
        <w:rPr>
          <w:rFonts w:asciiTheme="minorHAnsi" w:hAnsiTheme="minorHAnsi" w:cstheme="minorHAnsi"/>
          <w:szCs w:val="20"/>
        </w:rPr>
        <w:t xml:space="preserve">emu pristojnemu </w:t>
      </w:r>
      <w:r w:rsidR="00F42BCA" w:rsidRPr="008778B9">
        <w:rPr>
          <w:rFonts w:asciiTheme="minorHAnsi" w:hAnsiTheme="minorHAnsi" w:cstheme="minorHAnsi"/>
          <w:szCs w:val="20"/>
        </w:rPr>
        <w:t xml:space="preserve"> organ</w:t>
      </w:r>
      <w:r w:rsidR="00E510FD" w:rsidRPr="008778B9">
        <w:rPr>
          <w:rFonts w:asciiTheme="minorHAnsi" w:hAnsiTheme="minorHAnsi" w:cstheme="minorHAnsi"/>
          <w:szCs w:val="20"/>
        </w:rPr>
        <w:t>u</w:t>
      </w:r>
      <w:r w:rsidR="00C805EC" w:rsidRPr="008778B9">
        <w:rPr>
          <w:rFonts w:asciiTheme="minorHAnsi" w:hAnsiTheme="minorHAnsi" w:cstheme="minorHAnsi"/>
          <w:szCs w:val="20"/>
        </w:rPr>
        <w:t xml:space="preserve">. </w:t>
      </w:r>
    </w:p>
    <w:p w14:paraId="7215654F" w14:textId="77777777" w:rsidR="00101304" w:rsidRPr="008778B9" w:rsidRDefault="00101304" w:rsidP="00101304">
      <w:pPr>
        <w:spacing w:line="240" w:lineRule="auto"/>
        <w:jc w:val="both"/>
        <w:rPr>
          <w:rFonts w:asciiTheme="minorHAnsi" w:hAnsiTheme="minorHAnsi" w:cstheme="minorHAnsi"/>
          <w:szCs w:val="20"/>
        </w:rPr>
      </w:pPr>
    </w:p>
    <w:p w14:paraId="1B8D7191" w14:textId="67B0BFBC" w:rsidR="00101304" w:rsidRPr="008778B9" w:rsidRDefault="00101304" w:rsidP="00101304">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UI je v </w:t>
      </w:r>
      <w:r w:rsidR="0050029D" w:rsidRPr="008778B9">
        <w:rPr>
          <w:rFonts w:asciiTheme="minorHAnsi" w:hAnsiTheme="minorHAnsi" w:cstheme="minorHAnsi"/>
          <w:szCs w:val="20"/>
        </w:rPr>
        <w:t xml:space="preserve">2 </w:t>
      </w:r>
      <w:r w:rsidRPr="008778B9">
        <w:rPr>
          <w:rFonts w:asciiTheme="minorHAnsi" w:hAnsiTheme="minorHAnsi" w:cstheme="minorHAnsi"/>
          <w:szCs w:val="20"/>
        </w:rPr>
        <w:t xml:space="preserve">zadevah postopek inšpekcijskega nadzora ustavila. V inšpekcijskem nadzoru </w:t>
      </w:r>
      <w:r w:rsidR="008C5E51" w:rsidRPr="008778B9">
        <w:rPr>
          <w:rFonts w:asciiTheme="minorHAnsi" w:hAnsiTheme="minorHAnsi" w:cstheme="minorHAnsi"/>
          <w:szCs w:val="20"/>
        </w:rPr>
        <w:t xml:space="preserve">je bilo </w:t>
      </w:r>
      <w:r w:rsidRPr="008778B9">
        <w:rPr>
          <w:rFonts w:asciiTheme="minorHAnsi" w:hAnsiTheme="minorHAnsi" w:cstheme="minorHAnsi"/>
          <w:szCs w:val="20"/>
        </w:rPr>
        <w:t xml:space="preserve">ugotovljeno, da </w:t>
      </w:r>
      <w:r w:rsidR="0050029D" w:rsidRPr="008778B9">
        <w:rPr>
          <w:rFonts w:asciiTheme="minorHAnsi" w:hAnsiTheme="minorHAnsi" w:cstheme="minorHAnsi"/>
          <w:szCs w:val="20"/>
        </w:rPr>
        <w:t>inšpekcijski zavezanec ni kršil predpisa</w:t>
      </w:r>
      <w:r w:rsidR="008C5E51" w:rsidRPr="008778B9">
        <w:rPr>
          <w:rFonts w:asciiTheme="minorHAnsi" w:hAnsiTheme="minorHAnsi" w:cstheme="minorHAnsi"/>
          <w:szCs w:val="20"/>
        </w:rPr>
        <w:t>.</w:t>
      </w:r>
    </w:p>
    <w:p w14:paraId="07A1564E" w14:textId="60199FE7" w:rsidR="008C5E51" w:rsidRPr="008778B9" w:rsidRDefault="008C5E51">
      <w:pPr>
        <w:spacing w:line="240" w:lineRule="auto"/>
        <w:rPr>
          <w:rFonts w:asciiTheme="minorHAnsi" w:hAnsiTheme="minorHAnsi" w:cstheme="minorHAnsi"/>
          <w:b/>
          <w:bCs/>
          <w:sz w:val="18"/>
          <w:szCs w:val="18"/>
        </w:rPr>
      </w:pPr>
    </w:p>
    <w:p w14:paraId="071A85F1" w14:textId="637150FD" w:rsidR="000054B6" w:rsidRPr="008778B9" w:rsidRDefault="000054B6" w:rsidP="000054B6">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8</w:t>
      </w:r>
      <w:r w:rsidRPr="008778B9">
        <w:rPr>
          <w:rFonts w:asciiTheme="minorHAnsi" w:hAnsiTheme="minorHAnsi" w:cstheme="minorHAnsi"/>
          <w:sz w:val="18"/>
          <w:szCs w:val="18"/>
        </w:rPr>
        <w:t xml:space="preserve">: Prikaz načina zaključka rešenih zadev UI </w:t>
      </w:r>
      <w:r w:rsidR="006F425F" w:rsidRPr="008778B9">
        <w:rPr>
          <w:rFonts w:asciiTheme="minorHAnsi" w:hAnsiTheme="minorHAnsi" w:cstheme="minorHAnsi"/>
          <w:sz w:val="18"/>
          <w:szCs w:val="18"/>
        </w:rPr>
        <w:t>v letu 202</w:t>
      </w:r>
      <w:r w:rsidR="001D4A52" w:rsidRPr="008778B9">
        <w:rPr>
          <w:rFonts w:asciiTheme="minorHAnsi" w:hAnsiTheme="minorHAnsi" w:cstheme="minorHAnsi"/>
          <w:sz w:val="18"/>
          <w:szCs w:val="18"/>
        </w:rPr>
        <w:t>1</w:t>
      </w:r>
    </w:p>
    <w:p w14:paraId="65E3745E" w14:textId="53D126C2" w:rsidR="00C805EC" w:rsidRPr="008778B9" w:rsidRDefault="0050029D" w:rsidP="0076046C">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0B5AE526" wp14:editId="7BE25F73">
            <wp:extent cx="4746171" cy="2647796"/>
            <wp:effectExtent l="152400" t="152400" r="359410" b="362585"/>
            <wp:docPr id="1" name="Slika 1" descr="Prikaz načina zaključka rešenih zadev UI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Prikaz načina zaključka rešenih zadev UI v letu 20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1547" cy="2673111"/>
                    </a:xfrm>
                    <a:prstGeom prst="rect">
                      <a:avLst/>
                    </a:prstGeom>
                    <a:ln>
                      <a:noFill/>
                    </a:ln>
                    <a:effectLst>
                      <a:outerShdw blurRad="292100" dist="139700" dir="2700000" algn="tl" rotWithShape="0">
                        <a:srgbClr val="333333">
                          <a:alpha val="65000"/>
                        </a:srgbClr>
                      </a:outerShdw>
                    </a:effectLst>
                  </pic:spPr>
                </pic:pic>
              </a:graphicData>
            </a:graphic>
          </wp:inline>
        </w:drawing>
      </w:r>
    </w:p>
    <w:p w14:paraId="6BD98AE8" w14:textId="225EFFB1" w:rsidR="00C526E9" w:rsidRPr="008778B9" w:rsidRDefault="00C526E9" w:rsidP="00C526E9">
      <w:pPr>
        <w:spacing w:line="240" w:lineRule="auto"/>
        <w:jc w:val="both"/>
        <w:rPr>
          <w:rFonts w:asciiTheme="minorHAnsi" w:hAnsiTheme="minorHAnsi" w:cstheme="minorHAnsi"/>
          <w:szCs w:val="20"/>
        </w:rPr>
      </w:pPr>
      <w:r w:rsidRPr="008778B9">
        <w:rPr>
          <w:rFonts w:asciiTheme="minorHAnsi" w:hAnsiTheme="minorHAnsi" w:cstheme="minorHAnsi"/>
          <w:szCs w:val="20"/>
        </w:rPr>
        <w:t>UI je v inšpekcijsk</w:t>
      </w:r>
      <w:r w:rsidR="00F42BCA" w:rsidRPr="008778B9">
        <w:rPr>
          <w:rFonts w:asciiTheme="minorHAnsi" w:hAnsiTheme="minorHAnsi" w:cstheme="minorHAnsi"/>
          <w:szCs w:val="20"/>
        </w:rPr>
        <w:t>ih</w:t>
      </w:r>
      <w:r w:rsidRPr="008778B9">
        <w:rPr>
          <w:rFonts w:asciiTheme="minorHAnsi" w:hAnsiTheme="minorHAnsi" w:cstheme="minorHAnsi"/>
          <w:szCs w:val="20"/>
        </w:rPr>
        <w:t xml:space="preserve"> nadzor</w:t>
      </w:r>
      <w:r w:rsidR="00F42BCA" w:rsidRPr="008778B9">
        <w:rPr>
          <w:rFonts w:asciiTheme="minorHAnsi" w:hAnsiTheme="minorHAnsi" w:cstheme="minorHAnsi"/>
          <w:szCs w:val="20"/>
        </w:rPr>
        <w:t>ih</w:t>
      </w:r>
      <w:r w:rsidRPr="008778B9">
        <w:rPr>
          <w:rFonts w:asciiTheme="minorHAnsi" w:hAnsiTheme="minorHAnsi" w:cstheme="minorHAnsi"/>
          <w:szCs w:val="20"/>
        </w:rPr>
        <w:t xml:space="preserve"> opravila skupaj </w:t>
      </w:r>
      <w:r w:rsidR="00F06DD1" w:rsidRPr="008778B9">
        <w:rPr>
          <w:rFonts w:asciiTheme="minorHAnsi" w:hAnsiTheme="minorHAnsi" w:cstheme="minorHAnsi"/>
          <w:szCs w:val="20"/>
        </w:rPr>
        <w:t>402</w:t>
      </w:r>
      <w:r w:rsidR="00E54C23" w:rsidRPr="008778B9">
        <w:rPr>
          <w:rFonts w:asciiTheme="minorHAnsi" w:hAnsiTheme="minorHAnsi" w:cstheme="minorHAnsi"/>
          <w:szCs w:val="20"/>
        </w:rPr>
        <w:t xml:space="preserve"> </w:t>
      </w:r>
      <w:r w:rsidRPr="008778B9">
        <w:rPr>
          <w:rFonts w:asciiTheme="minorHAnsi" w:hAnsiTheme="minorHAnsi" w:cstheme="minorHAnsi"/>
          <w:szCs w:val="20"/>
        </w:rPr>
        <w:t>inšpekcij</w:t>
      </w:r>
      <w:r w:rsidR="005731F2" w:rsidRPr="008778B9">
        <w:rPr>
          <w:rFonts w:asciiTheme="minorHAnsi" w:hAnsiTheme="minorHAnsi" w:cstheme="minorHAnsi"/>
          <w:szCs w:val="20"/>
        </w:rPr>
        <w:t>s</w:t>
      </w:r>
      <w:r w:rsidRPr="008778B9">
        <w:rPr>
          <w:rFonts w:asciiTheme="minorHAnsi" w:hAnsiTheme="minorHAnsi" w:cstheme="minorHAnsi"/>
          <w:szCs w:val="20"/>
        </w:rPr>
        <w:t>k</w:t>
      </w:r>
      <w:r w:rsidR="00C945E5">
        <w:rPr>
          <w:rFonts w:asciiTheme="minorHAnsi" w:hAnsiTheme="minorHAnsi" w:cstheme="minorHAnsi"/>
          <w:szCs w:val="20"/>
        </w:rPr>
        <w:t>a</w:t>
      </w:r>
      <w:r w:rsidRPr="008778B9">
        <w:rPr>
          <w:rFonts w:asciiTheme="minorHAnsi" w:hAnsiTheme="minorHAnsi" w:cstheme="minorHAnsi"/>
          <w:szCs w:val="20"/>
        </w:rPr>
        <w:t xml:space="preserve"> pregled</w:t>
      </w:r>
      <w:r w:rsidR="00C945E5">
        <w:rPr>
          <w:rFonts w:asciiTheme="minorHAnsi" w:hAnsiTheme="minorHAnsi" w:cstheme="minorHAnsi"/>
          <w:szCs w:val="20"/>
        </w:rPr>
        <w:t>a</w:t>
      </w:r>
      <w:r w:rsidRPr="008778B9">
        <w:rPr>
          <w:rFonts w:asciiTheme="minorHAnsi" w:hAnsiTheme="minorHAnsi" w:cstheme="minorHAnsi"/>
          <w:szCs w:val="20"/>
        </w:rPr>
        <w:t>. Pri tem je izdala 1</w:t>
      </w:r>
      <w:r w:rsidR="00DA11A6" w:rsidRPr="008778B9">
        <w:rPr>
          <w:rFonts w:asciiTheme="minorHAnsi" w:hAnsiTheme="minorHAnsi" w:cstheme="minorHAnsi"/>
          <w:szCs w:val="20"/>
        </w:rPr>
        <w:t>66</w:t>
      </w:r>
      <w:r w:rsidRPr="008778B9">
        <w:rPr>
          <w:rFonts w:asciiTheme="minorHAnsi" w:hAnsiTheme="minorHAnsi" w:cstheme="minorHAnsi"/>
          <w:szCs w:val="20"/>
        </w:rPr>
        <w:t xml:space="preserve"> zapisnikov o inšpekcijskih pregledih, </w:t>
      </w:r>
      <w:r w:rsidR="00DA11A6" w:rsidRPr="008778B9">
        <w:rPr>
          <w:rFonts w:asciiTheme="minorHAnsi" w:hAnsiTheme="minorHAnsi" w:cstheme="minorHAnsi"/>
          <w:szCs w:val="20"/>
        </w:rPr>
        <w:t xml:space="preserve">18 dopolnilnih zapisnikov, </w:t>
      </w:r>
      <w:r w:rsidR="00F06DD1" w:rsidRPr="008778B9">
        <w:rPr>
          <w:rFonts w:asciiTheme="minorHAnsi" w:hAnsiTheme="minorHAnsi" w:cstheme="minorHAnsi"/>
          <w:szCs w:val="20"/>
        </w:rPr>
        <w:t>37</w:t>
      </w:r>
      <w:r w:rsidR="00DA11A6" w:rsidRPr="008778B9">
        <w:rPr>
          <w:rFonts w:asciiTheme="minorHAnsi" w:hAnsiTheme="minorHAnsi" w:cstheme="minorHAnsi"/>
          <w:szCs w:val="20"/>
        </w:rPr>
        <w:t xml:space="preserve"> zapisnikov o izvajanju ukrepov 163</w:t>
      </w:r>
      <w:r w:rsidR="00F42BCA" w:rsidRPr="008778B9">
        <w:rPr>
          <w:rFonts w:asciiTheme="minorHAnsi" w:hAnsiTheme="minorHAnsi" w:cstheme="minorHAnsi"/>
          <w:szCs w:val="20"/>
        </w:rPr>
        <w:t xml:space="preserve"> </w:t>
      </w:r>
      <w:r w:rsidRPr="008778B9">
        <w:rPr>
          <w:rFonts w:asciiTheme="minorHAnsi" w:hAnsiTheme="minorHAnsi" w:cstheme="minorHAnsi"/>
          <w:szCs w:val="20"/>
        </w:rPr>
        <w:t>zaključnih zapisnikov in 1</w:t>
      </w:r>
      <w:r w:rsidR="00F06DD1" w:rsidRPr="008778B9">
        <w:rPr>
          <w:rFonts w:asciiTheme="minorHAnsi" w:hAnsiTheme="minorHAnsi" w:cstheme="minorHAnsi"/>
          <w:szCs w:val="20"/>
        </w:rPr>
        <w:t>8</w:t>
      </w:r>
      <w:r w:rsidRPr="008778B9">
        <w:rPr>
          <w:rFonts w:asciiTheme="minorHAnsi" w:hAnsiTheme="minorHAnsi" w:cstheme="minorHAnsi"/>
          <w:szCs w:val="20"/>
        </w:rPr>
        <w:t xml:space="preserve"> </w:t>
      </w:r>
      <w:r w:rsidR="00DA11A6" w:rsidRPr="008778B9">
        <w:rPr>
          <w:rFonts w:asciiTheme="minorHAnsi" w:hAnsiTheme="minorHAnsi" w:cstheme="minorHAnsi"/>
          <w:szCs w:val="20"/>
        </w:rPr>
        <w:t>delni</w:t>
      </w:r>
      <w:r w:rsidR="00F06DD1" w:rsidRPr="008778B9">
        <w:rPr>
          <w:rFonts w:asciiTheme="minorHAnsi" w:hAnsiTheme="minorHAnsi" w:cstheme="minorHAnsi"/>
          <w:szCs w:val="20"/>
        </w:rPr>
        <w:t>h</w:t>
      </w:r>
      <w:r w:rsidR="00DA11A6" w:rsidRPr="008778B9">
        <w:rPr>
          <w:rFonts w:asciiTheme="minorHAnsi" w:hAnsiTheme="minorHAnsi" w:cstheme="minorHAnsi"/>
          <w:szCs w:val="20"/>
        </w:rPr>
        <w:t xml:space="preserve"> zapisnik</w:t>
      </w:r>
      <w:r w:rsidR="00F06DD1" w:rsidRPr="008778B9">
        <w:rPr>
          <w:rFonts w:asciiTheme="minorHAnsi" w:hAnsiTheme="minorHAnsi" w:cstheme="minorHAnsi"/>
          <w:szCs w:val="20"/>
        </w:rPr>
        <w:t>ov</w:t>
      </w:r>
      <w:r w:rsidR="00101304" w:rsidRPr="008778B9">
        <w:rPr>
          <w:rFonts w:asciiTheme="minorHAnsi" w:hAnsiTheme="minorHAnsi" w:cstheme="minorHAnsi"/>
          <w:szCs w:val="20"/>
        </w:rPr>
        <w:t>.</w:t>
      </w:r>
      <w:r w:rsidRPr="008778B9">
        <w:rPr>
          <w:rFonts w:asciiTheme="minorHAnsi" w:hAnsiTheme="minorHAnsi" w:cstheme="minorHAnsi"/>
          <w:szCs w:val="20"/>
        </w:rPr>
        <w:t xml:space="preserve"> </w:t>
      </w:r>
    </w:p>
    <w:p w14:paraId="431A87D3" w14:textId="77777777" w:rsidR="00C526E9" w:rsidRPr="008778B9" w:rsidRDefault="00C526E9" w:rsidP="00C805EC">
      <w:pPr>
        <w:spacing w:line="240" w:lineRule="auto"/>
        <w:jc w:val="both"/>
        <w:rPr>
          <w:rFonts w:asciiTheme="minorHAnsi" w:hAnsiTheme="minorHAnsi" w:cstheme="minorHAnsi"/>
          <w:szCs w:val="20"/>
        </w:rPr>
      </w:pPr>
    </w:p>
    <w:p w14:paraId="290B6FAE" w14:textId="2E4E1E67" w:rsidR="00C526E9" w:rsidRPr="008778B9" w:rsidRDefault="00C526E9" w:rsidP="00C526E9">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9</w:t>
      </w:r>
      <w:r w:rsidRPr="008778B9">
        <w:rPr>
          <w:rFonts w:asciiTheme="minorHAnsi" w:hAnsiTheme="minorHAnsi" w:cstheme="minorHAnsi"/>
          <w:sz w:val="18"/>
          <w:szCs w:val="18"/>
        </w:rPr>
        <w:t>: Število opravljenih inšpekcijskih pregledov UI v rešenih zadevah</w:t>
      </w:r>
      <w:r w:rsidR="006F425F" w:rsidRPr="008778B9">
        <w:rPr>
          <w:rFonts w:asciiTheme="minorHAnsi" w:hAnsiTheme="minorHAnsi" w:cstheme="minorHAnsi"/>
          <w:sz w:val="18"/>
          <w:szCs w:val="18"/>
        </w:rPr>
        <w:t xml:space="preserve"> v letu 202</w:t>
      </w:r>
      <w:r w:rsidR="001D4A52" w:rsidRPr="008778B9">
        <w:rPr>
          <w:rFonts w:asciiTheme="minorHAnsi" w:hAnsiTheme="minorHAnsi" w:cstheme="minorHAnsi"/>
          <w:sz w:val="18"/>
          <w:szCs w:val="18"/>
        </w:rPr>
        <w:t>1</w:t>
      </w:r>
      <w:r w:rsidRPr="008778B9">
        <w:rPr>
          <w:rFonts w:asciiTheme="minorHAnsi" w:hAnsiTheme="minorHAnsi" w:cstheme="minorHAnsi"/>
          <w:sz w:val="18"/>
          <w:szCs w:val="18"/>
        </w:rPr>
        <w:t xml:space="preserve"> </w:t>
      </w:r>
    </w:p>
    <w:p w14:paraId="05F11B7B" w14:textId="7547188A" w:rsidR="00F06DD1" w:rsidRPr="008778B9" w:rsidRDefault="00F06DD1" w:rsidP="00F06DD1">
      <w:pPr>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425687CC" wp14:editId="037B885A">
            <wp:extent cx="4781266" cy="2265268"/>
            <wp:effectExtent l="152400" t="152400" r="362585" b="363855"/>
            <wp:docPr id="39" name="Slika 39" descr="Število opravljenih inšpekcijskih pregledov UI v rešenih zadevah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Število opravljenih inšpekcijskih pregledov UI v rešenih zadevah v letu 2021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8968" cy="2302082"/>
                    </a:xfrm>
                    <a:prstGeom prst="rect">
                      <a:avLst/>
                    </a:prstGeom>
                    <a:ln>
                      <a:noFill/>
                    </a:ln>
                    <a:effectLst>
                      <a:outerShdw blurRad="292100" dist="139700" dir="2700000" algn="tl" rotWithShape="0">
                        <a:srgbClr val="333333">
                          <a:alpha val="65000"/>
                        </a:srgbClr>
                      </a:outerShdw>
                    </a:effectLst>
                  </pic:spPr>
                </pic:pic>
              </a:graphicData>
            </a:graphic>
          </wp:inline>
        </w:drawing>
      </w:r>
    </w:p>
    <w:p w14:paraId="2FF0DB90" w14:textId="75B571E1" w:rsidR="0086106C" w:rsidRPr="008778B9" w:rsidRDefault="00F51BA2" w:rsidP="0086106C">
      <w:pPr>
        <w:pStyle w:val="Naslov4"/>
      </w:pPr>
      <w:bookmarkStart w:id="107" w:name="_Toc65077476"/>
      <w:bookmarkStart w:id="108" w:name="_Toc65137291"/>
      <w:bookmarkStart w:id="109" w:name="_Toc65139176"/>
      <w:bookmarkStart w:id="110" w:name="_Toc97820913"/>
      <w:r w:rsidRPr="008778B9">
        <w:lastRenderedPageBreak/>
        <w:t>Najpogostejše u</w:t>
      </w:r>
      <w:r w:rsidR="0086106C" w:rsidRPr="008778B9">
        <w:t>gotovljene kršitve</w:t>
      </w:r>
      <w:r w:rsidRPr="008778B9">
        <w:t xml:space="preserve"> in odrejeni ukrepi</w:t>
      </w:r>
      <w:r w:rsidR="00D93053" w:rsidRPr="008778B9">
        <w:t xml:space="preserve"> UI v rešenih zadevah</w:t>
      </w:r>
      <w:bookmarkEnd w:id="107"/>
      <w:bookmarkEnd w:id="108"/>
      <w:bookmarkEnd w:id="109"/>
      <w:bookmarkEnd w:id="110"/>
    </w:p>
    <w:p w14:paraId="1655F61B" w14:textId="77777777" w:rsidR="0086106C" w:rsidRPr="008778B9" w:rsidRDefault="0086106C" w:rsidP="0086106C">
      <w:pPr>
        <w:spacing w:line="240" w:lineRule="auto"/>
        <w:jc w:val="both"/>
        <w:rPr>
          <w:rFonts w:asciiTheme="minorHAnsi" w:hAnsiTheme="minorHAnsi" w:cstheme="minorHAnsi"/>
          <w:szCs w:val="20"/>
        </w:rPr>
      </w:pPr>
    </w:p>
    <w:p w14:paraId="12E9E66B" w14:textId="104F248D" w:rsidR="005F051D" w:rsidRPr="008778B9" w:rsidRDefault="00FB393E" w:rsidP="005F051D">
      <w:pPr>
        <w:spacing w:line="240" w:lineRule="auto"/>
        <w:jc w:val="both"/>
        <w:rPr>
          <w:rFonts w:asciiTheme="minorHAnsi" w:hAnsiTheme="minorHAnsi" w:cstheme="minorHAnsi"/>
          <w:szCs w:val="20"/>
        </w:rPr>
      </w:pPr>
      <w:r w:rsidRPr="008778B9">
        <w:rPr>
          <w:rFonts w:asciiTheme="minorHAnsi" w:hAnsiTheme="minorHAnsi" w:cstheme="minorHAnsi"/>
          <w:szCs w:val="20"/>
        </w:rPr>
        <w:t>UI je</w:t>
      </w:r>
      <w:r w:rsidR="00A454DD" w:rsidRPr="008778B9">
        <w:rPr>
          <w:rFonts w:asciiTheme="minorHAnsi" w:hAnsiTheme="minorHAnsi" w:cstheme="minorHAnsi"/>
          <w:szCs w:val="20"/>
        </w:rPr>
        <w:t xml:space="preserve"> od </w:t>
      </w:r>
      <w:r w:rsidR="005F051D" w:rsidRPr="008778B9">
        <w:rPr>
          <w:rFonts w:asciiTheme="minorHAnsi" w:hAnsiTheme="minorHAnsi" w:cstheme="minorHAnsi"/>
          <w:szCs w:val="20"/>
        </w:rPr>
        <w:t>786</w:t>
      </w:r>
      <w:r w:rsidR="00A454DD" w:rsidRPr="008778B9">
        <w:rPr>
          <w:rFonts w:asciiTheme="minorHAnsi" w:hAnsiTheme="minorHAnsi" w:cstheme="minorHAnsi"/>
          <w:szCs w:val="20"/>
        </w:rPr>
        <w:t xml:space="preserve"> rešenih zadev </w:t>
      </w:r>
      <w:r w:rsidR="00B442CA" w:rsidRPr="008778B9">
        <w:rPr>
          <w:rFonts w:asciiTheme="minorHAnsi" w:hAnsiTheme="minorHAnsi" w:cstheme="minorHAnsi"/>
          <w:szCs w:val="20"/>
        </w:rPr>
        <w:t xml:space="preserve">zaključila </w:t>
      </w:r>
      <w:r w:rsidR="005F051D" w:rsidRPr="008778B9">
        <w:rPr>
          <w:rFonts w:asciiTheme="minorHAnsi" w:hAnsiTheme="minorHAnsi" w:cstheme="minorHAnsi"/>
          <w:szCs w:val="20"/>
        </w:rPr>
        <w:t>17</w:t>
      </w:r>
      <w:r w:rsidR="00AB4853">
        <w:rPr>
          <w:rFonts w:asciiTheme="minorHAnsi" w:hAnsiTheme="minorHAnsi" w:cstheme="minorHAnsi"/>
          <w:szCs w:val="20"/>
        </w:rPr>
        <w:t>1</w:t>
      </w:r>
      <w:r w:rsidRPr="008778B9">
        <w:rPr>
          <w:rFonts w:asciiTheme="minorHAnsi" w:hAnsiTheme="minorHAnsi" w:cstheme="minorHAnsi"/>
          <w:szCs w:val="20"/>
        </w:rPr>
        <w:t xml:space="preserve"> inšpekcijskih nadzor</w:t>
      </w:r>
      <w:r w:rsidR="00CA6E10" w:rsidRPr="008778B9">
        <w:rPr>
          <w:rFonts w:asciiTheme="minorHAnsi" w:hAnsiTheme="minorHAnsi" w:cstheme="minorHAnsi"/>
          <w:szCs w:val="20"/>
        </w:rPr>
        <w:t>ov</w:t>
      </w:r>
      <w:r w:rsidR="00B442CA" w:rsidRPr="008778B9">
        <w:rPr>
          <w:rFonts w:asciiTheme="minorHAnsi" w:hAnsiTheme="minorHAnsi" w:cstheme="minorHAnsi"/>
          <w:szCs w:val="20"/>
        </w:rPr>
        <w:t xml:space="preserve"> </w:t>
      </w:r>
      <w:r w:rsidR="00CA6E10" w:rsidRPr="008778B9">
        <w:rPr>
          <w:rFonts w:asciiTheme="minorHAnsi" w:hAnsiTheme="minorHAnsi" w:cstheme="minorHAnsi"/>
          <w:szCs w:val="20"/>
        </w:rPr>
        <w:t xml:space="preserve">in v </w:t>
      </w:r>
      <w:r w:rsidR="005F051D" w:rsidRPr="008778B9">
        <w:rPr>
          <w:rFonts w:asciiTheme="minorHAnsi" w:hAnsiTheme="minorHAnsi" w:cstheme="minorHAnsi"/>
          <w:szCs w:val="20"/>
        </w:rPr>
        <w:t>159</w:t>
      </w:r>
      <w:r w:rsidR="00A454DD" w:rsidRPr="008778B9">
        <w:rPr>
          <w:rFonts w:asciiTheme="minorHAnsi" w:hAnsiTheme="minorHAnsi" w:cstheme="minorHAnsi"/>
          <w:szCs w:val="20"/>
        </w:rPr>
        <w:t xml:space="preserve"> zadevah</w:t>
      </w:r>
      <w:r w:rsidRPr="008778B9">
        <w:rPr>
          <w:rFonts w:asciiTheme="minorHAnsi" w:hAnsiTheme="minorHAnsi" w:cstheme="minorHAnsi"/>
          <w:szCs w:val="20"/>
        </w:rPr>
        <w:t xml:space="preserve"> </w:t>
      </w:r>
      <w:r w:rsidR="00CF41C3" w:rsidRPr="008778B9">
        <w:rPr>
          <w:rFonts w:asciiTheme="minorHAnsi" w:hAnsiTheme="minorHAnsi" w:cstheme="minorHAnsi"/>
          <w:szCs w:val="20"/>
        </w:rPr>
        <w:t xml:space="preserve">ugotovila </w:t>
      </w:r>
      <w:r w:rsidRPr="008778B9">
        <w:rPr>
          <w:rFonts w:asciiTheme="minorHAnsi" w:hAnsiTheme="minorHAnsi" w:cstheme="minorHAnsi"/>
          <w:szCs w:val="20"/>
        </w:rPr>
        <w:t>kršitve</w:t>
      </w:r>
      <w:r w:rsidR="00D93053" w:rsidRPr="008778B9">
        <w:rPr>
          <w:rFonts w:asciiTheme="minorHAnsi" w:hAnsiTheme="minorHAnsi" w:cstheme="minorHAnsi"/>
          <w:szCs w:val="20"/>
        </w:rPr>
        <w:t xml:space="preserve"> ZUP</w:t>
      </w:r>
      <w:r w:rsidR="00CA6E10" w:rsidRPr="008778B9">
        <w:rPr>
          <w:rFonts w:asciiTheme="minorHAnsi" w:hAnsiTheme="minorHAnsi" w:cstheme="minorHAnsi"/>
          <w:szCs w:val="20"/>
        </w:rPr>
        <w:t xml:space="preserve"> in/ali</w:t>
      </w:r>
      <w:r w:rsidR="00D93053" w:rsidRPr="008778B9">
        <w:rPr>
          <w:rFonts w:asciiTheme="minorHAnsi" w:hAnsiTheme="minorHAnsi" w:cstheme="minorHAnsi"/>
          <w:szCs w:val="20"/>
        </w:rPr>
        <w:t xml:space="preserve"> UUP in</w:t>
      </w:r>
      <w:r w:rsidR="00CA6E10" w:rsidRPr="008778B9">
        <w:rPr>
          <w:rFonts w:asciiTheme="minorHAnsi" w:hAnsiTheme="minorHAnsi" w:cstheme="minorHAnsi"/>
          <w:szCs w:val="20"/>
        </w:rPr>
        <w:t>/ali</w:t>
      </w:r>
      <w:r w:rsidR="00D93053" w:rsidRPr="008778B9">
        <w:rPr>
          <w:rFonts w:asciiTheme="minorHAnsi" w:hAnsiTheme="minorHAnsi" w:cstheme="minorHAnsi"/>
          <w:szCs w:val="20"/>
        </w:rPr>
        <w:t xml:space="preserve"> ZDIJZ.</w:t>
      </w:r>
      <w:r w:rsidRPr="008778B9">
        <w:rPr>
          <w:rFonts w:asciiTheme="minorHAnsi" w:hAnsiTheme="minorHAnsi" w:cstheme="minorHAnsi"/>
          <w:szCs w:val="20"/>
        </w:rPr>
        <w:t xml:space="preserve"> </w:t>
      </w:r>
      <w:r w:rsidR="005F051D" w:rsidRPr="008778B9">
        <w:rPr>
          <w:rFonts w:asciiTheme="minorHAnsi" w:hAnsiTheme="minorHAnsi" w:cstheme="minorHAnsi"/>
          <w:szCs w:val="20"/>
        </w:rPr>
        <w:t xml:space="preserve"> </w:t>
      </w:r>
    </w:p>
    <w:bookmarkEnd w:id="92"/>
    <w:p w14:paraId="5B226749" w14:textId="77777777" w:rsidR="005F051D" w:rsidRPr="008778B9" w:rsidRDefault="005F051D" w:rsidP="005F051D">
      <w:pPr>
        <w:spacing w:line="240" w:lineRule="auto"/>
        <w:jc w:val="both"/>
        <w:rPr>
          <w:rFonts w:asciiTheme="minorHAnsi" w:hAnsiTheme="minorHAnsi" w:cstheme="minorHAnsi"/>
          <w:szCs w:val="20"/>
        </w:rPr>
      </w:pPr>
    </w:p>
    <w:p w14:paraId="55598757" w14:textId="32394BEC" w:rsidR="00D40B07" w:rsidRPr="008778B9" w:rsidRDefault="00D40B07" w:rsidP="005F051D">
      <w:pPr>
        <w:spacing w:line="240" w:lineRule="auto"/>
        <w:jc w:val="both"/>
        <w:rPr>
          <w:rFonts w:asciiTheme="minorHAnsi" w:hAnsiTheme="minorHAnsi" w:cstheme="minorHAnsi"/>
          <w:sz w:val="18"/>
          <w:szCs w:val="18"/>
        </w:rPr>
      </w:pPr>
      <w:bookmarkStart w:id="111" w:name="_Hlk96422840"/>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10</w:t>
      </w:r>
      <w:r w:rsidRPr="008778B9">
        <w:rPr>
          <w:rFonts w:asciiTheme="minorHAnsi" w:hAnsiTheme="minorHAnsi" w:cstheme="minorHAnsi"/>
          <w:sz w:val="18"/>
          <w:szCs w:val="18"/>
        </w:rPr>
        <w:t>: Delež rešenih inšpekcijskih zadev, kjer so bili uvedeni nadzori, ugotovljene kršitve in predlagani ukrepi UI v letu 202</w:t>
      </w:r>
      <w:r w:rsidR="001D4A52" w:rsidRPr="008778B9">
        <w:rPr>
          <w:rFonts w:asciiTheme="minorHAnsi" w:hAnsiTheme="minorHAnsi" w:cstheme="minorHAnsi"/>
          <w:sz w:val="18"/>
          <w:szCs w:val="18"/>
        </w:rPr>
        <w:t>1</w:t>
      </w:r>
      <w:r w:rsidRPr="008778B9">
        <w:rPr>
          <w:rFonts w:asciiTheme="minorHAnsi" w:hAnsiTheme="minorHAnsi" w:cstheme="minorHAnsi"/>
          <w:sz w:val="18"/>
          <w:szCs w:val="18"/>
        </w:rPr>
        <w:t xml:space="preserve"> </w:t>
      </w:r>
    </w:p>
    <w:p w14:paraId="1032B585" w14:textId="2BC18082" w:rsidR="005F051D" w:rsidRPr="008778B9" w:rsidRDefault="005F051D" w:rsidP="00624DE6">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35003A20" wp14:editId="211CB413">
            <wp:extent cx="4713027" cy="2039495"/>
            <wp:effectExtent l="152400" t="152400" r="354330" b="361315"/>
            <wp:docPr id="13" name="Slika 13" descr="Delež rešenih inšpekcijskih zadev, kjer so bili uvedeni nadzori, ugotovljene kršitve in predlagani ukrepi UI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Delež rešenih inšpekcijskih zadev, kjer so bili uvedeni nadzori, ugotovljene kršitve in predlagani ukrepi UI v letu 2021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4527" cy="2100727"/>
                    </a:xfrm>
                    <a:prstGeom prst="rect">
                      <a:avLst/>
                    </a:prstGeom>
                    <a:ln>
                      <a:noFill/>
                    </a:ln>
                    <a:effectLst>
                      <a:outerShdw blurRad="292100" dist="139700" dir="2700000" algn="tl" rotWithShape="0">
                        <a:srgbClr val="333333">
                          <a:alpha val="65000"/>
                        </a:srgbClr>
                      </a:outerShdw>
                    </a:effectLst>
                  </pic:spPr>
                </pic:pic>
              </a:graphicData>
            </a:graphic>
          </wp:inline>
        </w:drawing>
      </w:r>
    </w:p>
    <w:p w14:paraId="7D4017ED" w14:textId="602D3B00" w:rsidR="00D40B07" w:rsidRPr="008778B9" w:rsidRDefault="00CF41C3" w:rsidP="00CF41C3">
      <w:pPr>
        <w:spacing w:line="240" w:lineRule="auto"/>
        <w:rPr>
          <w:rFonts w:asciiTheme="minorHAnsi" w:hAnsiTheme="minorHAnsi" w:cstheme="minorHAnsi"/>
          <w:szCs w:val="20"/>
        </w:rPr>
      </w:pPr>
      <w:r w:rsidRPr="008778B9">
        <w:rPr>
          <w:rFonts w:asciiTheme="minorHAnsi" w:hAnsiTheme="minorHAnsi" w:cstheme="minorHAnsi"/>
          <w:szCs w:val="20"/>
        </w:rPr>
        <w:t xml:space="preserve">V nadaljevanju </w:t>
      </w:r>
      <w:r w:rsidR="00B442CA" w:rsidRPr="008778B9">
        <w:rPr>
          <w:rFonts w:asciiTheme="minorHAnsi" w:hAnsiTheme="minorHAnsi" w:cstheme="minorHAnsi"/>
          <w:szCs w:val="20"/>
        </w:rPr>
        <w:t xml:space="preserve">je </w:t>
      </w:r>
      <w:r w:rsidRPr="008778B9">
        <w:rPr>
          <w:rFonts w:asciiTheme="minorHAnsi" w:hAnsiTheme="minorHAnsi" w:cstheme="minorHAnsi"/>
          <w:szCs w:val="20"/>
        </w:rPr>
        <w:t xml:space="preserve">podrobneje </w:t>
      </w:r>
      <w:r w:rsidR="0064795B" w:rsidRPr="008778B9">
        <w:rPr>
          <w:rFonts w:asciiTheme="minorHAnsi" w:hAnsiTheme="minorHAnsi" w:cstheme="minorHAnsi"/>
          <w:szCs w:val="20"/>
        </w:rPr>
        <w:t>predstav</w:t>
      </w:r>
      <w:r w:rsidR="00B442CA" w:rsidRPr="008778B9">
        <w:rPr>
          <w:rFonts w:asciiTheme="minorHAnsi" w:hAnsiTheme="minorHAnsi" w:cstheme="minorHAnsi"/>
          <w:szCs w:val="20"/>
        </w:rPr>
        <w:t>ljeno</w:t>
      </w:r>
      <w:r w:rsidRPr="008778B9">
        <w:rPr>
          <w:rFonts w:asciiTheme="minorHAnsi" w:hAnsiTheme="minorHAnsi" w:cstheme="minorHAnsi"/>
          <w:szCs w:val="20"/>
        </w:rPr>
        <w:t xml:space="preserve"> posamezno področje nadzora. </w:t>
      </w:r>
    </w:p>
    <w:p w14:paraId="2B0C38E8" w14:textId="4A95FB1B" w:rsidR="00DF122E" w:rsidRPr="008778B9" w:rsidRDefault="00992891" w:rsidP="00AB108B">
      <w:pPr>
        <w:pStyle w:val="Naslov5"/>
        <w:rPr>
          <w:rFonts w:asciiTheme="minorHAnsi" w:hAnsiTheme="minorHAnsi" w:cstheme="minorHAnsi"/>
          <w:szCs w:val="20"/>
        </w:rPr>
      </w:pPr>
      <w:bookmarkStart w:id="112" w:name="_Toc65077477"/>
      <w:bookmarkStart w:id="113" w:name="_Toc65137292"/>
      <w:bookmarkStart w:id="114" w:name="_Toc65139177"/>
      <w:bookmarkStart w:id="115" w:name="_Toc97820914"/>
      <w:r w:rsidRPr="008778B9">
        <w:rPr>
          <w:rFonts w:asciiTheme="minorHAnsi" w:hAnsiTheme="minorHAnsi" w:cstheme="minorHAnsi"/>
          <w:szCs w:val="20"/>
        </w:rPr>
        <w:t>Ugotovljene k</w:t>
      </w:r>
      <w:r w:rsidR="00DF122E" w:rsidRPr="008778B9">
        <w:rPr>
          <w:rFonts w:asciiTheme="minorHAnsi" w:hAnsiTheme="minorHAnsi" w:cstheme="minorHAnsi"/>
          <w:szCs w:val="20"/>
        </w:rPr>
        <w:t>ršitve</w:t>
      </w:r>
      <w:r w:rsidR="0043165B" w:rsidRPr="008778B9">
        <w:rPr>
          <w:rFonts w:asciiTheme="minorHAnsi" w:hAnsiTheme="minorHAnsi" w:cstheme="minorHAnsi"/>
          <w:szCs w:val="20"/>
        </w:rPr>
        <w:t xml:space="preserve"> </w:t>
      </w:r>
      <w:r w:rsidR="00DF122E" w:rsidRPr="008778B9">
        <w:rPr>
          <w:rFonts w:asciiTheme="minorHAnsi" w:hAnsiTheme="minorHAnsi" w:cstheme="minorHAnsi"/>
          <w:szCs w:val="20"/>
        </w:rPr>
        <w:t>ZUP</w:t>
      </w:r>
      <w:bookmarkEnd w:id="112"/>
      <w:bookmarkEnd w:id="113"/>
      <w:bookmarkEnd w:id="114"/>
      <w:bookmarkEnd w:id="115"/>
    </w:p>
    <w:p w14:paraId="0C8FE368" w14:textId="77777777" w:rsidR="00DF122E" w:rsidRPr="008778B9" w:rsidRDefault="00DF122E" w:rsidP="00DF122E">
      <w:pPr>
        <w:spacing w:line="240" w:lineRule="auto"/>
        <w:jc w:val="both"/>
        <w:rPr>
          <w:rFonts w:asciiTheme="minorHAnsi" w:hAnsiTheme="minorHAnsi" w:cstheme="minorHAnsi"/>
          <w:szCs w:val="20"/>
        </w:rPr>
      </w:pPr>
    </w:p>
    <w:p w14:paraId="76A2C471" w14:textId="2DFE8B66" w:rsidR="00A25B74" w:rsidRPr="008778B9" w:rsidRDefault="00DF122E" w:rsidP="00A25B74">
      <w:pPr>
        <w:spacing w:line="240" w:lineRule="auto"/>
        <w:jc w:val="both"/>
        <w:rPr>
          <w:rFonts w:asciiTheme="minorHAnsi" w:hAnsiTheme="minorHAnsi" w:cstheme="minorHAnsi"/>
          <w:szCs w:val="20"/>
        </w:rPr>
      </w:pPr>
      <w:r w:rsidRPr="008778B9">
        <w:rPr>
          <w:rFonts w:asciiTheme="minorHAnsi" w:hAnsiTheme="minorHAnsi" w:cstheme="minorHAnsi"/>
          <w:szCs w:val="20"/>
        </w:rPr>
        <w:t>UI je v 1</w:t>
      </w:r>
      <w:r w:rsidR="004E7A85" w:rsidRPr="008778B9">
        <w:rPr>
          <w:rFonts w:asciiTheme="minorHAnsi" w:hAnsiTheme="minorHAnsi" w:cstheme="minorHAnsi"/>
          <w:szCs w:val="20"/>
        </w:rPr>
        <w:t>46</w:t>
      </w:r>
      <w:r w:rsidRPr="008778B9">
        <w:rPr>
          <w:rFonts w:asciiTheme="minorHAnsi" w:hAnsiTheme="minorHAnsi" w:cstheme="minorHAnsi"/>
          <w:szCs w:val="20"/>
        </w:rPr>
        <w:t xml:space="preserve"> zadevah ugotovila </w:t>
      </w:r>
      <w:r w:rsidRPr="008778B9">
        <w:rPr>
          <w:rFonts w:asciiTheme="minorHAnsi" w:hAnsiTheme="minorHAnsi" w:cstheme="minorHAnsi"/>
          <w:b/>
          <w:bCs/>
          <w:szCs w:val="20"/>
        </w:rPr>
        <w:t>5</w:t>
      </w:r>
      <w:r w:rsidR="004E7A85" w:rsidRPr="008778B9">
        <w:rPr>
          <w:rFonts w:asciiTheme="minorHAnsi" w:hAnsiTheme="minorHAnsi" w:cstheme="minorHAnsi"/>
          <w:b/>
          <w:bCs/>
          <w:szCs w:val="20"/>
        </w:rPr>
        <w:t>86</w:t>
      </w:r>
      <w:r w:rsidRPr="008778B9">
        <w:rPr>
          <w:rFonts w:asciiTheme="minorHAnsi" w:hAnsiTheme="minorHAnsi" w:cstheme="minorHAnsi"/>
          <w:szCs w:val="20"/>
        </w:rPr>
        <w:t xml:space="preserve"> kršitev </w:t>
      </w:r>
      <w:r w:rsidR="00D4517C" w:rsidRPr="008778B9">
        <w:rPr>
          <w:rFonts w:asciiTheme="minorHAnsi" w:hAnsiTheme="minorHAnsi" w:cstheme="minorHAnsi"/>
          <w:szCs w:val="20"/>
        </w:rPr>
        <w:t xml:space="preserve">določil </w:t>
      </w:r>
      <w:r w:rsidRPr="008778B9">
        <w:rPr>
          <w:rFonts w:asciiTheme="minorHAnsi" w:hAnsiTheme="minorHAnsi" w:cstheme="minorHAnsi"/>
          <w:szCs w:val="20"/>
        </w:rPr>
        <w:t xml:space="preserve">ZUP. </w:t>
      </w:r>
      <w:r w:rsidR="0004571C" w:rsidRPr="008778B9">
        <w:rPr>
          <w:rFonts w:asciiTheme="minorHAnsi" w:hAnsiTheme="minorHAnsi" w:cstheme="minorHAnsi"/>
          <w:szCs w:val="20"/>
        </w:rPr>
        <w:t>Med n</w:t>
      </w:r>
      <w:r w:rsidRPr="008778B9">
        <w:rPr>
          <w:rFonts w:asciiTheme="minorHAnsi" w:hAnsiTheme="minorHAnsi" w:cstheme="minorHAnsi"/>
          <w:szCs w:val="20"/>
        </w:rPr>
        <w:t>ajpogostej</w:t>
      </w:r>
      <w:r w:rsidR="00D4517C" w:rsidRPr="008778B9">
        <w:rPr>
          <w:rFonts w:asciiTheme="minorHAnsi" w:hAnsiTheme="minorHAnsi" w:cstheme="minorHAnsi"/>
          <w:szCs w:val="20"/>
        </w:rPr>
        <w:t>še</w:t>
      </w:r>
      <w:r w:rsidRPr="008778B9">
        <w:rPr>
          <w:rFonts w:asciiTheme="minorHAnsi" w:hAnsiTheme="minorHAnsi" w:cstheme="minorHAnsi"/>
          <w:szCs w:val="20"/>
        </w:rPr>
        <w:t xml:space="preserve"> kršitve </w:t>
      </w:r>
      <w:r w:rsidR="007A2D99" w:rsidRPr="008778B9">
        <w:rPr>
          <w:rFonts w:asciiTheme="minorHAnsi" w:hAnsiTheme="minorHAnsi" w:cstheme="minorHAnsi"/>
          <w:szCs w:val="20"/>
        </w:rPr>
        <w:t>se uvrščajo</w:t>
      </w:r>
      <w:r w:rsidR="00660CE9" w:rsidRPr="008778B9">
        <w:rPr>
          <w:rFonts w:asciiTheme="minorHAnsi" w:hAnsiTheme="minorHAnsi" w:cstheme="minorHAnsi"/>
          <w:szCs w:val="20"/>
        </w:rPr>
        <w:t xml:space="preserve"> kršitve temeljnih načel ZUP in sicer kar </w:t>
      </w:r>
      <w:r w:rsidR="005D781E" w:rsidRPr="008778B9">
        <w:rPr>
          <w:rFonts w:asciiTheme="minorHAnsi" w:hAnsiTheme="minorHAnsi" w:cstheme="minorHAnsi"/>
          <w:szCs w:val="20"/>
        </w:rPr>
        <w:t>2</w:t>
      </w:r>
      <w:r w:rsidR="00B76AC3" w:rsidRPr="008778B9">
        <w:rPr>
          <w:rFonts w:asciiTheme="minorHAnsi" w:hAnsiTheme="minorHAnsi" w:cstheme="minorHAnsi"/>
          <w:szCs w:val="20"/>
        </w:rPr>
        <w:t>4</w:t>
      </w:r>
      <w:r w:rsidR="00660CE9" w:rsidRPr="008778B9">
        <w:rPr>
          <w:rFonts w:asciiTheme="minorHAnsi" w:hAnsiTheme="minorHAnsi" w:cstheme="minorHAnsi"/>
          <w:szCs w:val="20"/>
        </w:rPr>
        <w:t xml:space="preserve"> % vseh kršitev (140), sledijo</w:t>
      </w:r>
      <w:r w:rsidR="00A25B74" w:rsidRPr="008778B9">
        <w:rPr>
          <w:rFonts w:asciiTheme="minorHAnsi" w:hAnsiTheme="minorHAnsi" w:cstheme="minorHAnsi"/>
          <w:szCs w:val="20"/>
        </w:rPr>
        <w:t xml:space="preserve"> nepravilnosti pri izdelovanju odločb (uvod, izrek, obrazložitev, pouk o pravnem sredstvu, podpi</w:t>
      </w:r>
      <w:r w:rsidR="009E23A8" w:rsidRPr="008778B9">
        <w:rPr>
          <w:rFonts w:asciiTheme="minorHAnsi" w:hAnsiTheme="minorHAnsi" w:cstheme="minorHAnsi"/>
          <w:szCs w:val="20"/>
        </w:rPr>
        <w:t>s</w:t>
      </w:r>
      <w:r w:rsidR="00A25B74" w:rsidRPr="008778B9">
        <w:rPr>
          <w:rFonts w:asciiTheme="minorHAnsi" w:hAnsiTheme="minorHAnsi" w:cstheme="minorHAnsi"/>
          <w:szCs w:val="20"/>
        </w:rPr>
        <w:t>i) (139</w:t>
      </w:r>
      <w:r w:rsidR="00660CE9" w:rsidRPr="008778B9">
        <w:rPr>
          <w:rFonts w:asciiTheme="minorHAnsi" w:hAnsiTheme="minorHAnsi" w:cstheme="minorHAnsi"/>
          <w:szCs w:val="20"/>
        </w:rPr>
        <w:t>;</w:t>
      </w:r>
      <w:r w:rsidR="005D781E" w:rsidRPr="008778B9">
        <w:rPr>
          <w:rFonts w:asciiTheme="minorHAnsi" w:hAnsiTheme="minorHAnsi" w:cstheme="minorHAnsi"/>
          <w:szCs w:val="20"/>
        </w:rPr>
        <w:t>2</w:t>
      </w:r>
      <w:r w:rsidR="00B76AC3" w:rsidRPr="008778B9">
        <w:rPr>
          <w:rFonts w:asciiTheme="minorHAnsi" w:hAnsiTheme="minorHAnsi" w:cstheme="minorHAnsi"/>
          <w:szCs w:val="20"/>
        </w:rPr>
        <w:t>4</w:t>
      </w:r>
      <w:r w:rsidR="00660CE9" w:rsidRPr="008778B9">
        <w:rPr>
          <w:rFonts w:asciiTheme="minorHAnsi" w:hAnsiTheme="minorHAnsi" w:cstheme="minorHAnsi"/>
          <w:szCs w:val="20"/>
        </w:rPr>
        <w:t>%</w:t>
      </w:r>
      <w:r w:rsidR="007A2D99" w:rsidRPr="008778B9">
        <w:rPr>
          <w:rFonts w:asciiTheme="minorHAnsi" w:hAnsiTheme="minorHAnsi" w:cstheme="minorHAnsi"/>
          <w:szCs w:val="20"/>
        </w:rPr>
        <w:t>)</w:t>
      </w:r>
      <w:r w:rsidR="00A25B74" w:rsidRPr="008778B9">
        <w:rPr>
          <w:rFonts w:asciiTheme="minorHAnsi" w:hAnsiTheme="minorHAnsi" w:cstheme="minorHAnsi"/>
          <w:szCs w:val="20"/>
        </w:rPr>
        <w:t xml:space="preserve">, </w:t>
      </w:r>
      <w:r w:rsidR="00D4517C" w:rsidRPr="008778B9">
        <w:rPr>
          <w:rFonts w:asciiTheme="minorHAnsi" w:hAnsiTheme="minorHAnsi" w:cstheme="minorHAnsi"/>
          <w:szCs w:val="20"/>
        </w:rPr>
        <w:t>kršitve</w:t>
      </w:r>
      <w:r w:rsidRPr="008778B9">
        <w:rPr>
          <w:rFonts w:asciiTheme="minorHAnsi" w:hAnsiTheme="minorHAnsi" w:cstheme="minorHAnsi"/>
          <w:szCs w:val="20"/>
        </w:rPr>
        <w:t xml:space="preserve"> spoštovanj</w:t>
      </w:r>
      <w:r w:rsidR="00D4517C" w:rsidRPr="008778B9">
        <w:rPr>
          <w:rFonts w:asciiTheme="minorHAnsi" w:hAnsiTheme="minorHAnsi" w:cstheme="minorHAnsi"/>
          <w:szCs w:val="20"/>
        </w:rPr>
        <w:t>a</w:t>
      </w:r>
      <w:r w:rsidRPr="008778B9">
        <w:rPr>
          <w:rFonts w:asciiTheme="minorHAnsi" w:hAnsiTheme="minorHAnsi" w:cstheme="minorHAnsi"/>
          <w:szCs w:val="20"/>
        </w:rPr>
        <w:t xml:space="preserve"> rokov za odločanje</w:t>
      </w:r>
      <w:r w:rsidR="00D93053" w:rsidRPr="008778B9">
        <w:rPr>
          <w:rFonts w:asciiTheme="minorHAnsi" w:hAnsiTheme="minorHAnsi" w:cstheme="minorHAnsi"/>
          <w:szCs w:val="20"/>
        </w:rPr>
        <w:t xml:space="preserve"> (</w:t>
      </w:r>
      <w:r w:rsidR="00660CE9" w:rsidRPr="008778B9">
        <w:rPr>
          <w:rFonts w:asciiTheme="minorHAnsi" w:hAnsiTheme="minorHAnsi" w:cstheme="minorHAnsi"/>
          <w:szCs w:val="20"/>
        </w:rPr>
        <w:t>79</w:t>
      </w:r>
      <w:r w:rsidR="00D93053" w:rsidRPr="008778B9">
        <w:rPr>
          <w:rFonts w:asciiTheme="minorHAnsi" w:hAnsiTheme="minorHAnsi" w:cstheme="minorHAnsi"/>
          <w:szCs w:val="20"/>
        </w:rPr>
        <w:t>;</w:t>
      </w:r>
      <w:r w:rsidR="00660CE9" w:rsidRPr="008778B9">
        <w:rPr>
          <w:rFonts w:asciiTheme="minorHAnsi" w:hAnsiTheme="minorHAnsi" w:cstheme="minorHAnsi"/>
          <w:szCs w:val="20"/>
        </w:rPr>
        <w:t>13</w:t>
      </w:r>
      <w:r w:rsidR="00D93053" w:rsidRPr="008778B9">
        <w:rPr>
          <w:rFonts w:asciiTheme="minorHAnsi" w:hAnsiTheme="minorHAnsi" w:cstheme="minorHAnsi"/>
          <w:szCs w:val="20"/>
        </w:rPr>
        <w:t>%)</w:t>
      </w:r>
      <w:r w:rsidRPr="008778B9">
        <w:rPr>
          <w:rFonts w:asciiTheme="minorHAnsi" w:hAnsiTheme="minorHAnsi" w:cstheme="minorHAnsi"/>
          <w:szCs w:val="20"/>
        </w:rPr>
        <w:t xml:space="preserve">, </w:t>
      </w:r>
      <w:r w:rsidR="00D4517C" w:rsidRPr="008778B9">
        <w:rPr>
          <w:rFonts w:asciiTheme="minorHAnsi" w:hAnsiTheme="minorHAnsi" w:cstheme="minorHAnsi"/>
          <w:szCs w:val="20"/>
        </w:rPr>
        <w:t xml:space="preserve">kršitve </w:t>
      </w:r>
      <w:r w:rsidRPr="008778B9">
        <w:rPr>
          <w:rFonts w:asciiTheme="minorHAnsi" w:hAnsiTheme="minorHAnsi" w:cstheme="minorHAnsi"/>
          <w:szCs w:val="20"/>
        </w:rPr>
        <w:t>poslovanj</w:t>
      </w:r>
      <w:r w:rsidR="00D4517C" w:rsidRPr="008778B9">
        <w:rPr>
          <w:rFonts w:asciiTheme="minorHAnsi" w:hAnsiTheme="minorHAnsi" w:cstheme="minorHAnsi"/>
          <w:szCs w:val="20"/>
        </w:rPr>
        <w:t>a</w:t>
      </w:r>
      <w:r w:rsidRPr="008778B9">
        <w:rPr>
          <w:rFonts w:asciiTheme="minorHAnsi" w:hAnsiTheme="minorHAnsi" w:cstheme="minorHAnsi"/>
          <w:szCs w:val="20"/>
        </w:rPr>
        <w:t xml:space="preserve"> z vlogo</w:t>
      </w:r>
      <w:r w:rsidR="00A25B74" w:rsidRPr="008778B9">
        <w:rPr>
          <w:rFonts w:asciiTheme="minorHAnsi" w:hAnsiTheme="minorHAnsi" w:cstheme="minorHAnsi"/>
          <w:szCs w:val="20"/>
        </w:rPr>
        <w:t xml:space="preserve"> (</w:t>
      </w:r>
      <w:r w:rsidR="0079220C" w:rsidRPr="008778B9">
        <w:rPr>
          <w:rFonts w:asciiTheme="minorHAnsi" w:hAnsiTheme="minorHAnsi" w:cstheme="minorHAnsi"/>
          <w:szCs w:val="20"/>
        </w:rPr>
        <w:t>73</w:t>
      </w:r>
      <w:r w:rsidR="005D781E" w:rsidRPr="008778B9">
        <w:rPr>
          <w:rFonts w:asciiTheme="minorHAnsi" w:hAnsiTheme="minorHAnsi" w:cstheme="minorHAnsi"/>
          <w:szCs w:val="20"/>
        </w:rPr>
        <w:t>;</w:t>
      </w:r>
      <w:r w:rsidR="0079220C" w:rsidRPr="008778B9">
        <w:rPr>
          <w:rFonts w:asciiTheme="minorHAnsi" w:hAnsiTheme="minorHAnsi" w:cstheme="minorHAnsi"/>
          <w:szCs w:val="20"/>
        </w:rPr>
        <w:t>12</w:t>
      </w:r>
      <w:r w:rsidR="00A25B74" w:rsidRPr="008778B9">
        <w:rPr>
          <w:rFonts w:asciiTheme="minorHAnsi" w:hAnsiTheme="minorHAnsi" w:cstheme="minorHAnsi"/>
          <w:szCs w:val="20"/>
        </w:rPr>
        <w:t>%</w:t>
      </w:r>
      <w:r w:rsidR="0079220C" w:rsidRPr="008778B9">
        <w:rPr>
          <w:rFonts w:asciiTheme="minorHAnsi" w:hAnsiTheme="minorHAnsi" w:cstheme="minorHAnsi"/>
          <w:szCs w:val="20"/>
        </w:rPr>
        <w:t>)</w:t>
      </w:r>
      <w:r w:rsidRPr="008778B9">
        <w:rPr>
          <w:rFonts w:asciiTheme="minorHAnsi" w:hAnsiTheme="minorHAnsi" w:cstheme="minorHAnsi"/>
          <w:szCs w:val="20"/>
        </w:rPr>
        <w:t xml:space="preserve"> in </w:t>
      </w:r>
      <w:r w:rsidR="00A25B74" w:rsidRPr="008778B9">
        <w:rPr>
          <w:rFonts w:asciiTheme="minorHAnsi" w:hAnsiTheme="minorHAnsi" w:cstheme="minorHAnsi"/>
          <w:szCs w:val="20"/>
        </w:rPr>
        <w:t>kršitve pri vročanju (3</w:t>
      </w:r>
      <w:r w:rsidR="0079220C" w:rsidRPr="008778B9">
        <w:rPr>
          <w:rFonts w:asciiTheme="minorHAnsi" w:hAnsiTheme="minorHAnsi" w:cstheme="minorHAnsi"/>
          <w:szCs w:val="20"/>
        </w:rPr>
        <w:t>4</w:t>
      </w:r>
      <w:r w:rsidR="00A25B74" w:rsidRPr="008778B9">
        <w:rPr>
          <w:rFonts w:asciiTheme="minorHAnsi" w:hAnsiTheme="minorHAnsi" w:cstheme="minorHAnsi"/>
          <w:szCs w:val="20"/>
        </w:rPr>
        <w:t>;</w:t>
      </w:r>
      <w:r w:rsidR="00B76AC3" w:rsidRPr="008778B9">
        <w:rPr>
          <w:rFonts w:asciiTheme="minorHAnsi" w:hAnsiTheme="minorHAnsi" w:cstheme="minorHAnsi"/>
          <w:szCs w:val="20"/>
        </w:rPr>
        <w:t>6</w:t>
      </w:r>
      <w:r w:rsidR="00A25B74" w:rsidRPr="008778B9">
        <w:rPr>
          <w:rFonts w:asciiTheme="minorHAnsi" w:hAnsiTheme="minorHAnsi" w:cstheme="minorHAnsi"/>
          <w:szCs w:val="20"/>
        </w:rPr>
        <w:t>%)</w:t>
      </w:r>
      <w:r w:rsidR="0079220C" w:rsidRPr="008778B9">
        <w:rPr>
          <w:rFonts w:asciiTheme="minorHAnsi" w:hAnsiTheme="minorHAnsi" w:cstheme="minorHAnsi"/>
          <w:szCs w:val="20"/>
        </w:rPr>
        <w:t xml:space="preserve"> </w:t>
      </w:r>
      <w:r w:rsidR="006C1A96">
        <w:rPr>
          <w:rFonts w:asciiTheme="minorHAnsi" w:hAnsiTheme="minorHAnsi" w:cstheme="minorHAnsi"/>
          <w:szCs w:val="20"/>
        </w:rPr>
        <w:t>ter</w:t>
      </w:r>
      <w:r w:rsidRPr="008778B9">
        <w:rPr>
          <w:rFonts w:asciiTheme="minorHAnsi" w:hAnsiTheme="minorHAnsi" w:cstheme="minorHAnsi"/>
          <w:szCs w:val="20"/>
        </w:rPr>
        <w:t xml:space="preserve"> </w:t>
      </w:r>
      <w:r w:rsidR="0079220C" w:rsidRPr="008778B9">
        <w:rPr>
          <w:rFonts w:asciiTheme="minorHAnsi" w:hAnsiTheme="minorHAnsi" w:cstheme="minorHAnsi"/>
          <w:szCs w:val="20"/>
        </w:rPr>
        <w:t>kršitve pravilnega izdelovanja zapisnikov (27;</w:t>
      </w:r>
      <w:r w:rsidR="00B76AC3" w:rsidRPr="008778B9">
        <w:rPr>
          <w:rFonts w:asciiTheme="minorHAnsi" w:hAnsiTheme="minorHAnsi" w:cstheme="minorHAnsi"/>
          <w:szCs w:val="20"/>
        </w:rPr>
        <w:t>5</w:t>
      </w:r>
      <w:r w:rsidR="0079220C" w:rsidRPr="008778B9">
        <w:rPr>
          <w:rFonts w:asciiTheme="minorHAnsi" w:hAnsiTheme="minorHAnsi" w:cstheme="minorHAnsi"/>
          <w:szCs w:val="20"/>
        </w:rPr>
        <w:t>%).</w:t>
      </w:r>
    </w:p>
    <w:p w14:paraId="2BA1154B" w14:textId="084EEE07" w:rsidR="0079220C" w:rsidRPr="008778B9" w:rsidRDefault="00B442CA" w:rsidP="00316699">
      <w:pPr>
        <w:jc w:val="both"/>
        <w:rPr>
          <w:rFonts w:asciiTheme="minorHAnsi" w:hAnsiTheme="minorHAnsi" w:cstheme="minorHAnsi"/>
          <w:szCs w:val="20"/>
        </w:rPr>
      </w:pPr>
      <w:r w:rsidRPr="008778B9">
        <w:rPr>
          <w:rFonts w:asciiTheme="minorHAnsi" w:hAnsiTheme="minorHAnsi" w:cstheme="minorHAnsi"/>
          <w:szCs w:val="20"/>
        </w:rPr>
        <w:t>Ostale u</w:t>
      </w:r>
      <w:r w:rsidR="00A25B74" w:rsidRPr="008778B9">
        <w:rPr>
          <w:rFonts w:asciiTheme="minorHAnsi" w:hAnsiTheme="minorHAnsi" w:cstheme="minorHAnsi"/>
          <w:szCs w:val="20"/>
        </w:rPr>
        <w:t>gotovljene kršitve (</w:t>
      </w:r>
      <w:r w:rsidR="0079220C" w:rsidRPr="008778B9">
        <w:rPr>
          <w:rFonts w:asciiTheme="minorHAnsi" w:hAnsiTheme="minorHAnsi" w:cstheme="minorHAnsi"/>
          <w:szCs w:val="20"/>
        </w:rPr>
        <w:t>16</w:t>
      </w:r>
      <w:r w:rsidR="00A25B74" w:rsidRPr="008778B9">
        <w:rPr>
          <w:rFonts w:asciiTheme="minorHAnsi" w:hAnsiTheme="minorHAnsi" w:cstheme="minorHAnsi"/>
          <w:szCs w:val="20"/>
        </w:rPr>
        <w:t xml:space="preserve">%) se nanašajo na kršitve v zvezi </w:t>
      </w:r>
      <w:r w:rsidR="0079220C" w:rsidRPr="008778B9">
        <w:rPr>
          <w:rFonts w:asciiTheme="minorHAnsi" w:hAnsiTheme="minorHAnsi" w:cstheme="minorHAnsi"/>
          <w:szCs w:val="20"/>
        </w:rPr>
        <w:t xml:space="preserve">s poslovanjem s pritožbami, kršitve pri vabljenju strank, kršitve pri izdelovanju uradnih zaznamkov, kršitve v zvezi z izdajanjem pooblastil po ZUP za vodenje/odločanje, </w:t>
      </w:r>
      <w:r w:rsidR="00316699" w:rsidRPr="008778B9">
        <w:rPr>
          <w:rFonts w:asciiTheme="minorHAnsi" w:hAnsiTheme="minorHAnsi" w:cstheme="minorHAnsi"/>
          <w:szCs w:val="20"/>
        </w:rPr>
        <w:t>kršitve v zvezi z ponovnim</w:t>
      </w:r>
      <w:r w:rsidR="0079220C" w:rsidRPr="008778B9">
        <w:rPr>
          <w:rFonts w:asciiTheme="minorHAnsi" w:hAnsiTheme="minorHAnsi" w:cstheme="minorHAnsi"/>
          <w:szCs w:val="20"/>
        </w:rPr>
        <w:t xml:space="preserve"> postop</w:t>
      </w:r>
      <w:r w:rsidR="00316699" w:rsidRPr="008778B9">
        <w:rPr>
          <w:rFonts w:asciiTheme="minorHAnsi" w:hAnsiTheme="minorHAnsi" w:cstheme="minorHAnsi"/>
          <w:szCs w:val="20"/>
        </w:rPr>
        <w:t>kom</w:t>
      </w:r>
      <w:r w:rsidR="0079220C" w:rsidRPr="008778B9">
        <w:rPr>
          <w:rFonts w:asciiTheme="minorHAnsi" w:hAnsiTheme="minorHAnsi" w:cstheme="minorHAnsi"/>
          <w:szCs w:val="20"/>
        </w:rPr>
        <w:t xml:space="preserve"> na I.</w:t>
      </w:r>
      <w:r w:rsidR="00540662">
        <w:rPr>
          <w:rFonts w:asciiTheme="minorHAnsi" w:hAnsiTheme="minorHAnsi" w:cstheme="minorHAnsi"/>
          <w:szCs w:val="20"/>
        </w:rPr>
        <w:t xml:space="preserve"> </w:t>
      </w:r>
      <w:r w:rsidR="0079220C" w:rsidRPr="008778B9">
        <w:rPr>
          <w:rFonts w:asciiTheme="minorHAnsi" w:hAnsiTheme="minorHAnsi" w:cstheme="minorHAnsi"/>
          <w:szCs w:val="20"/>
        </w:rPr>
        <w:t xml:space="preserve">stopnji, </w:t>
      </w:r>
      <w:r w:rsidR="00316699" w:rsidRPr="008778B9">
        <w:rPr>
          <w:rFonts w:asciiTheme="minorHAnsi" w:hAnsiTheme="minorHAnsi" w:cstheme="minorHAnsi"/>
          <w:szCs w:val="20"/>
        </w:rPr>
        <w:t>kršitve v zvezi z delom</w:t>
      </w:r>
      <w:r w:rsidR="0079220C" w:rsidRPr="008778B9">
        <w:rPr>
          <w:rFonts w:asciiTheme="minorHAnsi" w:hAnsiTheme="minorHAnsi" w:cstheme="minorHAnsi"/>
          <w:szCs w:val="20"/>
        </w:rPr>
        <w:t xml:space="preserve"> organa</w:t>
      </w:r>
      <w:r w:rsidR="00316699" w:rsidRPr="008778B9">
        <w:rPr>
          <w:rFonts w:asciiTheme="minorHAnsi" w:hAnsiTheme="minorHAnsi" w:cstheme="minorHAnsi"/>
          <w:szCs w:val="20"/>
        </w:rPr>
        <w:t xml:space="preserve"> na</w:t>
      </w:r>
      <w:r w:rsidR="0079220C" w:rsidRPr="008778B9">
        <w:rPr>
          <w:rFonts w:asciiTheme="minorHAnsi" w:hAnsiTheme="minorHAnsi" w:cstheme="minorHAnsi"/>
          <w:szCs w:val="20"/>
        </w:rPr>
        <w:t xml:space="preserve"> II. stopnj</w:t>
      </w:r>
      <w:r w:rsidR="00316699" w:rsidRPr="008778B9">
        <w:rPr>
          <w:rFonts w:asciiTheme="minorHAnsi" w:hAnsiTheme="minorHAnsi" w:cstheme="minorHAnsi"/>
          <w:szCs w:val="20"/>
        </w:rPr>
        <w:t>i</w:t>
      </w:r>
      <w:r w:rsidR="0079220C" w:rsidRPr="008778B9">
        <w:rPr>
          <w:rFonts w:asciiTheme="minorHAnsi" w:hAnsiTheme="minorHAnsi" w:cstheme="minorHAnsi"/>
          <w:szCs w:val="20"/>
        </w:rPr>
        <w:t xml:space="preserve">, </w:t>
      </w:r>
      <w:r w:rsidR="00316699" w:rsidRPr="008778B9">
        <w:rPr>
          <w:rFonts w:asciiTheme="minorHAnsi" w:hAnsiTheme="minorHAnsi" w:cstheme="minorHAnsi"/>
          <w:szCs w:val="20"/>
        </w:rPr>
        <w:t>kršitve v zvezi z</w:t>
      </w:r>
      <w:r w:rsidR="0079220C" w:rsidRPr="008778B9">
        <w:rPr>
          <w:rFonts w:asciiTheme="minorHAnsi" w:hAnsiTheme="minorHAnsi" w:cstheme="minorHAnsi"/>
          <w:szCs w:val="20"/>
        </w:rPr>
        <w:t xml:space="preserve"> reševan</w:t>
      </w:r>
      <w:r w:rsidR="00540662">
        <w:rPr>
          <w:rFonts w:asciiTheme="minorHAnsi" w:hAnsiTheme="minorHAnsi" w:cstheme="minorHAnsi"/>
          <w:szCs w:val="20"/>
        </w:rPr>
        <w:t>j</w:t>
      </w:r>
      <w:r w:rsidR="00316699" w:rsidRPr="008778B9">
        <w:rPr>
          <w:rFonts w:asciiTheme="minorHAnsi" w:hAnsiTheme="minorHAnsi" w:cstheme="minorHAnsi"/>
          <w:szCs w:val="20"/>
        </w:rPr>
        <w:t>em</w:t>
      </w:r>
      <w:r w:rsidR="0079220C" w:rsidRPr="008778B9">
        <w:rPr>
          <w:rFonts w:asciiTheme="minorHAnsi" w:hAnsiTheme="minorHAnsi" w:cstheme="minorHAnsi"/>
          <w:szCs w:val="20"/>
        </w:rPr>
        <w:t xml:space="preserve"> vlog za vpogled v dokumente zadeve, </w:t>
      </w:r>
      <w:r w:rsidR="00316699" w:rsidRPr="008778B9">
        <w:rPr>
          <w:rFonts w:asciiTheme="minorHAnsi" w:hAnsiTheme="minorHAnsi" w:cstheme="minorHAnsi"/>
          <w:szCs w:val="20"/>
        </w:rPr>
        <w:t>kršitve v zvezi z z</w:t>
      </w:r>
      <w:r w:rsidR="0079220C" w:rsidRPr="008778B9">
        <w:rPr>
          <w:rFonts w:asciiTheme="minorHAnsi" w:hAnsiTheme="minorHAnsi" w:cstheme="minorHAnsi"/>
          <w:szCs w:val="20"/>
        </w:rPr>
        <w:t>astopanje</w:t>
      </w:r>
      <w:r w:rsidR="00316699" w:rsidRPr="008778B9">
        <w:rPr>
          <w:rFonts w:asciiTheme="minorHAnsi" w:hAnsiTheme="minorHAnsi" w:cstheme="minorHAnsi"/>
          <w:szCs w:val="20"/>
        </w:rPr>
        <w:t>m</w:t>
      </w:r>
      <w:r w:rsidR="0079220C" w:rsidRPr="008778B9">
        <w:rPr>
          <w:rFonts w:asciiTheme="minorHAnsi" w:hAnsiTheme="minorHAnsi" w:cstheme="minorHAnsi"/>
          <w:szCs w:val="20"/>
        </w:rPr>
        <w:t xml:space="preserve"> strank</w:t>
      </w:r>
      <w:r w:rsidR="00316699" w:rsidRPr="008778B9">
        <w:rPr>
          <w:rFonts w:asciiTheme="minorHAnsi" w:hAnsiTheme="minorHAnsi" w:cstheme="minorHAnsi"/>
          <w:szCs w:val="20"/>
        </w:rPr>
        <w:t xml:space="preserve"> v postopkih</w:t>
      </w:r>
      <w:r w:rsidR="0079220C" w:rsidRPr="008778B9">
        <w:rPr>
          <w:rFonts w:asciiTheme="minorHAnsi" w:hAnsiTheme="minorHAnsi" w:cstheme="minorHAnsi"/>
          <w:szCs w:val="20"/>
        </w:rPr>
        <w:t xml:space="preserve">, </w:t>
      </w:r>
      <w:r w:rsidR="00316699" w:rsidRPr="008778B9">
        <w:rPr>
          <w:rFonts w:asciiTheme="minorHAnsi" w:hAnsiTheme="minorHAnsi" w:cstheme="minorHAnsi"/>
          <w:szCs w:val="20"/>
        </w:rPr>
        <w:t xml:space="preserve">kršitve v zvezi z določbami o </w:t>
      </w:r>
      <w:r w:rsidR="0079220C" w:rsidRPr="008778B9">
        <w:rPr>
          <w:rFonts w:asciiTheme="minorHAnsi" w:hAnsiTheme="minorHAnsi" w:cstheme="minorHAnsi"/>
          <w:szCs w:val="20"/>
        </w:rPr>
        <w:t xml:space="preserve">pristojnosti, </w:t>
      </w:r>
      <w:r w:rsidR="00316699" w:rsidRPr="008778B9">
        <w:rPr>
          <w:rFonts w:asciiTheme="minorHAnsi" w:hAnsiTheme="minorHAnsi" w:cstheme="minorHAnsi"/>
          <w:szCs w:val="20"/>
        </w:rPr>
        <w:t xml:space="preserve">kršitve v zvezi z </w:t>
      </w:r>
      <w:r w:rsidR="0079220C" w:rsidRPr="008778B9">
        <w:rPr>
          <w:rFonts w:asciiTheme="minorHAnsi" w:hAnsiTheme="minorHAnsi" w:cstheme="minorHAnsi"/>
          <w:szCs w:val="20"/>
        </w:rPr>
        <w:t>Izdajanje</w:t>
      </w:r>
      <w:r w:rsidR="00316699" w:rsidRPr="008778B9">
        <w:rPr>
          <w:rFonts w:asciiTheme="minorHAnsi" w:hAnsiTheme="minorHAnsi" w:cstheme="minorHAnsi"/>
          <w:szCs w:val="20"/>
        </w:rPr>
        <w:t>m</w:t>
      </w:r>
      <w:r w:rsidR="0079220C" w:rsidRPr="008778B9">
        <w:rPr>
          <w:rFonts w:asciiTheme="minorHAnsi" w:hAnsiTheme="minorHAnsi" w:cstheme="minorHAnsi"/>
          <w:szCs w:val="20"/>
        </w:rPr>
        <w:t xml:space="preserve"> potrdil, </w:t>
      </w:r>
      <w:r w:rsidR="00316699" w:rsidRPr="008778B9">
        <w:rPr>
          <w:rFonts w:asciiTheme="minorHAnsi" w:hAnsiTheme="minorHAnsi" w:cstheme="minorHAnsi"/>
          <w:szCs w:val="20"/>
        </w:rPr>
        <w:t xml:space="preserve">kršitve v zvezi z uporabo </w:t>
      </w:r>
      <w:r w:rsidR="0079220C" w:rsidRPr="008778B9">
        <w:rPr>
          <w:rFonts w:asciiTheme="minorHAnsi" w:hAnsiTheme="minorHAnsi" w:cstheme="minorHAnsi"/>
          <w:szCs w:val="20"/>
        </w:rPr>
        <w:t>Izredn</w:t>
      </w:r>
      <w:r w:rsidR="00316699" w:rsidRPr="008778B9">
        <w:rPr>
          <w:rFonts w:asciiTheme="minorHAnsi" w:hAnsiTheme="minorHAnsi" w:cstheme="minorHAnsi"/>
          <w:szCs w:val="20"/>
        </w:rPr>
        <w:t>ih</w:t>
      </w:r>
      <w:r w:rsidR="0079220C" w:rsidRPr="008778B9">
        <w:rPr>
          <w:rFonts w:asciiTheme="minorHAnsi" w:hAnsiTheme="minorHAnsi" w:cstheme="minorHAnsi"/>
          <w:szCs w:val="20"/>
        </w:rPr>
        <w:t xml:space="preserve"> pravn</w:t>
      </w:r>
      <w:r w:rsidR="00316699" w:rsidRPr="008778B9">
        <w:rPr>
          <w:rFonts w:asciiTheme="minorHAnsi" w:hAnsiTheme="minorHAnsi" w:cstheme="minorHAnsi"/>
          <w:szCs w:val="20"/>
        </w:rPr>
        <w:t>ih</w:t>
      </w:r>
      <w:r w:rsidR="0079220C" w:rsidRPr="008778B9">
        <w:rPr>
          <w:rFonts w:asciiTheme="minorHAnsi" w:hAnsiTheme="minorHAnsi" w:cstheme="minorHAnsi"/>
          <w:szCs w:val="20"/>
        </w:rPr>
        <w:t xml:space="preserve"> sredst</w:t>
      </w:r>
      <w:r w:rsidR="00316699" w:rsidRPr="008778B9">
        <w:rPr>
          <w:rFonts w:asciiTheme="minorHAnsi" w:hAnsiTheme="minorHAnsi" w:cstheme="minorHAnsi"/>
          <w:szCs w:val="20"/>
        </w:rPr>
        <w:t>ev</w:t>
      </w:r>
      <w:r w:rsidR="0079220C" w:rsidRPr="008778B9">
        <w:rPr>
          <w:rFonts w:asciiTheme="minorHAnsi" w:hAnsiTheme="minorHAnsi" w:cstheme="minorHAnsi"/>
          <w:szCs w:val="20"/>
        </w:rPr>
        <w:t xml:space="preserve">, </w:t>
      </w:r>
      <w:r w:rsidR="00316699" w:rsidRPr="008778B9">
        <w:rPr>
          <w:rFonts w:asciiTheme="minorHAnsi" w:hAnsiTheme="minorHAnsi" w:cstheme="minorHAnsi"/>
          <w:szCs w:val="20"/>
        </w:rPr>
        <w:t xml:space="preserve">kršitve v zvezi z </w:t>
      </w:r>
      <w:r w:rsidR="0079220C" w:rsidRPr="008778B9">
        <w:rPr>
          <w:rFonts w:asciiTheme="minorHAnsi" w:hAnsiTheme="minorHAnsi" w:cstheme="minorHAnsi"/>
          <w:szCs w:val="20"/>
        </w:rPr>
        <w:t>Izvršb</w:t>
      </w:r>
      <w:r w:rsidR="00316699" w:rsidRPr="008778B9">
        <w:rPr>
          <w:rFonts w:asciiTheme="minorHAnsi" w:hAnsiTheme="minorHAnsi" w:cstheme="minorHAnsi"/>
          <w:szCs w:val="20"/>
        </w:rPr>
        <w:t>o</w:t>
      </w:r>
      <w:r w:rsidR="0079220C" w:rsidRPr="008778B9">
        <w:rPr>
          <w:rFonts w:asciiTheme="minorHAnsi" w:hAnsiTheme="minorHAnsi" w:cstheme="minorHAnsi"/>
          <w:szCs w:val="20"/>
        </w:rPr>
        <w:t xml:space="preserve">, </w:t>
      </w:r>
      <w:r w:rsidR="00316699" w:rsidRPr="008778B9">
        <w:rPr>
          <w:rFonts w:asciiTheme="minorHAnsi" w:hAnsiTheme="minorHAnsi" w:cstheme="minorHAnsi"/>
          <w:szCs w:val="20"/>
        </w:rPr>
        <w:t xml:space="preserve">kršitve </w:t>
      </w:r>
      <w:r w:rsidR="0079220C" w:rsidRPr="008778B9">
        <w:rPr>
          <w:rFonts w:asciiTheme="minorHAnsi" w:hAnsiTheme="minorHAnsi" w:cstheme="minorHAnsi"/>
          <w:szCs w:val="20"/>
        </w:rPr>
        <w:t xml:space="preserve">pri določanju dokončnosti/pravnomočnosti/izvršljivosti odločb, </w:t>
      </w:r>
      <w:r w:rsidR="006C1A96">
        <w:rPr>
          <w:rFonts w:asciiTheme="minorHAnsi" w:hAnsiTheme="minorHAnsi" w:cstheme="minorHAnsi"/>
          <w:szCs w:val="20"/>
        </w:rPr>
        <w:t>kršitve p</w:t>
      </w:r>
      <w:r w:rsidR="0079220C" w:rsidRPr="008778B9">
        <w:rPr>
          <w:rFonts w:asciiTheme="minorHAnsi" w:hAnsiTheme="minorHAnsi" w:cstheme="minorHAnsi"/>
          <w:szCs w:val="20"/>
        </w:rPr>
        <w:t>reverjanj</w:t>
      </w:r>
      <w:r w:rsidR="006C1A96">
        <w:rPr>
          <w:rFonts w:asciiTheme="minorHAnsi" w:hAnsiTheme="minorHAnsi" w:cstheme="minorHAnsi"/>
          <w:szCs w:val="20"/>
        </w:rPr>
        <w:t>a</w:t>
      </w:r>
      <w:r w:rsidR="0079220C" w:rsidRPr="008778B9">
        <w:rPr>
          <w:rFonts w:asciiTheme="minorHAnsi" w:hAnsiTheme="minorHAnsi" w:cstheme="minorHAnsi"/>
          <w:szCs w:val="20"/>
        </w:rPr>
        <w:t xml:space="preserve"> pogojev za začetek upravnega postopka in kršitve pri izmenjavi podatkov</w:t>
      </w:r>
      <w:r w:rsidR="008D1212" w:rsidRPr="008778B9">
        <w:rPr>
          <w:rFonts w:asciiTheme="minorHAnsi" w:hAnsiTheme="minorHAnsi" w:cstheme="minorHAnsi"/>
          <w:szCs w:val="20"/>
        </w:rPr>
        <w:t>.</w:t>
      </w:r>
    </w:p>
    <w:p w14:paraId="6F47AF9E" w14:textId="2ECE7FC9" w:rsidR="00DF122E" w:rsidRDefault="00DF122E" w:rsidP="0086106C">
      <w:pPr>
        <w:spacing w:line="240" w:lineRule="auto"/>
        <w:jc w:val="both"/>
        <w:rPr>
          <w:rFonts w:asciiTheme="minorHAnsi" w:hAnsiTheme="minorHAnsi" w:cstheme="minorHAnsi"/>
          <w:szCs w:val="20"/>
        </w:rPr>
      </w:pPr>
    </w:p>
    <w:p w14:paraId="4308FF3C" w14:textId="4B3489FF" w:rsidR="0075648D" w:rsidRDefault="0075648D" w:rsidP="0086106C">
      <w:pPr>
        <w:spacing w:line="240" w:lineRule="auto"/>
        <w:jc w:val="both"/>
        <w:rPr>
          <w:rFonts w:asciiTheme="minorHAnsi" w:hAnsiTheme="minorHAnsi" w:cstheme="minorHAnsi"/>
          <w:szCs w:val="20"/>
        </w:rPr>
      </w:pPr>
    </w:p>
    <w:p w14:paraId="399ED660" w14:textId="1D92F971" w:rsidR="0075648D" w:rsidRDefault="0075648D" w:rsidP="0086106C">
      <w:pPr>
        <w:spacing w:line="240" w:lineRule="auto"/>
        <w:jc w:val="both"/>
        <w:rPr>
          <w:rFonts w:asciiTheme="minorHAnsi" w:hAnsiTheme="minorHAnsi" w:cstheme="minorHAnsi"/>
          <w:szCs w:val="20"/>
        </w:rPr>
      </w:pPr>
    </w:p>
    <w:p w14:paraId="2A78325A" w14:textId="6030796A" w:rsidR="0075648D" w:rsidRDefault="0075648D" w:rsidP="0086106C">
      <w:pPr>
        <w:spacing w:line="240" w:lineRule="auto"/>
        <w:jc w:val="both"/>
        <w:rPr>
          <w:rFonts w:asciiTheme="minorHAnsi" w:hAnsiTheme="minorHAnsi" w:cstheme="minorHAnsi"/>
          <w:szCs w:val="20"/>
        </w:rPr>
      </w:pPr>
    </w:p>
    <w:p w14:paraId="3EAEC5BA" w14:textId="51E451D4" w:rsidR="0075648D" w:rsidRDefault="0075648D" w:rsidP="0086106C">
      <w:pPr>
        <w:spacing w:line="240" w:lineRule="auto"/>
        <w:jc w:val="both"/>
        <w:rPr>
          <w:rFonts w:asciiTheme="minorHAnsi" w:hAnsiTheme="minorHAnsi" w:cstheme="minorHAnsi"/>
          <w:szCs w:val="20"/>
        </w:rPr>
      </w:pPr>
    </w:p>
    <w:p w14:paraId="3F240303" w14:textId="6394717D" w:rsidR="0075648D" w:rsidRDefault="0075648D" w:rsidP="0086106C">
      <w:pPr>
        <w:spacing w:line="240" w:lineRule="auto"/>
        <w:jc w:val="both"/>
        <w:rPr>
          <w:rFonts w:asciiTheme="minorHAnsi" w:hAnsiTheme="minorHAnsi" w:cstheme="minorHAnsi"/>
          <w:szCs w:val="20"/>
        </w:rPr>
      </w:pPr>
    </w:p>
    <w:p w14:paraId="50D2BBB9" w14:textId="3F7896F4" w:rsidR="0075648D" w:rsidRDefault="0075648D" w:rsidP="0086106C">
      <w:pPr>
        <w:spacing w:line="240" w:lineRule="auto"/>
        <w:jc w:val="both"/>
        <w:rPr>
          <w:rFonts w:asciiTheme="minorHAnsi" w:hAnsiTheme="minorHAnsi" w:cstheme="minorHAnsi"/>
          <w:szCs w:val="20"/>
        </w:rPr>
      </w:pPr>
    </w:p>
    <w:p w14:paraId="1043D3F4" w14:textId="1526EBCB" w:rsidR="0075648D" w:rsidRDefault="0075648D" w:rsidP="0086106C">
      <w:pPr>
        <w:spacing w:line="240" w:lineRule="auto"/>
        <w:jc w:val="both"/>
        <w:rPr>
          <w:rFonts w:asciiTheme="minorHAnsi" w:hAnsiTheme="minorHAnsi" w:cstheme="minorHAnsi"/>
          <w:szCs w:val="20"/>
        </w:rPr>
      </w:pPr>
    </w:p>
    <w:p w14:paraId="11308E69" w14:textId="0ED40673" w:rsidR="0075648D" w:rsidRDefault="0075648D" w:rsidP="0086106C">
      <w:pPr>
        <w:spacing w:line="240" w:lineRule="auto"/>
        <w:jc w:val="both"/>
        <w:rPr>
          <w:rFonts w:asciiTheme="minorHAnsi" w:hAnsiTheme="minorHAnsi" w:cstheme="minorHAnsi"/>
          <w:szCs w:val="20"/>
        </w:rPr>
      </w:pPr>
    </w:p>
    <w:p w14:paraId="77081502" w14:textId="0C1AE684" w:rsidR="0075648D" w:rsidRDefault="0075648D" w:rsidP="0086106C">
      <w:pPr>
        <w:spacing w:line="240" w:lineRule="auto"/>
        <w:jc w:val="both"/>
        <w:rPr>
          <w:rFonts w:asciiTheme="minorHAnsi" w:hAnsiTheme="minorHAnsi" w:cstheme="minorHAnsi"/>
          <w:szCs w:val="20"/>
        </w:rPr>
      </w:pPr>
    </w:p>
    <w:p w14:paraId="7F0A01EF" w14:textId="3DF91F91" w:rsidR="0075648D" w:rsidRDefault="0075648D" w:rsidP="0086106C">
      <w:pPr>
        <w:spacing w:line="240" w:lineRule="auto"/>
        <w:jc w:val="both"/>
        <w:rPr>
          <w:rFonts w:asciiTheme="minorHAnsi" w:hAnsiTheme="minorHAnsi" w:cstheme="minorHAnsi"/>
          <w:szCs w:val="20"/>
        </w:rPr>
      </w:pPr>
    </w:p>
    <w:p w14:paraId="193CCD54" w14:textId="4C9DC636" w:rsidR="0075648D" w:rsidRDefault="0075648D" w:rsidP="0086106C">
      <w:pPr>
        <w:spacing w:line="240" w:lineRule="auto"/>
        <w:jc w:val="both"/>
        <w:rPr>
          <w:rFonts w:asciiTheme="minorHAnsi" w:hAnsiTheme="minorHAnsi" w:cstheme="minorHAnsi"/>
          <w:szCs w:val="20"/>
        </w:rPr>
      </w:pPr>
    </w:p>
    <w:p w14:paraId="5BC9F662" w14:textId="6DFDF599" w:rsidR="0075648D" w:rsidRDefault="0075648D" w:rsidP="0086106C">
      <w:pPr>
        <w:spacing w:line="240" w:lineRule="auto"/>
        <w:jc w:val="both"/>
        <w:rPr>
          <w:rFonts w:asciiTheme="minorHAnsi" w:hAnsiTheme="minorHAnsi" w:cstheme="minorHAnsi"/>
          <w:szCs w:val="20"/>
        </w:rPr>
      </w:pPr>
    </w:p>
    <w:p w14:paraId="42C3F348" w14:textId="7258DF01" w:rsidR="0075648D" w:rsidRDefault="0075648D" w:rsidP="0086106C">
      <w:pPr>
        <w:spacing w:line="240" w:lineRule="auto"/>
        <w:jc w:val="both"/>
        <w:rPr>
          <w:rFonts w:asciiTheme="minorHAnsi" w:hAnsiTheme="minorHAnsi" w:cstheme="minorHAnsi"/>
          <w:szCs w:val="20"/>
        </w:rPr>
      </w:pPr>
    </w:p>
    <w:p w14:paraId="56701F00" w14:textId="266223BC" w:rsidR="0075648D" w:rsidRDefault="0075648D" w:rsidP="0086106C">
      <w:pPr>
        <w:spacing w:line="240" w:lineRule="auto"/>
        <w:jc w:val="both"/>
        <w:rPr>
          <w:rFonts w:asciiTheme="minorHAnsi" w:hAnsiTheme="minorHAnsi" w:cstheme="minorHAnsi"/>
          <w:szCs w:val="20"/>
        </w:rPr>
      </w:pPr>
    </w:p>
    <w:p w14:paraId="1E01A9E2" w14:textId="40DEFAA0" w:rsidR="0075648D" w:rsidRDefault="0075648D" w:rsidP="0086106C">
      <w:pPr>
        <w:spacing w:line="240" w:lineRule="auto"/>
        <w:jc w:val="both"/>
        <w:rPr>
          <w:rFonts w:asciiTheme="minorHAnsi" w:hAnsiTheme="minorHAnsi" w:cstheme="minorHAnsi"/>
          <w:szCs w:val="20"/>
        </w:rPr>
      </w:pPr>
    </w:p>
    <w:p w14:paraId="45419674" w14:textId="0035C12D" w:rsidR="0075648D" w:rsidRDefault="0075648D" w:rsidP="0086106C">
      <w:pPr>
        <w:spacing w:line="240" w:lineRule="auto"/>
        <w:jc w:val="both"/>
        <w:rPr>
          <w:rFonts w:asciiTheme="minorHAnsi" w:hAnsiTheme="minorHAnsi" w:cstheme="minorHAnsi"/>
          <w:szCs w:val="20"/>
        </w:rPr>
      </w:pPr>
    </w:p>
    <w:p w14:paraId="29409771" w14:textId="77777777" w:rsidR="0075648D" w:rsidRPr="008778B9" w:rsidRDefault="0075648D" w:rsidP="007677E0">
      <w:pPr>
        <w:tabs>
          <w:tab w:val="left" w:pos="7513"/>
        </w:tabs>
        <w:spacing w:line="240" w:lineRule="auto"/>
        <w:jc w:val="both"/>
        <w:rPr>
          <w:rFonts w:asciiTheme="minorHAnsi" w:hAnsiTheme="minorHAnsi" w:cstheme="minorHAnsi"/>
          <w:szCs w:val="20"/>
        </w:rPr>
      </w:pPr>
    </w:p>
    <w:p w14:paraId="3C10A9A6" w14:textId="2AB107B6" w:rsidR="00DF122E" w:rsidRPr="008778B9" w:rsidRDefault="00DF122E" w:rsidP="00DF122E">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11</w:t>
      </w:r>
      <w:r w:rsidRPr="008778B9">
        <w:rPr>
          <w:rFonts w:asciiTheme="minorHAnsi" w:hAnsiTheme="minorHAnsi" w:cstheme="minorHAnsi"/>
          <w:sz w:val="18"/>
          <w:szCs w:val="18"/>
        </w:rPr>
        <w:t xml:space="preserve">: </w:t>
      </w:r>
      <w:r w:rsidR="006F425F" w:rsidRPr="008778B9">
        <w:rPr>
          <w:rFonts w:asciiTheme="minorHAnsi" w:hAnsiTheme="minorHAnsi" w:cstheme="minorHAnsi"/>
          <w:sz w:val="18"/>
          <w:szCs w:val="18"/>
        </w:rPr>
        <w:t xml:space="preserve">Ugotovljene </w:t>
      </w:r>
      <w:r w:rsidRPr="008778B9">
        <w:rPr>
          <w:rFonts w:asciiTheme="minorHAnsi" w:hAnsiTheme="minorHAnsi" w:cstheme="minorHAnsi"/>
          <w:sz w:val="18"/>
          <w:szCs w:val="18"/>
        </w:rPr>
        <w:t xml:space="preserve">kršitve </w:t>
      </w:r>
      <w:r w:rsidR="00997435" w:rsidRPr="008778B9">
        <w:rPr>
          <w:rFonts w:asciiTheme="minorHAnsi" w:hAnsiTheme="minorHAnsi" w:cstheme="minorHAnsi"/>
          <w:sz w:val="18"/>
          <w:szCs w:val="18"/>
        </w:rPr>
        <w:t>UI (</w:t>
      </w:r>
      <w:r w:rsidRPr="008778B9">
        <w:rPr>
          <w:rFonts w:asciiTheme="minorHAnsi" w:hAnsiTheme="minorHAnsi" w:cstheme="minorHAnsi"/>
          <w:sz w:val="18"/>
          <w:szCs w:val="18"/>
        </w:rPr>
        <w:t>ZUP</w:t>
      </w:r>
      <w:r w:rsidR="00997435" w:rsidRPr="008778B9">
        <w:rPr>
          <w:rFonts w:asciiTheme="minorHAnsi" w:hAnsiTheme="minorHAnsi" w:cstheme="minorHAnsi"/>
          <w:sz w:val="18"/>
          <w:szCs w:val="18"/>
        </w:rPr>
        <w:t>)</w:t>
      </w:r>
      <w:r w:rsidRPr="008778B9">
        <w:rPr>
          <w:rFonts w:asciiTheme="minorHAnsi" w:hAnsiTheme="minorHAnsi" w:cstheme="minorHAnsi"/>
          <w:sz w:val="18"/>
          <w:szCs w:val="18"/>
        </w:rPr>
        <w:t xml:space="preserve"> </w:t>
      </w:r>
      <w:r w:rsidR="006F425F" w:rsidRPr="008778B9">
        <w:rPr>
          <w:rFonts w:asciiTheme="minorHAnsi" w:hAnsiTheme="minorHAnsi" w:cstheme="minorHAnsi"/>
          <w:sz w:val="18"/>
          <w:szCs w:val="18"/>
        </w:rPr>
        <w:t>v letu 202</w:t>
      </w:r>
      <w:r w:rsidR="001D4A52" w:rsidRPr="008778B9">
        <w:rPr>
          <w:rFonts w:asciiTheme="minorHAnsi" w:hAnsiTheme="minorHAnsi" w:cstheme="minorHAnsi"/>
          <w:sz w:val="18"/>
          <w:szCs w:val="18"/>
        </w:rPr>
        <w:t>1</w:t>
      </w:r>
    </w:p>
    <w:p w14:paraId="42336D36" w14:textId="40C6049E" w:rsidR="00DF122E" w:rsidRPr="008778B9" w:rsidRDefault="00B76AC3" w:rsidP="00B76AC3">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25BA6B36" wp14:editId="111B4019">
            <wp:extent cx="4938215" cy="3115413"/>
            <wp:effectExtent l="152400" t="152400" r="358140" b="370840"/>
            <wp:docPr id="2" name="Slika 2" descr="Ugotovljene kršitve UI (ZUP)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Ugotovljene kršitve UI (ZUP) v letu 20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74152" cy="3201172"/>
                    </a:xfrm>
                    <a:prstGeom prst="rect">
                      <a:avLst/>
                    </a:prstGeom>
                    <a:ln>
                      <a:noFill/>
                    </a:ln>
                    <a:effectLst>
                      <a:outerShdw blurRad="292100" dist="139700" dir="2700000" algn="tl" rotWithShape="0">
                        <a:srgbClr val="333333">
                          <a:alpha val="65000"/>
                        </a:srgbClr>
                      </a:outerShdw>
                    </a:effectLst>
                  </pic:spPr>
                </pic:pic>
              </a:graphicData>
            </a:graphic>
          </wp:inline>
        </w:drawing>
      </w:r>
    </w:p>
    <w:p w14:paraId="33BE7ACD" w14:textId="19F60107" w:rsidR="00DF122E" w:rsidRPr="008778B9" w:rsidRDefault="00D93053" w:rsidP="0086106C">
      <w:pPr>
        <w:spacing w:line="240" w:lineRule="auto"/>
        <w:jc w:val="both"/>
        <w:rPr>
          <w:rFonts w:asciiTheme="minorHAnsi" w:hAnsiTheme="minorHAnsi" w:cstheme="minorHAnsi"/>
          <w:szCs w:val="20"/>
        </w:rPr>
      </w:pPr>
      <w:r w:rsidRPr="008778B9">
        <w:rPr>
          <w:rFonts w:asciiTheme="minorHAnsi" w:hAnsiTheme="minorHAnsi" w:cstheme="minorHAnsi"/>
          <w:szCs w:val="20"/>
        </w:rPr>
        <w:t>Pri kršitvah temeljnih načel ZUP</w:t>
      </w:r>
      <w:r w:rsidR="001B3B52" w:rsidRPr="008778B9">
        <w:rPr>
          <w:rFonts w:asciiTheme="minorHAnsi" w:hAnsiTheme="minorHAnsi" w:cstheme="minorHAnsi"/>
          <w:szCs w:val="20"/>
        </w:rPr>
        <w:t xml:space="preserve"> (v 140 primerih)</w:t>
      </w:r>
      <w:r w:rsidRPr="008778B9">
        <w:rPr>
          <w:rFonts w:asciiTheme="minorHAnsi" w:hAnsiTheme="minorHAnsi" w:cstheme="minorHAnsi"/>
          <w:szCs w:val="20"/>
        </w:rPr>
        <w:t xml:space="preserve"> je bilo največkrat </w:t>
      </w:r>
      <w:r w:rsidR="00F51BA2" w:rsidRPr="008778B9">
        <w:rPr>
          <w:rFonts w:asciiTheme="minorHAnsi" w:hAnsiTheme="minorHAnsi" w:cstheme="minorHAnsi"/>
          <w:szCs w:val="20"/>
        </w:rPr>
        <w:t>kršeno načelo ekonomičnosti postopka</w:t>
      </w:r>
      <w:r w:rsidR="00583634" w:rsidRPr="008778B9">
        <w:rPr>
          <w:rFonts w:asciiTheme="minorHAnsi" w:hAnsiTheme="minorHAnsi" w:cstheme="minorHAnsi"/>
          <w:szCs w:val="20"/>
        </w:rPr>
        <w:t xml:space="preserve"> (</w:t>
      </w:r>
      <w:r w:rsidR="00CF61EB" w:rsidRPr="008778B9">
        <w:rPr>
          <w:rFonts w:asciiTheme="minorHAnsi" w:hAnsiTheme="minorHAnsi" w:cstheme="minorHAnsi"/>
          <w:szCs w:val="20"/>
        </w:rPr>
        <w:t>100</w:t>
      </w:r>
      <w:r w:rsidR="00583634" w:rsidRPr="008778B9">
        <w:rPr>
          <w:rFonts w:asciiTheme="minorHAnsi" w:hAnsiTheme="minorHAnsi" w:cstheme="minorHAnsi"/>
          <w:szCs w:val="20"/>
        </w:rPr>
        <w:t>)</w:t>
      </w:r>
      <w:r w:rsidR="00F51BA2" w:rsidRPr="008778B9">
        <w:rPr>
          <w:rFonts w:asciiTheme="minorHAnsi" w:hAnsiTheme="minorHAnsi" w:cstheme="minorHAnsi"/>
          <w:szCs w:val="20"/>
        </w:rPr>
        <w:t xml:space="preserve"> in sicer </w:t>
      </w:r>
      <w:r w:rsidR="0043165B" w:rsidRPr="008778B9">
        <w:rPr>
          <w:rFonts w:asciiTheme="minorHAnsi" w:hAnsiTheme="minorHAnsi" w:cstheme="minorHAnsi"/>
          <w:szCs w:val="20"/>
        </w:rPr>
        <w:t xml:space="preserve">v </w:t>
      </w:r>
      <w:r w:rsidR="00CF61EB" w:rsidRPr="008778B9">
        <w:rPr>
          <w:rFonts w:asciiTheme="minorHAnsi" w:hAnsiTheme="minorHAnsi" w:cstheme="minorHAnsi"/>
          <w:szCs w:val="20"/>
        </w:rPr>
        <w:t>71</w:t>
      </w:r>
      <w:r w:rsidR="0043165B" w:rsidRPr="008778B9">
        <w:rPr>
          <w:rFonts w:asciiTheme="minorHAnsi" w:hAnsiTheme="minorHAnsi" w:cstheme="minorHAnsi"/>
          <w:szCs w:val="20"/>
        </w:rPr>
        <w:t>%</w:t>
      </w:r>
      <w:r w:rsidR="00A93CB8" w:rsidRPr="008778B9">
        <w:rPr>
          <w:rFonts w:asciiTheme="minorHAnsi" w:hAnsiTheme="minorHAnsi" w:cstheme="minorHAnsi"/>
          <w:szCs w:val="20"/>
        </w:rPr>
        <w:t xml:space="preserve"> primerov</w:t>
      </w:r>
      <w:r w:rsidR="00F51BA2" w:rsidRPr="008778B9">
        <w:rPr>
          <w:rFonts w:asciiTheme="minorHAnsi" w:hAnsiTheme="minorHAnsi" w:cstheme="minorHAnsi"/>
          <w:szCs w:val="20"/>
        </w:rPr>
        <w:t>. Sledijo kršit</w:t>
      </w:r>
      <w:r w:rsidR="00A80129" w:rsidRPr="008778B9">
        <w:rPr>
          <w:rFonts w:asciiTheme="minorHAnsi" w:hAnsiTheme="minorHAnsi" w:cstheme="minorHAnsi"/>
          <w:szCs w:val="20"/>
        </w:rPr>
        <w:t>ev načela</w:t>
      </w:r>
      <w:r w:rsidR="00F51BA2" w:rsidRPr="008778B9">
        <w:rPr>
          <w:rFonts w:asciiTheme="minorHAnsi" w:hAnsiTheme="minorHAnsi" w:cstheme="minorHAnsi"/>
          <w:szCs w:val="20"/>
        </w:rPr>
        <w:t xml:space="preserve"> varstva pravic</w:t>
      </w:r>
      <w:r w:rsidR="0043165B" w:rsidRPr="008778B9">
        <w:rPr>
          <w:rFonts w:asciiTheme="minorHAnsi" w:hAnsiTheme="minorHAnsi" w:cstheme="minorHAnsi"/>
          <w:szCs w:val="20"/>
        </w:rPr>
        <w:t xml:space="preserve"> v </w:t>
      </w:r>
      <w:r w:rsidR="00CF61EB" w:rsidRPr="008778B9">
        <w:rPr>
          <w:rFonts w:asciiTheme="minorHAnsi" w:hAnsiTheme="minorHAnsi" w:cstheme="minorHAnsi"/>
          <w:szCs w:val="20"/>
        </w:rPr>
        <w:t>9</w:t>
      </w:r>
      <w:r w:rsidR="0043165B" w:rsidRPr="008778B9">
        <w:rPr>
          <w:rFonts w:asciiTheme="minorHAnsi" w:hAnsiTheme="minorHAnsi" w:cstheme="minorHAnsi"/>
          <w:szCs w:val="20"/>
        </w:rPr>
        <w:t>%</w:t>
      </w:r>
      <w:r w:rsidR="00CF61EB" w:rsidRPr="008778B9">
        <w:rPr>
          <w:rFonts w:asciiTheme="minorHAnsi" w:hAnsiTheme="minorHAnsi" w:cstheme="minorHAnsi"/>
          <w:szCs w:val="20"/>
        </w:rPr>
        <w:t>,</w:t>
      </w:r>
      <w:r w:rsidR="00F51BA2" w:rsidRPr="008778B9">
        <w:rPr>
          <w:rFonts w:asciiTheme="minorHAnsi" w:hAnsiTheme="minorHAnsi" w:cstheme="minorHAnsi"/>
          <w:szCs w:val="20"/>
        </w:rPr>
        <w:t xml:space="preserve"> zaslišanja strank v postopkih </w:t>
      </w:r>
      <w:r w:rsidR="0043165B" w:rsidRPr="008778B9">
        <w:rPr>
          <w:rFonts w:asciiTheme="minorHAnsi" w:hAnsiTheme="minorHAnsi" w:cstheme="minorHAnsi"/>
          <w:szCs w:val="20"/>
        </w:rPr>
        <w:t>v</w:t>
      </w:r>
      <w:r w:rsidR="00F51BA2" w:rsidRPr="008778B9">
        <w:rPr>
          <w:rFonts w:asciiTheme="minorHAnsi" w:hAnsiTheme="minorHAnsi" w:cstheme="minorHAnsi"/>
          <w:szCs w:val="20"/>
        </w:rPr>
        <w:t xml:space="preserve"> </w:t>
      </w:r>
      <w:r w:rsidR="00CF61EB" w:rsidRPr="008778B9">
        <w:rPr>
          <w:rFonts w:asciiTheme="minorHAnsi" w:hAnsiTheme="minorHAnsi" w:cstheme="minorHAnsi"/>
          <w:szCs w:val="20"/>
        </w:rPr>
        <w:t>7</w:t>
      </w:r>
      <w:r w:rsidR="00F51BA2" w:rsidRPr="008778B9">
        <w:rPr>
          <w:rFonts w:asciiTheme="minorHAnsi" w:hAnsiTheme="minorHAnsi" w:cstheme="minorHAnsi"/>
          <w:szCs w:val="20"/>
        </w:rPr>
        <w:t>%</w:t>
      </w:r>
      <w:r w:rsidR="00CF61EB" w:rsidRPr="008778B9">
        <w:rPr>
          <w:rFonts w:asciiTheme="minorHAnsi" w:hAnsiTheme="minorHAnsi" w:cstheme="minorHAnsi"/>
          <w:szCs w:val="20"/>
        </w:rPr>
        <w:t xml:space="preserve">, načelo zakonitosti v </w:t>
      </w:r>
      <w:r w:rsidR="00423426" w:rsidRPr="008778B9">
        <w:rPr>
          <w:rFonts w:asciiTheme="minorHAnsi" w:hAnsiTheme="minorHAnsi" w:cstheme="minorHAnsi"/>
          <w:szCs w:val="20"/>
        </w:rPr>
        <w:t>6</w:t>
      </w:r>
      <w:r w:rsidR="00CF61EB" w:rsidRPr="008778B9">
        <w:rPr>
          <w:rFonts w:asciiTheme="minorHAnsi" w:hAnsiTheme="minorHAnsi" w:cstheme="minorHAnsi"/>
          <w:szCs w:val="20"/>
        </w:rPr>
        <w:t>% in načelo samostojnosti v 4%</w:t>
      </w:r>
      <w:r w:rsidR="0043165B" w:rsidRPr="008778B9">
        <w:rPr>
          <w:rFonts w:asciiTheme="minorHAnsi" w:hAnsiTheme="minorHAnsi" w:cstheme="minorHAnsi"/>
          <w:szCs w:val="20"/>
        </w:rPr>
        <w:t xml:space="preserve">. </w:t>
      </w:r>
      <w:r w:rsidR="00423426" w:rsidRPr="008778B9">
        <w:rPr>
          <w:rFonts w:asciiTheme="minorHAnsi" w:hAnsiTheme="minorHAnsi" w:cstheme="minorHAnsi"/>
          <w:szCs w:val="20"/>
        </w:rPr>
        <w:t>P</w:t>
      </w:r>
      <w:r w:rsidR="00CF61EB" w:rsidRPr="008778B9">
        <w:rPr>
          <w:rFonts w:asciiTheme="minorHAnsi" w:hAnsiTheme="minorHAnsi" w:cstheme="minorHAnsi"/>
          <w:szCs w:val="20"/>
        </w:rPr>
        <w:t xml:space="preserve">o </w:t>
      </w:r>
      <w:r w:rsidR="00423426" w:rsidRPr="008778B9">
        <w:rPr>
          <w:rFonts w:asciiTheme="minorHAnsi" w:hAnsiTheme="minorHAnsi" w:cstheme="minorHAnsi"/>
          <w:szCs w:val="20"/>
        </w:rPr>
        <w:t>1</w:t>
      </w:r>
      <w:r w:rsidR="0043165B" w:rsidRPr="008778B9">
        <w:rPr>
          <w:rFonts w:asciiTheme="minorHAnsi" w:hAnsiTheme="minorHAnsi" w:cstheme="minorHAnsi"/>
          <w:szCs w:val="20"/>
        </w:rPr>
        <w:t xml:space="preserve">% so bile ugotovljene </w:t>
      </w:r>
      <w:r w:rsidR="00F51BA2" w:rsidRPr="008778B9">
        <w:rPr>
          <w:rFonts w:asciiTheme="minorHAnsi" w:hAnsiTheme="minorHAnsi" w:cstheme="minorHAnsi"/>
          <w:szCs w:val="20"/>
        </w:rPr>
        <w:t>kršit</w:t>
      </w:r>
      <w:r w:rsidR="0043165B" w:rsidRPr="008778B9">
        <w:rPr>
          <w:rFonts w:asciiTheme="minorHAnsi" w:hAnsiTheme="minorHAnsi" w:cstheme="minorHAnsi"/>
          <w:szCs w:val="20"/>
        </w:rPr>
        <w:t>ve</w:t>
      </w:r>
      <w:r w:rsidR="00F51BA2" w:rsidRPr="008778B9">
        <w:rPr>
          <w:rFonts w:asciiTheme="minorHAnsi" w:hAnsiTheme="minorHAnsi" w:cstheme="minorHAnsi"/>
          <w:szCs w:val="20"/>
        </w:rPr>
        <w:t xml:space="preserve"> </w:t>
      </w:r>
      <w:r w:rsidR="00A80129" w:rsidRPr="008778B9">
        <w:rPr>
          <w:rFonts w:asciiTheme="minorHAnsi" w:hAnsiTheme="minorHAnsi" w:cstheme="minorHAnsi"/>
          <w:szCs w:val="20"/>
        </w:rPr>
        <w:t xml:space="preserve">načela </w:t>
      </w:r>
      <w:r w:rsidR="00CF61EB" w:rsidRPr="008778B9">
        <w:rPr>
          <w:rFonts w:asciiTheme="minorHAnsi" w:hAnsiTheme="minorHAnsi" w:cstheme="minorHAnsi"/>
          <w:szCs w:val="20"/>
        </w:rPr>
        <w:t>materialne resnice, poštene uporabe pravic in pravico do pritožbe</w:t>
      </w:r>
      <w:r w:rsidR="00F51BA2" w:rsidRPr="008778B9">
        <w:rPr>
          <w:rFonts w:asciiTheme="minorHAnsi" w:hAnsiTheme="minorHAnsi" w:cstheme="minorHAnsi"/>
          <w:szCs w:val="20"/>
        </w:rPr>
        <w:t>.</w:t>
      </w:r>
    </w:p>
    <w:p w14:paraId="5D783A5B" w14:textId="77777777" w:rsidR="00A93CB8" w:rsidRPr="008778B9" w:rsidRDefault="00A93CB8" w:rsidP="00577EE2">
      <w:pPr>
        <w:spacing w:line="240" w:lineRule="auto"/>
        <w:jc w:val="both"/>
        <w:rPr>
          <w:rFonts w:asciiTheme="minorHAnsi" w:hAnsiTheme="minorHAnsi" w:cstheme="minorHAnsi"/>
          <w:szCs w:val="20"/>
        </w:rPr>
      </w:pPr>
    </w:p>
    <w:p w14:paraId="08C6303E" w14:textId="3985A7E5" w:rsidR="00AF7937" w:rsidRPr="008778B9" w:rsidRDefault="00AF7937" w:rsidP="00AF7937">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Graf 1</w:t>
      </w:r>
      <w:r w:rsidR="006A4F01" w:rsidRPr="008778B9">
        <w:rPr>
          <w:rFonts w:asciiTheme="minorHAnsi" w:hAnsiTheme="minorHAnsi" w:cstheme="minorHAnsi"/>
          <w:b/>
          <w:bCs/>
          <w:sz w:val="18"/>
          <w:szCs w:val="18"/>
        </w:rPr>
        <w:t>2</w:t>
      </w:r>
      <w:r w:rsidRPr="008778B9">
        <w:rPr>
          <w:rFonts w:asciiTheme="minorHAnsi" w:hAnsiTheme="minorHAnsi" w:cstheme="minorHAnsi"/>
          <w:sz w:val="18"/>
          <w:szCs w:val="18"/>
        </w:rPr>
        <w:t xml:space="preserve">: Kršitev temeljnih načel ZUP </w:t>
      </w:r>
    </w:p>
    <w:p w14:paraId="6A09C841" w14:textId="484A5D98" w:rsidR="00AC2B7D" w:rsidRPr="008778B9" w:rsidRDefault="00AC2B7D" w:rsidP="008D1212">
      <w:pPr>
        <w:spacing w:line="240" w:lineRule="auto"/>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5851D19E" wp14:editId="298247DF">
            <wp:extent cx="4847730" cy="2436875"/>
            <wp:effectExtent l="152400" t="152400" r="353060" b="3638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8882" cy="2452534"/>
                    </a:xfrm>
                    <a:prstGeom prst="rect">
                      <a:avLst/>
                    </a:prstGeom>
                    <a:ln>
                      <a:noFill/>
                    </a:ln>
                    <a:effectLst>
                      <a:outerShdw blurRad="292100" dist="139700" dir="2700000" algn="tl" rotWithShape="0">
                        <a:srgbClr val="333333">
                          <a:alpha val="65000"/>
                        </a:srgbClr>
                      </a:outerShdw>
                    </a:effectLst>
                  </pic:spPr>
                </pic:pic>
              </a:graphicData>
            </a:graphic>
          </wp:inline>
        </w:drawing>
      </w:r>
    </w:p>
    <w:p w14:paraId="2F6034FC" w14:textId="6445E14F" w:rsidR="00555DBD" w:rsidRPr="008778B9" w:rsidRDefault="00555DBD" w:rsidP="00AB108B">
      <w:pPr>
        <w:pStyle w:val="Naslov5"/>
        <w:rPr>
          <w:rFonts w:asciiTheme="minorHAnsi" w:hAnsiTheme="minorHAnsi" w:cstheme="minorHAnsi"/>
          <w:szCs w:val="20"/>
        </w:rPr>
      </w:pPr>
      <w:bookmarkStart w:id="116" w:name="_Toc65077478"/>
      <w:bookmarkStart w:id="117" w:name="_Toc65137293"/>
      <w:bookmarkStart w:id="118" w:name="_Toc65139178"/>
      <w:bookmarkStart w:id="119" w:name="_Toc97820915"/>
      <w:r w:rsidRPr="008778B9">
        <w:rPr>
          <w:rFonts w:asciiTheme="minorHAnsi" w:hAnsiTheme="minorHAnsi" w:cstheme="minorHAnsi"/>
          <w:szCs w:val="20"/>
        </w:rPr>
        <w:t>Odrejeni ukrepi ZUP</w:t>
      </w:r>
      <w:bookmarkEnd w:id="116"/>
      <w:bookmarkEnd w:id="117"/>
      <w:bookmarkEnd w:id="118"/>
      <w:bookmarkEnd w:id="119"/>
    </w:p>
    <w:p w14:paraId="58319FAE" w14:textId="77777777" w:rsidR="00555DBD" w:rsidRPr="008778B9" w:rsidRDefault="00555DBD" w:rsidP="00577EE2">
      <w:pPr>
        <w:spacing w:line="240" w:lineRule="auto"/>
        <w:jc w:val="both"/>
        <w:rPr>
          <w:rFonts w:asciiTheme="minorHAnsi" w:hAnsiTheme="minorHAnsi" w:cstheme="minorHAnsi"/>
          <w:szCs w:val="20"/>
        </w:rPr>
      </w:pPr>
    </w:p>
    <w:p w14:paraId="49BC5542" w14:textId="394CD4BF" w:rsidR="00F55CD3" w:rsidRPr="008778B9" w:rsidRDefault="00B442CA" w:rsidP="00F55CD3">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Inšpektorji </w:t>
      </w:r>
      <w:r w:rsidR="00AF7937" w:rsidRPr="008778B9">
        <w:rPr>
          <w:rFonts w:asciiTheme="minorHAnsi" w:hAnsiTheme="minorHAnsi" w:cstheme="minorHAnsi"/>
          <w:szCs w:val="20"/>
        </w:rPr>
        <w:t xml:space="preserve">UI so </w:t>
      </w:r>
      <w:r w:rsidR="00555DBD" w:rsidRPr="008778B9">
        <w:rPr>
          <w:rFonts w:asciiTheme="minorHAnsi" w:hAnsiTheme="minorHAnsi" w:cstheme="minorHAnsi"/>
          <w:szCs w:val="20"/>
        </w:rPr>
        <w:t>v 1</w:t>
      </w:r>
      <w:r w:rsidR="00E01C15" w:rsidRPr="008778B9">
        <w:rPr>
          <w:rFonts w:asciiTheme="minorHAnsi" w:hAnsiTheme="minorHAnsi" w:cstheme="minorHAnsi"/>
          <w:szCs w:val="20"/>
        </w:rPr>
        <w:t>46</w:t>
      </w:r>
      <w:r w:rsidR="00555DBD" w:rsidRPr="008778B9">
        <w:rPr>
          <w:rFonts w:asciiTheme="minorHAnsi" w:hAnsiTheme="minorHAnsi" w:cstheme="minorHAnsi"/>
          <w:szCs w:val="20"/>
        </w:rPr>
        <w:t xml:space="preserve"> zadevah</w:t>
      </w:r>
      <w:r w:rsidRPr="008778B9">
        <w:rPr>
          <w:rFonts w:asciiTheme="minorHAnsi" w:hAnsiTheme="minorHAnsi" w:cstheme="minorHAnsi"/>
          <w:szCs w:val="20"/>
        </w:rPr>
        <w:t xml:space="preserve"> inšpekcijskega nadzora nad izvajanjem ZUP</w:t>
      </w:r>
      <w:r w:rsidR="00CD1237" w:rsidRPr="008778B9">
        <w:rPr>
          <w:rFonts w:asciiTheme="minorHAnsi" w:hAnsiTheme="minorHAnsi" w:cstheme="minorHAnsi"/>
          <w:szCs w:val="20"/>
        </w:rPr>
        <w:t xml:space="preserve"> odredili </w:t>
      </w:r>
      <w:r w:rsidR="00DE2C10" w:rsidRPr="008778B9">
        <w:rPr>
          <w:rFonts w:asciiTheme="minorHAnsi" w:hAnsiTheme="minorHAnsi" w:cstheme="minorHAnsi"/>
          <w:szCs w:val="20"/>
        </w:rPr>
        <w:t xml:space="preserve">skupaj </w:t>
      </w:r>
      <w:r w:rsidR="00E01C15" w:rsidRPr="008778B9">
        <w:rPr>
          <w:rFonts w:asciiTheme="minorHAnsi" w:hAnsiTheme="minorHAnsi" w:cstheme="minorHAnsi"/>
          <w:szCs w:val="20"/>
        </w:rPr>
        <w:t>575</w:t>
      </w:r>
      <w:r w:rsidR="00CD1237" w:rsidRPr="008778B9">
        <w:rPr>
          <w:rFonts w:asciiTheme="minorHAnsi" w:hAnsiTheme="minorHAnsi" w:cstheme="minorHAnsi"/>
          <w:szCs w:val="20"/>
        </w:rPr>
        <w:t xml:space="preserve"> ukrepov</w:t>
      </w:r>
      <w:r w:rsidR="00A80129" w:rsidRPr="008778B9">
        <w:rPr>
          <w:rFonts w:asciiTheme="minorHAnsi" w:hAnsiTheme="minorHAnsi" w:cstheme="minorHAnsi"/>
          <w:szCs w:val="20"/>
        </w:rPr>
        <w:t xml:space="preserve"> za odpravo nepravilnosti</w:t>
      </w:r>
      <w:r w:rsidR="00CD1237" w:rsidRPr="008778B9">
        <w:rPr>
          <w:rFonts w:asciiTheme="minorHAnsi" w:hAnsiTheme="minorHAnsi" w:cstheme="minorHAnsi"/>
          <w:szCs w:val="20"/>
        </w:rPr>
        <w:t xml:space="preserve">. </w:t>
      </w:r>
      <w:r w:rsidR="00A55AED" w:rsidRPr="008778B9">
        <w:rPr>
          <w:rFonts w:asciiTheme="minorHAnsi" w:hAnsiTheme="minorHAnsi" w:cstheme="minorHAnsi"/>
          <w:szCs w:val="20"/>
        </w:rPr>
        <w:t>Inšpektorji so n</w:t>
      </w:r>
      <w:r w:rsidR="00AF7937" w:rsidRPr="008778B9">
        <w:rPr>
          <w:rFonts w:asciiTheme="minorHAnsi" w:hAnsiTheme="minorHAnsi" w:cstheme="minorHAnsi"/>
          <w:szCs w:val="20"/>
        </w:rPr>
        <w:t>ajpogosteje</w:t>
      </w:r>
      <w:r w:rsidR="00DE2C10" w:rsidRPr="008778B9">
        <w:rPr>
          <w:rFonts w:asciiTheme="minorHAnsi" w:hAnsiTheme="minorHAnsi" w:cstheme="minorHAnsi"/>
          <w:szCs w:val="20"/>
        </w:rPr>
        <w:t xml:space="preserve"> </w:t>
      </w:r>
      <w:r w:rsidR="00AF7937" w:rsidRPr="008778B9">
        <w:rPr>
          <w:rFonts w:asciiTheme="minorHAnsi" w:hAnsiTheme="minorHAnsi" w:cstheme="minorHAnsi"/>
          <w:szCs w:val="20"/>
        </w:rPr>
        <w:t xml:space="preserve"> odredili</w:t>
      </w:r>
      <w:r w:rsidR="00DE2C10" w:rsidRPr="008778B9">
        <w:rPr>
          <w:rFonts w:asciiTheme="minorHAnsi" w:hAnsiTheme="minorHAnsi" w:cstheme="minorHAnsi"/>
          <w:szCs w:val="20"/>
        </w:rPr>
        <w:t xml:space="preserve">, </w:t>
      </w:r>
      <w:r w:rsidR="00D4517C" w:rsidRPr="008778B9">
        <w:rPr>
          <w:rFonts w:asciiTheme="minorHAnsi" w:hAnsiTheme="minorHAnsi" w:cstheme="minorHAnsi"/>
          <w:szCs w:val="20"/>
        </w:rPr>
        <w:t>da</w:t>
      </w:r>
      <w:r w:rsidR="00F12307" w:rsidRPr="008778B9">
        <w:rPr>
          <w:rFonts w:asciiTheme="minorHAnsi" w:hAnsiTheme="minorHAnsi" w:cstheme="minorHAnsi"/>
          <w:szCs w:val="20"/>
        </w:rPr>
        <w:t xml:space="preserve"> odgovorna oseba</w:t>
      </w:r>
      <w:r w:rsidR="00D4517C" w:rsidRPr="008778B9">
        <w:rPr>
          <w:rFonts w:asciiTheme="minorHAnsi" w:hAnsiTheme="minorHAnsi" w:cstheme="minorHAnsi"/>
          <w:szCs w:val="20"/>
        </w:rPr>
        <w:t xml:space="preserve"> z ugotovitvami zapisnika seznani zaposlene in jih opozori na ugotovljene nepravilnosti</w:t>
      </w:r>
      <w:r w:rsidR="00A55AED" w:rsidRPr="008778B9">
        <w:rPr>
          <w:rFonts w:asciiTheme="minorHAnsi" w:hAnsiTheme="minorHAnsi" w:cstheme="minorHAnsi"/>
          <w:szCs w:val="20"/>
        </w:rPr>
        <w:t xml:space="preserve"> (</w:t>
      </w:r>
      <w:r w:rsidR="00867DEB" w:rsidRPr="008778B9">
        <w:rPr>
          <w:rFonts w:asciiTheme="minorHAnsi" w:hAnsiTheme="minorHAnsi" w:cstheme="minorHAnsi"/>
          <w:szCs w:val="20"/>
        </w:rPr>
        <w:t>119</w:t>
      </w:r>
      <w:r w:rsidR="00CD1237" w:rsidRPr="008778B9">
        <w:rPr>
          <w:rFonts w:asciiTheme="minorHAnsi" w:hAnsiTheme="minorHAnsi" w:cstheme="minorHAnsi"/>
          <w:szCs w:val="20"/>
        </w:rPr>
        <w:t>)</w:t>
      </w:r>
      <w:r w:rsidR="00D4517C" w:rsidRPr="008778B9">
        <w:rPr>
          <w:rFonts w:asciiTheme="minorHAnsi" w:hAnsiTheme="minorHAnsi" w:cstheme="minorHAnsi"/>
          <w:szCs w:val="20"/>
        </w:rPr>
        <w:t xml:space="preserve">, </w:t>
      </w:r>
      <w:r w:rsidR="00CD1237" w:rsidRPr="008778B9">
        <w:rPr>
          <w:rFonts w:asciiTheme="minorHAnsi" w:hAnsiTheme="minorHAnsi" w:cstheme="minorHAnsi"/>
          <w:szCs w:val="20"/>
        </w:rPr>
        <w:t>sledi</w:t>
      </w:r>
      <w:r w:rsidR="000D162D" w:rsidRPr="008778B9">
        <w:rPr>
          <w:rFonts w:asciiTheme="minorHAnsi" w:hAnsiTheme="minorHAnsi" w:cstheme="minorHAnsi"/>
          <w:szCs w:val="20"/>
        </w:rPr>
        <w:t xml:space="preserve"> ukrep</w:t>
      </w:r>
      <w:r w:rsidR="00CD1237" w:rsidRPr="008778B9">
        <w:rPr>
          <w:rFonts w:asciiTheme="minorHAnsi" w:hAnsiTheme="minorHAnsi" w:cstheme="minorHAnsi"/>
          <w:szCs w:val="20"/>
        </w:rPr>
        <w:t>, da jih</w:t>
      </w:r>
      <w:r w:rsidR="000D162D" w:rsidRPr="008778B9">
        <w:rPr>
          <w:rFonts w:asciiTheme="minorHAnsi" w:hAnsiTheme="minorHAnsi" w:cstheme="minorHAnsi"/>
          <w:szCs w:val="20"/>
        </w:rPr>
        <w:t xml:space="preserve"> predstojnik</w:t>
      </w:r>
      <w:r w:rsidR="00CD1237" w:rsidRPr="008778B9">
        <w:rPr>
          <w:rFonts w:asciiTheme="minorHAnsi" w:hAnsiTheme="minorHAnsi" w:cstheme="minorHAnsi"/>
          <w:szCs w:val="20"/>
        </w:rPr>
        <w:t xml:space="preserve"> opozori na spoštovanje </w:t>
      </w:r>
      <w:r w:rsidR="00CD1237" w:rsidRPr="008778B9">
        <w:rPr>
          <w:rFonts w:asciiTheme="minorHAnsi" w:hAnsiTheme="minorHAnsi" w:cstheme="minorHAnsi"/>
          <w:szCs w:val="20"/>
        </w:rPr>
        <w:lastRenderedPageBreak/>
        <w:t>temeljnih načel upravnega postopka (</w:t>
      </w:r>
      <w:r w:rsidR="00867DEB" w:rsidRPr="008778B9">
        <w:rPr>
          <w:rFonts w:asciiTheme="minorHAnsi" w:hAnsiTheme="minorHAnsi" w:cstheme="minorHAnsi"/>
          <w:szCs w:val="20"/>
        </w:rPr>
        <w:t>92</w:t>
      </w:r>
      <w:r w:rsidR="00CD1237" w:rsidRPr="008778B9">
        <w:rPr>
          <w:rFonts w:asciiTheme="minorHAnsi" w:hAnsiTheme="minorHAnsi" w:cstheme="minorHAnsi"/>
          <w:szCs w:val="20"/>
        </w:rPr>
        <w:t xml:space="preserve">), </w:t>
      </w:r>
      <w:r w:rsidR="00D4517C" w:rsidRPr="008778B9">
        <w:rPr>
          <w:rFonts w:asciiTheme="minorHAnsi" w:hAnsiTheme="minorHAnsi" w:cstheme="minorHAnsi"/>
          <w:szCs w:val="20"/>
        </w:rPr>
        <w:t xml:space="preserve"> da odpravi nepravilnosti glede ugotovljenih kršitev </w:t>
      </w:r>
      <w:proofErr w:type="spellStart"/>
      <w:r w:rsidR="00D4517C" w:rsidRPr="008778B9">
        <w:rPr>
          <w:rFonts w:asciiTheme="minorHAnsi" w:hAnsiTheme="minorHAnsi" w:cstheme="minorHAnsi"/>
          <w:szCs w:val="20"/>
        </w:rPr>
        <w:t>instrukcijskih</w:t>
      </w:r>
      <w:proofErr w:type="spellEnd"/>
      <w:r w:rsidR="00D4517C" w:rsidRPr="008778B9">
        <w:rPr>
          <w:rFonts w:asciiTheme="minorHAnsi" w:hAnsiTheme="minorHAnsi" w:cstheme="minorHAnsi"/>
          <w:szCs w:val="20"/>
        </w:rPr>
        <w:t xml:space="preserve"> rokov </w:t>
      </w:r>
      <w:r w:rsidR="00CD1237" w:rsidRPr="008778B9">
        <w:rPr>
          <w:rFonts w:asciiTheme="minorHAnsi" w:hAnsiTheme="minorHAnsi" w:cstheme="minorHAnsi"/>
          <w:szCs w:val="20"/>
        </w:rPr>
        <w:t>(</w:t>
      </w:r>
      <w:r w:rsidR="00867DEB" w:rsidRPr="008778B9">
        <w:rPr>
          <w:rFonts w:asciiTheme="minorHAnsi" w:hAnsiTheme="minorHAnsi" w:cstheme="minorHAnsi"/>
          <w:szCs w:val="20"/>
        </w:rPr>
        <w:t>77</w:t>
      </w:r>
      <w:r w:rsidR="00CD1237" w:rsidRPr="008778B9">
        <w:rPr>
          <w:rFonts w:asciiTheme="minorHAnsi" w:hAnsiTheme="minorHAnsi" w:cstheme="minorHAnsi"/>
          <w:szCs w:val="20"/>
        </w:rPr>
        <w:t>)</w:t>
      </w:r>
      <w:r w:rsidR="00867DEB" w:rsidRPr="008778B9">
        <w:rPr>
          <w:rFonts w:asciiTheme="minorHAnsi" w:hAnsiTheme="minorHAnsi" w:cstheme="minorHAnsi"/>
          <w:szCs w:val="20"/>
        </w:rPr>
        <w:t xml:space="preserve"> da odpravi nepravilnosti/pomanjkljivosti glede izdelovanja odločb (59), </w:t>
      </w:r>
      <w:r w:rsidR="00D4517C" w:rsidRPr="008778B9">
        <w:rPr>
          <w:rFonts w:asciiTheme="minorHAnsi" w:hAnsiTheme="minorHAnsi" w:cstheme="minorHAnsi"/>
          <w:szCs w:val="20"/>
        </w:rPr>
        <w:t xml:space="preserve">da </w:t>
      </w:r>
      <w:r w:rsidR="00867DEB" w:rsidRPr="008778B9">
        <w:rPr>
          <w:rFonts w:asciiTheme="minorHAnsi" w:hAnsiTheme="minorHAnsi" w:cstheme="minorHAnsi"/>
          <w:szCs w:val="20"/>
        </w:rPr>
        <w:t xml:space="preserve"> opozori uradne osebe na pravilno ravnanje z vlogami, da vloge obravnavajo vsebinsko in procesno pravilno glede na njihovo vsebino</w:t>
      </w:r>
      <w:r w:rsidR="00CD1237" w:rsidRPr="008778B9">
        <w:rPr>
          <w:rFonts w:asciiTheme="minorHAnsi" w:hAnsiTheme="minorHAnsi" w:cstheme="minorHAnsi"/>
          <w:szCs w:val="20"/>
        </w:rPr>
        <w:t xml:space="preserve"> (</w:t>
      </w:r>
      <w:r w:rsidR="00867DEB" w:rsidRPr="008778B9">
        <w:rPr>
          <w:rFonts w:asciiTheme="minorHAnsi" w:hAnsiTheme="minorHAnsi" w:cstheme="minorHAnsi"/>
          <w:szCs w:val="20"/>
        </w:rPr>
        <w:t>45</w:t>
      </w:r>
      <w:r w:rsidR="00CD1237" w:rsidRPr="008778B9">
        <w:rPr>
          <w:rFonts w:asciiTheme="minorHAnsi" w:hAnsiTheme="minorHAnsi" w:cstheme="minorHAnsi"/>
          <w:szCs w:val="20"/>
        </w:rPr>
        <w:t>)</w:t>
      </w:r>
      <w:r w:rsidR="00867DEB" w:rsidRPr="008778B9">
        <w:rPr>
          <w:rFonts w:asciiTheme="minorHAnsi" w:hAnsiTheme="minorHAnsi" w:cstheme="minorHAnsi"/>
          <w:szCs w:val="20"/>
        </w:rPr>
        <w:t xml:space="preserve"> in da poskrbi, da bodo uradne osebe vloge reševale v okviru predpisanih </w:t>
      </w:r>
      <w:proofErr w:type="spellStart"/>
      <w:r w:rsidR="00867DEB" w:rsidRPr="008778B9">
        <w:rPr>
          <w:rFonts w:asciiTheme="minorHAnsi" w:hAnsiTheme="minorHAnsi" w:cstheme="minorHAnsi"/>
          <w:szCs w:val="20"/>
        </w:rPr>
        <w:t>instrukcijskih</w:t>
      </w:r>
      <w:proofErr w:type="spellEnd"/>
      <w:r w:rsidR="00867DEB" w:rsidRPr="008778B9">
        <w:rPr>
          <w:rFonts w:asciiTheme="minorHAnsi" w:hAnsiTheme="minorHAnsi" w:cstheme="minorHAnsi"/>
          <w:szCs w:val="20"/>
        </w:rPr>
        <w:t xml:space="preserve"> rokov (45)</w:t>
      </w:r>
      <w:r w:rsidR="00D4517C" w:rsidRPr="008778B9">
        <w:rPr>
          <w:rFonts w:asciiTheme="minorHAnsi" w:hAnsiTheme="minorHAnsi" w:cstheme="minorHAnsi"/>
          <w:szCs w:val="20"/>
        </w:rPr>
        <w:t>.</w:t>
      </w:r>
      <w:r w:rsidR="00F55CD3" w:rsidRPr="008778B9">
        <w:rPr>
          <w:rFonts w:asciiTheme="minorHAnsi" w:hAnsiTheme="minorHAnsi" w:cstheme="minorHAnsi"/>
          <w:szCs w:val="20"/>
        </w:rPr>
        <w:t xml:space="preserve"> Ostali odrejeni ukrepi (1</w:t>
      </w:r>
      <w:r w:rsidR="00867DEB" w:rsidRPr="008778B9">
        <w:rPr>
          <w:rFonts w:asciiTheme="minorHAnsi" w:hAnsiTheme="minorHAnsi" w:cstheme="minorHAnsi"/>
          <w:szCs w:val="20"/>
        </w:rPr>
        <w:t>38</w:t>
      </w:r>
      <w:r w:rsidR="00F55CD3" w:rsidRPr="008778B9">
        <w:rPr>
          <w:rFonts w:asciiTheme="minorHAnsi" w:hAnsiTheme="minorHAnsi" w:cstheme="minorHAnsi"/>
          <w:szCs w:val="20"/>
        </w:rPr>
        <w:t>), ki se nanašajo na ugotovljene kršitve so naslednji:</w:t>
      </w:r>
    </w:p>
    <w:p w14:paraId="25F91C19" w14:textId="0EDD0214" w:rsidR="00B05DEF" w:rsidRPr="008778B9" w:rsidRDefault="00B05DEF"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opravi nepravilnosti/pomanjkljivosti glede vročanja dokumentov v upravnem postopku</w:t>
      </w:r>
      <w:r w:rsidR="00AF6296">
        <w:rPr>
          <w:rFonts w:asciiTheme="minorHAnsi" w:hAnsiTheme="minorHAnsi" w:cstheme="minorHAnsi"/>
          <w:sz w:val="20"/>
          <w:szCs w:val="20"/>
          <w:lang w:val="sl-SI"/>
        </w:rPr>
        <w:t>,</w:t>
      </w:r>
    </w:p>
    <w:p w14:paraId="60B7B09D" w14:textId="1977591E" w:rsidR="00B05DEF" w:rsidRPr="008778B9" w:rsidRDefault="00B05DEF"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nepravilnost/pomanjkljivosti glede izdelovanja zapisnikov/uradnih zaznamkov</w:t>
      </w:r>
      <w:r w:rsidR="00AF6296">
        <w:rPr>
          <w:rFonts w:asciiTheme="minorHAnsi" w:hAnsiTheme="minorHAnsi" w:cstheme="minorHAnsi"/>
          <w:sz w:val="20"/>
          <w:szCs w:val="20"/>
          <w:lang w:val="sl-SI"/>
        </w:rPr>
        <w:t>,</w:t>
      </w:r>
    </w:p>
    <w:p w14:paraId="01FF6675" w14:textId="0443B09B" w:rsidR="00B05DEF" w:rsidRPr="008778B9" w:rsidRDefault="00B05DEF"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odpravi ugotovljene nepravilnosti pri izdelovanju vabil</w:t>
      </w:r>
      <w:r w:rsidR="00AF6296">
        <w:rPr>
          <w:rFonts w:asciiTheme="minorHAnsi" w:hAnsiTheme="minorHAnsi" w:cstheme="minorHAnsi"/>
          <w:sz w:val="20"/>
          <w:szCs w:val="20"/>
          <w:lang w:val="sl-SI"/>
        </w:rPr>
        <w:t>,</w:t>
      </w:r>
    </w:p>
    <w:p w14:paraId="3E0A4DCD" w14:textId="6E729A14" w:rsidR="00B05DEF" w:rsidRPr="008778B9" w:rsidRDefault="00B05DEF"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poskrbi za pravilno izvajanje 28. in 30. člena ZUP in uradnih osebam izda ustrezna pooblastila za vodenje in odločanje v upravnem postopku</w:t>
      </w:r>
      <w:r w:rsidR="00AF6296">
        <w:rPr>
          <w:rFonts w:asciiTheme="minorHAnsi" w:hAnsiTheme="minorHAnsi" w:cstheme="minorHAnsi"/>
          <w:sz w:val="20"/>
          <w:szCs w:val="20"/>
          <w:lang w:val="sl-SI"/>
        </w:rPr>
        <w:t>,</w:t>
      </w:r>
    </w:p>
    <w:p w14:paraId="2C578D44" w14:textId="057EA812" w:rsidR="00B05DEF" w:rsidRPr="008778B9" w:rsidRDefault="00B05DEF"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nepravilnosti glede poslovanja s pritožbami (poslovanje I. stopenjskega organa)</w:t>
      </w:r>
      <w:r w:rsidR="00AF6296">
        <w:rPr>
          <w:rFonts w:asciiTheme="minorHAnsi" w:hAnsiTheme="minorHAnsi" w:cstheme="minorHAnsi"/>
          <w:sz w:val="20"/>
          <w:szCs w:val="20"/>
          <w:lang w:val="sl-SI"/>
        </w:rPr>
        <w:t>,</w:t>
      </w:r>
    </w:p>
    <w:p w14:paraId="35D32160" w14:textId="64D2EF26" w:rsidR="00B05DEF" w:rsidRPr="008778B9" w:rsidRDefault="00B05DEF"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drugostopenjski organ odpravi nepravilnosti v zvezi z ugotovljenimi nepravilnostmi pri reševanju pritožb</w:t>
      </w:r>
      <w:r w:rsidR="00AF6296">
        <w:rPr>
          <w:rFonts w:asciiTheme="minorHAnsi" w:hAnsiTheme="minorHAnsi" w:cstheme="minorHAnsi"/>
          <w:sz w:val="20"/>
          <w:szCs w:val="20"/>
          <w:lang w:val="sl-SI"/>
        </w:rPr>
        <w:t>,</w:t>
      </w:r>
    </w:p>
    <w:p w14:paraId="7FB43823" w14:textId="6F68AC40"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o</w:t>
      </w:r>
      <w:r w:rsidR="00B05DEF" w:rsidRPr="008778B9">
        <w:rPr>
          <w:rFonts w:asciiTheme="minorHAnsi" w:hAnsiTheme="minorHAnsi" w:cstheme="minorHAnsi"/>
          <w:sz w:val="20"/>
          <w:szCs w:val="20"/>
          <w:lang w:val="sl-SI"/>
        </w:rPr>
        <w:t>dreditev ukrepov ni bila potrebna</w:t>
      </w:r>
      <w:r w:rsidR="00AF6296">
        <w:rPr>
          <w:rFonts w:asciiTheme="minorHAnsi" w:hAnsiTheme="minorHAnsi" w:cstheme="minorHAnsi"/>
          <w:sz w:val="20"/>
          <w:szCs w:val="20"/>
          <w:lang w:val="sl-SI"/>
        </w:rPr>
        <w:t>,</w:t>
      </w:r>
    </w:p>
    <w:p w14:paraId="3FDA95DE" w14:textId="60CB5C2E"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poskrbi za dodatno strokovno izpopolnjevanje uradnih oseb, ki vodijo in odločajo v upravnih postopkih</w:t>
      </w:r>
      <w:r w:rsidR="00AF6296">
        <w:rPr>
          <w:rFonts w:asciiTheme="minorHAnsi" w:hAnsiTheme="minorHAnsi" w:cstheme="minorHAnsi"/>
          <w:sz w:val="20"/>
          <w:szCs w:val="20"/>
          <w:lang w:val="sl-SI"/>
        </w:rPr>
        <w:t>,</w:t>
      </w:r>
    </w:p>
    <w:p w14:paraId="3FB448EE" w14:textId="278084BB"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odloči v ponovnem postopku v predpisanem roku (kršitev 251. člena ZUP)</w:t>
      </w:r>
      <w:r w:rsidR="00AF6296">
        <w:rPr>
          <w:rFonts w:asciiTheme="minorHAnsi" w:hAnsiTheme="minorHAnsi" w:cstheme="minorHAnsi"/>
          <w:sz w:val="20"/>
          <w:szCs w:val="20"/>
          <w:lang w:val="sl-SI"/>
        </w:rPr>
        <w:t>,</w:t>
      </w:r>
    </w:p>
    <w:p w14:paraId="025E9FCB" w14:textId="68F54191"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v skladu s svojimi pristojnostmi preuči potrebo po uvedbi disciplinskega postopka zoper uradno osebo</w:t>
      </w:r>
      <w:r w:rsidR="00AF6296">
        <w:rPr>
          <w:rFonts w:asciiTheme="minorHAnsi" w:hAnsiTheme="minorHAnsi" w:cstheme="minorHAnsi"/>
          <w:sz w:val="20"/>
          <w:szCs w:val="20"/>
          <w:lang w:val="sl-SI"/>
        </w:rPr>
        <w:t>,</w:t>
      </w:r>
    </w:p>
    <w:p w14:paraId="0324CD3F" w14:textId="173FE10D"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odpravi nepravilnosti glede objave seznama uradnih oseb, ki so pooblaščene za vodenje in odločanje v upravnih postopkih (kršitev 319. člena ZUP)</w:t>
      </w:r>
      <w:r w:rsidR="00AF6296">
        <w:rPr>
          <w:rFonts w:asciiTheme="minorHAnsi" w:hAnsiTheme="minorHAnsi" w:cstheme="minorHAnsi"/>
          <w:sz w:val="20"/>
          <w:szCs w:val="20"/>
          <w:lang w:val="sl-SI"/>
        </w:rPr>
        <w:t>,</w:t>
      </w:r>
    </w:p>
    <w:p w14:paraId="35E29A98" w14:textId="508AF0EA"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odpravi ugotovljene kršitve glede izmenjave podatkov in pridobivanja podatkov iz uradnih evidenc</w:t>
      </w:r>
      <w:r w:rsidR="003E34A8" w:rsidRPr="008778B9">
        <w:rPr>
          <w:rFonts w:asciiTheme="minorHAnsi" w:hAnsiTheme="minorHAnsi" w:cstheme="minorHAnsi"/>
          <w:sz w:val="20"/>
          <w:szCs w:val="20"/>
          <w:lang w:val="sl-SI"/>
        </w:rPr>
        <w:t>;</w:t>
      </w:r>
    </w:p>
    <w:p w14:paraId="5151863D" w14:textId="666EE044"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za odpravo ugotovljenih nepravilnosti sprejme ustrezne kadrovske in organizacijske ukrepe</w:t>
      </w:r>
      <w:r w:rsidR="00AF6296">
        <w:rPr>
          <w:rFonts w:asciiTheme="minorHAnsi" w:hAnsiTheme="minorHAnsi" w:cstheme="minorHAnsi"/>
          <w:sz w:val="20"/>
          <w:szCs w:val="20"/>
          <w:lang w:val="sl-SI"/>
        </w:rPr>
        <w:t>,</w:t>
      </w:r>
    </w:p>
    <w:p w14:paraId="3F97C03B" w14:textId="47D457DF"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sprejme ustrezne ukrepa za odpravo pomanjkljivosti, glede nepravilnih/neustreznih predpisov na področju upravnega postopka (predlog spremembe predpisa) in ustrezne spremembe podzakonskega predpisa (odprava nedovoljenih vsebin npr. v pravilnikih)</w:t>
      </w:r>
      <w:r w:rsidR="00AF6296">
        <w:rPr>
          <w:rFonts w:asciiTheme="minorHAnsi" w:hAnsiTheme="minorHAnsi" w:cstheme="minorHAnsi"/>
          <w:sz w:val="20"/>
          <w:szCs w:val="20"/>
          <w:lang w:val="sl-SI"/>
        </w:rPr>
        <w:t>,</w:t>
      </w:r>
    </w:p>
    <w:p w14:paraId="3BB66AC1" w14:textId="6EA261DC"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o</w:t>
      </w:r>
      <w:r w:rsidR="00B05DEF" w:rsidRPr="008778B9">
        <w:rPr>
          <w:rFonts w:asciiTheme="minorHAnsi" w:hAnsiTheme="minorHAnsi" w:cstheme="minorHAnsi"/>
          <w:sz w:val="20"/>
          <w:szCs w:val="20"/>
          <w:lang w:val="sl-SI"/>
        </w:rPr>
        <w:t>bvestilo o kršitvi ZUP</w:t>
      </w:r>
      <w:r w:rsidR="00AF6296">
        <w:rPr>
          <w:rFonts w:asciiTheme="minorHAnsi" w:hAnsiTheme="minorHAnsi" w:cstheme="minorHAnsi"/>
          <w:sz w:val="20"/>
          <w:szCs w:val="20"/>
          <w:lang w:val="sl-SI"/>
        </w:rPr>
        <w:t>,</w:t>
      </w:r>
    </w:p>
    <w:p w14:paraId="602A475A" w14:textId="6C1199F9"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opravi ugotovljene nepravilnosti v zvezi z izrednimi pravnimi sredstvi</w:t>
      </w:r>
      <w:r w:rsidR="00AF6296">
        <w:rPr>
          <w:rFonts w:asciiTheme="minorHAnsi" w:hAnsiTheme="minorHAnsi" w:cstheme="minorHAnsi"/>
          <w:sz w:val="20"/>
          <w:szCs w:val="20"/>
          <w:lang w:val="sl-SI"/>
        </w:rPr>
        <w:t>,</w:t>
      </w:r>
    </w:p>
    <w:p w14:paraId="51002E59" w14:textId="704D5602"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odpravi nepravilnost glede vodenja izvršbe</w:t>
      </w:r>
      <w:r w:rsidR="00AF6296">
        <w:rPr>
          <w:rFonts w:asciiTheme="minorHAnsi" w:hAnsiTheme="minorHAnsi" w:cstheme="minorHAnsi"/>
          <w:sz w:val="20"/>
          <w:szCs w:val="20"/>
          <w:lang w:val="sl-SI"/>
        </w:rPr>
        <w:t>,</w:t>
      </w:r>
    </w:p>
    <w:p w14:paraId="0EFEE054" w14:textId="54C63DC3"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 xml:space="preserve">a za odpravo ugotovljenih kršitev </w:t>
      </w:r>
      <w:proofErr w:type="spellStart"/>
      <w:r w:rsidR="00B05DEF" w:rsidRPr="008778B9">
        <w:rPr>
          <w:rFonts w:asciiTheme="minorHAnsi" w:hAnsiTheme="minorHAnsi" w:cstheme="minorHAnsi"/>
          <w:sz w:val="20"/>
          <w:szCs w:val="20"/>
          <w:lang w:val="sl-SI"/>
        </w:rPr>
        <w:t>instrukcijskih</w:t>
      </w:r>
      <w:proofErr w:type="spellEnd"/>
      <w:r w:rsidR="00B05DEF" w:rsidRPr="008778B9">
        <w:rPr>
          <w:rFonts w:asciiTheme="minorHAnsi" w:hAnsiTheme="minorHAnsi" w:cstheme="minorHAnsi"/>
          <w:sz w:val="20"/>
          <w:szCs w:val="20"/>
          <w:lang w:val="sl-SI"/>
        </w:rPr>
        <w:t xml:space="preserve"> rokov naredi analizo stanja in obremenitev posameznih uradnih osebe ter in na podlagi tega izdela terminski plan za odpravo zaostankov in da spremlja zmanjšanje zaostankov pri reševanju upravnih zadev</w:t>
      </w:r>
      <w:r w:rsidR="00AF6296">
        <w:rPr>
          <w:rFonts w:asciiTheme="minorHAnsi" w:hAnsiTheme="minorHAnsi" w:cstheme="minorHAnsi"/>
          <w:sz w:val="20"/>
          <w:szCs w:val="20"/>
          <w:lang w:val="sl-SI"/>
        </w:rPr>
        <w:t>,</w:t>
      </w:r>
    </w:p>
    <w:p w14:paraId="62F0C1BE" w14:textId="27FADAAB" w:rsidR="00B05DEF" w:rsidRPr="008778B9"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o vlogah za izločitvi uradnih oseb, odloči na predpisan način</w:t>
      </w:r>
      <w:r w:rsidR="00AF6296">
        <w:rPr>
          <w:rFonts w:asciiTheme="minorHAnsi" w:hAnsiTheme="minorHAnsi" w:cstheme="minorHAnsi"/>
          <w:sz w:val="20"/>
          <w:szCs w:val="20"/>
          <w:lang w:val="sl-SI"/>
        </w:rPr>
        <w:t>,</w:t>
      </w:r>
    </w:p>
    <w:p w14:paraId="538A86E4" w14:textId="5B8DD57D" w:rsidR="00B05DEF" w:rsidRDefault="007A434D" w:rsidP="00F83A7E">
      <w:pPr>
        <w:pStyle w:val="Odstavekseznama"/>
        <w:numPr>
          <w:ilvl w:val="0"/>
          <w:numId w:val="18"/>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w:t>
      </w:r>
      <w:r w:rsidR="00B05DEF" w:rsidRPr="008778B9">
        <w:rPr>
          <w:rFonts w:asciiTheme="minorHAnsi" w:hAnsiTheme="minorHAnsi" w:cstheme="minorHAnsi"/>
          <w:sz w:val="20"/>
          <w:szCs w:val="20"/>
          <w:lang w:val="sl-SI"/>
        </w:rPr>
        <w:t>a odpravi nepravilnosti glede določb o zastopanju strank</w:t>
      </w:r>
      <w:r w:rsidR="003E34A8" w:rsidRPr="008778B9">
        <w:rPr>
          <w:rFonts w:asciiTheme="minorHAnsi" w:hAnsiTheme="minorHAnsi" w:cstheme="minorHAnsi"/>
          <w:sz w:val="20"/>
          <w:szCs w:val="20"/>
          <w:lang w:val="sl-SI"/>
        </w:rPr>
        <w:t>.</w:t>
      </w:r>
    </w:p>
    <w:p w14:paraId="02E81A88" w14:textId="77777777" w:rsidR="005B0A7B" w:rsidRPr="00C5628A" w:rsidRDefault="005B0A7B" w:rsidP="00C5628A">
      <w:pPr>
        <w:jc w:val="both"/>
        <w:rPr>
          <w:rFonts w:asciiTheme="minorHAnsi" w:hAnsiTheme="minorHAnsi" w:cstheme="minorHAnsi"/>
          <w:szCs w:val="20"/>
        </w:rPr>
      </w:pPr>
    </w:p>
    <w:p w14:paraId="5D4DA52A" w14:textId="482A7E6C" w:rsidR="00D4517C" w:rsidRPr="008778B9" w:rsidRDefault="00D4517C" w:rsidP="00D4517C">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Graf 1</w:t>
      </w:r>
      <w:r w:rsidR="00C526E9" w:rsidRPr="008778B9">
        <w:rPr>
          <w:rFonts w:asciiTheme="minorHAnsi" w:hAnsiTheme="minorHAnsi" w:cstheme="minorHAnsi"/>
          <w:b/>
          <w:bCs/>
          <w:sz w:val="18"/>
          <w:szCs w:val="18"/>
        </w:rPr>
        <w:t>3</w:t>
      </w:r>
      <w:r w:rsidRPr="008778B9">
        <w:rPr>
          <w:rFonts w:asciiTheme="minorHAnsi" w:hAnsiTheme="minorHAnsi" w:cstheme="minorHAnsi"/>
          <w:sz w:val="18"/>
          <w:szCs w:val="18"/>
        </w:rPr>
        <w:t xml:space="preserve">: Odrejeni ukrepi UI (ZUP) </w:t>
      </w:r>
      <w:r w:rsidR="006F425F" w:rsidRPr="008778B9">
        <w:rPr>
          <w:rFonts w:asciiTheme="minorHAnsi" w:hAnsiTheme="minorHAnsi" w:cstheme="minorHAnsi"/>
          <w:sz w:val="18"/>
          <w:szCs w:val="18"/>
        </w:rPr>
        <w:t>v letu 202</w:t>
      </w:r>
      <w:r w:rsidR="001D4A52" w:rsidRPr="008778B9">
        <w:rPr>
          <w:rFonts w:asciiTheme="minorHAnsi" w:hAnsiTheme="minorHAnsi" w:cstheme="minorHAnsi"/>
          <w:sz w:val="18"/>
          <w:szCs w:val="18"/>
        </w:rPr>
        <w:t>1</w:t>
      </w:r>
    </w:p>
    <w:p w14:paraId="376417E8" w14:textId="26893AC8" w:rsidR="00555DBD" w:rsidRPr="008778B9" w:rsidRDefault="000F1E8A" w:rsidP="000F1E8A">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48D62287" wp14:editId="5E85C10F">
            <wp:extent cx="5499042" cy="2345141"/>
            <wp:effectExtent l="152400" t="152400" r="368935" b="360045"/>
            <wp:docPr id="17" name="Slika 17" descr="Odrejeni ukrepi UI (ZUP)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Odrejeni ukrepi UI (ZUP) v letu 20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92090" cy="2384822"/>
                    </a:xfrm>
                    <a:prstGeom prst="rect">
                      <a:avLst/>
                    </a:prstGeom>
                    <a:ln>
                      <a:noFill/>
                    </a:ln>
                    <a:effectLst>
                      <a:outerShdw blurRad="292100" dist="139700" dir="2700000" algn="tl" rotWithShape="0">
                        <a:srgbClr val="333333">
                          <a:alpha val="65000"/>
                        </a:srgbClr>
                      </a:outerShdw>
                    </a:effectLst>
                  </pic:spPr>
                </pic:pic>
              </a:graphicData>
            </a:graphic>
          </wp:inline>
        </w:drawing>
      </w:r>
    </w:p>
    <w:p w14:paraId="0EC5F7F8" w14:textId="190C955C" w:rsidR="0080436A" w:rsidRPr="008778B9" w:rsidRDefault="00992891" w:rsidP="00F40CDF">
      <w:pPr>
        <w:pStyle w:val="Naslov5"/>
      </w:pPr>
      <w:bookmarkStart w:id="120" w:name="_Toc65077479"/>
      <w:bookmarkStart w:id="121" w:name="_Toc65137294"/>
      <w:bookmarkStart w:id="122" w:name="_Toc65139179"/>
      <w:bookmarkStart w:id="123" w:name="_Toc97820916"/>
      <w:r w:rsidRPr="008778B9">
        <w:lastRenderedPageBreak/>
        <w:t>Ugotovljene kršitve UUP</w:t>
      </w:r>
      <w:bookmarkEnd w:id="120"/>
      <w:bookmarkEnd w:id="121"/>
      <w:bookmarkEnd w:id="122"/>
      <w:bookmarkEnd w:id="123"/>
    </w:p>
    <w:p w14:paraId="761749FB" w14:textId="77777777" w:rsidR="00F51BA2" w:rsidRPr="008778B9" w:rsidRDefault="00F51BA2" w:rsidP="00BB4C68">
      <w:pPr>
        <w:spacing w:line="240" w:lineRule="auto"/>
        <w:jc w:val="both"/>
        <w:rPr>
          <w:rFonts w:asciiTheme="minorHAnsi" w:hAnsiTheme="minorHAnsi" w:cstheme="minorHAnsi"/>
          <w:szCs w:val="20"/>
        </w:rPr>
      </w:pPr>
    </w:p>
    <w:p w14:paraId="5C7C2E8D" w14:textId="32E451DB" w:rsidR="00402AAC" w:rsidRPr="008778B9" w:rsidRDefault="00F51BA2" w:rsidP="00402AAC">
      <w:pPr>
        <w:spacing w:line="240" w:lineRule="auto"/>
        <w:jc w:val="both"/>
        <w:rPr>
          <w:rFonts w:asciiTheme="minorHAnsi" w:hAnsiTheme="minorHAnsi" w:cstheme="minorHAnsi"/>
          <w:szCs w:val="20"/>
        </w:rPr>
      </w:pPr>
      <w:r w:rsidRPr="008778B9">
        <w:rPr>
          <w:rFonts w:asciiTheme="minorHAnsi" w:hAnsiTheme="minorHAnsi" w:cstheme="minorHAnsi"/>
          <w:szCs w:val="20"/>
        </w:rPr>
        <w:t>UI je v 1</w:t>
      </w:r>
      <w:r w:rsidR="00A82552">
        <w:rPr>
          <w:rFonts w:asciiTheme="minorHAnsi" w:hAnsiTheme="minorHAnsi" w:cstheme="minorHAnsi"/>
          <w:szCs w:val="20"/>
        </w:rPr>
        <w:t>20</w:t>
      </w:r>
      <w:r w:rsidRPr="008778B9">
        <w:rPr>
          <w:rFonts w:asciiTheme="minorHAnsi" w:hAnsiTheme="minorHAnsi" w:cstheme="minorHAnsi"/>
          <w:szCs w:val="20"/>
        </w:rPr>
        <w:t xml:space="preserve"> zadevah ugotovila skupaj </w:t>
      </w:r>
      <w:r w:rsidR="00A82552">
        <w:rPr>
          <w:rFonts w:asciiTheme="minorHAnsi" w:hAnsiTheme="minorHAnsi" w:cstheme="minorHAnsi"/>
          <w:szCs w:val="20"/>
        </w:rPr>
        <w:t>344</w:t>
      </w:r>
      <w:r w:rsidRPr="008778B9">
        <w:rPr>
          <w:rFonts w:asciiTheme="minorHAnsi" w:hAnsiTheme="minorHAnsi" w:cstheme="minorHAnsi"/>
          <w:szCs w:val="20"/>
        </w:rPr>
        <w:t xml:space="preserve"> kršitev UUP. Najpogostejše kršitve so bile</w:t>
      </w:r>
      <w:r w:rsidR="00402AAC" w:rsidRPr="008778B9">
        <w:rPr>
          <w:rFonts w:asciiTheme="minorHAnsi" w:hAnsiTheme="minorHAnsi" w:cstheme="minorHAnsi"/>
          <w:szCs w:val="20"/>
        </w:rPr>
        <w:t xml:space="preserve"> kršitve pri evidentiranj</w:t>
      </w:r>
      <w:r w:rsidR="003E29B2" w:rsidRPr="008778B9">
        <w:rPr>
          <w:rFonts w:asciiTheme="minorHAnsi" w:hAnsiTheme="minorHAnsi" w:cstheme="minorHAnsi"/>
          <w:szCs w:val="20"/>
        </w:rPr>
        <w:t>u</w:t>
      </w:r>
      <w:r w:rsidR="00402AAC" w:rsidRPr="008778B9">
        <w:rPr>
          <w:rFonts w:asciiTheme="minorHAnsi" w:hAnsiTheme="minorHAnsi" w:cstheme="minorHAnsi"/>
          <w:szCs w:val="20"/>
        </w:rPr>
        <w:t xml:space="preserve"> lastnih in izhodnih dokumentov (5</w:t>
      </w:r>
      <w:r w:rsidR="00703D43" w:rsidRPr="008778B9">
        <w:rPr>
          <w:rFonts w:asciiTheme="minorHAnsi" w:hAnsiTheme="minorHAnsi" w:cstheme="minorHAnsi"/>
          <w:szCs w:val="20"/>
        </w:rPr>
        <w:t>8</w:t>
      </w:r>
      <w:r w:rsidR="00402AAC" w:rsidRPr="008778B9">
        <w:rPr>
          <w:rFonts w:asciiTheme="minorHAnsi" w:hAnsiTheme="minorHAnsi" w:cstheme="minorHAnsi"/>
          <w:szCs w:val="20"/>
        </w:rPr>
        <w:t xml:space="preserve">; </w:t>
      </w:r>
      <w:r w:rsidR="00475935" w:rsidRPr="008778B9">
        <w:rPr>
          <w:rFonts w:asciiTheme="minorHAnsi" w:hAnsiTheme="minorHAnsi" w:cstheme="minorHAnsi"/>
          <w:szCs w:val="20"/>
        </w:rPr>
        <w:t>17</w:t>
      </w:r>
      <w:r w:rsidR="00402AAC" w:rsidRPr="008778B9">
        <w:rPr>
          <w:rFonts w:asciiTheme="minorHAnsi" w:hAnsiTheme="minorHAnsi" w:cstheme="minorHAnsi"/>
          <w:szCs w:val="20"/>
        </w:rPr>
        <w:t>%), sledijo kršitve pri evidentiranju prejetih dokumentov (</w:t>
      </w:r>
      <w:r w:rsidR="00703D43" w:rsidRPr="008778B9">
        <w:rPr>
          <w:rFonts w:asciiTheme="minorHAnsi" w:hAnsiTheme="minorHAnsi" w:cstheme="minorHAnsi"/>
          <w:szCs w:val="20"/>
        </w:rPr>
        <w:t>56</w:t>
      </w:r>
      <w:r w:rsidR="00402AAC" w:rsidRPr="008778B9">
        <w:rPr>
          <w:rFonts w:asciiTheme="minorHAnsi" w:hAnsiTheme="minorHAnsi" w:cstheme="minorHAnsi"/>
          <w:szCs w:val="20"/>
        </w:rPr>
        <w:t>;</w:t>
      </w:r>
      <w:r w:rsidR="00703D43" w:rsidRPr="008778B9">
        <w:rPr>
          <w:rFonts w:asciiTheme="minorHAnsi" w:hAnsiTheme="minorHAnsi" w:cstheme="minorHAnsi"/>
          <w:szCs w:val="20"/>
        </w:rPr>
        <w:t>16</w:t>
      </w:r>
      <w:r w:rsidR="00402AAC" w:rsidRPr="008778B9">
        <w:rPr>
          <w:rFonts w:asciiTheme="minorHAnsi" w:hAnsiTheme="minorHAnsi" w:cstheme="minorHAnsi"/>
          <w:szCs w:val="20"/>
        </w:rPr>
        <w:t>%), kršitve pri odgovarjanju na dopise in obravnavanje pritožb (</w:t>
      </w:r>
      <w:r w:rsidR="00703D43" w:rsidRPr="008778B9">
        <w:rPr>
          <w:rFonts w:asciiTheme="minorHAnsi" w:hAnsiTheme="minorHAnsi" w:cstheme="minorHAnsi"/>
          <w:szCs w:val="20"/>
        </w:rPr>
        <w:t>43</w:t>
      </w:r>
      <w:r w:rsidR="00402AAC" w:rsidRPr="008778B9">
        <w:rPr>
          <w:rFonts w:asciiTheme="minorHAnsi" w:hAnsiTheme="minorHAnsi" w:cstheme="minorHAnsi"/>
          <w:szCs w:val="20"/>
        </w:rPr>
        <w:t>;</w:t>
      </w:r>
      <w:r w:rsidR="00703D43" w:rsidRPr="008778B9">
        <w:rPr>
          <w:rFonts w:asciiTheme="minorHAnsi" w:hAnsiTheme="minorHAnsi" w:cstheme="minorHAnsi"/>
          <w:szCs w:val="20"/>
        </w:rPr>
        <w:t>1</w:t>
      </w:r>
      <w:r w:rsidR="00475935" w:rsidRPr="008778B9">
        <w:rPr>
          <w:rFonts w:asciiTheme="minorHAnsi" w:hAnsiTheme="minorHAnsi" w:cstheme="minorHAnsi"/>
          <w:szCs w:val="20"/>
        </w:rPr>
        <w:t>3</w:t>
      </w:r>
      <w:r w:rsidR="00402AAC" w:rsidRPr="008778B9">
        <w:rPr>
          <w:rFonts w:asciiTheme="minorHAnsi" w:hAnsiTheme="minorHAnsi" w:cstheme="minorHAnsi"/>
          <w:szCs w:val="20"/>
        </w:rPr>
        <w:t>%), kršitve pri upoštevanju oblikovnih značilnosti dokumentov (</w:t>
      </w:r>
      <w:r w:rsidR="00703D43" w:rsidRPr="008778B9">
        <w:rPr>
          <w:rFonts w:asciiTheme="minorHAnsi" w:hAnsiTheme="minorHAnsi" w:cstheme="minorHAnsi"/>
          <w:szCs w:val="20"/>
        </w:rPr>
        <w:t>41</w:t>
      </w:r>
      <w:r w:rsidR="00402AAC" w:rsidRPr="008778B9">
        <w:rPr>
          <w:rFonts w:asciiTheme="minorHAnsi" w:hAnsiTheme="minorHAnsi" w:cstheme="minorHAnsi"/>
          <w:szCs w:val="20"/>
        </w:rPr>
        <w:t xml:space="preserve">; </w:t>
      </w:r>
      <w:r w:rsidR="00703D43" w:rsidRPr="008778B9">
        <w:rPr>
          <w:rFonts w:asciiTheme="minorHAnsi" w:hAnsiTheme="minorHAnsi" w:cstheme="minorHAnsi"/>
          <w:szCs w:val="20"/>
        </w:rPr>
        <w:t>1</w:t>
      </w:r>
      <w:r w:rsidR="00475935" w:rsidRPr="008778B9">
        <w:rPr>
          <w:rFonts w:asciiTheme="minorHAnsi" w:hAnsiTheme="minorHAnsi" w:cstheme="minorHAnsi"/>
          <w:szCs w:val="20"/>
        </w:rPr>
        <w:t>2</w:t>
      </w:r>
      <w:r w:rsidR="00402AAC" w:rsidRPr="008778B9">
        <w:rPr>
          <w:rFonts w:asciiTheme="minorHAnsi" w:hAnsiTheme="minorHAnsi" w:cstheme="minorHAnsi"/>
          <w:szCs w:val="20"/>
        </w:rPr>
        <w:t>%)</w:t>
      </w:r>
      <w:r w:rsidR="00703D43" w:rsidRPr="008778B9">
        <w:rPr>
          <w:rFonts w:asciiTheme="minorHAnsi" w:hAnsiTheme="minorHAnsi" w:cstheme="minorHAnsi"/>
          <w:szCs w:val="20"/>
        </w:rPr>
        <w:t>,</w:t>
      </w:r>
      <w:r w:rsidR="00402AAC" w:rsidRPr="008778B9">
        <w:rPr>
          <w:rFonts w:asciiTheme="minorHAnsi" w:hAnsiTheme="minorHAnsi" w:cstheme="minorHAnsi"/>
          <w:szCs w:val="20"/>
        </w:rPr>
        <w:t xml:space="preserve"> </w:t>
      </w:r>
      <w:r w:rsidR="00703D43" w:rsidRPr="008778B9">
        <w:rPr>
          <w:rFonts w:asciiTheme="minorHAnsi" w:hAnsiTheme="minorHAnsi" w:cstheme="minorHAnsi"/>
          <w:szCs w:val="20"/>
        </w:rPr>
        <w:t>kršitve pri evidentiranju dokumentov prejetih po el</w:t>
      </w:r>
      <w:r w:rsidR="00475935" w:rsidRPr="008778B9">
        <w:rPr>
          <w:rFonts w:asciiTheme="minorHAnsi" w:hAnsiTheme="minorHAnsi" w:cstheme="minorHAnsi"/>
          <w:szCs w:val="20"/>
        </w:rPr>
        <w:t>ektronski</w:t>
      </w:r>
      <w:r w:rsidR="00703D43" w:rsidRPr="008778B9">
        <w:rPr>
          <w:rFonts w:asciiTheme="minorHAnsi" w:hAnsiTheme="minorHAnsi" w:cstheme="minorHAnsi"/>
          <w:szCs w:val="20"/>
        </w:rPr>
        <w:t xml:space="preserve"> pošti (39;11%) </w:t>
      </w:r>
      <w:r w:rsidR="00402AAC" w:rsidRPr="008778B9">
        <w:rPr>
          <w:rFonts w:asciiTheme="minorHAnsi" w:hAnsiTheme="minorHAnsi" w:cstheme="minorHAnsi"/>
          <w:szCs w:val="20"/>
        </w:rPr>
        <w:t>in ostale kršitve (</w:t>
      </w:r>
      <w:r w:rsidR="00703D43" w:rsidRPr="008778B9">
        <w:rPr>
          <w:rFonts w:asciiTheme="minorHAnsi" w:hAnsiTheme="minorHAnsi" w:cstheme="minorHAnsi"/>
          <w:szCs w:val="20"/>
        </w:rPr>
        <w:t>107</w:t>
      </w:r>
      <w:r w:rsidR="00402AAC" w:rsidRPr="008778B9">
        <w:rPr>
          <w:rFonts w:asciiTheme="minorHAnsi" w:hAnsiTheme="minorHAnsi" w:cstheme="minorHAnsi"/>
          <w:szCs w:val="20"/>
        </w:rPr>
        <w:t>;</w:t>
      </w:r>
      <w:r w:rsidR="00703D43" w:rsidRPr="008778B9">
        <w:rPr>
          <w:rFonts w:asciiTheme="minorHAnsi" w:hAnsiTheme="minorHAnsi" w:cstheme="minorHAnsi"/>
          <w:szCs w:val="20"/>
        </w:rPr>
        <w:t>31</w:t>
      </w:r>
      <w:r w:rsidR="00402AAC" w:rsidRPr="008778B9">
        <w:rPr>
          <w:rFonts w:asciiTheme="minorHAnsi" w:hAnsiTheme="minorHAnsi" w:cstheme="minorHAnsi"/>
          <w:szCs w:val="20"/>
        </w:rPr>
        <w:t xml:space="preserve">%). </w:t>
      </w:r>
    </w:p>
    <w:p w14:paraId="5F8FA692" w14:textId="77777777" w:rsidR="00F51BA2" w:rsidRPr="008778B9" w:rsidRDefault="00F51BA2" w:rsidP="00BB4C68">
      <w:pPr>
        <w:spacing w:line="240" w:lineRule="auto"/>
        <w:jc w:val="both"/>
        <w:rPr>
          <w:rFonts w:asciiTheme="minorHAnsi" w:hAnsiTheme="minorHAnsi" w:cstheme="minorHAnsi"/>
          <w:szCs w:val="20"/>
        </w:rPr>
      </w:pPr>
    </w:p>
    <w:p w14:paraId="1C00E77E" w14:textId="6E04FDE0" w:rsidR="00BF57FD" w:rsidRPr="008778B9" w:rsidRDefault="00BF57FD" w:rsidP="00BF57FD">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Graf 1</w:t>
      </w:r>
      <w:r w:rsidR="00C526E9" w:rsidRPr="008778B9">
        <w:rPr>
          <w:rFonts w:asciiTheme="minorHAnsi" w:hAnsiTheme="minorHAnsi" w:cstheme="minorHAnsi"/>
          <w:b/>
          <w:bCs/>
          <w:sz w:val="18"/>
          <w:szCs w:val="18"/>
        </w:rPr>
        <w:t>4</w:t>
      </w:r>
      <w:r w:rsidRPr="008778B9">
        <w:rPr>
          <w:rFonts w:asciiTheme="minorHAnsi" w:hAnsiTheme="minorHAnsi" w:cstheme="minorHAnsi"/>
          <w:sz w:val="18"/>
          <w:szCs w:val="18"/>
        </w:rPr>
        <w:t xml:space="preserve">: Ugotovljene kršitve UI (UUP) </w:t>
      </w:r>
      <w:r w:rsidR="006F425F" w:rsidRPr="008778B9">
        <w:rPr>
          <w:rFonts w:asciiTheme="minorHAnsi" w:hAnsiTheme="minorHAnsi" w:cstheme="minorHAnsi"/>
          <w:sz w:val="18"/>
          <w:szCs w:val="18"/>
        </w:rPr>
        <w:t>v letu 202</w:t>
      </w:r>
      <w:r w:rsidR="009137DE" w:rsidRPr="008778B9">
        <w:rPr>
          <w:rFonts w:asciiTheme="minorHAnsi" w:hAnsiTheme="minorHAnsi" w:cstheme="minorHAnsi"/>
          <w:sz w:val="18"/>
          <w:szCs w:val="18"/>
        </w:rPr>
        <w:t>1</w:t>
      </w:r>
    </w:p>
    <w:p w14:paraId="508C7DB9" w14:textId="093C11B9" w:rsidR="00475935" w:rsidRPr="008778B9" w:rsidRDefault="00475935" w:rsidP="00475935">
      <w:pPr>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6B654BA4" wp14:editId="4453B509">
            <wp:extent cx="5149755" cy="3479189"/>
            <wp:effectExtent l="152400" t="152400" r="356235" b="368935"/>
            <wp:docPr id="11" name="Slika 11" descr="Ugotovljene kršitve UI (UUP)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Ugotovljene kršitve UI (UUP) v letu 20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5801" cy="3503542"/>
                    </a:xfrm>
                    <a:prstGeom prst="rect">
                      <a:avLst/>
                    </a:prstGeom>
                    <a:ln>
                      <a:noFill/>
                    </a:ln>
                    <a:effectLst>
                      <a:outerShdw blurRad="292100" dist="139700" dir="2700000" algn="tl" rotWithShape="0">
                        <a:srgbClr val="333333">
                          <a:alpha val="65000"/>
                        </a:srgbClr>
                      </a:outerShdw>
                    </a:effectLst>
                  </pic:spPr>
                </pic:pic>
              </a:graphicData>
            </a:graphic>
          </wp:inline>
        </w:drawing>
      </w:r>
    </w:p>
    <w:p w14:paraId="49B4BCBB" w14:textId="570E38F1" w:rsidR="00703D43" w:rsidRPr="008778B9" w:rsidRDefault="00402AAC" w:rsidP="00703D43">
      <w:pPr>
        <w:spacing w:line="240" w:lineRule="auto"/>
        <w:jc w:val="both"/>
        <w:rPr>
          <w:rFonts w:asciiTheme="minorHAnsi" w:hAnsiTheme="minorHAnsi" w:cstheme="minorHAnsi"/>
          <w:szCs w:val="20"/>
        </w:rPr>
      </w:pPr>
      <w:r w:rsidRPr="008778B9">
        <w:rPr>
          <w:rFonts w:asciiTheme="minorHAnsi" w:hAnsiTheme="minorHAnsi" w:cstheme="minorHAnsi"/>
          <w:szCs w:val="20"/>
        </w:rPr>
        <w:t>Ostale kršitve se nanašajo predvsem na kr</w:t>
      </w:r>
      <w:r w:rsidR="005B3697" w:rsidRPr="008778B9">
        <w:rPr>
          <w:rFonts w:asciiTheme="minorHAnsi" w:hAnsiTheme="minorHAnsi" w:cstheme="minorHAnsi"/>
          <w:szCs w:val="20"/>
        </w:rPr>
        <w:t>š</w:t>
      </w:r>
      <w:r w:rsidRPr="008778B9">
        <w:rPr>
          <w:rFonts w:asciiTheme="minorHAnsi" w:hAnsiTheme="minorHAnsi" w:cstheme="minorHAnsi"/>
          <w:szCs w:val="20"/>
        </w:rPr>
        <w:t>itve v zvezi</w:t>
      </w:r>
      <w:r w:rsidR="00703D43" w:rsidRPr="008778B9">
        <w:rPr>
          <w:rFonts w:asciiTheme="minorHAnsi" w:hAnsiTheme="minorHAnsi" w:cstheme="minorHAnsi"/>
          <w:szCs w:val="20"/>
        </w:rPr>
        <w:t xml:space="preserve"> s pravilno uporabo pisarniške odredbe za odpremo dokumentov, </w:t>
      </w:r>
      <w:r w:rsidR="007B5F48">
        <w:rPr>
          <w:rFonts w:asciiTheme="minorHAnsi" w:hAnsiTheme="minorHAnsi" w:cstheme="minorHAnsi"/>
          <w:szCs w:val="20"/>
        </w:rPr>
        <w:t>na</w:t>
      </w:r>
      <w:r w:rsidR="00703D43" w:rsidRPr="008778B9">
        <w:rPr>
          <w:rFonts w:asciiTheme="minorHAnsi" w:hAnsiTheme="minorHAnsi" w:cstheme="minorHAnsi"/>
          <w:szCs w:val="20"/>
        </w:rPr>
        <w:t xml:space="preserve"> uporaba načrta klasifikacijskih znakov, </w:t>
      </w:r>
      <w:r w:rsidR="007B5F48">
        <w:rPr>
          <w:rFonts w:asciiTheme="minorHAnsi" w:hAnsiTheme="minorHAnsi" w:cstheme="minorHAnsi"/>
          <w:szCs w:val="20"/>
        </w:rPr>
        <w:t xml:space="preserve">na </w:t>
      </w:r>
      <w:r w:rsidR="00703D43" w:rsidRPr="008778B9">
        <w:rPr>
          <w:rFonts w:asciiTheme="minorHAnsi" w:hAnsiTheme="minorHAnsi" w:cstheme="minorHAnsi"/>
          <w:szCs w:val="20"/>
        </w:rPr>
        <w:t>poslovanje s prejemno štampiljko</w:t>
      </w:r>
      <w:r w:rsidR="007B5F48">
        <w:rPr>
          <w:rFonts w:asciiTheme="minorHAnsi" w:hAnsiTheme="minorHAnsi" w:cstheme="minorHAnsi"/>
          <w:szCs w:val="20"/>
        </w:rPr>
        <w:t xml:space="preserve">, na </w:t>
      </w:r>
      <w:r w:rsidR="00703D43" w:rsidRPr="008778B9">
        <w:rPr>
          <w:rFonts w:asciiTheme="minorHAnsi" w:hAnsiTheme="minorHAnsi" w:cstheme="minorHAnsi"/>
          <w:szCs w:val="20"/>
        </w:rPr>
        <w:t>ustrezn</w:t>
      </w:r>
      <w:r w:rsidR="007B5F48">
        <w:rPr>
          <w:rFonts w:asciiTheme="minorHAnsi" w:hAnsiTheme="minorHAnsi" w:cstheme="minorHAnsi"/>
          <w:szCs w:val="20"/>
        </w:rPr>
        <w:t>o</w:t>
      </w:r>
      <w:r w:rsidR="00703D43" w:rsidRPr="008778B9">
        <w:rPr>
          <w:rFonts w:asciiTheme="minorHAnsi" w:hAnsiTheme="minorHAnsi" w:cstheme="minorHAnsi"/>
          <w:szCs w:val="20"/>
        </w:rPr>
        <w:t xml:space="preserve"> z</w:t>
      </w:r>
      <w:r w:rsidR="00540662">
        <w:rPr>
          <w:rFonts w:asciiTheme="minorHAnsi" w:hAnsiTheme="minorHAnsi" w:cstheme="minorHAnsi"/>
          <w:szCs w:val="20"/>
        </w:rPr>
        <w:t>a</w:t>
      </w:r>
      <w:r w:rsidR="00703D43" w:rsidRPr="008778B9">
        <w:rPr>
          <w:rFonts w:asciiTheme="minorHAnsi" w:hAnsiTheme="minorHAnsi" w:cstheme="minorHAnsi"/>
          <w:szCs w:val="20"/>
        </w:rPr>
        <w:t xml:space="preserve">gotavljanje splošnih informacij strankam </w:t>
      </w:r>
      <w:r w:rsidR="001E47F7" w:rsidRPr="008778B9">
        <w:rPr>
          <w:rFonts w:asciiTheme="minorHAnsi" w:hAnsiTheme="minorHAnsi" w:cstheme="minorHAnsi"/>
          <w:szCs w:val="20"/>
        </w:rPr>
        <w:t xml:space="preserve">in </w:t>
      </w:r>
      <w:r w:rsidR="007B5F48">
        <w:rPr>
          <w:rFonts w:asciiTheme="minorHAnsi" w:hAnsiTheme="minorHAnsi" w:cstheme="minorHAnsi"/>
          <w:szCs w:val="20"/>
        </w:rPr>
        <w:t xml:space="preserve">na kršitve </w:t>
      </w:r>
      <w:r w:rsidR="001E47F7" w:rsidRPr="008778B9">
        <w:rPr>
          <w:rFonts w:asciiTheme="minorHAnsi" w:hAnsiTheme="minorHAnsi" w:cstheme="minorHAnsi"/>
          <w:szCs w:val="20"/>
        </w:rPr>
        <w:t>v zvezi z n</w:t>
      </w:r>
      <w:r w:rsidR="00703D43" w:rsidRPr="008778B9">
        <w:rPr>
          <w:rFonts w:asciiTheme="minorHAnsi" w:hAnsiTheme="minorHAnsi" w:cstheme="minorHAnsi"/>
          <w:szCs w:val="20"/>
        </w:rPr>
        <w:t>epravilnost</w:t>
      </w:r>
      <w:r w:rsidR="001E47F7" w:rsidRPr="008778B9">
        <w:rPr>
          <w:rFonts w:asciiTheme="minorHAnsi" w:hAnsiTheme="minorHAnsi" w:cstheme="minorHAnsi"/>
          <w:szCs w:val="20"/>
        </w:rPr>
        <w:t>mi</w:t>
      </w:r>
      <w:r w:rsidR="00703D43" w:rsidRPr="008778B9">
        <w:rPr>
          <w:rFonts w:asciiTheme="minorHAnsi" w:hAnsiTheme="minorHAnsi" w:cstheme="minorHAnsi"/>
          <w:szCs w:val="20"/>
        </w:rPr>
        <w:t xml:space="preserve"> pri zagotavljanju pravočasne odpreme dokumentov</w:t>
      </w:r>
      <w:r w:rsidR="001E47F7" w:rsidRPr="008778B9">
        <w:rPr>
          <w:rFonts w:asciiTheme="minorHAnsi" w:hAnsiTheme="minorHAnsi" w:cstheme="minorHAnsi"/>
          <w:szCs w:val="20"/>
        </w:rPr>
        <w:t xml:space="preserve"> </w:t>
      </w:r>
      <w:r w:rsidR="007B5F48">
        <w:rPr>
          <w:rFonts w:asciiTheme="minorHAnsi" w:hAnsiTheme="minorHAnsi" w:cstheme="minorHAnsi"/>
          <w:szCs w:val="20"/>
        </w:rPr>
        <w:t>ter</w:t>
      </w:r>
      <w:r w:rsidR="001E47F7" w:rsidRPr="008778B9">
        <w:rPr>
          <w:rFonts w:asciiTheme="minorHAnsi" w:hAnsiTheme="minorHAnsi" w:cstheme="minorHAnsi"/>
          <w:szCs w:val="20"/>
        </w:rPr>
        <w:t xml:space="preserve"> ostalo</w:t>
      </w:r>
      <w:r w:rsidR="00703D43" w:rsidRPr="008778B9">
        <w:rPr>
          <w:rFonts w:asciiTheme="minorHAnsi" w:hAnsiTheme="minorHAnsi" w:cstheme="minorHAnsi"/>
          <w:szCs w:val="20"/>
        </w:rPr>
        <w:t>.</w:t>
      </w:r>
    </w:p>
    <w:p w14:paraId="72C05028" w14:textId="59B14B0D" w:rsidR="00992891" w:rsidRPr="008778B9" w:rsidRDefault="00992891" w:rsidP="00F40CDF">
      <w:pPr>
        <w:pStyle w:val="Naslov5"/>
      </w:pPr>
      <w:bookmarkStart w:id="124" w:name="_Toc65077480"/>
      <w:bookmarkStart w:id="125" w:name="_Toc65137295"/>
      <w:bookmarkStart w:id="126" w:name="_Toc65139180"/>
      <w:bookmarkStart w:id="127" w:name="_Toc97820917"/>
      <w:r w:rsidRPr="008778B9">
        <w:t>Odrejeni ukrepi UUP</w:t>
      </w:r>
      <w:bookmarkEnd w:id="124"/>
      <w:bookmarkEnd w:id="125"/>
      <w:bookmarkEnd w:id="126"/>
      <w:bookmarkEnd w:id="127"/>
    </w:p>
    <w:p w14:paraId="5502649E" w14:textId="57DAEC9F" w:rsidR="00992891" w:rsidRPr="008778B9" w:rsidRDefault="00992891" w:rsidP="00577EE2">
      <w:pPr>
        <w:spacing w:line="240" w:lineRule="auto"/>
        <w:jc w:val="both"/>
        <w:rPr>
          <w:rFonts w:asciiTheme="minorHAnsi" w:hAnsiTheme="minorHAnsi" w:cstheme="minorHAnsi"/>
          <w:szCs w:val="20"/>
        </w:rPr>
      </w:pPr>
    </w:p>
    <w:p w14:paraId="719C25B7" w14:textId="5CDF4AF0" w:rsidR="00CF41C3" w:rsidRPr="008778B9" w:rsidRDefault="00B442CA" w:rsidP="00CF41C3">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Inšpektorji </w:t>
      </w:r>
      <w:r w:rsidR="00E477B7" w:rsidRPr="008778B9">
        <w:rPr>
          <w:rFonts w:asciiTheme="minorHAnsi" w:hAnsiTheme="minorHAnsi" w:cstheme="minorHAnsi"/>
          <w:szCs w:val="20"/>
        </w:rPr>
        <w:t>UI so v 1</w:t>
      </w:r>
      <w:r w:rsidR="003E34A8" w:rsidRPr="008778B9">
        <w:rPr>
          <w:rFonts w:asciiTheme="minorHAnsi" w:hAnsiTheme="minorHAnsi" w:cstheme="minorHAnsi"/>
          <w:szCs w:val="20"/>
        </w:rPr>
        <w:t>19</w:t>
      </w:r>
      <w:r w:rsidR="00E477B7" w:rsidRPr="008778B9">
        <w:rPr>
          <w:rFonts w:asciiTheme="minorHAnsi" w:hAnsiTheme="minorHAnsi" w:cstheme="minorHAnsi"/>
          <w:szCs w:val="20"/>
        </w:rPr>
        <w:t xml:space="preserve"> zadevah </w:t>
      </w:r>
      <w:r w:rsidRPr="008778B9">
        <w:rPr>
          <w:rFonts w:asciiTheme="minorHAnsi" w:hAnsiTheme="minorHAnsi" w:cstheme="minorHAnsi"/>
          <w:szCs w:val="20"/>
        </w:rPr>
        <w:t xml:space="preserve">inšpekcijskega nadzora nad izvajanjem UUP </w:t>
      </w:r>
      <w:r w:rsidR="00E477B7" w:rsidRPr="008778B9">
        <w:rPr>
          <w:rFonts w:asciiTheme="minorHAnsi" w:hAnsiTheme="minorHAnsi" w:cstheme="minorHAnsi"/>
          <w:szCs w:val="20"/>
        </w:rPr>
        <w:t xml:space="preserve">odredili skupaj </w:t>
      </w:r>
      <w:r w:rsidR="003E34A8" w:rsidRPr="008778B9">
        <w:rPr>
          <w:rFonts w:asciiTheme="minorHAnsi" w:hAnsiTheme="minorHAnsi" w:cstheme="minorHAnsi"/>
          <w:szCs w:val="20"/>
        </w:rPr>
        <w:t>242</w:t>
      </w:r>
      <w:r w:rsidR="00E477B7" w:rsidRPr="008778B9">
        <w:rPr>
          <w:rFonts w:asciiTheme="minorHAnsi" w:hAnsiTheme="minorHAnsi" w:cstheme="minorHAnsi"/>
          <w:szCs w:val="20"/>
        </w:rPr>
        <w:t xml:space="preserve"> ukrepov. Najpogosteje so odredili, da </w:t>
      </w:r>
      <w:r w:rsidRPr="008778B9">
        <w:rPr>
          <w:rFonts w:asciiTheme="minorHAnsi" w:hAnsiTheme="minorHAnsi" w:cstheme="minorHAnsi"/>
          <w:szCs w:val="20"/>
        </w:rPr>
        <w:t xml:space="preserve">organ </w:t>
      </w:r>
      <w:r w:rsidR="00DF6C38" w:rsidRPr="008778B9">
        <w:rPr>
          <w:rFonts w:asciiTheme="minorHAnsi" w:hAnsiTheme="minorHAnsi" w:cstheme="minorHAnsi"/>
          <w:szCs w:val="20"/>
        </w:rPr>
        <w:t>odpravi nepravilnosti pri evidentiranju dokumentov (lastnih, izhodnih, vhodnih, dokumenti prejeti po elektronski pošti) (7</w:t>
      </w:r>
      <w:r w:rsidR="003E34A8" w:rsidRPr="008778B9">
        <w:rPr>
          <w:rFonts w:asciiTheme="minorHAnsi" w:hAnsiTheme="minorHAnsi" w:cstheme="minorHAnsi"/>
          <w:szCs w:val="20"/>
        </w:rPr>
        <w:t>2</w:t>
      </w:r>
      <w:r w:rsidR="00DF6C38" w:rsidRPr="008778B9">
        <w:rPr>
          <w:rFonts w:asciiTheme="minorHAnsi" w:hAnsiTheme="minorHAnsi" w:cstheme="minorHAnsi"/>
          <w:szCs w:val="20"/>
        </w:rPr>
        <w:t xml:space="preserve">), </w:t>
      </w:r>
      <w:r w:rsidR="00E477B7" w:rsidRPr="008778B9">
        <w:rPr>
          <w:rFonts w:asciiTheme="minorHAnsi" w:hAnsiTheme="minorHAnsi" w:cstheme="minorHAnsi"/>
          <w:szCs w:val="20"/>
        </w:rPr>
        <w:t>sledi</w:t>
      </w:r>
      <w:r w:rsidR="003E29B2" w:rsidRPr="008778B9">
        <w:rPr>
          <w:rFonts w:asciiTheme="minorHAnsi" w:hAnsiTheme="minorHAnsi" w:cstheme="minorHAnsi"/>
          <w:szCs w:val="20"/>
        </w:rPr>
        <w:t xml:space="preserve"> ukrep</w:t>
      </w:r>
      <w:r w:rsidR="00765FC8">
        <w:rPr>
          <w:rFonts w:asciiTheme="minorHAnsi" w:hAnsiTheme="minorHAnsi" w:cstheme="minorHAnsi"/>
          <w:szCs w:val="20"/>
        </w:rPr>
        <w:t xml:space="preserve"> </w:t>
      </w:r>
      <w:r w:rsidR="003E34A8" w:rsidRPr="008778B9">
        <w:rPr>
          <w:rFonts w:asciiTheme="minorHAnsi" w:hAnsiTheme="minorHAnsi" w:cstheme="minorHAnsi"/>
          <w:szCs w:val="20"/>
        </w:rPr>
        <w:t>odprav</w:t>
      </w:r>
      <w:r w:rsidR="00765FC8">
        <w:rPr>
          <w:rFonts w:asciiTheme="minorHAnsi" w:hAnsiTheme="minorHAnsi" w:cstheme="minorHAnsi"/>
          <w:szCs w:val="20"/>
        </w:rPr>
        <w:t>e</w:t>
      </w:r>
      <w:r w:rsidR="003E34A8" w:rsidRPr="008778B9">
        <w:rPr>
          <w:rFonts w:asciiTheme="minorHAnsi" w:hAnsiTheme="minorHAnsi" w:cstheme="minorHAnsi"/>
          <w:szCs w:val="20"/>
        </w:rPr>
        <w:t xml:space="preserve"> nepravilnosti pri oblikovanju dokumentov (35), </w:t>
      </w:r>
      <w:r w:rsidR="00DF6C38" w:rsidRPr="008778B9">
        <w:rPr>
          <w:rFonts w:asciiTheme="minorHAnsi" w:hAnsiTheme="minorHAnsi" w:cstheme="minorHAnsi"/>
          <w:szCs w:val="20"/>
        </w:rPr>
        <w:t>odprav</w:t>
      </w:r>
      <w:r w:rsidR="00765FC8">
        <w:rPr>
          <w:rFonts w:asciiTheme="minorHAnsi" w:hAnsiTheme="minorHAnsi" w:cstheme="minorHAnsi"/>
          <w:szCs w:val="20"/>
        </w:rPr>
        <w:t>e</w:t>
      </w:r>
      <w:r w:rsidR="00DF6C38" w:rsidRPr="008778B9">
        <w:rPr>
          <w:rFonts w:asciiTheme="minorHAnsi" w:hAnsiTheme="minorHAnsi" w:cstheme="minorHAnsi"/>
          <w:szCs w:val="20"/>
        </w:rPr>
        <w:t xml:space="preserve"> nepravilnosti glede odgovarjanje na prejete dopise in reševanje prejetih kritik na delo uradnih oseb (</w:t>
      </w:r>
      <w:r w:rsidR="00C7622B" w:rsidRPr="008778B9">
        <w:rPr>
          <w:rFonts w:asciiTheme="minorHAnsi" w:hAnsiTheme="minorHAnsi" w:cstheme="minorHAnsi"/>
          <w:szCs w:val="20"/>
        </w:rPr>
        <w:t>35</w:t>
      </w:r>
      <w:r w:rsidR="00DF6C38" w:rsidRPr="008778B9">
        <w:rPr>
          <w:rFonts w:asciiTheme="minorHAnsi" w:hAnsiTheme="minorHAnsi" w:cstheme="minorHAnsi"/>
          <w:szCs w:val="20"/>
        </w:rPr>
        <w:t xml:space="preserve">), </w:t>
      </w:r>
      <w:r w:rsidR="00C7622B" w:rsidRPr="008778B9">
        <w:rPr>
          <w:rFonts w:asciiTheme="minorHAnsi" w:hAnsiTheme="minorHAnsi" w:cstheme="minorHAnsi"/>
          <w:szCs w:val="20"/>
        </w:rPr>
        <w:t xml:space="preserve">da </w:t>
      </w:r>
      <w:r w:rsidR="00765FC8">
        <w:rPr>
          <w:rFonts w:asciiTheme="minorHAnsi" w:hAnsiTheme="minorHAnsi" w:cstheme="minorHAnsi"/>
          <w:szCs w:val="20"/>
        </w:rPr>
        <w:t xml:space="preserve">se </w:t>
      </w:r>
      <w:r w:rsidR="00C7622B" w:rsidRPr="008778B9">
        <w:rPr>
          <w:rFonts w:asciiTheme="minorHAnsi" w:hAnsiTheme="minorHAnsi" w:cstheme="minorHAnsi"/>
          <w:szCs w:val="20"/>
        </w:rPr>
        <w:t>poskrbi za pravilno opredeljevanje/določanje pisarniške odredbe za vročitev dokumentov (18)</w:t>
      </w:r>
      <w:r w:rsidR="00DF6C38" w:rsidRPr="008778B9">
        <w:rPr>
          <w:rFonts w:asciiTheme="minorHAnsi" w:hAnsiTheme="minorHAnsi" w:cstheme="minorHAnsi"/>
          <w:szCs w:val="20"/>
        </w:rPr>
        <w:t xml:space="preserve">, </w:t>
      </w:r>
      <w:r w:rsidR="00C7622B" w:rsidRPr="008778B9">
        <w:rPr>
          <w:rFonts w:asciiTheme="minorHAnsi" w:hAnsiTheme="minorHAnsi" w:cstheme="minorHAnsi"/>
          <w:szCs w:val="20"/>
        </w:rPr>
        <w:t xml:space="preserve">da </w:t>
      </w:r>
      <w:r w:rsidR="00765FC8">
        <w:rPr>
          <w:rFonts w:asciiTheme="minorHAnsi" w:hAnsiTheme="minorHAnsi" w:cstheme="minorHAnsi"/>
          <w:szCs w:val="20"/>
        </w:rPr>
        <w:t xml:space="preserve">se </w:t>
      </w:r>
      <w:r w:rsidR="00C7622B" w:rsidRPr="008778B9">
        <w:rPr>
          <w:rFonts w:asciiTheme="minorHAnsi" w:hAnsiTheme="minorHAnsi" w:cstheme="minorHAnsi"/>
          <w:szCs w:val="20"/>
        </w:rPr>
        <w:t xml:space="preserve">odpravi nepravilnosti pri uporabi načrta klasifikacijskih znakov (16) in </w:t>
      </w:r>
      <w:r w:rsidR="00DF6C38" w:rsidRPr="008778B9">
        <w:rPr>
          <w:rFonts w:asciiTheme="minorHAnsi" w:hAnsiTheme="minorHAnsi" w:cstheme="minorHAnsi"/>
          <w:szCs w:val="20"/>
        </w:rPr>
        <w:t>da</w:t>
      </w:r>
      <w:r w:rsidR="00765FC8">
        <w:rPr>
          <w:rFonts w:asciiTheme="minorHAnsi" w:hAnsiTheme="minorHAnsi" w:cstheme="minorHAnsi"/>
          <w:szCs w:val="20"/>
        </w:rPr>
        <w:t xml:space="preserve"> se</w:t>
      </w:r>
      <w:r w:rsidR="00DF6C38" w:rsidRPr="008778B9">
        <w:rPr>
          <w:rFonts w:asciiTheme="minorHAnsi" w:hAnsiTheme="minorHAnsi" w:cstheme="minorHAnsi"/>
          <w:szCs w:val="20"/>
        </w:rPr>
        <w:t xml:space="preserve"> odpravi nepravilnosti glede poslovanja s prejemno štampiljko</w:t>
      </w:r>
      <w:r w:rsidR="00473A9B" w:rsidRPr="008778B9">
        <w:rPr>
          <w:rFonts w:asciiTheme="minorHAnsi" w:hAnsiTheme="minorHAnsi" w:cstheme="minorHAnsi"/>
          <w:szCs w:val="20"/>
        </w:rPr>
        <w:t xml:space="preserve"> (1</w:t>
      </w:r>
      <w:r w:rsidR="00C7622B" w:rsidRPr="008778B9">
        <w:rPr>
          <w:rFonts w:asciiTheme="minorHAnsi" w:hAnsiTheme="minorHAnsi" w:cstheme="minorHAnsi"/>
          <w:szCs w:val="20"/>
        </w:rPr>
        <w:t>1</w:t>
      </w:r>
      <w:r w:rsidR="00473A9B" w:rsidRPr="008778B9">
        <w:rPr>
          <w:rFonts w:asciiTheme="minorHAnsi" w:hAnsiTheme="minorHAnsi" w:cstheme="minorHAnsi"/>
          <w:szCs w:val="20"/>
        </w:rPr>
        <w:t xml:space="preserve">). </w:t>
      </w:r>
      <w:r w:rsidR="00CF41C3" w:rsidRPr="008778B9">
        <w:rPr>
          <w:rFonts w:asciiTheme="minorHAnsi" w:hAnsiTheme="minorHAnsi" w:cstheme="minorHAnsi"/>
          <w:szCs w:val="20"/>
        </w:rPr>
        <w:t>Ostali odrejeni ukrepi (5</w:t>
      </w:r>
      <w:r w:rsidR="00C7622B" w:rsidRPr="008778B9">
        <w:rPr>
          <w:rFonts w:asciiTheme="minorHAnsi" w:hAnsiTheme="minorHAnsi" w:cstheme="minorHAnsi"/>
          <w:szCs w:val="20"/>
        </w:rPr>
        <w:t>5</w:t>
      </w:r>
      <w:r w:rsidR="00CF41C3" w:rsidRPr="008778B9">
        <w:rPr>
          <w:rFonts w:asciiTheme="minorHAnsi" w:hAnsiTheme="minorHAnsi" w:cstheme="minorHAnsi"/>
          <w:szCs w:val="20"/>
        </w:rPr>
        <w:t>), ki se nanašajo na ugotovljene kršitve</w:t>
      </w:r>
      <w:r w:rsidR="00A93CB8" w:rsidRPr="008778B9">
        <w:rPr>
          <w:rFonts w:asciiTheme="minorHAnsi" w:hAnsiTheme="minorHAnsi" w:cstheme="minorHAnsi"/>
          <w:szCs w:val="20"/>
        </w:rPr>
        <w:t>,</w:t>
      </w:r>
      <w:r w:rsidR="00CF41C3" w:rsidRPr="008778B9">
        <w:rPr>
          <w:rFonts w:asciiTheme="minorHAnsi" w:hAnsiTheme="minorHAnsi" w:cstheme="minorHAnsi"/>
          <w:szCs w:val="20"/>
        </w:rPr>
        <w:t xml:space="preserve"> so naslednji:</w:t>
      </w:r>
    </w:p>
    <w:p w14:paraId="337F9CF1" w14:textId="5DA3872B"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nepravilnosti glede posredovanje splošnih informacij strankam</w:t>
      </w:r>
      <w:r w:rsidR="00AF6296">
        <w:rPr>
          <w:rFonts w:asciiTheme="minorHAnsi" w:hAnsiTheme="minorHAnsi" w:cstheme="minorHAnsi"/>
          <w:sz w:val="20"/>
          <w:szCs w:val="20"/>
          <w:lang w:val="sl-SI"/>
        </w:rPr>
        <w:t>,</w:t>
      </w:r>
    </w:p>
    <w:p w14:paraId="41B4A7BC" w14:textId="4AC816B5"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odreditev ukrepov ni bilo potrebno (pri obravnavi zadeve je bilo ugotovljeno, da je v postopku prišlo do kršitve UUP, vendar je </w:t>
      </w:r>
      <w:proofErr w:type="spellStart"/>
      <w:r w:rsidRPr="008778B9">
        <w:rPr>
          <w:rFonts w:asciiTheme="minorHAnsi" w:hAnsiTheme="minorHAnsi" w:cstheme="minorHAnsi"/>
          <w:sz w:val="20"/>
          <w:szCs w:val="20"/>
          <w:lang w:val="sl-SI"/>
        </w:rPr>
        <w:t>nadziranec</w:t>
      </w:r>
      <w:proofErr w:type="spellEnd"/>
      <w:r w:rsidRPr="008778B9">
        <w:rPr>
          <w:rFonts w:asciiTheme="minorHAnsi" w:hAnsiTheme="minorHAnsi" w:cstheme="minorHAnsi"/>
          <w:sz w:val="20"/>
          <w:szCs w:val="20"/>
          <w:lang w:val="sl-SI"/>
        </w:rPr>
        <w:t xml:space="preserve"> v času našega nadzora nepravilnosti že prepoznal, jih tudi odpravil ali kako drugače zadevo saniral ali pa je šlo za minimalen kršitve)</w:t>
      </w:r>
      <w:r w:rsidR="00AF6296">
        <w:rPr>
          <w:rFonts w:asciiTheme="minorHAnsi" w:hAnsiTheme="minorHAnsi" w:cstheme="minorHAnsi"/>
          <w:sz w:val="20"/>
          <w:szCs w:val="20"/>
          <w:lang w:val="sl-SI"/>
        </w:rPr>
        <w:t>,</w:t>
      </w:r>
    </w:p>
    <w:p w14:paraId="4A93BD80" w14:textId="40669A5B"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 pri poslovanju s tekočo zbirko</w:t>
      </w:r>
      <w:r w:rsidR="00AF6296">
        <w:rPr>
          <w:rFonts w:asciiTheme="minorHAnsi" w:hAnsiTheme="minorHAnsi" w:cstheme="minorHAnsi"/>
          <w:sz w:val="20"/>
          <w:szCs w:val="20"/>
          <w:lang w:val="sl-SI"/>
        </w:rPr>
        <w:t>,</w:t>
      </w:r>
    </w:p>
    <w:p w14:paraId="20D9A80D" w14:textId="1A88276F"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lastRenderedPageBreak/>
        <w:t>da odpravi nepravilnosti/pomanjkljivosti glede objave seznama uradnih oseb in izkazovanja uradnih oseb pri poslovanju s strankami</w:t>
      </w:r>
      <w:r w:rsidR="00AF6296">
        <w:rPr>
          <w:rFonts w:asciiTheme="minorHAnsi" w:hAnsiTheme="minorHAnsi" w:cstheme="minorHAnsi"/>
          <w:sz w:val="20"/>
          <w:szCs w:val="20"/>
          <w:lang w:val="sl-SI"/>
        </w:rPr>
        <w:t>,</w:t>
      </w:r>
    </w:p>
    <w:p w14:paraId="5910B850" w14:textId="436ABB67"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nepravilnosti glede objave poslovnega časa, čas uradnih ur in uradnih ur po telefonu ter nepravilnosti glede objave oglasne deske</w:t>
      </w:r>
      <w:r w:rsidR="00AF6296">
        <w:rPr>
          <w:rFonts w:asciiTheme="minorHAnsi" w:hAnsiTheme="minorHAnsi" w:cstheme="minorHAnsi"/>
          <w:sz w:val="20"/>
          <w:szCs w:val="20"/>
          <w:lang w:val="sl-SI"/>
        </w:rPr>
        <w:t>,</w:t>
      </w:r>
    </w:p>
    <w:p w14:paraId="717BBABD" w14:textId="65939EB8"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nepravilnosti pri uporabi/izpolnjevanja ovoja zadev</w:t>
      </w:r>
      <w:r w:rsidR="00AF6296">
        <w:rPr>
          <w:rFonts w:asciiTheme="minorHAnsi" w:hAnsiTheme="minorHAnsi" w:cstheme="minorHAnsi"/>
          <w:sz w:val="20"/>
          <w:szCs w:val="20"/>
          <w:lang w:val="sl-SI"/>
        </w:rPr>
        <w:t>,</w:t>
      </w:r>
    </w:p>
    <w:p w14:paraId="32B7D128" w14:textId="186849DE"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poskrbi za odpravo nepravilnosti glede pravočasne odpreme dokumentov</w:t>
      </w:r>
      <w:r w:rsidR="00AF6296">
        <w:rPr>
          <w:rFonts w:asciiTheme="minorHAnsi" w:hAnsiTheme="minorHAnsi" w:cstheme="minorHAnsi"/>
          <w:sz w:val="20"/>
          <w:szCs w:val="20"/>
          <w:lang w:val="sl-SI"/>
        </w:rPr>
        <w:t>,</w:t>
      </w:r>
    </w:p>
    <w:p w14:paraId="50DFC5F8" w14:textId="6F74629A"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nepravilnosti/pomanjkljivosti glede uporabe ustreznega informacijskega sistema za evidentiranje dokumentarnega gradiva</w:t>
      </w:r>
      <w:r w:rsidR="00AF6296">
        <w:rPr>
          <w:rFonts w:asciiTheme="minorHAnsi" w:hAnsiTheme="minorHAnsi" w:cstheme="minorHAnsi"/>
          <w:sz w:val="20"/>
          <w:szCs w:val="20"/>
          <w:lang w:val="sl-SI"/>
        </w:rPr>
        <w:t>,</w:t>
      </w:r>
    </w:p>
    <w:p w14:paraId="33BA9E26" w14:textId="5B1AE501"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nepravilnosti glede izdelovanje popisov zadev</w:t>
      </w:r>
      <w:r w:rsidR="00AF6296">
        <w:rPr>
          <w:rFonts w:asciiTheme="minorHAnsi" w:hAnsiTheme="minorHAnsi" w:cstheme="minorHAnsi"/>
          <w:sz w:val="20"/>
          <w:szCs w:val="20"/>
          <w:lang w:val="sl-SI"/>
        </w:rPr>
        <w:t>,</w:t>
      </w:r>
    </w:p>
    <w:p w14:paraId="1951F697" w14:textId="1C80781B"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odpravi ugotovljene nepravilnosti pri izdajanju pooblastil na podlagi 4. člena UUP</w:t>
      </w:r>
      <w:r w:rsidR="00AF6296">
        <w:rPr>
          <w:rFonts w:asciiTheme="minorHAnsi" w:hAnsiTheme="minorHAnsi" w:cstheme="minorHAnsi"/>
          <w:sz w:val="20"/>
          <w:szCs w:val="20"/>
          <w:lang w:val="sl-SI"/>
        </w:rPr>
        <w:t>,</w:t>
      </w:r>
    </w:p>
    <w:p w14:paraId="786DD013" w14:textId="30C91CFE"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poskrbi za dodatno izpopolnjevanje uradnih oseb, ki izvajajo naloge na področju UUP</w:t>
      </w:r>
      <w:r w:rsidR="00AF6296">
        <w:rPr>
          <w:rFonts w:asciiTheme="minorHAnsi" w:hAnsiTheme="minorHAnsi" w:cstheme="minorHAnsi"/>
          <w:sz w:val="20"/>
          <w:szCs w:val="20"/>
          <w:lang w:val="sl-SI"/>
        </w:rPr>
        <w:t>,</w:t>
      </w:r>
    </w:p>
    <w:p w14:paraId="27D46536" w14:textId="3280FA84" w:rsidR="00C7622B"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obvestilo o kršitvi UUP</w:t>
      </w:r>
      <w:r w:rsidR="00AF6296">
        <w:rPr>
          <w:rFonts w:asciiTheme="minorHAnsi" w:hAnsiTheme="minorHAnsi" w:cstheme="minorHAnsi"/>
          <w:sz w:val="20"/>
          <w:szCs w:val="20"/>
          <w:lang w:val="sl-SI"/>
        </w:rPr>
        <w:t>,</w:t>
      </w:r>
    </w:p>
    <w:p w14:paraId="13DCBE20" w14:textId="1D370F6F" w:rsidR="00F733BA" w:rsidRPr="008778B9" w:rsidRDefault="00C7622B" w:rsidP="00F83A7E">
      <w:pPr>
        <w:pStyle w:val="Odstavekseznama"/>
        <w:numPr>
          <w:ilvl w:val="0"/>
          <w:numId w:val="19"/>
        </w:numPr>
        <w:rPr>
          <w:rFonts w:asciiTheme="minorHAnsi" w:hAnsiTheme="minorHAnsi" w:cstheme="minorHAnsi"/>
          <w:sz w:val="20"/>
          <w:szCs w:val="20"/>
          <w:lang w:val="sl-SI"/>
        </w:rPr>
      </w:pPr>
      <w:r w:rsidRPr="008778B9">
        <w:rPr>
          <w:rFonts w:asciiTheme="minorHAnsi" w:hAnsiTheme="minorHAnsi" w:cstheme="minorHAnsi"/>
          <w:sz w:val="20"/>
          <w:szCs w:val="20"/>
          <w:lang w:val="sl-SI"/>
        </w:rPr>
        <w:t>da odpravi nepravilnosti pri poslovanju organa pri pridobivanju/posredovanju podatkov iz uradnih evidenc.</w:t>
      </w:r>
    </w:p>
    <w:p w14:paraId="3777807A" w14:textId="77777777" w:rsidR="00C7622B" w:rsidRPr="008778B9" w:rsidRDefault="00C7622B" w:rsidP="00C7622B">
      <w:pPr>
        <w:spacing w:line="240" w:lineRule="auto"/>
        <w:rPr>
          <w:rFonts w:asciiTheme="minorHAnsi" w:hAnsiTheme="minorHAnsi" w:cstheme="minorHAnsi"/>
          <w:b/>
          <w:bCs/>
          <w:sz w:val="18"/>
          <w:szCs w:val="18"/>
        </w:rPr>
      </w:pPr>
    </w:p>
    <w:p w14:paraId="4F0B542E" w14:textId="0A4A58B8" w:rsidR="002376BE" w:rsidRPr="008778B9" w:rsidRDefault="002376BE" w:rsidP="002376BE">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Graf 1</w:t>
      </w:r>
      <w:r w:rsidR="009F21C4" w:rsidRPr="008778B9">
        <w:rPr>
          <w:rFonts w:asciiTheme="minorHAnsi" w:hAnsiTheme="minorHAnsi" w:cstheme="minorHAnsi"/>
          <w:b/>
          <w:bCs/>
          <w:sz w:val="18"/>
          <w:szCs w:val="18"/>
        </w:rPr>
        <w:t>5</w:t>
      </w:r>
      <w:r w:rsidRPr="008778B9">
        <w:rPr>
          <w:rFonts w:asciiTheme="minorHAnsi" w:hAnsiTheme="minorHAnsi" w:cstheme="minorHAnsi"/>
          <w:sz w:val="18"/>
          <w:szCs w:val="18"/>
        </w:rPr>
        <w:t xml:space="preserve">: Odrejeni ukrepi UI (UUP) </w:t>
      </w:r>
      <w:r w:rsidR="006F425F" w:rsidRPr="008778B9">
        <w:rPr>
          <w:rFonts w:asciiTheme="minorHAnsi" w:hAnsiTheme="minorHAnsi" w:cstheme="minorHAnsi"/>
          <w:sz w:val="18"/>
          <w:szCs w:val="18"/>
        </w:rPr>
        <w:t>v letu 202</w:t>
      </w:r>
      <w:r w:rsidR="009137DE" w:rsidRPr="008778B9">
        <w:rPr>
          <w:rFonts w:asciiTheme="minorHAnsi" w:hAnsiTheme="minorHAnsi" w:cstheme="minorHAnsi"/>
          <w:sz w:val="18"/>
          <w:szCs w:val="18"/>
        </w:rPr>
        <w:t>1</w:t>
      </w:r>
    </w:p>
    <w:p w14:paraId="613A4390" w14:textId="387E1566" w:rsidR="000F1E8A" w:rsidRPr="008778B9" w:rsidRDefault="000F1E8A" w:rsidP="000F1E8A">
      <w:pPr>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0E237520" wp14:editId="7B74A77B">
            <wp:extent cx="5272585" cy="2663176"/>
            <wp:effectExtent l="152400" t="152400" r="366395" b="366395"/>
            <wp:docPr id="22" name="Slika 22" descr="Odrejeni ukrepi UI (UUP)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Odrejeni ukrepi UI (UUP) v letu 20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14301" cy="2684247"/>
                    </a:xfrm>
                    <a:prstGeom prst="rect">
                      <a:avLst/>
                    </a:prstGeom>
                    <a:ln>
                      <a:noFill/>
                    </a:ln>
                    <a:effectLst>
                      <a:outerShdw blurRad="292100" dist="139700" dir="2700000" algn="tl" rotWithShape="0">
                        <a:srgbClr val="333333">
                          <a:alpha val="65000"/>
                        </a:srgbClr>
                      </a:outerShdw>
                    </a:effectLst>
                  </pic:spPr>
                </pic:pic>
              </a:graphicData>
            </a:graphic>
          </wp:inline>
        </w:drawing>
      </w:r>
    </w:p>
    <w:p w14:paraId="091E2B30" w14:textId="6B897FA4" w:rsidR="002376BE" w:rsidRPr="008778B9" w:rsidRDefault="002376BE" w:rsidP="00AB108B">
      <w:pPr>
        <w:pStyle w:val="Naslov5"/>
        <w:rPr>
          <w:rFonts w:asciiTheme="minorHAnsi" w:hAnsiTheme="minorHAnsi" w:cstheme="minorHAnsi"/>
          <w:szCs w:val="20"/>
        </w:rPr>
      </w:pPr>
      <w:bookmarkStart w:id="128" w:name="_Toc65077481"/>
      <w:bookmarkStart w:id="129" w:name="_Toc65137296"/>
      <w:bookmarkStart w:id="130" w:name="_Toc65139181"/>
      <w:bookmarkStart w:id="131" w:name="_Toc97820918"/>
      <w:r w:rsidRPr="008778B9">
        <w:rPr>
          <w:rFonts w:asciiTheme="minorHAnsi" w:hAnsiTheme="minorHAnsi" w:cstheme="minorHAnsi"/>
          <w:szCs w:val="20"/>
        </w:rPr>
        <w:t>Ugotovljene kršitve ZDIJZ</w:t>
      </w:r>
      <w:bookmarkEnd w:id="128"/>
      <w:bookmarkEnd w:id="129"/>
      <w:bookmarkEnd w:id="130"/>
      <w:bookmarkEnd w:id="131"/>
    </w:p>
    <w:p w14:paraId="0DA20577" w14:textId="77777777" w:rsidR="002376BE" w:rsidRPr="008778B9" w:rsidRDefault="002376BE" w:rsidP="00F51BA2">
      <w:pPr>
        <w:spacing w:line="240" w:lineRule="auto"/>
        <w:jc w:val="both"/>
        <w:rPr>
          <w:rFonts w:asciiTheme="minorHAnsi" w:hAnsiTheme="minorHAnsi" w:cstheme="minorHAnsi"/>
          <w:szCs w:val="20"/>
        </w:rPr>
      </w:pPr>
    </w:p>
    <w:p w14:paraId="7E3EE476" w14:textId="57AB4A72" w:rsidR="002376BE" w:rsidRPr="008778B9" w:rsidRDefault="002376BE" w:rsidP="002376BE">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UI je v </w:t>
      </w:r>
      <w:r w:rsidR="00F615A7" w:rsidRPr="008778B9">
        <w:rPr>
          <w:rFonts w:asciiTheme="minorHAnsi" w:hAnsiTheme="minorHAnsi" w:cstheme="minorHAnsi"/>
          <w:szCs w:val="20"/>
        </w:rPr>
        <w:t>8</w:t>
      </w:r>
      <w:r w:rsidRPr="008778B9">
        <w:rPr>
          <w:rFonts w:asciiTheme="minorHAnsi" w:hAnsiTheme="minorHAnsi" w:cstheme="minorHAnsi"/>
          <w:szCs w:val="20"/>
        </w:rPr>
        <w:t xml:space="preserve"> zadevah ugotovila skupaj </w:t>
      </w:r>
      <w:r w:rsidR="00011ACD" w:rsidRPr="008778B9">
        <w:rPr>
          <w:rFonts w:asciiTheme="minorHAnsi" w:hAnsiTheme="minorHAnsi" w:cstheme="minorHAnsi"/>
          <w:szCs w:val="20"/>
        </w:rPr>
        <w:t>9</w:t>
      </w:r>
      <w:r w:rsidRPr="008778B9">
        <w:rPr>
          <w:rFonts w:asciiTheme="minorHAnsi" w:hAnsiTheme="minorHAnsi" w:cstheme="minorHAnsi"/>
          <w:szCs w:val="20"/>
        </w:rPr>
        <w:t xml:space="preserve"> kršitev ZDIJZ. Najpogostejše kršitve so bile kršitve</w:t>
      </w:r>
      <w:r w:rsidR="00651432" w:rsidRPr="008778B9">
        <w:rPr>
          <w:rFonts w:asciiTheme="minorHAnsi" w:hAnsiTheme="minorHAnsi" w:cstheme="minorHAnsi"/>
          <w:szCs w:val="20"/>
        </w:rPr>
        <w:t xml:space="preserve">, da </w:t>
      </w:r>
      <w:r w:rsidR="00651432" w:rsidRPr="006E4A29">
        <w:rPr>
          <w:rFonts w:asciiTheme="minorHAnsi" w:hAnsiTheme="minorHAnsi" w:cstheme="minorHAnsi"/>
          <w:szCs w:val="20"/>
        </w:rPr>
        <w:t xml:space="preserve">organ </w:t>
      </w:r>
      <w:r w:rsidR="006E4A29" w:rsidRPr="006E4A29">
        <w:rPr>
          <w:rFonts w:asciiTheme="minorHAnsi" w:hAnsiTheme="minorHAnsi" w:cstheme="minorHAnsi"/>
          <w:szCs w:val="20"/>
        </w:rPr>
        <w:t>ne objavi kataloga informacij javnega značaja oziroma je njegova vsebina pomanjkljiva</w:t>
      </w:r>
      <w:r w:rsidR="00651432" w:rsidRPr="006E4A29">
        <w:rPr>
          <w:rFonts w:asciiTheme="minorHAnsi" w:hAnsiTheme="minorHAnsi" w:cstheme="minorHAnsi"/>
          <w:szCs w:val="20"/>
        </w:rPr>
        <w:t xml:space="preserve"> (</w:t>
      </w:r>
      <w:r w:rsidR="00011ACD" w:rsidRPr="006E4A29">
        <w:rPr>
          <w:rFonts w:asciiTheme="minorHAnsi" w:hAnsiTheme="minorHAnsi" w:cstheme="minorHAnsi"/>
          <w:szCs w:val="20"/>
        </w:rPr>
        <w:t>6</w:t>
      </w:r>
      <w:r w:rsidR="00651432" w:rsidRPr="006E4A29">
        <w:rPr>
          <w:rFonts w:asciiTheme="minorHAnsi" w:hAnsiTheme="minorHAnsi" w:cstheme="minorHAnsi"/>
          <w:szCs w:val="20"/>
        </w:rPr>
        <w:t>;</w:t>
      </w:r>
      <w:r w:rsidR="00803121" w:rsidRPr="006E4A29">
        <w:rPr>
          <w:rFonts w:asciiTheme="minorHAnsi" w:hAnsiTheme="minorHAnsi" w:cstheme="minorHAnsi"/>
          <w:szCs w:val="20"/>
        </w:rPr>
        <w:t>67</w:t>
      </w:r>
      <w:r w:rsidR="00651432" w:rsidRPr="006E4A29">
        <w:rPr>
          <w:rFonts w:asciiTheme="minorHAnsi" w:hAnsiTheme="minorHAnsi" w:cstheme="minorHAnsi"/>
          <w:szCs w:val="20"/>
        </w:rPr>
        <w:t>%)</w:t>
      </w:r>
      <w:r w:rsidR="00FC0D41" w:rsidRPr="006E4A29">
        <w:rPr>
          <w:rFonts w:asciiTheme="minorHAnsi" w:hAnsiTheme="minorHAnsi" w:cstheme="minorHAnsi"/>
          <w:szCs w:val="20"/>
        </w:rPr>
        <w:t xml:space="preserve"> </w:t>
      </w:r>
      <w:r w:rsidR="00FC0D41" w:rsidRPr="008778B9">
        <w:rPr>
          <w:rFonts w:asciiTheme="minorHAnsi" w:hAnsiTheme="minorHAnsi" w:cstheme="minorHAnsi"/>
          <w:szCs w:val="20"/>
        </w:rPr>
        <w:t xml:space="preserve">in </w:t>
      </w:r>
      <w:r w:rsidR="00651432" w:rsidRPr="008778B9">
        <w:rPr>
          <w:rFonts w:asciiTheme="minorHAnsi" w:hAnsiTheme="minorHAnsi" w:cstheme="minorHAnsi"/>
          <w:szCs w:val="20"/>
        </w:rPr>
        <w:t xml:space="preserve">da organ </w:t>
      </w:r>
      <w:r w:rsidR="00011ACD" w:rsidRPr="008778B9">
        <w:rPr>
          <w:rFonts w:asciiTheme="minorHAnsi" w:hAnsiTheme="minorHAnsi" w:cstheme="minorHAnsi"/>
          <w:szCs w:val="20"/>
        </w:rPr>
        <w:t>ni izdelal UZ o posredovanju informacija javnega značaja</w:t>
      </w:r>
      <w:r w:rsidR="00FC0D41" w:rsidRPr="008778B9">
        <w:rPr>
          <w:rFonts w:asciiTheme="minorHAnsi" w:hAnsiTheme="minorHAnsi" w:cstheme="minorHAnsi"/>
          <w:szCs w:val="20"/>
        </w:rPr>
        <w:t xml:space="preserve"> (3</w:t>
      </w:r>
      <w:r w:rsidR="007C0689">
        <w:rPr>
          <w:rFonts w:asciiTheme="minorHAnsi" w:hAnsiTheme="minorHAnsi" w:cstheme="minorHAnsi"/>
          <w:szCs w:val="20"/>
        </w:rPr>
        <w:t>;</w:t>
      </w:r>
      <w:r w:rsidR="00FC0D41" w:rsidRPr="008778B9">
        <w:rPr>
          <w:rFonts w:asciiTheme="minorHAnsi" w:hAnsiTheme="minorHAnsi" w:cstheme="minorHAnsi"/>
          <w:szCs w:val="20"/>
        </w:rPr>
        <w:t>,</w:t>
      </w:r>
      <w:r w:rsidR="00803121" w:rsidRPr="008778B9">
        <w:rPr>
          <w:rFonts w:asciiTheme="minorHAnsi" w:hAnsiTheme="minorHAnsi" w:cstheme="minorHAnsi"/>
          <w:szCs w:val="20"/>
        </w:rPr>
        <w:t>33</w:t>
      </w:r>
      <w:r w:rsidR="00FC0D41" w:rsidRPr="008778B9">
        <w:rPr>
          <w:rFonts w:asciiTheme="minorHAnsi" w:hAnsiTheme="minorHAnsi" w:cstheme="minorHAnsi"/>
          <w:szCs w:val="20"/>
        </w:rPr>
        <w:t>%)</w:t>
      </w:r>
      <w:r w:rsidRPr="008778B9">
        <w:rPr>
          <w:rFonts w:asciiTheme="minorHAnsi" w:hAnsiTheme="minorHAnsi" w:cstheme="minorHAnsi"/>
          <w:szCs w:val="20"/>
        </w:rPr>
        <w:t xml:space="preserve">. </w:t>
      </w:r>
    </w:p>
    <w:p w14:paraId="72116A05" w14:textId="77777777" w:rsidR="0075648D" w:rsidRPr="008778B9" w:rsidRDefault="0075648D" w:rsidP="00651432">
      <w:pPr>
        <w:spacing w:line="240" w:lineRule="auto"/>
        <w:jc w:val="both"/>
        <w:rPr>
          <w:rFonts w:asciiTheme="minorHAnsi" w:hAnsiTheme="minorHAnsi" w:cstheme="minorHAnsi"/>
          <w:b/>
          <w:bCs/>
          <w:sz w:val="18"/>
          <w:szCs w:val="18"/>
        </w:rPr>
      </w:pPr>
    </w:p>
    <w:p w14:paraId="725EFDD9" w14:textId="45FE8815" w:rsidR="00651432" w:rsidRPr="008778B9" w:rsidRDefault="00651432" w:rsidP="00651432">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Graf 1</w:t>
      </w:r>
      <w:r w:rsidR="009F21C4" w:rsidRPr="008778B9">
        <w:rPr>
          <w:rFonts w:asciiTheme="minorHAnsi" w:hAnsiTheme="minorHAnsi" w:cstheme="minorHAnsi"/>
          <w:b/>
          <w:bCs/>
          <w:sz w:val="18"/>
          <w:szCs w:val="18"/>
        </w:rPr>
        <w:t>6</w:t>
      </w:r>
      <w:r w:rsidRPr="008778B9">
        <w:rPr>
          <w:rFonts w:asciiTheme="minorHAnsi" w:hAnsiTheme="minorHAnsi" w:cstheme="minorHAnsi"/>
          <w:sz w:val="18"/>
          <w:szCs w:val="18"/>
        </w:rPr>
        <w:t xml:space="preserve">: Ugotovljene kršitve UI (ZDIJZ) </w:t>
      </w:r>
      <w:r w:rsidR="006F425F" w:rsidRPr="008778B9">
        <w:rPr>
          <w:rFonts w:asciiTheme="minorHAnsi" w:hAnsiTheme="minorHAnsi" w:cstheme="minorHAnsi"/>
          <w:sz w:val="18"/>
          <w:szCs w:val="18"/>
        </w:rPr>
        <w:t>v letu 202</w:t>
      </w:r>
      <w:r w:rsidR="009137DE" w:rsidRPr="008778B9">
        <w:rPr>
          <w:rFonts w:asciiTheme="minorHAnsi" w:hAnsiTheme="minorHAnsi" w:cstheme="minorHAnsi"/>
          <w:sz w:val="18"/>
          <w:szCs w:val="18"/>
        </w:rPr>
        <w:t>1</w:t>
      </w:r>
    </w:p>
    <w:p w14:paraId="26049B27" w14:textId="0D5E4EB4" w:rsidR="00FC0D41" w:rsidRPr="008778B9" w:rsidRDefault="00803121" w:rsidP="00FC0D41">
      <w:pPr>
        <w:spacing w:line="240" w:lineRule="auto"/>
        <w:jc w:val="center"/>
        <w:rPr>
          <w:rFonts w:asciiTheme="minorHAnsi" w:hAnsiTheme="minorHAnsi" w:cstheme="minorHAnsi"/>
          <w:szCs w:val="20"/>
        </w:rPr>
      </w:pPr>
      <w:r w:rsidRPr="008778B9">
        <w:rPr>
          <w:rFonts w:asciiTheme="minorHAnsi" w:hAnsiTheme="minorHAnsi" w:cstheme="minorHAnsi"/>
          <w:noProof/>
          <w:szCs w:val="20"/>
        </w:rPr>
        <w:lastRenderedPageBreak/>
        <w:drawing>
          <wp:inline distT="0" distB="0" distL="0" distR="0" wp14:anchorId="1E600FBF" wp14:editId="54644CAD">
            <wp:extent cx="4562902" cy="2760742"/>
            <wp:effectExtent l="152400" t="152400" r="352425" b="363855"/>
            <wp:docPr id="20" name="Slika 20" descr="Ugotovljene kršitve UI (ZDIJZ)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Ugotovljene kršitve UI (ZDIJZ) v letu 20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80927" cy="2771648"/>
                    </a:xfrm>
                    <a:prstGeom prst="rect">
                      <a:avLst/>
                    </a:prstGeom>
                    <a:ln>
                      <a:noFill/>
                    </a:ln>
                    <a:effectLst>
                      <a:outerShdw blurRad="292100" dist="139700" dir="2700000" algn="tl" rotWithShape="0">
                        <a:srgbClr val="333333">
                          <a:alpha val="65000"/>
                        </a:srgbClr>
                      </a:outerShdw>
                    </a:effectLst>
                  </pic:spPr>
                </pic:pic>
              </a:graphicData>
            </a:graphic>
          </wp:inline>
        </w:drawing>
      </w:r>
    </w:p>
    <w:p w14:paraId="3E4B9255" w14:textId="233CE4A7" w:rsidR="00651432" w:rsidRPr="008778B9" w:rsidRDefault="00651432" w:rsidP="00AB108B">
      <w:pPr>
        <w:pStyle w:val="Naslov5"/>
        <w:rPr>
          <w:rFonts w:asciiTheme="minorHAnsi" w:hAnsiTheme="minorHAnsi" w:cstheme="minorHAnsi"/>
          <w:szCs w:val="20"/>
        </w:rPr>
      </w:pPr>
      <w:bookmarkStart w:id="132" w:name="_Toc65077482"/>
      <w:bookmarkStart w:id="133" w:name="_Toc65137297"/>
      <w:bookmarkStart w:id="134" w:name="_Toc65139182"/>
      <w:bookmarkStart w:id="135" w:name="_Toc97820919"/>
      <w:r w:rsidRPr="008778B9">
        <w:rPr>
          <w:rFonts w:asciiTheme="minorHAnsi" w:hAnsiTheme="minorHAnsi" w:cstheme="minorHAnsi"/>
          <w:szCs w:val="20"/>
        </w:rPr>
        <w:t>Odrejeni ukrepi ZDIJZ</w:t>
      </w:r>
      <w:bookmarkEnd w:id="132"/>
      <w:bookmarkEnd w:id="133"/>
      <w:bookmarkEnd w:id="134"/>
      <w:bookmarkEnd w:id="135"/>
    </w:p>
    <w:p w14:paraId="74399DDE" w14:textId="77777777" w:rsidR="00651432" w:rsidRPr="008778B9" w:rsidRDefault="00651432" w:rsidP="00651432">
      <w:pPr>
        <w:spacing w:line="240" w:lineRule="auto"/>
        <w:jc w:val="both"/>
        <w:rPr>
          <w:rFonts w:asciiTheme="minorHAnsi" w:hAnsiTheme="minorHAnsi" w:cstheme="minorHAnsi"/>
          <w:szCs w:val="20"/>
        </w:rPr>
      </w:pPr>
    </w:p>
    <w:p w14:paraId="6352553E" w14:textId="07489B12" w:rsidR="00F51BA2" w:rsidRPr="008778B9" w:rsidRDefault="00274F92" w:rsidP="00651432">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Inšpektorji </w:t>
      </w:r>
      <w:r w:rsidR="00651432" w:rsidRPr="008778B9">
        <w:rPr>
          <w:rFonts w:asciiTheme="minorHAnsi" w:hAnsiTheme="minorHAnsi" w:cstheme="minorHAnsi"/>
          <w:szCs w:val="20"/>
        </w:rPr>
        <w:t xml:space="preserve">UI so v </w:t>
      </w:r>
      <w:r w:rsidR="00FC0D41" w:rsidRPr="008778B9">
        <w:rPr>
          <w:rFonts w:asciiTheme="minorHAnsi" w:hAnsiTheme="minorHAnsi" w:cstheme="minorHAnsi"/>
          <w:szCs w:val="20"/>
        </w:rPr>
        <w:t>8</w:t>
      </w:r>
      <w:r w:rsidR="00053F2F" w:rsidRPr="008778B9">
        <w:rPr>
          <w:rFonts w:asciiTheme="minorHAnsi" w:hAnsiTheme="minorHAnsi" w:cstheme="minorHAnsi"/>
          <w:szCs w:val="20"/>
        </w:rPr>
        <w:t xml:space="preserve"> </w:t>
      </w:r>
      <w:r w:rsidR="00651432" w:rsidRPr="008778B9">
        <w:rPr>
          <w:rFonts w:asciiTheme="minorHAnsi" w:hAnsiTheme="minorHAnsi" w:cstheme="minorHAnsi"/>
          <w:szCs w:val="20"/>
        </w:rPr>
        <w:t xml:space="preserve">zadevah </w:t>
      </w:r>
      <w:r w:rsidRPr="008778B9">
        <w:rPr>
          <w:rFonts w:asciiTheme="minorHAnsi" w:hAnsiTheme="minorHAnsi" w:cstheme="minorHAnsi"/>
          <w:szCs w:val="20"/>
        </w:rPr>
        <w:t xml:space="preserve">inšpekcijskega nadzora nad izvajanjem ZDIJZ </w:t>
      </w:r>
      <w:r w:rsidR="00651432" w:rsidRPr="008778B9">
        <w:rPr>
          <w:rFonts w:asciiTheme="minorHAnsi" w:hAnsiTheme="minorHAnsi" w:cstheme="minorHAnsi"/>
          <w:szCs w:val="20"/>
        </w:rPr>
        <w:t xml:space="preserve">odredili skupaj </w:t>
      </w:r>
      <w:r w:rsidR="00583634" w:rsidRPr="008778B9">
        <w:rPr>
          <w:rFonts w:asciiTheme="minorHAnsi" w:hAnsiTheme="minorHAnsi" w:cstheme="minorHAnsi"/>
          <w:szCs w:val="20"/>
        </w:rPr>
        <w:t>9</w:t>
      </w:r>
      <w:r w:rsidR="00651432" w:rsidRPr="008778B9">
        <w:rPr>
          <w:rFonts w:asciiTheme="minorHAnsi" w:hAnsiTheme="minorHAnsi" w:cstheme="minorHAnsi"/>
          <w:szCs w:val="20"/>
        </w:rPr>
        <w:t xml:space="preserve"> ukrepov. Najpogosteje (</w:t>
      </w:r>
      <w:r w:rsidR="00583634" w:rsidRPr="008778B9">
        <w:rPr>
          <w:rFonts w:asciiTheme="minorHAnsi" w:hAnsiTheme="minorHAnsi" w:cstheme="minorHAnsi"/>
          <w:szCs w:val="20"/>
        </w:rPr>
        <w:t>6</w:t>
      </w:r>
      <w:r w:rsidR="00651432" w:rsidRPr="008778B9">
        <w:rPr>
          <w:rFonts w:asciiTheme="minorHAnsi" w:hAnsiTheme="minorHAnsi" w:cstheme="minorHAnsi"/>
          <w:szCs w:val="20"/>
        </w:rPr>
        <w:t xml:space="preserve">) so odredili, </w:t>
      </w:r>
      <w:r w:rsidR="00583634" w:rsidRPr="008778B9">
        <w:rPr>
          <w:rFonts w:asciiTheme="minorHAnsi" w:hAnsiTheme="minorHAnsi" w:cstheme="minorHAnsi"/>
          <w:szCs w:val="20"/>
        </w:rPr>
        <w:t xml:space="preserve">da objavi katalog informacij javnega značaja/popolni pomanjkljivo vsebino in </w:t>
      </w:r>
      <w:r w:rsidR="00803121" w:rsidRPr="008778B9">
        <w:rPr>
          <w:rFonts w:asciiTheme="minorHAnsi" w:hAnsiTheme="minorHAnsi" w:cstheme="minorHAnsi"/>
          <w:szCs w:val="20"/>
        </w:rPr>
        <w:t xml:space="preserve">(3) </w:t>
      </w:r>
      <w:r w:rsidR="00583634" w:rsidRPr="008778B9">
        <w:rPr>
          <w:rFonts w:asciiTheme="minorHAnsi" w:hAnsiTheme="minorHAnsi" w:cstheme="minorHAnsi"/>
          <w:szCs w:val="20"/>
        </w:rPr>
        <w:t>da</w:t>
      </w:r>
      <w:r w:rsidR="00291CA9" w:rsidRPr="008778B9">
        <w:rPr>
          <w:rFonts w:asciiTheme="minorHAnsi" w:hAnsiTheme="minorHAnsi" w:cstheme="minorHAnsi"/>
          <w:szCs w:val="20"/>
        </w:rPr>
        <w:t xml:space="preserve"> odpravi ostale nepravilnosti (</w:t>
      </w:r>
      <w:r w:rsidR="00FC0D41" w:rsidRPr="008778B9">
        <w:rPr>
          <w:rFonts w:asciiTheme="minorHAnsi" w:hAnsiTheme="minorHAnsi" w:cstheme="minorHAnsi"/>
          <w:szCs w:val="20"/>
        </w:rPr>
        <w:t xml:space="preserve">izdela </w:t>
      </w:r>
      <w:r w:rsidR="00A114A8">
        <w:rPr>
          <w:rFonts w:asciiTheme="minorHAnsi" w:hAnsiTheme="minorHAnsi" w:cstheme="minorHAnsi"/>
          <w:szCs w:val="20"/>
        </w:rPr>
        <w:t>uradni zaznamek</w:t>
      </w:r>
      <w:r w:rsidR="00FC0D41" w:rsidRPr="008778B9">
        <w:rPr>
          <w:rFonts w:asciiTheme="minorHAnsi" w:hAnsiTheme="minorHAnsi" w:cstheme="minorHAnsi"/>
          <w:szCs w:val="20"/>
        </w:rPr>
        <w:t xml:space="preserve"> o posredovanju informacija javnega značaja</w:t>
      </w:r>
      <w:r w:rsidR="00291CA9" w:rsidRPr="008778B9">
        <w:rPr>
          <w:rFonts w:asciiTheme="minorHAnsi" w:hAnsiTheme="minorHAnsi" w:cstheme="minorHAnsi"/>
          <w:szCs w:val="20"/>
        </w:rPr>
        <w:t>)</w:t>
      </w:r>
      <w:r w:rsidR="00583634" w:rsidRPr="008778B9">
        <w:rPr>
          <w:rFonts w:asciiTheme="minorHAnsi" w:hAnsiTheme="minorHAnsi" w:cstheme="minorHAnsi"/>
          <w:szCs w:val="20"/>
        </w:rPr>
        <w:t>.</w:t>
      </w:r>
    </w:p>
    <w:p w14:paraId="726E48FA" w14:textId="0BF288B3" w:rsidR="00583634" w:rsidRPr="008778B9" w:rsidRDefault="00583634" w:rsidP="00651432">
      <w:pPr>
        <w:spacing w:line="240" w:lineRule="auto"/>
        <w:jc w:val="both"/>
        <w:rPr>
          <w:rFonts w:asciiTheme="minorHAnsi" w:hAnsiTheme="minorHAnsi" w:cstheme="minorHAnsi"/>
          <w:szCs w:val="20"/>
        </w:rPr>
      </w:pPr>
    </w:p>
    <w:p w14:paraId="2BF5D91C" w14:textId="45AC623E" w:rsidR="00583634" w:rsidRPr="008778B9" w:rsidRDefault="00583634" w:rsidP="00583634">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Graf 1</w:t>
      </w:r>
      <w:r w:rsidR="009F21C4" w:rsidRPr="008778B9">
        <w:rPr>
          <w:rFonts w:asciiTheme="minorHAnsi" w:hAnsiTheme="minorHAnsi" w:cstheme="minorHAnsi"/>
          <w:b/>
          <w:bCs/>
          <w:sz w:val="18"/>
          <w:szCs w:val="18"/>
        </w:rPr>
        <w:t>7</w:t>
      </w:r>
      <w:r w:rsidRPr="008778B9">
        <w:rPr>
          <w:rFonts w:asciiTheme="minorHAnsi" w:hAnsiTheme="minorHAnsi" w:cstheme="minorHAnsi"/>
          <w:sz w:val="18"/>
          <w:szCs w:val="18"/>
        </w:rPr>
        <w:t>: Odrejeni ukrepi UI (ZDIJZ)</w:t>
      </w:r>
      <w:r w:rsidR="006F425F" w:rsidRPr="008778B9">
        <w:rPr>
          <w:rFonts w:asciiTheme="minorHAnsi" w:hAnsiTheme="minorHAnsi" w:cstheme="minorHAnsi"/>
          <w:sz w:val="18"/>
          <w:szCs w:val="18"/>
        </w:rPr>
        <w:t xml:space="preserve"> v letu 202</w:t>
      </w:r>
      <w:r w:rsidR="009137DE" w:rsidRPr="008778B9">
        <w:rPr>
          <w:rFonts w:asciiTheme="minorHAnsi" w:hAnsiTheme="minorHAnsi" w:cstheme="minorHAnsi"/>
          <w:sz w:val="18"/>
          <w:szCs w:val="18"/>
        </w:rPr>
        <w:t>1</w:t>
      </w:r>
      <w:r w:rsidRPr="008778B9">
        <w:rPr>
          <w:rFonts w:asciiTheme="minorHAnsi" w:hAnsiTheme="minorHAnsi" w:cstheme="minorHAnsi"/>
          <w:sz w:val="18"/>
          <w:szCs w:val="18"/>
        </w:rPr>
        <w:t xml:space="preserve"> </w:t>
      </w:r>
    </w:p>
    <w:p w14:paraId="224BAEF2" w14:textId="4184CE06" w:rsidR="00687DA2" w:rsidRPr="008778B9" w:rsidRDefault="000F1E8A" w:rsidP="00FC6D22">
      <w:pPr>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2248CA9F" wp14:editId="4E5F9F4E">
            <wp:extent cx="4747146" cy="2766866"/>
            <wp:effectExtent l="152400" t="152400" r="358775" b="357505"/>
            <wp:docPr id="24" name="Slika 24" descr="Odrejeni ukrepi UI (ZDIJZ)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Odrejeni ukrepi UI (ZDIJZ) v letu 2021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0097" cy="2774415"/>
                    </a:xfrm>
                    <a:prstGeom prst="rect">
                      <a:avLst/>
                    </a:prstGeom>
                    <a:ln>
                      <a:noFill/>
                    </a:ln>
                    <a:effectLst>
                      <a:outerShdw blurRad="292100" dist="139700" dir="2700000" algn="tl" rotWithShape="0">
                        <a:srgbClr val="333333">
                          <a:alpha val="65000"/>
                        </a:srgbClr>
                      </a:outerShdw>
                    </a:effectLst>
                  </pic:spPr>
                </pic:pic>
              </a:graphicData>
            </a:graphic>
          </wp:inline>
        </w:drawing>
      </w:r>
    </w:p>
    <w:p w14:paraId="11E3AC09" w14:textId="5171597D" w:rsidR="00F55CD3" w:rsidRPr="008778B9" w:rsidRDefault="001D7FD9" w:rsidP="00AB108B">
      <w:pPr>
        <w:pStyle w:val="Naslov2"/>
      </w:pPr>
      <w:bookmarkStart w:id="136" w:name="_Toc65077483"/>
      <w:bookmarkStart w:id="137" w:name="_Toc65137298"/>
      <w:bookmarkStart w:id="138" w:name="_Toc65139183"/>
      <w:bookmarkStart w:id="139" w:name="_Toc97820920"/>
      <w:bookmarkStart w:id="140" w:name="_Hlk96423040"/>
      <w:bookmarkEnd w:id="111"/>
      <w:r w:rsidRPr="008778B9">
        <w:lastRenderedPageBreak/>
        <w:t>ZAZNANE SISTEMSKE NEPRAVILNOSTI IN DANE POBUDE</w:t>
      </w:r>
      <w:bookmarkEnd w:id="136"/>
      <w:bookmarkEnd w:id="137"/>
      <w:bookmarkEnd w:id="138"/>
      <w:bookmarkEnd w:id="139"/>
      <w:r w:rsidRPr="008778B9" w:rsidDel="00274F92">
        <w:t xml:space="preserve"> </w:t>
      </w:r>
      <w:r w:rsidR="00F55CD3" w:rsidRPr="008778B9">
        <w:t xml:space="preserve">    </w:t>
      </w:r>
    </w:p>
    <w:p w14:paraId="53466035" w14:textId="2F1EF6E1" w:rsidR="00834DF1" w:rsidRPr="008778B9" w:rsidRDefault="00226FBC" w:rsidP="00AB108B">
      <w:pPr>
        <w:pStyle w:val="Naslov3"/>
      </w:pPr>
      <w:bookmarkStart w:id="141" w:name="_Toc65077484"/>
      <w:bookmarkStart w:id="142" w:name="_Toc65137299"/>
      <w:bookmarkStart w:id="143" w:name="_Toc65139184"/>
      <w:bookmarkStart w:id="144" w:name="_Toc97820921"/>
      <w:r w:rsidRPr="008778B9">
        <w:t>Nepravilnosti, ugotovljene v sistemskih nadzorih</w:t>
      </w:r>
      <w:bookmarkEnd w:id="141"/>
      <w:bookmarkEnd w:id="142"/>
      <w:bookmarkEnd w:id="143"/>
      <w:bookmarkEnd w:id="144"/>
    </w:p>
    <w:p w14:paraId="6717B7ED" w14:textId="555BC8E2" w:rsidR="00F55CD3" w:rsidRPr="008778B9" w:rsidRDefault="002C31F5" w:rsidP="00CB3861">
      <w:pPr>
        <w:pStyle w:val="Naslov4"/>
      </w:pPr>
      <w:bookmarkStart w:id="145" w:name="_Toc65077485"/>
      <w:bookmarkStart w:id="146" w:name="_Toc65137300"/>
      <w:bookmarkStart w:id="147" w:name="_Toc65139185"/>
      <w:bookmarkStart w:id="148" w:name="_Toc97820922"/>
      <w:r w:rsidRPr="008778B9">
        <w:t xml:space="preserve">Sistemski nadzor </w:t>
      </w:r>
      <w:bookmarkEnd w:id="145"/>
      <w:bookmarkEnd w:id="146"/>
      <w:bookmarkEnd w:id="147"/>
      <w:r w:rsidR="00807773" w:rsidRPr="00807773">
        <w:t>nad pravočasnim reševanjem vlog, prejetih po elektronski pošti in poslovanjem s strankami na UE</w:t>
      </w:r>
      <w:bookmarkEnd w:id="148"/>
    </w:p>
    <w:p w14:paraId="0FA64EBD" w14:textId="77777777" w:rsidR="00F55CD3" w:rsidRPr="008778B9" w:rsidRDefault="00F55CD3" w:rsidP="00F55CD3">
      <w:pPr>
        <w:autoSpaceDE w:val="0"/>
        <w:autoSpaceDN w:val="0"/>
        <w:adjustRightInd w:val="0"/>
        <w:spacing w:line="240" w:lineRule="exact"/>
        <w:jc w:val="both"/>
        <w:rPr>
          <w:rFonts w:asciiTheme="minorHAnsi" w:hAnsiTheme="minorHAnsi" w:cstheme="minorHAnsi"/>
          <w:bCs/>
          <w:szCs w:val="20"/>
        </w:rPr>
      </w:pPr>
    </w:p>
    <w:p w14:paraId="783EAF9A" w14:textId="77777777" w:rsidR="007354A1" w:rsidRPr="007354A1" w:rsidRDefault="007354A1" w:rsidP="007354A1">
      <w:pPr>
        <w:spacing w:line="240" w:lineRule="exact"/>
        <w:jc w:val="both"/>
        <w:rPr>
          <w:rFonts w:asciiTheme="minorHAnsi" w:hAnsiTheme="minorHAnsi" w:cstheme="minorHAnsi"/>
          <w:szCs w:val="20"/>
        </w:rPr>
      </w:pPr>
      <w:bookmarkStart w:id="149" w:name="_Toc65077486"/>
      <w:bookmarkStart w:id="150" w:name="_Toc65137301"/>
      <w:bookmarkStart w:id="151" w:name="_Toc65139186"/>
      <w:r w:rsidRPr="007354A1">
        <w:rPr>
          <w:rFonts w:asciiTheme="minorHAnsi" w:hAnsiTheme="minorHAnsi" w:cstheme="minorHAnsi"/>
          <w:szCs w:val="20"/>
        </w:rPr>
        <w:t>UI je v letu 2021 izvedla v petih upravnih enotah (UE Ljubljana, UE Maribor, UE Celje, UE Koper in UE Kranj) sistemske nadzore nad izvajanjem določb Zakona o splošnem upravnem postopku in materialnih predpisov, v delih, ki se nanašajo na procesne določbe za vodenje upravnih postopkov in Uredbe o upravnem poslovanju pri obravnavanju vlog strank prejetih po elektronski poti v predpisanih rokih, dostop strank do organa v sistemu naročanja, ter zagotavljanja odzivnosti na klice in pisanje strank.</w:t>
      </w:r>
    </w:p>
    <w:p w14:paraId="17E39684" w14:textId="77777777" w:rsidR="007354A1" w:rsidRPr="007354A1" w:rsidRDefault="007354A1" w:rsidP="007354A1">
      <w:pPr>
        <w:spacing w:line="240" w:lineRule="exact"/>
        <w:jc w:val="both"/>
        <w:rPr>
          <w:rFonts w:asciiTheme="minorHAnsi" w:hAnsiTheme="minorHAnsi" w:cstheme="minorHAnsi"/>
          <w:szCs w:val="20"/>
        </w:rPr>
      </w:pPr>
    </w:p>
    <w:p w14:paraId="11120B44" w14:textId="77777777" w:rsidR="007354A1" w:rsidRPr="007354A1" w:rsidRDefault="007354A1" w:rsidP="007354A1">
      <w:pPr>
        <w:spacing w:line="240" w:lineRule="exact"/>
        <w:jc w:val="both"/>
        <w:rPr>
          <w:rFonts w:asciiTheme="minorHAnsi" w:hAnsiTheme="minorHAnsi" w:cstheme="minorHAnsi"/>
          <w:szCs w:val="20"/>
        </w:rPr>
      </w:pPr>
      <w:r w:rsidRPr="007354A1">
        <w:rPr>
          <w:rFonts w:asciiTheme="minorHAnsi" w:hAnsiTheme="minorHAnsi" w:cstheme="minorHAnsi"/>
          <w:szCs w:val="20"/>
        </w:rPr>
        <w:t>V vseh UE je UI v nadzorih preverila ažurnost obravnavanja vlog (kdaj so bile posamezne vloge signirane (dodeljene) v reševanje javnemu uslužbencu, kdaj je bilo na zadevi opravljeno prvo dejanja v postopku, npr. formalni pregled vloge in dopis za dopolnitev vloge, kot to določa ZUP v 67. členu) in v ta namen je bilo pregledanih 20 naključno izbranih zadev za vnaprej določenem časovnem obdobju. Nadzor je zajemal poslovanje organov v času od 1. 1. do 29. 2. 2020 in od 1. 9. do 31. 10. 2020, torej v času, ko ni bilo razglašene epidemije in so organi poslovali brez omejitev, ter tudi poslovanja organov  v času sprejetih ukrepov zaradi razglašene epidemije, in sicer v času od 1. do 31. 1. 2021.</w:t>
      </w:r>
    </w:p>
    <w:p w14:paraId="574C65B7" w14:textId="77777777" w:rsidR="0019241D" w:rsidRDefault="0019241D" w:rsidP="007354A1">
      <w:pPr>
        <w:spacing w:line="240" w:lineRule="exact"/>
        <w:jc w:val="both"/>
        <w:rPr>
          <w:rFonts w:asciiTheme="minorHAnsi" w:hAnsiTheme="minorHAnsi" w:cstheme="minorHAnsi"/>
          <w:szCs w:val="20"/>
        </w:rPr>
      </w:pPr>
    </w:p>
    <w:p w14:paraId="7C46E3DA" w14:textId="7540F037" w:rsidR="007354A1" w:rsidRPr="007354A1" w:rsidRDefault="007354A1" w:rsidP="007354A1">
      <w:pPr>
        <w:spacing w:line="240" w:lineRule="exact"/>
        <w:jc w:val="both"/>
        <w:rPr>
          <w:rFonts w:asciiTheme="minorHAnsi" w:hAnsiTheme="minorHAnsi" w:cstheme="minorHAnsi"/>
          <w:szCs w:val="20"/>
        </w:rPr>
      </w:pPr>
      <w:r w:rsidRPr="007354A1">
        <w:rPr>
          <w:rFonts w:asciiTheme="minorHAnsi" w:hAnsiTheme="minorHAnsi" w:cstheme="minorHAnsi"/>
          <w:szCs w:val="20"/>
        </w:rPr>
        <w:t>Ugotovitve:</w:t>
      </w:r>
    </w:p>
    <w:p w14:paraId="295A59F2" w14:textId="4E58C174" w:rsidR="007354A1" w:rsidRPr="00A55C26" w:rsidRDefault="006829AD" w:rsidP="007354A1">
      <w:pPr>
        <w:spacing w:line="240" w:lineRule="exact"/>
        <w:jc w:val="both"/>
        <w:rPr>
          <w:rFonts w:asciiTheme="minorHAnsi" w:hAnsiTheme="minorHAnsi" w:cstheme="minorHAnsi"/>
          <w:szCs w:val="20"/>
          <w:u w:val="single"/>
        </w:rPr>
      </w:pPr>
      <w:r w:rsidRPr="00A55C26">
        <w:rPr>
          <w:rFonts w:asciiTheme="minorHAnsi" w:hAnsiTheme="minorHAnsi" w:cstheme="minorHAnsi"/>
          <w:szCs w:val="20"/>
          <w:u w:val="single"/>
        </w:rPr>
        <w:t>Obravnavanje vlog strank, prejetih po elektronski poti</w:t>
      </w:r>
    </w:p>
    <w:p w14:paraId="46A00C38" w14:textId="5BACDC32" w:rsidR="007354A1" w:rsidRPr="0092171E" w:rsidRDefault="007354A1" w:rsidP="007354A1">
      <w:pPr>
        <w:spacing w:line="240" w:lineRule="exact"/>
        <w:jc w:val="both"/>
        <w:rPr>
          <w:rFonts w:asciiTheme="minorHAnsi" w:hAnsiTheme="minorHAnsi" w:cstheme="minorHAnsi"/>
          <w:szCs w:val="20"/>
        </w:rPr>
      </w:pPr>
      <w:r w:rsidRPr="0092171E">
        <w:rPr>
          <w:rFonts w:asciiTheme="minorHAnsi" w:hAnsiTheme="minorHAnsi" w:cstheme="minorHAnsi"/>
          <w:szCs w:val="20"/>
        </w:rPr>
        <w:t xml:space="preserve">UI večjih nepravilnosti pri reševanju tovrstnih vlog ni ugotovila. Posamezne nepravilnosti so </w:t>
      </w:r>
      <w:r w:rsidR="00700DEE" w:rsidRPr="0092171E">
        <w:rPr>
          <w:rFonts w:asciiTheme="minorHAnsi" w:hAnsiTheme="minorHAnsi" w:cstheme="minorHAnsi"/>
          <w:szCs w:val="20"/>
        </w:rPr>
        <w:t xml:space="preserve">se </w:t>
      </w:r>
      <w:r w:rsidRPr="0092171E">
        <w:rPr>
          <w:rFonts w:asciiTheme="minorHAnsi" w:hAnsiTheme="minorHAnsi" w:cstheme="minorHAnsi"/>
          <w:szCs w:val="20"/>
        </w:rPr>
        <w:t xml:space="preserve">nanašale v glavnem na izvajanja UUP in sicer glede vnašanja podatkov </w:t>
      </w:r>
      <w:r w:rsidR="008F2B53" w:rsidRPr="0092171E">
        <w:rPr>
          <w:rFonts w:asciiTheme="minorHAnsi" w:hAnsiTheme="minorHAnsi" w:cstheme="minorHAnsi"/>
          <w:szCs w:val="20"/>
        </w:rPr>
        <w:t xml:space="preserve">o </w:t>
      </w:r>
      <w:r w:rsidRPr="0092171E">
        <w:rPr>
          <w:rFonts w:asciiTheme="minorHAnsi" w:hAnsiTheme="minorHAnsi" w:cstheme="minorHAnsi"/>
          <w:szCs w:val="20"/>
        </w:rPr>
        <w:t xml:space="preserve">vlogah in tekoče evidentiranje vlog, in le v posameznih primer tudi kršitve </w:t>
      </w:r>
      <w:proofErr w:type="spellStart"/>
      <w:r w:rsidRPr="0092171E">
        <w:rPr>
          <w:rFonts w:asciiTheme="minorHAnsi" w:hAnsiTheme="minorHAnsi" w:cstheme="minorHAnsi"/>
          <w:szCs w:val="20"/>
        </w:rPr>
        <w:t>instrukcijskih</w:t>
      </w:r>
      <w:proofErr w:type="spellEnd"/>
      <w:r w:rsidRPr="0092171E">
        <w:rPr>
          <w:rFonts w:asciiTheme="minorHAnsi" w:hAnsiTheme="minorHAnsi" w:cstheme="minorHAnsi"/>
          <w:szCs w:val="20"/>
        </w:rPr>
        <w:t xml:space="preserve"> rokov za izvedbo procesnih dejanj</w:t>
      </w:r>
      <w:r w:rsidR="00700DEE" w:rsidRPr="0092171E">
        <w:rPr>
          <w:rFonts w:asciiTheme="minorHAnsi" w:hAnsiTheme="minorHAnsi" w:cstheme="minorHAnsi"/>
          <w:szCs w:val="20"/>
        </w:rPr>
        <w:t xml:space="preserve"> (razen pri UE Ljubljana)</w:t>
      </w:r>
      <w:r w:rsidRPr="0092171E">
        <w:rPr>
          <w:rFonts w:asciiTheme="minorHAnsi" w:hAnsiTheme="minorHAnsi" w:cstheme="minorHAnsi"/>
          <w:szCs w:val="20"/>
        </w:rPr>
        <w:t xml:space="preserve">, kot na primer: </w:t>
      </w:r>
    </w:p>
    <w:p w14:paraId="29A74D32" w14:textId="77777777" w:rsidR="007354A1" w:rsidRPr="007354A1" w:rsidRDefault="007354A1" w:rsidP="00F83A7E">
      <w:pPr>
        <w:pStyle w:val="Odstavekseznama"/>
        <w:numPr>
          <w:ilvl w:val="0"/>
          <w:numId w:val="19"/>
        </w:numPr>
        <w:jc w:val="both"/>
        <w:rPr>
          <w:rFonts w:asciiTheme="minorHAnsi" w:hAnsiTheme="minorHAnsi" w:cstheme="minorHAnsi"/>
          <w:sz w:val="20"/>
          <w:szCs w:val="20"/>
          <w:lang w:val="sl-SI"/>
        </w:rPr>
      </w:pPr>
      <w:r w:rsidRPr="007354A1">
        <w:rPr>
          <w:rFonts w:asciiTheme="minorHAnsi" w:hAnsiTheme="minorHAnsi" w:cstheme="minorHAnsi"/>
          <w:sz w:val="20"/>
          <w:szCs w:val="20"/>
          <w:lang w:val="sl-SI"/>
        </w:rPr>
        <w:t>UE ni sledila določbi drugega odstavka 51. člena UUP, saj je dokument evidentirala in poslala v reševanje šele po dveh delovnih dneh od prejema vloge. Gre za kršitev drugega odstavka 51. člena UUP.</w:t>
      </w:r>
    </w:p>
    <w:p w14:paraId="12494578" w14:textId="77777777" w:rsidR="007354A1" w:rsidRPr="007354A1" w:rsidRDefault="007354A1" w:rsidP="00F83A7E">
      <w:pPr>
        <w:pStyle w:val="Odstavekseznama"/>
        <w:numPr>
          <w:ilvl w:val="0"/>
          <w:numId w:val="19"/>
        </w:numPr>
        <w:jc w:val="both"/>
        <w:rPr>
          <w:rFonts w:asciiTheme="minorHAnsi" w:hAnsiTheme="minorHAnsi" w:cstheme="minorHAnsi"/>
          <w:sz w:val="20"/>
          <w:szCs w:val="20"/>
          <w:lang w:val="sl-SI"/>
        </w:rPr>
      </w:pPr>
      <w:r w:rsidRPr="007354A1">
        <w:rPr>
          <w:rFonts w:asciiTheme="minorHAnsi" w:hAnsiTheme="minorHAnsi" w:cstheme="minorHAnsi"/>
          <w:sz w:val="20"/>
          <w:szCs w:val="20"/>
          <w:lang w:val="sl-SI"/>
        </w:rPr>
        <w:t>Iz podatkov o posegih v dokument razvidno, da je UE vlogo evidentirala šele 9. 9. 2020 in ne 8. 9. 2020, kot je to zabeležila, kar predstavlja kršitev 52. člena UUP.</w:t>
      </w:r>
    </w:p>
    <w:p w14:paraId="1FFAB8F4" w14:textId="77777777" w:rsidR="007354A1" w:rsidRPr="007354A1" w:rsidRDefault="007354A1" w:rsidP="00F83A7E">
      <w:pPr>
        <w:pStyle w:val="Odstavekseznama"/>
        <w:numPr>
          <w:ilvl w:val="0"/>
          <w:numId w:val="19"/>
        </w:numPr>
        <w:jc w:val="both"/>
        <w:rPr>
          <w:rFonts w:asciiTheme="minorHAnsi" w:hAnsiTheme="minorHAnsi" w:cstheme="minorHAnsi"/>
          <w:sz w:val="20"/>
          <w:szCs w:val="20"/>
          <w:lang w:val="sl-SI"/>
        </w:rPr>
      </w:pPr>
      <w:r w:rsidRPr="007354A1">
        <w:rPr>
          <w:rFonts w:asciiTheme="minorHAnsi" w:hAnsiTheme="minorHAnsi" w:cstheme="minorHAnsi"/>
          <w:sz w:val="20"/>
          <w:szCs w:val="20"/>
          <w:lang w:val="sl-SI"/>
        </w:rPr>
        <w:t>UE ni ravnala v skladu z določili 67. člena ZUP, saj je od prejema vloge pa do pozivanja stranke na dopolnitev vloge preteklo 20 dni. UE je bila dolžna vlogo stranke formalno pregledati v roku petih dni od prejema vloge, ali pa stranko v tem času pozvati, da morebitne pomanjkljivosti odpravi. Takšno poslovanje tudi ne ustreza načelu ekonomičnosti iz 14. člena ZUP.</w:t>
      </w:r>
    </w:p>
    <w:p w14:paraId="7096307F" w14:textId="77777777" w:rsidR="007354A1" w:rsidRPr="007354A1" w:rsidRDefault="007354A1" w:rsidP="00F83A7E">
      <w:pPr>
        <w:pStyle w:val="Odstavekseznama"/>
        <w:numPr>
          <w:ilvl w:val="0"/>
          <w:numId w:val="19"/>
        </w:numPr>
        <w:jc w:val="both"/>
        <w:rPr>
          <w:rFonts w:asciiTheme="minorHAnsi" w:hAnsiTheme="minorHAnsi" w:cstheme="minorHAnsi"/>
          <w:sz w:val="20"/>
          <w:szCs w:val="20"/>
          <w:lang w:val="sl-SI"/>
        </w:rPr>
      </w:pPr>
      <w:r w:rsidRPr="007354A1">
        <w:rPr>
          <w:rFonts w:asciiTheme="minorHAnsi" w:hAnsiTheme="minorHAnsi" w:cstheme="minorHAnsi"/>
          <w:sz w:val="20"/>
          <w:szCs w:val="20"/>
          <w:lang w:val="sl-SI"/>
        </w:rPr>
        <w:t>Na podlagi pregleda zadev je bilo ugotovljeno ažurno reševanje zadev (v večini primerov so bile vloge rešene v parih delovnih dneh od njihovega prejema), le v posameznih zadevah je bilo ugotovljeno daljše reševanje zadev in sicer:</w:t>
      </w:r>
    </w:p>
    <w:p w14:paraId="4CCF5965" w14:textId="77777777" w:rsidR="007354A1" w:rsidRPr="007354A1" w:rsidRDefault="007354A1" w:rsidP="00F83A7E">
      <w:pPr>
        <w:pStyle w:val="Odstavekseznama"/>
        <w:numPr>
          <w:ilvl w:val="1"/>
          <w:numId w:val="28"/>
        </w:numPr>
        <w:jc w:val="both"/>
        <w:rPr>
          <w:rFonts w:asciiTheme="minorHAnsi" w:hAnsiTheme="minorHAnsi" w:cstheme="minorHAnsi"/>
          <w:sz w:val="20"/>
          <w:szCs w:val="20"/>
          <w:lang w:val="sl-SI"/>
        </w:rPr>
      </w:pPr>
      <w:r w:rsidRPr="007354A1">
        <w:rPr>
          <w:rFonts w:asciiTheme="minorHAnsi" w:hAnsiTheme="minorHAnsi" w:cstheme="minorHAnsi"/>
          <w:sz w:val="20"/>
          <w:szCs w:val="20"/>
          <w:lang w:val="sl-SI"/>
        </w:rPr>
        <w:t>210-6/2021-42, rešena zadeva v 11 dneh,</w:t>
      </w:r>
    </w:p>
    <w:p w14:paraId="49A548D7" w14:textId="77777777" w:rsidR="007354A1" w:rsidRPr="007354A1" w:rsidRDefault="007354A1" w:rsidP="00F83A7E">
      <w:pPr>
        <w:pStyle w:val="Odstavekseznama"/>
        <w:numPr>
          <w:ilvl w:val="1"/>
          <w:numId w:val="28"/>
        </w:numPr>
        <w:jc w:val="both"/>
        <w:rPr>
          <w:rFonts w:asciiTheme="minorHAnsi" w:hAnsiTheme="minorHAnsi" w:cstheme="minorHAnsi"/>
          <w:sz w:val="20"/>
          <w:szCs w:val="20"/>
          <w:lang w:val="sl-SI"/>
        </w:rPr>
      </w:pPr>
      <w:r w:rsidRPr="007354A1">
        <w:rPr>
          <w:rFonts w:asciiTheme="minorHAnsi" w:hAnsiTheme="minorHAnsi" w:cstheme="minorHAnsi"/>
          <w:sz w:val="20"/>
          <w:szCs w:val="20"/>
          <w:lang w:val="sl-SI"/>
        </w:rPr>
        <w:t>210-6/2021-39, rešena zadeva v 23 dneh,</w:t>
      </w:r>
    </w:p>
    <w:p w14:paraId="64E82F14" w14:textId="77777777" w:rsidR="007354A1" w:rsidRPr="007354A1" w:rsidRDefault="007354A1" w:rsidP="00F83A7E">
      <w:pPr>
        <w:pStyle w:val="Odstavekseznama"/>
        <w:numPr>
          <w:ilvl w:val="1"/>
          <w:numId w:val="28"/>
        </w:numPr>
        <w:jc w:val="both"/>
        <w:rPr>
          <w:rFonts w:asciiTheme="minorHAnsi" w:hAnsiTheme="minorHAnsi" w:cstheme="minorHAnsi"/>
          <w:sz w:val="20"/>
          <w:szCs w:val="20"/>
          <w:lang w:val="sl-SI"/>
        </w:rPr>
      </w:pPr>
      <w:r w:rsidRPr="007354A1">
        <w:rPr>
          <w:rFonts w:asciiTheme="minorHAnsi" w:hAnsiTheme="minorHAnsi" w:cstheme="minorHAnsi"/>
          <w:sz w:val="20"/>
          <w:szCs w:val="20"/>
          <w:lang w:val="sl-SI"/>
        </w:rPr>
        <w:t xml:space="preserve">210-6/2020-50, rešena zadeva v 8 dneh. </w:t>
      </w:r>
    </w:p>
    <w:p w14:paraId="7837FFEC" w14:textId="5CC46419" w:rsidR="007354A1" w:rsidRPr="00184576" w:rsidRDefault="007354A1" w:rsidP="00F83A7E">
      <w:pPr>
        <w:pStyle w:val="Odstavekseznama"/>
        <w:numPr>
          <w:ilvl w:val="0"/>
          <w:numId w:val="27"/>
        </w:numPr>
        <w:jc w:val="both"/>
        <w:rPr>
          <w:rFonts w:asciiTheme="minorHAnsi" w:hAnsiTheme="minorHAnsi" w:cstheme="minorHAnsi"/>
          <w:sz w:val="20"/>
          <w:szCs w:val="20"/>
          <w:lang w:val="sl-SI"/>
        </w:rPr>
      </w:pPr>
      <w:r w:rsidRPr="00184576">
        <w:rPr>
          <w:rFonts w:asciiTheme="minorHAnsi" w:hAnsiTheme="minorHAnsi" w:cstheme="minorHAnsi"/>
          <w:sz w:val="20"/>
          <w:szCs w:val="20"/>
          <w:lang w:val="sl-SI"/>
        </w:rPr>
        <w:t xml:space="preserve">Iz evidenčnih podatkov dokumenta izhaja, da je bil ta evidentiran v zadevo dne 13. 1. 2020, z vpogledom v posege v dokument - čas evidentiranja pa se ugotavlja, da je bil dokument dejansko evidentiran dne 14. 1. 2021, zato je podatek o evidentiranju dokumenta napačen. Kot je datum izdaje dokumenta naveden 14. 1. 2020, z vpogledom v posege v dokument pa se ugotavlja, da je bil dokument izdan dne 15. 1. 2020, se ugotavlja kršitev določb 52. člena UUP. </w:t>
      </w:r>
    </w:p>
    <w:p w14:paraId="1761FEC5" w14:textId="77777777" w:rsidR="007354A1" w:rsidRDefault="007354A1" w:rsidP="007354A1">
      <w:pPr>
        <w:spacing w:line="240" w:lineRule="exact"/>
        <w:jc w:val="both"/>
        <w:rPr>
          <w:rFonts w:cs="Arial"/>
          <w:szCs w:val="20"/>
        </w:rPr>
      </w:pPr>
    </w:p>
    <w:p w14:paraId="257783B1" w14:textId="72B1D4A4" w:rsidR="007354A1" w:rsidRPr="007354A1" w:rsidRDefault="007354A1" w:rsidP="007354A1">
      <w:pPr>
        <w:spacing w:line="240" w:lineRule="exact"/>
        <w:jc w:val="both"/>
        <w:rPr>
          <w:rFonts w:asciiTheme="minorHAnsi" w:hAnsiTheme="minorHAnsi" w:cstheme="minorHAnsi"/>
          <w:szCs w:val="20"/>
        </w:rPr>
      </w:pPr>
      <w:r w:rsidRPr="007354A1">
        <w:rPr>
          <w:rFonts w:asciiTheme="minorHAnsi" w:hAnsiTheme="minorHAnsi" w:cstheme="minorHAnsi"/>
          <w:szCs w:val="20"/>
        </w:rPr>
        <w:t xml:space="preserve">Pri preverjanju odzivnosti glede odgovarjanja na prejete dopise in odgovarjanja na prejete kritike so bile zaznane kršitve rokov za odgovarjanja le v posameznih (redkih) primerih.  </w:t>
      </w:r>
    </w:p>
    <w:p w14:paraId="7503D2A6" w14:textId="77777777" w:rsidR="007354A1" w:rsidRDefault="007354A1" w:rsidP="007354A1">
      <w:pPr>
        <w:spacing w:line="240" w:lineRule="exact"/>
        <w:jc w:val="both"/>
        <w:rPr>
          <w:rFonts w:cs="Arial"/>
          <w:szCs w:val="20"/>
        </w:rPr>
      </w:pPr>
    </w:p>
    <w:p w14:paraId="7A89FBAC" w14:textId="4B3A7479" w:rsidR="006829AD" w:rsidRPr="00A55C26" w:rsidRDefault="00665F56" w:rsidP="007354A1">
      <w:pPr>
        <w:spacing w:line="240" w:lineRule="exact"/>
        <w:jc w:val="both"/>
        <w:rPr>
          <w:rFonts w:asciiTheme="minorHAnsi" w:hAnsiTheme="minorHAnsi" w:cstheme="minorHAnsi"/>
          <w:szCs w:val="20"/>
          <w:u w:val="single"/>
        </w:rPr>
      </w:pPr>
      <w:r w:rsidRPr="00A55C26">
        <w:rPr>
          <w:rFonts w:asciiTheme="minorHAnsi" w:hAnsiTheme="minorHAnsi" w:cstheme="minorHAnsi"/>
          <w:szCs w:val="20"/>
          <w:u w:val="single"/>
        </w:rPr>
        <w:t xml:space="preserve">Dostopnost do storitev </w:t>
      </w:r>
      <w:r w:rsidR="006829AD" w:rsidRPr="00A55C26">
        <w:rPr>
          <w:rFonts w:asciiTheme="minorHAnsi" w:hAnsiTheme="minorHAnsi" w:cstheme="minorHAnsi"/>
          <w:szCs w:val="20"/>
          <w:u w:val="single"/>
        </w:rPr>
        <w:t>UE in naročanje</w:t>
      </w:r>
    </w:p>
    <w:p w14:paraId="693A7C98" w14:textId="0CB86B8F" w:rsidR="006829AD" w:rsidRPr="00700DEE" w:rsidRDefault="006829AD" w:rsidP="006829AD">
      <w:pPr>
        <w:spacing w:line="240" w:lineRule="exact"/>
        <w:jc w:val="both"/>
        <w:rPr>
          <w:rFonts w:asciiTheme="minorHAnsi" w:hAnsiTheme="minorHAnsi" w:cstheme="minorHAnsi"/>
          <w:szCs w:val="20"/>
        </w:rPr>
      </w:pPr>
      <w:r w:rsidRPr="00700DEE">
        <w:rPr>
          <w:rFonts w:asciiTheme="minorHAnsi" w:hAnsiTheme="minorHAnsi" w:cstheme="minorHAnsi"/>
          <w:szCs w:val="20"/>
        </w:rPr>
        <w:t>V izvedenih nadzorih je UI preverjala</w:t>
      </w:r>
      <w:r>
        <w:rPr>
          <w:rFonts w:asciiTheme="minorHAnsi" w:hAnsiTheme="minorHAnsi" w:cstheme="minorHAnsi"/>
          <w:szCs w:val="20"/>
        </w:rPr>
        <w:t>,</w:t>
      </w:r>
      <w:r w:rsidRPr="00700DEE">
        <w:rPr>
          <w:rFonts w:asciiTheme="minorHAnsi" w:hAnsiTheme="minorHAnsi" w:cstheme="minorHAnsi"/>
          <w:szCs w:val="20"/>
        </w:rPr>
        <w:t xml:space="preserve"> ali UE sprejemajo nenaročene stranke. Konkretnih primerov kršitev </w:t>
      </w:r>
      <w:r w:rsidR="00F2321E">
        <w:rPr>
          <w:rFonts w:asciiTheme="minorHAnsi" w:hAnsiTheme="minorHAnsi" w:cstheme="minorHAnsi"/>
          <w:szCs w:val="20"/>
        </w:rPr>
        <w:t xml:space="preserve"> pri tem </w:t>
      </w:r>
      <w:r w:rsidRPr="00700DEE">
        <w:rPr>
          <w:rFonts w:asciiTheme="minorHAnsi" w:hAnsiTheme="minorHAnsi" w:cstheme="minorHAnsi"/>
          <w:szCs w:val="20"/>
        </w:rPr>
        <w:t xml:space="preserve">ni bilo ugotovljenih, so pa UE pojasnjevale, da nenaročene stranke niso zavračali, ampak so jih sprejeli, v okviru danih možnostih. Pri nadzoru je bilo ugotovljeno, da so nadzorovane UE poslovala v skladu z določili UUP ter odloki o začasnih ukrepih za preprečevanje ponovnih izbruhov in širjenja okužb z nalezljivo boleznijo COVID-19 v upravnih zadevah. </w:t>
      </w:r>
    </w:p>
    <w:p w14:paraId="06195A3C" w14:textId="77777777" w:rsidR="006829AD" w:rsidRPr="00700DEE" w:rsidRDefault="006829AD" w:rsidP="006829AD">
      <w:pPr>
        <w:spacing w:line="240" w:lineRule="exact"/>
        <w:jc w:val="both"/>
        <w:rPr>
          <w:rFonts w:asciiTheme="minorHAnsi" w:hAnsiTheme="minorHAnsi" w:cstheme="minorHAnsi"/>
          <w:szCs w:val="20"/>
        </w:rPr>
      </w:pPr>
      <w:r w:rsidRPr="00700DEE">
        <w:rPr>
          <w:rFonts w:asciiTheme="minorHAnsi" w:hAnsiTheme="minorHAnsi" w:cstheme="minorHAnsi"/>
          <w:szCs w:val="20"/>
        </w:rPr>
        <w:lastRenderedPageBreak/>
        <w:t xml:space="preserve">V nadzorih je bilo tudi ugotovljeno, da so vse UE sistem naročanja strank obdržale tudi v letu 2021, saj so ocenile, da gre za dobro poslovno prakso. </w:t>
      </w:r>
    </w:p>
    <w:p w14:paraId="62476D57" w14:textId="77777777" w:rsidR="006829AD" w:rsidRDefault="006829AD" w:rsidP="007354A1">
      <w:pPr>
        <w:spacing w:line="240" w:lineRule="exact"/>
        <w:jc w:val="both"/>
        <w:rPr>
          <w:rFonts w:asciiTheme="minorHAnsi" w:hAnsiTheme="minorHAnsi" w:cstheme="minorHAnsi"/>
          <w:szCs w:val="20"/>
          <w:u w:val="single"/>
        </w:rPr>
      </w:pPr>
    </w:p>
    <w:p w14:paraId="2EB510BC" w14:textId="20305DC4" w:rsidR="007354A1" w:rsidRPr="007354A1" w:rsidRDefault="007354A1" w:rsidP="007354A1">
      <w:pPr>
        <w:spacing w:line="240" w:lineRule="exact"/>
        <w:jc w:val="both"/>
        <w:rPr>
          <w:rFonts w:asciiTheme="minorHAnsi" w:hAnsiTheme="minorHAnsi" w:cstheme="minorHAnsi"/>
          <w:szCs w:val="20"/>
          <w:u w:val="single"/>
        </w:rPr>
      </w:pPr>
      <w:r w:rsidRPr="007354A1">
        <w:rPr>
          <w:rFonts w:asciiTheme="minorHAnsi" w:hAnsiTheme="minorHAnsi" w:cstheme="minorHAnsi"/>
          <w:szCs w:val="20"/>
          <w:u w:val="single"/>
        </w:rPr>
        <w:t>Problematika klicnega centra za naročanje strank</w:t>
      </w:r>
      <w:r w:rsidR="0075648D">
        <w:rPr>
          <w:rFonts w:asciiTheme="minorHAnsi" w:hAnsiTheme="minorHAnsi" w:cstheme="minorHAnsi"/>
          <w:szCs w:val="20"/>
          <w:u w:val="single"/>
        </w:rPr>
        <w:t xml:space="preserve"> v UE Ljubljana</w:t>
      </w:r>
    </w:p>
    <w:p w14:paraId="09CE39CC" w14:textId="2B3797B5" w:rsidR="00F2321E" w:rsidRPr="00700DEE" w:rsidRDefault="007354A1" w:rsidP="00F2321E">
      <w:pPr>
        <w:spacing w:line="240" w:lineRule="exact"/>
        <w:jc w:val="both"/>
        <w:rPr>
          <w:rFonts w:asciiTheme="minorHAnsi" w:hAnsiTheme="minorHAnsi" w:cstheme="minorHAnsi"/>
          <w:szCs w:val="20"/>
        </w:rPr>
      </w:pPr>
      <w:r w:rsidRPr="007354A1">
        <w:rPr>
          <w:rFonts w:asciiTheme="minorHAnsi" w:hAnsiTheme="minorHAnsi" w:cstheme="minorHAnsi"/>
          <w:szCs w:val="20"/>
        </w:rPr>
        <w:t>V okviru sistemskih nadzorov so bil</w:t>
      </w:r>
      <w:r w:rsidR="0075648D">
        <w:rPr>
          <w:rFonts w:asciiTheme="minorHAnsi" w:hAnsiTheme="minorHAnsi" w:cstheme="minorHAnsi"/>
          <w:szCs w:val="20"/>
        </w:rPr>
        <w:t xml:space="preserve">i </w:t>
      </w:r>
      <w:r w:rsidRPr="007354A1">
        <w:rPr>
          <w:rFonts w:asciiTheme="minorHAnsi" w:hAnsiTheme="minorHAnsi" w:cstheme="minorHAnsi"/>
          <w:szCs w:val="20"/>
        </w:rPr>
        <w:t xml:space="preserve">obravnavani tudi očitki o neodzivnosti klicnega centra, preko katerega so se stranke naročevale na storitve (UE Ljubljana).  </w:t>
      </w:r>
    </w:p>
    <w:p w14:paraId="282D781C" w14:textId="77777777" w:rsidR="00F2321E" w:rsidRDefault="00F2321E" w:rsidP="007354A1">
      <w:pPr>
        <w:spacing w:line="240" w:lineRule="exact"/>
        <w:jc w:val="both"/>
        <w:rPr>
          <w:rFonts w:asciiTheme="minorHAnsi" w:hAnsiTheme="minorHAnsi" w:cstheme="minorHAnsi"/>
          <w:szCs w:val="20"/>
        </w:rPr>
      </w:pPr>
    </w:p>
    <w:p w14:paraId="734FBB75" w14:textId="6C2A272A" w:rsidR="007354A1" w:rsidRPr="007354A1" w:rsidRDefault="007354A1" w:rsidP="007354A1">
      <w:pPr>
        <w:spacing w:line="240" w:lineRule="exact"/>
        <w:jc w:val="both"/>
        <w:rPr>
          <w:rFonts w:asciiTheme="minorHAnsi" w:hAnsiTheme="minorHAnsi" w:cstheme="minorHAnsi"/>
          <w:szCs w:val="20"/>
        </w:rPr>
      </w:pPr>
      <w:r w:rsidRPr="007354A1">
        <w:rPr>
          <w:rFonts w:asciiTheme="minorHAnsi" w:hAnsiTheme="minorHAnsi" w:cstheme="minorHAnsi"/>
          <w:szCs w:val="20"/>
        </w:rPr>
        <w:t xml:space="preserve">UE je v letu 2020 naročanje strank po telefonu  predala zunanjemu izvajalcu - klicnemu centru. V primeru, da se je posamezna stranka želela naročiti, je morala poklicati klicni center na številko 01/4755621 ali poslati e-pošto na naročanje.uelj@gov.si. </w:t>
      </w:r>
    </w:p>
    <w:p w14:paraId="69CD446D" w14:textId="77777777" w:rsidR="007354A1" w:rsidRPr="007354A1" w:rsidRDefault="007354A1" w:rsidP="007354A1">
      <w:pPr>
        <w:spacing w:line="240" w:lineRule="exact"/>
        <w:jc w:val="both"/>
        <w:rPr>
          <w:rFonts w:asciiTheme="minorHAnsi" w:hAnsiTheme="minorHAnsi" w:cstheme="minorHAnsi"/>
          <w:szCs w:val="20"/>
        </w:rPr>
      </w:pPr>
    </w:p>
    <w:p w14:paraId="02C6F9D8" w14:textId="6C5CE8E6" w:rsidR="007354A1" w:rsidRPr="009957E1" w:rsidRDefault="007354A1" w:rsidP="007354A1">
      <w:pPr>
        <w:spacing w:line="240" w:lineRule="exact"/>
        <w:jc w:val="both"/>
        <w:rPr>
          <w:rFonts w:asciiTheme="minorHAnsi" w:hAnsiTheme="minorHAnsi" w:cstheme="minorHAnsi"/>
          <w:szCs w:val="20"/>
        </w:rPr>
      </w:pPr>
      <w:r w:rsidRPr="009957E1">
        <w:rPr>
          <w:rFonts w:asciiTheme="minorHAnsi" w:hAnsiTheme="minorHAnsi" w:cstheme="minorHAnsi"/>
          <w:szCs w:val="20"/>
        </w:rPr>
        <w:t xml:space="preserve">UI je glede dostopa strank do storitev, ki jih opravlja UE, ugotovila, da UE, razen v nujnih primerih, nenaročenih strank ne sprejema. Stranke se morajo predhodno najaviti po telefonu ali poslati e-pošto na naročanje.uelj@gov.si. Takšno poslovanje je veljalo v času, ko je bila razglašena epidemija. </w:t>
      </w:r>
      <w:r w:rsidR="009957E1" w:rsidRPr="009957E1">
        <w:rPr>
          <w:rFonts w:asciiTheme="minorHAnsi" w:hAnsiTheme="minorHAnsi" w:cstheme="minorHAnsi"/>
          <w:szCs w:val="20"/>
        </w:rPr>
        <w:t>Po končani epidemiji je UE obdržala sistem naročanja in so se stranke za obisk UE praviloma morale predhodno naročiti po telefonu, vendar UE strank, ki so prišle nenaročene na UE</w:t>
      </w:r>
      <w:r w:rsidR="00CF1E58">
        <w:rPr>
          <w:rFonts w:asciiTheme="minorHAnsi" w:hAnsiTheme="minorHAnsi" w:cstheme="minorHAnsi"/>
          <w:szCs w:val="20"/>
        </w:rPr>
        <w:t>,</w:t>
      </w:r>
      <w:r w:rsidR="009957E1" w:rsidRPr="009957E1">
        <w:rPr>
          <w:rFonts w:asciiTheme="minorHAnsi" w:hAnsiTheme="minorHAnsi" w:cstheme="minorHAnsi"/>
          <w:szCs w:val="20"/>
        </w:rPr>
        <w:t xml:space="preserve"> ni zavračala, ampak jim je storitev opravila.</w:t>
      </w:r>
    </w:p>
    <w:p w14:paraId="39FCB1CC" w14:textId="77777777" w:rsidR="00683DEC" w:rsidRDefault="00683DEC" w:rsidP="007354A1">
      <w:pPr>
        <w:spacing w:line="240" w:lineRule="exact"/>
        <w:jc w:val="both"/>
        <w:rPr>
          <w:rFonts w:asciiTheme="minorHAnsi" w:hAnsiTheme="minorHAnsi" w:cstheme="minorHAnsi"/>
          <w:szCs w:val="20"/>
        </w:rPr>
      </w:pPr>
    </w:p>
    <w:p w14:paraId="266B8AB1" w14:textId="3D888901" w:rsidR="007354A1" w:rsidRPr="007354A1" w:rsidRDefault="007354A1" w:rsidP="007354A1">
      <w:pPr>
        <w:spacing w:line="240" w:lineRule="exact"/>
        <w:jc w:val="both"/>
        <w:rPr>
          <w:rFonts w:asciiTheme="minorHAnsi" w:hAnsiTheme="minorHAnsi" w:cstheme="minorHAnsi"/>
          <w:szCs w:val="20"/>
        </w:rPr>
      </w:pPr>
      <w:r w:rsidRPr="007354A1">
        <w:rPr>
          <w:rFonts w:asciiTheme="minorHAnsi" w:hAnsiTheme="minorHAnsi" w:cstheme="minorHAnsi"/>
          <w:szCs w:val="20"/>
        </w:rPr>
        <w:t xml:space="preserve">Pri nadzoru je bilo ugotovljeno, da je UE v letu 2021 zaradi menjave osebnih dokumentov in zaradi pridobitve digitalnih potrdil in mobilne identitete </w:t>
      </w:r>
      <w:proofErr w:type="spellStart"/>
      <w:r w:rsidRPr="007354A1">
        <w:rPr>
          <w:rFonts w:asciiTheme="minorHAnsi" w:hAnsiTheme="minorHAnsi" w:cstheme="minorHAnsi"/>
          <w:szCs w:val="20"/>
        </w:rPr>
        <w:t>SMSPass</w:t>
      </w:r>
      <w:proofErr w:type="spellEnd"/>
      <w:r w:rsidRPr="007354A1">
        <w:rPr>
          <w:rFonts w:asciiTheme="minorHAnsi" w:hAnsiTheme="minorHAnsi" w:cstheme="minorHAnsi"/>
          <w:szCs w:val="20"/>
        </w:rPr>
        <w:t xml:space="preserve"> beležila več tisoč klicev strank in več tisoč zahtevkov, ki so bili poslani na elektronski naslov </w:t>
      </w:r>
      <w:hyperlink r:id="rId46" w:history="1">
        <w:r w:rsidRPr="007354A1">
          <w:rPr>
            <w:rFonts w:asciiTheme="minorHAnsi" w:hAnsiTheme="minorHAnsi" w:cstheme="minorHAnsi"/>
            <w:szCs w:val="20"/>
          </w:rPr>
          <w:t>narocanje.uelj@gov.si</w:t>
        </w:r>
      </w:hyperlink>
      <w:r w:rsidRPr="007354A1">
        <w:rPr>
          <w:rFonts w:asciiTheme="minorHAnsi" w:hAnsiTheme="minorHAnsi" w:cstheme="minorHAnsi"/>
          <w:szCs w:val="20"/>
        </w:rPr>
        <w:t>, na katere pa ni mogla odgovoriti ter stranko naročiti.</w:t>
      </w:r>
    </w:p>
    <w:p w14:paraId="0F71A506" w14:textId="77777777" w:rsidR="00683DEC" w:rsidRDefault="00683DEC" w:rsidP="007354A1">
      <w:pPr>
        <w:spacing w:line="240" w:lineRule="exact"/>
        <w:jc w:val="both"/>
        <w:rPr>
          <w:rFonts w:asciiTheme="minorHAnsi" w:hAnsiTheme="minorHAnsi" w:cstheme="minorHAnsi"/>
          <w:szCs w:val="20"/>
        </w:rPr>
      </w:pPr>
    </w:p>
    <w:p w14:paraId="06B47D20" w14:textId="2E3DAF0F" w:rsidR="007354A1" w:rsidRPr="007354A1" w:rsidRDefault="007354A1" w:rsidP="007354A1">
      <w:pPr>
        <w:spacing w:line="240" w:lineRule="exact"/>
        <w:jc w:val="both"/>
        <w:rPr>
          <w:rFonts w:asciiTheme="minorHAnsi" w:hAnsiTheme="minorHAnsi" w:cstheme="minorHAnsi"/>
          <w:szCs w:val="20"/>
        </w:rPr>
      </w:pPr>
      <w:r w:rsidRPr="007354A1">
        <w:rPr>
          <w:rFonts w:asciiTheme="minorHAnsi" w:hAnsiTheme="minorHAnsi" w:cstheme="minorHAnsi"/>
          <w:szCs w:val="20"/>
        </w:rPr>
        <w:t xml:space="preserve">V nadzoru je bilo ugotovljeno, da je UE v mesecu aprilu in maju 2021 povprečno na dan prejela od 1.000 pa vse do 2.300 klicev strank. Med te klice, ki jih sprejel in beležil klicni center, niso všteti oz. evidentirani klici, ki so bili prekinjeni ali stranka ni dobila operaterja. Iz pregleda evidence je bilo ugotovljeno, da je klicni center v času od 28. 4. do 3. 5. 2021 sprejel  6.521 klicev strank. </w:t>
      </w:r>
    </w:p>
    <w:p w14:paraId="5530F06B" w14:textId="77777777" w:rsidR="007354A1" w:rsidRPr="007354A1" w:rsidRDefault="007354A1" w:rsidP="007354A1">
      <w:pPr>
        <w:spacing w:line="240" w:lineRule="exact"/>
        <w:jc w:val="both"/>
        <w:rPr>
          <w:rFonts w:asciiTheme="minorHAnsi" w:hAnsiTheme="minorHAnsi" w:cstheme="minorHAnsi"/>
          <w:szCs w:val="20"/>
        </w:rPr>
      </w:pPr>
    </w:p>
    <w:p w14:paraId="518410C3" w14:textId="7D0828E1" w:rsidR="007354A1" w:rsidRDefault="007354A1" w:rsidP="007354A1">
      <w:pPr>
        <w:spacing w:line="240" w:lineRule="exact"/>
        <w:jc w:val="both"/>
        <w:rPr>
          <w:rFonts w:asciiTheme="minorHAnsi" w:hAnsiTheme="minorHAnsi" w:cstheme="minorHAnsi"/>
          <w:szCs w:val="20"/>
        </w:rPr>
      </w:pPr>
      <w:r w:rsidRPr="007354A1">
        <w:rPr>
          <w:rFonts w:asciiTheme="minorHAnsi" w:hAnsiTheme="minorHAnsi" w:cstheme="minorHAnsi"/>
          <w:szCs w:val="20"/>
        </w:rPr>
        <w:t xml:space="preserve">UE je v nadzoru pojasnila, da so po statistiki odgovorili na približno 75 do 80% klicev. Elektronskih sporočil, ki so jih prejemali, pa je bilo dnevno okoli 1.000 do 1.500, na katere so odgovarjali s štirimi študenti, vendar niso zmogli vsega obravnavati v istem dnevu. </w:t>
      </w:r>
      <w:r w:rsidR="0075648D">
        <w:rPr>
          <w:rFonts w:asciiTheme="minorHAnsi" w:hAnsiTheme="minorHAnsi" w:cstheme="minorHAnsi"/>
          <w:szCs w:val="20"/>
        </w:rPr>
        <w:t>Z</w:t>
      </w:r>
      <w:r w:rsidRPr="007354A1">
        <w:rPr>
          <w:rFonts w:asciiTheme="minorHAnsi" w:hAnsiTheme="minorHAnsi" w:cstheme="minorHAnsi"/>
          <w:szCs w:val="20"/>
        </w:rPr>
        <w:t xml:space="preserve">amik </w:t>
      </w:r>
      <w:r w:rsidR="0075648D">
        <w:rPr>
          <w:rFonts w:asciiTheme="minorHAnsi" w:hAnsiTheme="minorHAnsi" w:cstheme="minorHAnsi"/>
          <w:szCs w:val="20"/>
        </w:rPr>
        <w:t xml:space="preserve"> pri odgovorih je bil </w:t>
      </w:r>
      <w:r w:rsidRPr="007354A1">
        <w:rPr>
          <w:rFonts w:asciiTheme="minorHAnsi" w:hAnsiTheme="minorHAnsi" w:cstheme="minorHAnsi"/>
          <w:szCs w:val="20"/>
        </w:rPr>
        <w:t xml:space="preserve"> do dva dni.</w:t>
      </w:r>
    </w:p>
    <w:p w14:paraId="279EFD9C" w14:textId="77777777" w:rsidR="00F2321E" w:rsidRDefault="00F2321E" w:rsidP="007354A1">
      <w:pPr>
        <w:spacing w:line="240" w:lineRule="exact"/>
        <w:jc w:val="both"/>
        <w:rPr>
          <w:rFonts w:asciiTheme="minorHAnsi" w:hAnsiTheme="minorHAnsi" w:cstheme="minorHAnsi"/>
          <w:szCs w:val="20"/>
        </w:rPr>
      </w:pPr>
    </w:p>
    <w:p w14:paraId="66FA515A" w14:textId="14C2E9F3" w:rsidR="00F2321E" w:rsidRPr="007354A1" w:rsidRDefault="00F2321E" w:rsidP="007354A1">
      <w:pPr>
        <w:spacing w:line="240" w:lineRule="exact"/>
        <w:jc w:val="both"/>
        <w:rPr>
          <w:rFonts w:asciiTheme="minorHAnsi" w:hAnsiTheme="minorHAnsi" w:cstheme="minorHAnsi"/>
          <w:szCs w:val="20"/>
        </w:rPr>
      </w:pPr>
      <w:r w:rsidRPr="00700DEE">
        <w:rPr>
          <w:rFonts w:asciiTheme="minorHAnsi" w:hAnsiTheme="minorHAnsi" w:cstheme="minorHAnsi"/>
          <w:szCs w:val="20"/>
        </w:rPr>
        <w:t xml:space="preserve">Upravna inšpekcija je glede </w:t>
      </w:r>
      <w:r>
        <w:rPr>
          <w:rFonts w:asciiTheme="minorHAnsi" w:hAnsiTheme="minorHAnsi" w:cstheme="minorHAnsi"/>
          <w:szCs w:val="20"/>
        </w:rPr>
        <w:t xml:space="preserve">na navedeno </w:t>
      </w:r>
      <w:r w:rsidRPr="00700DEE">
        <w:rPr>
          <w:rFonts w:asciiTheme="minorHAnsi" w:hAnsiTheme="minorHAnsi" w:cstheme="minorHAnsi"/>
          <w:szCs w:val="20"/>
        </w:rPr>
        <w:t xml:space="preserve"> ugotovila, da je glavni problem </w:t>
      </w:r>
      <w:r>
        <w:rPr>
          <w:rFonts w:asciiTheme="minorHAnsi" w:hAnsiTheme="minorHAnsi" w:cstheme="minorHAnsi"/>
          <w:szCs w:val="20"/>
        </w:rPr>
        <w:t xml:space="preserve">dejansko </w:t>
      </w:r>
      <w:r w:rsidRPr="00700DEE">
        <w:rPr>
          <w:rFonts w:asciiTheme="minorHAnsi" w:hAnsiTheme="minorHAnsi" w:cstheme="minorHAnsi"/>
          <w:szCs w:val="20"/>
        </w:rPr>
        <w:t>bil v odzivnosti klicnega centra, saj so stranke morale predolgo čakati na prostega operaterja, da so se potem lahko naročile na storitev. S problematiko je bilo seznanjeno tudi MJU, ki je pristopilo k odpravi pomanjkljivosti</w:t>
      </w:r>
      <w:r>
        <w:rPr>
          <w:rFonts w:asciiTheme="minorHAnsi" w:hAnsiTheme="minorHAnsi" w:cstheme="minorHAnsi"/>
          <w:szCs w:val="20"/>
        </w:rPr>
        <w:t>.</w:t>
      </w:r>
    </w:p>
    <w:p w14:paraId="2BCA335D" w14:textId="77777777" w:rsidR="00700DEE" w:rsidRPr="00700DEE" w:rsidRDefault="00700DEE" w:rsidP="00700DEE">
      <w:pPr>
        <w:spacing w:line="240" w:lineRule="exact"/>
        <w:jc w:val="both"/>
        <w:rPr>
          <w:rFonts w:asciiTheme="minorHAnsi" w:hAnsiTheme="minorHAnsi" w:cstheme="minorHAnsi"/>
          <w:szCs w:val="20"/>
        </w:rPr>
      </w:pPr>
    </w:p>
    <w:p w14:paraId="704B470B" w14:textId="77777777" w:rsidR="009957E1" w:rsidRPr="00627A33" w:rsidRDefault="009957E1" w:rsidP="009957E1">
      <w:pPr>
        <w:jc w:val="both"/>
        <w:rPr>
          <w:rFonts w:asciiTheme="minorHAnsi" w:eastAsia="SimSun" w:hAnsiTheme="minorHAnsi" w:cstheme="minorHAnsi"/>
          <w:szCs w:val="20"/>
          <w:u w:val="single"/>
        </w:rPr>
      </w:pPr>
      <w:r w:rsidRPr="00627A33">
        <w:rPr>
          <w:rFonts w:asciiTheme="minorHAnsi" w:eastAsia="SimSun" w:hAnsiTheme="minorHAnsi" w:cstheme="minorHAnsi"/>
          <w:szCs w:val="20"/>
          <w:u w:val="single"/>
        </w:rPr>
        <w:t>Dolgotrajnost postopkov na podlagi Zakona o tujcih</w:t>
      </w:r>
      <w:r>
        <w:rPr>
          <w:rFonts w:asciiTheme="minorHAnsi" w:eastAsia="SimSun" w:hAnsiTheme="minorHAnsi" w:cstheme="minorHAnsi"/>
          <w:szCs w:val="20"/>
          <w:u w:val="single"/>
        </w:rPr>
        <w:t xml:space="preserve"> in Zakonu o državljanstvu RS </w:t>
      </w:r>
      <w:r w:rsidRPr="00627A33">
        <w:rPr>
          <w:rFonts w:asciiTheme="minorHAnsi" w:eastAsia="SimSun" w:hAnsiTheme="minorHAnsi" w:cstheme="minorHAnsi"/>
          <w:szCs w:val="20"/>
          <w:u w:val="single"/>
        </w:rPr>
        <w:t>v UE Ljubljana</w:t>
      </w:r>
    </w:p>
    <w:p w14:paraId="0408F63F" w14:textId="4BDC00C2" w:rsidR="009957E1" w:rsidRDefault="009957E1" w:rsidP="009957E1">
      <w:pPr>
        <w:jc w:val="both"/>
      </w:pPr>
      <w:r w:rsidRPr="00700DEE">
        <w:rPr>
          <w:rFonts w:asciiTheme="minorHAnsi" w:eastAsia="SimSun" w:hAnsiTheme="minorHAnsi" w:cstheme="minorHAnsi"/>
          <w:szCs w:val="20"/>
        </w:rPr>
        <w:t>V okviru sistemskega nadzora je bilo obravnavanih tudi večje število prejetih pobud glede očitkov o dolgotrajnosti postopkov na področju Zakona o tujcih</w:t>
      </w:r>
      <w:r>
        <w:rPr>
          <w:rFonts w:asciiTheme="minorHAnsi" w:eastAsia="SimSun" w:hAnsiTheme="minorHAnsi" w:cstheme="minorHAnsi"/>
          <w:szCs w:val="20"/>
        </w:rPr>
        <w:t xml:space="preserve"> in prejete pobude zaradi očitkov o dolgotrajnosti postopkov na področju Zakona državljanstvu RS</w:t>
      </w:r>
      <w:r w:rsidRPr="00700DEE">
        <w:rPr>
          <w:rFonts w:asciiTheme="minorHAnsi" w:eastAsia="SimSun" w:hAnsiTheme="minorHAnsi" w:cstheme="minorHAnsi"/>
          <w:szCs w:val="20"/>
        </w:rPr>
        <w:t xml:space="preserve">. </w:t>
      </w:r>
      <w:r w:rsidR="00700DEE" w:rsidRPr="00700DEE">
        <w:rPr>
          <w:rFonts w:asciiTheme="minorHAnsi" w:hAnsiTheme="minorHAnsi" w:cstheme="minorHAnsi"/>
          <w:szCs w:val="20"/>
        </w:rPr>
        <w:t>P</w:t>
      </w:r>
      <w:r w:rsidR="00700DEE" w:rsidRPr="00700DEE">
        <w:rPr>
          <w:rFonts w:asciiTheme="minorHAnsi" w:eastAsia="SimSun" w:hAnsiTheme="minorHAnsi" w:cstheme="minorHAnsi"/>
          <w:szCs w:val="20"/>
        </w:rPr>
        <w:t>ri pregledu zadev, ki jih je UE Ljubljana obravnavala na podlagi določil Ztuj-1</w:t>
      </w:r>
      <w:r w:rsidR="004E070E">
        <w:rPr>
          <w:rFonts w:asciiTheme="minorHAnsi" w:eastAsia="SimSun" w:hAnsiTheme="minorHAnsi" w:cstheme="minorHAnsi"/>
          <w:szCs w:val="20"/>
        </w:rPr>
        <w:t>,</w:t>
      </w:r>
      <w:r w:rsidR="00700DEE" w:rsidRPr="00700DEE">
        <w:rPr>
          <w:rFonts w:asciiTheme="minorHAnsi" w:eastAsia="SimSun" w:hAnsiTheme="minorHAnsi" w:cstheme="minorHAnsi"/>
          <w:szCs w:val="20"/>
        </w:rPr>
        <w:t xml:space="preserve"> je bilo ugotovljeno, da UE Lj</w:t>
      </w:r>
      <w:r w:rsidR="00700DEE" w:rsidRPr="00700DEE">
        <w:rPr>
          <w:rFonts w:asciiTheme="minorHAnsi" w:hAnsiTheme="minorHAnsi" w:cstheme="minorHAnsi"/>
          <w:szCs w:val="20"/>
        </w:rPr>
        <w:t>.</w:t>
      </w:r>
      <w:r w:rsidR="00700DEE" w:rsidRPr="00700DEE">
        <w:rPr>
          <w:rFonts w:asciiTheme="minorHAnsi" w:eastAsia="SimSun" w:hAnsiTheme="minorHAnsi" w:cstheme="minorHAnsi"/>
          <w:szCs w:val="20"/>
        </w:rPr>
        <w:t xml:space="preserve"> krši </w:t>
      </w:r>
      <w:proofErr w:type="spellStart"/>
      <w:r w:rsidR="00700DEE" w:rsidRPr="00700DEE">
        <w:rPr>
          <w:rFonts w:asciiTheme="minorHAnsi" w:eastAsia="SimSun" w:hAnsiTheme="minorHAnsi" w:cstheme="minorHAnsi"/>
          <w:szCs w:val="20"/>
        </w:rPr>
        <w:t>instrukcijski</w:t>
      </w:r>
      <w:proofErr w:type="spellEnd"/>
      <w:r w:rsidR="00700DEE" w:rsidRPr="00700DEE">
        <w:rPr>
          <w:rFonts w:asciiTheme="minorHAnsi" w:eastAsia="SimSun" w:hAnsiTheme="minorHAnsi" w:cstheme="minorHAnsi"/>
          <w:szCs w:val="20"/>
        </w:rPr>
        <w:t xml:space="preserve"> rok in sicer tako glede obravnavanja vlog (formalni pregled) kot tudi rok za odločanja o zadevi. V UE Lj</w:t>
      </w:r>
      <w:r w:rsidR="00700DEE" w:rsidRPr="00700DEE">
        <w:rPr>
          <w:rFonts w:asciiTheme="minorHAnsi" w:hAnsiTheme="minorHAnsi" w:cstheme="minorHAnsi"/>
          <w:szCs w:val="20"/>
        </w:rPr>
        <w:t>.</w:t>
      </w:r>
      <w:r w:rsidR="00700DEE" w:rsidRPr="00700DEE">
        <w:rPr>
          <w:rFonts w:asciiTheme="minorHAnsi" w:eastAsia="SimSun" w:hAnsiTheme="minorHAnsi" w:cstheme="minorHAnsi"/>
          <w:szCs w:val="20"/>
        </w:rPr>
        <w:t xml:space="preserve"> je 24 uradnikov reševalo upravne zadeve na področju tujcev.  V mesecu decembru 2020 je bil na to področje za določen čas enega leta dodeljen še 1 uradnik. V letu 2020 je bilo prejetih 23.466 vlog, prav tako je bilo iz leta 2019 prenesenih 8.912 zadev. V reševanju je bilo v letu 2020 skupno 32.378 upravnih zadev. Rešenih je bilo 20.373 upravnih zadev. Nerešenih upravnih zadev, ki so bile prenesene v leto 2021</w:t>
      </w:r>
      <w:r w:rsidR="004E070E">
        <w:rPr>
          <w:rFonts w:asciiTheme="minorHAnsi" w:eastAsia="SimSun" w:hAnsiTheme="minorHAnsi" w:cstheme="minorHAnsi"/>
          <w:szCs w:val="20"/>
        </w:rPr>
        <w:t>,</w:t>
      </w:r>
      <w:r w:rsidR="00700DEE" w:rsidRPr="00700DEE">
        <w:rPr>
          <w:rFonts w:asciiTheme="minorHAnsi" w:eastAsia="SimSun" w:hAnsiTheme="minorHAnsi" w:cstheme="minorHAnsi"/>
          <w:szCs w:val="20"/>
        </w:rPr>
        <w:t xml:space="preserve"> je bilo 12.005. UE Lj je pojasnila, da je razlog za prenos večjega števila zadev v leto 2021 predvsem v ukrepih, ki jih je država v letu 2020 sprejemala zaradi pandemije novega korona virusa. V prvem valu pandemije je bila velika večina zaposlenih na koriščenju letnega dopusta, koriščenju plus ur, čakanju na domu ter nekaj odsotnosti zaradi varstva otroka, zaradi zaprtja vrtcev in šol. To je pomenilo, da je bila prisotnost zaposlenih na delovnih mestih minimalna, posledično je ostajalo večje število upravnih zadev nerešenih oz. se je podaljšal rok reševanja upravnih zadev. Do podobne situacije je prišlo tudi v drugem valu pandemije. V tem obdobju pa se je povečala tudi odsotnost uradnikov zaradi obolelosti (covid) in zaradi odrejenih karanten. Zaradi navedenega je skoraj večino leta 2020 postopke vodilo od 30-40% manj uradnikov, kar pomeni, da je postopke vodilo 17 uradnikov.</w:t>
      </w:r>
      <w:r w:rsidR="00700DEE" w:rsidRPr="00700DEE">
        <w:rPr>
          <w:rFonts w:asciiTheme="minorHAnsi" w:hAnsiTheme="minorHAnsi" w:cstheme="minorHAnsi"/>
          <w:szCs w:val="20"/>
        </w:rPr>
        <w:t xml:space="preserve"> </w:t>
      </w:r>
      <w:r w:rsidR="00700DEE" w:rsidRPr="00700DEE">
        <w:rPr>
          <w:rFonts w:asciiTheme="minorHAnsi" w:eastAsia="SimSun" w:hAnsiTheme="minorHAnsi" w:cstheme="minorHAnsi"/>
          <w:szCs w:val="20"/>
        </w:rPr>
        <w:t>Zaradi vedno večjega števila nerešenih vlog in podaljševanja časa reševanja, je bila ustanovljena delovna skupina, ki je iskala rešitve za optimizacijo postopkov in s tem krajšanje časa reševanja vlog. Tako so v mesecu oktobru 2020 svetovalci in višji svetovalci testno pričeli s sprejemom vlog za izdajo dovoljenja tujcev na okencih. Po analizi tedenskih in mesečnih poročil je bilo ugotovljeno, da se je s tem načinom organizacije dela rok od sprejema vloge do rešitve bistveno skrajšal. S postopkom sprejema vlog na okencih</w:t>
      </w:r>
      <w:r w:rsidR="00700DEE" w:rsidRPr="00700DEE">
        <w:rPr>
          <w:rFonts w:asciiTheme="minorHAnsi" w:hAnsiTheme="minorHAnsi" w:cstheme="minorHAnsi"/>
          <w:szCs w:val="20"/>
        </w:rPr>
        <w:t xml:space="preserve">  so </w:t>
      </w:r>
      <w:r w:rsidR="00700DEE" w:rsidRPr="00700DEE">
        <w:rPr>
          <w:rFonts w:asciiTheme="minorHAnsi" w:eastAsia="SimSun" w:hAnsiTheme="minorHAnsi" w:cstheme="minorHAnsi"/>
          <w:szCs w:val="20"/>
        </w:rPr>
        <w:t>nadalj</w:t>
      </w:r>
      <w:r w:rsidR="00700DEE" w:rsidRPr="00700DEE">
        <w:rPr>
          <w:rFonts w:asciiTheme="minorHAnsi" w:hAnsiTheme="minorHAnsi" w:cstheme="minorHAnsi"/>
          <w:szCs w:val="20"/>
        </w:rPr>
        <w:t xml:space="preserve">evali </w:t>
      </w:r>
      <w:r w:rsidR="00700DEE" w:rsidRPr="00700DEE">
        <w:rPr>
          <w:rFonts w:asciiTheme="minorHAnsi" w:eastAsia="SimSun" w:hAnsiTheme="minorHAnsi" w:cstheme="minorHAnsi"/>
          <w:szCs w:val="20"/>
        </w:rPr>
        <w:t xml:space="preserve">tudi v letu 2021. Še vedno pa </w:t>
      </w:r>
      <w:r w:rsidR="00700DEE" w:rsidRPr="00700DEE">
        <w:rPr>
          <w:rFonts w:asciiTheme="minorHAnsi" w:eastAsia="SimSun" w:hAnsiTheme="minorHAnsi" w:cstheme="minorHAnsi"/>
          <w:szCs w:val="20"/>
        </w:rPr>
        <w:lastRenderedPageBreak/>
        <w:t>ima</w:t>
      </w:r>
      <w:r w:rsidR="00700DEE" w:rsidRPr="00700DEE">
        <w:rPr>
          <w:rFonts w:asciiTheme="minorHAnsi" w:hAnsiTheme="minorHAnsi" w:cstheme="minorHAnsi"/>
          <w:szCs w:val="20"/>
        </w:rPr>
        <w:t>jo</w:t>
      </w:r>
      <w:r w:rsidR="00700DEE" w:rsidRPr="00700DEE">
        <w:rPr>
          <w:rFonts w:asciiTheme="minorHAnsi" w:eastAsia="SimSun" w:hAnsiTheme="minorHAnsi" w:cstheme="minorHAnsi"/>
          <w:szCs w:val="20"/>
        </w:rPr>
        <w:t xml:space="preserve"> </w:t>
      </w:r>
      <w:r w:rsidR="00700DEE" w:rsidRPr="00700DEE">
        <w:rPr>
          <w:rFonts w:asciiTheme="minorHAnsi" w:hAnsiTheme="minorHAnsi" w:cstheme="minorHAnsi"/>
          <w:szCs w:val="20"/>
        </w:rPr>
        <w:t>zaostanke pri reševanju starejših vlog</w:t>
      </w:r>
      <w:r w:rsidR="00700DEE" w:rsidRPr="00700DEE">
        <w:rPr>
          <w:rFonts w:asciiTheme="minorHAnsi" w:eastAsia="SimSun" w:hAnsiTheme="minorHAnsi" w:cstheme="minorHAnsi"/>
          <w:szCs w:val="20"/>
        </w:rPr>
        <w:t xml:space="preserve">, katerih število pa so v </w:t>
      </w:r>
      <w:r w:rsidR="00700DEE" w:rsidRPr="00700DEE">
        <w:rPr>
          <w:rFonts w:asciiTheme="minorHAnsi" w:hAnsiTheme="minorHAnsi" w:cstheme="minorHAnsi"/>
          <w:szCs w:val="20"/>
        </w:rPr>
        <w:t>letu 2021</w:t>
      </w:r>
      <w:r w:rsidR="00700DEE" w:rsidRPr="00700DEE">
        <w:rPr>
          <w:rFonts w:asciiTheme="minorHAnsi" w:eastAsia="SimSun" w:hAnsiTheme="minorHAnsi" w:cstheme="minorHAnsi"/>
          <w:szCs w:val="20"/>
        </w:rPr>
        <w:t xml:space="preserve"> tudi pričeli zmanjševati.</w:t>
      </w:r>
      <w:r w:rsidR="00700DEE" w:rsidRPr="00700DEE">
        <w:rPr>
          <w:rFonts w:asciiTheme="minorHAnsi" w:hAnsiTheme="minorHAnsi" w:cstheme="minorHAnsi"/>
          <w:szCs w:val="20"/>
        </w:rPr>
        <w:t xml:space="preserve"> </w:t>
      </w:r>
      <w:r>
        <w:rPr>
          <w:rFonts w:asciiTheme="minorHAnsi" w:eastAsia="SimSun" w:hAnsiTheme="minorHAnsi" w:cstheme="minorHAnsi"/>
          <w:szCs w:val="20"/>
        </w:rPr>
        <w:t xml:space="preserve">Poleg predpisanih ukrepov za odpravo ugotovljenih nepravilnosti je UI predstojniku UE v Zapisniku št. </w:t>
      </w:r>
      <w:r w:rsidRPr="00B800CD">
        <w:rPr>
          <w:rFonts w:asciiTheme="minorHAnsi" w:eastAsia="SimSun" w:hAnsiTheme="minorHAnsi" w:cstheme="minorHAnsi"/>
          <w:szCs w:val="20"/>
        </w:rPr>
        <w:t xml:space="preserve"> 0610-31/2021-10 z 4. 8. 2021</w:t>
      </w:r>
      <w:r>
        <w:rPr>
          <w:rFonts w:asciiTheme="minorHAnsi" w:eastAsia="SimSun" w:hAnsiTheme="minorHAnsi" w:cstheme="minorHAnsi"/>
          <w:szCs w:val="20"/>
        </w:rPr>
        <w:t xml:space="preserve"> predlagala, da</w:t>
      </w:r>
      <w:r w:rsidRPr="00B800CD">
        <w:rPr>
          <w:rFonts w:asciiTheme="minorHAnsi" w:eastAsia="SimSun" w:hAnsiTheme="minorHAnsi" w:cstheme="minorHAnsi"/>
          <w:szCs w:val="20"/>
        </w:rPr>
        <w:t xml:space="preserve"> v skladu s svojimi pristojnostmi preuči možnosti drugačnih rešitev (organizacijske, kadrovske), ki bi pripeljale do vidnejših odprav zaostankov na področju reševanja vlog v Sektorju za matične zadeve, tujce in državljanstva v UE Ljubljana, saj glede na pretekle izkušnje in ugotovitev v </w:t>
      </w:r>
      <w:r>
        <w:rPr>
          <w:rFonts w:asciiTheme="minorHAnsi" w:eastAsia="SimSun" w:hAnsiTheme="minorHAnsi" w:cstheme="minorHAnsi"/>
          <w:szCs w:val="20"/>
        </w:rPr>
        <w:t>izvedenem  nadzoru</w:t>
      </w:r>
      <w:r w:rsidRPr="00B800CD">
        <w:rPr>
          <w:rFonts w:asciiTheme="minorHAnsi" w:eastAsia="SimSun" w:hAnsiTheme="minorHAnsi" w:cstheme="minorHAnsi"/>
          <w:szCs w:val="20"/>
        </w:rPr>
        <w:t>, očitno ukrepi, ki so bili sprejeti do sedaj, ne dosegajo željenega cilja</w:t>
      </w:r>
      <w:r>
        <w:rPr>
          <w:rFonts w:asciiTheme="minorHAnsi" w:eastAsia="SimSun" w:hAnsiTheme="minorHAnsi" w:cstheme="minorHAnsi"/>
          <w:szCs w:val="20"/>
        </w:rPr>
        <w:t>.</w:t>
      </w:r>
      <w:r w:rsidRPr="00B800CD">
        <w:rPr>
          <w:rFonts w:asciiTheme="minorHAnsi" w:eastAsia="SimSun" w:hAnsiTheme="minorHAnsi" w:cstheme="minorHAnsi"/>
          <w:szCs w:val="20"/>
        </w:rPr>
        <w:t xml:space="preserve"> Predstojnik UE je UI seznanil, da je sprejel vrsto organizacijskih ukrepov (reorganizacijo Sektorja, poenostavitev faz postopka, prerazporeditev zaposlenih.</w:t>
      </w:r>
      <w:r w:rsidR="003A05BD">
        <w:rPr>
          <w:rFonts w:asciiTheme="minorHAnsi" w:eastAsia="SimSun" w:hAnsiTheme="minorHAnsi" w:cstheme="minorHAnsi"/>
          <w:szCs w:val="20"/>
        </w:rPr>
        <w:t>.</w:t>
      </w:r>
      <w:r w:rsidRPr="00B800CD">
        <w:rPr>
          <w:rFonts w:asciiTheme="minorHAnsi" w:eastAsia="SimSun" w:hAnsiTheme="minorHAnsi" w:cstheme="minorHAnsi"/>
          <w:szCs w:val="20"/>
        </w:rPr>
        <w:t>.)</w:t>
      </w:r>
      <w:r>
        <w:rPr>
          <w:rFonts w:asciiTheme="minorHAnsi" w:eastAsia="SimSun" w:hAnsiTheme="minorHAnsi" w:cstheme="minorHAnsi"/>
          <w:szCs w:val="20"/>
        </w:rPr>
        <w:t xml:space="preserve"> z namenom, da se zaostanki zmanjšajo. Pojasnil je še, da se učinki </w:t>
      </w:r>
      <w:r w:rsidRPr="00B800CD">
        <w:rPr>
          <w:rFonts w:asciiTheme="minorHAnsi" w:eastAsia="SimSun" w:hAnsiTheme="minorHAnsi" w:cstheme="minorHAnsi"/>
          <w:szCs w:val="20"/>
        </w:rPr>
        <w:t>že poznajo, zaostanki so se zmanjšali, predvsem pa se je močno skrajšal rok, v katerem uradne osebe prvič pregledajo vloge za sprejem v državljanstvo.</w:t>
      </w:r>
    </w:p>
    <w:p w14:paraId="6895F86E" w14:textId="77777777" w:rsidR="009957E1" w:rsidRDefault="009957E1" w:rsidP="009957E1">
      <w:pPr>
        <w:jc w:val="both"/>
        <w:rPr>
          <w:rFonts w:asciiTheme="minorHAnsi" w:hAnsiTheme="minorHAnsi" w:cstheme="minorHAnsi"/>
          <w:szCs w:val="20"/>
        </w:rPr>
      </w:pPr>
    </w:p>
    <w:p w14:paraId="1B8E92EB" w14:textId="6CED834E" w:rsidR="007A38EC" w:rsidRPr="00700DEE" w:rsidRDefault="007A38EC" w:rsidP="007A38EC">
      <w:pPr>
        <w:jc w:val="both"/>
        <w:rPr>
          <w:rFonts w:cs="Arial"/>
          <w:szCs w:val="20"/>
        </w:rPr>
      </w:pPr>
      <w:r w:rsidRPr="00700DEE">
        <w:rPr>
          <w:rFonts w:asciiTheme="minorHAnsi" w:hAnsiTheme="minorHAnsi" w:cstheme="minorHAnsi"/>
          <w:szCs w:val="20"/>
        </w:rPr>
        <w:t>U</w:t>
      </w:r>
      <w:r>
        <w:rPr>
          <w:rFonts w:asciiTheme="minorHAnsi" w:hAnsiTheme="minorHAnsi" w:cstheme="minorHAnsi"/>
          <w:szCs w:val="20"/>
        </w:rPr>
        <w:t>I</w:t>
      </w:r>
      <w:r w:rsidRPr="00700DEE">
        <w:rPr>
          <w:rFonts w:asciiTheme="minorHAnsi" w:hAnsiTheme="minorHAnsi" w:cstheme="minorHAnsi"/>
          <w:szCs w:val="20"/>
        </w:rPr>
        <w:t xml:space="preserve"> je tudi po izvedem nadzoru, prejela več pobud za nadzor zaradi kršenja </w:t>
      </w:r>
      <w:proofErr w:type="spellStart"/>
      <w:r w:rsidRPr="00700DEE">
        <w:rPr>
          <w:rFonts w:asciiTheme="minorHAnsi" w:hAnsiTheme="minorHAnsi" w:cstheme="minorHAnsi"/>
          <w:szCs w:val="20"/>
        </w:rPr>
        <w:t>instrukcijskih</w:t>
      </w:r>
      <w:proofErr w:type="spellEnd"/>
      <w:r w:rsidRPr="00700DEE">
        <w:rPr>
          <w:rFonts w:asciiTheme="minorHAnsi" w:hAnsiTheme="minorHAnsi" w:cstheme="minorHAnsi"/>
          <w:szCs w:val="20"/>
        </w:rPr>
        <w:t xml:space="preserve"> rokov </w:t>
      </w:r>
      <w:r>
        <w:rPr>
          <w:rFonts w:asciiTheme="minorHAnsi" w:hAnsiTheme="minorHAnsi" w:cstheme="minorHAnsi"/>
          <w:szCs w:val="20"/>
        </w:rPr>
        <w:t xml:space="preserve">na </w:t>
      </w:r>
      <w:r w:rsidRPr="00700DEE">
        <w:rPr>
          <w:rFonts w:asciiTheme="minorHAnsi" w:hAnsiTheme="minorHAnsi" w:cstheme="minorHAnsi"/>
          <w:szCs w:val="20"/>
        </w:rPr>
        <w:t>področju</w:t>
      </w:r>
      <w:r>
        <w:rPr>
          <w:rFonts w:asciiTheme="minorHAnsi" w:hAnsiTheme="minorHAnsi" w:cstheme="minorHAnsi"/>
          <w:szCs w:val="20"/>
        </w:rPr>
        <w:t xml:space="preserve"> reševanja vlog, po določbah Zakona o tujcih</w:t>
      </w:r>
      <w:r w:rsidRPr="00700DEE">
        <w:rPr>
          <w:rFonts w:asciiTheme="minorHAnsi" w:hAnsiTheme="minorHAnsi" w:cstheme="minorHAnsi"/>
          <w:szCs w:val="20"/>
        </w:rPr>
        <w:t xml:space="preserve">, zato </w:t>
      </w:r>
      <w:r>
        <w:rPr>
          <w:rFonts w:asciiTheme="minorHAnsi" w:hAnsiTheme="minorHAnsi" w:cstheme="minorHAnsi"/>
          <w:szCs w:val="20"/>
        </w:rPr>
        <w:t xml:space="preserve">je </w:t>
      </w:r>
      <w:r w:rsidRPr="00700DEE">
        <w:rPr>
          <w:rFonts w:asciiTheme="minorHAnsi" w:hAnsiTheme="minorHAnsi" w:cstheme="minorHAnsi"/>
          <w:szCs w:val="20"/>
        </w:rPr>
        <w:t>v letu 2022</w:t>
      </w:r>
      <w:r>
        <w:rPr>
          <w:rFonts w:asciiTheme="minorHAnsi" w:hAnsiTheme="minorHAnsi" w:cstheme="minorHAnsi"/>
          <w:szCs w:val="20"/>
        </w:rPr>
        <w:t xml:space="preserve"> o tej problematiki obvestila MJU in predlagala, da v sodelovanju z UE poiščejo (druge) ustreznejše rešitve.</w:t>
      </w:r>
    </w:p>
    <w:p w14:paraId="4378D212" w14:textId="625453EA" w:rsidR="00F55CD3" w:rsidRPr="008778B9" w:rsidRDefault="002D3C8A" w:rsidP="00CB3861">
      <w:pPr>
        <w:pStyle w:val="Naslov4"/>
      </w:pPr>
      <w:bookmarkStart w:id="152" w:name="_Toc97820923"/>
      <w:r w:rsidRPr="008778B9">
        <w:t xml:space="preserve">Sistemski nadzor na </w:t>
      </w:r>
      <w:r w:rsidR="00F55CD3" w:rsidRPr="008778B9">
        <w:t>Ministrstv</w:t>
      </w:r>
      <w:r w:rsidRPr="008778B9">
        <w:t>u</w:t>
      </w:r>
      <w:r w:rsidR="00F55CD3" w:rsidRPr="008778B9">
        <w:t xml:space="preserve"> za </w:t>
      </w:r>
      <w:bookmarkEnd w:id="149"/>
      <w:bookmarkEnd w:id="150"/>
      <w:bookmarkEnd w:id="151"/>
      <w:r w:rsidR="007354A1">
        <w:t>kulturo</w:t>
      </w:r>
      <w:bookmarkEnd w:id="152"/>
    </w:p>
    <w:p w14:paraId="6A3BE8DF" w14:textId="77777777" w:rsidR="005C5B7E" w:rsidRPr="007354A1" w:rsidRDefault="005C5B7E" w:rsidP="007354A1">
      <w:pPr>
        <w:spacing w:line="240" w:lineRule="exact"/>
        <w:jc w:val="both"/>
        <w:rPr>
          <w:rFonts w:asciiTheme="minorHAnsi" w:hAnsiTheme="minorHAnsi" w:cstheme="minorHAnsi"/>
          <w:szCs w:val="20"/>
        </w:rPr>
      </w:pPr>
    </w:p>
    <w:p w14:paraId="182AE70E" w14:textId="77777777" w:rsidR="00504B75" w:rsidRDefault="007354A1" w:rsidP="00504B75">
      <w:pPr>
        <w:spacing w:line="240" w:lineRule="exact"/>
        <w:jc w:val="both"/>
        <w:rPr>
          <w:rFonts w:asciiTheme="minorHAnsi" w:hAnsiTheme="minorHAnsi" w:cstheme="minorHAnsi"/>
          <w:szCs w:val="20"/>
        </w:rPr>
      </w:pPr>
      <w:bookmarkStart w:id="153" w:name="_Toc65077487"/>
      <w:bookmarkStart w:id="154" w:name="_Toc65137302"/>
      <w:bookmarkStart w:id="155" w:name="_Toc65139187"/>
      <w:r w:rsidRPr="007354A1">
        <w:rPr>
          <w:rFonts w:asciiTheme="minorHAnsi" w:hAnsiTheme="minorHAnsi" w:cstheme="minorHAnsi"/>
          <w:szCs w:val="20"/>
        </w:rPr>
        <w:t xml:space="preserve">UI je v letu 2021 izvedla sistemski nadzor nad poslovanjem Ministrstva za kulturo. Inšpekcijski nadzor je zajemal nadzor nad izvajanjem določb materialnih predpisov s področij delovanja MK, ki določajo procesna pravila ter s preverjanjem pravilnosti uporabe določb ZUP in UUP. V okviru tega nadzora so bile obravnavane tudi prejete pobude, v katerih so pobudniki očitali različne kršitve ZUP in UUP. </w:t>
      </w:r>
      <w:r w:rsidR="00504B75">
        <w:rPr>
          <w:rFonts w:asciiTheme="minorHAnsi" w:hAnsiTheme="minorHAnsi" w:cstheme="minorHAnsi"/>
          <w:szCs w:val="20"/>
        </w:rPr>
        <w:t xml:space="preserve"> UI je v nadzoru ugotovila precej kršitev določb ZUP in UUP.</w:t>
      </w:r>
    </w:p>
    <w:p w14:paraId="1E343364" w14:textId="77777777" w:rsidR="00990F02" w:rsidRDefault="00990F02" w:rsidP="007354A1">
      <w:pPr>
        <w:spacing w:line="240" w:lineRule="exact"/>
        <w:jc w:val="both"/>
        <w:rPr>
          <w:rFonts w:asciiTheme="minorHAnsi" w:hAnsiTheme="minorHAnsi" w:cstheme="minorHAnsi"/>
          <w:szCs w:val="20"/>
        </w:rPr>
      </w:pPr>
    </w:p>
    <w:p w14:paraId="771745E4" w14:textId="02C15E1C" w:rsidR="007354A1" w:rsidRPr="007354A1" w:rsidRDefault="007354A1" w:rsidP="007354A1">
      <w:pPr>
        <w:spacing w:line="240" w:lineRule="exact"/>
        <w:jc w:val="both"/>
        <w:rPr>
          <w:rFonts w:asciiTheme="minorHAnsi" w:hAnsiTheme="minorHAnsi" w:cstheme="minorHAnsi"/>
          <w:szCs w:val="20"/>
        </w:rPr>
      </w:pPr>
      <w:r w:rsidRPr="007354A1">
        <w:rPr>
          <w:rFonts w:asciiTheme="minorHAnsi" w:hAnsiTheme="minorHAnsi" w:cstheme="minorHAnsi"/>
          <w:szCs w:val="20"/>
        </w:rPr>
        <w:t>Ugotovitve</w:t>
      </w:r>
      <w:r w:rsidR="005877D8">
        <w:rPr>
          <w:rFonts w:asciiTheme="minorHAnsi" w:hAnsiTheme="minorHAnsi" w:cstheme="minorHAnsi"/>
          <w:szCs w:val="20"/>
        </w:rPr>
        <w:t xml:space="preserve"> so bile naslednje</w:t>
      </w:r>
      <w:r w:rsidR="00871B00">
        <w:rPr>
          <w:rFonts w:asciiTheme="minorHAnsi" w:hAnsiTheme="minorHAnsi" w:cstheme="minorHAnsi"/>
          <w:szCs w:val="20"/>
        </w:rPr>
        <w:t xml:space="preserve"> kršitve</w:t>
      </w:r>
      <w:r w:rsidRPr="007354A1">
        <w:rPr>
          <w:rFonts w:asciiTheme="minorHAnsi" w:hAnsiTheme="minorHAnsi" w:cstheme="minorHAnsi"/>
          <w:szCs w:val="20"/>
        </w:rPr>
        <w:t>:</w:t>
      </w:r>
    </w:p>
    <w:p w14:paraId="52E13CDB" w14:textId="77777777" w:rsidR="007354A1" w:rsidRPr="007354A1" w:rsidRDefault="007354A1" w:rsidP="007354A1">
      <w:pPr>
        <w:spacing w:line="240" w:lineRule="exact"/>
        <w:jc w:val="both"/>
        <w:rPr>
          <w:rFonts w:asciiTheme="minorHAnsi" w:hAnsiTheme="minorHAnsi" w:cstheme="minorHAnsi"/>
          <w:szCs w:val="20"/>
        </w:rPr>
      </w:pPr>
    </w:p>
    <w:p w14:paraId="25E86F4F" w14:textId="1D5EC8EE" w:rsidR="007354A1" w:rsidRPr="006A4F45" w:rsidRDefault="007354A1" w:rsidP="007354A1">
      <w:pPr>
        <w:spacing w:line="240" w:lineRule="exact"/>
        <w:jc w:val="both"/>
        <w:rPr>
          <w:rFonts w:asciiTheme="minorHAnsi" w:hAnsiTheme="minorHAnsi" w:cstheme="minorHAnsi"/>
          <w:b/>
          <w:bCs/>
          <w:szCs w:val="20"/>
        </w:rPr>
      </w:pPr>
      <w:r w:rsidRPr="006A4F45">
        <w:rPr>
          <w:rFonts w:asciiTheme="minorHAnsi" w:hAnsiTheme="minorHAnsi" w:cstheme="minorHAnsi"/>
          <w:b/>
          <w:bCs/>
          <w:szCs w:val="20"/>
        </w:rPr>
        <w:t>Kršitev ZUP</w:t>
      </w:r>
    </w:p>
    <w:p w14:paraId="6102E3B1" w14:textId="77777777" w:rsidR="007354A1" w:rsidRPr="007354A1" w:rsidRDefault="007354A1" w:rsidP="007354A1">
      <w:pPr>
        <w:spacing w:line="240" w:lineRule="exact"/>
        <w:jc w:val="both"/>
        <w:rPr>
          <w:rFonts w:asciiTheme="minorHAnsi" w:hAnsiTheme="minorHAnsi" w:cstheme="minorHAnsi"/>
          <w:szCs w:val="20"/>
        </w:rPr>
      </w:pPr>
    </w:p>
    <w:p w14:paraId="46E5EDC5" w14:textId="77777777" w:rsidR="007354A1" w:rsidRPr="007354A1" w:rsidRDefault="007354A1" w:rsidP="007354A1">
      <w:pPr>
        <w:spacing w:line="240" w:lineRule="exact"/>
        <w:jc w:val="both"/>
        <w:rPr>
          <w:rFonts w:asciiTheme="minorHAnsi" w:hAnsiTheme="minorHAnsi" w:cstheme="minorHAnsi"/>
          <w:szCs w:val="20"/>
          <w:u w:val="single"/>
        </w:rPr>
      </w:pPr>
      <w:r w:rsidRPr="007354A1">
        <w:rPr>
          <w:rFonts w:asciiTheme="minorHAnsi" w:hAnsiTheme="minorHAnsi" w:cstheme="minorHAnsi"/>
          <w:szCs w:val="20"/>
          <w:u w:val="single"/>
        </w:rPr>
        <w:t>Načelo samostojnosti pri odločanju</w:t>
      </w:r>
    </w:p>
    <w:p w14:paraId="7DDF6AB1"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Poslovanje z izdanim sklepom ni bilo v skladu s pravili vodenja upravnega postopka, saj uradna oseba, ki je pristojna za vodenje in odločanje v upravnem postopku, ta dejanja opravlja samostojno, zato dokumentov, ki jih izdaja v upravnem postopku, ni dopustno pošiljati uradnim osebam, ki niso pristojne za vodenje ali odločanje v upravnem postopku kot »predlog za podpis priloženega dokumenta«. Iz dokumentacije ni razvidno, da bi uradne osebe, ki jim je bil navedeni sklep poslan s predlogom za podpis, bile uradne osebe, ki bi vodile konkreten upravni postopek. </w:t>
      </w:r>
    </w:p>
    <w:p w14:paraId="7F0CF71E" w14:textId="77777777" w:rsidR="007354A1" w:rsidRPr="00DD5177" w:rsidRDefault="007354A1" w:rsidP="007354A1">
      <w:pPr>
        <w:spacing w:line="240" w:lineRule="exact"/>
        <w:jc w:val="both"/>
        <w:rPr>
          <w:rFonts w:cs="Arial"/>
          <w:szCs w:val="20"/>
        </w:rPr>
      </w:pPr>
    </w:p>
    <w:p w14:paraId="2F712C9D" w14:textId="77777777" w:rsidR="007354A1" w:rsidRPr="0019241D" w:rsidRDefault="007354A1" w:rsidP="0019241D">
      <w:pPr>
        <w:spacing w:line="240" w:lineRule="exact"/>
        <w:jc w:val="both"/>
        <w:rPr>
          <w:rFonts w:asciiTheme="minorHAnsi" w:hAnsiTheme="minorHAnsi" w:cstheme="minorHAnsi"/>
          <w:szCs w:val="20"/>
          <w:u w:val="single"/>
        </w:rPr>
      </w:pPr>
      <w:r w:rsidRPr="0019241D">
        <w:rPr>
          <w:rFonts w:asciiTheme="minorHAnsi" w:hAnsiTheme="minorHAnsi" w:cstheme="minorHAnsi"/>
          <w:szCs w:val="20"/>
          <w:u w:val="single"/>
        </w:rPr>
        <w:t xml:space="preserve">Načelo varstva pravic strank </w:t>
      </w:r>
    </w:p>
    <w:p w14:paraId="23C96079"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Upravna inšpekcija ugotavlja kršitev 1. odst. 67. člena, saj organ vlagatelja ni v roku petih delovnih dni pozval k dopolnitvi vloge, temveč ga je k dopolnitvi pozval po preteku več kot enega leta, pri čemer je bilo nedvomno kršeno tudi načelo ekonomičnosti vodenja postopka (14. člen ZUP), prav tako pa tudi načelo varstva pravic strank (7. člen ZUP), saj je organ vlagatelju na ta način onemogočil, da bi učinkovito uveljavil svoje pravice, pri čemer mora ravno organ, ki vodi postopek skrbeti, da nevednost in neukost stranke nista v škodo pravic, ki jim gredo po zakonu.</w:t>
      </w:r>
    </w:p>
    <w:p w14:paraId="7F86C8D6" w14:textId="77777777" w:rsidR="007354A1" w:rsidRPr="006A4F45" w:rsidRDefault="007354A1" w:rsidP="006A4F45">
      <w:pPr>
        <w:jc w:val="both"/>
        <w:rPr>
          <w:rFonts w:asciiTheme="minorHAnsi" w:eastAsia="SimSun" w:hAnsiTheme="minorHAnsi" w:cstheme="minorHAnsi"/>
          <w:szCs w:val="20"/>
        </w:rPr>
      </w:pPr>
    </w:p>
    <w:p w14:paraId="70D3B37F" w14:textId="77777777" w:rsidR="007354A1" w:rsidRPr="0019241D" w:rsidRDefault="007354A1" w:rsidP="007354A1">
      <w:pPr>
        <w:spacing w:line="240" w:lineRule="exact"/>
        <w:jc w:val="both"/>
        <w:rPr>
          <w:rFonts w:asciiTheme="minorHAnsi" w:hAnsiTheme="minorHAnsi" w:cstheme="minorHAnsi"/>
          <w:szCs w:val="20"/>
          <w:u w:val="single"/>
        </w:rPr>
      </w:pPr>
      <w:r w:rsidRPr="0019241D">
        <w:rPr>
          <w:rFonts w:asciiTheme="minorHAnsi" w:hAnsiTheme="minorHAnsi" w:cstheme="minorHAnsi"/>
          <w:szCs w:val="20"/>
          <w:u w:val="single"/>
        </w:rPr>
        <w:t>Načelo zaslišanja strank</w:t>
      </w:r>
    </w:p>
    <w:p w14:paraId="7FDA50B5" w14:textId="77777777" w:rsidR="00657419" w:rsidRPr="005877D8" w:rsidRDefault="00657419" w:rsidP="00F83A7E">
      <w:pPr>
        <w:pStyle w:val="Odstavekseznama"/>
        <w:numPr>
          <w:ilvl w:val="0"/>
          <w:numId w:val="19"/>
        </w:numPr>
        <w:jc w:val="both"/>
        <w:rPr>
          <w:rFonts w:asciiTheme="minorHAnsi" w:hAnsiTheme="minorHAnsi" w:cstheme="minorHAnsi"/>
          <w:sz w:val="20"/>
          <w:szCs w:val="20"/>
          <w:lang w:val="sl-SI"/>
        </w:rPr>
      </w:pPr>
      <w:r>
        <w:rPr>
          <w:rFonts w:asciiTheme="minorHAnsi" w:hAnsiTheme="minorHAnsi" w:cstheme="minorHAnsi"/>
          <w:sz w:val="20"/>
          <w:szCs w:val="20"/>
          <w:lang w:val="sl-SI"/>
        </w:rPr>
        <w:t>G</w:t>
      </w:r>
      <w:r w:rsidRPr="005877D8">
        <w:rPr>
          <w:rFonts w:asciiTheme="minorHAnsi" w:hAnsiTheme="minorHAnsi" w:cstheme="minorHAnsi"/>
          <w:sz w:val="20"/>
          <w:szCs w:val="20"/>
          <w:lang w:val="sl-SI"/>
        </w:rPr>
        <w:t>lede na to, da je predlagatelj svojo vlogo dopolnil z novimi dokazili in je strokovna komisija ponovno pregledala celotno vlogo skupaj z novimi dokazili ter ponovno izdala negativno mnenje, bi moral imeti predlagatelj možnost, da se ponovno</w:t>
      </w:r>
      <w:r>
        <w:rPr>
          <w:rFonts w:asciiTheme="minorHAnsi" w:hAnsiTheme="minorHAnsi" w:cstheme="minorHAnsi"/>
          <w:sz w:val="20"/>
          <w:szCs w:val="20"/>
          <w:lang w:val="sl-SI"/>
        </w:rPr>
        <w:t xml:space="preserve"> (pred izdajo mnenja)</w:t>
      </w:r>
      <w:r w:rsidRPr="005877D8">
        <w:rPr>
          <w:rFonts w:asciiTheme="minorHAnsi" w:hAnsiTheme="minorHAnsi" w:cstheme="minorHAnsi"/>
          <w:sz w:val="20"/>
          <w:szCs w:val="20"/>
          <w:lang w:val="sl-SI"/>
        </w:rPr>
        <w:t xml:space="preserve"> izreče o vseh okoliščinah in dejstvih, ki so bila navedena v ugotovitvenem postopku ter se seznani z uspehom dokazovanja</w:t>
      </w:r>
      <w:r>
        <w:rPr>
          <w:rFonts w:asciiTheme="minorHAnsi" w:hAnsiTheme="minorHAnsi" w:cstheme="minorHAnsi"/>
          <w:sz w:val="20"/>
          <w:szCs w:val="20"/>
          <w:lang w:val="sl-SI"/>
        </w:rPr>
        <w:t xml:space="preserve">, kot to določa ZUP v </w:t>
      </w:r>
      <w:r w:rsidRPr="005877D8">
        <w:rPr>
          <w:rFonts w:asciiTheme="minorHAnsi" w:hAnsiTheme="minorHAnsi" w:cstheme="minorHAnsi"/>
          <w:sz w:val="20"/>
          <w:szCs w:val="20"/>
          <w:lang w:val="sl-SI"/>
        </w:rPr>
        <w:t xml:space="preserve"> 9. in 146. člen</w:t>
      </w:r>
      <w:r>
        <w:rPr>
          <w:rFonts w:asciiTheme="minorHAnsi" w:hAnsiTheme="minorHAnsi" w:cstheme="minorHAnsi"/>
          <w:sz w:val="20"/>
          <w:szCs w:val="20"/>
          <w:lang w:val="sl-SI"/>
        </w:rPr>
        <w:t>u</w:t>
      </w:r>
      <w:r w:rsidRPr="005877D8">
        <w:rPr>
          <w:rFonts w:asciiTheme="minorHAnsi" w:hAnsiTheme="minorHAnsi" w:cstheme="minorHAnsi"/>
          <w:sz w:val="20"/>
          <w:szCs w:val="20"/>
          <w:lang w:val="sl-SI"/>
        </w:rPr>
        <w:t xml:space="preserve">. </w:t>
      </w:r>
    </w:p>
    <w:p w14:paraId="2642833B" w14:textId="77777777" w:rsidR="007354A1" w:rsidRPr="006A4F45" w:rsidRDefault="007354A1" w:rsidP="006A4F45">
      <w:pPr>
        <w:jc w:val="both"/>
        <w:rPr>
          <w:rFonts w:asciiTheme="minorHAnsi" w:eastAsia="SimSun" w:hAnsiTheme="minorHAnsi" w:cstheme="minorHAnsi"/>
          <w:szCs w:val="20"/>
        </w:rPr>
      </w:pPr>
    </w:p>
    <w:p w14:paraId="60B145A6" w14:textId="77777777" w:rsidR="007354A1" w:rsidRPr="0019241D" w:rsidRDefault="007354A1" w:rsidP="0019241D">
      <w:pPr>
        <w:spacing w:line="240" w:lineRule="exact"/>
        <w:jc w:val="both"/>
        <w:rPr>
          <w:rFonts w:asciiTheme="minorHAnsi" w:hAnsiTheme="minorHAnsi" w:cstheme="minorHAnsi"/>
          <w:szCs w:val="20"/>
          <w:u w:val="single"/>
        </w:rPr>
      </w:pPr>
      <w:r w:rsidRPr="0019241D">
        <w:rPr>
          <w:rFonts w:asciiTheme="minorHAnsi" w:hAnsiTheme="minorHAnsi" w:cstheme="minorHAnsi"/>
          <w:szCs w:val="20"/>
          <w:u w:val="single"/>
        </w:rPr>
        <w:t>Načelo ekonomičnosti</w:t>
      </w:r>
    </w:p>
    <w:p w14:paraId="0BC9DBA2"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V času od popolne vloge (dne 28. 1. 2020) do prejema umika vloge za vpis v razvid (do 3. 4. 2020) ni bilo izvedeno nobeno procesno dejanje. </w:t>
      </w:r>
    </w:p>
    <w:p w14:paraId="59FB7FA9" w14:textId="3F45DBD8"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MK je kljub temu, da je bila vloga z dne 3. 9. 2019 nepopolna, pozvalo ZVKD, OE Maribor k izdelavi poročila o splošnem gradbenem stanju objekta, kar je v nasprotju z določili 14. člena ZUP o </w:t>
      </w:r>
      <w:r w:rsidRPr="005877D8">
        <w:rPr>
          <w:rFonts w:asciiTheme="minorHAnsi" w:hAnsiTheme="minorHAnsi" w:cstheme="minorHAnsi"/>
          <w:sz w:val="20"/>
          <w:szCs w:val="20"/>
          <w:lang w:val="sl-SI"/>
        </w:rPr>
        <w:lastRenderedPageBreak/>
        <w:t>ekonomičnosti postopka, saj bi v primeru, da bi bila vloga ostala nepopolna, organ tako vlogo zavrgel in bi pri tem z izdelavo predmetnega poročila nastali neutemeljeni stroški. Upravna inšpe</w:t>
      </w:r>
      <w:r w:rsidR="00540662">
        <w:rPr>
          <w:rFonts w:asciiTheme="minorHAnsi" w:hAnsiTheme="minorHAnsi" w:cstheme="minorHAnsi"/>
          <w:sz w:val="20"/>
          <w:szCs w:val="20"/>
          <w:lang w:val="sl-SI"/>
        </w:rPr>
        <w:t>k</w:t>
      </w:r>
      <w:r w:rsidRPr="005877D8">
        <w:rPr>
          <w:rFonts w:asciiTheme="minorHAnsi" w:hAnsiTheme="minorHAnsi" w:cstheme="minorHAnsi"/>
          <w:sz w:val="20"/>
          <w:szCs w:val="20"/>
          <w:lang w:val="sl-SI"/>
        </w:rPr>
        <w:t>cija v zvezi s tem pojasnjuje, da bi moral organ hitro in v smislu ekonomičnosti postopka (14. člen ZUP) z vidika varstva pravic strank in javne koristi (7. člen ZUP) doseči, da je vloga čim prej formalno popolna, kar bi mu omogočilo njeno nadaljnjo vsebinsko obravnavo.</w:t>
      </w:r>
    </w:p>
    <w:p w14:paraId="205D5DDF" w14:textId="77777777" w:rsidR="007354A1" w:rsidRPr="00DD5177" w:rsidRDefault="007354A1" w:rsidP="007354A1">
      <w:pPr>
        <w:spacing w:line="240" w:lineRule="exact"/>
        <w:jc w:val="both"/>
        <w:rPr>
          <w:rFonts w:cs="Arial"/>
          <w:szCs w:val="20"/>
        </w:rPr>
      </w:pPr>
    </w:p>
    <w:p w14:paraId="38E707EF" w14:textId="77777777" w:rsidR="007354A1" w:rsidRPr="0019241D" w:rsidRDefault="007354A1" w:rsidP="007354A1">
      <w:pPr>
        <w:spacing w:line="240" w:lineRule="exact"/>
        <w:jc w:val="both"/>
        <w:rPr>
          <w:rFonts w:asciiTheme="minorHAnsi" w:hAnsiTheme="minorHAnsi" w:cstheme="minorHAnsi"/>
          <w:szCs w:val="20"/>
          <w:u w:val="single"/>
        </w:rPr>
      </w:pPr>
      <w:r w:rsidRPr="0019241D">
        <w:rPr>
          <w:rFonts w:asciiTheme="minorHAnsi" w:hAnsiTheme="minorHAnsi" w:cstheme="minorHAnsi"/>
          <w:szCs w:val="20"/>
          <w:u w:val="single"/>
        </w:rPr>
        <w:t>Izdelovanja odločb in sklepov</w:t>
      </w:r>
    </w:p>
    <w:p w14:paraId="12282016" w14:textId="407D9FEF"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Stranka v postopku je </w:t>
      </w:r>
      <w:r w:rsidR="00683DEC">
        <w:rPr>
          <w:rFonts w:asciiTheme="minorHAnsi" w:hAnsiTheme="minorHAnsi" w:cstheme="minorHAnsi"/>
          <w:sz w:val="20"/>
          <w:szCs w:val="20"/>
          <w:lang w:val="sl-SI"/>
        </w:rPr>
        <w:t>x</w:t>
      </w:r>
      <w:r w:rsidRPr="005877D8">
        <w:rPr>
          <w:rFonts w:asciiTheme="minorHAnsi" w:hAnsiTheme="minorHAnsi" w:cstheme="minorHAnsi"/>
          <w:sz w:val="20"/>
          <w:szCs w:val="20"/>
          <w:lang w:val="sl-SI"/>
        </w:rPr>
        <w:t xml:space="preserve">. </w:t>
      </w:r>
      <w:r w:rsidR="00683DEC">
        <w:rPr>
          <w:rFonts w:asciiTheme="minorHAnsi" w:hAnsiTheme="minorHAnsi" w:cstheme="minorHAnsi"/>
          <w:sz w:val="20"/>
          <w:szCs w:val="20"/>
          <w:lang w:val="sl-SI"/>
        </w:rPr>
        <w:t>y</w:t>
      </w:r>
      <w:r w:rsidRPr="005877D8">
        <w:rPr>
          <w:rFonts w:asciiTheme="minorHAnsi" w:hAnsiTheme="minorHAnsi" w:cstheme="minorHAnsi"/>
          <w:sz w:val="20"/>
          <w:szCs w:val="20"/>
          <w:lang w:val="sl-SI"/>
        </w:rPr>
        <w:t xml:space="preserve">. in ne družba </w:t>
      </w:r>
      <w:r w:rsidR="00683DEC">
        <w:rPr>
          <w:rFonts w:asciiTheme="minorHAnsi" w:hAnsiTheme="minorHAnsi" w:cstheme="minorHAnsi"/>
          <w:sz w:val="20"/>
          <w:szCs w:val="20"/>
          <w:lang w:val="sl-SI"/>
        </w:rPr>
        <w:t>x</w:t>
      </w:r>
      <w:r w:rsidRPr="005877D8">
        <w:rPr>
          <w:rFonts w:asciiTheme="minorHAnsi" w:hAnsiTheme="minorHAnsi" w:cstheme="minorHAnsi"/>
          <w:sz w:val="20"/>
          <w:szCs w:val="20"/>
          <w:lang w:val="sl-SI"/>
        </w:rPr>
        <w:t xml:space="preserve">. d.o.o., ki je zanj vložila vlogo za izdajo </w:t>
      </w:r>
      <w:proofErr w:type="spellStart"/>
      <w:r w:rsidRPr="005877D8">
        <w:rPr>
          <w:rFonts w:asciiTheme="minorHAnsi" w:hAnsiTheme="minorHAnsi" w:cstheme="minorHAnsi"/>
          <w:sz w:val="20"/>
          <w:szCs w:val="20"/>
          <w:lang w:val="sl-SI"/>
        </w:rPr>
        <w:t>kulturnovarstvenega</w:t>
      </w:r>
      <w:proofErr w:type="spellEnd"/>
      <w:r w:rsidRPr="005877D8">
        <w:rPr>
          <w:rFonts w:asciiTheme="minorHAnsi" w:hAnsiTheme="minorHAnsi" w:cstheme="minorHAnsi"/>
          <w:sz w:val="20"/>
          <w:szCs w:val="20"/>
          <w:lang w:val="sl-SI"/>
        </w:rPr>
        <w:t xml:space="preserve"> soglasja, torej pooblaščenec, zato bi bilo treba v uvodu soglasja v skladu z določilom 1. odst. 212. člena ZUP navesti tudi osebno ime stranke.</w:t>
      </w:r>
    </w:p>
    <w:p w14:paraId="2863B1AD"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Ker 3. odst. 31. člena ZVKD-1 določa, da izda </w:t>
      </w:r>
      <w:proofErr w:type="spellStart"/>
      <w:r w:rsidRPr="005877D8">
        <w:rPr>
          <w:rFonts w:asciiTheme="minorHAnsi" w:hAnsiTheme="minorHAnsi" w:cstheme="minorHAnsi"/>
          <w:sz w:val="20"/>
          <w:szCs w:val="20"/>
          <w:lang w:val="sl-SI"/>
        </w:rPr>
        <w:t>Kulturnovarstveno</w:t>
      </w:r>
      <w:proofErr w:type="spellEnd"/>
      <w:r w:rsidRPr="005877D8">
        <w:rPr>
          <w:rFonts w:asciiTheme="minorHAnsi" w:hAnsiTheme="minorHAnsi" w:cstheme="minorHAnsi"/>
          <w:sz w:val="20"/>
          <w:szCs w:val="20"/>
          <w:lang w:val="sl-SI"/>
        </w:rPr>
        <w:t xml:space="preserve"> soglasje za raziskavo in odstranitev minister, je napačna navedba v uvodu, da je odločbo izdalo MK in gre za kršitev 1. odst. 212. člena ZUP, ki določa, da se v uvodu navede ime organa, ki odločbo izdaja.  </w:t>
      </w:r>
    </w:p>
    <w:p w14:paraId="13A410D8" w14:textId="3950EAB2"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Stranka v postopku je družba </w:t>
      </w:r>
      <w:r w:rsidR="00683DEC">
        <w:rPr>
          <w:rFonts w:asciiTheme="minorHAnsi" w:hAnsiTheme="minorHAnsi" w:cstheme="minorHAnsi"/>
          <w:sz w:val="20"/>
          <w:szCs w:val="20"/>
          <w:lang w:val="sl-SI"/>
        </w:rPr>
        <w:t>x</w:t>
      </w:r>
      <w:r w:rsidRPr="005877D8">
        <w:rPr>
          <w:rFonts w:asciiTheme="minorHAnsi" w:hAnsiTheme="minorHAnsi" w:cstheme="minorHAnsi"/>
          <w:sz w:val="20"/>
          <w:szCs w:val="20"/>
          <w:lang w:val="sl-SI"/>
        </w:rPr>
        <w:t>. d.o.o., zato bi bilo treba v uvodu odločbe v skladu z določilom 1. odst. 212. člena ZUP navesti tudi osebno ime zakonitega zastopnika stranke v smislu 48. člena ZUP.</w:t>
      </w:r>
    </w:p>
    <w:p w14:paraId="1826DD87"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V uvodu je potrebno navesti predpis o pristojnosti organa, ki je glede na vsebino odločanja v konkretnem primeru samo 5. odst. 31. člena </w:t>
      </w:r>
      <w:proofErr w:type="spellStart"/>
      <w:r w:rsidRPr="005877D8">
        <w:rPr>
          <w:rFonts w:asciiTheme="minorHAnsi" w:hAnsiTheme="minorHAnsi" w:cstheme="minorHAnsi"/>
          <w:sz w:val="20"/>
          <w:szCs w:val="20"/>
          <w:lang w:val="sl-SI"/>
        </w:rPr>
        <w:t>ZNOrg</w:t>
      </w:r>
      <w:proofErr w:type="spellEnd"/>
      <w:r w:rsidRPr="005877D8">
        <w:rPr>
          <w:rFonts w:asciiTheme="minorHAnsi" w:hAnsiTheme="minorHAnsi" w:cstheme="minorHAnsi"/>
          <w:sz w:val="20"/>
          <w:szCs w:val="20"/>
          <w:lang w:val="sl-SI"/>
        </w:rPr>
        <w:t xml:space="preserve">. Pravilna bi bila torej navedba 5. odst. 31. člena </w:t>
      </w:r>
      <w:proofErr w:type="spellStart"/>
      <w:r w:rsidRPr="005877D8">
        <w:rPr>
          <w:rFonts w:asciiTheme="minorHAnsi" w:hAnsiTheme="minorHAnsi" w:cstheme="minorHAnsi"/>
          <w:sz w:val="20"/>
          <w:szCs w:val="20"/>
          <w:lang w:val="sl-SI"/>
        </w:rPr>
        <w:t>ZNOrg</w:t>
      </w:r>
      <w:proofErr w:type="spellEnd"/>
      <w:r w:rsidRPr="005877D8">
        <w:rPr>
          <w:rFonts w:asciiTheme="minorHAnsi" w:hAnsiTheme="minorHAnsi" w:cstheme="minorHAnsi"/>
          <w:sz w:val="20"/>
          <w:szCs w:val="20"/>
          <w:lang w:val="sl-SI"/>
        </w:rPr>
        <w:t xml:space="preserve"> v uvodu odločbe, 1. odst. 7. člena </w:t>
      </w:r>
      <w:proofErr w:type="spellStart"/>
      <w:r w:rsidRPr="005877D8">
        <w:rPr>
          <w:rFonts w:asciiTheme="minorHAnsi" w:hAnsiTheme="minorHAnsi" w:cstheme="minorHAnsi"/>
          <w:sz w:val="20"/>
          <w:szCs w:val="20"/>
          <w:lang w:val="sl-SI"/>
        </w:rPr>
        <w:t>ZNOrg</w:t>
      </w:r>
      <w:proofErr w:type="spellEnd"/>
      <w:r w:rsidRPr="005877D8">
        <w:rPr>
          <w:rFonts w:asciiTheme="minorHAnsi" w:hAnsiTheme="minorHAnsi" w:cstheme="minorHAnsi"/>
          <w:sz w:val="20"/>
          <w:szCs w:val="20"/>
          <w:lang w:val="sl-SI"/>
        </w:rPr>
        <w:t xml:space="preserve"> pa spada v obrazložitev odločbe.</w:t>
      </w:r>
    </w:p>
    <w:p w14:paraId="260D3A38"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V zvezi z odločitvijo o stroških ni bilo ugotovljeno, kateri so stroški, ki so stranki nastali in jih nosi sama, zato upravna inšpekcija ugotavlja kršitev 5. odst. 213. člena ZUP, saj je izrek o stroških nedoločen in bi ga bilo treba konkretizirati.</w:t>
      </w:r>
    </w:p>
    <w:p w14:paraId="647F3655"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Obrazložitev odločbe ne vsebuje popolno ugotovljenega dejanskega stanja, prav tako glede vsebinske odločitve niso navedeni predpisi, na katere se odločba opira, saj iz nje ne izhajajo ne pogoji, ki jih mora vlagatelj izpolnjevati za pridobitev navedene pravice, niti katere pogoje vlagateljica dejansko izpolnjuje, posledično iz obrazložitve ne izhajajo niti razlogi, ki glede na ugotovljeno dejansko stanje narekujejo takšno odločbo, kar je v nasprotju s 2., 4. in 5. točko 214. člena ZUP.</w:t>
      </w:r>
    </w:p>
    <w:p w14:paraId="7F54395C"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Navedba pravnih podlag, obrazložitve in odločitve v zvezi s plačilom upravnih taks ne sodijo v pouk o pravnem sredstvu, temveč v obrazložitev odločbe, zato gre za kršitev 215. člena ZUP. </w:t>
      </w:r>
    </w:p>
    <w:p w14:paraId="5D29807F" w14:textId="77777777" w:rsidR="007354A1" w:rsidRPr="00DD5177" w:rsidRDefault="007354A1" w:rsidP="007354A1">
      <w:pPr>
        <w:spacing w:line="240" w:lineRule="exact"/>
        <w:ind w:left="360"/>
        <w:jc w:val="both"/>
        <w:rPr>
          <w:rFonts w:cs="Arial"/>
          <w:szCs w:val="20"/>
          <w:highlight w:val="cyan"/>
        </w:rPr>
      </w:pPr>
    </w:p>
    <w:p w14:paraId="1C336E91" w14:textId="77777777" w:rsidR="007354A1" w:rsidRPr="0019241D" w:rsidRDefault="007354A1" w:rsidP="0019241D">
      <w:pPr>
        <w:spacing w:line="240" w:lineRule="exact"/>
        <w:jc w:val="both"/>
        <w:rPr>
          <w:rFonts w:asciiTheme="minorHAnsi" w:hAnsiTheme="minorHAnsi" w:cstheme="minorHAnsi"/>
          <w:szCs w:val="20"/>
          <w:u w:val="single"/>
        </w:rPr>
      </w:pPr>
      <w:r w:rsidRPr="0019241D">
        <w:rPr>
          <w:rFonts w:asciiTheme="minorHAnsi" w:hAnsiTheme="minorHAnsi" w:cstheme="minorHAnsi"/>
          <w:szCs w:val="20"/>
          <w:u w:val="single"/>
        </w:rPr>
        <w:t>Poslovanje z vlogami</w:t>
      </w:r>
    </w:p>
    <w:p w14:paraId="7C256FC3" w14:textId="304035A4"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Stranka je dne 7. 5. 2019 vložila vlogo za priznanje stranske udeležbe, uradna oseba pa je stranki odgovorila šele na njeno ponovno zahtevo z dne 28. 10. 2020, vendar uradna oseba o zahtevi za vstop v postopek ni odločila, temveč ji je posredovala vlogo </w:t>
      </w:r>
      <w:r w:rsidR="00683DEC">
        <w:rPr>
          <w:rFonts w:asciiTheme="minorHAnsi" w:hAnsiTheme="minorHAnsi" w:cstheme="minorHAnsi"/>
          <w:sz w:val="20"/>
          <w:szCs w:val="20"/>
          <w:lang w:val="sl-SI"/>
        </w:rPr>
        <w:t>x</w:t>
      </w:r>
      <w:r w:rsidRPr="005877D8">
        <w:rPr>
          <w:rFonts w:asciiTheme="minorHAnsi" w:hAnsiTheme="minorHAnsi" w:cstheme="minorHAnsi"/>
          <w:sz w:val="20"/>
          <w:szCs w:val="20"/>
          <w:lang w:val="sl-SI"/>
        </w:rPr>
        <w:t xml:space="preserve">. </w:t>
      </w:r>
      <w:r w:rsidR="00683DEC">
        <w:rPr>
          <w:rFonts w:asciiTheme="minorHAnsi" w:hAnsiTheme="minorHAnsi" w:cstheme="minorHAnsi"/>
          <w:sz w:val="20"/>
          <w:szCs w:val="20"/>
          <w:lang w:val="sl-SI"/>
        </w:rPr>
        <w:t>y</w:t>
      </w:r>
      <w:r w:rsidRPr="005877D8">
        <w:rPr>
          <w:rFonts w:asciiTheme="minorHAnsi" w:hAnsiTheme="minorHAnsi" w:cstheme="minorHAnsi"/>
          <w:sz w:val="20"/>
          <w:szCs w:val="20"/>
          <w:lang w:val="sl-SI"/>
        </w:rPr>
        <w:t>. z dne 4. 9. 2019, kjer je ta prerekala njen predlog za vstop v postopek z dne 7. 5. 2019. Uradna oseba je tako ravnala procesno nepravilno, saj bi morala zahtevo stranke za vstop v postopek preizkusiti in o njej odločiti s sklepom.</w:t>
      </w:r>
    </w:p>
    <w:p w14:paraId="433D89CB"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Uradna oseba ni odločila o zahtevi pobudnice za pregled dokumentov zadeve z dne 28. 10. 2020, kljub temu, da jo je tudi po izdaji sklepov pobudnica na to večkrat opozorila. Šele dne 2. 2. 2021 je pobudnici sporočila, da za vpogled ni razbrati pravnega interesa, kar je sicer mogoče šteti kot zavrnitev zahteve za vpogled v zadevo, saj ZUP 86 omogoča pritožbo zoper zavrnitev zahteve tudi, ko ni bil izdan pisni sklep. Upravna inšpekcija ugotavlja, da o zahtevi za pregled dokumentov zadeve ni bilo odločeno v predpisanem roku iz 218. člena ZUP 86, zato ugotavlja kršitev tega in 13. člena ZUP 86 in da so očitki iz pobude v zvezi s tem utemeljeni.</w:t>
      </w:r>
    </w:p>
    <w:p w14:paraId="7D91FEAE" w14:textId="77777777" w:rsidR="00657419" w:rsidRPr="005877D8" w:rsidRDefault="00657419"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MK je v pregledanem dopisu</w:t>
      </w:r>
      <w:r>
        <w:rPr>
          <w:rFonts w:asciiTheme="minorHAnsi" w:hAnsiTheme="minorHAnsi" w:cstheme="minorHAnsi"/>
          <w:sz w:val="20"/>
          <w:szCs w:val="20"/>
          <w:lang w:val="sl-SI"/>
        </w:rPr>
        <w:t xml:space="preserve"> poslanim stranki,</w:t>
      </w:r>
      <w:r w:rsidRPr="005877D8">
        <w:rPr>
          <w:rFonts w:asciiTheme="minorHAnsi" w:hAnsiTheme="minorHAnsi" w:cstheme="minorHAnsi"/>
          <w:sz w:val="20"/>
          <w:szCs w:val="20"/>
          <w:lang w:val="sl-SI"/>
        </w:rPr>
        <w:t xml:space="preserve"> smiselno zavrnilo zahtevo pobudnika za vpogled v dokumentacijo obeh zadev. Ugotavlja </w:t>
      </w:r>
      <w:r>
        <w:rPr>
          <w:rFonts w:asciiTheme="minorHAnsi" w:hAnsiTheme="minorHAnsi" w:cstheme="minorHAnsi"/>
          <w:sz w:val="20"/>
          <w:szCs w:val="20"/>
          <w:lang w:val="sl-SI"/>
        </w:rPr>
        <w:t xml:space="preserve">se </w:t>
      </w:r>
      <w:r w:rsidRPr="005877D8">
        <w:rPr>
          <w:rFonts w:asciiTheme="minorHAnsi" w:hAnsiTheme="minorHAnsi" w:cstheme="minorHAnsi"/>
          <w:sz w:val="20"/>
          <w:szCs w:val="20"/>
          <w:lang w:val="sl-SI"/>
        </w:rPr>
        <w:t>kršitev 82. člena, saj bi moralo MK o zavrnitvi pobudnikove zahteve izdati sklep, zoper katerega je v skladu s 8. odst. istega člena možna pritožba.</w:t>
      </w:r>
    </w:p>
    <w:p w14:paraId="64E45AE9" w14:textId="77777777" w:rsidR="00657419" w:rsidRPr="005877D8" w:rsidRDefault="00657419"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MK z vlogama ni postopalo v skladu z določili 5. odst. 65. člena in 2. odst. 239. člena ZUP, saj vlog (zahteve za vstop v postopek in pritožbe), za kateri ni bilo pristojno, ni brez odlašanja poslalo v reševanje IRSKM, zato ugotavlja kršitev določb obeh členov.</w:t>
      </w:r>
    </w:p>
    <w:p w14:paraId="278086AB" w14:textId="77777777" w:rsidR="00657419" w:rsidRPr="005877D8" w:rsidRDefault="00657419"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V zvezi z izdajo sklepa</w:t>
      </w:r>
      <w:r>
        <w:rPr>
          <w:rFonts w:asciiTheme="minorHAnsi" w:hAnsiTheme="minorHAnsi" w:cstheme="minorHAnsi"/>
          <w:sz w:val="20"/>
          <w:szCs w:val="20"/>
          <w:lang w:val="sl-SI"/>
        </w:rPr>
        <w:t xml:space="preserve"> o podaljšanju roka</w:t>
      </w:r>
      <w:r w:rsidRPr="005877D8">
        <w:rPr>
          <w:rFonts w:asciiTheme="minorHAnsi" w:hAnsiTheme="minorHAnsi" w:cstheme="minorHAnsi"/>
          <w:sz w:val="20"/>
          <w:szCs w:val="20"/>
          <w:lang w:val="sl-SI"/>
        </w:rPr>
        <w:t xml:space="preserve"> upravna inšpektorica ugotavlja nepravilno procesno ravnanje MK, ker je bila zahteva prosilca za IJZ v času izdaje sklepa nepopolna, rok za odločitev o prosilčevi zahtevi še ni začel teči in je bil sklep o podaljšanju roka izdan preuranjeno.</w:t>
      </w:r>
    </w:p>
    <w:p w14:paraId="143F23D0" w14:textId="77777777" w:rsidR="007354A1" w:rsidRPr="000D5043" w:rsidRDefault="007354A1" w:rsidP="007354A1">
      <w:pPr>
        <w:pStyle w:val="Odstavekseznama"/>
        <w:spacing w:line="240" w:lineRule="exact"/>
        <w:ind w:left="360"/>
        <w:rPr>
          <w:rFonts w:ascii="Arial" w:eastAsiaTheme="minorHAnsi" w:hAnsi="Arial" w:cs="Arial"/>
          <w:sz w:val="20"/>
          <w:szCs w:val="20"/>
          <w:lang w:val="sl-SI"/>
        </w:rPr>
      </w:pPr>
    </w:p>
    <w:p w14:paraId="554DAF5D" w14:textId="77777777" w:rsidR="007354A1" w:rsidRPr="0019241D" w:rsidRDefault="007354A1" w:rsidP="007354A1">
      <w:pPr>
        <w:spacing w:line="240" w:lineRule="exact"/>
        <w:jc w:val="both"/>
        <w:rPr>
          <w:rFonts w:asciiTheme="minorHAnsi" w:hAnsiTheme="minorHAnsi" w:cstheme="minorHAnsi"/>
          <w:szCs w:val="20"/>
          <w:u w:val="single"/>
        </w:rPr>
      </w:pPr>
      <w:r w:rsidRPr="0019241D">
        <w:rPr>
          <w:rFonts w:asciiTheme="minorHAnsi" w:hAnsiTheme="minorHAnsi" w:cstheme="minorHAnsi"/>
          <w:szCs w:val="20"/>
          <w:u w:val="single"/>
        </w:rPr>
        <w:t>Vročanje dokumentov</w:t>
      </w:r>
    </w:p>
    <w:p w14:paraId="204D6398"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Dokument poimenovan Obvestilo je obenem tudi zahteva za dopolnitev vloge v roku 10 dni od prejema, zato gre za dokument, od vročitve katerega začne teči rok. V 1. odst. 87. člena ZUP je za dokumente, od </w:t>
      </w:r>
      <w:r w:rsidRPr="005877D8">
        <w:rPr>
          <w:rFonts w:asciiTheme="minorHAnsi" w:hAnsiTheme="minorHAnsi" w:cstheme="minorHAnsi"/>
          <w:sz w:val="20"/>
          <w:szCs w:val="20"/>
          <w:lang w:val="sl-SI"/>
        </w:rPr>
        <w:lastRenderedPageBreak/>
        <w:t>katerih vročitve začne teči rok, določeno obvezno osebno vročanje, zato je vročanje »priporočeno« kršitev tega člena ZUP.</w:t>
      </w:r>
    </w:p>
    <w:p w14:paraId="53F28BC5"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Kadar ima stranka zakonitega zastopnika ali pooblaščenca, se vroča enemu njemu, ne pa obema, kar je kršitev 1. odst. 88. člena ZUP.</w:t>
      </w:r>
    </w:p>
    <w:p w14:paraId="1AE8DE55" w14:textId="77777777" w:rsidR="007354A1" w:rsidRDefault="007354A1" w:rsidP="007354A1">
      <w:pPr>
        <w:pStyle w:val="Odstavekseznama"/>
        <w:spacing w:line="240" w:lineRule="exact"/>
        <w:ind w:left="360"/>
        <w:rPr>
          <w:rFonts w:ascii="Arial" w:eastAsiaTheme="minorHAnsi" w:hAnsi="Arial" w:cs="Arial"/>
          <w:sz w:val="20"/>
          <w:szCs w:val="20"/>
        </w:rPr>
      </w:pPr>
    </w:p>
    <w:p w14:paraId="72A62D94" w14:textId="77777777" w:rsidR="007354A1" w:rsidRPr="0019241D" w:rsidRDefault="007354A1" w:rsidP="0019241D">
      <w:pPr>
        <w:spacing w:line="240" w:lineRule="exact"/>
        <w:jc w:val="both"/>
        <w:rPr>
          <w:rFonts w:asciiTheme="minorHAnsi" w:hAnsiTheme="minorHAnsi" w:cstheme="minorHAnsi"/>
          <w:szCs w:val="20"/>
          <w:u w:val="single"/>
        </w:rPr>
      </w:pPr>
      <w:r w:rsidRPr="0019241D">
        <w:rPr>
          <w:rFonts w:asciiTheme="minorHAnsi" w:hAnsiTheme="minorHAnsi" w:cstheme="minorHAnsi"/>
          <w:szCs w:val="20"/>
          <w:u w:val="single"/>
        </w:rPr>
        <w:t xml:space="preserve">Odločanje v predpisanih rokih (kršitev </w:t>
      </w:r>
      <w:proofErr w:type="spellStart"/>
      <w:r w:rsidRPr="0019241D">
        <w:rPr>
          <w:rFonts w:asciiTheme="minorHAnsi" w:hAnsiTheme="minorHAnsi" w:cstheme="minorHAnsi"/>
          <w:szCs w:val="20"/>
          <w:u w:val="single"/>
        </w:rPr>
        <w:t>instrukcijskih</w:t>
      </w:r>
      <w:proofErr w:type="spellEnd"/>
      <w:r w:rsidRPr="0019241D">
        <w:rPr>
          <w:rFonts w:asciiTheme="minorHAnsi" w:hAnsiTheme="minorHAnsi" w:cstheme="minorHAnsi"/>
          <w:szCs w:val="20"/>
          <w:u w:val="single"/>
        </w:rPr>
        <w:t xml:space="preserve"> rokih) </w:t>
      </w:r>
    </w:p>
    <w:p w14:paraId="6C2F8AA3"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Kršen je bil 222. člen ZUP, saj je bilo o vlogi z dne 20. 1. 2020 odločeno šele dne 4. 3. 2021. Pri tem upravna inšpekcija pojasnjuje še da obdobje, ko je MK vodilo predmetni postopek obsega tudi obdobje, ko so bili zaradi epidemije virusne okužbe SARS-CoV-2 (COVID-19) določeni začasni ukrepi, ki so bili v veljavi od 29. 3. 2020 do 31. 5. 2020 in od 27. 11. 2020 do 10. 3. 2021, vendar je treba ugotoviti, da čas, ko ni bilo v obravnavani zadevi opravljeno nobeno procesno dejanje presega obdobje veljavnosti ukrepov zaradi epidemije za več kot 2 meseca. </w:t>
      </w:r>
    </w:p>
    <w:p w14:paraId="76E6836D" w14:textId="5BCB1701"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Glede časa trajanja postopka upravna inšpekcija ugotavlja, da je MK od IRSKM dne 6. 4. 2017 prejelo pritožbi z dne 15. 3. 2017 zoper sklepa IRSKM št. 06110-3/2016/31 z dne 23. 2. 2017 ter št. 06110-3/2016/33 z dne 27. 2. 2017 ter o njiju odločilo z sklepom in odločbo MK št. 061-2/2017/8 z dne 16. 2. 2018 in ju pritožniku vročilo dne 20. 2. 2018. Pri tem MK od dne 6. 4. 2017 do izdaje odločbe dne 16. 2. 2018, torej več kot deset mesecev ni opravilo nobenega procesnega dejanja, iz dokumentacije pa za to niso razvidni razlogi. Upravna inšpekcija ugotavlja kršitev določila 256. člena ZUP.</w:t>
      </w:r>
    </w:p>
    <w:p w14:paraId="044CE250" w14:textId="77777777" w:rsidR="007354A1" w:rsidRDefault="007354A1" w:rsidP="007354A1">
      <w:pPr>
        <w:spacing w:line="240" w:lineRule="auto"/>
        <w:jc w:val="both"/>
        <w:rPr>
          <w:rFonts w:cs="Arial"/>
          <w:szCs w:val="20"/>
        </w:rPr>
      </w:pPr>
    </w:p>
    <w:p w14:paraId="1492D854" w14:textId="6E0D728B" w:rsidR="007354A1" w:rsidRDefault="007354A1" w:rsidP="0019241D">
      <w:pPr>
        <w:spacing w:line="240" w:lineRule="exact"/>
        <w:jc w:val="both"/>
        <w:rPr>
          <w:rFonts w:asciiTheme="minorHAnsi" w:hAnsiTheme="minorHAnsi" w:cstheme="minorHAnsi"/>
          <w:b/>
          <w:bCs/>
          <w:szCs w:val="20"/>
        </w:rPr>
      </w:pPr>
      <w:r w:rsidRPr="006A4F45">
        <w:rPr>
          <w:rFonts w:asciiTheme="minorHAnsi" w:hAnsiTheme="minorHAnsi" w:cstheme="minorHAnsi"/>
          <w:b/>
          <w:bCs/>
          <w:szCs w:val="20"/>
        </w:rPr>
        <w:t>Kršitve UUP</w:t>
      </w:r>
    </w:p>
    <w:p w14:paraId="14F02513" w14:textId="77777777" w:rsidR="006A4F45" w:rsidRPr="006A4F45" w:rsidRDefault="006A4F45" w:rsidP="0019241D">
      <w:pPr>
        <w:spacing w:line="240" w:lineRule="exact"/>
        <w:jc w:val="both"/>
        <w:rPr>
          <w:rFonts w:asciiTheme="minorHAnsi" w:hAnsiTheme="minorHAnsi" w:cstheme="minorHAnsi"/>
          <w:b/>
          <w:bCs/>
          <w:szCs w:val="20"/>
        </w:rPr>
      </w:pPr>
    </w:p>
    <w:p w14:paraId="6081CA02" w14:textId="0A252DB3"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6A4F45">
        <w:rPr>
          <w:rFonts w:asciiTheme="minorHAnsi" w:hAnsiTheme="minorHAnsi" w:cstheme="minorHAnsi"/>
          <w:sz w:val="20"/>
          <w:szCs w:val="20"/>
          <w:lang w:val="sl-SI"/>
        </w:rPr>
        <w:t xml:space="preserve">Dokumenti niso evidentirani v IS SPIS (npr. ocenjevalni obrazec komisije v zadevi št. 6161-298/2020 in v zadevi št. 6161-115/2020, poziv k dopolnitvi z dne 21. </w:t>
      </w:r>
      <w:r w:rsidRPr="005877D8">
        <w:rPr>
          <w:rFonts w:asciiTheme="minorHAnsi" w:hAnsiTheme="minorHAnsi" w:cstheme="minorHAnsi"/>
          <w:sz w:val="20"/>
          <w:szCs w:val="20"/>
          <w:lang w:val="sl-SI"/>
        </w:rPr>
        <w:t>2. 2019 v zadevi št. 6161-193/2019, več dokumentov v zadevi št. 6161-546/2020 - glej str. 29), kar je kršitev 51. člena UUP</w:t>
      </w:r>
      <w:r w:rsidR="008E1F21">
        <w:rPr>
          <w:rFonts w:asciiTheme="minorHAnsi" w:hAnsiTheme="minorHAnsi" w:cstheme="minorHAnsi"/>
          <w:sz w:val="20"/>
          <w:szCs w:val="20"/>
          <w:lang w:val="sl-SI"/>
        </w:rPr>
        <w:t>,</w:t>
      </w:r>
    </w:p>
    <w:p w14:paraId="6E2F911B" w14:textId="561083C5"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Priloge niso navedene kot priloge dokumentov v smislu </w:t>
      </w:r>
      <w:bookmarkStart w:id="156" w:name="_Hlk13146675"/>
      <w:r w:rsidRPr="005877D8">
        <w:rPr>
          <w:rFonts w:asciiTheme="minorHAnsi" w:hAnsiTheme="minorHAnsi" w:cstheme="minorHAnsi"/>
          <w:sz w:val="20"/>
          <w:szCs w:val="20"/>
          <w:lang w:val="sl-SI"/>
        </w:rPr>
        <w:t>8. točke 1. odst. 52. člena UUP</w:t>
      </w:r>
      <w:bookmarkEnd w:id="156"/>
      <w:r w:rsidRPr="005877D8">
        <w:rPr>
          <w:rFonts w:asciiTheme="minorHAnsi" w:hAnsiTheme="minorHAnsi" w:cstheme="minorHAnsi"/>
          <w:sz w:val="20"/>
          <w:szCs w:val="20"/>
          <w:lang w:val="sl-SI"/>
        </w:rPr>
        <w:t>, kjer je določeno, da se v evidenco dokumentarnega gradiva o dokumentu evidentirajo najmanj naslednji evidenčni podatki; kratek opis vsake morebitne priloge, zato upravna inšpektorica priporoča evidentiranje v skladu s tem določilom UUP (npr. dokumenti št. 6221-6/2015/73, št. 6221-6/2015/77, št. 6160-385/2020-1, št. 6160-149/202-6, št. 6160-587/2019/1 in št. 6160-587/2019/2, št. 6161-298/2020/1)</w:t>
      </w:r>
      <w:r w:rsidR="008E1F21">
        <w:rPr>
          <w:rFonts w:asciiTheme="minorHAnsi" w:hAnsiTheme="minorHAnsi" w:cstheme="minorHAnsi"/>
          <w:sz w:val="20"/>
          <w:szCs w:val="20"/>
          <w:lang w:val="sl-SI"/>
        </w:rPr>
        <w:t>,</w:t>
      </w:r>
    </w:p>
    <w:p w14:paraId="6F48FF3E" w14:textId="47DADC54" w:rsidR="00657419" w:rsidRPr="005877D8" w:rsidRDefault="00657419"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Napačno številčenje dokumentov; gre za kršitev 18. tč. 6. člena UUP, ki določa, da je številka dokumenta evidenčna oznaka dokumenta, ki je sestavljena iz številke zadeve in zaporedne številke dokumenta v okviru zadeve (npr. dokumenta z dne 23. 6. 2020  in 26. 6. 2020 imata enako št. dokumenta, za dokument z dne 26. 6. 2020 bi bila pravilna št. 48., v zadevi št. 6160-298/2020 poziv z dne 3. 4. 2020 obvestilo z dne 22. 12. 2020 ima št. 6160-428/2020/4 in 6161-546/2020/8</w:t>
      </w:r>
      <w:r w:rsidRPr="005877D8">
        <w:rPr>
          <w:rFonts w:asciiTheme="minorHAnsi" w:hAnsiTheme="minorHAnsi" w:cstheme="minorHAnsi"/>
          <w:sz w:val="20"/>
          <w:szCs w:val="20"/>
          <w:lang w:val="sl-SI"/>
        </w:rPr>
        <w:footnoteReference w:id="5"/>
      </w:r>
      <w:r w:rsidRPr="005877D8">
        <w:rPr>
          <w:rFonts w:asciiTheme="minorHAnsi" w:hAnsiTheme="minorHAnsi" w:cstheme="minorHAnsi"/>
          <w:sz w:val="20"/>
          <w:szCs w:val="20"/>
          <w:lang w:val="sl-SI"/>
        </w:rPr>
        <w:t>, dopis dopisu št. 6160-620/2020 z dne 8. 1. 2021 nima določene zaporedne številke, obvestilo št. 6161-411/2020/6 ima določeno napačno zaporedno številko</w:t>
      </w:r>
      <w:r>
        <w:rPr>
          <w:rFonts w:asciiTheme="minorHAnsi" w:hAnsiTheme="minorHAnsi" w:cstheme="minorHAnsi"/>
          <w:sz w:val="20"/>
          <w:szCs w:val="20"/>
          <w:lang w:val="sl-SI"/>
        </w:rPr>
        <w:t>)</w:t>
      </w:r>
      <w:r w:rsidR="008E1F21">
        <w:rPr>
          <w:rFonts w:asciiTheme="minorHAnsi" w:hAnsiTheme="minorHAnsi" w:cstheme="minorHAnsi"/>
          <w:sz w:val="20"/>
          <w:szCs w:val="20"/>
          <w:lang w:val="sl-SI"/>
        </w:rPr>
        <w:t>,</w:t>
      </w:r>
    </w:p>
    <w:p w14:paraId="4583FB42" w14:textId="77777777"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V IS SPIS niso evidentirane vročilnice, kar je kršitev 68. člen UUP, ki določa, da če organ prejme potrjeno vročilnico, povratnico ali drug dokument, ki potrjuje prejem dokumenta, ga evidentira k dokumentu, na podlagi katerega je nastal (npr. za dokument št. 6160-149/2020/8, za odločbo št. 6161-546/2020/11);</w:t>
      </w:r>
    </w:p>
    <w:p w14:paraId="734AE58B" w14:textId="5C3DEC1C"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V IS SPIS je subjekt naveden neskladno s 5. točko 1. odstavka in 3. odstavkom 52. člena UUP (npr. dokumenti št. 6221-6/2015/50, 6221-6/2015/61)</w:t>
      </w:r>
      <w:r w:rsidR="008E1F21">
        <w:rPr>
          <w:rFonts w:asciiTheme="minorHAnsi" w:hAnsiTheme="minorHAnsi" w:cstheme="minorHAnsi"/>
          <w:sz w:val="20"/>
          <w:szCs w:val="20"/>
          <w:lang w:val="sl-SI"/>
        </w:rPr>
        <w:t>,</w:t>
      </w:r>
    </w:p>
    <w:p w14:paraId="1B550C25" w14:textId="326A8F89" w:rsidR="007354A1" w:rsidRPr="005877D8" w:rsidRDefault="007354A1"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Dokumenti si v evidenci dokumentarnega gradiva ne sledijo kronološko (dokument št. 6221-6/2015/72, ki je nastal 28. 9. 2020 in 6221-6/2015/73, ki je nastal 24. 9. 2020, torej prej; dokument št. 6161-115/2020/8 je nastal dne 4. 2. 2020, medtem ko so predhodno evidentirani dokumenti od št. 3. do 7 nastali kronološko za njim), zato gre za kršitev 1. tč. 1. odst. 52. člena UUP</w:t>
      </w:r>
      <w:r w:rsidR="008E1F21">
        <w:rPr>
          <w:rFonts w:asciiTheme="minorHAnsi" w:hAnsiTheme="minorHAnsi" w:cstheme="minorHAnsi"/>
          <w:sz w:val="20"/>
          <w:szCs w:val="20"/>
          <w:lang w:val="sl-SI"/>
        </w:rPr>
        <w:t>,</w:t>
      </w:r>
    </w:p>
    <w:p w14:paraId="374BECD3" w14:textId="77777777" w:rsidR="00657419" w:rsidRDefault="00657419"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Med pregledano dokumentacijo so dokumenti, ki so jih uradne osebe pripravile, vendar niso bili odposlani in so označeni »v pripravi« (npr. odločbi št. 6161-298/2020/5 in št. 6161-411/2020/4). Upravna inšpekc</w:t>
      </w:r>
      <w:r>
        <w:rPr>
          <w:rFonts w:asciiTheme="minorHAnsi" w:hAnsiTheme="minorHAnsi" w:cstheme="minorHAnsi"/>
          <w:sz w:val="20"/>
          <w:szCs w:val="20"/>
          <w:lang w:val="sl-SI"/>
        </w:rPr>
        <w:t>ij</w:t>
      </w:r>
      <w:r w:rsidRPr="005877D8">
        <w:rPr>
          <w:rFonts w:asciiTheme="minorHAnsi" w:hAnsiTheme="minorHAnsi" w:cstheme="minorHAnsi"/>
          <w:sz w:val="20"/>
          <w:szCs w:val="20"/>
          <w:lang w:val="sl-SI"/>
        </w:rPr>
        <w:t>a v skladu z določilom 3. tč. 1. odst. 61. člena UUP svetuje, da se jih označi s pisarniško odredbo »storno«, ker bo to omogočilo tudi rešitev zadev v skladu s 59. členom UUP.</w:t>
      </w:r>
    </w:p>
    <w:p w14:paraId="3BA15757" w14:textId="77777777" w:rsidR="00504B75" w:rsidRDefault="00504B75" w:rsidP="00504B75">
      <w:pPr>
        <w:jc w:val="both"/>
        <w:rPr>
          <w:rFonts w:asciiTheme="minorHAnsi" w:hAnsiTheme="minorHAnsi" w:cstheme="minorHAnsi"/>
          <w:szCs w:val="20"/>
        </w:rPr>
      </w:pPr>
    </w:p>
    <w:p w14:paraId="797ACA59" w14:textId="5048DC4C" w:rsidR="00657419" w:rsidRPr="00504B75" w:rsidRDefault="00657419" w:rsidP="00657419">
      <w:pPr>
        <w:jc w:val="both"/>
        <w:rPr>
          <w:rFonts w:asciiTheme="minorHAnsi" w:hAnsiTheme="minorHAnsi" w:cstheme="minorHAnsi"/>
          <w:szCs w:val="20"/>
        </w:rPr>
      </w:pPr>
      <w:r w:rsidRPr="00504B75">
        <w:rPr>
          <w:rFonts w:asciiTheme="minorHAnsi" w:hAnsiTheme="minorHAnsi" w:cstheme="minorHAnsi"/>
          <w:szCs w:val="20"/>
        </w:rPr>
        <w:t>Minister za kulturo je na podlagi odrejenih ukrepov za odpravo odkritih nepravilnosti spre</w:t>
      </w:r>
      <w:r>
        <w:rPr>
          <w:rFonts w:asciiTheme="minorHAnsi" w:hAnsiTheme="minorHAnsi" w:cstheme="minorHAnsi"/>
          <w:szCs w:val="20"/>
        </w:rPr>
        <w:t>j</w:t>
      </w:r>
      <w:r w:rsidRPr="00504B75">
        <w:rPr>
          <w:rFonts w:asciiTheme="minorHAnsi" w:hAnsiTheme="minorHAnsi" w:cstheme="minorHAnsi"/>
          <w:szCs w:val="20"/>
        </w:rPr>
        <w:t>el vrsto ukrepov za odpravo nepravilnosti (sprejem notranjih pravil in navodil glede izvajanja UUP in ZUP ter napotitev javnih uslužbencev na dodatna izobraževanja na področju ZUP in UUP) in o tem pisno poročal Upravni inšpekciji, ki je na podlagi ocene, da je predstojnik organa spreje</w:t>
      </w:r>
      <w:r>
        <w:rPr>
          <w:rFonts w:asciiTheme="minorHAnsi" w:hAnsiTheme="minorHAnsi" w:cstheme="minorHAnsi"/>
          <w:szCs w:val="20"/>
        </w:rPr>
        <w:t>l</w:t>
      </w:r>
      <w:r w:rsidRPr="00504B75">
        <w:rPr>
          <w:rFonts w:asciiTheme="minorHAnsi" w:hAnsiTheme="minorHAnsi" w:cstheme="minorHAnsi"/>
          <w:szCs w:val="20"/>
        </w:rPr>
        <w:t xml:space="preserve"> ustrezne ukrepe za odpravo nepravilnosti, inšpekcijski nadzor </w:t>
      </w:r>
      <w:r w:rsidRPr="00504B75">
        <w:rPr>
          <w:rFonts w:asciiTheme="minorHAnsi" w:hAnsiTheme="minorHAnsi" w:cstheme="minorHAnsi"/>
          <w:szCs w:val="20"/>
        </w:rPr>
        <w:lastRenderedPageBreak/>
        <w:t xml:space="preserve">zaključila. </w:t>
      </w:r>
      <w:r w:rsidR="00010954">
        <w:rPr>
          <w:rFonts w:asciiTheme="minorHAnsi" w:hAnsiTheme="minorHAnsi" w:cstheme="minorHAnsi"/>
          <w:szCs w:val="20"/>
        </w:rPr>
        <w:t>Po zaključku nadzora smo prejelo novo pobudo</w:t>
      </w:r>
      <w:r w:rsidR="003A05BD">
        <w:rPr>
          <w:rFonts w:asciiTheme="minorHAnsi" w:hAnsiTheme="minorHAnsi" w:cstheme="minorHAnsi"/>
          <w:szCs w:val="20"/>
        </w:rPr>
        <w:t>,</w:t>
      </w:r>
      <w:r w:rsidR="00010954">
        <w:rPr>
          <w:rFonts w:asciiTheme="minorHAnsi" w:hAnsiTheme="minorHAnsi" w:cstheme="minorHAnsi"/>
          <w:szCs w:val="20"/>
        </w:rPr>
        <w:t xml:space="preserve"> iz katere izhaja, da se kljub odrejenim ukrepom stanj</w:t>
      </w:r>
      <w:r w:rsidR="003A05BD">
        <w:rPr>
          <w:rFonts w:asciiTheme="minorHAnsi" w:hAnsiTheme="minorHAnsi" w:cstheme="minorHAnsi"/>
          <w:szCs w:val="20"/>
        </w:rPr>
        <w:t>e</w:t>
      </w:r>
      <w:r w:rsidR="00010954">
        <w:rPr>
          <w:rFonts w:asciiTheme="minorHAnsi" w:hAnsiTheme="minorHAnsi" w:cstheme="minorHAnsi"/>
          <w:szCs w:val="20"/>
        </w:rPr>
        <w:t xml:space="preserve"> še ni izboljšalo, zato bomo v ponovnem nadzoru preverili ustreznost realizacije ukrepov.  </w:t>
      </w:r>
    </w:p>
    <w:p w14:paraId="226EBD19" w14:textId="428C864B" w:rsidR="0052034D" w:rsidRPr="008778B9" w:rsidRDefault="0052034D" w:rsidP="0052034D">
      <w:pPr>
        <w:pStyle w:val="Naslov3"/>
      </w:pPr>
      <w:bookmarkStart w:id="157" w:name="_Toc65077488"/>
      <w:bookmarkStart w:id="158" w:name="_Toc65137303"/>
      <w:bookmarkStart w:id="159" w:name="_Toc65139188"/>
      <w:bookmarkStart w:id="160" w:name="_Toc97820924"/>
      <w:bookmarkEnd w:id="153"/>
      <w:bookmarkEnd w:id="154"/>
      <w:bookmarkEnd w:id="155"/>
      <w:r w:rsidRPr="008778B9">
        <w:t>UGOTOVITVE INŠPEKTORJEV PO OPRAVLJENIH OSTALIH INŠPEKCIJSKIH NADZORIH</w:t>
      </w:r>
      <w:bookmarkEnd w:id="157"/>
      <w:bookmarkEnd w:id="158"/>
      <w:bookmarkEnd w:id="159"/>
      <w:bookmarkEnd w:id="160"/>
      <w:r w:rsidRPr="008778B9">
        <w:t xml:space="preserve"> </w:t>
      </w:r>
    </w:p>
    <w:p w14:paraId="5AF76A0F" w14:textId="77777777" w:rsidR="00F40CDF" w:rsidRPr="008778B9" w:rsidRDefault="00F40CDF" w:rsidP="009C42F3">
      <w:pPr>
        <w:spacing w:line="240" w:lineRule="exact"/>
        <w:rPr>
          <w:rFonts w:asciiTheme="minorHAnsi" w:hAnsiTheme="minorHAnsi" w:cstheme="minorHAnsi"/>
          <w:szCs w:val="20"/>
        </w:rPr>
      </w:pPr>
    </w:p>
    <w:p w14:paraId="304C1A0F" w14:textId="44325BC5" w:rsidR="0052034D" w:rsidRPr="008778B9" w:rsidRDefault="0052034D" w:rsidP="009C42F3">
      <w:pPr>
        <w:spacing w:line="240" w:lineRule="exact"/>
        <w:rPr>
          <w:rFonts w:cstheme="minorHAnsi"/>
          <w:szCs w:val="20"/>
        </w:rPr>
      </w:pPr>
      <w:r w:rsidRPr="008778B9">
        <w:rPr>
          <w:rFonts w:asciiTheme="minorHAnsi" w:hAnsiTheme="minorHAnsi" w:cstheme="minorHAnsi"/>
          <w:szCs w:val="20"/>
        </w:rPr>
        <w:t>Inšpektorji so v nadzorih ug</w:t>
      </w:r>
      <w:r w:rsidR="002D3C8A" w:rsidRPr="008778B9">
        <w:rPr>
          <w:rFonts w:asciiTheme="minorHAnsi" w:hAnsiTheme="minorHAnsi" w:cstheme="minorHAnsi"/>
          <w:szCs w:val="20"/>
        </w:rPr>
        <w:t>o</w:t>
      </w:r>
      <w:r w:rsidRPr="008778B9">
        <w:rPr>
          <w:rFonts w:asciiTheme="minorHAnsi" w:hAnsiTheme="minorHAnsi" w:cstheme="minorHAnsi"/>
          <w:szCs w:val="20"/>
        </w:rPr>
        <w:t>tovili naslednje nepravilnosti:</w:t>
      </w:r>
    </w:p>
    <w:p w14:paraId="01FED9BD" w14:textId="77777777" w:rsidR="003B1C2D" w:rsidRPr="008778B9" w:rsidRDefault="003B1C2D" w:rsidP="00AB108B">
      <w:pPr>
        <w:pStyle w:val="Naslov4"/>
      </w:pPr>
      <w:bookmarkStart w:id="161" w:name="_Toc65077489"/>
      <w:bookmarkStart w:id="162" w:name="_Toc65137304"/>
      <w:bookmarkStart w:id="163" w:name="_Toc65139189"/>
      <w:bookmarkStart w:id="164" w:name="_Toc97820925"/>
      <w:r w:rsidRPr="008778B9">
        <w:t>Kršitve Zakona o splošnem upravnem postopkov (ZUP)</w:t>
      </w:r>
      <w:bookmarkEnd w:id="161"/>
      <w:bookmarkEnd w:id="162"/>
      <w:bookmarkEnd w:id="163"/>
      <w:bookmarkEnd w:id="164"/>
    </w:p>
    <w:p w14:paraId="27F6F493" w14:textId="77777777" w:rsidR="003B1C2D" w:rsidRPr="008778B9" w:rsidRDefault="003B1C2D" w:rsidP="003B1C2D">
      <w:pPr>
        <w:spacing w:line="240" w:lineRule="exact"/>
        <w:rPr>
          <w:rFonts w:asciiTheme="minorHAnsi" w:hAnsiTheme="minorHAnsi" w:cstheme="minorHAnsi"/>
          <w:szCs w:val="20"/>
        </w:rPr>
      </w:pPr>
    </w:p>
    <w:p w14:paraId="28F3DD9C" w14:textId="4ACCA586" w:rsidR="003B1C2D" w:rsidRPr="008778B9" w:rsidRDefault="003B1C2D" w:rsidP="003B1C2D">
      <w:pPr>
        <w:spacing w:line="240" w:lineRule="exact"/>
        <w:rPr>
          <w:rFonts w:asciiTheme="minorHAnsi" w:hAnsiTheme="minorHAnsi" w:cstheme="minorHAnsi"/>
          <w:b/>
          <w:bCs/>
          <w:szCs w:val="20"/>
          <w:u w:val="single"/>
        </w:rPr>
      </w:pPr>
      <w:r w:rsidRPr="008778B9">
        <w:rPr>
          <w:rFonts w:asciiTheme="minorHAnsi" w:hAnsiTheme="minorHAnsi" w:cstheme="minorHAnsi"/>
          <w:b/>
          <w:bCs/>
          <w:szCs w:val="20"/>
          <w:u w:val="single"/>
        </w:rPr>
        <w:t>Kršitve temeljnih načel</w:t>
      </w:r>
    </w:p>
    <w:p w14:paraId="62347893" w14:textId="77777777" w:rsidR="003B1C2D" w:rsidRPr="008778B9" w:rsidRDefault="003B1C2D" w:rsidP="003B1C2D">
      <w:pPr>
        <w:spacing w:line="240" w:lineRule="exact"/>
        <w:rPr>
          <w:rFonts w:asciiTheme="minorHAnsi" w:hAnsiTheme="minorHAnsi" w:cstheme="minorHAnsi"/>
          <w:szCs w:val="20"/>
        </w:rPr>
      </w:pPr>
    </w:p>
    <w:p w14:paraId="309D8649" w14:textId="77777777" w:rsidR="00FE0C7E" w:rsidRPr="00C63529" w:rsidRDefault="00FE0C7E" w:rsidP="00C63529">
      <w:pPr>
        <w:spacing w:line="240" w:lineRule="exact"/>
        <w:jc w:val="both"/>
        <w:rPr>
          <w:rFonts w:asciiTheme="minorHAnsi" w:hAnsiTheme="minorHAnsi" w:cstheme="minorHAnsi"/>
          <w:szCs w:val="20"/>
          <w:u w:val="single"/>
        </w:rPr>
      </w:pPr>
      <w:r w:rsidRPr="00C63529">
        <w:rPr>
          <w:rFonts w:asciiTheme="minorHAnsi" w:hAnsiTheme="minorHAnsi" w:cstheme="minorHAnsi"/>
          <w:szCs w:val="20"/>
          <w:u w:val="single"/>
        </w:rPr>
        <w:t>Načelo zakonitosti</w:t>
      </w:r>
    </w:p>
    <w:p w14:paraId="6B7F9CCA" w14:textId="6AD5A786"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Organ je inšpekcijskemu zavezancu izrekel ukrepe, za katere ni jasna pravna </w:t>
      </w:r>
      <w:r w:rsidR="00504B75">
        <w:rPr>
          <w:rFonts w:asciiTheme="minorHAnsi" w:hAnsiTheme="minorHAnsi" w:cstheme="minorHAnsi"/>
          <w:sz w:val="20"/>
          <w:szCs w:val="20"/>
          <w:lang w:val="sl-SI"/>
        </w:rPr>
        <w:t>podlaga</w:t>
      </w:r>
      <w:r w:rsidRPr="00C63529">
        <w:rPr>
          <w:rFonts w:asciiTheme="minorHAnsi" w:hAnsiTheme="minorHAnsi" w:cstheme="minorHAnsi"/>
          <w:sz w:val="20"/>
          <w:szCs w:val="20"/>
          <w:lang w:val="sl-SI"/>
        </w:rPr>
        <w:t>.</w:t>
      </w:r>
    </w:p>
    <w:p w14:paraId="19AEF350" w14:textId="77777777" w:rsidR="00FE0C7E" w:rsidRPr="005877D8" w:rsidRDefault="00FE0C7E"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je stranki izdal konkreten upravni akt na podlagi pravil, ki jih je sam sprejel brez pravne podlage v predpisu.</w:t>
      </w:r>
    </w:p>
    <w:p w14:paraId="67B8F656" w14:textId="77777777" w:rsidR="00FE0C7E" w:rsidRPr="005877D8" w:rsidRDefault="00FE0C7E"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je izdal sklep o ustavitvi postopka kljub temu, da ni posedoval nikakršnih dokazil o tem, da so bile ugotovljene nepravilnosti odpravljene.</w:t>
      </w:r>
    </w:p>
    <w:p w14:paraId="797FBA05" w14:textId="66A01D73" w:rsidR="00657419" w:rsidRPr="005877D8" w:rsidRDefault="00657419"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Uslužbenka organa ni procesno pravilno postopala s prejeto vlogo z dne 13. 5. 2018, saj jo je zavrnila, ker prosilec ni izkazal pravnega interesa. Tako postopanje je v nasprotju z načelom prostega dostopa IJZ, ki ga določa ZDIJZ v 5. členu in določa, da so IJZ prosto dostopne pravnim ali fizičnim osebam, zato </w:t>
      </w:r>
      <w:r>
        <w:rPr>
          <w:rFonts w:asciiTheme="minorHAnsi" w:hAnsiTheme="minorHAnsi" w:cstheme="minorHAnsi"/>
          <w:sz w:val="20"/>
          <w:szCs w:val="20"/>
          <w:lang w:val="sl-SI"/>
        </w:rPr>
        <w:t>U</w:t>
      </w:r>
      <w:r w:rsidRPr="005877D8">
        <w:rPr>
          <w:rFonts w:asciiTheme="minorHAnsi" w:hAnsiTheme="minorHAnsi" w:cstheme="minorHAnsi"/>
          <w:sz w:val="20"/>
          <w:szCs w:val="20"/>
          <w:lang w:val="sl-SI"/>
        </w:rPr>
        <w:t>pravna inšpekc</w:t>
      </w:r>
      <w:r>
        <w:rPr>
          <w:rFonts w:asciiTheme="minorHAnsi" w:hAnsiTheme="minorHAnsi" w:cstheme="minorHAnsi"/>
          <w:sz w:val="20"/>
          <w:szCs w:val="20"/>
          <w:lang w:val="sl-SI"/>
        </w:rPr>
        <w:t>ij</w:t>
      </w:r>
      <w:r w:rsidRPr="005877D8">
        <w:rPr>
          <w:rFonts w:asciiTheme="minorHAnsi" w:hAnsiTheme="minorHAnsi" w:cstheme="minorHAnsi"/>
          <w:sz w:val="20"/>
          <w:szCs w:val="20"/>
          <w:lang w:val="sl-SI"/>
        </w:rPr>
        <w:t>a ugotavlja kršitev tega člena.</w:t>
      </w:r>
    </w:p>
    <w:p w14:paraId="2826DE0E" w14:textId="0646CCBC" w:rsidR="00FE0C7E" w:rsidRPr="005877D8" w:rsidRDefault="00FE0C7E"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 zahtevi ni bilo odločeno s konkretnim upravnim aktom</w:t>
      </w:r>
      <w:r w:rsidR="000041F1">
        <w:rPr>
          <w:rFonts w:asciiTheme="minorHAnsi" w:hAnsiTheme="minorHAnsi" w:cstheme="minorHAnsi"/>
          <w:sz w:val="20"/>
          <w:szCs w:val="20"/>
          <w:lang w:val="sl-SI"/>
        </w:rPr>
        <w:t>.</w:t>
      </w:r>
      <w:r w:rsidRPr="005877D8">
        <w:rPr>
          <w:rFonts w:asciiTheme="minorHAnsi" w:hAnsiTheme="minorHAnsi" w:cstheme="minorHAnsi"/>
          <w:sz w:val="20"/>
          <w:szCs w:val="20"/>
          <w:lang w:val="sl-SI"/>
        </w:rPr>
        <w:t xml:space="preserve"> </w:t>
      </w:r>
    </w:p>
    <w:p w14:paraId="76217674" w14:textId="77777777" w:rsidR="00FE0C7E" w:rsidRPr="005877D8" w:rsidRDefault="00FE0C7E"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Organ je kršil določbe ZUP, ker o pobudi, ki jo je obravnaval po vsebini, ni odločil s konkretnim upravnim aktom po ZureP-2, saj gre v konkretnem primeru za drugo javnopravno zadevo, kjer se ZUP uporablja smiselno. </w:t>
      </w:r>
    </w:p>
    <w:p w14:paraId="7CCA4942" w14:textId="77777777" w:rsidR="00FE0C7E" w:rsidRPr="005877D8" w:rsidRDefault="00FE0C7E"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ZOsn, niti Pravilnik ne določata, da vloge za subvencioniranje šole v naravi obravnava komisija za subvencioniranje šole v naravi, niti, do kdaj je treba vlogo oddati, zato za navedena dejanja ni pravne podlage in se ugotavlja kršitev načela zakonitosti.  </w:t>
      </w:r>
    </w:p>
    <w:p w14:paraId="77695266" w14:textId="77777777" w:rsidR="00FE0C7E" w:rsidRPr="005877D8" w:rsidRDefault="00FE0C7E"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je pri reševanju vloge v postopku po ZDIJZ, prekril podatke oziroma vsebino (elektronski naslov) v dokumentu, ki je bil posredovan stranki, kar pomeni, da je šlo po določbah ZDIJZ za delni dostop, zato bi organ v takem primeru moral izdati odločbo, kot to določa ZDIJZ v drugem odstavku 22. člena.</w:t>
      </w:r>
    </w:p>
    <w:p w14:paraId="1E8B02C6" w14:textId="77777777" w:rsidR="00FE0C7E" w:rsidRPr="005877D8" w:rsidRDefault="00FE0C7E"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je v postopku odločanja o pravici do opravljanje splošne mature v dveh delih s priznavanjem za nazaj odločil s sklepom in ne odločbo. Ker gre za vsebinsko odločitev bi moral odločiti z odločbo, saj se s sklepom odloča o vprašanjih, ki se tičejo samega postopka.</w:t>
      </w:r>
    </w:p>
    <w:p w14:paraId="61269E5D" w14:textId="77777777" w:rsidR="00657419" w:rsidRPr="005877D8" w:rsidRDefault="00657419"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Ker je predmet postopka odločanje o dodelitvi statusa perspektivnega športnika, torej </w:t>
      </w:r>
      <w:r>
        <w:rPr>
          <w:rFonts w:asciiTheme="minorHAnsi" w:hAnsiTheme="minorHAnsi" w:cstheme="minorHAnsi"/>
          <w:sz w:val="20"/>
          <w:szCs w:val="20"/>
          <w:lang w:val="sl-SI"/>
        </w:rPr>
        <w:t xml:space="preserve">odločanje </w:t>
      </w:r>
      <w:r w:rsidRPr="005877D8">
        <w:rPr>
          <w:rFonts w:asciiTheme="minorHAnsi" w:hAnsiTheme="minorHAnsi" w:cstheme="minorHAnsi"/>
          <w:sz w:val="20"/>
          <w:szCs w:val="20"/>
          <w:lang w:val="sl-SI"/>
        </w:rPr>
        <w:t>o pravici, bi bilo treba o predlogu z dne 16. 9. 2016 odločiti z odločbo in ne s sklepom</w:t>
      </w:r>
      <w:r>
        <w:rPr>
          <w:rFonts w:asciiTheme="minorHAnsi" w:hAnsiTheme="minorHAnsi" w:cstheme="minorHAnsi"/>
          <w:sz w:val="20"/>
          <w:szCs w:val="20"/>
          <w:lang w:val="sl-SI"/>
        </w:rPr>
        <w:t>.</w:t>
      </w:r>
    </w:p>
    <w:p w14:paraId="2607A92C" w14:textId="77777777" w:rsidR="00FE0C7E" w:rsidRPr="00C846F4" w:rsidRDefault="00FE0C7E" w:rsidP="00FE0C7E">
      <w:pPr>
        <w:pStyle w:val="Odstavekseznama"/>
        <w:tabs>
          <w:tab w:val="left" w:pos="284"/>
          <w:tab w:val="left" w:pos="2977"/>
          <w:tab w:val="left" w:pos="3402"/>
        </w:tabs>
        <w:autoSpaceDE w:val="0"/>
        <w:adjustRightInd w:val="0"/>
        <w:spacing w:line="240" w:lineRule="exact"/>
        <w:jc w:val="both"/>
        <w:rPr>
          <w:rFonts w:ascii="Arial" w:hAnsi="Arial" w:cs="Arial"/>
          <w:sz w:val="20"/>
          <w:szCs w:val="20"/>
        </w:rPr>
      </w:pPr>
    </w:p>
    <w:p w14:paraId="0EF1D09C" w14:textId="77777777" w:rsidR="00FE0C7E" w:rsidRPr="00C63529" w:rsidRDefault="00FE0C7E" w:rsidP="00C63529">
      <w:pPr>
        <w:spacing w:line="240" w:lineRule="exact"/>
        <w:jc w:val="both"/>
        <w:rPr>
          <w:rFonts w:asciiTheme="minorHAnsi" w:hAnsiTheme="minorHAnsi" w:cstheme="minorHAnsi"/>
          <w:szCs w:val="20"/>
          <w:u w:val="single"/>
        </w:rPr>
      </w:pPr>
      <w:r w:rsidRPr="00C63529">
        <w:rPr>
          <w:rFonts w:asciiTheme="minorHAnsi" w:hAnsiTheme="minorHAnsi" w:cstheme="minorHAnsi"/>
          <w:szCs w:val="20"/>
          <w:u w:val="single"/>
        </w:rPr>
        <w:t>Načelo varstva pravic strank</w:t>
      </w:r>
    </w:p>
    <w:p w14:paraId="42E8AA9E"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V dopisu ni navedenih pravnih podlag za zahtevane dopolnitve in pravne podlage za navedene pravne posledice ob neizpolnitvi obveznosti, kar predstavlja kršitev določb 67. člena ZUP in načela varstva pravic strank. </w:t>
      </w:r>
    </w:p>
    <w:p w14:paraId="72E6450A" w14:textId="69B7355B" w:rsidR="00FE0C7E" w:rsidRPr="005877D8" w:rsidRDefault="00FE0C7E"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Upravni organ je stranskim udeležencem že priznal pravico do sodelovanja v postopku, v katerem varujejo svoj pravni interes (osebne pravice ali koristi) in v katerem je že bilo odločeno, pri čemer pa je bila odločitev odpravljena in vrnjena v ponovni postopek ravno na podlagi pritožb stranskih udeležencev v postopku, kar pomeni, da s tem stvarna legitimacija za sodelovanje v postopku ni a priori izključena. Uradnik bi moral stranske udeležence, enako kot glavno stranko, vabiti k vsem dejanjem v postopku in jim vročiti odpremljene akte. Zato gre po oceni </w:t>
      </w:r>
      <w:r w:rsidR="00657419">
        <w:rPr>
          <w:rFonts w:asciiTheme="minorHAnsi" w:hAnsiTheme="minorHAnsi" w:cstheme="minorHAnsi"/>
          <w:sz w:val="20"/>
          <w:szCs w:val="20"/>
          <w:lang w:val="sl-SI"/>
        </w:rPr>
        <w:t>U</w:t>
      </w:r>
      <w:r w:rsidRPr="005877D8">
        <w:rPr>
          <w:rFonts w:asciiTheme="minorHAnsi" w:hAnsiTheme="minorHAnsi" w:cstheme="minorHAnsi"/>
          <w:sz w:val="20"/>
          <w:szCs w:val="20"/>
          <w:lang w:val="sl-SI"/>
        </w:rPr>
        <w:t>pravne inšpekcije pri postopanju uradnika v konkretnem postopku za ponavljajoče se kršitve pravil upravnega postopka, ki imajo za posledico kršitev pravic oziroma pravnih koristi strank in kršitev načela zakonitosti.</w:t>
      </w:r>
    </w:p>
    <w:p w14:paraId="7E7F862D" w14:textId="77777777" w:rsidR="00FE0C7E" w:rsidRPr="00FE0C7E" w:rsidRDefault="00FE0C7E" w:rsidP="00FE0C7E">
      <w:pPr>
        <w:pStyle w:val="Odstavekseznama"/>
        <w:ind w:left="426"/>
        <w:jc w:val="both"/>
        <w:rPr>
          <w:rFonts w:ascii="Arial" w:hAnsi="Arial" w:cs="Arial"/>
          <w:sz w:val="20"/>
          <w:szCs w:val="20"/>
          <w:lang w:val="sl-SI"/>
        </w:rPr>
      </w:pPr>
    </w:p>
    <w:p w14:paraId="7D4B5B9D" w14:textId="77777777" w:rsidR="00FE0C7E" w:rsidRPr="00C63529" w:rsidRDefault="00FE0C7E" w:rsidP="00C63529">
      <w:pPr>
        <w:spacing w:line="240" w:lineRule="exact"/>
        <w:jc w:val="both"/>
        <w:rPr>
          <w:rFonts w:asciiTheme="minorHAnsi" w:hAnsiTheme="minorHAnsi" w:cstheme="minorHAnsi"/>
          <w:szCs w:val="20"/>
          <w:u w:val="single"/>
        </w:rPr>
      </w:pPr>
      <w:r w:rsidRPr="00C63529">
        <w:rPr>
          <w:rFonts w:asciiTheme="minorHAnsi" w:hAnsiTheme="minorHAnsi" w:cstheme="minorHAnsi"/>
          <w:szCs w:val="20"/>
          <w:u w:val="single"/>
        </w:rPr>
        <w:t>Načelo ekonomičnosti</w:t>
      </w:r>
    </w:p>
    <w:p w14:paraId="4F068C32"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ugodil zahtevi za dostop do informacij javnega značaja šele po treh mesecih od vložitve popolne vloge.</w:t>
      </w:r>
    </w:p>
    <w:p w14:paraId="493D453D"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o vlogi stranke odločil šele po skoraj osmih mesecih od vložene popolne vloge.</w:t>
      </w:r>
    </w:p>
    <w:p w14:paraId="4E95FE4A"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stranko z nasprotnim interesom seznanil s podano pritožbo šele po treh tednih.</w:t>
      </w:r>
    </w:p>
    <w:p w14:paraId="6B494182"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lastRenderedPageBreak/>
        <w:t>Organ prve stopnje je pozval stranko k dopolnitvi vloge šele po treh tednih od prejete odločitve organa druge stopnje.</w:t>
      </w:r>
    </w:p>
    <w:p w14:paraId="74631641"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formalni pregled vloge izvedel šele po več kot dveh mesecih in pol.</w:t>
      </w:r>
    </w:p>
    <w:p w14:paraId="1859A989" w14:textId="05BA1C5C"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ustno obravnavo razpisal šele po več kot treh mesecih</w:t>
      </w:r>
      <w:r w:rsidR="00E13377">
        <w:rPr>
          <w:rFonts w:asciiTheme="minorHAnsi" w:hAnsiTheme="minorHAnsi" w:cstheme="minorHAnsi"/>
          <w:sz w:val="20"/>
          <w:szCs w:val="20"/>
          <w:lang w:val="sl-SI"/>
        </w:rPr>
        <w:t xml:space="preserve"> </w:t>
      </w:r>
      <w:r w:rsidRPr="00C63529">
        <w:rPr>
          <w:rFonts w:asciiTheme="minorHAnsi" w:hAnsiTheme="minorHAnsi" w:cstheme="minorHAnsi"/>
          <w:sz w:val="20"/>
          <w:szCs w:val="20"/>
          <w:lang w:val="sl-SI"/>
        </w:rPr>
        <w:t>od</w:t>
      </w:r>
      <w:r w:rsidR="00E13377">
        <w:rPr>
          <w:rFonts w:asciiTheme="minorHAnsi" w:hAnsiTheme="minorHAnsi" w:cstheme="minorHAnsi"/>
          <w:sz w:val="20"/>
          <w:szCs w:val="20"/>
          <w:lang w:val="sl-SI"/>
        </w:rPr>
        <w:t xml:space="preserve"> </w:t>
      </w:r>
      <w:r w:rsidRPr="00C63529">
        <w:rPr>
          <w:rFonts w:asciiTheme="minorHAnsi" w:hAnsiTheme="minorHAnsi" w:cstheme="minorHAnsi"/>
          <w:sz w:val="20"/>
          <w:szCs w:val="20"/>
          <w:lang w:val="sl-SI"/>
        </w:rPr>
        <w:t>zadnjega procesnega dejanja (zaslišanja stranke).</w:t>
      </w:r>
    </w:p>
    <w:p w14:paraId="42C9B23A"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o zadevi odločil šele po več kot sedmih mesecih od izvedbe prvega procesnega dejanja.</w:t>
      </w:r>
    </w:p>
    <w:p w14:paraId="4EC74385"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v zadevi več kot eno leto ni opravil nikakršnega procesnega dejanja.</w:t>
      </w:r>
    </w:p>
    <w:p w14:paraId="4D762719" w14:textId="7780F671"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vodil postopek neaktivno, saj več kot eno leto ni opravil nikakršnega procesnega dejanja.</w:t>
      </w:r>
      <w:r w:rsidR="00787F4D">
        <w:rPr>
          <w:rFonts w:asciiTheme="minorHAnsi" w:hAnsiTheme="minorHAnsi" w:cstheme="minorHAnsi"/>
          <w:sz w:val="20"/>
          <w:szCs w:val="20"/>
          <w:lang w:val="sl-SI"/>
        </w:rPr>
        <w:t xml:space="preserve"> </w:t>
      </w:r>
    </w:p>
    <w:p w14:paraId="0C9363B2" w14:textId="3DDCB746" w:rsidR="00FE0C7E" w:rsidRPr="00657419" w:rsidRDefault="00FE0C7E" w:rsidP="00F83A7E">
      <w:pPr>
        <w:pStyle w:val="Odstavekseznama"/>
        <w:numPr>
          <w:ilvl w:val="0"/>
          <w:numId w:val="19"/>
        </w:numPr>
        <w:jc w:val="both"/>
        <w:rPr>
          <w:rFonts w:asciiTheme="minorHAnsi" w:hAnsiTheme="minorHAnsi" w:cstheme="minorHAnsi"/>
          <w:sz w:val="20"/>
          <w:szCs w:val="20"/>
          <w:lang w:val="sl-SI"/>
        </w:rPr>
      </w:pPr>
      <w:r w:rsidRPr="00657419">
        <w:rPr>
          <w:rFonts w:asciiTheme="minorHAnsi" w:hAnsiTheme="minorHAnsi" w:cstheme="minorHAnsi"/>
          <w:sz w:val="20"/>
          <w:szCs w:val="20"/>
          <w:lang w:val="sl-SI"/>
        </w:rPr>
        <w:t xml:space="preserve">Inšpektor inšpekcijskega organa je na podlagi prejete prijave (6. 5. 2019) opravil vpogled v uradne evidence 22. 7. 2021, kar se šteje za prvo dejanje v postopku. Inšpekcijski pregled ceste je opravil šele 13. 12. 2019 torej po več kot 5 mesecev od uvedbe postopka. </w:t>
      </w:r>
    </w:p>
    <w:p w14:paraId="0D644CE1"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Uradna oseba upravnega organa prijavo začasnega prebivališča ni izvedla v skladu z načelom ekonomičnosti postopka, saj je bila prijava izvedena šele 23 dan od vložitve strankine vloge.</w:t>
      </w:r>
    </w:p>
    <w:p w14:paraId="5BE60377"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Pri vodenju postopka so večkrat nastali zastoji (od 24. 7. 2019 do 6. 9. 2019, od 30. 9. do 4. 11. 2019 in nato še do 8. 1. 2020 ter 13. 3. do 7. 7. 2020), za katere pa iz dokumentacije niso razvidni razlogi, kar predstavlja nekontinuirano vodenje upravnega postopka in kršitev načelom ekonomičnosti.</w:t>
      </w:r>
    </w:p>
    <w:p w14:paraId="221FE11F"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Upravna inšpekcija ugotavlja dolgotrajno, neažurno in neekonomično vodenje postopka preverjanja resničnosti prijave prebivališča, saj je bil ta uveden dne 17. 12. 2018, uradna oseba pa vse do 8. 3. 2019, ko je </w:t>
      </w:r>
      <w:proofErr w:type="spellStart"/>
      <w:r w:rsidRPr="00C63529">
        <w:rPr>
          <w:rFonts w:asciiTheme="minorHAnsi" w:hAnsiTheme="minorHAnsi" w:cstheme="minorHAnsi"/>
          <w:sz w:val="20"/>
          <w:szCs w:val="20"/>
          <w:lang w:val="sl-SI"/>
        </w:rPr>
        <w:t>vpogledala</w:t>
      </w:r>
      <w:proofErr w:type="spellEnd"/>
      <w:r w:rsidRPr="00C63529">
        <w:rPr>
          <w:rFonts w:asciiTheme="minorHAnsi" w:hAnsiTheme="minorHAnsi" w:cstheme="minorHAnsi"/>
          <w:sz w:val="20"/>
          <w:szCs w:val="20"/>
          <w:lang w:val="sl-SI"/>
        </w:rPr>
        <w:t xml:space="preserve"> v RSP, ni opravila nobenega procesnega dejanja. </w:t>
      </w:r>
    </w:p>
    <w:p w14:paraId="336EA881" w14:textId="77777777" w:rsidR="00787F4D" w:rsidRPr="00C63529" w:rsidRDefault="00787F4D"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prejel vlogo za izločitev uradne osebe dne 30. 10. 2019</w:t>
      </w:r>
      <w:r>
        <w:rPr>
          <w:rFonts w:asciiTheme="minorHAnsi" w:hAnsiTheme="minorHAnsi" w:cstheme="minorHAnsi"/>
          <w:sz w:val="20"/>
          <w:szCs w:val="20"/>
          <w:lang w:val="sl-SI"/>
        </w:rPr>
        <w:t>, uradna oseba organ pa</w:t>
      </w:r>
      <w:r w:rsidRPr="00C63529">
        <w:rPr>
          <w:rFonts w:asciiTheme="minorHAnsi" w:hAnsiTheme="minorHAnsi" w:cstheme="minorHAnsi"/>
          <w:sz w:val="20"/>
          <w:szCs w:val="20"/>
          <w:lang w:val="sl-SI"/>
        </w:rPr>
        <w:t xml:space="preserve"> jo je šele dne 24. 9. 2020, skoraj po letu dni</w:t>
      </w:r>
      <w:r>
        <w:rPr>
          <w:rFonts w:asciiTheme="minorHAnsi" w:hAnsiTheme="minorHAnsi" w:cstheme="minorHAnsi"/>
          <w:sz w:val="20"/>
          <w:szCs w:val="20"/>
          <w:lang w:val="sl-SI"/>
        </w:rPr>
        <w:t>,</w:t>
      </w:r>
      <w:r w:rsidRPr="00C63529">
        <w:rPr>
          <w:rFonts w:asciiTheme="minorHAnsi" w:hAnsiTheme="minorHAnsi" w:cstheme="minorHAnsi"/>
          <w:sz w:val="20"/>
          <w:szCs w:val="20"/>
          <w:lang w:val="sl-SI"/>
        </w:rPr>
        <w:t xml:space="preserve"> poslala predstojniku v reševanje.</w:t>
      </w:r>
    </w:p>
    <w:p w14:paraId="37431BCE" w14:textId="77777777" w:rsidR="00787F4D" w:rsidRPr="00C63529" w:rsidRDefault="00787F4D"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izdal sklep o ustavitvi postopka po več kot petih mesecih od dneva, ko je bil seznanjen, da naj stranka ne bi stalno prebivala na naslovu, kjer ima prijavljeno stalno prebivališče.</w:t>
      </w:r>
    </w:p>
    <w:p w14:paraId="248E777E" w14:textId="77777777" w:rsidR="00787F4D" w:rsidRPr="00C63529" w:rsidRDefault="00787F4D"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Organ je izdal sklep o podaljšanju roka za posredovanje zahtevane informacije po preteku </w:t>
      </w:r>
      <w:proofErr w:type="spellStart"/>
      <w:r w:rsidRPr="00C63529">
        <w:rPr>
          <w:rFonts w:asciiTheme="minorHAnsi" w:hAnsiTheme="minorHAnsi" w:cstheme="minorHAnsi"/>
          <w:sz w:val="20"/>
          <w:szCs w:val="20"/>
          <w:lang w:val="sl-SI"/>
        </w:rPr>
        <w:t>instrukcijskega</w:t>
      </w:r>
      <w:proofErr w:type="spellEnd"/>
      <w:r w:rsidRPr="00C63529">
        <w:rPr>
          <w:rFonts w:asciiTheme="minorHAnsi" w:hAnsiTheme="minorHAnsi" w:cstheme="minorHAnsi"/>
          <w:sz w:val="20"/>
          <w:szCs w:val="20"/>
          <w:lang w:val="sl-SI"/>
        </w:rPr>
        <w:t xml:space="preserve"> roka</w:t>
      </w:r>
      <w:r>
        <w:rPr>
          <w:rFonts w:asciiTheme="minorHAnsi" w:hAnsiTheme="minorHAnsi" w:cstheme="minorHAnsi"/>
          <w:sz w:val="20"/>
          <w:szCs w:val="20"/>
          <w:lang w:val="sl-SI"/>
        </w:rPr>
        <w:t xml:space="preserve"> za odločitev o popolni vlogi</w:t>
      </w:r>
      <w:r w:rsidRPr="00C63529">
        <w:rPr>
          <w:rFonts w:asciiTheme="minorHAnsi" w:hAnsiTheme="minorHAnsi" w:cstheme="minorHAnsi"/>
          <w:sz w:val="20"/>
          <w:szCs w:val="20"/>
          <w:lang w:val="sl-SI"/>
        </w:rPr>
        <w:t xml:space="preserve"> in sicer 40 delovni dan od prejema zahteve prosilca. ZDIJZ v drugem odstavku 24. členu določa, da je organ dolžan sprejeti</w:t>
      </w:r>
      <w:r>
        <w:rPr>
          <w:rFonts w:asciiTheme="minorHAnsi" w:hAnsiTheme="minorHAnsi" w:cstheme="minorHAnsi"/>
          <w:sz w:val="20"/>
          <w:szCs w:val="20"/>
          <w:lang w:val="sl-SI"/>
        </w:rPr>
        <w:t xml:space="preserve"> navedeni sklep</w:t>
      </w:r>
      <w:r w:rsidRPr="00C63529">
        <w:rPr>
          <w:rFonts w:asciiTheme="minorHAnsi" w:hAnsiTheme="minorHAnsi" w:cstheme="minorHAnsi"/>
          <w:sz w:val="20"/>
          <w:szCs w:val="20"/>
          <w:lang w:val="sl-SI"/>
        </w:rPr>
        <w:t xml:space="preserve"> najkasneje v roku 15 delovnih dni po prejemu zahteve.  </w:t>
      </w:r>
    </w:p>
    <w:p w14:paraId="1905F59A"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formalni pregled vloge izvedel šele po več kot letu dni.</w:t>
      </w:r>
    </w:p>
    <w:p w14:paraId="14ABE4E6"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Organ je stranko večkrat pozval k dopolnitvi vloge, kar je neekonomično in v nasprotju drugega odstavka 67. člena ZUP, ki določa postopkovna pravila glede pomanjkljive vloge. Uradna oseba bi morala o vlogi odločiti in sicer procesno ali pa vsebinsko, ne pa da je stranko ponovno pozivala za dopolnitev vloge.  </w:t>
      </w:r>
    </w:p>
    <w:p w14:paraId="2178F7C4"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vodil postopek neaktivno, saj več kot eno leto ni opravil nikakršnega procesnega dejanja.</w:t>
      </w:r>
    </w:p>
    <w:p w14:paraId="58761316" w14:textId="441C47B3"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Ker je uradna oseba zaprosila za lokacijsko informacijo kljub možnosti vpogleda v prostorske</w:t>
      </w:r>
      <w:r w:rsidR="00C63529">
        <w:rPr>
          <w:rFonts w:asciiTheme="minorHAnsi" w:hAnsiTheme="minorHAnsi" w:cstheme="minorHAnsi"/>
          <w:sz w:val="20"/>
          <w:szCs w:val="20"/>
          <w:lang w:val="sl-SI"/>
        </w:rPr>
        <w:t xml:space="preserve"> </w:t>
      </w:r>
      <w:r w:rsidRPr="00C63529">
        <w:rPr>
          <w:rFonts w:asciiTheme="minorHAnsi" w:hAnsiTheme="minorHAnsi" w:cstheme="minorHAnsi"/>
          <w:sz w:val="20"/>
          <w:szCs w:val="20"/>
          <w:lang w:val="sl-SI"/>
        </w:rPr>
        <w:t xml:space="preserve">in       </w:t>
      </w:r>
      <w:proofErr w:type="spellStart"/>
      <w:r w:rsidRPr="00C63529">
        <w:rPr>
          <w:rFonts w:asciiTheme="minorHAnsi" w:hAnsiTheme="minorHAnsi" w:cstheme="minorHAnsi"/>
          <w:sz w:val="20"/>
          <w:szCs w:val="20"/>
          <w:lang w:val="sl-SI"/>
        </w:rPr>
        <w:t>okoljske</w:t>
      </w:r>
      <w:proofErr w:type="spellEnd"/>
      <w:r w:rsidRPr="00C63529">
        <w:rPr>
          <w:rFonts w:asciiTheme="minorHAnsi" w:hAnsiTheme="minorHAnsi" w:cstheme="minorHAnsi"/>
          <w:sz w:val="20"/>
          <w:szCs w:val="20"/>
          <w:lang w:val="sl-SI"/>
        </w:rPr>
        <w:t xml:space="preserve"> uradne evidence, je s tem kršila določbe 93. člena UUP in načelo ekonomičnosti postopka. </w:t>
      </w:r>
    </w:p>
    <w:p w14:paraId="265A957D" w14:textId="24EC7F70" w:rsidR="00FE0C7E" w:rsidRPr="00787F4D" w:rsidRDefault="00FE0C7E" w:rsidP="00F83A7E">
      <w:pPr>
        <w:pStyle w:val="Odstavekseznama"/>
        <w:numPr>
          <w:ilvl w:val="0"/>
          <w:numId w:val="19"/>
        </w:numPr>
        <w:jc w:val="both"/>
        <w:rPr>
          <w:rFonts w:asciiTheme="minorHAnsi" w:hAnsiTheme="minorHAnsi" w:cstheme="minorHAnsi"/>
          <w:sz w:val="20"/>
          <w:szCs w:val="20"/>
          <w:lang w:val="sl-SI"/>
        </w:rPr>
      </w:pPr>
      <w:r w:rsidRPr="00787F4D">
        <w:rPr>
          <w:rFonts w:asciiTheme="minorHAnsi" w:hAnsiTheme="minorHAnsi" w:cstheme="minorHAnsi"/>
          <w:sz w:val="20"/>
          <w:szCs w:val="20"/>
          <w:lang w:val="sl-SI"/>
        </w:rPr>
        <w:t>Neažurno vodenje postopka se ugotavlja v zadevi št. 351-210/2020, saj je bila vloga vložena dne 3.2. 2020, drugi poziv št. 351-212/2019-4 z dne 6. 3. 2020 za odpravo vsebinske pomanjkljivosti je uradna oseba stranki poslala dne 6. 3. 2020, stranka je vlogo dopolnila dne 11. 3. 2020, nadalje pa do 29. 10. 2020, ko je uradna oseba poslala strankam vabilo št. 351-2019/2020-16, ni opravila nobenega procesnega dejanja v zadevi.</w:t>
      </w:r>
    </w:p>
    <w:p w14:paraId="7C25A10B"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Med procesnimi dejanji v upravnem postopku niso predvideni sestanki ampak zgolj procesna dejanja, kot so ustne obravnave, zaslišanja, pridobivanja podatkov iz uradnih dejanja in druga dejanja, ki jih uradna oseba odredi za potrebe dokaznega postopka. Ker sestanki ne predstavljajo procesnih dejanj upravnega postopka, organ pri obravnavi navedenega primera procesno ni ravnal pravilno. Ker organ v omenjenem času ni izvedel nobenega procesnega dejanja po ZUP, je pri reševanju zadeve ravnal v nasprotju s temeljnim načelom ekonomičnosti postopka, kot ga ZUP določa v 14. členu. </w:t>
      </w:r>
    </w:p>
    <w:p w14:paraId="78E6D623" w14:textId="77777777" w:rsidR="00FE0C7E" w:rsidRDefault="00FE0C7E" w:rsidP="00FE0C7E">
      <w:pPr>
        <w:spacing w:line="240" w:lineRule="auto"/>
        <w:jc w:val="both"/>
        <w:rPr>
          <w:rFonts w:cs="Arial"/>
          <w:szCs w:val="20"/>
        </w:rPr>
      </w:pPr>
    </w:p>
    <w:p w14:paraId="4AB20156" w14:textId="77777777" w:rsidR="00FE0C7E" w:rsidRPr="00C63529" w:rsidRDefault="00FE0C7E" w:rsidP="00C63529">
      <w:pPr>
        <w:spacing w:line="240" w:lineRule="exact"/>
        <w:jc w:val="both"/>
        <w:rPr>
          <w:rFonts w:asciiTheme="minorHAnsi" w:hAnsiTheme="minorHAnsi" w:cstheme="minorHAnsi"/>
          <w:szCs w:val="20"/>
          <w:u w:val="single"/>
        </w:rPr>
      </w:pPr>
      <w:r w:rsidRPr="00C63529">
        <w:rPr>
          <w:rFonts w:asciiTheme="minorHAnsi" w:hAnsiTheme="minorHAnsi" w:cstheme="minorHAnsi"/>
          <w:szCs w:val="20"/>
          <w:u w:val="single"/>
        </w:rPr>
        <w:t>Načelo zaslišanja stranke</w:t>
      </w:r>
    </w:p>
    <w:p w14:paraId="17E2C7AE" w14:textId="4C6A2A2E"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niti v enem primeru ni dal stranki možnost sodelovanja v ugotovitvenem postopku ter da se seznani z uspehom dokazovanja in da se o tem izreče.</w:t>
      </w:r>
    </w:p>
    <w:p w14:paraId="721313EF" w14:textId="2C6F8C50"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ni dal stranki možnost sodelovanja v ugotovitvenem postopku ter da</w:t>
      </w:r>
      <w:r w:rsidR="00E13377">
        <w:rPr>
          <w:rFonts w:asciiTheme="minorHAnsi" w:hAnsiTheme="minorHAnsi" w:cstheme="minorHAnsi"/>
          <w:sz w:val="20"/>
          <w:szCs w:val="20"/>
          <w:lang w:val="sl-SI"/>
        </w:rPr>
        <w:t xml:space="preserve"> </w:t>
      </w:r>
      <w:r w:rsidRPr="00C63529">
        <w:rPr>
          <w:rFonts w:asciiTheme="minorHAnsi" w:hAnsiTheme="minorHAnsi" w:cstheme="minorHAnsi"/>
          <w:sz w:val="20"/>
          <w:szCs w:val="20"/>
          <w:lang w:val="sl-SI"/>
        </w:rPr>
        <w:t>se seznani z uspehom dokazovanja in da se o tem izreče.</w:t>
      </w:r>
    </w:p>
    <w:p w14:paraId="60F09ABA" w14:textId="1FE1A576"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Ker je inšpektorica inšpekcijskega organa zavezancema izrekla opozorilo, ki pa je po izrecnem besedilu iz 118. člena ZCest-1 oblika inšpekcijskega ukrepa, bi morala dati strankam</w:t>
      </w:r>
      <w:r w:rsidR="00787F4D">
        <w:rPr>
          <w:rFonts w:asciiTheme="minorHAnsi" w:hAnsiTheme="minorHAnsi" w:cstheme="minorHAnsi"/>
          <w:sz w:val="20"/>
          <w:szCs w:val="20"/>
          <w:lang w:val="sl-SI"/>
        </w:rPr>
        <w:t>a</w:t>
      </w:r>
      <w:r w:rsidRPr="00C63529">
        <w:rPr>
          <w:rFonts w:asciiTheme="minorHAnsi" w:hAnsiTheme="minorHAnsi" w:cstheme="minorHAnsi"/>
          <w:sz w:val="20"/>
          <w:szCs w:val="20"/>
          <w:lang w:val="sl-SI"/>
        </w:rPr>
        <w:t xml:space="preserve"> možnost, da se o ugotovljenih dejstvih in okoliščinah pred izrekom opozorila, izjavita. </w:t>
      </w:r>
    </w:p>
    <w:p w14:paraId="2D5F7A1F" w14:textId="77777777" w:rsidR="00FE0C7E" w:rsidRPr="00C24941" w:rsidRDefault="00FE0C7E" w:rsidP="00FE0C7E">
      <w:pPr>
        <w:spacing w:line="240" w:lineRule="auto"/>
        <w:jc w:val="both"/>
        <w:rPr>
          <w:rFonts w:cs="Arial"/>
          <w:szCs w:val="20"/>
        </w:rPr>
      </w:pPr>
    </w:p>
    <w:p w14:paraId="42DCCC75"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Kršitev stvarne pristojnosti</w:t>
      </w:r>
    </w:p>
    <w:p w14:paraId="2AED4712"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lastRenderedPageBreak/>
        <w:t>O vlogi stranke ni odločal stvarno pristojen organ in sicer občinska uprava in ne občinski svet, zato je podana kršitev 17. člena ZUP.</w:t>
      </w:r>
    </w:p>
    <w:p w14:paraId="1408520D" w14:textId="77777777" w:rsidR="00FE0C7E" w:rsidRPr="00C63529" w:rsidRDefault="00FE0C7E" w:rsidP="00C63529">
      <w:pPr>
        <w:spacing w:line="240" w:lineRule="auto"/>
        <w:jc w:val="both"/>
        <w:rPr>
          <w:rFonts w:cs="Arial"/>
          <w:szCs w:val="20"/>
        </w:rPr>
      </w:pPr>
    </w:p>
    <w:p w14:paraId="1E406DF4"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Izdelovanje vabil v upravnem postopku</w:t>
      </w:r>
    </w:p>
    <w:p w14:paraId="720EE332"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V vabilu ni navedeno, ali mora povabljeni priti osebno ali pa lahko pošlje pooblaščenca, ki ga bo zastopal, hkrati pa povabljeni ni bil opozorjen, da mora v primeru, če se vabilu ne bi mogel odzvati, to sporočiti organu, ki mu je vabilo poslal.</w:t>
      </w:r>
    </w:p>
    <w:p w14:paraId="402EDE83"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Organ v vabilu ni navedel osebno ime tistega, ki je vabljen in kot kaj je vabljen (stranka, priča, izvedenec itd.). Prav tako iz vsebine vabila tudi ni mogoče razbrati, s kakšnim namenom je organ posredoval vabilo na ustno obravnavo še dodatni osebi in tudi predstavniku drugega organa. </w:t>
      </w:r>
    </w:p>
    <w:p w14:paraId="611B306A"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Vabilo so podpisale tri uradne osebe (uradna oseba J.P., ki je vabilo pripravila, uradna oseba, ki je vodila postopek in direktorica organa). Za izdane dokumente v upravnem postopku pred izdajo odločbe zadostuje, da jih podpiše uradna oseba, ki je vabilo pripravila in ki je pooblaščena le za dejanja v upravnem postopku pred izdajo odločbe. </w:t>
      </w:r>
    </w:p>
    <w:p w14:paraId="6B1D30C4" w14:textId="44092861"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V vabilu je treba navesti dan in če je mogoče tudi uro prihoda, vabljenje »v roku osmih (8) dni po prejemu vabila« z navedbo ur, ko se stranka lahko zglasi, je v nasprotju z določilom 1. odst. 71. člena ZUP, saj v tem primeru tudi ni mogoče določiti ukrepov iz 73. člena, ki so namenjeni ekonomični izvedbi postopka.</w:t>
      </w:r>
    </w:p>
    <w:p w14:paraId="59E4BC5F"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Priči je bilo vabilo vloženo v hišni predalčnik en dan pred izvedbo zaslišanja in ji tako ni bilo vročeno 8 dni pred izvedbo zaslišanja, kar predstavlja kršitev določb 2. odst. 102 in 2. odst. 157. člena ZUP, ki določata, da mora uradna oseba udeležence na ustno obravnavo vabiti vsaj osem dni pred razpisanim narokom, pri čemer je treba upoštevati še pravila osebnega vročanja, kjer lahko nastopi tudi fikcija vročitve, to pomeni, da mora organ poslati vabilo vsaj 23 dni pred razpisanim narokom.</w:t>
      </w:r>
    </w:p>
    <w:p w14:paraId="371B7B61" w14:textId="2E5EEC94"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Organ je kršil postopkovna določila, ko na narok za ustno obravnavo združeno z ogledom na kraju, ni povabil stranskega udeleženca.</w:t>
      </w:r>
    </w:p>
    <w:p w14:paraId="54F55F05" w14:textId="77777777" w:rsidR="00FE0C7E" w:rsidRPr="00C63529" w:rsidRDefault="00FE0C7E" w:rsidP="00C63529">
      <w:pPr>
        <w:spacing w:line="240" w:lineRule="auto"/>
        <w:jc w:val="both"/>
        <w:rPr>
          <w:rFonts w:cs="Arial"/>
          <w:szCs w:val="20"/>
        </w:rPr>
      </w:pPr>
    </w:p>
    <w:p w14:paraId="644B1B14"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Izdelovanje dopisov v upravnem postopku</w:t>
      </w:r>
    </w:p>
    <w:p w14:paraId="26876514" w14:textId="1FE10832"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Upravna inšpekcija ugotavlja, da je navedba inšpektorja v dopisu, da se zavezanca opozarja, da mora izpovedati resnico in da je kazensko in materialno odgovoren, če bi podal krivo izjavo, ki je kazniva, napačn</w:t>
      </w:r>
      <w:r w:rsidR="00C920E8">
        <w:rPr>
          <w:rFonts w:asciiTheme="minorHAnsi" w:hAnsiTheme="minorHAnsi" w:cstheme="minorHAnsi"/>
          <w:sz w:val="20"/>
          <w:szCs w:val="20"/>
          <w:lang w:val="sl-SI"/>
        </w:rPr>
        <w:t>a</w:t>
      </w:r>
      <w:r w:rsidRPr="00C63529">
        <w:rPr>
          <w:rFonts w:asciiTheme="minorHAnsi" w:hAnsiTheme="minorHAnsi" w:cstheme="minorHAnsi"/>
          <w:sz w:val="20"/>
          <w:szCs w:val="20"/>
          <w:lang w:val="sl-SI"/>
        </w:rPr>
        <w:t xml:space="preserve"> in v nasprotju z določili ZUP. V skladu z določili 188. člena ZUP, se ta institut uporablja samo v primeru, da uradna oseba za ugotovitev nekega dejstva nima dovolj drugih dokazov. V takem primeru se sme vzeti kot dokaz za ugotovitev takega dejstva tudi ustna izjava stranke. V takem primeru pa mora uradna oseba, ki vodi  postopek, preden sprejme izjavo opozoriti stranko na kazensko in materialno odgovornost, če bi podala krivo izjavo. </w:t>
      </w:r>
    </w:p>
    <w:p w14:paraId="333D76A0"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Dopis za dopolnitev vloge ne vsebuje opozorila na pravne posledice za stranko v primeru, če zahtevani podatki ne bodo posredovani, niti ne vsebuje roka za dopolnitev zahteve oziroma za dostavo podatkov. Če upravni organ pozove stranko na dopolnitev vloge, mora v pozivu jasno navesti, katera dokazila in v kakšnem roku naj jih stranka predloži in jo tudi pravilno opozoriti na posledico, v primeru </w:t>
      </w:r>
      <w:proofErr w:type="spellStart"/>
      <w:r w:rsidRPr="00C63529">
        <w:rPr>
          <w:rFonts w:asciiTheme="minorHAnsi" w:hAnsiTheme="minorHAnsi" w:cstheme="minorHAnsi"/>
          <w:sz w:val="20"/>
          <w:szCs w:val="20"/>
          <w:lang w:val="sl-SI"/>
        </w:rPr>
        <w:t>nedopolnitve</w:t>
      </w:r>
      <w:proofErr w:type="spellEnd"/>
      <w:r w:rsidRPr="00C63529">
        <w:rPr>
          <w:rFonts w:asciiTheme="minorHAnsi" w:hAnsiTheme="minorHAnsi" w:cstheme="minorHAnsi"/>
          <w:sz w:val="20"/>
          <w:szCs w:val="20"/>
          <w:lang w:val="sl-SI"/>
        </w:rPr>
        <w:t xml:space="preserve"> vloge v postavljenem roku.  </w:t>
      </w:r>
    </w:p>
    <w:p w14:paraId="57FCA11B"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Organ je poslal dopis zgolj v obliki elektronske pošte, kar je neprimerno. Uradna oseba bi morala sestaviti in oblikovati dopis s predpisanimi vsebinami iz 63. člena UUP, ga podpisati z elektronskim podpisom (ali ga podpisati in </w:t>
      </w:r>
      <w:proofErr w:type="spellStart"/>
      <w:r w:rsidRPr="00C63529">
        <w:rPr>
          <w:rFonts w:asciiTheme="minorHAnsi" w:hAnsiTheme="minorHAnsi" w:cstheme="minorHAnsi"/>
          <w:sz w:val="20"/>
          <w:szCs w:val="20"/>
          <w:lang w:val="sl-SI"/>
        </w:rPr>
        <w:t>skenirati</w:t>
      </w:r>
      <w:proofErr w:type="spellEnd"/>
      <w:r w:rsidRPr="00C63529">
        <w:rPr>
          <w:rFonts w:asciiTheme="minorHAnsi" w:hAnsiTheme="minorHAnsi" w:cstheme="minorHAnsi"/>
          <w:sz w:val="20"/>
          <w:szCs w:val="20"/>
          <w:lang w:val="sl-SI"/>
        </w:rPr>
        <w:t>), nato pa ga po elektronski pošti poslati naslovniku.</w:t>
      </w:r>
    </w:p>
    <w:p w14:paraId="55A82FCD" w14:textId="4FAA8CE2"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Dokument ne vsebuje roka za predložitev dokumentacije, pravnih podlag za zahtevane dopolnitve,</w:t>
      </w:r>
      <w:r w:rsidR="00C63529" w:rsidRPr="00C63529">
        <w:rPr>
          <w:rFonts w:asciiTheme="minorHAnsi" w:hAnsiTheme="minorHAnsi" w:cstheme="minorHAnsi"/>
          <w:sz w:val="20"/>
          <w:szCs w:val="20"/>
          <w:lang w:val="sl-SI"/>
        </w:rPr>
        <w:t xml:space="preserve"> </w:t>
      </w:r>
      <w:r w:rsidRPr="00C63529">
        <w:rPr>
          <w:rFonts w:asciiTheme="minorHAnsi" w:hAnsiTheme="minorHAnsi" w:cstheme="minorHAnsi"/>
          <w:sz w:val="20"/>
          <w:szCs w:val="20"/>
          <w:lang w:val="sl-SI"/>
        </w:rPr>
        <w:t>niti pravnih posledic ob neizpolnitvi obveznosti, kar predstavlja kršitev določb 1. odstavka 67. člena ZUP.</w:t>
      </w:r>
    </w:p>
    <w:p w14:paraId="6FFF4CB9" w14:textId="77777777" w:rsidR="00FE0C7E" w:rsidRDefault="00FE0C7E" w:rsidP="00FE0C7E">
      <w:pPr>
        <w:spacing w:line="240" w:lineRule="exact"/>
        <w:jc w:val="both"/>
        <w:rPr>
          <w:rFonts w:cs="Arial"/>
          <w:szCs w:val="20"/>
        </w:rPr>
      </w:pPr>
    </w:p>
    <w:p w14:paraId="302F369D"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Izdelovanje zapisnikov in uradnih zaznamkov</w:t>
      </w:r>
    </w:p>
    <w:p w14:paraId="58582040"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Zapisnik na zaključku ne vsebuje navedbe uradne osebe, ki je zapisnik podpisala, pač pa zgolj njen lastnoročni podpis.</w:t>
      </w:r>
    </w:p>
    <w:p w14:paraId="47DA2B50"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Uradne osebe, ki so navedene v zapisnikih, kot osebe pred katerimi so bila izjave podane, so bile dejansko v času podanih izjav odsotne in so bile izjave podane dejansko pred drugo uradno osebo.</w:t>
      </w:r>
    </w:p>
    <w:p w14:paraId="17BC83C4"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Uradna oseba ni overila vsake strani zapisnika s svojim podpisom, prav tako pa ob koncu druge strani, kjer je tudi zapisan del izjave stranke, le-te stranka ni podpisala. </w:t>
      </w:r>
    </w:p>
    <w:p w14:paraId="3617B8AA"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Nepotrebna je overitev vsakokratne strani zapisnika s strani vseh prisotnih oseb na ustni obravnavi. Osebe, ki so sodelovale pri zapisniku ga podpišejo ob koncu zapisnika. Če obsega zapisnik zaslišanje več oseb, se podpiše vsaka od njih pod tistim delom zapisnika, kjer je zapisana njena izjava. V kolikor pa ima zapisnik v fizični obliki več strani, se te označijo z zaporednimi številkami, vsako stran pa overi na koncu </w:t>
      </w:r>
      <w:r w:rsidRPr="00C63529">
        <w:rPr>
          <w:rFonts w:asciiTheme="minorHAnsi" w:hAnsiTheme="minorHAnsi" w:cstheme="minorHAnsi"/>
          <w:sz w:val="20"/>
          <w:szCs w:val="20"/>
          <w:lang w:val="sl-SI"/>
        </w:rPr>
        <w:lastRenderedPageBreak/>
        <w:t>s svojim podpisom uradna oseba, ki vodi dejanje postopka, in podpiše tisti, čigar izjava je zapisana na koncu strani.</w:t>
      </w:r>
    </w:p>
    <w:p w14:paraId="6C82F69F" w14:textId="1BC0DF5D" w:rsidR="00FE0C7E" w:rsidRPr="00C920E8" w:rsidRDefault="00FE0C7E" w:rsidP="00F83A7E">
      <w:pPr>
        <w:pStyle w:val="Odstavekseznama"/>
        <w:numPr>
          <w:ilvl w:val="0"/>
          <w:numId w:val="19"/>
        </w:numPr>
        <w:jc w:val="both"/>
        <w:rPr>
          <w:rFonts w:asciiTheme="minorHAnsi" w:hAnsiTheme="minorHAnsi" w:cstheme="minorHAnsi"/>
          <w:sz w:val="20"/>
          <w:szCs w:val="20"/>
          <w:lang w:val="sl-SI"/>
        </w:rPr>
      </w:pPr>
      <w:r w:rsidRPr="00C920E8">
        <w:rPr>
          <w:rFonts w:asciiTheme="minorHAnsi" w:hAnsiTheme="minorHAnsi" w:cstheme="minorHAnsi"/>
          <w:sz w:val="20"/>
          <w:szCs w:val="20"/>
          <w:lang w:val="sl-SI"/>
        </w:rPr>
        <w:t>Inšpektorica inšpekcijskega organa zapisnika ni sestavila na kraju samem, ampak je bil sestavljen v</w:t>
      </w:r>
      <w:r w:rsidRPr="00200AFA">
        <w:rPr>
          <w:rFonts w:asciiTheme="minorHAnsi" w:hAnsiTheme="minorHAnsi" w:cstheme="minorHAnsi"/>
          <w:szCs w:val="20"/>
          <w:lang w:val="sl-SI"/>
        </w:rPr>
        <w:t xml:space="preserve"> </w:t>
      </w:r>
      <w:r w:rsidRPr="00C920E8">
        <w:rPr>
          <w:rFonts w:asciiTheme="minorHAnsi" w:hAnsiTheme="minorHAnsi" w:cstheme="minorHAnsi"/>
          <w:sz w:val="20"/>
          <w:szCs w:val="20"/>
          <w:lang w:val="sl-SI"/>
        </w:rPr>
        <w:t xml:space="preserve">pisarni inšpektorata. Takšno ravnanje je v nasprotju s 5. odstavkom 76. člena ZUP, ki jasno določa, da se zapisnik piše med opravljanjem uradnega dejanja. </w:t>
      </w:r>
    </w:p>
    <w:p w14:paraId="773C248C"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Izjava stranke v zapisniku ni zapisana v 1. osebi ednine, kar je v nasprotju z določilom 3. odst. 76. člena ZUP.</w:t>
      </w:r>
    </w:p>
    <w:p w14:paraId="5953198D"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Zapisniku so priložene fotografije, ki se nanašajo na to dejanje, vendar v njem niso navedene.</w:t>
      </w:r>
    </w:p>
    <w:p w14:paraId="64081874" w14:textId="5921B70B"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Iz dopisa izhaja, da je bilo izrekanje ukrepa – opozorila zavezancema na zapisnik brez njune prisotnosti, nepravilno. Zapisnik o ugotovitvah dejanskega stanja se pošlje zavezancem z namenom, da</w:t>
      </w:r>
      <w:r w:rsidR="00E13377">
        <w:rPr>
          <w:rFonts w:asciiTheme="minorHAnsi" w:hAnsiTheme="minorHAnsi" w:cstheme="minorHAnsi"/>
          <w:sz w:val="20"/>
          <w:szCs w:val="20"/>
          <w:lang w:val="sl-SI"/>
        </w:rPr>
        <w:t xml:space="preserve"> </w:t>
      </w:r>
      <w:r w:rsidRPr="00C63529">
        <w:rPr>
          <w:rFonts w:asciiTheme="minorHAnsi" w:hAnsiTheme="minorHAnsi" w:cstheme="minorHAnsi"/>
          <w:sz w:val="20"/>
          <w:szCs w:val="20"/>
          <w:lang w:val="sl-SI"/>
        </w:rPr>
        <w:t xml:space="preserve">se zavezanci, ki niso bili prisotni na inšpekcijskem ogledu, izrečejo o dejstvih in okoliščinah, še preden inšpektor odredi kakršnekoli ukrepe. Namen 4. odstavka 29. člena ZIN (načelo zaslišanja stranke pred izdajo odločbe iz 9. člena ZUP) je namreč s takšnim dopisom izvotljen, saj sta imela zavezanca na podlagi dopisa možnost izreči se o ugotovitvah inšpektorice v nadzoru šele, ko bi zavezanca že morala izvesti odrejene jima ukrepe (torej, če se strinjata z ugotovitvami inšpektorice ali ne). </w:t>
      </w:r>
    </w:p>
    <w:p w14:paraId="259EF900"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Zapisnik ni sestavljen pravilno. V njem ni navedeno, v kateri zadevi se sestavlja, ni navedenega kraja in ure dejanja, v katerem se dejanje opravlja. Iz zapisnika izhaja, da ta sploh ni bil sestavljen na kraju, kjer se je dejanje opravljalo, ampak, da je bil sestavljen kasneje, šele na podlagi terenskega ogleda; v njem ni navedenih prilog (fotografij, ki jih omenja in so mu priložene). Če je bil narejen terenski ogled, bi moral biti zapisnik sestavljen na kraju samem in evidentiran kot prvi lastni dokument zadeve, zato se ugotavljajo kršitve določb 76. člena ZUP in 127. člen ZUP.</w:t>
      </w:r>
    </w:p>
    <w:p w14:paraId="5EC34D30"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Zapisnik ne vsebuje natančnega in kratkega poteka ter vsebino v postopku opravljenega dejanja (npr. namen nadzora, ugotovitve, itd.), izjava zavezanca ni pisana v prvi osebi, pod izjavo na drugi strani zapisnika, ni podpisa, zato ni mogoče ugotoviti, ali gre za povzetek izjave zavezanca ali navedbo ugotovitev dejanskega stanja s strani inšpektorice. Navedenih prilog »3 fotografije« ni priloženih. </w:t>
      </w:r>
    </w:p>
    <w:p w14:paraId="057522A0"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Iz dokumenta izhaja, da je bil v zadevi opravljen inšpekcijski pregled na kraju samem, o tem uradnem dejanju pa ni bil sestavljen zapisnik, iz katerega bi bilo razvidno, kje je bil opravljen ogled, ura, zadeva, v kateri se dejanje opravlja, osebna imena uradnih oseb in navzočih strank, natančen in kratek potek ter vsebina v postopku opravljenega dejanja in danih izjav, ugotovitev dejanskega stanja, morebitni dokumenti, ki so bili pridobljeni, ali pokazani med opravljanjem uradnega dejanja, itd., kar predstavlja kršitev določb 1. odstavka 74. člena ZUP. </w:t>
      </w:r>
    </w:p>
    <w:p w14:paraId="79BE1516"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V konkretnem primeru na koncu zapisnika, v katerem je navedena ugotovitev, da ni bilo ugotovljenih nepravilnosti, sklepa o ustavitvi postopka z obrazložitvijo razlogov za ustavitev postopka (pravne podlage) ni navedenega, niti ni razvidno, da bi o tem bil izdan poseben sklep, kar predstavlja kršitev določb 28. člen ZIN.</w:t>
      </w:r>
    </w:p>
    <w:p w14:paraId="0C3BD958"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Ob ugoditvi zahteve za dostop do informacij javnega značaja, organ o tem ni napravil uradnega zaznamka, v skladu z določili Zakona o dostopu do informacija javnega značaja.</w:t>
      </w:r>
    </w:p>
    <w:p w14:paraId="6F0DAB41"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O telefonskem pogovoru s stransko udeleženko ni bil narejen uradni zaznamek.</w:t>
      </w:r>
    </w:p>
    <w:p w14:paraId="7A6FD5D8"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 xml:space="preserve">Uradna oseba bi morala o procesnem dejanju vpogleda v uradne evidence sestaviti ustrezni dokument (o dejanju bi morala sestaviti uradni zaznamek). </w:t>
      </w:r>
    </w:p>
    <w:p w14:paraId="2F6BBBC7" w14:textId="77777777" w:rsidR="00FE0C7E" w:rsidRPr="00C63529" w:rsidRDefault="00FE0C7E" w:rsidP="00F83A7E">
      <w:pPr>
        <w:pStyle w:val="Odstavekseznama"/>
        <w:numPr>
          <w:ilvl w:val="0"/>
          <w:numId w:val="19"/>
        </w:numPr>
        <w:jc w:val="both"/>
        <w:rPr>
          <w:rFonts w:asciiTheme="minorHAnsi" w:hAnsiTheme="minorHAnsi" w:cstheme="minorHAnsi"/>
          <w:sz w:val="20"/>
          <w:szCs w:val="20"/>
          <w:lang w:val="sl-SI"/>
        </w:rPr>
      </w:pPr>
      <w:r w:rsidRPr="00C63529">
        <w:rPr>
          <w:rFonts w:asciiTheme="minorHAnsi" w:hAnsiTheme="minorHAnsi" w:cstheme="minorHAnsi"/>
          <w:sz w:val="20"/>
          <w:szCs w:val="20"/>
          <w:lang w:val="sl-SI"/>
        </w:rPr>
        <w:t>Uradni zaznamek ni sestavljen v skladu z določili 2. odst. 74. člena, saj manjka navedba kraja in datuma.</w:t>
      </w:r>
    </w:p>
    <w:p w14:paraId="14F9647B" w14:textId="77777777" w:rsidR="00FE0C7E" w:rsidRPr="0096262C" w:rsidRDefault="00FE0C7E" w:rsidP="00FE0C7E">
      <w:pPr>
        <w:spacing w:line="240" w:lineRule="exact"/>
        <w:contextualSpacing/>
        <w:jc w:val="both"/>
        <w:rPr>
          <w:rFonts w:cs="Arial"/>
          <w:szCs w:val="20"/>
        </w:rPr>
      </w:pPr>
    </w:p>
    <w:p w14:paraId="3E90794F"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Izdelovanje odločb in sklepov</w:t>
      </w:r>
    </w:p>
    <w:p w14:paraId="29A1F77A"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V uvodu je potrebno navajati zgolj predpis o pristojnosti, ki je v danem primeru drugi odstavek 67. člena ZLS, navajanje ostalih predpisov je brezpredmetno in nepotrebno.</w:t>
      </w:r>
    </w:p>
    <w:p w14:paraId="459FBAEB"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Sklep ne vsebuje na kratko označene zadeve, za katero gre v postopku.</w:t>
      </w:r>
    </w:p>
    <w:p w14:paraId="1BD29AAC"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V uvodu je navedeno, da odločbo izdaja uradna oseba, pristojna za posredovanje informacij javnega značaja organa in ne organ kot to predpisuje 212. člen ZUP. </w:t>
      </w:r>
    </w:p>
    <w:p w14:paraId="79846F07"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V uvodu ni naveden način uvedbe postopka (na zahtevo stranke, po uradni dolžnosti).</w:t>
      </w:r>
    </w:p>
    <w:p w14:paraId="0652E49E" w14:textId="0AFC8171" w:rsidR="00FE0C7E" w:rsidRPr="00C920E8" w:rsidRDefault="00FE0C7E" w:rsidP="00F83A7E">
      <w:pPr>
        <w:pStyle w:val="Odstavekseznama"/>
        <w:numPr>
          <w:ilvl w:val="0"/>
          <w:numId w:val="19"/>
        </w:numPr>
        <w:jc w:val="both"/>
        <w:rPr>
          <w:rFonts w:asciiTheme="minorHAnsi" w:hAnsiTheme="minorHAnsi" w:cstheme="minorHAnsi"/>
          <w:sz w:val="20"/>
          <w:szCs w:val="20"/>
          <w:lang w:val="sl-SI"/>
        </w:rPr>
      </w:pPr>
      <w:r w:rsidRPr="00C920E8">
        <w:rPr>
          <w:rFonts w:asciiTheme="minorHAnsi" w:hAnsiTheme="minorHAnsi" w:cstheme="minorHAnsi"/>
          <w:sz w:val="20"/>
          <w:szCs w:val="20"/>
          <w:lang w:val="sl-SI"/>
        </w:rPr>
        <w:t xml:space="preserve">Pri navedbi osebnega imena stranke, ki je v konkretnem primeru fizična oseba, ni navedeno ime stranke, temveč je kot stranka navedena odvetniška pisarna Š., kar je napačno. Odvetniška  pisarna je v tem primeru pooblaščenka v skladu s 1. odst. 212. člena ZUP, </w:t>
      </w:r>
      <w:r w:rsidR="00C920E8">
        <w:rPr>
          <w:rFonts w:asciiTheme="minorHAnsi" w:hAnsiTheme="minorHAnsi" w:cstheme="minorHAnsi"/>
          <w:sz w:val="20"/>
          <w:szCs w:val="20"/>
          <w:lang w:val="sl-SI"/>
        </w:rPr>
        <w:t>kar je</w:t>
      </w:r>
      <w:r w:rsidRPr="00C920E8">
        <w:rPr>
          <w:rFonts w:asciiTheme="minorHAnsi" w:hAnsiTheme="minorHAnsi" w:cstheme="minorHAnsi"/>
          <w:sz w:val="20"/>
          <w:szCs w:val="20"/>
          <w:lang w:val="sl-SI"/>
        </w:rPr>
        <w:t xml:space="preserve"> kršitev 212.člena ZUP. </w:t>
      </w:r>
    </w:p>
    <w:p w14:paraId="0597D0FD" w14:textId="77777777" w:rsidR="00787F4D" w:rsidRPr="00D8782B" w:rsidRDefault="00787F4D"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V uvodu </w:t>
      </w:r>
      <w:r>
        <w:rPr>
          <w:rFonts w:asciiTheme="minorHAnsi" w:hAnsiTheme="minorHAnsi" w:cstheme="minorHAnsi"/>
          <w:sz w:val="20"/>
          <w:szCs w:val="20"/>
          <w:lang w:val="sl-SI"/>
        </w:rPr>
        <w:t xml:space="preserve">je </w:t>
      </w:r>
      <w:r w:rsidRPr="00D8782B">
        <w:rPr>
          <w:rFonts w:asciiTheme="minorHAnsi" w:hAnsiTheme="minorHAnsi" w:cstheme="minorHAnsi"/>
          <w:sz w:val="20"/>
          <w:szCs w:val="20"/>
          <w:lang w:val="sl-SI"/>
        </w:rPr>
        <w:t>potrebno navajati zgolj predpis o pristojnosti, ki je v danem primeru drugi odstavek 233. člen ZUP, navajanje 49. člena Statuta občine je odveč in nepotrebno.</w:t>
      </w:r>
    </w:p>
    <w:p w14:paraId="24A9548E"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Uvod ne vsebuje predpisa o stvarni pristojnosti organa za izdajo nadomestne odločbe (243. člen ZUP), kar predstavlja kršitev določb 212. člena ZUP.</w:t>
      </w:r>
    </w:p>
    <w:p w14:paraId="0F1D971E"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lastRenderedPageBreak/>
        <w:t>V uvodu sklepa ni napisano, v kateri upravni zadevi se izdaja sklep in način uvedbe postopka, kar predstavlja kršitev določb 212. člena ZUP.</w:t>
      </w:r>
    </w:p>
    <w:p w14:paraId="7D3B10F8"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V izreku odločbe ni navedene odločitve o stroških postopka, prav tako pa je praksa organa takšna, da v edini točki izreka odloči tako o predmetu postopka kot tudi o zahtevku stranke, poleg tega pa določi tudi pogoje, skladno s tretjim odstavkom 112. člena EZ-1, kar ni v skladu določbami 213. člena ZUP. </w:t>
      </w:r>
    </w:p>
    <w:p w14:paraId="0CEE0A40" w14:textId="77777777" w:rsidR="00787F4D" w:rsidRPr="00D8782B" w:rsidRDefault="00787F4D"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V zvezi z odločitvijo o stroških </w:t>
      </w:r>
      <w:r>
        <w:rPr>
          <w:rFonts w:asciiTheme="minorHAnsi" w:hAnsiTheme="minorHAnsi" w:cstheme="minorHAnsi"/>
          <w:sz w:val="20"/>
          <w:szCs w:val="20"/>
          <w:lang w:val="sl-SI"/>
        </w:rPr>
        <w:t xml:space="preserve">postopka </w:t>
      </w:r>
      <w:r w:rsidRPr="00D8782B">
        <w:rPr>
          <w:rFonts w:asciiTheme="minorHAnsi" w:hAnsiTheme="minorHAnsi" w:cstheme="minorHAnsi"/>
          <w:sz w:val="20"/>
          <w:szCs w:val="20"/>
          <w:lang w:val="sl-SI"/>
        </w:rPr>
        <w:t xml:space="preserve">ni bilo ugotovljeno, kateri so stroški, ki so stranki nastali in jih nosi sama, zato </w:t>
      </w:r>
      <w:r>
        <w:rPr>
          <w:rFonts w:asciiTheme="minorHAnsi" w:hAnsiTheme="minorHAnsi" w:cstheme="minorHAnsi"/>
          <w:sz w:val="20"/>
          <w:szCs w:val="20"/>
          <w:lang w:val="sl-SI"/>
        </w:rPr>
        <w:t>U</w:t>
      </w:r>
      <w:r w:rsidRPr="00D8782B">
        <w:rPr>
          <w:rFonts w:asciiTheme="minorHAnsi" w:hAnsiTheme="minorHAnsi" w:cstheme="minorHAnsi"/>
          <w:sz w:val="20"/>
          <w:szCs w:val="20"/>
          <w:lang w:val="sl-SI"/>
        </w:rPr>
        <w:t>pravna inšpekc</w:t>
      </w:r>
      <w:r>
        <w:rPr>
          <w:rFonts w:asciiTheme="minorHAnsi" w:hAnsiTheme="minorHAnsi" w:cstheme="minorHAnsi"/>
          <w:sz w:val="20"/>
          <w:szCs w:val="20"/>
          <w:lang w:val="sl-SI"/>
        </w:rPr>
        <w:t>ija</w:t>
      </w:r>
      <w:r w:rsidRPr="00D8782B">
        <w:rPr>
          <w:rFonts w:asciiTheme="minorHAnsi" w:hAnsiTheme="minorHAnsi" w:cstheme="minorHAnsi"/>
          <w:sz w:val="20"/>
          <w:szCs w:val="20"/>
          <w:lang w:val="sl-SI"/>
        </w:rPr>
        <w:t xml:space="preserve"> ugotavlja kršitev 5. odst. 213. člena ZUP, saj je izrek o stroških nedoločen in bi ga bilo treba konkretizirati.</w:t>
      </w:r>
    </w:p>
    <w:p w14:paraId="49E5C826"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V izreku sklepa ni navedeno ali so nastali stroški postopka, kar predstavlja kršitev določb 213. člena ZUP.</w:t>
      </w:r>
    </w:p>
    <w:p w14:paraId="0F3C47F4"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Uradna oseba je v pritožbenem postopku izdala nadomestno odločbo, v kateri je prva točka izreka nadomestne odločbe nepopolna, saj v njej ni navedeno, da se prejšnja odločba št. 1231-69094/2019-31984/2 z dne 6. 1. 2020, odpravi. </w:t>
      </w:r>
    </w:p>
    <w:p w14:paraId="16A10F92"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Izrek odločbe je pomanjkljiv in zaradi tega nedoločen, saj iz njega ni mogoče določiti osebe, o katere  pravici je bilo odločeno. Navedeno je namreč »Zahteva za dostop...vložena s strani …., z dne .., se zavrne«, ni pa navedenega naslova prosilca.  V izreku tudi ni navedeno, ali so nastali stroški. </w:t>
      </w:r>
    </w:p>
    <w:p w14:paraId="3BDF02CB" w14:textId="743F3642"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Izrek odločbe je pomanjkljiv, saj v njem ni navedeno, v katerem delu je organ ugodil zahtevku stranke, kar predstavlja kršitev določb 213. člena ZUP. </w:t>
      </w:r>
    </w:p>
    <w:p w14:paraId="757B0CC5" w14:textId="0DF4E999"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Izrek odločbe ni kratek in razdeljen na več točk. V izreku ni odločeno o stroških postopka.</w:t>
      </w:r>
    </w:p>
    <w:p w14:paraId="0CA5D868" w14:textId="227738EF"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Izrek sklepa o popolnosti vloge št. 351-2254/2019-1 z dne 18. 6. 2020 je pomanjkljiv, saj ne vsebuje navedenega datuma popolnosti vloge, kar predstavlja kršitev določb 213. člena ZUP.</w:t>
      </w:r>
    </w:p>
    <w:p w14:paraId="516BC48E" w14:textId="5A0FFDB2"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Izrek gradbenega dovoljenja je pomanjkljiv v delu, ki se nanaša na podatke o projektu za pridobitev gradbenega dovoljenja v smislu 68. člena ZGO-1, in sicer ne vsebuje podatkov o projektu za pridobitev gradbenega dovoljenja (kdo ga je izdelal), zato se ugotavlja nedoslednost pri spoštovanju določb 213. člena ZUP.</w:t>
      </w:r>
    </w:p>
    <w:p w14:paraId="2E604CF6"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Obrazložitve odločb ne obsegajo navedbo dejanskega stanja in dokaze, na katere se odločba opira, v nobenem primeru ne zajemajo navedb strank glede ugotovljenih dejstev v dokaznih postopkih, kot tudi ne zajemajo razlogov, ki so bili odločilni za presojo posameznih dokazov in zaradi katerih ni bilo ugodeno zahtevkom stranke.</w:t>
      </w:r>
    </w:p>
    <w:p w14:paraId="3F7536E2"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Obrazložitev odločbe je pomanjkljiva glede razlogov, odločilnih za presojo posameznih dokazov in razlogov, ki glede na ugotovljeno dejansko stanje narekujejo takšno odločbo. Obrazložitev tudi ne vsebuje razlogov, odločilnih za presojo posameznih dokazov in ne razlogov, ki glede na ugotovljeno dejansko stanje narekujejo takšno odločbo, zato se ugotavlja kršitev določb 214. člena ZUP.</w:t>
      </w:r>
    </w:p>
    <w:p w14:paraId="10F3A7D2" w14:textId="0CB2E2A0"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Obrazložitev odločbe ne vsebuje popolno ugotovljenega dejanskega stanja, prav tako glede vsebinske odločitve niso navedeni predpisi, na katere se odločba opira, saj iz nje ne izhajajo ne pogoji, ki jih mora vlagatelj izpolnjevati za pridobitev navedene pravice, niti katere pogoje vlagateljica dejansko izpolnjuje, posledično iz obrazložitve ne izhajajo niti razlogi, ki glede na ugotovljeno</w:t>
      </w:r>
      <w:r w:rsidR="00D8782B" w:rsidRPr="00D8782B">
        <w:rPr>
          <w:rFonts w:asciiTheme="minorHAnsi" w:hAnsiTheme="minorHAnsi" w:cstheme="minorHAnsi"/>
          <w:sz w:val="20"/>
          <w:szCs w:val="20"/>
          <w:lang w:val="sl-SI"/>
        </w:rPr>
        <w:t xml:space="preserve"> </w:t>
      </w:r>
      <w:r w:rsidRPr="00D8782B">
        <w:rPr>
          <w:rFonts w:asciiTheme="minorHAnsi" w:hAnsiTheme="minorHAnsi" w:cstheme="minorHAnsi"/>
          <w:sz w:val="20"/>
          <w:szCs w:val="20"/>
          <w:lang w:val="sl-SI"/>
        </w:rPr>
        <w:t>dejansko stanje narekujejo takšno odločbo, kar je v nasprotju s 2., 4. in 5. točko 214. člena ZUP.</w:t>
      </w:r>
    </w:p>
    <w:p w14:paraId="6E79D6FD" w14:textId="21D849F2"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Obrazložitve gradbenih dovoljenj so pomanjkljive, odločitev v izreku ni mogoče preizkusiti. V obrazložitvah ni navedeno ugotovljeno dejansko stanje in dokazi na katere je le-to oprto, niti razlogi, odločilni za presojo posameznih dokazov; niti niso navedene določbe predpisov, na katere se opira odločba in razlogi, ki glede na ugotovljeno dejansko stanje narekujejo takšno odločbo (npr. v zvezi z ugotavljanjem skladnosti s prostorskim aktom (43. člen GZ).</w:t>
      </w:r>
    </w:p>
    <w:p w14:paraId="53398E7C" w14:textId="0F9A9A52"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Obrazložitev sklepa je pomanjkljiva v delu, ki se nanaša na preizkus vloge za podaljšanje roka, in sicer ni ugotovljeno, ali je stranka vložila vlogo pred iztekom roka za dopolnitev vloge, zato se ugotavlja kršitev določb 214. člena ZUP. </w:t>
      </w:r>
    </w:p>
    <w:p w14:paraId="621C1E82" w14:textId="730FF266"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Obrazložitev odločbe je pomanjkljiva v delu, ki se nanaša na razložitev zahtevka stranke in njene navedbe o dejstvih, na ugotovitev dejanskega stanja, kar predstavlja kršitev določb 214. člena ZUP.</w:t>
      </w:r>
    </w:p>
    <w:p w14:paraId="6BCB5DE8"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Obrazložitev (utemeljitev) izdanih sklepov v postopkih reševanja vlog po ZDIJZ, ni argumentirana v takšni meri, da bi bilo mogoče preveriti njihove utemeljitve, saj organ ni obrazložil, zakaj v konkretnih primerih ocenjuje, da potrebuje za odločitev več kot 20 delovnih dni od prejema popolnega zahtevka. Gre za kršitev 214. člena ZUP. </w:t>
      </w:r>
    </w:p>
    <w:p w14:paraId="73DE70B5"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Navedba pravnih podlag, obrazložitve in odločitve v zvezi s plačilom upravnih taks ne sodijo v pouk o pravnem sredstvu, temveč v obrazložitev odločbe, zato gre za kršitev 215. člena ZUP.</w:t>
      </w:r>
    </w:p>
    <w:p w14:paraId="3796D175" w14:textId="37CD5AB3"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Pouk o pravnem sredstvu je napačno poimenovan »pravni pouk«, kar predstavlja kršitev določb 215. člena ZUP.</w:t>
      </w:r>
    </w:p>
    <w:p w14:paraId="2FEE392A" w14:textId="0F5D439E"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lastRenderedPageBreak/>
        <w:t>Glede na to, da so bile odločbe vročene na način, ki je predpisan za vročanje v fizični obliki, kar je pravilno glede na samo obliko prejetih vlog (organ ni prejel vlog v elektronski obliki, podpisanih z varnim elektronskim podpisom s kvalificiranim potrdilom), se pri sestavi vseh odločb in načinu vročitve, ugotavljajo kršitve določb 210. in 216. člena ZUP, ker te ne vsebujejo: žiga, podpisa uradne osebe, ki je postopek vodila, podpisa uradne osebe, ki je odločbo izdala in ker strankam odločbe niso bile vročene v izvirniku.</w:t>
      </w:r>
    </w:p>
    <w:p w14:paraId="6113DAEB"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Odločba je sestavljena pomanjkljivo, saj na njej ni navedena uradna oseba, ki je vodila upravni postopek in izdelala osnutek odločbe. Podpis uradne osebe, ki je vodila upravni postopek, je namenjen potrditvi, da je postopek vodila oseba, ki za to izpolnjuje predpisane pogoje, ki je zaposlena pri organu in ki tudi odgovarja za zakonitost in pravilnost samega postopka. </w:t>
      </w:r>
    </w:p>
    <w:p w14:paraId="51C26155" w14:textId="5EABA2DB"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Pouk o pravnem sredstvu je nepravilno poimenovan, saj je navedeno</w:t>
      </w:r>
      <w:r w:rsidR="00E13377">
        <w:rPr>
          <w:rFonts w:asciiTheme="minorHAnsi" w:hAnsiTheme="minorHAnsi" w:cstheme="minorHAnsi"/>
          <w:sz w:val="20"/>
          <w:szCs w:val="20"/>
          <w:lang w:val="sl-SI"/>
        </w:rPr>
        <w:t xml:space="preserve"> </w:t>
      </w:r>
      <w:r w:rsidRPr="00D8782B">
        <w:rPr>
          <w:rFonts w:asciiTheme="minorHAnsi" w:hAnsiTheme="minorHAnsi" w:cstheme="minorHAnsi"/>
          <w:sz w:val="20"/>
          <w:szCs w:val="20"/>
          <w:lang w:val="sl-SI"/>
        </w:rPr>
        <w:t xml:space="preserve">»Pouk o pravici do pravnega sredstva«.  </w:t>
      </w:r>
    </w:p>
    <w:p w14:paraId="0C6DAD7E" w14:textId="77777777" w:rsidR="00787F4D" w:rsidRPr="00D8782B" w:rsidRDefault="00787F4D"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Sklep nima pouka o pravnem sredstvu, kar predstavlja kršitev tako tretjega odstavka 210. člena kot tudi prvega odstavka 215. člena ZUP. Pouk o pravnem sredstvu je po zakonu obvezen sestavni del upravne odloč</w:t>
      </w:r>
      <w:r>
        <w:rPr>
          <w:rFonts w:asciiTheme="minorHAnsi" w:hAnsiTheme="minorHAnsi" w:cstheme="minorHAnsi"/>
          <w:sz w:val="20"/>
          <w:szCs w:val="20"/>
          <w:lang w:val="sl-SI"/>
        </w:rPr>
        <w:t>itve</w:t>
      </w:r>
      <w:r w:rsidRPr="00D8782B">
        <w:rPr>
          <w:rFonts w:asciiTheme="minorHAnsi" w:hAnsiTheme="minorHAnsi" w:cstheme="minorHAnsi"/>
          <w:sz w:val="20"/>
          <w:szCs w:val="20"/>
          <w:lang w:val="sl-SI"/>
        </w:rPr>
        <w:t>.</w:t>
      </w:r>
    </w:p>
    <w:p w14:paraId="50D67851"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Pouk o pravnem sredstvu ne vsebuje vseh zakonskih elementov, saj manjka navedba o znesku takse za morebitno pritožbo.</w:t>
      </w:r>
    </w:p>
    <w:p w14:paraId="4ED2AD2B" w14:textId="47B462C2"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Pouk o pravnem sredstvu ne vsebuje navedbe organa, na katerega se stranka lahko pritoži, kar predstavlja kršitev določb 215. člena ZUP.</w:t>
      </w:r>
    </w:p>
    <w:p w14:paraId="034A1A20"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V izdanem konkretnem upravnem aktu ni ničesar navedeno ali določeno, glede morebitnega pravnega sredstva, ki ga ima stranka postopka, kar predstavlja kršitev 215. člena ZUP. Pouk o pravnem sredstvu kot poseben sestavni del odločbe sledi za obrazložitvijo.</w:t>
      </w:r>
    </w:p>
    <w:p w14:paraId="4CD8E663"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Pouk o pravnem sredstvu ne vsebuje vseh zakonskih elementov, saj manjka navedba o znesku takse za morebitno pritožbo.</w:t>
      </w:r>
    </w:p>
    <w:p w14:paraId="380B369D"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Način podpisa uradne osebe, ki je izdala dokumenta (sklepa) ni v skladu z določba 216. člen ZUP, po katerem bi moralo biti jasno razvidno, kdo (katera uradna oseba) je izdala sklep, brez dopisa po pooblastilu. </w:t>
      </w:r>
    </w:p>
    <w:p w14:paraId="213AFCEE"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Upravna inšpekcija ugotavlja, da navedbe uradnih oseb, ko so pripravile osnutek odločb in uradnih oseb, ki so odločbe izdale (odločile v upravni zadevi), niso v skladu z določbo 216. člena ZUP in ne z določbo 7. točke prvega odstavka 63. člena UUP. Podpis uradnih oseb mora biti izveden, tako da je uradna oseba na izdani odločbi navedena z osebnima imenom, dodan pa mora biti še njen lastnoročni podpis. Poleg tega pa še ugotavlja, da je navedba uradne osebe, ki je odločbo izdala, nepravilna, saj je navedena s pripisom po pooblastilu (navedba </w:t>
      </w:r>
      <w:proofErr w:type="spellStart"/>
      <w:r w:rsidRPr="00D8782B">
        <w:rPr>
          <w:rFonts w:asciiTheme="minorHAnsi" w:hAnsiTheme="minorHAnsi" w:cstheme="minorHAnsi"/>
          <w:sz w:val="20"/>
          <w:szCs w:val="20"/>
          <w:lang w:val="sl-SI"/>
        </w:rPr>
        <w:t>p.p</w:t>
      </w:r>
      <w:proofErr w:type="spellEnd"/>
      <w:r w:rsidRPr="00D8782B">
        <w:rPr>
          <w:rFonts w:asciiTheme="minorHAnsi" w:hAnsiTheme="minorHAnsi" w:cstheme="minorHAnsi"/>
          <w:sz w:val="20"/>
          <w:szCs w:val="20"/>
          <w:lang w:val="sl-SI"/>
        </w:rPr>
        <w:t xml:space="preserve">.) kar ni pravilno. Na odločbi mora biti navedena dejansko tista uradna oseba, ki je odločbo izdala. </w:t>
      </w:r>
    </w:p>
    <w:p w14:paraId="6F05EC68"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Odločba je podpisana zgolj s strani predstojnika, ki je po zakonu sicer pooblaščen za odločanje, vendar pa ne izpolnjuje pogojev za vodenje postopka, saj nima opravljenega strokovnega izpita iz upravnega postopka in zato ne sme voditi postopka do izdaje odločbe. Predstojnik bi moral postopati skladno s četrtim odstavkom 30. člena ZUP, saj lahko postopek do izdaje odločbe vodi samo uradna oseba, ki te pogoje izpolnjuje. V navedenem primeru je bil kršen prvi odstavek 216. člena ZUP-a, saj mora odločbo podpisati tudi uradna oseba, ki je vodila postopek oziroma pripravila osnutek odločbe.</w:t>
      </w:r>
    </w:p>
    <w:p w14:paraId="514B4997" w14:textId="77777777" w:rsidR="00FE0C7E" w:rsidRDefault="00FE0C7E" w:rsidP="00FE0C7E">
      <w:pPr>
        <w:spacing w:line="240" w:lineRule="auto"/>
        <w:jc w:val="both"/>
        <w:rPr>
          <w:rFonts w:cs="Arial"/>
          <w:szCs w:val="20"/>
        </w:rPr>
      </w:pPr>
    </w:p>
    <w:p w14:paraId="505310C7"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Poslovanje z vlogami</w:t>
      </w:r>
    </w:p>
    <w:p w14:paraId="244A08B4"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je formalni pregled vloge izvedel šele po več kot dveh mesecih in pol.</w:t>
      </w:r>
    </w:p>
    <w:p w14:paraId="473CB84F"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ni izdal sklepa o ustavitvi postopka, čeprav je tekom (začetka) postopka ugotovil, da za to obstajajo formalni pogoji.</w:t>
      </w:r>
    </w:p>
    <w:p w14:paraId="7F777D25" w14:textId="2D3067A8"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je pozval stranko na dopolnitev vloge šele po treh mesecih</w:t>
      </w:r>
      <w:r w:rsidR="00E13377">
        <w:rPr>
          <w:rFonts w:asciiTheme="minorHAnsi" w:hAnsiTheme="minorHAnsi" w:cstheme="minorHAnsi"/>
          <w:sz w:val="20"/>
          <w:szCs w:val="20"/>
          <w:lang w:val="sl-SI"/>
        </w:rPr>
        <w:t xml:space="preserve"> </w:t>
      </w:r>
      <w:r w:rsidRPr="00D8782B">
        <w:rPr>
          <w:rFonts w:asciiTheme="minorHAnsi" w:hAnsiTheme="minorHAnsi" w:cstheme="minorHAnsi"/>
          <w:sz w:val="20"/>
          <w:szCs w:val="20"/>
          <w:lang w:val="sl-SI"/>
        </w:rPr>
        <w:t xml:space="preserve">od prejema vloge, s čimer je postopal v nasprotju prvim odstavkom 67. člena ZUP-a. </w:t>
      </w:r>
    </w:p>
    <w:p w14:paraId="41A3C3FF" w14:textId="7AB5FC04" w:rsidR="00FE0C7E" w:rsidRPr="00787F4D" w:rsidRDefault="00FE0C7E" w:rsidP="00F83A7E">
      <w:pPr>
        <w:pStyle w:val="Odstavekseznama"/>
        <w:numPr>
          <w:ilvl w:val="0"/>
          <w:numId w:val="19"/>
        </w:numPr>
        <w:jc w:val="both"/>
        <w:rPr>
          <w:rFonts w:asciiTheme="minorHAnsi" w:hAnsiTheme="minorHAnsi" w:cstheme="minorHAnsi"/>
          <w:sz w:val="20"/>
          <w:szCs w:val="20"/>
          <w:lang w:val="sl-SI"/>
        </w:rPr>
      </w:pPr>
      <w:r w:rsidRPr="00787F4D">
        <w:rPr>
          <w:rFonts w:asciiTheme="minorHAnsi" w:hAnsiTheme="minorHAnsi" w:cstheme="minorHAnsi"/>
          <w:sz w:val="20"/>
          <w:szCs w:val="20"/>
          <w:lang w:val="sl-SI"/>
        </w:rPr>
        <w:t xml:space="preserve">Upravna inšpekcija ugotavlja kršitev 1. odst. 67. člena, saj organ vlagatelja ni v roku petih delovnih dni pozval k dopolnitvi vloge, temveč ga je k dopolnitvi pozval po preteku več kot enega leta. </w:t>
      </w:r>
    </w:p>
    <w:p w14:paraId="7C27410D" w14:textId="49298EED" w:rsidR="00FE0C7E" w:rsidRPr="00787F4D" w:rsidRDefault="00FE0C7E" w:rsidP="00F83A7E">
      <w:pPr>
        <w:pStyle w:val="Odstavekseznama"/>
        <w:numPr>
          <w:ilvl w:val="0"/>
          <w:numId w:val="19"/>
        </w:numPr>
        <w:jc w:val="both"/>
        <w:rPr>
          <w:rFonts w:asciiTheme="minorHAnsi" w:hAnsiTheme="minorHAnsi" w:cstheme="minorHAnsi"/>
          <w:sz w:val="20"/>
          <w:szCs w:val="20"/>
          <w:lang w:val="sl-SI"/>
        </w:rPr>
      </w:pPr>
      <w:r w:rsidRPr="00787F4D">
        <w:rPr>
          <w:rFonts w:asciiTheme="minorHAnsi" w:hAnsiTheme="minorHAnsi" w:cstheme="minorHAnsi"/>
          <w:sz w:val="20"/>
          <w:szCs w:val="20"/>
          <w:lang w:val="sl-SI"/>
        </w:rPr>
        <w:t>V zvezi z izdajo tega sklepa o podaljšanju roku, upravna inšpekcija ugotavlja nepravilno procesno ravnanje organa, ker je bila zahteva prosilca za IJZ v času izdaje sklepa nepopolna, rok za odločitev o prosilčevi zahtevi še ni začel teči in je bil sklep o podaljšanju roka izdan preuranjeno.</w:t>
      </w:r>
    </w:p>
    <w:p w14:paraId="08F79B65" w14:textId="29567312"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bookmarkStart w:id="165" w:name="_Hlk94597859"/>
      <w:r w:rsidRPr="00D8782B">
        <w:rPr>
          <w:rFonts w:asciiTheme="minorHAnsi" w:hAnsiTheme="minorHAnsi" w:cstheme="minorHAnsi"/>
          <w:sz w:val="20"/>
          <w:szCs w:val="20"/>
          <w:lang w:val="sl-SI"/>
        </w:rPr>
        <w:t>Stranka je organu poslala vlogo, ki je bila formalno nepopolna, saj ni bila podpisana. Peti odstavek 66. člena ZUP jasno določa, da mora vložnik vlogo podpisati, razen če to zaradi oblike vloge ni mogoče. Ker gre za predpisano vlogo, ki vsebuje tudi rubriko</w:t>
      </w:r>
      <w:r w:rsidR="00E13377">
        <w:rPr>
          <w:rFonts w:asciiTheme="minorHAnsi" w:hAnsiTheme="minorHAnsi" w:cstheme="minorHAnsi"/>
          <w:sz w:val="20"/>
          <w:szCs w:val="20"/>
          <w:lang w:val="sl-SI"/>
        </w:rPr>
        <w:t xml:space="preserve"> </w:t>
      </w:r>
      <w:r w:rsidRPr="00D8782B">
        <w:rPr>
          <w:rFonts w:asciiTheme="minorHAnsi" w:hAnsiTheme="minorHAnsi" w:cstheme="minorHAnsi"/>
          <w:sz w:val="20"/>
          <w:szCs w:val="20"/>
          <w:lang w:val="sl-SI"/>
        </w:rPr>
        <w:t xml:space="preserve">»podpis vložnika«, bi ta morala biti podpisana. Organ </w:t>
      </w:r>
      <w:r w:rsidRPr="00D8782B">
        <w:rPr>
          <w:rFonts w:asciiTheme="minorHAnsi" w:hAnsiTheme="minorHAnsi" w:cstheme="minorHAnsi"/>
          <w:sz w:val="20"/>
          <w:szCs w:val="20"/>
          <w:lang w:val="sl-SI"/>
        </w:rPr>
        <w:lastRenderedPageBreak/>
        <w:t>pa tega ni preverjal in je vlogo obravnavala kot formalno popolno, čeprav ni bila, kar je v nasprotju z določili prvega odstavka 67. člena ZUP.</w:t>
      </w:r>
    </w:p>
    <w:p w14:paraId="1E1114FC" w14:textId="4FA76C12"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je pozval stranko na dopolnitev vloge šele po enem letu</w:t>
      </w:r>
      <w:r w:rsidR="00E13377">
        <w:rPr>
          <w:rFonts w:asciiTheme="minorHAnsi" w:hAnsiTheme="minorHAnsi" w:cstheme="minorHAnsi"/>
          <w:sz w:val="20"/>
          <w:szCs w:val="20"/>
          <w:lang w:val="sl-SI"/>
        </w:rPr>
        <w:t xml:space="preserve"> </w:t>
      </w:r>
      <w:r w:rsidRPr="00D8782B">
        <w:rPr>
          <w:rFonts w:asciiTheme="minorHAnsi" w:hAnsiTheme="minorHAnsi" w:cstheme="minorHAnsi"/>
          <w:sz w:val="20"/>
          <w:szCs w:val="20"/>
          <w:lang w:val="sl-SI"/>
        </w:rPr>
        <w:t>od prejema vloge, s čimer je postopal v nasprotju prvim odstavkom 67. člena ZUP-a.</w:t>
      </w:r>
    </w:p>
    <w:p w14:paraId="105ED03B"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Uradna oseba organa je sestavila uradni zaznamek, da je govorila s stranko po telefonu in jo seznanila, da del stavbe nima hišne številke in da ji zaradi tega ne more prijaviti začasnega prebivališča. Uradna oseba organa tako vloge stranke ni obravnavala ne v procesnem in ne v materialnem smislu. V primeru, da je ugotovila, da je vloga nepopolna ali nerazumljiva, bi morala stranko pozvati, da vlogo dopolni, če je ugotovila, da je bila vlogo popolna, pa je bila dolžna o zahtevku stranke meritorno odločiti, kar pa ni naredila. O pravici, obveznosti ali pravni koristi fizične ali pravne osebe se namreč odloča s konkretnim upravnim aktom, zoper katerega ima stranka pravico do pritožbe, če se z odločitvijo organa ne strinja.  </w:t>
      </w:r>
    </w:p>
    <w:p w14:paraId="20672241" w14:textId="0746E59F"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Uradna oseba bi morala zahtevo obravnavati kot zahtevo za dostop do IJZ in o njej odločiti v določenem roku z odločbo. Ker tega ni storila, je kršila določbe 2. odstavka 22. člena in 23. člena ZDIJZ. </w:t>
      </w:r>
    </w:p>
    <w:p w14:paraId="2F99E1A5" w14:textId="6E6142D8"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prosilca ni pozval, da se opredeli, na kakšen način se želi seznaniti z informacijo, kot to določa 2. odstavek 17. člen ZDIJZ</w:t>
      </w:r>
      <w:r w:rsidR="000041F1">
        <w:rPr>
          <w:rFonts w:asciiTheme="minorHAnsi" w:hAnsiTheme="minorHAnsi" w:cstheme="minorHAnsi"/>
          <w:sz w:val="20"/>
          <w:szCs w:val="20"/>
          <w:lang w:val="sl-SI"/>
        </w:rPr>
        <w:t>.</w:t>
      </w:r>
      <w:r w:rsidRPr="00D8782B">
        <w:rPr>
          <w:rFonts w:asciiTheme="minorHAnsi" w:hAnsiTheme="minorHAnsi" w:cstheme="minorHAnsi"/>
          <w:sz w:val="20"/>
          <w:szCs w:val="20"/>
          <w:lang w:val="sl-SI"/>
        </w:rPr>
        <w:t xml:space="preserve"> </w:t>
      </w:r>
    </w:p>
    <w:bookmarkEnd w:id="165"/>
    <w:p w14:paraId="3D723C1A" w14:textId="1889667A"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Iz vloge stranke z dne 29. 10. 2020 izhaja, da je zaprosila za izdajo dovoljenja za leto 2020 in ne 2021, stranka pa ni spremenila zahtevka, kar predstavlja okoliščino nepopolne vloge. Zato bi moral organ stranko pozvati k razjasnitvi vloge, kot to določa 67. člen ZUP in je ne kar sama obravnavati kot vlogo za leto 2021. </w:t>
      </w:r>
    </w:p>
    <w:p w14:paraId="62787E05"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Iz dopisa za dopolnitev vloge ni razvidno, da bi organ od investitorjev oziroma od njunega pooblaščenca, zahteval predložitev pooblastila za zastopanja v tem postopku. Zaradi tega je podana kršitev določb ZUP o postavitvi pooblaščenca (53. člen ZUP). Ob tem upravna inšpekcija izpostavlja, da je v primeru, da v postopku pooblaščenec ni imel ustreznega pooblastila, podana bistvena kršitev upravnega postopka (237. člen ZUP).   </w:t>
      </w:r>
    </w:p>
    <w:p w14:paraId="3F16978B" w14:textId="77777777" w:rsidR="00FE0C7E" w:rsidRDefault="00FE0C7E" w:rsidP="00FE0C7E">
      <w:pPr>
        <w:spacing w:line="240" w:lineRule="auto"/>
        <w:jc w:val="both"/>
        <w:rPr>
          <w:rFonts w:cs="Arial"/>
          <w:szCs w:val="20"/>
        </w:rPr>
      </w:pPr>
    </w:p>
    <w:p w14:paraId="60C08822"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Poslovanje s pritožbami</w:t>
      </w:r>
    </w:p>
    <w:p w14:paraId="33284126"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Niti organ prve stopnje, niti organ druge stopnje ni pritožbe poslal stranki z nasprotnim interesom in ji določil rok, da se izreče o pritožbi, kar predstavlja kršitev prvega odstavka 241. člena in četrtega odstavka 246. člena ZUP.</w:t>
      </w:r>
    </w:p>
    <w:p w14:paraId="2A58170A"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Stranka ni bila pozvana na plačilo taksne obveznosti.</w:t>
      </w:r>
    </w:p>
    <w:p w14:paraId="10789202"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Organ je pritožbo stranke zavrgel, čeprav ni najprej opravil presoje formalnih procesnih predpostavk po prvem odstavku 240. člena ZUP-a in šele v kolikor formalni pogoji niso bili izpolnjeni, bi lahko postopal na navedeni način. </w:t>
      </w:r>
    </w:p>
    <w:p w14:paraId="7C86131E"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Upravna inšpekcija ugotavlja, da je uradna oseba kršila 15-dnevni rok za odstop pritožbe iz 245. člena ZUP. </w:t>
      </w:r>
    </w:p>
    <w:p w14:paraId="3E984F2C"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 pritožbi zoper sklep št. 60301-6/2016/36 z dne 21. 10. 2016 ni bilo odločeno, kar je kršitev 2. odst. 246. člena ZUP, ki določa, da če organ druge stopnje pritožbe ne zavrže, vzame zadevo v reševanje.</w:t>
      </w:r>
    </w:p>
    <w:p w14:paraId="74222CC3" w14:textId="77C48264"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druge stopnje pri preizkusu pritožbe ni ravnal po določilih 2. odstavka 247. člena ZUP in pritožbe zavezanca ni preizkusil v celoti, oziroma tega ni navedel v obrazložitvi svoje odločbe. V primeru, da je ugotovil samo kršitev, da stranki ni bila dana možnost, da</w:t>
      </w:r>
      <w:r w:rsidR="00E13377">
        <w:rPr>
          <w:rFonts w:asciiTheme="minorHAnsi" w:hAnsiTheme="minorHAnsi" w:cstheme="minorHAnsi"/>
          <w:sz w:val="20"/>
          <w:szCs w:val="20"/>
          <w:lang w:val="sl-SI"/>
        </w:rPr>
        <w:t xml:space="preserve"> </w:t>
      </w:r>
      <w:r w:rsidRPr="00D8782B">
        <w:rPr>
          <w:rFonts w:asciiTheme="minorHAnsi" w:hAnsiTheme="minorHAnsi" w:cstheme="minorHAnsi"/>
          <w:sz w:val="20"/>
          <w:szCs w:val="20"/>
          <w:lang w:val="sl-SI"/>
        </w:rPr>
        <w:t xml:space="preserve">se izjasni tako kot to določa 9. člen ZUP, je bil namreč dolžan ravnati do določbi 1. odstavka 251. člena ZUP in sam dopolniti postopek (npr. poslati zapisnik stranki v </w:t>
      </w:r>
      <w:proofErr w:type="spellStart"/>
      <w:r w:rsidRPr="00D8782B">
        <w:rPr>
          <w:rFonts w:asciiTheme="minorHAnsi" w:hAnsiTheme="minorHAnsi" w:cstheme="minorHAnsi"/>
          <w:sz w:val="20"/>
          <w:szCs w:val="20"/>
          <w:lang w:val="sl-SI"/>
        </w:rPr>
        <w:t>izjasnitev</w:t>
      </w:r>
      <w:proofErr w:type="spellEnd"/>
      <w:r w:rsidRPr="00D8782B">
        <w:rPr>
          <w:rFonts w:asciiTheme="minorHAnsi" w:hAnsiTheme="minorHAnsi" w:cstheme="minorHAnsi"/>
          <w:sz w:val="20"/>
          <w:szCs w:val="20"/>
          <w:lang w:val="sl-SI"/>
        </w:rPr>
        <w:t>) ter odločiti. Vračanje zadeve prvostopenjskemu organu v ponovni postopek je namreč povezano z zamudo časa in običajno tudi z večjimi stroški. Vračanje zadeve organu prve stopnje je namreč povezano z zamudo časa in običajno tudi z večjimi stroški. Zato je smotrneje, če organ druge stopnje sam reši stvar, kar je v skladu tudi z načelom ekonomičnosti.</w:t>
      </w:r>
    </w:p>
    <w:p w14:paraId="5E1C369D" w14:textId="01F62A3D"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Organ v postopku reševanja pritožbe ni postopal tako kot je določeno s 7. točko XV. Poglavja ZUP, ki določa kakšno je delo organa prve stopnje s pritožbo. Organ je bil dolžan pritožbo prosilca preizkusiti in odločiti: ali jo bo nadomestila z novo odločbo, ali jo bo v skladu s prvim odstavkom 245. člena ZUP posredovala pristojnemu organu v odločitev. Organ s pritožbo ni ravnal po nobeni od zgoraj opisanih možnih variant, ampak jo je šele po skoraj petih (5) mesecih od prejema odstopil v pristojno reševanje drugostopenjskemu organu.  </w:t>
      </w:r>
    </w:p>
    <w:p w14:paraId="631F0136" w14:textId="77777777" w:rsidR="00FE0C7E" w:rsidRDefault="00FE0C7E" w:rsidP="00FE0C7E">
      <w:pPr>
        <w:spacing w:line="240" w:lineRule="auto"/>
        <w:jc w:val="both"/>
        <w:rPr>
          <w:rFonts w:cs="Arial"/>
          <w:szCs w:val="20"/>
        </w:rPr>
      </w:pPr>
    </w:p>
    <w:p w14:paraId="377E7139"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Vročanje dokumentov</w:t>
      </w:r>
    </w:p>
    <w:p w14:paraId="59D77501"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Poziv za dopolnitev vloge je bil stranki vročen po predpisih o poštnih storitvah (s povratnico A.R.) in ne z vročilnico, kot to določa prvi odstavek 87. člena ZUP-a. </w:t>
      </w:r>
    </w:p>
    <w:p w14:paraId="39B089F8"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lastRenderedPageBreak/>
        <w:t xml:space="preserve">Organ prve stopnje ni posredoval odločitve organa druge stopnje pooblaščencu stranke v roku osmih dni od dneva, ko je odločbo prejel, pač pa je to storil šele po štiridesetih dneh, kar predstavlja kršitev prvega odstavka 257. člena ZUP. </w:t>
      </w:r>
    </w:p>
    <w:p w14:paraId="44A9CA6E"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je odločbe pošiljal tudi osebam, ki v samem postopku niso imele položaje stranke v postopku.</w:t>
      </w:r>
    </w:p>
    <w:p w14:paraId="40C7C7E9"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Načini vročanje dokumenta se odreja postopno, torej, ko se prva vročitev izkaže za neuspešno, se odredi naslednja vrsta vročitve. Nikakor pa se ne odredijo vse možnosti vročitve hkrati, saj je v takem primeru nemogoče na vročitev nato vezati nastop pravnih posledic, kar je poglavitni namen pravil o vročanju. Gre za kršitev 3. odst. 83. člena ZUP.</w:t>
      </w:r>
    </w:p>
    <w:p w14:paraId="4B4D0957" w14:textId="5EF5E90B"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Skupaj s pritožbo je bilo vloženo pooblastilo z dne 2. 7. 2019, s katerim je stranka pooblastila podjetje </w:t>
      </w:r>
      <w:r w:rsidR="00E13377">
        <w:rPr>
          <w:rFonts w:asciiTheme="minorHAnsi" w:hAnsiTheme="minorHAnsi" w:cstheme="minorHAnsi"/>
          <w:sz w:val="20"/>
          <w:szCs w:val="20"/>
          <w:lang w:val="sl-SI"/>
        </w:rPr>
        <w:t>x</w:t>
      </w:r>
      <w:r w:rsidRPr="00D8782B">
        <w:rPr>
          <w:rFonts w:asciiTheme="minorHAnsi" w:hAnsiTheme="minorHAnsi" w:cstheme="minorHAnsi"/>
          <w:sz w:val="20"/>
          <w:szCs w:val="20"/>
          <w:lang w:val="sl-SI"/>
        </w:rPr>
        <w:t xml:space="preserve">. </w:t>
      </w:r>
      <w:r w:rsidR="00E13377">
        <w:rPr>
          <w:rFonts w:asciiTheme="minorHAnsi" w:hAnsiTheme="minorHAnsi" w:cstheme="minorHAnsi"/>
          <w:sz w:val="20"/>
          <w:szCs w:val="20"/>
          <w:lang w:val="sl-SI"/>
        </w:rPr>
        <w:t>y</w:t>
      </w:r>
      <w:r w:rsidRPr="00D8782B">
        <w:rPr>
          <w:rFonts w:asciiTheme="minorHAnsi" w:hAnsiTheme="minorHAnsi" w:cstheme="minorHAnsi"/>
          <w:sz w:val="20"/>
          <w:szCs w:val="20"/>
          <w:lang w:val="sl-SI"/>
        </w:rPr>
        <w:t xml:space="preserve">. d.o.o., ki ga zastopa direktorica </w:t>
      </w:r>
      <w:r w:rsidR="00E13377">
        <w:rPr>
          <w:rFonts w:asciiTheme="minorHAnsi" w:hAnsiTheme="minorHAnsi" w:cstheme="minorHAnsi"/>
          <w:sz w:val="20"/>
          <w:szCs w:val="20"/>
          <w:lang w:val="sl-SI"/>
        </w:rPr>
        <w:t>x</w:t>
      </w:r>
      <w:r w:rsidRPr="00D8782B">
        <w:rPr>
          <w:rFonts w:asciiTheme="minorHAnsi" w:hAnsiTheme="minorHAnsi" w:cstheme="minorHAnsi"/>
          <w:sz w:val="20"/>
          <w:szCs w:val="20"/>
          <w:lang w:val="sl-SI"/>
        </w:rPr>
        <w:t xml:space="preserve">. </w:t>
      </w:r>
      <w:r w:rsidR="00E13377">
        <w:rPr>
          <w:rFonts w:asciiTheme="minorHAnsi" w:hAnsiTheme="minorHAnsi" w:cstheme="minorHAnsi"/>
          <w:sz w:val="20"/>
          <w:szCs w:val="20"/>
          <w:lang w:val="sl-SI"/>
        </w:rPr>
        <w:t>y</w:t>
      </w:r>
      <w:r w:rsidRPr="00D8782B">
        <w:rPr>
          <w:rFonts w:asciiTheme="minorHAnsi" w:hAnsiTheme="minorHAnsi" w:cstheme="minorHAnsi"/>
          <w:sz w:val="20"/>
          <w:szCs w:val="20"/>
          <w:lang w:val="sl-SI"/>
        </w:rPr>
        <w:t xml:space="preserve">. </w:t>
      </w:r>
      <w:r w:rsidR="00E13377">
        <w:rPr>
          <w:rFonts w:asciiTheme="minorHAnsi" w:hAnsiTheme="minorHAnsi" w:cstheme="minorHAnsi"/>
          <w:sz w:val="20"/>
          <w:szCs w:val="20"/>
          <w:lang w:val="sl-SI"/>
        </w:rPr>
        <w:t>z</w:t>
      </w:r>
      <w:r w:rsidRPr="00D8782B">
        <w:rPr>
          <w:rFonts w:asciiTheme="minorHAnsi" w:hAnsiTheme="minorHAnsi" w:cstheme="minorHAnsi"/>
          <w:sz w:val="20"/>
          <w:szCs w:val="20"/>
          <w:lang w:val="sl-SI"/>
        </w:rPr>
        <w:t>., da med drugim sprejema vsa pisanja v zvezi z zadevo. Glede na to, bi moral organ pisanja v tej zadevi vročati pooblaščenki. Gre za kršitev 1. odst. 88. člena ZUP, ki določa, da kadar ima stranka zakonitega zastopnika ali pooblaščenca, se vroča njemu.</w:t>
      </w:r>
    </w:p>
    <w:p w14:paraId="656C2452"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Sklep je bil stranki vročen po predpisih o poštnih storitvah (s povratnico A.R.) in ne z vročilnico, kot to določa prvi odstavek 87. člena ZUP.</w:t>
      </w:r>
    </w:p>
    <w:p w14:paraId="00BA5634"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Odločba je bila stranki vročena po elektronski pošti in ne z vročilnico, kot to določa prvi odstavek 87. člena ZUP.</w:t>
      </w:r>
    </w:p>
    <w:p w14:paraId="0789B866"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Odločbo je organ vročal samo stranki in ne tudi stranskemu udeležencu. </w:t>
      </w:r>
    </w:p>
    <w:p w14:paraId="7C98F7F9" w14:textId="70CEE1D8" w:rsidR="00FE0C7E" w:rsidRPr="00787F4D" w:rsidRDefault="00FE0C7E" w:rsidP="00F83A7E">
      <w:pPr>
        <w:pStyle w:val="Odstavekseznama"/>
        <w:numPr>
          <w:ilvl w:val="0"/>
          <w:numId w:val="19"/>
        </w:numPr>
        <w:jc w:val="both"/>
        <w:rPr>
          <w:rFonts w:asciiTheme="minorHAnsi" w:hAnsiTheme="minorHAnsi" w:cstheme="minorHAnsi"/>
          <w:sz w:val="20"/>
          <w:szCs w:val="20"/>
          <w:lang w:val="sl-SI"/>
        </w:rPr>
      </w:pPr>
      <w:r w:rsidRPr="00787F4D">
        <w:rPr>
          <w:rFonts w:asciiTheme="minorHAnsi" w:hAnsiTheme="minorHAnsi" w:cstheme="minorHAnsi"/>
          <w:sz w:val="20"/>
          <w:szCs w:val="20"/>
          <w:lang w:val="sl-SI"/>
        </w:rPr>
        <w:t xml:space="preserve">Ker je uradna oseba ponovno odredila vročitev iste pošiljke istemu naslovniku, je s tem kršila določbe 87. člena ZUP. </w:t>
      </w:r>
    </w:p>
    <w:p w14:paraId="7D3B6150" w14:textId="77777777" w:rsidR="00FE0C7E" w:rsidRDefault="00FE0C7E" w:rsidP="00FE0C7E">
      <w:pPr>
        <w:spacing w:line="240" w:lineRule="auto"/>
        <w:jc w:val="both"/>
        <w:rPr>
          <w:rFonts w:cs="Arial"/>
          <w:szCs w:val="20"/>
        </w:rPr>
      </w:pPr>
    </w:p>
    <w:p w14:paraId="6A1127E8"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 xml:space="preserve">Odločanje v predpisanih rokih (kršitev </w:t>
      </w:r>
      <w:proofErr w:type="spellStart"/>
      <w:r w:rsidRPr="00C63529">
        <w:rPr>
          <w:rFonts w:asciiTheme="minorHAnsi" w:hAnsiTheme="minorHAnsi" w:cstheme="minorHAnsi"/>
          <w:b/>
          <w:bCs/>
          <w:szCs w:val="20"/>
          <w:u w:val="single"/>
        </w:rPr>
        <w:t>instrukcijskih</w:t>
      </w:r>
      <w:proofErr w:type="spellEnd"/>
      <w:r w:rsidRPr="00C63529">
        <w:rPr>
          <w:rFonts w:asciiTheme="minorHAnsi" w:hAnsiTheme="minorHAnsi" w:cstheme="minorHAnsi"/>
          <w:b/>
          <w:bCs/>
          <w:szCs w:val="20"/>
          <w:u w:val="single"/>
        </w:rPr>
        <w:t xml:space="preserve"> rokih)</w:t>
      </w:r>
    </w:p>
    <w:p w14:paraId="18BDE8CC"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je ugodil zahtevi za dostop do informacij javnega značaja šele po treh mesecih od vložitve popolne vloge.</w:t>
      </w:r>
    </w:p>
    <w:p w14:paraId="48989108"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druge stopnje je od je od organa prve stopnje zahteval dokumentacijo šele po treh mesecih od prejete pritožbe.</w:t>
      </w:r>
    </w:p>
    <w:p w14:paraId="2000BF38"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je o vlogi stranke odločil šele po skoraj osmih mesecih od vložene popolne vloge.</w:t>
      </w:r>
    </w:p>
    <w:p w14:paraId="57B47C9E"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prve stopnje je izdal novo odločbo šele po skoraj dveh mesecih od prejema odločitve organa druge stopnje.</w:t>
      </w:r>
    </w:p>
    <w:p w14:paraId="421D98DB" w14:textId="633B7193"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Drugostopenjski organ je opravil revizijo postopka, v skladu s tretjim odstavkom 27.c člena Zakona o državljanstvu Republike Slovenije, šele po več kot petih mesecih od prejema upravne zadeve s strani organa prve stopnje, opraviti pa bi jo moral najpozneje v roku dveh mesecev.</w:t>
      </w:r>
    </w:p>
    <w:p w14:paraId="047DF323"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je o zadevi odločil šele po več kot sedmih mesecih od storitve prvega procesnega dejanja.</w:t>
      </w:r>
    </w:p>
    <w:p w14:paraId="6EE53691"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Kljub temu, da je organ druge stopnje organu prve stopnje podaljšal rok za odločitev v zadevi za trideset dni, pa organ prve stopnje tudi dodatnega </w:t>
      </w:r>
      <w:proofErr w:type="spellStart"/>
      <w:r w:rsidRPr="00D8782B">
        <w:rPr>
          <w:rFonts w:asciiTheme="minorHAnsi" w:hAnsiTheme="minorHAnsi" w:cstheme="minorHAnsi"/>
          <w:sz w:val="20"/>
          <w:szCs w:val="20"/>
          <w:lang w:val="sl-SI"/>
        </w:rPr>
        <w:t>instrukcijskega</w:t>
      </w:r>
      <w:proofErr w:type="spellEnd"/>
      <w:r w:rsidRPr="00D8782B">
        <w:rPr>
          <w:rFonts w:asciiTheme="minorHAnsi" w:hAnsiTheme="minorHAnsi" w:cstheme="minorHAnsi"/>
          <w:sz w:val="20"/>
          <w:szCs w:val="20"/>
          <w:lang w:val="sl-SI"/>
        </w:rPr>
        <w:t xml:space="preserve"> roka za izdajo odločbe ni upošteval in je izdal odločbo šele po več kot dveh mesecih od naknadno določenega roka organa druge stopnje.</w:t>
      </w:r>
    </w:p>
    <w:p w14:paraId="6A6B42FF"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v ponovnem postopku ni odločil v roku iz 3. odstavka 251. člena ZUP, ki je 30 dni od prejema zadeve. Odločbo drugostopenjskega organa je prvostopenjski organ prejel dne 20. 8. 2019, odločbo v ponovnem postopku pa je izdal dne 21. 1. 2020.</w:t>
      </w:r>
    </w:p>
    <w:p w14:paraId="2FF62740"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o vlogah strank ni odločil tudi več kot leto dni od vložene popolne vloge.</w:t>
      </w:r>
    </w:p>
    <w:p w14:paraId="4063AEAE" w14:textId="557673C2" w:rsidR="00FE0C7E" w:rsidRPr="00787F4D" w:rsidRDefault="00FE0C7E" w:rsidP="00F83A7E">
      <w:pPr>
        <w:pStyle w:val="Odstavekseznama"/>
        <w:numPr>
          <w:ilvl w:val="0"/>
          <w:numId w:val="19"/>
        </w:numPr>
        <w:jc w:val="both"/>
        <w:rPr>
          <w:rFonts w:asciiTheme="minorHAnsi" w:hAnsiTheme="minorHAnsi" w:cstheme="minorHAnsi"/>
          <w:sz w:val="20"/>
          <w:szCs w:val="20"/>
          <w:lang w:val="sl-SI"/>
        </w:rPr>
      </w:pPr>
      <w:r w:rsidRPr="00787F4D">
        <w:rPr>
          <w:rFonts w:asciiTheme="minorHAnsi" w:hAnsiTheme="minorHAnsi" w:cstheme="minorHAnsi"/>
          <w:sz w:val="20"/>
          <w:szCs w:val="20"/>
          <w:lang w:val="sl-SI"/>
        </w:rPr>
        <w:t xml:space="preserve">Organ je občutno kršil </w:t>
      </w:r>
      <w:proofErr w:type="spellStart"/>
      <w:r w:rsidRPr="00787F4D">
        <w:rPr>
          <w:rFonts w:asciiTheme="minorHAnsi" w:hAnsiTheme="minorHAnsi" w:cstheme="minorHAnsi"/>
          <w:sz w:val="20"/>
          <w:szCs w:val="20"/>
          <w:lang w:val="sl-SI"/>
        </w:rPr>
        <w:t>instrukcijski</w:t>
      </w:r>
      <w:proofErr w:type="spellEnd"/>
      <w:r w:rsidRPr="00787F4D">
        <w:rPr>
          <w:rFonts w:asciiTheme="minorHAnsi" w:hAnsiTheme="minorHAnsi" w:cstheme="minorHAnsi"/>
          <w:sz w:val="20"/>
          <w:szCs w:val="20"/>
          <w:lang w:val="sl-SI"/>
        </w:rPr>
        <w:t xml:space="preserve"> rok za odločitev o zahtevku stranke z pregled dokumentacije upravne zadeve. Odhod na dopust uradne osebe namreč ni razlog, da se stranki ne omogoči pregledovanje, prepisovanje in preslikovanje dokumentov z nadzorom določene uradne osebe. </w:t>
      </w:r>
    </w:p>
    <w:p w14:paraId="33ECFFFF" w14:textId="6BF3157F"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Organ o zahtevku ni odločil v prepisanem roku iz 222. člena ZUP, to je v roku 1 meseca od dne, ko je prejel popolno vlogo, glede na to, da stranka ni bila pozvana k dopolnitvi vloge.</w:t>
      </w:r>
    </w:p>
    <w:p w14:paraId="0BDF697A" w14:textId="77777777" w:rsidR="00FE0C7E" w:rsidRDefault="00FE0C7E" w:rsidP="00FE0C7E">
      <w:pPr>
        <w:spacing w:line="240" w:lineRule="auto"/>
        <w:jc w:val="both"/>
        <w:rPr>
          <w:rFonts w:cs="Arial"/>
          <w:szCs w:val="20"/>
        </w:rPr>
      </w:pPr>
    </w:p>
    <w:p w14:paraId="14DE11E3" w14:textId="77777777" w:rsidR="00FE0C7E" w:rsidRPr="00C63529" w:rsidRDefault="00FE0C7E" w:rsidP="00C63529">
      <w:pPr>
        <w:spacing w:line="240" w:lineRule="exact"/>
        <w:rPr>
          <w:rFonts w:asciiTheme="minorHAnsi" w:hAnsiTheme="minorHAnsi" w:cstheme="minorHAnsi"/>
          <w:b/>
          <w:bCs/>
          <w:szCs w:val="20"/>
          <w:u w:val="single"/>
        </w:rPr>
      </w:pPr>
      <w:r w:rsidRPr="00C63529">
        <w:rPr>
          <w:rFonts w:asciiTheme="minorHAnsi" w:hAnsiTheme="minorHAnsi" w:cstheme="minorHAnsi"/>
          <w:b/>
          <w:bCs/>
          <w:szCs w:val="20"/>
          <w:u w:val="single"/>
        </w:rPr>
        <w:t>Problematika izdajanja pooblastil in izvajanja 28. in 30. člena ZUP</w:t>
      </w:r>
    </w:p>
    <w:p w14:paraId="71EA98CD"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Iz izdanega pooblastila ni jasno razvidno ali je dotična uradna oseba pooblaščena za vodenje postopka v primeru posredovanja informacij javnega značaja ali tudi za odločanje.</w:t>
      </w:r>
    </w:p>
    <w:p w14:paraId="4FF4E73C"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Upravna inšpekcija glede na izdana pooblastila, opozarja tudi na problematiko  pooblaščanja iste uradne osebe za vodenje postopkov na I. in II. stopnji. V primeru, da bi ista uradna oseba vodila postopke tako na I. kot na II. stopnji, bi prišlo do kršitev 35. člena ZUP, zato je potrebno pri dodeljevanju zadev v reševanje, to okoliščino upoštevati. </w:t>
      </w:r>
    </w:p>
    <w:p w14:paraId="0157BEE5"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Pri vodenju drugostopenjskih postopkov s strani kolegijskega organa ni bilo zagotovljeno pravilno izvajanje določbe drugega odstavka 29. člena ZUP, zato naj postopek do izdaje odločbe vodi uradna oseba, ki izpolnjuje pogoje iz 31. člena ZUP in jo kolegijski organ za to pooblasti.</w:t>
      </w:r>
    </w:p>
    <w:p w14:paraId="1E42FF5B"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lastRenderedPageBreak/>
        <w:t>Uslužbenka je izpolnjevala pogoj glede izobrazbe in strokovnega izpita, vendar pa ji predstojnik  ni izdal pooblastila za vodenje posameznih dejanj pred izdajo odločbe, kar predstavlja kršitev določb 30. člena ZUP.</w:t>
      </w:r>
    </w:p>
    <w:p w14:paraId="0B4B0753" w14:textId="2C11F08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Predstojnik organ ni izdal pooblastil uslužbencem za vodenje in odločanje v upravnih zadevah, zato je podana kršitev 30. člena ZUP.</w:t>
      </w:r>
    </w:p>
    <w:p w14:paraId="5864C225" w14:textId="77777777" w:rsidR="00FE0C7E" w:rsidRPr="00D8782B" w:rsidRDefault="00FE0C7E"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Navedba 30. člena ZUP, kot pravna podlaga za izdajo pooblastila za odločanje v upravnem postopku ni ustrezna. Pravilna pravna podlaga za izdajo takšne vrste pooblastil je 28. člen ZUP.  </w:t>
      </w:r>
    </w:p>
    <w:p w14:paraId="2C78F679" w14:textId="77777777" w:rsidR="00FE0C7E" w:rsidRDefault="00FE0C7E" w:rsidP="00FE0C7E">
      <w:pPr>
        <w:spacing w:line="240" w:lineRule="auto"/>
        <w:jc w:val="both"/>
        <w:rPr>
          <w:rFonts w:cs="Arial"/>
          <w:szCs w:val="20"/>
        </w:rPr>
      </w:pPr>
    </w:p>
    <w:p w14:paraId="49BAAE28" w14:textId="45A4CB99" w:rsidR="00C63529" w:rsidRPr="00C63529" w:rsidRDefault="00C63529" w:rsidP="00C63529">
      <w:pPr>
        <w:spacing w:line="240" w:lineRule="exact"/>
        <w:rPr>
          <w:rFonts w:asciiTheme="minorHAnsi" w:hAnsiTheme="minorHAnsi" w:cstheme="minorHAnsi"/>
          <w:b/>
          <w:bCs/>
          <w:szCs w:val="20"/>
          <w:u w:val="single"/>
        </w:rPr>
      </w:pPr>
      <w:bookmarkStart w:id="166" w:name="_Toc65077490"/>
      <w:bookmarkStart w:id="167" w:name="_Toc65137305"/>
      <w:bookmarkStart w:id="168" w:name="_Toc65139190"/>
      <w:r w:rsidRPr="00C63529">
        <w:rPr>
          <w:rFonts w:asciiTheme="minorHAnsi" w:hAnsiTheme="minorHAnsi" w:cstheme="minorHAnsi"/>
          <w:b/>
          <w:bCs/>
          <w:szCs w:val="20"/>
          <w:u w:val="single"/>
        </w:rPr>
        <w:t>Izdani ukrepi UI na podlagi 307</w:t>
      </w:r>
      <w:r w:rsidR="00701E11">
        <w:rPr>
          <w:rFonts w:asciiTheme="minorHAnsi" w:hAnsiTheme="minorHAnsi" w:cstheme="minorHAnsi"/>
          <w:b/>
          <w:bCs/>
          <w:szCs w:val="20"/>
          <w:u w:val="single"/>
        </w:rPr>
        <w:t xml:space="preserve">. </w:t>
      </w:r>
      <w:r w:rsidRPr="00C63529">
        <w:rPr>
          <w:rFonts w:asciiTheme="minorHAnsi" w:hAnsiTheme="minorHAnsi" w:cstheme="minorHAnsi"/>
          <w:b/>
          <w:bCs/>
          <w:szCs w:val="20"/>
          <w:u w:val="single"/>
        </w:rPr>
        <w:t>c člena ZUP</w:t>
      </w:r>
    </w:p>
    <w:p w14:paraId="19B813B1" w14:textId="77777777" w:rsidR="00C63529" w:rsidRDefault="00C63529" w:rsidP="00C63529">
      <w:pPr>
        <w:spacing w:line="240" w:lineRule="auto"/>
        <w:jc w:val="both"/>
        <w:rPr>
          <w:rFonts w:cs="Arial"/>
          <w:b/>
          <w:bCs/>
          <w:szCs w:val="20"/>
        </w:rPr>
      </w:pPr>
    </w:p>
    <w:p w14:paraId="45D83B00" w14:textId="43AF06B8" w:rsidR="00C63529" w:rsidRPr="00D8782B" w:rsidRDefault="00C63529" w:rsidP="00D8782B">
      <w:pPr>
        <w:spacing w:line="240" w:lineRule="exact"/>
        <w:rPr>
          <w:rFonts w:asciiTheme="minorHAnsi" w:hAnsiTheme="minorHAnsi" w:cstheme="minorHAnsi"/>
          <w:szCs w:val="20"/>
        </w:rPr>
      </w:pPr>
      <w:r w:rsidRPr="00D8782B">
        <w:rPr>
          <w:rFonts w:asciiTheme="minorHAnsi" w:hAnsiTheme="minorHAnsi" w:cstheme="minorHAnsi"/>
          <w:szCs w:val="20"/>
        </w:rPr>
        <w:t>UI je v nadzorih ugotovila kršitve določb ZUP, zaradi katerih je bilo potrebo izdati predstojnikom organov, odločbe na podlagi 307</w:t>
      </w:r>
      <w:r w:rsidR="00701E11">
        <w:rPr>
          <w:rFonts w:asciiTheme="minorHAnsi" w:hAnsiTheme="minorHAnsi" w:cstheme="minorHAnsi"/>
          <w:szCs w:val="20"/>
        </w:rPr>
        <w:t xml:space="preserve">. </w:t>
      </w:r>
      <w:r w:rsidRPr="00D8782B">
        <w:rPr>
          <w:rFonts w:asciiTheme="minorHAnsi" w:hAnsiTheme="minorHAnsi" w:cstheme="minorHAnsi"/>
          <w:szCs w:val="20"/>
        </w:rPr>
        <w:t xml:space="preserve">c člena ZUP. Šlo je za naslednje primere: </w:t>
      </w:r>
    </w:p>
    <w:p w14:paraId="135C56B4" w14:textId="77777777" w:rsidR="00C63529" w:rsidRDefault="00C63529" w:rsidP="00C63529">
      <w:pPr>
        <w:spacing w:line="240" w:lineRule="auto"/>
        <w:jc w:val="both"/>
        <w:rPr>
          <w:rFonts w:cs="Arial"/>
          <w:szCs w:val="20"/>
        </w:rPr>
      </w:pPr>
    </w:p>
    <w:p w14:paraId="5876F9DA" w14:textId="5934BD25" w:rsidR="00C63529" w:rsidRPr="00D8782B" w:rsidRDefault="00C63529"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Postopek je vodil referent s srednjo izobrazbo, ki ima Potrdilo o opravljenem izpitu iz splošnega upravnega postopka, (izdano leta 1999), iz katerega izhaja, da ima referent opravljen izpit na podlagi Zakona o pripravništvu, strokovnih izpitih in izpolnjevanju strokovne izobrazbe delavcev v državni upravi in pravosodju, v nadaljevanju ZPSII) in mu je s tem priznan strokovni izpit 1. stopnje. Upravna inšpekcija je v postopku  nadzora ugotovila, da referent ne izpolnjuje pogojev za vodenje posebnih ugotovitvenih postopkov, ker ne izpolnjuje pogojev glede pridobljene izobrazbe za vodenje tovrstnih postopkov. Zato je bila predstojnici organa izdana odločba na podlagi 307. c člena ZUP.</w:t>
      </w:r>
    </w:p>
    <w:p w14:paraId="675BFE74" w14:textId="367D9C26" w:rsidR="00C63529" w:rsidRPr="00D8782B" w:rsidRDefault="00C63529"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Na podlagi potrdila o opravljenem strokovnem izpitu, ki ga je izdala Upravna akademija, leta 2007 se ugotavlja, da je referent opravil izpit iz splošnega upravnega postopka, vendar pa je zaradi pridobljene zgolj V. stopnje izobrazbe (v letu 1973/74 je končal 4 letnike srednje Gradbene tehnične šole v Ljubljani in zaključni izpit) izpolnjeval zgolj pogoje za pripravo lokacijskih informacij (drugi enostavni in skrajšani postopki), ne pa za vodenje zahtevnih - posebnih ugotovitvenih postopkov (postopki odmere komunalnega prispevka), za vodenje katerih je predpisana najmanj izobrazba 1. stopnje (VS, UN). Odločba na podlagi 307. c člena ZUP ni bila izdana, ker uslužbenec v času nadzora ni bil več bil zaposlen pri organu. </w:t>
      </w:r>
    </w:p>
    <w:p w14:paraId="4F3D954F" w14:textId="57491420" w:rsidR="00C63529" w:rsidRPr="00D8782B" w:rsidRDefault="00C63529" w:rsidP="00F83A7E">
      <w:pPr>
        <w:pStyle w:val="Odstavekseznama"/>
        <w:numPr>
          <w:ilvl w:val="0"/>
          <w:numId w:val="19"/>
        </w:numPr>
        <w:jc w:val="both"/>
        <w:rPr>
          <w:rFonts w:asciiTheme="minorHAnsi" w:hAnsiTheme="minorHAnsi" w:cstheme="minorHAnsi"/>
          <w:sz w:val="20"/>
          <w:szCs w:val="20"/>
          <w:lang w:val="sl-SI"/>
        </w:rPr>
      </w:pPr>
      <w:r w:rsidRPr="00D8782B">
        <w:rPr>
          <w:rFonts w:asciiTheme="minorHAnsi" w:hAnsiTheme="minorHAnsi" w:cstheme="minorHAnsi"/>
          <w:sz w:val="20"/>
          <w:szCs w:val="20"/>
          <w:lang w:val="sl-SI"/>
        </w:rPr>
        <w:t xml:space="preserve">V pregledanih zadevah je postopke vodil in v njih odločal ravnatelj, ki pa nima opravljenega izpita iz splošnega upravnega postopka. V primeru, da ravnatelj, kot predstojnik organa, nima opravljenega izpita iz ZUP, mora z organizacijo dela (izdaja ustreznega pooblastila) poskrbeti, da upravne postopke pred odločitvijo (odločanje na prvi stopnji) vodi uradna oseba, ki je zaposlena pri organu in ima opravljen izpit iz ZUP, zato je bila ravnatelju izdana odločba na podlagi 307.c člena ZUP. </w:t>
      </w:r>
    </w:p>
    <w:p w14:paraId="00AEC731" w14:textId="1FCC514C" w:rsidR="003B1C2D" w:rsidRPr="008778B9" w:rsidRDefault="003B1C2D" w:rsidP="00AB108B">
      <w:pPr>
        <w:pStyle w:val="Naslov4"/>
      </w:pPr>
      <w:bookmarkStart w:id="169" w:name="_Toc97820926"/>
      <w:r w:rsidRPr="008778B9">
        <w:t>Kršitve Uredbe o upravnem poslovanju (UUP)</w:t>
      </w:r>
      <w:bookmarkEnd w:id="166"/>
      <w:bookmarkEnd w:id="167"/>
      <w:bookmarkEnd w:id="168"/>
      <w:bookmarkEnd w:id="169"/>
    </w:p>
    <w:p w14:paraId="7C57855B" w14:textId="77777777" w:rsidR="00AB108B" w:rsidRPr="008778B9" w:rsidRDefault="00AB108B" w:rsidP="003B1C2D">
      <w:pPr>
        <w:spacing w:line="240" w:lineRule="exact"/>
        <w:rPr>
          <w:rFonts w:asciiTheme="minorHAnsi" w:hAnsiTheme="minorHAnsi" w:cstheme="minorHAnsi"/>
          <w:b/>
          <w:bCs/>
          <w:szCs w:val="20"/>
        </w:rPr>
      </w:pPr>
    </w:p>
    <w:p w14:paraId="60F6F8C2"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bookmarkStart w:id="170" w:name="_Toc65077491"/>
      <w:bookmarkStart w:id="171" w:name="_Toc65137306"/>
      <w:bookmarkStart w:id="172" w:name="_Toc65139191"/>
      <w:r w:rsidRPr="005877D8">
        <w:rPr>
          <w:rFonts w:asciiTheme="minorHAnsi" w:hAnsiTheme="minorHAnsi" w:cstheme="minorHAnsi"/>
          <w:sz w:val="20"/>
          <w:szCs w:val="20"/>
          <w:lang w:val="sl-SI"/>
        </w:rPr>
        <w:t>Vabilo ne vsebuje navedbo imena in sedeža organa, ki vabi stranko ter tudi ni navedeno osebno ime in naslov povabljenega.</w:t>
      </w:r>
    </w:p>
    <w:p w14:paraId="7DB226B4"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Organ je poslal dopis zgolj v obliki elektronske pošte, kar je neprimerno. Uradna oseba bi morala sestaviti in oblikovati dopis s predpisanimi vsebinami iz 63. člena UUP, ga podpisati z elektronskim podpisom (ali ga podpisati in </w:t>
      </w:r>
      <w:proofErr w:type="spellStart"/>
      <w:r w:rsidRPr="005877D8">
        <w:rPr>
          <w:rFonts w:asciiTheme="minorHAnsi" w:hAnsiTheme="minorHAnsi" w:cstheme="minorHAnsi"/>
          <w:sz w:val="20"/>
          <w:szCs w:val="20"/>
          <w:lang w:val="sl-SI"/>
        </w:rPr>
        <w:t>skenirati</w:t>
      </w:r>
      <w:proofErr w:type="spellEnd"/>
      <w:r w:rsidRPr="005877D8">
        <w:rPr>
          <w:rFonts w:asciiTheme="minorHAnsi" w:hAnsiTheme="minorHAnsi" w:cstheme="minorHAnsi"/>
          <w:sz w:val="20"/>
          <w:szCs w:val="20"/>
          <w:lang w:val="sl-SI"/>
        </w:rPr>
        <w:t>), nato pa ga po elektronski pošti poslati naslovniku.</w:t>
      </w:r>
    </w:p>
    <w:p w14:paraId="3683CDBD"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Iz vhodnih dokumentov v fizični obliki ni razviden organ, ki je dokument prejel, datum prejema in številka dokumenta.</w:t>
      </w:r>
    </w:p>
    <w:p w14:paraId="7978995C"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Prejeti dokumenti niso evidentirani v evidenco dokumentarnega gradiva.</w:t>
      </w:r>
    </w:p>
    <w:p w14:paraId="22A04620"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nima objavljenih splošnih informacij, ki se nanašajo na vloge in druge storitve, ki se opravijo na vlogo stranke.</w:t>
      </w:r>
    </w:p>
    <w:p w14:paraId="79AEFC15"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nima objavljenega seznama javnih uslužbencev, ki dajejo informacije splošnega značaja.</w:t>
      </w:r>
    </w:p>
    <w:p w14:paraId="4909B640"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nima objavljenega seznama uradnih oseb pooblaščenih za vodenje in odločanje v upravnem postopku.</w:t>
      </w:r>
    </w:p>
    <w:p w14:paraId="14A1A293"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Na objavljenem seznamu uradnih oseb organa, ki so pooblaščene za odločanje o upravnih zadevah, katere pa za dejanja v postopku pred odločbo, ni navedene uradne osebe inšpektorata, ki je dejansko vodila postopek v zadevi 061-67/2020, kar predstavlja kršitev določb 319. člena ZUP in 9. člena UUP.</w:t>
      </w:r>
    </w:p>
    <w:p w14:paraId="17E69568"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nima knjige pripomb in pohval.</w:t>
      </w:r>
    </w:p>
    <w:p w14:paraId="03FE6C82"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nima informacijskega sistema za vodenje evidence dokumentarnega gradiva.</w:t>
      </w:r>
    </w:p>
    <w:p w14:paraId="529573C5"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dokumentov iste zadeve nima vloženih v ovoju po datumu dokumenta.</w:t>
      </w:r>
    </w:p>
    <w:p w14:paraId="4A871D6A"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dokumentov ne evidentira in shranjuje v zadevah po kronološkem vrstnem redu.</w:t>
      </w:r>
    </w:p>
    <w:p w14:paraId="3C8044F9"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lastRenderedPageBreak/>
        <w:t>Organ fizičnih dokumentov ne shranjuje v ovoju.</w:t>
      </w:r>
    </w:p>
    <w:p w14:paraId="1FE2D9A7"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ne vodi popisa zadeve.</w:t>
      </w:r>
    </w:p>
    <w:p w14:paraId="5CC4A34C"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nima ustrezne zbirke dokumentarnega gradiva.</w:t>
      </w:r>
    </w:p>
    <w:p w14:paraId="7EB98D52"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za potrebe evidentiranja tiska pošto v elektronski obliki.</w:t>
      </w:r>
    </w:p>
    <w:p w14:paraId="2F6F8684"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Organi med seboj ne poslujejo z dokumenti v elektronski obliki.</w:t>
      </w:r>
    </w:p>
    <w:p w14:paraId="64883604" w14:textId="0C3576F5"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je dokument odpremil šele po 31. dneh</w:t>
      </w:r>
      <w:r w:rsidR="00E13377">
        <w:rPr>
          <w:rFonts w:asciiTheme="minorHAnsi" w:hAnsiTheme="minorHAnsi" w:cstheme="minorHAnsi"/>
          <w:sz w:val="20"/>
          <w:szCs w:val="20"/>
          <w:lang w:val="sl-SI"/>
        </w:rPr>
        <w:t xml:space="preserve"> </w:t>
      </w:r>
      <w:r w:rsidRPr="005877D8">
        <w:rPr>
          <w:rFonts w:asciiTheme="minorHAnsi" w:hAnsiTheme="minorHAnsi" w:cstheme="minorHAnsi"/>
          <w:sz w:val="20"/>
          <w:szCs w:val="20"/>
          <w:lang w:val="sl-SI"/>
        </w:rPr>
        <w:t>od dneva nastanka.</w:t>
      </w:r>
    </w:p>
    <w:p w14:paraId="588D1CE8"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nepravilno evidentira vhodne dokumente.</w:t>
      </w:r>
    </w:p>
    <w:p w14:paraId="389AC7E0"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je evidentiral vhodne dokumente šele po treh in več dnevih.</w:t>
      </w:r>
    </w:p>
    <w:p w14:paraId="24F29CD1"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je v evidenco dokumentarnega gradiva evidentiral nepravilne datume prejema vhodnih dokumentov, kot nepravilne datume evidentiranja vlog.</w:t>
      </w:r>
    </w:p>
    <w:p w14:paraId="0A76B97F"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Organ je evidentiral povratnice oziroma vročilnice, kot samostojni dokument v evidenco dokumentarnega gradiva, čeprav 68. člen UUP določa, da v kolikor organ prejme potrjeno vročilnico, povratnico ali drug dokument, ki potrjuje prejem dokumenta, ga evidentira k dokumentu, na podlagi katerega je nastal.</w:t>
      </w:r>
    </w:p>
    <w:p w14:paraId="07B70020"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Stranki ni bilo odgovorjeno na njeno kritiko poslovanja organa z dne 5. 2. 2021 Gre za kršitev določila 15. člena UUP, kjer je določeno, da organ pripombe strank organ obravnava in nanje odgovori najpozneje v 15 dneh po prejemu, če razpolaga s strankinim osebnim imenom in naslovom.</w:t>
      </w:r>
    </w:p>
    <w:p w14:paraId="128C8DF1" w14:textId="7A214973"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Stranki ni bilo odgovorjeno na njegovo vprašanje z dne 18. 11. 2019. Gre za kršitev določila 17. člena UUP, kjer je določeno, da organ odgovori na vse dopise, iz katerih je mogoče razbrati pričakovanje odgovora organa in identiteto pošiljatelja, razen če se vsebina dopisa nanaša na postopek, ki se še vodi pri organu, če je dopis </w:t>
      </w:r>
      <w:proofErr w:type="spellStart"/>
      <w:r w:rsidRPr="005877D8">
        <w:rPr>
          <w:rFonts w:asciiTheme="minorHAnsi" w:hAnsiTheme="minorHAnsi" w:cstheme="minorHAnsi"/>
          <w:sz w:val="20"/>
          <w:szCs w:val="20"/>
          <w:lang w:val="sl-SI"/>
        </w:rPr>
        <w:t>šikanozen</w:t>
      </w:r>
      <w:proofErr w:type="spellEnd"/>
      <w:r w:rsidRPr="005877D8">
        <w:rPr>
          <w:rFonts w:asciiTheme="minorHAnsi" w:hAnsiTheme="minorHAnsi" w:cstheme="minorHAnsi"/>
          <w:sz w:val="20"/>
          <w:szCs w:val="20"/>
          <w:lang w:val="sl-SI"/>
        </w:rPr>
        <w:t xml:space="preserve"> ali če je organ pošiljatelju na bistveno podobno vprašanje že odgovoril. </w:t>
      </w:r>
    </w:p>
    <w:p w14:paraId="352E0083"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Stranki kljub temu, da ji je bilo v vednost poslano pojasnilo Varuhu, niso bila podana pojasnila v smislu 1. odst. 22. člena UUP, saj organ na njeno zahtevo v zvezi z izdajo odločb ni odgovorilo v zato predpisanem roku treh delovnih dni (pojasnila v zvezi s tem so bila dana šele v obvestilu št. 6161-298/2020/8 z dne 3. 11. 2020), zato se ugotavlja kršitev 22. člena UUP.</w:t>
      </w:r>
    </w:p>
    <w:p w14:paraId="40D670A4"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V zadevi št. 021-21/2019-4 ni evidentirana vloga, temveč samo potrdilo izdano dne 3. 10. 2019, v zadevi št. 021-21/2019-5 pa nista evidentirana niti vloga niti odgovor, kar predstavlja kršitev določb 32. člena UUP.</w:t>
      </w:r>
    </w:p>
    <w:p w14:paraId="7DAC0F41" w14:textId="48A0F991"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Izbrani klasifikacijski znak ne ustreza vsebini, določeni z Obveznim okvirom načrta klasifikacijskih znakov za znak 603, kamor se evidentirajo zadeve, ki po vsebini sodijo v:</w:t>
      </w:r>
      <w:r w:rsidR="00E13377">
        <w:rPr>
          <w:rFonts w:asciiTheme="minorHAnsi" w:hAnsiTheme="minorHAnsi" w:cstheme="minorHAnsi"/>
          <w:sz w:val="20"/>
          <w:szCs w:val="20"/>
          <w:lang w:val="sl-SI"/>
        </w:rPr>
        <w:t xml:space="preserve"> </w:t>
      </w:r>
      <w:r w:rsidRPr="005877D8">
        <w:rPr>
          <w:rFonts w:asciiTheme="minorHAnsi" w:hAnsiTheme="minorHAnsi" w:cstheme="minorHAnsi"/>
          <w:sz w:val="20"/>
          <w:szCs w:val="20"/>
          <w:lang w:val="sl-SI"/>
        </w:rPr>
        <w:t>»Programi v osnovnem srednjem, višjem ter visokošolskem izobraževanj, izobraževanje odraslih, izobraževanje Romov, šolska tekmovanja, izobraževanje v tujini, zdomcev in tujcev, zasebni učitelji in vzgojitelji, vpis v razvid, vojaške šole, ....«, zato ugotavlja kršitev določb 45. člena UUP</w:t>
      </w:r>
      <w:r w:rsidR="005A05F2">
        <w:rPr>
          <w:rFonts w:asciiTheme="minorHAnsi" w:hAnsiTheme="minorHAnsi" w:cstheme="minorHAnsi"/>
          <w:sz w:val="20"/>
          <w:szCs w:val="20"/>
          <w:lang w:val="sl-SI"/>
        </w:rPr>
        <w:t>.</w:t>
      </w:r>
    </w:p>
    <w:p w14:paraId="4CD21BFC" w14:textId="5FF125BF"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Na odločbi je, kljub temu, da je bila zadeva dodeljena v reševanje uradni osebi </w:t>
      </w:r>
      <w:r w:rsidR="00E13377">
        <w:rPr>
          <w:rFonts w:asciiTheme="minorHAnsi" w:hAnsiTheme="minorHAnsi" w:cstheme="minorHAnsi"/>
          <w:sz w:val="20"/>
          <w:szCs w:val="20"/>
          <w:lang w:val="sl-SI"/>
        </w:rPr>
        <w:t>x</w:t>
      </w:r>
      <w:r w:rsidRPr="005877D8">
        <w:rPr>
          <w:rFonts w:asciiTheme="minorHAnsi" w:hAnsiTheme="minorHAnsi" w:cstheme="minorHAnsi"/>
          <w:sz w:val="20"/>
          <w:szCs w:val="20"/>
          <w:lang w:val="sl-SI"/>
        </w:rPr>
        <w:t>, navedeno, da je postopek vodila uradna oseba</w:t>
      </w:r>
      <w:r w:rsidR="00E13377">
        <w:rPr>
          <w:rFonts w:asciiTheme="minorHAnsi" w:hAnsiTheme="minorHAnsi" w:cstheme="minorHAnsi"/>
          <w:sz w:val="20"/>
          <w:szCs w:val="20"/>
          <w:lang w:val="sl-SI"/>
        </w:rPr>
        <w:t xml:space="preserve"> y</w:t>
      </w:r>
      <w:r w:rsidRPr="005877D8">
        <w:rPr>
          <w:rFonts w:asciiTheme="minorHAnsi" w:hAnsiTheme="minorHAnsi" w:cstheme="minorHAnsi"/>
          <w:sz w:val="20"/>
          <w:szCs w:val="20"/>
          <w:lang w:val="sl-SI"/>
        </w:rPr>
        <w:t xml:space="preserve">. Če je bila zadeva </w:t>
      </w:r>
      <w:proofErr w:type="spellStart"/>
      <w:r w:rsidRPr="005877D8">
        <w:rPr>
          <w:rFonts w:asciiTheme="minorHAnsi" w:hAnsiTheme="minorHAnsi" w:cstheme="minorHAnsi"/>
          <w:sz w:val="20"/>
          <w:szCs w:val="20"/>
          <w:lang w:val="sl-SI"/>
        </w:rPr>
        <w:t>predodeljena</w:t>
      </w:r>
      <w:proofErr w:type="spellEnd"/>
      <w:r w:rsidRPr="005877D8">
        <w:rPr>
          <w:rFonts w:asciiTheme="minorHAnsi" w:hAnsiTheme="minorHAnsi" w:cstheme="minorHAnsi"/>
          <w:sz w:val="20"/>
          <w:szCs w:val="20"/>
          <w:lang w:val="sl-SI"/>
        </w:rPr>
        <w:t xml:space="preserve">, bi bilo potrebno </w:t>
      </w:r>
      <w:proofErr w:type="spellStart"/>
      <w:r w:rsidRPr="005877D8">
        <w:rPr>
          <w:rFonts w:asciiTheme="minorHAnsi" w:hAnsiTheme="minorHAnsi" w:cstheme="minorHAnsi"/>
          <w:sz w:val="20"/>
          <w:szCs w:val="20"/>
          <w:lang w:val="sl-SI"/>
        </w:rPr>
        <w:t>presigniranje</w:t>
      </w:r>
      <w:proofErr w:type="spellEnd"/>
      <w:r w:rsidRPr="005877D8">
        <w:rPr>
          <w:rFonts w:asciiTheme="minorHAnsi" w:hAnsiTheme="minorHAnsi" w:cstheme="minorHAnsi"/>
          <w:sz w:val="20"/>
          <w:szCs w:val="20"/>
          <w:lang w:val="sl-SI"/>
        </w:rPr>
        <w:t xml:space="preserve"> v smislu 4. odst. 46. člena UUP.</w:t>
      </w:r>
    </w:p>
    <w:p w14:paraId="338877A0"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Upravna inšpekcija ugotavlja kršitev 2. odst. 51. člena UUP, saj se dokumenti evidentirajo v okviru zadeve in pošljejo v reševanje isti dan, ko organ prejme dokument, najpozneje pa naslednji delovni dan, pregledani dokument pa je bil evidentiran več kot tri mesece po svojem nastanku.</w:t>
      </w:r>
    </w:p>
    <w:p w14:paraId="1562103E"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V rubriki številka dokumenta sta zapisani dve številki, kar ni v skladu z določili UUP o številki dokumenta iz 18. tč. 6. člena UUP. </w:t>
      </w:r>
    </w:p>
    <w:p w14:paraId="6E15C934"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Vročilnice niso evidentirane, kar je kršitev 68. člen UUP, ki določa, da če organ prejme potrjeno vročilnico, povratnico ali drug dokument, ki potrjuje prejem dokumenta, ga evidentira k dokumentu, na podlagi katerega je nastal.</w:t>
      </w:r>
    </w:p>
    <w:p w14:paraId="54D4AFF3"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Oba dokumenta imata isto številko dokumenta, kar je kršitev 1. tč. 1. odst. 52. člena UUP.</w:t>
      </w:r>
    </w:p>
    <w:p w14:paraId="7E6ED205"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V zvezi z odpremo sklepa upravna inšpekcija ugotavlja, da je bil izdan dne 4. 3. 2021, iz odtisnjene </w:t>
      </w:r>
      <w:proofErr w:type="spellStart"/>
      <w:r w:rsidRPr="005877D8">
        <w:rPr>
          <w:rFonts w:asciiTheme="minorHAnsi" w:hAnsiTheme="minorHAnsi" w:cstheme="minorHAnsi"/>
          <w:sz w:val="20"/>
          <w:szCs w:val="20"/>
          <w:lang w:val="sl-SI"/>
        </w:rPr>
        <w:t>datirke</w:t>
      </w:r>
      <w:proofErr w:type="spellEnd"/>
      <w:r w:rsidRPr="005877D8">
        <w:rPr>
          <w:rFonts w:asciiTheme="minorHAnsi" w:hAnsiTheme="minorHAnsi" w:cstheme="minorHAnsi"/>
          <w:sz w:val="20"/>
          <w:szCs w:val="20"/>
          <w:lang w:val="sl-SI"/>
        </w:rPr>
        <w:t xml:space="preserve"> in v skladu s pojasnili uradne osebe pa izhaja, da je bil sklep odpremljen dne 16. 3. 2021, torej 12 dni kasneje, kar je kršitev 2. člena 67. člena UUP, ki določa, da je odprema dokumentov (pri organu) organizirana tako, da so odpremljeni praviloma še isti dan. </w:t>
      </w:r>
    </w:p>
    <w:p w14:paraId="7C7BF45C" w14:textId="1972DCDB"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Številka zadeve 340-02-0015/2019 ni v skladu z Obveznim okvirom načrta klasifikacijskih znakov, ki je priloga UUP, saj se za inšpekcijske zadeve uporablja klasifikacijski znak »061«, zato se ugotavlja nepravilna uporaba 10. odstavka 44. člena UUP. </w:t>
      </w:r>
    </w:p>
    <w:p w14:paraId="3A5A7904"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Upravna inšpekcija ugotavlja, da je odredba o vročanju »V zadevo« nepotrebna in odveč, saj se dokumenti, ki so nastali pri delu organa, na podlagi 2. odstavka 69. člena UUP hranijo pri organu v izvirniku.   </w:t>
      </w:r>
    </w:p>
    <w:p w14:paraId="3BE15137"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lastRenderedPageBreak/>
        <w:t>Na dokumentu (vabilo) ni zapisane zaporedne številke dokumenta, kot to določajo pravila UUP (5. točka 63. člena UUP).</w:t>
      </w:r>
    </w:p>
    <w:p w14:paraId="4DF57EC0" w14:textId="2A713B1A"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Uradni zaznamek ni pripravljen v skladu z obveznimi sestavinami dokumentov iz 63. člena UUP, in sicer na dokumentu manjkajo naslednji evidenčni podatki: številka zadeve, številka dokumenta ter datum nastanka dokumenta.</w:t>
      </w:r>
    </w:p>
    <w:p w14:paraId="5E0C686F"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Zapis številke dokumenta ni pravilen, saj sta na dokumentu zapisani dve različni številki zadev. Skladno s 19. točko 6. člena UUP je evidenčna oznaka zadeve sestavljena iz klasifikacijskega znaka, zaporedne številke zadeve v okviru tega znaka in štirimestne letnice nastanka. To pomeni, da evidenčna oznaka zadeve ne more biti sestavljena iz več različnih številk zadev. </w:t>
      </w:r>
    </w:p>
    <w:p w14:paraId="1D0F5E9E"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Dopis in odločba imata enako zaporedno številko.</w:t>
      </w:r>
    </w:p>
    <w:p w14:paraId="71AD8346"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Organ ni spoštoval določbe prvega odstavka 22. člena UUP, ki določa, da je organ dolžan stranko obvestiti o razlogu za zamudo pri izdaji odločbe najkasneje v roku treh delovnih dneh po sprejemu zahtevka. Iz pregleda celotne zadeve je bilo ugotovljeno, da organ stranke ni obvestil o razlogu za </w:t>
      </w:r>
      <w:proofErr w:type="spellStart"/>
      <w:r w:rsidRPr="005877D8">
        <w:rPr>
          <w:rFonts w:asciiTheme="minorHAnsi" w:hAnsiTheme="minorHAnsi" w:cstheme="minorHAnsi"/>
          <w:sz w:val="20"/>
          <w:szCs w:val="20"/>
          <w:lang w:val="sl-SI"/>
        </w:rPr>
        <w:t>neizdajo</w:t>
      </w:r>
      <w:proofErr w:type="spellEnd"/>
      <w:r w:rsidRPr="005877D8">
        <w:rPr>
          <w:rFonts w:asciiTheme="minorHAnsi" w:hAnsiTheme="minorHAnsi" w:cstheme="minorHAnsi"/>
          <w:sz w:val="20"/>
          <w:szCs w:val="20"/>
          <w:lang w:val="sl-SI"/>
        </w:rPr>
        <w:t xml:space="preserve"> odločbe.</w:t>
      </w:r>
    </w:p>
    <w:p w14:paraId="28921742"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Vsi dokumenti so evidentirani v upravno zadevo, v kateri je bilo pravnomočno odločeno in bi morala biti kot rešena nemudoma vložena v tekočo zbirko dokumentarnega gradiva. Uradna oseba, ki je postopek vodila, ni ugotavljala pravnomočnosti upravnega akta, s katerim je bil postopek zaključen in zadeve ni nemudoma vložila v tekočo zbirko dokumentarnega gradiva, zato je kršila določbe 2. in 5. odstavka 71. člena UUP. Ker ni poskrbela za pravilno evidentiranje dokumentov, je kršila tudi določbe 3. odstavka 51. člena UUP.</w:t>
      </w:r>
    </w:p>
    <w:p w14:paraId="0792F827" w14:textId="54F52F8F"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Uslužbenec glavne pisarne je odločbo druge stopnje evidentiral v novo zadevo, čeprav ta dokument nadaljuje obstoječo zadevo.</w:t>
      </w:r>
    </w:p>
    <w:p w14:paraId="2C4693FC"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Ker uradna oseba e-sporočil ni evidentirala v zadevo najkasneje naslednji dan po prejemu, je s tem kršila določbe 51. člena UUP.</w:t>
      </w:r>
    </w:p>
    <w:p w14:paraId="2AA7FDA5"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Iz vloge za dostop do IJZ nedvoumno izhaja, da gre za prošnjo na podlagi ZDIJZ, saj se prosilka sklicuje na ZDIJZ, zadevo pa je v reševanje prejela uslužbenka, ki za reševanje tovrstnih zadev nima pooblastila, zato se ugotavlja nedoslednosti pri signiranju zadev na pristojne uslužbence in s tem kršitev določb 46. člena UUP.</w:t>
      </w:r>
    </w:p>
    <w:p w14:paraId="09BA6748" w14:textId="47D6BAE6"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Iz vloge, </w:t>
      </w:r>
      <w:proofErr w:type="spellStart"/>
      <w:r w:rsidRPr="005877D8">
        <w:rPr>
          <w:rFonts w:asciiTheme="minorHAnsi" w:hAnsiTheme="minorHAnsi" w:cstheme="minorHAnsi"/>
          <w:sz w:val="20"/>
          <w:szCs w:val="20"/>
          <w:lang w:val="sl-SI"/>
        </w:rPr>
        <w:t>t.j</w:t>
      </w:r>
      <w:proofErr w:type="spellEnd"/>
      <w:r w:rsidRPr="005877D8">
        <w:rPr>
          <w:rFonts w:asciiTheme="minorHAnsi" w:hAnsiTheme="minorHAnsi" w:cstheme="minorHAnsi"/>
          <w:sz w:val="20"/>
          <w:szCs w:val="20"/>
          <w:lang w:val="sl-SI"/>
        </w:rPr>
        <w:t>. vhodnega dokumenta v fizični obliki z dne 18. 11. 2018 ni razvidno, kateri organ je vlogo prejel, datum prejema ter številka dokumenta, niti katere priloge so bile vlogi priložene (k dokumentu je pripeta je odločba CSD o otroškem dodatku, št. 1231-3443/20218/1 z dne 25. 4. 2018), kar predstavlja kršitev določb 43. člena UUP.</w:t>
      </w:r>
    </w:p>
    <w:p w14:paraId="4F18DB72" w14:textId="11ADA001"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Iz obrazložitve odločbe izhaja, da se je</w:t>
      </w:r>
      <w:r w:rsidR="00E13377">
        <w:rPr>
          <w:rFonts w:asciiTheme="minorHAnsi" w:hAnsiTheme="minorHAnsi" w:cstheme="minorHAnsi"/>
          <w:sz w:val="20"/>
          <w:szCs w:val="20"/>
          <w:lang w:val="sl-SI"/>
        </w:rPr>
        <w:t xml:space="preserve"> </w:t>
      </w:r>
      <w:r w:rsidRPr="005877D8">
        <w:rPr>
          <w:rFonts w:asciiTheme="minorHAnsi" w:hAnsiTheme="minorHAnsi" w:cstheme="minorHAnsi"/>
          <w:sz w:val="20"/>
          <w:szCs w:val="20"/>
          <w:lang w:val="sl-SI"/>
        </w:rPr>
        <w:t>»dne 21. 9. 2012 zavezanec odzval vabilu na seznanitev z izračunom in izjavil, da</w:t>
      </w:r>
      <w:r w:rsidR="00E13377">
        <w:rPr>
          <w:rFonts w:asciiTheme="minorHAnsi" w:hAnsiTheme="minorHAnsi" w:cstheme="minorHAnsi"/>
          <w:sz w:val="20"/>
          <w:szCs w:val="20"/>
          <w:lang w:val="sl-SI"/>
        </w:rPr>
        <w:t xml:space="preserve"> </w:t>
      </w:r>
      <w:r w:rsidRPr="005877D8">
        <w:rPr>
          <w:rFonts w:asciiTheme="minorHAnsi" w:hAnsiTheme="minorHAnsi" w:cstheme="minorHAnsi"/>
          <w:sz w:val="20"/>
          <w:szCs w:val="20"/>
          <w:lang w:val="sl-SI"/>
        </w:rPr>
        <w:t>se z njim ne strinja, ker je bil pri izračunu nadomestila v 12. členu upoštevan napačen faktor dokončanosti objekta«, v zadevi pa ni dokumentiranih navedenih dejanj (vabila in zapisnika in morebitnih dokazil), iz katerih bi se navedbe v odločbi dalo preveriti.</w:t>
      </w:r>
    </w:p>
    <w:p w14:paraId="3E980150" w14:textId="244E4425" w:rsidR="005877D8" w:rsidRPr="00C920E8" w:rsidRDefault="005877D8" w:rsidP="00F83A7E">
      <w:pPr>
        <w:pStyle w:val="Odstavekseznama"/>
        <w:numPr>
          <w:ilvl w:val="0"/>
          <w:numId w:val="19"/>
        </w:numPr>
        <w:jc w:val="both"/>
        <w:rPr>
          <w:rFonts w:asciiTheme="minorHAnsi" w:hAnsiTheme="minorHAnsi" w:cstheme="minorHAnsi"/>
          <w:sz w:val="20"/>
          <w:szCs w:val="20"/>
          <w:lang w:val="sl-SI"/>
        </w:rPr>
      </w:pPr>
      <w:r w:rsidRPr="00C920E8">
        <w:rPr>
          <w:rFonts w:asciiTheme="minorHAnsi" w:hAnsiTheme="minorHAnsi" w:cstheme="minorHAnsi"/>
          <w:sz w:val="20"/>
          <w:szCs w:val="20"/>
          <w:lang w:val="sl-SI"/>
        </w:rPr>
        <w:t>Dopis je v zadevi dokumentiran, ne pa tudi evidentiran, kar predstavlja kršitev določb UUP o</w:t>
      </w:r>
      <w:r w:rsidR="00540662">
        <w:rPr>
          <w:rFonts w:asciiTheme="minorHAnsi" w:hAnsiTheme="minorHAnsi" w:cstheme="minorHAnsi"/>
          <w:sz w:val="20"/>
          <w:szCs w:val="20"/>
          <w:lang w:val="sl-SI"/>
        </w:rPr>
        <w:t xml:space="preserve"> e</w:t>
      </w:r>
      <w:r w:rsidRPr="00C920E8">
        <w:rPr>
          <w:rFonts w:asciiTheme="minorHAnsi" w:hAnsiTheme="minorHAnsi" w:cstheme="minorHAnsi"/>
          <w:sz w:val="20"/>
          <w:szCs w:val="20"/>
          <w:lang w:val="sl-SI"/>
        </w:rPr>
        <w:t>videntiranju</w:t>
      </w:r>
      <w:r w:rsidR="000041F1">
        <w:rPr>
          <w:rFonts w:asciiTheme="minorHAnsi" w:hAnsiTheme="minorHAnsi" w:cstheme="minorHAnsi"/>
          <w:sz w:val="20"/>
          <w:szCs w:val="20"/>
          <w:lang w:val="sl-SI"/>
        </w:rPr>
        <w:t>.</w:t>
      </w:r>
    </w:p>
    <w:p w14:paraId="68773313" w14:textId="674DFC3D"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Dokument je nepravilno razvrščen pod klasifikacijo 061, kamor sodijo dokumenti inšpekcijskega nadzorstva, kar predstavlja kršitev določb 44 in 45. člena UUP.</w:t>
      </w:r>
    </w:p>
    <w:p w14:paraId="3FEF5803" w14:textId="6CBF48BC"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Na dokumentu je navedena le številka zadeve in ne številka dokumenta, kar predstavlja kršitev določb 5. točke 63. člena UUP.</w:t>
      </w:r>
    </w:p>
    <w:p w14:paraId="782B44E1" w14:textId="63CF3FB2" w:rsidR="005877D8" w:rsidRPr="005A05F2" w:rsidRDefault="005877D8" w:rsidP="00F83A7E">
      <w:pPr>
        <w:pStyle w:val="Odstavekseznama"/>
        <w:numPr>
          <w:ilvl w:val="0"/>
          <w:numId w:val="19"/>
        </w:numPr>
        <w:jc w:val="both"/>
        <w:rPr>
          <w:rFonts w:asciiTheme="minorHAnsi" w:hAnsiTheme="minorHAnsi" w:cstheme="minorHAnsi"/>
          <w:sz w:val="20"/>
          <w:szCs w:val="20"/>
          <w:lang w:val="sl-SI"/>
        </w:rPr>
      </w:pPr>
      <w:r w:rsidRPr="005A05F2">
        <w:rPr>
          <w:rFonts w:asciiTheme="minorHAnsi" w:hAnsiTheme="minorHAnsi" w:cstheme="minorHAnsi"/>
          <w:sz w:val="20"/>
          <w:szCs w:val="20"/>
          <w:lang w:val="sl-SI"/>
        </w:rPr>
        <w:t>Uradna oseba organa je kršila določbe 64. člena ZUP, ker v času uradnih ur organa</w:t>
      </w:r>
      <w:r w:rsidR="005A05F2" w:rsidRPr="005A05F2">
        <w:rPr>
          <w:rFonts w:asciiTheme="minorHAnsi" w:hAnsiTheme="minorHAnsi" w:cstheme="minorHAnsi"/>
          <w:sz w:val="20"/>
          <w:szCs w:val="20"/>
          <w:lang w:val="sl-SI"/>
        </w:rPr>
        <w:t xml:space="preserve"> (CSD)</w:t>
      </w:r>
      <w:r w:rsidRPr="005A05F2">
        <w:rPr>
          <w:rFonts w:asciiTheme="minorHAnsi" w:hAnsiTheme="minorHAnsi" w:cstheme="minorHAnsi"/>
          <w:sz w:val="20"/>
          <w:szCs w:val="20"/>
          <w:lang w:val="sl-SI"/>
        </w:rPr>
        <w:t xml:space="preserve"> ni sprejela vloge stranke na zapisnik. UUP v 25. členu namreč določa, da imajo stranke in druge osebe dostop do organa v času uradnih ur, tedaj je organ dolžan te osebe sprejeti. V tem času mora organ sprejeti stranke, ne glede na to, ali so naročene. Tudi sicer iz pojasnil organa ne izhaja, da bi organ imel z notranjimi pravili določen način poslovanja po sistemu naročanja ter da so bile stranke s tem seznanjene. Tudi sicer naročanje stranke na drug termin, ko je stranka že pri organu, ni dopustno.</w:t>
      </w:r>
    </w:p>
    <w:p w14:paraId="2EFE5E3B" w14:textId="6411F0FE"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Iz načrta klasifikacijskih znakov ni razvidno, kdo in kdaj ga je določil, kar predstavlja kršitev določb 1. odstavka 45. člena UUP. </w:t>
      </w:r>
    </w:p>
    <w:p w14:paraId="6F71C5E3" w14:textId="77777777"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Uslužbenka glavne pisarne pod naziv zadeve navaja: »inšpekcijski nadzor ter ime in priimek zavezanca«, kar ni v skladu z določili UUP. Subjekt zadeve je inšpekcijski zavezanec, naziv zadeve pa npr. »nadzor nad postavitvijo ograje v varovalnem pasu javne ceste«, zato se ugotavlja kršitev določb 4. in 5. odstavka 54. člena UUP.</w:t>
      </w:r>
    </w:p>
    <w:p w14:paraId="7AC1881A" w14:textId="6D82F14C"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 xml:space="preserve">Iz prejete in pregledane dokumentacije izhaja, da organ ne vodi in ne upravlja z dokumentarnim gradivom v skladu z določili UUP. Vloge za dostop do IJZ so običajno naslovljene na e-naslov predstojnika </w:t>
      </w:r>
      <w:r w:rsidRPr="005877D8">
        <w:rPr>
          <w:rFonts w:asciiTheme="minorHAnsi" w:hAnsiTheme="minorHAnsi" w:cstheme="minorHAnsi"/>
          <w:sz w:val="20"/>
          <w:szCs w:val="20"/>
          <w:lang w:val="sl-SI"/>
        </w:rPr>
        <w:lastRenderedPageBreak/>
        <w:t>in ne na uradni e-naslov organa. Predstojnik ne poskrbi, da bi se prejete vloge evidentirale v okviru zadev v informacijski sistem za upravljanje z dokumentarnim gradivom, niti jih organ ne vodi v zbirkah dokumentarnega gradiva v fizični obliki.</w:t>
      </w:r>
    </w:p>
    <w:p w14:paraId="6D8F4A59" w14:textId="03D5E298" w:rsidR="005877D8" w:rsidRPr="005877D8" w:rsidRDefault="005877D8" w:rsidP="00F83A7E">
      <w:pPr>
        <w:pStyle w:val="Odstavekseznama"/>
        <w:numPr>
          <w:ilvl w:val="0"/>
          <w:numId w:val="19"/>
        </w:numPr>
        <w:jc w:val="both"/>
        <w:rPr>
          <w:rFonts w:asciiTheme="minorHAnsi" w:hAnsiTheme="minorHAnsi" w:cstheme="minorHAnsi"/>
          <w:sz w:val="20"/>
          <w:szCs w:val="20"/>
          <w:lang w:val="sl-SI"/>
        </w:rPr>
      </w:pPr>
      <w:r w:rsidRPr="005877D8">
        <w:rPr>
          <w:rFonts w:asciiTheme="minorHAnsi" w:hAnsiTheme="minorHAnsi" w:cstheme="minorHAnsi"/>
          <w:sz w:val="20"/>
          <w:szCs w:val="20"/>
          <w:lang w:val="sl-SI"/>
        </w:rPr>
        <w:t>Nihče</w:t>
      </w:r>
      <w:r w:rsidR="00E13377">
        <w:rPr>
          <w:rFonts w:asciiTheme="minorHAnsi" w:hAnsiTheme="minorHAnsi" w:cstheme="minorHAnsi"/>
          <w:sz w:val="20"/>
          <w:szCs w:val="20"/>
          <w:lang w:val="sl-SI"/>
        </w:rPr>
        <w:t xml:space="preserve"> </w:t>
      </w:r>
      <w:r w:rsidRPr="005877D8">
        <w:rPr>
          <w:rFonts w:asciiTheme="minorHAnsi" w:hAnsiTheme="minorHAnsi" w:cstheme="minorHAnsi"/>
          <w:sz w:val="20"/>
          <w:szCs w:val="20"/>
          <w:lang w:val="sl-SI"/>
        </w:rPr>
        <w:t>od javnih uslužbencev v zadevi ni napravil uradnega zaznamka o poškodovani pošiljki, zato se ugotavlja kršitev določb 4. odstavka 35. člena UUP.</w:t>
      </w:r>
    </w:p>
    <w:p w14:paraId="5A3736F2" w14:textId="77777777" w:rsidR="00F412F4" w:rsidRPr="008778B9" w:rsidRDefault="00F412F4" w:rsidP="00F411E3">
      <w:pPr>
        <w:pStyle w:val="Naslov3"/>
      </w:pPr>
      <w:bookmarkStart w:id="173" w:name="_Toc97820927"/>
      <w:r w:rsidRPr="008778B9">
        <w:t>Dane pobude pristojnim ministrstvom in občinam</w:t>
      </w:r>
      <w:bookmarkEnd w:id="170"/>
      <w:bookmarkEnd w:id="171"/>
      <w:bookmarkEnd w:id="172"/>
      <w:bookmarkEnd w:id="173"/>
    </w:p>
    <w:p w14:paraId="1343CDAA" w14:textId="79308A56" w:rsidR="00F412F4" w:rsidRPr="008778B9" w:rsidRDefault="00F412F4" w:rsidP="00AB108B">
      <w:pPr>
        <w:pStyle w:val="Naslov4"/>
      </w:pPr>
      <w:bookmarkStart w:id="174" w:name="_Toc65077492"/>
      <w:bookmarkStart w:id="175" w:name="_Toc65137307"/>
      <w:bookmarkStart w:id="176" w:name="_Toc65139192"/>
      <w:bookmarkStart w:id="177" w:name="_Toc97820928"/>
      <w:r w:rsidRPr="008778B9">
        <w:t xml:space="preserve">Ministrstvo za </w:t>
      </w:r>
      <w:r w:rsidR="005877D8">
        <w:t>izobraževanje, znanost in šport in Državni izpitni center</w:t>
      </w:r>
      <w:bookmarkEnd w:id="174"/>
      <w:bookmarkEnd w:id="175"/>
      <w:bookmarkEnd w:id="176"/>
      <w:bookmarkEnd w:id="177"/>
      <w:r w:rsidRPr="008778B9">
        <w:t xml:space="preserve"> </w:t>
      </w:r>
    </w:p>
    <w:p w14:paraId="3AA9040F" w14:textId="741FBC78" w:rsidR="005877D8" w:rsidRDefault="005877D8" w:rsidP="00F412F4">
      <w:pPr>
        <w:spacing w:line="240" w:lineRule="exact"/>
        <w:jc w:val="both"/>
        <w:rPr>
          <w:rFonts w:asciiTheme="minorHAnsi" w:hAnsiTheme="minorHAnsi" w:cstheme="minorHAnsi"/>
          <w:szCs w:val="20"/>
          <w:u w:val="single"/>
        </w:rPr>
      </w:pPr>
    </w:p>
    <w:p w14:paraId="6DDDF4F6" w14:textId="77777777" w:rsidR="005877D8" w:rsidRPr="005877D8" w:rsidRDefault="005877D8" w:rsidP="005877D8">
      <w:pPr>
        <w:spacing w:line="240" w:lineRule="exact"/>
        <w:jc w:val="both"/>
        <w:rPr>
          <w:rFonts w:asciiTheme="minorHAnsi" w:hAnsiTheme="minorHAnsi" w:cstheme="minorHAnsi"/>
          <w:szCs w:val="20"/>
          <w:u w:val="single"/>
        </w:rPr>
      </w:pPr>
      <w:r w:rsidRPr="005877D8">
        <w:rPr>
          <w:rFonts w:asciiTheme="minorHAnsi" w:hAnsiTheme="minorHAnsi" w:cstheme="minorHAnsi"/>
          <w:szCs w:val="20"/>
          <w:u w:val="single"/>
        </w:rPr>
        <w:t xml:space="preserve">Zakon o maturi </w:t>
      </w:r>
    </w:p>
    <w:p w14:paraId="770B7368" w14:textId="77777777" w:rsidR="005877D8" w:rsidRPr="005877D8" w:rsidRDefault="005877D8" w:rsidP="005877D8">
      <w:pPr>
        <w:spacing w:line="240" w:lineRule="exact"/>
        <w:jc w:val="both"/>
        <w:rPr>
          <w:rFonts w:asciiTheme="minorHAnsi" w:hAnsiTheme="minorHAnsi" w:cstheme="minorHAnsi"/>
          <w:szCs w:val="20"/>
        </w:rPr>
      </w:pPr>
      <w:r w:rsidRPr="005877D8">
        <w:rPr>
          <w:rFonts w:asciiTheme="minorHAnsi" w:hAnsiTheme="minorHAnsi" w:cstheme="minorHAnsi"/>
          <w:szCs w:val="20"/>
        </w:rPr>
        <w:t>Z ugotovitvami nadzora na Državnem izpitnem centru na področju izvajanja Zakona o maturi in na njegovi podlagi izdanega Pravilnika o načinu izvajanja mature za kandidate s posebnimi potrebami, je UI seznanila Ministrstvo za izobraževanj, znanost in šport in ministrici, kakor tudi direktorja Državnega izpitnega centra (v nadaljevanju RIC), ter jima predlagala preučitev navedenih predpisov v smeri  določitve celotnih postopkovnih pravil glede vodenja postopkov opravljanja mature v dveh delih.</w:t>
      </w:r>
    </w:p>
    <w:p w14:paraId="0D5753B2" w14:textId="77777777" w:rsidR="005877D8" w:rsidRPr="005877D8" w:rsidRDefault="005877D8" w:rsidP="005877D8">
      <w:pPr>
        <w:spacing w:line="240" w:lineRule="exact"/>
        <w:jc w:val="both"/>
        <w:rPr>
          <w:rFonts w:asciiTheme="minorHAnsi" w:hAnsiTheme="minorHAnsi" w:cstheme="minorHAnsi"/>
          <w:szCs w:val="20"/>
        </w:rPr>
      </w:pPr>
    </w:p>
    <w:p w14:paraId="6A329154" w14:textId="77777777" w:rsidR="005877D8" w:rsidRPr="005877D8" w:rsidRDefault="005877D8" w:rsidP="005877D8">
      <w:pPr>
        <w:spacing w:line="240" w:lineRule="exact"/>
        <w:jc w:val="both"/>
        <w:rPr>
          <w:rFonts w:asciiTheme="minorHAnsi" w:hAnsiTheme="minorHAnsi" w:cstheme="minorHAnsi"/>
          <w:szCs w:val="20"/>
        </w:rPr>
      </w:pPr>
      <w:r w:rsidRPr="005877D8">
        <w:rPr>
          <w:rFonts w:asciiTheme="minorHAnsi" w:hAnsiTheme="minorHAnsi" w:cstheme="minorHAnsi"/>
          <w:szCs w:val="20"/>
        </w:rPr>
        <w:t>Direktor RIC je obvestil UI, da bodo z Ministrstvom za izobraževanje, znanost in šport sodelovali pri pripravi ustreznih pravnih podlag na podlagi katerih bi bilo jasno in nedvoumno razvidno procesno ravnanje organa.</w:t>
      </w:r>
    </w:p>
    <w:p w14:paraId="30FE302A" w14:textId="77777777" w:rsidR="005877D8" w:rsidRPr="005877D8" w:rsidRDefault="005877D8" w:rsidP="005877D8">
      <w:pPr>
        <w:spacing w:line="240" w:lineRule="exact"/>
        <w:jc w:val="both"/>
        <w:rPr>
          <w:rFonts w:asciiTheme="minorHAnsi" w:hAnsiTheme="minorHAnsi" w:cstheme="minorHAnsi"/>
          <w:szCs w:val="20"/>
        </w:rPr>
      </w:pPr>
    </w:p>
    <w:p w14:paraId="228A7D46" w14:textId="77777777" w:rsidR="005877D8" w:rsidRPr="005877D8" w:rsidRDefault="005877D8" w:rsidP="005877D8">
      <w:pPr>
        <w:spacing w:line="240" w:lineRule="exact"/>
        <w:jc w:val="both"/>
        <w:rPr>
          <w:rFonts w:asciiTheme="minorHAnsi" w:hAnsiTheme="minorHAnsi" w:cstheme="minorHAnsi"/>
          <w:szCs w:val="20"/>
        </w:rPr>
      </w:pPr>
      <w:r w:rsidRPr="005877D8">
        <w:rPr>
          <w:rFonts w:asciiTheme="minorHAnsi" w:hAnsiTheme="minorHAnsi" w:cstheme="minorHAnsi"/>
          <w:szCs w:val="20"/>
        </w:rPr>
        <w:t>Ministrstvo za izobraževanje, znanost in šport se na podani predlog ni odzvalo, zato je UI 9. 3. 2021 dodatno pozvala, da Inšpektorat za javni sektor pisno obvesti o tem ali je bil predlog upoštevan (oziroma zakaj ni bil), vendar se tudi na predlog ni odzvalo.</w:t>
      </w:r>
    </w:p>
    <w:p w14:paraId="34496013" w14:textId="364DB5CA" w:rsidR="00F412F4" w:rsidRPr="008778B9" w:rsidRDefault="00F412F4" w:rsidP="00AB108B">
      <w:pPr>
        <w:pStyle w:val="Naslov4"/>
      </w:pPr>
      <w:bookmarkStart w:id="178" w:name="_Toc65077493"/>
      <w:bookmarkStart w:id="179" w:name="_Toc65137308"/>
      <w:bookmarkStart w:id="180" w:name="_Toc65139193"/>
      <w:bookmarkStart w:id="181" w:name="_Toc97820929"/>
      <w:r w:rsidRPr="008778B9">
        <w:t xml:space="preserve">Ministrstvo </w:t>
      </w:r>
      <w:bookmarkEnd w:id="178"/>
      <w:bookmarkEnd w:id="179"/>
      <w:bookmarkEnd w:id="180"/>
      <w:r w:rsidR="00A55AF3">
        <w:t>za notranje zadeve – Policija, Generalna policijska uprava</w:t>
      </w:r>
      <w:bookmarkEnd w:id="181"/>
    </w:p>
    <w:p w14:paraId="277048DA" w14:textId="68C5F6B0" w:rsidR="00AB108B" w:rsidRDefault="00AB108B"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p>
    <w:p w14:paraId="0D95BDD8" w14:textId="4EDA4285" w:rsidR="0059785F" w:rsidRPr="0059785F" w:rsidRDefault="0059785F"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u w:val="single"/>
        </w:rPr>
      </w:pPr>
      <w:r w:rsidRPr="0059785F">
        <w:rPr>
          <w:rFonts w:asciiTheme="minorHAnsi" w:hAnsiTheme="minorHAnsi" w:cstheme="minorHAnsi"/>
          <w:szCs w:val="20"/>
          <w:u w:val="single"/>
        </w:rPr>
        <w:t>Naznanilo suma kaznivega dejanja</w:t>
      </w:r>
    </w:p>
    <w:p w14:paraId="6F363C78" w14:textId="06F27F16" w:rsidR="005A05F2" w:rsidRPr="0059785F" w:rsidRDefault="005A05F2" w:rsidP="00F83A7E">
      <w:pPr>
        <w:pStyle w:val="Odstavekseznama"/>
        <w:numPr>
          <w:ilvl w:val="0"/>
          <w:numId w:val="32"/>
        </w:numPr>
        <w:spacing w:line="240" w:lineRule="exact"/>
        <w:jc w:val="both"/>
        <w:rPr>
          <w:rFonts w:asciiTheme="minorHAnsi" w:eastAsia="Times New Roman" w:hAnsiTheme="minorHAnsi" w:cstheme="minorHAnsi"/>
          <w:sz w:val="20"/>
          <w:szCs w:val="20"/>
          <w:lang w:val="sl-SI"/>
        </w:rPr>
      </w:pPr>
      <w:bookmarkStart w:id="182" w:name="_Toc65077494"/>
      <w:bookmarkStart w:id="183" w:name="_Toc65137309"/>
      <w:bookmarkStart w:id="184" w:name="_Toc65139194"/>
      <w:r w:rsidRPr="0059785F">
        <w:rPr>
          <w:rFonts w:asciiTheme="minorHAnsi" w:eastAsia="Times New Roman" w:hAnsiTheme="minorHAnsi" w:cstheme="minorHAnsi"/>
          <w:sz w:val="20"/>
          <w:szCs w:val="20"/>
          <w:lang w:val="sl-SI"/>
        </w:rPr>
        <w:t>UI je v okviru sistemskega nadzora nad izvajanjem določb Zakona o splošnem upravnem postopku, materialnih predpisov, v delih, ki se nanašajo na procesne določbe za vodenje upravnih postopkov in Uredbe o upravnem poslovanju, in ki je zajemal obravnavanje vlog strank prejetih po elektronski poti v predpisanih rokih, dostop strank do organa v sistemu naročanja, ter zagotavljanja odzivnosti na klice in pisanje strank, obravnavala tudi reševanje vlog v predpisanih rokih na področju Zakona o državljanstvu</w:t>
      </w:r>
      <w:r>
        <w:rPr>
          <w:rFonts w:asciiTheme="minorHAnsi" w:eastAsia="Times New Roman" w:hAnsiTheme="minorHAnsi" w:cstheme="minorHAnsi"/>
          <w:sz w:val="20"/>
          <w:szCs w:val="20"/>
          <w:lang w:val="sl-SI"/>
        </w:rPr>
        <w:t xml:space="preserve"> RS</w:t>
      </w:r>
      <w:r w:rsidRPr="0059785F">
        <w:rPr>
          <w:rFonts w:asciiTheme="minorHAnsi" w:eastAsia="Times New Roman" w:hAnsiTheme="minorHAnsi" w:cstheme="minorHAnsi"/>
          <w:sz w:val="20"/>
          <w:szCs w:val="20"/>
          <w:lang w:val="sl-SI"/>
        </w:rPr>
        <w:t xml:space="preserve">. Pri poslovanju odgovorne uradna osebe organa, je UI ugotovila sum storitve kaznivega dejanja nevestnega dela po 258. členu Kazenskega zakonika (Uradni list RS, št. </w:t>
      </w:r>
      <w:hyperlink r:id="rId47" w:tgtFrame="_blank" w:tooltip="Kazenski zakonik (uradno prečiščeno besedilo)" w:history="1">
        <w:r w:rsidRPr="0059785F">
          <w:rPr>
            <w:rFonts w:asciiTheme="minorHAnsi" w:eastAsia="Times New Roman" w:hAnsiTheme="minorHAnsi" w:cstheme="minorHAnsi"/>
            <w:sz w:val="20"/>
            <w:szCs w:val="20"/>
            <w:lang w:val="sl-SI"/>
          </w:rPr>
          <w:t>50/12</w:t>
        </w:r>
      </w:hyperlink>
      <w:r w:rsidRPr="0059785F">
        <w:rPr>
          <w:rFonts w:asciiTheme="minorHAnsi" w:eastAsia="Times New Roman" w:hAnsiTheme="minorHAnsi" w:cstheme="minorHAnsi"/>
          <w:sz w:val="20"/>
          <w:szCs w:val="20"/>
          <w:lang w:val="sl-SI"/>
        </w:rPr>
        <w:t xml:space="preserve"> – uradno prečiščeno besedilo, </w:t>
      </w:r>
      <w:hyperlink r:id="rId48" w:tgtFrame="_blank" w:tooltip="Popravek Uradnega prečiščenega besedila Kazenskega zakonika (KZ-1-UPB2p)" w:history="1">
        <w:r w:rsidRPr="0059785F">
          <w:rPr>
            <w:rFonts w:asciiTheme="minorHAnsi" w:eastAsia="Times New Roman" w:hAnsiTheme="minorHAnsi" w:cstheme="minorHAnsi"/>
            <w:sz w:val="20"/>
            <w:szCs w:val="20"/>
            <w:lang w:val="sl-SI"/>
          </w:rPr>
          <w:t xml:space="preserve">6/16 – </w:t>
        </w:r>
        <w:proofErr w:type="spellStart"/>
        <w:r w:rsidRPr="0059785F">
          <w:rPr>
            <w:rFonts w:asciiTheme="minorHAnsi" w:eastAsia="Times New Roman" w:hAnsiTheme="minorHAnsi" w:cstheme="minorHAnsi"/>
            <w:sz w:val="20"/>
            <w:szCs w:val="20"/>
            <w:lang w:val="sl-SI"/>
          </w:rPr>
          <w:t>popr</w:t>
        </w:r>
        <w:proofErr w:type="spellEnd"/>
        <w:r w:rsidRPr="0059785F">
          <w:rPr>
            <w:rFonts w:asciiTheme="minorHAnsi" w:eastAsia="Times New Roman" w:hAnsiTheme="minorHAnsi" w:cstheme="minorHAnsi"/>
            <w:sz w:val="20"/>
            <w:szCs w:val="20"/>
            <w:lang w:val="sl-SI"/>
          </w:rPr>
          <w:t>.</w:t>
        </w:r>
      </w:hyperlink>
      <w:r w:rsidRPr="0059785F">
        <w:rPr>
          <w:rFonts w:asciiTheme="minorHAnsi" w:eastAsia="Times New Roman" w:hAnsiTheme="minorHAnsi" w:cstheme="minorHAnsi"/>
          <w:sz w:val="20"/>
          <w:szCs w:val="20"/>
          <w:lang w:val="sl-SI"/>
        </w:rPr>
        <w:t xml:space="preserve">, </w:t>
      </w:r>
      <w:hyperlink r:id="rId49" w:tgtFrame="_blank" w:tooltip="Zakon o spremembah in dopolnitvah Kazenskega zakonika" w:history="1">
        <w:r w:rsidRPr="0059785F">
          <w:rPr>
            <w:rFonts w:asciiTheme="minorHAnsi" w:eastAsia="Times New Roman" w:hAnsiTheme="minorHAnsi" w:cstheme="minorHAnsi"/>
            <w:sz w:val="20"/>
            <w:szCs w:val="20"/>
            <w:lang w:val="sl-SI"/>
          </w:rPr>
          <w:t>54/15</w:t>
        </w:r>
      </w:hyperlink>
      <w:r w:rsidRPr="0059785F">
        <w:rPr>
          <w:rFonts w:asciiTheme="minorHAnsi" w:eastAsia="Times New Roman" w:hAnsiTheme="minorHAnsi" w:cstheme="minorHAnsi"/>
          <w:sz w:val="20"/>
          <w:szCs w:val="20"/>
          <w:lang w:val="sl-SI"/>
        </w:rPr>
        <w:t xml:space="preserve">, </w:t>
      </w:r>
      <w:hyperlink r:id="rId50" w:tgtFrame="_blank" w:tooltip="Zakon o spremembi Kazenskega zakonika" w:history="1">
        <w:r w:rsidRPr="0059785F">
          <w:rPr>
            <w:rFonts w:asciiTheme="minorHAnsi" w:eastAsia="Times New Roman" w:hAnsiTheme="minorHAnsi" w:cstheme="minorHAnsi"/>
            <w:sz w:val="20"/>
            <w:szCs w:val="20"/>
            <w:lang w:val="sl-SI"/>
          </w:rPr>
          <w:t>38/16</w:t>
        </w:r>
      </w:hyperlink>
      <w:r w:rsidRPr="0059785F">
        <w:rPr>
          <w:rFonts w:asciiTheme="minorHAnsi" w:eastAsia="Times New Roman" w:hAnsiTheme="minorHAnsi" w:cstheme="minorHAnsi"/>
          <w:sz w:val="20"/>
          <w:szCs w:val="20"/>
          <w:lang w:val="sl-SI"/>
        </w:rPr>
        <w:t xml:space="preserve">, </w:t>
      </w:r>
      <w:hyperlink r:id="rId51" w:tgtFrame="_blank" w:tooltip="Zakon o spremembah in dopolnitvah Kazenskega zakonika" w:history="1">
        <w:r w:rsidRPr="0059785F">
          <w:rPr>
            <w:rFonts w:asciiTheme="minorHAnsi" w:eastAsia="Times New Roman" w:hAnsiTheme="minorHAnsi" w:cstheme="minorHAnsi"/>
            <w:sz w:val="20"/>
            <w:szCs w:val="20"/>
            <w:lang w:val="sl-SI"/>
          </w:rPr>
          <w:t>27/17</w:t>
        </w:r>
      </w:hyperlink>
      <w:r w:rsidRPr="0059785F">
        <w:rPr>
          <w:rFonts w:asciiTheme="minorHAnsi" w:eastAsia="Times New Roman" w:hAnsiTheme="minorHAnsi" w:cstheme="minorHAnsi"/>
          <w:sz w:val="20"/>
          <w:szCs w:val="20"/>
          <w:lang w:val="sl-SI"/>
        </w:rPr>
        <w:t xml:space="preserve">, </w:t>
      </w:r>
      <w:hyperlink r:id="rId52" w:tgtFrame="_blank" w:tooltip="Zakon o dopolnitvi Kazenskega zakonika" w:history="1">
        <w:r w:rsidRPr="0059785F">
          <w:rPr>
            <w:rFonts w:asciiTheme="minorHAnsi" w:eastAsia="Times New Roman" w:hAnsiTheme="minorHAnsi" w:cstheme="minorHAnsi"/>
            <w:sz w:val="20"/>
            <w:szCs w:val="20"/>
            <w:lang w:val="sl-SI"/>
          </w:rPr>
          <w:t>23/20</w:t>
        </w:r>
      </w:hyperlink>
      <w:r w:rsidRPr="0059785F">
        <w:rPr>
          <w:rFonts w:asciiTheme="minorHAnsi" w:eastAsia="Times New Roman" w:hAnsiTheme="minorHAnsi" w:cstheme="minorHAnsi"/>
          <w:sz w:val="20"/>
          <w:szCs w:val="20"/>
          <w:lang w:val="sl-SI"/>
        </w:rPr>
        <w:t xml:space="preserve">, </w:t>
      </w:r>
      <w:hyperlink r:id="rId53" w:tgtFrame="_blank" w:tooltip="Zakon o spremembi Kazenskega zakonika" w:history="1">
        <w:r w:rsidRPr="0059785F">
          <w:rPr>
            <w:rFonts w:asciiTheme="minorHAnsi" w:eastAsia="Times New Roman" w:hAnsiTheme="minorHAnsi" w:cstheme="minorHAnsi"/>
            <w:sz w:val="20"/>
            <w:szCs w:val="20"/>
            <w:lang w:val="sl-SI"/>
          </w:rPr>
          <w:t>91/20</w:t>
        </w:r>
      </w:hyperlink>
      <w:r w:rsidRPr="0059785F">
        <w:rPr>
          <w:rFonts w:asciiTheme="minorHAnsi" w:eastAsia="Times New Roman" w:hAnsiTheme="minorHAnsi" w:cstheme="minorHAnsi"/>
          <w:sz w:val="20"/>
          <w:szCs w:val="20"/>
          <w:lang w:val="sl-SI"/>
        </w:rPr>
        <w:t xml:space="preserve"> in </w:t>
      </w:r>
      <w:hyperlink r:id="rId54" w:tgtFrame="_blank" w:tooltip="Zakon o spremembah in dopolnitvah Kazenskega zakonika" w:history="1">
        <w:r w:rsidRPr="0059785F">
          <w:rPr>
            <w:rFonts w:asciiTheme="minorHAnsi" w:eastAsia="Times New Roman" w:hAnsiTheme="minorHAnsi" w:cstheme="minorHAnsi"/>
            <w:sz w:val="20"/>
            <w:szCs w:val="20"/>
            <w:lang w:val="sl-SI"/>
          </w:rPr>
          <w:t>95/21</w:t>
        </w:r>
      </w:hyperlink>
      <w:r w:rsidRPr="0059785F">
        <w:rPr>
          <w:rFonts w:asciiTheme="minorHAnsi" w:eastAsia="Times New Roman" w:hAnsiTheme="minorHAnsi" w:cstheme="minorHAnsi"/>
          <w:sz w:val="20"/>
          <w:szCs w:val="20"/>
          <w:lang w:val="sl-SI"/>
        </w:rPr>
        <w:t xml:space="preserve"> – v nadaljevanju KZ-1), ki naj bi ga storila uradna oseba organa s tem, ko več kot leto dni od prejema treh vlog strank za sprejem v državljanstvo</w:t>
      </w:r>
      <w:r>
        <w:rPr>
          <w:rFonts w:asciiTheme="minorHAnsi" w:eastAsia="Times New Roman" w:hAnsiTheme="minorHAnsi" w:cstheme="minorHAnsi"/>
          <w:sz w:val="20"/>
          <w:szCs w:val="20"/>
          <w:lang w:val="sl-SI"/>
        </w:rPr>
        <w:t xml:space="preserve"> RS</w:t>
      </w:r>
      <w:r w:rsidRPr="0059785F">
        <w:rPr>
          <w:rFonts w:asciiTheme="minorHAnsi" w:eastAsia="Times New Roman" w:hAnsiTheme="minorHAnsi" w:cstheme="minorHAnsi"/>
          <w:sz w:val="20"/>
          <w:szCs w:val="20"/>
          <w:lang w:val="sl-SI"/>
        </w:rPr>
        <w:t>, le teh ni dodelila v reševanje pristojnim uradnim osebam organa in je vloge zadrževala pri sebi, in s tem zavestno kršila 222. člena ZUP. Poleg tega je bilo ugotovljeno, da je ista uradna oseba im</w:t>
      </w:r>
      <w:r w:rsidR="00184576">
        <w:rPr>
          <w:rFonts w:asciiTheme="minorHAnsi" w:eastAsia="Times New Roman" w:hAnsiTheme="minorHAnsi" w:cstheme="minorHAnsi"/>
          <w:sz w:val="20"/>
          <w:szCs w:val="20"/>
          <w:lang w:val="sl-SI"/>
        </w:rPr>
        <w:t>e</w:t>
      </w:r>
      <w:r w:rsidRPr="0059785F">
        <w:rPr>
          <w:rFonts w:asciiTheme="minorHAnsi" w:eastAsia="Times New Roman" w:hAnsiTheme="minorHAnsi" w:cstheme="minorHAnsi"/>
          <w:sz w:val="20"/>
          <w:szCs w:val="20"/>
          <w:lang w:val="sl-SI"/>
        </w:rPr>
        <w:t xml:space="preserve">la pri sebi več kot leto dni 539 vlog, ki niso bile pregledane in dodeljene v reševanje pristojnim uradnim osebam, najstarejše vloge so bile iz meseca maja 2019. Zaradi suma storitve kaznivega dejanja po 258. členu KZ-1, je UI naznanilo kaznivega dejanja posredovala Generalni policijski upravi. </w:t>
      </w:r>
    </w:p>
    <w:p w14:paraId="25DEA0A7" w14:textId="77777777" w:rsidR="0059785F" w:rsidRDefault="0059785F" w:rsidP="00A55AF3">
      <w:pPr>
        <w:spacing w:line="240" w:lineRule="exact"/>
        <w:jc w:val="both"/>
        <w:rPr>
          <w:rFonts w:asciiTheme="minorHAnsi" w:hAnsiTheme="minorHAnsi" w:cstheme="minorHAnsi"/>
          <w:szCs w:val="20"/>
        </w:rPr>
      </w:pPr>
    </w:p>
    <w:p w14:paraId="1F954CC3" w14:textId="24F0EC61" w:rsidR="00A55AF3" w:rsidRPr="0059785F" w:rsidRDefault="00A55AF3" w:rsidP="00F83A7E">
      <w:pPr>
        <w:pStyle w:val="Odstavekseznama"/>
        <w:numPr>
          <w:ilvl w:val="0"/>
          <w:numId w:val="32"/>
        </w:numPr>
        <w:spacing w:line="240" w:lineRule="exact"/>
        <w:jc w:val="both"/>
        <w:rPr>
          <w:rFonts w:asciiTheme="minorHAnsi" w:eastAsia="Times New Roman" w:hAnsiTheme="minorHAnsi" w:cstheme="minorHAnsi"/>
          <w:sz w:val="20"/>
          <w:szCs w:val="20"/>
          <w:lang w:val="sl-SI"/>
        </w:rPr>
      </w:pPr>
      <w:r w:rsidRPr="0059785F">
        <w:rPr>
          <w:rFonts w:asciiTheme="minorHAnsi" w:eastAsia="Times New Roman" w:hAnsiTheme="minorHAnsi" w:cstheme="minorHAnsi"/>
          <w:sz w:val="20"/>
          <w:szCs w:val="20"/>
          <w:lang w:val="sl-SI"/>
        </w:rPr>
        <w:t xml:space="preserve">UI je v okviru nadzora postopka izdaje gradbenega dovoljenja pri vodenju konkretnega postopka ugotovila sum storitve kaznivega dejanja nevestnega dela v službi (258, člen Kazenskega zakonika), ki bi morda lahko bil povezan tudi s sumom storitve kaznivega dejanja zlorabe uradnega položaja ali uradnih pravic in pridobitve protipravne premoženjske koristi ( 257., 261. člen KZ). V nadzoru je bila namreč pri vodenju postopka in odločanju ugotovljena opustitev dolžnih ravnanj, saj stranskim udeležencem več mesecev ni bil omogočen vpogled v spis, pritožbe stranskih udeležencev več kot dva meseca niso bile odstopljene drugostopenjskemu organu v reševanje in stranskim udeležencem gradbeno dovoljenje ni bilo vročeno. Zaradi suma storitve kaznivih dejanj je UI naznanilo kaznivega dejanja posredovala Generalni policijski upravi, ki primer obravnava. </w:t>
      </w:r>
    </w:p>
    <w:p w14:paraId="49221FCC" w14:textId="6DE602A9" w:rsidR="00F412F4" w:rsidRPr="008778B9" w:rsidRDefault="00F412F4" w:rsidP="00AB108B">
      <w:pPr>
        <w:pStyle w:val="Naslov4"/>
        <w:rPr>
          <w:rFonts w:eastAsia="Calibri"/>
        </w:rPr>
      </w:pPr>
      <w:bookmarkStart w:id="185" w:name="_Toc97820930"/>
      <w:r w:rsidRPr="008778B9">
        <w:rPr>
          <w:rFonts w:eastAsia="Calibri"/>
        </w:rPr>
        <w:t xml:space="preserve">Ministrstvo za </w:t>
      </w:r>
      <w:bookmarkEnd w:id="182"/>
      <w:bookmarkEnd w:id="183"/>
      <w:bookmarkEnd w:id="184"/>
      <w:r w:rsidR="00A55AF3">
        <w:rPr>
          <w:rFonts w:eastAsia="Calibri"/>
        </w:rPr>
        <w:t>okolje in prostor</w:t>
      </w:r>
      <w:bookmarkEnd w:id="185"/>
    </w:p>
    <w:p w14:paraId="3D2AB219" w14:textId="77777777" w:rsidR="00F412F4" w:rsidRPr="008778B9"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b/>
          <w:bCs/>
          <w:szCs w:val="20"/>
        </w:rPr>
      </w:pPr>
    </w:p>
    <w:p w14:paraId="340332CC" w14:textId="77777777" w:rsidR="005A05F2" w:rsidRPr="00A55AF3" w:rsidRDefault="005A05F2" w:rsidP="005A05F2">
      <w:pPr>
        <w:spacing w:line="240" w:lineRule="exact"/>
        <w:jc w:val="both"/>
        <w:rPr>
          <w:rFonts w:asciiTheme="minorHAnsi" w:hAnsiTheme="minorHAnsi" w:cstheme="minorHAnsi"/>
          <w:szCs w:val="20"/>
        </w:rPr>
      </w:pPr>
      <w:bookmarkStart w:id="186" w:name="_Toc65077495"/>
      <w:bookmarkStart w:id="187" w:name="_Toc65137310"/>
      <w:bookmarkStart w:id="188" w:name="_Toc65139195"/>
      <w:r w:rsidRPr="00A55AF3">
        <w:rPr>
          <w:rFonts w:asciiTheme="minorHAnsi" w:hAnsiTheme="minorHAnsi" w:cstheme="minorHAnsi"/>
          <w:szCs w:val="20"/>
        </w:rPr>
        <w:t xml:space="preserve">Zaradi ugotovljene domnevne nezakonitosti 6., 9., 11. in 39. člena Odloka o prostorskih ureditvenih pogojih v občini Ajdovščina (v nadaljevanju Odlok) je UI na Ministrstvo za okolje in prostor v skladu z določili 64. člena Zakona o državni upravi, podala predlog za nadzor nad zakonitostjo Odloka. MOP je dne 17. 6. 2021 občino </w:t>
      </w:r>
      <w:r w:rsidRPr="00A55AF3">
        <w:rPr>
          <w:rFonts w:asciiTheme="minorHAnsi" w:hAnsiTheme="minorHAnsi" w:cstheme="minorHAnsi"/>
          <w:szCs w:val="20"/>
        </w:rPr>
        <w:lastRenderedPageBreak/>
        <w:t>pozvalo, da razveljavi 6., 9., 11. in 39. člena Odloka v enem letu od prejema poziva, če ne</w:t>
      </w:r>
      <w:r>
        <w:rPr>
          <w:rFonts w:asciiTheme="minorHAnsi" w:hAnsiTheme="minorHAnsi" w:cstheme="minorHAnsi"/>
          <w:szCs w:val="20"/>
        </w:rPr>
        <w:t>,</w:t>
      </w:r>
      <w:r w:rsidRPr="00A55AF3">
        <w:rPr>
          <w:rFonts w:asciiTheme="minorHAnsi" w:hAnsiTheme="minorHAnsi" w:cstheme="minorHAnsi"/>
          <w:szCs w:val="20"/>
        </w:rPr>
        <w:t xml:space="preserve"> bo ministrstvo predlagalo vladi, da zahteva postopek pred ustavnim sodiščem za oceno skladnosti predpisa lokalne skupnosti z ustavo oz. zakonom. Občinski svet Občine Ajdovščina je na 25. seji dne 16. 12. 2021 sprejel Odlok o občinskem prostorskem načrtu Občine Ajdovščina, ki je objavljen v Uradnem listu RS, št. 5/2022.</w:t>
      </w:r>
    </w:p>
    <w:p w14:paraId="79C08DA1" w14:textId="77777777" w:rsidR="005A05F2" w:rsidRPr="00A55AF3" w:rsidRDefault="005A05F2" w:rsidP="005A05F2">
      <w:pPr>
        <w:spacing w:line="240" w:lineRule="exact"/>
        <w:jc w:val="both"/>
        <w:rPr>
          <w:rFonts w:asciiTheme="minorHAnsi" w:hAnsiTheme="minorHAnsi" w:cstheme="minorHAnsi"/>
          <w:szCs w:val="20"/>
        </w:rPr>
      </w:pPr>
    </w:p>
    <w:p w14:paraId="6B064B4D" w14:textId="77777777" w:rsidR="005A05F2" w:rsidRDefault="005A05F2" w:rsidP="005A05F2">
      <w:pPr>
        <w:spacing w:line="240" w:lineRule="exact"/>
        <w:jc w:val="both"/>
        <w:rPr>
          <w:rFonts w:asciiTheme="minorHAnsi" w:hAnsiTheme="minorHAnsi" w:cstheme="minorHAnsi"/>
          <w:szCs w:val="20"/>
        </w:rPr>
      </w:pPr>
      <w:r w:rsidRPr="00A55AF3">
        <w:rPr>
          <w:rFonts w:asciiTheme="minorHAnsi" w:hAnsiTheme="minorHAnsi" w:cstheme="minorHAnsi"/>
          <w:szCs w:val="20"/>
        </w:rPr>
        <w:t xml:space="preserve">UI je Ministrstvu za okolje in prostor na podlagi 275. člena ZUP predlagala, da po nadzorstveni pravici razveljavi  odločbo </w:t>
      </w:r>
      <w:r>
        <w:rPr>
          <w:rFonts w:asciiTheme="minorHAnsi" w:hAnsiTheme="minorHAnsi" w:cstheme="minorHAnsi"/>
          <w:szCs w:val="20"/>
        </w:rPr>
        <w:t xml:space="preserve">Mestne občine Ljubljana </w:t>
      </w:r>
      <w:r w:rsidRPr="00A55AF3">
        <w:rPr>
          <w:rFonts w:asciiTheme="minorHAnsi" w:hAnsiTheme="minorHAnsi" w:cstheme="minorHAnsi"/>
          <w:szCs w:val="20"/>
        </w:rPr>
        <w:t>o dovolitvi začasne prekomerne obremenitve okolja s hrupom. Ministrstvo je predlog zavrnilo, ker je ugotovilo, da je z odločbo sicer lahko bil kršen materialni predpis, vendar ne očitno, zato ni bil izpolnjen pogoj za ugoditev predlogu.</w:t>
      </w:r>
    </w:p>
    <w:p w14:paraId="77284973" w14:textId="209F43A2" w:rsidR="00E030CB" w:rsidRPr="008778B9" w:rsidRDefault="00E030CB" w:rsidP="0022445C">
      <w:pPr>
        <w:pStyle w:val="Naslov1"/>
      </w:pPr>
      <w:bookmarkStart w:id="189" w:name="_Toc34892491"/>
      <w:bookmarkStart w:id="190" w:name="_Toc65077500"/>
      <w:bookmarkStart w:id="191" w:name="_Toc65137315"/>
      <w:bookmarkStart w:id="192" w:name="_Toc65139200"/>
      <w:bookmarkStart w:id="193" w:name="_Toc97820931"/>
      <w:bookmarkEnd w:id="140"/>
      <w:bookmarkEnd w:id="186"/>
      <w:bookmarkEnd w:id="187"/>
      <w:bookmarkEnd w:id="188"/>
      <w:r w:rsidRPr="008778B9">
        <w:t>INŠPEKCIJ</w:t>
      </w:r>
      <w:r w:rsidR="0022445C" w:rsidRPr="008778B9">
        <w:t>A</w:t>
      </w:r>
      <w:r w:rsidRPr="008778B9">
        <w:t xml:space="preserve"> ZA SISTEM JAVNIH USLUŽBENCEV</w:t>
      </w:r>
      <w:bookmarkEnd w:id="189"/>
      <w:bookmarkEnd w:id="190"/>
      <w:bookmarkEnd w:id="191"/>
      <w:bookmarkEnd w:id="192"/>
      <w:bookmarkEnd w:id="193"/>
    </w:p>
    <w:p w14:paraId="3F02162D" w14:textId="4CA41AFE" w:rsidR="00424B01" w:rsidRPr="008778B9" w:rsidRDefault="00424B01" w:rsidP="00424B01">
      <w:pPr>
        <w:pStyle w:val="Naslov2"/>
      </w:pPr>
      <w:bookmarkStart w:id="194" w:name="_Toc65077501"/>
      <w:bookmarkStart w:id="195" w:name="_Toc65137316"/>
      <w:bookmarkStart w:id="196" w:name="_Toc65139201"/>
      <w:bookmarkStart w:id="197" w:name="_Toc97820932"/>
      <w:bookmarkStart w:id="198" w:name="_Hlk96423390"/>
      <w:r w:rsidRPr="008778B9">
        <w:t>PRISTOJNOSTI IN ZAKONODAJA</w:t>
      </w:r>
      <w:r w:rsidR="00F40CDF" w:rsidRPr="008778B9">
        <w:t xml:space="preserve"> </w:t>
      </w:r>
      <w:r w:rsidR="00CB3861" w:rsidRPr="008778B9">
        <w:t>ISJU</w:t>
      </w:r>
      <w:bookmarkEnd w:id="194"/>
      <w:bookmarkEnd w:id="195"/>
      <w:bookmarkEnd w:id="196"/>
      <w:bookmarkEnd w:id="197"/>
    </w:p>
    <w:p w14:paraId="469E4777" w14:textId="77777777" w:rsidR="00CB3861" w:rsidRPr="008778B9" w:rsidRDefault="00CB3861" w:rsidP="00FC6792">
      <w:pPr>
        <w:pStyle w:val="Navadensplet"/>
        <w:spacing w:after="0"/>
        <w:jc w:val="both"/>
        <w:rPr>
          <w:rFonts w:asciiTheme="minorHAnsi" w:hAnsiTheme="minorHAnsi" w:cstheme="minorHAnsi"/>
          <w:b/>
          <w:bCs/>
          <w:sz w:val="20"/>
          <w:szCs w:val="20"/>
          <w:u w:val="single"/>
        </w:rPr>
      </w:pPr>
    </w:p>
    <w:p w14:paraId="7AB8E883" w14:textId="430D70C2" w:rsidR="00FC6792" w:rsidRPr="008778B9" w:rsidRDefault="00FC6792" w:rsidP="00FC6792">
      <w:pPr>
        <w:pStyle w:val="Navadensplet"/>
        <w:spacing w:after="0"/>
        <w:jc w:val="both"/>
        <w:rPr>
          <w:rFonts w:asciiTheme="minorHAnsi" w:hAnsiTheme="minorHAnsi" w:cstheme="minorHAnsi"/>
          <w:sz w:val="20"/>
          <w:szCs w:val="20"/>
        </w:rPr>
      </w:pPr>
      <w:r w:rsidRPr="008778B9">
        <w:rPr>
          <w:rFonts w:asciiTheme="minorHAnsi" w:hAnsiTheme="minorHAnsi" w:cstheme="minorHAnsi"/>
          <w:b/>
          <w:bCs/>
          <w:sz w:val="20"/>
          <w:szCs w:val="20"/>
          <w:u w:val="single"/>
        </w:rPr>
        <w:t>Inšpekcija za sistem javnih uslužbencev</w:t>
      </w:r>
      <w:r w:rsidRPr="008778B9">
        <w:rPr>
          <w:rFonts w:asciiTheme="minorHAnsi" w:hAnsiTheme="minorHAnsi" w:cstheme="minorHAnsi"/>
          <w:sz w:val="20"/>
          <w:szCs w:val="20"/>
        </w:rPr>
        <w:t xml:space="preserve"> (v nadaljevanju: </w:t>
      </w:r>
      <w:r w:rsidRPr="008778B9">
        <w:rPr>
          <w:rFonts w:asciiTheme="minorHAnsi" w:hAnsiTheme="minorHAnsi" w:cstheme="minorHAnsi"/>
          <w:b/>
          <w:bCs/>
          <w:sz w:val="20"/>
          <w:szCs w:val="20"/>
        </w:rPr>
        <w:t>ISJU</w:t>
      </w:r>
      <w:r w:rsidRPr="008778B9">
        <w:rPr>
          <w:rFonts w:asciiTheme="minorHAnsi" w:hAnsiTheme="minorHAnsi" w:cstheme="minorHAnsi"/>
          <w:sz w:val="20"/>
          <w:szCs w:val="20"/>
        </w:rPr>
        <w:t>) izvaja nadzor nad pravilnostjo izvajanja </w:t>
      </w:r>
      <w:hyperlink r:id="rId55" w:history="1">
        <w:r w:rsidRPr="008778B9">
          <w:rPr>
            <w:rStyle w:val="Hiperpovezava"/>
            <w:rFonts w:asciiTheme="minorHAnsi" w:hAnsiTheme="minorHAnsi" w:cstheme="minorHAnsi"/>
            <w:sz w:val="20"/>
            <w:szCs w:val="20"/>
          </w:rPr>
          <w:t>Zakona o javnih uslužbencih</w:t>
        </w:r>
      </w:hyperlink>
      <w:r w:rsidRPr="008778B9">
        <w:rPr>
          <w:rFonts w:asciiTheme="minorHAnsi" w:hAnsiTheme="minorHAnsi" w:cstheme="minorHAnsi"/>
          <w:sz w:val="20"/>
          <w:szCs w:val="20"/>
        </w:rPr>
        <w:t xml:space="preserve"> (v nadaljevanju: </w:t>
      </w:r>
      <w:r w:rsidRPr="008778B9">
        <w:rPr>
          <w:rFonts w:asciiTheme="minorHAnsi" w:hAnsiTheme="minorHAnsi" w:cstheme="minorHAnsi"/>
          <w:b/>
          <w:bCs/>
          <w:sz w:val="20"/>
          <w:szCs w:val="20"/>
        </w:rPr>
        <w:t>ZJU</w:t>
      </w:r>
      <w:r w:rsidRPr="008778B9">
        <w:rPr>
          <w:rFonts w:asciiTheme="minorHAnsi" w:hAnsiTheme="minorHAnsi" w:cstheme="minorHAnsi"/>
          <w:sz w:val="20"/>
          <w:szCs w:val="20"/>
        </w:rPr>
        <w:t>) in na njegovi podlagi izdanih podzakonskih predpisov, nad pravilnostjo izvajanja določil </w:t>
      </w:r>
      <w:hyperlink r:id="rId56" w:history="1">
        <w:r w:rsidRPr="008778B9">
          <w:rPr>
            <w:rStyle w:val="Hiperpovezava"/>
            <w:rFonts w:asciiTheme="minorHAnsi" w:hAnsiTheme="minorHAnsi" w:cstheme="minorHAnsi"/>
            <w:sz w:val="20"/>
            <w:szCs w:val="20"/>
          </w:rPr>
          <w:t>Zakona o sistemu plač v javnem sektorju</w:t>
        </w:r>
      </w:hyperlink>
      <w:r w:rsidRPr="008778B9">
        <w:rPr>
          <w:rFonts w:asciiTheme="minorHAnsi" w:hAnsiTheme="minorHAnsi" w:cstheme="minorHAnsi"/>
          <w:sz w:val="20"/>
          <w:szCs w:val="20"/>
        </w:rPr>
        <w:t xml:space="preserve"> (v nadaljevanju: </w:t>
      </w:r>
      <w:r w:rsidRPr="008778B9">
        <w:rPr>
          <w:rFonts w:asciiTheme="minorHAnsi" w:hAnsiTheme="minorHAnsi" w:cstheme="minorHAnsi"/>
          <w:b/>
          <w:bCs/>
          <w:sz w:val="20"/>
          <w:szCs w:val="20"/>
        </w:rPr>
        <w:t>ZSPJS</w:t>
      </w:r>
      <w:r w:rsidRPr="008778B9">
        <w:rPr>
          <w:rFonts w:asciiTheme="minorHAnsi" w:hAnsiTheme="minorHAnsi" w:cstheme="minorHAnsi"/>
          <w:sz w:val="20"/>
          <w:szCs w:val="20"/>
        </w:rPr>
        <w:t xml:space="preserve">) in na njegovi podlagi izdanih izvršilnih predpisov ter kolektivnih pogodb in splošnih aktov delodajalca (v delu, kjer se urejajo plače </w:t>
      </w:r>
      <w:r w:rsidR="00BB70EA" w:rsidRPr="008778B9">
        <w:rPr>
          <w:rFonts w:asciiTheme="minorHAnsi" w:hAnsiTheme="minorHAnsi" w:cstheme="minorHAnsi"/>
          <w:sz w:val="20"/>
          <w:szCs w:val="20"/>
        </w:rPr>
        <w:t xml:space="preserve">funkcionarjev in javnih uslužbencev), nad pravilnostjo izvajanja Zakona </w:t>
      </w:r>
      <w:r w:rsidR="00BB70EA">
        <w:rPr>
          <w:rFonts w:asciiTheme="minorHAnsi" w:hAnsiTheme="minorHAnsi" w:cstheme="minorHAnsi"/>
          <w:sz w:val="20"/>
          <w:szCs w:val="20"/>
        </w:rPr>
        <w:t>za</w:t>
      </w:r>
      <w:r w:rsidR="00BB70EA" w:rsidRPr="008778B9">
        <w:rPr>
          <w:rFonts w:asciiTheme="minorHAnsi" w:hAnsiTheme="minorHAnsi" w:cstheme="minorHAnsi"/>
          <w:sz w:val="20"/>
          <w:szCs w:val="20"/>
        </w:rPr>
        <w:t xml:space="preserve"> uravnoteženj</w:t>
      </w:r>
      <w:r w:rsidR="00BB70EA">
        <w:rPr>
          <w:rFonts w:asciiTheme="minorHAnsi" w:hAnsiTheme="minorHAnsi" w:cstheme="minorHAnsi"/>
          <w:sz w:val="20"/>
          <w:szCs w:val="20"/>
        </w:rPr>
        <w:t>e</w:t>
      </w:r>
      <w:r w:rsidR="00BB70EA" w:rsidRPr="008778B9">
        <w:rPr>
          <w:rFonts w:asciiTheme="minorHAnsi" w:hAnsiTheme="minorHAnsi" w:cstheme="minorHAnsi"/>
          <w:sz w:val="20"/>
          <w:szCs w:val="20"/>
        </w:rPr>
        <w:t xml:space="preserve"> javnih financ (v </w:t>
      </w:r>
      <w:r w:rsidRPr="008778B9">
        <w:rPr>
          <w:rFonts w:asciiTheme="minorHAnsi" w:hAnsiTheme="minorHAnsi" w:cstheme="minorHAnsi"/>
          <w:sz w:val="20"/>
          <w:szCs w:val="20"/>
        </w:rPr>
        <w:t>nadaljevanju</w:t>
      </w:r>
      <w:r w:rsidR="00D05FC3" w:rsidRPr="008778B9">
        <w:rPr>
          <w:rFonts w:asciiTheme="minorHAnsi" w:hAnsiTheme="minorHAnsi" w:cstheme="minorHAnsi"/>
          <w:sz w:val="20"/>
          <w:szCs w:val="20"/>
        </w:rPr>
        <w:t>:</w:t>
      </w:r>
      <w:r w:rsidRPr="008778B9">
        <w:rPr>
          <w:rFonts w:asciiTheme="minorHAnsi" w:hAnsiTheme="minorHAnsi" w:cstheme="minorHAnsi"/>
          <w:sz w:val="20"/>
          <w:szCs w:val="20"/>
        </w:rPr>
        <w:t xml:space="preserve"> </w:t>
      </w:r>
      <w:r w:rsidRPr="008778B9">
        <w:rPr>
          <w:rFonts w:asciiTheme="minorHAnsi" w:hAnsiTheme="minorHAnsi" w:cstheme="minorHAnsi"/>
          <w:b/>
          <w:sz w:val="20"/>
          <w:szCs w:val="20"/>
        </w:rPr>
        <w:t>ZUJF</w:t>
      </w:r>
      <w:r w:rsidRPr="008778B9">
        <w:rPr>
          <w:rFonts w:asciiTheme="minorHAnsi" w:hAnsiTheme="minorHAnsi" w:cstheme="minorHAnsi"/>
          <w:sz w:val="20"/>
          <w:szCs w:val="20"/>
        </w:rPr>
        <w:t>) v delu, ki se nanaša na delovno področje IJS,  nad pravilnostjo izvajanja Zakonov o izvrševanju proračunov Republike Slovenije v delu, ki se nanaša na delovno področje IJS (v nadaljevanju</w:t>
      </w:r>
      <w:r w:rsidR="00D05FC3" w:rsidRPr="008778B9">
        <w:rPr>
          <w:rFonts w:asciiTheme="minorHAnsi" w:hAnsiTheme="minorHAnsi" w:cstheme="minorHAnsi"/>
          <w:sz w:val="20"/>
          <w:szCs w:val="20"/>
        </w:rPr>
        <w:t>:</w:t>
      </w:r>
      <w:r w:rsidRPr="008778B9">
        <w:rPr>
          <w:rFonts w:asciiTheme="minorHAnsi" w:hAnsiTheme="minorHAnsi" w:cstheme="minorHAnsi"/>
          <w:sz w:val="20"/>
          <w:szCs w:val="20"/>
        </w:rPr>
        <w:t xml:space="preserve"> </w:t>
      </w:r>
      <w:r w:rsidRPr="008778B9">
        <w:rPr>
          <w:rFonts w:asciiTheme="minorHAnsi" w:hAnsiTheme="minorHAnsi" w:cstheme="minorHAnsi"/>
          <w:b/>
          <w:sz w:val="20"/>
          <w:szCs w:val="20"/>
        </w:rPr>
        <w:t>ZIPRS</w:t>
      </w:r>
      <w:r w:rsidRPr="008778B9">
        <w:rPr>
          <w:rFonts w:asciiTheme="minorHAnsi" w:hAnsiTheme="minorHAnsi" w:cstheme="minorHAnsi"/>
          <w:sz w:val="20"/>
          <w:szCs w:val="20"/>
        </w:rPr>
        <w:t>) in nad pravilnostjo izvajanja Zakona o prostovoljstvu (v nadaljevanju</w:t>
      </w:r>
      <w:r w:rsidR="00D05FC3" w:rsidRPr="008778B9">
        <w:rPr>
          <w:rFonts w:asciiTheme="minorHAnsi" w:hAnsiTheme="minorHAnsi" w:cstheme="minorHAnsi"/>
          <w:sz w:val="20"/>
          <w:szCs w:val="20"/>
        </w:rPr>
        <w:t>:</w:t>
      </w:r>
      <w:r w:rsidRPr="008778B9">
        <w:rPr>
          <w:rFonts w:asciiTheme="minorHAnsi" w:hAnsiTheme="minorHAnsi" w:cstheme="minorHAnsi"/>
          <w:sz w:val="20"/>
          <w:szCs w:val="20"/>
        </w:rPr>
        <w:t xml:space="preserve"> </w:t>
      </w:r>
      <w:r w:rsidRPr="008778B9">
        <w:rPr>
          <w:rFonts w:asciiTheme="minorHAnsi" w:hAnsiTheme="minorHAnsi" w:cstheme="minorHAnsi"/>
          <w:b/>
          <w:sz w:val="20"/>
          <w:szCs w:val="20"/>
        </w:rPr>
        <w:t>ZPROST</w:t>
      </w:r>
      <w:r w:rsidRPr="008778B9">
        <w:rPr>
          <w:rFonts w:asciiTheme="minorHAnsi" w:hAnsiTheme="minorHAnsi" w:cstheme="minorHAnsi"/>
          <w:sz w:val="20"/>
          <w:szCs w:val="20"/>
        </w:rPr>
        <w:t xml:space="preserve">). </w:t>
      </w:r>
    </w:p>
    <w:p w14:paraId="22BCD4AA" w14:textId="45F95D85" w:rsidR="00FC6792" w:rsidRPr="008778B9" w:rsidRDefault="00FC6792" w:rsidP="00FC6792">
      <w:pPr>
        <w:spacing w:line="240" w:lineRule="auto"/>
        <w:jc w:val="both"/>
        <w:rPr>
          <w:rFonts w:asciiTheme="minorHAnsi" w:hAnsiTheme="minorHAnsi" w:cstheme="minorHAnsi"/>
          <w:szCs w:val="20"/>
        </w:rPr>
      </w:pPr>
      <w:r w:rsidRPr="008778B9">
        <w:rPr>
          <w:rFonts w:asciiTheme="minorHAnsi" w:hAnsiTheme="minorHAnsi" w:cstheme="minorHAnsi"/>
          <w:szCs w:val="20"/>
        </w:rPr>
        <w:t>Inšpektorji za sistem javnih uslužbencev nadzorujejo:</w:t>
      </w:r>
    </w:p>
    <w:p w14:paraId="413746F7" w14:textId="77777777" w:rsidR="00FC6792" w:rsidRPr="008778B9" w:rsidRDefault="00FC6792" w:rsidP="003936DB">
      <w:pPr>
        <w:numPr>
          <w:ilvl w:val="0"/>
          <w:numId w:val="40"/>
        </w:numPr>
        <w:spacing w:line="240" w:lineRule="auto"/>
        <w:jc w:val="both"/>
        <w:rPr>
          <w:rFonts w:asciiTheme="minorHAnsi" w:hAnsiTheme="minorHAnsi" w:cstheme="minorHAnsi"/>
          <w:szCs w:val="20"/>
        </w:rPr>
      </w:pPr>
      <w:r w:rsidRPr="008778B9">
        <w:rPr>
          <w:rFonts w:asciiTheme="minorHAnsi" w:hAnsiTheme="minorHAnsi" w:cstheme="minorHAnsi"/>
          <w:szCs w:val="20"/>
        </w:rPr>
        <w:t>skladnost aktov o sistemizaciji z zakonoma in podzakonskimi predpisi, skladnost splošnih aktov s področja sistema javnih uslužbencev z ZJU in podzakonskimi predpisi, zakonitost in pravilnost sporočanja podatkov v centralno kadrovsko evidenco in vodenje zbirke dokumentov v zvezi s kadrovsko evidenco, pravočasnost in pravilnost izdajanja posamičnih aktov, zakonitost pogodb o zaposlitvi, skladnost zaposlovanja s kadrovskim načrtom in pravno pravilnost zaposlovanja,</w:t>
      </w:r>
    </w:p>
    <w:p w14:paraId="00AA36F8" w14:textId="77777777" w:rsidR="00FC6792" w:rsidRPr="008778B9" w:rsidRDefault="00FC6792" w:rsidP="003936DB">
      <w:pPr>
        <w:numPr>
          <w:ilvl w:val="0"/>
          <w:numId w:val="40"/>
        </w:numPr>
        <w:spacing w:line="240" w:lineRule="auto"/>
        <w:jc w:val="both"/>
        <w:rPr>
          <w:rFonts w:asciiTheme="minorHAnsi" w:hAnsiTheme="minorHAnsi" w:cstheme="minorHAnsi"/>
          <w:szCs w:val="20"/>
        </w:rPr>
      </w:pPr>
      <w:r w:rsidRPr="008778B9">
        <w:rPr>
          <w:rFonts w:asciiTheme="minorHAnsi" w:hAnsiTheme="minorHAnsi" w:cstheme="minorHAnsi"/>
          <w:szCs w:val="20"/>
        </w:rPr>
        <w:t>vodenje natečajnih postopkov, zakonitost aktov o imenovanju v naziv ali na položaj, vodenje postopkov ocenjevanja delovnih in strokovnih kvalitet uradnikov in postopkov napredovanja ter premestitev, vodenje postopkov reorganizacije,</w:t>
      </w:r>
    </w:p>
    <w:p w14:paraId="1D0B7547" w14:textId="527E8A66" w:rsidR="00FC6792" w:rsidRPr="008778B9" w:rsidRDefault="00FC6792" w:rsidP="003936DB">
      <w:pPr>
        <w:numPr>
          <w:ilvl w:val="0"/>
          <w:numId w:val="40"/>
        </w:numPr>
        <w:spacing w:line="240" w:lineRule="auto"/>
        <w:jc w:val="both"/>
        <w:rPr>
          <w:rFonts w:asciiTheme="minorHAnsi" w:hAnsiTheme="minorHAnsi" w:cstheme="minorHAnsi"/>
          <w:szCs w:val="20"/>
        </w:rPr>
      </w:pPr>
      <w:r w:rsidRPr="008778B9">
        <w:rPr>
          <w:rFonts w:asciiTheme="minorHAnsi" w:hAnsiTheme="minorHAnsi" w:cstheme="minorHAnsi"/>
          <w:szCs w:val="20"/>
        </w:rPr>
        <w:t>vodenje postopkov ugotavljanja nesposobnosti javnih uslužbencev za opravljanje dela, izvajanje programov izobraževanja, usposabljanja in izpopolnjevanja, zakonitost prehoda (prevedbe delovnih mest oz. nazivov oziroma javnih uslužbencev) v nov plačni sistem javnega sektorja, zakonitost izdanih aneksov k pogodbam o zaposlitvi javnih uslužbencev, zakonitost ocenjevanja javnih uslužbencev, zakonitost napredovanja javnih uslužbencev, zakonitost izplačila dela plače za delovno uspešnost javnim uslužbencem, zakonitost izplačila dodatkov javnim uslužbencem, pravilnost oblike in vsebine plačilne liste javnih uslužbencev, zakonitost in pravočasnost posredovanja podatkov v informacijski sistem za posredovanje in analizo podatkov (ISPAP).</w:t>
      </w:r>
    </w:p>
    <w:p w14:paraId="145A0B03" w14:textId="25FCFC71" w:rsidR="00424B01" w:rsidRPr="008778B9" w:rsidRDefault="00424B01" w:rsidP="00424B01">
      <w:pPr>
        <w:pStyle w:val="Naslov2"/>
      </w:pPr>
      <w:bookmarkStart w:id="199" w:name="_Toc65077502"/>
      <w:bookmarkStart w:id="200" w:name="_Toc65137317"/>
      <w:bookmarkStart w:id="201" w:name="_Toc65139202"/>
      <w:bookmarkStart w:id="202" w:name="_Toc97820933"/>
      <w:r w:rsidRPr="008778B9">
        <w:t xml:space="preserve">KADROVSKA ZASEDBA </w:t>
      </w:r>
      <w:r w:rsidR="009E54E2" w:rsidRPr="008778B9">
        <w:t>ISJU</w:t>
      </w:r>
      <w:bookmarkEnd w:id="199"/>
      <w:bookmarkEnd w:id="200"/>
      <w:bookmarkEnd w:id="201"/>
      <w:bookmarkEnd w:id="202"/>
    </w:p>
    <w:p w14:paraId="47646748" w14:textId="77777777" w:rsidR="00CB3861" w:rsidRPr="008778B9" w:rsidRDefault="00CB3861" w:rsidP="0017306B">
      <w:pPr>
        <w:spacing w:line="240" w:lineRule="auto"/>
        <w:jc w:val="both"/>
        <w:rPr>
          <w:rFonts w:asciiTheme="minorHAnsi" w:hAnsiTheme="minorHAnsi" w:cstheme="minorHAnsi"/>
          <w:szCs w:val="20"/>
        </w:rPr>
      </w:pPr>
    </w:p>
    <w:p w14:paraId="4BEB7C4E" w14:textId="4085CC32" w:rsidR="0017306B" w:rsidRPr="008778B9" w:rsidRDefault="003D18D9" w:rsidP="0017306B">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V ISJU je </w:t>
      </w:r>
      <w:r w:rsidR="00E76966" w:rsidRPr="008778B9">
        <w:rPr>
          <w:rFonts w:asciiTheme="minorHAnsi" w:hAnsiTheme="minorHAnsi" w:cstheme="minorHAnsi"/>
          <w:szCs w:val="20"/>
        </w:rPr>
        <w:t xml:space="preserve">bilo </w:t>
      </w:r>
      <w:r w:rsidR="0017306B" w:rsidRPr="008778B9">
        <w:rPr>
          <w:rFonts w:asciiTheme="minorHAnsi" w:hAnsiTheme="minorHAnsi" w:cstheme="minorHAnsi"/>
          <w:szCs w:val="20"/>
        </w:rPr>
        <w:t xml:space="preserve">tudi </w:t>
      </w:r>
      <w:r w:rsidR="00E76966" w:rsidRPr="008778B9">
        <w:rPr>
          <w:rFonts w:asciiTheme="minorHAnsi" w:hAnsiTheme="minorHAnsi" w:cstheme="minorHAnsi"/>
          <w:szCs w:val="20"/>
        </w:rPr>
        <w:t>v letu 202</w:t>
      </w:r>
      <w:r w:rsidR="009137DE" w:rsidRPr="008778B9">
        <w:rPr>
          <w:rFonts w:asciiTheme="minorHAnsi" w:hAnsiTheme="minorHAnsi" w:cstheme="minorHAnsi"/>
          <w:szCs w:val="20"/>
        </w:rPr>
        <w:t>1</w:t>
      </w:r>
      <w:r w:rsidR="00E76966" w:rsidRPr="008778B9">
        <w:rPr>
          <w:rFonts w:asciiTheme="minorHAnsi" w:hAnsiTheme="minorHAnsi" w:cstheme="minorHAnsi"/>
          <w:szCs w:val="20"/>
        </w:rPr>
        <w:t xml:space="preserve"> zaposlenih skozi celo leto 7 inšpektorjev</w:t>
      </w:r>
      <w:r w:rsidR="0017306B" w:rsidRPr="008778B9">
        <w:rPr>
          <w:rFonts w:asciiTheme="minorHAnsi" w:hAnsiTheme="minorHAnsi" w:cstheme="minorHAnsi"/>
          <w:szCs w:val="20"/>
        </w:rPr>
        <w:t>, ki so opravljali inšpekcijske nadzore z njihovega področja. N</w:t>
      </w:r>
      <w:r w:rsidR="00E76966" w:rsidRPr="008778B9">
        <w:rPr>
          <w:rFonts w:asciiTheme="minorHAnsi" w:hAnsiTheme="minorHAnsi" w:cstheme="minorHAnsi"/>
          <w:szCs w:val="20"/>
        </w:rPr>
        <w:t>a ISJU je v</w:t>
      </w:r>
      <w:r w:rsidRPr="008778B9">
        <w:rPr>
          <w:rFonts w:asciiTheme="minorHAnsi" w:hAnsiTheme="minorHAnsi" w:cstheme="minorHAnsi"/>
          <w:szCs w:val="20"/>
        </w:rPr>
        <w:t xml:space="preserve"> zadnjih </w:t>
      </w:r>
      <w:r w:rsidR="00994616">
        <w:rPr>
          <w:rFonts w:asciiTheme="minorHAnsi" w:hAnsiTheme="minorHAnsi" w:cstheme="minorHAnsi"/>
          <w:szCs w:val="20"/>
        </w:rPr>
        <w:t>petih</w:t>
      </w:r>
      <w:r w:rsidR="00994616" w:rsidRPr="008778B9">
        <w:rPr>
          <w:rFonts w:asciiTheme="minorHAnsi" w:hAnsiTheme="minorHAnsi" w:cstheme="minorHAnsi"/>
          <w:szCs w:val="20"/>
        </w:rPr>
        <w:t xml:space="preserve"> </w:t>
      </w:r>
      <w:r w:rsidRPr="008778B9">
        <w:rPr>
          <w:rFonts w:asciiTheme="minorHAnsi" w:hAnsiTheme="minorHAnsi" w:cstheme="minorHAnsi"/>
          <w:szCs w:val="20"/>
        </w:rPr>
        <w:t xml:space="preserve">letih večinoma zaposlenih 7 inšpektorjev, manjše nihanje je posledica </w:t>
      </w:r>
      <w:r w:rsidR="001B05BB" w:rsidRPr="008778B9">
        <w:rPr>
          <w:rFonts w:asciiTheme="minorHAnsi" w:hAnsiTheme="minorHAnsi" w:cstheme="minorHAnsi"/>
          <w:szCs w:val="20"/>
        </w:rPr>
        <w:t>odhoda inšpektorjev v letu 2017 in 2018</w:t>
      </w:r>
      <w:r w:rsidR="009E54E2" w:rsidRPr="008778B9">
        <w:rPr>
          <w:rFonts w:asciiTheme="minorHAnsi" w:hAnsiTheme="minorHAnsi" w:cstheme="minorHAnsi"/>
          <w:szCs w:val="20"/>
        </w:rPr>
        <w:t xml:space="preserve">, ko </w:t>
      </w:r>
      <w:r w:rsidR="001B05BB" w:rsidRPr="008778B9">
        <w:rPr>
          <w:rFonts w:asciiTheme="minorHAnsi" w:hAnsiTheme="minorHAnsi" w:cstheme="minorHAnsi"/>
          <w:szCs w:val="20"/>
        </w:rPr>
        <w:t xml:space="preserve">je </w:t>
      </w:r>
      <w:r w:rsidR="0017306B" w:rsidRPr="008778B9">
        <w:rPr>
          <w:rFonts w:asciiTheme="minorHAnsi" w:hAnsiTheme="minorHAnsi" w:cstheme="minorHAnsi"/>
          <w:szCs w:val="20"/>
        </w:rPr>
        <w:t>zaradi daljših postopkov nadomestne zaposlitve</w:t>
      </w:r>
      <w:r w:rsidR="001B05BB" w:rsidRPr="008778B9">
        <w:rPr>
          <w:rFonts w:asciiTheme="minorHAnsi" w:hAnsiTheme="minorHAnsi" w:cstheme="minorHAnsi"/>
          <w:szCs w:val="20"/>
        </w:rPr>
        <w:t xml:space="preserve"> </w:t>
      </w:r>
      <w:r w:rsidR="00176CCB" w:rsidRPr="008778B9">
        <w:rPr>
          <w:rFonts w:asciiTheme="minorHAnsi" w:hAnsiTheme="minorHAnsi" w:cstheme="minorHAnsi"/>
          <w:szCs w:val="20"/>
        </w:rPr>
        <w:t xml:space="preserve">nekaj mesecev inšpekcija </w:t>
      </w:r>
      <w:r w:rsidR="0017306B" w:rsidRPr="008778B9">
        <w:rPr>
          <w:rFonts w:asciiTheme="minorHAnsi" w:hAnsiTheme="minorHAnsi" w:cstheme="minorHAnsi"/>
          <w:szCs w:val="20"/>
        </w:rPr>
        <w:t xml:space="preserve">delovala </w:t>
      </w:r>
      <w:r w:rsidR="001B05BB" w:rsidRPr="008778B9">
        <w:rPr>
          <w:rFonts w:asciiTheme="minorHAnsi" w:hAnsiTheme="minorHAnsi" w:cstheme="minorHAnsi"/>
          <w:szCs w:val="20"/>
        </w:rPr>
        <w:t>s</w:t>
      </w:r>
      <w:r w:rsidR="00C16CF6" w:rsidRPr="008778B9">
        <w:rPr>
          <w:rFonts w:asciiTheme="minorHAnsi" w:hAnsiTheme="minorHAnsi" w:cstheme="minorHAnsi"/>
          <w:szCs w:val="20"/>
        </w:rPr>
        <w:t xml:space="preserve"> 6 inšpekto</w:t>
      </w:r>
      <w:r w:rsidR="001B05BB" w:rsidRPr="008778B9">
        <w:rPr>
          <w:rFonts w:asciiTheme="minorHAnsi" w:hAnsiTheme="minorHAnsi" w:cstheme="minorHAnsi"/>
          <w:szCs w:val="20"/>
        </w:rPr>
        <w:t>rji</w:t>
      </w:r>
      <w:r w:rsidR="00C16CF6" w:rsidRPr="008778B9">
        <w:rPr>
          <w:rStyle w:val="Sprotnaopomba-sklic"/>
          <w:rFonts w:asciiTheme="minorHAnsi" w:hAnsiTheme="minorHAnsi" w:cstheme="minorHAnsi"/>
          <w:szCs w:val="20"/>
        </w:rPr>
        <w:footnoteReference w:id="6"/>
      </w:r>
      <w:r w:rsidR="00C16CF6" w:rsidRPr="008778B9">
        <w:rPr>
          <w:rFonts w:asciiTheme="minorHAnsi" w:hAnsiTheme="minorHAnsi" w:cstheme="minorHAnsi"/>
          <w:szCs w:val="20"/>
        </w:rPr>
        <w:t>.</w:t>
      </w:r>
      <w:r w:rsidR="0017306B" w:rsidRPr="008778B9">
        <w:rPr>
          <w:rFonts w:asciiTheme="minorHAnsi" w:hAnsiTheme="minorHAnsi" w:cstheme="minorHAnsi"/>
          <w:szCs w:val="20"/>
        </w:rPr>
        <w:t xml:space="preserve"> V </w:t>
      </w:r>
      <w:r w:rsidR="00C16CF6" w:rsidRPr="008778B9">
        <w:rPr>
          <w:rFonts w:asciiTheme="minorHAnsi" w:hAnsiTheme="minorHAnsi" w:cstheme="minorHAnsi"/>
          <w:szCs w:val="20"/>
        </w:rPr>
        <w:t>let</w:t>
      </w:r>
      <w:r w:rsidR="00176CCB" w:rsidRPr="008778B9">
        <w:rPr>
          <w:rFonts w:asciiTheme="minorHAnsi" w:hAnsiTheme="minorHAnsi" w:cstheme="minorHAnsi"/>
          <w:szCs w:val="20"/>
        </w:rPr>
        <w:t xml:space="preserve">ih </w:t>
      </w:r>
      <w:r w:rsidR="00C16CF6" w:rsidRPr="008778B9">
        <w:rPr>
          <w:rFonts w:asciiTheme="minorHAnsi" w:hAnsiTheme="minorHAnsi" w:cstheme="minorHAnsi"/>
          <w:szCs w:val="20"/>
        </w:rPr>
        <w:t xml:space="preserve"> 2019</w:t>
      </w:r>
      <w:r w:rsidR="009137DE" w:rsidRPr="008778B9">
        <w:rPr>
          <w:rFonts w:asciiTheme="minorHAnsi" w:hAnsiTheme="minorHAnsi" w:cstheme="minorHAnsi"/>
          <w:szCs w:val="20"/>
        </w:rPr>
        <w:t>,</w:t>
      </w:r>
      <w:r w:rsidR="00176CCB" w:rsidRPr="008778B9">
        <w:rPr>
          <w:rFonts w:asciiTheme="minorHAnsi" w:hAnsiTheme="minorHAnsi" w:cstheme="minorHAnsi"/>
          <w:szCs w:val="20"/>
        </w:rPr>
        <w:t xml:space="preserve"> 2020</w:t>
      </w:r>
      <w:r w:rsidR="009137DE" w:rsidRPr="008778B9">
        <w:rPr>
          <w:rFonts w:asciiTheme="minorHAnsi" w:hAnsiTheme="minorHAnsi" w:cstheme="minorHAnsi"/>
          <w:szCs w:val="20"/>
        </w:rPr>
        <w:t xml:space="preserve"> in 2021</w:t>
      </w:r>
      <w:r w:rsidR="00C16CF6" w:rsidRPr="008778B9">
        <w:rPr>
          <w:rFonts w:asciiTheme="minorHAnsi" w:hAnsiTheme="minorHAnsi" w:cstheme="minorHAnsi"/>
          <w:szCs w:val="20"/>
        </w:rPr>
        <w:t xml:space="preserve"> </w:t>
      </w:r>
      <w:r w:rsidR="001B05BB" w:rsidRPr="008778B9">
        <w:rPr>
          <w:rFonts w:asciiTheme="minorHAnsi" w:hAnsiTheme="minorHAnsi" w:cstheme="minorHAnsi"/>
          <w:szCs w:val="20"/>
        </w:rPr>
        <w:t xml:space="preserve">pa </w:t>
      </w:r>
      <w:r w:rsidR="00CC2658" w:rsidRPr="008778B9">
        <w:rPr>
          <w:rFonts w:asciiTheme="minorHAnsi" w:hAnsiTheme="minorHAnsi" w:cstheme="minorHAnsi"/>
          <w:szCs w:val="20"/>
        </w:rPr>
        <w:t>je</w:t>
      </w:r>
      <w:r w:rsidR="00176CCB" w:rsidRPr="008778B9">
        <w:rPr>
          <w:rFonts w:asciiTheme="minorHAnsi" w:hAnsiTheme="minorHAnsi" w:cstheme="minorHAnsi"/>
          <w:szCs w:val="20"/>
        </w:rPr>
        <w:t xml:space="preserve"> celo leto </w:t>
      </w:r>
      <w:r w:rsidR="001B05BB" w:rsidRPr="008778B9">
        <w:rPr>
          <w:rFonts w:asciiTheme="minorHAnsi" w:hAnsiTheme="minorHAnsi" w:cstheme="minorHAnsi"/>
          <w:szCs w:val="20"/>
        </w:rPr>
        <w:t>delovala s 7 inšpektorji.</w:t>
      </w:r>
      <w:r w:rsidR="0017306B" w:rsidRPr="008778B9">
        <w:rPr>
          <w:rFonts w:asciiTheme="minorHAnsi" w:hAnsiTheme="minorHAnsi" w:cstheme="minorHAnsi"/>
          <w:szCs w:val="20"/>
        </w:rPr>
        <w:t xml:space="preserve"> </w:t>
      </w:r>
    </w:p>
    <w:p w14:paraId="192688D7" w14:textId="77777777" w:rsidR="003D18D9" w:rsidRPr="008778B9" w:rsidRDefault="003D18D9" w:rsidP="00B81553">
      <w:pPr>
        <w:spacing w:line="240" w:lineRule="auto"/>
        <w:jc w:val="both"/>
        <w:rPr>
          <w:rFonts w:asciiTheme="minorHAnsi" w:hAnsiTheme="minorHAnsi" w:cstheme="minorHAnsi"/>
          <w:szCs w:val="20"/>
        </w:rPr>
      </w:pPr>
    </w:p>
    <w:p w14:paraId="748465BD" w14:textId="7301D208" w:rsidR="00933972" w:rsidRPr="008778B9" w:rsidRDefault="00933972" w:rsidP="00933972">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Graf 18:</w:t>
      </w:r>
      <w:r w:rsidRPr="008778B9">
        <w:rPr>
          <w:rFonts w:asciiTheme="minorHAnsi" w:hAnsiTheme="minorHAnsi" w:cstheme="minorHAnsi"/>
          <w:sz w:val="18"/>
          <w:szCs w:val="18"/>
        </w:rPr>
        <w:t xml:space="preserve"> Gibanje števila inšpektorjev ISJU v </w:t>
      </w:r>
      <w:r w:rsidR="00997435" w:rsidRPr="008778B9">
        <w:rPr>
          <w:rFonts w:asciiTheme="minorHAnsi" w:hAnsiTheme="minorHAnsi" w:cstheme="minorHAnsi"/>
          <w:sz w:val="18"/>
          <w:szCs w:val="18"/>
        </w:rPr>
        <w:t xml:space="preserve">obdobju </w:t>
      </w:r>
      <w:r w:rsidRPr="008778B9">
        <w:rPr>
          <w:rFonts w:asciiTheme="minorHAnsi" w:hAnsiTheme="minorHAnsi" w:cstheme="minorHAnsi"/>
          <w:sz w:val="18"/>
          <w:szCs w:val="18"/>
        </w:rPr>
        <w:t>2010 - 202</w:t>
      </w:r>
      <w:r w:rsidR="009137DE" w:rsidRPr="008778B9">
        <w:rPr>
          <w:rFonts w:asciiTheme="minorHAnsi" w:hAnsiTheme="minorHAnsi" w:cstheme="minorHAnsi"/>
          <w:sz w:val="18"/>
          <w:szCs w:val="18"/>
        </w:rPr>
        <w:t>1</w:t>
      </w:r>
    </w:p>
    <w:p w14:paraId="13DE6D54" w14:textId="3622DD4B" w:rsidR="00424B01" w:rsidRPr="008778B9" w:rsidRDefault="0004272F" w:rsidP="00424B01">
      <w:pPr>
        <w:spacing w:line="240" w:lineRule="auto"/>
        <w:jc w:val="center"/>
        <w:rPr>
          <w:rFonts w:asciiTheme="minorHAnsi" w:hAnsiTheme="minorHAnsi" w:cstheme="minorHAnsi"/>
          <w:szCs w:val="20"/>
        </w:rPr>
      </w:pPr>
      <w:r w:rsidRPr="008778B9">
        <w:rPr>
          <w:rFonts w:asciiTheme="minorHAnsi" w:hAnsiTheme="minorHAnsi" w:cstheme="minorHAnsi"/>
          <w:noProof/>
          <w:szCs w:val="20"/>
        </w:rPr>
        <w:lastRenderedPageBreak/>
        <w:drawing>
          <wp:inline distT="0" distB="0" distL="0" distR="0" wp14:anchorId="09E26D8C" wp14:editId="1FB22989">
            <wp:extent cx="4487839" cy="2601228"/>
            <wp:effectExtent l="152400" t="152400" r="370205" b="370840"/>
            <wp:docPr id="423" name="Slika 423" descr="Gibanje števila inšpektorjev ISJU v obdobju 2010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Slika 423" descr="Gibanje števila inšpektorjev ISJU v obdobju 2010 - 20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41728" cy="2748386"/>
                    </a:xfrm>
                    <a:prstGeom prst="rect">
                      <a:avLst/>
                    </a:prstGeom>
                    <a:ln>
                      <a:noFill/>
                    </a:ln>
                    <a:effectLst>
                      <a:outerShdw blurRad="292100" dist="139700" dir="2700000" algn="tl" rotWithShape="0">
                        <a:srgbClr val="333333">
                          <a:alpha val="65000"/>
                        </a:srgbClr>
                      </a:outerShdw>
                    </a:effectLst>
                  </pic:spPr>
                </pic:pic>
              </a:graphicData>
            </a:graphic>
          </wp:inline>
        </w:drawing>
      </w:r>
    </w:p>
    <w:p w14:paraId="21AE5F2E" w14:textId="77777777" w:rsidR="007F7D9F" w:rsidRPr="008778B9" w:rsidRDefault="007F7D9F" w:rsidP="007F7D9F">
      <w:pPr>
        <w:pStyle w:val="Naslov2"/>
      </w:pPr>
      <w:bookmarkStart w:id="203" w:name="_Toc65077503"/>
      <w:bookmarkStart w:id="204" w:name="_Toc65137318"/>
      <w:bookmarkStart w:id="205" w:name="_Toc65139203"/>
      <w:bookmarkStart w:id="206" w:name="_Toc97820934"/>
      <w:r w:rsidRPr="008778B9">
        <w:t>OBSEG REŠEVANJA ZADEV ISJU</w:t>
      </w:r>
      <w:bookmarkEnd w:id="203"/>
      <w:bookmarkEnd w:id="204"/>
      <w:bookmarkEnd w:id="205"/>
      <w:bookmarkEnd w:id="206"/>
      <w:r w:rsidRPr="008778B9">
        <w:t xml:space="preserve">  </w:t>
      </w:r>
    </w:p>
    <w:p w14:paraId="39861ABD" w14:textId="5A359018" w:rsidR="007F7D9F" w:rsidRPr="008778B9" w:rsidRDefault="007F7D9F" w:rsidP="007F7D9F">
      <w:pPr>
        <w:pStyle w:val="Naslov3"/>
      </w:pPr>
      <w:bookmarkStart w:id="207" w:name="_Toc65077504"/>
      <w:bookmarkStart w:id="208" w:name="_Toc65137319"/>
      <w:bookmarkStart w:id="209" w:name="_Toc65139204"/>
      <w:bookmarkStart w:id="210" w:name="_Toc97820935"/>
      <w:r w:rsidRPr="008778B9">
        <w:t>DINAMIKA REŠEVANJA ZADEV ISJU V OBDOBJU 2012-202</w:t>
      </w:r>
      <w:r w:rsidR="009137DE" w:rsidRPr="008778B9">
        <w:t>1</w:t>
      </w:r>
      <w:bookmarkEnd w:id="207"/>
      <w:bookmarkEnd w:id="208"/>
      <w:bookmarkEnd w:id="209"/>
      <w:bookmarkEnd w:id="210"/>
    </w:p>
    <w:p w14:paraId="68BC9E62" w14:textId="77777777" w:rsidR="007F7D9F" w:rsidRPr="008778B9" w:rsidRDefault="007F7D9F" w:rsidP="007F7D9F">
      <w:pPr>
        <w:spacing w:line="240" w:lineRule="auto"/>
        <w:jc w:val="both"/>
        <w:rPr>
          <w:rFonts w:asciiTheme="minorHAnsi" w:hAnsiTheme="minorHAnsi" w:cstheme="minorHAnsi"/>
          <w:szCs w:val="20"/>
        </w:rPr>
      </w:pPr>
    </w:p>
    <w:p w14:paraId="27151655" w14:textId="27C50EC2" w:rsidR="007F7D9F" w:rsidRPr="008778B9" w:rsidRDefault="007F7D9F" w:rsidP="007F7D9F">
      <w:pPr>
        <w:spacing w:line="240" w:lineRule="auto"/>
        <w:jc w:val="both"/>
        <w:rPr>
          <w:rFonts w:asciiTheme="minorHAnsi" w:hAnsiTheme="minorHAnsi" w:cstheme="minorHAnsi"/>
          <w:bCs/>
          <w:szCs w:val="20"/>
        </w:rPr>
      </w:pPr>
      <w:r w:rsidRPr="008778B9">
        <w:rPr>
          <w:rFonts w:asciiTheme="minorHAnsi" w:hAnsiTheme="minorHAnsi" w:cstheme="minorHAnsi"/>
          <w:bCs/>
          <w:szCs w:val="20"/>
        </w:rPr>
        <w:t>ISJU je iz leta 20</w:t>
      </w:r>
      <w:r w:rsidR="009137DE" w:rsidRPr="008778B9">
        <w:rPr>
          <w:rFonts w:asciiTheme="minorHAnsi" w:hAnsiTheme="minorHAnsi" w:cstheme="minorHAnsi"/>
          <w:bCs/>
          <w:szCs w:val="20"/>
        </w:rPr>
        <w:t>20</w:t>
      </w:r>
      <w:r w:rsidRPr="008778B9">
        <w:rPr>
          <w:rFonts w:asciiTheme="minorHAnsi" w:hAnsiTheme="minorHAnsi" w:cstheme="minorHAnsi"/>
          <w:bCs/>
          <w:szCs w:val="20"/>
        </w:rPr>
        <w:t xml:space="preserve"> prenesla </w:t>
      </w:r>
      <w:r w:rsidR="00686DBB" w:rsidRPr="008778B9">
        <w:rPr>
          <w:rFonts w:asciiTheme="minorHAnsi" w:hAnsiTheme="minorHAnsi" w:cstheme="minorHAnsi"/>
          <w:bCs/>
          <w:szCs w:val="20"/>
        </w:rPr>
        <w:t>21</w:t>
      </w:r>
      <w:r w:rsidR="007461AE" w:rsidRPr="008778B9">
        <w:rPr>
          <w:rFonts w:asciiTheme="minorHAnsi" w:hAnsiTheme="minorHAnsi" w:cstheme="minorHAnsi"/>
          <w:bCs/>
          <w:szCs w:val="20"/>
        </w:rPr>
        <w:t>5</w:t>
      </w:r>
      <w:r w:rsidRPr="008778B9">
        <w:rPr>
          <w:rFonts w:asciiTheme="minorHAnsi" w:hAnsiTheme="minorHAnsi" w:cstheme="minorHAnsi"/>
          <w:bCs/>
          <w:szCs w:val="20"/>
        </w:rPr>
        <w:t xml:space="preserve"> nerešenih zadev in v letu 202</w:t>
      </w:r>
      <w:r w:rsidR="009137DE" w:rsidRPr="008778B9">
        <w:rPr>
          <w:rFonts w:asciiTheme="minorHAnsi" w:hAnsiTheme="minorHAnsi" w:cstheme="minorHAnsi"/>
          <w:bCs/>
          <w:szCs w:val="20"/>
        </w:rPr>
        <w:t>1</w:t>
      </w:r>
      <w:r w:rsidRPr="008778B9">
        <w:rPr>
          <w:rFonts w:asciiTheme="minorHAnsi" w:hAnsiTheme="minorHAnsi" w:cstheme="minorHAnsi"/>
          <w:bCs/>
          <w:szCs w:val="20"/>
        </w:rPr>
        <w:t xml:space="preserve"> na novo prejela </w:t>
      </w:r>
      <w:r w:rsidR="00E52DFC" w:rsidRPr="008778B9">
        <w:rPr>
          <w:rFonts w:asciiTheme="minorHAnsi" w:hAnsiTheme="minorHAnsi" w:cstheme="minorHAnsi"/>
          <w:b/>
          <w:szCs w:val="20"/>
        </w:rPr>
        <w:t>3</w:t>
      </w:r>
      <w:r w:rsidR="007461AE" w:rsidRPr="008778B9">
        <w:rPr>
          <w:rFonts w:asciiTheme="minorHAnsi" w:hAnsiTheme="minorHAnsi" w:cstheme="minorHAnsi"/>
          <w:b/>
          <w:szCs w:val="20"/>
        </w:rPr>
        <w:t>93</w:t>
      </w:r>
      <w:r w:rsidRPr="008778B9">
        <w:rPr>
          <w:rFonts w:asciiTheme="minorHAnsi" w:hAnsiTheme="minorHAnsi" w:cstheme="minorHAnsi"/>
          <w:bCs/>
          <w:szCs w:val="20"/>
        </w:rPr>
        <w:t xml:space="preserve"> zadev. V letu 202</w:t>
      </w:r>
      <w:r w:rsidR="009137DE" w:rsidRPr="008778B9">
        <w:rPr>
          <w:rFonts w:asciiTheme="minorHAnsi" w:hAnsiTheme="minorHAnsi" w:cstheme="minorHAnsi"/>
          <w:bCs/>
          <w:szCs w:val="20"/>
        </w:rPr>
        <w:t>1</w:t>
      </w:r>
      <w:r w:rsidRPr="008778B9">
        <w:rPr>
          <w:rFonts w:asciiTheme="minorHAnsi" w:hAnsiTheme="minorHAnsi" w:cstheme="minorHAnsi"/>
          <w:bCs/>
          <w:szCs w:val="20"/>
        </w:rPr>
        <w:t xml:space="preserve"> je imela tako v reševanju skupaj </w:t>
      </w:r>
      <w:r w:rsidR="007D4AB8" w:rsidRPr="008778B9">
        <w:rPr>
          <w:rFonts w:asciiTheme="minorHAnsi" w:hAnsiTheme="minorHAnsi" w:cstheme="minorHAnsi"/>
          <w:bCs/>
          <w:szCs w:val="20"/>
        </w:rPr>
        <w:t>608</w:t>
      </w:r>
      <w:r w:rsidRPr="008778B9">
        <w:rPr>
          <w:rFonts w:asciiTheme="minorHAnsi" w:hAnsiTheme="minorHAnsi" w:cstheme="minorHAnsi"/>
          <w:bCs/>
          <w:szCs w:val="20"/>
        </w:rPr>
        <w:t xml:space="preserve"> zadev, rešila pa je </w:t>
      </w:r>
      <w:r w:rsidR="007461AE" w:rsidRPr="008778B9">
        <w:rPr>
          <w:rFonts w:asciiTheme="minorHAnsi" w:hAnsiTheme="minorHAnsi" w:cstheme="minorHAnsi"/>
          <w:b/>
          <w:szCs w:val="20"/>
        </w:rPr>
        <w:t>334</w:t>
      </w:r>
      <w:r w:rsidRPr="008778B9">
        <w:rPr>
          <w:rFonts w:asciiTheme="minorHAnsi" w:hAnsiTheme="minorHAnsi" w:cstheme="minorHAnsi"/>
          <w:bCs/>
          <w:szCs w:val="20"/>
        </w:rPr>
        <w:t xml:space="preserve"> zadev. </w:t>
      </w:r>
      <w:r w:rsidR="00686DBB" w:rsidRPr="008778B9">
        <w:rPr>
          <w:rFonts w:asciiTheme="minorHAnsi" w:hAnsiTheme="minorHAnsi" w:cstheme="minorHAnsi"/>
          <w:bCs/>
          <w:szCs w:val="20"/>
        </w:rPr>
        <w:t>2</w:t>
      </w:r>
      <w:r w:rsidR="007461AE" w:rsidRPr="008778B9">
        <w:rPr>
          <w:rFonts w:asciiTheme="minorHAnsi" w:hAnsiTheme="minorHAnsi" w:cstheme="minorHAnsi"/>
          <w:bCs/>
          <w:szCs w:val="20"/>
        </w:rPr>
        <w:t>74</w:t>
      </w:r>
      <w:r w:rsidRPr="008778B9">
        <w:rPr>
          <w:rFonts w:asciiTheme="minorHAnsi" w:hAnsiTheme="minorHAnsi" w:cstheme="minorHAnsi"/>
          <w:b/>
          <w:szCs w:val="20"/>
        </w:rPr>
        <w:t xml:space="preserve"> </w:t>
      </w:r>
      <w:r w:rsidRPr="008778B9">
        <w:rPr>
          <w:rFonts w:asciiTheme="minorHAnsi" w:hAnsiTheme="minorHAnsi" w:cstheme="minorHAnsi"/>
          <w:bCs/>
          <w:szCs w:val="20"/>
        </w:rPr>
        <w:t>zadev, ki na dan 31.12.202</w:t>
      </w:r>
      <w:r w:rsidR="009137DE" w:rsidRPr="008778B9">
        <w:rPr>
          <w:rFonts w:asciiTheme="minorHAnsi" w:hAnsiTheme="minorHAnsi" w:cstheme="minorHAnsi"/>
          <w:bCs/>
          <w:szCs w:val="20"/>
        </w:rPr>
        <w:t>1</w:t>
      </w:r>
      <w:r w:rsidRPr="008778B9">
        <w:rPr>
          <w:rFonts w:asciiTheme="minorHAnsi" w:hAnsiTheme="minorHAnsi" w:cstheme="minorHAnsi"/>
          <w:bCs/>
          <w:szCs w:val="20"/>
        </w:rPr>
        <w:t xml:space="preserve"> še niso bile rešene, so se prenesle v reševanje v naslednje leto.   </w:t>
      </w:r>
    </w:p>
    <w:p w14:paraId="6F06709A" w14:textId="77777777" w:rsidR="007F7D9F" w:rsidRPr="008778B9" w:rsidRDefault="007F7D9F" w:rsidP="007F7D9F">
      <w:pPr>
        <w:spacing w:line="240" w:lineRule="auto"/>
        <w:jc w:val="both"/>
        <w:rPr>
          <w:rFonts w:asciiTheme="minorHAnsi" w:hAnsiTheme="minorHAnsi" w:cstheme="minorHAnsi"/>
          <w:szCs w:val="20"/>
        </w:rPr>
      </w:pPr>
    </w:p>
    <w:p w14:paraId="651AA6D9" w14:textId="670240FC" w:rsidR="007F7D9F" w:rsidRPr="008778B9" w:rsidRDefault="007F7D9F" w:rsidP="007F7D9F">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Graf 1</w:t>
      </w:r>
      <w:r w:rsidR="006A4F01" w:rsidRPr="008778B9">
        <w:rPr>
          <w:rFonts w:asciiTheme="minorHAnsi" w:hAnsiTheme="minorHAnsi" w:cstheme="minorHAnsi"/>
          <w:b/>
          <w:bCs/>
          <w:sz w:val="18"/>
          <w:szCs w:val="18"/>
        </w:rPr>
        <w:t>9</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w:t>
      </w:r>
      <w:r w:rsidR="00E52DFC" w:rsidRPr="008778B9">
        <w:rPr>
          <w:rFonts w:asciiTheme="minorHAnsi" w:hAnsiTheme="minorHAnsi" w:cstheme="minorHAnsi"/>
          <w:sz w:val="18"/>
          <w:szCs w:val="18"/>
        </w:rPr>
        <w:t>Pregled p</w:t>
      </w:r>
      <w:r w:rsidRPr="008778B9">
        <w:rPr>
          <w:rFonts w:asciiTheme="minorHAnsi" w:hAnsiTheme="minorHAnsi" w:cstheme="minorHAnsi"/>
          <w:sz w:val="18"/>
          <w:szCs w:val="18"/>
        </w:rPr>
        <w:t>rejet</w:t>
      </w:r>
      <w:r w:rsidR="00E52DFC" w:rsidRPr="008778B9">
        <w:rPr>
          <w:rFonts w:asciiTheme="minorHAnsi" w:hAnsiTheme="minorHAnsi" w:cstheme="minorHAnsi"/>
          <w:sz w:val="18"/>
          <w:szCs w:val="18"/>
        </w:rPr>
        <w:t>ih</w:t>
      </w:r>
      <w:r w:rsidRPr="008778B9">
        <w:rPr>
          <w:rFonts w:asciiTheme="minorHAnsi" w:hAnsiTheme="minorHAnsi" w:cstheme="minorHAnsi"/>
          <w:sz w:val="18"/>
          <w:szCs w:val="18"/>
        </w:rPr>
        <w:t>, rešen</w:t>
      </w:r>
      <w:r w:rsidR="00E52DFC" w:rsidRPr="008778B9">
        <w:rPr>
          <w:rFonts w:asciiTheme="minorHAnsi" w:hAnsiTheme="minorHAnsi" w:cstheme="minorHAnsi"/>
          <w:sz w:val="18"/>
          <w:szCs w:val="18"/>
        </w:rPr>
        <w:t>ih</w:t>
      </w:r>
      <w:r w:rsidRPr="008778B9">
        <w:rPr>
          <w:rFonts w:asciiTheme="minorHAnsi" w:hAnsiTheme="minorHAnsi" w:cstheme="minorHAnsi"/>
          <w:sz w:val="18"/>
          <w:szCs w:val="18"/>
        </w:rPr>
        <w:t xml:space="preserve"> in nerešen</w:t>
      </w:r>
      <w:r w:rsidR="00E52DFC" w:rsidRPr="008778B9">
        <w:rPr>
          <w:rFonts w:asciiTheme="minorHAnsi" w:hAnsiTheme="minorHAnsi" w:cstheme="minorHAnsi"/>
          <w:sz w:val="18"/>
          <w:szCs w:val="18"/>
        </w:rPr>
        <w:t>ih</w:t>
      </w:r>
      <w:r w:rsidRPr="008778B9">
        <w:rPr>
          <w:rFonts w:asciiTheme="minorHAnsi" w:hAnsiTheme="minorHAnsi" w:cstheme="minorHAnsi"/>
          <w:sz w:val="18"/>
          <w:szCs w:val="18"/>
        </w:rPr>
        <w:t xml:space="preserve"> zadeve ISJU v obdobju 2012 - 202</w:t>
      </w:r>
      <w:r w:rsidR="009137DE" w:rsidRPr="008778B9">
        <w:rPr>
          <w:rFonts w:asciiTheme="minorHAnsi" w:hAnsiTheme="minorHAnsi" w:cstheme="minorHAnsi"/>
          <w:sz w:val="18"/>
          <w:szCs w:val="18"/>
        </w:rPr>
        <w:t>1</w:t>
      </w:r>
    </w:p>
    <w:p w14:paraId="2FE3968F" w14:textId="569E0C62" w:rsidR="0001675C" w:rsidRPr="008778B9" w:rsidRDefault="0001675C" w:rsidP="0001675C">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0A80C328" wp14:editId="0D9BE7A3">
            <wp:extent cx="5245289" cy="3566311"/>
            <wp:effectExtent l="152400" t="152400" r="355600" b="358140"/>
            <wp:docPr id="419" name="Slika 419" descr="Pregled prejetih, rešenih in nerešenih zadeve ISJU v obdobju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Slika 419" descr="Pregled prejetih, rešenih in nerešenih zadeve ISJU v obdobju 2012 - 20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96703" cy="3601267"/>
                    </a:xfrm>
                    <a:prstGeom prst="rect">
                      <a:avLst/>
                    </a:prstGeom>
                    <a:ln>
                      <a:noFill/>
                    </a:ln>
                    <a:effectLst>
                      <a:outerShdw blurRad="292100" dist="139700" dir="2700000" algn="tl" rotWithShape="0">
                        <a:srgbClr val="333333">
                          <a:alpha val="65000"/>
                        </a:srgbClr>
                      </a:outerShdw>
                    </a:effectLst>
                  </pic:spPr>
                </pic:pic>
              </a:graphicData>
            </a:graphic>
          </wp:inline>
        </w:drawing>
      </w:r>
    </w:p>
    <w:p w14:paraId="6FEB9A58" w14:textId="631CF0D2" w:rsidR="001474CA" w:rsidRPr="008778B9" w:rsidRDefault="001474CA" w:rsidP="001474CA">
      <w:pPr>
        <w:spacing w:line="240" w:lineRule="auto"/>
        <w:jc w:val="both"/>
        <w:rPr>
          <w:rFonts w:asciiTheme="minorHAnsi" w:hAnsiTheme="minorHAnsi" w:cstheme="minorHAnsi"/>
          <w:szCs w:val="20"/>
        </w:rPr>
      </w:pPr>
      <w:r w:rsidRPr="008778B9">
        <w:rPr>
          <w:rFonts w:asciiTheme="minorHAnsi" w:hAnsiTheme="minorHAnsi" w:cstheme="minorHAnsi"/>
          <w:szCs w:val="20"/>
        </w:rPr>
        <w:lastRenderedPageBreak/>
        <w:t xml:space="preserve">Število </w:t>
      </w:r>
      <w:r w:rsidR="00E52DFC" w:rsidRPr="008778B9">
        <w:rPr>
          <w:rFonts w:asciiTheme="minorHAnsi" w:hAnsiTheme="minorHAnsi" w:cstheme="minorHAnsi"/>
          <w:szCs w:val="20"/>
        </w:rPr>
        <w:t xml:space="preserve">prejetih </w:t>
      </w:r>
      <w:r w:rsidRPr="008778B9">
        <w:rPr>
          <w:rFonts w:asciiTheme="minorHAnsi" w:hAnsiTheme="minorHAnsi" w:cstheme="minorHAnsi"/>
          <w:szCs w:val="20"/>
        </w:rPr>
        <w:t>pobud niha, povečevanje je bilo prisotno predvsem v prvih letih delovanja ISJU, izjemen skok je značilen za leto 2015, do znatnega povečanja (za 24 %) pa je prišlo tudi v letu 2019.</w:t>
      </w:r>
      <w:r w:rsidR="007D4AB8" w:rsidRPr="008778B9">
        <w:rPr>
          <w:rFonts w:asciiTheme="minorHAnsi" w:hAnsiTheme="minorHAnsi" w:cstheme="minorHAnsi"/>
          <w:szCs w:val="20"/>
        </w:rPr>
        <w:t xml:space="preserve"> </w:t>
      </w:r>
      <w:r w:rsidR="00BB7799">
        <w:rPr>
          <w:rFonts w:asciiTheme="minorHAnsi" w:hAnsiTheme="minorHAnsi" w:cstheme="minorHAnsi"/>
          <w:szCs w:val="20"/>
        </w:rPr>
        <w:t>V letu 2020 se je število pobud zmanjšalo, medtem ko v</w:t>
      </w:r>
      <w:r w:rsidR="007D4AB8" w:rsidRPr="008778B9">
        <w:rPr>
          <w:rFonts w:asciiTheme="minorHAnsi" w:hAnsiTheme="minorHAnsi" w:cstheme="minorHAnsi"/>
          <w:szCs w:val="20"/>
        </w:rPr>
        <w:t xml:space="preserve"> letu 2021 </w:t>
      </w:r>
      <w:r w:rsidR="00BB7799">
        <w:rPr>
          <w:rFonts w:asciiTheme="minorHAnsi" w:hAnsiTheme="minorHAnsi" w:cstheme="minorHAnsi"/>
          <w:szCs w:val="20"/>
        </w:rPr>
        <w:t xml:space="preserve">ponovno beležimo precejšnje </w:t>
      </w:r>
      <w:r w:rsidR="007D4AB8" w:rsidRPr="008778B9">
        <w:rPr>
          <w:rFonts w:asciiTheme="minorHAnsi" w:hAnsiTheme="minorHAnsi" w:cstheme="minorHAnsi"/>
          <w:szCs w:val="20"/>
        </w:rPr>
        <w:t>povečanje</w:t>
      </w:r>
      <w:r w:rsidR="00BB7799">
        <w:rPr>
          <w:rFonts w:asciiTheme="minorHAnsi" w:hAnsiTheme="minorHAnsi" w:cstheme="minorHAnsi"/>
          <w:szCs w:val="20"/>
        </w:rPr>
        <w:t xml:space="preserve">, </w:t>
      </w:r>
      <w:r w:rsidR="007D4AB8" w:rsidRPr="008778B9">
        <w:rPr>
          <w:rFonts w:asciiTheme="minorHAnsi" w:hAnsiTheme="minorHAnsi" w:cstheme="minorHAnsi"/>
          <w:szCs w:val="20"/>
        </w:rPr>
        <w:t xml:space="preserve">glede na leto 2020 </w:t>
      </w:r>
      <w:r w:rsidR="00BB7799">
        <w:rPr>
          <w:rFonts w:asciiTheme="minorHAnsi" w:hAnsiTheme="minorHAnsi" w:cstheme="minorHAnsi"/>
          <w:szCs w:val="20"/>
        </w:rPr>
        <w:t xml:space="preserve">kar </w:t>
      </w:r>
      <w:r w:rsidR="007D4AB8" w:rsidRPr="008778B9">
        <w:rPr>
          <w:rFonts w:asciiTheme="minorHAnsi" w:hAnsiTheme="minorHAnsi" w:cstheme="minorHAnsi"/>
          <w:szCs w:val="20"/>
        </w:rPr>
        <w:t>za 17,31%.</w:t>
      </w:r>
      <w:r w:rsidRPr="008778B9">
        <w:rPr>
          <w:rFonts w:asciiTheme="minorHAnsi" w:hAnsiTheme="minorHAnsi" w:cstheme="minorHAnsi"/>
          <w:szCs w:val="20"/>
        </w:rPr>
        <w:t xml:space="preserve"> </w:t>
      </w:r>
      <w:r w:rsidR="00176CCB" w:rsidRPr="008778B9">
        <w:rPr>
          <w:rFonts w:asciiTheme="minorHAnsi" w:hAnsiTheme="minorHAnsi" w:cstheme="minorHAnsi"/>
          <w:szCs w:val="20"/>
        </w:rPr>
        <w:t>V</w:t>
      </w:r>
      <w:r w:rsidRPr="008778B9">
        <w:rPr>
          <w:rFonts w:asciiTheme="minorHAnsi" w:hAnsiTheme="minorHAnsi" w:cstheme="minorHAnsi"/>
          <w:szCs w:val="20"/>
        </w:rPr>
        <w:t xml:space="preserve"> številu rešenih zadev v zadnjih letih ni bistvenih razlik. Izjemi sta bili leto 2015, ko je bilo izredno veliko število rešenih </w:t>
      </w:r>
      <w:r w:rsidR="0043256B" w:rsidRPr="008778B9">
        <w:rPr>
          <w:rFonts w:asciiTheme="minorHAnsi" w:hAnsiTheme="minorHAnsi" w:cstheme="minorHAnsi"/>
          <w:szCs w:val="20"/>
        </w:rPr>
        <w:t xml:space="preserve">zadev </w:t>
      </w:r>
      <w:r w:rsidRPr="008778B9">
        <w:rPr>
          <w:rFonts w:asciiTheme="minorHAnsi" w:hAnsiTheme="minorHAnsi" w:cstheme="minorHAnsi"/>
          <w:szCs w:val="20"/>
        </w:rPr>
        <w:t xml:space="preserve">predvsem posledica rešitve velikega števila prijav v zvezi z </w:t>
      </w:r>
      <w:proofErr w:type="spellStart"/>
      <w:r w:rsidRPr="008778B9">
        <w:rPr>
          <w:rFonts w:asciiTheme="minorHAnsi" w:hAnsiTheme="minorHAnsi" w:cstheme="minorHAnsi"/>
          <w:szCs w:val="20"/>
        </w:rPr>
        <w:t>neporočanjem</w:t>
      </w:r>
      <w:proofErr w:type="spellEnd"/>
      <w:r w:rsidRPr="008778B9">
        <w:rPr>
          <w:rFonts w:asciiTheme="minorHAnsi" w:hAnsiTheme="minorHAnsi" w:cstheme="minorHAnsi"/>
          <w:szCs w:val="20"/>
        </w:rPr>
        <w:t xml:space="preserve"> v informacijski sistem ISPAP (kar sicer ni primerljivo z reševanjem drugih </w:t>
      </w:r>
      <w:r w:rsidR="001B05BB" w:rsidRPr="008778B9">
        <w:rPr>
          <w:rFonts w:asciiTheme="minorHAnsi" w:hAnsiTheme="minorHAnsi" w:cstheme="minorHAnsi"/>
          <w:szCs w:val="20"/>
        </w:rPr>
        <w:t xml:space="preserve">zahtevnejših </w:t>
      </w:r>
      <w:r w:rsidRPr="008778B9">
        <w:rPr>
          <w:rFonts w:asciiTheme="minorHAnsi" w:hAnsiTheme="minorHAnsi" w:cstheme="minorHAnsi"/>
          <w:szCs w:val="20"/>
        </w:rPr>
        <w:t xml:space="preserve">zadev), ter leto 2018, ko je bilo nižje število rešenih zadev zlasti posledica večjega števila zahtevnih sistemskih nadzorov, ki so zahtevali več časa za njihovo izvedbo. Glede na višji </w:t>
      </w:r>
      <w:proofErr w:type="spellStart"/>
      <w:r w:rsidRPr="008778B9">
        <w:rPr>
          <w:rFonts w:asciiTheme="minorHAnsi" w:hAnsiTheme="minorHAnsi" w:cstheme="minorHAnsi"/>
          <w:szCs w:val="20"/>
        </w:rPr>
        <w:t>pripad</w:t>
      </w:r>
      <w:proofErr w:type="spellEnd"/>
      <w:r w:rsidRPr="008778B9">
        <w:rPr>
          <w:rFonts w:asciiTheme="minorHAnsi" w:hAnsiTheme="minorHAnsi" w:cstheme="minorHAnsi"/>
          <w:szCs w:val="20"/>
        </w:rPr>
        <w:t xml:space="preserve"> novih zadev v letih 2019 se je število nerešenih zadev ob koncu leta rahlo povišalo</w:t>
      </w:r>
      <w:r w:rsidR="0052304F" w:rsidRPr="008778B9">
        <w:rPr>
          <w:rFonts w:asciiTheme="minorHAnsi" w:hAnsiTheme="minorHAnsi" w:cstheme="minorHAnsi"/>
          <w:szCs w:val="20"/>
        </w:rPr>
        <w:t xml:space="preserve"> in na enaki ravni ostalo tudi ob koncu leta 2020</w:t>
      </w:r>
      <w:r w:rsidRPr="008778B9">
        <w:rPr>
          <w:rFonts w:asciiTheme="minorHAnsi" w:hAnsiTheme="minorHAnsi" w:cstheme="minorHAnsi"/>
          <w:szCs w:val="20"/>
        </w:rPr>
        <w:t>,</w:t>
      </w:r>
      <w:r w:rsidR="00F45560" w:rsidRPr="008778B9">
        <w:rPr>
          <w:rFonts w:asciiTheme="minorHAnsi" w:hAnsiTheme="minorHAnsi" w:cstheme="minorHAnsi"/>
          <w:szCs w:val="20"/>
        </w:rPr>
        <w:t xml:space="preserve"> v letu 2021 pa se je </w:t>
      </w:r>
      <w:r w:rsidR="00BB7799">
        <w:rPr>
          <w:rFonts w:asciiTheme="minorHAnsi" w:hAnsiTheme="minorHAnsi" w:cstheme="minorHAnsi"/>
          <w:szCs w:val="20"/>
        </w:rPr>
        <w:t xml:space="preserve">zaradi precejšnega porasta </w:t>
      </w:r>
      <w:r w:rsidR="00F45560" w:rsidRPr="008778B9">
        <w:rPr>
          <w:rFonts w:asciiTheme="minorHAnsi" w:hAnsiTheme="minorHAnsi" w:cstheme="minorHAnsi"/>
          <w:szCs w:val="20"/>
        </w:rPr>
        <w:t>novo prejetih pobud</w:t>
      </w:r>
      <w:r w:rsidR="00BB7799">
        <w:rPr>
          <w:rFonts w:asciiTheme="minorHAnsi" w:hAnsiTheme="minorHAnsi" w:cstheme="minorHAnsi"/>
          <w:szCs w:val="20"/>
        </w:rPr>
        <w:t xml:space="preserve"> in hkrati dodatne zasedenosti inšpektorjev z nadzori po ZNB ob koncu leta </w:t>
      </w:r>
      <w:r w:rsidR="00F45560" w:rsidRPr="008778B9">
        <w:rPr>
          <w:rFonts w:asciiTheme="minorHAnsi" w:hAnsiTheme="minorHAnsi" w:cstheme="minorHAnsi"/>
          <w:szCs w:val="20"/>
        </w:rPr>
        <w:t>ponovno povečalo</w:t>
      </w:r>
      <w:r w:rsidR="00FE65DD">
        <w:rPr>
          <w:rFonts w:asciiTheme="minorHAnsi" w:hAnsiTheme="minorHAnsi" w:cstheme="minorHAnsi"/>
          <w:szCs w:val="20"/>
        </w:rPr>
        <w:t>.</w:t>
      </w:r>
    </w:p>
    <w:p w14:paraId="2553101B" w14:textId="14573935" w:rsidR="00933972" w:rsidRPr="008778B9" w:rsidRDefault="00933972" w:rsidP="00933972">
      <w:pPr>
        <w:pStyle w:val="Naslov3"/>
      </w:pPr>
      <w:bookmarkStart w:id="211" w:name="_Toc65077505"/>
      <w:bookmarkStart w:id="212" w:name="_Toc65137320"/>
      <w:bookmarkStart w:id="213" w:name="_Toc65139205"/>
      <w:bookmarkStart w:id="214" w:name="_Toc97820936"/>
      <w:bookmarkStart w:id="215" w:name="_Hlk97192658"/>
      <w:r w:rsidRPr="008778B9">
        <w:t>PREJETE ZADEVE ISJU V LETU 202</w:t>
      </w:r>
      <w:r w:rsidR="00AA77A7" w:rsidRPr="008778B9">
        <w:t>1</w:t>
      </w:r>
      <w:bookmarkEnd w:id="211"/>
      <w:bookmarkEnd w:id="212"/>
      <w:bookmarkEnd w:id="213"/>
      <w:bookmarkEnd w:id="214"/>
    </w:p>
    <w:p w14:paraId="7E9DB21F" w14:textId="77777777" w:rsidR="00933972" w:rsidRPr="008778B9" w:rsidRDefault="00933972" w:rsidP="00CD1397">
      <w:pPr>
        <w:spacing w:line="240" w:lineRule="auto"/>
        <w:jc w:val="both"/>
        <w:rPr>
          <w:rFonts w:asciiTheme="minorHAnsi" w:hAnsiTheme="minorHAnsi" w:cstheme="minorHAnsi"/>
          <w:szCs w:val="20"/>
        </w:rPr>
      </w:pPr>
    </w:p>
    <w:p w14:paraId="02C7590F" w14:textId="20B78103" w:rsidR="00933972" w:rsidRPr="008778B9" w:rsidRDefault="003D002C" w:rsidP="00933972">
      <w:pPr>
        <w:spacing w:line="240" w:lineRule="auto"/>
        <w:jc w:val="both"/>
        <w:rPr>
          <w:rFonts w:asciiTheme="minorHAnsi" w:hAnsiTheme="minorHAnsi" w:cstheme="minorHAnsi"/>
          <w:szCs w:val="20"/>
        </w:rPr>
      </w:pPr>
      <w:r>
        <w:rPr>
          <w:rFonts w:asciiTheme="minorHAnsi" w:hAnsiTheme="minorHAnsi" w:cstheme="minorHAnsi"/>
          <w:szCs w:val="20"/>
        </w:rPr>
        <w:t xml:space="preserve">ISJU je v letu 2021 na novo prejela </w:t>
      </w:r>
      <w:r>
        <w:rPr>
          <w:rFonts w:asciiTheme="minorHAnsi" w:hAnsiTheme="minorHAnsi" w:cstheme="minorHAnsi"/>
          <w:b/>
          <w:bCs/>
          <w:szCs w:val="20"/>
        </w:rPr>
        <w:t>393</w:t>
      </w:r>
      <w:r>
        <w:rPr>
          <w:rFonts w:asciiTheme="minorHAnsi" w:hAnsiTheme="minorHAnsi" w:cstheme="minorHAnsi"/>
          <w:szCs w:val="20"/>
        </w:rPr>
        <w:t xml:space="preserve"> zadev, v katerih so stranke zatrjevale kršitve ZJU in/ali ZSPJS in/ali ZIPRS oziroma so od ISJU zahtevale določena pojasnila in odgovore.</w:t>
      </w:r>
    </w:p>
    <w:p w14:paraId="0FCE228B" w14:textId="395C1F50" w:rsidR="00250158" w:rsidRPr="008778B9" w:rsidRDefault="00250158" w:rsidP="00CD1397">
      <w:pPr>
        <w:spacing w:line="240" w:lineRule="auto"/>
        <w:jc w:val="both"/>
        <w:rPr>
          <w:rFonts w:asciiTheme="minorHAnsi" w:hAnsiTheme="minorHAnsi" w:cstheme="minorHAnsi"/>
          <w:szCs w:val="20"/>
        </w:rPr>
      </w:pPr>
    </w:p>
    <w:p w14:paraId="7441AB93" w14:textId="23A1A79C" w:rsidR="00AA2963" w:rsidRPr="008778B9" w:rsidRDefault="00AA2963" w:rsidP="00AA2963">
      <w:pPr>
        <w:spacing w:line="240" w:lineRule="auto"/>
        <w:jc w:val="both"/>
        <w:rPr>
          <w:rFonts w:asciiTheme="minorHAnsi" w:hAnsiTheme="minorHAnsi" w:cstheme="minorHAnsi"/>
          <w:szCs w:val="20"/>
        </w:rPr>
      </w:pPr>
      <w:r w:rsidRPr="008778B9">
        <w:rPr>
          <w:rFonts w:asciiTheme="minorHAnsi" w:hAnsiTheme="minorHAnsi" w:cstheme="minorHAnsi"/>
          <w:szCs w:val="20"/>
        </w:rPr>
        <w:t>Največji delež na novo prejetih zadev v letu 202</w:t>
      </w:r>
      <w:r w:rsidR="00AA77A7" w:rsidRPr="008778B9">
        <w:rPr>
          <w:rFonts w:asciiTheme="minorHAnsi" w:hAnsiTheme="minorHAnsi" w:cstheme="minorHAnsi"/>
          <w:szCs w:val="20"/>
        </w:rPr>
        <w:t>1</w:t>
      </w:r>
      <w:r w:rsidRPr="008778B9">
        <w:rPr>
          <w:rFonts w:asciiTheme="minorHAnsi" w:hAnsiTheme="minorHAnsi" w:cstheme="minorHAnsi"/>
          <w:szCs w:val="20"/>
        </w:rPr>
        <w:t xml:space="preserve"> se je nan</w:t>
      </w:r>
      <w:r w:rsidR="00490B41" w:rsidRPr="008778B9">
        <w:rPr>
          <w:rFonts w:asciiTheme="minorHAnsi" w:hAnsiTheme="minorHAnsi" w:cstheme="minorHAnsi"/>
          <w:szCs w:val="20"/>
        </w:rPr>
        <w:t>a</w:t>
      </w:r>
      <w:r w:rsidRPr="008778B9">
        <w:rPr>
          <w:rFonts w:asciiTheme="minorHAnsi" w:hAnsiTheme="minorHAnsi" w:cstheme="minorHAnsi"/>
          <w:szCs w:val="20"/>
        </w:rPr>
        <w:t>šal na zatrjevane kršitve</w:t>
      </w:r>
      <w:r w:rsidR="00835090" w:rsidRPr="008778B9">
        <w:rPr>
          <w:rFonts w:asciiTheme="minorHAnsi" w:hAnsiTheme="minorHAnsi" w:cstheme="minorHAnsi"/>
          <w:szCs w:val="20"/>
        </w:rPr>
        <w:t xml:space="preserve"> pri</w:t>
      </w:r>
      <w:r w:rsidRPr="008778B9">
        <w:rPr>
          <w:rFonts w:asciiTheme="minorHAnsi" w:hAnsiTheme="minorHAnsi" w:cstheme="minorHAnsi"/>
          <w:szCs w:val="20"/>
        </w:rPr>
        <w:t xml:space="preserve"> </w:t>
      </w:r>
      <w:r w:rsidR="008A2635" w:rsidRPr="008778B9">
        <w:rPr>
          <w:rFonts w:asciiTheme="minorHAnsi" w:hAnsiTheme="minorHAnsi" w:cstheme="minorHAnsi"/>
          <w:szCs w:val="20"/>
        </w:rPr>
        <w:t>i</w:t>
      </w:r>
      <w:r w:rsidR="00F62101" w:rsidRPr="008778B9">
        <w:rPr>
          <w:rFonts w:asciiTheme="minorHAnsi" w:hAnsiTheme="minorHAnsi" w:cstheme="minorHAnsi"/>
          <w:szCs w:val="20"/>
        </w:rPr>
        <w:t>zvajalc</w:t>
      </w:r>
      <w:r w:rsidR="00835090" w:rsidRPr="008778B9">
        <w:rPr>
          <w:rFonts w:asciiTheme="minorHAnsi" w:hAnsiTheme="minorHAnsi" w:cstheme="minorHAnsi"/>
          <w:szCs w:val="20"/>
        </w:rPr>
        <w:t>ih</w:t>
      </w:r>
      <w:r w:rsidR="00F62101" w:rsidRPr="008778B9">
        <w:rPr>
          <w:rFonts w:asciiTheme="minorHAnsi" w:hAnsiTheme="minorHAnsi" w:cstheme="minorHAnsi"/>
          <w:szCs w:val="20"/>
        </w:rPr>
        <w:t xml:space="preserve"> javnih služb</w:t>
      </w:r>
      <w:r w:rsidRPr="008778B9">
        <w:rPr>
          <w:rFonts w:asciiTheme="minorHAnsi" w:hAnsiTheme="minorHAnsi" w:cstheme="minorHAnsi"/>
          <w:szCs w:val="20"/>
        </w:rPr>
        <w:t xml:space="preserve">, njihov delež je znašal </w:t>
      </w:r>
      <w:r w:rsidR="00AB0044">
        <w:rPr>
          <w:rFonts w:asciiTheme="minorHAnsi" w:hAnsiTheme="minorHAnsi" w:cstheme="minorHAnsi"/>
          <w:szCs w:val="20"/>
        </w:rPr>
        <w:t>52</w:t>
      </w:r>
      <w:r w:rsidRPr="008778B9">
        <w:rPr>
          <w:rFonts w:asciiTheme="minorHAnsi" w:hAnsiTheme="minorHAnsi" w:cstheme="minorHAnsi"/>
          <w:szCs w:val="20"/>
        </w:rPr>
        <w:t>% (</w:t>
      </w:r>
      <w:r w:rsidR="00AB0044">
        <w:rPr>
          <w:rFonts w:asciiTheme="minorHAnsi" w:hAnsiTheme="minorHAnsi" w:cstheme="minorHAnsi"/>
          <w:szCs w:val="20"/>
        </w:rPr>
        <w:t>203</w:t>
      </w:r>
      <w:r w:rsidR="00AB0044" w:rsidRPr="008778B9">
        <w:rPr>
          <w:rFonts w:asciiTheme="minorHAnsi" w:hAnsiTheme="minorHAnsi" w:cstheme="minorHAnsi"/>
          <w:szCs w:val="20"/>
        </w:rPr>
        <w:t xml:space="preserve"> </w:t>
      </w:r>
      <w:r w:rsidRPr="008778B9">
        <w:rPr>
          <w:rFonts w:asciiTheme="minorHAnsi" w:hAnsiTheme="minorHAnsi" w:cstheme="minorHAnsi"/>
          <w:szCs w:val="20"/>
        </w:rPr>
        <w:t xml:space="preserve">zadev), kar predstavlja </w:t>
      </w:r>
      <w:r w:rsidR="00AB0044">
        <w:rPr>
          <w:rFonts w:asciiTheme="minorHAnsi" w:hAnsiTheme="minorHAnsi" w:cstheme="minorHAnsi"/>
          <w:szCs w:val="20"/>
        </w:rPr>
        <w:t>več</w:t>
      </w:r>
      <w:r w:rsidRPr="008778B9">
        <w:rPr>
          <w:rFonts w:asciiTheme="minorHAnsi" w:hAnsiTheme="minorHAnsi" w:cstheme="minorHAnsi"/>
          <w:szCs w:val="20"/>
        </w:rPr>
        <w:t xml:space="preserve"> kot </w:t>
      </w:r>
      <w:r w:rsidR="00F62101" w:rsidRPr="008778B9">
        <w:rPr>
          <w:rFonts w:asciiTheme="minorHAnsi" w:hAnsiTheme="minorHAnsi" w:cstheme="minorHAnsi"/>
          <w:szCs w:val="20"/>
        </w:rPr>
        <w:t>polovico</w:t>
      </w:r>
      <w:r w:rsidRPr="008778B9">
        <w:rPr>
          <w:rFonts w:asciiTheme="minorHAnsi" w:hAnsiTheme="minorHAnsi" w:cstheme="minorHAnsi"/>
          <w:szCs w:val="20"/>
        </w:rPr>
        <w:t xml:space="preserve"> vseh prejetih zadev. Sledijo zadeve, ki se nanašajo na</w:t>
      </w:r>
      <w:r w:rsidR="00F62101" w:rsidRPr="008778B9">
        <w:rPr>
          <w:rFonts w:asciiTheme="minorHAnsi" w:hAnsiTheme="minorHAnsi" w:cstheme="minorHAnsi"/>
          <w:szCs w:val="20"/>
        </w:rPr>
        <w:t xml:space="preserve"> ministrstva in organe v sestavi (4</w:t>
      </w:r>
      <w:r w:rsidR="00AB0044">
        <w:rPr>
          <w:rFonts w:asciiTheme="minorHAnsi" w:hAnsiTheme="minorHAnsi" w:cstheme="minorHAnsi"/>
          <w:szCs w:val="20"/>
        </w:rPr>
        <w:t>7</w:t>
      </w:r>
      <w:r w:rsidR="009B5F92" w:rsidRPr="008778B9">
        <w:rPr>
          <w:rFonts w:asciiTheme="minorHAnsi" w:hAnsiTheme="minorHAnsi" w:cstheme="minorHAnsi"/>
          <w:szCs w:val="20"/>
        </w:rPr>
        <w:t>;1</w:t>
      </w:r>
      <w:r w:rsidR="00AB0044">
        <w:rPr>
          <w:rFonts w:asciiTheme="minorHAnsi" w:hAnsiTheme="minorHAnsi" w:cstheme="minorHAnsi"/>
          <w:szCs w:val="20"/>
        </w:rPr>
        <w:t>2</w:t>
      </w:r>
      <w:r w:rsidR="009B5F92" w:rsidRPr="008778B9">
        <w:rPr>
          <w:rFonts w:asciiTheme="minorHAnsi" w:hAnsiTheme="minorHAnsi" w:cstheme="minorHAnsi"/>
          <w:szCs w:val="20"/>
        </w:rPr>
        <w:t>%)</w:t>
      </w:r>
      <w:r w:rsidR="00F62101" w:rsidRPr="008778B9">
        <w:rPr>
          <w:rFonts w:asciiTheme="minorHAnsi" w:hAnsiTheme="minorHAnsi" w:cstheme="minorHAnsi"/>
          <w:szCs w:val="20"/>
        </w:rPr>
        <w:t xml:space="preserve"> in občine </w:t>
      </w:r>
      <w:r w:rsidR="00997435" w:rsidRPr="008778B9">
        <w:rPr>
          <w:rFonts w:asciiTheme="minorHAnsi" w:hAnsiTheme="minorHAnsi" w:cstheme="minorHAnsi"/>
          <w:szCs w:val="20"/>
        </w:rPr>
        <w:t>(</w:t>
      </w:r>
      <w:r w:rsidR="00AB0044">
        <w:rPr>
          <w:rFonts w:asciiTheme="minorHAnsi" w:hAnsiTheme="minorHAnsi" w:cstheme="minorHAnsi"/>
          <w:szCs w:val="20"/>
        </w:rPr>
        <w:t>36</w:t>
      </w:r>
      <w:r w:rsidR="00997435" w:rsidRPr="008778B9">
        <w:rPr>
          <w:rFonts w:asciiTheme="minorHAnsi" w:hAnsiTheme="minorHAnsi" w:cstheme="minorHAnsi"/>
          <w:szCs w:val="20"/>
        </w:rPr>
        <w:t>;</w:t>
      </w:r>
      <w:r w:rsidR="00AB0044">
        <w:rPr>
          <w:rFonts w:asciiTheme="minorHAnsi" w:hAnsiTheme="minorHAnsi" w:cstheme="minorHAnsi"/>
          <w:szCs w:val="20"/>
        </w:rPr>
        <w:t>9</w:t>
      </w:r>
      <w:r w:rsidR="00997435" w:rsidRPr="008778B9">
        <w:rPr>
          <w:rFonts w:asciiTheme="minorHAnsi" w:hAnsiTheme="minorHAnsi" w:cstheme="minorHAnsi"/>
          <w:szCs w:val="20"/>
        </w:rPr>
        <w:t xml:space="preserve">%) </w:t>
      </w:r>
      <w:r w:rsidR="00F62101" w:rsidRPr="008778B9">
        <w:rPr>
          <w:rFonts w:asciiTheme="minorHAnsi" w:hAnsiTheme="minorHAnsi" w:cstheme="minorHAnsi"/>
          <w:szCs w:val="20"/>
        </w:rPr>
        <w:t>in</w:t>
      </w:r>
      <w:r w:rsidR="0037197C" w:rsidRPr="008778B9">
        <w:rPr>
          <w:rFonts w:asciiTheme="minorHAnsi" w:hAnsiTheme="minorHAnsi" w:cstheme="minorHAnsi"/>
          <w:szCs w:val="20"/>
        </w:rPr>
        <w:t xml:space="preserve"> </w:t>
      </w:r>
      <w:r w:rsidRPr="008778B9">
        <w:rPr>
          <w:rFonts w:asciiTheme="minorHAnsi" w:hAnsiTheme="minorHAnsi" w:cstheme="minorHAnsi"/>
          <w:szCs w:val="20"/>
        </w:rPr>
        <w:t>upravne enote (</w:t>
      </w:r>
      <w:r w:rsidR="003C60EE">
        <w:rPr>
          <w:rFonts w:asciiTheme="minorHAnsi" w:hAnsiTheme="minorHAnsi" w:cstheme="minorHAnsi"/>
          <w:szCs w:val="20"/>
        </w:rPr>
        <w:t>7</w:t>
      </w:r>
      <w:r w:rsidR="009B5F92" w:rsidRPr="008778B9">
        <w:rPr>
          <w:rFonts w:asciiTheme="minorHAnsi" w:hAnsiTheme="minorHAnsi" w:cstheme="minorHAnsi"/>
          <w:szCs w:val="20"/>
        </w:rPr>
        <w:t>;</w:t>
      </w:r>
      <w:r w:rsidR="003C60EE">
        <w:rPr>
          <w:rFonts w:asciiTheme="minorHAnsi" w:hAnsiTheme="minorHAnsi" w:cstheme="minorHAnsi"/>
          <w:szCs w:val="20"/>
        </w:rPr>
        <w:t>2</w:t>
      </w:r>
      <w:r w:rsidR="009B5F92" w:rsidRPr="008778B9">
        <w:rPr>
          <w:rFonts w:asciiTheme="minorHAnsi" w:hAnsiTheme="minorHAnsi" w:cstheme="minorHAnsi"/>
          <w:szCs w:val="20"/>
        </w:rPr>
        <w:t>%</w:t>
      </w:r>
      <w:r w:rsidRPr="008778B9">
        <w:rPr>
          <w:rFonts w:asciiTheme="minorHAnsi" w:hAnsiTheme="minorHAnsi" w:cstheme="minorHAnsi"/>
          <w:szCs w:val="20"/>
        </w:rPr>
        <w:t>),</w:t>
      </w:r>
      <w:r w:rsidR="0037197C" w:rsidRPr="008778B9">
        <w:rPr>
          <w:rFonts w:asciiTheme="minorHAnsi" w:hAnsiTheme="minorHAnsi" w:cstheme="minorHAnsi"/>
          <w:szCs w:val="20"/>
        </w:rPr>
        <w:t xml:space="preserve"> nevladn</w:t>
      </w:r>
      <w:r w:rsidR="00835090" w:rsidRPr="008778B9">
        <w:rPr>
          <w:rFonts w:asciiTheme="minorHAnsi" w:hAnsiTheme="minorHAnsi" w:cstheme="minorHAnsi"/>
          <w:szCs w:val="20"/>
        </w:rPr>
        <w:t>e</w:t>
      </w:r>
      <w:r w:rsidR="0037197C" w:rsidRPr="008778B9">
        <w:rPr>
          <w:rFonts w:asciiTheme="minorHAnsi" w:hAnsiTheme="minorHAnsi" w:cstheme="minorHAnsi"/>
          <w:szCs w:val="20"/>
        </w:rPr>
        <w:t xml:space="preserve"> proračunsk</w:t>
      </w:r>
      <w:r w:rsidR="00835090" w:rsidRPr="008778B9">
        <w:rPr>
          <w:rFonts w:asciiTheme="minorHAnsi" w:hAnsiTheme="minorHAnsi" w:cstheme="minorHAnsi"/>
          <w:szCs w:val="20"/>
        </w:rPr>
        <w:t>e</w:t>
      </w:r>
      <w:r w:rsidR="0037197C" w:rsidRPr="008778B9">
        <w:rPr>
          <w:rFonts w:asciiTheme="minorHAnsi" w:hAnsiTheme="minorHAnsi" w:cstheme="minorHAnsi"/>
          <w:szCs w:val="20"/>
        </w:rPr>
        <w:t xml:space="preserve"> uporabnik</w:t>
      </w:r>
      <w:r w:rsidR="00835090" w:rsidRPr="008778B9">
        <w:rPr>
          <w:rFonts w:asciiTheme="minorHAnsi" w:hAnsiTheme="minorHAnsi" w:cstheme="minorHAnsi"/>
          <w:szCs w:val="20"/>
        </w:rPr>
        <w:t>e</w:t>
      </w:r>
      <w:r w:rsidR="0037197C" w:rsidRPr="008778B9">
        <w:rPr>
          <w:rFonts w:asciiTheme="minorHAnsi" w:hAnsiTheme="minorHAnsi" w:cstheme="minorHAnsi"/>
          <w:szCs w:val="20"/>
        </w:rPr>
        <w:t xml:space="preserve"> in vladne službe (</w:t>
      </w:r>
      <w:r w:rsidR="003C60EE">
        <w:rPr>
          <w:rFonts w:asciiTheme="minorHAnsi" w:hAnsiTheme="minorHAnsi" w:cstheme="minorHAnsi"/>
          <w:szCs w:val="20"/>
        </w:rPr>
        <w:t>6</w:t>
      </w:r>
      <w:r w:rsidR="009B5F92" w:rsidRPr="008778B9">
        <w:rPr>
          <w:rFonts w:asciiTheme="minorHAnsi" w:hAnsiTheme="minorHAnsi" w:cstheme="minorHAnsi"/>
          <w:szCs w:val="20"/>
        </w:rPr>
        <w:t>;1%</w:t>
      </w:r>
      <w:r w:rsidR="0037197C" w:rsidRPr="008778B9">
        <w:rPr>
          <w:rFonts w:asciiTheme="minorHAnsi" w:hAnsiTheme="minorHAnsi" w:cstheme="minorHAnsi"/>
          <w:szCs w:val="20"/>
        </w:rPr>
        <w:t>) ter pravosodn</w:t>
      </w:r>
      <w:r w:rsidR="00835090" w:rsidRPr="008778B9">
        <w:rPr>
          <w:rFonts w:asciiTheme="minorHAnsi" w:hAnsiTheme="minorHAnsi" w:cstheme="minorHAnsi"/>
          <w:szCs w:val="20"/>
        </w:rPr>
        <w:t>e</w:t>
      </w:r>
      <w:r w:rsidR="0037197C" w:rsidRPr="008778B9">
        <w:rPr>
          <w:rFonts w:asciiTheme="minorHAnsi" w:hAnsiTheme="minorHAnsi" w:cstheme="minorHAnsi"/>
          <w:szCs w:val="20"/>
        </w:rPr>
        <w:t xml:space="preserve"> proračunsk</w:t>
      </w:r>
      <w:r w:rsidR="00835090" w:rsidRPr="008778B9">
        <w:rPr>
          <w:rFonts w:asciiTheme="minorHAnsi" w:hAnsiTheme="minorHAnsi" w:cstheme="minorHAnsi"/>
          <w:szCs w:val="20"/>
        </w:rPr>
        <w:t>e</w:t>
      </w:r>
      <w:r w:rsidR="0037197C" w:rsidRPr="008778B9">
        <w:rPr>
          <w:rFonts w:asciiTheme="minorHAnsi" w:hAnsiTheme="minorHAnsi" w:cstheme="minorHAnsi"/>
          <w:szCs w:val="20"/>
        </w:rPr>
        <w:t xml:space="preserve"> uporabnik</w:t>
      </w:r>
      <w:r w:rsidR="00835090" w:rsidRPr="008778B9">
        <w:rPr>
          <w:rFonts w:asciiTheme="minorHAnsi" w:hAnsiTheme="minorHAnsi" w:cstheme="minorHAnsi"/>
          <w:szCs w:val="20"/>
        </w:rPr>
        <w:t>e</w:t>
      </w:r>
      <w:r w:rsidR="0037197C" w:rsidRPr="008778B9">
        <w:rPr>
          <w:rFonts w:asciiTheme="minorHAnsi" w:hAnsiTheme="minorHAnsi" w:cstheme="minorHAnsi"/>
          <w:szCs w:val="20"/>
        </w:rPr>
        <w:t xml:space="preserve"> (</w:t>
      </w:r>
      <w:r w:rsidR="003C60EE">
        <w:rPr>
          <w:rFonts w:asciiTheme="minorHAnsi" w:hAnsiTheme="minorHAnsi" w:cstheme="minorHAnsi"/>
          <w:szCs w:val="20"/>
        </w:rPr>
        <w:t>5</w:t>
      </w:r>
      <w:r w:rsidR="009B5F92" w:rsidRPr="008778B9">
        <w:rPr>
          <w:rFonts w:asciiTheme="minorHAnsi" w:hAnsiTheme="minorHAnsi" w:cstheme="minorHAnsi"/>
          <w:szCs w:val="20"/>
        </w:rPr>
        <w:t>;1%</w:t>
      </w:r>
      <w:r w:rsidR="0037197C" w:rsidRPr="008778B9">
        <w:rPr>
          <w:rFonts w:asciiTheme="minorHAnsi" w:hAnsiTheme="minorHAnsi" w:cstheme="minorHAnsi"/>
          <w:szCs w:val="20"/>
        </w:rPr>
        <w:t>)</w:t>
      </w:r>
      <w:r w:rsidRPr="008778B9">
        <w:rPr>
          <w:rFonts w:asciiTheme="minorHAnsi" w:hAnsiTheme="minorHAnsi" w:cstheme="minorHAnsi"/>
          <w:szCs w:val="20"/>
        </w:rPr>
        <w:t xml:space="preserve">, ki skupaj predstavljajo </w:t>
      </w:r>
      <w:r w:rsidR="003C60EE">
        <w:rPr>
          <w:rFonts w:asciiTheme="minorHAnsi" w:hAnsiTheme="minorHAnsi" w:cstheme="minorHAnsi"/>
          <w:szCs w:val="20"/>
        </w:rPr>
        <w:t>26</w:t>
      </w:r>
      <w:r w:rsidRPr="008778B9">
        <w:rPr>
          <w:rFonts w:asciiTheme="minorHAnsi" w:hAnsiTheme="minorHAnsi" w:cstheme="minorHAnsi"/>
          <w:szCs w:val="20"/>
        </w:rPr>
        <w:t xml:space="preserve">% vseh prejetih zadev. </w:t>
      </w:r>
      <w:bookmarkStart w:id="216" w:name="_Hlk97192976"/>
      <w:r w:rsidR="009B5F92" w:rsidRPr="008778B9">
        <w:rPr>
          <w:rFonts w:asciiTheme="minorHAnsi" w:hAnsiTheme="minorHAnsi" w:cstheme="minorHAnsi"/>
          <w:szCs w:val="20"/>
        </w:rPr>
        <w:t>Pod</w:t>
      </w:r>
      <w:r w:rsidRPr="008778B9">
        <w:rPr>
          <w:rFonts w:asciiTheme="minorHAnsi" w:hAnsiTheme="minorHAnsi" w:cstheme="minorHAnsi"/>
          <w:szCs w:val="20"/>
        </w:rPr>
        <w:t xml:space="preserve"> </w:t>
      </w:r>
      <w:r w:rsidR="009B5F92" w:rsidRPr="008778B9">
        <w:rPr>
          <w:rFonts w:asciiTheme="minorHAnsi" w:hAnsiTheme="minorHAnsi" w:cstheme="minorHAnsi"/>
          <w:szCs w:val="20"/>
        </w:rPr>
        <w:t>D</w:t>
      </w:r>
      <w:r w:rsidRPr="008778B9">
        <w:rPr>
          <w:rFonts w:asciiTheme="minorHAnsi" w:hAnsiTheme="minorHAnsi" w:cstheme="minorHAnsi"/>
          <w:szCs w:val="20"/>
        </w:rPr>
        <w:t>rugo</w:t>
      </w:r>
      <w:r w:rsidR="009B5F92" w:rsidRPr="008778B9">
        <w:rPr>
          <w:rFonts w:asciiTheme="minorHAnsi" w:hAnsiTheme="minorHAnsi" w:cstheme="minorHAnsi"/>
          <w:szCs w:val="20"/>
        </w:rPr>
        <w:t xml:space="preserve"> (8</w:t>
      </w:r>
      <w:r w:rsidR="00AB0044">
        <w:rPr>
          <w:rFonts w:asciiTheme="minorHAnsi" w:hAnsiTheme="minorHAnsi" w:cstheme="minorHAnsi"/>
          <w:szCs w:val="20"/>
        </w:rPr>
        <w:t>9</w:t>
      </w:r>
      <w:r w:rsidR="009B5F92" w:rsidRPr="008778B9">
        <w:rPr>
          <w:rFonts w:asciiTheme="minorHAnsi" w:hAnsiTheme="minorHAnsi" w:cstheme="minorHAnsi"/>
          <w:szCs w:val="20"/>
        </w:rPr>
        <w:t>)</w:t>
      </w:r>
      <w:r w:rsidRPr="008778B9">
        <w:rPr>
          <w:rFonts w:asciiTheme="minorHAnsi" w:hAnsiTheme="minorHAnsi" w:cstheme="minorHAnsi"/>
          <w:szCs w:val="20"/>
        </w:rPr>
        <w:t xml:space="preserve"> </w:t>
      </w:r>
      <w:r w:rsidR="00B44666">
        <w:rPr>
          <w:rFonts w:asciiTheme="minorHAnsi" w:hAnsiTheme="minorHAnsi" w:cstheme="minorHAnsi"/>
          <w:szCs w:val="20"/>
        </w:rPr>
        <w:t xml:space="preserve">se </w:t>
      </w:r>
      <w:r w:rsidR="005517AE">
        <w:rPr>
          <w:rFonts w:asciiTheme="minorHAnsi" w:hAnsiTheme="minorHAnsi" w:cstheme="minorHAnsi"/>
          <w:szCs w:val="20"/>
        </w:rPr>
        <w:t>nahajajo</w:t>
      </w:r>
      <w:r w:rsidR="00B44666">
        <w:rPr>
          <w:rFonts w:asciiTheme="minorHAnsi" w:hAnsiTheme="minorHAnsi" w:cstheme="minorHAnsi"/>
          <w:szCs w:val="20"/>
        </w:rPr>
        <w:t xml:space="preserve"> zadeve, kjer so stranke zastavljala različna splošna vprašanja</w:t>
      </w:r>
      <w:r w:rsidR="00202171">
        <w:rPr>
          <w:rFonts w:asciiTheme="minorHAnsi" w:hAnsiTheme="minorHAnsi" w:cstheme="minorHAnsi"/>
          <w:szCs w:val="20"/>
        </w:rPr>
        <w:t>, zatrjevale splošne sistemske nepravilnosti</w:t>
      </w:r>
      <w:r w:rsidR="005517AE">
        <w:rPr>
          <w:rFonts w:asciiTheme="minorHAnsi" w:hAnsiTheme="minorHAnsi" w:cstheme="minorHAnsi"/>
          <w:szCs w:val="20"/>
        </w:rPr>
        <w:t xml:space="preserve"> ali pa so se zatrjevane kršitve nanašale na subjekte, </w:t>
      </w:r>
      <w:r w:rsidR="00202171">
        <w:rPr>
          <w:rFonts w:asciiTheme="minorHAnsi" w:hAnsiTheme="minorHAnsi" w:cstheme="minorHAnsi"/>
          <w:szCs w:val="20"/>
        </w:rPr>
        <w:t>ki ne spadajo v nobeno od podskupin javnega sektorja</w:t>
      </w:r>
      <w:r w:rsidRPr="008778B9">
        <w:rPr>
          <w:rFonts w:asciiTheme="minorHAnsi" w:hAnsiTheme="minorHAnsi" w:cstheme="minorHAnsi"/>
          <w:szCs w:val="20"/>
        </w:rPr>
        <w:t xml:space="preserve">, kar </w:t>
      </w:r>
      <w:r w:rsidR="008A2635" w:rsidRPr="008778B9">
        <w:rPr>
          <w:rFonts w:asciiTheme="minorHAnsi" w:hAnsiTheme="minorHAnsi" w:cstheme="minorHAnsi"/>
          <w:szCs w:val="20"/>
        </w:rPr>
        <w:t xml:space="preserve">je </w:t>
      </w:r>
      <w:r w:rsidRPr="008778B9">
        <w:rPr>
          <w:rFonts w:asciiTheme="minorHAnsi" w:hAnsiTheme="minorHAnsi" w:cstheme="minorHAnsi"/>
          <w:szCs w:val="20"/>
        </w:rPr>
        <w:t>predstavl</w:t>
      </w:r>
      <w:r w:rsidR="008A2635" w:rsidRPr="008778B9">
        <w:rPr>
          <w:rFonts w:asciiTheme="minorHAnsi" w:hAnsiTheme="minorHAnsi" w:cstheme="minorHAnsi"/>
          <w:szCs w:val="20"/>
        </w:rPr>
        <w:t>jalo</w:t>
      </w:r>
      <w:r w:rsidRPr="008778B9">
        <w:rPr>
          <w:rFonts w:asciiTheme="minorHAnsi" w:hAnsiTheme="minorHAnsi" w:cstheme="minorHAnsi"/>
          <w:szCs w:val="20"/>
        </w:rPr>
        <w:t xml:space="preserve"> </w:t>
      </w:r>
      <w:r w:rsidR="0037197C" w:rsidRPr="008778B9">
        <w:rPr>
          <w:rFonts w:asciiTheme="minorHAnsi" w:hAnsiTheme="minorHAnsi" w:cstheme="minorHAnsi"/>
          <w:szCs w:val="20"/>
        </w:rPr>
        <w:t>2</w:t>
      </w:r>
      <w:r w:rsidR="003C60EE">
        <w:rPr>
          <w:rFonts w:asciiTheme="minorHAnsi" w:hAnsiTheme="minorHAnsi" w:cstheme="minorHAnsi"/>
          <w:szCs w:val="20"/>
        </w:rPr>
        <w:t>3</w:t>
      </w:r>
      <w:r w:rsidRPr="008778B9">
        <w:rPr>
          <w:rFonts w:asciiTheme="minorHAnsi" w:hAnsiTheme="minorHAnsi" w:cstheme="minorHAnsi"/>
          <w:szCs w:val="20"/>
        </w:rPr>
        <w:t>% na novo prejetih zadev v letu 202</w:t>
      </w:r>
      <w:r w:rsidR="003C60EE">
        <w:rPr>
          <w:rFonts w:asciiTheme="minorHAnsi" w:hAnsiTheme="minorHAnsi" w:cstheme="minorHAnsi"/>
          <w:szCs w:val="20"/>
        </w:rPr>
        <w:t>1</w:t>
      </w:r>
      <w:r w:rsidRPr="008778B9">
        <w:rPr>
          <w:rFonts w:asciiTheme="minorHAnsi" w:hAnsiTheme="minorHAnsi" w:cstheme="minorHAnsi"/>
          <w:szCs w:val="20"/>
        </w:rPr>
        <w:t>.</w:t>
      </w:r>
      <w:bookmarkEnd w:id="216"/>
      <w:r w:rsidRPr="008778B9">
        <w:rPr>
          <w:rFonts w:asciiTheme="minorHAnsi" w:hAnsiTheme="minorHAnsi" w:cstheme="minorHAnsi"/>
          <w:szCs w:val="20"/>
        </w:rPr>
        <w:t xml:space="preserve"> </w:t>
      </w:r>
    </w:p>
    <w:p w14:paraId="1E2A0D51" w14:textId="5EE1CF2C" w:rsidR="00AA2963" w:rsidRPr="0020720E" w:rsidRDefault="00AA2963" w:rsidP="0020720E">
      <w:pPr>
        <w:spacing w:line="240" w:lineRule="auto"/>
        <w:jc w:val="both"/>
        <w:rPr>
          <w:rFonts w:asciiTheme="minorHAnsi" w:hAnsiTheme="minorHAnsi" w:cstheme="minorHAnsi"/>
          <w:szCs w:val="20"/>
        </w:rPr>
      </w:pPr>
    </w:p>
    <w:p w14:paraId="7A07257C" w14:textId="3EAD3967" w:rsidR="00F62101" w:rsidRDefault="00F62101" w:rsidP="00F62101">
      <w:pPr>
        <w:tabs>
          <w:tab w:val="left" w:pos="709"/>
        </w:tabs>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20</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Novo prejete zadeve ISJU v letu 202</w:t>
      </w:r>
      <w:r w:rsidR="00AA77A7" w:rsidRPr="008778B9">
        <w:rPr>
          <w:rFonts w:asciiTheme="minorHAnsi" w:hAnsiTheme="minorHAnsi" w:cstheme="minorHAnsi"/>
          <w:sz w:val="18"/>
          <w:szCs w:val="18"/>
        </w:rPr>
        <w:t>1</w:t>
      </w:r>
      <w:r w:rsidRPr="008778B9">
        <w:rPr>
          <w:rFonts w:asciiTheme="minorHAnsi" w:hAnsiTheme="minorHAnsi" w:cstheme="minorHAnsi"/>
          <w:sz w:val="18"/>
          <w:szCs w:val="18"/>
        </w:rPr>
        <w:t xml:space="preserve"> po podskupinah javnega sektorja </w:t>
      </w:r>
    </w:p>
    <w:p w14:paraId="167FF951" w14:textId="1D112C1C" w:rsidR="00AB0044" w:rsidRPr="008778B9" w:rsidRDefault="00AB0044" w:rsidP="00AB0044">
      <w:pPr>
        <w:tabs>
          <w:tab w:val="left" w:pos="709"/>
        </w:tabs>
        <w:spacing w:line="240" w:lineRule="auto"/>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40292491" wp14:editId="38FF03C6">
            <wp:extent cx="4910919" cy="3230364"/>
            <wp:effectExtent l="152400" t="152400" r="366395" b="370205"/>
            <wp:docPr id="14" name="Slika 14" descr="Novo prejete zadeve ISJU v letu 2021 po podskupinah javnega sektor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Novo prejete zadeve ISJU v letu 2021 po podskupinah javnega sektorja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83072" cy="3277826"/>
                    </a:xfrm>
                    <a:prstGeom prst="rect">
                      <a:avLst/>
                    </a:prstGeom>
                    <a:ln>
                      <a:noFill/>
                    </a:ln>
                    <a:effectLst>
                      <a:outerShdw blurRad="292100" dist="139700" dir="2700000" algn="tl" rotWithShape="0">
                        <a:srgbClr val="333333">
                          <a:alpha val="65000"/>
                        </a:srgbClr>
                      </a:outerShdw>
                    </a:effectLst>
                  </pic:spPr>
                </pic:pic>
              </a:graphicData>
            </a:graphic>
          </wp:inline>
        </w:drawing>
      </w:r>
    </w:p>
    <w:p w14:paraId="40E7393F" w14:textId="77920601" w:rsidR="000E345C" w:rsidRPr="008778B9" w:rsidRDefault="000E345C" w:rsidP="000E345C">
      <w:pPr>
        <w:pStyle w:val="Naslov3"/>
      </w:pPr>
      <w:bookmarkStart w:id="217" w:name="_Toc65077506"/>
      <w:bookmarkStart w:id="218" w:name="_Toc65137321"/>
      <w:bookmarkStart w:id="219" w:name="_Toc65139206"/>
      <w:bookmarkStart w:id="220" w:name="_Toc97820937"/>
      <w:bookmarkEnd w:id="215"/>
      <w:r w:rsidRPr="008778B9">
        <w:t>NAČRT DELA ISJU ZA LETO 202</w:t>
      </w:r>
      <w:r w:rsidR="00AA77A7" w:rsidRPr="008778B9">
        <w:t>1</w:t>
      </w:r>
      <w:r w:rsidRPr="008778B9">
        <w:t xml:space="preserve"> IN </w:t>
      </w:r>
      <w:r w:rsidR="00835090" w:rsidRPr="008778B9">
        <w:t xml:space="preserve">NJEGOVA </w:t>
      </w:r>
      <w:r w:rsidRPr="008778B9">
        <w:t>REALIZACIJA</w:t>
      </w:r>
      <w:bookmarkEnd w:id="217"/>
      <w:bookmarkEnd w:id="218"/>
      <w:bookmarkEnd w:id="219"/>
      <w:bookmarkEnd w:id="220"/>
      <w:r w:rsidRPr="008778B9">
        <w:t xml:space="preserve">    </w:t>
      </w:r>
    </w:p>
    <w:p w14:paraId="018BEC40" w14:textId="77777777" w:rsidR="000E345C" w:rsidRPr="008778B9" w:rsidRDefault="000E345C" w:rsidP="000E345C">
      <w:pPr>
        <w:spacing w:line="240" w:lineRule="auto"/>
        <w:jc w:val="both"/>
        <w:rPr>
          <w:rFonts w:asciiTheme="minorHAnsi" w:hAnsiTheme="minorHAnsi" w:cstheme="minorHAnsi"/>
          <w:szCs w:val="20"/>
        </w:rPr>
      </w:pPr>
    </w:p>
    <w:p w14:paraId="6FF2F5DD" w14:textId="164A0528" w:rsidR="000E345C" w:rsidRPr="008778B9" w:rsidRDefault="000E345C" w:rsidP="000E345C">
      <w:pPr>
        <w:spacing w:line="240" w:lineRule="auto"/>
        <w:jc w:val="both"/>
        <w:rPr>
          <w:rFonts w:asciiTheme="minorHAnsi" w:hAnsiTheme="minorHAnsi" w:cstheme="minorHAnsi"/>
          <w:szCs w:val="20"/>
        </w:rPr>
      </w:pPr>
      <w:r w:rsidRPr="008778B9">
        <w:rPr>
          <w:rFonts w:asciiTheme="minorHAnsi" w:hAnsiTheme="minorHAnsi" w:cstheme="minorHAnsi"/>
          <w:szCs w:val="20"/>
        </w:rPr>
        <w:t>Načrt dela za leto 202</w:t>
      </w:r>
      <w:r w:rsidR="00AA77A7" w:rsidRPr="008778B9">
        <w:rPr>
          <w:rFonts w:asciiTheme="minorHAnsi" w:hAnsiTheme="minorHAnsi" w:cstheme="minorHAnsi"/>
          <w:szCs w:val="20"/>
        </w:rPr>
        <w:t>1</w:t>
      </w:r>
      <w:r w:rsidRPr="008778B9">
        <w:rPr>
          <w:rFonts w:asciiTheme="minorHAnsi" w:hAnsiTheme="minorHAnsi" w:cstheme="minorHAnsi"/>
          <w:szCs w:val="20"/>
        </w:rPr>
        <w:t xml:space="preserve"> je določal, da bo ISJU rešila </w:t>
      </w:r>
      <w:r w:rsidRPr="008778B9">
        <w:rPr>
          <w:rFonts w:asciiTheme="minorHAnsi" w:hAnsiTheme="minorHAnsi" w:cstheme="minorHAnsi"/>
          <w:b/>
          <w:bCs/>
          <w:szCs w:val="20"/>
        </w:rPr>
        <w:t>310</w:t>
      </w:r>
      <w:r w:rsidRPr="008778B9">
        <w:rPr>
          <w:rFonts w:asciiTheme="minorHAnsi" w:hAnsiTheme="minorHAnsi" w:cstheme="minorHAnsi"/>
          <w:szCs w:val="20"/>
        </w:rPr>
        <w:t xml:space="preserve"> zadev. V načrtu je bilo predvideno, da bo uvedla </w:t>
      </w:r>
      <w:r w:rsidR="000B093F" w:rsidRPr="008778B9">
        <w:rPr>
          <w:rFonts w:asciiTheme="minorHAnsi" w:hAnsiTheme="minorHAnsi" w:cstheme="minorHAnsi"/>
          <w:szCs w:val="20"/>
        </w:rPr>
        <w:t>20</w:t>
      </w:r>
      <w:r w:rsidRPr="008778B9">
        <w:rPr>
          <w:rFonts w:asciiTheme="minorHAnsi" w:hAnsiTheme="minorHAnsi" w:cstheme="minorHAnsi"/>
          <w:szCs w:val="20"/>
        </w:rPr>
        <w:t xml:space="preserve"> sistemskih nadzorov,</w:t>
      </w:r>
      <w:r w:rsidR="000B093F" w:rsidRPr="008778B9">
        <w:rPr>
          <w:rFonts w:asciiTheme="minorHAnsi" w:hAnsiTheme="minorHAnsi" w:cstheme="minorHAnsi"/>
          <w:szCs w:val="20"/>
        </w:rPr>
        <w:t xml:space="preserve"> zaključila 18 sistemskih nadzorov, ki so bili uvedeni v preteklih letih,</w:t>
      </w:r>
      <w:r w:rsidRPr="008778B9">
        <w:rPr>
          <w:rFonts w:asciiTheme="minorHAnsi" w:hAnsiTheme="minorHAnsi" w:cstheme="minorHAnsi"/>
          <w:szCs w:val="20"/>
        </w:rPr>
        <w:t xml:space="preserve"> </w:t>
      </w:r>
      <w:r w:rsidR="000B093F" w:rsidRPr="008778B9">
        <w:rPr>
          <w:rFonts w:asciiTheme="minorHAnsi" w:hAnsiTheme="minorHAnsi" w:cstheme="minorHAnsi"/>
          <w:szCs w:val="20"/>
        </w:rPr>
        <w:t>48</w:t>
      </w:r>
      <w:r w:rsidRPr="008778B9">
        <w:rPr>
          <w:rFonts w:asciiTheme="minorHAnsi" w:hAnsiTheme="minorHAnsi" w:cstheme="minorHAnsi"/>
          <w:szCs w:val="20"/>
        </w:rPr>
        <w:t xml:space="preserve"> prioritetnih </w:t>
      </w:r>
      <w:r w:rsidRPr="008778B9">
        <w:rPr>
          <w:rFonts w:asciiTheme="minorHAnsi" w:hAnsiTheme="minorHAnsi" w:cstheme="minorHAnsi"/>
          <w:szCs w:val="20"/>
        </w:rPr>
        <w:lastRenderedPageBreak/>
        <w:t>nadzorov</w:t>
      </w:r>
      <w:r w:rsidR="000B093F" w:rsidRPr="008778B9">
        <w:rPr>
          <w:rFonts w:asciiTheme="minorHAnsi" w:hAnsiTheme="minorHAnsi" w:cstheme="minorHAnsi"/>
          <w:szCs w:val="20"/>
        </w:rPr>
        <w:t>, zaključila 75 prioritetnih nadzorov, ki so bili uvedeni v prejšnjih letih</w:t>
      </w:r>
      <w:r w:rsidRPr="008778B9">
        <w:rPr>
          <w:rFonts w:asciiTheme="minorHAnsi" w:hAnsiTheme="minorHAnsi" w:cstheme="minorHAnsi"/>
          <w:szCs w:val="20"/>
        </w:rPr>
        <w:t xml:space="preserve"> in </w:t>
      </w:r>
      <w:r w:rsidR="00157E5D" w:rsidRPr="008778B9">
        <w:rPr>
          <w:rFonts w:asciiTheme="minorHAnsi" w:hAnsiTheme="minorHAnsi" w:cstheme="minorHAnsi"/>
          <w:szCs w:val="20"/>
        </w:rPr>
        <w:t>1</w:t>
      </w:r>
      <w:r w:rsidR="000B093F" w:rsidRPr="008778B9">
        <w:rPr>
          <w:rFonts w:asciiTheme="minorHAnsi" w:hAnsiTheme="minorHAnsi" w:cstheme="minorHAnsi"/>
          <w:szCs w:val="20"/>
        </w:rPr>
        <w:t>49</w:t>
      </w:r>
      <w:r w:rsidRPr="008778B9">
        <w:rPr>
          <w:rFonts w:asciiTheme="minorHAnsi" w:hAnsiTheme="minorHAnsi" w:cstheme="minorHAnsi"/>
          <w:szCs w:val="20"/>
        </w:rPr>
        <w:t xml:space="preserve"> nadzorov po vrstnem redu prispetja. </w:t>
      </w:r>
      <w:r w:rsidR="00157E5D" w:rsidRPr="008778B9">
        <w:rPr>
          <w:rFonts w:asciiTheme="minorHAnsi" w:hAnsiTheme="minorHAnsi" w:cstheme="minorHAnsi"/>
          <w:szCs w:val="20"/>
        </w:rPr>
        <w:t>ISJU</w:t>
      </w:r>
      <w:r w:rsidRPr="008778B9">
        <w:rPr>
          <w:rFonts w:asciiTheme="minorHAnsi" w:hAnsiTheme="minorHAnsi" w:cstheme="minorHAnsi"/>
          <w:szCs w:val="20"/>
        </w:rPr>
        <w:t xml:space="preserve"> je v načrtu določila, da bo sistemske inšpekcijske nadzore izvajala na naslednjih področjih:  </w:t>
      </w:r>
    </w:p>
    <w:p w14:paraId="772EF30A" w14:textId="77777777" w:rsidR="00BB70EA" w:rsidRPr="008778B9" w:rsidRDefault="00BB70EA" w:rsidP="00F83A7E">
      <w:pPr>
        <w:pStyle w:val="Odstavekseznama"/>
        <w:numPr>
          <w:ilvl w:val="0"/>
          <w:numId w:val="15"/>
        </w:numPr>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Povračila stroškov za prevoz na delo in z dela</w:t>
      </w:r>
      <w:r>
        <w:rPr>
          <w:rFonts w:asciiTheme="minorHAnsi" w:eastAsia="Times New Roman" w:hAnsiTheme="minorHAnsi" w:cstheme="minorHAnsi"/>
          <w:sz w:val="20"/>
          <w:szCs w:val="20"/>
          <w:lang w:val="sl-SI"/>
        </w:rPr>
        <w:t>.</w:t>
      </w:r>
    </w:p>
    <w:p w14:paraId="5F2EAB56" w14:textId="4DB95B19" w:rsidR="00BB70EA" w:rsidRPr="008778B9" w:rsidRDefault="00BB70EA" w:rsidP="00F83A7E">
      <w:pPr>
        <w:pStyle w:val="Odstavekseznama"/>
        <w:numPr>
          <w:ilvl w:val="0"/>
          <w:numId w:val="15"/>
        </w:numPr>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Redna delovna uspešnost</w:t>
      </w:r>
      <w:r>
        <w:rPr>
          <w:rFonts w:asciiTheme="minorHAnsi" w:eastAsia="Times New Roman" w:hAnsiTheme="minorHAnsi" w:cstheme="minorHAnsi"/>
          <w:sz w:val="20"/>
          <w:szCs w:val="20"/>
          <w:lang w:val="sl-SI"/>
        </w:rPr>
        <w:t>.</w:t>
      </w:r>
    </w:p>
    <w:p w14:paraId="1C6FE0E1" w14:textId="77777777" w:rsidR="00BB70EA" w:rsidRPr="008778B9" w:rsidRDefault="00BB70EA" w:rsidP="00F83A7E">
      <w:pPr>
        <w:pStyle w:val="Odstavekseznama"/>
        <w:numPr>
          <w:ilvl w:val="0"/>
          <w:numId w:val="15"/>
        </w:numPr>
        <w:spacing w:line="260" w:lineRule="atLeast"/>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Kadrovski načrt (ZIPRS2021)</w:t>
      </w:r>
      <w:r>
        <w:rPr>
          <w:rFonts w:asciiTheme="minorHAnsi" w:eastAsia="Times New Roman" w:hAnsiTheme="minorHAnsi" w:cstheme="minorHAnsi"/>
          <w:sz w:val="20"/>
          <w:szCs w:val="20"/>
          <w:lang w:val="sl-SI"/>
        </w:rPr>
        <w:t>.</w:t>
      </w:r>
      <w:r w:rsidRPr="008778B9">
        <w:rPr>
          <w:rFonts w:asciiTheme="minorHAnsi" w:eastAsia="Times New Roman" w:hAnsiTheme="minorHAnsi" w:cstheme="minorHAnsi"/>
          <w:sz w:val="20"/>
          <w:szCs w:val="20"/>
          <w:lang w:val="sl-SI"/>
        </w:rPr>
        <w:t xml:space="preserve"> </w:t>
      </w:r>
    </w:p>
    <w:p w14:paraId="3C725408" w14:textId="77777777" w:rsidR="00157E5D" w:rsidRPr="008778B9" w:rsidRDefault="00157E5D" w:rsidP="000E345C">
      <w:pPr>
        <w:spacing w:line="240" w:lineRule="auto"/>
        <w:jc w:val="both"/>
        <w:rPr>
          <w:rFonts w:asciiTheme="minorHAnsi" w:hAnsiTheme="minorHAnsi" w:cstheme="minorHAnsi"/>
          <w:szCs w:val="20"/>
        </w:rPr>
      </w:pPr>
    </w:p>
    <w:p w14:paraId="240988AE" w14:textId="79A3EE5F" w:rsidR="000E345C" w:rsidRPr="008778B9" w:rsidRDefault="000E345C" w:rsidP="000E345C">
      <w:pPr>
        <w:tabs>
          <w:tab w:val="left" w:pos="709"/>
        </w:tabs>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21</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Realizacija Načrtu dela </w:t>
      </w:r>
      <w:r w:rsidR="00A94C9E">
        <w:rPr>
          <w:rFonts w:asciiTheme="minorHAnsi" w:hAnsiTheme="minorHAnsi" w:cstheme="minorHAnsi"/>
          <w:sz w:val="18"/>
          <w:szCs w:val="18"/>
        </w:rPr>
        <w:t>ISJU</w:t>
      </w:r>
      <w:r w:rsidRPr="008778B9">
        <w:rPr>
          <w:rFonts w:asciiTheme="minorHAnsi" w:hAnsiTheme="minorHAnsi" w:cstheme="minorHAnsi"/>
          <w:sz w:val="18"/>
          <w:szCs w:val="18"/>
        </w:rPr>
        <w:t xml:space="preserve"> </w:t>
      </w:r>
      <w:r w:rsidR="006F425F" w:rsidRPr="008778B9">
        <w:rPr>
          <w:rFonts w:asciiTheme="minorHAnsi" w:hAnsiTheme="minorHAnsi" w:cstheme="minorHAnsi"/>
          <w:sz w:val="18"/>
          <w:szCs w:val="18"/>
        </w:rPr>
        <w:t xml:space="preserve">v letu </w:t>
      </w:r>
      <w:r w:rsidRPr="008778B9">
        <w:rPr>
          <w:rFonts w:asciiTheme="minorHAnsi" w:hAnsiTheme="minorHAnsi" w:cstheme="minorHAnsi"/>
          <w:sz w:val="18"/>
          <w:szCs w:val="18"/>
        </w:rPr>
        <w:t>202</w:t>
      </w:r>
      <w:r w:rsidR="00DD209C" w:rsidRPr="008778B9">
        <w:rPr>
          <w:rFonts w:asciiTheme="minorHAnsi" w:hAnsiTheme="minorHAnsi" w:cstheme="minorHAnsi"/>
          <w:sz w:val="18"/>
          <w:szCs w:val="18"/>
        </w:rPr>
        <w:t>1</w:t>
      </w:r>
      <w:r w:rsidRPr="008778B9">
        <w:rPr>
          <w:rFonts w:asciiTheme="minorHAnsi" w:hAnsiTheme="minorHAnsi" w:cstheme="minorHAnsi"/>
          <w:sz w:val="18"/>
          <w:szCs w:val="18"/>
        </w:rPr>
        <w:t xml:space="preserve"> </w:t>
      </w:r>
    </w:p>
    <w:p w14:paraId="3FB7E34C" w14:textId="04E06307" w:rsidR="00DD209C" w:rsidRPr="008778B9" w:rsidRDefault="00DD209C" w:rsidP="00DD209C">
      <w:pPr>
        <w:tabs>
          <w:tab w:val="left" w:pos="709"/>
        </w:tabs>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3FD3DAFC" wp14:editId="33830607">
            <wp:extent cx="5108812" cy="2917556"/>
            <wp:effectExtent l="152400" t="152400" r="358775" b="359410"/>
            <wp:docPr id="48" name="Slika 48" descr="Realizacija Načrtu dela UI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Realizacija Načrtu dela UI v letu 2021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22034" cy="298221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9934DA" w14:textId="11F20402" w:rsidR="00D90500" w:rsidRPr="008778B9" w:rsidRDefault="000B093F" w:rsidP="000B093F">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ISJU je v letu 2021 rešila </w:t>
      </w:r>
      <w:r w:rsidRPr="008778B9">
        <w:rPr>
          <w:rFonts w:asciiTheme="minorHAnsi" w:hAnsiTheme="minorHAnsi" w:cstheme="minorHAnsi"/>
          <w:b/>
          <w:bCs/>
          <w:szCs w:val="20"/>
        </w:rPr>
        <w:t>334</w:t>
      </w:r>
      <w:r w:rsidRPr="008778B9">
        <w:rPr>
          <w:rFonts w:asciiTheme="minorHAnsi" w:hAnsiTheme="minorHAnsi" w:cstheme="minorHAnsi"/>
          <w:szCs w:val="20"/>
        </w:rPr>
        <w:t xml:space="preserve"> zadev. V letu 2021 je tako zaključila 19 sistemskih nadzorov in 15, </w:t>
      </w:r>
      <w:r w:rsidR="00DD209C" w:rsidRPr="008778B9">
        <w:rPr>
          <w:rFonts w:asciiTheme="minorHAnsi" w:hAnsiTheme="minorHAnsi" w:cstheme="minorHAnsi"/>
          <w:szCs w:val="20"/>
        </w:rPr>
        <w:t>ki so bili uvedeni v preteklih letih</w:t>
      </w:r>
      <w:r w:rsidRPr="008778B9">
        <w:rPr>
          <w:rFonts w:asciiTheme="minorHAnsi" w:hAnsiTheme="minorHAnsi" w:cstheme="minorHAnsi"/>
          <w:szCs w:val="20"/>
        </w:rPr>
        <w:t xml:space="preserve">, 65 </w:t>
      </w:r>
      <w:r w:rsidR="00C2575C">
        <w:rPr>
          <w:rFonts w:asciiTheme="minorHAnsi" w:hAnsiTheme="minorHAnsi" w:cstheme="minorHAnsi"/>
          <w:szCs w:val="20"/>
        </w:rPr>
        <w:t xml:space="preserve">novih </w:t>
      </w:r>
      <w:r w:rsidRPr="008778B9">
        <w:rPr>
          <w:rFonts w:asciiTheme="minorHAnsi" w:hAnsiTheme="minorHAnsi" w:cstheme="minorHAnsi"/>
          <w:szCs w:val="20"/>
        </w:rPr>
        <w:t xml:space="preserve">prioritetnih nadzorov in zaključila 42 prioritetnih nadzorov, </w:t>
      </w:r>
      <w:r w:rsidR="005749FD" w:rsidRPr="008778B9">
        <w:rPr>
          <w:rFonts w:asciiTheme="minorHAnsi" w:hAnsiTheme="minorHAnsi" w:cstheme="minorHAnsi"/>
          <w:szCs w:val="20"/>
        </w:rPr>
        <w:t>ki so bili uvedeni v preteklih letih</w:t>
      </w:r>
      <w:r w:rsidRPr="008778B9">
        <w:rPr>
          <w:rFonts w:asciiTheme="minorHAnsi" w:hAnsiTheme="minorHAnsi" w:cstheme="minorHAnsi"/>
          <w:szCs w:val="20"/>
        </w:rPr>
        <w:t xml:space="preserve"> in </w:t>
      </w:r>
      <w:r w:rsidR="00DD209C" w:rsidRPr="008778B9">
        <w:rPr>
          <w:rFonts w:asciiTheme="minorHAnsi" w:hAnsiTheme="minorHAnsi" w:cstheme="minorHAnsi"/>
          <w:szCs w:val="20"/>
        </w:rPr>
        <w:t>193</w:t>
      </w:r>
      <w:r w:rsidRPr="008778B9">
        <w:rPr>
          <w:rFonts w:asciiTheme="minorHAnsi" w:hAnsiTheme="minorHAnsi" w:cstheme="minorHAnsi"/>
          <w:szCs w:val="20"/>
        </w:rPr>
        <w:t xml:space="preserve"> nadzorov po vrstnem redu prispetja. Sistemski nadzori, ki so bili določeni v Načrtu dela za leto 2021, so bili vsi uvedeni, vendar samo 1 ni bil </w:t>
      </w:r>
      <w:r w:rsidR="00E51C14" w:rsidRPr="008778B9">
        <w:rPr>
          <w:rFonts w:asciiTheme="minorHAnsi" w:hAnsiTheme="minorHAnsi" w:cstheme="minorHAnsi"/>
          <w:szCs w:val="20"/>
        </w:rPr>
        <w:t xml:space="preserve">v celoti </w:t>
      </w:r>
      <w:r w:rsidRPr="008778B9">
        <w:rPr>
          <w:rFonts w:asciiTheme="minorHAnsi" w:hAnsiTheme="minorHAnsi" w:cstheme="minorHAnsi"/>
          <w:szCs w:val="20"/>
        </w:rPr>
        <w:t>zaključen do 31.12.202</w:t>
      </w:r>
      <w:r w:rsidR="00E51C14" w:rsidRPr="008778B9">
        <w:rPr>
          <w:rFonts w:asciiTheme="minorHAnsi" w:hAnsiTheme="minorHAnsi" w:cstheme="minorHAnsi"/>
          <w:szCs w:val="20"/>
        </w:rPr>
        <w:t>1</w:t>
      </w:r>
      <w:r w:rsidRPr="008778B9">
        <w:rPr>
          <w:rFonts w:asciiTheme="minorHAnsi" w:hAnsiTheme="minorHAnsi" w:cstheme="minorHAnsi"/>
          <w:szCs w:val="20"/>
        </w:rPr>
        <w:t xml:space="preserve">. Prioritetnih nadzorov je bilo zaključenih </w:t>
      </w:r>
      <w:r w:rsidR="00E51C14" w:rsidRPr="008778B9">
        <w:rPr>
          <w:rFonts w:asciiTheme="minorHAnsi" w:hAnsiTheme="minorHAnsi" w:cstheme="minorHAnsi"/>
          <w:szCs w:val="20"/>
        </w:rPr>
        <w:t xml:space="preserve">več </w:t>
      </w:r>
      <w:r w:rsidR="00554F1C" w:rsidRPr="008778B9">
        <w:rPr>
          <w:rFonts w:asciiTheme="minorHAnsi" w:hAnsiTheme="minorHAnsi" w:cstheme="minorHAnsi"/>
          <w:szCs w:val="20"/>
        </w:rPr>
        <w:t>od načrtovanih, saj je bilo</w:t>
      </w:r>
      <w:r w:rsidR="00C33E54" w:rsidRPr="008778B9">
        <w:rPr>
          <w:rFonts w:asciiTheme="minorHAnsi" w:hAnsiTheme="minorHAnsi" w:cstheme="minorHAnsi"/>
          <w:szCs w:val="20"/>
        </w:rPr>
        <w:t xml:space="preserve"> od</w:t>
      </w:r>
      <w:r w:rsidR="00554F1C" w:rsidRPr="008778B9">
        <w:rPr>
          <w:rFonts w:asciiTheme="minorHAnsi" w:hAnsiTheme="minorHAnsi" w:cstheme="minorHAnsi"/>
          <w:szCs w:val="20"/>
        </w:rPr>
        <w:t xml:space="preserve"> uvedenih in zaključenih 65</w:t>
      </w:r>
      <w:r w:rsidR="00952950" w:rsidRPr="008778B9">
        <w:rPr>
          <w:rFonts w:asciiTheme="minorHAnsi" w:hAnsiTheme="minorHAnsi" w:cstheme="minorHAnsi"/>
          <w:szCs w:val="20"/>
        </w:rPr>
        <w:t xml:space="preserve"> (42+19)</w:t>
      </w:r>
      <w:r w:rsidR="00554F1C" w:rsidRPr="008778B9">
        <w:rPr>
          <w:rFonts w:asciiTheme="minorHAnsi" w:hAnsiTheme="minorHAnsi" w:cstheme="minorHAnsi"/>
          <w:szCs w:val="20"/>
        </w:rPr>
        <w:t xml:space="preserve"> prioritetnih nadzorov</w:t>
      </w:r>
      <w:r w:rsidR="00994616">
        <w:rPr>
          <w:rFonts w:asciiTheme="minorHAnsi" w:hAnsiTheme="minorHAnsi" w:cstheme="minorHAnsi"/>
          <w:szCs w:val="20"/>
        </w:rPr>
        <w:t>,</w:t>
      </w:r>
      <w:r w:rsidR="00ED546E">
        <w:rPr>
          <w:rFonts w:asciiTheme="minorHAnsi" w:hAnsiTheme="minorHAnsi" w:cstheme="minorHAnsi"/>
          <w:szCs w:val="20"/>
        </w:rPr>
        <w:t xml:space="preserve"> </w:t>
      </w:r>
      <w:r w:rsidR="00994616">
        <w:rPr>
          <w:rFonts w:asciiTheme="minorHAnsi" w:hAnsiTheme="minorHAnsi" w:cstheme="minorHAnsi"/>
          <w:szCs w:val="20"/>
        </w:rPr>
        <w:t>od tega</w:t>
      </w:r>
      <w:r w:rsidR="00C33E54" w:rsidRPr="008778B9">
        <w:rPr>
          <w:rFonts w:asciiTheme="minorHAnsi" w:hAnsiTheme="minorHAnsi" w:cstheme="minorHAnsi"/>
          <w:szCs w:val="20"/>
        </w:rPr>
        <w:t xml:space="preserve"> 19 takih prioritetnih nadzorov</w:t>
      </w:r>
      <w:r w:rsidR="00554F1C" w:rsidRPr="008778B9">
        <w:rPr>
          <w:rFonts w:asciiTheme="minorHAnsi" w:hAnsiTheme="minorHAnsi" w:cstheme="minorHAnsi"/>
          <w:szCs w:val="20"/>
        </w:rPr>
        <w:t>, ki se jim je prioriteta določila med letom. Nadzorov po vrstnem redu prispetja pa je bilo zaključenih bistveno več od načrtovanih.</w:t>
      </w:r>
    </w:p>
    <w:p w14:paraId="7E4FB9F0" w14:textId="14CC3695" w:rsidR="00250158" w:rsidRPr="008778B9" w:rsidRDefault="00250158" w:rsidP="0037197C">
      <w:pPr>
        <w:pStyle w:val="Naslov3"/>
      </w:pPr>
      <w:bookmarkStart w:id="221" w:name="_Toc381684671"/>
      <w:bookmarkStart w:id="222" w:name="_Toc34892493"/>
      <w:bookmarkStart w:id="223" w:name="_Toc65077507"/>
      <w:bookmarkStart w:id="224" w:name="_Toc65137322"/>
      <w:bookmarkStart w:id="225" w:name="_Toc65139207"/>
      <w:bookmarkStart w:id="226" w:name="_Toc97820938"/>
      <w:bookmarkStart w:id="227" w:name="_Hlk96423443"/>
      <w:bookmarkEnd w:id="198"/>
      <w:r w:rsidRPr="008778B9">
        <w:t>REŠENE ZADEVE</w:t>
      </w:r>
      <w:r w:rsidR="0037197C" w:rsidRPr="008778B9">
        <w:t xml:space="preserve"> ISJU</w:t>
      </w:r>
      <w:r w:rsidR="00F636F8" w:rsidRPr="008778B9">
        <w:t>,</w:t>
      </w:r>
      <w:r w:rsidR="00885756" w:rsidRPr="008778B9">
        <w:t xml:space="preserve"> UGOTOVLJENE </w:t>
      </w:r>
      <w:r w:rsidR="0037197C" w:rsidRPr="008778B9">
        <w:t>KRŠITVE</w:t>
      </w:r>
      <w:r w:rsidR="00F636F8" w:rsidRPr="008778B9">
        <w:t xml:space="preserve"> IN PREDLAGANI/IZREČENI UKREPI</w:t>
      </w:r>
      <w:r w:rsidR="00885756" w:rsidRPr="008778B9">
        <w:t xml:space="preserve"> </w:t>
      </w:r>
      <w:r w:rsidRPr="008778B9">
        <w:t>V LETU 20</w:t>
      </w:r>
      <w:bookmarkEnd w:id="221"/>
      <w:bookmarkEnd w:id="222"/>
      <w:bookmarkEnd w:id="223"/>
      <w:bookmarkEnd w:id="224"/>
      <w:bookmarkEnd w:id="225"/>
      <w:r w:rsidR="00AA77A7" w:rsidRPr="008778B9">
        <w:t>21</w:t>
      </w:r>
      <w:bookmarkEnd w:id="226"/>
    </w:p>
    <w:p w14:paraId="50E3B9A3" w14:textId="0C557A66" w:rsidR="0038369B" w:rsidRPr="008778B9" w:rsidRDefault="0038369B" w:rsidP="0038369B">
      <w:pPr>
        <w:pStyle w:val="Naslov4"/>
      </w:pPr>
      <w:bookmarkStart w:id="228" w:name="_Toc65077508"/>
      <w:bookmarkStart w:id="229" w:name="_Toc65137323"/>
      <w:bookmarkStart w:id="230" w:name="_Toc65139208"/>
      <w:bookmarkStart w:id="231" w:name="_Toc97820939"/>
      <w:r w:rsidRPr="008778B9">
        <w:t>Pregled reševanja zadev ISJU v obdobju 2012 - 202</w:t>
      </w:r>
      <w:r w:rsidR="00AA77A7" w:rsidRPr="008778B9">
        <w:t>1</w:t>
      </w:r>
      <w:bookmarkEnd w:id="228"/>
      <w:bookmarkEnd w:id="229"/>
      <w:bookmarkEnd w:id="230"/>
      <w:bookmarkEnd w:id="231"/>
    </w:p>
    <w:p w14:paraId="2BD7842D" w14:textId="77777777" w:rsidR="0038369B" w:rsidRPr="008778B9" w:rsidRDefault="0038369B" w:rsidP="00CD1397">
      <w:pPr>
        <w:spacing w:line="240" w:lineRule="auto"/>
        <w:jc w:val="both"/>
        <w:rPr>
          <w:rFonts w:asciiTheme="minorHAnsi" w:hAnsiTheme="minorHAnsi" w:cstheme="minorHAnsi"/>
          <w:szCs w:val="20"/>
        </w:rPr>
      </w:pPr>
    </w:p>
    <w:p w14:paraId="16C9DE4D" w14:textId="4522E84C" w:rsidR="0059195C" w:rsidRPr="008778B9" w:rsidRDefault="0059195C" w:rsidP="00CD1397">
      <w:pPr>
        <w:spacing w:line="240" w:lineRule="auto"/>
        <w:jc w:val="both"/>
        <w:rPr>
          <w:rFonts w:asciiTheme="minorHAnsi" w:hAnsiTheme="minorHAnsi" w:cstheme="minorHAnsi"/>
          <w:szCs w:val="20"/>
        </w:rPr>
      </w:pPr>
      <w:r w:rsidRPr="008778B9">
        <w:rPr>
          <w:rFonts w:asciiTheme="minorHAnsi" w:hAnsiTheme="minorHAnsi" w:cstheme="minorHAnsi"/>
          <w:szCs w:val="20"/>
        </w:rPr>
        <w:t>Povprečni delež rešenih zadev ISJU glede na prejete zadeve v obdobju 2012 - 202</w:t>
      </w:r>
      <w:r w:rsidR="00AA77A7" w:rsidRPr="008778B9">
        <w:rPr>
          <w:rFonts w:asciiTheme="minorHAnsi" w:hAnsiTheme="minorHAnsi" w:cstheme="minorHAnsi"/>
          <w:szCs w:val="20"/>
        </w:rPr>
        <w:t>1</w:t>
      </w:r>
      <w:r w:rsidRPr="008778B9">
        <w:rPr>
          <w:rFonts w:asciiTheme="minorHAnsi" w:hAnsiTheme="minorHAnsi" w:cstheme="minorHAnsi"/>
          <w:szCs w:val="20"/>
        </w:rPr>
        <w:t xml:space="preserve"> znaša 9</w:t>
      </w:r>
      <w:r w:rsidR="00FD628D" w:rsidRPr="008778B9">
        <w:rPr>
          <w:rFonts w:asciiTheme="minorHAnsi" w:hAnsiTheme="minorHAnsi" w:cstheme="minorHAnsi"/>
          <w:szCs w:val="20"/>
        </w:rPr>
        <w:t>7</w:t>
      </w:r>
      <w:r w:rsidRPr="008778B9">
        <w:rPr>
          <w:rFonts w:asciiTheme="minorHAnsi" w:hAnsiTheme="minorHAnsi" w:cstheme="minorHAnsi"/>
          <w:szCs w:val="20"/>
        </w:rPr>
        <w:t>,</w:t>
      </w:r>
      <w:r w:rsidR="00FD628D" w:rsidRPr="008778B9">
        <w:rPr>
          <w:rFonts w:asciiTheme="minorHAnsi" w:hAnsiTheme="minorHAnsi" w:cstheme="minorHAnsi"/>
          <w:szCs w:val="20"/>
        </w:rPr>
        <w:t>82</w:t>
      </w:r>
      <w:r w:rsidRPr="008778B9">
        <w:rPr>
          <w:rFonts w:asciiTheme="minorHAnsi" w:hAnsiTheme="minorHAnsi" w:cstheme="minorHAnsi"/>
          <w:szCs w:val="20"/>
        </w:rPr>
        <w:t>%.</w:t>
      </w:r>
      <w:r w:rsidR="00835090" w:rsidRPr="008778B9">
        <w:rPr>
          <w:rFonts w:asciiTheme="minorHAnsi" w:hAnsiTheme="minorHAnsi" w:cstheme="minorHAnsi"/>
          <w:szCs w:val="20"/>
        </w:rPr>
        <w:t xml:space="preserve"> Določeno nihanje med leti je v največji meri posledica večje ali manjše zahtevnosti in kompleksnosti nadzorov, ki so se izvajali v </w:t>
      </w:r>
      <w:r w:rsidRPr="008778B9">
        <w:rPr>
          <w:rFonts w:asciiTheme="minorHAnsi" w:hAnsiTheme="minorHAnsi" w:cstheme="minorHAnsi"/>
          <w:szCs w:val="20"/>
        </w:rPr>
        <w:t xml:space="preserve"> </w:t>
      </w:r>
      <w:r w:rsidR="00835090" w:rsidRPr="008778B9">
        <w:rPr>
          <w:rFonts w:asciiTheme="minorHAnsi" w:hAnsiTheme="minorHAnsi" w:cstheme="minorHAnsi"/>
          <w:szCs w:val="20"/>
        </w:rPr>
        <w:t>posameznih letih (npr. v letu 2015</w:t>
      </w:r>
      <w:r w:rsidR="001D51A9" w:rsidRPr="008778B9">
        <w:rPr>
          <w:rFonts w:asciiTheme="minorHAnsi" w:hAnsiTheme="minorHAnsi" w:cstheme="minorHAnsi"/>
          <w:szCs w:val="20"/>
        </w:rPr>
        <w:t xml:space="preserve"> </w:t>
      </w:r>
      <w:r w:rsidR="00835090" w:rsidRPr="008778B9">
        <w:rPr>
          <w:rFonts w:asciiTheme="minorHAnsi" w:hAnsiTheme="minorHAnsi" w:cstheme="minorHAnsi"/>
          <w:szCs w:val="20"/>
        </w:rPr>
        <w:t xml:space="preserve">veliko število nadzorov v zvezi z </w:t>
      </w:r>
      <w:proofErr w:type="spellStart"/>
      <w:r w:rsidR="00835090" w:rsidRPr="008778B9">
        <w:rPr>
          <w:rFonts w:asciiTheme="minorHAnsi" w:hAnsiTheme="minorHAnsi" w:cstheme="minorHAnsi"/>
          <w:szCs w:val="20"/>
        </w:rPr>
        <w:t>neporočanjem</w:t>
      </w:r>
      <w:proofErr w:type="spellEnd"/>
      <w:r w:rsidR="00835090" w:rsidRPr="008778B9">
        <w:rPr>
          <w:rFonts w:asciiTheme="minorHAnsi" w:hAnsiTheme="minorHAnsi" w:cstheme="minorHAnsi"/>
          <w:szCs w:val="20"/>
        </w:rPr>
        <w:t xml:space="preserve"> v informacijski sistem ISPAP, ki so bistveno manj zahtevani kot drugi inšpekcijski nadzori, v letu </w:t>
      </w:r>
      <w:r w:rsidRPr="008778B9">
        <w:rPr>
          <w:rFonts w:asciiTheme="minorHAnsi" w:hAnsiTheme="minorHAnsi" w:cstheme="minorHAnsi"/>
          <w:szCs w:val="20"/>
        </w:rPr>
        <w:t>2018 večje števil</w:t>
      </w:r>
      <w:r w:rsidR="001D51A9" w:rsidRPr="008778B9">
        <w:rPr>
          <w:rFonts w:asciiTheme="minorHAnsi" w:hAnsiTheme="minorHAnsi" w:cstheme="minorHAnsi"/>
          <w:szCs w:val="20"/>
        </w:rPr>
        <w:t>o</w:t>
      </w:r>
      <w:r w:rsidRPr="008778B9">
        <w:rPr>
          <w:rFonts w:asciiTheme="minorHAnsi" w:hAnsiTheme="minorHAnsi" w:cstheme="minorHAnsi"/>
          <w:szCs w:val="20"/>
        </w:rPr>
        <w:t xml:space="preserve"> zahtevnih sistemskih nadzorov, ki so zahtevali več časa za njihovo izvedbo</w:t>
      </w:r>
      <w:r w:rsidR="001D51A9" w:rsidRPr="008778B9">
        <w:rPr>
          <w:rFonts w:asciiTheme="minorHAnsi" w:hAnsiTheme="minorHAnsi" w:cstheme="minorHAnsi"/>
          <w:szCs w:val="20"/>
        </w:rPr>
        <w:t>)</w:t>
      </w:r>
      <w:r w:rsidRPr="008778B9">
        <w:rPr>
          <w:rFonts w:asciiTheme="minorHAnsi" w:hAnsiTheme="minorHAnsi" w:cstheme="minorHAnsi"/>
          <w:szCs w:val="20"/>
        </w:rPr>
        <w:t xml:space="preserve">. </w:t>
      </w:r>
      <w:r w:rsidR="001D51A9" w:rsidRPr="008778B9">
        <w:rPr>
          <w:rFonts w:asciiTheme="minorHAnsi" w:hAnsiTheme="minorHAnsi" w:cstheme="minorHAnsi"/>
          <w:szCs w:val="20"/>
        </w:rPr>
        <w:t>Večinoma pa ta delež kaže, da v povprečju obdobja inšpekcija uspe rešiti približno toliko zadev kot prejme pobud in da jo nekoliko bremenijo le zaostanki, ki so nastali zaradi prema</w:t>
      </w:r>
      <w:r w:rsidR="00336C04" w:rsidRPr="008778B9">
        <w:rPr>
          <w:rFonts w:asciiTheme="minorHAnsi" w:hAnsiTheme="minorHAnsi" w:cstheme="minorHAnsi"/>
          <w:szCs w:val="20"/>
        </w:rPr>
        <w:t>jhnega</w:t>
      </w:r>
      <w:r w:rsidR="001D51A9" w:rsidRPr="008778B9">
        <w:rPr>
          <w:rFonts w:asciiTheme="minorHAnsi" w:hAnsiTheme="minorHAnsi" w:cstheme="minorHAnsi"/>
          <w:szCs w:val="20"/>
        </w:rPr>
        <w:t xml:space="preserve"> števila</w:t>
      </w:r>
      <w:r w:rsidR="00151A1B" w:rsidRPr="008778B9">
        <w:rPr>
          <w:rFonts w:asciiTheme="minorHAnsi" w:hAnsiTheme="minorHAnsi" w:cstheme="minorHAnsi"/>
          <w:szCs w:val="20"/>
        </w:rPr>
        <w:t xml:space="preserve"> </w:t>
      </w:r>
      <w:r w:rsidR="001D51A9" w:rsidRPr="008778B9">
        <w:rPr>
          <w:rFonts w:asciiTheme="minorHAnsi" w:hAnsiTheme="minorHAnsi" w:cstheme="minorHAnsi"/>
          <w:szCs w:val="20"/>
        </w:rPr>
        <w:t>inšpektorjev v začetn</w:t>
      </w:r>
      <w:r w:rsidR="00151A1B" w:rsidRPr="008778B9">
        <w:rPr>
          <w:rFonts w:asciiTheme="minorHAnsi" w:hAnsiTheme="minorHAnsi" w:cstheme="minorHAnsi"/>
          <w:szCs w:val="20"/>
        </w:rPr>
        <w:t>e</w:t>
      </w:r>
      <w:r w:rsidR="001D51A9" w:rsidRPr="008778B9">
        <w:rPr>
          <w:rFonts w:asciiTheme="minorHAnsi" w:hAnsiTheme="minorHAnsi" w:cstheme="minorHAnsi"/>
          <w:szCs w:val="20"/>
        </w:rPr>
        <w:t xml:space="preserve">m </w:t>
      </w:r>
      <w:r w:rsidR="00151A1B" w:rsidRPr="008778B9">
        <w:rPr>
          <w:rFonts w:asciiTheme="minorHAnsi" w:hAnsiTheme="minorHAnsi" w:cstheme="minorHAnsi"/>
          <w:szCs w:val="20"/>
        </w:rPr>
        <w:t>o</w:t>
      </w:r>
      <w:r w:rsidR="001D51A9" w:rsidRPr="008778B9">
        <w:rPr>
          <w:rFonts w:asciiTheme="minorHAnsi" w:hAnsiTheme="minorHAnsi" w:cstheme="minorHAnsi"/>
          <w:szCs w:val="20"/>
        </w:rPr>
        <w:t>bdobju njenega delova</w:t>
      </w:r>
      <w:r w:rsidR="00151A1B" w:rsidRPr="008778B9">
        <w:rPr>
          <w:rFonts w:asciiTheme="minorHAnsi" w:hAnsiTheme="minorHAnsi" w:cstheme="minorHAnsi"/>
          <w:szCs w:val="20"/>
        </w:rPr>
        <w:t>n</w:t>
      </w:r>
      <w:r w:rsidR="001D51A9" w:rsidRPr="008778B9">
        <w:rPr>
          <w:rFonts w:asciiTheme="minorHAnsi" w:hAnsiTheme="minorHAnsi" w:cstheme="minorHAnsi"/>
          <w:szCs w:val="20"/>
        </w:rPr>
        <w:t>j</w:t>
      </w:r>
      <w:r w:rsidR="00151A1B" w:rsidRPr="008778B9">
        <w:rPr>
          <w:rFonts w:asciiTheme="minorHAnsi" w:hAnsiTheme="minorHAnsi" w:cstheme="minorHAnsi"/>
          <w:szCs w:val="20"/>
        </w:rPr>
        <w:t>a</w:t>
      </w:r>
      <w:r w:rsidR="001D51A9" w:rsidRPr="008778B9">
        <w:rPr>
          <w:rFonts w:asciiTheme="minorHAnsi" w:hAnsiTheme="minorHAnsi" w:cstheme="minorHAnsi"/>
          <w:szCs w:val="20"/>
        </w:rPr>
        <w:t>.</w:t>
      </w:r>
      <w:r w:rsidR="00151A1B" w:rsidRPr="008778B9">
        <w:rPr>
          <w:rFonts w:asciiTheme="minorHAnsi" w:hAnsiTheme="minorHAnsi" w:cstheme="minorHAnsi"/>
          <w:szCs w:val="20"/>
        </w:rPr>
        <w:t xml:space="preserve"> </w:t>
      </w:r>
      <w:r w:rsidR="00A27552" w:rsidRPr="008778B9">
        <w:rPr>
          <w:rFonts w:asciiTheme="minorHAnsi" w:hAnsiTheme="minorHAnsi" w:cstheme="minorHAnsi"/>
          <w:szCs w:val="20"/>
        </w:rPr>
        <w:t>Obseg nerešenih zadev, ki so pos</w:t>
      </w:r>
      <w:r w:rsidR="00336C04" w:rsidRPr="008778B9">
        <w:rPr>
          <w:rFonts w:asciiTheme="minorHAnsi" w:hAnsiTheme="minorHAnsi" w:cstheme="minorHAnsi"/>
          <w:szCs w:val="20"/>
        </w:rPr>
        <w:t>ledica</w:t>
      </w:r>
      <w:r w:rsidR="00A27552" w:rsidRPr="008778B9">
        <w:rPr>
          <w:rFonts w:asciiTheme="minorHAnsi" w:hAnsiTheme="minorHAnsi" w:cstheme="minorHAnsi"/>
          <w:szCs w:val="20"/>
        </w:rPr>
        <w:t xml:space="preserve"> teh zaosta</w:t>
      </w:r>
      <w:r w:rsidR="00336C04" w:rsidRPr="008778B9">
        <w:rPr>
          <w:rFonts w:asciiTheme="minorHAnsi" w:hAnsiTheme="minorHAnsi" w:cstheme="minorHAnsi"/>
          <w:szCs w:val="20"/>
        </w:rPr>
        <w:t>n</w:t>
      </w:r>
      <w:r w:rsidR="00A27552" w:rsidRPr="008778B9">
        <w:rPr>
          <w:rFonts w:asciiTheme="minorHAnsi" w:hAnsiTheme="minorHAnsi" w:cstheme="minorHAnsi"/>
          <w:szCs w:val="20"/>
        </w:rPr>
        <w:t xml:space="preserve">kov, pa v obdobju zadnjih štirih let obstaja na ravni, ki omogoča relativno ažurno obravnavo.  </w:t>
      </w:r>
      <w:r w:rsidR="00C2575C">
        <w:rPr>
          <w:rFonts w:asciiTheme="minorHAnsi" w:hAnsiTheme="minorHAnsi" w:cstheme="minorHAnsi"/>
          <w:szCs w:val="20"/>
        </w:rPr>
        <w:t xml:space="preserve">Nekoliko se </w:t>
      </w:r>
      <w:r w:rsidR="000C1491">
        <w:rPr>
          <w:rFonts w:asciiTheme="minorHAnsi" w:hAnsiTheme="minorHAnsi" w:cstheme="minorHAnsi"/>
          <w:szCs w:val="20"/>
        </w:rPr>
        <w:t xml:space="preserve">je </w:t>
      </w:r>
      <w:r w:rsidR="00C2575C">
        <w:rPr>
          <w:rFonts w:asciiTheme="minorHAnsi" w:hAnsiTheme="minorHAnsi" w:cstheme="minorHAnsi"/>
          <w:szCs w:val="20"/>
        </w:rPr>
        <w:t>stanje pos</w:t>
      </w:r>
      <w:r w:rsidR="000C1491">
        <w:rPr>
          <w:rFonts w:asciiTheme="minorHAnsi" w:hAnsiTheme="minorHAnsi" w:cstheme="minorHAnsi"/>
          <w:szCs w:val="20"/>
        </w:rPr>
        <w:t>l</w:t>
      </w:r>
      <w:r w:rsidR="00C2575C">
        <w:rPr>
          <w:rFonts w:asciiTheme="minorHAnsi" w:hAnsiTheme="minorHAnsi" w:cstheme="minorHAnsi"/>
          <w:szCs w:val="20"/>
        </w:rPr>
        <w:t>abšalo v letu 2021, po eni strani zaradi povečanega obsega pobud, po drugi pa zaradi dodatnega dela inšpektorjev z izvajanjem nadzorov na pod</w:t>
      </w:r>
      <w:r w:rsidR="000C1491">
        <w:rPr>
          <w:rFonts w:asciiTheme="minorHAnsi" w:hAnsiTheme="minorHAnsi" w:cstheme="minorHAnsi"/>
          <w:szCs w:val="20"/>
        </w:rPr>
        <w:t>l</w:t>
      </w:r>
      <w:r w:rsidR="00C2575C">
        <w:rPr>
          <w:rFonts w:asciiTheme="minorHAnsi" w:hAnsiTheme="minorHAnsi" w:cstheme="minorHAnsi"/>
          <w:szCs w:val="20"/>
        </w:rPr>
        <w:t>agi ZNB.</w:t>
      </w:r>
    </w:p>
    <w:p w14:paraId="10819B45" w14:textId="77777777" w:rsidR="003735EF" w:rsidRPr="008778B9" w:rsidRDefault="003735EF" w:rsidP="00CD1397">
      <w:pPr>
        <w:spacing w:line="240" w:lineRule="auto"/>
        <w:jc w:val="both"/>
        <w:rPr>
          <w:rFonts w:asciiTheme="minorHAnsi" w:hAnsiTheme="minorHAnsi" w:cstheme="minorHAnsi"/>
          <w:szCs w:val="20"/>
        </w:rPr>
      </w:pPr>
    </w:p>
    <w:p w14:paraId="0F698B73" w14:textId="1B81EF2E" w:rsidR="00FE2CE5" w:rsidRPr="008778B9" w:rsidRDefault="00FE2CE5" w:rsidP="00FE2CE5">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ISJU je v letu 2021 ob </w:t>
      </w:r>
      <w:r w:rsidRPr="008778B9">
        <w:rPr>
          <w:rFonts w:asciiTheme="minorHAnsi" w:hAnsiTheme="minorHAnsi" w:cstheme="minorHAnsi"/>
          <w:b/>
          <w:bCs/>
          <w:szCs w:val="20"/>
        </w:rPr>
        <w:t>393</w:t>
      </w:r>
      <w:r w:rsidRPr="008778B9">
        <w:rPr>
          <w:rFonts w:asciiTheme="minorHAnsi" w:hAnsiTheme="minorHAnsi" w:cstheme="minorHAnsi"/>
          <w:szCs w:val="20"/>
        </w:rPr>
        <w:t xml:space="preserve"> na novo prejetih zadev</w:t>
      </w:r>
      <w:r w:rsidR="00994616">
        <w:rPr>
          <w:rFonts w:asciiTheme="minorHAnsi" w:hAnsiTheme="minorHAnsi" w:cstheme="minorHAnsi"/>
          <w:szCs w:val="20"/>
        </w:rPr>
        <w:t>ah</w:t>
      </w:r>
      <w:r w:rsidRPr="008778B9">
        <w:rPr>
          <w:rFonts w:asciiTheme="minorHAnsi" w:hAnsiTheme="minorHAnsi" w:cstheme="minorHAnsi"/>
          <w:szCs w:val="20"/>
        </w:rPr>
        <w:t xml:space="preserve"> v tekočem letu rešila </w:t>
      </w:r>
      <w:r w:rsidRPr="008778B9">
        <w:rPr>
          <w:rFonts w:asciiTheme="minorHAnsi" w:hAnsiTheme="minorHAnsi" w:cstheme="minorHAnsi"/>
          <w:b/>
          <w:bCs/>
          <w:szCs w:val="20"/>
        </w:rPr>
        <w:t>334</w:t>
      </w:r>
      <w:r w:rsidRPr="008778B9">
        <w:rPr>
          <w:rFonts w:asciiTheme="minorHAnsi" w:hAnsiTheme="minorHAnsi" w:cstheme="minorHAnsi"/>
          <w:szCs w:val="20"/>
        </w:rPr>
        <w:t xml:space="preserve"> zadev, kar predstavlja 84,99 % delež rešenih zadev glede na novo prejete zadeve v letu 2021, oziroma  je rešila </w:t>
      </w:r>
      <w:r w:rsidR="000C1491">
        <w:rPr>
          <w:rFonts w:asciiTheme="minorHAnsi" w:hAnsiTheme="minorHAnsi" w:cstheme="minorHAnsi"/>
          <w:szCs w:val="20"/>
        </w:rPr>
        <w:t>15</w:t>
      </w:r>
      <w:r w:rsidRPr="008778B9">
        <w:rPr>
          <w:rFonts w:asciiTheme="minorHAnsi" w:hAnsiTheme="minorHAnsi" w:cstheme="minorHAnsi"/>
          <w:szCs w:val="20"/>
        </w:rPr>
        <w:t>,01% manj zadev</w:t>
      </w:r>
      <w:r w:rsidR="000C1491">
        <w:rPr>
          <w:rFonts w:asciiTheme="minorHAnsi" w:hAnsiTheme="minorHAnsi" w:cstheme="minorHAnsi"/>
          <w:szCs w:val="20"/>
        </w:rPr>
        <w:t xml:space="preserve"> kot jih je prejela. </w:t>
      </w:r>
      <w:r w:rsidRPr="008778B9">
        <w:rPr>
          <w:rFonts w:asciiTheme="minorHAnsi" w:hAnsiTheme="minorHAnsi" w:cstheme="minorHAnsi"/>
          <w:szCs w:val="20"/>
        </w:rPr>
        <w:t xml:space="preserve">Vendar je potrebno upoštevati dejstvo, da je </w:t>
      </w:r>
      <w:r w:rsidR="000C1491">
        <w:rPr>
          <w:rFonts w:asciiTheme="minorHAnsi" w:hAnsiTheme="minorHAnsi" w:cstheme="minorHAnsi"/>
          <w:szCs w:val="20"/>
        </w:rPr>
        <w:t xml:space="preserve">bilo </w:t>
      </w:r>
      <w:r w:rsidRPr="008778B9">
        <w:rPr>
          <w:rFonts w:asciiTheme="minorHAnsi" w:hAnsiTheme="minorHAnsi" w:cstheme="minorHAnsi"/>
          <w:szCs w:val="20"/>
        </w:rPr>
        <w:t>v letu 2021 prejetih za cca 17,31% več zadev, kot v letu 2020</w:t>
      </w:r>
      <w:r w:rsidR="000C1491">
        <w:rPr>
          <w:rFonts w:asciiTheme="minorHAnsi" w:hAnsiTheme="minorHAnsi" w:cstheme="minorHAnsi"/>
          <w:szCs w:val="20"/>
        </w:rPr>
        <w:t xml:space="preserve">. Obseg rešenih zadev je bil </w:t>
      </w:r>
      <w:r w:rsidRPr="008778B9">
        <w:rPr>
          <w:rFonts w:asciiTheme="minorHAnsi" w:hAnsiTheme="minorHAnsi" w:cstheme="minorHAnsi"/>
          <w:szCs w:val="20"/>
        </w:rPr>
        <w:t xml:space="preserve"> skoraj enak kot v letu 2020 (336). </w:t>
      </w:r>
      <w:r w:rsidR="000C1491">
        <w:rPr>
          <w:rFonts w:asciiTheme="minorHAnsi" w:hAnsiTheme="minorHAnsi" w:cstheme="minorHAnsi"/>
          <w:szCs w:val="20"/>
        </w:rPr>
        <w:t>Kot je že navedeno, pa so n</w:t>
      </w:r>
      <w:r w:rsidRPr="008778B9">
        <w:rPr>
          <w:rFonts w:asciiTheme="minorHAnsi" w:hAnsiTheme="minorHAnsi" w:cstheme="minorHAnsi"/>
          <w:szCs w:val="20"/>
        </w:rPr>
        <w:t xml:space="preserve">a obseg reševanja </w:t>
      </w:r>
      <w:r w:rsidRPr="008778B9">
        <w:rPr>
          <w:rFonts w:asciiTheme="minorHAnsi" w:hAnsiTheme="minorHAnsi" w:cstheme="minorHAnsi"/>
          <w:szCs w:val="20"/>
        </w:rPr>
        <w:lastRenderedPageBreak/>
        <w:t xml:space="preserve">zadev ISJU v veliki meri vplivali tudi opravljeni nadzori po ZNB, </w:t>
      </w:r>
      <w:r w:rsidR="000C1491">
        <w:rPr>
          <w:rFonts w:asciiTheme="minorHAnsi" w:hAnsiTheme="minorHAnsi" w:cstheme="minorHAnsi"/>
          <w:szCs w:val="20"/>
        </w:rPr>
        <w:t xml:space="preserve">saj je </w:t>
      </w:r>
      <w:r w:rsidRPr="008778B9">
        <w:rPr>
          <w:rFonts w:asciiTheme="minorHAnsi" w:hAnsiTheme="minorHAnsi" w:cstheme="minorHAnsi"/>
          <w:szCs w:val="20"/>
        </w:rPr>
        <w:t xml:space="preserve"> ISJU izved</w:t>
      </w:r>
      <w:r w:rsidR="000C1491">
        <w:rPr>
          <w:rFonts w:asciiTheme="minorHAnsi" w:hAnsiTheme="minorHAnsi" w:cstheme="minorHAnsi"/>
          <w:szCs w:val="20"/>
        </w:rPr>
        <w:t>la</w:t>
      </w:r>
      <w:r w:rsidRPr="008778B9">
        <w:rPr>
          <w:rFonts w:asciiTheme="minorHAnsi" w:hAnsiTheme="minorHAnsi" w:cstheme="minorHAnsi"/>
          <w:szCs w:val="20"/>
        </w:rPr>
        <w:t xml:space="preserve"> 948</w:t>
      </w:r>
      <w:r w:rsidR="00C33E54" w:rsidRPr="008778B9">
        <w:rPr>
          <w:rFonts w:asciiTheme="minorHAnsi" w:hAnsiTheme="minorHAnsi" w:cstheme="minorHAnsi"/>
          <w:szCs w:val="20"/>
        </w:rPr>
        <w:t xml:space="preserve"> </w:t>
      </w:r>
      <w:r w:rsidR="000C1491">
        <w:rPr>
          <w:rFonts w:asciiTheme="minorHAnsi" w:hAnsiTheme="minorHAnsi" w:cstheme="minorHAnsi"/>
          <w:szCs w:val="20"/>
        </w:rPr>
        <w:t xml:space="preserve">tovrstnih nadzorov </w:t>
      </w:r>
      <w:r w:rsidR="00C33E54" w:rsidRPr="008778B9">
        <w:rPr>
          <w:rFonts w:asciiTheme="minorHAnsi" w:hAnsiTheme="minorHAnsi" w:cstheme="minorHAnsi"/>
          <w:szCs w:val="20"/>
        </w:rPr>
        <w:t>(cca polovica vseh nadzorov po ZNB)</w:t>
      </w:r>
      <w:r w:rsidRPr="008778B9">
        <w:rPr>
          <w:rFonts w:asciiTheme="minorHAnsi" w:hAnsiTheme="minorHAnsi" w:cstheme="minorHAnsi"/>
          <w:szCs w:val="20"/>
        </w:rPr>
        <w:t>, kar je podrobneje razloženo v poglavju 3.1.4.</w:t>
      </w:r>
    </w:p>
    <w:p w14:paraId="2AF0C13B" w14:textId="2C65C7DE" w:rsidR="00990F02" w:rsidRDefault="00990F02">
      <w:pPr>
        <w:spacing w:line="240" w:lineRule="auto"/>
        <w:rPr>
          <w:rFonts w:asciiTheme="minorHAnsi" w:hAnsiTheme="minorHAnsi" w:cstheme="minorHAnsi"/>
          <w:b/>
          <w:bCs/>
          <w:sz w:val="18"/>
          <w:szCs w:val="18"/>
        </w:rPr>
      </w:pPr>
    </w:p>
    <w:p w14:paraId="31679F97" w14:textId="718F8BBD" w:rsidR="003735EF" w:rsidRPr="008778B9" w:rsidRDefault="003735EF" w:rsidP="003735EF">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22</w:t>
      </w:r>
      <w:r w:rsidRPr="008778B9">
        <w:rPr>
          <w:rFonts w:asciiTheme="minorHAnsi" w:hAnsiTheme="minorHAnsi" w:cstheme="minorHAnsi"/>
          <w:sz w:val="18"/>
          <w:szCs w:val="18"/>
        </w:rPr>
        <w:t>: Delež rešenih zadev ISJU od leta 2012-202</w:t>
      </w:r>
      <w:r w:rsidR="00AA77A7" w:rsidRPr="008778B9">
        <w:rPr>
          <w:rFonts w:asciiTheme="minorHAnsi" w:hAnsiTheme="minorHAnsi" w:cstheme="minorHAnsi"/>
          <w:sz w:val="18"/>
          <w:szCs w:val="18"/>
        </w:rPr>
        <w:t>1</w:t>
      </w:r>
      <w:r w:rsidRPr="008778B9">
        <w:rPr>
          <w:rFonts w:asciiTheme="minorHAnsi" w:hAnsiTheme="minorHAnsi" w:cstheme="minorHAnsi"/>
          <w:sz w:val="18"/>
          <w:szCs w:val="18"/>
        </w:rPr>
        <w:t xml:space="preserve"> (glede na novo prejete zadeve v tekočem letu) </w:t>
      </w:r>
    </w:p>
    <w:p w14:paraId="651A65D7" w14:textId="0233E262" w:rsidR="00BA42A0" w:rsidRPr="008778B9" w:rsidRDefault="00FD628D" w:rsidP="00C33E54">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0F5841CE" wp14:editId="48259839">
            <wp:extent cx="5283200" cy="3385431"/>
            <wp:effectExtent l="152400" t="152400" r="355600" b="367665"/>
            <wp:docPr id="54" name="Slika 54" descr="Delež rešenih zadev ISJU od leta 2012-2021 (glede na novo prejete zadeve v tekočem le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descr="Delež rešenih zadev ISJU od leta 2012-2021 (glede na novo prejete zadeve v tekočem letu)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59984" cy="3434634"/>
                    </a:xfrm>
                    <a:prstGeom prst="rect">
                      <a:avLst/>
                    </a:prstGeom>
                    <a:ln>
                      <a:noFill/>
                    </a:ln>
                    <a:effectLst>
                      <a:outerShdw blurRad="292100" dist="139700" dir="2700000" algn="tl" rotWithShape="0">
                        <a:srgbClr val="333333">
                          <a:alpha val="65000"/>
                        </a:srgbClr>
                      </a:outerShdw>
                    </a:effectLst>
                  </pic:spPr>
                </pic:pic>
              </a:graphicData>
            </a:graphic>
          </wp:inline>
        </w:drawing>
      </w:r>
    </w:p>
    <w:p w14:paraId="40C1DF31" w14:textId="47DA6FD9" w:rsidR="00BA42A0" w:rsidRPr="008778B9" w:rsidRDefault="00BA42A0" w:rsidP="00BA42A0">
      <w:pPr>
        <w:pStyle w:val="Naslov4"/>
      </w:pPr>
      <w:bookmarkStart w:id="232" w:name="_Toc65077509"/>
      <w:bookmarkStart w:id="233" w:name="_Toc65137324"/>
      <w:bookmarkStart w:id="234" w:name="_Toc65139209"/>
      <w:bookmarkStart w:id="235" w:name="_Toc97820940"/>
      <w:r w:rsidRPr="008778B9">
        <w:t>Pregled reševanja zadev ISJU v letu 202</w:t>
      </w:r>
      <w:r w:rsidR="00AA77A7" w:rsidRPr="008778B9">
        <w:t>1</w:t>
      </w:r>
      <w:bookmarkEnd w:id="232"/>
      <w:bookmarkEnd w:id="233"/>
      <w:bookmarkEnd w:id="234"/>
      <w:bookmarkEnd w:id="235"/>
    </w:p>
    <w:p w14:paraId="689C3ED4" w14:textId="77777777" w:rsidR="00BA42A0" w:rsidRPr="008778B9" w:rsidRDefault="00BA42A0" w:rsidP="00BA42A0">
      <w:pPr>
        <w:spacing w:line="240" w:lineRule="auto"/>
        <w:jc w:val="both"/>
        <w:rPr>
          <w:rFonts w:asciiTheme="minorHAnsi" w:hAnsiTheme="minorHAnsi" w:cstheme="minorHAnsi"/>
          <w:szCs w:val="20"/>
        </w:rPr>
      </w:pPr>
    </w:p>
    <w:p w14:paraId="4D2337A9" w14:textId="2ED60351" w:rsidR="00BA42A0" w:rsidRPr="008778B9" w:rsidRDefault="00BA42A0" w:rsidP="00BA42A0">
      <w:pPr>
        <w:spacing w:line="240" w:lineRule="auto"/>
        <w:jc w:val="both"/>
        <w:rPr>
          <w:rFonts w:asciiTheme="minorHAnsi" w:hAnsiTheme="minorHAnsi" w:cstheme="minorHAnsi"/>
          <w:szCs w:val="20"/>
        </w:rPr>
      </w:pPr>
      <w:r w:rsidRPr="008778B9">
        <w:rPr>
          <w:rFonts w:asciiTheme="minorHAnsi" w:hAnsiTheme="minorHAnsi" w:cstheme="minorHAnsi"/>
          <w:szCs w:val="20"/>
        </w:rPr>
        <w:t>ISJU je v letu 202</w:t>
      </w:r>
      <w:r w:rsidR="00AA77A7" w:rsidRPr="008778B9">
        <w:rPr>
          <w:rFonts w:asciiTheme="minorHAnsi" w:hAnsiTheme="minorHAnsi" w:cstheme="minorHAnsi"/>
          <w:szCs w:val="20"/>
        </w:rPr>
        <w:t>1</w:t>
      </w:r>
      <w:r w:rsidRPr="008778B9">
        <w:rPr>
          <w:rFonts w:asciiTheme="minorHAnsi" w:hAnsiTheme="minorHAnsi" w:cstheme="minorHAnsi"/>
          <w:szCs w:val="20"/>
        </w:rPr>
        <w:t xml:space="preserve"> od skupno </w:t>
      </w:r>
      <w:r w:rsidR="00C90D85" w:rsidRPr="008778B9">
        <w:rPr>
          <w:rFonts w:asciiTheme="minorHAnsi" w:hAnsiTheme="minorHAnsi" w:cstheme="minorHAnsi"/>
          <w:szCs w:val="20"/>
        </w:rPr>
        <w:t>607</w:t>
      </w:r>
      <w:r w:rsidRPr="008778B9">
        <w:rPr>
          <w:rFonts w:asciiTheme="minorHAnsi" w:hAnsiTheme="minorHAnsi" w:cstheme="minorHAnsi"/>
          <w:szCs w:val="20"/>
        </w:rPr>
        <w:t xml:space="preserve"> zadev (</w:t>
      </w:r>
      <w:r w:rsidR="007C06F2" w:rsidRPr="008778B9">
        <w:rPr>
          <w:rFonts w:asciiTheme="minorHAnsi" w:hAnsiTheme="minorHAnsi" w:cstheme="minorHAnsi"/>
          <w:szCs w:val="20"/>
        </w:rPr>
        <w:t>21</w:t>
      </w:r>
      <w:r w:rsidR="00C90D85" w:rsidRPr="008778B9">
        <w:rPr>
          <w:rFonts w:asciiTheme="minorHAnsi" w:hAnsiTheme="minorHAnsi" w:cstheme="minorHAnsi"/>
          <w:szCs w:val="20"/>
        </w:rPr>
        <w:t>5</w:t>
      </w:r>
      <w:r w:rsidRPr="008778B9">
        <w:rPr>
          <w:rFonts w:asciiTheme="minorHAnsi" w:hAnsiTheme="minorHAnsi" w:cstheme="minorHAnsi"/>
          <w:szCs w:val="20"/>
        </w:rPr>
        <w:t xml:space="preserve"> zadev prenešenih iz leta 20</w:t>
      </w:r>
      <w:r w:rsidR="00A01711" w:rsidRPr="008778B9">
        <w:rPr>
          <w:rFonts w:asciiTheme="minorHAnsi" w:hAnsiTheme="minorHAnsi" w:cstheme="minorHAnsi"/>
          <w:szCs w:val="20"/>
        </w:rPr>
        <w:t>20</w:t>
      </w:r>
      <w:r w:rsidRPr="008778B9">
        <w:rPr>
          <w:rFonts w:asciiTheme="minorHAnsi" w:hAnsiTheme="minorHAnsi" w:cstheme="minorHAnsi"/>
          <w:szCs w:val="20"/>
        </w:rPr>
        <w:t xml:space="preserve"> + </w:t>
      </w:r>
      <w:r w:rsidR="007C06F2" w:rsidRPr="008778B9">
        <w:rPr>
          <w:rFonts w:asciiTheme="minorHAnsi" w:hAnsiTheme="minorHAnsi" w:cstheme="minorHAnsi"/>
          <w:szCs w:val="20"/>
        </w:rPr>
        <w:t>3</w:t>
      </w:r>
      <w:r w:rsidR="00C90D85" w:rsidRPr="008778B9">
        <w:rPr>
          <w:rFonts w:asciiTheme="minorHAnsi" w:hAnsiTheme="minorHAnsi" w:cstheme="minorHAnsi"/>
          <w:szCs w:val="20"/>
        </w:rPr>
        <w:t>93</w:t>
      </w:r>
      <w:r w:rsidRPr="008778B9">
        <w:rPr>
          <w:rFonts w:asciiTheme="minorHAnsi" w:hAnsiTheme="minorHAnsi" w:cstheme="minorHAnsi"/>
          <w:szCs w:val="20"/>
        </w:rPr>
        <w:t xml:space="preserve"> na novo prejetih zadev), ki jih je imela v obravnavi, rešila </w:t>
      </w:r>
      <w:r w:rsidR="007C06F2" w:rsidRPr="008778B9">
        <w:rPr>
          <w:rFonts w:asciiTheme="minorHAnsi" w:hAnsiTheme="minorHAnsi" w:cstheme="minorHAnsi"/>
          <w:b/>
          <w:bCs/>
          <w:szCs w:val="20"/>
        </w:rPr>
        <w:t>33</w:t>
      </w:r>
      <w:r w:rsidR="00A01711" w:rsidRPr="008778B9">
        <w:rPr>
          <w:rFonts w:asciiTheme="minorHAnsi" w:hAnsiTheme="minorHAnsi" w:cstheme="minorHAnsi"/>
          <w:b/>
          <w:bCs/>
          <w:szCs w:val="20"/>
        </w:rPr>
        <w:t>4</w:t>
      </w:r>
      <w:r w:rsidRPr="008778B9">
        <w:rPr>
          <w:rFonts w:asciiTheme="minorHAnsi" w:hAnsiTheme="minorHAnsi" w:cstheme="minorHAnsi"/>
          <w:szCs w:val="20"/>
        </w:rPr>
        <w:t xml:space="preserve"> zadev, kar predstavlja </w:t>
      </w:r>
      <w:r w:rsidR="00C90D85" w:rsidRPr="008778B9">
        <w:rPr>
          <w:rFonts w:asciiTheme="minorHAnsi" w:hAnsiTheme="minorHAnsi" w:cstheme="minorHAnsi"/>
          <w:szCs w:val="20"/>
        </w:rPr>
        <w:t>55,</w:t>
      </w:r>
      <w:r w:rsidR="00A01711" w:rsidRPr="008778B9">
        <w:rPr>
          <w:rFonts w:asciiTheme="minorHAnsi" w:hAnsiTheme="minorHAnsi" w:cstheme="minorHAnsi"/>
          <w:szCs w:val="20"/>
        </w:rPr>
        <w:t>02</w:t>
      </w:r>
      <w:r w:rsidRPr="008778B9">
        <w:rPr>
          <w:rFonts w:asciiTheme="minorHAnsi" w:hAnsiTheme="minorHAnsi" w:cstheme="minorHAnsi"/>
          <w:szCs w:val="20"/>
        </w:rPr>
        <w:t xml:space="preserve"> % delež vseh zadev v obravnavi.</w:t>
      </w:r>
    </w:p>
    <w:p w14:paraId="5B1B36C5" w14:textId="77777777" w:rsidR="00BA42A0" w:rsidRPr="008778B9" w:rsidRDefault="00BA42A0" w:rsidP="00BA42A0">
      <w:pPr>
        <w:spacing w:line="240" w:lineRule="auto"/>
        <w:jc w:val="both"/>
        <w:rPr>
          <w:rFonts w:asciiTheme="minorHAnsi" w:hAnsiTheme="minorHAnsi" w:cstheme="minorHAnsi"/>
          <w:szCs w:val="20"/>
        </w:rPr>
      </w:pPr>
    </w:p>
    <w:p w14:paraId="3E10FE61" w14:textId="580DE63F" w:rsidR="00BA42A0" w:rsidRPr="008778B9" w:rsidRDefault="00BA42A0" w:rsidP="00BA42A0">
      <w:pPr>
        <w:spacing w:line="240" w:lineRule="auto"/>
        <w:jc w:val="both"/>
        <w:rPr>
          <w:rFonts w:asciiTheme="minorHAnsi" w:hAnsiTheme="minorHAnsi" w:cstheme="minorHAnsi"/>
          <w:szCs w:val="20"/>
        </w:rPr>
      </w:pPr>
      <w:r w:rsidRPr="008778B9">
        <w:rPr>
          <w:rFonts w:asciiTheme="minorHAnsi" w:hAnsiTheme="minorHAnsi" w:cstheme="minorHAnsi"/>
          <w:szCs w:val="20"/>
        </w:rPr>
        <w:t>1</w:t>
      </w:r>
      <w:r w:rsidR="00C90D85" w:rsidRPr="008778B9">
        <w:rPr>
          <w:rFonts w:asciiTheme="minorHAnsi" w:hAnsiTheme="minorHAnsi" w:cstheme="minorHAnsi"/>
          <w:szCs w:val="20"/>
        </w:rPr>
        <w:t>7</w:t>
      </w:r>
      <w:r w:rsidR="00137D53" w:rsidRPr="008778B9">
        <w:rPr>
          <w:rFonts w:asciiTheme="minorHAnsi" w:hAnsiTheme="minorHAnsi" w:cstheme="minorHAnsi"/>
          <w:szCs w:val="20"/>
        </w:rPr>
        <w:t>1</w:t>
      </w:r>
      <w:r w:rsidRPr="008778B9">
        <w:rPr>
          <w:rFonts w:asciiTheme="minorHAnsi" w:hAnsiTheme="minorHAnsi" w:cstheme="minorHAnsi"/>
          <w:szCs w:val="20"/>
        </w:rPr>
        <w:t xml:space="preserve"> zadev je </w:t>
      </w:r>
      <w:r w:rsidR="00F7405F" w:rsidRPr="008778B9">
        <w:rPr>
          <w:rFonts w:asciiTheme="minorHAnsi" w:hAnsiTheme="minorHAnsi" w:cstheme="minorHAnsi"/>
          <w:szCs w:val="20"/>
        </w:rPr>
        <w:t>ISJU</w:t>
      </w:r>
      <w:r w:rsidRPr="008778B9">
        <w:rPr>
          <w:rFonts w:asciiTheme="minorHAnsi" w:hAnsiTheme="minorHAnsi" w:cstheme="minorHAnsi"/>
          <w:szCs w:val="20"/>
        </w:rPr>
        <w:t xml:space="preserve"> zaključila z zapisn</w:t>
      </w:r>
      <w:r w:rsidR="00EB516D" w:rsidRPr="008778B9">
        <w:rPr>
          <w:rFonts w:asciiTheme="minorHAnsi" w:hAnsiTheme="minorHAnsi" w:cstheme="minorHAnsi"/>
          <w:szCs w:val="20"/>
        </w:rPr>
        <w:t>i</w:t>
      </w:r>
      <w:r w:rsidRPr="008778B9">
        <w:rPr>
          <w:rFonts w:asciiTheme="minorHAnsi" w:hAnsiTheme="minorHAnsi" w:cstheme="minorHAnsi"/>
          <w:szCs w:val="20"/>
        </w:rPr>
        <w:t xml:space="preserve">kom, </w:t>
      </w:r>
      <w:r w:rsidR="00C90D85" w:rsidRPr="008778B9">
        <w:rPr>
          <w:rFonts w:asciiTheme="minorHAnsi" w:hAnsiTheme="minorHAnsi" w:cstheme="minorHAnsi"/>
          <w:szCs w:val="20"/>
        </w:rPr>
        <w:t>5</w:t>
      </w:r>
      <w:r w:rsidR="006D13E7" w:rsidRPr="008778B9">
        <w:rPr>
          <w:rFonts w:asciiTheme="minorHAnsi" w:hAnsiTheme="minorHAnsi" w:cstheme="minorHAnsi"/>
          <w:szCs w:val="20"/>
        </w:rPr>
        <w:t>0</w:t>
      </w:r>
      <w:r w:rsidRPr="008778B9">
        <w:rPr>
          <w:rFonts w:asciiTheme="minorHAnsi" w:hAnsiTheme="minorHAnsi" w:cstheme="minorHAnsi"/>
          <w:szCs w:val="20"/>
        </w:rPr>
        <w:t xml:space="preserve"> zadev z odgovorom, z uradnim zaznamkom pa  </w:t>
      </w:r>
      <w:r w:rsidR="00C90D85" w:rsidRPr="008778B9">
        <w:rPr>
          <w:rFonts w:asciiTheme="minorHAnsi" w:hAnsiTheme="minorHAnsi" w:cstheme="minorHAnsi"/>
          <w:szCs w:val="20"/>
        </w:rPr>
        <w:t>1</w:t>
      </w:r>
      <w:r w:rsidR="00137D53" w:rsidRPr="008778B9">
        <w:rPr>
          <w:rFonts w:asciiTheme="minorHAnsi" w:hAnsiTheme="minorHAnsi" w:cstheme="minorHAnsi"/>
          <w:szCs w:val="20"/>
        </w:rPr>
        <w:t>4</w:t>
      </w:r>
      <w:r w:rsidRPr="008778B9">
        <w:rPr>
          <w:rFonts w:asciiTheme="minorHAnsi" w:hAnsiTheme="minorHAnsi" w:cstheme="minorHAnsi"/>
          <w:szCs w:val="20"/>
        </w:rPr>
        <w:t xml:space="preserve"> zadev. </w:t>
      </w:r>
      <w:r w:rsidR="00F7405F" w:rsidRPr="008778B9">
        <w:rPr>
          <w:rFonts w:asciiTheme="minorHAnsi" w:hAnsiTheme="minorHAnsi" w:cstheme="minorHAnsi"/>
          <w:szCs w:val="20"/>
        </w:rPr>
        <w:t>ISJU</w:t>
      </w:r>
      <w:r w:rsidRPr="008778B9">
        <w:rPr>
          <w:rFonts w:asciiTheme="minorHAnsi" w:hAnsiTheme="minorHAnsi" w:cstheme="minorHAnsi"/>
          <w:szCs w:val="20"/>
        </w:rPr>
        <w:t xml:space="preserve"> je v </w:t>
      </w:r>
      <w:r w:rsidR="00C90D85" w:rsidRPr="008778B9">
        <w:rPr>
          <w:rFonts w:asciiTheme="minorHAnsi" w:hAnsiTheme="minorHAnsi" w:cstheme="minorHAnsi"/>
          <w:szCs w:val="20"/>
        </w:rPr>
        <w:t>95</w:t>
      </w:r>
      <w:r w:rsidRPr="008778B9">
        <w:rPr>
          <w:rFonts w:asciiTheme="minorHAnsi" w:hAnsiTheme="minorHAnsi" w:cstheme="minorHAnsi"/>
          <w:szCs w:val="20"/>
        </w:rPr>
        <w:t xml:space="preserve"> zadevah odstopila zadeve </w:t>
      </w:r>
      <w:r w:rsidR="00141D3F" w:rsidRPr="008778B9">
        <w:rPr>
          <w:rFonts w:asciiTheme="minorHAnsi" w:hAnsiTheme="minorHAnsi" w:cstheme="minorHAnsi"/>
          <w:szCs w:val="20"/>
        </w:rPr>
        <w:t xml:space="preserve">v obravnavo </w:t>
      </w:r>
      <w:r w:rsidRPr="008778B9">
        <w:rPr>
          <w:rFonts w:asciiTheme="minorHAnsi" w:hAnsiTheme="minorHAnsi" w:cstheme="minorHAnsi"/>
          <w:szCs w:val="20"/>
        </w:rPr>
        <w:t xml:space="preserve"> drug</w:t>
      </w:r>
      <w:r w:rsidR="00A27552" w:rsidRPr="008778B9">
        <w:rPr>
          <w:rFonts w:asciiTheme="minorHAnsi" w:hAnsiTheme="minorHAnsi" w:cstheme="minorHAnsi"/>
          <w:szCs w:val="20"/>
        </w:rPr>
        <w:t>emu</w:t>
      </w:r>
      <w:r w:rsidRPr="008778B9">
        <w:rPr>
          <w:rFonts w:asciiTheme="minorHAnsi" w:hAnsiTheme="minorHAnsi" w:cstheme="minorHAnsi"/>
          <w:szCs w:val="20"/>
        </w:rPr>
        <w:t xml:space="preserve"> organ</w:t>
      </w:r>
      <w:r w:rsidR="00A27552" w:rsidRPr="008778B9">
        <w:rPr>
          <w:rFonts w:asciiTheme="minorHAnsi" w:hAnsiTheme="minorHAnsi" w:cstheme="minorHAnsi"/>
          <w:szCs w:val="20"/>
        </w:rPr>
        <w:t>u</w:t>
      </w:r>
      <w:r w:rsidRPr="008778B9">
        <w:rPr>
          <w:rFonts w:asciiTheme="minorHAnsi" w:hAnsiTheme="minorHAnsi" w:cstheme="minorHAnsi"/>
          <w:szCs w:val="20"/>
        </w:rPr>
        <w:t xml:space="preserve">. </w:t>
      </w:r>
    </w:p>
    <w:p w14:paraId="2CFBAEC6" w14:textId="77777777" w:rsidR="00BA42A0" w:rsidRPr="008778B9" w:rsidRDefault="00BA42A0" w:rsidP="00BA42A0">
      <w:pPr>
        <w:spacing w:line="240" w:lineRule="auto"/>
        <w:jc w:val="both"/>
        <w:rPr>
          <w:rFonts w:asciiTheme="minorHAnsi" w:hAnsiTheme="minorHAnsi" w:cstheme="minorHAnsi"/>
          <w:b/>
          <w:bCs/>
          <w:sz w:val="18"/>
          <w:szCs w:val="18"/>
        </w:rPr>
      </w:pPr>
    </w:p>
    <w:p w14:paraId="6955239F" w14:textId="77DDE12E" w:rsidR="00AB108B" w:rsidRPr="008778B9" w:rsidRDefault="00C0731C" w:rsidP="00C43CA9">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ISJU je v </w:t>
      </w:r>
      <w:r w:rsidR="00C90D85" w:rsidRPr="008778B9">
        <w:rPr>
          <w:rFonts w:asciiTheme="minorHAnsi" w:hAnsiTheme="minorHAnsi" w:cstheme="minorHAnsi"/>
          <w:szCs w:val="20"/>
        </w:rPr>
        <w:t>4</w:t>
      </w:r>
      <w:r w:rsidRPr="008778B9">
        <w:rPr>
          <w:rFonts w:asciiTheme="minorHAnsi" w:hAnsiTheme="minorHAnsi" w:cstheme="minorHAnsi"/>
          <w:szCs w:val="20"/>
        </w:rPr>
        <w:t xml:space="preserve"> zadevah postopek inšpekcijskega nadzora ustavila. V </w:t>
      </w:r>
      <w:r w:rsidR="00C90D85" w:rsidRPr="008778B9">
        <w:rPr>
          <w:rFonts w:asciiTheme="minorHAnsi" w:hAnsiTheme="minorHAnsi" w:cstheme="minorHAnsi"/>
          <w:szCs w:val="20"/>
        </w:rPr>
        <w:t>3</w:t>
      </w:r>
      <w:r w:rsidRPr="008778B9">
        <w:rPr>
          <w:rFonts w:asciiTheme="minorHAnsi" w:hAnsiTheme="minorHAnsi" w:cstheme="minorHAnsi"/>
          <w:szCs w:val="20"/>
        </w:rPr>
        <w:t xml:space="preserve"> zadevah je bilo v inšpekcijskem nadzoru ugotovljeno, da inšpekcijski zavezanec ni kršil predpisa, v </w:t>
      </w:r>
      <w:r w:rsidR="00C90D85" w:rsidRPr="008778B9">
        <w:rPr>
          <w:rFonts w:asciiTheme="minorHAnsi" w:hAnsiTheme="minorHAnsi" w:cstheme="minorHAnsi"/>
          <w:szCs w:val="20"/>
        </w:rPr>
        <w:t>1</w:t>
      </w:r>
      <w:r w:rsidRPr="008778B9">
        <w:rPr>
          <w:rFonts w:asciiTheme="minorHAnsi" w:hAnsiTheme="minorHAnsi" w:cstheme="minorHAnsi"/>
          <w:szCs w:val="20"/>
        </w:rPr>
        <w:t xml:space="preserve"> zadev</w:t>
      </w:r>
      <w:r w:rsidR="00540662">
        <w:rPr>
          <w:rFonts w:asciiTheme="minorHAnsi" w:hAnsiTheme="minorHAnsi" w:cstheme="minorHAnsi"/>
          <w:szCs w:val="20"/>
        </w:rPr>
        <w:t>i</w:t>
      </w:r>
      <w:r w:rsidRPr="008778B9">
        <w:rPr>
          <w:rFonts w:asciiTheme="minorHAnsi" w:hAnsiTheme="minorHAnsi" w:cstheme="minorHAnsi"/>
          <w:szCs w:val="20"/>
        </w:rPr>
        <w:t xml:space="preserve"> je bilo ugotovljeno, da so kršitve v preteklosti obstajale, vendar jih je inšpekcijski zavezanec že odpravil in odreditev ukrepov ali podaja drugih predlogov ali priporočil ni bila potrebna.</w:t>
      </w:r>
    </w:p>
    <w:p w14:paraId="383433E3" w14:textId="57B150FC" w:rsidR="00990F02" w:rsidRDefault="00990F02">
      <w:pPr>
        <w:spacing w:line="240" w:lineRule="auto"/>
        <w:rPr>
          <w:rFonts w:asciiTheme="minorHAnsi" w:hAnsiTheme="minorHAnsi" w:cstheme="minorHAnsi"/>
          <w:b/>
          <w:bCs/>
          <w:sz w:val="18"/>
          <w:szCs w:val="18"/>
        </w:rPr>
      </w:pPr>
    </w:p>
    <w:p w14:paraId="3A138145" w14:textId="1383893A" w:rsidR="00BA42A0" w:rsidRPr="008778B9" w:rsidRDefault="00BA42A0" w:rsidP="00C43CA9">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23</w:t>
      </w:r>
      <w:r w:rsidRPr="008778B9">
        <w:rPr>
          <w:rFonts w:asciiTheme="minorHAnsi" w:hAnsiTheme="minorHAnsi" w:cstheme="minorHAnsi"/>
          <w:sz w:val="18"/>
          <w:szCs w:val="18"/>
        </w:rPr>
        <w:t xml:space="preserve">: Prikaz načina zaključka rešenih zadev </w:t>
      </w:r>
      <w:r w:rsidR="00F7405F" w:rsidRPr="008778B9">
        <w:rPr>
          <w:rFonts w:asciiTheme="minorHAnsi" w:hAnsiTheme="minorHAnsi" w:cstheme="minorHAnsi"/>
          <w:sz w:val="18"/>
          <w:szCs w:val="18"/>
        </w:rPr>
        <w:t>ISJU</w:t>
      </w:r>
      <w:r w:rsidRPr="008778B9">
        <w:rPr>
          <w:rFonts w:asciiTheme="minorHAnsi" w:hAnsiTheme="minorHAnsi" w:cstheme="minorHAnsi"/>
          <w:sz w:val="18"/>
          <w:szCs w:val="18"/>
        </w:rPr>
        <w:t xml:space="preserve"> </w:t>
      </w:r>
      <w:r w:rsidR="006F425F" w:rsidRPr="008778B9">
        <w:rPr>
          <w:rFonts w:asciiTheme="minorHAnsi" w:hAnsiTheme="minorHAnsi" w:cstheme="minorHAnsi"/>
          <w:sz w:val="18"/>
          <w:szCs w:val="18"/>
        </w:rPr>
        <w:t>v letu 202</w:t>
      </w:r>
      <w:r w:rsidR="00AA77A7" w:rsidRPr="008778B9">
        <w:rPr>
          <w:rFonts w:asciiTheme="minorHAnsi" w:hAnsiTheme="minorHAnsi" w:cstheme="minorHAnsi"/>
          <w:sz w:val="18"/>
          <w:szCs w:val="18"/>
        </w:rPr>
        <w:t>1</w:t>
      </w:r>
    </w:p>
    <w:p w14:paraId="54D43430" w14:textId="74A06D44" w:rsidR="00137D53" w:rsidRPr="008778B9" w:rsidRDefault="00137D53" w:rsidP="00137D53">
      <w:pPr>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lastRenderedPageBreak/>
        <w:drawing>
          <wp:inline distT="0" distB="0" distL="0" distR="0" wp14:anchorId="3B445A53" wp14:editId="46354D3B">
            <wp:extent cx="4697056" cy="3109415"/>
            <wp:effectExtent l="152400" t="152400" r="370840" b="358140"/>
            <wp:docPr id="44" name="Slika 44" descr="Prikaz načina zaključka rešenih zadev ISJU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Prikaz načina zaključka rešenih zadev ISJU v letu 20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24782" cy="3193968"/>
                    </a:xfrm>
                    <a:prstGeom prst="rect">
                      <a:avLst/>
                    </a:prstGeom>
                    <a:ln>
                      <a:noFill/>
                    </a:ln>
                    <a:effectLst>
                      <a:outerShdw blurRad="292100" dist="139700" dir="2700000" algn="tl" rotWithShape="0">
                        <a:srgbClr val="333333">
                          <a:alpha val="65000"/>
                        </a:srgbClr>
                      </a:outerShdw>
                    </a:effectLst>
                  </pic:spPr>
                </pic:pic>
              </a:graphicData>
            </a:graphic>
          </wp:inline>
        </w:drawing>
      </w:r>
    </w:p>
    <w:p w14:paraId="7E8132A2" w14:textId="4EB8FCFF" w:rsidR="00BA42A0" w:rsidRPr="008778B9" w:rsidRDefault="00A27552" w:rsidP="00C43CA9">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ISJU </w:t>
      </w:r>
      <w:r w:rsidR="00BA42A0" w:rsidRPr="008778B9">
        <w:rPr>
          <w:rFonts w:asciiTheme="minorHAnsi" w:hAnsiTheme="minorHAnsi" w:cstheme="minorHAnsi"/>
          <w:szCs w:val="20"/>
        </w:rPr>
        <w:t xml:space="preserve">je v inšpekcijskih nadzorih opravila skupaj </w:t>
      </w:r>
      <w:r w:rsidR="00DA11A6" w:rsidRPr="008778B9">
        <w:rPr>
          <w:rFonts w:asciiTheme="minorHAnsi" w:hAnsiTheme="minorHAnsi" w:cstheme="minorHAnsi"/>
          <w:szCs w:val="20"/>
        </w:rPr>
        <w:t>3</w:t>
      </w:r>
      <w:r w:rsidR="00D91EBC" w:rsidRPr="008778B9">
        <w:rPr>
          <w:rFonts w:asciiTheme="minorHAnsi" w:hAnsiTheme="minorHAnsi" w:cstheme="minorHAnsi"/>
          <w:szCs w:val="20"/>
        </w:rPr>
        <w:t>36</w:t>
      </w:r>
      <w:r w:rsidR="00134255" w:rsidRPr="008778B9">
        <w:rPr>
          <w:rFonts w:asciiTheme="minorHAnsi" w:hAnsiTheme="minorHAnsi" w:cstheme="minorHAnsi"/>
          <w:szCs w:val="20"/>
        </w:rPr>
        <w:t xml:space="preserve"> </w:t>
      </w:r>
      <w:r w:rsidR="00BA42A0" w:rsidRPr="008778B9">
        <w:rPr>
          <w:rFonts w:asciiTheme="minorHAnsi" w:hAnsiTheme="minorHAnsi" w:cstheme="minorHAnsi"/>
          <w:szCs w:val="20"/>
        </w:rPr>
        <w:t>inšpekcij</w:t>
      </w:r>
      <w:r w:rsidR="00336C04" w:rsidRPr="008778B9">
        <w:rPr>
          <w:rFonts w:asciiTheme="minorHAnsi" w:hAnsiTheme="minorHAnsi" w:cstheme="minorHAnsi"/>
          <w:szCs w:val="20"/>
        </w:rPr>
        <w:t>s</w:t>
      </w:r>
      <w:r w:rsidR="00BA42A0" w:rsidRPr="008778B9">
        <w:rPr>
          <w:rFonts w:asciiTheme="minorHAnsi" w:hAnsiTheme="minorHAnsi" w:cstheme="minorHAnsi"/>
          <w:szCs w:val="20"/>
        </w:rPr>
        <w:t>kih pregledov. Pri tem je izdala 1</w:t>
      </w:r>
      <w:r w:rsidR="00DA11A6" w:rsidRPr="008778B9">
        <w:rPr>
          <w:rFonts w:asciiTheme="minorHAnsi" w:hAnsiTheme="minorHAnsi" w:cstheme="minorHAnsi"/>
          <w:szCs w:val="20"/>
        </w:rPr>
        <w:t>7</w:t>
      </w:r>
      <w:r w:rsidR="00F804E2" w:rsidRPr="008778B9">
        <w:rPr>
          <w:rFonts w:asciiTheme="minorHAnsi" w:hAnsiTheme="minorHAnsi" w:cstheme="minorHAnsi"/>
          <w:szCs w:val="20"/>
        </w:rPr>
        <w:t>1</w:t>
      </w:r>
      <w:r w:rsidR="00BA42A0" w:rsidRPr="008778B9">
        <w:rPr>
          <w:rFonts w:asciiTheme="minorHAnsi" w:hAnsiTheme="minorHAnsi" w:cstheme="minorHAnsi"/>
          <w:szCs w:val="20"/>
        </w:rPr>
        <w:t xml:space="preserve"> zapisnikov o inšpekcijskih pregledih, </w:t>
      </w:r>
      <w:r w:rsidR="00D91EBC" w:rsidRPr="008778B9">
        <w:rPr>
          <w:rFonts w:asciiTheme="minorHAnsi" w:hAnsiTheme="minorHAnsi" w:cstheme="minorHAnsi"/>
          <w:szCs w:val="20"/>
        </w:rPr>
        <w:t>57</w:t>
      </w:r>
      <w:r w:rsidR="00DA11A6" w:rsidRPr="008778B9">
        <w:rPr>
          <w:rFonts w:asciiTheme="minorHAnsi" w:hAnsiTheme="minorHAnsi" w:cstheme="minorHAnsi"/>
          <w:szCs w:val="20"/>
        </w:rPr>
        <w:t xml:space="preserve"> zapisnikov o izvajanju ukrepov, 107</w:t>
      </w:r>
      <w:r w:rsidR="00BA42A0" w:rsidRPr="008778B9">
        <w:rPr>
          <w:rFonts w:asciiTheme="minorHAnsi" w:hAnsiTheme="minorHAnsi" w:cstheme="minorHAnsi"/>
          <w:szCs w:val="20"/>
        </w:rPr>
        <w:t xml:space="preserve"> zaključnih zapisnikov</w:t>
      </w:r>
      <w:r w:rsidR="00DA11A6" w:rsidRPr="008778B9">
        <w:rPr>
          <w:rFonts w:asciiTheme="minorHAnsi" w:hAnsiTheme="minorHAnsi" w:cstheme="minorHAnsi"/>
          <w:szCs w:val="20"/>
        </w:rPr>
        <w:t xml:space="preserve"> </w:t>
      </w:r>
      <w:r w:rsidR="00880C20" w:rsidRPr="008778B9">
        <w:rPr>
          <w:rFonts w:asciiTheme="minorHAnsi" w:hAnsiTheme="minorHAnsi" w:cstheme="minorHAnsi"/>
          <w:szCs w:val="20"/>
        </w:rPr>
        <w:t>in 1 nadomestni zapisnik</w:t>
      </w:r>
      <w:r w:rsidR="00134255" w:rsidRPr="008778B9">
        <w:rPr>
          <w:rFonts w:asciiTheme="minorHAnsi" w:hAnsiTheme="minorHAnsi" w:cstheme="minorHAnsi"/>
          <w:szCs w:val="20"/>
        </w:rPr>
        <w:t>.</w:t>
      </w:r>
      <w:r w:rsidR="00BA42A0" w:rsidRPr="008778B9">
        <w:rPr>
          <w:rFonts w:asciiTheme="minorHAnsi" w:hAnsiTheme="minorHAnsi" w:cstheme="minorHAnsi"/>
          <w:szCs w:val="20"/>
        </w:rPr>
        <w:t xml:space="preserve"> </w:t>
      </w:r>
    </w:p>
    <w:p w14:paraId="3D807793" w14:textId="77777777" w:rsidR="00BA42A0" w:rsidRPr="008778B9" w:rsidRDefault="00BA42A0" w:rsidP="00BA42A0">
      <w:pPr>
        <w:spacing w:line="240" w:lineRule="auto"/>
        <w:jc w:val="both"/>
        <w:rPr>
          <w:rFonts w:asciiTheme="minorHAnsi" w:hAnsiTheme="minorHAnsi" w:cstheme="minorHAnsi"/>
          <w:szCs w:val="20"/>
        </w:rPr>
      </w:pPr>
    </w:p>
    <w:p w14:paraId="04780CA9" w14:textId="0D86DD64" w:rsidR="00BA42A0" w:rsidRPr="008778B9" w:rsidRDefault="00BA42A0" w:rsidP="00BA42A0">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24</w:t>
      </w:r>
      <w:r w:rsidRPr="008778B9">
        <w:rPr>
          <w:rFonts w:asciiTheme="minorHAnsi" w:hAnsiTheme="minorHAnsi" w:cstheme="minorHAnsi"/>
          <w:sz w:val="18"/>
          <w:szCs w:val="18"/>
        </w:rPr>
        <w:t xml:space="preserve">: Število opravljenih inšpekcijskih pregledov </w:t>
      </w:r>
      <w:r w:rsidR="00134255" w:rsidRPr="008778B9">
        <w:rPr>
          <w:rFonts w:asciiTheme="minorHAnsi" w:hAnsiTheme="minorHAnsi" w:cstheme="minorHAnsi"/>
          <w:sz w:val="18"/>
          <w:szCs w:val="18"/>
        </w:rPr>
        <w:t>ISJU</w:t>
      </w:r>
      <w:r w:rsidRPr="008778B9">
        <w:rPr>
          <w:rFonts w:asciiTheme="minorHAnsi" w:hAnsiTheme="minorHAnsi" w:cstheme="minorHAnsi"/>
          <w:sz w:val="18"/>
          <w:szCs w:val="18"/>
        </w:rPr>
        <w:t xml:space="preserve"> v rešenih zadevah </w:t>
      </w:r>
      <w:r w:rsidR="006F425F" w:rsidRPr="008778B9">
        <w:rPr>
          <w:rFonts w:asciiTheme="minorHAnsi" w:hAnsiTheme="minorHAnsi" w:cstheme="minorHAnsi"/>
          <w:sz w:val="18"/>
          <w:szCs w:val="18"/>
        </w:rPr>
        <w:t>v letu 202</w:t>
      </w:r>
      <w:r w:rsidR="00AA77A7" w:rsidRPr="008778B9">
        <w:rPr>
          <w:rFonts w:asciiTheme="minorHAnsi" w:hAnsiTheme="minorHAnsi" w:cstheme="minorHAnsi"/>
          <w:sz w:val="18"/>
          <w:szCs w:val="18"/>
        </w:rPr>
        <w:t>1</w:t>
      </w:r>
    </w:p>
    <w:p w14:paraId="75C24C25" w14:textId="1193D0CD" w:rsidR="00F804E2" w:rsidRPr="008778B9" w:rsidRDefault="00F804E2" w:rsidP="00F804E2">
      <w:pPr>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330329C8" wp14:editId="66FBC496">
            <wp:extent cx="4839230" cy="2696643"/>
            <wp:effectExtent l="152400" t="152400" r="361950" b="370840"/>
            <wp:docPr id="45" name="Slika 45" descr="Število opravljenih inšpekcijskih pregledov ISJU v rešenih zadevah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descr="Število opravljenih inšpekcijskih pregledov ISJU v rešenih zadevah v letu 20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87657" cy="2779353"/>
                    </a:xfrm>
                    <a:prstGeom prst="rect">
                      <a:avLst/>
                    </a:prstGeom>
                    <a:ln>
                      <a:noFill/>
                    </a:ln>
                    <a:effectLst>
                      <a:outerShdw blurRad="292100" dist="139700" dir="2700000" algn="tl" rotWithShape="0">
                        <a:srgbClr val="333333">
                          <a:alpha val="65000"/>
                        </a:srgbClr>
                      </a:outerShdw>
                    </a:effectLst>
                  </pic:spPr>
                </pic:pic>
              </a:graphicData>
            </a:graphic>
          </wp:inline>
        </w:drawing>
      </w:r>
    </w:p>
    <w:p w14:paraId="0AB3AFBB" w14:textId="1E1C8AC4" w:rsidR="00FB393E" w:rsidRPr="008778B9" w:rsidRDefault="00FB393E" w:rsidP="00FB393E">
      <w:pPr>
        <w:pStyle w:val="Naslov4"/>
      </w:pPr>
      <w:bookmarkStart w:id="236" w:name="_Toc65077510"/>
      <w:bookmarkStart w:id="237" w:name="_Toc65137325"/>
      <w:bookmarkStart w:id="238" w:name="_Toc65139210"/>
      <w:bookmarkStart w:id="239" w:name="_Toc97820941"/>
      <w:r w:rsidRPr="008778B9">
        <w:t>Najpogostejše ugotovljene kršitve in odrejeni</w:t>
      </w:r>
      <w:r w:rsidR="00621D6C" w:rsidRPr="008778B9">
        <w:t>/predlagani</w:t>
      </w:r>
      <w:r w:rsidRPr="008778B9">
        <w:t xml:space="preserve"> ukrepi ISJU v rešenih zadevah</w:t>
      </w:r>
      <w:bookmarkEnd w:id="236"/>
      <w:bookmarkEnd w:id="237"/>
      <w:bookmarkEnd w:id="238"/>
      <w:bookmarkEnd w:id="239"/>
    </w:p>
    <w:p w14:paraId="72782274" w14:textId="1901A3AB" w:rsidR="00250158" w:rsidRPr="008778B9" w:rsidRDefault="00250158" w:rsidP="00CD1397">
      <w:pPr>
        <w:spacing w:line="240" w:lineRule="auto"/>
        <w:jc w:val="both"/>
        <w:rPr>
          <w:rFonts w:asciiTheme="minorHAnsi" w:hAnsiTheme="minorHAnsi" w:cstheme="minorHAnsi"/>
          <w:szCs w:val="20"/>
        </w:rPr>
      </w:pPr>
    </w:p>
    <w:p w14:paraId="31DA870C" w14:textId="7555FF62" w:rsidR="00880C20" w:rsidRPr="008778B9" w:rsidRDefault="00880C20" w:rsidP="00880C20">
      <w:pPr>
        <w:spacing w:line="240" w:lineRule="auto"/>
        <w:jc w:val="both"/>
        <w:rPr>
          <w:rFonts w:asciiTheme="minorHAnsi" w:hAnsiTheme="minorHAnsi" w:cstheme="minorHAnsi"/>
          <w:szCs w:val="20"/>
        </w:rPr>
      </w:pPr>
      <w:r w:rsidRPr="008778B9">
        <w:rPr>
          <w:rFonts w:asciiTheme="minorHAnsi" w:hAnsiTheme="minorHAnsi" w:cstheme="minorHAnsi"/>
          <w:szCs w:val="20"/>
        </w:rPr>
        <w:t>ISJU je v izvedenih inšpekcijskih nadzorih</w:t>
      </w:r>
      <w:r w:rsidR="00FB393E" w:rsidRPr="008778B9">
        <w:rPr>
          <w:rFonts w:asciiTheme="minorHAnsi" w:hAnsiTheme="minorHAnsi" w:cstheme="minorHAnsi"/>
          <w:szCs w:val="20"/>
        </w:rPr>
        <w:t>, ki so bili zaključeni v letu 20</w:t>
      </w:r>
      <w:r w:rsidR="005F3E6E" w:rsidRPr="008778B9">
        <w:rPr>
          <w:rFonts w:asciiTheme="minorHAnsi" w:hAnsiTheme="minorHAnsi" w:cstheme="minorHAnsi"/>
          <w:szCs w:val="20"/>
        </w:rPr>
        <w:t>21</w:t>
      </w:r>
      <w:r w:rsidR="00A27552" w:rsidRPr="008778B9">
        <w:rPr>
          <w:rFonts w:asciiTheme="minorHAnsi" w:hAnsiTheme="minorHAnsi" w:cstheme="minorHAnsi"/>
          <w:szCs w:val="20"/>
        </w:rPr>
        <w:t>,</w:t>
      </w:r>
      <w:r w:rsidRPr="008778B9">
        <w:rPr>
          <w:rFonts w:asciiTheme="minorHAnsi" w:hAnsiTheme="minorHAnsi" w:cstheme="minorHAnsi"/>
          <w:szCs w:val="20"/>
        </w:rPr>
        <w:t xml:space="preserve"> ugotovil</w:t>
      </w:r>
      <w:r w:rsidR="00C77FE1" w:rsidRPr="008778B9">
        <w:rPr>
          <w:rFonts w:asciiTheme="minorHAnsi" w:hAnsiTheme="minorHAnsi" w:cstheme="minorHAnsi"/>
          <w:szCs w:val="20"/>
        </w:rPr>
        <w:t>a</w:t>
      </w:r>
      <w:r w:rsidRPr="008778B9">
        <w:rPr>
          <w:rFonts w:asciiTheme="minorHAnsi" w:hAnsiTheme="minorHAnsi" w:cstheme="minorHAnsi"/>
          <w:szCs w:val="20"/>
        </w:rPr>
        <w:t xml:space="preserve"> kršitve ZJU</w:t>
      </w:r>
      <w:r w:rsidR="00C77FE1" w:rsidRPr="008778B9">
        <w:rPr>
          <w:rFonts w:asciiTheme="minorHAnsi" w:hAnsiTheme="minorHAnsi" w:cstheme="minorHAnsi"/>
          <w:szCs w:val="20"/>
        </w:rPr>
        <w:t xml:space="preserve"> in</w:t>
      </w:r>
      <w:r w:rsidRPr="008778B9">
        <w:rPr>
          <w:rFonts w:asciiTheme="minorHAnsi" w:hAnsiTheme="minorHAnsi" w:cstheme="minorHAnsi"/>
          <w:szCs w:val="20"/>
        </w:rPr>
        <w:t xml:space="preserve"> ZSPJS.</w:t>
      </w:r>
    </w:p>
    <w:p w14:paraId="20C265F4" w14:textId="5CCE02D4" w:rsidR="00F74A6A" w:rsidRPr="008778B9" w:rsidRDefault="00F74A6A" w:rsidP="00880C20">
      <w:pPr>
        <w:spacing w:line="240" w:lineRule="auto"/>
        <w:jc w:val="both"/>
        <w:rPr>
          <w:rFonts w:asciiTheme="minorHAnsi" w:hAnsiTheme="minorHAnsi" w:cstheme="minorHAnsi"/>
          <w:szCs w:val="20"/>
        </w:rPr>
      </w:pPr>
    </w:p>
    <w:p w14:paraId="0D38D96C" w14:textId="5CA6F5A8" w:rsidR="00F74A6A" w:rsidRPr="008778B9" w:rsidRDefault="00A27552" w:rsidP="00F74A6A">
      <w:pPr>
        <w:spacing w:line="240" w:lineRule="auto"/>
        <w:jc w:val="both"/>
        <w:rPr>
          <w:rFonts w:asciiTheme="minorHAnsi" w:hAnsiTheme="minorHAnsi" w:cstheme="minorHAnsi"/>
          <w:szCs w:val="20"/>
        </w:rPr>
      </w:pPr>
      <w:r w:rsidRPr="008778B9">
        <w:rPr>
          <w:rFonts w:asciiTheme="minorHAnsi" w:hAnsiTheme="minorHAnsi" w:cstheme="minorHAnsi"/>
          <w:szCs w:val="20"/>
        </w:rPr>
        <w:t>ISJU</w:t>
      </w:r>
      <w:r w:rsidR="00141D3F" w:rsidRPr="008778B9">
        <w:rPr>
          <w:rFonts w:asciiTheme="minorHAnsi" w:hAnsiTheme="minorHAnsi" w:cstheme="minorHAnsi"/>
          <w:szCs w:val="20"/>
        </w:rPr>
        <w:t xml:space="preserve"> j</w:t>
      </w:r>
      <w:r w:rsidR="00F74A6A" w:rsidRPr="008778B9">
        <w:rPr>
          <w:rFonts w:asciiTheme="minorHAnsi" w:hAnsiTheme="minorHAnsi" w:cstheme="minorHAnsi"/>
          <w:szCs w:val="20"/>
        </w:rPr>
        <w:t xml:space="preserve">e </w:t>
      </w:r>
      <w:r w:rsidR="00141D3F" w:rsidRPr="008778B9">
        <w:rPr>
          <w:rFonts w:asciiTheme="minorHAnsi" w:hAnsiTheme="minorHAnsi" w:cstheme="minorHAnsi"/>
          <w:szCs w:val="20"/>
        </w:rPr>
        <w:t xml:space="preserve">v  </w:t>
      </w:r>
      <w:r w:rsidR="00F74A6A" w:rsidRPr="008778B9">
        <w:rPr>
          <w:rFonts w:asciiTheme="minorHAnsi" w:hAnsiTheme="minorHAnsi" w:cstheme="minorHAnsi"/>
          <w:szCs w:val="20"/>
        </w:rPr>
        <w:t>33</w:t>
      </w:r>
      <w:r w:rsidR="001611B0" w:rsidRPr="008778B9">
        <w:rPr>
          <w:rFonts w:asciiTheme="minorHAnsi" w:hAnsiTheme="minorHAnsi" w:cstheme="minorHAnsi"/>
          <w:szCs w:val="20"/>
        </w:rPr>
        <w:t>4</w:t>
      </w:r>
      <w:r w:rsidR="00F74A6A" w:rsidRPr="008778B9">
        <w:rPr>
          <w:rFonts w:asciiTheme="minorHAnsi" w:hAnsiTheme="minorHAnsi" w:cstheme="minorHAnsi"/>
          <w:szCs w:val="20"/>
        </w:rPr>
        <w:t xml:space="preserve"> rešenih zadev izvedla 1</w:t>
      </w:r>
      <w:r w:rsidR="001611B0" w:rsidRPr="008778B9">
        <w:rPr>
          <w:rFonts w:asciiTheme="minorHAnsi" w:hAnsiTheme="minorHAnsi" w:cstheme="minorHAnsi"/>
          <w:szCs w:val="20"/>
        </w:rPr>
        <w:t>76</w:t>
      </w:r>
      <w:r w:rsidR="00F74A6A" w:rsidRPr="008778B9">
        <w:rPr>
          <w:rFonts w:asciiTheme="minorHAnsi" w:hAnsiTheme="minorHAnsi" w:cstheme="minorHAnsi"/>
          <w:szCs w:val="20"/>
        </w:rPr>
        <w:t xml:space="preserve"> inšpekcijskih nadzorov, ki so bili zaključeni v letu 202</w:t>
      </w:r>
      <w:r w:rsidR="00AA77A7" w:rsidRPr="008778B9">
        <w:rPr>
          <w:rFonts w:asciiTheme="minorHAnsi" w:hAnsiTheme="minorHAnsi" w:cstheme="minorHAnsi"/>
          <w:szCs w:val="20"/>
        </w:rPr>
        <w:t>1</w:t>
      </w:r>
      <w:r w:rsidR="00F74A6A" w:rsidRPr="008778B9">
        <w:rPr>
          <w:rFonts w:asciiTheme="minorHAnsi" w:hAnsiTheme="minorHAnsi" w:cstheme="minorHAnsi"/>
          <w:szCs w:val="20"/>
        </w:rPr>
        <w:t>, in v 13</w:t>
      </w:r>
      <w:r w:rsidR="001611B0" w:rsidRPr="008778B9">
        <w:rPr>
          <w:rFonts w:asciiTheme="minorHAnsi" w:hAnsiTheme="minorHAnsi" w:cstheme="minorHAnsi"/>
          <w:szCs w:val="20"/>
        </w:rPr>
        <w:t>7</w:t>
      </w:r>
      <w:r w:rsidR="00F74A6A" w:rsidRPr="008778B9">
        <w:rPr>
          <w:rFonts w:asciiTheme="minorHAnsi" w:hAnsiTheme="minorHAnsi" w:cstheme="minorHAnsi"/>
          <w:szCs w:val="20"/>
        </w:rPr>
        <w:t xml:space="preserve"> zadevah ugotovila kršitve ZJU in/ali ZSPJS. </w:t>
      </w:r>
    </w:p>
    <w:p w14:paraId="58F9CA4B" w14:textId="77777777" w:rsidR="00F74A6A" w:rsidRPr="008778B9" w:rsidRDefault="00F74A6A" w:rsidP="00F74A6A">
      <w:pPr>
        <w:spacing w:line="240" w:lineRule="auto"/>
        <w:rPr>
          <w:rFonts w:asciiTheme="minorHAnsi" w:hAnsiTheme="minorHAnsi" w:cstheme="minorHAnsi"/>
          <w:b/>
          <w:bCs/>
          <w:sz w:val="18"/>
          <w:szCs w:val="18"/>
        </w:rPr>
      </w:pPr>
    </w:p>
    <w:p w14:paraId="01D272B8" w14:textId="038BA15B" w:rsidR="00F74A6A" w:rsidRPr="008778B9" w:rsidRDefault="00F74A6A" w:rsidP="00F74A6A">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lastRenderedPageBreak/>
        <w:t xml:space="preserve">Graf </w:t>
      </w:r>
      <w:r w:rsidR="006A4F01" w:rsidRPr="008778B9">
        <w:rPr>
          <w:rFonts w:asciiTheme="minorHAnsi" w:hAnsiTheme="minorHAnsi" w:cstheme="minorHAnsi"/>
          <w:b/>
          <w:bCs/>
          <w:sz w:val="18"/>
          <w:szCs w:val="18"/>
        </w:rPr>
        <w:t>25</w:t>
      </w:r>
      <w:r w:rsidRPr="008778B9">
        <w:rPr>
          <w:rFonts w:asciiTheme="minorHAnsi" w:hAnsiTheme="minorHAnsi" w:cstheme="minorHAnsi"/>
          <w:sz w:val="18"/>
          <w:szCs w:val="18"/>
        </w:rPr>
        <w:t>: Delež rešenih inšpekcijskih zadev, kjer so bili uvedeni nadzori, ugotovljene kršitve in predlagani ukrepi ISJU v letu 202</w:t>
      </w:r>
      <w:r w:rsidR="00AA77A7" w:rsidRPr="008778B9">
        <w:rPr>
          <w:rFonts w:asciiTheme="minorHAnsi" w:hAnsiTheme="minorHAnsi" w:cstheme="minorHAnsi"/>
          <w:sz w:val="18"/>
          <w:szCs w:val="18"/>
        </w:rPr>
        <w:t>1</w:t>
      </w:r>
      <w:r w:rsidRPr="008778B9">
        <w:rPr>
          <w:rFonts w:asciiTheme="minorHAnsi" w:hAnsiTheme="minorHAnsi" w:cstheme="minorHAnsi"/>
          <w:sz w:val="18"/>
          <w:szCs w:val="18"/>
        </w:rPr>
        <w:t xml:space="preserve"> </w:t>
      </w:r>
    </w:p>
    <w:p w14:paraId="13583B2D" w14:textId="1283C373" w:rsidR="001611B0" w:rsidRPr="008778B9" w:rsidRDefault="001611B0" w:rsidP="00C33E54">
      <w:pPr>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3E60A8DB" wp14:editId="3B1D9238">
            <wp:extent cx="5234582" cy="2286000"/>
            <wp:effectExtent l="152400" t="152400" r="366395" b="361950"/>
            <wp:docPr id="18" name="Slika 18" descr="Delež rešenih inšpekcijskih zadev, kjer so bili uvedeni nadzori, ugotovljene kršitve in predlagani ukrepi ISJU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Delež rešenih inšpekcijskih zadev, kjer so bili uvedeni nadzori, ugotovljene kršitve in predlagani ukrepi ISJU v letu 2021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86760" cy="2308787"/>
                    </a:xfrm>
                    <a:prstGeom prst="rect">
                      <a:avLst/>
                    </a:prstGeom>
                    <a:ln>
                      <a:noFill/>
                    </a:ln>
                    <a:effectLst>
                      <a:outerShdw blurRad="292100" dist="139700" dir="2700000" algn="tl" rotWithShape="0">
                        <a:srgbClr val="333333">
                          <a:alpha val="65000"/>
                        </a:srgbClr>
                      </a:outerShdw>
                    </a:effectLst>
                  </pic:spPr>
                </pic:pic>
              </a:graphicData>
            </a:graphic>
          </wp:inline>
        </w:drawing>
      </w:r>
    </w:p>
    <w:p w14:paraId="59ABC01F" w14:textId="5A685BCF" w:rsidR="00F74A6A" w:rsidRPr="008778B9" w:rsidRDefault="00F74A6A" w:rsidP="00F74A6A">
      <w:pPr>
        <w:spacing w:line="240" w:lineRule="auto"/>
        <w:rPr>
          <w:rFonts w:asciiTheme="minorHAnsi" w:hAnsiTheme="minorHAnsi" w:cstheme="minorHAnsi"/>
          <w:szCs w:val="20"/>
        </w:rPr>
      </w:pPr>
      <w:r w:rsidRPr="008778B9">
        <w:rPr>
          <w:rFonts w:asciiTheme="minorHAnsi" w:hAnsiTheme="minorHAnsi" w:cstheme="minorHAnsi"/>
          <w:szCs w:val="20"/>
        </w:rPr>
        <w:t xml:space="preserve">V nadaljevanju </w:t>
      </w:r>
      <w:r w:rsidR="00FD7792" w:rsidRPr="008778B9">
        <w:rPr>
          <w:rFonts w:asciiTheme="minorHAnsi" w:hAnsiTheme="minorHAnsi" w:cstheme="minorHAnsi"/>
          <w:szCs w:val="20"/>
        </w:rPr>
        <w:t xml:space="preserve">je </w:t>
      </w:r>
      <w:r w:rsidRPr="008778B9">
        <w:rPr>
          <w:rFonts w:asciiTheme="minorHAnsi" w:hAnsiTheme="minorHAnsi" w:cstheme="minorHAnsi"/>
          <w:szCs w:val="20"/>
        </w:rPr>
        <w:t xml:space="preserve">podrobneje </w:t>
      </w:r>
      <w:r w:rsidR="00D961AA" w:rsidRPr="008778B9">
        <w:rPr>
          <w:rFonts w:asciiTheme="minorHAnsi" w:hAnsiTheme="minorHAnsi" w:cstheme="minorHAnsi"/>
          <w:szCs w:val="20"/>
        </w:rPr>
        <w:t>predstavl</w:t>
      </w:r>
      <w:r w:rsidR="00FD7792" w:rsidRPr="008778B9">
        <w:rPr>
          <w:rFonts w:asciiTheme="minorHAnsi" w:hAnsiTheme="minorHAnsi" w:cstheme="minorHAnsi"/>
          <w:szCs w:val="20"/>
        </w:rPr>
        <w:t>jeno</w:t>
      </w:r>
      <w:r w:rsidRPr="008778B9">
        <w:rPr>
          <w:rFonts w:asciiTheme="minorHAnsi" w:hAnsiTheme="minorHAnsi" w:cstheme="minorHAnsi"/>
          <w:szCs w:val="20"/>
        </w:rPr>
        <w:t xml:space="preserve"> posamezno področje nadzora. </w:t>
      </w:r>
    </w:p>
    <w:p w14:paraId="2910A190" w14:textId="5C5998C4" w:rsidR="00914B32" w:rsidRPr="008778B9" w:rsidRDefault="00914B32" w:rsidP="00A5286E">
      <w:pPr>
        <w:pStyle w:val="Naslov5"/>
        <w:rPr>
          <w:rFonts w:asciiTheme="minorHAnsi" w:hAnsiTheme="minorHAnsi" w:cstheme="minorHAnsi"/>
          <w:i w:val="0"/>
          <w:iCs w:val="0"/>
          <w:szCs w:val="20"/>
        </w:rPr>
      </w:pPr>
      <w:bookmarkStart w:id="240" w:name="_Toc65077511"/>
      <w:bookmarkStart w:id="241" w:name="_Toc65137326"/>
      <w:bookmarkStart w:id="242" w:name="_Toc65139211"/>
      <w:bookmarkStart w:id="243" w:name="_Toc97820942"/>
      <w:r w:rsidRPr="008778B9">
        <w:rPr>
          <w:rFonts w:asciiTheme="minorHAnsi" w:hAnsiTheme="minorHAnsi" w:cstheme="minorHAnsi"/>
          <w:i w:val="0"/>
          <w:iCs w:val="0"/>
          <w:szCs w:val="20"/>
        </w:rPr>
        <w:t xml:space="preserve">Ugotovljene </w:t>
      </w:r>
      <w:r w:rsidR="009202BD" w:rsidRPr="008778B9">
        <w:rPr>
          <w:rFonts w:asciiTheme="minorHAnsi" w:hAnsiTheme="minorHAnsi" w:cstheme="minorHAnsi"/>
          <w:i w:val="0"/>
          <w:iCs w:val="0"/>
          <w:szCs w:val="20"/>
        </w:rPr>
        <w:t>kršitve</w:t>
      </w:r>
      <w:r w:rsidRPr="008778B9">
        <w:rPr>
          <w:rFonts w:asciiTheme="minorHAnsi" w:hAnsiTheme="minorHAnsi" w:cstheme="minorHAnsi"/>
          <w:i w:val="0"/>
          <w:iCs w:val="0"/>
          <w:szCs w:val="20"/>
        </w:rPr>
        <w:t xml:space="preserve"> ZJU</w:t>
      </w:r>
      <w:bookmarkEnd w:id="240"/>
      <w:bookmarkEnd w:id="241"/>
      <w:bookmarkEnd w:id="242"/>
      <w:bookmarkEnd w:id="243"/>
    </w:p>
    <w:p w14:paraId="32E5F61B" w14:textId="77777777" w:rsidR="00914B32" w:rsidRPr="008778B9" w:rsidRDefault="00914B32" w:rsidP="00880C20">
      <w:pPr>
        <w:spacing w:line="240" w:lineRule="auto"/>
        <w:jc w:val="both"/>
        <w:rPr>
          <w:rFonts w:asciiTheme="minorHAnsi" w:hAnsiTheme="minorHAnsi" w:cstheme="minorHAnsi"/>
          <w:szCs w:val="20"/>
        </w:rPr>
      </w:pPr>
    </w:p>
    <w:p w14:paraId="1980523B" w14:textId="252FAF2D" w:rsidR="00892568" w:rsidRPr="008778B9" w:rsidRDefault="00C77FE1" w:rsidP="00892568">
      <w:pPr>
        <w:jc w:val="both"/>
        <w:rPr>
          <w:rFonts w:asciiTheme="minorHAnsi" w:hAnsiTheme="minorHAnsi" w:cstheme="minorHAnsi"/>
          <w:szCs w:val="20"/>
        </w:rPr>
      </w:pPr>
      <w:r w:rsidRPr="008778B9">
        <w:rPr>
          <w:rFonts w:asciiTheme="minorHAnsi" w:hAnsiTheme="minorHAnsi" w:cstheme="minorHAnsi"/>
          <w:szCs w:val="20"/>
        </w:rPr>
        <w:t xml:space="preserve">ISJU je  </w:t>
      </w:r>
      <w:r w:rsidR="009202BD" w:rsidRPr="008778B9">
        <w:rPr>
          <w:rFonts w:asciiTheme="minorHAnsi" w:hAnsiTheme="minorHAnsi" w:cstheme="minorHAnsi"/>
          <w:szCs w:val="20"/>
        </w:rPr>
        <w:t xml:space="preserve">inšpekcijski </w:t>
      </w:r>
      <w:r w:rsidR="00863C33" w:rsidRPr="008778B9">
        <w:rPr>
          <w:rFonts w:asciiTheme="minorHAnsi" w:hAnsiTheme="minorHAnsi" w:cstheme="minorHAnsi"/>
          <w:szCs w:val="20"/>
        </w:rPr>
        <w:t>nadzor</w:t>
      </w:r>
      <w:r w:rsidR="009202BD" w:rsidRPr="008778B9">
        <w:rPr>
          <w:rFonts w:asciiTheme="minorHAnsi" w:hAnsiTheme="minorHAnsi" w:cstheme="minorHAnsi"/>
          <w:szCs w:val="20"/>
        </w:rPr>
        <w:t xml:space="preserve"> v zvezi z izvajanjem ZJU opravila </w:t>
      </w:r>
      <w:r w:rsidR="00863C33" w:rsidRPr="008778B9">
        <w:rPr>
          <w:rFonts w:asciiTheme="minorHAnsi" w:hAnsiTheme="minorHAnsi" w:cstheme="minorHAnsi"/>
          <w:szCs w:val="20"/>
        </w:rPr>
        <w:t xml:space="preserve"> v</w:t>
      </w:r>
      <w:r w:rsidRPr="008778B9">
        <w:rPr>
          <w:rFonts w:asciiTheme="minorHAnsi" w:hAnsiTheme="minorHAnsi" w:cstheme="minorHAnsi"/>
          <w:szCs w:val="20"/>
        </w:rPr>
        <w:t xml:space="preserve"> </w:t>
      </w:r>
      <w:r w:rsidR="00290F35" w:rsidRPr="008778B9">
        <w:rPr>
          <w:rFonts w:asciiTheme="minorHAnsi" w:hAnsiTheme="minorHAnsi" w:cstheme="minorHAnsi"/>
          <w:szCs w:val="20"/>
        </w:rPr>
        <w:t>61</w:t>
      </w:r>
      <w:r w:rsidRPr="008778B9">
        <w:rPr>
          <w:rFonts w:asciiTheme="minorHAnsi" w:hAnsiTheme="minorHAnsi" w:cstheme="minorHAnsi"/>
          <w:szCs w:val="20"/>
        </w:rPr>
        <w:t xml:space="preserve"> zadev</w:t>
      </w:r>
      <w:r w:rsidR="00863C33" w:rsidRPr="008778B9">
        <w:rPr>
          <w:rFonts w:asciiTheme="minorHAnsi" w:hAnsiTheme="minorHAnsi" w:cstheme="minorHAnsi"/>
          <w:szCs w:val="20"/>
        </w:rPr>
        <w:t>ah</w:t>
      </w:r>
      <w:r w:rsidR="009202BD" w:rsidRPr="008778B9">
        <w:rPr>
          <w:rFonts w:asciiTheme="minorHAnsi" w:hAnsiTheme="minorHAnsi" w:cstheme="minorHAnsi"/>
          <w:szCs w:val="20"/>
        </w:rPr>
        <w:t xml:space="preserve"> ( v</w:t>
      </w:r>
      <w:r w:rsidR="00141D3F" w:rsidRPr="008778B9">
        <w:rPr>
          <w:rFonts w:asciiTheme="minorHAnsi" w:hAnsiTheme="minorHAnsi" w:cstheme="minorHAnsi"/>
          <w:szCs w:val="20"/>
        </w:rPr>
        <w:t xml:space="preserve"> </w:t>
      </w:r>
      <w:r w:rsidR="009202BD" w:rsidRPr="008778B9">
        <w:rPr>
          <w:rFonts w:asciiTheme="minorHAnsi" w:hAnsiTheme="minorHAnsi" w:cstheme="minorHAnsi"/>
          <w:szCs w:val="20"/>
        </w:rPr>
        <w:t xml:space="preserve">zvezi s </w:t>
      </w:r>
      <w:r w:rsidR="00290F35" w:rsidRPr="008778B9">
        <w:rPr>
          <w:rFonts w:asciiTheme="minorHAnsi" w:hAnsiTheme="minorHAnsi" w:cstheme="minorHAnsi"/>
          <w:szCs w:val="20"/>
        </w:rPr>
        <w:t>240</w:t>
      </w:r>
      <w:r w:rsidR="009202BD" w:rsidRPr="008778B9">
        <w:rPr>
          <w:rFonts w:asciiTheme="minorHAnsi" w:hAnsiTheme="minorHAnsi" w:cstheme="minorHAnsi"/>
          <w:szCs w:val="20"/>
        </w:rPr>
        <w:t xml:space="preserve"> javnimi uslužbenci)</w:t>
      </w:r>
      <w:r w:rsidRPr="008778B9">
        <w:rPr>
          <w:rFonts w:asciiTheme="minorHAnsi" w:hAnsiTheme="minorHAnsi" w:cstheme="minorHAnsi"/>
          <w:szCs w:val="20"/>
        </w:rPr>
        <w:t xml:space="preserve"> </w:t>
      </w:r>
      <w:r w:rsidR="009202BD" w:rsidRPr="008778B9">
        <w:rPr>
          <w:rFonts w:asciiTheme="minorHAnsi" w:hAnsiTheme="minorHAnsi" w:cstheme="minorHAnsi"/>
          <w:szCs w:val="20"/>
        </w:rPr>
        <w:t xml:space="preserve">  in </w:t>
      </w:r>
      <w:r w:rsidR="009202BD" w:rsidRPr="00F32D46">
        <w:rPr>
          <w:rFonts w:asciiTheme="minorHAnsi" w:hAnsiTheme="minorHAnsi" w:cstheme="minorHAnsi"/>
          <w:szCs w:val="20"/>
        </w:rPr>
        <w:t xml:space="preserve">pri tem </w:t>
      </w:r>
      <w:r w:rsidRPr="00F32D46">
        <w:rPr>
          <w:rFonts w:asciiTheme="minorHAnsi" w:hAnsiTheme="minorHAnsi" w:cstheme="minorHAnsi"/>
          <w:szCs w:val="20"/>
        </w:rPr>
        <w:t xml:space="preserve">v </w:t>
      </w:r>
      <w:r w:rsidR="000523D0" w:rsidRPr="00F32D46">
        <w:rPr>
          <w:rFonts w:asciiTheme="minorHAnsi" w:hAnsiTheme="minorHAnsi" w:cstheme="minorHAnsi"/>
          <w:szCs w:val="20"/>
        </w:rPr>
        <w:t>55</w:t>
      </w:r>
      <w:r w:rsidRPr="00F32D46">
        <w:rPr>
          <w:rFonts w:asciiTheme="minorHAnsi" w:hAnsiTheme="minorHAnsi" w:cstheme="minorHAnsi"/>
          <w:szCs w:val="20"/>
        </w:rPr>
        <w:t xml:space="preserve"> zadevah ugotovila 1</w:t>
      </w:r>
      <w:r w:rsidR="00290F35" w:rsidRPr="00F32D46">
        <w:rPr>
          <w:rFonts w:asciiTheme="minorHAnsi" w:hAnsiTheme="minorHAnsi" w:cstheme="minorHAnsi"/>
          <w:szCs w:val="20"/>
        </w:rPr>
        <w:t>37</w:t>
      </w:r>
      <w:r w:rsidR="00880C20" w:rsidRPr="00F32D46">
        <w:rPr>
          <w:rFonts w:asciiTheme="minorHAnsi" w:hAnsiTheme="minorHAnsi" w:cstheme="minorHAnsi"/>
          <w:szCs w:val="20"/>
        </w:rPr>
        <w:t xml:space="preserve"> </w:t>
      </w:r>
      <w:r w:rsidR="00D3134A" w:rsidRPr="00F32D46">
        <w:rPr>
          <w:rFonts w:asciiTheme="minorHAnsi" w:hAnsiTheme="minorHAnsi" w:cstheme="minorHAnsi"/>
          <w:szCs w:val="20"/>
        </w:rPr>
        <w:t>nepravilnosti</w:t>
      </w:r>
      <w:r w:rsidR="009202BD" w:rsidRPr="00F32D46">
        <w:rPr>
          <w:rFonts w:asciiTheme="minorHAnsi" w:hAnsiTheme="minorHAnsi" w:cstheme="minorHAnsi"/>
          <w:szCs w:val="20"/>
        </w:rPr>
        <w:t>.</w:t>
      </w:r>
      <w:r w:rsidR="00880C20" w:rsidRPr="00F32D46">
        <w:rPr>
          <w:rFonts w:asciiTheme="minorHAnsi" w:hAnsiTheme="minorHAnsi" w:cstheme="minorHAnsi"/>
          <w:szCs w:val="20"/>
        </w:rPr>
        <w:t xml:space="preserve"> Med najpogostejše </w:t>
      </w:r>
      <w:r w:rsidR="00D3134A" w:rsidRPr="00F32D46">
        <w:rPr>
          <w:rFonts w:asciiTheme="minorHAnsi" w:hAnsiTheme="minorHAnsi" w:cstheme="minorHAnsi"/>
          <w:szCs w:val="20"/>
        </w:rPr>
        <w:t>nepravilnosti</w:t>
      </w:r>
      <w:r w:rsidR="00E70601" w:rsidRPr="00F32D46">
        <w:rPr>
          <w:rFonts w:asciiTheme="minorHAnsi" w:hAnsiTheme="minorHAnsi" w:cstheme="minorHAnsi"/>
          <w:szCs w:val="20"/>
        </w:rPr>
        <w:t xml:space="preserve"> </w:t>
      </w:r>
      <w:r w:rsidR="00880C20" w:rsidRPr="00F32D46">
        <w:rPr>
          <w:rFonts w:asciiTheme="minorHAnsi" w:hAnsiTheme="minorHAnsi" w:cstheme="minorHAnsi"/>
          <w:szCs w:val="20"/>
        </w:rPr>
        <w:t xml:space="preserve">se uvrščajo </w:t>
      </w:r>
      <w:r w:rsidR="00F32D46" w:rsidRPr="00F32D46">
        <w:rPr>
          <w:rFonts w:asciiTheme="minorHAnsi" w:hAnsiTheme="minorHAnsi" w:cstheme="minorHAnsi"/>
          <w:szCs w:val="20"/>
        </w:rPr>
        <w:t xml:space="preserve">nepravilnosti v zvezi </w:t>
      </w:r>
      <w:r w:rsidR="009C44B3">
        <w:rPr>
          <w:rFonts w:asciiTheme="minorHAnsi" w:hAnsiTheme="minorHAnsi" w:cstheme="minorHAnsi"/>
          <w:szCs w:val="20"/>
        </w:rPr>
        <w:t>s</w:t>
      </w:r>
      <w:r w:rsidR="00F32D46" w:rsidRPr="00F32D46">
        <w:rPr>
          <w:rFonts w:asciiTheme="minorHAnsi" w:hAnsiTheme="minorHAnsi" w:cstheme="minorHAnsi"/>
          <w:szCs w:val="20"/>
        </w:rPr>
        <w:t xml:space="preserve"> povračili stroškov prevoza na delo in z dela</w:t>
      </w:r>
      <w:r w:rsidR="003E7483" w:rsidRPr="00F32D46">
        <w:rPr>
          <w:rFonts w:asciiTheme="minorHAnsi" w:hAnsiTheme="minorHAnsi" w:cstheme="minorHAnsi"/>
          <w:szCs w:val="20"/>
        </w:rPr>
        <w:t xml:space="preserve"> </w:t>
      </w:r>
      <w:r w:rsidR="00017C93" w:rsidRPr="00F32D46">
        <w:rPr>
          <w:rFonts w:asciiTheme="minorHAnsi" w:hAnsiTheme="minorHAnsi" w:cstheme="minorHAnsi"/>
          <w:szCs w:val="20"/>
        </w:rPr>
        <w:t>(19;</w:t>
      </w:r>
      <w:r w:rsidR="0075360E" w:rsidRPr="00F32D46">
        <w:rPr>
          <w:rFonts w:asciiTheme="minorHAnsi" w:hAnsiTheme="minorHAnsi" w:cstheme="minorHAnsi"/>
          <w:szCs w:val="20"/>
        </w:rPr>
        <w:t>14</w:t>
      </w:r>
      <w:r w:rsidR="00880C20" w:rsidRPr="00F32D46">
        <w:rPr>
          <w:rFonts w:asciiTheme="minorHAnsi" w:hAnsiTheme="minorHAnsi" w:cstheme="minorHAnsi"/>
          <w:szCs w:val="20"/>
        </w:rPr>
        <w:t xml:space="preserve"> % </w:t>
      </w:r>
      <w:r w:rsidR="00017C93" w:rsidRPr="00F32D46">
        <w:rPr>
          <w:rFonts w:asciiTheme="minorHAnsi" w:hAnsiTheme="minorHAnsi" w:cstheme="minorHAnsi"/>
          <w:szCs w:val="20"/>
        </w:rPr>
        <w:t>)</w:t>
      </w:r>
      <w:r w:rsidR="00880C20" w:rsidRPr="00F32D46">
        <w:rPr>
          <w:rFonts w:asciiTheme="minorHAnsi" w:hAnsiTheme="minorHAnsi" w:cstheme="minorHAnsi"/>
          <w:szCs w:val="20"/>
        </w:rPr>
        <w:t xml:space="preserve"> sledijo</w:t>
      </w:r>
      <w:r w:rsidR="00880C20" w:rsidRPr="008778B9">
        <w:rPr>
          <w:rFonts w:asciiTheme="minorHAnsi" w:hAnsiTheme="minorHAnsi" w:cstheme="minorHAnsi"/>
          <w:szCs w:val="20"/>
        </w:rPr>
        <w:t xml:space="preserve"> </w:t>
      </w:r>
      <w:r w:rsidR="00E95012" w:rsidRPr="008778B9">
        <w:rPr>
          <w:rFonts w:asciiTheme="minorHAnsi" w:hAnsiTheme="minorHAnsi" w:cstheme="minorHAnsi"/>
          <w:szCs w:val="20"/>
        </w:rPr>
        <w:t xml:space="preserve">nepravilnosti pri </w:t>
      </w:r>
      <w:r w:rsidR="003E7483" w:rsidRPr="008778B9">
        <w:rPr>
          <w:rFonts w:asciiTheme="minorHAnsi" w:hAnsiTheme="minorHAnsi" w:cstheme="minorHAnsi"/>
          <w:szCs w:val="20"/>
        </w:rPr>
        <w:t>sistemiziranju delovnih mest</w:t>
      </w:r>
      <w:r w:rsidR="00880C20" w:rsidRPr="008778B9">
        <w:rPr>
          <w:rFonts w:asciiTheme="minorHAnsi" w:hAnsiTheme="minorHAnsi" w:cstheme="minorHAnsi"/>
          <w:szCs w:val="20"/>
        </w:rPr>
        <w:t xml:space="preserve"> (</w:t>
      </w:r>
      <w:r w:rsidR="003E7483" w:rsidRPr="008778B9">
        <w:rPr>
          <w:rFonts w:asciiTheme="minorHAnsi" w:hAnsiTheme="minorHAnsi" w:cstheme="minorHAnsi"/>
          <w:szCs w:val="20"/>
        </w:rPr>
        <w:t>16</w:t>
      </w:r>
      <w:r w:rsidR="00880C20" w:rsidRPr="008778B9">
        <w:rPr>
          <w:rFonts w:asciiTheme="minorHAnsi" w:hAnsiTheme="minorHAnsi" w:cstheme="minorHAnsi"/>
          <w:szCs w:val="20"/>
        </w:rPr>
        <w:t>;</w:t>
      </w:r>
      <w:r w:rsidR="0075360E" w:rsidRPr="008778B9">
        <w:rPr>
          <w:rFonts w:asciiTheme="minorHAnsi" w:hAnsiTheme="minorHAnsi" w:cstheme="minorHAnsi"/>
          <w:szCs w:val="20"/>
        </w:rPr>
        <w:t>12</w:t>
      </w:r>
      <w:r w:rsidR="003E7483" w:rsidRPr="008778B9">
        <w:rPr>
          <w:rFonts w:asciiTheme="minorHAnsi" w:hAnsiTheme="minorHAnsi" w:cstheme="minorHAnsi"/>
          <w:szCs w:val="20"/>
        </w:rPr>
        <w:t>%</w:t>
      </w:r>
      <w:r w:rsidR="00880C20" w:rsidRPr="008778B9">
        <w:rPr>
          <w:rFonts w:asciiTheme="minorHAnsi" w:hAnsiTheme="minorHAnsi" w:cstheme="minorHAnsi"/>
          <w:szCs w:val="20"/>
        </w:rPr>
        <w:t xml:space="preserve">), </w:t>
      </w:r>
      <w:r w:rsidR="003E7483" w:rsidRPr="008778B9">
        <w:rPr>
          <w:rFonts w:asciiTheme="minorHAnsi" w:hAnsiTheme="minorHAnsi" w:cstheme="minorHAnsi"/>
          <w:szCs w:val="20"/>
        </w:rPr>
        <w:t>nepravilnosti pri priznavanju pravic iz delovnega razmerja</w:t>
      </w:r>
      <w:r w:rsidR="00E95012" w:rsidRPr="008778B9">
        <w:rPr>
          <w:rFonts w:asciiTheme="minorHAnsi" w:hAnsiTheme="minorHAnsi" w:cstheme="minorHAnsi"/>
          <w:szCs w:val="20"/>
        </w:rPr>
        <w:t xml:space="preserve"> </w:t>
      </w:r>
      <w:r w:rsidR="00880C20" w:rsidRPr="008778B9">
        <w:rPr>
          <w:rFonts w:asciiTheme="minorHAnsi" w:hAnsiTheme="minorHAnsi" w:cstheme="minorHAnsi"/>
          <w:szCs w:val="20"/>
        </w:rPr>
        <w:t>(</w:t>
      </w:r>
      <w:r w:rsidR="00E95012" w:rsidRPr="008778B9">
        <w:rPr>
          <w:rFonts w:asciiTheme="minorHAnsi" w:hAnsiTheme="minorHAnsi" w:cstheme="minorHAnsi"/>
          <w:szCs w:val="20"/>
        </w:rPr>
        <w:t>1</w:t>
      </w:r>
      <w:r w:rsidR="003E7483" w:rsidRPr="008778B9">
        <w:rPr>
          <w:rFonts w:asciiTheme="minorHAnsi" w:hAnsiTheme="minorHAnsi" w:cstheme="minorHAnsi"/>
          <w:szCs w:val="20"/>
        </w:rPr>
        <w:t>5</w:t>
      </w:r>
      <w:r w:rsidR="00880C20" w:rsidRPr="008778B9">
        <w:rPr>
          <w:rFonts w:asciiTheme="minorHAnsi" w:hAnsiTheme="minorHAnsi" w:cstheme="minorHAnsi"/>
          <w:szCs w:val="20"/>
        </w:rPr>
        <w:t>;</w:t>
      </w:r>
      <w:r w:rsidR="0075360E" w:rsidRPr="008778B9">
        <w:rPr>
          <w:rFonts w:asciiTheme="minorHAnsi" w:hAnsiTheme="minorHAnsi" w:cstheme="minorHAnsi"/>
          <w:szCs w:val="20"/>
        </w:rPr>
        <w:t>11</w:t>
      </w:r>
      <w:r w:rsidR="00880C20" w:rsidRPr="008778B9">
        <w:rPr>
          <w:rFonts w:asciiTheme="minorHAnsi" w:hAnsiTheme="minorHAnsi" w:cstheme="minorHAnsi"/>
          <w:szCs w:val="20"/>
        </w:rPr>
        <w:t xml:space="preserve">%), </w:t>
      </w:r>
      <w:r w:rsidR="003E7483" w:rsidRPr="008778B9">
        <w:rPr>
          <w:rFonts w:asciiTheme="minorHAnsi" w:hAnsiTheme="minorHAnsi" w:cstheme="minorHAnsi"/>
          <w:szCs w:val="20"/>
        </w:rPr>
        <w:t xml:space="preserve">nepravilnosti pri izdajanju posamičnih individualnih aktov </w:t>
      </w:r>
      <w:r w:rsidR="00880C20" w:rsidRPr="008778B9">
        <w:rPr>
          <w:rFonts w:asciiTheme="minorHAnsi" w:hAnsiTheme="minorHAnsi" w:cstheme="minorHAnsi"/>
          <w:szCs w:val="20"/>
        </w:rPr>
        <w:t>(</w:t>
      </w:r>
      <w:r w:rsidR="00E95012" w:rsidRPr="008778B9">
        <w:rPr>
          <w:rFonts w:asciiTheme="minorHAnsi" w:hAnsiTheme="minorHAnsi" w:cstheme="minorHAnsi"/>
          <w:szCs w:val="20"/>
        </w:rPr>
        <w:t>1</w:t>
      </w:r>
      <w:r w:rsidR="003E7483" w:rsidRPr="008778B9">
        <w:rPr>
          <w:rFonts w:asciiTheme="minorHAnsi" w:hAnsiTheme="minorHAnsi" w:cstheme="minorHAnsi"/>
          <w:szCs w:val="20"/>
        </w:rPr>
        <w:t>4</w:t>
      </w:r>
      <w:r w:rsidR="00880C20" w:rsidRPr="008778B9">
        <w:rPr>
          <w:rFonts w:asciiTheme="minorHAnsi" w:hAnsiTheme="minorHAnsi" w:cstheme="minorHAnsi"/>
          <w:szCs w:val="20"/>
        </w:rPr>
        <w:t>;</w:t>
      </w:r>
      <w:r w:rsidR="003E7483" w:rsidRPr="008778B9">
        <w:rPr>
          <w:rFonts w:asciiTheme="minorHAnsi" w:hAnsiTheme="minorHAnsi" w:cstheme="minorHAnsi"/>
          <w:szCs w:val="20"/>
        </w:rPr>
        <w:t>10</w:t>
      </w:r>
      <w:r w:rsidR="00880C20" w:rsidRPr="008778B9">
        <w:rPr>
          <w:rFonts w:asciiTheme="minorHAnsi" w:hAnsiTheme="minorHAnsi" w:cstheme="minorHAnsi"/>
          <w:szCs w:val="20"/>
        </w:rPr>
        <w:t xml:space="preserve">%), </w:t>
      </w:r>
      <w:r w:rsidR="003E7483" w:rsidRPr="008778B9">
        <w:rPr>
          <w:rFonts w:asciiTheme="minorHAnsi" w:hAnsiTheme="minorHAnsi" w:cstheme="minorHAnsi"/>
          <w:szCs w:val="20"/>
        </w:rPr>
        <w:t>nepravilnosti pri izvedbi postopka javnega natečaja</w:t>
      </w:r>
      <w:r w:rsidR="00880C20" w:rsidRPr="008778B9">
        <w:rPr>
          <w:rFonts w:asciiTheme="minorHAnsi" w:hAnsiTheme="minorHAnsi" w:cstheme="minorHAnsi"/>
          <w:szCs w:val="20"/>
        </w:rPr>
        <w:t xml:space="preserve"> (</w:t>
      </w:r>
      <w:r w:rsidR="003E7483" w:rsidRPr="008778B9">
        <w:rPr>
          <w:rFonts w:asciiTheme="minorHAnsi" w:hAnsiTheme="minorHAnsi" w:cstheme="minorHAnsi"/>
          <w:szCs w:val="20"/>
        </w:rPr>
        <w:t>13</w:t>
      </w:r>
      <w:r w:rsidR="00880C20" w:rsidRPr="008778B9">
        <w:rPr>
          <w:rFonts w:asciiTheme="minorHAnsi" w:hAnsiTheme="minorHAnsi" w:cstheme="minorHAnsi"/>
          <w:szCs w:val="20"/>
        </w:rPr>
        <w:t>;</w:t>
      </w:r>
      <w:r w:rsidR="003E7483" w:rsidRPr="008778B9">
        <w:rPr>
          <w:rFonts w:asciiTheme="minorHAnsi" w:hAnsiTheme="minorHAnsi" w:cstheme="minorHAnsi"/>
          <w:szCs w:val="20"/>
        </w:rPr>
        <w:t>9</w:t>
      </w:r>
      <w:r w:rsidR="00880C20" w:rsidRPr="008778B9">
        <w:rPr>
          <w:rFonts w:asciiTheme="minorHAnsi" w:hAnsiTheme="minorHAnsi" w:cstheme="minorHAnsi"/>
          <w:szCs w:val="20"/>
        </w:rPr>
        <w:t>%)</w:t>
      </w:r>
      <w:r w:rsidR="003E7483" w:rsidRPr="008778B9">
        <w:rPr>
          <w:rFonts w:asciiTheme="minorHAnsi" w:hAnsiTheme="minorHAnsi" w:cstheme="minorHAnsi"/>
          <w:szCs w:val="20"/>
        </w:rPr>
        <w:t>, nepravilnosti pri izvedbi postopka nove zaposlitve na strokovno-tehničnem delovnem mestu (10;7%)</w:t>
      </w:r>
      <w:r w:rsidR="00E95012" w:rsidRPr="008778B9">
        <w:rPr>
          <w:rFonts w:asciiTheme="minorHAnsi" w:hAnsiTheme="minorHAnsi" w:cstheme="minorHAnsi"/>
          <w:szCs w:val="20"/>
        </w:rPr>
        <w:t xml:space="preserve"> in </w:t>
      </w:r>
      <w:r w:rsidR="00E70601" w:rsidRPr="008778B9">
        <w:rPr>
          <w:rFonts w:asciiTheme="minorHAnsi" w:hAnsiTheme="minorHAnsi" w:cstheme="minorHAnsi"/>
          <w:szCs w:val="20"/>
        </w:rPr>
        <w:t>o</w:t>
      </w:r>
      <w:r w:rsidR="00E95012" w:rsidRPr="008778B9">
        <w:rPr>
          <w:rFonts w:asciiTheme="minorHAnsi" w:hAnsiTheme="minorHAnsi" w:cstheme="minorHAnsi"/>
          <w:szCs w:val="20"/>
        </w:rPr>
        <w:t>stalo</w:t>
      </w:r>
      <w:r w:rsidR="00C0731C" w:rsidRPr="008778B9">
        <w:rPr>
          <w:rFonts w:asciiTheme="minorHAnsi" w:hAnsiTheme="minorHAnsi" w:cstheme="minorHAnsi"/>
          <w:szCs w:val="20"/>
        </w:rPr>
        <w:t xml:space="preserve"> (</w:t>
      </w:r>
      <w:r w:rsidR="003E7483" w:rsidRPr="008778B9">
        <w:rPr>
          <w:rFonts w:asciiTheme="minorHAnsi" w:hAnsiTheme="minorHAnsi" w:cstheme="minorHAnsi"/>
          <w:szCs w:val="20"/>
        </w:rPr>
        <w:t>50</w:t>
      </w:r>
      <w:r w:rsidR="00C0731C" w:rsidRPr="008778B9">
        <w:rPr>
          <w:rFonts w:asciiTheme="minorHAnsi" w:hAnsiTheme="minorHAnsi" w:cstheme="minorHAnsi"/>
          <w:szCs w:val="20"/>
        </w:rPr>
        <w:t>;</w:t>
      </w:r>
      <w:r w:rsidR="003E7483" w:rsidRPr="008778B9">
        <w:rPr>
          <w:rFonts w:asciiTheme="minorHAnsi" w:hAnsiTheme="minorHAnsi" w:cstheme="minorHAnsi"/>
          <w:szCs w:val="20"/>
        </w:rPr>
        <w:t>3</w:t>
      </w:r>
      <w:r w:rsidR="0075360E" w:rsidRPr="008778B9">
        <w:rPr>
          <w:rFonts w:asciiTheme="minorHAnsi" w:hAnsiTheme="minorHAnsi" w:cstheme="minorHAnsi"/>
          <w:szCs w:val="20"/>
        </w:rPr>
        <w:t>7</w:t>
      </w:r>
      <w:r w:rsidR="00C0731C" w:rsidRPr="008778B9">
        <w:rPr>
          <w:rFonts w:asciiTheme="minorHAnsi" w:hAnsiTheme="minorHAnsi" w:cstheme="minorHAnsi"/>
          <w:szCs w:val="20"/>
        </w:rPr>
        <w:t>%)</w:t>
      </w:r>
      <w:r w:rsidR="00E95012" w:rsidRPr="008778B9">
        <w:rPr>
          <w:rFonts w:asciiTheme="minorHAnsi" w:hAnsiTheme="minorHAnsi" w:cstheme="minorHAnsi"/>
          <w:szCs w:val="20"/>
        </w:rPr>
        <w:t>.</w:t>
      </w:r>
      <w:r w:rsidR="00880C20" w:rsidRPr="008778B9">
        <w:rPr>
          <w:rFonts w:asciiTheme="minorHAnsi" w:hAnsiTheme="minorHAnsi" w:cstheme="minorHAnsi"/>
          <w:szCs w:val="20"/>
        </w:rPr>
        <w:t xml:space="preserve"> </w:t>
      </w:r>
      <w:r w:rsidR="00C0731C" w:rsidRPr="008778B9">
        <w:rPr>
          <w:rFonts w:asciiTheme="minorHAnsi" w:hAnsiTheme="minorHAnsi" w:cstheme="minorHAnsi"/>
          <w:szCs w:val="20"/>
        </w:rPr>
        <w:t xml:space="preserve">Slednje se </w:t>
      </w:r>
      <w:r w:rsidR="00E70601" w:rsidRPr="008778B9">
        <w:rPr>
          <w:rFonts w:asciiTheme="minorHAnsi" w:hAnsiTheme="minorHAnsi" w:cstheme="minorHAnsi"/>
          <w:szCs w:val="20"/>
        </w:rPr>
        <w:t>po številu</w:t>
      </w:r>
      <w:r w:rsidR="00C0731C" w:rsidRPr="008778B9">
        <w:rPr>
          <w:rFonts w:asciiTheme="minorHAnsi" w:hAnsiTheme="minorHAnsi" w:cstheme="minorHAnsi"/>
          <w:szCs w:val="20"/>
        </w:rPr>
        <w:t xml:space="preserve"> kršitev</w:t>
      </w:r>
      <w:r w:rsidR="00E70601" w:rsidRPr="008778B9">
        <w:rPr>
          <w:rFonts w:asciiTheme="minorHAnsi" w:hAnsiTheme="minorHAnsi" w:cstheme="minorHAnsi"/>
          <w:szCs w:val="20"/>
        </w:rPr>
        <w:t xml:space="preserve"> enakomerno </w:t>
      </w:r>
      <w:r w:rsidR="00C0731C" w:rsidRPr="008778B9">
        <w:rPr>
          <w:rFonts w:asciiTheme="minorHAnsi" w:hAnsiTheme="minorHAnsi" w:cstheme="minorHAnsi"/>
          <w:szCs w:val="20"/>
        </w:rPr>
        <w:t>porazdelijo med naslednje nepravilnosti</w:t>
      </w:r>
      <w:r w:rsidR="009202BD" w:rsidRPr="008778B9">
        <w:rPr>
          <w:rFonts w:asciiTheme="minorHAnsi" w:hAnsiTheme="minorHAnsi" w:cstheme="minorHAnsi"/>
          <w:szCs w:val="20"/>
        </w:rPr>
        <w:t>:</w:t>
      </w:r>
      <w:r w:rsidR="00E70601" w:rsidRPr="008778B9">
        <w:rPr>
          <w:rFonts w:asciiTheme="minorHAnsi" w:hAnsiTheme="minorHAnsi" w:cstheme="minorHAnsi"/>
          <w:szCs w:val="20"/>
        </w:rPr>
        <w:t xml:space="preserve"> </w:t>
      </w:r>
      <w:r w:rsidR="00892568" w:rsidRPr="008778B9">
        <w:rPr>
          <w:rFonts w:asciiTheme="minorHAnsi" w:hAnsiTheme="minorHAnsi" w:cstheme="minorHAnsi"/>
          <w:szCs w:val="20"/>
        </w:rPr>
        <w:t xml:space="preserve">nepravilnosti pri sklenitvi pogodbe o zaposlitvi, nepravilnosti pri določitvi pogojev in rokov v pogodbi o zaposlitvi, nepravilnosti pri sprejemanju kadrovskega načrta, nepravilnosti pri vodenju predpisanih evidenc o dejanski zasedenosti delovnih mest in o strukturi javnih uslužbencev po nazivih, </w:t>
      </w:r>
      <w:r w:rsidR="000150F3">
        <w:rPr>
          <w:rFonts w:asciiTheme="minorHAnsi" w:hAnsiTheme="minorHAnsi" w:cstheme="minorHAnsi"/>
          <w:szCs w:val="20"/>
        </w:rPr>
        <w:t>n</w:t>
      </w:r>
      <w:r w:rsidR="00892568" w:rsidRPr="008778B9">
        <w:rPr>
          <w:rFonts w:asciiTheme="minorHAnsi" w:hAnsiTheme="minorHAnsi" w:cstheme="minorHAnsi"/>
          <w:szCs w:val="20"/>
        </w:rPr>
        <w:t xml:space="preserve">epravilnosti pri premeščanju javnih uslužbencev, nepravilnosti v zvezi s konfliktom interesov, nepravilnosti pri določitvi poskusnega dela, nepravilnosti pri izvedbi letnih razgovorov z zaposlenimi, nepravilnosti pri izvedbi postopka za zasedbo položajnega uradniškega delovnega mesta, nepravilnosti pri napredovanju javnih uslužbencev, nepravilnosti v zvezi s sprejemanjem daril, nepravilnosti pri izvajanju določil zakona o ukrepih na področju plač in drugih stroškov dela in drugih ukrepih v javnem sektorju, nepravilnosti pri ponovnem imenovanju uradnika na položaj in nepravilnosti pri izvedbi postopkov zaposlitev za določen čas. </w:t>
      </w:r>
    </w:p>
    <w:p w14:paraId="1DBF74D4" w14:textId="77777777" w:rsidR="00E70601" w:rsidRPr="008778B9" w:rsidRDefault="00E70601" w:rsidP="00880C20">
      <w:pPr>
        <w:spacing w:line="240" w:lineRule="auto"/>
        <w:jc w:val="both"/>
        <w:rPr>
          <w:rFonts w:asciiTheme="minorHAnsi" w:hAnsiTheme="minorHAnsi" w:cstheme="minorHAnsi"/>
          <w:szCs w:val="20"/>
        </w:rPr>
      </w:pPr>
    </w:p>
    <w:p w14:paraId="15103820" w14:textId="77777777" w:rsidR="0094227F" w:rsidRPr="008778B9" w:rsidRDefault="0094227F">
      <w:pPr>
        <w:spacing w:line="240" w:lineRule="auto"/>
        <w:rPr>
          <w:rFonts w:asciiTheme="minorHAnsi" w:hAnsiTheme="minorHAnsi" w:cstheme="minorHAnsi"/>
          <w:b/>
          <w:bCs/>
          <w:sz w:val="18"/>
          <w:szCs w:val="18"/>
        </w:rPr>
      </w:pPr>
      <w:r w:rsidRPr="008778B9">
        <w:rPr>
          <w:rFonts w:asciiTheme="minorHAnsi" w:hAnsiTheme="minorHAnsi" w:cstheme="minorHAnsi"/>
          <w:b/>
          <w:bCs/>
          <w:sz w:val="18"/>
          <w:szCs w:val="18"/>
        </w:rPr>
        <w:br w:type="page"/>
      </w:r>
    </w:p>
    <w:p w14:paraId="49EFCA78" w14:textId="59D45A92" w:rsidR="00D3134A" w:rsidRDefault="00D3134A" w:rsidP="00D3134A">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lastRenderedPageBreak/>
        <w:t xml:space="preserve">Graf </w:t>
      </w:r>
      <w:r w:rsidR="006A4F01" w:rsidRPr="008778B9">
        <w:rPr>
          <w:rFonts w:asciiTheme="minorHAnsi" w:hAnsiTheme="minorHAnsi" w:cstheme="minorHAnsi"/>
          <w:b/>
          <w:bCs/>
          <w:sz w:val="18"/>
          <w:szCs w:val="18"/>
        </w:rPr>
        <w:t>2</w:t>
      </w:r>
      <w:r w:rsidR="00BE4AD2" w:rsidRPr="008778B9">
        <w:rPr>
          <w:rFonts w:asciiTheme="minorHAnsi" w:hAnsiTheme="minorHAnsi" w:cstheme="minorHAnsi"/>
          <w:b/>
          <w:bCs/>
          <w:sz w:val="18"/>
          <w:szCs w:val="18"/>
        </w:rPr>
        <w:t>6</w:t>
      </w:r>
      <w:r w:rsidRPr="008778B9">
        <w:rPr>
          <w:rFonts w:asciiTheme="minorHAnsi" w:hAnsiTheme="minorHAnsi" w:cstheme="minorHAnsi"/>
          <w:sz w:val="18"/>
          <w:szCs w:val="18"/>
        </w:rPr>
        <w:t>: Ugotovljene kršitve</w:t>
      </w:r>
      <w:r w:rsidR="00EB516D" w:rsidRPr="008778B9">
        <w:rPr>
          <w:rFonts w:asciiTheme="minorHAnsi" w:hAnsiTheme="minorHAnsi" w:cstheme="minorHAnsi"/>
          <w:sz w:val="18"/>
          <w:szCs w:val="18"/>
        </w:rPr>
        <w:t xml:space="preserve"> ISJU (</w:t>
      </w:r>
      <w:r w:rsidRPr="008778B9">
        <w:rPr>
          <w:rFonts w:asciiTheme="minorHAnsi" w:hAnsiTheme="minorHAnsi" w:cstheme="minorHAnsi"/>
          <w:sz w:val="18"/>
          <w:szCs w:val="18"/>
        </w:rPr>
        <w:t>ZJU</w:t>
      </w:r>
      <w:r w:rsidR="00EB516D" w:rsidRPr="008778B9">
        <w:rPr>
          <w:rFonts w:asciiTheme="minorHAnsi" w:hAnsiTheme="minorHAnsi" w:cstheme="minorHAnsi"/>
          <w:sz w:val="18"/>
          <w:szCs w:val="18"/>
        </w:rPr>
        <w:t>)</w:t>
      </w:r>
      <w:r w:rsidR="006F425F" w:rsidRPr="008778B9">
        <w:rPr>
          <w:rFonts w:asciiTheme="minorHAnsi" w:hAnsiTheme="minorHAnsi" w:cstheme="minorHAnsi"/>
          <w:sz w:val="18"/>
          <w:szCs w:val="18"/>
        </w:rPr>
        <w:t xml:space="preserve"> v letu 202</w:t>
      </w:r>
      <w:r w:rsidR="00AA77A7" w:rsidRPr="008778B9">
        <w:rPr>
          <w:rFonts w:asciiTheme="minorHAnsi" w:hAnsiTheme="minorHAnsi" w:cstheme="minorHAnsi"/>
          <w:sz w:val="18"/>
          <w:szCs w:val="18"/>
        </w:rPr>
        <w:t>1</w:t>
      </w:r>
    </w:p>
    <w:p w14:paraId="1ACD270E" w14:textId="77777777" w:rsidR="00F32D46" w:rsidRPr="00457A37" w:rsidRDefault="00F32D46" w:rsidP="00457A37">
      <w:pPr>
        <w:spacing w:line="240" w:lineRule="auto"/>
        <w:jc w:val="center"/>
        <w:rPr>
          <w:rFonts w:asciiTheme="minorHAnsi" w:hAnsiTheme="minorHAnsi" w:cstheme="minorHAnsi"/>
          <w:noProof/>
          <w:szCs w:val="20"/>
        </w:rPr>
      </w:pPr>
      <w:r w:rsidRPr="00457A37">
        <w:rPr>
          <w:rFonts w:asciiTheme="minorHAnsi" w:hAnsiTheme="minorHAnsi" w:cstheme="minorHAnsi"/>
          <w:noProof/>
          <w:szCs w:val="20"/>
        </w:rPr>
        <w:drawing>
          <wp:inline distT="0" distB="0" distL="0" distR="0" wp14:anchorId="06774304" wp14:editId="72BD7E07">
            <wp:extent cx="5368382" cy="3276600"/>
            <wp:effectExtent l="152400" t="152400" r="365760" b="361950"/>
            <wp:docPr id="28" name="Slika 28" descr="Ugotovljene kršitve ISJU (ZJU)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Ugotovljene kršitve ISJU (ZJU) v letu 20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85651" cy="3287140"/>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244" w:name="_Toc65077512"/>
      <w:bookmarkStart w:id="245" w:name="_Toc65137327"/>
      <w:bookmarkStart w:id="246" w:name="_Toc65139212"/>
    </w:p>
    <w:p w14:paraId="1D651098" w14:textId="04DFDA7A" w:rsidR="00E70601" w:rsidRPr="008778B9" w:rsidRDefault="006F604B" w:rsidP="00A5286E">
      <w:pPr>
        <w:pStyle w:val="Naslov5"/>
        <w:rPr>
          <w:rFonts w:asciiTheme="minorHAnsi" w:hAnsiTheme="minorHAnsi" w:cstheme="minorHAnsi"/>
          <w:i w:val="0"/>
          <w:iCs w:val="0"/>
          <w:szCs w:val="20"/>
        </w:rPr>
      </w:pPr>
      <w:bookmarkStart w:id="247" w:name="_Toc97820943"/>
      <w:r w:rsidRPr="008778B9">
        <w:rPr>
          <w:rFonts w:asciiTheme="minorHAnsi" w:hAnsiTheme="minorHAnsi" w:cstheme="minorHAnsi"/>
          <w:i w:val="0"/>
          <w:iCs w:val="0"/>
          <w:szCs w:val="20"/>
        </w:rPr>
        <w:t xml:space="preserve">Odrejeni </w:t>
      </w:r>
      <w:r w:rsidR="00E70601" w:rsidRPr="008778B9">
        <w:rPr>
          <w:rFonts w:asciiTheme="minorHAnsi" w:hAnsiTheme="minorHAnsi" w:cstheme="minorHAnsi"/>
          <w:i w:val="0"/>
          <w:iCs w:val="0"/>
          <w:szCs w:val="20"/>
        </w:rPr>
        <w:t>ukrepi ZJU</w:t>
      </w:r>
      <w:bookmarkEnd w:id="244"/>
      <w:bookmarkEnd w:id="245"/>
      <w:bookmarkEnd w:id="246"/>
      <w:bookmarkEnd w:id="247"/>
    </w:p>
    <w:p w14:paraId="40F22CE9" w14:textId="77777777" w:rsidR="00E95012" w:rsidRPr="008778B9" w:rsidRDefault="00E95012" w:rsidP="00880C20">
      <w:pPr>
        <w:spacing w:line="240" w:lineRule="auto"/>
        <w:jc w:val="both"/>
        <w:rPr>
          <w:rFonts w:asciiTheme="minorHAnsi" w:hAnsiTheme="minorHAnsi" w:cstheme="minorHAnsi"/>
          <w:szCs w:val="20"/>
        </w:rPr>
      </w:pPr>
    </w:p>
    <w:p w14:paraId="74121431" w14:textId="7F1FEC23" w:rsidR="004F0FEC" w:rsidRPr="008778B9" w:rsidRDefault="001D1D11" w:rsidP="004F0FEC">
      <w:pPr>
        <w:spacing w:line="240" w:lineRule="auto"/>
        <w:jc w:val="both"/>
        <w:rPr>
          <w:rFonts w:asciiTheme="minorHAnsi" w:hAnsiTheme="minorHAnsi" w:cstheme="minorHAnsi"/>
          <w:iCs/>
          <w:szCs w:val="20"/>
        </w:rPr>
      </w:pPr>
      <w:bookmarkStart w:id="248" w:name="_Toc349133794"/>
      <w:r w:rsidRPr="008778B9">
        <w:rPr>
          <w:rFonts w:asciiTheme="minorHAnsi" w:hAnsiTheme="minorHAnsi" w:cstheme="minorHAnsi"/>
          <w:iCs/>
          <w:szCs w:val="20"/>
        </w:rPr>
        <w:t>ISJU je</w:t>
      </w:r>
      <w:r w:rsidR="00B873F6" w:rsidRPr="008778B9">
        <w:rPr>
          <w:rFonts w:asciiTheme="minorHAnsi" w:hAnsiTheme="minorHAnsi" w:cstheme="minorHAnsi"/>
          <w:iCs/>
          <w:szCs w:val="20"/>
        </w:rPr>
        <w:t xml:space="preserve"> </w:t>
      </w:r>
      <w:r w:rsidR="004F0FEC" w:rsidRPr="008778B9">
        <w:rPr>
          <w:rFonts w:asciiTheme="minorHAnsi" w:hAnsiTheme="minorHAnsi" w:cstheme="minorHAnsi"/>
          <w:iCs/>
          <w:szCs w:val="20"/>
        </w:rPr>
        <w:t xml:space="preserve">pri ugotovljenih nepravilnostih </w:t>
      </w:r>
      <w:r w:rsidR="00B873F6" w:rsidRPr="008778B9">
        <w:rPr>
          <w:rFonts w:asciiTheme="minorHAnsi" w:hAnsiTheme="minorHAnsi" w:cstheme="minorHAnsi"/>
          <w:iCs/>
          <w:szCs w:val="20"/>
        </w:rPr>
        <w:t xml:space="preserve">v 53 zadevah </w:t>
      </w:r>
      <w:r w:rsidR="006F604B" w:rsidRPr="008778B9">
        <w:rPr>
          <w:rFonts w:asciiTheme="minorHAnsi" w:hAnsiTheme="minorHAnsi" w:cstheme="minorHAnsi"/>
          <w:iCs/>
          <w:szCs w:val="20"/>
        </w:rPr>
        <w:t xml:space="preserve">odredila </w:t>
      </w:r>
      <w:r w:rsidR="004F0FEC" w:rsidRPr="008778B9">
        <w:rPr>
          <w:rFonts w:asciiTheme="minorHAnsi" w:hAnsiTheme="minorHAnsi" w:cstheme="minorHAnsi"/>
          <w:iCs/>
          <w:szCs w:val="20"/>
        </w:rPr>
        <w:t>1</w:t>
      </w:r>
      <w:r w:rsidR="00CB32F7" w:rsidRPr="008778B9">
        <w:rPr>
          <w:rFonts w:asciiTheme="minorHAnsi" w:hAnsiTheme="minorHAnsi" w:cstheme="minorHAnsi"/>
          <w:iCs/>
          <w:szCs w:val="20"/>
        </w:rPr>
        <w:t>36</w:t>
      </w:r>
      <w:r w:rsidR="0004075F" w:rsidRPr="008778B9">
        <w:rPr>
          <w:rFonts w:asciiTheme="minorHAnsi" w:hAnsiTheme="minorHAnsi" w:cstheme="minorHAnsi"/>
          <w:iCs/>
          <w:szCs w:val="20"/>
        </w:rPr>
        <w:t xml:space="preserve"> </w:t>
      </w:r>
      <w:r w:rsidR="002604FC" w:rsidRPr="008778B9">
        <w:rPr>
          <w:rFonts w:asciiTheme="minorHAnsi" w:hAnsiTheme="minorHAnsi" w:cstheme="minorHAnsi"/>
          <w:iCs/>
          <w:szCs w:val="20"/>
        </w:rPr>
        <w:t>ukrepov</w:t>
      </w:r>
      <w:r w:rsidR="00550E94" w:rsidRPr="008778B9">
        <w:rPr>
          <w:rFonts w:asciiTheme="minorHAnsi" w:hAnsiTheme="minorHAnsi" w:cstheme="minorHAnsi"/>
          <w:iCs/>
          <w:szCs w:val="20"/>
        </w:rPr>
        <w:t>. V največ</w:t>
      </w:r>
      <w:r w:rsidR="008113C0" w:rsidRPr="008778B9">
        <w:rPr>
          <w:rFonts w:asciiTheme="minorHAnsi" w:hAnsiTheme="minorHAnsi" w:cstheme="minorHAnsi"/>
          <w:iCs/>
          <w:szCs w:val="20"/>
        </w:rPr>
        <w:t xml:space="preserve"> primerih</w:t>
      </w:r>
      <w:r w:rsidR="00550E94" w:rsidRPr="008778B9">
        <w:rPr>
          <w:rFonts w:asciiTheme="minorHAnsi" w:hAnsiTheme="minorHAnsi" w:cstheme="minorHAnsi"/>
          <w:iCs/>
          <w:szCs w:val="20"/>
        </w:rPr>
        <w:t xml:space="preserve"> je bilo </w:t>
      </w:r>
      <w:r w:rsidR="006F604B" w:rsidRPr="008778B9">
        <w:rPr>
          <w:rFonts w:asciiTheme="minorHAnsi" w:hAnsiTheme="minorHAnsi" w:cstheme="minorHAnsi"/>
          <w:iCs/>
          <w:szCs w:val="20"/>
        </w:rPr>
        <w:t>odrejeno</w:t>
      </w:r>
      <w:r w:rsidR="00550E94" w:rsidRPr="008778B9">
        <w:rPr>
          <w:rFonts w:asciiTheme="minorHAnsi" w:hAnsiTheme="minorHAnsi" w:cstheme="minorHAnsi"/>
          <w:iCs/>
          <w:szCs w:val="20"/>
        </w:rPr>
        <w:t xml:space="preserve">, </w:t>
      </w:r>
      <w:bookmarkEnd w:id="248"/>
      <w:r w:rsidR="00F4050C" w:rsidRPr="008778B9">
        <w:rPr>
          <w:rFonts w:asciiTheme="minorHAnsi" w:hAnsiTheme="minorHAnsi" w:cstheme="minorHAnsi"/>
          <w:iCs/>
          <w:szCs w:val="20"/>
        </w:rPr>
        <w:t>da se naj v prihodnje dosledno izvajajo določila</w:t>
      </w:r>
      <w:r w:rsidR="00F32D46">
        <w:rPr>
          <w:rFonts w:asciiTheme="minorHAnsi" w:hAnsiTheme="minorHAnsi" w:cstheme="minorHAnsi"/>
          <w:iCs/>
          <w:szCs w:val="20"/>
        </w:rPr>
        <w:t xml:space="preserve"> v zvezi s </w:t>
      </w:r>
      <w:r w:rsidR="00F32D46" w:rsidRPr="00F32D46">
        <w:rPr>
          <w:rFonts w:asciiTheme="minorHAnsi" w:hAnsiTheme="minorHAnsi" w:cstheme="minorHAnsi"/>
          <w:iCs/>
          <w:szCs w:val="20"/>
        </w:rPr>
        <w:t>povračili stroškov prevoza na delo in z</w:t>
      </w:r>
      <w:r w:rsidR="00F32D46">
        <w:rPr>
          <w:rFonts w:asciiTheme="minorHAnsi" w:hAnsiTheme="minorHAnsi" w:cstheme="minorHAnsi"/>
          <w:iCs/>
          <w:szCs w:val="20"/>
        </w:rPr>
        <w:t xml:space="preserve"> dela</w:t>
      </w:r>
      <w:r w:rsidR="00F32D46" w:rsidRPr="00F32D46">
        <w:rPr>
          <w:rFonts w:asciiTheme="minorHAnsi" w:hAnsiTheme="minorHAnsi" w:cstheme="minorHAnsi"/>
          <w:iCs/>
          <w:szCs w:val="20"/>
        </w:rPr>
        <w:t xml:space="preserve"> </w:t>
      </w:r>
      <w:r w:rsidR="004F0FEC" w:rsidRPr="008778B9">
        <w:rPr>
          <w:rFonts w:asciiTheme="minorHAnsi" w:hAnsiTheme="minorHAnsi" w:cstheme="minorHAnsi"/>
          <w:iCs/>
          <w:szCs w:val="20"/>
        </w:rPr>
        <w:t>(1</w:t>
      </w:r>
      <w:r w:rsidR="00F4050C" w:rsidRPr="008778B9">
        <w:rPr>
          <w:rFonts w:asciiTheme="minorHAnsi" w:hAnsiTheme="minorHAnsi" w:cstheme="minorHAnsi"/>
          <w:iCs/>
          <w:szCs w:val="20"/>
        </w:rPr>
        <w:t>8</w:t>
      </w:r>
      <w:r w:rsidR="004F0FEC" w:rsidRPr="008778B9">
        <w:rPr>
          <w:rFonts w:asciiTheme="minorHAnsi" w:hAnsiTheme="minorHAnsi" w:cstheme="minorHAnsi"/>
          <w:iCs/>
          <w:szCs w:val="20"/>
        </w:rPr>
        <w:t xml:space="preserve">), </w:t>
      </w:r>
      <w:r w:rsidR="00550E94" w:rsidRPr="008778B9">
        <w:rPr>
          <w:rFonts w:asciiTheme="minorHAnsi" w:hAnsiTheme="minorHAnsi" w:cstheme="minorHAnsi"/>
          <w:iCs/>
          <w:szCs w:val="20"/>
        </w:rPr>
        <w:t xml:space="preserve">sledijo predlagani ukrepi, da </w:t>
      </w:r>
      <w:r w:rsidR="00F4050C" w:rsidRPr="008778B9">
        <w:rPr>
          <w:rFonts w:asciiTheme="minorHAnsi" w:hAnsiTheme="minorHAnsi" w:cstheme="minorHAnsi"/>
          <w:iCs/>
          <w:szCs w:val="20"/>
        </w:rPr>
        <w:t>naj zavezanec sprejme novi akt oziroma spremembe in dopolnitve akta o sistemizaciji delovnih mest</w:t>
      </w:r>
      <w:r w:rsidR="00550E94" w:rsidRPr="008778B9">
        <w:rPr>
          <w:rFonts w:asciiTheme="minorHAnsi" w:hAnsiTheme="minorHAnsi" w:cstheme="minorHAnsi"/>
          <w:iCs/>
          <w:szCs w:val="20"/>
        </w:rPr>
        <w:t xml:space="preserve"> (1</w:t>
      </w:r>
      <w:r w:rsidR="00F4050C" w:rsidRPr="008778B9">
        <w:rPr>
          <w:rFonts w:asciiTheme="minorHAnsi" w:hAnsiTheme="minorHAnsi" w:cstheme="minorHAnsi"/>
          <w:iCs/>
          <w:szCs w:val="20"/>
        </w:rPr>
        <w:t>4</w:t>
      </w:r>
      <w:r w:rsidR="00550E94" w:rsidRPr="008778B9">
        <w:rPr>
          <w:rFonts w:asciiTheme="minorHAnsi" w:hAnsiTheme="minorHAnsi" w:cstheme="minorHAnsi"/>
          <w:iCs/>
          <w:szCs w:val="20"/>
        </w:rPr>
        <w:t>), da naj zavezanec poskrbi</w:t>
      </w:r>
      <w:r w:rsidR="00F4050C" w:rsidRPr="008778B9">
        <w:rPr>
          <w:rFonts w:asciiTheme="minorHAnsi" w:hAnsiTheme="minorHAnsi" w:cstheme="minorHAnsi"/>
          <w:iCs/>
          <w:szCs w:val="20"/>
        </w:rPr>
        <w:t>,</w:t>
      </w:r>
      <w:r w:rsidR="00550E94" w:rsidRPr="008778B9">
        <w:rPr>
          <w:rFonts w:asciiTheme="minorHAnsi" w:hAnsiTheme="minorHAnsi" w:cstheme="minorHAnsi"/>
          <w:iCs/>
          <w:szCs w:val="20"/>
        </w:rPr>
        <w:t xml:space="preserve"> </w:t>
      </w:r>
      <w:r w:rsidR="00F4050C" w:rsidRPr="008778B9">
        <w:rPr>
          <w:rFonts w:asciiTheme="minorHAnsi" w:hAnsiTheme="minorHAnsi" w:cstheme="minorHAnsi"/>
          <w:iCs/>
          <w:szCs w:val="20"/>
        </w:rPr>
        <w:t>da v prihodnje javnim uslužbencem ne priznavajo pravic v večjem obsegu kot je določeno z zakonom, podzakonskimi predpisi in kolektivno pogodbo</w:t>
      </w:r>
      <w:r w:rsidR="00550E94" w:rsidRPr="008778B9">
        <w:rPr>
          <w:rFonts w:asciiTheme="minorHAnsi" w:hAnsiTheme="minorHAnsi" w:cstheme="minorHAnsi"/>
          <w:iCs/>
          <w:szCs w:val="20"/>
        </w:rPr>
        <w:t xml:space="preserve"> (</w:t>
      </w:r>
      <w:r w:rsidR="00F4050C" w:rsidRPr="008778B9">
        <w:rPr>
          <w:rFonts w:asciiTheme="minorHAnsi" w:hAnsiTheme="minorHAnsi" w:cstheme="minorHAnsi"/>
          <w:iCs/>
          <w:szCs w:val="20"/>
        </w:rPr>
        <w:t>14</w:t>
      </w:r>
      <w:r w:rsidR="00550E94" w:rsidRPr="008778B9">
        <w:rPr>
          <w:rFonts w:asciiTheme="minorHAnsi" w:hAnsiTheme="minorHAnsi" w:cstheme="minorHAnsi"/>
          <w:iCs/>
          <w:szCs w:val="20"/>
        </w:rPr>
        <w:t xml:space="preserve">), </w:t>
      </w:r>
      <w:r w:rsidR="00FC0E53" w:rsidRPr="008778B9">
        <w:rPr>
          <w:rFonts w:asciiTheme="minorHAnsi" w:hAnsiTheme="minorHAnsi" w:cstheme="minorHAnsi"/>
          <w:iCs/>
          <w:szCs w:val="20"/>
        </w:rPr>
        <w:t xml:space="preserve">da naj zavezanec v prihodnje javnim uslužbencem pravočasno izdaja pravilne posamične individualne akte (12), da naj zavezanec poskrbi, da bodo v prihodnje za zasedbo prostih uradniških in strokovno-tehničnih delovnih mest objavljeni samo takšni pogoji, kakor so za posamezno delovno mesto določeni v aktu o sistemizaciji delovnih mest (9), </w:t>
      </w:r>
      <w:r w:rsidR="004F0FEC" w:rsidRPr="008778B9">
        <w:rPr>
          <w:rFonts w:asciiTheme="minorHAnsi" w:hAnsiTheme="minorHAnsi" w:cstheme="minorHAnsi"/>
          <w:iCs/>
          <w:szCs w:val="20"/>
        </w:rPr>
        <w:t xml:space="preserve">da naj </w:t>
      </w:r>
      <w:r w:rsidR="00550E94" w:rsidRPr="008778B9">
        <w:rPr>
          <w:rFonts w:asciiTheme="minorHAnsi" w:hAnsiTheme="minorHAnsi" w:cstheme="minorHAnsi"/>
          <w:iCs/>
          <w:szCs w:val="20"/>
        </w:rPr>
        <w:t xml:space="preserve">zavezanec </w:t>
      </w:r>
      <w:r w:rsidR="004F0FEC" w:rsidRPr="008778B9">
        <w:rPr>
          <w:rFonts w:asciiTheme="minorHAnsi" w:hAnsiTheme="minorHAnsi" w:cstheme="minorHAnsi"/>
          <w:iCs/>
          <w:szCs w:val="20"/>
        </w:rPr>
        <w:t>v prihodnje pred izbiro uradnika na javnem natečaju preveri izpolnj</w:t>
      </w:r>
      <w:r w:rsidR="00550E94" w:rsidRPr="008778B9">
        <w:rPr>
          <w:rFonts w:asciiTheme="minorHAnsi" w:hAnsiTheme="minorHAnsi" w:cstheme="minorHAnsi"/>
          <w:iCs/>
          <w:szCs w:val="20"/>
        </w:rPr>
        <w:t>evanje</w:t>
      </w:r>
      <w:r w:rsidR="004F0FEC" w:rsidRPr="008778B9">
        <w:rPr>
          <w:rFonts w:asciiTheme="minorHAnsi" w:hAnsiTheme="minorHAnsi" w:cstheme="minorHAnsi"/>
          <w:iCs/>
          <w:szCs w:val="20"/>
        </w:rPr>
        <w:t xml:space="preserve"> pogojev glede državljan</w:t>
      </w:r>
      <w:r w:rsidR="00550E94" w:rsidRPr="008778B9">
        <w:rPr>
          <w:rFonts w:asciiTheme="minorHAnsi" w:hAnsiTheme="minorHAnsi" w:cstheme="minorHAnsi"/>
          <w:iCs/>
          <w:szCs w:val="20"/>
        </w:rPr>
        <w:t>stva</w:t>
      </w:r>
      <w:r w:rsidR="004F0FEC" w:rsidRPr="008778B9">
        <w:rPr>
          <w:rFonts w:asciiTheme="minorHAnsi" w:hAnsiTheme="minorHAnsi" w:cstheme="minorHAnsi"/>
          <w:iCs/>
          <w:szCs w:val="20"/>
        </w:rPr>
        <w:t xml:space="preserve"> RS, nekaznovanosti oziroma verodostojnost diplome</w:t>
      </w:r>
      <w:r w:rsidR="00550E94" w:rsidRPr="008778B9">
        <w:rPr>
          <w:rFonts w:asciiTheme="minorHAnsi" w:hAnsiTheme="minorHAnsi" w:cstheme="minorHAnsi"/>
          <w:iCs/>
          <w:szCs w:val="20"/>
        </w:rPr>
        <w:t xml:space="preserve"> (</w:t>
      </w:r>
      <w:r w:rsidR="00FC0E53" w:rsidRPr="008778B9">
        <w:rPr>
          <w:rFonts w:asciiTheme="minorHAnsi" w:hAnsiTheme="minorHAnsi" w:cstheme="minorHAnsi"/>
          <w:iCs/>
          <w:szCs w:val="20"/>
        </w:rPr>
        <w:t>8</w:t>
      </w:r>
      <w:r w:rsidR="00550E94" w:rsidRPr="008778B9">
        <w:rPr>
          <w:rFonts w:asciiTheme="minorHAnsi" w:hAnsiTheme="minorHAnsi" w:cstheme="minorHAnsi"/>
          <w:iCs/>
          <w:szCs w:val="20"/>
        </w:rPr>
        <w:t xml:space="preserve">) in še nekatere </w:t>
      </w:r>
      <w:r w:rsidR="00C96173">
        <w:rPr>
          <w:rFonts w:asciiTheme="minorHAnsi" w:hAnsiTheme="minorHAnsi" w:cstheme="minorHAnsi"/>
          <w:iCs/>
          <w:szCs w:val="20"/>
        </w:rPr>
        <w:t>ostale</w:t>
      </w:r>
      <w:r w:rsidR="00C96173" w:rsidRPr="008778B9">
        <w:rPr>
          <w:rFonts w:asciiTheme="minorHAnsi" w:hAnsiTheme="minorHAnsi" w:cstheme="minorHAnsi"/>
          <w:iCs/>
          <w:szCs w:val="20"/>
        </w:rPr>
        <w:t xml:space="preserve"> </w:t>
      </w:r>
      <w:r w:rsidR="004F0FEC" w:rsidRPr="008778B9">
        <w:rPr>
          <w:rFonts w:asciiTheme="minorHAnsi" w:hAnsiTheme="minorHAnsi" w:cstheme="minorHAnsi"/>
          <w:iCs/>
          <w:szCs w:val="20"/>
        </w:rPr>
        <w:t>ukrep</w:t>
      </w:r>
      <w:r w:rsidR="00550E94" w:rsidRPr="008778B9">
        <w:rPr>
          <w:rFonts w:asciiTheme="minorHAnsi" w:hAnsiTheme="minorHAnsi" w:cstheme="minorHAnsi"/>
          <w:iCs/>
          <w:szCs w:val="20"/>
        </w:rPr>
        <w:t>e</w:t>
      </w:r>
      <w:r w:rsidR="00863C33" w:rsidRPr="008778B9">
        <w:rPr>
          <w:rFonts w:asciiTheme="minorHAnsi" w:hAnsiTheme="minorHAnsi" w:cstheme="minorHAnsi"/>
          <w:iCs/>
          <w:szCs w:val="20"/>
        </w:rPr>
        <w:t xml:space="preserve"> </w:t>
      </w:r>
      <w:r w:rsidR="00863C33" w:rsidRPr="008778B9">
        <w:rPr>
          <w:rFonts w:asciiTheme="minorHAnsi" w:hAnsiTheme="minorHAnsi" w:cstheme="minorHAnsi"/>
          <w:szCs w:val="20"/>
        </w:rPr>
        <w:t>(</w:t>
      </w:r>
      <w:r w:rsidR="00C96173">
        <w:rPr>
          <w:rFonts w:asciiTheme="minorHAnsi" w:hAnsiTheme="minorHAnsi" w:cstheme="minorHAnsi"/>
          <w:szCs w:val="20"/>
        </w:rPr>
        <w:t>61</w:t>
      </w:r>
      <w:r w:rsidR="00863C33" w:rsidRPr="008778B9">
        <w:rPr>
          <w:rFonts w:asciiTheme="minorHAnsi" w:hAnsiTheme="minorHAnsi" w:cstheme="minorHAnsi"/>
          <w:szCs w:val="20"/>
        </w:rPr>
        <w:t>)</w:t>
      </w:r>
      <w:r w:rsidR="00550E94" w:rsidRPr="008778B9">
        <w:rPr>
          <w:rFonts w:asciiTheme="minorHAnsi" w:hAnsiTheme="minorHAnsi" w:cstheme="minorHAnsi"/>
          <w:iCs/>
          <w:szCs w:val="20"/>
        </w:rPr>
        <w:t xml:space="preserve">. </w:t>
      </w:r>
    </w:p>
    <w:p w14:paraId="4BCC2D9C" w14:textId="48608658" w:rsidR="00B873F6" w:rsidRPr="008778B9" w:rsidRDefault="00B873F6" w:rsidP="00B873F6">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Pod ostalimi ukrepi ISJU, so bili </w:t>
      </w:r>
      <w:r w:rsidR="006F604B" w:rsidRPr="008778B9">
        <w:rPr>
          <w:rFonts w:asciiTheme="minorHAnsi" w:hAnsiTheme="minorHAnsi" w:cstheme="minorHAnsi"/>
          <w:szCs w:val="20"/>
        </w:rPr>
        <w:t xml:space="preserve">odrejeni </w:t>
      </w:r>
      <w:r w:rsidRPr="008778B9">
        <w:rPr>
          <w:rFonts w:asciiTheme="minorHAnsi" w:hAnsiTheme="minorHAnsi" w:cstheme="minorHAnsi"/>
          <w:szCs w:val="20"/>
        </w:rPr>
        <w:t>naslednji ukrepi</w:t>
      </w:r>
      <w:r w:rsidR="000D45B1" w:rsidRPr="008778B9">
        <w:rPr>
          <w:rFonts w:asciiTheme="minorHAnsi" w:hAnsiTheme="minorHAnsi" w:cstheme="minorHAnsi"/>
          <w:szCs w:val="20"/>
        </w:rPr>
        <w:t xml:space="preserve"> zavezancem</w:t>
      </w:r>
      <w:r w:rsidRPr="008778B9">
        <w:rPr>
          <w:rFonts w:asciiTheme="minorHAnsi" w:hAnsiTheme="minorHAnsi" w:cstheme="minorHAnsi"/>
          <w:szCs w:val="20"/>
        </w:rPr>
        <w:t>:</w:t>
      </w:r>
    </w:p>
    <w:p w14:paraId="26288583" w14:textId="229BB3C5"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v prihodnje poskrbijo za pravilno izvedbo postopka nove zaposlitve;</w:t>
      </w:r>
    </w:p>
    <w:p w14:paraId="7B96C1F0" w14:textId="6F521D57"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v prihodnje poskrbijo za pravilno izvedbo izbirnega postopka med prijavljenimi kandidati:</w:t>
      </w:r>
    </w:p>
    <w:p w14:paraId="619AFBBD" w14:textId="78355F42"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javnim uslužbencem v pogodbah o zaposlitvi določijo pogoj in rok za opravo strokovnega izpita oziroma za opravo obveznega usposabljanja za imenovanje v naziv oziroma naj javne uslužbence pravočasno napotijo na opravo strokovnega izpita, na obvezno usposabljanje za imenovanje v naziv oziroma na usposabljanje za pridobitev funkcionalnega znanja upravnega vodenja in upravljanja s kadrovskimi viri;</w:t>
      </w:r>
    </w:p>
    <w:p w14:paraId="11B85CB4" w14:textId="039D3226"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sklenejo pogodbe o zaposlitvi le s tistimi kandidati, ki izpolnjujejo pogoje za delovno mesto;</w:t>
      </w:r>
    </w:p>
    <w:p w14:paraId="68C90D1A" w14:textId="16A1F179"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sprejme</w:t>
      </w:r>
      <w:r w:rsidR="00FA41BC">
        <w:rPr>
          <w:rFonts w:asciiTheme="minorHAnsi" w:hAnsiTheme="minorHAnsi" w:cstheme="minorHAnsi"/>
          <w:sz w:val="20"/>
          <w:szCs w:val="20"/>
          <w:lang w:val="sl-SI"/>
        </w:rPr>
        <w:t>jo</w:t>
      </w:r>
      <w:r w:rsidRPr="008778B9">
        <w:rPr>
          <w:rFonts w:asciiTheme="minorHAnsi" w:hAnsiTheme="minorHAnsi" w:cstheme="minorHAnsi"/>
          <w:sz w:val="20"/>
          <w:szCs w:val="20"/>
          <w:lang w:val="sl-SI"/>
        </w:rPr>
        <w:t xml:space="preserve"> in v prihodnje dosledno spoštuje</w:t>
      </w:r>
      <w:r w:rsidR="00FA41BC">
        <w:rPr>
          <w:rFonts w:asciiTheme="minorHAnsi" w:hAnsiTheme="minorHAnsi" w:cstheme="minorHAnsi"/>
          <w:sz w:val="20"/>
          <w:szCs w:val="20"/>
          <w:lang w:val="sl-SI"/>
        </w:rPr>
        <w:t>jo</w:t>
      </w:r>
      <w:r w:rsidRPr="008778B9">
        <w:rPr>
          <w:rFonts w:asciiTheme="minorHAnsi" w:hAnsiTheme="minorHAnsi" w:cstheme="minorHAnsi"/>
          <w:sz w:val="20"/>
          <w:szCs w:val="20"/>
          <w:lang w:val="sl-SI"/>
        </w:rPr>
        <w:t xml:space="preserve"> roke za sprejem kadrovskega načrta;</w:t>
      </w:r>
    </w:p>
    <w:p w14:paraId="040882A1" w14:textId="5F69ABFE"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sami predlagajo Komisiji za pritožbe iz delovnega razmerja razveljavitev/delno razveljavitev nezakonitih individualnih aktov javnih uslužbencev;</w:t>
      </w:r>
    </w:p>
    <w:p w14:paraId="55880858" w14:textId="117641B0"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poskrbi za vzpostavitev vodenja predpisane evidence o dejanski zasedenosti delovnih mesti in evidence o strukturi javnih uslužbencev po nazivih;</w:t>
      </w:r>
    </w:p>
    <w:p w14:paraId="5EB4F81A" w14:textId="48FF1848"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javnim uslužbencem določijo poskusno delo v individualnih aktih in naj poskrbijo za spremljanje poskusnega dela;</w:t>
      </w:r>
    </w:p>
    <w:p w14:paraId="5F9ED902" w14:textId="02985BCB"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v prihodnje ustrezno ukrepajo v primeru ugotovljenega konflikta interesov / naj javne uslužbence informirajo, kako morajo ravnati v primeru konflikta interesov;</w:t>
      </w:r>
    </w:p>
    <w:p w14:paraId="6BF7FA37" w14:textId="4A0B53AD"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lastRenderedPageBreak/>
        <w:t>naj v vseh objavah prostega delovnega mesta določijo enotni rok za prijavo;</w:t>
      </w:r>
    </w:p>
    <w:p w14:paraId="2346FDAD" w14:textId="23DB00FC"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poskrbi, da bodo na javnem natečaju izbrani le tisti kandidati, ki bodo izpolnjevali natečajne pogoje;</w:t>
      </w:r>
    </w:p>
    <w:p w14:paraId="757EACB0" w14:textId="534A2CF5"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v prihodnje sklenejo pogodbe o zaposlitvi z javnimi uslužbenci le za tista delovna mesta, ki so sistemizirana v aktu o sistemizaciji delovnih mest;</w:t>
      </w:r>
    </w:p>
    <w:p w14:paraId="17B3C9C9" w14:textId="563B0A20"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v prihodnje objavijo kot prosta samo tista delovna mesta, ki so sistemizirana v aktu o sistemizaciji delovnih mest;</w:t>
      </w:r>
    </w:p>
    <w:p w14:paraId="6750E295" w14:textId="53FE2125"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pravilno izvedejo postopke novih zaposlitev za določen čas – za čas nadomeščanja začasno odsotnega javnega uslužbenca in naj sklenejo pravilne pogodbe o zaposlitvi za določen čas;</w:t>
      </w:r>
    </w:p>
    <w:p w14:paraId="251161AC" w14:textId="5E7AB55E"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v prihodnje v uradniške nazive ne imenujejo javnih uslužbencev, ki imajo sklenjeno delovno razmerje za določen čas;</w:t>
      </w:r>
    </w:p>
    <w:p w14:paraId="26DCBA69" w14:textId="449409E7"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v prihodnje natančno preverijo izpolnjevanje pogojev za napredovanje;</w:t>
      </w:r>
    </w:p>
    <w:p w14:paraId="7CE80716" w14:textId="5E996B2D"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v prihodnje pravočasno izvedejo postopek preverjanja izpolnjevanja pogojev za napredovanje;</w:t>
      </w:r>
    </w:p>
    <w:p w14:paraId="6C64D8FE" w14:textId="3BBFE0E2"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javne uslužbence premestijo na delovna mesta za katera izpolnjujejo pogoje;</w:t>
      </w:r>
    </w:p>
    <w:p w14:paraId="73E567CE" w14:textId="1AB0DD5E" w:rsidR="000D45B1" w:rsidRPr="008778B9"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po razveljavitvi/delni razveljavitvi nezakonitih individualnih aktov s strani Komisije za pritožbe iz delovnega razmerja javnim uslužbencem izdajo pravilne posamične individualne akte;</w:t>
      </w:r>
    </w:p>
    <w:p w14:paraId="61E6AAD8" w14:textId="55848979" w:rsidR="00863C33" w:rsidRDefault="000D45B1" w:rsidP="00120328">
      <w:pPr>
        <w:pStyle w:val="Odstavekseznama"/>
        <w:numPr>
          <w:ilvl w:val="0"/>
          <w:numId w:val="20"/>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naj po razveljavitvi nezakonitih individualnih aktov s strani Komisije za pritožbe iz delovnega razmerja javnega uslužbenca odjavijo iz zavarovanja.</w:t>
      </w:r>
    </w:p>
    <w:p w14:paraId="589AB794" w14:textId="0945CFBB" w:rsidR="00C96173" w:rsidRPr="008778B9" w:rsidRDefault="00C96173" w:rsidP="00120328">
      <w:pPr>
        <w:pStyle w:val="Odstavekseznama"/>
        <w:numPr>
          <w:ilvl w:val="0"/>
          <w:numId w:val="20"/>
        </w:numPr>
        <w:jc w:val="both"/>
        <w:rPr>
          <w:rFonts w:asciiTheme="minorHAnsi" w:hAnsiTheme="minorHAnsi" w:cstheme="minorHAnsi"/>
          <w:sz w:val="20"/>
          <w:szCs w:val="20"/>
          <w:lang w:val="sl-SI"/>
        </w:rPr>
      </w:pPr>
      <w:r>
        <w:rPr>
          <w:rFonts w:asciiTheme="minorHAnsi" w:hAnsiTheme="minorHAnsi" w:cstheme="minorHAnsi"/>
          <w:sz w:val="20"/>
          <w:szCs w:val="20"/>
          <w:lang w:val="sl-SI"/>
        </w:rPr>
        <w:t>drugo.</w:t>
      </w:r>
    </w:p>
    <w:p w14:paraId="7126E756" w14:textId="77777777" w:rsidR="000D45B1" w:rsidRPr="008778B9" w:rsidRDefault="000D45B1" w:rsidP="000D45B1">
      <w:pPr>
        <w:spacing w:line="240" w:lineRule="auto"/>
        <w:rPr>
          <w:rFonts w:asciiTheme="minorHAnsi" w:hAnsiTheme="minorHAnsi" w:cstheme="minorHAnsi"/>
          <w:b/>
          <w:bCs/>
          <w:sz w:val="18"/>
          <w:szCs w:val="18"/>
        </w:rPr>
      </w:pPr>
    </w:p>
    <w:p w14:paraId="29B894F9" w14:textId="45F76147" w:rsidR="00550E94" w:rsidRDefault="00550E94" w:rsidP="00550E94">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6A4F01" w:rsidRPr="008778B9">
        <w:rPr>
          <w:rFonts w:asciiTheme="minorHAnsi" w:hAnsiTheme="minorHAnsi" w:cstheme="minorHAnsi"/>
          <w:b/>
          <w:bCs/>
          <w:sz w:val="18"/>
          <w:szCs w:val="18"/>
        </w:rPr>
        <w:t>2</w:t>
      </w:r>
      <w:r w:rsidR="00BE4AD2" w:rsidRPr="008778B9">
        <w:rPr>
          <w:rFonts w:asciiTheme="minorHAnsi" w:hAnsiTheme="minorHAnsi" w:cstheme="minorHAnsi"/>
          <w:b/>
          <w:bCs/>
          <w:sz w:val="18"/>
          <w:szCs w:val="18"/>
        </w:rPr>
        <w:t>7</w:t>
      </w:r>
      <w:r w:rsidRPr="008778B9">
        <w:rPr>
          <w:rFonts w:asciiTheme="minorHAnsi" w:hAnsiTheme="minorHAnsi" w:cstheme="minorHAnsi"/>
          <w:sz w:val="18"/>
          <w:szCs w:val="18"/>
        </w:rPr>
        <w:t xml:space="preserve">: </w:t>
      </w:r>
      <w:r w:rsidR="006F604B" w:rsidRPr="008778B9">
        <w:rPr>
          <w:rFonts w:asciiTheme="minorHAnsi" w:hAnsiTheme="minorHAnsi" w:cstheme="minorHAnsi"/>
          <w:sz w:val="18"/>
          <w:szCs w:val="18"/>
        </w:rPr>
        <w:t xml:space="preserve">Odrejeni </w:t>
      </w:r>
      <w:r w:rsidRPr="008778B9">
        <w:rPr>
          <w:rFonts w:asciiTheme="minorHAnsi" w:hAnsiTheme="minorHAnsi" w:cstheme="minorHAnsi"/>
          <w:sz w:val="18"/>
          <w:szCs w:val="18"/>
        </w:rPr>
        <w:t xml:space="preserve">ukrepi </w:t>
      </w:r>
      <w:r w:rsidR="00EB516D" w:rsidRPr="008778B9">
        <w:rPr>
          <w:rFonts w:asciiTheme="minorHAnsi" w:hAnsiTheme="minorHAnsi" w:cstheme="minorHAnsi"/>
          <w:sz w:val="18"/>
          <w:szCs w:val="18"/>
        </w:rPr>
        <w:t>ISJU (</w:t>
      </w:r>
      <w:r w:rsidRPr="008778B9">
        <w:rPr>
          <w:rFonts w:asciiTheme="minorHAnsi" w:hAnsiTheme="minorHAnsi" w:cstheme="minorHAnsi"/>
          <w:sz w:val="18"/>
          <w:szCs w:val="18"/>
        </w:rPr>
        <w:t>ZJU</w:t>
      </w:r>
      <w:r w:rsidR="00EB516D" w:rsidRPr="008778B9">
        <w:rPr>
          <w:rFonts w:asciiTheme="minorHAnsi" w:hAnsiTheme="minorHAnsi" w:cstheme="minorHAnsi"/>
          <w:sz w:val="18"/>
          <w:szCs w:val="18"/>
        </w:rPr>
        <w:t>) v letu 202</w:t>
      </w:r>
      <w:r w:rsidR="00AA77A7" w:rsidRPr="008778B9">
        <w:rPr>
          <w:rFonts w:asciiTheme="minorHAnsi" w:hAnsiTheme="minorHAnsi" w:cstheme="minorHAnsi"/>
          <w:sz w:val="18"/>
          <w:szCs w:val="18"/>
        </w:rPr>
        <w:t>1</w:t>
      </w:r>
      <w:r w:rsidR="00EB516D" w:rsidRPr="008778B9">
        <w:rPr>
          <w:rFonts w:asciiTheme="minorHAnsi" w:hAnsiTheme="minorHAnsi" w:cstheme="minorHAnsi"/>
          <w:sz w:val="18"/>
          <w:szCs w:val="18"/>
        </w:rPr>
        <w:t xml:space="preserve"> </w:t>
      </w:r>
    </w:p>
    <w:p w14:paraId="3E5BAEA5" w14:textId="5588981A" w:rsidR="00C96173" w:rsidRDefault="00C96173" w:rsidP="007B391A">
      <w:pPr>
        <w:spacing w:line="240" w:lineRule="auto"/>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017F8191" wp14:editId="5B280B5E">
            <wp:extent cx="5483437" cy="3382370"/>
            <wp:effectExtent l="152400" t="152400" r="365125" b="370840"/>
            <wp:docPr id="23" name="Slika 23" descr="Odrejeni ukrepi ISJU (ZJU)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Odrejeni ukrepi ISJU (ZJU) v letu 2021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46860" cy="3421491"/>
                    </a:xfrm>
                    <a:prstGeom prst="rect">
                      <a:avLst/>
                    </a:prstGeom>
                    <a:ln>
                      <a:noFill/>
                    </a:ln>
                    <a:effectLst>
                      <a:outerShdw blurRad="292100" dist="139700" dir="2700000" algn="tl" rotWithShape="0">
                        <a:srgbClr val="333333">
                          <a:alpha val="65000"/>
                        </a:srgbClr>
                      </a:outerShdw>
                    </a:effectLst>
                  </pic:spPr>
                </pic:pic>
              </a:graphicData>
            </a:graphic>
          </wp:inline>
        </w:drawing>
      </w:r>
    </w:p>
    <w:p w14:paraId="00DC5D55" w14:textId="592AA811" w:rsidR="00EE05F3" w:rsidRPr="008778B9" w:rsidRDefault="00EE05F3" w:rsidP="00577EE2">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ISJU </w:t>
      </w:r>
      <w:r w:rsidR="00101DEB" w:rsidRPr="008778B9">
        <w:rPr>
          <w:rFonts w:asciiTheme="minorHAnsi" w:hAnsiTheme="minorHAnsi" w:cstheme="minorHAnsi"/>
          <w:szCs w:val="20"/>
        </w:rPr>
        <w:t>v letu 20</w:t>
      </w:r>
      <w:r w:rsidR="00247B7E" w:rsidRPr="008778B9">
        <w:rPr>
          <w:rFonts w:asciiTheme="minorHAnsi" w:hAnsiTheme="minorHAnsi" w:cstheme="minorHAnsi"/>
          <w:szCs w:val="20"/>
        </w:rPr>
        <w:t>20</w:t>
      </w:r>
      <w:r w:rsidRPr="008778B9">
        <w:rPr>
          <w:rFonts w:asciiTheme="minorHAnsi" w:hAnsiTheme="minorHAnsi" w:cstheme="minorHAnsi"/>
          <w:szCs w:val="20"/>
        </w:rPr>
        <w:t xml:space="preserve"> Komisiji za pritožbe iz delovnega razmerja pri Vladi Republike Slove</w:t>
      </w:r>
      <w:r w:rsidR="00F93EA0" w:rsidRPr="008778B9">
        <w:rPr>
          <w:rFonts w:asciiTheme="minorHAnsi" w:hAnsiTheme="minorHAnsi" w:cstheme="minorHAnsi"/>
          <w:szCs w:val="20"/>
        </w:rPr>
        <w:t>nije</w:t>
      </w:r>
      <w:r w:rsidR="00FD4C9D" w:rsidRPr="008778B9">
        <w:rPr>
          <w:rFonts w:asciiTheme="minorHAnsi" w:hAnsiTheme="minorHAnsi" w:cstheme="minorHAnsi"/>
          <w:szCs w:val="20"/>
        </w:rPr>
        <w:t xml:space="preserve"> (KPDR)</w:t>
      </w:r>
      <w:r w:rsidR="006854C2" w:rsidRPr="008778B9">
        <w:rPr>
          <w:rFonts w:asciiTheme="minorHAnsi" w:hAnsiTheme="minorHAnsi" w:cstheme="minorHAnsi"/>
          <w:szCs w:val="20"/>
        </w:rPr>
        <w:t xml:space="preserve"> </w:t>
      </w:r>
      <w:r w:rsidR="00247B7E" w:rsidRPr="008778B9">
        <w:rPr>
          <w:rFonts w:asciiTheme="minorHAnsi" w:hAnsiTheme="minorHAnsi" w:cstheme="minorHAnsi"/>
          <w:szCs w:val="20"/>
        </w:rPr>
        <w:t xml:space="preserve">v enem primeru </w:t>
      </w:r>
      <w:r w:rsidR="00B873F6" w:rsidRPr="008778B9">
        <w:rPr>
          <w:rFonts w:asciiTheme="minorHAnsi" w:hAnsiTheme="minorHAnsi" w:cstheme="minorHAnsi"/>
          <w:szCs w:val="20"/>
        </w:rPr>
        <w:t>p</w:t>
      </w:r>
      <w:r w:rsidR="00247B7E" w:rsidRPr="008778B9">
        <w:rPr>
          <w:rFonts w:asciiTheme="minorHAnsi" w:hAnsiTheme="minorHAnsi" w:cstheme="minorHAnsi"/>
          <w:szCs w:val="20"/>
        </w:rPr>
        <w:t xml:space="preserve">redlagala razveljavitev odločbe o imenovanju v uradniški naziv in v enem primeru predlagala razveljavitev/delno razveljavitev aneksa k pogodbi o zaposlitvi. </w:t>
      </w:r>
    </w:p>
    <w:p w14:paraId="7EFA4C11" w14:textId="5110AF45" w:rsidR="00606529" w:rsidRPr="008778B9" w:rsidRDefault="00606529" w:rsidP="00A5286E">
      <w:pPr>
        <w:pStyle w:val="Naslov5"/>
        <w:rPr>
          <w:rFonts w:asciiTheme="minorHAnsi" w:hAnsiTheme="minorHAnsi" w:cstheme="minorHAnsi"/>
          <w:i w:val="0"/>
          <w:iCs w:val="0"/>
          <w:szCs w:val="20"/>
        </w:rPr>
      </w:pPr>
      <w:bookmarkStart w:id="249" w:name="_Toc65077513"/>
      <w:bookmarkStart w:id="250" w:name="_Toc65137328"/>
      <w:bookmarkStart w:id="251" w:name="_Toc65139213"/>
      <w:bookmarkStart w:id="252" w:name="_Toc97820944"/>
      <w:r w:rsidRPr="008778B9">
        <w:rPr>
          <w:rFonts w:asciiTheme="minorHAnsi" w:hAnsiTheme="minorHAnsi" w:cstheme="minorHAnsi"/>
          <w:i w:val="0"/>
          <w:iCs w:val="0"/>
          <w:szCs w:val="20"/>
        </w:rPr>
        <w:t xml:space="preserve">Ugotovljene </w:t>
      </w:r>
      <w:r w:rsidR="00DB25E6" w:rsidRPr="008778B9">
        <w:rPr>
          <w:rFonts w:asciiTheme="minorHAnsi" w:hAnsiTheme="minorHAnsi" w:cstheme="minorHAnsi"/>
          <w:i w:val="0"/>
          <w:iCs w:val="0"/>
          <w:szCs w:val="20"/>
        </w:rPr>
        <w:t xml:space="preserve">kršitve </w:t>
      </w:r>
      <w:r w:rsidRPr="008778B9">
        <w:rPr>
          <w:rFonts w:asciiTheme="minorHAnsi" w:hAnsiTheme="minorHAnsi" w:cstheme="minorHAnsi"/>
          <w:i w:val="0"/>
          <w:iCs w:val="0"/>
          <w:szCs w:val="20"/>
        </w:rPr>
        <w:t xml:space="preserve"> ZSPJS</w:t>
      </w:r>
      <w:bookmarkEnd w:id="249"/>
      <w:bookmarkEnd w:id="250"/>
      <w:bookmarkEnd w:id="251"/>
      <w:bookmarkEnd w:id="252"/>
    </w:p>
    <w:p w14:paraId="63451DBD" w14:textId="77777777" w:rsidR="00606529" w:rsidRPr="008778B9" w:rsidRDefault="00606529" w:rsidP="00606529">
      <w:pPr>
        <w:spacing w:line="240" w:lineRule="auto"/>
        <w:jc w:val="both"/>
        <w:rPr>
          <w:rFonts w:asciiTheme="minorHAnsi" w:hAnsiTheme="minorHAnsi" w:cstheme="minorHAnsi"/>
          <w:szCs w:val="20"/>
        </w:rPr>
      </w:pPr>
    </w:p>
    <w:p w14:paraId="643E85C9" w14:textId="07EE1FF1" w:rsidR="002123C8" w:rsidRPr="008778B9" w:rsidRDefault="00606529" w:rsidP="002123C8">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ISJU je v </w:t>
      </w:r>
      <w:r w:rsidR="00772BCB" w:rsidRPr="008778B9">
        <w:rPr>
          <w:rFonts w:asciiTheme="minorHAnsi" w:hAnsiTheme="minorHAnsi" w:cstheme="minorHAnsi"/>
          <w:szCs w:val="20"/>
        </w:rPr>
        <w:t>1</w:t>
      </w:r>
      <w:r w:rsidR="00A45F16" w:rsidRPr="008778B9">
        <w:rPr>
          <w:rFonts w:asciiTheme="minorHAnsi" w:hAnsiTheme="minorHAnsi" w:cstheme="minorHAnsi"/>
          <w:szCs w:val="20"/>
        </w:rPr>
        <w:t>30</w:t>
      </w:r>
      <w:r w:rsidRPr="008778B9">
        <w:rPr>
          <w:rFonts w:asciiTheme="minorHAnsi" w:hAnsiTheme="minorHAnsi" w:cstheme="minorHAnsi"/>
          <w:szCs w:val="20"/>
        </w:rPr>
        <w:t xml:space="preserve"> zadevah </w:t>
      </w:r>
      <w:r w:rsidR="00B873F6" w:rsidRPr="008778B9">
        <w:rPr>
          <w:rFonts w:asciiTheme="minorHAnsi" w:hAnsiTheme="minorHAnsi" w:cstheme="minorHAnsi"/>
          <w:szCs w:val="20"/>
        </w:rPr>
        <w:t xml:space="preserve">pregledala </w:t>
      </w:r>
      <w:r w:rsidR="008113C0" w:rsidRPr="008778B9">
        <w:rPr>
          <w:rFonts w:asciiTheme="minorHAnsi" w:hAnsiTheme="minorHAnsi" w:cstheme="minorHAnsi"/>
          <w:szCs w:val="20"/>
        </w:rPr>
        <w:t xml:space="preserve">spoštovanje določb ZSPJS pri </w:t>
      </w:r>
      <w:r w:rsidR="00A45F16" w:rsidRPr="008778B9">
        <w:rPr>
          <w:rFonts w:asciiTheme="minorHAnsi" w:hAnsiTheme="minorHAnsi" w:cstheme="minorHAnsi"/>
          <w:szCs w:val="20"/>
        </w:rPr>
        <w:t>1084</w:t>
      </w:r>
      <w:r w:rsidRPr="008778B9">
        <w:rPr>
          <w:rFonts w:asciiTheme="minorHAnsi" w:hAnsiTheme="minorHAnsi" w:cstheme="minorHAnsi"/>
          <w:szCs w:val="20"/>
        </w:rPr>
        <w:t xml:space="preserve"> javnih uslužbenc</w:t>
      </w:r>
      <w:r w:rsidR="00B873F6" w:rsidRPr="008778B9">
        <w:rPr>
          <w:rFonts w:asciiTheme="minorHAnsi" w:hAnsiTheme="minorHAnsi" w:cstheme="minorHAnsi"/>
          <w:szCs w:val="20"/>
        </w:rPr>
        <w:t>ev in</w:t>
      </w:r>
      <w:r w:rsidRPr="008778B9">
        <w:rPr>
          <w:rFonts w:asciiTheme="minorHAnsi" w:hAnsiTheme="minorHAnsi" w:cstheme="minorHAnsi"/>
          <w:szCs w:val="20"/>
        </w:rPr>
        <w:t xml:space="preserve"> v </w:t>
      </w:r>
      <w:r w:rsidR="00A45F16" w:rsidRPr="008778B9">
        <w:rPr>
          <w:rFonts w:asciiTheme="minorHAnsi" w:hAnsiTheme="minorHAnsi" w:cstheme="minorHAnsi"/>
          <w:szCs w:val="20"/>
        </w:rPr>
        <w:t>96</w:t>
      </w:r>
      <w:r w:rsidRPr="008778B9">
        <w:rPr>
          <w:rFonts w:asciiTheme="minorHAnsi" w:hAnsiTheme="minorHAnsi" w:cstheme="minorHAnsi"/>
          <w:szCs w:val="20"/>
        </w:rPr>
        <w:t xml:space="preserve"> zadevah ugotovila 1</w:t>
      </w:r>
      <w:r w:rsidR="00772BCB" w:rsidRPr="008778B9">
        <w:rPr>
          <w:rFonts w:asciiTheme="minorHAnsi" w:hAnsiTheme="minorHAnsi" w:cstheme="minorHAnsi"/>
          <w:szCs w:val="20"/>
        </w:rPr>
        <w:t>7</w:t>
      </w:r>
      <w:r w:rsidR="00A45F16" w:rsidRPr="008778B9">
        <w:rPr>
          <w:rFonts w:asciiTheme="minorHAnsi" w:hAnsiTheme="minorHAnsi" w:cstheme="minorHAnsi"/>
          <w:szCs w:val="20"/>
        </w:rPr>
        <w:t>9</w:t>
      </w:r>
      <w:r w:rsidRPr="008778B9">
        <w:rPr>
          <w:rFonts w:asciiTheme="minorHAnsi" w:hAnsiTheme="minorHAnsi" w:cstheme="minorHAnsi"/>
          <w:szCs w:val="20"/>
        </w:rPr>
        <w:t xml:space="preserve"> </w:t>
      </w:r>
      <w:r w:rsidR="008113C0" w:rsidRPr="008778B9">
        <w:rPr>
          <w:rFonts w:asciiTheme="minorHAnsi" w:hAnsiTheme="minorHAnsi" w:cstheme="minorHAnsi"/>
          <w:szCs w:val="20"/>
        </w:rPr>
        <w:t>kršit</w:t>
      </w:r>
      <w:r w:rsidR="00141D3F" w:rsidRPr="008778B9">
        <w:rPr>
          <w:rFonts w:asciiTheme="minorHAnsi" w:hAnsiTheme="minorHAnsi" w:cstheme="minorHAnsi"/>
          <w:szCs w:val="20"/>
        </w:rPr>
        <w:t>e</w:t>
      </w:r>
      <w:r w:rsidR="008113C0" w:rsidRPr="008778B9">
        <w:rPr>
          <w:rFonts w:asciiTheme="minorHAnsi" w:hAnsiTheme="minorHAnsi" w:cstheme="minorHAnsi"/>
          <w:szCs w:val="20"/>
        </w:rPr>
        <w:t>v</w:t>
      </w:r>
      <w:r w:rsidRPr="008778B9">
        <w:rPr>
          <w:rFonts w:asciiTheme="minorHAnsi" w:hAnsiTheme="minorHAnsi" w:cstheme="minorHAnsi"/>
          <w:szCs w:val="20"/>
        </w:rPr>
        <w:t xml:space="preserve"> določil </w:t>
      </w:r>
      <w:r w:rsidR="008113C0" w:rsidRPr="008778B9">
        <w:rPr>
          <w:rFonts w:asciiTheme="minorHAnsi" w:hAnsiTheme="minorHAnsi" w:cstheme="minorHAnsi"/>
          <w:szCs w:val="20"/>
        </w:rPr>
        <w:t>tega zakona</w:t>
      </w:r>
      <w:r w:rsidRPr="008778B9">
        <w:rPr>
          <w:rFonts w:asciiTheme="minorHAnsi" w:hAnsiTheme="minorHAnsi" w:cstheme="minorHAnsi"/>
          <w:szCs w:val="20"/>
        </w:rPr>
        <w:t>. Med najpogostejše nepravilnosti (</w:t>
      </w:r>
      <w:r w:rsidR="00A45F16" w:rsidRPr="008778B9">
        <w:rPr>
          <w:rFonts w:asciiTheme="minorHAnsi" w:hAnsiTheme="minorHAnsi" w:cstheme="minorHAnsi"/>
          <w:szCs w:val="20"/>
        </w:rPr>
        <w:t>61</w:t>
      </w:r>
      <w:r w:rsidRPr="008778B9">
        <w:rPr>
          <w:rFonts w:asciiTheme="minorHAnsi" w:hAnsiTheme="minorHAnsi" w:cstheme="minorHAnsi"/>
          <w:szCs w:val="20"/>
        </w:rPr>
        <w:t>%) se uvrščajo nepravilnosti</w:t>
      </w:r>
      <w:r w:rsidR="00620F43" w:rsidRPr="008778B9">
        <w:rPr>
          <w:rFonts w:asciiTheme="minorHAnsi" w:hAnsiTheme="minorHAnsi" w:cstheme="minorHAnsi"/>
          <w:szCs w:val="20"/>
        </w:rPr>
        <w:t xml:space="preserve">, </w:t>
      </w:r>
      <w:r w:rsidR="00645925" w:rsidRPr="008778B9">
        <w:rPr>
          <w:rFonts w:asciiTheme="minorHAnsi" w:hAnsiTheme="minorHAnsi" w:cstheme="minorHAnsi"/>
          <w:szCs w:val="20"/>
        </w:rPr>
        <w:t>ki se nanašajo na določitev oziroma izplačilo plače v nasprotju z zakonom, predpisom ali drugim aktom, izdanim na njegovi podlagi ali kolektivno pogodbo in sicer kar 2</w:t>
      </w:r>
      <w:r w:rsidR="006B45DE" w:rsidRPr="008778B9">
        <w:rPr>
          <w:rFonts w:asciiTheme="minorHAnsi" w:hAnsiTheme="minorHAnsi" w:cstheme="minorHAnsi"/>
          <w:szCs w:val="20"/>
        </w:rPr>
        <w:t>8</w:t>
      </w:r>
      <w:r w:rsidR="00645925" w:rsidRPr="008778B9">
        <w:rPr>
          <w:rFonts w:asciiTheme="minorHAnsi" w:hAnsiTheme="minorHAnsi" w:cstheme="minorHAnsi"/>
          <w:szCs w:val="20"/>
        </w:rPr>
        <w:t>% vse</w:t>
      </w:r>
      <w:r w:rsidR="00620F43" w:rsidRPr="008778B9">
        <w:rPr>
          <w:rFonts w:asciiTheme="minorHAnsi" w:hAnsiTheme="minorHAnsi" w:cstheme="minorHAnsi"/>
          <w:szCs w:val="20"/>
        </w:rPr>
        <w:t>h</w:t>
      </w:r>
      <w:r w:rsidR="00645925" w:rsidRPr="008778B9">
        <w:rPr>
          <w:rFonts w:asciiTheme="minorHAnsi" w:hAnsiTheme="minorHAnsi" w:cstheme="minorHAnsi"/>
          <w:szCs w:val="20"/>
        </w:rPr>
        <w:t xml:space="preserve"> kršitev (</w:t>
      </w:r>
      <w:r w:rsidR="006B45DE" w:rsidRPr="008778B9">
        <w:rPr>
          <w:rFonts w:asciiTheme="minorHAnsi" w:hAnsiTheme="minorHAnsi" w:cstheme="minorHAnsi"/>
          <w:szCs w:val="20"/>
        </w:rPr>
        <w:t>51</w:t>
      </w:r>
      <w:r w:rsidR="00645925" w:rsidRPr="008778B9">
        <w:rPr>
          <w:rFonts w:asciiTheme="minorHAnsi" w:hAnsiTheme="minorHAnsi" w:cstheme="minorHAnsi"/>
          <w:szCs w:val="20"/>
        </w:rPr>
        <w:t xml:space="preserve">), sledi </w:t>
      </w:r>
      <w:r w:rsidR="006B45DE" w:rsidRPr="008778B9">
        <w:rPr>
          <w:rFonts w:asciiTheme="minorHAnsi" w:hAnsiTheme="minorHAnsi" w:cstheme="minorHAnsi"/>
          <w:szCs w:val="20"/>
        </w:rPr>
        <w:t xml:space="preserve">obračun plač, ki  ni v skladu s 40. členom ZSPJS (19;11%), </w:t>
      </w:r>
      <w:r w:rsidR="00645925" w:rsidRPr="008778B9">
        <w:rPr>
          <w:rFonts w:asciiTheme="minorHAnsi" w:hAnsiTheme="minorHAnsi" w:cstheme="minorHAnsi"/>
          <w:szCs w:val="20"/>
        </w:rPr>
        <w:t xml:space="preserve">kršitev v zvezi z </w:t>
      </w:r>
      <w:proofErr w:type="spellStart"/>
      <w:r w:rsidR="00645925" w:rsidRPr="008778B9">
        <w:rPr>
          <w:rFonts w:asciiTheme="minorHAnsi" w:hAnsiTheme="minorHAnsi" w:cstheme="minorHAnsi"/>
          <w:szCs w:val="20"/>
        </w:rPr>
        <w:t>neocenitvijo</w:t>
      </w:r>
      <w:proofErr w:type="spellEnd"/>
      <w:r w:rsidR="00645925" w:rsidRPr="008778B9">
        <w:rPr>
          <w:rFonts w:asciiTheme="minorHAnsi" w:hAnsiTheme="minorHAnsi" w:cstheme="minorHAnsi"/>
          <w:szCs w:val="20"/>
        </w:rPr>
        <w:t xml:space="preserve"> javnega uslužbenca oz. </w:t>
      </w:r>
      <w:proofErr w:type="spellStart"/>
      <w:r w:rsidR="00645925" w:rsidRPr="008778B9">
        <w:rPr>
          <w:rFonts w:asciiTheme="minorHAnsi" w:hAnsiTheme="minorHAnsi" w:cstheme="minorHAnsi"/>
          <w:szCs w:val="20"/>
        </w:rPr>
        <w:t>neocenitvijo</w:t>
      </w:r>
      <w:proofErr w:type="spellEnd"/>
      <w:r w:rsidR="00645925" w:rsidRPr="008778B9">
        <w:rPr>
          <w:rFonts w:asciiTheme="minorHAnsi" w:hAnsiTheme="minorHAnsi" w:cstheme="minorHAnsi"/>
          <w:szCs w:val="20"/>
        </w:rPr>
        <w:t xml:space="preserve"> javnega uslužbenca, ki je to </w:t>
      </w:r>
      <w:r w:rsidR="00645925" w:rsidRPr="008778B9">
        <w:rPr>
          <w:rFonts w:asciiTheme="minorHAnsi" w:hAnsiTheme="minorHAnsi" w:cstheme="minorHAnsi"/>
          <w:szCs w:val="20"/>
        </w:rPr>
        <w:lastRenderedPageBreak/>
        <w:t xml:space="preserve">zahteval v skladu s 17.a členom oziroma </w:t>
      </w:r>
      <w:proofErr w:type="spellStart"/>
      <w:r w:rsidR="00645925" w:rsidRPr="008778B9">
        <w:rPr>
          <w:rFonts w:asciiTheme="minorHAnsi" w:hAnsiTheme="minorHAnsi" w:cstheme="minorHAnsi"/>
          <w:szCs w:val="20"/>
        </w:rPr>
        <w:t>neimen</w:t>
      </w:r>
      <w:r w:rsidR="008113C0" w:rsidRPr="008778B9">
        <w:rPr>
          <w:rFonts w:asciiTheme="minorHAnsi" w:hAnsiTheme="minorHAnsi" w:cstheme="minorHAnsi"/>
          <w:szCs w:val="20"/>
        </w:rPr>
        <w:t>ovanj</w:t>
      </w:r>
      <w:r w:rsidR="00336C04" w:rsidRPr="008778B9">
        <w:rPr>
          <w:rFonts w:asciiTheme="minorHAnsi" w:hAnsiTheme="minorHAnsi" w:cstheme="minorHAnsi"/>
          <w:szCs w:val="20"/>
        </w:rPr>
        <w:t>em</w:t>
      </w:r>
      <w:proofErr w:type="spellEnd"/>
      <w:r w:rsidR="00645925" w:rsidRPr="008778B9">
        <w:rPr>
          <w:rFonts w:asciiTheme="minorHAnsi" w:hAnsiTheme="minorHAnsi" w:cstheme="minorHAnsi"/>
          <w:szCs w:val="20"/>
        </w:rPr>
        <w:t xml:space="preserve"> komisije za preizkus ocene/javnega uslužbenca</w:t>
      </w:r>
      <w:r w:rsidR="008113C0" w:rsidRPr="008778B9">
        <w:rPr>
          <w:rFonts w:asciiTheme="minorHAnsi" w:hAnsiTheme="minorHAnsi" w:cstheme="minorHAnsi"/>
          <w:szCs w:val="20"/>
        </w:rPr>
        <w:t xml:space="preserve">, </w:t>
      </w:r>
      <w:proofErr w:type="spellStart"/>
      <w:r w:rsidR="00645925" w:rsidRPr="008778B9">
        <w:rPr>
          <w:rFonts w:asciiTheme="minorHAnsi" w:hAnsiTheme="minorHAnsi" w:cstheme="minorHAnsi"/>
          <w:szCs w:val="20"/>
        </w:rPr>
        <w:t>neoceni</w:t>
      </w:r>
      <w:r w:rsidR="008113C0" w:rsidRPr="008778B9">
        <w:rPr>
          <w:rFonts w:asciiTheme="minorHAnsi" w:hAnsiTheme="minorHAnsi" w:cstheme="minorHAnsi"/>
          <w:szCs w:val="20"/>
        </w:rPr>
        <w:t>tev</w:t>
      </w:r>
      <w:proofErr w:type="spellEnd"/>
      <w:r w:rsidR="00645925" w:rsidRPr="008778B9">
        <w:rPr>
          <w:rFonts w:asciiTheme="minorHAnsi" w:hAnsiTheme="minorHAnsi" w:cstheme="minorHAnsi"/>
          <w:szCs w:val="20"/>
        </w:rPr>
        <w:t xml:space="preserve"> pravočasno/javnega uslužbenca </w:t>
      </w:r>
      <w:r w:rsidR="008113C0" w:rsidRPr="008778B9">
        <w:rPr>
          <w:rFonts w:asciiTheme="minorHAnsi" w:hAnsiTheme="minorHAnsi" w:cstheme="minorHAnsi"/>
          <w:szCs w:val="20"/>
        </w:rPr>
        <w:t xml:space="preserve">oziroma  </w:t>
      </w:r>
      <w:proofErr w:type="spellStart"/>
      <w:r w:rsidR="00645925" w:rsidRPr="008778B9">
        <w:rPr>
          <w:rFonts w:asciiTheme="minorHAnsi" w:hAnsiTheme="minorHAnsi" w:cstheme="minorHAnsi"/>
          <w:szCs w:val="20"/>
        </w:rPr>
        <w:t>neseznani</w:t>
      </w:r>
      <w:r w:rsidR="008113C0" w:rsidRPr="008778B9">
        <w:rPr>
          <w:rFonts w:asciiTheme="minorHAnsi" w:hAnsiTheme="minorHAnsi" w:cstheme="minorHAnsi"/>
          <w:szCs w:val="20"/>
        </w:rPr>
        <w:t>tev</w:t>
      </w:r>
      <w:proofErr w:type="spellEnd"/>
      <w:r w:rsidR="00645925" w:rsidRPr="008778B9">
        <w:rPr>
          <w:rFonts w:asciiTheme="minorHAnsi" w:hAnsiTheme="minorHAnsi" w:cstheme="minorHAnsi"/>
          <w:szCs w:val="20"/>
        </w:rPr>
        <w:t xml:space="preserve"> z oceno (</w:t>
      </w:r>
      <w:r w:rsidR="006B45DE" w:rsidRPr="008778B9">
        <w:rPr>
          <w:rFonts w:asciiTheme="minorHAnsi" w:hAnsiTheme="minorHAnsi" w:cstheme="minorHAnsi"/>
          <w:szCs w:val="20"/>
        </w:rPr>
        <w:t>12</w:t>
      </w:r>
      <w:r w:rsidR="00645925" w:rsidRPr="008778B9">
        <w:rPr>
          <w:rFonts w:asciiTheme="minorHAnsi" w:hAnsiTheme="minorHAnsi" w:cstheme="minorHAnsi"/>
          <w:szCs w:val="20"/>
        </w:rPr>
        <w:t>;</w:t>
      </w:r>
      <w:r w:rsidR="006B45DE" w:rsidRPr="008778B9">
        <w:rPr>
          <w:rFonts w:asciiTheme="minorHAnsi" w:hAnsiTheme="minorHAnsi" w:cstheme="minorHAnsi"/>
          <w:szCs w:val="20"/>
        </w:rPr>
        <w:t>7</w:t>
      </w:r>
      <w:r w:rsidR="00645925" w:rsidRPr="008778B9">
        <w:rPr>
          <w:rFonts w:asciiTheme="minorHAnsi" w:hAnsiTheme="minorHAnsi" w:cstheme="minorHAnsi"/>
          <w:szCs w:val="20"/>
        </w:rPr>
        <w:t xml:space="preserve">%), </w:t>
      </w:r>
      <w:r w:rsidR="006B45DE" w:rsidRPr="008778B9">
        <w:rPr>
          <w:rFonts w:asciiTheme="minorHAnsi" w:hAnsiTheme="minorHAnsi" w:cstheme="minorHAnsi"/>
          <w:szCs w:val="20"/>
        </w:rPr>
        <w:t xml:space="preserve">sistemizacija delovnih mest v nasprotju s četrtim odstavkom 13. člena (10;6%), </w:t>
      </w:r>
      <w:r w:rsidR="00645925" w:rsidRPr="008778B9">
        <w:rPr>
          <w:rFonts w:asciiTheme="minorHAnsi" w:hAnsiTheme="minorHAnsi" w:cstheme="minorHAnsi"/>
          <w:szCs w:val="20"/>
        </w:rPr>
        <w:t>sistemizacija delovnih mest</w:t>
      </w:r>
      <w:r w:rsidR="008113C0" w:rsidRPr="008778B9">
        <w:rPr>
          <w:rFonts w:asciiTheme="minorHAnsi" w:hAnsiTheme="minorHAnsi" w:cstheme="minorHAnsi"/>
          <w:szCs w:val="20"/>
        </w:rPr>
        <w:t>, ki</w:t>
      </w:r>
      <w:r w:rsidR="00645925" w:rsidRPr="008778B9">
        <w:rPr>
          <w:rFonts w:asciiTheme="minorHAnsi" w:hAnsiTheme="minorHAnsi" w:cstheme="minorHAnsi"/>
          <w:szCs w:val="20"/>
        </w:rPr>
        <w:t xml:space="preserve"> ne vsebuje vseh obveznih sestavin, ki jih določa 7. člen ZSPJS (</w:t>
      </w:r>
      <w:r w:rsidR="006B45DE" w:rsidRPr="008778B9">
        <w:rPr>
          <w:rFonts w:asciiTheme="minorHAnsi" w:hAnsiTheme="minorHAnsi" w:cstheme="minorHAnsi"/>
          <w:szCs w:val="20"/>
        </w:rPr>
        <w:t>9</w:t>
      </w:r>
      <w:r w:rsidR="00645925" w:rsidRPr="008778B9">
        <w:rPr>
          <w:rFonts w:asciiTheme="minorHAnsi" w:hAnsiTheme="minorHAnsi" w:cstheme="minorHAnsi"/>
          <w:szCs w:val="20"/>
        </w:rPr>
        <w:t xml:space="preserve">; </w:t>
      </w:r>
      <w:r w:rsidR="006B45DE" w:rsidRPr="008778B9">
        <w:rPr>
          <w:rFonts w:asciiTheme="minorHAnsi" w:hAnsiTheme="minorHAnsi" w:cstheme="minorHAnsi"/>
          <w:szCs w:val="20"/>
        </w:rPr>
        <w:t>5</w:t>
      </w:r>
      <w:r w:rsidR="00645925" w:rsidRPr="008778B9">
        <w:rPr>
          <w:rFonts w:asciiTheme="minorHAnsi" w:hAnsiTheme="minorHAnsi" w:cstheme="minorHAnsi"/>
          <w:szCs w:val="20"/>
        </w:rPr>
        <w:t>%)</w:t>
      </w:r>
      <w:r w:rsidR="006B45DE" w:rsidRPr="008778B9">
        <w:rPr>
          <w:rFonts w:asciiTheme="minorHAnsi" w:hAnsiTheme="minorHAnsi" w:cstheme="minorHAnsi"/>
          <w:szCs w:val="20"/>
        </w:rPr>
        <w:t xml:space="preserve">, brez soglasja iz drugega odstavka 19. člena </w:t>
      </w:r>
      <w:r w:rsidR="00AA2B6E" w:rsidRPr="008778B9">
        <w:rPr>
          <w:rFonts w:asciiTheme="minorHAnsi" w:hAnsiTheme="minorHAnsi" w:cstheme="minorHAnsi"/>
          <w:szCs w:val="20"/>
        </w:rPr>
        <w:t xml:space="preserve">se </w:t>
      </w:r>
      <w:r w:rsidR="006B45DE" w:rsidRPr="008778B9">
        <w:rPr>
          <w:rFonts w:asciiTheme="minorHAnsi" w:hAnsiTheme="minorHAnsi" w:cstheme="minorHAnsi"/>
          <w:szCs w:val="20"/>
        </w:rPr>
        <w:t>uvrsti javnega uslužbenca v višji plačni razred</w:t>
      </w:r>
      <w:r w:rsidR="00AA2B6E" w:rsidRPr="008778B9">
        <w:rPr>
          <w:rFonts w:asciiTheme="minorHAnsi" w:hAnsiTheme="minorHAnsi" w:cstheme="minorHAnsi"/>
          <w:szCs w:val="20"/>
        </w:rPr>
        <w:t xml:space="preserve"> (8;4%)</w:t>
      </w:r>
      <w:r w:rsidR="00645925" w:rsidRPr="008778B9">
        <w:rPr>
          <w:rFonts w:asciiTheme="minorHAnsi" w:hAnsiTheme="minorHAnsi" w:cstheme="minorHAnsi"/>
          <w:szCs w:val="20"/>
        </w:rPr>
        <w:t xml:space="preserve"> in ostalo (7</w:t>
      </w:r>
      <w:r w:rsidR="00AA2B6E" w:rsidRPr="008778B9">
        <w:rPr>
          <w:rFonts w:asciiTheme="minorHAnsi" w:hAnsiTheme="minorHAnsi" w:cstheme="minorHAnsi"/>
          <w:szCs w:val="20"/>
        </w:rPr>
        <w:t>0</w:t>
      </w:r>
      <w:r w:rsidR="00645925" w:rsidRPr="008778B9">
        <w:rPr>
          <w:rFonts w:asciiTheme="minorHAnsi" w:hAnsiTheme="minorHAnsi" w:cstheme="minorHAnsi"/>
          <w:szCs w:val="20"/>
        </w:rPr>
        <w:t xml:space="preserve">; </w:t>
      </w:r>
      <w:r w:rsidR="00AA2B6E" w:rsidRPr="008778B9">
        <w:rPr>
          <w:rFonts w:asciiTheme="minorHAnsi" w:hAnsiTheme="minorHAnsi" w:cstheme="minorHAnsi"/>
          <w:szCs w:val="20"/>
        </w:rPr>
        <w:t>39</w:t>
      </w:r>
      <w:r w:rsidR="00645925" w:rsidRPr="008778B9">
        <w:rPr>
          <w:rFonts w:asciiTheme="minorHAnsi" w:hAnsiTheme="minorHAnsi" w:cstheme="minorHAnsi"/>
          <w:szCs w:val="20"/>
        </w:rPr>
        <w:t>%</w:t>
      </w:r>
      <w:r w:rsidR="00EA4004" w:rsidRPr="008778B9">
        <w:rPr>
          <w:rFonts w:asciiTheme="minorHAnsi" w:hAnsiTheme="minorHAnsi" w:cstheme="minorHAnsi"/>
          <w:szCs w:val="20"/>
        </w:rPr>
        <w:t>)</w:t>
      </w:r>
      <w:r w:rsidR="00620F43" w:rsidRPr="008778B9">
        <w:rPr>
          <w:rFonts w:asciiTheme="minorHAnsi" w:hAnsiTheme="minorHAnsi" w:cstheme="minorHAnsi"/>
          <w:szCs w:val="20"/>
        </w:rPr>
        <w:t>. Med slednj</w:t>
      </w:r>
      <w:r w:rsidR="005923FC" w:rsidRPr="008778B9">
        <w:rPr>
          <w:rFonts w:asciiTheme="minorHAnsi" w:hAnsiTheme="minorHAnsi" w:cstheme="minorHAnsi"/>
          <w:szCs w:val="20"/>
        </w:rPr>
        <w:t>imi</w:t>
      </w:r>
      <w:r w:rsidR="00620F43" w:rsidRPr="008778B9">
        <w:rPr>
          <w:rFonts w:asciiTheme="minorHAnsi" w:hAnsiTheme="minorHAnsi" w:cstheme="minorHAnsi"/>
          <w:szCs w:val="20"/>
        </w:rPr>
        <w:t xml:space="preserve"> nepravilnost</w:t>
      </w:r>
      <w:r w:rsidR="005923FC" w:rsidRPr="008778B9">
        <w:rPr>
          <w:rFonts w:asciiTheme="minorHAnsi" w:hAnsiTheme="minorHAnsi" w:cstheme="minorHAnsi"/>
          <w:szCs w:val="20"/>
        </w:rPr>
        <w:t>m</w:t>
      </w:r>
      <w:r w:rsidR="00620F43" w:rsidRPr="008778B9">
        <w:rPr>
          <w:rFonts w:asciiTheme="minorHAnsi" w:hAnsiTheme="minorHAnsi" w:cstheme="minorHAnsi"/>
          <w:szCs w:val="20"/>
        </w:rPr>
        <w:t>i</w:t>
      </w:r>
      <w:r w:rsidR="002123C8" w:rsidRPr="008778B9">
        <w:rPr>
          <w:rFonts w:asciiTheme="minorHAnsi" w:hAnsiTheme="minorHAnsi" w:cstheme="minorHAnsi"/>
          <w:szCs w:val="20"/>
        </w:rPr>
        <w:t xml:space="preserve">, ki </w:t>
      </w:r>
      <w:r w:rsidR="00620F43" w:rsidRPr="008778B9">
        <w:rPr>
          <w:rFonts w:asciiTheme="minorHAnsi" w:hAnsiTheme="minorHAnsi" w:cstheme="minorHAnsi"/>
          <w:szCs w:val="20"/>
        </w:rPr>
        <w:t xml:space="preserve">so enakomerno porazdeljene, </w:t>
      </w:r>
      <w:r w:rsidR="002123C8" w:rsidRPr="008778B9">
        <w:rPr>
          <w:rFonts w:asciiTheme="minorHAnsi" w:hAnsiTheme="minorHAnsi" w:cstheme="minorHAnsi"/>
          <w:szCs w:val="20"/>
        </w:rPr>
        <w:t xml:space="preserve">pa </w:t>
      </w:r>
      <w:r w:rsidR="00620F43" w:rsidRPr="008778B9">
        <w:rPr>
          <w:rFonts w:asciiTheme="minorHAnsi" w:hAnsiTheme="minorHAnsi" w:cstheme="minorHAnsi"/>
          <w:szCs w:val="20"/>
        </w:rPr>
        <w:t xml:space="preserve">so nepravilnosti, ki </w:t>
      </w:r>
      <w:r w:rsidR="002123C8" w:rsidRPr="008778B9">
        <w:rPr>
          <w:rFonts w:asciiTheme="minorHAnsi" w:hAnsiTheme="minorHAnsi" w:cstheme="minorHAnsi"/>
          <w:szCs w:val="20"/>
        </w:rPr>
        <w:t>se nanašajo na to</w:t>
      </w:r>
      <w:r w:rsidR="00620F43" w:rsidRPr="008778B9">
        <w:rPr>
          <w:rFonts w:asciiTheme="minorHAnsi" w:hAnsiTheme="minorHAnsi" w:cstheme="minorHAnsi"/>
          <w:szCs w:val="20"/>
        </w:rPr>
        <w:t>,</w:t>
      </w:r>
      <w:r w:rsidR="002123C8" w:rsidRPr="008778B9">
        <w:rPr>
          <w:rFonts w:asciiTheme="minorHAnsi" w:hAnsiTheme="minorHAnsi" w:cstheme="minorHAnsi"/>
          <w:szCs w:val="20"/>
        </w:rPr>
        <w:t xml:space="preserve"> da:</w:t>
      </w:r>
    </w:p>
    <w:p w14:paraId="5F718E96" w14:textId="0028EA9D"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 xml:space="preserve">sistemizacija delovnih mest ne vsebuje vseh obveznih sestavin, ki jih določa 7. člen ZSPJS, </w:t>
      </w:r>
    </w:p>
    <w:p w14:paraId="2277F426" w14:textId="52D3F925"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ne preveri najmanj enkrat letno izpolnjevanja pogojev za napredovanje v skladu s 16. členom</w:t>
      </w:r>
      <w:r w:rsidR="00267665">
        <w:rPr>
          <w:rFonts w:asciiTheme="minorHAnsi" w:eastAsia="Times New Roman" w:hAnsiTheme="minorHAnsi" w:cstheme="minorHAnsi"/>
          <w:sz w:val="20"/>
          <w:szCs w:val="20"/>
          <w:lang w:val="sl-SI"/>
        </w:rPr>
        <w:t>,</w:t>
      </w:r>
    </w:p>
    <w:p w14:paraId="6EDE1F9B" w14:textId="2909E9DE"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sklene pogodbo o zaposlitvi v nasprotju z drugim odstavkom 3. člena tega zakona</w:t>
      </w:r>
      <w:r w:rsidR="00267665">
        <w:rPr>
          <w:rFonts w:asciiTheme="minorHAnsi" w:eastAsia="Times New Roman" w:hAnsiTheme="minorHAnsi" w:cstheme="minorHAnsi"/>
          <w:sz w:val="20"/>
          <w:szCs w:val="20"/>
          <w:lang w:val="sl-SI"/>
        </w:rPr>
        <w:t>,</w:t>
      </w:r>
    </w:p>
    <w:p w14:paraId="5A6F7A4A" w14:textId="7C5DB2ED"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določi obseg sredstev za plačilo delovne uspešnosti v nasprotju z 22. členom tega zakona</w:t>
      </w:r>
      <w:r w:rsidR="00267665">
        <w:rPr>
          <w:rFonts w:asciiTheme="minorHAnsi" w:eastAsia="Times New Roman" w:hAnsiTheme="minorHAnsi" w:cstheme="minorHAnsi"/>
          <w:sz w:val="20"/>
          <w:szCs w:val="20"/>
          <w:lang w:val="sl-SI"/>
        </w:rPr>
        <w:t>,</w:t>
      </w:r>
    </w:p>
    <w:p w14:paraId="01B341D4" w14:textId="31A620AA"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izvede napredovanje javnega uslužbenca v nasprotju z določbami 16. člena tega zakona</w:t>
      </w:r>
      <w:r w:rsidR="00267665">
        <w:rPr>
          <w:rFonts w:asciiTheme="minorHAnsi" w:eastAsia="Times New Roman" w:hAnsiTheme="minorHAnsi" w:cstheme="minorHAnsi"/>
          <w:sz w:val="20"/>
          <w:szCs w:val="20"/>
          <w:lang w:val="sl-SI"/>
        </w:rPr>
        <w:t>,</w:t>
      </w:r>
    </w:p>
    <w:p w14:paraId="54F1066E" w14:textId="4D3FE942"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izvede prevedbo v nasprotju z določbami 49.a do 49.c člena tega zakona</w:t>
      </w:r>
      <w:r w:rsidR="00267665">
        <w:rPr>
          <w:rFonts w:asciiTheme="minorHAnsi" w:eastAsia="Times New Roman" w:hAnsiTheme="minorHAnsi" w:cstheme="minorHAnsi"/>
          <w:sz w:val="20"/>
          <w:szCs w:val="20"/>
          <w:lang w:val="sl-SI"/>
        </w:rPr>
        <w:t>,</w:t>
      </w:r>
    </w:p>
    <w:p w14:paraId="3D908E71" w14:textId="27E4581A"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določi del plače za delovno uspešnost v nasprotju z 22.a členom tega zakona</w:t>
      </w:r>
      <w:r w:rsidR="00267665">
        <w:rPr>
          <w:rFonts w:asciiTheme="minorHAnsi" w:eastAsia="Times New Roman" w:hAnsiTheme="minorHAnsi" w:cstheme="minorHAnsi"/>
          <w:sz w:val="20"/>
          <w:szCs w:val="20"/>
          <w:lang w:val="sl-SI"/>
        </w:rPr>
        <w:t>,</w:t>
      </w:r>
    </w:p>
    <w:p w14:paraId="6DB565C8" w14:textId="7E14B016"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izvede vračilo preveč izplačane plače v nasprotju s postopkom, določenim v tretjem odstavku 3.a člena tega zakona</w:t>
      </w:r>
      <w:r w:rsidR="00267665">
        <w:rPr>
          <w:rFonts w:asciiTheme="minorHAnsi" w:eastAsia="Times New Roman" w:hAnsiTheme="minorHAnsi" w:cstheme="minorHAnsi"/>
          <w:sz w:val="20"/>
          <w:szCs w:val="20"/>
          <w:lang w:val="sl-SI"/>
        </w:rPr>
        <w:t>,</w:t>
      </w:r>
    </w:p>
    <w:p w14:paraId="630E969A" w14:textId="7AB4499A"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ne izroči pisnega predloga aneksa k pogodbi o zaposlitvi v roku iz četrtega odstavka 3. člena tega zakona</w:t>
      </w:r>
      <w:r w:rsidR="00267665">
        <w:rPr>
          <w:rFonts w:asciiTheme="minorHAnsi" w:eastAsia="Times New Roman" w:hAnsiTheme="minorHAnsi" w:cstheme="minorHAnsi"/>
          <w:sz w:val="20"/>
          <w:szCs w:val="20"/>
          <w:lang w:val="sl-SI"/>
        </w:rPr>
        <w:t>,</w:t>
      </w:r>
    </w:p>
    <w:p w14:paraId="41B46FFB" w14:textId="3C588461" w:rsidR="00AA2B6E" w:rsidRPr="008778B9" w:rsidRDefault="00AA2B6E" w:rsidP="00F83A7E">
      <w:pPr>
        <w:pStyle w:val="Odstavekseznama"/>
        <w:numPr>
          <w:ilvl w:val="0"/>
          <w:numId w:val="17"/>
        </w:numPr>
        <w:spacing w:after="160"/>
        <w:jc w:val="both"/>
        <w:rPr>
          <w:rFonts w:asciiTheme="minorHAnsi" w:eastAsia="Times New Roman" w:hAnsiTheme="minorHAnsi" w:cstheme="minorHAnsi"/>
          <w:sz w:val="20"/>
          <w:szCs w:val="20"/>
          <w:lang w:val="sl-SI"/>
        </w:rPr>
      </w:pPr>
      <w:r w:rsidRPr="008778B9">
        <w:rPr>
          <w:rFonts w:asciiTheme="minorHAnsi" w:eastAsia="Times New Roman" w:hAnsiTheme="minorHAnsi" w:cstheme="minorHAnsi"/>
          <w:sz w:val="20"/>
          <w:szCs w:val="20"/>
          <w:lang w:val="sl-SI"/>
        </w:rPr>
        <w:t xml:space="preserve">ne izroči aneksa k pogodbi o zaposlitvi iz prvega odstavka 3. a člena tega zakona </w:t>
      </w:r>
      <w:r w:rsidR="00267665">
        <w:rPr>
          <w:rFonts w:asciiTheme="minorHAnsi" w:eastAsia="Times New Roman" w:hAnsiTheme="minorHAnsi" w:cstheme="minorHAnsi"/>
          <w:sz w:val="20"/>
          <w:szCs w:val="20"/>
          <w:lang w:val="sl-SI"/>
        </w:rPr>
        <w:t>in</w:t>
      </w:r>
    </w:p>
    <w:p w14:paraId="4238C873" w14:textId="073B5B43" w:rsidR="00AA2B6E" w:rsidRPr="00267665" w:rsidRDefault="00AA2B6E" w:rsidP="00F83A7E">
      <w:pPr>
        <w:pStyle w:val="Odstavekseznama"/>
        <w:numPr>
          <w:ilvl w:val="0"/>
          <w:numId w:val="17"/>
        </w:numPr>
        <w:spacing w:after="160"/>
        <w:jc w:val="both"/>
        <w:rPr>
          <w:rFonts w:cs="Arial"/>
          <w:sz w:val="20"/>
          <w:szCs w:val="20"/>
          <w:lang w:val="sl-SI"/>
        </w:rPr>
      </w:pPr>
      <w:r w:rsidRPr="00267665">
        <w:rPr>
          <w:rFonts w:cs="Arial"/>
          <w:sz w:val="20"/>
          <w:szCs w:val="20"/>
          <w:lang w:val="sl-SI"/>
        </w:rPr>
        <w:t>drugo</w:t>
      </w:r>
      <w:r w:rsidR="00267665" w:rsidRPr="00267665">
        <w:rPr>
          <w:rFonts w:cs="Arial"/>
          <w:sz w:val="20"/>
          <w:szCs w:val="20"/>
          <w:lang w:val="sl-SI"/>
        </w:rPr>
        <w:t>, kjer so bile ugotovljene naslednje nepravilnosti:</w:t>
      </w:r>
    </w:p>
    <w:p w14:paraId="7B6BCEC7"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cs="Arial"/>
          <w:sz w:val="20"/>
          <w:szCs w:val="20"/>
          <w:lang w:val="sl-SI"/>
        </w:rPr>
        <w:t xml:space="preserve">javnim uslužbencem niso bili izdani individualni sklepi o izplačilu dodatka za delo v tveganih razmerah (po 11. točki prvega odstavka 39. člena KPJS), </w:t>
      </w:r>
    </w:p>
    <w:p w14:paraId="71E8A62B"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cs="Arial"/>
          <w:sz w:val="20"/>
          <w:szCs w:val="20"/>
          <w:lang w:val="sl-SI"/>
        </w:rPr>
        <w:t>dodatek za delo v tveganih razmerah je bil javnim uslužbencem izplačan z zamikom, zamudne obresti pa niso bile izplačane,</w:t>
      </w:r>
    </w:p>
    <w:p w14:paraId="053BC5D2"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cs="Arial"/>
          <w:sz w:val="20"/>
          <w:szCs w:val="20"/>
          <w:lang w:val="sl-SI"/>
        </w:rPr>
        <w:t>dodatki za delo v tveganih razmerah (C223) javnim uslužbencem niso bili obračunani in izplačani pri plačah za posamezne mesece, ampak za nazaj,</w:t>
      </w:r>
    </w:p>
    <w:p w14:paraId="6120C90D"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cs="Arial"/>
          <w:sz w:val="20"/>
          <w:szCs w:val="20"/>
          <w:lang w:val="sl-SI"/>
        </w:rPr>
        <w:t xml:space="preserve">na obračunih plač/plačilnih listah ni bilo navedeno število ur dela, ki so jih javni uslužbenci opravili v tveganih razmerah v posameznem mesecu, za katerega je bil obračunan dodatek (C223), </w:t>
      </w:r>
    </w:p>
    <w:p w14:paraId="41CDE7AA" w14:textId="77777777" w:rsidR="00267665"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asciiTheme="minorHAnsi" w:hAnsiTheme="minorHAnsi" w:cstheme="minorHAnsi"/>
          <w:sz w:val="20"/>
          <w:szCs w:val="20"/>
          <w:lang w:val="sl-SI"/>
        </w:rPr>
        <w:t>izplačevanje dodatka z neposredno delo z osebami z duševno, telesno ali senzorno motnjo na delovnih mestih, na katerih se ne bi smel izplačevati (kršitev Sklepa o določitvi socialnovarstvenih in zdravstvenih zavodov ter delovnih mest, za katera se izplačuje dodatek po 11. točki 39. člena KPJS),</w:t>
      </w:r>
    </w:p>
    <w:p w14:paraId="133D4CD6" w14:textId="77777777" w:rsidR="00267665" w:rsidRPr="009B43AF" w:rsidRDefault="00267665" w:rsidP="00F83A7E">
      <w:pPr>
        <w:pStyle w:val="Odstavekseznama"/>
        <w:numPr>
          <w:ilvl w:val="0"/>
          <w:numId w:val="29"/>
        </w:numPr>
        <w:spacing w:after="160" w:line="259" w:lineRule="auto"/>
        <w:jc w:val="both"/>
        <w:rPr>
          <w:rFonts w:asciiTheme="minorHAnsi" w:hAnsiTheme="minorHAnsi" w:cstheme="minorHAnsi"/>
          <w:sz w:val="20"/>
          <w:szCs w:val="20"/>
          <w:lang w:val="sl-SI"/>
        </w:rPr>
      </w:pPr>
      <w:r w:rsidRPr="009B43AF">
        <w:rPr>
          <w:rFonts w:asciiTheme="minorHAnsi" w:hAnsiTheme="minorHAnsi" w:cstheme="minorHAnsi"/>
          <w:sz w:val="20"/>
          <w:szCs w:val="20"/>
          <w:lang w:val="sl-SI"/>
        </w:rPr>
        <w:t>medsebojna neusklajenost pravnih aktov, ki določajo organizacijo javnega zavoda (ustanovitveni sklep, statut, pravilnik o notranji organizaciji in sistemizaciji delovnih mest),</w:t>
      </w:r>
    </w:p>
    <w:p w14:paraId="31B96CAF" w14:textId="77777777" w:rsidR="00267665" w:rsidRPr="009B43AF" w:rsidRDefault="00267665" w:rsidP="00F83A7E">
      <w:pPr>
        <w:pStyle w:val="Odstavekseznama"/>
        <w:numPr>
          <w:ilvl w:val="0"/>
          <w:numId w:val="29"/>
        </w:numPr>
        <w:spacing w:after="160" w:line="259" w:lineRule="auto"/>
        <w:jc w:val="both"/>
        <w:rPr>
          <w:rFonts w:asciiTheme="minorHAnsi" w:hAnsiTheme="minorHAnsi" w:cstheme="minorHAnsi"/>
          <w:sz w:val="20"/>
          <w:szCs w:val="20"/>
          <w:lang w:val="sl-SI"/>
        </w:rPr>
      </w:pPr>
      <w:r w:rsidRPr="009B43AF">
        <w:rPr>
          <w:rFonts w:asciiTheme="minorHAnsi" w:hAnsiTheme="minorHAnsi" w:cstheme="minorHAnsi"/>
          <w:sz w:val="20"/>
          <w:szCs w:val="20"/>
          <w:lang w:val="sl-SI"/>
        </w:rPr>
        <w:t xml:space="preserve">v maso prihrankov za plačilo povečanega obsega dela so uvrstili tudi namenska sredstva MIZŠ za plačilo koordinatorja DSP in za plačilo organizatorja šolske prehrane, plačilo povečanega obsega dela zaradi dela na določenem projektu so izvedli tudi za drugo, </w:t>
      </w:r>
      <w:proofErr w:type="spellStart"/>
      <w:r w:rsidRPr="009B43AF">
        <w:rPr>
          <w:rFonts w:asciiTheme="minorHAnsi" w:hAnsiTheme="minorHAnsi" w:cstheme="minorHAnsi"/>
          <w:sz w:val="20"/>
          <w:szCs w:val="20"/>
          <w:lang w:val="sl-SI"/>
        </w:rPr>
        <w:t>neprojektno</w:t>
      </w:r>
      <w:proofErr w:type="spellEnd"/>
      <w:r w:rsidRPr="009B43AF">
        <w:rPr>
          <w:rFonts w:asciiTheme="minorHAnsi" w:hAnsiTheme="minorHAnsi" w:cstheme="minorHAnsi"/>
          <w:sz w:val="20"/>
          <w:szCs w:val="20"/>
          <w:lang w:val="sl-SI"/>
        </w:rPr>
        <w:t xml:space="preserve"> delo,</w:t>
      </w:r>
    </w:p>
    <w:p w14:paraId="318B3F3B" w14:textId="77777777" w:rsidR="00267665"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asciiTheme="minorHAnsi" w:hAnsiTheme="minorHAnsi" w:cstheme="minorHAnsi"/>
          <w:sz w:val="20"/>
          <w:szCs w:val="20"/>
          <w:lang w:val="sl-SI"/>
        </w:rPr>
        <w:t>pogodbe o zaposlitvi niso imele določb glede strokovne priprave na delo in niso določala bivališč zaposlenih kot kraj opravljanja dela,</w:t>
      </w:r>
    </w:p>
    <w:p w14:paraId="4605831D"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proofErr w:type="spellStart"/>
      <w:r w:rsidRPr="009B43AF">
        <w:rPr>
          <w:rFonts w:asciiTheme="minorHAnsi" w:hAnsiTheme="minorHAnsi" w:cstheme="minorHAnsi"/>
          <w:sz w:val="20"/>
          <w:szCs w:val="20"/>
          <w:lang w:val="sl-SI"/>
        </w:rPr>
        <w:t>v.d</w:t>
      </w:r>
      <w:proofErr w:type="spellEnd"/>
      <w:r w:rsidRPr="009B43AF">
        <w:rPr>
          <w:rFonts w:asciiTheme="minorHAnsi" w:hAnsiTheme="minorHAnsi" w:cstheme="minorHAnsi"/>
          <w:sz w:val="20"/>
          <w:szCs w:val="20"/>
          <w:lang w:val="sl-SI"/>
        </w:rPr>
        <w:t xml:space="preserve">. direktorja bi moral birti plačan kot javni uslužbenec – namesto pogodbe o </w:t>
      </w:r>
      <w:proofErr w:type="spellStart"/>
      <w:r w:rsidRPr="009B43AF">
        <w:rPr>
          <w:rFonts w:asciiTheme="minorHAnsi" w:hAnsiTheme="minorHAnsi" w:cstheme="minorHAnsi"/>
          <w:sz w:val="20"/>
          <w:szCs w:val="20"/>
          <w:lang w:val="sl-SI"/>
        </w:rPr>
        <w:t>poslovodenju</w:t>
      </w:r>
      <w:proofErr w:type="spellEnd"/>
      <w:r w:rsidRPr="009B43AF">
        <w:rPr>
          <w:rFonts w:asciiTheme="minorHAnsi" w:hAnsiTheme="minorHAnsi" w:cstheme="minorHAnsi"/>
          <w:sz w:val="20"/>
          <w:szCs w:val="20"/>
          <w:lang w:val="sl-SI"/>
        </w:rPr>
        <w:t>, sklenjene na podlagi 619. člena Obligacijskega zakonika, pogodba, bi morala biti sklenjena za določen čas,</w:t>
      </w:r>
    </w:p>
    <w:p w14:paraId="5C83D0B7"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sz w:val="20"/>
          <w:szCs w:val="20"/>
          <w:lang w:val="sl-SI"/>
        </w:rPr>
        <w:t xml:space="preserve">občina je plačo za oktober 2020 je izplačala 10.11.2020, kar je bilo še skladno z 22. členom Uredbe </w:t>
      </w:r>
      <w:r w:rsidRPr="009B43AF">
        <w:rPr>
          <w:rFonts w:cs="Arial"/>
          <w:sz w:val="20"/>
          <w:szCs w:val="20"/>
          <w:lang w:val="x-none"/>
        </w:rPr>
        <w:t>o enotni metodologiji in obrazcih za obračun in izplačilo plač v javnem sektorju</w:t>
      </w:r>
      <w:r w:rsidRPr="009B43AF">
        <w:rPr>
          <w:sz w:val="20"/>
          <w:szCs w:val="20"/>
          <w:lang w:val="sl-SI"/>
        </w:rPr>
        <w:t>, izplačilo te plače je zaostajalo za običajnim rokom plačil, to je do 5. dne v mesecu za pretekli mesec (če pride 5. na dela prost dan pa takoj naslednji delovni dan)</w:t>
      </w:r>
      <w:r>
        <w:rPr>
          <w:rStyle w:val="Sprotnaopomba-sklic"/>
          <w:sz w:val="20"/>
          <w:szCs w:val="20"/>
          <w:lang w:val="sl-SI"/>
        </w:rPr>
        <w:footnoteReference w:id="7"/>
      </w:r>
      <w:r w:rsidRPr="009B43AF">
        <w:rPr>
          <w:sz w:val="20"/>
          <w:szCs w:val="20"/>
          <w:lang w:val="sl-SI"/>
        </w:rPr>
        <w:t>,</w:t>
      </w:r>
    </w:p>
    <w:p w14:paraId="47EAECDF"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sz w:val="20"/>
          <w:szCs w:val="20"/>
          <w:lang w:val="sl-SI"/>
        </w:rPr>
        <w:t>dogovori o opravljanju povečanega obsega dela so bili z javnimi uslužbenci podpisani šele sredi 2020, čeprav so se nanašali na obdobje od začetka leta 2020,</w:t>
      </w:r>
    </w:p>
    <w:p w14:paraId="1A8E1289"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asciiTheme="minorHAnsi" w:eastAsia="Times New Roman" w:hAnsiTheme="minorHAnsi" w:cstheme="minorHAnsi"/>
          <w:sz w:val="20"/>
          <w:szCs w:val="20"/>
          <w:lang w:val="sl-SI"/>
        </w:rPr>
        <w:t>nepravilno prikazovanje sredstev za delovno uspešnost iz naslova prodaje blaga in storitev na trgu,</w:t>
      </w:r>
    </w:p>
    <w:p w14:paraId="5769DE58"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asciiTheme="minorHAnsi" w:eastAsia="Times New Roman" w:hAnsiTheme="minorHAnsi" w:cstheme="minorHAnsi"/>
          <w:sz w:val="20"/>
          <w:szCs w:val="20"/>
          <w:lang w:val="sl-SI"/>
        </w:rPr>
        <w:t>prekoračen obseg sredstev za delovno uspešnost iz naslova prodaje blaga in storitev na trgu za leto 2019</w:t>
      </w:r>
      <w:r>
        <w:rPr>
          <w:rFonts w:asciiTheme="minorHAnsi" w:eastAsia="Times New Roman" w:hAnsiTheme="minorHAnsi" w:cstheme="minorHAnsi"/>
          <w:sz w:val="20"/>
          <w:szCs w:val="20"/>
          <w:lang w:val="sl-SI"/>
        </w:rPr>
        <w:t>,</w:t>
      </w:r>
    </w:p>
    <w:p w14:paraId="1383C83D"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asciiTheme="minorHAnsi" w:eastAsia="Times New Roman" w:hAnsiTheme="minorHAnsi" w:cstheme="minorHAnsi"/>
          <w:sz w:val="20"/>
          <w:szCs w:val="20"/>
          <w:lang w:val="sl-SI"/>
        </w:rPr>
        <w:t>po uveljavitvi ZSPJS ter Uredbe o delovni uspešnosti iz naslova prodaje blaga in storitev na trgu določb internega akta niso uskladili z določbami veljavnih predpisov,</w:t>
      </w:r>
    </w:p>
    <w:p w14:paraId="41A57FB6"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asciiTheme="minorHAnsi" w:eastAsia="Times New Roman" w:hAnsiTheme="minorHAnsi" w:cstheme="minorHAnsi"/>
          <w:sz w:val="20"/>
          <w:szCs w:val="20"/>
          <w:lang w:val="sl-SI"/>
        </w:rPr>
        <w:t>interni akt ni vseboval določb, ki bi bile lahko podlaga za izplačila stalne pripravljenosti v okviru izplačil delovne uspešnosti iz naslova prodaje blaga in storitev na trgu,</w:t>
      </w:r>
    </w:p>
    <w:p w14:paraId="052141C3" w14:textId="77777777" w:rsidR="00267665" w:rsidRPr="009B43AF" w:rsidRDefault="00267665" w:rsidP="00F83A7E">
      <w:pPr>
        <w:pStyle w:val="Odstavekseznama"/>
        <w:numPr>
          <w:ilvl w:val="0"/>
          <w:numId w:val="29"/>
        </w:numPr>
        <w:spacing w:after="160"/>
        <w:jc w:val="both"/>
        <w:rPr>
          <w:rFonts w:asciiTheme="minorHAnsi" w:hAnsiTheme="minorHAnsi" w:cstheme="minorHAnsi"/>
          <w:iCs/>
          <w:sz w:val="20"/>
          <w:szCs w:val="20"/>
          <w:lang w:val="sl-SI"/>
        </w:rPr>
      </w:pPr>
      <w:r w:rsidRPr="009B43AF">
        <w:rPr>
          <w:rFonts w:asciiTheme="minorHAnsi" w:eastAsia="Times New Roman" w:hAnsiTheme="minorHAnsi" w:cstheme="minorHAnsi"/>
          <w:iCs/>
          <w:sz w:val="20"/>
          <w:szCs w:val="20"/>
          <w:lang w:val="sl-SI"/>
        </w:rPr>
        <w:lastRenderedPageBreak/>
        <w:t xml:space="preserve">stališče sindikata glede višine sredstev, namenjenih izplačilu dela plače za delovno uspešnost iz naslova prodaje blaga in storitev na trgu v letu 2016 in 2017 je bilo pridobljeno šele v letu 2018, </w:t>
      </w:r>
    </w:p>
    <w:p w14:paraId="67E484BE" w14:textId="77777777" w:rsidR="00267665" w:rsidRPr="009B43AF" w:rsidRDefault="00267665" w:rsidP="00F83A7E">
      <w:pPr>
        <w:pStyle w:val="Odstavekseznama"/>
        <w:numPr>
          <w:ilvl w:val="0"/>
          <w:numId w:val="29"/>
        </w:numPr>
        <w:spacing w:after="160"/>
        <w:jc w:val="both"/>
        <w:rPr>
          <w:rFonts w:asciiTheme="minorHAnsi" w:hAnsiTheme="minorHAnsi" w:cstheme="minorHAnsi"/>
          <w:iCs/>
          <w:sz w:val="20"/>
          <w:szCs w:val="20"/>
          <w:lang w:val="sl-SI"/>
        </w:rPr>
      </w:pPr>
      <w:r w:rsidRPr="009B43AF">
        <w:rPr>
          <w:rFonts w:asciiTheme="minorHAnsi" w:hAnsiTheme="minorHAnsi" w:cstheme="minorHAnsi"/>
          <w:iCs/>
          <w:sz w:val="20"/>
          <w:szCs w:val="20"/>
          <w:lang w:val="it-IT"/>
        </w:rPr>
        <w:t xml:space="preserve">da </w:t>
      </w:r>
      <w:proofErr w:type="spellStart"/>
      <w:r w:rsidRPr="009B43AF">
        <w:rPr>
          <w:rFonts w:asciiTheme="minorHAnsi" w:hAnsiTheme="minorHAnsi" w:cstheme="minorHAnsi"/>
          <w:iCs/>
          <w:sz w:val="20"/>
          <w:szCs w:val="20"/>
          <w:lang w:val="it-IT"/>
        </w:rPr>
        <w:t>javni</w:t>
      </w:r>
      <w:proofErr w:type="spellEnd"/>
      <w:r w:rsidRPr="009B43AF">
        <w:rPr>
          <w:rFonts w:asciiTheme="minorHAnsi" w:hAnsiTheme="minorHAnsi" w:cstheme="minorHAnsi"/>
          <w:iCs/>
          <w:sz w:val="20"/>
          <w:szCs w:val="20"/>
          <w:lang w:val="it-IT"/>
        </w:rPr>
        <w:t xml:space="preserve"> </w:t>
      </w:r>
      <w:proofErr w:type="spellStart"/>
      <w:r w:rsidRPr="009B43AF">
        <w:rPr>
          <w:rFonts w:asciiTheme="minorHAnsi" w:hAnsiTheme="minorHAnsi" w:cstheme="minorHAnsi"/>
          <w:iCs/>
          <w:sz w:val="20"/>
          <w:szCs w:val="20"/>
          <w:lang w:val="it-IT"/>
        </w:rPr>
        <w:t>uslužbenki</w:t>
      </w:r>
      <w:proofErr w:type="spellEnd"/>
      <w:r w:rsidRPr="009B43AF">
        <w:rPr>
          <w:rFonts w:asciiTheme="minorHAnsi" w:hAnsiTheme="minorHAnsi" w:cstheme="minorHAnsi"/>
          <w:iCs/>
          <w:sz w:val="20"/>
          <w:szCs w:val="20"/>
          <w:lang w:val="it-IT"/>
        </w:rPr>
        <w:t xml:space="preserve"> </w:t>
      </w:r>
      <w:proofErr w:type="spellStart"/>
      <w:r w:rsidRPr="009B43AF">
        <w:rPr>
          <w:rFonts w:asciiTheme="minorHAnsi" w:hAnsiTheme="minorHAnsi" w:cstheme="minorHAnsi"/>
          <w:iCs/>
          <w:sz w:val="20"/>
          <w:szCs w:val="20"/>
          <w:lang w:val="it-IT"/>
        </w:rPr>
        <w:t>nadurno</w:t>
      </w:r>
      <w:proofErr w:type="spellEnd"/>
      <w:r w:rsidRPr="009B43AF">
        <w:rPr>
          <w:rFonts w:asciiTheme="minorHAnsi" w:hAnsiTheme="minorHAnsi" w:cstheme="minorHAnsi"/>
          <w:iCs/>
          <w:sz w:val="20"/>
          <w:szCs w:val="20"/>
          <w:lang w:val="it-IT"/>
        </w:rPr>
        <w:t xml:space="preserve"> </w:t>
      </w:r>
      <w:proofErr w:type="spellStart"/>
      <w:r w:rsidRPr="009B43AF">
        <w:rPr>
          <w:rFonts w:asciiTheme="minorHAnsi" w:hAnsiTheme="minorHAnsi" w:cstheme="minorHAnsi"/>
          <w:iCs/>
          <w:sz w:val="20"/>
          <w:szCs w:val="20"/>
          <w:lang w:val="it-IT"/>
        </w:rPr>
        <w:t>delo</w:t>
      </w:r>
      <w:proofErr w:type="spellEnd"/>
      <w:r w:rsidRPr="009B43AF">
        <w:rPr>
          <w:rFonts w:asciiTheme="minorHAnsi" w:hAnsiTheme="minorHAnsi" w:cstheme="minorHAnsi"/>
          <w:iCs/>
          <w:sz w:val="20"/>
          <w:szCs w:val="20"/>
          <w:lang w:val="it-IT"/>
        </w:rPr>
        <w:t xml:space="preserve"> ni </w:t>
      </w:r>
      <w:proofErr w:type="spellStart"/>
      <w:r w:rsidRPr="009B43AF">
        <w:rPr>
          <w:rFonts w:asciiTheme="minorHAnsi" w:hAnsiTheme="minorHAnsi" w:cstheme="minorHAnsi"/>
          <w:iCs/>
          <w:sz w:val="20"/>
          <w:szCs w:val="20"/>
          <w:lang w:val="it-IT"/>
        </w:rPr>
        <w:t>bilo</w:t>
      </w:r>
      <w:proofErr w:type="spellEnd"/>
      <w:r w:rsidRPr="009B43AF">
        <w:rPr>
          <w:rFonts w:asciiTheme="minorHAnsi" w:hAnsiTheme="minorHAnsi" w:cstheme="minorHAnsi"/>
          <w:iCs/>
          <w:sz w:val="20"/>
          <w:szCs w:val="20"/>
          <w:lang w:val="it-IT"/>
        </w:rPr>
        <w:t xml:space="preserve"> </w:t>
      </w:r>
      <w:proofErr w:type="spellStart"/>
      <w:r w:rsidRPr="009B43AF">
        <w:rPr>
          <w:rFonts w:asciiTheme="minorHAnsi" w:hAnsiTheme="minorHAnsi" w:cstheme="minorHAnsi"/>
          <w:iCs/>
          <w:sz w:val="20"/>
          <w:szCs w:val="20"/>
          <w:lang w:val="it-IT"/>
        </w:rPr>
        <w:t>odrejeno</w:t>
      </w:r>
      <w:proofErr w:type="spellEnd"/>
      <w:r w:rsidRPr="009B43AF">
        <w:rPr>
          <w:rFonts w:asciiTheme="minorHAnsi" w:hAnsiTheme="minorHAnsi" w:cstheme="minorHAnsi"/>
          <w:iCs/>
          <w:sz w:val="20"/>
          <w:szCs w:val="20"/>
          <w:lang w:val="it-IT"/>
        </w:rPr>
        <w:t xml:space="preserve">, </w:t>
      </w:r>
      <w:proofErr w:type="spellStart"/>
      <w:r w:rsidRPr="009B43AF">
        <w:rPr>
          <w:rFonts w:asciiTheme="minorHAnsi" w:hAnsiTheme="minorHAnsi" w:cstheme="minorHAnsi"/>
          <w:iCs/>
          <w:sz w:val="20"/>
          <w:szCs w:val="20"/>
          <w:lang w:val="it-IT"/>
        </w:rPr>
        <w:t>temveč</w:t>
      </w:r>
      <w:proofErr w:type="spellEnd"/>
      <w:r w:rsidRPr="009B43AF">
        <w:rPr>
          <w:rFonts w:asciiTheme="minorHAnsi" w:hAnsiTheme="minorHAnsi" w:cstheme="minorHAnsi"/>
          <w:iCs/>
          <w:sz w:val="20"/>
          <w:szCs w:val="20"/>
          <w:lang w:val="it-IT"/>
        </w:rPr>
        <w:t xml:space="preserve"> je </w:t>
      </w:r>
      <w:proofErr w:type="spellStart"/>
      <w:r w:rsidRPr="009B43AF">
        <w:rPr>
          <w:rFonts w:asciiTheme="minorHAnsi" w:hAnsiTheme="minorHAnsi" w:cstheme="minorHAnsi"/>
          <w:iCs/>
          <w:sz w:val="20"/>
          <w:szCs w:val="20"/>
          <w:lang w:val="it-IT"/>
        </w:rPr>
        <w:t>direktorica</w:t>
      </w:r>
      <w:proofErr w:type="spellEnd"/>
      <w:r w:rsidRPr="009B43AF">
        <w:rPr>
          <w:rFonts w:asciiTheme="minorHAnsi" w:hAnsiTheme="minorHAnsi" w:cstheme="minorHAnsi"/>
          <w:iCs/>
          <w:sz w:val="20"/>
          <w:szCs w:val="20"/>
          <w:lang w:val="it-IT"/>
        </w:rPr>
        <w:t xml:space="preserve">, ko so bile </w:t>
      </w:r>
      <w:proofErr w:type="spellStart"/>
      <w:r w:rsidRPr="009B43AF">
        <w:rPr>
          <w:rFonts w:asciiTheme="minorHAnsi" w:hAnsiTheme="minorHAnsi" w:cstheme="minorHAnsi"/>
          <w:iCs/>
          <w:sz w:val="20"/>
          <w:szCs w:val="20"/>
          <w:lang w:val="it-IT"/>
        </w:rPr>
        <w:t>nadure</w:t>
      </w:r>
      <w:proofErr w:type="spellEnd"/>
      <w:r w:rsidRPr="009B43AF">
        <w:rPr>
          <w:rFonts w:asciiTheme="minorHAnsi" w:hAnsiTheme="minorHAnsi" w:cstheme="minorHAnsi"/>
          <w:iCs/>
          <w:sz w:val="20"/>
          <w:szCs w:val="20"/>
          <w:lang w:val="it-IT"/>
        </w:rPr>
        <w:t xml:space="preserve"> </w:t>
      </w:r>
      <w:proofErr w:type="spellStart"/>
      <w:r w:rsidRPr="009B43AF">
        <w:rPr>
          <w:rFonts w:asciiTheme="minorHAnsi" w:hAnsiTheme="minorHAnsi" w:cstheme="minorHAnsi"/>
          <w:iCs/>
          <w:sz w:val="20"/>
          <w:szCs w:val="20"/>
          <w:lang w:val="it-IT"/>
        </w:rPr>
        <w:t>opravljene</w:t>
      </w:r>
      <w:proofErr w:type="spellEnd"/>
      <w:r w:rsidRPr="009B43AF">
        <w:rPr>
          <w:rFonts w:asciiTheme="minorHAnsi" w:hAnsiTheme="minorHAnsi" w:cstheme="minorHAnsi"/>
          <w:iCs/>
          <w:sz w:val="20"/>
          <w:szCs w:val="20"/>
          <w:lang w:val="it-IT"/>
        </w:rPr>
        <w:t xml:space="preserve">, le </w:t>
      </w:r>
      <w:proofErr w:type="spellStart"/>
      <w:r w:rsidRPr="009B43AF">
        <w:rPr>
          <w:rFonts w:asciiTheme="minorHAnsi" w:hAnsiTheme="minorHAnsi" w:cstheme="minorHAnsi"/>
          <w:iCs/>
          <w:sz w:val="20"/>
          <w:szCs w:val="20"/>
          <w:lang w:val="it-IT"/>
        </w:rPr>
        <w:t>potrdila</w:t>
      </w:r>
      <w:proofErr w:type="spellEnd"/>
      <w:r w:rsidRPr="009B43AF">
        <w:rPr>
          <w:rFonts w:asciiTheme="minorHAnsi" w:hAnsiTheme="minorHAnsi" w:cstheme="minorHAnsi"/>
          <w:iCs/>
          <w:sz w:val="20"/>
          <w:szCs w:val="20"/>
          <w:lang w:val="it-IT"/>
        </w:rPr>
        <w:t xml:space="preserve"> </w:t>
      </w:r>
      <w:proofErr w:type="spellStart"/>
      <w:r w:rsidRPr="009B43AF">
        <w:rPr>
          <w:rFonts w:asciiTheme="minorHAnsi" w:hAnsiTheme="minorHAnsi" w:cstheme="minorHAnsi"/>
          <w:iCs/>
          <w:sz w:val="20"/>
          <w:szCs w:val="20"/>
          <w:lang w:val="it-IT"/>
        </w:rPr>
        <w:t>predlog</w:t>
      </w:r>
      <w:proofErr w:type="spellEnd"/>
      <w:r w:rsidRPr="009B43AF">
        <w:rPr>
          <w:rFonts w:asciiTheme="minorHAnsi" w:hAnsiTheme="minorHAnsi" w:cstheme="minorHAnsi"/>
          <w:iCs/>
          <w:sz w:val="20"/>
          <w:szCs w:val="20"/>
          <w:lang w:val="it-IT"/>
        </w:rPr>
        <w:t xml:space="preserve"> za </w:t>
      </w:r>
      <w:proofErr w:type="spellStart"/>
      <w:r w:rsidRPr="009B43AF">
        <w:rPr>
          <w:rFonts w:asciiTheme="minorHAnsi" w:hAnsiTheme="minorHAnsi" w:cstheme="minorHAnsi"/>
          <w:iCs/>
          <w:sz w:val="20"/>
          <w:szCs w:val="20"/>
          <w:lang w:val="it-IT"/>
        </w:rPr>
        <w:t>izplačilo</w:t>
      </w:r>
      <w:proofErr w:type="spellEnd"/>
      <w:r>
        <w:rPr>
          <w:rFonts w:asciiTheme="minorHAnsi" w:hAnsiTheme="minorHAnsi" w:cstheme="minorHAnsi"/>
          <w:iCs/>
          <w:sz w:val="20"/>
          <w:szCs w:val="20"/>
          <w:lang w:val="it-IT"/>
        </w:rPr>
        <w:t>,</w:t>
      </w:r>
    </w:p>
    <w:p w14:paraId="44C561FD" w14:textId="77777777" w:rsidR="00267665" w:rsidRPr="009B43AF" w:rsidRDefault="00267665" w:rsidP="00F83A7E">
      <w:pPr>
        <w:pStyle w:val="Odstavekseznama"/>
        <w:numPr>
          <w:ilvl w:val="0"/>
          <w:numId w:val="29"/>
        </w:numPr>
        <w:jc w:val="both"/>
        <w:rPr>
          <w:rFonts w:asciiTheme="minorHAnsi" w:hAnsiTheme="minorHAnsi" w:cstheme="minorHAnsi"/>
          <w:bCs/>
          <w:sz w:val="20"/>
          <w:szCs w:val="20"/>
          <w:lang w:val="sl-SI"/>
        </w:rPr>
      </w:pPr>
      <w:r w:rsidRPr="009B43AF">
        <w:rPr>
          <w:rFonts w:asciiTheme="minorHAnsi" w:hAnsiTheme="minorHAnsi" w:cstheme="minorHAnsi"/>
          <w:bCs/>
          <w:sz w:val="20"/>
          <w:szCs w:val="20"/>
          <w:lang w:val="sl-SI"/>
        </w:rPr>
        <w:t>na plačilnih listah pri izplačilu D020 - delovne uspešnosti iz naslova povečanega obsega dela ni bil naveden odstotek izplačila</w:t>
      </w:r>
      <w:r>
        <w:rPr>
          <w:rFonts w:asciiTheme="minorHAnsi" w:hAnsiTheme="minorHAnsi" w:cstheme="minorHAnsi"/>
          <w:bCs/>
          <w:sz w:val="20"/>
          <w:szCs w:val="20"/>
          <w:lang w:val="sl-SI"/>
        </w:rPr>
        <w:t>,</w:t>
      </w:r>
    </w:p>
    <w:p w14:paraId="634CEF24" w14:textId="77777777" w:rsidR="00267665"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asciiTheme="minorHAnsi" w:hAnsiTheme="minorHAnsi" w:cstheme="minorHAnsi"/>
          <w:sz w:val="20"/>
          <w:szCs w:val="20"/>
          <w:lang w:val="sl-SI"/>
        </w:rPr>
        <w:t>na plačilnih listah niso bili pravilno navedeni meseci, na katere se je nanašalo izplačilo delovne uspešnosti iz naslova povečanega obsega dela</w:t>
      </w:r>
      <w:r>
        <w:rPr>
          <w:rFonts w:asciiTheme="minorHAnsi" w:hAnsiTheme="minorHAnsi" w:cstheme="minorHAnsi"/>
          <w:sz w:val="20"/>
          <w:szCs w:val="20"/>
          <w:lang w:val="sl-SI"/>
        </w:rPr>
        <w:t>,</w:t>
      </w:r>
    </w:p>
    <w:p w14:paraId="197F15D1" w14:textId="77777777" w:rsidR="00267665" w:rsidRPr="009B43AF" w:rsidRDefault="00267665" w:rsidP="00F83A7E">
      <w:pPr>
        <w:pStyle w:val="Odstavekseznama"/>
        <w:numPr>
          <w:ilvl w:val="0"/>
          <w:numId w:val="29"/>
        </w:numPr>
        <w:spacing w:after="160"/>
        <w:jc w:val="both"/>
        <w:rPr>
          <w:rFonts w:asciiTheme="minorHAnsi" w:hAnsiTheme="minorHAnsi" w:cstheme="minorHAnsi"/>
          <w:sz w:val="20"/>
          <w:szCs w:val="20"/>
          <w:lang w:val="sl-SI"/>
        </w:rPr>
      </w:pPr>
      <w:r w:rsidRPr="009B43AF">
        <w:rPr>
          <w:rFonts w:asciiTheme="minorHAnsi" w:hAnsiTheme="minorHAnsi" w:cstheme="minorHAnsi"/>
          <w:sz w:val="20"/>
          <w:szCs w:val="20"/>
          <w:lang w:val="sl-SI"/>
        </w:rPr>
        <w:t>ocenjevalni listi javnih uslužbencev niso vsebovali podpisa ocenjevalca</w:t>
      </w:r>
      <w:r>
        <w:rPr>
          <w:rFonts w:asciiTheme="minorHAnsi" w:hAnsiTheme="minorHAnsi" w:cstheme="minorHAnsi"/>
          <w:sz w:val="20"/>
          <w:szCs w:val="20"/>
          <w:lang w:val="sl-SI"/>
        </w:rPr>
        <w:t>.</w:t>
      </w:r>
    </w:p>
    <w:p w14:paraId="7EDF4D75" w14:textId="02563D86" w:rsidR="00606529" w:rsidRPr="008778B9" w:rsidRDefault="00606529" w:rsidP="00606529">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BE4AD2" w:rsidRPr="008778B9">
        <w:rPr>
          <w:rFonts w:asciiTheme="minorHAnsi" w:hAnsiTheme="minorHAnsi" w:cstheme="minorHAnsi"/>
          <w:b/>
          <w:bCs/>
          <w:sz w:val="18"/>
          <w:szCs w:val="18"/>
        </w:rPr>
        <w:t>28</w:t>
      </w:r>
      <w:r w:rsidRPr="008778B9">
        <w:rPr>
          <w:rFonts w:asciiTheme="minorHAnsi" w:hAnsiTheme="minorHAnsi" w:cstheme="minorHAnsi"/>
          <w:sz w:val="18"/>
          <w:szCs w:val="18"/>
        </w:rPr>
        <w:t>: Ugotovljene kršitve</w:t>
      </w:r>
      <w:r w:rsidR="00EB516D" w:rsidRPr="008778B9">
        <w:rPr>
          <w:rFonts w:asciiTheme="minorHAnsi" w:hAnsiTheme="minorHAnsi" w:cstheme="minorHAnsi"/>
          <w:sz w:val="18"/>
          <w:szCs w:val="18"/>
        </w:rPr>
        <w:t xml:space="preserve"> ISJU</w:t>
      </w:r>
      <w:r w:rsidRPr="008778B9">
        <w:rPr>
          <w:rFonts w:asciiTheme="minorHAnsi" w:hAnsiTheme="minorHAnsi" w:cstheme="minorHAnsi"/>
          <w:sz w:val="18"/>
          <w:szCs w:val="18"/>
        </w:rPr>
        <w:t xml:space="preserve"> </w:t>
      </w:r>
      <w:r w:rsidR="00EB516D" w:rsidRPr="008778B9">
        <w:rPr>
          <w:rFonts w:asciiTheme="minorHAnsi" w:hAnsiTheme="minorHAnsi" w:cstheme="minorHAnsi"/>
          <w:sz w:val="18"/>
          <w:szCs w:val="18"/>
        </w:rPr>
        <w:t>(</w:t>
      </w:r>
      <w:r w:rsidRPr="008778B9">
        <w:rPr>
          <w:rFonts w:asciiTheme="minorHAnsi" w:hAnsiTheme="minorHAnsi" w:cstheme="minorHAnsi"/>
          <w:sz w:val="18"/>
          <w:szCs w:val="18"/>
        </w:rPr>
        <w:t>Z</w:t>
      </w:r>
      <w:r w:rsidR="00772BCB" w:rsidRPr="008778B9">
        <w:rPr>
          <w:rFonts w:asciiTheme="minorHAnsi" w:hAnsiTheme="minorHAnsi" w:cstheme="minorHAnsi"/>
          <w:sz w:val="18"/>
          <w:szCs w:val="18"/>
        </w:rPr>
        <w:t>SPJS</w:t>
      </w:r>
      <w:r w:rsidR="00EB516D" w:rsidRPr="008778B9">
        <w:rPr>
          <w:rFonts w:asciiTheme="minorHAnsi" w:hAnsiTheme="minorHAnsi" w:cstheme="minorHAnsi"/>
          <w:sz w:val="18"/>
          <w:szCs w:val="18"/>
        </w:rPr>
        <w:t>)</w:t>
      </w:r>
      <w:r w:rsidR="00B873F6" w:rsidRPr="008778B9">
        <w:rPr>
          <w:rFonts w:asciiTheme="minorHAnsi" w:hAnsiTheme="minorHAnsi" w:cstheme="minorHAnsi"/>
          <w:sz w:val="18"/>
          <w:szCs w:val="18"/>
        </w:rPr>
        <w:t xml:space="preserve"> v letu 202</w:t>
      </w:r>
      <w:r w:rsidR="00AA77A7" w:rsidRPr="008778B9">
        <w:rPr>
          <w:rFonts w:asciiTheme="minorHAnsi" w:hAnsiTheme="minorHAnsi" w:cstheme="minorHAnsi"/>
          <w:sz w:val="18"/>
          <w:szCs w:val="18"/>
        </w:rPr>
        <w:t>1</w:t>
      </w:r>
    </w:p>
    <w:p w14:paraId="0E55BAF1" w14:textId="16523ADC" w:rsidR="00A45F16" w:rsidRPr="008778B9" w:rsidRDefault="006B45DE" w:rsidP="00A45F16">
      <w:pPr>
        <w:spacing w:line="240" w:lineRule="auto"/>
        <w:jc w:val="center"/>
        <w:rPr>
          <w:rFonts w:asciiTheme="minorHAnsi" w:hAnsiTheme="minorHAnsi" w:cstheme="minorHAnsi"/>
          <w:sz w:val="18"/>
          <w:szCs w:val="18"/>
        </w:rPr>
      </w:pPr>
      <w:r w:rsidRPr="008778B9">
        <w:rPr>
          <w:rFonts w:asciiTheme="minorHAnsi" w:hAnsiTheme="minorHAnsi" w:cstheme="minorHAnsi"/>
          <w:noProof/>
          <w:sz w:val="18"/>
          <w:szCs w:val="18"/>
        </w:rPr>
        <w:drawing>
          <wp:inline distT="0" distB="0" distL="0" distR="0" wp14:anchorId="235AAFDB" wp14:editId="03C2A08F">
            <wp:extent cx="5576422" cy="3565117"/>
            <wp:effectExtent l="152400" t="152400" r="367665" b="359410"/>
            <wp:docPr id="58" name="Slika 58" descr="Ugotovljene kršitve ISJU (ZSPJS)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Ugotovljene kršitve ISJU (ZSPJS) v letu 20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36976" cy="3603831"/>
                    </a:xfrm>
                    <a:prstGeom prst="rect">
                      <a:avLst/>
                    </a:prstGeom>
                    <a:ln>
                      <a:noFill/>
                    </a:ln>
                    <a:effectLst>
                      <a:outerShdw blurRad="292100" dist="139700" dir="2700000" algn="tl" rotWithShape="0">
                        <a:srgbClr val="333333">
                          <a:alpha val="65000"/>
                        </a:srgbClr>
                      </a:outerShdw>
                    </a:effectLst>
                  </pic:spPr>
                </pic:pic>
              </a:graphicData>
            </a:graphic>
          </wp:inline>
        </w:drawing>
      </w:r>
    </w:p>
    <w:p w14:paraId="0C28C5BB" w14:textId="3F768C45" w:rsidR="00EA4004" w:rsidRPr="008778B9" w:rsidRDefault="00BE4AD2" w:rsidP="00A5286E">
      <w:pPr>
        <w:pStyle w:val="Naslov5"/>
        <w:rPr>
          <w:rFonts w:asciiTheme="minorHAnsi" w:hAnsiTheme="minorHAnsi" w:cstheme="minorHAnsi"/>
          <w:i w:val="0"/>
          <w:iCs w:val="0"/>
          <w:szCs w:val="20"/>
        </w:rPr>
      </w:pPr>
      <w:bookmarkStart w:id="253" w:name="_Toc65077514"/>
      <w:bookmarkStart w:id="254" w:name="_Toc65137329"/>
      <w:bookmarkStart w:id="255" w:name="_Toc65139214"/>
      <w:bookmarkStart w:id="256" w:name="_Toc97820945"/>
      <w:r w:rsidRPr="008778B9">
        <w:rPr>
          <w:rFonts w:asciiTheme="minorHAnsi" w:hAnsiTheme="minorHAnsi" w:cstheme="minorHAnsi"/>
          <w:i w:val="0"/>
          <w:iCs w:val="0"/>
          <w:szCs w:val="20"/>
        </w:rPr>
        <w:t>Odrejeni</w:t>
      </w:r>
      <w:r w:rsidR="00EA4004" w:rsidRPr="008778B9">
        <w:rPr>
          <w:rFonts w:asciiTheme="minorHAnsi" w:hAnsiTheme="minorHAnsi" w:cstheme="minorHAnsi"/>
          <w:i w:val="0"/>
          <w:iCs w:val="0"/>
          <w:szCs w:val="20"/>
        </w:rPr>
        <w:t xml:space="preserve"> ukrepi ZSPJS</w:t>
      </w:r>
      <w:bookmarkEnd w:id="253"/>
      <w:bookmarkEnd w:id="254"/>
      <w:bookmarkEnd w:id="255"/>
      <w:bookmarkEnd w:id="256"/>
    </w:p>
    <w:p w14:paraId="13363EF3" w14:textId="77777777" w:rsidR="00EA4004" w:rsidRPr="008778B9" w:rsidRDefault="00EA4004" w:rsidP="00EA4004">
      <w:pPr>
        <w:spacing w:line="240" w:lineRule="auto"/>
        <w:jc w:val="both"/>
        <w:rPr>
          <w:rFonts w:asciiTheme="minorHAnsi" w:hAnsiTheme="minorHAnsi" w:cstheme="minorHAnsi"/>
          <w:szCs w:val="20"/>
        </w:rPr>
      </w:pPr>
    </w:p>
    <w:p w14:paraId="110D50F5" w14:textId="4FC1E2F5" w:rsidR="00620F43" w:rsidRPr="008778B9" w:rsidRDefault="00EA4004" w:rsidP="00620F43">
      <w:pPr>
        <w:spacing w:line="240" w:lineRule="auto"/>
        <w:jc w:val="both"/>
        <w:rPr>
          <w:rFonts w:asciiTheme="minorHAnsi" w:hAnsiTheme="minorHAnsi" w:cstheme="minorHAnsi"/>
          <w:szCs w:val="20"/>
        </w:rPr>
      </w:pPr>
      <w:r w:rsidRPr="008778B9">
        <w:rPr>
          <w:rFonts w:asciiTheme="minorHAnsi" w:hAnsiTheme="minorHAnsi" w:cstheme="minorHAnsi"/>
          <w:iCs/>
          <w:szCs w:val="20"/>
        </w:rPr>
        <w:t>ISJU je pri ugotovljenih nepravilnostih</w:t>
      </w:r>
      <w:r w:rsidR="00B873F6" w:rsidRPr="008778B9">
        <w:rPr>
          <w:rFonts w:asciiTheme="minorHAnsi" w:hAnsiTheme="minorHAnsi" w:cstheme="minorHAnsi"/>
          <w:iCs/>
          <w:szCs w:val="20"/>
        </w:rPr>
        <w:t xml:space="preserve"> v </w:t>
      </w:r>
      <w:r w:rsidR="00650D7D" w:rsidRPr="008778B9">
        <w:rPr>
          <w:rFonts w:asciiTheme="minorHAnsi" w:hAnsiTheme="minorHAnsi" w:cstheme="minorHAnsi"/>
          <w:iCs/>
          <w:szCs w:val="20"/>
        </w:rPr>
        <w:t>94</w:t>
      </w:r>
      <w:r w:rsidR="00B873F6" w:rsidRPr="008778B9">
        <w:rPr>
          <w:rFonts w:asciiTheme="minorHAnsi" w:hAnsiTheme="minorHAnsi" w:cstheme="minorHAnsi"/>
          <w:iCs/>
          <w:szCs w:val="20"/>
        </w:rPr>
        <w:t xml:space="preserve"> zadevah</w:t>
      </w:r>
      <w:r w:rsidRPr="008778B9">
        <w:rPr>
          <w:rFonts w:asciiTheme="minorHAnsi" w:hAnsiTheme="minorHAnsi" w:cstheme="minorHAnsi"/>
          <w:iCs/>
          <w:szCs w:val="20"/>
        </w:rPr>
        <w:t xml:space="preserve"> predlagala 1</w:t>
      </w:r>
      <w:r w:rsidR="00650D7D" w:rsidRPr="008778B9">
        <w:rPr>
          <w:rFonts w:asciiTheme="minorHAnsi" w:hAnsiTheme="minorHAnsi" w:cstheme="minorHAnsi"/>
          <w:iCs/>
          <w:szCs w:val="20"/>
        </w:rPr>
        <w:t>86</w:t>
      </w:r>
      <w:r w:rsidRPr="008778B9">
        <w:rPr>
          <w:rFonts w:asciiTheme="minorHAnsi" w:hAnsiTheme="minorHAnsi" w:cstheme="minorHAnsi"/>
          <w:iCs/>
          <w:szCs w:val="20"/>
        </w:rPr>
        <w:t xml:space="preserve"> ukrepov. V največjem </w:t>
      </w:r>
      <w:r w:rsidR="00650D7D" w:rsidRPr="008778B9">
        <w:rPr>
          <w:rFonts w:asciiTheme="minorHAnsi" w:hAnsiTheme="minorHAnsi" w:cstheme="minorHAnsi"/>
          <w:iCs/>
          <w:szCs w:val="20"/>
        </w:rPr>
        <w:t>številu</w:t>
      </w:r>
      <w:r w:rsidRPr="008778B9">
        <w:rPr>
          <w:rFonts w:asciiTheme="minorHAnsi" w:hAnsiTheme="minorHAnsi" w:cstheme="minorHAnsi"/>
          <w:iCs/>
          <w:szCs w:val="20"/>
        </w:rPr>
        <w:t xml:space="preserve"> je bilo </w:t>
      </w:r>
      <w:r w:rsidR="00100C3F" w:rsidRPr="008778B9">
        <w:rPr>
          <w:rFonts w:asciiTheme="minorHAnsi" w:hAnsiTheme="minorHAnsi" w:cstheme="minorHAnsi"/>
          <w:iCs/>
          <w:szCs w:val="20"/>
        </w:rPr>
        <w:t>odrejeno</w:t>
      </w:r>
      <w:r w:rsidRPr="008778B9">
        <w:rPr>
          <w:rFonts w:asciiTheme="minorHAnsi" w:hAnsiTheme="minorHAnsi" w:cstheme="minorHAnsi"/>
          <w:iCs/>
          <w:szCs w:val="20"/>
        </w:rPr>
        <w:t xml:space="preserve">, da </w:t>
      </w:r>
      <w:r w:rsidR="002F1655" w:rsidRPr="008778B9">
        <w:rPr>
          <w:rFonts w:asciiTheme="minorHAnsi" w:hAnsiTheme="minorHAnsi" w:cstheme="minorHAnsi"/>
          <w:iCs/>
          <w:szCs w:val="20"/>
        </w:rPr>
        <w:t>mora zavezanec določiti oziroma izplačati plačo v skladu z zakonom, predpisom ali drugim aktom, izdanim na njegovi podlagi ali kolektivno pogodbo</w:t>
      </w:r>
      <w:r w:rsidR="007D6868" w:rsidRPr="008778B9">
        <w:rPr>
          <w:rFonts w:asciiTheme="minorHAnsi" w:hAnsiTheme="minorHAnsi" w:cstheme="minorHAnsi"/>
          <w:iCs/>
          <w:szCs w:val="20"/>
        </w:rPr>
        <w:t xml:space="preserve"> (</w:t>
      </w:r>
      <w:r w:rsidR="00650D7D" w:rsidRPr="008778B9">
        <w:rPr>
          <w:rFonts w:asciiTheme="minorHAnsi" w:hAnsiTheme="minorHAnsi" w:cstheme="minorHAnsi"/>
          <w:iCs/>
          <w:szCs w:val="20"/>
        </w:rPr>
        <w:t>48</w:t>
      </w:r>
      <w:r w:rsidR="007D6868" w:rsidRPr="008778B9">
        <w:rPr>
          <w:rFonts w:asciiTheme="minorHAnsi" w:hAnsiTheme="minorHAnsi" w:cstheme="minorHAnsi"/>
          <w:iCs/>
          <w:szCs w:val="20"/>
        </w:rPr>
        <w:t>)</w:t>
      </w:r>
      <w:r w:rsidR="002F1655" w:rsidRPr="008778B9">
        <w:rPr>
          <w:rFonts w:asciiTheme="minorHAnsi" w:hAnsiTheme="minorHAnsi" w:cstheme="minorHAnsi"/>
          <w:iCs/>
          <w:szCs w:val="20"/>
        </w:rPr>
        <w:t xml:space="preserve">, </w:t>
      </w:r>
      <w:r w:rsidR="00650D7D" w:rsidRPr="008778B9">
        <w:rPr>
          <w:rFonts w:asciiTheme="minorHAnsi" w:hAnsiTheme="minorHAnsi" w:cstheme="minorHAnsi"/>
          <w:iCs/>
          <w:szCs w:val="20"/>
        </w:rPr>
        <w:t xml:space="preserve">da mora obračunati plače v skladu s 40. členom tega zakona (19); </w:t>
      </w:r>
      <w:r w:rsidR="009F453A" w:rsidRPr="008778B9">
        <w:rPr>
          <w:rFonts w:asciiTheme="minorHAnsi" w:hAnsiTheme="minorHAnsi" w:cstheme="minorHAnsi"/>
          <w:iCs/>
          <w:szCs w:val="20"/>
        </w:rPr>
        <w:t xml:space="preserve">da mora izvesti vračilo preveč izplačane plače skladno s postopkom, določenim v tretjem odstavku 3.a člena ZSPJS (13), </w:t>
      </w:r>
      <w:r w:rsidR="002F1655" w:rsidRPr="008778B9">
        <w:rPr>
          <w:rFonts w:asciiTheme="minorHAnsi" w:hAnsiTheme="minorHAnsi" w:cstheme="minorHAnsi"/>
          <w:iCs/>
          <w:szCs w:val="20"/>
        </w:rPr>
        <w:t>da mora oceniti javnega uslužbenca oz. mora oceniti javnega uslužbenca, ki je to zahteval v skladu s 17.a členom oziroma imenovati komisijo za preizkus ocene/mora v prihodnje poskrbeti, da bo javni uslužbenec pravočasno ocenjen/seznanjen z oceno</w:t>
      </w:r>
      <w:r w:rsidR="007D6868" w:rsidRPr="008778B9">
        <w:rPr>
          <w:rFonts w:asciiTheme="minorHAnsi" w:hAnsiTheme="minorHAnsi" w:cstheme="minorHAnsi"/>
          <w:iCs/>
          <w:szCs w:val="20"/>
        </w:rPr>
        <w:t xml:space="preserve"> (</w:t>
      </w:r>
      <w:r w:rsidR="009F453A" w:rsidRPr="008778B9">
        <w:rPr>
          <w:rFonts w:asciiTheme="minorHAnsi" w:hAnsiTheme="minorHAnsi" w:cstheme="minorHAnsi"/>
          <w:iCs/>
          <w:szCs w:val="20"/>
        </w:rPr>
        <w:t>13</w:t>
      </w:r>
      <w:r w:rsidR="007D6868" w:rsidRPr="008778B9">
        <w:rPr>
          <w:rFonts w:asciiTheme="minorHAnsi" w:hAnsiTheme="minorHAnsi" w:cstheme="minorHAnsi"/>
          <w:iCs/>
          <w:szCs w:val="20"/>
        </w:rPr>
        <w:t>)</w:t>
      </w:r>
      <w:r w:rsidR="002F1655" w:rsidRPr="008778B9">
        <w:rPr>
          <w:rFonts w:asciiTheme="minorHAnsi" w:hAnsiTheme="minorHAnsi" w:cstheme="minorHAnsi"/>
          <w:iCs/>
          <w:szCs w:val="20"/>
        </w:rPr>
        <w:t xml:space="preserve">, </w:t>
      </w:r>
      <w:r w:rsidR="009F453A" w:rsidRPr="008778B9">
        <w:rPr>
          <w:rFonts w:asciiTheme="minorHAnsi" w:hAnsiTheme="minorHAnsi" w:cstheme="minorHAnsi"/>
          <w:iCs/>
          <w:szCs w:val="20"/>
        </w:rPr>
        <w:t>da mora sistemizirati delovno mesto skladno s četrtim odstavkom 13. člena</w:t>
      </w:r>
      <w:r w:rsidR="007D6868" w:rsidRPr="008778B9">
        <w:rPr>
          <w:rFonts w:asciiTheme="minorHAnsi" w:hAnsiTheme="minorHAnsi" w:cstheme="minorHAnsi"/>
          <w:iCs/>
          <w:szCs w:val="20"/>
        </w:rPr>
        <w:t xml:space="preserve"> (</w:t>
      </w:r>
      <w:r w:rsidR="009F453A" w:rsidRPr="008778B9">
        <w:rPr>
          <w:rFonts w:asciiTheme="minorHAnsi" w:hAnsiTheme="minorHAnsi" w:cstheme="minorHAnsi"/>
          <w:iCs/>
          <w:szCs w:val="20"/>
        </w:rPr>
        <w:t>10</w:t>
      </w:r>
      <w:r w:rsidR="007D6868" w:rsidRPr="008778B9">
        <w:rPr>
          <w:rFonts w:asciiTheme="minorHAnsi" w:hAnsiTheme="minorHAnsi" w:cstheme="minorHAnsi"/>
          <w:iCs/>
          <w:szCs w:val="20"/>
        </w:rPr>
        <w:t>)</w:t>
      </w:r>
      <w:r w:rsidR="002F1655" w:rsidRPr="008778B9">
        <w:rPr>
          <w:rFonts w:asciiTheme="minorHAnsi" w:hAnsiTheme="minorHAnsi" w:cstheme="minorHAnsi"/>
          <w:iCs/>
          <w:szCs w:val="20"/>
        </w:rPr>
        <w:t xml:space="preserve">, </w:t>
      </w:r>
      <w:r w:rsidR="009F453A" w:rsidRPr="008778B9">
        <w:rPr>
          <w:rFonts w:asciiTheme="minorHAnsi" w:hAnsiTheme="minorHAnsi" w:cstheme="minorHAnsi"/>
          <w:iCs/>
          <w:szCs w:val="20"/>
        </w:rPr>
        <w:t xml:space="preserve">da mora sistemizirati delovno mesto ali naziv, ki ni določen v aktih, ki so podlaga za katalog iz tretjega odstavka 7. člena ZSPJS </w:t>
      </w:r>
      <w:r w:rsidR="007D6868" w:rsidRPr="008778B9">
        <w:rPr>
          <w:rFonts w:asciiTheme="minorHAnsi" w:hAnsiTheme="minorHAnsi" w:cstheme="minorHAnsi"/>
          <w:iCs/>
          <w:szCs w:val="20"/>
        </w:rPr>
        <w:t>(</w:t>
      </w:r>
      <w:r w:rsidR="009F453A" w:rsidRPr="008778B9">
        <w:rPr>
          <w:rFonts w:asciiTheme="minorHAnsi" w:hAnsiTheme="minorHAnsi" w:cstheme="minorHAnsi"/>
          <w:iCs/>
          <w:szCs w:val="20"/>
        </w:rPr>
        <w:t>7</w:t>
      </w:r>
      <w:r w:rsidR="007D6868" w:rsidRPr="008778B9">
        <w:rPr>
          <w:rFonts w:asciiTheme="minorHAnsi" w:hAnsiTheme="minorHAnsi" w:cstheme="minorHAnsi"/>
          <w:iCs/>
          <w:szCs w:val="20"/>
        </w:rPr>
        <w:t>)</w:t>
      </w:r>
      <w:r w:rsidR="002F1655" w:rsidRPr="008778B9">
        <w:rPr>
          <w:rFonts w:asciiTheme="minorHAnsi" w:hAnsiTheme="minorHAnsi" w:cstheme="minorHAnsi"/>
          <w:iCs/>
          <w:szCs w:val="20"/>
        </w:rPr>
        <w:t xml:space="preserve"> in </w:t>
      </w:r>
      <w:r w:rsidR="0079527C">
        <w:rPr>
          <w:rFonts w:asciiTheme="minorHAnsi" w:hAnsiTheme="minorHAnsi" w:cstheme="minorHAnsi"/>
          <w:iCs/>
          <w:szCs w:val="20"/>
        </w:rPr>
        <w:t>ostalo</w:t>
      </w:r>
      <w:r w:rsidR="0079527C" w:rsidRPr="008778B9">
        <w:rPr>
          <w:rFonts w:asciiTheme="minorHAnsi" w:hAnsiTheme="minorHAnsi" w:cstheme="minorHAnsi"/>
          <w:iCs/>
          <w:szCs w:val="20"/>
        </w:rPr>
        <w:t xml:space="preserve"> </w:t>
      </w:r>
      <w:r w:rsidR="00620F43" w:rsidRPr="008778B9">
        <w:rPr>
          <w:rFonts w:asciiTheme="minorHAnsi" w:hAnsiTheme="minorHAnsi" w:cstheme="minorHAnsi"/>
          <w:iCs/>
          <w:szCs w:val="20"/>
        </w:rPr>
        <w:t>(</w:t>
      </w:r>
      <w:r w:rsidR="0079527C">
        <w:rPr>
          <w:rFonts w:asciiTheme="minorHAnsi" w:hAnsiTheme="minorHAnsi" w:cstheme="minorHAnsi"/>
          <w:iCs/>
          <w:szCs w:val="20"/>
        </w:rPr>
        <w:t>76</w:t>
      </w:r>
      <w:r w:rsidR="007D6868" w:rsidRPr="008778B9">
        <w:rPr>
          <w:rFonts w:asciiTheme="minorHAnsi" w:hAnsiTheme="minorHAnsi" w:cstheme="minorHAnsi"/>
          <w:iCs/>
          <w:szCs w:val="20"/>
        </w:rPr>
        <w:t>)</w:t>
      </w:r>
      <w:r w:rsidR="002F1655" w:rsidRPr="008778B9">
        <w:rPr>
          <w:rFonts w:asciiTheme="minorHAnsi" w:hAnsiTheme="minorHAnsi" w:cstheme="minorHAnsi"/>
          <w:iCs/>
          <w:szCs w:val="20"/>
        </w:rPr>
        <w:t>.</w:t>
      </w:r>
      <w:r w:rsidR="00620F43" w:rsidRPr="008778B9">
        <w:rPr>
          <w:rFonts w:asciiTheme="minorHAnsi" w:hAnsiTheme="minorHAnsi" w:cstheme="minorHAnsi"/>
          <w:szCs w:val="20"/>
        </w:rPr>
        <w:t xml:space="preserve"> Pod ostalimi ukrepi ISJU so bili </w:t>
      </w:r>
      <w:r w:rsidR="001D7FD9" w:rsidRPr="008778B9">
        <w:rPr>
          <w:rFonts w:asciiTheme="minorHAnsi" w:hAnsiTheme="minorHAnsi" w:cstheme="minorHAnsi"/>
          <w:szCs w:val="20"/>
        </w:rPr>
        <w:t xml:space="preserve">zavezancu izrečeni </w:t>
      </w:r>
      <w:r w:rsidR="00620F43" w:rsidRPr="008778B9">
        <w:rPr>
          <w:rFonts w:asciiTheme="minorHAnsi" w:hAnsiTheme="minorHAnsi" w:cstheme="minorHAnsi"/>
          <w:szCs w:val="20"/>
        </w:rPr>
        <w:t>ukrepi</w:t>
      </w:r>
      <w:r w:rsidR="001D7FD9" w:rsidRPr="008778B9">
        <w:rPr>
          <w:rFonts w:asciiTheme="minorHAnsi" w:hAnsiTheme="minorHAnsi" w:cstheme="minorHAnsi"/>
          <w:szCs w:val="20"/>
        </w:rPr>
        <w:t xml:space="preserve">, </w:t>
      </w:r>
      <w:r w:rsidR="00620F43" w:rsidRPr="008778B9">
        <w:rPr>
          <w:rFonts w:asciiTheme="minorHAnsi" w:hAnsiTheme="minorHAnsi" w:cstheme="minorHAnsi"/>
          <w:szCs w:val="20"/>
        </w:rPr>
        <w:t>da:</w:t>
      </w:r>
    </w:p>
    <w:p w14:paraId="3D6F1CCE" w14:textId="27AF6507"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preveriti najmanj enkrat letno izpolnjevanje pogojev za napredovanje v skladu s 16. členom;</w:t>
      </w:r>
    </w:p>
    <w:p w14:paraId="6AB0EF16" w14:textId="7DD8DBB2"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skleniti pogodbo o zaposlitvi skladno z drugim odstavkom 3. člena ZSPSJS;</w:t>
      </w:r>
    </w:p>
    <w:p w14:paraId="20D1208C" w14:textId="2A999F65"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v sistemizaciji delovnih mest določiti vse obvezne sestavine, ki so določene v 7. člen ZSPJS;</w:t>
      </w:r>
    </w:p>
    <w:p w14:paraId="11DA5083" w14:textId="02E1A0D9"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javnega uslužbenca lahko uvrsti v višji plačni razred samo s soglasjem iz drugega odstavka 19. člena;</w:t>
      </w:r>
    </w:p>
    <w:p w14:paraId="7F4F6729" w14:textId="1C1360DF"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izvesti napredovanje javnega uslužbenca skladno z določbami 16. člena ZSPJS;</w:t>
      </w:r>
    </w:p>
    <w:p w14:paraId="24358B3B" w14:textId="4EC0B82E"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izročiti aneks k pogodbi o zaposlitvi iz prvega odstavka 3. a člena ZSPSJS;</w:t>
      </w:r>
    </w:p>
    <w:p w14:paraId="352B0950" w14:textId="485F0637"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lastRenderedPageBreak/>
        <w:t>mora vložiti tožbe zoper delojemalca, če ne pride do soglasja glede vrnitve preveč izplačanega zneska v skladu s tretjim odstavkom 3.a člena ZSPJS;</w:t>
      </w:r>
    </w:p>
    <w:p w14:paraId="4F11025A" w14:textId="0A62B745"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izročiti pisni predlog aneksa k pogodbi o zaposlitvi v roku iz četrtega odstavka 3. člena ZSPJS;</w:t>
      </w:r>
    </w:p>
    <w:p w14:paraId="5A940AB0" w14:textId="718D2C2A"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določiti obseg sredstev za plačilo delovne uspešnosti skladno z 22. členom ZSPJS;</w:t>
      </w:r>
    </w:p>
    <w:p w14:paraId="7C6AF387" w14:textId="01BD70EE" w:rsidR="009F453A" w:rsidRPr="008778B9"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določiti del plače za delovno uspešnost skladno z 22.a členom ZSPJS;</w:t>
      </w:r>
    </w:p>
    <w:p w14:paraId="721832A7" w14:textId="3DB249D4" w:rsidR="009E677E" w:rsidRDefault="009F453A" w:rsidP="00F83A7E">
      <w:pPr>
        <w:pStyle w:val="Odstavekseznama"/>
        <w:numPr>
          <w:ilvl w:val="0"/>
          <w:numId w:val="21"/>
        </w:numPr>
        <w:jc w:val="both"/>
        <w:rPr>
          <w:rFonts w:asciiTheme="minorHAnsi" w:hAnsiTheme="minorHAnsi" w:cstheme="minorHAnsi"/>
          <w:bCs/>
          <w:sz w:val="20"/>
          <w:szCs w:val="20"/>
          <w:lang w:val="sl-SI"/>
        </w:rPr>
      </w:pPr>
      <w:r w:rsidRPr="008778B9">
        <w:rPr>
          <w:rFonts w:asciiTheme="minorHAnsi" w:hAnsiTheme="minorHAnsi" w:cstheme="minorHAnsi"/>
          <w:bCs/>
          <w:sz w:val="20"/>
          <w:szCs w:val="20"/>
          <w:lang w:val="sl-SI"/>
        </w:rPr>
        <w:t>mora izvesti prevedbo plač skladno z določbami 49.a do 49.c člena ZSPJS</w:t>
      </w:r>
      <w:r w:rsidR="00267665">
        <w:rPr>
          <w:rFonts w:asciiTheme="minorHAnsi" w:hAnsiTheme="minorHAnsi" w:cstheme="minorHAnsi"/>
          <w:bCs/>
          <w:sz w:val="20"/>
          <w:szCs w:val="20"/>
          <w:lang w:val="sl-SI"/>
        </w:rPr>
        <w:t xml:space="preserve"> in</w:t>
      </w:r>
    </w:p>
    <w:p w14:paraId="426E6CFC" w14:textId="70320DDC" w:rsidR="0079527C" w:rsidRPr="008778B9" w:rsidRDefault="0079527C" w:rsidP="00F83A7E">
      <w:pPr>
        <w:pStyle w:val="Odstavekseznama"/>
        <w:numPr>
          <w:ilvl w:val="0"/>
          <w:numId w:val="21"/>
        </w:numPr>
        <w:jc w:val="both"/>
        <w:rPr>
          <w:rFonts w:asciiTheme="minorHAnsi" w:hAnsiTheme="minorHAnsi" w:cstheme="minorHAnsi"/>
          <w:bCs/>
          <w:sz w:val="20"/>
          <w:szCs w:val="20"/>
          <w:lang w:val="sl-SI"/>
        </w:rPr>
      </w:pPr>
      <w:r>
        <w:rPr>
          <w:rFonts w:asciiTheme="minorHAnsi" w:hAnsiTheme="minorHAnsi" w:cstheme="minorHAnsi"/>
          <w:bCs/>
          <w:sz w:val="20"/>
          <w:szCs w:val="20"/>
          <w:lang w:val="sl-SI"/>
        </w:rPr>
        <w:t>drugo</w:t>
      </w:r>
      <w:r w:rsidR="00267665">
        <w:rPr>
          <w:rFonts w:asciiTheme="minorHAnsi" w:hAnsiTheme="minorHAnsi" w:cstheme="minorHAnsi"/>
          <w:bCs/>
          <w:sz w:val="20"/>
          <w:szCs w:val="20"/>
          <w:lang w:val="sl-SI"/>
        </w:rPr>
        <w:t xml:space="preserve">, kjer so bila </w:t>
      </w:r>
      <w:r w:rsidR="009C2068">
        <w:rPr>
          <w:rFonts w:asciiTheme="minorHAnsi" w:hAnsiTheme="minorHAnsi" w:cstheme="minorHAnsi"/>
          <w:bCs/>
          <w:sz w:val="20"/>
          <w:szCs w:val="20"/>
          <w:lang w:val="sl-SI"/>
        </w:rPr>
        <w:t>odrejeni naslednji ukrepi</w:t>
      </w:r>
      <w:r w:rsidR="00267665">
        <w:rPr>
          <w:rFonts w:asciiTheme="minorHAnsi" w:hAnsiTheme="minorHAnsi" w:cstheme="minorHAnsi"/>
          <w:bCs/>
          <w:sz w:val="20"/>
          <w:szCs w:val="20"/>
          <w:lang w:val="sl-SI"/>
        </w:rPr>
        <w:t>:</w:t>
      </w:r>
    </w:p>
    <w:p w14:paraId="6DA0E1E2" w14:textId="77777777" w:rsidR="00267665" w:rsidRPr="009B43AF" w:rsidRDefault="00267665" w:rsidP="00F83A7E">
      <w:pPr>
        <w:pStyle w:val="Odstavekseznama"/>
        <w:numPr>
          <w:ilvl w:val="0"/>
          <w:numId w:val="30"/>
        </w:numPr>
        <w:spacing w:after="160"/>
        <w:jc w:val="both"/>
        <w:rPr>
          <w:rFonts w:asciiTheme="minorHAnsi" w:hAnsiTheme="minorHAnsi" w:cstheme="minorHAnsi"/>
          <w:bCs/>
          <w:sz w:val="20"/>
          <w:szCs w:val="20"/>
          <w:lang w:val="sl-SI"/>
        </w:rPr>
      </w:pPr>
      <w:r w:rsidRPr="009B43AF">
        <w:rPr>
          <w:rFonts w:cs="Arial"/>
          <w:bCs/>
          <w:sz w:val="20"/>
          <w:szCs w:val="20"/>
          <w:lang w:val="sl-SI"/>
        </w:rPr>
        <w:t>da naj pri izplačilu dodatka za delo v tveganih razmerah (C223) poskrbijo, da bodo javnim uslužbencem plače izplačane v skladu s prvim odstavkom 22. člena Uredbe o enotni metodologiji in obrazcih z obračun in izplačilo plač v javnem sektorju,</w:t>
      </w:r>
    </w:p>
    <w:p w14:paraId="50069216" w14:textId="77777777" w:rsidR="00267665" w:rsidRPr="009B43AF" w:rsidRDefault="00267665" w:rsidP="00F83A7E">
      <w:pPr>
        <w:pStyle w:val="Odstavekseznama"/>
        <w:numPr>
          <w:ilvl w:val="0"/>
          <w:numId w:val="30"/>
        </w:numPr>
        <w:spacing w:after="160"/>
        <w:jc w:val="both"/>
        <w:rPr>
          <w:rFonts w:asciiTheme="minorHAnsi" w:hAnsiTheme="minorHAnsi" w:cstheme="minorHAnsi"/>
          <w:bCs/>
          <w:sz w:val="20"/>
          <w:szCs w:val="20"/>
          <w:lang w:val="sl-SI"/>
        </w:rPr>
      </w:pPr>
      <w:r w:rsidRPr="009B43AF">
        <w:rPr>
          <w:rFonts w:cs="Arial"/>
          <w:bCs/>
          <w:sz w:val="20"/>
          <w:szCs w:val="20"/>
          <w:lang w:val="sl-SI"/>
        </w:rPr>
        <w:t>da bodo na plačilnih listah/obračunih plač zaposlenih navedeni vsi potrebni podatki za izplačilo dodatka za delo v tveganih razmerah (C223),</w:t>
      </w:r>
    </w:p>
    <w:p w14:paraId="271F40EB" w14:textId="77777777" w:rsidR="00267665" w:rsidRPr="003278AB" w:rsidRDefault="00267665" w:rsidP="00F83A7E">
      <w:pPr>
        <w:pStyle w:val="Odstavekseznama"/>
        <w:numPr>
          <w:ilvl w:val="0"/>
          <w:numId w:val="30"/>
        </w:numPr>
        <w:spacing w:after="160"/>
        <w:jc w:val="both"/>
        <w:rPr>
          <w:rFonts w:asciiTheme="minorHAnsi" w:hAnsiTheme="minorHAnsi" w:cstheme="minorHAnsi"/>
          <w:bCs/>
          <w:sz w:val="20"/>
          <w:szCs w:val="20"/>
          <w:lang w:val="sl-SI"/>
        </w:rPr>
      </w:pPr>
      <w:r w:rsidRPr="009B43AF">
        <w:rPr>
          <w:rFonts w:asciiTheme="minorHAnsi" w:hAnsiTheme="minorHAnsi" w:cstheme="minorHAnsi"/>
          <w:sz w:val="20"/>
          <w:szCs w:val="20"/>
          <w:lang w:val="sl-SI"/>
        </w:rPr>
        <w:t>da prenehajo z obračunavanjem in izplačevanjem dodatka za neposredno delo z osebami z duševno, telesno ali senzorno motnjo (9. točka 39. člena KPJS) tistim zaposlenim, ki ne zasedajo delovnih mest, določenih v veljavnem Sklepu o določitvi socialnovarstvenih in zdravstvenih zavodov ter delovnih mest, za katera se izplačuje dodatek po 9. točki 39. člena KPJS (II. točka Sklepa) in da v tem delu uskladijo svoj notranji akt za izvedbo Sklepa,</w:t>
      </w:r>
    </w:p>
    <w:p w14:paraId="750A3290" w14:textId="77777777" w:rsidR="00267665" w:rsidRPr="009B43AF" w:rsidRDefault="00267665" w:rsidP="00F83A7E">
      <w:pPr>
        <w:pStyle w:val="Odstavekseznama"/>
        <w:numPr>
          <w:ilvl w:val="0"/>
          <w:numId w:val="30"/>
        </w:numPr>
        <w:spacing w:after="160"/>
        <w:jc w:val="both"/>
        <w:rPr>
          <w:rFonts w:asciiTheme="minorHAnsi" w:hAnsiTheme="minorHAnsi" w:cstheme="minorHAnsi"/>
          <w:bCs/>
          <w:sz w:val="20"/>
          <w:szCs w:val="20"/>
          <w:lang w:val="sl-SI"/>
        </w:rPr>
      </w:pPr>
      <w:r w:rsidRPr="009B43AF">
        <w:rPr>
          <w:rFonts w:asciiTheme="minorHAnsi" w:hAnsiTheme="minorHAnsi" w:cstheme="minorHAnsi"/>
          <w:sz w:val="20"/>
          <w:szCs w:val="20"/>
          <w:lang w:val="sl-SI"/>
        </w:rPr>
        <w:t>da v pravilniku o notranji organizaciji in sistemizaciji delovnih mest odpravijo nepravilnosti glede oblikovanja notranje organizacijskih enot,</w:t>
      </w:r>
    </w:p>
    <w:p w14:paraId="2342AB2F" w14:textId="77777777" w:rsidR="00267665" w:rsidRPr="003278AB" w:rsidRDefault="00267665" w:rsidP="00F83A7E">
      <w:pPr>
        <w:pStyle w:val="Odstavekseznama"/>
        <w:numPr>
          <w:ilvl w:val="0"/>
          <w:numId w:val="30"/>
        </w:numPr>
        <w:spacing w:after="160"/>
        <w:jc w:val="both"/>
        <w:rPr>
          <w:rFonts w:asciiTheme="minorHAnsi" w:hAnsiTheme="minorHAnsi" w:cstheme="minorHAnsi"/>
          <w:bCs/>
          <w:sz w:val="20"/>
          <w:szCs w:val="20"/>
          <w:lang w:val="sl-SI"/>
        </w:rPr>
      </w:pPr>
      <w:r w:rsidRPr="009B43AF">
        <w:rPr>
          <w:rFonts w:asciiTheme="minorHAnsi" w:hAnsiTheme="minorHAnsi" w:cstheme="minorHAnsi"/>
          <w:sz w:val="20"/>
          <w:szCs w:val="20"/>
          <w:lang w:val="sl-SI"/>
        </w:rPr>
        <w:t xml:space="preserve">da o dodelitvi delovne uspešnosti iz naslova povečanega obsega dela v bodoče odločajo skladno z 22e. členom ZSPJS in Uredbo o delovni uspešnosti iz naslova povečanega obsega dela za javne uslužbence; zlasti naj upoštevajo pravilen vir financiranja (pravilno upoštevanje prihrankov zaradi nezasedenih mest, za katera so bila predvidena sredstva v finančnem načrtu) in namensko rabo sredstev (pravilno plačevanje »projektnega« dela), </w:t>
      </w:r>
    </w:p>
    <w:p w14:paraId="4FAE0111" w14:textId="77777777" w:rsidR="00267665" w:rsidRPr="009B43AF" w:rsidRDefault="00267665" w:rsidP="00F83A7E">
      <w:pPr>
        <w:pStyle w:val="Odstavekseznama"/>
        <w:numPr>
          <w:ilvl w:val="0"/>
          <w:numId w:val="30"/>
        </w:numPr>
        <w:spacing w:after="160"/>
        <w:jc w:val="both"/>
        <w:rPr>
          <w:rFonts w:asciiTheme="minorHAnsi" w:hAnsiTheme="minorHAnsi" w:cstheme="minorHAnsi"/>
          <w:bCs/>
          <w:sz w:val="20"/>
          <w:szCs w:val="20"/>
          <w:lang w:val="sl-SI"/>
        </w:rPr>
      </w:pPr>
      <w:r w:rsidRPr="009B43AF">
        <w:rPr>
          <w:rFonts w:asciiTheme="minorHAnsi" w:hAnsiTheme="minorHAnsi" w:cstheme="minorHAnsi"/>
          <w:sz w:val="20"/>
          <w:szCs w:val="20"/>
          <w:lang w:val="sl-SI"/>
        </w:rPr>
        <w:t xml:space="preserve">da delovno mesto direktorja javnega zavoda uvrstijo v plačni razred in k uvrstitvi pridobijo soglasje pristojnega ministra, da z </w:t>
      </w:r>
      <w:proofErr w:type="spellStart"/>
      <w:r w:rsidRPr="009B43AF">
        <w:rPr>
          <w:rFonts w:asciiTheme="minorHAnsi" w:hAnsiTheme="minorHAnsi" w:cstheme="minorHAnsi"/>
          <w:sz w:val="20"/>
          <w:szCs w:val="20"/>
          <w:lang w:val="sl-SI"/>
        </w:rPr>
        <w:t>v.d</w:t>
      </w:r>
      <w:proofErr w:type="spellEnd"/>
      <w:r w:rsidRPr="009B43AF">
        <w:rPr>
          <w:rFonts w:asciiTheme="minorHAnsi" w:hAnsiTheme="minorHAnsi" w:cstheme="minorHAnsi"/>
          <w:sz w:val="20"/>
          <w:szCs w:val="20"/>
          <w:lang w:val="sl-SI"/>
        </w:rPr>
        <w:t>. direktorjem sklenejo pogodbo o zaposlitvi in v njej določijo zakonito plačo,</w:t>
      </w:r>
    </w:p>
    <w:p w14:paraId="616BBE98" w14:textId="77777777" w:rsidR="00267665" w:rsidRPr="009B43AF" w:rsidRDefault="00267665" w:rsidP="00F83A7E">
      <w:pPr>
        <w:pStyle w:val="Odstavekseznama"/>
        <w:numPr>
          <w:ilvl w:val="0"/>
          <w:numId w:val="30"/>
        </w:numPr>
        <w:spacing w:after="160"/>
        <w:jc w:val="both"/>
        <w:rPr>
          <w:rFonts w:asciiTheme="minorHAnsi" w:hAnsiTheme="minorHAnsi" w:cstheme="minorHAnsi"/>
          <w:bCs/>
          <w:sz w:val="20"/>
          <w:szCs w:val="20"/>
          <w:lang w:val="sl-SI"/>
        </w:rPr>
      </w:pPr>
      <w:r w:rsidRPr="009B43AF">
        <w:rPr>
          <w:rFonts w:cs="Arial"/>
          <w:bCs/>
          <w:sz w:val="20"/>
          <w:szCs w:val="20"/>
          <w:lang w:val="sl-SI"/>
        </w:rPr>
        <w:t>da v bodoče zagotovi</w:t>
      </w:r>
      <w:r>
        <w:rPr>
          <w:rFonts w:cs="Arial"/>
          <w:bCs/>
          <w:sz w:val="20"/>
          <w:szCs w:val="20"/>
          <w:lang w:val="sl-SI"/>
        </w:rPr>
        <w:t>jo</w:t>
      </w:r>
      <w:r w:rsidRPr="009B43AF">
        <w:rPr>
          <w:rFonts w:cs="Arial"/>
          <w:bCs/>
          <w:sz w:val="20"/>
          <w:szCs w:val="20"/>
          <w:lang w:val="sl-SI"/>
        </w:rPr>
        <w:t>, da bodo plače zaposlenim izplačevane skladno s pojasnili, da plače izplačujejo do 5. dne v mesecu za pretekli mesec, če pride 5. dan na dela prost dan pa naslednji delovni dan</w:t>
      </w:r>
      <w:r>
        <w:rPr>
          <w:rFonts w:cs="Arial"/>
          <w:bCs/>
          <w:sz w:val="20"/>
          <w:szCs w:val="20"/>
          <w:lang w:val="sl-SI"/>
        </w:rPr>
        <w:t xml:space="preserve">, </w:t>
      </w:r>
    </w:p>
    <w:p w14:paraId="7D7BA9C0" w14:textId="77777777" w:rsidR="00267665" w:rsidRPr="009B43AF" w:rsidRDefault="00267665" w:rsidP="00F83A7E">
      <w:pPr>
        <w:pStyle w:val="Odstavekseznama"/>
        <w:numPr>
          <w:ilvl w:val="0"/>
          <w:numId w:val="30"/>
        </w:numPr>
        <w:spacing w:after="160"/>
        <w:jc w:val="both"/>
        <w:rPr>
          <w:rFonts w:asciiTheme="minorHAnsi" w:hAnsiTheme="minorHAnsi" w:cstheme="minorHAnsi"/>
          <w:bCs/>
          <w:szCs w:val="20"/>
          <w:lang w:val="sl-SI"/>
        </w:rPr>
      </w:pPr>
      <w:r w:rsidRPr="009B43AF">
        <w:rPr>
          <w:rFonts w:cs="Arial"/>
          <w:sz w:val="20"/>
          <w:szCs w:val="20"/>
          <w:lang w:val="sl-SI" w:eastAsia="sl-SI"/>
        </w:rPr>
        <w:t>da v bodoče</w:t>
      </w:r>
      <w:r w:rsidRPr="009B43AF">
        <w:rPr>
          <w:rFonts w:cs="Arial"/>
          <w:sz w:val="20"/>
          <w:szCs w:val="20"/>
          <w:lang w:val="sl-SI"/>
        </w:rPr>
        <w:t xml:space="preserve"> zagotovi</w:t>
      </w:r>
      <w:r>
        <w:rPr>
          <w:rFonts w:cs="Arial"/>
          <w:sz w:val="20"/>
          <w:szCs w:val="20"/>
          <w:lang w:val="sl-SI"/>
        </w:rPr>
        <w:t>jo</w:t>
      </w:r>
      <w:r w:rsidRPr="009B43AF">
        <w:rPr>
          <w:rFonts w:cs="Arial"/>
          <w:sz w:val="20"/>
          <w:szCs w:val="20"/>
          <w:lang w:val="sl-SI"/>
        </w:rPr>
        <w:t>, da se bodo akti, ki so podlaga za določitev povečanega obsega dela (dogovor o povečanem obsegu dela) podpisovali pravočasno, ob nastopu razlogov za povečan obseg dela ter da bodo dogovori o povečanem obsegu dela podpisani za celotno obdobje oziroma za vse mesece, ko je zaposlenim izplačana delovna uspešnost iz naslova povečanega obsega dela</w:t>
      </w:r>
      <w:r>
        <w:rPr>
          <w:rFonts w:cs="Arial"/>
          <w:sz w:val="20"/>
          <w:szCs w:val="20"/>
          <w:lang w:val="sl-SI"/>
        </w:rPr>
        <w:t>,</w:t>
      </w:r>
    </w:p>
    <w:p w14:paraId="0C2C3778" w14:textId="77777777" w:rsidR="00267665" w:rsidRPr="009B43AF" w:rsidRDefault="00267665" w:rsidP="00F83A7E">
      <w:pPr>
        <w:pStyle w:val="Odstavekseznama"/>
        <w:numPr>
          <w:ilvl w:val="0"/>
          <w:numId w:val="30"/>
        </w:numPr>
        <w:spacing w:after="160"/>
        <w:jc w:val="both"/>
        <w:rPr>
          <w:rFonts w:asciiTheme="minorHAnsi" w:hAnsiTheme="minorHAnsi" w:cstheme="minorHAnsi"/>
          <w:bCs/>
          <w:szCs w:val="20"/>
          <w:lang w:val="sl-SI"/>
        </w:rPr>
      </w:pPr>
      <w:r w:rsidRPr="009B43AF">
        <w:rPr>
          <w:rFonts w:asciiTheme="minorHAnsi" w:eastAsia="Times New Roman" w:hAnsiTheme="minorHAnsi" w:cstheme="minorHAnsi"/>
          <w:sz w:val="20"/>
          <w:szCs w:val="20"/>
          <w:lang w:val="sl-SI"/>
        </w:rPr>
        <w:t xml:space="preserve">da uskladi določbe internega akta z veljavnimi predpisi (pravne podlage za izplačilo delovne uspešnosti iz naslova prodaje in blaga in storitev na trgu),  </w:t>
      </w:r>
    </w:p>
    <w:p w14:paraId="1758AEDE" w14:textId="77777777" w:rsidR="00267665" w:rsidRPr="009B43AF" w:rsidRDefault="00267665" w:rsidP="00F83A7E">
      <w:pPr>
        <w:pStyle w:val="Odstavekseznama"/>
        <w:numPr>
          <w:ilvl w:val="0"/>
          <w:numId w:val="30"/>
        </w:numPr>
        <w:spacing w:after="160"/>
        <w:jc w:val="both"/>
        <w:rPr>
          <w:rFonts w:asciiTheme="minorHAnsi" w:hAnsiTheme="minorHAnsi" w:cstheme="minorHAnsi"/>
          <w:bCs/>
          <w:iCs/>
          <w:szCs w:val="20"/>
          <w:lang w:val="sl-SI"/>
        </w:rPr>
      </w:pPr>
      <w:r w:rsidRPr="009B43AF">
        <w:rPr>
          <w:rFonts w:asciiTheme="minorHAnsi" w:eastAsia="Times New Roman" w:hAnsiTheme="minorHAnsi" w:cstheme="minorHAnsi"/>
          <w:iCs/>
          <w:sz w:val="20"/>
          <w:szCs w:val="20"/>
          <w:lang w:val="sl-SI"/>
        </w:rPr>
        <w:t xml:space="preserve">da naj v prihodnje poskrbi za spoštovanje določil 22.k člena ZSPJS in </w:t>
      </w:r>
      <w:bookmarkStart w:id="257" w:name="_Hlk511120349"/>
      <w:r w:rsidRPr="009B43AF">
        <w:rPr>
          <w:rFonts w:asciiTheme="minorHAnsi" w:eastAsia="Times New Roman" w:hAnsiTheme="minorHAnsi" w:cstheme="minorHAnsi"/>
          <w:iCs/>
          <w:sz w:val="20"/>
          <w:szCs w:val="20"/>
          <w:lang w:val="sl-SI"/>
        </w:rPr>
        <w:t>višino sredstev, namenjeno izplačilu dela plače za delovno uspešnost iz naslova prodaje blaga in storitev na trgu</w:t>
      </w:r>
      <w:bookmarkEnd w:id="257"/>
      <w:r w:rsidRPr="009B43AF">
        <w:rPr>
          <w:rFonts w:asciiTheme="minorHAnsi" w:eastAsia="Times New Roman" w:hAnsiTheme="minorHAnsi" w:cstheme="minorHAnsi"/>
          <w:iCs/>
          <w:sz w:val="20"/>
          <w:szCs w:val="20"/>
          <w:lang w:val="sl-SI"/>
        </w:rPr>
        <w:t>, določi šele po predhodnem pisnem dogovoru s sindikatom,</w:t>
      </w:r>
    </w:p>
    <w:p w14:paraId="40393DEF" w14:textId="77777777" w:rsidR="00267665" w:rsidRPr="009B43AF" w:rsidRDefault="00267665" w:rsidP="00F83A7E">
      <w:pPr>
        <w:pStyle w:val="Odstavekseznama"/>
        <w:numPr>
          <w:ilvl w:val="0"/>
          <w:numId w:val="30"/>
        </w:numPr>
        <w:spacing w:after="160"/>
        <w:jc w:val="both"/>
        <w:rPr>
          <w:rFonts w:asciiTheme="minorHAnsi" w:hAnsiTheme="minorHAnsi" w:cstheme="minorHAnsi"/>
          <w:bCs/>
          <w:iCs/>
          <w:szCs w:val="20"/>
          <w:lang w:val="sl-SI"/>
        </w:rPr>
      </w:pPr>
      <w:r w:rsidRPr="009B43AF">
        <w:rPr>
          <w:rFonts w:asciiTheme="minorHAnsi" w:hAnsiTheme="minorHAnsi" w:cstheme="minorHAnsi"/>
          <w:iCs/>
          <w:sz w:val="20"/>
          <w:szCs w:val="20"/>
          <w:lang w:val="sl-SI"/>
        </w:rPr>
        <w:t>da naj v prihodnje javnim uslužbencem odredi nadurno delo pred začetkom opravljanja dela preko polnega delovnega časa,</w:t>
      </w:r>
    </w:p>
    <w:p w14:paraId="6F09D802" w14:textId="77777777" w:rsidR="00267665" w:rsidRPr="009B43AF" w:rsidRDefault="00267665" w:rsidP="00F83A7E">
      <w:pPr>
        <w:pStyle w:val="Odstavekseznama"/>
        <w:numPr>
          <w:ilvl w:val="0"/>
          <w:numId w:val="30"/>
        </w:numPr>
        <w:spacing w:after="160"/>
        <w:jc w:val="both"/>
        <w:rPr>
          <w:rFonts w:asciiTheme="minorHAnsi" w:hAnsiTheme="minorHAnsi" w:cstheme="minorHAnsi"/>
          <w:bCs/>
          <w:szCs w:val="20"/>
          <w:lang w:val="sl-SI"/>
        </w:rPr>
      </w:pPr>
      <w:r w:rsidRPr="009B43AF">
        <w:rPr>
          <w:rFonts w:asciiTheme="minorHAnsi" w:hAnsiTheme="minorHAnsi" w:cstheme="minorHAnsi"/>
          <w:bCs/>
          <w:sz w:val="20"/>
          <w:szCs w:val="20"/>
          <w:lang w:val="sl-SI"/>
        </w:rPr>
        <w:t>da naj v prihodnje poskrbijo, da bo na plačilnih listah naveden tisti mesec, na katerega se nanaša plačilo delovne uspešnosti iz naslova povečanega obsega dela</w:t>
      </w:r>
      <w:r>
        <w:rPr>
          <w:rFonts w:asciiTheme="minorHAnsi" w:hAnsiTheme="minorHAnsi" w:cstheme="minorHAnsi"/>
          <w:bCs/>
          <w:sz w:val="20"/>
          <w:szCs w:val="20"/>
          <w:lang w:val="sl-SI"/>
        </w:rPr>
        <w:t>,</w:t>
      </w:r>
    </w:p>
    <w:p w14:paraId="67B0AAED" w14:textId="77777777" w:rsidR="00267665" w:rsidRPr="00267665" w:rsidRDefault="00267665" w:rsidP="00F83A7E">
      <w:pPr>
        <w:pStyle w:val="Odstavekseznama"/>
        <w:numPr>
          <w:ilvl w:val="0"/>
          <w:numId w:val="30"/>
        </w:numPr>
        <w:spacing w:after="160"/>
        <w:jc w:val="both"/>
        <w:rPr>
          <w:rFonts w:asciiTheme="minorHAnsi" w:hAnsiTheme="minorHAnsi" w:cstheme="minorHAnsi"/>
          <w:bCs/>
          <w:szCs w:val="20"/>
          <w:lang w:val="sl-SI"/>
        </w:rPr>
      </w:pPr>
      <w:r w:rsidRPr="009B43AF">
        <w:rPr>
          <w:rFonts w:cs="Arial"/>
          <w:iCs/>
          <w:sz w:val="20"/>
          <w:szCs w:val="20"/>
          <w:lang w:val="sl-SI"/>
        </w:rPr>
        <w:t>da naj ocenjevalne liste javnih uslužbencev podpiše tudi ocenjevalec</w:t>
      </w:r>
      <w:r>
        <w:rPr>
          <w:rFonts w:cs="Arial"/>
          <w:iCs/>
          <w:sz w:val="20"/>
          <w:szCs w:val="20"/>
          <w:lang w:val="sl-SI"/>
        </w:rPr>
        <w:t>.</w:t>
      </w:r>
    </w:p>
    <w:p w14:paraId="44FF4112" w14:textId="77777777" w:rsidR="0079527C" w:rsidRPr="008778B9" w:rsidRDefault="0079527C" w:rsidP="009F453A">
      <w:pPr>
        <w:jc w:val="both"/>
        <w:rPr>
          <w:rFonts w:asciiTheme="minorHAnsi" w:hAnsiTheme="minorHAnsi" w:cstheme="minorHAnsi"/>
          <w:sz w:val="18"/>
          <w:szCs w:val="18"/>
        </w:rPr>
      </w:pPr>
    </w:p>
    <w:p w14:paraId="31F4B9B4" w14:textId="77777777" w:rsidR="00ED546E" w:rsidRDefault="00ED546E">
      <w:pPr>
        <w:spacing w:line="240" w:lineRule="auto"/>
        <w:rPr>
          <w:rFonts w:asciiTheme="minorHAnsi" w:hAnsiTheme="minorHAnsi" w:cstheme="minorHAnsi"/>
          <w:b/>
          <w:bCs/>
          <w:sz w:val="18"/>
          <w:szCs w:val="18"/>
        </w:rPr>
      </w:pPr>
      <w:r>
        <w:rPr>
          <w:rFonts w:asciiTheme="minorHAnsi" w:hAnsiTheme="minorHAnsi" w:cstheme="minorHAnsi"/>
          <w:b/>
          <w:bCs/>
          <w:sz w:val="18"/>
          <w:szCs w:val="18"/>
        </w:rPr>
        <w:br w:type="page"/>
      </w:r>
    </w:p>
    <w:p w14:paraId="7EF7FB8D" w14:textId="62C1700E" w:rsidR="00620F43" w:rsidRDefault="00620F43" w:rsidP="009E677E">
      <w:pPr>
        <w:jc w:val="both"/>
        <w:rPr>
          <w:rFonts w:asciiTheme="minorHAnsi" w:hAnsiTheme="minorHAnsi" w:cstheme="minorHAnsi"/>
          <w:sz w:val="18"/>
          <w:szCs w:val="18"/>
        </w:rPr>
      </w:pPr>
      <w:r w:rsidRPr="008778B9">
        <w:rPr>
          <w:rFonts w:asciiTheme="minorHAnsi" w:hAnsiTheme="minorHAnsi" w:cstheme="minorHAnsi"/>
          <w:b/>
          <w:bCs/>
          <w:sz w:val="18"/>
          <w:szCs w:val="18"/>
        </w:rPr>
        <w:lastRenderedPageBreak/>
        <w:t xml:space="preserve">Graf </w:t>
      </w:r>
      <w:r w:rsidR="00BE4AD2" w:rsidRPr="008778B9">
        <w:rPr>
          <w:rFonts w:asciiTheme="minorHAnsi" w:hAnsiTheme="minorHAnsi" w:cstheme="minorHAnsi"/>
          <w:b/>
          <w:bCs/>
          <w:sz w:val="18"/>
          <w:szCs w:val="18"/>
        </w:rPr>
        <w:t>29</w:t>
      </w:r>
      <w:r w:rsidRPr="008778B9">
        <w:rPr>
          <w:rFonts w:asciiTheme="minorHAnsi" w:hAnsiTheme="minorHAnsi" w:cstheme="minorHAnsi"/>
          <w:sz w:val="18"/>
          <w:szCs w:val="18"/>
        </w:rPr>
        <w:t xml:space="preserve">: </w:t>
      </w:r>
      <w:r w:rsidR="001D7FD9" w:rsidRPr="008778B9">
        <w:rPr>
          <w:rFonts w:asciiTheme="minorHAnsi" w:hAnsiTheme="minorHAnsi" w:cstheme="minorHAnsi"/>
          <w:sz w:val="18"/>
          <w:szCs w:val="18"/>
        </w:rPr>
        <w:t xml:space="preserve">Odrejeni </w:t>
      </w:r>
      <w:r w:rsidRPr="008778B9">
        <w:rPr>
          <w:rFonts w:asciiTheme="minorHAnsi" w:hAnsiTheme="minorHAnsi" w:cstheme="minorHAnsi"/>
          <w:sz w:val="18"/>
          <w:szCs w:val="18"/>
        </w:rPr>
        <w:t xml:space="preserve">ukrepi </w:t>
      </w:r>
      <w:r w:rsidR="00EB516D" w:rsidRPr="008778B9">
        <w:rPr>
          <w:rFonts w:asciiTheme="minorHAnsi" w:hAnsiTheme="minorHAnsi" w:cstheme="minorHAnsi"/>
          <w:sz w:val="18"/>
          <w:szCs w:val="18"/>
        </w:rPr>
        <w:t>ISJU (</w:t>
      </w:r>
      <w:r w:rsidRPr="008778B9">
        <w:rPr>
          <w:rFonts w:asciiTheme="minorHAnsi" w:hAnsiTheme="minorHAnsi" w:cstheme="minorHAnsi"/>
          <w:sz w:val="18"/>
          <w:szCs w:val="18"/>
        </w:rPr>
        <w:t>ZSPJS</w:t>
      </w:r>
      <w:r w:rsidR="00EB516D" w:rsidRPr="008778B9">
        <w:rPr>
          <w:rFonts w:asciiTheme="minorHAnsi" w:hAnsiTheme="minorHAnsi" w:cstheme="minorHAnsi"/>
          <w:sz w:val="18"/>
          <w:szCs w:val="18"/>
        </w:rPr>
        <w:t>)</w:t>
      </w:r>
      <w:r w:rsidRPr="008778B9">
        <w:rPr>
          <w:rFonts w:asciiTheme="minorHAnsi" w:hAnsiTheme="minorHAnsi" w:cstheme="minorHAnsi"/>
          <w:sz w:val="18"/>
          <w:szCs w:val="18"/>
        </w:rPr>
        <w:t xml:space="preserve"> v letu 202</w:t>
      </w:r>
      <w:r w:rsidR="00AA77A7" w:rsidRPr="008778B9">
        <w:rPr>
          <w:rFonts w:asciiTheme="minorHAnsi" w:hAnsiTheme="minorHAnsi" w:cstheme="minorHAnsi"/>
          <w:sz w:val="18"/>
          <w:szCs w:val="18"/>
        </w:rPr>
        <w:t>1</w:t>
      </w:r>
    </w:p>
    <w:p w14:paraId="777FFD65" w14:textId="638F3E0C" w:rsidR="0079527C" w:rsidRPr="008778B9" w:rsidRDefault="0079527C" w:rsidP="0079527C">
      <w:pPr>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17F2034A" wp14:editId="6424B7B4">
            <wp:extent cx="5149756" cy="3153149"/>
            <wp:effectExtent l="152400" t="152400" r="356235" b="371475"/>
            <wp:docPr id="26" name="Slika 26" descr="Odrejeni ukrepi ISJU (ZSPJS)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Odrejeni ukrepi ISJU (ZSPJS) v letu 20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33081" cy="3204168"/>
                    </a:xfrm>
                    <a:prstGeom prst="rect">
                      <a:avLst/>
                    </a:prstGeom>
                    <a:ln>
                      <a:noFill/>
                    </a:ln>
                    <a:effectLst>
                      <a:outerShdw blurRad="292100" dist="139700" dir="2700000" algn="tl" rotWithShape="0">
                        <a:srgbClr val="333333">
                          <a:alpha val="65000"/>
                        </a:srgbClr>
                      </a:outerShdw>
                    </a:effectLst>
                  </pic:spPr>
                </pic:pic>
              </a:graphicData>
            </a:graphic>
          </wp:inline>
        </w:drawing>
      </w:r>
    </w:p>
    <w:p w14:paraId="39A3CF82" w14:textId="5DE54193" w:rsidR="002D127F" w:rsidRPr="008778B9" w:rsidRDefault="002D127F" w:rsidP="002D127F">
      <w:pPr>
        <w:pStyle w:val="Naslov5"/>
        <w:rPr>
          <w:rFonts w:asciiTheme="minorHAnsi" w:hAnsiTheme="minorHAnsi" w:cstheme="minorHAnsi"/>
          <w:i w:val="0"/>
          <w:iCs w:val="0"/>
          <w:szCs w:val="20"/>
        </w:rPr>
      </w:pPr>
      <w:bookmarkStart w:id="258" w:name="_Toc97820946"/>
      <w:r w:rsidRPr="008778B9">
        <w:rPr>
          <w:rFonts w:asciiTheme="minorHAnsi" w:hAnsiTheme="minorHAnsi" w:cstheme="minorHAnsi"/>
          <w:i w:val="0"/>
          <w:iCs w:val="0"/>
          <w:szCs w:val="20"/>
        </w:rPr>
        <w:t>Ugotovljene kršitve ZIPRS</w:t>
      </w:r>
      <w:bookmarkEnd w:id="258"/>
    </w:p>
    <w:p w14:paraId="5C5C7781" w14:textId="77777777" w:rsidR="002D127F" w:rsidRPr="008778B9" w:rsidRDefault="002D127F" w:rsidP="002D127F">
      <w:pPr>
        <w:spacing w:line="240" w:lineRule="auto"/>
        <w:jc w:val="both"/>
        <w:rPr>
          <w:rFonts w:asciiTheme="minorHAnsi" w:hAnsiTheme="minorHAnsi" w:cstheme="minorHAnsi"/>
          <w:szCs w:val="20"/>
        </w:rPr>
      </w:pPr>
    </w:p>
    <w:p w14:paraId="5C28DE01" w14:textId="44CCA1F6" w:rsidR="0012796F" w:rsidRPr="008778B9" w:rsidRDefault="002D127F" w:rsidP="002D127F">
      <w:pPr>
        <w:jc w:val="both"/>
        <w:rPr>
          <w:rFonts w:asciiTheme="minorHAnsi" w:hAnsiTheme="minorHAnsi" w:cstheme="minorHAnsi"/>
          <w:szCs w:val="20"/>
        </w:rPr>
      </w:pPr>
      <w:r w:rsidRPr="008778B9">
        <w:rPr>
          <w:rFonts w:asciiTheme="minorHAnsi" w:hAnsiTheme="minorHAnsi" w:cstheme="minorHAnsi"/>
          <w:szCs w:val="20"/>
        </w:rPr>
        <w:t xml:space="preserve">ISJU je  inšpekcijski nadzor v zvezi z izvajanjem ZIPRS opravila v 8 zadevah ( v zvezi s 60 javnimi uslužbenci)  in pri tem v 4 zadevah ugotovila 4 nepravilnosti. </w:t>
      </w:r>
      <w:r w:rsidR="0012796F" w:rsidRPr="008778B9">
        <w:rPr>
          <w:rFonts w:asciiTheme="minorHAnsi" w:hAnsiTheme="minorHAnsi" w:cstheme="minorHAnsi"/>
          <w:szCs w:val="20"/>
        </w:rPr>
        <w:t xml:space="preserve">V 2 primerih (50%) je bilo ugotovljeno, da posredni uporabnik proračuna ne spremlja realizacije kadrovskega načrta v skladu z metodologijo za spremljanje izvajanja kadrovskega načrta in v 2 primerih (50%) pa </w:t>
      </w:r>
      <w:r w:rsidR="00B2689E">
        <w:rPr>
          <w:rFonts w:asciiTheme="minorHAnsi" w:hAnsiTheme="minorHAnsi" w:cstheme="minorHAnsi"/>
          <w:szCs w:val="20"/>
        </w:rPr>
        <w:t>so bile ugotovljene ostale nepravilnosti in sicer:</w:t>
      </w:r>
    </w:p>
    <w:p w14:paraId="6BEB65AC" w14:textId="77777777" w:rsidR="00112786" w:rsidRPr="009B43AF" w:rsidRDefault="00112786" w:rsidP="00F83A7E">
      <w:pPr>
        <w:pStyle w:val="Odstavekseznama"/>
        <w:numPr>
          <w:ilvl w:val="0"/>
          <w:numId w:val="31"/>
        </w:numPr>
        <w:jc w:val="both"/>
        <w:rPr>
          <w:rFonts w:asciiTheme="minorHAnsi" w:hAnsiTheme="minorHAnsi" w:cstheme="minorHAnsi"/>
          <w:b/>
          <w:bCs/>
          <w:sz w:val="20"/>
          <w:szCs w:val="20"/>
          <w:lang w:val="sl-SI"/>
        </w:rPr>
      </w:pPr>
      <w:r w:rsidRPr="009B43AF">
        <w:rPr>
          <w:rFonts w:cs="Arial"/>
          <w:sz w:val="20"/>
          <w:szCs w:val="20"/>
          <w:lang w:val="sl-SI"/>
        </w:rPr>
        <w:t>iz evidence o zaposlenih v šoli ni bilo razvidno, koliko javnih uslužbencev je bilo dejansko zaposlenih za nedoločen čas in koliko za določen čas, koliko od teh jih je bilo zaposlenih za krajši delovni čas, koliko jih je bilo odsotnih z dela zaradi koriščenja porodniškega dopusta in daljšega bolniškega dopusta in kdo od zaposlenih je nadomeščal posameznega začasno odsotnega javnega uslužbenca</w:t>
      </w:r>
      <w:r>
        <w:rPr>
          <w:rFonts w:cs="Arial"/>
          <w:sz w:val="20"/>
          <w:szCs w:val="20"/>
          <w:lang w:val="sl-SI"/>
        </w:rPr>
        <w:t>,</w:t>
      </w:r>
    </w:p>
    <w:p w14:paraId="7C5226FA" w14:textId="77777777" w:rsidR="00112786" w:rsidRPr="00112786" w:rsidRDefault="00112786" w:rsidP="00F83A7E">
      <w:pPr>
        <w:pStyle w:val="Odstavekseznama"/>
        <w:numPr>
          <w:ilvl w:val="0"/>
          <w:numId w:val="31"/>
        </w:numPr>
        <w:jc w:val="both"/>
        <w:rPr>
          <w:rFonts w:asciiTheme="minorHAnsi" w:hAnsiTheme="minorHAnsi" w:cstheme="minorHAnsi"/>
          <w:sz w:val="18"/>
          <w:szCs w:val="18"/>
          <w:lang w:val="sl-SI"/>
        </w:rPr>
      </w:pPr>
      <w:r w:rsidRPr="00112786">
        <w:rPr>
          <w:rFonts w:asciiTheme="minorHAnsi" w:hAnsiTheme="minorHAnsi" w:cstheme="minorHAnsi"/>
          <w:iCs/>
          <w:sz w:val="20"/>
          <w:szCs w:val="20"/>
          <w:lang w:val="sl-SI"/>
        </w:rPr>
        <w:t>da Kadrovski načrt za leto 2020 v rubriki  »skupno število vseh zaposlenih (od 1. do 10. točke)« ni bil usklajen s Kadrovskim načrtom za leto 2019, saj je bilo v Kadrovskem načrtu za leto 2019 navedeno, da je »dovoljeno ali ocenjeno število zaposlenih 1. januarja 2020« 18, v Kadrovskem načrtu za leto 2020 pa, da je »dovoljeno ali ocenjeno število zaposlenih 1. januarja 2020« 20.</w:t>
      </w:r>
    </w:p>
    <w:p w14:paraId="171F02FB" w14:textId="77777777" w:rsidR="00112786" w:rsidRPr="00112786" w:rsidRDefault="00112786" w:rsidP="00112786">
      <w:pPr>
        <w:ind w:left="360"/>
        <w:jc w:val="both"/>
        <w:rPr>
          <w:rFonts w:asciiTheme="minorHAnsi" w:hAnsiTheme="minorHAnsi" w:cstheme="minorHAnsi"/>
          <w:sz w:val="18"/>
          <w:szCs w:val="18"/>
        </w:rPr>
      </w:pPr>
    </w:p>
    <w:p w14:paraId="30207630" w14:textId="76AE4877" w:rsidR="007F64DD" w:rsidRPr="00112786" w:rsidRDefault="007F64DD" w:rsidP="00112786">
      <w:pPr>
        <w:jc w:val="both"/>
        <w:rPr>
          <w:rFonts w:asciiTheme="minorHAnsi" w:hAnsiTheme="minorHAnsi" w:cstheme="minorHAnsi"/>
          <w:sz w:val="18"/>
          <w:szCs w:val="18"/>
        </w:rPr>
      </w:pPr>
      <w:r w:rsidRPr="00112786">
        <w:rPr>
          <w:rFonts w:asciiTheme="minorHAnsi" w:hAnsiTheme="minorHAnsi" w:cstheme="minorHAnsi"/>
          <w:b/>
          <w:bCs/>
          <w:sz w:val="18"/>
          <w:szCs w:val="18"/>
        </w:rPr>
        <w:t>Graf 30</w:t>
      </w:r>
      <w:r w:rsidRPr="00112786">
        <w:rPr>
          <w:rFonts w:asciiTheme="minorHAnsi" w:hAnsiTheme="minorHAnsi" w:cstheme="minorHAnsi"/>
          <w:sz w:val="18"/>
          <w:szCs w:val="18"/>
        </w:rPr>
        <w:t>: Ugotovljene kršitve ISJU (ZIPRS) v letu 2021</w:t>
      </w:r>
    </w:p>
    <w:p w14:paraId="25E13EDD" w14:textId="1C352A57" w:rsidR="00267665" w:rsidRPr="008778B9" w:rsidRDefault="00267665" w:rsidP="00267665">
      <w:pPr>
        <w:spacing w:line="240" w:lineRule="auto"/>
        <w:jc w:val="center"/>
        <w:rPr>
          <w:rFonts w:asciiTheme="minorHAnsi" w:hAnsiTheme="minorHAnsi" w:cstheme="minorHAnsi"/>
          <w:sz w:val="18"/>
          <w:szCs w:val="18"/>
        </w:rPr>
      </w:pPr>
      <w:r>
        <w:rPr>
          <w:rFonts w:asciiTheme="minorHAnsi" w:hAnsiTheme="minorHAnsi" w:cstheme="minorHAnsi"/>
          <w:noProof/>
          <w:sz w:val="18"/>
          <w:szCs w:val="18"/>
        </w:rPr>
        <w:lastRenderedPageBreak/>
        <w:drawing>
          <wp:inline distT="0" distB="0" distL="0" distR="0" wp14:anchorId="694BC0B6" wp14:editId="3FE5292B">
            <wp:extent cx="4842680" cy="2578431"/>
            <wp:effectExtent l="152400" t="152400" r="358140" b="355600"/>
            <wp:docPr id="27" name="Slika 27" descr="Ugotovljene kršitve ISJU (ZIPRS)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Ugotovljene kršitve ISJU (ZIPRS) v letu 20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68857" cy="2645613"/>
                    </a:xfrm>
                    <a:prstGeom prst="rect">
                      <a:avLst/>
                    </a:prstGeom>
                    <a:ln>
                      <a:noFill/>
                    </a:ln>
                    <a:effectLst>
                      <a:outerShdw blurRad="292100" dist="139700" dir="2700000" algn="tl" rotWithShape="0">
                        <a:srgbClr val="333333">
                          <a:alpha val="65000"/>
                        </a:srgbClr>
                      </a:outerShdw>
                    </a:effectLst>
                  </pic:spPr>
                </pic:pic>
              </a:graphicData>
            </a:graphic>
          </wp:inline>
        </w:drawing>
      </w:r>
    </w:p>
    <w:p w14:paraId="5B553FC5" w14:textId="36484F39" w:rsidR="002D127F" w:rsidRPr="008778B9" w:rsidRDefault="00FA5B9A" w:rsidP="002D127F">
      <w:pPr>
        <w:pStyle w:val="Naslov5"/>
        <w:rPr>
          <w:rFonts w:asciiTheme="minorHAnsi" w:hAnsiTheme="minorHAnsi" w:cstheme="minorHAnsi"/>
          <w:i w:val="0"/>
          <w:iCs w:val="0"/>
          <w:szCs w:val="20"/>
        </w:rPr>
      </w:pPr>
      <w:bookmarkStart w:id="259" w:name="_Toc97820947"/>
      <w:r w:rsidRPr="008778B9">
        <w:rPr>
          <w:rFonts w:asciiTheme="minorHAnsi" w:hAnsiTheme="minorHAnsi" w:cstheme="minorHAnsi"/>
          <w:i w:val="0"/>
          <w:iCs w:val="0"/>
          <w:szCs w:val="20"/>
        </w:rPr>
        <w:t>Odrejeni</w:t>
      </w:r>
      <w:r w:rsidR="002D127F" w:rsidRPr="008778B9">
        <w:rPr>
          <w:rFonts w:asciiTheme="minorHAnsi" w:hAnsiTheme="minorHAnsi" w:cstheme="minorHAnsi"/>
          <w:i w:val="0"/>
          <w:iCs w:val="0"/>
          <w:szCs w:val="20"/>
        </w:rPr>
        <w:t xml:space="preserve"> ukrepi </w:t>
      </w:r>
      <w:r w:rsidR="0012796F" w:rsidRPr="008778B9">
        <w:rPr>
          <w:rFonts w:asciiTheme="minorHAnsi" w:hAnsiTheme="minorHAnsi" w:cstheme="minorHAnsi"/>
          <w:i w:val="0"/>
          <w:iCs w:val="0"/>
          <w:szCs w:val="20"/>
        </w:rPr>
        <w:t>ZIPRS</w:t>
      </w:r>
      <w:bookmarkEnd w:id="259"/>
    </w:p>
    <w:p w14:paraId="707C4DCB" w14:textId="77777777" w:rsidR="002D127F" w:rsidRPr="008778B9" w:rsidRDefault="002D127F" w:rsidP="002D127F">
      <w:pPr>
        <w:spacing w:line="240" w:lineRule="auto"/>
        <w:jc w:val="both"/>
        <w:rPr>
          <w:rFonts w:asciiTheme="minorHAnsi" w:hAnsiTheme="minorHAnsi" w:cstheme="minorHAnsi"/>
          <w:szCs w:val="20"/>
        </w:rPr>
      </w:pPr>
    </w:p>
    <w:p w14:paraId="644D6C33" w14:textId="0C30299B" w:rsidR="002D127F" w:rsidRPr="008778B9" w:rsidRDefault="002D127F" w:rsidP="007F78E4">
      <w:pPr>
        <w:spacing w:line="240" w:lineRule="auto"/>
        <w:jc w:val="both"/>
        <w:rPr>
          <w:rFonts w:asciiTheme="minorHAnsi" w:hAnsiTheme="minorHAnsi" w:cstheme="minorHAnsi"/>
          <w:iCs/>
          <w:szCs w:val="20"/>
        </w:rPr>
      </w:pPr>
      <w:r w:rsidRPr="008778B9">
        <w:rPr>
          <w:rFonts w:asciiTheme="minorHAnsi" w:hAnsiTheme="minorHAnsi" w:cstheme="minorHAnsi"/>
          <w:iCs/>
          <w:szCs w:val="20"/>
        </w:rPr>
        <w:t xml:space="preserve">ISJU je pri ugotovljenih nepravilnostih v </w:t>
      </w:r>
      <w:r w:rsidR="007F78E4" w:rsidRPr="008778B9">
        <w:rPr>
          <w:rFonts w:asciiTheme="minorHAnsi" w:hAnsiTheme="minorHAnsi" w:cstheme="minorHAnsi"/>
          <w:iCs/>
          <w:szCs w:val="20"/>
        </w:rPr>
        <w:t>4</w:t>
      </w:r>
      <w:r w:rsidRPr="008778B9">
        <w:rPr>
          <w:rFonts w:asciiTheme="minorHAnsi" w:hAnsiTheme="minorHAnsi" w:cstheme="minorHAnsi"/>
          <w:iCs/>
          <w:szCs w:val="20"/>
        </w:rPr>
        <w:t xml:space="preserve"> zadevah </w:t>
      </w:r>
      <w:r w:rsidR="00FA5B9A" w:rsidRPr="008778B9">
        <w:rPr>
          <w:rFonts w:asciiTheme="minorHAnsi" w:hAnsiTheme="minorHAnsi" w:cstheme="minorHAnsi"/>
          <w:iCs/>
          <w:szCs w:val="20"/>
        </w:rPr>
        <w:t>odredila</w:t>
      </w:r>
      <w:r w:rsidRPr="008778B9">
        <w:rPr>
          <w:rFonts w:asciiTheme="minorHAnsi" w:hAnsiTheme="minorHAnsi" w:cstheme="minorHAnsi"/>
          <w:iCs/>
          <w:szCs w:val="20"/>
        </w:rPr>
        <w:t xml:space="preserve"> </w:t>
      </w:r>
      <w:r w:rsidR="007F78E4" w:rsidRPr="008778B9">
        <w:rPr>
          <w:rFonts w:asciiTheme="minorHAnsi" w:hAnsiTheme="minorHAnsi" w:cstheme="minorHAnsi"/>
          <w:iCs/>
          <w:szCs w:val="20"/>
        </w:rPr>
        <w:t>4</w:t>
      </w:r>
      <w:r w:rsidRPr="008778B9">
        <w:rPr>
          <w:rFonts w:asciiTheme="minorHAnsi" w:hAnsiTheme="minorHAnsi" w:cstheme="minorHAnsi"/>
          <w:iCs/>
          <w:szCs w:val="20"/>
        </w:rPr>
        <w:t xml:space="preserve"> ukrep</w:t>
      </w:r>
      <w:r w:rsidR="007F78E4" w:rsidRPr="008778B9">
        <w:rPr>
          <w:rFonts w:asciiTheme="minorHAnsi" w:hAnsiTheme="minorHAnsi" w:cstheme="minorHAnsi"/>
          <w:iCs/>
          <w:szCs w:val="20"/>
        </w:rPr>
        <w:t>e</w:t>
      </w:r>
      <w:r w:rsidRPr="008778B9">
        <w:rPr>
          <w:rFonts w:asciiTheme="minorHAnsi" w:hAnsiTheme="minorHAnsi" w:cstheme="minorHAnsi"/>
          <w:iCs/>
          <w:szCs w:val="20"/>
        </w:rPr>
        <w:t xml:space="preserve">. V </w:t>
      </w:r>
      <w:r w:rsidR="007F78E4" w:rsidRPr="008778B9">
        <w:rPr>
          <w:rFonts w:asciiTheme="minorHAnsi" w:hAnsiTheme="minorHAnsi" w:cstheme="minorHAnsi"/>
          <w:iCs/>
          <w:szCs w:val="20"/>
        </w:rPr>
        <w:t>2</w:t>
      </w:r>
      <w:r w:rsidRPr="008778B9">
        <w:rPr>
          <w:rFonts w:asciiTheme="minorHAnsi" w:hAnsiTheme="minorHAnsi" w:cstheme="minorHAnsi"/>
          <w:iCs/>
          <w:szCs w:val="20"/>
        </w:rPr>
        <w:t xml:space="preserve"> primerih je bilo </w:t>
      </w:r>
      <w:r w:rsidR="00FA5B9A" w:rsidRPr="008778B9">
        <w:rPr>
          <w:rFonts w:asciiTheme="minorHAnsi" w:hAnsiTheme="minorHAnsi" w:cstheme="minorHAnsi"/>
          <w:iCs/>
          <w:szCs w:val="20"/>
        </w:rPr>
        <w:t>odrejeno</w:t>
      </w:r>
      <w:r w:rsidRPr="008778B9">
        <w:rPr>
          <w:rFonts w:asciiTheme="minorHAnsi" w:hAnsiTheme="minorHAnsi" w:cstheme="minorHAnsi"/>
          <w:iCs/>
          <w:szCs w:val="20"/>
        </w:rPr>
        <w:t xml:space="preserve">, da naj </w:t>
      </w:r>
      <w:r w:rsidR="009E677E" w:rsidRPr="008778B9">
        <w:rPr>
          <w:rFonts w:asciiTheme="minorHAnsi" w:hAnsiTheme="minorHAnsi" w:cstheme="minorHAnsi"/>
          <w:iCs/>
          <w:szCs w:val="20"/>
        </w:rPr>
        <w:t>o</w:t>
      </w:r>
      <w:r w:rsidR="007F78E4" w:rsidRPr="008778B9">
        <w:rPr>
          <w:rFonts w:asciiTheme="minorHAnsi" w:hAnsiTheme="minorHAnsi" w:cstheme="minorHAnsi"/>
          <w:iCs/>
          <w:szCs w:val="20"/>
        </w:rPr>
        <w:t>dgovorna oseba posrednega uporabnika proračuna spremlja realizacijo kadrovskega načrta v skladu z metodologijo za spremljanje izvajanja kadrovskega načrta in v 2</w:t>
      </w:r>
      <w:r w:rsidR="00FA5B9A" w:rsidRPr="008778B9">
        <w:rPr>
          <w:rFonts w:asciiTheme="minorHAnsi" w:hAnsiTheme="minorHAnsi" w:cstheme="minorHAnsi"/>
          <w:iCs/>
          <w:szCs w:val="20"/>
        </w:rPr>
        <w:t xml:space="preserve"> </w:t>
      </w:r>
      <w:r w:rsidR="007F78E4" w:rsidRPr="008778B9">
        <w:rPr>
          <w:rFonts w:asciiTheme="minorHAnsi" w:hAnsiTheme="minorHAnsi" w:cstheme="minorHAnsi"/>
          <w:iCs/>
          <w:szCs w:val="20"/>
        </w:rPr>
        <w:t>primerih</w:t>
      </w:r>
      <w:r w:rsidR="009E677E" w:rsidRPr="008778B9">
        <w:rPr>
          <w:rFonts w:asciiTheme="minorHAnsi" w:hAnsiTheme="minorHAnsi" w:cstheme="minorHAnsi"/>
          <w:iCs/>
          <w:szCs w:val="20"/>
        </w:rPr>
        <w:t xml:space="preserve"> so bili </w:t>
      </w:r>
      <w:r w:rsidR="00FA5B9A" w:rsidRPr="008778B9">
        <w:rPr>
          <w:rFonts w:asciiTheme="minorHAnsi" w:hAnsiTheme="minorHAnsi" w:cstheme="minorHAnsi"/>
          <w:iCs/>
          <w:szCs w:val="20"/>
        </w:rPr>
        <w:t>odrejeni</w:t>
      </w:r>
      <w:r w:rsidR="007F78E4" w:rsidRPr="008778B9">
        <w:rPr>
          <w:rFonts w:asciiTheme="minorHAnsi" w:hAnsiTheme="minorHAnsi" w:cstheme="minorHAnsi"/>
          <w:iCs/>
          <w:szCs w:val="20"/>
        </w:rPr>
        <w:t xml:space="preserve"> ostali ukrepi</w:t>
      </w:r>
      <w:r w:rsidR="00915B10">
        <w:rPr>
          <w:rFonts w:asciiTheme="minorHAnsi" w:hAnsiTheme="minorHAnsi" w:cstheme="minorHAnsi"/>
          <w:iCs/>
          <w:szCs w:val="20"/>
        </w:rPr>
        <w:t xml:space="preserve"> in sicer:</w:t>
      </w:r>
    </w:p>
    <w:p w14:paraId="3D769CFE" w14:textId="77777777" w:rsidR="00112786" w:rsidRPr="009B43AF" w:rsidRDefault="00112786" w:rsidP="00F83A7E">
      <w:pPr>
        <w:pStyle w:val="Odstavekseznama"/>
        <w:numPr>
          <w:ilvl w:val="0"/>
          <w:numId w:val="31"/>
        </w:numPr>
        <w:jc w:val="both"/>
        <w:rPr>
          <w:rFonts w:asciiTheme="minorHAnsi" w:hAnsiTheme="minorHAnsi" w:cstheme="minorHAnsi"/>
          <w:szCs w:val="20"/>
          <w:lang w:val="sl-SI"/>
        </w:rPr>
      </w:pPr>
      <w:r w:rsidRPr="009B43AF">
        <w:rPr>
          <w:rFonts w:cs="Arial"/>
          <w:sz w:val="20"/>
          <w:szCs w:val="20"/>
          <w:lang w:val="sl-SI"/>
        </w:rPr>
        <w:t>da naj zaradi lažjega spremljanja izvajanja kadrovskega načrta za posamezno leto poskrbijo za vzpostavitev vodenja ustrezne evidence o zaposlenih v šoli</w:t>
      </w:r>
      <w:r>
        <w:rPr>
          <w:rFonts w:cs="Arial"/>
          <w:sz w:val="20"/>
          <w:szCs w:val="20"/>
          <w:lang w:val="sl-SI"/>
        </w:rPr>
        <w:t>,</w:t>
      </w:r>
    </w:p>
    <w:p w14:paraId="0A719418" w14:textId="77777777" w:rsidR="00112786" w:rsidRPr="00112786" w:rsidRDefault="00112786" w:rsidP="00F83A7E">
      <w:pPr>
        <w:pStyle w:val="Odstavekseznama"/>
        <w:numPr>
          <w:ilvl w:val="0"/>
          <w:numId w:val="31"/>
        </w:numPr>
        <w:jc w:val="both"/>
        <w:rPr>
          <w:rFonts w:asciiTheme="minorHAnsi" w:hAnsiTheme="minorHAnsi" w:cstheme="minorHAnsi"/>
          <w:iCs/>
          <w:szCs w:val="20"/>
          <w:lang w:val="sl-SI"/>
        </w:rPr>
      </w:pPr>
      <w:r w:rsidRPr="009B43AF">
        <w:rPr>
          <w:rFonts w:asciiTheme="minorHAnsi" w:hAnsiTheme="minorHAnsi" w:cstheme="minorHAnsi"/>
          <w:iCs/>
          <w:sz w:val="20"/>
          <w:szCs w:val="20"/>
          <w:lang w:val="sl-SI"/>
        </w:rPr>
        <w:t>da naj v prihodnje poskrbijo, da se bodo podatki v kadrovskem načrtu tekočega leta ujemali s podatki, navedenimi v kadrovskem načrtu iz preteklega leta.</w:t>
      </w:r>
    </w:p>
    <w:p w14:paraId="0948014D" w14:textId="77777777" w:rsidR="00112786" w:rsidRPr="008778B9" w:rsidRDefault="00112786" w:rsidP="002D127F">
      <w:pPr>
        <w:spacing w:line="240" w:lineRule="auto"/>
        <w:rPr>
          <w:rFonts w:asciiTheme="minorHAnsi" w:hAnsiTheme="minorHAnsi" w:cstheme="minorHAnsi"/>
          <w:b/>
          <w:bCs/>
          <w:sz w:val="18"/>
          <w:szCs w:val="18"/>
        </w:rPr>
      </w:pPr>
    </w:p>
    <w:p w14:paraId="7ED3FF9F" w14:textId="7D6E8127" w:rsidR="002D127F" w:rsidRDefault="002D127F" w:rsidP="002D127F">
      <w:pPr>
        <w:spacing w:line="240" w:lineRule="auto"/>
        <w:jc w:val="both"/>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7F64DD" w:rsidRPr="008778B9">
        <w:rPr>
          <w:rFonts w:asciiTheme="minorHAnsi" w:hAnsiTheme="minorHAnsi" w:cstheme="minorHAnsi"/>
          <w:b/>
          <w:bCs/>
          <w:sz w:val="18"/>
          <w:szCs w:val="18"/>
        </w:rPr>
        <w:t>31</w:t>
      </w:r>
      <w:r w:rsidRPr="008778B9">
        <w:rPr>
          <w:rFonts w:asciiTheme="minorHAnsi" w:hAnsiTheme="minorHAnsi" w:cstheme="minorHAnsi"/>
          <w:sz w:val="18"/>
          <w:szCs w:val="18"/>
        </w:rPr>
        <w:t xml:space="preserve">: </w:t>
      </w:r>
      <w:r w:rsidR="00FA5B9A" w:rsidRPr="008778B9">
        <w:rPr>
          <w:rFonts w:asciiTheme="minorHAnsi" w:hAnsiTheme="minorHAnsi" w:cstheme="minorHAnsi"/>
          <w:sz w:val="18"/>
          <w:szCs w:val="18"/>
        </w:rPr>
        <w:t>Predlagani</w:t>
      </w:r>
      <w:r w:rsidRPr="008778B9">
        <w:rPr>
          <w:rFonts w:asciiTheme="minorHAnsi" w:hAnsiTheme="minorHAnsi" w:cstheme="minorHAnsi"/>
          <w:sz w:val="18"/>
          <w:szCs w:val="18"/>
        </w:rPr>
        <w:t xml:space="preserve"> ukrepi ISJU (Z</w:t>
      </w:r>
      <w:r w:rsidR="007F64DD" w:rsidRPr="008778B9">
        <w:rPr>
          <w:rFonts w:asciiTheme="minorHAnsi" w:hAnsiTheme="minorHAnsi" w:cstheme="minorHAnsi"/>
          <w:sz w:val="18"/>
          <w:szCs w:val="18"/>
        </w:rPr>
        <w:t>IPRS</w:t>
      </w:r>
      <w:r w:rsidRPr="008778B9">
        <w:rPr>
          <w:rFonts w:asciiTheme="minorHAnsi" w:hAnsiTheme="minorHAnsi" w:cstheme="minorHAnsi"/>
          <w:sz w:val="18"/>
          <w:szCs w:val="18"/>
        </w:rPr>
        <w:t xml:space="preserve">) v letu 2021 </w:t>
      </w:r>
    </w:p>
    <w:p w14:paraId="135DB73F" w14:textId="50A2E019" w:rsidR="00112786" w:rsidRPr="008778B9" w:rsidRDefault="00112786" w:rsidP="00112786">
      <w:pPr>
        <w:spacing w:line="240" w:lineRule="auto"/>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2B106EBB" wp14:editId="57F16939">
            <wp:extent cx="4781265" cy="3137622"/>
            <wp:effectExtent l="152400" t="152400" r="362585" b="367665"/>
            <wp:docPr id="29" name="Slika 29" descr="Predlagani ukrepi ISJU (ZIPRS)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redlagani ukrepi ISJU (ZIPRS) v letu 2021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21833" cy="3164244"/>
                    </a:xfrm>
                    <a:prstGeom prst="rect">
                      <a:avLst/>
                    </a:prstGeom>
                    <a:ln>
                      <a:noFill/>
                    </a:ln>
                    <a:effectLst>
                      <a:outerShdw blurRad="292100" dist="139700" dir="2700000" algn="tl" rotWithShape="0">
                        <a:srgbClr val="333333">
                          <a:alpha val="65000"/>
                        </a:srgbClr>
                      </a:outerShdw>
                    </a:effectLst>
                  </pic:spPr>
                </pic:pic>
              </a:graphicData>
            </a:graphic>
          </wp:inline>
        </w:drawing>
      </w:r>
    </w:p>
    <w:p w14:paraId="3F5D8BD1" w14:textId="698E9021" w:rsidR="002D127F" w:rsidRPr="008778B9" w:rsidRDefault="002D127F" w:rsidP="002D127F">
      <w:pPr>
        <w:spacing w:line="240" w:lineRule="auto"/>
        <w:jc w:val="both"/>
        <w:rPr>
          <w:rFonts w:asciiTheme="minorHAnsi" w:hAnsiTheme="minorHAnsi" w:cstheme="minorHAnsi"/>
          <w:szCs w:val="20"/>
        </w:rPr>
      </w:pPr>
      <w:r w:rsidRPr="008778B9">
        <w:rPr>
          <w:rFonts w:asciiTheme="minorHAnsi" w:hAnsiTheme="minorHAnsi" w:cstheme="minorHAnsi"/>
          <w:szCs w:val="20"/>
        </w:rPr>
        <w:lastRenderedPageBreak/>
        <w:t>ISJU v letu 202</w:t>
      </w:r>
      <w:r w:rsidR="00FA5B9A" w:rsidRPr="008778B9">
        <w:rPr>
          <w:rFonts w:asciiTheme="minorHAnsi" w:hAnsiTheme="minorHAnsi" w:cstheme="minorHAnsi"/>
          <w:szCs w:val="20"/>
        </w:rPr>
        <w:t>1</w:t>
      </w:r>
      <w:r w:rsidRPr="008778B9">
        <w:rPr>
          <w:rFonts w:asciiTheme="minorHAnsi" w:hAnsiTheme="minorHAnsi" w:cstheme="minorHAnsi"/>
          <w:szCs w:val="20"/>
        </w:rPr>
        <w:t xml:space="preserve"> Komisiji za pritožbe iz delovnega razmerja pri Vladi Republike Slovenije (KPDR) v enem primeru predlagala razveljavitev odločbe o imenovanju v uradniški naziv in v enem primeru predlagala razveljavitev/delno razveljavitev pogodb</w:t>
      </w:r>
      <w:r w:rsidR="00FA5B9A" w:rsidRPr="008778B9">
        <w:rPr>
          <w:rFonts w:asciiTheme="minorHAnsi" w:hAnsiTheme="minorHAnsi" w:cstheme="minorHAnsi"/>
          <w:szCs w:val="20"/>
        </w:rPr>
        <w:t>e</w:t>
      </w:r>
      <w:r w:rsidRPr="008778B9">
        <w:rPr>
          <w:rFonts w:asciiTheme="minorHAnsi" w:hAnsiTheme="minorHAnsi" w:cstheme="minorHAnsi"/>
          <w:szCs w:val="20"/>
        </w:rPr>
        <w:t xml:space="preserve"> o zaposlitvi. </w:t>
      </w:r>
    </w:p>
    <w:p w14:paraId="22518159" w14:textId="77777777" w:rsidR="00AD3ED4" w:rsidRPr="008778B9" w:rsidRDefault="00AD3ED4" w:rsidP="001A7D54">
      <w:pPr>
        <w:pStyle w:val="Naslov3"/>
      </w:pPr>
      <w:bookmarkStart w:id="260" w:name="_Toc34892500"/>
      <w:bookmarkStart w:id="261" w:name="_Toc65077515"/>
      <w:bookmarkStart w:id="262" w:name="_Toc65137330"/>
      <w:bookmarkStart w:id="263" w:name="_Toc65139215"/>
      <w:bookmarkStart w:id="264" w:name="_Toc97820948"/>
      <w:r w:rsidRPr="008778B9">
        <w:t>Ugovori na ugotovitve inšpektorjev v izvajanju ZJU in ZSPJS</w:t>
      </w:r>
      <w:bookmarkEnd w:id="260"/>
      <w:bookmarkEnd w:id="261"/>
      <w:bookmarkEnd w:id="262"/>
      <w:bookmarkEnd w:id="263"/>
      <w:bookmarkEnd w:id="264"/>
    </w:p>
    <w:p w14:paraId="2BDBF7E5" w14:textId="77777777" w:rsidR="00AD3ED4" w:rsidRPr="008778B9" w:rsidRDefault="00AD3ED4" w:rsidP="00CD1397">
      <w:pPr>
        <w:spacing w:line="240" w:lineRule="auto"/>
        <w:jc w:val="both"/>
        <w:rPr>
          <w:rFonts w:asciiTheme="minorHAnsi" w:hAnsiTheme="minorHAnsi" w:cstheme="minorHAnsi"/>
          <w:szCs w:val="20"/>
        </w:rPr>
      </w:pPr>
    </w:p>
    <w:p w14:paraId="30C1C763" w14:textId="05CC06E4" w:rsidR="00BB2075" w:rsidRPr="008778B9" w:rsidRDefault="00BB2075" w:rsidP="00CC275B">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V </w:t>
      </w:r>
      <w:r w:rsidR="00A409F0" w:rsidRPr="008778B9">
        <w:rPr>
          <w:rFonts w:asciiTheme="minorHAnsi" w:hAnsiTheme="minorHAnsi" w:cstheme="minorHAnsi"/>
          <w:szCs w:val="20"/>
        </w:rPr>
        <w:t xml:space="preserve">rešenih </w:t>
      </w:r>
      <w:r w:rsidR="00C46A30" w:rsidRPr="008778B9">
        <w:rPr>
          <w:rFonts w:asciiTheme="minorHAnsi" w:hAnsiTheme="minorHAnsi" w:cstheme="minorHAnsi"/>
          <w:szCs w:val="20"/>
        </w:rPr>
        <w:t xml:space="preserve">zadevah v </w:t>
      </w:r>
      <w:r w:rsidR="00A40FCD" w:rsidRPr="008778B9">
        <w:rPr>
          <w:rFonts w:asciiTheme="minorHAnsi" w:hAnsiTheme="minorHAnsi" w:cstheme="minorHAnsi"/>
          <w:szCs w:val="20"/>
        </w:rPr>
        <w:t>letu 20</w:t>
      </w:r>
      <w:r w:rsidR="00A719AB" w:rsidRPr="008778B9">
        <w:rPr>
          <w:rFonts w:asciiTheme="minorHAnsi" w:hAnsiTheme="minorHAnsi" w:cstheme="minorHAnsi"/>
          <w:szCs w:val="20"/>
        </w:rPr>
        <w:t>2</w:t>
      </w:r>
      <w:r w:rsidR="00AA77A7" w:rsidRPr="008778B9">
        <w:rPr>
          <w:rFonts w:asciiTheme="minorHAnsi" w:hAnsiTheme="minorHAnsi" w:cstheme="minorHAnsi"/>
          <w:szCs w:val="20"/>
        </w:rPr>
        <w:t>1</w:t>
      </w:r>
      <w:r w:rsidRPr="008778B9">
        <w:rPr>
          <w:rFonts w:asciiTheme="minorHAnsi" w:hAnsiTheme="minorHAnsi" w:cstheme="minorHAnsi"/>
          <w:szCs w:val="20"/>
        </w:rPr>
        <w:t xml:space="preserve"> je </w:t>
      </w:r>
      <w:r w:rsidR="007907B4" w:rsidRPr="008778B9">
        <w:rPr>
          <w:rFonts w:asciiTheme="minorHAnsi" w:hAnsiTheme="minorHAnsi" w:cstheme="minorHAnsi"/>
          <w:szCs w:val="20"/>
        </w:rPr>
        <w:t>bilo zoper</w:t>
      </w:r>
      <w:r w:rsidR="00A409F0" w:rsidRPr="008778B9">
        <w:rPr>
          <w:rFonts w:asciiTheme="minorHAnsi" w:hAnsiTheme="minorHAnsi" w:cstheme="minorHAnsi"/>
          <w:szCs w:val="20"/>
        </w:rPr>
        <w:t xml:space="preserve"> izdane</w:t>
      </w:r>
      <w:r w:rsidR="007907B4" w:rsidRPr="008778B9">
        <w:rPr>
          <w:rFonts w:asciiTheme="minorHAnsi" w:hAnsiTheme="minorHAnsi" w:cstheme="minorHAnsi"/>
          <w:szCs w:val="20"/>
        </w:rPr>
        <w:t xml:space="preserve"> za</w:t>
      </w:r>
      <w:r w:rsidR="00C46A30" w:rsidRPr="008778B9">
        <w:rPr>
          <w:rFonts w:asciiTheme="minorHAnsi" w:hAnsiTheme="minorHAnsi" w:cstheme="minorHAnsi"/>
          <w:szCs w:val="20"/>
        </w:rPr>
        <w:t>pisnike</w:t>
      </w:r>
      <w:r w:rsidR="00A409F0" w:rsidRPr="008778B9">
        <w:rPr>
          <w:rFonts w:asciiTheme="minorHAnsi" w:hAnsiTheme="minorHAnsi" w:cstheme="minorHAnsi"/>
          <w:szCs w:val="20"/>
        </w:rPr>
        <w:t xml:space="preserve"> o opravljenem inšpekcijskem nadzoru </w:t>
      </w:r>
      <w:r w:rsidR="00C46A30" w:rsidRPr="008778B9">
        <w:rPr>
          <w:rFonts w:asciiTheme="minorHAnsi" w:hAnsiTheme="minorHAnsi" w:cstheme="minorHAnsi"/>
          <w:szCs w:val="20"/>
        </w:rPr>
        <w:t xml:space="preserve">vloženih </w:t>
      </w:r>
      <w:r w:rsidR="00460FE5" w:rsidRPr="008778B9">
        <w:rPr>
          <w:rFonts w:asciiTheme="minorHAnsi" w:hAnsiTheme="minorHAnsi" w:cstheme="minorHAnsi"/>
          <w:szCs w:val="20"/>
        </w:rPr>
        <w:t>33</w:t>
      </w:r>
      <w:r w:rsidR="00765ABF" w:rsidRPr="008778B9">
        <w:rPr>
          <w:rFonts w:asciiTheme="minorHAnsi" w:hAnsiTheme="minorHAnsi" w:cstheme="minorHAnsi"/>
          <w:szCs w:val="20"/>
        </w:rPr>
        <w:t xml:space="preserve"> ugovorov, pri čemer je v </w:t>
      </w:r>
      <w:r w:rsidR="00460FE5" w:rsidRPr="008778B9">
        <w:rPr>
          <w:rFonts w:asciiTheme="minorHAnsi" w:hAnsiTheme="minorHAnsi" w:cstheme="minorHAnsi"/>
          <w:szCs w:val="20"/>
        </w:rPr>
        <w:t>23</w:t>
      </w:r>
      <w:r w:rsidR="007907B4" w:rsidRPr="008778B9">
        <w:rPr>
          <w:rFonts w:asciiTheme="minorHAnsi" w:hAnsiTheme="minorHAnsi" w:cstheme="minorHAnsi"/>
          <w:szCs w:val="20"/>
        </w:rPr>
        <w:t xml:space="preserve"> primer</w:t>
      </w:r>
      <w:r w:rsidR="00C46A30" w:rsidRPr="008778B9">
        <w:rPr>
          <w:rFonts w:asciiTheme="minorHAnsi" w:hAnsiTheme="minorHAnsi" w:cstheme="minorHAnsi"/>
          <w:szCs w:val="20"/>
        </w:rPr>
        <w:t>ih</w:t>
      </w:r>
      <w:r w:rsidR="007907B4" w:rsidRPr="008778B9">
        <w:rPr>
          <w:rFonts w:asciiTheme="minorHAnsi" w:hAnsiTheme="minorHAnsi" w:cstheme="minorHAnsi"/>
          <w:szCs w:val="20"/>
        </w:rPr>
        <w:t xml:space="preserve"> minister odloč</w:t>
      </w:r>
      <w:r w:rsidR="00EF0C3A" w:rsidRPr="008778B9">
        <w:rPr>
          <w:rFonts w:asciiTheme="minorHAnsi" w:hAnsiTheme="minorHAnsi" w:cstheme="minorHAnsi"/>
          <w:szCs w:val="20"/>
        </w:rPr>
        <w:t xml:space="preserve">il, da je ugovor </w:t>
      </w:r>
      <w:r w:rsidR="00765ABF" w:rsidRPr="008778B9">
        <w:rPr>
          <w:rFonts w:asciiTheme="minorHAnsi" w:hAnsiTheme="minorHAnsi" w:cstheme="minorHAnsi"/>
          <w:szCs w:val="20"/>
        </w:rPr>
        <w:t>ne</w:t>
      </w:r>
      <w:r w:rsidR="00EF0C3A" w:rsidRPr="008778B9">
        <w:rPr>
          <w:rFonts w:asciiTheme="minorHAnsi" w:hAnsiTheme="minorHAnsi" w:cstheme="minorHAnsi"/>
          <w:szCs w:val="20"/>
        </w:rPr>
        <w:t>utemeljen</w:t>
      </w:r>
      <w:r w:rsidR="00E72F4C" w:rsidRPr="008778B9">
        <w:rPr>
          <w:rFonts w:asciiTheme="minorHAnsi" w:hAnsiTheme="minorHAnsi" w:cstheme="minorHAnsi"/>
          <w:szCs w:val="20"/>
        </w:rPr>
        <w:t xml:space="preserve">, v </w:t>
      </w:r>
      <w:r w:rsidR="00460FE5" w:rsidRPr="008778B9">
        <w:rPr>
          <w:rFonts w:asciiTheme="minorHAnsi" w:hAnsiTheme="minorHAnsi" w:cstheme="minorHAnsi"/>
          <w:szCs w:val="20"/>
        </w:rPr>
        <w:t>8</w:t>
      </w:r>
      <w:r w:rsidR="00E72F4C" w:rsidRPr="008778B9">
        <w:rPr>
          <w:rFonts w:asciiTheme="minorHAnsi" w:hAnsiTheme="minorHAnsi" w:cstheme="minorHAnsi"/>
          <w:szCs w:val="20"/>
        </w:rPr>
        <w:t xml:space="preserve"> primerih</w:t>
      </w:r>
      <w:r w:rsidR="001D7FD9" w:rsidRPr="008778B9">
        <w:rPr>
          <w:rFonts w:asciiTheme="minorHAnsi" w:hAnsiTheme="minorHAnsi" w:cstheme="minorHAnsi"/>
          <w:szCs w:val="20"/>
        </w:rPr>
        <w:t>,</w:t>
      </w:r>
      <w:r w:rsidR="00E72F4C" w:rsidRPr="008778B9">
        <w:rPr>
          <w:rFonts w:asciiTheme="minorHAnsi" w:hAnsiTheme="minorHAnsi" w:cstheme="minorHAnsi"/>
          <w:szCs w:val="20"/>
        </w:rPr>
        <w:t xml:space="preserve"> da je delno utemeljen oziroma delno neutemeljen</w:t>
      </w:r>
      <w:r w:rsidR="00460FE5" w:rsidRPr="008778B9">
        <w:rPr>
          <w:rFonts w:asciiTheme="minorHAnsi" w:hAnsiTheme="minorHAnsi" w:cstheme="minorHAnsi"/>
          <w:szCs w:val="20"/>
        </w:rPr>
        <w:t xml:space="preserve"> </w:t>
      </w:r>
      <w:r w:rsidR="007F4FFF" w:rsidRPr="008778B9">
        <w:rPr>
          <w:rFonts w:asciiTheme="minorHAnsi" w:hAnsiTheme="minorHAnsi" w:cstheme="minorHAnsi"/>
          <w:szCs w:val="20"/>
        </w:rPr>
        <w:t xml:space="preserve">in </w:t>
      </w:r>
      <w:r w:rsidR="00460FE5" w:rsidRPr="008778B9">
        <w:rPr>
          <w:rFonts w:asciiTheme="minorHAnsi" w:hAnsiTheme="minorHAnsi" w:cstheme="minorHAnsi"/>
          <w:szCs w:val="20"/>
        </w:rPr>
        <w:t>2 primerih</w:t>
      </w:r>
      <w:r w:rsidR="008328C1">
        <w:rPr>
          <w:rFonts w:asciiTheme="minorHAnsi" w:hAnsiTheme="minorHAnsi" w:cstheme="minorHAnsi"/>
          <w:szCs w:val="20"/>
        </w:rPr>
        <w:t>, da</w:t>
      </w:r>
      <w:r w:rsidR="00460FE5" w:rsidRPr="008778B9">
        <w:rPr>
          <w:rFonts w:asciiTheme="minorHAnsi" w:hAnsiTheme="minorHAnsi" w:cstheme="minorHAnsi"/>
          <w:szCs w:val="20"/>
        </w:rPr>
        <w:t xml:space="preserve"> je  ugovor utemeljen</w:t>
      </w:r>
      <w:r w:rsidR="00765ABF" w:rsidRPr="008778B9">
        <w:rPr>
          <w:rFonts w:asciiTheme="minorHAnsi" w:hAnsiTheme="minorHAnsi" w:cstheme="minorHAnsi"/>
          <w:szCs w:val="20"/>
        </w:rPr>
        <w:t xml:space="preserve">. </w:t>
      </w:r>
      <w:r w:rsidR="00C46A30" w:rsidRPr="008778B9">
        <w:rPr>
          <w:rFonts w:asciiTheme="minorHAnsi" w:hAnsiTheme="minorHAnsi" w:cstheme="minorHAnsi"/>
          <w:szCs w:val="20"/>
        </w:rPr>
        <w:t xml:space="preserve"> </w:t>
      </w:r>
    </w:p>
    <w:p w14:paraId="7400F537" w14:textId="58B0E311" w:rsidR="00620F43" w:rsidRPr="008778B9" w:rsidRDefault="00620F43" w:rsidP="001A7D54">
      <w:pPr>
        <w:pStyle w:val="Naslov3"/>
      </w:pPr>
      <w:bookmarkStart w:id="265" w:name="_Toc34892498"/>
      <w:bookmarkStart w:id="266" w:name="_Toc65077516"/>
      <w:bookmarkStart w:id="267" w:name="_Toc65137331"/>
      <w:bookmarkStart w:id="268" w:name="_Toc65139216"/>
      <w:bookmarkStart w:id="269" w:name="_Toc97820949"/>
      <w:bookmarkStart w:id="270" w:name="_Toc381684690"/>
      <w:r w:rsidRPr="008778B9">
        <w:t>Javnofinančni učinki izrečenih ukrepov predstojnikom</w:t>
      </w:r>
      <w:bookmarkEnd w:id="265"/>
      <w:bookmarkEnd w:id="266"/>
      <w:bookmarkEnd w:id="267"/>
      <w:bookmarkEnd w:id="268"/>
      <w:bookmarkEnd w:id="269"/>
      <w:r w:rsidRPr="008778B9">
        <w:t xml:space="preserve"> </w:t>
      </w:r>
      <w:bookmarkEnd w:id="270"/>
    </w:p>
    <w:p w14:paraId="63CC47BA" w14:textId="77777777" w:rsidR="00620F43" w:rsidRPr="008778B9" w:rsidRDefault="00620F43" w:rsidP="00CD1397">
      <w:pPr>
        <w:spacing w:line="240" w:lineRule="auto"/>
        <w:jc w:val="both"/>
        <w:rPr>
          <w:rFonts w:asciiTheme="minorHAnsi" w:hAnsiTheme="minorHAnsi" w:cstheme="minorHAnsi"/>
          <w:szCs w:val="20"/>
        </w:rPr>
      </w:pPr>
    </w:p>
    <w:p w14:paraId="2EE88802" w14:textId="2FF11B32" w:rsidR="00620F43" w:rsidRPr="008778B9" w:rsidRDefault="00620F43" w:rsidP="00620F43">
      <w:pPr>
        <w:spacing w:line="240" w:lineRule="auto"/>
        <w:jc w:val="both"/>
        <w:rPr>
          <w:rFonts w:asciiTheme="minorHAnsi" w:hAnsiTheme="minorHAnsi" w:cstheme="minorHAnsi"/>
          <w:szCs w:val="20"/>
        </w:rPr>
      </w:pPr>
      <w:r w:rsidRPr="008778B9">
        <w:rPr>
          <w:rFonts w:asciiTheme="minorHAnsi" w:hAnsiTheme="minorHAnsi" w:cstheme="minorHAnsi"/>
          <w:szCs w:val="20"/>
        </w:rPr>
        <w:t>Finančne posledice napačne uporabe predpisov znašajo 4</w:t>
      </w:r>
      <w:r w:rsidR="00460FE5" w:rsidRPr="008778B9">
        <w:rPr>
          <w:rFonts w:asciiTheme="minorHAnsi" w:hAnsiTheme="minorHAnsi" w:cstheme="minorHAnsi"/>
          <w:szCs w:val="20"/>
        </w:rPr>
        <w:t>3</w:t>
      </w:r>
      <w:r w:rsidRPr="008778B9">
        <w:rPr>
          <w:rFonts w:asciiTheme="minorHAnsi" w:hAnsiTheme="minorHAnsi" w:cstheme="minorHAnsi"/>
          <w:szCs w:val="20"/>
        </w:rPr>
        <w:t>.</w:t>
      </w:r>
      <w:r w:rsidR="00460FE5" w:rsidRPr="008778B9">
        <w:rPr>
          <w:rFonts w:asciiTheme="minorHAnsi" w:hAnsiTheme="minorHAnsi" w:cstheme="minorHAnsi"/>
          <w:szCs w:val="20"/>
        </w:rPr>
        <w:t>059</w:t>
      </w:r>
      <w:r w:rsidRPr="008778B9">
        <w:rPr>
          <w:rFonts w:asciiTheme="minorHAnsi" w:hAnsiTheme="minorHAnsi" w:cstheme="minorHAnsi"/>
          <w:szCs w:val="20"/>
        </w:rPr>
        <w:t>,40 EUR, pri čemer na premalo izplačane plače odpade -</w:t>
      </w:r>
      <w:r w:rsidR="00460FE5" w:rsidRPr="008778B9">
        <w:rPr>
          <w:rFonts w:asciiTheme="minorHAnsi" w:hAnsiTheme="minorHAnsi" w:cstheme="minorHAnsi"/>
          <w:szCs w:val="20"/>
        </w:rPr>
        <w:t>58</w:t>
      </w:r>
      <w:r w:rsidRPr="008778B9">
        <w:rPr>
          <w:rFonts w:asciiTheme="minorHAnsi" w:hAnsiTheme="minorHAnsi" w:cstheme="minorHAnsi"/>
          <w:szCs w:val="20"/>
        </w:rPr>
        <w:t>.</w:t>
      </w:r>
      <w:r w:rsidR="00460FE5" w:rsidRPr="008778B9">
        <w:rPr>
          <w:rFonts w:asciiTheme="minorHAnsi" w:hAnsiTheme="minorHAnsi" w:cstheme="minorHAnsi"/>
          <w:szCs w:val="20"/>
        </w:rPr>
        <w:t>257</w:t>
      </w:r>
      <w:r w:rsidRPr="008778B9">
        <w:rPr>
          <w:rFonts w:asciiTheme="minorHAnsi" w:hAnsiTheme="minorHAnsi" w:cstheme="minorHAnsi"/>
          <w:szCs w:val="20"/>
        </w:rPr>
        <w:t>,</w:t>
      </w:r>
      <w:r w:rsidR="00460FE5" w:rsidRPr="008778B9">
        <w:rPr>
          <w:rFonts w:asciiTheme="minorHAnsi" w:hAnsiTheme="minorHAnsi" w:cstheme="minorHAnsi"/>
          <w:szCs w:val="20"/>
        </w:rPr>
        <w:t>12</w:t>
      </w:r>
      <w:r w:rsidRPr="008778B9">
        <w:rPr>
          <w:rFonts w:asciiTheme="minorHAnsi" w:hAnsiTheme="minorHAnsi" w:cstheme="minorHAnsi"/>
          <w:szCs w:val="20"/>
        </w:rPr>
        <w:t xml:space="preserve"> EUR, na preveč izplačane plače pa 1</w:t>
      </w:r>
      <w:r w:rsidR="00460FE5" w:rsidRPr="008778B9">
        <w:rPr>
          <w:rFonts w:asciiTheme="minorHAnsi" w:hAnsiTheme="minorHAnsi" w:cstheme="minorHAnsi"/>
          <w:szCs w:val="20"/>
        </w:rPr>
        <w:t>5</w:t>
      </w:r>
      <w:r w:rsidRPr="008778B9">
        <w:rPr>
          <w:rFonts w:asciiTheme="minorHAnsi" w:hAnsiTheme="minorHAnsi" w:cstheme="minorHAnsi"/>
          <w:szCs w:val="20"/>
        </w:rPr>
        <w:t>.</w:t>
      </w:r>
      <w:r w:rsidR="00460FE5" w:rsidRPr="008778B9">
        <w:rPr>
          <w:rFonts w:asciiTheme="minorHAnsi" w:hAnsiTheme="minorHAnsi" w:cstheme="minorHAnsi"/>
          <w:szCs w:val="20"/>
        </w:rPr>
        <w:t>197</w:t>
      </w:r>
      <w:r w:rsidRPr="008778B9">
        <w:rPr>
          <w:rFonts w:asciiTheme="minorHAnsi" w:hAnsiTheme="minorHAnsi" w:cstheme="minorHAnsi"/>
          <w:szCs w:val="20"/>
        </w:rPr>
        <w:t>,</w:t>
      </w:r>
      <w:r w:rsidR="00460FE5" w:rsidRPr="008778B9">
        <w:rPr>
          <w:rFonts w:asciiTheme="minorHAnsi" w:hAnsiTheme="minorHAnsi" w:cstheme="minorHAnsi"/>
          <w:szCs w:val="20"/>
        </w:rPr>
        <w:t>72</w:t>
      </w:r>
      <w:r w:rsidRPr="008778B9">
        <w:rPr>
          <w:rFonts w:asciiTheme="minorHAnsi" w:hAnsiTheme="minorHAnsi" w:cstheme="minorHAnsi"/>
          <w:szCs w:val="20"/>
        </w:rPr>
        <w:t xml:space="preserve"> EUR. </w:t>
      </w:r>
    </w:p>
    <w:p w14:paraId="28F8B4F1" w14:textId="77777777" w:rsidR="00353316" w:rsidRPr="008778B9" w:rsidRDefault="00353316" w:rsidP="00A5286E">
      <w:pPr>
        <w:pStyle w:val="Naslov2"/>
      </w:pPr>
      <w:bookmarkStart w:id="271" w:name="_Toc65077517"/>
      <w:bookmarkStart w:id="272" w:name="_Toc65137332"/>
      <w:bookmarkStart w:id="273" w:name="_Toc65139217"/>
      <w:bookmarkStart w:id="274" w:name="_Toc97820950"/>
      <w:bookmarkStart w:id="275" w:name="_Hlk96423616"/>
      <w:bookmarkEnd w:id="227"/>
      <w:r w:rsidRPr="008778B9">
        <w:t>ZAZNANE SISTEMSKE NEPRAVILNOSTI IN DANE POBUDE</w:t>
      </w:r>
      <w:bookmarkEnd w:id="271"/>
      <w:bookmarkEnd w:id="272"/>
      <w:bookmarkEnd w:id="273"/>
      <w:bookmarkEnd w:id="274"/>
      <w:r w:rsidRPr="008778B9">
        <w:t xml:space="preserve">    </w:t>
      </w:r>
    </w:p>
    <w:p w14:paraId="53D5C737" w14:textId="77777777" w:rsidR="00353316" w:rsidRPr="008778B9" w:rsidRDefault="00353316" w:rsidP="00A5286E">
      <w:pPr>
        <w:pStyle w:val="Naslov3"/>
      </w:pPr>
      <w:bookmarkStart w:id="276" w:name="_Toc65077518"/>
      <w:bookmarkStart w:id="277" w:name="_Toc65137333"/>
      <w:bookmarkStart w:id="278" w:name="_Toc65139218"/>
      <w:bookmarkStart w:id="279" w:name="_Toc97820951"/>
      <w:r w:rsidRPr="008778B9">
        <w:t>Nepravilnosti, ugotovljene v sistemskih nadzorih</w:t>
      </w:r>
      <w:bookmarkEnd w:id="276"/>
      <w:bookmarkEnd w:id="277"/>
      <w:bookmarkEnd w:id="278"/>
      <w:bookmarkEnd w:id="279"/>
    </w:p>
    <w:p w14:paraId="4B487507" w14:textId="15C11116" w:rsidR="00353316" w:rsidRPr="008778B9" w:rsidRDefault="005923FC" w:rsidP="00A5286E">
      <w:pPr>
        <w:pStyle w:val="Naslov4"/>
      </w:pPr>
      <w:bookmarkStart w:id="280" w:name="_Toc65077519"/>
      <w:bookmarkStart w:id="281" w:name="_Toc65137334"/>
      <w:bookmarkStart w:id="282" w:name="_Toc65139219"/>
      <w:bookmarkStart w:id="283" w:name="_Toc97820952"/>
      <w:r w:rsidRPr="008778B9">
        <w:t>S</w:t>
      </w:r>
      <w:r w:rsidR="00353316" w:rsidRPr="008778B9">
        <w:t xml:space="preserve">istemski nadzori </w:t>
      </w:r>
      <w:bookmarkEnd w:id="280"/>
      <w:bookmarkEnd w:id="281"/>
      <w:bookmarkEnd w:id="282"/>
      <w:r w:rsidR="00566E0D" w:rsidRPr="008778B9">
        <w:t xml:space="preserve">nad </w:t>
      </w:r>
      <w:r w:rsidR="004763F6" w:rsidRPr="008778B9">
        <w:t>povračil</w:t>
      </w:r>
      <w:r w:rsidR="00566E0D" w:rsidRPr="008778B9">
        <w:t>i</w:t>
      </w:r>
      <w:r w:rsidR="004763F6" w:rsidRPr="008778B9">
        <w:t xml:space="preserve"> stroškov prevoza na delo in z dela</w:t>
      </w:r>
      <w:bookmarkEnd w:id="283"/>
    </w:p>
    <w:p w14:paraId="35BE6489" w14:textId="77777777" w:rsidR="00353316" w:rsidRPr="008778B9" w:rsidRDefault="00353316" w:rsidP="00F5501F">
      <w:pPr>
        <w:spacing w:line="240" w:lineRule="auto"/>
        <w:rPr>
          <w:rFonts w:asciiTheme="minorHAnsi" w:hAnsiTheme="minorHAnsi" w:cs="Arial"/>
          <w:b/>
          <w:bCs/>
          <w:szCs w:val="26"/>
          <w:lang w:eastAsia="sl-SI"/>
        </w:rPr>
      </w:pPr>
    </w:p>
    <w:p w14:paraId="33047DB0" w14:textId="2561B58B" w:rsidR="001C2E21" w:rsidRPr="008778B9" w:rsidRDefault="00353316" w:rsidP="008D378B">
      <w:pPr>
        <w:spacing w:line="240" w:lineRule="auto"/>
        <w:jc w:val="both"/>
        <w:rPr>
          <w:rFonts w:asciiTheme="minorHAnsi" w:hAnsiTheme="minorHAnsi" w:cstheme="minorHAnsi"/>
          <w:szCs w:val="20"/>
        </w:rPr>
      </w:pPr>
      <w:bookmarkStart w:id="284" w:name="_Toc65077520"/>
      <w:r w:rsidRPr="008778B9">
        <w:rPr>
          <w:rFonts w:asciiTheme="minorHAnsi" w:hAnsiTheme="minorHAnsi" w:cstheme="minorHAnsi"/>
          <w:szCs w:val="20"/>
        </w:rPr>
        <w:t xml:space="preserve">Inšpektorji so inšpekcijski nadzor opravili </w:t>
      </w:r>
      <w:r w:rsidR="00465799">
        <w:rPr>
          <w:rFonts w:asciiTheme="minorHAnsi" w:hAnsiTheme="minorHAnsi" w:cstheme="minorHAnsi"/>
          <w:szCs w:val="20"/>
        </w:rPr>
        <w:t>pri</w:t>
      </w:r>
      <w:r w:rsidR="00465799" w:rsidRPr="008778B9">
        <w:rPr>
          <w:rFonts w:asciiTheme="minorHAnsi" w:hAnsiTheme="minorHAnsi" w:cstheme="minorHAnsi"/>
          <w:szCs w:val="20"/>
        </w:rPr>
        <w:t xml:space="preserve"> </w:t>
      </w:r>
      <w:r w:rsidR="00465799">
        <w:rPr>
          <w:rFonts w:asciiTheme="minorHAnsi" w:hAnsiTheme="minorHAnsi" w:cstheme="minorHAnsi"/>
          <w:szCs w:val="20"/>
        </w:rPr>
        <w:t>7</w:t>
      </w:r>
      <w:r w:rsidR="00465799" w:rsidRPr="008778B9">
        <w:rPr>
          <w:rFonts w:asciiTheme="minorHAnsi" w:hAnsiTheme="minorHAnsi" w:cstheme="minorHAnsi"/>
          <w:szCs w:val="20"/>
        </w:rPr>
        <w:t xml:space="preserve"> </w:t>
      </w:r>
      <w:r w:rsidR="004763F6" w:rsidRPr="008778B9">
        <w:rPr>
          <w:rFonts w:asciiTheme="minorHAnsi" w:hAnsiTheme="minorHAnsi" w:cstheme="minorHAnsi"/>
          <w:szCs w:val="20"/>
        </w:rPr>
        <w:t>subjektih i</w:t>
      </w:r>
      <w:r w:rsidR="00F30990" w:rsidRPr="008778B9">
        <w:rPr>
          <w:rFonts w:asciiTheme="minorHAnsi" w:hAnsiTheme="minorHAnsi" w:cstheme="minorHAnsi"/>
          <w:szCs w:val="20"/>
        </w:rPr>
        <w:t>n</w:t>
      </w:r>
      <w:r w:rsidR="004763F6" w:rsidRPr="008778B9">
        <w:rPr>
          <w:rFonts w:asciiTheme="minorHAnsi" w:hAnsiTheme="minorHAnsi" w:cstheme="minorHAnsi"/>
          <w:szCs w:val="20"/>
        </w:rPr>
        <w:t xml:space="preserve"> sicer</w:t>
      </w:r>
      <w:r w:rsidR="00F30990" w:rsidRPr="008778B9">
        <w:rPr>
          <w:rFonts w:asciiTheme="minorHAnsi" w:hAnsiTheme="minorHAnsi" w:cstheme="minorHAnsi"/>
          <w:szCs w:val="20"/>
        </w:rPr>
        <w:t xml:space="preserve"> na</w:t>
      </w:r>
      <w:r w:rsidR="004763F6" w:rsidRPr="008778B9">
        <w:rPr>
          <w:rFonts w:asciiTheme="minorHAnsi" w:hAnsiTheme="minorHAnsi" w:cstheme="minorHAnsi"/>
          <w:szCs w:val="20"/>
        </w:rPr>
        <w:t>:</w:t>
      </w:r>
      <w:r w:rsidRPr="008778B9">
        <w:rPr>
          <w:rFonts w:asciiTheme="minorHAnsi" w:hAnsiTheme="minorHAnsi" w:cstheme="minorHAnsi"/>
          <w:szCs w:val="20"/>
        </w:rPr>
        <w:t xml:space="preserve"> </w:t>
      </w:r>
      <w:r w:rsidR="001C2E21" w:rsidRPr="00BB70EA">
        <w:rPr>
          <w:rFonts w:asciiTheme="minorHAnsi" w:hAnsiTheme="minorHAnsi" w:cstheme="minorHAnsi"/>
          <w:b/>
          <w:bCs/>
          <w:szCs w:val="20"/>
        </w:rPr>
        <w:t>Javn</w:t>
      </w:r>
      <w:r w:rsidR="00F30990" w:rsidRPr="00BB70EA">
        <w:rPr>
          <w:rFonts w:asciiTheme="minorHAnsi" w:hAnsiTheme="minorHAnsi" w:cstheme="minorHAnsi"/>
          <w:b/>
          <w:bCs/>
          <w:szCs w:val="20"/>
        </w:rPr>
        <w:t>em</w:t>
      </w:r>
      <w:r w:rsidR="001C2E21" w:rsidRPr="00BB70EA">
        <w:rPr>
          <w:rFonts w:asciiTheme="minorHAnsi" w:hAnsiTheme="minorHAnsi" w:cstheme="minorHAnsi"/>
          <w:b/>
          <w:bCs/>
          <w:szCs w:val="20"/>
        </w:rPr>
        <w:t xml:space="preserve"> zavod</w:t>
      </w:r>
      <w:r w:rsidR="00F30990" w:rsidRPr="00BB70EA">
        <w:rPr>
          <w:rFonts w:asciiTheme="minorHAnsi" w:hAnsiTheme="minorHAnsi" w:cstheme="minorHAnsi"/>
          <w:b/>
          <w:bCs/>
          <w:szCs w:val="20"/>
        </w:rPr>
        <w:t>u</w:t>
      </w:r>
      <w:r w:rsidR="001C2E21" w:rsidRPr="00BB70EA">
        <w:rPr>
          <w:rFonts w:asciiTheme="minorHAnsi" w:hAnsiTheme="minorHAnsi" w:cstheme="minorHAnsi"/>
          <w:b/>
          <w:bCs/>
          <w:szCs w:val="20"/>
        </w:rPr>
        <w:t xml:space="preserve"> Krajinski park Goričko, Muzej</w:t>
      </w:r>
      <w:r w:rsidR="00F30990" w:rsidRPr="00BB70EA">
        <w:rPr>
          <w:rFonts w:asciiTheme="minorHAnsi" w:hAnsiTheme="minorHAnsi" w:cstheme="minorHAnsi"/>
          <w:b/>
          <w:bCs/>
          <w:szCs w:val="20"/>
        </w:rPr>
        <w:t>u</w:t>
      </w:r>
      <w:r w:rsidR="001C2E21" w:rsidRPr="00BB70EA">
        <w:rPr>
          <w:rFonts w:asciiTheme="minorHAnsi" w:hAnsiTheme="minorHAnsi" w:cstheme="minorHAnsi"/>
          <w:b/>
          <w:bCs/>
          <w:szCs w:val="20"/>
        </w:rPr>
        <w:t xml:space="preserve"> Vrbovec, </w:t>
      </w:r>
      <w:r w:rsidR="00465799" w:rsidRPr="00BB70EA">
        <w:rPr>
          <w:rFonts w:asciiTheme="minorHAnsi" w:hAnsiTheme="minorHAnsi" w:cstheme="minorHAnsi"/>
          <w:b/>
          <w:bCs/>
          <w:szCs w:val="20"/>
        </w:rPr>
        <w:t>m</w:t>
      </w:r>
      <w:r w:rsidR="001C2E21" w:rsidRPr="00BB70EA">
        <w:rPr>
          <w:rFonts w:asciiTheme="minorHAnsi" w:hAnsiTheme="minorHAnsi" w:cstheme="minorHAnsi"/>
          <w:b/>
          <w:bCs/>
          <w:szCs w:val="20"/>
        </w:rPr>
        <w:t>uzej</w:t>
      </w:r>
      <w:r w:rsidR="00F30990" w:rsidRPr="00BB70EA">
        <w:rPr>
          <w:rFonts w:asciiTheme="minorHAnsi" w:hAnsiTheme="minorHAnsi" w:cstheme="minorHAnsi"/>
          <w:b/>
          <w:bCs/>
          <w:szCs w:val="20"/>
        </w:rPr>
        <w:t>u</w:t>
      </w:r>
      <w:r w:rsidR="001C2E21" w:rsidRPr="00BB70EA">
        <w:rPr>
          <w:rFonts w:asciiTheme="minorHAnsi" w:hAnsiTheme="minorHAnsi" w:cstheme="minorHAnsi"/>
          <w:b/>
          <w:bCs/>
          <w:szCs w:val="20"/>
        </w:rPr>
        <w:t xml:space="preserve"> gozdarstva in lesarstva, Občin</w:t>
      </w:r>
      <w:r w:rsidR="00F30990" w:rsidRPr="00BB70EA">
        <w:rPr>
          <w:rFonts w:asciiTheme="minorHAnsi" w:hAnsiTheme="minorHAnsi" w:cstheme="minorHAnsi"/>
          <w:b/>
          <w:bCs/>
          <w:szCs w:val="20"/>
        </w:rPr>
        <w:t>i</w:t>
      </w:r>
      <w:r w:rsidR="001C2E21" w:rsidRPr="00BB70EA">
        <w:rPr>
          <w:rFonts w:asciiTheme="minorHAnsi" w:hAnsiTheme="minorHAnsi" w:cstheme="minorHAnsi"/>
          <w:b/>
          <w:bCs/>
          <w:szCs w:val="20"/>
        </w:rPr>
        <w:t xml:space="preserve"> Kranjska gora, Kmetijsko gozdarsk</w:t>
      </w:r>
      <w:r w:rsidR="00F30990" w:rsidRPr="00BB70EA">
        <w:rPr>
          <w:rFonts w:asciiTheme="minorHAnsi" w:hAnsiTheme="minorHAnsi" w:cstheme="minorHAnsi"/>
          <w:b/>
          <w:bCs/>
          <w:szCs w:val="20"/>
        </w:rPr>
        <w:t>i</w:t>
      </w:r>
      <w:r w:rsidR="001C2E21" w:rsidRPr="00BB70EA">
        <w:rPr>
          <w:rFonts w:asciiTheme="minorHAnsi" w:hAnsiTheme="minorHAnsi" w:cstheme="minorHAnsi"/>
          <w:b/>
          <w:bCs/>
          <w:szCs w:val="20"/>
        </w:rPr>
        <w:t xml:space="preserve"> zbornic</w:t>
      </w:r>
      <w:r w:rsidR="00360019" w:rsidRPr="00BB70EA">
        <w:rPr>
          <w:rFonts w:asciiTheme="minorHAnsi" w:hAnsiTheme="minorHAnsi" w:cstheme="minorHAnsi"/>
          <w:b/>
          <w:bCs/>
          <w:szCs w:val="20"/>
        </w:rPr>
        <w:t>i</w:t>
      </w:r>
      <w:r w:rsidR="001C2E21" w:rsidRPr="00BB70EA">
        <w:rPr>
          <w:rFonts w:asciiTheme="minorHAnsi" w:hAnsiTheme="minorHAnsi" w:cstheme="minorHAnsi"/>
          <w:b/>
          <w:bCs/>
          <w:szCs w:val="20"/>
        </w:rPr>
        <w:t xml:space="preserve"> Slovenij</w:t>
      </w:r>
      <w:r w:rsidR="00360019" w:rsidRPr="00BB70EA">
        <w:rPr>
          <w:rFonts w:asciiTheme="minorHAnsi" w:hAnsiTheme="minorHAnsi" w:cstheme="minorHAnsi"/>
          <w:b/>
          <w:bCs/>
          <w:szCs w:val="20"/>
        </w:rPr>
        <w:t>e</w:t>
      </w:r>
      <w:r w:rsidR="001C2E21" w:rsidRPr="00BB70EA">
        <w:rPr>
          <w:rFonts w:asciiTheme="minorHAnsi" w:hAnsiTheme="minorHAnsi" w:cstheme="minorHAnsi"/>
          <w:b/>
          <w:bCs/>
          <w:szCs w:val="20"/>
        </w:rPr>
        <w:t xml:space="preserve">, </w:t>
      </w:r>
      <w:r w:rsidR="004763F6" w:rsidRPr="00BB70EA">
        <w:rPr>
          <w:rFonts w:asciiTheme="minorHAnsi" w:hAnsiTheme="minorHAnsi" w:cstheme="minorHAnsi"/>
          <w:b/>
          <w:bCs/>
          <w:szCs w:val="20"/>
        </w:rPr>
        <w:t>Zavod</w:t>
      </w:r>
      <w:r w:rsidR="00F30990" w:rsidRPr="00BB70EA">
        <w:rPr>
          <w:rFonts w:asciiTheme="minorHAnsi" w:hAnsiTheme="minorHAnsi" w:cstheme="minorHAnsi"/>
          <w:b/>
          <w:bCs/>
          <w:szCs w:val="20"/>
        </w:rPr>
        <w:t>u</w:t>
      </w:r>
      <w:r w:rsidR="004763F6" w:rsidRPr="00BB70EA">
        <w:rPr>
          <w:rFonts w:asciiTheme="minorHAnsi" w:hAnsiTheme="minorHAnsi" w:cstheme="minorHAnsi"/>
          <w:b/>
          <w:bCs/>
          <w:szCs w:val="20"/>
        </w:rPr>
        <w:t xml:space="preserve"> za turizem Cerklje, Sklad</w:t>
      </w:r>
      <w:r w:rsidR="00F30990" w:rsidRPr="00BB70EA">
        <w:rPr>
          <w:rFonts w:asciiTheme="minorHAnsi" w:hAnsiTheme="minorHAnsi" w:cstheme="minorHAnsi"/>
          <w:b/>
          <w:bCs/>
          <w:szCs w:val="20"/>
        </w:rPr>
        <w:t>u</w:t>
      </w:r>
      <w:r w:rsidR="004763F6" w:rsidRPr="00BB70EA">
        <w:rPr>
          <w:rFonts w:asciiTheme="minorHAnsi" w:hAnsiTheme="minorHAnsi" w:cstheme="minorHAnsi"/>
          <w:b/>
          <w:bCs/>
          <w:szCs w:val="20"/>
        </w:rPr>
        <w:t xml:space="preserve"> za financiranje razgradnje Nuklearne elektrarne Krško in za odlaganje radioaktivnih odpadkov iz Nuklearne Krško, Psihiatričn</w:t>
      </w:r>
      <w:r w:rsidR="00F30990" w:rsidRPr="00BB70EA">
        <w:rPr>
          <w:rFonts w:asciiTheme="minorHAnsi" w:hAnsiTheme="minorHAnsi" w:cstheme="minorHAnsi"/>
          <w:b/>
          <w:bCs/>
          <w:szCs w:val="20"/>
        </w:rPr>
        <w:t>i</w:t>
      </w:r>
      <w:r w:rsidR="004763F6" w:rsidRPr="00BB70EA">
        <w:rPr>
          <w:rFonts w:asciiTheme="minorHAnsi" w:hAnsiTheme="minorHAnsi" w:cstheme="minorHAnsi"/>
          <w:b/>
          <w:bCs/>
          <w:szCs w:val="20"/>
        </w:rPr>
        <w:t xml:space="preserve"> bolnišnic</w:t>
      </w:r>
      <w:r w:rsidR="00F30990" w:rsidRPr="00BB70EA">
        <w:rPr>
          <w:rFonts w:asciiTheme="minorHAnsi" w:hAnsiTheme="minorHAnsi" w:cstheme="minorHAnsi"/>
          <w:b/>
          <w:bCs/>
          <w:szCs w:val="20"/>
        </w:rPr>
        <w:t>i</w:t>
      </w:r>
      <w:r w:rsidR="004763F6" w:rsidRPr="00BB70EA">
        <w:rPr>
          <w:rFonts w:asciiTheme="minorHAnsi" w:hAnsiTheme="minorHAnsi" w:cstheme="minorHAnsi"/>
          <w:b/>
          <w:bCs/>
          <w:szCs w:val="20"/>
        </w:rPr>
        <w:t xml:space="preserve"> Vojnik</w:t>
      </w:r>
      <w:r w:rsidRPr="008778B9">
        <w:rPr>
          <w:rFonts w:asciiTheme="minorHAnsi" w:hAnsiTheme="minorHAnsi" w:cstheme="minorHAnsi"/>
          <w:szCs w:val="20"/>
        </w:rPr>
        <w:t xml:space="preserve">. </w:t>
      </w:r>
    </w:p>
    <w:p w14:paraId="6C0BF723" w14:textId="77777777" w:rsidR="004763F6" w:rsidRPr="008778B9" w:rsidRDefault="004763F6" w:rsidP="008D378B">
      <w:pPr>
        <w:spacing w:line="240" w:lineRule="auto"/>
        <w:jc w:val="both"/>
        <w:rPr>
          <w:rFonts w:asciiTheme="minorHAnsi" w:hAnsiTheme="minorHAnsi" w:cstheme="minorHAnsi"/>
          <w:szCs w:val="20"/>
        </w:rPr>
      </w:pPr>
    </w:p>
    <w:p w14:paraId="1CE5463A" w14:textId="77777777" w:rsidR="001C2E21" w:rsidRPr="008778B9" w:rsidRDefault="001C2E21" w:rsidP="001C2E21">
      <w:pPr>
        <w:spacing w:line="240" w:lineRule="auto"/>
        <w:jc w:val="both"/>
        <w:rPr>
          <w:rFonts w:asciiTheme="minorHAnsi" w:hAnsiTheme="minorHAnsi" w:cstheme="minorHAnsi"/>
          <w:szCs w:val="20"/>
        </w:rPr>
      </w:pPr>
      <w:r w:rsidRPr="008778B9">
        <w:rPr>
          <w:rFonts w:asciiTheme="minorHAnsi" w:hAnsiTheme="minorHAnsi" w:cstheme="minorHAnsi"/>
          <w:szCs w:val="20"/>
        </w:rPr>
        <w:t>Ugotovitve:</w:t>
      </w:r>
    </w:p>
    <w:p w14:paraId="42393221" w14:textId="77777777" w:rsidR="0036001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delodajalec ni preveril na izjavi zapisanih podatkov o tem ali javni uslužbenci lahko uporabljajo javni prevoz za prihod na delo in odhod z dela -  v smislu 3. odstavka 5. člena Aneksa h KPND,</w:t>
      </w:r>
    </w:p>
    <w:p w14:paraId="2744F11C" w14:textId="77777777" w:rsidR="00360019" w:rsidRPr="008778B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iz izjav javnih uslužbencev niso bili razvidni podatki: razdalja od bivališča do delovnega mesta, razdalja od kraja, od koder se dejansko vozi na delo do delovnega mesta, vrsta javnega prevoza, </w:t>
      </w:r>
    </w:p>
    <w:p w14:paraId="1AE27FD6" w14:textId="77777777" w:rsidR="00360019" w:rsidRPr="008778B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javnim uslužbencem </w:t>
      </w:r>
      <w:r>
        <w:rPr>
          <w:rFonts w:asciiTheme="minorHAnsi" w:hAnsiTheme="minorHAnsi" w:cstheme="minorHAnsi"/>
          <w:sz w:val="20"/>
          <w:szCs w:val="20"/>
          <w:lang w:val="sl-SI"/>
        </w:rPr>
        <w:t>so</w:t>
      </w:r>
      <w:r w:rsidRPr="008778B9">
        <w:rPr>
          <w:rFonts w:asciiTheme="minorHAnsi" w:hAnsiTheme="minorHAnsi" w:cstheme="minorHAnsi"/>
          <w:sz w:val="20"/>
          <w:szCs w:val="20"/>
          <w:lang w:val="sl-SI"/>
        </w:rPr>
        <w:t xml:space="preserve"> za večino časa v letu 2020, razen za čas, ko javni promet zaradi epidemije ni bil možen, izplačeval povračila stroškov prevoza na delo in z dela na podlagi enosmernih dnevnih vozovnic, ne pa na podlagi mesečnih vozovnic, kadar so bile te cenejše od dnevnih vozovnic glede na prisotnost na delovnem mestu v posameznem mesecu,</w:t>
      </w:r>
    </w:p>
    <w:p w14:paraId="7E4F0536" w14:textId="77777777" w:rsidR="00360019" w:rsidRPr="008778B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v mesecih, ko </w:t>
      </w:r>
      <w:r>
        <w:rPr>
          <w:rFonts w:asciiTheme="minorHAnsi" w:hAnsiTheme="minorHAnsi" w:cstheme="minorHAnsi"/>
          <w:sz w:val="20"/>
          <w:szCs w:val="20"/>
          <w:lang w:val="sl-SI"/>
        </w:rPr>
        <w:t>so</w:t>
      </w:r>
      <w:r w:rsidRPr="008778B9">
        <w:rPr>
          <w:rFonts w:asciiTheme="minorHAnsi" w:hAnsiTheme="minorHAnsi" w:cstheme="minorHAnsi"/>
          <w:sz w:val="20"/>
          <w:szCs w:val="20"/>
          <w:lang w:val="sl-SI"/>
        </w:rPr>
        <w:t xml:space="preserve"> javnim uslužbencem izplačal tudi kilometrino, iz plačilnih list ni bilo razvidno na koliko dni se je nanašala kilometrina in na koliko javni prevoz,</w:t>
      </w:r>
    </w:p>
    <w:p w14:paraId="3887EBF8" w14:textId="77777777" w:rsidR="0036001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w:t>
      </w:r>
      <w:r>
        <w:rPr>
          <w:rFonts w:asciiTheme="minorHAnsi" w:hAnsiTheme="minorHAnsi" w:cstheme="minorHAnsi"/>
          <w:sz w:val="20"/>
          <w:szCs w:val="20"/>
          <w:lang w:val="sl-SI"/>
        </w:rPr>
        <w:t>a</w:t>
      </w:r>
      <w:r w:rsidRPr="008778B9">
        <w:rPr>
          <w:rFonts w:asciiTheme="minorHAnsi" w:hAnsiTheme="minorHAnsi" w:cstheme="minorHAnsi"/>
          <w:sz w:val="20"/>
          <w:szCs w:val="20"/>
          <w:lang w:val="sl-SI"/>
        </w:rPr>
        <w:t xml:space="preserve"> uslužbenk</w:t>
      </w:r>
      <w:r>
        <w:rPr>
          <w:rFonts w:asciiTheme="minorHAnsi" w:hAnsiTheme="minorHAnsi" w:cstheme="minorHAnsi"/>
          <w:sz w:val="20"/>
          <w:szCs w:val="20"/>
          <w:lang w:val="sl-SI"/>
        </w:rPr>
        <w:t>a</w:t>
      </w:r>
      <w:r w:rsidRPr="008778B9">
        <w:rPr>
          <w:rFonts w:asciiTheme="minorHAnsi" w:hAnsiTheme="minorHAnsi" w:cstheme="minorHAnsi"/>
          <w:sz w:val="20"/>
          <w:szCs w:val="20"/>
          <w:lang w:val="sl-SI"/>
        </w:rPr>
        <w:t xml:space="preserve"> je kot kraj iz katerega se je vozila na delo in z dela navedla kraj bivališča, ki je bil bolj oddaljen od kraja stalnega bivališča</w:t>
      </w:r>
      <w:r>
        <w:rPr>
          <w:rFonts w:asciiTheme="minorHAnsi" w:hAnsiTheme="minorHAnsi" w:cstheme="minorHAnsi"/>
          <w:sz w:val="20"/>
          <w:szCs w:val="20"/>
          <w:lang w:val="sl-SI"/>
        </w:rPr>
        <w:t>, kar</w:t>
      </w:r>
      <w:r w:rsidRPr="008778B9">
        <w:rPr>
          <w:rFonts w:asciiTheme="minorHAnsi" w:hAnsiTheme="minorHAnsi" w:cstheme="minorHAnsi"/>
          <w:sz w:val="20"/>
          <w:szCs w:val="20"/>
          <w:lang w:val="sl-SI"/>
        </w:rPr>
        <w:t xml:space="preserve"> je bilo v nasprotju s prvim odstavkom 6. člena Aneksa h KPND, ki določa, da je kraj, iz katerega se javni uslužbenec vozi na delo in z dela, kraj bivališča oziroma kraj, iz katerega se javni uslužbenec dejansko vozi na delo in z dela, če je ta bližje delovnemu mestu</w:t>
      </w:r>
      <w:r>
        <w:rPr>
          <w:rFonts w:asciiTheme="minorHAnsi" w:hAnsiTheme="minorHAnsi" w:cstheme="minorHAnsi"/>
          <w:sz w:val="20"/>
          <w:szCs w:val="20"/>
          <w:lang w:val="sl-SI"/>
        </w:rPr>
        <w:t>,</w:t>
      </w:r>
    </w:p>
    <w:p w14:paraId="51744C9A" w14:textId="77777777" w:rsidR="0036001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 izjavi za povračilo stroškov prevoza na delo in z dela ni bila navedena cena mesečne vozovnice za javni prevoz,</w:t>
      </w:r>
    </w:p>
    <w:p w14:paraId="75ABA308" w14:textId="77777777" w:rsidR="0036001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stroški prevoza na delo in z dela so bili nepravilno obračunani in izplačani,</w:t>
      </w:r>
    </w:p>
    <w:p w14:paraId="549A6A1C" w14:textId="77777777" w:rsidR="00360019" w:rsidRPr="008778B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na plačilnih listah </w:t>
      </w:r>
      <w:r>
        <w:rPr>
          <w:rFonts w:asciiTheme="minorHAnsi" w:hAnsiTheme="minorHAnsi" w:cstheme="minorHAnsi"/>
          <w:sz w:val="20"/>
          <w:szCs w:val="20"/>
          <w:lang w:val="sl-SI"/>
        </w:rPr>
        <w:t xml:space="preserve">so bile </w:t>
      </w:r>
      <w:r w:rsidRPr="008778B9">
        <w:rPr>
          <w:rFonts w:asciiTheme="minorHAnsi" w:hAnsiTheme="minorHAnsi" w:cstheme="minorHAnsi"/>
          <w:sz w:val="20"/>
          <w:szCs w:val="20"/>
          <w:lang w:val="sl-SI"/>
        </w:rPr>
        <w:t>navedene napačne šifre povračila stroškov prevoza na delo in z dela,</w:t>
      </w:r>
    </w:p>
    <w:p w14:paraId="42E585EB" w14:textId="77777777" w:rsidR="0036001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pri povračilu stroškov prevoza na delo in z dela so bili upoštevani tudi dnevi, ko zaposleni dela niso opravljali</w:t>
      </w:r>
      <w:r>
        <w:rPr>
          <w:rFonts w:asciiTheme="minorHAnsi" w:hAnsiTheme="minorHAnsi" w:cstheme="minorHAnsi"/>
          <w:sz w:val="20"/>
          <w:szCs w:val="20"/>
          <w:lang w:val="sl-SI"/>
        </w:rPr>
        <w:t>,</w:t>
      </w:r>
    </w:p>
    <w:p w14:paraId="7A4F68BA" w14:textId="77777777" w:rsidR="00360019"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spremenjene cene vozovnic niso bile upoštevane pravočasno (spremembo, uveljavljeno 11. 5. 2020, so upoštevali šele z avgustom 2020),</w:t>
      </w:r>
    </w:p>
    <w:p w14:paraId="53719809" w14:textId="77777777" w:rsidR="00360019" w:rsidRPr="009B43AF" w:rsidRDefault="00360019" w:rsidP="00F83A7E">
      <w:pPr>
        <w:pStyle w:val="Odstavekseznama"/>
        <w:numPr>
          <w:ilvl w:val="0"/>
          <w:numId w:val="22"/>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različno zaokroževanje relacij (pri enem zaposlenem na eno decimalko, pri ostalih na dve decimalki)</w:t>
      </w:r>
      <w:r>
        <w:rPr>
          <w:rFonts w:asciiTheme="minorHAnsi" w:hAnsiTheme="minorHAnsi" w:cstheme="minorHAnsi"/>
          <w:sz w:val="20"/>
          <w:szCs w:val="20"/>
          <w:lang w:val="sl-SI"/>
        </w:rPr>
        <w:t>.</w:t>
      </w:r>
    </w:p>
    <w:p w14:paraId="0068D22B" w14:textId="77777777" w:rsidR="003148E9" w:rsidRDefault="003148E9" w:rsidP="001C2E21">
      <w:pPr>
        <w:spacing w:line="240" w:lineRule="auto"/>
        <w:jc w:val="both"/>
        <w:rPr>
          <w:rFonts w:asciiTheme="minorHAnsi" w:hAnsiTheme="minorHAnsi" w:cstheme="minorHAnsi"/>
          <w:szCs w:val="20"/>
        </w:rPr>
      </w:pPr>
    </w:p>
    <w:p w14:paraId="785BD143" w14:textId="567C7A33" w:rsidR="001C2E21" w:rsidRPr="008778B9" w:rsidRDefault="001C2E21" w:rsidP="001C2E21">
      <w:pPr>
        <w:spacing w:line="240" w:lineRule="auto"/>
        <w:jc w:val="both"/>
        <w:rPr>
          <w:rFonts w:asciiTheme="minorHAnsi" w:hAnsiTheme="minorHAnsi" w:cstheme="minorHAnsi"/>
          <w:szCs w:val="20"/>
        </w:rPr>
      </w:pPr>
      <w:r w:rsidRPr="008778B9">
        <w:rPr>
          <w:rFonts w:asciiTheme="minorHAnsi" w:hAnsiTheme="minorHAnsi" w:cstheme="minorHAnsi"/>
          <w:szCs w:val="20"/>
        </w:rPr>
        <w:t>Predlogi/odrejeni ukrepi:</w:t>
      </w:r>
    </w:p>
    <w:p w14:paraId="1CD00FA6" w14:textId="77777777" w:rsidR="00360019" w:rsidRPr="008778B9" w:rsidRDefault="00360019" w:rsidP="00F83A7E">
      <w:pPr>
        <w:pStyle w:val="Odstavekseznama"/>
        <w:numPr>
          <w:ilvl w:val="0"/>
          <w:numId w:val="2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predlog, da od javnih uslužbencev pridobijo nove izjave, skladno s podatki, ki jih določa Aneks h KPND. Pri kontroli relacij poti, po katerih se javni uslužbenci vozijo na delo in z dela naj preverijo na kateri relaciji od bivališča javnih uslužbencev do delovnega mesta je potekal javni prevoz in če je bil ta možen,</w:t>
      </w:r>
    </w:p>
    <w:p w14:paraId="74F525CC" w14:textId="77777777" w:rsidR="00360019" w:rsidRDefault="00360019" w:rsidP="00F83A7E">
      <w:pPr>
        <w:pStyle w:val="Odstavekseznama"/>
        <w:numPr>
          <w:ilvl w:val="0"/>
          <w:numId w:val="2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lastRenderedPageBreak/>
        <w:t>da začnejo izplačevati javnim uslužbencem povračilo stroškov prevoza na delo in z dela skladno z določbami Aneksa h KPND in skladno s tretjim odstavkom 2. člena ZJF (načelo učinkovitosti in gospodarnosti – povračilo stroškov za prevoz na delo in z dela za najcenejši javni prevoz). V primerih, če je šlo za računalniške, računske napake ali pomote pa, da ukrepajo skladno z drugim odstavkom 165. člena ZUJF</w:t>
      </w:r>
      <w:r>
        <w:rPr>
          <w:rFonts w:asciiTheme="minorHAnsi" w:hAnsiTheme="minorHAnsi" w:cstheme="minorHAnsi"/>
          <w:sz w:val="20"/>
          <w:szCs w:val="20"/>
          <w:lang w:val="sl-SI"/>
        </w:rPr>
        <w:t xml:space="preserve">, enako tudi v primerih, če je šlo za predstojnika </w:t>
      </w:r>
      <w:r w:rsidRPr="008778B9">
        <w:rPr>
          <w:rFonts w:asciiTheme="minorHAnsi" w:hAnsiTheme="minorHAnsi" w:cstheme="minorHAnsi"/>
          <w:sz w:val="20"/>
          <w:szCs w:val="20"/>
          <w:lang w:val="sl-SI"/>
        </w:rPr>
        <w:t>(dogovor o načinu vrnitve preveč izplačanih zneskov prevoza na delo in z dela ter v primeru, da v enem mesecu od pisnega poziva delodajalca ne pride do soglasja, preveč izplačani znesek zahtevajo s tožbo pred pristojnim sodiščem)</w:t>
      </w:r>
      <w:r>
        <w:rPr>
          <w:rFonts w:asciiTheme="minorHAnsi" w:hAnsiTheme="minorHAnsi" w:cstheme="minorHAnsi"/>
          <w:sz w:val="20"/>
          <w:szCs w:val="20"/>
          <w:lang w:val="sl-SI"/>
        </w:rPr>
        <w:t>,</w:t>
      </w:r>
    </w:p>
    <w:p w14:paraId="7BB802C9" w14:textId="77777777" w:rsidR="00360019" w:rsidRPr="009B43AF" w:rsidRDefault="00360019" w:rsidP="00F83A7E">
      <w:pPr>
        <w:pStyle w:val="Odstavekseznama"/>
        <w:numPr>
          <w:ilvl w:val="0"/>
          <w:numId w:val="2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bodo pri obračunu in izplačilu povračil stroškov prevoza na delo in z dela uporabili šifre izplačil kot jih določa veljavna Uredba o enotni metodologiji in obrazcih za obračun in izplačilo plač v javnem sektorju</w:t>
      </w:r>
      <w:r>
        <w:rPr>
          <w:rFonts w:asciiTheme="minorHAnsi" w:hAnsiTheme="minorHAnsi" w:cstheme="minorHAnsi"/>
          <w:sz w:val="20"/>
          <w:szCs w:val="20"/>
          <w:lang w:val="sl-SI"/>
        </w:rPr>
        <w:t>.</w:t>
      </w:r>
    </w:p>
    <w:p w14:paraId="5D4FC6A3" w14:textId="77777777" w:rsidR="00360019" w:rsidRDefault="00360019" w:rsidP="00360019">
      <w:pPr>
        <w:spacing w:line="240" w:lineRule="auto"/>
        <w:jc w:val="both"/>
        <w:rPr>
          <w:rFonts w:asciiTheme="minorHAnsi" w:hAnsiTheme="minorHAnsi" w:cstheme="minorHAnsi"/>
          <w:szCs w:val="20"/>
        </w:rPr>
      </w:pPr>
    </w:p>
    <w:p w14:paraId="58845187" w14:textId="77777777" w:rsidR="00360019" w:rsidRPr="008778B9" w:rsidRDefault="00360019" w:rsidP="00360019">
      <w:pPr>
        <w:spacing w:line="240" w:lineRule="auto"/>
        <w:jc w:val="both"/>
        <w:rPr>
          <w:rFonts w:asciiTheme="minorHAnsi" w:hAnsiTheme="minorHAnsi" w:cstheme="minorHAnsi"/>
          <w:szCs w:val="20"/>
        </w:rPr>
      </w:pPr>
      <w:r w:rsidRPr="008778B9">
        <w:rPr>
          <w:rFonts w:asciiTheme="minorHAnsi" w:hAnsiTheme="minorHAnsi" w:cstheme="minorHAnsi"/>
          <w:szCs w:val="20"/>
        </w:rPr>
        <w:t>Izvedeni popravljalni ukrepi: Predlog in popravljalni ukrepi so bili izvedeni.</w:t>
      </w:r>
    </w:p>
    <w:p w14:paraId="67F15B98" w14:textId="74350E05" w:rsidR="00353316" w:rsidRPr="008778B9" w:rsidRDefault="005923FC" w:rsidP="00A5286E">
      <w:pPr>
        <w:pStyle w:val="Naslov4"/>
      </w:pPr>
      <w:bookmarkStart w:id="285" w:name="_Toc65077525"/>
      <w:bookmarkStart w:id="286" w:name="_Toc65137335"/>
      <w:bookmarkStart w:id="287" w:name="_Toc65139220"/>
      <w:bookmarkStart w:id="288" w:name="_Toc97820953"/>
      <w:bookmarkStart w:id="289" w:name="_Hlk64624902"/>
      <w:bookmarkEnd w:id="284"/>
      <w:r w:rsidRPr="008778B9">
        <w:t>S</w:t>
      </w:r>
      <w:r w:rsidR="00353316" w:rsidRPr="008778B9">
        <w:t xml:space="preserve">istemski nadzori nad izplačili </w:t>
      </w:r>
      <w:bookmarkEnd w:id="285"/>
      <w:bookmarkEnd w:id="286"/>
      <w:bookmarkEnd w:id="287"/>
      <w:r w:rsidR="004F5459" w:rsidRPr="008778B9">
        <w:t>nad izplačili redne delovne uspešnosti</w:t>
      </w:r>
      <w:bookmarkEnd w:id="288"/>
    </w:p>
    <w:p w14:paraId="3153B621" w14:textId="77777777" w:rsidR="00353316" w:rsidRPr="008778B9" w:rsidRDefault="00353316" w:rsidP="009D57BC">
      <w:pPr>
        <w:spacing w:line="240" w:lineRule="auto"/>
        <w:jc w:val="both"/>
        <w:rPr>
          <w:rFonts w:asciiTheme="minorHAnsi" w:hAnsiTheme="minorHAnsi" w:cstheme="minorHAnsi"/>
          <w:szCs w:val="20"/>
        </w:rPr>
      </w:pPr>
    </w:p>
    <w:p w14:paraId="7CA469D8" w14:textId="77777777" w:rsidR="00915B10" w:rsidRPr="008778B9" w:rsidRDefault="00915B10" w:rsidP="00915B10">
      <w:pPr>
        <w:jc w:val="both"/>
        <w:rPr>
          <w:rFonts w:asciiTheme="minorHAnsi" w:hAnsiTheme="minorHAnsi" w:cstheme="minorHAnsi"/>
          <w:szCs w:val="20"/>
        </w:rPr>
      </w:pPr>
      <w:bookmarkStart w:id="290" w:name="_Toc65077526"/>
      <w:r w:rsidRPr="008778B9">
        <w:rPr>
          <w:rFonts w:asciiTheme="minorHAnsi" w:hAnsiTheme="minorHAnsi" w:cstheme="minorHAnsi"/>
          <w:szCs w:val="20"/>
        </w:rPr>
        <w:t xml:space="preserve">Inšpektorji so izvedli 7 inšpekcijskih nadzorov in sicer na: </w:t>
      </w:r>
      <w:r w:rsidRPr="00601FCF">
        <w:rPr>
          <w:rFonts w:asciiTheme="minorHAnsi" w:hAnsiTheme="minorHAnsi" w:cstheme="minorHAnsi"/>
          <w:b/>
          <w:bCs/>
          <w:szCs w:val="20"/>
        </w:rPr>
        <w:t>Osnovni šoli Koper, Centru za socialno delo Celje, Geodetski uprava Republike Slovenije, Osnovni šoli Šmartno na Pohorju, Okrajnem sodišču v Ljubljani, Občini Trebnje in Socialno varstvenem zavodu Hrastovec</w:t>
      </w:r>
      <w:r w:rsidRPr="008778B9">
        <w:rPr>
          <w:rFonts w:asciiTheme="minorHAnsi" w:hAnsiTheme="minorHAnsi" w:cstheme="minorHAnsi"/>
          <w:szCs w:val="20"/>
        </w:rPr>
        <w:t>.</w:t>
      </w:r>
    </w:p>
    <w:p w14:paraId="4A7D8BC3" w14:textId="77777777" w:rsidR="00915B10" w:rsidRPr="008778B9" w:rsidRDefault="00915B10" w:rsidP="00915B10">
      <w:pPr>
        <w:jc w:val="both"/>
        <w:rPr>
          <w:rFonts w:asciiTheme="minorHAnsi" w:hAnsiTheme="minorHAnsi" w:cstheme="minorHAnsi"/>
          <w:b/>
          <w:bCs/>
          <w:szCs w:val="20"/>
        </w:rPr>
      </w:pPr>
    </w:p>
    <w:p w14:paraId="4D67A143" w14:textId="77777777" w:rsidR="00915B10" w:rsidRPr="008778B9" w:rsidRDefault="00915B10" w:rsidP="00915B10">
      <w:pPr>
        <w:spacing w:line="240" w:lineRule="auto"/>
        <w:jc w:val="both"/>
        <w:rPr>
          <w:rFonts w:asciiTheme="minorHAnsi" w:hAnsiTheme="minorHAnsi" w:cstheme="minorHAnsi"/>
          <w:szCs w:val="20"/>
        </w:rPr>
      </w:pPr>
      <w:r w:rsidRPr="008778B9">
        <w:rPr>
          <w:rFonts w:asciiTheme="minorHAnsi" w:hAnsiTheme="minorHAnsi" w:cstheme="minorHAnsi"/>
          <w:szCs w:val="20"/>
        </w:rPr>
        <w:t>Ugotovitve:</w:t>
      </w:r>
    </w:p>
    <w:p w14:paraId="1BA276FC" w14:textId="2C9CE1BA" w:rsidR="00915B10"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redna delovna uspešnost za tretje in četrto trimesečje 2020 javnim uslužbencem ni bila izplačana v celotnem znesku, pri plači za april 2021 jim je izplačala delni poračun, brez zamudnih obresti, takšno ravnanje ni bilo skladno z merili in kriteriji, dogovorjenimi s KPJS, kar ni bilo skladno z drugim odstavkom 22.a člena ZSPJS</w:t>
      </w:r>
      <w:r>
        <w:rPr>
          <w:rFonts w:asciiTheme="minorHAnsi" w:hAnsiTheme="minorHAnsi" w:cstheme="minorHAnsi"/>
          <w:sz w:val="20"/>
          <w:szCs w:val="20"/>
          <w:lang w:val="sl-SI"/>
        </w:rPr>
        <w:t>,</w:t>
      </w:r>
    </w:p>
    <w:p w14:paraId="42BB6DC0" w14:textId="77777777" w:rsidR="00915B10"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pri določitvi obsega sredstev za izplačilo redne delovne uspešnosti </w:t>
      </w:r>
      <w:r>
        <w:rPr>
          <w:rFonts w:asciiTheme="minorHAnsi" w:hAnsiTheme="minorHAnsi" w:cstheme="minorHAnsi"/>
          <w:sz w:val="20"/>
          <w:szCs w:val="20"/>
          <w:lang w:val="sl-SI"/>
        </w:rPr>
        <w:t xml:space="preserve">je bil </w:t>
      </w:r>
      <w:r w:rsidRPr="008778B9">
        <w:rPr>
          <w:rFonts w:asciiTheme="minorHAnsi" w:hAnsiTheme="minorHAnsi" w:cstheme="minorHAnsi"/>
          <w:sz w:val="20"/>
          <w:szCs w:val="20"/>
          <w:lang w:val="sl-SI"/>
        </w:rPr>
        <w:t>pri javni uslužbenki upoštevan nepravilen plačni razred, zaradi česar je bil nepravilno določen tudi obseg sredstev za izplačilo redne delovne uspešnosti</w:t>
      </w:r>
      <w:r>
        <w:rPr>
          <w:rFonts w:asciiTheme="minorHAnsi" w:hAnsiTheme="minorHAnsi" w:cstheme="minorHAnsi"/>
          <w:sz w:val="20"/>
          <w:szCs w:val="20"/>
          <w:lang w:val="sl-SI"/>
        </w:rPr>
        <w:t>,</w:t>
      </w:r>
    </w:p>
    <w:p w14:paraId="2B6E2E2D" w14:textId="77777777" w:rsidR="00915B10" w:rsidRPr="008778B9"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javnim uslužbencem, ki so v posameznih mesecih opravljali delo na več delovnih mestih, je bila redna delovna uspešnost na posameznih delovnih mestih pravilno izračunana, izplačilo na plačilnih listah pa se na posameznih delovnih mestih ni ujemalo s tabelo razdelitve in s podatki v letnem obvestilu o ocenjevanju javnih uslužbencev za določitev dela plače za redno delovno uspešnost, </w:t>
      </w:r>
    </w:p>
    <w:p w14:paraId="3CEE3C81" w14:textId="77777777" w:rsidR="00915B10" w:rsidRPr="008778B9"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letnih obvestilih o ocenjevanju javnih uslužbencev za določitev dela plače za redno delovno uspešnost je bila nepravilno določena osnovna plača za mesec december preteklega leta</w:t>
      </w:r>
      <w:r>
        <w:rPr>
          <w:rFonts w:asciiTheme="minorHAnsi" w:hAnsiTheme="minorHAnsi" w:cstheme="minorHAnsi"/>
          <w:sz w:val="20"/>
          <w:szCs w:val="20"/>
          <w:lang w:val="sl-SI"/>
        </w:rPr>
        <w:t>,</w:t>
      </w:r>
    </w:p>
    <w:p w14:paraId="1A93F7A2" w14:textId="77777777" w:rsidR="00915B10"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pri enem javnemu uslužbencu redna delovna uspešnost ni bila obračuna pravilno, saj je bila pri obračunu nepravilno upoštevana osnovna plača</w:t>
      </w:r>
      <w:r>
        <w:rPr>
          <w:rFonts w:asciiTheme="minorHAnsi" w:hAnsiTheme="minorHAnsi" w:cstheme="minorHAnsi"/>
          <w:sz w:val="20"/>
          <w:szCs w:val="20"/>
          <w:lang w:val="sl-SI"/>
        </w:rPr>
        <w:t>,</w:t>
      </w:r>
    </w:p>
    <w:p w14:paraId="398FC25E" w14:textId="77777777" w:rsidR="00915B10" w:rsidRPr="008778B9"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javnim uslužbencem je bila redna delovna uspešnost za tretje trimesečje 2020 obračunana in izplačana pod vrsto izplačila A010 (namesto D010 Redna delovna uspešnost), kar je bilo v nasprotju z določili  prvega odstavka 40. člena ZSPJS, </w:t>
      </w:r>
    </w:p>
    <w:p w14:paraId="5B2052AF" w14:textId="77777777" w:rsidR="00915B10" w:rsidRPr="008778B9"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letna obvestila o ocenjevanju javnih uslužbencev za določitev dela plače za redno delovno uspešnost za leto 2020 niso bila podpisna s strani odgovorne osebe</w:t>
      </w:r>
      <w:r>
        <w:rPr>
          <w:rFonts w:asciiTheme="minorHAnsi" w:hAnsiTheme="minorHAnsi" w:cstheme="minorHAnsi"/>
          <w:sz w:val="20"/>
          <w:szCs w:val="20"/>
          <w:lang w:val="sl-SI"/>
        </w:rPr>
        <w:t>.</w:t>
      </w:r>
    </w:p>
    <w:p w14:paraId="0210E8CE" w14:textId="77777777" w:rsidR="00915B10" w:rsidRDefault="00915B10" w:rsidP="00915B10">
      <w:pPr>
        <w:jc w:val="both"/>
        <w:rPr>
          <w:rFonts w:asciiTheme="minorHAnsi" w:hAnsiTheme="minorHAnsi" w:cstheme="minorHAnsi"/>
          <w:szCs w:val="20"/>
        </w:rPr>
      </w:pPr>
    </w:p>
    <w:p w14:paraId="5DBFE985" w14:textId="77777777" w:rsidR="00915B10" w:rsidRPr="008778B9" w:rsidRDefault="00915B10" w:rsidP="00915B10">
      <w:pPr>
        <w:jc w:val="both"/>
        <w:rPr>
          <w:rFonts w:asciiTheme="minorHAnsi" w:hAnsiTheme="minorHAnsi" w:cstheme="minorHAnsi"/>
          <w:szCs w:val="20"/>
        </w:rPr>
      </w:pPr>
      <w:r w:rsidRPr="008778B9">
        <w:rPr>
          <w:rFonts w:asciiTheme="minorHAnsi" w:hAnsiTheme="minorHAnsi" w:cstheme="minorHAnsi"/>
          <w:szCs w:val="20"/>
        </w:rPr>
        <w:t>Odrejeni ukrepi:</w:t>
      </w:r>
    </w:p>
    <w:p w14:paraId="266E867C" w14:textId="77777777" w:rsidR="00915B10"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ukrepajo v skladu s 3.a členom ZSPJS (izplačilo premalo izplačanih plač iz naslova redne delovne uspešnosti)</w:t>
      </w:r>
      <w:r>
        <w:rPr>
          <w:rFonts w:asciiTheme="minorHAnsi" w:hAnsiTheme="minorHAnsi" w:cstheme="minorHAnsi"/>
          <w:sz w:val="20"/>
          <w:szCs w:val="20"/>
          <w:lang w:val="sl-SI"/>
        </w:rPr>
        <w:t>,</w:t>
      </w:r>
    </w:p>
    <w:p w14:paraId="792A147E" w14:textId="77777777" w:rsidR="00915B10"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naj pravilno določijo obseg sredstev za izplačilo redne delovne uspešnosti in javnim uslužbencem pravilno določijo znesek za izplačilo redne delovne uspešnosti ter ukrepajo v skladu z določili 3.a člena ZSPJS</w:t>
      </w:r>
      <w:r>
        <w:rPr>
          <w:rFonts w:asciiTheme="minorHAnsi" w:hAnsiTheme="minorHAnsi" w:cstheme="minorHAnsi"/>
          <w:sz w:val="20"/>
          <w:szCs w:val="20"/>
          <w:lang w:val="sl-SI"/>
        </w:rPr>
        <w:t>,</w:t>
      </w:r>
    </w:p>
    <w:p w14:paraId="5E61109F" w14:textId="77777777" w:rsidR="00915B10" w:rsidRPr="008778B9"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se bo izplačilo redne delovne uspešnosti pod šifro D010 na plačilnih listah javnih uslužbencev na posameznih delovnih mestih ujemalo s podatki razdelitve redne delovne uspešnosti in letnih obvestil o ocenjevanju javnih uslužbencev za določitev plače za redno delovno uspešnost,</w:t>
      </w:r>
    </w:p>
    <w:p w14:paraId="4CC77E80" w14:textId="77777777" w:rsidR="00915B10"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da v prihodnje poskrbijo, da bo obrazec </w:t>
      </w:r>
      <w:r>
        <w:rPr>
          <w:rFonts w:asciiTheme="minorHAnsi" w:hAnsiTheme="minorHAnsi" w:cstheme="minorHAnsi"/>
          <w:sz w:val="20"/>
          <w:szCs w:val="20"/>
          <w:lang w:val="sl-SI"/>
        </w:rPr>
        <w:t>l</w:t>
      </w:r>
      <w:r w:rsidRPr="008778B9">
        <w:rPr>
          <w:rFonts w:asciiTheme="minorHAnsi" w:hAnsiTheme="minorHAnsi" w:cstheme="minorHAnsi"/>
          <w:sz w:val="20"/>
          <w:szCs w:val="20"/>
          <w:lang w:val="sl-SI"/>
        </w:rPr>
        <w:t>etno obvestilo o ocenjevanju javnih uslužbencev za določitev dela plače za redno delovno uspešnost vseboval pravilne podatke o osnovnih plačah za mesec december preteklega leta</w:t>
      </w:r>
      <w:r>
        <w:rPr>
          <w:rFonts w:asciiTheme="minorHAnsi" w:hAnsiTheme="minorHAnsi" w:cstheme="minorHAnsi"/>
          <w:sz w:val="20"/>
          <w:szCs w:val="20"/>
          <w:lang w:val="sl-SI"/>
        </w:rPr>
        <w:t>,</w:t>
      </w:r>
    </w:p>
    <w:p w14:paraId="1C4CCD11" w14:textId="77777777" w:rsidR="00915B10" w:rsidRPr="009B43AF" w:rsidRDefault="00915B10" w:rsidP="00F83A7E">
      <w:pPr>
        <w:pStyle w:val="Odstavekseznama"/>
        <w:numPr>
          <w:ilvl w:val="0"/>
          <w:numId w:val="24"/>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lastRenderedPageBreak/>
        <w:t>da naj v  zvezi z nepravilnim izplačilom redne delovne uspešnosti javnemu uslužbencu ukrepajo v skladu z 3.a členom ZSPJS</w:t>
      </w:r>
      <w:r>
        <w:rPr>
          <w:rFonts w:asciiTheme="minorHAnsi" w:hAnsiTheme="minorHAnsi" w:cstheme="minorHAnsi"/>
          <w:sz w:val="20"/>
          <w:szCs w:val="20"/>
          <w:lang w:val="sl-SI"/>
        </w:rPr>
        <w:t>.</w:t>
      </w:r>
    </w:p>
    <w:p w14:paraId="4963D37A" w14:textId="77777777" w:rsidR="00915B10" w:rsidRDefault="00915B10" w:rsidP="00915B10">
      <w:pPr>
        <w:jc w:val="both"/>
        <w:rPr>
          <w:rFonts w:asciiTheme="minorHAnsi" w:hAnsiTheme="minorHAnsi" w:cstheme="minorHAnsi"/>
          <w:szCs w:val="20"/>
        </w:rPr>
      </w:pPr>
    </w:p>
    <w:p w14:paraId="15B4C20B" w14:textId="3687293A" w:rsidR="00915B10" w:rsidRPr="008778B9" w:rsidRDefault="00915B10" w:rsidP="00915B10">
      <w:pPr>
        <w:jc w:val="both"/>
        <w:rPr>
          <w:rFonts w:asciiTheme="minorHAnsi" w:hAnsiTheme="minorHAnsi" w:cstheme="minorHAnsi"/>
          <w:szCs w:val="20"/>
        </w:rPr>
      </w:pPr>
      <w:r w:rsidRPr="008778B9">
        <w:rPr>
          <w:rFonts w:asciiTheme="minorHAnsi" w:hAnsiTheme="minorHAnsi" w:cstheme="minorHAnsi"/>
          <w:szCs w:val="20"/>
        </w:rPr>
        <w:t xml:space="preserve">Izvedeni popravljalni ukrepi: Popravljalni ukrep </w:t>
      </w:r>
      <w:r>
        <w:rPr>
          <w:rFonts w:asciiTheme="minorHAnsi" w:hAnsiTheme="minorHAnsi" w:cstheme="minorHAnsi"/>
          <w:szCs w:val="20"/>
        </w:rPr>
        <w:t>so</w:t>
      </w:r>
      <w:r w:rsidRPr="008778B9">
        <w:rPr>
          <w:rFonts w:asciiTheme="minorHAnsi" w:hAnsiTheme="minorHAnsi" w:cstheme="minorHAnsi"/>
          <w:szCs w:val="20"/>
        </w:rPr>
        <w:t xml:space="preserve"> bil</w:t>
      </w:r>
      <w:r>
        <w:rPr>
          <w:rFonts w:asciiTheme="minorHAnsi" w:hAnsiTheme="minorHAnsi" w:cstheme="minorHAnsi"/>
          <w:szCs w:val="20"/>
        </w:rPr>
        <w:t>i</w:t>
      </w:r>
      <w:r w:rsidRPr="008778B9">
        <w:rPr>
          <w:rFonts w:asciiTheme="minorHAnsi" w:hAnsiTheme="minorHAnsi" w:cstheme="minorHAnsi"/>
          <w:szCs w:val="20"/>
        </w:rPr>
        <w:t xml:space="preserve"> izveden</w:t>
      </w:r>
      <w:r>
        <w:rPr>
          <w:rFonts w:asciiTheme="minorHAnsi" w:hAnsiTheme="minorHAnsi" w:cstheme="minorHAnsi"/>
          <w:szCs w:val="20"/>
        </w:rPr>
        <w:t>i</w:t>
      </w:r>
      <w:r w:rsidRPr="008778B9">
        <w:rPr>
          <w:rFonts w:asciiTheme="minorHAnsi" w:hAnsiTheme="minorHAnsi" w:cstheme="minorHAnsi"/>
          <w:szCs w:val="20"/>
        </w:rPr>
        <w:t>.</w:t>
      </w:r>
    </w:p>
    <w:p w14:paraId="47610113" w14:textId="0F8BECDF" w:rsidR="00353316" w:rsidRPr="008778B9" w:rsidRDefault="005923FC" w:rsidP="00A5286E">
      <w:pPr>
        <w:pStyle w:val="Naslov4"/>
      </w:pPr>
      <w:bookmarkStart w:id="291" w:name="_Toc65077532"/>
      <w:bookmarkStart w:id="292" w:name="_Toc65137336"/>
      <w:bookmarkStart w:id="293" w:name="_Toc65139221"/>
      <w:bookmarkStart w:id="294" w:name="_Toc97820954"/>
      <w:bookmarkEnd w:id="289"/>
      <w:bookmarkEnd w:id="290"/>
      <w:r w:rsidRPr="008778B9">
        <w:t>S</w:t>
      </w:r>
      <w:r w:rsidR="00353316" w:rsidRPr="008778B9">
        <w:t xml:space="preserve">istemski nadzori </w:t>
      </w:r>
      <w:bookmarkEnd w:id="291"/>
      <w:bookmarkEnd w:id="292"/>
      <w:bookmarkEnd w:id="293"/>
      <w:r w:rsidR="004F5459" w:rsidRPr="008778B9">
        <w:t>kadrovskih načrtov (ZIPRS2021)</w:t>
      </w:r>
      <w:bookmarkEnd w:id="294"/>
    </w:p>
    <w:p w14:paraId="6F730C98" w14:textId="77777777" w:rsidR="00353316" w:rsidRPr="008778B9" w:rsidRDefault="00353316" w:rsidP="009D57BC">
      <w:pPr>
        <w:spacing w:line="240" w:lineRule="auto"/>
        <w:jc w:val="both"/>
        <w:rPr>
          <w:rFonts w:asciiTheme="minorHAnsi" w:hAnsiTheme="minorHAnsi" w:cstheme="minorHAnsi"/>
          <w:szCs w:val="20"/>
        </w:rPr>
      </w:pPr>
    </w:p>
    <w:p w14:paraId="2BB70321" w14:textId="1DB33967" w:rsidR="00353316" w:rsidRPr="008778B9" w:rsidRDefault="00353316" w:rsidP="009D57BC">
      <w:pPr>
        <w:spacing w:line="240" w:lineRule="auto"/>
        <w:jc w:val="both"/>
        <w:rPr>
          <w:rFonts w:asciiTheme="minorHAnsi" w:hAnsiTheme="minorHAnsi" w:cstheme="minorHAnsi"/>
          <w:szCs w:val="20"/>
        </w:rPr>
      </w:pPr>
      <w:bookmarkStart w:id="295" w:name="_Toc65077533"/>
      <w:r w:rsidRPr="008778B9">
        <w:rPr>
          <w:rFonts w:asciiTheme="minorHAnsi" w:hAnsiTheme="minorHAnsi" w:cstheme="minorHAnsi"/>
          <w:szCs w:val="20"/>
        </w:rPr>
        <w:t xml:space="preserve">Inšpektorji so inšpekcijske nadzore opravili pri </w:t>
      </w:r>
      <w:r w:rsidR="004F5459" w:rsidRPr="008778B9">
        <w:rPr>
          <w:rFonts w:asciiTheme="minorHAnsi" w:hAnsiTheme="minorHAnsi" w:cstheme="minorHAnsi"/>
          <w:szCs w:val="20"/>
        </w:rPr>
        <w:t>6</w:t>
      </w:r>
      <w:r w:rsidRPr="008778B9">
        <w:rPr>
          <w:rFonts w:asciiTheme="minorHAnsi" w:hAnsiTheme="minorHAnsi" w:cstheme="minorHAnsi"/>
          <w:szCs w:val="20"/>
        </w:rPr>
        <w:t xml:space="preserve"> proračunskih uporabnikih, in sicer </w:t>
      </w:r>
      <w:r w:rsidR="004F5459" w:rsidRPr="008778B9">
        <w:rPr>
          <w:rFonts w:asciiTheme="minorHAnsi" w:hAnsiTheme="minorHAnsi" w:cstheme="minorHAnsi"/>
          <w:szCs w:val="20"/>
        </w:rPr>
        <w:t xml:space="preserve">na: </w:t>
      </w:r>
      <w:r w:rsidR="004F5459" w:rsidRPr="00601FCF">
        <w:rPr>
          <w:rFonts w:asciiTheme="minorHAnsi" w:hAnsiTheme="minorHAnsi" w:cstheme="minorHAnsi"/>
          <w:b/>
          <w:bCs/>
          <w:szCs w:val="20"/>
        </w:rPr>
        <w:t>Univerzi v Ljubljani, Fakulteti za gradbeništvo in geodezijo</w:t>
      </w:r>
      <w:r w:rsidRPr="00601FCF">
        <w:rPr>
          <w:rFonts w:asciiTheme="minorHAnsi" w:hAnsiTheme="minorHAnsi" w:cstheme="minorHAnsi"/>
          <w:b/>
          <w:bCs/>
          <w:szCs w:val="20"/>
        </w:rPr>
        <w:t>,</w:t>
      </w:r>
      <w:r w:rsidR="004F5459" w:rsidRPr="00601FCF">
        <w:rPr>
          <w:rFonts w:asciiTheme="minorHAnsi" w:hAnsiTheme="minorHAnsi" w:cstheme="minorHAnsi"/>
          <w:b/>
          <w:bCs/>
          <w:szCs w:val="20"/>
        </w:rPr>
        <w:t xml:space="preserve"> Lekarni Ajdovščina, Osnovni šoli Danile Kumar Ljubljana, Javnem zavodu Lekarna Ljubljana, Nacionalnem inštitut za biologijo in Domu starejših občanov Novo mesto</w:t>
      </w:r>
      <w:r w:rsidRPr="008778B9">
        <w:rPr>
          <w:rFonts w:asciiTheme="minorHAnsi" w:hAnsiTheme="minorHAnsi" w:cstheme="minorHAnsi"/>
          <w:szCs w:val="20"/>
        </w:rPr>
        <w:t>.</w:t>
      </w:r>
      <w:bookmarkEnd w:id="295"/>
      <w:r w:rsidRPr="008778B9">
        <w:rPr>
          <w:rFonts w:asciiTheme="minorHAnsi" w:hAnsiTheme="minorHAnsi" w:cstheme="minorHAnsi"/>
          <w:szCs w:val="20"/>
        </w:rPr>
        <w:t xml:space="preserve"> </w:t>
      </w:r>
      <w:r w:rsidR="004F5459" w:rsidRPr="008778B9">
        <w:rPr>
          <w:rFonts w:asciiTheme="minorHAnsi" w:hAnsiTheme="minorHAnsi" w:cstheme="minorHAnsi"/>
          <w:szCs w:val="20"/>
        </w:rPr>
        <w:t>Pri nobenem zavezancu ni bilo ugotovljenih nepravilnosti.</w:t>
      </w:r>
    </w:p>
    <w:p w14:paraId="5E2EEFD9" w14:textId="06AC2DF1" w:rsidR="00871207" w:rsidRPr="008778B9" w:rsidRDefault="00871207" w:rsidP="00A5286E">
      <w:pPr>
        <w:pStyle w:val="Naslov4"/>
      </w:pPr>
      <w:bookmarkStart w:id="296" w:name="_Toc65077633"/>
      <w:bookmarkStart w:id="297" w:name="_Toc65137339"/>
      <w:bookmarkStart w:id="298" w:name="_Toc65139224"/>
      <w:bookmarkStart w:id="299" w:name="_Toc97820955"/>
      <w:r w:rsidRPr="008778B9">
        <w:t>Sistemski nadzori</w:t>
      </w:r>
      <w:bookmarkEnd w:id="296"/>
      <w:bookmarkEnd w:id="297"/>
      <w:bookmarkEnd w:id="298"/>
      <w:r w:rsidR="00A87D6E" w:rsidRPr="008778B9">
        <w:t xml:space="preserve"> iz prejšnjih let</w:t>
      </w:r>
      <w:r w:rsidR="003B44DD" w:rsidRPr="008778B9">
        <w:t xml:space="preserve"> (zaključeni v letu 2021)</w:t>
      </w:r>
      <w:bookmarkEnd w:id="299"/>
    </w:p>
    <w:p w14:paraId="1040B866" w14:textId="77777777" w:rsidR="00353316" w:rsidRPr="008778B9" w:rsidRDefault="00353316" w:rsidP="00672A59">
      <w:pPr>
        <w:jc w:val="both"/>
        <w:rPr>
          <w:rFonts w:asciiTheme="minorHAnsi" w:hAnsiTheme="minorHAnsi" w:cstheme="minorHAnsi"/>
          <w:szCs w:val="20"/>
        </w:rPr>
      </w:pPr>
    </w:p>
    <w:p w14:paraId="3130567D" w14:textId="77777777" w:rsidR="00E87907" w:rsidRDefault="00E87907" w:rsidP="00E87907">
      <w:pPr>
        <w:jc w:val="both"/>
        <w:rPr>
          <w:rFonts w:asciiTheme="minorHAnsi" w:hAnsiTheme="minorHAnsi" w:cstheme="minorHAnsi"/>
          <w:szCs w:val="20"/>
        </w:rPr>
      </w:pPr>
      <w:bookmarkStart w:id="300" w:name="_Toc65077640"/>
      <w:bookmarkStart w:id="301" w:name="_Toc65137340"/>
      <w:bookmarkStart w:id="302" w:name="_Toc65139225"/>
      <w:r>
        <w:rPr>
          <w:rFonts w:asciiTheme="minorHAnsi" w:hAnsiTheme="minorHAnsi" w:cstheme="minorHAnsi"/>
          <w:szCs w:val="20"/>
        </w:rPr>
        <w:t>Inšpektorji so sistemske nadzore iz prejšnjih let opravili pri 9 proračunskih uporabnikih, in sicer:</w:t>
      </w:r>
    </w:p>
    <w:p w14:paraId="2672C9F6" w14:textId="77777777" w:rsidR="00E87907" w:rsidRDefault="00E87907" w:rsidP="00F83A7E">
      <w:pPr>
        <w:pStyle w:val="Odstavekseznama"/>
        <w:numPr>
          <w:ilvl w:val="0"/>
          <w:numId w:val="33"/>
        </w:numPr>
        <w:jc w:val="both"/>
        <w:rPr>
          <w:rFonts w:asciiTheme="minorHAnsi" w:hAnsiTheme="minorHAnsi" w:cstheme="minorHAnsi"/>
          <w:sz w:val="20"/>
          <w:szCs w:val="20"/>
          <w:lang w:val="sl-SI"/>
        </w:rPr>
      </w:pPr>
      <w:r w:rsidRPr="006670BF">
        <w:rPr>
          <w:rFonts w:asciiTheme="minorHAnsi" w:hAnsiTheme="minorHAnsi" w:cstheme="minorHAnsi"/>
          <w:sz w:val="20"/>
          <w:szCs w:val="20"/>
          <w:lang w:val="sl-SI"/>
        </w:rPr>
        <w:t>povračila stroškov prevoza na delo in z dela</w:t>
      </w:r>
      <w:r>
        <w:rPr>
          <w:rFonts w:asciiTheme="minorHAnsi" w:hAnsiTheme="minorHAnsi" w:cstheme="minorHAnsi"/>
          <w:sz w:val="20"/>
          <w:szCs w:val="20"/>
          <w:lang w:val="sl-SI"/>
        </w:rPr>
        <w:t>, sistemski nadzori iz leta 2020</w:t>
      </w:r>
      <w:r w:rsidRPr="006670BF">
        <w:rPr>
          <w:rFonts w:asciiTheme="minorHAnsi" w:hAnsiTheme="minorHAnsi" w:cstheme="minorHAnsi"/>
          <w:sz w:val="20"/>
          <w:szCs w:val="20"/>
          <w:lang w:val="sl-SI"/>
        </w:rPr>
        <w:t xml:space="preserve"> (Ministrstvo za obrambo Republike Slovenije – Generalštab Slovenske vojske, Stanovanjski sklad </w:t>
      </w:r>
      <w:r>
        <w:rPr>
          <w:rFonts w:asciiTheme="minorHAnsi" w:hAnsiTheme="minorHAnsi" w:cstheme="minorHAnsi"/>
          <w:sz w:val="20"/>
          <w:szCs w:val="20"/>
          <w:lang w:val="sl-SI"/>
        </w:rPr>
        <w:t xml:space="preserve">Republike Slovenije, Javna agencija Republike Slovenije za varnost prometa, Kmetijsko gozdarska zbornica Slovenije – Kmetijsko gozdarski zavod Ljubljana, Ministrstvo za notranje zadeve – Policija), </w:t>
      </w:r>
    </w:p>
    <w:p w14:paraId="1CBA9FF6" w14:textId="77777777" w:rsidR="00E87907" w:rsidRDefault="00E87907" w:rsidP="00F83A7E">
      <w:pPr>
        <w:pStyle w:val="Odstavekseznama"/>
        <w:numPr>
          <w:ilvl w:val="0"/>
          <w:numId w:val="33"/>
        </w:numPr>
        <w:jc w:val="both"/>
        <w:rPr>
          <w:rFonts w:asciiTheme="minorHAnsi" w:hAnsiTheme="minorHAnsi" w:cstheme="minorHAnsi"/>
          <w:sz w:val="20"/>
          <w:szCs w:val="20"/>
          <w:lang w:val="sl-SI"/>
        </w:rPr>
      </w:pPr>
      <w:r>
        <w:rPr>
          <w:rFonts w:asciiTheme="minorHAnsi" w:hAnsiTheme="minorHAnsi" w:cstheme="minorHAnsi"/>
          <w:sz w:val="20"/>
          <w:szCs w:val="20"/>
          <w:lang w:val="sl-SI"/>
        </w:rPr>
        <w:t xml:space="preserve">položajni dodatki, sistemski nadzor iz leta 2020 (Kemijski inštitut), </w:t>
      </w:r>
    </w:p>
    <w:p w14:paraId="3E975FAF" w14:textId="77777777" w:rsidR="00E87907" w:rsidRDefault="00E87907" w:rsidP="00F83A7E">
      <w:pPr>
        <w:pStyle w:val="Odstavekseznama"/>
        <w:numPr>
          <w:ilvl w:val="0"/>
          <w:numId w:val="33"/>
        </w:numPr>
        <w:jc w:val="both"/>
        <w:rPr>
          <w:rFonts w:asciiTheme="minorHAnsi" w:hAnsiTheme="minorHAnsi" w:cstheme="minorHAnsi"/>
          <w:sz w:val="20"/>
          <w:szCs w:val="20"/>
          <w:lang w:val="sl-SI"/>
        </w:rPr>
      </w:pPr>
      <w:r>
        <w:rPr>
          <w:rFonts w:asciiTheme="minorHAnsi" w:hAnsiTheme="minorHAnsi" w:cstheme="minorHAnsi"/>
          <w:sz w:val="20"/>
          <w:szCs w:val="20"/>
          <w:lang w:val="sl-SI"/>
        </w:rPr>
        <w:t xml:space="preserve">delovna uspešnost iz naslova prodaje blaga in storitev na trgu, sistemski nadzor iz leta 2020 (Akademska raziskovalna mreža Slovenije), </w:t>
      </w:r>
    </w:p>
    <w:p w14:paraId="412C6050" w14:textId="77777777" w:rsidR="00BB70EA" w:rsidRDefault="00BB70EA" w:rsidP="00F83A7E">
      <w:pPr>
        <w:pStyle w:val="Odstavekseznama"/>
        <w:numPr>
          <w:ilvl w:val="0"/>
          <w:numId w:val="33"/>
        </w:numPr>
        <w:jc w:val="both"/>
        <w:rPr>
          <w:rFonts w:asciiTheme="minorHAnsi" w:hAnsiTheme="minorHAnsi" w:cstheme="minorHAnsi"/>
          <w:sz w:val="20"/>
          <w:szCs w:val="20"/>
          <w:lang w:val="sl-SI"/>
        </w:rPr>
      </w:pPr>
      <w:r>
        <w:rPr>
          <w:rFonts w:asciiTheme="minorHAnsi" w:hAnsiTheme="minorHAnsi" w:cstheme="minorHAnsi"/>
          <w:sz w:val="20"/>
          <w:szCs w:val="20"/>
          <w:lang w:val="sl-SI"/>
        </w:rPr>
        <w:t>izvajanje ZJU in ZSPJS v manjših občinah, sistemski nadzor iz leta 2019 (Občina Vitanje),</w:t>
      </w:r>
    </w:p>
    <w:p w14:paraId="5E77B819" w14:textId="77777777" w:rsidR="00BB70EA" w:rsidRPr="00E87907" w:rsidRDefault="00BB70EA" w:rsidP="00F83A7E">
      <w:pPr>
        <w:pStyle w:val="Odstavekseznama"/>
        <w:numPr>
          <w:ilvl w:val="0"/>
          <w:numId w:val="33"/>
        </w:numPr>
        <w:jc w:val="both"/>
        <w:rPr>
          <w:rFonts w:asciiTheme="minorHAnsi" w:hAnsiTheme="minorHAnsi" w:cstheme="minorHAnsi"/>
          <w:szCs w:val="20"/>
          <w:lang w:val="it-IT"/>
        </w:rPr>
      </w:pPr>
      <w:proofErr w:type="spellStart"/>
      <w:r w:rsidRPr="001C0C74">
        <w:rPr>
          <w:rFonts w:eastAsia="Calibri" w:cs="Calibri"/>
          <w:sz w:val="20"/>
          <w:szCs w:val="20"/>
          <w:lang w:val="it-IT"/>
        </w:rPr>
        <w:t>javni</w:t>
      </w:r>
      <w:proofErr w:type="spellEnd"/>
      <w:r w:rsidRPr="001C0C74">
        <w:rPr>
          <w:rFonts w:eastAsia="Calibri" w:cs="Calibri"/>
          <w:sz w:val="20"/>
          <w:szCs w:val="20"/>
          <w:lang w:val="it-IT"/>
        </w:rPr>
        <w:t xml:space="preserve"> </w:t>
      </w:r>
      <w:proofErr w:type="spellStart"/>
      <w:r w:rsidRPr="001C0C74">
        <w:rPr>
          <w:rFonts w:eastAsia="Calibri" w:cs="Calibri"/>
          <w:sz w:val="20"/>
          <w:szCs w:val="20"/>
          <w:lang w:val="it-IT"/>
        </w:rPr>
        <w:t>zavodi</w:t>
      </w:r>
      <w:proofErr w:type="spellEnd"/>
      <w:r w:rsidRPr="001C0C74">
        <w:rPr>
          <w:rFonts w:eastAsia="Calibri" w:cs="Calibri"/>
          <w:sz w:val="20"/>
          <w:szCs w:val="20"/>
          <w:lang w:val="it-IT"/>
        </w:rPr>
        <w:t xml:space="preserve"> in </w:t>
      </w:r>
      <w:proofErr w:type="spellStart"/>
      <w:r w:rsidRPr="001C0C74">
        <w:rPr>
          <w:rFonts w:eastAsia="Calibri" w:cs="Calibri"/>
          <w:sz w:val="20"/>
          <w:szCs w:val="20"/>
          <w:lang w:val="it-IT"/>
        </w:rPr>
        <w:t>skladi</w:t>
      </w:r>
      <w:proofErr w:type="spellEnd"/>
      <w:r w:rsidRPr="001C0C74">
        <w:rPr>
          <w:rFonts w:eastAsia="Calibri" w:cs="Calibri"/>
          <w:sz w:val="20"/>
          <w:szCs w:val="20"/>
          <w:lang w:val="it-IT"/>
        </w:rPr>
        <w:t xml:space="preserve">, </w:t>
      </w:r>
      <w:proofErr w:type="spellStart"/>
      <w:r w:rsidRPr="001C0C74">
        <w:rPr>
          <w:rFonts w:eastAsia="Calibri" w:cs="Calibri"/>
          <w:sz w:val="20"/>
          <w:szCs w:val="20"/>
          <w:lang w:val="it-IT"/>
        </w:rPr>
        <w:t>katerih</w:t>
      </w:r>
      <w:proofErr w:type="spellEnd"/>
      <w:r w:rsidRPr="001C0C74">
        <w:rPr>
          <w:rFonts w:eastAsia="Calibri" w:cs="Calibri"/>
          <w:sz w:val="20"/>
          <w:szCs w:val="20"/>
          <w:lang w:val="it-IT"/>
        </w:rPr>
        <w:t xml:space="preserve"> </w:t>
      </w:r>
      <w:proofErr w:type="spellStart"/>
      <w:r w:rsidRPr="001C0C74">
        <w:rPr>
          <w:rFonts w:eastAsia="Calibri" w:cs="Calibri"/>
          <w:sz w:val="20"/>
          <w:szCs w:val="20"/>
          <w:lang w:val="it-IT"/>
        </w:rPr>
        <w:t>ustanoviteljice</w:t>
      </w:r>
      <w:proofErr w:type="spellEnd"/>
      <w:r w:rsidRPr="001C0C74">
        <w:rPr>
          <w:rFonts w:eastAsia="Calibri" w:cs="Calibri"/>
          <w:sz w:val="20"/>
          <w:szCs w:val="20"/>
          <w:lang w:val="it-IT"/>
        </w:rPr>
        <w:t xml:space="preserve"> so </w:t>
      </w:r>
      <w:proofErr w:type="spellStart"/>
      <w:r w:rsidRPr="001C0C74">
        <w:rPr>
          <w:rFonts w:eastAsia="Calibri" w:cs="Calibri"/>
          <w:sz w:val="20"/>
          <w:szCs w:val="20"/>
          <w:lang w:val="it-IT"/>
        </w:rPr>
        <w:t>občine</w:t>
      </w:r>
      <w:proofErr w:type="spellEnd"/>
      <w:r w:rsidRPr="001C0C74">
        <w:rPr>
          <w:rFonts w:eastAsia="Calibri" w:cs="Calibri"/>
          <w:sz w:val="20"/>
          <w:szCs w:val="20"/>
          <w:lang w:val="it-IT"/>
        </w:rPr>
        <w:t>,</w:t>
      </w:r>
      <w:r>
        <w:rPr>
          <w:rFonts w:asciiTheme="minorHAnsi" w:hAnsiTheme="minorHAnsi" w:cstheme="minorHAnsi"/>
          <w:sz w:val="20"/>
          <w:szCs w:val="20"/>
          <w:lang w:val="sl-SI"/>
        </w:rPr>
        <w:t xml:space="preserve"> sistemski nadzor iz leta 2018 (Sončni Kanin).</w:t>
      </w:r>
    </w:p>
    <w:p w14:paraId="31DE8B86" w14:textId="77777777" w:rsidR="00BB70EA" w:rsidRDefault="00BB70EA" w:rsidP="00BB70EA">
      <w:pPr>
        <w:jc w:val="both"/>
        <w:rPr>
          <w:rFonts w:asciiTheme="minorHAnsi" w:hAnsiTheme="minorHAnsi" w:cstheme="minorHAnsi"/>
          <w:szCs w:val="20"/>
        </w:rPr>
      </w:pPr>
    </w:p>
    <w:p w14:paraId="419B517F" w14:textId="77777777" w:rsidR="00BB70EA" w:rsidRDefault="00BB70EA" w:rsidP="00BB70EA">
      <w:pPr>
        <w:jc w:val="both"/>
        <w:rPr>
          <w:rFonts w:asciiTheme="minorHAnsi" w:hAnsiTheme="minorHAnsi" w:cstheme="minorHAnsi"/>
          <w:szCs w:val="20"/>
        </w:rPr>
      </w:pPr>
      <w:r>
        <w:rPr>
          <w:rFonts w:asciiTheme="minorHAnsi" w:hAnsiTheme="minorHAnsi" w:cstheme="minorHAnsi"/>
          <w:szCs w:val="20"/>
        </w:rPr>
        <w:t>Pri navedenih sistemskih nadzorih iz prejšnjih let so inšpektorji ugotovili in odredili naslednje ukrepe:</w:t>
      </w:r>
    </w:p>
    <w:p w14:paraId="74F47F30" w14:textId="77777777" w:rsidR="00E87907" w:rsidRPr="008778B9" w:rsidRDefault="00E87907" w:rsidP="00E87907">
      <w:pPr>
        <w:jc w:val="both"/>
        <w:rPr>
          <w:rFonts w:asciiTheme="minorHAnsi" w:hAnsiTheme="minorHAnsi" w:cstheme="minorHAnsi"/>
          <w:szCs w:val="20"/>
        </w:rPr>
      </w:pPr>
    </w:p>
    <w:p w14:paraId="62C050BE" w14:textId="77777777" w:rsidR="00E87907" w:rsidRPr="001D2A0C" w:rsidRDefault="00E87907" w:rsidP="00E87907">
      <w:pPr>
        <w:spacing w:after="160" w:line="259" w:lineRule="auto"/>
        <w:jc w:val="both"/>
        <w:rPr>
          <w:rFonts w:ascii="Calibri" w:eastAsia="Calibri" w:hAnsi="Calibri" w:cs="Calibri"/>
          <w:b/>
          <w:bCs/>
          <w:szCs w:val="20"/>
          <w:u w:val="single"/>
        </w:rPr>
      </w:pPr>
      <w:r w:rsidRPr="001D2A0C">
        <w:rPr>
          <w:rFonts w:ascii="Calibri" w:eastAsia="Calibri" w:hAnsi="Calibri" w:cs="Calibri"/>
          <w:b/>
          <w:bCs/>
          <w:szCs w:val="20"/>
          <w:u w:val="single"/>
        </w:rPr>
        <w:t xml:space="preserve">Povračilo stroškov prevoza na delo in z dela, </w:t>
      </w:r>
      <w:r w:rsidRPr="001D2A0C">
        <w:rPr>
          <w:rFonts w:ascii="Calibri" w:eastAsia="Calibri" w:hAnsi="Calibri" w:cs="Calibri"/>
          <w:szCs w:val="20"/>
          <w:u w:val="single"/>
        </w:rPr>
        <w:t>sistemski nadzor</w:t>
      </w:r>
      <w:r>
        <w:rPr>
          <w:rFonts w:ascii="Calibri" w:eastAsia="Calibri" w:hAnsi="Calibri" w:cs="Calibri"/>
          <w:szCs w:val="20"/>
          <w:u w:val="single"/>
        </w:rPr>
        <w:t>i</w:t>
      </w:r>
      <w:r w:rsidRPr="001D2A0C">
        <w:rPr>
          <w:rFonts w:ascii="Calibri" w:eastAsia="Calibri" w:hAnsi="Calibri" w:cs="Calibri"/>
          <w:szCs w:val="20"/>
          <w:u w:val="single"/>
        </w:rPr>
        <w:t xml:space="preserve"> iz leta 2020</w:t>
      </w:r>
    </w:p>
    <w:p w14:paraId="06E6700E" w14:textId="77777777" w:rsidR="00E87907" w:rsidRPr="008778B9" w:rsidRDefault="00E87907" w:rsidP="00E87907">
      <w:pPr>
        <w:jc w:val="both"/>
        <w:rPr>
          <w:rFonts w:asciiTheme="minorHAnsi" w:hAnsiTheme="minorHAnsi" w:cstheme="minorHAnsi"/>
          <w:szCs w:val="20"/>
        </w:rPr>
      </w:pPr>
      <w:r w:rsidRPr="008778B9">
        <w:rPr>
          <w:rFonts w:asciiTheme="minorHAnsi" w:hAnsiTheme="minorHAnsi" w:cstheme="minorHAnsi"/>
          <w:szCs w:val="20"/>
        </w:rPr>
        <w:t>Ugotovitve:</w:t>
      </w:r>
    </w:p>
    <w:p w14:paraId="51657332"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v izjavah javnih uslužbencev so se navedeni podatki o najkrajši razdalji med bivališčem in naslovom opravljanja dela razlikovali od podatkov pridobljenih z daljinomerom »najdi.si. zemljevid«, </w:t>
      </w:r>
    </w:p>
    <w:p w14:paraId="3C012227"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iz predložene dokumentacije (izjav) ni bilo razvidno za katere relacije je bila javnim uslužbencem obračunana dnevna vozovnica (cena enosmerne vozovnice prevoznika), </w:t>
      </w:r>
    </w:p>
    <w:p w14:paraId="1287F59B" w14:textId="77777777" w:rsidR="00E87907"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 plačilnih listah niso bili zapisani podatki o številu dni za katere so bile javnim uslužbencem obračunane posamezne vrste prevoza na delo in z dela (I020 kilometrina, I030 mesečna vozovnica in I050 dnevna vozovnica)</w:t>
      </w:r>
      <w:r>
        <w:rPr>
          <w:rFonts w:asciiTheme="minorHAnsi" w:hAnsiTheme="minorHAnsi" w:cstheme="minorHAnsi"/>
          <w:sz w:val="20"/>
          <w:szCs w:val="20"/>
          <w:lang w:val="sl-SI"/>
        </w:rPr>
        <w:t>,</w:t>
      </w:r>
    </w:p>
    <w:p w14:paraId="04E60112" w14:textId="77777777" w:rsidR="00E87907" w:rsidRPr="006670BF"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javnim uslužbencem je bila obračunana mesečna vozovnica za mestni promet - LPP, za razdaljo hoja oz. peš, krajšo od 2 kilometrov</w:t>
      </w:r>
      <w:r>
        <w:rPr>
          <w:rFonts w:asciiTheme="minorHAnsi" w:hAnsiTheme="minorHAnsi" w:cstheme="minorHAnsi"/>
          <w:sz w:val="20"/>
          <w:szCs w:val="20"/>
          <w:lang w:val="sl-SI"/>
        </w:rPr>
        <w:t>.</w:t>
      </w:r>
    </w:p>
    <w:p w14:paraId="06C3C724" w14:textId="77777777" w:rsidR="00E87907" w:rsidRDefault="00E87907" w:rsidP="00E87907">
      <w:pPr>
        <w:spacing w:line="240" w:lineRule="auto"/>
        <w:jc w:val="both"/>
        <w:rPr>
          <w:rFonts w:asciiTheme="minorHAnsi" w:hAnsiTheme="minorHAnsi" w:cstheme="minorHAnsi"/>
          <w:szCs w:val="20"/>
        </w:rPr>
      </w:pPr>
    </w:p>
    <w:p w14:paraId="1FBB5B04" w14:textId="77777777" w:rsidR="00E87907" w:rsidRPr="008778B9" w:rsidRDefault="00E87907" w:rsidP="00E87907">
      <w:pPr>
        <w:spacing w:line="240" w:lineRule="auto"/>
        <w:jc w:val="both"/>
        <w:rPr>
          <w:rFonts w:asciiTheme="minorHAnsi" w:hAnsiTheme="minorHAnsi" w:cstheme="minorHAnsi"/>
          <w:szCs w:val="20"/>
        </w:rPr>
      </w:pPr>
      <w:r w:rsidRPr="008778B9">
        <w:rPr>
          <w:rFonts w:asciiTheme="minorHAnsi" w:hAnsiTheme="minorHAnsi" w:cstheme="minorHAnsi"/>
          <w:szCs w:val="20"/>
        </w:rPr>
        <w:t>Odrejeni ukrepi:</w:t>
      </w:r>
    </w:p>
    <w:p w14:paraId="719F5F00"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preverijo v izjavah za povračilo stroškov prevoza na dela in z dela navedene podatke o najkrajših razdaljah med bivališčem javnih uslužbencev in naslovom opravljanja dela, upoštevajoč kriterije »varne poti«, in ukrepajo skladno z drugim odstavkom 165. člena ZUJF,</w:t>
      </w:r>
    </w:p>
    <w:p w14:paraId="0A0C65D6"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primerih, ko je bila javnim uslužbencem obračunana kilometrina po podanih izjavah za povračilo stroškov prevoza na dela, ugotovljeno pa je bilo odstopanje med izjavo in daljinomerom »najdi.si. zemljevid«, upoštevajo kriterije »varne poti« in ukrepajo skladno z drugim odstavkom 165. člena ZUJF,</w:t>
      </w:r>
    </w:p>
    <w:p w14:paraId="18AB6656"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preverijo podatke o razdaljah in cenah enosmernih vozovnic (relacije, ceniki prevoznikov) za katere je bila javnim uslužbencem obračunana dnevna vozovnica, in ukrepajo skladno z drugim odstavkom 165. člena ZJUF,</w:t>
      </w:r>
    </w:p>
    <w:p w14:paraId="0281AF70"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poskrbijo, da bodo na plačilnih listah zapisani podatki o številu dni za katere so javnim uslužbencem obračunane posamezne vrste prevoza na delo in z dela: I020 kilometrina, I030 mesečna vozovnica in I050 dnevna vozovnica.</w:t>
      </w:r>
    </w:p>
    <w:p w14:paraId="44340606" w14:textId="77777777" w:rsidR="00E87907" w:rsidRDefault="00E87907" w:rsidP="00E87907">
      <w:pPr>
        <w:spacing w:line="240" w:lineRule="auto"/>
        <w:jc w:val="both"/>
        <w:rPr>
          <w:rFonts w:asciiTheme="minorHAnsi" w:hAnsiTheme="minorHAnsi" w:cstheme="minorHAnsi"/>
          <w:szCs w:val="20"/>
        </w:rPr>
      </w:pPr>
    </w:p>
    <w:p w14:paraId="1AD7DFB6" w14:textId="12A8FF9B" w:rsidR="00E87907" w:rsidRDefault="00E87907" w:rsidP="00E87907">
      <w:pPr>
        <w:spacing w:line="240" w:lineRule="auto"/>
        <w:jc w:val="both"/>
        <w:rPr>
          <w:rFonts w:asciiTheme="minorHAnsi" w:hAnsiTheme="minorHAnsi" w:cstheme="minorHAnsi"/>
          <w:szCs w:val="20"/>
        </w:rPr>
      </w:pPr>
      <w:r w:rsidRPr="008778B9">
        <w:rPr>
          <w:rFonts w:asciiTheme="minorHAnsi" w:hAnsiTheme="minorHAnsi" w:cstheme="minorHAnsi"/>
          <w:szCs w:val="20"/>
        </w:rPr>
        <w:t>Izvedeni popravljalni ukrepi: Popravljalni ukrepi so bili izvedeni.</w:t>
      </w:r>
    </w:p>
    <w:p w14:paraId="7862A277" w14:textId="77777777" w:rsidR="0092171E" w:rsidRPr="008778B9" w:rsidRDefault="0092171E" w:rsidP="00E87907">
      <w:pPr>
        <w:spacing w:line="240" w:lineRule="auto"/>
        <w:jc w:val="both"/>
        <w:rPr>
          <w:rFonts w:asciiTheme="minorHAnsi" w:hAnsiTheme="minorHAnsi" w:cstheme="minorHAnsi"/>
          <w:szCs w:val="20"/>
        </w:rPr>
      </w:pPr>
    </w:p>
    <w:p w14:paraId="3FBC96FB" w14:textId="2AC48591" w:rsidR="00E87907" w:rsidRPr="00E144FC" w:rsidRDefault="00E87907" w:rsidP="00E87907">
      <w:pPr>
        <w:jc w:val="both"/>
        <w:rPr>
          <w:rFonts w:asciiTheme="minorHAnsi" w:hAnsiTheme="minorHAnsi" w:cstheme="minorHAnsi"/>
          <w:szCs w:val="20"/>
        </w:rPr>
      </w:pPr>
      <w:r w:rsidRPr="006670BF">
        <w:rPr>
          <w:rFonts w:ascii="Calibri" w:eastAsia="Calibri" w:hAnsi="Calibri" w:cs="Calibri"/>
          <w:szCs w:val="20"/>
          <w:u w:val="single"/>
        </w:rPr>
        <w:t xml:space="preserve">V enem primeru je </w:t>
      </w:r>
      <w:r w:rsidRPr="00E144FC">
        <w:rPr>
          <w:rFonts w:asciiTheme="minorHAnsi" w:hAnsiTheme="minorHAnsi" w:cstheme="minorHAnsi"/>
          <w:szCs w:val="20"/>
        </w:rPr>
        <w:t xml:space="preserve">direktor Stanovanjskega sklada RS je zoper Zapisnik o izvajanju ukrepov št. 1 dne 15.1.2021, vložil ugovor, ki se je nanašal na obveznost predložitve dokazil o vložitvi tožb zoper zaposlene zaradi vračila preveč izplačanih zneskov potnih stroškov v skladu z drugim odstavkom 165. člena ZUJF in </w:t>
      </w:r>
      <w:proofErr w:type="spellStart"/>
      <w:r w:rsidRPr="00E144FC">
        <w:rPr>
          <w:rFonts w:asciiTheme="minorHAnsi" w:hAnsiTheme="minorHAnsi" w:cstheme="minorHAnsi"/>
          <w:szCs w:val="20"/>
        </w:rPr>
        <w:t>nepredloženo</w:t>
      </w:r>
      <w:proofErr w:type="spellEnd"/>
      <w:r w:rsidRPr="00E144FC">
        <w:rPr>
          <w:rFonts w:asciiTheme="minorHAnsi" w:hAnsiTheme="minorHAnsi" w:cstheme="minorHAnsi"/>
          <w:szCs w:val="20"/>
        </w:rPr>
        <w:t xml:space="preserve"> plačilno listo javne uslužbenke za mesec november 2020. Minister za javno upravo je v odgovoru na ugovor odločil, da je ugovor direktorja utemeljen, saj iz zapisnika z dne 24.8.2020 izhaja, da v Stanovanjskem skladu RS izjav zaposlenih niso preverjali, odgovor na ugovor je bil Stanovanjskemu skladu RS vročen 15.3.2021). Odločitev o ugovoru je v skladu s 43. b členom ZSPJS postala sestavni del Zapisnika o izvajanju ukrepov številka 1 z dne 5.1.2021.</w:t>
      </w:r>
    </w:p>
    <w:p w14:paraId="40F8EF67" w14:textId="77777777" w:rsidR="00E87907" w:rsidRPr="008778B9" w:rsidRDefault="00E87907" w:rsidP="00E87907">
      <w:pPr>
        <w:jc w:val="both"/>
        <w:rPr>
          <w:rFonts w:asciiTheme="minorHAnsi" w:hAnsiTheme="minorHAnsi" w:cstheme="minorHAnsi"/>
          <w:szCs w:val="20"/>
        </w:rPr>
      </w:pPr>
    </w:p>
    <w:p w14:paraId="2905228D" w14:textId="77777777" w:rsidR="00E87907" w:rsidRPr="008778B9" w:rsidRDefault="00E87907" w:rsidP="00E87907">
      <w:pPr>
        <w:jc w:val="both"/>
        <w:rPr>
          <w:rFonts w:asciiTheme="minorHAnsi" w:hAnsiTheme="minorHAnsi" w:cstheme="minorHAnsi"/>
          <w:szCs w:val="20"/>
        </w:rPr>
      </w:pPr>
      <w:r w:rsidRPr="008778B9">
        <w:rPr>
          <w:rFonts w:asciiTheme="minorHAnsi" w:hAnsiTheme="minorHAnsi" w:cstheme="minorHAnsi"/>
          <w:szCs w:val="20"/>
        </w:rPr>
        <w:t>Zavezanec je, še preden je minister odločil o ugovoru zoper Zapisnik o izvajanju ukrepov št. 1, zoper javne uslužbence vložil tožbe zaradi nepodpisanih dogovorov o vračilu preveč izplačanih stroškov za prevoz na delo in z dela, zato je bilo v zaključnem zapisniku predlagano, da tožbe umakne (zaključni zapisnik z dne 30.3.2021).</w:t>
      </w:r>
    </w:p>
    <w:p w14:paraId="450B56C9" w14:textId="77777777" w:rsidR="00E87907" w:rsidRPr="008778B9" w:rsidRDefault="00E87907" w:rsidP="00E87907">
      <w:pPr>
        <w:spacing w:after="160" w:line="259" w:lineRule="auto"/>
        <w:rPr>
          <w:rFonts w:eastAsia="Calibri" w:cs="Arial"/>
          <w:szCs w:val="20"/>
        </w:rPr>
      </w:pPr>
    </w:p>
    <w:p w14:paraId="5F0D3582" w14:textId="77777777" w:rsidR="00E87907" w:rsidRPr="008778B9" w:rsidRDefault="00E87907" w:rsidP="00E87907">
      <w:pPr>
        <w:spacing w:after="160" w:line="259" w:lineRule="auto"/>
        <w:jc w:val="both"/>
        <w:rPr>
          <w:rFonts w:ascii="Calibri" w:eastAsia="Calibri" w:hAnsi="Calibri" w:cs="Calibri"/>
          <w:b/>
          <w:bCs/>
          <w:szCs w:val="20"/>
          <w:u w:val="single"/>
        </w:rPr>
      </w:pPr>
      <w:r w:rsidRPr="008778B9">
        <w:rPr>
          <w:rFonts w:ascii="Calibri" w:eastAsia="Calibri" w:hAnsi="Calibri" w:cs="Calibri"/>
          <w:b/>
          <w:bCs/>
          <w:szCs w:val="20"/>
          <w:u w:val="single"/>
        </w:rPr>
        <w:t xml:space="preserve">Položajni dodatki, </w:t>
      </w:r>
      <w:r w:rsidRPr="008778B9">
        <w:rPr>
          <w:rFonts w:ascii="Calibri" w:eastAsia="Calibri" w:hAnsi="Calibri" w:cs="Calibri"/>
          <w:szCs w:val="20"/>
          <w:u w:val="single"/>
        </w:rPr>
        <w:t>sistemski nadzor iz leta 2020</w:t>
      </w:r>
    </w:p>
    <w:p w14:paraId="18CAA9ED" w14:textId="77777777" w:rsidR="00E87907" w:rsidRPr="008778B9" w:rsidRDefault="00E87907" w:rsidP="00E87907">
      <w:pPr>
        <w:jc w:val="both"/>
        <w:rPr>
          <w:rFonts w:asciiTheme="minorHAnsi" w:hAnsiTheme="minorHAnsi" w:cstheme="minorHAnsi"/>
          <w:szCs w:val="20"/>
        </w:rPr>
      </w:pPr>
      <w:r w:rsidRPr="008778B9">
        <w:rPr>
          <w:rFonts w:asciiTheme="minorHAnsi" w:hAnsiTheme="minorHAnsi" w:cstheme="minorHAnsi"/>
          <w:szCs w:val="20"/>
        </w:rPr>
        <w:t>Ugotovitve:</w:t>
      </w:r>
    </w:p>
    <w:p w14:paraId="31E59994"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iz</w:t>
      </w:r>
      <w:r>
        <w:rPr>
          <w:rFonts w:asciiTheme="minorHAnsi" w:hAnsiTheme="minorHAnsi" w:cstheme="minorHAnsi"/>
          <w:sz w:val="20"/>
          <w:szCs w:val="20"/>
          <w:lang w:val="sl-SI"/>
        </w:rPr>
        <w:t xml:space="preserve"> akta</w:t>
      </w:r>
      <w:r w:rsidRPr="008778B9">
        <w:rPr>
          <w:rFonts w:asciiTheme="minorHAnsi" w:hAnsiTheme="minorHAnsi" w:cstheme="minorHAnsi"/>
          <w:sz w:val="20"/>
          <w:szCs w:val="20"/>
          <w:lang w:val="sl-SI"/>
        </w:rPr>
        <w:t xml:space="preserve"> o notranji organizaciji in sistemizaciji delovnih mest ni bilo razvidno koliko posameznih delovnih mest je sistemiziranih v </w:t>
      </w:r>
      <w:r>
        <w:rPr>
          <w:rFonts w:asciiTheme="minorHAnsi" w:hAnsiTheme="minorHAnsi" w:cstheme="minorHAnsi"/>
          <w:sz w:val="20"/>
          <w:szCs w:val="20"/>
          <w:lang w:val="sl-SI"/>
        </w:rPr>
        <w:t>posameznem</w:t>
      </w:r>
      <w:r w:rsidRPr="008778B9">
        <w:rPr>
          <w:rFonts w:asciiTheme="minorHAnsi" w:hAnsiTheme="minorHAnsi" w:cstheme="minorHAnsi"/>
          <w:sz w:val="20"/>
          <w:szCs w:val="20"/>
          <w:lang w:val="sl-SI"/>
        </w:rPr>
        <w:t xml:space="preserve"> sektorju in služb</w:t>
      </w:r>
      <w:r>
        <w:rPr>
          <w:rFonts w:asciiTheme="minorHAnsi" w:hAnsiTheme="minorHAnsi" w:cstheme="minorHAnsi"/>
          <w:sz w:val="20"/>
          <w:szCs w:val="20"/>
          <w:lang w:val="sl-SI"/>
        </w:rPr>
        <w:t>i</w:t>
      </w:r>
      <w:r w:rsidRPr="008778B9">
        <w:rPr>
          <w:rFonts w:asciiTheme="minorHAnsi" w:hAnsiTheme="minorHAnsi" w:cstheme="minorHAnsi"/>
          <w:sz w:val="20"/>
          <w:szCs w:val="20"/>
          <w:lang w:val="sl-SI"/>
        </w:rPr>
        <w:t>,</w:t>
      </w:r>
    </w:p>
    <w:p w14:paraId="50418A3F"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Pr>
          <w:rFonts w:asciiTheme="minorHAnsi" w:hAnsiTheme="minorHAnsi" w:cstheme="minorHAnsi"/>
          <w:sz w:val="20"/>
          <w:szCs w:val="20"/>
          <w:lang w:val="sl-SI"/>
        </w:rPr>
        <w:t xml:space="preserve">posamezna </w:t>
      </w:r>
      <w:r w:rsidRPr="008778B9">
        <w:rPr>
          <w:rFonts w:asciiTheme="minorHAnsi" w:hAnsiTheme="minorHAnsi" w:cstheme="minorHAnsi"/>
          <w:sz w:val="20"/>
          <w:szCs w:val="20"/>
          <w:lang w:val="sl-SI"/>
        </w:rPr>
        <w:t xml:space="preserve">delovna mesta </w:t>
      </w:r>
      <w:r>
        <w:rPr>
          <w:rFonts w:asciiTheme="minorHAnsi" w:hAnsiTheme="minorHAnsi" w:cstheme="minorHAnsi"/>
          <w:sz w:val="20"/>
          <w:szCs w:val="20"/>
          <w:lang w:val="sl-SI"/>
        </w:rPr>
        <w:t>(</w:t>
      </w:r>
      <w:r w:rsidRPr="008778B9">
        <w:rPr>
          <w:rFonts w:asciiTheme="minorHAnsi" w:hAnsiTheme="minorHAnsi" w:cstheme="minorHAnsi"/>
          <w:sz w:val="20"/>
          <w:szCs w:val="20"/>
          <w:lang w:val="sl-SI"/>
        </w:rPr>
        <w:t>sistemski administrator VII/2 (I), šifra DM J017113, vodja sektorja VII/2, šifra DM J017934, bibliotekarski sodelavec, šifra DM G026023, finančni referent VI, šifra DM J016046, glavni skladiščnik VI, šifra DM J036005 in vodja I, šifra DM J018951</w:t>
      </w:r>
      <w:r>
        <w:rPr>
          <w:rFonts w:asciiTheme="minorHAnsi" w:hAnsiTheme="minorHAnsi" w:cstheme="minorHAnsi"/>
          <w:sz w:val="20"/>
          <w:szCs w:val="20"/>
          <w:lang w:val="sl-SI"/>
        </w:rPr>
        <w:t>)</w:t>
      </w:r>
      <w:r w:rsidRPr="008778B9">
        <w:rPr>
          <w:rFonts w:asciiTheme="minorHAnsi" w:hAnsiTheme="minorHAnsi" w:cstheme="minorHAnsi"/>
          <w:sz w:val="20"/>
          <w:szCs w:val="20"/>
          <w:lang w:val="sl-SI"/>
        </w:rPr>
        <w:t>, niso bila povzeta iz Kolektivne pogodbe za raziskovalno dejavnost,</w:t>
      </w:r>
    </w:p>
    <w:p w14:paraId="7D6177A9"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uslužbenki je bil pri plači za avgust in december 2019 izplačan položajni dodatek v višini 5 %, čeprav je bil izdan sklep o prenehanju izplačevanja položajnega dodatka javni uslužbenki od 2.8.2019 dalje.</w:t>
      </w:r>
    </w:p>
    <w:p w14:paraId="1F389A5D" w14:textId="77777777" w:rsidR="00E87907" w:rsidRDefault="00E87907" w:rsidP="00E87907">
      <w:pPr>
        <w:jc w:val="both"/>
        <w:rPr>
          <w:rFonts w:asciiTheme="minorHAnsi" w:hAnsiTheme="minorHAnsi" w:cstheme="minorHAnsi"/>
          <w:szCs w:val="20"/>
        </w:rPr>
      </w:pPr>
    </w:p>
    <w:p w14:paraId="5986A0F3" w14:textId="77777777" w:rsidR="00E87907" w:rsidRPr="008778B9" w:rsidRDefault="00E87907" w:rsidP="00E87907">
      <w:pPr>
        <w:jc w:val="both"/>
        <w:rPr>
          <w:rFonts w:asciiTheme="minorHAnsi" w:hAnsiTheme="minorHAnsi" w:cstheme="minorHAnsi"/>
          <w:szCs w:val="20"/>
        </w:rPr>
      </w:pPr>
      <w:r w:rsidRPr="008778B9">
        <w:rPr>
          <w:rFonts w:asciiTheme="minorHAnsi" w:hAnsiTheme="minorHAnsi" w:cstheme="minorHAnsi"/>
          <w:szCs w:val="20"/>
        </w:rPr>
        <w:t>Odrejeni ukrepi:</w:t>
      </w:r>
    </w:p>
    <w:p w14:paraId="1CD968D7"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sprejetje sprememb </w:t>
      </w:r>
      <w:r>
        <w:rPr>
          <w:rFonts w:asciiTheme="minorHAnsi" w:hAnsiTheme="minorHAnsi" w:cstheme="minorHAnsi"/>
          <w:sz w:val="20"/>
          <w:szCs w:val="20"/>
          <w:lang w:val="sl-SI"/>
        </w:rPr>
        <w:t>akta</w:t>
      </w:r>
      <w:r w:rsidRPr="008778B9">
        <w:rPr>
          <w:rFonts w:asciiTheme="minorHAnsi" w:hAnsiTheme="minorHAnsi" w:cstheme="minorHAnsi"/>
          <w:sz w:val="20"/>
          <w:szCs w:val="20"/>
          <w:lang w:val="sl-SI"/>
        </w:rPr>
        <w:t xml:space="preserve"> o notranji organizaciji in sistemizaciji delovnih mest in določitev števila posameznih sistemiziranih delovnih mest,</w:t>
      </w:r>
    </w:p>
    <w:p w14:paraId="5B97BC6C"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sprejetje sprememb </w:t>
      </w:r>
      <w:r>
        <w:rPr>
          <w:rFonts w:asciiTheme="minorHAnsi" w:hAnsiTheme="minorHAnsi" w:cstheme="minorHAnsi"/>
          <w:sz w:val="20"/>
          <w:szCs w:val="20"/>
          <w:lang w:val="sl-SI"/>
        </w:rPr>
        <w:t>akta</w:t>
      </w:r>
      <w:r w:rsidRPr="008778B9">
        <w:rPr>
          <w:rFonts w:asciiTheme="minorHAnsi" w:hAnsiTheme="minorHAnsi" w:cstheme="minorHAnsi"/>
          <w:sz w:val="20"/>
          <w:szCs w:val="20"/>
          <w:lang w:val="sl-SI"/>
        </w:rPr>
        <w:t xml:space="preserve"> o notranji organizaciji in sistemizaciji delovnih mest in </w:t>
      </w:r>
      <w:r>
        <w:rPr>
          <w:rFonts w:asciiTheme="minorHAnsi" w:hAnsiTheme="minorHAnsi" w:cstheme="minorHAnsi"/>
          <w:sz w:val="20"/>
          <w:szCs w:val="20"/>
          <w:lang w:val="sl-SI"/>
        </w:rPr>
        <w:t>pravilno</w:t>
      </w:r>
      <w:r w:rsidRPr="008778B9">
        <w:rPr>
          <w:rFonts w:asciiTheme="minorHAnsi" w:hAnsiTheme="minorHAnsi" w:cstheme="minorHAnsi"/>
          <w:sz w:val="20"/>
          <w:szCs w:val="20"/>
          <w:lang w:val="sl-SI"/>
        </w:rPr>
        <w:t xml:space="preserve"> sistemiziranje primerljivih delovnih mest iz Kolektivne pogodbe za raziskovalno dejavnost,</w:t>
      </w:r>
    </w:p>
    <w:p w14:paraId="67245D8A"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po spremembi sistemizacije javnim uslužbencem izda</w:t>
      </w:r>
      <w:r>
        <w:rPr>
          <w:rFonts w:asciiTheme="minorHAnsi" w:hAnsiTheme="minorHAnsi" w:cstheme="minorHAnsi"/>
          <w:sz w:val="20"/>
          <w:szCs w:val="20"/>
          <w:lang w:val="sl-SI"/>
        </w:rPr>
        <w:t>ti</w:t>
      </w:r>
      <w:r w:rsidRPr="008778B9">
        <w:rPr>
          <w:rFonts w:asciiTheme="minorHAnsi" w:hAnsiTheme="minorHAnsi" w:cstheme="minorHAnsi"/>
          <w:sz w:val="20"/>
          <w:szCs w:val="20"/>
          <w:lang w:val="sl-SI"/>
        </w:rPr>
        <w:t xml:space="preserve"> individualn</w:t>
      </w:r>
      <w:r>
        <w:rPr>
          <w:rFonts w:asciiTheme="minorHAnsi" w:hAnsiTheme="minorHAnsi" w:cstheme="minorHAnsi"/>
          <w:sz w:val="20"/>
          <w:szCs w:val="20"/>
          <w:lang w:val="sl-SI"/>
        </w:rPr>
        <w:t>e</w:t>
      </w:r>
      <w:r w:rsidRPr="008778B9">
        <w:rPr>
          <w:rFonts w:asciiTheme="minorHAnsi" w:hAnsiTheme="minorHAnsi" w:cstheme="minorHAnsi"/>
          <w:sz w:val="20"/>
          <w:szCs w:val="20"/>
          <w:lang w:val="sl-SI"/>
        </w:rPr>
        <w:t xml:space="preserve"> akt</w:t>
      </w:r>
      <w:r>
        <w:rPr>
          <w:rFonts w:asciiTheme="minorHAnsi" w:hAnsiTheme="minorHAnsi" w:cstheme="minorHAnsi"/>
          <w:sz w:val="20"/>
          <w:szCs w:val="20"/>
          <w:lang w:val="sl-SI"/>
        </w:rPr>
        <w:t>e</w:t>
      </w:r>
      <w:r w:rsidRPr="008778B9">
        <w:rPr>
          <w:rFonts w:asciiTheme="minorHAnsi" w:hAnsiTheme="minorHAnsi" w:cstheme="minorHAnsi"/>
          <w:sz w:val="20"/>
          <w:szCs w:val="20"/>
          <w:lang w:val="sl-SI"/>
        </w:rPr>
        <w:t>, ki jim bodo zagotovil</w:t>
      </w:r>
      <w:r>
        <w:rPr>
          <w:rFonts w:asciiTheme="minorHAnsi" w:hAnsiTheme="minorHAnsi" w:cstheme="minorHAnsi"/>
          <w:sz w:val="20"/>
          <w:szCs w:val="20"/>
          <w:lang w:val="sl-SI"/>
        </w:rPr>
        <w:t>i</w:t>
      </w:r>
      <w:r w:rsidRPr="008778B9">
        <w:rPr>
          <w:rFonts w:asciiTheme="minorHAnsi" w:hAnsiTheme="minorHAnsi" w:cstheme="minorHAnsi"/>
          <w:sz w:val="20"/>
          <w:szCs w:val="20"/>
          <w:lang w:val="sl-SI"/>
        </w:rPr>
        <w:t xml:space="preserve"> pravice v obsegu, kot so določene z ZSPJS in na njegovi podlagi izdanimi izvršilnimi predpisi ter kolektivnimi pogodbami in splošnimi akti delodajalca, </w:t>
      </w:r>
    </w:p>
    <w:p w14:paraId="79255CF5" w14:textId="77777777" w:rsidR="00E87907" w:rsidRPr="008778B9" w:rsidRDefault="00E87907" w:rsidP="00E87907">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ukrepajo v skladu s 3.a členom ZSPJS (z javno uslužbenko sklenejo nov dogovor o vračilu preveč izplačane plače -  vračilu neto znesek preveč izplačane plače)</w:t>
      </w:r>
      <w:r>
        <w:rPr>
          <w:rFonts w:asciiTheme="minorHAnsi" w:hAnsiTheme="minorHAnsi" w:cstheme="minorHAnsi"/>
          <w:sz w:val="20"/>
          <w:szCs w:val="20"/>
          <w:lang w:val="sl-SI"/>
        </w:rPr>
        <w:t>.</w:t>
      </w:r>
    </w:p>
    <w:p w14:paraId="296C1D70" w14:textId="77777777" w:rsidR="00E87907" w:rsidRDefault="00E87907" w:rsidP="00E87907">
      <w:pPr>
        <w:jc w:val="both"/>
        <w:rPr>
          <w:rFonts w:asciiTheme="minorHAnsi" w:hAnsiTheme="minorHAnsi" w:cstheme="minorHAnsi"/>
          <w:szCs w:val="20"/>
        </w:rPr>
      </w:pPr>
    </w:p>
    <w:p w14:paraId="33B22409" w14:textId="77777777" w:rsidR="00E87907" w:rsidRPr="008778B9" w:rsidRDefault="00E87907" w:rsidP="00E87907">
      <w:pPr>
        <w:jc w:val="both"/>
        <w:rPr>
          <w:rFonts w:asciiTheme="minorHAnsi" w:hAnsiTheme="minorHAnsi" w:cstheme="minorHAnsi"/>
          <w:szCs w:val="20"/>
        </w:rPr>
      </w:pPr>
      <w:r w:rsidRPr="008778B9">
        <w:rPr>
          <w:rFonts w:asciiTheme="minorHAnsi" w:hAnsiTheme="minorHAnsi" w:cstheme="minorHAnsi"/>
          <w:szCs w:val="20"/>
        </w:rPr>
        <w:t>Izvedeni popravljalni ukrepi: Popravljalni ukrepi so bili izvedeni.</w:t>
      </w:r>
    </w:p>
    <w:p w14:paraId="001307CF" w14:textId="77777777" w:rsidR="00E87907" w:rsidRPr="008778B9" w:rsidRDefault="00E87907" w:rsidP="00E87907">
      <w:pPr>
        <w:spacing w:after="160" w:line="259" w:lineRule="auto"/>
        <w:jc w:val="both"/>
        <w:rPr>
          <w:rFonts w:eastAsia="Calibri" w:cs="Arial"/>
          <w:szCs w:val="20"/>
        </w:rPr>
      </w:pPr>
    </w:p>
    <w:p w14:paraId="751F38F5" w14:textId="77777777" w:rsidR="00E87907" w:rsidRPr="008778B9" w:rsidRDefault="00E87907" w:rsidP="00E87907">
      <w:pPr>
        <w:spacing w:after="160" w:line="259" w:lineRule="auto"/>
        <w:jc w:val="both"/>
        <w:rPr>
          <w:rFonts w:ascii="Calibri" w:eastAsia="Calibri" w:hAnsi="Calibri" w:cs="Calibri"/>
          <w:b/>
          <w:bCs/>
          <w:szCs w:val="20"/>
          <w:u w:val="single"/>
        </w:rPr>
      </w:pPr>
      <w:r w:rsidRPr="008778B9">
        <w:rPr>
          <w:rFonts w:ascii="Calibri" w:eastAsia="Calibri" w:hAnsi="Calibri" w:cs="Calibri"/>
          <w:b/>
          <w:bCs/>
          <w:szCs w:val="20"/>
          <w:u w:val="single"/>
        </w:rPr>
        <w:t xml:space="preserve">Delovna uspešnosti iz naslova prodaje blaga in storitev na trgu (D030), </w:t>
      </w:r>
      <w:r w:rsidRPr="008778B9">
        <w:rPr>
          <w:rFonts w:ascii="Calibri" w:eastAsia="Calibri" w:hAnsi="Calibri" w:cs="Calibri"/>
          <w:szCs w:val="20"/>
          <w:u w:val="single"/>
        </w:rPr>
        <w:t>sistemski nadzor iz leta 2020</w:t>
      </w:r>
    </w:p>
    <w:p w14:paraId="11605753" w14:textId="77777777" w:rsidR="00BB70EA" w:rsidRPr="008778B9" w:rsidRDefault="00BB70EA" w:rsidP="00BB70EA">
      <w:pPr>
        <w:jc w:val="both"/>
        <w:rPr>
          <w:rFonts w:asciiTheme="minorHAnsi" w:hAnsiTheme="minorHAnsi" w:cstheme="minorHAnsi"/>
          <w:szCs w:val="20"/>
        </w:rPr>
      </w:pPr>
      <w:r w:rsidRPr="008778B9">
        <w:rPr>
          <w:rFonts w:asciiTheme="minorHAnsi" w:hAnsiTheme="minorHAnsi" w:cstheme="minorHAnsi"/>
          <w:szCs w:val="20"/>
        </w:rPr>
        <w:t>Ugotovitve:</w:t>
      </w:r>
    </w:p>
    <w:p w14:paraId="3802C9B8" w14:textId="77777777" w:rsidR="00BB70EA" w:rsidRPr="008778B9" w:rsidRDefault="00BB70EA" w:rsidP="00BB70EA">
      <w:pPr>
        <w:pStyle w:val="Odstavekseznama"/>
        <w:numPr>
          <w:ilvl w:val="0"/>
          <w:numId w:val="13"/>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zvezi z s pravilnostjo izpolnjevanja in določitvijo dovoljenega obsega sredstev D030 v obrazcu EOSDU v obdobju 2009 – 2019 je</w:t>
      </w:r>
      <w:r>
        <w:rPr>
          <w:rFonts w:asciiTheme="minorHAnsi" w:hAnsiTheme="minorHAnsi" w:cstheme="minorHAnsi"/>
          <w:sz w:val="20"/>
          <w:szCs w:val="20"/>
          <w:lang w:val="sl-SI"/>
        </w:rPr>
        <w:t xml:space="preserve"> javni zavod </w:t>
      </w:r>
      <w:r w:rsidRPr="008778B9">
        <w:rPr>
          <w:rFonts w:asciiTheme="minorHAnsi" w:hAnsiTheme="minorHAnsi" w:cstheme="minorHAnsi"/>
          <w:sz w:val="20"/>
          <w:szCs w:val="20"/>
          <w:lang w:val="sl-SI"/>
        </w:rPr>
        <w:t xml:space="preserve">vseskozi nepravilno izpolnjeval obrazec EOSDU, in sicer v nasprotju z določili, ki izhajajo iz Priloge k uredbi - obrazca EOSDU glede podatkov pod </w:t>
      </w:r>
      <w:proofErr w:type="spellStart"/>
      <w:r w:rsidRPr="008778B9">
        <w:rPr>
          <w:rFonts w:asciiTheme="minorHAnsi" w:hAnsiTheme="minorHAnsi" w:cstheme="minorHAnsi"/>
          <w:sz w:val="20"/>
          <w:szCs w:val="20"/>
          <w:lang w:val="sl-SI"/>
        </w:rPr>
        <w:t>zap</w:t>
      </w:r>
      <w:proofErr w:type="spellEnd"/>
      <w:r w:rsidRPr="008778B9">
        <w:rPr>
          <w:rFonts w:asciiTheme="minorHAnsi" w:hAnsiTheme="minorHAnsi" w:cstheme="minorHAnsi"/>
          <w:sz w:val="20"/>
          <w:szCs w:val="20"/>
          <w:lang w:val="sl-SI"/>
        </w:rPr>
        <w:t xml:space="preserve">. št. 2 (ta določa, da se sem vnese znesek izplačil akontacije delovne uspešnosti po uredbi pod šifro D030), </w:t>
      </w:r>
    </w:p>
    <w:p w14:paraId="5E016505" w14:textId="77777777" w:rsidR="00BB70EA" w:rsidRPr="008778B9" w:rsidRDefault="00BB70EA" w:rsidP="00BB70EA">
      <w:pPr>
        <w:pStyle w:val="Odstavekseznama"/>
        <w:numPr>
          <w:ilvl w:val="0"/>
          <w:numId w:val="13"/>
        </w:numPr>
        <w:jc w:val="both"/>
        <w:rPr>
          <w:rFonts w:asciiTheme="minorHAnsi" w:hAnsiTheme="minorHAnsi" w:cstheme="minorHAnsi"/>
          <w:sz w:val="20"/>
          <w:szCs w:val="20"/>
          <w:lang w:val="sl-SI"/>
        </w:rPr>
      </w:pPr>
      <w:r>
        <w:rPr>
          <w:rFonts w:asciiTheme="minorHAnsi" w:hAnsiTheme="minorHAnsi" w:cstheme="minorHAnsi"/>
          <w:sz w:val="20"/>
          <w:szCs w:val="20"/>
          <w:lang w:val="sl-SI"/>
        </w:rPr>
        <w:t>javni zavod</w:t>
      </w:r>
      <w:r w:rsidRPr="008778B9">
        <w:rPr>
          <w:rFonts w:asciiTheme="minorHAnsi" w:hAnsiTheme="minorHAnsi" w:cstheme="minorHAnsi"/>
          <w:sz w:val="20"/>
          <w:szCs w:val="20"/>
          <w:lang w:val="sl-SI"/>
        </w:rPr>
        <w:t xml:space="preserve"> je sicer ugotavljal dovoljen obseg sredstev v letnih poročilih iz katerih je izhajalo (za obdobje 2009 - 2019), da v preteklem letu ni </w:t>
      </w:r>
      <w:proofErr w:type="spellStart"/>
      <w:r w:rsidRPr="008778B9">
        <w:rPr>
          <w:rFonts w:asciiTheme="minorHAnsi" w:hAnsiTheme="minorHAnsi" w:cstheme="minorHAnsi"/>
          <w:sz w:val="20"/>
          <w:szCs w:val="20"/>
          <w:lang w:val="sl-SI"/>
        </w:rPr>
        <w:t>akontativno</w:t>
      </w:r>
      <w:proofErr w:type="spellEnd"/>
      <w:r w:rsidRPr="008778B9">
        <w:rPr>
          <w:rFonts w:asciiTheme="minorHAnsi" w:hAnsiTheme="minorHAnsi" w:cstheme="minorHAnsi"/>
          <w:sz w:val="20"/>
          <w:szCs w:val="20"/>
          <w:lang w:val="sl-SI"/>
        </w:rPr>
        <w:t xml:space="preserve"> izplačal celotnega obsega sredstev, vendar zneski, ki so izhajali iz letnih poročil, niso bili pravilni, </w:t>
      </w:r>
    </w:p>
    <w:p w14:paraId="768D4E19" w14:textId="77777777" w:rsidR="00BB70EA" w:rsidRPr="008778B9" w:rsidRDefault="00BB70EA" w:rsidP="00BB70EA">
      <w:pPr>
        <w:pStyle w:val="Odstavekseznama"/>
        <w:numPr>
          <w:ilvl w:val="0"/>
          <w:numId w:val="13"/>
        </w:numPr>
        <w:jc w:val="both"/>
        <w:rPr>
          <w:rFonts w:asciiTheme="minorHAnsi" w:hAnsiTheme="minorHAnsi" w:cstheme="minorHAnsi"/>
          <w:sz w:val="20"/>
          <w:szCs w:val="20"/>
          <w:lang w:val="sl-SI"/>
        </w:rPr>
      </w:pPr>
      <w:r>
        <w:rPr>
          <w:rFonts w:asciiTheme="minorHAnsi" w:hAnsiTheme="minorHAnsi" w:cstheme="minorHAnsi"/>
          <w:sz w:val="20"/>
          <w:szCs w:val="20"/>
          <w:lang w:val="sl-SI"/>
        </w:rPr>
        <w:t>javni zavod</w:t>
      </w:r>
      <w:r w:rsidRPr="008778B9">
        <w:rPr>
          <w:rFonts w:asciiTheme="minorHAnsi" w:hAnsiTheme="minorHAnsi" w:cstheme="minorHAnsi"/>
          <w:sz w:val="20"/>
          <w:szCs w:val="20"/>
          <w:lang w:val="sl-SI"/>
        </w:rPr>
        <w:t xml:space="preserve"> je v tekočem letu med drugim izplačeval tudi D030 iz obsega sredstev, ki jih ni </w:t>
      </w:r>
      <w:proofErr w:type="spellStart"/>
      <w:r w:rsidRPr="008778B9">
        <w:rPr>
          <w:rFonts w:asciiTheme="minorHAnsi" w:hAnsiTheme="minorHAnsi" w:cstheme="minorHAnsi"/>
          <w:sz w:val="20"/>
          <w:szCs w:val="20"/>
          <w:lang w:val="sl-SI"/>
        </w:rPr>
        <w:t>akontativno</w:t>
      </w:r>
      <w:proofErr w:type="spellEnd"/>
      <w:r w:rsidRPr="008778B9">
        <w:rPr>
          <w:rFonts w:asciiTheme="minorHAnsi" w:hAnsiTheme="minorHAnsi" w:cstheme="minorHAnsi"/>
          <w:sz w:val="20"/>
          <w:szCs w:val="20"/>
          <w:lang w:val="sl-SI"/>
        </w:rPr>
        <w:t xml:space="preserve"> izplačal v preteklem letu, na podlagi določil 2. odstavka 5. člena uredbe, vendar navedenega ni prikazal pravilno.</w:t>
      </w:r>
    </w:p>
    <w:p w14:paraId="25FA1AC2" w14:textId="77777777" w:rsidR="00BB70EA" w:rsidRDefault="00BB70EA" w:rsidP="00BB70EA">
      <w:pPr>
        <w:jc w:val="both"/>
        <w:rPr>
          <w:rFonts w:asciiTheme="minorHAnsi" w:hAnsiTheme="minorHAnsi" w:cstheme="minorHAnsi"/>
          <w:szCs w:val="20"/>
        </w:rPr>
      </w:pPr>
    </w:p>
    <w:p w14:paraId="06E139C1" w14:textId="77777777" w:rsidR="00BB70EA" w:rsidRPr="008778B9" w:rsidRDefault="00BB70EA" w:rsidP="00BB70EA">
      <w:pPr>
        <w:jc w:val="both"/>
        <w:rPr>
          <w:rFonts w:asciiTheme="minorHAnsi" w:hAnsiTheme="minorHAnsi" w:cstheme="minorHAnsi"/>
          <w:szCs w:val="20"/>
        </w:rPr>
      </w:pPr>
      <w:r w:rsidRPr="008778B9">
        <w:rPr>
          <w:rFonts w:asciiTheme="minorHAnsi" w:hAnsiTheme="minorHAnsi" w:cstheme="minorHAnsi"/>
          <w:szCs w:val="20"/>
        </w:rPr>
        <w:t>Odrejeni ukrepi:</w:t>
      </w:r>
    </w:p>
    <w:p w14:paraId="09715A36" w14:textId="77777777" w:rsidR="00BB70EA" w:rsidRPr="008778B9" w:rsidRDefault="00BB70EA" w:rsidP="00F83A7E">
      <w:pPr>
        <w:pStyle w:val="Odstavekseznama"/>
        <w:numPr>
          <w:ilvl w:val="0"/>
          <w:numId w:val="25"/>
        </w:numPr>
        <w:jc w:val="both"/>
        <w:rPr>
          <w:rFonts w:asciiTheme="minorHAnsi" w:hAnsiTheme="minorHAnsi" w:cstheme="minorHAnsi"/>
          <w:sz w:val="20"/>
          <w:szCs w:val="20"/>
          <w:lang w:val="sl-SI"/>
        </w:rPr>
      </w:pPr>
      <w:r>
        <w:rPr>
          <w:rFonts w:asciiTheme="minorHAnsi" w:hAnsiTheme="minorHAnsi" w:cstheme="minorHAnsi"/>
          <w:sz w:val="20"/>
          <w:szCs w:val="20"/>
          <w:lang w:val="sl-SI"/>
        </w:rPr>
        <w:lastRenderedPageBreak/>
        <w:t>javni zavod</w:t>
      </w:r>
      <w:r w:rsidRPr="008778B9">
        <w:rPr>
          <w:rFonts w:asciiTheme="minorHAnsi" w:hAnsiTheme="minorHAnsi" w:cstheme="minorHAnsi"/>
          <w:sz w:val="20"/>
          <w:szCs w:val="20"/>
          <w:lang w:val="sl-SI"/>
        </w:rPr>
        <w:t xml:space="preserve"> je v zvezi z odpravo ugotovljenih nepravilnosti že tekom nadzora predložil listinska dokazila iz katerih je izhajalo, da v letu 2020 ni prekoračil dovoljenega obsega sredstev za izplačilo D030 ter se z izjavo zavezal k doslednemu in pravilnemu izvajanju določb 5. člena uredbe.</w:t>
      </w:r>
    </w:p>
    <w:p w14:paraId="5C9E8CD4" w14:textId="77777777" w:rsidR="00BB70EA" w:rsidRDefault="00BB70EA" w:rsidP="00BB70EA">
      <w:pPr>
        <w:jc w:val="both"/>
        <w:rPr>
          <w:rFonts w:asciiTheme="minorHAnsi" w:hAnsiTheme="minorHAnsi" w:cstheme="minorHAnsi"/>
          <w:szCs w:val="20"/>
        </w:rPr>
      </w:pPr>
    </w:p>
    <w:p w14:paraId="498D783B" w14:textId="77777777" w:rsidR="00BB70EA" w:rsidRPr="008778B9" w:rsidRDefault="00BB70EA" w:rsidP="00BB70EA">
      <w:pPr>
        <w:jc w:val="both"/>
        <w:rPr>
          <w:rFonts w:asciiTheme="minorHAnsi" w:hAnsiTheme="minorHAnsi" w:cstheme="minorHAnsi"/>
          <w:szCs w:val="20"/>
        </w:rPr>
      </w:pPr>
      <w:r w:rsidRPr="008778B9">
        <w:rPr>
          <w:rFonts w:asciiTheme="minorHAnsi" w:hAnsiTheme="minorHAnsi" w:cstheme="minorHAnsi"/>
          <w:szCs w:val="20"/>
        </w:rPr>
        <w:t>Izvedeni popravljalni ukrepi: Izvedeni tekom inšpekcijskega nadzora.</w:t>
      </w:r>
    </w:p>
    <w:p w14:paraId="7F695F86" w14:textId="77777777" w:rsidR="00E87907" w:rsidRPr="008778B9" w:rsidRDefault="00E87907" w:rsidP="00E87907">
      <w:pPr>
        <w:spacing w:after="160" w:line="259" w:lineRule="auto"/>
        <w:jc w:val="both"/>
        <w:rPr>
          <w:rFonts w:eastAsia="Calibri" w:cs="Arial"/>
          <w:szCs w:val="20"/>
        </w:rPr>
      </w:pPr>
    </w:p>
    <w:p w14:paraId="088290B1" w14:textId="77777777" w:rsidR="00E87907" w:rsidRPr="008778B9" w:rsidRDefault="00E87907" w:rsidP="00E87907">
      <w:pPr>
        <w:spacing w:after="160" w:line="259" w:lineRule="auto"/>
        <w:jc w:val="both"/>
        <w:rPr>
          <w:rFonts w:ascii="Calibri" w:eastAsia="Calibri" w:hAnsi="Calibri" w:cs="Calibri"/>
          <w:b/>
          <w:bCs/>
          <w:szCs w:val="20"/>
          <w:u w:val="single"/>
        </w:rPr>
      </w:pPr>
      <w:r w:rsidRPr="008778B9">
        <w:rPr>
          <w:rFonts w:ascii="Calibri" w:eastAsia="Calibri" w:hAnsi="Calibri" w:cs="Calibri"/>
          <w:b/>
          <w:bCs/>
          <w:szCs w:val="20"/>
          <w:u w:val="single"/>
        </w:rPr>
        <w:t xml:space="preserve">Izvajanje ZJU in ZSPJS v najmanjših občinah, </w:t>
      </w:r>
      <w:r w:rsidRPr="008778B9">
        <w:rPr>
          <w:rFonts w:ascii="Calibri" w:eastAsia="Calibri" w:hAnsi="Calibri" w:cs="Calibri"/>
          <w:szCs w:val="20"/>
          <w:u w:val="single"/>
        </w:rPr>
        <w:t>sistemski nadzor iz leta 2019</w:t>
      </w:r>
    </w:p>
    <w:p w14:paraId="13F59744" w14:textId="77777777" w:rsidR="00E87907" w:rsidRPr="008778B9" w:rsidRDefault="00E87907" w:rsidP="00E87907">
      <w:pPr>
        <w:jc w:val="both"/>
        <w:rPr>
          <w:rFonts w:asciiTheme="minorHAnsi" w:hAnsiTheme="minorHAnsi" w:cstheme="minorHAnsi"/>
          <w:szCs w:val="20"/>
        </w:rPr>
      </w:pPr>
      <w:r w:rsidRPr="008778B9">
        <w:rPr>
          <w:rFonts w:asciiTheme="minorHAnsi" w:hAnsiTheme="minorHAnsi" w:cstheme="minorHAnsi"/>
          <w:szCs w:val="20"/>
        </w:rPr>
        <w:t>Ugotovitve:</w:t>
      </w:r>
    </w:p>
    <w:p w14:paraId="4FB8D1AF"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nepravilnosti v zvezi z aktom o sistemizaciji delovnih mest: v aktu je bilo določeno, da se lahko v občinski upravi v skladu s kadrovskim načrtom usposabljajo tudi pripravniki, v katalogu delovnih mest pa pripravniška delovna mesta niso bila sistemizirana; v aktu je bilo določeno, da je glede na naravo opravljanja dela v občinski upravi pri vseh sistemiziranih delovnih mestih kot pogoj za zasedbo delovnega mesta med  drugim tudi ustrezna strokovna usposobljenost za delo z računalnikom, v katalogu delovnih mest pa pri nobenem delovnem mestu ni izhajalo, da je za zasedbo delovnega mesta zahtevan pogoj znanja računalništva, niti vrsta in raven zahtevanega znanja; poimenovanje delovnega mesta v nasprotju z določili priloge (Uvrstitve delovnih mest direktorjev po posameznih tipih oseb javnega prava) Pravilnika o uvrstitvi delovnih mest direktorjev s področja javne uprave v plačne razrede znotraj razponov plačnih razredov, uvrstitve nekaterih uradniških delovnih mest v plačne razrede v nasprotju z določili drugega ostavka 13. člena ZSPJS (župan po uveljavitvi Aneksa št. 4 h Kolektivni pogodbi za državno upravo, uprave pravosodnih organov in uprave samoupravnih lokalnih skupnosti ni sprejel sprememb akta o sistemizaciji delovnih mest v s katerim bi delovna mesta na novo uvrstil v ustrezne plačne razrede); eno delovno mesto je bilo sistemizirano v nasprotju z določili 4. alineje 85. člena ZJU (da se je izvajalo v treh nazivih Višji svetovalec III, II in I namesto v nazivih Višji referent III, II in I); strokovno tehnično delovno mesto je bilo sistemizirajo v nasprotju z določili 9. in 10. točke šestega odstavka 7. člena ZSPJS,</w:t>
      </w:r>
    </w:p>
    <w:p w14:paraId="00511972"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nepravilnosti v zvezi s kadrovskim načrtom: položajno uradniško delovno mesto je bilo v kadrovskih načrtih prikazano v rubriki »C. število zaposlenih za nedoločen čas« namesto v rubriki »D. število zaposlenih za določen čas,</w:t>
      </w:r>
    </w:p>
    <w:p w14:paraId="4249C8FC"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nepravilnosti pri objavah javnih natečajev za prosto uradniško delovno mesto na spletni strani občine ter Zavodu Republike Slovenije za zaposlovanje: rok od sklenitve delovnega razmerja, v katerem bi moral izbrani kandidat opraviti strokovni izpit iz upravnega postopka je bil v nasprotju s tretjim odstavkom 31. člena ZUP; objavljeni so bili drugačni pogoji za zasedbo delovnega mesta kot so bili določeni v aktu o sistemizaciji delovnih mest, kar je bilo v nasprotju s prvim odstavkom 79. člena ZJU, </w:t>
      </w:r>
    </w:p>
    <w:p w14:paraId="23B04996"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nepravilnosti oziroma pomanjkljivosti, ki so izhajale iz individualnih aktov javnih uslužbencev: določen odpovedni rok 4 (namesto 3) mesece, kar je bilo v nasprotju s 56. členom Uredbe o notranji organizaciji;  določeno 3 (namesto 5) mesečno poskusno delo, kar je bilo v nasprotju s 6. členom akta o sistemizaciji delovnih mest ter v nasprotju s prvim odstavkom 125. člena ZDR-1; iz akta ni izhajalo, da je osnovna plača določena ob upoštevanju določil 14. člena ZSPJS; v aktu niso bile določene druge sestavine plače ter njihove višine (npr. dodatek za delovno dobo),</w:t>
      </w:r>
    </w:p>
    <w:p w14:paraId="3D03BFC8"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nepravilnosti v zvezi z napredovanji in ocenjevanji javnih uslužbencev v plačne razrede: postopek preverjanja izpolnjevanja pogojev za napredovanje ni bil opravljen, kar je bilo v nasprotju s prvim odstavkom 5. člena uredbe o napredovanju ter v nasprotju s tretjim odstavkom 16. člena ZSPJS; ne obveščanje o napredovanju ter </w:t>
      </w:r>
      <w:proofErr w:type="spellStart"/>
      <w:r w:rsidRPr="008778B9">
        <w:rPr>
          <w:rFonts w:asciiTheme="minorHAnsi" w:hAnsiTheme="minorHAnsi" w:cstheme="minorHAnsi"/>
          <w:sz w:val="20"/>
          <w:szCs w:val="20"/>
          <w:lang w:val="sl-SI"/>
        </w:rPr>
        <w:t>neizročanje</w:t>
      </w:r>
      <w:proofErr w:type="spellEnd"/>
      <w:r w:rsidRPr="008778B9">
        <w:rPr>
          <w:rFonts w:asciiTheme="minorHAnsi" w:hAnsiTheme="minorHAnsi" w:cstheme="minorHAnsi"/>
          <w:sz w:val="20"/>
          <w:szCs w:val="20"/>
          <w:lang w:val="sl-SI"/>
        </w:rPr>
        <w:t xml:space="preserve"> pisnih predlogov aneksov k pogodbi o zaposlitvi, kar je bilo v nasprotju s prvim in drugim odstavkom 7. člena uredbe in v nasprotju s prvim in tretjim odstavkom 16. člena ZSPJS; določanje ocen delovne uspešnosti javnih uslužbencev po roku iz drugega odstavka 4. člena uredbe; seznanitev javnih uslužbencev z ocenami delovne uspešnosti po roku iz četrtega odstavka 4. člena uredbe; ocenjevanje javnih uslužbencev z ocenami 4 oziroma 5 (namesto »zelo dobro« oziroma »odlično); </w:t>
      </w:r>
      <w:proofErr w:type="spellStart"/>
      <w:r w:rsidRPr="008778B9">
        <w:rPr>
          <w:rFonts w:asciiTheme="minorHAnsi" w:hAnsiTheme="minorHAnsi" w:cstheme="minorHAnsi"/>
          <w:sz w:val="20"/>
          <w:szCs w:val="20"/>
          <w:lang w:val="sl-SI"/>
        </w:rPr>
        <w:t>neizdaja</w:t>
      </w:r>
      <w:proofErr w:type="spellEnd"/>
      <w:r w:rsidRPr="008778B9">
        <w:rPr>
          <w:rFonts w:asciiTheme="minorHAnsi" w:hAnsiTheme="minorHAnsi" w:cstheme="minorHAnsi"/>
          <w:sz w:val="20"/>
          <w:szCs w:val="20"/>
          <w:lang w:val="sl-SI"/>
        </w:rPr>
        <w:t xml:space="preserve"> individualnih aktov (drugi odstavek 3. člena ZSPJS in 7. člen uredbe) s katerimi bi bila javnim uslužbencu na podlagi napredovanja na novo določena osnovna plača; javna uslužbenka ni napredovala vse od zaposlitve od leta 1995 dalje,</w:t>
      </w:r>
    </w:p>
    <w:p w14:paraId="53E12FA6"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nepravilnosti v zvezi s preverjanjem izpolnjevanja pogojev v zvezi z napredovanjem javnih uslužbencev v naziv: </w:t>
      </w:r>
      <w:proofErr w:type="spellStart"/>
      <w:r w:rsidRPr="008778B9">
        <w:rPr>
          <w:rFonts w:asciiTheme="minorHAnsi" w:hAnsiTheme="minorHAnsi" w:cstheme="minorHAnsi"/>
          <w:sz w:val="20"/>
          <w:szCs w:val="20"/>
          <w:lang w:val="sl-SI"/>
        </w:rPr>
        <w:t>neizvedba</w:t>
      </w:r>
      <w:proofErr w:type="spellEnd"/>
      <w:r w:rsidRPr="008778B9">
        <w:rPr>
          <w:rFonts w:asciiTheme="minorHAnsi" w:hAnsiTheme="minorHAnsi" w:cstheme="minorHAnsi"/>
          <w:sz w:val="20"/>
          <w:szCs w:val="20"/>
          <w:lang w:val="sl-SI"/>
        </w:rPr>
        <w:t xml:space="preserve"> postopkov preverjanja izpolnjevanja pogojev do 15. marca, kar je bilo v nasprotju z 11. členom uredbe o napredovanju uradnikov v nazive, ter posledično ne izdaja odločbe o napredovanju; po opravljenem preverjanju ni bilo odločeno o napredovanju v naziv, kar je bilo v </w:t>
      </w:r>
      <w:r w:rsidRPr="008778B9">
        <w:rPr>
          <w:rFonts w:asciiTheme="minorHAnsi" w:hAnsiTheme="minorHAnsi" w:cstheme="minorHAnsi"/>
          <w:sz w:val="20"/>
          <w:szCs w:val="20"/>
          <w:lang w:val="sl-SI"/>
        </w:rPr>
        <w:lastRenderedPageBreak/>
        <w:t>nasprotju z drugim odstavkom 3. člena ZSPJS v povezavi s prvim odstavkom 12. člena uredbe o napredovanju uradnikov v nazive),</w:t>
      </w:r>
    </w:p>
    <w:p w14:paraId="00EDE4E6"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druge nepravilnosti: nepravilnosti pri določitvi količnikov osnovne plače javnim uslužbencem pred prehodom na nov plačni sistem; pred izbiro na javnem natečaju oziroma pred imenovanjem javne uslužbenke v naziv niso bili pridobljeni podatki o nekaznovanosti iz uradnih evidenc pristojnega ministrstva in sodišča; nepravilnosti v letu 2003, po začetku uporabe ZJU, pri sistemizaciji delovnih mestih zaradi nepravilne prevedbe uradniškega naziva; obračuni plač javnih uslužbencev niso bili skladni z določili uredbe o enotni metodologiji in obrazcih za obračun in izplačilo plač v javnem sektorju oziroma njegovo, kar je bilo v nasprotju s 40. členom ZSPJS; nepravilnosti pri premestitvah na zahtevnejša delovna mesta (neizpolnjevanje pogojev za zasedbo delovnega mesta (brez strokovnega izpita iz upravnega postopka), kar je bilo v nasprotju s tretjim odstavkom 147. člena ZJU, imenovanje v naziv v nasprotju z 92. členom ZJU, v nasprotju z drugim in tretjim odstavkom 147. člena ZJU, v nasprotju s prvim odstavkom 86. člena ZJU ter v nasprotju z drugim odstavkom 87. člena ZJU.</w:t>
      </w:r>
    </w:p>
    <w:p w14:paraId="7D41C731" w14:textId="77777777" w:rsidR="0092171E" w:rsidRDefault="0092171E" w:rsidP="00E87907">
      <w:pPr>
        <w:jc w:val="both"/>
        <w:rPr>
          <w:rFonts w:asciiTheme="minorHAnsi" w:eastAsia="SimSun" w:hAnsiTheme="minorHAnsi" w:cstheme="minorHAnsi"/>
          <w:szCs w:val="20"/>
        </w:rPr>
      </w:pPr>
    </w:p>
    <w:p w14:paraId="41730D1E" w14:textId="3BFD3E0A" w:rsidR="00E87907" w:rsidRPr="008778B9" w:rsidRDefault="00E87907" w:rsidP="00E87907">
      <w:pPr>
        <w:jc w:val="both"/>
        <w:rPr>
          <w:rFonts w:asciiTheme="minorHAnsi" w:eastAsia="SimSun" w:hAnsiTheme="minorHAnsi" w:cstheme="minorHAnsi"/>
          <w:szCs w:val="20"/>
        </w:rPr>
      </w:pPr>
      <w:r w:rsidRPr="008778B9">
        <w:rPr>
          <w:rFonts w:asciiTheme="minorHAnsi" w:eastAsia="SimSun" w:hAnsiTheme="minorHAnsi" w:cstheme="minorHAnsi"/>
          <w:szCs w:val="20"/>
        </w:rPr>
        <w:t>Izdana priporočila:</w:t>
      </w:r>
    </w:p>
    <w:p w14:paraId="75CB0F43"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naj v prihodnje poskrbijo, da bo poskusno delo ob sklenitvi delovnega razmerja določeno v pogodbi o zaposlitvi (125. člen ZDR-1), v kolikor bo uspešno opravljeno poskusno delo navedeno med pogoji za zasedbo delovnega mesta.</w:t>
      </w:r>
    </w:p>
    <w:p w14:paraId="0A158111" w14:textId="77777777" w:rsidR="00E87907" w:rsidRDefault="00E87907" w:rsidP="00E87907">
      <w:pPr>
        <w:jc w:val="both"/>
        <w:rPr>
          <w:rFonts w:asciiTheme="minorHAnsi" w:eastAsia="SimSun" w:hAnsiTheme="minorHAnsi" w:cstheme="minorHAnsi"/>
          <w:szCs w:val="20"/>
        </w:rPr>
      </w:pPr>
    </w:p>
    <w:p w14:paraId="7605293D" w14:textId="77777777" w:rsidR="00E87907" w:rsidRPr="008778B9" w:rsidRDefault="00E87907" w:rsidP="00E87907">
      <w:pPr>
        <w:jc w:val="both"/>
        <w:rPr>
          <w:rFonts w:asciiTheme="minorHAnsi" w:eastAsia="SimSun" w:hAnsiTheme="minorHAnsi" w:cstheme="minorHAnsi"/>
          <w:szCs w:val="20"/>
        </w:rPr>
      </w:pPr>
      <w:r w:rsidRPr="008778B9">
        <w:rPr>
          <w:rFonts w:asciiTheme="minorHAnsi" w:eastAsia="SimSun" w:hAnsiTheme="minorHAnsi" w:cstheme="minorHAnsi"/>
          <w:szCs w:val="20"/>
        </w:rPr>
        <w:t>Odrejeni in predlagani ukrepi:</w:t>
      </w:r>
    </w:p>
    <w:p w14:paraId="3F0BEE9D"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zvezi z aktom o sistemizaciji delovnih mest: da v kolikor se v občinski upravi usposabljajo tudi pripravniki sistemizirajo pripravniška delovna mesta; da dopolnijo določbe glede zahtevanega znanja računalništva za zasedbo posameznega delovnega mesta oziroma, da določbo nadomestijo z določitvijo znanja računalništva kot pogoj za zasedbo posameznega delovnega mesta, pri čemer pa morajo natančno določiti zahtevano stopnjo in vrsto znanja računalništva; da delovna mesta pravilno poimenujejo; da uradniška delovna mesta uvrstijo v plačne razrede v skladu z uvrstitvijo v KPJS in kolektivni pogodbi, ki velja za uporabnika proračuna; da delovnim mestom določijo plačne razrede ter  število napredovalnih razredov; da uradniško delovno mesto Višji referent pravilno sistemizirajo,  tako, da se izvaja v treh nazivih Višji referent III, II in I,</w:t>
      </w:r>
    </w:p>
    <w:p w14:paraId="47CDD4C7"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zvezi s kadrovskim načrtom: da v prihodnje poskrbijo, da bo položajno uradniško delovno mesto v tabelarnem prikazu zaposlitev kadrovskega načrta prikazano v pravilni rubriki,</w:t>
      </w:r>
    </w:p>
    <w:p w14:paraId="3E68A4AB"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 iz obeh evidenc (o dejanski zasedenosti delovnih mest in o strukturi javnih uslužbencev po nazivih) izhajal datum na katerega se evidenca nanaša,</w:t>
      </w:r>
    </w:p>
    <w:p w14:paraId="4F820DCF"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da v prihodnje poskrbijo, da bodo v objavljenih javnih natečajih in v javnih objavah prostih delovnih mest, kot pogoj za zasedbo posameznega delovnega mesta: objavljeni vsi pogoji (in samo takšni pogoji), kot bodo za posamezno delovno mesto določeni v aktu o sistemizaciji delovnih mest; da bodo pravilno navedeni roki za opravo določenih obveznosti, </w:t>
      </w:r>
    </w:p>
    <w:p w14:paraId="4B58A84C"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bodo še pred izbiro posameznega kandidata za zasedbo prostega delovnega mesta, zanj predhodno pridobili podatke iz uradnih evidenc,</w:t>
      </w:r>
    </w:p>
    <w:p w14:paraId="233D4D3E"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v kolikor bodo za vodenje izbirnega postopka med prijavljenimi kandidati imenoval natečajno komisijo, da bo merila in metode za preverjanje strokovne usposobljenosti kandidatov, določila natečajna komisija,</w:t>
      </w:r>
    </w:p>
    <w:p w14:paraId="01C91101"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 javnim uslužbencem v individualnih aktih: pravilno določen odpovedni rok, dolžina poskusnega dela in pravilno določen naziv delovnega mesta ter naziv v katerem se opravljajo naloge na delovnem mestu,</w:t>
      </w:r>
    </w:p>
    <w:p w14:paraId="199DFFCC"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bodo javni uslužbenci ob izpolnitvi pogojev za imenovanje v naziv, v naziv tudi imenovani,</w:t>
      </w:r>
    </w:p>
    <w:p w14:paraId="5D6B03EF"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zvezi z ocenjevanjem in napredovanjem javnih uslužbencev v plačne razrede: da v prihodnje poskrbijo za dosledno izvajanje določb uredbe o napredovanju pri čemer naj posebno pozornost namenijo rokom, ki jih določa uredba za posamezna dejanja; da bodo obrazci, ki jih predpisuje uredba o napredovanju izpolnjeni s pravilnimi podatki, in poskrbijo, da se bo dokumentacija v zvezi z napredovanji javnih uslužbencev hranila v personalnih mapah javnih uslužbencev; da v prihodnje poskrbijo, da bodo javnim uslužbencem ocene delovne uspešnosti določene v roku; da bodo javnim uslužbencem ocene delovne uspešnosti vedno določene v skladu z določili drugega odstavka uredbe o napredovanju; da bo javnim uslužbencem ob izpolnitvi pogojev za napredovanje v plačne razrede, v roku izročen tudi pisni predlog aneksa k pogodbi o zaposlitvi,</w:t>
      </w:r>
    </w:p>
    <w:p w14:paraId="6D82DBF6"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lastRenderedPageBreak/>
        <w:t>da v prihodnje poskrbijo, da bodo plače določene v skladu s 3. členom ZSPJS,</w:t>
      </w:r>
    </w:p>
    <w:p w14:paraId="503D5B09"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bodo v 60. dneh od izteka roka (od 15. marca) odločili o napredovanju javnih uslužbencev, za katere se bo ob preverjanju ugotovilo, da izpolnjujejo pogoje za napredovanje v naziv pri tem pa določil pridobljeni naziv in (pravilen) datum pridobitve naziva,</w:t>
      </w:r>
    </w:p>
    <w:p w14:paraId="5CDA4D0C"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 javnim uslužbencem plača obračunana in izplačana v skladu z ZSPJS in uredbo o enotni metodologiji in obrazcih za obračun in izplačilo plač v javnem sektorju,</w:t>
      </w:r>
    </w:p>
    <w:p w14:paraId="3DCAAAF6"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opravijo preverjanje izpolnjevanja pogojev za napredovanje od leta 2008 dalje, skladno s 16. členom ZSPJS,</w:t>
      </w:r>
    </w:p>
    <w:p w14:paraId="230D84E6"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po opravljenem preverjanju izpolnjevanja pogojev za napredovanje, na podlagi ugotovitev preverjanja, javnim uslužbencem izdajo individualne akte, ki jim bodo zagotovil pravice v obsegu kot so določene z zakonom in na njegovi podlagi izdanimi izvršilnimi predpisi ter kolektivnimi pogodbami in splošnimi akti delodajalca,</w:t>
      </w:r>
    </w:p>
    <w:p w14:paraId="58B023C0"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na podlagi rezultatov opravljenega preverjanja izpolnjevanja pogojev za napredovanje ter v zvezi z ugotovljenimi nepravilnostmi pri določitvi in izplačilu plač od uveljavitve ZSPJS dalje ukrepajo v skladu  s 3a. členom ZSPJS,</w:t>
      </w:r>
    </w:p>
    <w:p w14:paraId="78585F6D"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bodo javni uslužbenci premeščeni na bolj zahtevna delovna mesta samo ob predpostavki, da bodo v času premestitve izpolnjevali vse pogoje,</w:t>
      </w:r>
    </w:p>
    <w:p w14:paraId="7151E144"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javnim uslužbencem ne bodo priznavali pravic v večjem obsegu kot je določeno z zakonom, podzakonskimi predpisi in kolektivno pogodbo,</w:t>
      </w:r>
    </w:p>
    <w:p w14:paraId="6D3BD387"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da v prihodnje poskrbijo, da bo za javne uslužbence še pred imenovanjem v naziv preverjeno, če izpolnjujejo pogoje za posamezni naziv v skladu z določili ZJU v členih od 86. do 89.,</w:t>
      </w:r>
    </w:p>
    <w:p w14:paraId="2B2EDC8D" w14:textId="77777777" w:rsidR="00E87907" w:rsidRPr="008778B9" w:rsidRDefault="00E87907"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da v prihodnje poskrbijo, da bodo z vsemi zaposlenimi vsaj enkrat letno opravili letne razgovore (kot je določeno v 105. členu ZJU) in da bodo letni razgovori tudi ustrezno pisno dokumentirani. </w:t>
      </w:r>
    </w:p>
    <w:p w14:paraId="3FCFE676" w14:textId="77777777" w:rsidR="00E87907" w:rsidRDefault="00E87907" w:rsidP="00E87907">
      <w:pPr>
        <w:jc w:val="both"/>
        <w:rPr>
          <w:rFonts w:asciiTheme="minorHAnsi" w:hAnsiTheme="minorHAnsi" w:cstheme="minorHAnsi"/>
          <w:szCs w:val="20"/>
        </w:rPr>
      </w:pPr>
    </w:p>
    <w:p w14:paraId="25C92385" w14:textId="77777777" w:rsidR="00E87907" w:rsidRPr="008778B9" w:rsidRDefault="00E87907" w:rsidP="00E87907">
      <w:pPr>
        <w:jc w:val="both"/>
        <w:rPr>
          <w:rFonts w:asciiTheme="minorHAnsi" w:hAnsiTheme="minorHAnsi" w:cstheme="minorHAnsi"/>
          <w:szCs w:val="20"/>
        </w:rPr>
      </w:pPr>
      <w:r w:rsidRPr="008778B9">
        <w:rPr>
          <w:rFonts w:asciiTheme="minorHAnsi" w:hAnsiTheme="minorHAnsi" w:cstheme="minorHAnsi"/>
          <w:szCs w:val="20"/>
        </w:rPr>
        <w:t>Izvedeni popravljalni ukrepi: Popravljalni ukrepi so bili izvedeni.</w:t>
      </w:r>
    </w:p>
    <w:p w14:paraId="30647950" w14:textId="77777777" w:rsidR="00E87907" w:rsidRPr="008778B9" w:rsidRDefault="00E87907" w:rsidP="00E87907">
      <w:pPr>
        <w:jc w:val="both"/>
        <w:rPr>
          <w:rFonts w:asciiTheme="minorHAnsi" w:hAnsiTheme="minorHAnsi" w:cstheme="minorHAnsi"/>
          <w:szCs w:val="20"/>
        </w:rPr>
      </w:pPr>
    </w:p>
    <w:p w14:paraId="1FB1A4E2" w14:textId="77777777" w:rsidR="00291FF5" w:rsidRPr="008778B9" w:rsidRDefault="00291FF5" w:rsidP="00291FF5">
      <w:pPr>
        <w:spacing w:after="160" w:line="259" w:lineRule="auto"/>
        <w:jc w:val="both"/>
        <w:rPr>
          <w:rFonts w:ascii="Calibri" w:eastAsia="Calibri" w:hAnsi="Calibri" w:cs="Calibri"/>
          <w:b/>
          <w:bCs/>
          <w:szCs w:val="20"/>
          <w:u w:val="single"/>
        </w:rPr>
      </w:pPr>
      <w:r w:rsidRPr="008778B9">
        <w:rPr>
          <w:rFonts w:ascii="Calibri" w:eastAsia="Calibri" w:hAnsi="Calibri" w:cs="Calibri"/>
          <w:b/>
          <w:bCs/>
          <w:szCs w:val="20"/>
          <w:u w:val="single"/>
        </w:rPr>
        <w:t xml:space="preserve">Javni zavodi in skladi, katerih ustanoviteljice so občine, </w:t>
      </w:r>
      <w:r w:rsidRPr="008778B9">
        <w:rPr>
          <w:rFonts w:ascii="Calibri" w:eastAsia="Calibri" w:hAnsi="Calibri" w:cs="Calibri"/>
          <w:szCs w:val="20"/>
          <w:u w:val="single"/>
        </w:rPr>
        <w:t>sistemski nadzor iz leta 2018</w:t>
      </w:r>
    </w:p>
    <w:p w14:paraId="4971ECD1" w14:textId="6D4E3937" w:rsidR="00291FF5" w:rsidRPr="008778B9" w:rsidRDefault="00291FF5" w:rsidP="00291FF5">
      <w:pPr>
        <w:jc w:val="both"/>
        <w:rPr>
          <w:rFonts w:asciiTheme="minorHAnsi" w:hAnsiTheme="minorHAnsi" w:cstheme="minorHAnsi"/>
          <w:szCs w:val="20"/>
        </w:rPr>
      </w:pPr>
      <w:r w:rsidRPr="008778B9">
        <w:rPr>
          <w:rFonts w:asciiTheme="minorHAnsi" w:hAnsiTheme="minorHAnsi" w:cstheme="minorHAnsi"/>
          <w:szCs w:val="20"/>
        </w:rPr>
        <w:t xml:space="preserve">Javni zavod </w:t>
      </w:r>
      <w:r w:rsidR="00961F31" w:rsidRPr="0092171E">
        <w:rPr>
          <w:rFonts w:ascii="Calibri" w:eastAsia="Calibri" w:hAnsi="Calibri" w:cs="Calibri"/>
          <w:szCs w:val="20"/>
        </w:rPr>
        <w:t>Sončni Kanin</w:t>
      </w:r>
      <w:r w:rsidR="00961F31" w:rsidRPr="008778B9">
        <w:rPr>
          <w:rFonts w:asciiTheme="minorHAnsi" w:hAnsiTheme="minorHAnsi" w:cstheme="minorHAnsi"/>
          <w:szCs w:val="20"/>
        </w:rPr>
        <w:t xml:space="preserve"> </w:t>
      </w:r>
      <w:r w:rsidRPr="008778B9">
        <w:rPr>
          <w:rFonts w:asciiTheme="minorHAnsi" w:hAnsiTheme="minorHAnsi" w:cstheme="minorHAnsi"/>
          <w:szCs w:val="20"/>
        </w:rPr>
        <w:t>se je preoblikoval v pravno osebo zasebnega prava (d.o.o.), za nadzor nad katero pristojnost tukajšnje inšpekcije ni podana, zato se je postopek inšpekcijskega nadzora ustavil.</w:t>
      </w:r>
    </w:p>
    <w:p w14:paraId="5043B14F" w14:textId="77777777" w:rsidR="00353316" w:rsidRPr="008778B9" w:rsidRDefault="00353316" w:rsidP="00353316">
      <w:pPr>
        <w:pStyle w:val="Naslov3"/>
      </w:pPr>
      <w:bookmarkStart w:id="303" w:name="_Toc97820956"/>
      <w:r w:rsidRPr="008778B9">
        <w:t>UGOTOVITVE INŠPEKTORJEV PO OPRAVLJENIH OSTALIH INŠPEKCIJSKIH NADZORIH</w:t>
      </w:r>
      <w:bookmarkEnd w:id="300"/>
      <w:bookmarkEnd w:id="301"/>
      <w:bookmarkEnd w:id="302"/>
      <w:bookmarkEnd w:id="303"/>
      <w:r w:rsidRPr="008778B9">
        <w:t xml:space="preserve"> </w:t>
      </w:r>
    </w:p>
    <w:p w14:paraId="4FF608C7" w14:textId="77777777" w:rsidR="00353316" w:rsidRPr="008778B9" w:rsidRDefault="00353316" w:rsidP="00672A59">
      <w:pPr>
        <w:jc w:val="both"/>
        <w:rPr>
          <w:rFonts w:asciiTheme="minorHAnsi" w:hAnsiTheme="minorHAnsi" w:cstheme="minorHAnsi"/>
          <w:szCs w:val="20"/>
        </w:rPr>
      </w:pPr>
    </w:p>
    <w:p w14:paraId="2A2A2A26" w14:textId="77777777" w:rsidR="00913DD3" w:rsidRPr="008778B9" w:rsidRDefault="00913DD3" w:rsidP="00913DD3">
      <w:pPr>
        <w:jc w:val="both"/>
        <w:rPr>
          <w:rFonts w:asciiTheme="minorHAnsi" w:hAnsiTheme="minorHAnsi" w:cstheme="minorHAnsi"/>
          <w:szCs w:val="20"/>
        </w:rPr>
      </w:pPr>
      <w:bookmarkStart w:id="304" w:name="_Toc65077771"/>
      <w:bookmarkStart w:id="305" w:name="_Toc65137353"/>
      <w:bookmarkStart w:id="306" w:name="_Toc65139238"/>
      <w:r w:rsidRPr="008778B9">
        <w:rPr>
          <w:rFonts w:asciiTheme="minorHAnsi" w:hAnsiTheme="minorHAnsi" w:cstheme="minorHAnsi"/>
          <w:szCs w:val="20"/>
        </w:rPr>
        <w:t>Inšpektorji so v inšpekcijskih nadzorih ugotovili naslednje pomembnejše nepravilnosti:</w:t>
      </w:r>
    </w:p>
    <w:p w14:paraId="2E9FCF72" w14:textId="77777777" w:rsidR="00913DD3" w:rsidRPr="008778B9" w:rsidRDefault="00913DD3" w:rsidP="00913DD3">
      <w:pPr>
        <w:jc w:val="both"/>
        <w:rPr>
          <w:rFonts w:cs="Arial"/>
          <w:szCs w:val="20"/>
        </w:rPr>
      </w:pPr>
    </w:p>
    <w:p w14:paraId="43E60182"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sistemizaciji delovnih mest</w:t>
      </w:r>
    </w:p>
    <w:p w14:paraId="69D4C1CC" w14:textId="77777777" w:rsidR="00913DD3" w:rsidRPr="008778B9" w:rsidRDefault="00913DD3" w:rsidP="00913DD3">
      <w:pPr>
        <w:pStyle w:val="Odstavekseznama"/>
        <w:jc w:val="both"/>
        <w:rPr>
          <w:rFonts w:ascii="Arial" w:hAnsi="Arial" w:cs="Arial"/>
          <w:sz w:val="20"/>
          <w:szCs w:val="20"/>
          <w:lang w:val="sl-SI"/>
        </w:rPr>
      </w:pPr>
    </w:p>
    <w:p w14:paraId="221BACB1"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delovna mesta so bila sistemizirana v nasprotju s četrtim odstavkom 13. člena ZSPJS, ki določa, da se delovna mesta oziroma nazivi v sistemizacijah uvrščajo v plačne razrede v skladu z uvrstitvijo v kolektivni pogodbi za javni sektor in kolektivno pogodbo, ki velja za uporabnika proračuna, </w:t>
      </w:r>
    </w:p>
    <w:p w14:paraId="1ABCC643"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delovna mesta v aktu o sistemizaciji delovnih mest niso bila sistemizirana v skladu s 87. členom ZJU, Uredbo o notranji organizaciji, sistemizaciji, delovnih mestih in nazivih v organih javne uprave in v pravosodnih organih ter Prilogo I in III k uredbi,</w:t>
      </w:r>
    </w:p>
    <w:p w14:paraId="570EC883"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pri določitvi ravni in vrste zahtevane izobrazbe ni bila upoštevana Uredba o uvedbi in uporabi klasifikacijskega sistema izobraževanja in usposabljanja in niso bila upoštevana Metodološka pojasnila klasifikacijskega sistema izobraževanja in usposabljanja,</w:t>
      </w:r>
    </w:p>
    <w:p w14:paraId="6D2F3110"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bookmarkStart w:id="307" w:name="_Toc65077653"/>
      <w:r w:rsidRPr="008778B9">
        <w:rPr>
          <w:rFonts w:asciiTheme="minorHAnsi" w:hAnsiTheme="minorHAnsi" w:cstheme="minorHAnsi"/>
          <w:sz w:val="20"/>
          <w:szCs w:val="20"/>
          <w:lang w:val="sl-SI"/>
        </w:rPr>
        <w:t>na uradniških delovnih mestih nista bila določena pogoja »obvezno usposabljanje za imenovanje v naziv« in »strokovni izpit iz upravnega postopka«</w:t>
      </w:r>
      <w:bookmarkEnd w:id="307"/>
      <w:r w:rsidRPr="008778B9">
        <w:rPr>
          <w:rFonts w:asciiTheme="minorHAnsi" w:hAnsiTheme="minorHAnsi" w:cstheme="minorHAnsi"/>
          <w:sz w:val="20"/>
          <w:szCs w:val="20"/>
          <w:lang w:val="sl-SI"/>
        </w:rPr>
        <w:t>,</w:t>
      </w:r>
    </w:p>
    <w:p w14:paraId="467A2D1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delovna mesta niso imela pravilno določenih izhodiščnih in končnih plačnih razredov,</w:t>
      </w:r>
    </w:p>
    <w:p w14:paraId="5820DC57"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delovna mesta so bila nepravilno poimenovana,</w:t>
      </w:r>
    </w:p>
    <w:p w14:paraId="7FB1E1A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neutemeljeno povzemanje delovnih mest iz drugih kolektivnih pogodb,</w:t>
      </w:r>
    </w:p>
    <w:p w14:paraId="662A9AA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sistemiziranje delovnih mest vodij izven predpisanih pogojev,</w:t>
      </w:r>
    </w:p>
    <w:p w14:paraId="0B7C1AE4"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javni zavod delovna mesta ni sistemiziral v skladu z notranjo organizacijo in predvidenim številom zaposlenih za izvajanje nalog, po notranjih organizacijskih enotah, kar je v nasprotju s prvim odstavkom </w:t>
      </w:r>
      <w:r w:rsidRPr="008778B9">
        <w:rPr>
          <w:rFonts w:asciiTheme="minorHAnsi" w:hAnsiTheme="minorHAnsi" w:cstheme="minorHAnsi"/>
          <w:sz w:val="20"/>
          <w:szCs w:val="20"/>
          <w:lang w:val="sl-SI"/>
        </w:rPr>
        <w:lastRenderedPageBreak/>
        <w:t>21. člena ZJU, to je pomembno tudi z vidika upravičenosti do položajnega dodatka (koliko javnih uslužbencev na zasedenih delovnih mestih kdo vodi),</w:t>
      </w:r>
    </w:p>
    <w:p w14:paraId="332059F9"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v aktu o sistemizaciji delovnih mest na uradniškem delovnem mestu kot pogoj za zasedbo delovnega mesta ni bilo določeno usposabljanje za imenovanje v naziv, </w:t>
      </w:r>
    </w:p>
    <w:p w14:paraId="7B286152"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v aktu o sistemizaciji delovnih mest sta bila na delovnem mestu občinski redar, šifra DMC065005, kot pogoj za zasedbo nepravilno določena preizkus znanja za vodenje in odločanje v </w:t>
      </w:r>
      <w:proofErr w:type="spellStart"/>
      <w:r w:rsidRPr="008778B9">
        <w:rPr>
          <w:rFonts w:asciiTheme="minorHAnsi" w:hAnsiTheme="minorHAnsi" w:cstheme="minorHAnsi"/>
          <w:sz w:val="20"/>
          <w:szCs w:val="20"/>
          <w:lang w:val="sl-SI"/>
        </w:rPr>
        <w:t>prekrškovnem</w:t>
      </w:r>
      <w:proofErr w:type="spellEnd"/>
      <w:r w:rsidRPr="008778B9">
        <w:rPr>
          <w:rFonts w:asciiTheme="minorHAnsi" w:hAnsiTheme="minorHAnsi" w:cstheme="minorHAnsi"/>
          <w:sz w:val="20"/>
          <w:szCs w:val="20"/>
          <w:lang w:val="sl-SI"/>
        </w:rPr>
        <w:t xml:space="preserve"> postopku in preizkus znanja za opravljanje nalog občinskega redarstva in za uporabo pooblastil občinskega redarja (za zasedbo delovnih mest občinski redar in občinski redar vodja skupine (delovni mesti v </w:t>
      </w:r>
      <w:proofErr w:type="spellStart"/>
      <w:r w:rsidRPr="008778B9">
        <w:rPr>
          <w:rFonts w:asciiTheme="minorHAnsi" w:hAnsiTheme="minorHAnsi" w:cstheme="minorHAnsi"/>
          <w:sz w:val="20"/>
          <w:szCs w:val="20"/>
          <w:lang w:val="sl-SI"/>
        </w:rPr>
        <w:t>V</w:t>
      </w:r>
      <w:proofErr w:type="spellEnd"/>
      <w:r w:rsidRPr="008778B9">
        <w:rPr>
          <w:rFonts w:asciiTheme="minorHAnsi" w:hAnsiTheme="minorHAnsi" w:cstheme="minorHAnsi"/>
          <w:sz w:val="20"/>
          <w:szCs w:val="20"/>
          <w:lang w:val="sl-SI"/>
        </w:rPr>
        <w:t>. tarifnem razredu) je kot pogoj določen le preizkus znanja za opravljanje nalog občinskega redarstva in za uporabo pooblastil občinskega redarja,</w:t>
      </w:r>
    </w:p>
    <w:p w14:paraId="572A8C03"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akt o sistemizaciji delovnih mest ni vseboval šifre proračunskega uporabnika in šifer notranjih organizacijskih enot.</w:t>
      </w:r>
    </w:p>
    <w:p w14:paraId="164A276F" w14:textId="77777777" w:rsidR="00913DD3" w:rsidRPr="008778B9" w:rsidRDefault="00913DD3" w:rsidP="00913DD3">
      <w:pPr>
        <w:jc w:val="both"/>
        <w:rPr>
          <w:rFonts w:cs="Arial"/>
          <w:szCs w:val="20"/>
        </w:rPr>
      </w:pPr>
    </w:p>
    <w:p w14:paraId="35D786B8"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pogojih za zasedbo delovnih mest</w:t>
      </w:r>
    </w:p>
    <w:p w14:paraId="28581FEE" w14:textId="77777777" w:rsidR="00913DD3" w:rsidRPr="008778B9" w:rsidRDefault="00913DD3" w:rsidP="00913DD3">
      <w:pPr>
        <w:pStyle w:val="Odstavekseznama"/>
        <w:jc w:val="both"/>
        <w:rPr>
          <w:rFonts w:asciiTheme="minorHAnsi" w:hAnsiTheme="minorHAnsi" w:cstheme="minorHAnsi"/>
          <w:sz w:val="20"/>
          <w:szCs w:val="20"/>
          <w:lang w:val="sl-SI"/>
        </w:rPr>
      </w:pPr>
    </w:p>
    <w:p w14:paraId="57CDB431"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zaposleni niso izpolnjevali pogoja znanja jezika narodne skupnosti (italijanščine), kot ga je za njihovo delovno mesto zahtevala sistemizacija oziroma niso bila predložena ustrezna dokazila o izpolnjevanju zahtevane ravni znanja italijanščine.</w:t>
      </w:r>
    </w:p>
    <w:p w14:paraId="0986A7A0" w14:textId="77777777" w:rsidR="00913DD3" w:rsidRPr="008778B9" w:rsidRDefault="00913DD3" w:rsidP="00913DD3">
      <w:pPr>
        <w:jc w:val="both"/>
        <w:rPr>
          <w:rFonts w:cs="Arial"/>
          <w:b/>
          <w:szCs w:val="20"/>
        </w:rPr>
      </w:pPr>
    </w:p>
    <w:p w14:paraId="0DD96737"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javnih natečajih</w:t>
      </w:r>
    </w:p>
    <w:p w14:paraId="68596465" w14:textId="77777777" w:rsidR="00913DD3" w:rsidRPr="008778B9" w:rsidRDefault="00913DD3" w:rsidP="00913DD3">
      <w:pPr>
        <w:pStyle w:val="Odstavekseznama"/>
        <w:ind w:left="1068"/>
        <w:jc w:val="both"/>
        <w:rPr>
          <w:rFonts w:ascii="Arial" w:hAnsi="Arial" w:cs="Arial"/>
          <w:sz w:val="20"/>
          <w:szCs w:val="20"/>
          <w:lang w:val="sl-SI"/>
        </w:rPr>
      </w:pPr>
    </w:p>
    <w:p w14:paraId="486D787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pri objavi pogojev za zasedbo delovnih mest so bili objavljeni drugačni pogoji kot so bili za delovno mesto določeni v aktu o sistemizaciji delovnih mest, kar je bilo v nasprotju s prvim odstavkom 79. člena ZJU,</w:t>
      </w:r>
    </w:p>
    <w:p w14:paraId="2AB35E2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natečaji za prosto delovno mesto niso bili objavljeni istočasno na spletni strani delodajalca in na Zavodu RS za zaposlovanje,</w:t>
      </w:r>
    </w:p>
    <w:p w14:paraId="3E2FA761"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 javnem natečaju je bila izbrana kandidatka, ki ni izpolnjevala natečajnih pogojev (ni imela zahtevanih delovnih izkušenj),</w:t>
      </w:r>
    </w:p>
    <w:p w14:paraId="45350A55"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obvestila o končanih natečajnih postopkih niso bila objavljena na spletni strani delodajalca,</w:t>
      </w:r>
    </w:p>
    <w:p w14:paraId="1EDA2D6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podatki iz uradne evidence glede izpolnjevanja pogojev iz drugega odstavka 88. člena ZJU ter glede verodostojnosti diplome za izbranega kandidata niso bili pridobljeni pred izdajo sklepa o izbiri,</w:t>
      </w:r>
    </w:p>
    <w:p w14:paraId="330CB00B" w14:textId="7B413BFA"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župan je večkrat zaporedoma imenoval </w:t>
      </w:r>
      <w:proofErr w:type="spellStart"/>
      <w:r w:rsidRPr="008778B9">
        <w:rPr>
          <w:rFonts w:asciiTheme="minorHAnsi" w:hAnsiTheme="minorHAnsi" w:cstheme="minorHAnsi"/>
          <w:sz w:val="20"/>
          <w:szCs w:val="20"/>
          <w:lang w:val="sl-SI"/>
        </w:rPr>
        <w:t>v.d</w:t>
      </w:r>
      <w:proofErr w:type="spellEnd"/>
      <w:r w:rsidRPr="008778B9">
        <w:rPr>
          <w:rFonts w:asciiTheme="minorHAnsi" w:hAnsiTheme="minorHAnsi" w:cstheme="minorHAnsi"/>
          <w:sz w:val="20"/>
          <w:szCs w:val="20"/>
          <w:lang w:val="sl-SI"/>
        </w:rPr>
        <w:t xml:space="preserve">. direktorico občinske uprave, med tem pa ni uvedel postopka javnega natečaja za položaj direktorja občinske uprave, čeprav je imenoval natečajno komisijo za izbiro kandidata, takšno ravnanje ni bilo skladno z devetim odstavkom 83. člena ZJU, ki določa, da v času od sprožitve natečajnega postopka do imenovanja novega uradnika na položaj iz drugega odstavka 82. člena ZJU lahko brez javnega natečaja največ šest mesecev naloge na tem položaju opravlja vršilec dolžnosti. Glede na navedeno niso bili izpolnjeni pogoji za imenovanje </w:t>
      </w:r>
      <w:proofErr w:type="spellStart"/>
      <w:r w:rsidRPr="008778B9">
        <w:rPr>
          <w:rFonts w:asciiTheme="minorHAnsi" w:hAnsiTheme="minorHAnsi" w:cstheme="minorHAnsi"/>
          <w:sz w:val="20"/>
          <w:szCs w:val="20"/>
          <w:lang w:val="sl-SI"/>
        </w:rPr>
        <w:t>v.d</w:t>
      </w:r>
      <w:proofErr w:type="spellEnd"/>
      <w:r w:rsidRPr="008778B9">
        <w:rPr>
          <w:rFonts w:asciiTheme="minorHAnsi" w:hAnsiTheme="minorHAnsi" w:cstheme="minorHAnsi"/>
          <w:sz w:val="20"/>
          <w:szCs w:val="20"/>
          <w:lang w:val="sl-SI"/>
        </w:rPr>
        <w:t>. direktorice občinske uprave, saj predpisan postopek za izvedbo javnega natečaja ni bil izveden oziroma niti ni bil sprožen, ZJU pa v prvem odstavku 74. člena določa, da se pogodba o zaposlitvi razveljavi</w:t>
      </w:r>
      <w:r w:rsidR="008778B9" w:rsidRPr="008778B9">
        <w:rPr>
          <w:rFonts w:asciiTheme="minorHAnsi" w:hAnsiTheme="minorHAnsi" w:cstheme="minorHAnsi"/>
          <w:sz w:val="20"/>
          <w:szCs w:val="20"/>
          <w:lang w:val="sl-SI"/>
        </w:rPr>
        <w:t xml:space="preserve">, </w:t>
      </w:r>
      <w:r w:rsidRPr="008778B9">
        <w:rPr>
          <w:rFonts w:asciiTheme="minorHAnsi" w:hAnsiTheme="minorHAnsi" w:cstheme="minorHAnsi"/>
          <w:sz w:val="20"/>
          <w:szCs w:val="20"/>
          <w:lang w:val="sl-SI"/>
        </w:rPr>
        <w:t>če javni uslužbenec ne izpolnjuje pogojev za delovno mesto, za katero je bila pogodba sklenjena, oziroma če pred sklenitvijo pogodbe ni bil izveden predpisan postopek javnega natečaja, čeprav bi moral biti izveden. Pogodba se razveljavi s sklepom. V tretjem odstavku 74. člena pa je določeno, da se pod pogoji iz prvega odstavka tega člena razveljavi tudi odločba o imenovanju v naziv,</w:t>
      </w:r>
    </w:p>
    <w:p w14:paraId="08CA77DB"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posamičnih individualnih aktih nista bila določena rok za opravo strokovnega izpita iz upravnega postopka in rok za udeležbo na usposabljanju za vodenje v upravi,</w:t>
      </w:r>
    </w:p>
    <w:p w14:paraId="5A64C893"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merilih in metodah za izbiro in preverjanje strokovne usposobljenosti kandidatov na javnem natečaju je bilo nepravilno določeno, da se opravljen izpit iz upravnega postopka točkuje z 1 točko in da se opravljeno usposabljanje za imenovanje v naziv točkuje z 1 točko, saj zakon udeležbo na usposabljanju oziroma opravljanje izpita omogoča v določenem času po sklenitvi delovnega razmerja, usposabljanja in izpita iz upravnega postopka v postopku javnega natečaja ni mogoče opredeliti kot merilo za izbiro,</w:t>
      </w:r>
    </w:p>
    <w:p w14:paraId="676F9C32"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natečajno komisijo je imenovala vodja, ki za to ni imela pooblastila,</w:t>
      </w:r>
    </w:p>
    <w:p w14:paraId="3FC8207A"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natečajna komisija je v izbirnem postopku kršila lastna merila in metode za izbiro in preverjanje strokovne usposobljenosti kandidatov, </w:t>
      </w:r>
    </w:p>
    <w:p w14:paraId="7B92BAE3" w14:textId="210490F1"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natečajna komisija po prejemu odločitve KPDR ni ravnala pravilno, saj je vabilo za ponovljeno drugo fazo izbirnega postopka posredovala samo pritožniku s čimer je bilo kršeno načelo enakopravne dostopnosti oziroma 7. člen ZJU ter načelo javnega natečaja oziroma drugi odstavek 27. člena ZJU, saj kandidatu, ki se na sklep o </w:t>
      </w:r>
      <w:proofErr w:type="spellStart"/>
      <w:r w:rsidRPr="008778B9">
        <w:rPr>
          <w:rFonts w:asciiTheme="minorHAnsi" w:hAnsiTheme="minorHAnsi" w:cstheme="minorHAnsi"/>
          <w:sz w:val="20"/>
          <w:szCs w:val="20"/>
          <w:lang w:val="sl-SI"/>
        </w:rPr>
        <w:t>neizbiri</w:t>
      </w:r>
      <w:proofErr w:type="spellEnd"/>
      <w:r w:rsidRPr="008778B9">
        <w:rPr>
          <w:rFonts w:asciiTheme="minorHAnsi" w:hAnsiTheme="minorHAnsi" w:cstheme="minorHAnsi"/>
          <w:sz w:val="20"/>
          <w:szCs w:val="20"/>
          <w:lang w:val="sl-SI"/>
        </w:rPr>
        <w:t xml:space="preserve"> ni pritožil, čeprav je v prvem krogu razgovorov prejel zadostno število točk, na </w:t>
      </w:r>
      <w:r w:rsidRPr="008778B9">
        <w:rPr>
          <w:rFonts w:asciiTheme="minorHAnsi" w:hAnsiTheme="minorHAnsi" w:cstheme="minorHAnsi"/>
          <w:sz w:val="20"/>
          <w:szCs w:val="20"/>
          <w:lang w:val="sl-SI"/>
        </w:rPr>
        <w:lastRenderedPageBreak/>
        <w:t>podlagi katerih bi moral biti (enako kot pritožnik) uvrščen v drugi krog razgovorov, ni bila zagotovljena enakopravna dostopnost do prostega delovnega mesta,</w:t>
      </w:r>
    </w:p>
    <w:p w14:paraId="47189D1C"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natečajna komisija, ob smiselni uporabi določil drugega odstavka 62. člena ZJU, v ponovitvi druge faze izbirnega postopka, poleg pritožnika in izbranega kandidata ni obvestila tudi ostalih kandidatov, ki so bili vanjo uvrščeni predhodno,</w:t>
      </w:r>
    </w:p>
    <w:p w14:paraId="165024C0"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pogodbi o zaposlitvi izbrani kandidatki ni bilo določeno poskusno delo (za spremljanje poskusnega dela izbrane kandidatke pa tudi ni bila imenovana komisija).</w:t>
      </w:r>
    </w:p>
    <w:p w14:paraId="1B9E8A9B" w14:textId="77777777" w:rsidR="00913DD3" w:rsidRPr="008778B9" w:rsidRDefault="00913DD3" w:rsidP="00913DD3">
      <w:pPr>
        <w:rPr>
          <w:rFonts w:cs="Arial"/>
          <w:szCs w:val="20"/>
        </w:rPr>
      </w:pPr>
    </w:p>
    <w:p w14:paraId="2C382045"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določitvi in izplačilu plač</w:t>
      </w:r>
    </w:p>
    <w:p w14:paraId="003AC73E" w14:textId="77777777" w:rsidR="00913DD3" w:rsidRPr="008778B9" w:rsidRDefault="00913DD3" w:rsidP="00913DD3">
      <w:pPr>
        <w:pStyle w:val="Odstavekseznama"/>
        <w:ind w:left="1080"/>
        <w:jc w:val="both"/>
        <w:rPr>
          <w:rFonts w:ascii="Arial" w:eastAsia="Times New Roman" w:hAnsi="Arial" w:cs="Arial"/>
          <w:iCs/>
          <w:sz w:val="20"/>
          <w:szCs w:val="20"/>
          <w:lang w:val="sl-SI"/>
        </w:rPr>
      </w:pPr>
    </w:p>
    <w:p w14:paraId="69FA56A2"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uslužbenki je bila ob zaposlitvi osnovna plača določena nepravilno,</w:t>
      </w:r>
    </w:p>
    <w:p w14:paraId="43DA7F23"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pogodbah o zaposlitvi niso bili določeni dodatki za delovno dobo in višina le-teh,</w:t>
      </w:r>
    </w:p>
    <w:p w14:paraId="304C345D"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javnemu uslužbencu je bila pri plači nepravilno obračunana in izplačana delovna uspešnost zaradi povečane pedagoške oziroma učne obveznosti,</w:t>
      </w:r>
    </w:p>
    <w:p w14:paraId="768194AC"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 obračunan in izplačan dodatek za delovno dobo,</w:t>
      </w:r>
    </w:p>
    <w:p w14:paraId="64316FDC"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delo preko polnega delovnega časa javne uslužbenke je bilo nepravilno obračunano (pri obračunu nadurnega dela nista bili upoštevani določbi 7. in 8. člena Aneksa št. 12 h KPJS, ki določata, da znaša višina dodatka za delo ponoči 40% urne postavke osnovne plače javnega uslužbenca, višina dodatka za delo v nedeljo znaša 90% urne postavke osnovne plače javnega uslužbenca in da znaša višina dodatka za delo na dan, ki je z zakonom določen kot dela prost dan 120% urne postavke osnovne plače javnega uslužbenca,</w:t>
      </w:r>
    </w:p>
    <w:p w14:paraId="579D41FB"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nadurno delo javnim uslužbencem ni bilo predhodno odrejeno,</w:t>
      </w:r>
    </w:p>
    <w:p w14:paraId="46F92C13" w14:textId="32047B90"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javnemu uslužbencu</w:t>
      </w:r>
      <w:r w:rsidR="008778B9" w:rsidRPr="008778B9">
        <w:rPr>
          <w:rFonts w:asciiTheme="minorHAnsi" w:hAnsiTheme="minorHAnsi" w:cstheme="minorHAnsi"/>
          <w:sz w:val="20"/>
          <w:szCs w:val="20"/>
          <w:lang w:val="sl-SI"/>
        </w:rPr>
        <w:t xml:space="preserve"> </w:t>
      </w:r>
      <w:r w:rsidRPr="008778B9">
        <w:rPr>
          <w:rFonts w:asciiTheme="minorHAnsi" w:hAnsiTheme="minorHAnsi" w:cstheme="minorHAnsi"/>
          <w:sz w:val="20"/>
          <w:szCs w:val="20"/>
          <w:lang w:val="sl-SI"/>
        </w:rPr>
        <w:t>»nedel</w:t>
      </w:r>
      <w:r w:rsidR="008778B9" w:rsidRPr="008778B9">
        <w:rPr>
          <w:rFonts w:asciiTheme="minorHAnsi" w:hAnsiTheme="minorHAnsi" w:cstheme="minorHAnsi"/>
          <w:sz w:val="20"/>
          <w:szCs w:val="20"/>
          <w:lang w:val="sl-SI"/>
        </w:rPr>
        <w:t>j</w:t>
      </w:r>
      <w:r w:rsidRPr="008778B9">
        <w:rPr>
          <w:rFonts w:asciiTheme="minorHAnsi" w:hAnsiTheme="minorHAnsi" w:cstheme="minorHAnsi"/>
          <w:sz w:val="20"/>
          <w:szCs w:val="20"/>
          <w:lang w:val="sl-SI"/>
        </w:rPr>
        <w:t>sk</w:t>
      </w:r>
      <w:r w:rsidR="008778B9" w:rsidRPr="008778B9">
        <w:rPr>
          <w:rFonts w:asciiTheme="minorHAnsi" w:hAnsiTheme="minorHAnsi" w:cstheme="minorHAnsi"/>
          <w:sz w:val="20"/>
          <w:szCs w:val="20"/>
          <w:lang w:val="sl-SI"/>
        </w:rPr>
        <w:t>e</w:t>
      </w:r>
      <w:r w:rsidRPr="008778B9">
        <w:rPr>
          <w:rFonts w:asciiTheme="minorHAnsi" w:hAnsiTheme="minorHAnsi" w:cstheme="minorHAnsi"/>
          <w:sz w:val="20"/>
          <w:szCs w:val="20"/>
          <w:lang w:val="sl-SI"/>
        </w:rPr>
        <w:t>«</w:t>
      </w:r>
      <w:r w:rsidR="008778B9" w:rsidRPr="008778B9">
        <w:rPr>
          <w:rFonts w:asciiTheme="minorHAnsi" w:hAnsiTheme="minorHAnsi" w:cstheme="minorHAnsi"/>
          <w:sz w:val="20"/>
          <w:szCs w:val="20"/>
          <w:lang w:val="sl-SI"/>
        </w:rPr>
        <w:t xml:space="preserve"> </w:t>
      </w:r>
      <w:r w:rsidRPr="008778B9">
        <w:rPr>
          <w:rFonts w:asciiTheme="minorHAnsi" w:hAnsiTheme="minorHAnsi" w:cstheme="minorHAnsi"/>
          <w:sz w:val="20"/>
          <w:szCs w:val="20"/>
          <w:lang w:val="sl-SI"/>
        </w:rPr>
        <w:t>nadure niso bile pravilno obračunane (niso bile obračunane kot delo preko polnega delovnega časa (nedelja - E030)),</w:t>
      </w:r>
    </w:p>
    <w:p w14:paraId="601CB25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za nadure, ki niso bile načrtovane v razporedih dela za izvajanje NZV, javni zavod ni predložil aktov o odreditvi in izplačilu nadurnega dela, ker morajo biti po ZDR-1 nadure ustrezno odrejene, je bila vsebina kršitve v tem delu odstopljena Inšpektoratu RS za delo,</w:t>
      </w:r>
    </w:p>
    <w:p w14:paraId="47F27A7D"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direktor javnega zavoda pred izplačilom dodatkov javnemu uslužbencu ni izdal sklepov – individualnih aktov, ki bi bili podlaga za izplačilo in iz katerih bi bilo razvidno, na kaj so se dodatki nanašali,</w:t>
      </w:r>
    </w:p>
    <w:p w14:paraId="3C51E0CE"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pomočnici direktorja za zdravstveno nego je bilo pri plači za posamezen mesec izplačanih 40 ur dela preko polnega delovnega časa, kar je znašalo 21,7% polnega delovnega časa (polni delovni čas je znašal 184 ur), kar je za 1,7% preseglo dovoljen obseg dela preko polnega delovnega časa, dežurstva in stalne pripravljenosti iz soglasja pristojnega ministrstva (ta bi lahko znašal največ 20% delovnega časa),  </w:t>
      </w:r>
    </w:p>
    <w:p w14:paraId="2C2A1F0C" w14:textId="71052371"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nepravilnosti pri določitvi plače ob premestitvi javnega uslužbenca na delovno mesto za katerega je predpisana višja stopnja strokovne izobrazbe (delovno mesto v višjem tarifnem razredu, prenos vseh že doseženih napredovanj v plačni razred),</w:t>
      </w:r>
    </w:p>
    <w:p w14:paraId="66F5CB8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ob ponovni zaposlitvi v javnem sektorju so se javnemu uslužbencu priznala že dosežena napredovanja (ob zaposlitvi v javnem sektorju se javni uslužbenec v skladu s prvim odstavkom 19. člena ZSPJS uvrsti v izhodiščni plačni razred delovnega mesta oziroma zgolj izjemoma, če za to obstajajo utemeljeni razlogi in je podano soglasje, za največ 5 plačni razredov višje od izhodiščnega plačnega razreda delovnega mesta), </w:t>
      </w:r>
    </w:p>
    <w:p w14:paraId="7E8DCE69"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ob nastopu delovnega razmerja je bila javna uslužbenka nepravilno uvrščena za 5 plačnih razredov višje od izhodiščnega plačnega razreda delovnega mesta brez ustreznega soglasja pristojnega organa, </w:t>
      </w:r>
    </w:p>
    <w:p w14:paraId="21348037"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neupoštevanje 14. člena ZSPJS (odbitek zaradi nižje izobrazbe od zahtevane),</w:t>
      </w:r>
    </w:p>
    <w:p w14:paraId="7627915F"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plače niso bile izplačane v skladu s sklenjenimi individualnimi akti (delovno mesto iz plačilnih list se ni ujemalo z delovnim mestom v pogodbi o zaposlitvi),</w:t>
      </w:r>
    </w:p>
    <w:p w14:paraId="6700F015"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pri obračunu delovne uspešnosti zaradi povečane učne obveznosti je bila nepravilno uporabljena šifra, pri obračunu ni bilo določeno število ur, ki se je nanašalo na to vrsto delovne uspešnosti,</w:t>
      </w:r>
    </w:p>
    <w:p w14:paraId="2A073829"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 izplačan dodatek za izvajanje prilagojenega programa tudi na delovnem mestu organizator šolske prehrane, kar ni v skladu s sklepom o določitvi javnih zavodov s področja vzgoje in izobraževanja ter delovnih mestih, na katerih so javni uslužbenci upravičeni do dodatka za izvajanje prilagojenega programa in za drugo neposredno delo v šoli (v sklepu delovno mesto organizator šolske prehrane ni določen),</w:t>
      </w:r>
    </w:p>
    <w:p w14:paraId="72025143"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 določen dodatek za izvajanje prilagojenega programa glede na dejansko neposredno delo, ki ga javni uslužbenec opravi z učenci,</w:t>
      </w:r>
    </w:p>
    <w:p w14:paraId="5DF4656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lastRenderedPageBreak/>
        <w:t>nepravilnosti pri izplačilu dodatka za dvojezičnost, saj v opisu delovnega mesta, ki ga je javni uslužbenec zasedal, znanje jezika narodne skupnosti ni bilo določeno kot pogoj za zasedbo delovnega mesta, poleg navedenega pa javni uslužbenec ni izpolnjeval pogojev za osnovno raven znanja jezika narodne skupnosti,</w:t>
      </w:r>
    </w:p>
    <w:p w14:paraId="03E3408B"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trajanje nedeljskega dela je bilo zaokroženo na celo uro, upoštevati pa bi morali dejansko trajanje opravljanja nedeljskega dela (četrti odstavek 32. člena ZSPJS),</w:t>
      </w:r>
    </w:p>
    <w:p w14:paraId="402FCE57" w14:textId="147A3098"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javnim uslužbencem niso bili izdani individualni akti, ki bi jim zagotovili pravice v obsegu, kot so določene z zakonom in na njegovi podlagi izdanimi izvršilnimi predpisi ter kolektivnimi pogodbami in splošnimi akti delodajalca (nepravilne šifre delovnih mest oz. /ali nazivov, niso določene višine dodatkov k osnovni plači, …) kot to določa drugi odstavek 3. člena ZSPJS,</w:t>
      </w:r>
    </w:p>
    <w:p w14:paraId="050BC224" w14:textId="2F19CA50"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obračuni plač niso bili skladni z določili prvega odstavka 40. člena ZSPJS (nepravilna poimenovanja vrst izplačil, obračuni plač niso vsebovali vseh podatkov, ki so predpisani z obrazcem za obračun plače.</w:t>
      </w:r>
    </w:p>
    <w:p w14:paraId="01E84CB4" w14:textId="77777777" w:rsidR="00913DD3" w:rsidRPr="008778B9" w:rsidRDefault="00913DD3" w:rsidP="00913DD3">
      <w:pPr>
        <w:spacing w:line="240" w:lineRule="auto"/>
        <w:jc w:val="both"/>
        <w:rPr>
          <w:rFonts w:cs="Arial"/>
          <w:szCs w:val="20"/>
        </w:rPr>
      </w:pPr>
    </w:p>
    <w:p w14:paraId="47D34259"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ocenjevanju in napredovanju</w:t>
      </w:r>
    </w:p>
    <w:p w14:paraId="0EA52994" w14:textId="77777777" w:rsidR="00913DD3" w:rsidRPr="008778B9" w:rsidRDefault="00913DD3" w:rsidP="00913DD3">
      <w:pPr>
        <w:pStyle w:val="Odstavekseznama"/>
        <w:ind w:left="1080"/>
        <w:jc w:val="both"/>
        <w:rPr>
          <w:rFonts w:ascii="Arial" w:hAnsi="Arial" w:cs="Arial"/>
          <w:sz w:val="20"/>
          <w:szCs w:val="20"/>
          <w:lang w:val="sl-SI"/>
        </w:rPr>
      </w:pPr>
    </w:p>
    <w:p w14:paraId="7138C3B1"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uslužbenci niso bili pravočasno ocenjeni in seznanjeni z ocenami delovne uspešnosti (do 15.3. tekočega leta za preteklo leto),</w:t>
      </w:r>
    </w:p>
    <w:p w14:paraId="29B84E9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uslužbenci niso pravočasno napredovali v višje plačne razrede,</w:t>
      </w:r>
    </w:p>
    <w:p w14:paraId="1EABE94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nepravilno napredovanje javnih uslužbencev brez ustreznega števila zbranih točk, </w:t>
      </w:r>
    </w:p>
    <w:p w14:paraId="4420E3EB"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uslužbenci sploh niso bili seznanjeni z ocenami, kar pomeni, da so bile ocene neveljavne in so se nepravilno upoštevale pri napredovanju,</w:t>
      </w:r>
    </w:p>
    <w:p w14:paraId="3CD47EC5"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delodajalec za javne uslužbence ni preveril pogoje za napredovanje v plačni razred, </w:t>
      </w:r>
    </w:p>
    <w:p w14:paraId="3F10219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bookmarkStart w:id="308" w:name="_Toc65077719"/>
      <w:r w:rsidRPr="008778B9">
        <w:rPr>
          <w:rFonts w:asciiTheme="minorHAnsi" w:hAnsiTheme="minorHAnsi" w:cstheme="minorHAnsi"/>
          <w:sz w:val="20"/>
          <w:szCs w:val="20"/>
          <w:lang w:val="sl-SI"/>
        </w:rPr>
        <w:t>na ocenjevalnih listih delovne uspešnosti je bil računalniško izpisan datum seznanitve javnih uslužbencev z oceno delovne uspešnosti, zato ni bilo mogoče ugotoviti, kdaj so bili javni uslužbenci dejansko seznanjeni z ocenami delovne uspešnosti</w:t>
      </w:r>
      <w:bookmarkEnd w:id="308"/>
      <w:r w:rsidRPr="008778B9">
        <w:rPr>
          <w:rFonts w:asciiTheme="minorHAnsi" w:hAnsiTheme="minorHAnsi" w:cstheme="minorHAnsi"/>
          <w:sz w:val="20"/>
          <w:szCs w:val="20"/>
          <w:lang w:val="sl-SI"/>
        </w:rPr>
        <w:t>,</w:t>
      </w:r>
    </w:p>
    <w:p w14:paraId="68E53F0C"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ocenjevalni listi javnih uslužbencev niso vsebovali podpisa ocenjevalca,</w:t>
      </w:r>
    </w:p>
    <w:p w14:paraId="3DB09B1B"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kršitev tretjega odstavka 17.a člena ZSPJS, ki določa, da imata nadrejeni in javni uslužbenec, ki zahteva preizkus ocene, pravico do udeležbe v preizkusu ocene,</w:t>
      </w:r>
    </w:p>
    <w:p w14:paraId="3B3B3C4A"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napredovanje javne uslužbenke v višji plačni razred je bilo preuranjeno,</w:t>
      </w:r>
    </w:p>
    <w:p w14:paraId="6A84C8C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uslužbenci z ocenami za posamezna leta niso bili seznanjeni,</w:t>
      </w:r>
    </w:p>
    <w:p w14:paraId="0317A210"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 izpolnjeni evidenčni listi napredovanj,</w:t>
      </w:r>
    </w:p>
    <w:p w14:paraId="3CB0E78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 določeni datumi napredovanj,</w:t>
      </w:r>
    </w:p>
    <w:p w14:paraId="69AEE3DC"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štetje zaposlitev na podlagi pogodbe o opravljanju javnega dela v napredovalno obdobje za napredovanje v plačni razred,</w:t>
      </w:r>
    </w:p>
    <w:p w14:paraId="75685A24"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ocene delovne uspešnosti niso bile izdelane za vsako delovno mesto, na katerem je javni uslužbenec v ocenjevalnem letu opravljal delo (če je delo opravljal na več delovnih mestih),</w:t>
      </w:r>
    </w:p>
    <w:p w14:paraId="3F571482"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uslužbenci niso bili pravočasno pisno obveščeni o izpolnjevanju pogojev za napredovanje in ni jim bil pravočasno izročen predlog aneksa k pogodbi o zaposlitvi, javni uslužbenci niso bili pravočasno pisno obveščeni o izpolnjevanju pogojev za napredovanje in ni jim bil pravočasno izročen predlog aneksa k pogodbi o zaposlitvi,</w:t>
      </w:r>
    </w:p>
    <w:p w14:paraId="0ABA9BC4"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uslužbenci iz plačne skupine B (direktor in pomočniki direktorja) niso bili ocenjeni skladno z drugim odstavkom 9. člena Uredbe o napredovanju javnih uslužbencev v plačne razrede in ni bil šele na tej podlagi izpolnjen ocenjevalni list, ki je priloga I Uredbe; pomočniki direktorja niso bili seznanjeni s pisno oceno in njeno utemeljitvijo ter zagotovljena jim ni bila pravica do preizkusa ocene,</w:t>
      </w:r>
    </w:p>
    <w:p w14:paraId="33F66E31"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primeru ko je nadrejeni spremljal delo javnega uslužbenca pretežni del ocenjevalnega obdobja in ga je pred začetkom izvedbe postopka ocenjevanja javnih uslužbencev (to pomeni pred 1.1. v koledarskem letu) nadomesti drugi nadrejeni, nadrejeni, ki je pretežni del ocenjevalnega obdobja spremljal delo javnega uslužbenca le-temu ni določil tako imenovane “delne ocene”, ki je v pomoč aktualnemu nadrejenemu, ki mora, na podlagi drugega odstavka 4. člena uredbe, izvesti postopek ocenjevanja javnega uslužbenca, najkasneje do 15. marca v tekočem letu za preteklo leto, saj na takšen način aktualni ocenjevalec razpolaga z verodostojnimi kazalniki za določitev ocene javnemu uslužbencu, na način iz četrtega odstavka 4. člena uredbe,</w:t>
      </w:r>
    </w:p>
    <w:p w14:paraId="0FEE2C4A"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odgovorna oseba ocen delovne uspešnosti ni pisno utemeljila.</w:t>
      </w:r>
    </w:p>
    <w:p w14:paraId="277F65DD" w14:textId="77777777" w:rsidR="00913DD3" w:rsidRPr="008778B9" w:rsidRDefault="00913DD3" w:rsidP="00913DD3">
      <w:pPr>
        <w:pStyle w:val="ZADEVA"/>
        <w:tabs>
          <w:tab w:val="clear" w:pos="1701"/>
          <w:tab w:val="left" w:pos="0"/>
        </w:tabs>
        <w:spacing w:line="240" w:lineRule="auto"/>
        <w:jc w:val="both"/>
        <w:rPr>
          <w:rFonts w:cs="Arial"/>
          <w:b w:val="0"/>
          <w:szCs w:val="20"/>
          <w:lang w:val="sl-SI"/>
        </w:rPr>
      </w:pPr>
    </w:p>
    <w:p w14:paraId="5D738E60"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imenovanju v naziv</w:t>
      </w:r>
    </w:p>
    <w:p w14:paraId="3529D078" w14:textId="77777777" w:rsidR="00913DD3" w:rsidRPr="008778B9" w:rsidRDefault="00913DD3" w:rsidP="00913DD3">
      <w:pPr>
        <w:pStyle w:val="Odstavekseznama"/>
        <w:ind w:left="1068"/>
        <w:jc w:val="both"/>
        <w:rPr>
          <w:rFonts w:ascii="Arial" w:hAnsi="Arial" w:cs="Arial"/>
          <w:sz w:val="20"/>
          <w:szCs w:val="20"/>
          <w:lang w:val="sl-SI"/>
        </w:rPr>
      </w:pPr>
    </w:p>
    <w:p w14:paraId="202F4C09"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lastRenderedPageBreak/>
        <w:t>v odločbi o imenovanju v uradniški naziv ni bil določen datum imenovanja javnega uslužbenca v naziv,</w:t>
      </w:r>
    </w:p>
    <w:p w14:paraId="5184B0D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uslužbenec je bil ob sklenitvi delovnega razmerja za določen čas, za delo na delovnem mestu imenovan v uradniški naziv (javni uslužbenci, ki so zaposleni za določen čas na uradniškem delovnem mestu, niso imenovani v uradniški naziv ampak se jim glede na uradniški naziv določijo pravice in obveznosti),</w:t>
      </w:r>
    </w:p>
    <w:p w14:paraId="6A80EB17"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uslužbenec ob sklenitvi delovnega razmerja za nedoločen čas na uradniškem delovnem mestu ni bil imenovan v uradniški naziv.</w:t>
      </w:r>
    </w:p>
    <w:p w14:paraId="38C1C77C" w14:textId="77777777" w:rsidR="00913DD3" w:rsidRPr="008778B9" w:rsidRDefault="00913DD3" w:rsidP="00913DD3">
      <w:pPr>
        <w:spacing w:line="240" w:lineRule="auto"/>
        <w:jc w:val="both"/>
        <w:rPr>
          <w:rFonts w:cs="Arial"/>
          <w:szCs w:val="20"/>
        </w:rPr>
      </w:pPr>
    </w:p>
    <w:p w14:paraId="7D0EABCC"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delovni uspešnosti iz naslova povečanega obsega dela (D020)</w:t>
      </w:r>
    </w:p>
    <w:p w14:paraId="36E1A373" w14:textId="77777777" w:rsidR="00913DD3" w:rsidRPr="008778B9" w:rsidRDefault="00913DD3" w:rsidP="00913DD3">
      <w:pPr>
        <w:pStyle w:val="Odstavekseznama"/>
        <w:spacing w:after="240"/>
        <w:ind w:left="1068"/>
        <w:jc w:val="both"/>
        <w:rPr>
          <w:rFonts w:ascii="Arial" w:hAnsi="Arial" w:cs="Arial"/>
          <w:iCs/>
          <w:sz w:val="20"/>
          <w:szCs w:val="20"/>
          <w:lang w:val="sl-SI"/>
        </w:rPr>
      </w:pPr>
    </w:p>
    <w:p w14:paraId="094853D0"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izplačevanje D020 od bruto zneska rednega dela (A010) namesto od osnovne plače zaposlenega (Z070), </w:t>
      </w:r>
    </w:p>
    <w:p w14:paraId="36C40EA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sklep o določitvi dela plače za plačilo delovne uspešnosti iz naslova povečanega obsega dela je bil izdan za vnaprej, kar je nepravilno, saj mora pisno odločitev o plačilu delovne uspešnosti sprejeti predstojnik na podlagi opravljenega povečanega obsega dela v posameznem mesecu, ki presega pričakovane rezultate dela,</w:t>
      </w:r>
    </w:p>
    <w:p w14:paraId="1A73106F"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 plačilnih listih ni bil naveden odstotek obračuna delovne uspešnosti iz naslova povečanega obsega dela (D020),</w:t>
      </w:r>
    </w:p>
    <w:p w14:paraId="4B4A3E27"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predstojnica je sprejela odločitev o izplačilu delovne uspešnosti iz naslova povečanega obsega dela, namesto, da bi javnim uslužbencem izplačala opravljene nadure, </w:t>
      </w:r>
    </w:p>
    <w:p w14:paraId="7A3F311C"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javna uslužbenka in predstojnica nista sklenili dogovora o opravljanju povečanega obsega dela,</w:t>
      </w:r>
    </w:p>
    <w:p w14:paraId="654C024B"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dogovori o opravljanju povečanega obsega dela so bili podpisani za nazaj,  </w:t>
      </w:r>
    </w:p>
    <w:p w14:paraId="3000F2A7"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glede na finančni načrt za leto 2020, letno poročilo za leto 2020 ter pojasnila javnega zavoda ni mogoče z gotovostjo potrditi, da je imel javni zavod za ta namen na razpolago sredstva iz prihrankov sredstev za plače, ki nastanejo zaradi odsotnosti javnih uslužbencev, ali nezasedenih delovnih mest za katera so bila predvidena sredstva v finančnem načrtu uporabnika proračuna, in sredstev za posebne projekte (22.d člen ZSPJS). Obstoj teh sredstev bi bilo mogoče z gotovostjo potrditi, če bi javni zavod sprejel spremembe in dopolnitve programa dela in finančnega načrta za leto 2020, ki bi na to v primerjavi z letnim poročilom za leto 2020 izkazovalo, da je za stroške dela porabil manj sredstev kot jih je za ta namen načrtoval,</w:t>
      </w:r>
    </w:p>
    <w:p w14:paraId="2F69D0BA"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ravnateljica si je izplačevala delovno uspešnost iz naslova povečanega obsega dela, čeprav ni imela na razpolago sredstev iz prihrankov sredstev za plače, ki nastanejo zaradi odsotnosti javnih uslužbencev ali nezasedenih delovnih mest, za katere so bila predvidena sredstva v finančnem načrtu proračunskega uporabnika, niti sredstev za posebne projekte, </w:t>
      </w:r>
    </w:p>
    <w:p w14:paraId="0979442B"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med maso prihrankov za plače so bila uvrščena tudi namenska sredstva MIZŠ za plačilo koordinatorja DSP in za plačilo organizatorja šolske prehrane, kar je bilo nepravilno, saj ni šlo za prihranke,</w:t>
      </w:r>
    </w:p>
    <w:p w14:paraId="0C38DBDF"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zasedba dveh delovnih mest v finančnem načrtu ni bila planirana in sredstva v ta namen ne načrtovana, zato prihranki iz razloga nezasedenosti teh dveh delovnih mest niso mogli nastati in tudi niso nastali,</w:t>
      </w:r>
    </w:p>
    <w:p w14:paraId="7C57C0F7"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iz sredstev projekta se je plačalo tudi delo, ki ni bilo opravljeno na tem projektu.</w:t>
      </w:r>
    </w:p>
    <w:p w14:paraId="4D92C475" w14:textId="77777777" w:rsidR="00913DD3" w:rsidRPr="008778B9" w:rsidRDefault="00913DD3" w:rsidP="00913DD3">
      <w:pPr>
        <w:spacing w:after="240" w:line="240" w:lineRule="auto"/>
        <w:ind w:left="708"/>
        <w:jc w:val="both"/>
        <w:rPr>
          <w:rFonts w:cs="Arial"/>
          <w:iCs/>
          <w:szCs w:val="20"/>
        </w:rPr>
      </w:pPr>
    </w:p>
    <w:p w14:paraId="128798BE"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povračilih stroškov prevoza na delo in z dela</w:t>
      </w:r>
    </w:p>
    <w:p w14:paraId="76FB7B80" w14:textId="77777777" w:rsidR="00913DD3" w:rsidRPr="008778B9" w:rsidRDefault="00913DD3" w:rsidP="00913DD3">
      <w:pPr>
        <w:pStyle w:val="Odstavekseznama"/>
        <w:jc w:val="both"/>
        <w:rPr>
          <w:rFonts w:ascii="Arial" w:hAnsi="Arial" w:cs="Arial"/>
          <w:sz w:val="20"/>
          <w:szCs w:val="20"/>
          <w:lang w:val="sl-SI"/>
        </w:rPr>
      </w:pPr>
    </w:p>
    <w:p w14:paraId="28BDCC7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bookmarkStart w:id="309" w:name="_Toc65077738"/>
      <w:r w:rsidRPr="008778B9">
        <w:rPr>
          <w:rFonts w:asciiTheme="minorHAnsi" w:hAnsiTheme="minorHAnsi" w:cstheme="minorHAnsi"/>
          <w:sz w:val="20"/>
          <w:szCs w:val="20"/>
          <w:lang w:val="sl-SI"/>
        </w:rPr>
        <w:t>nepravilno obračunavanje povračil stroškov prevoza na delo in z dela na podlagi cen dnevnih vozovnic in ne cen mesečnih vozovnic</w:t>
      </w:r>
      <w:bookmarkEnd w:id="309"/>
      <w:r w:rsidRPr="008778B9">
        <w:rPr>
          <w:rFonts w:asciiTheme="minorHAnsi" w:hAnsiTheme="minorHAnsi" w:cstheme="minorHAnsi"/>
          <w:sz w:val="20"/>
          <w:szCs w:val="20"/>
          <w:lang w:val="sl-SI"/>
        </w:rPr>
        <w:t>,</w:t>
      </w:r>
    </w:p>
    <w:p w14:paraId="1459F1E3"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 plačilnih listah ni bilo navedeno število dni za katere so javni uslužbenci prejeli povračilo stroškov prevoza na delo in z dela, kar ni bilo skladno s prilogo uredbe - plačilna lista,</w:t>
      </w:r>
    </w:p>
    <w:p w14:paraId="59A14038"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na plačilnih listah je delodajalec prevoz na delo in z dela obračunal pod nepravilno šifro,</w:t>
      </w:r>
    </w:p>
    <w:p w14:paraId="1A298B5F"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delodajalec od leta 2012 do 2020 ni preveril izjave javne uslužbenke, ki je v izjavi navedla daljšo razdaljo od bivališča do delovnega mesta kot jo je izkazoval ustrezen daljinomer, </w:t>
      </w:r>
    </w:p>
    <w:p w14:paraId="46D48BFC"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delodajalec podatkov iz izjav javnih uslužbencev ni ustrezno preverili (možnost prihoda na delo in z dela z uporabo javnega prevoza glede na delovni čas javnega uslužbenca, glede na čas prihoda na delo oziroma začetek delovnih obveznosti; točnost podatkov o razdalji od kraja bivališča oz. iz kraja od koder se javni uslužbenec dejansko vozi na delo do delovnega mesta), rezultatov preverjanj ni dokumentiral ter pri preverjanju razdalje ni uporabil podatkov daljinomera »zemljevid.najdi.si«.</w:t>
      </w:r>
    </w:p>
    <w:p w14:paraId="630B1F88" w14:textId="77777777" w:rsidR="00913DD3" w:rsidRPr="008778B9" w:rsidRDefault="00913DD3" w:rsidP="00913DD3">
      <w:pPr>
        <w:jc w:val="both"/>
        <w:rPr>
          <w:rFonts w:cs="Arial"/>
          <w:szCs w:val="20"/>
        </w:rPr>
      </w:pPr>
    </w:p>
    <w:p w14:paraId="3CC58E35"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Nepravilnosti pri položajnih dodatkih</w:t>
      </w:r>
    </w:p>
    <w:p w14:paraId="01ED4D04" w14:textId="77777777" w:rsidR="00913DD3" w:rsidRPr="008778B9" w:rsidRDefault="00913DD3" w:rsidP="00913DD3">
      <w:pPr>
        <w:pStyle w:val="Odstavekseznama"/>
        <w:ind w:left="1080"/>
        <w:jc w:val="both"/>
        <w:rPr>
          <w:rFonts w:ascii="Arial" w:hAnsi="Arial" w:cs="Arial"/>
          <w:sz w:val="20"/>
          <w:szCs w:val="20"/>
          <w:lang w:val="sl-SI"/>
        </w:rPr>
      </w:pPr>
    </w:p>
    <w:p w14:paraId="07B04A0E"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položajni dodatek v višini 8%, za vodenje NOE Splošna medicina je bil direktorici zdravstvenega doma določen in izplačan na podlagi sklepa o določitvi položajnega dodatka, ki ga podpisala sama sebi (sklep, podobno kot pogodbo o zaposlitvi, bi morala podpisati predsednica sveta zavoda).</w:t>
      </w:r>
    </w:p>
    <w:p w14:paraId="1115A606" w14:textId="77777777" w:rsidR="00913DD3" w:rsidRPr="008778B9" w:rsidRDefault="00913DD3" w:rsidP="00913DD3">
      <w:pPr>
        <w:spacing w:line="240" w:lineRule="auto"/>
        <w:jc w:val="both"/>
        <w:rPr>
          <w:rFonts w:cs="Arial"/>
          <w:szCs w:val="20"/>
        </w:rPr>
      </w:pPr>
    </w:p>
    <w:p w14:paraId="3741E0B9" w14:textId="77777777" w:rsidR="00913DD3" w:rsidRPr="008778B9" w:rsidRDefault="00913DD3" w:rsidP="00913DD3">
      <w:pPr>
        <w:jc w:val="both"/>
        <w:rPr>
          <w:rFonts w:asciiTheme="minorHAnsi" w:hAnsiTheme="minorHAnsi" w:cstheme="minorHAnsi"/>
          <w:szCs w:val="20"/>
          <w:u w:val="single"/>
        </w:rPr>
      </w:pPr>
      <w:r w:rsidRPr="008778B9">
        <w:rPr>
          <w:rFonts w:asciiTheme="minorHAnsi" w:hAnsiTheme="minorHAnsi" w:cstheme="minorHAnsi"/>
          <w:szCs w:val="20"/>
          <w:u w:val="single"/>
        </w:rPr>
        <w:t>Druge nepravilnosti</w:t>
      </w:r>
    </w:p>
    <w:p w14:paraId="24874B9F"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 uslužbenec je strokovni izpit za inšpektorja opravil po preteku šestih mesecev od dneva imenovanja za inšpektorja, kar ni skladno z drugim odstavkom 12. člena ZIN, ki določa, da se izjemoma za inšpektorja lahko imenuje oseba, ki nima strokovnega izpita za inšpektorja, vendar mora ta izpit opraviti najkasneje v šestih mesecih od dneva imenovanja za inšpektorja,</w:t>
      </w:r>
    </w:p>
    <w:p w14:paraId="756CCA6E"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predstojnik ni prepovedal opravljati drugega dela/dejavnosti direktorju občinske uprave, kar je v nasprotju s petim odstavkom 100. člena ZJU, ki določa, da je uradnikom na položajih/direktorjem občinskih uprav prepovedano opravljati kakršnokoli pridobitno dejavnost (razen znanstvenega, raziskovalnega, pedagoškega, umetniškega in publicističnega dela oziroma kulturne dejavnosti),</w:t>
      </w:r>
    </w:p>
    <w:p w14:paraId="699EDC9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za spremljanje poskusnega dela javnega uslužbenca ni bil imenovan javni uslužbenec ali komisija,</w:t>
      </w:r>
    </w:p>
    <w:p w14:paraId="0E8165CC"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ni bila izdelana ocena poskusnega dela javnega uslužbenca,</w:t>
      </w:r>
    </w:p>
    <w:p w14:paraId="152B0DE4" w14:textId="0D3AAE55"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javnim uslužbencem so bili izdani sklepi o opravljanju dela izven opisa delovnega mesta (na podlagi 95. člena ZJU) do preklica, čeprav bi morali biti časovno opredeljeni,</w:t>
      </w:r>
    </w:p>
    <w:p w14:paraId="2FC0A1F2"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nepravilno vodena evidenca o dejanski zasedenosti delovnih mest,</w:t>
      </w:r>
    </w:p>
    <w:p w14:paraId="0C118AA6" w14:textId="77777777"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kadrovski načrt je bil sprejet brez predhodnega soglasja ostalih občin ustanoviteljic (kadrovski načrt skupne uprave),</w:t>
      </w:r>
    </w:p>
    <w:p w14:paraId="1800AB98" w14:textId="4BFECF1C" w:rsidR="00913DD3" w:rsidRPr="008778B9" w:rsidRDefault="00913DD3"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letni razgovori z zaposlenimi niso bili opravljeni, kar je bilo v nasprotju s 105. členom ZJU.</w:t>
      </w:r>
    </w:p>
    <w:p w14:paraId="095C308E" w14:textId="77777777" w:rsidR="00913DD3" w:rsidRPr="008778B9" w:rsidRDefault="00913DD3" w:rsidP="00913DD3">
      <w:pPr>
        <w:jc w:val="both"/>
        <w:rPr>
          <w:rFonts w:asciiTheme="minorHAnsi" w:hAnsiTheme="minorHAnsi" w:cstheme="minorHAnsi"/>
          <w:szCs w:val="20"/>
        </w:rPr>
      </w:pPr>
    </w:p>
    <w:p w14:paraId="447D929A" w14:textId="77777777" w:rsidR="00353316" w:rsidRPr="008778B9" w:rsidRDefault="00353316" w:rsidP="00FC3E2E">
      <w:pPr>
        <w:pStyle w:val="Naslov3"/>
        <w:tabs>
          <w:tab w:val="num" w:pos="720"/>
        </w:tabs>
      </w:pPr>
      <w:bookmarkStart w:id="310" w:name="_Toc97820957"/>
      <w:r w:rsidRPr="008778B9">
        <w:t>Ugotovitve inšpektorjev po prioritetnih nadzorih nad izplačili dodatkov po 11. točki 39. člena KPJS in zakonih o interventnih ukrepih, sprejetih za zajezitev epidemije</w:t>
      </w:r>
      <w:bookmarkEnd w:id="304"/>
      <w:bookmarkEnd w:id="305"/>
      <w:bookmarkEnd w:id="306"/>
      <w:bookmarkEnd w:id="310"/>
    </w:p>
    <w:p w14:paraId="206DF9CF" w14:textId="77777777" w:rsidR="00353316" w:rsidRPr="008778B9" w:rsidRDefault="00353316" w:rsidP="00672A59">
      <w:pPr>
        <w:jc w:val="both"/>
        <w:rPr>
          <w:rFonts w:asciiTheme="minorHAnsi" w:hAnsiTheme="minorHAnsi" w:cstheme="minorHAnsi"/>
          <w:szCs w:val="20"/>
        </w:rPr>
      </w:pPr>
    </w:p>
    <w:p w14:paraId="11E69BBC" w14:textId="7953E1D8" w:rsidR="00BB69AC" w:rsidRPr="008778B9" w:rsidRDefault="00BB69AC" w:rsidP="00BB69AC">
      <w:pPr>
        <w:jc w:val="both"/>
        <w:rPr>
          <w:rFonts w:asciiTheme="minorHAnsi" w:hAnsiTheme="minorHAnsi" w:cstheme="minorHAnsi"/>
          <w:szCs w:val="20"/>
        </w:rPr>
      </w:pPr>
      <w:bookmarkStart w:id="311" w:name="_Hlk94276767"/>
      <w:r w:rsidRPr="008778B9">
        <w:rPr>
          <w:rFonts w:asciiTheme="minorHAnsi" w:hAnsiTheme="minorHAnsi" w:cstheme="minorHAnsi"/>
          <w:szCs w:val="20"/>
        </w:rPr>
        <w:t>Inšpekcija za sistem javnih uslužbencev je</w:t>
      </w:r>
      <w:r>
        <w:rPr>
          <w:rFonts w:asciiTheme="minorHAnsi" w:hAnsiTheme="minorHAnsi" w:cstheme="minorHAnsi"/>
          <w:szCs w:val="20"/>
        </w:rPr>
        <w:t xml:space="preserve"> tudi</w:t>
      </w:r>
      <w:r w:rsidRPr="008778B9">
        <w:rPr>
          <w:rFonts w:asciiTheme="minorHAnsi" w:hAnsiTheme="minorHAnsi" w:cstheme="minorHAnsi"/>
          <w:szCs w:val="20"/>
        </w:rPr>
        <w:t xml:space="preserve"> v letu 2021 izv</w:t>
      </w:r>
      <w:r>
        <w:rPr>
          <w:rFonts w:asciiTheme="minorHAnsi" w:hAnsiTheme="minorHAnsi" w:cstheme="minorHAnsi"/>
          <w:szCs w:val="20"/>
        </w:rPr>
        <w:t>ajala</w:t>
      </w:r>
      <w:r w:rsidRPr="008778B9">
        <w:rPr>
          <w:rFonts w:asciiTheme="minorHAnsi" w:hAnsiTheme="minorHAnsi" w:cstheme="minorHAnsi"/>
          <w:szCs w:val="20"/>
        </w:rPr>
        <w:t xml:space="preserve"> nadzore izplačil dodatkov po 11. točki prvega odstavka 39. člena KPJS in zakonih o interventnih ukrepih, sprejetih za zajezitev epidemije</w:t>
      </w:r>
      <w:r>
        <w:rPr>
          <w:rFonts w:asciiTheme="minorHAnsi" w:hAnsiTheme="minorHAnsi" w:cstheme="minorHAnsi"/>
          <w:szCs w:val="20"/>
        </w:rPr>
        <w:t>. Prejela je 51 prijav in v letu 2021 izvedla nadzore</w:t>
      </w:r>
      <w:r w:rsidRPr="008778B9">
        <w:rPr>
          <w:rFonts w:asciiTheme="minorHAnsi" w:hAnsiTheme="minorHAnsi" w:cstheme="minorHAnsi"/>
          <w:szCs w:val="20"/>
        </w:rPr>
        <w:t xml:space="preserve"> p</w:t>
      </w:r>
      <w:r>
        <w:rPr>
          <w:rFonts w:asciiTheme="minorHAnsi" w:hAnsiTheme="minorHAnsi" w:cstheme="minorHAnsi"/>
          <w:szCs w:val="20"/>
        </w:rPr>
        <w:t>o</w:t>
      </w:r>
      <w:r w:rsidRPr="008778B9">
        <w:rPr>
          <w:rFonts w:asciiTheme="minorHAnsi" w:hAnsiTheme="minorHAnsi" w:cstheme="minorHAnsi"/>
          <w:szCs w:val="20"/>
        </w:rPr>
        <w:t xml:space="preserve"> 42 pr</w:t>
      </w:r>
      <w:r>
        <w:rPr>
          <w:rFonts w:asciiTheme="minorHAnsi" w:hAnsiTheme="minorHAnsi" w:cstheme="minorHAnsi"/>
          <w:szCs w:val="20"/>
        </w:rPr>
        <w:t>ijavah. Nadzori</w:t>
      </w:r>
      <w:r w:rsidRPr="008778B9">
        <w:rPr>
          <w:rFonts w:asciiTheme="minorHAnsi" w:hAnsiTheme="minorHAnsi" w:cstheme="minorHAnsi"/>
          <w:szCs w:val="20"/>
        </w:rPr>
        <w:t xml:space="preserve"> pri 9 pr</w:t>
      </w:r>
      <w:r>
        <w:rPr>
          <w:rFonts w:asciiTheme="minorHAnsi" w:hAnsiTheme="minorHAnsi" w:cstheme="minorHAnsi"/>
          <w:szCs w:val="20"/>
        </w:rPr>
        <w:t xml:space="preserve">ijavah, začetih v letu 2021, </w:t>
      </w:r>
      <w:r w:rsidRPr="008778B9">
        <w:rPr>
          <w:rFonts w:asciiTheme="minorHAnsi" w:hAnsiTheme="minorHAnsi" w:cstheme="minorHAnsi"/>
          <w:szCs w:val="20"/>
        </w:rPr>
        <w:t xml:space="preserve"> bodo končani v letu 2022.</w:t>
      </w:r>
      <w:r>
        <w:rPr>
          <w:rFonts w:asciiTheme="minorHAnsi" w:hAnsiTheme="minorHAnsi" w:cstheme="minorHAnsi"/>
          <w:szCs w:val="20"/>
        </w:rPr>
        <w:t xml:space="preserve"> Nepravilnosti je ugotovila v 37 primerih.</w:t>
      </w:r>
    </w:p>
    <w:p w14:paraId="56F13750" w14:textId="77777777" w:rsidR="00BB69AC" w:rsidRPr="008778B9" w:rsidRDefault="00BB69AC" w:rsidP="00BB69AC">
      <w:pPr>
        <w:jc w:val="both"/>
        <w:rPr>
          <w:rFonts w:asciiTheme="minorHAnsi" w:hAnsiTheme="minorHAnsi" w:cstheme="minorHAnsi"/>
          <w:szCs w:val="20"/>
        </w:rPr>
      </w:pPr>
    </w:p>
    <w:p w14:paraId="7EE3E4DB" w14:textId="77777777" w:rsidR="00BB69AC" w:rsidRPr="008778B9" w:rsidRDefault="00BB69AC" w:rsidP="00BB69AC">
      <w:pPr>
        <w:jc w:val="both"/>
        <w:rPr>
          <w:rFonts w:asciiTheme="minorHAnsi" w:hAnsiTheme="minorHAnsi" w:cstheme="minorHAnsi"/>
          <w:szCs w:val="20"/>
        </w:rPr>
      </w:pPr>
      <w:r w:rsidRPr="008778B9">
        <w:rPr>
          <w:rFonts w:asciiTheme="minorHAnsi" w:hAnsiTheme="minorHAnsi" w:cstheme="minorHAnsi"/>
          <w:szCs w:val="20"/>
        </w:rPr>
        <w:t>V nadzorih je preverjala zlasti:</w:t>
      </w:r>
    </w:p>
    <w:p w14:paraId="07CF9BE0" w14:textId="77777777" w:rsidR="00BB69AC" w:rsidRPr="008778B9" w:rsidRDefault="00BB69AC"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ali obstaja splošni akt delodajalca o določitvi nevarnih pogojev dela, </w:t>
      </w:r>
    </w:p>
    <w:p w14:paraId="429B8CA8" w14:textId="77777777" w:rsidR="00BB69AC" w:rsidRPr="008778B9" w:rsidRDefault="00BB69AC"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ali so reprezentativni sindikati sodelovali (bili pozvani, da podajo mnenje) pri sprejemanju  splošnega akta,</w:t>
      </w:r>
    </w:p>
    <w:p w14:paraId="646FF048" w14:textId="77777777" w:rsidR="00BB69AC" w:rsidRPr="008778B9" w:rsidRDefault="00BB69AC"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ali so bili izdani individualni akti,</w:t>
      </w:r>
    </w:p>
    <w:p w14:paraId="3561DF89" w14:textId="77777777" w:rsidR="00BB69AC" w:rsidRPr="009B43AF" w:rsidRDefault="00BB69AC" w:rsidP="00F83A7E">
      <w:pPr>
        <w:pStyle w:val="Odstavekseznama"/>
        <w:numPr>
          <w:ilvl w:val="0"/>
          <w:numId w:val="25"/>
        </w:numPr>
        <w:jc w:val="both"/>
        <w:rPr>
          <w:rFonts w:asciiTheme="minorHAnsi" w:hAnsiTheme="minorHAnsi" w:cstheme="minorHAnsi"/>
          <w:szCs w:val="20"/>
          <w:lang w:val="sl-SI"/>
        </w:rPr>
      </w:pPr>
      <w:r w:rsidRPr="008778B9">
        <w:rPr>
          <w:rFonts w:asciiTheme="minorHAnsi" w:hAnsiTheme="minorHAnsi" w:cstheme="minorHAnsi"/>
          <w:sz w:val="20"/>
          <w:szCs w:val="20"/>
          <w:lang w:val="sl-SI"/>
        </w:rPr>
        <w:t>pregled skupnega izplačila dodatkov (št. zaposlenih, število zaposlenih, ki so delali na DM, število prejemnikov, delež prejemnikov)</w:t>
      </w:r>
      <w:r>
        <w:rPr>
          <w:rFonts w:asciiTheme="minorHAnsi" w:hAnsiTheme="minorHAnsi" w:cstheme="minorHAnsi"/>
          <w:sz w:val="20"/>
          <w:szCs w:val="20"/>
          <w:lang w:val="sl-SI"/>
        </w:rPr>
        <w:t>, razen v primerih, ko je šlo za ožje konkretizirane prijave</w:t>
      </w:r>
      <w:r w:rsidRPr="008778B9">
        <w:rPr>
          <w:rFonts w:asciiTheme="minorHAnsi" w:hAnsiTheme="minorHAnsi" w:cstheme="minorHAnsi"/>
          <w:sz w:val="20"/>
          <w:szCs w:val="20"/>
          <w:lang w:val="sl-SI"/>
        </w:rPr>
        <w:t>,</w:t>
      </w:r>
    </w:p>
    <w:p w14:paraId="06C95B65" w14:textId="77777777" w:rsidR="00BB69AC" w:rsidRPr="008778B9" w:rsidRDefault="00BB69AC"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pravočasnost izplačil.</w:t>
      </w:r>
    </w:p>
    <w:p w14:paraId="75C3F63F" w14:textId="77777777" w:rsidR="00BB69AC" w:rsidRPr="008778B9" w:rsidRDefault="00BB69AC" w:rsidP="00BB69AC">
      <w:pPr>
        <w:pStyle w:val="ZADEVA"/>
        <w:tabs>
          <w:tab w:val="clear" w:pos="1701"/>
          <w:tab w:val="left" w:pos="0"/>
        </w:tabs>
        <w:ind w:left="0" w:firstLine="0"/>
        <w:jc w:val="both"/>
        <w:rPr>
          <w:rFonts w:cs="Arial"/>
          <w:b w:val="0"/>
          <w:szCs w:val="20"/>
          <w:lang w:val="sl-SI"/>
        </w:rPr>
      </w:pPr>
    </w:p>
    <w:p w14:paraId="79CAD6CE" w14:textId="77777777" w:rsidR="00BB69AC" w:rsidRPr="008778B9" w:rsidRDefault="00BB69AC" w:rsidP="00BB69AC">
      <w:pPr>
        <w:jc w:val="both"/>
        <w:rPr>
          <w:rFonts w:asciiTheme="minorHAnsi" w:hAnsiTheme="minorHAnsi" w:cstheme="minorHAnsi"/>
          <w:szCs w:val="20"/>
        </w:rPr>
      </w:pPr>
      <w:r w:rsidRPr="008778B9">
        <w:rPr>
          <w:rFonts w:asciiTheme="minorHAnsi" w:hAnsiTheme="minorHAnsi" w:cstheme="minorHAnsi"/>
          <w:szCs w:val="20"/>
        </w:rPr>
        <w:t>Konkretne vsebine splošnih aktov (določitve nevarnih pogojev dela) inšpekcija ni nadzirala, saj za to ni pristojna, prav tako pa  ni pristojna presojati, ali so zaposleni dejansko delali v rizičnih razmerah in ali so bili prekomerno obremenjeni z obvladovanjem epidemije.</w:t>
      </w:r>
    </w:p>
    <w:p w14:paraId="759F89DB" w14:textId="77777777" w:rsidR="00BB69AC" w:rsidRPr="008778B9" w:rsidRDefault="00BB69AC" w:rsidP="00BB69AC">
      <w:pPr>
        <w:pStyle w:val="ZADEVA"/>
        <w:tabs>
          <w:tab w:val="clear" w:pos="1701"/>
          <w:tab w:val="left" w:pos="0"/>
        </w:tabs>
        <w:ind w:left="0" w:firstLine="0"/>
        <w:jc w:val="both"/>
        <w:rPr>
          <w:rFonts w:cs="Arial"/>
          <w:b w:val="0"/>
          <w:szCs w:val="20"/>
          <w:lang w:val="sl-SI"/>
        </w:rPr>
      </w:pPr>
    </w:p>
    <w:p w14:paraId="04787B7E" w14:textId="77777777" w:rsidR="00BB69AC" w:rsidRPr="008778B9" w:rsidRDefault="00BB69AC" w:rsidP="00BB69AC">
      <w:pPr>
        <w:jc w:val="both"/>
        <w:rPr>
          <w:rFonts w:asciiTheme="minorHAnsi" w:hAnsiTheme="minorHAnsi" w:cstheme="minorHAnsi"/>
          <w:szCs w:val="20"/>
        </w:rPr>
      </w:pPr>
      <w:r w:rsidRPr="008778B9">
        <w:rPr>
          <w:rFonts w:asciiTheme="minorHAnsi" w:hAnsiTheme="minorHAnsi" w:cstheme="minorHAnsi"/>
          <w:szCs w:val="20"/>
        </w:rPr>
        <w:t>Ugotovitve po izvedenih nadzorih lahko strnemo v naslednje:</w:t>
      </w:r>
    </w:p>
    <w:p w14:paraId="1D2637AA" w14:textId="77777777" w:rsidR="00BB69AC" w:rsidRDefault="00BB69AC"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delodajalci so večinoma izdali splošne akte, s katerimi so določili nevarne pogoje dela oziroma dela in naloge, ki so se opravljale v nevarnih pogojih dela (v pogojih tveganja za okužbo)</w:t>
      </w:r>
      <w:r>
        <w:rPr>
          <w:rFonts w:asciiTheme="minorHAnsi" w:hAnsiTheme="minorHAnsi" w:cstheme="minorHAnsi"/>
          <w:sz w:val="20"/>
          <w:szCs w:val="20"/>
          <w:lang w:val="sl-SI"/>
        </w:rPr>
        <w:t>, v nekaterih primerih so bili ti sklepi sprejeti za nazaj</w:t>
      </w:r>
      <w:r w:rsidRPr="008778B9">
        <w:rPr>
          <w:rFonts w:asciiTheme="minorHAnsi" w:hAnsiTheme="minorHAnsi" w:cstheme="minorHAnsi"/>
          <w:sz w:val="20"/>
          <w:szCs w:val="20"/>
          <w:lang w:val="sl-SI"/>
        </w:rPr>
        <w:t xml:space="preserve">, </w:t>
      </w:r>
    </w:p>
    <w:p w14:paraId="5E3232A6" w14:textId="77777777" w:rsidR="00BB69AC" w:rsidRPr="00BB69AC" w:rsidRDefault="00BB69AC" w:rsidP="00F83A7E">
      <w:pPr>
        <w:pStyle w:val="Odstavekseznama"/>
        <w:numPr>
          <w:ilvl w:val="0"/>
          <w:numId w:val="25"/>
        </w:numPr>
        <w:jc w:val="both"/>
        <w:rPr>
          <w:rFonts w:asciiTheme="minorHAnsi" w:hAnsiTheme="minorHAnsi" w:cstheme="minorHAnsi"/>
          <w:szCs w:val="20"/>
          <w:lang w:val="sl-SI"/>
        </w:rPr>
      </w:pPr>
      <w:r w:rsidRPr="008778B9">
        <w:rPr>
          <w:rFonts w:asciiTheme="minorHAnsi" w:hAnsiTheme="minorHAnsi" w:cstheme="minorHAnsi"/>
          <w:sz w:val="20"/>
          <w:szCs w:val="20"/>
          <w:lang w:val="sl-SI"/>
        </w:rPr>
        <w:t xml:space="preserve">v </w:t>
      </w:r>
      <w:r>
        <w:rPr>
          <w:rFonts w:asciiTheme="minorHAnsi" w:hAnsiTheme="minorHAnsi" w:cstheme="minorHAnsi"/>
          <w:sz w:val="20"/>
          <w:szCs w:val="20"/>
          <w:lang w:val="sl-SI"/>
        </w:rPr>
        <w:t>nekaj primerih javnim uslužbencem niso</w:t>
      </w:r>
      <w:r w:rsidRPr="008778B9">
        <w:rPr>
          <w:rFonts w:asciiTheme="minorHAnsi" w:hAnsiTheme="minorHAnsi" w:cstheme="minorHAnsi"/>
          <w:sz w:val="20"/>
          <w:szCs w:val="20"/>
          <w:lang w:val="sl-SI"/>
        </w:rPr>
        <w:t xml:space="preserve"> izdali individualn</w:t>
      </w:r>
      <w:r>
        <w:rPr>
          <w:rFonts w:asciiTheme="minorHAnsi" w:hAnsiTheme="minorHAnsi" w:cstheme="minorHAnsi"/>
          <w:sz w:val="20"/>
          <w:szCs w:val="20"/>
          <w:lang w:val="sl-SI"/>
        </w:rPr>
        <w:t>ih</w:t>
      </w:r>
      <w:r w:rsidRPr="008778B9">
        <w:rPr>
          <w:rFonts w:asciiTheme="minorHAnsi" w:hAnsiTheme="minorHAnsi" w:cstheme="minorHAnsi"/>
          <w:sz w:val="20"/>
          <w:szCs w:val="20"/>
          <w:lang w:val="sl-SI"/>
        </w:rPr>
        <w:t xml:space="preserve"> akt</w:t>
      </w:r>
      <w:r>
        <w:rPr>
          <w:rFonts w:asciiTheme="minorHAnsi" w:hAnsiTheme="minorHAnsi" w:cstheme="minorHAnsi"/>
          <w:sz w:val="20"/>
          <w:szCs w:val="20"/>
          <w:lang w:val="sl-SI"/>
        </w:rPr>
        <w:t>ov</w:t>
      </w:r>
      <w:r w:rsidRPr="008778B9">
        <w:rPr>
          <w:rFonts w:asciiTheme="minorHAnsi" w:hAnsiTheme="minorHAnsi" w:cstheme="minorHAnsi"/>
          <w:sz w:val="20"/>
          <w:szCs w:val="20"/>
          <w:lang w:val="sl-SI"/>
        </w:rPr>
        <w:t>, s katerimi so javnim uslužbencem določili višino izplačila,</w:t>
      </w:r>
    </w:p>
    <w:p w14:paraId="46CDE57E" w14:textId="77777777" w:rsidR="00BB69AC" w:rsidRPr="008778B9" w:rsidRDefault="00BB69AC"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reprezentativni sindikati so večinoma sodelovali v postopku sprejemanja splošnih aktov, </w:t>
      </w:r>
    </w:p>
    <w:p w14:paraId="63E9EEC9" w14:textId="77777777" w:rsidR="00BB69AC" w:rsidRPr="00BB69AC" w:rsidRDefault="00BB69AC" w:rsidP="00F83A7E">
      <w:pPr>
        <w:pStyle w:val="Odstavekseznama"/>
        <w:numPr>
          <w:ilvl w:val="0"/>
          <w:numId w:val="25"/>
        </w:numPr>
        <w:jc w:val="both"/>
        <w:rPr>
          <w:rFonts w:asciiTheme="minorHAnsi" w:hAnsiTheme="minorHAnsi" w:cstheme="minorHAnsi"/>
          <w:szCs w:val="20"/>
          <w:lang w:val="sl-SI"/>
        </w:rPr>
      </w:pPr>
      <w:r w:rsidRPr="008778B9">
        <w:rPr>
          <w:rFonts w:asciiTheme="minorHAnsi" w:hAnsiTheme="minorHAnsi" w:cstheme="minorHAnsi"/>
          <w:sz w:val="20"/>
          <w:szCs w:val="20"/>
          <w:lang w:val="sl-SI"/>
        </w:rPr>
        <w:t xml:space="preserve">v posameznih primerih pri sprejemu odločitve o določitvi in izplačilu dodatka za delo v tveganih razmerah v obdobju epidemije delodajalci niso ravnali v skladu s četrtim odstavkom 26. člena ZJU, ki </w:t>
      </w:r>
      <w:r w:rsidRPr="008778B9">
        <w:rPr>
          <w:rFonts w:asciiTheme="minorHAnsi" w:hAnsiTheme="minorHAnsi" w:cstheme="minorHAnsi"/>
          <w:sz w:val="20"/>
          <w:szCs w:val="20"/>
          <w:lang w:val="sl-SI"/>
        </w:rPr>
        <w:lastRenderedPageBreak/>
        <w:t>določa, da mora predstojnik pred sprejetjem splošnega akta, ki vpliva na pravice oziroma obveznosti javnih uslužbencev, omogočiti reprezentativnemu sindikatu, ki deluje v organu, da poda mnenje, in ni ravnal v skladu s petim odstavku 26. člena ZJU, ki določa, da je potrebno predlog akta oziroma odločitve poslati reprezentativnemu sindikatu v organu in določiti razumen rok za oblikovanje mnenja in če reprezentativni sindikat v organu v tem roku poda mnenje, mora predlagatelj to mnenje upoštevati ali povabiti reprezentativni sindikat v organu k usklajevanju,</w:t>
      </w:r>
    </w:p>
    <w:p w14:paraId="207A70F5" w14:textId="77777777" w:rsidR="00BB69AC" w:rsidRPr="00BB69AC" w:rsidRDefault="00BB69AC" w:rsidP="00F83A7E">
      <w:pPr>
        <w:pStyle w:val="Odstavekseznama"/>
        <w:numPr>
          <w:ilvl w:val="0"/>
          <w:numId w:val="25"/>
        </w:numPr>
        <w:jc w:val="both"/>
        <w:rPr>
          <w:rFonts w:asciiTheme="minorHAnsi" w:hAnsiTheme="minorHAnsi" w:cstheme="minorHAnsi"/>
          <w:szCs w:val="20"/>
          <w:lang w:val="sl-SI"/>
        </w:rPr>
      </w:pPr>
      <w:r w:rsidRPr="008778B9">
        <w:rPr>
          <w:rFonts w:asciiTheme="minorHAnsi" w:hAnsiTheme="minorHAnsi" w:cstheme="minorHAnsi"/>
          <w:sz w:val="20"/>
          <w:szCs w:val="20"/>
          <w:lang w:val="sl-SI"/>
        </w:rPr>
        <w:t>v posameznih primerih predstojnik delodajalca pred izplačilom dodatkov javnim uslužbencem ni izdal sklepov, ki bi bili podlaga za izplačilo, iz katerih bi bilo razvidno, na kaj so se dodatki nanašali (število ur v posameznem mesecu, upoštevaje sprejete pogoje), splošni sklep je določal, da so podlaga za priznanje dodatkov praviloma efektivne ure, medtem ko iz določenih pojasnil in dokumentacije javnega zavoda izhaja, da so se efektivne ure določile ne z upoštevanjem dejansko opravljenih ur, ampak v deležu od delovne obveze oz. po ključih, ki jih splošni sklep ne določa, in ki so se po različnih deloviščih razlikovali,</w:t>
      </w:r>
    </w:p>
    <w:p w14:paraId="144C3BFA" w14:textId="220C1707" w:rsidR="00BB69AC" w:rsidRPr="008778B9" w:rsidRDefault="00BB69AC"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 xml:space="preserve">v mnogih primerih so bili dodatki izplačani z zamudo, </w:t>
      </w:r>
    </w:p>
    <w:p w14:paraId="4BA5988C" w14:textId="77777777" w:rsidR="00BB69AC" w:rsidRDefault="00BB69AC" w:rsidP="00F83A7E">
      <w:pPr>
        <w:pStyle w:val="Odstavekseznama"/>
        <w:numPr>
          <w:ilvl w:val="0"/>
          <w:numId w:val="25"/>
        </w:numPr>
        <w:jc w:val="both"/>
        <w:rPr>
          <w:rFonts w:asciiTheme="minorHAnsi" w:hAnsiTheme="minorHAnsi" w:cstheme="minorHAnsi"/>
          <w:sz w:val="20"/>
          <w:szCs w:val="20"/>
          <w:lang w:val="sl-SI"/>
        </w:rPr>
      </w:pPr>
      <w:r w:rsidRPr="008778B9">
        <w:rPr>
          <w:rFonts w:asciiTheme="minorHAnsi" w:hAnsiTheme="minorHAnsi" w:cstheme="minorHAnsi"/>
          <w:sz w:val="20"/>
          <w:szCs w:val="20"/>
          <w:lang w:val="sl-SI"/>
        </w:rPr>
        <w:t>v posameznih primerih so bile pri poračunu dodatkov uporabljene napačne šifre</w:t>
      </w:r>
      <w:r>
        <w:rPr>
          <w:rFonts w:asciiTheme="minorHAnsi" w:hAnsiTheme="minorHAnsi" w:cstheme="minorHAnsi"/>
          <w:sz w:val="20"/>
          <w:szCs w:val="20"/>
          <w:lang w:val="sl-SI"/>
        </w:rPr>
        <w:t xml:space="preserve"> izplačil, </w:t>
      </w:r>
    </w:p>
    <w:p w14:paraId="2ADA0B93" w14:textId="77777777" w:rsidR="00BB69AC" w:rsidRDefault="00BB69AC" w:rsidP="00F83A7E">
      <w:pPr>
        <w:pStyle w:val="Odstavekseznama"/>
        <w:numPr>
          <w:ilvl w:val="0"/>
          <w:numId w:val="25"/>
        </w:numPr>
        <w:jc w:val="both"/>
        <w:rPr>
          <w:rFonts w:asciiTheme="minorHAnsi" w:hAnsiTheme="minorHAnsi" w:cstheme="minorHAnsi"/>
          <w:sz w:val="20"/>
          <w:szCs w:val="20"/>
          <w:lang w:val="sl-SI"/>
        </w:rPr>
      </w:pPr>
      <w:r>
        <w:rPr>
          <w:rFonts w:asciiTheme="minorHAnsi" w:hAnsiTheme="minorHAnsi" w:cstheme="minorHAnsi"/>
          <w:sz w:val="20"/>
          <w:szCs w:val="20"/>
          <w:lang w:val="sl-SI"/>
        </w:rPr>
        <w:t>v posameznih primerih iz plačilnih list ni bilo razvidno obdobje in</w:t>
      </w:r>
      <w:r w:rsidRPr="009B43AF">
        <w:rPr>
          <w:bCs/>
          <w:sz w:val="20"/>
          <w:szCs w:val="20"/>
          <w:lang w:val="sl-SI"/>
        </w:rPr>
        <w:t xml:space="preserve"> števil</w:t>
      </w:r>
      <w:r>
        <w:rPr>
          <w:bCs/>
          <w:sz w:val="20"/>
          <w:szCs w:val="20"/>
          <w:lang w:val="sl-SI"/>
        </w:rPr>
        <w:t>o</w:t>
      </w:r>
      <w:r w:rsidRPr="009B43AF">
        <w:rPr>
          <w:bCs/>
          <w:sz w:val="20"/>
          <w:szCs w:val="20"/>
          <w:lang w:val="sl-SI"/>
        </w:rPr>
        <w:t xml:space="preserve"> ur, na katere se </w:t>
      </w:r>
      <w:r>
        <w:rPr>
          <w:bCs/>
          <w:sz w:val="20"/>
          <w:szCs w:val="20"/>
          <w:lang w:val="sl-SI"/>
        </w:rPr>
        <w:t xml:space="preserve">je </w:t>
      </w:r>
      <w:r w:rsidRPr="009B43AF">
        <w:rPr>
          <w:bCs/>
          <w:sz w:val="20"/>
          <w:szCs w:val="20"/>
          <w:lang w:val="sl-SI"/>
        </w:rPr>
        <w:t>nanaša</w:t>
      </w:r>
      <w:r>
        <w:rPr>
          <w:bCs/>
          <w:sz w:val="20"/>
          <w:szCs w:val="20"/>
          <w:lang w:val="sl-SI"/>
        </w:rPr>
        <w:t>lo</w:t>
      </w:r>
      <w:r w:rsidRPr="009B43AF">
        <w:rPr>
          <w:bCs/>
          <w:sz w:val="20"/>
          <w:szCs w:val="20"/>
          <w:lang w:val="sl-SI"/>
        </w:rPr>
        <w:t xml:space="preserve"> izplačilo dodatka</w:t>
      </w:r>
      <w:r>
        <w:rPr>
          <w:rFonts w:asciiTheme="minorHAnsi" w:hAnsiTheme="minorHAnsi" w:cstheme="minorHAnsi"/>
          <w:sz w:val="20"/>
          <w:szCs w:val="20"/>
          <w:lang w:val="sl-SI"/>
        </w:rPr>
        <w:t>,</w:t>
      </w:r>
    </w:p>
    <w:p w14:paraId="09FAE2A5" w14:textId="77777777" w:rsidR="00BB69AC" w:rsidRDefault="00BB69AC" w:rsidP="00F83A7E">
      <w:pPr>
        <w:pStyle w:val="Odstavekseznama"/>
        <w:numPr>
          <w:ilvl w:val="0"/>
          <w:numId w:val="25"/>
        </w:numPr>
        <w:jc w:val="both"/>
        <w:rPr>
          <w:rFonts w:asciiTheme="minorHAnsi" w:hAnsiTheme="minorHAnsi" w:cstheme="minorHAnsi"/>
          <w:sz w:val="20"/>
          <w:szCs w:val="20"/>
          <w:lang w:val="sl-SI"/>
        </w:rPr>
      </w:pPr>
      <w:r>
        <w:rPr>
          <w:rFonts w:asciiTheme="minorHAnsi" w:hAnsiTheme="minorHAnsi" w:cstheme="minorHAnsi"/>
          <w:sz w:val="20"/>
          <w:szCs w:val="20"/>
          <w:lang w:val="sl-SI"/>
        </w:rPr>
        <w:t>v posameznih primerih izplačila dodatkov niso bila skladna z izdanimi splošnimi akti,</w:t>
      </w:r>
    </w:p>
    <w:p w14:paraId="78D5780E" w14:textId="77777777" w:rsidR="00BB69AC" w:rsidRPr="00C34037" w:rsidRDefault="00BB69AC" w:rsidP="00F83A7E">
      <w:pPr>
        <w:pStyle w:val="Odstavekseznama"/>
        <w:numPr>
          <w:ilvl w:val="0"/>
          <w:numId w:val="25"/>
        </w:numPr>
        <w:jc w:val="both"/>
        <w:rPr>
          <w:rFonts w:asciiTheme="minorHAnsi" w:hAnsiTheme="minorHAnsi" w:cstheme="minorHAnsi"/>
          <w:sz w:val="20"/>
          <w:szCs w:val="20"/>
          <w:lang w:val="sl-SI"/>
        </w:rPr>
      </w:pPr>
      <w:r>
        <w:rPr>
          <w:rFonts w:cs="Arial"/>
          <w:sz w:val="20"/>
          <w:szCs w:val="20"/>
          <w:lang w:val="sl-SI"/>
        </w:rPr>
        <w:t>v nekaj primerih</w:t>
      </w:r>
      <w:r w:rsidRPr="009B43AF">
        <w:rPr>
          <w:rFonts w:cs="Arial"/>
          <w:sz w:val="20"/>
          <w:szCs w:val="20"/>
          <w:lang w:val="sl-SI"/>
        </w:rPr>
        <w:t xml:space="preserve"> dodatek po 11. točki prvega odstavka 39. člena KPJS ni bil obračunan in izplačan skupaj z osnovno plačo, pač pa na podlagi posebnih obračunov</w:t>
      </w:r>
      <w:r>
        <w:rPr>
          <w:rFonts w:cs="Arial"/>
          <w:sz w:val="20"/>
          <w:szCs w:val="20"/>
          <w:lang w:val="sl-SI"/>
        </w:rPr>
        <w:t>,</w:t>
      </w:r>
    </w:p>
    <w:p w14:paraId="306BA00E" w14:textId="77777777" w:rsidR="00BB69AC" w:rsidRPr="009B43AF" w:rsidRDefault="00BB69AC" w:rsidP="00F83A7E">
      <w:pPr>
        <w:pStyle w:val="Odstavekseznama"/>
        <w:numPr>
          <w:ilvl w:val="0"/>
          <w:numId w:val="25"/>
        </w:numPr>
        <w:jc w:val="both"/>
        <w:rPr>
          <w:rFonts w:asciiTheme="minorHAnsi" w:hAnsiTheme="minorHAnsi" w:cstheme="minorHAnsi"/>
          <w:sz w:val="20"/>
          <w:szCs w:val="20"/>
          <w:lang w:val="sl-SI"/>
        </w:rPr>
      </w:pPr>
      <w:r>
        <w:rPr>
          <w:rFonts w:cs="Arial"/>
          <w:sz w:val="20"/>
          <w:szCs w:val="20"/>
          <w:lang w:val="sl-SI"/>
        </w:rPr>
        <w:t>v enem primeru</w:t>
      </w:r>
      <w:r w:rsidRPr="009B43AF">
        <w:rPr>
          <w:rFonts w:cs="Arial"/>
          <w:sz w:val="20"/>
          <w:szCs w:val="20"/>
          <w:lang w:val="sl-SI"/>
        </w:rPr>
        <w:t xml:space="preserve"> je bil </w:t>
      </w:r>
      <w:r>
        <w:rPr>
          <w:rFonts w:cs="Arial"/>
          <w:sz w:val="20"/>
          <w:szCs w:val="20"/>
          <w:lang w:val="sl-SI"/>
        </w:rPr>
        <w:t>dodatek izplačan javnemu uslužbencu, ki je delal od doma (nepravilnost je bila odpravljena že tekom inšpekcijskega nadzora),</w:t>
      </w:r>
    </w:p>
    <w:p w14:paraId="2BE81360" w14:textId="77777777" w:rsidR="00BB69AC" w:rsidRPr="009B43AF" w:rsidRDefault="00BB69AC" w:rsidP="00F83A7E">
      <w:pPr>
        <w:pStyle w:val="Odstavekseznama"/>
        <w:numPr>
          <w:ilvl w:val="0"/>
          <w:numId w:val="25"/>
        </w:numPr>
        <w:jc w:val="both"/>
        <w:rPr>
          <w:rFonts w:asciiTheme="minorHAnsi" w:hAnsiTheme="minorHAnsi" w:cstheme="minorHAnsi"/>
          <w:sz w:val="20"/>
          <w:szCs w:val="20"/>
          <w:lang w:val="sl-SI"/>
        </w:rPr>
      </w:pPr>
      <w:r w:rsidRPr="009B43AF">
        <w:rPr>
          <w:rFonts w:cs="Arial"/>
          <w:sz w:val="20"/>
          <w:szCs w:val="20"/>
          <w:lang w:val="sl-SI" w:eastAsia="sl-SI"/>
        </w:rPr>
        <w:t xml:space="preserve">v </w:t>
      </w:r>
      <w:r>
        <w:rPr>
          <w:rFonts w:cs="Arial"/>
          <w:sz w:val="20"/>
          <w:szCs w:val="20"/>
          <w:lang w:val="sl-SI" w:eastAsia="sl-SI"/>
        </w:rPr>
        <w:t>enem primeru</w:t>
      </w:r>
      <w:r w:rsidRPr="009B43AF">
        <w:rPr>
          <w:rFonts w:cs="Arial"/>
          <w:sz w:val="20"/>
          <w:szCs w:val="20"/>
          <w:lang w:val="sl-SI" w:eastAsia="sl-SI"/>
        </w:rPr>
        <w:t xml:space="preserve">  so javni uslužbenci prejeli dodatek za delo v rizičnih razmerah za vse dni prisotnosti v šoli po 8 ur</w:t>
      </w:r>
      <w:r>
        <w:rPr>
          <w:rFonts w:cs="Arial"/>
          <w:sz w:val="20"/>
          <w:szCs w:val="20"/>
          <w:lang w:val="sl-SI" w:eastAsia="sl-SI"/>
        </w:rPr>
        <w:t>,</w:t>
      </w:r>
      <w:r w:rsidRPr="009B43AF">
        <w:rPr>
          <w:rFonts w:cs="Arial"/>
          <w:sz w:val="20"/>
          <w:szCs w:val="20"/>
          <w:lang w:val="sl-SI" w:eastAsia="sl-SI"/>
        </w:rPr>
        <w:t xml:space="preserve"> ne glede na dejansko prisotnost na delovnem mestu, pri čemer kot podlaga za izdajo odredbe za izplačilo ni obstajal niti splošni akt o kriterijih za upravičenost do dodatka niti individualni akti</w:t>
      </w:r>
      <w:r>
        <w:rPr>
          <w:rFonts w:cs="Arial"/>
          <w:sz w:val="20"/>
          <w:szCs w:val="20"/>
          <w:lang w:val="sl-SI" w:eastAsia="sl-SI"/>
        </w:rPr>
        <w:t>,</w:t>
      </w:r>
    </w:p>
    <w:p w14:paraId="013C1EFF" w14:textId="77777777" w:rsidR="00BB69AC" w:rsidRPr="009B43AF" w:rsidRDefault="00BB69AC" w:rsidP="00F83A7E">
      <w:pPr>
        <w:pStyle w:val="Odstavekseznama"/>
        <w:numPr>
          <w:ilvl w:val="0"/>
          <w:numId w:val="25"/>
        </w:numPr>
        <w:jc w:val="both"/>
        <w:rPr>
          <w:rFonts w:asciiTheme="minorHAnsi" w:hAnsiTheme="minorHAnsi" w:cstheme="minorHAnsi"/>
          <w:sz w:val="20"/>
          <w:szCs w:val="20"/>
          <w:lang w:val="sl-SI"/>
        </w:rPr>
      </w:pPr>
      <w:r>
        <w:rPr>
          <w:sz w:val="20"/>
          <w:szCs w:val="20"/>
          <w:lang w:val="sl-SI"/>
        </w:rPr>
        <w:t xml:space="preserve">v posameznih primerih so bili dodatki </w:t>
      </w:r>
      <w:r w:rsidRPr="009B43AF">
        <w:rPr>
          <w:sz w:val="20"/>
          <w:szCs w:val="20"/>
          <w:lang w:val="sl-SI"/>
        </w:rPr>
        <w:t>Javnim uslužbencem obračunan po napačni formuli</w:t>
      </w:r>
      <w:r>
        <w:rPr>
          <w:sz w:val="20"/>
          <w:szCs w:val="20"/>
          <w:lang w:val="sl-SI"/>
        </w:rPr>
        <w:t>,</w:t>
      </w:r>
    </w:p>
    <w:p w14:paraId="7A7DDD4C" w14:textId="77777777" w:rsidR="00BB69AC" w:rsidRPr="009B43AF" w:rsidRDefault="00BB69AC" w:rsidP="00F83A7E">
      <w:pPr>
        <w:pStyle w:val="Odstavekseznama"/>
        <w:numPr>
          <w:ilvl w:val="0"/>
          <w:numId w:val="25"/>
        </w:numPr>
        <w:jc w:val="both"/>
        <w:rPr>
          <w:rFonts w:asciiTheme="minorHAnsi" w:hAnsiTheme="minorHAnsi" w:cstheme="minorHAnsi"/>
          <w:sz w:val="20"/>
          <w:szCs w:val="20"/>
          <w:lang w:val="sl-SI"/>
        </w:rPr>
      </w:pPr>
      <w:r>
        <w:rPr>
          <w:sz w:val="20"/>
          <w:szCs w:val="20"/>
          <w:lang w:val="sl-SI"/>
        </w:rPr>
        <w:t>v enem primeru je bil j</w:t>
      </w:r>
      <w:r w:rsidRPr="009B43AF">
        <w:rPr>
          <w:sz w:val="20"/>
          <w:szCs w:val="20"/>
          <w:lang w:val="sl-SI"/>
        </w:rPr>
        <w:t xml:space="preserve">avnim uslužbencem dodatek obračunan in izplačan v 100% višini </w:t>
      </w:r>
      <w:r>
        <w:rPr>
          <w:sz w:val="20"/>
          <w:szCs w:val="20"/>
          <w:lang w:val="sl-SI"/>
        </w:rPr>
        <w:t>(</w:t>
      </w:r>
      <w:r w:rsidRPr="009B43AF">
        <w:rPr>
          <w:sz w:val="20"/>
          <w:szCs w:val="20"/>
          <w:lang w:val="sl-SI"/>
        </w:rPr>
        <w:t>namesto 65</w:t>
      </w:r>
      <w:r>
        <w:rPr>
          <w:sz w:val="20"/>
          <w:szCs w:val="20"/>
          <w:lang w:val="sl-SI"/>
        </w:rPr>
        <w:t>%),</w:t>
      </w:r>
    </w:p>
    <w:p w14:paraId="499FA372" w14:textId="77777777" w:rsidR="00BB69AC" w:rsidRPr="009B43AF" w:rsidRDefault="00BB69AC" w:rsidP="00F83A7E">
      <w:pPr>
        <w:pStyle w:val="Odstavekseznama"/>
        <w:numPr>
          <w:ilvl w:val="0"/>
          <w:numId w:val="25"/>
        </w:numPr>
        <w:jc w:val="both"/>
        <w:rPr>
          <w:rFonts w:asciiTheme="minorHAnsi" w:hAnsiTheme="minorHAnsi" w:cstheme="minorHAnsi"/>
          <w:sz w:val="20"/>
          <w:szCs w:val="20"/>
          <w:lang w:val="sl-SI"/>
        </w:rPr>
      </w:pPr>
      <w:r>
        <w:rPr>
          <w:rFonts w:eastAsia="Calibri" w:cs="Arial"/>
          <w:sz w:val="20"/>
          <w:szCs w:val="20"/>
          <w:lang w:val="sl-SI"/>
        </w:rPr>
        <w:t xml:space="preserve">v enem primeru je bil </w:t>
      </w:r>
      <w:r w:rsidRPr="009B43AF">
        <w:rPr>
          <w:rFonts w:eastAsia="Calibri" w:cs="Arial"/>
          <w:sz w:val="20"/>
          <w:szCs w:val="20"/>
          <w:lang w:val="sl-SI"/>
        </w:rPr>
        <w:t xml:space="preserve">javnim uslužbencem izveden poračun izplačila dodatka C223 (vračilo preveč izplačanega dodatka) brez sklenitve </w:t>
      </w:r>
      <w:r>
        <w:rPr>
          <w:rFonts w:eastAsia="Calibri" w:cs="Arial"/>
          <w:sz w:val="20"/>
          <w:szCs w:val="20"/>
          <w:lang w:val="sl-SI"/>
        </w:rPr>
        <w:t xml:space="preserve">ustreznega </w:t>
      </w:r>
      <w:r w:rsidRPr="009B43AF">
        <w:rPr>
          <w:rFonts w:eastAsia="Calibri" w:cs="Arial"/>
          <w:sz w:val="20"/>
          <w:szCs w:val="20"/>
          <w:lang w:val="sl-SI"/>
        </w:rPr>
        <w:t>dogovora</w:t>
      </w:r>
      <w:r>
        <w:rPr>
          <w:rFonts w:eastAsia="Calibri" w:cs="Arial"/>
          <w:sz w:val="20"/>
          <w:szCs w:val="20"/>
          <w:lang w:val="sl-SI"/>
        </w:rPr>
        <w:t>,</w:t>
      </w:r>
    </w:p>
    <w:p w14:paraId="0C4E34F1" w14:textId="77777777" w:rsidR="00BB69AC" w:rsidRPr="009B43AF" w:rsidRDefault="00BB69AC" w:rsidP="00F83A7E">
      <w:pPr>
        <w:pStyle w:val="Odstavekseznama"/>
        <w:numPr>
          <w:ilvl w:val="0"/>
          <w:numId w:val="25"/>
        </w:numPr>
        <w:jc w:val="both"/>
        <w:rPr>
          <w:rFonts w:asciiTheme="minorHAnsi" w:hAnsiTheme="minorHAnsi" w:cstheme="minorHAnsi"/>
          <w:sz w:val="20"/>
          <w:szCs w:val="20"/>
          <w:lang w:val="sl-SI"/>
        </w:rPr>
      </w:pPr>
      <w:r w:rsidRPr="009B43AF">
        <w:rPr>
          <w:sz w:val="20"/>
          <w:szCs w:val="20"/>
          <w:lang w:val="sl-SI"/>
        </w:rPr>
        <w:t>v enem primeru zavod ni predložil evidenca dejanskega dela na deloviščih, iz katere bi izhajal izračun ur za plačilo dodatka za neposredno delo s pacienti oz. uporabniki, obolelimi za COVID-19</w:t>
      </w:r>
      <w:r>
        <w:rPr>
          <w:sz w:val="20"/>
          <w:szCs w:val="20"/>
          <w:lang w:val="sl-SI"/>
        </w:rPr>
        <w:t>,</w:t>
      </w:r>
    </w:p>
    <w:p w14:paraId="2F51C3F0" w14:textId="77777777" w:rsidR="00BB69AC" w:rsidRPr="009B43AF" w:rsidRDefault="00BB69AC" w:rsidP="00F83A7E">
      <w:pPr>
        <w:pStyle w:val="Odstavekseznama"/>
        <w:numPr>
          <w:ilvl w:val="0"/>
          <w:numId w:val="25"/>
        </w:numPr>
        <w:jc w:val="both"/>
        <w:rPr>
          <w:rFonts w:asciiTheme="minorHAnsi" w:hAnsiTheme="minorHAnsi" w:cstheme="minorHAnsi"/>
          <w:sz w:val="20"/>
          <w:szCs w:val="20"/>
          <w:lang w:val="sl-SI"/>
        </w:rPr>
      </w:pPr>
      <w:r>
        <w:rPr>
          <w:sz w:val="20"/>
          <w:szCs w:val="20"/>
          <w:lang w:val="sl-SI"/>
        </w:rPr>
        <w:t>v enem primeru j</w:t>
      </w:r>
      <w:r w:rsidRPr="009B43AF">
        <w:rPr>
          <w:sz w:val="20"/>
          <w:szCs w:val="20"/>
          <w:lang w:val="sl-SI"/>
        </w:rPr>
        <w:t xml:space="preserve">avni zavod ni spoštoval ZZUOOP in svojega splošnega akta, ki dodatek za neposredno delo s pacienti oz. uporabniki, obolelimi za COVID-19, določata samo za ure dela, ko zaposleni opravlja delo v skladu s prvim odstavkom 56. člena ZZUOOP </w:t>
      </w:r>
      <w:r>
        <w:rPr>
          <w:sz w:val="20"/>
          <w:szCs w:val="20"/>
          <w:lang w:val="sl-SI"/>
        </w:rPr>
        <w:t>(s</w:t>
      </w:r>
      <w:r w:rsidRPr="009B43AF">
        <w:rPr>
          <w:sz w:val="20"/>
          <w:szCs w:val="20"/>
          <w:lang w:val="sl-SI"/>
        </w:rPr>
        <w:t>eznamov dejanskega dela na deloviščih, ki so upravičena do dodatka, za kontroliran</w:t>
      </w:r>
      <w:r>
        <w:rPr>
          <w:sz w:val="20"/>
          <w:szCs w:val="20"/>
          <w:lang w:val="sl-SI"/>
        </w:rPr>
        <w:t>e</w:t>
      </w:r>
      <w:r w:rsidRPr="009B43AF">
        <w:rPr>
          <w:sz w:val="20"/>
          <w:szCs w:val="20"/>
          <w:lang w:val="sl-SI"/>
        </w:rPr>
        <w:t xml:space="preserve"> uslužbenc</w:t>
      </w:r>
      <w:r>
        <w:rPr>
          <w:sz w:val="20"/>
          <w:szCs w:val="20"/>
          <w:lang w:val="sl-SI"/>
        </w:rPr>
        <w:t>e</w:t>
      </w:r>
      <w:r w:rsidRPr="009B43AF">
        <w:rPr>
          <w:sz w:val="20"/>
          <w:szCs w:val="20"/>
          <w:lang w:val="sl-SI"/>
        </w:rPr>
        <w:t xml:space="preserve"> in kontrolirano obdobje javni zavod ni predložil</w:t>
      </w:r>
      <w:r>
        <w:rPr>
          <w:sz w:val="20"/>
          <w:szCs w:val="20"/>
          <w:lang w:val="sl-SI"/>
        </w:rPr>
        <w:t>),</w:t>
      </w:r>
    </w:p>
    <w:p w14:paraId="6ED6A57A" w14:textId="77777777" w:rsidR="00BB69AC" w:rsidRPr="00341D22" w:rsidRDefault="00BB69AC" w:rsidP="00F83A7E">
      <w:pPr>
        <w:pStyle w:val="Odstavekseznama"/>
        <w:numPr>
          <w:ilvl w:val="0"/>
          <w:numId w:val="25"/>
        </w:numPr>
        <w:jc w:val="both"/>
        <w:rPr>
          <w:rFonts w:asciiTheme="minorHAnsi" w:hAnsiTheme="minorHAnsi" w:cstheme="minorHAnsi"/>
          <w:sz w:val="20"/>
          <w:szCs w:val="20"/>
          <w:lang w:val="sl-SI"/>
        </w:rPr>
      </w:pPr>
      <w:r w:rsidRPr="00341D22">
        <w:rPr>
          <w:sz w:val="20"/>
          <w:szCs w:val="20"/>
          <w:lang w:val="sl-SI"/>
        </w:rPr>
        <w:t>v enem primeru si je direktorica javnega zavoda izplačala dodatek, ki ji po 11. točki 39. člena KPJS ni pripadal (</w:t>
      </w:r>
      <w:r w:rsidRPr="009B43AF">
        <w:rPr>
          <w:rFonts w:cs="Arial"/>
          <w:sz w:val="20"/>
          <w:szCs w:val="20"/>
          <w:lang w:val="sl-SI"/>
        </w:rPr>
        <w:t>na podlagi 125. člen</w:t>
      </w:r>
      <w:r>
        <w:rPr>
          <w:rFonts w:cs="Arial"/>
          <w:sz w:val="20"/>
          <w:szCs w:val="20"/>
          <w:lang w:val="sl-SI"/>
        </w:rPr>
        <w:t>a</w:t>
      </w:r>
      <w:r w:rsidRPr="009B43AF">
        <w:rPr>
          <w:rFonts w:cs="Arial"/>
          <w:sz w:val="20"/>
          <w:szCs w:val="20"/>
          <w:lang w:val="sl-SI"/>
        </w:rPr>
        <w:t xml:space="preserve"> ZIUOPDVE</w:t>
      </w:r>
      <w:r>
        <w:rPr>
          <w:rFonts w:cs="Arial"/>
          <w:sz w:val="20"/>
          <w:szCs w:val="20"/>
          <w:lang w:val="sl-SI"/>
        </w:rPr>
        <w:t xml:space="preserve"> </w:t>
      </w:r>
      <w:r w:rsidRPr="009B43AF">
        <w:rPr>
          <w:rFonts w:cs="Arial"/>
          <w:sz w:val="20"/>
          <w:szCs w:val="20"/>
          <w:lang w:val="sl-SI"/>
        </w:rPr>
        <w:t>direktorjem v javnem sektorju v dejavnosti zdravstva in socialnega varstva, ki so vključeni v aktivnosti in izvajanje ukrepov za preprečevanje okužb s SARS-CoV-2 ter zajezitev in obvladovanje COVID-19, pripada dodatek za delo v rizičnih razmerah v višini 65% urne postavke osnovne plače za polovico rednega delovnega časa</w:t>
      </w:r>
      <w:r>
        <w:rPr>
          <w:rFonts w:cs="Arial"/>
          <w:sz w:val="20"/>
          <w:szCs w:val="20"/>
          <w:lang w:val="sl-SI"/>
        </w:rPr>
        <w:t>,</w:t>
      </w:r>
      <w:r w:rsidRPr="009B43AF">
        <w:rPr>
          <w:rFonts w:cs="Arial"/>
          <w:sz w:val="20"/>
          <w:szCs w:val="20"/>
          <w:lang w:val="sl-SI"/>
        </w:rPr>
        <w:t xml:space="preserve"> </w:t>
      </w:r>
      <w:r>
        <w:rPr>
          <w:rFonts w:cs="Arial"/>
          <w:sz w:val="20"/>
          <w:szCs w:val="20"/>
          <w:lang w:val="sl-SI"/>
        </w:rPr>
        <w:t>s</w:t>
      </w:r>
      <w:r w:rsidRPr="009B43AF">
        <w:rPr>
          <w:rFonts w:cs="Arial"/>
          <w:sz w:val="20"/>
          <w:szCs w:val="20"/>
          <w:lang w:val="sl-SI"/>
        </w:rPr>
        <w:t>kladno s tretjim odstavkom 125. člena ZIUOPDVE dodatek pripada direktorjem od 19. 10. 2020 do preklica epidemije</w:t>
      </w:r>
      <w:r>
        <w:rPr>
          <w:rFonts w:cs="Arial"/>
          <w:sz w:val="20"/>
          <w:szCs w:val="20"/>
          <w:lang w:val="sl-SI"/>
        </w:rPr>
        <w:t>).</w:t>
      </w:r>
    </w:p>
    <w:p w14:paraId="3B972A9D" w14:textId="77777777" w:rsidR="00BB69AC" w:rsidRPr="008778B9" w:rsidRDefault="00BB69AC" w:rsidP="00BB69AC">
      <w:pPr>
        <w:pStyle w:val="ZADEVA"/>
        <w:tabs>
          <w:tab w:val="clear" w:pos="1701"/>
          <w:tab w:val="left" w:pos="0"/>
        </w:tabs>
        <w:ind w:left="0" w:firstLine="0"/>
        <w:jc w:val="both"/>
        <w:rPr>
          <w:rFonts w:cs="Arial"/>
          <w:b w:val="0"/>
          <w:szCs w:val="20"/>
          <w:lang w:val="sl-SI"/>
        </w:rPr>
      </w:pPr>
    </w:p>
    <w:p w14:paraId="314A9517" w14:textId="77777777" w:rsidR="00BB69AC" w:rsidRDefault="00BB69AC" w:rsidP="00BB69AC">
      <w:pPr>
        <w:jc w:val="both"/>
        <w:rPr>
          <w:rFonts w:asciiTheme="minorHAnsi" w:hAnsiTheme="minorHAnsi" w:cstheme="minorHAnsi"/>
          <w:szCs w:val="20"/>
        </w:rPr>
      </w:pPr>
      <w:r w:rsidRPr="008778B9">
        <w:rPr>
          <w:rFonts w:asciiTheme="minorHAnsi" w:hAnsiTheme="minorHAnsi" w:cstheme="minorHAnsi"/>
          <w:szCs w:val="20"/>
        </w:rPr>
        <w:t>Čeprav inšpekcija ni pristojna nadzirati stopnje tveganja in obsega rizičnih razmer v obdobju epidemije ter stopnje prekomerne obremenjenosti z obvladovanjem epidemije, je tekom nadzorov zasledila velike razlike znotraj posameznih delov javnega sektorja, od primerov, ko nihče ni bil upravičen do nobenega od dodatkov, do primerov, ko je bila do dodatkov upravičena velika večina zaposlenih.</w:t>
      </w:r>
    </w:p>
    <w:p w14:paraId="742BDBBD" w14:textId="0CD2165F" w:rsidR="000243C3" w:rsidRDefault="000243C3">
      <w:pPr>
        <w:spacing w:line="240" w:lineRule="auto"/>
        <w:rPr>
          <w:rFonts w:asciiTheme="minorHAnsi" w:hAnsiTheme="minorHAnsi" w:cstheme="minorHAnsi"/>
          <w:szCs w:val="20"/>
        </w:rPr>
      </w:pPr>
      <w:r>
        <w:rPr>
          <w:rFonts w:asciiTheme="minorHAnsi" w:hAnsiTheme="minorHAnsi" w:cstheme="minorHAnsi"/>
          <w:szCs w:val="20"/>
        </w:rPr>
        <w:br w:type="page"/>
      </w:r>
    </w:p>
    <w:p w14:paraId="28366793" w14:textId="37C5A147" w:rsidR="008778B9" w:rsidRPr="008778B9" w:rsidRDefault="008778B9" w:rsidP="008778B9">
      <w:pPr>
        <w:pStyle w:val="Naslov1"/>
      </w:pPr>
      <w:bookmarkStart w:id="312" w:name="_Toc97820958"/>
      <w:bookmarkEnd w:id="275"/>
      <w:r w:rsidRPr="008778B9">
        <w:lastRenderedPageBreak/>
        <w:t xml:space="preserve">INŠPEKCIJA ZA </w:t>
      </w:r>
      <w:r>
        <w:t>INFORMACIJSKO DRUŽBO</w:t>
      </w:r>
      <w:bookmarkEnd w:id="312"/>
    </w:p>
    <w:p w14:paraId="4A302A86" w14:textId="3B7E44F3" w:rsidR="008778B9" w:rsidRPr="008778B9" w:rsidRDefault="008778B9" w:rsidP="008778B9">
      <w:pPr>
        <w:pStyle w:val="Naslov2"/>
      </w:pPr>
      <w:bookmarkStart w:id="313" w:name="_Toc97820959"/>
      <w:r w:rsidRPr="008778B9">
        <w:t xml:space="preserve">PRISTOJNOSTI IN ZAKONODAJA </w:t>
      </w:r>
      <w:r>
        <w:t>IID</w:t>
      </w:r>
      <w:bookmarkEnd w:id="313"/>
    </w:p>
    <w:p w14:paraId="50D7D1AC" w14:textId="0F68D926" w:rsidR="005625E2" w:rsidRPr="008778B9" w:rsidRDefault="005625E2" w:rsidP="005625E2"/>
    <w:p w14:paraId="311A4ABB" w14:textId="0CEE2969" w:rsidR="0032370F" w:rsidRPr="008778B9" w:rsidRDefault="0032370F" w:rsidP="0032370F">
      <w:pPr>
        <w:pStyle w:val="Navadensplet"/>
        <w:spacing w:after="0"/>
        <w:jc w:val="both"/>
        <w:rPr>
          <w:rFonts w:asciiTheme="minorHAnsi" w:hAnsiTheme="minorHAnsi" w:cstheme="minorHAnsi"/>
          <w:sz w:val="20"/>
          <w:szCs w:val="20"/>
        </w:rPr>
      </w:pPr>
      <w:bookmarkStart w:id="314" w:name="_Hlk96417536"/>
      <w:r w:rsidRPr="008778B9">
        <w:rPr>
          <w:rFonts w:asciiTheme="minorHAnsi" w:hAnsiTheme="minorHAnsi" w:cstheme="minorHAnsi"/>
          <w:b/>
          <w:bCs/>
          <w:sz w:val="20"/>
          <w:szCs w:val="20"/>
          <w:u w:val="single"/>
        </w:rPr>
        <w:t>Inšpekcija za informacijsko družbo</w:t>
      </w:r>
      <w:r w:rsidRPr="008778B9">
        <w:rPr>
          <w:rFonts w:asciiTheme="minorHAnsi" w:hAnsiTheme="minorHAnsi" w:cstheme="minorHAnsi"/>
          <w:sz w:val="20"/>
          <w:szCs w:val="20"/>
        </w:rPr>
        <w:t xml:space="preserve"> </w:t>
      </w:r>
      <w:r w:rsidRPr="008778B9">
        <w:rPr>
          <w:rFonts w:asciiTheme="minorHAnsi" w:hAnsiTheme="minorHAnsi" w:cstheme="minorHAnsi"/>
          <w:color w:val="auto"/>
          <w:sz w:val="20"/>
          <w:szCs w:val="20"/>
        </w:rPr>
        <w:t xml:space="preserve">(v nadaljevanju: </w:t>
      </w:r>
      <w:r w:rsidRPr="008778B9">
        <w:rPr>
          <w:rFonts w:asciiTheme="minorHAnsi" w:hAnsiTheme="minorHAnsi" w:cstheme="minorHAnsi"/>
          <w:b/>
          <w:color w:val="auto"/>
          <w:sz w:val="20"/>
          <w:szCs w:val="20"/>
        </w:rPr>
        <w:t>IID</w:t>
      </w:r>
      <w:r w:rsidRPr="008778B9">
        <w:rPr>
          <w:rFonts w:asciiTheme="minorHAnsi" w:hAnsiTheme="minorHAnsi" w:cstheme="minorHAnsi"/>
          <w:color w:val="auto"/>
          <w:sz w:val="20"/>
          <w:szCs w:val="20"/>
        </w:rPr>
        <w:t>)</w:t>
      </w:r>
      <w:r w:rsidRPr="008778B9">
        <w:rPr>
          <w:rFonts w:asciiTheme="minorHAnsi" w:hAnsiTheme="minorHAnsi" w:cstheme="minorHAnsi"/>
          <w:sz w:val="20"/>
          <w:szCs w:val="20"/>
        </w:rPr>
        <w:t xml:space="preserve"> </w:t>
      </w:r>
      <w:r w:rsidRPr="008778B9">
        <w:rPr>
          <w:rFonts w:asciiTheme="minorHAnsi" w:hAnsiTheme="minorHAnsi" w:cstheme="minorHAnsi"/>
          <w:color w:val="auto"/>
          <w:sz w:val="20"/>
          <w:szCs w:val="20"/>
        </w:rPr>
        <w:t>izvaja nadzor nad pravilnostjo izvajanja</w:t>
      </w:r>
      <w:r w:rsidR="00C71EAD" w:rsidRPr="008778B9">
        <w:rPr>
          <w:rFonts w:asciiTheme="minorHAnsi" w:hAnsiTheme="minorHAnsi" w:cstheme="minorHAnsi"/>
          <w:color w:val="auto"/>
          <w:sz w:val="20"/>
          <w:szCs w:val="20"/>
        </w:rPr>
        <w:t xml:space="preserve"> </w:t>
      </w:r>
      <w:hyperlink r:id="rId71" w:tgtFrame="_blank" w:history="1">
        <w:r w:rsidR="00C71EAD" w:rsidRPr="008778B9">
          <w:rPr>
            <w:rStyle w:val="Hiperpovezava"/>
            <w:rFonts w:asciiTheme="minorHAnsi" w:hAnsiTheme="minorHAnsi" w:cstheme="minorHAnsi"/>
            <w:sz w:val="20"/>
            <w:szCs w:val="20"/>
          </w:rPr>
          <w:t>Uredbe (EU) št. 910/2014</w:t>
        </w:r>
      </w:hyperlink>
      <w:r w:rsidR="00C71EAD" w:rsidRPr="008778B9">
        <w:rPr>
          <w:rFonts w:asciiTheme="minorHAnsi" w:hAnsiTheme="minorHAnsi" w:cstheme="minorHAnsi"/>
          <w:sz w:val="20"/>
          <w:szCs w:val="20"/>
        </w:rPr>
        <w:t xml:space="preserve"> </w:t>
      </w:r>
      <w:r w:rsidR="00C71EAD" w:rsidRPr="008778B9">
        <w:rPr>
          <w:rFonts w:asciiTheme="minorHAnsi" w:hAnsiTheme="minorHAnsi" w:cstheme="minorHAnsi"/>
          <w:color w:val="auto"/>
          <w:sz w:val="20"/>
          <w:szCs w:val="20"/>
        </w:rPr>
        <w:t xml:space="preserve">Evropskega parlamenta in Sveta o elektronski identifikaciji in storitvah zaupanja za elektronske transakcije na notranjem trgu in o razveljavitvi </w:t>
      </w:r>
      <w:hyperlink r:id="rId72" w:tgtFrame="_blank" w:history="1">
        <w:r w:rsidR="00C71EAD" w:rsidRPr="008778B9">
          <w:rPr>
            <w:rStyle w:val="Hiperpovezava"/>
            <w:rFonts w:asciiTheme="minorHAnsi" w:hAnsiTheme="minorHAnsi" w:cstheme="minorHAnsi"/>
            <w:sz w:val="20"/>
            <w:szCs w:val="20"/>
          </w:rPr>
          <w:t>Direktive 1999/93/ES</w:t>
        </w:r>
      </w:hyperlink>
      <w:r w:rsidR="0077762A" w:rsidRPr="008778B9">
        <w:rPr>
          <w:rFonts w:asciiTheme="minorHAnsi" w:hAnsiTheme="minorHAnsi" w:cstheme="minorHAnsi"/>
          <w:sz w:val="20"/>
          <w:szCs w:val="20"/>
        </w:rPr>
        <w:t xml:space="preserve"> </w:t>
      </w:r>
      <w:r w:rsidR="0077762A" w:rsidRPr="008778B9">
        <w:rPr>
          <w:rFonts w:asciiTheme="minorHAnsi" w:hAnsiTheme="minorHAnsi" w:cstheme="minorHAnsi"/>
          <w:color w:val="auto"/>
          <w:sz w:val="20"/>
          <w:szCs w:val="20"/>
        </w:rPr>
        <w:t>(v nadaljevanju: Ured</w:t>
      </w:r>
      <w:r w:rsidR="008778B9">
        <w:rPr>
          <w:rFonts w:asciiTheme="minorHAnsi" w:hAnsiTheme="minorHAnsi" w:cstheme="minorHAnsi"/>
          <w:color w:val="auto"/>
          <w:sz w:val="20"/>
          <w:szCs w:val="20"/>
        </w:rPr>
        <w:t>b</w:t>
      </w:r>
      <w:r w:rsidR="0077762A" w:rsidRPr="008778B9">
        <w:rPr>
          <w:rFonts w:asciiTheme="minorHAnsi" w:hAnsiTheme="minorHAnsi" w:cstheme="minorHAnsi"/>
          <w:color w:val="auto"/>
          <w:sz w:val="20"/>
          <w:szCs w:val="20"/>
        </w:rPr>
        <w:t xml:space="preserve">a </w:t>
      </w:r>
      <w:proofErr w:type="spellStart"/>
      <w:r w:rsidR="0077762A" w:rsidRPr="008778B9">
        <w:rPr>
          <w:rFonts w:asciiTheme="minorHAnsi" w:hAnsiTheme="minorHAnsi" w:cstheme="minorHAnsi"/>
          <w:b/>
          <w:bCs/>
          <w:color w:val="auto"/>
          <w:sz w:val="20"/>
          <w:szCs w:val="20"/>
        </w:rPr>
        <w:t>eIDAS</w:t>
      </w:r>
      <w:proofErr w:type="spellEnd"/>
      <w:r w:rsidR="0077762A" w:rsidRPr="008778B9">
        <w:rPr>
          <w:rFonts w:asciiTheme="minorHAnsi" w:hAnsiTheme="minorHAnsi" w:cstheme="minorHAnsi"/>
          <w:b/>
          <w:bCs/>
          <w:sz w:val="20"/>
          <w:szCs w:val="20"/>
        </w:rPr>
        <w:t>)</w:t>
      </w:r>
      <w:r w:rsidR="004E7045">
        <w:rPr>
          <w:rFonts w:asciiTheme="minorHAnsi" w:hAnsiTheme="minorHAnsi" w:cstheme="minorHAnsi"/>
          <w:b/>
          <w:bCs/>
          <w:sz w:val="20"/>
          <w:szCs w:val="20"/>
        </w:rPr>
        <w:t xml:space="preserve">, </w:t>
      </w:r>
      <w:r w:rsidR="00C71EAD" w:rsidRPr="008778B9">
        <w:rPr>
          <w:rFonts w:asciiTheme="minorHAnsi" w:hAnsiTheme="minorHAnsi" w:cstheme="minorHAnsi"/>
          <w:sz w:val="20"/>
          <w:szCs w:val="20"/>
        </w:rPr>
        <w:t xml:space="preserve"> </w:t>
      </w:r>
      <w:hyperlink r:id="rId73" w:tgtFrame="_blank" w:history="1">
        <w:r w:rsidR="00C71EAD" w:rsidRPr="008778B9">
          <w:rPr>
            <w:rStyle w:val="Hiperpovezava"/>
            <w:rFonts w:asciiTheme="minorHAnsi" w:hAnsiTheme="minorHAnsi" w:cstheme="minorHAnsi"/>
            <w:sz w:val="20"/>
            <w:szCs w:val="20"/>
          </w:rPr>
          <w:t>Zakona o elektronski identifikaciji in storitvah zaupanja</w:t>
        </w:r>
      </w:hyperlink>
      <w:r w:rsidR="00C71EAD" w:rsidRPr="008778B9">
        <w:rPr>
          <w:rFonts w:asciiTheme="minorHAnsi" w:hAnsiTheme="minorHAnsi" w:cstheme="minorHAnsi"/>
          <w:sz w:val="20"/>
          <w:szCs w:val="20"/>
        </w:rPr>
        <w:t xml:space="preserve"> </w:t>
      </w:r>
      <w:r w:rsidR="00C71EAD" w:rsidRPr="008778B9">
        <w:rPr>
          <w:rFonts w:asciiTheme="minorHAnsi" w:hAnsiTheme="minorHAnsi" w:cstheme="minorHAnsi"/>
          <w:color w:val="auto"/>
          <w:sz w:val="20"/>
          <w:szCs w:val="20"/>
        </w:rPr>
        <w:t>(v nadaljevanju</w:t>
      </w:r>
      <w:r w:rsidR="0077762A" w:rsidRPr="008778B9">
        <w:rPr>
          <w:rFonts w:asciiTheme="minorHAnsi" w:hAnsiTheme="minorHAnsi" w:cstheme="minorHAnsi"/>
          <w:color w:val="auto"/>
          <w:sz w:val="20"/>
          <w:szCs w:val="20"/>
        </w:rPr>
        <w:t>:</w:t>
      </w:r>
      <w:r w:rsidR="00C71EAD" w:rsidRPr="008778B9">
        <w:rPr>
          <w:rFonts w:asciiTheme="minorHAnsi" w:hAnsiTheme="minorHAnsi" w:cstheme="minorHAnsi"/>
          <w:color w:val="auto"/>
          <w:sz w:val="20"/>
          <w:szCs w:val="20"/>
        </w:rPr>
        <w:t xml:space="preserve"> </w:t>
      </w:r>
      <w:r w:rsidR="00C71EAD" w:rsidRPr="008778B9">
        <w:rPr>
          <w:rFonts w:asciiTheme="minorHAnsi" w:hAnsiTheme="minorHAnsi" w:cstheme="minorHAnsi"/>
          <w:b/>
          <w:bCs/>
          <w:color w:val="auto"/>
          <w:sz w:val="20"/>
          <w:szCs w:val="20"/>
        </w:rPr>
        <w:t>ZEISZ</w:t>
      </w:r>
      <w:r w:rsidR="00C71EAD" w:rsidRPr="008778B9">
        <w:rPr>
          <w:rFonts w:cs="Arial"/>
          <w:color w:val="auto"/>
          <w:szCs w:val="20"/>
        </w:rPr>
        <w:t xml:space="preserve">) in </w:t>
      </w:r>
      <w:r w:rsidR="00C71EAD" w:rsidRPr="008778B9">
        <w:rPr>
          <w:rFonts w:asciiTheme="minorHAnsi" w:hAnsiTheme="minorHAnsi" w:cstheme="minorHAnsi"/>
          <w:color w:val="auto"/>
          <w:sz w:val="20"/>
          <w:szCs w:val="20"/>
        </w:rPr>
        <w:t xml:space="preserve"> </w:t>
      </w:r>
      <w:hyperlink r:id="rId74" w:tgtFrame="_blank" w:history="1">
        <w:r w:rsidR="00C71EAD" w:rsidRPr="008778B9">
          <w:rPr>
            <w:rStyle w:val="Hiperpovezava"/>
            <w:rFonts w:asciiTheme="minorHAnsi" w:hAnsiTheme="minorHAnsi" w:cstheme="minorHAnsi"/>
            <w:sz w:val="20"/>
            <w:szCs w:val="20"/>
          </w:rPr>
          <w:t>Zakona o dostopnosti spletišč in mobilnih aplikacij</w:t>
        </w:r>
      </w:hyperlink>
      <w:r w:rsidR="00C71EAD" w:rsidRPr="008778B9">
        <w:rPr>
          <w:rFonts w:asciiTheme="minorHAnsi" w:hAnsiTheme="minorHAnsi" w:cstheme="minorHAnsi"/>
          <w:sz w:val="20"/>
          <w:szCs w:val="20"/>
        </w:rPr>
        <w:t> </w:t>
      </w:r>
      <w:r w:rsidR="00C71EAD" w:rsidRPr="008778B9">
        <w:rPr>
          <w:rFonts w:asciiTheme="minorHAnsi" w:hAnsiTheme="minorHAnsi" w:cstheme="minorHAnsi"/>
          <w:color w:val="auto"/>
          <w:sz w:val="20"/>
          <w:szCs w:val="20"/>
        </w:rPr>
        <w:t xml:space="preserve">(v nadaljevanju: </w:t>
      </w:r>
      <w:r w:rsidR="00C71EAD" w:rsidRPr="008778B9">
        <w:rPr>
          <w:rFonts w:asciiTheme="minorHAnsi" w:hAnsiTheme="minorHAnsi" w:cstheme="minorHAnsi"/>
          <w:b/>
          <w:bCs/>
          <w:color w:val="auto"/>
          <w:sz w:val="20"/>
          <w:szCs w:val="20"/>
        </w:rPr>
        <w:t>ZDSMA</w:t>
      </w:r>
      <w:r w:rsidR="00C71EAD" w:rsidRPr="008778B9">
        <w:rPr>
          <w:rFonts w:asciiTheme="minorHAnsi" w:hAnsiTheme="minorHAnsi" w:cstheme="minorHAnsi"/>
          <w:color w:val="auto"/>
          <w:sz w:val="20"/>
          <w:szCs w:val="20"/>
        </w:rPr>
        <w:t>)</w:t>
      </w:r>
      <w:r w:rsidR="00C71EAD" w:rsidRPr="008778B9">
        <w:rPr>
          <w:rFonts w:asciiTheme="minorHAnsi" w:hAnsiTheme="minorHAnsi" w:cstheme="minorHAnsi"/>
          <w:sz w:val="20"/>
          <w:szCs w:val="20"/>
        </w:rPr>
        <w:t>.</w:t>
      </w:r>
      <w:r w:rsidRPr="008778B9">
        <w:rPr>
          <w:rFonts w:asciiTheme="minorHAnsi" w:hAnsiTheme="minorHAnsi" w:cstheme="minorHAnsi"/>
          <w:sz w:val="20"/>
          <w:szCs w:val="20"/>
        </w:rPr>
        <w:t xml:space="preserve">  </w:t>
      </w:r>
    </w:p>
    <w:p w14:paraId="2B3B497E" w14:textId="006DE45D" w:rsidR="00C24D2A" w:rsidRPr="008778B9" w:rsidRDefault="00C24D2A" w:rsidP="005625E2">
      <w:pPr>
        <w:spacing w:line="240" w:lineRule="auto"/>
        <w:jc w:val="both"/>
        <w:rPr>
          <w:rFonts w:asciiTheme="minorHAnsi" w:hAnsiTheme="minorHAnsi" w:cstheme="minorHAnsi"/>
          <w:szCs w:val="20"/>
        </w:rPr>
      </w:pPr>
    </w:p>
    <w:p w14:paraId="27AFA241" w14:textId="77777777" w:rsidR="006E0B1D" w:rsidRPr="004D74DC" w:rsidRDefault="006E0B1D" w:rsidP="006E0B1D">
      <w:pPr>
        <w:spacing w:line="240" w:lineRule="auto"/>
        <w:jc w:val="both"/>
        <w:rPr>
          <w:rFonts w:asciiTheme="minorHAnsi" w:hAnsiTheme="minorHAnsi" w:cstheme="minorHAnsi"/>
          <w:szCs w:val="20"/>
        </w:rPr>
      </w:pPr>
      <w:r w:rsidRPr="004D74DC">
        <w:rPr>
          <w:rFonts w:asciiTheme="minorHAnsi" w:hAnsiTheme="minorHAnsi" w:cstheme="minorHAnsi"/>
          <w:szCs w:val="20"/>
        </w:rPr>
        <w:t xml:space="preserve">Zakon o državni upravi (Uradni list RS, št. 113/05 – uradno prečiščeno besedilo, 89/07 – </w:t>
      </w:r>
      <w:proofErr w:type="spellStart"/>
      <w:r w:rsidRPr="004D74DC">
        <w:rPr>
          <w:rFonts w:asciiTheme="minorHAnsi" w:hAnsiTheme="minorHAnsi" w:cstheme="minorHAnsi"/>
          <w:szCs w:val="20"/>
        </w:rPr>
        <w:t>odl</w:t>
      </w:r>
      <w:proofErr w:type="spellEnd"/>
      <w:r w:rsidRPr="004D74DC">
        <w:rPr>
          <w:rFonts w:asciiTheme="minorHAnsi" w:hAnsiTheme="minorHAnsi" w:cstheme="minorHAnsi"/>
          <w:szCs w:val="20"/>
        </w:rPr>
        <w:t xml:space="preserve">. US, 126/07 – ZUP-E, 48/09, 8/10 – ZUP-G, 8/12 – ZVRS-F, 21/12, 47/13, 12/14, 90/14, 51/16, 36/21 in 82/21) v 34a. členu med drugim določa, da </w:t>
      </w:r>
      <w:bookmarkStart w:id="315" w:name="OLE_LINK11"/>
      <w:bookmarkStart w:id="316" w:name="OLE_LINK12"/>
      <w:r w:rsidRPr="004D74DC">
        <w:rPr>
          <w:rFonts w:asciiTheme="minorHAnsi" w:hAnsiTheme="minorHAnsi" w:cstheme="minorHAnsi"/>
          <w:szCs w:val="20"/>
        </w:rPr>
        <w:t>Ministrstvo za javno upravo</w:t>
      </w:r>
      <w:bookmarkEnd w:id="315"/>
      <w:bookmarkEnd w:id="316"/>
      <w:r w:rsidRPr="004D74DC">
        <w:rPr>
          <w:rFonts w:asciiTheme="minorHAnsi" w:hAnsiTheme="minorHAnsi" w:cstheme="minorHAnsi"/>
          <w:szCs w:val="20"/>
        </w:rPr>
        <w:t xml:space="preserve"> opravlja naloge na področju informacijske družbe.</w:t>
      </w:r>
    </w:p>
    <w:p w14:paraId="17F05069" w14:textId="77777777" w:rsidR="006E0B1D" w:rsidRPr="004D74DC" w:rsidRDefault="006E0B1D" w:rsidP="006E0B1D">
      <w:pPr>
        <w:spacing w:line="240" w:lineRule="auto"/>
        <w:jc w:val="both"/>
        <w:rPr>
          <w:rFonts w:asciiTheme="minorHAnsi" w:hAnsiTheme="minorHAnsi" w:cstheme="minorHAnsi"/>
          <w:szCs w:val="20"/>
        </w:rPr>
      </w:pPr>
    </w:p>
    <w:p w14:paraId="794999D8" w14:textId="15896288" w:rsidR="006E0B1D" w:rsidRPr="003B42D5" w:rsidRDefault="006E0B1D" w:rsidP="006E0B1D">
      <w:pPr>
        <w:spacing w:line="240" w:lineRule="auto"/>
        <w:jc w:val="both"/>
        <w:rPr>
          <w:rFonts w:asciiTheme="minorHAnsi" w:hAnsiTheme="minorHAnsi" w:cstheme="minorHAnsi"/>
          <w:szCs w:val="20"/>
        </w:rPr>
      </w:pPr>
      <w:r w:rsidRPr="004D74DC">
        <w:rPr>
          <w:rFonts w:asciiTheme="minorHAnsi" w:hAnsiTheme="minorHAnsi" w:cstheme="minorHAnsi"/>
          <w:szCs w:val="20"/>
        </w:rPr>
        <w:t>Uredba o organih v sestavi ministrstev (Uradni list RS, št. 35/15, 62/15, 84/16, 41/17, 53/17, 52/18, 84/18, 10/19, 64/19, 64/21, 90/21, 101/21</w:t>
      </w:r>
      <w:r w:rsidR="00E037D4">
        <w:rPr>
          <w:rFonts w:asciiTheme="minorHAnsi" w:hAnsiTheme="minorHAnsi" w:cstheme="minorHAnsi"/>
          <w:szCs w:val="20"/>
        </w:rPr>
        <w:t xml:space="preserve">, </w:t>
      </w:r>
      <w:r w:rsidRPr="004D74DC">
        <w:rPr>
          <w:rFonts w:asciiTheme="minorHAnsi" w:hAnsiTheme="minorHAnsi" w:cstheme="minorHAnsi"/>
          <w:szCs w:val="20"/>
        </w:rPr>
        <w:t>117/</w:t>
      </w:r>
      <w:r w:rsidRPr="00E037D4">
        <w:rPr>
          <w:rFonts w:asciiTheme="minorHAnsi" w:hAnsiTheme="minorHAnsi" w:cstheme="minorHAnsi"/>
          <w:szCs w:val="20"/>
        </w:rPr>
        <w:t>21</w:t>
      </w:r>
      <w:r w:rsidR="00E037D4" w:rsidRPr="00E037D4">
        <w:rPr>
          <w:rFonts w:asciiTheme="minorHAnsi" w:hAnsiTheme="minorHAnsi" w:cstheme="minorHAnsi"/>
          <w:szCs w:val="20"/>
        </w:rPr>
        <w:t xml:space="preserve"> in 189/21)</w:t>
      </w:r>
      <w:r w:rsidRPr="004D74DC">
        <w:rPr>
          <w:rFonts w:asciiTheme="minorHAnsi" w:hAnsiTheme="minorHAnsi" w:cstheme="minorHAnsi"/>
          <w:szCs w:val="20"/>
        </w:rPr>
        <w:t xml:space="preserve"> v 9. členu določa, da je organ v sestavi Ministrstva za javno upravo (v </w:t>
      </w:r>
      <w:r w:rsidRPr="003B42D5">
        <w:rPr>
          <w:rFonts w:asciiTheme="minorHAnsi" w:hAnsiTheme="minorHAnsi" w:cstheme="minorHAnsi"/>
          <w:szCs w:val="20"/>
        </w:rPr>
        <w:t xml:space="preserve">nadaljevanju: Ministrstvo) Inšpektorat za javni sektor (v nadaljevanju: Inšpektorat), ki od 1. 8. 2021 med drugim tudi odloča v postopkih nadzora skladno z zakonom, ki ureja storitve zaupanja in elektronsko identifikacijo ter dostopnost spletišč in mobilnih aplikacij. Poleg tega ima pooblastila za vodenje zanesljivega seznama. </w:t>
      </w:r>
    </w:p>
    <w:p w14:paraId="179FDB2C" w14:textId="77777777" w:rsidR="006E0B1D" w:rsidRPr="003B42D5" w:rsidRDefault="006E0B1D" w:rsidP="006E0B1D">
      <w:pPr>
        <w:spacing w:line="240" w:lineRule="auto"/>
        <w:jc w:val="both"/>
        <w:rPr>
          <w:rFonts w:asciiTheme="minorHAnsi" w:hAnsiTheme="minorHAnsi" w:cstheme="minorHAnsi"/>
          <w:szCs w:val="20"/>
        </w:rPr>
      </w:pPr>
    </w:p>
    <w:p w14:paraId="6AA7E972" w14:textId="2C1F40D6" w:rsidR="006E0B1D" w:rsidRPr="003B42D5" w:rsidRDefault="006E0B1D" w:rsidP="006E0B1D">
      <w:pPr>
        <w:jc w:val="both"/>
        <w:rPr>
          <w:rFonts w:asciiTheme="minorHAnsi" w:hAnsiTheme="minorHAnsi" w:cstheme="minorHAnsi"/>
          <w:szCs w:val="20"/>
        </w:rPr>
      </w:pPr>
      <w:r w:rsidRPr="003B42D5">
        <w:rPr>
          <w:rFonts w:asciiTheme="minorHAnsi" w:hAnsiTheme="minorHAnsi" w:cstheme="minorHAnsi"/>
          <w:szCs w:val="20"/>
        </w:rPr>
        <w:t>Začetek nadzor</w:t>
      </w:r>
      <w:r w:rsidR="004E7045">
        <w:rPr>
          <w:rFonts w:asciiTheme="minorHAnsi" w:hAnsiTheme="minorHAnsi" w:cstheme="minorHAnsi"/>
          <w:szCs w:val="20"/>
        </w:rPr>
        <w:t>a</w:t>
      </w:r>
      <w:r w:rsidRPr="003B42D5">
        <w:rPr>
          <w:rFonts w:asciiTheme="minorHAnsi" w:hAnsiTheme="minorHAnsi" w:cstheme="minorHAnsi"/>
          <w:szCs w:val="20"/>
        </w:rPr>
        <w:t xml:space="preserve"> na področju elektronskega podpisa sega v leto 2000, kjer je bil 23. 6. 2000 objavljen Zakon o elektronskem poslovanju in elektronskem podpisu. Pooblastila za nadzor je imel takratni Inšpektorat za elektronske komunikacije, elektronsko podpisovanje in pošto, ki je bil umeščen na Ministrstvu za gospodarstvo in nato na Ministrstvu za izobraževanje, znanost in šport.  Nadzor je ohranil vse do 15. 4. 2013, ko je bil ukinjen. Od takrat pa do leta 2016 je bil nadzor nad elektronskim podpisom v pristojnosti takratnega Direktorata za informacijsko družbo na takratnem Ministrstvu za izobraževanje, znanost in šport. Po 1. 7. 2016 je stopila v veljavo Uredba o izvajanju Uredbe (EU) o elektronski identifikaciji in storitvah zaupanja za elektronske transakcije na notranjem trgu in razveljavitvi Direktive 1999/93/ES (Uradni list RS, št. 46/16; </w:t>
      </w:r>
      <w:r w:rsidR="00A957D7">
        <w:rPr>
          <w:rFonts w:asciiTheme="minorHAnsi" w:hAnsiTheme="minorHAnsi" w:cstheme="minorHAnsi"/>
          <w:szCs w:val="20"/>
        </w:rPr>
        <w:t>(</w:t>
      </w:r>
      <w:r w:rsidRPr="003B42D5">
        <w:rPr>
          <w:rFonts w:asciiTheme="minorHAnsi" w:hAnsiTheme="minorHAnsi" w:cstheme="minorHAnsi"/>
          <w:szCs w:val="20"/>
        </w:rPr>
        <w:t xml:space="preserve">v nadaljevanju: Izvedbena uredba), ki je v prvem odstavku 3. člena določala, da je pristojni organ za izvajanje Uredbe </w:t>
      </w:r>
      <w:proofErr w:type="spellStart"/>
      <w:r w:rsidRPr="003B42D5">
        <w:rPr>
          <w:rFonts w:asciiTheme="minorHAnsi" w:hAnsiTheme="minorHAnsi" w:cstheme="minorHAnsi"/>
          <w:szCs w:val="20"/>
        </w:rPr>
        <w:t>eIDAS</w:t>
      </w:r>
      <w:proofErr w:type="spellEnd"/>
      <w:r w:rsidRPr="003B42D5">
        <w:rPr>
          <w:rFonts w:asciiTheme="minorHAnsi" w:hAnsiTheme="minorHAnsi" w:cstheme="minorHAnsi"/>
          <w:szCs w:val="20"/>
        </w:rPr>
        <w:t xml:space="preserve"> in te Izvedbene uredbe, ministrstvo pristojno za informacijsko družbo, ki je odgovorno tudi za izvajanje nadzornih nalog v skladu s 17. členom Uredbe </w:t>
      </w:r>
      <w:proofErr w:type="spellStart"/>
      <w:r w:rsidRPr="003B42D5">
        <w:rPr>
          <w:rFonts w:asciiTheme="minorHAnsi" w:hAnsiTheme="minorHAnsi" w:cstheme="minorHAnsi"/>
          <w:szCs w:val="20"/>
        </w:rPr>
        <w:t>eIDAS</w:t>
      </w:r>
      <w:proofErr w:type="spellEnd"/>
      <w:r w:rsidRPr="003B42D5">
        <w:rPr>
          <w:rFonts w:asciiTheme="minorHAnsi" w:hAnsiTheme="minorHAnsi" w:cstheme="minorHAnsi"/>
          <w:szCs w:val="20"/>
        </w:rPr>
        <w:t xml:space="preserve">. Z uveljavitvijo Uredbe </w:t>
      </w:r>
      <w:proofErr w:type="spellStart"/>
      <w:r w:rsidRPr="003B42D5">
        <w:rPr>
          <w:rFonts w:asciiTheme="minorHAnsi" w:hAnsiTheme="minorHAnsi" w:cstheme="minorHAnsi"/>
          <w:szCs w:val="20"/>
        </w:rPr>
        <w:t>eIDAS</w:t>
      </w:r>
      <w:proofErr w:type="spellEnd"/>
      <w:r w:rsidRPr="003B42D5">
        <w:rPr>
          <w:rFonts w:asciiTheme="minorHAnsi" w:hAnsiTheme="minorHAnsi" w:cstheme="minorHAnsi"/>
          <w:szCs w:val="20"/>
        </w:rPr>
        <w:t xml:space="preserve"> se je tudi povečal obseg inšpekcijskega nadzora in sicer iz ene na devet kvalificiranih storitev zaupanja. Nadzor se je vršil na Direktoratu za informacijsko družbo, ki je bil umeščen na Ministrstvu za javno upravo. Od oktobra 2019 do avgusta 2021 se je nadzor vršil v takratni Upravi RS za informacijsko varnost. Obseg nadzora se je razširil iz devetih storitev zaupanja še na področje dostopnosti spletišč in mobilnih aplikacij</w:t>
      </w:r>
      <w:r w:rsidR="008A2919">
        <w:rPr>
          <w:rFonts w:asciiTheme="minorHAnsi" w:hAnsiTheme="minorHAnsi" w:cstheme="minorHAnsi"/>
          <w:szCs w:val="20"/>
        </w:rPr>
        <w:t>, informacijske varnosti</w:t>
      </w:r>
      <w:r w:rsidRPr="003B42D5">
        <w:rPr>
          <w:rFonts w:asciiTheme="minorHAnsi" w:hAnsiTheme="minorHAnsi" w:cstheme="minorHAnsi"/>
          <w:szCs w:val="20"/>
        </w:rPr>
        <w:t xml:space="preserve"> ter vodenja zanesljivega seznama. Z objavo Zakona o elektronski identifikaciji in storitvah zaupanja 23. 7. 2021 pa se je obsega nadzora razširil še na področje elektronske identifikacije.</w:t>
      </w:r>
    </w:p>
    <w:p w14:paraId="72F4EBA7" w14:textId="77777777" w:rsidR="006E0B1D" w:rsidRPr="003B42D5" w:rsidRDefault="006E0B1D" w:rsidP="006E0B1D">
      <w:pPr>
        <w:spacing w:line="240" w:lineRule="auto"/>
        <w:jc w:val="both"/>
        <w:rPr>
          <w:rFonts w:asciiTheme="minorHAnsi" w:hAnsiTheme="minorHAnsi" w:cstheme="minorHAnsi"/>
          <w:szCs w:val="20"/>
        </w:rPr>
      </w:pPr>
      <w:r w:rsidRPr="003B42D5">
        <w:rPr>
          <w:rFonts w:asciiTheme="minorHAnsi" w:hAnsiTheme="minorHAnsi" w:cstheme="minorHAnsi"/>
          <w:szCs w:val="20"/>
        </w:rPr>
        <w:t>Inšpektorji inšpekcije za informacijsko družbo:</w:t>
      </w:r>
    </w:p>
    <w:p w14:paraId="39015875" w14:textId="4570CDA4" w:rsidR="006E0B1D" w:rsidRPr="001B54A9" w:rsidRDefault="006E0B1D" w:rsidP="001B54A9">
      <w:pPr>
        <w:pStyle w:val="Odstavekseznama"/>
        <w:numPr>
          <w:ilvl w:val="0"/>
          <w:numId w:val="41"/>
        </w:numPr>
        <w:tabs>
          <w:tab w:val="left" w:pos="142"/>
        </w:tabs>
        <w:jc w:val="both"/>
        <w:rPr>
          <w:rFonts w:asciiTheme="minorHAnsi" w:hAnsiTheme="minorHAnsi" w:cstheme="minorHAnsi"/>
          <w:sz w:val="20"/>
          <w:szCs w:val="20"/>
          <w:lang w:val="sl-SI"/>
        </w:rPr>
      </w:pPr>
      <w:r w:rsidRPr="001B54A9">
        <w:rPr>
          <w:rFonts w:asciiTheme="minorHAnsi" w:hAnsiTheme="minorHAnsi" w:cstheme="minorHAnsi"/>
          <w:sz w:val="20"/>
          <w:szCs w:val="20"/>
          <w:lang w:val="sl-SI"/>
        </w:rPr>
        <w:t>so pristojni za varnostno sodelovanje v skladu z 10. členom Uredbe 910/2014/EU;</w:t>
      </w:r>
    </w:p>
    <w:p w14:paraId="03AB64D6" w14:textId="546FF018" w:rsidR="006E0B1D" w:rsidRPr="001B54A9" w:rsidRDefault="006E0B1D" w:rsidP="001B54A9">
      <w:pPr>
        <w:pStyle w:val="Odstavekseznama"/>
        <w:numPr>
          <w:ilvl w:val="0"/>
          <w:numId w:val="41"/>
        </w:numPr>
        <w:tabs>
          <w:tab w:val="left" w:pos="142"/>
        </w:tabs>
        <w:jc w:val="both"/>
        <w:rPr>
          <w:rFonts w:asciiTheme="minorHAnsi" w:hAnsiTheme="minorHAnsi" w:cstheme="minorHAnsi"/>
          <w:sz w:val="20"/>
          <w:szCs w:val="20"/>
          <w:lang w:val="sl-SI"/>
        </w:rPr>
      </w:pPr>
      <w:r w:rsidRPr="001B54A9">
        <w:rPr>
          <w:rFonts w:asciiTheme="minorHAnsi" w:hAnsiTheme="minorHAnsi" w:cstheme="minorHAnsi"/>
          <w:sz w:val="20"/>
          <w:szCs w:val="20"/>
          <w:lang w:val="sl-SI"/>
        </w:rPr>
        <w:t xml:space="preserve">preverjajo skladnost delovanja izdajatelja sredstev elektronske identifikacije s </w:t>
      </w:r>
      <w:r w:rsidR="001B54A9" w:rsidRPr="001B54A9">
        <w:rPr>
          <w:rFonts w:asciiTheme="minorHAnsi" w:hAnsiTheme="minorHAnsi" w:cstheme="minorHAnsi"/>
          <w:sz w:val="20"/>
          <w:szCs w:val="20"/>
          <w:lang w:val="sl-SI"/>
        </w:rPr>
        <w:t>predpisi</w:t>
      </w:r>
      <w:r w:rsidR="001B54A9">
        <w:rPr>
          <w:rFonts w:asciiTheme="minorHAnsi" w:hAnsiTheme="minorHAnsi" w:cstheme="minorHAnsi"/>
          <w:sz w:val="20"/>
          <w:szCs w:val="20"/>
          <w:lang w:val="sl-SI"/>
        </w:rPr>
        <w:t>,</w:t>
      </w:r>
    </w:p>
    <w:p w14:paraId="61482189" w14:textId="64261692" w:rsidR="006E0B1D" w:rsidRPr="001B54A9" w:rsidRDefault="006E0B1D" w:rsidP="001B54A9">
      <w:pPr>
        <w:pStyle w:val="Odstavekseznama"/>
        <w:numPr>
          <w:ilvl w:val="0"/>
          <w:numId w:val="41"/>
        </w:numPr>
        <w:tabs>
          <w:tab w:val="left" w:pos="142"/>
        </w:tabs>
        <w:jc w:val="both"/>
        <w:rPr>
          <w:rFonts w:asciiTheme="minorHAnsi" w:hAnsiTheme="minorHAnsi" w:cstheme="minorHAnsi"/>
          <w:sz w:val="20"/>
          <w:szCs w:val="20"/>
          <w:lang w:val="sl-SI"/>
        </w:rPr>
      </w:pPr>
      <w:r w:rsidRPr="001B54A9">
        <w:rPr>
          <w:rFonts w:asciiTheme="minorHAnsi" w:hAnsiTheme="minorHAnsi" w:cstheme="minorHAnsi"/>
          <w:sz w:val="20"/>
          <w:szCs w:val="20"/>
          <w:lang w:val="sl-SI"/>
        </w:rPr>
        <w:t>v okviru inšpekcijskega nadzorstva inšpektorji preverjajo, ali organi javnega sektorja, ki so ponudniki elektronskih storitev v skladu s 6. členom Uredbe 910/2014/EU, ves čas izvajanja dejavnosti izpolnjujejo zahteve iz Uredbe 910/2014/EU, ZEISZ in na njegovi podlagi izdanih podzakonskih predpisov</w:t>
      </w:r>
      <w:r w:rsidR="001B54A9">
        <w:rPr>
          <w:rFonts w:asciiTheme="minorHAnsi" w:hAnsiTheme="minorHAnsi" w:cstheme="minorHAnsi"/>
          <w:sz w:val="20"/>
          <w:szCs w:val="20"/>
          <w:lang w:val="sl-SI"/>
        </w:rPr>
        <w:t>,</w:t>
      </w:r>
    </w:p>
    <w:p w14:paraId="273B5CAA" w14:textId="4D980758" w:rsidR="006E0B1D" w:rsidRPr="001B54A9" w:rsidRDefault="006E0B1D" w:rsidP="001B54A9">
      <w:pPr>
        <w:pStyle w:val="Odstavekseznama"/>
        <w:numPr>
          <w:ilvl w:val="0"/>
          <w:numId w:val="41"/>
        </w:numPr>
        <w:tabs>
          <w:tab w:val="left" w:pos="142"/>
        </w:tabs>
        <w:jc w:val="both"/>
        <w:rPr>
          <w:rFonts w:asciiTheme="minorHAnsi" w:hAnsiTheme="minorHAnsi" w:cstheme="minorHAnsi"/>
          <w:sz w:val="20"/>
          <w:szCs w:val="20"/>
          <w:lang w:val="sl-SI"/>
        </w:rPr>
      </w:pPr>
      <w:r w:rsidRPr="001B54A9">
        <w:rPr>
          <w:rFonts w:asciiTheme="minorHAnsi" w:hAnsiTheme="minorHAnsi" w:cstheme="minorHAnsi"/>
          <w:sz w:val="20"/>
          <w:szCs w:val="20"/>
          <w:lang w:val="sl-SI"/>
        </w:rPr>
        <w:t>preverja</w:t>
      </w:r>
      <w:r w:rsidR="007A156D" w:rsidRPr="001B54A9">
        <w:rPr>
          <w:rFonts w:asciiTheme="minorHAnsi" w:hAnsiTheme="minorHAnsi" w:cstheme="minorHAnsi"/>
          <w:sz w:val="20"/>
          <w:szCs w:val="20"/>
          <w:lang w:val="sl-SI"/>
        </w:rPr>
        <w:t>jo</w:t>
      </w:r>
      <w:r w:rsidRPr="001B54A9">
        <w:rPr>
          <w:rFonts w:asciiTheme="minorHAnsi" w:hAnsiTheme="minorHAnsi" w:cstheme="minorHAnsi"/>
          <w:sz w:val="20"/>
          <w:szCs w:val="20"/>
          <w:lang w:val="sl-SI"/>
        </w:rPr>
        <w:t xml:space="preserve"> zagotavljanje storitev zaupanja po ZEISZ</w:t>
      </w:r>
      <w:r w:rsidR="001B54A9">
        <w:rPr>
          <w:rFonts w:asciiTheme="minorHAnsi" w:hAnsiTheme="minorHAnsi" w:cstheme="minorHAnsi"/>
          <w:sz w:val="20"/>
          <w:szCs w:val="20"/>
          <w:lang w:val="sl-SI"/>
        </w:rPr>
        <w:t>,</w:t>
      </w:r>
    </w:p>
    <w:p w14:paraId="2B5E9BB5" w14:textId="32184B0A" w:rsidR="006E0B1D" w:rsidRPr="001B54A9" w:rsidRDefault="006E0B1D" w:rsidP="001B54A9">
      <w:pPr>
        <w:pStyle w:val="Odstavekseznama"/>
        <w:numPr>
          <w:ilvl w:val="0"/>
          <w:numId w:val="41"/>
        </w:numPr>
        <w:tabs>
          <w:tab w:val="left" w:pos="142"/>
        </w:tabs>
        <w:jc w:val="both"/>
        <w:rPr>
          <w:rFonts w:asciiTheme="minorHAnsi" w:hAnsiTheme="minorHAnsi" w:cstheme="minorHAnsi"/>
          <w:sz w:val="20"/>
          <w:szCs w:val="20"/>
        </w:rPr>
      </w:pPr>
      <w:r w:rsidRPr="001B54A9">
        <w:rPr>
          <w:rFonts w:asciiTheme="minorHAnsi" w:hAnsiTheme="minorHAnsi" w:cstheme="minorHAnsi"/>
          <w:sz w:val="20"/>
          <w:szCs w:val="20"/>
        </w:rPr>
        <w:t xml:space="preserve">so </w:t>
      </w:r>
      <w:proofErr w:type="spellStart"/>
      <w:r w:rsidRPr="001B54A9">
        <w:rPr>
          <w:rFonts w:asciiTheme="minorHAnsi" w:hAnsiTheme="minorHAnsi" w:cstheme="minorHAnsi"/>
          <w:sz w:val="20"/>
          <w:szCs w:val="20"/>
        </w:rPr>
        <w:t>pristojni</w:t>
      </w:r>
      <w:proofErr w:type="spellEnd"/>
      <w:r w:rsidRPr="001B54A9">
        <w:rPr>
          <w:rFonts w:asciiTheme="minorHAnsi" w:hAnsiTheme="minorHAnsi" w:cstheme="minorHAnsi"/>
          <w:sz w:val="20"/>
          <w:szCs w:val="20"/>
        </w:rPr>
        <w:t xml:space="preserve"> za </w:t>
      </w:r>
      <w:proofErr w:type="spellStart"/>
      <w:r w:rsidRPr="001B54A9">
        <w:rPr>
          <w:rFonts w:asciiTheme="minorHAnsi" w:hAnsiTheme="minorHAnsi" w:cstheme="minorHAnsi"/>
          <w:sz w:val="20"/>
          <w:szCs w:val="20"/>
        </w:rPr>
        <w:t>izvajanje</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nadzornih</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nalog</w:t>
      </w:r>
      <w:proofErr w:type="spellEnd"/>
      <w:r w:rsidRPr="001B54A9">
        <w:rPr>
          <w:rFonts w:asciiTheme="minorHAnsi" w:hAnsiTheme="minorHAnsi" w:cstheme="minorHAnsi"/>
          <w:sz w:val="20"/>
          <w:szCs w:val="20"/>
        </w:rPr>
        <w:t xml:space="preserve"> v </w:t>
      </w:r>
      <w:proofErr w:type="spellStart"/>
      <w:r w:rsidRPr="001B54A9">
        <w:rPr>
          <w:rFonts w:asciiTheme="minorHAnsi" w:hAnsiTheme="minorHAnsi" w:cstheme="minorHAnsi"/>
          <w:sz w:val="20"/>
          <w:szCs w:val="20"/>
        </w:rPr>
        <w:t>skladu</w:t>
      </w:r>
      <w:proofErr w:type="spellEnd"/>
      <w:r w:rsidRPr="001B54A9">
        <w:rPr>
          <w:rFonts w:asciiTheme="minorHAnsi" w:hAnsiTheme="minorHAnsi" w:cstheme="minorHAnsi"/>
          <w:sz w:val="20"/>
          <w:szCs w:val="20"/>
        </w:rPr>
        <w:t xml:space="preserve"> s 17. </w:t>
      </w:r>
      <w:proofErr w:type="spellStart"/>
      <w:r w:rsidRPr="001B54A9">
        <w:rPr>
          <w:rFonts w:asciiTheme="minorHAnsi" w:hAnsiTheme="minorHAnsi" w:cstheme="minorHAnsi"/>
          <w:sz w:val="20"/>
          <w:szCs w:val="20"/>
        </w:rPr>
        <w:t>členom</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Uredbe</w:t>
      </w:r>
      <w:proofErr w:type="spellEnd"/>
      <w:r w:rsidRPr="001B54A9">
        <w:rPr>
          <w:rFonts w:asciiTheme="minorHAnsi" w:hAnsiTheme="minorHAnsi" w:cstheme="minorHAnsi"/>
          <w:sz w:val="20"/>
          <w:szCs w:val="20"/>
        </w:rPr>
        <w:t xml:space="preserve"> 910/2014/EU</w:t>
      </w:r>
      <w:r w:rsidR="001B54A9">
        <w:rPr>
          <w:rFonts w:asciiTheme="minorHAnsi" w:hAnsiTheme="minorHAnsi" w:cstheme="minorHAnsi"/>
          <w:sz w:val="20"/>
          <w:szCs w:val="20"/>
        </w:rPr>
        <w:t>,</w:t>
      </w:r>
    </w:p>
    <w:p w14:paraId="67884033" w14:textId="4441EB92" w:rsidR="006E0B1D" w:rsidRPr="001B54A9" w:rsidRDefault="006E0B1D" w:rsidP="001B54A9">
      <w:pPr>
        <w:pStyle w:val="Odstavekseznama"/>
        <w:numPr>
          <w:ilvl w:val="0"/>
          <w:numId w:val="41"/>
        </w:numPr>
        <w:tabs>
          <w:tab w:val="left" w:pos="142"/>
        </w:tabs>
        <w:jc w:val="both"/>
        <w:rPr>
          <w:rFonts w:asciiTheme="minorHAnsi" w:hAnsiTheme="minorHAnsi" w:cstheme="minorHAnsi"/>
          <w:sz w:val="20"/>
          <w:szCs w:val="20"/>
        </w:rPr>
      </w:pPr>
      <w:r w:rsidRPr="001B54A9">
        <w:rPr>
          <w:rFonts w:asciiTheme="minorHAnsi" w:hAnsiTheme="minorHAnsi" w:cstheme="minorHAnsi"/>
          <w:sz w:val="20"/>
          <w:szCs w:val="20"/>
        </w:rPr>
        <w:t xml:space="preserve">so </w:t>
      </w:r>
      <w:proofErr w:type="spellStart"/>
      <w:r w:rsidRPr="001B54A9">
        <w:rPr>
          <w:rFonts w:asciiTheme="minorHAnsi" w:hAnsiTheme="minorHAnsi" w:cstheme="minorHAnsi"/>
          <w:sz w:val="20"/>
          <w:szCs w:val="20"/>
        </w:rPr>
        <w:t>pristojni</w:t>
      </w:r>
      <w:proofErr w:type="spellEnd"/>
      <w:r w:rsidRPr="001B54A9">
        <w:rPr>
          <w:rFonts w:asciiTheme="minorHAnsi" w:hAnsiTheme="minorHAnsi" w:cstheme="minorHAnsi"/>
          <w:sz w:val="20"/>
          <w:szCs w:val="20"/>
        </w:rPr>
        <w:t xml:space="preserve"> za </w:t>
      </w:r>
      <w:proofErr w:type="spellStart"/>
      <w:r w:rsidRPr="001B54A9">
        <w:rPr>
          <w:rFonts w:asciiTheme="minorHAnsi" w:hAnsiTheme="minorHAnsi" w:cstheme="minorHAnsi"/>
          <w:sz w:val="20"/>
          <w:szCs w:val="20"/>
        </w:rPr>
        <w:t>vodenje</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nacionalnega</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zanesljivega</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seznama</w:t>
      </w:r>
      <w:proofErr w:type="spellEnd"/>
      <w:r w:rsidRPr="001B54A9">
        <w:rPr>
          <w:rFonts w:asciiTheme="minorHAnsi" w:hAnsiTheme="minorHAnsi" w:cstheme="minorHAnsi"/>
          <w:sz w:val="20"/>
          <w:szCs w:val="20"/>
        </w:rPr>
        <w:t xml:space="preserve"> v </w:t>
      </w:r>
      <w:proofErr w:type="spellStart"/>
      <w:r w:rsidRPr="001B54A9">
        <w:rPr>
          <w:rFonts w:asciiTheme="minorHAnsi" w:hAnsiTheme="minorHAnsi" w:cstheme="minorHAnsi"/>
          <w:sz w:val="20"/>
          <w:szCs w:val="20"/>
        </w:rPr>
        <w:t>skladu</w:t>
      </w:r>
      <w:proofErr w:type="spellEnd"/>
      <w:r w:rsidRPr="001B54A9">
        <w:rPr>
          <w:rFonts w:asciiTheme="minorHAnsi" w:hAnsiTheme="minorHAnsi" w:cstheme="minorHAnsi"/>
          <w:sz w:val="20"/>
          <w:szCs w:val="20"/>
        </w:rPr>
        <w:t xml:space="preserve"> z 22. </w:t>
      </w:r>
      <w:proofErr w:type="spellStart"/>
      <w:r w:rsidRPr="001B54A9">
        <w:rPr>
          <w:rFonts w:asciiTheme="minorHAnsi" w:hAnsiTheme="minorHAnsi" w:cstheme="minorHAnsi"/>
          <w:sz w:val="20"/>
          <w:szCs w:val="20"/>
        </w:rPr>
        <w:t>členom</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Uredbe</w:t>
      </w:r>
      <w:proofErr w:type="spellEnd"/>
      <w:r w:rsidRPr="001B54A9">
        <w:rPr>
          <w:rFonts w:asciiTheme="minorHAnsi" w:hAnsiTheme="minorHAnsi" w:cstheme="minorHAnsi"/>
          <w:sz w:val="20"/>
          <w:szCs w:val="20"/>
        </w:rPr>
        <w:t xml:space="preserve"> 910/2014/EU in </w:t>
      </w:r>
      <w:proofErr w:type="spellStart"/>
      <w:r w:rsidRPr="001B54A9">
        <w:rPr>
          <w:rFonts w:asciiTheme="minorHAnsi" w:hAnsiTheme="minorHAnsi" w:cstheme="minorHAnsi"/>
          <w:sz w:val="20"/>
          <w:szCs w:val="20"/>
        </w:rPr>
        <w:t>seznama</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nekvalificiranih</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storitev</w:t>
      </w:r>
      <w:proofErr w:type="spellEnd"/>
      <w:r w:rsidRPr="001B54A9">
        <w:rPr>
          <w:rFonts w:asciiTheme="minorHAnsi" w:hAnsiTheme="minorHAnsi" w:cstheme="minorHAnsi"/>
          <w:sz w:val="20"/>
          <w:szCs w:val="20"/>
        </w:rPr>
        <w:t xml:space="preserve"> </w:t>
      </w:r>
      <w:proofErr w:type="spellStart"/>
      <w:r w:rsidRPr="001B54A9">
        <w:rPr>
          <w:rFonts w:asciiTheme="minorHAnsi" w:hAnsiTheme="minorHAnsi" w:cstheme="minorHAnsi"/>
          <w:sz w:val="20"/>
          <w:szCs w:val="20"/>
        </w:rPr>
        <w:t>zaupanja</w:t>
      </w:r>
      <w:proofErr w:type="spellEnd"/>
      <w:r w:rsidRPr="001B54A9">
        <w:rPr>
          <w:rFonts w:asciiTheme="minorHAnsi" w:hAnsiTheme="minorHAnsi" w:cstheme="minorHAnsi"/>
          <w:sz w:val="20"/>
          <w:szCs w:val="20"/>
        </w:rPr>
        <w:t xml:space="preserve"> po ZEISZ</w:t>
      </w:r>
      <w:r w:rsidR="001B54A9">
        <w:rPr>
          <w:rFonts w:asciiTheme="minorHAnsi" w:hAnsiTheme="minorHAnsi" w:cstheme="minorHAnsi"/>
          <w:sz w:val="20"/>
          <w:szCs w:val="20"/>
        </w:rPr>
        <w:t>,</w:t>
      </w:r>
    </w:p>
    <w:p w14:paraId="7113CF5F" w14:textId="77777777" w:rsidR="006E0B1D" w:rsidRPr="001B54A9" w:rsidRDefault="006E0B1D" w:rsidP="001B54A9">
      <w:pPr>
        <w:pStyle w:val="Odstavekseznama"/>
        <w:numPr>
          <w:ilvl w:val="0"/>
          <w:numId w:val="41"/>
        </w:numPr>
        <w:tabs>
          <w:tab w:val="left" w:pos="142"/>
        </w:tabs>
        <w:jc w:val="both"/>
        <w:rPr>
          <w:rFonts w:asciiTheme="minorHAnsi" w:hAnsiTheme="minorHAnsi" w:cstheme="minorHAnsi"/>
          <w:sz w:val="20"/>
          <w:szCs w:val="20"/>
        </w:rPr>
      </w:pPr>
      <w:r w:rsidRPr="001B54A9">
        <w:rPr>
          <w:rFonts w:asciiTheme="minorHAnsi" w:hAnsiTheme="minorHAnsi" w:cstheme="minorHAnsi"/>
          <w:sz w:val="20"/>
          <w:szCs w:val="20"/>
        </w:rPr>
        <w:t xml:space="preserve">so </w:t>
      </w:r>
      <w:proofErr w:type="spellStart"/>
      <w:r w:rsidRPr="001B54A9">
        <w:rPr>
          <w:rFonts w:asciiTheme="minorHAnsi" w:hAnsiTheme="minorHAnsi" w:cstheme="minorHAnsi"/>
          <w:sz w:val="20"/>
          <w:szCs w:val="20"/>
        </w:rPr>
        <w:t>pristojni</w:t>
      </w:r>
      <w:proofErr w:type="spellEnd"/>
      <w:r w:rsidRPr="001B54A9">
        <w:rPr>
          <w:rFonts w:asciiTheme="minorHAnsi" w:hAnsiTheme="minorHAnsi" w:cstheme="minorHAnsi"/>
          <w:sz w:val="20"/>
          <w:szCs w:val="20"/>
        </w:rPr>
        <w:t xml:space="preserve"> za </w:t>
      </w:r>
      <w:proofErr w:type="spellStart"/>
      <w:r w:rsidRPr="001B54A9">
        <w:rPr>
          <w:rFonts w:asciiTheme="minorHAnsi" w:hAnsiTheme="minorHAnsi" w:cstheme="minorHAnsi"/>
          <w:sz w:val="20"/>
          <w:szCs w:val="20"/>
        </w:rPr>
        <w:t>nadzor</w:t>
      </w:r>
      <w:proofErr w:type="spellEnd"/>
      <w:r w:rsidRPr="001B54A9">
        <w:rPr>
          <w:rFonts w:asciiTheme="minorHAnsi" w:hAnsiTheme="minorHAnsi" w:cstheme="minorHAnsi"/>
          <w:sz w:val="20"/>
          <w:szCs w:val="20"/>
        </w:rPr>
        <w:t xml:space="preserve"> od 5. do 8. </w:t>
      </w:r>
      <w:proofErr w:type="spellStart"/>
      <w:r w:rsidRPr="001B54A9">
        <w:rPr>
          <w:rFonts w:asciiTheme="minorHAnsi" w:hAnsiTheme="minorHAnsi" w:cstheme="minorHAnsi"/>
          <w:sz w:val="20"/>
          <w:szCs w:val="20"/>
        </w:rPr>
        <w:t>člena</w:t>
      </w:r>
      <w:proofErr w:type="spellEnd"/>
      <w:r w:rsidRPr="001B54A9">
        <w:rPr>
          <w:rFonts w:asciiTheme="minorHAnsi" w:hAnsiTheme="minorHAnsi" w:cstheme="minorHAnsi"/>
          <w:sz w:val="20"/>
          <w:szCs w:val="20"/>
        </w:rPr>
        <w:t xml:space="preserve"> po ZDSMA.</w:t>
      </w:r>
    </w:p>
    <w:p w14:paraId="2FE94253" w14:textId="517B0537" w:rsidR="005625E2" w:rsidRPr="008778B9" w:rsidRDefault="005625E2" w:rsidP="005625E2">
      <w:pPr>
        <w:pStyle w:val="Naslov2"/>
      </w:pPr>
      <w:bookmarkStart w:id="317" w:name="_Toc97820960"/>
      <w:bookmarkEnd w:id="314"/>
      <w:r w:rsidRPr="008778B9">
        <w:t xml:space="preserve">KADROVSKA ZASEDBA </w:t>
      </w:r>
      <w:r w:rsidR="006F78B5" w:rsidRPr="008778B9">
        <w:t>IID</w:t>
      </w:r>
      <w:bookmarkEnd w:id="317"/>
    </w:p>
    <w:p w14:paraId="015E3DC8" w14:textId="717A34C2" w:rsidR="006E0B1D" w:rsidRPr="009F5137" w:rsidRDefault="006E0B1D" w:rsidP="006E0B1D">
      <w:pPr>
        <w:spacing w:line="240" w:lineRule="auto"/>
        <w:jc w:val="both"/>
        <w:rPr>
          <w:rFonts w:asciiTheme="minorHAnsi" w:hAnsiTheme="minorHAnsi" w:cstheme="minorHAnsi"/>
          <w:szCs w:val="20"/>
        </w:rPr>
      </w:pPr>
      <w:bookmarkStart w:id="318" w:name="_Hlk96417519"/>
      <w:r w:rsidRPr="003B42D5">
        <w:rPr>
          <w:rFonts w:asciiTheme="minorHAnsi" w:hAnsiTheme="minorHAnsi" w:cstheme="minorHAnsi"/>
          <w:szCs w:val="20"/>
        </w:rPr>
        <w:t xml:space="preserve">V IID je bil v letu 2021 zaposlen samo 1 inšpektor. Kadrovska zasedba IID je vseskozi </w:t>
      </w:r>
      <w:r w:rsidR="000C5DDE">
        <w:rPr>
          <w:rFonts w:asciiTheme="minorHAnsi" w:hAnsiTheme="minorHAnsi" w:cstheme="minorHAnsi"/>
          <w:szCs w:val="20"/>
        </w:rPr>
        <w:t>nezadostna,</w:t>
      </w:r>
      <w:r w:rsidRPr="003B42D5">
        <w:rPr>
          <w:rFonts w:asciiTheme="minorHAnsi" w:hAnsiTheme="minorHAnsi" w:cstheme="minorHAnsi"/>
          <w:szCs w:val="20"/>
        </w:rPr>
        <w:t xml:space="preserve"> saj je v celotnem obdobju zaposlen 1 sam inšpektor, obseg zavezancev in pooblastila za nadzor pa se vseskozi povečuje</w:t>
      </w:r>
      <w:r w:rsidR="004E7045">
        <w:rPr>
          <w:rFonts w:asciiTheme="minorHAnsi" w:hAnsiTheme="minorHAnsi" w:cstheme="minorHAnsi"/>
          <w:szCs w:val="20"/>
        </w:rPr>
        <w:t>jo</w:t>
      </w:r>
      <w:r w:rsidRPr="003B42D5">
        <w:rPr>
          <w:rFonts w:asciiTheme="minorHAnsi" w:hAnsiTheme="minorHAnsi" w:cstheme="minorHAnsi"/>
          <w:szCs w:val="20"/>
        </w:rPr>
        <w:t>.</w:t>
      </w:r>
    </w:p>
    <w:bookmarkEnd w:id="318"/>
    <w:p w14:paraId="467BD46B" w14:textId="77777777" w:rsidR="005625E2" w:rsidRPr="008778B9" w:rsidRDefault="005625E2" w:rsidP="005625E2">
      <w:pPr>
        <w:spacing w:line="240" w:lineRule="auto"/>
        <w:jc w:val="both"/>
        <w:rPr>
          <w:rFonts w:asciiTheme="minorHAnsi" w:hAnsiTheme="minorHAnsi" w:cstheme="minorHAnsi"/>
          <w:szCs w:val="20"/>
        </w:rPr>
      </w:pPr>
    </w:p>
    <w:p w14:paraId="4B5E0081" w14:textId="77777777" w:rsidR="000243C3" w:rsidRDefault="000243C3" w:rsidP="00994001">
      <w:pPr>
        <w:spacing w:line="240" w:lineRule="auto"/>
        <w:rPr>
          <w:rFonts w:asciiTheme="minorHAnsi" w:hAnsiTheme="minorHAnsi" w:cstheme="minorHAnsi"/>
          <w:b/>
          <w:bCs/>
          <w:sz w:val="18"/>
          <w:szCs w:val="18"/>
        </w:rPr>
      </w:pPr>
    </w:p>
    <w:p w14:paraId="50A293BE" w14:textId="77777777" w:rsidR="000243C3" w:rsidRDefault="000243C3" w:rsidP="00994001">
      <w:pPr>
        <w:spacing w:line="240" w:lineRule="auto"/>
        <w:rPr>
          <w:rFonts w:asciiTheme="minorHAnsi" w:hAnsiTheme="minorHAnsi" w:cstheme="minorHAnsi"/>
          <w:b/>
          <w:bCs/>
          <w:sz w:val="18"/>
          <w:szCs w:val="18"/>
        </w:rPr>
      </w:pPr>
    </w:p>
    <w:p w14:paraId="2E3FF6A9" w14:textId="7046366B" w:rsidR="005625E2" w:rsidRPr="008778B9" w:rsidRDefault="005625E2" w:rsidP="00994001">
      <w:pPr>
        <w:spacing w:line="240" w:lineRule="auto"/>
        <w:rPr>
          <w:rFonts w:asciiTheme="minorHAnsi" w:hAnsiTheme="minorHAnsi" w:cstheme="minorHAnsi"/>
          <w:szCs w:val="20"/>
        </w:rPr>
      </w:pPr>
      <w:r w:rsidRPr="008778B9">
        <w:rPr>
          <w:rFonts w:asciiTheme="minorHAnsi" w:hAnsiTheme="minorHAnsi" w:cstheme="minorHAnsi"/>
          <w:b/>
          <w:bCs/>
          <w:sz w:val="18"/>
          <w:szCs w:val="18"/>
        </w:rPr>
        <w:t>Graf 3</w:t>
      </w:r>
      <w:r w:rsidR="000162F1">
        <w:rPr>
          <w:rFonts w:asciiTheme="minorHAnsi" w:hAnsiTheme="minorHAnsi" w:cstheme="minorHAnsi"/>
          <w:b/>
          <w:bCs/>
          <w:sz w:val="18"/>
          <w:szCs w:val="18"/>
        </w:rPr>
        <w:t>2</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Prikaz gibanja števila inšpektorjev </w:t>
      </w:r>
      <w:r w:rsidR="006F78B5" w:rsidRPr="008778B9">
        <w:rPr>
          <w:rFonts w:asciiTheme="minorHAnsi" w:hAnsiTheme="minorHAnsi" w:cstheme="minorHAnsi"/>
          <w:sz w:val="18"/>
          <w:szCs w:val="18"/>
        </w:rPr>
        <w:t>IID</w:t>
      </w:r>
      <w:r w:rsidRPr="008778B9">
        <w:rPr>
          <w:rFonts w:asciiTheme="minorHAnsi" w:hAnsiTheme="minorHAnsi" w:cstheme="minorHAnsi"/>
          <w:sz w:val="18"/>
          <w:szCs w:val="18"/>
        </w:rPr>
        <w:t xml:space="preserve"> v obdobju 2010-202</w:t>
      </w:r>
      <w:r w:rsidR="00994001" w:rsidRPr="008778B9">
        <w:rPr>
          <w:rFonts w:asciiTheme="minorHAnsi" w:hAnsiTheme="minorHAnsi" w:cstheme="minorHAnsi"/>
          <w:sz w:val="18"/>
          <w:szCs w:val="18"/>
        </w:rPr>
        <w:t>1</w:t>
      </w:r>
    </w:p>
    <w:p w14:paraId="514BEF73" w14:textId="71A190EE" w:rsidR="00994001" w:rsidRPr="008778B9" w:rsidRDefault="00994001" w:rsidP="00990F02">
      <w:pPr>
        <w:spacing w:line="240" w:lineRule="auto"/>
        <w:jc w:val="center"/>
        <w:rPr>
          <w:rFonts w:asciiTheme="minorHAnsi" w:hAnsiTheme="minorHAnsi" w:cstheme="minorHAnsi"/>
          <w:szCs w:val="20"/>
          <w:highlight w:val="yellow"/>
        </w:rPr>
      </w:pPr>
      <w:r w:rsidRPr="008778B9">
        <w:rPr>
          <w:rFonts w:asciiTheme="minorHAnsi" w:hAnsiTheme="minorHAnsi" w:cstheme="minorHAnsi"/>
          <w:noProof/>
          <w:szCs w:val="20"/>
        </w:rPr>
        <w:drawing>
          <wp:inline distT="0" distB="0" distL="0" distR="0" wp14:anchorId="7030D4CC" wp14:editId="0A46AAEF">
            <wp:extent cx="4724400" cy="2735442"/>
            <wp:effectExtent l="152400" t="152400" r="361950" b="370205"/>
            <wp:docPr id="43" name="Slika 43" descr="Prikaz gibanja števila inšpektorjev IID v obdobju 201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Prikaz gibanja števila inšpektorjev IID v obdobju 2010-20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35988" cy="2742151"/>
                    </a:xfrm>
                    <a:prstGeom prst="rect">
                      <a:avLst/>
                    </a:prstGeom>
                    <a:ln>
                      <a:noFill/>
                    </a:ln>
                    <a:effectLst>
                      <a:outerShdw blurRad="292100" dist="139700" dir="2700000" algn="tl" rotWithShape="0">
                        <a:srgbClr val="333333">
                          <a:alpha val="65000"/>
                        </a:srgbClr>
                      </a:outerShdw>
                    </a:effectLst>
                  </pic:spPr>
                </pic:pic>
              </a:graphicData>
            </a:graphic>
          </wp:inline>
        </w:drawing>
      </w:r>
    </w:p>
    <w:p w14:paraId="322294E1" w14:textId="6F00F3F7" w:rsidR="005625E2" w:rsidRPr="008778B9" w:rsidRDefault="005625E2" w:rsidP="005625E2">
      <w:pPr>
        <w:pStyle w:val="Naslov2"/>
      </w:pPr>
      <w:bookmarkStart w:id="319" w:name="_Toc97820961"/>
      <w:r w:rsidRPr="008778B9">
        <w:t xml:space="preserve">OBSEG REŠEVANJA ZADEV </w:t>
      </w:r>
      <w:r w:rsidR="006F78B5" w:rsidRPr="008778B9">
        <w:t>IID</w:t>
      </w:r>
      <w:bookmarkEnd w:id="319"/>
      <w:r w:rsidRPr="008778B9">
        <w:t xml:space="preserve">  </w:t>
      </w:r>
    </w:p>
    <w:p w14:paraId="73B65174" w14:textId="0818FCCA" w:rsidR="005625E2" w:rsidRPr="008778B9" w:rsidRDefault="005625E2" w:rsidP="005625E2">
      <w:pPr>
        <w:pStyle w:val="Naslov3"/>
      </w:pPr>
      <w:bookmarkStart w:id="320" w:name="_Toc97820962"/>
      <w:r w:rsidRPr="008778B9">
        <w:t xml:space="preserve">DINAMIKA REŠEVANJA ZADEV </w:t>
      </w:r>
      <w:r w:rsidR="00C24D2A" w:rsidRPr="008778B9">
        <w:t>IID</w:t>
      </w:r>
      <w:r w:rsidRPr="008778B9">
        <w:t xml:space="preserve"> V OBDOBJU 2012-202</w:t>
      </w:r>
      <w:r w:rsidR="00AA77A7" w:rsidRPr="008778B9">
        <w:t>1</w:t>
      </w:r>
      <w:bookmarkEnd w:id="320"/>
    </w:p>
    <w:p w14:paraId="345FC78D" w14:textId="77777777" w:rsidR="005625E2" w:rsidRPr="008778B9" w:rsidRDefault="005625E2" w:rsidP="005625E2">
      <w:pPr>
        <w:spacing w:line="240" w:lineRule="auto"/>
        <w:jc w:val="both"/>
        <w:rPr>
          <w:rFonts w:asciiTheme="minorHAnsi" w:hAnsiTheme="minorHAnsi" w:cstheme="minorHAnsi"/>
          <w:szCs w:val="20"/>
        </w:rPr>
      </w:pPr>
    </w:p>
    <w:p w14:paraId="5977422A" w14:textId="43C1F168" w:rsidR="005625E2" w:rsidRPr="008778B9" w:rsidRDefault="00C24D2A" w:rsidP="005625E2">
      <w:pPr>
        <w:spacing w:line="240" w:lineRule="auto"/>
        <w:jc w:val="both"/>
        <w:rPr>
          <w:rFonts w:asciiTheme="minorHAnsi" w:hAnsiTheme="minorHAnsi" w:cstheme="minorHAnsi"/>
          <w:bCs/>
          <w:szCs w:val="20"/>
        </w:rPr>
      </w:pPr>
      <w:r w:rsidRPr="008778B9">
        <w:rPr>
          <w:rFonts w:asciiTheme="minorHAnsi" w:hAnsiTheme="minorHAnsi" w:cstheme="minorHAnsi"/>
          <w:bCs/>
          <w:szCs w:val="20"/>
        </w:rPr>
        <w:t>IID</w:t>
      </w:r>
      <w:r w:rsidR="005625E2" w:rsidRPr="008778B9">
        <w:rPr>
          <w:rFonts w:asciiTheme="minorHAnsi" w:hAnsiTheme="minorHAnsi" w:cstheme="minorHAnsi"/>
          <w:bCs/>
          <w:szCs w:val="20"/>
        </w:rPr>
        <w:t xml:space="preserve"> je </w:t>
      </w:r>
      <w:r w:rsidRPr="008778B9">
        <w:rPr>
          <w:rFonts w:asciiTheme="minorHAnsi" w:hAnsiTheme="minorHAnsi" w:cstheme="minorHAnsi"/>
          <w:bCs/>
          <w:szCs w:val="20"/>
        </w:rPr>
        <w:t>v</w:t>
      </w:r>
      <w:r w:rsidR="005625E2" w:rsidRPr="008778B9">
        <w:rPr>
          <w:rFonts w:asciiTheme="minorHAnsi" w:hAnsiTheme="minorHAnsi" w:cstheme="minorHAnsi"/>
          <w:bCs/>
          <w:szCs w:val="20"/>
        </w:rPr>
        <w:t xml:space="preserve"> letu 2020 je imela v reševanju skupaj </w:t>
      </w:r>
      <w:r w:rsidRPr="008778B9">
        <w:rPr>
          <w:rFonts w:asciiTheme="minorHAnsi" w:hAnsiTheme="minorHAnsi" w:cstheme="minorHAnsi"/>
          <w:bCs/>
          <w:szCs w:val="20"/>
        </w:rPr>
        <w:t>118</w:t>
      </w:r>
      <w:r w:rsidR="005625E2" w:rsidRPr="008778B9">
        <w:rPr>
          <w:rFonts w:asciiTheme="minorHAnsi" w:hAnsiTheme="minorHAnsi" w:cstheme="minorHAnsi"/>
          <w:bCs/>
          <w:szCs w:val="20"/>
        </w:rPr>
        <w:t xml:space="preserve"> zadev, </w:t>
      </w:r>
      <w:r w:rsidRPr="008778B9">
        <w:rPr>
          <w:rFonts w:asciiTheme="minorHAnsi" w:hAnsiTheme="minorHAnsi" w:cstheme="minorHAnsi"/>
          <w:bCs/>
          <w:szCs w:val="20"/>
        </w:rPr>
        <w:t>in</w:t>
      </w:r>
      <w:r w:rsidR="00133CF1">
        <w:rPr>
          <w:rFonts w:asciiTheme="minorHAnsi" w:hAnsiTheme="minorHAnsi" w:cstheme="minorHAnsi"/>
          <w:bCs/>
          <w:szCs w:val="20"/>
        </w:rPr>
        <w:t xml:space="preserve"> tudi</w:t>
      </w:r>
      <w:r w:rsidRPr="008778B9">
        <w:rPr>
          <w:rFonts w:asciiTheme="minorHAnsi" w:hAnsiTheme="minorHAnsi" w:cstheme="minorHAnsi"/>
          <w:bCs/>
          <w:szCs w:val="20"/>
        </w:rPr>
        <w:t xml:space="preserve"> </w:t>
      </w:r>
      <w:r w:rsidR="005625E2" w:rsidRPr="008778B9">
        <w:rPr>
          <w:rFonts w:asciiTheme="minorHAnsi" w:hAnsiTheme="minorHAnsi" w:cstheme="minorHAnsi"/>
          <w:bCs/>
          <w:szCs w:val="20"/>
        </w:rPr>
        <w:t xml:space="preserve">rešila je </w:t>
      </w:r>
      <w:r w:rsidRPr="008778B9">
        <w:rPr>
          <w:rFonts w:asciiTheme="minorHAnsi" w:hAnsiTheme="minorHAnsi" w:cstheme="minorHAnsi"/>
          <w:b/>
          <w:szCs w:val="20"/>
        </w:rPr>
        <w:t>118</w:t>
      </w:r>
      <w:r w:rsidR="005625E2" w:rsidRPr="008778B9">
        <w:rPr>
          <w:rFonts w:asciiTheme="minorHAnsi" w:hAnsiTheme="minorHAnsi" w:cstheme="minorHAnsi"/>
          <w:bCs/>
          <w:szCs w:val="20"/>
        </w:rPr>
        <w:t xml:space="preserve"> zadev.   </w:t>
      </w:r>
    </w:p>
    <w:p w14:paraId="606C29EE" w14:textId="77777777" w:rsidR="006E0B1D" w:rsidRPr="008778B9" w:rsidRDefault="006E0B1D" w:rsidP="005625E2">
      <w:pPr>
        <w:spacing w:line="240" w:lineRule="auto"/>
        <w:jc w:val="both"/>
        <w:rPr>
          <w:rFonts w:asciiTheme="minorHAnsi" w:hAnsiTheme="minorHAnsi" w:cstheme="minorHAnsi"/>
          <w:szCs w:val="20"/>
        </w:rPr>
      </w:pPr>
    </w:p>
    <w:p w14:paraId="52D6DD1F" w14:textId="619D4CBA" w:rsidR="005625E2" w:rsidRPr="008778B9" w:rsidRDefault="005625E2" w:rsidP="005625E2">
      <w:pPr>
        <w:spacing w:line="240" w:lineRule="auto"/>
        <w:rPr>
          <w:rFonts w:asciiTheme="minorHAnsi" w:hAnsiTheme="minorHAnsi" w:cstheme="minorHAnsi"/>
          <w:sz w:val="18"/>
          <w:szCs w:val="18"/>
        </w:rPr>
      </w:pPr>
      <w:r w:rsidRPr="008778B9">
        <w:rPr>
          <w:rFonts w:asciiTheme="minorHAnsi" w:hAnsiTheme="minorHAnsi" w:cstheme="minorHAnsi"/>
          <w:b/>
          <w:bCs/>
          <w:sz w:val="18"/>
          <w:szCs w:val="18"/>
        </w:rPr>
        <w:t xml:space="preserve">Graf </w:t>
      </w:r>
      <w:r w:rsidR="000162F1">
        <w:rPr>
          <w:rFonts w:asciiTheme="minorHAnsi" w:hAnsiTheme="minorHAnsi" w:cstheme="minorHAnsi"/>
          <w:b/>
          <w:bCs/>
          <w:sz w:val="18"/>
          <w:szCs w:val="18"/>
        </w:rPr>
        <w:t>33</w:t>
      </w:r>
      <w:r w:rsidRPr="008778B9">
        <w:rPr>
          <w:rFonts w:asciiTheme="minorHAnsi" w:hAnsiTheme="minorHAnsi" w:cstheme="minorHAnsi"/>
          <w:b/>
          <w:bCs/>
          <w:sz w:val="18"/>
          <w:szCs w:val="18"/>
        </w:rPr>
        <w:t>:</w:t>
      </w:r>
      <w:r w:rsidRPr="008778B9">
        <w:rPr>
          <w:rFonts w:asciiTheme="minorHAnsi" w:hAnsiTheme="minorHAnsi" w:cstheme="minorHAnsi"/>
          <w:sz w:val="18"/>
          <w:szCs w:val="18"/>
        </w:rPr>
        <w:t xml:space="preserve"> Pregled prejetih, rešenih in nerešenih zadev </w:t>
      </w:r>
      <w:r w:rsidR="00A0699D" w:rsidRPr="008778B9">
        <w:rPr>
          <w:rFonts w:asciiTheme="minorHAnsi" w:hAnsiTheme="minorHAnsi" w:cstheme="minorHAnsi"/>
          <w:sz w:val="18"/>
          <w:szCs w:val="18"/>
        </w:rPr>
        <w:t>IID</w:t>
      </w:r>
      <w:r w:rsidRPr="008778B9">
        <w:rPr>
          <w:rFonts w:asciiTheme="minorHAnsi" w:hAnsiTheme="minorHAnsi" w:cstheme="minorHAnsi"/>
          <w:sz w:val="18"/>
          <w:szCs w:val="18"/>
        </w:rPr>
        <w:t xml:space="preserve"> v obdobju 2012 - 202</w:t>
      </w:r>
      <w:r w:rsidR="00AA77A7" w:rsidRPr="008778B9">
        <w:rPr>
          <w:rFonts w:asciiTheme="minorHAnsi" w:hAnsiTheme="minorHAnsi" w:cstheme="minorHAnsi"/>
          <w:sz w:val="18"/>
          <w:szCs w:val="18"/>
        </w:rPr>
        <w:t>1</w:t>
      </w:r>
    </w:p>
    <w:p w14:paraId="17EDCF5F" w14:textId="19CBD254" w:rsidR="005625E2" w:rsidRPr="008778B9" w:rsidRDefault="007A028C" w:rsidP="001B54A9">
      <w:pPr>
        <w:spacing w:line="240" w:lineRule="auto"/>
        <w:jc w:val="center"/>
        <w:rPr>
          <w:rFonts w:asciiTheme="minorHAnsi" w:hAnsiTheme="minorHAnsi" w:cstheme="minorHAnsi"/>
          <w:szCs w:val="20"/>
        </w:rPr>
      </w:pPr>
      <w:r>
        <w:rPr>
          <w:rFonts w:asciiTheme="minorHAnsi" w:hAnsiTheme="minorHAnsi" w:cstheme="minorHAnsi"/>
          <w:noProof/>
          <w:szCs w:val="20"/>
        </w:rPr>
        <w:drawing>
          <wp:inline distT="0" distB="0" distL="0" distR="0" wp14:anchorId="20936F70" wp14:editId="0332BC4A">
            <wp:extent cx="4940542" cy="3361898"/>
            <wp:effectExtent l="152400" t="152400" r="355600" b="353060"/>
            <wp:docPr id="6" name="Slika 6" descr="Pregled prejetih, rešenih in nerešenih zadev IID v obdobju 2012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regled prejetih, rešenih in nerešenih zadev IID v obdobju 2012 - 20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92708" cy="3397395"/>
                    </a:xfrm>
                    <a:prstGeom prst="rect">
                      <a:avLst/>
                    </a:prstGeom>
                    <a:ln>
                      <a:noFill/>
                    </a:ln>
                    <a:effectLst>
                      <a:outerShdw blurRad="292100" dist="139700" dir="2700000" algn="tl" rotWithShape="0">
                        <a:srgbClr val="333333">
                          <a:alpha val="65000"/>
                        </a:srgbClr>
                      </a:outerShdw>
                    </a:effectLst>
                  </pic:spPr>
                </pic:pic>
              </a:graphicData>
            </a:graphic>
          </wp:inline>
        </w:drawing>
      </w:r>
    </w:p>
    <w:p w14:paraId="5363ECBB" w14:textId="05461118" w:rsidR="006E0B1D" w:rsidRDefault="006E0B1D" w:rsidP="006E0B1D">
      <w:pPr>
        <w:spacing w:line="240" w:lineRule="auto"/>
        <w:jc w:val="both"/>
        <w:rPr>
          <w:rFonts w:asciiTheme="minorHAnsi" w:hAnsiTheme="minorHAnsi" w:cstheme="minorHAnsi"/>
          <w:szCs w:val="20"/>
        </w:rPr>
      </w:pPr>
      <w:bookmarkStart w:id="321" w:name="_Hlk96417505"/>
      <w:r w:rsidRPr="003B42D5">
        <w:rPr>
          <w:rFonts w:asciiTheme="minorHAnsi" w:hAnsiTheme="minorHAnsi" w:cstheme="minorHAnsi"/>
          <w:szCs w:val="20"/>
        </w:rPr>
        <w:lastRenderedPageBreak/>
        <w:t xml:space="preserve">V obdobju od 2012 do 2016 je bilo v letih 2015 in 2016 povečano število inšpekcijskih pregledov zaradi pregledov prijavnih služb ponudnikov storitev zaupanja. V drugi polovici leta 2016 ter v letu 2017 zaradi prehodnega obdobja in implementacije Uredbe </w:t>
      </w:r>
      <w:proofErr w:type="spellStart"/>
      <w:r w:rsidRPr="003B42D5">
        <w:rPr>
          <w:rFonts w:asciiTheme="minorHAnsi" w:hAnsiTheme="minorHAnsi" w:cstheme="minorHAnsi"/>
          <w:szCs w:val="20"/>
        </w:rPr>
        <w:t>eIDAS</w:t>
      </w:r>
      <w:proofErr w:type="spellEnd"/>
      <w:r w:rsidRPr="003B42D5">
        <w:rPr>
          <w:rFonts w:asciiTheme="minorHAnsi" w:hAnsiTheme="minorHAnsi" w:cstheme="minorHAnsi"/>
          <w:szCs w:val="20"/>
        </w:rPr>
        <w:t xml:space="preserve"> inšpekcijski pregledi niso bili izvajani.</w:t>
      </w:r>
      <w:r w:rsidR="000D2E20">
        <w:rPr>
          <w:rFonts w:asciiTheme="minorHAnsi" w:hAnsiTheme="minorHAnsi" w:cstheme="minorHAnsi"/>
          <w:szCs w:val="20"/>
        </w:rPr>
        <w:t xml:space="preserve"> </w:t>
      </w:r>
      <w:r w:rsidR="00056345">
        <w:rPr>
          <w:rFonts w:asciiTheme="minorHAnsi" w:hAnsiTheme="minorHAnsi" w:cstheme="minorHAnsi"/>
          <w:szCs w:val="20"/>
        </w:rPr>
        <w:t>Tudi v</w:t>
      </w:r>
      <w:r w:rsidRPr="003B42D5">
        <w:rPr>
          <w:rFonts w:asciiTheme="minorHAnsi" w:hAnsiTheme="minorHAnsi" w:cstheme="minorHAnsi"/>
          <w:szCs w:val="20"/>
        </w:rPr>
        <w:t xml:space="preserve"> letih 2018, 2019 in vse do konca 2020 se </w:t>
      </w:r>
      <w:r w:rsidR="00056345">
        <w:rPr>
          <w:rFonts w:asciiTheme="minorHAnsi" w:hAnsiTheme="minorHAnsi" w:cstheme="minorHAnsi"/>
          <w:szCs w:val="20"/>
        </w:rPr>
        <w:t xml:space="preserve">zaradi </w:t>
      </w:r>
      <w:r w:rsidRPr="003B42D5">
        <w:rPr>
          <w:rFonts w:asciiTheme="minorHAnsi" w:hAnsiTheme="minorHAnsi" w:cstheme="minorHAnsi"/>
          <w:szCs w:val="20"/>
        </w:rPr>
        <w:t>sodelovanja na drugih področjih dela Ministrstva za javno upravo ter večjih reorganizacij, inšpekcijski pregledi niso izvajali. Izvrševal se je zgolj administrativni nadzor. V letu 2021 je bilo izvedenih 116 pregledov na področju dostopnosti spletišč. Dva pregleda sta bila izvedena na področju storitev zaupanja.</w:t>
      </w:r>
    </w:p>
    <w:p w14:paraId="5828BCB7" w14:textId="51900903" w:rsidR="005625E2" w:rsidRPr="008778B9" w:rsidRDefault="005625E2" w:rsidP="005625E2">
      <w:pPr>
        <w:pStyle w:val="Naslov3"/>
      </w:pPr>
      <w:bookmarkStart w:id="322" w:name="_Toc97820963"/>
      <w:bookmarkEnd w:id="321"/>
      <w:r w:rsidRPr="008778B9">
        <w:t xml:space="preserve">PREJETE ZADEVE </w:t>
      </w:r>
      <w:r w:rsidR="00FB1666" w:rsidRPr="008778B9">
        <w:t>IID</w:t>
      </w:r>
      <w:r w:rsidRPr="008778B9">
        <w:t xml:space="preserve"> V LETU 202</w:t>
      </w:r>
      <w:r w:rsidR="00AA77A7" w:rsidRPr="008778B9">
        <w:t>1</w:t>
      </w:r>
      <w:bookmarkEnd w:id="322"/>
    </w:p>
    <w:p w14:paraId="2DDCA700" w14:textId="77777777" w:rsidR="005625E2" w:rsidRPr="008778B9" w:rsidRDefault="005625E2" w:rsidP="00133CF1">
      <w:pPr>
        <w:spacing w:line="240" w:lineRule="auto"/>
        <w:rPr>
          <w:rFonts w:asciiTheme="minorHAnsi" w:hAnsiTheme="minorHAnsi" w:cstheme="minorHAnsi"/>
          <w:szCs w:val="20"/>
        </w:rPr>
      </w:pPr>
    </w:p>
    <w:p w14:paraId="1ECD9D9F" w14:textId="241AA522" w:rsidR="00056345" w:rsidRDefault="00A63F91" w:rsidP="00056345">
      <w:pPr>
        <w:spacing w:line="240" w:lineRule="auto"/>
        <w:jc w:val="both"/>
        <w:rPr>
          <w:rFonts w:asciiTheme="minorHAnsi" w:hAnsiTheme="minorHAnsi" w:cstheme="minorHAnsi"/>
          <w:szCs w:val="20"/>
        </w:rPr>
      </w:pPr>
      <w:bookmarkStart w:id="323" w:name="_Hlk96417477"/>
      <w:r w:rsidRPr="00A63F91">
        <w:rPr>
          <w:rFonts w:asciiTheme="minorHAnsi" w:hAnsiTheme="minorHAnsi" w:cstheme="minorHAnsi"/>
          <w:szCs w:val="20"/>
        </w:rPr>
        <w:t xml:space="preserve">IID je v letu 2021 na novo </w:t>
      </w:r>
      <w:r w:rsidR="00056345">
        <w:rPr>
          <w:rFonts w:asciiTheme="minorHAnsi" w:hAnsiTheme="minorHAnsi" w:cstheme="minorHAnsi"/>
          <w:szCs w:val="20"/>
        </w:rPr>
        <w:t>odprla</w:t>
      </w:r>
      <w:r w:rsidR="00056345" w:rsidRPr="00A63F91">
        <w:rPr>
          <w:rFonts w:asciiTheme="minorHAnsi" w:hAnsiTheme="minorHAnsi" w:cstheme="minorHAnsi"/>
          <w:szCs w:val="20"/>
        </w:rPr>
        <w:t xml:space="preserve"> </w:t>
      </w:r>
      <w:r w:rsidRPr="00A63F91">
        <w:rPr>
          <w:rFonts w:asciiTheme="minorHAnsi" w:hAnsiTheme="minorHAnsi" w:cstheme="minorHAnsi"/>
          <w:szCs w:val="20"/>
        </w:rPr>
        <w:t>117 zadev</w:t>
      </w:r>
      <w:r w:rsidR="00056345">
        <w:rPr>
          <w:rFonts w:asciiTheme="minorHAnsi" w:hAnsiTheme="minorHAnsi" w:cstheme="minorHAnsi"/>
          <w:szCs w:val="20"/>
        </w:rPr>
        <w:t xml:space="preserve">, od tega 116 </w:t>
      </w:r>
      <w:r w:rsidR="00056345" w:rsidRPr="00A63F91">
        <w:rPr>
          <w:rFonts w:asciiTheme="minorHAnsi" w:hAnsiTheme="minorHAnsi" w:cstheme="minorHAnsi"/>
          <w:szCs w:val="20"/>
        </w:rPr>
        <w:t>na področju dostopnosti spletišč in mobilnih aplikacij.</w:t>
      </w:r>
      <w:r w:rsidRPr="00A63F91">
        <w:rPr>
          <w:rFonts w:asciiTheme="minorHAnsi" w:hAnsiTheme="minorHAnsi" w:cstheme="minorHAnsi"/>
          <w:szCs w:val="20"/>
        </w:rPr>
        <w:t xml:space="preserve"> </w:t>
      </w:r>
      <w:r w:rsidR="00056345" w:rsidRPr="003B42D5">
        <w:rPr>
          <w:rFonts w:asciiTheme="minorHAnsi" w:hAnsiTheme="minorHAnsi" w:cstheme="minorHAnsi"/>
          <w:szCs w:val="20"/>
        </w:rPr>
        <w:t>Ena prejeta zadeva v letu 2021 in ena prenesena zadeva iz leta 2020 sta bili prijavi na področju storitev zaupanja. Nanašali sta se na uporabo kvalificiranega potrdila za elektronski podpis brez vednosti imetnika potrdila.</w:t>
      </w:r>
    </w:p>
    <w:p w14:paraId="08258C27" w14:textId="77777777" w:rsidR="00056345" w:rsidRDefault="00056345" w:rsidP="00087847">
      <w:pPr>
        <w:spacing w:line="240" w:lineRule="auto"/>
        <w:jc w:val="both"/>
        <w:rPr>
          <w:rFonts w:asciiTheme="minorHAnsi" w:hAnsiTheme="minorHAnsi" w:cstheme="minorHAnsi"/>
          <w:szCs w:val="20"/>
        </w:rPr>
      </w:pPr>
    </w:p>
    <w:p w14:paraId="6AD60516" w14:textId="41417B57" w:rsidR="00A63F91" w:rsidRPr="00A63F91" w:rsidRDefault="00A63F91" w:rsidP="00087847">
      <w:pPr>
        <w:spacing w:line="240" w:lineRule="auto"/>
        <w:jc w:val="both"/>
        <w:rPr>
          <w:rFonts w:asciiTheme="minorHAnsi" w:hAnsiTheme="minorHAnsi" w:cstheme="minorHAnsi"/>
          <w:szCs w:val="20"/>
        </w:rPr>
      </w:pPr>
      <w:r w:rsidRPr="00A63F91">
        <w:rPr>
          <w:rFonts w:asciiTheme="minorHAnsi" w:hAnsiTheme="minorHAnsi" w:cstheme="minorHAnsi"/>
          <w:szCs w:val="20"/>
        </w:rPr>
        <w:t xml:space="preserve">V letu 2021 je Inšpekcija na področju dostopnosti spletišč in mobilnih aplikacij opravila 116 inšpekcijskih pregledov. Vseh 116 zavezancev je bilo pregledanih s poenostavljeno metodo spremljanja spletišč. Inšpekcija je uporabila tri aplikacije za poenostavljeno spremljanje spletišč in sicer: </w:t>
      </w:r>
      <w:proofErr w:type="spellStart"/>
      <w:r w:rsidRPr="00A63F91">
        <w:rPr>
          <w:rFonts w:asciiTheme="minorHAnsi" w:hAnsiTheme="minorHAnsi" w:cstheme="minorHAnsi"/>
          <w:szCs w:val="20"/>
        </w:rPr>
        <w:t>Wave</w:t>
      </w:r>
      <w:proofErr w:type="spellEnd"/>
      <w:r w:rsidRPr="00A63F91">
        <w:rPr>
          <w:rFonts w:asciiTheme="minorHAnsi" w:hAnsiTheme="minorHAnsi" w:cstheme="minorHAnsi"/>
          <w:szCs w:val="20"/>
        </w:rPr>
        <w:t xml:space="preserve">, </w:t>
      </w:r>
      <w:proofErr w:type="spellStart"/>
      <w:r w:rsidRPr="00A63F91">
        <w:rPr>
          <w:rFonts w:asciiTheme="minorHAnsi" w:hAnsiTheme="minorHAnsi" w:cstheme="minorHAnsi"/>
          <w:szCs w:val="20"/>
        </w:rPr>
        <w:t>Axe</w:t>
      </w:r>
      <w:proofErr w:type="spellEnd"/>
      <w:r w:rsidRPr="00A63F91">
        <w:rPr>
          <w:rFonts w:asciiTheme="minorHAnsi" w:hAnsiTheme="minorHAnsi" w:cstheme="minorHAnsi"/>
          <w:szCs w:val="20"/>
        </w:rPr>
        <w:t xml:space="preserve"> </w:t>
      </w:r>
      <w:proofErr w:type="spellStart"/>
      <w:r w:rsidRPr="00A63F91">
        <w:rPr>
          <w:rFonts w:asciiTheme="minorHAnsi" w:hAnsiTheme="minorHAnsi" w:cstheme="minorHAnsi"/>
          <w:szCs w:val="20"/>
        </w:rPr>
        <w:t>Accessibility</w:t>
      </w:r>
      <w:proofErr w:type="spellEnd"/>
      <w:r w:rsidRPr="00A63F91">
        <w:rPr>
          <w:rFonts w:asciiTheme="minorHAnsi" w:hAnsiTheme="minorHAnsi" w:cstheme="minorHAnsi"/>
          <w:szCs w:val="20"/>
        </w:rPr>
        <w:t xml:space="preserve"> in </w:t>
      </w:r>
      <w:proofErr w:type="spellStart"/>
      <w:r w:rsidRPr="00A63F91">
        <w:rPr>
          <w:rFonts w:asciiTheme="minorHAnsi" w:hAnsiTheme="minorHAnsi" w:cstheme="minorHAnsi"/>
          <w:szCs w:val="20"/>
        </w:rPr>
        <w:t>Accessibility</w:t>
      </w:r>
      <w:proofErr w:type="spellEnd"/>
      <w:r w:rsidRPr="00A63F91">
        <w:rPr>
          <w:rFonts w:asciiTheme="minorHAnsi" w:hAnsiTheme="minorHAnsi" w:cstheme="minorHAnsi"/>
          <w:szCs w:val="20"/>
        </w:rPr>
        <w:t xml:space="preserve"> </w:t>
      </w:r>
      <w:proofErr w:type="spellStart"/>
      <w:r w:rsidRPr="00A63F91">
        <w:rPr>
          <w:rFonts w:asciiTheme="minorHAnsi" w:hAnsiTheme="minorHAnsi" w:cstheme="minorHAnsi"/>
          <w:szCs w:val="20"/>
        </w:rPr>
        <w:t>Checker</w:t>
      </w:r>
      <w:proofErr w:type="spellEnd"/>
      <w:r w:rsidRPr="00A63F91">
        <w:rPr>
          <w:rFonts w:asciiTheme="minorHAnsi" w:hAnsiTheme="minorHAnsi" w:cstheme="minorHAnsi"/>
          <w:szCs w:val="20"/>
        </w:rPr>
        <w:t>.</w:t>
      </w:r>
      <w:r w:rsidR="00056345">
        <w:rPr>
          <w:rFonts w:asciiTheme="minorHAnsi" w:hAnsiTheme="minorHAnsi" w:cstheme="minorHAnsi"/>
          <w:szCs w:val="20"/>
        </w:rPr>
        <w:t xml:space="preserve"> </w:t>
      </w:r>
    </w:p>
    <w:p w14:paraId="2F8E0BAA" w14:textId="77777777" w:rsidR="00A63F91" w:rsidRPr="00A63F91" w:rsidRDefault="00A63F91" w:rsidP="00A63F91">
      <w:pPr>
        <w:spacing w:line="240" w:lineRule="auto"/>
        <w:rPr>
          <w:rFonts w:asciiTheme="minorHAnsi" w:hAnsiTheme="minorHAnsi" w:cstheme="minorHAnsi"/>
          <w:szCs w:val="20"/>
        </w:rPr>
      </w:pPr>
    </w:p>
    <w:p w14:paraId="7762372C" w14:textId="10BA56D0" w:rsidR="00A63F91" w:rsidRPr="00A63F91" w:rsidRDefault="00A63F91" w:rsidP="00A63F91">
      <w:pPr>
        <w:spacing w:line="240" w:lineRule="auto"/>
        <w:rPr>
          <w:rFonts w:asciiTheme="minorHAnsi" w:hAnsiTheme="minorHAnsi" w:cstheme="minorHAnsi"/>
          <w:szCs w:val="20"/>
        </w:rPr>
      </w:pPr>
      <w:r w:rsidRPr="00A63F91">
        <w:rPr>
          <w:rFonts w:asciiTheme="minorHAnsi" w:hAnsiTheme="minorHAnsi" w:cstheme="minorHAnsi"/>
          <w:szCs w:val="20"/>
        </w:rPr>
        <w:t xml:space="preserve">Vzorec 116 zavezancev je </w:t>
      </w:r>
      <w:r w:rsidR="00056345">
        <w:rPr>
          <w:rFonts w:asciiTheme="minorHAnsi" w:hAnsiTheme="minorHAnsi" w:cstheme="minorHAnsi"/>
          <w:szCs w:val="20"/>
        </w:rPr>
        <w:t xml:space="preserve">bil </w:t>
      </w:r>
      <w:r w:rsidRPr="00A63F91">
        <w:rPr>
          <w:rFonts w:asciiTheme="minorHAnsi" w:hAnsiTheme="minorHAnsi" w:cstheme="minorHAnsi"/>
          <w:szCs w:val="20"/>
        </w:rPr>
        <w:t>sestavljen iz:</w:t>
      </w:r>
    </w:p>
    <w:p w14:paraId="0DEB7897" w14:textId="51372A05" w:rsidR="00A63F91" w:rsidRPr="001D2A0C" w:rsidRDefault="00A63F91" w:rsidP="00120328">
      <w:pPr>
        <w:pStyle w:val="Odstavekseznama"/>
        <w:numPr>
          <w:ilvl w:val="0"/>
          <w:numId w:val="26"/>
        </w:numPr>
        <w:jc w:val="both"/>
        <w:rPr>
          <w:rFonts w:asciiTheme="minorHAnsi" w:hAnsiTheme="minorHAnsi" w:cstheme="minorHAnsi"/>
          <w:sz w:val="20"/>
          <w:szCs w:val="20"/>
          <w:lang w:val="sl-SI"/>
        </w:rPr>
      </w:pPr>
      <w:r w:rsidRPr="001D2A0C">
        <w:rPr>
          <w:rFonts w:asciiTheme="minorHAnsi" w:hAnsiTheme="minorHAnsi" w:cstheme="minorHAnsi"/>
          <w:sz w:val="20"/>
          <w:szCs w:val="20"/>
          <w:lang w:val="sl-SI"/>
        </w:rPr>
        <w:t>22 zavezancev državne uprave, od tega je pet zavezancev ljubljanske regije, trije zavezanci mariborske in murskosoboške regije, trije zavezanci celjske in trboveljske regije, trije zavezanci kranjske regije, trije zavezanci koprske in novogoriške regije, trije zavezanci novomeške regije ter dve ambasadi Republike Slovenije</w:t>
      </w:r>
      <w:r w:rsidR="001B54A9">
        <w:rPr>
          <w:rFonts w:asciiTheme="minorHAnsi" w:hAnsiTheme="minorHAnsi" w:cstheme="minorHAnsi"/>
          <w:sz w:val="20"/>
          <w:szCs w:val="20"/>
          <w:lang w:val="sl-SI"/>
        </w:rPr>
        <w:t>,</w:t>
      </w:r>
    </w:p>
    <w:p w14:paraId="1D7DF806" w14:textId="71B8C9DE" w:rsidR="00A63F91" w:rsidRPr="001D2A0C" w:rsidRDefault="00A63F91" w:rsidP="00120328">
      <w:pPr>
        <w:pStyle w:val="Odstavekseznama"/>
        <w:numPr>
          <w:ilvl w:val="0"/>
          <w:numId w:val="26"/>
        </w:numPr>
        <w:jc w:val="both"/>
        <w:rPr>
          <w:rFonts w:asciiTheme="minorHAnsi" w:hAnsiTheme="minorHAnsi" w:cstheme="minorHAnsi"/>
          <w:sz w:val="20"/>
          <w:szCs w:val="20"/>
          <w:lang w:val="sl-SI"/>
        </w:rPr>
      </w:pPr>
      <w:r w:rsidRPr="001D2A0C">
        <w:rPr>
          <w:rFonts w:asciiTheme="minorHAnsi" w:hAnsiTheme="minorHAnsi" w:cstheme="minorHAnsi"/>
          <w:sz w:val="20"/>
          <w:szCs w:val="20"/>
          <w:lang w:val="sl-SI"/>
        </w:rPr>
        <w:t>40 zavezancev lokalne samouprave, od tega je sedem zavezancev ljubljanske regije, sedem zavezancev mariborske in murskosoboške regije, sedem zavezancev celjske in trboveljske regije, sedem zavezancev kranjske regije, šest zavezancev koprske in novogoriške regije ter šest zavezancev novomeške regije</w:t>
      </w:r>
      <w:r w:rsidR="001B54A9">
        <w:rPr>
          <w:rFonts w:asciiTheme="minorHAnsi" w:hAnsiTheme="minorHAnsi" w:cstheme="minorHAnsi"/>
          <w:sz w:val="20"/>
          <w:szCs w:val="20"/>
          <w:lang w:val="sl-SI"/>
        </w:rPr>
        <w:t>,</w:t>
      </w:r>
    </w:p>
    <w:p w14:paraId="18EEF37D" w14:textId="26402B76" w:rsidR="005625E2" w:rsidRPr="00A63F91" w:rsidRDefault="00A63F91" w:rsidP="00120328">
      <w:pPr>
        <w:pStyle w:val="Odstavekseznama"/>
        <w:numPr>
          <w:ilvl w:val="0"/>
          <w:numId w:val="26"/>
        </w:numPr>
        <w:jc w:val="both"/>
        <w:rPr>
          <w:rFonts w:asciiTheme="minorHAnsi" w:hAnsiTheme="minorHAnsi" w:cstheme="minorHAnsi"/>
          <w:b/>
          <w:bCs/>
          <w:sz w:val="20"/>
          <w:szCs w:val="20"/>
          <w:lang w:val="sl-SI"/>
        </w:rPr>
      </w:pPr>
      <w:r w:rsidRPr="001D2A0C">
        <w:rPr>
          <w:rFonts w:asciiTheme="minorHAnsi" w:hAnsiTheme="minorHAnsi" w:cstheme="minorHAnsi"/>
          <w:sz w:val="20"/>
          <w:szCs w:val="20"/>
          <w:lang w:val="sl-SI"/>
        </w:rPr>
        <w:t>54 zavezancev oseb javnega prava po zakonu, ki ureja javno naročanje, od tega je devet zavezancev ljubljanske regije, devet zavezancev mariborske in murskosoboške regije, devet zavezancev celjske in trboveljske regije, devet zavezancev kranjske regije, devet zavezancev koprske in novogoriške regije ter devet zavezancev novomeške regije.</w:t>
      </w:r>
    </w:p>
    <w:bookmarkEnd w:id="323"/>
    <w:p w14:paraId="7138CF62" w14:textId="77777777" w:rsidR="00133CF1" w:rsidRDefault="00133CF1" w:rsidP="005625E2">
      <w:pPr>
        <w:spacing w:line="240" w:lineRule="auto"/>
        <w:rPr>
          <w:rFonts w:asciiTheme="minorHAnsi" w:hAnsiTheme="minorHAnsi" w:cstheme="minorHAnsi"/>
          <w:b/>
          <w:bCs/>
          <w:sz w:val="18"/>
          <w:szCs w:val="18"/>
        </w:rPr>
      </w:pPr>
    </w:p>
    <w:p w14:paraId="2B78D458" w14:textId="3239CF56" w:rsidR="00133CF1" w:rsidRPr="009F5137" w:rsidRDefault="00133CF1" w:rsidP="00133CF1">
      <w:pPr>
        <w:tabs>
          <w:tab w:val="left" w:pos="709"/>
        </w:tabs>
        <w:spacing w:line="240" w:lineRule="auto"/>
        <w:jc w:val="both"/>
        <w:rPr>
          <w:rFonts w:asciiTheme="minorHAnsi" w:hAnsiTheme="minorHAnsi" w:cstheme="minorHAnsi"/>
          <w:sz w:val="18"/>
          <w:szCs w:val="18"/>
        </w:rPr>
      </w:pPr>
      <w:r w:rsidRPr="000162F1">
        <w:rPr>
          <w:rFonts w:asciiTheme="minorHAnsi" w:hAnsiTheme="minorHAnsi" w:cstheme="minorHAnsi"/>
          <w:b/>
          <w:bCs/>
          <w:sz w:val="18"/>
          <w:szCs w:val="18"/>
        </w:rPr>
        <w:t xml:space="preserve">Graf </w:t>
      </w:r>
      <w:r w:rsidR="000162F1" w:rsidRPr="000162F1">
        <w:rPr>
          <w:rFonts w:asciiTheme="minorHAnsi" w:hAnsiTheme="minorHAnsi" w:cstheme="minorHAnsi"/>
          <w:b/>
          <w:bCs/>
          <w:sz w:val="18"/>
          <w:szCs w:val="18"/>
        </w:rPr>
        <w:t>34</w:t>
      </w:r>
      <w:r w:rsidRPr="000162F1">
        <w:rPr>
          <w:rFonts w:asciiTheme="minorHAnsi" w:hAnsiTheme="minorHAnsi" w:cstheme="minorHAnsi"/>
          <w:b/>
          <w:bCs/>
          <w:sz w:val="18"/>
          <w:szCs w:val="18"/>
        </w:rPr>
        <w:t>:</w:t>
      </w:r>
      <w:r w:rsidRPr="000162F1">
        <w:rPr>
          <w:rFonts w:asciiTheme="minorHAnsi" w:hAnsiTheme="minorHAnsi" w:cstheme="minorHAnsi"/>
          <w:sz w:val="18"/>
          <w:szCs w:val="18"/>
        </w:rPr>
        <w:t xml:space="preserve">   Novo </w:t>
      </w:r>
      <w:r w:rsidR="00056345">
        <w:rPr>
          <w:rFonts w:asciiTheme="minorHAnsi" w:hAnsiTheme="minorHAnsi" w:cstheme="minorHAnsi"/>
          <w:sz w:val="18"/>
          <w:szCs w:val="18"/>
        </w:rPr>
        <w:t>odprte</w:t>
      </w:r>
      <w:r w:rsidR="00056345" w:rsidRPr="000162F1">
        <w:rPr>
          <w:rFonts w:asciiTheme="minorHAnsi" w:hAnsiTheme="minorHAnsi" w:cstheme="minorHAnsi"/>
          <w:sz w:val="18"/>
          <w:szCs w:val="18"/>
        </w:rPr>
        <w:t xml:space="preserve"> </w:t>
      </w:r>
      <w:r w:rsidRPr="000162F1">
        <w:rPr>
          <w:rFonts w:asciiTheme="minorHAnsi" w:hAnsiTheme="minorHAnsi" w:cstheme="minorHAnsi"/>
          <w:sz w:val="18"/>
          <w:szCs w:val="18"/>
        </w:rPr>
        <w:t>zadeve IID v letu 2021 na področju dostopnosti spletišč in mobilnih aplikacij</w:t>
      </w:r>
    </w:p>
    <w:p w14:paraId="51D2A175" w14:textId="77777777" w:rsidR="00133CF1" w:rsidRPr="009F5137" w:rsidRDefault="00133CF1" w:rsidP="00133CF1">
      <w:pPr>
        <w:spacing w:line="240" w:lineRule="auto"/>
        <w:jc w:val="center"/>
        <w:rPr>
          <w:rFonts w:asciiTheme="minorHAnsi" w:hAnsiTheme="minorHAnsi" w:cstheme="minorHAnsi"/>
          <w:szCs w:val="20"/>
        </w:rPr>
      </w:pPr>
      <w:r>
        <w:rPr>
          <w:noProof/>
        </w:rPr>
        <w:drawing>
          <wp:inline distT="0" distB="0" distL="0" distR="0" wp14:anchorId="51027383" wp14:editId="7E7214D4">
            <wp:extent cx="4938215" cy="2878710"/>
            <wp:effectExtent l="152400" t="152400" r="358140" b="360045"/>
            <wp:docPr id="10" name="Slika 10" descr="Prikaz števila pregledanih zavezancev:&#10;22 zavezancev državne uprave&#10;40 zavezancev lokalne samouprave in&#10;54 zavezancev oseb javnega prava po ZJ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rikaz števila pregledanih zavezancev:&#10;22 zavezancev državne uprave&#10;40 zavezancev lokalne samouprave in&#10;54 zavezancev oseb javnega prava po ZJN">
                      <a:extLst>
                        <a:ext uri="{C183D7F6-B498-43B3-948B-1728B52AA6E4}">
                          <adec:decorative xmlns:adec="http://schemas.microsoft.com/office/drawing/2017/decorative" val="0"/>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4976121" cy="2900807"/>
                    </a:xfrm>
                    <a:prstGeom prst="rect">
                      <a:avLst/>
                    </a:prstGeom>
                    <a:ln>
                      <a:noFill/>
                    </a:ln>
                    <a:effectLst>
                      <a:outerShdw blurRad="292100" dist="139700" dir="2700000" algn="tl" rotWithShape="0">
                        <a:srgbClr val="333333">
                          <a:alpha val="65000"/>
                        </a:srgbClr>
                      </a:outerShdw>
                    </a:effectLst>
                  </pic:spPr>
                </pic:pic>
              </a:graphicData>
            </a:graphic>
          </wp:inline>
        </w:drawing>
      </w:r>
    </w:p>
    <w:p w14:paraId="4D0B1A50" w14:textId="7149E0E7" w:rsidR="005625E2" w:rsidRPr="008778B9" w:rsidRDefault="005625E2" w:rsidP="005625E2">
      <w:pPr>
        <w:pStyle w:val="Naslov3"/>
      </w:pPr>
      <w:bookmarkStart w:id="324" w:name="_Toc97820964"/>
      <w:r w:rsidRPr="008778B9">
        <w:lastRenderedPageBreak/>
        <w:t xml:space="preserve">NAČRT DELA </w:t>
      </w:r>
      <w:r w:rsidR="00133CF1">
        <w:t>IID</w:t>
      </w:r>
      <w:r w:rsidRPr="008778B9">
        <w:t xml:space="preserve"> ZA LETO 202</w:t>
      </w:r>
      <w:r w:rsidR="00133CF1">
        <w:t>1</w:t>
      </w:r>
      <w:r w:rsidRPr="008778B9">
        <w:t xml:space="preserve"> IN NJEGOVA REALIZACIJA</w:t>
      </w:r>
      <w:bookmarkEnd w:id="324"/>
      <w:r w:rsidRPr="008778B9">
        <w:t xml:space="preserve"> </w:t>
      </w:r>
    </w:p>
    <w:p w14:paraId="3DFD5A96" w14:textId="77777777" w:rsidR="005625E2" w:rsidRPr="008778B9" w:rsidRDefault="005625E2" w:rsidP="005625E2">
      <w:pPr>
        <w:spacing w:line="240" w:lineRule="auto"/>
        <w:jc w:val="both"/>
        <w:rPr>
          <w:rFonts w:asciiTheme="minorHAnsi" w:hAnsiTheme="minorHAnsi" w:cstheme="minorHAnsi"/>
          <w:szCs w:val="20"/>
        </w:rPr>
      </w:pPr>
    </w:p>
    <w:p w14:paraId="3B88F912" w14:textId="11C5F7FA" w:rsidR="005625E2" w:rsidRPr="008778B9" w:rsidRDefault="005625E2" w:rsidP="005625E2">
      <w:pPr>
        <w:spacing w:line="240" w:lineRule="auto"/>
        <w:jc w:val="both"/>
        <w:rPr>
          <w:rFonts w:asciiTheme="minorHAnsi" w:hAnsiTheme="minorHAnsi" w:cstheme="minorHAnsi"/>
          <w:szCs w:val="20"/>
        </w:rPr>
      </w:pPr>
      <w:bookmarkStart w:id="325" w:name="_Hlk96417457"/>
      <w:r w:rsidRPr="008778B9">
        <w:rPr>
          <w:rFonts w:asciiTheme="minorHAnsi" w:hAnsiTheme="minorHAnsi" w:cstheme="minorHAnsi"/>
          <w:szCs w:val="20"/>
        </w:rPr>
        <w:t>Načrt dela za leto 202</w:t>
      </w:r>
      <w:r w:rsidR="00AA77A7" w:rsidRPr="008778B9">
        <w:rPr>
          <w:rFonts w:asciiTheme="minorHAnsi" w:hAnsiTheme="minorHAnsi" w:cstheme="minorHAnsi"/>
          <w:szCs w:val="20"/>
        </w:rPr>
        <w:t>1</w:t>
      </w:r>
      <w:r w:rsidRPr="008778B9">
        <w:rPr>
          <w:rFonts w:asciiTheme="minorHAnsi" w:hAnsiTheme="minorHAnsi" w:cstheme="minorHAnsi"/>
          <w:szCs w:val="20"/>
        </w:rPr>
        <w:t xml:space="preserve"> je določal, da bo </w:t>
      </w:r>
      <w:r w:rsidR="00BF47E7" w:rsidRPr="008778B9">
        <w:rPr>
          <w:rFonts w:asciiTheme="minorHAnsi" w:hAnsiTheme="minorHAnsi" w:cstheme="minorHAnsi"/>
          <w:szCs w:val="20"/>
        </w:rPr>
        <w:t xml:space="preserve">IID </w:t>
      </w:r>
      <w:r w:rsidRPr="008778B9">
        <w:rPr>
          <w:rFonts w:asciiTheme="minorHAnsi" w:hAnsiTheme="minorHAnsi" w:cstheme="minorHAnsi"/>
          <w:szCs w:val="20"/>
        </w:rPr>
        <w:t xml:space="preserve">rešila </w:t>
      </w:r>
      <w:r w:rsidRPr="008778B9">
        <w:rPr>
          <w:rFonts w:asciiTheme="minorHAnsi" w:hAnsiTheme="minorHAnsi" w:cstheme="minorHAnsi"/>
          <w:b/>
          <w:bCs/>
          <w:szCs w:val="20"/>
        </w:rPr>
        <w:t>6</w:t>
      </w:r>
      <w:r w:rsidR="00BF47E7" w:rsidRPr="008778B9">
        <w:rPr>
          <w:rFonts w:asciiTheme="minorHAnsi" w:hAnsiTheme="minorHAnsi" w:cstheme="minorHAnsi"/>
          <w:b/>
          <w:bCs/>
          <w:szCs w:val="20"/>
        </w:rPr>
        <w:t>1</w:t>
      </w:r>
      <w:r w:rsidRPr="008778B9">
        <w:rPr>
          <w:rFonts w:asciiTheme="minorHAnsi" w:hAnsiTheme="minorHAnsi" w:cstheme="minorHAnsi"/>
          <w:szCs w:val="20"/>
        </w:rPr>
        <w:t xml:space="preserve"> zadev. V načrtu je bilo predvideno, da bo uvedla </w:t>
      </w:r>
      <w:r w:rsidR="00BF47E7" w:rsidRPr="008778B9">
        <w:rPr>
          <w:rFonts w:asciiTheme="minorHAnsi" w:hAnsiTheme="minorHAnsi" w:cstheme="minorHAnsi"/>
          <w:szCs w:val="20"/>
        </w:rPr>
        <w:t>59</w:t>
      </w:r>
      <w:r w:rsidRPr="008778B9">
        <w:rPr>
          <w:rFonts w:asciiTheme="minorHAnsi" w:hAnsiTheme="minorHAnsi" w:cstheme="minorHAnsi"/>
          <w:szCs w:val="20"/>
        </w:rPr>
        <w:t xml:space="preserve"> sistemskih nadzorov</w:t>
      </w:r>
      <w:r w:rsidR="00BF47E7" w:rsidRPr="008778B9">
        <w:rPr>
          <w:rFonts w:asciiTheme="minorHAnsi" w:hAnsiTheme="minorHAnsi" w:cstheme="minorHAnsi"/>
          <w:szCs w:val="20"/>
        </w:rPr>
        <w:t xml:space="preserve"> </w:t>
      </w:r>
      <w:r w:rsidRPr="008778B9">
        <w:rPr>
          <w:rFonts w:asciiTheme="minorHAnsi" w:hAnsiTheme="minorHAnsi" w:cstheme="minorHAnsi"/>
          <w:szCs w:val="20"/>
        </w:rPr>
        <w:t xml:space="preserve">in </w:t>
      </w:r>
      <w:r w:rsidR="00FB1666" w:rsidRPr="008778B9">
        <w:rPr>
          <w:rFonts w:asciiTheme="minorHAnsi" w:hAnsiTheme="minorHAnsi" w:cstheme="minorHAnsi"/>
          <w:szCs w:val="20"/>
        </w:rPr>
        <w:t>2</w:t>
      </w:r>
      <w:r w:rsidRPr="008778B9">
        <w:rPr>
          <w:rFonts w:asciiTheme="minorHAnsi" w:hAnsiTheme="minorHAnsi" w:cstheme="minorHAnsi"/>
          <w:szCs w:val="20"/>
        </w:rPr>
        <w:t xml:space="preserve"> nadzor</w:t>
      </w:r>
      <w:r w:rsidR="00FB4407">
        <w:rPr>
          <w:rFonts w:asciiTheme="minorHAnsi" w:hAnsiTheme="minorHAnsi" w:cstheme="minorHAnsi"/>
          <w:szCs w:val="20"/>
        </w:rPr>
        <w:t>a</w:t>
      </w:r>
      <w:r w:rsidRPr="008778B9">
        <w:rPr>
          <w:rFonts w:asciiTheme="minorHAnsi" w:hAnsiTheme="minorHAnsi" w:cstheme="minorHAnsi"/>
          <w:szCs w:val="20"/>
        </w:rPr>
        <w:t xml:space="preserve"> po vrstnem redu prispetja. </w:t>
      </w:r>
      <w:r w:rsidR="00BF47E7" w:rsidRPr="008778B9">
        <w:rPr>
          <w:rFonts w:asciiTheme="minorHAnsi" w:hAnsiTheme="minorHAnsi" w:cstheme="minorHAnsi"/>
          <w:szCs w:val="20"/>
        </w:rPr>
        <w:t>IID</w:t>
      </w:r>
      <w:r w:rsidRPr="008778B9">
        <w:rPr>
          <w:rFonts w:asciiTheme="minorHAnsi" w:hAnsiTheme="minorHAnsi" w:cstheme="minorHAnsi"/>
          <w:szCs w:val="20"/>
        </w:rPr>
        <w:t xml:space="preserve"> je v načrtu določila, da bo sistemske inšpekcijske nadzore izvajala na naslednjih področjih:  </w:t>
      </w:r>
    </w:p>
    <w:p w14:paraId="627B0CEA" w14:textId="77777777" w:rsidR="00BF47E7" w:rsidRPr="008778B9" w:rsidRDefault="00BF47E7" w:rsidP="00F83A7E">
      <w:pPr>
        <w:pStyle w:val="Odstavekseznama"/>
        <w:numPr>
          <w:ilvl w:val="0"/>
          <w:numId w:val="16"/>
        </w:numPr>
        <w:spacing w:line="260" w:lineRule="atLeast"/>
        <w:jc w:val="both"/>
        <w:rPr>
          <w:sz w:val="20"/>
          <w:szCs w:val="20"/>
          <w:lang w:val="sl-SI"/>
        </w:rPr>
      </w:pPr>
      <w:r w:rsidRPr="008778B9">
        <w:rPr>
          <w:rFonts w:cs="Arial"/>
          <w:color w:val="000000"/>
          <w:sz w:val="20"/>
          <w:szCs w:val="20"/>
          <w:lang w:val="sl-SI" w:eastAsia="sl-SI"/>
        </w:rPr>
        <w:t>ZDSMA</w:t>
      </w:r>
    </w:p>
    <w:p w14:paraId="25AB559C" w14:textId="77777777" w:rsidR="00BF47E7" w:rsidRPr="008778B9" w:rsidRDefault="00BF47E7" w:rsidP="00F83A7E">
      <w:pPr>
        <w:pStyle w:val="Odstavekseznama"/>
        <w:numPr>
          <w:ilvl w:val="0"/>
          <w:numId w:val="16"/>
        </w:numPr>
        <w:spacing w:line="260" w:lineRule="atLeast"/>
        <w:jc w:val="both"/>
        <w:rPr>
          <w:sz w:val="20"/>
          <w:szCs w:val="20"/>
          <w:lang w:val="sl-SI"/>
        </w:rPr>
      </w:pPr>
      <w:r w:rsidRPr="008778B9">
        <w:rPr>
          <w:rFonts w:cs="Arial"/>
          <w:color w:val="000000"/>
          <w:sz w:val="20"/>
          <w:szCs w:val="20"/>
          <w:lang w:val="sl-SI" w:eastAsia="sl-SI"/>
        </w:rPr>
        <w:t xml:space="preserve">ZEISZ in Uredba </w:t>
      </w:r>
      <w:proofErr w:type="spellStart"/>
      <w:r w:rsidRPr="008778B9">
        <w:rPr>
          <w:rFonts w:cs="Arial"/>
          <w:color w:val="000000"/>
          <w:sz w:val="20"/>
          <w:szCs w:val="20"/>
          <w:lang w:val="sl-SI" w:eastAsia="sl-SI"/>
        </w:rPr>
        <w:t>eIDAS</w:t>
      </w:r>
      <w:proofErr w:type="spellEnd"/>
    </w:p>
    <w:bookmarkEnd w:id="325"/>
    <w:p w14:paraId="34A9C4C8" w14:textId="77777777" w:rsidR="005625E2" w:rsidRPr="008778B9" w:rsidRDefault="005625E2" w:rsidP="005625E2">
      <w:pPr>
        <w:spacing w:line="240" w:lineRule="auto"/>
        <w:jc w:val="both"/>
        <w:rPr>
          <w:rFonts w:asciiTheme="minorHAnsi" w:hAnsiTheme="minorHAnsi" w:cstheme="minorHAnsi"/>
          <w:szCs w:val="20"/>
        </w:rPr>
      </w:pPr>
    </w:p>
    <w:p w14:paraId="6FEEFB67" w14:textId="00F6C73C" w:rsidR="005625E2" w:rsidRPr="008778B9" w:rsidRDefault="005625E2" w:rsidP="005625E2">
      <w:pPr>
        <w:tabs>
          <w:tab w:val="left" w:pos="709"/>
        </w:tabs>
        <w:spacing w:line="240" w:lineRule="auto"/>
        <w:jc w:val="both"/>
        <w:rPr>
          <w:rFonts w:asciiTheme="minorHAnsi" w:hAnsiTheme="minorHAnsi" w:cstheme="minorHAnsi"/>
          <w:sz w:val="18"/>
          <w:szCs w:val="18"/>
        </w:rPr>
      </w:pPr>
      <w:r w:rsidRPr="000162F1">
        <w:rPr>
          <w:rFonts w:asciiTheme="minorHAnsi" w:hAnsiTheme="minorHAnsi" w:cstheme="minorHAnsi"/>
          <w:b/>
          <w:bCs/>
          <w:sz w:val="18"/>
          <w:szCs w:val="18"/>
        </w:rPr>
        <w:t xml:space="preserve">Graf </w:t>
      </w:r>
      <w:r w:rsidR="000162F1" w:rsidRPr="000162F1">
        <w:rPr>
          <w:rFonts w:asciiTheme="minorHAnsi" w:hAnsiTheme="minorHAnsi" w:cstheme="minorHAnsi"/>
          <w:b/>
          <w:bCs/>
          <w:sz w:val="18"/>
          <w:szCs w:val="18"/>
        </w:rPr>
        <w:t>35</w:t>
      </w:r>
      <w:r w:rsidRPr="000162F1">
        <w:rPr>
          <w:rFonts w:asciiTheme="minorHAnsi" w:hAnsiTheme="minorHAnsi" w:cstheme="minorHAnsi"/>
          <w:b/>
          <w:bCs/>
          <w:sz w:val="18"/>
          <w:szCs w:val="18"/>
        </w:rPr>
        <w:t>:</w:t>
      </w:r>
      <w:r w:rsidRPr="000162F1">
        <w:rPr>
          <w:rFonts w:asciiTheme="minorHAnsi" w:hAnsiTheme="minorHAnsi" w:cstheme="minorHAnsi"/>
          <w:sz w:val="18"/>
          <w:szCs w:val="18"/>
        </w:rPr>
        <w:t xml:space="preserve">   Realizacija Načrta dela </w:t>
      </w:r>
      <w:r w:rsidR="00A0699D" w:rsidRPr="000162F1">
        <w:rPr>
          <w:rFonts w:asciiTheme="minorHAnsi" w:hAnsiTheme="minorHAnsi" w:cstheme="minorHAnsi"/>
          <w:sz w:val="18"/>
          <w:szCs w:val="18"/>
        </w:rPr>
        <w:t xml:space="preserve">IID </w:t>
      </w:r>
      <w:r w:rsidRPr="000162F1">
        <w:rPr>
          <w:rFonts w:asciiTheme="minorHAnsi" w:hAnsiTheme="minorHAnsi" w:cstheme="minorHAnsi"/>
          <w:sz w:val="18"/>
          <w:szCs w:val="18"/>
        </w:rPr>
        <w:t>v letu 202</w:t>
      </w:r>
      <w:r w:rsidR="00AA77A7" w:rsidRPr="000162F1">
        <w:rPr>
          <w:rFonts w:asciiTheme="minorHAnsi" w:hAnsiTheme="minorHAnsi" w:cstheme="minorHAnsi"/>
          <w:sz w:val="18"/>
          <w:szCs w:val="18"/>
        </w:rPr>
        <w:t>1</w:t>
      </w:r>
      <w:r w:rsidRPr="008778B9">
        <w:rPr>
          <w:rFonts w:asciiTheme="minorHAnsi" w:hAnsiTheme="minorHAnsi" w:cstheme="minorHAnsi"/>
          <w:sz w:val="18"/>
          <w:szCs w:val="18"/>
        </w:rPr>
        <w:t xml:space="preserve"> </w:t>
      </w:r>
    </w:p>
    <w:p w14:paraId="3E2F9AF3" w14:textId="640692AC" w:rsidR="005625E2" w:rsidRPr="008778B9" w:rsidRDefault="00FB1666" w:rsidP="00C90875">
      <w:pPr>
        <w:tabs>
          <w:tab w:val="left" w:pos="709"/>
        </w:tabs>
        <w:spacing w:line="240" w:lineRule="auto"/>
        <w:jc w:val="center"/>
        <w:rPr>
          <w:rFonts w:asciiTheme="minorHAnsi" w:hAnsiTheme="minorHAnsi" w:cstheme="minorHAnsi"/>
          <w:szCs w:val="20"/>
        </w:rPr>
      </w:pPr>
      <w:r w:rsidRPr="008778B9">
        <w:rPr>
          <w:rFonts w:asciiTheme="minorHAnsi" w:hAnsiTheme="minorHAnsi" w:cstheme="minorHAnsi"/>
          <w:noProof/>
          <w:szCs w:val="20"/>
        </w:rPr>
        <w:drawing>
          <wp:inline distT="0" distB="0" distL="0" distR="0" wp14:anchorId="00D02E55" wp14:editId="295E35F4">
            <wp:extent cx="4951863" cy="2845524"/>
            <wp:effectExtent l="152400" t="152400" r="363220" b="354965"/>
            <wp:docPr id="5" name="Slika 5" descr="Realizacija Načrta dela IID v letu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Realizacija Načrta dela IID v letu 2021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74424" cy="2858488"/>
                    </a:xfrm>
                    <a:prstGeom prst="rect">
                      <a:avLst/>
                    </a:prstGeom>
                    <a:ln>
                      <a:noFill/>
                    </a:ln>
                    <a:effectLst>
                      <a:outerShdw blurRad="292100" dist="139700" dir="2700000" algn="tl" rotWithShape="0">
                        <a:srgbClr val="333333">
                          <a:alpha val="65000"/>
                        </a:srgbClr>
                      </a:outerShdw>
                    </a:effectLst>
                  </pic:spPr>
                </pic:pic>
              </a:graphicData>
            </a:graphic>
          </wp:inline>
        </w:drawing>
      </w:r>
    </w:p>
    <w:p w14:paraId="100ED4DB" w14:textId="77777777" w:rsidR="00133CF1" w:rsidRPr="003B42D5" w:rsidRDefault="00133CF1" w:rsidP="00133CF1">
      <w:pPr>
        <w:spacing w:line="240" w:lineRule="auto"/>
        <w:jc w:val="both"/>
        <w:rPr>
          <w:rFonts w:asciiTheme="minorHAnsi" w:hAnsiTheme="minorHAnsi" w:cstheme="minorHAnsi"/>
          <w:szCs w:val="20"/>
        </w:rPr>
      </w:pPr>
      <w:bookmarkStart w:id="326" w:name="_Hlk96417431"/>
      <w:r w:rsidRPr="003B42D5">
        <w:rPr>
          <w:rFonts w:asciiTheme="minorHAnsi" w:hAnsiTheme="minorHAnsi" w:cstheme="minorHAnsi"/>
          <w:szCs w:val="20"/>
        </w:rPr>
        <w:t>IID je v letu 2021 izvedla 116 sistemskih nadzorov na področju dostopnosti spletišč in 2 nadzora po vrstnem redu prispetja. Povečan obseg načrtovanih nadzorov je bilo mogoče izvesti zaradi razbremenitve inšpektorja z nadzorom na področju informacijske varnosti.</w:t>
      </w:r>
    </w:p>
    <w:p w14:paraId="2E4C4E11" w14:textId="77777777" w:rsidR="00EB4F8F" w:rsidRDefault="00EB4F8F" w:rsidP="00133CF1">
      <w:pPr>
        <w:spacing w:line="240" w:lineRule="auto"/>
        <w:jc w:val="both"/>
        <w:rPr>
          <w:rFonts w:asciiTheme="minorHAnsi" w:hAnsiTheme="minorHAnsi" w:cstheme="minorHAnsi"/>
          <w:szCs w:val="20"/>
        </w:rPr>
      </w:pPr>
    </w:p>
    <w:p w14:paraId="24088E6E" w14:textId="36696369" w:rsidR="00133CF1" w:rsidRPr="003B42D5" w:rsidRDefault="00133CF1" w:rsidP="00133CF1">
      <w:pPr>
        <w:spacing w:line="240" w:lineRule="auto"/>
        <w:jc w:val="both"/>
        <w:rPr>
          <w:rFonts w:asciiTheme="minorHAnsi" w:hAnsiTheme="minorHAnsi" w:cstheme="minorHAnsi"/>
          <w:szCs w:val="20"/>
        </w:rPr>
      </w:pPr>
      <w:r w:rsidRPr="003B42D5">
        <w:rPr>
          <w:rFonts w:asciiTheme="minorHAnsi" w:hAnsiTheme="minorHAnsi" w:cstheme="minorHAnsi"/>
          <w:szCs w:val="20"/>
        </w:rPr>
        <w:t xml:space="preserve">Sistemski nadzori, ki so bili določeni v Načrtu dela za leto 2021, so bili vsi </w:t>
      </w:r>
      <w:r w:rsidR="005473EC">
        <w:rPr>
          <w:rFonts w:asciiTheme="minorHAnsi" w:hAnsiTheme="minorHAnsi" w:cstheme="minorHAnsi"/>
          <w:szCs w:val="20"/>
        </w:rPr>
        <w:t>u</w:t>
      </w:r>
      <w:r w:rsidRPr="003B42D5">
        <w:rPr>
          <w:rFonts w:asciiTheme="minorHAnsi" w:hAnsiTheme="minorHAnsi" w:cstheme="minorHAnsi"/>
          <w:szCs w:val="20"/>
        </w:rPr>
        <w:t xml:space="preserve">vedeni, vendar pa nekateri do 31. 12. 2021 še niso bili </w:t>
      </w:r>
      <w:r w:rsidR="00FB4407">
        <w:rPr>
          <w:rFonts w:asciiTheme="minorHAnsi" w:hAnsiTheme="minorHAnsi" w:cstheme="minorHAnsi"/>
          <w:szCs w:val="20"/>
        </w:rPr>
        <w:t xml:space="preserve">formalno </w:t>
      </w:r>
      <w:r w:rsidRPr="003B42D5">
        <w:rPr>
          <w:rFonts w:asciiTheme="minorHAnsi" w:hAnsiTheme="minorHAnsi" w:cstheme="minorHAnsi"/>
          <w:szCs w:val="20"/>
        </w:rPr>
        <w:t>zaključeni</w:t>
      </w:r>
      <w:r w:rsidR="00FB4407">
        <w:rPr>
          <w:rFonts w:asciiTheme="minorHAnsi" w:hAnsiTheme="minorHAnsi" w:cstheme="minorHAnsi"/>
          <w:szCs w:val="20"/>
        </w:rPr>
        <w:t xml:space="preserve"> (</w:t>
      </w:r>
      <w:r w:rsidRPr="003B42D5">
        <w:rPr>
          <w:rFonts w:asciiTheme="minorHAnsi" w:hAnsiTheme="minorHAnsi" w:cstheme="minorHAnsi"/>
          <w:szCs w:val="20"/>
        </w:rPr>
        <w:t xml:space="preserve">v celoti </w:t>
      </w:r>
      <w:r w:rsidR="00FB4407" w:rsidRPr="003B42D5">
        <w:rPr>
          <w:rFonts w:asciiTheme="minorHAnsi" w:hAnsiTheme="minorHAnsi" w:cstheme="minorHAnsi"/>
          <w:szCs w:val="20"/>
        </w:rPr>
        <w:t xml:space="preserve">bodo </w:t>
      </w:r>
      <w:r w:rsidRPr="003B42D5">
        <w:rPr>
          <w:rFonts w:asciiTheme="minorHAnsi" w:hAnsiTheme="minorHAnsi" w:cstheme="minorHAnsi"/>
          <w:szCs w:val="20"/>
        </w:rPr>
        <w:t xml:space="preserve">zaključeni do konca </w:t>
      </w:r>
      <w:r w:rsidR="008A2919">
        <w:rPr>
          <w:rFonts w:asciiTheme="minorHAnsi" w:hAnsiTheme="minorHAnsi" w:cstheme="minorHAnsi"/>
          <w:szCs w:val="20"/>
        </w:rPr>
        <w:t>marca</w:t>
      </w:r>
      <w:r w:rsidRPr="003B42D5">
        <w:rPr>
          <w:rFonts w:asciiTheme="minorHAnsi" w:hAnsiTheme="minorHAnsi" w:cstheme="minorHAnsi"/>
          <w:szCs w:val="20"/>
        </w:rPr>
        <w:t xml:space="preserve"> 2022</w:t>
      </w:r>
      <w:r w:rsidR="00FB4407">
        <w:rPr>
          <w:rFonts w:asciiTheme="minorHAnsi" w:hAnsiTheme="minorHAnsi" w:cstheme="minorHAnsi"/>
          <w:szCs w:val="20"/>
        </w:rPr>
        <w:t>)</w:t>
      </w:r>
      <w:r w:rsidRPr="003B42D5">
        <w:rPr>
          <w:rFonts w:asciiTheme="minorHAnsi" w:hAnsiTheme="minorHAnsi" w:cstheme="minorHAnsi"/>
          <w:szCs w:val="20"/>
        </w:rPr>
        <w:t xml:space="preserve">. </w:t>
      </w:r>
    </w:p>
    <w:p w14:paraId="5B362ED4" w14:textId="0FB5CF62" w:rsidR="005625E2" w:rsidRPr="008778B9" w:rsidRDefault="005625E2" w:rsidP="005625E2">
      <w:pPr>
        <w:pStyle w:val="Naslov3"/>
      </w:pPr>
      <w:bookmarkStart w:id="327" w:name="_Toc97820965"/>
      <w:bookmarkEnd w:id="326"/>
      <w:r w:rsidRPr="008778B9">
        <w:t xml:space="preserve">REŠENE ZADEVE </w:t>
      </w:r>
      <w:r w:rsidR="00FB1666" w:rsidRPr="008778B9">
        <w:t>IID</w:t>
      </w:r>
      <w:r w:rsidRPr="008778B9">
        <w:t>, UGOTOVLJENE KRŠITVE IN ODREJENI UKREPI V LETU 202</w:t>
      </w:r>
      <w:r w:rsidR="00AA77A7" w:rsidRPr="008778B9">
        <w:t>1</w:t>
      </w:r>
      <w:bookmarkEnd w:id="327"/>
      <w:r w:rsidRPr="008778B9">
        <w:t xml:space="preserve">    </w:t>
      </w:r>
    </w:p>
    <w:p w14:paraId="48AF7287" w14:textId="7279DE36" w:rsidR="005625E2" w:rsidRPr="008778B9" w:rsidRDefault="005625E2" w:rsidP="005625E2">
      <w:pPr>
        <w:pStyle w:val="Naslov4"/>
      </w:pPr>
      <w:bookmarkStart w:id="328" w:name="_Toc97820966"/>
      <w:r w:rsidRPr="008778B9">
        <w:t xml:space="preserve">Pregled reševanja zadev </w:t>
      </w:r>
      <w:r w:rsidR="00FB1666" w:rsidRPr="008778B9">
        <w:t>IID</w:t>
      </w:r>
      <w:r w:rsidRPr="008778B9">
        <w:t xml:space="preserve"> v obdobju 2012 - 202</w:t>
      </w:r>
      <w:r w:rsidR="00AA77A7" w:rsidRPr="008778B9">
        <w:t>1</w:t>
      </w:r>
      <w:bookmarkEnd w:id="328"/>
    </w:p>
    <w:p w14:paraId="0DC97405" w14:textId="77777777" w:rsidR="005625E2" w:rsidRPr="008778B9" w:rsidRDefault="005625E2" w:rsidP="005625E2">
      <w:pPr>
        <w:spacing w:line="240" w:lineRule="auto"/>
        <w:outlineLvl w:val="0"/>
        <w:rPr>
          <w:rFonts w:asciiTheme="minorHAnsi" w:hAnsiTheme="minorHAnsi" w:cstheme="minorHAnsi"/>
          <w:szCs w:val="20"/>
        </w:rPr>
      </w:pPr>
    </w:p>
    <w:p w14:paraId="392F097B" w14:textId="5D406112" w:rsidR="000C1ECE" w:rsidRPr="009F5137" w:rsidRDefault="000C1ECE" w:rsidP="000C1ECE">
      <w:pPr>
        <w:spacing w:line="240" w:lineRule="auto"/>
        <w:jc w:val="both"/>
        <w:rPr>
          <w:rFonts w:asciiTheme="minorHAnsi" w:hAnsiTheme="minorHAnsi" w:cstheme="minorHAnsi"/>
          <w:szCs w:val="20"/>
        </w:rPr>
      </w:pPr>
      <w:bookmarkStart w:id="329" w:name="_Hlk96417416"/>
      <w:r w:rsidRPr="003B42D5">
        <w:rPr>
          <w:rFonts w:asciiTheme="minorHAnsi" w:hAnsiTheme="minorHAnsi" w:cstheme="minorHAnsi"/>
          <w:szCs w:val="20"/>
        </w:rPr>
        <w:t xml:space="preserve">Povprečni delež rešenih zadev IID glede na prejete zadeve v obdobju 2012 - 2021 znaša 100%. IID je v vseh letih delovanja  uspela </w:t>
      </w:r>
      <w:r w:rsidR="00FB4407">
        <w:rPr>
          <w:rFonts w:asciiTheme="minorHAnsi" w:hAnsiTheme="minorHAnsi" w:cstheme="minorHAnsi"/>
          <w:szCs w:val="20"/>
        </w:rPr>
        <w:t xml:space="preserve"> opraviti</w:t>
      </w:r>
      <w:r w:rsidRPr="003B42D5">
        <w:rPr>
          <w:rFonts w:asciiTheme="minorHAnsi" w:hAnsiTheme="minorHAnsi" w:cstheme="minorHAnsi"/>
          <w:szCs w:val="20"/>
        </w:rPr>
        <w:t xml:space="preserve"> vse sistemske nadzore in nadzore po vrstnem redu prispetja</w:t>
      </w:r>
      <w:r w:rsidR="007A156D">
        <w:rPr>
          <w:rFonts w:asciiTheme="minorHAnsi" w:hAnsiTheme="minorHAnsi" w:cstheme="minorHAnsi"/>
          <w:szCs w:val="20"/>
        </w:rPr>
        <w:t xml:space="preserve"> </w:t>
      </w:r>
      <w:r w:rsidR="007A156D" w:rsidRPr="003B42D5">
        <w:rPr>
          <w:rFonts w:asciiTheme="minorHAnsi" w:hAnsiTheme="minorHAnsi" w:cstheme="minorHAnsi"/>
          <w:szCs w:val="20"/>
        </w:rPr>
        <w:t>na področju storitev zaupanja</w:t>
      </w:r>
      <w:r w:rsidRPr="003B42D5">
        <w:rPr>
          <w:rFonts w:asciiTheme="minorHAnsi" w:hAnsiTheme="minorHAnsi" w:cstheme="minorHAnsi"/>
          <w:szCs w:val="20"/>
        </w:rPr>
        <w:t>.</w:t>
      </w:r>
      <w:r w:rsidRPr="009F5137">
        <w:rPr>
          <w:rFonts w:asciiTheme="minorHAnsi" w:hAnsiTheme="minorHAnsi" w:cstheme="minorHAnsi"/>
          <w:szCs w:val="20"/>
        </w:rPr>
        <w:t xml:space="preserve"> </w:t>
      </w:r>
    </w:p>
    <w:bookmarkEnd w:id="329"/>
    <w:p w14:paraId="3007D6B4" w14:textId="77777777" w:rsidR="005625E2" w:rsidRPr="008778B9" w:rsidRDefault="005625E2" w:rsidP="005625E2">
      <w:pPr>
        <w:spacing w:line="240" w:lineRule="auto"/>
        <w:jc w:val="both"/>
        <w:rPr>
          <w:rFonts w:asciiTheme="minorHAnsi" w:hAnsiTheme="minorHAnsi" w:cstheme="minorHAnsi"/>
          <w:szCs w:val="20"/>
        </w:rPr>
      </w:pPr>
    </w:p>
    <w:p w14:paraId="37C47ECC" w14:textId="7C75BFB6" w:rsidR="005625E2" w:rsidRPr="008778B9" w:rsidRDefault="005625E2" w:rsidP="005625E2">
      <w:pPr>
        <w:spacing w:line="240" w:lineRule="auto"/>
        <w:jc w:val="both"/>
        <w:rPr>
          <w:rFonts w:asciiTheme="minorHAnsi" w:hAnsiTheme="minorHAnsi" w:cstheme="minorHAnsi"/>
          <w:sz w:val="18"/>
          <w:szCs w:val="18"/>
        </w:rPr>
      </w:pPr>
      <w:r w:rsidRPr="000162F1">
        <w:rPr>
          <w:rFonts w:asciiTheme="minorHAnsi" w:hAnsiTheme="minorHAnsi" w:cstheme="minorHAnsi"/>
          <w:b/>
          <w:bCs/>
          <w:sz w:val="18"/>
          <w:szCs w:val="18"/>
        </w:rPr>
        <w:t xml:space="preserve">Graf </w:t>
      </w:r>
      <w:r w:rsidR="000162F1" w:rsidRPr="000162F1">
        <w:rPr>
          <w:rFonts w:asciiTheme="minorHAnsi" w:hAnsiTheme="minorHAnsi" w:cstheme="minorHAnsi"/>
          <w:b/>
          <w:bCs/>
          <w:sz w:val="18"/>
          <w:szCs w:val="18"/>
        </w:rPr>
        <w:t>36</w:t>
      </w:r>
      <w:r w:rsidRPr="000162F1">
        <w:rPr>
          <w:rFonts w:asciiTheme="minorHAnsi" w:hAnsiTheme="minorHAnsi" w:cstheme="minorHAnsi"/>
          <w:sz w:val="18"/>
          <w:szCs w:val="18"/>
        </w:rPr>
        <w:t xml:space="preserve">: Delež rešenih zadev </w:t>
      </w:r>
      <w:r w:rsidR="00FB1666" w:rsidRPr="000162F1">
        <w:rPr>
          <w:rFonts w:asciiTheme="minorHAnsi" w:hAnsiTheme="minorHAnsi" w:cstheme="minorHAnsi"/>
          <w:sz w:val="18"/>
          <w:szCs w:val="18"/>
        </w:rPr>
        <w:t>IID</w:t>
      </w:r>
      <w:r w:rsidRPr="000162F1">
        <w:rPr>
          <w:rFonts w:asciiTheme="minorHAnsi" w:hAnsiTheme="minorHAnsi" w:cstheme="minorHAnsi"/>
          <w:sz w:val="18"/>
          <w:szCs w:val="18"/>
        </w:rPr>
        <w:t xml:space="preserve"> od leta 2012-202</w:t>
      </w:r>
      <w:r w:rsidR="00A0699D" w:rsidRPr="000162F1">
        <w:rPr>
          <w:rFonts w:asciiTheme="minorHAnsi" w:hAnsiTheme="minorHAnsi" w:cstheme="minorHAnsi"/>
          <w:sz w:val="18"/>
          <w:szCs w:val="18"/>
        </w:rPr>
        <w:t>1</w:t>
      </w:r>
      <w:r w:rsidRPr="000162F1">
        <w:rPr>
          <w:rFonts w:asciiTheme="minorHAnsi" w:hAnsiTheme="minorHAnsi" w:cstheme="minorHAnsi"/>
          <w:sz w:val="18"/>
          <w:szCs w:val="18"/>
        </w:rPr>
        <w:t xml:space="preserve"> (glede na novo prejete zadeve v tekočem letu)</w:t>
      </w:r>
      <w:r w:rsidRPr="008778B9">
        <w:rPr>
          <w:rFonts w:asciiTheme="minorHAnsi" w:hAnsiTheme="minorHAnsi" w:cstheme="minorHAnsi"/>
          <w:sz w:val="18"/>
          <w:szCs w:val="18"/>
        </w:rPr>
        <w:t xml:space="preserve"> </w:t>
      </w:r>
    </w:p>
    <w:p w14:paraId="2C8EA818" w14:textId="533AA341" w:rsidR="005625E2" w:rsidRPr="000C1ECE" w:rsidRDefault="000C1ECE" w:rsidP="000C1ECE">
      <w:pPr>
        <w:spacing w:line="240" w:lineRule="auto"/>
        <w:jc w:val="center"/>
        <w:rPr>
          <w:rFonts w:asciiTheme="minorHAnsi" w:hAnsiTheme="minorHAnsi" w:cstheme="minorHAnsi"/>
          <w:szCs w:val="20"/>
        </w:rPr>
      </w:pPr>
      <w:r>
        <w:rPr>
          <w:rFonts w:asciiTheme="minorHAnsi" w:hAnsiTheme="minorHAnsi" w:cstheme="minorHAnsi"/>
          <w:noProof/>
          <w:szCs w:val="20"/>
        </w:rPr>
        <w:lastRenderedPageBreak/>
        <w:drawing>
          <wp:inline distT="0" distB="0" distL="0" distR="0" wp14:anchorId="5A7A0CB9" wp14:editId="65FE87A8">
            <wp:extent cx="4234331" cy="2481618"/>
            <wp:effectExtent l="152400" t="152400" r="356870" b="356870"/>
            <wp:docPr id="12" name="Slika 12" descr="Delež rešenih zadev IID od leta 2012-2021 (glede na novo prejete zadeve v tekočem le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Delež rešenih zadev IID od leta 2012-2021 (glede na novo prejete zadeve v tekočem letu)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42984" cy="2545296"/>
                    </a:xfrm>
                    <a:prstGeom prst="rect">
                      <a:avLst/>
                    </a:prstGeom>
                    <a:ln>
                      <a:noFill/>
                    </a:ln>
                    <a:effectLst>
                      <a:outerShdw blurRad="292100" dist="139700" dir="2700000" algn="tl" rotWithShape="0">
                        <a:srgbClr val="333333">
                          <a:alpha val="65000"/>
                        </a:srgbClr>
                      </a:outerShdw>
                    </a:effectLst>
                  </pic:spPr>
                </pic:pic>
              </a:graphicData>
            </a:graphic>
          </wp:inline>
        </w:drawing>
      </w:r>
    </w:p>
    <w:p w14:paraId="65C9E161" w14:textId="77777777" w:rsidR="000C1ECE" w:rsidRPr="009F5137" w:rsidRDefault="000C1ECE" w:rsidP="000C1ECE">
      <w:pPr>
        <w:pStyle w:val="Naslov4"/>
      </w:pPr>
      <w:bookmarkStart w:id="330" w:name="_Toc97820967"/>
      <w:r w:rsidRPr="009F5137">
        <w:t xml:space="preserve">Pregled reševanja zadev </w:t>
      </w:r>
      <w:r>
        <w:t>IID</w:t>
      </w:r>
      <w:r w:rsidRPr="009F5137">
        <w:t xml:space="preserve"> v letu 202</w:t>
      </w:r>
      <w:r>
        <w:t>1</w:t>
      </w:r>
      <w:bookmarkEnd w:id="330"/>
    </w:p>
    <w:p w14:paraId="5B30B9D9" w14:textId="77777777" w:rsidR="000C1ECE" w:rsidRDefault="000C1ECE" w:rsidP="005625E2">
      <w:pPr>
        <w:spacing w:line="240" w:lineRule="auto"/>
        <w:jc w:val="both"/>
        <w:rPr>
          <w:rFonts w:asciiTheme="minorHAnsi" w:hAnsiTheme="minorHAnsi" w:cstheme="minorHAnsi"/>
          <w:szCs w:val="20"/>
        </w:rPr>
      </w:pPr>
    </w:p>
    <w:p w14:paraId="2F12C276" w14:textId="3935B76E" w:rsidR="009A1160" w:rsidRPr="003B42D5" w:rsidRDefault="009A1160" w:rsidP="009A1160">
      <w:pPr>
        <w:spacing w:line="240" w:lineRule="auto"/>
        <w:jc w:val="both"/>
        <w:rPr>
          <w:rFonts w:asciiTheme="minorHAnsi" w:hAnsiTheme="minorHAnsi" w:cstheme="minorHAnsi"/>
          <w:szCs w:val="20"/>
        </w:rPr>
      </w:pPr>
      <w:bookmarkStart w:id="331" w:name="_Hlk96417378"/>
      <w:r w:rsidRPr="003B42D5">
        <w:rPr>
          <w:rFonts w:asciiTheme="minorHAnsi" w:hAnsiTheme="minorHAnsi" w:cstheme="minorHAnsi"/>
          <w:szCs w:val="20"/>
        </w:rPr>
        <w:t xml:space="preserve">IID je v letu 2021 od </w:t>
      </w:r>
      <w:r w:rsidRPr="003B42D5">
        <w:rPr>
          <w:rFonts w:asciiTheme="minorHAnsi" w:hAnsiTheme="minorHAnsi" w:cstheme="minorHAnsi"/>
          <w:b/>
          <w:bCs/>
          <w:szCs w:val="20"/>
        </w:rPr>
        <w:t>117</w:t>
      </w:r>
      <w:r w:rsidRPr="003B42D5">
        <w:rPr>
          <w:rFonts w:asciiTheme="minorHAnsi" w:hAnsiTheme="minorHAnsi" w:cstheme="minorHAnsi"/>
          <w:szCs w:val="20"/>
        </w:rPr>
        <w:t xml:space="preserve"> na novo prejetih zadevah v tekočem letu in eni preneseni zadevi iz leta 2020 rešila </w:t>
      </w:r>
      <w:r w:rsidRPr="003B42D5">
        <w:rPr>
          <w:rFonts w:asciiTheme="minorHAnsi" w:hAnsiTheme="minorHAnsi" w:cstheme="minorHAnsi"/>
          <w:b/>
          <w:bCs/>
          <w:szCs w:val="20"/>
        </w:rPr>
        <w:t>118</w:t>
      </w:r>
      <w:r w:rsidRPr="003B42D5">
        <w:rPr>
          <w:rFonts w:asciiTheme="minorHAnsi" w:hAnsiTheme="minorHAnsi" w:cstheme="minorHAnsi"/>
          <w:szCs w:val="20"/>
        </w:rPr>
        <w:t xml:space="preserve"> zadev, kar predstavlja 101 % delež rešenih zadev glede na novo prejete zadeve.</w:t>
      </w:r>
    </w:p>
    <w:p w14:paraId="7DBAE3C2" w14:textId="77777777" w:rsidR="009A1160" w:rsidRPr="003B42D5" w:rsidRDefault="009A1160" w:rsidP="009A1160">
      <w:pPr>
        <w:spacing w:line="240" w:lineRule="auto"/>
        <w:jc w:val="both"/>
        <w:rPr>
          <w:rFonts w:asciiTheme="minorHAnsi" w:hAnsiTheme="minorHAnsi" w:cstheme="minorHAnsi"/>
          <w:szCs w:val="20"/>
        </w:rPr>
      </w:pPr>
    </w:p>
    <w:p w14:paraId="05C097D8" w14:textId="77777777" w:rsidR="009A1160" w:rsidRPr="003B42D5" w:rsidRDefault="009A1160" w:rsidP="009A1160">
      <w:pPr>
        <w:spacing w:line="240" w:lineRule="auto"/>
        <w:jc w:val="both"/>
        <w:rPr>
          <w:rFonts w:asciiTheme="minorHAnsi" w:hAnsiTheme="minorHAnsi" w:cstheme="minorHAnsi"/>
          <w:szCs w:val="20"/>
        </w:rPr>
      </w:pPr>
      <w:r w:rsidRPr="003B42D5">
        <w:rPr>
          <w:rFonts w:asciiTheme="minorHAnsi" w:hAnsiTheme="minorHAnsi" w:cstheme="minorHAnsi"/>
          <w:szCs w:val="20"/>
        </w:rPr>
        <w:t>116 inšpekcijskih pregledov je bilo opravljeno na področju dostopnosti spletišč ter 2 na področju storitev zaupanja.</w:t>
      </w:r>
    </w:p>
    <w:p w14:paraId="488DF171" w14:textId="77777777" w:rsidR="009A1160" w:rsidRPr="003B42D5" w:rsidRDefault="009A1160" w:rsidP="009A1160">
      <w:pPr>
        <w:spacing w:line="240" w:lineRule="auto"/>
        <w:jc w:val="both"/>
        <w:rPr>
          <w:rFonts w:asciiTheme="minorHAnsi" w:hAnsiTheme="minorHAnsi" w:cstheme="minorHAnsi"/>
          <w:szCs w:val="20"/>
        </w:rPr>
      </w:pPr>
    </w:p>
    <w:p w14:paraId="3540C7C5" w14:textId="3699642F" w:rsidR="000D2E20" w:rsidRDefault="000D2E20" w:rsidP="000D2E20">
      <w:pPr>
        <w:spacing w:line="240" w:lineRule="auto"/>
        <w:jc w:val="both"/>
        <w:rPr>
          <w:rFonts w:asciiTheme="minorHAnsi" w:hAnsiTheme="minorHAnsi" w:cstheme="minorHAnsi"/>
          <w:szCs w:val="20"/>
        </w:rPr>
      </w:pPr>
      <w:r w:rsidRPr="000D2E20">
        <w:rPr>
          <w:rFonts w:asciiTheme="minorHAnsi" w:hAnsiTheme="minorHAnsi" w:cstheme="minorHAnsi"/>
          <w:szCs w:val="20"/>
        </w:rPr>
        <w:t>57 zavezancem je IID izdala sklepe o ustavitvi postopka, ker pri 5 zavezancih ni ugotovila</w:t>
      </w:r>
      <w:r w:rsidR="008A2919" w:rsidRPr="008A2919">
        <w:rPr>
          <w:rFonts w:asciiTheme="minorHAnsi" w:hAnsiTheme="minorHAnsi" w:cstheme="minorHAnsi"/>
          <w:szCs w:val="20"/>
        </w:rPr>
        <w:t xml:space="preserve"> </w:t>
      </w:r>
      <w:r w:rsidR="008A2919" w:rsidRPr="000D2E20">
        <w:rPr>
          <w:rFonts w:asciiTheme="minorHAnsi" w:hAnsiTheme="minorHAnsi" w:cstheme="minorHAnsi"/>
          <w:szCs w:val="20"/>
        </w:rPr>
        <w:t>nepravilnosti</w:t>
      </w:r>
      <w:r w:rsidRPr="000D2E20">
        <w:rPr>
          <w:rFonts w:asciiTheme="minorHAnsi" w:hAnsiTheme="minorHAnsi" w:cstheme="minorHAnsi"/>
          <w:szCs w:val="20"/>
        </w:rPr>
        <w:t xml:space="preserve">, 52 </w:t>
      </w:r>
      <w:r>
        <w:rPr>
          <w:rFonts w:asciiTheme="minorHAnsi" w:hAnsiTheme="minorHAnsi" w:cstheme="minorHAnsi"/>
          <w:szCs w:val="20"/>
        </w:rPr>
        <w:t>za</w:t>
      </w:r>
      <w:r w:rsidRPr="000D2E20">
        <w:rPr>
          <w:rFonts w:asciiTheme="minorHAnsi" w:hAnsiTheme="minorHAnsi" w:cstheme="minorHAnsi"/>
          <w:szCs w:val="20"/>
        </w:rPr>
        <w:t>vezancev pa je še pred izdajo odločbe odpravilo ugotovljene nepraviln</w:t>
      </w:r>
      <w:r w:rsidR="005473EC">
        <w:rPr>
          <w:rFonts w:asciiTheme="minorHAnsi" w:hAnsiTheme="minorHAnsi" w:cstheme="minorHAnsi"/>
          <w:szCs w:val="20"/>
        </w:rPr>
        <w:t>o</w:t>
      </w:r>
      <w:r w:rsidRPr="000D2E20">
        <w:rPr>
          <w:rFonts w:asciiTheme="minorHAnsi" w:hAnsiTheme="minorHAnsi" w:cstheme="minorHAnsi"/>
          <w:szCs w:val="20"/>
        </w:rPr>
        <w:t>sti. 61 zavezancem pa bo izdala odločbe za odpravo ugotovljenih nepravilnosti in pomanjkljivosti.</w:t>
      </w:r>
    </w:p>
    <w:p w14:paraId="59B6FA73" w14:textId="77777777" w:rsidR="00500BCD" w:rsidRDefault="00500BCD" w:rsidP="009A1160">
      <w:pPr>
        <w:spacing w:line="240" w:lineRule="auto"/>
        <w:jc w:val="both"/>
        <w:rPr>
          <w:rFonts w:asciiTheme="minorHAnsi" w:hAnsiTheme="minorHAnsi" w:cstheme="minorHAnsi"/>
          <w:szCs w:val="20"/>
        </w:rPr>
      </w:pPr>
    </w:p>
    <w:p w14:paraId="3C1BBD7C" w14:textId="10678173" w:rsidR="00500BCD" w:rsidRPr="003B42D5" w:rsidRDefault="00500BCD" w:rsidP="00500BCD">
      <w:pPr>
        <w:spacing w:line="240" w:lineRule="auto"/>
        <w:jc w:val="both"/>
        <w:rPr>
          <w:rFonts w:asciiTheme="minorHAnsi" w:hAnsiTheme="minorHAnsi" w:cstheme="minorHAnsi"/>
          <w:szCs w:val="20"/>
        </w:rPr>
      </w:pPr>
      <w:r>
        <w:rPr>
          <w:rFonts w:asciiTheme="minorHAnsi" w:hAnsiTheme="minorHAnsi" w:cstheme="minorHAnsi"/>
          <w:szCs w:val="20"/>
        </w:rPr>
        <w:t xml:space="preserve">Zaradi </w:t>
      </w:r>
      <w:r w:rsidRPr="003B42D5">
        <w:rPr>
          <w:rFonts w:asciiTheme="minorHAnsi" w:hAnsiTheme="minorHAnsi" w:cstheme="minorHAnsi"/>
          <w:szCs w:val="20"/>
        </w:rPr>
        <w:t xml:space="preserve">kadrovske podhranjenosti inšpekcija ni uspela opraviti 16 poglobljenih pregledov spletišč in tri preglede mobilnih aplikacij. </w:t>
      </w:r>
    </w:p>
    <w:bookmarkEnd w:id="331"/>
    <w:p w14:paraId="4075AD6A" w14:textId="080AB705" w:rsidR="00990F02" w:rsidRDefault="00990F02">
      <w:pPr>
        <w:spacing w:line="240" w:lineRule="auto"/>
        <w:rPr>
          <w:rFonts w:asciiTheme="minorHAnsi" w:hAnsiTheme="minorHAnsi" w:cstheme="minorHAnsi"/>
          <w:b/>
          <w:bCs/>
          <w:sz w:val="18"/>
          <w:szCs w:val="18"/>
        </w:rPr>
      </w:pPr>
    </w:p>
    <w:p w14:paraId="2354B533" w14:textId="3577654B" w:rsidR="005625E2" w:rsidRPr="000162F1" w:rsidRDefault="005625E2" w:rsidP="005625E2">
      <w:pPr>
        <w:spacing w:line="240" w:lineRule="auto"/>
        <w:jc w:val="both"/>
        <w:rPr>
          <w:rFonts w:asciiTheme="minorHAnsi" w:hAnsiTheme="minorHAnsi" w:cstheme="minorHAnsi"/>
          <w:sz w:val="18"/>
          <w:szCs w:val="18"/>
        </w:rPr>
      </w:pPr>
      <w:r w:rsidRPr="000162F1">
        <w:rPr>
          <w:rFonts w:asciiTheme="minorHAnsi" w:hAnsiTheme="minorHAnsi" w:cstheme="minorHAnsi"/>
          <w:b/>
          <w:bCs/>
          <w:sz w:val="18"/>
          <w:szCs w:val="18"/>
        </w:rPr>
        <w:t xml:space="preserve">Graf </w:t>
      </w:r>
      <w:r w:rsidR="000162F1" w:rsidRPr="000162F1">
        <w:rPr>
          <w:rFonts w:asciiTheme="minorHAnsi" w:hAnsiTheme="minorHAnsi" w:cstheme="minorHAnsi"/>
          <w:b/>
          <w:bCs/>
          <w:sz w:val="18"/>
          <w:szCs w:val="18"/>
        </w:rPr>
        <w:t>37</w:t>
      </w:r>
      <w:r w:rsidRPr="000162F1">
        <w:rPr>
          <w:rFonts w:asciiTheme="minorHAnsi" w:hAnsiTheme="minorHAnsi" w:cstheme="minorHAnsi"/>
          <w:sz w:val="18"/>
          <w:szCs w:val="18"/>
        </w:rPr>
        <w:t xml:space="preserve">: Prikaz načina zaključka rešenih zadev </w:t>
      </w:r>
      <w:r w:rsidR="00A0699D" w:rsidRPr="000162F1">
        <w:rPr>
          <w:rFonts w:asciiTheme="minorHAnsi" w:hAnsiTheme="minorHAnsi" w:cstheme="minorHAnsi"/>
          <w:sz w:val="18"/>
          <w:szCs w:val="18"/>
        </w:rPr>
        <w:t>IID</w:t>
      </w:r>
      <w:r w:rsidRPr="000162F1">
        <w:rPr>
          <w:rFonts w:asciiTheme="minorHAnsi" w:hAnsiTheme="minorHAnsi" w:cstheme="minorHAnsi"/>
          <w:sz w:val="18"/>
          <w:szCs w:val="18"/>
        </w:rPr>
        <w:t xml:space="preserve"> v letu 202</w:t>
      </w:r>
      <w:r w:rsidR="00AA77A7" w:rsidRPr="000162F1">
        <w:rPr>
          <w:rFonts w:asciiTheme="minorHAnsi" w:hAnsiTheme="minorHAnsi" w:cstheme="minorHAnsi"/>
          <w:sz w:val="18"/>
          <w:szCs w:val="18"/>
        </w:rPr>
        <w:t>1</w:t>
      </w:r>
    </w:p>
    <w:p w14:paraId="676EB4D9" w14:textId="5886876A" w:rsidR="005625E2" w:rsidRPr="009A1160" w:rsidRDefault="00F278BD" w:rsidP="005625E2">
      <w:pPr>
        <w:spacing w:line="240" w:lineRule="auto"/>
        <w:jc w:val="center"/>
        <w:rPr>
          <w:rFonts w:asciiTheme="minorHAnsi" w:hAnsiTheme="minorHAnsi" w:cstheme="minorHAnsi"/>
          <w:szCs w:val="20"/>
          <w:highlight w:val="yellow"/>
        </w:rPr>
      </w:pPr>
      <w:r w:rsidRPr="00F278BD">
        <w:rPr>
          <w:rFonts w:asciiTheme="minorHAnsi" w:hAnsiTheme="minorHAnsi" w:cstheme="minorHAnsi"/>
          <w:noProof/>
          <w:szCs w:val="20"/>
        </w:rPr>
        <w:drawing>
          <wp:inline distT="0" distB="0" distL="0" distR="0" wp14:anchorId="5D05AEE2" wp14:editId="6C602FCB">
            <wp:extent cx="4078406" cy="2702484"/>
            <wp:effectExtent l="152400" t="152400" r="360680" b="365125"/>
            <wp:docPr id="37" name="Slika 37" descr="Prikaz načina zaključka rešenih zadev IID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Prikaz načina zaključka rešenih zadev IID v letu 20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83650" cy="2705959"/>
                    </a:xfrm>
                    <a:prstGeom prst="rect">
                      <a:avLst/>
                    </a:prstGeom>
                    <a:ln>
                      <a:noFill/>
                    </a:ln>
                    <a:effectLst>
                      <a:outerShdw blurRad="292100" dist="139700" dir="2700000" algn="tl" rotWithShape="0">
                        <a:srgbClr val="333333">
                          <a:alpha val="65000"/>
                        </a:srgbClr>
                      </a:outerShdw>
                    </a:effectLst>
                  </pic:spPr>
                </pic:pic>
              </a:graphicData>
            </a:graphic>
          </wp:inline>
        </w:drawing>
      </w:r>
    </w:p>
    <w:p w14:paraId="2EA1FFDB" w14:textId="77777777" w:rsidR="005625E2" w:rsidRPr="008778B9" w:rsidRDefault="005625E2" w:rsidP="005625E2">
      <w:pPr>
        <w:spacing w:line="240" w:lineRule="auto"/>
        <w:rPr>
          <w:rFonts w:asciiTheme="minorHAnsi" w:hAnsiTheme="minorHAnsi" w:cstheme="minorHAnsi"/>
          <w:szCs w:val="20"/>
        </w:rPr>
      </w:pPr>
      <w:r w:rsidRPr="003B42D5">
        <w:rPr>
          <w:rFonts w:asciiTheme="minorHAnsi" w:hAnsiTheme="minorHAnsi" w:cstheme="minorHAnsi"/>
          <w:szCs w:val="20"/>
        </w:rPr>
        <w:lastRenderedPageBreak/>
        <w:t>V nadaljevanju je podrobneje predstavljeno posamezno področje nadzora.</w:t>
      </w:r>
      <w:r w:rsidRPr="008778B9">
        <w:rPr>
          <w:rFonts w:asciiTheme="minorHAnsi" w:hAnsiTheme="minorHAnsi" w:cstheme="minorHAnsi"/>
          <w:szCs w:val="20"/>
        </w:rPr>
        <w:t xml:space="preserve"> </w:t>
      </w:r>
    </w:p>
    <w:p w14:paraId="17E145EF" w14:textId="7BE8E4A4" w:rsidR="005625E2" w:rsidRPr="008778B9" w:rsidRDefault="005625E2" w:rsidP="005625E2">
      <w:pPr>
        <w:pStyle w:val="Naslov5"/>
        <w:rPr>
          <w:rFonts w:asciiTheme="minorHAnsi" w:hAnsiTheme="minorHAnsi" w:cstheme="minorHAnsi"/>
          <w:szCs w:val="20"/>
        </w:rPr>
      </w:pPr>
      <w:bookmarkStart w:id="332" w:name="_Toc97820968"/>
      <w:r w:rsidRPr="008778B9">
        <w:rPr>
          <w:rFonts w:asciiTheme="minorHAnsi" w:hAnsiTheme="minorHAnsi" w:cstheme="minorHAnsi"/>
          <w:szCs w:val="20"/>
        </w:rPr>
        <w:t>Ugotovljene kršitve Z</w:t>
      </w:r>
      <w:r w:rsidR="00F84F80" w:rsidRPr="008778B9">
        <w:rPr>
          <w:rFonts w:asciiTheme="minorHAnsi" w:hAnsiTheme="minorHAnsi" w:cstheme="minorHAnsi"/>
          <w:szCs w:val="20"/>
        </w:rPr>
        <w:t>DSMA</w:t>
      </w:r>
      <w:bookmarkEnd w:id="332"/>
    </w:p>
    <w:p w14:paraId="38449F57" w14:textId="77777777" w:rsidR="005625E2" w:rsidRPr="008778B9" w:rsidRDefault="005625E2" w:rsidP="005625E2">
      <w:pPr>
        <w:spacing w:line="240" w:lineRule="auto"/>
        <w:jc w:val="both"/>
        <w:rPr>
          <w:rFonts w:asciiTheme="minorHAnsi" w:hAnsiTheme="minorHAnsi" w:cstheme="minorHAnsi"/>
          <w:szCs w:val="20"/>
        </w:rPr>
      </w:pPr>
    </w:p>
    <w:p w14:paraId="6A487EAF" w14:textId="6DDDC56F" w:rsidR="009A1160" w:rsidRDefault="009A1160" w:rsidP="009A1160">
      <w:pPr>
        <w:jc w:val="both"/>
        <w:rPr>
          <w:rFonts w:asciiTheme="minorHAnsi" w:hAnsiTheme="minorHAnsi" w:cstheme="minorHAnsi"/>
        </w:rPr>
      </w:pPr>
      <w:bookmarkStart w:id="333" w:name="_Hlk96417364"/>
      <w:r w:rsidRPr="003B42D5">
        <w:rPr>
          <w:rFonts w:asciiTheme="minorHAnsi" w:hAnsiTheme="minorHAnsi" w:cstheme="minorHAnsi"/>
        </w:rPr>
        <w:t xml:space="preserve">Od 116 pregledanih zavezancev s poenostavljeno metodo, pri 5-ih zavezancih napake niso bile ugotovljene. </w:t>
      </w:r>
      <w:r w:rsidR="00315F99">
        <w:rPr>
          <w:rFonts w:asciiTheme="minorHAnsi" w:hAnsiTheme="minorHAnsi" w:cstheme="minorHAnsi"/>
        </w:rPr>
        <w:t>Pri 111 zavezancih so bile torej ugotovljene napake in sicer p</w:t>
      </w:r>
      <w:r w:rsidRPr="003B42D5">
        <w:rPr>
          <w:rFonts w:asciiTheme="minorHAnsi" w:hAnsiTheme="minorHAnsi" w:cstheme="minorHAnsi"/>
        </w:rPr>
        <w:t xml:space="preserve">ri 8 zavezancih je bila ugotovljena le ena napaka, pri 9 zavezancih dve in pri 94 tri napake. Tako je inšpekcija v 116 pregledih zavezancev ugotovila 308 nepravilnosti. </w:t>
      </w:r>
    </w:p>
    <w:bookmarkEnd w:id="333"/>
    <w:p w14:paraId="7A30FB0E" w14:textId="77777777" w:rsidR="009A1160" w:rsidRDefault="009A1160" w:rsidP="009A1160">
      <w:pPr>
        <w:jc w:val="both"/>
        <w:rPr>
          <w:rFonts w:cs="Arial"/>
        </w:rPr>
      </w:pPr>
    </w:p>
    <w:p w14:paraId="441C2F1D" w14:textId="4109FBAD" w:rsidR="009A1160" w:rsidRDefault="009A1160" w:rsidP="000162F1">
      <w:pPr>
        <w:spacing w:line="240" w:lineRule="auto"/>
        <w:rPr>
          <w:rFonts w:asciiTheme="minorHAnsi" w:hAnsiTheme="minorHAnsi" w:cstheme="minorHAnsi"/>
          <w:b/>
          <w:bCs/>
          <w:sz w:val="18"/>
          <w:szCs w:val="18"/>
        </w:rPr>
      </w:pPr>
      <w:r w:rsidRPr="000162F1">
        <w:rPr>
          <w:rFonts w:asciiTheme="minorHAnsi" w:hAnsiTheme="minorHAnsi" w:cstheme="minorHAnsi"/>
          <w:b/>
          <w:bCs/>
          <w:sz w:val="18"/>
          <w:szCs w:val="18"/>
        </w:rPr>
        <w:t xml:space="preserve">Tabela </w:t>
      </w:r>
      <w:r w:rsidR="000162F1" w:rsidRPr="000162F1">
        <w:rPr>
          <w:rFonts w:asciiTheme="minorHAnsi" w:hAnsiTheme="minorHAnsi" w:cstheme="minorHAnsi"/>
          <w:b/>
          <w:bCs/>
          <w:sz w:val="18"/>
          <w:szCs w:val="18"/>
        </w:rPr>
        <w:t>7</w:t>
      </w:r>
      <w:r w:rsidRPr="000162F1">
        <w:rPr>
          <w:rFonts w:asciiTheme="minorHAnsi" w:hAnsiTheme="minorHAnsi" w:cstheme="minorHAnsi"/>
          <w:b/>
          <w:bCs/>
          <w:sz w:val="18"/>
          <w:szCs w:val="18"/>
        </w:rPr>
        <w:t xml:space="preserve">: </w:t>
      </w:r>
      <w:r w:rsidRPr="0045670E">
        <w:rPr>
          <w:rFonts w:asciiTheme="minorHAnsi" w:hAnsiTheme="minorHAnsi" w:cstheme="minorHAnsi"/>
          <w:sz w:val="18"/>
          <w:szCs w:val="18"/>
        </w:rPr>
        <w:t>Ugotovljene napake v letu 2021 ter njihova klasifikacija</w:t>
      </w:r>
    </w:p>
    <w:p w14:paraId="3708F5FD" w14:textId="77777777" w:rsidR="000162F1" w:rsidRPr="000162F1" w:rsidRDefault="000162F1" w:rsidP="000162F1">
      <w:pPr>
        <w:spacing w:line="240" w:lineRule="auto"/>
        <w:rPr>
          <w:rFonts w:asciiTheme="minorHAnsi" w:hAnsiTheme="minorHAnsi" w:cstheme="minorHAnsi"/>
          <w:b/>
          <w:bCs/>
          <w:sz w:val="18"/>
          <w:szCs w:val="18"/>
        </w:rPr>
      </w:pPr>
    </w:p>
    <w:tbl>
      <w:tblPr>
        <w:tblStyle w:val="Tabelamrea"/>
        <w:tblW w:w="7933" w:type="dxa"/>
        <w:tblLook w:val="04A0" w:firstRow="1" w:lastRow="0" w:firstColumn="1" w:lastColumn="0" w:noHBand="0" w:noVBand="1"/>
      </w:tblPr>
      <w:tblGrid>
        <w:gridCol w:w="1555"/>
        <w:gridCol w:w="6378"/>
      </w:tblGrid>
      <w:tr w:rsidR="009A1160" w:rsidRPr="00FB5242" w14:paraId="6A4F9ACE" w14:textId="77777777" w:rsidTr="003B42D5">
        <w:trPr>
          <w:trHeight w:val="290"/>
        </w:trPr>
        <w:tc>
          <w:tcPr>
            <w:tcW w:w="1555" w:type="dxa"/>
            <w:noWrap/>
            <w:hideMark/>
          </w:tcPr>
          <w:p w14:paraId="08483C16" w14:textId="77777777" w:rsidR="009A1160" w:rsidRPr="003B42D5" w:rsidRDefault="009A1160" w:rsidP="008D485F">
            <w:pPr>
              <w:spacing w:line="240" w:lineRule="auto"/>
              <w:rPr>
                <w:rFonts w:asciiTheme="minorHAnsi" w:hAnsiTheme="minorHAnsi" w:cstheme="minorHAnsi"/>
                <w:b/>
                <w:bCs/>
                <w:sz w:val="20"/>
                <w:szCs w:val="20"/>
                <w:lang w:eastAsia="sl-SI"/>
              </w:rPr>
            </w:pPr>
            <w:r w:rsidRPr="003B42D5">
              <w:rPr>
                <w:rFonts w:asciiTheme="minorHAnsi" w:hAnsiTheme="minorHAnsi" w:cstheme="minorHAnsi"/>
                <w:b/>
                <w:bCs/>
                <w:sz w:val="20"/>
                <w:szCs w:val="20"/>
                <w:lang w:eastAsia="sl-SI"/>
              </w:rPr>
              <w:t>Številka napake</w:t>
            </w:r>
          </w:p>
        </w:tc>
        <w:tc>
          <w:tcPr>
            <w:tcW w:w="6378" w:type="dxa"/>
            <w:noWrap/>
            <w:hideMark/>
          </w:tcPr>
          <w:p w14:paraId="5635D595" w14:textId="77777777" w:rsidR="009A1160" w:rsidRPr="003B42D5" w:rsidRDefault="009A1160" w:rsidP="008D485F">
            <w:pPr>
              <w:spacing w:line="240" w:lineRule="auto"/>
              <w:rPr>
                <w:rFonts w:asciiTheme="minorHAnsi" w:hAnsiTheme="minorHAnsi" w:cstheme="minorHAnsi"/>
                <w:b/>
                <w:bCs/>
                <w:sz w:val="20"/>
                <w:szCs w:val="20"/>
                <w:lang w:eastAsia="sl-SI"/>
              </w:rPr>
            </w:pPr>
            <w:r w:rsidRPr="003B42D5">
              <w:rPr>
                <w:rFonts w:asciiTheme="minorHAnsi" w:hAnsiTheme="minorHAnsi" w:cstheme="minorHAnsi"/>
                <w:b/>
                <w:bCs/>
                <w:sz w:val="20"/>
                <w:szCs w:val="20"/>
                <w:lang w:eastAsia="sl-SI"/>
              </w:rPr>
              <w:t>Naziv napake</w:t>
            </w:r>
          </w:p>
        </w:tc>
      </w:tr>
      <w:tr w:rsidR="009A1160" w:rsidRPr="009A1160" w14:paraId="10EE467C" w14:textId="77777777" w:rsidTr="003B42D5">
        <w:trPr>
          <w:trHeight w:val="290"/>
        </w:trPr>
        <w:tc>
          <w:tcPr>
            <w:tcW w:w="1555" w:type="dxa"/>
            <w:noWrap/>
            <w:hideMark/>
          </w:tcPr>
          <w:p w14:paraId="0AF2BD56"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w:t>
            </w:r>
          </w:p>
        </w:tc>
        <w:tc>
          <w:tcPr>
            <w:tcW w:w="6378" w:type="dxa"/>
            <w:noWrap/>
            <w:hideMark/>
          </w:tcPr>
          <w:p w14:paraId="1D564052"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SLIKA Z NEUSTREZNIM ALT BESEDILOM</w:t>
            </w:r>
          </w:p>
        </w:tc>
      </w:tr>
      <w:tr w:rsidR="009A1160" w:rsidRPr="009A1160" w14:paraId="0F6816DF" w14:textId="77777777" w:rsidTr="003B42D5">
        <w:trPr>
          <w:trHeight w:val="290"/>
        </w:trPr>
        <w:tc>
          <w:tcPr>
            <w:tcW w:w="1555" w:type="dxa"/>
            <w:noWrap/>
            <w:hideMark/>
          </w:tcPr>
          <w:p w14:paraId="2012BB78"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N2</w:t>
            </w:r>
          </w:p>
        </w:tc>
        <w:tc>
          <w:tcPr>
            <w:tcW w:w="6378" w:type="dxa"/>
            <w:noWrap/>
            <w:hideMark/>
          </w:tcPr>
          <w:p w14:paraId="09AEBBD2"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SLIKA BREZ ALT BESEDILA</w:t>
            </w:r>
          </w:p>
        </w:tc>
      </w:tr>
      <w:tr w:rsidR="009A1160" w:rsidRPr="009A1160" w14:paraId="0C2A96E3" w14:textId="77777777" w:rsidTr="003B42D5">
        <w:trPr>
          <w:trHeight w:val="290"/>
        </w:trPr>
        <w:tc>
          <w:tcPr>
            <w:tcW w:w="1555" w:type="dxa"/>
            <w:noWrap/>
            <w:hideMark/>
          </w:tcPr>
          <w:p w14:paraId="2742299A"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N3</w:t>
            </w:r>
          </w:p>
        </w:tc>
        <w:tc>
          <w:tcPr>
            <w:tcW w:w="6378" w:type="dxa"/>
            <w:noWrap/>
            <w:hideMark/>
          </w:tcPr>
          <w:p w14:paraId="3042C274"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IFRAME BREZ NASLOVA</w:t>
            </w:r>
          </w:p>
        </w:tc>
      </w:tr>
      <w:tr w:rsidR="009A1160" w:rsidRPr="009A1160" w14:paraId="5A59DD5A" w14:textId="77777777" w:rsidTr="003B42D5">
        <w:trPr>
          <w:trHeight w:val="290"/>
        </w:trPr>
        <w:tc>
          <w:tcPr>
            <w:tcW w:w="1555" w:type="dxa"/>
            <w:noWrap/>
            <w:hideMark/>
          </w:tcPr>
          <w:p w14:paraId="58EB4586"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N4</w:t>
            </w:r>
          </w:p>
        </w:tc>
        <w:tc>
          <w:tcPr>
            <w:tcW w:w="6378" w:type="dxa"/>
            <w:noWrap/>
            <w:hideMark/>
          </w:tcPr>
          <w:p w14:paraId="54D71552"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PRVA POVEZAVA NE VODI DO GLAVNE VSEBINE</w:t>
            </w:r>
          </w:p>
        </w:tc>
      </w:tr>
      <w:tr w:rsidR="009A1160" w:rsidRPr="009A1160" w14:paraId="189E3DA9" w14:textId="77777777" w:rsidTr="003B42D5">
        <w:trPr>
          <w:trHeight w:val="290"/>
        </w:trPr>
        <w:tc>
          <w:tcPr>
            <w:tcW w:w="1555" w:type="dxa"/>
            <w:noWrap/>
            <w:hideMark/>
          </w:tcPr>
          <w:p w14:paraId="448DBB7C"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N5</w:t>
            </w:r>
          </w:p>
        </w:tc>
        <w:tc>
          <w:tcPr>
            <w:tcW w:w="6378" w:type="dxa"/>
            <w:noWrap/>
            <w:hideMark/>
          </w:tcPr>
          <w:p w14:paraId="0C5E4C35"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PRVA POVEZAVA NE VODI DO GLAVNE VSEBINE (povezava obstaja vendar ni prva)</w:t>
            </w:r>
          </w:p>
        </w:tc>
      </w:tr>
      <w:tr w:rsidR="009A1160" w:rsidRPr="009A1160" w14:paraId="0ABEBEF1" w14:textId="77777777" w:rsidTr="003B42D5">
        <w:trPr>
          <w:trHeight w:val="290"/>
        </w:trPr>
        <w:tc>
          <w:tcPr>
            <w:tcW w:w="1555" w:type="dxa"/>
            <w:noWrap/>
            <w:hideMark/>
          </w:tcPr>
          <w:p w14:paraId="09B03CE9"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N6</w:t>
            </w:r>
          </w:p>
        </w:tc>
        <w:tc>
          <w:tcPr>
            <w:tcW w:w="6378" w:type="dxa"/>
            <w:noWrap/>
            <w:hideMark/>
          </w:tcPr>
          <w:p w14:paraId="491D792E"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POVEZAVA BREZ OZ. Z NEUSTREZNIM ALT BESEDILOM</w:t>
            </w:r>
          </w:p>
        </w:tc>
      </w:tr>
      <w:tr w:rsidR="009A1160" w:rsidRPr="009A1160" w14:paraId="16B3842D" w14:textId="77777777" w:rsidTr="003B42D5">
        <w:trPr>
          <w:trHeight w:val="290"/>
        </w:trPr>
        <w:tc>
          <w:tcPr>
            <w:tcW w:w="1555" w:type="dxa"/>
            <w:noWrap/>
            <w:hideMark/>
          </w:tcPr>
          <w:p w14:paraId="52AFE63C"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N7</w:t>
            </w:r>
          </w:p>
        </w:tc>
        <w:tc>
          <w:tcPr>
            <w:tcW w:w="6378" w:type="dxa"/>
            <w:noWrap/>
            <w:hideMark/>
          </w:tcPr>
          <w:p w14:paraId="41207EF6"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POVEZAVA BREZ OZ. Z NEUSTREZNIM ALT BESEDILOM KI VSEBUJE SLIKO</w:t>
            </w:r>
          </w:p>
        </w:tc>
      </w:tr>
      <w:tr w:rsidR="009A1160" w:rsidRPr="009A1160" w14:paraId="62E838A4" w14:textId="77777777" w:rsidTr="003B42D5">
        <w:trPr>
          <w:trHeight w:val="290"/>
        </w:trPr>
        <w:tc>
          <w:tcPr>
            <w:tcW w:w="1555" w:type="dxa"/>
            <w:noWrap/>
            <w:hideMark/>
          </w:tcPr>
          <w:p w14:paraId="7FE27FE5"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N8</w:t>
            </w:r>
          </w:p>
        </w:tc>
        <w:tc>
          <w:tcPr>
            <w:tcW w:w="6378" w:type="dxa"/>
            <w:noWrap/>
            <w:hideMark/>
          </w:tcPr>
          <w:p w14:paraId="2F517452"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ISKALNO POLJE BREZ GUMBA "IŠČI"</w:t>
            </w:r>
          </w:p>
        </w:tc>
      </w:tr>
      <w:tr w:rsidR="009A1160" w:rsidRPr="009A1160" w14:paraId="3EC0C132" w14:textId="77777777" w:rsidTr="003B42D5">
        <w:trPr>
          <w:trHeight w:val="290"/>
        </w:trPr>
        <w:tc>
          <w:tcPr>
            <w:tcW w:w="1555" w:type="dxa"/>
            <w:noWrap/>
            <w:hideMark/>
          </w:tcPr>
          <w:p w14:paraId="01D1D708"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N9</w:t>
            </w:r>
          </w:p>
        </w:tc>
        <w:tc>
          <w:tcPr>
            <w:tcW w:w="6378" w:type="dxa"/>
            <w:noWrap/>
            <w:hideMark/>
          </w:tcPr>
          <w:p w14:paraId="6A32ED26"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ISKALNO POLJE BREZ USTREZNEGA IMENA</w:t>
            </w:r>
          </w:p>
        </w:tc>
      </w:tr>
      <w:tr w:rsidR="009A1160" w:rsidRPr="009A1160" w14:paraId="2794B483" w14:textId="77777777" w:rsidTr="003B42D5">
        <w:trPr>
          <w:trHeight w:val="290"/>
        </w:trPr>
        <w:tc>
          <w:tcPr>
            <w:tcW w:w="1555" w:type="dxa"/>
            <w:noWrap/>
            <w:hideMark/>
          </w:tcPr>
          <w:p w14:paraId="03C06559"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N10</w:t>
            </w:r>
          </w:p>
        </w:tc>
        <w:tc>
          <w:tcPr>
            <w:tcW w:w="6378" w:type="dxa"/>
            <w:noWrap/>
            <w:hideMark/>
          </w:tcPr>
          <w:p w14:paraId="06FCB411"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GUMB Z NEUSTREZNIM IMENOM</w:t>
            </w:r>
          </w:p>
        </w:tc>
      </w:tr>
      <w:tr w:rsidR="009A1160" w:rsidRPr="009A1160" w14:paraId="58A6637C" w14:textId="77777777" w:rsidTr="003B42D5">
        <w:trPr>
          <w:trHeight w:val="290"/>
        </w:trPr>
        <w:tc>
          <w:tcPr>
            <w:tcW w:w="1555" w:type="dxa"/>
            <w:noWrap/>
            <w:hideMark/>
          </w:tcPr>
          <w:p w14:paraId="0EDDD23F"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N11</w:t>
            </w:r>
          </w:p>
        </w:tc>
        <w:tc>
          <w:tcPr>
            <w:tcW w:w="6378" w:type="dxa"/>
            <w:noWrap/>
            <w:hideMark/>
          </w:tcPr>
          <w:p w14:paraId="6ED76764"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ISKALNO POLJE BREZ OBRAZCA</w:t>
            </w:r>
          </w:p>
        </w:tc>
      </w:tr>
      <w:tr w:rsidR="009A1160" w:rsidRPr="009A1160" w14:paraId="03950034" w14:textId="77777777" w:rsidTr="003B42D5">
        <w:trPr>
          <w:trHeight w:val="290"/>
        </w:trPr>
        <w:tc>
          <w:tcPr>
            <w:tcW w:w="1555" w:type="dxa"/>
            <w:noWrap/>
            <w:hideMark/>
          </w:tcPr>
          <w:p w14:paraId="02436524"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N12</w:t>
            </w:r>
          </w:p>
        </w:tc>
        <w:tc>
          <w:tcPr>
            <w:tcW w:w="6378" w:type="dxa"/>
            <w:noWrap/>
            <w:hideMark/>
          </w:tcPr>
          <w:p w14:paraId="6E8BC86D"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SPLETNA STRAN BREZ GLAV</w:t>
            </w:r>
          </w:p>
        </w:tc>
      </w:tr>
      <w:tr w:rsidR="009A1160" w:rsidRPr="009A1160" w14:paraId="42505B87" w14:textId="77777777" w:rsidTr="003B42D5">
        <w:trPr>
          <w:trHeight w:val="290"/>
        </w:trPr>
        <w:tc>
          <w:tcPr>
            <w:tcW w:w="1555" w:type="dxa"/>
            <w:noWrap/>
            <w:hideMark/>
          </w:tcPr>
          <w:p w14:paraId="06358603"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N13</w:t>
            </w:r>
          </w:p>
        </w:tc>
        <w:tc>
          <w:tcPr>
            <w:tcW w:w="6378" w:type="dxa"/>
            <w:noWrap/>
            <w:hideMark/>
          </w:tcPr>
          <w:p w14:paraId="4E62E0A1"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SPELTNA STRAN BREZ NASLOVA</w:t>
            </w:r>
          </w:p>
        </w:tc>
      </w:tr>
      <w:tr w:rsidR="009A1160" w:rsidRPr="009A1160" w14:paraId="0051A27D" w14:textId="77777777" w:rsidTr="003B42D5">
        <w:trPr>
          <w:trHeight w:val="290"/>
        </w:trPr>
        <w:tc>
          <w:tcPr>
            <w:tcW w:w="1555" w:type="dxa"/>
            <w:noWrap/>
            <w:hideMark/>
          </w:tcPr>
          <w:p w14:paraId="1FD4181F"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N14</w:t>
            </w:r>
          </w:p>
        </w:tc>
        <w:tc>
          <w:tcPr>
            <w:tcW w:w="6378" w:type="dxa"/>
            <w:noWrap/>
            <w:hideMark/>
          </w:tcPr>
          <w:p w14:paraId="26AE1B14"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OBRAZEC BREZ USTREZNIH OZNAČB</w:t>
            </w:r>
          </w:p>
        </w:tc>
      </w:tr>
      <w:tr w:rsidR="009A1160" w:rsidRPr="009A1160" w14:paraId="7E002B4E" w14:textId="77777777" w:rsidTr="003B42D5">
        <w:trPr>
          <w:trHeight w:val="290"/>
        </w:trPr>
        <w:tc>
          <w:tcPr>
            <w:tcW w:w="1555" w:type="dxa"/>
            <w:noWrap/>
            <w:hideMark/>
          </w:tcPr>
          <w:p w14:paraId="56D34F2E"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N15</w:t>
            </w:r>
          </w:p>
        </w:tc>
        <w:tc>
          <w:tcPr>
            <w:tcW w:w="6378" w:type="dxa"/>
            <w:noWrap/>
            <w:hideMark/>
          </w:tcPr>
          <w:p w14:paraId="03917347"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NI FUNKCIJE USTAVLJANJA SLIDERJEV</w:t>
            </w:r>
          </w:p>
        </w:tc>
      </w:tr>
      <w:tr w:rsidR="009A1160" w:rsidRPr="009A1160" w14:paraId="50913E3A" w14:textId="77777777" w:rsidTr="003B42D5">
        <w:trPr>
          <w:trHeight w:val="290"/>
        </w:trPr>
        <w:tc>
          <w:tcPr>
            <w:tcW w:w="1555" w:type="dxa"/>
            <w:noWrap/>
            <w:hideMark/>
          </w:tcPr>
          <w:p w14:paraId="678A383C"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N16</w:t>
            </w:r>
          </w:p>
        </w:tc>
        <w:tc>
          <w:tcPr>
            <w:tcW w:w="6378" w:type="dxa"/>
            <w:noWrap/>
            <w:hideMark/>
          </w:tcPr>
          <w:p w14:paraId="3C9C3B07"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PRAZNA POVEZAVA</w:t>
            </w:r>
          </w:p>
        </w:tc>
      </w:tr>
      <w:tr w:rsidR="009A1160" w:rsidRPr="009A1160" w14:paraId="7061A7DB" w14:textId="77777777" w:rsidTr="003B42D5">
        <w:trPr>
          <w:trHeight w:val="290"/>
        </w:trPr>
        <w:tc>
          <w:tcPr>
            <w:tcW w:w="1555" w:type="dxa"/>
            <w:noWrap/>
            <w:hideMark/>
          </w:tcPr>
          <w:p w14:paraId="6F0D2A3C"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N17</w:t>
            </w:r>
          </w:p>
        </w:tc>
        <w:tc>
          <w:tcPr>
            <w:tcW w:w="6378" w:type="dxa"/>
            <w:noWrap/>
            <w:hideMark/>
          </w:tcPr>
          <w:p w14:paraId="671A209A"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PRAZNA GLAVA</w:t>
            </w:r>
          </w:p>
        </w:tc>
      </w:tr>
      <w:tr w:rsidR="009A1160" w:rsidRPr="009A1160" w14:paraId="0347CEE9" w14:textId="77777777" w:rsidTr="003B42D5">
        <w:trPr>
          <w:trHeight w:val="290"/>
        </w:trPr>
        <w:tc>
          <w:tcPr>
            <w:tcW w:w="1555" w:type="dxa"/>
            <w:noWrap/>
            <w:hideMark/>
          </w:tcPr>
          <w:p w14:paraId="6D717CAF"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N18</w:t>
            </w:r>
          </w:p>
        </w:tc>
        <w:tc>
          <w:tcPr>
            <w:tcW w:w="6378" w:type="dxa"/>
            <w:noWrap/>
            <w:hideMark/>
          </w:tcPr>
          <w:p w14:paraId="35C936CB"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ISKALNO POLJE BREZ USTREZNIH OZNAČB</w:t>
            </w:r>
          </w:p>
        </w:tc>
      </w:tr>
      <w:tr w:rsidR="009A1160" w:rsidRPr="009A1160" w14:paraId="1EBD7C92" w14:textId="77777777" w:rsidTr="003B42D5">
        <w:trPr>
          <w:trHeight w:val="290"/>
        </w:trPr>
        <w:tc>
          <w:tcPr>
            <w:tcW w:w="1555" w:type="dxa"/>
            <w:noWrap/>
            <w:hideMark/>
          </w:tcPr>
          <w:p w14:paraId="74D966DB" w14:textId="77777777" w:rsidR="009A1160" w:rsidRPr="009A1160" w:rsidRDefault="009A1160" w:rsidP="008D485F">
            <w:pPr>
              <w:spacing w:line="240" w:lineRule="auto"/>
              <w:jc w:val="center"/>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N19</w:t>
            </w:r>
          </w:p>
        </w:tc>
        <w:tc>
          <w:tcPr>
            <w:tcW w:w="6378" w:type="dxa"/>
            <w:noWrap/>
            <w:hideMark/>
          </w:tcPr>
          <w:p w14:paraId="534BD1D3" w14:textId="77777777" w:rsidR="009A1160" w:rsidRPr="009A1160" w:rsidRDefault="009A1160" w:rsidP="008D485F">
            <w:pPr>
              <w:spacing w:line="240" w:lineRule="auto"/>
              <w:rPr>
                <w:rFonts w:asciiTheme="minorHAnsi" w:hAnsiTheme="minorHAnsi" w:cstheme="minorHAnsi"/>
                <w:color w:val="000000"/>
                <w:sz w:val="20"/>
                <w:szCs w:val="20"/>
                <w:lang w:eastAsia="sl-SI"/>
              </w:rPr>
            </w:pPr>
            <w:r w:rsidRPr="009A1160">
              <w:rPr>
                <w:rFonts w:asciiTheme="minorHAnsi" w:hAnsiTheme="minorHAnsi" w:cstheme="minorHAnsi"/>
                <w:color w:val="000000"/>
                <w:sz w:val="20"/>
                <w:szCs w:val="20"/>
                <w:lang w:eastAsia="sl-SI"/>
              </w:rPr>
              <w:t>GUMB BREZ NADOMESTNEGA BESEDILA</w:t>
            </w:r>
          </w:p>
        </w:tc>
      </w:tr>
    </w:tbl>
    <w:p w14:paraId="6660BC9C" w14:textId="77777777" w:rsidR="009A1160" w:rsidRPr="009A1160" w:rsidRDefault="009A1160" w:rsidP="009A1160">
      <w:pPr>
        <w:jc w:val="both"/>
        <w:rPr>
          <w:rFonts w:asciiTheme="minorHAnsi" w:hAnsiTheme="minorHAnsi" w:cstheme="minorHAnsi"/>
          <w:szCs w:val="20"/>
        </w:rPr>
      </w:pPr>
    </w:p>
    <w:p w14:paraId="6DD52583" w14:textId="3EB90041" w:rsidR="009A1160" w:rsidRPr="000162F1" w:rsidRDefault="009A1160" w:rsidP="000162F1">
      <w:pPr>
        <w:spacing w:line="240" w:lineRule="auto"/>
        <w:rPr>
          <w:rFonts w:asciiTheme="minorHAnsi" w:hAnsiTheme="minorHAnsi" w:cstheme="minorHAnsi"/>
          <w:b/>
          <w:bCs/>
          <w:sz w:val="18"/>
          <w:szCs w:val="18"/>
        </w:rPr>
      </w:pPr>
      <w:r w:rsidRPr="000162F1">
        <w:rPr>
          <w:rFonts w:asciiTheme="minorHAnsi" w:hAnsiTheme="minorHAnsi" w:cstheme="minorHAnsi"/>
          <w:b/>
          <w:bCs/>
          <w:sz w:val="18"/>
          <w:szCs w:val="18"/>
        </w:rPr>
        <w:t xml:space="preserve">Tabela </w:t>
      </w:r>
      <w:r w:rsidR="000162F1">
        <w:rPr>
          <w:rFonts w:asciiTheme="minorHAnsi" w:hAnsiTheme="minorHAnsi" w:cstheme="minorHAnsi"/>
          <w:b/>
          <w:bCs/>
          <w:sz w:val="18"/>
          <w:szCs w:val="18"/>
        </w:rPr>
        <w:t>8</w:t>
      </w:r>
      <w:r w:rsidRPr="000162F1">
        <w:rPr>
          <w:rFonts w:asciiTheme="minorHAnsi" w:hAnsiTheme="minorHAnsi" w:cstheme="minorHAnsi"/>
          <w:b/>
          <w:bCs/>
          <w:sz w:val="18"/>
          <w:szCs w:val="18"/>
        </w:rPr>
        <w:t xml:space="preserve">: </w:t>
      </w:r>
      <w:r w:rsidR="0045670E">
        <w:rPr>
          <w:rFonts w:asciiTheme="minorHAnsi" w:hAnsiTheme="minorHAnsi" w:cstheme="minorHAnsi"/>
          <w:sz w:val="18"/>
          <w:szCs w:val="18"/>
        </w:rPr>
        <w:t>Prikaz</w:t>
      </w:r>
      <w:r w:rsidRPr="0045670E">
        <w:rPr>
          <w:rFonts w:asciiTheme="minorHAnsi" w:hAnsiTheme="minorHAnsi" w:cstheme="minorHAnsi"/>
          <w:sz w:val="18"/>
          <w:szCs w:val="18"/>
        </w:rPr>
        <w:t xml:space="preserve"> števil</w:t>
      </w:r>
      <w:r w:rsidR="0045670E">
        <w:rPr>
          <w:rFonts w:asciiTheme="minorHAnsi" w:hAnsiTheme="minorHAnsi" w:cstheme="minorHAnsi"/>
          <w:sz w:val="18"/>
          <w:szCs w:val="18"/>
        </w:rPr>
        <w:t>a</w:t>
      </w:r>
      <w:r w:rsidRPr="0045670E">
        <w:rPr>
          <w:rFonts w:asciiTheme="minorHAnsi" w:hAnsiTheme="minorHAnsi" w:cstheme="minorHAnsi"/>
          <w:sz w:val="18"/>
          <w:szCs w:val="18"/>
        </w:rPr>
        <w:t xml:space="preserve"> ugotovljenih napak po kategorijah</w:t>
      </w:r>
    </w:p>
    <w:p w14:paraId="250CFA38" w14:textId="77777777" w:rsidR="009A1160" w:rsidRPr="009A1160" w:rsidRDefault="009A1160" w:rsidP="009A1160">
      <w:pPr>
        <w:rPr>
          <w:rFonts w:asciiTheme="minorHAnsi" w:hAnsiTheme="minorHAnsi" w:cstheme="minorHAnsi"/>
          <w:szCs w:val="20"/>
        </w:rPr>
      </w:pPr>
    </w:p>
    <w:tbl>
      <w:tblPr>
        <w:tblStyle w:val="Tabelamrea"/>
        <w:tblW w:w="8799" w:type="dxa"/>
        <w:tblLook w:val="04A0" w:firstRow="1" w:lastRow="0" w:firstColumn="1" w:lastColumn="0" w:noHBand="0" w:noVBand="1"/>
      </w:tblPr>
      <w:tblGrid>
        <w:gridCol w:w="1662"/>
        <w:gridCol w:w="548"/>
        <w:gridCol w:w="567"/>
        <w:gridCol w:w="548"/>
        <w:gridCol w:w="548"/>
        <w:gridCol w:w="548"/>
        <w:gridCol w:w="548"/>
        <w:gridCol w:w="548"/>
        <w:gridCol w:w="548"/>
        <w:gridCol w:w="546"/>
        <w:gridCol w:w="546"/>
        <w:gridCol w:w="546"/>
        <w:gridCol w:w="548"/>
        <w:gridCol w:w="548"/>
      </w:tblGrid>
      <w:tr w:rsidR="009A1160" w:rsidRPr="009A1160" w14:paraId="596576AA" w14:textId="77777777" w:rsidTr="008D485F">
        <w:tc>
          <w:tcPr>
            <w:tcW w:w="1668" w:type="dxa"/>
          </w:tcPr>
          <w:p w14:paraId="7DE7F1E9" w14:textId="77777777" w:rsidR="009A1160" w:rsidRPr="009A1160" w:rsidRDefault="009A1160" w:rsidP="008D485F">
            <w:pPr>
              <w:rPr>
                <w:rFonts w:asciiTheme="minorHAnsi" w:hAnsiTheme="minorHAnsi" w:cstheme="minorHAnsi"/>
                <w:b/>
                <w:bCs/>
                <w:sz w:val="20"/>
                <w:szCs w:val="20"/>
              </w:rPr>
            </w:pPr>
            <w:r w:rsidRPr="009A1160">
              <w:rPr>
                <w:rFonts w:asciiTheme="minorHAnsi" w:hAnsiTheme="minorHAnsi" w:cstheme="minorHAnsi"/>
                <w:b/>
                <w:bCs/>
                <w:sz w:val="20"/>
                <w:szCs w:val="20"/>
              </w:rPr>
              <w:t>Napaka</w:t>
            </w:r>
          </w:p>
        </w:tc>
        <w:tc>
          <w:tcPr>
            <w:tcW w:w="547" w:type="dxa"/>
          </w:tcPr>
          <w:p w14:paraId="463860FE"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w:t>
            </w:r>
          </w:p>
        </w:tc>
        <w:tc>
          <w:tcPr>
            <w:tcW w:w="567" w:type="dxa"/>
          </w:tcPr>
          <w:p w14:paraId="7BEDD918"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w:t>
            </w:r>
          </w:p>
        </w:tc>
        <w:tc>
          <w:tcPr>
            <w:tcW w:w="547" w:type="dxa"/>
          </w:tcPr>
          <w:p w14:paraId="6EAE7257"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w:t>
            </w:r>
          </w:p>
        </w:tc>
        <w:tc>
          <w:tcPr>
            <w:tcW w:w="547" w:type="dxa"/>
          </w:tcPr>
          <w:p w14:paraId="356560ED"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N2</w:t>
            </w:r>
          </w:p>
        </w:tc>
        <w:tc>
          <w:tcPr>
            <w:tcW w:w="547" w:type="dxa"/>
          </w:tcPr>
          <w:p w14:paraId="0D443E8A"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N3</w:t>
            </w:r>
          </w:p>
        </w:tc>
        <w:tc>
          <w:tcPr>
            <w:tcW w:w="547" w:type="dxa"/>
          </w:tcPr>
          <w:p w14:paraId="0E1FF0D4"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N4</w:t>
            </w:r>
          </w:p>
        </w:tc>
        <w:tc>
          <w:tcPr>
            <w:tcW w:w="547" w:type="dxa"/>
          </w:tcPr>
          <w:p w14:paraId="7A66AD6F"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N5</w:t>
            </w:r>
          </w:p>
        </w:tc>
        <w:tc>
          <w:tcPr>
            <w:tcW w:w="547" w:type="dxa"/>
          </w:tcPr>
          <w:p w14:paraId="501872E9"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N6</w:t>
            </w:r>
          </w:p>
        </w:tc>
        <w:tc>
          <w:tcPr>
            <w:tcW w:w="547" w:type="dxa"/>
          </w:tcPr>
          <w:p w14:paraId="54FD2A96"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N7</w:t>
            </w:r>
          </w:p>
        </w:tc>
        <w:tc>
          <w:tcPr>
            <w:tcW w:w="547" w:type="dxa"/>
          </w:tcPr>
          <w:p w14:paraId="0F57A372"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N8</w:t>
            </w:r>
          </w:p>
        </w:tc>
        <w:tc>
          <w:tcPr>
            <w:tcW w:w="547" w:type="dxa"/>
          </w:tcPr>
          <w:p w14:paraId="302615EC"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N9</w:t>
            </w:r>
          </w:p>
        </w:tc>
        <w:tc>
          <w:tcPr>
            <w:tcW w:w="547" w:type="dxa"/>
          </w:tcPr>
          <w:p w14:paraId="4023B97A"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N10</w:t>
            </w:r>
          </w:p>
        </w:tc>
        <w:tc>
          <w:tcPr>
            <w:tcW w:w="547" w:type="dxa"/>
          </w:tcPr>
          <w:p w14:paraId="358F66BF"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N11</w:t>
            </w:r>
          </w:p>
        </w:tc>
      </w:tr>
      <w:tr w:rsidR="009A1160" w:rsidRPr="009A1160" w14:paraId="327C2C0E" w14:textId="77777777" w:rsidTr="008D485F">
        <w:tc>
          <w:tcPr>
            <w:tcW w:w="1668" w:type="dxa"/>
          </w:tcPr>
          <w:p w14:paraId="24864A53" w14:textId="77777777" w:rsidR="009A1160" w:rsidRPr="009A1160" w:rsidRDefault="009A1160" w:rsidP="008D485F">
            <w:pPr>
              <w:rPr>
                <w:rFonts w:asciiTheme="minorHAnsi" w:hAnsiTheme="minorHAnsi" w:cstheme="minorHAnsi"/>
                <w:b/>
                <w:bCs/>
                <w:sz w:val="20"/>
                <w:szCs w:val="20"/>
              </w:rPr>
            </w:pPr>
            <w:r w:rsidRPr="009A1160">
              <w:rPr>
                <w:rFonts w:asciiTheme="minorHAnsi" w:hAnsiTheme="minorHAnsi" w:cstheme="minorHAnsi"/>
                <w:b/>
                <w:bCs/>
                <w:sz w:val="20"/>
                <w:szCs w:val="20"/>
              </w:rPr>
              <w:t>Število napak</w:t>
            </w:r>
          </w:p>
        </w:tc>
        <w:tc>
          <w:tcPr>
            <w:tcW w:w="547" w:type="dxa"/>
          </w:tcPr>
          <w:p w14:paraId="4EDE2193"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1</w:t>
            </w:r>
          </w:p>
        </w:tc>
        <w:tc>
          <w:tcPr>
            <w:tcW w:w="567" w:type="dxa"/>
          </w:tcPr>
          <w:p w14:paraId="3ABAF2EC"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39</w:t>
            </w:r>
          </w:p>
        </w:tc>
        <w:tc>
          <w:tcPr>
            <w:tcW w:w="547" w:type="dxa"/>
          </w:tcPr>
          <w:p w14:paraId="31061E81"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26</w:t>
            </w:r>
          </w:p>
        </w:tc>
        <w:tc>
          <w:tcPr>
            <w:tcW w:w="547" w:type="dxa"/>
          </w:tcPr>
          <w:p w14:paraId="52CCFB60"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34</w:t>
            </w:r>
          </w:p>
        </w:tc>
        <w:tc>
          <w:tcPr>
            <w:tcW w:w="547" w:type="dxa"/>
          </w:tcPr>
          <w:p w14:paraId="1CD47AC7"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22</w:t>
            </w:r>
          </w:p>
        </w:tc>
        <w:tc>
          <w:tcPr>
            <w:tcW w:w="547" w:type="dxa"/>
          </w:tcPr>
          <w:p w14:paraId="1E76E329"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76</w:t>
            </w:r>
          </w:p>
        </w:tc>
        <w:tc>
          <w:tcPr>
            <w:tcW w:w="547" w:type="dxa"/>
          </w:tcPr>
          <w:p w14:paraId="51F55E94"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8</w:t>
            </w:r>
          </w:p>
        </w:tc>
        <w:tc>
          <w:tcPr>
            <w:tcW w:w="547" w:type="dxa"/>
          </w:tcPr>
          <w:p w14:paraId="4D3A46EE"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27</w:t>
            </w:r>
          </w:p>
        </w:tc>
        <w:tc>
          <w:tcPr>
            <w:tcW w:w="547" w:type="dxa"/>
          </w:tcPr>
          <w:p w14:paraId="4FBFF945"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43</w:t>
            </w:r>
          </w:p>
        </w:tc>
        <w:tc>
          <w:tcPr>
            <w:tcW w:w="547" w:type="dxa"/>
          </w:tcPr>
          <w:p w14:paraId="12CA999F"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8</w:t>
            </w:r>
          </w:p>
        </w:tc>
        <w:tc>
          <w:tcPr>
            <w:tcW w:w="547" w:type="dxa"/>
          </w:tcPr>
          <w:p w14:paraId="01741C2B"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5</w:t>
            </w:r>
          </w:p>
        </w:tc>
        <w:tc>
          <w:tcPr>
            <w:tcW w:w="547" w:type="dxa"/>
          </w:tcPr>
          <w:p w14:paraId="5E6941F6"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19</w:t>
            </w:r>
          </w:p>
        </w:tc>
        <w:tc>
          <w:tcPr>
            <w:tcW w:w="547" w:type="dxa"/>
          </w:tcPr>
          <w:p w14:paraId="071457E2"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1</w:t>
            </w:r>
          </w:p>
        </w:tc>
      </w:tr>
      <w:tr w:rsidR="009A1160" w:rsidRPr="009A1160" w14:paraId="5E6BC31B" w14:textId="77777777" w:rsidTr="008D485F">
        <w:tc>
          <w:tcPr>
            <w:tcW w:w="1668" w:type="dxa"/>
          </w:tcPr>
          <w:p w14:paraId="60B2DC57" w14:textId="77777777" w:rsidR="009A1160" w:rsidRPr="009A1160" w:rsidRDefault="009A1160" w:rsidP="008D485F">
            <w:pPr>
              <w:rPr>
                <w:rFonts w:asciiTheme="minorHAnsi" w:hAnsiTheme="minorHAnsi" w:cstheme="minorHAnsi"/>
                <w:b/>
                <w:bCs/>
                <w:sz w:val="20"/>
                <w:szCs w:val="20"/>
              </w:rPr>
            </w:pPr>
            <w:r w:rsidRPr="009A1160">
              <w:rPr>
                <w:rFonts w:asciiTheme="minorHAnsi" w:hAnsiTheme="minorHAnsi" w:cstheme="minorHAnsi"/>
                <w:b/>
                <w:bCs/>
                <w:sz w:val="20"/>
                <w:szCs w:val="20"/>
              </w:rPr>
              <w:t>Napaka</w:t>
            </w:r>
          </w:p>
        </w:tc>
        <w:tc>
          <w:tcPr>
            <w:tcW w:w="547" w:type="dxa"/>
          </w:tcPr>
          <w:p w14:paraId="48BBEBD8"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N12</w:t>
            </w:r>
          </w:p>
        </w:tc>
        <w:tc>
          <w:tcPr>
            <w:tcW w:w="567" w:type="dxa"/>
          </w:tcPr>
          <w:p w14:paraId="6C538912"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N13</w:t>
            </w:r>
          </w:p>
        </w:tc>
        <w:tc>
          <w:tcPr>
            <w:tcW w:w="547" w:type="dxa"/>
          </w:tcPr>
          <w:p w14:paraId="5BBE5BF1"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N14</w:t>
            </w:r>
          </w:p>
        </w:tc>
        <w:tc>
          <w:tcPr>
            <w:tcW w:w="547" w:type="dxa"/>
          </w:tcPr>
          <w:p w14:paraId="30DA15AD"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N15</w:t>
            </w:r>
          </w:p>
        </w:tc>
        <w:tc>
          <w:tcPr>
            <w:tcW w:w="547" w:type="dxa"/>
          </w:tcPr>
          <w:p w14:paraId="397E619E"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N16</w:t>
            </w:r>
          </w:p>
        </w:tc>
        <w:tc>
          <w:tcPr>
            <w:tcW w:w="547" w:type="dxa"/>
          </w:tcPr>
          <w:p w14:paraId="4073C716"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N17</w:t>
            </w:r>
          </w:p>
        </w:tc>
        <w:tc>
          <w:tcPr>
            <w:tcW w:w="547" w:type="dxa"/>
          </w:tcPr>
          <w:p w14:paraId="34A964EB"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N18</w:t>
            </w:r>
          </w:p>
        </w:tc>
        <w:tc>
          <w:tcPr>
            <w:tcW w:w="547" w:type="dxa"/>
          </w:tcPr>
          <w:p w14:paraId="6191619D"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N19</w:t>
            </w:r>
          </w:p>
        </w:tc>
        <w:tc>
          <w:tcPr>
            <w:tcW w:w="547" w:type="dxa"/>
          </w:tcPr>
          <w:p w14:paraId="215AA080" w14:textId="77777777" w:rsidR="009A1160" w:rsidRPr="009A1160" w:rsidRDefault="009A1160" w:rsidP="008D485F">
            <w:pPr>
              <w:rPr>
                <w:rFonts w:asciiTheme="minorHAnsi" w:hAnsiTheme="minorHAnsi" w:cstheme="minorHAnsi"/>
                <w:sz w:val="20"/>
                <w:szCs w:val="20"/>
              </w:rPr>
            </w:pPr>
          </w:p>
        </w:tc>
        <w:tc>
          <w:tcPr>
            <w:tcW w:w="547" w:type="dxa"/>
          </w:tcPr>
          <w:p w14:paraId="2CCC0786" w14:textId="77777777" w:rsidR="009A1160" w:rsidRPr="009A1160" w:rsidRDefault="009A1160" w:rsidP="008D485F">
            <w:pPr>
              <w:rPr>
                <w:rFonts w:asciiTheme="minorHAnsi" w:hAnsiTheme="minorHAnsi" w:cstheme="minorHAnsi"/>
                <w:sz w:val="20"/>
                <w:szCs w:val="20"/>
              </w:rPr>
            </w:pPr>
          </w:p>
        </w:tc>
        <w:tc>
          <w:tcPr>
            <w:tcW w:w="547" w:type="dxa"/>
          </w:tcPr>
          <w:p w14:paraId="2A495BEC" w14:textId="77777777" w:rsidR="009A1160" w:rsidRPr="009A1160" w:rsidRDefault="009A1160" w:rsidP="008D485F">
            <w:pPr>
              <w:rPr>
                <w:rFonts w:asciiTheme="minorHAnsi" w:hAnsiTheme="minorHAnsi" w:cstheme="minorHAnsi"/>
                <w:sz w:val="20"/>
                <w:szCs w:val="20"/>
              </w:rPr>
            </w:pPr>
          </w:p>
        </w:tc>
        <w:tc>
          <w:tcPr>
            <w:tcW w:w="547" w:type="dxa"/>
          </w:tcPr>
          <w:p w14:paraId="5B584812" w14:textId="77777777" w:rsidR="009A1160" w:rsidRPr="009A1160" w:rsidRDefault="009A1160" w:rsidP="008D485F">
            <w:pPr>
              <w:rPr>
                <w:rFonts w:asciiTheme="minorHAnsi" w:hAnsiTheme="minorHAnsi" w:cstheme="minorHAnsi"/>
                <w:sz w:val="20"/>
                <w:szCs w:val="20"/>
              </w:rPr>
            </w:pPr>
          </w:p>
        </w:tc>
        <w:tc>
          <w:tcPr>
            <w:tcW w:w="547" w:type="dxa"/>
          </w:tcPr>
          <w:p w14:paraId="64D1C47C" w14:textId="77777777" w:rsidR="009A1160" w:rsidRPr="009A1160" w:rsidRDefault="009A1160" w:rsidP="008D485F">
            <w:pPr>
              <w:rPr>
                <w:rFonts w:asciiTheme="minorHAnsi" w:hAnsiTheme="minorHAnsi" w:cstheme="minorHAnsi"/>
                <w:sz w:val="20"/>
                <w:szCs w:val="20"/>
              </w:rPr>
            </w:pPr>
          </w:p>
        </w:tc>
      </w:tr>
      <w:tr w:rsidR="009A1160" w:rsidRPr="009A1160" w14:paraId="68A7F499" w14:textId="77777777" w:rsidTr="008D485F">
        <w:tc>
          <w:tcPr>
            <w:tcW w:w="1668" w:type="dxa"/>
          </w:tcPr>
          <w:p w14:paraId="6728B886" w14:textId="77777777" w:rsidR="009A1160" w:rsidRPr="009A1160" w:rsidRDefault="009A1160" w:rsidP="008D485F">
            <w:pPr>
              <w:rPr>
                <w:rFonts w:asciiTheme="minorHAnsi" w:hAnsiTheme="minorHAnsi" w:cstheme="minorHAnsi"/>
                <w:b/>
                <w:bCs/>
                <w:sz w:val="20"/>
                <w:szCs w:val="20"/>
              </w:rPr>
            </w:pPr>
            <w:r w:rsidRPr="009A1160">
              <w:rPr>
                <w:rFonts w:asciiTheme="minorHAnsi" w:hAnsiTheme="minorHAnsi" w:cstheme="minorHAnsi"/>
                <w:b/>
                <w:bCs/>
                <w:sz w:val="20"/>
                <w:szCs w:val="20"/>
              </w:rPr>
              <w:t>Število napak</w:t>
            </w:r>
          </w:p>
        </w:tc>
        <w:tc>
          <w:tcPr>
            <w:tcW w:w="547" w:type="dxa"/>
          </w:tcPr>
          <w:p w14:paraId="203BE517"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3</w:t>
            </w:r>
          </w:p>
        </w:tc>
        <w:tc>
          <w:tcPr>
            <w:tcW w:w="567" w:type="dxa"/>
          </w:tcPr>
          <w:p w14:paraId="34D07939"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9</w:t>
            </w:r>
          </w:p>
        </w:tc>
        <w:tc>
          <w:tcPr>
            <w:tcW w:w="547" w:type="dxa"/>
          </w:tcPr>
          <w:p w14:paraId="3CC75FB1"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1</w:t>
            </w:r>
          </w:p>
        </w:tc>
        <w:tc>
          <w:tcPr>
            <w:tcW w:w="547" w:type="dxa"/>
          </w:tcPr>
          <w:p w14:paraId="47AED6ED"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19</w:t>
            </w:r>
          </w:p>
        </w:tc>
        <w:tc>
          <w:tcPr>
            <w:tcW w:w="547" w:type="dxa"/>
          </w:tcPr>
          <w:p w14:paraId="197822D5"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1</w:t>
            </w:r>
          </w:p>
        </w:tc>
        <w:tc>
          <w:tcPr>
            <w:tcW w:w="547" w:type="dxa"/>
          </w:tcPr>
          <w:p w14:paraId="30DD0BF6"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3</w:t>
            </w:r>
          </w:p>
        </w:tc>
        <w:tc>
          <w:tcPr>
            <w:tcW w:w="547" w:type="dxa"/>
          </w:tcPr>
          <w:p w14:paraId="2B20BA41"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2</w:t>
            </w:r>
          </w:p>
        </w:tc>
        <w:tc>
          <w:tcPr>
            <w:tcW w:w="547" w:type="dxa"/>
          </w:tcPr>
          <w:p w14:paraId="219619F2" w14:textId="77777777" w:rsidR="009A1160" w:rsidRPr="009A1160" w:rsidRDefault="009A1160" w:rsidP="008D485F">
            <w:pPr>
              <w:rPr>
                <w:rFonts w:asciiTheme="minorHAnsi" w:hAnsiTheme="minorHAnsi" w:cstheme="minorHAnsi"/>
                <w:sz w:val="20"/>
                <w:szCs w:val="20"/>
              </w:rPr>
            </w:pPr>
            <w:r w:rsidRPr="009A1160">
              <w:rPr>
                <w:rFonts w:asciiTheme="minorHAnsi" w:hAnsiTheme="minorHAnsi" w:cstheme="minorHAnsi"/>
                <w:sz w:val="20"/>
                <w:szCs w:val="20"/>
              </w:rPr>
              <w:t>1</w:t>
            </w:r>
          </w:p>
        </w:tc>
        <w:tc>
          <w:tcPr>
            <w:tcW w:w="547" w:type="dxa"/>
          </w:tcPr>
          <w:p w14:paraId="166E1396" w14:textId="77777777" w:rsidR="009A1160" w:rsidRPr="009A1160" w:rsidRDefault="009A1160" w:rsidP="008D485F">
            <w:pPr>
              <w:rPr>
                <w:rFonts w:asciiTheme="minorHAnsi" w:hAnsiTheme="minorHAnsi" w:cstheme="minorHAnsi"/>
                <w:sz w:val="20"/>
                <w:szCs w:val="20"/>
              </w:rPr>
            </w:pPr>
          </w:p>
        </w:tc>
        <w:tc>
          <w:tcPr>
            <w:tcW w:w="547" w:type="dxa"/>
          </w:tcPr>
          <w:p w14:paraId="17F21D96" w14:textId="77777777" w:rsidR="009A1160" w:rsidRPr="009A1160" w:rsidRDefault="009A1160" w:rsidP="008D485F">
            <w:pPr>
              <w:rPr>
                <w:rFonts w:asciiTheme="minorHAnsi" w:hAnsiTheme="minorHAnsi" w:cstheme="minorHAnsi"/>
                <w:sz w:val="20"/>
                <w:szCs w:val="20"/>
              </w:rPr>
            </w:pPr>
          </w:p>
        </w:tc>
        <w:tc>
          <w:tcPr>
            <w:tcW w:w="547" w:type="dxa"/>
          </w:tcPr>
          <w:p w14:paraId="3E65D0E5" w14:textId="77777777" w:rsidR="009A1160" w:rsidRPr="009A1160" w:rsidRDefault="009A1160" w:rsidP="008D485F">
            <w:pPr>
              <w:rPr>
                <w:rFonts w:asciiTheme="minorHAnsi" w:hAnsiTheme="minorHAnsi" w:cstheme="minorHAnsi"/>
                <w:sz w:val="20"/>
                <w:szCs w:val="20"/>
              </w:rPr>
            </w:pPr>
          </w:p>
        </w:tc>
        <w:tc>
          <w:tcPr>
            <w:tcW w:w="547" w:type="dxa"/>
          </w:tcPr>
          <w:p w14:paraId="630BAD04" w14:textId="77777777" w:rsidR="009A1160" w:rsidRPr="009A1160" w:rsidRDefault="009A1160" w:rsidP="008D485F">
            <w:pPr>
              <w:rPr>
                <w:rFonts w:asciiTheme="minorHAnsi" w:hAnsiTheme="minorHAnsi" w:cstheme="minorHAnsi"/>
                <w:sz w:val="20"/>
                <w:szCs w:val="20"/>
              </w:rPr>
            </w:pPr>
          </w:p>
        </w:tc>
        <w:tc>
          <w:tcPr>
            <w:tcW w:w="547" w:type="dxa"/>
          </w:tcPr>
          <w:p w14:paraId="51F96BC3" w14:textId="77777777" w:rsidR="009A1160" w:rsidRPr="009A1160" w:rsidRDefault="009A1160" w:rsidP="008D485F">
            <w:pPr>
              <w:rPr>
                <w:rFonts w:asciiTheme="minorHAnsi" w:hAnsiTheme="minorHAnsi" w:cstheme="minorHAnsi"/>
                <w:sz w:val="20"/>
                <w:szCs w:val="20"/>
              </w:rPr>
            </w:pPr>
          </w:p>
        </w:tc>
      </w:tr>
    </w:tbl>
    <w:p w14:paraId="28B4E902" w14:textId="77777777" w:rsidR="005625E2" w:rsidRPr="008778B9" w:rsidRDefault="005625E2" w:rsidP="005625E2">
      <w:pPr>
        <w:spacing w:line="240" w:lineRule="auto"/>
        <w:jc w:val="both"/>
        <w:rPr>
          <w:rFonts w:asciiTheme="minorHAnsi" w:hAnsiTheme="minorHAnsi" w:cstheme="minorHAnsi"/>
          <w:szCs w:val="20"/>
        </w:rPr>
      </w:pPr>
    </w:p>
    <w:p w14:paraId="3F5BBEC1" w14:textId="5B701E0D" w:rsidR="005625E2" w:rsidRPr="008778B9" w:rsidRDefault="005625E2" w:rsidP="005625E2">
      <w:pPr>
        <w:spacing w:line="240" w:lineRule="auto"/>
        <w:jc w:val="both"/>
        <w:rPr>
          <w:rFonts w:asciiTheme="minorHAnsi" w:hAnsiTheme="minorHAnsi" w:cstheme="minorHAnsi"/>
          <w:sz w:val="18"/>
          <w:szCs w:val="18"/>
        </w:rPr>
      </w:pPr>
      <w:r w:rsidRPr="000162F1">
        <w:rPr>
          <w:rFonts w:asciiTheme="minorHAnsi" w:hAnsiTheme="minorHAnsi" w:cstheme="minorHAnsi"/>
          <w:b/>
          <w:bCs/>
          <w:sz w:val="18"/>
          <w:szCs w:val="18"/>
        </w:rPr>
        <w:t xml:space="preserve">Graf </w:t>
      </w:r>
      <w:r w:rsidR="000162F1" w:rsidRPr="000162F1">
        <w:rPr>
          <w:rFonts w:asciiTheme="minorHAnsi" w:hAnsiTheme="minorHAnsi" w:cstheme="minorHAnsi"/>
          <w:b/>
          <w:bCs/>
          <w:sz w:val="18"/>
          <w:szCs w:val="18"/>
        </w:rPr>
        <w:t>38</w:t>
      </w:r>
      <w:r w:rsidRPr="000162F1">
        <w:rPr>
          <w:rFonts w:asciiTheme="minorHAnsi" w:hAnsiTheme="minorHAnsi" w:cstheme="minorHAnsi"/>
          <w:sz w:val="18"/>
          <w:szCs w:val="18"/>
        </w:rPr>
        <w:t xml:space="preserve">: Ugotovljene kršitve </w:t>
      </w:r>
      <w:r w:rsidR="009A1160" w:rsidRPr="000162F1">
        <w:rPr>
          <w:rFonts w:asciiTheme="minorHAnsi" w:hAnsiTheme="minorHAnsi" w:cstheme="minorHAnsi"/>
          <w:sz w:val="18"/>
          <w:szCs w:val="18"/>
        </w:rPr>
        <w:t>IID</w:t>
      </w:r>
      <w:r w:rsidRPr="000162F1">
        <w:rPr>
          <w:rFonts w:asciiTheme="minorHAnsi" w:hAnsiTheme="minorHAnsi" w:cstheme="minorHAnsi"/>
          <w:sz w:val="18"/>
          <w:szCs w:val="18"/>
        </w:rPr>
        <w:t xml:space="preserve"> (Z</w:t>
      </w:r>
      <w:r w:rsidR="00F84F80" w:rsidRPr="000162F1">
        <w:rPr>
          <w:rFonts w:asciiTheme="minorHAnsi" w:hAnsiTheme="minorHAnsi" w:cstheme="minorHAnsi"/>
          <w:sz w:val="18"/>
          <w:szCs w:val="18"/>
        </w:rPr>
        <w:t>DSMA</w:t>
      </w:r>
      <w:r w:rsidRPr="000162F1">
        <w:rPr>
          <w:rFonts w:asciiTheme="minorHAnsi" w:hAnsiTheme="minorHAnsi" w:cstheme="minorHAnsi"/>
          <w:sz w:val="18"/>
          <w:szCs w:val="18"/>
        </w:rPr>
        <w:t>) v letu 202</w:t>
      </w:r>
      <w:r w:rsidR="00F84F80" w:rsidRPr="000162F1">
        <w:rPr>
          <w:rFonts w:asciiTheme="minorHAnsi" w:hAnsiTheme="minorHAnsi" w:cstheme="minorHAnsi"/>
          <w:sz w:val="18"/>
          <w:szCs w:val="18"/>
        </w:rPr>
        <w:t>1</w:t>
      </w:r>
    </w:p>
    <w:p w14:paraId="3DB1C176" w14:textId="7F0AAFE8" w:rsidR="005625E2" w:rsidRPr="008778B9" w:rsidRDefault="009A1160" w:rsidP="009A1160">
      <w:pPr>
        <w:spacing w:line="240" w:lineRule="auto"/>
        <w:jc w:val="center"/>
        <w:rPr>
          <w:rFonts w:asciiTheme="minorHAnsi" w:hAnsiTheme="minorHAnsi" w:cstheme="minorHAnsi"/>
          <w:szCs w:val="20"/>
        </w:rPr>
      </w:pPr>
      <w:r>
        <w:rPr>
          <w:rFonts w:asciiTheme="minorHAnsi" w:hAnsiTheme="minorHAnsi" w:cstheme="minorHAnsi"/>
          <w:noProof/>
          <w:szCs w:val="20"/>
        </w:rPr>
        <w:lastRenderedPageBreak/>
        <w:drawing>
          <wp:inline distT="0" distB="0" distL="0" distR="0" wp14:anchorId="4AFC88DF" wp14:editId="55CA5483">
            <wp:extent cx="4780184" cy="2995386"/>
            <wp:effectExtent l="152400" t="152400" r="363855" b="357505"/>
            <wp:docPr id="15" name="Slika 15" descr="Ugotovljene kršitve IID (ZDSMA) v let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Ugotovljene kršitve IID (ZDSMA) v letu 20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87614" cy="3000042"/>
                    </a:xfrm>
                    <a:prstGeom prst="rect">
                      <a:avLst/>
                    </a:prstGeom>
                    <a:ln>
                      <a:noFill/>
                    </a:ln>
                    <a:effectLst>
                      <a:outerShdw blurRad="292100" dist="139700" dir="2700000" algn="tl" rotWithShape="0">
                        <a:srgbClr val="333333">
                          <a:alpha val="65000"/>
                        </a:srgbClr>
                      </a:outerShdw>
                    </a:effectLst>
                  </pic:spPr>
                </pic:pic>
              </a:graphicData>
            </a:graphic>
          </wp:inline>
        </w:drawing>
      </w:r>
    </w:p>
    <w:p w14:paraId="514FF842" w14:textId="65D325D9" w:rsidR="005625E2" w:rsidRPr="008778B9" w:rsidRDefault="005625E2" w:rsidP="005625E2">
      <w:pPr>
        <w:pStyle w:val="Naslov5"/>
        <w:rPr>
          <w:rFonts w:asciiTheme="minorHAnsi" w:hAnsiTheme="minorHAnsi" w:cstheme="minorHAnsi"/>
          <w:szCs w:val="20"/>
        </w:rPr>
      </w:pPr>
      <w:bookmarkStart w:id="334" w:name="_Toc97820969"/>
      <w:r w:rsidRPr="008778B9">
        <w:rPr>
          <w:rFonts w:asciiTheme="minorHAnsi" w:hAnsiTheme="minorHAnsi" w:cstheme="minorHAnsi"/>
          <w:szCs w:val="20"/>
        </w:rPr>
        <w:t>Odrejeni ukrepi Z</w:t>
      </w:r>
      <w:r w:rsidR="00F84F80" w:rsidRPr="008778B9">
        <w:rPr>
          <w:rFonts w:asciiTheme="minorHAnsi" w:hAnsiTheme="minorHAnsi" w:cstheme="minorHAnsi"/>
          <w:szCs w:val="20"/>
        </w:rPr>
        <w:t>DSMA</w:t>
      </w:r>
      <w:bookmarkEnd w:id="334"/>
    </w:p>
    <w:p w14:paraId="03F3E10F" w14:textId="77777777" w:rsidR="005625E2" w:rsidRPr="008778B9" w:rsidRDefault="005625E2" w:rsidP="005625E2">
      <w:pPr>
        <w:spacing w:line="240" w:lineRule="auto"/>
        <w:jc w:val="both"/>
        <w:rPr>
          <w:rFonts w:asciiTheme="minorHAnsi" w:hAnsiTheme="minorHAnsi" w:cstheme="minorHAnsi"/>
          <w:szCs w:val="20"/>
        </w:rPr>
      </w:pPr>
    </w:p>
    <w:p w14:paraId="1FEFC15F" w14:textId="72B23412" w:rsidR="009A1160" w:rsidRPr="003B42D5" w:rsidRDefault="000D2E20" w:rsidP="009A1160">
      <w:pPr>
        <w:spacing w:line="240" w:lineRule="auto"/>
        <w:jc w:val="both"/>
        <w:rPr>
          <w:rFonts w:asciiTheme="minorHAnsi" w:hAnsiTheme="minorHAnsi" w:cstheme="minorHAnsi"/>
          <w:szCs w:val="20"/>
        </w:rPr>
      </w:pPr>
      <w:bookmarkStart w:id="335" w:name="_Hlk96417349"/>
      <w:r w:rsidRPr="000D2E20">
        <w:rPr>
          <w:rFonts w:asciiTheme="minorHAnsi" w:hAnsiTheme="minorHAnsi" w:cstheme="minorHAnsi"/>
        </w:rPr>
        <w:t>Do 1. 12. 2021 je 47 zavezancev odpravilo vse napake, 44 zavezancev je odpravilo le del napak, 17 zavezancev pa napak ni odpravilo, 3 zavezanci so spletne strani umaknili, pri 5 pa napake niso bile ugotovljene.</w:t>
      </w:r>
      <w:r w:rsidR="009A1160" w:rsidRPr="000D2E20">
        <w:rPr>
          <w:rFonts w:asciiTheme="minorHAnsi" w:hAnsiTheme="minorHAnsi" w:cstheme="minorHAnsi"/>
        </w:rPr>
        <w:t xml:space="preserve"> Tako so zavezanci</w:t>
      </w:r>
      <w:r w:rsidR="009A1160" w:rsidRPr="003B42D5">
        <w:rPr>
          <w:rFonts w:asciiTheme="minorHAnsi" w:hAnsiTheme="minorHAnsi" w:cstheme="minorHAnsi"/>
        </w:rPr>
        <w:t xml:space="preserve"> na podlagi prejetih zapisnikov in ugotovljenih nepravilnost odpravili 194 napak, pri treh zavezancih z devetimi napakami pa je bila spletna stran umaknjena.</w:t>
      </w:r>
    </w:p>
    <w:p w14:paraId="4BDA0E43" w14:textId="33E254A3" w:rsidR="009A1160" w:rsidRDefault="009A1160" w:rsidP="009A1160">
      <w:pPr>
        <w:spacing w:line="240" w:lineRule="auto"/>
        <w:jc w:val="both"/>
        <w:rPr>
          <w:rFonts w:asciiTheme="minorHAnsi" w:hAnsiTheme="minorHAnsi" w:cstheme="minorHAnsi"/>
          <w:szCs w:val="20"/>
        </w:rPr>
      </w:pPr>
      <w:r w:rsidRPr="003B42D5">
        <w:rPr>
          <w:rFonts w:asciiTheme="minorHAnsi" w:hAnsiTheme="minorHAnsi" w:cstheme="minorHAnsi"/>
          <w:szCs w:val="20"/>
        </w:rPr>
        <w:t>55 zavezancem je IID izdala sklepe o ustavitvi postopka. 61 zavezancem pa bo izdala odločbe za odpravo ugotovljenih nepravilnosti in pomanjkljivosti.</w:t>
      </w:r>
    </w:p>
    <w:bookmarkEnd w:id="335"/>
    <w:p w14:paraId="6099CE28" w14:textId="6B3F0F1A" w:rsidR="005625E2" w:rsidRPr="008778B9" w:rsidRDefault="005625E2" w:rsidP="005625E2">
      <w:pPr>
        <w:spacing w:line="240" w:lineRule="auto"/>
        <w:rPr>
          <w:rFonts w:asciiTheme="minorHAnsi" w:hAnsiTheme="minorHAnsi" w:cstheme="minorHAnsi"/>
          <w:b/>
          <w:bCs/>
          <w:sz w:val="18"/>
          <w:szCs w:val="18"/>
        </w:rPr>
      </w:pPr>
    </w:p>
    <w:p w14:paraId="0786B5CB" w14:textId="5A4BA098" w:rsidR="005625E2" w:rsidRPr="008778B9" w:rsidRDefault="005625E2" w:rsidP="005625E2">
      <w:pPr>
        <w:spacing w:line="240" w:lineRule="auto"/>
        <w:jc w:val="both"/>
        <w:rPr>
          <w:rFonts w:asciiTheme="minorHAnsi" w:hAnsiTheme="minorHAnsi" w:cstheme="minorHAnsi"/>
          <w:sz w:val="18"/>
          <w:szCs w:val="18"/>
        </w:rPr>
      </w:pPr>
      <w:r w:rsidRPr="000162F1">
        <w:rPr>
          <w:rFonts w:asciiTheme="minorHAnsi" w:hAnsiTheme="minorHAnsi" w:cstheme="minorHAnsi"/>
          <w:b/>
          <w:bCs/>
          <w:sz w:val="18"/>
          <w:szCs w:val="18"/>
        </w:rPr>
        <w:t xml:space="preserve">Graf </w:t>
      </w:r>
      <w:r w:rsidR="000162F1" w:rsidRPr="000162F1">
        <w:rPr>
          <w:rFonts w:asciiTheme="minorHAnsi" w:hAnsiTheme="minorHAnsi" w:cstheme="minorHAnsi"/>
          <w:b/>
          <w:bCs/>
          <w:sz w:val="18"/>
          <w:szCs w:val="18"/>
        </w:rPr>
        <w:t>39</w:t>
      </w:r>
      <w:r w:rsidRPr="000162F1">
        <w:rPr>
          <w:rFonts w:asciiTheme="minorHAnsi" w:hAnsiTheme="minorHAnsi" w:cstheme="minorHAnsi"/>
          <w:sz w:val="18"/>
          <w:szCs w:val="18"/>
        </w:rPr>
        <w:t xml:space="preserve">: Odrejeni ukrepi </w:t>
      </w:r>
      <w:r w:rsidR="00A0699D" w:rsidRPr="000162F1">
        <w:rPr>
          <w:rFonts w:asciiTheme="minorHAnsi" w:hAnsiTheme="minorHAnsi" w:cstheme="minorHAnsi"/>
          <w:sz w:val="18"/>
          <w:szCs w:val="18"/>
        </w:rPr>
        <w:t>IID</w:t>
      </w:r>
      <w:r w:rsidRPr="000162F1">
        <w:rPr>
          <w:rFonts w:asciiTheme="minorHAnsi" w:hAnsiTheme="minorHAnsi" w:cstheme="minorHAnsi"/>
          <w:sz w:val="18"/>
          <w:szCs w:val="18"/>
        </w:rPr>
        <w:t xml:space="preserve"> (</w:t>
      </w:r>
      <w:r w:rsidR="00A0699D" w:rsidRPr="000162F1">
        <w:rPr>
          <w:rFonts w:asciiTheme="minorHAnsi" w:hAnsiTheme="minorHAnsi" w:cstheme="minorHAnsi"/>
          <w:sz w:val="18"/>
          <w:szCs w:val="18"/>
        </w:rPr>
        <w:t>ZDSMA</w:t>
      </w:r>
      <w:r w:rsidRPr="000162F1">
        <w:rPr>
          <w:rFonts w:asciiTheme="minorHAnsi" w:hAnsiTheme="minorHAnsi" w:cstheme="minorHAnsi"/>
          <w:sz w:val="18"/>
          <w:szCs w:val="18"/>
        </w:rPr>
        <w:t>) v letu 202</w:t>
      </w:r>
      <w:r w:rsidR="00A0699D" w:rsidRPr="000162F1">
        <w:rPr>
          <w:rFonts w:asciiTheme="minorHAnsi" w:hAnsiTheme="minorHAnsi" w:cstheme="minorHAnsi"/>
          <w:sz w:val="18"/>
          <w:szCs w:val="18"/>
        </w:rPr>
        <w:t>1</w:t>
      </w:r>
      <w:r w:rsidR="009A1160" w:rsidRPr="000162F1">
        <w:rPr>
          <w:rFonts w:asciiTheme="minorHAnsi" w:hAnsiTheme="minorHAnsi" w:cstheme="minorHAnsi"/>
          <w:sz w:val="18"/>
          <w:szCs w:val="18"/>
        </w:rPr>
        <w:t xml:space="preserve"> - </w:t>
      </w:r>
      <w:r w:rsidR="009A1160" w:rsidRPr="000162F1">
        <w:rPr>
          <w:rFonts w:asciiTheme="minorHAnsi" w:hAnsiTheme="minorHAnsi" w:cstheme="minorHAnsi"/>
          <w:noProof/>
          <w:sz w:val="18"/>
          <w:szCs w:val="18"/>
        </w:rPr>
        <w:t>Prikaz deleža odpravljenih napak</w:t>
      </w:r>
    </w:p>
    <w:p w14:paraId="26D8DF88" w14:textId="56829542" w:rsidR="005625E2" w:rsidRDefault="009A1160" w:rsidP="009A1160">
      <w:pPr>
        <w:spacing w:line="240" w:lineRule="auto"/>
        <w:jc w:val="center"/>
        <w:rPr>
          <w:rFonts w:asciiTheme="minorHAnsi" w:hAnsiTheme="minorHAnsi" w:cstheme="minorHAnsi"/>
          <w:szCs w:val="20"/>
        </w:rPr>
      </w:pPr>
      <w:r>
        <w:rPr>
          <w:rFonts w:cs="Arial"/>
          <w:noProof/>
        </w:rPr>
        <w:drawing>
          <wp:inline distT="0" distB="0" distL="0" distR="0" wp14:anchorId="5C5FCCDA" wp14:editId="6CAF94A1">
            <wp:extent cx="4337714" cy="3080196"/>
            <wp:effectExtent l="152400" t="152400" r="367665" b="368300"/>
            <wp:docPr id="31" name="Slika 31" descr="Prikaz odpravljenih napaka po prejemu zapisniških ugotovitev:&#10;63 % oziroma 194 napak so odpravili&#10;34 % oziroma 105 napak niso odpravili&#10;3 % oziroma 9 napak ni bilo mogoče preveriti saj stran več ne obst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Prikaz odpravljenih napaka po prejemu zapisniških ugotovitev:&#10;63 % oziroma 194 napak so odpravili&#10;34 % oziroma 105 napak niso odpravili&#10;3 % oziroma 9 napak ni bilo mogoče preveriti saj stran več ne obstaj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52299" cy="3232572"/>
                    </a:xfrm>
                    <a:prstGeom prst="rect">
                      <a:avLst/>
                    </a:prstGeom>
                    <a:ln>
                      <a:noFill/>
                    </a:ln>
                    <a:effectLst>
                      <a:outerShdw blurRad="292100" dist="139700" dir="2700000" algn="tl" rotWithShape="0">
                        <a:srgbClr val="333333">
                          <a:alpha val="65000"/>
                        </a:srgbClr>
                      </a:outerShdw>
                    </a:effectLst>
                  </pic:spPr>
                </pic:pic>
              </a:graphicData>
            </a:graphic>
          </wp:inline>
        </w:drawing>
      </w:r>
    </w:p>
    <w:p w14:paraId="20BF34EB" w14:textId="3346E5D1" w:rsidR="009A1160" w:rsidRPr="008778B9" w:rsidRDefault="009A1160" w:rsidP="009A1160">
      <w:pPr>
        <w:spacing w:line="240" w:lineRule="auto"/>
        <w:jc w:val="both"/>
        <w:rPr>
          <w:rFonts w:asciiTheme="minorHAnsi" w:hAnsiTheme="minorHAnsi" w:cstheme="minorHAnsi"/>
          <w:sz w:val="18"/>
          <w:szCs w:val="18"/>
        </w:rPr>
      </w:pPr>
      <w:r w:rsidRPr="000162F1">
        <w:rPr>
          <w:rFonts w:asciiTheme="minorHAnsi" w:hAnsiTheme="minorHAnsi" w:cstheme="minorHAnsi"/>
          <w:b/>
          <w:bCs/>
          <w:sz w:val="18"/>
          <w:szCs w:val="18"/>
        </w:rPr>
        <w:lastRenderedPageBreak/>
        <w:t xml:space="preserve">Graf </w:t>
      </w:r>
      <w:r w:rsidR="000162F1" w:rsidRPr="000162F1">
        <w:rPr>
          <w:rFonts w:asciiTheme="minorHAnsi" w:hAnsiTheme="minorHAnsi" w:cstheme="minorHAnsi"/>
          <w:b/>
          <w:bCs/>
          <w:sz w:val="18"/>
          <w:szCs w:val="18"/>
        </w:rPr>
        <w:t>40</w:t>
      </w:r>
      <w:r w:rsidRPr="000162F1">
        <w:rPr>
          <w:rFonts w:asciiTheme="minorHAnsi" w:hAnsiTheme="minorHAnsi" w:cstheme="minorHAnsi"/>
          <w:sz w:val="18"/>
          <w:szCs w:val="18"/>
        </w:rPr>
        <w:t xml:space="preserve">: Odrejeni ukrepi IID (ZDSMA) v letu 2021 - </w:t>
      </w:r>
      <w:r w:rsidRPr="000162F1">
        <w:rPr>
          <w:rFonts w:asciiTheme="minorHAnsi" w:hAnsiTheme="minorHAnsi" w:cstheme="minorHAnsi"/>
          <w:noProof/>
          <w:sz w:val="18"/>
          <w:szCs w:val="18"/>
        </w:rPr>
        <w:t>Prikaz deleža zavezancev glede na odpravljenost napak</w:t>
      </w:r>
    </w:p>
    <w:p w14:paraId="3BC09E87" w14:textId="71275684" w:rsidR="009A1160" w:rsidRDefault="009A1160" w:rsidP="009A1160">
      <w:pPr>
        <w:spacing w:line="240" w:lineRule="auto"/>
        <w:jc w:val="center"/>
        <w:rPr>
          <w:rFonts w:asciiTheme="minorHAnsi" w:hAnsiTheme="minorHAnsi" w:cstheme="minorHAnsi"/>
          <w:szCs w:val="20"/>
        </w:rPr>
      </w:pPr>
      <w:r>
        <w:rPr>
          <w:rFonts w:cs="Arial"/>
          <w:noProof/>
        </w:rPr>
        <w:drawing>
          <wp:inline distT="0" distB="0" distL="0" distR="0" wp14:anchorId="60E777F1" wp14:editId="04565D4C">
            <wp:extent cx="4695808" cy="2899997"/>
            <wp:effectExtent l="152400" t="152400" r="353060" b="358140"/>
            <wp:docPr id="36" name="Slika 36" descr="Prikaz zavezancev glede na odpravljenost napak:&#10;40 % oziroma 47 zavezancev je odpravil vse napaka.&#10;38 % oziroma 44 zavezancev je delno odpravilo napake.&#10;40 % oziroma 47 zavezancev je odpravil vse napaka.&#10;15 % oziroma 17 zavezancev ni odpravilo napak.&#10;4 % oziroma 5 zavezancev ni imelo napak&#10;3 % oziroma 3 zavezanci pri katerih spletišče ni več na voljo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Prikaz zavezancev glede na odpravljenost napak:&#10;40 % oziroma 47 zavezancev je odpravil vse napaka.&#10;38 % oziroma 44 zavezancev je delno odpravilo napake.&#10;40 % oziroma 47 zavezancev je odpravil vse napaka.&#10;15 % oziroma 17 zavezancev ni odpravilo napak.&#10;4 % oziroma 5 zavezancev ni imelo napak&#10;3 % oziroma 3 zavezanci pri katerih spletišče ni več na voljo &#10;&#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02028" cy="29655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9042CC9" w14:textId="0695880C" w:rsidR="005625E2" w:rsidRPr="008778B9" w:rsidRDefault="005625E2" w:rsidP="005625E2">
      <w:pPr>
        <w:pStyle w:val="Naslov5"/>
      </w:pPr>
      <w:bookmarkStart w:id="336" w:name="_Toc97820970"/>
      <w:r w:rsidRPr="008778B9">
        <w:t xml:space="preserve">Ugotovljene kršitve </w:t>
      </w:r>
      <w:r w:rsidR="00F84F80" w:rsidRPr="008778B9">
        <w:t xml:space="preserve">ZEISZ in Uredbe </w:t>
      </w:r>
      <w:proofErr w:type="spellStart"/>
      <w:r w:rsidR="00F84F80" w:rsidRPr="008778B9">
        <w:t>eIDAS</w:t>
      </w:r>
      <w:bookmarkEnd w:id="336"/>
      <w:proofErr w:type="spellEnd"/>
    </w:p>
    <w:p w14:paraId="603706B1" w14:textId="77777777" w:rsidR="005625E2" w:rsidRPr="008778B9" w:rsidRDefault="005625E2" w:rsidP="005625E2">
      <w:pPr>
        <w:spacing w:line="240" w:lineRule="auto"/>
        <w:jc w:val="both"/>
        <w:rPr>
          <w:rFonts w:asciiTheme="minorHAnsi" w:hAnsiTheme="minorHAnsi" w:cstheme="minorHAnsi"/>
          <w:szCs w:val="20"/>
        </w:rPr>
      </w:pPr>
    </w:p>
    <w:p w14:paraId="29D56635" w14:textId="55AB73CB" w:rsidR="00500BCD" w:rsidRDefault="00500BCD" w:rsidP="009A1160">
      <w:pPr>
        <w:spacing w:line="240" w:lineRule="auto"/>
        <w:jc w:val="both"/>
        <w:rPr>
          <w:rFonts w:asciiTheme="minorHAnsi" w:hAnsiTheme="minorHAnsi" w:cstheme="minorHAnsi"/>
          <w:szCs w:val="20"/>
        </w:rPr>
      </w:pPr>
      <w:r w:rsidRPr="003B42D5">
        <w:rPr>
          <w:rFonts w:asciiTheme="minorHAnsi" w:hAnsiTheme="minorHAnsi" w:cstheme="minorHAnsi"/>
          <w:szCs w:val="20"/>
        </w:rPr>
        <w:t xml:space="preserve">Sistemski nadzor na izvajanjem ZEISZ in Uredbe </w:t>
      </w:r>
      <w:proofErr w:type="spellStart"/>
      <w:r w:rsidRPr="003B42D5">
        <w:rPr>
          <w:rFonts w:asciiTheme="minorHAnsi" w:hAnsiTheme="minorHAnsi" w:cstheme="minorHAnsi"/>
          <w:szCs w:val="20"/>
        </w:rPr>
        <w:t>eIDAS</w:t>
      </w:r>
      <w:proofErr w:type="spellEnd"/>
      <w:r w:rsidRPr="003B42D5">
        <w:rPr>
          <w:rFonts w:asciiTheme="minorHAnsi" w:hAnsiTheme="minorHAnsi" w:cstheme="minorHAnsi"/>
          <w:szCs w:val="20"/>
        </w:rPr>
        <w:t xml:space="preserve"> </w:t>
      </w:r>
      <w:r>
        <w:rPr>
          <w:rFonts w:asciiTheme="minorHAnsi" w:hAnsiTheme="minorHAnsi" w:cstheme="minorHAnsi"/>
          <w:szCs w:val="20"/>
        </w:rPr>
        <w:t xml:space="preserve">zaradi </w:t>
      </w:r>
      <w:r w:rsidRPr="003B42D5">
        <w:rPr>
          <w:rFonts w:asciiTheme="minorHAnsi" w:hAnsiTheme="minorHAnsi" w:cstheme="minorHAnsi"/>
          <w:szCs w:val="20"/>
        </w:rPr>
        <w:t xml:space="preserve"> kadrovske podhranjenosti v letu 2021 ni bil izvajan.</w:t>
      </w:r>
    </w:p>
    <w:p w14:paraId="4F072E0F" w14:textId="73961C64" w:rsidR="009A1160" w:rsidRDefault="00500BCD" w:rsidP="009A1160">
      <w:pPr>
        <w:spacing w:line="240" w:lineRule="auto"/>
        <w:jc w:val="both"/>
        <w:rPr>
          <w:rFonts w:asciiTheme="minorHAnsi" w:hAnsiTheme="minorHAnsi" w:cstheme="minorHAnsi"/>
          <w:szCs w:val="20"/>
        </w:rPr>
      </w:pPr>
      <w:r>
        <w:rPr>
          <w:rFonts w:asciiTheme="minorHAnsi" w:hAnsiTheme="minorHAnsi" w:cstheme="minorHAnsi"/>
          <w:szCs w:val="20"/>
        </w:rPr>
        <w:t>Pri nadzorih na podl</w:t>
      </w:r>
      <w:r w:rsidR="005473EC">
        <w:rPr>
          <w:rFonts w:asciiTheme="minorHAnsi" w:hAnsiTheme="minorHAnsi" w:cstheme="minorHAnsi"/>
          <w:szCs w:val="20"/>
        </w:rPr>
        <w:t>a</w:t>
      </w:r>
      <w:r>
        <w:rPr>
          <w:rFonts w:asciiTheme="minorHAnsi" w:hAnsiTheme="minorHAnsi" w:cstheme="minorHAnsi"/>
          <w:szCs w:val="20"/>
        </w:rPr>
        <w:t>gi dveh prijav pa i</w:t>
      </w:r>
      <w:r w:rsidR="009A1160" w:rsidRPr="003B42D5">
        <w:rPr>
          <w:rFonts w:asciiTheme="minorHAnsi" w:hAnsiTheme="minorHAnsi" w:cstheme="minorHAnsi"/>
          <w:szCs w:val="20"/>
        </w:rPr>
        <w:t xml:space="preserve">nšpektor IID ni ugotovili kršitev po ZEISZ in Uredbi </w:t>
      </w:r>
      <w:proofErr w:type="spellStart"/>
      <w:r w:rsidR="009A1160" w:rsidRPr="003B42D5">
        <w:rPr>
          <w:rFonts w:asciiTheme="minorHAnsi" w:hAnsiTheme="minorHAnsi" w:cstheme="minorHAnsi"/>
          <w:szCs w:val="20"/>
        </w:rPr>
        <w:t>eIDAS</w:t>
      </w:r>
      <w:proofErr w:type="spellEnd"/>
      <w:r w:rsidR="009A1160" w:rsidRPr="003B42D5">
        <w:rPr>
          <w:rFonts w:asciiTheme="minorHAnsi" w:hAnsiTheme="minorHAnsi" w:cstheme="minorHAnsi"/>
          <w:szCs w:val="20"/>
        </w:rPr>
        <w:t>.</w:t>
      </w:r>
    </w:p>
    <w:p w14:paraId="13E852A6" w14:textId="77777777" w:rsidR="005625E2" w:rsidRPr="008778B9" w:rsidRDefault="005625E2" w:rsidP="005625E2">
      <w:pPr>
        <w:pStyle w:val="Naslov2"/>
      </w:pPr>
      <w:bookmarkStart w:id="337" w:name="_Toc97820971"/>
      <w:r w:rsidRPr="008778B9">
        <w:t>ZAZNANE SISTEMSKE NEPRAVILNOSTI IN DANE POBUDE</w:t>
      </w:r>
      <w:bookmarkEnd w:id="337"/>
      <w:r w:rsidRPr="008778B9" w:rsidDel="00274F92">
        <w:t xml:space="preserve"> </w:t>
      </w:r>
      <w:r w:rsidRPr="008778B9">
        <w:t xml:space="preserve">    </w:t>
      </w:r>
    </w:p>
    <w:p w14:paraId="2D7CCA15" w14:textId="77777777" w:rsidR="005625E2" w:rsidRPr="008778B9" w:rsidRDefault="005625E2" w:rsidP="005625E2">
      <w:pPr>
        <w:autoSpaceDE w:val="0"/>
        <w:autoSpaceDN w:val="0"/>
        <w:adjustRightInd w:val="0"/>
        <w:spacing w:line="240" w:lineRule="exact"/>
        <w:jc w:val="both"/>
        <w:rPr>
          <w:rFonts w:asciiTheme="minorHAnsi" w:hAnsiTheme="minorHAnsi" w:cstheme="minorHAnsi"/>
          <w:bCs/>
          <w:szCs w:val="20"/>
        </w:rPr>
      </w:pPr>
    </w:p>
    <w:p w14:paraId="3A4E6597" w14:textId="149F8364" w:rsidR="000D2E20" w:rsidRPr="003B42D5" w:rsidRDefault="000D2E20" w:rsidP="000D2E20">
      <w:pPr>
        <w:spacing w:line="240" w:lineRule="auto"/>
        <w:jc w:val="both"/>
        <w:rPr>
          <w:rFonts w:asciiTheme="minorHAnsi" w:hAnsiTheme="minorHAnsi" w:cstheme="minorHAnsi"/>
          <w:szCs w:val="20"/>
        </w:rPr>
      </w:pPr>
      <w:bookmarkStart w:id="338" w:name="_Toc63487463"/>
      <w:bookmarkStart w:id="339" w:name="_Toc63488008"/>
      <w:r w:rsidRPr="000D2E20">
        <w:rPr>
          <w:rFonts w:asciiTheme="minorHAnsi" w:hAnsiTheme="minorHAnsi" w:cstheme="minorHAnsi"/>
          <w:szCs w:val="20"/>
        </w:rPr>
        <w:t>V zvezi z nadzorom izvajanja določb po ZDSMA je IID pričakovala, da bo Evropska komisija določila referenčno orodje za poenostavljeno spremljanje spletišč in s tem poenotila nadzor ter zagotovila primerljive končne rezultate, vendar se žal to ni zgodilo. Vsako orodje namreč zazna različne napake in različno število napak, zato je potrebno vse rezultate posebej preveriti in biti pri opredeljevanju najdenih napak previden.</w:t>
      </w:r>
    </w:p>
    <w:p w14:paraId="2855C608" w14:textId="77777777" w:rsidR="00F278BD" w:rsidRPr="002673C4" w:rsidRDefault="00F278BD" w:rsidP="00F278BD">
      <w:pPr>
        <w:spacing w:line="240" w:lineRule="auto"/>
        <w:jc w:val="both"/>
        <w:rPr>
          <w:rFonts w:asciiTheme="minorHAnsi" w:hAnsiTheme="minorHAnsi" w:cstheme="minorHAnsi"/>
          <w:sz w:val="18"/>
          <w:szCs w:val="18"/>
          <w:highlight w:val="green"/>
        </w:rPr>
      </w:pPr>
    </w:p>
    <w:p w14:paraId="7D9ADE45" w14:textId="77777777" w:rsidR="00F278BD" w:rsidRPr="003B42D5" w:rsidRDefault="00F278BD" w:rsidP="00F278BD">
      <w:pPr>
        <w:spacing w:line="240" w:lineRule="auto"/>
        <w:jc w:val="both"/>
        <w:rPr>
          <w:rFonts w:asciiTheme="minorHAnsi" w:hAnsiTheme="minorHAnsi" w:cstheme="minorHAnsi"/>
          <w:szCs w:val="20"/>
        </w:rPr>
      </w:pPr>
      <w:r w:rsidRPr="003B42D5">
        <w:rPr>
          <w:rFonts w:asciiTheme="minorHAnsi" w:hAnsiTheme="minorHAnsi" w:cstheme="minorHAnsi"/>
          <w:szCs w:val="20"/>
        </w:rPr>
        <w:t>IID zaznava delno razumevanje zavezancev, v delu zakaj je potrebno, da je njihova spletna stran dostopna za osebe z različnimi oblikami oviranosti. Menijo namreč, da za uskladitev z vsemi zahtevami porabijo preveč časa.</w:t>
      </w:r>
    </w:p>
    <w:p w14:paraId="33D17156" w14:textId="77777777" w:rsidR="000D2E20" w:rsidRPr="003B42D5" w:rsidRDefault="000D2E20" w:rsidP="000D2E20">
      <w:pPr>
        <w:spacing w:line="240" w:lineRule="auto"/>
        <w:jc w:val="both"/>
        <w:rPr>
          <w:rFonts w:asciiTheme="minorHAnsi" w:hAnsiTheme="minorHAnsi" w:cstheme="minorHAnsi"/>
          <w:szCs w:val="20"/>
        </w:rPr>
      </w:pPr>
      <w:r w:rsidRPr="000D2E20">
        <w:rPr>
          <w:rFonts w:asciiTheme="minorHAnsi" w:hAnsiTheme="minorHAnsi" w:cstheme="minorHAnsi"/>
          <w:szCs w:val="20"/>
        </w:rPr>
        <w:t>Zaradi obsega določil, s katerimi skladnost štejemo za skladnost z določili ZDSMA, je mogoče opaziti krčenje spletnih vsebin.</w:t>
      </w:r>
    </w:p>
    <w:p w14:paraId="7D66FB03" w14:textId="07672165" w:rsidR="00D34F47" w:rsidRPr="008778B9" w:rsidRDefault="00B151A0" w:rsidP="00A5286E">
      <w:pPr>
        <w:pStyle w:val="Naslov1"/>
      </w:pPr>
      <w:bookmarkStart w:id="340" w:name="_Toc34892508"/>
      <w:bookmarkStart w:id="341" w:name="_Toc65077794"/>
      <w:bookmarkStart w:id="342" w:name="_Toc65137354"/>
      <w:bookmarkStart w:id="343" w:name="_Toc65139239"/>
      <w:bookmarkStart w:id="344" w:name="_Toc97820972"/>
      <w:bookmarkEnd w:id="311"/>
      <w:bookmarkEnd w:id="338"/>
      <w:bookmarkEnd w:id="339"/>
      <w:r w:rsidRPr="008778B9">
        <w:t>ZAKLJUČNE UGOTOVITVE</w:t>
      </w:r>
      <w:r w:rsidR="00891C81" w:rsidRPr="008778B9">
        <w:t xml:space="preserve"> IN PREDLOGI</w:t>
      </w:r>
      <w:bookmarkEnd w:id="340"/>
      <w:bookmarkEnd w:id="341"/>
      <w:bookmarkEnd w:id="342"/>
      <w:bookmarkEnd w:id="343"/>
      <w:bookmarkEnd w:id="344"/>
      <w:r w:rsidR="00CD7C16" w:rsidRPr="008778B9">
        <w:t xml:space="preserve"> </w:t>
      </w:r>
      <w:bookmarkStart w:id="345" w:name="_Toc356299098"/>
    </w:p>
    <w:p w14:paraId="11F3744B" w14:textId="28C2DEBB" w:rsidR="00F55D11" w:rsidRPr="008778B9" w:rsidRDefault="00F55D11" w:rsidP="00F55D11">
      <w:pPr>
        <w:spacing w:line="240" w:lineRule="auto"/>
        <w:jc w:val="both"/>
        <w:rPr>
          <w:rFonts w:asciiTheme="minorHAnsi" w:hAnsiTheme="minorHAnsi" w:cstheme="minorHAnsi"/>
          <w:color w:val="FF0000"/>
          <w:szCs w:val="20"/>
        </w:rPr>
      </w:pPr>
    </w:p>
    <w:p w14:paraId="1DA55885" w14:textId="45E6CBE1" w:rsidR="000834EA" w:rsidRPr="004B6D97" w:rsidRDefault="009757F3" w:rsidP="00F83A7E">
      <w:pPr>
        <w:pStyle w:val="Odstavekseznama"/>
        <w:numPr>
          <w:ilvl w:val="0"/>
          <w:numId w:val="35"/>
        </w:numPr>
        <w:jc w:val="both"/>
        <w:rPr>
          <w:rFonts w:asciiTheme="minorHAnsi" w:hAnsiTheme="minorHAnsi" w:cstheme="minorHAnsi"/>
          <w:sz w:val="20"/>
          <w:szCs w:val="20"/>
          <w:lang w:val="sl-SI"/>
        </w:rPr>
      </w:pPr>
      <w:bookmarkStart w:id="346" w:name="_Hlk65159827"/>
      <w:r w:rsidRPr="004B6D97">
        <w:rPr>
          <w:rFonts w:asciiTheme="minorHAnsi" w:hAnsiTheme="minorHAnsi" w:cstheme="minorHAnsi"/>
          <w:sz w:val="20"/>
          <w:szCs w:val="20"/>
          <w:lang w:val="sl-SI"/>
        </w:rPr>
        <w:t>IJS je v letu 202</w:t>
      </w:r>
      <w:r w:rsidR="00A70C2B" w:rsidRPr="004B6D97">
        <w:rPr>
          <w:rFonts w:asciiTheme="minorHAnsi" w:hAnsiTheme="minorHAnsi" w:cstheme="minorHAnsi"/>
          <w:sz w:val="20"/>
          <w:szCs w:val="20"/>
          <w:lang w:val="sl-SI"/>
        </w:rPr>
        <w:t>1</w:t>
      </w:r>
      <w:r w:rsidRPr="004B6D97">
        <w:rPr>
          <w:rFonts w:asciiTheme="minorHAnsi" w:hAnsiTheme="minorHAnsi" w:cstheme="minorHAnsi"/>
          <w:sz w:val="20"/>
          <w:szCs w:val="20"/>
          <w:lang w:val="sl-SI"/>
        </w:rPr>
        <w:t xml:space="preserve"> deloval v skladu s sprejetim načrtom dela za to leto ter v skladu s svojimi strateškimi usmeritvami in prioritetami, ki jih je zastavil v začetku leta in jih je potrdila tudi Vlada Republike Slovenije. V </w:t>
      </w:r>
      <w:r w:rsidR="00A70C2B" w:rsidRPr="004B6D97">
        <w:rPr>
          <w:rFonts w:asciiTheme="minorHAnsi" w:hAnsiTheme="minorHAnsi" w:cstheme="minorHAnsi"/>
          <w:sz w:val="20"/>
          <w:szCs w:val="20"/>
          <w:lang w:val="sl-SI"/>
        </w:rPr>
        <w:t>celem letu</w:t>
      </w:r>
      <w:r w:rsidRPr="004B6D97">
        <w:rPr>
          <w:rFonts w:asciiTheme="minorHAnsi" w:hAnsiTheme="minorHAnsi" w:cstheme="minorHAnsi"/>
          <w:sz w:val="20"/>
          <w:szCs w:val="20"/>
          <w:lang w:val="sl-SI"/>
        </w:rPr>
        <w:t xml:space="preserve"> je na organiz</w:t>
      </w:r>
      <w:r w:rsidR="00336C04" w:rsidRPr="004B6D97">
        <w:rPr>
          <w:rFonts w:asciiTheme="minorHAnsi" w:hAnsiTheme="minorHAnsi" w:cstheme="minorHAnsi"/>
          <w:sz w:val="20"/>
          <w:szCs w:val="20"/>
          <w:lang w:val="sl-SI"/>
        </w:rPr>
        <w:t>iranje</w:t>
      </w:r>
      <w:r w:rsidRPr="004B6D97">
        <w:rPr>
          <w:rFonts w:asciiTheme="minorHAnsi" w:hAnsiTheme="minorHAnsi" w:cstheme="minorHAnsi"/>
          <w:sz w:val="20"/>
          <w:szCs w:val="20"/>
          <w:lang w:val="sl-SI"/>
        </w:rPr>
        <w:t xml:space="preserve"> in obseg dela vplivala epidemija bolezni covid-19, saj </w:t>
      </w:r>
      <w:r w:rsidR="001A18B1" w:rsidRPr="004B6D97">
        <w:rPr>
          <w:rFonts w:asciiTheme="minorHAnsi" w:hAnsiTheme="minorHAnsi" w:cstheme="minorHAnsi"/>
          <w:sz w:val="20"/>
          <w:szCs w:val="20"/>
          <w:lang w:val="sl-SI"/>
        </w:rPr>
        <w:t xml:space="preserve">je IJS tekom celega leta opravljal </w:t>
      </w:r>
      <w:r w:rsidR="00187DB3" w:rsidRPr="004B6D97">
        <w:rPr>
          <w:rFonts w:asciiTheme="minorHAnsi" w:hAnsiTheme="minorHAnsi" w:cstheme="minorHAnsi"/>
          <w:sz w:val="20"/>
          <w:szCs w:val="20"/>
          <w:lang w:val="sl-SI"/>
        </w:rPr>
        <w:t>poleg inšpekcijskih nadzorov iz svoje origina</w:t>
      </w:r>
      <w:r w:rsidR="006B2DA4">
        <w:rPr>
          <w:rFonts w:asciiTheme="minorHAnsi" w:hAnsiTheme="minorHAnsi" w:cstheme="minorHAnsi"/>
          <w:sz w:val="20"/>
          <w:szCs w:val="20"/>
          <w:lang w:val="sl-SI"/>
        </w:rPr>
        <w:t>l</w:t>
      </w:r>
      <w:r w:rsidR="00187DB3" w:rsidRPr="004B6D97">
        <w:rPr>
          <w:rFonts w:asciiTheme="minorHAnsi" w:hAnsiTheme="minorHAnsi" w:cstheme="minorHAnsi"/>
          <w:sz w:val="20"/>
          <w:szCs w:val="20"/>
          <w:lang w:val="sl-SI"/>
        </w:rPr>
        <w:t>ne pristojnosti tudi  nadzore nad izvajanjem ukrepov za omejitev epidemije n</w:t>
      </w:r>
      <w:r w:rsidR="001A18B1" w:rsidRPr="004B6D97">
        <w:rPr>
          <w:rFonts w:asciiTheme="minorHAnsi" w:hAnsiTheme="minorHAnsi" w:cstheme="minorHAnsi"/>
          <w:sz w:val="20"/>
          <w:szCs w:val="20"/>
          <w:lang w:val="sl-SI"/>
        </w:rPr>
        <w:t>a podlagi Zakona o nalezljivih boleznih. T</w:t>
      </w:r>
      <w:r w:rsidR="00187DB3" w:rsidRPr="004B6D97">
        <w:rPr>
          <w:rFonts w:asciiTheme="minorHAnsi" w:hAnsiTheme="minorHAnsi" w:cstheme="minorHAnsi"/>
          <w:sz w:val="20"/>
          <w:szCs w:val="20"/>
          <w:lang w:val="sl-SI"/>
        </w:rPr>
        <w:t>i</w:t>
      </w:r>
      <w:r w:rsidR="001A18B1" w:rsidRPr="004B6D97">
        <w:rPr>
          <w:rFonts w:asciiTheme="minorHAnsi" w:hAnsiTheme="minorHAnsi" w:cstheme="minorHAnsi"/>
          <w:sz w:val="20"/>
          <w:szCs w:val="20"/>
          <w:lang w:val="sl-SI"/>
        </w:rPr>
        <w:t xml:space="preserve"> </w:t>
      </w:r>
      <w:r w:rsidR="00187DB3" w:rsidRPr="004B6D97">
        <w:rPr>
          <w:rFonts w:asciiTheme="minorHAnsi" w:hAnsiTheme="minorHAnsi" w:cstheme="minorHAnsi"/>
          <w:sz w:val="20"/>
          <w:szCs w:val="20"/>
          <w:lang w:val="sl-SI"/>
        </w:rPr>
        <w:t>so</w:t>
      </w:r>
      <w:r w:rsidR="001A18B1" w:rsidRPr="004B6D97">
        <w:rPr>
          <w:rFonts w:asciiTheme="minorHAnsi" w:hAnsiTheme="minorHAnsi" w:cstheme="minorHAnsi"/>
          <w:sz w:val="20"/>
          <w:szCs w:val="20"/>
          <w:lang w:val="sl-SI"/>
        </w:rPr>
        <w:t xml:space="preserve"> bil</w:t>
      </w:r>
      <w:r w:rsidR="00187DB3" w:rsidRPr="004B6D97">
        <w:rPr>
          <w:rFonts w:asciiTheme="minorHAnsi" w:hAnsiTheme="minorHAnsi" w:cstheme="minorHAnsi"/>
          <w:sz w:val="20"/>
          <w:szCs w:val="20"/>
          <w:lang w:val="sl-SI"/>
        </w:rPr>
        <w:t>i</w:t>
      </w:r>
      <w:r w:rsidR="001A18B1" w:rsidRPr="004B6D97">
        <w:rPr>
          <w:rFonts w:asciiTheme="minorHAnsi" w:hAnsiTheme="minorHAnsi" w:cstheme="minorHAnsi"/>
          <w:sz w:val="20"/>
          <w:szCs w:val="20"/>
          <w:lang w:val="sl-SI"/>
        </w:rPr>
        <w:t xml:space="preserve"> še posebej int</w:t>
      </w:r>
      <w:r w:rsidR="00187DB3" w:rsidRPr="004B6D97">
        <w:rPr>
          <w:rFonts w:asciiTheme="minorHAnsi" w:hAnsiTheme="minorHAnsi" w:cstheme="minorHAnsi"/>
          <w:sz w:val="20"/>
          <w:szCs w:val="20"/>
          <w:lang w:val="sl-SI"/>
        </w:rPr>
        <w:t>e</w:t>
      </w:r>
      <w:r w:rsidR="001A18B1" w:rsidRPr="004B6D97">
        <w:rPr>
          <w:rFonts w:asciiTheme="minorHAnsi" w:hAnsiTheme="minorHAnsi" w:cstheme="minorHAnsi"/>
          <w:sz w:val="20"/>
          <w:szCs w:val="20"/>
          <w:lang w:val="sl-SI"/>
        </w:rPr>
        <w:t>nzivn</w:t>
      </w:r>
      <w:r w:rsidR="00187DB3" w:rsidRPr="004B6D97">
        <w:rPr>
          <w:rFonts w:asciiTheme="minorHAnsi" w:hAnsiTheme="minorHAnsi" w:cstheme="minorHAnsi"/>
          <w:sz w:val="20"/>
          <w:szCs w:val="20"/>
          <w:lang w:val="sl-SI"/>
        </w:rPr>
        <w:t>i</w:t>
      </w:r>
      <w:r w:rsidR="001A18B1" w:rsidRPr="004B6D97">
        <w:rPr>
          <w:rFonts w:asciiTheme="minorHAnsi" w:hAnsiTheme="minorHAnsi" w:cstheme="minorHAnsi"/>
          <w:sz w:val="20"/>
          <w:szCs w:val="20"/>
          <w:lang w:val="sl-SI"/>
        </w:rPr>
        <w:t xml:space="preserve"> v </w:t>
      </w:r>
      <w:r w:rsidR="00A70C2B" w:rsidRPr="004B6D97">
        <w:rPr>
          <w:rFonts w:asciiTheme="minorHAnsi" w:hAnsiTheme="minorHAnsi" w:cstheme="minorHAnsi"/>
          <w:sz w:val="20"/>
          <w:szCs w:val="20"/>
          <w:lang w:val="sl-SI"/>
        </w:rPr>
        <w:t xml:space="preserve"> zadnji tretjini leta 2021</w:t>
      </w:r>
      <w:r w:rsidR="001A18B1" w:rsidRPr="004B6D97">
        <w:rPr>
          <w:rFonts w:asciiTheme="minorHAnsi" w:hAnsiTheme="minorHAnsi" w:cstheme="minorHAnsi"/>
          <w:sz w:val="20"/>
          <w:szCs w:val="20"/>
          <w:lang w:val="sl-SI"/>
        </w:rPr>
        <w:t>.</w:t>
      </w:r>
      <w:r w:rsidRPr="004B6D97">
        <w:rPr>
          <w:rFonts w:asciiTheme="minorHAnsi" w:hAnsiTheme="minorHAnsi" w:cstheme="minorHAnsi"/>
          <w:sz w:val="20"/>
          <w:szCs w:val="20"/>
          <w:lang w:val="sl-SI"/>
        </w:rPr>
        <w:t xml:space="preserve"> Kljub temu je inšpektorat po obsegu dela svoj načrt znatno presegel, rešil je </w:t>
      </w:r>
      <w:r w:rsidR="00AF023A" w:rsidRPr="004B6D97">
        <w:rPr>
          <w:rFonts w:asciiTheme="minorHAnsi" w:hAnsiTheme="minorHAnsi" w:cstheme="minorHAnsi"/>
          <w:sz w:val="20"/>
          <w:szCs w:val="20"/>
          <w:lang w:val="sl-SI"/>
        </w:rPr>
        <w:t>kar 45</w:t>
      </w:r>
      <w:r w:rsidRPr="004B6D97">
        <w:rPr>
          <w:rFonts w:asciiTheme="minorHAnsi" w:hAnsiTheme="minorHAnsi" w:cstheme="minorHAnsi"/>
          <w:sz w:val="20"/>
          <w:szCs w:val="20"/>
          <w:lang w:val="sl-SI"/>
        </w:rPr>
        <w:t xml:space="preserve"> % zadev več, kot je bilo načrtovano (načrtovano </w:t>
      </w:r>
      <w:r w:rsidR="00AF023A" w:rsidRPr="004B6D97">
        <w:rPr>
          <w:rFonts w:asciiTheme="minorHAnsi" w:hAnsiTheme="minorHAnsi" w:cstheme="minorHAnsi"/>
          <w:sz w:val="20"/>
          <w:szCs w:val="20"/>
          <w:lang w:val="sl-SI"/>
        </w:rPr>
        <w:t xml:space="preserve">856 </w:t>
      </w:r>
      <w:r w:rsidRPr="004B6D97">
        <w:rPr>
          <w:rFonts w:asciiTheme="minorHAnsi" w:hAnsiTheme="minorHAnsi" w:cstheme="minorHAnsi"/>
          <w:sz w:val="20"/>
          <w:szCs w:val="20"/>
          <w:lang w:val="sl-SI"/>
        </w:rPr>
        <w:t xml:space="preserve">zadev, rešeno </w:t>
      </w:r>
      <w:r w:rsidR="00AF023A" w:rsidRPr="004B6D97">
        <w:rPr>
          <w:rFonts w:asciiTheme="minorHAnsi" w:hAnsiTheme="minorHAnsi" w:cstheme="minorHAnsi"/>
          <w:sz w:val="20"/>
          <w:szCs w:val="20"/>
          <w:lang w:val="sl-SI"/>
        </w:rPr>
        <w:t xml:space="preserve">1238 </w:t>
      </w:r>
      <w:r w:rsidRPr="004B6D97">
        <w:rPr>
          <w:rFonts w:asciiTheme="minorHAnsi" w:hAnsiTheme="minorHAnsi" w:cstheme="minorHAnsi"/>
          <w:sz w:val="20"/>
          <w:szCs w:val="20"/>
          <w:lang w:val="sl-SI"/>
        </w:rPr>
        <w:t xml:space="preserve">zadev). </w:t>
      </w:r>
      <w:r w:rsidR="00AF023A" w:rsidRPr="004B6D97">
        <w:rPr>
          <w:rFonts w:asciiTheme="minorHAnsi" w:hAnsiTheme="minorHAnsi" w:cstheme="minorHAnsi"/>
          <w:sz w:val="20"/>
          <w:szCs w:val="20"/>
          <w:lang w:val="sl-SI"/>
        </w:rPr>
        <w:t xml:space="preserve">Takšno </w:t>
      </w:r>
      <w:r w:rsidR="00187DB3" w:rsidRPr="004B6D97">
        <w:rPr>
          <w:rFonts w:asciiTheme="minorHAnsi" w:hAnsiTheme="minorHAnsi" w:cstheme="minorHAnsi"/>
          <w:sz w:val="20"/>
          <w:szCs w:val="20"/>
          <w:lang w:val="sl-SI"/>
        </w:rPr>
        <w:t>p</w:t>
      </w:r>
      <w:r w:rsidR="00AF023A" w:rsidRPr="004B6D97">
        <w:rPr>
          <w:rFonts w:asciiTheme="minorHAnsi" w:hAnsiTheme="minorHAnsi" w:cstheme="minorHAnsi"/>
          <w:sz w:val="20"/>
          <w:szCs w:val="20"/>
          <w:lang w:val="sl-SI"/>
        </w:rPr>
        <w:t>ovečanje obsega dela je bilo posledica izredno velikega števila prijav, saj so v</w:t>
      </w:r>
      <w:r w:rsidR="00500BCD" w:rsidRPr="004B6D97">
        <w:rPr>
          <w:rFonts w:asciiTheme="minorHAnsi" w:hAnsiTheme="minorHAnsi" w:cstheme="minorHAnsi"/>
          <w:sz w:val="20"/>
          <w:szCs w:val="20"/>
          <w:lang w:val="sl-SI"/>
        </w:rPr>
        <w:t xml:space="preserve">se tri </w:t>
      </w:r>
      <w:r w:rsidRPr="004B6D97">
        <w:rPr>
          <w:rFonts w:asciiTheme="minorHAnsi" w:hAnsiTheme="minorHAnsi" w:cstheme="minorHAnsi"/>
          <w:sz w:val="20"/>
          <w:szCs w:val="20"/>
          <w:lang w:val="sl-SI"/>
        </w:rPr>
        <w:t>inšpekcij</w:t>
      </w:r>
      <w:r w:rsidR="007A156D">
        <w:rPr>
          <w:rFonts w:asciiTheme="minorHAnsi" w:hAnsiTheme="minorHAnsi" w:cstheme="minorHAnsi"/>
          <w:sz w:val="20"/>
          <w:szCs w:val="20"/>
          <w:lang w:val="sl-SI"/>
        </w:rPr>
        <w:t>e</w:t>
      </w:r>
      <w:r w:rsidRPr="004B6D97">
        <w:rPr>
          <w:rFonts w:asciiTheme="minorHAnsi" w:hAnsiTheme="minorHAnsi" w:cstheme="minorHAnsi"/>
          <w:sz w:val="20"/>
          <w:szCs w:val="20"/>
          <w:lang w:val="sl-SI"/>
        </w:rPr>
        <w:t>, ki deluje</w:t>
      </w:r>
      <w:r w:rsidR="00500BCD" w:rsidRPr="004B6D97">
        <w:rPr>
          <w:rFonts w:asciiTheme="minorHAnsi" w:hAnsiTheme="minorHAnsi" w:cstheme="minorHAnsi"/>
          <w:sz w:val="20"/>
          <w:szCs w:val="20"/>
          <w:lang w:val="sl-SI"/>
        </w:rPr>
        <w:t>jo</w:t>
      </w:r>
      <w:r w:rsidRPr="004B6D97">
        <w:rPr>
          <w:rFonts w:asciiTheme="minorHAnsi" w:hAnsiTheme="minorHAnsi" w:cstheme="minorHAnsi"/>
          <w:sz w:val="20"/>
          <w:szCs w:val="20"/>
          <w:lang w:val="sl-SI"/>
        </w:rPr>
        <w:t xml:space="preserve"> v okviru inšpektorata, skupaj v reševanje prejel</w:t>
      </w:r>
      <w:r w:rsidR="00500BCD" w:rsidRPr="004B6D97">
        <w:rPr>
          <w:rFonts w:asciiTheme="minorHAnsi" w:hAnsiTheme="minorHAnsi" w:cstheme="minorHAnsi"/>
          <w:sz w:val="20"/>
          <w:szCs w:val="20"/>
          <w:lang w:val="sl-SI"/>
        </w:rPr>
        <w:t>e</w:t>
      </w:r>
      <w:r w:rsidRPr="004B6D97">
        <w:rPr>
          <w:rFonts w:asciiTheme="minorHAnsi" w:hAnsiTheme="minorHAnsi" w:cstheme="minorHAnsi"/>
          <w:sz w:val="20"/>
          <w:szCs w:val="20"/>
          <w:lang w:val="sl-SI"/>
        </w:rPr>
        <w:t xml:space="preserve"> </w:t>
      </w:r>
      <w:r w:rsidR="00500BCD" w:rsidRPr="004B6D97">
        <w:rPr>
          <w:rFonts w:asciiTheme="minorHAnsi" w:hAnsiTheme="minorHAnsi" w:cstheme="minorHAnsi"/>
          <w:sz w:val="20"/>
          <w:szCs w:val="20"/>
          <w:lang w:val="sl-SI"/>
        </w:rPr>
        <w:t xml:space="preserve">1304 </w:t>
      </w:r>
      <w:r w:rsidRPr="004B6D97">
        <w:rPr>
          <w:rFonts w:asciiTheme="minorHAnsi" w:hAnsiTheme="minorHAnsi" w:cstheme="minorHAnsi"/>
          <w:sz w:val="20"/>
          <w:szCs w:val="20"/>
          <w:lang w:val="sl-SI"/>
        </w:rPr>
        <w:t>zadev</w:t>
      </w:r>
      <w:r w:rsidR="007A156D">
        <w:rPr>
          <w:rFonts w:asciiTheme="minorHAnsi" w:hAnsiTheme="minorHAnsi" w:cstheme="minorHAnsi"/>
          <w:sz w:val="20"/>
          <w:szCs w:val="20"/>
          <w:lang w:val="sl-SI"/>
        </w:rPr>
        <w:t>e,</w:t>
      </w:r>
      <w:r w:rsidR="00AF023A" w:rsidRPr="004B6D97">
        <w:rPr>
          <w:rFonts w:asciiTheme="minorHAnsi" w:hAnsiTheme="minorHAnsi" w:cstheme="minorHAnsi"/>
          <w:sz w:val="20"/>
          <w:szCs w:val="20"/>
          <w:lang w:val="sl-SI"/>
        </w:rPr>
        <w:t xml:space="preserve"> bistveno več kot prejšnj</w:t>
      </w:r>
      <w:r w:rsidR="00187DB3" w:rsidRPr="004B6D97">
        <w:rPr>
          <w:rFonts w:asciiTheme="minorHAnsi" w:hAnsiTheme="minorHAnsi" w:cstheme="minorHAnsi"/>
          <w:sz w:val="20"/>
          <w:szCs w:val="20"/>
          <w:lang w:val="sl-SI"/>
        </w:rPr>
        <w:t>a</w:t>
      </w:r>
      <w:r w:rsidR="00AF023A" w:rsidRPr="004B6D97">
        <w:rPr>
          <w:rFonts w:asciiTheme="minorHAnsi" w:hAnsiTheme="minorHAnsi" w:cstheme="minorHAnsi"/>
          <w:sz w:val="20"/>
          <w:szCs w:val="20"/>
          <w:lang w:val="sl-SI"/>
        </w:rPr>
        <w:t xml:space="preserve"> leta</w:t>
      </w:r>
      <w:r w:rsidR="005A7095">
        <w:rPr>
          <w:rFonts w:asciiTheme="minorHAnsi" w:hAnsiTheme="minorHAnsi" w:cstheme="minorHAnsi"/>
          <w:sz w:val="20"/>
          <w:szCs w:val="20"/>
          <w:lang w:val="sl-SI"/>
        </w:rPr>
        <w:t xml:space="preserve"> (UI je prejela 36 % zadev več kot leta 2020, ISJU pa 17 % več)</w:t>
      </w:r>
      <w:r w:rsidR="00AF023A" w:rsidRPr="004B6D97">
        <w:rPr>
          <w:rFonts w:asciiTheme="minorHAnsi" w:hAnsiTheme="minorHAnsi" w:cstheme="minorHAnsi"/>
          <w:sz w:val="20"/>
          <w:szCs w:val="20"/>
          <w:lang w:val="sl-SI"/>
        </w:rPr>
        <w:t xml:space="preserve">, </w:t>
      </w:r>
      <w:r w:rsidR="00680FE6" w:rsidRPr="004B6D97">
        <w:rPr>
          <w:rFonts w:asciiTheme="minorHAnsi" w:hAnsiTheme="minorHAnsi" w:cstheme="minorHAnsi"/>
          <w:sz w:val="20"/>
          <w:szCs w:val="20"/>
          <w:lang w:val="sl-SI"/>
        </w:rPr>
        <w:t>kar je</w:t>
      </w:r>
      <w:r w:rsidR="00187DB3" w:rsidRPr="004B6D97">
        <w:rPr>
          <w:rFonts w:asciiTheme="minorHAnsi" w:hAnsiTheme="minorHAnsi" w:cstheme="minorHAnsi"/>
          <w:sz w:val="20"/>
          <w:szCs w:val="20"/>
          <w:lang w:val="sl-SI"/>
        </w:rPr>
        <w:t xml:space="preserve"> </w:t>
      </w:r>
      <w:r w:rsidR="00680FE6" w:rsidRPr="004B6D97">
        <w:rPr>
          <w:rFonts w:asciiTheme="minorHAnsi" w:hAnsiTheme="minorHAnsi" w:cstheme="minorHAnsi"/>
          <w:sz w:val="20"/>
          <w:szCs w:val="20"/>
          <w:lang w:val="sl-SI"/>
        </w:rPr>
        <w:t>zahtevalo dod</w:t>
      </w:r>
      <w:r w:rsidR="00187DB3" w:rsidRPr="004B6D97">
        <w:rPr>
          <w:rFonts w:asciiTheme="minorHAnsi" w:hAnsiTheme="minorHAnsi" w:cstheme="minorHAnsi"/>
          <w:sz w:val="20"/>
          <w:szCs w:val="20"/>
          <w:lang w:val="sl-SI"/>
        </w:rPr>
        <w:t>a</w:t>
      </w:r>
      <w:r w:rsidR="00680FE6" w:rsidRPr="004B6D97">
        <w:rPr>
          <w:rFonts w:asciiTheme="minorHAnsi" w:hAnsiTheme="minorHAnsi" w:cstheme="minorHAnsi"/>
          <w:sz w:val="20"/>
          <w:szCs w:val="20"/>
          <w:lang w:val="sl-SI"/>
        </w:rPr>
        <w:t>tno angažiranje vseh inšpektorjev.</w:t>
      </w:r>
      <w:r w:rsidRPr="004B6D97">
        <w:rPr>
          <w:rFonts w:asciiTheme="minorHAnsi" w:hAnsiTheme="minorHAnsi" w:cstheme="minorHAnsi"/>
          <w:sz w:val="20"/>
          <w:szCs w:val="20"/>
          <w:lang w:val="sl-SI"/>
        </w:rPr>
        <w:t xml:space="preserve"> Poleg nadzorov iz svoje pristojnosti</w:t>
      </w:r>
      <w:r w:rsidR="006B2DA4">
        <w:rPr>
          <w:rFonts w:asciiTheme="minorHAnsi" w:hAnsiTheme="minorHAnsi" w:cstheme="minorHAnsi"/>
          <w:sz w:val="20"/>
          <w:szCs w:val="20"/>
          <w:lang w:val="sl-SI"/>
        </w:rPr>
        <w:t xml:space="preserve"> </w:t>
      </w:r>
      <w:r w:rsidR="00680FE6" w:rsidRPr="004B6D97">
        <w:rPr>
          <w:rFonts w:asciiTheme="minorHAnsi" w:hAnsiTheme="minorHAnsi" w:cstheme="minorHAnsi"/>
          <w:sz w:val="20"/>
          <w:szCs w:val="20"/>
          <w:lang w:val="sl-SI"/>
        </w:rPr>
        <w:t>pa so inšpektorji</w:t>
      </w:r>
      <w:r w:rsidRPr="004B6D97">
        <w:rPr>
          <w:rFonts w:asciiTheme="minorHAnsi" w:hAnsiTheme="minorHAnsi" w:cstheme="minorHAnsi"/>
          <w:sz w:val="20"/>
          <w:szCs w:val="20"/>
          <w:lang w:val="sl-SI"/>
        </w:rPr>
        <w:t xml:space="preserve"> IJS v okviru ukrepov za zajezitev posledic epidemije opravljali pri zavezancih iz svoje pristojnosti tudi nadzor</w:t>
      </w:r>
      <w:r w:rsidR="00680FE6" w:rsidRPr="004B6D97">
        <w:rPr>
          <w:rFonts w:asciiTheme="minorHAnsi" w:hAnsiTheme="minorHAnsi" w:cstheme="minorHAnsi"/>
          <w:sz w:val="20"/>
          <w:szCs w:val="20"/>
          <w:lang w:val="sl-SI"/>
        </w:rPr>
        <w:t>e</w:t>
      </w:r>
      <w:r w:rsidRPr="004B6D97">
        <w:rPr>
          <w:rFonts w:asciiTheme="minorHAnsi" w:hAnsiTheme="minorHAnsi" w:cstheme="minorHAnsi"/>
          <w:sz w:val="20"/>
          <w:szCs w:val="20"/>
          <w:lang w:val="sl-SI"/>
        </w:rPr>
        <w:t xml:space="preserve"> na podlagi Zakona o nalezljivih boleznih in sicer s</w:t>
      </w:r>
      <w:r w:rsidR="00680FE6" w:rsidRPr="004B6D97">
        <w:rPr>
          <w:rFonts w:asciiTheme="minorHAnsi" w:hAnsiTheme="minorHAnsi" w:cstheme="minorHAnsi"/>
          <w:sz w:val="20"/>
          <w:szCs w:val="20"/>
          <w:lang w:val="sl-SI"/>
        </w:rPr>
        <w:t>o</w:t>
      </w:r>
      <w:r w:rsidRPr="004B6D97">
        <w:rPr>
          <w:rFonts w:asciiTheme="minorHAnsi" w:hAnsiTheme="minorHAnsi" w:cstheme="minorHAnsi"/>
          <w:sz w:val="20"/>
          <w:szCs w:val="20"/>
          <w:lang w:val="sl-SI"/>
        </w:rPr>
        <w:t xml:space="preserve"> opravili </w:t>
      </w:r>
      <w:r w:rsidR="00680FE6" w:rsidRPr="004B6D97">
        <w:rPr>
          <w:rFonts w:asciiTheme="minorHAnsi" w:hAnsiTheme="minorHAnsi" w:cstheme="minorHAnsi"/>
          <w:sz w:val="20"/>
          <w:szCs w:val="20"/>
          <w:lang w:val="sl-SI"/>
        </w:rPr>
        <w:t xml:space="preserve">1896 </w:t>
      </w:r>
      <w:r w:rsidRPr="004B6D97">
        <w:rPr>
          <w:rFonts w:asciiTheme="minorHAnsi" w:hAnsiTheme="minorHAnsi" w:cstheme="minorHAnsi"/>
          <w:sz w:val="20"/>
          <w:szCs w:val="20"/>
          <w:lang w:val="sl-SI"/>
        </w:rPr>
        <w:t xml:space="preserve">nadzorov nad izvajanjem </w:t>
      </w:r>
      <w:r w:rsidRPr="004B6D97">
        <w:rPr>
          <w:rFonts w:asciiTheme="minorHAnsi" w:hAnsiTheme="minorHAnsi" w:cstheme="minorHAnsi"/>
          <w:sz w:val="20"/>
          <w:szCs w:val="20"/>
          <w:lang w:val="sl-SI"/>
        </w:rPr>
        <w:lastRenderedPageBreak/>
        <w:t>odlokov o začasnih ukrepih za zmanjšanje tveganja okužbe in širjenja okužbe z virusom SARS-CoV-2.</w:t>
      </w:r>
      <w:r w:rsidR="00187DB3" w:rsidRPr="004B6D97">
        <w:rPr>
          <w:rFonts w:asciiTheme="minorHAnsi" w:hAnsiTheme="minorHAnsi" w:cstheme="minorHAnsi"/>
          <w:sz w:val="20"/>
          <w:szCs w:val="20"/>
          <w:lang w:val="sl-SI"/>
        </w:rPr>
        <w:t xml:space="preserve"> Kljub </w:t>
      </w:r>
      <w:r w:rsidR="00187DB3" w:rsidRPr="007522A6">
        <w:rPr>
          <w:rFonts w:asciiTheme="minorHAnsi" w:hAnsiTheme="minorHAnsi" w:cstheme="minorHAnsi"/>
          <w:sz w:val="20"/>
          <w:szCs w:val="20"/>
          <w:lang w:val="sl-SI"/>
        </w:rPr>
        <w:t xml:space="preserve">povečanemu obsegu dela so inšpektorji vlagali velike napore, </w:t>
      </w:r>
      <w:r w:rsidR="00F9519D" w:rsidRPr="007522A6">
        <w:rPr>
          <w:rFonts w:asciiTheme="minorHAnsi" w:hAnsiTheme="minorHAnsi" w:cstheme="minorHAnsi"/>
          <w:sz w:val="20"/>
          <w:szCs w:val="20"/>
          <w:lang w:val="sl-SI"/>
        </w:rPr>
        <w:t>da tudi siceršnje delo n</w:t>
      </w:r>
      <w:r w:rsidR="007522A6" w:rsidRPr="007522A6">
        <w:rPr>
          <w:rFonts w:asciiTheme="minorHAnsi" w:hAnsiTheme="minorHAnsi" w:cstheme="minorHAnsi"/>
          <w:sz w:val="20"/>
          <w:szCs w:val="20"/>
          <w:lang w:val="sl-SI"/>
        </w:rPr>
        <w:t>i</w:t>
      </w:r>
      <w:r w:rsidR="00F9519D" w:rsidRPr="007522A6">
        <w:rPr>
          <w:rFonts w:asciiTheme="minorHAnsi" w:hAnsiTheme="minorHAnsi" w:cstheme="minorHAnsi"/>
          <w:sz w:val="20"/>
          <w:szCs w:val="20"/>
          <w:lang w:val="sl-SI"/>
        </w:rPr>
        <w:t xml:space="preserve"> bilo preveč okrnjeno,</w:t>
      </w:r>
      <w:r w:rsidR="00F9519D" w:rsidRPr="004B6D97">
        <w:rPr>
          <w:rFonts w:asciiTheme="minorHAnsi" w:hAnsiTheme="minorHAnsi" w:cstheme="minorHAnsi"/>
          <w:sz w:val="20"/>
          <w:szCs w:val="20"/>
          <w:lang w:val="sl-SI"/>
        </w:rPr>
        <w:t xml:space="preserve"> kar je bilo sicer bolj uspešno do jeseni, v zadnjem četrtletju pa so dejansko imeli absolutno prioriteto nadzori </w:t>
      </w:r>
      <w:r w:rsidR="00187DB3" w:rsidRPr="004B6D97">
        <w:rPr>
          <w:rFonts w:asciiTheme="minorHAnsi" w:hAnsiTheme="minorHAnsi" w:cstheme="minorHAnsi"/>
          <w:sz w:val="20"/>
          <w:szCs w:val="20"/>
          <w:lang w:val="sl-SI"/>
        </w:rPr>
        <w:t>nad izvajanjem ukrepov za omejitev epidemije.</w:t>
      </w:r>
    </w:p>
    <w:p w14:paraId="362C987E" w14:textId="77777777" w:rsidR="000834EA" w:rsidRPr="004B6D97" w:rsidRDefault="000834EA" w:rsidP="000834EA">
      <w:pPr>
        <w:pStyle w:val="Odstavekseznama"/>
        <w:ind w:left="360"/>
        <w:jc w:val="both"/>
        <w:rPr>
          <w:rFonts w:asciiTheme="minorHAnsi" w:hAnsiTheme="minorHAnsi" w:cstheme="minorHAnsi"/>
          <w:sz w:val="20"/>
          <w:szCs w:val="20"/>
          <w:lang w:val="sl-SI"/>
        </w:rPr>
      </w:pPr>
    </w:p>
    <w:p w14:paraId="1D660AA0" w14:textId="3C7ED751" w:rsidR="000834EA" w:rsidRPr="004B6D97" w:rsidRDefault="00465799" w:rsidP="00F83A7E">
      <w:pPr>
        <w:pStyle w:val="Odstavekseznama"/>
        <w:numPr>
          <w:ilvl w:val="0"/>
          <w:numId w:val="36"/>
        </w:numPr>
        <w:ind w:left="372"/>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Kljub znatno preseženemu načrtu dela in večjemu štev</w:t>
      </w:r>
      <w:r w:rsidR="006B2DA4">
        <w:rPr>
          <w:rFonts w:asciiTheme="minorHAnsi" w:hAnsiTheme="minorHAnsi" w:cstheme="minorHAnsi"/>
          <w:sz w:val="20"/>
          <w:szCs w:val="20"/>
          <w:lang w:val="sl-SI"/>
        </w:rPr>
        <w:t>i</w:t>
      </w:r>
      <w:r w:rsidRPr="004B6D97">
        <w:rPr>
          <w:rFonts w:asciiTheme="minorHAnsi" w:hAnsiTheme="minorHAnsi" w:cstheme="minorHAnsi"/>
          <w:sz w:val="20"/>
          <w:szCs w:val="20"/>
          <w:lang w:val="sl-SI"/>
        </w:rPr>
        <w:t xml:space="preserve">lu rešenih </w:t>
      </w:r>
      <w:r w:rsidR="00F32186">
        <w:rPr>
          <w:rFonts w:asciiTheme="minorHAnsi" w:hAnsiTheme="minorHAnsi" w:cstheme="minorHAnsi"/>
          <w:sz w:val="20"/>
          <w:szCs w:val="20"/>
          <w:lang w:val="sl-SI"/>
        </w:rPr>
        <w:t xml:space="preserve">zadev </w:t>
      </w:r>
      <w:r w:rsidRPr="004B6D97">
        <w:rPr>
          <w:rFonts w:asciiTheme="minorHAnsi" w:hAnsiTheme="minorHAnsi" w:cstheme="minorHAnsi"/>
          <w:sz w:val="20"/>
          <w:szCs w:val="20"/>
          <w:lang w:val="sl-SI"/>
        </w:rPr>
        <w:t xml:space="preserve">kot v preteklih letih </w:t>
      </w:r>
      <w:r w:rsidR="00F9519D" w:rsidRPr="004B6D97">
        <w:rPr>
          <w:rFonts w:asciiTheme="minorHAnsi" w:hAnsiTheme="minorHAnsi" w:cstheme="minorHAnsi"/>
          <w:sz w:val="20"/>
          <w:szCs w:val="20"/>
          <w:lang w:val="sl-SI"/>
        </w:rPr>
        <w:t>se je ob koncu leta število  nerešenih zadev</w:t>
      </w:r>
      <w:r w:rsidRPr="004B6D97">
        <w:rPr>
          <w:rFonts w:asciiTheme="minorHAnsi" w:hAnsiTheme="minorHAnsi" w:cstheme="minorHAnsi"/>
          <w:sz w:val="20"/>
          <w:szCs w:val="20"/>
          <w:lang w:val="sl-SI"/>
        </w:rPr>
        <w:t xml:space="preserve"> povečalo</w:t>
      </w:r>
      <w:r w:rsidR="006454ED" w:rsidRPr="004B6D97">
        <w:rPr>
          <w:rFonts w:asciiTheme="minorHAnsi" w:hAnsiTheme="minorHAnsi" w:cstheme="minorHAnsi"/>
          <w:sz w:val="20"/>
          <w:szCs w:val="20"/>
          <w:lang w:val="sl-SI"/>
        </w:rPr>
        <w:t xml:space="preserve"> in sicer je bilo po stanju na dan 31.12.2021 nerešenih 432 zadev (ob koncu leta 2020 336 zadev)</w:t>
      </w:r>
      <w:r w:rsidR="00F9519D" w:rsidRPr="004B6D97">
        <w:rPr>
          <w:rFonts w:asciiTheme="minorHAnsi" w:hAnsiTheme="minorHAnsi" w:cstheme="minorHAnsi"/>
          <w:sz w:val="20"/>
          <w:szCs w:val="20"/>
          <w:lang w:val="sl-SI"/>
        </w:rPr>
        <w:t xml:space="preserve">. </w:t>
      </w:r>
      <w:r w:rsidRPr="004B6D97">
        <w:rPr>
          <w:rFonts w:asciiTheme="minorHAnsi" w:hAnsiTheme="minorHAnsi" w:cstheme="minorHAnsi"/>
          <w:sz w:val="20"/>
          <w:szCs w:val="20"/>
          <w:lang w:val="sl-SI"/>
        </w:rPr>
        <w:t>To p</w:t>
      </w:r>
      <w:r w:rsidR="00F9519D" w:rsidRPr="004B6D97">
        <w:rPr>
          <w:rFonts w:asciiTheme="minorHAnsi" w:hAnsiTheme="minorHAnsi" w:cstheme="minorHAnsi"/>
          <w:sz w:val="20"/>
          <w:szCs w:val="20"/>
          <w:lang w:val="sl-SI"/>
        </w:rPr>
        <w:t xml:space="preserve">ovečanje je po eni strani posledica izrazito večjega števila prijav, po drugi pa dejstva, da so inšpektorji celo leto opravljali tudi nadzore </w:t>
      </w:r>
      <w:r w:rsidRPr="004B6D97">
        <w:rPr>
          <w:rFonts w:asciiTheme="minorHAnsi" w:hAnsiTheme="minorHAnsi" w:cstheme="minorHAnsi"/>
          <w:sz w:val="20"/>
          <w:szCs w:val="20"/>
          <w:lang w:val="sl-SI"/>
        </w:rPr>
        <w:t>nad izvajanjem ukrepov za omejitev epidemije</w:t>
      </w:r>
      <w:r w:rsidR="00F9519D" w:rsidRPr="004B6D97">
        <w:rPr>
          <w:rFonts w:asciiTheme="minorHAnsi" w:hAnsiTheme="minorHAnsi" w:cstheme="minorHAnsi"/>
          <w:sz w:val="20"/>
          <w:szCs w:val="20"/>
          <w:lang w:val="sl-SI"/>
        </w:rPr>
        <w:t>, kar je zmanjšalo razpoložljivi čas za opravljanje rednih inšpekcijskih nadzorov</w:t>
      </w:r>
      <w:r w:rsidRPr="004B6D97">
        <w:rPr>
          <w:rFonts w:asciiTheme="minorHAnsi" w:hAnsiTheme="minorHAnsi" w:cstheme="minorHAnsi"/>
          <w:sz w:val="20"/>
          <w:szCs w:val="20"/>
          <w:lang w:val="sl-SI"/>
        </w:rPr>
        <w:t xml:space="preserve">. </w:t>
      </w:r>
    </w:p>
    <w:p w14:paraId="6EB25EBC" w14:textId="77777777" w:rsidR="000834EA" w:rsidRPr="004B6D97" w:rsidRDefault="000834EA" w:rsidP="00B623B8">
      <w:pPr>
        <w:pStyle w:val="Odstavekseznama"/>
        <w:ind w:left="12"/>
        <w:jc w:val="both"/>
        <w:rPr>
          <w:rFonts w:asciiTheme="minorHAnsi" w:hAnsiTheme="minorHAnsi" w:cstheme="minorHAnsi"/>
          <w:sz w:val="20"/>
          <w:szCs w:val="20"/>
          <w:lang w:val="sl-SI"/>
        </w:rPr>
      </w:pPr>
    </w:p>
    <w:p w14:paraId="65A2FFFB" w14:textId="1A90AC60" w:rsidR="00F9519D" w:rsidRPr="004B6D97" w:rsidRDefault="008B3C6A" w:rsidP="00F83A7E">
      <w:pPr>
        <w:pStyle w:val="Odstavekseznama"/>
        <w:numPr>
          <w:ilvl w:val="0"/>
          <w:numId w:val="37"/>
        </w:numPr>
        <w:ind w:left="372"/>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E</w:t>
      </w:r>
      <w:r w:rsidR="006B2DA4">
        <w:rPr>
          <w:rFonts w:asciiTheme="minorHAnsi" w:hAnsiTheme="minorHAnsi" w:cstheme="minorHAnsi"/>
          <w:sz w:val="20"/>
          <w:szCs w:val="20"/>
          <w:lang w:val="sl-SI"/>
        </w:rPr>
        <w:t>p</w:t>
      </w:r>
      <w:r w:rsidRPr="004B6D97">
        <w:rPr>
          <w:rFonts w:asciiTheme="minorHAnsi" w:hAnsiTheme="minorHAnsi" w:cstheme="minorHAnsi"/>
          <w:sz w:val="20"/>
          <w:szCs w:val="20"/>
          <w:lang w:val="sl-SI"/>
        </w:rPr>
        <w:t>idemija pa ni v</w:t>
      </w:r>
      <w:r w:rsidR="006B2DA4">
        <w:rPr>
          <w:rFonts w:asciiTheme="minorHAnsi" w:hAnsiTheme="minorHAnsi" w:cstheme="minorHAnsi"/>
          <w:sz w:val="20"/>
          <w:szCs w:val="20"/>
          <w:lang w:val="sl-SI"/>
        </w:rPr>
        <w:t>p</w:t>
      </w:r>
      <w:r w:rsidRPr="004B6D97">
        <w:rPr>
          <w:rFonts w:asciiTheme="minorHAnsi" w:hAnsiTheme="minorHAnsi" w:cstheme="minorHAnsi"/>
          <w:sz w:val="20"/>
          <w:szCs w:val="20"/>
          <w:lang w:val="sl-SI"/>
        </w:rPr>
        <w:t>livala le na povečan obseg dela zaradi nadzor</w:t>
      </w:r>
      <w:r w:rsidR="004143F4" w:rsidRPr="004B6D97">
        <w:rPr>
          <w:rFonts w:asciiTheme="minorHAnsi" w:hAnsiTheme="minorHAnsi" w:cstheme="minorHAnsi"/>
          <w:sz w:val="20"/>
          <w:szCs w:val="20"/>
          <w:lang w:val="sl-SI"/>
        </w:rPr>
        <w:t>o</w:t>
      </w:r>
      <w:r w:rsidRPr="004B6D97">
        <w:rPr>
          <w:rFonts w:asciiTheme="minorHAnsi" w:hAnsiTheme="minorHAnsi" w:cstheme="minorHAnsi"/>
          <w:sz w:val="20"/>
          <w:szCs w:val="20"/>
          <w:lang w:val="sl-SI"/>
        </w:rPr>
        <w:t>v nad izvajanjem ukrepov za omejitev epidemije, ampak tudi n</w:t>
      </w:r>
      <w:r w:rsidR="00F9519D" w:rsidRPr="004B6D97">
        <w:rPr>
          <w:rFonts w:asciiTheme="minorHAnsi" w:hAnsiTheme="minorHAnsi" w:cstheme="minorHAnsi"/>
          <w:sz w:val="20"/>
          <w:szCs w:val="20"/>
          <w:lang w:val="sl-SI"/>
        </w:rPr>
        <w:t>a večje število prijav</w:t>
      </w:r>
      <w:r w:rsidRPr="004B6D97">
        <w:rPr>
          <w:rFonts w:asciiTheme="minorHAnsi" w:hAnsiTheme="minorHAnsi" w:cstheme="minorHAnsi"/>
          <w:sz w:val="20"/>
          <w:szCs w:val="20"/>
          <w:lang w:val="sl-SI"/>
        </w:rPr>
        <w:t>. Le-to je v v</w:t>
      </w:r>
      <w:r w:rsidR="006B2DA4">
        <w:rPr>
          <w:rFonts w:asciiTheme="minorHAnsi" w:hAnsiTheme="minorHAnsi" w:cstheme="minorHAnsi"/>
          <w:sz w:val="20"/>
          <w:szCs w:val="20"/>
          <w:lang w:val="sl-SI"/>
        </w:rPr>
        <w:t>e</w:t>
      </w:r>
      <w:r w:rsidRPr="004B6D97">
        <w:rPr>
          <w:rFonts w:asciiTheme="minorHAnsi" w:hAnsiTheme="minorHAnsi" w:cstheme="minorHAnsi"/>
          <w:sz w:val="20"/>
          <w:szCs w:val="20"/>
          <w:lang w:val="sl-SI"/>
        </w:rPr>
        <w:t>liki meri posledica s</w:t>
      </w:r>
      <w:r w:rsidR="00F9519D" w:rsidRPr="004B6D97">
        <w:rPr>
          <w:rFonts w:asciiTheme="minorHAnsi" w:hAnsiTheme="minorHAnsi" w:cstheme="minorHAnsi"/>
          <w:sz w:val="20"/>
          <w:szCs w:val="20"/>
          <w:lang w:val="sl-SI"/>
        </w:rPr>
        <w:t>premenjen</w:t>
      </w:r>
      <w:r w:rsidRPr="004B6D97">
        <w:rPr>
          <w:rFonts w:asciiTheme="minorHAnsi" w:hAnsiTheme="minorHAnsi" w:cstheme="minorHAnsi"/>
          <w:sz w:val="20"/>
          <w:szCs w:val="20"/>
          <w:lang w:val="sl-SI"/>
        </w:rPr>
        <w:t>ega</w:t>
      </w:r>
      <w:r w:rsidR="00F9519D" w:rsidRPr="004B6D97">
        <w:rPr>
          <w:rFonts w:asciiTheme="minorHAnsi" w:hAnsiTheme="minorHAnsi" w:cstheme="minorHAnsi"/>
          <w:sz w:val="20"/>
          <w:szCs w:val="20"/>
          <w:lang w:val="sl-SI"/>
        </w:rPr>
        <w:t xml:space="preserve"> način</w:t>
      </w:r>
      <w:r w:rsidRPr="004B6D97">
        <w:rPr>
          <w:rFonts w:asciiTheme="minorHAnsi" w:hAnsiTheme="minorHAnsi" w:cstheme="minorHAnsi"/>
          <w:sz w:val="20"/>
          <w:szCs w:val="20"/>
          <w:lang w:val="sl-SI"/>
        </w:rPr>
        <w:t>a</w:t>
      </w:r>
      <w:r w:rsidR="00F9519D" w:rsidRPr="004B6D97">
        <w:rPr>
          <w:rFonts w:asciiTheme="minorHAnsi" w:hAnsiTheme="minorHAnsi" w:cstheme="minorHAnsi"/>
          <w:sz w:val="20"/>
          <w:szCs w:val="20"/>
          <w:lang w:val="sl-SI"/>
        </w:rPr>
        <w:t xml:space="preserve"> dela in slabš</w:t>
      </w:r>
      <w:r w:rsidRPr="004B6D97">
        <w:rPr>
          <w:rFonts w:asciiTheme="minorHAnsi" w:hAnsiTheme="minorHAnsi" w:cstheme="minorHAnsi"/>
          <w:sz w:val="20"/>
          <w:szCs w:val="20"/>
          <w:lang w:val="sl-SI"/>
        </w:rPr>
        <w:t>e</w:t>
      </w:r>
      <w:r w:rsidR="00F9519D" w:rsidRPr="004B6D97">
        <w:rPr>
          <w:rFonts w:asciiTheme="minorHAnsi" w:hAnsiTheme="minorHAnsi" w:cstheme="minorHAnsi"/>
          <w:sz w:val="20"/>
          <w:szCs w:val="20"/>
          <w:lang w:val="sl-SI"/>
        </w:rPr>
        <w:t xml:space="preserve"> dostopnost</w:t>
      </w:r>
      <w:r w:rsidRPr="004B6D97">
        <w:rPr>
          <w:rFonts w:asciiTheme="minorHAnsi" w:hAnsiTheme="minorHAnsi" w:cstheme="minorHAnsi"/>
          <w:sz w:val="20"/>
          <w:szCs w:val="20"/>
          <w:lang w:val="sl-SI"/>
        </w:rPr>
        <w:t>i</w:t>
      </w:r>
      <w:r w:rsidR="00F9519D" w:rsidRPr="004B6D97">
        <w:rPr>
          <w:rFonts w:asciiTheme="minorHAnsi" w:hAnsiTheme="minorHAnsi" w:cstheme="minorHAnsi"/>
          <w:sz w:val="20"/>
          <w:szCs w:val="20"/>
          <w:lang w:val="sl-SI"/>
        </w:rPr>
        <w:t xml:space="preserve">  institucij na področju javnega sektorja zaradi posledic epidemije, saj </w:t>
      </w:r>
      <w:r w:rsidRPr="004B6D97">
        <w:rPr>
          <w:rFonts w:asciiTheme="minorHAnsi" w:hAnsiTheme="minorHAnsi" w:cstheme="minorHAnsi"/>
          <w:sz w:val="20"/>
          <w:szCs w:val="20"/>
          <w:lang w:val="sl-SI"/>
        </w:rPr>
        <w:t xml:space="preserve">so </w:t>
      </w:r>
      <w:r w:rsidR="00F9519D" w:rsidRPr="004B6D97">
        <w:rPr>
          <w:rFonts w:asciiTheme="minorHAnsi" w:hAnsiTheme="minorHAnsi" w:cstheme="minorHAnsi"/>
          <w:sz w:val="20"/>
          <w:szCs w:val="20"/>
          <w:lang w:val="sl-SI"/>
        </w:rPr>
        <w:t>se stranke vse bolj pogosto obrača</w:t>
      </w:r>
      <w:r w:rsidRPr="004B6D97">
        <w:rPr>
          <w:rFonts w:asciiTheme="minorHAnsi" w:hAnsiTheme="minorHAnsi" w:cstheme="minorHAnsi"/>
          <w:sz w:val="20"/>
          <w:szCs w:val="20"/>
          <w:lang w:val="sl-SI"/>
        </w:rPr>
        <w:t>le</w:t>
      </w:r>
      <w:r w:rsidR="00F9519D" w:rsidRPr="004B6D97">
        <w:rPr>
          <w:rFonts w:asciiTheme="minorHAnsi" w:hAnsiTheme="minorHAnsi" w:cstheme="minorHAnsi"/>
          <w:sz w:val="20"/>
          <w:szCs w:val="20"/>
          <w:lang w:val="sl-SI"/>
        </w:rPr>
        <w:t xml:space="preserve"> na naš inšpektorat ravno zaradi tega, ker na različnih organih n</w:t>
      </w:r>
      <w:r w:rsidR="00D4715C" w:rsidRPr="004B6D97">
        <w:rPr>
          <w:rFonts w:asciiTheme="minorHAnsi" w:hAnsiTheme="minorHAnsi" w:cstheme="minorHAnsi"/>
          <w:sz w:val="20"/>
          <w:szCs w:val="20"/>
          <w:lang w:val="sl-SI"/>
        </w:rPr>
        <w:t>iso</w:t>
      </w:r>
      <w:r w:rsidR="00F9519D" w:rsidRPr="004B6D97">
        <w:rPr>
          <w:rFonts w:asciiTheme="minorHAnsi" w:hAnsiTheme="minorHAnsi" w:cstheme="minorHAnsi"/>
          <w:sz w:val="20"/>
          <w:szCs w:val="20"/>
          <w:lang w:val="sl-SI"/>
        </w:rPr>
        <w:t xml:space="preserve"> uspe</w:t>
      </w:r>
      <w:r w:rsidR="00D4715C" w:rsidRPr="004B6D97">
        <w:rPr>
          <w:rFonts w:asciiTheme="minorHAnsi" w:hAnsiTheme="minorHAnsi" w:cstheme="minorHAnsi"/>
          <w:sz w:val="20"/>
          <w:szCs w:val="20"/>
          <w:lang w:val="sl-SI"/>
        </w:rPr>
        <w:t>le</w:t>
      </w:r>
      <w:r w:rsidR="00F9519D" w:rsidRPr="004B6D97">
        <w:rPr>
          <w:rFonts w:asciiTheme="minorHAnsi" w:hAnsiTheme="minorHAnsi" w:cstheme="minorHAnsi"/>
          <w:sz w:val="20"/>
          <w:szCs w:val="20"/>
          <w:lang w:val="sl-SI"/>
        </w:rPr>
        <w:t xml:space="preserve"> dobiti nikogar</w:t>
      </w:r>
      <w:r w:rsidR="00D4715C" w:rsidRPr="004B6D97">
        <w:rPr>
          <w:rFonts w:asciiTheme="minorHAnsi" w:hAnsiTheme="minorHAnsi" w:cstheme="minorHAnsi"/>
          <w:sz w:val="20"/>
          <w:szCs w:val="20"/>
          <w:lang w:val="sl-SI"/>
        </w:rPr>
        <w:t>, niso</w:t>
      </w:r>
      <w:r w:rsidR="00F9519D" w:rsidRPr="004B6D97">
        <w:rPr>
          <w:rFonts w:asciiTheme="minorHAnsi" w:hAnsiTheme="minorHAnsi" w:cstheme="minorHAnsi"/>
          <w:sz w:val="20"/>
          <w:szCs w:val="20"/>
          <w:lang w:val="sl-SI"/>
        </w:rPr>
        <w:t xml:space="preserve"> uspe</w:t>
      </w:r>
      <w:r w:rsidR="00D4715C" w:rsidRPr="004B6D97">
        <w:rPr>
          <w:rFonts w:asciiTheme="minorHAnsi" w:hAnsiTheme="minorHAnsi" w:cstheme="minorHAnsi"/>
          <w:sz w:val="20"/>
          <w:szCs w:val="20"/>
          <w:lang w:val="sl-SI"/>
        </w:rPr>
        <w:t>le</w:t>
      </w:r>
      <w:r w:rsidR="00F9519D" w:rsidRPr="004B6D97">
        <w:rPr>
          <w:rFonts w:asciiTheme="minorHAnsi" w:hAnsiTheme="minorHAnsi" w:cstheme="minorHAnsi"/>
          <w:sz w:val="20"/>
          <w:szCs w:val="20"/>
          <w:lang w:val="sl-SI"/>
        </w:rPr>
        <w:t xml:space="preserve"> opraviti storitve v žel</w:t>
      </w:r>
      <w:r w:rsidR="004143F4" w:rsidRPr="004B6D97">
        <w:rPr>
          <w:rFonts w:asciiTheme="minorHAnsi" w:hAnsiTheme="minorHAnsi" w:cstheme="minorHAnsi"/>
          <w:sz w:val="20"/>
          <w:szCs w:val="20"/>
          <w:lang w:val="sl-SI"/>
        </w:rPr>
        <w:t>j</w:t>
      </w:r>
      <w:r w:rsidR="00F9519D" w:rsidRPr="004B6D97">
        <w:rPr>
          <w:rFonts w:asciiTheme="minorHAnsi" w:hAnsiTheme="minorHAnsi" w:cstheme="minorHAnsi"/>
          <w:sz w:val="20"/>
          <w:szCs w:val="20"/>
          <w:lang w:val="sl-SI"/>
        </w:rPr>
        <w:t>enem terminu</w:t>
      </w:r>
      <w:r w:rsidR="004143F4" w:rsidRPr="004B6D97">
        <w:rPr>
          <w:rFonts w:asciiTheme="minorHAnsi" w:hAnsiTheme="minorHAnsi" w:cstheme="minorHAnsi"/>
          <w:sz w:val="20"/>
          <w:szCs w:val="20"/>
          <w:lang w:val="sl-SI"/>
        </w:rPr>
        <w:t>, se org</w:t>
      </w:r>
      <w:r w:rsidR="006B2DA4">
        <w:rPr>
          <w:rFonts w:asciiTheme="minorHAnsi" w:hAnsiTheme="minorHAnsi" w:cstheme="minorHAnsi"/>
          <w:sz w:val="20"/>
          <w:szCs w:val="20"/>
          <w:lang w:val="sl-SI"/>
        </w:rPr>
        <w:t>a</w:t>
      </w:r>
      <w:r w:rsidR="004143F4" w:rsidRPr="004B6D97">
        <w:rPr>
          <w:rFonts w:asciiTheme="minorHAnsi" w:hAnsiTheme="minorHAnsi" w:cstheme="minorHAnsi"/>
          <w:sz w:val="20"/>
          <w:szCs w:val="20"/>
          <w:lang w:val="sl-SI"/>
        </w:rPr>
        <w:t xml:space="preserve">ni niso odzivali na njihove vloge </w:t>
      </w:r>
      <w:r w:rsidR="00F9519D" w:rsidRPr="004B6D97">
        <w:rPr>
          <w:rFonts w:asciiTheme="minorHAnsi" w:hAnsiTheme="minorHAnsi" w:cstheme="minorHAnsi"/>
          <w:sz w:val="20"/>
          <w:szCs w:val="20"/>
          <w:lang w:val="sl-SI"/>
        </w:rPr>
        <w:t xml:space="preserve"> ali pa je </w:t>
      </w:r>
      <w:r w:rsidR="00D4715C" w:rsidRPr="004B6D97">
        <w:rPr>
          <w:rFonts w:asciiTheme="minorHAnsi" w:hAnsiTheme="minorHAnsi" w:cstheme="minorHAnsi"/>
          <w:sz w:val="20"/>
          <w:szCs w:val="20"/>
          <w:lang w:val="sl-SI"/>
        </w:rPr>
        <w:t xml:space="preserve">bilo </w:t>
      </w:r>
      <w:r w:rsidR="00F9519D" w:rsidRPr="004B6D97">
        <w:rPr>
          <w:rFonts w:asciiTheme="minorHAnsi" w:hAnsiTheme="minorHAnsi" w:cstheme="minorHAnsi"/>
          <w:sz w:val="20"/>
          <w:szCs w:val="20"/>
          <w:lang w:val="sl-SI"/>
        </w:rPr>
        <w:t xml:space="preserve">reševanje njihovih vlog dolgotrajno. Njihove pritožbe </w:t>
      </w:r>
      <w:r w:rsidR="00D4715C" w:rsidRPr="004B6D97">
        <w:rPr>
          <w:rFonts w:asciiTheme="minorHAnsi" w:hAnsiTheme="minorHAnsi" w:cstheme="minorHAnsi"/>
          <w:sz w:val="20"/>
          <w:szCs w:val="20"/>
          <w:lang w:val="sl-SI"/>
        </w:rPr>
        <w:t xml:space="preserve">so </w:t>
      </w:r>
      <w:r w:rsidR="00F9519D" w:rsidRPr="004B6D97">
        <w:rPr>
          <w:rFonts w:asciiTheme="minorHAnsi" w:hAnsiTheme="minorHAnsi" w:cstheme="minorHAnsi"/>
          <w:sz w:val="20"/>
          <w:szCs w:val="20"/>
          <w:lang w:val="sl-SI"/>
        </w:rPr>
        <w:t>se večkrat nanaša</w:t>
      </w:r>
      <w:r w:rsidR="00D4715C" w:rsidRPr="004B6D97">
        <w:rPr>
          <w:rFonts w:asciiTheme="minorHAnsi" w:hAnsiTheme="minorHAnsi" w:cstheme="minorHAnsi"/>
          <w:sz w:val="20"/>
          <w:szCs w:val="20"/>
          <w:lang w:val="sl-SI"/>
        </w:rPr>
        <w:t>le</w:t>
      </w:r>
      <w:r w:rsidR="00F9519D" w:rsidRPr="004B6D97">
        <w:rPr>
          <w:rFonts w:asciiTheme="minorHAnsi" w:hAnsiTheme="minorHAnsi" w:cstheme="minorHAnsi"/>
          <w:sz w:val="20"/>
          <w:szCs w:val="20"/>
          <w:lang w:val="sl-SI"/>
        </w:rPr>
        <w:t xml:space="preserve"> tudi </w:t>
      </w:r>
      <w:r w:rsidR="00D4715C" w:rsidRPr="004B6D97">
        <w:rPr>
          <w:rFonts w:asciiTheme="minorHAnsi" w:hAnsiTheme="minorHAnsi" w:cstheme="minorHAnsi"/>
          <w:sz w:val="20"/>
          <w:szCs w:val="20"/>
          <w:lang w:val="sl-SI"/>
        </w:rPr>
        <w:t>zatrjevano</w:t>
      </w:r>
      <w:r w:rsidR="00F9519D" w:rsidRPr="004B6D97">
        <w:rPr>
          <w:rFonts w:asciiTheme="minorHAnsi" w:hAnsiTheme="minorHAnsi" w:cstheme="minorHAnsi"/>
          <w:sz w:val="20"/>
          <w:szCs w:val="20"/>
          <w:lang w:val="sl-SI"/>
        </w:rPr>
        <w:t xml:space="preserve"> nedelovanj</w:t>
      </w:r>
      <w:r w:rsidR="00D4715C" w:rsidRPr="004B6D97">
        <w:rPr>
          <w:rFonts w:asciiTheme="minorHAnsi" w:hAnsiTheme="minorHAnsi" w:cstheme="minorHAnsi"/>
          <w:sz w:val="20"/>
          <w:szCs w:val="20"/>
          <w:lang w:val="sl-SI"/>
        </w:rPr>
        <w:t>e</w:t>
      </w:r>
      <w:r w:rsidR="00F9519D" w:rsidRPr="004B6D97">
        <w:rPr>
          <w:rFonts w:asciiTheme="minorHAnsi" w:hAnsiTheme="minorHAnsi" w:cstheme="minorHAnsi"/>
          <w:sz w:val="20"/>
          <w:szCs w:val="20"/>
          <w:lang w:val="sl-SI"/>
        </w:rPr>
        <w:t xml:space="preserve"> ali prepočasn</w:t>
      </w:r>
      <w:r w:rsidR="00D4715C" w:rsidRPr="004B6D97">
        <w:rPr>
          <w:rFonts w:asciiTheme="minorHAnsi" w:hAnsiTheme="minorHAnsi" w:cstheme="minorHAnsi"/>
          <w:sz w:val="20"/>
          <w:szCs w:val="20"/>
          <w:lang w:val="sl-SI"/>
        </w:rPr>
        <w:t>o</w:t>
      </w:r>
      <w:r w:rsidR="00F9519D" w:rsidRPr="004B6D97">
        <w:rPr>
          <w:rFonts w:asciiTheme="minorHAnsi" w:hAnsiTheme="minorHAnsi" w:cstheme="minorHAnsi"/>
          <w:sz w:val="20"/>
          <w:szCs w:val="20"/>
          <w:lang w:val="sl-SI"/>
        </w:rPr>
        <w:t xml:space="preserve"> reagiranj</w:t>
      </w:r>
      <w:r w:rsidR="004143F4" w:rsidRPr="004B6D97">
        <w:rPr>
          <w:rFonts w:asciiTheme="minorHAnsi" w:hAnsiTheme="minorHAnsi" w:cstheme="minorHAnsi"/>
          <w:sz w:val="20"/>
          <w:szCs w:val="20"/>
          <w:lang w:val="sl-SI"/>
        </w:rPr>
        <w:t>e</w:t>
      </w:r>
      <w:r w:rsidR="00F9519D" w:rsidRPr="004B6D97">
        <w:rPr>
          <w:rFonts w:asciiTheme="minorHAnsi" w:hAnsiTheme="minorHAnsi" w:cstheme="minorHAnsi"/>
          <w:sz w:val="20"/>
          <w:szCs w:val="20"/>
          <w:lang w:val="sl-SI"/>
        </w:rPr>
        <w:t xml:space="preserve"> inšpekcijskih služb, </w:t>
      </w:r>
      <w:r w:rsidR="00D4715C" w:rsidRPr="004B6D97">
        <w:rPr>
          <w:rFonts w:asciiTheme="minorHAnsi" w:hAnsiTheme="minorHAnsi" w:cstheme="minorHAnsi"/>
          <w:sz w:val="20"/>
          <w:szCs w:val="20"/>
          <w:lang w:val="sl-SI"/>
        </w:rPr>
        <w:t>ki pa so bile</w:t>
      </w:r>
      <w:r w:rsidR="00F9519D" w:rsidRPr="004B6D97">
        <w:rPr>
          <w:rFonts w:asciiTheme="minorHAnsi" w:hAnsiTheme="minorHAnsi" w:cstheme="minorHAnsi"/>
          <w:sz w:val="20"/>
          <w:szCs w:val="20"/>
          <w:lang w:val="sl-SI"/>
        </w:rPr>
        <w:t xml:space="preserve"> ravno tako kot naš inšpektorat dodatno obremenjene z nadzori </w:t>
      </w:r>
      <w:r w:rsidR="00465799" w:rsidRPr="004B6D97">
        <w:rPr>
          <w:rFonts w:asciiTheme="minorHAnsi" w:hAnsiTheme="minorHAnsi" w:cstheme="minorHAnsi"/>
          <w:sz w:val="20"/>
          <w:szCs w:val="20"/>
          <w:lang w:val="sl-SI"/>
        </w:rPr>
        <w:t>nad izvajanjem ukrepov za omejitev epidemije</w:t>
      </w:r>
      <w:r w:rsidR="00F9519D" w:rsidRPr="004B6D97">
        <w:rPr>
          <w:rFonts w:asciiTheme="minorHAnsi" w:hAnsiTheme="minorHAnsi" w:cstheme="minorHAnsi"/>
          <w:sz w:val="20"/>
          <w:szCs w:val="20"/>
          <w:lang w:val="sl-SI"/>
        </w:rPr>
        <w:t xml:space="preserve">. Možnost uspešnega in hitrega reševanja tovrstnih prijav je </w:t>
      </w:r>
      <w:r w:rsidR="00D4715C" w:rsidRPr="004B6D97">
        <w:rPr>
          <w:rFonts w:asciiTheme="minorHAnsi" w:hAnsiTheme="minorHAnsi" w:cstheme="minorHAnsi"/>
          <w:sz w:val="20"/>
          <w:szCs w:val="20"/>
          <w:lang w:val="sl-SI"/>
        </w:rPr>
        <w:t xml:space="preserve">bila </w:t>
      </w:r>
      <w:r w:rsidR="00F9519D" w:rsidRPr="004B6D97">
        <w:rPr>
          <w:rFonts w:asciiTheme="minorHAnsi" w:hAnsiTheme="minorHAnsi" w:cstheme="minorHAnsi"/>
          <w:sz w:val="20"/>
          <w:szCs w:val="20"/>
          <w:lang w:val="sl-SI"/>
        </w:rPr>
        <w:t xml:space="preserve">v obstoječih razmerah vsekakor omejena, tako zaradi zasedenosti naših inšpektorjev kot tudi zaradi objektivnih razmer pri organih, ki jih nadziramo, </w:t>
      </w:r>
      <w:r w:rsidR="00D4715C" w:rsidRPr="004B6D97">
        <w:rPr>
          <w:rFonts w:asciiTheme="minorHAnsi" w:hAnsiTheme="minorHAnsi" w:cstheme="minorHAnsi"/>
          <w:sz w:val="20"/>
          <w:szCs w:val="20"/>
          <w:lang w:val="sl-SI"/>
        </w:rPr>
        <w:t>kljub temu pa se je inš</w:t>
      </w:r>
      <w:r w:rsidR="006B2DA4">
        <w:rPr>
          <w:rFonts w:asciiTheme="minorHAnsi" w:hAnsiTheme="minorHAnsi" w:cstheme="minorHAnsi"/>
          <w:sz w:val="20"/>
          <w:szCs w:val="20"/>
          <w:lang w:val="sl-SI"/>
        </w:rPr>
        <w:t>p</w:t>
      </w:r>
      <w:r w:rsidR="00D4715C" w:rsidRPr="004B6D97">
        <w:rPr>
          <w:rFonts w:asciiTheme="minorHAnsi" w:hAnsiTheme="minorHAnsi" w:cstheme="minorHAnsi"/>
          <w:sz w:val="20"/>
          <w:szCs w:val="20"/>
          <w:lang w:val="sl-SI"/>
        </w:rPr>
        <w:t>ekt</w:t>
      </w:r>
      <w:r w:rsidR="008A3D15">
        <w:rPr>
          <w:rFonts w:asciiTheme="minorHAnsi" w:hAnsiTheme="minorHAnsi" w:cstheme="minorHAnsi"/>
          <w:sz w:val="20"/>
          <w:szCs w:val="20"/>
          <w:lang w:val="sl-SI"/>
        </w:rPr>
        <w:t>o</w:t>
      </w:r>
      <w:r w:rsidR="00D4715C" w:rsidRPr="004B6D97">
        <w:rPr>
          <w:rFonts w:asciiTheme="minorHAnsi" w:hAnsiTheme="minorHAnsi" w:cstheme="minorHAnsi"/>
          <w:sz w:val="20"/>
          <w:szCs w:val="20"/>
          <w:lang w:val="sl-SI"/>
        </w:rPr>
        <w:t>rat trudil</w:t>
      </w:r>
      <w:r w:rsidR="00F9519D" w:rsidRPr="004B6D97">
        <w:rPr>
          <w:rFonts w:asciiTheme="minorHAnsi" w:hAnsiTheme="minorHAnsi" w:cstheme="minorHAnsi"/>
          <w:sz w:val="20"/>
          <w:szCs w:val="20"/>
          <w:lang w:val="sl-SI"/>
        </w:rPr>
        <w:t xml:space="preserve">, da </w:t>
      </w:r>
      <w:r w:rsidR="00D4715C" w:rsidRPr="004B6D97">
        <w:rPr>
          <w:rFonts w:asciiTheme="minorHAnsi" w:hAnsiTheme="minorHAnsi" w:cstheme="minorHAnsi"/>
          <w:sz w:val="20"/>
          <w:szCs w:val="20"/>
          <w:lang w:val="sl-SI"/>
        </w:rPr>
        <w:t xml:space="preserve">je </w:t>
      </w:r>
      <w:r w:rsidR="00F9519D" w:rsidRPr="004B6D97">
        <w:rPr>
          <w:rFonts w:asciiTheme="minorHAnsi" w:hAnsiTheme="minorHAnsi" w:cstheme="minorHAnsi"/>
          <w:sz w:val="20"/>
          <w:szCs w:val="20"/>
          <w:lang w:val="sl-SI"/>
        </w:rPr>
        <w:t>tovrstne prijave obravnava</w:t>
      </w:r>
      <w:r w:rsidR="00D4715C" w:rsidRPr="004B6D97">
        <w:rPr>
          <w:rFonts w:asciiTheme="minorHAnsi" w:hAnsiTheme="minorHAnsi" w:cstheme="minorHAnsi"/>
          <w:sz w:val="20"/>
          <w:szCs w:val="20"/>
          <w:lang w:val="sl-SI"/>
        </w:rPr>
        <w:t>l</w:t>
      </w:r>
      <w:r w:rsidR="00F9519D" w:rsidRPr="004B6D97">
        <w:rPr>
          <w:rFonts w:asciiTheme="minorHAnsi" w:hAnsiTheme="minorHAnsi" w:cstheme="minorHAnsi"/>
          <w:sz w:val="20"/>
          <w:szCs w:val="20"/>
          <w:lang w:val="sl-SI"/>
        </w:rPr>
        <w:t xml:space="preserve"> čim bolj ažurno.</w:t>
      </w:r>
    </w:p>
    <w:p w14:paraId="6C4F55F5" w14:textId="77777777" w:rsidR="00C43CA9" w:rsidRPr="004B6D97" w:rsidRDefault="00C43CA9" w:rsidP="00B623B8">
      <w:pPr>
        <w:pStyle w:val="Odstavekseznama"/>
        <w:ind w:left="12"/>
        <w:jc w:val="both"/>
        <w:rPr>
          <w:rFonts w:asciiTheme="minorHAnsi" w:hAnsiTheme="minorHAnsi" w:cstheme="minorHAnsi"/>
          <w:sz w:val="20"/>
          <w:szCs w:val="20"/>
          <w:lang w:val="sl-SI"/>
        </w:rPr>
      </w:pPr>
    </w:p>
    <w:p w14:paraId="22638A2E" w14:textId="5FB8DE86" w:rsidR="00B623B8" w:rsidRDefault="00D4715C" w:rsidP="00F83A7E">
      <w:pPr>
        <w:pStyle w:val="Odstavekseznama"/>
        <w:numPr>
          <w:ilvl w:val="0"/>
          <w:numId w:val="37"/>
        </w:numPr>
        <w:ind w:left="372"/>
        <w:jc w:val="both"/>
        <w:rPr>
          <w:rFonts w:asciiTheme="minorHAnsi" w:hAnsiTheme="minorHAnsi" w:cstheme="minorHAnsi"/>
          <w:sz w:val="20"/>
          <w:szCs w:val="20"/>
          <w:lang w:val="sl-SI"/>
        </w:rPr>
      </w:pPr>
      <w:r w:rsidRPr="00B623B8">
        <w:rPr>
          <w:rFonts w:asciiTheme="minorHAnsi" w:hAnsiTheme="minorHAnsi" w:cstheme="minorHAnsi"/>
          <w:sz w:val="20"/>
          <w:szCs w:val="20"/>
          <w:lang w:val="sl-SI"/>
        </w:rPr>
        <w:t>Siceršnja p</w:t>
      </w:r>
      <w:r w:rsidR="00BE4AD2" w:rsidRPr="00B623B8">
        <w:rPr>
          <w:rFonts w:asciiTheme="minorHAnsi" w:hAnsiTheme="minorHAnsi" w:cstheme="minorHAnsi"/>
          <w:sz w:val="20"/>
          <w:szCs w:val="20"/>
          <w:lang w:val="sl-SI"/>
        </w:rPr>
        <w:t xml:space="preserve">roblematika, ki jo v nadzorih ugotavljata  </w:t>
      </w:r>
      <w:r w:rsidRPr="00B623B8">
        <w:rPr>
          <w:rFonts w:asciiTheme="minorHAnsi" w:hAnsiTheme="minorHAnsi" w:cstheme="minorHAnsi"/>
          <w:sz w:val="20"/>
          <w:szCs w:val="20"/>
          <w:lang w:val="sl-SI"/>
        </w:rPr>
        <w:t>UI in ISJU</w:t>
      </w:r>
      <w:r w:rsidR="00BE4AD2" w:rsidRPr="00B623B8">
        <w:rPr>
          <w:rFonts w:asciiTheme="minorHAnsi" w:hAnsiTheme="minorHAnsi" w:cstheme="minorHAnsi"/>
          <w:sz w:val="20"/>
          <w:szCs w:val="20"/>
          <w:lang w:val="sl-SI"/>
        </w:rPr>
        <w:t xml:space="preserve">, je podobna kot v prejšnjih letih. Vendar pa je bil na področju delovanju UI delež zadev, v katerih so bile ugotovljene kršitve, </w:t>
      </w:r>
      <w:r w:rsidR="00F234E3" w:rsidRPr="00B623B8">
        <w:rPr>
          <w:rFonts w:asciiTheme="minorHAnsi" w:hAnsiTheme="minorHAnsi" w:cstheme="minorHAnsi"/>
          <w:sz w:val="20"/>
          <w:szCs w:val="20"/>
          <w:lang w:val="sl-SI"/>
        </w:rPr>
        <w:t xml:space="preserve">večji </w:t>
      </w:r>
      <w:r w:rsidR="00BE4AD2" w:rsidRPr="00B623B8">
        <w:rPr>
          <w:rFonts w:asciiTheme="minorHAnsi" w:hAnsiTheme="minorHAnsi" w:cstheme="minorHAnsi"/>
          <w:sz w:val="20"/>
          <w:szCs w:val="20"/>
          <w:lang w:val="sl-SI"/>
        </w:rPr>
        <w:t>kot v pretek</w:t>
      </w:r>
      <w:r w:rsidR="00F234E3" w:rsidRPr="00B623B8">
        <w:rPr>
          <w:rFonts w:asciiTheme="minorHAnsi" w:hAnsiTheme="minorHAnsi" w:cstheme="minorHAnsi"/>
          <w:sz w:val="20"/>
          <w:szCs w:val="20"/>
          <w:lang w:val="sl-SI"/>
        </w:rPr>
        <w:t xml:space="preserve">lem </w:t>
      </w:r>
      <w:r w:rsidR="00BE4AD2" w:rsidRPr="00B623B8">
        <w:rPr>
          <w:rFonts w:asciiTheme="minorHAnsi" w:hAnsiTheme="minorHAnsi" w:cstheme="minorHAnsi"/>
          <w:sz w:val="20"/>
          <w:szCs w:val="20"/>
          <w:lang w:val="sl-SI"/>
        </w:rPr>
        <w:t>let</w:t>
      </w:r>
      <w:r w:rsidR="00F234E3" w:rsidRPr="00B623B8">
        <w:rPr>
          <w:rFonts w:asciiTheme="minorHAnsi" w:hAnsiTheme="minorHAnsi" w:cstheme="minorHAnsi"/>
          <w:sz w:val="20"/>
          <w:szCs w:val="20"/>
          <w:lang w:val="sl-SI"/>
        </w:rPr>
        <w:t>u</w:t>
      </w:r>
      <w:r w:rsidR="00BE4AD2" w:rsidRPr="00B623B8">
        <w:rPr>
          <w:rFonts w:asciiTheme="minorHAnsi" w:hAnsiTheme="minorHAnsi" w:cstheme="minorHAnsi"/>
          <w:sz w:val="20"/>
          <w:szCs w:val="20"/>
          <w:lang w:val="sl-SI"/>
        </w:rPr>
        <w:t xml:space="preserve">: kršitve  </w:t>
      </w:r>
      <w:r w:rsidR="00601E63" w:rsidRPr="00B623B8">
        <w:rPr>
          <w:rFonts w:asciiTheme="minorHAnsi" w:hAnsiTheme="minorHAnsi" w:cstheme="minorHAnsi"/>
          <w:sz w:val="20"/>
          <w:szCs w:val="20"/>
          <w:lang w:val="sl-SI"/>
        </w:rPr>
        <w:t xml:space="preserve">so </w:t>
      </w:r>
      <w:r w:rsidR="00BE4AD2" w:rsidRPr="00B623B8">
        <w:rPr>
          <w:rFonts w:asciiTheme="minorHAnsi" w:hAnsiTheme="minorHAnsi" w:cstheme="minorHAnsi"/>
          <w:sz w:val="20"/>
          <w:szCs w:val="20"/>
          <w:lang w:val="sl-SI"/>
        </w:rPr>
        <w:t xml:space="preserve">bile v povprečju ugotovljene v </w:t>
      </w:r>
      <w:r w:rsidR="00F234E3" w:rsidRPr="00B623B8">
        <w:rPr>
          <w:rFonts w:asciiTheme="minorHAnsi" w:hAnsiTheme="minorHAnsi" w:cstheme="minorHAnsi"/>
          <w:sz w:val="20"/>
          <w:szCs w:val="20"/>
          <w:lang w:val="sl-SI"/>
        </w:rPr>
        <w:t xml:space="preserve">93 </w:t>
      </w:r>
      <w:r w:rsidR="00BE4AD2" w:rsidRPr="00B623B8">
        <w:rPr>
          <w:rFonts w:asciiTheme="minorHAnsi" w:hAnsiTheme="minorHAnsi" w:cstheme="minorHAnsi"/>
          <w:sz w:val="20"/>
          <w:szCs w:val="20"/>
          <w:lang w:val="sl-SI"/>
        </w:rPr>
        <w:t xml:space="preserve">% rešenih </w:t>
      </w:r>
      <w:r w:rsidR="00F234E3" w:rsidRPr="00B623B8">
        <w:rPr>
          <w:rFonts w:asciiTheme="minorHAnsi" w:hAnsiTheme="minorHAnsi" w:cstheme="minorHAnsi"/>
          <w:sz w:val="20"/>
          <w:szCs w:val="20"/>
          <w:lang w:val="sl-SI"/>
        </w:rPr>
        <w:t xml:space="preserve">inšpekcijskih </w:t>
      </w:r>
      <w:r w:rsidR="00BE4AD2" w:rsidRPr="00B623B8">
        <w:rPr>
          <w:rFonts w:asciiTheme="minorHAnsi" w:hAnsiTheme="minorHAnsi" w:cstheme="minorHAnsi"/>
          <w:sz w:val="20"/>
          <w:szCs w:val="20"/>
          <w:lang w:val="sl-SI"/>
        </w:rPr>
        <w:t>zadev</w:t>
      </w:r>
      <w:r w:rsidR="00F32186" w:rsidRPr="00B623B8">
        <w:rPr>
          <w:rFonts w:asciiTheme="minorHAnsi" w:hAnsiTheme="minorHAnsi" w:cstheme="minorHAnsi"/>
          <w:sz w:val="20"/>
          <w:szCs w:val="20"/>
          <w:lang w:val="sl-SI"/>
        </w:rPr>
        <w:t>ah</w:t>
      </w:r>
      <w:r w:rsidR="00BE4AD2" w:rsidRPr="00B623B8">
        <w:rPr>
          <w:rFonts w:asciiTheme="minorHAnsi" w:hAnsiTheme="minorHAnsi" w:cstheme="minorHAnsi"/>
          <w:sz w:val="20"/>
          <w:szCs w:val="20"/>
          <w:lang w:val="sl-SI"/>
        </w:rPr>
        <w:t xml:space="preserve"> (v </w:t>
      </w:r>
      <w:r w:rsidR="00F234E3" w:rsidRPr="00B623B8">
        <w:rPr>
          <w:rFonts w:asciiTheme="minorHAnsi" w:hAnsiTheme="minorHAnsi" w:cstheme="minorHAnsi"/>
          <w:sz w:val="20"/>
          <w:szCs w:val="20"/>
          <w:lang w:val="sl-SI"/>
        </w:rPr>
        <w:t xml:space="preserve">2020 </w:t>
      </w:r>
      <w:r w:rsidR="00BE4AD2" w:rsidRPr="00B623B8">
        <w:rPr>
          <w:rFonts w:asciiTheme="minorHAnsi" w:hAnsiTheme="minorHAnsi" w:cstheme="minorHAnsi"/>
          <w:sz w:val="20"/>
          <w:szCs w:val="20"/>
          <w:lang w:val="sl-SI"/>
        </w:rPr>
        <w:t xml:space="preserve">v  </w:t>
      </w:r>
      <w:r w:rsidR="00F234E3" w:rsidRPr="00B623B8">
        <w:rPr>
          <w:rFonts w:asciiTheme="minorHAnsi" w:hAnsiTheme="minorHAnsi" w:cstheme="minorHAnsi"/>
          <w:sz w:val="20"/>
          <w:szCs w:val="20"/>
          <w:lang w:val="sl-SI"/>
        </w:rPr>
        <w:t>88</w:t>
      </w:r>
      <w:r w:rsidR="00BE4AD2" w:rsidRPr="00B623B8">
        <w:rPr>
          <w:rFonts w:asciiTheme="minorHAnsi" w:hAnsiTheme="minorHAnsi" w:cstheme="minorHAnsi"/>
          <w:sz w:val="20"/>
          <w:szCs w:val="20"/>
          <w:lang w:val="sl-SI"/>
        </w:rPr>
        <w:t xml:space="preserve"> %). Na področju delovanja ISJU pa se je delež kršitev </w:t>
      </w:r>
      <w:r w:rsidR="00F234E3" w:rsidRPr="00B623B8">
        <w:rPr>
          <w:rFonts w:asciiTheme="minorHAnsi" w:hAnsiTheme="minorHAnsi" w:cstheme="minorHAnsi"/>
          <w:sz w:val="20"/>
          <w:szCs w:val="20"/>
          <w:lang w:val="sl-SI"/>
        </w:rPr>
        <w:t>znižal</w:t>
      </w:r>
      <w:r w:rsidR="00BE4AD2" w:rsidRPr="00B623B8">
        <w:rPr>
          <w:rFonts w:asciiTheme="minorHAnsi" w:hAnsiTheme="minorHAnsi" w:cstheme="minorHAnsi"/>
          <w:sz w:val="20"/>
          <w:szCs w:val="20"/>
          <w:lang w:val="sl-SI"/>
        </w:rPr>
        <w:t xml:space="preserve">, saj so bile kršitve ugotovljene v povprečju v </w:t>
      </w:r>
      <w:r w:rsidR="00F234E3" w:rsidRPr="00B623B8">
        <w:rPr>
          <w:rFonts w:asciiTheme="minorHAnsi" w:hAnsiTheme="minorHAnsi" w:cstheme="minorHAnsi"/>
          <w:sz w:val="20"/>
          <w:szCs w:val="20"/>
          <w:lang w:val="sl-SI"/>
        </w:rPr>
        <w:t xml:space="preserve">78 </w:t>
      </w:r>
      <w:r w:rsidR="00BE4AD2" w:rsidRPr="00B623B8">
        <w:rPr>
          <w:rFonts w:asciiTheme="minorHAnsi" w:hAnsiTheme="minorHAnsi" w:cstheme="minorHAnsi"/>
          <w:sz w:val="20"/>
          <w:szCs w:val="20"/>
          <w:lang w:val="sl-SI"/>
        </w:rPr>
        <w:t>% rešenih zadev, (v letu 20</w:t>
      </w:r>
      <w:r w:rsidR="00F234E3" w:rsidRPr="00B623B8">
        <w:rPr>
          <w:rFonts w:asciiTheme="minorHAnsi" w:hAnsiTheme="minorHAnsi" w:cstheme="minorHAnsi"/>
          <w:sz w:val="20"/>
          <w:szCs w:val="20"/>
          <w:lang w:val="sl-SI"/>
        </w:rPr>
        <w:t>20</w:t>
      </w:r>
      <w:r w:rsidR="00BE4AD2" w:rsidRPr="00B623B8">
        <w:rPr>
          <w:rFonts w:asciiTheme="minorHAnsi" w:hAnsiTheme="minorHAnsi" w:cstheme="minorHAnsi"/>
          <w:sz w:val="20"/>
          <w:szCs w:val="20"/>
          <w:lang w:val="sl-SI"/>
        </w:rPr>
        <w:t xml:space="preserve"> v 8</w:t>
      </w:r>
      <w:r w:rsidR="00F234E3" w:rsidRPr="00B623B8">
        <w:rPr>
          <w:rFonts w:asciiTheme="minorHAnsi" w:hAnsiTheme="minorHAnsi" w:cstheme="minorHAnsi"/>
          <w:sz w:val="20"/>
          <w:szCs w:val="20"/>
          <w:lang w:val="sl-SI"/>
        </w:rPr>
        <w:t>7</w:t>
      </w:r>
      <w:r w:rsidR="003514CD" w:rsidRPr="00B623B8">
        <w:rPr>
          <w:rFonts w:asciiTheme="minorHAnsi" w:hAnsiTheme="minorHAnsi" w:cstheme="minorHAnsi"/>
          <w:sz w:val="20"/>
          <w:szCs w:val="20"/>
          <w:lang w:val="sl-SI"/>
        </w:rPr>
        <w:t xml:space="preserve"> </w:t>
      </w:r>
      <w:r w:rsidR="00BE4AD2" w:rsidRPr="00B623B8">
        <w:rPr>
          <w:rFonts w:asciiTheme="minorHAnsi" w:hAnsiTheme="minorHAnsi" w:cstheme="minorHAnsi"/>
          <w:sz w:val="20"/>
          <w:szCs w:val="20"/>
          <w:lang w:val="sl-SI"/>
        </w:rPr>
        <w:t>%,). Na obeh področjih pa je bilo nekaj sprememb v strukturi zaznanih kršitev.</w:t>
      </w:r>
      <w:r w:rsidR="00B623B8" w:rsidRPr="00B623B8">
        <w:rPr>
          <w:rFonts w:asciiTheme="minorHAnsi" w:hAnsiTheme="minorHAnsi" w:cstheme="minorHAnsi"/>
          <w:sz w:val="20"/>
          <w:szCs w:val="20"/>
          <w:lang w:val="sl-SI"/>
        </w:rPr>
        <w:t xml:space="preserve"> </w:t>
      </w:r>
    </w:p>
    <w:p w14:paraId="4BF611EE" w14:textId="51180ACF" w:rsidR="00F234E3" w:rsidRPr="00B623B8" w:rsidRDefault="00F234E3" w:rsidP="00B623B8">
      <w:pPr>
        <w:ind w:left="372"/>
        <w:jc w:val="both"/>
        <w:rPr>
          <w:rFonts w:asciiTheme="minorHAnsi" w:hAnsiTheme="minorHAnsi" w:cstheme="minorHAnsi"/>
          <w:szCs w:val="20"/>
        </w:rPr>
      </w:pPr>
      <w:r w:rsidRPr="00B623B8">
        <w:rPr>
          <w:rFonts w:asciiTheme="minorHAnsi" w:hAnsiTheme="minorHAnsi" w:cstheme="minorHAnsi"/>
          <w:szCs w:val="20"/>
        </w:rPr>
        <w:t>Na področju IID so bile kršitve ugotovljene v 96 % primerih.</w:t>
      </w:r>
    </w:p>
    <w:p w14:paraId="117D5A4B" w14:textId="77777777" w:rsidR="00BE4AD2" w:rsidRPr="004B6D97" w:rsidRDefault="00BE4AD2" w:rsidP="00B623B8">
      <w:pPr>
        <w:pStyle w:val="Odstavekseznama"/>
        <w:ind w:left="372"/>
        <w:rPr>
          <w:rFonts w:asciiTheme="minorHAnsi" w:hAnsiTheme="minorHAnsi" w:cstheme="minorHAnsi"/>
          <w:sz w:val="20"/>
          <w:szCs w:val="20"/>
          <w:lang w:val="sl-SI"/>
        </w:rPr>
      </w:pPr>
    </w:p>
    <w:p w14:paraId="371F194A" w14:textId="75A56538" w:rsidR="007476A3" w:rsidRPr="004B6D97" w:rsidRDefault="00BE4AD2" w:rsidP="00F83A7E">
      <w:pPr>
        <w:pStyle w:val="Odstavekseznama"/>
        <w:numPr>
          <w:ilvl w:val="0"/>
          <w:numId w:val="37"/>
        </w:numPr>
        <w:spacing w:line="240" w:lineRule="exact"/>
        <w:ind w:left="372"/>
        <w:contextualSpacing w:val="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 xml:space="preserve">Na področju delovanja UI je bilo </w:t>
      </w:r>
      <w:r w:rsidR="00FA1A12" w:rsidRPr="004B6D97">
        <w:rPr>
          <w:rFonts w:asciiTheme="minorHAnsi" w:hAnsiTheme="minorHAnsi" w:cstheme="minorHAnsi"/>
          <w:sz w:val="20"/>
          <w:szCs w:val="20"/>
          <w:lang w:val="sl-SI"/>
        </w:rPr>
        <w:t xml:space="preserve">po lanskem upadu znova več </w:t>
      </w:r>
      <w:r w:rsidRPr="004B6D97">
        <w:rPr>
          <w:rFonts w:asciiTheme="minorHAnsi" w:hAnsiTheme="minorHAnsi" w:cstheme="minorHAnsi"/>
          <w:sz w:val="20"/>
          <w:szCs w:val="20"/>
          <w:lang w:val="sl-SI"/>
        </w:rPr>
        <w:t xml:space="preserve">kršitev določb, ki kažejo na ažurnost poslovanja s strankami (roki za odločanje, odgovarjanje na dopise). </w:t>
      </w:r>
      <w:r w:rsidR="00FA1A12" w:rsidRPr="004B6D97">
        <w:rPr>
          <w:rFonts w:asciiTheme="minorHAnsi" w:hAnsiTheme="minorHAnsi" w:cstheme="minorHAnsi"/>
          <w:sz w:val="20"/>
          <w:szCs w:val="20"/>
          <w:lang w:val="sl-SI"/>
        </w:rPr>
        <w:t xml:space="preserve">V zvezi s </w:t>
      </w:r>
      <w:r w:rsidRPr="004B6D97">
        <w:rPr>
          <w:rFonts w:asciiTheme="minorHAnsi" w:hAnsiTheme="minorHAnsi" w:cstheme="minorHAnsi"/>
          <w:sz w:val="20"/>
          <w:szCs w:val="20"/>
          <w:lang w:val="sl-SI"/>
        </w:rPr>
        <w:t xml:space="preserve"> spoštovanj</w:t>
      </w:r>
      <w:r w:rsidR="00FA1A12" w:rsidRPr="004B6D97">
        <w:rPr>
          <w:rFonts w:asciiTheme="minorHAnsi" w:hAnsiTheme="minorHAnsi" w:cstheme="minorHAnsi"/>
          <w:sz w:val="20"/>
          <w:szCs w:val="20"/>
          <w:lang w:val="sl-SI"/>
        </w:rPr>
        <w:t>em</w:t>
      </w:r>
      <w:r w:rsidRPr="004B6D97">
        <w:rPr>
          <w:rFonts w:asciiTheme="minorHAnsi" w:hAnsiTheme="minorHAnsi" w:cstheme="minorHAnsi"/>
          <w:sz w:val="20"/>
          <w:szCs w:val="20"/>
          <w:lang w:val="sl-SI"/>
        </w:rPr>
        <w:t xml:space="preserve"> rokov za </w:t>
      </w:r>
      <w:r w:rsidR="00351ABF" w:rsidRPr="004B6D97">
        <w:rPr>
          <w:rFonts w:asciiTheme="minorHAnsi" w:hAnsiTheme="minorHAnsi" w:cstheme="minorHAnsi"/>
          <w:sz w:val="20"/>
          <w:szCs w:val="20"/>
          <w:lang w:val="sl-SI"/>
        </w:rPr>
        <w:t>o</w:t>
      </w:r>
      <w:r w:rsidRPr="004B6D97">
        <w:rPr>
          <w:rFonts w:asciiTheme="minorHAnsi" w:hAnsiTheme="minorHAnsi" w:cstheme="minorHAnsi"/>
          <w:sz w:val="20"/>
          <w:szCs w:val="20"/>
          <w:lang w:val="sl-SI"/>
        </w:rPr>
        <w:t xml:space="preserve">dločanje je </w:t>
      </w:r>
      <w:r w:rsidR="00FA1A12" w:rsidRPr="004B6D97">
        <w:rPr>
          <w:rFonts w:asciiTheme="minorHAnsi" w:hAnsiTheme="minorHAnsi" w:cstheme="minorHAnsi"/>
          <w:sz w:val="20"/>
          <w:szCs w:val="20"/>
          <w:lang w:val="sl-SI"/>
        </w:rPr>
        <w:t xml:space="preserve">bil </w:t>
      </w:r>
      <w:r w:rsidRPr="004B6D97">
        <w:rPr>
          <w:rFonts w:asciiTheme="minorHAnsi" w:hAnsiTheme="minorHAnsi" w:cstheme="minorHAnsi"/>
          <w:sz w:val="20"/>
          <w:szCs w:val="20"/>
          <w:lang w:val="sl-SI"/>
        </w:rPr>
        <w:t xml:space="preserve">delež teh kršitev </w:t>
      </w:r>
      <w:r w:rsidR="00FA1A12" w:rsidRPr="004B6D97">
        <w:rPr>
          <w:rFonts w:asciiTheme="minorHAnsi" w:hAnsiTheme="minorHAnsi" w:cstheme="minorHAnsi"/>
          <w:sz w:val="20"/>
          <w:szCs w:val="20"/>
          <w:lang w:val="sl-SI"/>
        </w:rPr>
        <w:t>13</w:t>
      </w:r>
      <w:r w:rsidRPr="004B6D97">
        <w:rPr>
          <w:rFonts w:asciiTheme="minorHAnsi" w:hAnsiTheme="minorHAnsi" w:cstheme="minorHAnsi"/>
          <w:sz w:val="20"/>
          <w:szCs w:val="20"/>
          <w:lang w:val="sl-SI"/>
        </w:rPr>
        <w:t xml:space="preserve"> % vseh kršitev ZUP v primerjavi </w:t>
      </w:r>
      <w:r w:rsidR="00FA1A12" w:rsidRPr="004B6D97">
        <w:rPr>
          <w:rFonts w:asciiTheme="minorHAnsi" w:hAnsiTheme="minorHAnsi" w:cstheme="minorHAnsi"/>
          <w:sz w:val="20"/>
          <w:szCs w:val="20"/>
          <w:lang w:val="sl-SI"/>
        </w:rPr>
        <w:t>z 9</w:t>
      </w:r>
      <w:r w:rsidRPr="004B6D97">
        <w:rPr>
          <w:rFonts w:asciiTheme="minorHAnsi" w:hAnsiTheme="minorHAnsi" w:cstheme="minorHAnsi"/>
          <w:sz w:val="20"/>
          <w:szCs w:val="20"/>
          <w:lang w:val="sl-SI"/>
        </w:rPr>
        <w:t xml:space="preserve"> % v letu </w:t>
      </w:r>
      <w:r w:rsidR="00FA1A12" w:rsidRPr="004B6D97">
        <w:rPr>
          <w:rFonts w:asciiTheme="minorHAnsi" w:hAnsiTheme="minorHAnsi" w:cstheme="minorHAnsi"/>
          <w:sz w:val="20"/>
          <w:szCs w:val="20"/>
          <w:lang w:val="sl-SI"/>
        </w:rPr>
        <w:t>2020</w:t>
      </w:r>
      <w:r w:rsidRPr="004B6D97">
        <w:rPr>
          <w:rFonts w:asciiTheme="minorHAnsi" w:hAnsiTheme="minorHAnsi" w:cstheme="minorHAnsi"/>
          <w:sz w:val="20"/>
          <w:szCs w:val="20"/>
          <w:lang w:val="sl-SI"/>
        </w:rPr>
        <w:t xml:space="preserve">), </w:t>
      </w:r>
      <w:r w:rsidR="004143F4" w:rsidRPr="004B6D97">
        <w:rPr>
          <w:rFonts w:asciiTheme="minorHAnsi" w:hAnsiTheme="minorHAnsi" w:cstheme="minorHAnsi"/>
          <w:sz w:val="20"/>
          <w:szCs w:val="20"/>
          <w:lang w:val="sl-SI"/>
        </w:rPr>
        <w:t xml:space="preserve">še bolj kot delež </w:t>
      </w:r>
      <w:r w:rsidR="004A180D" w:rsidRPr="004B6D97">
        <w:rPr>
          <w:rFonts w:asciiTheme="minorHAnsi" w:hAnsiTheme="minorHAnsi" w:cstheme="minorHAnsi"/>
          <w:sz w:val="20"/>
          <w:szCs w:val="20"/>
          <w:lang w:val="sl-SI"/>
        </w:rPr>
        <w:t>p</w:t>
      </w:r>
      <w:r w:rsidR="004143F4" w:rsidRPr="004B6D97">
        <w:rPr>
          <w:rFonts w:asciiTheme="minorHAnsi" w:hAnsiTheme="minorHAnsi" w:cstheme="minorHAnsi"/>
          <w:sz w:val="20"/>
          <w:szCs w:val="20"/>
          <w:lang w:val="sl-SI"/>
        </w:rPr>
        <w:t>a se povečalo število zadev, v katerih organi niso spošt</w:t>
      </w:r>
      <w:r w:rsidR="004A180D" w:rsidRPr="004B6D97">
        <w:rPr>
          <w:rFonts w:asciiTheme="minorHAnsi" w:hAnsiTheme="minorHAnsi" w:cstheme="minorHAnsi"/>
          <w:sz w:val="20"/>
          <w:szCs w:val="20"/>
          <w:lang w:val="sl-SI"/>
        </w:rPr>
        <w:t>o</w:t>
      </w:r>
      <w:r w:rsidR="004143F4" w:rsidRPr="004B6D97">
        <w:rPr>
          <w:rFonts w:asciiTheme="minorHAnsi" w:hAnsiTheme="minorHAnsi" w:cstheme="minorHAnsi"/>
          <w:sz w:val="20"/>
          <w:szCs w:val="20"/>
          <w:lang w:val="sl-SI"/>
        </w:rPr>
        <w:t>vali rokov in sicer</w:t>
      </w:r>
      <w:r w:rsidR="004A180D" w:rsidRPr="004B6D97">
        <w:rPr>
          <w:rFonts w:asciiTheme="minorHAnsi" w:hAnsiTheme="minorHAnsi" w:cstheme="minorHAnsi"/>
          <w:sz w:val="20"/>
          <w:szCs w:val="20"/>
          <w:lang w:val="sl-SI"/>
        </w:rPr>
        <w:t xml:space="preserve"> </w:t>
      </w:r>
      <w:r w:rsidR="004143F4" w:rsidRPr="004B6D97">
        <w:rPr>
          <w:rFonts w:asciiTheme="minorHAnsi" w:hAnsiTheme="minorHAnsi" w:cstheme="minorHAnsi"/>
          <w:sz w:val="20"/>
          <w:szCs w:val="20"/>
          <w:lang w:val="sl-SI"/>
        </w:rPr>
        <w:t>od 46 na 78 primerov. N</w:t>
      </w:r>
      <w:r w:rsidR="00FA1A12" w:rsidRPr="004B6D97">
        <w:rPr>
          <w:rFonts w:asciiTheme="minorHAnsi" w:hAnsiTheme="minorHAnsi" w:cstheme="minorHAnsi"/>
          <w:sz w:val="20"/>
          <w:szCs w:val="20"/>
          <w:lang w:val="sl-SI"/>
        </w:rPr>
        <w:t>ekoliko manj</w:t>
      </w:r>
      <w:r w:rsidRPr="004B6D97">
        <w:rPr>
          <w:rFonts w:asciiTheme="minorHAnsi" w:hAnsiTheme="minorHAnsi" w:cstheme="minorHAnsi"/>
          <w:sz w:val="20"/>
          <w:szCs w:val="20"/>
          <w:lang w:val="sl-SI"/>
        </w:rPr>
        <w:t xml:space="preserve"> je bilo  napak pri izdelovanju odločb (2</w:t>
      </w:r>
      <w:r w:rsidR="00FA1A12" w:rsidRPr="004B6D97">
        <w:rPr>
          <w:rFonts w:asciiTheme="minorHAnsi" w:hAnsiTheme="minorHAnsi" w:cstheme="minorHAnsi"/>
          <w:sz w:val="20"/>
          <w:szCs w:val="20"/>
          <w:lang w:val="sl-SI"/>
        </w:rPr>
        <w:t>3</w:t>
      </w:r>
      <w:r w:rsidRPr="004B6D97">
        <w:rPr>
          <w:rFonts w:asciiTheme="minorHAnsi" w:hAnsiTheme="minorHAnsi" w:cstheme="minorHAnsi"/>
          <w:sz w:val="20"/>
          <w:szCs w:val="20"/>
          <w:lang w:val="sl-SI"/>
        </w:rPr>
        <w:t xml:space="preserve"> % vseh kršitev ZUP v primerjavi z 2</w:t>
      </w:r>
      <w:r w:rsidR="00FA1A12" w:rsidRPr="004B6D97">
        <w:rPr>
          <w:rFonts w:asciiTheme="minorHAnsi" w:hAnsiTheme="minorHAnsi" w:cstheme="minorHAnsi"/>
          <w:sz w:val="20"/>
          <w:szCs w:val="20"/>
          <w:lang w:val="sl-SI"/>
        </w:rPr>
        <w:t>7</w:t>
      </w:r>
      <w:r w:rsidRPr="004B6D97">
        <w:rPr>
          <w:rFonts w:asciiTheme="minorHAnsi" w:hAnsiTheme="minorHAnsi" w:cstheme="minorHAnsi"/>
          <w:sz w:val="20"/>
          <w:szCs w:val="20"/>
          <w:lang w:val="sl-SI"/>
        </w:rPr>
        <w:t xml:space="preserve"> % leto prej</w:t>
      </w:r>
      <w:r w:rsidR="00F32186">
        <w:rPr>
          <w:rFonts w:asciiTheme="minorHAnsi" w:hAnsiTheme="minorHAnsi" w:cstheme="minorHAnsi"/>
          <w:sz w:val="20"/>
          <w:szCs w:val="20"/>
          <w:lang w:val="sl-SI"/>
        </w:rPr>
        <w:t>)</w:t>
      </w:r>
      <w:r w:rsidRPr="004B6D97">
        <w:rPr>
          <w:rFonts w:asciiTheme="minorHAnsi" w:hAnsiTheme="minorHAnsi" w:cstheme="minorHAnsi"/>
          <w:sz w:val="20"/>
          <w:szCs w:val="20"/>
          <w:lang w:val="sl-SI"/>
        </w:rPr>
        <w:t xml:space="preserve">. </w:t>
      </w:r>
      <w:r w:rsidR="00FA1A12" w:rsidRPr="004B6D97">
        <w:rPr>
          <w:rFonts w:asciiTheme="minorHAnsi" w:hAnsiTheme="minorHAnsi" w:cstheme="minorHAnsi"/>
          <w:sz w:val="20"/>
          <w:szCs w:val="20"/>
          <w:lang w:val="sl-SI"/>
        </w:rPr>
        <w:t>Zaskrbljujoče je, da je z</w:t>
      </w:r>
      <w:r w:rsidR="004A180D" w:rsidRPr="004B6D97">
        <w:rPr>
          <w:rFonts w:asciiTheme="minorHAnsi" w:hAnsiTheme="minorHAnsi" w:cstheme="minorHAnsi"/>
          <w:sz w:val="20"/>
          <w:szCs w:val="20"/>
          <w:lang w:val="sl-SI"/>
        </w:rPr>
        <w:t>n</w:t>
      </w:r>
      <w:r w:rsidR="00FA1A12" w:rsidRPr="004B6D97">
        <w:rPr>
          <w:rFonts w:asciiTheme="minorHAnsi" w:hAnsiTheme="minorHAnsi" w:cstheme="minorHAnsi"/>
          <w:sz w:val="20"/>
          <w:szCs w:val="20"/>
          <w:lang w:val="sl-SI"/>
        </w:rPr>
        <w:t>ova porasel delež</w:t>
      </w:r>
      <w:r w:rsidRPr="004B6D97">
        <w:rPr>
          <w:rFonts w:asciiTheme="minorHAnsi" w:hAnsiTheme="minorHAnsi" w:cstheme="minorHAnsi"/>
          <w:sz w:val="20"/>
          <w:szCs w:val="20"/>
          <w:lang w:val="sl-SI"/>
        </w:rPr>
        <w:t xml:space="preserve"> </w:t>
      </w:r>
      <w:r w:rsidR="00FA1A12" w:rsidRPr="004B6D97">
        <w:rPr>
          <w:rFonts w:asciiTheme="minorHAnsi" w:hAnsiTheme="minorHAnsi" w:cstheme="minorHAnsi"/>
          <w:sz w:val="20"/>
          <w:szCs w:val="20"/>
          <w:lang w:val="sl-SI"/>
        </w:rPr>
        <w:t xml:space="preserve">kršitev </w:t>
      </w:r>
      <w:r w:rsidRPr="004B6D97">
        <w:rPr>
          <w:rFonts w:asciiTheme="minorHAnsi" w:hAnsiTheme="minorHAnsi" w:cstheme="minorHAnsi"/>
          <w:sz w:val="20"/>
          <w:szCs w:val="20"/>
          <w:lang w:val="sl-SI"/>
        </w:rPr>
        <w:t>temeljnih načel ZUP (</w:t>
      </w:r>
      <w:r w:rsidR="00FA1A12" w:rsidRPr="004B6D97">
        <w:rPr>
          <w:rFonts w:asciiTheme="minorHAnsi" w:hAnsiTheme="minorHAnsi" w:cstheme="minorHAnsi"/>
          <w:sz w:val="20"/>
          <w:szCs w:val="20"/>
          <w:lang w:val="sl-SI"/>
        </w:rPr>
        <w:t xml:space="preserve">24 %, v 2020 </w:t>
      </w:r>
      <w:r w:rsidRPr="004B6D97">
        <w:rPr>
          <w:rFonts w:asciiTheme="minorHAnsi" w:hAnsiTheme="minorHAnsi" w:cstheme="minorHAnsi"/>
          <w:sz w:val="20"/>
          <w:szCs w:val="20"/>
          <w:lang w:val="sl-SI"/>
        </w:rPr>
        <w:t>20 % vseh kršitev ZUP</w:t>
      </w:r>
      <w:r w:rsidR="004A180D" w:rsidRPr="004B6D97">
        <w:rPr>
          <w:rFonts w:asciiTheme="minorHAnsi" w:hAnsiTheme="minorHAnsi" w:cstheme="minorHAnsi"/>
          <w:sz w:val="20"/>
          <w:szCs w:val="20"/>
          <w:lang w:val="sl-SI"/>
        </w:rPr>
        <w:t>)</w:t>
      </w:r>
      <w:r w:rsidR="004143F4" w:rsidRPr="004B6D97">
        <w:rPr>
          <w:rFonts w:asciiTheme="minorHAnsi" w:hAnsiTheme="minorHAnsi" w:cstheme="minorHAnsi"/>
          <w:sz w:val="20"/>
          <w:szCs w:val="20"/>
          <w:lang w:val="sl-SI"/>
        </w:rPr>
        <w:t>,</w:t>
      </w:r>
      <w:r w:rsidR="00ED546E">
        <w:rPr>
          <w:rFonts w:asciiTheme="minorHAnsi" w:hAnsiTheme="minorHAnsi" w:cstheme="minorHAnsi"/>
          <w:sz w:val="20"/>
          <w:szCs w:val="20"/>
          <w:lang w:val="sl-SI"/>
        </w:rPr>
        <w:t xml:space="preserve"> </w:t>
      </w:r>
      <w:r w:rsidR="004143F4" w:rsidRPr="004B6D97">
        <w:rPr>
          <w:rFonts w:asciiTheme="minorHAnsi" w:hAnsiTheme="minorHAnsi" w:cstheme="minorHAnsi"/>
          <w:sz w:val="20"/>
          <w:szCs w:val="20"/>
          <w:lang w:val="sl-SI"/>
        </w:rPr>
        <w:t>pri čemer je povečanje v največji meri posledica kršitve načela ekonom</w:t>
      </w:r>
      <w:r w:rsidR="004A180D" w:rsidRPr="004B6D97">
        <w:rPr>
          <w:rFonts w:asciiTheme="minorHAnsi" w:hAnsiTheme="minorHAnsi" w:cstheme="minorHAnsi"/>
          <w:sz w:val="20"/>
          <w:szCs w:val="20"/>
          <w:lang w:val="sl-SI"/>
        </w:rPr>
        <w:t>i</w:t>
      </w:r>
      <w:r w:rsidR="004143F4" w:rsidRPr="004B6D97">
        <w:rPr>
          <w:rFonts w:asciiTheme="minorHAnsi" w:hAnsiTheme="minorHAnsi" w:cstheme="minorHAnsi"/>
          <w:sz w:val="20"/>
          <w:szCs w:val="20"/>
          <w:lang w:val="sl-SI"/>
        </w:rPr>
        <w:t>čnosti, saj kar 71 % kršitev temeljn</w:t>
      </w:r>
      <w:r w:rsidR="004A180D" w:rsidRPr="004B6D97">
        <w:rPr>
          <w:rFonts w:asciiTheme="minorHAnsi" w:hAnsiTheme="minorHAnsi" w:cstheme="minorHAnsi"/>
          <w:sz w:val="20"/>
          <w:szCs w:val="20"/>
          <w:lang w:val="sl-SI"/>
        </w:rPr>
        <w:t>i</w:t>
      </w:r>
      <w:r w:rsidR="004143F4" w:rsidRPr="004B6D97">
        <w:rPr>
          <w:rFonts w:asciiTheme="minorHAnsi" w:hAnsiTheme="minorHAnsi" w:cstheme="minorHAnsi"/>
          <w:sz w:val="20"/>
          <w:szCs w:val="20"/>
          <w:lang w:val="sl-SI"/>
        </w:rPr>
        <w:t>h načel odpade na krš</w:t>
      </w:r>
      <w:r w:rsidR="006B2DA4">
        <w:rPr>
          <w:rFonts w:asciiTheme="minorHAnsi" w:hAnsiTheme="minorHAnsi" w:cstheme="minorHAnsi"/>
          <w:sz w:val="20"/>
          <w:szCs w:val="20"/>
          <w:lang w:val="sl-SI"/>
        </w:rPr>
        <w:t>i</w:t>
      </w:r>
      <w:r w:rsidR="004143F4" w:rsidRPr="004B6D97">
        <w:rPr>
          <w:rFonts w:asciiTheme="minorHAnsi" w:hAnsiTheme="minorHAnsi" w:cstheme="minorHAnsi"/>
          <w:sz w:val="20"/>
          <w:szCs w:val="20"/>
          <w:lang w:val="sl-SI"/>
        </w:rPr>
        <w:t>tve tega načela. V letu 2020 je bilo to načelo kršeno v 50 rešenih zadeva</w:t>
      </w:r>
      <w:r w:rsidR="004A180D" w:rsidRPr="004B6D97">
        <w:rPr>
          <w:rFonts w:asciiTheme="minorHAnsi" w:hAnsiTheme="minorHAnsi" w:cstheme="minorHAnsi"/>
          <w:sz w:val="20"/>
          <w:szCs w:val="20"/>
          <w:lang w:val="sl-SI"/>
        </w:rPr>
        <w:t>h</w:t>
      </w:r>
      <w:r w:rsidR="004143F4" w:rsidRPr="004B6D97">
        <w:rPr>
          <w:rFonts w:asciiTheme="minorHAnsi" w:hAnsiTheme="minorHAnsi" w:cstheme="minorHAnsi"/>
          <w:sz w:val="20"/>
          <w:szCs w:val="20"/>
          <w:lang w:val="sl-SI"/>
        </w:rPr>
        <w:t>, v letu 2021 pa kar v 100. V večini primer</w:t>
      </w:r>
      <w:r w:rsidR="004A180D" w:rsidRPr="004B6D97">
        <w:rPr>
          <w:rFonts w:asciiTheme="minorHAnsi" w:hAnsiTheme="minorHAnsi" w:cstheme="minorHAnsi"/>
          <w:sz w:val="20"/>
          <w:szCs w:val="20"/>
          <w:lang w:val="sl-SI"/>
        </w:rPr>
        <w:t>o</w:t>
      </w:r>
      <w:r w:rsidR="004143F4" w:rsidRPr="004B6D97">
        <w:rPr>
          <w:rFonts w:asciiTheme="minorHAnsi" w:hAnsiTheme="minorHAnsi" w:cstheme="minorHAnsi"/>
          <w:sz w:val="20"/>
          <w:szCs w:val="20"/>
          <w:lang w:val="sl-SI"/>
        </w:rPr>
        <w:t xml:space="preserve">v je do kršitve tega načela prišlo zaradi neažurnosti </w:t>
      </w:r>
      <w:r w:rsidR="004A180D" w:rsidRPr="004B6D97">
        <w:rPr>
          <w:rFonts w:asciiTheme="minorHAnsi" w:hAnsiTheme="minorHAnsi" w:cstheme="minorHAnsi"/>
          <w:sz w:val="20"/>
          <w:szCs w:val="20"/>
          <w:lang w:val="sl-SI"/>
        </w:rPr>
        <w:t xml:space="preserve">in </w:t>
      </w:r>
      <w:proofErr w:type="spellStart"/>
      <w:r w:rsidR="004A180D" w:rsidRPr="004B6D97">
        <w:rPr>
          <w:rFonts w:asciiTheme="minorHAnsi" w:hAnsiTheme="minorHAnsi" w:cstheme="minorHAnsi"/>
          <w:sz w:val="20"/>
          <w:szCs w:val="20"/>
          <w:lang w:val="sl-SI"/>
        </w:rPr>
        <w:t>nekontinuiranosti</w:t>
      </w:r>
      <w:proofErr w:type="spellEnd"/>
      <w:r w:rsidR="004A180D" w:rsidRPr="004B6D97">
        <w:rPr>
          <w:rFonts w:asciiTheme="minorHAnsi" w:hAnsiTheme="minorHAnsi" w:cstheme="minorHAnsi"/>
          <w:sz w:val="20"/>
          <w:szCs w:val="20"/>
          <w:lang w:val="sl-SI"/>
        </w:rPr>
        <w:t xml:space="preserve"> </w:t>
      </w:r>
      <w:r w:rsidR="004143F4" w:rsidRPr="004B6D97">
        <w:rPr>
          <w:rFonts w:asciiTheme="minorHAnsi" w:hAnsiTheme="minorHAnsi" w:cstheme="minorHAnsi"/>
          <w:sz w:val="20"/>
          <w:szCs w:val="20"/>
          <w:lang w:val="sl-SI"/>
        </w:rPr>
        <w:t>obravnave posa</w:t>
      </w:r>
      <w:r w:rsidR="006B2DA4">
        <w:rPr>
          <w:rFonts w:asciiTheme="minorHAnsi" w:hAnsiTheme="minorHAnsi" w:cstheme="minorHAnsi"/>
          <w:sz w:val="20"/>
          <w:szCs w:val="20"/>
          <w:lang w:val="sl-SI"/>
        </w:rPr>
        <w:t>m</w:t>
      </w:r>
      <w:r w:rsidR="004143F4" w:rsidRPr="004B6D97">
        <w:rPr>
          <w:rFonts w:asciiTheme="minorHAnsi" w:hAnsiTheme="minorHAnsi" w:cstheme="minorHAnsi"/>
          <w:sz w:val="20"/>
          <w:szCs w:val="20"/>
          <w:lang w:val="sl-SI"/>
        </w:rPr>
        <w:t>ezne vloge</w:t>
      </w:r>
      <w:r w:rsidRPr="004B6D97">
        <w:rPr>
          <w:rFonts w:asciiTheme="minorHAnsi" w:hAnsiTheme="minorHAnsi" w:cstheme="minorHAnsi"/>
          <w:sz w:val="20"/>
          <w:szCs w:val="20"/>
          <w:lang w:val="sl-SI"/>
        </w:rPr>
        <w:t xml:space="preserve">. </w:t>
      </w:r>
      <w:r w:rsidR="00AB5BD5" w:rsidRPr="004B6D97">
        <w:rPr>
          <w:rFonts w:asciiTheme="minorHAnsi" w:hAnsiTheme="minorHAnsi" w:cstheme="minorHAnsi"/>
          <w:sz w:val="20"/>
          <w:szCs w:val="20"/>
          <w:lang w:val="sl-SI"/>
        </w:rPr>
        <w:t>Pri krš</w:t>
      </w:r>
      <w:r w:rsidR="006B2DA4">
        <w:rPr>
          <w:rFonts w:asciiTheme="minorHAnsi" w:hAnsiTheme="minorHAnsi" w:cstheme="minorHAnsi"/>
          <w:sz w:val="20"/>
          <w:szCs w:val="20"/>
          <w:lang w:val="sl-SI"/>
        </w:rPr>
        <w:t>i</w:t>
      </w:r>
      <w:r w:rsidR="00AB5BD5" w:rsidRPr="004B6D97">
        <w:rPr>
          <w:rFonts w:asciiTheme="minorHAnsi" w:hAnsiTheme="minorHAnsi" w:cstheme="minorHAnsi"/>
          <w:sz w:val="20"/>
          <w:szCs w:val="20"/>
          <w:lang w:val="sl-SI"/>
        </w:rPr>
        <w:t>tvah UUP večjih spr</w:t>
      </w:r>
      <w:r w:rsidR="004A180D" w:rsidRPr="004B6D97">
        <w:rPr>
          <w:rFonts w:asciiTheme="minorHAnsi" w:hAnsiTheme="minorHAnsi" w:cstheme="minorHAnsi"/>
          <w:sz w:val="20"/>
          <w:szCs w:val="20"/>
          <w:lang w:val="sl-SI"/>
        </w:rPr>
        <w:t>e</w:t>
      </w:r>
      <w:r w:rsidR="00AB5BD5" w:rsidRPr="004B6D97">
        <w:rPr>
          <w:rFonts w:asciiTheme="minorHAnsi" w:hAnsiTheme="minorHAnsi" w:cstheme="minorHAnsi"/>
          <w:sz w:val="20"/>
          <w:szCs w:val="20"/>
          <w:lang w:val="sl-SI"/>
        </w:rPr>
        <w:t xml:space="preserve">memb ni bilo. </w:t>
      </w:r>
      <w:r w:rsidRPr="004B6D97">
        <w:rPr>
          <w:rFonts w:asciiTheme="minorHAnsi" w:hAnsiTheme="minorHAnsi" w:cstheme="minorHAnsi"/>
          <w:sz w:val="20"/>
          <w:szCs w:val="20"/>
          <w:lang w:val="sl-SI"/>
        </w:rPr>
        <w:t xml:space="preserve">Največ kršitev UUP je bilo tudi </w:t>
      </w:r>
      <w:r w:rsidR="007C7A19" w:rsidRPr="004B6D97">
        <w:rPr>
          <w:rFonts w:asciiTheme="minorHAnsi" w:hAnsiTheme="minorHAnsi" w:cstheme="minorHAnsi"/>
          <w:sz w:val="20"/>
          <w:szCs w:val="20"/>
          <w:lang w:val="sl-SI"/>
        </w:rPr>
        <w:t xml:space="preserve">v </w:t>
      </w:r>
      <w:r w:rsidRPr="004B6D97">
        <w:rPr>
          <w:rFonts w:asciiTheme="minorHAnsi" w:hAnsiTheme="minorHAnsi" w:cstheme="minorHAnsi"/>
          <w:sz w:val="20"/>
          <w:szCs w:val="20"/>
          <w:lang w:val="sl-SI"/>
        </w:rPr>
        <w:t>preteklem letu pri evidentiranju lastnih in izhodnih dokumentov (</w:t>
      </w:r>
      <w:r w:rsidR="00AB5BD5" w:rsidRPr="004B6D97">
        <w:rPr>
          <w:rFonts w:asciiTheme="minorHAnsi" w:hAnsiTheme="minorHAnsi" w:cstheme="minorHAnsi"/>
          <w:sz w:val="20"/>
          <w:szCs w:val="20"/>
          <w:lang w:val="sl-SI"/>
        </w:rPr>
        <w:t>17 %</w:t>
      </w:r>
      <w:r w:rsidR="004A180D" w:rsidRPr="004B6D97">
        <w:rPr>
          <w:rFonts w:asciiTheme="minorHAnsi" w:hAnsiTheme="minorHAnsi" w:cstheme="minorHAnsi"/>
          <w:sz w:val="20"/>
          <w:szCs w:val="20"/>
          <w:lang w:val="sl-SI"/>
        </w:rPr>
        <w:t xml:space="preserve">, leto predtem </w:t>
      </w:r>
      <w:r w:rsidRPr="004B6D97">
        <w:rPr>
          <w:rFonts w:asciiTheme="minorHAnsi" w:hAnsiTheme="minorHAnsi" w:cstheme="minorHAnsi"/>
          <w:sz w:val="20"/>
          <w:szCs w:val="20"/>
          <w:lang w:val="sl-SI"/>
        </w:rPr>
        <w:t>2</w:t>
      </w:r>
      <w:r w:rsidR="00AB5BD5" w:rsidRPr="004B6D97">
        <w:rPr>
          <w:rFonts w:asciiTheme="minorHAnsi" w:hAnsiTheme="minorHAnsi" w:cstheme="minorHAnsi"/>
          <w:sz w:val="20"/>
          <w:szCs w:val="20"/>
          <w:lang w:val="sl-SI"/>
        </w:rPr>
        <w:t>0</w:t>
      </w:r>
      <w:r w:rsidRPr="004B6D97">
        <w:rPr>
          <w:rFonts w:asciiTheme="minorHAnsi" w:hAnsiTheme="minorHAnsi" w:cstheme="minorHAnsi"/>
          <w:sz w:val="20"/>
          <w:szCs w:val="20"/>
          <w:lang w:val="sl-SI"/>
        </w:rPr>
        <w:t xml:space="preserve"> % vseh kršitev UUP)</w:t>
      </w:r>
      <w:r w:rsidR="004A180D" w:rsidRPr="004B6D97">
        <w:rPr>
          <w:rFonts w:asciiTheme="minorHAnsi" w:hAnsiTheme="minorHAnsi" w:cstheme="minorHAnsi"/>
          <w:sz w:val="20"/>
          <w:szCs w:val="20"/>
          <w:lang w:val="sl-SI"/>
        </w:rPr>
        <w:t xml:space="preserve">. </w:t>
      </w:r>
      <w:proofErr w:type="spellStart"/>
      <w:r w:rsidR="004A180D" w:rsidRPr="004B6D97">
        <w:rPr>
          <w:rFonts w:asciiTheme="minorHAnsi" w:hAnsiTheme="minorHAnsi" w:cstheme="minorHAnsi"/>
          <w:sz w:val="20"/>
          <w:szCs w:val="20"/>
          <w:lang w:val="sl-SI"/>
        </w:rPr>
        <w:t>N</w:t>
      </w:r>
      <w:r w:rsidRPr="004B6D97">
        <w:rPr>
          <w:rFonts w:asciiTheme="minorHAnsi" w:hAnsiTheme="minorHAnsi" w:cstheme="minorHAnsi"/>
          <w:sz w:val="20"/>
          <w:szCs w:val="20"/>
          <w:lang w:val="sl-SI"/>
        </w:rPr>
        <w:t>eodgovarjanje</w:t>
      </w:r>
      <w:proofErr w:type="spellEnd"/>
      <w:r w:rsidRPr="004B6D97">
        <w:rPr>
          <w:rFonts w:asciiTheme="minorHAnsi" w:hAnsiTheme="minorHAnsi" w:cstheme="minorHAnsi"/>
          <w:sz w:val="20"/>
          <w:szCs w:val="20"/>
          <w:lang w:val="sl-SI"/>
        </w:rPr>
        <w:t xml:space="preserve"> na prejete dopise </w:t>
      </w:r>
      <w:r w:rsidR="004A180D" w:rsidRPr="004B6D97">
        <w:rPr>
          <w:rFonts w:asciiTheme="minorHAnsi" w:hAnsiTheme="minorHAnsi" w:cstheme="minorHAnsi"/>
          <w:sz w:val="20"/>
          <w:szCs w:val="20"/>
          <w:lang w:val="sl-SI"/>
        </w:rPr>
        <w:t xml:space="preserve">sicer </w:t>
      </w:r>
      <w:r w:rsidRPr="004B6D97">
        <w:rPr>
          <w:rFonts w:asciiTheme="minorHAnsi" w:hAnsiTheme="minorHAnsi" w:cstheme="minorHAnsi"/>
          <w:sz w:val="20"/>
          <w:szCs w:val="20"/>
          <w:lang w:val="sl-SI"/>
        </w:rPr>
        <w:t xml:space="preserve"> </w:t>
      </w:r>
      <w:r w:rsidR="004A180D" w:rsidRPr="004B6D97">
        <w:rPr>
          <w:rFonts w:asciiTheme="minorHAnsi" w:hAnsiTheme="minorHAnsi" w:cstheme="minorHAnsi"/>
          <w:sz w:val="20"/>
          <w:szCs w:val="20"/>
          <w:lang w:val="sl-SI"/>
        </w:rPr>
        <w:t xml:space="preserve">po deležu </w:t>
      </w:r>
      <w:r w:rsidRPr="004B6D97">
        <w:rPr>
          <w:rFonts w:asciiTheme="minorHAnsi" w:hAnsiTheme="minorHAnsi" w:cstheme="minorHAnsi"/>
          <w:sz w:val="20"/>
          <w:szCs w:val="20"/>
          <w:lang w:val="sl-SI"/>
        </w:rPr>
        <w:t>v lanskem letu ne izstopa (1</w:t>
      </w:r>
      <w:r w:rsidR="00AB5BD5" w:rsidRPr="004B6D97">
        <w:rPr>
          <w:rFonts w:asciiTheme="minorHAnsi" w:hAnsiTheme="minorHAnsi" w:cstheme="minorHAnsi"/>
          <w:sz w:val="20"/>
          <w:szCs w:val="20"/>
          <w:lang w:val="sl-SI"/>
        </w:rPr>
        <w:t>3</w:t>
      </w:r>
      <w:r w:rsidRPr="004B6D97">
        <w:rPr>
          <w:rFonts w:asciiTheme="minorHAnsi" w:hAnsiTheme="minorHAnsi" w:cstheme="minorHAnsi"/>
          <w:sz w:val="20"/>
          <w:szCs w:val="20"/>
          <w:lang w:val="sl-SI"/>
        </w:rPr>
        <w:t xml:space="preserve"> % vseh kršitev UUP</w:t>
      </w:r>
      <w:r w:rsidR="004A180D" w:rsidRPr="004B6D97">
        <w:rPr>
          <w:rFonts w:asciiTheme="minorHAnsi" w:hAnsiTheme="minorHAnsi" w:cstheme="minorHAnsi"/>
          <w:sz w:val="20"/>
          <w:szCs w:val="20"/>
          <w:lang w:val="sl-SI"/>
        </w:rPr>
        <w:t xml:space="preserve">, v </w:t>
      </w:r>
      <w:r w:rsidR="00AB5BD5" w:rsidRPr="004B6D97">
        <w:rPr>
          <w:rFonts w:asciiTheme="minorHAnsi" w:hAnsiTheme="minorHAnsi" w:cstheme="minorHAnsi"/>
          <w:sz w:val="20"/>
          <w:szCs w:val="20"/>
          <w:lang w:val="sl-SI"/>
        </w:rPr>
        <w:t xml:space="preserve"> letu predtem 12 %</w:t>
      </w:r>
      <w:r w:rsidRPr="004B6D97">
        <w:rPr>
          <w:rFonts w:asciiTheme="minorHAnsi" w:hAnsiTheme="minorHAnsi" w:cstheme="minorHAnsi"/>
          <w:sz w:val="20"/>
          <w:szCs w:val="20"/>
          <w:lang w:val="sl-SI"/>
        </w:rPr>
        <w:t>)</w:t>
      </w:r>
      <w:r w:rsidR="004A180D" w:rsidRPr="004B6D97">
        <w:rPr>
          <w:rFonts w:asciiTheme="minorHAnsi" w:hAnsiTheme="minorHAnsi" w:cstheme="minorHAnsi"/>
          <w:sz w:val="20"/>
          <w:szCs w:val="20"/>
          <w:lang w:val="sl-SI"/>
        </w:rPr>
        <w:t>, vendar je tudi tu po številu opaziti precejšen porast (43 primerov v primerjavi s 33 v predhodnem letu)</w:t>
      </w:r>
      <w:r w:rsidRPr="004B6D97">
        <w:rPr>
          <w:rFonts w:asciiTheme="minorHAnsi" w:hAnsiTheme="minorHAnsi" w:cstheme="minorHAnsi"/>
          <w:sz w:val="20"/>
          <w:szCs w:val="20"/>
          <w:lang w:val="sl-SI"/>
        </w:rPr>
        <w:t>. N</w:t>
      </w:r>
      <w:r w:rsidR="00AB5BD5" w:rsidRPr="004B6D97">
        <w:rPr>
          <w:rFonts w:asciiTheme="minorHAnsi" w:hAnsiTheme="minorHAnsi" w:cstheme="minorHAnsi"/>
          <w:sz w:val="20"/>
          <w:szCs w:val="20"/>
          <w:lang w:val="sl-SI"/>
        </w:rPr>
        <w:t xml:space="preserve">arašča pa </w:t>
      </w:r>
      <w:r w:rsidR="004A180D" w:rsidRPr="004B6D97">
        <w:rPr>
          <w:rFonts w:asciiTheme="minorHAnsi" w:hAnsiTheme="minorHAnsi" w:cstheme="minorHAnsi"/>
          <w:sz w:val="20"/>
          <w:szCs w:val="20"/>
          <w:lang w:val="sl-SI"/>
        </w:rPr>
        <w:t xml:space="preserve">tudi </w:t>
      </w:r>
      <w:r w:rsidR="00AB5BD5" w:rsidRPr="004B6D97">
        <w:rPr>
          <w:rFonts w:asciiTheme="minorHAnsi" w:hAnsiTheme="minorHAnsi" w:cstheme="minorHAnsi"/>
          <w:sz w:val="20"/>
          <w:szCs w:val="20"/>
          <w:lang w:val="sl-SI"/>
        </w:rPr>
        <w:t xml:space="preserve">delež </w:t>
      </w:r>
      <w:r w:rsidRPr="004B6D97">
        <w:rPr>
          <w:rFonts w:asciiTheme="minorHAnsi" w:hAnsiTheme="minorHAnsi" w:cstheme="minorHAnsi"/>
          <w:sz w:val="20"/>
          <w:szCs w:val="20"/>
          <w:lang w:val="sl-SI"/>
        </w:rPr>
        <w:t xml:space="preserve"> kršitev, </w:t>
      </w:r>
      <w:r w:rsidR="00351ABF" w:rsidRPr="004B6D97">
        <w:rPr>
          <w:rFonts w:asciiTheme="minorHAnsi" w:hAnsiTheme="minorHAnsi" w:cstheme="minorHAnsi"/>
          <w:sz w:val="20"/>
          <w:szCs w:val="20"/>
          <w:lang w:val="sl-SI"/>
        </w:rPr>
        <w:t>ko</w:t>
      </w:r>
      <w:r w:rsidRPr="004B6D97">
        <w:rPr>
          <w:rFonts w:asciiTheme="minorHAnsi" w:hAnsiTheme="minorHAnsi" w:cstheme="minorHAnsi"/>
          <w:sz w:val="20"/>
          <w:szCs w:val="20"/>
          <w:lang w:val="sl-SI"/>
        </w:rPr>
        <w:t xml:space="preserve"> zavezanec prosilcu neupravičeno n</w:t>
      </w:r>
      <w:r w:rsidR="00351ABF" w:rsidRPr="004B6D97">
        <w:rPr>
          <w:rFonts w:asciiTheme="minorHAnsi" w:hAnsiTheme="minorHAnsi" w:cstheme="minorHAnsi"/>
          <w:sz w:val="20"/>
          <w:szCs w:val="20"/>
          <w:lang w:val="sl-SI"/>
        </w:rPr>
        <w:t>i</w:t>
      </w:r>
      <w:r w:rsidRPr="004B6D97">
        <w:rPr>
          <w:rFonts w:asciiTheme="minorHAnsi" w:hAnsiTheme="minorHAnsi" w:cstheme="minorHAnsi"/>
          <w:sz w:val="20"/>
          <w:szCs w:val="20"/>
          <w:lang w:val="sl-SI"/>
        </w:rPr>
        <w:t xml:space="preserve"> posred</w:t>
      </w:r>
      <w:r w:rsidR="00351ABF" w:rsidRPr="004B6D97">
        <w:rPr>
          <w:rFonts w:asciiTheme="minorHAnsi" w:hAnsiTheme="minorHAnsi" w:cstheme="minorHAnsi"/>
          <w:sz w:val="20"/>
          <w:szCs w:val="20"/>
          <w:lang w:val="sl-SI"/>
        </w:rPr>
        <w:t>oval informacije javnega značaj</w:t>
      </w:r>
      <w:r w:rsidR="00336C04" w:rsidRPr="004B6D97">
        <w:rPr>
          <w:rFonts w:asciiTheme="minorHAnsi" w:hAnsiTheme="minorHAnsi" w:cstheme="minorHAnsi"/>
          <w:sz w:val="20"/>
          <w:szCs w:val="20"/>
          <w:lang w:val="sl-SI"/>
        </w:rPr>
        <w:t>a</w:t>
      </w:r>
      <w:r w:rsidRPr="004B6D97">
        <w:rPr>
          <w:rFonts w:asciiTheme="minorHAnsi" w:hAnsiTheme="minorHAnsi" w:cstheme="minorHAnsi"/>
          <w:sz w:val="20"/>
          <w:szCs w:val="20"/>
          <w:lang w:val="sl-SI"/>
        </w:rPr>
        <w:t xml:space="preserve"> (</w:t>
      </w:r>
      <w:r w:rsidR="00AB5BD5" w:rsidRPr="004B6D97">
        <w:rPr>
          <w:rFonts w:asciiTheme="minorHAnsi" w:hAnsiTheme="minorHAnsi" w:cstheme="minorHAnsi"/>
          <w:sz w:val="20"/>
          <w:szCs w:val="20"/>
          <w:lang w:val="sl-SI"/>
        </w:rPr>
        <w:t xml:space="preserve">67 % </w:t>
      </w:r>
      <w:r w:rsidRPr="004B6D97">
        <w:rPr>
          <w:rFonts w:asciiTheme="minorHAnsi" w:hAnsiTheme="minorHAnsi" w:cstheme="minorHAnsi"/>
          <w:sz w:val="20"/>
          <w:szCs w:val="20"/>
          <w:lang w:val="sl-SI"/>
        </w:rPr>
        <w:t xml:space="preserve">vseh kršitev ZDIJZ, </w:t>
      </w:r>
      <w:r w:rsidR="00AB5BD5" w:rsidRPr="004B6D97">
        <w:rPr>
          <w:rFonts w:asciiTheme="minorHAnsi" w:hAnsiTheme="minorHAnsi" w:cstheme="minorHAnsi"/>
          <w:sz w:val="20"/>
          <w:szCs w:val="20"/>
          <w:lang w:val="sl-SI"/>
        </w:rPr>
        <w:t>v 2020 47 %, v letu 2019</w:t>
      </w:r>
      <w:r w:rsidRPr="004B6D97">
        <w:rPr>
          <w:rFonts w:asciiTheme="minorHAnsi" w:hAnsiTheme="minorHAnsi" w:cstheme="minorHAnsi"/>
          <w:sz w:val="20"/>
          <w:szCs w:val="20"/>
          <w:lang w:val="sl-SI"/>
        </w:rPr>
        <w:t xml:space="preserve"> 42 %). </w:t>
      </w:r>
      <w:r w:rsidR="004A180D" w:rsidRPr="004B6D97">
        <w:rPr>
          <w:rFonts w:asciiTheme="minorHAnsi" w:hAnsiTheme="minorHAnsi" w:cstheme="minorHAnsi"/>
          <w:sz w:val="20"/>
          <w:szCs w:val="20"/>
          <w:lang w:val="sl-SI"/>
        </w:rPr>
        <w:t>Vse to kaže, da je obdobje epidemije poslabšalo kvaliteto poslovanja s strankami.</w:t>
      </w:r>
      <w:r w:rsidR="00F32186">
        <w:rPr>
          <w:rFonts w:asciiTheme="minorHAnsi" w:hAnsiTheme="minorHAnsi" w:cstheme="minorHAnsi"/>
          <w:sz w:val="20"/>
          <w:szCs w:val="20"/>
          <w:lang w:val="sl-SI"/>
        </w:rPr>
        <w:t xml:space="preserve"> Glede dolgotrajnosti postopkov še posebej izstopa UE Ljubljana in sicer na področju obrav</w:t>
      </w:r>
      <w:r w:rsidR="002A7CCA">
        <w:rPr>
          <w:rFonts w:asciiTheme="minorHAnsi" w:hAnsiTheme="minorHAnsi" w:cstheme="minorHAnsi"/>
          <w:sz w:val="20"/>
          <w:szCs w:val="20"/>
          <w:lang w:val="sl-SI"/>
        </w:rPr>
        <w:t>nav vlog po Zakonu o tujcih in Zakonu o državljanstvu</w:t>
      </w:r>
      <w:r w:rsidR="00F83A7E">
        <w:rPr>
          <w:rFonts w:asciiTheme="minorHAnsi" w:hAnsiTheme="minorHAnsi" w:cstheme="minorHAnsi"/>
          <w:sz w:val="20"/>
          <w:szCs w:val="20"/>
          <w:lang w:val="sl-SI"/>
        </w:rPr>
        <w:t xml:space="preserve"> RS</w:t>
      </w:r>
      <w:r w:rsidR="002A7CCA">
        <w:rPr>
          <w:rFonts w:asciiTheme="minorHAnsi" w:hAnsiTheme="minorHAnsi" w:cstheme="minorHAnsi"/>
          <w:sz w:val="20"/>
          <w:szCs w:val="20"/>
          <w:lang w:val="sl-SI"/>
        </w:rPr>
        <w:t>.</w:t>
      </w:r>
    </w:p>
    <w:p w14:paraId="326F691D" w14:textId="77777777" w:rsidR="007476A3" w:rsidRPr="004B6D97" w:rsidRDefault="007476A3" w:rsidP="00B623B8">
      <w:pPr>
        <w:pStyle w:val="Odstavekseznama"/>
        <w:spacing w:line="240" w:lineRule="exact"/>
        <w:ind w:left="9"/>
        <w:contextualSpacing w:val="0"/>
        <w:jc w:val="both"/>
        <w:rPr>
          <w:rFonts w:asciiTheme="minorHAnsi" w:hAnsiTheme="minorHAnsi" w:cstheme="minorHAnsi"/>
          <w:sz w:val="20"/>
          <w:szCs w:val="20"/>
          <w:lang w:val="sl-SI"/>
        </w:rPr>
      </w:pPr>
    </w:p>
    <w:p w14:paraId="662F3637" w14:textId="1BEBAB04" w:rsidR="000834EA" w:rsidRPr="004B6D97" w:rsidRDefault="004B4AD0" w:rsidP="00F83A7E">
      <w:pPr>
        <w:pStyle w:val="Odstavekseznama"/>
        <w:numPr>
          <w:ilvl w:val="0"/>
          <w:numId w:val="37"/>
        </w:numPr>
        <w:spacing w:line="240" w:lineRule="exact"/>
        <w:ind w:left="372"/>
        <w:contextualSpacing w:val="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Navedena ugotovitev  pa ne velja za poslovanje s strankami na upravnih enotah v zvezi z obravnavo vlog,  prejetih po elektronski poti. UI je namreč v letu 2022 izvedla sistemske nadzore na več  upravnih enotah v zvezi s poslovanjem pri obravnavanju vlog strank, prejetih po elektronski poti v predpisanih rokih, dostopom strank do organa v sistemu naročanja, ter zagotavljanja odzivnosti na klice in pisanje strank. V zvezi z reševanjem vlog večjih nepraviln</w:t>
      </w:r>
      <w:r w:rsidR="006B2DA4">
        <w:rPr>
          <w:rFonts w:asciiTheme="minorHAnsi" w:hAnsiTheme="minorHAnsi" w:cstheme="minorHAnsi"/>
          <w:sz w:val="20"/>
          <w:szCs w:val="20"/>
          <w:lang w:val="sl-SI"/>
        </w:rPr>
        <w:t>o</w:t>
      </w:r>
      <w:r w:rsidRPr="004B6D97">
        <w:rPr>
          <w:rFonts w:asciiTheme="minorHAnsi" w:hAnsiTheme="minorHAnsi" w:cstheme="minorHAnsi"/>
          <w:sz w:val="20"/>
          <w:szCs w:val="20"/>
          <w:lang w:val="sl-SI"/>
        </w:rPr>
        <w:t xml:space="preserve">sti ni odkrila, </w:t>
      </w:r>
      <w:r w:rsidR="009722D1" w:rsidRPr="004B6D97">
        <w:rPr>
          <w:rFonts w:asciiTheme="minorHAnsi" w:hAnsiTheme="minorHAnsi" w:cstheme="minorHAnsi"/>
          <w:sz w:val="20"/>
          <w:szCs w:val="20"/>
          <w:lang w:val="sl-SI"/>
        </w:rPr>
        <w:t xml:space="preserve">večinoma je šlo le za </w:t>
      </w:r>
      <w:r w:rsidR="006B2DA4">
        <w:rPr>
          <w:rFonts w:asciiTheme="minorHAnsi" w:hAnsiTheme="minorHAnsi" w:cstheme="minorHAnsi"/>
          <w:sz w:val="20"/>
          <w:szCs w:val="20"/>
          <w:lang w:val="sl-SI"/>
        </w:rPr>
        <w:t>nep</w:t>
      </w:r>
      <w:r w:rsidR="009722D1" w:rsidRPr="004B6D97">
        <w:rPr>
          <w:rFonts w:asciiTheme="minorHAnsi" w:hAnsiTheme="minorHAnsi" w:cstheme="minorHAnsi"/>
          <w:sz w:val="20"/>
          <w:szCs w:val="20"/>
          <w:lang w:val="sl-SI"/>
        </w:rPr>
        <w:t>ravilnost ev</w:t>
      </w:r>
      <w:r w:rsidR="006B2DA4">
        <w:rPr>
          <w:rFonts w:asciiTheme="minorHAnsi" w:hAnsiTheme="minorHAnsi" w:cstheme="minorHAnsi"/>
          <w:sz w:val="20"/>
          <w:szCs w:val="20"/>
          <w:lang w:val="sl-SI"/>
        </w:rPr>
        <w:t>i</w:t>
      </w:r>
      <w:r w:rsidR="009722D1" w:rsidRPr="004B6D97">
        <w:rPr>
          <w:rFonts w:asciiTheme="minorHAnsi" w:hAnsiTheme="minorHAnsi" w:cstheme="minorHAnsi"/>
          <w:sz w:val="20"/>
          <w:szCs w:val="20"/>
          <w:lang w:val="sl-SI"/>
        </w:rPr>
        <w:t>dentiranja, sama obravnava teh zadev pa je bila na upravnih enotah ažurna. V</w:t>
      </w:r>
      <w:r w:rsidRPr="004B6D97">
        <w:rPr>
          <w:rFonts w:asciiTheme="minorHAnsi" w:hAnsiTheme="minorHAnsi" w:cstheme="minorHAnsi"/>
          <w:sz w:val="20"/>
          <w:szCs w:val="20"/>
          <w:lang w:val="sl-SI"/>
        </w:rPr>
        <w:t xml:space="preserve"> zvezi z dostopom strank in naročanjem pa </w:t>
      </w:r>
      <w:r w:rsidR="00862A78">
        <w:rPr>
          <w:rFonts w:asciiTheme="minorHAnsi" w:hAnsiTheme="minorHAnsi" w:cstheme="minorHAnsi"/>
          <w:sz w:val="20"/>
          <w:szCs w:val="20"/>
          <w:lang w:val="sl-SI"/>
        </w:rPr>
        <w:t xml:space="preserve">je UI ugotovila težave pri </w:t>
      </w:r>
      <w:r w:rsidR="00862A78" w:rsidRPr="007C56F4">
        <w:rPr>
          <w:rFonts w:asciiTheme="minorHAnsi" w:hAnsiTheme="minorHAnsi" w:cstheme="minorHAnsi"/>
          <w:sz w:val="20"/>
          <w:szCs w:val="20"/>
          <w:lang w:val="sl-SI"/>
        </w:rPr>
        <w:t>odzivnosti klicnega centra</w:t>
      </w:r>
      <w:r w:rsidR="00862A78">
        <w:rPr>
          <w:rFonts w:asciiTheme="minorHAnsi" w:hAnsiTheme="minorHAnsi" w:cstheme="minorHAnsi"/>
          <w:sz w:val="20"/>
          <w:szCs w:val="20"/>
          <w:lang w:val="sl-SI"/>
        </w:rPr>
        <w:t xml:space="preserve">, saj </w:t>
      </w:r>
      <w:r w:rsidR="00F32186">
        <w:rPr>
          <w:rFonts w:asciiTheme="minorHAnsi" w:hAnsiTheme="minorHAnsi" w:cstheme="minorHAnsi"/>
          <w:sz w:val="20"/>
          <w:szCs w:val="20"/>
          <w:lang w:val="sl-SI"/>
        </w:rPr>
        <w:t>ob povečanem interesu</w:t>
      </w:r>
      <w:r w:rsidR="00862A78">
        <w:rPr>
          <w:rFonts w:asciiTheme="minorHAnsi" w:hAnsiTheme="minorHAnsi" w:cstheme="minorHAnsi"/>
          <w:sz w:val="20"/>
          <w:szCs w:val="20"/>
          <w:lang w:val="sl-SI"/>
        </w:rPr>
        <w:t xml:space="preserve"> za naročanje strank sistem ni mogel zagotoviti ažurnega sprejema klicev, kar je povzročilo, da so stranke morale čakat</w:t>
      </w:r>
      <w:r w:rsidR="00F32186">
        <w:rPr>
          <w:rFonts w:asciiTheme="minorHAnsi" w:hAnsiTheme="minorHAnsi" w:cstheme="minorHAnsi"/>
          <w:sz w:val="20"/>
          <w:szCs w:val="20"/>
          <w:lang w:val="sl-SI"/>
        </w:rPr>
        <w:t>i</w:t>
      </w:r>
      <w:r w:rsidR="007F2B55">
        <w:rPr>
          <w:rFonts w:asciiTheme="minorHAnsi" w:hAnsiTheme="minorHAnsi" w:cstheme="minorHAnsi"/>
          <w:sz w:val="20"/>
          <w:szCs w:val="20"/>
          <w:lang w:val="sl-SI"/>
        </w:rPr>
        <w:t xml:space="preserve"> </w:t>
      </w:r>
      <w:r w:rsidR="00862A78">
        <w:rPr>
          <w:rFonts w:asciiTheme="minorHAnsi" w:hAnsiTheme="minorHAnsi" w:cstheme="minorHAnsi"/>
          <w:sz w:val="20"/>
          <w:szCs w:val="20"/>
          <w:lang w:val="sl-SI"/>
        </w:rPr>
        <w:t>na prostega operat</w:t>
      </w:r>
      <w:r w:rsidR="007F2B55">
        <w:rPr>
          <w:rFonts w:asciiTheme="minorHAnsi" w:hAnsiTheme="minorHAnsi" w:cstheme="minorHAnsi"/>
          <w:sz w:val="20"/>
          <w:szCs w:val="20"/>
          <w:lang w:val="sl-SI"/>
        </w:rPr>
        <w:t>e</w:t>
      </w:r>
      <w:r w:rsidR="00862A78">
        <w:rPr>
          <w:rFonts w:asciiTheme="minorHAnsi" w:hAnsiTheme="minorHAnsi" w:cstheme="minorHAnsi"/>
          <w:sz w:val="20"/>
          <w:szCs w:val="20"/>
          <w:lang w:val="sl-SI"/>
        </w:rPr>
        <w:t xml:space="preserve">rja tudi več časa, </w:t>
      </w:r>
      <w:r w:rsidR="002A7CCA">
        <w:rPr>
          <w:rFonts w:asciiTheme="minorHAnsi" w:hAnsiTheme="minorHAnsi" w:cstheme="minorHAnsi"/>
          <w:sz w:val="20"/>
          <w:szCs w:val="20"/>
          <w:lang w:val="sl-SI"/>
        </w:rPr>
        <w:t>kar je v določenem obdobju imelo</w:t>
      </w:r>
      <w:r w:rsidR="00862A78">
        <w:rPr>
          <w:rFonts w:asciiTheme="minorHAnsi" w:hAnsiTheme="minorHAnsi" w:cstheme="minorHAnsi"/>
          <w:sz w:val="20"/>
          <w:szCs w:val="20"/>
          <w:lang w:val="sl-SI"/>
        </w:rPr>
        <w:t xml:space="preserve"> za posledico več </w:t>
      </w:r>
      <w:r w:rsidR="002A7CCA">
        <w:rPr>
          <w:rFonts w:asciiTheme="minorHAnsi" w:hAnsiTheme="minorHAnsi" w:cstheme="minorHAnsi"/>
          <w:sz w:val="20"/>
          <w:szCs w:val="20"/>
          <w:lang w:val="sl-SI"/>
        </w:rPr>
        <w:t>pritožb na račun</w:t>
      </w:r>
      <w:r w:rsidR="00862A78">
        <w:rPr>
          <w:rFonts w:asciiTheme="minorHAnsi" w:hAnsiTheme="minorHAnsi" w:cstheme="minorHAnsi"/>
          <w:sz w:val="20"/>
          <w:szCs w:val="20"/>
          <w:lang w:val="sl-SI"/>
        </w:rPr>
        <w:t xml:space="preserve"> nedostopnosti </w:t>
      </w:r>
      <w:r w:rsidR="00862A78">
        <w:rPr>
          <w:rFonts w:asciiTheme="minorHAnsi" w:hAnsiTheme="minorHAnsi" w:cstheme="minorHAnsi"/>
          <w:sz w:val="20"/>
          <w:szCs w:val="20"/>
          <w:lang w:val="sl-SI"/>
        </w:rPr>
        <w:lastRenderedPageBreak/>
        <w:t xml:space="preserve">upravnih enot. </w:t>
      </w:r>
      <w:r w:rsidR="00F32186">
        <w:rPr>
          <w:rFonts w:asciiTheme="minorHAnsi" w:hAnsiTheme="minorHAnsi" w:cstheme="minorHAnsi"/>
          <w:sz w:val="20"/>
          <w:szCs w:val="20"/>
          <w:lang w:val="sl-SI"/>
        </w:rPr>
        <w:t>S</w:t>
      </w:r>
      <w:r w:rsidR="00862A78">
        <w:rPr>
          <w:rFonts w:asciiTheme="minorHAnsi" w:hAnsiTheme="minorHAnsi" w:cstheme="minorHAnsi"/>
          <w:sz w:val="20"/>
          <w:szCs w:val="20"/>
          <w:lang w:val="sl-SI"/>
        </w:rPr>
        <w:t xml:space="preserve"> problematiko je bilo seznanjeno tudi Ministrstvo za javno upravo, ki je pristopilo k sistemskim rešitvam na tem področju.</w:t>
      </w:r>
    </w:p>
    <w:p w14:paraId="3C3FD644" w14:textId="77777777" w:rsidR="000834EA" w:rsidRPr="004B6D97" w:rsidRDefault="000834EA" w:rsidP="00B623B8">
      <w:pPr>
        <w:pStyle w:val="Odstavekseznama"/>
        <w:ind w:left="372"/>
        <w:rPr>
          <w:rFonts w:asciiTheme="minorHAnsi" w:hAnsiTheme="minorHAnsi" w:cstheme="minorHAnsi"/>
          <w:sz w:val="20"/>
          <w:szCs w:val="20"/>
          <w:lang w:val="sl-SI"/>
        </w:rPr>
      </w:pPr>
    </w:p>
    <w:p w14:paraId="053CF387" w14:textId="7CE25EAB" w:rsidR="000834EA" w:rsidRDefault="00BE4AD2" w:rsidP="00F83A7E">
      <w:pPr>
        <w:pStyle w:val="Odstavekseznama"/>
        <w:numPr>
          <w:ilvl w:val="0"/>
          <w:numId w:val="37"/>
        </w:numPr>
        <w:spacing w:line="240" w:lineRule="exact"/>
        <w:ind w:left="372"/>
        <w:contextualSpacing w:val="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Na področju delovanja ISJU pa je bilo manj kršitev v postopkih zaposlovanja in sicer pri izvedbi postopka javnega natečaja (</w:t>
      </w:r>
      <w:r w:rsidR="0069672B" w:rsidRPr="004B6D97">
        <w:rPr>
          <w:rFonts w:asciiTheme="minorHAnsi" w:hAnsiTheme="minorHAnsi" w:cstheme="minorHAnsi"/>
          <w:sz w:val="20"/>
          <w:szCs w:val="20"/>
          <w:lang w:val="sl-SI"/>
        </w:rPr>
        <w:t xml:space="preserve">9 </w:t>
      </w:r>
      <w:r w:rsidRPr="004B6D97">
        <w:rPr>
          <w:rFonts w:asciiTheme="minorHAnsi" w:hAnsiTheme="minorHAnsi" w:cstheme="minorHAnsi"/>
          <w:sz w:val="20"/>
          <w:szCs w:val="20"/>
          <w:lang w:val="sl-SI"/>
        </w:rPr>
        <w:t xml:space="preserve">% vseh kršitev ZJU v primerjavi </w:t>
      </w:r>
      <w:r w:rsidR="00351ABF" w:rsidRPr="004B6D97">
        <w:rPr>
          <w:rFonts w:asciiTheme="minorHAnsi" w:hAnsiTheme="minorHAnsi" w:cstheme="minorHAnsi"/>
          <w:sz w:val="20"/>
          <w:szCs w:val="20"/>
          <w:lang w:val="sl-SI"/>
        </w:rPr>
        <w:t>z</w:t>
      </w:r>
      <w:r w:rsidRPr="004B6D97">
        <w:rPr>
          <w:rFonts w:asciiTheme="minorHAnsi" w:hAnsiTheme="minorHAnsi" w:cstheme="minorHAnsi"/>
          <w:sz w:val="20"/>
          <w:szCs w:val="20"/>
          <w:lang w:val="sl-SI"/>
        </w:rPr>
        <w:t xml:space="preserve"> </w:t>
      </w:r>
      <w:r w:rsidR="0069672B" w:rsidRPr="004B6D97">
        <w:rPr>
          <w:rFonts w:asciiTheme="minorHAnsi" w:hAnsiTheme="minorHAnsi" w:cstheme="minorHAnsi"/>
          <w:sz w:val="20"/>
          <w:szCs w:val="20"/>
          <w:lang w:val="sl-SI"/>
        </w:rPr>
        <w:t xml:space="preserve">16 </w:t>
      </w:r>
      <w:r w:rsidRPr="004B6D97">
        <w:rPr>
          <w:rFonts w:asciiTheme="minorHAnsi" w:hAnsiTheme="minorHAnsi" w:cstheme="minorHAnsi"/>
          <w:sz w:val="20"/>
          <w:szCs w:val="20"/>
          <w:lang w:val="sl-SI"/>
        </w:rPr>
        <w:t>% leto prej</w:t>
      </w:r>
      <w:r w:rsidR="0069672B" w:rsidRPr="004B6D97">
        <w:rPr>
          <w:rFonts w:asciiTheme="minorHAnsi" w:hAnsiTheme="minorHAnsi" w:cstheme="minorHAnsi"/>
          <w:sz w:val="20"/>
          <w:szCs w:val="20"/>
          <w:lang w:val="sl-SI"/>
        </w:rPr>
        <w:t xml:space="preserve"> in 41 % v letu 2019</w:t>
      </w:r>
      <w:r w:rsidRPr="004B6D97">
        <w:rPr>
          <w:rFonts w:asciiTheme="minorHAnsi" w:hAnsiTheme="minorHAnsi" w:cstheme="minorHAnsi"/>
          <w:sz w:val="20"/>
          <w:szCs w:val="20"/>
          <w:lang w:val="sl-SI"/>
        </w:rPr>
        <w:t>) in pri</w:t>
      </w:r>
      <w:r w:rsidR="0069672B" w:rsidRPr="004B6D97">
        <w:rPr>
          <w:rFonts w:asciiTheme="minorHAnsi" w:hAnsiTheme="minorHAnsi" w:cstheme="minorHAnsi"/>
          <w:sz w:val="20"/>
          <w:szCs w:val="20"/>
          <w:lang w:val="sl-SI"/>
        </w:rPr>
        <w:t xml:space="preserve">bližno enako pri </w:t>
      </w:r>
      <w:r w:rsidRPr="004B6D97">
        <w:rPr>
          <w:rFonts w:asciiTheme="minorHAnsi" w:hAnsiTheme="minorHAnsi" w:cstheme="minorHAnsi"/>
          <w:sz w:val="20"/>
          <w:szCs w:val="20"/>
          <w:lang w:val="sl-SI"/>
        </w:rPr>
        <w:t xml:space="preserve"> zaposlitvah na strokovno tehničnih delovnih mestih (</w:t>
      </w:r>
      <w:r w:rsidR="0069672B" w:rsidRPr="004B6D97">
        <w:rPr>
          <w:rFonts w:asciiTheme="minorHAnsi" w:hAnsiTheme="minorHAnsi" w:cstheme="minorHAnsi"/>
          <w:sz w:val="20"/>
          <w:szCs w:val="20"/>
          <w:lang w:val="sl-SI"/>
        </w:rPr>
        <w:t xml:space="preserve">7 </w:t>
      </w:r>
      <w:r w:rsidRPr="004B6D97">
        <w:rPr>
          <w:rFonts w:asciiTheme="minorHAnsi" w:hAnsiTheme="minorHAnsi" w:cstheme="minorHAnsi"/>
          <w:sz w:val="20"/>
          <w:szCs w:val="20"/>
          <w:lang w:val="sl-SI"/>
        </w:rPr>
        <w:t xml:space="preserve">% vseh kršitev ZJU v primerjavi z </w:t>
      </w:r>
      <w:r w:rsidR="0069672B" w:rsidRPr="004B6D97">
        <w:rPr>
          <w:rFonts w:asciiTheme="minorHAnsi" w:hAnsiTheme="minorHAnsi" w:cstheme="minorHAnsi"/>
          <w:sz w:val="20"/>
          <w:szCs w:val="20"/>
          <w:lang w:val="sl-SI"/>
        </w:rPr>
        <w:t xml:space="preserve">6 </w:t>
      </w:r>
      <w:r w:rsidRPr="004B6D97">
        <w:rPr>
          <w:rFonts w:asciiTheme="minorHAnsi" w:hAnsiTheme="minorHAnsi" w:cstheme="minorHAnsi"/>
          <w:sz w:val="20"/>
          <w:szCs w:val="20"/>
          <w:lang w:val="sl-SI"/>
        </w:rPr>
        <w:t>% leto prej), prav tako manj pri sistemizacijah delovnih mest (</w:t>
      </w:r>
      <w:r w:rsidR="0069672B" w:rsidRPr="004B6D97">
        <w:rPr>
          <w:rFonts w:asciiTheme="minorHAnsi" w:hAnsiTheme="minorHAnsi" w:cstheme="minorHAnsi"/>
          <w:sz w:val="20"/>
          <w:szCs w:val="20"/>
          <w:lang w:val="sl-SI"/>
        </w:rPr>
        <w:t>12</w:t>
      </w:r>
      <w:r w:rsidRPr="004B6D97">
        <w:rPr>
          <w:rFonts w:asciiTheme="minorHAnsi" w:hAnsiTheme="minorHAnsi" w:cstheme="minorHAnsi"/>
          <w:sz w:val="20"/>
          <w:szCs w:val="20"/>
          <w:lang w:val="sl-SI"/>
        </w:rPr>
        <w:t xml:space="preserve"> % vseh kršitev ZJU v primerjavi z </w:t>
      </w:r>
      <w:r w:rsidR="0069672B" w:rsidRPr="004B6D97">
        <w:rPr>
          <w:rFonts w:asciiTheme="minorHAnsi" w:hAnsiTheme="minorHAnsi" w:cstheme="minorHAnsi"/>
          <w:sz w:val="20"/>
          <w:szCs w:val="20"/>
          <w:lang w:val="sl-SI"/>
        </w:rPr>
        <w:t>17</w:t>
      </w:r>
      <w:r w:rsidRPr="004B6D97">
        <w:rPr>
          <w:rFonts w:asciiTheme="minorHAnsi" w:hAnsiTheme="minorHAnsi" w:cstheme="minorHAnsi"/>
          <w:sz w:val="20"/>
          <w:szCs w:val="20"/>
          <w:lang w:val="sl-SI"/>
        </w:rPr>
        <w:t xml:space="preserve"> % leto prej),</w:t>
      </w:r>
      <w:r w:rsidR="005A7095">
        <w:rPr>
          <w:rFonts w:asciiTheme="minorHAnsi" w:hAnsiTheme="minorHAnsi" w:cstheme="minorHAnsi"/>
          <w:sz w:val="20"/>
          <w:szCs w:val="20"/>
          <w:lang w:val="sl-SI"/>
        </w:rPr>
        <w:t xml:space="preserve"> </w:t>
      </w:r>
      <w:r w:rsidR="0069672B" w:rsidRPr="004B6D97">
        <w:rPr>
          <w:rFonts w:asciiTheme="minorHAnsi" w:hAnsiTheme="minorHAnsi" w:cstheme="minorHAnsi"/>
          <w:sz w:val="20"/>
          <w:szCs w:val="20"/>
          <w:lang w:val="sl-SI"/>
        </w:rPr>
        <w:t>14 % vseh kršitev pa se</w:t>
      </w:r>
      <w:r w:rsidR="004B4AD0" w:rsidRPr="004B6D97">
        <w:rPr>
          <w:rFonts w:asciiTheme="minorHAnsi" w:hAnsiTheme="minorHAnsi" w:cstheme="minorHAnsi"/>
          <w:sz w:val="20"/>
          <w:szCs w:val="20"/>
          <w:lang w:val="sl-SI"/>
        </w:rPr>
        <w:t xml:space="preserve"> </w:t>
      </w:r>
      <w:r w:rsidR="0069672B" w:rsidRPr="004B6D97">
        <w:rPr>
          <w:rFonts w:asciiTheme="minorHAnsi" w:hAnsiTheme="minorHAnsi" w:cstheme="minorHAnsi"/>
          <w:sz w:val="20"/>
          <w:szCs w:val="20"/>
          <w:lang w:val="sl-SI"/>
        </w:rPr>
        <w:t>je nanašalo na nepravilnosti pri obračunava</w:t>
      </w:r>
      <w:r w:rsidR="006B2DA4">
        <w:rPr>
          <w:rFonts w:asciiTheme="minorHAnsi" w:hAnsiTheme="minorHAnsi" w:cstheme="minorHAnsi"/>
          <w:sz w:val="20"/>
          <w:szCs w:val="20"/>
          <w:lang w:val="sl-SI"/>
        </w:rPr>
        <w:t>n</w:t>
      </w:r>
      <w:r w:rsidR="0069672B" w:rsidRPr="004B6D97">
        <w:rPr>
          <w:rFonts w:asciiTheme="minorHAnsi" w:hAnsiTheme="minorHAnsi" w:cstheme="minorHAnsi"/>
          <w:sz w:val="20"/>
          <w:szCs w:val="20"/>
          <w:lang w:val="sl-SI"/>
        </w:rPr>
        <w:t xml:space="preserve">ju </w:t>
      </w:r>
      <w:r w:rsidR="005E3955" w:rsidRPr="004B6D97">
        <w:rPr>
          <w:rFonts w:asciiTheme="minorHAnsi" w:hAnsiTheme="minorHAnsi" w:cstheme="minorHAnsi"/>
          <w:sz w:val="20"/>
          <w:szCs w:val="20"/>
          <w:lang w:val="sl-SI"/>
        </w:rPr>
        <w:t>p</w:t>
      </w:r>
      <w:r w:rsidR="0069672B" w:rsidRPr="004B6D97">
        <w:rPr>
          <w:rFonts w:asciiTheme="minorHAnsi" w:hAnsiTheme="minorHAnsi" w:cstheme="minorHAnsi"/>
          <w:sz w:val="20"/>
          <w:szCs w:val="20"/>
          <w:lang w:val="sl-SI"/>
        </w:rPr>
        <w:t xml:space="preserve">otnih stroškov. Enak delež kršitev kot v letu prej je bil </w:t>
      </w:r>
      <w:r w:rsidRPr="004B6D97">
        <w:rPr>
          <w:rFonts w:asciiTheme="minorHAnsi" w:hAnsiTheme="minorHAnsi" w:cstheme="minorHAnsi"/>
          <w:sz w:val="20"/>
          <w:szCs w:val="20"/>
          <w:lang w:val="sl-SI"/>
        </w:rPr>
        <w:t xml:space="preserve">pri določitvi in izplačilih plač (26 % vseh kršitev ZSPJS ) </w:t>
      </w:r>
      <w:r w:rsidR="0069672B" w:rsidRPr="004B6D97">
        <w:rPr>
          <w:rFonts w:asciiTheme="minorHAnsi" w:hAnsiTheme="minorHAnsi" w:cstheme="minorHAnsi"/>
          <w:sz w:val="20"/>
          <w:szCs w:val="20"/>
          <w:lang w:val="sl-SI"/>
        </w:rPr>
        <w:t>, 11 % jih je bilo v zvezi s pravi</w:t>
      </w:r>
      <w:r w:rsidR="005E3955" w:rsidRPr="004B6D97">
        <w:rPr>
          <w:rFonts w:asciiTheme="minorHAnsi" w:hAnsiTheme="minorHAnsi" w:cstheme="minorHAnsi"/>
          <w:sz w:val="20"/>
          <w:szCs w:val="20"/>
          <w:lang w:val="sl-SI"/>
        </w:rPr>
        <w:t>l</w:t>
      </w:r>
      <w:r w:rsidR="0069672B" w:rsidRPr="004B6D97">
        <w:rPr>
          <w:rFonts w:asciiTheme="minorHAnsi" w:hAnsiTheme="minorHAnsi" w:cstheme="minorHAnsi"/>
          <w:sz w:val="20"/>
          <w:szCs w:val="20"/>
          <w:lang w:val="sl-SI"/>
        </w:rPr>
        <w:t>nostjo obračuna plač in  6 % v zvezi s sistemizacijo delovnih mest v s</w:t>
      </w:r>
      <w:r w:rsidR="005E3955" w:rsidRPr="004B6D97">
        <w:rPr>
          <w:rFonts w:asciiTheme="minorHAnsi" w:hAnsiTheme="minorHAnsi" w:cstheme="minorHAnsi"/>
          <w:sz w:val="20"/>
          <w:szCs w:val="20"/>
          <w:lang w:val="sl-SI"/>
        </w:rPr>
        <w:t>kl</w:t>
      </w:r>
      <w:r w:rsidR="0069672B" w:rsidRPr="004B6D97">
        <w:rPr>
          <w:rFonts w:asciiTheme="minorHAnsi" w:hAnsiTheme="minorHAnsi" w:cstheme="minorHAnsi"/>
          <w:sz w:val="20"/>
          <w:szCs w:val="20"/>
          <w:lang w:val="sl-SI"/>
        </w:rPr>
        <w:t xml:space="preserve">adu z ZSPJS. </w:t>
      </w:r>
    </w:p>
    <w:p w14:paraId="19533020" w14:textId="77777777" w:rsidR="00E36C76" w:rsidRPr="00E36C76" w:rsidRDefault="00E36C76" w:rsidP="00B623B8">
      <w:pPr>
        <w:pStyle w:val="Odstavekseznama"/>
        <w:ind w:left="372"/>
        <w:rPr>
          <w:rFonts w:asciiTheme="minorHAnsi" w:hAnsiTheme="minorHAnsi" w:cstheme="minorHAnsi"/>
          <w:sz w:val="20"/>
          <w:szCs w:val="20"/>
          <w:lang w:val="sl-SI"/>
        </w:rPr>
      </w:pPr>
    </w:p>
    <w:p w14:paraId="574499D9" w14:textId="0DCEC70F" w:rsidR="00F84FA1" w:rsidRPr="004B6D97" w:rsidRDefault="00F84FA1" w:rsidP="00F83A7E">
      <w:pPr>
        <w:pStyle w:val="Odstavekseznama"/>
        <w:numPr>
          <w:ilvl w:val="0"/>
          <w:numId w:val="37"/>
        </w:numPr>
        <w:spacing w:line="240" w:lineRule="exact"/>
        <w:ind w:left="372"/>
        <w:contextualSpacing w:val="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 xml:space="preserve">V sistemskih nadzorih ISJU je bilo ugotovljeno veliko nepravilnosti </w:t>
      </w:r>
      <w:r w:rsidR="00F83A7E">
        <w:rPr>
          <w:rFonts w:asciiTheme="minorHAnsi" w:hAnsiTheme="minorHAnsi" w:cstheme="minorHAnsi"/>
          <w:sz w:val="20"/>
          <w:szCs w:val="20"/>
          <w:lang w:val="sl-SI"/>
        </w:rPr>
        <w:t>p</w:t>
      </w:r>
      <w:r w:rsidRPr="004B6D97">
        <w:rPr>
          <w:rFonts w:asciiTheme="minorHAnsi" w:hAnsiTheme="minorHAnsi" w:cstheme="minorHAnsi"/>
          <w:sz w:val="20"/>
          <w:szCs w:val="20"/>
          <w:lang w:val="sl-SI"/>
        </w:rPr>
        <w:t>ri obračunavanju in izplačevanju potnih stroškov, kar je bilo največkrat posledica tega, da delodajalec ni preveril na izjavi javnih uslužbencev zapisanih podatkov ali pa na izjavi ni bilo vseh zahtevanih podatkov, ni preveril možnosti uporabe javnega prevoza, ni prever</w:t>
      </w:r>
      <w:r>
        <w:rPr>
          <w:rFonts w:asciiTheme="minorHAnsi" w:hAnsiTheme="minorHAnsi" w:cstheme="minorHAnsi"/>
          <w:sz w:val="20"/>
          <w:szCs w:val="20"/>
          <w:lang w:val="sl-SI"/>
        </w:rPr>
        <w:t>il</w:t>
      </w:r>
      <w:r w:rsidRPr="004B6D97">
        <w:rPr>
          <w:rFonts w:asciiTheme="minorHAnsi" w:hAnsiTheme="minorHAnsi" w:cstheme="minorHAnsi"/>
          <w:sz w:val="20"/>
          <w:szCs w:val="20"/>
          <w:lang w:val="sl-SI"/>
        </w:rPr>
        <w:t xml:space="preserve"> cen vozovnic, je za obračun uporabljal cene dnevnih vozovnic namesto mesečnih, je obračunaval prevoz na delo tudi za dneve, ko javni uslužbenci niso delali itd. Ob tem, ko  je bil sistem  obračunavanja stroškov prevoza na delo in z dela tekom leta 2021 spremenjen in sicer v smeri poenostavitve in obračuna na osnovi kilometrine, je glede na vrsto </w:t>
      </w:r>
      <w:r>
        <w:rPr>
          <w:rFonts w:asciiTheme="minorHAnsi" w:hAnsiTheme="minorHAnsi" w:cstheme="minorHAnsi"/>
          <w:sz w:val="20"/>
          <w:szCs w:val="20"/>
          <w:lang w:val="sl-SI"/>
        </w:rPr>
        <w:t>nepravilnosti</w:t>
      </w:r>
      <w:r w:rsidRPr="004B6D97">
        <w:rPr>
          <w:rFonts w:asciiTheme="minorHAnsi" w:hAnsiTheme="minorHAnsi" w:cstheme="minorHAnsi"/>
          <w:sz w:val="20"/>
          <w:szCs w:val="20"/>
          <w:lang w:val="sl-SI"/>
        </w:rPr>
        <w:t xml:space="preserve"> utemelj</w:t>
      </w:r>
      <w:r>
        <w:rPr>
          <w:rFonts w:asciiTheme="minorHAnsi" w:hAnsiTheme="minorHAnsi" w:cstheme="minorHAnsi"/>
          <w:sz w:val="20"/>
          <w:szCs w:val="20"/>
          <w:lang w:val="sl-SI"/>
        </w:rPr>
        <w:t>e</w:t>
      </w:r>
      <w:r w:rsidRPr="004B6D97">
        <w:rPr>
          <w:rFonts w:asciiTheme="minorHAnsi" w:hAnsiTheme="minorHAnsi" w:cstheme="minorHAnsi"/>
          <w:sz w:val="20"/>
          <w:szCs w:val="20"/>
          <w:lang w:val="sl-SI"/>
        </w:rPr>
        <w:t>no pričakovati, da se bo v prihodnje  pri obračunu teh stroškov delež nepravilnosti precej znižal. V sistemskih nadzori</w:t>
      </w:r>
      <w:r>
        <w:rPr>
          <w:rFonts w:asciiTheme="minorHAnsi" w:hAnsiTheme="minorHAnsi" w:cstheme="minorHAnsi"/>
          <w:sz w:val="20"/>
          <w:szCs w:val="20"/>
          <w:lang w:val="sl-SI"/>
        </w:rPr>
        <w:t>h</w:t>
      </w:r>
      <w:r w:rsidRPr="004B6D97">
        <w:rPr>
          <w:rFonts w:asciiTheme="minorHAnsi" w:hAnsiTheme="minorHAnsi" w:cstheme="minorHAnsi"/>
          <w:sz w:val="20"/>
          <w:szCs w:val="20"/>
          <w:lang w:val="sl-SI"/>
        </w:rPr>
        <w:t xml:space="preserve"> izplačevanja delovne uspešnosti ISJU večjih nepravilnosti ni ugotovila, šlo je le za posamezne </w:t>
      </w:r>
      <w:r>
        <w:rPr>
          <w:rFonts w:asciiTheme="minorHAnsi" w:hAnsiTheme="minorHAnsi" w:cstheme="minorHAnsi"/>
          <w:sz w:val="20"/>
          <w:szCs w:val="20"/>
          <w:lang w:val="sl-SI"/>
        </w:rPr>
        <w:t>nepravilnosti</w:t>
      </w:r>
      <w:r w:rsidRPr="004B6D97">
        <w:rPr>
          <w:rFonts w:asciiTheme="minorHAnsi" w:hAnsiTheme="minorHAnsi" w:cstheme="minorHAnsi"/>
          <w:sz w:val="20"/>
          <w:szCs w:val="20"/>
          <w:lang w:val="sl-SI"/>
        </w:rPr>
        <w:t xml:space="preserve">  pri določitvi obsega sredstev oziroma </w:t>
      </w:r>
      <w:r>
        <w:rPr>
          <w:rFonts w:asciiTheme="minorHAnsi" w:hAnsiTheme="minorHAnsi" w:cstheme="minorHAnsi"/>
          <w:sz w:val="20"/>
          <w:szCs w:val="20"/>
          <w:lang w:val="sl-SI"/>
        </w:rPr>
        <w:t>nepravilnosti</w:t>
      </w:r>
      <w:r w:rsidRPr="004B6D97">
        <w:rPr>
          <w:rFonts w:asciiTheme="minorHAnsi" w:hAnsiTheme="minorHAnsi" w:cstheme="minorHAnsi"/>
          <w:sz w:val="20"/>
          <w:szCs w:val="20"/>
          <w:lang w:val="sl-SI"/>
        </w:rPr>
        <w:t xml:space="preserve"> pri posameznih uslužbencih. Prav tako n</w:t>
      </w:r>
      <w:r>
        <w:rPr>
          <w:rFonts w:asciiTheme="minorHAnsi" w:hAnsiTheme="minorHAnsi" w:cstheme="minorHAnsi"/>
          <w:sz w:val="20"/>
          <w:szCs w:val="20"/>
          <w:lang w:val="sl-SI"/>
        </w:rPr>
        <w:t>e</w:t>
      </w:r>
      <w:r w:rsidRPr="004B6D97">
        <w:rPr>
          <w:rFonts w:asciiTheme="minorHAnsi" w:hAnsiTheme="minorHAnsi" w:cstheme="minorHAnsi"/>
          <w:sz w:val="20"/>
          <w:szCs w:val="20"/>
          <w:lang w:val="sl-SI"/>
        </w:rPr>
        <w:t>pravilnosti ni bilo v na</w:t>
      </w:r>
      <w:r w:rsidR="00CF1E58">
        <w:rPr>
          <w:rFonts w:asciiTheme="minorHAnsi" w:hAnsiTheme="minorHAnsi" w:cstheme="minorHAnsi"/>
          <w:sz w:val="20"/>
          <w:szCs w:val="20"/>
          <w:lang w:val="sl-SI"/>
        </w:rPr>
        <w:t>d</w:t>
      </w:r>
      <w:r w:rsidRPr="004B6D97">
        <w:rPr>
          <w:rFonts w:asciiTheme="minorHAnsi" w:hAnsiTheme="minorHAnsi" w:cstheme="minorHAnsi"/>
          <w:sz w:val="20"/>
          <w:szCs w:val="20"/>
          <w:lang w:val="sl-SI"/>
        </w:rPr>
        <w:t xml:space="preserve">zorih kadrovskih načrtov. </w:t>
      </w:r>
    </w:p>
    <w:p w14:paraId="6D53B065" w14:textId="77777777" w:rsidR="007476A3" w:rsidRPr="00E36C76" w:rsidRDefault="007476A3" w:rsidP="00B623B8">
      <w:pPr>
        <w:spacing w:line="240" w:lineRule="exact"/>
        <w:jc w:val="both"/>
        <w:rPr>
          <w:rFonts w:asciiTheme="minorHAnsi" w:hAnsiTheme="minorHAnsi" w:cstheme="minorHAnsi"/>
          <w:szCs w:val="20"/>
        </w:rPr>
      </w:pPr>
    </w:p>
    <w:p w14:paraId="0A567927" w14:textId="27AE534E" w:rsidR="007476A3" w:rsidRPr="00F74D78" w:rsidRDefault="00F74D78" w:rsidP="00F83A7E">
      <w:pPr>
        <w:pStyle w:val="Odstavekseznama"/>
        <w:numPr>
          <w:ilvl w:val="0"/>
          <w:numId w:val="37"/>
        </w:numPr>
        <w:spacing w:line="240" w:lineRule="exact"/>
        <w:ind w:left="372"/>
        <w:contextualSpacing w:val="0"/>
        <w:jc w:val="both"/>
        <w:rPr>
          <w:rFonts w:asciiTheme="minorHAnsi" w:hAnsiTheme="minorHAnsi" w:cstheme="minorHAnsi"/>
          <w:sz w:val="20"/>
          <w:szCs w:val="20"/>
          <w:lang w:val="sl-SI"/>
        </w:rPr>
      </w:pPr>
      <w:r w:rsidRPr="00F74D78">
        <w:rPr>
          <w:rFonts w:asciiTheme="minorHAnsi" w:hAnsiTheme="minorHAnsi" w:cstheme="minorHAnsi"/>
          <w:sz w:val="20"/>
          <w:szCs w:val="20"/>
          <w:lang w:val="sl-SI"/>
        </w:rPr>
        <w:t>IID je v letu 2021 večino aktivnosti usmerila v nadzor izvajanja ZDSMA. Šlo je za prvo obdobje spremljanja izvajanja tega zakona, zato je inšpekcija pred začetkom nadzora opravila potrebna izobraževanja, poizvedovalne sestanke na organizacijah, ki združujejo osebe z različnimi oblikami oviranostmi in najbolj izpostavljenim zavezancem tudi poslala vnaprejš</w:t>
      </w:r>
      <w:r w:rsidR="006B2DA4">
        <w:rPr>
          <w:rFonts w:asciiTheme="minorHAnsi" w:hAnsiTheme="minorHAnsi" w:cstheme="minorHAnsi"/>
          <w:sz w:val="20"/>
          <w:szCs w:val="20"/>
          <w:lang w:val="sl-SI"/>
        </w:rPr>
        <w:t>n</w:t>
      </w:r>
      <w:r w:rsidR="008A3D15">
        <w:rPr>
          <w:rFonts w:asciiTheme="minorHAnsi" w:hAnsiTheme="minorHAnsi" w:cstheme="minorHAnsi"/>
          <w:sz w:val="20"/>
          <w:szCs w:val="20"/>
          <w:lang w:val="sl-SI"/>
        </w:rPr>
        <w:t>j</w:t>
      </w:r>
      <w:r w:rsidR="006B2DA4">
        <w:rPr>
          <w:rFonts w:asciiTheme="minorHAnsi" w:hAnsiTheme="minorHAnsi" w:cstheme="minorHAnsi"/>
          <w:sz w:val="20"/>
          <w:szCs w:val="20"/>
          <w:lang w:val="sl-SI"/>
        </w:rPr>
        <w:t>i</w:t>
      </w:r>
      <w:r w:rsidRPr="00F74D78">
        <w:rPr>
          <w:rFonts w:asciiTheme="minorHAnsi" w:hAnsiTheme="minorHAnsi" w:cstheme="minorHAnsi"/>
          <w:sz w:val="20"/>
          <w:szCs w:val="20"/>
          <w:lang w:val="sl-SI"/>
        </w:rPr>
        <w:t xml:space="preserve"> poziv, da uskladijo svoja spletišča z zahtevami iz ZDSMA. Določila je tudi  vzorec zavezancev, ki so bili nato pregledani s poenostavljeno metodo spremljanja spletišč. Pri večini zavezancev so bile v nadzorih ugotovljene nepravilnosti (pri 111 od 116 pregledanih). Nepravilnosti se sicer odpravljajo, vendar pa inšpekcija zaznava le delno razumevanje zavezancev</w:t>
      </w:r>
      <w:r w:rsidR="005A7095">
        <w:rPr>
          <w:rFonts w:asciiTheme="minorHAnsi" w:hAnsiTheme="minorHAnsi" w:cstheme="minorHAnsi"/>
          <w:sz w:val="20"/>
          <w:szCs w:val="20"/>
          <w:lang w:val="sl-SI"/>
        </w:rPr>
        <w:t>,</w:t>
      </w:r>
      <w:r w:rsidRPr="00F74D78">
        <w:rPr>
          <w:rFonts w:asciiTheme="minorHAnsi" w:hAnsiTheme="minorHAnsi" w:cstheme="minorHAnsi"/>
          <w:sz w:val="20"/>
          <w:szCs w:val="20"/>
          <w:lang w:val="sl-SI"/>
        </w:rPr>
        <w:t xml:space="preserve"> zakaj je potrebno, da je njihova spletna stran dostopna za osebe z različnimi oblikami oviranosti. Menijo namreč, da za uskladitev z vsemi zahtevami porabijo preveč časa. Posledično je zaradi obsega zahtev glede skladnosti z določili ZDSMA mogoče opaziti krčenje spletnih vsebin</w:t>
      </w:r>
      <w:r w:rsidR="005F4B31" w:rsidRPr="00F74D78">
        <w:rPr>
          <w:rFonts w:asciiTheme="minorHAnsi" w:hAnsiTheme="minorHAnsi" w:cstheme="minorHAnsi"/>
          <w:sz w:val="20"/>
          <w:szCs w:val="20"/>
          <w:lang w:val="sl-SI"/>
        </w:rPr>
        <w:t>.</w:t>
      </w:r>
    </w:p>
    <w:p w14:paraId="10E20F53" w14:textId="77777777" w:rsidR="007476A3" w:rsidRPr="00E36C76" w:rsidRDefault="007476A3" w:rsidP="00B623B8">
      <w:pPr>
        <w:spacing w:line="240" w:lineRule="exact"/>
        <w:jc w:val="both"/>
        <w:rPr>
          <w:rFonts w:asciiTheme="minorHAnsi" w:hAnsiTheme="minorHAnsi" w:cstheme="minorHAnsi"/>
          <w:szCs w:val="20"/>
        </w:rPr>
      </w:pPr>
    </w:p>
    <w:p w14:paraId="4057EEF4" w14:textId="269172A7" w:rsidR="007476A3" w:rsidRPr="004B6D97" w:rsidRDefault="00BE4AD2" w:rsidP="00F83A7E">
      <w:pPr>
        <w:pStyle w:val="Odstavekseznama"/>
        <w:numPr>
          <w:ilvl w:val="0"/>
          <w:numId w:val="37"/>
        </w:numPr>
        <w:spacing w:line="240" w:lineRule="exact"/>
        <w:ind w:left="372"/>
        <w:contextualSpacing w:val="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 xml:space="preserve">V zvezi z nadzorom nad izvajanjem ZDIJZ </w:t>
      </w:r>
      <w:r w:rsidR="00076C2F" w:rsidRPr="004B6D97">
        <w:rPr>
          <w:rFonts w:asciiTheme="minorHAnsi" w:hAnsiTheme="minorHAnsi" w:cstheme="minorHAnsi"/>
          <w:sz w:val="20"/>
          <w:szCs w:val="20"/>
          <w:lang w:val="sl-SI"/>
        </w:rPr>
        <w:t xml:space="preserve">ponovno </w:t>
      </w:r>
      <w:r w:rsidRPr="004B6D97">
        <w:rPr>
          <w:rFonts w:asciiTheme="minorHAnsi" w:hAnsiTheme="minorHAnsi" w:cstheme="minorHAnsi"/>
          <w:sz w:val="20"/>
          <w:szCs w:val="20"/>
          <w:lang w:val="sl-SI"/>
        </w:rPr>
        <w:t>ugotavljamo, da veljavni zakon še vedno ne omogoča učinkovitega nadzora nad spoštovanjem njegovih določb. Ker inšpekcijski nadzor nad izvajanjem tega zakona sploh ni predviden, IJS  izvaja inšpekcijski nadzor le v okviru pristojnosti, ki mu jih daje ZUP  (v primeru nepravilnosti v postopku odločanj</w:t>
      </w:r>
      <w:r w:rsidR="00351ABF" w:rsidRPr="004B6D97">
        <w:rPr>
          <w:rFonts w:asciiTheme="minorHAnsi" w:hAnsiTheme="minorHAnsi" w:cstheme="minorHAnsi"/>
          <w:sz w:val="20"/>
          <w:szCs w:val="20"/>
          <w:lang w:val="sl-SI"/>
        </w:rPr>
        <w:t>a</w:t>
      </w:r>
      <w:r w:rsidRPr="004B6D97">
        <w:rPr>
          <w:rFonts w:asciiTheme="minorHAnsi" w:hAnsiTheme="minorHAnsi" w:cstheme="minorHAnsi"/>
          <w:sz w:val="20"/>
          <w:szCs w:val="20"/>
          <w:lang w:val="sl-SI"/>
        </w:rPr>
        <w:t xml:space="preserve"> o zahtevah za dostop do informacij javnega značaja), v zvezi s preostalimi določbami tega zakona pa izvaja le naloge </w:t>
      </w:r>
      <w:proofErr w:type="spellStart"/>
      <w:r w:rsidRPr="004B6D97">
        <w:rPr>
          <w:rFonts w:asciiTheme="minorHAnsi" w:hAnsiTheme="minorHAnsi" w:cstheme="minorHAnsi"/>
          <w:sz w:val="20"/>
          <w:szCs w:val="20"/>
          <w:lang w:val="sl-SI"/>
        </w:rPr>
        <w:t>prekrškovnega</w:t>
      </w:r>
      <w:proofErr w:type="spellEnd"/>
      <w:r w:rsidRPr="004B6D97">
        <w:rPr>
          <w:rFonts w:asciiTheme="minorHAnsi" w:hAnsiTheme="minorHAnsi" w:cstheme="minorHAnsi"/>
          <w:sz w:val="20"/>
          <w:szCs w:val="20"/>
          <w:lang w:val="sl-SI"/>
        </w:rPr>
        <w:t xml:space="preserve"> organa. Zato bi bilo treba po mnenju IJS zakon čimprej ustrezno dopolniti.</w:t>
      </w:r>
    </w:p>
    <w:p w14:paraId="543558DB" w14:textId="77777777" w:rsidR="007476A3" w:rsidRPr="00E36C76" w:rsidRDefault="007476A3" w:rsidP="00B623B8">
      <w:pPr>
        <w:spacing w:line="240" w:lineRule="exact"/>
        <w:jc w:val="both"/>
        <w:rPr>
          <w:rFonts w:asciiTheme="minorHAnsi" w:hAnsiTheme="minorHAnsi" w:cstheme="minorHAnsi"/>
          <w:szCs w:val="20"/>
        </w:rPr>
      </w:pPr>
    </w:p>
    <w:p w14:paraId="0BFF6121" w14:textId="0876E4D4" w:rsidR="00302225" w:rsidRPr="004B6D97" w:rsidRDefault="00BE4AD2" w:rsidP="00F83A7E">
      <w:pPr>
        <w:pStyle w:val="Odstavekseznama"/>
        <w:numPr>
          <w:ilvl w:val="0"/>
          <w:numId w:val="37"/>
        </w:numPr>
        <w:spacing w:line="240" w:lineRule="exact"/>
        <w:ind w:left="372"/>
        <w:contextualSpacing w:val="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Tudi v letu 20</w:t>
      </w:r>
      <w:r w:rsidR="009757F3" w:rsidRPr="004B6D97">
        <w:rPr>
          <w:rFonts w:asciiTheme="minorHAnsi" w:hAnsiTheme="minorHAnsi" w:cstheme="minorHAnsi"/>
          <w:sz w:val="20"/>
          <w:szCs w:val="20"/>
          <w:lang w:val="sl-SI"/>
        </w:rPr>
        <w:t>20</w:t>
      </w:r>
      <w:r w:rsidRPr="004B6D97">
        <w:rPr>
          <w:rFonts w:asciiTheme="minorHAnsi" w:hAnsiTheme="minorHAnsi" w:cstheme="minorHAnsi"/>
          <w:sz w:val="20"/>
          <w:szCs w:val="20"/>
          <w:lang w:val="sl-SI"/>
        </w:rPr>
        <w:t xml:space="preserve"> je IJS na podlagi ugotovitev iz nadzorov dal več pobud </w:t>
      </w:r>
      <w:r w:rsidR="007476A3" w:rsidRPr="004B6D97">
        <w:rPr>
          <w:rFonts w:asciiTheme="minorHAnsi" w:hAnsiTheme="minorHAnsi" w:cstheme="minorHAnsi"/>
          <w:sz w:val="20"/>
          <w:szCs w:val="20"/>
          <w:lang w:val="sl-SI"/>
        </w:rPr>
        <w:t xml:space="preserve">drugim </w:t>
      </w:r>
      <w:r w:rsidRPr="004B6D97">
        <w:rPr>
          <w:rFonts w:asciiTheme="minorHAnsi" w:hAnsiTheme="minorHAnsi" w:cstheme="minorHAnsi"/>
          <w:sz w:val="20"/>
          <w:szCs w:val="20"/>
          <w:lang w:val="sl-SI"/>
        </w:rPr>
        <w:t>pristojnim organom</w:t>
      </w:r>
      <w:r w:rsidR="007476A3" w:rsidRPr="004B6D97">
        <w:rPr>
          <w:rFonts w:asciiTheme="minorHAnsi" w:hAnsiTheme="minorHAnsi" w:cstheme="minorHAnsi"/>
          <w:sz w:val="20"/>
          <w:szCs w:val="20"/>
          <w:lang w:val="sl-SI"/>
        </w:rPr>
        <w:t xml:space="preserve"> in sicer:</w:t>
      </w:r>
    </w:p>
    <w:p w14:paraId="09977456" w14:textId="58FAF6ED" w:rsidR="00B623B8" w:rsidRDefault="00FF37A2" w:rsidP="00B623B8">
      <w:pPr>
        <w:pStyle w:val="Odstavekseznama"/>
        <w:numPr>
          <w:ilvl w:val="0"/>
          <w:numId w:val="11"/>
        </w:numPr>
        <w:spacing w:line="240" w:lineRule="exact"/>
        <w:ind w:left="1080"/>
        <w:jc w:val="both"/>
        <w:rPr>
          <w:rFonts w:asciiTheme="minorHAnsi" w:hAnsiTheme="minorHAnsi" w:cstheme="minorHAnsi"/>
          <w:sz w:val="20"/>
          <w:szCs w:val="20"/>
          <w:lang w:val="sl-SI"/>
        </w:rPr>
      </w:pPr>
      <w:r w:rsidRPr="00272380">
        <w:rPr>
          <w:rFonts w:asciiTheme="minorHAnsi" w:hAnsiTheme="minorHAnsi" w:cstheme="minorHAnsi"/>
          <w:sz w:val="20"/>
          <w:szCs w:val="20"/>
          <w:lang w:val="sl-SI"/>
        </w:rPr>
        <w:t>Ministrstvu za izobraževanje, znanost in šport in direktorju Državnega izpitnega centra (v nadaljevanju RIC), da  preučijo Zakon o maturi in na njegovi podlagi izdan Pravilnik o načinu izvajanja mature za kandidate s posebnimi potrebami in predlagajo dop</w:t>
      </w:r>
      <w:r w:rsidR="006B2DA4">
        <w:rPr>
          <w:rFonts w:asciiTheme="minorHAnsi" w:hAnsiTheme="minorHAnsi" w:cstheme="minorHAnsi"/>
          <w:sz w:val="20"/>
          <w:szCs w:val="20"/>
          <w:lang w:val="sl-SI"/>
        </w:rPr>
        <w:t>o</w:t>
      </w:r>
      <w:r w:rsidRPr="00272380">
        <w:rPr>
          <w:rFonts w:asciiTheme="minorHAnsi" w:hAnsiTheme="minorHAnsi" w:cstheme="minorHAnsi"/>
          <w:sz w:val="20"/>
          <w:szCs w:val="20"/>
          <w:lang w:val="sl-SI"/>
        </w:rPr>
        <w:t>lnitev v smeri  določitve celotnih postopkovnih pravil glede vodenja postopkov opravljanja mature v dveh delih. Direktor RIC je obvestil UI, da bodo z Ministrstvom za izobraževanje, znanost in šport sodelovali pri pripravi ustreznih pravnih podlag na podlagi katerih bi bilo jasno in nedvoumno razvidno procesno ravnanje organa. Ministrstvo za izobraževanje, znanost in šport se na podani predlog ni odzvalo</w:t>
      </w:r>
      <w:r w:rsidR="00B623B8">
        <w:rPr>
          <w:rFonts w:asciiTheme="minorHAnsi" w:hAnsiTheme="minorHAnsi" w:cstheme="minorHAnsi"/>
          <w:sz w:val="20"/>
          <w:szCs w:val="20"/>
          <w:lang w:val="sl-SI"/>
        </w:rPr>
        <w:t>.</w:t>
      </w:r>
    </w:p>
    <w:p w14:paraId="5BBD49C4" w14:textId="5C88DD1C" w:rsidR="005A7095" w:rsidRPr="00B623B8" w:rsidRDefault="006B2DA4" w:rsidP="00B623B8">
      <w:pPr>
        <w:spacing w:line="240" w:lineRule="exact"/>
        <w:ind w:left="720"/>
        <w:jc w:val="both"/>
        <w:rPr>
          <w:rFonts w:asciiTheme="minorHAnsi" w:hAnsiTheme="minorHAnsi" w:cstheme="minorHAnsi"/>
          <w:szCs w:val="20"/>
        </w:rPr>
      </w:pPr>
      <w:r w:rsidRPr="00B623B8">
        <w:rPr>
          <w:rFonts w:asciiTheme="minorHAnsi" w:hAnsiTheme="minorHAnsi" w:cstheme="minorHAnsi"/>
          <w:szCs w:val="20"/>
        </w:rPr>
        <w:t xml:space="preserve"> </w:t>
      </w:r>
    </w:p>
    <w:p w14:paraId="4F05D96B" w14:textId="5459DDCA" w:rsidR="0059467B" w:rsidRPr="00272380" w:rsidRDefault="0059467B" w:rsidP="00B623B8">
      <w:pPr>
        <w:pStyle w:val="Odstavekseznama"/>
        <w:numPr>
          <w:ilvl w:val="0"/>
          <w:numId w:val="11"/>
        </w:numPr>
        <w:spacing w:line="240" w:lineRule="exact"/>
        <w:ind w:left="1080"/>
        <w:jc w:val="both"/>
        <w:rPr>
          <w:rFonts w:asciiTheme="minorHAnsi" w:hAnsiTheme="minorHAnsi" w:cstheme="minorHAnsi"/>
          <w:sz w:val="20"/>
          <w:szCs w:val="20"/>
          <w:lang w:val="sl-SI"/>
        </w:rPr>
      </w:pPr>
      <w:r w:rsidRPr="00272380">
        <w:rPr>
          <w:rFonts w:asciiTheme="minorHAnsi" w:hAnsiTheme="minorHAnsi" w:cstheme="minorHAnsi"/>
          <w:sz w:val="20"/>
          <w:szCs w:val="20"/>
          <w:lang w:val="sl-SI"/>
        </w:rPr>
        <w:t xml:space="preserve">Ministrstvu za okolje in prostor - da zaradi ugotovljene domnevne nezakonitosti nekaterih členov Odloka o prostorskih ureditvenih pogojih v občini v skladu z določili 64. člena Zakona o državni upravi opravi nadzor nad zakonitostjo Odloka. Ministrstvo  je predlog upoštevalo in po nadzoru  občino pozvalo, da razveljavi sporne določbe, Občinski svet Občine Ajdovščina je na nato sprejel </w:t>
      </w:r>
      <w:r w:rsidR="00B623B8">
        <w:rPr>
          <w:rFonts w:asciiTheme="minorHAnsi" w:hAnsiTheme="minorHAnsi" w:cstheme="minorHAnsi"/>
          <w:sz w:val="20"/>
          <w:szCs w:val="20"/>
          <w:lang w:val="sl-SI"/>
        </w:rPr>
        <w:t>(sp</w:t>
      </w:r>
      <w:r w:rsidR="007F2B55">
        <w:rPr>
          <w:rFonts w:asciiTheme="minorHAnsi" w:hAnsiTheme="minorHAnsi" w:cstheme="minorHAnsi"/>
          <w:sz w:val="20"/>
          <w:szCs w:val="20"/>
          <w:lang w:val="sl-SI"/>
        </w:rPr>
        <w:t>r</w:t>
      </w:r>
      <w:r w:rsidR="00B623B8">
        <w:rPr>
          <w:rFonts w:asciiTheme="minorHAnsi" w:hAnsiTheme="minorHAnsi" w:cstheme="minorHAnsi"/>
          <w:sz w:val="20"/>
          <w:szCs w:val="20"/>
          <w:lang w:val="sl-SI"/>
        </w:rPr>
        <w:t xml:space="preserve">emenjen) </w:t>
      </w:r>
      <w:r w:rsidRPr="00272380">
        <w:rPr>
          <w:rFonts w:asciiTheme="minorHAnsi" w:hAnsiTheme="minorHAnsi" w:cstheme="minorHAnsi"/>
          <w:sz w:val="20"/>
          <w:szCs w:val="20"/>
          <w:lang w:val="sl-SI"/>
        </w:rPr>
        <w:t>Odlok.</w:t>
      </w:r>
    </w:p>
    <w:p w14:paraId="2E72CEDD" w14:textId="77777777" w:rsidR="0059467B" w:rsidRPr="00272380" w:rsidRDefault="0059467B" w:rsidP="00B623B8">
      <w:pPr>
        <w:pStyle w:val="Odstavekseznama"/>
        <w:spacing w:line="240" w:lineRule="exact"/>
        <w:ind w:left="12"/>
        <w:jc w:val="both"/>
        <w:rPr>
          <w:rFonts w:asciiTheme="minorHAnsi" w:hAnsiTheme="minorHAnsi" w:cstheme="minorHAnsi"/>
          <w:sz w:val="20"/>
          <w:szCs w:val="20"/>
          <w:lang w:val="sl-SI"/>
        </w:rPr>
      </w:pPr>
    </w:p>
    <w:p w14:paraId="0576CAD5" w14:textId="4C5BFB63" w:rsidR="0059467B" w:rsidRPr="004B6D97" w:rsidRDefault="0059467B" w:rsidP="00B623B8">
      <w:pPr>
        <w:pStyle w:val="Odstavekseznama"/>
        <w:numPr>
          <w:ilvl w:val="0"/>
          <w:numId w:val="11"/>
        </w:numPr>
        <w:spacing w:line="240" w:lineRule="exact"/>
        <w:ind w:left="1080"/>
        <w:jc w:val="both"/>
        <w:rPr>
          <w:rFonts w:asciiTheme="minorHAnsi" w:hAnsiTheme="minorHAnsi" w:cstheme="minorHAnsi"/>
          <w:sz w:val="20"/>
          <w:szCs w:val="20"/>
          <w:lang w:val="sl-SI"/>
        </w:rPr>
      </w:pPr>
      <w:r w:rsidRPr="00272380">
        <w:rPr>
          <w:rFonts w:asciiTheme="minorHAnsi" w:hAnsiTheme="minorHAnsi" w:cstheme="minorHAnsi"/>
          <w:sz w:val="20"/>
          <w:szCs w:val="20"/>
          <w:lang w:val="sl-SI"/>
        </w:rPr>
        <w:t>Ministrstvu za okolje in pro</w:t>
      </w:r>
      <w:r w:rsidR="006B2DA4">
        <w:rPr>
          <w:rFonts w:asciiTheme="minorHAnsi" w:hAnsiTheme="minorHAnsi" w:cstheme="minorHAnsi"/>
          <w:sz w:val="20"/>
          <w:szCs w:val="20"/>
          <w:lang w:val="sl-SI"/>
        </w:rPr>
        <w:t>s</w:t>
      </w:r>
      <w:r w:rsidRPr="00272380">
        <w:rPr>
          <w:rFonts w:asciiTheme="minorHAnsi" w:hAnsiTheme="minorHAnsi" w:cstheme="minorHAnsi"/>
          <w:sz w:val="20"/>
          <w:szCs w:val="20"/>
          <w:lang w:val="sl-SI"/>
        </w:rPr>
        <w:t>tor</w:t>
      </w:r>
      <w:r w:rsidR="007F2B55">
        <w:rPr>
          <w:rFonts w:asciiTheme="minorHAnsi" w:hAnsiTheme="minorHAnsi" w:cstheme="minorHAnsi"/>
          <w:sz w:val="20"/>
          <w:szCs w:val="20"/>
          <w:lang w:val="sl-SI"/>
        </w:rPr>
        <w:t xml:space="preserve"> </w:t>
      </w:r>
      <w:r w:rsidRPr="00272380">
        <w:rPr>
          <w:rFonts w:asciiTheme="minorHAnsi" w:hAnsiTheme="minorHAnsi" w:cstheme="minorHAnsi"/>
          <w:sz w:val="20"/>
          <w:szCs w:val="20"/>
          <w:lang w:val="sl-SI"/>
        </w:rPr>
        <w:t xml:space="preserve">- da po nadzorstveni pravici razveljavi odločbo </w:t>
      </w:r>
      <w:r w:rsidR="00862A78">
        <w:rPr>
          <w:rFonts w:asciiTheme="minorHAnsi" w:hAnsiTheme="minorHAnsi" w:cstheme="minorHAnsi"/>
          <w:sz w:val="20"/>
          <w:szCs w:val="20"/>
          <w:lang w:val="sl-SI"/>
        </w:rPr>
        <w:t xml:space="preserve">Mestne občine Ljubljana </w:t>
      </w:r>
      <w:r w:rsidRPr="00272380">
        <w:rPr>
          <w:rFonts w:asciiTheme="minorHAnsi" w:hAnsiTheme="minorHAnsi" w:cstheme="minorHAnsi"/>
          <w:sz w:val="20"/>
          <w:szCs w:val="20"/>
          <w:lang w:val="sl-SI"/>
        </w:rPr>
        <w:t>(o dovolitvi začasne prekomerne obremenitve okolja s hrupom</w:t>
      </w:r>
      <w:r w:rsidR="00862A78">
        <w:rPr>
          <w:rFonts w:asciiTheme="minorHAnsi" w:hAnsiTheme="minorHAnsi" w:cstheme="minorHAnsi"/>
          <w:sz w:val="20"/>
          <w:szCs w:val="20"/>
          <w:lang w:val="sl-SI"/>
        </w:rPr>
        <w:t>)</w:t>
      </w:r>
      <w:r w:rsidRPr="00272380">
        <w:rPr>
          <w:rFonts w:asciiTheme="minorHAnsi" w:hAnsiTheme="minorHAnsi" w:cstheme="minorHAnsi"/>
          <w:sz w:val="20"/>
          <w:szCs w:val="20"/>
          <w:lang w:val="sl-SI"/>
        </w:rPr>
        <w:t xml:space="preserve">. Ministrstvo je predlog </w:t>
      </w:r>
      <w:r w:rsidRPr="00272380">
        <w:rPr>
          <w:rFonts w:asciiTheme="minorHAnsi" w:hAnsiTheme="minorHAnsi" w:cstheme="minorHAnsi"/>
          <w:sz w:val="20"/>
          <w:szCs w:val="20"/>
          <w:lang w:val="sl-SI"/>
        </w:rPr>
        <w:lastRenderedPageBreak/>
        <w:t>zavrnilo, ker je ugotovilo, da je z odločbo sicer lahko bil kršen materialni predpis, vendar ne očitno, zato ni bil izpolnjen pogoj za ugoditev predlogu.</w:t>
      </w:r>
    </w:p>
    <w:p w14:paraId="77603346" w14:textId="77777777" w:rsidR="007476A3" w:rsidRPr="004B6D97" w:rsidRDefault="007476A3" w:rsidP="00B623B8">
      <w:pPr>
        <w:pStyle w:val="Odstavekseznama"/>
        <w:ind w:left="372"/>
        <w:rPr>
          <w:rFonts w:asciiTheme="minorHAnsi" w:hAnsiTheme="minorHAnsi" w:cstheme="minorHAnsi"/>
          <w:sz w:val="20"/>
          <w:szCs w:val="20"/>
          <w:lang w:val="sl-SI"/>
        </w:rPr>
      </w:pPr>
    </w:p>
    <w:p w14:paraId="7AC875E8" w14:textId="5DF1A0FB" w:rsidR="007476A3" w:rsidRPr="00E36C76" w:rsidRDefault="007476A3" w:rsidP="00B623B8">
      <w:pPr>
        <w:pStyle w:val="Odstavekseznama"/>
        <w:numPr>
          <w:ilvl w:val="0"/>
          <w:numId w:val="11"/>
        </w:numPr>
        <w:spacing w:line="240" w:lineRule="exact"/>
        <w:ind w:left="108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V dveh primeri</w:t>
      </w:r>
      <w:r w:rsidR="006B2DA4">
        <w:rPr>
          <w:rFonts w:asciiTheme="minorHAnsi" w:hAnsiTheme="minorHAnsi" w:cstheme="minorHAnsi"/>
          <w:sz w:val="20"/>
          <w:szCs w:val="20"/>
          <w:lang w:val="sl-SI"/>
        </w:rPr>
        <w:t>h</w:t>
      </w:r>
      <w:r w:rsidRPr="004B6D97">
        <w:rPr>
          <w:rFonts w:asciiTheme="minorHAnsi" w:hAnsiTheme="minorHAnsi" w:cstheme="minorHAnsi"/>
          <w:sz w:val="20"/>
          <w:szCs w:val="20"/>
          <w:lang w:val="sl-SI"/>
        </w:rPr>
        <w:t xml:space="preserve"> je IJS dal policiji naznanil sum storitve kaznivega dejanja nevestnega dela v službi (258</w:t>
      </w:r>
      <w:r w:rsidR="005A7095">
        <w:rPr>
          <w:rFonts w:asciiTheme="minorHAnsi" w:hAnsiTheme="minorHAnsi" w:cstheme="minorHAnsi"/>
          <w:sz w:val="20"/>
          <w:szCs w:val="20"/>
          <w:lang w:val="sl-SI"/>
        </w:rPr>
        <w:t>.</w:t>
      </w:r>
      <w:r w:rsidRPr="004B6D97">
        <w:rPr>
          <w:rFonts w:asciiTheme="minorHAnsi" w:hAnsiTheme="minorHAnsi" w:cstheme="minorHAnsi"/>
          <w:sz w:val="20"/>
          <w:szCs w:val="20"/>
          <w:lang w:val="sl-SI"/>
        </w:rPr>
        <w:t xml:space="preserve"> člen Kazenskega zakonika).</w:t>
      </w:r>
    </w:p>
    <w:p w14:paraId="0A9BF449" w14:textId="32687A39" w:rsidR="00BE4AD2" w:rsidRPr="004B6D97" w:rsidRDefault="00BE4AD2" w:rsidP="00B623B8">
      <w:pPr>
        <w:jc w:val="both"/>
        <w:rPr>
          <w:rFonts w:asciiTheme="minorHAnsi" w:hAnsiTheme="minorHAnsi" w:cstheme="minorHAnsi"/>
          <w:szCs w:val="20"/>
        </w:rPr>
      </w:pPr>
    </w:p>
    <w:p w14:paraId="046B9D39" w14:textId="016AE511" w:rsidR="003E703B" w:rsidRPr="004B6D97" w:rsidRDefault="003E703B" w:rsidP="00F83A7E">
      <w:pPr>
        <w:pStyle w:val="Odstavekseznama"/>
        <w:numPr>
          <w:ilvl w:val="0"/>
          <w:numId w:val="38"/>
        </w:numPr>
        <w:spacing w:line="240" w:lineRule="exact"/>
        <w:ind w:left="372"/>
        <w:contextualSpacing w:val="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Na podlagi Zakona o nalezljivih boleznih je IJS skupaj z drugimi inšpekcijskimi organi opravljal nadzore  nad izvajanjem odlokov o začasnih ukrepih za zmanjšanje tveganja okužbe in širjenja okužbe z virusom SARS-CoV-2. Nadzore je opravljal pri zavezancih iz svoje pristojnosti, in sicer ministrs</w:t>
      </w:r>
      <w:r w:rsidR="008A3D15">
        <w:rPr>
          <w:rFonts w:asciiTheme="minorHAnsi" w:hAnsiTheme="minorHAnsi" w:cstheme="minorHAnsi"/>
          <w:sz w:val="20"/>
          <w:szCs w:val="20"/>
          <w:lang w:val="sl-SI"/>
        </w:rPr>
        <w:t>t</w:t>
      </w:r>
      <w:r w:rsidRPr="004B6D97">
        <w:rPr>
          <w:rFonts w:asciiTheme="minorHAnsi" w:hAnsiTheme="minorHAnsi" w:cstheme="minorHAnsi"/>
          <w:sz w:val="20"/>
          <w:szCs w:val="20"/>
          <w:lang w:val="sl-SI"/>
        </w:rPr>
        <w:t>vih in organih v njihovi sestavi, občinah, upravnih enotah, centrih za socialno delo, uradih za delo, izpostavah FURS, GURS, ZZZS, knjižnicah, lekarnah, komunalnih podjetjih, sodiščih itd. Ugotovil je, da se ukrep</w:t>
      </w:r>
      <w:r w:rsidR="005A7095">
        <w:rPr>
          <w:rFonts w:asciiTheme="minorHAnsi" w:hAnsiTheme="minorHAnsi" w:cstheme="minorHAnsi"/>
          <w:sz w:val="20"/>
          <w:szCs w:val="20"/>
          <w:lang w:val="sl-SI"/>
        </w:rPr>
        <w:t>i</w:t>
      </w:r>
      <w:r w:rsidRPr="004B6D97">
        <w:rPr>
          <w:rFonts w:asciiTheme="minorHAnsi" w:hAnsiTheme="minorHAnsi" w:cstheme="minorHAnsi"/>
          <w:sz w:val="20"/>
          <w:szCs w:val="20"/>
          <w:lang w:val="sl-SI"/>
        </w:rPr>
        <w:t xml:space="preserve"> večinoma spoštuje</w:t>
      </w:r>
      <w:r w:rsidR="005A7095">
        <w:rPr>
          <w:rFonts w:asciiTheme="minorHAnsi" w:hAnsiTheme="minorHAnsi" w:cstheme="minorHAnsi"/>
          <w:sz w:val="20"/>
          <w:szCs w:val="20"/>
          <w:lang w:val="sl-SI"/>
        </w:rPr>
        <w:t>jo</w:t>
      </w:r>
      <w:r w:rsidRPr="004B6D97">
        <w:rPr>
          <w:rFonts w:asciiTheme="minorHAnsi" w:hAnsiTheme="minorHAnsi" w:cstheme="minorHAnsi"/>
          <w:sz w:val="20"/>
          <w:szCs w:val="20"/>
          <w:lang w:val="sl-SI"/>
        </w:rPr>
        <w:t xml:space="preserve">, organi   </w:t>
      </w:r>
      <w:r w:rsidR="005A7095">
        <w:rPr>
          <w:rFonts w:asciiTheme="minorHAnsi" w:hAnsiTheme="minorHAnsi" w:cstheme="minorHAnsi"/>
          <w:sz w:val="20"/>
          <w:szCs w:val="20"/>
          <w:lang w:val="sl-SI"/>
        </w:rPr>
        <w:t xml:space="preserve">so </w:t>
      </w:r>
      <w:r w:rsidRPr="004B6D97">
        <w:rPr>
          <w:rFonts w:asciiTheme="minorHAnsi" w:hAnsiTheme="minorHAnsi" w:cstheme="minorHAnsi"/>
          <w:sz w:val="20"/>
          <w:szCs w:val="20"/>
          <w:lang w:val="sl-SI"/>
        </w:rPr>
        <w:t>im</w:t>
      </w:r>
      <w:r w:rsidR="005A7095">
        <w:rPr>
          <w:rFonts w:asciiTheme="minorHAnsi" w:hAnsiTheme="minorHAnsi" w:cstheme="minorHAnsi"/>
          <w:sz w:val="20"/>
          <w:szCs w:val="20"/>
          <w:lang w:val="sl-SI"/>
        </w:rPr>
        <w:t>eli</w:t>
      </w:r>
      <w:r w:rsidRPr="004B6D97">
        <w:rPr>
          <w:rFonts w:asciiTheme="minorHAnsi" w:hAnsiTheme="minorHAnsi" w:cstheme="minorHAnsi"/>
          <w:sz w:val="20"/>
          <w:szCs w:val="20"/>
          <w:lang w:val="sl-SI"/>
        </w:rPr>
        <w:t xml:space="preserve"> omejeno poslovanje s strankami oziroma </w:t>
      </w:r>
      <w:r w:rsidR="005A7095">
        <w:rPr>
          <w:rFonts w:asciiTheme="minorHAnsi" w:hAnsiTheme="minorHAnsi" w:cstheme="minorHAnsi"/>
          <w:sz w:val="20"/>
          <w:szCs w:val="20"/>
          <w:lang w:val="sl-SI"/>
        </w:rPr>
        <w:t>s</w:t>
      </w:r>
      <w:r w:rsidR="00F83A7E">
        <w:rPr>
          <w:rFonts w:asciiTheme="minorHAnsi" w:hAnsiTheme="minorHAnsi" w:cstheme="minorHAnsi"/>
          <w:sz w:val="20"/>
          <w:szCs w:val="20"/>
          <w:lang w:val="sl-SI"/>
        </w:rPr>
        <w:t>o</w:t>
      </w:r>
      <w:r w:rsidR="005A7095">
        <w:rPr>
          <w:rFonts w:asciiTheme="minorHAnsi" w:hAnsiTheme="minorHAnsi" w:cstheme="minorHAnsi"/>
          <w:sz w:val="20"/>
          <w:szCs w:val="20"/>
          <w:lang w:val="sl-SI"/>
        </w:rPr>
        <w:t xml:space="preserve"> te imele</w:t>
      </w:r>
      <w:r w:rsidRPr="004B6D97">
        <w:rPr>
          <w:rFonts w:asciiTheme="minorHAnsi" w:hAnsiTheme="minorHAnsi" w:cstheme="minorHAnsi"/>
          <w:sz w:val="20"/>
          <w:szCs w:val="20"/>
          <w:lang w:val="sl-SI"/>
        </w:rPr>
        <w:t xml:space="preserve"> omejen  dostop v prostore, nameščena so </w:t>
      </w:r>
      <w:r w:rsidR="005A7095">
        <w:rPr>
          <w:rFonts w:asciiTheme="minorHAnsi" w:hAnsiTheme="minorHAnsi" w:cstheme="minorHAnsi"/>
          <w:sz w:val="20"/>
          <w:szCs w:val="20"/>
          <w:lang w:val="sl-SI"/>
        </w:rPr>
        <w:t xml:space="preserve">bila </w:t>
      </w:r>
      <w:r w:rsidRPr="004B6D97">
        <w:rPr>
          <w:rFonts w:asciiTheme="minorHAnsi" w:hAnsiTheme="minorHAnsi" w:cstheme="minorHAnsi"/>
          <w:sz w:val="20"/>
          <w:szCs w:val="20"/>
          <w:lang w:val="sl-SI"/>
        </w:rPr>
        <w:t xml:space="preserve">razkužila,  veliko uslužbencev </w:t>
      </w:r>
      <w:r w:rsidR="005A7095">
        <w:rPr>
          <w:rFonts w:asciiTheme="minorHAnsi" w:hAnsiTheme="minorHAnsi" w:cstheme="minorHAnsi"/>
          <w:sz w:val="20"/>
          <w:szCs w:val="20"/>
          <w:lang w:val="sl-SI"/>
        </w:rPr>
        <w:t xml:space="preserve">je </w:t>
      </w:r>
      <w:r w:rsidRPr="004B6D97">
        <w:rPr>
          <w:rFonts w:asciiTheme="minorHAnsi" w:hAnsiTheme="minorHAnsi" w:cstheme="minorHAnsi"/>
          <w:sz w:val="20"/>
          <w:szCs w:val="20"/>
          <w:lang w:val="sl-SI"/>
        </w:rPr>
        <w:t>dela</w:t>
      </w:r>
      <w:r w:rsidR="005A7095">
        <w:rPr>
          <w:rFonts w:asciiTheme="minorHAnsi" w:hAnsiTheme="minorHAnsi" w:cstheme="minorHAnsi"/>
          <w:sz w:val="20"/>
          <w:szCs w:val="20"/>
          <w:lang w:val="sl-SI"/>
        </w:rPr>
        <w:t>lo</w:t>
      </w:r>
      <w:r w:rsidRPr="004B6D97">
        <w:rPr>
          <w:rFonts w:asciiTheme="minorHAnsi" w:hAnsiTheme="minorHAnsi" w:cstheme="minorHAnsi"/>
          <w:sz w:val="20"/>
          <w:szCs w:val="20"/>
          <w:lang w:val="sl-SI"/>
        </w:rPr>
        <w:t xml:space="preserve"> od doma, v pisarnah so </w:t>
      </w:r>
      <w:r w:rsidR="005A7095">
        <w:rPr>
          <w:rFonts w:asciiTheme="minorHAnsi" w:hAnsiTheme="minorHAnsi" w:cstheme="minorHAnsi"/>
          <w:sz w:val="20"/>
          <w:szCs w:val="20"/>
          <w:lang w:val="sl-SI"/>
        </w:rPr>
        <w:t xml:space="preserve">bili </w:t>
      </w:r>
      <w:r w:rsidRPr="004B6D97">
        <w:rPr>
          <w:rFonts w:asciiTheme="minorHAnsi" w:hAnsiTheme="minorHAnsi" w:cstheme="minorHAnsi"/>
          <w:sz w:val="20"/>
          <w:szCs w:val="20"/>
          <w:lang w:val="sl-SI"/>
        </w:rPr>
        <w:t>praviloma sami oz.</w:t>
      </w:r>
      <w:r w:rsidR="005A7095">
        <w:rPr>
          <w:rFonts w:asciiTheme="minorHAnsi" w:hAnsiTheme="minorHAnsi" w:cstheme="minorHAnsi"/>
          <w:sz w:val="20"/>
          <w:szCs w:val="20"/>
          <w:lang w:val="sl-SI"/>
        </w:rPr>
        <w:t xml:space="preserve">so </w:t>
      </w:r>
      <w:r w:rsidRPr="004B6D97">
        <w:rPr>
          <w:rFonts w:asciiTheme="minorHAnsi" w:hAnsiTheme="minorHAnsi" w:cstheme="minorHAnsi"/>
          <w:sz w:val="20"/>
          <w:szCs w:val="20"/>
          <w:lang w:val="sl-SI"/>
        </w:rPr>
        <w:t xml:space="preserve"> se menjava</w:t>
      </w:r>
      <w:r w:rsidR="005A7095">
        <w:rPr>
          <w:rFonts w:asciiTheme="minorHAnsi" w:hAnsiTheme="minorHAnsi" w:cstheme="minorHAnsi"/>
          <w:sz w:val="20"/>
          <w:szCs w:val="20"/>
          <w:lang w:val="sl-SI"/>
        </w:rPr>
        <w:t>li</w:t>
      </w:r>
      <w:r w:rsidRPr="004B6D97">
        <w:rPr>
          <w:rFonts w:asciiTheme="minorHAnsi" w:hAnsiTheme="minorHAnsi" w:cstheme="minorHAnsi"/>
          <w:sz w:val="20"/>
          <w:szCs w:val="20"/>
          <w:lang w:val="sl-SI"/>
        </w:rPr>
        <w:t xml:space="preserve">. </w:t>
      </w:r>
      <w:r w:rsidR="000834EA" w:rsidRPr="004B6D97">
        <w:rPr>
          <w:rFonts w:asciiTheme="minorHAnsi" w:hAnsiTheme="minorHAnsi" w:cstheme="minorHAnsi"/>
          <w:sz w:val="20"/>
          <w:szCs w:val="20"/>
          <w:lang w:val="sl-SI"/>
        </w:rPr>
        <w:t xml:space="preserve">Tekom leta je opravil 1896 nadzorov. </w:t>
      </w:r>
      <w:r w:rsidRPr="004B6D97">
        <w:rPr>
          <w:rFonts w:asciiTheme="minorHAnsi" w:hAnsiTheme="minorHAnsi" w:cstheme="minorHAnsi"/>
          <w:sz w:val="20"/>
          <w:szCs w:val="20"/>
          <w:lang w:val="sl-SI"/>
        </w:rPr>
        <w:t>Kršitve so bile zelo redke. Inšpektorat tudi ni ugotovil večjih kršitev pri izplačevanj</w:t>
      </w:r>
      <w:r w:rsidR="00E87AD7" w:rsidRPr="004B6D97">
        <w:rPr>
          <w:rFonts w:asciiTheme="minorHAnsi" w:hAnsiTheme="minorHAnsi" w:cstheme="minorHAnsi"/>
          <w:sz w:val="20"/>
          <w:szCs w:val="20"/>
          <w:lang w:val="sl-SI"/>
        </w:rPr>
        <w:t>u</w:t>
      </w:r>
      <w:r w:rsidRPr="004B6D97">
        <w:rPr>
          <w:rFonts w:asciiTheme="minorHAnsi" w:hAnsiTheme="minorHAnsi" w:cstheme="minorHAnsi"/>
          <w:sz w:val="20"/>
          <w:szCs w:val="20"/>
          <w:lang w:val="sl-SI"/>
        </w:rPr>
        <w:t xml:space="preserve"> dodatkov za delo v rizičnih razmerah v času epidemije</w:t>
      </w:r>
      <w:r w:rsidR="000834EA" w:rsidRPr="004B6D97">
        <w:rPr>
          <w:rFonts w:asciiTheme="minorHAnsi" w:hAnsiTheme="minorHAnsi" w:cstheme="minorHAnsi"/>
          <w:sz w:val="20"/>
          <w:szCs w:val="20"/>
          <w:lang w:val="sl-SI"/>
        </w:rPr>
        <w:t>.</w:t>
      </w:r>
    </w:p>
    <w:p w14:paraId="760A4E52" w14:textId="77777777" w:rsidR="003E703B" w:rsidRPr="004B6D97" w:rsidRDefault="003E703B" w:rsidP="00B623B8">
      <w:pPr>
        <w:pStyle w:val="Odstavekseznama"/>
        <w:spacing w:line="240" w:lineRule="exact"/>
        <w:ind w:left="9"/>
        <w:contextualSpacing w:val="0"/>
        <w:jc w:val="both"/>
        <w:rPr>
          <w:rFonts w:asciiTheme="minorHAnsi" w:hAnsiTheme="minorHAnsi" w:cstheme="minorHAnsi"/>
          <w:sz w:val="20"/>
          <w:szCs w:val="20"/>
          <w:lang w:val="sl-SI"/>
        </w:rPr>
      </w:pPr>
    </w:p>
    <w:p w14:paraId="76476DB0" w14:textId="3B05A753" w:rsidR="00BE4AD2" w:rsidRPr="004B6D97" w:rsidRDefault="00BE4AD2" w:rsidP="00F83A7E">
      <w:pPr>
        <w:pStyle w:val="Odstavekseznama"/>
        <w:numPr>
          <w:ilvl w:val="0"/>
          <w:numId w:val="38"/>
        </w:numPr>
        <w:spacing w:line="240" w:lineRule="exact"/>
        <w:ind w:left="372"/>
        <w:contextualSpacing w:val="0"/>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 xml:space="preserve">IJS  </w:t>
      </w:r>
      <w:r w:rsidR="00351ABF" w:rsidRPr="004B6D97">
        <w:rPr>
          <w:rFonts w:asciiTheme="minorHAnsi" w:hAnsiTheme="minorHAnsi" w:cstheme="minorHAnsi"/>
          <w:sz w:val="20"/>
          <w:szCs w:val="20"/>
          <w:lang w:val="sl-SI"/>
        </w:rPr>
        <w:t>glede na naved</w:t>
      </w:r>
      <w:r w:rsidR="009757F3" w:rsidRPr="004B6D97">
        <w:rPr>
          <w:rFonts w:asciiTheme="minorHAnsi" w:hAnsiTheme="minorHAnsi" w:cstheme="minorHAnsi"/>
          <w:sz w:val="20"/>
          <w:szCs w:val="20"/>
          <w:lang w:val="sl-SI"/>
        </w:rPr>
        <w:t>e</w:t>
      </w:r>
      <w:r w:rsidR="00351ABF" w:rsidRPr="004B6D97">
        <w:rPr>
          <w:rFonts w:asciiTheme="minorHAnsi" w:hAnsiTheme="minorHAnsi" w:cstheme="minorHAnsi"/>
          <w:sz w:val="20"/>
          <w:szCs w:val="20"/>
          <w:lang w:val="sl-SI"/>
        </w:rPr>
        <w:t>no ocenjuje, da je v letu 202</w:t>
      </w:r>
      <w:r w:rsidR="00F84FA1">
        <w:rPr>
          <w:rFonts w:asciiTheme="minorHAnsi" w:hAnsiTheme="minorHAnsi" w:cstheme="minorHAnsi"/>
          <w:sz w:val="20"/>
          <w:szCs w:val="20"/>
          <w:lang w:val="sl-SI"/>
        </w:rPr>
        <w:t>1</w:t>
      </w:r>
      <w:r w:rsidR="00351ABF" w:rsidRPr="004B6D97">
        <w:rPr>
          <w:rFonts w:asciiTheme="minorHAnsi" w:hAnsiTheme="minorHAnsi" w:cstheme="minorHAnsi"/>
          <w:sz w:val="20"/>
          <w:szCs w:val="20"/>
          <w:lang w:val="sl-SI"/>
        </w:rPr>
        <w:t xml:space="preserve"> uspešno in učinkovito opravljal svoje naloge</w:t>
      </w:r>
      <w:r w:rsidR="001A3B43" w:rsidRPr="004B6D97">
        <w:rPr>
          <w:rFonts w:asciiTheme="minorHAnsi" w:hAnsiTheme="minorHAnsi" w:cstheme="minorHAnsi"/>
          <w:sz w:val="20"/>
          <w:szCs w:val="20"/>
          <w:lang w:val="sl-SI"/>
        </w:rPr>
        <w:t>. Kadrovski in materialni pogoji</w:t>
      </w:r>
      <w:r w:rsidR="00351ABF" w:rsidRPr="004B6D97">
        <w:rPr>
          <w:rFonts w:asciiTheme="minorHAnsi" w:hAnsiTheme="minorHAnsi" w:cstheme="minorHAnsi"/>
          <w:sz w:val="20"/>
          <w:szCs w:val="20"/>
          <w:lang w:val="sl-SI"/>
        </w:rPr>
        <w:t xml:space="preserve"> </w:t>
      </w:r>
      <w:r w:rsidR="001A3B43" w:rsidRPr="004B6D97">
        <w:rPr>
          <w:rFonts w:asciiTheme="minorHAnsi" w:hAnsiTheme="minorHAnsi" w:cstheme="minorHAnsi"/>
          <w:sz w:val="20"/>
          <w:szCs w:val="20"/>
          <w:lang w:val="sl-SI"/>
        </w:rPr>
        <w:t xml:space="preserve">za delo </w:t>
      </w:r>
      <w:r w:rsidR="000834EA" w:rsidRPr="004B6D97">
        <w:rPr>
          <w:rFonts w:asciiTheme="minorHAnsi" w:hAnsiTheme="minorHAnsi" w:cstheme="minorHAnsi"/>
          <w:sz w:val="20"/>
          <w:szCs w:val="20"/>
          <w:lang w:val="sl-SI"/>
        </w:rPr>
        <w:t>UI in ISJU</w:t>
      </w:r>
      <w:r w:rsidR="008A3D15">
        <w:rPr>
          <w:rFonts w:asciiTheme="minorHAnsi" w:hAnsiTheme="minorHAnsi" w:cstheme="minorHAnsi"/>
          <w:sz w:val="20"/>
          <w:szCs w:val="20"/>
          <w:lang w:val="sl-SI"/>
        </w:rPr>
        <w:t xml:space="preserve"> </w:t>
      </w:r>
      <w:r w:rsidR="001A3B43" w:rsidRPr="004B6D97">
        <w:rPr>
          <w:rFonts w:asciiTheme="minorHAnsi" w:hAnsiTheme="minorHAnsi" w:cstheme="minorHAnsi"/>
          <w:sz w:val="20"/>
          <w:szCs w:val="20"/>
          <w:lang w:val="sl-SI"/>
        </w:rPr>
        <w:t>so relativno dobri</w:t>
      </w:r>
      <w:r w:rsidR="000834EA" w:rsidRPr="004B6D97">
        <w:rPr>
          <w:rFonts w:asciiTheme="minorHAnsi" w:hAnsiTheme="minorHAnsi" w:cstheme="minorHAnsi"/>
          <w:sz w:val="20"/>
          <w:szCs w:val="20"/>
          <w:lang w:val="sl-SI"/>
        </w:rPr>
        <w:t>, kar pa ne velja za novo inšpekcijo (IID), ki je bila v letu 2021 vključena v IJS</w:t>
      </w:r>
      <w:r w:rsidR="001A3B43" w:rsidRPr="004B6D97">
        <w:rPr>
          <w:rFonts w:asciiTheme="minorHAnsi" w:hAnsiTheme="minorHAnsi" w:cstheme="minorHAnsi"/>
          <w:sz w:val="20"/>
          <w:szCs w:val="20"/>
          <w:lang w:val="sl-SI"/>
        </w:rPr>
        <w:t>. Sedanja kadrovska zasedba</w:t>
      </w:r>
      <w:r w:rsidR="003A328F" w:rsidRPr="004B6D97">
        <w:rPr>
          <w:rFonts w:asciiTheme="minorHAnsi" w:hAnsiTheme="minorHAnsi" w:cstheme="minorHAnsi"/>
          <w:sz w:val="20"/>
          <w:szCs w:val="20"/>
          <w:lang w:val="sl-SI"/>
        </w:rPr>
        <w:t xml:space="preserve"> s 14 inšpektorji </w:t>
      </w:r>
      <w:r w:rsidR="007C7A19" w:rsidRPr="004B6D97">
        <w:rPr>
          <w:rFonts w:asciiTheme="minorHAnsi" w:hAnsiTheme="minorHAnsi" w:cstheme="minorHAnsi"/>
          <w:sz w:val="20"/>
          <w:szCs w:val="20"/>
          <w:lang w:val="sl-SI"/>
        </w:rPr>
        <w:t xml:space="preserve">skupaj </w:t>
      </w:r>
      <w:r w:rsidR="003A328F" w:rsidRPr="004B6D97">
        <w:rPr>
          <w:rFonts w:asciiTheme="minorHAnsi" w:hAnsiTheme="minorHAnsi" w:cstheme="minorHAnsi"/>
          <w:sz w:val="20"/>
          <w:szCs w:val="20"/>
          <w:lang w:val="sl-SI"/>
        </w:rPr>
        <w:t xml:space="preserve">v </w:t>
      </w:r>
      <w:r w:rsidR="000834EA" w:rsidRPr="004B6D97">
        <w:rPr>
          <w:rFonts w:asciiTheme="minorHAnsi" w:hAnsiTheme="minorHAnsi" w:cstheme="minorHAnsi"/>
          <w:sz w:val="20"/>
          <w:szCs w:val="20"/>
          <w:lang w:val="sl-SI"/>
        </w:rPr>
        <w:t>UI in ISJU</w:t>
      </w:r>
      <w:r w:rsidR="001A3B43" w:rsidRPr="004B6D97">
        <w:rPr>
          <w:rFonts w:asciiTheme="minorHAnsi" w:hAnsiTheme="minorHAnsi" w:cstheme="minorHAnsi"/>
          <w:sz w:val="20"/>
          <w:szCs w:val="20"/>
          <w:lang w:val="sl-SI"/>
        </w:rPr>
        <w:t xml:space="preserve"> omogoča bistveno bolj ažurno odzivanje na prejete pobude in s tem bolj ažurno delovanje obeh inšpekcij, kot je bilo to v preteklosti. </w:t>
      </w:r>
      <w:r w:rsidR="000834EA" w:rsidRPr="004B6D97">
        <w:rPr>
          <w:rFonts w:asciiTheme="minorHAnsi" w:hAnsiTheme="minorHAnsi" w:cstheme="minorHAnsi"/>
          <w:sz w:val="20"/>
          <w:szCs w:val="20"/>
          <w:lang w:val="sl-SI"/>
        </w:rPr>
        <w:t>Glede na povečevanje števila pobud v z</w:t>
      </w:r>
      <w:r w:rsidR="003C1CA2" w:rsidRPr="004B6D97">
        <w:rPr>
          <w:rFonts w:asciiTheme="minorHAnsi" w:hAnsiTheme="minorHAnsi" w:cstheme="minorHAnsi"/>
          <w:sz w:val="20"/>
          <w:szCs w:val="20"/>
          <w:lang w:val="sl-SI"/>
        </w:rPr>
        <w:t>a</w:t>
      </w:r>
      <w:r w:rsidR="000834EA" w:rsidRPr="004B6D97">
        <w:rPr>
          <w:rFonts w:asciiTheme="minorHAnsi" w:hAnsiTheme="minorHAnsi" w:cstheme="minorHAnsi"/>
          <w:sz w:val="20"/>
          <w:szCs w:val="20"/>
          <w:lang w:val="sl-SI"/>
        </w:rPr>
        <w:t xml:space="preserve">dnjih letih </w:t>
      </w:r>
      <w:r w:rsidR="003C1CA2" w:rsidRPr="004B6D97">
        <w:rPr>
          <w:rFonts w:asciiTheme="minorHAnsi" w:hAnsiTheme="minorHAnsi" w:cstheme="minorHAnsi"/>
          <w:sz w:val="20"/>
          <w:szCs w:val="20"/>
          <w:lang w:val="sl-SI"/>
        </w:rPr>
        <w:t xml:space="preserve">in posledično povečanje števila nerešenih zadev se sicer kaže potreba po </w:t>
      </w:r>
      <w:r w:rsidR="005A7095">
        <w:rPr>
          <w:rFonts w:asciiTheme="minorHAnsi" w:hAnsiTheme="minorHAnsi" w:cstheme="minorHAnsi"/>
          <w:sz w:val="20"/>
          <w:szCs w:val="20"/>
          <w:lang w:val="sl-SI"/>
        </w:rPr>
        <w:t xml:space="preserve">manjši </w:t>
      </w:r>
      <w:r w:rsidR="003C1CA2" w:rsidRPr="004B6D97">
        <w:rPr>
          <w:rFonts w:asciiTheme="minorHAnsi" w:hAnsiTheme="minorHAnsi" w:cstheme="minorHAnsi"/>
          <w:sz w:val="20"/>
          <w:szCs w:val="20"/>
          <w:lang w:val="sl-SI"/>
        </w:rPr>
        <w:t>kadrovski okrepitvi. Število inšpektorjev tudi n</w:t>
      </w:r>
      <w:r w:rsidR="001A3B43" w:rsidRPr="004B6D97">
        <w:rPr>
          <w:rFonts w:asciiTheme="minorHAnsi" w:hAnsiTheme="minorHAnsi" w:cstheme="minorHAnsi"/>
          <w:sz w:val="20"/>
          <w:szCs w:val="20"/>
          <w:lang w:val="sl-SI"/>
        </w:rPr>
        <w:t xml:space="preserve">e omogoča opravljanja večjega obsega sistemskih nadzorov, kar je dolgoročni cilj inšpektorata. </w:t>
      </w:r>
      <w:r w:rsidR="00DD0E61" w:rsidRPr="004B6D97">
        <w:rPr>
          <w:rFonts w:asciiTheme="minorHAnsi" w:hAnsiTheme="minorHAnsi" w:cstheme="minorHAnsi"/>
          <w:sz w:val="20"/>
          <w:szCs w:val="20"/>
          <w:lang w:val="sl-SI"/>
        </w:rPr>
        <w:t>Kar zadeva</w:t>
      </w:r>
      <w:r w:rsidR="003C1CA2" w:rsidRPr="004B6D97">
        <w:rPr>
          <w:rFonts w:asciiTheme="minorHAnsi" w:hAnsiTheme="minorHAnsi" w:cstheme="minorHAnsi"/>
          <w:sz w:val="20"/>
          <w:szCs w:val="20"/>
          <w:lang w:val="sl-SI"/>
        </w:rPr>
        <w:t xml:space="preserve"> IID</w:t>
      </w:r>
      <w:r w:rsidR="00DD0E61" w:rsidRPr="004B6D97">
        <w:rPr>
          <w:rFonts w:asciiTheme="minorHAnsi" w:hAnsiTheme="minorHAnsi" w:cstheme="minorHAnsi"/>
          <w:sz w:val="20"/>
          <w:szCs w:val="20"/>
          <w:lang w:val="sl-SI"/>
        </w:rPr>
        <w:t xml:space="preserve">, </w:t>
      </w:r>
      <w:r w:rsidR="003C1CA2" w:rsidRPr="004B6D97">
        <w:rPr>
          <w:rFonts w:asciiTheme="minorHAnsi" w:hAnsiTheme="minorHAnsi" w:cstheme="minorHAnsi"/>
          <w:sz w:val="20"/>
          <w:szCs w:val="20"/>
          <w:lang w:val="sl-SI"/>
        </w:rPr>
        <w:t xml:space="preserve">pa je </w:t>
      </w:r>
      <w:r w:rsidR="00DD0E61" w:rsidRPr="004B6D97">
        <w:rPr>
          <w:rFonts w:asciiTheme="minorHAnsi" w:hAnsiTheme="minorHAnsi" w:cstheme="minorHAnsi"/>
          <w:sz w:val="20"/>
          <w:szCs w:val="20"/>
          <w:lang w:val="sl-SI"/>
        </w:rPr>
        <w:t xml:space="preserve">kadrovska zasedba z zgolj enim inšpektorjem absolutno nezadostna in ne omogoča opravljanja nalog niti v najnujnejšem obsegu. Poleg tega ob prehodu te inšpekcije v IJS tudi niso bili zagotovljeni prostorski pogoji za njeno delovanje.  </w:t>
      </w:r>
      <w:r w:rsidR="001A3B43" w:rsidRPr="004B6D97">
        <w:rPr>
          <w:rFonts w:asciiTheme="minorHAnsi" w:hAnsiTheme="minorHAnsi" w:cstheme="minorHAnsi"/>
          <w:sz w:val="20"/>
          <w:szCs w:val="20"/>
          <w:lang w:val="sl-SI"/>
        </w:rPr>
        <w:t>V zvezi s pogoji za delo ostaja še ve</w:t>
      </w:r>
      <w:r w:rsidR="003A328F" w:rsidRPr="004B6D97">
        <w:rPr>
          <w:rFonts w:asciiTheme="minorHAnsi" w:hAnsiTheme="minorHAnsi" w:cstheme="minorHAnsi"/>
          <w:sz w:val="20"/>
          <w:szCs w:val="20"/>
          <w:lang w:val="sl-SI"/>
        </w:rPr>
        <w:t>d</w:t>
      </w:r>
      <w:r w:rsidR="001A3B43" w:rsidRPr="004B6D97">
        <w:rPr>
          <w:rFonts w:asciiTheme="minorHAnsi" w:hAnsiTheme="minorHAnsi" w:cstheme="minorHAnsi"/>
          <w:sz w:val="20"/>
          <w:szCs w:val="20"/>
          <w:lang w:val="sl-SI"/>
        </w:rPr>
        <w:t>no aktual</w:t>
      </w:r>
      <w:r w:rsidR="003A328F" w:rsidRPr="004B6D97">
        <w:rPr>
          <w:rFonts w:asciiTheme="minorHAnsi" w:hAnsiTheme="minorHAnsi" w:cstheme="minorHAnsi"/>
          <w:sz w:val="20"/>
          <w:szCs w:val="20"/>
          <w:lang w:val="sl-SI"/>
        </w:rPr>
        <w:t>en cilj boljša informacijska podpora, ki bi jo omogočila</w:t>
      </w:r>
      <w:r w:rsidR="009757F3" w:rsidRPr="004B6D97">
        <w:rPr>
          <w:rFonts w:asciiTheme="minorHAnsi" w:hAnsiTheme="minorHAnsi" w:cstheme="minorHAnsi"/>
          <w:sz w:val="20"/>
          <w:szCs w:val="20"/>
          <w:lang w:val="sl-SI"/>
        </w:rPr>
        <w:t xml:space="preserve"> </w:t>
      </w:r>
      <w:r w:rsidR="001A3B43" w:rsidRPr="004B6D97">
        <w:rPr>
          <w:rFonts w:asciiTheme="minorHAnsi" w:hAnsiTheme="minorHAnsi" w:cstheme="minorHAnsi"/>
          <w:sz w:val="20"/>
          <w:szCs w:val="20"/>
          <w:lang w:val="sl-SI"/>
        </w:rPr>
        <w:t>priprava skupnega informacijskega sistema za inšpekcijske službe, pripravo katerega naj bi zagotovilo MJU</w:t>
      </w:r>
      <w:r w:rsidR="00DD0E61" w:rsidRPr="004B6D97">
        <w:rPr>
          <w:rFonts w:asciiTheme="minorHAnsi" w:hAnsiTheme="minorHAnsi" w:cstheme="minorHAnsi"/>
          <w:sz w:val="20"/>
          <w:szCs w:val="20"/>
          <w:lang w:val="sl-SI"/>
        </w:rPr>
        <w:t xml:space="preserve"> ali pa vključitev IJS v informacijs</w:t>
      </w:r>
      <w:r w:rsidR="008A3D15">
        <w:rPr>
          <w:rFonts w:asciiTheme="minorHAnsi" w:hAnsiTheme="minorHAnsi" w:cstheme="minorHAnsi"/>
          <w:sz w:val="20"/>
          <w:szCs w:val="20"/>
          <w:lang w:val="sl-SI"/>
        </w:rPr>
        <w:t>k</w:t>
      </w:r>
      <w:r w:rsidR="00DD0E61" w:rsidRPr="004B6D97">
        <w:rPr>
          <w:rFonts w:asciiTheme="minorHAnsi" w:hAnsiTheme="minorHAnsi" w:cstheme="minorHAnsi"/>
          <w:sz w:val="20"/>
          <w:szCs w:val="20"/>
          <w:lang w:val="sl-SI"/>
        </w:rPr>
        <w:t>i sistem INSPIS, ki ga uporablja več inšpekcijskih služb</w:t>
      </w:r>
      <w:r w:rsidR="001A3B43" w:rsidRPr="004B6D97">
        <w:rPr>
          <w:rFonts w:asciiTheme="minorHAnsi" w:hAnsiTheme="minorHAnsi" w:cstheme="minorHAnsi"/>
          <w:sz w:val="20"/>
          <w:szCs w:val="20"/>
          <w:lang w:val="sl-SI"/>
        </w:rPr>
        <w:t xml:space="preserve">. Do tedaj pa bo IJS še nadgrajeval svoj informacijski sistem, ki ga je </w:t>
      </w:r>
      <w:r w:rsidRPr="004B6D97">
        <w:rPr>
          <w:rFonts w:asciiTheme="minorHAnsi" w:hAnsiTheme="minorHAnsi" w:cstheme="minorHAnsi"/>
          <w:sz w:val="20"/>
          <w:szCs w:val="20"/>
          <w:lang w:val="sl-SI"/>
        </w:rPr>
        <w:t xml:space="preserve">v sodelovanju z MJU </w:t>
      </w:r>
      <w:r w:rsidR="001A3B43" w:rsidRPr="004B6D97">
        <w:rPr>
          <w:rFonts w:asciiTheme="minorHAnsi" w:hAnsiTheme="minorHAnsi" w:cstheme="minorHAnsi"/>
          <w:sz w:val="20"/>
          <w:szCs w:val="20"/>
          <w:lang w:val="sl-SI"/>
        </w:rPr>
        <w:t xml:space="preserve">razvil v </w:t>
      </w:r>
      <w:r w:rsidR="003A328F" w:rsidRPr="004B6D97">
        <w:rPr>
          <w:rFonts w:asciiTheme="minorHAnsi" w:hAnsiTheme="minorHAnsi" w:cstheme="minorHAnsi"/>
          <w:sz w:val="20"/>
          <w:szCs w:val="20"/>
          <w:lang w:val="sl-SI"/>
        </w:rPr>
        <w:t>letu 2018 in ga vsako leto postopno dopolnjuje. Sistem omogoča ažurno spremljanje dela in statistično obdelavo podatkov v zvezi z inšpekcij</w:t>
      </w:r>
      <w:r w:rsidR="00D801F2" w:rsidRPr="004B6D97">
        <w:rPr>
          <w:rFonts w:asciiTheme="minorHAnsi" w:hAnsiTheme="minorHAnsi" w:cstheme="minorHAnsi"/>
          <w:sz w:val="20"/>
          <w:szCs w:val="20"/>
          <w:lang w:val="sl-SI"/>
        </w:rPr>
        <w:t>s</w:t>
      </w:r>
      <w:r w:rsidR="003A328F" w:rsidRPr="004B6D97">
        <w:rPr>
          <w:rFonts w:asciiTheme="minorHAnsi" w:hAnsiTheme="minorHAnsi" w:cstheme="minorHAnsi"/>
          <w:sz w:val="20"/>
          <w:szCs w:val="20"/>
          <w:lang w:val="sl-SI"/>
        </w:rPr>
        <w:t xml:space="preserve">kimi nadzori in vodenjem </w:t>
      </w:r>
      <w:proofErr w:type="spellStart"/>
      <w:r w:rsidR="003A328F" w:rsidRPr="004B6D97">
        <w:rPr>
          <w:rFonts w:asciiTheme="minorHAnsi" w:hAnsiTheme="minorHAnsi" w:cstheme="minorHAnsi"/>
          <w:sz w:val="20"/>
          <w:szCs w:val="20"/>
          <w:lang w:val="sl-SI"/>
        </w:rPr>
        <w:t>prekrškovnih</w:t>
      </w:r>
      <w:proofErr w:type="spellEnd"/>
      <w:r w:rsidR="003A328F" w:rsidRPr="004B6D97">
        <w:rPr>
          <w:rFonts w:asciiTheme="minorHAnsi" w:hAnsiTheme="minorHAnsi" w:cstheme="minorHAnsi"/>
          <w:sz w:val="20"/>
          <w:szCs w:val="20"/>
          <w:lang w:val="sl-SI"/>
        </w:rPr>
        <w:t xml:space="preserve"> postopkov, ne omogoča pa drugih funkcionalnosti, ki bi poenostavile delo, predvsem pa ne omogoča povezave s sistemom za obdelavo dokumentarnega gradiva. </w:t>
      </w:r>
    </w:p>
    <w:p w14:paraId="4DA3793A" w14:textId="33F095CD" w:rsidR="00940AC6" w:rsidRPr="004B6D97" w:rsidRDefault="00940AC6" w:rsidP="00B623B8">
      <w:pPr>
        <w:pStyle w:val="Odstavekseznama"/>
        <w:spacing w:line="240" w:lineRule="exact"/>
        <w:ind w:left="9"/>
        <w:contextualSpacing w:val="0"/>
        <w:jc w:val="both"/>
        <w:rPr>
          <w:rFonts w:asciiTheme="minorHAnsi" w:hAnsiTheme="minorHAnsi" w:cstheme="minorHAnsi"/>
          <w:sz w:val="20"/>
          <w:szCs w:val="20"/>
          <w:lang w:val="sl-SI"/>
        </w:rPr>
      </w:pPr>
    </w:p>
    <w:p w14:paraId="2FAF9EEF" w14:textId="13D239AD" w:rsidR="00C54F69" w:rsidRPr="004B6D97" w:rsidRDefault="00C54F69" w:rsidP="00F83A7E">
      <w:pPr>
        <w:pStyle w:val="Odstavekseznama"/>
        <w:numPr>
          <w:ilvl w:val="0"/>
          <w:numId w:val="38"/>
        </w:numPr>
        <w:ind w:left="372"/>
        <w:jc w:val="both"/>
        <w:rPr>
          <w:rFonts w:asciiTheme="minorHAnsi" w:hAnsiTheme="minorHAnsi" w:cstheme="minorHAnsi"/>
          <w:sz w:val="20"/>
          <w:szCs w:val="20"/>
          <w:lang w:val="sl-SI"/>
        </w:rPr>
      </w:pPr>
      <w:r w:rsidRPr="004B6D97">
        <w:rPr>
          <w:rFonts w:asciiTheme="minorHAnsi" w:hAnsiTheme="minorHAnsi" w:cstheme="minorHAnsi"/>
          <w:sz w:val="20"/>
          <w:szCs w:val="20"/>
          <w:lang w:val="sl-SI"/>
        </w:rPr>
        <w:t xml:space="preserve">Prav tako za IJS ostaja aktualna pobuda, da bi se z ustreznim zakonom podrobneje uredilo podlage za ukrepanje in postopek nadzora ali pa razširilo veljavnost ZIN tako, da bi </w:t>
      </w:r>
      <w:r w:rsidR="00DD0E61" w:rsidRPr="004B6D97">
        <w:rPr>
          <w:rFonts w:asciiTheme="minorHAnsi" w:hAnsiTheme="minorHAnsi" w:cstheme="minorHAnsi"/>
          <w:sz w:val="20"/>
          <w:szCs w:val="20"/>
          <w:lang w:val="sl-SI"/>
        </w:rPr>
        <w:t>tudi za UI in ISJU</w:t>
      </w:r>
      <w:r w:rsidRPr="004B6D97">
        <w:rPr>
          <w:rFonts w:asciiTheme="minorHAnsi" w:hAnsiTheme="minorHAnsi" w:cstheme="minorHAnsi"/>
          <w:sz w:val="20"/>
          <w:szCs w:val="20"/>
          <w:lang w:val="sl-SI"/>
        </w:rPr>
        <w:t xml:space="preserve"> veljal večji del tega zakona (zlasti pa določbe o možnosti ukrepanja na podlagi ZIN in nekatere </w:t>
      </w:r>
      <w:proofErr w:type="spellStart"/>
      <w:r w:rsidRPr="004B6D97">
        <w:rPr>
          <w:rFonts w:asciiTheme="minorHAnsi" w:hAnsiTheme="minorHAnsi" w:cstheme="minorHAnsi"/>
          <w:sz w:val="20"/>
          <w:szCs w:val="20"/>
          <w:lang w:val="sl-SI"/>
        </w:rPr>
        <w:t>prekrškovne</w:t>
      </w:r>
      <w:proofErr w:type="spellEnd"/>
      <w:r w:rsidRPr="004B6D97">
        <w:rPr>
          <w:rFonts w:asciiTheme="minorHAnsi" w:hAnsiTheme="minorHAnsi" w:cstheme="minorHAnsi"/>
          <w:sz w:val="20"/>
          <w:szCs w:val="20"/>
          <w:lang w:val="sl-SI"/>
        </w:rPr>
        <w:t xml:space="preserve"> določbe v primeru nespoštovanja ukrepov inšpektorja), s čimer bi lahko povečali učinkovitost dela obeh inšpekcij</w:t>
      </w:r>
      <w:r w:rsidR="00FB1471" w:rsidRPr="004B6D97">
        <w:rPr>
          <w:rFonts w:asciiTheme="minorHAnsi" w:hAnsiTheme="minorHAnsi" w:cstheme="minorHAnsi"/>
          <w:sz w:val="20"/>
          <w:szCs w:val="20"/>
          <w:lang w:val="sl-SI"/>
        </w:rPr>
        <w:t>.</w:t>
      </w:r>
    </w:p>
    <w:bookmarkEnd w:id="346"/>
    <w:p w14:paraId="72733E81" w14:textId="77777777" w:rsidR="00FB1471" w:rsidRPr="008778B9" w:rsidRDefault="00FB1471" w:rsidP="00125F19">
      <w:pPr>
        <w:pStyle w:val="Odstavekseznama"/>
        <w:ind w:left="0"/>
        <w:jc w:val="both"/>
        <w:rPr>
          <w:rFonts w:asciiTheme="minorHAnsi" w:hAnsiTheme="minorHAnsi" w:cstheme="minorHAnsi"/>
          <w:sz w:val="20"/>
          <w:szCs w:val="20"/>
          <w:lang w:val="sl-SI"/>
        </w:rPr>
      </w:pPr>
    </w:p>
    <w:p w14:paraId="57230332" w14:textId="3704E847" w:rsidR="0026393A" w:rsidRPr="005774FB" w:rsidRDefault="001A0B7A" w:rsidP="00125F19">
      <w:pPr>
        <w:pStyle w:val="Odstavekseznama"/>
        <w:ind w:left="0"/>
        <w:jc w:val="both"/>
        <w:rPr>
          <w:rFonts w:asciiTheme="minorHAnsi" w:hAnsiTheme="minorHAnsi" w:cstheme="minorHAnsi"/>
          <w:sz w:val="20"/>
          <w:szCs w:val="20"/>
          <w:lang w:val="sl-SI"/>
        </w:rPr>
      </w:pPr>
      <w:r w:rsidRPr="005774FB">
        <w:rPr>
          <w:rFonts w:asciiTheme="minorHAnsi" w:hAnsiTheme="minorHAnsi" w:cstheme="minorHAnsi"/>
          <w:sz w:val="20"/>
          <w:szCs w:val="20"/>
          <w:lang w:val="sl-SI"/>
        </w:rPr>
        <w:t xml:space="preserve">Številka: </w:t>
      </w:r>
      <w:r w:rsidR="00B1010E" w:rsidRPr="005774FB">
        <w:rPr>
          <w:rFonts w:asciiTheme="minorHAnsi" w:hAnsiTheme="minorHAnsi" w:cstheme="minorHAnsi"/>
          <w:sz w:val="20"/>
          <w:szCs w:val="20"/>
          <w:lang w:val="sl-SI"/>
        </w:rPr>
        <w:t>0</w:t>
      </w:r>
      <w:r w:rsidR="008B0795" w:rsidRPr="005774FB">
        <w:rPr>
          <w:rFonts w:asciiTheme="minorHAnsi" w:hAnsiTheme="minorHAnsi" w:cstheme="minorHAnsi"/>
          <w:sz w:val="20"/>
          <w:szCs w:val="20"/>
          <w:lang w:val="sl-SI"/>
        </w:rPr>
        <w:t>1</w:t>
      </w:r>
      <w:r w:rsidR="00B1010E" w:rsidRPr="005774FB">
        <w:rPr>
          <w:rFonts w:asciiTheme="minorHAnsi" w:hAnsiTheme="minorHAnsi" w:cstheme="minorHAnsi"/>
          <w:sz w:val="20"/>
          <w:szCs w:val="20"/>
          <w:lang w:val="sl-SI"/>
        </w:rPr>
        <w:t>0-</w:t>
      </w:r>
      <w:r w:rsidR="005774FB" w:rsidRPr="005774FB">
        <w:rPr>
          <w:rFonts w:asciiTheme="minorHAnsi" w:hAnsiTheme="minorHAnsi" w:cstheme="minorHAnsi"/>
          <w:sz w:val="20"/>
          <w:szCs w:val="20"/>
          <w:lang w:val="sl-SI"/>
        </w:rPr>
        <w:t>12</w:t>
      </w:r>
      <w:r w:rsidR="00B1010E" w:rsidRPr="005774FB">
        <w:rPr>
          <w:rFonts w:asciiTheme="minorHAnsi" w:hAnsiTheme="minorHAnsi" w:cstheme="minorHAnsi"/>
          <w:sz w:val="20"/>
          <w:szCs w:val="20"/>
          <w:lang w:val="sl-SI"/>
        </w:rPr>
        <w:t>/2020</w:t>
      </w:r>
      <w:r w:rsidR="008B0795" w:rsidRPr="005774FB">
        <w:rPr>
          <w:rFonts w:asciiTheme="minorHAnsi" w:hAnsiTheme="minorHAnsi" w:cstheme="minorHAnsi"/>
          <w:sz w:val="20"/>
          <w:szCs w:val="20"/>
          <w:lang w:val="sl-SI"/>
        </w:rPr>
        <w:t>-</w:t>
      </w:r>
      <w:r w:rsidR="005774FB" w:rsidRPr="005774FB">
        <w:rPr>
          <w:rFonts w:asciiTheme="minorHAnsi" w:hAnsiTheme="minorHAnsi" w:cstheme="minorHAnsi"/>
          <w:sz w:val="20"/>
          <w:szCs w:val="20"/>
          <w:lang w:val="sl-SI"/>
        </w:rPr>
        <w:t>12</w:t>
      </w:r>
    </w:p>
    <w:p w14:paraId="753E7299" w14:textId="3F25A74A" w:rsidR="001A0B7A" w:rsidRPr="008778B9" w:rsidRDefault="001A0B7A" w:rsidP="00125F19">
      <w:pPr>
        <w:pStyle w:val="Odstavekseznama"/>
        <w:ind w:left="0"/>
        <w:jc w:val="both"/>
        <w:rPr>
          <w:rFonts w:asciiTheme="minorHAnsi" w:hAnsiTheme="minorHAnsi" w:cstheme="minorHAnsi"/>
          <w:sz w:val="20"/>
          <w:szCs w:val="20"/>
          <w:lang w:val="sl-SI"/>
        </w:rPr>
      </w:pPr>
      <w:r w:rsidRPr="005774FB">
        <w:rPr>
          <w:rFonts w:asciiTheme="minorHAnsi" w:hAnsiTheme="minorHAnsi" w:cstheme="minorHAnsi"/>
          <w:sz w:val="20"/>
          <w:szCs w:val="20"/>
          <w:lang w:val="sl-SI"/>
        </w:rPr>
        <w:t xml:space="preserve">Datum: </w:t>
      </w:r>
      <w:r w:rsidR="00137173" w:rsidRPr="005774FB">
        <w:rPr>
          <w:rFonts w:asciiTheme="minorHAnsi" w:hAnsiTheme="minorHAnsi" w:cstheme="minorHAnsi"/>
          <w:sz w:val="20"/>
          <w:szCs w:val="20"/>
          <w:lang w:val="sl-SI"/>
        </w:rPr>
        <w:t>1</w:t>
      </w:r>
      <w:r w:rsidR="003936DB" w:rsidRPr="005774FB">
        <w:rPr>
          <w:rFonts w:asciiTheme="minorHAnsi" w:hAnsiTheme="minorHAnsi" w:cstheme="minorHAnsi"/>
          <w:sz w:val="20"/>
          <w:szCs w:val="20"/>
          <w:lang w:val="sl-SI"/>
        </w:rPr>
        <w:t>0</w:t>
      </w:r>
      <w:r w:rsidR="00A4406A" w:rsidRPr="005774FB">
        <w:rPr>
          <w:rFonts w:asciiTheme="minorHAnsi" w:hAnsiTheme="minorHAnsi" w:cstheme="minorHAnsi"/>
          <w:sz w:val="20"/>
          <w:szCs w:val="20"/>
          <w:lang w:val="sl-SI"/>
        </w:rPr>
        <w:t>.</w:t>
      </w:r>
      <w:r w:rsidR="00137173" w:rsidRPr="005774FB">
        <w:rPr>
          <w:rFonts w:asciiTheme="minorHAnsi" w:hAnsiTheme="minorHAnsi" w:cstheme="minorHAnsi"/>
          <w:sz w:val="20"/>
          <w:szCs w:val="20"/>
          <w:lang w:val="sl-SI"/>
        </w:rPr>
        <w:t xml:space="preserve"> </w:t>
      </w:r>
      <w:r w:rsidR="00A4406A" w:rsidRPr="005774FB">
        <w:rPr>
          <w:rFonts w:asciiTheme="minorHAnsi" w:hAnsiTheme="minorHAnsi" w:cstheme="minorHAnsi"/>
          <w:sz w:val="20"/>
          <w:szCs w:val="20"/>
          <w:lang w:val="sl-SI"/>
        </w:rPr>
        <w:t>0</w:t>
      </w:r>
      <w:r w:rsidR="00137173" w:rsidRPr="005774FB">
        <w:rPr>
          <w:rFonts w:asciiTheme="minorHAnsi" w:hAnsiTheme="minorHAnsi" w:cstheme="minorHAnsi"/>
          <w:sz w:val="20"/>
          <w:szCs w:val="20"/>
          <w:lang w:val="sl-SI"/>
        </w:rPr>
        <w:t>3</w:t>
      </w:r>
      <w:r w:rsidR="00A4406A" w:rsidRPr="005774FB">
        <w:rPr>
          <w:rFonts w:asciiTheme="minorHAnsi" w:hAnsiTheme="minorHAnsi" w:cstheme="minorHAnsi"/>
          <w:sz w:val="20"/>
          <w:szCs w:val="20"/>
          <w:lang w:val="sl-SI"/>
        </w:rPr>
        <w:t>.</w:t>
      </w:r>
      <w:r w:rsidR="00137173" w:rsidRPr="005774FB">
        <w:rPr>
          <w:rFonts w:asciiTheme="minorHAnsi" w:hAnsiTheme="minorHAnsi" w:cstheme="minorHAnsi"/>
          <w:sz w:val="20"/>
          <w:szCs w:val="20"/>
          <w:lang w:val="sl-SI"/>
        </w:rPr>
        <w:t xml:space="preserve"> </w:t>
      </w:r>
      <w:r w:rsidR="00A4406A" w:rsidRPr="005774FB">
        <w:rPr>
          <w:rFonts w:asciiTheme="minorHAnsi" w:hAnsiTheme="minorHAnsi" w:cstheme="minorHAnsi"/>
          <w:sz w:val="20"/>
          <w:szCs w:val="20"/>
          <w:lang w:val="sl-SI"/>
        </w:rPr>
        <w:t>2021</w:t>
      </w:r>
    </w:p>
    <w:p w14:paraId="5E81DA82" w14:textId="77777777" w:rsidR="002515E7" w:rsidRPr="008778B9" w:rsidRDefault="002515E7" w:rsidP="00125F19">
      <w:pPr>
        <w:pStyle w:val="Odstavekseznama"/>
        <w:ind w:left="360"/>
        <w:jc w:val="both"/>
        <w:rPr>
          <w:rFonts w:asciiTheme="minorHAnsi" w:hAnsiTheme="minorHAnsi" w:cstheme="minorHAnsi"/>
          <w:sz w:val="20"/>
          <w:szCs w:val="20"/>
          <w:lang w:val="sl-SI"/>
        </w:rPr>
      </w:pPr>
    </w:p>
    <w:bookmarkEnd w:id="345"/>
    <w:p w14:paraId="7D69EA9A" w14:textId="4559C998" w:rsidR="007E24E8" w:rsidRPr="008778B9" w:rsidRDefault="007E24E8" w:rsidP="00125F19">
      <w:pPr>
        <w:spacing w:line="240" w:lineRule="auto"/>
        <w:rPr>
          <w:rFonts w:asciiTheme="minorHAnsi" w:hAnsiTheme="minorHAnsi" w:cstheme="minorHAnsi"/>
          <w:szCs w:val="20"/>
        </w:rPr>
      </w:pPr>
    </w:p>
    <w:p w14:paraId="635A1F96" w14:textId="77777777" w:rsidR="00250158" w:rsidRPr="008778B9" w:rsidRDefault="00250158" w:rsidP="00125F19">
      <w:pPr>
        <w:spacing w:line="240" w:lineRule="auto"/>
        <w:jc w:val="both"/>
        <w:rPr>
          <w:rFonts w:asciiTheme="minorHAnsi" w:hAnsiTheme="minorHAnsi" w:cstheme="minorHAnsi"/>
          <w:szCs w:val="20"/>
        </w:rPr>
      </w:pPr>
      <w:r w:rsidRPr="008778B9">
        <w:rPr>
          <w:rFonts w:asciiTheme="minorHAnsi" w:hAnsiTheme="minorHAnsi" w:cstheme="minorHAnsi"/>
          <w:szCs w:val="20"/>
        </w:rPr>
        <w:t>mag. Robert Lainšček</w:t>
      </w:r>
      <w:r w:rsidRPr="008778B9">
        <w:rPr>
          <w:rFonts w:asciiTheme="minorHAnsi" w:hAnsiTheme="minorHAnsi" w:cstheme="minorHAnsi"/>
          <w:szCs w:val="20"/>
        </w:rPr>
        <w:tab/>
      </w:r>
      <w:r w:rsidRPr="008778B9">
        <w:rPr>
          <w:rFonts w:asciiTheme="minorHAnsi" w:hAnsiTheme="minorHAnsi" w:cstheme="minorHAnsi"/>
          <w:szCs w:val="20"/>
        </w:rPr>
        <w:tab/>
      </w:r>
      <w:r w:rsidRPr="008778B9">
        <w:rPr>
          <w:rFonts w:asciiTheme="minorHAnsi" w:hAnsiTheme="minorHAnsi" w:cstheme="minorHAnsi"/>
          <w:szCs w:val="20"/>
        </w:rPr>
        <w:tab/>
      </w:r>
      <w:r w:rsidRPr="008778B9">
        <w:rPr>
          <w:rFonts w:asciiTheme="minorHAnsi" w:hAnsiTheme="minorHAnsi" w:cstheme="minorHAnsi"/>
          <w:szCs w:val="20"/>
        </w:rPr>
        <w:tab/>
      </w:r>
      <w:r w:rsidRPr="008778B9">
        <w:rPr>
          <w:rFonts w:asciiTheme="minorHAnsi" w:hAnsiTheme="minorHAnsi" w:cstheme="minorHAnsi"/>
          <w:szCs w:val="20"/>
        </w:rPr>
        <w:tab/>
      </w:r>
      <w:r w:rsidRPr="008778B9">
        <w:rPr>
          <w:rFonts w:asciiTheme="minorHAnsi" w:hAnsiTheme="minorHAnsi" w:cstheme="minorHAnsi"/>
          <w:szCs w:val="20"/>
        </w:rPr>
        <w:tab/>
        <w:t xml:space="preserve">        </w:t>
      </w:r>
      <w:r w:rsidR="00EC17A3" w:rsidRPr="008778B9">
        <w:rPr>
          <w:rFonts w:asciiTheme="minorHAnsi" w:hAnsiTheme="minorHAnsi" w:cstheme="minorHAnsi"/>
          <w:szCs w:val="20"/>
        </w:rPr>
        <w:t>Lidija Apohal</w:t>
      </w:r>
      <w:r w:rsidRPr="008778B9">
        <w:rPr>
          <w:rFonts w:asciiTheme="minorHAnsi" w:hAnsiTheme="minorHAnsi" w:cstheme="minorHAnsi"/>
          <w:szCs w:val="20"/>
        </w:rPr>
        <w:t xml:space="preserve"> </w:t>
      </w:r>
      <w:r w:rsidR="004147CA" w:rsidRPr="008778B9">
        <w:rPr>
          <w:rFonts w:asciiTheme="minorHAnsi" w:hAnsiTheme="minorHAnsi" w:cstheme="minorHAnsi"/>
          <w:szCs w:val="20"/>
        </w:rPr>
        <w:t>Vučković</w:t>
      </w:r>
    </w:p>
    <w:p w14:paraId="137AB142" w14:textId="0552DDCC" w:rsidR="00250158" w:rsidRPr="008778B9" w:rsidRDefault="00E726D6" w:rsidP="00125F19">
      <w:pPr>
        <w:spacing w:line="240" w:lineRule="auto"/>
        <w:jc w:val="both"/>
        <w:rPr>
          <w:rFonts w:asciiTheme="minorHAnsi" w:hAnsiTheme="minorHAnsi" w:cstheme="minorHAnsi"/>
          <w:szCs w:val="20"/>
        </w:rPr>
      </w:pPr>
      <w:r w:rsidRPr="008778B9">
        <w:rPr>
          <w:rFonts w:asciiTheme="minorHAnsi" w:hAnsiTheme="minorHAnsi" w:cstheme="minorHAnsi"/>
          <w:szCs w:val="20"/>
        </w:rPr>
        <w:t>Direktor</w:t>
      </w:r>
      <w:r w:rsidR="00250158" w:rsidRPr="008778B9">
        <w:rPr>
          <w:rFonts w:asciiTheme="minorHAnsi" w:hAnsiTheme="minorHAnsi" w:cstheme="minorHAnsi"/>
          <w:szCs w:val="20"/>
        </w:rPr>
        <w:t xml:space="preserve"> </w:t>
      </w:r>
      <w:r w:rsidR="008B0795" w:rsidRPr="008778B9">
        <w:rPr>
          <w:rFonts w:asciiTheme="minorHAnsi" w:hAnsiTheme="minorHAnsi" w:cstheme="minorHAnsi"/>
          <w:szCs w:val="20"/>
        </w:rPr>
        <w:t>upravne</w:t>
      </w:r>
      <w:r w:rsidR="00EC17A3" w:rsidRPr="008778B9">
        <w:rPr>
          <w:rFonts w:asciiTheme="minorHAnsi" w:hAnsiTheme="minorHAnsi" w:cstheme="minorHAnsi"/>
          <w:szCs w:val="20"/>
        </w:rPr>
        <w:t xml:space="preserve"> inšpekcij</w:t>
      </w:r>
      <w:r w:rsidR="008B0795" w:rsidRPr="008778B9">
        <w:rPr>
          <w:rFonts w:asciiTheme="minorHAnsi" w:hAnsiTheme="minorHAnsi" w:cstheme="minorHAnsi"/>
          <w:szCs w:val="20"/>
        </w:rPr>
        <w:t>e</w:t>
      </w:r>
      <w:r w:rsidR="00EC17A3" w:rsidRPr="008778B9">
        <w:rPr>
          <w:rFonts w:asciiTheme="minorHAnsi" w:hAnsiTheme="minorHAnsi" w:cstheme="minorHAnsi"/>
          <w:szCs w:val="20"/>
        </w:rPr>
        <w:t xml:space="preserve"> </w:t>
      </w:r>
      <w:r w:rsidR="00EC17A3" w:rsidRPr="008778B9">
        <w:rPr>
          <w:rFonts w:asciiTheme="minorHAnsi" w:hAnsiTheme="minorHAnsi" w:cstheme="minorHAnsi"/>
          <w:szCs w:val="20"/>
        </w:rPr>
        <w:tab/>
      </w:r>
      <w:r w:rsidR="00EC17A3" w:rsidRPr="008778B9">
        <w:rPr>
          <w:rFonts w:asciiTheme="minorHAnsi" w:hAnsiTheme="minorHAnsi" w:cstheme="minorHAnsi"/>
          <w:szCs w:val="20"/>
        </w:rPr>
        <w:tab/>
      </w:r>
      <w:r w:rsidR="00EC17A3" w:rsidRPr="008778B9">
        <w:rPr>
          <w:rFonts w:asciiTheme="minorHAnsi" w:hAnsiTheme="minorHAnsi" w:cstheme="minorHAnsi"/>
          <w:szCs w:val="20"/>
        </w:rPr>
        <w:tab/>
      </w:r>
      <w:r w:rsidR="00EC17A3" w:rsidRPr="008778B9">
        <w:rPr>
          <w:rFonts w:asciiTheme="minorHAnsi" w:hAnsiTheme="minorHAnsi" w:cstheme="minorHAnsi"/>
          <w:szCs w:val="20"/>
        </w:rPr>
        <w:tab/>
        <w:t xml:space="preserve">    </w:t>
      </w:r>
      <w:r w:rsidR="00AA5068" w:rsidRPr="008778B9">
        <w:rPr>
          <w:rFonts w:asciiTheme="minorHAnsi" w:hAnsiTheme="minorHAnsi" w:cstheme="minorHAnsi"/>
          <w:szCs w:val="20"/>
        </w:rPr>
        <w:t xml:space="preserve">      </w:t>
      </w:r>
      <w:r w:rsidR="008B0795" w:rsidRPr="008778B9">
        <w:rPr>
          <w:rFonts w:asciiTheme="minorHAnsi" w:hAnsiTheme="minorHAnsi" w:cstheme="minorHAnsi"/>
          <w:szCs w:val="20"/>
        </w:rPr>
        <w:t xml:space="preserve">                </w:t>
      </w:r>
      <w:r w:rsidR="00250158" w:rsidRPr="008778B9">
        <w:rPr>
          <w:rFonts w:asciiTheme="minorHAnsi" w:hAnsiTheme="minorHAnsi" w:cstheme="minorHAnsi"/>
          <w:szCs w:val="20"/>
        </w:rPr>
        <w:t>glavn</w:t>
      </w:r>
      <w:r w:rsidR="00EC17A3" w:rsidRPr="008778B9">
        <w:rPr>
          <w:rFonts w:asciiTheme="minorHAnsi" w:hAnsiTheme="minorHAnsi" w:cstheme="minorHAnsi"/>
          <w:szCs w:val="20"/>
        </w:rPr>
        <w:t>a inšpektorica</w:t>
      </w:r>
    </w:p>
    <w:p w14:paraId="64EEFCCD" w14:textId="77777777" w:rsidR="00250158" w:rsidRPr="008778B9" w:rsidRDefault="00250158" w:rsidP="00125F19">
      <w:pPr>
        <w:spacing w:line="240" w:lineRule="auto"/>
        <w:jc w:val="both"/>
        <w:rPr>
          <w:rFonts w:asciiTheme="minorHAnsi" w:hAnsiTheme="minorHAnsi" w:cstheme="minorHAnsi"/>
          <w:szCs w:val="20"/>
        </w:rPr>
      </w:pPr>
    </w:p>
    <w:p w14:paraId="7CE4AB3B" w14:textId="77777777" w:rsidR="002515E7" w:rsidRPr="008778B9" w:rsidRDefault="002515E7" w:rsidP="00125F19">
      <w:pPr>
        <w:spacing w:line="240" w:lineRule="auto"/>
        <w:jc w:val="both"/>
        <w:rPr>
          <w:rFonts w:asciiTheme="minorHAnsi" w:hAnsiTheme="minorHAnsi" w:cstheme="minorHAnsi"/>
          <w:szCs w:val="20"/>
        </w:rPr>
      </w:pPr>
    </w:p>
    <w:p w14:paraId="5CD023C3" w14:textId="41F47786" w:rsidR="00250158" w:rsidRPr="008778B9" w:rsidRDefault="00FC3119" w:rsidP="00125F19">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mag. Milan Pirman </w:t>
      </w:r>
    </w:p>
    <w:p w14:paraId="37F8E853" w14:textId="4B743E8C" w:rsidR="00250158" w:rsidRPr="008778B9" w:rsidRDefault="00E726D6" w:rsidP="00125F19">
      <w:pPr>
        <w:spacing w:line="240" w:lineRule="auto"/>
        <w:jc w:val="both"/>
        <w:rPr>
          <w:rFonts w:asciiTheme="minorHAnsi" w:hAnsiTheme="minorHAnsi" w:cstheme="minorHAnsi"/>
          <w:szCs w:val="20"/>
        </w:rPr>
      </w:pPr>
      <w:r w:rsidRPr="008778B9">
        <w:rPr>
          <w:rFonts w:asciiTheme="minorHAnsi" w:hAnsiTheme="minorHAnsi" w:cstheme="minorHAnsi"/>
          <w:szCs w:val="20"/>
        </w:rPr>
        <w:t>Direktor</w:t>
      </w:r>
      <w:r w:rsidR="00250158" w:rsidRPr="008778B9">
        <w:rPr>
          <w:rFonts w:asciiTheme="minorHAnsi" w:hAnsiTheme="minorHAnsi" w:cstheme="minorHAnsi"/>
          <w:szCs w:val="20"/>
        </w:rPr>
        <w:t xml:space="preserve"> </w:t>
      </w:r>
      <w:r w:rsidR="008B0795" w:rsidRPr="008778B9">
        <w:rPr>
          <w:rFonts w:asciiTheme="minorHAnsi" w:hAnsiTheme="minorHAnsi" w:cstheme="minorHAnsi"/>
          <w:szCs w:val="20"/>
        </w:rPr>
        <w:t>inšpekcije</w:t>
      </w:r>
      <w:r w:rsidR="00250158" w:rsidRPr="008778B9">
        <w:rPr>
          <w:rFonts w:asciiTheme="minorHAnsi" w:hAnsiTheme="minorHAnsi" w:cstheme="minorHAnsi"/>
          <w:szCs w:val="20"/>
        </w:rPr>
        <w:t xml:space="preserve"> za sistem javnih </w:t>
      </w:r>
    </w:p>
    <w:p w14:paraId="72EF3EED" w14:textId="6026EE19" w:rsidR="00E40D78" w:rsidRPr="008778B9" w:rsidRDefault="006F78B5" w:rsidP="0059445B">
      <w:pPr>
        <w:spacing w:line="240" w:lineRule="auto"/>
        <w:jc w:val="both"/>
        <w:rPr>
          <w:rFonts w:asciiTheme="minorHAnsi" w:hAnsiTheme="minorHAnsi" w:cstheme="minorHAnsi"/>
          <w:szCs w:val="20"/>
        </w:rPr>
      </w:pPr>
      <w:r w:rsidRPr="008778B9">
        <w:rPr>
          <w:rFonts w:asciiTheme="minorHAnsi" w:hAnsiTheme="minorHAnsi" w:cstheme="minorHAnsi"/>
          <w:szCs w:val="20"/>
        </w:rPr>
        <w:t>U</w:t>
      </w:r>
      <w:r w:rsidR="00250158" w:rsidRPr="008778B9">
        <w:rPr>
          <w:rFonts w:asciiTheme="minorHAnsi" w:hAnsiTheme="minorHAnsi" w:cstheme="minorHAnsi"/>
          <w:szCs w:val="20"/>
        </w:rPr>
        <w:t>službencev</w:t>
      </w:r>
      <w:bookmarkEnd w:id="7"/>
    </w:p>
    <w:p w14:paraId="53EDC9B2" w14:textId="5EBCCD80" w:rsidR="006F78B5" w:rsidRPr="008778B9" w:rsidRDefault="006F78B5" w:rsidP="0059445B">
      <w:pPr>
        <w:spacing w:line="240" w:lineRule="auto"/>
        <w:jc w:val="both"/>
        <w:rPr>
          <w:rFonts w:asciiTheme="minorHAnsi" w:hAnsiTheme="minorHAnsi" w:cstheme="minorHAnsi"/>
          <w:szCs w:val="20"/>
        </w:rPr>
      </w:pPr>
    </w:p>
    <w:p w14:paraId="0C249E57" w14:textId="73DB263A" w:rsidR="006F78B5" w:rsidRPr="008778B9" w:rsidRDefault="006F78B5" w:rsidP="0059445B">
      <w:pPr>
        <w:spacing w:line="240" w:lineRule="auto"/>
        <w:jc w:val="both"/>
        <w:rPr>
          <w:rFonts w:asciiTheme="minorHAnsi" w:hAnsiTheme="minorHAnsi" w:cstheme="minorHAnsi"/>
          <w:szCs w:val="20"/>
        </w:rPr>
      </w:pPr>
    </w:p>
    <w:p w14:paraId="4301F8C5" w14:textId="0312AAF7" w:rsidR="006F78B5" w:rsidRPr="008778B9" w:rsidRDefault="006F78B5" w:rsidP="006F78B5">
      <w:pPr>
        <w:spacing w:line="240" w:lineRule="auto"/>
        <w:jc w:val="both"/>
        <w:rPr>
          <w:rFonts w:asciiTheme="minorHAnsi" w:hAnsiTheme="minorHAnsi" w:cstheme="minorHAnsi"/>
          <w:szCs w:val="20"/>
        </w:rPr>
      </w:pPr>
      <w:r w:rsidRPr="008778B9">
        <w:rPr>
          <w:rFonts w:asciiTheme="minorHAnsi" w:hAnsiTheme="minorHAnsi" w:cstheme="minorHAnsi"/>
          <w:szCs w:val="20"/>
        </w:rPr>
        <w:t xml:space="preserve">Dragan Petrović </w:t>
      </w:r>
    </w:p>
    <w:p w14:paraId="5CDCBB57" w14:textId="18131566" w:rsidR="006F78B5" w:rsidRPr="008778B9" w:rsidRDefault="006F78B5" w:rsidP="006F78B5">
      <w:pPr>
        <w:spacing w:line="240" w:lineRule="auto"/>
        <w:jc w:val="both"/>
        <w:rPr>
          <w:rFonts w:asciiTheme="minorHAnsi" w:hAnsiTheme="minorHAnsi" w:cstheme="minorHAnsi"/>
          <w:szCs w:val="20"/>
        </w:rPr>
      </w:pPr>
      <w:r w:rsidRPr="008778B9">
        <w:rPr>
          <w:rFonts w:asciiTheme="minorHAnsi" w:hAnsiTheme="minorHAnsi" w:cstheme="minorHAnsi"/>
          <w:szCs w:val="20"/>
        </w:rPr>
        <w:t>Direktor inšpekcije za informacijsko družbo</w:t>
      </w:r>
    </w:p>
    <w:p w14:paraId="395668DF" w14:textId="69A47FB2" w:rsidR="006F78B5" w:rsidRPr="008778B9" w:rsidRDefault="006F78B5" w:rsidP="0059445B">
      <w:pPr>
        <w:spacing w:line="240" w:lineRule="auto"/>
        <w:jc w:val="both"/>
        <w:rPr>
          <w:rFonts w:asciiTheme="minorHAnsi" w:hAnsiTheme="minorHAnsi" w:cstheme="minorHAnsi"/>
          <w:szCs w:val="20"/>
        </w:rPr>
      </w:pPr>
    </w:p>
    <w:sectPr w:rsidR="006F78B5" w:rsidRPr="008778B9" w:rsidSect="00402C9D">
      <w:headerReference w:type="default" r:id="rId84"/>
      <w:footerReference w:type="default" r:id="rId85"/>
      <w:headerReference w:type="first" r:id="rId86"/>
      <w:footerReference w:type="first" r:id="rId87"/>
      <w:pgSz w:w="11900" w:h="16840" w:code="9"/>
      <w:pgMar w:top="1418" w:right="1418" w:bottom="1418" w:left="1418" w:header="964" w:footer="56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C138C" w14:textId="77777777" w:rsidR="000D5043" w:rsidRDefault="000D5043">
      <w:r>
        <w:separator/>
      </w:r>
    </w:p>
  </w:endnote>
  <w:endnote w:type="continuationSeparator" w:id="0">
    <w:p w14:paraId="1FC0E79E" w14:textId="77777777" w:rsidR="000D5043" w:rsidRDefault="000D5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otis Sans Serif M">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Republika">
    <w:panose1 w:val="02000506040000020004"/>
    <w:charset w:val="EE"/>
    <w:family w:val="auto"/>
    <w:pitch w:val="variable"/>
    <w:sig w:usb0="A00000FF" w:usb1="4000205B" w:usb2="00000000" w:usb3="00000000" w:csb0="00000093" w:csb1="00000000"/>
  </w:font>
  <w:font w:name="Republika Bold">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75B0F" w14:textId="53B54806" w:rsidR="000D5043" w:rsidRPr="00865890" w:rsidRDefault="000D5043">
    <w:pPr>
      <w:rPr>
        <w:rFonts w:cs="Arial"/>
      </w:rPr>
    </w:pPr>
    <w:r w:rsidRPr="00865890">
      <w:rPr>
        <w:rFonts w:cs="Arial"/>
        <w:noProof/>
        <w:lang w:eastAsia="sl-SI"/>
      </w:rPr>
      <mc:AlternateContent>
        <mc:Choice Requires="wpg">
          <w:drawing>
            <wp:anchor distT="0" distB="0" distL="114300" distR="114300" simplePos="0" relativeHeight="251659264" behindDoc="0" locked="0" layoutInCell="0" allowOverlap="1" wp14:anchorId="61E4BAB5" wp14:editId="34DF3D92">
              <wp:simplePos x="0" y="0"/>
              <wp:positionH relativeFrom="page">
                <wp:align>center</wp:align>
              </wp:positionH>
              <wp:positionV relativeFrom="page">
                <wp:align>bottom</wp:align>
              </wp:positionV>
              <wp:extent cx="7756989" cy="757198"/>
              <wp:effectExtent l="0" t="0" r="0" b="0"/>
              <wp:wrapNone/>
              <wp:docPr id="441" name="Skupina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525" cy="757198"/>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0</wp14:pctHeight>
              </wp14:sizeRelV>
            </wp:anchor>
          </w:drawing>
        </mc:Choice>
        <mc:Fallback>
          <w:pict>
            <v:group w14:anchorId="7B30A6F2" id="Skupina 441" o:spid="_x0000_s1026" alt="&quot;&quot;" style="position:absolute;margin-left:0;margin-top:0;width:610.8pt;height:59.6pt;flip:y;z-index:251659264;mso-width-percent:1000;mso-position-horizontal:center;mso-position-horizontal-relative:page;mso-position-vertical:bottom;mso-position-vertical-relative:page;mso-width-percent:100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865890">
      <w:rPr>
        <w:rFonts w:eastAsiaTheme="majorEastAsia" w:cs="Arial"/>
      </w:rPr>
      <w:t>Poročilo</w:t>
    </w:r>
    <w:r>
      <w:rPr>
        <w:rFonts w:eastAsiaTheme="majorEastAsia" w:cs="Arial"/>
      </w:rPr>
      <w:t xml:space="preserve"> o delu</w:t>
    </w:r>
    <w:r w:rsidRPr="00865890">
      <w:rPr>
        <w:rFonts w:eastAsiaTheme="majorEastAsia" w:cs="Arial"/>
      </w:rPr>
      <w:t xml:space="preserve"> IJS 20</w:t>
    </w:r>
    <w:r>
      <w:rPr>
        <w:rFonts w:eastAsiaTheme="majorEastAsia" w:cs="Arial"/>
      </w:rPr>
      <w:t>21</w:t>
    </w:r>
    <w:r w:rsidRPr="00865890">
      <w:rPr>
        <w:rFonts w:eastAsiaTheme="majorEastAsia" w:cs="Arial"/>
      </w:rPr>
      <w:ptab w:relativeTo="margin" w:alignment="right" w:leader="none"/>
    </w:r>
    <w:r w:rsidRPr="00865890">
      <w:rPr>
        <w:rFonts w:eastAsiaTheme="majorEastAsia" w:cs="Arial"/>
      </w:rPr>
      <w:t xml:space="preserve">Stran </w:t>
    </w:r>
    <w:r w:rsidRPr="00865890">
      <w:rPr>
        <w:rFonts w:eastAsiaTheme="minorEastAsia" w:cs="Arial"/>
      </w:rPr>
      <w:fldChar w:fldCharType="begin"/>
    </w:r>
    <w:r w:rsidRPr="00865890">
      <w:rPr>
        <w:rFonts w:cs="Arial"/>
      </w:rPr>
      <w:instrText>PAGE   \* MERGEFORMAT</w:instrText>
    </w:r>
    <w:r w:rsidRPr="00865890">
      <w:rPr>
        <w:rFonts w:eastAsiaTheme="minorEastAsia" w:cs="Arial"/>
      </w:rPr>
      <w:fldChar w:fldCharType="separate"/>
    </w:r>
    <w:r w:rsidRPr="00865890">
      <w:rPr>
        <w:rFonts w:eastAsiaTheme="majorEastAsia" w:cs="Arial"/>
        <w:noProof/>
      </w:rPr>
      <w:t>21</w:t>
    </w:r>
    <w:r w:rsidRPr="00865890">
      <w:rPr>
        <w:rFonts w:eastAsiaTheme="majorEastAsia" w:cs="Arial"/>
      </w:rPr>
      <w:fldChar w:fldCharType="end"/>
    </w:r>
    <w:r w:rsidRPr="00865890">
      <w:rPr>
        <w:rFonts w:cs="Arial"/>
        <w:noProof/>
        <w:lang w:eastAsia="sl-SI"/>
      </w:rPr>
      <mc:AlternateContent>
        <mc:Choice Requires="wps">
          <w:drawing>
            <wp:anchor distT="0" distB="0" distL="114300" distR="114300" simplePos="0" relativeHeight="251661312" behindDoc="0" locked="0" layoutInCell="1" allowOverlap="1" wp14:anchorId="6875AD28" wp14:editId="7349CF92">
              <wp:simplePos x="0" y="0"/>
              <wp:positionH relativeFrom="leftMargin">
                <wp:align>center</wp:align>
              </wp:positionH>
              <wp:positionV relativeFrom="page">
                <wp:align>bottom</wp:align>
              </wp:positionV>
              <wp:extent cx="90805" cy="822960"/>
              <wp:effectExtent l="0" t="0" r="4445" b="0"/>
              <wp:wrapNone/>
              <wp:docPr id="444" name="Pravokotnik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6B47FA0" id="Pravokotnik 444" o:spid="_x0000_s1026" alt="&quot;&quot;"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" fillcolor="#4bacc6 [3208]" strokecolor="#4f81bd [3204]">
              <w10:wrap anchorx="margin" anchory="page"/>
            </v:rect>
          </w:pict>
        </mc:Fallback>
      </mc:AlternateContent>
    </w:r>
    <w:r w:rsidRPr="00865890">
      <w:rPr>
        <w:rFonts w:cs="Arial"/>
        <w:noProof/>
        <w:lang w:eastAsia="sl-SI"/>
      </w:rPr>
      <mc:AlternateContent>
        <mc:Choice Requires="wps">
          <w:drawing>
            <wp:anchor distT="0" distB="0" distL="114300" distR="114300" simplePos="0" relativeHeight="251660288" behindDoc="0" locked="0" layoutInCell="1" allowOverlap="1" wp14:anchorId="358BB666" wp14:editId="71AD0374">
              <wp:simplePos x="0" y="0"/>
              <wp:positionH relativeFrom="rightMargin">
                <wp:align>center</wp:align>
              </wp:positionH>
              <wp:positionV relativeFrom="page">
                <wp:align>bottom</wp:align>
              </wp:positionV>
              <wp:extent cx="91440" cy="822960"/>
              <wp:effectExtent l="0" t="0" r="3810" b="0"/>
              <wp:wrapNone/>
              <wp:docPr id="445" name="Pravokotnik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4AA908F" id="Pravokotnik 445" o:spid="_x0000_s1026" alt="&quot;&quot;"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" fillcolor="#4bacc6 [3208]" strokecolor="#4f81bd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0AE2" w14:textId="77777777" w:rsidR="000D5043" w:rsidRDefault="000D5043">
    <w:pPr>
      <w:pStyle w:val="Noga"/>
      <w:jc w:val="center"/>
    </w:pPr>
  </w:p>
  <w:p w14:paraId="2831444A" w14:textId="77777777" w:rsidR="000D5043" w:rsidRDefault="000D504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8EF07" w14:textId="77777777" w:rsidR="000D5043" w:rsidRDefault="000D5043">
      <w:r>
        <w:separator/>
      </w:r>
    </w:p>
  </w:footnote>
  <w:footnote w:type="continuationSeparator" w:id="0">
    <w:p w14:paraId="2650C4C3" w14:textId="77777777" w:rsidR="000D5043" w:rsidRDefault="000D5043">
      <w:r>
        <w:continuationSeparator/>
      </w:r>
    </w:p>
  </w:footnote>
  <w:footnote w:id="1">
    <w:p w14:paraId="30F948F5" w14:textId="742F7702" w:rsidR="000D5043" w:rsidRPr="00046CAF" w:rsidRDefault="000D5043">
      <w:pPr>
        <w:pStyle w:val="Sprotnaopomba-besedilo"/>
        <w:rPr>
          <w:sz w:val="16"/>
          <w:szCs w:val="16"/>
        </w:rPr>
      </w:pPr>
      <w:r w:rsidRPr="00046CAF">
        <w:rPr>
          <w:rStyle w:val="Sprotnaopomba-sklic"/>
          <w:sz w:val="16"/>
          <w:szCs w:val="16"/>
        </w:rPr>
        <w:footnoteRef/>
      </w:r>
      <w:r w:rsidRPr="00046CAF">
        <w:rPr>
          <w:sz w:val="16"/>
          <w:szCs w:val="16"/>
        </w:rPr>
        <w:t xml:space="preserve"> Število zaposlenih v letu je preračunano glede na to, ali so bili zaposleni celo leto ali le določen del leta.</w:t>
      </w:r>
    </w:p>
  </w:footnote>
  <w:footnote w:id="2">
    <w:p w14:paraId="50E82835" w14:textId="0EF77C5E" w:rsidR="00A455CA" w:rsidRPr="009C2068" w:rsidRDefault="00A455CA">
      <w:pPr>
        <w:pStyle w:val="Sprotnaopomba-besedilo"/>
        <w:rPr>
          <w:sz w:val="16"/>
          <w:szCs w:val="16"/>
        </w:rPr>
      </w:pPr>
      <w:r w:rsidRPr="009C2068">
        <w:rPr>
          <w:rStyle w:val="Sprotnaopomba-sklic"/>
          <w:sz w:val="16"/>
          <w:szCs w:val="16"/>
        </w:rPr>
        <w:footnoteRef/>
      </w:r>
      <w:r w:rsidRPr="009C2068">
        <w:rPr>
          <w:sz w:val="16"/>
          <w:szCs w:val="16"/>
        </w:rPr>
        <w:t xml:space="preserve"> Inšpektor </w:t>
      </w:r>
      <w:r w:rsidR="009C2068" w:rsidRPr="009C2068">
        <w:rPr>
          <w:sz w:val="16"/>
          <w:szCs w:val="16"/>
        </w:rPr>
        <w:t xml:space="preserve">IID </w:t>
      </w:r>
      <w:r w:rsidRPr="009C2068">
        <w:rPr>
          <w:sz w:val="16"/>
          <w:szCs w:val="16"/>
        </w:rPr>
        <w:t xml:space="preserve">je na IJS zaposeln od 1.8.2021, predhodno pa </w:t>
      </w:r>
      <w:r w:rsidR="009E1E87" w:rsidRPr="009C2068">
        <w:rPr>
          <w:sz w:val="16"/>
          <w:szCs w:val="16"/>
        </w:rPr>
        <w:t xml:space="preserve">je bil </w:t>
      </w:r>
      <w:r w:rsidRPr="009C2068">
        <w:rPr>
          <w:sz w:val="16"/>
          <w:szCs w:val="16"/>
        </w:rPr>
        <w:t>zaposlen na URSIV</w:t>
      </w:r>
    </w:p>
  </w:footnote>
  <w:footnote w:id="3">
    <w:p w14:paraId="5A02F351" w14:textId="549BA303" w:rsidR="00A82C81" w:rsidRPr="00DF6E69" w:rsidRDefault="00A82C81">
      <w:pPr>
        <w:pStyle w:val="Sprotnaopomba-besedilo"/>
        <w:rPr>
          <w:sz w:val="16"/>
          <w:szCs w:val="16"/>
        </w:rPr>
      </w:pPr>
      <w:r w:rsidRPr="00DF6E69">
        <w:rPr>
          <w:rStyle w:val="Sprotnaopomba-sklic"/>
          <w:sz w:val="16"/>
          <w:szCs w:val="16"/>
        </w:rPr>
        <w:footnoteRef/>
      </w:r>
      <w:r w:rsidRPr="00DF6E69">
        <w:rPr>
          <w:sz w:val="16"/>
          <w:szCs w:val="16"/>
        </w:rPr>
        <w:t xml:space="preserve"> Prekrškovni postopki na podlagi nadzora po ZNB (Covid-19)</w:t>
      </w:r>
    </w:p>
  </w:footnote>
  <w:footnote w:id="4">
    <w:p w14:paraId="2A596590" w14:textId="38783C70" w:rsidR="000D5043" w:rsidRPr="00106159" w:rsidRDefault="000D5043" w:rsidP="000054B6">
      <w:pPr>
        <w:pStyle w:val="Sprotnaopomba-besedilo"/>
        <w:spacing w:line="240" w:lineRule="auto"/>
        <w:jc w:val="both"/>
        <w:rPr>
          <w:rFonts w:cs="Arial"/>
          <w:sz w:val="16"/>
          <w:szCs w:val="16"/>
        </w:rPr>
      </w:pPr>
      <w:r w:rsidRPr="00106159">
        <w:rPr>
          <w:rStyle w:val="Sprotnaopomba-sklic"/>
          <w:rFonts w:cs="Arial"/>
          <w:sz w:val="16"/>
          <w:szCs w:val="16"/>
        </w:rPr>
        <w:footnoteRef/>
      </w:r>
      <w:r w:rsidRPr="00106159">
        <w:rPr>
          <w:rFonts w:cs="Arial"/>
          <w:sz w:val="16"/>
          <w:szCs w:val="16"/>
        </w:rPr>
        <w:t xml:space="preserve"> Prikazano je povprečno število, saj v posameznih letih vsi inšpektorji niso bili zaposleni celo leto. Npr. v letu 2019 je bil od 7 inšpektorjev en inšpektor zaposlen samo osem mesecev, zato je v statistiki prikazano efektivno 6,67 inšpektorjev v UI.</w:t>
      </w:r>
    </w:p>
  </w:footnote>
  <w:footnote w:id="5">
    <w:p w14:paraId="5E74E170" w14:textId="4A9B5E7E" w:rsidR="00657419" w:rsidRPr="00FD7457" w:rsidRDefault="00657419" w:rsidP="00657419">
      <w:pPr>
        <w:pStyle w:val="Sprotnaopomba-besedilo"/>
        <w:spacing w:line="240" w:lineRule="auto"/>
        <w:jc w:val="both"/>
        <w:rPr>
          <w:rFonts w:cs="Arial"/>
          <w:sz w:val="14"/>
          <w:szCs w:val="14"/>
        </w:rPr>
      </w:pPr>
    </w:p>
  </w:footnote>
  <w:footnote w:id="6">
    <w:p w14:paraId="1E0057F7" w14:textId="77777777" w:rsidR="000D5043" w:rsidRPr="006C4D45" w:rsidRDefault="000D5043" w:rsidP="00C16CF6">
      <w:pPr>
        <w:pStyle w:val="Sprotnaopomba-besedilo"/>
        <w:spacing w:line="240" w:lineRule="auto"/>
        <w:jc w:val="both"/>
        <w:rPr>
          <w:rFonts w:ascii="Garamond" w:hAnsi="Garamond"/>
          <w:sz w:val="18"/>
          <w:szCs w:val="18"/>
        </w:rPr>
      </w:pPr>
      <w:r w:rsidRPr="006C4D45">
        <w:rPr>
          <w:rStyle w:val="Sprotnaopomba-sklic"/>
          <w:rFonts w:ascii="Garamond" w:hAnsi="Garamond"/>
          <w:sz w:val="18"/>
          <w:szCs w:val="18"/>
        </w:rPr>
        <w:footnoteRef/>
      </w:r>
      <w:r w:rsidRPr="006C4D45">
        <w:rPr>
          <w:rFonts w:ascii="Garamond" w:hAnsi="Garamond"/>
          <w:sz w:val="18"/>
          <w:szCs w:val="18"/>
        </w:rPr>
        <w:t xml:space="preserve"> Prikazano je povprečno efektivno število, saj v posameznih letih vsi inšpektorji niso bili zaposleni celo leto. </w:t>
      </w:r>
    </w:p>
  </w:footnote>
  <w:footnote w:id="7">
    <w:p w14:paraId="3B74AF52" w14:textId="77777777" w:rsidR="00267665" w:rsidRPr="00267665" w:rsidRDefault="00267665" w:rsidP="00267665">
      <w:pPr>
        <w:pStyle w:val="Sprotnaopomba-besedilo"/>
        <w:rPr>
          <w:sz w:val="16"/>
          <w:szCs w:val="16"/>
        </w:rPr>
      </w:pPr>
      <w:r w:rsidRPr="00267665">
        <w:rPr>
          <w:rStyle w:val="Sprotnaopomba-sklic"/>
          <w:sz w:val="16"/>
          <w:szCs w:val="16"/>
        </w:rPr>
        <w:footnoteRef/>
      </w:r>
      <w:r w:rsidRPr="00267665">
        <w:rPr>
          <w:sz w:val="16"/>
          <w:szCs w:val="16"/>
        </w:rPr>
        <w:t xml:space="preserve"> Ugotovitev se nanaša še na obdobje, ko so se plače izplačevale do 5. v mesecu za pretekli mesec.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9BA9" w14:textId="77777777" w:rsidR="000D5043" w:rsidRDefault="000D5043">
    <w:pPr>
      <w:pStyle w:val="Glava"/>
      <w:jc w:val="center"/>
    </w:pPr>
  </w:p>
  <w:p w14:paraId="028E92B7" w14:textId="77777777" w:rsidR="000D5043" w:rsidRPr="00110CBD" w:rsidRDefault="000D5043" w:rsidP="004D29CC">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D019E7" w:rsidRPr="008F3500" w14:paraId="6C942144" w14:textId="77777777" w:rsidTr="000928C0">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384C04D7" w14:textId="77777777" w:rsidR="00D019E7" w:rsidRDefault="00D019E7" w:rsidP="00D019E7">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7626B32" w14:textId="77777777" w:rsidR="00D019E7" w:rsidRPr="006D42D9" w:rsidRDefault="00D019E7" w:rsidP="00D019E7">
          <w:pPr>
            <w:rPr>
              <w:rFonts w:ascii="Republika" w:hAnsi="Republika"/>
              <w:sz w:val="60"/>
              <w:szCs w:val="60"/>
            </w:rPr>
          </w:pPr>
        </w:p>
        <w:p w14:paraId="75B734C1" w14:textId="77777777" w:rsidR="00D019E7" w:rsidRPr="006D42D9" w:rsidRDefault="00D019E7" w:rsidP="00D019E7">
          <w:pPr>
            <w:rPr>
              <w:rFonts w:ascii="Republika" w:hAnsi="Republika"/>
              <w:sz w:val="60"/>
              <w:szCs w:val="60"/>
            </w:rPr>
          </w:pPr>
        </w:p>
        <w:p w14:paraId="106FB6EB" w14:textId="77777777" w:rsidR="00D019E7" w:rsidRPr="006D42D9" w:rsidRDefault="00D019E7" w:rsidP="00D019E7">
          <w:pPr>
            <w:rPr>
              <w:rFonts w:ascii="Republika" w:hAnsi="Republika"/>
              <w:sz w:val="60"/>
              <w:szCs w:val="60"/>
            </w:rPr>
          </w:pPr>
        </w:p>
        <w:p w14:paraId="28C910F1" w14:textId="77777777" w:rsidR="00D019E7" w:rsidRPr="006D42D9" w:rsidRDefault="00D019E7" w:rsidP="00D019E7">
          <w:pPr>
            <w:rPr>
              <w:rFonts w:ascii="Republika" w:hAnsi="Republika"/>
              <w:sz w:val="60"/>
              <w:szCs w:val="60"/>
            </w:rPr>
          </w:pPr>
        </w:p>
        <w:p w14:paraId="449BB089" w14:textId="77777777" w:rsidR="00D019E7" w:rsidRPr="006D42D9" w:rsidRDefault="00D019E7" w:rsidP="00D019E7">
          <w:pPr>
            <w:rPr>
              <w:rFonts w:ascii="Republika" w:hAnsi="Republika"/>
              <w:sz w:val="60"/>
              <w:szCs w:val="60"/>
            </w:rPr>
          </w:pPr>
        </w:p>
        <w:p w14:paraId="23D06072" w14:textId="77777777" w:rsidR="00D019E7" w:rsidRPr="006D42D9" w:rsidRDefault="00D019E7" w:rsidP="00D019E7">
          <w:pPr>
            <w:rPr>
              <w:rFonts w:ascii="Republika" w:hAnsi="Republika"/>
              <w:sz w:val="60"/>
              <w:szCs w:val="60"/>
            </w:rPr>
          </w:pPr>
        </w:p>
        <w:p w14:paraId="0C10C5BE" w14:textId="77777777" w:rsidR="00D019E7" w:rsidRPr="006D42D9" w:rsidRDefault="00D019E7" w:rsidP="00D019E7">
          <w:pPr>
            <w:rPr>
              <w:rFonts w:ascii="Republika" w:hAnsi="Republika"/>
              <w:sz w:val="60"/>
              <w:szCs w:val="60"/>
            </w:rPr>
          </w:pPr>
        </w:p>
        <w:p w14:paraId="7A7EB2B5" w14:textId="77777777" w:rsidR="00D019E7" w:rsidRPr="006D42D9" w:rsidRDefault="00D019E7" w:rsidP="00D019E7">
          <w:pPr>
            <w:rPr>
              <w:rFonts w:ascii="Republika" w:hAnsi="Republika"/>
              <w:sz w:val="60"/>
              <w:szCs w:val="60"/>
            </w:rPr>
          </w:pPr>
        </w:p>
        <w:p w14:paraId="699ABBCB" w14:textId="77777777" w:rsidR="00D019E7" w:rsidRPr="006D42D9" w:rsidRDefault="00D019E7" w:rsidP="00D019E7">
          <w:pPr>
            <w:rPr>
              <w:rFonts w:ascii="Republika" w:hAnsi="Republika"/>
              <w:sz w:val="60"/>
              <w:szCs w:val="60"/>
            </w:rPr>
          </w:pPr>
        </w:p>
        <w:p w14:paraId="70234644" w14:textId="77777777" w:rsidR="00D019E7" w:rsidRPr="006D42D9" w:rsidRDefault="00D019E7" w:rsidP="00D019E7">
          <w:pPr>
            <w:rPr>
              <w:rFonts w:ascii="Republika" w:hAnsi="Republika"/>
              <w:sz w:val="60"/>
              <w:szCs w:val="60"/>
            </w:rPr>
          </w:pPr>
        </w:p>
        <w:p w14:paraId="144B91A5" w14:textId="77777777" w:rsidR="00D019E7" w:rsidRPr="006D42D9" w:rsidRDefault="00D019E7" w:rsidP="00D019E7">
          <w:pPr>
            <w:rPr>
              <w:rFonts w:ascii="Republika" w:hAnsi="Republika"/>
              <w:sz w:val="60"/>
              <w:szCs w:val="60"/>
            </w:rPr>
          </w:pPr>
        </w:p>
        <w:p w14:paraId="321F32FF" w14:textId="77777777" w:rsidR="00D019E7" w:rsidRPr="006D42D9" w:rsidRDefault="00D019E7" w:rsidP="00D019E7">
          <w:pPr>
            <w:rPr>
              <w:rFonts w:ascii="Republika" w:hAnsi="Republika"/>
              <w:sz w:val="60"/>
              <w:szCs w:val="60"/>
            </w:rPr>
          </w:pPr>
        </w:p>
        <w:p w14:paraId="71F4221F" w14:textId="77777777" w:rsidR="00D019E7" w:rsidRPr="006D42D9" w:rsidRDefault="00D019E7" w:rsidP="00D019E7">
          <w:pPr>
            <w:rPr>
              <w:rFonts w:ascii="Republika" w:hAnsi="Republika"/>
              <w:sz w:val="60"/>
              <w:szCs w:val="60"/>
            </w:rPr>
          </w:pPr>
        </w:p>
        <w:p w14:paraId="3DCDF606" w14:textId="77777777" w:rsidR="00D019E7" w:rsidRPr="006D42D9" w:rsidRDefault="00D019E7" w:rsidP="00D019E7">
          <w:pPr>
            <w:rPr>
              <w:rFonts w:ascii="Republika" w:hAnsi="Republika"/>
              <w:sz w:val="60"/>
              <w:szCs w:val="60"/>
            </w:rPr>
          </w:pPr>
        </w:p>
        <w:p w14:paraId="21641A46" w14:textId="77777777" w:rsidR="00D019E7" w:rsidRPr="006D42D9" w:rsidRDefault="00D019E7" w:rsidP="00D019E7">
          <w:pPr>
            <w:rPr>
              <w:rFonts w:ascii="Republika" w:hAnsi="Republika"/>
              <w:sz w:val="60"/>
              <w:szCs w:val="60"/>
            </w:rPr>
          </w:pPr>
        </w:p>
        <w:p w14:paraId="1850BDF5" w14:textId="77777777" w:rsidR="00D019E7" w:rsidRPr="006D42D9" w:rsidRDefault="00D019E7" w:rsidP="00D019E7">
          <w:pPr>
            <w:rPr>
              <w:rFonts w:ascii="Republika" w:hAnsi="Republika"/>
              <w:sz w:val="60"/>
              <w:szCs w:val="60"/>
            </w:rPr>
          </w:pPr>
        </w:p>
      </w:tc>
    </w:tr>
  </w:tbl>
  <w:p w14:paraId="09CD0F90" w14:textId="77777777" w:rsidR="00D019E7" w:rsidRDefault="00D019E7" w:rsidP="00D019E7">
    <w:pPr>
      <w:autoSpaceDE w:val="0"/>
      <w:autoSpaceDN w:val="0"/>
      <w:adjustRightInd w:val="0"/>
      <w:spacing w:line="240" w:lineRule="auto"/>
      <w:rPr>
        <w:rFonts w:ascii="Republika" w:hAnsi="Republika"/>
      </w:rPr>
    </w:pPr>
  </w:p>
  <w:p w14:paraId="1ADAC37C" w14:textId="77777777" w:rsidR="00D019E7" w:rsidRPr="008F3500" w:rsidRDefault="00D019E7" w:rsidP="00D019E7">
    <w:pPr>
      <w:autoSpaceDE w:val="0"/>
      <w:autoSpaceDN w:val="0"/>
      <w:adjustRightInd w:val="0"/>
      <w:spacing w:line="240" w:lineRule="auto"/>
      <w:rPr>
        <w:rFonts w:ascii="Republika" w:hAnsi="Republika"/>
      </w:rPr>
    </w:pPr>
    <w:r w:rsidRPr="008F3500">
      <w:rPr>
        <w:rFonts w:ascii="Republika" w:hAnsi="Republika"/>
      </w:rPr>
      <w:t>REPUBLIKA SLOVENIJA</w:t>
    </w:r>
  </w:p>
  <w:p w14:paraId="558A1A0D" w14:textId="77777777" w:rsidR="00D019E7" w:rsidRPr="008F3500" w:rsidRDefault="00D019E7" w:rsidP="00D019E7">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JAVNO UPRAVO </w:t>
    </w:r>
  </w:p>
  <w:p w14:paraId="2E1652CB" w14:textId="77777777" w:rsidR="00D019E7" w:rsidRPr="00E92835" w:rsidRDefault="00D019E7" w:rsidP="00D019E7">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29730911" w14:textId="77777777" w:rsidR="00D019E7" w:rsidRPr="008F3500" w:rsidRDefault="00D019E7" w:rsidP="00D019E7">
    <w:pPr>
      <w:pStyle w:val="Glava"/>
      <w:tabs>
        <w:tab w:val="clear" w:pos="4320"/>
        <w:tab w:val="clear" w:pos="8640"/>
        <w:tab w:val="left" w:pos="5112"/>
      </w:tabs>
      <w:spacing w:line="240" w:lineRule="exact"/>
      <w:rPr>
        <w:rFonts w:cs="Arial"/>
        <w:sz w:val="16"/>
      </w:rPr>
    </w:pPr>
    <w:r>
      <w:rPr>
        <w:rFonts w:cs="Arial"/>
        <w:sz w:val="16"/>
      </w:rPr>
      <w:t>Tržaška 21</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01 478 83 84</w:t>
    </w:r>
  </w:p>
  <w:p w14:paraId="3D2FAA6A" w14:textId="77777777" w:rsidR="00D019E7" w:rsidRPr="008F3500" w:rsidRDefault="00D019E7" w:rsidP="00D019E7">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F: 01 478 83 31</w:t>
    </w:r>
  </w:p>
  <w:p w14:paraId="68A98B28" w14:textId="77777777" w:rsidR="00D019E7" w:rsidRDefault="00D019E7" w:rsidP="00D019E7">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Pr="007A1081">
      <w:rPr>
        <w:rFonts w:cs="Arial"/>
        <w:sz w:val="16"/>
      </w:rPr>
      <w:t>gp.ijs@gov.si</w:t>
    </w:r>
  </w:p>
  <w:p w14:paraId="4B4C77E4" w14:textId="77777777" w:rsidR="00D019E7" w:rsidRDefault="00D019E7" w:rsidP="00D019E7">
    <w:pPr>
      <w:pStyle w:val="Glava"/>
      <w:tabs>
        <w:tab w:val="clear" w:pos="4320"/>
        <w:tab w:val="clear" w:pos="8640"/>
        <w:tab w:val="left" w:pos="5112"/>
      </w:tabs>
      <w:spacing w:line="240" w:lineRule="exact"/>
      <w:rPr>
        <w:rFonts w:cs="Arial"/>
        <w:sz w:val="16"/>
      </w:rPr>
    </w:pPr>
    <w:r>
      <w:rPr>
        <w:rFonts w:cs="Arial"/>
        <w:sz w:val="16"/>
      </w:rPr>
      <w:tab/>
    </w:r>
    <w:r w:rsidRPr="007A1081">
      <w:rPr>
        <w:rFonts w:cs="Arial"/>
        <w:sz w:val="16"/>
      </w:rPr>
      <w:t>www.ijs.gov.si</w:t>
    </w:r>
  </w:p>
  <w:p w14:paraId="3FF1BF7D" w14:textId="77777777" w:rsidR="00D019E7" w:rsidRDefault="00D019E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86F"/>
      </v:shape>
    </w:pict>
  </w:numPicBullet>
  <w:abstractNum w:abstractNumId="0" w15:restartNumberingAfterBreak="0">
    <w:nsid w:val="04624A19"/>
    <w:multiLevelType w:val="hybridMultilevel"/>
    <w:tmpl w:val="E41A7F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FD6387"/>
    <w:multiLevelType w:val="hybridMultilevel"/>
    <w:tmpl w:val="FE3AC4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2477EC"/>
    <w:multiLevelType w:val="hybridMultilevel"/>
    <w:tmpl w:val="CAF84474"/>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55E6D9E"/>
    <w:multiLevelType w:val="hybridMultilevel"/>
    <w:tmpl w:val="377C07A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6C004B8"/>
    <w:multiLevelType w:val="hybridMultilevel"/>
    <w:tmpl w:val="5C26A6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8035F04"/>
    <w:multiLevelType w:val="hybridMultilevel"/>
    <w:tmpl w:val="DC506D16"/>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8300CEC"/>
    <w:multiLevelType w:val="hybridMultilevel"/>
    <w:tmpl w:val="FA88B91A"/>
    <w:lvl w:ilvl="0" w:tplc="0424000F">
      <w:start w:val="1"/>
      <w:numFmt w:val="decimal"/>
      <w:lvlText w:val="%1."/>
      <w:lvlJc w:val="left"/>
      <w:pPr>
        <w:ind w:left="360" w:hanging="360"/>
      </w:pPr>
      <w:rPr>
        <w:rFonts w:hint="default"/>
      </w:rPr>
    </w:lvl>
    <w:lvl w:ilvl="1" w:tplc="04240003">
      <w:start w:val="1"/>
      <w:numFmt w:val="bullet"/>
      <w:lvlText w:val="o"/>
      <w:lvlJc w:val="left"/>
      <w:pPr>
        <w:ind w:left="1080" w:hanging="360"/>
      </w:pPr>
      <w:rPr>
        <w:rFonts w:ascii="Courier New" w:hAnsi="Courier New" w:hint="default"/>
      </w:rPr>
    </w:lvl>
    <w:lvl w:ilvl="2" w:tplc="05109D8C">
      <w:numFmt w:val="bullet"/>
      <w:lvlText w:val="-"/>
      <w:lvlJc w:val="left"/>
      <w:pPr>
        <w:ind w:left="1800" w:hanging="360"/>
      </w:pPr>
      <w:rPr>
        <w:rFonts w:ascii="Microsoft Sans Serif" w:eastAsia="Times New Roman" w:hAnsi="Microsoft Sans Serif" w:cs="Microsoft Sans Serif"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E7473CF"/>
    <w:multiLevelType w:val="hybridMultilevel"/>
    <w:tmpl w:val="BB24CBAE"/>
    <w:lvl w:ilvl="0" w:tplc="F3302EB8">
      <w:numFmt w:val="bullet"/>
      <w:pStyle w:val="UGOTOVITVE"/>
      <w:lvlText w:val="-"/>
      <w:lvlJc w:val="left"/>
      <w:pPr>
        <w:ind w:left="70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8C39F3"/>
    <w:multiLevelType w:val="multilevel"/>
    <w:tmpl w:val="AAC6F098"/>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9" w15:restartNumberingAfterBreak="0">
    <w:nsid w:val="235F2F4D"/>
    <w:multiLevelType w:val="hybridMultilevel"/>
    <w:tmpl w:val="A7609E38"/>
    <w:lvl w:ilvl="0" w:tplc="04240001">
      <w:start w:val="1"/>
      <w:numFmt w:val="bullet"/>
      <w:lvlText w:val=""/>
      <w:lvlJc w:val="left"/>
      <w:pPr>
        <w:ind w:left="720" w:hanging="360"/>
      </w:pPr>
      <w:rPr>
        <w:rFonts w:ascii="Symbol" w:hAnsi="Symbol" w:hint="default"/>
      </w:rPr>
    </w:lvl>
    <w:lvl w:ilvl="1" w:tplc="D3B8DC0C">
      <w:start w:val="1"/>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41209D3"/>
    <w:multiLevelType w:val="hybridMultilevel"/>
    <w:tmpl w:val="3DA698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4423B7A"/>
    <w:multiLevelType w:val="hybridMultilevel"/>
    <w:tmpl w:val="E724D7B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4835EB3"/>
    <w:multiLevelType w:val="hybridMultilevel"/>
    <w:tmpl w:val="81CCF116"/>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49236AF"/>
    <w:multiLevelType w:val="hybridMultilevel"/>
    <w:tmpl w:val="27683D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6357459"/>
    <w:multiLevelType w:val="multilevel"/>
    <w:tmpl w:val="0424001D"/>
    <w:styleLink w:val="Slog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7791056"/>
    <w:multiLevelType w:val="multilevel"/>
    <w:tmpl w:val="94424B8A"/>
    <w:lvl w:ilvl="0">
      <w:start w:val="1"/>
      <w:numFmt w:val="decimal"/>
      <w:pStyle w:val="tevilnatoka"/>
      <w:lvlText w:val="%1."/>
      <w:lvlJc w:val="left"/>
      <w:pPr>
        <w:tabs>
          <w:tab w:val="num" w:pos="397"/>
        </w:tabs>
        <w:ind w:left="397" w:hanging="397"/>
      </w:pPr>
      <w:rPr>
        <w:rFonts w:cs="Times New Roman" w:hint="default"/>
      </w:rPr>
    </w:lvl>
    <w:lvl w:ilvl="1">
      <w:start w:val="2"/>
      <w:numFmt w:val="decimal"/>
      <w:isLgl/>
      <w:lvlText w:val="%1.%2"/>
      <w:lvlJc w:val="left"/>
      <w:pPr>
        <w:tabs>
          <w:tab w:val="num" w:pos="360"/>
        </w:tabs>
        <w:ind w:left="360" w:hanging="360"/>
      </w:pPr>
      <w:rPr>
        <w:rFonts w:cs="Arial" w:hint="default"/>
        <w:sz w:val="20"/>
      </w:rPr>
    </w:lvl>
    <w:lvl w:ilvl="2">
      <w:start w:val="1"/>
      <w:numFmt w:val="decimal"/>
      <w:isLgl/>
      <w:lvlText w:val="%1.%2.%3"/>
      <w:lvlJc w:val="left"/>
      <w:pPr>
        <w:tabs>
          <w:tab w:val="num" w:pos="720"/>
        </w:tabs>
        <w:ind w:left="720" w:hanging="720"/>
      </w:pPr>
      <w:rPr>
        <w:rFonts w:cs="Arial" w:hint="default"/>
        <w:sz w:val="20"/>
      </w:rPr>
    </w:lvl>
    <w:lvl w:ilvl="3">
      <w:start w:val="1"/>
      <w:numFmt w:val="decimal"/>
      <w:isLgl/>
      <w:lvlText w:val="%1.%2.%3.%4"/>
      <w:lvlJc w:val="left"/>
      <w:pPr>
        <w:tabs>
          <w:tab w:val="num" w:pos="720"/>
        </w:tabs>
        <w:ind w:left="720" w:hanging="720"/>
      </w:pPr>
      <w:rPr>
        <w:rFonts w:cs="Arial" w:hint="default"/>
        <w:sz w:val="20"/>
      </w:rPr>
    </w:lvl>
    <w:lvl w:ilvl="4">
      <w:start w:val="1"/>
      <w:numFmt w:val="decimal"/>
      <w:isLgl/>
      <w:lvlText w:val="%1.%2.%3.%4.%5"/>
      <w:lvlJc w:val="left"/>
      <w:pPr>
        <w:tabs>
          <w:tab w:val="num" w:pos="1080"/>
        </w:tabs>
        <w:ind w:left="1080" w:hanging="1080"/>
      </w:pPr>
      <w:rPr>
        <w:rFonts w:cs="Arial" w:hint="default"/>
        <w:sz w:val="20"/>
      </w:rPr>
    </w:lvl>
    <w:lvl w:ilvl="5">
      <w:start w:val="1"/>
      <w:numFmt w:val="decimal"/>
      <w:isLgl/>
      <w:lvlText w:val="%1.%2.%3.%4.%5.%6"/>
      <w:lvlJc w:val="left"/>
      <w:pPr>
        <w:tabs>
          <w:tab w:val="num" w:pos="1080"/>
        </w:tabs>
        <w:ind w:left="1080" w:hanging="1080"/>
      </w:pPr>
      <w:rPr>
        <w:rFonts w:cs="Arial" w:hint="default"/>
        <w:sz w:val="20"/>
      </w:rPr>
    </w:lvl>
    <w:lvl w:ilvl="6">
      <w:start w:val="1"/>
      <w:numFmt w:val="decimal"/>
      <w:isLgl/>
      <w:lvlText w:val="%1.%2.%3.%4.%5.%6.%7"/>
      <w:lvlJc w:val="left"/>
      <w:pPr>
        <w:tabs>
          <w:tab w:val="num" w:pos="1440"/>
        </w:tabs>
        <w:ind w:left="1440" w:hanging="1440"/>
      </w:pPr>
      <w:rPr>
        <w:rFonts w:cs="Arial" w:hint="default"/>
        <w:sz w:val="20"/>
      </w:rPr>
    </w:lvl>
    <w:lvl w:ilvl="7">
      <w:start w:val="1"/>
      <w:numFmt w:val="decimal"/>
      <w:isLgl/>
      <w:lvlText w:val="%1.%2.%3.%4.%5.%6.%7.%8"/>
      <w:lvlJc w:val="left"/>
      <w:pPr>
        <w:tabs>
          <w:tab w:val="num" w:pos="1440"/>
        </w:tabs>
        <w:ind w:left="1440" w:hanging="1440"/>
      </w:pPr>
      <w:rPr>
        <w:rFonts w:cs="Arial" w:hint="default"/>
        <w:sz w:val="20"/>
      </w:rPr>
    </w:lvl>
    <w:lvl w:ilvl="8">
      <w:start w:val="1"/>
      <w:numFmt w:val="decimal"/>
      <w:isLgl/>
      <w:lvlText w:val="%1.%2.%3.%4.%5.%6.%7.%8.%9"/>
      <w:lvlJc w:val="left"/>
      <w:pPr>
        <w:tabs>
          <w:tab w:val="num" w:pos="1800"/>
        </w:tabs>
        <w:ind w:left="1800" w:hanging="1800"/>
      </w:pPr>
      <w:rPr>
        <w:rFonts w:cs="Arial" w:hint="default"/>
        <w:sz w:val="20"/>
      </w:rPr>
    </w:lvl>
  </w:abstractNum>
  <w:abstractNum w:abstractNumId="16" w15:restartNumberingAfterBreak="0">
    <w:nsid w:val="28697271"/>
    <w:multiLevelType w:val="hybridMultilevel"/>
    <w:tmpl w:val="628AA51E"/>
    <w:lvl w:ilvl="0" w:tplc="04240007">
      <w:start w:val="1"/>
      <w:numFmt w:val="bullet"/>
      <w:lvlText w:val=""/>
      <w:lvlPicBulletId w:val="0"/>
      <w:lvlJc w:val="left"/>
      <w:pPr>
        <w:ind w:left="720" w:hanging="360"/>
      </w:pPr>
      <w:rPr>
        <w:rFonts w:ascii="Symbol" w:hAnsi="Symbol" w:hint="default"/>
      </w:rPr>
    </w:lvl>
    <w:lvl w:ilvl="1" w:tplc="9078E8A6">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2AD034E6"/>
    <w:multiLevelType w:val="hybridMultilevel"/>
    <w:tmpl w:val="5046089C"/>
    <w:lvl w:ilvl="0" w:tplc="04240001">
      <w:start w:val="1"/>
      <w:numFmt w:val="bullet"/>
      <w:lvlText w:val=""/>
      <w:lvlJc w:val="left"/>
      <w:pPr>
        <w:ind w:left="502" w:hanging="360"/>
      </w:pPr>
      <w:rPr>
        <w:rFonts w:ascii="Symbol" w:hAnsi="Symbo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18" w15:restartNumberingAfterBreak="0">
    <w:nsid w:val="359143D7"/>
    <w:multiLevelType w:val="hybridMultilevel"/>
    <w:tmpl w:val="ACFA8544"/>
    <w:lvl w:ilvl="0" w:tplc="F710A1E8">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5FE1D87"/>
    <w:multiLevelType w:val="hybridMultilevel"/>
    <w:tmpl w:val="F8FC7D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6093B10"/>
    <w:multiLevelType w:val="hybridMultilevel"/>
    <w:tmpl w:val="279CDDBE"/>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79D39E3"/>
    <w:multiLevelType w:val="hybridMultilevel"/>
    <w:tmpl w:val="39B06B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9745F03"/>
    <w:multiLevelType w:val="hybridMultilevel"/>
    <w:tmpl w:val="4D1A77E2"/>
    <w:lvl w:ilvl="0" w:tplc="5D04C1F6">
      <w:start w:val="1"/>
      <w:numFmt w:val="lowerLetter"/>
      <w:pStyle w:val="rkovnatokazaodstavkom"/>
      <w:lvlText w:val="%1)"/>
      <w:lvlJc w:val="left"/>
      <w:pPr>
        <w:ind w:left="1068" w:hanging="360"/>
      </w:pPr>
      <w:rPr>
        <w:rFonts w:hint="default"/>
      </w:rPr>
    </w:lvl>
    <w:lvl w:ilvl="1" w:tplc="04240003">
      <w:start w:val="1"/>
      <w:numFmt w:val="lowerLetter"/>
      <w:lvlText w:val="%2."/>
      <w:lvlJc w:val="left"/>
      <w:pPr>
        <w:ind w:left="1788" w:hanging="360"/>
      </w:pPr>
    </w:lvl>
    <w:lvl w:ilvl="2" w:tplc="04240005" w:tentative="1">
      <w:start w:val="1"/>
      <w:numFmt w:val="lowerRoman"/>
      <w:lvlText w:val="%3."/>
      <w:lvlJc w:val="right"/>
      <w:pPr>
        <w:ind w:left="2508" w:hanging="180"/>
      </w:pPr>
    </w:lvl>
    <w:lvl w:ilvl="3" w:tplc="04240001" w:tentative="1">
      <w:start w:val="1"/>
      <w:numFmt w:val="decimal"/>
      <w:lvlText w:val="%4."/>
      <w:lvlJc w:val="left"/>
      <w:pPr>
        <w:ind w:left="3228" w:hanging="360"/>
      </w:pPr>
    </w:lvl>
    <w:lvl w:ilvl="4" w:tplc="04240003" w:tentative="1">
      <w:start w:val="1"/>
      <w:numFmt w:val="lowerLetter"/>
      <w:lvlText w:val="%5."/>
      <w:lvlJc w:val="left"/>
      <w:pPr>
        <w:ind w:left="3948" w:hanging="360"/>
      </w:pPr>
    </w:lvl>
    <w:lvl w:ilvl="5" w:tplc="04240005" w:tentative="1">
      <w:start w:val="1"/>
      <w:numFmt w:val="lowerRoman"/>
      <w:lvlText w:val="%6."/>
      <w:lvlJc w:val="right"/>
      <w:pPr>
        <w:ind w:left="4668" w:hanging="180"/>
      </w:pPr>
    </w:lvl>
    <w:lvl w:ilvl="6" w:tplc="04240001" w:tentative="1">
      <w:start w:val="1"/>
      <w:numFmt w:val="decimal"/>
      <w:lvlText w:val="%7."/>
      <w:lvlJc w:val="left"/>
      <w:pPr>
        <w:ind w:left="5388" w:hanging="360"/>
      </w:pPr>
    </w:lvl>
    <w:lvl w:ilvl="7" w:tplc="04240003" w:tentative="1">
      <w:start w:val="1"/>
      <w:numFmt w:val="lowerLetter"/>
      <w:lvlText w:val="%8."/>
      <w:lvlJc w:val="left"/>
      <w:pPr>
        <w:ind w:left="6108" w:hanging="360"/>
      </w:pPr>
    </w:lvl>
    <w:lvl w:ilvl="8" w:tplc="04240005" w:tentative="1">
      <w:start w:val="1"/>
      <w:numFmt w:val="lowerRoman"/>
      <w:lvlText w:val="%9."/>
      <w:lvlJc w:val="right"/>
      <w:pPr>
        <w:ind w:left="6828" w:hanging="180"/>
      </w:pPr>
    </w:lvl>
  </w:abstractNum>
  <w:abstractNum w:abstractNumId="23" w15:restartNumberingAfterBreak="0">
    <w:nsid w:val="3A157C0D"/>
    <w:multiLevelType w:val="hybridMultilevel"/>
    <w:tmpl w:val="981CF3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C8B589A"/>
    <w:multiLevelType w:val="hybridMultilevel"/>
    <w:tmpl w:val="C0F87C1C"/>
    <w:lvl w:ilvl="0" w:tplc="F710A1E8">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5" w15:restartNumberingAfterBreak="0">
    <w:nsid w:val="410069CF"/>
    <w:multiLevelType w:val="hybridMultilevel"/>
    <w:tmpl w:val="F2E620AA"/>
    <w:lvl w:ilvl="0" w:tplc="0424000B">
      <w:start w:val="1"/>
      <w:numFmt w:val="bullet"/>
      <w:lvlText w:val=""/>
      <w:lvlJc w:val="left"/>
      <w:pPr>
        <w:ind w:left="1428" w:hanging="360"/>
      </w:pPr>
      <w:rPr>
        <w:rFonts w:ascii="Wingdings" w:hAnsi="Wingdings" w:hint="default"/>
      </w:rPr>
    </w:lvl>
    <w:lvl w:ilvl="1" w:tplc="9078E8A6">
      <w:numFmt w:val="bullet"/>
      <w:lvlText w:val="-"/>
      <w:lvlJc w:val="left"/>
      <w:pPr>
        <w:ind w:left="2148" w:hanging="360"/>
      </w:pPr>
      <w:rPr>
        <w:rFonts w:ascii="Times New Roman" w:eastAsia="Times New Roman" w:hAnsi="Times New Roman" w:cs="Times New Roman"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cs="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cs="Courier New" w:hint="default"/>
      </w:rPr>
    </w:lvl>
    <w:lvl w:ilvl="8" w:tplc="04240005">
      <w:start w:val="1"/>
      <w:numFmt w:val="bullet"/>
      <w:lvlText w:val=""/>
      <w:lvlJc w:val="left"/>
      <w:pPr>
        <w:ind w:left="7188" w:hanging="360"/>
      </w:pPr>
      <w:rPr>
        <w:rFonts w:ascii="Wingdings" w:hAnsi="Wingdings" w:hint="default"/>
      </w:rPr>
    </w:lvl>
  </w:abstractNum>
  <w:abstractNum w:abstractNumId="26" w15:restartNumberingAfterBreak="0">
    <w:nsid w:val="45910834"/>
    <w:multiLevelType w:val="hybridMultilevel"/>
    <w:tmpl w:val="BBC27A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72646D5"/>
    <w:multiLevelType w:val="hybridMultilevel"/>
    <w:tmpl w:val="577E16F2"/>
    <w:lvl w:ilvl="0" w:tplc="F710A1E8">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8" w15:restartNumberingAfterBreak="0">
    <w:nsid w:val="49533CD9"/>
    <w:multiLevelType w:val="hybridMultilevel"/>
    <w:tmpl w:val="09881394"/>
    <w:lvl w:ilvl="0" w:tplc="04240007">
      <w:start w:val="1"/>
      <w:numFmt w:val="bullet"/>
      <w:lvlText w:val=""/>
      <w:lvlPicBulletId w:val="0"/>
      <w:lvlJc w:val="left"/>
      <w:pPr>
        <w:ind w:left="360" w:hanging="360"/>
      </w:pPr>
      <w:rPr>
        <w:rFonts w:ascii="Symbol" w:hAnsi="Symbol" w:hint="default"/>
      </w:rPr>
    </w:lvl>
    <w:lvl w:ilvl="1" w:tplc="9078E8A6">
      <w:numFmt w:val="bullet"/>
      <w:lvlText w:val="-"/>
      <w:lvlJc w:val="left"/>
      <w:pPr>
        <w:ind w:left="1080" w:hanging="360"/>
      </w:pPr>
      <w:rPr>
        <w:rFonts w:ascii="Times New Roman" w:eastAsia="Times New Roman" w:hAnsi="Times New Roman" w:cs="Times New Roman"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9" w15:restartNumberingAfterBreak="0">
    <w:nsid w:val="4CAA6081"/>
    <w:multiLevelType w:val="hybridMultilevel"/>
    <w:tmpl w:val="F9D617C4"/>
    <w:lvl w:ilvl="0" w:tplc="04240001">
      <w:start w:val="1"/>
      <w:numFmt w:val="bullet"/>
      <w:lvlText w:val=""/>
      <w:lvlJc w:val="left"/>
      <w:pPr>
        <w:tabs>
          <w:tab w:val="num" w:pos="360"/>
        </w:tabs>
        <w:ind w:left="360" w:hanging="360"/>
      </w:pPr>
      <w:rPr>
        <w:rFonts w:ascii="Symbol" w:hAnsi="Symbol" w:hint="default"/>
      </w:rPr>
    </w:lvl>
    <w:lvl w:ilvl="1" w:tplc="B1EC51F8">
      <w:numFmt w:val="bullet"/>
      <w:lvlText w:val="•"/>
      <w:lvlJc w:val="left"/>
      <w:pPr>
        <w:ind w:left="1428" w:hanging="708"/>
      </w:pPr>
      <w:rPr>
        <w:rFonts w:ascii="Calibri" w:eastAsia="Times New Roman" w:hAnsi="Calibri" w:cs="Calibri"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B274300"/>
    <w:multiLevelType w:val="hybridMultilevel"/>
    <w:tmpl w:val="4D58791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622E3780"/>
    <w:multiLevelType w:val="hybridMultilevel"/>
    <w:tmpl w:val="D1B45DE0"/>
    <w:lvl w:ilvl="0" w:tplc="76AC1A70">
      <w:start w:val="1"/>
      <w:numFmt w:val="upperRoman"/>
      <w:pStyle w:val="Oddelek"/>
      <w:lvlText w:val="%1."/>
      <w:lvlJc w:val="left"/>
      <w:pPr>
        <w:tabs>
          <w:tab w:val="num" w:pos="1440"/>
        </w:tabs>
        <w:ind w:left="1440" w:hanging="720"/>
      </w:pPr>
      <w:rPr>
        <w:rFonts w:hint="default"/>
      </w:rPr>
    </w:lvl>
    <w:lvl w:ilvl="1" w:tplc="04240003" w:tentative="1">
      <w:start w:val="1"/>
      <w:numFmt w:val="lowerLetter"/>
      <w:lvlText w:val="%2."/>
      <w:lvlJc w:val="left"/>
      <w:pPr>
        <w:tabs>
          <w:tab w:val="num" w:pos="1800"/>
        </w:tabs>
        <w:ind w:left="1800" w:hanging="360"/>
      </w:pPr>
    </w:lvl>
    <w:lvl w:ilvl="2" w:tplc="04240005" w:tentative="1">
      <w:start w:val="1"/>
      <w:numFmt w:val="lowerRoman"/>
      <w:lvlText w:val="%3."/>
      <w:lvlJc w:val="right"/>
      <w:pPr>
        <w:tabs>
          <w:tab w:val="num" w:pos="2520"/>
        </w:tabs>
        <w:ind w:left="2520" w:hanging="180"/>
      </w:pPr>
    </w:lvl>
    <w:lvl w:ilvl="3" w:tplc="04240001" w:tentative="1">
      <w:start w:val="1"/>
      <w:numFmt w:val="decimal"/>
      <w:lvlText w:val="%4."/>
      <w:lvlJc w:val="left"/>
      <w:pPr>
        <w:tabs>
          <w:tab w:val="num" w:pos="3240"/>
        </w:tabs>
        <w:ind w:left="3240" w:hanging="360"/>
      </w:pPr>
    </w:lvl>
    <w:lvl w:ilvl="4" w:tplc="04240003" w:tentative="1">
      <w:start w:val="1"/>
      <w:numFmt w:val="lowerLetter"/>
      <w:lvlText w:val="%5."/>
      <w:lvlJc w:val="left"/>
      <w:pPr>
        <w:tabs>
          <w:tab w:val="num" w:pos="3960"/>
        </w:tabs>
        <w:ind w:left="3960" w:hanging="360"/>
      </w:pPr>
    </w:lvl>
    <w:lvl w:ilvl="5" w:tplc="04240005" w:tentative="1">
      <w:start w:val="1"/>
      <w:numFmt w:val="lowerRoman"/>
      <w:lvlText w:val="%6."/>
      <w:lvlJc w:val="right"/>
      <w:pPr>
        <w:tabs>
          <w:tab w:val="num" w:pos="4680"/>
        </w:tabs>
        <w:ind w:left="4680" w:hanging="180"/>
      </w:pPr>
    </w:lvl>
    <w:lvl w:ilvl="6" w:tplc="04240001" w:tentative="1">
      <w:start w:val="1"/>
      <w:numFmt w:val="decimal"/>
      <w:lvlText w:val="%7."/>
      <w:lvlJc w:val="left"/>
      <w:pPr>
        <w:tabs>
          <w:tab w:val="num" w:pos="5400"/>
        </w:tabs>
        <w:ind w:left="5400" w:hanging="360"/>
      </w:pPr>
    </w:lvl>
    <w:lvl w:ilvl="7" w:tplc="04240003" w:tentative="1">
      <w:start w:val="1"/>
      <w:numFmt w:val="lowerLetter"/>
      <w:lvlText w:val="%8."/>
      <w:lvlJc w:val="left"/>
      <w:pPr>
        <w:tabs>
          <w:tab w:val="num" w:pos="6120"/>
        </w:tabs>
        <w:ind w:left="6120" w:hanging="360"/>
      </w:pPr>
    </w:lvl>
    <w:lvl w:ilvl="8" w:tplc="04240005" w:tentative="1">
      <w:start w:val="1"/>
      <w:numFmt w:val="lowerRoman"/>
      <w:lvlText w:val="%9."/>
      <w:lvlJc w:val="right"/>
      <w:pPr>
        <w:tabs>
          <w:tab w:val="num" w:pos="6840"/>
        </w:tabs>
        <w:ind w:left="6840" w:hanging="180"/>
      </w:pPr>
    </w:lvl>
  </w:abstractNum>
  <w:abstractNum w:abstractNumId="32" w15:restartNumberingAfterBreak="0">
    <w:nsid w:val="62646674"/>
    <w:multiLevelType w:val="hybridMultilevel"/>
    <w:tmpl w:val="7F22AD86"/>
    <w:lvl w:ilvl="0" w:tplc="0424000F">
      <w:start w:val="1"/>
      <w:numFmt w:val="bullet"/>
      <w:pStyle w:val="Odsek"/>
      <w:lvlText w:val=""/>
      <w:lvlJc w:val="left"/>
      <w:pPr>
        <w:tabs>
          <w:tab w:val="num" w:pos="720"/>
        </w:tabs>
        <w:ind w:left="720" w:hanging="360"/>
      </w:pPr>
      <w:rPr>
        <w:rFonts w:ascii="Symbol" w:hAnsi="Symbol" w:hint="default"/>
      </w:rPr>
    </w:lvl>
    <w:lvl w:ilvl="1" w:tplc="04240019">
      <w:start w:val="1"/>
      <w:numFmt w:val="bullet"/>
      <w:lvlText w:val="o"/>
      <w:lvlJc w:val="left"/>
      <w:pPr>
        <w:ind w:left="1440" w:hanging="360"/>
      </w:pPr>
      <w:rPr>
        <w:rFonts w:ascii="Courier New" w:hAnsi="Courier New" w:hint="default"/>
      </w:rPr>
    </w:lvl>
    <w:lvl w:ilvl="2" w:tplc="0424001B">
      <w:start w:val="1"/>
      <w:numFmt w:val="bullet"/>
      <w:lvlText w:val=""/>
      <w:lvlJc w:val="left"/>
      <w:pPr>
        <w:ind w:left="2160" w:hanging="360"/>
      </w:pPr>
      <w:rPr>
        <w:rFonts w:ascii="Wingdings" w:hAnsi="Wingdings" w:hint="default"/>
      </w:rPr>
    </w:lvl>
    <w:lvl w:ilvl="3" w:tplc="0424000F">
      <w:start w:val="1"/>
      <w:numFmt w:val="bullet"/>
      <w:lvlText w:val=""/>
      <w:lvlJc w:val="left"/>
      <w:pPr>
        <w:ind w:left="2880" w:hanging="360"/>
      </w:pPr>
      <w:rPr>
        <w:rFonts w:ascii="Symbol" w:hAnsi="Symbol" w:hint="default"/>
      </w:rPr>
    </w:lvl>
    <w:lvl w:ilvl="4" w:tplc="04240019">
      <w:start w:val="1"/>
      <w:numFmt w:val="bullet"/>
      <w:lvlText w:val="o"/>
      <w:lvlJc w:val="left"/>
      <w:pPr>
        <w:ind w:left="3600" w:hanging="360"/>
      </w:pPr>
      <w:rPr>
        <w:rFonts w:ascii="Courier New" w:hAnsi="Courier New" w:hint="default"/>
      </w:rPr>
    </w:lvl>
    <w:lvl w:ilvl="5" w:tplc="0424001B">
      <w:start w:val="1"/>
      <w:numFmt w:val="bullet"/>
      <w:lvlText w:val=""/>
      <w:lvlJc w:val="left"/>
      <w:pPr>
        <w:ind w:left="4320" w:hanging="360"/>
      </w:pPr>
      <w:rPr>
        <w:rFonts w:ascii="Wingdings" w:hAnsi="Wingdings" w:hint="default"/>
      </w:rPr>
    </w:lvl>
    <w:lvl w:ilvl="6" w:tplc="0424000F">
      <w:start w:val="1"/>
      <w:numFmt w:val="bullet"/>
      <w:lvlText w:val=""/>
      <w:lvlJc w:val="left"/>
      <w:pPr>
        <w:ind w:left="5040" w:hanging="360"/>
      </w:pPr>
      <w:rPr>
        <w:rFonts w:ascii="Symbol" w:hAnsi="Symbol" w:hint="default"/>
      </w:rPr>
    </w:lvl>
    <w:lvl w:ilvl="7" w:tplc="04240019">
      <w:start w:val="1"/>
      <w:numFmt w:val="bullet"/>
      <w:lvlText w:val="o"/>
      <w:lvlJc w:val="left"/>
      <w:pPr>
        <w:ind w:left="5760" w:hanging="360"/>
      </w:pPr>
      <w:rPr>
        <w:rFonts w:ascii="Courier New" w:hAnsi="Courier New" w:hint="default"/>
      </w:rPr>
    </w:lvl>
    <w:lvl w:ilvl="8" w:tplc="0424001B">
      <w:start w:val="1"/>
      <w:numFmt w:val="bullet"/>
      <w:lvlText w:val=""/>
      <w:lvlJc w:val="left"/>
      <w:pPr>
        <w:ind w:left="6480" w:hanging="360"/>
      </w:pPr>
      <w:rPr>
        <w:rFonts w:ascii="Wingdings" w:hAnsi="Wingdings" w:hint="default"/>
      </w:rPr>
    </w:lvl>
  </w:abstractNum>
  <w:abstractNum w:abstractNumId="33" w15:restartNumberingAfterBreak="0">
    <w:nsid w:val="67062B1D"/>
    <w:multiLevelType w:val="hybridMultilevel"/>
    <w:tmpl w:val="52FC111C"/>
    <w:lvl w:ilvl="0" w:tplc="C2FE2A58">
      <w:start w:val="5"/>
      <w:numFmt w:val="bullet"/>
      <w:lvlText w:val="-"/>
      <w:lvlJc w:val="left"/>
      <w:pPr>
        <w:tabs>
          <w:tab w:val="num" w:pos="360"/>
        </w:tabs>
        <w:ind w:left="360" w:hanging="360"/>
      </w:pPr>
      <w:rPr>
        <w:rFonts w:ascii="Arial" w:eastAsia="Times New Roman" w:hAnsi="Arial" w:cs="Arial" w:hint="default"/>
      </w:rPr>
    </w:lvl>
    <w:lvl w:ilvl="1" w:tplc="B1EC51F8">
      <w:numFmt w:val="bullet"/>
      <w:lvlText w:val="•"/>
      <w:lvlJc w:val="left"/>
      <w:pPr>
        <w:ind w:left="1428" w:hanging="708"/>
      </w:pPr>
      <w:rPr>
        <w:rFonts w:ascii="Calibri" w:eastAsia="Times New Roman" w:hAnsi="Calibri" w:cs="Calibri"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7707455"/>
    <w:multiLevelType w:val="hybridMultilevel"/>
    <w:tmpl w:val="85AA5C7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15:restartNumberingAfterBreak="0">
    <w:nsid w:val="69FF2925"/>
    <w:multiLevelType w:val="hybridMultilevel"/>
    <w:tmpl w:val="6AF22F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28935AA"/>
    <w:multiLevelType w:val="hybridMultilevel"/>
    <w:tmpl w:val="D6762A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C8431C3"/>
    <w:multiLevelType w:val="hybridMultilevel"/>
    <w:tmpl w:val="9668A5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E3B6F8D"/>
    <w:multiLevelType w:val="hybridMultilevel"/>
    <w:tmpl w:val="AC8621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E875768"/>
    <w:multiLevelType w:val="hybridMultilevel"/>
    <w:tmpl w:val="F4E494F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F4F3E9A"/>
    <w:multiLevelType w:val="hybridMultilevel"/>
    <w:tmpl w:val="C0C6F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22"/>
    <w:lvlOverride w:ilvl="0">
      <w:startOverride w:val="1"/>
    </w:lvlOverride>
  </w:num>
  <w:num w:numId="4">
    <w:abstractNumId w:val="33"/>
  </w:num>
  <w:num w:numId="5">
    <w:abstractNumId w:val="18"/>
  </w:num>
  <w:num w:numId="6">
    <w:abstractNumId w:val="15"/>
  </w:num>
  <w:num w:numId="7">
    <w:abstractNumId w:val="14"/>
  </w:num>
  <w:num w:numId="8">
    <w:abstractNumId w:val="4"/>
  </w:num>
  <w:num w:numId="9">
    <w:abstractNumId w:val="30"/>
  </w:num>
  <w:num w:numId="10">
    <w:abstractNumId w:val="7"/>
  </w:num>
  <w:num w:numId="11">
    <w:abstractNumId w:val="25"/>
  </w:num>
  <w:num w:numId="12">
    <w:abstractNumId w:val="8"/>
  </w:num>
  <w:num w:numId="13">
    <w:abstractNumId w:val="26"/>
  </w:num>
  <w:num w:numId="14">
    <w:abstractNumId w:val="6"/>
  </w:num>
  <w:num w:numId="15">
    <w:abstractNumId w:val="3"/>
  </w:num>
  <w:num w:numId="16">
    <w:abstractNumId w:val="40"/>
  </w:num>
  <w:num w:numId="17">
    <w:abstractNumId w:val="23"/>
  </w:num>
  <w:num w:numId="18">
    <w:abstractNumId w:val="1"/>
  </w:num>
  <w:num w:numId="19">
    <w:abstractNumId w:val="39"/>
  </w:num>
  <w:num w:numId="20">
    <w:abstractNumId w:val="37"/>
  </w:num>
  <w:num w:numId="21">
    <w:abstractNumId w:val="35"/>
  </w:num>
  <w:num w:numId="22">
    <w:abstractNumId w:val="34"/>
  </w:num>
  <w:num w:numId="23">
    <w:abstractNumId w:val="5"/>
  </w:num>
  <w:num w:numId="24">
    <w:abstractNumId w:val="11"/>
  </w:num>
  <w:num w:numId="25">
    <w:abstractNumId w:val="19"/>
  </w:num>
  <w:num w:numId="26">
    <w:abstractNumId w:val="36"/>
  </w:num>
  <w:num w:numId="27">
    <w:abstractNumId w:val="38"/>
  </w:num>
  <w:num w:numId="28">
    <w:abstractNumId w:val="9"/>
  </w:num>
  <w:num w:numId="29">
    <w:abstractNumId w:val="24"/>
  </w:num>
  <w:num w:numId="30">
    <w:abstractNumId w:val="27"/>
  </w:num>
  <w:num w:numId="31">
    <w:abstractNumId w:val="0"/>
  </w:num>
  <w:num w:numId="32">
    <w:abstractNumId w:val="21"/>
  </w:num>
  <w:num w:numId="33">
    <w:abstractNumId w:val="10"/>
  </w:num>
  <w:num w:numId="34">
    <w:abstractNumId w:val="17"/>
  </w:num>
  <w:num w:numId="35">
    <w:abstractNumId w:val="28"/>
  </w:num>
  <w:num w:numId="36">
    <w:abstractNumId w:val="16"/>
  </w:num>
  <w:num w:numId="37">
    <w:abstractNumId w:val="2"/>
  </w:num>
  <w:num w:numId="38">
    <w:abstractNumId w:val="12"/>
  </w:num>
  <w:num w:numId="39">
    <w:abstractNumId w:val="20"/>
  </w:num>
  <w:num w:numId="40">
    <w:abstractNumId w:val="29"/>
  </w:num>
  <w:num w:numId="41">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765"/>
    <w:rsid w:val="0000056C"/>
    <w:rsid w:val="00000659"/>
    <w:rsid w:val="000009D5"/>
    <w:rsid w:val="00000EBD"/>
    <w:rsid w:val="00000FFF"/>
    <w:rsid w:val="00001046"/>
    <w:rsid w:val="00001873"/>
    <w:rsid w:val="0000199E"/>
    <w:rsid w:val="00001C36"/>
    <w:rsid w:val="000021B2"/>
    <w:rsid w:val="0000299E"/>
    <w:rsid w:val="00002C0B"/>
    <w:rsid w:val="000034A9"/>
    <w:rsid w:val="000036D3"/>
    <w:rsid w:val="00003D4D"/>
    <w:rsid w:val="000041F1"/>
    <w:rsid w:val="00004C1A"/>
    <w:rsid w:val="00004FA7"/>
    <w:rsid w:val="00005135"/>
    <w:rsid w:val="000054B6"/>
    <w:rsid w:val="000057CB"/>
    <w:rsid w:val="00005D5A"/>
    <w:rsid w:val="000060DC"/>
    <w:rsid w:val="00006137"/>
    <w:rsid w:val="0000686E"/>
    <w:rsid w:val="000069C4"/>
    <w:rsid w:val="00006BE3"/>
    <w:rsid w:val="000071F5"/>
    <w:rsid w:val="00007493"/>
    <w:rsid w:val="00007B46"/>
    <w:rsid w:val="00007BAE"/>
    <w:rsid w:val="0001023B"/>
    <w:rsid w:val="000108C2"/>
    <w:rsid w:val="00010954"/>
    <w:rsid w:val="000109D6"/>
    <w:rsid w:val="00010BE7"/>
    <w:rsid w:val="00010EBA"/>
    <w:rsid w:val="00010EE7"/>
    <w:rsid w:val="000110EB"/>
    <w:rsid w:val="00011ACD"/>
    <w:rsid w:val="00011C4C"/>
    <w:rsid w:val="00011CBE"/>
    <w:rsid w:val="000124E9"/>
    <w:rsid w:val="000129D4"/>
    <w:rsid w:val="00012A25"/>
    <w:rsid w:val="00012AFB"/>
    <w:rsid w:val="00012DBC"/>
    <w:rsid w:val="00013711"/>
    <w:rsid w:val="00013E4E"/>
    <w:rsid w:val="00014379"/>
    <w:rsid w:val="00014731"/>
    <w:rsid w:val="00014F26"/>
    <w:rsid w:val="000150F3"/>
    <w:rsid w:val="000162F1"/>
    <w:rsid w:val="0001651E"/>
    <w:rsid w:val="0001675C"/>
    <w:rsid w:val="00016A8E"/>
    <w:rsid w:val="00016E19"/>
    <w:rsid w:val="000171F9"/>
    <w:rsid w:val="00017859"/>
    <w:rsid w:val="00017C93"/>
    <w:rsid w:val="00021D7B"/>
    <w:rsid w:val="00022CDE"/>
    <w:rsid w:val="0002332C"/>
    <w:rsid w:val="0002360C"/>
    <w:rsid w:val="000243C3"/>
    <w:rsid w:val="0002474B"/>
    <w:rsid w:val="00024A3F"/>
    <w:rsid w:val="0002509F"/>
    <w:rsid w:val="0002547E"/>
    <w:rsid w:val="000257EB"/>
    <w:rsid w:val="00025E1F"/>
    <w:rsid w:val="00026A9B"/>
    <w:rsid w:val="0002709C"/>
    <w:rsid w:val="000274EB"/>
    <w:rsid w:val="00027AD7"/>
    <w:rsid w:val="00027EFE"/>
    <w:rsid w:val="00030669"/>
    <w:rsid w:val="00030904"/>
    <w:rsid w:val="00030BF0"/>
    <w:rsid w:val="0003193B"/>
    <w:rsid w:val="00031D63"/>
    <w:rsid w:val="000321D7"/>
    <w:rsid w:val="00032C9D"/>
    <w:rsid w:val="00033198"/>
    <w:rsid w:val="00034136"/>
    <w:rsid w:val="000344EF"/>
    <w:rsid w:val="00034675"/>
    <w:rsid w:val="00034882"/>
    <w:rsid w:val="00034C20"/>
    <w:rsid w:val="00034DA1"/>
    <w:rsid w:val="00036629"/>
    <w:rsid w:val="0003733C"/>
    <w:rsid w:val="0003777A"/>
    <w:rsid w:val="0003798A"/>
    <w:rsid w:val="000402F2"/>
    <w:rsid w:val="00040350"/>
    <w:rsid w:val="0004075F"/>
    <w:rsid w:val="00040896"/>
    <w:rsid w:val="00040905"/>
    <w:rsid w:val="00040949"/>
    <w:rsid w:val="00040D96"/>
    <w:rsid w:val="00041135"/>
    <w:rsid w:val="00041229"/>
    <w:rsid w:val="00041467"/>
    <w:rsid w:val="00041D27"/>
    <w:rsid w:val="00041F55"/>
    <w:rsid w:val="0004272F"/>
    <w:rsid w:val="00042A3E"/>
    <w:rsid w:val="00042B7A"/>
    <w:rsid w:val="00043E82"/>
    <w:rsid w:val="00044624"/>
    <w:rsid w:val="00044B15"/>
    <w:rsid w:val="00044BEE"/>
    <w:rsid w:val="00045089"/>
    <w:rsid w:val="00045386"/>
    <w:rsid w:val="000455F1"/>
    <w:rsid w:val="0004571C"/>
    <w:rsid w:val="000463ED"/>
    <w:rsid w:val="00046CAF"/>
    <w:rsid w:val="00046CC4"/>
    <w:rsid w:val="0004760D"/>
    <w:rsid w:val="000476E9"/>
    <w:rsid w:val="00047920"/>
    <w:rsid w:val="0005055C"/>
    <w:rsid w:val="0005187A"/>
    <w:rsid w:val="00052163"/>
    <w:rsid w:val="000523D0"/>
    <w:rsid w:val="000523F0"/>
    <w:rsid w:val="000530BB"/>
    <w:rsid w:val="00053664"/>
    <w:rsid w:val="000538E8"/>
    <w:rsid w:val="00053F2F"/>
    <w:rsid w:val="00054DF6"/>
    <w:rsid w:val="000555E2"/>
    <w:rsid w:val="000556B5"/>
    <w:rsid w:val="00056345"/>
    <w:rsid w:val="00056B84"/>
    <w:rsid w:val="00056D55"/>
    <w:rsid w:val="0005790C"/>
    <w:rsid w:val="00057C41"/>
    <w:rsid w:val="00060168"/>
    <w:rsid w:val="0006057B"/>
    <w:rsid w:val="00060940"/>
    <w:rsid w:val="00061115"/>
    <w:rsid w:val="000623EF"/>
    <w:rsid w:val="00063341"/>
    <w:rsid w:val="000637BC"/>
    <w:rsid w:val="000638E8"/>
    <w:rsid w:val="00063C3A"/>
    <w:rsid w:val="0006417E"/>
    <w:rsid w:val="000645B6"/>
    <w:rsid w:val="000646FF"/>
    <w:rsid w:val="000647FE"/>
    <w:rsid w:val="000648CB"/>
    <w:rsid w:val="00064966"/>
    <w:rsid w:val="000662C6"/>
    <w:rsid w:val="000663ED"/>
    <w:rsid w:val="00066629"/>
    <w:rsid w:val="00067235"/>
    <w:rsid w:val="00070519"/>
    <w:rsid w:val="00070A82"/>
    <w:rsid w:val="000711ED"/>
    <w:rsid w:val="00071338"/>
    <w:rsid w:val="0007141D"/>
    <w:rsid w:val="00071A6C"/>
    <w:rsid w:val="00071B5C"/>
    <w:rsid w:val="00071ECD"/>
    <w:rsid w:val="000724A8"/>
    <w:rsid w:val="00073877"/>
    <w:rsid w:val="00073895"/>
    <w:rsid w:val="0007539B"/>
    <w:rsid w:val="000756C8"/>
    <w:rsid w:val="000758C8"/>
    <w:rsid w:val="000758F5"/>
    <w:rsid w:val="00075D7B"/>
    <w:rsid w:val="0007656C"/>
    <w:rsid w:val="0007664A"/>
    <w:rsid w:val="00076771"/>
    <w:rsid w:val="00076A78"/>
    <w:rsid w:val="00076C2F"/>
    <w:rsid w:val="0007702E"/>
    <w:rsid w:val="000773E9"/>
    <w:rsid w:val="0007796B"/>
    <w:rsid w:val="00077E9B"/>
    <w:rsid w:val="000809B8"/>
    <w:rsid w:val="00080A6D"/>
    <w:rsid w:val="00081221"/>
    <w:rsid w:val="00081A21"/>
    <w:rsid w:val="0008230A"/>
    <w:rsid w:val="000828B7"/>
    <w:rsid w:val="000829C7"/>
    <w:rsid w:val="000830EA"/>
    <w:rsid w:val="000834EA"/>
    <w:rsid w:val="0008378C"/>
    <w:rsid w:val="0008389B"/>
    <w:rsid w:val="00083BC5"/>
    <w:rsid w:val="00083BD9"/>
    <w:rsid w:val="00083D8E"/>
    <w:rsid w:val="00083E45"/>
    <w:rsid w:val="000842E0"/>
    <w:rsid w:val="00084C6F"/>
    <w:rsid w:val="00084CD0"/>
    <w:rsid w:val="00085817"/>
    <w:rsid w:val="00086215"/>
    <w:rsid w:val="0008680E"/>
    <w:rsid w:val="0008713B"/>
    <w:rsid w:val="00087847"/>
    <w:rsid w:val="00087F5D"/>
    <w:rsid w:val="00087FC9"/>
    <w:rsid w:val="0009050B"/>
    <w:rsid w:val="00090AE3"/>
    <w:rsid w:val="00090ED4"/>
    <w:rsid w:val="00091CAD"/>
    <w:rsid w:val="000928BA"/>
    <w:rsid w:val="00092AAE"/>
    <w:rsid w:val="00092D5F"/>
    <w:rsid w:val="000930FA"/>
    <w:rsid w:val="000937F2"/>
    <w:rsid w:val="00093BDE"/>
    <w:rsid w:val="00093F18"/>
    <w:rsid w:val="00094902"/>
    <w:rsid w:val="0009494E"/>
    <w:rsid w:val="00095869"/>
    <w:rsid w:val="00095E79"/>
    <w:rsid w:val="00095F44"/>
    <w:rsid w:val="000960E7"/>
    <w:rsid w:val="00096F5F"/>
    <w:rsid w:val="00097623"/>
    <w:rsid w:val="00097635"/>
    <w:rsid w:val="00097C12"/>
    <w:rsid w:val="000A024B"/>
    <w:rsid w:val="000A0514"/>
    <w:rsid w:val="000A0636"/>
    <w:rsid w:val="000A063D"/>
    <w:rsid w:val="000A09DB"/>
    <w:rsid w:val="000A0CD9"/>
    <w:rsid w:val="000A152C"/>
    <w:rsid w:val="000A1A3B"/>
    <w:rsid w:val="000A1EA3"/>
    <w:rsid w:val="000A23B2"/>
    <w:rsid w:val="000A2D03"/>
    <w:rsid w:val="000A3024"/>
    <w:rsid w:val="000A32BF"/>
    <w:rsid w:val="000A33C8"/>
    <w:rsid w:val="000A3D64"/>
    <w:rsid w:val="000A3E91"/>
    <w:rsid w:val="000A3F95"/>
    <w:rsid w:val="000A5682"/>
    <w:rsid w:val="000A5AF1"/>
    <w:rsid w:val="000A5E46"/>
    <w:rsid w:val="000A5EF9"/>
    <w:rsid w:val="000A6760"/>
    <w:rsid w:val="000A6E66"/>
    <w:rsid w:val="000A6F65"/>
    <w:rsid w:val="000A769A"/>
    <w:rsid w:val="000A7BD6"/>
    <w:rsid w:val="000B0139"/>
    <w:rsid w:val="000B07E6"/>
    <w:rsid w:val="000B093F"/>
    <w:rsid w:val="000B1515"/>
    <w:rsid w:val="000B18C0"/>
    <w:rsid w:val="000B1AFF"/>
    <w:rsid w:val="000B2A09"/>
    <w:rsid w:val="000B340D"/>
    <w:rsid w:val="000B35E7"/>
    <w:rsid w:val="000B40E5"/>
    <w:rsid w:val="000B4B2C"/>
    <w:rsid w:val="000B569D"/>
    <w:rsid w:val="000B5D0C"/>
    <w:rsid w:val="000B5E5E"/>
    <w:rsid w:val="000B64C5"/>
    <w:rsid w:val="000B6618"/>
    <w:rsid w:val="000B6889"/>
    <w:rsid w:val="000B720F"/>
    <w:rsid w:val="000C0855"/>
    <w:rsid w:val="000C09FD"/>
    <w:rsid w:val="000C0F1A"/>
    <w:rsid w:val="000C137A"/>
    <w:rsid w:val="000C1491"/>
    <w:rsid w:val="000C1ECE"/>
    <w:rsid w:val="000C2786"/>
    <w:rsid w:val="000C284F"/>
    <w:rsid w:val="000C2980"/>
    <w:rsid w:val="000C2E9C"/>
    <w:rsid w:val="000C318D"/>
    <w:rsid w:val="000C47D3"/>
    <w:rsid w:val="000C5678"/>
    <w:rsid w:val="000C5949"/>
    <w:rsid w:val="000C5A23"/>
    <w:rsid w:val="000C5BF4"/>
    <w:rsid w:val="000C5DDE"/>
    <w:rsid w:val="000C6148"/>
    <w:rsid w:val="000C63ED"/>
    <w:rsid w:val="000C689B"/>
    <w:rsid w:val="000C6BA8"/>
    <w:rsid w:val="000C7377"/>
    <w:rsid w:val="000C74EC"/>
    <w:rsid w:val="000C794B"/>
    <w:rsid w:val="000C7F26"/>
    <w:rsid w:val="000C7FCB"/>
    <w:rsid w:val="000D03A7"/>
    <w:rsid w:val="000D09DB"/>
    <w:rsid w:val="000D0FC2"/>
    <w:rsid w:val="000D11CF"/>
    <w:rsid w:val="000D162D"/>
    <w:rsid w:val="000D2CDA"/>
    <w:rsid w:val="000D2E20"/>
    <w:rsid w:val="000D2EB8"/>
    <w:rsid w:val="000D2F0A"/>
    <w:rsid w:val="000D2F74"/>
    <w:rsid w:val="000D315C"/>
    <w:rsid w:val="000D3DBD"/>
    <w:rsid w:val="000D4176"/>
    <w:rsid w:val="000D45B1"/>
    <w:rsid w:val="000D4A78"/>
    <w:rsid w:val="000D4D82"/>
    <w:rsid w:val="000D5043"/>
    <w:rsid w:val="000D60C0"/>
    <w:rsid w:val="000D6100"/>
    <w:rsid w:val="000D6248"/>
    <w:rsid w:val="000D6C00"/>
    <w:rsid w:val="000D72F2"/>
    <w:rsid w:val="000E0367"/>
    <w:rsid w:val="000E0489"/>
    <w:rsid w:val="000E0502"/>
    <w:rsid w:val="000E068C"/>
    <w:rsid w:val="000E0AF8"/>
    <w:rsid w:val="000E0C20"/>
    <w:rsid w:val="000E0C75"/>
    <w:rsid w:val="000E103C"/>
    <w:rsid w:val="000E2B38"/>
    <w:rsid w:val="000E31E0"/>
    <w:rsid w:val="000E33D6"/>
    <w:rsid w:val="000E345C"/>
    <w:rsid w:val="000E35A2"/>
    <w:rsid w:val="000E50A0"/>
    <w:rsid w:val="000E55D4"/>
    <w:rsid w:val="000E5889"/>
    <w:rsid w:val="000E58F0"/>
    <w:rsid w:val="000E5957"/>
    <w:rsid w:val="000E59BF"/>
    <w:rsid w:val="000E5ADD"/>
    <w:rsid w:val="000E5DFB"/>
    <w:rsid w:val="000E6A97"/>
    <w:rsid w:val="000E76FB"/>
    <w:rsid w:val="000E7A04"/>
    <w:rsid w:val="000F026E"/>
    <w:rsid w:val="000F0506"/>
    <w:rsid w:val="000F0A84"/>
    <w:rsid w:val="000F0F3B"/>
    <w:rsid w:val="000F1399"/>
    <w:rsid w:val="000F13B3"/>
    <w:rsid w:val="000F16D4"/>
    <w:rsid w:val="000F16EC"/>
    <w:rsid w:val="000F1E8A"/>
    <w:rsid w:val="000F1F28"/>
    <w:rsid w:val="000F2351"/>
    <w:rsid w:val="000F368F"/>
    <w:rsid w:val="000F4CE5"/>
    <w:rsid w:val="000F5841"/>
    <w:rsid w:val="000F5DE5"/>
    <w:rsid w:val="000F6A06"/>
    <w:rsid w:val="000F6A2B"/>
    <w:rsid w:val="000F7233"/>
    <w:rsid w:val="0010000F"/>
    <w:rsid w:val="0010079A"/>
    <w:rsid w:val="00100C3F"/>
    <w:rsid w:val="00101304"/>
    <w:rsid w:val="0010193A"/>
    <w:rsid w:val="001019D5"/>
    <w:rsid w:val="00101DEB"/>
    <w:rsid w:val="001024D0"/>
    <w:rsid w:val="0010263F"/>
    <w:rsid w:val="00103401"/>
    <w:rsid w:val="001042BE"/>
    <w:rsid w:val="00104B3E"/>
    <w:rsid w:val="00105B75"/>
    <w:rsid w:val="00106159"/>
    <w:rsid w:val="00106DE5"/>
    <w:rsid w:val="00107285"/>
    <w:rsid w:val="00107697"/>
    <w:rsid w:val="001078E9"/>
    <w:rsid w:val="00107922"/>
    <w:rsid w:val="001102B7"/>
    <w:rsid w:val="00110717"/>
    <w:rsid w:val="001109DD"/>
    <w:rsid w:val="001109FA"/>
    <w:rsid w:val="00110CB7"/>
    <w:rsid w:val="0011103D"/>
    <w:rsid w:val="001124B1"/>
    <w:rsid w:val="00112786"/>
    <w:rsid w:val="0011285E"/>
    <w:rsid w:val="00112E19"/>
    <w:rsid w:val="00113218"/>
    <w:rsid w:val="0011331F"/>
    <w:rsid w:val="0011377F"/>
    <w:rsid w:val="00113FE7"/>
    <w:rsid w:val="00114C79"/>
    <w:rsid w:val="0011541A"/>
    <w:rsid w:val="0011555D"/>
    <w:rsid w:val="001157D1"/>
    <w:rsid w:val="00115CE8"/>
    <w:rsid w:val="001172FE"/>
    <w:rsid w:val="001174C1"/>
    <w:rsid w:val="00117C04"/>
    <w:rsid w:val="00120328"/>
    <w:rsid w:val="00120F31"/>
    <w:rsid w:val="001211E2"/>
    <w:rsid w:val="001213D4"/>
    <w:rsid w:val="001214AB"/>
    <w:rsid w:val="00121C53"/>
    <w:rsid w:val="00121D3D"/>
    <w:rsid w:val="00121DF2"/>
    <w:rsid w:val="00122693"/>
    <w:rsid w:val="001229FD"/>
    <w:rsid w:val="001231D7"/>
    <w:rsid w:val="00123BFA"/>
    <w:rsid w:val="00124068"/>
    <w:rsid w:val="00124402"/>
    <w:rsid w:val="001245C8"/>
    <w:rsid w:val="00124D33"/>
    <w:rsid w:val="00124D65"/>
    <w:rsid w:val="00125388"/>
    <w:rsid w:val="00125F19"/>
    <w:rsid w:val="00126058"/>
    <w:rsid w:val="00126E2D"/>
    <w:rsid w:val="00127395"/>
    <w:rsid w:val="0012744B"/>
    <w:rsid w:val="00127917"/>
    <w:rsid w:val="0012796F"/>
    <w:rsid w:val="00127B95"/>
    <w:rsid w:val="00127DDE"/>
    <w:rsid w:val="001313D3"/>
    <w:rsid w:val="001324B7"/>
    <w:rsid w:val="00132B95"/>
    <w:rsid w:val="00132FAF"/>
    <w:rsid w:val="0013344C"/>
    <w:rsid w:val="00133653"/>
    <w:rsid w:val="00133965"/>
    <w:rsid w:val="00133CF1"/>
    <w:rsid w:val="00133EB6"/>
    <w:rsid w:val="00134255"/>
    <w:rsid w:val="00134477"/>
    <w:rsid w:val="0013462D"/>
    <w:rsid w:val="00134C3F"/>
    <w:rsid w:val="001359F4"/>
    <w:rsid w:val="00137173"/>
    <w:rsid w:val="00137D53"/>
    <w:rsid w:val="0014022C"/>
    <w:rsid w:val="00140C91"/>
    <w:rsid w:val="00140F02"/>
    <w:rsid w:val="00140F0A"/>
    <w:rsid w:val="00141357"/>
    <w:rsid w:val="001415C1"/>
    <w:rsid w:val="00141ACE"/>
    <w:rsid w:val="00141D3F"/>
    <w:rsid w:val="00143280"/>
    <w:rsid w:val="00143622"/>
    <w:rsid w:val="001437E1"/>
    <w:rsid w:val="00144313"/>
    <w:rsid w:val="001447EF"/>
    <w:rsid w:val="001449D9"/>
    <w:rsid w:val="00145212"/>
    <w:rsid w:val="00145263"/>
    <w:rsid w:val="00145293"/>
    <w:rsid w:val="0014573A"/>
    <w:rsid w:val="00145E2C"/>
    <w:rsid w:val="00146551"/>
    <w:rsid w:val="00146833"/>
    <w:rsid w:val="00146943"/>
    <w:rsid w:val="00146F4A"/>
    <w:rsid w:val="00147173"/>
    <w:rsid w:val="001474CA"/>
    <w:rsid w:val="00147B23"/>
    <w:rsid w:val="00147BF7"/>
    <w:rsid w:val="0015008E"/>
    <w:rsid w:val="00150505"/>
    <w:rsid w:val="00150698"/>
    <w:rsid w:val="00150953"/>
    <w:rsid w:val="00151A1B"/>
    <w:rsid w:val="001531F9"/>
    <w:rsid w:val="0015346B"/>
    <w:rsid w:val="0015382A"/>
    <w:rsid w:val="00153D92"/>
    <w:rsid w:val="0015498E"/>
    <w:rsid w:val="00154F51"/>
    <w:rsid w:val="0015544F"/>
    <w:rsid w:val="001555CF"/>
    <w:rsid w:val="00155931"/>
    <w:rsid w:val="00155D4A"/>
    <w:rsid w:val="001562E7"/>
    <w:rsid w:val="001566CB"/>
    <w:rsid w:val="0015680E"/>
    <w:rsid w:val="00156AFD"/>
    <w:rsid w:val="00157059"/>
    <w:rsid w:val="0015717D"/>
    <w:rsid w:val="00157C84"/>
    <w:rsid w:val="00157E5D"/>
    <w:rsid w:val="0016008F"/>
    <w:rsid w:val="00160358"/>
    <w:rsid w:val="001605BC"/>
    <w:rsid w:val="00160B8E"/>
    <w:rsid w:val="001611B0"/>
    <w:rsid w:val="00161484"/>
    <w:rsid w:val="00161545"/>
    <w:rsid w:val="00162343"/>
    <w:rsid w:val="0016397B"/>
    <w:rsid w:val="001644F5"/>
    <w:rsid w:val="00164F36"/>
    <w:rsid w:val="00165CAB"/>
    <w:rsid w:val="00166273"/>
    <w:rsid w:val="0016652A"/>
    <w:rsid w:val="00166B1E"/>
    <w:rsid w:val="00166DED"/>
    <w:rsid w:val="0017039D"/>
    <w:rsid w:val="0017048E"/>
    <w:rsid w:val="001707D2"/>
    <w:rsid w:val="00170996"/>
    <w:rsid w:val="00170C36"/>
    <w:rsid w:val="00171B98"/>
    <w:rsid w:val="00171C2F"/>
    <w:rsid w:val="00171DCB"/>
    <w:rsid w:val="00172EE7"/>
    <w:rsid w:val="00173028"/>
    <w:rsid w:val="0017306B"/>
    <w:rsid w:val="00173242"/>
    <w:rsid w:val="00173463"/>
    <w:rsid w:val="00174488"/>
    <w:rsid w:val="0017466A"/>
    <w:rsid w:val="00174BB4"/>
    <w:rsid w:val="00175B53"/>
    <w:rsid w:val="00175E06"/>
    <w:rsid w:val="001767B0"/>
    <w:rsid w:val="00176CCB"/>
    <w:rsid w:val="0017728F"/>
    <w:rsid w:val="00177750"/>
    <w:rsid w:val="00177AF0"/>
    <w:rsid w:val="001804B0"/>
    <w:rsid w:val="00180BB0"/>
    <w:rsid w:val="001810D7"/>
    <w:rsid w:val="001814A3"/>
    <w:rsid w:val="00181B6C"/>
    <w:rsid w:val="0018256C"/>
    <w:rsid w:val="0018259E"/>
    <w:rsid w:val="00182AE9"/>
    <w:rsid w:val="00183619"/>
    <w:rsid w:val="00183B74"/>
    <w:rsid w:val="00183D0F"/>
    <w:rsid w:val="00184576"/>
    <w:rsid w:val="00184D05"/>
    <w:rsid w:val="001853BA"/>
    <w:rsid w:val="001855AD"/>
    <w:rsid w:val="00185BDD"/>
    <w:rsid w:val="001860B8"/>
    <w:rsid w:val="0018637A"/>
    <w:rsid w:val="00186531"/>
    <w:rsid w:val="0018659D"/>
    <w:rsid w:val="001865B4"/>
    <w:rsid w:val="001871CC"/>
    <w:rsid w:val="001871F8"/>
    <w:rsid w:val="0018742E"/>
    <w:rsid w:val="00187A87"/>
    <w:rsid w:val="00187AA2"/>
    <w:rsid w:val="00187DB3"/>
    <w:rsid w:val="00190012"/>
    <w:rsid w:val="00191811"/>
    <w:rsid w:val="00191C72"/>
    <w:rsid w:val="00191E70"/>
    <w:rsid w:val="0019241D"/>
    <w:rsid w:val="001924ED"/>
    <w:rsid w:val="00192667"/>
    <w:rsid w:val="00192B42"/>
    <w:rsid w:val="001930E7"/>
    <w:rsid w:val="001939B2"/>
    <w:rsid w:val="00193A02"/>
    <w:rsid w:val="00194507"/>
    <w:rsid w:val="00194D7A"/>
    <w:rsid w:val="00194E04"/>
    <w:rsid w:val="00195225"/>
    <w:rsid w:val="00195414"/>
    <w:rsid w:val="001957B7"/>
    <w:rsid w:val="0019589B"/>
    <w:rsid w:val="00195AED"/>
    <w:rsid w:val="001967EB"/>
    <w:rsid w:val="001969C0"/>
    <w:rsid w:val="00196A0F"/>
    <w:rsid w:val="001973CF"/>
    <w:rsid w:val="00197A82"/>
    <w:rsid w:val="001A0B7A"/>
    <w:rsid w:val="001A0C4E"/>
    <w:rsid w:val="001A18B1"/>
    <w:rsid w:val="001A23B6"/>
    <w:rsid w:val="001A2A32"/>
    <w:rsid w:val="001A2CE9"/>
    <w:rsid w:val="001A3B43"/>
    <w:rsid w:val="001A3E07"/>
    <w:rsid w:val="001A44AF"/>
    <w:rsid w:val="001A4734"/>
    <w:rsid w:val="001A500A"/>
    <w:rsid w:val="001A5234"/>
    <w:rsid w:val="001A5465"/>
    <w:rsid w:val="001A582E"/>
    <w:rsid w:val="001A59DD"/>
    <w:rsid w:val="001A671A"/>
    <w:rsid w:val="001A679A"/>
    <w:rsid w:val="001A6B83"/>
    <w:rsid w:val="001A6CAD"/>
    <w:rsid w:val="001A6CDF"/>
    <w:rsid w:val="001A7D54"/>
    <w:rsid w:val="001B05BB"/>
    <w:rsid w:val="001B081C"/>
    <w:rsid w:val="001B1415"/>
    <w:rsid w:val="001B1542"/>
    <w:rsid w:val="001B1C09"/>
    <w:rsid w:val="001B1EB5"/>
    <w:rsid w:val="001B2A6E"/>
    <w:rsid w:val="001B2AA4"/>
    <w:rsid w:val="001B2EF3"/>
    <w:rsid w:val="001B37C4"/>
    <w:rsid w:val="001B3B3A"/>
    <w:rsid w:val="001B3B52"/>
    <w:rsid w:val="001B4B50"/>
    <w:rsid w:val="001B4F84"/>
    <w:rsid w:val="001B5077"/>
    <w:rsid w:val="001B54A9"/>
    <w:rsid w:val="001B566E"/>
    <w:rsid w:val="001B5E1B"/>
    <w:rsid w:val="001B661C"/>
    <w:rsid w:val="001B68C3"/>
    <w:rsid w:val="001B7523"/>
    <w:rsid w:val="001B7DF4"/>
    <w:rsid w:val="001C0D1E"/>
    <w:rsid w:val="001C0F0E"/>
    <w:rsid w:val="001C24F5"/>
    <w:rsid w:val="001C275B"/>
    <w:rsid w:val="001C2E21"/>
    <w:rsid w:val="001C3901"/>
    <w:rsid w:val="001C48D6"/>
    <w:rsid w:val="001C4DB5"/>
    <w:rsid w:val="001C4F1A"/>
    <w:rsid w:val="001C5348"/>
    <w:rsid w:val="001C5508"/>
    <w:rsid w:val="001C5550"/>
    <w:rsid w:val="001C58DF"/>
    <w:rsid w:val="001C5A40"/>
    <w:rsid w:val="001C5FB6"/>
    <w:rsid w:val="001C633E"/>
    <w:rsid w:val="001C6EC7"/>
    <w:rsid w:val="001C7262"/>
    <w:rsid w:val="001C749A"/>
    <w:rsid w:val="001C758E"/>
    <w:rsid w:val="001C7C3E"/>
    <w:rsid w:val="001D1033"/>
    <w:rsid w:val="001D10EF"/>
    <w:rsid w:val="001D1936"/>
    <w:rsid w:val="001D1D11"/>
    <w:rsid w:val="001D1E9B"/>
    <w:rsid w:val="001D2262"/>
    <w:rsid w:val="001D2A0C"/>
    <w:rsid w:val="001D2B05"/>
    <w:rsid w:val="001D3A29"/>
    <w:rsid w:val="001D3C8A"/>
    <w:rsid w:val="001D3CBC"/>
    <w:rsid w:val="001D412D"/>
    <w:rsid w:val="001D41E7"/>
    <w:rsid w:val="001D48B2"/>
    <w:rsid w:val="001D4A52"/>
    <w:rsid w:val="001D4AB6"/>
    <w:rsid w:val="001D4CEC"/>
    <w:rsid w:val="001D51A9"/>
    <w:rsid w:val="001D551A"/>
    <w:rsid w:val="001D5E41"/>
    <w:rsid w:val="001D725B"/>
    <w:rsid w:val="001D76C8"/>
    <w:rsid w:val="001D772C"/>
    <w:rsid w:val="001D7FD9"/>
    <w:rsid w:val="001E0019"/>
    <w:rsid w:val="001E047D"/>
    <w:rsid w:val="001E0F38"/>
    <w:rsid w:val="001E2749"/>
    <w:rsid w:val="001E281E"/>
    <w:rsid w:val="001E2B0A"/>
    <w:rsid w:val="001E2D5B"/>
    <w:rsid w:val="001E2E9D"/>
    <w:rsid w:val="001E2F9B"/>
    <w:rsid w:val="001E3414"/>
    <w:rsid w:val="001E3EA8"/>
    <w:rsid w:val="001E4163"/>
    <w:rsid w:val="001E444F"/>
    <w:rsid w:val="001E461C"/>
    <w:rsid w:val="001E47F7"/>
    <w:rsid w:val="001E5166"/>
    <w:rsid w:val="001E51CE"/>
    <w:rsid w:val="001E58F4"/>
    <w:rsid w:val="001E5B59"/>
    <w:rsid w:val="001E5C3E"/>
    <w:rsid w:val="001E6159"/>
    <w:rsid w:val="001E6AC6"/>
    <w:rsid w:val="001E6F2F"/>
    <w:rsid w:val="001E79CA"/>
    <w:rsid w:val="001F04B9"/>
    <w:rsid w:val="001F1A6D"/>
    <w:rsid w:val="001F2D2A"/>
    <w:rsid w:val="001F412C"/>
    <w:rsid w:val="001F42F1"/>
    <w:rsid w:val="001F497A"/>
    <w:rsid w:val="001F4F30"/>
    <w:rsid w:val="001F500C"/>
    <w:rsid w:val="001F57F9"/>
    <w:rsid w:val="001F59F3"/>
    <w:rsid w:val="001F62AB"/>
    <w:rsid w:val="001F65C0"/>
    <w:rsid w:val="001F6E8F"/>
    <w:rsid w:val="001F76BD"/>
    <w:rsid w:val="002005A3"/>
    <w:rsid w:val="0020062C"/>
    <w:rsid w:val="00200AE2"/>
    <w:rsid w:val="00200AFA"/>
    <w:rsid w:val="00201512"/>
    <w:rsid w:val="0020170C"/>
    <w:rsid w:val="00201B70"/>
    <w:rsid w:val="00202171"/>
    <w:rsid w:val="0020242C"/>
    <w:rsid w:val="002031DB"/>
    <w:rsid w:val="0020419E"/>
    <w:rsid w:val="0020443E"/>
    <w:rsid w:val="00204551"/>
    <w:rsid w:val="0020503B"/>
    <w:rsid w:val="00205221"/>
    <w:rsid w:val="00205230"/>
    <w:rsid w:val="00205747"/>
    <w:rsid w:val="00205B7A"/>
    <w:rsid w:val="002068C4"/>
    <w:rsid w:val="00206B12"/>
    <w:rsid w:val="00206F21"/>
    <w:rsid w:val="0020720E"/>
    <w:rsid w:val="0020722C"/>
    <w:rsid w:val="002074FB"/>
    <w:rsid w:val="00207514"/>
    <w:rsid w:val="00207A4B"/>
    <w:rsid w:val="00210D1E"/>
    <w:rsid w:val="002112D3"/>
    <w:rsid w:val="002123C8"/>
    <w:rsid w:val="00212F09"/>
    <w:rsid w:val="00214076"/>
    <w:rsid w:val="0021456E"/>
    <w:rsid w:val="002146BE"/>
    <w:rsid w:val="002152B9"/>
    <w:rsid w:val="00215752"/>
    <w:rsid w:val="002167CF"/>
    <w:rsid w:val="00216CE9"/>
    <w:rsid w:val="00216E5A"/>
    <w:rsid w:val="00217CED"/>
    <w:rsid w:val="00220097"/>
    <w:rsid w:val="002204A5"/>
    <w:rsid w:val="00220A1F"/>
    <w:rsid w:val="00220D17"/>
    <w:rsid w:val="0022110E"/>
    <w:rsid w:val="00221496"/>
    <w:rsid w:val="00221ABC"/>
    <w:rsid w:val="002221F9"/>
    <w:rsid w:val="00222683"/>
    <w:rsid w:val="0022296F"/>
    <w:rsid w:val="00222F70"/>
    <w:rsid w:val="00223179"/>
    <w:rsid w:val="00223429"/>
    <w:rsid w:val="0022445C"/>
    <w:rsid w:val="002254EC"/>
    <w:rsid w:val="002256E4"/>
    <w:rsid w:val="00225E63"/>
    <w:rsid w:val="002266C7"/>
    <w:rsid w:val="00226E4E"/>
    <w:rsid w:val="00226FBC"/>
    <w:rsid w:val="00227274"/>
    <w:rsid w:val="00227319"/>
    <w:rsid w:val="00227A19"/>
    <w:rsid w:val="00227C56"/>
    <w:rsid w:val="002303EC"/>
    <w:rsid w:val="0023066D"/>
    <w:rsid w:val="00230BAD"/>
    <w:rsid w:val="00231103"/>
    <w:rsid w:val="00231E0B"/>
    <w:rsid w:val="00232336"/>
    <w:rsid w:val="002345F7"/>
    <w:rsid w:val="002346C6"/>
    <w:rsid w:val="00234BC7"/>
    <w:rsid w:val="00234CB0"/>
    <w:rsid w:val="0023596E"/>
    <w:rsid w:val="00235F10"/>
    <w:rsid w:val="002365D3"/>
    <w:rsid w:val="00236DFE"/>
    <w:rsid w:val="00237558"/>
    <w:rsid w:val="002376BE"/>
    <w:rsid w:val="00237EE5"/>
    <w:rsid w:val="0024074D"/>
    <w:rsid w:val="0024119A"/>
    <w:rsid w:val="00241351"/>
    <w:rsid w:val="00242455"/>
    <w:rsid w:val="0024285B"/>
    <w:rsid w:val="0024349A"/>
    <w:rsid w:val="002434B5"/>
    <w:rsid w:val="002447F0"/>
    <w:rsid w:val="002451FD"/>
    <w:rsid w:val="002452D4"/>
    <w:rsid w:val="002458E2"/>
    <w:rsid w:val="00245F3F"/>
    <w:rsid w:val="00246717"/>
    <w:rsid w:val="00246982"/>
    <w:rsid w:val="00246AE8"/>
    <w:rsid w:val="002474A0"/>
    <w:rsid w:val="00247B7E"/>
    <w:rsid w:val="00250158"/>
    <w:rsid w:val="00250729"/>
    <w:rsid w:val="0025136B"/>
    <w:rsid w:val="002514A7"/>
    <w:rsid w:val="002515E7"/>
    <w:rsid w:val="00251A63"/>
    <w:rsid w:val="00251A70"/>
    <w:rsid w:val="002525FB"/>
    <w:rsid w:val="00252615"/>
    <w:rsid w:val="0025295A"/>
    <w:rsid w:val="00252BCA"/>
    <w:rsid w:val="00252C6F"/>
    <w:rsid w:val="0025300C"/>
    <w:rsid w:val="002531B4"/>
    <w:rsid w:val="00253EC4"/>
    <w:rsid w:val="00253FC5"/>
    <w:rsid w:val="002541AC"/>
    <w:rsid w:val="00254235"/>
    <w:rsid w:val="002546D2"/>
    <w:rsid w:val="0025543F"/>
    <w:rsid w:val="002559D8"/>
    <w:rsid w:val="00256333"/>
    <w:rsid w:val="002565BD"/>
    <w:rsid w:val="002566F1"/>
    <w:rsid w:val="00256B59"/>
    <w:rsid w:val="00256F7C"/>
    <w:rsid w:val="002600D7"/>
    <w:rsid w:val="002604FC"/>
    <w:rsid w:val="00261086"/>
    <w:rsid w:val="002613B9"/>
    <w:rsid w:val="002613FB"/>
    <w:rsid w:val="002621B4"/>
    <w:rsid w:val="002627A6"/>
    <w:rsid w:val="0026287E"/>
    <w:rsid w:val="00262BFA"/>
    <w:rsid w:val="00262C98"/>
    <w:rsid w:val="00262CCD"/>
    <w:rsid w:val="0026333B"/>
    <w:rsid w:val="00263928"/>
    <w:rsid w:val="0026393A"/>
    <w:rsid w:val="0026523E"/>
    <w:rsid w:val="0026577A"/>
    <w:rsid w:val="0026599E"/>
    <w:rsid w:val="00265DAD"/>
    <w:rsid w:val="002661D3"/>
    <w:rsid w:val="00266A13"/>
    <w:rsid w:val="00266A99"/>
    <w:rsid w:val="00267515"/>
    <w:rsid w:val="00267665"/>
    <w:rsid w:val="0026798E"/>
    <w:rsid w:val="00270076"/>
    <w:rsid w:val="0027081F"/>
    <w:rsid w:val="002709BF"/>
    <w:rsid w:val="00271A57"/>
    <w:rsid w:val="00271D40"/>
    <w:rsid w:val="0027213E"/>
    <w:rsid w:val="00272380"/>
    <w:rsid w:val="00273258"/>
    <w:rsid w:val="002743FD"/>
    <w:rsid w:val="002746DF"/>
    <w:rsid w:val="00274F92"/>
    <w:rsid w:val="00274FF0"/>
    <w:rsid w:val="00275766"/>
    <w:rsid w:val="002762B3"/>
    <w:rsid w:val="00276721"/>
    <w:rsid w:val="002770DD"/>
    <w:rsid w:val="002811F6"/>
    <w:rsid w:val="00281A0D"/>
    <w:rsid w:val="00281E4C"/>
    <w:rsid w:val="0028335A"/>
    <w:rsid w:val="00283363"/>
    <w:rsid w:val="0028517C"/>
    <w:rsid w:val="0028574C"/>
    <w:rsid w:val="00285798"/>
    <w:rsid w:val="0028580C"/>
    <w:rsid w:val="0028639C"/>
    <w:rsid w:val="002867F7"/>
    <w:rsid w:val="00286AD9"/>
    <w:rsid w:val="002871B5"/>
    <w:rsid w:val="00287C30"/>
    <w:rsid w:val="00290F35"/>
    <w:rsid w:val="002917D2"/>
    <w:rsid w:val="0029194C"/>
    <w:rsid w:val="00291CA9"/>
    <w:rsid w:val="00291FF5"/>
    <w:rsid w:val="00292D93"/>
    <w:rsid w:val="00292DD9"/>
    <w:rsid w:val="00293239"/>
    <w:rsid w:val="00293D58"/>
    <w:rsid w:val="002941B8"/>
    <w:rsid w:val="002948AA"/>
    <w:rsid w:val="00294ADD"/>
    <w:rsid w:val="00294E94"/>
    <w:rsid w:val="002950EF"/>
    <w:rsid w:val="002964F3"/>
    <w:rsid w:val="002968C8"/>
    <w:rsid w:val="00296B6A"/>
    <w:rsid w:val="00297283"/>
    <w:rsid w:val="00297A7F"/>
    <w:rsid w:val="002A02FF"/>
    <w:rsid w:val="002A0EBC"/>
    <w:rsid w:val="002A1961"/>
    <w:rsid w:val="002A1BE8"/>
    <w:rsid w:val="002A212E"/>
    <w:rsid w:val="002A232F"/>
    <w:rsid w:val="002A23DA"/>
    <w:rsid w:val="002A33A7"/>
    <w:rsid w:val="002A39EB"/>
    <w:rsid w:val="002A3D60"/>
    <w:rsid w:val="002A4864"/>
    <w:rsid w:val="002A559D"/>
    <w:rsid w:val="002A652C"/>
    <w:rsid w:val="002A652F"/>
    <w:rsid w:val="002A6DD4"/>
    <w:rsid w:val="002A749B"/>
    <w:rsid w:val="002A7523"/>
    <w:rsid w:val="002A7BCF"/>
    <w:rsid w:val="002A7CCA"/>
    <w:rsid w:val="002B05A5"/>
    <w:rsid w:val="002B16BD"/>
    <w:rsid w:val="002B1A10"/>
    <w:rsid w:val="002B20E8"/>
    <w:rsid w:val="002B22AA"/>
    <w:rsid w:val="002B26BE"/>
    <w:rsid w:val="002B29F5"/>
    <w:rsid w:val="002B2A5E"/>
    <w:rsid w:val="002B3454"/>
    <w:rsid w:val="002B370D"/>
    <w:rsid w:val="002B3CEF"/>
    <w:rsid w:val="002B3DD2"/>
    <w:rsid w:val="002B469B"/>
    <w:rsid w:val="002B46BF"/>
    <w:rsid w:val="002B5070"/>
    <w:rsid w:val="002B5F26"/>
    <w:rsid w:val="002B6468"/>
    <w:rsid w:val="002B7E07"/>
    <w:rsid w:val="002C0042"/>
    <w:rsid w:val="002C2316"/>
    <w:rsid w:val="002C253E"/>
    <w:rsid w:val="002C2AE9"/>
    <w:rsid w:val="002C2DB2"/>
    <w:rsid w:val="002C31F5"/>
    <w:rsid w:val="002C3462"/>
    <w:rsid w:val="002C437F"/>
    <w:rsid w:val="002C44DF"/>
    <w:rsid w:val="002C4A50"/>
    <w:rsid w:val="002C58DD"/>
    <w:rsid w:val="002C5C4B"/>
    <w:rsid w:val="002C62EF"/>
    <w:rsid w:val="002C6A5B"/>
    <w:rsid w:val="002C6E46"/>
    <w:rsid w:val="002C70DF"/>
    <w:rsid w:val="002C7621"/>
    <w:rsid w:val="002D07A9"/>
    <w:rsid w:val="002D0AFF"/>
    <w:rsid w:val="002D0D2A"/>
    <w:rsid w:val="002D0E20"/>
    <w:rsid w:val="002D127F"/>
    <w:rsid w:val="002D186B"/>
    <w:rsid w:val="002D2C51"/>
    <w:rsid w:val="002D2E95"/>
    <w:rsid w:val="002D3197"/>
    <w:rsid w:val="002D3B3C"/>
    <w:rsid w:val="002D3C8A"/>
    <w:rsid w:val="002D42EF"/>
    <w:rsid w:val="002D48DF"/>
    <w:rsid w:val="002D4950"/>
    <w:rsid w:val="002D4ABA"/>
    <w:rsid w:val="002D4B51"/>
    <w:rsid w:val="002D4BD8"/>
    <w:rsid w:val="002D4F3E"/>
    <w:rsid w:val="002D58D2"/>
    <w:rsid w:val="002D6853"/>
    <w:rsid w:val="002D68F0"/>
    <w:rsid w:val="002D6F5B"/>
    <w:rsid w:val="002D719B"/>
    <w:rsid w:val="002D78A9"/>
    <w:rsid w:val="002D7DB3"/>
    <w:rsid w:val="002E17B0"/>
    <w:rsid w:val="002E1D15"/>
    <w:rsid w:val="002E1E00"/>
    <w:rsid w:val="002E2A46"/>
    <w:rsid w:val="002E3076"/>
    <w:rsid w:val="002E30AC"/>
    <w:rsid w:val="002E3277"/>
    <w:rsid w:val="002E3C87"/>
    <w:rsid w:val="002E3DAA"/>
    <w:rsid w:val="002E3DAD"/>
    <w:rsid w:val="002E3F38"/>
    <w:rsid w:val="002E45B2"/>
    <w:rsid w:val="002E46DD"/>
    <w:rsid w:val="002E523F"/>
    <w:rsid w:val="002E7142"/>
    <w:rsid w:val="002E79EB"/>
    <w:rsid w:val="002E7EB8"/>
    <w:rsid w:val="002F0AB1"/>
    <w:rsid w:val="002F15EF"/>
    <w:rsid w:val="002F1655"/>
    <w:rsid w:val="002F21D3"/>
    <w:rsid w:val="002F28D7"/>
    <w:rsid w:val="002F2BD4"/>
    <w:rsid w:val="002F2CBE"/>
    <w:rsid w:val="002F3155"/>
    <w:rsid w:val="002F3951"/>
    <w:rsid w:val="002F3FDF"/>
    <w:rsid w:val="002F4170"/>
    <w:rsid w:val="002F4FE3"/>
    <w:rsid w:val="002F5106"/>
    <w:rsid w:val="002F5319"/>
    <w:rsid w:val="002F6100"/>
    <w:rsid w:val="002F6D82"/>
    <w:rsid w:val="002F7010"/>
    <w:rsid w:val="002F7759"/>
    <w:rsid w:val="003000DF"/>
    <w:rsid w:val="003005A0"/>
    <w:rsid w:val="00300CE9"/>
    <w:rsid w:val="00301E8B"/>
    <w:rsid w:val="00301F8D"/>
    <w:rsid w:val="00302225"/>
    <w:rsid w:val="003022F4"/>
    <w:rsid w:val="003025EF"/>
    <w:rsid w:val="0030312B"/>
    <w:rsid w:val="0030393B"/>
    <w:rsid w:val="00303A3B"/>
    <w:rsid w:val="00303DB9"/>
    <w:rsid w:val="00303DDD"/>
    <w:rsid w:val="00304749"/>
    <w:rsid w:val="00304AB0"/>
    <w:rsid w:val="003051E7"/>
    <w:rsid w:val="00305941"/>
    <w:rsid w:val="00307030"/>
    <w:rsid w:val="0030743C"/>
    <w:rsid w:val="00307FC3"/>
    <w:rsid w:val="00310037"/>
    <w:rsid w:val="0031038C"/>
    <w:rsid w:val="003103D8"/>
    <w:rsid w:val="00310552"/>
    <w:rsid w:val="003113BD"/>
    <w:rsid w:val="00311DF8"/>
    <w:rsid w:val="003122C1"/>
    <w:rsid w:val="00312645"/>
    <w:rsid w:val="00312AAB"/>
    <w:rsid w:val="00312C89"/>
    <w:rsid w:val="0031304A"/>
    <w:rsid w:val="00313BD7"/>
    <w:rsid w:val="003148B7"/>
    <w:rsid w:val="003148E9"/>
    <w:rsid w:val="00314EF3"/>
    <w:rsid w:val="0031529A"/>
    <w:rsid w:val="003152B3"/>
    <w:rsid w:val="00315F99"/>
    <w:rsid w:val="0031605C"/>
    <w:rsid w:val="00316699"/>
    <w:rsid w:val="00316CCD"/>
    <w:rsid w:val="00317106"/>
    <w:rsid w:val="003175DE"/>
    <w:rsid w:val="003209B8"/>
    <w:rsid w:val="00320BC8"/>
    <w:rsid w:val="0032119E"/>
    <w:rsid w:val="00321682"/>
    <w:rsid w:val="003216F4"/>
    <w:rsid w:val="00321A7E"/>
    <w:rsid w:val="00321A8C"/>
    <w:rsid w:val="0032200D"/>
    <w:rsid w:val="0032228D"/>
    <w:rsid w:val="00322532"/>
    <w:rsid w:val="00322DA8"/>
    <w:rsid w:val="00322E4F"/>
    <w:rsid w:val="0032370F"/>
    <w:rsid w:val="00323AB5"/>
    <w:rsid w:val="00323B36"/>
    <w:rsid w:val="00323CEA"/>
    <w:rsid w:val="00324E76"/>
    <w:rsid w:val="00324EB9"/>
    <w:rsid w:val="00324F4D"/>
    <w:rsid w:val="0032500C"/>
    <w:rsid w:val="003253BE"/>
    <w:rsid w:val="00325772"/>
    <w:rsid w:val="00325E95"/>
    <w:rsid w:val="00326338"/>
    <w:rsid w:val="00326BD7"/>
    <w:rsid w:val="0033015A"/>
    <w:rsid w:val="00330300"/>
    <w:rsid w:val="0033054C"/>
    <w:rsid w:val="00330552"/>
    <w:rsid w:val="00330760"/>
    <w:rsid w:val="003309CA"/>
    <w:rsid w:val="00330E52"/>
    <w:rsid w:val="00331F78"/>
    <w:rsid w:val="003321C2"/>
    <w:rsid w:val="00332757"/>
    <w:rsid w:val="00333363"/>
    <w:rsid w:val="00333BE7"/>
    <w:rsid w:val="00334CC7"/>
    <w:rsid w:val="0033525F"/>
    <w:rsid w:val="00335392"/>
    <w:rsid w:val="00335D6E"/>
    <w:rsid w:val="0033629E"/>
    <w:rsid w:val="0033635B"/>
    <w:rsid w:val="00336C04"/>
    <w:rsid w:val="0033795F"/>
    <w:rsid w:val="00337BCC"/>
    <w:rsid w:val="0034049B"/>
    <w:rsid w:val="00340A59"/>
    <w:rsid w:val="00341D5F"/>
    <w:rsid w:val="003424E7"/>
    <w:rsid w:val="003432E3"/>
    <w:rsid w:val="00343F47"/>
    <w:rsid w:val="0034472B"/>
    <w:rsid w:val="0034474E"/>
    <w:rsid w:val="0034530A"/>
    <w:rsid w:val="003456D8"/>
    <w:rsid w:val="003457B8"/>
    <w:rsid w:val="00345C0F"/>
    <w:rsid w:val="0034627A"/>
    <w:rsid w:val="00346561"/>
    <w:rsid w:val="003468AD"/>
    <w:rsid w:val="0034797C"/>
    <w:rsid w:val="00347B2D"/>
    <w:rsid w:val="00347CAF"/>
    <w:rsid w:val="00347F36"/>
    <w:rsid w:val="00350322"/>
    <w:rsid w:val="0035053A"/>
    <w:rsid w:val="0035079C"/>
    <w:rsid w:val="003507CA"/>
    <w:rsid w:val="003512F2"/>
    <w:rsid w:val="003514CD"/>
    <w:rsid w:val="00351705"/>
    <w:rsid w:val="00351ABF"/>
    <w:rsid w:val="0035213D"/>
    <w:rsid w:val="00352630"/>
    <w:rsid w:val="00352B0D"/>
    <w:rsid w:val="00353316"/>
    <w:rsid w:val="0035354D"/>
    <w:rsid w:val="0035362B"/>
    <w:rsid w:val="003536E3"/>
    <w:rsid w:val="00353F4E"/>
    <w:rsid w:val="00354A8E"/>
    <w:rsid w:val="00354DDB"/>
    <w:rsid w:val="00355028"/>
    <w:rsid w:val="0035505B"/>
    <w:rsid w:val="00355096"/>
    <w:rsid w:val="003550A9"/>
    <w:rsid w:val="0035633A"/>
    <w:rsid w:val="00357033"/>
    <w:rsid w:val="003574BB"/>
    <w:rsid w:val="0035787B"/>
    <w:rsid w:val="003579C6"/>
    <w:rsid w:val="00357C6E"/>
    <w:rsid w:val="00360019"/>
    <w:rsid w:val="0036086C"/>
    <w:rsid w:val="003612D1"/>
    <w:rsid w:val="00361516"/>
    <w:rsid w:val="00361B7B"/>
    <w:rsid w:val="0036223E"/>
    <w:rsid w:val="00362831"/>
    <w:rsid w:val="00363C7F"/>
    <w:rsid w:val="00363E6D"/>
    <w:rsid w:val="00364466"/>
    <w:rsid w:val="003669DF"/>
    <w:rsid w:val="00366F1E"/>
    <w:rsid w:val="00367271"/>
    <w:rsid w:val="003672DB"/>
    <w:rsid w:val="00370213"/>
    <w:rsid w:val="00370F15"/>
    <w:rsid w:val="0037101C"/>
    <w:rsid w:val="00371484"/>
    <w:rsid w:val="0037197C"/>
    <w:rsid w:val="00372094"/>
    <w:rsid w:val="00373373"/>
    <w:rsid w:val="0037338B"/>
    <w:rsid w:val="003733CB"/>
    <w:rsid w:val="003735EF"/>
    <w:rsid w:val="00373DD6"/>
    <w:rsid w:val="003744F3"/>
    <w:rsid w:val="00374635"/>
    <w:rsid w:val="00374AC5"/>
    <w:rsid w:val="003756B8"/>
    <w:rsid w:val="00376468"/>
    <w:rsid w:val="00376472"/>
    <w:rsid w:val="0037656A"/>
    <w:rsid w:val="0037665B"/>
    <w:rsid w:val="0037667D"/>
    <w:rsid w:val="003768D8"/>
    <w:rsid w:val="0037708E"/>
    <w:rsid w:val="00377904"/>
    <w:rsid w:val="00377CD9"/>
    <w:rsid w:val="003807AA"/>
    <w:rsid w:val="003812EE"/>
    <w:rsid w:val="003816C9"/>
    <w:rsid w:val="00382008"/>
    <w:rsid w:val="0038228D"/>
    <w:rsid w:val="0038369B"/>
    <w:rsid w:val="0038411A"/>
    <w:rsid w:val="00384513"/>
    <w:rsid w:val="00384693"/>
    <w:rsid w:val="0038704A"/>
    <w:rsid w:val="00390801"/>
    <w:rsid w:val="00390A47"/>
    <w:rsid w:val="00391786"/>
    <w:rsid w:val="00391B15"/>
    <w:rsid w:val="003923F0"/>
    <w:rsid w:val="0039249C"/>
    <w:rsid w:val="003936DB"/>
    <w:rsid w:val="00393DC2"/>
    <w:rsid w:val="003947D0"/>
    <w:rsid w:val="00394E1D"/>
    <w:rsid w:val="00395AD2"/>
    <w:rsid w:val="003966A1"/>
    <w:rsid w:val="003968F6"/>
    <w:rsid w:val="00396EF1"/>
    <w:rsid w:val="00397990"/>
    <w:rsid w:val="00397BA5"/>
    <w:rsid w:val="003A00D7"/>
    <w:rsid w:val="003A05BD"/>
    <w:rsid w:val="003A1508"/>
    <w:rsid w:val="003A204A"/>
    <w:rsid w:val="003A22A0"/>
    <w:rsid w:val="003A2BFC"/>
    <w:rsid w:val="003A2F2B"/>
    <w:rsid w:val="003A3122"/>
    <w:rsid w:val="003A328F"/>
    <w:rsid w:val="003A35B2"/>
    <w:rsid w:val="003A3B34"/>
    <w:rsid w:val="003A3BE2"/>
    <w:rsid w:val="003A494E"/>
    <w:rsid w:val="003A4E9A"/>
    <w:rsid w:val="003A6827"/>
    <w:rsid w:val="003A68B0"/>
    <w:rsid w:val="003A6FF2"/>
    <w:rsid w:val="003A7389"/>
    <w:rsid w:val="003A73D9"/>
    <w:rsid w:val="003A75E0"/>
    <w:rsid w:val="003A7697"/>
    <w:rsid w:val="003B00BC"/>
    <w:rsid w:val="003B1C2D"/>
    <w:rsid w:val="003B1CB4"/>
    <w:rsid w:val="003B1D6E"/>
    <w:rsid w:val="003B2B69"/>
    <w:rsid w:val="003B34CC"/>
    <w:rsid w:val="003B42D5"/>
    <w:rsid w:val="003B431C"/>
    <w:rsid w:val="003B44DD"/>
    <w:rsid w:val="003B4AA4"/>
    <w:rsid w:val="003B51FA"/>
    <w:rsid w:val="003B5428"/>
    <w:rsid w:val="003B5A48"/>
    <w:rsid w:val="003B72C2"/>
    <w:rsid w:val="003B7C19"/>
    <w:rsid w:val="003C001C"/>
    <w:rsid w:val="003C0B99"/>
    <w:rsid w:val="003C13FE"/>
    <w:rsid w:val="003C15DE"/>
    <w:rsid w:val="003C18F9"/>
    <w:rsid w:val="003C1CA2"/>
    <w:rsid w:val="003C1EE5"/>
    <w:rsid w:val="003C245E"/>
    <w:rsid w:val="003C297A"/>
    <w:rsid w:val="003C29AA"/>
    <w:rsid w:val="003C2B0F"/>
    <w:rsid w:val="003C2D5B"/>
    <w:rsid w:val="003C3739"/>
    <w:rsid w:val="003C3CAE"/>
    <w:rsid w:val="003C3DD7"/>
    <w:rsid w:val="003C3F83"/>
    <w:rsid w:val="003C3FE1"/>
    <w:rsid w:val="003C406D"/>
    <w:rsid w:val="003C4612"/>
    <w:rsid w:val="003C48F8"/>
    <w:rsid w:val="003C4F86"/>
    <w:rsid w:val="003C59D8"/>
    <w:rsid w:val="003C5B22"/>
    <w:rsid w:val="003C5CA0"/>
    <w:rsid w:val="003C5CBC"/>
    <w:rsid w:val="003C60B3"/>
    <w:rsid w:val="003C60EE"/>
    <w:rsid w:val="003D002C"/>
    <w:rsid w:val="003D0078"/>
    <w:rsid w:val="003D0177"/>
    <w:rsid w:val="003D043F"/>
    <w:rsid w:val="003D047C"/>
    <w:rsid w:val="003D05B7"/>
    <w:rsid w:val="003D0D22"/>
    <w:rsid w:val="003D18D9"/>
    <w:rsid w:val="003D191A"/>
    <w:rsid w:val="003D1926"/>
    <w:rsid w:val="003D1FF3"/>
    <w:rsid w:val="003D2290"/>
    <w:rsid w:val="003D26EF"/>
    <w:rsid w:val="003D283E"/>
    <w:rsid w:val="003D31FA"/>
    <w:rsid w:val="003D35EA"/>
    <w:rsid w:val="003D45B3"/>
    <w:rsid w:val="003D49DF"/>
    <w:rsid w:val="003D4D9F"/>
    <w:rsid w:val="003D53D2"/>
    <w:rsid w:val="003D555E"/>
    <w:rsid w:val="003D5FBC"/>
    <w:rsid w:val="003D73F3"/>
    <w:rsid w:val="003D7605"/>
    <w:rsid w:val="003D770F"/>
    <w:rsid w:val="003E0506"/>
    <w:rsid w:val="003E052D"/>
    <w:rsid w:val="003E0E97"/>
    <w:rsid w:val="003E158C"/>
    <w:rsid w:val="003E15D9"/>
    <w:rsid w:val="003E1969"/>
    <w:rsid w:val="003E29B2"/>
    <w:rsid w:val="003E29D1"/>
    <w:rsid w:val="003E2AED"/>
    <w:rsid w:val="003E2C01"/>
    <w:rsid w:val="003E306E"/>
    <w:rsid w:val="003E3377"/>
    <w:rsid w:val="003E34A8"/>
    <w:rsid w:val="003E35CC"/>
    <w:rsid w:val="003E3E58"/>
    <w:rsid w:val="003E4C42"/>
    <w:rsid w:val="003E566C"/>
    <w:rsid w:val="003E58CB"/>
    <w:rsid w:val="003E6514"/>
    <w:rsid w:val="003E661C"/>
    <w:rsid w:val="003E66D1"/>
    <w:rsid w:val="003E703B"/>
    <w:rsid w:val="003E7483"/>
    <w:rsid w:val="003E7F56"/>
    <w:rsid w:val="003F0246"/>
    <w:rsid w:val="003F037B"/>
    <w:rsid w:val="003F0D07"/>
    <w:rsid w:val="003F0F66"/>
    <w:rsid w:val="003F17CD"/>
    <w:rsid w:val="003F267F"/>
    <w:rsid w:val="003F26F6"/>
    <w:rsid w:val="003F30FC"/>
    <w:rsid w:val="003F31DC"/>
    <w:rsid w:val="003F33DD"/>
    <w:rsid w:val="003F46A9"/>
    <w:rsid w:val="003F48A0"/>
    <w:rsid w:val="003F5099"/>
    <w:rsid w:val="003F5643"/>
    <w:rsid w:val="003F61FF"/>
    <w:rsid w:val="003F751B"/>
    <w:rsid w:val="003F758E"/>
    <w:rsid w:val="003F79BC"/>
    <w:rsid w:val="003F7CA6"/>
    <w:rsid w:val="00400318"/>
    <w:rsid w:val="004003E8"/>
    <w:rsid w:val="004005B2"/>
    <w:rsid w:val="004006E8"/>
    <w:rsid w:val="004008C6"/>
    <w:rsid w:val="00400E87"/>
    <w:rsid w:val="0040186D"/>
    <w:rsid w:val="004022BA"/>
    <w:rsid w:val="00402AAC"/>
    <w:rsid w:val="00402B3E"/>
    <w:rsid w:val="00402C9D"/>
    <w:rsid w:val="00404284"/>
    <w:rsid w:val="00404685"/>
    <w:rsid w:val="00404841"/>
    <w:rsid w:val="004048C3"/>
    <w:rsid w:val="004052AF"/>
    <w:rsid w:val="00405640"/>
    <w:rsid w:val="0040614F"/>
    <w:rsid w:val="004064DF"/>
    <w:rsid w:val="00406BB5"/>
    <w:rsid w:val="00406FFE"/>
    <w:rsid w:val="00407B42"/>
    <w:rsid w:val="00407F01"/>
    <w:rsid w:val="00407FDF"/>
    <w:rsid w:val="00410D7B"/>
    <w:rsid w:val="00411502"/>
    <w:rsid w:val="00411BB1"/>
    <w:rsid w:val="00411EA5"/>
    <w:rsid w:val="00411F52"/>
    <w:rsid w:val="004120FE"/>
    <w:rsid w:val="004122A6"/>
    <w:rsid w:val="0041259A"/>
    <w:rsid w:val="00412B1E"/>
    <w:rsid w:val="00412E20"/>
    <w:rsid w:val="00413048"/>
    <w:rsid w:val="00413630"/>
    <w:rsid w:val="00413AED"/>
    <w:rsid w:val="00413DDC"/>
    <w:rsid w:val="004143F4"/>
    <w:rsid w:val="00414415"/>
    <w:rsid w:val="004147CA"/>
    <w:rsid w:val="00415066"/>
    <w:rsid w:val="004155F6"/>
    <w:rsid w:val="00415717"/>
    <w:rsid w:val="0041574A"/>
    <w:rsid w:val="00416223"/>
    <w:rsid w:val="00417633"/>
    <w:rsid w:val="00417A4E"/>
    <w:rsid w:val="00417C6C"/>
    <w:rsid w:val="004200C6"/>
    <w:rsid w:val="00420280"/>
    <w:rsid w:val="00421022"/>
    <w:rsid w:val="00421411"/>
    <w:rsid w:val="00421532"/>
    <w:rsid w:val="00421C59"/>
    <w:rsid w:val="00421F79"/>
    <w:rsid w:val="00421FE7"/>
    <w:rsid w:val="004224F1"/>
    <w:rsid w:val="00422820"/>
    <w:rsid w:val="004228F1"/>
    <w:rsid w:val="00423426"/>
    <w:rsid w:val="0042359F"/>
    <w:rsid w:val="00424B01"/>
    <w:rsid w:val="004254A6"/>
    <w:rsid w:val="00425549"/>
    <w:rsid w:val="004259E9"/>
    <w:rsid w:val="00425A25"/>
    <w:rsid w:val="00426516"/>
    <w:rsid w:val="00426715"/>
    <w:rsid w:val="00426949"/>
    <w:rsid w:val="00426F24"/>
    <w:rsid w:val="0042751D"/>
    <w:rsid w:val="004275E0"/>
    <w:rsid w:val="004300E9"/>
    <w:rsid w:val="00430304"/>
    <w:rsid w:val="0043093D"/>
    <w:rsid w:val="00430AC9"/>
    <w:rsid w:val="0043165B"/>
    <w:rsid w:val="00431D4D"/>
    <w:rsid w:val="00431F8C"/>
    <w:rsid w:val="0043236A"/>
    <w:rsid w:val="0043256B"/>
    <w:rsid w:val="004332A5"/>
    <w:rsid w:val="00434019"/>
    <w:rsid w:val="004346C5"/>
    <w:rsid w:val="00434745"/>
    <w:rsid w:val="00435550"/>
    <w:rsid w:val="00435594"/>
    <w:rsid w:val="0043569C"/>
    <w:rsid w:val="0043571A"/>
    <w:rsid w:val="00435CAE"/>
    <w:rsid w:val="00435E82"/>
    <w:rsid w:val="004361A2"/>
    <w:rsid w:val="0043659C"/>
    <w:rsid w:val="00437145"/>
    <w:rsid w:val="00437668"/>
    <w:rsid w:val="00437CCA"/>
    <w:rsid w:val="00437DD7"/>
    <w:rsid w:val="00440313"/>
    <w:rsid w:val="004406C2"/>
    <w:rsid w:val="00440809"/>
    <w:rsid w:val="0044083F"/>
    <w:rsid w:val="00442086"/>
    <w:rsid w:val="004437C8"/>
    <w:rsid w:val="00443BFF"/>
    <w:rsid w:val="00444EEF"/>
    <w:rsid w:val="004455AB"/>
    <w:rsid w:val="004459C2"/>
    <w:rsid w:val="0044631B"/>
    <w:rsid w:val="0044639D"/>
    <w:rsid w:val="004468D4"/>
    <w:rsid w:val="00446DD5"/>
    <w:rsid w:val="00446E7E"/>
    <w:rsid w:val="004470D8"/>
    <w:rsid w:val="00447290"/>
    <w:rsid w:val="0044770E"/>
    <w:rsid w:val="0045014D"/>
    <w:rsid w:val="00451206"/>
    <w:rsid w:val="00452796"/>
    <w:rsid w:val="00452F98"/>
    <w:rsid w:val="0045308D"/>
    <w:rsid w:val="00453C4A"/>
    <w:rsid w:val="00454ADC"/>
    <w:rsid w:val="004557D4"/>
    <w:rsid w:val="00455ECA"/>
    <w:rsid w:val="0045628E"/>
    <w:rsid w:val="00456698"/>
    <w:rsid w:val="0045670E"/>
    <w:rsid w:val="00456B71"/>
    <w:rsid w:val="00457A37"/>
    <w:rsid w:val="00460C01"/>
    <w:rsid w:val="00460F3E"/>
    <w:rsid w:val="00460FE5"/>
    <w:rsid w:val="00463824"/>
    <w:rsid w:val="004639F4"/>
    <w:rsid w:val="00464723"/>
    <w:rsid w:val="0046492A"/>
    <w:rsid w:val="00464C5D"/>
    <w:rsid w:val="00464CE6"/>
    <w:rsid w:val="004650DE"/>
    <w:rsid w:val="00465799"/>
    <w:rsid w:val="004659EA"/>
    <w:rsid w:val="00465F38"/>
    <w:rsid w:val="00467AA4"/>
    <w:rsid w:val="00467BB0"/>
    <w:rsid w:val="004700CE"/>
    <w:rsid w:val="0047048C"/>
    <w:rsid w:val="00470ED3"/>
    <w:rsid w:val="00470FC1"/>
    <w:rsid w:val="00471596"/>
    <w:rsid w:val="0047172D"/>
    <w:rsid w:val="004718E4"/>
    <w:rsid w:val="00472019"/>
    <w:rsid w:val="0047275A"/>
    <w:rsid w:val="00473A9B"/>
    <w:rsid w:val="004740F1"/>
    <w:rsid w:val="004742BF"/>
    <w:rsid w:val="00474595"/>
    <w:rsid w:val="004747FA"/>
    <w:rsid w:val="0047482C"/>
    <w:rsid w:val="00474B2D"/>
    <w:rsid w:val="004758F3"/>
    <w:rsid w:val="00475935"/>
    <w:rsid w:val="00475D85"/>
    <w:rsid w:val="00475F1A"/>
    <w:rsid w:val="0047620F"/>
    <w:rsid w:val="004763F6"/>
    <w:rsid w:val="0047666F"/>
    <w:rsid w:val="00476B5B"/>
    <w:rsid w:val="0047760B"/>
    <w:rsid w:val="00481376"/>
    <w:rsid w:val="00481598"/>
    <w:rsid w:val="00481F25"/>
    <w:rsid w:val="004821B2"/>
    <w:rsid w:val="00482587"/>
    <w:rsid w:val="00482C94"/>
    <w:rsid w:val="00482E3C"/>
    <w:rsid w:val="0048319F"/>
    <w:rsid w:val="00483AC0"/>
    <w:rsid w:val="00483F21"/>
    <w:rsid w:val="004840A5"/>
    <w:rsid w:val="00484883"/>
    <w:rsid w:val="004850EC"/>
    <w:rsid w:val="004851BB"/>
    <w:rsid w:val="00485E6D"/>
    <w:rsid w:val="00485EF0"/>
    <w:rsid w:val="00486047"/>
    <w:rsid w:val="00486A83"/>
    <w:rsid w:val="00486C8D"/>
    <w:rsid w:val="004872D3"/>
    <w:rsid w:val="00487303"/>
    <w:rsid w:val="00487A8E"/>
    <w:rsid w:val="00490295"/>
    <w:rsid w:val="00490530"/>
    <w:rsid w:val="0049079F"/>
    <w:rsid w:val="00490B41"/>
    <w:rsid w:val="00490EF0"/>
    <w:rsid w:val="00491B4B"/>
    <w:rsid w:val="00491DC5"/>
    <w:rsid w:val="004924EA"/>
    <w:rsid w:val="00492DFA"/>
    <w:rsid w:val="00492F74"/>
    <w:rsid w:val="004934FD"/>
    <w:rsid w:val="0049363A"/>
    <w:rsid w:val="00493745"/>
    <w:rsid w:val="00493DD8"/>
    <w:rsid w:val="0049416C"/>
    <w:rsid w:val="0049456F"/>
    <w:rsid w:val="00494E8A"/>
    <w:rsid w:val="00495032"/>
    <w:rsid w:val="0049506E"/>
    <w:rsid w:val="004950AB"/>
    <w:rsid w:val="00495ADC"/>
    <w:rsid w:val="00495EA0"/>
    <w:rsid w:val="00495F60"/>
    <w:rsid w:val="004966D5"/>
    <w:rsid w:val="00496AA9"/>
    <w:rsid w:val="00496E20"/>
    <w:rsid w:val="00497194"/>
    <w:rsid w:val="00497936"/>
    <w:rsid w:val="004A0311"/>
    <w:rsid w:val="004A03A5"/>
    <w:rsid w:val="004A09F5"/>
    <w:rsid w:val="004A0D83"/>
    <w:rsid w:val="004A1463"/>
    <w:rsid w:val="004A1663"/>
    <w:rsid w:val="004A180D"/>
    <w:rsid w:val="004A1954"/>
    <w:rsid w:val="004A1E15"/>
    <w:rsid w:val="004A2066"/>
    <w:rsid w:val="004A230B"/>
    <w:rsid w:val="004A245F"/>
    <w:rsid w:val="004A2954"/>
    <w:rsid w:val="004A373D"/>
    <w:rsid w:val="004A3E0F"/>
    <w:rsid w:val="004A41DF"/>
    <w:rsid w:val="004A45FA"/>
    <w:rsid w:val="004A4A78"/>
    <w:rsid w:val="004A54EE"/>
    <w:rsid w:val="004A5CF3"/>
    <w:rsid w:val="004A5F16"/>
    <w:rsid w:val="004A633A"/>
    <w:rsid w:val="004A680F"/>
    <w:rsid w:val="004A6A79"/>
    <w:rsid w:val="004A6B6F"/>
    <w:rsid w:val="004A6CB2"/>
    <w:rsid w:val="004A7C67"/>
    <w:rsid w:val="004B03E7"/>
    <w:rsid w:val="004B0465"/>
    <w:rsid w:val="004B0505"/>
    <w:rsid w:val="004B0A2C"/>
    <w:rsid w:val="004B1005"/>
    <w:rsid w:val="004B172F"/>
    <w:rsid w:val="004B1EC1"/>
    <w:rsid w:val="004B31BA"/>
    <w:rsid w:val="004B31C9"/>
    <w:rsid w:val="004B31F8"/>
    <w:rsid w:val="004B359F"/>
    <w:rsid w:val="004B3A4C"/>
    <w:rsid w:val="004B3A54"/>
    <w:rsid w:val="004B3E63"/>
    <w:rsid w:val="004B3EBD"/>
    <w:rsid w:val="004B4AD0"/>
    <w:rsid w:val="004B61DE"/>
    <w:rsid w:val="004B650B"/>
    <w:rsid w:val="004B6575"/>
    <w:rsid w:val="004B6C81"/>
    <w:rsid w:val="004B6D97"/>
    <w:rsid w:val="004B71F7"/>
    <w:rsid w:val="004B7DE4"/>
    <w:rsid w:val="004C019C"/>
    <w:rsid w:val="004C0448"/>
    <w:rsid w:val="004C0659"/>
    <w:rsid w:val="004C0E9C"/>
    <w:rsid w:val="004C184B"/>
    <w:rsid w:val="004C1BB0"/>
    <w:rsid w:val="004C1F44"/>
    <w:rsid w:val="004C20B9"/>
    <w:rsid w:val="004C21EF"/>
    <w:rsid w:val="004C2553"/>
    <w:rsid w:val="004C33D1"/>
    <w:rsid w:val="004C3A36"/>
    <w:rsid w:val="004C3B7F"/>
    <w:rsid w:val="004C40D9"/>
    <w:rsid w:val="004C4C07"/>
    <w:rsid w:val="004C4CA5"/>
    <w:rsid w:val="004C58B8"/>
    <w:rsid w:val="004C5AE1"/>
    <w:rsid w:val="004C6E2C"/>
    <w:rsid w:val="004C7337"/>
    <w:rsid w:val="004C74AC"/>
    <w:rsid w:val="004C7669"/>
    <w:rsid w:val="004C7FE9"/>
    <w:rsid w:val="004D070B"/>
    <w:rsid w:val="004D0AC7"/>
    <w:rsid w:val="004D1162"/>
    <w:rsid w:val="004D1172"/>
    <w:rsid w:val="004D1373"/>
    <w:rsid w:val="004D15EB"/>
    <w:rsid w:val="004D178A"/>
    <w:rsid w:val="004D29CC"/>
    <w:rsid w:val="004D2B23"/>
    <w:rsid w:val="004D32BC"/>
    <w:rsid w:val="004D355C"/>
    <w:rsid w:val="004D3EDB"/>
    <w:rsid w:val="004D40F3"/>
    <w:rsid w:val="004D43FC"/>
    <w:rsid w:val="004D5502"/>
    <w:rsid w:val="004D7B9C"/>
    <w:rsid w:val="004E070E"/>
    <w:rsid w:val="004E086A"/>
    <w:rsid w:val="004E0FE8"/>
    <w:rsid w:val="004E167F"/>
    <w:rsid w:val="004E1E60"/>
    <w:rsid w:val="004E1EDF"/>
    <w:rsid w:val="004E1FF2"/>
    <w:rsid w:val="004E2B07"/>
    <w:rsid w:val="004E2BBD"/>
    <w:rsid w:val="004E3378"/>
    <w:rsid w:val="004E3B57"/>
    <w:rsid w:val="004E5362"/>
    <w:rsid w:val="004E5778"/>
    <w:rsid w:val="004E5D2F"/>
    <w:rsid w:val="004E600D"/>
    <w:rsid w:val="004E65D4"/>
    <w:rsid w:val="004E65DC"/>
    <w:rsid w:val="004E66FD"/>
    <w:rsid w:val="004E7045"/>
    <w:rsid w:val="004E756F"/>
    <w:rsid w:val="004E75E8"/>
    <w:rsid w:val="004E796E"/>
    <w:rsid w:val="004E7A85"/>
    <w:rsid w:val="004E7AE3"/>
    <w:rsid w:val="004E7F5E"/>
    <w:rsid w:val="004F06BF"/>
    <w:rsid w:val="004F0DB4"/>
    <w:rsid w:val="004F0FEC"/>
    <w:rsid w:val="004F1351"/>
    <w:rsid w:val="004F147E"/>
    <w:rsid w:val="004F2450"/>
    <w:rsid w:val="004F2E76"/>
    <w:rsid w:val="004F3E27"/>
    <w:rsid w:val="004F433F"/>
    <w:rsid w:val="004F45AA"/>
    <w:rsid w:val="004F4638"/>
    <w:rsid w:val="004F4EB3"/>
    <w:rsid w:val="004F518E"/>
    <w:rsid w:val="004F5459"/>
    <w:rsid w:val="004F62C3"/>
    <w:rsid w:val="004F6472"/>
    <w:rsid w:val="004F73B6"/>
    <w:rsid w:val="0050029D"/>
    <w:rsid w:val="00500313"/>
    <w:rsid w:val="00500688"/>
    <w:rsid w:val="00500BCD"/>
    <w:rsid w:val="005010DC"/>
    <w:rsid w:val="0050152F"/>
    <w:rsid w:val="00501875"/>
    <w:rsid w:val="00501889"/>
    <w:rsid w:val="005020A7"/>
    <w:rsid w:val="005020F5"/>
    <w:rsid w:val="00502ABC"/>
    <w:rsid w:val="00502F5B"/>
    <w:rsid w:val="0050332F"/>
    <w:rsid w:val="00503932"/>
    <w:rsid w:val="00503E6C"/>
    <w:rsid w:val="00504B75"/>
    <w:rsid w:val="00504DBF"/>
    <w:rsid w:val="00504DF0"/>
    <w:rsid w:val="005057A3"/>
    <w:rsid w:val="0050606B"/>
    <w:rsid w:val="0050609C"/>
    <w:rsid w:val="00506134"/>
    <w:rsid w:val="00506515"/>
    <w:rsid w:val="005068D0"/>
    <w:rsid w:val="00507256"/>
    <w:rsid w:val="005075FA"/>
    <w:rsid w:val="00507AC3"/>
    <w:rsid w:val="00507BA3"/>
    <w:rsid w:val="00510084"/>
    <w:rsid w:val="005107B9"/>
    <w:rsid w:val="00510D2A"/>
    <w:rsid w:val="0051105E"/>
    <w:rsid w:val="0051185D"/>
    <w:rsid w:val="0051226E"/>
    <w:rsid w:val="00512776"/>
    <w:rsid w:val="00512A65"/>
    <w:rsid w:val="00512E95"/>
    <w:rsid w:val="00513313"/>
    <w:rsid w:val="005139CC"/>
    <w:rsid w:val="00513B4A"/>
    <w:rsid w:val="00513D26"/>
    <w:rsid w:val="00514165"/>
    <w:rsid w:val="00514682"/>
    <w:rsid w:val="00515182"/>
    <w:rsid w:val="005155E0"/>
    <w:rsid w:val="005163DF"/>
    <w:rsid w:val="005165DB"/>
    <w:rsid w:val="00520145"/>
    <w:rsid w:val="0052034D"/>
    <w:rsid w:val="00520BAD"/>
    <w:rsid w:val="00520D0E"/>
    <w:rsid w:val="0052102A"/>
    <w:rsid w:val="00521178"/>
    <w:rsid w:val="00522098"/>
    <w:rsid w:val="00522575"/>
    <w:rsid w:val="005227E8"/>
    <w:rsid w:val="00522B12"/>
    <w:rsid w:val="0052304F"/>
    <w:rsid w:val="005232D3"/>
    <w:rsid w:val="005236FA"/>
    <w:rsid w:val="00525AA9"/>
    <w:rsid w:val="00525AC2"/>
    <w:rsid w:val="00525DD7"/>
    <w:rsid w:val="00525F04"/>
    <w:rsid w:val="0052605B"/>
    <w:rsid w:val="00526325"/>
    <w:rsid w:val="00526C23"/>
    <w:rsid w:val="00527A7F"/>
    <w:rsid w:val="00527E7C"/>
    <w:rsid w:val="00530110"/>
    <w:rsid w:val="005309D5"/>
    <w:rsid w:val="00531656"/>
    <w:rsid w:val="00531F69"/>
    <w:rsid w:val="0053215A"/>
    <w:rsid w:val="005322FF"/>
    <w:rsid w:val="00532C43"/>
    <w:rsid w:val="00532E3B"/>
    <w:rsid w:val="0053391D"/>
    <w:rsid w:val="00533D7B"/>
    <w:rsid w:val="00533E7E"/>
    <w:rsid w:val="005347E6"/>
    <w:rsid w:val="00535380"/>
    <w:rsid w:val="00536424"/>
    <w:rsid w:val="00536B94"/>
    <w:rsid w:val="0053705E"/>
    <w:rsid w:val="00537A63"/>
    <w:rsid w:val="005400BE"/>
    <w:rsid w:val="005403D8"/>
    <w:rsid w:val="00540662"/>
    <w:rsid w:val="005419CA"/>
    <w:rsid w:val="0054204B"/>
    <w:rsid w:val="0054234C"/>
    <w:rsid w:val="005428F6"/>
    <w:rsid w:val="00542C8D"/>
    <w:rsid w:val="00542CA6"/>
    <w:rsid w:val="0054313F"/>
    <w:rsid w:val="00543593"/>
    <w:rsid w:val="005440CA"/>
    <w:rsid w:val="005445E5"/>
    <w:rsid w:val="005449B1"/>
    <w:rsid w:val="00544A47"/>
    <w:rsid w:val="00545310"/>
    <w:rsid w:val="00545CBE"/>
    <w:rsid w:val="00546492"/>
    <w:rsid w:val="005473EC"/>
    <w:rsid w:val="00547B00"/>
    <w:rsid w:val="00547BC6"/>
    <w:rsid w:val="00550B69"/>
    <w:rsid w:val="00550E94"/>
    <w:rsid w:val="005517AE"/>
    <w:rsid w:val="00552993"/>
    <w:rsid w:val="005529DC"/>
    <w:rsid w:val="00553569"/>
    <w:rsid w:val="00553709"/>
    <w:rsid w:val="00553CE3"/>
    <w:rsid w:val="00554BA6"/>
    <w:rsid w:val="00554F1C"/>
    <w:rsid w:val="0055561A"/>
    <w:rsid w:val="00555DBD"/>
    <w:rsid w:val="00555EE3"/>
    <w:rsid w:val="0055661B"/>
    <w:rsid w:val="00556771"/>
    <w:rsid w:val="00556890"/>
    <w:rsid w:val="00557E15"/>
    <w:rsid w:val="0056002E"/>
    <w:rsid w:val="0056090A"/>
    <w:rsid w:val="00560F0A"/>
    <w:rsid w:val="005611AF"/>
    <w:rsid w:val="00561A0C"/>
    <w:rsid w:val="00562531"/>
    <w:rsid w:val="005625E2"/>
    <w:rsid w:val="00562666"/>
    <w:rsid w:val="00562877"/>
    <w:rsid w:val="00562B95"/>
    <w:rsid w:val="005636AA"/>
    <w:rsid w:val="00563C7F"/>
    <w:rsid w:val="005640A5"/>
    <w:rsid w:val="0056461A"/>
    <w:rsid w:val="00565620"/>
    <w:rsid w:val="00565D63"/>
    <w:rsid w:val="00566104"/>
    <w:rsid w:val="005666EA"/>
    <w:rsid w:val="00566A31"/>
    <w:rsid w:val="00566A62"/>
    <w:rsid w:val="00566AE8"/>
    <w:rsid w:val="00566E0D"/>
    <w:rsid w:val="00567200"/>
    <w:rsid w:val="00567641"/>
    <w:rsid w:val="00567CEF"/>
    <w:rsid w:val="0057099E"/>
    <w:rsid w:val="00570F44"/>
    <w:rsid w:val="005716E5"/>
    <w:rsid w:val="00572095"/>
    <w:rsid w:val="005722FD"/>
    <w:rsid w:val="005731F2"/>
    <w:rsid w:val="00573911"/>
    <w:rsid w:val="00573DA5"/>
    <w:rsid w:val="005749FD"/>
    <w:rsid w:val="00574C25"/>
    <w:rsid w:val="00574E89"/>
    <w:rsid w:val="00575489"/>
    <w:rsid w:val="005757C9"/>
    <w:rsid w:val="00575D1D"/>
    <w:rsid w:val="00576C09"/>
    <w:rsid w:val="00577035"/>
    <w:rsid w:val="00577497"/>
    <w:rsid w:val="005774FB"/>
    <w:rsid w:val="00577C3D"/>
    <w:rsid w:val="00577EE2"/>
    <w:rsid w:val="00577F9F"/>
    <w:rsid w:val="005800F8"/>
    <w:rsid w:val="00580DDF"/>
    <w:rsid w:val="005821C9"/>
    <w:rsid w:val="00582F66"/>
    <w:rsid w:val="00583634"/>
    <w:rsid w:val="00583833"/>
    <w:rsid w:val="00583D1D"/>
    <w:rsid w:val="00584851"/>
    <w:rsid w:val="00584D4B"/>
    <w:rsid w:val="0058577D"/>
    <w:rsid w:val="00585BF2"/>
    <w:rsid w:val="00585D31"/>
    <w:rsid w:val="005877D8"/>
    <w:rsid w:val="0058788D"/>
    <w:rsid w:val="0058794F"/>
    <w:rsid w:val="00590B95"/>
    <w:rsid w:val="0059195C"/>
    <w:rsid w:val="0059208A"/>
    <w:rsid w:val="005923FC"/>
    <w:rsid w:val="005925F7"/>
    <w:rsid w:val="005925FF"/>
    <w:rsid w:val="00593CF2"/>
    <w:rsid w:val="0059445B"/>
    <w:rsid w:val="0059467B"/>
    <w:rsid w:val="00594CD7"/>
    <w:rsid w:val="00594FE7"/>
    <w:rsid w:val="005954DA"/>
    <w:rsid w:val="00595BFA"/>
    <w:rsid w:val="00595F23"/>
    <w:rsid w:val="00596DEA"/>
    <w:rsid w:val="0059745F"/>
    <w:rsid w:val="00597630"/>
    <w:rsid w:val="0059785F"/>
    <w:rsid w:val="005A05F2"/>
    <w:rsid w:val="005A112C"/>
    <w:rsid w:val="005A1229"/>
    <w:rsid w:val="005A18AE"/>
    <w:rsid w:val="005A26AF"/>
    <w:rsid w:val="005A35EF"/>
    <w:rsid w:val="005A3B50"/>
    <w:rsid w:val="005A3C6E"/>
    <w:rsid w:val="005A3C98"/>
    <w:rsid w:val="005A3D60"/>
    <w:rsid w:val="005A3F60"/>
    <w:rsid w:val="005A4081"/>
    <w:rsid w:val="005A4456"/>
    <w:rsid w:val="005A4C7B"/>
    <w:rsid w:val="005A4E53"/>
    <w:rsid w:val="005A53F6"/>
    <w:rsid w:val="005A5C2B"/>
    <w:rsid w:val="005A671B"/>
    <w:rsid w:val="005A69AD"/>
    <w:rsid w:val="005A7095"/>
    <w:rsid w:val="005A7CFC"/>
    <w:rsid w:val="005B0176"/>
    <w:rsid w:val="005B0A7B"/>
    <w:rsid w:val="005B0C61"/>
    <w:rsid w:val="005B0F35"/>
    <w:rsid w:val="005B1D11"/>
    <w:rsid w:val="005B20DF"/>
    <w:rsid w:val="005B2668"/>
    <w:rsid w:val="005B299D"/>
    <w:rsid w:val="005B2A46"/>
    <w:rsid w:val="005B2E26"/>
    <w:rsid w:val="005B3647"/>
    <w:rsid w:val="005B3697"/>
    <w:rsid w:val="005B3B1C"/>
    <w:rsid w:val="005B4252"/>
    <w:rsid w:val="005B43EC"/>
    <w:rsid w:val="005B47B9"/>
    <w:rsid w:val="005B4FB6"/>
    <w:rsid w:val="005B53F6"/>
    <w:rsid w:val="005B5D5A"/>
    <w:rsid w:val="005B5EA2"/>
    <w:rsid w:val="005B619D"/>
    <w:rsid w:val="005B6251"/>
    <w:rsid w:val="005B6C89"/>
    <w:rsid w:val="005B6EE9"/>
    <w:rsid w:val="005B73BF"/>
    <w:rsid w:val="005B7461"/>
    <w:rsid w:val="005C07D0"/>
    <w:rsid w:val="005C0B05"/>
    <w:rsid w:val="005C0BAF"/>
    <w:rsid w:val="005C1568"/>
    <w:rsid w:val="005C286F"/>
    <w:rsid w:val="005C2994"/>
    <w:rsid w:val="005C29BF"/>
    <w:rsid w:val="005C3863"/>
    <w:rsid w:val="005C4B36"/>
    <w:rsid w:val="005C4ED1"/>
    <w:rsid w:val="005C580F"/>
    <w:rsid w:val="005C591E"/>
    <w:rsid w:val="005C599D"/>
    <w:rsid w:val="005C5B7E"/>
    <w:rsid w:val="005C663E"/>
    <w:rsid w:val="005C6714"/>
    <w:rsid w:val="005C68FB"/>
    <w:rsid w:val="005C74E6"/>
    <w:rsid w:val="005C7E30"/>
    <w:rsid w:val="005D08D6"/>
    <w:rsid w:val="005D0A12"/>
    <w:rsid w:val="005D1A75"/>
    <w:rsid w:val="005D1D76"/>
    <w:rsid w:val="005D2095"/>
    <w:rsid w:val="005D243A"/>
    <w:rsid w:val="005D47B3"/>
    <w:rsid w:val="005D48B6"/>
    <w:rsid w:val="005D4AF9"/>
    <w:rsid w:val="005D5342"/>
    <w:rsid w:val="005D5B91"/>
    <w:rsid w:val="005D5EC0"/>
    <w:rsid w:val="005D62C1"/>
    <w:rsid w:val="005D6534"/>
    <w:rsid w:val="005D682B"/>
    <w:rsid w:val="005D6CD7"/>
    <w:rsid w:val="005D714C"/>
    <w:rsid w:val="005D728F"/>
    <w:rsid w:val="005D781E"/>
    <w:rsid w:val="005D7B27"/>
    <w:rsid w:val="005D7D4E"/>
    <w:rsid w:val="005E0925"/>
    <w:rsid w:val="005E092E"/>
    <w:rsid w:val="005E2B89"/>
    <w:rsid w:val="005E2CBF"/>
    <w:rsid w:val="005E3955"/>
    <w:rsid w:val="005E3A2A"/>
    <w:rsid w:val="005E7ADD"/>
    <w:rsid w:val="005E7CEA"/>
    <w:rsid w:val="005F0326"/>
    <w:rsid w:val="005F051D"/>
    <w:rsid w:val="005F089E"/>
    <w:rsid w:val="005F0FB2"/>
    <w:rsid w:val="005F0FBB"/>
    <w:rsid w:val="005F1722"/>
    <w:rsid w:val="005F18D4"/>
    <w:rsid w:val="005F1A0B"/>
    <w:rsid w:val="005F2C65"/>
    <w:rsid w:val="005F32C9"/>
    <w:rsid w:val="005F3A18"/>
    <w:rsid w:val="005F3E6E"/>
    <w:rsid w:val="005F43A5"/>
    <w:rsid w:val="005F4409"/>
    <w:rsid w:val="005F4B31"/>
    <w:rsid w:val="005F51D5"/>
    <w:rsid w:val="005F52B8"/>
    <w:rsid w:val="005F5761"/>
    <w:rsid w:val="005F6986"/>
    <w:rsid w:val="005F6A94"/>
    <w:rsid w:val="005F6CA0"/>
    <w:rsid w:val="005F6F06"/>
    <w:rsid w:val="005F7828"/>
    <w:rsid w:val="005F7A00"/>
    <w:rsid w:val="005F7A8D"/>
    <w:rsid w:val="00600629"/>
    <w:rsid w:val="006015FF"/>
    <w:rsid w:val="00601609"/>
    <w:rsid w:val="00601D36"/>
    <w:rsid w:val="00601E63"/>
    <w:rsid w:val="00601FCF"/>
    <w:rsid w:val="00602051"/>
    <w:rsid w:val="006028CD"/>
    <w:rsid w:val="00602980"/>
    <w:rsid w:val="00602B7E"/>
    <w:rsid w:val="00602BF2"/>
    <w:rsid w:val="0060310F"/>
    <w:rsid w:val="00603450"/>
    <w:rsid w:val="00603D73"/>
    <w:rsid w:val="0060475F"/>
    <w:rsid w:val="0060487C"/>
    <w:rsid w:val="00604C59"/>
    <w:rsid w:val="0060571D"/>
    <w:rsid w:val="00605E12"/>
    <w:rsid w:val="00606170"/>
    <w:rsid w:val="00606308"/>
    <w:rsid w:val="00606529"/>
    <w:rsid w:val="00606547"/>
    <w:rsid w:val="00606B68"/>
    <w:rsid w:val="00606C15"/>
    <w:rsid w:val="006071AC"/>
    <w:rsid w:val="00607DD4"/>
    <w:rsid w:val="00610155"/>
    <w:rsid w:val="0061053C"/>
    <w:rsid w:val="006108C2"/>
    <w:rsid w:val="0061093F"/>
    <w:rsid w:val="00610F08"/>
    <w:rsid w:val="006111AE"/>
    <w:rsid w:val="0061217B"/>
    <w:rsid w:val="00612222"/>
    <w:rsid w:val="0061228E"/>
    <w:rsid w:val="006130E8"/>
    <w:rsid w:val="00613887"/>
    <w:rsid w:val="00614584"/>
    <w:rsid w:val="00614FA4"/>
    <w:rsid w:val="00615261"/>
    <w:rsid w:val="006155A3"/>
    <w:rsid w:val="00616D42"/>
    <w:rsid w:val="00620F43"/>
    <w:rsid w:val="00621826"/>
    <w:rsid w:val="00621AEF"/>
    <w:rsid w:val="00621D42"/>
    <w:rsid w:val="00621D6C"/>
    <w:rsid w:val="006235BB"/>
    <w:rsid w:val="0062413B"/>
    <w:rsid w:val="0062439D"/>
    <w:rsid w:val="006247B6"/>
    <w:rsid w:val="00624DE6"/>
    <w:rsid w:val="00624E5B"/>
    <w:rsid w:val="0062500A"/>
    <w:rsid w:val="0062513C"/>
    <w:rsid w:val="006253F5"/>
    <w:rsid w:val="00625A9E"/>
    <w:rsid w:val="00625F2A"/>
    <w:rsid w:val="006266E9"/>
    <w:rsid w:val="00626ABF"/>
    <w:rsid w:val="006272E0"/>
    <w:rsid w:val="006312AC"/>
    <w:rsid w:val="00631523"/>
    <w:rsid w:val="00631D9F"/>
    <w:rsid w:val="00631E80"/>
    <w:rsid w:val="0063379E"/>
    <w:rsid w:val="006337AE"/>
    <w:rsid w:val="00633AB1"/>
    <w:rsid w:val="00633ED9"/>
    <w:rsid w:val="00634D0F"/>
    <w:rsid w:val="00634E76"/>
    <w:rsid w:val="0063551A"/>
    <w:rsid w:val="0063627B"/>
    <w:rsid w:val="006369CF"/>
    <w:rsid w:val="0063725A"/>
    <w:rsid w:val="00637F1A"/>
    <w:rsid w:val="00641400"/>
    <w:rsid w:val="0064225F"/>
    <w:rsid w:val="00643390"/>
    <w:rsid w:val="00643B03"/>
    <w:rsid w:val="00643E78"/>
    <w:rsid w:val="006442EB"/>
    <w:rsid w:val="0064434C"/>
    <w:rsid w:val="006446A2"/>
    <w:rsid w:val="00644AE3"/>
    <w:rsid w:val="00645423"/>
    <w:rsid w:val="006454ED"/>
    <w:rsid w:val="00645625"/>
    <w:rsid w:val="006457DD"/>
    <w:rsid w:val="00645925"/>
    <w:rsid w:val="00645EF0"/>
    <w:rsid w:val="00646657"/>
    <w:rsid w:val="00646767"/>
    <w:rsid w:val="00646B0D"/>
    <w:rsid w:val="00646B84"/>
    <w:rsid w:val="0064750C"/>
    <w:rsid w:val="006475AA"/>
    <w:rsid w:val="0064795B"/>
    <w:rsid w:val="00647A56"/>
    <w:rsid w:val="00647DF5"/>
    <w:rsid w:val="006505BB"/>
    <w:rsid w:val="00650D7D"/>
    <w:rsid w:val="00651432"/>
    <w:rsid w:val="00651705"/>
    <w:rsid w:val="0065178F"/>
    <w:rsid w:val="006533F4"/>
    <w:rsid w:val="00653DD6"/>
    <w:rsid w:val="00654F78"/>
    <w:rsid w:val="00655168"/>
    <w:rsid w:val="006555F7"/>
    <w:rsid w:val="006557B7"/>
    <w:rsid w:val="006559B3"/>
    <w:rsid w:val="00655A89"/>
    <w:rsid w:val="00655E45"/>
    <w:rsid w:val="00656408"/>
    <w:rsid w:val="00657165"/>
    <w:rsid w:val="00657419"/>
    <w:rsid w:val="00657876"/>
    <w:rsid w:val="00660045"/>
    <w:rsid w:val="0066024F"/>
    <w:rsid w:val="00660BB3"/>
    <w:rsid w:val="00660CE9"/>
    <w:rsid w:val="00660FB5"/>
    <w:rsid w:val="00661A86"/>
    <w:rsid w:val="006628D8"/>
    <w:rsid w:val="006629AA"/>
    <w:rsid w:val="006630BD"/>
    <w:rsid w:val="006634F1"/>
    <w:rsid w:val="0066384E"/>
    <w:rsid w:val="00663D4A"/>
    <w:rsid w:val="0066436D"/>
    <w:rsid w:val="0066464B"/>
    <w:rsid w:val="0066499E"/>
    <w:rsid w:val="006652C8"/>
    <w:rsid w:val="00665F02"/>
    <w:rsid w:val="00665F56"/>
    <w:rsid w:val="006665D5"/>
    <w:rsid w:val="00666E6B"/>
    <w:rsid w:val="00667373"/>
    <w:rsid w:val="006674D3"/>
    <w:rsid w:val="006709AC"/>
    <w:rsid w:val="00670B39"/>
    <w:rsid w:val="00672A59"/>
    <w:rsid w:val="00672C80"/>
    <w:rsid w:val="00672DFD"/>
    <w:rsid w:val="00673827"/>
    <w:rsid w:val="00673F1F"/>
    <w:rsid w:val="00674078"/>
    <w:rsid w:val="00674248"/>
    <w:rsid w:val="00674563"/>
    <w:rsid w:val="00674F7D"/>
    <w:rsid w:val="00675C73"/>
    <w:rsid w:val="00675C8A"/>
    <w:rsid w:val="0067672E"/>
    <w:rsid w:val="00676F1F"/>
    <w:rsid w:val="00676F24"/>
    <w:rsid w:val="006778F0"/>
    <w:rsid w:val="00680477"/>
    <w:rsid w:val="00680EBE"/>
    <w:rsid w:val="00680FE6"/>
    <w:rsid w:val="006813A2"/>
    <w:rsid w:val="00681606"/>
    <w:rsid w:val="0068212B"/>
    <w:rsid w:val="0068266D"/>
    <w:rsid w:val="006829AD"/>
    <w:rsid w:val="00682DD7"/>
    <w:rsid w:val="00683967"/>
    <w:rsid w:val="00683CEE"/>
    <w:rsid w:val="00683DEC"/>
    <w:rsid w:val="00683E13"/>
    <w:rsid w:val="00683FAE"/>
    <w:rsid w:val="006840B3"/>
    <w:rsid w:val="0068499F"/>
    <w:rsid w:val="00684B74"/>
    <w:rsid w:val="00684C41"/>
    <w:rsid w:val="0068511F"/>
    <w:rsid w:val="006854C2"/>
    <w:rsid w:val="00686395"/>
    <w:rsid w:val="006866FA"/>
    <w:rsid w:val="006869D9"/>
    <w:rsid w:val="00686DBB"/>
    <w:rsid w:val="00687DA2"/>
    <w:rsid w:val="00687DC8"/>
    <w:rsid w:val="00690308"/>
    <w:rsid w:val="0069084E"/>
    <w:rsid w:val="006909B6"/>
    <w:rsid w:val="006909CF"/>
    <w:rsid w:val="006909ED"/>
    <w:rsid w:val="0069127F"/>
    <w:rsid w:val="00691C7D"/>
    <w:rsid w:val="00692987"/>
    <w:rsid w:val="00692C8D"/>
    <w:rsid w:val="00693626"/>
    <w:rsid w:val="00693BF1"/>
    <w:rsid w:val="00695306"/>
    <w:rsid w:val="00695E56"/>
    <w:rsid w:val="006962D6"/>
    <w:rsid w:val="0069672B"/>
    <w:rsid w:val="0069720A"/>
    <w:rsid w:val="0069741B"/>
    <w:rsid w:val="00697820"/>
    <w:rsid w:val="00697994"/>
    <w:rsid w:val="006A0AF5"/>
    <w:rsid w:val="006A1FA2"/>
    <w:rsid w:val="006A1FA9"/>
    <w:rsid w:val="006A203A"/>
    <w:rsid w:val="006A3315"/>
    <w:rsid w:val="006A394A"/>
    <w:rsid w:val="006A4039"/>
    <w:rsid w:val="006A4F01"/>
    <w:rsid w:val="006A4F45"/>
    <w:rsid w:val="006A503E"/>
    <w:rsid w:val="006A5123"/>
    <w:rsid w:val="006A556E"/>
    <w:rsid w:val="006A62DB"/>
    <w:rsid w:val="006A69EC"/>
    <w:rsid w:val="006A6B6A"/>
    <w:rsid w:val="006B02F1"/>
    <w:rsid w:val="006B19FE"/>
    <w:rsid w:val="006B2DA4"/>
    <w:rsid w:val="006B3085"/>
    <w:rsid w:val="006B3422"/>
    <w:rsid w:val="006B3936"/>
    <w:rsid w:val="006B4192"/>
    <w:rsid w:val="006B443D"/>
    <w:rsid w:val="006B45DE"/>
    <w:rsid w:val="006B4A51"/>
    <w:rsid w:val="006B4BA7"/>
    <w:rsid w:val="006B4FD3"/>
    <w:rsid w:val="006B50AD"/>
    <w:rsid w:val="006B59FC"/>
    <w:rsid w:val="006B6442"/>
    <w:rsid w:val="006B7F53"/>
    <w:rsid w:val="006C02C5"/>
    <w:rsid w:val="006C04FD"/>
    <w:rsid w:val="006C0AA5"/>
    <w:rsid w:val="006C1A96"/>
    <w:rsid w:val="006C2693"/>
    <w:rsid w:val="006C32A8"/>
    <w:rsid w:val="006C3604"/>
    <w:rsid w:val="006C38C6"/>
    <w:rsid w:val="006C3BB9"/>
    <w:rsid w:val="006C4960"/>
    <w:rsid w:val="006C4D45"/>
    <w:rsid w:val="006C5072"/>
    <w:rsid w:val="006C5495"/>
    <w:rsid w:val="006C54F8"/>
    <w:rsid w:val="006C554E"/>
    <w:rsid w:val="006C586B"/>
    <w:rsid w:val="006C59A1"/>
    <w:rsid w:val="006C5E0D"/>
    <w:rsid w:val="006C67AD"/>
    <w:rsid w:val="006C684C"/>
    <w:rsid w:val="006C739B"/>
    <w:rsid w:val="006C7665"/>
    <w:rsid w:val="006C7851"/>
    <w:rsid w:val="006D0A6C"/>
    <w:rsid w:val="006D116A"/>
    <w:rsid w:val="006D13E7"/>
    <w:rsid w:val="006D1CAE"/>
    <w:rsid w:val="006D22AA"/>
    <w:rsid w:val="006D332A"/>
    <w:rsid w:val="006D358B"/>
    <w:rsid w:val="006D4291"/>
    <w:rsid w:val="006D4363"/>
    <w:rsid w:val="006D47D7"/>
    <w:rsid w:val="006D480D"/>
    <w:rsid w:val="006D5DB4"/>
    <w:rsid w:val="006D5E00"/>
    <w:rsid w:val="006D6C34"/>
    <w:rsid w:val="006D6C7E"/>
    <w:rsid w:val="006D6FCC"/>
    <w:rsid w:val="006D70CF"/>
    <w:rsid w:val="006D768A"/>
    <w:rsid w:val="006D7D5B"/>
    <w:rsid w:val="006E0B1D"/>
    <w:rsid w:val="006E0E7E"/>
    <w:rsid w:val="006E0F88"/>
    <w:rsid w:val="006E174D"/>
    <w:rsid w:val="006E1F0A"/>
    <w:rsid w:val="006E24E0"/>
    <w:rsid w:val="006E2A65"/>
    <w:rsid w:val="006E2DE2"/>
    <w:rsid w:val="006E31A0"/>
    <w:rsid w:val="006E3662"/>
    <w:rsid w:val="006E367C"/>
    <w:rsid w:val="006E3A61"/>
    <w:rsid w:val="006E48CE"/>
    <w:rsid w:val="006E4A29"/>
    <w:rsid w:val="006E4B98"/>
    <w:rsid w:val="006E4FDA"/>
    <w:rsid w:val="006E500F"/>
    <w:rsid w:val="006E5574"/>
    <w:rsid w:val="006E617E"/>
    <w:rsid w:val="006E6C12"/>
    <w:rsid w:val="006E72E4"/>
    <w:rsid w:val="006E77EE"/>
    <w:rsid w:val="006E7963"/>
    <w:rsid w:val="006E7B82"/>
    <w:rsid w:val="006E7F33"/>
    <w:rsid w:val="006F02D6"/>
    <w:rsid w:val="006F049F"/>
    <w:rsid w:val="006F0EDC"/>
    <w:rsid w:val="006F1B82"/>
    <w:rsid w:val="006F23BF"/>
    <w:rsid w:val="006F2519"/>
    <w:rsid w:val="006F2D27"/>
    <w:rsid w:val="006F3B66"/>
    <w:rsid w:val="006F425F"/>
    <w:rsid w:val="006F4B03"/>
    <w:rsid w:val="006F539C"/>
    <w:rsid w:val="006F5427"/>
    <w:rsid w:val="006F5561"/>
    <w:rsid w:val="006F5AB0"/>
    <w:rsid w:val="006F5ADB"/>
    <w:rsid w:val="006F5BBE"/>
    <w:rsid w:val="006F5F47"/>
    <w:rsid w:val="006F604B"/>
    <w:rsid w:val="006F64EA"/>
    <w:rsid w:val="006F6795"/>
    <w:rsid w:val="006F69FB"/>
    <w:rsid w:val="006F73C5"/>
    <w:rsid w:val="006F78B5"/>
    <w:rsid w:val="006F7B06"/>
    <w:rsid w:val="006F7B14"/>
    <w:rsid w:val="007002AA"/>
    <w:rsid w:val="00700623"/>
    <w:rsid w:val="00700CE4"/>
    <w:rsid w:val="00700DEE"/>
    <w:rsid w:val="00700E66"/>
    <w:rsid w:val="007013CA"/>
    <w:rsid w:val="00701A2E"/>
    <w:rsid w:val="00701E11"/>
    <w:rsid w:val="00701FF0"/>
    <w:rsid w:val="007021C6"/>
    <w:rsid w:val="00702E07"/>
    <w:rsid w:val="00703D43"/>
    <w:rsid w:val="007041ED"/>
    <w:rsid w:val="0070460C"/>
    <w:rsid w:val="007046F5"/>
    <w:rsid w:val="00704AE2"/>
    <w:rsid w:val="007055A1"/>
    <w:rsid w:val="00705F6C"/>
    <w:rsid w:val="00705FB5"/>
    <w:rsid w:val="00707EC2"/>
    <w:rsid w:val="007102ED"/>
    <w:rsid w:val="00710437"/>
    <w:rsid w:val="007104CD"/>
    <w:rsid w:val="0071077B"/>
    <w:rsid w:val="007108E3"/>
    <w:rsid w:val="00710C9C"/>
    <w:rsid w:val="00710E11"/>
    <w:rsid w:val="00710F50"/>
    <w:rsid w:val="007115A6"/>
    <w:rsid w:val="007118DE"/>
    <w:rsid w:val="00711A0D"/>
    <w:rsid w:val="00711DCD"/>
    <w:rsid w:val="00712543"/>
    <w:rsid w:val="0071263B"/>
    <w:rsid w:val="007129B0"/>
    <w:rsid w:val="0071315E"/>
    <w:rsid w:val="007136D8"/>
    <w:rsid w:val="00713E4F"/>
    <w:rsid w:val="00713FEC"/>
    <w:rsid w:val="007146A3"/>
    <w:rsid w:val="007147C1"/>
    <w:rsid w:val="00714BC0"/>
    <w:rsid w:val="00714D12"/>
    <w:rsid w:val="00715119"/>
    <w:rsid w:val="00715249"/>
    <w:rsid w:val="00715D6C"/>
    <w:rsid w:val="007169E2"/>
    <w:rsid w:val="007169FA"/>
    <w:rsid w:val="00716AFA"/>
    <w:rsid w:val="00717311"/>
    <w:rsid w:val="00717C1C"/>
    <w:rsid w:val="00717E1D"/>
    <w:rsid w:val="007229CC"/>
    <w:rsid w:val="00722C38"/>
    <w:rsid w:val="00722C83"/>
    <w:rsid w:val="007238E6"/>
    <w:rsid w:val="007239E0"/>
    <w:rsid w:val="00723C12"/>
    <w:rsid w:val="00723E03"/>
    <w:rsid w:val="00723E6D"/>
    <w:rsid w:val="00724B46"/>
    <w:rsid w:val="00724B99"/>
    <w:rsid w:val="00725000"/>
    <w:rsid w:val="00725248"/>
    <w:rsid w:val="0072541B"/>
    <w:rsid w:val="0072544E"/>
    <w:rsid w:val="00725CC4"/>
    <w:rsid w:val="00726D3D"/>
    <w:rsid w:val="00726DC3"/>
    <w:rsid w:val="00726EF9"/>
    <w:rsid w:val="00727060"/>
    <w:rsid w:val="007272CF"/>
    <w:rsid w:val="00730434"/>
    <w:rsid w:val="00730491"/>
    <w:rsid w:val="007304A0"/>
    <w:rsid w:val="0073091E"/>
    <w:rsid w:val="00730ADB"/>
    <w:rsid w:val="00730DD7"/>
    <w:rsid w:val="00731CBC"/>
    <w:rsid w:val="00731D9E"/>
    <w:rsid w:val="00731E0B"/>
    <w:rsid w:val="007326F6"/>
    <w:rsid w:val="00732880"/>
    <w:rsid w:val="00732A9D"/>
    <w:rsid w:val="00734053"/>
    <w:rsid w:val="0073421B"/>
    <w:rsid w:val="00734889"/>
    <w:rsid w:val="00735148"/>
    <w:rsid w:val="0073523E"/>
    <w:rsid w:val="007354A1"/>
    <w:rsid w:val="0073590D"/>
    <w:rsid w:val="00735AD6"/>
    <w:rsid w:val="00735EF0"/>
    <w:rsid w:val="007361F7"/>
    <w:rsid w:val="00737450"/>
    <w:rsid w:val="00737EBF"/>
    <w:rsid w:val="007402A6"/>
    <w:rsid w:val="00740777"/>
    <w:rsid w:val="00740891"/>
    <w:rsid w:val="007408A6"/>
    <w:rsid w:val="00740B42"/>
    <w:rsid w:val="00740DF3"/>
    <w:rsid w:val="00741477"/>
    <w:rsid w:val="00742CD0"/>
    <w:rsid w:val="007430E6"/>
    <w:rsid w:val="007434E8"/>
    <w:rsid w:val="0074359E"/>
    <w:rsid w:val="00743641"/>
    <w:rsid w:val="0074373D"/>
    <w:rsid w:val="00743C58"/>
    <w:rsid w:val="00743D33"/>
    <w:rsid w:val="00744838"/>
    <w:rsid w:val="00744904"/>
    <w:rsid w:val="00744EF5"/>
    <w:rsid w:val="00745A28"/>
    <w:rsid w:val="007461AE"/>
    <w:rsid w:val="00746238"/>
    <w:rsid w:val="007467D8"/>
    <w:rsid w:val="00746B52"/>
    <w:rsid w:val="00746BA0"/>
    <w:rsid w:val="00746D97"/>
    <w:rsid w:val="007471CE"/>
    <w:rsid w:val="0074746B"/>
    <w:rsid w:val="0074750E"/>
    <w:rsid w:val="007476A3"/>
    <w:rsid w:val="00747D97"/>
    <w:rsid w:val="007501F4"/>
    <w:rsid w:val="0075079C"/>
    <w:rsid w:val="00750AC4"/>
    <w:rsid w:val="00750D22"/>
    <w:rsid w:val="00750D36"/>
    <w:rsid w:val="007510D3"/>
    <w:rsid w:val="007522A6"/>
    <w:rsid w:val="007523C4"/>
    <w:rsid w:val="00752458"/>
    <w:rsid w:val="00753220"/>
    <w:rsid w:val="00753400"/>
    <w:rsid w:val="0075360E"/>
    <w:rsid w:val="00753688"/>
    <w:rsid w:val="00753F96"/>
    <w:rsid w:val="00754273"/>
    <w:rsid w:val="0075438B"/>
    <w:rsid w:val="00754550"/>
    <w:rsid w:val="007547C8"/>
    <w:rsid w:val="00754D80"/>
    <w:rsid w:val="00754F7C"/>
    <w:rsid w:val="00755580"/>
    <w:rsid w:val="00755616"/>
    <w:rsid w:val="007559BF"/>
    <w:rsid w:val="0075648D"/>
    <w:rsid w:val="00756AFD"/>
    <w:rsid w:val="00757ABB"/>
    <w:rsid w:val="00757C67"/>
    <w:rsid w:val="00757F49"/>
    <w:rsid w:val="0076046C"/>
    <w:rsid w:val="007615E1"/>
    <w:rsid w:val="00761EBD"/>
    <w:rsid w:val="00761F4E"/>
    <w:rsid w:val="007626D1"/>
    <w:rsid w:val="007638D3"/>
    <w:rsid w:val="00763AC0"/>
    <w:rsid w:val="00763DD2"/>
    <w:rsid w:val="00764016"/>
    <w:rsid w:val="00764826"/>
    <w:rsid w:val="0076490B"/>
    <w:rsid w:val="007651F1"/>
    <w:rsid w:val="00765575"/>
    <w:rsid w:val="00765ABF"/>
    <w:rsid w:val="00765FC8"/>
    <w:rsid w:val="00766505"/>
    <w:rsid w:val="00766526"/>
    <w:rsid w:val="007665DE"/>
    <w:rsid w:val="00766A1B"/>
    <w:rsid w:val="00766EB2"/>
    <w:rsid w:val="00766F72"/>
    <w:rsid w:val="007676D2"/>
    <w:rsid w:val="007677E0"/>
    <w:rsid w:val="00767E74"/>
    <w:rsid w:val="00770D25"/>
    <w:rsid w:val="007710FA"/>
    <w:rsid w:val="00772A17"/>
    <w:rsid w:val="00772BCB"/>
    <w:rsid w:val="00772CD5"/>
    <w:rsid w:val="007733E0"/>
    <w:rsid w:val="00773729"/>
    <w:rsid w:val="0077443A"/>
    <w:rsid w:val="00774C11"/>
    <w:rsid w:val="00775169"/>
    <w:rsid w:val="00775380"/>
    <w:rsid w:val="007753A3"/>
    <w:rsid w:val="00775527"/>
    <w:rsid w:val="00775B0E"/>
    <w:rsid w:val="00775C5A"/>
    <w:rsid w:val="0077606A"/>
    <w:rsid w:val="0077719A"/>
    <w:rsid w:val="0077762A"/>
    <w:rsid w:val="00777BDE"/>
    <w:rsid w:val="007801C0"/>
    <w:rsid w:val="00780452"/>
    <w:rsid w:val="00780AD6"/>
    <w:rsid w:val="00781705"/>
    <w:rsid w:val="00782B3C"/>
    <w:rsid w:val="00783938"/>
    <w:rsid w:val="00783E09"/>
    <w:rsid w:val="00783E4B"/>
    <w:rsid w:val="007843F6"/>
    <w:rsid w:val="00784969"/>
    <w:rsid w:val="00784BEF"/>
    <w:rsid w:val="00784D01"/>
    <w:rsid w:val="007851D5"/>
    <w:rsid w:val="007853A0"/>
    <w:rsid w:val="007857C8"/>
    <w:rsid w:val="00785A92"/>
    <w:rsid w:val="00785C99"/>
    <w:rsid w:val="0078650F"/>
    <w:rsid w:val="00786DEF"/>
    <w:rsid w:val="0078707C"/>
    <w:rsid w:val="0078783E"/>
    <w:rsid w:val="00787F4D"/>
    <w:rsid w:val="00790482"/>
    <w:rsid w:val="007907B4"/>
    <w:rsid w:val="0079090D"/>
    <w:rsid w:val="00790E78"/>
    <w:rsid w:val="00790FB6"/>
    <w:rsid w:val="00791959"/>
    <w:rsid w:val="0079220C"/>
    <w:rsid w:val="0079320A"/>
    <w:rsid w:val="007935D2"/>
    <w:rsid w:val="00793736"/>
    <w:rsid w:val="00794D4D"/>
    <w:rsid w:val="00794DBC"/>
    <w:rsid w:val="0079527C"/>
    <w:rsid w:val="007952AE"/>
    <w:rsid w:val="00795D54"/>
    <w:rsid w:val="00796D79"/>
    <w:rsid w:val="00796EB3"/>
    <w:rsid w:val="00797293"/>
    <w:rsid w:val="00797818"/>
    <w:rsid w:val="007A028C"/>
    <w:rsid w:val="007A0711"/>
    <w:rsid w:val="007A0E66"/>
    <w:rsid w:val="007A156D"/>
    <w:rsid w:val="007A182F"/>
    <w:rsid w:val="007A22D2"/>
    <w:rsid w:val="007A2426"/>
    <w:rsid w:val="007A2460"/>
    <w:rsid w:val="007A2523"/>
    <w:rsid w:val="007A2974"/>
    <w:rsid w:val="007A2D67"/>
    <w:rsid w:val="007A2D99"/>
    <w:rsid w:val="007A3296"/>
    <w:rsid w:val="007A3382"/>
    <w:rsid w:val="007A38EC"/>
    <w:rsid w:val="007A3A3D"/>
    <w:rsid w:val="007A3BDD"/>
    <w:rsid w:val="007A3E0D"/>
    <w:rsid w:val="007A3EAE"/>
    <w:rsid w:val="007A409D"/>
    <w:rsid w:val="007A434D"/>
    <w:rsid w:val="007A4F3B"/>
    <w:rsid w:val="007A58B3"/>
    <w:rsid w:val="007A59C1"/>
    <w:rsid w:val="007A5B25"/>
    <w:rsid w:val="007A5CF7"/>
    <w:rsid w:val="007A5D9F"/>
    <w:rsid w:val="007A699E"/>
    <w:rsid w:val="007A6FF5"/>
    <w:rsid w:val="007A72EB"/>
    <w:rsid w:val="007A7363"/>
    <w:rsid w:val="007A78CD"/>
    <w:rsid w:val="007A7B66"/>
    <w:rsid w:val="007B0B2D"/>
    <w:rsid w:val="007B0D77"/>
    <w:rsid w:val="007B196D"/>
    <w:rsid w:val="007B2153"/>
    <w:rsid w:val="007B28EC"/>
    <w:rsid w:val="007B2A43"/>
    <w:rsid w:val="007B2F08"/>
    <w:rsid w:val="007B391A"/>
    <w:rsid w:val="007B3C53"/>
    <w:rsid w:val="007B48CB"/>
    <w:rsid w:val="007B5463"/>
    <w:rsid w:val="007B5A6E"/>
    <w:rsid w:val="007B5F48"/>
    <w:rsid w:val="007B6A32"/>
    <w:rsid w:val="007B6D2D"/>
    <w:rsid w:val="007B6D2F"/>
    <w:rsid w:val="007B79D2"/>
    <w:rsid w:val="007B7BC0"/>
    <w:rsid w:val="007C0280"/>
    <w:rsid w:val="007C046C"/>
    <w:rsid w:val="007C0689"/>
    <w:rsid w:val="007C06F2"/>
    <w:rsid w:val="007C0A33"/>
    <w:rsid w:val="007C1E23"/>
    <w:rsid w:val="007C30A1"/>
    <w:rsid w:val="007C3223"/>
    <w:rsid w:val="007C3278"/>
    <w:rsid w:val="007C3448"/>
    <w:rsid w:val="007C3486"/>
    <w:rsid w:val="007C34BA"/>
    <w:rsid w:val="007C4B0B"/>
    <w:rsid w:val="007C5565"/>
    <w:rsid w:val="007C5AFF"/>
    <w:rsid w:val="007C601A"/>
    <w:rsid w:val="007C60F0"/>
    <w:rsid w:val="007C76F8"/>
    <w:rsid w:val="007C771D"/>
    <w:rsid w:val="007C7A19"/>
    <w:rsid w:val="007D0EE2"/>
    <w:rsid w:val="007D0F6D"/>
    <w:rsid w:val="007D0F89"/>
    <w:rsid w:val="007D146E"/>
    <w:rsid w:val="007D1B22"/>
    <w:rsid w:val="007D1F4A"/>
    <w:rsid w:val="007D22A9"/>
    <w:rsid w:val="007D2328"/>
    <w:rsid w:val="007D2A7D"/>
    <w:rsid w:val="007D2B14"/>
    <w:rsid w:val="007D2BE0"/>
    <w:rsid w:val="007D3A07"/>
    <w:rsid w:val="007D3E9B"/>
    <w:rsid w:val="007D429F"/>
    <w:rsid w:val="007D458B"/>
    <w:rsid w:val="007D46A8"/>
    <w:rsid w:val="007D4AB8"/>
    <w:rsid w:val="007D4E96"/>
    <w:rsid w:val="007D52AA"/>
    <w:rsid w:val="007D53A9"/>
    <w:rsid w:val="007D54A7"/>
    <w:rsid w:val="007D5851"/>
    <w:rsid w:val="007D5901"/>
    <w:rsid w:val="007D60A2"/>
    <w:rsid w:val="007D60F0"/>
    <w:rsid w:val="007D670D"/>
    <w:rsid w:val="007D6868"/>
    <w:rsid w:val="007D6B0A"/>
    <w:rsid w:val="007D739C"/>
    <w:rsid w:val="007D7562"/>
    <w:rsid w:val="007D7671"/>
    <w:rsid w:val="007D774F"/>
    <w:rsid w:val="007D77CB"/>
    <w:rsid w:val="007D7CB6"/>
    <w:rsid w:val="007E00DA"/>
    <w:rsid w:val="007E05F8"/>
    <w:rsid w:val="007E0BA4"/>
    <w:rsid w:val="007E0F40"/>
    <w:rsid w:val="007E161A"/>
    <w:rsid w:val="007E24E8"/>
    <w:rsid w:val="007E29B0"/>
    <w:rsid w:val="007E4BD3"/>
    <w:rsid w:val="007E4C86"/>
    <w:rsid w:val="007E4DEA"/>
    <w:rsid w:val="007E51DA"/>
    <w:rsid w:val="007E5899"/>
    <w:rsid w:val="007E5BEF"/>
    <w:rsid w:val="007E6083"/>
    <w:rsid w:val="007E61D8"/>
    <w:rsid w:val="007E639D"/>
    <w:rsid w:val="007E64BF"/>
    <w:rsid w:val="007E7248"/>
    <w:rsid w:val="007E77C3"/>
    <w:rsid w:val="007F017F"/>
    <w:rsid w:val="007F1E94"/>
    <w:rsid w:val="007F2393"/>
    <w:rsid w:val="007F2536"/>
    <w:rsid w:val="007F2B55"/>
    <w:rsid w:val="007F3148"/>
    <w:rsid w:val="007F337E"/>
    <w:rsid w:val="007F3620"/>
    <w:rsid w:val="007F3FC7"/>
    <w:rsid w:val="007F47C1"/>
    <w:rsid w:val="007F4FFF"/>
    <w:rsid w:val="007F50F9"/>
    <w:rsid w:val="007F5724"/>
    <w:rsid w:val="007F6032"/>
    <w:rsid w:val="007F614B"/>
    <w:rsid w:val="007F635D"/>
    <w:rsid w:val="007F64DD"/>
    <w:rsid w:val="007F78E4"/>
    <w:rsid w:val="007F7D9F"/>
    <w:rsid w:val="007F7E67"/>
    <w:rsid w:val="00800144"/>
    <w:rsid w:val="008001BE"/>
    <w:rsid w:val="008004B0"/>
    <w:rsid w:val="008006A1"/>
    <w:rsid w:val="00800BAC"/>
    <w:rsid w:val="00800E97"/>
    <w:rsid w:val="00800FEC"/>
    <w:rsid w:val="0080105B"/>
    <w:rsid w:val="00801088"/>
    <w:rsid w:val="008010CE"/>
    <w:rsid w:val="0080161B"/>
    <w:rsid w:val="00801BF8"/>
    <w:rsid w:val="00801D59"/>
    <w:rsid w:val="00801DB7"/>
    <w:rsid w:val="00802C3F"/>
    <w:rsid w:val="00803121"/>
    <w:rsid w:val="00803351"/>
    <w:rsid w:val="0080354C"/>
    <w:rsid w:val="00803888"/>
    <w:rsid w:val="00803BC8"/>
    <w:rsid w:val="00803F1F"/>
    <w:rsid w:val="0080436A"/>
    <w:rsid w:val="0080457E"/>
    <w:rsid w:val="00804810"/>
    <w:rsid w:val="00804839"/>
    <w:rsid w:val="00804EAB"/>
    <w:rsid w:val="00804FAA"/>
    <w:rsid w:val="008056C8"/>
    <w:rsid w:val="00806437"/>
    <w:rsid w:val="00806691"/>
    <w:rsid w:val="00806C28"/>
    <w:rsid w:val="00807773"/>
    <w:rsid w:val="00810474"/>
    <w:rsid w:val="00810490"/>
    <w:rsid w:val="00810B22"/>
    <w:rsid w:val="008113C0"/>
    <w:rsid w:val="0081161D"/>
    <w:rsid w:val="008116A2"/>
    <w:rsid w:val="008118A6"/>
    <w:rsid w:val="00811D20"/>
    <w:rsid w:val="00812502"/>
    <w:rsid w:val="008126E2"/>
    <w:rsid w:val="00812AB3"/>
    <w:rsid w:val="00812C02"/>
    <w:rsid w:val="00812DF3"/>
    <w:rsid w:val="0081320B"/>
    <w:rsid w:val="00813320"/>
    <w:rsid w:val="00813FF7"/>
    <w:rsid w:val="00814000"/>
    <w:rsid w:val="008140CA"/>
    <w:rsid w:val="0081437F"/>
    <w:rsid w:val="00814B62"/>
    <w:rsid w:val="00814BEE"/>
    <w:rsid w:val="00815253"/>
    <w:rsid w:val="00815371"/>
    <w:rsid w:val="0081560E"/>
    <w:rsid w:val="00815A3C"/>
    <w:rsid w:val="00816862"/>
    <w:rsid w:val="00816A5B"/>
    <w:rsid w:val="00816BED"/>
    <w:rsid w:val="00817814"/>
    <w:rsid w:val="00820694"/>
    <w:rsid w:val="00820793"/>
    <w:rsid w:val="008207A5"/>
    <w:rsid w:val="00820834"/>
    <w:rsid w:val="00820E0F"/>
    <w:rsid w:val="00821317"/>
    <w:rsid w:val="008219A5"/>
    <w:rsid w:val="00822F81"/>
    <w:rsid w:val="008231AB"/>
    <w:rsid w:val="00823397"/>
    <w:rsid w:val="0082404D"/>
    <w:rsid w:val="008242D0"/>
    <w:rsid w:val="008243BD"/>
    <w:rsid w:val="008245C0"/>
    <w:rsid w:val="008247CA"/>
    <w:rsid w:val="0082481B"/>
    <w:rsid w:val="00825469"/>
    <w:rsid w:val="008264E8"/>
    <w:rsid w:val="00827A7C"/>
    <w:rsid w:val="008302C4"/>
    <w:rsid w:val="0083130A"/>
    <w:rsid w:val="0083173E"/>
    <w:rsid w:val="0083274B"/>
    <w:rsid w:val="008328C1"/>
    <w:rsid w:val="00832CBA"/>
    <w:rsid w:val="0083302A"/>
    <w:rsid w:val="00834DF1"/>
    <w:rsid w:val="00835090"/>
    <w:rsid w:val="00835D02"/>
    <w:rsid w:val="008361D8"/>
    <w:rsid w:val="00836BB0"/>
    <w:rsid w:val="00836D11"/>
    <w:rsid w:val="008378DB"/>
    <w:rsid w:val="00841C32"/>
    <w:rsid w:val="00843742"/>
    <w:rsid w:val="00843AE9"/>
    <w:rsid w:val="00843DB5"/>
    <w:rsid w:val="0084403E"/>
    <w:rsid w:val="00844A58"/>
    <w:rsid w:val="00844E33"/>
    <w:rsid w:val="008451BA"/>
    <w:rsid w:val="00845B2E"/>
    <w:rsid w:val="00845B71"/>
    <w:rsid w:val="008460E0"/>
    <w:rsid w:val="008463AD"/>
    <w:rsid w:val="00846FF0"/>
    <w:rsid w:val="0084723D"/>
    <w:rsid w:val="00847673"/>
    <w:rsid w:val="00847A28"/>
    <w:rsid w:val="0085003C"/>
    <w:rsid w:val="00850088"/>
    <w:rsid w:val="00850C17"/>
    <w:rsid w:val="008517D2"/>
    <w:rsid w:val="00852C7F"/>
    <w:rsid w:val="0085311B"/>
    <w:rsid w:val="008532DE"/>
    <w:rsid w:val="0085442B"/>
    <w:rsid w:val="00854A7F"/>
    <w:rsid w:val="008552F4"/>
    <w:rsid w:val="00855A33"/>
    <w:rsid w:val="00855BBF"/>
    <w:rsid w:val="008564FF"/>
    <w:rsid w:val="008600F6"/>
    <w:rsid w:val="008601B3"/>
    <w:rsid w:val="0086094A"/>
    <w:rsid w:val="00860A53"/>
    <w:rsid w:val="00860B1B"/>
    <w:rsid w:val="00861024"/>
    <w:rsid w:val="0086106C"/>
    <w:rsid w:val="008612DF"/>
    <w:rsid w:val="00861B5F"/>
    <w:rsid w:val="00861D03"/>
    <w:rsid w:val="00861D98"/>
    <w:rsid w:val="00862395"/>
    <w:rsid w:val="00862A78"/>
    <w:rsid w:val="00862AA9"/>
    <w:rsid w:val="00863559"/>
    <w:rsid w:val="00863C33"/>
    <w:rsid w:val="00863F2F"/>
    <w:rsid w:val="00864F4C"/>
    <w:rsid w:val="00865890"/>
    <w:rsid w:val="00865F77"/>
    <w:rsid w:val="00866843"/>
    <w:rsid w:val="00867173"/>
    <w:rsid w:val="008673BA"/>
    <w:rsid w:val="00867DEB"/>
    <w:rsid w:val="00870120"/>
    <w:rsid w:val="00870ABF"/>
    <w:rsid w:val="008710D6"/>
    <w:rsid w:val="008710DB"/>
    <w:rsid w:val="0087116F"/>
    <w:rsid w:val="00871207"/>
    <w:rsid w:val="00871518"/>
    <w:rsid w:val="00871B00"/>
    <w:rsid w:val="0087202F"/>
    <w:rsid w:val="0087208C"/>
    <w:rsid w:val="0087245C"/>
    <w:rsid w:val="0087253E"/>
    <w:rsid w:val="00872AD8"/>
    <w:rsid w:val="00872D51"/>
    <w:rsid w:val="00873CB2"/>
    <w:rsid w:val="00873F27"/>
    <w:rsid w:val="00874345"/>
    <w:rsid w:val="0087468D"/>
    <w:rsid w:val="0087479E"/>
    <w:rsid w:val="00874E9B"/>
    <w:rsid w:val="0087500F"/>
    <w:rsid w:val="00875CE7"/>
    <w:rsid w:val="008765CC"/>
    <w:rsid w:val="00876CE6"/>
    <w:rsid w:val="00876EE6"/>
    <w:rsid w:val="00877569"/>
    <w:rsid w:val="008778B9"/>
    <w:rsid w:val="00877C59"/>
    <w:rsid w:val="00877E53"/>
    <w:rsid w:val="008801F9"/>
    <w:rsid w:val="00880490"/>
    <w:rsid w:val="008804C8"/>
    <w:rsid w:val="00880C20"/>
    <w:rsid w:val="00881294"/>
    <w:rsid w:val="008813E7"/>
    <w:rsid w:val="0088185D"/>
    <w:rsid w:val="00881D33"/>
    <w:rsid w:val="00881E96"/>
    <w:rsid w:val="008827F0"/>
    <w:rsid w:val="00882D1A"/>
    <w:rsid w:val="00883441"/>
    <w:rsid w:val="008836C3"/>
    <w:rsid w:val="008840F2"/>
    <w:rsid w:val="008842BB"/>
    <w:rsid w:val="0088458F"/>
    <w:rsid w:val="0088537B"/>
    <w:rsid w:val="00885756"/>
    <w:rsid w:val="008863BB"/>
    <w:rsid w:val="0088687B"/>
    <w:rsid w:val="0088697C"/>
    <w:rsid w:val="00886A9E"/>
    <w:rsid w:val="0088780F"/>
    <w:rsid w:val="0088781E"/>
    <w:rsid w:val="00887BCB"/>
    <w:rsid w:val="00887BDF"/>
    <w:rsid w:val="00887CC5"/>
    <w:rsid w:val="008902AD"/>
    <w:rsid w:val="00890828"/>
    <w:rsid w:val="00890D95"/>
    <w:rsid w:val="00890E55"/>
    <w:rsid w:val="00890EB7"/>
    <w:rsid w:val="00890F96"/>
    <w:rsid w:val="00891A14"/>
    <w:rsid w:val="00891C81"/>
    <w:rsid w:val="00892568"/>
    <w:rsid w:val="0089268C"/>
    <w:rsid w:val="00892B35"/>
    <w:rsid w:val="00893595"/>
    <w:rsid w:val="00893C8E"/>
    <w:rsid w:val="00893D06"/>
    <w:rsid w:val="00893D8C"/>
    <w:rsid w:val="00894269"/>
    <w:rsid w:val="0089429A"/>
    <w:rsid w:val="0089473F"/>
    <w:rsid w:val="00894BDC"/>
    <w:rsid w:val="00895681"/>
    <w:rsid w:val="008956A1"/>
    <w:rsid w:val="008956DF"/>
    <w:rsid w:val="0089581F"/>
    <w:rsid w:val="008963A4"/>
    <w:rsid w:val="00896D2E"/>
    <w:rsid w:val="00897A2A"/>
    <w:rsid w:val="008A0925"/>
    <w:rsid w:val="008A127A"/>
    <w:rsid w:val="008A1345"/>
    <w:rsid w:val="008A1655"/>
    <w:rsid w:val="008A1BE6"/>
    <w:rsid w:val="008A1EC1"/>
    <w:rsid w:val="008A25F1"/>
    <w:rsid w:val="008A2635"/>
    <w:rsid w:val="008A2733"/>
    <w:rsid w:val="008A2919"/>
    <w:rsid w:val="008A3294"/>
    <w:rsid w:val="008A3398"/>
    <w:rsid w:val="008A33D3"/>
    <w:rsid w:val="008A3D15"/>
    <w:rsid w:val="008A3F53"/>
    <w:rsid w:val="008A3F9F"/>
    <w:rsid w:val="008A43AC"/>
    <w:rsid w:val="008A4EE1"/>
    <w:rsid w:val="008A5287"/>
    <w:rsid w:val="008A53AC"/>
    <w:rsid w:val="008A5836"/>
    <w:rsid w:val="008A60BD"/>
    <w:rsid w:val="008A6E59"/>
    <w:rsid w:val="008A751D"/>
    <w:rsid w:val="008A77C4"/>
    <w:rsid w:val="008B0769"/>
    <w:rsid w:val="008B0795"/>
    <w:rsid w:val="008B0F29"/>
    <w:rsid w:val="008B1007"/>
    <w:rsid w:val="008B105F"/>
    <w:rsid w:val="008B1458"/>
    <w:rsid w:val="008B1B47"/>
    <w:rsid w:val="008B1DE8"/>
    <w:rsid w:val="008B1EDF"/>
    <w:rsid w:val="008B2007"/>
    <w:rsid w:val="008B2148"/>
    <w:rsid w:val="008B2603"/>
    <w:rsid w:val="008B2AF4"/>
    <w:rsid w:val="008B2BA9"/>
    <w:rsid w:val="008B2D1C"/>
    <w:rsid w:val="008B3C6A"/>
    <w:rsid w:val="008B42AD"/>
    <w:rsid w:val="008B4B23"/>
    <w:rsid w:val="008B5CEC"/>
    <w:rsid w:val="008B689C"/>
    <w:rsid w:val="008B6A90"/>
    <w:rsid w:val="008B6EFD"/>
    <w:rsid w:val="008B719D"/>
    <w:rsid w:val="008C0033"/>
    <w:rsid w:val="008C014B"/>
    <w:rsid w:val="008C1B06"/>
    <w:rsid w:val="008C1CDF"/>
    <w:rsid w:val="008C2482"/>
    <w:rsid w:val="008C2D2C"/>
    <w:rsid w:val="008C2DD3"/>
    <w:rsid w:val="008C3A66"/>
    <w:rsid w:val="008C3C9B"/>
    <w:rsid w:val="008C4337"/>
    <w:rsid w:val="008C4C69"/>
    <w:rsid w:val="008C4D51"/>
    <w:rsid w:val="008C5333"/>
    <w:rsid w:val="008C56E7"/>
    <w:rsid w:val="008C5E51"/>
    <w:rsid w:val="008C677E"/>
    <w:rsid w:val="008C7DF6"/>
    <w:rsid w:val="008C7EC0"/>
    <w:rsid w:val="008C7F3A"/>
    <w:rsid w:val="008D1212"/>
    <w:rsid w:val="008D129A"/>
    <w:rsid w:val="008D12F8"/>
    <w:rsid w:val="008D1D4D"/>
    <w:rsid w:val="008D219D"/>
    <w:rsid w:val="008D358C"/>
    <w:rsid w:val="008D378B"/>
    <w:rsid w:val="008D3907"/>
    <w:rsid w:val="008D3AB6"/>
    <w:rsid w:val="008D3C17"/>
    <w:rsid w:val="008D41D5"/>
    <w:rsid w:val="008D47D2"/>
    <w:rsid w:val="008D485F"/>
    <w:rsid w:val="008D4A52"/>
    <w:rsid w:val="008D4F4F"/>
    <w:rsid w:val="008D509F"/>
    <w:rsid w:val="008D538C"/>
    <w:rsid w:val="008D55D2"/>
    <w:rsid w:val="008D5CC5"/>
    <w:rsid w:val="008D5E87"/>
    <w:rsid w:val="008D6492"/>
    <w:rsid w:val="008D693D"/>
    <w:rsid w:val="008D6DE8"/>
    <w:rsid w:val="008D6F88"/>
    <w:rsid w:val="008D7DD2"/>
    <w:rsid w:val="008E0A06"/>
    <w:rsid w:val="008E0C5B"/>
    <w:rsid w:val="008E0D09"/>
    <w:rsid w:val="008E0D66"/>
    <w:rsid w:val="008E1DD7"/>
    <w:rsid w:val="008E1F21"/>
    <w:rsid w:val="008E2720"/>
    <w:rsid w:val="008E30F1"/>
    <w:rsid w:val="008E32CA"/>
    <w:rsid w:val="008E332A"/>
    <w:rsid w:val="008E33CF"/>
    <w:rsid w:val="008E37CA"/>
    <w:rsid w:val="008E3DB4"/>
    <w:rsid w:val="008E4536"/>
    <w:rsid w:val="008E49C7"/>
    <w:rsid w:val="008E4AA9"/>
    <w:rsid w:val="008E4BB4"/>
    <w:rsid w:val="008E5580"/>
    <w:rsid w:val="008E5B6F"/>
    <w:rsid w:val="008E5C10"/>
    <w:rsid w:val="008E5C9E"/>
    <w:rsid w:val="008E6CC8"/>
    <w:rsid w:val="008E6DCC"/>
    <w:rsid w:val="008E7689"/>
    <w:rsid w:val="008E7909"/>
    <w:rsid w:val="008E7E09"/>
    <w:rsid w:val="008F01A7"/>
    <w:rsid w:val="008F0E00"/>
    <w:rsid w:val="008F1026"/>
    <w:rsid w:val="008F1048"/>
    <w:rsid w:val="008F148B"/>
    <w:rsid w:val="008F2024"/>
    <w:rsid w:val="008F260E"/>
    <w:rsid w:val="008F2B53"/>
    <w:rsid w:val="008F2F46"/>
    <w:rsid w:val="008F358F"/>
    <w:rsid w:val="008F3703"/>
    <w:rsid w:val="008F4185"/>
    <w:rsid w:val="008F4B94"/>
    <w:rsid w:val="008F4B98"/>
    <w:rsid w:val="008F5F67"/>
    <w:rsid w:val="008F6106"/>
    <w:rsid w:val="008F6930"/>
    <w:rsid w:val="008F6F63"/>
    <w:rsid w:val="008F789F"/>
    <w:rsid w:val="00901B41"/>
    <w:rsid w:val="00902767"/>
    <w:rsid w:val="00903125"/>
    <w:rsid w:val="00903D30"/>
    <w:rsid w:val="009052B4"/>
    <w:rsid w:val="00906686"/>
    <w:rsid w:val="00906B04"/>
    <w:rsid w:val="00906C08"/>
    <w:rsid w:val="00906D8C"/>
    <w:rsid w:val="009105D6"/>
    <w:rsid w:val="009117E3"/>
    <w:rsid w:val="00912007"/>
    <w:rsid w:val="0091218A"/>
    <w:rsid w:val="0091221A"/>
    <w:rsid w:val="009122B0"/>
    <w:rsid w:val="00912373"/>
    <w:rsid w:val="00912CB9"/>
    <w:rsid w:val="00912CEB"/>
    <w:rsid w:val="00913133"/>
    <w:rsid w:val="009132E1"/>
    <w:rsid w:val="009134BB"/>
    <w:rsid w:val="009137DE"/>
    <w:rsid w:val="009138CA"/>
    <w:rsid w:val="00913941"/>
    <w:rsid w:val="00913B32"/>
    <w:rsid w:val="00913DD3"/>
    <w:rsid w:val="0091425B"/>
    <w:rsid w:val="0091493D"/>
    <w:rsid w:val="0091494C"/>
    <w:rsid w:val="00914B32"/>
    <w:rsid w:val="009152C7"/>
    <w:rsid w:val="0091550F"/>
    <w:rsid w:val="00915699"/>
    <w:rsid w:val="00915B10"/>
    <w:rsid w:val="00915C48"/>
    <w:rsid w:val="00915D57"/>
    <w:rsid w:val="009164B0"/>
    <w:rsid w:val="00916621"/>
    <w:rsid w:val="00916694"/>
    <w:rsid w:val="009166B7"/>
    <w:rsid w:val="00916C63"/>
    <w:rsid w:val="00916D2F"/>
    <w:rsid w:val="00917CB0"/>
    <w:rsid w:val="00917DBB"/>
    <w:rsid w:val="00917E52"/>
    <w:rsid w:val="009202BD"/>
    <w:rsid w:val="00920335"/>
    <w:rsid w:val="00920643"/>
    <w:rsid w:val="00920D34"/>
    <w:rsid w:val="009214EC"/>
    <w:rsid w:val="0092171E"/>
    <w:rsid w:val="00921BF9"/>
    <w:rsid w:val="00921C59"/>
    <w:rsid w:val="00921EEB"/>
    <w:rsid w:val="00922212"/>
    <w:rsid w:val="00922596"/>
    <w:rsid w:val="00922639"/>
    <w:rsid w:val="00922C02"/>
    <w:rsid w:val="00922D00"/>
    <w:rsid w:val="00924605"/>
    <w:rsid w:val="00924FD9"/>
    <w:rsid w:val="0092573E"/>
    <w:rsid w:val="00925929"/>
    <w:rsid w:val="00925CC7"/>
    <w:rsid w:val="0092618C"/>
    <w:rsid w:val="009261DE"/>
    <w:rsid w:val="009267F7"/>
    <w:rsid w:val="00926E1C"/>
    <w:rsid w:val="009271D6"/>
    <w:rsid w:val="009274A4"/>
    <w:rsid w:val="00930EF8"/>
    <w:rsid w:val="00931855"/>
    <w:rsid w:val="00931A81"/>
    <w:rsid w:val="009325A7"/>
    <w:rsid w:val="009327B9"/>
    <w:rsid w:val="00932A6B"/>
    <w:rsid w:val="009334A9"/>
    <w:rsid w:val="00933972"/>
    <w:rsid w:val="00933EBC"/>
    <w:rsid w:val="00934061"/>
    <w:rsid w:val="0093406B"/>
    <w:rsid w:val="00934816"/>
    <w:rsid w:val="00934C0B"/>
    <w:rsid w:val="009352E3"/>
    <w:rsid w:val="0093572F"/>
    <w:rsid w:val="00935F95"/>
    <w:rsid w:val="00936E34"/>
    <w:rsid w:val="00937077"/>
    <w:rsid w:val="00937110"/>
    <w:rsid w:val="00937830"/>
    <w:rsid w:val="00937880"/>
    <w:rsid w:val="0093793A"/>
    <w:rsid w:val="00937A7D"/>
    <w:rsid w:val="00937BA1"/>
    <w:rsid w:val="009407CB"/>
    <w:rsid w:val="00940AC6"/>
    <w:rsid w:val="00940ACE"/>
    <w:rsid w:val="00940BE1"/>
    <w:rsid w:val="00940C78"/>
    <w:rsid w:val="0094158F"/>
    <w:rsid w:val="009420A4"/>
    <w:rsid w:val="009420DC"/>
    <w:rsid w:val="0094210D"/>
    <w:rsid w:val="0094227F"/>
    <w:rsid w:val="009425B1"/>
    <w:rsid w:val="0094291D"/>
    <w:rsid w:val="00942F59"/>
    <w:rsid w:val="00944735"/>
    <w:rsid w:val="00944D63"/>
    <w:rsid w:val="0094525B"/>
    <w:rsid w:val="00945C74"/>
    <w:rsid w:val="00946B14"/>
    <w:rsid w:val="00946B8F"/>
    <w:rsid w:val="00946D30"/>
    <w:rsid w:val="00947483"/>
    <w:rsid w:val="0094787B"/>
    <w:rsid w:val="0094790E"/>
    <w:rsid w:val="009502CB"/>
    <w:rsid w:val="00951852"/>
    <w:rsid w:val="00952740"/>
    <w:rsid w:val="00952950"/>
    <w:rsid w:val="00954205"/>
    <w:rsid w:val="00954BE5"/>
    <w:rsid w:val="00954C09"/>
    <w:rsid w:val="00955813"/>
    <w:rsid w:val="009560F6"/>
    <w:rsid w:val="0095613D"/>
    <w:rsid w:val="00956506"/>
    <w:rsid w:val="00956BF4"/>
    <w:rsid w:val="00957C02"/>
    <w:rsid w:val="00957D10"/>
    <w:rsid w:val="00957D67"/>
    <w:rsid w:val="00957DD4"/>
    <w:rsid w:val="009602ED"/>
    <w:rsid w:val="009609F9"/>
    <w:rsid w:val="00960AFC"/>
    <w:rsid w:val="00960B7B"/>
    <w:rsid w:val="00960F58"/>
    <w:rsid w:val="00960F84"/>
    <w:rsid w:val="00961BEE"/>
    <w:rsid w:val="00961F31"/>
    <w:rsid w:val="009620C7"/>
    <w:rsid w:val="0096247E"/>
    <w:rsid w:val="00962E2D"/>
    <w:rsid w:val="00963429"/>
    <w:rsid w:val="009635B7"/>
    <w:rsid w:val="00963E95"/>
    <w:rsid w:val="00963EE9"/>
    <w:rsid w:val="00964A3C"/>
    <w:rsid w:val="00964C6C"/>
    <w:rsid w:val="009650F9"/>
    <w:rsid w:val="00965656"/>
    <w:rsid w:val="00965AE1"/>
    <w:rsid w:val="0096762C"/>
    <w:rsid w:val="00970897"/>
    <w:rsid w:val="009708D1"/>
    <w:rsid w:val="0097113D"/>
    <w:rsid w:val="00971CE8"/>
    <w:rsid w:val="00971EFA"/>
    <w:rsid w:val="00972172"/>
    <w:rsid w:val="00972277"/>
    <w:rsid w:val="009722D1"/>
    <w:rsid w:val="0097322D"/>
    <w:rsid w:val="00973916"/>
    <w:rsid w:val="00973F80"/>
    <w:rsid w:val="00973FCE"/>
    <w:rsid w:val="009748DE"/>
    <w:rsid w:val="00974A60"/>
    <w:rsid w:val="009753EE"/>
    <w:rsid w:val="00975625"/>
    <w:rsid w:val="009756AF"/>
    <w:rsid w:val="009757F3"/>
    <w:rsid w:val="00975F0C"/>
    <w:rsid w:val="00976D07"/>
    <w:rsid w:val="009774E9"/>
    <w:rsid w:val="0098005B"/>
    <w:rsid w:val="0098029A"/>
    <w:rsid w:val="00980B42"/>
    <w:rsid w:val="009819EC"/>
    <w:rsid w:val="00982FC0"/>
    <w:rsid w:val="00984559"/>
    <w:rsid w:val="009847C7"/>
    <w:rsid w:val="00985250"/>
    <w:rsid w:val="0098576A"/>
    <w:rsid w:val="00985CCE"/>
    <w:rsid w:val="00985D4C"/>
    <w:rsid w:val="00986ABB"/>
    <w:rsid w:val="00986B71"/>
    <w:rsid w:val="0098716E"/>
    <w:rsid w:val="00987D8A"/>
    <w:rsid w:val="00987F36"/>
    <w:rsid w:val="009902A1"/>
    <w:rsid w:val="00990346"/>
    <w:rsid w:val="00990F02"/>
    <w:rsid w:val="009914D3"/>
    <w:rsid w:val="00991662"/>
    <w:rsid w:val="00992891"/>
    <w:rsid w:val="00993A6D"/>
    <w:rsid w:val="00993CFA"/>
    <w:rsid w:val="00994001"/>
    <w:rsid w:val="00994616"/>
    <w:rsid w:val="0099482F"/>
    <w:rsid w:val="009949F9"/>
    <w:rsid w:val="00995555"/>
    <w:rsid w:val="009955BB"/>
    <w:rsid w:val="009957E1"/>
    <w:rsid w:val="00995AA6"/>
    <w:rsid w:val="00995D8D"/>
    <w:rsid w:val="0099663E"/>
    <w:rsid w:val="00996D72"/>
    <w:rsid w:val="00997057"/>
    <w:rsid w:val="00997141"/>
    <w:rsid w:val="00997435"/>
    <w:rsid w:val="009978C9"/>
    <w:rsid w:val="00997A68"/>
    <w:rsid w:val="00997B89"/>
    <w:rsid w:val="009A023C"/>
    <w:rsid w:val="009A0756"/>
    <w:rsid w:val="009A0AEB"/>
    <w:rsid w:val="009A1160"/>
    <w:rsid w:val="009A11F4"/>
    <w:rsid w:val="009A1356"/>
    <w:rsid w:val="009A156F"/>
    <w:rsid w:val="009A16D6"/>
    <w:rsid w:val="009A1B55"/>
    <w:rsid w:val="009A1B5A"/>
    <w:rsid w:val="009A28AC"/>
    <w:rsid w:val="009A3208"/>
    <w:rsid w:val="009A3BAD"/>
    <w:rsid w:val="009A41A5"/>
    <w:rsid w:val="009A536B"/>
    <w:rsid w:val="009A622E"/>
    <w:rsid w:val="009A68DF"/>
    <w:rsid w:val="009A7884"/>
    <w:rsid w:val="009A7A54"/>
    <w:rsid w:val="009A7BB7"/>
    <w:rsid w:val="009B0CB3"/>
    <w:rsid w:val="009B1034"/>
    <w:rsid w:val="009B2B23"/>
    <w:rsid w:val="009B2B8B"/>
    <w:rsid w:val="009B2C20"/>
    <w:rsid w:val="009B2E23"/>
    <w:rsid w:val="009B2F03"/>
    <w:rsid w:val="009B3808"/>
    <w:rsid w:val="009B3BE8"/>
    <w:rsid w:val="009B3E89"/>
    <w:rsid w:val="009B3FB8"/>
    <w:rsid w:val="009B40E3"/>
    <w:rsid w:val="009B4F52"/>
    <w:rsid w:val="009B54D8"/>
    <w:rsid w:val="009B54EF"/>
    <w:rsid w:val="009B5F92"/>
    <w:rsid w:val="009B6536"/>
    <w:rsid w:val="009B70AF"/>
    <w:rsid w:val="009B766E"/>
    <w:rsid w:val="009C2068"/>
    <w:rsid w:val="009C2882"/>
    <w:rsid w:val="009C334A"/>
    <w:rsid w:val="009C42F3"/>
    <w:rsid w:val="009C444D"/>
    <w:rsid w:val="009C44B3"/>
    <w:rsid w:val="009C654D"/>
    <w:rsid w:val="009C69C7"/>
    <w:rsid w:val="009C6E8A"/>
    <w:rsid w:val="009C739B"/>
    <w:rsid w:val="009C78D0"/>
    <w:rsid w:val="009C7EE3"/>
    <w:rsid w:val="009D00F9"/>
    <w:rsid w:val="009D0D67"/>
    <w:rsid w:val="009D169E"/>
    <w:rsid w:val="009D1E89"/>
    <w:rsid w:val="009D33AD"/>
    <w:rsid w:val="009D3736"/>
    <w:rsid w:val="009D39E3"/>
    <w:rsid w:val="009D3E3F"/>
    <w:rsid w:val="009D3FFE"/>
    <w:rsid w:val="009D474F"/>
    <w:rsid w:val="009D4B69"/>
    <w:rsid w:val="009D5446"/>
    <w:rsid w:val="009D5777"/>
    <w:rsid w:val="009D57BC"/>
    <w:rsid w:val="009D65B2"/>
    <w:rsid w:val="009D6869"/>
    <w:rsid w:val="009D6D8B"/>
    <w:rsid w:val="009D7CB0"/>
    <w:rsid w:val="009D7EFD"/>
    <w:rsid w:val="009E1E3D"/>
    <w:rsid w:val="009E1E87"/>
    <w:rsid w:val="009E23A8"/>
    <w:rsid w:val="009E365A"/>
    <w:rsid w:val="009E3C03"/>
    <w:rsid w:val="009E40E7"/>
    <w:rsid w:val="009E45A3"/>
    <w:rsid w:val="009E521C"/>
    <w:rsid w:val="009E54E2"/>
    <w:rsid w:val="009E56FE"/>
    <w:rsid w:val="009E5797"/>
    <w:rsid w:val="009E580E"/>
    <w:rsid w:val="009E599C"/>
    <w:rsid w:val="009E5D19"/>
    <w:rsid w:val="009E5E1F"/>
    <w:rsid w:val="009E6500"/>
    <w:rsid w:val="009E677E"/>
    <w:rsid w:val="009E6A58"/>
    <w:rsid w:val="009E789E"/>
    <w:rsid w:val="009E7CAB"/>
    <w:rsid w:val="009F060B"/>
    <w:rsid w:val="009F0959"/>
    <w:rsid w:val="009F09F1"/>
    <w:rsid w:val="009F131A"/>
    <w:rsid w:val="009F1360"/>
    <w:rsid w:val="009F17CA"/>
    <w:rsid w:val="009F1B2A"/>
    <w:rsid w:val="009F21C4"/>
    <w:rsid w:val="009F2885"/>
    <w:rsid w:val="009F2956"/>
    <w:rsid w:val="009F2F0B"/>
    <w:rsid w:val="009F3055"/>
    <w:rsid w:val="009F4229"/>
    <w:rsid w:val="009F4286"/>
    <w:rsid w:val="009F453A"/>
    <w:rsid w:val="009F4B28"/>
    <w:rsid w:val="009F505C"/>
    <w:rsid w:val="009F5137"/>
    <w:rsid w:val="009F56B3"/>
    <w:rsid w:val="009F573D"/>
    <w:rsid w:val="009F5BD9"/>
    <w:rsid w:val="009F73F0"/>
    <w:rsid w:val="009F75F4"/>
    <w:rsid w:val="009F7D12"/>
    <w:rsid w:val="00A0043C"/>
    <w:rsid w:val="00A00533"/>
    <w:rsid w:val="00A00A9F"/>
    <w:rsid w:val="00A01711"/>
    <w:rsid w:val="00A0246D"/>
    <w:rsid w:val="00A03424"/>
    <w:rsid w:val="00A04E6D"/>
    <w:rsid w:val="00A05709"/>
    <w:rsid w:val="00A05DD5"/>
    <w:rsid w:val="00A0699D"/>
    <w:rsid w:val="00A06CC4"/>
    <w:rsid w:val="00A06F76"/>
    <w:rsid w:val="00A074F7"/>
    <w:rsid w:val="00A07B6F"/>
    <w:rsid w:val="00A07E8D"/>
    <w:rsid w:val="00A07E96"/>
    <w:rsid w:val="00A10085"/>
    <w:rsid w:val="00A10627"/>
    <w:rsid w:val="00A10A6A"/>
    <w:rsid w:val="00A10B2D"/>
    <w:rsid w:val="00A10D30"/>
    <w:rsid w:val="00A10DF7"/>
    <w:rsid w:val="00A1142E"/>
    <w:rsid w:val="00A114A8"/>
    <w:rsid w:val="00A11596"/>
    <w:rsid w:val="00A11A69"/>
    <w:rsid w:val="00A11BF5"/>
    <w:rsid w:val="00A11CBA"/>
    <w:rsid w:val="00A12B20"/>
    <w:rsid w:val="00A12D67"/>
    <w:rsid w:val="00A12FFF"/>
    <w:rsid w:val="00A13865"/>
    <w:rsid w:val="00A145BF"/>
    <w:rsid w:val="00A14932"/>
    <w:rsid w:val="00A1518D"/>
    <w:rsid w:val="00A1541A"/>
    <w:rsid w:val="00A156D5"/>
    <w:rsid w:val="00A15C8B"/>
    <w:rsid w:val="00A15F62"/>
    <w:rsid w:val="00A16774"/>
    <w:rsid w:val="00A17734"/>
    <w:rsid w:val="00A179E6"/>
    <w:rsid w:val="00A17E4C"/>
    <w:rsid w:val="00A20307"/>
    <w:rsid w:val="00A205B1"/>
    <w:rsid w:val="00A20E20"/>
    <w:rsid w:val="00A2108A"/>
    <w:rsid w:val="00A21600"/>
    <w:rsid w:val="00A21642"/>
    <w:rsid w:val="00A22350"/>
    <w:rsid w:val="00A223D0"/>
    <w:rsid w:val="00A224C6"/>
    <w:rsid w:val="00A2345E"/>
    <w:rsid w:val="00A23852"/>
    <w:rsid w:val="00A23F81"/>
    <w:rsid w:val="00A24164"/>
    <w:rsid w:val="00A241A2"/>
    <w:rsid w:val="00A241E3"/>
    <w:rsid w:val="00A248EF"/>
    <w:rsid w:val="00A24DC3"/>
    <w:rsid w:val="00A24DC9"/>
    <w:rsid w:val="00A2595A"/>
    <w:rsid w:val="00A25B74"/>
    <w:rsid w:val="00A26144"/>
    <w:rsid w:val="00A26A29"/>
    <w:rsid w:val="00A274F9"/>
    <w:rsid w:val="00A27552"/>
    <w:rsid w:val="00A278FB"/>
    <w:rsid w:val="00A27B36"/>
    <w:rsid w:val="00A27DFD"/>
    <w:rsid w:val="00A300C7"/>
    <w:rsid w:val="00A3010B"/>
    <w:rsid w:val="00A3014B"/>
    <w:rsid w:val="00A3051E"/>
    <w:rsid w:val="00A308F0"/>
    <w:rsid w:val="00A30963"/>
    <w:rsid w:val="00A30AAD"/>
    <w:rsid w:val="00A30C40"/>
    <w:rsid w:val="00A31204"/>
    <w:rsid w:val="00A31209"/>
    <w:rsid w:val="00A31E10"/>
    <w:rsid w:val="00A3203A"/>
    <w:rsid w:val="00A32EA5"/>
    <w:rsid w:val="00A33B4A"/>
    <w:rsid w:val="00A33B5C"/>
    <w:rsid w:val="00A33BDD"/>
    <w:rsid w:val="00A34803"/>
    <w:rsid w:val="00A34A51"/>
    <w:rsid w:val="00A359B6"/>
    <w:rsid w:val="00A365A5"/>
    <w:rsid w:val="00A368C0"/>
    <w:rsid w:val="00A36C58"/>
    <w:rsid w:val="00A3725B"/>
    <w:rsid w:val="00A3743B"/>
    <w:rsid w:val="00A40063"/>
    <w:rsid w:val="00A40246"/>
    <w:rsid w:val="00A40697"/>
    <w:rsid w:val="00A409F0"/>
    <w:rsid w:val="00A40FCD"/>
    <w:rsid w:val="00A4111E"/>
    <w:rsid w:val="00A41772"/>
    <w:rsid w:val="00A41DB5"/>
    <w:rsid w:val="00A41DD4"/>
    <w:rsid w:val="00A424A5"/>
    <w:rsid w:val="00A426F1"/>
    <w:rsid w:val="00A42829"/>
    <w:rsid w:val="00A428FE"/>
    <w:rsid w:val="00A42BDD"/>
    <w:rsid w:val="00A430A9"/>
    <w:rsid w:val="00A43DD8"/>
    <w:rsid w:val="00A4406A"/>
    <w:rsid w:val="00A44119"/>
    <w:rsid w:val="00A454DD"/>
    <w:rsid w:val="00A455CA"/>
    <w:rsid w:val="00A4593D"/>
    <w:rsid w:val="00A45F16"/>
    <w:rsid w:val="00A4605E"/>
    <w:rsid w:val="00A4610B"/>
    <w:rsid w:val="00A46B2F"/>
    <w:rsid w:val="00A474F9"/>
    <w:rsid w:val="00A502C2"/>
    <w:rsid w:val="00A50321"/>
    <w:rsid w:val="00A503DF"/>
    <w:rsid w:val="00A506BC"/>
    <w:rsid w:val="00A507DF"/>
    <w:rsid w:val="00A50A11"/>
    <w:rsid w:val="00A51E86"/>
    <w:rsid w:val="00A51EFF"/>
    <w:rsid w:val="00A526E2"/>
    <w:rsid w:val="00A5286E"/>
    <w:rsid w:val="00A535A8"/>
    <w:rsid w:val="00A5396B"/>
    <w:rsid w:val="00A53BDD"/>
    <w:rsid w:val="00A53F09"/>
    <w:rsid w:val="00A542AF"/>
    <w:rsid w:val="00A545B2"/>
    <w:rsid w:val="00A54989"/>
    <w:rsid w:val="00A553FF"/>
    <w:rsid w:val="00A55448"/>
    <w:rsid w:val="00A554FD"/>
    <w:rsid w:val="00A55833"/>
    <w:rsid w:val="00A55AED"/>
    <w:rsid w:val="00A55AF3"/>
    <w:rsid w:val="00A55C26"/>
    <w:rsid w:val="00A56018"/>
    <w:rsid w:val="00A562CE"/>
    <w:rsid w:val="00A565ED"/>
    <w:rsid w:val="00A56684"/>
    <w:rsid w:val="00A5695A"/>
    <w:rsid w:val="00A56B44"/>
    <w:rsid w:val="00A56C14"/>
    <w:rsid w:val="00A57535"/>
    <w:rsid w:val="00A5767D"/>
    <w:rsid w:val="00A576A2"/>
    <w:rsid w:val="00A57CB5"/>
    <w:rsid w:val="00A57E7A"/>
    <w:rsid w:val="00A60570"/>
    <w:rsid w:val="00A60813"/>
    <w:rsid w:val="00A60A58"/>
    <w:rsid w:val="00A61A87"/>
    <w:rsid w:val="00A62113"/>
    <w:rsid w:val="00A6385E"/>
    <w:rsid w:val="00A63CEC"/>
    <w:rsid w:val="00A63E03"/>
    <w:rsid w:val="00A63E79"/>
    <w:rsid w:val="00A63F91"/>
    <w:rsid w:val="00A651B4"/>
    <w:rsid w:val="00A652C7"/>
    <w:rsid w:val="00A655B9"/>
    <w:rsid w:val="00A65A0B"/>
    <w:rsid w:val="00A65AFA"/>
    <w:rsid w:val="00A66BC0"/>
    <w:rsid w:val="00A67AB3"/>
    <w:rsid w:val="00A70505"/>
    <w:rsid w:val="00A7059D"/>
    <w:rsid w:val="00A70BAE"/>
    <w:rsid w:val="00A70C2B"/>
    <w:rsid w:val="00A70E1E"/>
    <w:rsid w:val="00A718CE"/>
    <w:rsid w:val="00A719AB"/>
    <w:rsid w:val="00A73AC8"/>
    <w:rsid w:val="00A74D64"/>
    <w:rsid w:val="00A75538"/>
    <w:rsid w:val="00A75CC0"/>
    <w:rsid w:val="00A76351"/>
    <w:rsid w:val="00A76486"/>
    <w:rsid w:val="00A7662B"/>
    <w:rsid w:val="00A76DA7"/>
    <w:rsid w:val="00A76DCF"/>
    <w:rsid w:val="00A80129"/>
    <w:rsid w:val="00A80964"/>
    <w:rsid w:val="00A80993"/>
    <w:rsid w:val="00A81FA8"/>
    <w:rsid w:val="00A82552"/>
    <w:rsid w:val="00A82593"/>
    <w:rsid w:val="00A82C81"/>
    <w:rsid w:val="00A83258"/>
    <w:rsid w:val="00A84344"/>
    <w:rsid w:val="00A84B02"/>
    <w:rsid w:val="00A85B1F"/>
    <w:rsid w:val="00A867DC"/>
    <w:rsid w:val="00A8771C"/>
    <w:rsid w:val="00A87D6E"/>
    <w:rsid w:val="00A87F59"/>
    <w:rsid w:val="00A90055"/>
    <w:rsid w:val="00A904CB"/>
    <w:rsid w:val="00A9073C"/>
    <w:rsid w:val="00A907B4"/>
    <w:rsid w:val="00A909C1"/>
    <w:rsid w:val="00A91360"/>
    <w:rsid w:val="00A914D7"/>
    <w:rsid w:val="00A92090"/>
    <w:rsid w:val="00A9219B"/>
    <w:rsid w:val="00A92664"/>
    <w:rsid w:val="00A92811"/>
    <w:rsid w:val="00A929B6"/>
    <w:rsid w:val="00A92C68"/>
    <w:rsid w:val="00A92C6C"/>
    <w:rsid w:val="00A92E98"/>
    <w:rsid w:val="00A9366B"/>
    <w:rsid w:val="00A93A5F"/>
    <w:rsid w:val="00A93CB8"/>
    <w:rsid w:val="00A9481A"/>
    <w:rsid w:val="00A94C9E"/>
    <w:rsid w:val="00A95250"/>
    <w:rsid w:val="00A95543"/>
    <w:rsid w:val="00A957D7"/>
    <w:rsid w:val="00A959BA"/>
    <w:rsid w:val="00A95F3C"/>
    <w:rsid w:val="00A96023"/>
    <w:rsid w:val="00A96AD2"/>
    <w:rsid w:val="00A96AD6"/>
    <w:rsid w:val="00AA017A"/>
    <w:rsid w:val="00AA0BD0"/>
    <w:rsid w:val="00AA1160"/>
    <w:rsid w:val="00AA1C08"/>
    <w:rsid w:val="00AA2639"/>
    <w:rsid w:val="00AA2963"/>
    <w:rsid w:val="00AA2B6E"/>
    <w:rsid w:val="00AA354D"/>
    <w:rsid w:val="00AA38AD"/>
    <w:rsid w:val="00AA4946"/>
    <w:rsid w:val="00AA5068"/>
    <w:rsid w:val="00AA5B6D"/>
    <w:rsid w:val="00AA62A3"/>
    <w:rsid w:val="00AA697B"/>
    <w:rsid w:val="00AA6C84"/>
    <w:rsid w:val="00AA77A7"/>
    <w:rsid w:val="00AB0044"/>
    <w:rsid w:val="00AB07D5"/>
    <w:rsid w:val="00AB0AD2"/>
    <w:rsid w:val="00AB108B"/>
    <w:rsid w:val="00AB2030"/>
    <w:rsid w:val="00AB28AF"/>
    <w:rsid w:val="00AB2B0E"/>
    <w:rsid w:val="00AB324B"/>
    <w:rsid w:val="00AB3306"/>
    <w:rsid w:val="00AB33A3"/>
    <w:rsid w:val="00AB3A5D"/>
    <w:rsid w:val="00AB3C8D"/>
    <w:rsid w:val="00AB4735"/>
    <w:rsid w:val="00AB4853"/>
    <w:rsid w:val="00AB4D53"/>
    <w:rsid w:val="00AB549C"/>
    <w:rsid w:val="00AB54C2"/>
    <w:rsid w:val="00AB5BD5"/>
    <w:rsid w:val="00AB5DF8"/>
    <w:rsid w:val="00AB62B7"/>
    <w:rsid w:val="00AB62E9"/>
    <w:rsid w:val="00AB6A9A"/>
    <w:rsid w:val="00AB6FD6"/>
    <w:rsid w:val="00AB7A40"/>
    <w:rsid w:val="00AC0748"/>
    <w:rsid w:val="00AC0781"/>
    <w:rsid w:val="00AC09F4"/>
    <w:rsid w:val="00AC0A33"/>
    <w:rsid w:val="00AC0D82"/>
    <w:rsid w:val="00AC1CE1"/>
    <w:rsid w:val="00AC2055"/>
    <w:rsid w:val="00AC2253"/>
    <w:rsid w:val="00AC2750"/>
    <w:rsid w:val="00AC290C"/>
    <w:rsid w:val="00AC2AE1"/>
    <w:rsid w:val="00AC2B7D"/>
    <w:rsid w:val="00AC35C7"/>
    <w:rsid w:val="00AC369A"/>
    <w:rsid w:val="00AC47DC"/>
    <w:rsid w:val="00AC5204"/>
    <w:rsid w:val="00AC5303"/>
    <w:rsid w:val="00AC5836"/>
    <w:rsid w:val="00AC5D4F"/>
    <w:rsid w:val="00AC64DE"/>
    <w:rsid w:val="00AC6602"/>
    <w:rsid w:val="00AC699C"/>
    <w:rsid w:val="00AC74A6"/>
    <w:rsid w:val="00AD0619"/>
    <w:rsid w:val="00AD12C9"/>
    <w:rsid w:val="00AD1E11"/>
    <w:rsid w:val="00AD259B"/>
    <w:rsid w:val="00AD309D"/>
    <w:rsid w:val="00AD3110"/>
    <w:rsid w:val="00AD3262"/>
    <w:rsid w:val="00AD3C1E"/>
    <w:rsid w:val="00AD3ED4"/>
    <w:rsid w:val="00AD3F19"/>
    <w:rsid w:val="00AD49F4"/>
    <w:rsid w:val="00AD5168"/>
    <w:rsid w:val="00AD5F1D"/>
    <w:rsid w:val="00AD6123"/>
    <w:rsid w:val="00AD6A70"/>
    <w:rsid w:val="00AD6B8A"/>
    <w:rsid w:val="00AD7E42"/>
    <w:rsid w:val="00AE0844"/>
    <w:rsid w:val="00AE0861"/>
    <w:rsid w:val="00AE10F6"/>
    <w:rsid w:val="00AE1277"/>
    <w:rsid w:val="00AE1715"/>
    <w:rsid w:val="00AE1FB5"/>
    <w:rsid w:val="00AE2087"/>
    <w:rsid w:val="00AE2547"/>
    <w:rsid w:val="00AE2AE6"/>
    <w:rsid w:val="00AE2EDC"/>
    <w:rsid w:val="00AE434A"/>
    <w:rsid w:val="00AE47E5"/>
    <w:rsid w:val="00AE5599"/>
    <w:rsid w:val="00AE7464"/>
    <w:rsid w:val="00AE7984"/>
    <w:rsid w:val="00AF013B"/>
    <w:rsid w:val="00AF023A"/>
    <w:rsid w:val="00AF0454"/>
    <w:rsid w:val="00AF0638"/>
    <w:rsid w:val="00AF0E8F"/>
    <w:rsid w:val="00AF1CF7"/>
    <w:rsid w:val="00AF2112"/>
    <w:rsid w:val="00AF2876"/>
    <w:rsid w:val="00AF2916"/>
    <w:rsid w:val="00AF2F8E"/>
    <w:rsid w:val="00AF3131"/>
    <w:rsid w:val="00AF3649"/>
    <w:rsid w:val="00AF3BC0"/>
    <w:rsid w:val="00AF43D9"/>
    <w:rsid w:val="00AF46A9"/>
    <w:rsid w:val="00AF4A75"/>
    <w:rsid w:val="00AF4E95"/>
    <w:rsid w:val="00AF575C"/>
    <w:rsid w:val="00AF5D77"/>
    <w:rsid w:val="00AF6250"/>
    <w:rsid w:val="00AF6296"/>
    <w:rsid w:val="00AF6332"/>
    <w:rsid w:val="00AF68DB"/>
    <w:rsid w:val="00AF6F16"/>
    <w:rsid w:val="00AF70E5"/>
    <w:rsid w:val="00AF7937"/>
    <w:rsid w:val="00AF7B2E"/>
    <w:rsid w:val="00B005C1"/>
    <w:rsid w:val="00B00B01"/>
    <w:rsid w:val="00B00C93"/>
    <w:rsid w:val="00B00C99"/>
    <w:rsid w:val="00B0155A"/>
    <w:rsid w:val="00B019AA"/>
    <w:rsid w:val="00B01D27"/>
    <w:rsid w:val="00B01E3A"/>
    <w:rsid w:val="00B025E3"/>
    <w:rsid w:val="00B02BD0"/>
    <w:rsid w:val="00B02C29"/>
    <w:rsid w:val="00B02ED4"/>
    <w:rsid w:val="00B03A2F"/>
    <w:rsid w:val="00B03C08"/>
    <w:rsid w:val="00B03DDC"/>
    <w:rsid w:val="00B0403E"/>
    <w:rsid w:val="00B042CC"/>
    <w:rsid w:val="00B04B4A"/>
    <w:rsid w:val="00B04DA5"/>
    <w:rsid w:val="00B05668"/>
    <w:rsid w:val="00B0569D"/>
    <w:rsid w:val="00B059D8"/>
    <w:rsid w:val="00B05DEF"/>
    <w:rsid w:val="00B0633D"/>
    <w:rsid w:val="00B06341"/>
    <w:rsid w:val="00B0677C"/>
    <w:rsid w:val="00B1010E"/>
    <w:rsid w:val="00B101D8"/>
    <w:rsid w:val="00B10407"/>
    <w:rsid w:val="00B10489"/>
    <w:rsid w:val="00B10C60"/>
    <w:rsid w:val="00B1106A"/>
    <w:rsid w:val="00B11725"/>
    <w:rsid w:val="00B11EDD"/>
    <w:rsid w:val="00B120BE"/>
    <w:rsid w:val="00B1227B"/>
    <w:rsid w:val="00B12C10"/>
    <w:rsid w:val="00B1301D"/>
    <w:rsid w:val="00B1368D"/>
    <w:rsid w:val="00B14056"/>
    <w:rsid w:val="00B151A0"/>
    <w:rsid w:val="00B15CB2"/>
    <w:rsid w:val="00B16338"/>
    <w:rsid w:val="00B169CB"/>
    <w:rsid w:val="00B17012"/>
    <w:rsid w:val="00B1790D"/>
    <w:rsid w:val="00B17A0C"/>
    <w:rsid w:val="00B17EFC"/>
    <w:rsid w:val="00B17FBB"/>
    <w:rsid w:val="00B2039E"/>
    <w:rsid w:val="00B212B4"/>
    <w:rsid w:val="00B2151F"/>
    <w:rsid w:val="00B21EDD"/>
    <w:rsid w:val="00B22EDC"/>
    <w:rsid w:val="00B23BB6"/>
    <w:rsid w:val="00B2470C"/>
    <w:rsid w:val="00B25275"/>
    <w:rsid w:val="00B2582D"/>
    <w:rsid w:val="00B25915"/>
    <w:rsid w:val="00B259DD"/>
    <w:rsid w:val="00B26625"/>
    <w:rsid w:val="00B2689E"/>
    <w:rsid w:val="00B30A8F"/>
    <w:rsid w:val="00B30B16"/>
    <w:rsid w:val="00B30D16"/>
    <w:rsid w:val="00B3144A"/>
    <w:rsid w:val="00B31A91"/>
    <w:rsid w:val="00B33618"/>
    <w:rsid w:val="00B33A06"/>
    <w:rsid w:val="00B33F0C"/>
    <w:rsid w:val="00B3466E"/>
    <w:rsid w:val="00B34A3B"/>
    <w:rsid w:val="00B34C31"/>
    <w:rsid w:val="00B3514F"/>
    <w:rsid w:val="00B3575D"/>
    <w:rsid w:val="00B35842"/>
    <w:rsid w:val="00B36068"/>
    <w:rsid w:val="00B366C8"/>
    <w:rsid w:val="00B37AB7"/>
    <w:rsid w:val="00B37AC1"/>
    <w:rsid w:val="00B37AD0"/>
    <w:rsid w:val="00B37B3B"/>
    <w:rsid w:val="00B40055"/>
    <w:rsid w:val="00B400F5"/>
    <w:rsid w:val="00B407FB"/>
    <w:rsid w:val="00B40ECB"/>
    <w:rsid w:val="00B41CEC"/>
    <w:rsid w:val="00B4277E"/>
    <w:rsid w:val="00B42EC5"/>
    <w:rsid w:val="00B43604"/>
    <w:rsid w:val="00B4368A"/>
    <w:rsid w:val="00B437A4"/>
    <w:rsid w:val="00B4389D"/>
    <w:rsid w:val="00B442CA"/>
    <w:rsid w:val="00B4453A"/>
    <w:rsid w:val="00B44666"/>
    <w:rsid w:val="00B45002"/>
    <w:rsid w:val="00B450ED"/>
    <w:rsid w:val="00B45315"/>
    <w:rsid w:val="00B45B0C"/>
    <w:rsid w:val="00B463B7"/>
    <w:rsid w:val="00B46A6C"/>
    <w:rsid w:val="00B4726A"/>
    <w:rsid w:val="00B479A4"/>
    <w:rsid w:val="00B47A16"/>
    <w:rsid w:val="00B47BA0"/>
    <w:rsid w:val="00B47F2B"/>
    <w:rsid w:val="00B47F8D"/>
    <w:rsid w:val="00B50B16"/>
    <w:rsid w:val="00B50C37"/>
    <w:rsid w:val="00B50C81"/>
    <w:rsid w:val="00B50ECC"/>
    <w:rsid w:val="00B51041"/>
    <w:rsid w:val="00B51090"/>
    <w:rsid w:val="00B514F8"/>
    <w:rsid w:val="00B5184A"/>
    <w:rsid w:val="00B51C3E"/>
    <w:rsid w:val="00B51CA5"/>
    <w:rsid w:val="00B520CB"/>
    <w:rsid w:val="00B52DA9"/>
    <w:rsid w:val="00B54249"/>
    <w:rsid w:val="00B54E6D"/>
    <w:rsid w:val="00B54E95"/>
    <w:rsid w:val="00B5525E"/>
    <w:rsid w:val="00B55477"/>
    <w:rsid w:val="00B55D35"/>
    <w:rsid w:val="00B55ED5"/>
    <w:rsid w:val="00B55F4D"/>
    <w:rsid w:val="00B56697"/>
    <w:rsid w:val="00B57312"/>
    <w:rsid w:val="00B57475"/>
    <w:rsid w:val="00B606CA"/>
    <w:rsid w:val="00B60CCB"/>
    <w:rsid w:val="00B60E87"/>
    <w:rsid w:val="00B61F97"/>
    <w:rsid w:val="00B6237A"/>
    <w:rsid w:val="00B623B8"/>
    <w:rsid w:val="00B635BF"/>
    <w:rsid w:val="00B63E63"/>
    <w:rsid w:val="00B63F21"/>
    <w:rsid w:val="00B63F6F"/>
    <w:rsid w:val="00B6419C"/>
    <w:rsid w:val="00B645CE"/>
    <w:rsid w:val="00B648A6"/>
    <w:rsid w:val="00B64B71"/>
    <w:rsid w:val="00B64ECD"/>
    <w:rsid w:val="00B6511B"/>
    <w:rsid w:val="00B6567B"/>
    <w:rsid w:val="00B65688"/>
    <w:rsid w:val="00B656E3"/>
    <w:rsid w:val="00B65A53"/>
    <w:rsid w:val="00B65F47"/>
    <w:rsid w:val="00B66C2E"/>
    <w:rsid w:val="00B67DB6"/>
    <w:rsid w:val="00B67E38"/>
    <w:rsid w:val="00B67F34"/>
    <w:rsid w:val="00B70449"/>
    <w:rsid w:val="00B704B3"/>
    <w:rsid w:val="00B719AB"/>
    <w:rsid w:val="00B72703"/>
    <w:rsid w:val="00B72815"/>
    <w:rsid w:val="00B728D1"/>
    <w:rsid w:val="00B72A65"/>
    <w:rsid w:val="00B72DAA"/>
    <w:rsid w:val="00B75914"/>
    <w:rsid w:val="00B75933"/>
    <w:rsid w:val="00B76AC3"/>
    <w:rsid w:val="00B76D8D"/>
    <w:rsid w:val="00B77487"/>
    <w:rsid w:val="00B774D5"/>
    <w:rsid w:val="00B775DE"/>
    <w:rsid w:val="00B775F0"/>
    <w:rsid w:val="00B77688"/>
    <w:rsid w:val="00B77853"/>
    <w:rsid w:val="00B8022A"/>
    <w:rsid w:val="00B805AB"/>
    <w:rsid w:val="00B80739"/>
    <w:rsid w:val="00B81553"/>
    <w:rsid w:val="00B81C82"/>
    <w:rsid w:val="00B81DF3"/>
    <w:rsid w:val="00B8276F"/>
    <w:rsid w:val="00B827B1"/>
    <w:rsid w:val="00B82E1B"/>
    <w:rsid w:val="00B8310C"/>
    <w:rsid w:val="00B83ECC"/>
    <w:rsid w:val="00B83EF3"/>
    <w:rsid w:val="00B845F1"/>
    <w:rsid w:val="00B84A90"/>
    <w:rsid w:val="00B855F6"/>
    <w:rsid w:val="00B85772"/>
    <w:rsid w:val="00B85A2F"/>
    <w:rsid w:val="00B85AF6"/>
    <w:rsid w:val="00B868D2"/>
    <w:rsid w:val="00B86A35"/>
    <w:rsid w:val="00B86ACC"/>
    <w:rsid w:val="00B86CC7"/>
    <w:rsid w:val="00B86D98"/>
    <w:rsid w:val="00B8723D"/>
    <w:rsid w:val="00B873CB"/>
    <w:rsid w:val="00B873F6"/>
    <w:rsid w:val="00B87570"/>
    <w:rsid w:val="00B90465"/>
    <w:rsid w:val="00B913F0"/>
    <w:rsid w:val="00B91706"/>
    <w:rsid w:val="00B92201"/>
    <w:rsid w:val="00B92B37"/>
    <w:rsid w:val="00B93936"/>
    <w:rsid w:val="00B94128"/>
    <w:rsid w:val="00B941A8"/>
    <w:rsid w:val="00B94715"/>
    <w:rsid w:val="00B94B56"/>
    <w:rsid w:val="00B94E4E"/>
    <w:rsid w:val="00B95013"/>
    <w:rsid w:val="00B955F9"/>
    <w:rsid w:val="00B968D4"/>
    <w:rsid w:val="00B97628"/>
    <w:rsid w:val="00B97C49"/>
    <w:rsid w:val="00B97DAE"/>
    <w:rsid w:val="00BA0414"/>
    <w:rsid w:val="00BA0672"/>
    <w:rsid w:val="00BA1FC3"/>
    <w:rsid w:val="00BA23A7"/>
    <w:rsid w:val="00BA32D6"/>
    <w:rsid w:val="00BA42A0"/>
    <w:rsid w:val="00BA4A2C"/>
    <w:rsid w:val="00BA4FC9"/>
    <w:rsid w:val="00BA5CCF"/>
    <w:rsid w:val="00BA5E8F"/>
    <w:rsid w:val="00BA5FFB"/>
    <w:rsid w:val="00BA6446"/>
    <w:rsid w:val="00BA65CD"/>
    <w:rsid w:val="00BA693A"/>
    <w:rsid w:val="00BA6D59"/>
    <w:rsid w:val="00BA71B1"/>
    <w:rsid w:val="00BA74B6"/>
    <w:rsid w:val="00BA7B79"/>
    <w:rsid w:val="00BB0BEC"/>
    <w:rsid w:val="00BB0CCB"/>
    <w:rsid w:val="00BB0F52"/>
    <w:rsid w:val="00BB160C"/>
    <w:rsid w:val="00BB1974"/>
    <w:rsid w:val="00BB19AB"/>
    <w:rsid w:val="00BB1B7B"/>
    <w:rsid w:val="00BB1DBB"/>
    <w:rsid w:val="00BB2075"/>
    <w:rsid w:val="00BB208E"/>
    <w:rsid w:val="00BB26E7"/>
    <w:rsid w:val="00BB2FFF"/>
    <w:rsid w:val="00BB31A6"/>
    <w:rsid w:val="00BB36F3"/>
    <w:rsid w:val="00BB37B4"/>
    <w:rsid w:val="00BB3A3C"/>
    <w:rsid w:val="00BB4200"/>
    <w:rsid w:val="00BB43C0"/>
    <w:rsid w:val="00BB4544"/>
    <w:rsid w:val="00BB460D"/>
    <w:rsid w:val="00BB4800"/>
    <w:rsid w:val="00BB4C68"/>
    <w:rsid w:val="00BB5301"/>
    <w:rsid w:val="00BB5BFB"/>
    <w:rsid w:val="00BB63C9"/>
    <w:rsid w:val="00BB69AC"/>
    <w:rsid w:val="00BB70EA"/>
    <w:rsid w:val="00BB7799"/>
    <w:rsid w:val="00BC001D"/>
    <w:rsid w:val="00BC03AA"/>
    <w:rsid w:val="00BC0664"/>
    <w:rsid w:val="00BC0EF8"/>
    <w:rsid w:val="00BC1261"/>
    <w:rsid w:val="00BC24EB"/>
    <w:rsid w:val="00BC2767"/>
    <w:rsid w:val="00BC3C45"/>
    <w:rsid w:val="00BC412A"/>
    <w:rsid w:val="00BC4E2E"/>
    <w:rsid w:val="00BC506E"/>
    <w:rsid w:val="00BC6939"/>
    <w:rsid w:val="00BC7386"/>
    <w:rsid w:val="00BC75EF"/>
    <w:rsid w:val="00BC7ACB"/>
    <w:rsid w:val="00BC7B26"/>
    <w:rsid w:val="00BC7D09"/>
    <w:rsid w:val="00BD01C4"/>
    <w:rsid w:val="00BD0AA2"/>
    <w:rsid w:val="00BD14C2"/>
    <w:rsid w:val="00BD15C5"/>
    <w:rsid w:val="00BD1BA7"/>
    <w:rsid w:val="00BD1E29"/>
    <w:rsid w:val="00BD232C"/>
    <w:rsid w:val="00BD26F2"/>
    <w:rsid w:val="00BD2830"/>
    <w:rsid w:val="00BD2B4C"/>
    <w:rsid w:val="00BD313F"/>
    <w:rsid w:val="00BD3851"/>
    <w:rsid w:val="00BD3D79"/>
    <w:rsid w:val="00BD3F23"/>
    <w:rsid w:val="00BD4582"/>
    <w:rsid w:val="00BD462A"/>
    <w:rsid w:val="00BD46EA"/>
    <w:rsid w:val="00BD4741"/>
    <w:rsid w:val="00BD4A33"/>
    <w:rsid w:val="00BD5B01"/>
    <w:rsid w:val="00BD5B43"/>
    <w:rsid w:val="00BD6021"/>
    <w:rsid w:val="00BD6274"/>
    <w:rsid w:val="00BD6398"/>
    <w:rsid w:val="00BD6480"/>
    <w:rsid w:val="00BD69B3"/>
    <w:rsid w:val="00BD6AA5"/>
    <w:rsid w:val="00BD7917"/>
    <w:rsid w:val="00BD7EDD"/>
    <w:rsid w:val="00BE00CB"/>
    <w:rsid w:val="00BE0D7E"/>
    <w:rsid w:val="00BE1431"/>
    <w:rsid w:val="00BE152B"/>
    <w:rsid w:val="00BE15A7"/>
    <w:rsid w:val="00BE15E3"/>
    <w:rsid w:val="00BE18E2"/>
    <w:rsid w:val="00BE1D18"/>
    <w:rsid w:val="00BE1E7C"/>
    <w:rsid w:val="00BE228A"/>
    <w:rsid w:val="00BE2312"/>
    <w:rsid w:val="00BE2D93"/>
    <w:rsid w:val="00BE3441"/>
    <w:rsid w:val="00BE430B"/>
    <w:rsid w:val="00BE46FB"/>
    <w:rsid w:val="00BE4717"/>
    <w:rsid w:val="00BE49FE"/>
    <w:rsid w:val="00BE4A3D"/>
    <w:rsid w:val="00BE4AD2"/>
    <w:rsid w:val="00BE4B73"/>
    <w:rsid w:val="00BE4F74"/>
    <w:rsid w:val="00BE5346"/>
    <w:rsid w:val="00BE544D"/>
    <w:rsid w:val="00BE5979"/>
    <w:rsid w:val="00BE72D9"/>
    <w:rsid w:val="00BE7389"/>
    <w:rsid w:val="00BE7BAE"/>
    <w:rsid w:val="00BF1C0D"/>
    <w:rsid w:val="00BF1C85"/>
    <w:rsid w:val="00BF3AF4"/>
    <w:rsid w:val="00BF47E7"/>
    <w:rsid w:val="00BF4BCB"/>
    <w:rsid w:val="00BF57D7"/>
    <w:rsid w:val="00BF57FD"/>
    <w:rsid w:val="00BF590F"/>
    <w:rsid w:val="00BF60B5"/>
    <w:rsid w:val="00BF65F0"/>
    <w:rsid w:val="00BF6D72"/>
    <w:rsid w:val="00BF7888"/>
    <w:rsid w:val="00BF788A"/>
    <w:rsid w:val="00BF7F0B"/>
    <w:rsid w:val="00C003FC"/>
    <w:rsid w:val="00C008C8"/>
    <w:rsid w:val="00C0125A"/>
    <w:rsid w:val="00C012B8"/>
    <w:rsid w:val="00C01541"/>
    <w:rsid w:val="00C020B7"/>
    <w:rsid w:val="00C022D3"/>
    <w:rsid w:val="00C02306"/>
    <w:rsid w:val="00C02BE9"/>
    <w:rsid w:val="00C02E7D"/>
    <w:rsid w:val="00C03FC5"/>
    <w:rsid w:val="00C0439E"/>
    <w:rsid w:val="00C0471F"/>
    <w:rsid w:val="00C0505D"/>
    <w:rsid w:val="00C05177"/>
    <w:rsid w:val="00C0518B"/>
    <w:rsid w:val="00C0599F"/>
    <w:rsid w:val="00C05F9A"/>
    <w:rsid w:val="00C0689D"/>
    <w:rsid w:val="00C06EB5"/>
    <w:rsid w:val="00C0731C"/>
    <w:rsid w:val="00C07A83"/>
    <w:rsid w:val="00C10799"/>
    <w:rsid w:val="00C10C2A"/>
    <w:rsid w:val="00C10CA4"/>
    <w:rsid w:val="00C10D7F"/>
    <w:rsid w:val="00C114D6"/>
    <w:rsid w:val="00C11A09"/>
    <w:rsid w:val="00C124B8"/>
    <w:rsid w:val="00C128FA"/>
    <w:rsid w:val="00C12A1A"/>
    <w:rsid w:val="00C12F17"/>
    <w:rsid w:val="00C12F76"/>
    <w:rsid w:val="00C13449"/>
    <w:rsid w:val="00C1376C"/>
    <w:rsid w:val="00C13803"/>
    <w:rsid w:val="00C1384A"/>
    <w:rsid w:val="00C145A4"/>
    <w:rsid w:val="00C14C06"/>
    <w:rsid w:val="00C150BF"/>
    <w:rsid w:val="00C15C35"/>
    <w:rsid w:val="00C16AD9"/>
    <w:rsid w:val="00C16CF6"/>
    <w:rsid w:val="00C1733C"/>
    <w:rsid w:val="00C17FFB"/>
    <w:rsid w:val="00C20255"/>
    <w:rsid w:val="00C20AD9"/>
    <w:rsid w:val="00C20C73"/>
    <w:rsid w:val="00C20E77"/>
    <w:rsid w:val="00C21040"/>
    <w:rsid w:val="00C21BDF"/>
    <w:rsid w:val="00C21C7D"/>
    <w:rsid w:val="00C22175"/>
    <w:rsid w:val="00C22FED"/>
    <w:rsid w:val="00C2390C"/>
    <w:rsid w:val="00C23CBE"/>
    <w:rsid w:val="00C24315"/>
    <w:rsid w:val="00C24CC0"/>
    <w:rsid w:val="00C24D2A"/>
    <w:rsid w:val="00C25267"/>
    <w:rsid w:val="00C256D2"/>
    <w:rsid w:val="00C2575C"/>
    <w:rsid w:val="00C25CC2"/>
    <w:rsid w:val="00C25D54"/>
    <w:rsid w:val="00C2614F"/>
    <w:rsid w:val="00C264DC"/>
    <w:rsid w:val="00C27155"/>
    <w:rsid w:val="00C273AB"/>
    <w:rsid w:val="00C2743A"/>
    <w:rsid w:val="00C30023"/>
    <w:rsid w:val="00C30834"/>
    <w:rsid w:val="00C30AFE"/>
    <w:rsid w:val="00C30B45"/>
    <w:rsid w:val="00C31704"/>
    <w:rsid w:val="00C31C49"/>
    <w:rsid w:val="00C31FB5"/>
    <w:rsid w:val="00C33E54"/>
    <w:rsid w:val="00C33F79"/>
    <w:rsid w:val="00C33FE5"/>
    <w:rsid w:val="00C3414E"/>
    <w:rsid w:val="00C3502B"/>
    <w:rsid w:val="00C3516D"/>
    <w:rsid w:val="00C359ED"/>
    <w:rsid w:val="00C3673E"/>
    <w:rsid w:val="00C36951"/>
    <w:rsid w:val="00C36D28"/>
    <w:rsid w:val="00C36FCE"/>
    <w:rsid w:val="00C37490"/>
    <w:rsid w:val="00C37664"/>
    <w:rsid w:val="00C41545"/>
    <w:rsid w:val="00C41D97"/>
    <w:rsid w:val="00C4257C"/>
    <w:rsid w:val="00C42F11"/>
    <w:rsid w:val="00C437A6"/>
    <w:rsid w:val="00C438D0"/>
    <w:rsid w:val="00C43CA9"/>
    <w:rsid w:val="00C43DC5"/>
    <w:rsid w:val="00C44852"/>
    <w:rsid w:val="00C44DBF"/>
    <w:rsid w:val="00C45157"/>
    <w:rsid w:val="00C453C9"/>
    <w:rsid w:val="00C458F2"/>
    <w:rsid w:val="00C45A05"/>
    <w:rsid w:val="00C45C80"/>
    <w:rsid w:val="00C45E64"/>
    <w:rsid w:val="00C4603B"/>
    <w:rsid w:val="00C465B5"/>
    <w:rsid w:val="00C46A30"/>
    <w:rsid w:val="00C46F11"/>
    <w:rsid w:val="00C4711A"/>
    <w:rsid w:val="00C47A85"/>
    <w:rsid w:val="00C500C6"/>
    <w:rsid w:val="00C5010A"/>
    <w:rsid w:val="00C502C1"/>
    <w:rsid w:val="00C503F8"/>
    <w:rsid w:val="00C50569"/>
    <w:rsid w:val="00C50D16"/>
    <w:rsid w:val="00C51AE7"/>
    <w:rsid w:val="00C526E9"/>
    <w:rsid w:val="00C527D3"/>
    <w:rsid w:val="00C52C26"/>
    <w:rsid w:val="00C52DF9"/>
    <w:rsid w:val="00C535A4"/>
    <w:rsid w:val="00C53744"/>
    <w:rsid w:val="00C53976"/>
    <w:rsid w:val="00C53DEF"/>
    <w:rsid w:val="00C540ED"/>
    <w:rsid w:val="00C54B22"/>
    <w:rsid w:val="00C54F69"/>
    <w:rsid w:val="00C551C6"/>
    <w:rsid w:val="00C55774"/>
    <w:rsid w:val="00C56143"/>
    <w:rsid w:val="00C5628A"/>
    <w:rsid w:val="00C56C61"/>
    <w:rsid w:val="00C57021"/>
    <w:rsid w:val="00C570B1"/>
    <w:rsid w:val="00C573AE"/>
    <w:rsid w:val="00C573BB"/>
    <w:rsid w:val="00C57F28"/>
    <w:rsid w:val="00C57F43"/>
    <w:rsid w:val="00C604F8"/>
    <w:rsid w:val="00C6149C"/>
    <w:rsid w:val="00C630B1"/>
    <w:rsid w:val="00C63529"/>
    <w:rsid w:val="00C63EE2"/>
    <w:rsid w:val="00C63F53"/>
    <w:rsid w:val="00C6417B"/>
    <w:rsid w:val="00C65B7A"/>
    <w:rsid w:val="00C6607A"/>
    <w:rsid w:val="00C664C9"/>
    <w:rsid w:val="00C66B31"/>
    <w:rsid w:val="00C675DC"/>
    <w:rsid w:val="00C67E5D"/>
    <w:rsid w:val="00C67EA9"/>
    <w:rsid w:val="00C70A4A"/>
    <w:rsid w:val="00C70E6E"/>
    <w:rsid w:val="00C71821"/>
    <w:rsid w:val="00C71EAD"/>
    <w:rsid w:val="00C72AA3"/>
    <w:rsid w:val="00C72C95"/>
    <w:rsid w:val="00C7335D"/>
    <w:rsid w:val="00C73746"/>
    <w:rsid w:val="00C73C28"/>
    <w:rsid w:val="00C73E40"/>
    <w:rsid w:val="00C753B4"/>
    <w:rsid w:val="00C7591A"/>
    <w:rsid w:val="00C75F97"/>
    <w:rsid w:val="00C7622B"/>
    <w:rsid w:val="00C76345"/>
    <w:rsid w:val="00C77EE8"/>
    <w:rsid w:val="00C77FE1"/>
    <w:rsid w:val="00C805EC"/>
    <w:rsid w:val="00C81F0B"/>
    <w:rsid w:val="00C826BA"/>
    <w:rsid w:val="00C827DB"/>
    <w:rsid w:val="00C82814"/>
    <w:rsid w:val="00C82A30"/>
    <w:rsid w:val="00C82AA5"/>
    <w:rsid w:val="00C83355"/>
    <w:rsid w:val="00C848F6"/>
    <w:rsid w:val="00C855A6"/>
    <w:rsid w:val="00C8576D"/>
    <w:rsid w:val="00C86507"/>
    <w:rsid w:val="00C865C7"/>
    <w:rsid w:val="00C86F21"/>
    <w:rsid w:val="00C8704C"/>
    <w:rsid w:val="00C87277"/>
    <w:rsid w:val="00C8752D"/>
    <w:rsid w:val="00C879D9"/>
    <w:rsid w:val="00C9037C"/>
    <w:rsid w:val="00C907E0"/>
    <w:rsid w:val="00C90875"/>
    <w:rsid w:val="00C9091C"/>
    <w:rsid w:val="00C90C61"/>
    <w:rsid w:val="00C90D85"/>
    <w:rsid w:val="00C911DE"/>
    <w:rsid w:val="00C912E5"/>
    <w:rsid w:val="00C91B10"/>
    <w:rsid w:val="00C920E8"/>
    <w:rsid w:val="00C92B1D"/>
    <w:rsid w:val="00C9453D"/>
    <w:rsid w:val="00C945E5"/>
    <w:rsid w:val="00C9482F"/>
    <w:rsid w:val="00C949AD"/>
    <w:rsid w:val="00C94D55"/>
    <w:rsid w:val="00C95088"/>
    <w:rsid w:val="00C95549"/>
    <w:rsid w:val="00C95A9A"/>
    <w:rsid w:val="00C95DF3"/>
    <w:rsid w:val="00C96173"/>
    <w:rsid w:val="00C9653D"/>
    <w:rsid w:val="00C96749"/>
    <w:rsid w:val="00C96EA0"/>
    <w:rsid w:val="00C96F27"/>
    <w:rsid w:val="00C970D2"/>
    <w:rsid w:val="00C97232"/>
    <w:rsid w:val="00CA0259"/>
    <w:rsid w:val="00CA04FF"/>
    <w:rsid w:val="00CA07AC"/>
    <w:rsid w:val="00CA0EAB"/>
    <w:rsid w:val="00CA1752"/>
    <w:rsid w:val="00CA18A7"/>
    <w:rsid w:val="00CA1CA8"/>
    <w:rsid w:val="00CA2625"/>
    <w:rsid w:val="00CA2A61"/>
    <w:rsid w:val="00CA2B65"/>
    <w:rsid w:val="00CA2FA2"/>
    <w:rsid w:val="00CA3140"/>
    <w:rsid w:val="00CA37E4"/>
    <w:rsid w:val="00CA4686"/>
    <w:rsid w:val="00CA50D7"/>
    <w:rsid w:val="00CA538C"/>
    <w:rsid w:val="00CA57D4"/>
    <w:rsid w:val="00CA61AF"/>
    <w:rsid w:val="00CA6E10"/>
    <w:rsid w:val="00CA7395"/>
    <w:rsid w:val="00CA7912"/>
    <w:rsid w:val="00CA7D06"/>
    <w:rsid w:val="00CA7D83"/>
    <w:rsid w:val="00CB055F"/>
    <w:rsid w:val="00CB060E"/>
    <w:rsid w:val="00CB1818"/>
    <w:rsid w:val="00CB1A66"/>
    <w:rsid w:val="00CB1C5A"/>
    <w:rsid w:val="00CB22FE"/>
    <w:rsid w:val="00CB25B8"/>
    <w:rsid w:val="00CB32F7"/>
    <w:rsid w:val="00CB3337"/>
    <w:rsid w:val="00CB3649"/>
    <w:rsid w:val="00CB3861"/>
    <w:rsid w:val="00CB430B"/>
    <w:rsid w:val="00CB4C3C"/>
    <w:rsid w:val="00CB5000"/>
    <w:rsid w:val="00CB572A"/>
    <w:rsid w:val="00CB64E4"/>
    <w:rsid w:val="00CB6CDD"/>
    <w:rsid w:val="00CB73DD"/>
    <w:rsid w:val="00CB787E"/>
    <w:rsid w:val="00CB7924"/>
    <w:rsid w:val="00CB7CAA"/>
    <w:rsid w:val="00CB7F50"/>
    <w:rsid w:val="00CB7F88"/>
    <w:rsid w:val="00CC0F20"/>
    <w:rsid w:val="00CC1294"/>
    <w:rsid w:val="00CC12E3"/>
    <w:rsid w:val="00CC150D"/>
    <w:rsid w:val="00CC15F0"/>
    <w:rsid w:val="00CC21C7"/>
    <w:rsid w:val="00CC2658"/>
    <w:rsid w:val="00CC275B"/>
    <w:rsid w:val="00CC2785"/>
    <w:rsid w:val="00CC2814"/>
    <w:rsid w:val="00CC2E6A"/>
    <w:rsid w:val="00CC362B"/>
    <w:rsid w:val="00CC36D0"/>
    <w:rsid w:val="00CC3CEF"/>
    <w:rsid w:val="00CC474F"/>
    <w:rsid w:val="00CC4EFF"/>
    <w:rsid w:val="00CC6383"/>
    <w:rsid w:val="00CC79B9"/>
    <w:rsid w:val="00CC7B7B"/>
    <w:rsid w:val="00CD079C"/>
    <w:rsid w:val="00CD07E7"/>
    <w:rsid w:val="00CD09FC"/>
    <w:rsid w:val="00CD0BC4"/>
    <w:rsid w:val="00CD0D09"/>
    <w:rsid w:val="00CD1237"/>
    <w:rsid w:val="00CD1397"/>
    <w:rsid w:val="00CD17FD"/>
    <w:rsid w:val="00CD1D0C"/>
    <w:rsid w:val="00CD23C0"/>
    <w:rsid w:val="00CD251D"/>
    <w:rsid w:val="00CD2D92"/>
    <w:rsid w:val="00CD3714"/>
    <w:rsid w:val="00CD5621"/>
    <w:rsid w:val="00CD6056"/>
    <w:rsid w:val="00CD60A3"/>
    <w:rsid w:val="00CD618A"/>
    <w:rsid w:val="00CD6CD7"/>
    <w:rsid w:val="00CD6F97"/>
    <w:rsid w:val="00CD703F"/>
    <w:rsid w:val="00CD713B"/>
    <w:rsid w:val="00CD7615"/>
    <w:rsid w:val="00CD7C16"/>
    <w:rsid w:val="00CE0025"/>
    <w:rsid w:val="00CE036C"/>
    <w:rsid w:val="00CE06CF"/>
    <w:rsid w:val="00CE1111"/>
    <w:rsid w:val="00CE166A"/>
    <w:rsid w:val="00CE1BBD"/>
    <w:rsid w:val="00CE2070"/>
    <w:rsid w:val="00CE2671"/>
    <w:rsid w:val="00CE3141"/>
    <w:rsid w:val="00CE4384"/>
    <w:rsid w:val="00CE46C7"/>
    <w:rsid w:val="00CE499F"/>
    <w:rsid w:val="00CE4F8B"/>
    <w:rsid w:val="00CE5218"/>
    <w:rsid w:val="00CE57B0"/>
    <w:rsid w:val="00CE6F46"/>
    <w:rsid w:val="00CE7D3D"/>
    <w:rsid w:val="00CF0E01"/>
    <w:rsid w:val="00CF1294"/>
    <w:rsid w:val="00CF12B9"/>
    <w:rsid w:val="00CF15C7"/>
    <w:rsid w:val="00CF1E58"/>
    <w:rsid w:val="00CF23D5"/>
    <w:rsid w:val="00CF25BA"/>
    <w:rsid w:val="00CF2875"/>
    <w:rsid w:val="00CF2BC7"/>
    <w:rsid w:val="00CF2E38"/>
    <w:rsid w:val="00CF3A84"/>
    <w:rsid w:val="00CF3AAB"/>
    <w:rsid w:val="00CF3B77"/>
    <w:rsid w:val="00CF410B"/>
    <w:rsid w:val="00CF41C3"/>
    <w:rsid w:val="00CF4EF0"/>
    <w:rsid w:val="00CF500A"/>
    <w:rsid w:val="00CF5753"/>
    <w:rsid w:val="00CF58F9"/>
    <w:rsid w:val="00CF5E2B"/>
    <w:rsid w:val="00CF61EB"/>
    <w:rsid w:val="00CF63B2"/>
    <w:rsid w:val="00CF687F"/>
    <w:rsid w:val="00CF6D02"/>
    <w:rsid w:val="00CF6F3E"/>
    <w:rsid w:val="00CF77F8"/>
    <w:rsid w:val="00CF7964"/>
    <w:rsid w:val="00D0016A"/>
    <w:rsid w:val="00D00196"/>
    <w:rsid w:val="00D0028B"/>
    <w:rsid w:val="00D01275"/>
    <w:rsid w:val="00D0165D"/>
    <w:rsid w:val="00D016A5"/>
    <w:rsid w:val="00D019E7"/>
    <w:rsid w:val="00D02502"/>
    <w:rsid w:val="00D027B3"/>
    <w:rsid w:val="00D02C28"/>
    <w:rsid w:val="00D0327B"/>
    <w:rsid w:val="00D042E2"/>
    <w:rsid w:val="00D04359"/>
    <w:rsid w:val="00D04593"/>
    <w:rsid w:val="00D0471F"/>
    <w:rsid w:val="00D04F88"/>
    <w:rsid w:val="00D05436"/>
    <w:rsid w:val="00D05A59"/>
    <w:rsid w:val="00D05DD1"/>
    <w:rsid w:val="00D05FC3"/>
    <w:rsid w:val="00D06535"/>
    <w:rsid w:val="00D06931"/>
    <w:rsid w:val="00D06EE0"/>
    <w:rsid w:val="00D077DB"/>
    <w:rsid w:val="00D07E07"/>
    <w:rsid w:val="00D10322"/>
    <w:rsid w:val="00D10EE7"/>
    <w:rsid w:val="00D1148B"/>
    <w:rsid w:val="00D126DE"/>
    <w:rsid w:val="00D12987"/>
    <w:rsid w:val="00D1325A"/>
    <w:rsid w:val="00D13694"/>
    <w:rsid w:val="00D13796"/>
    <w:rsid w:val="00D138F1"/>
    <w:rsid w:val="00D158E8"/>
    <w:rsid w:val="00D15C6A"/>
    <w:rsid w:val="00D16EEA"/>
    <w:rsid w:val="00D170EF"/>
    <w:rsid w:val="00D17ACB"/>
    <w:rsid w:val="00D17C3C"/>
    <w:rsid w:val="00D2088F"/>
    <w:rsid w:val="00D213C2"/>
    <w:rsid w:val="00D21B52"/>
    <w:rsid w:val="00D21CC8"/>
    <w:rsid w:val="00D2218B"/>
    <w:rsid w:val="00D2246F"/>
    <w:rsid w:val="00D228EE"/>
    <w:rsid w:val="00D23AA0"/>
    <w:rsid w:val="00D23D39"/>
    <w:rsid w:val="00D2447E"/>
    <w:rsid w:val="00D24C0C"/>
    <w:rsid w:val="00D25710"/>
    <w:rsid w:val="00D25B6C"/>
    <w:rsid w:val="00D25E84"/>
    <w:rsid w:val="00D25FD0"/>
    <w:rsid w:val="00D26286"/>
    <w:rsid w:val="00D268B9"/>
    <w:rsid w:val="00D26DE2"/>
    <w:rsid w:val="00D27AAE"/>
    <w:rsid w:val="00D3011C"/>
    <w:rsid w:val="00D302D2"/>
    <w:rsid w:val="00D3032A"/>
    <w:rsid w:val="00D30807"/>
    <w:rsid w:val="00D3091B"/>
    <w:rsid w:val="00D30AAE"/>
    <w:rsid w:val="00D30C6B"/>
    <w:rsid w:val="00D3100F"/>
    <w:rsid w:val="00D310A0"/>
    <w:rsid w:val="00D3134A"/>
    <w:rsid w:val="00D31399"/>
    <w:rsid w:val="00D315D7"/>
    <w:rsid w:val="00D316E2"/>
    <w:rsid w:val="00D31815"/>
    <w:rsid w:val="00D32FB5"/>
    <w:rsid w:val="00D330C7"/>
    <w:rsid w:val="00D33286"/>
    <w:rsid w:val="00D33488"/>
    <w:rsid w:val="00D33888"/>
    <w:rsid w:val="00D33983"/>
    <w:rsid w:val="00D33A2D"/>
    <w:rsid w:val="00D34536"/>
    <w:rsid w:val="00D34D1F"/>
    <w:rsid w:val="00D34D28"/>
    <w:rsid w:val="00D34F47"/>
    <w:rsid w:val="00D35426"/>
    <w:rsid w:val="00D35CEC"/>
    <w:rsid w:val="00D35D1C"/>
    <w:rsid w:val="00D36D29"/>
    <w:rsid w:val="00D37242"/>
    <w:rsid w:val="00D37964"/>
    <w:rsid w:val="00D37EA0"/>
    <w:rsid w:val="00D40447"/>
    <w:rsid w:val="00D40B07"/>
    <w:rsid w:val="00D40E60"/>
    <w:rsid w:val="00D40E82"/>
    <w:rsid w:val="00D40FC1"/>
    <w:rsid w:val="00D4107D"/>
    <w:rsid w:val="00D41297"/>
    <w:rsid w:val="00D414A4"/>
    <w:rsid w:val="00D41571"/>
    <w:rsid w:val="00D41B1C"/>
    <w:rsid w:val="00D41D16"/>
    <w:rsid w:val="00D4229D"/>
    <w:rsid w:val="00D4292C"/>
    <w:rsid w:val="00D42C0B"/>
    <w:rsid w:val="00D42E4C"/>
    <w:rsid w:val="00D42EB6"/>
    <w:rsid w:val="00D43101"/>
    <w:rsid w:val="00D438BD"/>
    <w:rsid w:val="00D4430A"/>
    <w:rsid w:val="00D44A24"/>
    <w:rsid w:val="00D44C61"/>
    <w:rsid w:val="00D4517C"/>
    <w:rsid w:val="00D45216"/>
    <w:rsid w:val="00D45A47"/>
    <w:rsid w:val="00D45ECB"/>
    <w:rsid w:val="00D46B03"/>
    <w:rsid w:val="00D46B1B"/>
    <w:rsid w:val="00D46EEF"/>
    <w:rsid w:val="00D4715C"/>
    <w:rsid w:val="00D47771"/>
    <w:rsid w:val="00D47DF0"/>
    <w:rsid w:val="00D508BE"/>
    <w:rsid w:val="00D5188C"/>
    <w:rsid w:val="00D524BF"/>
    <w:rsid w:val="00D52754"/>
    <w:rsid w:val="00D527C1"/>
    <w:rsid w:val="00D52BD9"/>
    <w:rsid w:val="00D53121"/>
    <w:rsid w:val="00D53D5E"/>
    <w:rsid w:val="00D54446"/>
    <w:rsid w:val="00D54579"/>
    <w:rsid w:val="00D5478C"/>
    <w:rsid w:val="00D54E99"/>
    <w:rsid w:val="00D55371"/>
    <w:rsid w:val="00D55381"/>
    <w:rsid w:val="00D55877"/>
    <w:rsid w:val="00D56C5D"/>
    <w:rsid w:val="00D56CFC"/>
    <w:rsid w:val="00D56EFE"/>
    <w:rsid w:val="00D5746C"/>
    <w:rsid w:val="00D578E5"/>
    <w:rsid w:val="00D57A11"/>
    <w:rsid w:val="00D57DBA"/>
    <w:rsid w:val="00D60035"/>
    <w:rsid w:val="00D6053C"/>
    <w:rsid w:val="00D6193A"/>
    <w:rsid w:val="00D62148"/>
    <w:rsid w:val="00D62C1F"/>
    <w:rsid w:val="00D62D59"/>
    <w:rsid w:val="00D64214"/>
    <w:rsid w:val="00D6479B"/>
    <w:rsid w:val="00D64F5F"/>
    <w:rsid w:val="00D65044"/>
    <w:rsid w:val="00D672F9"/>
    <w:rsid w:val="00D67660"/>
    <w:rsid w:val="00D67CB8"/>
    <w:rsid w:val="00D70494"/>
    <w:rsid w:val="00D71242"/>
    <w:rsid w:val="00D719AC"/>
    <w:rsid w:val="00D71A84"/>
    <w:rsid w:val="00D72B4C"/>
    <w:rsid w:val="00D72C8D"/>
    <w:rsid w:val="00D73072"/>
    <w:rsid w:val="00D73246"/>
    <w:rsid w:val="00D73A1A"/>
    <w:rsid w:val="00D73CFB"/>
    <w:rsid w:val="00D74149"/>
    <w:rsid w:val="00D7471A"/>
    <w:rsid w:val="00D75794"/>
    <w:rsid w:val="00D75E9B"/>
    <w:rsid w:val="00D76A43"/>
    <w:rsid w:val="00D77A85"/>
    <w:rsid w:val="00D77C4D"/>
    <w:rsid w:val="00D801F2"/>
    <w:rsid w:val="00D80849"/>
    <w:rsid w:val="00D80CB8"/>
    <w:rsid w:val="00D818FE"/>
    <w:rsid w:val="00D81C4B"/>
    <w:rsid w:val="00D82CCF"/>
    <w:rsid w:val="00D8300D"/>
    <w:rsid w:val="00D842FF"/>
    <w:rsid w:val="00D844CE"/>
    <w:rsid w:val="00D84E27"/>
    <w:rsid w:val="00D85022"/>
    <w:rsid w:val="00D85284"/>
    <w:rsid w:val="00D852B8"/>
    <w:rsid w:val="00D85927"/>
    <w:rsid w:val="00D85B59"/>
    <w:rsid w:val="00D85C41"/>
    <w:rsid w:val="00D8647A"/>
    <w:rsid w:val="00D86641"/>
    <w:rsid w:val="00D8669C"/>
    <w:rsid w:val="00D86B1C"/>
    <w:rsid w:val="00D86C07"/>
    <w:rsid w:val="00D877CC"/>
    <w:rsid w:val="00D8782B"/>
    <w:rsid w:val="00D87840"/>
    <w:rsid w:val="00D900E9"/>
    <w:rsid w:val="00D90500"/>
    <w:rsid w:val="00D90A80"/>
    <w:rsid w:val="00D90AC6"/>
    <w:rsid w:val="00D90B1D"/>
    <w:rsid w:val="00D90BD7"/>
    <w:rsid w:val="00D91761"/>
    <w:rsid w:val="00D91B1F"/>
    <w:rsid w:val="00D91D12"/>
    <w:rsid w:val="00D91EBC"/>
    <w:rsid w:val="00D9265C"/>
    <w:rsid w:val="00D92B1E"/>
    <w:rsid w:val="00D93053"/>
    <w:rsid w:val="00D937FD"/>
    <w:rsid w:val="00D93ECB"/>
    <w:rsid w:val="00D947CA"/>
    <w:rsid w:val="00D94BDE"/>
    <w:rsid w:val="00D94FBB"/>
    <w:rsid w:val="00D95BDF"/>
    <w:rsid w:val="00D95E75"/>
    <w:rsid w:val="00D95EF6"/>
    <w:rsid w:val="00D961AA"/>
    <w:rsid w:val="00D9680E"/>
    <w:rsid w:val="00D96CBF"/>
    <w:rsid w:val="00D96F4E"/>
    <w:rsid w:val="00D97DB3"/>
    <w:rsid w:val="00D97DCE"/>
    <w:rsid w:val="00DA0073"/>
    <w:rsid w:val="00DA0134"/>
    <w:rsid w:val="00DA0B96"/>
    <w:rsid w:val="00DA1018"/>
    <w:rsid w:val="00DA11A6"/>
    <w:rsid w:val="00DA287B"/>
    <w:rsid w:val="00DA2B25"/>
    <w:rsid w:val="00DA2F99"/>
    <w:rsid w:val="00DA305C"/>
    <w:rsid w:val="00DA3308"/>
    <w:rsid w:val="00DA354A"/>
    <w:rsid w:val="00DA3E90"/>
    <w:rsid w:val="00DA4010"/>
    <w:rsid w:val="00DA4270"/>
    <w:rsid w:val="00DA45AF"/>
    <w:rsid w:val="00DA4E97"/>
    <w:rsid w:val="00DA514E"/>
    <w:rsid w:val="00DA56C3"/>
    <w:rsid w:val="00DA6671"/>
    <w:rsid w:val="00DB04BA"/>
    <w:rsid w:val="00DB0E38"/>
    <w:rsid w:val="00DB0E63"/>
    <w:rsid w:val="00DB12A7"/>
    <w:rsid w:val="00DB25E6"/>
    <w:rsid w:val="00DB2669"/>
    <w:rsid w:val="00DB3A70"/>
    <w:rsid w:val="00DB4119"/>
    <w:rsid w:val="00DB4136"/>
    <w:rsid w:val="00DB48CC"/>
    <w:rsid w:val="00DB5C6F"/>
    <w:rsid w:val="00DB614E"/>
    <w:rsid w:val="00DB6259"/>
    <w:rsid w:val="00DB6C94"/>
    <w:rsid w:val="00DB745E"/>
    <w:rsid w:val="00DB75FA"/>
    <w:rsid w:val="00DB7FB0"/>
    <w:rsid w:val="00DC05E5"/>
    <w:rsid w:val="00DC0E62"/>
    <w:rsid w:val="00DC133C"/>
    <w:rsid w:val="00DC159C"/>
    <w:rsid w:val="00DC2246"/>
    <w:rsid w:val="00DC27FE"/>
    <w:rsid w:val="00DC2CA9"/>
    <w:rsid w:val="00DC2D66"/>
    <w:rsid w:val="00DC3862"/>
    <w:rsid w:val="00DC3885"/>
    <w:rsid w:val="00DC4260"/>
    <w:rsid w:val="00DC4354"/>
    <w:rsid w:val="00DC4A14"/>
    <w:rsid w:val="00DC4AFC"/>
    <w:rsid w:val="00DC4D3B"/>
    <w:rsid w:val="00DC5730"/>
    <w:rsid w:val="00DC5B32"/>
    <w:rsid w:val="00DC650B"/>
    <w:rsid w:val="00DC729F"/>
    <w:rsid w:val="00DC738E"/>
    <w:rsid w:val="00DC7F4D"/>
    <w:rsid w:val="00DD0391"/>
    <w:rsid w:val="00DD04C9"/>
    <w:rsid w:val="00DD0CAF"/>
    <w:rsid w:val="00DD0DFA"/>
    <w:rsid w:val="00DD0E61"/>
    <w:rsid w:val="00DD0FDC"/>
    <w:rsid w:val="00DD1152"/>
    <w:rsid w:val="00DD1A69"/>
    <w:rsid w:val="00DD1FC1"/>
    <w:rsid w:val="00DD209C"/>
    <w:rsid w:val="00DD23D9"/>
    <w:rsid w:val="00DD265C"/>
    <w:rsid w:val="00DD2CF6"/>
    <w:rsid w:val="00DD31DD"/>
    <w:rsid w:val="00DD396E"/>
    <w:rsid w:val="00DD3B36"/>
    <w:rsid w:val="00DD483D"/>
    <w:rsid w:val="00DD4907"/>
    <w:rsid w:val="00DD4F45"/>
    <w:rsid w:val="00DD5294"/>
    <w:rsid w:val="00DD52DC"/>
    <w:rsid w:val="00DD5703"/>
    <w:rsid w:val="00DD5A17"/>
    <w:rsid w:val="00DD6254"/>
    <w:rsid w:val="00DD67F6"/>
    <w:rsid w:val="00DD6F05"/>
    <w:rsid w:val="00DD7234"/>
    <w:rsid w:val="00DE09F3"/>
    <w:rsid w:val="00DE1C98"/>
    <w:rsid w:val="00DE2C10"/>
    <w:rsid w:val="00DE3AA8"/>
    <w:rsid w:val="00DE45B4"/>
    <w:rsid w:val="00DE613F"/>
    <w:rsid w:val="00DE699F"/>
    <w:rsid w:val="00DE6CCD"/>
    <w:rsid w:val="00DE6D9E"/>
    <w:rsid w:val="00DE6F41"/>
    <w:rsid w:val="00DF060F"/>
    <w:rsid w:val="00DF08CE"/>
    <w:rsid w:val="00DF0AD0"/>
    <w:rsid w:val="00DF0B18"/>
    <w:rsid w:val="00DF122E"/>
    <w:rsid w:val="00DF123B"/>
    <w:rsid w:val="00DF13EE"/>
    <w:rsid w:val="00DF1D4D"/>
    <w:rsid w:val="00DF25B8"/>
    <w:rsid w:val="00DF2866"/>
    <w:rsid w:val="00DF3217"/>
    <w:rsid w:val="00DF33BB"/>
    <w:rsid w:val="00DF3987"/>
    <w:rsid w:val="00DF414B"/>
    <w:rsid w:val="00DF42AE"/>
    <w:rsid w:val="00DF43A4"/>
    <w:rsid w:val="00DF4972"/>
    <w:rsid w:val="00DF4AC0"/>
    <w:rsid w:val="00DF4C6C"/>
    <w:rsid w:val="00DF5070"/>
    <w:rsid w:val="00DF50D8"/>
    <w:rsid w:val="00DF5612"/>
    <w:rsid w:val="00DF5EAE"/>
    <w:rsid w:val="00DF6181"/>
    <w:rsid w:val="00DF64DD"/>
    <w:rsid w:val="00DF694A"/>
    <w:rsid w:val="00DF6C38"/>
    <w:rsid w:val="00DF6DB0"/>
    <w:rsid w:val="00DF6E69"/>
    <w:rsid w:val="00DF77E8"/>
    <w:rsid w:val="00DF782D"/>
    <w:rsid w:val="00E00DD3"/>
    <w:rsid w:val="00E00FCB"/>
    <w:rsid w:val="00E017F7"/>
    <w:rsid w:val="00E01B3F"/>
    <w:rsid w:val="00E01C15"/>
    <w:rsid w:val="00E01C1D"/>
    <w:rsid w:val="00E027DC"/>
    <w:rsid w:val="00E02DCC"/>
    <w:rsid w:val="00E030CB"/>
    <w:rsid w:val="00E03645"/>
    <w:rsid w:val="00E037D4"/>
    <w:rsid w:val="00E03B55"/>
    <w:rsid w:val="00E04533"/>
    <w:rsid w:val="00E04CBE"/>
    <w:rsid w:val="00E050DD"/>
    <w:rsid w:val="00E0632F"/>
    <w:rsid w:val="00E064BB"/>
    <w:rsid w:val="00E06B10"/>
    <w:rsid w:val="00E07C59"/>
    <w:rsid w:val="00E07FA8"/>
    <w:rsid w:val="00E11061"/>
    <w:rsid w:val="00E11E74"/>
    <w:rsid w:val="00E1281D"/>
    <w:rsid w:val="00E12CCE"/>
    <w:rsid w:val="00E12F90"/>
    <w:rsid w:val="00E13377"/>
    <w:rsid w:val="00E13CDD"/>
    <w:rsid w:val="00E144CD"/>
    <w:rsid w:val="00E1450C"/>
    <w:rsid w:val="00E14551"/>
    <w:rsid w:val="00E14765"/>
    <w:rsid w:val="00E147CC"/>
    <w:rsid w:val="00E14957"/>
    <w:rsid w:val="00E152AB"/>
    <w:rsid w:val="00E154E1"/>
    <w:rsid w:val="00E1606E"/>
    <w:rsid w:val="00E168D6"/>
    <w:rsid w:val="00E16FF8"/>
    <w:rsid w:val="00E17458"/>
    <w:rsid w:val="00E17601"/>
    <w:rsid w:val="00E17843"/>
    <w:rsid w:val="00E2007C"/>
    <w:rsid w:val="00E20C68"/>
    <w:rsid w:val="00E213FF"/>
    <w:rsid w:val="00E22C58"/>
    <w:rsid w:val="00E2384A"/>
    <w:rsid w:val="00E23E63"/>
    <w:rsid w:val="00E246A8"/>
    <w:rsid w:val="00E249E1"/>
    <w:rsid w:val="00E24A07"/>
    <w:rsid w:val="00E25603"/>
    <w:rsid w:val="00E25A2D"/>
    <w:rsid w:val="00E25AB5"/>
    <w:rsid w:val="00E25E7E"/>
    <w:rsid w:val="00E26299"/>
    <w:rsid w:val="00E26844"/>
    <w:rsid w:val="00E26BF4"/>
    <w:rsid w:val="00E270AE"/>
    <w:rsid w:val="00E2724B"/>
    <w:rsid w:val="00E3130E"/>
    <w:rsid w:val="00E31358"/>
    <w:rsid w:val="00E31560"/>
    <w:rsid w:val="00E3217A"/>
    <w:rsid w:val="00E326A9"/>
    <w:rsid w:val="00E32734"/>
    <w:rsid w:val="00E329B2"/>
    <w:rsid w:val="00E33299"/>
    <w:rsid w:val="00E335F4"/>
    <w:rsid w:val="00E34321"/>
    <w:rsid w:val="00E343C1"/>
    <w:rsid w:val="00E345FA"/>
    <w:rsid w:val="00E35731"/>
    <w:rsid w:val="00E3575A"/>
    <w:rsid w:val="00E35B69"/>
    <w:rsid w:val="00E36344"/>
    <w:rsid w:val="00E36C76"/>
    <w:rsid w:val="00E37034"/>
    <w:rsid w:val="00E37312"/>
    <w:rsid w:val="00E377C8"/>
    <w:rsid w:val="00E37B1C"/>
    <w:rsid w:val="00E40099"/>
    <w:rsid w:val="00E40701"/>
    <w:rsid w:val="00E40D78"/>
    <w:rsid w:val="00E4139A"/>
    <w:rsid w:val="00E41891"/>
    <w:rsid w:val="00E41B38"/>
    <w:rsid w:val="00E41DA4"/>
    <w:rsid w:val="00E42894"/>
    <w:rsid w:val="00E42BDC"/>
    <w:rsid w:val="00E42CD6"/>
    <w:rsid w:val="00E431D3"/>
    <w:rsid w:val="00E43C7C"/>
    <w:rsid w:val="00E43FD6"/>
    <w:rsid w:val="00E4451E"/>
    <w:rsid w:val="00E448BD"/>
    <w:rsid w:val="00E452A5"/>
    <w:rsid w:val="00E452C9"/>
    <w:rsid w:val="00E45D12"/>
    <w:rsid w:val="00E45D61"/>
    <w:rsid w:val="00E45D6F"/>
    <w:rsid w:val="00E47459"/>
    <w:rsid w:val="00E477B7"/>
    <w:rsid w:val="00E510FD"/>
    <w:rsid w:val="00E5148C"/>
    <w:rsid w:val="00E515E6"/>
    <w:rsid w:val="00E51768"/>
    <w:rsid w:val="00E51C14"/>
    <w:rsid w:val="00E51DD9"/>
    <w:rsid w:val="00E528EE"/>
    <w:rsid w:val="00E52958"/>
    <w:rsid w:val="00E52CE1"/>
    <w:rsid w:val="00E52DFC"/>
    <w:rsid w:val="00E53040"/>
    <w:rsid w:val="00E53289"/>
    <w:rsid w:val="00E5330D"/>
    <w:rsid w:val="00E536B2"/>
    <w:rsid w:val="00E53840"/>
    <w:rsid w:val="00E547BC"/>
    <w:rsid w:val="00E54C23"/>
    <w:rsid w:val="00E5525F"/>
    <w:rsid w:val="00E558F9"/>
    <w:rsid w:val="00E55F16"/>
    <w:rsid w:val="00E57751"/>
    <w:rsid w:val="00E578F6"/>
    <w:rsid w:val="00E57BEA"/>
    <w:rsid w:val="00E60107"/>
    <w:rsid w:val="00E6011C"/>
    <w:rsid w:val="00E603C2"/>
    <w:rsid w:val="00E609A6"/>
    <w:rsid w:val="00E60AF7"/>
    <w:rsid w:val="00E60DD9"/>
    <w:rsid w:val="00E614FC"/>
    <w:rsid w:val="00E6165B"/>
    <w:rsid w:val="00E61FDC"/>
    <w:rsid w:val="00E620CE"/>
    <w:rsid w:val="00E62DC2"/>
    <w:rsid w:val="00E63232"/>
    <w:rsid w:val="00E63245"/>
    <w:rsid w:val="00E63655"/>
    <w:rsid w:val="00E6423B"/>
    <w:rsid w:val="00E6456B"/>
    <w:rsid w:val="00E64A7F"/>
    <w:rsid w:val="00E64FC5"/>
    <w:rsid w:val="00E6506D"/>
    <w:rsid w:val="00E6565B"/>
    <w:rsid w:val="00E65B9E"/>
    <w:rsid w:val="00E661D5"/>
    <w:rsid w:val="00E676A2"/>
    <w:rsid w:val="00E67C06"/>
    <w:rsid w:val="00E700BF"/>
    <w:rsid w:val="00E7013C"/>
    <w:rsid w:val="00E70601"/>
    <w:rsid w:val="00E70BB6"/>
    <w:rsid w:val="00E70FFE"/>
    <w:rsid w:val="00E71FDF"/>
    <w:rsid w:val="00E726D6"/>
    <w:rsid w:val="00E72F4C"/>
    <w:rsid w:val="00E7313F"/>
    <w:rsid w:val="00E73551"/>
    <w:rsid w:val="00E738E1"/>
    <w:rsid w:val="00E73B47"/>
    <w:rsid w:val="00E74336"/>
    <w:rsid w:val="00E75521"/>
    <w:rsid w:val="00E75FA1"/>
    <w:rsid w:val="00E76966"/>
    <w:rsid w:val="00E76B42"/>
    <w:rsid w:val="00E777DE"/>
    <w:rsid w:val="00E77FCC"/>
    <w:rsid w:val="00E808F3"/>
    <w:rsid w:val="00E809EB"/>
    <w:rsid w:val="00E81517"/>
    <w:rsid w:val="00E8163E"/>
    <w:rsid w:val="00E81E60"/>
    <w:rsid w:val="00E820F6"/>
    <w:rsid w:val="00E82251"/>
    <w:rsid w:val="00E82800"/>
    <w:rsid w:val="00E82B75"/>
    <w:rsid w:val="00E83223"/>
    <w:rsid w:val="00E83603"/>
    <w:rsid w:val="00E836DA"/>
    <w:rsid w:val="00E8405B"/>
    <w:rsid w:val="00E84DDF"/>
    <w:rsid w:val="00E850D8"/>
    <w:rsid w:val="00E85266"/>
    <w:rsid w:val="00E858B3"/>
    <w:rsid w:val="00E85E7A"/>
    <w:rsid w:val="00E865E1"/>
    <w:rsid w:val="00E87401"/>
    <w:rsid w:val="00E87695"/>
    <w:rsid w:val="00E87907"/>
    <w:rsid w:val="00E879DF"/>
    <w:rsid w:val="00E87AD7"/>
    <w:rsid w:val="00E87E22"/>
    <w:rsid w:val="00E904A4"/>
    <w:rsid w:val="00E911DD"/>
    <w:rsid w:val="00E91214"/>
    <w:rsid w:val="00E9164D"/>
    <w:rsid w:val="00E91B78"/>
    <w:rsid w:val="00E92EEF"/>
    <w:rsid w:val="00E93002"/>
    <w:rsid w:val="00E93475"/>
    <w:rsid w:val="00E93850"/>
    <w:rsid w:val="00E943F0"/>
    <w:rsid w:val="00E9442B"/>
    <w:rsid w:val="00E949C2"/>
    <w:rsid w:val="00E94CE0"/>
    <w:rsid w:val="00E95012"/>
    <w:rsid w:val="00E95ADA"/>
    <w:rsid w:val="00E96A68"/>
    <w:rsid w:val="00E96D56"/>
    <w:rsid w:val="00E96FC4"/>
    <w:rsid w:val="00E97289"/>
    <w:rsid w:val="00EA0787"/>
    <w:rsid w:val="00EA09D5"/>
    <w:rsid w:val="00EA1738"/>
    <w:rsid w:val="00EA1E95"/>
    <w:rsid w:val="00EA1F31"/>
    <w:rsid w:val="00EA220E"/>
    <w:rsid w:val="00EA2B64"/>
    <w:rsid w:val="00EA2D7F"/>
    <w:rsid w:val="00EA3435"/>
    <w:rsid w:val="00EA4004"/>
    <w:rsid w:val="00EA40C6"/>
    <w:rsid w:val="00EA44C0"/>
    <w:rsid w:val="00EA4509"/>
    <w:rsid w:val="00EA4DDA"/>
    <w:rsid w:val="00EA506B"/>
    <w:rsid w:val="00EA5EEE"/>
    <w:rsid w:val="00EA71FE"/>
    <w:rsid w:val="00EA7E0D"/>
    <w:rsid w:val="00EB0C9E"/>
    <w:rsid w:val="00EB1342"/>
    <w:rsid w:val="00EB17BD"/>
    <w:rsid w:val="00EB22A9"/>
    <w:rsid w:val="00EB2308"/>
    <w:rsid w:val="00EB2815"/>
    <w:rsid w:val="00EB2ECC"/>
    <w:rsid w:val="00EB3855"/>
    <w:rsid w:val="00EB4F8F"/>
    <w:rsid w:val="00EB50F2"/>
    <w:rsid w:val="00EB516D"/>
    <w:rsid w:val="00EB551D"/>
    <w:rsid w:val="00EB5F8F"/>
    <w:rsid w:val="00EB6186"/>
    <w:rsid w:val="00EB6D39"/>
    <w:rsid w:val="00EB703B"/>
    <w:rsid w:val="00EB724D"/>
    <w:rsid w:val="00EB7656"/>
    <w:rsid w:val="00EB7731"/>
    <w:rsid w:val="00EB783A"/>
    <w:rsid w:val="00EB7DD5"/>
    <w:rsid w:val="00EB7F5F"/>
    <w:rsid w:val="00EC17A3"/>
    <w:rsid w:val="00EC20E1"/>
    <w:rsid w:val="00EC2171"/>
    <w:rsid w:val="00EC227D"/>
    <w:rsid w:val="00EC3108"/>
    <w:rsid w:val="00EC35A4"/>
    <w:rsid w:val="00EC389F"/>
    <w:rsid w:val="00EC4089"/>
    <w:rsid w:val="00EC50A9"/>
    <w:rsid w:val="00EC531F"/>
    <w:rsid w:val="00EC56C7"/>
    <w:rsid w:val="00EC5C2F"/>
    <w:rsid w:val="00EC68ED"/>
    <w:rsid w:val="00EC694D"/>
    <w:rsid w:val="00EC6A86"/>
    <w:rsid w:val="00EC6CA7"/>
    <w:rsid w:val="00EC7576"/>
    <w:rsid w:val="00EC7A2F"/>
    <w:rsid w:val="00ED00CA"/>
    <w:rsid w:val="00ED11CD"/>
    <w:rsid w:val="00ED1473"/>
    <w:rsid w:val="00ED1D31"/>
    <w:rsid w:val="00ED2C99"/>
    <w:rsid w:val="00ED362A"/>
    <w:rsid w:val="00ED365A"/>
    <w:rsid w:val="00ED3B50"/>
    <w:rsid w:val="00ED402B"/>
    <w:rsid w:val="00ED46CC"/>
    <w:rsid w:val="00ED546E"/>
    <w:rsid w:val="00ED5B5A"/>
    <w:rsid w:val="00ED66AC"/>
    <w:rsid w:val="00ED70D7"/>
    <w:rsid w:val="00ED7171"/>
    <w:rsid w:val="00ED7D32"/>
    <w:rsid w:val="00EE05F3"/>
    <w:rsid w:val="00EE0A81"/>
    <w:rsid w:val="00EE0C4E"/>
    <w:rsid w:val="00EE0E9B"/>
    <w:rsid w:val="00EE2345"/>
    <w:rsid w:val="00EE24FF"/>
    <w:rsid w:val="00EE2581"/>
    <w:rsid w:val="00EE26A9"/>
    <w:rsid w:val="00EE34BA"/>
    <w:rsid w:val="00EE369E"/>
    <w:rsid w:val="00EE3D63"/>
    <w:rsid w:val="00EE4339"/>
    <w:rsid w:val="00EE4E98"/>
    <w:rsid w:val="00EE5D40"/>
    <w:rsid w:val="00EE5DEF"/>
    <w:rsid w:val="00EE5E66"/>
    <w:rsid w:val="00EE676F"/>
    <w:rsid w:val="00EE6891"/>
    <w:rsid w:val="00EF0C3A"/>
    <w:rsid w:val="00EF1A8B"/>
    <w:rsid w:val="00EF2C14"/>
    <w:rsid w:val="00EF2DDB"/>
    <w:rsid w:val="00EF2FB4"/>
    <w:rsid w:val="00EF2FC2"/>
    <w:rsid w:val="00EF3078"/>
    <w:rsid w:val="00EF3262"/>
    <w:rsid w:val="00EF3648"/>
    <w:rsid w:val="00EF36EE"/>
    <w:rsid w:val="00EF4182"/>
    <w:rsid w:val="00EF4407"/>
    <w:rsid w:val="00EF4930"/>
    <w:rsid w:val="00EF4ADE"/>
    <w:rsid w:val="00EF4D22"/>
    <w:rsid w:val="00EF4D6C"/>
    <w:rsid w:val="00EF4D92"/>
    <w:rsid w:val="00EF53C1"/>
    <w:rsid w:val="00F0007B"/>
    <w:rsid w:val="00F00252"/>
    <w:rsid w:val="00F00265"/>
    <w:rsid w:val="00F00820"/>
    <w:rsid w:val="00F011C2"/>
    <w:rsid w:val="00F02E3D"/>
    <w:rsid w:val="00F0347E"/>
    <w:rsid w:val="00F046E5"/>
    <w:rsid w:val="00F06DD1"/>
    <w:rsid w:val="00F06F97"/>
    <w:rsid w:val="00F07123"/>
    <w:rsid w:val="00F072E6"/>
    <w:rsid w:val="00F077A9"/>
    <w:rsid w:val="00F07CDA"/>
    <w:rsid w:val="00F07F93"/>
    <w:rsid w:val="00F10A13"/>
    <w:rsid w:val="00F10AC9"/>
    <w:rsid w:val="00F10C88"/>
    <w:rsid w:val="00F1118B"/>
    <w:rsid w:val="00F111FC"/>
    <w:rsid w:val="00F1122D"/>
    <w:rsid w:val="00F11502"/>
    <w:rsid w:val="00F116DA"/>
    <w:rsid w:val="00F11B14"/>
    <w:rsid w:val="00F11F87"/>
    <w:rsid w:val="00F12307"/>
    <w:rsid w:val="00F12710"/>
    <w:rsid w:val="00F12A57"/>
    <w:rsid w:val="00F13431"/>
    <w:rsid w:val="00F1372C"/>
    <w:rsid w:val="00F13BF8"/>
    <w:rsid w:val="00F14154"/>
    <w:rsid w:val="00F148BD"/>
    <w:rsid w:val="00F15A2E"/>
    <w:rsid w:val="00F15C07"/>
    <w:rsid w:val="00F161D0"/>
    <w:rsid w:val="00F163D5"/>
    <w:rsid w:val="00F16BF4"/>
    <w:rsid w:val="00F16C53"/>
    <w:rsid w:val="00F179C3"/>
    <w:rsid w:val="00F17AC2"/>
    <w:rsid w:val="00F20B72"/>
    <w:rsid w:val="00F213CB"/>
    <w:rsid w:val="00F21E63"/>
    <w:rsid w:val="00F21EE8"/>
    <w:rsid w:val="00F226B3"/>
    <w:rsid w:val="00F22741"/>
    <w:rsid w:val="00F2321E"/>
    <w:rsid w:val="00F234E3"/>
    <w:rsid w:val="00F23695"/>
    <w:rsid w:val="00F23D23"/>
    <w:rsid w:val="00F23D88"/>
    <w:rsid w:val="00F24CB6"/>
    <w:rsid w:val="00F24D4E"/>
    <w:rsid w:val="00F254DE"/>
    <w:rsid w:val="00F25A04"/>
    <w:rsid w:val="00F25C90"/>
    <w:rsid w:val="00F261C2"/>
    <w:rsid w:val="00F262BD"/>
    <w:rsid w:val="00F26377"/>
    <w:rsid w:val="00F263BD"/>
    <w:rsid w:val="00F265B3"/>
    <w:rsid w:val="00F26964"/>
    <w:rsid w:val="00F26C0A"/>
    <w:rsid w:val="00F278BD"/>
    <w:rsid w:val="00F301E7"/>
    <w:rsid w:val="00F30990"/>
    <w:rsid w:val="00F31309"/>
    <w:rsid w:val="00F31E08"/>
    <w:rsid w:val="00F31E75"/>
    <w:rsid w:val="00F32186"/>
    <w:rsid w:val="00F32715"/>
    <w:rsid w:val="00F32917"/>
    <w:rsid w:val="00F329A8"/>
    <w:rsid w:val="00F32A7F"/>
    <w:rsid w:val="00F32D21"/>
    <w:rsid w:val="00F32D46"/>
    <w:rsid w:val="00F32F95"/>
    <w:rsid w:val="00F33347"/>
    <w:rsid w:val="00F33790"/>
    <w:rsid w:val="00F33DF9"/>
    <w:rsid w:val="00F340BA"/>
    <w:rsid w:val="00F3425C"/>
    <w:rsid w:val="00F3438E"/>
    <w:rsid w:val="00F3447F"/>
    <w:rsid w:val="00F356A1"/>
    <w:rsid w:val="00F358E4"/>
    <w:rsid w:val="00F3630F"/>
    <w:rsid w:val="00F3644A"/>
    <w:rsid w:val="00F36AFB"/>
    <w:rsid w:val="00F36CE6"/>
    <w:rsid w:val="00F36E08"/>
    <w:rsid w:val="00F36FBA"/>
    <w:rsid w:val="00F373A4"/>
    <w:rsid w:val="00F3753E"/>
    <w:rsid w:val="00F37654"/>
    <w:rsid w:val="00F376AC"/>
    <w:rsid w:val="00F379F3"/>
    <w:rsid w:val="00F4050C"/>
    <w:rsid w:val="00F4061E"/>
    <w:rsid w:val="00F40CDF"/>
    <w:rsid w:val="00F40F0F"/>
    <w:rsid w:val="00F411E3"/>
    <w:rsid w:val="00F412F4"/>
    <w:rsid w:val="00F41C74"/>
    <w:rsid w:val="00F423C1"/>
    <w:rsid w:val="00F425B2"/>
    <w:rsid w:val="00F42BCA"/>
    <w:rsid w:val="00F4307C"/>
    <w:rsid w:val="00F4398B"/>
    <w:rsid w:val="00F43FFC"/>
    <w:rsid w:val="00F45560"/>
    <w:rsid w:val="00F45B4A"/>
    <w:rsid w:val="00F45C99"/>
    <w:rsid w:val="00F4724A"/>
    <w:rsid w:val="00F47368"/>
    <w:rsid w:val="00F4784C"/>
    <w:rsid w:val="00F47901"/>
    <w:rsid w:val="00F47DDA"/>
    <w:rsid w:val="00F506D1"/>
    <w:rsid w:val="00F50CE3"/>
    <w:rsid w:val="00F50D15"/>
    <w:rsid w:val="00F51BA2"/>
    <w:rsid w:val="00F51E61"/>
    <w:rsid w:val="00F5223E"/>
    <w:rsid w:val="00F5293E"/>
    <w:rsid w:val="00F52998"/>
    <w:rsid w:val="00F52B9C"/>
    <w:rsid w:val="00F52E40"/>
    <w:rsid w:val="00F5311E"/>
    <w:rsid w:val="00F53247"/>
    <w:rsid w:val="00F536FF"/>
    <w:rsid w:val="00F5378E"/>
    <w:rsid w:val="00F53835"/>
    <w:rsid w:val="00F53B8A"/>
    <w:rsid w:val="00F53D17"/>
    <w:rsid w:val="00F53DD1"/>
    <w:rsid w:val="00F53ED5"/>
    <w:rsid w:val="00F542A7"/>
    <w:rsid w:val="00F54D6A"/>
    <w:rsid w:val="00F54ED2"/>
    <w:rsid w:val="00F54FA4"/>
    <w:rsid w:val="00F5501F"/>
    <w:rsid w:val="00F55813"/>
    <w:rsid w:val="00F55CD3"/>
    <w:rsid w:val="00F55D11"/>
    <w:rsid w:val="00F56845"/>
    <w:rsid w:val="00F571B2"/>
    <w:rsid w:val="00F576FA"/>
    <w:rsid w:val="00F57DBC"/>
    <w:rsid w:val="00F60A22"/>
    <w:rsid w:val="00F615A7"/>
    <w:rsid w:val="00F61606"/>
    <w:rsid w:val="00F62101"/>
    <w:rsid w:val="00F62367"/>
    <w:rsid w:val="00F62843"/>
    <w:rsid w:val="00F62FE2"/>
    <w:rsid w:val="00F636F8"/>
    <w:rsid w:val="00F63704"/>
    <w:rsid w:val="00F639EC"/>
    <w:rsid w:val="00F64051"/>
    <w:rsid w:val="00F643DC"/>
    <w:rsid w:val="00F657CD"/>
    <w:rsid w:val="00F65889"/>
    <w:rsid w:val="00F658DF"/>
    <w:rsid w:val="00F65B32"/>
    <w:rsid w:val="00F66796"/>
    <w:rsid w:val="00F66889"/>
    <w:rsid w:val="00F67DF3"/>
    <w:rsid w:val="00F71615"/>
    <w:rsid w:val="00F71D23"/>
    <w:rsid w:val="00F72D55"/>
    <w:rsid w:val="00F72D94"/>
    <w:rsid w:val="00F732FF"/>
    <w:rsid w:val="00F733BA"/>
    <w:rsid w:val="00F73414"/>
    <w:rsid w:val="00F73573"/>
    <w:rsid w:val="00F739EB"/>
    <w:rsid w:val="00F7405F"/>
    <w:rsid w:val="00F74084"/>
    <w:rsid w:val="00F74A6A"/>
    <w:rsid w:val="00F74D78"/>
    <w:rsid w:val="00F752D1"/>
    <w:rsid w:val="00F753A0"/>
    <w:rsid w:val="00F756EB"/>
    <w:rsid w:val="00F75FD3"/>
    <w:rsid w:val="00F76753"/>
    <w:rsid w:val="00F768EF"/>
    <w:rsid w:val="00F76937"/>
    <w:rsid w:val="00F77035"/>
    <w:rsid w:val="00F7734C"/>
    <w:rsid w:val="00F77552"/>
    <w:rsid w:val="00F804E2"/>
    <w:rsid w:val="00F80E81"/>
    <w:rsid w:val="00F81556"/>
    <w:rsid w:val="00F8168C"/>
    <w:rsid w:val="00F8186A"/>
    <w:rsid w:val="00F81DF5"/>
    <w:rsid w:val="00F82F00"/>
    <w:rsid w:val="00F83890"/>
    <w:rsid w:val="00F83A7E"/>
    <w:rsid w:val="00F83B61"/>
    <w:rsid w:val="00F840A7"/>
    <w:rsid w:val="00F84778"/>
    <w:rsid w:val="00F84853"/>
    <w:rsid w:val="00F84EF8"/>
    <w:rsid w:val="00F84F80"/>
    <w:rsid w:val="00F84FA1"/>
    <w:rsid w:val="00F85F53"/>
    <w:rsid w:val="00F860B6"/>
    <w:rsid w:val="00F864C4"/>
    <w:rsid w:val="00F864ED"/>
    <w:rsid w:val="00F86B12"/>
    <w:rsid w:val="00F86CF7"/>
    <w:rsid w:val="00F86E4B"/>
    <w:rsid w:val="00F86F47"/>
    <w:rsid w:val="00F86FC7"/>
    <w:rsid w:val="00F870A3"/>
    <w:rsid w:val="00F87321"/>
    <w:rsid w:val="00F87DB0"/>
    <w:rsid w:val="00F900D8"/>
    <w:rsid w:val="00F90577"/>
    <w:rsid w:val="00F90592"/>
    <w:rsid w:val="00F90889"/>
    <w:rsid w:val="00F90B06"/>
    <w:rsid w:val="00F9219C"/>
    <w:rsid w:val="00F921E6"/>
    <w:rsid w:val="00F92DAC"/>
    <w:rsid w:val="00F93113"/>
    <w:rsid w:val="00F93EA0"/>
    <w:rsid w:val="00F9466F"/>
    <w:rsid w:val="00F94A2F"/>
    <w:rsid w:val="00F94DA4"/>
    <w:rsid w:val="00F95061"/>
    <w:rsid w:val="00F9519D"/>
    <w:rsid w:val="00F95921"/>
    <w:rsid w:val="00F959A2"/>
    <w:rsid w:val="00F9670E"/>
    <w:rsid w:val="00F97478"/>
    <w:rsid w:val="00F97F32"/>
    <w:rsid w:val="00FA00E0"/>
    <w:rsid w:val="00FA015A"/>
    <w:rsid w:val="00FA06E0"/>
    <w:rsid w:val="00FA08FD"/>
    <w:rsid w:val="00FA1034"/>
    <w:rsid w:val="00FA12FF"/>
    <w:rsid w:val="00FA134C"/>
    <w:rsid w:val="00FA14C7"/>
    <w:rsid w:val="00FA1A12"/>
    <w:rsid w:val="00FA1E79"/>
    <w:rsid w:val="00FA22FD"/>
    <w:rsid w:val="00FA2748"/>
    <w:rsid w:val="00FA2DDA"/>
    <w:rsid w:val="00FA3303"/>
    <w:rsid w:val="00FA3345"/>
    <w:rsid w:val="00FA3538"/>
    <w:rsid w:val="00FA41BC"/>
    <w:rsid w:val="00FA4485"/>
    <w:rsid w:val="00FA453F"/>
    <w:rsid w:val="00FA5A7B"/>
    <w:rsid w:val="00FA5B9A"/>
    <w:rsid w:val="00FA5DCE"/>
    <w:rsid w:val="00FA67AC"/>
    <w:rsid w:val="00FA6870"/>
    <w:rsid w:val="00FA7846"/>
    <w:rsid w:val="00FA7994"/>
    <w:rsid w:val="00FB07D2"/>
    <w:rsid w:val="00FB1471"/>
    <w:rsid w:val="00FB1666"/>
    <w:rsid w:val="00FB1AAB"/>
    <w:rsid w:val="00FB1DBB"/>
    <w:rsid w:val="00FB1E5B"/>
    <w:rsid w:val="00FB1FA3"/>
    <w:rsid w:val="00FB2024"/>
    <w:rsid w:val="00FB21CF"/>
    <w:rsid w:val="00FB3689"/>
    <w:rsid w:val="00FB393E"/>
    <w:rsid w:val="00FB3B38"/>
    <w:rsid w:val="00FB3E7B"/>
    <w:rsid w:val="00FB4407"/>
    <w:rsid w:val="00FB4AD4"/>
    <w:rsid w:val="00FB64B0"/>
    <w:rsid w:val="00FB6CF8"/>
    <w:rsid w:val="00FB71F3"/>
    <w:rsid w:val="00FB7A5B"/>
    <w:rsid w:val="00FB7B73"/>
    <w:rsid w:val="00FB7E17"/>
    <w:rsid w:val="00FC0001"/>
    <w:rsid w:val="00FC01A7"/>
    <w:rsid w:val="00FC01B2"/>
    <w:rsid w:val="00FC0C20"/>
    <w:rsid w:val="00FC0D41"/>
    <w:rsid w:val="00FC0E53"/>
    <w:rsid w:val="00FC116C"/>
    <w:rsid w:val="00FC1972"/>
    <w:rsid w:val="00FC1C4E"/>
    <w:rsid w:val="00FC2148"/>
    <w:rsid w:val="00FC298C"/>
    <w:rsid w:val="00FC30CE"/>
    <w:rsid w:val="00FC3119"/>
    <w:rsid w:val="00FC3673"/>
    <w:rsid w:val="00FC3E2E"/>
    <w:rsid w:val="00FC3EF4"/>
    <w:rsid w:val="00FC4223"/>
    <w:rsid w:val="00FC4EFC"/>
    <w:rsid w:val="00FC4F2B"/>
    <w:rsid w:val="00FC5038"/>
    <w:rsid w:val="00FC51AB"/>
    <w:rsid w:val="00FC52DB"/>
    <w:rsid w:val="00FC564F"/>
    <w:rsid w:val="00FC5890"/>
    <w:rsid w:val="00FC5A18"/>
    <w:rsid w:val="00FC6593"/>
    <w:rsid w:val="00FC660D"/>
    <w:rsid w:val="00FC6792"/>
    <w:rsid w:val="00FC6D22"/>
    <w:rsid w:val="00FC75E8"/>
    <w:rsid w:val="00FD0404"/>
    <w:rsid w:val="00FD072E"/>
    <w:rsid w:val="00FD0AB4"/>
    <w:rsid w:val="00FD1217"/>
    <w:rsid w:val="00FD1920"/>
    <w:rsid w:val="00FD1948"/>
    <w:rsid w:val="00FD205A"/>
    <w:rsid w:val="00FD227F"/>
    <w:rsid w:val="00FD2484"/>
    <w:rsid w:val="00FD3254"/>
    <w:rsid w:val="00FD379E"/>
    <w:rsid w:val="00FD3A84"/>
    <w:rsid w:val="00FD40A3"/>
    <w:rsid w:val="00FD42A1"/>
    <w:rsid w:val="00FD4C9D"/>
    <w:rsid w:val="00FD5148"/>
    <w:rsid w:val="00FD59CC"/>
    <w:rsid w:val="00FD628D"/>
    <w:rsid w:val="00FD6FDE"/>
    <w:rsid w:val="00FD72CE"/>
    <w:rsid w:val="00FD7561"/>
    <w:rsid w:val="00FD7792"/>
    <w:rsid w:val="00FD790D"/>
    <w:rsid w:val="00FE07E6"/>
    <w:rsid w:val="00FE0836"/>
    <w:rsid w:val="00FE0C20"/>
    <w:rsid w:val="00FE0C7E"/>
    <w:rsid w:val="00FE0D57"/>
    <w:rsid w:val="00FE0DE5"/>
    <w:rsid w:val="00FE0F5D"/>
    <w:rsid w:val="00FE1413"/>
    <w:rsid w:val="00FE2CE5"/>
    <w:rsid w:val="00FE2EE4"/>
    <w:rsid w:val="00FE308E"/>
    <w:rsid w:val="00FE3387"/>
    <w:rsid w:val="00FE3673"/>
    <w:rsid w:val="00FE4973"/>
    <w:rsid w:val="00FE4CF3"/>
    <w:rsid w:val="00FE5779"/>
    <w:rsid w:val="00FE58FE"/>
    <w:rsid w:val="00FE65DD"/>
    <w:rsid w:val="00FE6C65"/>
    <w:rsid w:val="00FE70B1"/>
    <w:rsid w:val="00FE71E0"/>
    <w:rsid w:val="00FE7345"/>
    <w:rsid w:val="00FE7F6C"/>
    <w:rsid w:val="00FF0779"/>
    <w:rsid w:val="00FF08B6"/>
    <w:rsid w:val="00FF0D7D"/>
    <w:rsid w:val="00FF0DA3"/>
    <w:rsid w:val="00FF1C49"/>
    <w:rsid w:val="00FF28D4"/>
    <w:rsid w:val="00FF297A"/>
    <w:rsid w:val="00FF2DB8"/>
    <w:rsid w:val="00FF2F86"/>
    <w:rsid w:val="00FF378D"/>
    <w:rsid w:val="00FF37A2"/>
    <w:rsid w:val="00FF3CA3"/>
    <w:rsid w:val="00FF4257"/>
    <w:rsid w:val="00FF471E"/>
    <w:rsid w:val="00FF4A95"/>
    <w:rsid w:val="00FF59F4"/>
    <w:rsid w:val="00FF5B1F"/>
    <w:rsid w:val="00FF5B8B"/>
    <w:rsid w:val="00FF7285"/>
    <w:rsid w:val="00FF73F6"/>
    <w:rsid w:val="00FF7932"/>
    <w:rsid w:val="00FF7D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989122"/>
  <w15:docId w15:val="{F60795D1-BA91-46F4-81BD-70C363989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E0B1D"/>
    <w:pPr>
      <w:spacing w:line="260" w:lineRule="atLeast"/>
    </w:pPr>
    <w:rPr>
      <w:rFonts w:ascii="Arial" w:hAnsi="Arial"/>
      <w:szCs w:val="24"/>
      <w:lang w:eastAsia="en-US"/>
    </w:rPr>
  </w:style>
  <w:style w:type="paragraph" w:styleId="Naslov1">
    <w:name w:val="heading 1"/>
    <w:basedOn w:val="Navaden"/>
    <w:next w:val="Navaden"/>
    <w:link w:val="Naslov1Znak1"/>
    <w:qFormat/>
    <w:rsid w:val="003512F2"/>
    <w:pPr>
      <w:keepNext/>
      <w:keepLines/>
      <w:numPr>
        <w:numId w:val="12"/>
      </w:numPr>
      <w:spacing w:before="480"/>
      <w:outlineLvl w:val="0"/>
    </w:pPr>
    <w:rPr>
      <w:rFonts w:ascii="Calibri" w:eastAsiaTheme="majorEastAsia" w:hAnsi="Calibri" w:cstheme="majorBidi"/>
      <w:b/>
      <w:bCs/>
      <w:caps/>
      <w:sz w:val="28"/>
      <w:szCs w:val="28"/>
    </w:rPr>
  </w:style>
  <w:style w:type="paragraph" w:styleId="Naslov2">
    <w:name w:val="heading 2"/>
    <w:basedOn w:val="Navaden"/>
    <w:next w:val="Navaden"/>
    <w:link w:val="Naslov2Znak"/>
    <w:qFormat/>
    <w:rsid w:val="003512F2"/>
    <w:pPr>
      <w:keepNext/>
      <w:numPr>
        <w:ilvl w:val="1"/>
        <w:numId w:val="12"/>
      </w:numPr>
      <w:tabs>
        <w:tab w:val="num" w:pos="576"/>
      </w:tabs>
      <w:spacing w:before="240" w:after="60" w:line="240" w:lineRule="auto"/>
      <w:outlineLvl w:val="1"/>
    </w:pPr>
    <w:rPr>
      <w:rFonts w:ascii="Calibri" w:hAnsi="Calibri" w:cs="Arial"/>
      <w:b/>
      <w:bCs/>
      <w:iCs/>
      <w:caps/>
      <w:sz w:val="24"/>
      <w:szCs w:val="28"/>
      <w:lang w:eastAsia="sl-SI"/>
    </w:rPr>
  </w:style>
  <w:style w:type="paragraph" w:styleId="Naslov3">
    <w:name w:val="heading 3"/>
    <w:basedOn w:val="Navaden"/>
    <w:next w:val="Navaden"/>
    <w:autoRedefine/>
    <w:qFormat/>
    <w:rsid w:val="00CF4EF0"/>
    <w:pPr>
      <w:keepNext/>
      <w:numPr>
        <w:ilvl w:val="2"/>
        <w:numId w:val="12"/>
      </w:numPr>
      <w:spacing w:before="240" w:after="60" w:line="240" w:lineRule="auto"/>
      <w:outlineLvl w:val="2"/>
    </w:pPr>
    <w:rPr>
      <w:rFonts w:ascii="Calibri" w:hAnsi="Calibri" w:cs="Arial"/>
      <w:b/>
      <w:bCs/>
      <w:caps/>
      <w:szCs w:val="26"/>
      <w:lang w:eastAsia="sl-SI"/>
    </w:rPr>
  </w:style>
  <w:style w:type="paragraph" w:styleId="Naslov4">
    <w:name w:val="heading 4"/>
    <w:basedOn w:val="Navaden"/>
    <w:next w:val="Navaden"/>
    <w:qFormat/>
    <w:rsid w:val="00FA67AC"/>
    <w:pPr>
      <w:keepNext/>
      <w:numPr>
        <w:ilvl w:val="3"/>
        <w:numId w:val="12"/>
      </w:numPr>
      <w:tabs>
        <w:tab w:val="num" w:pos="864"/>
      </w:tabs>
      <w:spacing w:before="240" w:after="60" w:line="240" w:lineRule="auto"/>
      <w:outlineLvl w:val="3"/>
    </w:pPr>
    <w:rPr>
      <w:rFonts w:ascii="Calibri" w:hAnsi="Calibri"/>
      <w:b/>
      <w:bCs/>
      <w:i/>
      <w:szCs w:val="28"/>
      <w:lang w:eastAsia="sl-SI"/>
    </w:rPr>
  </w:style>
  <w:style w:type="paragraph" w:styleId="Naslov5">
    <w:name w:val="heading 5"/>
    <w:basedOn w:val="Navaden"/>
    <w:next w:val="Navaden"/>
    <w:qFormat/>
    <w:rsid w:val="00FA67AC"/>
    <w:pPr>
      <w:numPr>
        <w:ilvl w:val="4"/>
        <w:numId w:val="12"/>
      </w:numPr>
      <w:tabs>
        <w:tab w:val="num" w:pos="1008"/>
      </w:tabs>
      <w:spacing w:before="240" w:after="60" w:line="240" w:lineRule="auto"/>
      <w:outlineLvl w:val="4"/>
    </w:pPr>
    <w:rPr>
      <w:rFonts w:ascii="Calibri" w:hAnsi="Calibri"/>
      <w:b/>
      <w:bCs/>
      <w:i/>
      <w:iCs/>
      <w:szCs w:val="26"/>
      <w:lang w:eastAsia="sl-SI"/>
    </w:rPr>
  </w:style>
  <w:style w:type="paragraph" w:styleId="Naslov6">
    <w:name w:val="heading 6"/>
    <w:basedOn w:val="Navaden"/>
    <w:next w:val="Navaden"/>
    <w:qFormat/>
    <w:rsid w:val="00CD09FC"/>
    <w:pPr>
      <w:numPr>
        <w:ilvl w:val="5"/>
        <w:numId w:val="12"/>
      </w:numPr>
      <w:tabs>
        <w:tab w:val="num" w:pos="1152"/>
      </w:tabs>
      <w:spacing w:before="240" w:after="60" w:line="240" w:lineRule="auto"/>
      <w:outlineLvl w:val="5"/>
    </w:pPr>
    <w:rPr>
      <w:rFonts w:ascii="Times New Roman" w:hAnsi="Times New Roman"/>
      <w:b/>
      <w:bCs/>
      <w:sz w:val="22"/>
      <w:szCs w:val="22"/>
      <w:lang w:eastAsia="sl-SI"/>
    </w:rPr>
  </w:style>
  <w:style w:type="paragraph" w:styleId="Naslov7">
    <w:name w:val="heading 7"/>
    <w:basedOn w:val="Navaden"/>
    <w:next w:val="Navaden"/>
    <w:qFormat/>
    <w:rsid w:val="00CD09FC"/>
    <w:pPr>
      <w:numPr>
        <w:ilvl w:val="6"/>
        <w:numId w:val="12"/>
      </w:numPr>
      <w:tabs>
        <w:tab w:val="num" w:pos="1296"/>
      </w:tabs>
      <w:spacing w:before="240" w:after="60" w:line="240" w:lineRule="auto"/>
      <w:outlineLvl w:val="6"/>
    </w:pPr>
    <w:rPr>
      <w:rFonts w:ascii="Times New Roman" w:hAnsi="Times New Roman"/>
      <w:sz w:val="24"/>
      <w:lang w:eastAsia="sl-SI"/>
    </w:rPr>
  </w:style>
  <w:style w:type="paragraph" w:styleId="Naslov8">
    <w:name w:val="heading 8"/>
    <w:basedOn w:val="Navaden"/>
    <w:next w:val="Navaden"/>
    <w:qFormat/>
    <w:rsid w:val="00CD09FC"/>
    <w:pPr>
      <w:numPr>
        <w:ilvl w:val="7"/>
        <w:numId w:val="12"/>
      </w:numPr>
      <w:tabs>
        <w:tab w:val="num" w:pos="1440"/>
      </w:tabs>
      <w:spacing w:before="240" w:after="60" w:line="240" w:lineRule="auto"/>
      <w:outlineLvl w:val="7"/>
    </w:pPr>
    <w:rPr>
      <w:rFonts w:ascii="Times New Roman" w:hAnsi="Times New Roman"/>
      <w:i/>
      <w:iCs/>
      <w:sz w:val="24"/>
      <w:lang w:eastAsia="sl-SI"/>
    </w:rPr>
  </w:style>
  <w:style w:type="paragraph" w:styleId="Naslov9">
    <w:name w:val="heading 9"/>
    <w:basedOn w:val="Navaden"/>
    <w:next w:val="Navaden"/>
    <w:qFormat/>
    <w:rsid w:val="00CD09FC"/>
    <w:pPr>
      <w:numPr>
        <w:ilvl w:val="8"/>
        <w:numId w:val="12"/>
      </w:numPr>
      <w:tabs>
        <w:tab w:val="num" w:pos="1584"/>
      </w:tabs>
      <w:spacing w:before="240" w:after="60" w:line="240" w:lineRule="auto"/>
      <w:outlineLvl w:val="8"/>
    </w:pPr>
    <w:rPr>
      <w:rFonts w:cs="Arial"/>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basedOn w:val="Privzetapisavaodstavka"/>
    <w:link w:val="Naslov1"/>
    <w:rsid w:val="003512F2"/>
    <w:rPr>
      <w:rFonts w:ascii="Calibri" w:eastAsiaTheme="majorEastAsia" w:hAnsi="Calibri" w:cstheme="majorBidi"/>
      <w:b/>
      <w:bCs/>
      <w:caps/>
      <w:sz w:val="28"/>
      <w:szCs w:val="28"/>
      <w:lang w:eastAsia="en-US"/>
    </w:rPr>
  </w:style>
  <w:style w:type="character" w:customStyle="1" w:styleId="Naslov2Znak">
    <w:name w:val="Naslov 2 Znak"/>
    <w:basedOn w:val="Privzetapisavaodstavka"/>
    <w:link w:val="Naslov2"/>
    <w:rsid w:val="003512F2"/>
    <w:rPr>
      <w:rFonts w:ascii="Calibri" w:hAnsi="Calibri" w:cs="Arial"/>
      <w:b/>
      <w:bCs/>
      <w:iCs/>
      <w:caps/>
      <w:sz w:val="24"/>
      <w:szCs w:val="28"/>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rsid w:val="00D94FBB"/>
    <w:rPr>
      <w:rFonts w:ascii="Arial" w:hAnsi="Arial"/>
      <w:b/>
      <w:kern w:val="32"/>
      <w:sz w:val="22"/>
      <w:szCs w:val="22"/>
    </w:rPr>
  </w:style>
  <w:style w:type="paragraph" w:styleId="Glava">
    <w:name w:val="header"/>
    <w:aliases w:val=" Znak Znak Znak Znak,Glava1 Znak,Glava1,Znak Znak Znak Znak"/>
    <w:basedOn w:val="Navaden"/>
    <w:link w:val="GlavaZnak"/>
    <w:rsid w:val="00E14765"/>
    <w:pPr>
      <w:tabs>
        <w:tab w:val="center" w:pos="4320"/>
        <w:tab w:val="right" w:pos="8640"/>
      </w:tabs>
    </w:pPr>
  </w:style>
  <w:style w:type="character" w:customStyle="1" w:styleId="GlavaZnak">
    <w:name w:val="Glava Znak"/>
    <w:aliases w:val=" Znak Znak Znak Znak Znak,Glava1 Znak Znak,Glava1 Znak1,Znak Znak Znak Znak Znak"/>
    <w:link w:val="Glava"/>
    <w:rsid w:val="0058577D"/>
    <w:rPr>
      <w:rFonts w:ascii="Arial" w:hAnsi="Arial"/>
      <w:szCs w:val="24"/>
      <w:lang w:val="sl-SI" w:eastAsia="en-US" w:bidi="ar-SA"/>
    </w:rPr>
  </w:style>
  <w:style w:type="character" w:styleId="Hiperpovezava">
    <w:name w:val="Hyperlink"/>
    <w:basedOn w:val="Privzetapisavaodstavka"/>
    <w:uiPriority w:val="99"/>
    <w:rsid w:val="00E14765"/>
    <w:rPr>
      <w:color w:val="0000FF"/>
      <w:u w:val="single"/>
    </w:rPr>
  </w:style>
  <w:style w:type="paragraph" w:customStyle="1" w:styleId="podpisi">
    <w:name w:val="podpisi"/>
    <w:basedOn w:val="Navaden"/>
    <w:qFormat/>
    <w:rsid w:val="00E14765"/>
    <w:pPr>
      <w:tabs>
        <w:tab w:val="left" w:pos="3402"/>
      </w:tabs>
    </w:pPr>
    <w:rPr>
      <w:lang w:val="it-IT"/>
    </w:rPr>
  </w:style>
  <w:style w:type="paragraph" w:customStyle="1" w:styleId="Vrstapredpisa">
    <w:name w:val="Vrsta predpisa"/>
    <w:basedOn w:val="Navaden"/>
    <w:link w:val="VrstapredpisaZnak"/>
    <w:rsid w:val="00E1476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
    <w:name w:val="Vrsta predpisa Znak"/>
    <w:basedOn w:val="Privzetapisavaodstavka"/>
    <w:link w:val="Vrstapredpisa"/>
    <w:rsid w:val="00E14765"/>
    <w:rPr>
      <w:rFonts w:ascii="Arial" w:hAnsi="Arial" w:cs="Arial"/>
      <w:b/>
      <w:bCs/>
      <w:color w:val="000000"/>
      <w:spacing w:val="40"/>
      <w:sz w:val="24"/>
      <w:szCs w:val="24"/>
      <w:lang w:val="sl-SI" w:eastAsia="sl-SI" w:bidi="ar-SA"/>
    </w:rPr>
  </w:style>
  <w:style w:type="paragraph" w:customStyle="1" w:styleId="Naslovpredpisa">
    <w:name w:val="Naslov_predpisa"/>
    <w:basedOn w:val="Navaden"/>
    <w:link w:val="NaslovpredpisaZnak"/>
    <w:rsid w:val="00E1476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
    <w:name w:val="Naslov_predpisa Znak"/>
    <w:basedOn w:val="Privzetapisavaodstavka"/>
    <w:link w:val="Naslovpredpisa"/>
    <w:rsid w:val="00E14765"/>
    <w:rPr>
      <w:rFonts w:ascii="Arial" w:hAnsi="Arial" w:cs="Arial"/>
      <w:b/>
      <w:sz w:val="24"/>
      <w:szCs w:val="24"/>
      <w:lang w:val="sl-SI" w:eastAsia="sl-SI" w:bidi="ar-SA"/>
    </w:rPr>
  </w:style>
  <w:style w:type="paragraph" w:customStyle="1" w:styleId="Poglavje">
    <w:name w:val="Poglavje"/>
    <w:basedOn w:val="Navaden"/>
    <w:rsid w:val="00E1476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ZnakZnak">
    <w:name w:val="Neoštevilčen odstavek Znak Znak"/>
    <w:basedOn w:val="Navaden"/>
    <w:link w:val="NeotevilenodstavekZnakZnakZnak"/>
    <w:rsid w:val="00E14765"/>
    <w:pPr>
      <w:overflowPunct w:val="0"/>
      <w:autoSpaceDE w:val="0"/>
      <w:autoSpaceDN w:val="0"/>
      <w:adjustRightInd w:val="0"/>
      <w:spacing w:before="60" w:after="60" w:line="200" w:lineRule="exact"/>
      <w:jc w:val="both"/>
      <w:textAlignment w:val="baseline"/>
    </w:pPr>
    <w:rPr>
      <w:rFonts w:cs="Arial"/>
      <w:sz w:val="24"/>
      <w:lang w:eastAsia="sl-SI"/>
    </w:rPr>
  </w:style>
  <w:style w:type="character" w:customStyle="1" w:styleId="NeotevilenodstavekZnakZnakZnak">
    <w:name w:val="Neoštevilčen odstavek Znak Znak Znak"/>
    <w:basedOn w:val="Privzetapisavaodstavka"/>
    <w:link w:val="NeotevilenodstavekZnakZnak"/>
    <w:rsid w:val="00E14765"/>
    <w:rPr>
      <w:rFonts w:ascii="Arial" w:hAnsi="Arial" w:cs="Arial"/>
      <w:sz w:val="24"/>
      <w:szCs w:val="24"/>
      <w:lang w:val="sl-SI" w:eastAsia="sl-SI" w:bidi="ar-SA"/>
    </w:rPr>
  </w:style>
  <w:style w:type="paragraph" w:customStyle="1" w:styleId="Oddelek">
    <w:name w:val="Oddelek"/>
    <w:basedOn w:val="Navaden"/>
    <w:link w:val="OddelekZnak1"/>
    <w:rsid w:val="00E14765"/>
    <w:pPr>
      <w:numPr>
        <w:numId w:val="2"/>
      </w:numPr>
      <w:suppressAutoHyphens/>
      <w:overflowPunct w:val="0"/>
      <w:autoSpaceDE w:val="0"/>
      <w:autoSpaceDN w:val="0"/>
      <w:adjustRightInd w:val="0"/>
      <w:spacing w:before="280" w:after="60" w:line="200" w:lineRule="exact"/>
      <w:jc w:val="center"/>
      <w:textAlignment w:val="baseline"/>
      <w:outlineLvl w:val="3"/>
    </w:pPr>
    <w:rPr>
      <w:rFonts w:cs="Arial"/>
      <w:b/>
      <w:sz w:val="24"/>
      <w:lang w:eastAsia="sl-SI"/>
    </w:rPr>
  </w:style>
  <w:style w:type="character" w:customStyle="1" w:styleId="OddelekZnak1">
    <w:name w:val="Oddelek Znak1"/>
    <w:basedOn w:val="Privzetapisavaodstavka"/>
    <w:link w:val="Oddelek"/>
    <w:rsid w:val="00E14765"/>
    <w:rPr>
      <w:rFonts w:ascii="Arial" w:hAnsi="Arial" w:cs="Arial"/>
      <w:b/>
      <w:sz w:val="24"/>
      <w:szCs w:val="24"/>
    </w:rPr>
  </w:style>
  <w:style w:type="paragraph" w:customStyle="1" w:styleId="Alineazaodstavkom">
    <w:name w:val="Alinea za odstavkom"/>
    <w:basedOn w:val="Navaden"/>
    <w:link w:val="AlineazaodstavkomZnak"/>
    <w:qFormat/>
    <w:rsid w:val="00E14765"/>
    <w:pPr>
      <w:tabs>
        <w:tab w:val="num" w:pos="72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
    <w:name w:val="Alinea za odstavkom Znak"/>
    <w:basedOn w:val="Privzetapisavaodstavka"/>
    <w:link w:val="Alineazaodstavkom"/>
    <w:rsid w:val="00E14765"/>
    <w:rPr>
      <w:rFonts w:ascii="Arial" w:hAnsi="Arial" w:cs="Arial"/>
      <w:sz w:val="24"/>
      <w:szCs w:val="24"/>
      <w:lang w:val="sl-SI" w:eastAsia="sl-SI" w:bidi="ar-SA"/>
    </w:rPr>
  </w:style>
  <w:style w:type="paragraph" w:styleId="Golobesedilo">
    <w:name w:val="Plain Text"/>
    <w:basedOn w:val="Navaden"/>
    <w:unhideWhenUsed/>
    <w:rsid w:val="00E14765"/>
    <w:pPr>
      <w:spacing w:line="240" w:lineRule="auto"/>
    </w:pPr>
    <w:rPr>
      <w:rFonts w:ascii="Consolas" w:eastAsia="Calibri" w:hAnsi="Consolas"/>
      <w:sz w:val="21"/>
      <w:szCs w:val="21"/>
    </w:rPr>
  </w:style>
  <w:style w:type="paragraph" w:styleId="Sprotnaopomba-besedilo">
    <w:name w:val="footnote text"/>
    <w:basedOn w:val="Navaden"/>
    <w:link w:val="Sprotnaopomba-besediloZnak"/>
    <w:rsid w:val="00E14765"/>
    <w:rPr>
      <w:szCs w:val="20"/>
    </w:rPr>
  </w:style>
  <w:style w:type="character" w:customStyle="1" w:styleId="Sprotnaopomba-besediloZnak">
    <w:name w:val="Sprotna opomba - besedilo Znak"/>
    <w:basedOn w:val="Privzetapisavaodstavka"/>
    <w:link w:val="Sprotnaopomba-besedilo"/>
    <w:locked/>
    <w:rsid w:val="00E14765"/>
    <w:rPr>
      <w:rFonts w:ascii="Arial" w:hAnsi="Arial"/>
      <w:lang w:val="sl-SI" w:eastAsia="en-US" w:bidi="ar-SA"/>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Footnote"/>
    <w:basedOn w:val="Privzetapisavaodstavka"/>
    <w:rsid w:val="00E14765"/>
    <w:rPr>
      <w:vertAlign w:val="superscript"/>
    </w:rPr>
  </w:style>
  <w:style w:type="paragraph" w:customStyle="1" w:styleId="Neotevilenodstavek">
    <w:name w:val="Neoštevilčen odstavek"/>
    <w:basedOn w:val="Navaden"/>
    <w:link w:val="NeotevilenodstavekZnak"/>
    <w:qFormat/>
    <w:rsid w:val="00E1476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basedOn w:val="Privzetapisavaodstavka"/>
    <w:link w:val="Neotevilenodstavek"/>
    <w:rsid w:val="00E14765"/>
    <w:rPr>
      <w:rFonts w:ascii="Arial" w:hAnsi="Arial" w:cs="Arial"/>
      <w:sz w:val="22"/>
      <w:szCs w:val="22"/>
      <w:lang w:val="sl-SI" w:eastAsia="sl-SI" w:bidi="ar-SA"/>
    </w:rPr>
  </w:style>
  <w:style w:type="paragraph" w:styleId="Telobesedila2">
    <w:name w:val="Body Text 2"/>
    <w:basedOn w:val="Navaden"/>
    <w:rsid w:val="00E14765"/>
    <w:pPr>
      <w:spacing w:line="240" w:lineRule="auto"/>
      <w:jc w:val="both"/>
    </w:pPr>
    <w:rPr>
      <w:rFonts w:cs="Arial"/>
      <w:sz w:val="24"/>
    </w:rPr>
  </w:style>
  <w:style w:type="paragraph" w:styleId="Naslov">
    <w:name w:val="Title"/>
    <w:basedOn w:val="Navaden"/>
    <w:next w:val="Navaden"/>
    <w:link w:val="NaslovZnak"/>
    <w:qFormat/>
    <w:rsid w:val="00E14765"/>
    <w:pPr>
      <w:spacing w:before="240" w:after="60" w:line="240" w:lineRule="auto"/>
      <w:jc w:val="center"/>
      <w:outlineLvl w:val="0"/>
    </w:pPr>
    <w:rPr>
      <w:rFonts w:ascii="Cambria" w:hAnsi="Cambria"/>
      <w:b/>
      <w:bCs/>
      <w:kern w:val="28"/>
      <w:sz w:val="32"/>
      <w:szCs w:val="32"/>
    </w:rPr>
  </w:style>
  <w:style w:type="character" w:customStyle="1" w:styleId="NaslovZnak">
    <w:name w:val="Naslov Znak"/>
    <w:link w:val="Naslov"/>
    <w:rsid w:val="00E14765"/>
    <w:rPr>
      <w:rFonts w:ascii="Cambria" w:hAnsi="Cambria"/>
      <w:b/>
      <w:bCs/>
      <w:kern w:val="28"/>
      <w:sz w:val="32"/>
      <w:szCs w:val="32"/>
      <w:lang w:val="sl-SI" w:eastAsia="en-US" w:bidi="ar-SA"/>
    </w:rPr>
  </w:style>
  <w:style w:type="character" w:customStyle="1" w:styleId="rkovnatokazaodstavkomZnak">
    <w:name w:val="Črkovna točka_za odstavkom Znak"/>
    <w:basedOn w:val="Privzetapisavaodstavka"/>
    <w:link w:val="rkovnatokazaodstavkom"/>
    <w:rsid w:val="00E14765"/>
    <w:rPr>
      <w:rFonts w:ascii="Arial" w:hAnsi="Arial"/>
    </w:rPr>
  </w:style>
  <w:style w:type="paragraph" w:customStyle="1" w:styleId="rkovnatokazaodstavkom">
    <w:name w:val="Črkovna točka_za odstavkom"/>
    <w:basedOn w:val="Navaden"/>
    <w:link w:val="rkovnatokazaodstavkomZnak"/>
    <w:qFormat/>
    <w:rsid w:val="00E14765"/>
    <w:pPr>
      <w:numPr>
        <w:numId w:val="3"/>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Navaden"/>
    <w:link w:val="OdsekZnak"/>
    <w:qFormat/>
    <w:rsid w:val="00E1476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sekZnak">
    <w:name w:val="Odsek Znak"/>
    <w:basedOn w:val="Privzetapisavaodstavka"/>
    <w:link w:val="Odsek"/>
    <w:rsid w:val="00E14765"/>
    <w:rPr>
      <w:rFonts w:ascii="Arial" w:hAnsi="Arial" w:cs="Arial"/>
      <w:b/>
      <w:sz w:val="22"/>
      <w:szCs w:val="22"/>
    </w:rPr>
  </w:style>
  <w:style w:type="paragraph" w:styleId="Noga">
    <w:name w:val="footer"/>
    <w:basedOn w:val="Navaden"/>
    <w:link w:val="NogaZnak"/>
    <w:uiPriority w:val="99"/>
    <w:rsid w:val="00E14765"/>
    <w:pPr>
      <w:tabs>
        <w:tab w:val="center" w:pos="4536"/>
        <w:tab w:val="right" w:pos="9072"/>
      </w:tabs>
    </w:pPr>
  </w:style>
  <w:style w:type="character" w:customStyle="1" w:styleId="NogaZnak">
    <w:name w:val="Noga Znak"/>
    <w:basedOn w:val="Privzetapisavaodstavka"/>
    <w:link w:val="Noga"/>
    <w:uiPriority w:val="99"/>
    <w:rsid w:val="00B479A4"/>
    <w:rPr>
      <w:rFonts w:ascii="Arial" w:hAnsi="Arial"/>
      <w:szCs w:val="24"/>
      <w:lang w:eastAsia="en-US"/>
    </w:rPr>
  </w:style>
  <w:style w:type="paragraph" w:styleId="Besedilooblaka">
    <w:name w:val="Balloon Text"/>
    <w:basedOn w:val="Navaden"/>
    <w:link w:val="BesedilooblakaZnak"/>
    <w:uiPriority w:val="99"/>
    <w:semiHidden/>
    <w:rsid w:val="004B31BA"/>
    <w:rPr>
      <w:rFonts w:ascii="Tahoma" w:hAnsi="Tahoma" w:cs="Tahoma"/>
      <w:sz w:val="16"/>
      <w:szCs w:val="16"/>
    </w:rPr>
  </w:style>
  <w:style w:type="paragraph" w:styleId="Navadensplet">
    <w:name w:val="Normal (Web)"/>
    <w:basedOn w:val="Navaden"/>
    <w:uiPriority w:val="99"/>
    <w:rsid w:val="002F2BD4"/>
    <w:pPr>
      <w:spacing w:after="210" w:line="240" w:lineRule="auto"/>
    </w:pPr>
    <w:rPr>
      <w:rFonts w:ascii="Times New Roman" w:hAnsi="Times New Roman"/>
      <w:color w:val="333333"/>
      <w:sz w:val="18"/>
      <w:szCs w:val="18"/>
      <w:lang w:eastAsia="sl-SI"/>
    </w:rPr>
  </w:style>
  <w:style w:type="character" w:styleId="Pripombasklic">
    <w:name w:val="annotation reference"/>
    <w:basedOn w:val="Privzetapisavaodstavka"/>
    <w:semiHidden/>
    <w:rsid w:val="009F5BD9"/>
    <w:rPr>
      <w:sz w:val="16"/>
      <w:szCs w:val="16"/>
    </w:rPr>
  </w:style>
  <w:style w:type="paragraph" w:styleId="Pripombabesedilo">
    <w:name w:val="annotation text"/>
    <w:basedOn w:val="Navaden"/>
    <w:semiHidden/>
    <w:rsid w:val="009F5BD9"/>
    <w:rPr>
      <w:szCs w:val="20"/>
    </w:rPr>
  </w:style>
  <w:style w:type="paragraph" w:styleId="Zadevapripombe">
    <w:name w:val="annotation subject"/>
    <w:basedOn w:val="Pripombabesedilo"/>
    <w:next w:val="Pripombabesedilo"/>
    <w:semiHidden/>
    <w:rsid w:val="009F5BD9"/>
    <w:rPr>
      <w:b/>
      <w:bCs/>
    </w:rPr>
  </w:style>
  <w:style w:type="character" w:styleId="Krepko">
    <w:name w:val="Strong"/>
    <w:basedOn w:val="Privzetapisavaodstavka"/>
    <w:qFormat/>
    <w:rsid w:val="00D56CFC"/>
    <w:rPr>
      <w:b/>
      <w:bCs/>
    </w:rPr>
  </w:style>
  <w:style w:type="paragraph" w:customStyle="1" w:styleId="okvirek">
    <w:name w:val="okvirček"/>
    <w:basedOn w:val="Navaden"/>
    <w:link w:val="okvirekZnak"/>
    <w:rsid w:val="00712543"/>
    <w:pPr>
      <w:spacing w:after="100" w:line="264" w:lineRule="auto"/>
      <w:jc w:val="center"/>
    </w:pPr>
    <w:rPr>
      <w:rFonts w:ascii="Calibri" w:hAnsi="Calibri"/>
      <w:b/>
      <w:color w:val="333399"/>
      <w:sz w:val="22"/>
      <w:szCs w:val="22"/>
      <w:lang w:eastAsia="sl-SI"/>
    </w:rPr>
  </w:style>
  <w:style w:type="character" w:customStyle="1" w:styleId="okvirekZnak">
    <w:name w:val="okvirček Znak"/>
    <w:basedOn w:val="Privzetapisavaodstavka"/>
    <w:link w:val="okvirek"/>
    <w:rsid w:val="00712543"/>
    <w:rPr>
      <w:rFonts w:ascii="Calibri" w:hAnsi="Calibri"/>
      <w:b/>
      <w:color w:val="333399"/>
      <w:sz w:val="22"/>
      <w:szCs w:val="22"/>
      <w:lang w:val="sl-SI" w:eastAsia="sl-SI" w:bidi="ar-SA"/>
    </w:rPr>
  </w:style>
  <w:style w:type="character" w:customStyle="1" w:styleId="mrppsc">
    <w:name w:val="mrppsc"/>
    <w:basedOn w:val="Privzetapisavaodstavka"/>
    <w:rsid w:val="0037708E"/>
  </w:style>
  <w:style w:type="paragraph" w:styleId="HTML-oblikovano">
    <w:name w:val="HTML Preformatted"/>
    <w:basedOn w:val="Navaden"/>
    <w:rsid w:val="00CD0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character" w:styleId="Poudarek">
    <w:name w:val="Emphasis"/>
    <w:basedOn w:val="Privzetapisavaodstavka"/>
    <w:qFormat/>
    <w:rsid w:val="00CD09FC"/>
    <w:rPr>
      <w:i/>
      <w:iCs/>
    </w:rPr>
  </w:style>
  <w:style w:type="paragraph" w:customStyle="1" w:styleId="Default">
    <w:name w:val="Default"/>
    <w:rsid w:val="00CD09FC"/>
    <w:pPr>
      <w:autoSpaceDE w:val="0"/>
      <w:autoSpaceDN w:val="0"/>
      <w:adjustRightInd w:val="0"/>
    </w:pPr>
    <w:rPr>
      <w:rFonts w:ascii="Arial" w:hAnsi="Arial" w:cs="Arial"/>
      <w:color w:val="000000"/>
      <w:sz w:val="24"/>
      <w:szCs w:val="24"/>
    </w:rPr>
  </w:style>
  <w:style w:type="character" w:customStyle="1" w:styleId="hps">
    <w:name w:val="hps"/>
    <w:basedOn w:val="Privzetapisavaodstavka"/>
    <w:rsid w:val="00CD09FC"/>
  </w:style>
  <w:style w:type="paragraph" w:customStyle="1" w:styleId="Odstavekseznama1">
    <w:name w:val="Odstavek seznama1"/>
    <w:basedOn w:val="Navaden"/>
    <w:rsid w:val="00CD09FC"/>
    <w:pPr>
      <w:ind w:left="720"/>
      <w:contextualSpacing/>
    </w:pPr>
    <w:rPr>
      <w:lang w:val="en-US"/>
    </w:rPr>
  </w:style>
  <w:style w:type="character" w:styleId="tevilkastrani">
    <w:name w:val="page number"/>
    <w:basedOn w:val="Privzetapisavaodstavka"/>
    <w:rsid w:val="00CD09FC"/>
  </w:style>
  <w:style w:type="paragraph" w:customStyle="1" w:styleId="esegmenth4">
    <w:name w:val="esegment_h4"/>
    <w:basedOn w:val="Navaden"/>
    <w:rsid w:val="00CD09FC"/>
    <w:pPr>
      <w:spacing w:before="100" w:beforeAutospacing="1" w:after="100" w:afterAutospacing="1" w:line="240" w:lineRule="auto"/>
    </w:pPr>
    <w:rPr>
      <w:rFonts w:ascii="Times New Roman" w:hAnsi="Times New Roman"/>
      <w:sz w:val="24"/>
      <w:lang w:eastAsia="sl-SI"/>
    </w:rPr>
  </w:style>
  <w:style w:type="paragraph" w:customStyle="1" w:styleId="Pa10">
    <w:name w:val="Pa10"/>
    <w:basedOn w:val="Default"/>
    <w:next w:val="Default"/>
    <w:rsid w:val="00CD09FC"/>
    <w:pPr>
      <w:spacing w:line="191" w:lineRule="atLeast"/>
    </w:pPr>
    <w:rPr>
      <w:rFonts w:ascii="Rotis Sans Serif M" w:hAnsi="Rotis Sans Serif M" w:cs="Times New Roman"/>
      <w:color w:val="auto"/>
    </w:rPr>
  </w:style>
  <w:style w:type="character" w:customStyle="1" w:styleId="A11">
    <w:name w:val="A11"/>
    <w:rsid w:val="00CD09FC"/>
    <w:rPr>
      <w:rFonts w:cs="Rotis Sans Serif M"/>
      <w:color w:val="000000"/>
      <w:sz w:val="11"/>
      <w:szCs w:val="11"/>
    </w:rPr>
  </w:style>
  <w:style w:type="character" w:customStyle="1" w:styleId="A8">
    <w:name w:val="A8"/>
    <w:rsid w:val="00CD09FC"/>
    <w:rPr>
      <w:rFonts w:cs="Rotis Sans Serif M"/>
      <w:color w:val="000000"/>
      <w:sz w:val="19"/>
      <w:szCs w:val="19"/>
    </w:rPr>
  </w:style>
  <w:style w:type="paragraph" w:customStyle="1" w:styleId="Pa16">
    <w:name w:val="Pa16"/>
    <w:basedOn w:val="Default"/>
    <w:next w:val="Default"/>
    <w:rsid w:val="00CD09FC"/>
    <w:pPr>
      <w:spacing w:line="121" w:lineRule="atLeast"/>
    </w:pPr>
    <w:rPr>
      <w:rFonts w:ascii="Rotis Sans Serif M" w:hAnsi="Rotis Sans Serif M" w:cs="Times New Roman"/>
      <w:color w:val="auto"/>
    </w:rPr>
  </w:style>
  <w:style w:type="paragraph" w:customStyle="1" w:styleId="Pa43">
    <w:name w:val="Pa43"/>
    <w:basedOn w:val="Default"/>
    <w:next w:val="Default"/>
    <w:rsid w:val="00CD09FC"/>
    <w:pPr>
      <w:spacing w:line="191" w:lineRule="atLeast"/>
    </w:pPr>
    <w:rPr>
      <w:rFonts w:ascii="Rotis Sans Serif M" w:hAnsi="Rotis Sans Serif M" w:cs="Times New Roman"/>
      <w:color w:val="auto"/>
    </w:rPr>
  </w:style>
  <w:style w:type="paragraph" w:styleId="Brezrazmikov">
    <w:name w:val="No Spacing"/>
    <w:link w:val="BrezrazmikovZnak"/>
    <w:uiPriority w:val="1"/>
    <w:qFormat/>
    <w:rsid w:val="00CD09FC"/>
    <w:rPr>
      <w:rFonts w:ascii="Calibri" w:eastAsia="Calibri" w:hAnsi="Calibri"/>
      <w:sz w:val="22"/>
      <w:szCs w:val="22"/>
      <w:lang w:eastAsia="en-US"/>
    </w:rPr>
  </w:style>
  <w:style w:type="character" w:customStyle="1" w:styleId="BrezrazmikovZnak">
    <w:name w:val="Brez razmikov Znak"/>
    <w:basedOn w:val="Privzetapisavaodstavka"/>
    <w:link w:val="Brezrazmikov"/>
    <w:uiPriority w:val="1"/>
    <w:rsid w:val="00B479A4"/>
    <w:rPr>
      <w:rFonts w:ascii="Calibri" w:eastAsia="Calibri" w:hAnsi="Calibri"/>
      <w:sz w:val="22"/>
      <w:szCs w:val="22"/>
      <w:lang w:eastAsia="en-US"/>
    </w:rPr>
  </w:style>
  <w:style w:type="character" w:customStyle="1" w:styleId="apple-converted-space">
    <w:name w:val="apple-converted-space"/>
    <w:basedOn w:val="Privzetapisavaodstavka"/>
    <w:rsid w:val="00CD09FC"/>
  </w:style>
  <w:style w:type="paragraph" w:styleId="Napis">
    <w:name w:val="caption"/>
    <w:basedOn w:val="Navaden"/>
    <w:next w:val="Navaden"/>
    <w:qFormat/>
    <w:rsid w:val="00CD09FC"/>
    <w:pPr>
      <w:spacing w:line="240" w:lineRule="auto"/>
    </w:pPr>
    <w:rPr>
      <w:rFonts w:ascii="Times New Roman" w:hAnsi="Times New Roman"/>
      <w:b/>
      <w:bCs/>
      <w:szCs w:val="20"/>
      <w:lang w:eastAsia="sl-SI"/>
    </w:rPr>
  </w:style>
  <w:style w:type="character" w:customStyle="1" w:styleId="Naslovknjige1">
    <w:name w:val="Naslov knjige1"/>
    <w:qFormat/>
    <w:rsid w:val="00CD09FC"/>
    <w:rPr>
      <w:b/>
      <w:bCs/>
      <w:smallCaps/>
    </w:rPr>
  </w:style>
  <w:style w:type="paragraph" w:customStyle="1" w:styleId="ZADEVA">
    <w:name w:val="ZADEVA"/>
    <w:basedOn w:val="Navaden"/>
    <w:link w:val="ZADEVAZnak"/>
    <w:qFormat/>
    <w:rsid w:val="00573911"/>
    <w:pPr>
      <w:tabs>
        <w:tab w:val="left" w:pos="1701"/>
      </w:tabs>
      <w:spacing w:line="260" w:lineRule="exact"/>
      <w:ind w:left="1701" w:hanging="1701"/>
    </w:pPr>
    <w:rPr>
      <w:b/>
      <w:lang w:val="it-IT"/>
    </w:rPr>
  </w:style>
  <w:style w:type="paragraph" w:styleId="Odstavekseznama">
    <w:name w:val="List Paragraph"/>
    <w:basedOn w:val="Navaden"/>
    <w:link w:val="OdstavekseznamaZnak"/>
    <w:uiPriority w:val="34"/>
    <w:qFormat/>
    <w:rsid w:val="00573911"/>
    <w:pPr>
      <w:spacing w:line="240" w:lineRule="auto"/>
      <w:ind w:left="720"/>
      <w:contextualSpacing/>
    </w:pPr>
    <w:rPr>
      <w:rFonts w:ascii="Calibri" w:eastAsia="SimSun" w:hAnsi="Calibri"/>
      <w:sz w:val="24"/>
      <w:lang w:val="en-US"/>
    </w:rPr>
  </w:style>
  <w:style w:type="character" w:styleId="SledenaHiperpovezava">
    <w:name w:val="FollowedHyperlink"/>
    <w:basedOn w:val="Privzetapisavaodstavka"/>
    <w:rsid w:val="00250158"/>
    <w:rPr>
      <w:color w:val="800080"/>
      <w:u w:val="single"/>
    </w:rPr>
  </w:style>
  <w:style w:type="paragraph" w:styleId="Kazalovsebine1">
    <w:name w:val="toc 1"/>
    <w:basedOn w:val="Navaden"/>
    <w:next w:val="Navaden"/>
    <w:autoRedefine/>
    <w:uiPriority w:val="39"/>
    <w:rsid w:val="001A7D54"/>
    <w:pPr>
      <w:tabs>
        <w:tab w:val="left" w:pos="400"/>
        <w:tab w:val="right" w:leader="dot" w:pos="9054"/>
      </w:tabs>
      <w:spacing w:before="120" w:after="120"/>
    </w:pPr>
    <w:rPr>
      <w:rFonts w:asciiTheme="minorHAnsi" w:hAnsiTheme="minorHAnsi" w:cstheme="minorHAnsi"/>
      <w:b/>
      <w:bCs/>
      <w:caps/>
      <w:noProof/>
      <w:sz w:val="22"/>
      <w:szCs w:val="20"/>
    </w:rPr>
  </w:style>
  <w:style w:type="paragraph" w:styleId="Kazalovsebine2">
    <w:name w:val="toc 2"/>
    <w:basedOn w:val="Navaden"/>
    <w:next w:val="Navaden"/>
    <w:autoRedefine/>
    <w:uiPriority w:val="39"/>
    <w:rsid w:val="001E2749"/>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987D8A"/>
    <w:pPr>
      <w:tabs>
        <w:tab w:val="left" w:pos="1200"/>
        <w:tab w:val="right" w:leader="dot" w:pos="9054"/>
      </w:tabs>
      <w:ind w:left="400"/>
    </w:pPr>
    <w:rPr>
      <w:rFonts w:ascii="Calibri" w:hAnsi="Calibri" w:cstheme="minorHAnsi"/>
      <w:iCs/>
      <w:caps/>
      <w:noProof/>
      <w:sz w:val="18"/>
      <w:szCs w:val="20"/>
    </w:rPr>
  </w:style>
  <w:style w:type="paragraph" w:styleId="Kazalovsebine4">
    <w:name w:val="toc 4"/>
    <w:basedOn w:val="Navaden"/>
    <w:next w:val="Navaden"/>
    <w:autoRedefine/>
    <w:uiPriority w:val="39"/>
    <w:rsid w:val="00763AC0"/>
    <w:pPr>
      <w:ind w:left="600"/>
    </w:pPr>
    <w:rPr>
      <w:rFonts w:asciiTheme="minorHAnsi" w:hAnsiTheme="minorHAnsi" w:cstheme="minorHAnsi"/>
      <w:sz w:val="18"/>
      <w:szCs w:val="18"/>
    </w:rPr>
  </w:style>
  <w:style w:type="paragraph" w:styleId="Kazalovsebine5">
    <w:name w:val="toc 5"/>
    <w:basedOn w:val="Navaden"/>
    <w:next w:val="Navaden"/>
    <w:autoRedefine/>
    <w:uiPriority w:val="39"/>
    <w:rsid w:val="00E777DE"/>
    <w:pPr>
      <w:ind w:left="800"/>
    </w:pPr>
    <w:rPr>
      <w:rFonts w:asciiTheme="minorHAnsi" w:hAnsiTheme="minorHAnsi" w:cstheme="minorHAnsi"/>
      <w:sz w:val="18"/>
      <w:szCs w:val="18"/>
    </w:rPr>
  </w:style>
  <w:style w:type="paragraph" w:styleId="Kazalovsebine6">
    <w:name w:val="toc 6"/>
    <w:basedOn w:val="Navaden"/>
    <w:next w:val="Navaden"/>
    <w:autoRedefine/>
    <w:uiPriority w:val="39"/>
    <w:rsid w:val="00E777DE"/>
    <w:pPr>
      <w:ind w:left="1000"/>
    </w:pPr>
    <w:rPr>
      <w:rFonts w:asciiTheme="minorHAnsi" w:hAnsiTheme="minorHAnsi" w:cstheme="minorHAnsi"/>
      <w:sz w:val="18"/>
      <w:szCs w:val="18"/>
    </w:rPr>
  </w:style>
  <w:style w:type="paragraph" w:styleId="Kazalovsebine7">
    <w:name w:val="toc 7"/>
    <w:basedOn w:val="Navaden"/>
    <w:next w:val="Navaden"/>
    <w:autoRedefine/>
    <w:uiPriority w:val="39"/>
    <w:rsid w:val="00E777DE"/>
    <w:pPr>
      <w:ind w:left="1200"/>
    </w:pPr>
    <w:rPr>
      <w:rFonts w:asciiTheme="minorHAnsi" w:hAnsiTheme="minorHAnsi" w:cstheme="minorHAnsi"/>
      <w:sz w:val="18"/>
      <w:szCs w:val="18"/>
    </w:rPr>
  </w:style>
  <w:style w:type="paragraph" w:styleId="Kazalovsebine8">
    <w:name w:val="toc 8"/>
    <w:basedOn w:val="Navaden"/>
    <w:next w:val="Navaden"/>
    <w:autoRedefine/>
    <w:uiPriority w:val="39"/>
    <w:rsid w:val="00E777DE"/>
    <w:pPr>
      <w:ind w:left="1400"/>
    </w:pPr>
    <w:rPr>
      <w:rFonts w:asciiTheme="minorHAnsi" w:hAnsiTheme="minorHAnsi" w:cstheme="minorHAnsi"/>
      <w:sz w:val="18"/>
      <w:szCs w:val="18"/>
    </w:rPr>
  </w:style>
  <w:style w:type="paragraph" w:styleId="Kazalovsebine9">
    <w:name w:val="toc 9"/>
    <w:basedOn w:val="Navaden"/>
    <w:next w:val="Navaden"/>
    <w:autoRedefine/>
    <w:uiPriority w:val="39"/>
    <w:rsid w:val="00E777DE"/>
    <w:pPr>
      <w:ind w:left="1600"/>
    </w:pPr>
    <w:rPr>
      <w:rFonts w:asciiTheme="minorHAnsi" w:hAnsiTheme="minorHAnsi" w:cstheme="minorHAnsi"/>
      <w:sz w:val="18"/>
      <w:szCs w:val="18"/>
    </w:rPr>
  </w:style>
  <w:style w:type="paragraph" w:customStyle="1" w:styleId="Odstavek">
    <w:name w:val="Odstavek"/>
    <w:basedOn w:val="Navaden"/>
    <w:link w:val="OdstavekZnak"/>
    <w:qFormat/>
    <w:rsid w:val="00011CBE"/>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011CBE"/>
    <w:rPr>
      <w:rFonts w:ascii="Arial" w:hAnsi="Arial"/>
      <w:sz w:val="22"/>
      <w:szCs w:val="22"/>
      <w:lang w:val="x-none" w:eastAsia="x-none"/>
    </w:rPr>
  </w:style>
  <w:style w:type="paragraph" w:customStyle="1" w:styleId="odstavek1">
    <w:name w:val="odstavek1"/>
    <w:basedOn w:val="Navaden"/>
    <w:rsid w:val="001939B2"/>
    <w:pPr>
      <w:spacing w:before="240" w:line="240" w:lineRule="auto"/>
      <w:ind w:firstLine="1021"/>
      <w:jc w:val="both"/>
    </w:pPr>
    <w:rPr>
      <w:rFonts w:cs="Arial"/>
      <w:sz w:val="22"/>
      <w:szCs w:val="22"/>
      <w:lang w:eastAsia="sl-SI"/>
    </w:rPr>
  </w:style>
  <w:style w:type="paragraph" w:styleId="Revizija">
    <w:name w:val="Revision"/>
    <w:hidden/>
    <w:uiPriority w:val="99"/>
    <w:semiHidden/>
    <w:rsid w:val="00AB33A3"/>
    <w:rPr>
      <w:rFonts w:ascii="Arial" w:hAnsi="Arial"/>
      <w:szCs w:val="24"/>
      <w:lang w:eastAsia="en-US"/>
    </w:rPr>
  </w:style>
  <w:style w:type="table" w:styleId="Tabelamrea">
    <w:name w:val="Table Grid"/>
    <w:basedOn w:val="Navadnatabela"/>
    <w:rsid w:val="005A3F6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1">
    <w:name w:val="tevilnatoka1"/>
    <w:basedOn w:val="Navaden"/>
    <w:rsid w:val="00606C15"/>
    <w:pPr>
      <w:spacing w:line="240" w:lineRule="auto"/>
      <w:ind w:left="425" w:hanging="425"/>
      <w:jc w:val="both"/>
    </w:pPr>
    <w:rPr>
      <w:rFonts w:cs="Arial"/>
      <w:sz w:val="22"/>
      <w:szCs w:val="22"/>
      <w:lang w:eastAsia="sl-SI"/>
    </w:rPr>
  </w:style>
  <w:style w:type="paragraph" w:customStyle="1" w:styleId="tevilnatoka">
    <w:name w:val="Številčna točka"/>
    <w:basedOn w:val="Navaden"/>
    <w:link w:val="tevilnatokaZnak"/>
    <w:qFormat/>
    <w:rsid w:val="00606C15"/>
    <w:pPr>
      <w:numPr>
        <w:numId w:val="6"/>
      </w:numPr>
      <w:tabs>
        <w:tab w:val="left" w:pos="540"/>
        <w:tab w:val="left" w:pos="900"/>
      </w:tabs>
      <w:spacing w:line="240" w:lineRule="auto"/>
      <w:jc w:val="both"/>
    </w:pPr>
    <w:rPr>
      <w:rFonts w:eastAsia="Calibri"/>
      <w:szCs w:val="20"/>
      <w:lang w:eastAsia="sl-SI"/>
    </w:rPr>
  </w:style>
  <w:style w:type="character" w:customStyle="1" w:styleId="tevilnatokaZnak">
    <w:name w:val="Številčna točka Znak"/>
    <w:link w:val="tevilnatoka"/>
    <w:locked/>
    <w:rsid w:val="00606C15"/>
    <w:rPr>
      <w:rFonts w:ascii="Arial" w:eastAsia="Calibri" w:hAnsi="Arial"/>
    </w:rPr>
  </w:style>
  <w:style w:type="character" w:customStyle="1" w:styleId="st">
    <w:name w:val="st"/>
    <w:basedOn w:val="Privzetapisavaodstavka"/>
    <w:rsid w:val="00606C15"/>
  </w:style>
  <w:style w:type="paragraph" w:customStyle="1" w:styleId="tevilnatoka01">
    <w:name w:val="tevilnatoka01"/>
    <w:basedOn w:val="Navaden"/>
    <w:rsid w:val="00C24315"/>
    <w:pPr>
      <w:spacing w:line="240" w:lineRule="auto"/>
      <w:ind w:left="425" w:hanging="425"/>
      <w:jc w:val="both"/>
    </w:pPr>
    <w:rPr>
      <w:rFonts w:cs="Arial"/>
      <w:sz w:val="22"/>
      <w:szCs w:val="22"/>
      <w:lang w:eastAsia="sl-SI"/>
    </w:rPr>
  </w:style>
  <w:style w:type="paragraph" w:customStyle="1" w:styleId="Telobesedila31">
    <w:name w:val="Telo besedila 31"/>
    <w:basedOn w:val="Navaden"/>
    <w:rsid w:val="00F376AC"/>
    <w:pPr>
      <w:spacing w:line="240" w:lineRule="auto"/>
      <w:jc w:val="both"/>
    </w:pPr>
    <w:rPr>
      <w:sz w:val="22"/>
      <w:szCs w:val="20"/>
      <w:lang w:eastAsia="sl-SI"/>
    </w:rPr>
  </w:style>
  <w:style w:type="character" w:styleId="Nerazreenaomemba">
    <w:name w:val="Unresolved Mention"/>
    <w:basedOn w:val="Privzetapisavaodstavka"/>
    <w:uiPriority w:val="99"/>
    <w:semiHidden/>
    <w:unhideWhenUsed/>
    <w:rsid w:val="00C527D3"/>
    <w:rPr>
      <w:color w:val="808080"/>
      <w:shd w:val="clear" w:color="auto" w:fill="E6E6E6"/>
    </w:rPr>
  </w:style>
  <w:style w:type="paragraph" w:customStyle="1" w:styleId="tevilnatoka0">
    <w:name w:val="tevilnatoka"/>
    <w:basedOn w:val="Navaden"/>
    <w:rsid w:val="00633ED9"/>
    <w:pPr>
      <w:spacing w:before="100" w:beforeAutospacing="1" w:after="100" w:afterAutospacing="1" w:line="240" w:lineRule="auto"/>
    </w:pPr>
    <w:rPr>
      <w:rFonts w:ascii="Times New Roman" w:hAnsi="Times New Roman"/>
      <w:sz w:val="24"/>
      <w:lang w:eastAsia="sl-SI"/>
    </w:rPr>
  </w:style>
  <w:style w:type="character" w:customStyle="1" w:styleId="Znakisprotnihopomb">
    <w:name w:val="Znaki sprotnih opomb"/>
    <w:rsid w:val="00B51090"/>
    <w:rPr>
      <w:vertAlign w:val="superscript"/>
    </w:rPr>
  </w:style>
  <w:style w:type="paragraph" w:customStyle="1" w:styleId="odstavek0">
    <w:name w:val="odstavek"/>
    <w:basedOn w:val="Navaden"/>
    <w:rsid w:val="00B51090"/>
    <w:pPr>
      <w:spacing w:before="100" w:beforeAutospacing="1" w:after="100" w:afterAutospacing="1" w:line="240" w:lineRule="auto"/>
    </w:pPr>
    <w:rPr>
      <w:rFonts w:ascii="Times New Roman" w:eastAsiaTheme="minorEastAsia" w:hAnsi="Times New Roman" w:cstheme="minorBidi"/>
      <w:sz w:val="24"/>
      <w:szCs w:val="21"/>
      <w:lang w:eastAsia="sl-SI"/>
    </w:rPr>
  </w:style>
  <w:style w:type="paragraph" w:customStyle="1" w:styleId="prevnext">
    <w:name w:val="prevnext"/>
    <w:basedOn w:val="Navaden"/>
    <w:rsid w:val="0087253E"/>
    <w:pPr>
      <w:spacing w:before="100" w:beforeAutospacing="1" w:after="100" w:afterAutospacing="1" w:line="240" w:lineRule="auto"/>
    </w:pPr>
    <w:rPr>
      <w:rFonts w:ascii="Times New Roman" w:hAnsi="Times New Roman"/>
      <w:sz w:val="24"/>
      <w:lang w:eastAsia="sl-SI"/>
    </w:rPr>
  </w:style>
  <w:style w:type="paragraph" w:styleId="NaslovTOC">
    <w:name w:val="TOC Heading"/>
    <w:basedOn w:val="Naslov1"/>
    <w:next w:val="Navaden"/>
    <w:uiPriority w:val="39"/>
    <w:unhideWhenUsed/>
    <w:qFormat/>
    <w:rsid w:val="00C97232"/>
    <w:pPr>
      <w:spacing w:before="240" w:line="259" w:lineRule="auto"/>
      <w:outlineLvl w:val="9"/>
    </w:pPr>
    <w:rPr>
      <w:b w:val="0"/>
      <w:bCs w:val="0"/>
      <w:sz w:val="32"/>
      <w:szCs w:val="32"/>
      <w:lang w:eastAsia="sl-SI"/>
    </w:rPr>
  </w:style>
  <w:style w:type="numbering" w:customStyle="1" w:styleId="Slog1">
    <w:name w:val="Slog1"/>
    <w:uiPriority w:val="99"/>
    <w:rsid w:val="00AB6A9A"/>
    <w:pPr>
      <w:numPr>
        <w:numId w:val="7"/>
      </w:numPr>
    </w:pPr>
  </w:style>
  <w:style w:type="character" w:customStyle="1" w:styleId="BesedilooblakaZnak">
    <w:name w:val="Besedilo oblačka Znak"/>
    <w:basedOn w:val="Privzetapisavaodstavka"/>
    <w:link w:val="Besedilooblaka"/>
    <w:uiPriority w:val="99"/>
    <w:semiHidden/>
    <w:rsid w:val="007510D3"/>
    <w:rPr>
      <w:rFonts w:ascii="Tahoma" w:hAnsi="Tahoma" w:cs="Tahoma"/>
      <w:sz w:val="16"/>
      <w:szCs w:val="16"/>
      <w:lang w:eastAsia="en-US"/>
    </w:rPr>
  </w:style>
  <w:style w:type="paragraph" w:customStyle="1" w:styleId="UGOTOVITVE">
    <w:name w:val="UGOTOVITVE"/>
    <w:basedOn w:val="Odstavek"/>
    <w:link w:val="UGOTOVITVEZnak"/>
    <w:qFormat/>
    <w:rsid w:val="003B1C2D"/>
    <w:pPr>
      <w:numPr>
        <w:numId w:val="10"/>
      </w:numPr>
      <w:tabs>
        <w:tab w:val="left" w:pos="284"/>
      </w:tabs>
      <w:overflowPunct/>
      <w:autoSpaceDE/>
      <w:autoSpaceDN/>
      <w:adjustRightInd/>
      <w:spacing w:before="0"/>
      <w:textAlignment w:val="auto"/>
    </w:pPr>
    <w:rPr>
      <w:rFonts w:eastAsiaTheme="minorEastAsia" w:cs="Arial"/>
    </w:rPr>
  </w:style>
  <w:style w:type="character" w:customStyle="1" w:styleId="UGOTOVITVEZnak">
    <w:name w:val="UGOTOVITVE Znak"/>
    <w:basedOn w:val="OdstavekZnak"/>
    <w:link w:val="UGOTOVITVE"/>
    <w:rsid w:val="003B1C2D"/>
    <w:rPr>
      <w:rFonts w:ascii="Arial" w:eastAsiaTheme="minorEastAsia" w:hAnsi="Arial" w:cs="Arial"/>
      <w:sz w:val="22"/>
      <w:szCs w:val="22"/>
      <w:lang w:val="x-none" w:eastAsia="x-none"/>
    </w:rPr>
  </w:style>
  <w:style w:type="character" w:customStyle="1" w:styleId="OdstavekseznamaZnak">
    <w:name w:val="Odstavek seznama Znak"/>
    <w:basedOn w:val="Privzetapisavaodstavka"/>
    <w:link w:val="Odstavekseznama"/>
    <w:uiPriority w:val="34"/>
    <w:rsid w:val="007354A1"/>
    <w:rPr>
      <w:rFonts w:ascii="Calibri" w:eastAsia="SimSun" w:hAnsi="Calibri"/>
      <w:sz w:val="24"/>
      <w:szCs w:val="24"/>
      <w:lang w:val="en-US" w:eastAsia="en-US"/>
    </w:rPr>
  </w:style>
  <w:style w:type="character" w:customStyle="1" w:styleId="ZADEVAZnak">
    <w:name w:val="ZADEVA Znak"/>
    <w:basedOn w:val="Privzetapisavaodstavka"/>
    <w:link w:val="ZADEVA"/>
    <w:rsid w:val="00FE0C7E"/>
    <w:rPr>
      <w:rFonts w:ascii="Arial" w:hAnsi="Arial"/>
      <w:b/>
      <w:szCs w:val="24"/>
      <w:lang w:val="it-IT" w:eastAsia="en-US"/>
    </w:rPr>
  </w:style>
  <w:style w:type="table" w:styleId="Navadnatabela4">
    <w:name w:val="Plain Table 4"/>
    <w:basedOn w:val="Navadnatabela"/>
    <w:uiPriority w:val="44"/>
    <w:rsid w:val="005B0A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5B0A7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783">
      <w:bodyDiv w:val="1"/>
      <w:marLeft w:val="0"/>
      <w:marRight w:val="0"/>
      <w:marTop w:val="0"/>
      <w:marBottom w:val="0"/>
      <w:divBdr>
        <w:top w:val="none" w:sz="0" w:space="0" w:color="auto"/>
        <w:left w:val="none" w:sz="0" w:space="0" w:color="auto"/>
        <w:bottom w:val="none" w:sz="0" w:space="0" w:color="auto"/>
        <w:right w:val="none" w:sz="0" w:space="0" w:color="auto"/>
      </w:divBdr>
    </w:div>
    <w:div w:id="13500834">
      <w:bodyDiv w:val="1"/>
      <w:marLeft w:val="0"/>
      <w:marRight w:val="0"/>
      <w:marTop w:val="0"/>
      <w:marBottom w:val="0"/>
      <w:divBdr>
        <w:top w:val="none" w:sz="0" w:space="0" w:color="auto"/>
        <w:left w:val="none" w:sz="0" w:space="0" w:color="auto"/>
        <w:bottom w:val="none" w:sz="0" w:space="0" w:color="auto"/>
        <w:right w:val="none" w:sz="0" w:space="0" w:color="auto"/>
      </w:divBdr>
      <w:divsChild>
        <w:div w:id="464585414">
          <w:marLeft w:val="0"/>
          <w:marRight w:val="0"/>
          <w:marTop w:val="0"/>
          <w:marBottom w:val="0"/>
          <w:divBdr>
            <w:top w:val="none" w:sz="0" w:space="0" w:color="auto"/>
            <w:left w:val="none" w:sz="0" w:space="0" w:color="auto"/>
            <w:bottom w:val="none" w:sz="0" w:space="0" w:color="auto"/>
            <w:right w:val="none" w:sz="0" w:space="0" w:color="auto"/>
          </w:divBdr>
          <w:divsChild>
            <w:div w:id="796921684">
              <w:marLeft w:val="0"/>
              <w:marRight w:val="0"/>
              <w:marTop w:val="0"/>
              <w:marBottom w:val="0"/>
              <w:divBdr>
                <w:top w:val="none" w:sz="0" w:space="0" w:color="auto"/>
                <w:left w:val="none" w:sz="0" w:space="0" w:color="auto"/>
                <w:bottom w:val="none" w:sz="0" w:space="0" w:color="auto"/>
                <w:right w:val="none" w:sz="0" w:space="0" w:color="auto"/>
              </w:divBdr>
              <w:divsChild>
                <w:div w:id="425394217">
                  <w:marLeft w:val="0"/>
                  <w:marRight w:val="0"/>
                  <w:marTop w:val="0"/>
                  <w:marBottom w:val="0"/>
                  <w:divBdr>
                    <w:top w:val="none" w:sz="0" w:space="0" w:color="auto"/>
                    <w:left w:val="none" w:sz="0" w:space="0" w:color="auto"/>
                    <w:bottom w:val="none" w:sz="0" w:space="0" w:color="auto"/>
                    <w:right w:val="none" w:sz="0" w:space="0" w:color="auto"/>
                  </w:divBdr>
                  <w:divsChild>
                    <w:div w:id="1209612049">
                      <w:marLeft w:val="0"/>
                      <w:marRight w:val="0"/>
                      <w:marTop w:val="0"/>
                      <w:marBottom w:val="0"/>
                      <w:divBdr>
                        <w:top w:val="none" w:sz="0" w:space="0" w:color="auto"/>
                        <w:left w:val="none" w:sz="0" w:space="0" w:color="auto"/>
                        <w:bottom w:val="none" w:sz="0" w:space="0" w:color="auto"/>
                        <w:right w:val="none" w:sz="0" w:space="0" w:color="auto"/>
                      </w:divBdr>
                      <w:divsChild>
                        <w:div w:id="1178352122">
                          <w:marLeft w:val="0"/>
                          <w:marRight w:val="0"/>
                          <w:marTop w:val="75"/>
                          <w:marBottom w:val="150"/>
                          <w:divBdr>
                            <w:top w:val="none" w:sz="0" w:space="0" w:color="auto"/>
                            <w:left w:val="none" w:sz="0" w:space="0" w:color="auto"/>
                            <w:bottom w:val="none" w:sz="0" w:space="0" w:color="auto"/>
                            <w:right w:val="none" w:sz="0" w:space="0" w:color="auto"/>
                          </w:divBdr>
                          <w:divsChild>
                            <w:div w:id="1819879699">
                              <w:marLeft w:val="0"/>
                              <w:marRight w:val="0"/>
                              <w:marTop w:val="0"/>
                              <w:marBottom w:val="0"/>
                              <w:divBdr>
                                <w:top w:val="none" w:sz="0" w:space="0" w:color="auto"/>
                                <w:left w:val="none" w:sz="0" w:space="0" w:color="auto"/>
                                <w:bottom w:val="none" w:sz="0" w:space="0" w:color="auto"/>
                                <w:right w:val="none" w:sz="0" w:space="0" w:color="auto"/>
                              </w:divBdr>
                              <w:divsChild>
                                <w:div w:id="2565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28298">
      <w:bodyDiv w:val="1"/>
      <w:marLeft w:val="0"/>
      <w:marRight w:val="0"/>
      <w:marTop w:val="0"/>
      <w:marBottom w:val="0"/>
      <w:divBdr>
        <w:top w:val="none" w:sz="0" w:space="0" w:color="auto"/>
        <w:left w:val="none" w:sz="0" w:space="0" w:color="auto"/>
        <w:bottom w:val="none" w:sz="0" w:space="0" w:color="auto"/>
        <w:right w:val="none" w:sz="0" w:space="0" w:color="auto"/>
      </w:divBdr>
      <w:divsChild>
        <w:div w:id="1584952909">
          <w:marLeft w:val="0"/>
          <w:marRight w:val="0"/>
          <w:marTop w:val="0"/>
          <w:marBottom w:val="0"/>
          <w:divBdr>
            <w:top w:val="none" w:sz="0" w:space="0" w:color="auto"/>
            <w:left w:val="none" w:sz="0" w:space="0" w:color="auto"/>
            <w:bottom w:val="none" w:sz="0" w:space="0" w:color="auto"/>
            <w:right w:val="none" w:sz="0" w:space="0" w:color="auto"/>
          </w:divBdr>
          <w:divsChild>
            <w:div w:id="1475178369">
              <w:marLeft w:val="0"/>
              <w:marRight w:val="0"/>
              <w:marTop w:val="0"/>
              <w:marBottom w:val="0"/>
              <w:divBdr>
                <w:top w:val="none" w:sz="0" w:space="0" w:color="auto"/>
                <w:left w:val="none" w:sz="0" w:space="0" w:color="auto"/>
                <w:bottom w:val="none" w:sz="0" w:space="0" w:color="auto"/>
                <w:right w:val="none" w:sz="0" w:space="0" w:color="auto"/>
              </w:divBdr>
              <w:divsChild>
                <w:div w:id="1542742892">
                  <w:marLeft w:val="0"/>
                  <w:marRight w:val="0"/>
                  <w:marTop w:val="0"/>
                  <w:marBottom w:val="0"/>
                  <w:divBdr>
                    <w:top w:val="none" w:sz="0" w:space="0" w:color="auto"/>
                    <w:left w:val="none" w:sz="0" w:space="0" w:color="auto"/>
                    <w:bottom w:val="none" w:sz="0" w:space="0" w:color="auto"/>
                    <w:right w:val="none" w:sz="0" w:space="0" w:color="auto"/>
                  </w:divBdr>
                  <w:divsChild>
                    <w:div w:id="237636020">
                      <w:marLeft w:val="0"/>
                      <w:marRight w:val="0"/>
                      <w:marTop w:val="0"/>
                      <w:marBottom w:val="0"/>
                      <w:divBdr>
                        <w:top w:val="none" w:sz="0" w:space="0" w:color="auto"/>
                        <w:left w:val="none" w:sz="0" w:space="0" w:color="auto"/>
                        <w:bottom w:val="none" w:sz="0" w:space="0" w:color="auto"/>
                        <w:right w:val="none" w:sz="0" w:space="0" w:color="auto"/>
                      </w:divBdr>
                      <w:divsChild>
                        <w:div w:id="1031761995">
                          <w:marLeft w:val="0"/>
                          <w:marRight w:val="0"/>
                          <w:marTop w:val="75"/>
                          <w:marBottom w:val="150"/>
                          <w:divBdr>
                            <w:top w:val="none" w:sz="0" w:space="0" w:color="auto"/>
                            <w:left w:val="none" w:sz="0" w:space="0" w:color="auto"/>
                            <w:bottom w:val="none" w:sz="0" w:space="0" w:color="auto"/>
                            <w:right w:val="none" w:sz="0" w:space="0" w:color="auto"/>
                          </w:divBdr>
                          <w:divsChild>
                            <w:div w:id="1545018959">
                              <w:marLeft w:val="0"/>
                              <w:marRight w:val="0"/>
                              <w:marTop w:val="0"/>
                              <w:marBottom w:val="0"/>
                              <w:divBdr>
                                <w:top w:val="none" w:sz="0" w:space="0" w:color="auto"/>
                                <w:left w:val="none" w:sz="0" w:space="0" w:color="auto"/>
                                <w:bottom w:val="none" w:sz="0" w:space="0" w:color="auto"/>
                                <w:right w:val="none" w:sz="0" w:space="0" w:color="auto"/>
                              </w:divBdr>
                              <w:divsChild>
                                <w:div w:id="7343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08612">
      <w:bodyDiv w:val="1"/>
      <w:marLeft w:val="0"/>
      <w:marRight w:val="0"/>
      <w:marTop w:val="0"/>
      <w:marBottom w:val="0"/>
      <w:divBdr>
        <w:top w:val="none" w:sz="0" w:space="0" w:color="auto"/>
        <w:left w:val="none" w:sz="0" w:space="0" w:color="auto"/>
        <w:bottom w:val="none" w:sz="0" w:space="0" w:color="auto"/>
        <w:right w:val="none" w:sz="0" w:space="0" w:color="auto"/>
      </w:divBdr>
    </w:div>
    <w:div w:id="68507682">
      <w:bodyDiv w:val="1"/>
      <w:marLeft w:val="0"/>
      <w:marRight w:val="0"/>
      <w:marTop w:val="0"/>
      <w:marBottom w:val="0"/>
      <w:divBdr>
        <w:top w:val="none" w:sz="0" w:space="0" w:color="auto"/>
        <w:left w:val="none" w:sz="0" w:space="0" w:color="auto"/>
        <w:bottom w:val="none" w:sz="0" w:space="0" w:color="auto"/>
        <w:right w:val="none" w:sz="0" w:space="0" w:color="auto"/>
      </w:divBdr>
    </w:div>
    <w:div w:id="69084587">
      <w:bodyDiv w:val="1"/>
      <w:marLeft w:val="0"/>
      <w:marRight w:val="0"/>
      <w:marTop w:val="0"/>
      <w:marBottom w:val="0"/>
      <w:divBdr>
        <w:top w:val="none" w:sz="0" w:space="0" w:color="auto"/>
        <w:left w:val="none" w:sz="0" w:space="0" w:color="auto"/>
        <w:bottom w:val="none" w:sz="0" w:space="0" w:color="auto"/>
        <w:right w:val="none" w:sz="0" w:space="0" w:color="auto"/>
      </w:divBdr>
    </w:div>
    <w:div w:id="77335429">
      <w:bodyDiv w:val="1"/>
      <w:marLeft w:val="0"/>
      <w:marRight w:val="0"/>
      <w:marTop w:val="0"/>
      <w:marBottom w:val="0"/>
      <w:divBdr>
        <w:top w:val="none" w:sz="0" w:space="0" w:color="auto"/>
        <w:left w:val="none" w:sz="0" w:space="0" w:color="auto"/>
        <w:bottom w:val="none" w:sz="0" w:space="0" w:color="auto"/>
        <w:right w:val="none" w:sz="0" w:space="0" w:color="auto"/>
      </w:divBdr>
    </w:div>
    <w:div w:id="114063245">
      <w:bodyDiv w:val="1"/>
      <w:marLeft w:val="0"/>
      <w:marRight w:val="0"/>
      <w:marTop w:val="0"/>
      <w:marBottom w:val="0"/>
      <w:divBdr>
        <w:top w:val="none" w:sz="0" w:space="0" w:color="auto"/>
        <w:left w:val="none" w:sz="0" w:space="0" w:color="auto"/>
        <w:bottom w:val="none" w:sz="0" w:space="0" w:color="auto"/>
        <w:right w:val="none" w:sz="0" w:space="0" w:color="auto"/>
      </w:divBdr>
    </w:div>
    <w:div w:id="116917476">
      <w:bodyDiv w:val="1"/>
      <w:marLeft w:val="0"/>
      <w:marRight w:val="0"/>
      <w:marTop w:val="0"/>
      <w:marBottom w:val="0"/>
      <w:divBdr>
        <w:top w:val="none" w:sz="0" w:space="0" w:color="auto"/>
        <w:left w:val="none" w:sz="0" w:space="0" w:color="auto"/>
        <w:bottom w:val="none" w:sz="0" w:space="0" w:color="auto"/>
        <w:right w:val="none" w:sz="0" w:space="0" w:color="auto"/>
      </w:divBdr>
    </w:div>
    <w:div w:id="122115092">
      <w:bodyDiv w:val="1"/>
      <w:marLeft w:val="0"/>
      <w:marRight w:val="0"/>
      <w:marTop w:val="0"/>
      <w:marBottom w:val="0"/>
      <w:divBdr>
        <w:top w:val="none" w:sz="0" w:space="0" w:color="auto"/>
        <w:left w:val="none" w:sz="0" w:space="0" w:color="auto"/>
        <w:bottom w:val="none" w:sz="0" w:space="0" w:color="auto"/>
        <w:right w:val="none" w:sz="0" w:space="0" w:color="auto"/>
      </w:divBdr>
    </w:div>
    <w:div w:id="185021903">
      <w:bodyDiv w:val="1"/>
      <w:marLeft w:val="0"/>
      <w:marRight w:val="0"/>
      <w:marTop w:val="0"/>
      <w:marBottom w:val="0"/>
      <w:divBdr>
        <w:top w:val="none" w:sz="0" w:space="0" w:color="auto"/>
        <w:left w:val="none" w:sz="0" w:space="0" w:color="auto"/>
        <w:bottom w:val="none" w:sz="0" w:space="0" w:color="auto"/>
        <w:right w:val="none" w:sz="0" w:space="0" w:color="auto"/>
      </w:divBdr>
    </w:div>
    <w:div w:id="199243962">
      <w:bodyDiv w:val="1"/>
      <w:marLeft w:val="0"/>
      <w:marRight w:val="0"/>
      <w:marTop w:val="0"/>
      <w:marBottom w:val="0"/>
      <w:divBdr>
        <w:top w:val="none" w:sz="0" w:space="0" w:color="auto"/>
        <w:left w:val="none" w:sz="0" w:space="0" w:color="auto"/>
        <w:bottom w:val="none" w:sz="0" w:space="0" w:color="auto"/>
        <w:right w:val="none" w:sz="0" w:space="0" w:color="auto"/>
      </w:divBdr>
      <w:divsChild>
        <w:div w:id="1867675857">
          <w:marLeft w:val="0"/>
          <w:marRight w:val="0"/>
          <w:marTop w:val="0"/>
          <w:marBottom w:val="0"/>
          <w:divBdr>
            <w:top w:val="none" w:sz="0" w:space="0" w:color="auto"/>
            <w:left w:val="none" w:sz="0" w:space="0" w:color="auto"/>
            <w:bottom w:val="none" w:sz="0" w:space="0" w:color="auto"/>
            <w:right w:val="none" w:sz="0" w:space="0" w:color="auto"/>
          </w:divBdr>
          <w:divsChild>
            <w:div w:id="637684340">
              <w:marLeft w:val="0"/>
              <w:marRight w:val="0"/>
              <w:marTop w:val="0"/>
              <w:marBottom w:val="0"/>
              <w:divBdr>
                <w:top w:val="none" w:sz="0" w:space="0" w:color="auto"/>
                <w:left w:val="none" w:sz="0" w:space="0" w:color="auto"/>
                <w:bottom w:val="none" w:sz="0" w:space="0" w:color="auto"/>
                <w:right w:val="none" w:sz="0" w:space="0" w:color="auto"/>
              </w:divBdr>
              <w:divsChild>
                <w:div w:id="1483237091">
                  <w:marLeft w:val="0"/>
                  <w:marRight w:val="0"/>
                  <w:marTop w:val="0"/>
                  <w:marBottom w:val="0"/>
                  <w:divBdr>
                    <w:top w:val="none" w:sz="0" w:space="0" w:color="auto"/>
                    <w:left w:val="none" w:sz="0" w:space="0" w:color="auto"/>
                    <w:bottom w:val="none" w:sz="0" w:space="0" w:color="auto"/>
                    <w:right w:val="none" w:sz="0" w:space="0" w:color="auto"/>
                  </w:divBdr>
                  <w:divsChild>
                    <w:div w:id="689067757">
                      <w:marLeft w:val="0"/>
                      <w:marRight w:val="0"/>
                      <w:marTop w:val="0"/>
                      <w:marBottom w:val="0"/>
                      <w:divBdr>
                        <w:top w:val="none" w:sz="0" w:space="0" w:color="auto"/>
                        <w:left w:val="none" w:sz="0" w:space="0" w:color="auto"/>
                        <w:bottom w:val="none" w:sz="0" w:space="0" w:color="auto"/>
                        <w:right w:val="none" w:sz="0" w:space="0" w:color="auto"/>
                      </w:divBdr>
                      <w:divsChild>
                        <w:div w:id="116879499">
                          <w:marLeft w:val="0"/>
                          <w:marRight w:val="0"/>
                          <w:marTop w:val="75"/>
                          <w:marBottom w:val="150"/>
                          <w:divBdr>
                            <w:top w:val="none" w:sz="0" w:space="0" w:color="auto"/>
                            <w:left w:val="none" w:sz="0" w:space="0" w:color="auto"/>
                            <w:bottom w:val="none" w:sz="0" w:space="0" w:color="auto"/>
                            <w:right w:val="none" w:sz="0" w:space="0" w:color="auto"/>
                          </w:divBdr>
                          <w:divsChild>
                            <w:div w:id="14311531">
                              <w:marLeft w:val="0"/>
                              <w:marRight w:val="0"/>
                              <w:marTop w:val="0"/>
                              <w:marBottom w:val="0"/>
                              <w:divBdr>
                                <w:top w:val="none" w:sz="0" w:space="0" w:color="auto"/>
                                <w:left w:val="none" w:sz="0" w:space="0" w:color="auto"/>
                                <w:bottom w:val="none" w:sz="0" w:space="0" w:color="auto"/>
                                <w:right w:val="none" w:sz="0" w:space="0" w:color="auto"/>
                              </w:divBdr>
                              <w:divsChild>
                                <w:div w:id="20481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29463">
      <w:bodyDiv w:val="1"/>
      <w:marLeft w:val="0"/>
      <w:marRight w:val="0"/>
      <w:marTop w:val="0"/>
      <w:marBottom w:val="0"/>
      <w:divBdr>
        <w:top w:val="none" w:sz="0" w:space="0" w:color="auto"/>
        <w:left w:val="none" w:sz="0" w:space="0" w:color="auto"/>
        <w:bottom w:val="none" w:sz="0" w:space="0" w:color="auto"/>
        <w:right w:val="none" w:sz="0" w:space="0" w:color="auto"/>
      </w:divBdr>
    </w:div>
    <w:div w:id="213007686">
      <w:bodyDiv w:val="1"/>
      <w:marLeft w:val="0"/>
      <w:marRight w:val="0"/>
      <w:marTop w:val="0"/>
      <w:marBottom w:val="0"/>
      <w:divBdr>
        <w:top w:val="none" w:sz="0" w:space="0" w:color="auto"/>
        <w:left w:val="none" w:sz="0" w:space="0" w:color="auto"/>
        <w:bottom w:val="none" w:sz="0" w:space="0" w:color="auto"/>
        <w:right w:val="none" w:sz="0" w:space="0" w:color="auto"/>
      </w:divBdr>
    </w:div>
    <w:div w:id="229271298">
      <w:bodyDiv w:val="1"/>
      <w:marLeft w:val="0"/>
      <w:marRight w:val="0"/>
      <w:marTop w:val="0"/>
      <w:marBottom w:val="0"/>
      <w:divBdr>
        <w:top w:val="none" w:sz="0" w:space="0" w:color="auto"/>
        <w:left w:val="none" w:sz="0" w:space="0" w:color="auto"/>
        <w:bottom w:val="none" w:sz="0" w:space="0" w:color="auto"/>
        <w:right w:val="none" w:sz="0" w:space="0" w:color="auto"/>
      </w:divBdr>
    </w:div>
    <w:div w:id="250086645">
      <w:bodyDiv w:val="1"/>
      <w:marLeft w:val="0"/>
      <w:marRight w:val="0"/>
      <w:marTop w:val="0"/>
      <w:marBottom w:val="0"/>
      <w:divBdr>
        <w:top w:val="none" w:sz="0" w:space="0" w:color="auto"/>
        <w:left w:val="none" w:sz="0" w:space="0" w:color="auto"/>
        <w:bottom w:val="none" w:sz="0" w:space="0" w:color="auto"/>
        <w:right w:val="none" w:sz="0" w:space="0" w:color="auto"/>
      </w:divBdr>
    </w:div>
    <w:div w:id="253131651">
      <w:bodyDiv w:val="1"/>
      <w:marLeft w:val="0"/>
      <w:marRight w:val="0"/>
      <w:marTop w:val="0"/>
      <w:marBottom w:val="0"/>
      <w:divBdr>
        <w:top w:val="none" w:sz="0" w:space="0" w:color="auto"/>
        <w:left w:val="none" w:sz="0" w:space="0" w:color="auto"/>
        <w:bottom w:val="none" w:sz="0" w:space="0" w:color="auto"/>
        <w:right w:val="none" w:sz="0" w:space="0" w:color="auto"/>
      </w:divBdr>
    </w:div>
    <w:div w:id="279992264">
      <w:bodyDiv w:val="1"/>
      <w:marLeft w:val="0"/>
      <w:marRight w:val="0"/>
      <w:marTop w:val="0"/>
      <w:marBottom w:val="0"/>
      <w:divBdr>
        <w:top w:val="none" w:sz="0" w:space="0" w:color="auto"/>
        <w:left w:val="none" w:sz="0" w:space="0" w:color="auto"/>
        <w:bottom w:val="none" w:sz="0" w:space="0" w:color="auto"/>
        <w:right w:val="none" w:sz="0" w:space="0" w:color="auto"/>
      </w:divBdr>
    </w:div>
    <w:div w:id="316308499">
      <w:bodyDiv w:val="1"/>
      <w:marLeft w:val="0"/>
      <w:marRight w:val="0"/>
      <w:marTop w:val="0"/>
      <w:marBottom w:val="0"/>
      <w:divBdr>
        <w:top w:val="none" w:sz="0" w:space="0" w:color="auto"/>
        <w:left w:val="none" w:sz="0" w:space="0" w:color="auto"/>
        <w:bottom w:val="none" w:sz="0" w:space="0" w:color="auto"/>
        <w:right w:val="none" w:sz="0" w:space="0" w:color="auto"/>
      </w:divBdr>
    </w:div>
    <w:div w:id="318971305">
      <w:bodyDiv w:val="1"/>
      <w:marLeft w:val="0"/>
      <w:marRight w:val="0"/>
      <w:marTop w:val="0"/>
      <w:marBottom w:val="0"/>
      <w:divBdr>
        <w:top w:val="none" w:sz="0" w:space="0" w:color="auto"/>
        <w:left w:val="none" w:sz="0" w:space="0" w:color="auto"/>
        <w:bottom w:val="none" w:sz="0" w:space="0" w:color="auto"/>
        <w:right w:val="none" w:sz="0" w:space="0" w:color="auto"/>
      </w:divBdr>
    </w:div>
    <w:div w:id="320085982">
      <w:bodyDiv w:val="1"/>
      <w:marLeft w:val="0"/>
      <w:marRight w:val="0"/>
      <w:marTop w:val="0"/>
      <w:marBottom w:val="0"/>
      <w:divBdr>
        <w:top w:val="none" w:sz="0" w:space="0" w:color="auto"/>
        <w:left w:val="none" w:sz="0" w:space="0" w:color="auto"/>
        <w:bottom w:val="none" w:sz="0" w:space="0" w:color="auto"/>
        <w:right w:val="none" w:sz="0" w:space="0" w:color="auto"/>
      </w:divBdr>
    </w:div>
    <w:div w:id="324015429">
      <w:bodyDiv w:val="1"/>
      <w:marLeft w:val="0"/>
      <w:marRight w:val="0"/>
      <w:marTop w:val="0"/>
      <w:marBottom w:val="0"/>
      <w:divBdr>
        <w:top w:val="none" w:sz="0" w:space="0" w:color="auto"/>
        <w:left w:val="none" w:sz="0" w:space="0" w:color="auto"/>
        <w:bottom w:val="none" w:sz="0" w:space="0" w:color="auto"/>
        <w:right w:val="none" w:sz="0" w:space="0" w:color="auto"/>
      </w:divBdr>
      <w:divsChild>
        <w:div w:id="692920366">
          <w:marLeft w:val="0"/>
          <w:marRight w:val="0"/>
          <w:marTop w:val="0"/>
          <w:marBottom w:val="0"/>
          <w:divBdr>
            <w:top w:val="none" w:sz="0" w:space="0" w:color="auto"/>
            <w:left w:val="none" w:sz="0" w:space="0" w:color="auto"/>
            <w:bottom w:val="none" w:sz="0" w:space="0" w:color="auto"/>
            <w:right w:val="none" w:sz="0" w:space="0" w:color="auto"/>
          </w:divBdr>
          <w:divsChild>
            <w:div w:id="517819155">
              <w:marLeft w:val="0"/>
              <w:marRight w:val="0"/>
              <w:marTop w:val="0"/>
              <w:marBottom w:val="0"/>
              <w:divBdr>
                <w:top w:val="none" w:sz="0" w:space="0" w:color="auto"/>
                <w:left w:val="none" w:sz="0" w:space="0" w:color="auto"/>
                <w:bottom w:val="none" w:sz="0" w:space="0" w:color="auto"/>
                <w:right w:val="none" w:sz="0" w:space="0" w:color="auto"/>
              </w:divBdr>
              <w:divsChild>
                <w:div w:id="390006368">
                  <w:marLeft w:val="0"/>
                  <w:marRight w:val="0"/>
                  <w:marTop w:val="0"/>
                  <w:marBottom w:val="0"/>
                  <w:divBdr>
                    <w:top w:val="none" w:sz="0" w:space="0" w:color="auto"/>
                    <w:left w:val="none" w:sz="0" w:space="0" w:color="auto"/>
                    <w:bottom w:val="none" w:sz="0" w:space="0" w:color="auto"/>
                    <w:right w:val="none" w:sz="0" w:space="0" w:color="auto"/>
                  </w:divBdr>
                  <w:divsChild>
                    <w:div w:id="631138308">
                      <w:marLeft w:val="0"/>
                      <w:marRight w:val="0"/>
                      <w:marTop w:val="0"/>
                      <w:marBottom w:val="0"/>
                      <w:divBdr>
                        <w:top w:val="none" w:sz="0" w:space="0" w:color="auto"/>
                        <w:left w:val="none" w:sz="0" w:space="0" w:color="auto"/>
                        <w:bottom w:val="none" w:sz="0" w:space="0" w:color="auto"/>
                        <w:right w:val="none" w:sz="0" w:space="0" w:color="auto"/>
                      </w:divBdr>
                      <w:divsChild>
                        <w:div w:id="1326476416">
                          <w:marLeft w:val="0"/>
                          <w:marRight w:val="0"/>
                          <w:marTop w:val="75"/>
                          <w:marBottom w:val="150"/>
                          <w:divBdr>
                            <w:top w:val="none" w:sz="0" w:space="0" w:color="auto"/>
                            <w:left w:val="none" w:sz="0" w:space="0" w:color="auto"/>
                            <w:bottom w:val="none" w:sz="0" w:space="0" w:color="auto"/>
                            <w:right w:val="none" w:sz="0" w:space="0" w:color="auto"/>
                          </w:divBdr>
                          <w:divsChild>
                            <w:div w:id="333262126">
                              <w:marLeft w:val="0"/>
                              <w:marRight w:val="0"/>
                              <w:marTop w:val="0"/>
                              <w:marBottom w:val="0"/>
                              <w:divBdr>
                                <w:top w:val="none" w:sz="0" w:space="0" w:color="auto"/>
                                <w:left w:val="none" w:sz="0" w:space="0" w:color="auto"/>
                                <w:bottom w:val="none" w:sz="0" w:space="0" w:color="auto"/>
                                <w:right w:val="none" w:sz="0" w:space="0" w:color="auto"/>
                              </w:divBdr>
                              <w:divsChild>
                                <w:div w:id="17627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636910">
      <w:bodyDiv w:val="1"/>
      <w:marLeft w:val="0"/>
      <w:marRight w:val="0"/>
      <w:marTop w:val="0"/>
      <w:marBottom w:val="0"/>
      <w:divBdr>
        <w:top w:val="none" w:sz="0" w:space="0" w:color="auto"/>
        <w:left w:val="none" w:sz="0" w:space="0" w:color="auto"/>
        <w:bottom w:val="none" w:sz="0" w:space="0" w:color="auto"/>
        <w:right w:val="none" w:sz="0" w:space="0" w:color="auto"/>
      </w:divBdr>
    </w:div>
    <w:div w:id="337656253">
      <w:bodyDiv w:val="1"/>
      <w:marLeft w:val="0"/>
      <w:marRight w:val="0"/>
      <w:marTop w:val="0"/>
      <w:marBottom w:val="0"/>
      <w:divBdr>
        <w:top w:val="none" w:sz="0" w:space="0" w:color="auto"/>
        <w:left w:val="none" w:sz="0" w:space="0" w:color="auto"/>
        <w:bottom w:val="none" w:sz="0" w:space="0" w:color="auto"/>
        <w:right w:val="none" w:sz="0" w:space="0" w:color="auto"/>
      </w:divBdr>
    </w:div>
    <w:div w:id="348027353">
      <w:bodyDiv w:val="1"/>
      <w:marLeft w:val="0"/>
      <w:marRight w:val="0"/>
      <w:marTop w:val="0"/>
      <w:marBottom w:val="0"/>
      <w:divBdr>
        <w:top w:val="none" w:sz="0" w:space="0" w:color="auto"/>
        <w:left w:val="none" w:sz="0" w:space="0" w:color="auto"/>
        <w:bottom w:val="none" w:sz="0" w:space="0" w:color="auto"/>
        <w:right w:val="none" w:sz="0" w:space="0" w:color="auto"/>
      </w:divBdr>
    </w:div>
    <w:div w:id="383024964">
      <w:bodyDiv w:val="1"/>
      <w:marLeft w:val="0"/>
      <w:marRight w:val="0"/>
      <w:marTop w:val="0"/>
      <w:marBottom w:val="0"/>
      <w:divBdr>
        <w:top w:val="none" w:sz="0" w:space="0" w:color="auto"/>
        <w:left w:val="none" w:sz="0" w:space="0" w:color="auto"/>
        <w:bottom w:val="none" w:sz="0" w:space="0" w:color="auto"/>
        <w:right w:val="none" w:sz="0" w:space="0" w:color="auto"/>
      </w:divBdr>
    </w:div>
    <w:div w:id="387996769">
      <w:bodyDiv w:val="1"/>
      <w:marLeft w:val="0"/>
      <w:marRight w:val="0"/>
      <w:marTop w:val="0"/>
      <w:marBottom w:val="0"/>
      <w:divBdr>
        <w:top w:val="none" w:sz="0" w:space="0" w:color="auto"/>
        <w:left w:val="none" w:sz="0" w:space="0" w:color="auto"/>
        <w:bottom w:val="none" w:sz="0" w:space="0" w:color="auto"/>
        <w:right w:val="none" w:sz="0" w:space="0" w:color="auto"/>
      </w:divBdr>
    </w:div>
    <w:div w:id="410204267">
      <w:bodyDiv w:val="1"/>
      <w:marLeft w:val="0"/>
      <w:marRight w:val="0"/>
      <w:marTop w:val="0"/>
      <w:marBottom w:val="0"/>
      <w:divBdr>
        <w:top w:val="none" w:sz="0" w:space="0" w:color="auto"/>
        <w:left w:val="none" w:sz="0" w:space="0" w:color="auto"/>
        <w:bottom w:val="none" w:sz="0" w:space="0" w:color="auto"/>
        <w:right w:val="none" w:sz="0" w:space="0" w:color="auto"/>
      </w:divBdr>
    </w:div>
    <w:div w:id="417167647">
      <w:bodyDiv w:val="1"/>
      <w:marLeft w:val="0"/>
      <w:marRight w:val="0"/>
      <w:marTop w:val="0"/>
      <w:marBottom w:val="0"/>
      <w:divBdr>
        <w:top w:val="none" w:sz="0" w:space="0" w:color="auto"/>
        <w:left w:val="none" w:sz="0" w:space="0" w:color="auto"/>
        <w:bottom w:val="none" w:sz="0" w:space="0" w:color="auto"/>
        <w:right w:val="none" w:sz="0" w:space="0" w:color="auto"/>
      </w:divBdr>
      <w:divsChild>
        <w:div w:id="874657189">
          <w:marLeft w:val="0"/>
          <w:marRight w:val="0"/>
          <w:marTop w:val="0"/>
          <w:marBottom w:val="0"/>
          <w:divBdr>
            <w:top w:val="none" w:sz="0" w:space="0" w:color="auto"/>
            <w:left w:val="none" w:sz="0" w:space="0" w:color="auto"/>
            <w:bottom w:val="none" w:sz="0" w:space="0" w:color="auto"/>
            <w:right w:val="none" w:sz="0" w:space="0" w:color="auto"/>
          </w:divBdr>
          <w:divsChild>
            <w:div w:id="2111316489">
              <w:marLeft w:val="0"/>
              <w:marRight w:val="0"/>
              <w:marTop w:val="0"/>
              <w:marBottom w:val="0"/>
              <w:divBdr>
                <w:top w:val="none" w:sz="0" w:space="0" w:color="auto"/>
                <w:left w:val="none" w:sz="0" w:space="0" w:color="auto"/>
                <w:bottom w:val="none" w:sz="0" w:space="0" w:color="auto"/>
                <w:right w:val="none" w:sz="0" w:space="0" w:color="auto"/>
              </w:divBdr>
              <w:divsChild>
                <w:div w:id="1954283590">
                  <w:marLeft w:val="0"/>
                  <w:marRight w:val="0"/>
                  <w:marTop w:val="0"/>
                  <w:marBottom w:val="0"/>
                  <w:divBdr>
                    <w:top w:val="none" w:sz="0" w:space="0" w:color="auto"/>
                    <w:left w:val="none" w:sz="0" w:space="0" w:color="auto"/>
                    <w:bottom w:val="none" w:sz="0" w:space="0" w:color="auto"/>
                    <w:right w:val="none" w:sz="0" w:space="0" w:color="auto"/>
                  </w:divBdr>
                  <w:divsChild>
                    <w:div w:id="651106265">
                      <w:marLeft w:val="0"/>
                      <w:marRight w:val="0"/>
                      <w:marTop w:val="0"/>
                      <w:marBottom w:val="0"/>
                      <w:divBdr>
                        <w:top w:val="none" w:sz="0" w:space="0" w:color="auto"/>
                        <w:left w:val="none" w:sz="0" w:space="0" w:color="auto"/>
                        <w:bottom w:val="none" w:sz="0" w:space="0" w:color="auto"/>
                        <w:right w:val="none" w:sz="0" w:space="0" w:color="auto"/>
                      </w:divBdr>
                      <w:divsChild>
                        <w:div w:id="463474226">
                          <w:marLeft w:val="0"/>
                          <w:marRight w:val="0"/>
                          <w:marTop w:val="75"/>
                          <w:marBottom w:val="150"/>
                          <w:divBdr>
                            <w:top w:val="none" w:sz="0" w:space="0" w:color="auto"/>
                            <w:left w:val="none" w:sz="0" w:space="0" w:color="auto"/>
                            <w:bottom w:val="none" w:sz="0" w:space="0" w:color="auto"/>
                            <w:right w:val="none" w:sz="0" w:space="0" w:color="auto"/>
                          </w:divBdr>
                          <w:divsChild>
                            <w:div w:id="231545081">
                              <w:marLeft w:val="0"/>
                              <w:marRight w:val="0"/>
                              <w:marTop w:val="0"/>
                              <w:marBottom w:val="0"/>
                              <w:divBdr>
                                <w:top w:val="none" w:sz="0" w:space="0" w:color="auto"/>
                                <w:left w:val="none" w:sz="0" w:space="0" w:color="auto"/>
                                <w:bottom w:val="none" w:sz="0" w:space="0" w:color="auto"/>
                                <w:right w:val="none" w:sz="0" w:space="0" w:color="auto"/>
                              </w:divBdr>
                              <w:divsChild>
                                <w:div w:id="5952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232121">
      <w:bodyDiv w:val="1"/>
      <w:marLeft w:val="0"/>
      <w:marRight w:val="0"/>
      <w:marTop w:val="0"/>
      <w:marBottom w:val="0"/>
      <w:divBdr>
        <w:top w:val="none" w:sz="0" w:space="0" w:color="auto"/>
        <w:left w:val="none" w:sz="0" w:space="0" w:color="auto"/>
        <w:bottom w:val="none" w:sz="0" w:space="0" w:color="auto"/>
        <w:right w:val="none" w:sz="0" w:space="0" w:color="auto"/>
      </w:divBdr>
      <w:divsChild>
        <w:div w:id="259534255">
          <w:marLeft w:val="0"/>
          <w:marRight w:val="0"/>
          <w:marTop w:val="0"/>
          <w:marBottom w:val="0"/>
          <w:divBdr>
            <w:top w:val="none" w:sz="0" w:space="0" w:color="auto"/>
            <w:left w:val="none" w:sz="0" w:space="0" w:color="auto"/>
            <w:bottom w:val="none" w:sz="0" w:space="0" w:color="auto"/>
            <w:right w:val="none" w:sz="0" w:space="0" w:color="auto"/>
          </w:divBdr>
          <w:divsChild>
            <w:div w:id="1619607280">
              <w:marLeft w:val="0"/>
              <w:marRight w:val="0"/>
              <w:marTop w:val="0"/>
              <w:marBottom w:val="0"/>
              <w:divBdr>
                <w:top w:val="none" w:sz="0" w:space="0" w:color="auto"/>
                <w:left w:val="none" w:sz="0" w:space="0" w:color="auto"/>
                <w:bottom w:val="none" w:sz="0" w:space="0" w:color="auto"/>
                <w:right w:val="none" w:sz="0" w:space="0" w:color="auto"/>
              </w:divBdr>
              <w:divsChild>
                <w:div w:id="342980315">
                  <w:marLeft w:val="0"/>
                  <w:marRight w:val="0"/>
                  <w:marTop w:val="0"/>
                  <w:marBottom w:val="0"/>
                  <w:divBdr>
                    <w:top w:val="none" w:sz="0" w:space="0" w:color="auto"/>
                    <w:left w:val="none" w:sz="0" w:space="0" w:color="auto"/>
                    <w:bottom w:val="none" w:sz="0" w:space="0" w:color="auto"/>
                    <w:right w:val="none" w:sz="0" w:space="0" w:color="auto"/>
                  </w:divBdr>
                  <w:divsChild>
                    <w:div w:id="1887334208">
                      <w:marLeft w:val="0"/>
                      <w:marRight w:val="0"/>
                      <w:marTop w:val="0"/>
                      <w:marBottom w:val="0"/>
                      <w:divBdr>
                        <w:top w:val="none" w:sz="0" w:space="0" w:color="auto"/>
                        <w:left w:val="none" w:sz="0" w:space="0" w:color="auto"/>
                        <w:bottom w:val="none" w:sz="0" w:space="0" w:color="auto"/>
                        <w:right w:val="none" w:sz="0" w:space="0" w:color="auto"/>
                      </w:divBdr>
                      <w:divsChild>
                        <w:div w:id="1445265487">
                          <w:marLeft w:val="0"/>
                          <w:marRight w:val="0"/>
                          <w:marTop w:val="0"/>
                          <w:marBottom w:val="0"/>
                          <w:divBdr>
                            <w:top w:val="none" w:sz="0" w:space="0" w:color="auto"/>
                            <w:left w:val="none" w:sz="0" w:space="0" w:color="auto"/>
                            <w:bottom w:val="none" w:sz="0" w:space="0" w:color="auto"/>
                            <w:right w:val="none" w:sz="0" w:space="0" w:color="auto"/>
                          </w:divBdr>
                          <w:divsChild>
                            <w:div w:id="160506027">
                              <w:marLeft w:val="0"/>
                              <w:marRight w:val="0"/>
                              <w:marTop w:val="0"/>
                              <w:marBottom w:val="0"/>
                              <w:divBdr>
                                <w:top w:val="none" w:sz="0" w:space="0" w:color="auto"/>
                                <w:left w:val="none" w:sz="0" w:space="0" w:color="auto"/>
                                <w:bottom w:val="none" w:sz="0" w:space="0" w:color="auto"/>
                                <w:right w:val="none" w:sz="0" w:space="0" w:color="auto"/>
                              </w:divBdr>
                              <w:divsChild>
                                <w:div w:id="1050229504">
                                  <w:marLeft w:val="0"/>
                                  <w:marRight w:val="0"/>
                                  <w:marTop w:val="0"/>
                                  <w:marBottom w:val="0"/>
                                  <w:divBdr>
                                    <w:top w:val="none" w:sz="0" w:space="0" w:color="auto"/>
                                    <w:left w:val="none" w:sz="0" w:space="0" w:color="auto"/>
                                    <w:bottom w:val="none" w:sz="0" w:space="0" w:color="auto"/>
                                    <w:right w:val="none" w:sz="0" w:space="0" w:color="auto"/>
                                  </w:divBdr>
                                  <w:divsChild>
                                    <w:div w:id="324213216">
                                      <w:marLeft w:val="0"/>
                                      <w:marRight w:val="0"/>
                                      <w:marTop w:val="0"/>
                                      <w:marBottom w:val="0"/>
                                      <w:divBdr>
                                        <w:top w:val="none" w:sz="0" w:space="0" w:color="auto"/>
                                        <w:left w:val="none" w:sz="0" w:space="0" w:color="auto"/>
                                        <w:bottom w:val="none" w:sz="0" w:space="0" w:color="auto"/>
                                        <w:right w:val="none" w:sz="0" w:space="0" w:color="auto"/>
                                      </w:divBdr>
                                      <w:divsChild>
                                        <w:div w:id="1890334107">
                                          <w:marLeft w:val="0"/>
                                          <w:marRight w:val="0"/>
                                          <w:marTop w:val="0"/>
                                          <w:marBottom w:val="0"/>
                                          <w:divBdr>
                                            <w:top w:val="none" w:sz="0" w:space="0" w:color="auto"/>
                                            <w:left w:val="none" w:sz="0" w:space="0" w:color="auto"/>
                                            <w:bottom w:val="none" w:sz="0" w:space="0" w:color="auto"/>
                                            <w:right w:val="none" w:sz="0" w:space="0" w:color="auto"/>
                                          </w:divBdr>
                                          <w:divsChild>
                                            <w:div w:id="1798987715">
                                              <w:marLeft w:val="0"/>
                                              <w:marRight w:val="0"/>
                                              <w:marTop w:val="0"/>
                                              <w:marBottom w:val="0"/>
                                              <w:divBdr>
                                                <w:top w:val="none" w:sz="0" w:space="0" w:color="auto"/>
                                                <w:left w:val="none" w:sz="0" w:space="0" w:color="auto"/>
                                                <w:bottom w:val="none" w:sz="0" w:space="0" w:color="auto"/>
                                                <w:right w:val="none" w:sz="0" w:space="0" w:color="auto"/>
                                              </w:divBdr>
                                              <w:divsChild>
                                                <w:div w:id="1682273928">
                                                  <w:marLeft w:val="0"/>
                                                  <w:marRight w:val="0"/>
                                                  <w:marTop w:val="0"/>
                                                  <w:marBottom w:val="0"/>
                                                  <w:divBdr>
                                                    <w:top w:val="none" w:sz="0" w:space="0" w:color="auto"/>
                                                    <w:left w:val="none" w:sz="0" w:space="0" w:color="auto"/>
                                                    <w:bottom w:val="none" w:sz="0" w:space="0" w:color="auto"/>
                                                    <w:right w:val="none" w:sz="0" w:space="0" w:color="auto"/>
                                                  </w:divBdr>
                                                  <w:divsChild>
                                                    <w:div w:id="77097433">
                                                      <w:marLeft w:val="0"/>
                                                      <w:marRight w:val="0"/>
                                                      <w:marTop w:val="0"/>
                                                      <w:marBottom w:val="0"/>
                                                      <w:divBdr>
                                                        <w:top w:val="none" w:sz="0" w:space="0" w:color="auto"/>
                                                        <w:left w:val="none" w:sz="0" w:space="0" w:color="auto"/>
                                                        <w:bottom w:val="none" w:sz="0" w:space="0" w:color="auto"/>
                                                        <w:right w:val="none" w:sz="0" w:space="0" w:color="auto"/>
                                                      </w:divBdr>
                                                      <w:divsChild>
                                                        <w:div w:id="1381124388">
                                                          <w:marLeft w:val="0"/>
                                                          <w:marRight w:val="0"/>
                                                          <w:marTop w:val="0"/>
                                                          <w:marBottom w:val="0"/>
                                                          <w:divBdr>
                                                            <w:top w:val="none" w:sz="0" w:space="0" w:color="auto"/>
                                                            <w:left w:val="none" w:sz="0" w:space="0" w:color="auto"/>
                                                            <w:bottom w:val="none" w:sz="0" w:space="0" w:color="auto"/>
                                                            <w:right w:val="none" w:sz="0" w:space="0" w:color="auto"/>
                                                          </w:divBdr>
                                                          <w:divsChild>
                                                            <w:div w:id="256211628">
                                                              <w:marLeft w:val="0"/>
                                                              <w:marRight w:val="0"/>
                                                              <w:marTop w:val="0"/>
                                                              <w:marBottom w:val="0"/>
                                                              <w:divBdr>
                                                                <w:top w:val="none" w:sz="0" w:space="0" w:color="auto"/>
                                                                <w:left w:val="none" w:sz="0" w:space="0" w:color="auto"/>
                                                                <w:bottom w:val="none" w:sz="0" w:space="0" w:color="auto"/>
                                                                <w:right w:val="none" w:sz="0" w:space="0" w:color="auto"/>
                                                              </w:divBdr>
                                                              <w:divsChild>
                                                                <w:div w:id="254442475">
                                                                  <w:marLeft w:val="0"/>
                                                                  <w:marRight w:val="0"/>
                                                                  <w:marTop w:val="0"/>
                                                                  <w:marBottom w:val="0"/>
                                                                  <w:divBdr>
                                                                    <w:top w:val="none" w:sz="0" w:space="0" w:color="auto"/>
                                                                    <w:left w:val="none" w:sz="0" w:space="0" w:color="auto"/>
                                                                    <w:bottom w:val="none" w:sz="0" w:space="0" w:color="auto"/>
                                                                    <w:right w:val="none" w:sz="0" w:space="0" w:color="auto"/>
                                                                  </w:divBdr>
                                                                  <w:divsChild>
                                                                    <w:div w:id="42600879">
                                                                      <w:marLeft w:val="0"/>
                                                                      <w:marRight w:val="0"/>
                                                                      <w:marTop w:val="0"/>
                                                                      <w:marBottom w:val="0"/>
                                                                      <w:divBdr>
                                                                        <w:top w:val="none" w:sz="0" w:space="0" w:color="auto"/>
                                                                        <w:left w:val="none" w:sz="0" w:space="0" w:color="auto"/>
                                                                        <w:bottom w:val="none" w:sz="0" w:space="0" w:color="auto"/>
                                                                        <w:right w:val="none" w:sz="0" w:space="0" w:color="auto"/>
                                                                      </w:divBdr>
                                                                      <w:divsChild>
                                                                        <w:div w:id="1466392923">
                                                                          <w:marLeft w:val="0"/>
                                                                          <w:marRight w:val="0"/>
                                                                          <w:marTop w:val="0"/>
                                                                          <w:marBottom w:val="0"/>
                                                                          <w:divBdr>
                                                                            <w:top w:val="none" w:sz="0" w:space="0" w:color="auto"/>
                                                                            <w:left w:val="none" w:sz="0" w:space="0" w:color="auto"/>
                                                                            <w:bottom w:val="none" w:sz="0" w:space="0" w:color="auto"/>
                                                                            <w:right w:val="none" w:sz="0" w:space="0" w:color="auto"/>
                                                                          </w:divBdr>
                                                                          <w:divsChild>
                                                                            <w:div w:id="245649242">
                                                                              <w:marLeft w:val="0"/>
                                                                              <w:marRight w:val="0"/>
                                                                              <w:marTop w:val="0"/>
                                                                              <w:marBottom w:val="0"/>
                                                                              <w:divBdr>
                                                                                <w:top w:val="none" w:sz="0" w:space="0" w:color="auto"/>
                                                                                <w:left w:val="none" w:sz="0" w:space="0" w:color="auto"/>
                                                                                <w:bottom w:val="none" w:sz="0" w:space="0" w:color="auto"/>
                                                                                <w:right w:val="none" w:sz="0" w:space="0" w:color="auto"/>
                                                                              </w:divBdr>
                                                                              <w:divsChild>
                                                                                <w:div w:id="710959078">
                                                                                  <w:marLeft w:val="0"/>
                                                                                  <w:marRight w:val="0"/>
                                                                                  <w:marTop w:val="0"/>
                                                                                  <w:marBottom w:val="0"/>
                                                                                  <w:divBdr>
                                                                                    <w:top w:val="none" w:sz="0" w:space="0" w:color="auto"/>
                                                                                    <w:left w:val="none" w:sz="0" w:space="0" w:color="auto"/>
                                                                                    <w:bottom w:val="none" w:sz="0" w:space="0" w:color="auto"/>
                                                                                    <w:right w:val="none" w:sz="0" w:space="0" w:color="auto"/>
                                                                                  </w:divBdr>
                                                                                  <w:divsChild>
                                                                                    <w:div w:id="132076885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7167838">
      <w:bodyDiv w:val="1"/>
      <w:marLeft w:val="0"/>
      <w:marRight w:val="0"/>
      <w:marTop w:val="0"/>
      <w:marBottom w:val="0"/>
      <w:divBdr>
        <w:top w:val="none" w:sz="0" w:space="0" w:color="auto"/>
        <w:left w:val="none" w:sz="0" w:space="0" w:color="auto"/>
        <w:bottom w:val="none" w:sz="0" w:space="0" w:color="auto"/>
        <w:right w:val="none" w:sz="0" w:space="0" w:color="auto"/>
      </w:divBdr>
    </w:div>
    <w:div w:id="473841467">
      <w:bodyDiv w:val="1"/>
      <w:marLeft w:val="0"/>
      <w:marRight w:val="0"/>
      <w:marTop w:val="0"/>
      <w:marBottom w:val="0"/>
      <w:divBdr>
        <w:top w:val="none" w:sz="0" w:space="0" w:color="auto"/>
        <w:left w:val="none" w:sz="0" w:space="0" w:color="auto"/>
        <w:bottom w:val="none" w:sz="0" w:space="0" w:color="auto"/>
        <w:right w:val="none" w:sz="0" w:space="0" w:color="auto"/>
      </w:divBdr>
    </w:div>
    <w:div w:id="484054486">
      <w:bodyDiv w:val="1"/>
      <w:marLeft w:val="0"/>
      <w:marRight w:val="0"/>
      <w:marTop w:val="0"/>
      <w:marBottom w:val="0"/>
      <w:divBdr>
        <w:top w:val="none" w:sz="0" w:space="0" w:color="auto"/>
        <w:left w:val="none" w:sz="0" w:space="0" w:color="auto"/>
        <w:bottom w:val="none" w:sz="0" w:space="0" w:color="auto"/>
        <w:right w:val="none" w:sz="0" w:space="0" w:color="auto"/>
      </w:divBdr>
    </w:div>
    <w:div w:id="488251031">
      <w:bodyDiv w:val="1"/>
      <w:marLeft w:val="0"/>
      <w:marRight w:val="0"/>
      <w:marTop w:val="0"/>
      <w:marBottom w:val="0"/>
      <w:divBdr>
        <w:top w:val="none" w:sz="0" w:space="0" w:color="auto"/>
        <w:left w:val="none" w:sz="0" w:space="0" w:color="auto"/>
        <w:bottom w:val="none" w:sz="0" w:space="0" w:color="auto"/>
        <w:right w:val="none" w:sz="0" w:space="0" w:color="auto"/>
      </w:divBdr>
    </w:div>
    <w:div w:id="508449134">
      <w:bodyDiv w:val="1"/>
      <w:marLeft w:val="0"/>
      <w:marRight w:val="0"/>
      <w:marTop w:val="0"/>
      <w:marBottom w:val="0"/>
      <w:divBdr>
        <w:top w:val="none" w:sz="0" w:space="0" w:color="auto"/>
        <w:left w:val="none" w:sz="0" w:space="0" w:color="auto"/>
        <w:bottom w:val="none" w:sz="0" w:space="0" w:color="auto"/>
        <w:right w:val="none" w:sz="0" w:space="0" w:color="auto"/>
      </w:divBdr>
    </w:div>
    <w:div w:id="513961630">
      <w:bodyDiv w:val="1"/>
      <w:marLeft w:val="0"/>
      <w:marRight w:val="0"/>
      <w:marTop w:val="0"/>
      <w:marBottom w:val="0"/>
      <w:divBdr>
        <w:top w:val="none" w:sz="0" w:space="0" w:color="auto"/>
        <w:left w:val="none" w:sz="0" w:space="0" w:color="auto"/>
        <w:bottom w:val="none" w:sz="0" w:space="0" w:color="auto"/>
        <w:right w:val="none" w:sz="0" w:space="0" w:color="auto"/>
      </w:divBdr>
      <w:divsChild>
        <w:div w:id="1760759766">
          <w:marLeft w:val="0"/>
          <w:marRight w:val="0"/>
          <w:marTop w:val="0"/>
          <w:marBottom w:val="0"/>
          <w:divBdr>
            <w:top w:val="none" w:sz="0" w:space="0" w:color="auto"/>
            <w:left w:val="none" w:sz="0" w:space="0" w:color="auto"/>
            <w:bottom w:val="none" w:sz="0" w:space="0" w:color="auto"/>
            <w:right w:val="none" w:sz="0" w:space="0" w:color="auto"/>
          </w:divBdr>
          <w:divsChild>
            <w:div w:id="49808877">
              <w:marLeft w:val="0"/>
              <w:marRight w:val="0"/>
              <w:marTop w:val="0"/>
              <w:marBottom w:val="0"/>
              <w:divBdr>
                <w:top w:val="none" w:sz="0" w:space="0" w:color="auto"/>
                <w:left w:val="none" w:sz="0" w:space="0" w:color="auto"/>
                <w:bottom w:val="none" w:sz="0" w:space="0" w:color="auto"/>
                <w:right w:val="none" w:sz="0" w:space="0" w:color="auto"/>
              </w:divBdr>
              <w:divsChild>
                <w:div w:id="1651329102">
                  <w:marLeft w:val="0"/>
                  <w:marRight w:val="0"/>
                  <w:marTop w:val="0"/>
                  <w:marBottom w:val="0"/>
                  <w:divBdr>
                    <w:top w:val="none" w:sz="0" w:space="0" w:color="auto"/>
                    <w:left w:val="none" w:sz="0" w:space="0" w:color="auto"/>
                    <w:bottom w:val="none" w:sz="0" w:space="0" w:color="auto"/>
                    <w:right w:val="none" w:sz="0" w:space="0" w:color="auto"/>
                  </w:divBdr>
                  <w:divsChild>
                    <w:div w:id="1207179785">
                      <w:marLeft w:val="0"/>
                      <w:marRight w:val="0"/>
                      <w:marTop w:val="0"/>
                      <w:marBottom w:val="0"/>
                      <w:divBdr>
                        <w:top w:val="none" w:sz="0" w:space="0" w:color="auto"/>
                        <w:left w:val="none" w:sz="0" w:space="0" w:color="auto"/>
                        <w:bottom w:val="none" w:sz="0" w:space="0" w:color="auto"/>
                        <w:right w:val="none" w:sz="0" w:space="0" w:color="auto"/>
                      </w:divBdr>
                      <w:divsChild>
                        <w:div w:id="2010860945">
                          <w:marLeft w:val="0"/>
                          <w:marRight w:val="0"/>
                          <w:marTop w:val="75"/>
                          <w:marBottom w:val="150"/>
                          <w:divBdr>
                            <w:top w:val="none" w:sz="0" w:space="0" w:color="auto"/>
                            <w:left w:val="none" w:sz="0" w:space="0" w:color="auto"/>
                            <w:bottom w:val="none" w:sz="0" w:space="0" w:color="auto"/>
                            <w:right w:val="none" w:sz="0" w:space="0" w:color="auto"/>
                          </w:divBdr>
                          <w:divsChild>
                            <w:div w:id="50741095">
                              <w:marLeft w:val="0"/>
                              <w:marRight w:val="0"/>
                              <w:marTop w:val="0"/>
                              <w:marBottom w:val="0"/>
                              <w:divBdr>
                                <w:top w:val="none" w:sz="0" w:space="0" w:color="auto"/>
                                <w:left w:val="none" w:sz="0" w:space="0" w:color="auto"/>
                                <w:bottom w:val="none" w:sz="0" w:space="0" w:color="auto"/>
                                <w:right w:val="none" w:sz="0" w:space="0" w:color="auto"/>
                              </w:divBdr>
                              <w:divsChild>
                                <w:div w:id="20701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854317">
      <w:bodyDiv w:val="1"/>
      <w:marLeft w:val="0"/>
      <w:marRight w:val="0"/>
      <w:marTop w:val="0"/>
      <w:marBottom w:val="0"/>
      <w:divBdr>
        <w:top w:val="none" w:sz="0" w:space="0" w:color="auto"/>
        <w:left w:val="none" w:sz="0" w:space="0" w:color="auto"/>
        <w:bottom w:val="none" w:sz="0" w:space="0" w:color="auto"/>
        <w:right w:val="none" w:sz="0" w:space="0" w:color="auto"/>
      </w:divBdr>
    </w:div>
    <w:div w:id="569927514">
      <w:bodyDiv w:val="1"/>
      <w:marLeft w:val="0"/>
      <w:marRight w:val="0"/>
      <w:marTop w:val="0"/>
      <w:marBottom w:val="0"/>
      <w:divBdr>
        <w:top w:val="none" w:sz="0" w:space="0" w:color="auto"/>
        <w:left w:val="none" w:sz="0" w:space="0" w:color="auto"/>
        <w:bottom w:val="none" w:sz="0" w:space="0" w:color="auto"/>
        <w:right w:val="none" w:sz="0" w:space="0" w:color="auto"/>
      </w:divBdr>
      <w:divsChild>
        <w:div w:id="218978241">
          <w:marLeft w:val="0"/>
          <w:marRight w:val="0"/>
          <w:marTop w:val="0"/>
          <w:marBottom w:val="0"/>
          <w:divBdr>
            <w:top w:val="none" w:sz="0" w:space="0" w:color="auto"/>
            <w:left w:val="none" w:sz="0" w:space="0" w:color="auto"/>
            <w:bottom w:val="none" w:sz="0" w:space="0" w:color="auto"/>
            <w:right w:val="none" w:sz="0" w:space="0" w:color="auto"/>
          </w:divBdr>
          <w:divsChild>
            <w:div w:id="385186822">
              <w:marLeft w:val="0"/>
              <w:marRight w:val="0"/>
              <w:marTop w:val="0"/>
              <w:marBottom w:val="0"/>
              <w:divBdr>
                <w:top w:val="none" w:sz="0" w:space="0" w:color="auto"/>
                <w:left w:val="none" w:sz="0" w:space="0" w:color="auto"/>
                <w:bottom w:val="none" w:sz="0" w:space="0" w:color="auto"/>
                <w:right w:val="none" w:sz="0" w:space="0" w:color="auto"/>
              </w:divBdr>
              <w:divsChild>
                <w:div w:id="541867476">
                  <w:marLeft w:val="0"/>
                  <w:marRight w:val="0"/>
                  <w:marTop w:val="0"/>
                  <w:marBottom w:val="0"/>
                  <w:divBdr>
                    <w:top w:val="none" w:sz="0" w:space="0" w:color="auto"/>
                    <w:left w:val="none" w:sz="0" w:space="0" w:color="auto"/>
                    <w:bottom w:val="none" w:sz="0" w:space="0" w:color="auto"/>
                    <w:right w:val="none" w:sz="0" w:space="0" w:color="auto"/>
                  </w:divBdr>
                  <w:divsChild>
                    <w:div w:id="1513181681">
                      <w:marLeft w:val="0"/>
                      <w:marRight w:val="0"/>
                      <w:marTop w:val="0"/>
                      <w:marBottom w:val="0"/>
                      <w:divBdr>
                        <w:top w:val="none" w:sz="0" w:space="0" w:color="auto"/>
                        <w:left w:val="none" w:sz="0" w:space="0" w:color="auto"/>
                        <w:bottom w:val="none" w:sz="0" w:space="0" w:color="auto"/>
                        <w:right w:val="none" w:sz="0" w:space="0" w:color="auto"/>
                      </w:divBdr>
                      <w:divsChild>
                        <w:div w:id="761611238">
                          <w:marLeft w:val="0"/>
                          <w:marRight w:val="0"/>
                          <w:marTop w:val="75"/>
                          <w:marBottom w:val="150"/>
                          <w:divBdr>
                            <w:top w:val="none" w:sz="0" w:space="0" w:color="auto"/>
                            <w:left w:val="none" w:sz="0" w:space="0" w:color="auto"/>
                            <w:bottom w:val="none" w:sz="0" w:space="0" w:color="auto"/>
                            <w:right w:val="none" w:sz="0" w:space="0" w:color="auto"/>
                          </w:divBdr>
                          <w:divsChild>
                            <w:div w:id="2056731376">
                              <w:marLeft w:val="0"/>
                              <w:marRight w:val="0"/>
                              <w:marTop w:val="0"/>
                              <w:marBottom w:val="0"/>
                              <w:divBdr>
                                <w:top w:val="none" w:sz="0" w:space="0" w:color="auto"/>
                                <w:left w:val="none" w:sz="0" w:space="0" w:color="auto"/>
                                <w:bottom w:val="none" w:sz="0" w:space="0" w:color="auto"/>
                                <w:right w:val="none" w:sz="0" w:space="0" w:color="auto"/>
                              </w:divBdr>
                              <w:divsChild>
                                <w:div w:id="12231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072174">
      <w:bodyDiv w:val="1"/>
      <w:marLeft w:val="0"/>
      <w:marRight w:val="0"/>
      <w:marTop w:val="0"/>
      <w:marBottom w:val="0"/>
      <w:divBdr>
        <w:top w:val="none" w:sz="0" w:space="0" w:color="auto"/>
        <w:left w:val="none" w:sz="0" w:space="0" w:color="auto"/>
        <w:bottom w:val="none" w:sz="0" w:space="0" w:color="auto"/>
        <w:right w:val="none" w:sz="0" w:space="0" w:color="auto"/>
      </w:divBdr>
    </w:div>
    <w:div w:id="605698518">
      <w:bodyDiv w:val="1"/>
      <w:marLeft w:val="0"/>
      <w:marRight w:val="0"/>
      <w:marTop w:val="0"/>
      <w:marBottom w:val="0"/>
      <w:divBdr>
        <w:top w:val="none" w:sz="0" w:space="0" w:color="auto"/>
        <w:left w:val="none" w:sz="0" w:space="0" w:color="auto"/>
        <w:bottom w:val="none" w:sz="0" w:space="0" w:color="auto"/>
        <w:right w:val="none" w:sz="0" w:space="0" w:color="auto"/>
      </w:divBdr>
    </w:div>
    <w:div w:id="607615888">
      <w:bodyDiv w:val="1"/>
      <w:marLeft w:val="0"/>
      <w:marRight w:val="0"/>
      <w:marTop w:val="0"/>
      <w:marBottom w:val="0"/>
      <w:divBdr>
        <w:top w:val="none" w:sz="0" w:space="0" w:color="auto"/>
        <w:left w:val="none" w:sz="0" w:space="0" w:color="auto"/>
        <w:bottom w:val="none" w:sz="0" w:space="0" w:color="auto"/>
        <w:right w:val="none" w:sz="0" w:space="0" w:color="auto"/>
      </w:divBdr>
    </w:div>
    <w:div w:id="612595521">
      <w:bodyDiv w:val="1"/>
      <w:marLeft w:val="0"/>
      <w:marRight w:val="0"/>
      <w:marTop w:val="0"/>
      <w:marBottom w:val="0"/>
      <w:divBdr>
        <w:top w:val="none" w:sz="0" w:space="0" w:color="auto"/>
        <w:left w:val="none" w:sz="0" w:space="0" w:color="auto"/>
        <w:bottom w:val="none" w:sz="0" w:space="0" w:color="auto"/>
        <w:right w:val="none" w:sz="0" w:space="0" w:color="auto"/>
      </w:divBdr>
    </w:div>
    <w:div w:id="639654594">
      <w:bodyDiv w:val="1"/>
      <w:marLeft w:val="0"/>
      <w:marRight w:val="0"/>
      <w:marTop w:val="0"/>
      <w:marBottom w:val="0"/>
      <w:divBdr>
        <w:top w:val="none" w:sz="0" w:space="0" w:color="auto"/>
        <w:left w:val="none" w:sz="0" w:space="0" w:color="auto"/>
        <w:bottom w:val="none" w:sz="0" w:space="0" w:color="auto"/>
        <w:right w:val="none" w:sz="0" w:space="0" w:color="auto"/>
      </w:divBdr>
    </w:div>
    <w:div w:id="645553154">
      <w:bodyDiv w:val="1"/>
      <w:marLeft w:val="0"/>
      <w:marRight w:val="0"/>
      <w:marTop w:val="0"/>
      <w:marBottom w:val="0"/>
      <w:divBdr>
        <w:top w:val="none" w:sz="0" w:space="0" w:color="auto"/>
        <w:left w:val="none" w:sz="0" w:space="0" w:color="auto"/>
        <w:bottom w:val="none" w:sz="0" w:space="0" w:color="auto"/>
        <w:right w:val="none" w:sz="0" w:space="0" w:color="auto"/>
      </w:divBdr>
    </w:div>
    <w:div w:id="645597521">
      <w:bodyDiv w:val="1"/>
      <w:marLeft w:val="0"/>
      <w:marRight w:val="0"/>
      <w:marTop w:val="0"/>
      <w:marBottom w:val="0"/>
      <w:divBdr>
        <w:top w:val="none" w:sz="0" w:space="0" w:color="auto"/>
        <w:left w:val="none" w:sz="0" w:space="0" w:color="auto"/>
        <w:bottom w:val="none" w:sz="0" w:space="0" w:color="auto"/>
        <w:right w:val="none" w:sz="0" w:space="0" w:color="auto"/>
      </w:divBdr>
    </w:div>
    <w:div w:id="655108799">
      <w:bodyDiv w:val="1"/>
      <w:marLeft w:val="0"/>
      <w:marRight w:val="0"/>
      <w:marTop w:val="0"/>
      <w:marBottom w:val="0"/>
      <w:divBdr>
        <w:top w:val="none" w:sz="0" w:space="0" w:color="auto"/>
        <w:left w:val="none" w:sz="0" w:space="0" w:color="auto"/>
        <w:bottom w:val="none" w:sz="0" w:space="0" w:color="auto"/>
        <w:right w:val="none" w:sz="0" w:space="0" w:color="auto"/>
      </w:divBdr>
    </w:div>
    <w:div w:id="692730574">
      <w:bodyDiv w:val="1"/>
      <w:marLeft w:val="0"/>
      <w:marRight w:val="0"/>
      <w:marTop w:val="0"/>
      <w:marBottom w:val="0"/>
      <w:divBdr>
        <w:top w:val="none" w:sz="0" w:space="0" w:color="auto"/>
        <w:left w:val="none" w:sz="0" w:space="0" w:color="auto"/>
        <w:bottom w:val="none" w:sz="0" w:space="0" w:color="auto"/>
        <w:right w:val="none" w:sz="0" w:space="0" w:color="auto"/>
      </w:divBdr>
    </w:div>
    <w:div w:id="708188666">
      <w:bodyDiv w:val="1"/>
      <w:marLeft w:val="0"/>
      <w:marRight w:val="0"/>
      <w:marTop w:val="0"/>
      <w:marBottom w:val="0"/>
      <w:divBdr>
        <w:top w:val="none" w:sz="0" w:space="0" w:color="auto"/>
        <w:left w:val="none" w:sz="0" w:space="0" w:color="auto"/>
        <w:bottom w:val="none" w:sz="0" w:space="0" w:color="auto"/>
        <w:right w:val="none" w:sz="0" w:space="0" w:color="auto"/>
      </w:divBdr>
    </w:div>
    <w:div w:id="725180244">
      <w:bodyDiv w:val="1"/>
      <w:marLeft w:val="0"/>
      <w:marRight w:val="0"/>
      <w:marTop w:val="0"/>
      <w:marBottom w:val="0"/>
      <w:divBdr>
        <w:top w:val="none" w:sz="0" w:space="0" w:color="auto"/>
        <w:left w:val="none" w:sz="0" w:space="0" w:color="auto"/>
        <w:bottom w:val="none" w:sz="0" w:space="0" w:color="auto"/>
        <w:right w:val="none" w:sz="0" w:space="0" w:color="auto"/>
      </w:divBdr>
    </w:div>
    <w:div w:id="741414657">
      <w:bodyDiv w:val="1"/>
      <w:marLeft w:val="0"/>
      <w:marRight w:val="0"/>
      <w:marTop w:val="0"/>
      <w:marBottom w:val="0"/>
      <w:divBdr>
        <w:top w:val="none" w:sz="0" w:space="0" w:color="auto"/>
        <w:left w:val="none" w:sz="0" w:space="0" w:color="auto"/>
        <w:bottom w:val="none" w:sz="0" w:space="0" w:color="auto"/>
        <w:right w:val="none" w:sz="0" w:space="0" w:color="auto"/>
      </w:divBdr>
    </w:div>
    <w:div w:id="786581594">
      <w:bodyDiv w:val="1"/>
      <w:marLeft w:val="0"/>
      <w:marRight w:val="0"/>
      <w:marTop w:val="0"/>
      <w:marBottom w:val="0"/>
      <w:divBdr>
        <w:top w:val="none" w:sz="0" w:space="0" w:color="auto"/>
        <w:left w:val="none" w:sz="0" w:space="0" w:color="auto"/>
        <w:bottom w:val="none" w:sz="0" w:space="0" w:color="auto"/>
        <w:right w:val="none" w:sz="0" w:space="0" w:color="auto"/>
      </w:divBdr>
    </w:div>
    <w:div w:id="809205705">
      <w:bodyDiv w:val="1"/>
      <w:marLeft w:val="0"/>
      <w:marRight w:val="0"/>
      <w:marTop w:val="0"/>
      <w:marBottom w:val="0"/>
      <w:divBdr>
        <w:top w:val="none" w:sz="0" w:space="0" w:color="auto"/>
        <w:left w:val="none" w:sz="0" w:space="0" w:color="auto"/>
        <w:bottom w:val="none" w:sz="0" w:space="0" w:color="auto"/>
        <w:right w:val="none" w:sz="0" w:space="0" w:color="auto"/>
      </w:divBdr>
      <w:divsChild>
        <w:div w:id="931863325">
          <w:marLeft w:val="0"/>
          <w:marRight w:val="0"/>
          <w:marTop w:val="0"/>
          <w:marBottom w:val="0"/>
          <w:divBdr>
            <w:top w:val="none" w:sz="0" w:space="0" w:color="auto"/>
            <w:left w:val="none" w:sz="0" w:space="0" w:color="auto"/>
            <w:bottom w:val="none" w:sz="0" w:space="0" w:color="auto"/>
            <w:right w:val="none" w:sz="0" w:space="0" w:color="auto"/>
          </w:divBdr>
          <w:divsChild>
            <w:div w:id="1923875988">
              <w:marLeft w:val="0"/>
              <w:marRight w:val="0"/>
              <w:marTop w:val="0"/>
              <w:marBottom w:val="0"/>
              <w:divBdr>
                <w:top w:val="none" w:sz="0" w:space="0" w:color="auto"/>
                <w:left w:val="none" w:sz="0" w:space="0" w:color="auto"/>
                <w:bottom w:val="none" w:sz="0" w:space="0" w:color="auto"/>
                <w:right w:val="none" w:sz="0" w:space="0" w:color="auto"/>
              </w:divBdr>
              <w:divsChild>
                <w:div w:id="97146295">
                  <w:marLeft w:val="0"/>
                  <w:marRight w:val="0"/>
                  <w:marTop w:val="0"/>
                  <w:marBottom w:val="0"/>
                  <w:divBdr>
                    <w:top w:val="none" w:sz="0" w:space="0" w:color="auto"/>
                    <w:left w:val="none" w:sz="0" w:space="0" w:color="auto"/>
                    <w:bottom w:val="none" w:sz="0" w:space="0" w:color="auto"/>
                    <w:right w:val="none" w:sz="0" w:space="0" w:color="auto"/>
                  </w:divBdr>
                  <w:divsChild>
                    <w:div w:id="1282105414">
                      <w:marLeft w:val="0"/>
                      <w:marRight w:val="0"/>
                      <w:marTop w:val="0"/>
                      <w:marBottom w:val="0"/>
                      <w:divBdr>
                        <w:top w:val="none" w:sz="0" w:space="0" w:color="auto"/>
                        <w:left w:val="none" w:sz="0" w:space="0" w:color="auto"/>
                        <w:bottom w:val="none" w:sz="0" w:space="0" w:color="auto"/>
                        <w:right w:val="none" w:sz="0" w:space="0" w:color="auto"/>
                      </w:divBdr>
                      <w:divsChild>
                        <w:div w:id="1874462852">
                          <w:marLeft w:val="0"/>
                          <w:marRight w:val="0"/>
                          <w:marTop w:val="0"/>
                          <w:marBottom w:val="0"/>
                          <w:divBdr>
                            <w:top w:val="none" w:sz="0" w:space="0" w:color="auto"/>
                            <w:left w:val="none" w:sz="0" w:space="0" w:color="auto"/>
                            <w:bottom w:val="none" w:sz="0" w:space="0" w:color="auto"/>
                            <w:right w:val="none" w:sz="0" w:space="0" w:color="auto"/>
                          </w:divBdr>
                          <w:divsChild>
                            <w:div w:id="2139030891">
                              <w:marLeft w:val="0"/>
                              <w:marRight w:val="0"/>
                              <w:marTop w:val="0"/>
                              <w:marBottom w:val="0"/>
                              <w:divBdr>
                                <w:top w:val="none" w:sz="0" w:space="0" w:color="auto"/>
                                <w:left w:val="none" w:sz="0" w:space="0" w:color="auto"/>
                                <w:bottom w:val="none" w:sz="0" w:space="0" w:color="auto"/>
                                <w:right w:val="none" w:sz="0" w:space="0" w:color="auto"/>
                              </w:divBdr>
                              <w:divsChild>
                                <w:div w:id="1598632613">
                                  <w:marLeft w:val="0"/>
                                  <w:marRight w:val="0"/>
                                  <w:marTop w:val="0"/>
                                  <w:marBottom w:val="0"/>
                                  <w:divBdr>
                                    <w:top w:val="none" w:sz="0" w:space="0" w:color="auto"/>
                                    <w:left w:val="none" w:sz="0" w:space="0" w:color="auto"/>
                                    <w:bottom w:val="none" w:sz="0" w:space="0" w:color="auto"/>
                                    <w:right w:val="none" w:sz="0" w:space="0" w:color="auto"/>
                                  </w:divBdr>
                                  <w:divsChild>
                                    <w:div w:id="2058970225">
                                      <w:marLeft w:val="0"/>
                                      <w:marRight w:val="0"/>
                                      <w:marTop w:val="0"/>
                                      <w:marBottom w:val="0"/>
                                      <w:divBdr>
                                        <w:top w:val="none" w:sz="0" w:space="0" w:color="auto"/>
                                        <w:left w:val="none" w:sz="0" w:space="0" w:color="auto"/>
                                        <w:bottom w:val="none" w:sz="0" w:space="0" w:color="auto"/>
                                        <w:right w:val="none" w:sz="0" w:space="0" w:color="auto"/>
                                      </w:divBdr>
                                      <w:divsChild>
                                        <w:div w:id="796678157">
                                          <w:marLeft w:val="0"/>
                                          <w:marRight w:val="0"/>
                                          <w:marTop w:val="0"/>
                                          <w:marBottom w:val="0"/>
                                          <w:divBdr>
                                            <w:top w:val="none" w:sz="0" w:space="0" w:color="auto"/>
                                            <w:left w:val="none" w:sz="0" w:space="0" w:color="auto"/>
                                            <w:bottom w:val="none" w:sz="0" w:space="0" w:color="auto"/>
                                            <w:right w:val="none" w:sz="0" w:space="0" w:color="auto"/>
                                          </w:divBdr>
                                          <w:divsChild>
                                            <w:div w:id="1387098928">
                                              <w:marLeft w:val="0"/>
                                              <w:marRight w:val="0"/>
                                              <w:marTop w:val="0"/>
                                              <w:marBottom w:val="0"/>
                                              <w:divBdr>
                                                <w:top w:val="none" w:sz="0" w:space="0" w:color="auto"/>
                                                <w:left w:val="none" w:sz="0" w:space="0" w:color="auto"/>
                                                <w:bottom w:val="none" w:sz="0" w:space="0" w:color="auto"/>
                                                <w:right w:val="none" w:sz="0" w:space="0" w:color="auto"/>
                                              </w:divBdr>
                                              <w:divsChild>
                                                <w:div w:id="1924800022">
                                                  <w:marLeft w:val="0"/>
                                                  <w:marRight w:val="0"/>
                                                  <w:marTop w:val="0"/>
                                                  <w:marBottom w:val="0"/>
                                                  <w:divBdr>
                                                    <w:top w:val="none" w:sz="0" w:space="0" w:color="auto"/>
                                                    <w:left w:val="none" w:sz="0" w:space="0" w:color="auto"/>
                                                    <w:bottom w:val="none" w:sz="0" w:space="0" w:color="auto"/>
                                                    <w:right w:val="none" w:sz="0" w:space="0" w:color="auto"/>
                                                  </w:divBdr>
                                                  <w:divsChild>
                                                    <w:div w:id="1876312392">
                                                      <w:marLeft w:val="0"/>
                                                      <w:marRight w:val="0"/>
                                                      <w:marTop w:val="0"/>
                                                      <w:marBottom w:val="0"/>
                                                      <w:divBdr>
                                                        <w:top w:val="none" w:sz="0" w:space="0" w:color="auto"/>
                                                        <w:left w:val="none" w:sz="0" w:space="0" w:color="auto"/>
                                                        <w:bottom w:val="none" w:sz="0" w:space="0" w:color="auto"/>
                                                        <w:right w:val="none" w:sz="0" w:space="0" w:color="auto"/>
                                                      </w:divBdr>
                                                      <w:divsChild>
                                                        <w:div w:id="29041753">
                                                          <w:marLeft w:val="0"/>
                                                          <w:marRight w:val="0"/>
                                                          <w:marTop w:val="0"/>
                                                          <w:marBottom w:val="0"/>
                                                          <w:divBdr>
                                                            <w:top w:val="none" w:sz="0" w:space="0" w:color="auto"/>
                                                            <w:left w:val="none" w:sz="0" w:space="0" w:color="auto"/>
                                                            <w:bottom w:val="none" w:sz="0" w:space="0" w:color="auto"/>
                                                            <w:right w:val="none" w:sz="0" w:space="0" w:color="auto"/>
                                                          </w:divBdr>
                                                          <w:divsChild>
                                                            <w:div w:id="1909144990">
                                                              <w:marLeft w:val="0"/>
                                                              <w:marRight w:val="0"/>
                                                              <w:marTop w:val="0"/>
                                                              <w:marBottom w:val="0"/>
                                                              <w:divBdr>
                                                                <w:top w:val="none" w:sz="0" w:space="0" w:color="auto"/>
                                                                <w:left w:val="none" w:sz="0" w:space="0" w:color="auto"/>
                                                                <w:bottom w:val="none" w:sz="0" w:space="0" w:color="auto"/>
                                                                <w:right w:val="none" w:sz="0" w:space="0" w:color="auto"/>
                                                              </w:divBdr>
                                                              <w:divsChild>
                                                                <w:div w:id="1868981261">
                                                                  <w:marLeft w:val="0"/>
                                                                  <w:marRight w:val="0"/>
                                                                  <w:marTop w:val="0"/>
                                                                  <w:marBottom w:val="0"/>
                                                                  <w:divBdr>
                                                                    <w:top w:val="none" w:sz="0" w:space="0" w:color="auto"/>
                                                                    <w:left w:val="none" w:sz="0" w:space="0" w:color="auto"/>
                                                                    <w:bottom w:val="none" w:sz="0" w:space="0" w:color="auto"/>
                                                                    <w:right w:val="none" w:sz="0" w:space="0" w:color="auto"/>
                                                                  </w:divBdr>
                                                                  <w:divsChild>
                                                                    <w:div w:id="576985089">
                                                                      <w:marLeft w:val="0"/>
                                                                      <w:marRight w:val="0"/>
                                                                      <w:marTop w:val="0"/>
                                                                      <w:marBottom w:val="0"/>
                                                                      <w:divBdr>
                                                                        <w:top w:val="none" w:sz="0" w:space="0" w:color="auto"/>
                                                                        <w:left w:val="none" w:sz="0" w:space="0" w:color="auto"/>
                                                                        <w:bottom w:val="none" w:sz="0" w:space="0" w:color="auto"/>
                                                                        <w:right w:val="none" w:sz="0" w:space="0" w:color="auto"/>
                                                                      </w:divBdr>
                                                                      <w:divsChild>
                                                                        <w:div w:id="101582045">
                                                                          <w:marLeft w:val="0"/>
                                                                          <w:marRight w:val="0"/>
                                                                          <w:marTop w:val="0"/>
                                                                          <w:marBottom w:val="0"/>
                                                                          <w:divBdr>
                                                                            <w:top w:val="none" w:sz="0" w:space="0" w:color="auto"/>
                                                                            <w:left w:val="none" w:sz="0" w:space="0" w:color="auto"/>
                                                                            <w:bottom w:val="none" w:sz="0" w:space="0" w:color="auto"/>
                                                                            <w:right w:val="none" w:sz="0" w:space="0" w:color="auto"/>
                                                                          </w:divBdr>
                                                                          <w:divsChild>
                                                                            <w:div w:id="741410293">
                                                                              <w:marLeft w:val="0"/>
                                                                              <w:marRight w:val="0"/>
                                                                              <w:marTop w:val="0"/>
                                                                              <w:marBottom w:val="0"/>
                                                                              <w:divBdr>
                                                                                <w:top w:val="none" w:sz="0" w:space="0" w:color="auto"/>
                                                                                <w:left w:val="none" w:sz="0" w:space="0" w:color="auto"/>
                                                                                <w:bottom w:val="none" w:sz="0" w:space="0" w:color="auto"/>
                                                                                <w:right w:val="none" w:sz="0" w:space="0" w:color="auto"/>
                                                                              </w:divBdr>
                                                                              <w:divsChild>
                                                                                <w:div w:id="46956217">
                                                                                  <w:marLeft w:val="0"/>
                                                                                  <w:marRight w:val="0"/>
                                                                                  <w:marTop w:val="0"/>
                                                                                  <w:marBottom w:val="0"/>
                                                                                  <w:divBdr>
                                                                                    <w:top w:val="none" w:sz="0" w:space="0" w:color="auto"/>
                                                                                    <w:left w:val="none" w:sz="0" w:space="0" w:color="auto"/>
                                                                                    <w:bottom w:val="none" w:sz="0" w:space="0" w:color="auto"/>
                                                                                    <w:right w:val="none" w:sz="0" w:space="0" w:color="auto"/>
                                                                                  </w:divBdr>
                                                                                  <w:divsChild>
                                                                                    <w:div w:id="138794951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838094">
      <w:bodyDiv w:val="1"/>
      <w:marLeft w:val="0"/>
      <w:marRight w:val="0"/>
      <w:marTop w:val="0"/>
      <w:marBottom w:val="0"/>
      <w:divBdr>
        <w:top w:val="none" w:sz="0" w:space="0" w:color="auto"/>
        <w:left w:val="none" w:sz="0" w:space="0" w:color="auto"/>
        <w:bottom w:val="none" w:sz="0" w:space="0" w:color="auto"/>
        <w:right w:val="none" w:sz="0" w:space="0" w:color="auto"/>
      </w:divBdr>
    </w:div>
    <w:div w:id="892618265">
      <w:bodyDiv w:val="1"/>
      <w:marLeft w:val="0"/>
      <w:marRight w:val="0"/>
      <w:marTop w:val="0"/>
      <w:marBottom w:val="0"/>
      <w:divBdr>
        <w:top w:val="none" w:sz="0" w:space="0" w:color="auto"/>
        <w:left w:val="none" w:sz="0" w:space="0" w:color="auto"/>
        <w:bottom w:val="none" w:sz="0" w:space="0" w:color="auto"/>
        <w:right w:val="none" w:sz="0" w:space="0" w:color="auto"/>
      </w:divBdr>
    </w:div>
    <w:div w:id="910389165">
      <w:bodyDiv w:val="1"/>
      <w:marLeft w:val="0"/>
      <w:marRight w:val="0"/>
      <w:marTop w:val="0"/>
      <w:marBottom w:val="0"/>
      <w:divBdr>
        <w:top w:val="none" w:sz="0" w:space="0" w:color="auto"/>
        <w:left w:val="none" w:sz="0" w:space="0" w:color="auto"/>
        <w:bottom w:val="none" w:sz="0" w:space="0" w:color="auto"/>
        <w:right w:val="none" w:sz="0" w:space="0" w:color="auto"/>
      </w:divBdr>
    </w:div>
    <w:div w:id="939531418">
      <w:bodyDiv w:val="1"/>
      <w:marLeft w:val="0"/>
      <w:marRight w:val="0"/>
      <w:marTop w:val="0"/>
      <w:marBottom w:val="0"/>
      <w:divBdr>
        <w:top w:val="none" w:sz="0" w:space="0" w:color="auto"/>
        <w:left w:val="none" w:sz="0" w:space="0" w:color="auto"/>
        <w:bottom w:val="none" w:sz="0" w:space="0" w:color="auto"/>
        <w:right w:val="none" w:sz="0" w:space="0" w:color="auto"/>
      </w:divBdr>
    </w:div>
    <w:div w:id="958948201">
      <w:bodyDiv w:val="1"/>
      <w:marLeft w:val="0"/>
      <w:marRight w:val="0"/>
      <w:marTop w:val="0"/>
      <w:marBottom w:val="0"/>
      <w:divBdr>
        <w:top w:val="none" w:sz="0" w:space="0" w:color="auto"/>
        <w:left w:val="none" w:sz="0" w:space="0" w:color="auto"/>
        <w:bottom w:val="none" w:sz="0" w:space="0" w:color="auto"/>
        <w:right w:val="none" w:sz="0" w:space="0" w:color="auto"/>
      </w:divBdr>
    </w:div>
    <w:div w:id="970866895">
      <w:bodyDiv w:val="1"/>
      <w:marLeft w:val="0"/>
      <w:marRight w:val="0"/>
      <w:marTop w:val="0"/>
      <w:marBottom w:val="0"/>
      <w:divBdr>
        <w:top w:val="none" w:sz="0" w:space="0" w:color="auto"/>
        <w:left w:val="none" w:sz="0" w:space="0" w:color="auto"/>
        <w:bottom w:val="none" w:sz="0" w:space="0" w:color="auto"/>
        <w:right w:val="none" w:sz="0" w:space="0" w:color="auto"/>
      </w:divBdr>
    </w:div>
    <w:div w:id="988679834">
      <w:bodyDiv w:val="1"/>
      <w:marLeft w:val="0"/>
      <w:marRight w:val="0"/>
      <w:marTop w:val="0"/>
      <w:marBottom w:val="0"/>
      <w:divBdr>
        <w:top w:val="none" w:sz="0" w:space="0" w:color="auto"/>
        <w:left w:val="none" w:sz="0" w:space="0" w:color="auto"/>
        <w:bottom w:val="none" w:sz="0" w:space="0" w:color="auto"/>
        <w:right w:val="none" w:sz="0" w:space="0" w:color="auto"/>
      </w:divBdr>
    </w:div>
    <w:div w:id="1051735672">
      <w:bodyDiv w:val="1"/>
      <w:marLeft w:val="0"/>
      <w:marRight w:val="0"/>
      <w:marTop w:val="0"/>
      <w:marBottom w:val="0"/>
      <w:divBdr>
        <w:top w:val="none" w:sz="0" w:space="0" w:color="auto"/>
        <w:left w:val="none" w:sz="0" w:space="0" w:color="auto"/>
        <w:bottom w:val="none" w:sz="0" w:space="0" w:color="auto"/>
        <w:right w:val="none" w:sz="0" w:space="0" w:color="auto"/>
      </w:divBdr>
    </w:div>
    <w:div w:id="1082411737">
      <w:bodyDiv w:val="1"/>
      <w:marLeft w:val="0"/>
      <w:marRight w:val="0"/>
      <w:marTop w:val="0"/>
      <w:marBottom w:val="0"/>
      <w:divBdr>
        <w:top w:val="none" w:sz="0" w:space="0" w:color="auto"/>
        <w:left w:val="none" w:sz="0" w:space="0" w:color="auto"/>
        <w:bottom w:val="none" w:sz="0" w:space="0" w:color="auto"/>
        <w:right w:val="none" w:sz="0" w:space="0" w:color="auto"/>
      </w:divBdr>
    </w:div>
    <w:div w:id="1118839266">
      <w:bodyDiv w:val="1"/>
      <w:marLeft w:val="0"/>
      <w:marRight w:val="0"/>
      <w:marTop w:val="0"/>
      <w:marBottom w:val="0"/>
      <w:divBdr>
        <w:top w:val="none" w:sz="0" w:space="0" w:color="auto"/>
        <w:left w:val="none" w:sz="0" w:space="0" w:color="auto"/>
        <w:bottom w:val="none" w:sz="0" w:space="0" w:color="auto"/>
        <w:right w:val="none" w:sz="0" w:space="0" w:color="auto"/>
      </w:divBdr>
    </w:div>
    <w:div w:id="1143234038">
      <w:bodyDiv w:val="1"/>
      <w:marLeft w:val="0"/>
      <w:marRight w:val="0"/>
      <w:marTop w:val="0"/>
      <w:marBottom w:val="0"/>
      <w:divBdr>
        <w:top w:val="none" w:sz="0" w:space="0" w:color="auto"/>
        <w:left w:val="none" w:sz="0" w:space="0" w:color="auto"/>
        <w:bottom w:val="none" w:sz="0" w:space="0" w:color="auto"/>
        <w:right w:val="none" w:sz="0" w:space="0" w:color="auto"/>
      </w:divBdr>
    </w:div>
    <w:div w:id="1160733896">
      <w:bodyDiv w:val="1"/>
      <w:marLeft w:val="0"/>
      <w:marRight w:val="0"/>
      <w:marTop w:val="0"/>
      <w:marBottom w:val="0"/>
      <w:divBdr>
        <w:top w:val="none" w:sz="0" w:space="0" w:color="auto"/>
        <w:left w:val="none" w:sz="0" w:space="0" w:color="auto"/>
        <w:bottom w:val="none" w:sz="0" w:space="0" w:color="auto"/>
        <w:right w:val="none" w:sz="0" w:space="0" w:color="auto"/>
      </w:divBdr>
    </w:div>
    <w:div w:id="1180511076">
      <w:bodyDiv w:val="1"/>
      <w:marLeft w:val="0"/>
      <w:marRight w:val="0"/>
      <w:marTop w:val="0"/>
      <w:marBottom w:val="0"/>
      <w:divBdr>
        <w:top w:val="none" w:sz="0" w:space="0" w:color="auto"/>
        <w:left w:val="none" w:sz="0" w:space="0" w:color="auto"/>
        <w:bottom w:val="none" w:sz="0" w:space="0" w:color="auto"/>
        <w:right w:val="none" w:sz="0" w:space="0" w:color="auto"/>
      </w:divBdr>
    </w:div>
    <w:div w:id="1195343502">
      <w:bodyDiv w:val="1"/>
      <w:marLeft w:val="0"/>
      <w:marRight w:val="0"/>
      <w:marTop w:val="0"/>
      <w:marBottom w:val="0"/>
      <w:divBdr>
        <w:top w:val="none" w:sz="0" w:space="0" w:color="auto"/>
        <w:left w:val="none" w:sz="0" w:space="0" w:color="auto"/>
        <w:bottom w:val="none" w:sz="0" w:space="0" w:color="auto"/>
        <w:right w:val="none" w:sz="0" w:space="0" w:color="auto"/>
      </w:divBdr>
    </w:div>
    <w:div w:id="1204053837">
      <w:bodyDiv w:val="1"/>
      <w:marLeft w:val="0"/>
      <w:marRight w:val="0"/>
      <w:marTop w:val="0"/>
      <w:marBottom w:val="0"/>
      <w:divBdr>
        <w:top w:val="none" w:sz="0" w:space="0" w:color="auto"/>
        <w:left w:val="none" w:sz="0" w:space="0" w:color="auto"/>
        <w:bottom w:val="none" w:sz="0" w:space="0" w:color="auto"/>
        <w:right w:val="none" w:sz="0" w:space="0" w:color="auto"/>
      </w:divBdr>
    </w:div>
    <w:div w:id="1228539339">
      <w:bodyDiv w:val="1"/>
      <w:marLeft w:val="0"/>
      <w:marRight w:val="0"/>
      <w:marTop w:val="0"/>
      <w:marBottom w:val="0"/>
      <w:divBdr>
        <w:top w:val="none" w:sz="0" w:space="0" w:color="auto"/>
        <w:left w:val="none" w:sz="0" w:space="0" w:color="auto"/>
        <w:bottom w:val="none" w:sz="0" w:space="0" w:color="auto"/>
        <w:right w:val="none" w:sz="0" w:space="0" w:color="auto"/>
      </w:divBdr>
    </w:div>
    <w:div w:id="1254701566">
      <w:bodyDiv w:val="1"/>
      <w:marLeft w:val="0"/>
      <w:marRight w:val="0"/>
      <w:marTop w:val="0"/>
      <w:marBottom w:val="0"/>
      <w:divBdr>
        <w:top w:val="none" w:sz="0" w:space="0" w:color="auto"/>
        <w:left w:val="none" w:sz="0" w:space="0" w:color="auto"/>
        <w:bottom w:val="none" w:sz="0" w:space="0" w:color="auto"/>
        <w:right w:val="none" w:sz="0" w:space="0" w:color="auto"/>
      </w:divBdr>
    </w:div>
    <w:div w:id="1262833027">
      <w:bodyDiv w:val="1"/>
      <w:marLeft w:val="0"/>
      <w:marRight w:val="0"/>
      <w:marTop w:val="0"/>
      <w:marBottom w:val="0"/>
      <w:divBdr>
        <w:top w:val="none" w:sz="0" w:space="0" w:color="auto"/>
        <w:left w:val="none" w:sz="0" w:space="0" w:color="auto"/>
        <w:bottom w:val="none" w:sz="0" w:space="0" w:color="auto"/>
        <w:right w:val="none" w:sz="0" w:space="0" w:color="auto"/>
      </w:divBdr>
      <w:divsChild>
        <w:div w:id="1820220358">
          <w:marLeft w:val="0"/>
          <w:marRight w:val="0"/>
          <w:marTop w:val="0"/>
          <w:marBottom w:val="0"/>
          <w:divBdr>
            <w:top w:val="none" w:sz="0" w:space="0" w:color="auto"/>
            <w:left w:val="none" w:sz="0" w:space="0" w:color="auto"/>
            <w:bottom w:val="none" w:sz="0" w:space="0" w:color="auto"/>
            <w:right w:val="none" w:sz="0" w:space="0" w:color="auto"/>
          </w:divBdr>
          <w:divsChild>
            <w:div w:id="462893396">
              <w:marLeft w:val="0"/>
              <w:marRight w:val="0"/>
              <w:marTop w:val="0"/>
              <w:marBottom w:val="0"/>
              <w:divBdr>
                <w:top w:val="none" w:sz="0" w:space="0" w:color="auto"/>
                <w:left w:val="none" w:sz="0" w:space="0" w:color="auto"/>
                <w:bottom w:val="none" w:sz="0" w:space="0" w:color="auto"/>
                <w:right w:val="none" w:sz="0" w:space="0" w:color="auto"/>
              </w:divBdr>
              <w:divsChild>
                <w:div w:id="584538636">
                  <w:marLeft w:val="0"/>
                  <w:marRight w:val="0"/>
                  <w:marTop w:val="0"/>
                  <w:marBottom w:val="0"/>
                  <w:divBdr>
                    <w:top w:val="none" w:sz="0" w:space="0" w:color="auto"/>
                    <w:left w:val="none" w:sz="0" w:space="0" w:color="auto"/>
                    <w:bottom w:val="none" w:sz="0" w:space="0" w:color="auto"/>
                    <w:right w:val="none" w:sz="0" w:space="0" w:color="auto"/>
                  </w:divBdr>
                  <w:divsChild>
                    <w:div w:id="2016763571">
                      <w:marLeft w:val="0"/>
                      <w:marRight w:val="0"/>
                      <w:marTop w:val="0"/>
                      <w:marBottom w:val="0"/>
                      <w:divBdr>
                        <w:top w:val="none" w:sz="0" w:space="0" w:color="auto"/>
                        <w:left w:val="none" w:sz="0" w:space="0" w:color="auto"/>
                        <w:bottom w:val="none" w:sz="0" w:space="0" w:color="auto"/>
                        <w:right w:val="none" w:sz="0" w:space="0" w:color="auto"/>
                      </w:divBdr>
                      <w:divsChild>
                        <w:div w:id="2132163798">
                          <w:marLeft w:val="0"/>
                          <w:marRight w:val="0"/>
                          <w:marTop w:val="75"/>
                          <w:marBottom w:val="150"/>
                          <w:divBdr>
                            <w:top w:val="none" w:sz="0" w:space="0" w:color="auto"/>
                            <w:left w:val="none" w:sz="0" w:space="0" w:color="auto"/>
                            <w:bottom w:val="none" w:sz="0" w:space="0" w:color="auto"/>
                            <w:right w:val="none" w:sz="0" w:space="0" w:color="auto"/>
                          </w:divBdr>
                          <w:divsChild>
                            <w:div w:id="1493716921">
                              <w:marLeft w:val="0"/>
                              <w:marRight w:val="0"/>
                              <w:marTop w:val="0"/>
                              <w:marBottom w:val="0"/>
                              <w:divBdr>
                                <w:top w:val="none" w:sz="0" w:space="0" w:color="auto"/>
                                <w:left w:val="none" w:sz="0" w:space="0" w:color="auto"/>
                                <w:bottom w:val="none" w:sz="0" w:space="0" w:color="auto"/>
                                <w:right w:val="none" w:sz="0" w:space="0" w:color="auto"/>
                              </w:divBdr>
                              <w:divsChild>
                                <w:div w:id="1422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236055">
      <w:bodyDiv w:val="1"/>
      <w:marLeft w:val="0"/>
      <w:marRight w:val="0"/>
      <w:marTop w:val="0"/>
      <w:marBottom w:val="0"/>
      <w:divBdr>
        <w:top w:val="none" w:sz="0" w:space="0" w:color="auto"/>
        <w:left w:val="none" w:sz="0" w:space="0" w:color="auto"/>
        <w:bottom w:val="none" w:sz="0" w:space="0" w:color="auto"/>
        <w:right w:val="none" w:sz="0" w:space="0" w:color="auto"/>
      </w:divBdr>
    </w:div>
    <w:div w:id="1274095123">
      <w:bodyDiv w:val="1"/>
      <w:marLeft w:val="0"/>
      <w:marRight w:val="0"/>
      <w:marTop w:val="0"/>
      <w:marBottom w:val="0"/>
      <w:divBdr>
        <w:top w:val="none" w:sz="0" w:space="0" w:color="auto"/>
        <w:left w:val="none" w:sz="0" w:space="0" w:color="auto"/>
        <w:bottom w:val="none" w:sz="0" w:space="0" w:color="auto"/>
        <w:right w:val="none" w:sz="0" w:space="0" w:color="auto"/>
      </w:divBdr>
    </w:div>
    <w:div w:id="1288514706">
      <w:bodyDiv w:val="1"/>
      <w:marLeft w:val="0"/>
      <w:marRight w:val="0"/>
      <w:marTop w:val="0"/>
      <w:marBottom w:val="0"/>
      <w:divBdr>
        <w:top w:val="none" w:sz="0" w:space="0" w:color="auto"/>
        <w:left w:val="none" w:sz="0" w:space="0" w:color="auto"/>
        <w:bottom w:val="none" w:sz="0" w:space="0" w:color="auto"/>
        <w:right w:val="none" w:sz="0" w:space="0" w:color="auto"/>
      </w:divBdr>
    </w:div>
    <w:div w:id="1292856604">
      <w:bodyDiv w:val="1"/>
      <w:marLeft w:val="0"/>
      <w:marRight w:val="0"/>
      <w:marTop w:val="0"/>
      <w:marBottom w:val="0"/>
      <w:divBdr>
        <w:top w:val="none" w:sz="0" w:space="0" w:color="auto"/>
        <w:left w:val="none" w:sz="0" w:space="0" w:color="auto"/>
        <w:bottom w:val="none" w:sz="0" w:space="0" w:color="auto"/>
        <w:right w:val="none" w:sz="0" w:space="0" w:color="auto"/>
      </w:divBdr>
    </w:div>
    <w:div w:id="1343164564">
      <w:bodyDiv w:val="1"/>
      <w:marLeft w:val="0"/>
      <w:marRight w:val="0"/>
      <w:marTop w:val="0"/>
      <w:marBottom w:val="0"/>
      <w:divBdr>
        <w:top w:val="none" w:sz="0" w:space="0" w:color="auto"/>
        <w:left w:val="none" w:sz="0" w:space="0" w:color="auto"/>
        <w:bottom w:val="none" w:sz="0" w:space="0" w:color="auto"/>
        <w:right w:val="none" w:sz="0" w:space="0" w:color="auto"/>
      </w:divBdr>
    </w:div>
    <w:div w:id="1355575369">
      <w:bodyDiv w:val="1"/>
      <w:marLeft w:val="0"/>
      <w:marRight w:val="0"/>
      <w:marTop w:val="0"/>
      <w:marBottom w:val="0"/>
      <w:divBdr>
        <w:top w:val="none" w:sz="0" w:space="0" w:color="auto"/>
        <w:left w:val="none" w:sz="0" w:space="0" w:color="auto"/>
        <w:bottom w:val="none" w:sz="0" w:space="0" w:color="auto"/>
        <w:right w:val="none" w:sz="0" w:space="0" w:color="auto"/>
      </w:divBdr>
    </w:div>
    <w:div w:id="1368994408">
      <w:bodyDiv w:val="1"/>
      <w:marLeft w:val="0"/>
      <w:marRight w:val="0"/>
      <w:marTop w:val="0"/>
      <w:marBottom w:val="0"/>
      <w:divBdr>
        <w:top w:val="none" w:sz="0" w:space="0" w:color="auto"/>
        <w:left w:val="none" w:sz="0" w:space="0" w:color="auto"/>
        <w:bottom w:val="none" w:sz="0" w:space="0" w:color="auto"/>
        <w:right w:val="none" w:sz="0" w:space="0" w:color="auto"/>
      </w:divBdr>
    </w:div>
    <w:div w:id="1403795048">
      <w:bodyDiv w:val="1"/>
      <w:marLeft w:val="0"/>
      <w:marRight w:val="0"/>
      <w:marTop w:val="0"/>
      <w:marBottom w:val="0"/>
      <w:divBdr>
        <w:top w:val="none" w:sz="0" w:space="0" w:color="auto"/>
        <w:left w:val="none" w:sz="0" w:space="0" w:color="auto"/>
        <w:bottom w:val="none" w:sz="0" w:space="0" w:color="auto"/>
        <w:right w:val="none" w:sz="0" w:space="0" w:color="auto"/>
      </w:divBdr>
    </w:div>
    <w:div w:id="1405451400">
      <w:bodyDiv w:val="1"/>
      <w:marLeft w:val="0"/>
      <w:marRight w:val="0"/>
      <w:marTop w:val="0"/>
      <w:marBottom w:val="0"/>
      <w:divBdr>
        <w:top w:val="none" w:sz="0" w:space="0" w:color="auto"/>
        <w:left w:val="none" w:sz="0" w:space="0" w:color="auto"/>
        <w:bottom w:val="none" w:sz="0" w:space="0" w:color="auto"/>
        <w:right w:val="none" w:sz="0" w:space="0" w:color="auto"/>
      </w:divBdr>
    </w:div>
    <w:div w:id="1405683678">
      <w:bodyDiv w:val="1"/>
      <w:marLeft w:val="0"/>
      <w:marRight w:val="0"/>
      <w:marTop w:val="0"/>
      <w:marBottom w:val="0"/>
      <w:divBdr>
        <w:top w:val="none" w:sz="0" w:space="0" w:color="auto"/>
        <w:left w:val="none" w:sz="0" w:space="0" w:color="auto"/>
        <w:bottom w:val="none" w:sz="0" w:space="0" w:color="auto"/>
        <w:right w:val="none" w:sz="0" w:space="0" w:color="auto"/>
      </w:divBdr>
    </w:div>
    <w:div w:id="1419211291">
      <w:bodyDiv w:val="1"/>
      <w:marLeft w:val="0"/>
      <w:marRight w:val="0"/>
      <w:marTop w:val="0"/>
      <w:marBottom w:val="0"/>
      <w:divBdr>
        <w:top w:val="none" w:sz="0" w:space="0" w:color="auto"/>
        <w:left w:val="none" w:sz="0" w:space="0" w:color="auto"/>
        <w:bottom w:val="none" w:sz="0" w:space="0" w:color="auto"/>
        <w:right w:val="none" w:sz="0" w:space="0" w:color="auto"/>
      </w:divBdr>
    </w:div>
    <w:div w:id="1466119459">
      <w:bodyDiv w:val="1"/>
      <w:marLeft w:val="0"/>
      <w:marRight w:val="0"/>
      <w:marTop w:val="0"/>
      <w:marBottom w:val="0"/>
      <w:divBdr>
        <w:top w:val="none" w:sz="0" w:space="0" w:color="auto"/>
        <w:left w:val="none" w:sz="0" w:space="0" w:color="auto"/>
        <w:bottom w:val="none" w:sz="0" w:space="0" w:color="auto"/>
        <w:right w:val="none" w:sz="0" w:space="0" w:color="auto"/>
      </w:divBdr>
    </w:div>
    <w:div w:id="1469014331">
      <w:bodyDiv w:val="1"/>
      <w:marLeft w:val="0"/>
      <w:marRight w:val="0"/>
      <w:marTop w:val="0"/>
      <w:marBottom w:val="0"/>
      <w:divBdr>
        <w:top w:val="none" w:sz="0" w:space="0" w:color="auto"/>
        <w:left w:val="none" w:sz="0" w:space="0" w:color="auto"/>
        <w:bottom w:val="none" w:sz="0" w:space="0" w:color="auto"/>
        <w:right w:val="none" w:sz="0" w:space="0" w:color="auto"/>
      </w:divBdr>
      <w:divsChild>
        <w:div w:id="488404262">
          <w:marLeft w:val="0"/>
          <w:marRight w:val="0"/>
          <w:marTop w:val="0"/>
          <w:marBottom w:val="0"/>
          <w:divBdr>
            <w:top w:val="none" w:sz="0" w:space="0" w:color="auto"/>
            <w:left w:val="none" w:sz="0" w:space="0" w:color="auto"/>
            <w:bottom w:val="none" w:sz="0" w:space="0" w:color="auto"/>
            <w:right w:val="none" w:sz="0" w:space="0" w:color="auto"/>
          </w:divBdr>
          <w:divsChild>
            <w:div w:id="1341589862">
              <w:marLeft w:val="0"/>
              <w:marRight w:val="0"/>
              <w:marTop w:val="0"/>
              <w:marBottom w:val="0"/>
              <w:divBdr>
                <w:top w:val="none" w:sz="0" w:space="0" w:color="auto"/>
                <w:left w:val="none" w:sz="0" w:space="0" w:color="auto"/>
                <w:bottom w:val="none" w:sz="0" w:space="0" w:color="auto"/>
                <w:right w:val="none" w:sz="0" w:space="0" w:color="auto"/>
              </w:divBdr>
              <w:divsChild>
                <w:div w:id="274868335">
                  <w:marLeft w:val="0"/>
                  <w:marRight w:val="0"/>
                  <w:marTop w:val="0"/>
                  <w:marBottom w:val="0"/>
                  <w:divBdr>
                    <w:top w:val="none" w:sz="0" w:space="0" w:color="auto"/>
                    <w:left w:val="none" w:sz="0" w:space="0" w:color="auto"/>
                    <w:bottom w:val="none" w:sz="0" w:space="0" w:color="auto"/>
                    <w:right w:val="none" w:sz="0" w:space="0" w:color="auto"/>
                  </w:divBdr>
                  <w:divsChild>
                    <w:div w:id="828248382">
                      <w:marLeft w:val="0"/>
                      <w:marRight w:val="0"/>
                      <w:marTop w:val="0"/>
                      <w:marBottom w:val="0"/>
                      <w:divBdr>
                        <w:top w:val="none" w:sz="0" w:space="0" w:color="auto"/>
                        <w:left w:val="none" w:sz="0" w:space="0" w:color="auto"/>
                        <w:bottom w:val="none" w:sz="0" w:space="0" w:color="auto"/>
                        <w:right w:val="none" w:sz="0" w:space="0" w:color="auto"/>
                      </w:divBdr>
                      <w:divsChild>
                        <w:div w:id="426585556">
                          <w:marLeft w:val="0"/>
                          <w:marRight w:val="0"/>
                          <w:marTop w:val="75"/>
                          <w:marBottom w:val="150"/>
                          <w:divBdr>
                            <w:top w:val="none" w:sz="0" w:space="0" w:color="auto"/>
                            <w:left w:val="none" w:sz="0" w:space="0" w:color="auto"/>
                            <w:bottom w:val="none" w:sz="0" w:space="0" w:color="auto"/>
                            <w:right w:val="none" w:sz="0" w:space="0" w:color="auto"/>
                          </w:divBdr>
                          <w:divsChild>
                            <w:div w:id="997808882">
                              <w:marLeft w:val="0"/>
                              <w:marRight w:val="0"/>
                              <w:marTop w:val="0"/>
                              <w:marBottom w:val="0"/>
                              <w:divBdr>
                                <w:top w:val="none" w:sz="0" w:space="0" w:color="auto"/>
                                <w:left w:val="none" w:sz="0" w:space="0" w:color="auto"/>
                                <w:bottom w:val="none" w:sz="0" w:space="0" w:color="auto"/>
                                <w:right w:val="none" w:sz="0" w:space="0" w:color="auto"/>
                              </w:divBdr>
                              <w:divsChild>
                                <w:div w:id="3206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360021">
      <w:bodyDiv w:val="1"/>
      <w:marLeft w:val="0"/>
      <w:marRight w:val="0"/>
      <w:marTop w:val="0"/>
      <w:marBottom w:val="0"/>
      <w:divBdr>
        <w:top w:val="none" w:sz="0" w:space="0" w:color="auto"/>
        <w:left w:val="none" w:sz="0" w:space="0" w:color="auto"/>
        <w:bottom w:val="none" w:sz="0" w:space="0" w:color="auto"/>
        <w:right w:val="none" w:sz="0" w:space="0" w:color="auto"/>
      </w:divBdr>
    </w:div>
    <w:div w:id="1513564115">
      <w:bodyDiv w:val="1"/>
      <w:marLeft w:val="0"/>
      <w:marRight w:val="0"/>
      <w:marTop w:val="0"/>
      <w:marBottom w:val="0"/>
      <w:divBdr>
        <w:top w:val="none" w:sz="0" w:space="0" w:color="auto"/>
        <w:left w:val="none" w:sz="0" w:space="0" w:color="auto"/>
        <w:bottom w:val="none" w:sz="0" w:space="0" w:color="auto"/>
        <w:right w:val="none" w:sz="0" w:space="0" w:color="auto"/>
      </w:divBdr>
      <w:divsChild>
        <w:div w:id="715618865">
          <w:marLeft w:val="0"/>
          <w:marRight w:val="0"/>
          <w:marTop w:val="0"/>
          <w:marBottom w:val="0"/>
          <w:divBdr>
            <w:top w:val="none" w:sz="0" w:space="0" w:color="auto"/>
            <w:left w:val="none" w:sz="0" w:space="0" w:color="auto"/>
            <w:bottom w:val="none" w:sz="0" w:space="0" w:color="auto"/>
            <w:right w:val="none" w:sz="0" w:space="0" w:color="auto"/>
          </w:divBdr>
          <w:divsChild>
            <w:div w:id="1361589596">
              <w:marLeft w:val="0"/>
              <w:marRight w:val="0"/>
              <w:marTop w:val="0"/>
              <w:marBottom w:val="0"/>
              <w:divBdr>
                <w:top w:val="none" w:sz="0" w:space="0" w:color="auto"/>
                <w:left w:val="none" w:sz="0" w:space="0" w:color="auto"/>
                <w:bottom w:val="none" w:sz="0" w:space="0" w:color="auto"/>
                <w:right w:val="none" w:sz="0" w:space="0" w:color="auto"/>
              </w:divBdr>
              <w:divsChild>
                <w:div w:id="1519418959">
                  <w:marLeft w:val="0"/>
                  <w:marRight w:val="0"/>
                  <w:marTop w:val="0"/>
                  <w:marBottom w:val="0"/>
                  <w:divBdr>
                    <w:top w:val="none" w:sz="0" w:space="0" w:color="auto"/>
                    <w:left w:val="none" w:sz="0" w:space="0" w:color="auto"/>
                    <w:bottom w:val="none" w:sz="0" w:space="0" w:color="auto"/>
                    <w:right w:val="none" w:sz="0" w:space="0" w:color="auto"/>
                  </w:divBdr>
                  <w:divsChild>
                    <w:div w:id="1744571135">
                      <w:marLeft w:val="0"/>
                      <w:marRight w:val="0"/>
                      <w:marTop w:val="0"/>
                      <w:marBottom w:val="0"/>
                      <w:divBdr>
                        <w:top w:val="none" w:sz="0" w:space="0" w:color="auto"/>
                        <w:left w:val="none" w:sz="0" w:space="0" w:color="auto"/>
                        <w:bottom w:val="none" w:sz="0" w:space="0" w:color="auto"/>
                        <w:right w:val="none" w:sz="0" w:space="0" w:color="auto"/>
                      </w:divBdr>
                      <w:divsChild>
                        <w:div w:id="1313288188">
                          <w:marLeft w:val="0"/>
                          <w:marRight w:val="0"/>
                          <w:marTop w:val="75"/>
                          <w:marBottom w:val="150"/>
                          <w:divBdr>
                            <w:top w:val="none" w:sz="0" w:space="0" w:color="auto"/>
                            <w:left w:val="none" w:sz="0" w:space="0" w:color="auto"/>
                            <w:bottom w:val="none" w:sz="0" w:space="0" w:color="auto"/>
                            <w:right w:val="none" w:sz="0" w:space="0" w:color="auto"/>
                          </w:divBdr>
                          <w:divsChild>
                            <w:div w:id="1775590515">
                              <w:marLeft w:val="0"/>
                              <w:marRight w:val="0"/>
                              <w:marTop w:val="0"/>
                              <w:marBottom w:val="0"/>
                              <w:divBdr>
                                <w:top w:val="none" w:sz="0" w:space="0" w:color="auto"/>
                                <w:left w:val="none" w:sz="0" w:space="0" w:color="auto"/>
                                <w:bottom w:val="none" w:sz="0" w:space="0" w:color="auto"/>
                                <w:right w:val="none" w:sz="0" w:space="0" w:color="auto"/>
                              </w:divBdr>
                              <w:divsChild>
                                <w:div w:id="6751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766794">
      <w:bodyDiv w:val="1"/>
      <w:marLeft w:val="0"/>
      <w:marRight w:val="0"/>
      <w:marTop w:val="0"/>
      <w:marBottom w:val="0"/>
      <w:divBdr>
        <w:top w:val="none" w:sz="0" w:space="0" w:color="auto"/>
        <w:left w:val="none" w:sz="0" w:space="0" w:color="auto"/>
        <w:bottom w:val="none" w:sz="0" w:space="0" w:color="auto"/>
        <w:right w:val="none" w:sz="0" w:space="0" w:color="auto"/>
      </w:divBdr>
    </w:div>
    <w:div w:id="1521746065">
      <w:bodyDiv w:val="1"/>
      <w:marLeft w:val="0"/>
      <w:marRight w:val="0"/>
      <w:marTop w:val="0"/>
      <w:marBottom w:val="0"/>
      <w:divBdr>
        <w:top w:val="none" w:sz="0" w:space="0" w:color="auto"/>
        <w:left w:val="none" w:sz="0" w:space="0" w:color="auto"/>
        <w:bottom w:val="none" w:sz="0" w:space="0" w:color="auto"/>
        <w:right w:val="none" w:sz="0" w:space="0" w:color="auto"/>
      </w:divBdr>
    </w:div>
    <w:div w:id="1523859092">
      <w:bodyDiv w:val="1"/>
      <w:marLeft w:val="0"/>
      <w:marRight w:val="0"/>
      <w:marTop w:val="0"/>
      <w:marBottom w:val="0"/>
      <w:divBdr>
        <w:top w:val="none" w:sz="0" w:space="0" w:color="auto"/>
        <w:left w:val="none" w:sz="0" w:space="0" w:color="auto"/>
        <w:bottom w:val="none" w:sz="0" w:space="0" w:color="auto"/>
        <w:right w:val="none" w:sz="0" w:space="0" w:color="auto"/>
      </w:divBdr>
    </w:div>
    <w:div w:id="1523861263">
      <w:bodyDiv w:val="1"/>
      <w:marLeft w:val="0"/>
      <w:marRight w:val="0"/>
      <w:marTop w:val="0"/>
      <w:marBottom w:val="0"/>
      <w:divBdr>
        <w:top w:val="none" w:sz="0" w:space="0" w:color="auto"/>
        <w:left w:val="none" w:sz="0" w:space="0" w:color="auto"/>
        <w:bottom w:val="none" w:sz="0" w:space="0" w:color="auto"/>
        <w:right w:val="none" w:sz="0" w:space="0" w:color="auto"/>
      </w:divBdr>
      <w:divsChild>
        <w:div w:id="718742900">
          <w:marLeft w:val="0"/>
          <w:marRight w:val="0"/>
          <w:marTop w:val="0"/>
          <w:marBottom w:val="0"/>
          <w:divBdr>
            <w:top w:val="none" w:sz="0" w:space="0" w:color="auto"/>
            <w:left w:val="none" w:sz="0" w:space="0" w:color="auto"/>
            <w:bottom w:val="none" w:sz="0" w:space="0" w:color="auto"/>
            <w:right w:val="none" w:sz="0" w:space="0" w:color="auto"/>
          </w:divBdr>
          <w:divsChild>
            <w:div w:id="72749956">
              <w:marLeft w:val="0"/>
              <w:marRight w:val="0"/>
              <w:marTop w:val="0"/>
              <w:marBottom w:val="0"/>
              <w:divBdr>
                <w:top w:val="none" w:sz="0" w:space="0" w:color="auto"/>
                <w:left w:val="none" w:sz="0" w:space="0" w:color="auto"/>
                <w:bottom w:val="none" w:sz="0" w:space="0" w:color="auto"/>
                <w:right w:val="none" w:sz="0" w:space="0" w:color="auto"/>
              </w:divBdr>
              <w:divsChild>
                <w:div w:id="17681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25347">
      <w:bodyDiv w:val="1"/>
      <w:marLeft w:val="0"/>
      <w:marRight w:val="0"/>
      <w:marTop w:val="0"/>
      <w:marBottom w:val="0"/>
      <w:divBdr>
        <w:top w:val="none" w:sz="0" w:space="0" w:color="auto"/>
        <w:left w:val="none" w:sz="0" w:space="0" w:color="auto"/>
        <w:bottom w:val="none" w:sz="0" w:space="0" w:color="auto"/>
        <w:right w:val="none" w:sz="0" w:space="0" w:color="auto"/>
      </w:divBdr>
    </w:div>
    <w:div w:id="1532842363">
      <w:bodyDiv w:val="1"/>
      <w:marLeft w:val="0"/>
      <w:marRight w:val="0"/>
      <w:marTop w:val="0"/>
      <w:marBottom w:val="0"/>
      <w:divBdr>
        <w:top w:val="none" w:sz="0" w:space="0" w:color="auto"/>
        <w:left w:val="none" w:sz="0" w:space="0" w:color="auto"/>
        <w:bottom w:val="none" w:sz="0" w:space="0" w:color="auto"/>
        <w:right w:val="none" w:sz="0" w:space="0" w:color="auto"/>
      </w:divBdr>
    </w:div>
    <w:div w:id="1575697764">
      <w:bodyDiv w:val="1"/>
      <w:marLeft w:val="0"/>
      <w:marRight w:val="0"/>
      <w:marTop w:val="0"/>
      <w:marBottom w:val="0"/>
      <w:divBdr>
        <w:top w:val="none" w:sz="0" w:space="0" w:color="auto"/>
        <w:left w:val="none" w:sz="0" w:space="0" w:color="auto"/>
        <w:bottom w:val="none" w:sz="0" w:space="0" w:color="auto"/>
        <w:right w:val="none" w:sz="0" w:space="0" w:color="auto"/>
      </w:divBdr>
    </w:div>
    <w:div w:id="1578052591">
      <w:bodyDiv w:val="1"/>
      <w:marLeft w:val="0"/>
      <w:marRight w:val="0"/>
      <w:marTop w:val="0"/>
      <w:marBottom w:val="0"/>
      <w:divBdr>
        <w:top w:val="none" w:sz="0" w:space="0" w:color="auto"/>
        <w:left w:val="none" w:sz="0" w:space="0" w:color="auto"/>
        <w:bottom w:val="none" w:sz="0" w:space="0" w:color="auto"/>
        <w:right w:val="none" w:sz="0" w:space="0" w:color="auto"/>
      </w:divBdr>
    </w:div>
    <w:div w:id="1586455992">
      <w:bodyDiv w:val="1"/>
      <w:marLeft w:val="0"/>
      <w:marRight w:val="0"/>
      <w:marTop w:val="0"/>
      <w:marBottom w:val="0"/>
      <w:divBdr>
        <w:top w:val="none" w:sz="0" w:space="0" w:color="auto"/>
        <w:left w:val="none" w:sz="0" w:space="0" w:color="auto"/>
        <w:bottom w:val="none" w:sz="0" w:space="0" w:color="auto"/>
        <w:right w:val="none" w:sz="0" w:space="0" w:color="auto"/>
      </w:divBdr>
    </w:div>
    <w:div w:id="1597979693">
      <w:bodyDiv w:val="1"/>
      <w:marLeft w:val="0"/>
      <w:marRight w:val="0"/>
      <w:marTop w:val="0"/>
      <w:marBottom w:val="0"/>
      <w:divBdr>
        <w:top w:val="none" w:sz="0" w:space="0" w:color="auto"/>
        <w:left w:val="none" w:sz="0" w:space="0" w:color="auto"/>
        <w:bottom w:val="none" w:sz="0" w:space="0" w:color="auto"/>
        <w:right w:val="none" w:sz="0" w:space="0" w:color="auto"/>
      </w:divBdr>
    </w:div>
    <w:div w:id="1618482623">
      <w:bodyDiv w:val="1"/>
      <w:marLeft w:val="0"/>
      <w:marRight w:val="0"/>
      <w:marTop w:val="0"/>
      <w:marBottom w:val="0"/>
      <w:divBdr>
        <w:top w:val="none" w:sz="0" w:space="0" w:color="auto"/>
        <w:left w:val="none" w:sz="0" w:space="0" w:color="auto"/>
        <w:bottom w:val="none" w:sz="0" w:space="0" w:color="auto"/>
        <w:right w:val="none" w:sz="0" w:space="0" w:color="auto"/>
      </w:divBdr>
      <w:divsChild>
        <w:div w:id="1017578522">
          <w:marLeft w:val="0"/>
          <w:marRight w:val="0"/>
          <w:marTop w:val="0"/>
          <w:marBottom w:val="0"/>
          <w:divBdr>
            <w:top w:val="none" w:sz="0" w:space="0" w:color="auto"/>
            <w:left w:val="none" w:sz="0" w:space="0" w:color="auto"/>
            <w:bottom w:val="none" w:sz="0" w:space="0" w:color="auto"/>
            <w:right w:val="none" w:sz="0" w:space="0" w:color="auto"/>
          </w:divBdr>
          <w:divsChild>
            <w:div w:id="989869358">
              <w:marLeft w:val="0"/>
              <w:marRight w:val="0"/>
              <w:marTop w:val="0"/>
              <w:marBottom w:val="0"/>
              <w:divBdr>
                <w:top w:val="none" w:sz="0" w:space="0" w:color="auto"/>
                <w:left w:val="none" w:sz="0" w:space="0" w:color="auto"/>
                <w:bottom w:val="none" w:sz="0" w:space="0" w:color="auto"/>
                <w:right w:val="none" w:sz="0" w:space="0" w:color="auto"/>
              </w:divBdr>
              <w:divsChild>
                <w:div w:id="3257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8214">
      <w:bodyDiv w:val="1"/>
      <w:marLeft w:val="0"/>
      <w:marRight w:val="0"/>
      <w:marTop w:val="0"/>
      <w:marBottom w:val="0"/>
      <w:divBdr>
        <w:top w:val="none" w:sz="0" w:space="0" w:color="auto"/>
        <w:left w:val="none" w:sz="0" w:space="0" w:color="auto"/>
        <w:bottom w:val="none" w:sz="0" w:space="0" w:color="auto"/>
        <w:right w:val="none" w:sz="0" w:space="0" w:color="auto"/>
      </w:divBdr>
    </w:div>
    <w:div w:id="1651446980">
      <w:bodyDiv w:val="1"/>
      <w:marLeft w:val="0"/>
      <w:marRight w:val="0"/>
      <w:marTop w:val="0"/>
      <w:marBottom w:val="0"/>
      <w:divBdr>
        <w:top w:val="none" w:sz="0" w:space="0" w:color="auto"/>
        <w:left w:val="none" w:sz="0" w:space="0" w:color="auto"/>
        <w:bottom w:val="none" w:sz="0" w:space="0" w:color="auto"/>
        <w:right w:val="none" w:sz="0" w:space="0" w:color="auto"/>
      </w:divBdr>
    </w:div>
    <w:div w:id="1672684466">
      <w:bodyDiv w:val="1"/>
      <w:marLeft w:val="0"/>
      <w:marRight w:val="0"/>
      <w:marTop w:val="0"/>
      <w:marBottom w:val="0"/>
      <w:divBdr>
        <w:top w:val="none" w:sz="0" w:space="0" w:color="auto"/>
        <w:left w:val="none" w:sz="0" w:space="0" w:color="auto"/>
        <w:bottom w:val="none" w:sz="0" w:space="0" w:color="auto"/>
        <w:right w:val="none" w:sz="0" w:space="0" w:color="auto"/>
      </w:divBdr>
    </w:div>
    <w:div w:id="1685324309">
      <w:bodyDiv w:val="1"/>
      <w:marLeft w:val="0"/>
      <w:marRight w:val="0"/>
      <w:marTop w:val="0"/>
      <w:marBottom w:val="0"/>
      <w:divBdr>
        <w:top w:val="none" w:sz="0" w:space="0" w:color="auto"/>
        <w:left w:val="none" w:sz="0" w:space="0" w:color="auto"/>
        <w:bottom w:val="none" w:sz="0" w:space="0" w:color="auto"/>
        <w:right w:val="none" w:sz="0" w:space="0" w:color="auto"/>
      </w:divBdr>
    </w:div>
    <w:div w:id="1692147100">
      <w:bodyDiv w:val="1"/>
      <w:marLeft w:val="0"/>
      <w:marRight w:val="0"/>
      <w:marTop w:val="0"/>
      <w:marBottom w:val="0"/>
      <w:divBdr>
        <w:top w:val="none" w:sz="0" w:space="0" w:color="auto"/>
        <w:left w:val="none" w:sz="0" w:space="0" w:color="auto"/>
        <w:bottom w:val="none" w:sz="0" w:space="0" w:color="auto"/>
        <w:right w:val="none" w:sz="0" w:space="0" w:color="auto"/>
      </w:divBdr>
    </w:div>
    <w:div w:id="1695107468">
      <w:bodyDiv w:val="1"/>
      <w:marLeft w:val="0"/>
      <w:marRight w:val="0"/>
      <w:marTop w:val="0"/>
      <w:marBottom w:val="0"/>
      <w:divBdr>
        <w:top w:val="none" w:sz="0" w:space="0" w:color="auto"/>
        <w:left w:val="none" w:sz="0" w:space="0" w:color="auto"/>
        <w:bottom w:val="none" w:sz="0" w:space="0" w:color="auto"/>
        <w:right w:val="none" w:sz="0" w:space="0" w:color="auto"/>
      </w:divBdr>
    </w:div>
    <w:div w:id="1695231049">
      <w:bodyDiv w:val="1"/>
      <w:marLeft w:val="0"/>
      <w:marRight w:val="0"/>
      <w:marTop w:val="0"/>
      <w:marBottom w:val="0"/>
      <w:divBdr>
        <w:top w:val="none" w:sz="0" w:space="0" w:color="auto"/>
        <w:left w:val="none" w:sz="0" w:space="0" w:color="auto"/>
        <w:bottom w:val="none" w:sz="0" w:space="0" w:color="auto"/>
        <w:right w:val="none" w:sz="0" w:space="0" w:color="auto"/>
      </w:divBdr>
    </w:div>
    <w:div w:id="1702509904">
      <w:bodyDiv w:val="1"/>
      <w:marLeft w:val="0"/>
      <w:marRight w:val="0"/>
      <w:marTop w:val="0"/>
      <w:marBottom w:val="0"/>
      <w:divBdr>
        <w:top w:val="none" w:sz="0" w:space="0" w:color="auto"/>
        <w:left w:val="none" w:sz="0" w:space="0" w:color="auto"/>
        <w:bottom w:val="none" w:sz="0" w:space="0" w:color="auto"/>
        <w:right w:val="none" w:sz="0" w:space="0" w:color="auto"/>
      </w:divBdr>
    </w:div>
    <w:div w:id="1708065436">
      <w:bodyDiv w:val="1"/>
      <w:marLeft w:val="0"/>
      <w:marRight w:val="0"/>
      <w:marTop w:val="0"/>
      <w:marBottom w:val="0"/>
      <w:divBdr>
        <w:top w:val="none" w:sz="0" w:space="0" w:color="auto"/>
        <w:left w:val="none" w:sz="0" w:space="0" w:color="auto"/>
        <w:bottom w:val="none" w:sz="0" w:space="0" w:color="auto"/>
        <w:right w:val="none" w:sz="0" w:space="0" w:color="auto"/>
      </w:divBdr>
    </w:div>
    <w:div w:id="1740707227">
      <w:bodyDiv w:val="1"/>
      <w:marLeft w:val="0"/>
      <w:marRight w:val="0"/>
      <w:marTop w:val="0"/>
      <w:marBottom w:val="0"/>
      <w:divBdr>
        <w:top w:val="none" w:sz="0" w:space="0" w:color="auto"/>
        <w:left w:val="none" w:sz="0" w:space="0" w:color="auto"/>
        <w:bottom w:val="none" w:sz="0" w:space="0" w:color="auto"/>
        <w:right w:val="none" w:sz="0" w:space="0" w:color="auto"/>
      </w:divBdr>
    </w:div>
    <w:div w:id="1745371340">
      <w:bodyDiv w:val="1"/>
      <w:marLeft w:val="0"/>
      <w:marRight w:val="0"/>
      <w:marTop w:val="0"/>
      <w:marBottom w:val="0"/>
      <w:divBdr>
        <w:top w:val="none" w:sz="0" w:space="0" w:color="auto"/>
        <w:left w:val="none" w:sz="0" w:space="0" w:color="auto"/>
        <w:bottom w:val="none" w:sz="0" w:space="0" w:color="auto"/>
        <w:right w:val="none" w:sz="0" w:space="0" w:color="auto"/>
      </w:divBdr>
    </w:div>
    <w:div w:id="1768498144">
      <w:bodyDiv w:val="1"/>
      <w:marLeft w:val="0"/>
      <w:marRight w:val="0"/>
      <w:marTop w:val="0"/>
      <w:marBottom w:val="0"/>
      <w:divBdr>
        <w:top w:val="none" w:sz="0" w:space="0" w:color="auto"/>
        <w:left w:val="none" w:sz="0" w:space="0" w:color="auto"/>
        <w:bottom w:val="none" w:sz="0" w:space="0" w:color="auto"/>
        <w:right w:val="none" w:sz="0" w:space="0" w:color="auto"/>
      </w:divBdr>
    </w:div>
    <w:div w:id="1773625292">
      <w:bodyDiv w:val="1"/>
      <w:marLeft w:val="0"/>
      <w:marRight w:val="0"/>
      <w:marTop w:val="0"/>
      <w:marBottom w:val="0"/>
      <w:divBdr>
        <w:top w:val="none" w:sz="0" w:space="0" w:color="auto"/>
        <w:left w:val="none" w:sz="0" w:space="0" w:color="auto"/>
        <w:bottom w:val="none" w:sz="0" w:space="0" w:color="auto"/>
        <w:right w:val="none" w:sz="0" w:space="0" w:color="auto"/>
      </w:divBdr>
    </w:div>
    <w:div w:id="1776560382">
      <w:bodyDiv w:val="1"/>
      <w:marLeft w:val="0"/>
      <w:marRight w:val="0"/>
      <w:marTop w:val="0"/>
      <w:marBottom w:val="0"/>
      <w:divBdr>
        <w:top w:val="none" w:sz="0" w:space="0" w:color="auto"/>
        <w:left w:val="none" w:sz="0" w:space="0" w:color="auto"/>
        <w:bottom w:val="none" w:sz="0" w:space="0" w:color="auto"/>
        <w:right w:val="none" w:sz="0" w:space="0" w:color="auto"/>
      </w:divBdr>
    </w:div>
    <w:div w:id="1794518776">
      <w:bodyDiv w:val="1"/>
      <w:marLeft w:val="0"/>
      <w:marRight w:val="0"/>
      <w:marTop w:val="0"/>
      <w:marBottom w:val="0"/>
      <w:divBdr>
        <w:top w:val="none" w:sz="0" w:space="0" w:color="auto"/>
        <w:left w:val="none" w:sz="0" w:space="0" w:color="auto"/>
        <w:bottom w:val="none" w:sz="0" w:space="0" w:color="auto"/>
        <w:right w:val="none" w:sz="0" w:space="0" w:color="auto"/>
      </w:divBdr>
    </w:div>
    <w:div w:id="1797871639">
      <w:bodyDiv w:val="1"/>
      <w:marLeft w:val="0"/>
      <w:marRight w:val="0"/>
      <w:marTop w:val="0"/>
      <w:marBottom w:val="0"/>
      <w:divBdr>
        <w:top w:val="none" w:sz="0" w:space="0" w:color="auto"/>
        <w:left w:val="none" w:sz="0" w:space="0" w:color="auto"/>
        <w:bottom w:val="none" w:sz="0" w:space="0" w:color="auto"/>
        <w:right w:val="none" w:sz="0" w:space="0" w:color="auto"/>
      </w:divBdr>
    </w:div>
    <w:div w:id="1850676117">
      <w:bodyDiv w:val="1"/>
      <w:marLeft w:val="0"/>
      <w:marRight w:val="0"/>
      <w:marTop w:val="0"/>
      <w:marBottom w:val="0"/>
      <w:divBdr>
        <w:top w:val="none" w:sz="0" w:space="0" w:color="auto"/>
        <w:left w:val="none" w:sz="0" w:space="0" w:color="auto"/>
        <w:bottom w:val="none" w:sz="0" w:space="0" w:color="auto"/>
        <w:right w:val="none" w:sz="0" w:space="0" w:color="auto"/>
      </w:divBdr>
    </w:div>
    <w:div w:id="1854369778">
      <w:bodyDiv w:val="1"/>
      <w:marLeft w:val="0"/>
      <w:marRight w:val="0"/>
      <w:marTop w:val="0"/>
      <w:marBottom w:val="0"/>
      <w:divBdr>
        <w:top w:val="none" w:sz="0" w:space="0" w:color="auto"/>
        <w:left w:val="none" w:sz="0" w:space="0" w:color="auto"/>
        <w:bottom w:val="none" w:sz="0" w:space="0" w:color="auto"/>
        <w:right w:val="none" w:sz="0" w:space="0" w:color="auto"/>
      </w:divBdr>
    </w:div>
    <w:div w:id="1866628097">
      <w:bodyDiv w:val="1"/>
      <w:marLeft w:val="0"/>
      <w:marRight w:val="0"/>
      <w:marTop w:val="0"/>
      <w:marBottom w:val="0"/>
      <w:divBdr>
        <w:top w:val="none" w:sz="0" w:space="0" w:color="auto"/>
        <w:left w:val="none" w:sz="0" w:space="0" w:color="auto"/>
        <w:bottom w:val="none" w:sz="0" w:space="0" w:color="auto"/>
        <w:right w:val="none" w:sz="0" w:space="0" w:color="auto"/>
      </w:divBdr>
    </w:div>
    <w:div w:id="1867402612">
      <w:bodyDiv w:val="1"/>
      <w:marLeft w:val="0"/>
      <w:marRight w:val="0"/>
      <w:marTop w:val="0"/>
      <w:marBottom w:val="0"/>
      <w:divBdr>
        <w:top w:val="none" w:sz="0" w:space="0" w:color="auto"/>
        <w:left w:val="none" w:sz="0" w:space="0" w:color="auto"/>
        <w:bottom w:val="none" w:sz="0" w:space="0" w:color="auto"/>
        <w:right w:val="none" w:sz="0" w:space="0" w:color="auto"/>
      </w:divBdr>
    </w:div>
    <w:div w:id="1885288685">
      <w:bodyDiv w:val="1"/>
      <w:marLeft w:val="0"/>
      <w:marRight w:val="0"/>
      <w:marTop w:val="0"/>
      <w:marBottom w:val="0"/>
      <w:divBdr>
        <w:top w:val="none" w:sz="0" w:space="0" w:color="auto"/>
        <w:left w:val="none" w:sz="0" w:space="0" w:color="auto"/>
        <w:bottom w:val="none" w:sz="0" w:space="0" w:color="auto"/>
        <w:right w:val="none" w:sz="0" w:space="0" w:color="auto"/>
      </w:divBdr>
    </w:div>
    <w:div w:id="1906647255">
      <w:bodyDiv w:val="1"/>
      <w:marLeft w:val="0"/>
      <w:marRight w:val="0"/>
      <w:marTop w:val="0"/>
      <w:marBottom w:val="0"/>
      <w:divBdr>
        <w:top w:val="none" w:sz="0" w:space="0" w:color="auto"/>
        <w:left w:val="none" w:sz="0" w:space="0" w:color="auto"/>
        <w:bottom w:val="none" w:sz="0" w:space="0" w:color="auto"/>
        <w:right w:val="none" w:sz="0" w:space="0" w:color="auto"/>
      </w:divBdr>
    </w:div>
    <w:div w:id="1914969963">
      <w:bodyDiv w:val="1"/>
      <w:marLeft w:val="0"/>
      <w:marRight w:val="0"/>
      <w:marTop w:val="0"/>
      <w:marBottom w:val="0"/>
      <w:divBdr>
        <w:top w:val="none" w:sz="0" w:space="0" w:color="auto"/>
        <w:left w:val="none" w:sz="0" w:space="0" w:color="auto"/>
        <w:bottom w:val="none" w:sz="0" w:space="0" w:color="auto"/>
        <w:right w:val="none" w:sz="0" w:space="0" w:color="auto"/>
      </w:divBdr>
    </w:div>
    <w:div w:id="1918127087">
      <w:bodyDiv w:val="1"/>
      <w:marLeft w:val="0"/>
      <w:marRight w:val="0"/>
      <w:marTop w:val="0"/>
      <w:marBottom w:val="0"/>
      <w:divBdr>
        <w:top w:val="none" w:sz="0" w:space="0" w:color="auto"/>
        <w:left w:val="none" w:sz="0" w:space="0" w:color="auto"/>
        <w:bottom w:val="none" w:sz="0" w:space="0" w:color="auto"/>
        <w:right w:val="none" w:sz="0" w:space="0" w:color="auto"/>
      </w:divBdr>
    </w:div>
    <w:div w:id="1925996487">
      <w:bodyDiv w:val="1"/>
      <w:marLeft w:val="0"/>
      <w:marRight w:val="0"/>
      <w:marTop w:val="0"/>
      <w:marBottom w:val="0"/>
      <w:divBdr>
        <w:top w:val="none" w:sz="0" w:space="0" w:color="auto"/>
        <w:left w:val="none" w:sz="0" w:space="0" w:color="auto"/>
        <w:bottom w:val="none" w:sz="0" w:space="0" w:color="auto"/>
        <w:right w:val="none" w:sz="0" w:space="0" w:color="auto"/>
      </w:divBdr>
    </w:div>
    <w:div w:id="1932540165">
      <w:bodyDiv w:val="1"/>
      <w:marLeft w:val="0"/>
      <w:marRight w:val="0"/>
      <w:marTop w:val="0"/>
      <w:marBottom w:val="0"/>
      <w:divBdr>
        <w:top w:val="none" w:sz="0" w:space="0" w:color="auto"/>
        <w:left w:val="none" w:sz="0" w:space="0" w:color="auto"/>
        <w:bottom w:val="none" w:sz="0" w:space="0" w:color="auto"/>
        <w:right w:val="none" w:sz="0" w:space="0" w:color="auto"/>
      </w:divBdr>
    </w:div>
    <w:div w:id="1955822207">
      <w:bodyDiv w:val="1"/>
      <w:marLeft w:val="0"/>
      <w:marRight w:val="0"/>
      <w:marTop w:val="0"/>
      <w:marBottom w:val="0"/>
      <w:divBdr>
        <w:top w:val="none" w:sz="0" w:space="0" w:color="auto"/>
        <w:left w:val="none" w:sz="0" w:space="0" w:color="auto"/>
        <w:bottom w:val="none" w:sz="0" w:space="0" w:color="auto"/>
        <w:right w:val="none" w:sz="0" w:space="0" w:color="auto"/>
      </w:divBdr>
    </w:div>
    <w:div w:id="1957592910">
      <w:bodyDiv w:val="1"/>
      <w:marLeft w:val="0"/>
      <w:marRight w:val="0"/>
      <w:marTop w:val="0"/>
      <w:marBottom w:val="0"/>
      <w:divBdr>
        <w:top w:val="none" w:sz="0" w:space="0" w:color="auto"/>
        <w:left w:val="none" w:sz="0" w:space="0" w:color="auto"/>
        <w:bottom w:val="none" w:sz="0" w:space="0" w:color="auto"/>
        <w:right w:val="none" w:sz="0" w:space="0" w:color="auto"/>
      </w:divBdr>
    </w:div>
    <w:div w:id="1964727843">
      <w:bodyDiv w:val="1"/>
      <w:marLeft w:val="0"/>
      <w:marRight w:val="0"/>
      <w:marTop w:val="0"/>
      <w:marBottom w:val="0"/>
      <w:divBdr>
        <w:top w:val="none" w:sz="0" w:space="0" w:color="auto"/>
        <w:left w:val="none" w:sz="0" w:space="0" w:color="auto"/>
        <w:bottom w:val="none" w:sz="0" w:space="0" w:color="auto"/>
        <w:right w:val="none" w:sz="0" w:space="0" w:color="auto"/>
      </w:divBdr>
    </w:div>
    <w:div w:id="1983540843">
      <w:bodyDiv w:val="1"/>
      <w:marLeft w:val="0"/>
      <w:marRight w:val="0"/>
      <w:marTop w:val="0"/>
      <w:marBottom w:val="0"/>
      <w:divBdr>
        <w:top w:val="none" w:sz="0" w:space="0" w:color="auto"/>
        <w:left w:val="none" w:sz="0" w:space="0" w:color="auto"/>
        <w:bottom w:val="none" w:sz="0" w:space="0" w:color="auto"/>
        <w:right w:val="none" w:sz="0" w:space="0" w:color="auto"/>
      </w:divBdr>
    </w:div>
    <w:div w:id="2021345564">
      <w:bodyDiv w:val="1"/>
      <w:marLeft w:val="0"/>
      <w:marRight w:val="0"/>
      <w:marTop w:val="0"/>
      <w:marBottom w:val="0"/>
      <w:divBdr>
        <w:top w:val="none" w:sz="0" w:space="0" w:color="auto"/>
        <w:left w:val="none" w:sz="0" w:space="0" w:color="auto"/>
        <w:bottom w:val="none" w:sz="0" w:space="0" w:color="auto"/>
        <w:right w:val="none" w:sz="0" w:space="0" w:color="auto"/>
      </w:divBdr>
    </w:div>
    <w:div w:id="2038384850">
      <w:bodyDiv w:val="1"/>
      <w:marLeft w:val="0"/>
      <w:marRight w:val="0"/>
      <w:marTop w:val="0"/>
      <w:marBottom w:val="0"/>
      <w:divBdr>
        <w:top w:val="none" w:sz="0" w:space="0" w:color="auto"/>
        <w:left w:val="none" w:sz="0" w:space="0" w:color="auto"/>
        <w:bottom w:val="none" w:sz="0" w:space="0" w:color="auto"/>
        <w:right w:val="none" w:sz="0" w:space="0" w:color="auto"/>
      </w:divBdr>
    </w:div>
    <w:div w:id="2052413042">
      <w:bodyDiv w:val="1"/>
      <w:marLeft w:val="0"/>
      <w:marRight w:val="0"/>
      <w:marTop w:val="0"/>
      <w:marBottom w:val="0"/>
      <w:divBdr>
        <w:top w:val="none" w:sz="0" w:space="0" w:color="auto"/>
        <w:left w:val="none" w:sz="0" w:space="0" w:color="auto"/>
        <w:bottom w:val="none" w:sz="0" w:space="0" w:color="auto"/>
        <w:right w:val="none" w:sz="0" w:space="0" w:color="auto"/>
      </w:divBdr>
    </w:div>
    <w:div w:id="2081638038">
      <w:bodyDiv w:val="1"/>
      <w:marLeft w:val="0"/>
      <w:marRight w:val="0"/>
      <w:marTop w:val="0"/>
      <w:marBottom w:val="0"/>
      <w:divBdr>
        <w:top w:val="none" w:sz="0" w:space="0" w:color="auto"/>
        <w:left w:val="none" w:sz="0" w:space="0" w:color="auto"/>
        <w:bottom w:val="none" w:sz="0" w:space="0" w:color="auto"/>
        <w:right w:val="none" w:sz="0" w:space="0" w:color="auto"/>
      </w:divBdr>
    </w:div>
    <w:div w:id="2102944551">
      <w:bodyDiv w:val="1"/>
      <w:marLeft w:val="0"/>
      <w:marRight w:val="0"/>
      <w:marTop w:val="0"/>
      <w:marBottom w:val="0"/>
      <w:divBdr>
        <w:top w:val="none" w:sz="0" w:space="0" w:color="auto"/>
        <w:left w:val="none" w:sz="0" w:space="0" w:color="auto"/>
        <w:bottom w:val="none" w:sz="0" w:space="0" w:color="auto"/>
        <w:right w:val="none" w:sz="0" w:space="0" w:color="auto"/>
      </w:divBdr>
    </w:div>
    <w:div w:id="2139030293">
      <w:bodyDiv w:val="1"/>
      <w:marLeft w:val="0"/>
      <w:marRight w:val="0"/>
      <w:marTop w:val="0"/>
      <w:marBottom w:val="0"/>
      <w:divBdr>
        <w:top w:val="none" w:sz="0" w:space="0" w:color="auto"/>
        <w:left w:val="none" w:sz="0" w:space="0" w:color="auto"/>
        <w:bottom w:val="none" w:sz="0" w:space="0" w:color="auto"/>
        <w:right w:val="none" w:sz="0" w:space="0" w:color="auto"/>
      </w:divBdr>
    </w:div>
    <w:div w:id="214646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uradni-list.si/1/objava.jsp?sop=2014-01-0876" TargetMode="External"/><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hyperlink" Target="http://www.uradni-list.si/1/objava.jsp?sop=2015-01-4086"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www.uradni-list.si/1/objava.jsp?sop=2012-01-2065" TargetMode="External"/><Relationship Id="rId50" Type="http://schemas.openxmlformats.org/officeDocument/2006/relationships/hyperlink" Target="http://www.uradni-list.si/1/objava.jsp?sop=2016-01-1628" TargetMode="External"/><Relationship Id="rId55" Type="http://schemas.openxmlformats.org/officeDocument/2006/relationships/hyperlink" Target="http://pisrs.si/Pis.web/pregledPredpisa?id=ZAKO3177" TargetMode="External"/><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image" Target="media/image41.png"/><Relationship Id="rId84" Type="http://schemas.openxmlformats.org/officeDocument/2006/relationships/header" Target="head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ur-lex.europa.eu/legal-content/SL/TXT/?uri=celex%3A32014R0910" TargetMode="External"/><Relationship Id="rId2" Type="http://schemas.openxmlformats.org/officeDocument/2006/relationships/numbering" Target="numbering.xml"/><Relationship Id="rId16" Type="http://schemas.openxmlformats.org/officeDocument/2006/relationships/hyperlink" Target="http://www.uradni-list.si/1/objava.jsp?sop=2006-01-2180" TargetMode="External"/><Relationship Id="rId29" Type="http://schemas.openxmlformats.org/officeDocument/2006/relationships/hyperlink" Target="http://www.pisrs.si/Pis.web/pregledPredpisa?id=URED6937" TargetMode="External"/><Relationship Id="rId11" Type="http://schemas.openxmlformats.org/officeDocument/2006/relationships/hyperlink" Target="http://www.pisrs.si/Pis.web/pregledPredpisa?id=ZAKO3328" TargetMode="External"/><Relationship Id="rId24" Type="http://schemas.openxmlformats.org/officeDocument/2006/relationships/image" Target="media/image7.e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www.uradni-list.si/1/objava.jsp?sop=2020-01-1559" TargetMode="External"/><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hyperlink" Target="http://www.pisrs.si/Pis.web/pregledPredpisa?id=ZAKO7718" TargetMode="External"/><Relationship Id="rId79" Type="http://schemas.openxmlformats.org/officeDocument/2006/relationships/image" Target="media/image44.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47.png"/><Relationship Id="rId19" Type="http://schemas.openxmlformats.org/officeDocument/2006/relationships/hyperlink" Target="http://www.uradni-list.si/1/objava.jsp?sop=2014-01-2077" TargetMode="External"/><Relationship Id="rId4" Type="http://schemas.openxmlformats.org/officeDocument/2006/relationships/settings" Target="settings.xml"/><Relationship Id="rId9" Type="http://schemas.openxmlformats.org/officeDocument/2006/relationships/hyperlink" Target="http://pisrs.si/Pis.web/pregledPredpisa?id=ZAKO3336" TargetMode="External"/><Relationship Id="rId14" Type="http://schemas.openxmlformats.org/officeDocument/2006/relationships/image" Target="media/image4.emf"/><Relationship Id="rId22" Type="http://schemas.openxmlformats.org/officeDocument/2006/relationships/hyperlink" Target="http://www.uradni-list.si/1/objava.jsp?sop=2018-01-0275" TargetMode="External"/><Relationship Id="rId27" Type="http://schemas.openxmlformats.org/officeDocument/2006/relationships/image" Target="media/image10.png"/><Relationship Id="rId30" Type="http://schemas.openxmlformats.org/officeDocument/2006/relationships/hyperlink" Target="http://pisrs.si/Pis.web/pregledPredpisa?id=ZAKO3336"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www.uradni-list.si/1/objava.jsp?sop=2016-21-0263" TargetMode="External"/><Relationship Id="rId56" Type="http://schemas.openxmlformats.org/officeDocument/2006/relationships/hyperlink" Target="http://www.pisrs.si/Pis.web/pregledPredpisa?id=ZAKO3328" TargetMode="External"/><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2.png"/><Relationship Id="rId8" Type="http://schemas.openxmlformats.org/officeDocument/2006/relationships/hyperlink" Target="http://pisrs.si/Pis.web/pregledPredpisa?id=ZAKO1603" TargetMode="External"/><Relationship Id="rId51" Type="http://schemas.openxmlformats.org/officeDocument/2006/relationships/hyperlink" Target="http://www.uradni-list.si/1/objava.jsp?sop=2017-01-1445" TargetMode="External"/><Relationship Id="rId72" Type="http://schemas.openxmlformats.org/officeDocument/2006/relationships/hyperlink" Target="https://eur-lex.europa.eu/legal-content/SL/TXT/?uri=CELEX%3A31999L0093" TargetMode="External"/><Relationship Id="rId80" Type="http://schemas.openxmlformats.org/officeDocument/2006/relationships/image" Target="media/image45.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uradni-list.si/1/objava.jsp?sop=2006-01-5018" TargetMode="External"/><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mailto:narocanje.uelj@gov.si" TargetMode="External"/><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yperlink" Target="http://www.uradni-list.si/1/objava.jsp?sop=2015-01-0728" TargetMode="External"/><Relationship Id="rId41" Type="http://schemas.openxmlformats.org/officeDocument/2006/relationships/image" Target="media/image21.png"/><Relationship Id="rId54" Type="http://schemas.openxmlformats.org/officeDocument/2006/relationships/hyperlink" Target="http://www.uradni-list.si/1/objava.jsp?sop=2021-01-2055" TargetMode="External"/><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6.emf"/><Relationship Id="rId28" Type="http://schemas.openxmlformats.org/officeDocument/2006/relationships/hyperlink" Target="http://pisrs.si/Pis.web/pregledPredpisa?id=ZAKO1603" TargetMode="External"/><Relationship Id="rId36" Type="http://schemas.openxmlformats.org/officeDocument/2006/relationships/image" Target="media/image16.png"/><Relationship Id="rId49" Type="http://schemas.openxmlformats.org/officeDocument/2006/relationships/hyperlink" Target="http://www.uradni-list.si/1/objava.jsp?sop=2015-01-2227" TargetMode="External"/><Relationship Id="rId57" Type="http://schemas.openxmlformats.org/officeDocument/2006/relationships/image" Target="media/image26.png"/><Relationship Id="rId10" Type="http://schemas.openxmlformats.org/officeDocument/2006/relationships/hyperlink" Target="http://pisrs.si/Pis.web/pregledPredpisa?id=ZAKO3177"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www.uradni-list.si/1/objava.jsp?sop=2020-01-0552" TargetMode="Externa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www.pisrs.si/Pis.web/pregledPredpisa?id=ZAKO7550" TargetMode="External"/><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C0930-519A-4D43-8E51-9AA5DE69A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76</Pages>
  <Words>34269</Words>
  <Characters>199105</Characters>
  <Application>Microsoft Office Word</Application>
  <DocSecurity>0</DocSecurity>
  <Lines>1659</Lines>
  <Paragraphs>465</Paragraphs>
  <ScaleCrop>false</ScaleCrop>
  <HeadingPairs>
    <vt:vector size="2" baseType="variant">
      <vt:variant>
        <vt:lpstr>Naslov</vt:lpstr>
      </vt:variant>
      <vt:variant>
        <vt:i4>1</vt:i4>
      </vt:variant>
    </vt:vector>
  </HeadingPairs>
  <TitlesOfParts>
    <vt:vector size="1" baseType="lpstr">
      <vt:lpstr>Številka: 040-6/2013</vt:lpstr>
    </vt:vector>
  </TitlesOfParts>
  <Company>Ministrstvo za notranje zadeve</Company>
  <LinksUpToDate>false</LinksUpToDate>
  <CharactersWithSpaces>232909</CharactersWithSpaces>
  <SharedDoc>false</SharedDoc>
  <HLinks>
    <vt:vector size="12" baseType="variant">
      <vt:variant>
        <vt:i4>7864351</vt:i4>
      </vt:variant>
      <vt:variant>
        <vt:i4>3</vt:i4>
      </vt:variant>
      <vt:variant>
        <vt:i4>0</vt:i4>
      </vt:variant>
      <vt:variant>
        <vt:i4>5</vt:i4>
      </vt:variant>
      <vt:variant>
        <vt:lpwstr>http://www.mnz.gov.si/fileadmin/mpju.gov.si/pageuploads/DPJS/Zakonodaja/NPB2-Uredba_o_uvrstitvi_delovnih_mest_v_javnih_agencijah.doc</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 040-6/2013</dc:title>
  <dc:subject/>
  <dc:creator>Poročilo IJS 2014</dc:creator>
  <cp:keywords/>
  <dc:description/>
  <cp:lastModifiedBy>Tatjana Turnšek (IJS)</cp:lastModifiedBy>
  <cp:revision>11</cp:revision>
  <cp:lastPrinted>2021-03-12T14:25:00Z</cp:lastPrinted>
  <dcterms:created xsi:type="dcterms:W3CDTF">2022-03-10T12:32:00Z</dcterms:created>
  <dcterms:modified xsi:type="dcterms:W3CDTF">2022-03-16T12:06:00Z</dcterms:modified>
</cp:coreProperties>
</file>