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9B9" w:rsidRPr="007D52DC" w:rsidRDefault="000D59B9" w:rsidP="000D59B9">
      <w:pPr>
        <w:tabs>
          <w:tab w:val="num" w:pos="720"/>
        </w:tabs>
        <w:spacing w:before="100" w:beforeAutospacing="1" w:after="100" w:afterAutospacing="1" w:line="240" w:lineRule="auto"/>
        <w:ind w:left="720" w:hanging="360"/>
        <w:jc w:val="center"/>
        <w:rPr>
          <w:rFonts w:ascii="Arial" w:hAnsi="Arial" w:cs="Arial"/>
          <w:b/>
          <w:sz w:val="28"/>
          <w:szCs w:val="28"/>
        </w:rPr>
      </w:pPr>
      <w:r w:rsidRPr="007D52DC">
        <w:rPr>
          <w:rFonts w:ascii="Arial" w:hAnsi="Arial" w:cs="Arial"/>
          <w:b/>
          <w:sz w:val="28"/>
          <w:szCs w:val="28"/>
        </w:rPr>
        <w:t>Primeri prejetih pobud/prijav in pristojnosti Upravne inšpekcije v zvezi z njimi</w:t>
      </w:r>
    </w:p>
    <w:p w:rsidR="000D59B9" w:rsidRPr="000D59B9" w:rsidRDefault="000D59B9" w:rsidP="00824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0D59B9">
        <w:rPr>
          <w:rFonts w:ascii="Times New Roman" w:eastAsia="Times New Roman" w:hAnsi="Times New Roman" w:cs="Times New Roman"/>
          <w:sz w:val="24"/>
          <w:szCs w:val="24"/>
          <w:lang w:eastAsia="sl-SI"/>
        </w:rPr>
        <w:t>Pobudnik navede v pobudi/prijavi: "Na Center za socialno delo XY sem vložila pritožbo septembra 2018, do februarja 2019 o pritožbi še ni bilo odločeno". </w:t>
      </w:r>
      <w:r w:rsidRPr="000D59B9">
        <w:rPr>
          <w:rFonts w:ascii="Times New Roman" w:eastAsia="Times New Roman" w:hAnsi="Times New Roman" w:cs="Times New Roman"/>
          <w:b/>
          <w:bCs/>
          <w:sz w:val="24"/>
          <w:szCs w:val="24"/>
          <w:lang w:eastAsia="sl-SI"/>
        </w:rPr>
        <w:t>Nadzor Upravne inšpekcije JE UVEDEN</w:t>
      </w:r>
      <w:r w:rsidRPr="000D59B9">
        <w:rPr>
          <w:rFonts w:ascii="Times New Roman" w:eastAsia="Times New Roman" w:hAnsi="Times New Roman" w:cs="Times New Roman"/>
          <w:sz w:val="24"/>
          <w:szCs w:val="24"/>
          <w:lang w:eastAsia="sl-SI"/>
        </w:rPr>
        <w:t>, ker gre za preverjanje, kako je center za socialno delo postopal s prejeto pritožbo oz. posledično gre lahko tudi za ugotavljanje morebitne kršitve roka za odločanje o pritožbi s strani drugostopenjskega organa (v tem primeru - Ministrstva za delo družino in socialne zadeve).</w:t>
      </w:r>
    </w:p>
    <w:p w:rsidR="000D59B9" w:rsidRPr="000D59B9" w:rsidRDefault="000D59B9" w:rsidP="00824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0D59B9">
        <w:rPr>
          <w:rFonts w:ascii="Times New Roman" w:eastAsia="Times New Roman" w:hAnsi="Times New Roman" w:cs="Times New Roman"/>
          <w:sz w:val="24"/>
          <w:szCs w:val="24"/>
          <w:lang w:eastAsia="sl-SI"/>
        </w:rPr>
        <w:t>Pobudnik navede v pobudi/prijavi: "Upravna enota XY bi morala zavrniti zahtevek za izdajo gradbenega dovoljenja, ker gradnja ni v skladu z občinskim odlokom. Ta predpisuje, da mora biti objekt oddaljen 3 m od sosednje parcele, upravna enota pa v projektu tega ni preverila in izdala gradbeno dovoljenje z manjšim odmikom". </w:t>
      </w:r>
      <w:r w:rsidRPr="000D59B9">
        <w:rPr>
          <w:rFonts w:ascii="Times New Roman" w:eastAsia="Times New Roman" w:hAnsi="Times New Roman" w:cs="Times New Roman"/>
          <w:b/>
          <w:bCs/>
          <w:sz w:val="24"/>
          <w:szCs w:val="24"/>
          <w:lang w:eastAsia="sl-SI"/>
        </w:rPr>
        <w:t>Nadzor Upravne inšpekcije NI UVEDEN</w:t>
      </w:r>
      <w:r w:rsidRPr="000D59B9">
        <w:rPr>
          <w:rFonts w:ascii="Times New Roman" w:eastAsia="Times New Roman" w:hAnsi="Times New Roman" w:cs="Times New Roman"/>
          <w:sz w:val="24"/>
          <w:szCs w:val="24"/>
          <w:lang w:eastAsia="sl-SI"/>
        </w:rPr>
        <w:t>, ker gre za presojo odločitve upravne enote, ki je temeljila na vsebini predpisa, ne PA na njegovih postopkovnih določbah.</w:t>
      </w:r>
    </w:p>
    <w:p w:rsidR="000D59B9" w:rsidRPr="000D59B9" w:rsidRDefault="000D59B9" w:rsidP="00824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0D59B9">
        <w:rPr>
          <w:rFonts w:ascii="Times New Roman" w:eastAsia="Times New Roman" w:hAnsi="Times New Roman" w:cs="Times New Roman"/>
          <w:sz w:val="24"/>
          <w:szCs w:val="24"/>
          <w:lang w:eastAsia="sl-SI"/>
        </w:rPr>
        <w:t>Pobudnik navede v pobudi/prijavi: "Pooblaščena oseba Agencije XY nam je izdala odločbo o prepovedi...., pred tem pa nas sploh ni seznanila o ugotovitvah, saj menim, da so ugotovitve agencije napačne". </w:t>
      </w:r>
      <w:r w:rsidRPr="000D59B9">
        <w:rPr>
          <w:rFonts w:ascii="Times New Roman" w:eastAsia="Times New Roman" w:hAnsi="Times New Roman" w:cs="Times New Roman"/>
          <w:b/>
          <w:bCs/>
          <w:sz w:val="24"/>
          <w:szCs w:val="24"/>
          <w:lang w:eastAsia="sl-SI"/>
        </w:rPr>
        <w:t>Nadzor Upravne inšpekcije JE UVEDEN</w:t>
      </w:r>
      <w:r w:rsidRPr="000D59B9">
        <w:rPr>
          <w:rFonts w:ascii="Times New Roman" w:eastAsia="Times New Roman" w:hAnsi="Times New Roman" w:cs="Times New Roman"/>
          <w:sz w:val="24"/>
          <w:szCs w:val="24"/>
          <w:lang w:eastAsia="sl-SI"/>
        </w:rPr>
        <w:t>, saj gre lahko za kršitev načela zaslišanja stranke in procesnih določb Zakona o inšpekcijskem nadzoru.</w:t>
      </w:r>
    </w:p>
    <w:p w:rsidR="000D59B9" w:rsidRPr="000D59B9" w:rsidRDefault="000D59B9" w:rsidP="00824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0D59B9">
        <w:rPr>
          <w:rFonts w:ascii="Times New Roman" w:eastAsia="Times New Roman" w:hAnsi="Times New Roman" w:cs="Times New Roman"/>
          <w:sz w:val="24"/>
          <w:szCs w:val="24"/>
          <w:lang w:eastAsia="sl-SI"/>
        </w:rPr>
        <w:t>Pobudnik navede v pobudi/prijavi: "Geodetska uprava OE XY nas v zvezi z vodenjem postopka za namestitev hišne številke kot lastnike stanovanj ni vključila v postopek, saj pri namestitvi hišne številke nismo sodelovali oziroma nismo bili prisotni na kraju samem, medtem ko se je uradna oseba prosto gibala na našem zemljišču, ta objekt ima sedaj dve hišni številki...". </w:t>
      </w:r>
      <w:r w:rsidRPr="000D59B9">
        <w:rPr>
          <w:rFonts w:ascii="Times New Roman" w:eastAsia="Times New Roman" w:hAnsi="Times New Roman" w:cs="Times New Roman"/>
          <w:b/>
          <w:bCs/>
          <w:sz w:val="24"/>
          <w:szCs w:val="24"/>
          <w:lang w:eastAsia="sl-SI"/>
        </w:rPr>
        <w:t>Nadzor Upravne inšpekcije NI UVEDEN</w:t>
      </w:r>
      <w:r w:rsidRPr="000D59B9">
        <w:rPr>
          <w:rFonts w:ascii="Times New Roman" w:eastAsia="Times New Roman" w:hAnsi="Times New Roman" w:cs="Times New Roman"/>
          <w:sz w:val="24"/>
          <w:szCs w:val="24"/>
          <w:lang w:eastAsia="sl-SI"/>
        </w:rPr>
        <w:t>, saj namestitev hišne številke ni upravni postopek.</w:t>
      </w:r>
    </w:p>
    <w:p w:rsidR="000D59B9" w:rsidRPr="000D59B9" w:rsidRDefault="000D59B9" w:rsidP="00824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0D59B9">
        <w:rPr>
          <w:rFonts w:ascii="Times New Roman" w:eastAsia="Times New Roman" w:hAnsi="Times New Roman" w:cs="Times New Roman"/>
          <w:sz w:val="24"/>
          <w:szCs w:val="24"/>
          <w:lang w:eastAsia="sl-SI"/>
        </w:rPr>
        <w:t>Pobudnik navede v pobudi/prijavi: "Kupil sem stanovanje v večstanovanjski stavbi, za katerega ni bilo v času nakupa v Zemljiški knjigi zavedene nobene prepovedi (zaznambe). Sedaj se ugotavlja, da sem kupil črno gradnjo, saj naj bi bila že takrat za ta objekt izdana inšpekcijska odločba o nelegalni gradnji". </w:t>
      </w:r>
      <w:r w:rsidRPr="000D59B9">
        <w:rPr>
          <w:rFonts w:ascii="Times New Roman" w:eastAsia="Times New Roman" w:hAnsi="Times New Roman" w:cs="Times New Roman"/>
          <w:b/>
          <w:bCs/>
          <w:sz w:val="24"/>
          <w:szCs w:val="24"/>
          <w:lang w:eastAsia="sl-SI"/>
        </w:rPr>
        <w:t>Nadzor Upravne inšpekcije JE UVEDEN</w:t>
      </w:r>
      <w:r w:rsidRPr="000D59B9">
        <w:rPr>
          <w:rFonts w:ascii="Times New Roman" w:eastAsia="Times New Roman" w:hAnsi="Times New Roman" w:cs="Times New Roman"/>
          <w:sz w:val="24"/>
          <w:szCs w:val="24"/>
          <w:lang w:eastAsia="sl-SI"/>
        </w:rPr>
        <w:t>, saj gre lahko za kršitve postopkovnih določb zakona o graditvi objektov, ki določa, kako mora ravnati gradbeni inšpektor, ko izda odločbo za nelegalno gradnjo.</w:t>
      </w:r>
    </w:p>
    <w:p w:rsidR="000D59B9" w:rsidRPr="00FE24C9" w:rsidRDefault="000D59B9" w:rsidP="00824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0D59B9">
        <w:rPr>
          <w:rFonts w:ascii="Times New Roman" w:eastAsia="Times New Roman" w:hAnsi="Times New Roman" w:cs="Times New Roman"/>
          <w:sz w:val="24"/>
          <w:szCs w:val="24"/>
          <w:lang w:eastAsia="sl-SI"/>
        </w:rPr>
        <w:t xml:space="preserve">Pobudnik navede v pobudi/prijavi: "Inšpektor Inšpektorata XY me kot prijavitelja ni vključil v postopek nadzora, zato menim, da mi je kršil pravice, ki jih imam kot stranka v postopku, saj bi moral po uradni dolžnosti paziti, kdo so stranke v postopku". </w:t>
      </w:r>
      <w:bookmarkStart w:id="0" w:name="_Hlk8737938"/>
      <w:r w:rsidRPr="000D59B9">
        <w:rPr>
          <w:rFonts w:ascii="Times New Roman" w:eastAsia="Times New Roman" w:hAnsi="Times New Roman" w:cs="Times New Roman"/>
          <w:b/>
          <w:bCs/>
          <w:sz w:val="24"/>
          <w:szCs w:val="24"/>
          <w:lang w:eastAsia="sl-SI"/>
        </w:rPr>
        <w:t>Nadzor Upravne inšpekcije NI UVEDEN</w:t>
      </w:r>
      <w:bookmarkEnd w:id="0"/>
      <w:r w:rsidRPr="000D59B9">
        <w:rPr>
          <w:rFonts w:ascii="Times New Roman" w:eastAsia="Times New Roman" w:hAnsi="Times New Roman" w:cs="Times New Roman"/>
          <w:sz w:val="24"/>
          <w:szCs w:val="24"/>
          <w:lang w:eastAsia="sl-SI"/>
        </w:rPr>
        <w:t>, ker so stranke v vseh inšpekcijskih postopkih zgolj zavezanci in ne prijavitelji,</w:t>
      </w:r>
      <w:r w:rsidRPr="000D59B9">
        <w:rPr>
          <w:rFonts w:ascii="Times New Roman" w:eastAsia="Times New Roman" w:hAnsi="Times New Roman" w:cs="Times New Roman"/>
          <w:b/>
          <w:bCs/>
          <w:i/>
          <w:iCs/>
          <w:sz w:val="24"/>
          <w:szCs w:val="24"/>
          <w:lang w:eastAsia="sl-SI"/>
        </w:rPr>
        <w:t xml:space="preserve"> RAZEN v primeru</w:t>
      </w:r>
      <w:r w:rsidRPr="000D59B9">
        <w:rPr>
          <w:rFonts w:ascii="Times New Roman" w:eastAsia="Times New Roman" w:hAnsi="Times New Roman" w:cs="Times New Roman"/>
          <w:sz w:val="24"/>
          <w:szCs w:val="24"/>
          <w:lang w:eastAsia="sl-SI"/>
        </w:rPr>
        <w:t xml:space="preserve">, ko prijavitelj zahteva vstop v postopek (poda pisno vlogo ali to zahteva ustno na zapisnik). V takem primeru mora inšpektor o </w:t>
      </w:r>
      <w:r w:rsidRPr="00FE24C9">
        <w:rPr>
          <w:rFonts w:ascii="Times New Roman" w:eastAsia="Times New Roman" w:hAnsi="Times New Roman" w:cs="Times New Roman"/>
          <w:sz w:val="24"/>
          <w:szCs w:val="24"/>
          <w:lang w:eastAsia="sl-SI"/>
        </w:rPr>
        <w:t>zahtevi odločiti. Če o zahtevi ni odločil, se upravni inšpekcijski nadzor lahko uvede.</w:t>
      </w:r>
    </w:p>
    <w:p w:rsidR="00DA0461" w:rsidRPr="00FE24C9" w:rsidRDefault="00DA0461" w:rsidP="00824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FE24C9">
        <w:rPr>
          <w:rFonts w:ascii="Times New Roman" w:eastAsia="Times New Roman" w:hAnsi="Times New Roman" w:cs="Times New Roman"/>
          <w:sz w:val="24"/>
          <w:szCs w:val="24"/>
          <w:lang w:eastAsia="sl-SI"/>
        </w:rPr>
        <w:t xml:space="preserve">Pobudnik v pobudi navaja večkratne poslane pobude za ukrepanje inšpekcijskega organa, vendar inšpekcijski organ še ni uvedel inšpekcijskega nadzora, zato prosi upravno inšpekcijo za ukrepanje. </w:t>
      </w:r>
      <w:r w:rsidRPr="00FE24C9">
        <w:rPr>
          <w:rFonts w:ascii="Times New Roman" w:eastAsia="Times New Roman" w:hAnsi="Times New Roman" w:cs="Times New Roman"/>
          <w:b/>
          <w:bCs/>
          <w:sz w:val="24"/>
          <w:szCs w:val="24"/>
          <w:lang w:eastAsia="sl-SI"/>
        </w:rPr>
        <w:t xml:space="preserve">Nadzor Upravne inšpekcije NI UVEDEN, </w:t>
      </w:r>
      <w:r w:rsidRPr="00FE24C9">
        <w:rPr>
          <w:rFonts w:ascii="Times New Roman" w:eastAsia="Times New Roman" w:hAnsi="Times New Roman" w:cs="Times New Roman"/>
          <w:bCs/>
          <w:sz w:val="24"/>
          <w:szCs w:val="24"/>
          <w:lang w:eastAsia="sl-SI"/>
        </w:rPr>
        <w:t xml:space="preserve">ker za to to ni pristojna. O tem ali bo inšpektor inšpekcijskega organa na podlagi prejete pobude uvedel nadzor in načini (morebitnih prioritetnih) obravnavanje prejetih pobud, ni stvar pristojnosti upravne inšpekcije, ampak je to v pristojnosti vsakokratnega inšpektorja in vodstva posameznega inšpekcijskega organa. </w:t>
      </w:r>
    </w:p>
    <w:p w:rsidR="00260843" w:rsidRPr="00FE24C9" w:rsidRDefault="00DA0461" w:rsidP="0026084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FE24C9">
        <w:rPr>
          <w:rFonts w:ascii="Times New Roman" w:eastAsia="Times New Roman" w:hAnsi="Times New Roman" w:cs="Times New Roman"/>
          <w:sz w:val="24"/>
          <w:szCs w:val="24"/>
          <w:lang w:eastAsia="sl-SI"/>
        </w:rPr>
        <w:t xml:space="preserve">Pobudnik v pobudi očita organu, </w:t>
      </w:r>
      <w:proofErr w:type="spellStart"/>
      <w:r w:rsidRPr="00FE24C9">
        <w:rPr>
          <w:rFonts w:ascii="Times New Roman" w:eastAsia="Times New Roman" w:hAnsi="Times New Roman" w:cs="Times New Roman"/>
          <w:sz w:val="24"/>
          <w:szCs w:val="24"/>
          <w:lang w:eastAsia="sl-SI"/>
        </w:rPr>
        <w:t>neodgovarjanje</w:t>
      </w:r>
      <w:proofErr w:type="spellEnd"/>
      <w:r w:rsidRPr="00FE24C9">
        <w:rPr>
          <w:rFonts w:ascii="Times New Roman" w:eastAsia="Times New Roman" w:hAnsi="Times New Roman" w:cs="Times New Roman"/>
          <w:sz w:val="24"/>
          <w:szCs w:val="24"/>
          <w:lang w:eastAsia="sl-SI"/>
        </w:rPr>
        <w:t xml:space="preserve"> na dopis. Upravna inšpekcija v  primeru</w:t>
      </w:r>
      <w:r w:rsidR="009450BB" w:rsidRPr="00FE24C9">
        <w:rPr>
          <w:rFonts w:ascii="Times New Roman" w:eastAsia="Times New Roman" w:hAnsi="Times New Roman" w:cs="Times New Roman"/>
          <w:sz w:val="24"/>
          <w:szCs w:val="24"/>
          <w:lang w:eastAsia="sl-SI"/>
        </w:rPr>
        <w:t>, da</w:t>
      </w:r>
      <w:r w:rsidR="0099339D" w:rsidRPr="00FE24C9">
        <w:rPr>
          <w:rFonts w:ascii="Times New Roman" w:eastAsia="Times New Roman" w:hAnsi="Times New Roman" w:cs="Times New Roman"/>
          <w:sz w:val="24"/>
          <w:szCs w:val="24"/>
          <w:lang w:eastAsia="sl-SI"/>
        </w:rPr>
        <w:t xml:space="preserve"> se vprašanje nanaša na </w:t>
      </w:r>
      <w:r w:rsidR="0099339D" w:rsidRPr="00FE24C9">
        <w:rPr>
          <w:rFonts w:ascii="Times New Roman" w:eastAsia="Times New Roman" w:hAnsi="Times New Roman" w:cs="Times New Roman"/>
          <w:b/>
          <w:sz w:val="24"/>
          <w:szCs w:val="24"/>
          <w:lang w:eastAsia="sl-SI"/>
        </w:rPr>
        <w:t>upravno</w:t>
      </w:r>
      <w:r w:rsidR="0099339D" w:rsidRPr="00FE24C9">
        <w:rPr>
          <w:rFonts w:ascii="Times New Roman" w:eastAsia="Times New Roman" w:hAnsi="Times New Roman" w:cs="Times New Roman"/>
          <w:sz w:val="24"/>
          <w:szCs w:val="24"/>
          <w:lang w:eastAsia="sl-SI"/>
        </w:rPr>
        <w:t xml:space="preserve"> poslovanje</w:t>
      </w:r>
      <w:r w:rsidR="009450BB" w:rsidRPr="00FE24C9">
        <w:rPr>
          <w:rFonts w:ascii="Times New Roman" w:eastAsia="Times New Roman" w:hAnsi="Times New Roman" w:cs="Times New Roman"/>
          <w:sz w:val="24"/>
          <w:szCs w:val="24"/>
          <w:lang w:eastAsia="sl-SI"/>
        </w:rPr>
        <w:t>,</w:t>
      </w:r>
      <w:r w:rsidRPr="00FE24C9">
        <w:rPr>
          <w:rFonts w:ascii="Times New Roman" w:eastAsia="Times New Roman" w:hAnsi="Times New Roman" w:cs="Times New Roman"/>
          <w:sz w:val="24"/>
          <w:szCs w:val="24"/>
          <w:lang w:eastAsia="sl-SI"/>
        </w:rPr>
        <w:t xml:space="preserve"> obvesti organ z navedenim dejstvom in ga pozove, da stranki na prejeti dopis odgovori v skladu z določili Uredbe </w:t>
      </w:r>
      <w:r w:rsidRPr="00FE24C9">
        <w:rPr>
          <w:rFonts w:ascii="Times New Roman" w:eastAsia="Times New Roman" w:hAnsi="Times New Roman" w:cs="Times New Roman"/>
          <w:sz w:val="24"/>
          <w:szCs w:val="24"/>
          <w:lang w:eastAsia="sl-SI"/>
        </w:rPr>
        <w:lastRenderedPageBreak/>
        <w:t xml:space="preserve">o upravnem poslovanju. </w:t>
      </w:r>
      <w:r w:rsidR="00873DB4" w:rsidRPr="00FE24C9">
        <w:rPr>
          <w:rFonts w:ascii="Times New Roman" w:eastAsia="Times New Roman" w:hAnsi="Times New Roman" w:cs="Times New Roman"/>
          <w:sz w:val="24"/>
          <w:szCs w:val="24"/>
          <w:lang w:eastAsia="sl-SI"/>
        </w:rPr>
        <w:t>Upravna inšpekcija p</w:t>
      </w:r>
      <w:r w:rsidRPr="00FE24C9">
        <w:rPr>
          <w:rFonts w:ascii="Times New Roman" w:eastAsia="Times New Roman" w:hAnsi="Times New Roman" w:cs="Times New Roman"/>
          <w:sz w:val="24"/>
          <w:szCs w:val="24"/>
          <w:lang w:eastAsia="sl-SI"/>
        </w:rPr>
        <w:t>obudnik</w:t>
      </w:r>
      <w:r w:rsidR="00873DB4" w:rsidRPr="00FE24C9">
        <w:rPr>
          <w:rFonts w:ascii="Times New Roman" w:eastAsia="Times New Roman" w:hAnsi="Times New Roman" w:cs="Times New Roman"/>
          <w:sz w:val="24"/>
          <w:szCs w:val="24"/>
          <w:lang w:eastAsia="sl-SI"/>
        </w:rPr>
        <w:t>u</w:t>
      </w:r>
      <w:r w:rsidRPr="00FE24C9">
        <w:rPr>
          <w:rFonts w:ascii="Times New Roman" w:eastAsia="Times New Roman" w:hAnsi="Times New Roman" w:cs="Times New Roman"/>
          <w:sz w:val="24"/>
          <w:szCs w:val="24"/>
          <w:lang w:eastAsia="sl-SI"/>
        </w:rPr>
        <w:t xml:space="preserve"> po prejemu odziva nadzorovanega organa, </w:t>
      </w:r>
      <w:r w:rsidR="00873DB4" w:rsidRPr="00FE24C9">
        <w:rPr>
          <w:rFonts w:ascii="Times New Roman" w:eastAsia="Times New Roman" w:hAnsi="Times New Roman" w:cs="Times New Roman"/>
          <w:sz w:val="24"/>
          <w:szCs w:val="24"/>
          <w:lang w:eastAsia="sl-SI"/>
        </w:rPr>
        <w:t xml:space="preserve">pisno odgovori.   </w:t>
      </w:r>
    </w:p>
    <w:p w:rsidR="005441C4" w:rsidRPr="00FE24C9" w:rsidRDefault="00DA0461" w:rsidP="00FE24C9">
      <w:pPr>
        <w:numPr>
          <w:ilvl w:val="0"/>
          <w:numId w:val="1"/>
        </w:numPr>
        <w:spacing w:before="100" w:beforeAutospacing="1" w:after="100" w:afterAutospacing="1" w:line="240" w:lineRule="auto"/>
        <w:jc w:val="both"/>
      </w:pPr>
      <w:r w:rsidRPr="00FE24C9">
        <w:rPr>
          <w:rFonts w:ascii="Times New Roman" w:eastAsia="Times New Roman" w:hAnsi="Times New Roman" w:cs="Times New Roman"/>
          <w:sz w:val="24"/>
          <w:szCs w:val="24"/>
          <w:lang w:eastAsia="sl-SI"/>
        </w:rPr>
        <w:t>Pobudnik v pobudi izraža kritiko poslovanja organa. Upravna inšpekcija v tem primeru, seznani predstojnika organa, na katerega se kritika nanaša, in slednjemu predlaga, da stranki na kritiko odgovori v skladu z določili Uredbe o upravnem poslovanju.</w:t>
      </w:r>
      <w:r w:rsidR="00873DB4" w:rsidRPr="00FE24C9">
        <w:rPr>
          <w:rFonts w:ascii="Times New Roman" w:eastAsia="Times New Roman" w:hAnsi="Times New Roman" w:cs="Times New Roman"/>
          <w:sz w:val="24"/>
          <w:szCs w:val="24"/>
          <w:lang w:eastAsia="sl-SI"/>
        </w:rPr>
        <w:t xml:space="preserve"> Upravna inšpekcija pobudnik</w:t>
      </w:r>
      <w:bookmarkStart w:id="1" w:name="_GoBack"/>
      <w:bookmarkEnd w:id="1"/>
      <w:r w:rsidR="00873DB4" w:rsidRPr="00FE24C9">
        <w:rPr>
          <w:rFonts w:ascii="Times New Roman" w:eastAsia="Times New Roman" w:hAnsi="Times New Roman" w:cs="Times New Roman"/>
          <w:sz w:val="24"/>
          <w:szCs w:val="24"/>
          <w:lang w:eastAsia="sl-SI"/>
        </w:rPr>
        <w:t>u po prejemu odziva nadzorovanega organa, pisno odgovori.</w:t>
      </w:r>
      <w:r w:rsidR="0099339D" w:rsidRPr="00FE24C9">
        <w:rPr>
          <w:rFonts w:ascii="Times New Roman" w:eastAsia="Times New Roman" w:hAnsi="Times New Roman" w:cs="Times New Roman"/>
          <w:sz w:val="24"/>
          <w:szCs w:val="24"/>
          <w:lang w:eastAsia="sl-SI"/>
        </w:rPr>
        <w:t xml:space="preserve"> </w:t>
      </w:r>
    </w:p>
    <w:sectPr w:rsidR="005441C4" w:rsidRPr="00FE2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057C1"/>
    <w:multiLevelType w:val="multilevel"/>
    <w:tmpl w:val="B5AE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86"/>
    <w:rsid w:val="00083AE0"/>
    <w:rsid w:val="000D59B9"/>
    <w:rsid w:val="00260843"/>
    <w:rsid w:val="00286968"/>
    <w:rsid w:val="00460A3A"/>
    <w:rsid w:val="00494790"/>
    <w:rsid w:val="005039B1"/>
    <w:rsid w:val="005441C4"/>
    <w:rsid w:val="005D2F16"/>
    <w:rsid w:val="00776128"/>
    <w:rsid w:val="007D52DC"/>
    <w:rsid w:val="00824A23"/>
    <w:rsid w:val="00873DB4"/>
    <w:rsid w:val="009450BB"/>
    <w:rsid w:val="0099339D"/>
    <w:rsid w:val="009B1E6A"/>
    <w:rsid w:val="00BA5086"/>
    <w:rsid w:val="00DA0461"/>
    <w:rsid w:val="00EA08F5"/>
    <w:rsid w:val="00FE24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52B07-26F1-42AC-A2FE-2C741F97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BA508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BA5086"/>
    <w:rPr>
      <w:color w:val="0000FF"/>
      <w:u w:val="single"/>
    </w:rPr>
  </w:style>
  <w:style w:type="character" w:styleId="Krepko">
    <w:name w:val="Strong"/>
    <w:basedOn w:val="Privzetapisavaodstavka"/>
    <w:uiPriority w:val="22"/>
    <w:qFormat/>
    <w:rsid w:val="000D59B9"/>
    <w:rPr>
      <w:b/>
      <w:bCs/>
    </w:rPr>
  </w:style>
  <w:style w:type="character" w:styleId="Poudarek">
    <w:name w:val="Emphasis"/>
    <w:basedOn w:val="Privzetapisavaodstavka"/>
    <w:uiPriority w:val="20"/>
    <w:qFormat/>
    <w:rsid w:val="000D59B9"/>
    <w:rPr>
      <w:i/>
      <w:iCs/>
    </w:rPr>
  </w:style>
  <w:style w:type="paragraph" w:styleId="Besedilooblaka">
    <w:name w:val="Balloon Text"/>
    <w:basedOn w:val="Navaden"/>
    <w:link w:val="BesedilooblakaZnak"/>
    <w:uiPriority w:val="99"/>
    <w:semiHidden/>
    <w:unhideWhenUsed/>
    <w:rsid w:val="0099339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3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8051">
      <w:bodyDiv w:val="1"/>
      <w:marLeft w:val="0"/>
      <w:marRight w:val="0"/>
      <w:marTop w:val="0"/>
      <w:marBottom w:val="0"/>
      <w:divBdr>
        <w:top w:val="none" w:sz="0" w:space="0" w:color="auto"/>
        <w:left w:val="none" w:sz="0" w:space="0" w:color="auto"/>
        <w:bottom w:val="none" w:sz="0" w:space="0" w:color="auto"/>
        <w:right w:val="none" w:sz="0" w:space="0" w:color="auto"/>
      </w:divBdr>
    </w:div>
    <w:div w:id="15184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2</cp:revision>
  <cp:lastPrinted>2019-04-09T08:59:00Z</cp:lastPrinted>
  <dcterms:created xsi:type="dcterms:W3CDTF">2019-05-20T13:30:00Z</dcterms:created>
  <dcterms:modified xsi:type="dcterms:W3CDTF">2019-05-20T13:30:00Z</dcterms:modified>
</cp:coreProperties>
</file>