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D900" w14:textId="77777777" w:rsidR="00124EF1" w:rsidRPr="00457D0E" w:rsidRDefault="00124EF1" w:rsidP="00A7565E">
      <w:pPr>
        <w:spacing w:line="260" w:lineRule="exact"/>
        <w:outlineLvl w:val="0"/>
        <w:rPr>
          <w:rFonts w:cs="Arial"/>
          <w:b/>
          <w:szCs w:val="20"/>
          <w:u w:val="single"/>
        </w:rPr>
      </w:pPr>
    </w:p>
    <w:p w14:paraId="32B6BD3A" w14:textId="77777777" w:rsidR="00124EF1" w:rsidRPr="00457D0E" w:rsidRDefault="00124EF1" w:rsidP="009D240B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27862706" w14:textId="77777777" w:rsidR="00095906" w:rsidRDefault="00095906" w:rsidP="00095906">
      <w:pPr>
        <w:pStyle w:val="datumtevilka"/>
        <w:spacing w:line="260" w:lineRule="exact"/>
        <w:rPr>
          <w:rFonts w:cs="Arial"/>
        </w:rPr>
      </w:pPr>
    </w:p>
    <w:p w14:paraId="6093D98F" w14:textId="77777777" w:rsidR="003E3F2F" w:rsidRPr="006C0A0E" w:rsidRDefault="00000000" w:rsidP="003E3F2F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1004-44/2026-1</w:t>
      </w:r>
      <w:bookmarkEnd w:id="1"/>
      <w:r w:rsidRPr="006C0A0E">
        <w:rPr>
          <w:rFonts w:cs="Arial"/>
        </w:rPr>
        <w:tab/>
      </w:r>
    </w:p>
    <w:p w14:paraId="230E2EA0" w14:textId="77777777" w:rsidR="003E3F2F" w:rsidRPr="006C0A0E" w:rsidRDefault="00000000" w:rsidP="003E3F2F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17. 02. 2026</w:t>
      </w:r>
      <w:bookmarkEnd w:id="2"/>
      <w:r w:rsidRPr="006C0A0E">
        <w:rPr>
          <w:rFonts w:cs="Arial"/>
        </w:rPr>
        <w:t xml:space="preserve"> </w:t>
      </w:r>
    </w:p>
    <w:bookmarkEnd w:id="0"/>
    <w:p w14:paraId="721F6446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3956BB74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4F622BE1" w14:textId="77777777" w:rsidR="009F2F50" w:rsidRDefault="00000000" w:rsidP="009F2F50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>
        <w:rPr>
          <w:rFonts w:cs="Arial"/>
        </w:rPr>
        <w:t xml:space="preserve">35. in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3B20AA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delovn</w:t>
      </w:r>
      <w:r w:rsidR="003B20AA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mest</w:t>
      </w:r>
      <w:r w:rsidR="003B20AA">
        <w:rPr>
          <w:rFonts w:cs="Arial"/>
          <w:b/>
          <w:bCs/>
          <w:u w:val="single"/>
        </w:rPr>
        <w:t>o</w:t>
      </w:r>
      <w:r w:rsidRPr="00B45323">
        <w:rPr>
          <w:rFonts w:cs="Arial"/>
        </w:rPr>
        <w:t>:</w:t>
      </w:r>
    </w:p>
    <w:p w14:paraId="043A2F4F" w14:textId="77777777" w:rsidR="00131CE5" w:rsidRPr="00457D0E" w:rsidRDefault="00131CE5" w:rsidP="009F2F50">
      <w:pPr>
        <w:spacing w:line="260" w:lineRule="exact"/>
        <w:jc w:val="both"/>
        <w:rPr>
          <w:rFonts w:cs="Arial"/>
          <w:szCs w:val="20"/>
        </w:rPr>
      </w:pPr>
    </w:p>
    <w:p w14:paraId="473591A3" w14:textId="77777777" w:rsidR="00A73591" w:rsidRDefault="00000000" w:rsidP="00A73591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327903">
        <w:rPr>
          <w:rFonts w:cs="Arial"/>
          <w:b/>
          <w:szCs w:val="20"/>
        </w:rPr>
        <w:t>Ptuj</w:t>
      </w:r>
    </w:p>
    <w:p w14:paraId="6D20ECEF" w14:textId="77777777" w:rsidR="00992374" w:rsidRPr="00457D0E" w:rsidRDefault="00992374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232E7B0C" w14:textId="77777777" w:rsidR="003B20AA" w:rsidRDefault="00000000" w:rsidP="003B20AA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b/>
          <w:szCs w:val="20"/>
        </w:rPr>
        <w:t xml:space="preserve">FINANČNI </w:t>
      </w:r>
      <w:r w:rsidR="00327903">
        <w:rPr>
          <w:rFonts w:cs="Arial"/>
          <w:b/>
          <w:szCs w:val="20"/>
        </w:rPr>
        <w:t>KONTROLOR SPECIALIST</w:t>
      </w:r>
      <w:r w:rsidRPr="00B305EA">
        <w:rPr>
          <w:rFonts w:cs="Arial"/>
          <w:b/>
          <w:szCs w:val="20"/>
        </w:rPr>
        <w:t xml:space="preserve"> (šifra </w:t>
      </w:r>
      <w:r w:rsidR="00327903">
        <w:rPr>
          <w:rFonts w:cs="Arial"/>
          <w:b/>
          <w:szCs w:val="20"/>
        </w:rPr>
        <w:t>5001</w:t>
      </w:r>
      <w:r w:rsidRPr="00B305EA">
        <w:rPr>
          <w:rFonts w:cs="Arial"/>
          <w:b/>
          <w:szCs w:val="20"/>
        </w:rPr>
        <w:t xml:space="preserve">) </w:t>
      </w:r>
      <w:r>
        <w:rPr>
          <w:rFonts w:cs="Arial"/>
          <w:szCs w:val="20"/>
        </w:rPr>
        <w:t xml:space="preserve">v </w:t>
      </w:r>
      <w:r w:rsidR="00327903">
        <w:rPr>
          <w:rFonts w:cs="Arial"/>
          <w:szCs w:val="20"/>
        </w:rPr>
        <w:t>Oddelku za informiranje in register, Sektor za davke</w:t>
      </w:r>
    </w:p>
    <w:p w14:paraId="49333654" w14:textId="77777777" w:rsidR="009F2F50" w:rsidRPr="00457D0E" w:rsidRDefault="009F2F50" w:rsidP="009F2F50">
      <w:pPr>
        <w:spacing w:line="260" w:lineRule="exact"/>
        <w:ind w:left="360"/>
        <w:jc w:val="both"/>
        <w:rPr>
          <w:rFonts w:cs="Arial"/>
          <w:szCs w:val="20"/>
        </w:rPr>
      </w:pPr>
    </w:p>
    <w:p w14:paraId="4CB80C7B" w14:textId="77777777" w:rsidR="00BB5D44" w:rsidRPr="00B305EA" w:rsidRDefault="00000000" w:rsidP="00BB5D44">
      <w:pPr>
        <w:pStyle w:val="datumtevilka"/>
        <w:spacing w:line="260" w:lineRule="exact"/>
        <w:jc w:val="both"/>
        <w:rPr>
          <w:rFonts w:cs="Arial"/>
        </w:rPr>
      </w:pPr>
      <w:bookmarkStart w:id="3" w:name="_Hlk196391336"/>
      <w:r w:rsidRPr="00B305EA">
        <w:rPr>
          <w:rFonts w:cs="Arial"/>
        </w:rPr>
        <w:t xml:space="preserve">Naloge na uradniškem delovnem mestu se opravljajo v nazivu finančni </w:t>
      </w:r>
      <w:r w:rsidR="00327903">
        <w:rPr>
          <w:rFonts w:cs="Arial"/>
        </w:rPr>
        <w:t>kontrolor specialist</w:t>
      </w:r>
      <w:r w:rsidRPr="00B305EA">
        <w:rPr>
          <w:rFonts w:cs="Arial"/>
        </w:rPr>
        <w:t xml:space="preserve"> III, II, I. </w:t>
      </w:r>
    </w:p>
    <w:p w14:paraId="4BC3ADF7" w14:textId="77777777" w:rsidR="00F92DA9" w:rsidRDefault="00F92DA9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2CF5AA0F" w14:textId="77777777" w:rsidR="00BB5D44" w:rsidRDefault="00000000" w:rsidP="00BB5D44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 xml:space="preserve">finančni </w:t>
      </w:r>
      <w:r w:rsidR="00327903">
        <w:rPr>
          <w:rFonts w:cs="Arial"/>
          <w:color w:val="222222"/>
          <w:szCs w:val="20"/>
        </w:rPr>
        <w:t>kontrolor specialist</w:t>
      </w:r>
      <w:r>
        <w:rPr>
          <w:rFonts w:cs="Arial"/>
          <w:color w:val="222222"/>
          <w:szCs w:val="20"/>
        </w:rPr>
        <w:t xml:space="preserve">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</w:t>
      </w:r>
      <w:r w:rsidR="00327903">
        <w:rPr>
          <w:rFonts w:cs="Arial"/>
          <w:color w:val="222222"/>
          <w:szCs w:val="20"/>
        </w:rPr>
        <w:t>1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327903" w:rsidRPr="00327903">
        <w:rPr>
          <w:rFonts w:cs="Arial"/>
          <w:color w:val="222222"/>
          <w:szCs w:val="20"/>
        </w:rPr>
        <w:t>1</w:t>
      </w:r>
      <w:r w:rsidR="00327903">
        <w:rPr>
          <w:rFonts w:cs="Arial"/>
          <w:color w:val="222222"/>
          <w:szCs w:val="20"/>
        </w:rPr>
        <w:t>.</w:t>
      </w:r>
      <w:r w:rsidR="00327903" w:rsidRPr="00327903">
        <w:rPr>
          <w:rFonts w:cs="Arial"/>
          <w:color w:val="222222"/>
          <w:szCs w:val="20"/>
        </w:rPr>
        <w:t>685,14</w:t>
      </w:r>
      <w:r w:rsidR="00327903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327903" w:rsidRPr="00327903">
        <w:rPr>
          <w:rFonts w:cs="Arial"/>
          <w:color w:val="222222"/>
          <w:szCs w:val="20"/>
        </w:rPr>
        <w:t>1</w:t>
      </w:r>
      <w:r w:rsidR="00327903">
        <w:rPr>
          <w:rFonts w:cs="Arial"/>
          <w:color w:val="222222"/>
          <w:szCs w:val="20"/>
        </w:rPr>
        <w:t>.</w:t>
      </w:r>
      <w:r w:rsidR="00327903" w:rsidRPr="00327903">
        <w:rPr>
          <w:rFonts w:cs="Arial"/>
          <w:color w:val="222222"/>
          <w:szCs w:val="20"/>
        </w:rPr>
        <w:t>477,72</w:t>
      </w:r>
      <w:r w:rsidR="00327903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</w:t>
      </w:r>
      <w:r w:rsidR="00C01F28">
        <w:rPr>
          <w:rFonts w:cs="Arial"/>
          <w:color w:val="222222"/>
          <w:szCs w:val="20"/>
        </w:rPr>
        <w:t>ruto.</w:t>
      </w:r>
    </w:p>
    <w:p w14:paraId="6789C64E" w14:textId="77777777" w:rsidR="002E424A" w:rsidRDefault="002E424A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2B899BC4" w14:textId="77777777" w:rsidR="00E015C5" w:rsidRDefault="00000000" w:rsidP="00A73591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bookmarkEnd w:id="3"/>
      <w:r w:rsidR="00327903" w:rsidRPr="004A2F3A">
        <w:rPr>
          <w:rFonts w:cs="Arial"/>
          <w:szCs w:val="20"/>
        </w:rPr>
        <w:t xml:space="preserve">Finančna uprava RS, FU </w:t>
      </w:r>
      <w:r w:rsidR="00327903">
        <w:rPr>
          <w:rFonts w:cs="Arial"/>
          <w:szCs w:val="20"/>
        </w:rPr>
        <w:t>Ptuj, Trstenjakova 2a, 2250 Ptuj</w:t>
      </w:r>
      <w:r w:rsidR="00025378">
        <w:rPr>
          <w:rFonts w:cs="Arial"/>
          <w:szCs w:val="20"/>
        </w:rPr>
        <w:t>.</w:t>
      </w:r>
    </w:p>
    <w:p w14:paraId="59298A97" w14:textId="77777777" w:rsidR="001E4FCF" w:rsidRDefault="001E4FCF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29B69B46" w14:textId="77777777" w:rsidR="00D305C9" w:rsidRPr="00457D0E" w:rsidRDefault="00000000" w:rsidP="00D305C9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5D6F8CCB" w14:textId="77777777" w:rsidR="00D305C9" w:rsidRPr="00B305EA" w:rsidRDefault="00D305C9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1B7922B6" w14:textId="77777777" w:rsidR="00327903" w:rsidRPr="00B305EA" w:rsidRDefault="00000000" w:rsidP="00327903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1135673A" w14:textId="77777777" w:rsidR="00327903" w:rsidRPr="00475AFC" w:rsidRDefault="00000000" w:rsidP="00327903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srednje tehniško in drugo strokovno izobraževanje/srednja strokovna izobrazba, srednje splošno izobraževanje/srednja splošna izobrazba,</w:t>
      </w:r>
    </w:p>
    <w:p w14:paraId="48C5DE02" w14:textId="77777777" w:rsidR="00327903" w:rsidRPr="00475AFC" w:rsidRDefault="00000000" w:rsidP="00327903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6 mesecev </w:t>
      </w:r>
      <w:r w:rsidRPr="00475AFC">
        <w:rPr>
          <w:rFonts w:cs="Arial"/>
          <w:bCs/>
          <w:szCs w:val="20"/>
        </w:rPr>
        <w:t>delovnih izkušenj</w:t>
      </w:r>
      <w:r>
        <w:rPr>
          <w:rFonts w:cs="Arial"/>
          <w:bCs/>
          <w:szCs w:val="20"/>
        </w:rPr>
        <w:t xml:space="preserve"> na zahtevani stopnji izobrazbe</w:t>
      </w:r>
      <w:r w:rsidRPr="00475AFC">
        <w:rPr>
          <w:rFonts w:cs="Arial"/>
          <w:bCs/>
          <w:szCs w:val="20"/>
        </w:rPr>
        <w:t>.</w:t>
      </w:r>
    </w:p>
    <w:p w14:paraId="69E2C692" w14:textId="77777777" w:rsidR="00327903" w:rsidRPr="00B305EA" w:rsidRDefault="00327903" w:rsidP="00327903">
      <w:pPr>
        <w:spacing w:line="260" w:lineRule="exact"/>
        <w:jc w:val="both"/>
        <w:rPr>
          <w:rFonts w:cs="Arial"/>
          <w:bCs/>
          <w:szCs w:val="20"/>
        </w:rPr>
      </w:pPr>
    </w:p>
    <w:p w14:paraId="3BE8B2B2" w14:textId="77777777" w:rsidR="00327903" w:rsidRPr="00B305EA" w:rsidRDefault="00000000" w:rsidP="00327903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Posebni pogoji in dodatna znanja:</w:t>
      </w:r>
    </w:p>
    <w:p w14:paraId="691C2077" w14:textId="77777777" w:rsidR="00327903" w:rsidRPr="00B305EA" w:rsidRDefault="00000000" w:rsidP="00327903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77167235" w14:textId="77777777" w:rsidR="00327903" w:rsidRPr="00B305EA" w:rsidRDefault="00000000" w:rsidP="00327903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 xml:space="preserve">strokovni izpit iz upravnega postopka </w:t>
      </w:r>
      <w:r>
        <w:rPr>
          <w:rFonts w:cs="Arial"/>
          <w:bCs/>
          <w:szCs w:val="20"/>
        </w:rPr>
        <w:t>prve</w:t>
      </w:r>
      <w:r w:rsidRPr="00B305EA">
        <w:rPr>
          <w:rFonts w:cs="Arial"/>
          <w:bCs/>
          <w:szCs w:val="20"/>
        </w:rPr>
        <w:t xml:space="preserve"> stopnje,</w:t>
      </w:r>
    </w:p>
    <w:p w14:paraId="33285A8F" w14:textId="77777777" w:rsidR="00327903" w:rsidRPr="00B305EA" w:rsidRDefault="00000000" w:rsidP="00327903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2E26EACE" w14:textId="77777777" w:rsidR="00327903" w:rsidRPr="00B305EA" w:rsidRDefault="00000000" w:rsidP="00327903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260AA5EC" w14:textId="77777777" w:rsidR="00327903" w:rsidRPr="00443EB6" w:rsidRDefault="00000000" w:rsidP="00327903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200049">
        <w:rPr>
          <w:rFonts w:cs="Arial"/>
          <w:szCs w:val="20"/>
        </w:rPr>
        <w:t>strokovni izpit za finančni nadzor I. stopnje</w:t>
      </w:r>
      <w:r>
        <w:rPr>
          <w:rFonts w:cs="Arial"/>
          <w:szCs w:val="20"/>
        </w:rPr>
        <w:t>.</w:t>
      </w:r>
      <w:r w:rsidRPr="00443EB6">
        <w:rPr>
          <w:rFonts w:cs="Arial"/>
          <w:szCs w:val="20"/>
        </w:rPr>
        <w:t xml:space="preserve"> </w:t>
      </w:r>
    </w:p>
    <w:p w14:paraId="018C1459" w14:textId="77777777" w:rsidR="00327903" w:rsidRPr="00B305EA" w:rsidRDefault="00327903" w:rsidP="00327903">
      <w:pPr>
        <w:spacing w:line="260" w:lineRule="exact"/>
        <w:ind w:left="142"/>
        <w:jc w:val="both"/>
        <w:rPr>
          <w:rFonts w:cs="Arial"/>
          <w:b/>
          <w:bCs/>
          <w:i/>
          <w:szCs w:val="20"/>
        </w:rPr>
      </w:pPr>
    </w:p>
    <w:p w14:paraId="75F543FD" w14:textId="77777777" w:rsidR="00327903" w:rsidRPr="00B305EA" w:rsidRDefault="00000000" w:rsidP="00327903">
      <w:pPr>
        <w:spacing w:line="260" w:lineRule="exact"/>
        <w:jc w:val="both"/>
        <w:rPr>
          <w:rFonts w:cs="Arial"/>
          <w:b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Opis nalog iz sistemizacije:</w:t>
      </w:r>
    </w:p>
    <w:p w14:paraId="5D3E40D0" w14:textId="77777777" w:rsidR="00327903" w:rsidRDefault="00000000" w:rsidP="00327903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szCs w:val="20"/>
        </w:rPr>
      </w:pPr>
      <w:r w:rsidRPr="002F3263">
        <w:rPr>
          <w:rFonts w:cs="Arial"/>
          <w:bCs/>
          <w:szCs w:val="20"/>
        </w:rPr>
        <w:t>izvajanje posebnih kontrol pravočasnosti in pravilnosti vlaganja davčnih napovedi in davčnih obračunov, ter predlaganje ukrepov</w:t>
      </w:r>
      <w:r>
        <w:rPr>
          <w:rFonts w:cs="Arial"/>
          <w:bCs/>
          <w:szCs w:val="20"/>
        </w:rPr>
        <w:t>,</w:t>
      </w:r>
    </w:p>
    <w:p w14:paraId="38495357" w14:textId="77777777" w:rsidR="00327903" w:rsidRDefault="00000000" w:rsidP="00327903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szCs w:val="20"/>
        </w:rPr>
      </w:pPr>
      <w:r w:rsidRPr="0003213E">
        <w:rPr>
          <w:rFonts w:cs="Arial"/>
          <w:bCs/>
          <w:szCs w:val="20"/>
        </w:rPr>
        <w:t>vodenje enostavnih upravnih postopkov</w:t>
      </w:r>
      <w:r>
        <w:rPr>
          <w:rFonts w:cs="Arial"/>
          <w:bCs/>
          <w:szCs w:val="20"/>
        </w:rPr>
        <w:t>,</w:t>
      </w:r>
    </w:p>
    <w:p w14:paraId="700EFA08" w14:textId="77777777" w:rsidR="00327903" w:rsidRDefault="00000000" w:rsidP="00327903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szCs w:val="20"/>
        </w:rPr>
      </w:pPr>
      <w:r w:rsidRPr="0003213E">
        <w:rPr>
          <w:rFonts w:cs="Arial"/>
          <w:bCs/>
          <w:szCs w:val="20"/>
        </w:rPr>
        <w:t xml:space="preserve">vodenje oziroma opravljanje posameznih procesnih dejanj v posebnih ugotovitvenih postopkih, za postopke, določene z Uredbo o določitvi upravnih zadev, v katerih lahko na </w:t>
      </w:r>
      <w:r w:rsidRPr="0003213E">
        <w:rPr>
          <w:rFonts w:cs="Arial"/>
          <w:bCs/>
          <w:szCs w:val="20"/>
        </w:rPr>
        <w:lastRenderedPageBreak/>
        <w:t>prvi stopnji vodi posebni ugotovitveni postopek oziroma opravlja posamezna procesna dejanja uradna oseba finančne uprave, ki ima srednjo splošno ali strokovno izobrazbo</w:t>
      </w:r>
      <w:r>
        <w:rPr>
          <w:rFonts w:cs="Arial"/>
          <w:bCs/>
          <w:szCs w:val="20"/>
        </w:rPr>
        <w:t>,</w:t>
      </w:r>
    </w:p>
    <w:p w14:paraId="099B0569" w14:textId="77777777" w:rsidR="00327903" w:rsidRDefault="00000000" w:rsidP="00327903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szCs w:val="20"/>
        </w:rPr>
      </w:pPr>
      <w:r w:rsidRPr="0003213E">
        <w:rPr>
          <w:rFonts w:cs="Arial"/>
          <w:bCs/>
          <w:szCs w:val="20"/>
        </w:rPr>
        <w:t>izdajanje potrdil iz evidenc finančne uprave</w:t>
      </w:r>
      <w:r>
        <w:rPr>
          <w:rFonts w:cs="Arial"/>
          <w:bCs/>
          <w:szCs w:val="20"/>
        </w:rPr>
        <w:t>,</w:t>
      </w:r>
    </w:p>
    <w:p w14:paraId="1B2B5467" w14:textId="77777777" w:rsidR="00327903" w:rsidRDefault="00000000" w:rsidP="00327903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szCs w:val="20"/>
        </w:rPr>
      </w:pPr>
      <w:r w:rsidRPr="0003213E">
        <w:rPr>
          <w:rFonts w:cs="Arial"/>
          <w:bCs/>
          <w:szCs w:val="20"/>
        </w:rPr>
        <w:t>usklajevanje podatkov z davčnimi zavezanci</w:t>
      </w:r>
      <w:r>
        <w:rPr>
          <w:rFonts w:cs="Arial"/>
          <w:bCs/>
          <w:szCs w:val="20"/>
        </w:rPr>
        <w:t>,</w:t>
      </w:r>
    </w:p>
    <w:p w14:paraId="6851C34A" w14:textId="77777777" w:rsidR="00327903" w:rsidRDefault="00000000" w:rsidP="00327903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szCs w:val="20"/>
        </w:rPr>
      </w:pPr>
      <w:r w:rsidRPr="0003213E">
        <w:rPr>
          <w:rFonts w:cs="Arial"/>
          <w:bCs/>
          <w:szCs w:val="20"/>
        </w:rPr>
        <w:t>evidentiranje listin o odmeri v evidenco o davkih</w:t>
      </w:r>
      <w:r>
        <w:rPr>
          <w:rFonts w:cs="Arial"/>
          <w:bCs/>
          <w:szCs w:val="20"/>
        </w:rPr>
        <w:t>,</w:t>
      </w:r>
    </w:p>
    <w:p w14:paraId="23BDDFDA" w14:textId="77777777" w:rsidR="00327903" w:rsidRDefault="00000000" w:rsidP="00327903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szCs w:val="20"/>
        </w:rPr>
      </w:pPr>
      <w:r w:rsidRPr="0003213E">
        <w:rPr>
          <w:rFonts w:cs="Arial"/>
          <w:bCs/>
          <w:szCs w:val="20"/>
        </w:rPr>
        <w:t>vodenje predpisanih evidenc</w:t>
      </w:r>
      <w:r>
        <w:rPr>
          <w:rFonts w:cs="Arial"/>
          <w:bCs/>
          <w:szCs w:val="20"/>
        </w:rPr>
        <w:t>,</w:t>
      </w:r>
    </w:p>
    <w:p w14:paraId="46416C3C" w14:textId="77777777" w:rsidR="00327903" w:rsidRDefault="00000000" w:rsidP="00327903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szCs w:val="20"/>
        </w:rPr>
      </w:pPr>
      <w:r w:rsidRPr="0003213E">
        <w:rPr>
          <w:rFonts w:cs="Arial"/>
          <w:bCs/>
          <w:szCs w:val="20"/>
        </w:rPr>
        <w:t>vnašanje podatkov v računalniške baze podatkov za odmero</w:t>
      </w:r>
      <w:r>
        <w:rPr>
          <w:rFonts w:cs="Arial"/>
          <w:bCs/>
          <w:szCs w:val="20"/>
        </w:rPr>
        <w:t>,</w:t>
      </w:r>
    </w:p>
    <w:p w14:paraId="56E222EC" w14:textId="77777777" w:rsidR="00327903" w:rsidRPr="00E84D17" w:rsidRDefault="00000000" w:rsidP="00327903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szCs w:val="20"/>
        </w:rPr>
      </w:pPr>
      <w:r w:rsidRPr="0003213E">
        <w:rPr>
          <w:rFonts w:cs="Arial"/>
          <w:bCs/>
          <w:szCs w:val="20"/>
        </w:rPr>
        <w:t>opravljanje drugih nalog in dejanj, določenih z zakonom ali drugimi predpisi, ter opravil, ki jih odredi nadrejeni.</w:t>
      </w:r>
    </w:p>
    <w:p w14:paraId="3C628B81" w14:textId="77777777" w:rsidR="00A73591" w:rsidRPr="00B305EA" w:rsidRDefault="00A73591" w:rsidP="00A73591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2B8EB08D" w14:textId="77777777" w:rsidR="00056A22" w:rsidRDefault="00056A22" w:rsidP="00056A22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C17DF27" w14:textId="77777777" w:rsidR="00F078BE" w:rsidRDefault="00000000" w:rsidP="00F078BE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5AD88B0C" w14:textId="77777777" w:rsidR="00F078BE" w:rsidRDefault="00F078BE" w:rsidP="00F078B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05B27D2" w14:textId="77777777" w:rsidR="00F078BE" w:rsidRPr="00457D0E" w:rsidRDefault="00000000" w:rsidP="00F078BE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041382AD" w14:textId="77777777" w:rsidR="00F078BE" w:rsidRPr="00457D0E" w:rsidRDefault="00F078BE" w:rsidP="00F078BE">
      <w:pPr>
        <w:spacing w:line="260" w:lineRule="exact"/>
        <w:jc w:val="both"/>
        <w:rPr>
          <w:rFonts w:cs="Arial"/>
          <w:szCs w:val="20"/>
        </w:rPr>
      </w:pPr>
    </w:p>
    <w:p w14:paraId="7B88E316" w14:textId="77777777" w:rsidR="00F078BE" w:rsidRPr="00457D0E" w:rsidRDefault="00000000" w:rsidP="00F078BE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4D7CC4B1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4692A453" w14:textId="77777777" w:rsidR="00C01F28" w:rsidRPr="00B305EA" w:rsidRDefault="00000000" w:rsidP="00C01F2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Za javne uslužbence, ki so opravili strokovni izpit za imenovanje v naziv skladno z določbami ZJU, in/ali so se udeležili priprav na strokovni izpit za imenovanje v naziv, se lahko šteje, da izpolnjujejo pogoj obveznega usposabljanja po 89. členu ZJU. V nasprotnem primeru bo izbrani kandidat moral opraviti obvezno usposabljanje najpozneje v enem letu od sklenitve pogodbe o zaposlitvi.</w:t>
      </w:r>
    </w:p>
    <w:p w14:paraId="02B6DED2" w14:textId="77777777" w:rsidR="00A73591" w:rsidRPr="00457D0E" w:rsidRDefault="00A73591" w:rsidP="00A7565E">
      <w:pPr>
        <w:spacing w:line="260" w:lineRule="exact"/>
        <w:jc w:val="both"/>
        <w:rPr>
          <w:rFonts w:cs="Arial"/>
          <w:szCs w:val="20"/>
        </w:rPr>
      </w:pPr>
    </w:p>
    <w:p w14:paraId="3C8EC986" w14:textId="77777777" w:rsidR="00A73591" w:rsidRPr="00200049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 w:rsidR="00327903">
        <w:rPr>
          <w:rFonts w:ascii="Arial" w:hAnsi="Arial" w:cs="Arial"/>
          <w:sz w:val="20"/>
          <w:szCs w:val="20"/>
        </w:rPr>
        <w:t xml:space="preserve">prve </w:t>
      </w:r>
      <w:r w:rsidRPr="00200049">
        <w:rPr>
          <w:rFonts w:ascii="Arial" w:hAnsi="Arial" w:cs="Arial"/>
          <w:sz w:val="20"/>
          <w:szCs w:val="20"/>
        </w:rPr>
        <w:t xml:space="preserve">stopnje mora kandidat opraviti najkasneje v </w:t>
      </w:r>
      <w:r w:rsidR="0058714C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4CD5EC1A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5CF8ACB" w14:textId="77777777" w:rsidR="00A73591" w:rsidRPr="00200049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460C766C" w14:textId="77777777" w:rsidR="00A73591" w:rsidRDefault="00A73591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6727DD8E" w14:textId="77777777" w:rsidR="00A73591" w:rsidRPr="00B305EA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 xml:space="preserve">Strokovni izpit </w:t>
      </w:r>
      <w:r w:rsidR="007E548E">
        <w:rPr>
          <w:rFonts w:ascii="Arial" w:hAnsi="Arial" w:cs="Arial"/>
          <w:sz w:val="20"/>
          <w:szCs w:val="20"/>
        </w:rPr>
        <w:t>iz finančne</w:t>
      </w:r>
      <w:r w:rsidR="00327903">
        <w:rPr>
          <w:rFonts w:ascii="Arial" w:hAnsi="Arial" w:cs="Arial"/>
          <w:sz w:val="20"/>
          <w:szCs w:val="20"/>
        </w:rPr>
        <w:t>ga nadzora I. stopnje</w:t>
      </w:r>
      <w:r w:rsidRPr="00B305EA">
        <w:rPr>
          <w:rFonts w:ascii="Arial" w:hAnsi="Arial" w:cs="Arial"/>
          <w:sz w:val="20"/>
          <w:szCs w:val="20"/>
        </w:rPr>
        <w:t xml:space="preserve">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7F6B85FF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B0079AD" w14:textId="77777777" w:rsidR="00A7565E" w:rsidRPr="00457D0E" w:rsidRDefault="00000000" w:rsidP="00A7565E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3C48CD5F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4FFB8216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7EBA7841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52A455E4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057FE479" w14:textId="77777777" w:rsidR="00A7565E" w:rsidRDefault="00A7565E" w:rsidP="00A7565E">
      <w:pPr>
        <w:spacing w:line="260" w:lineRule="exact"/>
        <w:jc w:val="both"/>
        <w:rPr>
          <w:rFonts w:cs="Arial"/>
          <w:b/>
          <w:szCs w:val="20"/>
        </w:rPr>
      </w:pPr>
    </w:p>
    <w:p w14:paraId="166CA4DD" w14:textId="77777777" w:rsidR="00D305C9" w:rsidRDefault="00D305C9" w:rsidP="00A7565E">
      <w:pPr>
        <w:spacing w:line="260" w:lineRule="exact"/>
        <w:jc w:val="both"/>
        <w:rPr>
          <w:rFonts w:cs="Arial"/>
          <w:b/>
          <w:szCs w:val="20"/>
        </w:rPr>
      </w:pPr>
    </w:p>
    <w:p w14:paraId="60FD80E2" w14:textId="77777777" w:rsidR="00D305C9" w:rsidRPr="00457D0E" w:rsidRDefault="00D305C9" w:rsidP="00A7565E">
      <w:pPr>
        <w:spacing w:line="260" w:lineRule="exact"/>
        <w:jc w:val="both"/>
        <w:rPr>
          <w:rFonts w:cs="Arial"/>
          <w:b/>
          <w:szCs w:val="20"/>
        </w:rPr>
      </w:pPr>
    </w:p>
    <w:p w14:paraId="78464CB1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lastRenderedPageBreak/>
        <w:t>K prijavi morajo kandidati priložiti naslednje:</w:t>
      </w:r>
    </w:p>
    <w:p w14:paraId="3BF92666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6042F9E2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04794359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3B19648E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58337067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486C10EF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74D281C7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4AC9B125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369DAA0A" w14:textId="77777777" w:rsidR="00A7565E" w:rsidRPr="00457D0E" w:rsidRDefault="00A7565E" w:rsidP="00A7565E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5991140D" w14:textId="77777777" w:rsidR="00A7565E" w:rsidRPr="00457D0E" w:rsidRDefault="00000000" w:rsidP="00A7565E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2DBB2F6F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11780B5" w14:textId="77777777" w:rsidR="00E37F9F" w:rsidRPr="00E37F9F" w:rsidRDefault="00000000" w:rsidP="00E37F9F">
      <w:pPr>
        <w:spacing w:line="260" w:lineRule="exact"/>
        <w:jc w:val="both"/>
        <w:rPr>
          <w:rFonts w:cs="Arial"/>
          <w:szCs w:val="20"/>
        </w:rPr>
      </w:pPr>
      <w:r w:rsidRPr="00E37F9F">
        <w:rPr>
          <w:rFonts w:cs="Arial"/>
          <w:szCs w:val="20"/>
        </w:rPr>
        <w:t xml:space="preserve">Kandidat, v roku </w:t>
      </w:r>
      <w:r w:rsidRPr="00E37F9F">
        <w:rPr>
          <w:rFonts w:cs="Arial"/>
          <w:b/>
          <w:szCs w:val="20"/>
        </w:rPr>
        <w:t>8 dni</w:t>
      </w:r>
      <w:r w:rsidRPr="00E37F9F">
        <w:rPr>
          <w:rFonts w:cs="Arial"/>
          <w:szCs w:val="20"/>
        </w:rPr>
        <w:t xml:space="preserve"> po objavi</w:t>
      </w:r>
      <w:r w:rsidRPr="00E37F9F">
        <w:rPr>
          <w:rFonts w:cs="Arial"/>
          <w:b/>
          <w:bCs/>
          <w:szCs w:val="20"/>
        </w:rPr>
        <w:t>,</w:t>
      </w:r>
      <w:r w:rsidRPr="00E37F9F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7DB148E3" w14:textId="77777777" w:rsidR="0009327C" w:rsidRPr="0009327C" w:rsidRDefault="0009327C" w:rsidP="0009327C">
      <w:pPr>
        <w:spacing w:line="260" w:lineRule="exact"/>
        <w:jc w:val="both"/>
        <w:rPr>
          <w:rFonts w:cs="Arial"/>
          <w:szCs w:val="20"/>
        </w:rPr>
      </w:pPr>
    </w:p>
    <w:p w14:paraId="154621F5" w14:textId="77777777" w:rsidR="00056A22" w:rsidRDefault="00000000" w:rsidP="0009327C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327903" w:rsidRPr="00D2325E">
          <w:rPr>
            <w:rStyle w:val="Hiperpovezava"/>
            <w:rFonts w:cs="Arial"/>
            <w:szCs w:val="20"/>
          </w:rPr>
          <w:t>pt.fu@gov.si</w:t>
        </w:r>
      </w:hyperlink>
      <w:r w:rsidR="00F078BE">
        <w:rPr>
          <w:rFonts w:cs="Arial"/>
          <w:szCs w:val="20"/>
        </w:rPr>
        <w:t>.</w:t>
      </w:r>
    </w:p>
    <w:p w14:paraId="3E916BD3" w14:textId="77777777" w:rsidR="0009327C" w:rsidRPr="00A12D2E" w:rsidRDefault="0009327C" w:rsidP="0009327C">
      <w:pPr>
        <w:spacing w:line="260" w:lineRule="exact"/>
        <w:jc w:val="both"/>
        <w:rPr>
          <w:rFonts w:cs="Arial"/>
          <w:szCs w:val="20"/>
          <w:u w:val="single"/>
        </w:rPr>
      </w:pPr>
    </w:p>
    <w:p w14:paraId="6BE263DA" w14:textId="77777777" w:rsidR="00056A22" w:rsidRPr="00A12D2E" w:rsidRDefault="00000000" w:rsidP="00056A22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na </w:t>
      </w:r>
      <w:r w:rsidR="00327903" w:rsidRPr="00F73F63">
        <w:rPr>
          <w:rFonts w:cs="Arial"/>
          <w:bCs/>
          <w:szCs w:val="20"/>
        </w:rPr>
        <w:t>Sabino Novak, tel.: 02/512-2692</w:t>
      </w:r>
      <w:r w:rsidRPr="00A12D2E">
        <w:rPr>
          <w:rFonts w:cs="Arial"/>
          <w:bCs/>
          <w:szCs w:val="20"/>
        </w:rPr>
        <w:t>.</w:t>
      </w:r>
    </w:p>
    <w:p w14:paraId="671D991B" w14:textId="77777777" w:rsidR="00056A22" w:rsidRPr="00A12D2E" w:rsidRDefault="00056A22" w:rsidP="00056A22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758784D6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6AFFF263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7802A87D" w14:textId="77777777" w:rsidR="00056A22" w:rsidRDefault="00000000" w:rsidP="001D58BB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1906AC3D" w14:textId="77777777" w:rsidR="001D58BB" w:rsidRPr="002622D9" w:rsidRDefault="001D58BB" w:rsidP="001D58BB">
      <w:pPr>
        <w:pStyle w:val="Telobesedila2"/>
        <w:spacing w:after="0" w:line="260" w:lineRule="exact"/>
        <w:jc w:val="both"/>
        <w:rPr>
          <w:szCs w:val="20"/>
        </w:rPr>
      </w:pPr>
    </w:p>
    <w:p w14:paraId="300A5822" w14:textId="77777777" w:rsidR="00056A22" w:rsidRPr="00A12D2E" w:rsidRDefault="00000000" w:rsidP="001D58BB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17E3DE21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1BCD604C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30F401F3" w14:textId="77777777" w:rsidR="00A73591" w:rsidRPr="00A12D2E" w:rsidRDefault="00A73591" w:rsidP="00056A22">
      <w:pPr>
        <w:spacing w:line="260" w:lineRule="exact"/>
        <w:jc w:val="both"/>
        <w:rPr>
          <w:rFonts w:cs="Arial"/>
          <w:szCs w:val="20"/>
        </w:rPr>
      </w:pPr>
    </w:p>
    <w:p w14:paraId="1BFBA5EA" w14:textId="77777777" w:rsidR="00056A22" w:rsidRDefault="00056A22" w:rsidP="00056A22">
      <w:pPr>
        <w:spacing w:line="260" w:lineRule="exact"/>
        <w:ind w:left="5760" w:firstLine="720"/>
        <w:rPr>
          <w:rFonts w:cs="Arial"/>
          <w:szCs w:val="20"/>
        </w:rPr>
      </w:pPr>
    </w:p>
    <w:p w14:paraId="2018C54C" w14:textId="77777777" w:rsidR="006F300E" w:rsidRPr="001B0759" w:rsidRDefault="00000000" w:rsidP="006F300E">
      <w:pPr>
        <w:pStyle w:val="podpisi"/>
        <w:tabs>
          <w:tab w:val="clear" w:pos="3402"/>
          <w:tab w:val="center" w:pos="6663"/>
        </w:tabs>
        <w:rPr>
          <w:rFonts w:cs="Arial"/>
          <w:szCs w:val="20"/>
          <w:lang w:val="sl-SI"/>
        </w:rPr>
      </w:pPr>
      <w:r w:rsidRPr="00587026">
        <w:rPr>
          <w:rFonts w:cs="Arial"/>
          <w:szCs w:val="20"/>
          <w:lang w:val="sl-SI"/>
        </w:rPr>
        <w:t xml:space="preserve">   </w:t>
      </w:r>
      <w:r w:rsidRPr="00587026">
        <w:rPr>
          <w:rFonts w:cs="Arial"/>
          <w:szCs w:val="20"/>
          <w:lang w:val="sl-SI"/>
        </w:rPr>
        <w:tab/>
        <w:t xml:space="preserve">  </w:t>
      </w:r>
      <w:bookmarkStart w:id="4" w:name="_Hlk178233522"/>
      <w:r>
        <w:rPr>
          <w:rFonts w:cs="Arial"/>
          <w:szCs w:val="20"/>
          <w:lang w:val="sl-SI"/>
        </w:rPr>
        <w:t>Natalija Radelj Mehle</w:t>
      </w:r>
      <w:r w:rsidRPr="001B0759">
        <w:rPr>
          <w:rFonts w:cs="Arial"/>
          <w:szCs w:val="20"/>
          <w:lang w:val="sl-SI"/>
        </w:rPr>
        <w:t>,</w:t>
      </w:r>
    </w:p>
    <w:p w14:paraId="7155AC6E" w14:textId="77777777" w:rsidR="006F300E" w:rsidRPr="00746DA5" w:rsidRDefault="00000000" w:rsidP="006F300E">
      <w:pPr>
        <w:pStyle w:val="podpisi"/>
        <w:tabs>
          <w:tab w:val="clear" w:pos="3402"/>
          <w:tab w:val="center" w:pos="6663"/>
        </w:tabs>
        <w:rPr>
          <w:rFonts w:cs="Arial"/>
          <w:szCs w:val="20"/>
          <w:lang w:val="sl-SI"/>
        </w:rPr>
      </w:pPr>
      <w:r w:rsidRPr="001B0759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 xml:space="preserve"> vodja kadrovskega poslovanja</w:t>
      </w:r>
    </w:p>
    <w:p w14:paraId="7EC4DE29" w14:textId="77777777" w:rsidR="00A73591" w:rsidRDefault="00A73591" w:rsidP="006F300E">
      <w:pPr>
        <w:spacing w:line="260" w:lineRule="exact"/>
        <w:ind w:left="5760" w:firstLine="720"/>
        <w:rPr>
          <w:rFonts w:cs="Arial"/>
          <w:szCs w:val="20"/>
        </w:rPr>
      </w:pPr>
    </w:p>
    <w:p w14:paraId="618BC1CE" w14:textId="77777777" w:rsidR="003A61C4" w:rsidRDefault="003A61C4" w:rsidP="00185598">
      <w:pPr>
        <w:spacing w:line="260" w:lineRule="exact"/>
        <w:jc w:val="both"/>
        <w:rPr>
          <w:rFonts w:cs="Arial"/>
          <w:szCs w:val="20"/>
        </w:rPr>
      </w:pPr>
    </w:p>
    <w:p w14:paraId="4996DFDD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3C170DEF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5B7E4BD6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17302B8F" w14:textId="77777777" w:rsidR="00185598" w:rsidRDefault="00185598" w:rsidP="00185598">
      <w:pPr>
        <w:spacing w:line="260" w:lineRule="exact"/>
        <w:jc w:val="both"/>
        <w:rPr>
          <w:rFonts w:cs="Arial"/>
          <w:szCs w:val="20"/>
        </w:rPr>
      </w:pPr>
    </w:p>
    <w:p w14:paraId="2E03C61F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61D45D70" w14:textId="77777777" w:rsidR="001855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2B118B26" w14:textId="77777777" w:rsidR="00185598" w:rsidRPr="008A3E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5B13F523" w14:textId="77777777" w:rsidR="0044651E" w:rsidRPr="00457D0E" w:rsidRDefault="0044651E" w:rsidP="006C10FA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35D6" w14:textId="77777777" w:rsidR="003A2395" w:rsidRDefault="003A2395">
      <w:pPr>
        <w:spacing w:line="240" w:lineRule="auto"/>
      </w:pPr>
      <w:r>
        <w:separator/>
      </w:r>
    </w:p>
  </w:endnote>
  <w:endnote w:type="continuationSeparator" w:id="0">
    <w:p w14:paraId="27017BDF" w14:textId="77777777" w:rsidR="003A2395" w:rsidRDefault="003A2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535D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52C9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79F3" w14:textId="77777777" w:rsidR="003A2395" w:rsidRDefault="003A2395">
      <w:pPr>
        <w:spacing w:line="240" w:lineRule="auto"/>
      </w:pPr>
      <w:r>
        <w:separator/>
      </w:r>
    </w:p>
  </w:footnote>
  <w:footnote w:type="continuationSeparator" w:id="0">
    <w:p w14:paraId="6F5E3D8D" w14:textId="77777777" w:rsidR="003A2395" w:rsidRDefault="003A23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7ED4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971E1" w14:paraId="3DAE7B6D" w14:textId="77777777" w:rsidTr="004919BE">
      <w:trPr>
        <w:cantSplit/>
        <w:trHeight w:hRule="exact" w:val="847"/>
      </w:trPr>
      <w:tc>
        <w:tcPr>
          <w:tcW w:w="649" w:type="dxa"/>
        </w:tcPr>
        <w:p w14:paraId="29137D8A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6BC3D9A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3825A5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AD0F17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CCBE94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5C0FF1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807EFD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38847E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E3AF8A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761FE0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55C1B5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99140D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471D52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E0AC02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D79D48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5DA583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478144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9C1CED9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A960EEA" wp14:editId="19C70D8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45E20A7" wp14:editId="2A1753C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4B295B42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0C9ED98F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450CE99D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1B6AFB63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723AC626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53D0A10E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726"/>
    <w:multiLevelType w:val="hybridMultilevel"/>
    <w:tmpl w:val="FC46AFA8"/>
    <w:lvl w:ilvl="0" w:tplc="73FE45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EA4AB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497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68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27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70A8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6E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CD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E84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0B07"/>
    <w:multiLevelType w:val="hybridMultilevel"/>
    <w:tmpl w:val="18E20E3C"/>
    <w:lvl w:ilvl="0" w:tplc="C442B75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FF724D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B4E396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E6EB13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6B28CA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A10E4D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592F4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6A2FE6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39EAC4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387CAB"/>
    <w:multiLevelType w:val="hybridMultilevel"/>
    <w:tmpl w:val="1D966BB0"/>
    <w:lvl w:ilvl="0" w:tplc="D302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70F834" w:tentative="1">
      <w:start w:val="1"/>
      <w:numFmt w:val="lowerLetter"/>
      <w:lvlText w:val="%2."/>
      <w:lvlJc w:val="left"/>
      <w:pPr>
        <w:ind w:left="1440" w:hanging="360"/>
      </w:pPr>
    </w:lvl>
    <w:lvl w:ilvl="2" w:tplc="7EDC2EEA" w:tentative="1">
      <w:start w:val="1"/>
      <w:numFmt w:val="lowerRoman"/>
      <w:lvlText w:val="%3."/>
      <w:lvlJc w:val="right"/>
      <w:pPr>
        <w:ind w:left="2160" w:hanging="180"/>
      </w:pPr>
    </w:lvl>
    <w:lvl w:ilvl="3" w:tplc="4C8ABB8E" w:tentative="1">
      <w:start w:val="1"/>
      <w:numFmt w:val="decimal"/>
      <w:lvlText w:val="%4."/>
      <w:lvlJc w:val="left"/>
      <w:pPr>
        <w:ind w:left="2880" w:hanging="360"/>
      </w:pPr>
    </w:lvl>
    <w:lvl w:ilvl="4" w:tplc="C96E1A56" w:tentative="1">
      <w:start w:val="1"/>
      <w:numFmt w:val="lowerLetter"/>
      <w:lvlText w:val="%5."/>
      <w:lvlJc w:val="left"/>
      <w:pPr>
        <w:ind w:left="3600" w:hanging="360"/>
      </w:pPr>
    </w:lvl>
    <w:lvl w:ilvl="5" w:tplc="D54ECBE2" w:tentative="1">
      <w:start w:val="1"/>
      <w:numFmt w:val="lowerRoman"/>
      <w:lvlText w:val="%6."/>
      <w:lvlJc w:val="right"/>
      <w:pPr>
        <w:ind w:left="4320" w:hanging="180"/>
      </w:pPr>
    </w:lvl>
    <w:lvl w:ilvl="6" w:tplc="33EC38A4" w:tentative="1">
      <w:start w:val="1"/>
      <w:numFmt w:val="decimal"/>
      <w:lvlText w:val="%7."/>
      <w:lvlJc w:val="left"/>
      <w:pPr>
        <w:ind w:left="5040" w:hanging="360"/>
      </w:pPr>
    </w:lvl>
    <w:lvl w:ilvl="7" w:tplc="47AE4142" w:tentative="1">
      <w:start w:val="1"/>
      <w:numFmt w:val="lowerLetter"/>
      <w:lvlText w:val="%8."/>
      <w:lvlJc w:val="left"/>
      <w:pPr>
        <w:ind w:left="5760" w:hanging="360"/>
      </w:pPr>
    </w:lvl>
    <w:lvl w:ilvl="8" w:tplc="DC52D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B98"/>
    <w:multiLevelType w:val="hybridMultilevel"/>
    <w:tmpl w:val="9816F7E8"/>
    <w:lvl w:ilvl="0" w:tplc="D026E44E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32E4A5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DA3B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B0C7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9A1E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AAB0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5CD7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10BC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F080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570EC"/>
    <w:multiLevelType w:val="hybridMultilevel"/>
    <w:tmpl w:val="4EDA8DD2"/>
    <w:lvl w:ilvl="0" w:tplc="27A2D67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AEC693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9E4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0B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67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C9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28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4FB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060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D0BD5"/>
    <w:multiLevelType w:val="hybridMultilevel"/>
    <w:tmpl w:val="D3C2420C"/>
    <w:lvl w:ilvl="0" w:tplc="F0B623C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647A02C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2E864E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D7CC31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8F000F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8A0469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83A484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360B5C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6AC887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E25CD1"/>
    <w:multiLevelType w:val="hybridMultilevel"/>
    <w:tmpl w:val="2D24329E"/>
    <w:lvl w:ilvl="0" w:tplc="6178D1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3842818" w:tentative="1">
      <w:start w:val="1"/>
      <w:numFmt w:val="lowerLetter"/>
      <w:lvlText w:val="%2."/>
      <w:lvlJc w:val="left"/>
      <w:pPr>
        <w:ind w:left="1800" w:hanging="360"/>
      </w:pPr>
    </w:lvl>
    <w:lvl w:ilvl="2" w:tplc="9D88E9BA" w:tentative="1">
      <w:start w:val="1"/>
      <w:numFmt w:val="lowerRoman"/>
      <w:lvlText w:val="%3."/>
      <w:lvlJc w:val="right"/>
      <w:pPr>
        <w:ind w:left="2520" w:hanging="180"/>
      </w:pPr>
    </w:lvl>
    <w:lvl w:ilvl="3" w:tplc="2C5EA0A0" w:tentative="1">
      <w:start w:val="1"/>
      <w:numFmt w:val="decimal"/>
      <w:lvlText w:val="%4."/>
      <w:lvlJc w:val="left"/>
      <w:pPr>
        <w:ind w:left="3240" w:hanging="360"/>
      </w:pPr>
    </w:lvl>
    <w:lvl w:ilvl="4" w:tplc="C0A059BC" w:tentative="1">
      <w:start w:val="1"/>
      <w:numFmt w:val="lowerLetter"/>
      <w:lvlText w:val="%5."/>
      <w:lvlJc w:val="left"/>
      <w:pPr>
        <w:ind w:left="3960" w:hanging="360"/>
      </w:pPr>
    </w:lvl>
    <w:lvl w:ilvl="5" w:tplc="EE9C70D0" w:tentative="1">
      <w:start w:val="1"/>
      <w:numFmt w:val="lowerRoman"/>
      <w:lvlText w:val="%6."/>
      <w:lvlJc w:val="right"/>
      <w:pPr>
        <w:ind w:left="4680" w:hanging="180"/>
      </w:pPr>
    </w:lvl>
    <w:lvl w:ilvl="6" w:tplc="550E7B24" w:tentative="1">
      <w:start w:val="1"/>
      <w:numFmt w:val="decimal"/>
      <w:lvlText w:val="%7."/>
      <w:lvlJc w:val="left"/>
      <w:pPr>
        <w:ind w:left="5400" w:hanging="360"/>
      </w:pPr>
    </w:lvl>
    <w:lvl w:ilvl="7" w:tplc="A962C90E" w:tentative="1">
      <w:start w:val="1"/>
      <w:numFmt w:val="lowerLetter"/>
      <w:lvlText w:val="%8."/>
      <w:lvlJc w:val="left"/>
      <w:pPr>
        <w:ind w:left="6120" w:hanging="360"/>
      </w:pPr>
    </w:lvl>
    <w:lvl w:ilvl="8" w:tplc="B7442D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92531"/>
    <w:multiLevelType w:val="hybridMultilevel"/>
    <w:tmpl w:val="7C5EC43E"/>
    <w:lvl w:ilvl="0" w:tplc="12E411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42C1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DE4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6D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02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182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22C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16B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D25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1CE1"/>
    <w:multiLevelType w:val="hybridMultilevel"/>
    <w:tmpl w:val="CFCC783C"/>
    <w:lvl w:ilvl="0" w:tplc="DDA4622C">
      <w:start w:val="1"/>
      <w:numFmt w:val="decimal"/>
      <w:lvlText w:val="%1."/>
      <w:lvlJc w:val="left"/>
      <w:pPr>
        <w:ind w:left="360" w:hanging="360"/>
      </w:pPr>
    </w:lvl>
    <w:lvl w:ilvl="1" w:tplc="979A61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B025F0A">
      <w:start w:val="1"/>
      <w:numFmt w:val="lowerRoman"/>
      <w:lvlText w:val="%3."/>
      <w:lvlJc w:val="right"/>
      <w:pPr>
        <w:ind w:left="1800" w:hanging="180"/>
      </w:pPr>
    </w:lvl>
    <w:lvl w:ilvl="3" w:tplc="A1DE53C4" w:tentative="1">
      <w:start w:val="1"/>
      <w:numFmt w:val="decimal"/>
      <w:lvlText w:val="%4."/>
      <w:lvlJc w:val="left"/>
      <w:pPr>
        <w:ind w:left="2520" w:hanging="360"/>
      </w:pPr>
    </w:lvl>
    <w:lvl w:ilvl="4" w:tplc="0EB0EE24" w:tentative="1">
      <w:start w:val="1"/>
      <w:numFmt w:val="lowerLetter"/>
      <w:lvlText w:val="%5."/>
      <w:lvlJc w:val="left"/>
      <w:pPr>
        <w:ind w:left="3240" w:hanging="360"/>
      </w:pPr>
    </w:lvl>
    <w:lvl w:ilvl="5" w:tplc="84A656A8" w:tentative="1">
      <w:start w:val="1"/>
      <w:numFmt w:val="lowerRoman"/>
      <w:lvlText w:val="%6."/>
      <w:lvlJc w:val="right"/>
      <w:pPr>
        <w:ind w:left="3960" w:hanging="180"/>
      </w:pPr>
    </w:lvl>
    <w:lvl w:ilvl="6" w:tplc="C2A8481A" w:tentative="1">
      <w:start w:val="1"/>
      <w:numFmt w:val="decimal"/>
      <w:lvlText w:val="%7."/>
      <w:lvlJc w:val="left"/>
      <w:pPr>
        <w:ind w:left="4680" w:hanging="360"/>
      </w:pPr>
    </w:lvl>
    <w:lvl w:ilvl="7" w:tplc="83A6EE12" w:tentative="1">
      <w:start w:val="1"/>
      <w:numFmt w:val="lowerLetter"/>
      <w:lvlText w:val="%8."/>
      <w:lvlJc w:val="left"/>
      <w:pPr>
        <w:ind w:left="5400" w:hanging="360"/>
      </w:pPr>
    </w:lvl>
    <w:lvl w:ilvl="8" w:tplc="AAB46B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77659"/>
    <w:multiLevelType w:val="hybridMultilevel"/>
    <w:tmpl w:val="16C268DC"/>
    <w:lvl w:ilvl="0" w:tplc="3C54C074">
      <w:start w:val="1"/>
      <w:numFmt w:val="decimal"/>
      <w:lvlText w:val="%1."/>
      <w:lvlJc w:val="left"/>
      <w:pPr>
        <w:ind w:left="360" w:hanging="360"/>
      </w:pPr>
    </w:lvl>
    <w:lvl w:ilvl="1" w:tplc="BAF6255A" w:tentative="1">
      <w:start w:val="1"/>
      <w:numFmt w:val="lowerLetter"/>
      <w:lvlText w:val="%2."/>
      <w:lvlJc w:val="left"/>
      <w:pPr>
        <w:ind w:left="1080" w:hanging="360"/>
      </w:pPr>
    </w:lvl>
    <w:lvl w:ilvl="2" w:tplc="3B84C444" w:tentative="1">
      <w:start w:val="1"/>
      <w:numFmt w:val="lowerRoman"/>
      <w:lvlText w:val="%3."/>
      <w:lvlJc w:val="right"/>
      <w:pPr>
        <w:ind w:left="1800" w:hanging="180"/>
      </w:pPr>
    </w:lvl>
    <w:lvl w:ilvl="3" w:tplc="101E9D04" w:tentative="1">
      <w:start w:val="1"/>
      <w:numFmt w:val="decimal"/>
      <w:lvlText w:val="%4."/>
      <w:lvlJc w:val="left"/>
      <w:pPr>
        <w:ind w:left="2520" w:hanging="360"/>
      </w:pPr>
    </w:lvl>
    <w:lvl w:ilvl="4" w:tplc="3A8215C6" w:tentative="1">
      <w:start w:val="1"/>
      <w:numFmt w:val="lowerLetter"/>
      <w:lvlText w:val="%5."/>
      <w:lvlJc w:val="left"/>
      <w:pPr>
        <w:ind w:left="3240" w:hanging="360"/>
      </w:pPr>
    </w:lvl>
    <w:lvl w:ilvl="5" w:tplc="BAF25CAC" w:tentative="1">
      <w:start w:val="1"/>
      <w:numFmt w:val="lowerRoman"/>
      <w:lvlText w:val="%6."/>
      <w:lvlJc w:val="right"/>
      <w:pPr>
        <w:ind w:left="3960" w:hanging="180"/>
      </w:pPr>
    </w:lvl>
    <w:lvl w:ilvl="6" w:tplc="BCF6CBF2" w:tentative="1">
      <w:start w:val="1"/>
      <w:numFmt w:val="decimal"/>
      <w:lvlText w:val="%7."/>
      <w:lvlJc w:val="left"/>
      <w:pPr>
        <w:ind w:left="4680" w:hanging="360"/>
      </w:pPr>
    </w:lvl>
    <w:lvl w:ilvl="7" w:tplc="A6301C1A" w:tentative="1">
      <w:start w:val="1"/>
      <w:numFmt w:val="lowerLetter"/>
      <w:lvlText w:val="%8."/>
      <w:lvlJc w:val="left"/>
      <w:pPr>
        <w:ind w:left="5400" w:hanging="360"/>
      </w:pPr>
    </w:lvl>
    <w:lvl w:ilvl="8" w:tplc="940898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185C12"/>
    <w:multiLevelType w:val="hybridMultilevel"/>
    <w:tmpl w:val="BF06C40C"/>
    <w:lvl w:ilvl="0" w:tplc="35ECE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BE2784" w:tentative="1">
      <w:start w:val="1"/>
      <w:numFmt w:val="lowerLetter"/>
      <w:lvlText w:val="%2."/>
      <w:lvlJc w:val="left"/>
      <w:pPr>
        <w:ind w:left="1080" w:hanging="360"/>
      </w:pPr>
    </w:lvl>
    <w:lvl w:ilvl="2" w:tplc="70A860C0" w:tentative="1">
      <w:start w:val="1"/>
      <w:numFmt w:val="lowerRoman"/>
      <w:lvlText w:val="%3."/>
      <w:lvlJc w:val="right"/>
      <w:pPr>
        <w:ind w:left="1800" w:hanging="180"/>
      </w:pPr>
    </w:lvl>
    <w:lvl w:ilvl="3" w:tplc="0B6476DA" w:tentative="1">
      <w:start w:val="1"/>
      <w:numFmt w:val="decimal"/>
      <w:lvlText w:val="%4."/>
      <w:lvlJc w:val="left"/>
      <w:pPr>
        <w:ind w:left="2520" w:hanging="360"/>
      </w:pPr>
    </w:lvl>
    <w:lvl w:ilvl="4" w:tplc="EED4CF06" w:tentative="1">
      <w:start w:val="1"/>
      <w:numFmt w:val="lowerLetter"/>
      <w:lvlText w:val="%5."/>
      <w:lvlJc w:val="left"/>
      <w:pPr>
        <w:ind w:left="3240" w:hanging="360"/>
      </w:pPr>
    </w:lvl>
    <w:lvl w:ilvl="5" w:tplc="C5CA618C" w:tentative="1">
      <w:start w:val="1"/>
      <w:numFmt w:val="lowerRoman"/>
      <w:lvlText w:val="%6."/>
      <w:lvlJc w:val="right"/>
      <w:pPr>
        <w:ind w:left="3960" w:hanging="180"/>
      </w:pPr>
    </w:lvl>
    <w:lvl w:ilvl="6" w:tplc="9A2C14F4" w:tentative="1">
      <w:start w:val="1"/>
      <w:numFmt w:val="decimal"/>
      <w:lvlText w:val="%7."/>
      <w:lvlJc w:val="left"/>
      <w:pPr>
        <w:ind w:left="4680" w:hanging="360"/>
      </w:pPr>
    </w:lvl>
    <w:lvl w:ilvl="7" w:tplc="34A4FEDA" w:tentative="1">
      <w:start w:val="1"/>
      <w:numFmt w:val="lowerLetter"/>
      <w:lvlText w:val="%8."/>
      <w:lvlJc w:val="left"/>
      <w:pPr>
        <w:ind w:left="5400" w:hanging="360"/>
      </w:pPr>
    </w:lvl>
    <w:lvl w:ilvl="8" w:tplc="89062A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D71418"/>
    <w:multiLevelType w:val="hybridMultilevel"/>
    <w:tmpl w:val="81C03974"/>
    <w:lvl w:ilvl="0" w:tplc="86EC92E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16AC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5E00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784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2A5E4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3842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1637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5648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22FF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935677"/>
    <w:multiLevelType w:val="hybridMultilevel"/>
    <w:tmpl w:val="CD3AE874"/>
    <w:lvl w:ilvl="0" w:tplc="A8BE0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A0E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655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C9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A7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AE4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EAA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81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D616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11500"/>
    <w:multiLevelType w:val="hybridMultilevel"/>
    <w:tmpl w:val="8D6A9D9C"/>
    <w:lvl w:ilvl="0" w:tplc="AF4CA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6AB644" w:tentative="1">
      <w:start w:val="1"/>
      <w:numFmt w:val="lowerLetter"/>
      <w:lvlText w:val="%2."/>
      <w:lvlJc w:val="left"/>
      <w:pPr>
        <w:ind w:left="1080" w:hanging="360"/>
      </w:pPr>
    </w:lvl>
    <w:lvl w:ilvl="2" w:tplc="F8C43C58" w:tentative="1">
      <w:start w:val="1"/>
      <w:numFmt w:val="lowerRoman"/>
      <w:lvlText w:val="%3."/>
      <w:lvlJc w:val="right"/>
      <w:pPr>
        <w:ind w:left="1800" w:hanging="180"/>
      </w:pPr>
    </w:lvl>
    <w:lvl w:ilvl="3" w:tplc="67826BEA" w:tentative="1">
      <w:start w:val="1"/>
      <w:numFmt w:val="decimal"/>
      <w:lvlText w:val="%4."/>
      <w:lvlJc w:val="left"/>
      <w:pPr>
        <w:ind w:left="2520" w:hanging="360"/>
      </w:pPr>
    </w:lvl>
    <w:lvl w:ilvl="4" w:tplc="73F02F92" w:tentative="1">
      <w:start w:val="1"/>
      <w:numFmt w:val="lowerLetter"/>
      <w:lvlText w:val="%5."/>
      <w:lvlJc w:val="left"/>
      <w:pPr>
        <w:ind w:left="3240" w:hanging="360"/>
      </w:pPr>
    </w:lvl>
    <w:lvl w:ilvl="5" w:tplc="5D12FD8E" w:tentative="1">
      <w:start w:val="1"/>
      <w:numFmt w:val="lowerRoman"/>
      <w:lvlText w:val="%6."/>
      <w:lvlJc w:val="right"/>
      <w:pPr>
        <w:ind w:left="3960" w:hanging="180"/>
      </w:pPr>
    </w:lvl>
    <w:lvl w:ilvl="6" w:tplc="E49E238C" w:tentative="1">
      <w:start w:val="1"/>
      <w:numFmt w:val="decimal"/>
      <w:lvlText w:val="%7."/>
      <w:lvlJc w:val="left"/>
      <w:pPr>
        <w:ind w:left="4680" w:hanging="360"/>
      </w:pPr>
    </w:lvl>
    <w:lvl w:ilvl="7" w:tplc="3D6CD552" w:tentative="1">
      <w:start w:val="1"/>
      <w:numFmt w:val="lowerLetter"/>
      <w:lvlText w:val="%8."/>
      <w:lvlJc w:val="left"/>
      <w:pPr>
        <w:ind w:left="5400" w:hanging="360"/>
      </w:pPr>
    </w:lvl>
    <w:lvl w:ilvl="8" w:tplc="5BE03C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0B7B71"/>
    <w:multiLevelType w:val="hybridMultilevel"/>
    <w:tmpl w:val="011A9D68"/>
    <w:lvl w:ilvl="0" w:tplc="5F384A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7C2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860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C91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C0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64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4A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20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820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D2FF2"/>
    <w:multiLevelType w:val="hybridMultilevel"/>
    <w:tmpl w:val="188E87E8"/>
    <w:lvl w:ilvl="0" w:tplc="6F0A4B4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3B09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6E5B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03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C5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C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02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C1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B03C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B6114"/>
    <w:multiLevelType w:val="hybridMultilevel"/>
    <w:tmpl w:val="0BA89F26"/>
    <w:lvl w:ilvl="0" w:tplc="EF2C2BF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CB25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456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AF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DCF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8CC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C4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A7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49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B3BD1"/>
    <w:multiLevelType w:val="hybridMultilevel"/>
    <w:tmpl w:val="126C1EB2"/>
    <w:lvl w:ilvl="0" w:tplc="2FE4B7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BB880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2C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CC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A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DEF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6A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87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B80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72372"/>
    <w:multiLevelType w:val="hybridMultilevel"/>
    <w:tmpl w:val="94FE8146"/>
    <w:lvl w:ilvl="0" w:tplc="C8EEE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C1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65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62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DEFC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865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08D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58E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287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4134A8"/>
    <w:multiLevelType w:val="hybridMultilevel"/>
    <w:tmpl w:val="45CCF75C"/>
    <w:lvl w:ilvl="0" w:tplc="47D40BA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45CC20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262D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4EFF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869B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18DF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C4B1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543D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FA2D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E563D4"/>
    <w:multiLevelType w:val="hybridMultilevel"/>
    <w:tmpl w:val="0E1A63A4"/>
    <w:lvl w:ilvl="0" w:tplc="14CC44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2C41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4A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E0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CE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50F8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41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4DF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43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78257E"/>
    <w:multiLevelType w:val="hybridMultilevel"/>
    <w:tmpl w:val="162E2A58"/>
    <w:lvl w:ilvl="0" w:tplc="553E7DB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5E6953C" w:tentative="1">
      <w:start w:val="1"/>
      <w:numFmt w:val="lowerLetter"/>
      <w:lvlText w:val="%2."/>
      <w:lvlJc w:val="left"/>
      <w:pPr>
        <w:ind w:left="1440" w:hanging="360"/>
      </w:pPr>
    </w:lvl>
    <w:lvl w:ilvl="2" w:tplc="85C8CDDC" w:tentative="1">
      <w:start w:val="1"/>
      <w:numFmt w:val="lowerRoman"/>
      <w:lvlText w:val="%3."/>
      <w:lvlJc w:val="right"/>
      <w:pPr>
        <w:ind w:left="2160" w:hanging="180"/>
      </w:pPr>
    </w:lvl>
    <w:lvl w:ilvl="3" w:tplc="0B00457E" w:tentative="1">
      <w:start w:val="1"/>
      <w:numFmt w:val="decimal"/>
      <w:lvlText w:val="%4."/>
      <w:lvlJc w:val="left"/>
      <w:pPr>
        <w:ind w:left="2880" w:hanging="360"/>
      </w:pPr>
    </w:lvl>
    <w:lvl w:ilvl="4" w:tplc="4A040642" w:tentative="1">
      <w:start w:val="1"/>
      <w:numFmt w:val="lowerLetter"/>
      <w:lvlText w:val="%5."/>
      <w:lvlJc w:val="left"/>
      <w:pPr>
        <w:ind w:left="3600" w:hanging="360"/>
      </w:pPr>
    </w:lvl>
    <w:lvl w:ilvl="5" w:tplc="7124D420" w:tentative="1">
      <w:start w:val="1"/>
      <w:numFmt w:val="lowerRoman"/>
      <w:lvlText w:val="%6."/>
      <w:lvlJc w:val="right"/>
      <w:pPr>
        <w:ind w:left="4320" w:hanging="180"/>
      </w:pPr>
    </w:lvl>
    <w:lvl w:ilvl="6" w:tplc="55BA478E" w:tentative="1">
      <w:start w:val="1"/>
      <w:numFmt w:val="decimal"/>
      <w:lvlText w:val="%7."/>
      <w:lvlJc w:val="left"/>
      <w:pPr>
        <w:ind w:left="5040" w:hanging="360"/>
      </w:pPr>
    </w:lvl>
    <w:lvl w:ilvl="7" w:tplc="A6C2E49A" w:tentative="1">
      <w:start w:val="1"/>
      <w:numFmt w:val="lowerLetter"/>
      <w:lvlText w:val="%8."/>
      <w:lvlJc w:val="left"/>
      <w:pPr>
        <w:ind w:left="5760" w:hanging="360"/>
      </w:pPr>
    </w:lvl>
    <w:lvl w:ilvl="8" w:tplc="92E26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43D40"/>
    <w:multiLevelType w:val="hybridMultilevel"/>
    <w:tmpl w:val="D4102578"/>
    <w:lvl w:ilvl="0" w:tplc="0E66A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3849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D28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EB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20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86A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0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900F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B845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16C93"/>
    <w:multiLevelType w:val="hybridMultilevel"/>
    <w:tmpl w:val="3294CB3E"/>
    <w:lvl w:ilvl="0" w:tplc="D654D5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8CE5A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FC9A6A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66CBCB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E0036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AD2A68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6E27A7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248E9C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FF45A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746B8A"/>
    <w:multiLevelType w:val="hybridMultilevel"/>
    <w:tmpl w:val="D8EEBBAC"/>
    <w:lvl w:ilvl="0" w:tplc="D44056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DF087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A65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69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6C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064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4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8A5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305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4531C"/>
    <w:multiLevelType w:val="hybridMultilevel"/>
    <w:tmpl w:val="3632AB8C"/>
    <w:lvl w:ilvl="0" w:tplc="C3F2C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94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22D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C8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E65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6C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43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E2F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CE2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072D6"/>
    <w:multiLevelType w:val="hybridMultilevel"/>
    <w:tmpl w:val="94B0D192"/>
    <w:lvl w:ilvl="0" w:tplc="E312EC6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9D343B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7E78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3865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5242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7A8D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DA8F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4812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56B4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3A4480"/>
    <w:multiLevelType w:val="hybridMultilevel"/>
    <w:tmpl w:val="61A0C872"/>
    <w:lvl w:ilvl="0" w:tplc="46C46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85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C26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A0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C6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A8A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88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CA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43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C487B"/>
    <w:multiLevelType w:val="hybridMultilevel"/>
    <w:tmpl w:val="AB80FFAA"/>
    <w:lvl w:ilvl="0" w:tplc="82B6E4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A2344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C1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2F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8B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82D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CE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AB7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0F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AA4C44"/>
    <w:multiLevelType w:val="hybridMultilevel"/>
    <w:tmpl w:val="092E92F6"/>
    <w:lvl w:ilvl="0" w:tplc="C31A2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40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06D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C6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03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A22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E4E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8F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98B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27090D"/>
    <w:multiLevelType w:val="hybridMultilevel"/>
    <w:tmpl w:val="CB1EB220"/>
    <w:lvl w:ilvl="0" w:tplc="2CD8AAD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B198AD82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BEE275CC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B522783E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50B82B7A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F7061CE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7B90C89C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A6942D9E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81DE9416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BF20104"/>
    <w:multiLevelType w:val="hybridMultilevel"/>
    <w:tmpl w:val="5A76EFA6"/>
    <w:lvl w:ilvl="0" w:tplc="E7CC1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6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CC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2B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6B9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6E3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E3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099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1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C61B0"/>
    <w:multiLevelType w:val="hybridMultilevel"/>
    <w:tmpl w:val="6D2466E6"/>
    <w:lvl w:ilvl="0" w:tplc="A1687D2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6FBE32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FCBC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CA27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CE145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FA03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C808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49B9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846D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687D3B"/>
    <w:multiLevelType w:val="hybridMultilevel"/>
    <w:tmpl w:val="2FD67776"/>
    <w:lvl w:ilvl="0" w:tplc="4FC6D9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985472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1EAE3932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A32E98D8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C2B194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F746DF82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2970129E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9E966E40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16C4E54E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0" w15:restartNumberingAfterBreak="0">
    <w:nsid w:val="6EEC2741"/>
    <w:multiLevelType w:val="hybridMultilevel"/>
    <w:tmpl w:val="6CDCBB54"/>
    <w:lvl w:ilvl="0" w:tplc="79FEA00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A75E5E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F207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C03C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2219A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54D0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8085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A21E7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326F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634095"/>
    <w:multiLevelType w:val="hybridMultilevel"/>
    <w:tmpl w:val="5A6680A2"/>
    <w:lvl w:ilvl="0" w:tplc="0442C76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652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44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81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47D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468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29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AC0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A04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04AF2"/>
    <w:multiLevelType w:val="hybridMultilevel"/>
    <w:tmpl w:val="8F82E2D0"/>
    <w:lvl w:ilvl="0" w:tplc="4148C4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ECD696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8699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D692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868D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E603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D676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08A2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C61C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2E7319"/>
    <w:multiLevelType w:val="hybridMultilevel"/>
    <w:tmpl w:val="6DB8AD86"/>
    <w:lvl w:ilvl="0" w:tplc="503C6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4B40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6F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AB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A8B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28D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C1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2D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4C0E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C5037"/>
    <w:multiLevelType w:val="hybridMultilevel"/>
    <w:tmpl w:val="41804D88"/>
    <w:lvl w:ilvl="0" w:tplc="62D86EC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8F7AA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80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E1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AD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A2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ED1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CB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E7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45D02"/>
    <w:multiLevelType w:val="hybridMultilevel"/>
    <w:tmpl w:val="A0D82D46"/>
    <w:lvl w:ilvl="0" w:tplc="FCF02BFA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8CEA8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88B5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41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866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64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8D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E3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EB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C6928"/>
    <w:multiLevelType w:val="hybridMultilevel"/>
    <w:tmpl w:val="6D0A91E4"/>
    <w:lvl w:ilvl="0" w:tplc="8960A81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ACDABF86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D2A052E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F487EB0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85C0B5CA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BC129842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BCE4F368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706EA962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7FB2570A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7" w15:restartNumberingAfterBreak="0">
    <w:nsid w:val="7EE31665"/>
    <w:multiLevelType w:val="hybridMultilevel"/>
    <w:tmpl w:val="74BA839E"/>
    <w:lvl w:ilvl="0" w:tplc="FB86F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80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8E0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E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CC5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BC88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2D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69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A4E5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F3CB5"/>
    <w:multiLevelType w:val="hybridMultilevel"/>
    <w:tmpl w:val="C42EC07A"/>
    <w:lvl w:ilvl="0" w:tplc="604CAF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8C0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21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A0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4E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6EB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8E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8F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C5B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5"/>
  </w:num>
  <w:num w:numId="2" w16cid:durableId="1520463730">
    <w:abstractNumId w:val="18"/>
  </w:num>
  <w:num w:numId="3" w16cid:durableId="1519470334">
    <w:abstractNumId w:val="26"/>
  </w:num>
  <w:num w:numId="4" w16cid:durableId="1811902529">
    <w:abstractNumId w:val="6"/>
  </w:num>
  <w:num w:numId="5" w16cid:durableId="958338242">
    <w:abstractNumId w:val="10"/>
  </w:num>
  <w:num w:numId="6" w16cid:durableId="551188880">
    <w:abstractNumId w:val="36"/>
  </w:num>
  <w:num w:numId="7" w16cid:durableId="1837064144">
    <w:abstractNumId w:val="48"/>
  </w:num>
  <w:num w:numId="8" w16cid:durableId="128523671">
    <w:abstractNumId w:val="47"/>
  </w:num>
  <w:num w:numId="9" w16cid:durableId="822819032">
    <w:abstractNumId w:val="23"/>
  </w:num>
  <w:num w:numId="10" w16cid:durableId="1382440347">
    <w:abstractNumId w:val="33"/>
  </w:num>
  <w:num w:numId="11" w16cid:durableId="2013297845">
    <w:abstractNumId w:val="17"/>
  </w:num>
  <w:num w:numId="12" w16cid:durableId="582956602">
    <w:abstractNumId w:val="24"/>
  </w:num>
  <w:num w:numId="13" w16cid:durableId="338316335">
    <w:abstractNumId w:val="7"/>
  </w:num>
  <w:num w:numId="14" w16cid:durableId="2000958960">
    <w:abstractNumId w:val="25"/>
  </w:num>
  <w:num w:numId="15" w16cid:durableId="1506626673">
    <w:abstractNumId w:val="39"/>
  </w:num>
  <w:num w:numId="16" w16cid:durableId="1919944417">
    <w:abstractNumId w:val="14"/>
  </w:num>
  <w:num w:numId="17" w16cid:durableId="166529377">
    <w:abstractNumId w:val="31"/>
  </w:num>
  <w:num w:numId="18" w16cid:durableId="892890254">
    <w:abstractNumId w:val="42"/>
  </w:num>
  <w:num w:numId="19" w16cid:durableId="20389687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3"/>
  </w:num>
  <w:num w:numId="21" w16cid:durableId="763919773">
    <w:abstractNumId w:val="9"/>
  </w:num>
  <w:num w:numId="22" w16cid:durableId="447357749">
    <w:abstractNumId w:val="1"/>
  </w:num>
  <w:num w:numId="23" w16cid:durableId="1348410770">
    <w:abstractNumId w:val="45"/>
  </w:num>
  <w:num w:numId="24" w16cid:durableId="2094931899">
    <w:abstractNumId w:val="21"/>
  </w:num>
  <w:num w:numId="25" w16cid:durableId="2076735575">
    <w:abstractNumId w:val="8"/>
  </w:num>
  <w:num w:numId="26" w16cid:durableId="1826899760">
    <w:abstractNumId w:val="37"/>
  </w:num>
  <w:num w:numId="27" w16cid:durableId="1636060320">
    <w:abstractNumId w:val="38"/>
  </w:num>
  <w:num w:numId="28" w16cid:durableId="1187058059">
    <w:abstractNumId w:val="2"/>
  </w:num>
  <w:num w:numId="29" w16cid:durableId="1574270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5"/>
  </w:num>
  <w:num w:numId="31" w16cid:durableId="6568375">
    <w:abstractNumId w:val="25"/>
  </w:num>
  <w:num w:numId="32" w16cid:durableId="1167865726">
    <w:abstractNumId w:val="29"/>
  </w:num>
  <w:num w:numId="33" w16cid:durableId="1347364064">
    <w:abstractNumId w:val="5"/>
  </w:num>
  <w:num w:numId="34" w16cid:durableId="390614083">
    <w:abstractNumId w:val="46"/>
  </w:num>
  <w:num w:numId="35" w16cid:durableId="612247474">
    <w:abstractNumId w:val="4"/>
  </w:num>
  <w:num w:numId="36" w16cid:durableId="108476013">
    <w:abstractNumId w:val="41"/>
  </w:num>
  <w:num w:numId="37" w16cid:durableId="923998486">
    <w:abstractNumId w:val="17"/>
  </w:num>
  <w:num w:numId="38" w16cid:durableId="569458967">
    <w:abstractNumId w:val="43"/>
  </w:num>
  <w:num w:numId="39" w16cid:durableId="829951311">
    <w:abstractNumId w:val="22"/>
  </w:num>
  <w:num w:numId="40" w16cid:durableId="171183801">
    <w:abstractNumId w:val="28"/>
  </w:num>
  <w:num w:numId="41" w16cid:durableId="966860711">
    <w:abstractNumId w:val="34"/>
  </w:num>
  <w:num w:numId="42" w16cid:durableId="1309092008">
    <w:abstractNumId w:val="30"/>
  </w:num>
  <w:num w:numId="43" w16cid:durableId="1681617573">
    <w:abstractNumId w:val="27"/>
  </w:num>
  <w:num w:numId="44" w16cid:durableId="1614288227">
    <w:abstractNumId w:val="15"/>
  </w:num>
  <w:num w:numId="45" w16cid:durableId="694113081">
    <w:abstractNumId w:val="32"/>
  </w:num>
  <w:num w:numId="46" w16cid:durableId="677580557">
    <w:abstractNumId w:val="11"/>
  </w:num>
  <w:num w:numId="47" w16cid:durableId="586036904">
    <w:abstractNumId w:val="40"/>
  </w:num>
  <w:num w:numId="48" w16cid:durableId="1873109183">
    <w:abstractNumId w:val="12"/>
  </w:num>
  <w:num w:numId="49" w16cid:durableId="1439981778">
    <w:abstractNumId w:val="20"/>
  </w:num>
  <w:num w:numId="50" w16cid:durableId="1198666478">
    <w:abstractNumId w:val="3"/>
  </w:num>
  <w:num w:numId="51" w16cid:durableId="57022682">
    <w:abstractNumId w:val="19"/>
  </w:num>
  <w:num w:numId="52" w16cid:durableId="1697583655">
    <w:abstractNumId w:val="16"/>
  </w:num>
  <w:num w:numId="53" w16cid:durableId="184247402">
    <w:abstractNumId w:val="0"/>
  </w:num>
  <w:num w:numId="54" w16cid:durableId="200804675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13E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0759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32F7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3263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27903"/>
    <w:rsid w:val="003306AA"/>
    <w:rsid w:val="00335979"/>
    <w:rsid w:val="00343B06"/>
    <w:rsid w:val="00344185"/>
    <w:rsid w:val="0034444C"/>
    <w:rsid w:val="00353017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A2395"/>
    <w:rsid w:val="003A61C4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3EB6"/>
    <w:rsid w:val="00444953"/>
    <w:rsid w:val="0044651E"/>
    <w:rsid w:val="00447BFC"/>
    <w:rsid w:val="00457D0E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51DB"/>
    <w:rsid w:val="00526246"/>
    <w:rsid w:val="00526297"/>
    <w:rsid w:val="0052679F"/>
    <w:rsid w:val="00526963"/>
    <w:rsid w:val="0053559A"/>
    <w:rsid w:val="005365F1"/>
    <w:rsid w:val="005533A5"/>
    <w:rsid w:val="00562625"/>
    <w:rsid w:val="005641C1"/>
    <w:rsid w:val="00567106"/>
    <w:rsid w:val="0057019E"/>
    <w:rsid w:val="00572B57"/>
    <w:rsid w:val="00583382"/>
    <w:rsid w:val="00584556"/>
    <w:rsid w:val="00586B8B"/>
    <w:rsid w:val="00586E4B"/>
    <w:rsid w:val="00587026"/>
    <w:rsid w:val="0058714C"/>
    <w:rsid w:val="0059148F"/>
    <w:rsid w:val="0059273F"/>
    <w:rsid w:val="00594FF4"/>
    <w:rsid w:val="005971E1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E38E8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553CA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300E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6DA5"/>
    <w:rsid w:val="00747CF7"/>
    <w:rsid w:val="00751D38"/>
    <w:rsid w:val="007522B3"/>
    <w:rsid w:val="00752772"/>
    <w:rsid w:val="00755DAA"/>
    <w:rsid w:val="00760C30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E93"/>
    <w:rsid w:val="007B40DF"/>
    <w:rsid w:val="007B4BC4"/>
    <w:rsid w:val="007B5C50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2AC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6D0A"/>
    <w:rsid w:val="00B14A70"/>
    <w:rsid w:val="00B168E8"/>
    <w:rsid w:val="00B17141"/>
    <w:rsid w:val="00B22A5D"/>
    <w:rsid w:val="00B230AF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A7E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1F2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325E"/>
    <w:rsid w:val="00D248DE"/>
    <w:rsid w:val="00D30241"/>
    <w:rsid w:val="00D305C9"/>
    <w:rsid w:val="00D3542A"/>
    <w:rsid w:val="00D377D0"/>
    <w:rsid w:val="00D4218A"/>
    <w:rsid w:val="00D42BFD"/>
    <w:rsid w:val="00D44CEC"/>
    <w:rsid w:val="00D5471C"/>
    <w:rsid w:val="00D56CF7"/>
    <w:rsid w:val="00D64160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358A5"/>
    <w:rsid w:val="00E37F9F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4D17"/>
    <w:rsid w:val="00E85E1C"/>
    <w:rsid w:val="00E86510"/>
    <w:rsid w:val="00E96D52"/>
    <w:rsid w:val="00EA32F6"/>
    <w:rsid w:val="00EA66F7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F032D3"/>
    <w:rsid w:val="00F04DD4"/>
    <w:rsid w:val="00F06A1E"/>
    <w:rsid w:val="00F078BE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71DDA"/>
    <w:rsid w:val="00F727E0"/>
    <w:rsid w:val="00F73F63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F17C37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2026-02-17T12:54:00Z</dcterms:created>
  <dcterms:modified xsi:type="dcterms:W3CDTF">2026-02-17T12:54:00Z</dcterms:modified>
</cp:coreProperties>
</file>