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404BF" w14:textId="3691BC19" w:rsidR="00276DE9" w:rsidRDefault="00276DE9" w:rsidP="00A21E0D">
      <w:pPr>
        <w:rPr>
          <w:rFonts w:cs="Calibri"/>
        </w:rPr>
      </w:pPr>
    </w:p>
    <w:p w14:paraId="0FE9EC91" w14:textId="77777777" w:rsidR="00DF2698" w:rsidRPr="00041A10" w:rsidRDefault="00DF2698" w:rsidP="00A21E0D">
      <w:pPr>
        <w:rPr>
          <w:rFonts w:cs="Calibri"/>
        </w:rPr>
      </w:pPr>
    </w:p>
    <w:p w14:paraId="69A70F64" w14:textId="77777777" w:rsidR="00E53CDB" w:rsidRPr="00041A10" w:rsidRDefault="00E53CDB" w:rsidP="00A21E0D">
      <w:pPr>
        <w:rPr>
          <w:rFonts w:cs="Calibri"/>
        </w:rPr>
      </w:pPr>
    </w:p>
    <w:p w14:paraId="490660C5" w14:textId="77777777" w:rsidR="00E53CDB" w:rsidRPr="00041A10" w:rsidRDefault="00E53CDB" w:rsidP="00A21E0D">
      <w:pPr>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9D1AD1" w:rsidRPr="00A11FAA" w14:paraId="063D0B54" w14:textId="77777777" w:rsidTr="00695795">
        <w:tc>
          <w:tcPr>
            <w:tcW w:w="9493" w:type="dxa"/>
            <w:shd w:val="clear" w:color="auto" w:fill="DEEAF6"/>
          </w:tcPr>
          <w:p w14:paraId="2C83F32B" w14:textId="77777777" w:rsidR="009D1AD1" w:rsidRPr="00A11FAA" w:rsidRDefault="009D1AD1" w:rsidP="00695795">
            <w:pPr>
              <w:spacing w:line="260" w:lineRule="exact"/>
              <w:jc w:val="center"/>
              <w:rPr>
                <w:rFonts w:ascii="Arial" w:hAnsi="Arial" w:cs="Arial"/>
                <w:b/>
              </w:rPr>
            </w:pPr>
            <w:bookmarkStart w:id="0" w:name="_Hlk24536539"/>
          </w:p>
          <w:p w14:paraId="5D1480C7" w14:textId="77777777" w:rsidR="009D1AD1" w:rsidRPr="00A11FAA" w:rsidRDefault="009D1AD1" w:rsidP="00695795">
            <w:pPr>
              <w:spacing w:line="260" w:lineRule="exact"/>
              <w:jc w:val="center"/>
              <w:rPr>
                <w:rFonts w:ascii="Arial" w:hAnsi="Arial" w:cs="Arial"/>
                <w:b/>
              </w:rPr>
            </w:pPr>
            <w:r w:rsidRPr="00A11FAA">
              <w:rPr>
                <w:rFonts w:ascii="Arial" w:hAnsi="Arial" w:cs="Arial"/>
                <w:b/>
              </w:rPr>
              <w:t>DOKUMENTACIJA V ZVEZI Z ODDAJO JAVNEGA NAROČILA ZA JAVNO NAROČILO:</w:t>
            </w:r>
          </w:p>
          <w:p w14:paraId="769D290F" w14:textId="77777777" w:rsidR="009D1AD1" w:rsidRPr="00A11FAA" w:rsidRDefault="009D1AD1" w:rsidP="00695795">
            <w:pPr>
              <w:spacing w:line="260" w:lineRule="exact"/>
              <w:jc w:val="center"/>
              <w:rPr>
                <w:rFonts w:ascii="Arial" w:hAnsi="Arial" w:cs="Arial"/>
                <w:b/>
              </w:rPr>
            </w:pPr>
          </w:p>
        </w:tc>
      </w:tr>
      <w:tr w:rsidR="009D1AD1" w:rsidRPr="00A11FAA" w14:paraId="5B56DB41" w14:textId="77777777" w:rsidTr="00695795">
        <w:trPr>
          <w:trHeight w:val="1014"/>
        </w:trPr>
        <w:tc>
          <w:tcPr>
            <w:tcW w:w="9493" w:type="dxa"/>
            <w:shd w:val="clear" w:color="auto" w:fill="auto"/>
          </w:tcPr>
          <w:p w14:paraId="6EE85820" w14:textId="77777777" w:rsidR="009D1AD1" w:rsidRPr="00A11FAA" w:rsidRDefault="009D1AD1" w:rsidP="00695795">
            <w:pPr>
              <w:spacing w:line="260" w:lineRule="exact"/>
              <w:rPr>
                <w:rFonts w:ascii="Arial" w:hAnsi="Arial" w:cs="Arial"/>
              </w:rPr>
            </w:pPr>
          </w:p>
          <w:p w14:paraId="6289AFD2" w14:textId="363E0FAF" w:rsidR="009D1AD1" w:rsidRPr="00A11FAA" w:rsidRDefault="009D1AD1" w:rsidP="00695795">
            <w:pPr>
              <w:spacing w:line="260" w:lineRule="exact"/>
              <w:ind w:left="708" w:hanging="708"/>
              <w:jc w:val="center"/>
              <w:rPr>
                <w:rFonts w:ascii="Arial" w:hAnsi="Arial" w:cs="Arial"/>
                <w:b/>
                <w:sz w:val="28"/>
                <w:szCs w:val="28"/>
              </w:rPr>
            </w:pPr>
            <w:r>
              <w:rPr>
                <w:rFonts w:ascii="Arial" w:hAnsi="Arial" w:cs="Arial"/>
                <w:b/>
                <w:sz w:val="28"/>
                <w:szCs w:val="28"/>
              </w:rPr>
              <w:t>Izvedba</w:t>
            </w:r>
            <w:r w:rsidRPr="00A11FAA">
              <w:rPr>
                <w:rFonts w:ascii="Arial" w:hAnsi="Arial" w:cs="Arial"/>
                <w:b/>
                <w:sz w:val="28"/>
                <w:szCs w:val="28"/>
              </w:rPr>
              <w:t xml:space="preserve"> projekta »</w:t>
            </w:r>
            <w:r>
              <w:rPr>
                <w:rFonts w:ascii="Arial" w:hAnsi="Arial" w:cs="Arial"/>
                <w:b/>
                <w:sz w:val="28"/>
                <w:szCs w:val="28"/>
              </w:rPr>
              <w:t xml:space="preserve">Obnovitev mokrotnih habitatov ob Muri« </w:t>
            </w:r>
            <w:r w:rsidRPr="006478A3">
              <w:rPr>
                <w:rFonts w:ascii="Arial" w:hAnsi="Arial" w:cs="Arial"/>
                <w:b/>
                <w:sz w:val="28"/>
                <w:szCs w:val="28"/>
              </w:rPr>
              <w:t>po pogodbenih določilih FIDIC</w:t>
            </w:r>
            <w:r>
              <w:rPr>
                <w:rFonts w:ascii="Arial" w:hAnsi="Arial" w:cs="Arial"/>
                <w:b/>
                <w:sz w:val="28"/>
                <w:szCs w:val="28"/>
              </w:rPr>
              <w:t xml:space="preserve"> (rumene knjiga)</w:t>
            </w:r>
          </w:p>
          <w:p w14:paraId="572AF037" w14:textId="77777777" w:rsidR="009D1AD1" w:rsidRPr="00A11FAA" w:rsidRDefault="009D1AD1" w:rsidP="00695795">
            <w:pPr>
              <w:spacing w:line="260" w:lineRule="exact"/>
              <w:jc w:val="center"/>
              <w:rPr>
                <w:rFonts w:ascii="Arial" w:hAnsi="Arial" w:cs="Arial"/>
                <w:b/>
                <w:sz w:val="28"/>
                <w:szCs w:val="28"/>
              </w:rPr>
            </w:pPr>
          </w:p>
          <w:p w14:paraId="254E6186" w14:textId="77777777" w:rsidR="009D1AD1" w:rsidRDefault="009D1AD1" w:rsidP="00695795">
            <w:pPr>
              <w:spacing w:line="260" w:lineRule="exact"/>
              <w:jc w:val="center"/>
              <w:rPr>
                <w:rFonts w:ascii="Arial" w:hAnsi="Arial" w:cs="Arial"/>
                <w:b/>
                <w:sz w:val="28"/>
                <w:szCs w:val="28"/>
              </w:rPr>
            </w:pPr>
            <w:r>
              <w:rPr>
                <w:rFonts w:ascii="Arial" w:hAnsi="Arial" w:cs="Arial"/>
                <w:b/>
                <w:sz w:val="28"/>
                <w:szCs w:val="28"/>
              </w:rPr>
              <w:t>Poglavje 1:</w:t>
            </w:r>
          </w:p>
          <w:p w14:paraId="4B00089A" w14:textId="77777777" w:rsidR="009D1AD1" w:rsidRPr="00A11FAA" w:rsidRDefault="009D1AD1" w:rsidP="00695795">
            <w:pPr>
              <w:spacing w:line="260" w:lineRule="exact"/>
              <w:jc w:val="center"/>
              <w:rPr>
                <w:rFonts w:ascii="Arial" w:hAnsi="Arial" w:cs="Arial"/>
              </w:rPr>
            </w:pPr>
            <w:r w:rsidRPr="00A11FAA">
              <w:rPr>
                <w:rFonts w:ascii="Arial" w:hAnsi="Arial" w:cs="Arial"/>
                <w:b/>
                <w:sz w:val="28"/>
                <w:szCs w:val="28"/>
              </w:rPr>
              <w:t xml:space="preserve">Navodila </w:t>
            </w:r>
            <w:r>
              <w:rPr>
                <w:rFonts w:ascii="Arial" w:hAnsi="Arial" w:cs="Arial"/>
                <w:b/>
                <w:sz w:val="28"/>
                <w:szCs w:val="28"/>
              </w:rPr>
              <w:t>kandidatom</w:t>
            </w:r>
            <w:r w:rsidRPr="00A11FAA">
              <w:rPr>
                <w:rFonts w:ascii="Arial" w:hAnsi="Arial" w:cs="Arial"/>
                <w:b/>
                <w:sz w:val="28"/>
                <w:szCs w:val="28"/>
              </w:rPr>
              <w:t xml:space="preserve"> za izdelavo </w:t>
            </w:r>
            <w:r>
              <w:rPr>
                <w:rFonts w:ascii="Arial" w:hAnsi="Arial" w:cs="Arial"/>
                <w:b/>
                <w:sz w:val="28"/>
                <w:szCs w:val="28"/>
              </w:rPr>
              <w:t>prijave</w:t>
            </w:r>
          </w:p>
        </w:tc>
      </w:tr>
    </w:tbl>
    <w:p w14:paraId="2E262841" w14:textId="77777777" w:rsidR="009D1AD1" w:rsidRPr="00A11FAA" w:rsidRDefault="009D1AD1" w:rsidP="009D1AD1">
      <w:pPr>
        <w:spacing w:line="260" w:lineRule="exact"/>
        <w:rPr>
          <w:rFonts w:ascii="Arial" w:hAnsi="Arial" w:cs="Arial"/>
        </w:rPr>
      </w:pPr>
    </w:p>
    <w:p w14:paraId="08E2FEB6" w14:textId="77777777" w:rsidR="009D1AD1" w:rsidRPr="00A11FAA" w:rsidRDefault="009D1AD1" w:rsidP="009D1AD1">
      <w:pPr>
        <w:spacing w:line="260" w:lineRule="exac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670"/>
      </w:tblGrid>
      <w:tr w:rsidR="009D1AD1" w:rsidRPr="00A11FAA" w14:paraId="5AD66E78" w14:textId="77777777" w:rsidTr="00695795">
        <w:trPr>
          <w:trHeight w:val="1508"/>
        </w:trPr>
        <w:tc>
          <w:tcPr>
            <w:tcW w:w="3823" w:type="dxa"/>
            <w:shd w:val="clear" w:color="auto" w:fill="D9E2F3"/>
            <w:vAlign w:val="center"/>
          </w:tcPr>
          <w:p w14:paraId="07524F55" w14:textId="77777777" w:rsidR="009D1AD1" w:rsidRPr="00A11FAA" w:rsidRDefault="009D1AD1" w:rsidP="00695795">
            <w:pPr>
              <w:spacing w:line="260" w:lineRule="exact"/>
              <w:rPr>
                <w:rFonts w:ascii="Arial" w:hAnsi="Arial" w:cs="Arial"/>
                <w:sz w:val="24"/>
              </w:rPr>
            </w:pPr>
            <w:r w:rsidRPr="00A11FAA">
              <w:rPr>
                <w:rFonts w:ascii="Arial" w:hAnsi="Arial" w:cs="Arial"/>
                <w:sz w:val="24"/>
              </w:rPr>
              <w:t>Naročnik:</w:t>
            </w:r>
          </w:p>
        </w:tc>
        <w:tc>
          <w:tcPr>
            <w:tcW w:w="5670" w:type="dxa"/>
            <w:shd w:val="clear" w:color="auto" w:fill="auto"/>
            <w:vAlign w:val="center"/>
          </w:tcPr>
          <w:p w14:paraId="7BBA20BB" w14:textId="77777777" w:rsidR="009D1AD1" w:rsidRPr="00A11FAA" w:rsidRDefault="009D1AD1" w:rsidP="00695795">
            <w:pPr>
              <w:spacing w:line="260" w:lineRule="exact"/>
              <w:rPr>
                <w:rFonts w:ascii="Arial" w:hAnsi="Arial" w:cs="Arial"/>
                <w:sz w:val="24"/>
              </w:rPr>
            </w:pPr>
            <w:r w:rsidRPr="00A11FAA">
              <w:rPr>
                <w:rFonts w:ascii="Arial" w:hAnsi="Arial" w:cs="Arial"/>
                <w:sz w:val="24"/>
              </w:rPr>
              <w:t>REPUBLIKA SLOVENIJA</w:t>
            </w:r>
          </w:p>
          <w:p w14:paraId="2E869042" w14:textId="77777777" w:rsidR="009D1AD1" w:rsidRPr="00A11FAA" w:rsidRDefault="009D1AD1" w:rsidP="00695795">
            <w:pPr>
              <w:spacing w:line="260" w:lineRule="exact"/>
              <w:rPr>
                <w:rFonts w:ascii="Arial" w:hAnsi="Arial" w:cs="Arial"/>
                <w:sz w:val="24"/>
              </w:rPr>
            </w:pPr>
            <w:r w:rsidRPr="00A11FAA">
              <w:rPr>
                <w:rFonts w:ascii="Arial" w:hAnsi="Arial" w:cs="Arial"/>
                <w:sz w:val="24"/>
              </w:rPr>
              <w:t>MINISTRSTVO ZA OKOLJE IN PROSTOR</w:t>
            </w:r>
          </w:p>
          <w:p w14:paraId="7B590439" w14:textId="77777777" w:rsidR="009D1AD1" w:rsidRPr="00A11FAA" w:rsidRDefault="009D1AD1" w:rsidP="00695795">
            <w:pPr>
              <w:spacing w:line="260" w:lineRule="exact"/>
              <w:rPr>
                <w:rFonts w:ascii="Arial" w:hAnsi="Arial" w:cs="Arial"/>
                <w:sz w:val="24"/>
              </w:rPr>
            </w:pPr>
            <w:r w:rsidRPr="00A11FAA">
              <w:rPr>
                <w:rFonts w:ascii="Arial" w:hAnsi="Arial" w:cs="Arial"/>
                <w:sz w:val="24"/>
              </w:rPr>
              <w:t>DIREKCIJA REPUBLIKE SLOVENIJE ZA VODE</w:t>
            </w:r>
          </w:p>
          <w:p w14:paraId="2103ED27" w14:textId="0B2793C2" w:rsidR="009D1AD1" w:rsidRPr="00A11FAA" w:rsidRDefault="004A7247" w:rsidP="00695795">
            <w:pPr>
              <w:spacing w:line="260" w:lineRule="exact"/>
              <w:rPr>
                <w:rFonts w:ascii="Arial" w:hAnsi="Arial" w:cs="Arial"/>
                <w:sz w:val="24"/>
              </w:rPr>
            </w:pPr>
            <w:r>
              <w:rPr>
                <w:rFonts w:ascii="Arial" w:hAnsi="Arial" w:cs="Arial"/>
                <w:sz w:val="24"/>
              </w:rPr>
              <w:t>Mariborska cesta 88</w:t>
            </w:r>
          </w:p>
          <w:p w14:paraId="2EADC11E" w14:textId="085C22FE" w:rsidR="009D1AD1" w:rsidRPr="00A11FAA" w:rsidRDefault="004A7247" w:rsidP="00695795">
            <w:pPr>
              <w:spacing w:line="260" w:lineRule="exact"/>
              <w:rPr>
                <w:rFonts w:ascii="Arial" w:hAnsi="Arial" w:cs="Arial"/>
                <w:sz w:val="24"/>
              </w:rPr>
            </w:pPr>
            <w:r>
              <w:rPr>
                <w:rFonts w:ascii="Arial" w:hAnsi="Arial" w:cs="Arial"/>
                <w:sz w:val="24"/>
              </w:rPr>
              <w:t>3000 Celje</w:t>
            </w:r>
          </w:p>
        </w:tc>
      </w:tr>
      <w:tr w:rsidR="009D1AD1" w:rsidRPr="00A11FAA" w14:paraId="4F35CC9F" w14:textId="77777777" w:rsidTr="00695795">
        <w:trPr>
          <w:trHeight w:val="864"/>
        </w:trPr>
        <w:tc>
          <w:tcPr>
            <w:tcW w:w="3823" w:type="dxa"/>
            <w:shd w:val="clear" w:color="auto" w:fill="D9E2F3"/>
            <w:vAlign w:val="center"/>
          </w:tcPr>
          <w:p w14:paraId="6F58D1E0" w14:textId="77777777" w:rsidR="009D1AD1" w:rsidRPr="00A11FAA" w:rsidRDefault="009D1AD1" w:rsidP="00695795">
            <w:pPr>
              <w:spacing w:line="260" w:lineRule="exact"/>
              <w:rPr>
                <w:rFonts w:ascii="Arial" w:hAnsi="Arial" w:cs="Arial"/>
                <w:sz w:val="24"/>
              </w:rPr>
            </w:pPr>
            <w:r w:rsidRPr="00A11FAA">
              <w:rPr>
                <w:rFonts w:ascii="Arial" w:hAnsi="Arial" w:cs="Arial"/>
                <w:sz w:val="24"/>
              </w:rPr>
              <w:t>Predmet javnega naročila:</w:t>
            </w:r>
          </w:p>
        </w:tc>
        <w:tc>
          <w:tcPr>
            <w:tcW w:w="5670" w:type="dxa"/>
            <w:shd w:val="clear" w:color="auto" w:fill="auto"/>
            <w:vAlign w:val="center"/>
          </w:tcPr>
          <w:p w14:paraId="3D7867E0" w14:textId="466165C7" w:rsidR="009D1AD1" w:rsidRPr="00A11FAA" w:rsidRDefault="009D1AD1">
            <w:pPr>
              <w:spacing w:line="260" w:lineRule="exact"/>
              <w:rPr>
                <w:rFonts w:ascii="Arial" w:hAnsi="Arial" w:cs="Arial"/>
                <w:sz w:val="24"/>
              </w:rPr>
            </w:pPr>
            <w:r w:rsidRPr="00D74AB6">
              <w:rPr>
                <w:rFonts w:ascii="Arial" w:hAnsi="Arial" w:cs="Arial"/>
                <w:sz w:val="24"/>
              </w:rPr>
              <w:t xml:space="preserve">Izvedba </w:t>
            </w:r>
            <w:r w:rsidRPr="00A11FAA">
              <w:rPr>
                <w:rFonts w:ascii="Arial" w:hAnsi="Arial" w:cs="Arial"/>
                <w:sz w:val="24"/>
              </w:rPr>
              <w:t>p</w:t>
            </w:r>
            <w:r>
              <w:rPr>
                <w:rFonts w:ascii="Arial" w:hAnsi="Arial" w:cs="Arial"/>
                <w:sz w:val="24"/>
              </w:rPr>
              <w:t>rojekta »Obnovitev mokrotnih habitatov ob Muri« po pogodbenih določilih FIDIC (rumena knjiga)</w:t>
            </w:r>
          </w:p>
        </w:tc>
      </w:tr>
      <w:tr w:rsidR="009D1AD1" w:rsidRPr="00A11FAA" w14:paraId="6EC248B8" w14:textId="77777777" w:rsidTr="00695795">
        <w:trPr>
          <w:trHeight w:val="409"/>
        </w:trPr>
        <w:tc>
          <w:tcPr>
            <w:tcW w:w="3823" w:type="dxa"/>
            <w:shd w:val="clear" w:color="auto" w:fill="D9E2F3"/>
            <w:vAlign w:val="center"/>
          </w:tcPr>
          <w:p w14:paraId="5DF7DE34" w14:textId="77777777" w:rsidR="009D1AD1" w:rsidRPr="00A11FAA" w:rsidRDefault="009D1AD1" w:rsidP="00695795">
            <w:pPr>
              <w:spacing w:line="260" w:lineRule="exact"/>
              <w:rPr>
                <w:rFonts w:ascii="Arial" w:hAnsi="Arial" w:cs="Arial"/>
                <w:sz w:val="24"/>
              </w:rPr>
            </w:pPr>
            <w:r w:rsidRPr="00A11FAA">
              <w:rPr>
                <w:rFonts w:ascii="Arial" w:hAnsi="Arial" w:cs="Arial"/>
                <w:sz w:val="24"/>
              </w:rPr>
              <w:t>Vrsta javnega naročila:</w:t>
            </w:r>
          </w:p>
        </w:tc>
        <w:tc>
          <w:tcPr>
            <w:tcW w:w="5670" w:type="dxa"/>
            <w:shd w:val="clear" w:color="auto" w:fill="auto"/>
            <w:vAlign w:val="center"/>
          </w:tcPr>
          <w:p w14:paraId="0914670E" w14:textId="51B70F83" w:rsidR="009D1AD1" w:rsidRPr="00A11FAA" w:rsidRDefault="009D1AD1">
            <w:pPr>
              <w:spacing w:line="260" w:lineRule="exact"/>
              <w:rPr>
                <w:rFonts w:ascii="Arial" w:hAnsi="Arial" w:cs="Arial"/>
                <w:sz w:val="24"/>
              </w:rPr>
            </w:pPr>
            <w:r>
              <w:rPr>
                <w:rFonts w:ascii="Arial" w:hAnsi="Arial" w:cs="Arial"/>
                <w:sz w:val="24"/>
              </w:rPr>
              <w:t>Javno naročilo</w:t>
            </w:r>
            <w:r w:rsidR="00B76305">
              <w:rPr>
                <w:rFonts w:ascii="Arial" w:hAnsi="Arial" w:cs="Arial"/>
                <w:sz w:val="24"/>
              </w:rPr>
              <w:t xml:space="preserve"> -</w:t>
            </w:r>
            <w:r>
              <w:rPr>
                <w:rFonts w:ascii="Arial" w:hAnsi="Arial" w:cs="Arial"/>
                <w:sz w:val="24"/>
              </w:rPr>
              <w:t xml:space="preserve"> </w:t>
            </w:r>
            <w:r w:rsidR="00B76305" w:rsidRPr="00A6598D">
              <w:rPr>
                <w:rFonts w:ascii="Arial" w:eastAsiaTheme="minorHAnsi" w:hAnsi="Arial" w:cs="Arial"/>
                <w:color w:val="000000"/>
                <w:sz w:val="24"/>
                <w:szCs w:val="24"/>
              </w:rPr>
              <w:t>Storitve projektiranja in gradnja za izvedbo ukrepov za obnovo mokrotnih habitatov ob reki Muri v sklopu projekta z akronimom Natura Mura</w:t>
            </w:r>
          </w:p>
        </w:tc>
      </w:tr>
      <w:tr w:rsidR="009D1AD1" w:rsidRPr="00A11FAA" w14:paraId="3A576FB8" w14:textId="77777777" w:rsidTr="00695795">
        <w:trPr>
          <w:trHeight w:val="668"/>
        </w:trPr>
        <w:tc>
          <w:tcPr>
            <w:tcW w:w="3823" w:type="dxa"/>
            <w:shd w:val="clear" w:color="auto" w:fill="D9E2F3"/>
            <w:vAlign w:val="center"/>
          </w:tcPr>
          <w:p w14:paraId="2E6CA35F" w14:textId="77777777" w:rsidR="009D1AD1" w:rsidRPr="00A11FAA" w:rsidRDefault="009D1AD1" w:rsidP="00695795">
            <w:pPr>
              <w:spacing w:line="260" w:lineRule="exact"/>
              <w:rPr>
                <w:rFonts w:ascii="Arial" w:hAnsi="Arial" w:cs="Arial"/>
                <w:sz w:val="24"/>
              </w:rPr>
            </w:pPr>
            <w:r w:rsidRPr="00A11FAA">
              <w:rPr>
                <w:rFonts w:ascii="Arial" w:hAnsi="Arial" w:cs="Arial"/>
                <w:sz w:val="24"/>
              </w:rPr>
              <w:t>Postopek:</w:t>
            </w:r>
          </w:p>
        </w:tc>
        <w:tc>
          <w:tcPr>
            <w:tcW w:w="5670" w:type="dxa"/>
            <w:shd w:val="clear" w:color="auto" w:fill="auto"/>
            <w:vAlign w:val="center"/>
          </w:tcPr>
          <w:p w14:paraId="18C435FA" w14:textId="19AD1F36" w:rsidR="009D1AD1" w:rsidRPr="00A11FAA" w:rsidRDefault="009D1AD1" w:rsidP="00695795">
            <w:pPr>
              <w:spacing w:line="260" w:lineRule="exact"/>
              <w:rPr>
                <w:rFonts w:ascii="Arial" w:hAnsi="Arial" w:cs="Arial"/>
                <w:sz w:val="24"/>
              </w:rPr>
            </w:pPr>
            <w:r>
              <w:rPr>
                <w:rFonts w:ascii="Arial" w:hAnsi="Arial" w:cs="Arial"/>
                <w:sz w:val="24"/>
              </w:rPr>
              <w:t xml:space="preserve">Odprti </w:t>
            </w:r>
            <w:r w:rsidRPr="00A11FAA">
              <w:rPr>
                <w:rFonts w:ascii="Arial" w:hAnsi="Arial" w:cs="Arial"/>
                <w:sz w:val="24"/>
              </w:rPr>
              <w:t>postopek (4</w:t>
            </w:r>
            <w:r>
              <w:rPr>
                <w:rFonts w:ascii="Arial" w:hAnsi="Arial" w:cs="Arial"/>
                <w:sz w:val="24"/>
              </w:rPr>
              <w:t>0</w:t>
            </w:r>
            <w:r w:rsidRPr="00A11FAA">
              <w:rPr>
                <w:rFonts w:ascii="Arial" w:hAnsi="Arial" w:cs="Arial"/>
                <w:sz w:val="24"/>
              </w:rPr>
              <w:t>. člen ZJN-3)</w:t>
            </w:r>
          </w:p>
        </w:tc>
      </w:tr>
      <w:tr w:rsidR="009D1AD1" w:rsidRPr="00A11FAA" w14:paraId="07F0300D" w14:textId="77777777" w:rsidTr="00695795">
        <w:trPr>
          <w:trHeight w:val="394"/>
        </w:trPr>
        <w:tc>
          <w:tcPr>
            <w:tcW w:w="3823" w:type="dxa"/>
            <w:shd w:val="clear" w:color="auto" w:fill="D9E2F3"/>
            <w:vAlign w:val="center"/>
          </w:tcPr>
          <w:p w14:paraId="4765ACA7" w14:textId="77777777" w:rsidR="009D1AD1" w:rsidRPr="00A11FAA" w:rsidRDefault="009D1AD1" w:rsidP="00695795">
            <w:pPr>
              <w:spacing w:line="260" w:lineRule="exact"/>
              <w:rPr>
                <w:rFonts w:ascii="Arial" w:hAnsi="Arial" w:cs="Arial"/>
                <w:sz w:val="24"/>
              </w:rPr>
            </w:pPr>
            <w:r w:rsidRPr="00A11FAA">
              <w:rPr>
                <w:rFonts w:ascii="Arial" w:hAnsi="Arial" w:cs="Arial"/>
                <w:sz w:val="24"/>
              </w:rPr>
              <w:t>Oznaka javnega naročila:</w:t>
            </w:r>
          </w:p>
        </w:tc>
        <w:tc>
          <w:tcPr>
            <w:tcW w:w="5670" w:type="dxa"/>
            <w:shd w:val="clear" w:color="auto" w:fill="auto"/>
            <w:vAlign w:val="center"/>
          </w:tcPr>
          <w:p w14:paraId="229D4F19" w14:textId="3C389569" w:rsidR="009D1AD1" w:rsidRPr="00A11FAA" w:rsidRDefault="009D1AD1" w:rsidP="00695795">
            <w:pPr>
              <w:spacing w:line="260" w:lineRule="exact"/>
              <w:rPr>
                <w:rFonts w:ascii="Arial" w:hAnsi="Arial" w:cs="Arial"/>
                <w:sz w:val="24"/>
              </w:rPr>
            </w:pPr>
            <w:r>
              <w:rPr>
                <w:rFonts w:ascii="Arial" w:hAnsi="Arial" w:cs="Arial"/>
                <w:sz w:val="24"/>
              </w:rPr>
              <w:t xml:space="preserve">43028 </w:t>
            </w:r>
            <w:r w:rsidRPr="009926AA">
              <w:rPr>
                <w:rFonts w:ascii="Arial" w:hAnsi="Arial" w:cs="Arial"/>
                <w:sz w:val="24"/>
              </w:rPr>
              <w:t xml:space="preserve">- </w:t>
            </w:r>
            <w:r>
              <w:rPr>
                <w:rFonts w:ascii="Arial" w:hAnsi="Arial" w:cs="Arial"/>
                <w:sz w:val="24"/>
              </w:rPr>
              <w:t>2</w:t>
            </w:r>
            <w:r w:rsidRPr="009926AA">
              <w:rPr>
                <w:rFonts w:ascii="Arial" w:hAnsi="Arial" w:cs="Arial"/>
                <w:sz w:val="24"/>
              </w:rPr>
              <w:t xml:space="preserve"> / 2021</w:t>
            </w:r>
          </w:p>
        </w:tc>
      </w:tr>
      <w:tr w:rsidR="009D1AD1" w:rsidRPr="00A11FAA" w14:paraId="11CE8BC9" w14:textId="77777777" w:rsidTr="00695795">
        <w:trPr>
          <w:trHeight w:val="429"/>
        </w:trPr>
        <w:tc>
          <w:tcPr>
            <w:tcW w:w="3823" w:type="dxa"/>
            <w:shd w:val="clear" w:color="auto" w:fill="D9E2F3"/>
            <w:vAlign w:val="center"/>
          </w:tcPr>
          <w:p w14:paraId="24701E84" w14:textId="77777777" w:rsidR="009D1AD1" w:rsidRPr="00A11FAA" w:rsidRDefault="009D1AD1" w:rsidP="00695795">
            <w:pPr>
              <w:spacing w:line="260" w:lineRule="exact"/>
              <w:rPr>
                <w:rFonts w:ascii="Arial" w:hAnsi="Arial" w:cs="Arial"/>
                <w:sz w:val="24"/>
              </w:rPr>
            </w:pPr>
            <w:r w:rsidRPr="00A11FAA">
              <w:rPr>
                <w:rFonts w:ascii="Arial" w:hAnsi="Arial" w:cs="Arial"/>
                <w:sz w:val="24"/>
              </w:rPr>
              <w:t>Datum:</w:t>
            </w:r>
          </w:p>
        </w:tc>
        <w:tc>
          <w:tcPr>
            <w:tcW w:w="5670" w:type="dxa"/>
            <w:shd w:val="clear" w:color="auto" w:fill="auto"/>
            <w:vAlign w:val="center"/>
          </w:tcPr>
          <w:p w14:paraId="7C4F85D7" w14:textId="306EE036" w:rsidR="009D1AD1" w:rsidRPr="00D00E9C" w:rsidRDefault="00945A5C" w:rsidP="00695795">
            <w:pPr>
              <w:spacing w:line="260" w:lineRule="exact"/>
              <w:rPr>
                <w:rFonts w:ascii="Arial" w:hAnsi="Arial" w:cs="Arial"/>
                <w:sz w:val="24"/>
                <w:highlight w:val="yellow"/>
              </w:rPr>
            </w:pPr>
            <w:r w:rsidRPr="00A6598D">
              <w:rPr>
                <w:rFonts w:ascii="Arial" w:hAnsi="Arial" w:cs="Arial"/>
                <w:sz w:val="24"/>
              </w:rPr>
              <w:t>5</w:t>
            </w:r>
            <w:r w:rsidR="009D1AD1" w:rsidRPr="00F13B98">
              <w:rPr>
                <w:rFonts w:ascii="Arial" w:hAnsi="Arial" w:cs="Arial"/>
                <w:sz w:val="24"/>
              </w:rPr>
              <w:t>.</w:t>
            </w:r>
            <w:r w:rsidRPr="00A6598D">
              <w:rPr>
                <w:rFonts w:ascii="Arial" w:hAnsi="Arial" w:cs="Arial"/>
                <w:sz w:val="24"/>
              </w:rPr>
              <w:t>7</w:t>
            </w:r>
            <w:r w:rsidR="009D1AD1" w:rsidRPr="00F13B98">
              <w:rPr>
                <w:rFonts w:ascii="Arial" w:hAnsi="Arial" w:cs="Arial"/>
                <w:sz w:val="24"/>
              </w:rPr>
              <w:t>.2021</w:t>
            </w:r>
          </w:p>
        </w:tc>
      </w:tr>
      <w:bookmarkEnd w:id="0"/>
    </w:tbl>
    <w:p w14:paraId="14BB3F8F" w14:textId="36491390" w:rsidR="00A21E0D" w:rsidRDefault="00A21E0D" w:rsidP="00A21E0D">
      <w:pPr>
        <w:jc w:val="center"/>
        <w:rPr>
          <w:rFonts w:cs="Calibri"/>
          <w:b/>
          <w:sz w:val="28"/>
        </w:rPr>
      </w:pPr>
    </w:p>
    <w:p w14:paraId="2C80589A" w14:textId="41C2CE96" w:rsidR="009D1AD1" w:rsidRDefault="009D1AD1" w:rsidP="00A21E0D">
      <w:pPr>
        <w:jc w:val="center"/>
        <w:rPr>
          <w:rFonts w:cs="Calibri"/>
          <w:b/>
          <w:sz w:val="28"/>
        </w:rPr>
      </w:pPr>
    </w:p>
    <w:p w14:paraId="697C3B1D" w14:textId="662189AB" w:rsidR="009D1AD1" w:rsidRDefault="009D1AD1" w:rsidP="00A21E0D">
      <w:pPr>
        <w:jc w:val="center"/>
        <w:rPr>
          <w:rFonts w:cs="Calibri"/>
          <w:b/>
          <w:sz w:val="28"/>
        </w:rPr>
      </w:pPr>
    </w:p>
    <w:p w14:paraId="2FAB4268" w14:textId="6B3464D6" w:rsidR="009D1AD1" w:rsidRDefault="009D1AD1" w:rsidP="00A21E0D">
      <w:pPr>
        <w:jc w:val="center"/>
        <w:rPr>
          <w:rFonts w:cs="Calibri"/>
          <w:b/>
          <w:sz w:val="28"/>
        </w:rPr>
      </w:pPr>
    </w:p>
    <w:p w14:paraId="540D4859" w14:textId="26739038" w:rsidR="009D1AD1" w:rsidRDefault="009D1AD1" w:rsidP="00A21E0D">
      <w:pPr>
        <w:jc w:val="center"/>
        <w:rPr>
          <w:rFonts w:cs="Calibri"/>
          <w:b/>
          <w:sz w:val="28"/>
        </w:rPr>
      </w:pPr>
    </w:p>
    <w:p w14:paraId="3A708677" w14:textId="28BCED79" w:rsidR="009D1AD1" w:rsidRDefault="009D1AD1" w:rsidP="00A21E0D">
      <w:pPr>
        <w:jc w:val="center"/>
        <w:rPr>
          <w:rFonts w:cs="Calibri"/>
          <w:b/>
          <w:sz w:val="28"/>
        </w:rPr>
      </w:pPr>
    </w:p>
    <w:p w14:paraId="72EEF52C" w14:textId="4A9BE1FB" w:rsidR="009D1AD1" w:rsidRDefault="009D1AD1" w:rsidP="00A21E0D">
      <w:pPr>
        <w:jc w:val="center"/>
        <w:rPr>
          <w:rFonts w:cs="Calibri"/>
          <w:b/>
          <w:sz w:val="28"/>
        </w:rPr>
      </w:pPr>
    </w:p>
    <w:p w14:paraId="5939436B" w14:textId="6E719CD4" w:rsidR="009D1AD1" w:rsidRDefault="009D1AD1" w:rsidP="00A21E0D">
      <w:pPr>
        <w:jc w:val="center"/>
        <w:rPr>
          <w:rFonts w:cs="Calibri"/>
          <w:b/>
          <w:sz w:val="28"/>
        </w:rPr>
      </w:pPr>
    </w:p>
    <w:p w14:paraId="179A762A" w14:textId="5224AA58" w:rsidR="009D1AD1" w:rsidRDefault="009D1AD1" w:rsidP="00A21E0D">
      <w:pPr>
        <w:jc w:val="center"/>
        <w:rPr>
          <w:rFonts w:cs="Calibri"/>
          <w:b/>
          <w:sz w:val="28"/>
        </w:rPr>
      </w:pPr>
    </w:p>
    <w:p w14:paraId="63A7D074" w14:textId="77777777" w:rsidR="009D1AD1" w:rsidRPr="00041A10" w:rsidRDefault="009D1AD1" w:rsidP="00A21E0D">
      <w:pPr>
        <w:jc w:val="center"/>
        <w:rPr>
          <w:rFonts w:cs="Calibri"/>
          <w:b/>
          <w:sz w:val="28"/>
        </w:rPr>
      </w:pPr>
    </w:p>
    <w:p w14:paraId="6E820A31" w14:textId="77777777" w:rsidR="00A21E0D" w:rsidRPr="00041A10" w:rsidRDefault="00A21E0D" w:rsidP="00A21E0D">
      <w:pPr>
        <w:jc w:val="center"/>
        <w:rPr>
          <w:rFonts w:cs="Calibri"/>
          <w:b/>
          <w:sz w:val="28"/>
        </w:rPr>
      </w:pPr>
    </w:p>
    <w:p w14:paraId="0DCDF151" w14:textId="77777777" w:rsidR="002426B3" w:rsidRPr="00041A10" w:rsidRDefault="002426B3" w:rsidP="00A21E0D">
      <w:pPr>
        <w:jc w:val="center"/>
        <w:rPr>
          <w:rFonts w:cs="Calibri"/>
          <w:b/>
          <w:sz w:val="28"/>
        </w:rPr>
      </w:pPr>
    </w:p>
    <w:p w14:paraId="30AF591D" w14:textId="77777777" w:rsidR="00A21E0D" w:rsidRPr="00041A10" w:rsidRDefault="00647B61" w:rsidP="00F721CB">
      <w:pPr>
        <w:jc w:val="center"/>
        <w:rPr>
          <w:rFonts w:cs="Calibri"/>
          <w:b/>
          <w:sz w:val="28"/>
        </w:rPr>
      </w:pPr>
      <w:r>
        <w:rPr>
          <w:rFonts w:cs="Calibri"/>
          <w:b/>
          <w:sz w:val="28"/>
        </w:rPr>
        <w:t>DOKUMENTACIJA V ZVEZI Z ODDAJO JAVNEGA NAROČILA</w:t>
      </w:r>
      <w:r w:rsidR="00561441">
        <w:rPr>
          <w:rFonts w:cs="Calibri"/>
          <w:b/>
          <w:sz w:val="28"/>
        </w:rPr>
        <w:t xml:space="preserve"> ZA</w:t>
      </w:r>
    </w:p>
    <w:p w14:paraId="51FA7936" w14:textId="4EEF67D8" w:rsidR="00B065D7" w:rsidRPr="00041A10" w:rsidRDefault="004B0CBB" w:rsidP="00F721CB">
      <w:pPr>
        <w:jc w:val="center"/>
        <w:rPr>
          <w:rFonts w:cs="Calibri"/>
          <w:b/>
          <w:bCs/>
          <w:sz w:val="22"/>
        </w:rPr>
      </w:pPr>
      <w:bookmarkStart w:id="1" w:name="OLE_LINK1"/>
      <w:bookmarkStart w:id="2" w:name="OLE_LINK2"/>
      <w:bookmarkStart w:id="3" w:name="OLE_LINK3"/>
      <w:r w:rsidRPr="00041A10">
        <w:rPr>
          <w:rFonts w:cs="Calibri"/>
          <w:b/>
          <w:bCs/>
          <w:sz w:val="22"/>
        </w:rPr>
        <w:t>Storitve projektiranja in gradnj</w:t>
      </w:r>
      <w:r w:rsidR="00293645">
        <w:rPr>
          <w:rFonts w:cs="Calibri"/>
          <w:b/>
          <w:bCs/>
          <w:sz w:val="22"/>
        </w:rPr>
        <w:t>a</w:t>
      </w:r>
      <w:r w:rsidRPr="00041A10">
        <w:rPr>
          <w:rFonts w:cs="Calibri"/>
          <w:b/>
          <w:bCs/>
          <w:sz w:val="22"/>
        </w:rPr>
        <w:t xml:space="preserve"> za izvedbo </w:t>
      </w:r>
      <w:r w:rsidR="0017271F">
        <w:rPr>
          <w:rFonts w:cs="Calibri"/>
          <w:b/>
          <w:bCs/>
          <w:sz w:val="22"/>
        </w:rPr>
        <w:t xml:space="preserve">ukrepov za obnovo mokrotnih habitatov ob reki Muri </w:t>
      </w:r>
      <w:r w:rsidR="00561441" w:rsidRPr="00561441">
        <w:rPr>
          <w:rFonts w:cs="Calibri"/>
          <w:b/>
          <w:bCs/>
          <w:sz w:val="22"/>
        </w:rPr>
        <w:t xml:space="preserve">v sklopu projekta </w:t>
      </w:r>
      <w:r w:rsidR="0017271F">
        <w:rPr>
          <w:rFonts w:cs="Calibri"/>
          <w:b/>
          <w:bCs/>
          <w:sz w:val="22"/>
        </w:rPr>
        <w:t>z akronimom Natura Mura</w:t>
      </w:r>
    </w:p>
    <w:bookmarkEnd w:id="1"/>
    <w:bookmarkEnd w:id="2"/>
    <w:bookmarkEnd w:id="3"/>
    <w:p w14:paraId="1108F7FE" w14:textId="77777777" w:rsidR="004B0CBB" w:rsidRPr="00041A10" w:rsidRDefault="004B0CBB" w:rsidP="00F721CB">
      <w:pPr>
        <w:numPr>
          <w:ilvl w:val="12"/>
          <w:numId w:val="0"/>
        </w:numPr>
        <w:jc w:val="center"/>
        <w:rPr>
          <w:rStyle w:val="FontStyle14"/>
          <w:rFonts w:ascii="Calibri" w:hAnsi="Calibri" w:cs="Calibri"/>
          <w:b/>
          <w:bCs/>
          <w:sz w:val="22"/>
        </w:rPr>
      </w:pPr>
    </w:p>
    <w:p w14:paraId="201E89EA" w14:textId="77777777" w:rsidR="004B0CBB" w:rsidRPr="00041A10" w:rsidRDefault="004B0CBB" w:rsidP="00F721CB">
      <w:pPr>
        <w:jc w:val="center"/>
        <w:rPr>
          <w:rFonts w:cs="Calibri"/>
          <w:sz w:val="24"/>
        </w:rPr>
      </w:pPr>
    </w:p>
    <w:p w14:paraId="4E9DAA27" w14:textId="0FBEE3A3" w:rsidR="001560FB" w:rsidRPr="00041A10" w:rsidRDefault="001560FB" w:rsidP="00F721CB">
      <w:pPr>
        <w:jc w:val="center"/>
        <w:rPr>
          <w:sz w:val="24"/>
        </w:rPr>
      </w:pPr>
    </w:p>
    <w:p w14:paraId="11957356" w14:textId="77777777" w:rsidR="001560FB" w:rsidRPr="00041A10" w:rsidRDefault="001560FB" w:rsidP="00F721CB">
      <w:pPr>
        <w:jc w:val="center"/>
        <w:rPr>
          <w:sz w:val="24"/>
        </w:rPr>
      </w:pPr>
    </w:p>
    <w:p w14:paraId="2D766390" w14:textId="3B6D849E" w:rsidR="00A21E0D" w:rsidRDefault="00A21E0D" w:rsidP="00F721CB">
      <w:pPr>
        <w:jc w:val="center"/>
        <w:rPr>
          <w:rFonts w:cs="Calibri"/>
          <w:b/>
          <w:sz w:val="24"/>
        </w:rPr>
      </w:pPr>
    </w:p>
    <w:p w14:paraId="738570E5" w14:textId="2A7CB096" w:rsidR="00A87700" w:rsidRDefault="00A87700" w:rsidP="00F721CB">
      <w:pPr>
        <w:jc w:val="center"/>
        <w:rPr>
          <w:rFonts w:cs="Calibri"/>
          <w:b/>
          <w:sz w:val="24"/>
        </w:rPr>
      </w:pPr>
    </w:p>
    <w:p w14:paraId="4E19DDB0" w14:textId="5E572C24" w:rsidR="00A87700" w:rsidRDefault="00A87700" w:rsidP="00F721CB">
      <w:pPr>
        <w:jc w:val="center"/>
        <w:rPr>
          <w:rFonts w:cs="Calibri"/>
          <w:b/>
          <w:sz w:val="24"/>
        </w:rPr>
      </w:pPr>
    </w:p>
    <w:p w14:paraId="51453CCA" w14:textId="6A57FAEF" w:rsidR="00A87700" w:rsidRPr="00041A10" w:rsidRDefault="00002BCA" w:rsidP="00F721CB">
      <w:pPr>
        <w:jc w:val="center"/>
        <w:rPr>
          <w:rFonts w:cs="Calibri"/>
          <w:b/>
          <w:sz w:val="24"/>
        </w:rPr>
      </w:pPr>
      <w:r>
        <w:rPr>
          <w:rFonts w:cs="Calibri"/>
          <w:b/>
          <w:noProof/>
          <w:sz w:val="24"/>
          <w:lang w:eastAsia="sl-SI"/>
        </w:rPr>
        <w:drawing>
          <wp:inline distT="0" distB="0" distL="0" distR="0" wp14:anchorId="4C429C48" wp14:editId="0DC686A4">
            <wp:extent cx="2552131" cy="3402931"/>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415" cy="3413977"/>
                    </a:xfrm>
                    <a:prstGeom prst="rect">
                      <a:avLst/>
                    </a:prstGeom>
                  </pic:spPr>
                </pic:pic>
              </a:graphicData>
            </a:graphic>
          </wp:inline>
        </w:drawing>
      </w:r>
    </w:p>
    <w:p w14:paraId="4E8EDB77" w14:textId="77777777" w:rsidR="00A87700" w:rsidRDefault="00A87700" w:rsidP="00F721CB">
      <w:pPr>
        <w:jc w:val="center"/>
        <w:rPr>
          <w:rFonts w:cs="Calibri"/>
          <w:b/>
          <w:sz w:val="24"/>
        </w:rPr>
      </w:pPr>
    </w:p>
    <w:p w14:paraId="11F1490B" w14:textId="77777777" w:rsidR="00A87700" w:rsidRDefault="00A87700" w:rsidP="00F721CB">
      <w:pPr>
        <w:jc w:val="center"/>
        <w:rPr>
          <w:rFonts w:cs="Calibri"/>
          <w:b/>
          <w:sz w:val="24"/>
        </w:rPr>
      </w:pPr>
    </w:p>
    <w:p w14:paraId="09C5EC9D" w14:textId="77777777" w:rsidR="00A87700" w:rsidRDefault="00A87700" w:rsidP="00F721CB">
      <w:pPr>
        <w:jc w:val="center"/>
        <w:rPr>
          <w:rFonts w:cs="Calibri"/>
          <w:b/>
          <w:sz w:val="24"/>
        </w:rPr>
      </w:pPr>
    </w:p>
    <w:p w14:paraId="0F8DD59D" w14:textId="77777777" w:rsidR="00A87700" w:rsidRDefault="00A87700" w:rsidP="00F721CB">
      <w:pPr>
        <w:jc w:val="center"/>
        <w:rPr>
          <w:rFonts w:cs="Calibri"/>
          <w:b/>
          <w:sz w:val="24"/>
        </w:rPr>
      </w:pPr>
    </w:p>
    <w:p w14:paraId="31D6636E" w14:textId="365D2555" w:rsidR="00034DEB" w:rsidRPr="00041A10" w:rsidRDefault="00AB2961" w:rsidP="00F721CB">
      <w:pPr>
        <w:jc w:val="center"/>
        <w:rPr>
          <w:rFonts w:cs="Calibri"/>
          <w:b/>
          <w:sz w:val="24"/>
        </w:rPr>
      </w:pPr>
      <w:r>
        <w:rPr>
          <w:rFonts w:cs="Calibri"/>
          <w:b/>
          <w:sz w:val="24"/>
        </w:rPr>
        <w:t>junij</w:t>
      </w:r>
      <w:r w:rsidR="00EC05AD">
        <w:rPr>
          <w:rFonts w:cs="Calibri"/>
          <w:b/>
          <w:sz w:val="24"/>
        </w:rPr>
        <w:t xml:space="preserve"> 202</w:t>
      </w:r>
      <w:r w:rsidR="0017271F">
        <w:rPr>
          <w:rFonts w:cs="Calibri"/>
          <w:b/>
          <w:sz w:val="24"/>
        </w:rPr>
        <w:t>1</w:t>
      </w:r>
    </w:p>
    <w:p w14:paraId="08B13DD1" w14:textId="77777777" w:rsidR="00301A71" w:rsidRPr="00041A10" w:rsidRDefault="00C604DD" w:rsidP="00F721CB">
      <w:pPr>
        <w:jc w:val="right"/>
        <w:rPr>
          <w:rFonts w:cs="Calibri"/>
          <w:b/>
          <w:sz w:val="24"/>
        </w:rPr>
      </w:pPr>
      <w:r w:rsidRPr="00041A10">
        <w:rPr>
          <w:rFonts w:cs="Calibri"/>
          <w:b/>
          <w:sz w:val="24"/>
        </w:rPr>
        <w:tab/>
      </w:r>
      <w:r w:rsidRPr="00041A10">
        <w:rPr>
          <w:rFonts w:cs="Calibri"/>
          <w:b/>
          <w:sz w:val="24"/>
        </w:rPr>
        <w:tab/>
      </w:r>
      <w:r w:rsidRPr="00041A10">
        <w:rPr>
          <w:rFonts w:cs="Calibri"/>
          <w:b/>
          <w:sz w:val="24"/>
        </w:rPr>
        <w:tab/>
      </w:r>
      <w:r w:rsidRPr="00041A10">
        <w:rPr>
          <w:rFonts w:cs="Calibri"/>
          <w:b/>
          <w:sz w:val="24"/>
        </w:rPr>
        <w:tab/>
        <w:t xml:space="preserve">   </w:t>
      </w:r>
    </w:p>
    <w:p w14:paraId="129D4003" w14:textId="77777777" w:rsidR="00857059" w:rsidRDefault="00301A71" w:rsidP="00CC4F2F">
      <w:pPr>
        <w:pStyle w:val="GLAVA0"/>
        <w:jc w:val="center"/>
        <w:rPr>
          <w:rFonts w:cs="Calibri"/>
        </w:rPr>
      </w:pPr>
      <w:r w:rsidRPr="00041A10">
        <w:rPr>
          <w:rFonts w:cs="Calibri"/>
        </w:rPr>
        <w:br w:type="page"/>
      </w:r>
      <w:bookmarkStart w:id="4" w:name="_Toc421118907"/>
      <w:bookmarkStart w:id="5" w:name="_Toc424721345"/>
      <w:bookmarkStart w:id="6" w:name="_Toc450052267"/>
      <w:bookmarkStart w:id="7" w:name="_Toc493060457"/>
      <w:bookmarkStart w:id="8" w:name="_Toc499021723"/>
      <w:bookmarkStart w:id="9" w:name="_Toc500337309"/>
      <w:bookmarkStart w:id="10" w:name="_Toc501531863"/>
      <w:bookmarkStart w:id="11" w:name="_Toc510174543"/>
      <w:bookmarkStart w:id="12" w:name="_Toc529197043"/>
    </w:p>
    <w:p w14:paraId="35AD78B3" w14:textId="77777777" w:rsidR="00857059" w:rsidRDefault="00857059" w:rsidP="00CC4F2F">
      <w:pPr>
        <w:pStyle w:val="GLAVA0"/>
        <w:jc w:val="center"/>
        <w:rPr>
          <w:rFonts w:cs="Calibri"/>
          <w:sz w:val="36"/>
          <w:szCs w:val="36"/>
        </w:rPr>
      </w:pPr>
    </w:p>
    <w:p w14:paraId="5AFC3B0D" w14:textId="77777777" w:rsidR="00857059" w:rsidRDefault="00857059" w:rsidP="00CC4F2F">
      <w:pPr>
        <w:pStyle w:val="GLAVA0"/>
        <w:jc w:val="center"/>
        <w:rPr>
          <w:rFonts w:cs="Calibri"/>
          <w:sz w:val="36"/>
          <w:szCs w:val="36"/>
        </w:rPr>
      </w:pPr>
    </w:p>
    <w:p w14:paraId="19723B44" w14:textId="77777777" w:rsidR="00857059" w:rsidRDefault="00857059" w:rsidP="00CC4F2F">
      <w:pPr>
        <w:pStyle w:val="GLAVA0"/>
        <w:jc w:val="center"/>
        <w:rPr>
          <w:rFonts w:cs="Calibri"/>
          <w:sz w:val="36"/>
          <w:szCs w:val="36"/>
        </w:rPr>
      </w:pPr>
    </w:p>
    <w:p w14:paraId="4E585580" w14:textId="77777777" w:rsidR="00857059" w:rsidRDefault="00857059" w:rsidP="00CC4F2F">
      <w:pPr>
        <w:pStyle w:val="GLAVA0"/>
        <w:jc w:val="center"/>
        <w:rPr>
          <w:rFonts w:cs="Calibri"/>
          <w:sz w:val="36"/>
          <w:szCs w:val="36"/>
        </w:rPr>
      </w:pPr>
    </w:p>
    <w:p w14:paraId="2DD4F960" w14:textId="77777777" w:rsidR="00857059" w:rsidRDefault="00857059" w:rsidP="00CC4F2F">
      <w:pPr>
        <w:pStyle w:val="GLAVA0"/>
        <w:jc w:val="center"/>
        <w:rPr>
          <w:rFonts w:cs="Calibri"/>
          <w:sz w:val="36"/>
          <w:szCs w:val="36"/>
        </w:rPr>
      </w:pPr>
    </w:p>
    <w:p w14:paraId="5E6FA49A" w14:textId="77777777" w:rsidR="00CC4F2F" w:rsidRPr="00041A10" w:rsidRDefault="00CC4F2F" w:rsidP="00857059">
      <w:pPr>
        <w:pStyle w:val="GLAVA0"/>
        <w:jc w:val="right"/>
        <w:rPr>
          <w:rFonts w:cs="Calibri"/>
          <w:sz w:val="36"/>
          <w:szCs w:val="36"/>
        </w:rPr>
      </w:pPr>
      <w:r w:rsidRPr="00041A10">
        <w:rPr>
          <w:rFonts w:cs="Calibri"/>
          <w:sz w:val="36"/>
          <w:szCs w:val="36"/>
        </w:rPr>
        <w:t>VSEBINA</w:t>
      </w:r>
      <w:bookmarkEnd w:id="4"/>
      <w:bookmarkEnd w:id="5"/>
      <w:bookmarkEnd w:id="6"/>
      <w:bookmarkEnd w:id="7"/>
      <w:bookmarkEnd w:id="8"/>
      <w:bookmarkEnd w:id="9"/>
      <w:bookmarkEnd w:id="10"/>
      <w:bookmarkEnd w:id="11"/>
      <w:bookmarkEnd w:id="12"/>
    </w:p>
    <w:p w14:paraId="7C0A81C8" w14:textId="77777777" w:rsidR="00CC4F2F" w:rsidRPr="00041A10" w:rsidRDefault="00CC4F2F" w:rsidP="00CC4F2F">
      <w:pPr>
        <w:jc w:val="left"/>
        <w:rPr>
          <w:rFonts w:cs="Calibri"/>
          <w:b/>
        </w:rPr>
      </w:pPr>
    </w:p>
    <w:p w14:paraId="3A21CDB1" w14:textId="77777777" w:rsidR="00CC4F2F" w:rsidRPr="00041A10" w:rsidRDefault="00CC4F2F" w:rsidP="00CC4F2F">
      <w:pPr>
        <w:jc w:val="left"/>
        <w:rPr>
          <w:rFonts w:cs="Calibri"/>
          <w:b/>
          <w:sz w:val="24"/>
        </w:rPr>
      </w:pPr>
    </w:p>
    <w:p w14:paraId="3DDCD8D7" w14:textId="77777777" w:rsidR="00857059" w:rsidRDefault="00CC4F2F" w:rsidP="00857059">
      <w:pPr>
        <w:jc w:val="right"/>
        <w:rPr>
          <w:rFonts w:cs="Calibri"/>
          <w:b/>
          <w:sz w:val="24"/>
        </w:rPr>
      </w:pPr>
      <w:r w:rsidRPr="00041A10">
        <w:rPr>
          <w:rFonts w:cs="Calibri"/>
          <w:b/>
          <w:sz w:val="24"/>
        </w:rPr>
        <w:t>POGLAVJE</w:t>
      </w:r>
      <w:r w:rsidR="00857059">
        <w:rPr>
          <w:rFonts w:cs="Calibri"/>
          <w:b/>
          <w:sz w:val="24"/>
        </w:rPr>
        <w:t xml:space="preserve"> 1</w:t>
      </w:r>
    </w:p>
    <w:p w14:paraId="5C778C44" w14:textId="77777777" w:rsidR="00CC4F2F" w:rsidRPr="00041A10" w:rsidRDefault="00CC4F2F" w:rsidP="00857059">
      <w:pPr>
        <w:jc w:val="right"/>
        <w:rPr>
          <w:rFonts w:cs="Calibri"/>
          <w:b/>
          <w:sz w:val="24"/>
        </w:rPr>
      </w:pPr>
      <w:r w:rsidRPr="00041A10">
        <w:rPr>
          <w:rFonts w:cs="Calibri"/>
          <w:b/>
          <w:sz w:val="24"/>
        </w:rPr>
        <w:t>NAVODILA PONUDNIKOM ZA IZDELAVO PONUDBE</w:t>
      </w:r>
    </w:p>
    <w:p w14:paraId="714CF693" w14:textId="77777777" w:rsidR="00CC4F2F" w:rsidRPr="00041A10" w:rsidRDefault="00CC4F2F" w:rsidP="00857059">
      <w:pPr>
        <w:jc w:val="right"/>
        <w:rPr>
          <w:rFonts w:cs="Calibri"/>
          <w:b/>
          <w:sz w:val="24"/>
        </w:rPr>
      </w:pPr>
    </w:p>
    <w:p w14:paraId="309C587E" w14:textId="77777777" w:rsidR="00CC4F2F" w:rsidRPr="00041A10" w:rsidRDefault="00CC4F2F" w:rsidP="00857059">
      <w:pPr>
        <w:numPr>
          <w:ilvl w:val="0"/>
          <w:numId w:val="12"/>
        </w:numPr>
        <w:tabs>
          <w:tab w:val="left" w:pos="-3969"/>
        </w:tabs>
        <w:ind w:left="284" w:hanging="284"/>
        <w:jc w:val="right"/>
        <w:rPr>
          <w:rFonts w:cs="Calibri"/>
          <w:b/>
        </w:rPr>
      </w:pPr>
      <w:r w:rsidRPr="00041A10">
        <w:rPr>
          <w:rFonts w:cs="Calibri"/>
          <w:b/>
        </w:rPr>
        <w:t>SPLOŠNO</w:t>
      </w:r>
    </w:p>
    <w:p w14:paraId="78FBB39C" w14:textId="77777777" w:rsidR="00CC4F2F" w:rsidRPr="00041A10" w:rsidRDefault="00561441" w:rsidP="00857059">
      <w:pPr>
        <w:numPr>
          <w:ilvl w:val="0"/>
          <w:numId w:val="12"/>
        </w:numPr>
        <w:tabs>
          <w:tab w:val="left" w:pos="-3969"/>
        </w:tabs>
        <w:ind w:left="284" w:hanging="284"/>
        <w:jc w:val="right"/>
        <w:rPr>
          <w:rFonts w:cs="Calibri"/>
          <w:b/>
        </w:rPr>
      </w:pPr>
      <w:r>
        <w:rPr>
          <w:rFonts w:cs="Calibri"/>
          <w:b/>
        </w:rPr>
        <w:t>POGOJI IN MERILA ZA IZBOR PONUDB</w:t>
      </w:r>
    </w:p>
    <w:p w14:paraId="6B265FB4" w14:textId="77777777" w:rsidR="006B393B" w:rsidRPr="00041A10" w:rsidRDefault="006B393B" w:rsidP="00857059">
      <w:pPr>
        <w:numPr>
          <w:ilvl w:val="0"/>
          <w:numId w:val="12"/>
        </w:numPr>
        <w:tabs>
          <w:tab w:val="left" w:pos="-3969"/>
        </w:tabs>
        <w:ind w:left="284" w:hanging="284"/>
        <w:jc w:val="right"/>
        <w:rPr>
          <w:rFonts w:cs="Calibri"/>
          <w:b/>
        </w:rPr>
      </w:pPr>
      <w:r>
        <w:rPr>
          <w:rFonts w:cs="Calibri"/>
          <w:b/>
        </w:rPr>
        <w:t>IZDELAVA PONUDBE</w:t>
      </w:r>
    </w:p>
    <w:p w14:paraId="3A327C4B" w14:textId="77777777" w:rsidR="006B393B" w:rsidRPr="00041A10" w:rsidRDefault="006B393B" w:rsidP="00857059">
      <w:pPr>
        <w:numPr>
          <w:ilvl w:val="0"/>
          <w:numId w:val="12"/>
        </w:numPr>
        <w:tabs>
          <w:tab w:val="left" w:pos="-3969"/>
        </w:tabs>
        <w:ind w:left="284" w:hanging="284"/>
        <w:jc w:val="right"/>
        <w:rPr>
          <w:rFonts w:cs="Calibri"/>
          <w:b/>
        </w:rPr>
      </w:pPr>
      <w:r w:rsidRPr="00041A10">
        <w:rPr>
          <w:rFonts w:cs="Calibri"/>
          <w:b/>
        </w:rPr>
        <w:t>ODDAJA NAROČILA</w:t>
      </w:r>
    </w:p>
    <w:p w14:paraId="3DD7257C" w14:textId="77777777" w:rsidR="00CC4F2F" w:rsidRPr="00041A10" w:rsidRDefault="00CC4F2F" w:rsidP="00857059">
      <w:pPr>
        <w:jc w:val="right"/>
        <w:rPr>
          <w:rFonts w:cs="Calibri"/>
          <w:b/>
        </w:rPr>
      </w:pPr>
    </w:p>
    <w:p w14:paraId="01C5D088" w14:textId="77777777" w:rsidR="00857059" w:rsidRDefault="00CC4F2F" w:rsidP="00857059">
      <w:pPr>
        <w:jc w:val="right"/>
        <w:rPr>
          <w:rFonts w:cs="Calibri"/>
          <w:b/>
          <w:sz w:val="24"/>
        </w:rPr>
      </w:pPr>
      <w:r w:rsidRPr="00041A10">
        <w:rPr>
          <w:rFonts w:cs="Calibri"/>
          <w:b/>
          <w:sz w:val="24"/>
        </w:rPr>
        <w:t>POGLAVJE 2</w:t>
      </w:r>
    </w:p>
    <w:p w14:paraId="1CDD93A7" w14:textId="77777777" w:rsidR="00CC4F2F" w:rsidRPr="00041A10" w:rsidRDefault="00CC4F2F" w:rsidP="00857059">
      <w:pPr>
        <w:jc w:val="right"/>
        <w:rPr>
          <w:rFonts w:cs="Calibri"/>
          <w:b/>
          <w:sz w:val="24"/>
        </w:rPr>
      </w:pPr>
      <w:r w:rsidRPr="00041A10">
        <w:rPr>
          <w:rFonts w:cs="Calibri"/>
          <w:b/>
          <w:sz w:val="24"/>
        </w:rPr>
        <w:t>POGODBA</w:t>
      </w:r>
    </w:p>
    <w:p w14:paraId="7B762184" w14:textId="77777777" w:rsidR="00CC4F2F" w:rsidRPr="00041A10" w:rsidRDefault="00CC4F2F" w:rsidP="00857059">
      <w:pPr>
        <w:tabs>
          <w:tab w:val="left" w:pos="-3969"/>
        </w:tabs>
        <w:ind w:left="284"/>
        <w:jc w:val="right"/>
        <w:rPr>
          <w:rFonts w:cs="Calibri"/>
          <w:b/>
        </w:rPr>
      </w:pPr>
    </w:p>
    <w:p w14:paraId="7DF0D077" w14:textId="77777777" w:rsidR="00CC4F2F" w:rsidRPr="00041A10" w:rsidRDefault="00CC4F2F" w:rsidP="00857059">
      <w:pPr>
        <w:numPr>
          <w:ilvl w:val="0"/>
          <w:numId w:val="13"/>
        </w:numPr>
        <w:tabs>
          <w:tab w:val="left" w:pos="-3969"/>
        </w:tabs>
        <w:ind w:left="284" w:hanging="284"/>
        <w:jc w:val="right"/>
        <w:rPr>
          <w:rFonts w:cs="Calibri"/>
          <w:b/>
        </w:rPr>
      </w:pPr>
      <w:r w:rsidRPr="00041A10">
        <w:rPr>
          <w:rFonts w:cs="Calibri"/>
          <w:b/>
        </w:rPr>
        <w:t>OBRAZEC POGODBE</w:t>
      </w:r>
    </w:p>
    <w:p w14:paraId="1A7A6DD4" w14:textId="77777777" w:rsidR="00CC4F2F" w:rsidRPr="00041A10" w:rsidRDefault="00CC4F2F" w:rsidP="00857059">
      <w:pPr>
        <w:numPr>
          <w:ilvl w:val="0"/>
          <w:numId w:val="13"/>
        </w:numPr>
        <w:tabs>
          <w:tab w:val="left" w:pos="-3969"/>
        </w:tabs>
        <w:ind w:left="284" w:hanging="284"/>
        <w:jc w:val="right"/>
        <w:rPr>
          <w:rFonts w:cs="Calibri"/>
          <w:b/>
        </w:rPr>
      </w:pPr>
      <w:r w:rsidRPr="00041A10">
        <w:rPr>
          <w:rFonts w:cs="Calibri"/>
          <w:b/>
        </w:rPr>
        <w:t>SPLOŠNI POGOJI POGODBE</w:t>
      </w:r>
    </w:p>
    <w:p w14:paraId="65D41696" w14:textId="77777777" w:rsidR="00CC4F2F" w:rsidRPr="00041A10" w:rsidRDefault="00CC4F2F" w:rsidP="00857059">
      <w:pPr>
        <w:numPr>
          <w:ilvl w:val="0"/>
          <w:numId w:val="13"/>
        </w:numPr>
        <w:tabs>
          <w:tab w:val="left" w:pos="-3969"/>
        </w:tabs>
        <w:ind w:left="284" w:hanging="284"/>
        <w:jc w:val="right"/>
        <w:rPr>
          <w:rFonts w:cs="Calibri"/>
          <w:b/>
        </w:rPr>
      </w:pPr>
      <w:r w:rsidRPr="00041A10">
        <w:rPr>
          <w:rFonts w:cs="Calibri"/>
          <w:b/>
        </w:rPr>
        <w:t>POSEBNI POGOJI POGODBE</w:t>
      </w:r>
    </w:p>
    <w:p w14:paraId="147357A7" w14:textId="77777777" w:rsidR="00CC4F2F" w:rsidRPr="00041A10" w:rsidRDefault="00CC4F2F" w:rsidP="00857059">
      <w:pPr>
        <w:jc w:val="right"/>
        <w:rPr>
          <w:rFonts w:cs="Calibri"/>
          <w:b/>
        </w:rPr>
      </w:pPr>
    </w:p>
    <w:p w14:paraId="27F66F5F" w14:textId="77777777" w:rsidR="00857059" w:rsidRDefault="00CC4F2F" w:rsidP="00857059">
      <w:pPr>
        <w:jc w:val="right"/>
        <w:rPr>
          <w:rFonts w:cs="Calibri"/>
          <w:b/>
          <w:sz w:val="24"/>
        </w:rPr>
      </w:pPr>
      <w:r w:rsidRPr="00041A10">
        <w:rPr>
          <w:rFonts w:cs="Calibri"/>
          <w:b/>
          <w:sz w:val="24"/>
        </w:rPr>
        <w:t>POGLAVJE 3</w:t>
      </w:r>
    </w:p>
    <w:p w14:paraId="341B50DA" w14:textId="77777777" w:rsidR="00CC4F2F" w:rsidRPr="00041A10" w:rsidRDefault="00CC4F2F" w:rsidP="00857059">
      <w:pPr>
        <w:jc w:val="right"/>
        <w:rPr>
          <w:rFonts w:cs="Calibri"/>
          <w:b/>
          <w:sz w:val="24"/>
        </w:rPr>
      </w:pPr>
      <w:r w:rsidRPr="00041A10">
        <w:rPr>
          <w:rFonts w:cs="Calibri"/>
          <w:b/>
          <w:sz w:val="24"/>
        </w:rPr>
        <w:t>TEHNIČNE SPECIFIKACIJE</w:t>
      </w:r>
    </w:p>
    <w:p w14:paraId="16F97DA9" w14:textId="77777777" w:rsidR="00CC4F2F" w:rsidRPr="00041A10" w:rsidRDefault="00CC4F2F" w:rsidP="00857059">
      <w:pPr>
        <w:jc w:val="right"/>
        <w:rPr>
          <w:rFonts w:cs="Calibri"/>
          <w:b/>
        </w:rPr>
      </w:pPr>
    </w:p>
    <w:p w14:paraId="7C56744A" w14:textId="77777777" w:rsidR="00857059" w:rsidRDefault="00CC4F2F" w:rsidP="00857059">
      <w:pPr>
        <w:jc w:val="right"/>
        <w:rPr>
          <w:rFonts w:cs="Calibri"/>
          <w:b/>
          <w:sz w:val="24"/>
        </w:rPr>
      </w:pPr>
      <w:r w:rsidRPr="00041A10">
        <w:rPr>
          <w:rFonts w:cs="Calibri"/>
          <w:b/>
          <w:sz w:val="24"/>
        </w:rPr>
        <w:t xml:space="preserve">POGLAVJE </w:t>
      </w:r>
      <w:r w:rsidR="00857059">
        <w:rPr>
          <w:rFonts w:cs="Calibri"/>
          <w:b/>
          <w:sz w:val="24"/>
        </w:rPr>
        <w:t>4</w:t>
      </w:r>
    </w:p>
    <w:p w14:paraId="1BB8280E" w14:textId="77777777" w:rsidR="00CC4F2F" w:rsidRPr="00041A10" w:rsidRDefault="00CC4F2F" w:rsidP="00857059">
      <w:pPr>
        <w:jc w:val="right"/>
        <w:rPr>
          <w:rFonts w:cs="Calibri"/>
          <w:b/>
          <w:sz w:val="24"/>
        </w:rPr>
      </w:pPr>
      <w:r w:rsidRPr="00041A10">
        <w:rPr>
          <w:rFonts w:cs="Calibri"/>
          <w:b/>
          <w:sz w:val="24"/>
        </w:rPr>
        <w:t>PONUDBENI PREDRAČUN</w:t>
      </w:r>
    </w:p>
    <w:p w14:paraId="02E56D97" w14:textId="77777777" w:rsidR="00CC4F2F" w:rsidRPr="00041A10" w:rsidRDefault="00CC4F2F" w:rsidP="00857059">
      <w:pPr>
        <w:jc w:val="right"/>
        <w:rPr>
          <w:rFonts w:cs="Calibri"/>
          <w:b/>
          <w:sz w:val="24"/>
        </w:rPr>
      </w:pPr>
    </w:p>
    <w:p w14:paraId="36A9FECA" w14:textId="77777777" w:rsidR="00857059" w:rsidRDefault="00CC4F2F" w:rsidP="00857059">
      <w:pPr>
        <w:jc w:val="right"/>
        <w:rPr>
          <w:rFonts w:cs="Calibri"/>
          <w:b/>
          <w:sz w:val="24"/>
        </w:rPr>
      </w:pPr>
      <w:r w:rsidRPr="00041A10">
        <w:rPr>
          <w:rFonts w:cs="Calibri"/>
          <w:b/>
          <w:sz w:val="24"/>
        </w:rPr>
        <w:t>POGLAVJE 5</w:t>
      </w:r>
    </w:p>
    <w:p w14:paraId="32A0696C" w14:textId="1FA1A004" w:rsidR="00CC4F2F" w:rsidRPr="00041A10" w:rsidRDefault="00CC4F2F" w:rsidP="00857059">
      <w:pPr>
        <w:jc w:val="right"/>
        <w:rPr>
          <w:rFonts w:cs="Calibri"/>
          <w:b/>
          <w:sz w:val="24"/>
        </w:rPr>
      </w:pPr>
      <w:r w:rsidRPr="00041A10">
        <w:rPr>
          <w:rFonts w:cs="Calibri"/>
          <w:b/>
          <w:sz w:val="24"/>
        </w:rPr>
        <w:t>OBRAZCI ZA SESTAVO PONUDBE</w:t>
      </w:r>
    </w:p>
    <w:p w14:paraId="4EF91D24" w14:textId="77777777" w:rsidR="00CC4F2F" w:rsidRPr="00041A10" w:rsidRDefault="00CC4F2F" w:rsidP="00CC4F2F">
      <w:pPr>
        <w:jc w:val="left"/>
        <w:rPr>
          <w:rFonts w:cs="Calibri"/>
          <w:b/>
          <w:sz w:val="24"/>
        </w:rPr>
      </w:pPr>
    </w:p>
    <w:p w14:paraId="45DFBDCD" w14:textId="77777777" w:rsidR="00337921" w:rsidRPr="00041A10" w:rsidRDefault="00337921" w:rsidP="00337921">
      <w:pPr>
        <w:pStyle w:val="GLAVA0"/>
        <w:jc w:val="center"/>
        <w:rPr>
          <w:rFonts w:cs="Calibri"/>
        </w:rPr>
      </w:pPr>
    </w:p>
    <w:p w14:paraId="33814581" w14:textId="77777777" w:rsidR="00337921" w:rsidRPr="00041A10" w:rsidRDefault="00337921" w:rsidP="00337921">
      <w:pPr>
        <w:pStyle w:val="GLAVA0"/>
        <w:jc w:val="center"/>
        <w:rPr>
          <w:rFonts w:cs="Calibri"/>
        </w:rPr>
      </w:pPr>
    </w:p>
    <w:p w14:paraId="01542C26" w14:textId="77777777" w:rsidR="00337921" w:rsidRPr="00041A10" w:rsidRDefault="00337921" w:rsidP="00337921">
      <w:pPr>
        <w:pStyle w:val="GLAVA0"/>
        <w:jc w:val="center"/>
        <w:rPr>
          <w:rFonts w:cs="Calibri"/>
        </w:rPr>
      </w:pPr>
    </w:p>
    <w:p w14:paraId="152E6FD2" w14:textId="77777777" w:rsidR="00337921" w:rsidRPr="00041A10" w:rsidRDefault="00337921" w:rsidP="00337921">
      <w:pPr>
        <w:pStyle w:val="GLAVA0"/>
        <w:jc w:val="center"/>
        <w:rPr>
          <w:rFonts w:cs="Calibri"/>
        </w:rPr>
      </w:pPr>
    </w:p>
    <w:p w14:paraId="31847FBE" w14:textId="77777777" w:rsidR="00337921" w:rsidRPr="00041A10" w:rsidRDefault="00337921" w:rsidP="00337921">
      <w:pPr>
        <w:pStyle w:val="GLAVA0"/>
        <w:jc w:val="center"/>
        <w:rPr>
          <w:rFonts w:cs="Calibri"/>
        </w:rPr>
      </w:pPr>
    </w:p>
    <w:p w14:paraId="432560B2" w14:textId="77777777" w:rsidR="00337921" w:rsidRPr="00041A10" w:rsidRDefault="00337921" w:rsidP="00337921">
      <w:pPr>
        <w:pStyle w:val="GLAVA0"/>
        <w:jc w:val="center"/>
        <w:rPr>
          <w:rFonts w:cs="Calibri"/>
        </w:rPr>
      </w:pPr>
    </w:p>
    <w:p w14:paraId="0BFB657F" w14:textId="77777777" w:rsidR="00337921" w:rsidRPr="00041A10" w:rsidRDefault="00337921" w:rsidP="00337921">
      <w:pPr>
        <w:pStyle w:val="GLAVA0"/>
        <w:jc w:val="center"/>
        <w:rPr>
          <w:rFonts w:cs="Calibri"/>
        </w:rPr>
      </w:pPr>
    </w:p>
    <w:p w14:paraId="4671663E" w14:textId="77777777" w:rsidR="00337921" w:rsidRPr="00041A10" w:rsidRDefault="00337921" w:rsidP="00337921">
      <w:pPr>
        <w:pStyle w:val="GLAVA0"/>
        <w:jc w:val="center"/>
        <w:rPr>
          <w:rFonts w:cs="Calibri"/>
        </w:rPr>
      </w:pPr>
    </w:p>
    <w:p w14:paraId="076C3FB4" w14:textId="77777777" w:rsidR="00337921" w:rsidRPr="00041A10" w:rsidRDefault="00337921" w:rsidP="00337921">
      <w:pPr>
        <w:pStyle w:val="GLAVA0"/>
        <w:jc w:val="center"/>
        <w:rPr>
          <w:rFonts w:cs="Calibri"/>
        </w:rPr>
      </w:pPr>
    </w:p>
    <w:p w14:paraId="5ED4946F" w14:textId="77777777" w:rsidR="00337921" w:rsidRPr="00041A10" w:rsidRDefault="00337921" w:rsidP="00337921">
      <w:pPr>
        <w:pStyle w:val="GLAVA0"/>
        <w:jc w:val="center"/>
        <w:rPr>
          <w:rFonts w:cs="Calibri"/>
        </w:rPr>
      </w:pPr>
    </w:p>
    <w:p w14:paraId="1C4F616F" w14:textId="77777777" w:rsidR="00857059" w:rsidRPr="00041A10" w:rsidRDefault="00857059" w:rsidP="00857059">
      <w:pPr>
        <w:pStyle w:val="GLAVA0"/>
        <w:jc w:val="center"/>
        <w:rPr>
          <w:rFonts w:cs="Calibri"/>
        </w:rPr>
      </w:pPr>
      <w:bookmarkStart w:id="13" w:name="_Toc312920295"/>
      <w:bookmarkStart w:id="14" w:name="_Toc318897968"/>
      <w:bookmarkStart w:id="15" w:name="_Toc352750500"/>
      <w:bookmarkStart w:id="16" w:name="_Toc421118908"/>
      <w:bookmarkStart w:id="17" w:name="_Toc424721346"/>
      <w:bookmarkStart w:id="18" w:name="_Toc450052268"/>
      <w:bookmarkStart w:id="19" w:name="_Toc493060458"/>
      <w:bookmarkStart w:id="20" w:name="_Toc499021724"/>
      <w:bookmarkStart w:id="21" w:name="_Toc500337310"/>
      <w:bookmarkStart w:id="22" w:name="_Toc501531864"/>
      <w:bookmarkStart w:id="23" w:name="_Toc510174544"/>
      <w:bookmarkStart w:id="24" w:name="_Toc529197044"/>
    </w:p>
    <w:p w14:paraId="2C59A383" w14:textId="77777777" w:rsidR="00857059" w:rsidRPr="00041A10" w:rsidRDefault="00857059" w:rsidP="00857059">
      <w:pPr>
        <w:pStyle w:val="GLAVA0"/>
        <w:jc w:val="center"/>
        <w:rPr>
          <w:rFonts w:cs="Calibri"/>
        </w:rPr>
      </w:pPr>
    </w:p>
    <w:p w14:paraId="05E2974F" w14:textId="77777777" w:rsidR="00857059" w:rsidRPr="00041A10" w:rsidRDefault="00857059" w:rsidP="00857059">
      <w:pPr>
        <w:pStyle w:val="GLAVA0"/>
        <w:jc w:val="center"/>
        <w:rPr>
          <w:rFonts w:cs="Calibri"/>
        </w:rPr>
      </w:pPr>
    </w:p>
    <w:p w14:paraId="60D36672" w14:textId="77777777" w:rsidR="00857059" w:rsidRPr="00041A10" w:rsidRDefault="00857059" w:rsidP="00857059">
      <w:pPr>
        <w:pStyle w:val="GLAVA0"/>
        <w:jc w:val="center"/>
        <w:rPr>
          <w:rFonts w:cs="Calibri"/>
        </w:rPr>
      </w:pPr>
    </w:p>
    <w:p w14:paraId="290E1ED3" w14:textId="77777777" w:rsidR="00857059" w:rsidRPr="00041A10" w:rsidRDefault="00857059" w:rsidP="00857059">
      <w:pPr>
        <w:pStyle w:val="GLAVA0"/>
        <w:jc w:val="center"/>
        <w:rPr>
          <w:rFonts w:cs="Calibri"/>
        </w:rPr>
      </w:pPr>
    </w:p>
    <w:p w14:paraId="1DC13E59" w14:textId="77777777" w:rsidR="00857059" w:rsidRPr="00041A10" w:rsidRDefault="00857059" w:rsidP="00857059">
      <w:pPr>
        <w:pStyle w:val="GLAVA0"/>
        <w:jc w:val="center"/>
        <w:rPr>
          <w:rFonts w:cs="Calibri"/>
        </w:rPr>
      </w:pPr>
    </w:p>
    <w:p w14:paraId="1981B0EE" w14:textId="77777777" w:rsidR="00857059" w:rsidRPr="00041A10" w:rsidRDefault="00857059" w:rsidP="00857059">
      <w:pPr>
        <w:pStyle w:val="GLAVA0"/>
        <w:jc w:val="center"/>
        <w:rPr>
          <w:rFonts w:cs="Calibri"/>
        </w:rPr>
      </w:pPr>
    </w:p>
    <w:p w14:paraId="1F6D50B6" w14:textId="77777777" w:rsidR="00857059" w:rsidRPr="00041A10" w:rsidRDefault="00857059" w:rsidP="00857059">
      <w:pPr>
        <w:pStyle w:val="GLAVA0"/>
        <w:jc w:val="center"/>
        <w:rPr>
          <w:rFonts w:cs="Calibri"/>
        </w:rPr>
      </w:pPr>
    </w:p>
    <w:p w14:paraId="3FBE1D13" w14:textId="77777777" w:rsidR="00857059" w:rsidRPr="00041A10" w:rsidRDefault="00857059" w:rsidP="00857059">
      <w:pPr>
        <w:pStyle w:val="GLAVA0"/>
        <w:jc w:val="center"/>
        <w:rPr>
          <w:rFonts w:cs="Calibri"/>
        </w:rPr>
      </w:pPr>
    </w:p>
    <w:p w14:paraId="7B6E3C43" w14:textId="77777777" w:rsidR="00857059" w:rsidRPr="00041A10" w:rsidRDefault="00857059" w:rsidP="00857059">
      <w:pPr>
        <w:pStyle w:val="GLAVA0"/>
        <w:jc w:val="center"/>
        <w:rPr>
          <w:rFonts w:cs="Calibri"/>
        </w:rPr>
      </w:pPr>
    </w:p>
    <w:p w14:paraId="4F0AD8CA" w14:textId="77777777" w:rsidR="00857059" w:rsidRPr="00041A10" w:rsidRDefault="00857059" w:rsidP="00857059">
      <w:pPr>
        <w:pStyle w:val="GLAVA0"/>
        <w:jc w:val="center"/>
        <w:rPr>
          <w:rFonts w:cs="Calibri"/>
        </w:rPr>
      </w:pPr>
    </w:p>
    <w:p w14:paraId="6E2BA05C" w14:textId="77777777" w:rsidR="00337921" w:rsidRPr="00041A10" w:rsidRDefault="00337921" w:rsidP="00337921">
      <w:pPr>
        <w:pStyle w:val="GLAVA0"/>
        <w:jc w:val="center"/>
        <w:rPr>
          <w:rFonts w:cs="Calibri"/>
          <w:sz w:val="36"/>
          <w:szCs w:val="36"/>
        </w:rPr>
      </w:pPr>
      <w:r w:rsidRPr="00041A10">
        <w:rPr>
          <w:rFonts w:cs="Calibri"/>
          <w:sz w:val="36"/>
          <w:szCs w:val="36"/>
        </w:rPr>
        <w:t>POGLAVJE 1</w:t>
      </w:r>
      <w:bookmarkEnd w:id="13"/>
      <w:bookmarkEnd w:id="14"/>
      <w:bookmarkEnd w:id="15"/>
      <w:bookmarkEnd w:id="16"/>
      <w:bookmarkEnd w:id="17"/>
      <w:bookmarkEnd w:id="18"/>
      <w:bookmarkEnd w:id="19"/>
      <w:bookmarkEnd w:id="20"/>
      <w:bookmarkEnd w:id="21"/>
      <w:bookmarkEnd w:id="22"/>
      <w:bookmarkEnd w:id="23"/>
      <w:bookmarkEnd w:id="24"/>
    </w:p>
    <w:p w14:paraId="1AB3E79B" w14:textId="77777777" w:rsidR="00337921" w:rsidRDefault="00337921" w:rsidP="00337921">
      <w:pPr>
        <w:pStyle w:val="GLAVA0"/>
        <w:jc w:val="center"/>
        <w:rPr>
          <w:rFonts w:cs="Calibri"/>
          <w:sz w:val="36"/>
          <w:szCs w:val="36"/>
        </w:rPr>
      </w:pPr>
      <w:bookmarkStart w:id="25" w:name="_Toc312920296"/>
      <w:bookmarkStart w:id="26" w:name="_Toc318897969"/>
      <w:bookmarkStart w:id="27" w:name="_Toc352750501"/>
      <w:bookmarkStart w:id="28" w:name="_Toc421118909"/>
      <w:bookmarkStart w:id="29" w:name="_Toc424721347"/>
      <w:bookmarkStart w:id="30" w:name="_Toc450052269"/>
      <w:bookmarkStart w:id="31" w:name="_Toc493060459"/>
      <w:bookmarkStart w:id="32" w:name="_Toc499021725"/>
      <w:bookmarkStart w:id="33" w:name="_Toc500337311"/>
      <w:bookmarkStart w:id="34" w:name="_Toc501531865"/>
      <w:bookmarkStart w:id="35" w:name="_Toc510174545"/>
      <w:bookmarkStart w:id="36" w:name="_Toc529197045"/>
      <w:r w:rsidRPr="00041A10">
        <w:rPr>
          <w:rFonts w:cs="Calibri"/>
          <w:sz w:val="36"/>
          <w:szCs w:val="36"/>
        </w:rPr>
        <w:t>NAVODILA PONUDNIKOM ZA IZDELAVO PONUDBE</w:t>
      </w:r>
      <w:bookmarkEnd w:id="25"/>
      <w:bookmarkEnd w:id="26"/>
      <w:bookmarkEnd w:id="27"/>
      <w:bookmarkEnd w:id="28"/>
      <w:bookmarkEnd w:id="29"/>
      <w:bookmarkEnd w:id="30"/>
      <w:bookmarkEnd w:id="31"/>
      <w:bookmarkEnd w:id="32"/>
      <w:bookmarkEnd w:id="33"/>
      <w:bookmarkEnd w:id="34"/>
      <w:bookmarkEnd w:id="35"/>
      <w:bookmarkEnd w:id="36"/>
    </w:p>
    <w:p w14:paraId="02C8D44B" w14:textId="77777777" w:rsidR="00837E29" w:rsidRPr="00041A10" w:rsidRDefault="00837E29" w:rsidP="00337921">
      <w:pPr>
        <w:pStyle w:val="GLAVA0"/>
        <w:jc w:val="center"/>
        <w:rPr>
          <w:rFonts w:cs="Calibri"/>
          <w:sz w:val="36"/>
          <w:szCs w:val="36"/>
        </w:rPr>
      </w:pPr>
    </w:p>
    <w:p w14:paraId="6D84F073" w14:textId="77777777" w:rsidR="00337921" w:rsidRPr="00041A10" w:rsidRDefault="00337921" w:rsidP="00D45395">
      <w:pPr>
        <w:pStyle w:val="GLAVA0"/>
        <w:rPr>
          <w:rFonts w:cs="Calibri"/>
        </w:rPr>
      </w:pPr>
    </w:p>
    <w:p w14:paraId="20095641" w14:textId="77777777" w:rsidR="00170D4E" w:rsidRPr="00E72566" w:rsidRDefault="00337921" w:rsidP="00C14864">
      <w:pPr>
        <w:pStyle w:val="GLAVA0"/>
        <w:tabs>
          <w:tab w:val="left" w:pos="0"/>
          <w:tab w:val="right" w:pos="9639"/>
        </w:tabs>
        <w:ind w:right="-1"/>
        <w:rPr>
          <w:noProof/>
          <w:sz w:val="32"/>
        </w:rPr>
      </w:pPr>
      <w:r w:rsidRPr="00041A10">
        <w:rPr>
          <w:rFonts w:cs="Calibri"/>
        </w:rPr>
        <w:br w:type="page"/>
      </w:r>
      <w:r w:rsidR="005F6FAB" w:rsidRPr="00041A10">
        <w:rPr>
          <w:rFonts w:cs="Calibri"/>
          <w:sz w:val="22"/>
        </w:rPr>
        <w:fldChar w:fldCharType="begin"/>
      </w:r>
      <w:r w:rsidR="001E148A" w:rsidRPr="00041A10">
        <w:rPr>
          <w:rFonts w:cs="Calibri"/>
          <w:sz w:val="22"/>
        </w:rPr>
        <w:instrText xml:space="preserve"> TOC \o "1-3" \h \z \t "GLAVA 0;1;GLAVA 1;2;GLAVA 1.1;3" </w:instrText>
      </w:r>
      <w:r w:rsidR="005F6FAB" w:rsidRPr="00041A10">
        <w:rPr>
          <w:rFonts w:cs="Calibri"/>
          <w:sz w:val="22"/>
        </w:rPr>
        <w:fldChar w:fldCharType="separate"/>
      </w:r>
    </w:p>
    <w:p w14:paraId="213ECA5D" w14:textId="7BC13E9F" w:rsidR="00170D4E" w:rsidRPr="00E72566" w:rsidRDefault="00042273">
      <w:pPr>
        <w:pStyle w:val="Kazalovsebine1"/>
        <w:rPr>
          <w:rFonts w:asciiTheme="minorHAnsi" w:eastAsiaTheme="minorEastAsia" w:hAnsiTheme="minorHAnsi" w:cstheme="minorBidi"/>
          <w:b w:val="0"/>
          <w:bCs w:val="0"/>
          <w:caps w:val="0"/>
          <w:noProof/>
          <w:sz w:val="24"/>
          <w:szCs w:val="22"/>
          <w:lang w:eastAsia="sl-SI"/>
        </w:rPr>
      </w:pPr>
      <w:hyperlink w:anchor="_Toc529197047" w:history="1">
        <w:r w:rsidR="00170D4E" w:rsidRPr="00E72566">
          <w:rPr>
            <w:rStyle w:val="Hiperpovezava"/>
            <w:rFonts w:cs="Calibri"/>
            <w:noProof/>
            <w:sz w:val="22"/>
          </w:rPr>
          <w:t>NAVODILA PONUDNIKOM ZA IZDELAVO PONUDBE</w:t>
        </w:r>
        <w:r w:rsidR="00170D4E" w:rsidRPr="00E72566">
          <w:rPr>
            <w:noProof/>
            <w:webHidden/>
            <w:sz w:val="22"/>
          </w:rPr>
          <w:tab/>
        </w:r>
        <w:r w:rsidR="00695795">
          <w:rPr>
            <w:noProof/>
            <w:webHidden/>
            <w:sz w:val="22"/>
          </w:rPr>
          <w:t>7</w:t>
        </w:r>
      </w:hyperlink>
    </w:p>
    <w:p w14:paraId="00E627F5" w14:textId="75D0C72E" w:rsidR="00170D4E" w:rsidRPr="00E72566" w:rsidRDefault="00042273">
      <w:pPr>
        <w:pStyle w:val="Kazalovsebine2"/>
        <w:rPr>
          <w:rFonts w:asciiTheme="minorHAnsi" w:eastAsiaTheme="minorEastAsia" w:hAnsiTheme="minorHAnsi" w:cstheme="minorBidi"/>
          <w:b w:val="0"/>
          <w:smallCaps w:val="0"/>
          <w:sz w:val="24"/>
          <w:szCs w:val="22"/>
          <w:lang w:eastAsia="sl-SI"/>
        </w:rPr>
      </w:pPr>
      <w:hyperlink w:anchor="_Toc529197048" w:history="1">
        <w:r w:rsidR="00170D4E" w:rsidRPr="00E72566">
          <w:rPr>
            <w:rStyle w:val="Hiperpovezava"/>
            <w:sz w:val="22"/>
          </w:rPr>
          <w:t>A.</w:t>
        </w:r>
        <w:r w:rsidR="00170D4E" w:rsidRPr="00E72566">
          <w:rPr>
            <w:rFonts w:asciiTheme="minorHAnsi" w:eastAsiaTheme="minorEastAsia" w:hAnsiTheme="minorHAnsi" w:cstheme="minorBidi"/>
            <w:b w:val="0"/>
            <w:smallCaps w:val="0"/>
            <w:sz w:val="24"/>
            <w:szCs w:val="22"/>
            <w:lang w:eastAsia="sl-SI"/>
          </w:rPr>
          <w:tab/>
        </w:r>
        <w:r w:rsidR="00170D4E" w:rsidRPr="00E72566">
          <w:rPr>
            <w:rStyle w:val="Hiperpovezava"/>
            <w:sz w:val="22"/>
          </w:rPr>
          <w:t>SPLOŠNO</w:t>
        </w:r>
        <w:r w:rsidR="00170D4E" w:rsidRPr="00E72566">
          <w:rPr>
            <w:webHidden/>
            <w:sz w:val="22"/>
          </w:rPr>
          <w:tab/>
        </w:r>
        <w:r w:rsidR="00695795">
          <w:rPr>
            <w:webHidden/>
            <w:sz w:val="22"/>
          </w:rPr>
          <w:t>7</w:t>
        </w:r>
      </w:hyperlink>
    </w:p>
    <w:p w14:paraId="18979123" w14:textId="43C2AA71"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49" w:history="1">
        <w:r w:rsidR="00170D4E" w:rsidRPr="00E72566">
          <w:rPr>
            <w:rStyle w:val="Hiperpovezava"/>
            <w:rFonts w:cs="Calibri"/>
            <w:noProof/>
            <w:sz w:val="22"/>
          </w:rPr>
          <w:t>1</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OSNOVNI PODATKI O NAROČILU</w:t>
        </w:r>
        <w:r w:rsidR="00170D4E" w:rsidRPr="00E72566">
          <w:rPr>
            <w:noProof/>
            <w:webHidden/>
            <w:sz w:val="22"/>
          </w:rPr>
          <w:tab/>
        </w:r>
        <w:r w:rsidR="00695795">
          <w:rPr>
            <w:noProof/>
            <w:webHidden/>
            <w:sz w:val="22"/>
          </w:rPr>
          <w:t>7</w:t>
        </w:r>
      </w:hyperlink>
    </w:p>
    <w:p w14:paraId="09A7A8DC" w14:textId="5FE20CE9"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0" w:history="1">
        <w:r w:rsidR="00170D4E" w:rsidRPr="00E72566">
          <w:rPr>
            <w:rStyle w:val="Hiperpovezava"/>
            <w:rFonts w:cs="Calibri"/>
            <w:noProof/>
            <w:sz w:val="22"/>
          </w:rPr>
          <w:t>2</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PRAVNA PODLAGA</w:t>
        </w:r>
        <w:r w:rsidR="00170D4E" w:rsidRPr="00E72566">
          <w:rPr>
            <w:noProof/>
            <w:webHidden/>
            <w:sz w:val="22"/>
          </w:rPr>
          <w:tab/>
        </w:r>
        <w:r w:rsidR="00695795">
          <w:rPr>
            <w:noProof/>
            <w:webHidden/>
            <w:sz w:val="22"/>
          </w:rPr>
          <w:t>8</w:t>
        </w:r>
      </w:hyperlink>
    </w:p>
    <w:p w14:paraId="0005C74C" w14:textId="564FE114"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1" w:history="1">
        <w:r w:rsidR="00170D4E" w:rsidRPr="00E72566">
          <w:rPr>
            <w:rStyle w:val="Hiperpovezava"/>
            <w:rFonts w:cs="Calibri"/>
            <w:noProof/>
            <w:sz w:val="22"/>
          </w:rPr>
          <w:t>3</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POMEN IZRAZOV V NAVODILIH</w:t>
        </w:r>
        <w:r w:rsidR="00170D4E" w:rsidRPr="00E72566">
          <w:rPr>
            <w:noProof/>
            <w:webHidden/>
            <w:sz w:val="22"/>
          </w:rPr>
          <w:tab/>
        </w:r>
        <w:r w:rsidR="00695795">
          <w:rPr>
            <w:noProof/>
            <w:webHidden/>
            <w:sz w:val="22"/>
          </w:rPr>
          <w:t>8</w:t>
        </w:r>
      </w:hyperlink>
    </w:p>
    <w:p w14:paraId="78BB4F63" w14:textId="098802AA"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2" w:history="1">
        <w:r w:rsidR="00170D4E" w:rsidRPr="00E72566">
          <w:rPr>
            <w:rStyle w:val="Hiperpovezava"/>
            <w:rFonts w:cs="Calibri"/>
            <w:noProof/>
            <w:sz w:val="22"/>
          </w:rPr>
          <w:t>4</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PREDLOŽITEV PONUDBE</w:t>
        </w:r>
        <w:r w:rsidR="00170D4E" w:rsidRPr="00E72566">
          <w:rPr>
            <w:noProof/>
            <w:webHidden/>
            <w:sz w:val="22"/>
          </w:rPr>
          <w:tab/>
        </w:r>
        <w:r w:rsidR="00695795">
          <w:rPr>
            <w:noProof/>
            <w:webHidden/>
            <w:sz w:val="22"/>
          </w:rPr>
          <w:t>9</w:t>
        </w:r>
      </w:hyperlink>
    </w:p>
    <w:p w14:paraId="44E187EF" w14:textId="1A9F2D0B"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3" w:history="1">
        <w:r w:rsidR="00170D4E" w:rsidRPr="00E72566">
          <w:rPr>
            <w:rStyle w:val="Hiperpovezava"/>
            <w:rFonts w:cs="Calibri"/>
            <w:noProof/>
            <w:sz w:val="22"/>
          </w:rPr>
          <w:t>5</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ODPIRANJE PONUDB</w:t>
        </w:r>
        <w:r w:rsidR="00170D4E" w:rsidRPr="00E72566">
          <w:rPr>
            <w:noProof/>
            <w:webHidden/>
            <w:sz w:val="22"/>
          </w:rPr>
          <w:tab/>
        </w:r>
        <w:r w:rsidR="00695795">
          <w:rPr>
            <w:noProof/>
            <w:webHidden/>
            <w:sz w:val="22"/>
          </w:rPr>
          <w:t>10</w:t>
        </w:r>
      </w:hyperlink>
    </w:p>
    <w:p w14:paraId="1B28A854" w14:textId="7A367142"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4" w:history="1">
        <w:r w:rsidR="00170D4E" w:rsidRPr="00E72566">
          <w:rPr>
            <w:rStyle w:val="Hiperpovezava"/>
            <w:rFonts w:cs="Calibri"/>
            <w:noProof/>
            <w:sz w:val="22"/>
          </w:rPr>
          <w:t>6</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DOKUMENTACIJA V ZVEZI Z ODDAJO JAVNEGA NAROČILA</w:t>
        </w:r>
        <w:r w:rsidR="00170D4E" w:rsidRPr="00E72566">
          <w:rPr>
            <w:noProof/>
            <w:webHidden/>
            <w:sz w:val="22"/>
          </w:rPr>
          <w:tab/>
        </w:r>
        <w:r w:rsidR="00695795">
          <w:rPr>
            <w:noProof/>
            <w:webHidden/>
            <w:sz w:val="22"/>
          </w:rPr>
          <w:t>10</w:t>
        </w:r>
      </w:hyperlink>
    </w:p>
    <w:p w14:paraId="01CE6374" w14:textId="307B437F"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5" w:history="1">
        <w:r w:rsidR="00170D4E" w:rsidRPr="00E72566">
          <w:rPr>
            <w:rStyle w:val="Hiperpovezava"/>
            <w:rFonts w:cs="Calibri"/>
            <w:noProof/>
            <w:sz w:val="22"/>
          </w:rPr>
          <w:t>7</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POJASNILA V ZVEZI Z DOKUMENTACIJO V ZVEZI Z ODDAJO JAVNEGA NAROČILA</w:t>
        </w:r>
        <w:r w:rsidR="00170D4E" w:rsidRPr="00E72566">
          <w:rPr>
            <w:noProof/>
            <w:webHidden/>
            <w:sz w:val="22"/>
          </w:rPr>
          <w:tab/>
        </w:r>
        <w:r w:rsidR="00695795">
          <w:rPr>
            <w:noProof/>
            <w:webHidden/>
            <w:sz w:val="22"/>
          </w:rPr>
          <w:t>10</w:t>
        </w:r>
      </w:hyperlink>
    </w:p>
    <w:p w14:paraId="65CA10CF" w14:textId="76D99636"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6" w:history="1">
        <w:r w:rsidR="00170D4E" w:rsidRPr="00E72566">
          <w:rPr>
            <w:rStyle w:val="Hiperpovezava"/>
            <w:rFonts w:cs="Calibri"/>
            <w:noProof/>
            <w:sz w:val="22"/>
          </w:rPr>
          <w:t>8</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SPREMEMBE IN DOPOLNILA DOKUMENTACIJE V ZVEZI Z ODDAJO JAVNEGA NAROČILA</w:t>
        </w:r>
        <w:r w:rsidR="00170D4E" w:rsidRPr="00E72566">
          <w:rPr>
            <w:noProof/>
            <w:webHidden/>
            <w:sz w:val="22"/>
          </w:rPr>
          <w:tab/>
        </w:r>
        <w:r w:rsidR="00695795">
          <w:rPr>
            <w:noProof/>
            <w:webHidden/>
            <w:sz w:val="22"/>
          </w:rPr>
          <w:t>10</w:t>
        </w:r>
      </w:hyperlink>
    </w:p>
    <w:p w14:paraId="13F3D3D5" w14:textId="072B01C0"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7" w:history="1">
        <w:r w:rsidR="00170D4E" w:rsidRPr="00E72566">
          <w:rPr>
            <w:rStyle w:val="Hiperpovezava"/>
            <w:rFonts w:cs="Calibri"/>
            <w:noProof/>
            <w:sz w:val="22"/>
          </w:rPr>
          <w:t>9</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ETIČNE KLAVZULE</w:t>
        </w:r>
        <w:r w:rsidR="00170D4E" w:rsidRPr="00E72566">
          <w:rPr>
            <w:noProof/>
            <w:webHidden/>
            <w:sz w:val="22"/>
          </w:rPr>
          <w:tab/>
        </w:r>
        <w:r w:rsidR="00695795">
          <w:rPr>
            <w:noProof/>
            <w:webHidden/>
            <w:sz w:val="22"/>
          </w:rPr>
          <w:t>11</w:t>
        </w:r>
      </w:hyperlink>
    </w:p>
    <w:p w14:paraId="0C125BD0" w14:textId="2189689F"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8" w:history="1">
        <w:r w:rsidR="00170D4E" w:rsidRPr="00E72566">
          <w:rPr>
            <w:rStyle w:val="Hiperpovezava"/>
            <w:rFonts w:cs="Calibri"/>
            <w:noProof/>
            <w:sz w:val="22"/>
          </w:rPr>
          <w:t>10</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SPLOŠNE KLAVZULE</w:t>
        </w:r>
        <w:r w:rsidR="00170D4E" w:rsidRPr="00E72566">
          <w:rPr>
            <w:noProof/>
            <w:webHidden/>
            <w:sz w:val="22"/>
          </w:rPr>
          <w:tab/>
        </w:r>
        <w:r w:rsidR="00695795">
          <w:rPr>
            <w:noProof/>
            <w:webHidden/>
            <w:sz w:val="22"/>
          </w:rPr>
          <w:t>11</w:t>
        </w:r>
      </w:hyperlink>
    </w:p>
    <w:p w14:paraId="3758EE57" w14:textId="2421E11B"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59" w:history="1">
        <w:r w:rsidR="00170D4E" w:rsidRPr="00E72566">
          <w:rPr>
            <w:rStyle w:val="Hiperpovezava"/>
            <w:rFonts w:cs="Calibri"/>
            <w:noProof/>
            <w:sz w:val="22"/>
          </w:rPr>
          <w:t>11</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PRAVNO VARSTVO</w:t>
        </w:r>
        <w:r w:rsidR="00170D4E" w:rsidRPr="00E72566">
          <w:rPr>
            <w:noProof/>
            <w:webHidden/>
            <w:sz w:val="22"/>
          </w:rPr>
          <w:tab/>
        </w:r>
        <w:r w:rsidR="00695795">
          <w:rPr>
            <w:noProof/>
            <w:webHidden/>
            <w:sz w:val="22"/>
          </w:rPr>
          <w:t>11</w:t>
        </w:r>
      </w:hyperlink>
    </w:p>
    <w:p w14:paraId="69BC46C9" w14:textId="535CF5B6" w:rsidR="00170D4E" w:rsidRPr="00E72566" w:rsidRDefault="00042273">
      <w:pPr>
        <w:pStyle w:val="Kazalovsebine2"/>
        <w:rPr>
          <w:rFonts w:asciiTheme="minorHAnsi" w:eastAsiaTheme="minorEastAsia" w:hAnsiTheme="minorHAnsi" w:cstheme="minorBidi"/>
          <w:b w:val="0"/>
          <w:smallCaps w:val="0"/>
          <w:sz w:val="24"/>
          <w:szCs w:val="22"/>
          <w:lang w:eastAsia="sl-SI"/>
        </w:rPr>
      </w:pPr>
      <w:hyperlink w:anchor="_Toc529197060" w:history="1">
        <w:r w:rsidR="00170D4E" w:rsidRPr="00E72566">
          <w:rPr>
            <w:rStyle w:val="Hiperpovezava"/>
            <w:sz w:val="22"/>
          </w:rPr>
          <w:t>B.</w:t>
        </w:r>
        <w:r w:rsidR="00170D4E" w:rsidRPr="00E72566">
          <w:rPr>
            <w:rFonts w:asciiTheme="minorHAnsi" w:eastAsiaTheme="minorEastAsia" w:hAnsiTheme="minorHAnsi" w:cstheme="minorBidi"/>
            <w:b w:val="0"/>
            <w:smallCaps w:val="0"/>
            <w:sz w:val="24"/>
            <w:szCs w:val="22"/>
            <w:lang w:eastAsia="sl-SI"/>
          </w:rPr>
          <w:tab/>
        </w:r>
        <w:r w:rsidR="00170D4E" w:rsidRPr="00E72566">
          <w:rPr>
            <w:rStyle w:val="Hiperpovezava"/>
            <w:sz w:val="22"/>
          </w:rPr>
          <w:t>POGOJI IN MERILA ZA IZBOR PONUDB</w:t>
        </w:r>
        <w:r w:rsidR="00170D4E" w:rsidRPr="00E72566">
          <w:rPr>
            <w:webHidden/>
            <w:sz w:val="22"/>
          </w:rPr>
          <w:tab/>
        </w:r>
        <w:r w:rsidR="00695795">
          <w:rPr>
            <w:webHidden/>
            <w:sz w:val="22"/>
          </w:rPr>
          <w:t>12</w:t>
        </w:r>
      </w:hyperlink>
    </w:p>
    <w:p w14:paraId="76F47C49" w14:textId="5D986B6E"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61" w:history="1">
        <w:r w:rsidR="00170D4E" w:rsidRPr="00E72566">
          <w:rPr>
            <w:rStyle w:val="Hiperpovezava"/>
            <w:rFonts w:cs="Calibri"/>
            <w:noProof/>
            <w:sz w:val="22"/>
          </w:rPr>
          <w:t>12</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SPLOŠNO</w:t>
        </w:r>
        <w:r w:rsidR="00170D4E" w:rsidRPr="00E72566">
          <w:rPr>
            <w:noProof/>
            <w:webHidden/>
            <w:sz w:val="22"/>
          </w:rPr>
          <w:tab/>
        </w:r>
        <w:r w:rsidR="00695795">
          <w:rPr>
            <w:noProof/>
            <w:webHidden/>
            <w:sz w:val="22"/>
          </w:rPr>
          <w:t>12</w:t>
        </w:r>
      </w:hyperlink>
    </w:p>
    <w:p w14:paraId="1C50F29C" w14:textId="33F61D39"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62" w:history="1">
        <w:r w:rsidR="00170D4E" w:rsidRPr="00E72566">
          <w:rPr>
            <w:rStyle w:val="Hiperpovezava"/>
            <w:rFonts w:cs="Calibri"/>
            <w:noProof/>
            <w:sz w:val="22"/>
          </w:rPr>
          <w:t>13</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RAZLOGI ZA IZKLJUČITEV</w:t>
        </w:r>
        <w:r w:rsidR="00170D4E" w:rsidRPr="00E72566">
          <w:rPr>
            <w:noProof/>
            <w:webHidden/>
            <w:sz w:val="22"/>
          </w:rPr>
          <w:tab/>
        </w:r>
        <w:r w:rsidR="00695795">
          <w:rPr>
            <w:noProof/>
            <w:webHidden/>
            <w:sz w:val="22"/>
          </w:rPr>
          <w:t>12</w:t>
        </w:r>
      </w:hyperlink>
    </w:p>
    <w:p w14:paraId="68780856" w14:textId="5F76D79D"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63" w:history="1">
        <w:r w:rsidR="00170D4E" w:rsidRPr="00E72566">
          <w:rPr>
            <w:rStyle w:val="Hiperpovezava"/>
            <w:rFonts w:cs="Calibri"/>
            <w:noProof/>
            <w:sz w:val="22"/>
          </w:rPr>
          <w:t>14</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POGOJI ZA SODELOVANJE</w:t>
        </w:r>
        <w:r w:rsidR="00170D4E" w:rsidRPr="00E72566">
          <w:rPr>
            <w:noProof/>
            <w:webHidden/>
            <w:sz w:val="22"/>
          </w:rPr>
          <w:tab/>
        </w:r>
        <w:r w:rsidR="00695795">
          <w:rPr>
            <w:noProof/>
            <w:webHidden/>
            <w:sz w:val="22"/>
          </w:rPr>
          <w:t>14</w:t>
        </w:r>
      </w:hyperlink>
    </w:p>
    <w:p w14:paraId="5FE4B7E3" w14:textId="1F002FF8"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64" w:history="1">
        <w:r w:rsidR="00170D4E" w:rsidRPr="00E72566">
          <w:rPr>
            <w:rStyle w:val="Hiperpovezava"/>
            <w:rFonts w:cs="Calibri"/>
            <w:noProof/>
            <w:sz w:val="22"/>
          </w:rPr>
          <w:t>15</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MERILA</w:t>
        </w:r>
        <w:r w:rsidR="00170D4E" w:rsidRPr="00E72566">
          <w:rPr>
            <w:noProof/>
            <w:webHidden/>
            <w:sz w:val="22"/>
          </w:rPr>
          <w:tab/>
        </w:r>
        <w:r w:rsidR="00695795">
          <w:rPr>
            <w:noProof/>
            <w:webHidden/>
            <w:sz w:val="22"/>
          </w:rPr>
          <w:t>18</w:t>
        </w:r>
      </w:hyperlink>
    </w:p>
    <w:p w14:paraId="646F67D7" w14:textId="30D599A4"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65" w:history="1">
        <w:r w:rsidR="00170D4E" w:rsidRPr="00E72566">
          <w:rPr>
            <w:rStyle w:val="Hiperpovezava"/>
            <w:rFonts w:cs="Calibri"/>
            <w:noProof/>
            <w:sz w:val="22"/>
          </w:rPr>
          <w:t>16</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PODIZVAJALCI</w:t>
        </w:r>
        <w:r w:rsidR="00170D4E" w:rsidRPr="00E72566">
          <w:rPr>
            <w:noProof/>
            <w:webHidden/>
            <w:sz w:val="22"/>
          </w:rPr>
          <w:tab/>
        </w:r>
        <w:r w:rsidR="00695795">
          <w:rPr>
            <w:noProof/>
            <w:webHidden/>
            <w:sz w:val="22"/>
          </w:rPr>
          <w:t>18</w:t>
        </w:r>
      </w:hyperlink>
    </w:p>
    <w:p w14:paraId="20EF7DEC" w14:textId="68AAAF40"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66" w:history="1">
        <w:r w:rsidR="00170D4E" w:rsidRPr="00E72566">
          <w:rPr>
            <w:rStyle w:val="Hiperpovezava"/>
            <w:rFonts w:cs="Calibri"/>
            <w:noProof/>
            <w:sz w:val="22"/>
          </w:rPr>
          <w:t>17</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SKUPINA PONUDNIKOV</w:t>
        </w:r>
        <w:r w:rsidR="00170D4E" w:rsidRPr="00E72566">
          <w:rPr>
            <w:noProof/>
            <w:webHidden/>
            <w:sz w:val="22"/>
          </w:rPr>
          <w:tab/>
        </w:r>
        <w:r w:rsidR="00616F0F">
          <w:rPr>
            <w:noProof/>
            <w:webHidden/>
            <w:sz w:val="22"/>
          </w:rPr>
          <w:t>19</w:t>
        </w:r>
      </w:hyperlink>
    </w:p>
    <w:p w14:paraId="1EBE7FE8" w14:textId="2C5C1BC9" w:rsidR="00170D4E" w:rsidRPr="00E72566" w:rsidRDefault="00042273">
      <w:pPr>
        <w:pStyle w:val="Kazalovsebine2"/>
        <w:rPr>
          <w:rFonts w:asciiTheme="minorHAnsi" w:eastAsiaTheme="minorEastAsia" w:hAnsiTheme="minorHAnsi" w:cstheme="minorBidi"/>
          <w:b w:val="0"/>
          <w:smallCaps w:val="0"/>
          <w:sz w:val="24"/>
          <w:szCs w:val="22"/>
          <w:lang w:eastAsia="sl-SI"/>
        </w:rPr>
      </w:pPr>
      <w:hyperlink w:anchor="_Toc529197067" w:history="1">
        <w:r w:rsidR="00170D4E" w:rsidRPr="00E72566">
          <w:rPr>
            <w:rStyle w:val="Hiperpovezava"/>
            <w:sz w:val="22"/>
          </w:rPr>
          <w:t>C.</w:t>
        </w:r>
        <w:r w:rsidR="00170D4E" w:rsidRPr="00E72566">
          <w:rPr>
            <w:rFonts w:asciiTheme="minorHAnsi" w:eastAsiaTheme="minorEastAsia" w:hAnsiTheme="minorHAnsi" w:cstheme="minorBidi"/>
            <w:b w:val="0"/>
            <w:smallCaps w:val="0"/>
            <w:sz w:val="24"/>
            <w:szCs w:val="22"/>
            <w:lang w:eastAsia="sl-SI"/>
          </w:rPr>
          <w:tab/>
        </w:r>
        <w:r w:rsidR="00170D4E" w:rsidRPr="00E72566">
          <w:rPr>
            <w:rStyle w:val="Hiperpovezava"/>
            <w:sz w:val="22"/>
          </w:rPr>
          <w:t>IZDELAVA PONUDBE</w:t>
        </w:r>
        <w:r w:rsidR="00170D4E" w:rsidRPr="00E72566">
          <w:rPr>
            <w:webHidden/>
            <w:sz w:val="22"/>
          </w:rPr>
          <w:tab/>
        </w:r>
        <w:r w:rsidR="00616F0F">
          <w:rPr>
            <w:webHidden/>
            <w:sz w:val="22"/>
          </w:rPr>
          <w:t>21</w:t>
        </w:r>
      </w:hyperlink>
    </w:p>
    <w:p w14:paraId="0D3DB177" w14:textId="488190FF"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68" w:history="1">
        <w:r w:rsidR="00170D4E" w:rsidRPr="00E72566">
          <w:rPr>
            <w:rStyle w:val="Hiperpovezava"/>
            <w:rFonts w:cs="Calibri"/>
            <w:noProof/>
            <w:sz w:val="22"/>
          </w:rPr>
          <w:t>18</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OBLIČNOST PONUDBE</w:t>
        </w:r>
        <w:r w:rsidR="00170D4E" w:rsidRPr="00E72566">
          <w:rPr>
            <w:noProof/>
            <w:webHidden/>
            <w:sz w:val="22"/>
          </w:rPr>
          <w:tab/>
        </w:r>
        <w:r w:rsidR="00616F0F">
          <w:rPr>
            <w:noProof/>
            <w:webHidden/>
            <w:sz w:val="22"/>
          </w:rPr>
          <w:t>21</w:t>
        </w:r>
      </w:hyperlink>
    </w:p>
    <w:p w14:paraId="12CDCEF7" w14:textId="754C3BD8"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69" w:history="1">
        <w:r w:rsidR="00170D4E" w:rsidRPr="00E72566">
          <w:rPr>
            <w:rStyle w:val="Hiperpovezava"/>
            <w:rFonts w:cs="Calibri"/>
            <w:noProof/>
            <w:sz w:val="22"/>
          </w:rPr>
          <w:t>19</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JEZIK V PONUDBI</w:t>
        </w:r>
        <w:r w:rsidR="00170D4E" w:rsidRPr="00E72566">
          <w:rPr>
            <w:noProof/>
            <w:webHidden/>
            <w:sz w:val="22"/>
          </w:rPr>
          <w:tab/>
        </w:r>
        <w:r w:rsidR="00616F0F">
          <w:rPr>
            <w:noProof/>
            <w:webHidden/>
            <w:sz w:val="22"/>
          </w:rPr>
          <w:t>21</w:t>
        </w:r>
      </w:hyperlink>
    </w:p>
    <w:p w14:paraId="7C899E10" w14:textId="561189C5"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0" w:history="1">
        <w:r w:rsidR="00170D4E" w:rsidRPr="00E72566">
          <w:rPr>
            <w:rStyle w:val="Hiperpovezava"/>
            <w:rFonts w:cs="Calibri"/>
            <w:noProof/>
            <w:sz w:val="22"/>
          </w:rPr>
          <w:t>20</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VALUTE V PONUDBI</w:t>
        </w:r>
        <w:r w:rsidR="00170D4E" w:rsidRPr="00E72566">
          <w:rPr>
            <w:noProof/>
            <w:webHidden/>
            <w:sz w:val="22"/>
          </w:rPr>
          <w:tab/>
        </w:r>
        <w:r w:rsidR="00616F0F">
          <w:rPr>
            <w:noProof/>
            <w:webHidden/>
            <w:sz w:val="22"/>
          </w:rPr>
          <w:t>21</w:t>
        </w:r>
      </w:hyperlink>
    </w:p>
    <w:p w14:paraId="4681BED4" w14:textId="5BB3382A"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1" w:history="1">
        <w:r w:rsidR="00170D4E" w:rsidRPr="00E72566">
          <w:rPr>
            <w:rStyle w:val="Hiperpovezava"/>
            <w:rFonts w:cs="Calibri"/>
            <w:noProof/>
            <w:sz w:val="22"/>
          </w:rPr>
          <w:t>21</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OBLIKA PONUDBE</w:t>
        </w:r>
        <w:r w:rsidR="00170D4E" w:rsidRPr="00E72566">
          <w:rPr>
            <w:noProof/>
            <w:webHidden/>
            <w:sz w:val="22"/>
          </w:rPr>
          <w:tab/>
        </w:r>
        <w:r w:rsidR="00616F0F">
          <w:rPr>
            <w:noProof/>
            <w:webHidden/>
            <w:sz w:val="22"/>
          </w:rPr>
          <w:t>21</w:t>
        </w:r>
      </w:hyperlink>
    </w:p>
    <w:p w14:paraId="7A829DF5" w14:textId="467BED09"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2" w:history="1">
        <w:r w:rsidR="00170D4E" w:rsidRPr="00E72566">
          <w:rPr>
            <w:rStyle w:val="Hiperpovezava"/>
            <w:rFonts w:cs="Calibri"/>
            <w:noProof/>
            <w:sz w:val="22"/>
          </w:rPr>
          <w:t>22</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PONUDBENA CENA</w:t>
        </w:r>
        <w:r w:rsidR="00170D4E" w:rsidRPr="00E72566">
          <w:rPr>
            <w:noProof/>
            <w:webHidden/>
            <w:sz w:val="22"/>
          </w:rPr>
          <w:tab/>
        </w:r>
        <w:r w:rsidR="00616F0F">
          <w:rPr>
            <w:noProof/>
            <w:webHidden/>
            <w:sz w:val="22"/>
          </w:rPr>
          <w:t>22</w:t>
        </w:r>
      </w:hyperlink>
    </w:p>
    <w:p w14:paraId="7FF2C320" w14:textId="029FB745"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3" w:history="1">
        <w:r w:rsidR="00170D4E" w:rsidRPr="00E72566">
          <w:rPr>
            <w:rStyle w:val="Hiperpovezava"/>
            <w:rFonts w:cs="Calibri"/>
            <w:noProof/>
            <w:sz w:val="22"/>
          </w:rPr>
          <w:t>23</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ROK VELJAVNOSTI PONUDBE</w:t>
        </w:r>
        <w:r w:rsidR="00170D4E" w:rsidRPr="00E72566">
          <w:rPr>
            <w:noProof/>
            <w:webHidden/>
            <w:sz w:val="22"/>
          </w:rPr>
          <w:tab/>
        </w:r>
        <w:r w:rsidR="00616F0F">
          <w:rPr>
            <w:noProof/>
            <w:webHidden/>
            <w:sz w:val="22"/>
          </w:rPr>
          <w:t>22</w:t>
        </w:r>
      </w:hyperlink>
    </w:p>
    <w:p w14:paraId="1F349E09" w14:textId="636B56DF"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4" w:history="1">
        <w:r w:rsidR="00170D4E" w:rsidRPr="00E72566">
          <w:rPr>
            <w:rStyle w:val="Hiperpovezava"/>
            <w:rFonts w:cs="Calibri"/>
            <w:noProof/>
            <w:sz w:val="22"/>
          </w:rPr>
          <w:t>24</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ZAVAROVANJE ZA RESNOST PONUDBE</w:t>
        </w:r>
        <w:r w:rsidR="00170D4E" w:rsidRPr="00E72566">
          <w:rPr>
            <w:noProof/>
            <w:webHidden/>
            <w:sz w:val="22"/>
          </w:rPr>
          <w:tab/>
        </w:r>
        <w:r w:rsidR="00616F0F">
          <w:rPr>
            <w:noProof/>
            <w:webHidden/>
            <w:sz w:val="22"/>
          </w:rPr>
          <w:t>23</w:t>
        </w:r>
      </w:hyperlink>
    </w:p>
    <w:p w14:paraId="409F790A" w14:textId="316EB4EC"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5" w:history="1">
        <w:r w:rsidR="00170D4E" w:rsidRPr="00E72566">
          <w:rPr>
            <w:rStyle w:val="Hiperpovezava"/>
            <w:rFonts w:cs="Calibri"/>
            <w:noProof/>
            <w:sz w:val="22"/>
          </w:rPr>
          <w:t>25</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SESTAVNI DELI PONUDBE</w:t>
        </w:r>
        <w:r w:rsidR="00170D4E" w:rsidRPr="00E72566">
          <w:rPr>
            <w:noProof/>
            <w:webHidden/>
            <w:sz w:val="22"/>
          </w:rPr>
          <w:tab/>
        </w:r>
        <w:r w:rsidR="00616F0F">
          <w:rPr>
            <w:noProof/>
            <w:webHidden/>
            <w:sz w:val="22"/>
          </w:rPr>
          <w:t>23</w:t>
        </w:r>
      </w:hyperlink>
    </w:p>
    <w:p w14:paraId="40F35032" w14:textId="5524DA45" w:rsidR="00170D4E" w:rsidRPr="00E72566" w:rsidRDefault="00042273">
      <w:pPr>
        <w:pStyle w:val="Kazalovsebine2"/>
        <w:rPr>
          <w:rFonts w:asciiTheme="minorHAnsi" w:eastAsiaTheme="minorEastAsia" w:hAnsiTheme="minorHAnsi" w:cstheme="minorBidi"/>
          <w:b w:val="0"/>
          <w:smallCaps w:val="0"/>
          <w:sz w:val="24"/>
          <w:szCs w:val="22"/>
          <w:lang w:eastAsia="sl-SI"/>
        </w:rPr>
      </w:pPr>
      <w:hyperlink w:anchor="_Toc529197076" w:history="1">
        <w:r w:rsidR="00170D4E" w:rsidRPr="00E72566">
          <w:rPr>
            <w:rStyle w:val="Hiperpovezava"/>
            <w:sz w:val="22"/>
          </w:rPr>
          <w:t>D.</w:t>
        </w:r>
        <w:r w:rsidR="00170D4E" w:rsidRPr="00E72566">
          <w:rPr>
            <w:rFonts w:asciiTheme="minorHAnsi" w:eastAsiaTheme="minorEastAsia" w:hAnsiTheme="minorHAnsi" w:cstheme="minorBidi"/>
            <w:b w:val="0"/>
            <w:smallCaps w:val="0"/>
            <w:sz w:val="24"/>
            <w:szCs w:val="22"/>
            <w:lang w:eastAsia="sl-SI"/>
          </w:rPr>
          <w:tab/>
        </w:r>
        <w:r w:rsidR="00170D4E" w:rsidRPr="00E72566">
          <w:rPr>
            <w:rStyle w:val="Hiperpovezava"/>
            <w:sz w:val="22"/>
          </w:rPr>
          <w:t>ODDAJA NAROČILA</w:t>
        </w:r>
        <w:r w:rsidR="00170D4E" w:rsidRPr="00E72566">
          <w:rPr>
            <w:webHidden/>
            <w:sz w:val="22"/>
          </w:rPr>
          <w:tab/>
        </w:r>
        <w:r w:rsidR="00616F0F">
          <w:rPr>
            <w:webHidden/>
            <w:sz w:val="22"/>
          </w:rPr>
          <w:t>26</w:t>
        </w:r>
      </w:hyperlink>
    </w:p>
    <w:p w14:paraId="515866A7" w14:textId="20BC0784"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7" w:history="1">
        <w:r w:rsidR="00170D4E" w:rsidRPr="00E72566">
          <w:rPr>
            <w:rStyle w:val="Hiperpovezava"/>
            <w:rFonts w:cs="Calibri"/>
            <w:noProof/>
            <w:sz w:val="22"/>
          </w:rPr>
          <w:t>26</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ODLOČITEV O ODDAJI NAROČILA</w:t>
        </w:r>
        <w:r w:rsidR="00170D4E" w:rsidRPr="00E72566">
          <w:rPr>
            <w:noProof/>
            <w:webHidden/>
            <w:sz w:val="22"/>
          </w:rPr>
          <w:tab/>
        </w:r>
        <w:r w:rsidR="00616F0F">
          <w:rPr>
            <w:noProof/>
            <w:webHidden/>
            <w:sz w:val="22"/>
          </w:rPr>
          <w:t>26</w:t>
        </w:r>
      </w:hyperlink>
    </w:p>
    <w:p w14:paraId="4767025D" w14:textId="5101E754"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8" w:history="1">
        <w:r w:rsidR="00170D4E" w:rsidRPr="00E72566">
          <w:rPr>
            <w:rStyle w:val="Hiperpovezava"/>
            <w:rFonts w:cs="Calibri"/>
            <w:noProof/>
            <w:sz w:val="22"/>
          </w:rPr>
          <w:t>27</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PODPIS POGODBE IN POGOJI ZA VELJAVNOST POGODBE</w:t>
        </w:r>
        <w:r w:rsidR="00170D4E" w:rsidRPr="00E72566">
          <w:rPr>
            <w:noProof/>
            <w:webHidden/>
            <w:sz w:val="22"/>
          </w:rPr>
          <w:tab/>
        </w:r>
        <w:r w:rsidR="00616F0F">
          <w:rPr>
            <w:noProof/>
            <w:webHidden/>
            <w:sz w:val="22"/>
          </w:rPr>
          <w:t>26</w:t>
        </w:r>
      </w:hyperlink>
    </w:p>
    <w:p w14:paraId="55D280A0" w14:textId="6995632E"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79" w:history="1">
        <w:r w:rsidR="00170D4E" w:rsidRPr="00E72566">
          <w:rPr>
            <w:rStyle w:val="Hiperpovezava"/>
            <w:rFonts w:cs="Calibri"/>
            <w:noProof/>
            <w:sz w:val="22"/>
          </w:rPr>
          <w:t>28</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rFonts w:cs="Calibri"/>
            <w:noProof/>
            <w:sz w:val="22"/>
          </w:rPr>
          <w:t>GARANCIJA ZA DOBRO IZVEDBO POGODBENIH OBVEZNOSTI</w:t>
        </w:r>
        <w:r w:rsidR="00170D4E" w:rsidRPr="00E72566">
          <w:rPr>
            <w:noProof/>
            <w:webHidden/>
            <w:sz w:val="22"/>
          </w:rPr>
          <w:tab/>
        </w:r>
        <w:r w:rsidR="00616F0F">
          <w:rPr>
            <w:noProof/>
            <w:webHidden/>
            <w:sz w:val="22"/>
          </w:rPr>
          <w:t>27</w:t>
        </w:r>
      </w:hyperlink>
    </w:p>
    <w:p w14:paraId="079D67F9" w14:textId="5709786C" w:rsidR="00170D4E" w:rsidRPr="00E72566" w:rsidRDefault="00042273">
      <w:pPr>
        <w:pStyle w:val="Kazalovsebine3"/>
        <w:rPr>
          <w:rFonts w:asciiTheme="minorHAnsi" w:eastAsiaTheme="minorEastAsia" w:hAnsiTheme="minorHAnsi" w:cstheme="minorBidi"/>
          <w:i w:val="0"/>
          <w:iCs w:val="0"/>
          <w:noProof/>
          <w:sz w:val="24"/>
          <w:szCs w:val="22"/>
          <w:lang w:eastAsia="sl-SI"/>
        </w:rPr>
      </w:pPr>
      <w:hyperlink w:anchor="_Toc529197080" w:history="1">
        <w:r w:rsidR="00170D4E" w:rsidRPr="00E72566">
          <w:rPr>
            <w:rStyle w:val="Hiperpovezava"/>
            <w:noProof/>
            <w:sz w:val="22"/>
          </w:rPr>
          <w:t>29</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noProof/>
            <w:sz w:val="22"/>
          </w:rPr>
          <w:t>ZAČETEK DEL</w:t>
        </w:r>
        <w:r w:rsidR="00170D4E" w:rsidRPr="00E72566">
          <w:rPr>
            <w:noProof/>
            <w:webHidden/>
            <w:sz w:val="22"/>
          </w:rPr>
          <w:tab/>
        </w:r>
        <w:r w:rsidR="00616F0F">
          <w:rPr>
            <w:noProof/>
            <w:webHidden/>
            <w:sz w:val="22"/>
          </w:rPr>
          <w:t>28</w:t>
        </w:r>
      </w:hyperlink>
    </w:p>
    <w:p w14:paraId="3CAA79DF" w14:textId="46985574" w:rsidR="00170D4E" w:rsidRDefault="00042273">
      <w:pPr>
        <w:pStyle w:val="Kazalovsebine3"/>
        <w:rPr>
          <w:rFonts w:asciiTheme="minorHAnsi" w:eastAsiaTheme="minorEastAsia" w:hAnsiTheme="minorHAnsi" w:cstheme="minorBidi"/>
          <w:i w:val="0"/>
          <w:iCs w:val="0"/>
          <w:noProof/>
          <w:sz w:val="22"/>
          <w:szCs w:val="22"/>
          <w:lang w:eastAsia="sl-SI"/>
        </w:rPr>
      </w:pPr>
      <w:hyperlink w:anchor="_Toc529197081" w:history="1">
        <w:r w:rsidR="00170D4E" w:rsidRPr="00E72566">
          <w:rPr>
            <w:rStyle w:val="Hiperpovezava"/>
            <w:noProof/>
            <w:sz w:val="22"/>
          </w:rPr>
          <w:t>30</w:t>
        </w:r>
        <w:r w:rsidR="00170D4E" w:rsidRPr="00E72566">
          <w:rPr>
            <w:rFonts w:asciiTheme="minorHAnsi" w:eastAsiaTheme="minorEastAsia" w:hAnsiTheme="minorHAnsi" w:cstheme="minorBidi"/>
            <w:i w:val="0"/>
            <w:iCs w:val="0"/>
            <w:noProof/>
            <w:sz w:val="24"/>
            <w:szCs w:val="22"/>
            <w:lang w:eastAsia="sl-SI"/>
          </w:rPr>
          <w:tab/>
        </w:r>
        <w:r w:rsidR="00170D4E" w:rsidRPr="00E72566">
          <w:rPr>
            <w:rStyle w:val="Hiperpovezava"/>
            <w:noProof/>
            <w:sz w:val="22"/>
          </w:rPr>
          <w:t>USTAVITEV POSTOPKA, ZAVRNITEV VSEH PONUDB, ODSTOP OD IZVEDBE JAVNEGA NAROČILA</w:t>
        </w:r>
        <w:r w:rsidR="00170D4E" w:rsidRPr="00E72566">
          <w:rPr>
            <w:noProof/>
            <w:webHidden/>
            <w:sz w:val="22"/>
          </w:rPr>
          <w:tab/>
        </w:r>
        <w:r w:rsidR="00616F0F">
          <w:rPr>
            <w:noProof/>
            <w:webHidden/>
            <w:sz w:val="22"/>
          </w:rPr>
          <w:t>28</w:t>
        </w:r>
      </w:hyperlink>
    </w:p>
    <w:p w14:paraId="7312459D" w14:textId="77777777" w:rsidR="009C6141" w:rsidRPr="00041A10" w:rsidRDefault="005F6FAB" w:rsidP="009767D3">
      <w:pPr>
        <w:pStyle w:val="GLAVA0"/>
        <w:tabs>
          <w:tab w:val="left" w:pos="0"/>
          <w:tab w:val="right" w:pos="9639"/>
        </w:tabs>
        <w:ind w:right="-1"/>
        <w:rPr>
          <w:rFonts w:cs="Calibri"/>
        </w:rPr>
      </w:pPr>
      <w:r w:rsidRPr="00041A10">
        <w:rPr>
          <w:rFonts w:cs="Calibri"/>
          <w:b w:val="0"/>
          <w:sz w:val="22"/>
        </w:rPr>
        <w:fldChar w:fldCharType="end"/>
      </w:r>
      <w:r w:rsidR="009C6141" w:rsidRPr="00041A10">
        <w:rPr>
          <w:rFonts w:cs="Calibri"/>
          <w:b w:val="0"/>
        </w:rPr>
        <w:br w:type="page"/>
      </w:r>
      <w:bookmarkStart w:id="37" w:name="_Toc424721348"/>
      <w:bookmarkStart w:id="38" w:name="_Toc500337312"/>
      <w:bookmarkStart w:id="39" w:name="_Toc501531866"/>
      <w:bookmarkStart w:id="40" w:name="_Toc510174546"/>
      <w:bookmarkStart w:id="41" w:name="_Toc529197046"/>
      <w:r w:rsidR="009C6141" w:rsidRPr="00041A10">
        <w:rPr>
          <w:rFonts w:cs="Calibri"/>
        </w:rPr>
        <w:lastRenderedPageBreak/>
        <w:t>POVABILO K ODDAJI PONUDBE</w:t>
      </w:r>
      <w:bookmarkEnd w:id="37"/>
      <w:bookmarkEnd w:id="38"/>
      <w:bookmarkEnd w:id="39"/>
      <w:bookmarkEnd w:id="40"/>
      <w:bookmarkEnd w:id="41"/>
    </w:p>
    <w:p w14:paraId="1F057D91" w14:textId="77777777" w:rsidR="00AA1DFA" w:rsidRPr="00041A10" w:rsidRDefault="00AA1DFA" w:rsidP="00301A71">
      <w:pPr>
        <w:rPr>
          <w:rFonts w:cs="Calibri"/>
          <w:b/>
        </w:rPr>
      </w:pPr>
    </w:p>
    <w:p w14:paraId="30AEDBF3" w14:textId="65098F84" w:rsidR="00A5518B" w:rsidRPr="00041A10" w:rsidRDefault="00AA1DFA" w:rsidP="00837E29">
      <w:pPr>
        <w:rPr>
          <w:rFonts w:cs="Calibri"/>
          <w:sz w:val="22"/>
          <w:szCs w:val="20"/>
        </w:rPr>
      </w:pPr>
      <w:r w:rsidRPr="00041A10">
        <w:rPr>
          <w:rFonts w:cs="Calibri"/>
          <w:sz w:val="22"/>
          <w:szCs w:val="20"/>
        </w:rPr>
        <w:t>Naročnik</w:t>
      </w:r>
      <w:r w:rsidR="00837E29" w:rsidRPr="00041A10">
        <w:rPr>
          <w:rFonts w:cs="Calibri"/>
          <w:sz w:val="22"/>
          <w:szCs w:val="20"/>
        </w:rPr>
        <w:t xml:space="preserve"> </w:t>
      </w:r>
      <w:r w:rsidR="00837E29">
        <w:rPr>
          <w:rFonts w:cs="Calibri"/>
          <w:sz w:val="22"/>
          <w:szCs w:val="20"/>
        </w:rPr>
        <w:t xml:space="preserve">razpisuje javno naročilo </w:t>
      </w:r>
      <w:r w:rsidR="00837E29" w:rsidRPr="00837E29">
        <w:rPr>
          <w:rFonts w:cs="Calibri"/>
          <w:bCs/>
          <w:sz w:val="22"/>
        </w:rPr>
        <w:t>in</w:t>
      </w:r>
      <w:r w:rsidR="00837E29">
        <w:rPr>
          <w:rFonts w:cs="Calibri"/>
          <w:b/>
          <w:bCs/>
          <w:sz w:val="22"/>
        </w:rPr>
        <w:t xml:space="preserve"> </w:t>
      </w:r>
      <w:r w:rsidRPr="00041A10">
        <w:rPr>
          <w:rFonts w:cs="Calibri"/>
          <w:sz w:val="22"/>
          <w:szCs w:val="20"/>
        </w:rPr>
        <w:t xml:space="preserve">vabi vse zainteresirane ponudnike, da podajo ponudbo za izvedbo javnega naročila v skladu z </w:t>
      </w:r>
      <w:r w:rsidR="00351064" w:rsidRPr="00041A10">
        <w:rPr>
          <w:rFonts w:cs="Calibri"/>
          <w:sz w:val="22"/>
          <w:szCs w:val="20"/>
        </w:rPr>
        <w:t xml:space="preserve">Zakonom o javnem naročanju (Uradni list RS, št. </w:t>
      </w:r>
      <w:r w:rsidR="003F7C56">
        <w:rPr>
          <w:rFonts w:cs="Calibri"/>
          <w:sz w:val="22"/>
          <w:szCs w:val="20"/>
        </w:rPr>
        <w:t>91/15 in 14/18</w:t>
      </w:r>
      <w:r w:rsidR="00351064" w:rsidRPr="00041A10">
        <w:rPr>
          <w:rFonts w:cs="Calibri"/>
          <w:sz w:val="22"/>
          <w:szCs w:val="20"/>
        </w:rPr>
        <w:t xml:space="preserve">, v nadaljevanju: </w:t>
      </w:r>
      <w:r w:rsidR="0008198B">
        <w:rPr>
          <w:rFonts w:cs="Calibri"/>
          <w:sz w:val="22"/>
          <w:szCs w:val="20"/>
        </w:rPr>
        <w:t>ZJN-3</w:t>
      </w:r>
      <w:r w:rsidR="00351064" w:rsidRPr="00041A10">
        <w:rPr>
          <w:rFonts w:cs="Calibri"/>
          <w:sz w:val="22"/>
          <w:szCs w:val="20"/>
        </w:rPr>
        <w:t xml:space="preserve">), </w:t>
      </w:r>
      <w:r w:rsidRPr="00041A10">
        <w:rPr>
          <w:rFonts w:cs="Calibri"/>
          <w:sz w:val="22"/>
          <w:szCs w:val="20"/>
        </w:rPr>
        <w:t xml:space="preserve">objavljenim javnim </w:t>
      </w:r>
      <w:r w:rsidR="00594D97">
        <w:rPr>
          <w:rFonts w:cs="Calibri"/>
          <w:sz w:val="22"/>
          <w:szCs w:val="20"/>
        </w:rPr>
        <w:t>naročil</w:t>
      </w:r>
      <w:r w:rsidRPr="00041A10">
        <w:rPr>
          <w:rFonts w:cs="Calibri"/>
          <w:sz w:val="22"/>
          <w:szCs w:val="20"/>
        </w:rPr>
        <w:t xml:space="preserve">om ter to </w:t>
      </w:r>
      <w:r w:rsidR="00647B61">
        <w:rPr>
          <w:rFonts w:cs="Calibri"/>
          <w:sz w:val="22"/>
          <w:szCs w:val="20"/>
        </w:rPr>
        <w:t>dokumentacijo v zvezi z oddajo javnega naročila</w:t>
      </w:r>
      <w:r w:rsidRPr="00041A10">
        <w:rPr>
          <w:rFonts w:cs="Calibri"/>
          <w:sz w:val="22"/>
          <w:szCs w:val="20"/>
        </w:rPr>
        <w:t xml:space="preserve">. </w:t>
      </w:r>
    </w:p>
    <w:p w14:paraId="3F38BC90" w14:textId="77777777" w:rsidR="00D45395" w:rsidRDefault="00A5518B" w:rsidP="00311211">
      <w:pPr>
        <w:pStyle w:val="GLAVA0"/>
        <w:jc w:val="left"/>
        <w:rPr>
          <w:rFonts w:cs="Calibri"/>
          <w:sz w:val="32"/>
        </w:rPr>
      </w:pPr>
      <w:r w:rsidRPr="00041A10">
        <w:rPr>
          <w:rFonts w:cs="Calibri"/>
          <w:sz w:val="20"/>
          <w:szCs w:val="20"/>
        </w:rPr>
        <w:br w:type="page"/>
      </w:r>
      <w:bookmarkStart w:id="42" w:name="_Toc529197047"/>
      <w:r w:rsidR="00D45395" w:rsidRPr="00041A10">
        <w:rPr>
          <w:rFonts w:cs="Calibri"/>
          <w:sz w:val="32"/>
        </w:rPr>
        <w:lastRenderedPageBreak/>
        <w:t>NAVODILA PONUDNIKOM ZA IZDELAVO PONUDBE</w:t>
      </w:r>
      <w:bookmarkEnd w:id="42"/>
    </w:p>
    <w:p w14:paraId="7EA6BE7E" w14:textId="77777777" w:rsidR="00F721CB" w:rsidRDefault="00F721CB" w:rsidP="00C75EAA">
      <w:pPr>
        <w:rPr>
          <w:rFonts w:cs="Calibri"/>
          <w:b/>
          <w:sz w:val="22"/>
        </w:rPr>
      </w:pPr>
    </w:p>
    <w:p w14:paraId="5DE6F456" w14:textId="6FACA9DC" w:rsidR="00333373" w:rsidRPr="00837E29" w:rsidRDefault="00333373" w:rsidP="00C75EAA">
      <w:pPr>
        <w:rPr>
          <w:rFonts w:cs="Calibri"/>
          <w:b/>
          <w:sz w:val="22"/>
        </w:rPr>
      </w:pPr>
      <w:r w:rsidRPr="00837E29">
        <w:rPr>
          <w:rFonts w:cs="Calibri"/>
          <w:b/>
          <w:sz w:val="22"/>
        </w:rPr>
        <w:t>Ta navodila določajo pogoje</w:t>
      </w:r>
      <w:r w:rsidR="002851CD">
        <w:rPr>
          <w:rFonts w:cs="Calibri"/>
          <w:b/>
          <w:sz w:val="22"/>
        </w:rPr>
        <w:t>,</w:t>
      </w:r>
      <w:r w:rsidRPr="00837E29">
        <w:rPr>
          <w:rFonts w:cs="Calibri"/>
          <w:b/>
          <w:sz w:val="22"/>
        </w:rPr>
        <w:t xml:space="preserve"> pod katerimi se lahko ponudniki udeležijo javnega </w:t>
      </w:r>
      <w:r w:rsidR="00594D97" w:rsidRPr="00837E29">
        <w:rPr>
          <w:rFonts w:cs="Calibri"/>
          <w:b/>
          <w:sz w:val="22"/>
        </w:rPr>
        <w:t>naročil</w:t>
      </w:r>
      <w:r w:rsidRPr="00837E29">
        <w:rPr>
          <w:rFonts w:cs="Calibri"/>
          <w:b/>
          <w:sz w:val="22"/>
        </w:rPr>
        <w:t>a, način oddaje ponudb, ocenjevanja ponudb in izbire najugodnejšega ponudnika</w:t>
      </w:r>
      <w:r w:rsidR="00837E29" w:rsidRPr="00837E29">
        <w:rPr>
          <w:rFonts w:cs="Calibri"/>
          <w:b/>
          <w:sz w:val="22"/>
        </w:rPr>
        <w:t xml:space="preserve">. </w:t>
      </w:r>
      <w:r w:rsidRPr="00837E29">
        <w:rPr>
          <w:rFonts w:cs="Calibri"/>
          <w:b/>
          <w:sz w:val="22"/>
        </w:rPr>
        <w:t xml:space="preserve">Upoštevanje teh navodil je obvezno za vse udeležence </w:t>
      </w:r>
      <w:r w:rsidR="00594D97" w:rsidRPr="00837E29">
        <w:rPr>
          <w:rFonts w:cs="Calibri"/>
          <w:b/>
          <w:sz w:val="22"/>
        </w:rPr>
        <w:t>naročil</w:t>
      </w:r>
      <w:r w:rsidRPr="00837E29">
        <w:rPr>
          <w:rFonts w:cs="Calibri"/>
          <w:b/>
          <w:sz w:val="22"/>
        </w:rPr>
        <w:t xml:space="preserve">a. </w:t>
      </w:r>
    </w:p>
    <w:p w14:paraId="00387E28" w14:textId="77777777" w:rsidR="00A20FB2" w:rsidRPr="00041A10" w:rsidRDefault="00A20FB2" w:rsidP="00D45395">
      <w:pPr>
        <w:rPr>
          <w:rFonts w:cs="Calibri"/>
          <w:b/>
        </w:rPr>
      </w:pPr>
    </w:p>
    <w:p w14:paraId="124C8220" w14:textId="77777777" w:rsidR="00D45395" w:rsidRPr="00041A10" w:rsidRDefault="00D45395" w:rsidP="00333373">
      <w:pPr>
        <w:pStyle w:val="GLAVA1"/>
        <w:shd w:val="clear" w:color="auto" w:fill="95B3D7"/>
        <w:ind w:left="567" w:hanging="567"/>
        <w:rPr>
          <w:rFonts w:cs="Calibri"/>
        </w:rPr>
      </w:pPr>
      <w:bookmarkStart w:id="43" w:name="_Toc529197048"/>
      <w:r w:rsidRPr="00041A10">
        <w:rPr>
          <w:rFonts w:cs="Calibri"/>
        </w:rPr>
        <w:t>SPLOŠNO</w:t>
      </w:r>
      <w:bookmarkEnd w:id="43"/>
    </w:p>
    <w:p w14:paraId="1C28C4F2" w14:textId="77777777" w:rsidR="0096605D" w:rsidRDefault="0096605D" w:rsidP="0096605D">
      <w:pPr>
        <w:tabs>
          <w:tab w:val="left" w:pos="-5245"/>
        </w:tabs>
        <w:outlineLvl w:val="0"/>
        <w:rPr>
          <w:rFonts w:cs="Calibri"/>
        </w:rPr>
      </w:pPr>
      <w:bookmarkStart w:id="44" w:name="_Toc243202120"/>
    </w:p>
    <w:p w14:paraId="6318260D" w14:textId="77777777" w:rsidR="00837E29" w:rsidRPr="00041A10" w:rsidRDefault="00837E29" w:rsidP="00837E29">
      <w:pPr>
        <w:pStyle w:val="GLAVA11"/>
        <w:shd w:val="clear" w:color="auto" w:fill="B8CCE4"/>
        <w:ind w:left="567" w:hanging="567"/>
        <w:rPr>
          <w:rFonts w:cs="Calibri"/>
          <w:sz w:val="22"/>
        </w:rPr>
      </w:pPr>
      <w:bookmarkStart w:id="45" w:name="_Toc529197049"/>
      <w:r>
        <w:rPr>
          <w:rFonts w:cs="Calibri"/>
          <w:sz w:val="22"/>
        </w:rPr>
        <w:t>OSNOVNI PODATKI O NAROČILU</w:t>
      </w:r>
      <w:bookmarkEnd w:id="45"/>
    </w:p>
    <w:p w14:paraId="30789E3C" w14:textId="77777777" w:rsidR="00837E29" w:rsidRDefault="00837E29" w:rsidP="0096605D">
      <w:pPr>
        <w:tabs>
          <w:tab w:val="left" w:pos="-5245"/>
        </w:tabs>
        <w:outlineLvl w:val="0"/>
        <w:rPr>
          <w:rFonts w:cs="Calibri"/>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95"/>
        <w:gridCol w:w="1560"/>
        <w:gridCol w:w="1702"/>
        <w:gridCol w:w="3682"/>
      </w:tblGrid>
      <w:tr w:rsidR="00837E29" w14:paraId="47941A59" w14:textId="77777777" w:rsidTr="00837E29">
        <w:trPr>
          <w:cantSplit/>
        </w:trPr>
        <w:tc>
          <w:tcPr>
            <w:tcW w:w="2695" w:type="dxa"/>
            <w:tcBorders>
              <w:top w:val="single" w:sz="2" w:space="0" w:color="auto"/>
              <w:left w:val="single" w:sz="2" w:space="0" w:color="auto"/>
              <w:bottom w:val="single" w:sz="2" w:space="0" w:color="auto"/>
              <w:right w:val="single" w:sz="2" w:space="0" w:color="auto"/>
            </w:tcBorders>
          </w:tcPr>
          <w:p w14:paraId="1E5B31A6" w14:textId="77777777" w:rsidR="00837E29" w:rsidRPr="00837E29" w:rsidRDefault="00837E29">
            <w:pPr>
              <w:spacing w:before="60" w:after="60"/>
              <w:jc w:val="right"/>
              <w:rPr>
                <w:rFonts w:asciiTheme="minorHAnsi" w:hAnsiTheme="minorHAnsi" w:cs="Arial"/>
                <w:sz w:val="22"/>
                <w:lang w:eastAsia="sl-SI"/>
              </w:rPr>
            </w:pPr>
            <w:r>
              <w:rPr>
                <w:rFonts w:asciiTheme="minorHAnsi" w:hAnsiTheme="minorHAnsi" w:cs="Arial"/>
                <w:sz w:val="22"/>
                <w:lang w:eastAsia="sl-SI"/>
              </w:rPr>
              <w:t>Naročnik:</w:t>
            </w:r>
          </w:p>
        </w:tc>
        <w:tc>
          <w:tcPr>
            <w:tcW w:w="6944" w:type="dxa"/>
            <w:gridSpan w:val="3"/>
            <w:tcBorders>
              <w:top w:val="single" w:sz="2" w:space="0" w:color="auto"/>
              <w:left w:val="single" w:sz="2" w:space="0" w:color="auto"/>
              <w:bottom w:val="nil"/>
              <w:right w:val="single" w:sz="2" w:space="0" w:color="auto"/>
            </w:tcBorders>
          </w:tcPr>
          <w:p w14:paraId="2B8C7C95" w14:textId="77777777" w:rsidR="00837E29" w:rsidRPr="00837E29" w:rsidRDefault="00837E29">
            <w:pPr>
              <w:pStyle w:val="NavadenTimesNewRoman"/>
              <w:widowControl/>
              <w:spacing w:before="60" w:after="60"/>
              <w:rPr>
                <w:rFonts w:asciiTheme="minorHAnsi" w:hAnsiTheme="minorHAnsi" w:cs="Arial"/>
                <w:szCs w:val="22"/>
              </w:rPr>
            </w:pPr>
            <w:r w:rsidRPr="00837E29">
              <w:rPr>
                <w:rFonts w:asciiTheme="minorHAnsi" w:hAnsiTheme="minorHAnsi" w:cs="Calibri"/>
                <w:bCs/>
                <w:szCs w:val="22"/>
              </w:rPr>
              <w:t>Republika Slovenija, Ministrstvo za okolje in prostor, Direkcija RS za vode</w:t>
            </w:r>
          </w:p>
        </w:tc>
      </w:tr>
      <w:tr w:rsidR="00837E29" w14:paraId="00F7E7E1" w14:textId="77777777" w:rsidTr="00837E29">
        <w:trPr>
          <w:cantSplit/>
        </w:trPr>
        <w:tc>
          <w:tcPr>
            <w:tcW w:w="2695" w:type="dxa"/>
            <w:tcBorders>
              <w:top w:val="single" w:sz="2" w:space="0" w:color="auto"/>
              <w:left w:val="single" w:sz="2" w:space="0" w:color="auto"/>
              <w:bottom w:val="single" w:sz="2" w:space="0" w:color="auto"/>
              <w:right w:val="single" w:sz="2" w:space="0" w:color="auto"/>
            </w:tcBorders>
          </w:tcPr>
          <w:p w14:paraId="17C3A758" w14:textId="77777777" w:rsidR="00837E29" w:rsidRPr="00837E29" w:rsidRDefault="00837E29" w:rsidP="00837E29">
            <w:pPr>
              <w:spacing w:before="60" w:after="60"/>
              <w:jc w:val="right"/>
              <w:rPr>
                <w:rFonts w:asciiTheme="minorHAnsi" w:hAnsiTheme="minorHAnsi" w:cs="Arial"/>
                <w:sz w:val="22"/>
                <w:lang w:eastAsia="sl-SI"/>
              </w:rPr>
            </w:pPr>
            <w:r w:rsidRPr="00837E29">
              <w:rPr>
                <w:rFonts w:asciiTheme="minorHAnsi" w:hAnsiTheme="minorHAnsi" w:cs="Arial"/>
                <w:sz w:val="22"/>
              </w:rPr>
              <w:t>Predmet naročila:</w:t>
            </w:r>
          </w:p>
        </w:tc>
        <w:tc>
          <w:tcPr>
            <w:tcW w:w="6944" w:type="dxa"/>
            <w:gridSpan w:val="3"/>
            <w:tcBorders>
              <w:top w:val="single" w:sz="2" w:space="0" w:color="auto"/>
              <w:left w:val="single" w:sz="2" w:space="0" w:color="auto"/>
              <w:bottom w:val="nil"/>
              <w:right w:val="single" w:sz="2" w:space="0" w:color="auto"/>
            </w:tcBorders>
          </w:tcPr>
          <w:p w14:paraId="180740C3" w14:textId="04FB442A" w:rsidR="0017271F" w:rsidRPr="0017271F" w:rsidRDefault="0017271F" w:rsidP="0017271F">
            <w:pPr>
              <w:jc w:val="left"/>
              <w:rPr>
                <w:rFonts w:cs="Calibri"/>
                <w:sz w:val="22"/>
              </w:rPr>
            </w:pPr>
            <w:r w:rsidRPr="0017271F">
              <w:rPr>
                <w:rFonts w:cs="Calibri"/>
                <w:sz w:val="22"/>
              </w:rPr>
              <w:t>Storitve projektiranja in gradnja za izvedbo ukrepov za obnovo mokrotnih habitatov ob reki Muri v sklopu projekta z akronimom Natura Mura</w:t>
            </w:r>
          </w:p>
          <w:p w14:paraId="47F79ABC" w14:textId="1D35122E" w:rsidR="00837E29" w:rsidRPr="00837E29" w:rsidRDefault="00837E29" w:rsidP="00EC05AD">
            <w:pPr>
              <w:pStyle w:val="NavadenTimesNewRoman"/>
              <w:widowControl/>
              <w:spacing w:before="60" w:after="60"/>
              <w:rPr>
                <w:rFonts w:asciiTheme="minorHAnsi" w:hAnsiTheme="minorHAnsi" w:cs="Arial"/>
                <w:szCs w:val="22"/>
              </w:rPr>
            </w:pPr>
          </w:p>
        </w:tc>
      </w:tr>
      <w:tr w:rsidR="00837E29" w14:paraId="72097BBF" w14:textId="77777777" w:rsidTr="00837E29">
        <w:trPr>
          <w:cantSplit/>
        </w:trPr>
        <w:tc>
          <w:tcPr>
            <w:tcW w:w="2695" w:type="dxa"/>
            <w:tcBorders>
              <w:top w:val="single" w:sz="2" w:space="0" w:color="auto"/>
              <w:left w:val="single" w:sz="2" w:space="0" w:color="auto"/>
              <w:bottom w:val="single" w:sz="2" w:space="0" w:color="auto"/>
              <w:right w:val="single" w:sz="2" w:space="0" w:color="auto"/>
            </w:tcBorders>
          </w:tcPr>
          <w:p w14:paraId="41876473" w14:textId="77777777" w:rsidR="00837E29" w:rsidRPr="00837E29" w:rsidRDefault="00837E29" w:rsidP="00837E29">
            <w:pPr>
              <w:spacing w:before="60" w:after="60"/>
              <w:jc w:val="right"/>
              <w:rPr>
                <w:rFonts w:asciiTheme="minorHAnsi" w:hAnsiTheme="minorHAnsi" w:cs="Arial"/>
                <w:sz w:val="22"/>
              </w:rPr>
            </w:pPr>
            <w:r>
              <w:rPr>
                <w:rFonts w:asciiTheme="minorHAnsi" w:hAnsiTheme="minorHAnsi" w:cs="Arial"/>
                <w:sz w:val="22"/>
              </w:rPr>
              <w:t>Vrsta javnega naročila:</w:t>
            </w:r>
          </w:p>
        </w:tc>
        <w:tc>
          <w:tcPr>
            <w:tcW w:w="6944" w:type="dxa"/>
            <w:gridSpan w:val="3"/>
            <w:tcBorders>
              <w:top w:val="single" w:sz="2" w:space="0" w:color="auto"/>
              <w:left w:val="single" w:sz="2" w:space="0" w:color="auto"/>
              <w:bottom w:val="nil"/>
              <w:right w:val="single" w:sz="2" w:space="0" w:color="auto"/>
            </w:tcBorders>
          </w:tcPr>
          <w:p w14:paraId="02257516" w14:textId="77777777" w:rsidR="00837E29" w:rsidRPr="00837E29" w:rsidRDefault="00837E29" w:rsidP="00837E29">
            <w:pPr>
              <w:pStyle w:val="NavadenTimesNewRoman"/>
              <w:widowControl/>
              <w:spacing w:before="60" w:after="60"/>
              <w:rPr>
                <w:rFonts w:asciiTheme="minorHAnsi" w:hAnsiTheme="minorHAnsi" w:cs="Calibri"/>
                <w:bCs/>
                <w:szCs w:val="22"/>
              </w:rPr>
            </w:pPr>
            <w:r>
              <w:rPr>
                <w:rFonts w:asciiTheme="minorHAnsi" w:hAnsiTheme="minorHAnsi" w:cs="Calibri"/>
                <w:bCs/>
                <w:szCs w:val="22"/>
              </w:rPr>
              <w:t>Javno naročilo gradnje</w:t>
            </w:r>
          </w:p>
        </w:tc>
      </w:tr>
      <w:tr w:rsidR="00837E29" w14:paraId="334D398B" w14:textId="77777777" w:rsidTr="00837E29">
        <w:trPr>
          <w:cantSplit/>
        </w:trPr>
        <w:tc>
          <w:tcPr>
            <w:tcW w:w="2695" w:type="dxa"/>
            <w:tcBorders>
              <w:top w:val="single" w:sz="2" w:space="0" w:color="auto"/>
              <w:left w:val="single" w:sz="2" w:space="0" w:color="auto"/>
              <w:bottom w:val="single" w:sz="2" w:space="0" w:color="auto"/>
              <w:right w:val="single" w:sz="2" w:space="0" w:color="auto"/>
            </w:tcBorders>
          </w:tcPr>
          <w:p w14:paraId="70DD356A" w14:textId="77777777" w:rsidR="00837E29" w:rsidRPr="00837E29" w:rsidRDefault="00837E29" w:rsidP="00837E29">
            <w:pPr>
              <w:spacing w:before="60" w:after="60"/>
              <w:jc w:val="right"/>
              <w:rPr>
                <w:rFonts w:asciiTheme="minorHAnsi" w:hAnsiTheme="minorHAnsi" w:cs="Arial"/>
                <w:sz w:val="22"/>
              </w:rPr>
            </w:pPr>
            <w:r>
              <w:rPr>
                <w:rFonts w:asciiTheme="minorHAnsi" w:hAnsiTheme="minorHAnsi" w:cs="Arial"/>
                <w:sz w:val="22"/>
              </w:rPr>
              <w:t>Postopek:</w:t>
            </w:r>
          </w:p>
        </w:tc>
        <w:tc>
          <w:tcPr>
            <w:tcW w:w="6944" w:type="dxa"/>
            <w:gridSpan w:val="3"/>
            <w:tcBorders>
              <w:top w:val="single" w:sz="2" w:space="0" w:color="auto"/>
              <w:left w:val="single" w:sz="2" w:space="0" w:color="auto"/>
              <w:bottom w:val="nil"/>
              <w:right w:val="single" w:sz="2" w:space="0" w:color="auto"/>
            </w:tcBorders>
          </w:tcPr>
          <w:p w14:paraId="71570AFB" w14:textId="6D714112" w:rsidR="00837E29" w:rsidRPr="00837E29" w:rsidRDefault="00837E29" w:rsidP="00837E29">
            <w:pPr>
              <w:pStyle w:val="NavadenTimesNewRoman"/>
              <w:widowControl/>
              <w:spacing w:before="60" w:after="60"/>
              <w:rPr>
                <w:rFonts w:asciiTheme="minorHAnsi" w:hAnsiTheme="minorHAnsi" w:cs="Calibri"/>
                <w:bCs/>
                <w:szCs w:val="22"/>
              </w:rPr>
            </w:pPr>
            <w:r>
              <w:rPr>
                <w:rFonts w:asciiTheme="minorHAnsi" w:hAnsiTheme="minorHAnsi" w:cs="Calibri"/>
                <w:bCs/>
                <w:szCs w:val="22"/>
              </w:rPr>
              <w:t>Od</w:t>
            </w:r>
            <w:r w:rsidR="00FA186F">
              <w:rPr>
                <w:rFonts w:asciiTheme="minorHAnsi" w:hAnsiTheme="minorHAnsi" w:cs="Calibri"/>
                <w:bCs/>
                <w:szCs w:val="22"/>
              </w:rPr>
              <w:t>p</w:t>
            </w:r>
            <w:r>
              <w:rPr>
                <w:rFonts w:asciiTheme="minorHAnsi" w:hAnsiTheme="minorHAnsi" w:cs="Calibri"/>
                <w:bCs/>
                <w:szCs w:val="22"/>
              </w:rPr>
              <w:t>rti postopek (40. člen ZJN-3)</w:t>
            </w:r>
          </w:p>
        </w:tc>
      </w:tr>
      <w:tr w:rsidR="00F24E3D" w:rsidRPr="00F24E3D" w14:paraId="7FD3CA9B" w14:textId="77777777" w:rsidTr="00380FCA">
        <w:trPr>
          <w:cantSplit/>
          <w:trHeight w:val="446"/>
        </w:trPr>
        <w:tc>
          <w:tcPr>
            <w:tcW w:w="2695" w:type="dxa"/>
            <w:tcBorders>
              <w:top w:val="single" w:sz="2" w:space="0" w:color="auto"/>
              <w:left w:val="single" w:sz="2" w:space="0" w:color="auto"/>
              <w:bottom w:val="single" w:sz="2" w:space="0" w:color="auto"/>
              <w:right w:val="single" w:sz="2" w:space="0" w:color="auto"/>
            </w:tcBorders>
            <w:vAlign w:val="center"/>
            <w:hideMark/>
          </w:tcPr>
          <w:p w14:paraId="34A554CD" w14:textId="77777777" w:rsidR="00837E29" w:rsidRPr="00F24E3D" w:rsidRDefault="00837E29" w:rsidP="00837E29">
            <w:pPr>
              <w:spacing w:before="60" w:after="60"/>
              <w:jc w:val="right"/>
              <w:rPr>
                <w:rFonts w:asciiTheme="minorHAnsi" w:hAnsiTheme="minorHAnsi" w:cs="Arial"/>
                <w:sz w:val="22"/>
              </w:rPr>
            </w:pPr>
            <w:r w:rsidRPr="00F24E3D">
              <w:rPr>
                <w:rFonts w:asciiTheme="minorHAnsi" w:hAnsiTheme="minorHAnsi" w:cs="Arial"/>
                <w:sz w:val="22"/>
              </w:rPr>
              <w:t>Rok za izvedbo naročila:</w:t>
            </w:r>
          </w:p>
        </w:tc>
        <w:tc>
          <w:tcPr>
            <w:tcW w:w="694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5B30501" w14:textId="6B9E2CAE" w:rsidR="00837E29" w:rsidRPr="00F24E3D" w:rsidRDefault="00945A5C" w:rsidP="00837E29">
            <w:pPr>
              <w:pStyle w:val="NavadenTimesNewRoman"/>
              <w:spacing w:before="60" w:after="60"/>
              <w:rPr>
                <w:rFonts w:asciiTheme="minorHAnsi" w:hAnsiTheme="minorHAnsi" w:cs="Arial"/>
                <w:szCs w:val="22"/>
              </w:rPr>
            </w:pPr>
            <w:r>
              <w:rPr>
                <w:rFonts w:asciiTheme="minorHAnsi" w:hAnsiTheme="minorHAnsi" w:cs="Arial"/>
                <w:szCs w:val="22"/>
              </w:rPr>
              <w:t>722</w:t>
            </w:r>
            <w:r w:rsidR="004A71A9" w:rsidRPr="00F24E3D">
              <w:rPr>
                <w:rFonts w:asciiTheme="minorHAnsi" w:hAnsiTheme="minorHAnsi" w:cs="Arial"/>
                <w:szCs w:val="22"/>
              </w:rPr>
              <w:t xml:space="preserve"> </w:t>
            </w:r>
            <w:r w:rsidR="00837E29" w:rsidRPr="00F24E3D">
              <w:rPr>
                <w:rFonts w:asciiTheme="minorHAnsi" w:hAnsiTheme="minorHAnsi" w:cs="Arial"/>
                <w:szCs w:val="22"/>
              </w:rPr>
              <w:t>dni od sklenitve pogodbe</w:t>
            </w:r>
          </w:p>
        </w:tc>
      </w:tr>
      <w:tr w:rsidR="00F442C4" w14:paraId="22ECA7C0" w14:textId="77777777" w:rsidTr="00837E29">
        <w:trPr>
          <w:cantSplit/>
        </w:trPr>
        <w:tc>
          <w:tcPr>
            <w:tcW w:w="2695" w:type="dxa"/>
            <w:tcBorders>
              <w:top w:val="single" w:sz="2" w:space="0" w:color="auto"/>
              <w:left w:val="single" w:sz="2" w:space="0" w:color="auto"/>
              <w:bottom w:val="single" w:sz="2" w:space="0" w:color="auto"/>
              <w:right w:val="single" w:sz="2" w:space="0" w:color="auto"/>
            </w:tcBorders>
            <w:hideMark/>
          </w:tcPr>
          <w:p w14:paraId="7B1094F1" w14:textId="77777777" w:rsidR="00F442C4" w:rsidRPr="00837E29" w:rsidRDefault="00F442C4" w:rsidP="00F442C4">
            <w:pPr>
              <w:spacing w:before="60"/>
              <w:jc w:val="right"/>
              <w:rPr>
                <w:rFonts w:asciiTheme="minorHAnsi" w:hAnsiTheme="minorHAnsi" w:cs="Arial"/>
                <w:sz w:val="22"/>
              </w:rPr>
            </w:pPr>
            <w:r w:rsidRPr="00837E29">
              <w:rPr>
                <w:rFonts w:asciiTheme="minorHAnsi" w:hAnsiTheme="minorHAnsi" w:cs="Arial"/>
                <w:sz w:val="22"/>
              </w:rPr>
              <w:t>Rok za postavitev vprašanj</w:t>
            </w:r>
          </w:p>
          <w:p w14:paraId="462ECC79" w14:textId="77777777" w:rsidR="00F442C4" w:rsidRPr="00837E29" w:rsidRDefault="00F442C4" w:rsidP="00F442C4">
            <w:pPr>
              <w:spacing w:after="60"/>
              <w:jc w:val="right"/>
              <w:rPr>
                <w:rFonts w:asciiTheme="minorHAnsi" w:hAnsiTheme="minorHAnsi" w:cs="Arial"/>
                <w:sz w:val="22"/>
              </w:rPr>
            </w:pPr>
            <w:r w:rsidRPr="00837E29">
              <w:rPr>
                <w:rFonts w:asciiTheme="minorHAnsi" w:hAnsiTheme="minorHAnsi" w:cs="Arial"/>
                <w:sz w:val="22"/>
              </w:rPr>
              <w:t>(datum, ura, naslov):</w:t>
            </w:r>
          </w:p>
        </w:tc>
        <w:tc>
          <w:tcPr>
            <w:tcW w:w="1560" w:type="dxa"/>
            <w:tcBorders>
              <w:top w:val="single" w:sz="2" w:space="0" w:color="auto"/>
              <w:left w:val="single" w:sz="2" w:space="0" w:color="auto"/>
              <w:bottom w:val="single" w:sz="2" w:space="0" w:color="auto"/>
              <w:right w:val="single" w:sz="2" w:space="0" w:color="auto"/>
            </w:tcBorders>
            <w:vAlign w:val="center"/>
          </w:tcPr>
          <w:p w14:paraId="0C671F98" w14:textId="5AE7B40E" w:rsidR="00F442C4" w:rsidRPr="00686EAF" w:rsidRDefault="00DE3911" w:rsidP="00912C24">
            <w:pPr>
              <w:spacing w:before="60" w:after="60"/>
              <w:jc w:val="left"/>
              <w:rPr>
                <w:rFonts w:cs="Arial"/>
                <w:sz w:val="22"/>
              </w:rPr>
            </w:pPr>
            <w:r>
              <w:rPr>
                <w:rFonts w:cs="Arial"/>
                <w:sz w:val="22"/>
              </w:rPr>
              <w:t>28</w:t>
            </w:r>
            <w:r w:rsidR="000126B7">
              <w:rPr>
                <w:rFonts w:cs="Arial"/>
                <w:sz w:val="22"/>
              </w:rPr>
              <w:t>.</w:t>
            </w:r>
            <w:r>
              <w:rPr>
                <w:rFonts w:cs="Arial"/>
                <w:sz w:val="22"/>
              </w:rPr>
              <w:t>7</w:t>
            </w:r>
            <w:r w:rsidR="00F442C4" w:rsidRPr="00686EAF">
              <w:rPr>
                <w:rFonts w:cs="Arial"/>
                <w:sz w:val="22"/>
              </w:rPr>
              <w:t>.20</w:t>
            </w:r>
            <w:r w:rsidR="0017271F">
              <w:rPr>
                <w:rFonts w:cs="Arial"/>
                <w:sz w:val="22"/>
              </w:rPr>
              <w:t>21</w:t>
            </w:r>
          </w:p>
        </w:tc>
        <w:tc>
          <w:tcPr>
            <w:tcW w:w="1702" w:type="dxa"/>
            <w:tcBorders>
              <w:top w:val="single" w:sz="2" w:space="0" w:color="auto"/>
              <w:left w:val="single" w:sz="2" w:space="0" w:color="auto"/>
              <w:bottom w:val="single" w:sz="2" w:space="0" w:color="auto"/>
              <w:right w:val="single" w:sz="2" w:space="0" w:color="auto"/>
            </w:tcBorders>
            <w:vAlign w:val="center"/>
          </w:tcPr>
          <w:p w14:paraId="6B33B154" w14:textId="77777777" w:rsidR="00F442C4" w:rsidRPr="00F442C4" w:rsidRDefault="009E069E" w:rsidP="00C96D59">
            <w:pPr>
              <w:spacing w:before="60" w:after="60"/>
              <w:jc w:val="center"/>
              <w:rPr>
                <w:rFonts w:cs="Arial"/>
                <w:sz w:val="22"/>
              </w:rPr>
            </w:pPr>
            <w:r>
              <w:rPr>
                <w:rFonts w:cs="Arial"/>
                <w:sz w:val="22"/>
              </w:rPr>
              <w:t>09</w:t>
            </w:r>
            <w:r w:rsidR="00F442C4" w:rsidRPr="00F442C4">
              <w:rPr>
                <w:rFonts w:cs="Arial"/>
                <w:sz w:val="22"/>
              </w:rPr>
              <w:t>:00</w:t>
            </w:r>
          </w:p>
        </w:tc>
        <w:tc>
          <w:tcPr>
            <w:tcW w:w="3682" w:type="dxa"/>
            <w:tcBorders>
              <w:top w:val="single" w:sz="2" w:space="0" w:color="auto"/>
              <w:left w:val="single" w:sz="2" w:space="0" w:color="auto"/>
              <w:bottom w:val="single" w:sz="2" w:space="0" w:color="auto"/>
              <w:right w:val="single" w:sz="2" w:space="0" w:color="auto"/>
            </w:tcBorders>
            <w:vAlign w:val="center"/>
            <w:hideMark/>
          </w:tcPr>
          <w:p w14:paraId="3926DCAD" w14:textId="77777777" w:rsidR="00F442C4" w:rsidRPr="00837E29" w:rsidRDefault="00F442C4" w:rsidP="00F442C4">
            <w:pPr>
              <w:spacing w:before="60" w:after="60"/>
              <w:rPr>
                <w:rFonts w:asciiTheme="minorHAnsi" w:hAnsiTheme="minorHAnsi" w:cs="Arial"/>
                <w:sz w:val="22"/>
              </w:rPr>
            </w:pPr>
            <w:r w:rsidRPr="00837E29">
              <w:rPr>
                <w:rFonts w:asciiTheme="minorHAnsi" w:hAnsiTheme="minorHAnsi" w:cs="Arial"/>
                <w:sz w:val="22"/>
              </w:rPr>
              <w:t>Portal javnih naročil</w:t>
            </w:r>
          </w:p>
        </w:tc>
      </w:tr>
      <w:tr w:rsidR="00F442C4" w14:paraId="4D4AE37E" w14:textId="77777777" w:rsidTr="00837E29">
        <w:trPr>
          <w:cantSplit/>
        </w:trPr>
        <w:tc>
          <w:tcPr>
            <w:tcW w:w="2695" w:type="dxa"/>
            <w:tcBorders>
              <w:top w:val="single" w:sz="2" w:space="0" w:color="auto"/>
              <w:left w:val="single" w:sz="2" w:space="0" w:color="auto"/>
              <w:bottom w:val="single" w:sz="2" w:space="0" w:color="auto"/>
              <w:right w:val="single" w:sz="2" w:space="0" w:color="auto"/>
            </w:tcBorders>
            <w:hideMark/>
          </w:tcPr>
          <w:p w14:paraId="6BEC2E7D" w14:textId="77777777" w:rsidR="00F442C4" w:rsidRPr="00837E29" w:rsidRDefault="00F442C4" w:rsidP="00F442C4">
            <w:pPr>
              <w:spacing w:before="60" w:after="60"/>
              <w:jc w:val="right"/>
              <w:rPr>
                <w:rFonts w:asciiTheme="minorHAnsi" w:hAnsiTheme="minorHAnsi" w:cs="Arial"/>
                <w:sz w:val="22"/>
              </w:rPr>
            </w:pPr>
            <w:r w:rsidRPr="00837E29">
              <w:rPr>
                <w:rFonts w:asciiTheme="minorHAnsi" w:hAnsiTheme="minorHAnsi" w:cs="Arial"/>
                <w:sz w:val="22"/>
              </w:rPr>
              <w:t xml:space="preserve">Oddaja ponudb </w:t>
            </w:r>
            <w:r w:rsidRPr="00837E29">
              <w:rPr>
                <w:rFonts w:asciiTheme="minorHAnsi" w:hAnsiTheme="minorHAnsi" w:cs="Arial"/>
                <w:sz w:val="22"/>
              </w:rPr>
              <w:br/>
              <w:t>(datum, ura, naslov):</w:t>
            </w:r>
          </w:p>
        </w:tc>
        <w:tc>
          <w:tcPr>
            <w:tcW w:w="1560" w:type="dxa"/>
            <w:tcBorders>
              <w:top w:val="single" w:sz="2" w:space="0" w:color="auto"/>
              <w:left w:val="single" w:sz="2" w:space="0" w:color="auto"/>
              <w:bottom w:val="single" w:sz="2" w:space="0" w:color="auto"/>
              <w:right w:val="single" w:sz="2" w:space="0" w:color="auto"/>
            </w:tcBorders>
            <w:vAlign w:val="center"/>
          </w:tcPr>
          <w:p w14:paraId="5EC06506" w14:textId="0E6C619B" w:rsidR="00F442C4" w:rsidRPr="00686EAF" w:rsidRDefault="00414001" w:rsidP="00912C24">
            <w:pPr>
              <w:spacing w:before="60" w:after="60"/>
              <w:jc w:val="left"/>
              <w:rPr>
                <w:rFonts w:cs="Arial"/>
                <w:sz w:val="22"/>
              </w:rPr>
            </w:pPr>
            <w:r>
              <w:rPr>
                <w:rFonts w:cs="Arial"/>
                <w:sz w:val="22"/>
              </w:rPr>
              <w:t>9.8.</w:t>
            </w:r>
            <w:r w:rsidR="00F442C4" w:rsidRPr="00686EAF">
              <w:rPr>
                <w:rFonts w:cs="Arial"/>
                <w:sz w:val="22"/>
              </w:rPr>
              <w:t>20</w:t>
            </w:r>
            <w:r w:rsidR="0017271F">
              <w:rPr>
                <w:rFonts w:cs="Arial"/>
                <w:sz w:val="22"/>
              </w:rPr>
              <w:t>21</w:t>
            </w:r>
          </w:p>
        </w:tc>
        <w:tc>
          <w:tcPr>
            <w:tcW w:w="1702" w:type="dxa"/>
            <w:tcBorders>
              <w:top w:val="single" w:sz="2" w:space="0" w:color="auto"/>
              <w:left w:val="single" w:sz="2" w:space="0" w:color="auto"/>
              <w:bottom w:val="single" w:sz="2" w:space="0" w:color="auto"/>
              <w:right w:val="single" w:sz="2" w:space="0" w:color="auto"/>
            </w:tcBorders>
            <w:vAlign w:val="center"/>
          </w:tcPr>
          <w:p w14:paraId="15F07B83" w14:textId="77777777" w:rsidR="00F442C4" w:rsidRPr="00F442C4" w:rsidRDefault="00F442C4" w:rsidP="00C96D59">
            <w:pPr>
              <w:spacing w:before="60" w:after="60"/>
              <w:jc w:val="center"/>
              <w:rPr>
                <w:rFonts w:cs="Arial"/>
                <w:sz w:val="22"/>
              </w:rPr>
            </w:pPr>
            <w:r w:rsidRPr="00F442C4">
              <w:rPr>
                <w:rFonts w:cs="Arial"/>
                <w:sz w:val="22"/>
              </w:rPr>
              <w:t>09:00</w:t>
            </w:r>
          </w:p>
        </w:tc>
        <w:tc>
          <w:tcPr>
            <w:tcW w:w="3682" w:type="dxa"/>
            <w:vMerge w:val="restart"/>
            <w:tcBorders>
              <w:top w:val="single" w:sz="2" w:space="0" w:color="auto"/>
              <w:left w:val="single" w:sz="2" w:space="0" w:color="auto"/>
              <w:bottom w:val="single" w:sz="2" w:space="0" w:color="auto"/>
              <w:right w:val="single" w:sz="2" w:space="0" w:color="auto"/>
            </w:tcBorders>
            <w:vAlign w:val="center"/>
            <w:hideMark/>
          </w:tcPr>
          <w:p w14:paraId="45BF0C62" w14:textId="1F2F604A" w:rsidR="00F442C4" w:rsidRPr="00837E29" w:rsidRDefault="00F442C4" w:rsidP="00F442C4">
            <w:pPr>
              <w:spacing w:before="60" w:after="60"/>
              <w:rPr>
                <w:rFonts w:asciiTheme="minorHAnsi" w:hAnsiTheme="minorHAnsi" w:cs="Arial"/>
                <w:sz w:val="22"/>
              </w:rPr>
            </w:pPr>
            <w:r w:rsidRPr="00837E29">
              <w:rPr>
                <w:rFonts w:asciiTheme="minorHAnsi" w:hAnsiTheme="minorHAnsi" w:cs="Arial"/>
                <w:sz w:val="22"/>
              </w:rPr>
              <w:t>Informacijski sistem e-JN</w:t>
            </w:r>
            <w:r w:rsidR="00DB2094">
              <w:rPr>
                <w:rFonts w:asciiTheme="minorHAnsi" w:hAnsiTheme="minorHAnsi" w:cs="Arial"/>
                <w:sz w:val="22"/>
              </w:rPr>
              <w:t xml:space="preserve"> oz. po pošti (original zavarovanja za resnost ponudbe) </w:t>
            </w:r>
          </w:p>
        </w:tc>
      </w:tr>
      <w:tr w:rsidR="00F442C4" w14:paraId="359CA60E" w14:textId="77777777" w:rsidTr="00837E29">
        <w:trPr>
          <w:cantSplit/>
        </w:trPr>
        <w:tc>
          <w:tcPr>
            <w:tcW w:w="2695" w:type="dxa"/>
            <w:tcBorders>
              <w:top w:val="single" w:sz="2" w:space="0" w:color="auto"/>
              <w:left w:val="single" w:sz="2" w:space="0" w:color="auto"/>
              <w:bottom w:val="single" w:sz="2" w:space="0" w:color="auto"/>
              <w:right w:val="single" w:sz="2" w:space="0" w:color="auto"/>
            </w:tcBorders>
            <w:hideMark/>
          </w:tcPr>
          <w:p w14:paraId="4D063516" w14:textId="77777777" w:rsidR="00F442C4" w:rsidRPr="00837E29" w:rsidRDefault="00F442C4" w:rsidP="00F442C4">
            <w:pPr>
              <w:spacing w:before="60" w:after="60"/>
              <w:jc w:val="right"/>
              <w:rPr>
                <w:rFonts w:asciiTheme="minorHAnsi" w:hAnsiTheme="minorHAnsi" w:cs="Arial"/>
                <w:sz w:val="22"/>
              </w:rPr>
            </w:pPr>
            <w:r w:rsidRPr="00837E29">
              <w:rPr>
                <w:rFonts w:asciiTheme="minorHAnsi" w:hAnsiTheme="minorHAnsi" w:cs="Arial"/>
                <w:sz w:val="22"/>
              </w:rPr>
              <w:t xml:space="preserve">Odpiranje ponudb </w:t>
            </w:r>
            <w:r w:rsidRPr="00837E29">
              <w:rPr>
                <w:rFonts w:asciiTheme="minorHAnsi" w:hAnsiTheme="minorHAnsi" w:cs="Arial"/>
                <w:sz w:val="22"/>
              </w:rPr>
              <w:br/>
              <w:t>(datum, ura, naslov):</w:t>
            </w:r>
          </w:p>
        </w:tc>
        <w:tc>
          <w:tcPr>
            <w:tcW w:w="1560" w:type="dxa"/>
            <w:tcBorders>
              <w:top w:val="single" w:sz="2" w:space="0" w:color="auto"/>
              <w:left w:val="single" w:sz="2" w:space="0" w:color="auto"/>
              <w:bottom w:val="single" w:sz="2" w:space="0" w:color="auto"/>
              <w:right w:val="single" w:sz="2" w:space="0" w:color="auto"/>
            </w:tcBorders>
            <w:vAlign w:val="center"/>
          </w:tcPr>
          <w:p w14:paraId="022F5E71" w14:textId="64496A51" w:rsidR="00F442C4" w:rsidRPr="00686EAF" w:rsidRDefault="00414001" w:rsidP="00912C24">
            <w:pPr>
              <w:spacing w:before="60" w:after="60"/>
              <w:jc w:val="left"/>
              <w:rPr>
                <w:rFonts w:cs="Arial"/>
                <w:sz w:val="22"/>
              </w:rPr>
            </w:pPr>
            <w:r>
              <w:rPr>
                <w:rFonts w:cs="Arial"/>
                <w:sz w:val="22"/>
              </w:rPr>
              <w:t>9.8</w:t>
            </w:r>
            <w:r w:rsidR="00F442C4" w:rsidRPr="00686EAF">
              <w:rPr>
                <w:rFonts w:cs="Arial"/>
                <w:sz w:val="22"/>
              </w:rPr>
              <w:t>.20</w:t>
            </w:r>
            <w:r w:rsidR="0017271F">
              <w:rPr>
                <w:rFonts w:cs="Arial"/>
                <w:sz w:val="22"/>
              </w:rPr>
              <w:t>21</w:t>
            </w:r>
          </w:p>
        </w:tc>
        <w:tc>
          <w:tcPr>
            <w:tcW w:w="1702" w:type="dxa"/>
            <w:tcBorders>
              <w:top w:val="single" w:sz="2" w:space="0" w:color="auto"/>
              <w:left w:val="single" w:sz="2" w:space="0" w:color="auto"/>
              <w:bottom w:val="single" w:sz="2" w:space="0" w:color="auto"/>
              <w:right w:val="single" w:sz="2" w:space="0" w:color="auto"/>
            </w:tcBorders>
            <w:vAlign w:val="center"/>
          </w:tcPr>
          <w:p w14:paraId="6E46D988" w14:textId="77777777" w:rsidR="00F442C4" w:rsidRPr="00F442C4" w:rsidRDefault="00F442C4" w:rsidP="00C96D59">
            <w:pPr>
              <w:spacing w:before="60" w:after="60"/>
              <w:jc w:val="center"/>
              <w:rPr>
                <w:rFonts w:cs="Arial"/>
                <w:sz w:val="22"/>
              </w:rPr>
            </w:pPr>
            <w:r w:rsidRPr="00F442C4">
              <w:rPr>
                <w:rFonts w:cs="Arial"/>
                <w:sz w:val="22"/>
              </w:rPr>
              <w:t>09:01</w:t>
            </w:r>
          </w:p>
        </w:tc>
        <w:tc>
          <w:tcPr>
            <w:tcW w:w="3682" w:type="dxa"/>
            <w:vMerge/>
            <w:tcBorders>
              <w:top w:val="single" w:sz="2" w:space="0" w:color="auto"/>
              <w:left w:val="single" w:sz="2" w:space="0" w:color="auto"/>
              <w:bottom w:val="single" w:sz="2" w:space="0" w:color="auto"/>
              <w:right w:val="single" w:sz="2" w:space="0" w:color="auto"/>
            </w:tcBorders>
            <w:vAlign w:val="center"/>
            <w:hideMark/>
          </w:tcPr>
          <w:p w14:paraId="2F14375D" w14:textId="77777777" w:rsidR="00F442C4" w:rsidRPr="00837E29" w:rsidRDefault="00F442C4" w:rsidP="00F442C4">
            <w:pPr>
              <w:rPr>
                <w:rFonts w:asciiTheme="minorHAnsi" w:hAnsiTheme="minorHAnsi" w:cs="Arial"/>
                <w:sz w:val="22"/>
              </w:rPr>
            </w:pPr>
          </w:p>
        </w:tc>
      </w:tr>
      <w:tr w:rsidR="00F442C4" w14:paraId="6F7E15E7" w14:textId="77777777" w:rsidTr="00837E29">
        <w:trPr>
          <w:cantSplit/>
        </w:trPr>
        <w:tc>
          <w:tcPr>
            <w:tcW w:w="2695" w:type="dxa"/>
            <w:tcBorders>
              <w:top w:val="single" w:sz="2" w:space="0" w:color="auto"/>
              <w:left w:val="single" w:sz="2" w:space="0" w:color="auto"/>
              <w:bottom w:val="single" w:sz="2" w:space="0" w:color="auto"/>
              <w:right w:val="single" w:sz="2" w:space="0" w:color="auto"/>
            </w:tcBorders>
            <w:vAlign w:val="center"/>
            <w:hideMark/>
          </w:tcPr>
          <w:p w14:paraId="559B3490" w14:textId="77777777" w:rsidR="00F442C4" w:rsidRPr="00837E29" w:rsidRDefault="00F442C4" w:rsidP="00F442C4">
            <w:pPr>
              <w:spacing w:before="60" w:after="60"/>
              <w:jc w:val="right"/>
              <w:rPr>
                <w:rFonts w:asciiTheme="minorHAnsi" w:hAnsiTheme="minorHAnsi" w:cs="Arial"/>
                <w:sz w:val="22"/>
              </w:rPr>
            </w:pPr>
            <w:r w:rsidRPr="00837E29">
              <w:rPr>
                <w:rFonts w:asciiTheme="minorHAnsi" w:hAnsiTheme="minorHAnsi" w:cs="Arial"/>
                <w:sz w:val="22"/>
              </w:rPr>
              <w:t>Razpisna dokumentacija:</w:t>
            </w:r>
          </w:p>
        </w:tc>
        <w:tc>
          <w:tcPr>
            <w:tcW w:w="6944" w:type="dxa"/>
            <w:gridSpan w:val="3"/>
            <w:tcBorders>
              <w:top w:val="single" w:sz="2" w:space="0" w:color="auto"/>
              <w:left w:val="single" w:sz="2" w:space="0" w:color="auto"/>
              <w:bottom w:val="single" w:sz="2" w:space="0" w:color="auto"/>
              <w:right w:val="single" w:sz="2" w:space="0" w:color="auto"/>
            </w:tcBorders>
            <w:hideMark/>
          </w:tcPr>
          <w:p w14:paraId="3E3C4B1C" w14:textId="77777777" w:rsidR="00F442C4" w:rsidRDefault="00F442C4" w:rsidP="00F442C4">
            <w:pPr>
              <w:pStyle w:val="uicovLesinemnacestiR326"/>
              <w:spacing w:after="60" w:line="240" w:lineRule="auto"/>
              <w:jc w:val="both"/>
              <w:rPr>
                <w:rFonts w:asciiTheme="minorHAnsi" w:hAnsiTheme="minorHAnsi" w:cs="Arial"/>
                <w:b w:val="0"/>
                <w:sz w:val="22"/>
                <w:szCs w:val="22"/>
                <w:lang w:val="sl-SI"/>
              </w:rPr>
            </w:pPr>
            <w:r>
              <w:rPr>
                <w:rFonts w:asciiTheme="minorHAnsi" w:hAnsiTheme="minorHAnsi" w:cs="Arial"/>
                <w:b w:val="0"/>
                <w:sz w:val="22"/>
                <w:szCs w:val="22"/>
                <w:lang w:val="sl-SI"/>
              </w:rPr>
              <w:t>Poglavje 1 – navodila za pripravo ponudbe</w:t>
            </w:r>
          </w:p>
          <w:p w14:paraId="2A1A4000" w14:textId="77777777" w:rsidR="00F442C4" w:rsidRDefault="00F442C4" w:rsidP="00F442C4">
            <w:pPr>
              <w:pStyle w:val="uicovLesinemnacestiR326"/>
              <w:spacing w:after="60" w:line="240" w:lineRule="auto"/>
              <w:jc w:val="both"/>
              <w:rPr>
                <w:rFonts w:asciiTheme="minorHAnsi" w:hAnsiTheme="minorHAnsi" w:cs="Arial"/>
                <w:b w:val="0"/>
                <w:sz w:val="22"/>
                <w:szCs w:val="22"/>
                <w:lang w:val="sl-SI"/>
              </w:rPr>
            </w:pPr>
            <w:r>
              <w:rPr>
                <w:rFonts w:asciiTheme="minorHAnsi" w:hAnsiTheme="minorHAnsi" w:cs="Arial"/>
                <w:b w:val="0"/>
                <w:sz w:val="22"/>
                <w:szCs w:val="22"/>
                <w:lang w:val="sl-SI"/>
              </w:rPr>
              <w:t>Poglavje 2 – pogodba</w:t>
            </w:r>
          </w:p>
          <w:p w14:paraId="4C15F6C6" w14:textId="77777777" w:rsidR="00F442C4" w:rsidRDefault="00F442C4" w:rsidP="00F442C4">
            <w:pPr>
              <w:pStyle w:val="uicovLesinemnacestiR326"/>
              <w:spacing w:after="60" w:line="240" w:lineRule="auto"/>
              <w:jc w:val="both"/>
              <w:rPr>
                <w:rFonts w:asciiTheme="minorHAnsi" w:hAnsiTheme="minorHAnsi" w:cs="Arial"/>
                <w:b w:val="0"/>
                <w:sz w:val="22"/>
                <w:szCs w:val="22"/>
                <w:lang w:val="sl-SI"/>
              </w:rPr>
            </w:pPr>
            <w:r>
              <w:rPr>
                <w:rFonts w:asciiTheme="minorHAnsi" w:hAnsiTheme="minorHAnsi" w:cs="Arial"/>
                <w:b w:val="0"/>
                <w:sz w:val="22"/>
                <w:szCs w:val="22"/>
                <w:lang w:val="sl-SI"/>
              </w:rPr>
              <w:t>Poglavje 3 – tehnične specifikacije</w:t>
            </w:r>
          </w:p>
          <w:p w14:paraId="01A8DB4E" w14:textId="77777777" w:rsidR="00F442C4" w:rsidRDefault="00F442C4" w:rsidP="00F442C4">
            <w:pPr>
              <w:pStyle w:val="uicovLesinemnacestiR326"/>
              <w:spacing w:after="60" w:line="240" w:lineRule="auto"/>
              <w:jc w:val="both"/>
              <w:rPr>
                <w:rFonts w:asciiTheme="minorHAnsi" w:hAnsiTheme="minorHAnsi" w:cs="Arial"/>
                <w:b w:val="0"/>
                <w:sz w:val="22"/>
                <w:szCs w:val="22"/>
                <w:lang w:val="sl-SI"/>
              </w:rPr>
            </w:pPr>
            <w:r>
              <w:rPr>
                <w:rFonts w:asciiTheme="minorHAnsi" w:hAnsiTheme="minorHAnsi" w:cs="Arial"/>
                <w:b w:val="0"/>
                <w:sz w:val="22"/>
                <w:szCs w:val="22"/>
                <w:lang w:val="sl-SI"/>
              </w:rPr>
              <w:t>Poglavje 4 – ponudbeni predračun</w:t>
            </w:r>
          </w:p>
          <w:p w14:paraId="45F1FCDA" w14:textId="77777777" w:rsidR="00F442C4" w:rsidRPr="00837E29" w:rsidRDefault="00F442C4" w:rsidP="00F442C4">
            <w:pPr>
              <w:pStyle w:val="uicovLesinemnacestiR326"/>
              <w:spacing w:after="60" w:line="240" w:lineRule="auto"/>
              <w:jc w:val="both"/>
              <w:rPr>
                <w:rFonts w:asciiTheme="minorHAnsi" w:hAnsiTheme="minorHAnsi" w:cs="Arial"/>
                <w:b w:val="0"/>
                <w:sz w:val="22"/>
                <w:szCs w:val="22"/>
                <w:lang w:val="sl-SI"/>
              </w:rPr>
            </w:pPr>
            <w:r>
              <w:rPr>
                <w:rFonts w:asciiTheme="minorHAnsi" w:hAnsiTheme="minorHAnsi" w:cs="Arial"/>
                <w:b w:val="0"/>
                <w:sz w:val="22"/>
                <w:szCs w:val="22"/>
                <w:lang w:val="sl-SI"/>
              </w:rPr>
              <w:t>Poglavje 5 – obrazci za sestavo ponudbe</w:t>
            </w:r>
          </w:p>
        </w:tc>
      </w:tr>
      <w:tr w:rsidR="00F442C4" w14:paraId="35D33F3A" w14:textId="77777777" w:rsidTr="00837E29">
        <w:trPr>
          <w:cantSplit/>
        </w:trPr>
        <w:tc>
          <w:tcPr>
            <w:tcW w:w="2695" w:type="dxa"/>
            <w:tcBorders>
              <w:top w:val="single" w:sz="2" w:space="0" w:color="auto"/>
              <w:left w:val="single" w:sz="2" w:space="0" w:color="auto"/>
              <w:bottom w:val="single" w:sz="2" w:space="0" w:color="auto"/>
              <w:right w:val="single" w:sz="2" w:space="0" w:color="auto"/>
            </w:tcBorders>
            <w:vAlign w:val="center"/>
          </w:tcPr>
          <w:p w14:paraId="531B3B00" w14:textId="77777777" w:rsidR="00F442C4" w:rsidRPr="00837E29" w:rsidRDefault="00F442C4" w:rsidP="00F442C4">
            <w:pPr>
              <w:spacing w:before="60" w:after="60"/>
              <w:jc w:val="right"/>
              <w:rPr>
                <w:rFonts w:asciiTheme="minorHAnsi" w:hAnsiTheme="minorHAnsi" w:cs="Arial"/>
                <w:sz w:val="22"/>
              </w:rPr>
            </w:pPr>
            <w:r>
              <w:rPr>
                <w:rFonts w:asciiTheme="minorHAnsi" w:hAnsiTheme="minorHAnsi" w:cs="Arial"/>
                <w:sz w:val="22"/>
              </w:rPr>
              <w:t>Oznaka javnega naročila:</w:t>
            </w:r>
          </w:p>
        </w:tc>
        <w:tc>
          <w:tcPr>
            <w:tcW w:w="6944" w:type="dxa"/>
            <w:gridSpan w:val="3"/>
            <w:tcBorders>
              <w:top w:val="single" w:sz="2" w:space="0" w:color="auto"/>
              <w:left w:val="single" w:sz="2" w:space="0" w:color="auto"/>
              <w:bottom w:val="single" w:sz="2" w:space="0" w:color="auto"/>
              <w:right w:val="single" w:sz="2" w:space="0" w:color="auto"/>
            </w:tcBorders>
          </w:tcPr>
          <w:p w14:paraId="56B3410C" w14:textId="30150013" w:rsidR="00F442C4" w:rsidRPr="00837E29" w:rsidRDefault="00AE1008" w:rsidP="00AE1008">
            <w:pPr>
              <w:pStyle w:val="uicovLesinemnacestiR326"/>
              <w:spacing w:before="120" w:line="240" w:lineRule="auto"/>
              <w:jc w:val="both"/>
              <w:rPr>
                <w:rFonts w:asciiTheme="minorHAnsi" w:hAnsiTheme="minorHAnsi" w:cs="Arial"/>
                <w:b w:val="0"/>
                <w:sz w:val="22"/>
                <w:szCs w:val="22"/>
                <w:lang w:val="sl-SI"/>
              </w:rPr>
            </w:pPr>
            <w:r w:rsidRPr="00A6598D">
              <w:rPr>
                <w:rFonts w:asciiTheme="minorHAnsi" w:hAnsiTheme="minorHAnsi" w:cs="Arial"/>
                <w:b w:val="0"/>
                <w:sz w:val="22"/>
                <w:szCs w:val="22"/>
                <w:lang w:val="sl-SI"/>
              </w:rPr>
              <w:t>43028</w:t>
            </w:r>
            <w:r w:rsidR="002851CD" w:rsidRPr="00A6598D">
              <w:rPr>
                <w:rFonts w:asciiTheme="minorHAnsi" w:hAnsiTheme="minorHAnsi" w:cs="Arial"/>
                <w:b w:val="0"/>
                <w:sz w:val="22"/>
                <w:szCs w:val="22"/>
                <w:lang w:val="sl-SI"/>
              </w:rPr>
              <w:t>-</w:t>
            </w:r>
            <w:r w:rsidR="001D319B" w:rsidRPr="00A6598D">
              <w:rPr>
                <w:rFonts w:asciiTheme="minorHAnsi" w:hAnsiTheme="minorHAnsi" w:cs="Arial"/>
                <w:b w:val="0"/>
                <w:sz w:val="22"/>
                <w:szCs w:val="22"/>
                <w:lang w:val="sl-SI"/>
              </w:rPr>
              <w:t>2</w:t>
            </w:r>
            <w:r w:rsidR="002851CD" w:rsidRPr="00A6598D">
              <w:rPr>
                <w:rFonts w:asciiTheme="minorHAnsi" w:hAnsiTheme="minorHAnsi" w:cs="Arial"/>
                <w:b w:val="0"/>
                <w:sz w:val="22"/>
                <w:szCs w:val="22"/>
                <w:lang w:val="sl-SI"/>
              </w:rPr>
              <w:t>/20</w:t>
            </w:r>
            <w:r w:rsidR="0017271F" w:rsidRPr="00A6598D">
              <w:rPr>
                <w:rFonts w:asciiTheme="minorHAnsi" w:hAnsiTheme="minorHAnsi" w:cs="Arial"/>
                <w:b w:val="0"/>
                <w:sz w:val="22"/>
                <w:szCs w:val="22"/>
                <w:lang w:val="sl-SI"/>
              </w:rPr>
              <w:t>21</w:t>
            </w:r>
          </w:p>
        </w:tc>
      </w:tr>
    </w:tbl>
    <w:p w14:paraId="4A3861B7" w14:textId="77777777" w:rsidR="00227BBE" w:rsidRDefault="00D37E67" w:rsidP="0096605D">
      <w:pPr>
        <w:tabs>
          <w:tab w:val="left" w:pos="-5245"/>
        </w:tabs>
        <w:outlineLvl w:val="0"/>
        <w:rPr>
          <w:rFonts w:cs="Calibri"/>
        </w:rPr>
      </w:pPr>
      <w:r>
        <w:rPr>
          <w:rFonts w:cs="Calibri"/>
        </w:rPr>
        <w:t xml:space="preserve">Predmet naročila se izvaja v okviru projekta »Obnovitev mokrotnih habitatov ob Muri«. </w:t>
      </w:r>
    </w:p>
    <w:p w14:paraId="35D4EB6C" w14:textId="77777777" w:rsidR="00227BBE" w:rsidRDefault="00227BBE" w:rsidP="0096605D">
      <w:pPr>
        <w:tabs>
          <w:tab w:val="left" w:pos="-5245"/>
        </w:tabs>
        <w:outlineLvl w:val="0"/>
        <w:rPr>
          <w:rFonts w:cs="Calibri"/>
        </w:rPr>
      </w:pPr>
    </w:p>
    <w:p w14:paraId="042D740F" w14:textId="57284BB5" w:rsidR="00F442C4" w:rsidRDefault="00D37E67" w:rsidP="0096605D">
      <w:pPr>
        <w:tabs>
          <w:tab w:val="left" w:pos="-5245"/>
        </w:tabs>
        <w:outlineLvl w:val="0"/>
        <w:rPr>
          <w:rFonts w:cs="Calibri"/>
        </w:rPr>
      </w:pPr>
      <w:r>
        <w:rPr>
          <w:rFonts w:cs="Calibri"/>
        </w:rPr>
        <w:t>Projekt se izvaja v okviru Operativnega</w:t>
      </w:r>
      <w:r w:rsidR="00AE1008">
        <w:rPr>
          <w:rFonts w:cs="Calibri"/>
        </w:rPr>
        <w:t xml:space="preserve"> programa</w:t>
      </w:r>
      <w:r>
        <w:rPr>
          <w:rFonts w:cs="Calibri"/>
        </w:rPr>
        <w:t xml:space="preserve"> za izvajanje evropske kohezijske politike v obdobju 2014 – 2020 , programske prednostne osi : »Boljše stanje okolja in biotske raznovrstnosti«, prednostne naložbe : »Varstvo in obnova biotske raznovrstnosti in tal ter spodbujanje ekosistemsk</w:t>
      </w:r>
      <w:r w:rsidR="00B91CFC">
        <w:rPr>
          <w:rFonts w:cs="Calibri"/>
        </w:rPr>
        <w:t>ih storitev, vključno z omrežjem NATURA 2000 in zelenimi infrastrukturami«.</w:t>
      </w:r>
    </w:p>
    <w:p w14:paraId="0D0544F1" w14:textId="77777777" w:rsidR="00227BBE" w:rsidRDefault="00227BBE" w:rsidP="0096605D">
      <w:pPr>
        <w:tabs>
          <w:tab w:val="left" w:pos="-5245"/>
        </w:tabs>
        <w:outlineLvl w:val="0"/>
        <w:rPr>
          <w:rFonts w:cs="Calibri"/>
        </w:rPr>
      </w:pPr>
    </w:p>
    <w:p w14:paraId="04C5FDA7" w14:textId="020E5398" w:rsidR="00D37E67" w:rsidRDefault="00B91CFC" w:rsidP="0096605D">
      <w:pPr>
        <w:tabs>
          <w:tab w:val="left" w:pos="-5245"/>
        </w:tabs>
        <w:outlineLvl w:val="0"/>
        <w:rPr>
          <w:rFonts w:cs="Calibri"/>
        </w:rPr>
      </w:pPr>
      <w:r>
        <w:rPr>
          <w:rFonts w:cs="Calibri"/>
        </w:rPr>
        <w:t>Naložbo sofinancira Republika Slovenija in Evropska unija</w:t>
      </w:r>
      <w:r w:rsidR="00227BBE">
        <w:rPr>
          <w:rFonts w:cs="Calibri"/>
        </w:rPr>
        <w:t xml:space="preserve"> iz Evropskega sklada za regionalni razvoj.</w:t>
      </w:r>
      <w:r w:rsidR="00E608D9">
        <w:rPr>
          <w:rFonts w:cs="Calibri"/>
        </w:rPr>
        <w:t xml:space="preserve"> Razpoložljiva sredstva za izvedbo projekta 1.</w:t>
      </w:r>
      <w:r w:rsidR="001D319B">
        <w:rPr>
          <w:rFonts w:cs="Calibri"/>
        </w:rPr>
        <w:t>557.459,67</w:t>
      </w:r>
      <w:r w:rsidR="00E608D9">
        <w:rPr>
          <w:rFonts w:cs="Calibri"/>
        </w:rPr>
        <w:t xml:space="preserve"> EUR</w:t>
      </w:r>
      <w:r w:rsidR="001D319B">
        <w:rPr>
          <w:rFonts w:cs="Calibri"/>
        </w:rPr>
        <w:t xml:space="preserve"> (brez DDV)</w:t>
      </w:r>
      <w:r w:rsidR="00E608D9">
        <w:rPr>
          <w:rFonts w:cs="Calibri"/>
        </w:rPr>
        <w:t>.</w:t>
      </w:r>
    </w:p>
    <w:p w14:paraId="0FB96639" w14:textId="3B5A2B6D" w:rsidR="00414001" w:rsidRDefault="00414001" w:rsidP="0096605D">
      <w:pPr>
        <w:tabs>
          <w:tab w:val="left" w:pos="-5245"/>
        </w:tabs>
        <w:outlineLvl w:val="0"/>
        <w:rPr>
          <w:rFonts w:cs="Calibri"/>
        </w:rPr>
      </w:pPr>
    </w:p>
    <w:p w14:paraId="0D40B9C3" w14:textId="77777777" w:rsidR="00414001" w:rsidRDefault="00414001" w:rsidP="0096605D">
      <w:pPr>
        <w:tabs>
          <w:tab w:val="left" w:pos="-5245"/>
        </w:tabs>
        <w:outlineLvl w:val="0"/>
        <w:rPr>
          <w:rFonts w:cs="Calibri"/>
        </w:rPr>
      </w:pPr>
    </w:p>
    <w:p w14:paraId="5ECA0AB6" w14:textId="77777777" w:rsidR="00F442C4" w:rsidRPr="00041A10" w:rsidRDefault="00F442C4" w:rsidP="00F442C4">
      <w:pPr>
        <w:pStyle w:val="GLAVA11"/>
        <w:shd w:val="clear" w:color="auto" w:fill="B8CCE4"/>
        <w:ind w:left="567" w:hanging="567"/>
        <w:rPr>
          <w:rFonts w:cs="Calibri"/>
          <w:sz w:val="22"/>
        </w:rPr>
      </w:pPr>
      <w:bookmarkStart w:id="46" w:name="_Toc529197050"/>
      <w:bookmarkStart w:id="47" w:name="_Hlk531523424"/>
      <w:r>
        <w:rPr>
          <w:rFonts w:cs="Calibri"/>
          <w:sz w:val="22"/>
        </w:rPr>
        <w:lastRenderedPageBreak/>
        <w:t>PRAVNA PODLAGA</w:t>
      </w:r>
      <w:bookmarkEnd w:id="46"/>
    </w:p>
    <w:p w14:paraId="0809C8DA" w14:textId="77777777" w:rsidR="00F442C4" w:rsidRDefault="00F442C4" w:rsidP="0096605D">
      <w:pPr>
        <w:tabs>
          <w:tab w:val="left" w:pos="-5245"/>
        </w:tabs>
        <w:outlineLvl w:val="0"/>
        <w:rPr>
          <w:rFonts w:cs="Calibri"/>
        </w:rPr>
      </w:pPr>
    </w:p>
    <w:p w14:paraId="7A6B19C6" w14:textId="77777777" w:rsidR="00F442C4" w:rsidRPr="002951B8" w:rsidRDefault="00F442C4" w:rsidP="002951B8">
      <w:pPr>
        <w:numPr>
          <w:ilvl w:val="1"/>
          <w:numId w:val="10"/>
        </w:numPr>
        <w:spacing w:line="240" w:lineRule="auto"/>
        <w:ind w:left="567" w:hanging="567"/>
        <w:rPr>
          <w:rFonts w:cs="Calibri"/>
          <w:sz w:val="22"/>
        </w:rPr>
      </w:pPr>
      <w:r w:rsidRPr="002951B8">
        <w:rPr>
          <w:rFonts w:cs="Calibri"/>
          <w:sz w:val="22"/>
        </w:rPr>
        <w:t xml:space="preserve">Naročilo se oddaja na podlagi veljavnih zakonov in podzakonskih aktov v Republiki Sloveniji, ki urejajo javno naročanje in javne finance ter predpisov s področja predmeta naročila. </w:t>
      </w:r>
    </w:p>
    <w:p w14:paraId="79C8C52D" w14:textId="77777777" w:rsidR="00F442C4" w:rsidRDefault="00F442C4" w:rsidP="00F442C4">
      <w:pPr>
        <w:spacing w:line="240" w:lineRule="auto"/>
        <w:ind w:left="567"/>
        <w:rPr>
          <w:rFonts w:cs="Calibri"/>
          <w:sz w:val="22"/>
        </w:rPr>
      </w:pPr>
    </w:p>
    <w:p w14:paraId="2641401E" w14:textId="0D6ECC40" w:rsidR="00F442C4" w:rsidRPr="00F442C4" w:rsidRDefault="00F442C4" w:rsidP="00F442C4">
      <w:pPr>
        <w:numPr>
          <w:ilvl w:val="1"/>
          <w:numId w:val="10"/>
        </w:numPr>
        <w:spacing w:line="240" w:lineRule="auto"/>
        <w:ind w:left="567" w:hanging="567"/>
        <w:rPr>
          <w:rFonts w:cs="Calibri"/>
          <w:sz w:val="22"/>
        </w:rPr>
      </w:pPr>
      <w:r w:rsidRPr="00F442C4">
        <w:rPr>
          <w:rFonts w:cs="Calibri"/>
          <w:sz w:val="22"/>
        </w:rPr>
        <w:t xml:space="preserve">V kolikor se v času projektiranja sprejme nov zakon oz. predpis, ga mora projektant upoštevati. Izvajalec del mora biti še posebej pozoren na spremembe krovnega zakona, še zlasti Gradbenega </w:t>
      </w:r>
      <w:r w:rsidRPr="008E1015">
        <w:rPr>
          <w:rFonts w:cs="Calibri"/>
          <w:sz w:val="22"/>
        </w:rPr>
        <w:t xml:space="preserve">zakona </w:t>
      </w:r>
      <w:r w:rsidR="00215E0E" w:rsidRPr="008E1015">
        <w:rPr>
          <w:rFonts w:asciiTheme="minorHAnsi" w:hAnsiTheme="minorHAnsi" w:cstheme="minorHAnsi"/>
          <w:sz w:val="22"/>
          <w:shd w:val="clear" w:color="auto" w:fill="FFFFFF"/>
        </w:rPr>
        <w:t>(Uradni list RS, št. 61/17, 72/17 – popr., 65/20 in 15/21 – ZDUOP)</w:t>
      </w:r>
      <w:r w:rsidR="00215E0E" w:rsidRPr="008E1015">
        <w:rPr>
          <w:rFonts w:ascii="Arial" w:hAnsi="Arial" w:cs="Arial"/>
          <w:b/>
          <w:bCs/>
          <w:sz w:val="18"/>
          <w:szCs w:val="18"/>
          <w:shd w:val="clear" w:color="auto" w:fill="FFFFFF"/>
        </w:rPr>
        <w:t xml:space="preserve"> </w:t>
      </w:r>
      <w:r w:rsidRPr="008E1015">
        <w:rPr>
          <w:rFonts w:cs="Calibri"/>
          <w:sz w:val="22"/>
        </w:rPr>
        <w:t xml:space="preserve">in njegovih podzakonskih </w:t>
      </w:r>
      <w:r w:rsidRPr="00F442C4">
        <w:rPr>
          <w:rFonts w:cs="Calibri"/>
          <w:sz w:val="22"/>
        </w:rPr>
        <w:t>aktov. Izdelano dokumentacijo je potrebno izdelati v skladu z zakonodajo, ki bo veljala v času predaje dokumentacije.</w:t>
      </w:r>
    </w:p>
    <w:p w14:paraId="3045809D" w14:textId="77777777" w:rsidR="00F442C4" w:rsidRDefault="00F442C4" w:rsidP="00F442C4">
      <w:pPr>
        <w:pStyle w:val="Odstavekseznama"/>
        <w:rPr>
          <w:rFonts w:cs="Calibri"/>
          <w:sz w:val="22"/>
        </w:rPr>
      </w:pPr>
    </w:p>
    <w:p w14:paraId="7563C5F9" w14:textId="77777777" w:rsidR="00C319E6" w:rsidRPr="00041A10" w:rsidRDefault="00C319E6" w:rsidP="00C319E6">
      <w:pPr>
        <w:numPr>
          <w:ilvl w:val="1"/>
          <w:numId w:val="10"/>
        </w:numPr>
        <w:spacing w:line="240" w:lineRule="auto"/>
        <w:ind w:left="567" w:hanging="567"/>
        <w:rPr>
          <w:rFonts w:cs="Calibri"/>
          <w:sz w:val="22"/>
        </w:rPr>
      </w:pPr>
      <w:r w:rsidRPr="00041A10">
        <w:rPr>
          <w:rFonts w:cs="Calibri"/>
          <w:sz w:val="22"/>
        </w:rPr>
        <w:t>Naročilo se oddaja na podlagi sledečih veljavnih aktov Evropske unije:</w:t>
      </w:r>
    </w:p>
    <w:p w14:paraId="0FAED17A" w14:textId="77777777" w:rsidR="00F442C4" w:rsidRDefault="00F442C4" w:rsidP="00F442C4">
      <w:pPr>
        <w:pStyle w:val="Odstavekseznama"/>
        <w:rPr>
          <w:rFonts w:cs="Calibri"/>
          <w:sz w:val="22"/>
        </w:rPr>
      </w:pPr>
    </w:p>
    <w:p w14:paraId="40A6FE13" w14:textId="77777777" w:rsidR="00C319E6" w:rsidRPr="00C319E6" w:rsidRDefault="00C319E6" w:rsidP="00C319E6">
      <w:pPr>
        <w:numPr>
          <w:ilvl w:val="0"/>
          <w:numId w:val="21"/>
        </w:numPr>
        <w:tabs>
          <w:tab w:val="left" w:pos="851"/>
        </w:tabs>
        <w:spacing w:after="64" w:line="248" w:lineRule="auto"/>
        <w:ind w:left="851" w:right="12" w:hanging="284"/>
        <w:rPr>
          <w:sz w:val="22"/>
        </w:rPr>
      </w:pPr>
      <w:r w:rsidRPr="00C319E6">
        <w:rPr>
          <w:sz w:val="22"/>
        </w:rPr>
        <w:t xml:space="preserve">Direktiva 2014/24/EU Evropskega parlamenta in Sveta z dne 26. februarja 2014 o javnem naročanju in razveljavitvi Direktive 2004/18/ES (UL L 94, 28.3.2014, str. 65 – 242); </w:t>
      </w:r>
    </w:p>
    <w:p w14:paraId="616E070D" w14:textId="77777777" w:rsidR="00C319E6" w:rsidRPr="00C319E6" w:rsidRDefault="00C319E6" w:rsidP="00C319E6">
      <w:pPr>
        <w:numPr>
          <w:ilvl w:val="0"/>
          <w:numId w:val="21"/>
        </w:numPr>
        <w:tabs>
          <w:tab w:val="left" w:pos="851"/>
        </w:tabs>
        <w:spacing w:after="64" w:line="248" w:lineRule="auto"/>
        <w:ind w:left="851" w:right="12" w:hanging="284"/>
        <w:rPr>
          <w:sz w:val="22"/>
        </w:rPr>
      </w:pPr>
      <w:r w:rsidRPr="00C319E6">
        <w:rPr>
          <w:sz w:val="22"/>
        </w:rPr>
        <w:t xml:space="preserve">Delegirana uredba Komisije (EU) 2015/2170 z dne 24. novembra 2015 o spremembi Direktive 2014/24/EU Evropskega parlamenta in Sveta glede mejnih vrednosti za uporabo v postopkih za oddajo naročil (UL L 307, 25.11.2015, str. 5 – 6); </w:t>
      </w:r>
    </w:p>
    <w:p w14:paraId="551169FE" w14:textId="77777777" w:rsidR="00C319E6" w:rsidRPr="00C319E6" w:rsidRDefault="00C319E6" w:rsidP="00C319E6">
      <w:pPr>
        <w:numPr>
          <w:ilvl w:val="0"/>
          <w:numId w:val="21"/>
        </w:numPr>
        <w:tabs>
          <w:tab w:val="left" w:pos="851"/>
        </w:tabs>
        <w:spacing w:after="5" w:line="248" w:lineRule="auto"/>
        <w:ind w:left="851" w:right="12" w:hanging="284"/>
        <w:rPr>
          <w:sz w:val="22"/>
        </w:rPr>
      </w:pPr>
      <w:r w:rsidRPr="00C319E6">
        <w:rPr>
          <w:sz w:val="22"/>
        </w:rPr>
        <w:t xml:space="preserve">Izvedbena uredba Komisije (EU) 2015/1986 z dne 11. novembra 2015 o standardnih obrazcih za objavo obvestil na področju javnega naročanja in razveljavitvi Izvedbene Uredbe (EU) št. 842/2011 (UL L 296, 12.11.2015, str. 1–146);  </w:t>
      </w:r>
    </w:p>
    <w:p w14:paraId="181C212C" w14:textId="4D36C67C" w:rsidR="00C319E6" w:rsidRPr="00C319E6" w:rsidRDefault="00C319E6" w:rsidP="00C319E6">
      <w:pPr>
        <w:numPr>
          <w:ilvl w:val="0"/>
          <w:numId w:val="21"/>
        </w:numPr>
        <w:tabs>
          <w:tab w:val="left" w:pos="851"/>
        </w:tabs>
        <w:spacing w:after="59" w:line="248" w:lineRule="auto"/>
        <w:ind w:left="851" w:right="12" w:hanging="284"/>
        <w:rPr>
          <w:sz w:val="22"/>
        </w:rPr>
      </w:pPr>
      <w:r w:rsidRPr="00C319E6">
        <w:rPr>
          <w:sz w:val="22"/>
        </w:rPr>
        <w:t xml:space="preserve">Uredba o izvajanju postopkov pri porabi sredstev evropskega teritorialnega sodelovanja v </w:t>
      </w:r>
      <w:r w:rsidR="00215E0E">
        <w:rPr>
          <w:sz w:val="22"/>
        </w:rPr>
        <w:t>R</w:t>
      </w:r>
      <w:r w:rsidRPr="00C319E6">
        <w:rPr>
          <w:sz w:val="22"/>
        </w:rPr>
        <w:t xml:space="preserve">epubliki Sloveniji v programskem obdobju 2014–2020; </w:t>
      </w:r>
    </w:p>
    <w:p w14:paraId="0A315E0B" w14:textId="77777777" w:rsidR="00C319E6" w:rsidRPr="00C319E6" w:rsidRDefault="00C319E6" w:rsidP="00C319E6">
      <w:pPr>
        <w:numPr>
          <w:ilvl w:val="0"/>
          <w:numId w:val="21"/>
        </w:numPr>
        <w:tabs>
          <w:tab w:val="left" w:pos="851"/>
        </w:tabs>
        <w:spacing w:after="65" w:line="248" w:lineRule="auto"/>
        <w:ind w:left="851" w:right="12" w:hanging="284"/>
        <w:rPr>
          <w:sz w:val="22"/>
        </w:rPr>
      </w:pPr>
      <w:r w:rsidRPr="00C319E6">
        <w:rPr>
          <w:sz w:val="22"/>
        </w:rPr>
        <w:t xml:space="preserve">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347, 20.12.2013, str. 320–469); </w:t>
      </w:r>
    </w:p>
    <w:p w14:paraId="22F1834C" w14:textId="77777777" w:rsidR="00C319E6" w:rsidRPr="00C319E6" w:rsidRDefault="00C319E6" w:rsidP="00C319E6">
      <w:pPr>
        <w:numPr>
          <w:ilvl w:val="0"/>
          <w:numId w:val="21"/>
        </w:numPr>
        <w:tabs>
          <w:tab w:val="left" w:pos="851"/>
        </w:tabs>
        <w:spacing w:after="64" w:line="248" w:lineRule="auto"/>
        <w:ind w:left="851" w:right="12" w:hanging="284"/>
        <w:rPr>
          <w:sz w:val="22"/>
        </w:rPr>
      </w:pPr>
      <w:r w:rsidRPr="00C319E6">
        <w:rPr>
          <w:sz w:val="22"/>
        </w:rPr>
        <w:t xml:space="preserve">UREDBA (EU) št. 1299/2013 EVROPSKEGA PARLAMENTA IN SVETA z dne 17. decembra 2013 o posebnih določbah za podporo cilju “evropsko teritorialno sodelovanje” iz Evropskega sklada za regionalni razvoj; </w:t>
      </w:r>
    </w:p>
    <w:p w14:paraId="2646B009" w14:textId="77777777" w:rsidR="00C319E6" w:rsidRPr="00C319E6" w:rsidRDefault="00C319E6" w:rsidP="00C319E6">
      <w:pPr>
        <w:numPr>
          <w:ilvl w:val="0"/>
          <w:numId w:val="21"/>
        </w:numPr>
        <w:tabs>
          <w:tab w:val="left" w:pos="851"/>
        </w:tabs>
        <w:spacing w:after="65" w:line="248" w:lineRule="auto"/>
        <w:ind w:left="851" w:right="12" w:hanging="284"/>
        <w:rPr>
          <w:sz w:val="22"/>
        </w:rPr>
      </w:pPr>
      <w:r w:rsidRPr="00C319E6">
        <w:rPr>
          <w:sz w:val="22"/>
        </w:rPr>
        <w:t xml:space="preserve">UREDBA (EU) št. 1301/2013 EVROPSKEGA PARLAMENTA IN SVETA z dne 17. decembra 2013 o Evropskem skladu za regionalni razvoj in o posebnih določbah glede cilja “naložbe za rast in delovna mesta” ter o razveljavitvi Uredbe (ES) št. 1080/2006 </w:t>
      </w:r>
    </w:p>
    <w:p w14:paraId="00DC104E" w14:textId="77777777" w:rsidR="00C319E6" w:rsidRPr="00C319E6" w:rsidRDefault="00C319E6" w:rsidP="00C319E6">
      <w:pPr>
        <w:numPr>
          <w:ilvl w:val="0"/>
          <w:numId w:val="21"/>
        </w:numPr>
        <w:tabs>
          <w:tab w:val="left" w:pos="851"/>
        </w:tabs>
        <w:spacing w:after="5" w:line="248" w:lineRule="auto"/>
        <w:ind w:left="851" w:right="12" w:hanging="284"/>
        <w:rPr>
          <w:sz w:val="22"/>
        </w:rPr>
      </w:pPr>
      <w:r w:rsidRPr="00C319E6">
        <w:rPr>
          <w:sz w:val="22"/>
        </w:rPr>
        <w:t xml:space="preserve">Vse spremembe navedenih predpisov ter vsa ostala zakonodaja in podzakonski predpisi, ki urejajo javno naročanje, področje predmeta javnega naročila, področje javnih financ in področje pogodbenih razmerij ali so v povezavi z njimi. </w:t>
      </w:r>
    </w:p>
    <w:bookmarkEnd w:id="47"/>
    <w:p w14:paraId="156A3B4F" w14:textId="77777777" w:rsidR="00F442C4" w:rsidRDefault="00F442C4" w:rsidP="00F442C4">
      <w:pPr>
        <w:pStyle w:val="Odstavekseznama"/>
        <w:rPr>
          <w:rFonts w:cs="Calibri"/>
          <w:sz w:val="22"/>
        </w:rPr>
      </w:pPr>
    </w:p>
    <w:p w14:paraId="2771F74E" w14:textId="77777777" w:rsidR="00333373" w:rsidRPr="00041A10" w:rsidRDefault="00333373" w:rsidP="00333373">
      <w:pPr>
        <w:pStyle w:val="GLAVA11"/>
        <w:shd w:val="clear" w:color="auto" w:fill="B8CCE4"/>
        <w:ind w:left="567" w:hanging="567"/>
        <w:rPr>
          <w:rFonts w:cs="Calibri"/>
          <w:sz w:val="22"/>
        </w:rPr>
      </w:pPr>
      <w:bookmarkStart w:id="48" w:name="_Toc529197051"/>
      <w:bookmarkEnd w:id="44"/>
      <w:r w:rsidRPr="00041A10">
        <w:rPr>
          <w:rFonts w:cs="Calibri"/>
          <w:sz w:val="22"/>
        </w:rPr>
        <w:t>POMEN IZRAZOV V NAVODILIH</w:t>
      </w:r>
      <w:bookmarkEnd w:id="48"/>
    </w:p>
    <w:p w14:paraId="5A2933C1" w14:textId="77777777" w:rsidR="00AA1DFA" w:rsidRPr="00041A10" w:rsidRDefault="00AA1DFA" w:rsidP="0096605D">
      <w:pPr>
        <w:rPr>
          <w:rFonts w:cs="Calibri"/>
          <w:b/>
          <w:sz w:val="22"/>
        </w:rPr>
      </w:pPr>
    </w:p>
    <w:p w14:paraId="79B34F16" w14:textId="77777777" w:rsidR="00333373" w:rsidRPr="00F442C4" w:rsidRDefault="00333373" w:rsidP="00F442C4">
      <w:pPr>
        <w:numPr>
          <w:ilvl w:val="1"/>
          <w:numId w:val="10"/>
        </w:numPr>
        <w:spacing w:line="240" w:lineRule="auto"/>
        <w:ind w:left="567" w:hanging="567"/>
        <w:rPr>
          <w:rFonts w:cs="Calibri"/>
          <w:sz w:val="22"/>
        </w:rPr>
      </w:pPr>
      <w:r w:rsidRPr="00F442C4">
        <w:rPr>
          <w:rFonts w:cs="Calibri"/>
          <w:b/>
          <w:sz w:val="22"/>
        </w:rPr>
        <w:t>Gospodarski subjekt</w:t>
      </w:r>
      <w:r w:rsidRPr="00F442C4">
        <w:rPr>
          <w:rFonts w:cs="Calibri"/>
          <w:sz w:val="22"/>
        </w:rPr>
        <w:t xml:space="preserve"> </w:t>
      </w:r>
      <w:r w:rsidRPr="00041A10">
        <w:rPr>
          <w:rFonts w:cs="Calibri"/>
          <w:sz w:val="22"/>
        </w:rPr>
        <w:t>je pravna ali fizična oseba, ki nastopa v ponudbi in prevzema določena dela, ki so predmet javnega naročila.</w:t>
      </w:r>
    </w:p>
    <w:p w14:paraId="6EEDEA96" w14:textId="77777777" w:rsidR="00333373" w:rsidRPr="00F442C4" w:rsidRDefault="00333373" w:rsidP="00F442C4"/>
    <w:p w14:paraId="384D7667" w14:textId="77777777" w:rsidR="00333373" w:rsidRPr="00F442C4" w:rsidRDefault="00333373" w:rsidP="00F442C4">
      <w:pPr>
        <w:numPr>
          <w:ilvl w:val="1"/>
          <w:numId w:val="10"/>
        </w:numPr>
        <w:spacing w:line="240" w:lineRule="auto"/>
        <w:ind w:left="567" w:hanging="567"/>
        <w:rPr>
          <w:rFonts w:cs="Calibri"/>
          <w:sz w:val="22"/>
        </w:rPr>
      </w:pPr>
      <w:r w:rsidRPr="00F442C4">
        <w:rPr>
          <w:rFonts w:cs="Calibri"/>
          <w:b/>
          <w:sz w:val="22"/>
        </w:rPr>
        <w:t>Ponudnik</w:t>
      </w:r>
      <w:r w:rsidRPr="00F442C4">
        <w:rPr>
          <w:rFonts w:cs="Calibri"/>
          <w:sz w:val="22"/>
        </w:rPr>
        <w:t xml:space="preserve"> </w:t>
      </w:r>
      <w:r w:rsidRPr="00041A10">
        <w:rPr>
          <w:rFonts w:cs="Calibri"/>
          <w:sz w:val="22"/>
        </w:rPr>
        <w:t>je gospodarski subjekt (ali skupina takih subjektov), ki odda ponudbo.</w:t>
      </w:r>
    </w:p>
    <w:p w14:paraId="0EC41547" w14:textId="77777777" w:rsidR="00333373" w:rsidRPr="00F442C4" w:rsidRDefault="00333373" w:rsidP="00F442C4"/>
    <w:p w14:paraId="1370FFB1" w14:textId="77777777" w:rsidR="00333373" w:rsidRPr="00F442C4" w:rsidRDefault="00333373" w:rsidP="00F442C4">
      <w:pPr>
        <w:numPr>
          <w:ilvl w:val="1"/>
          <w:numId w:val="10"/>
        </w:numPr>
        <w:spacing w:line="240" w:lineRule="auto"/>
        <w:ind w:left="567" w:hanging="567"/>
        <w:rPr>
          <w:rFonts w:cs="Calibri"/>
          <w:sz w:val="22"/>
        </w:rPr>
      </w:pPr>
      <w:r w:rsidRPr="00F442C4">
        <w:rPr>
          <w:rFonts w:cs="Calibri"/>
          <w:b/>
          <w:sz w:val="22"/>
        </w:rPr>
        <w:lastRenderedPageBreak/>
        <w:t>Izvajalec</w:t>
      </w:r>
      <w:r w:rsidRPr="00F442C4">
        <w:rPr>
          <w:rFonts w:cs="Calibri"/>
          <w:sz w:val="22"/>
        </w:rPr>
        <w:t xml:space="preserve"> </w:t>
      </w:r>
      <w:r w:rsidRPr="00041A10">
        <w:rPr>
          <w:rFonts w:cs="Calibri"/>
          <w:sz w:val="22"/>
        </w:rPr>
        <w:t xml:space="preserve">je gospodarski subjekt (ali skupina takih subjektov), s katerim </w:t>
      </w:r>
      <w:r w:rsidR="00311211" w:rsidRPr="00041A10">
        <w:rPr>
          <w:rFonts w:cs="Calibri"/>
          <w:sz w:val="22"/>
        </w:rPr>
        <w:t>je</w:t>
      </w:r>
      <w:r w:rsidRPr="00041A10">
        <w:rPr>
          <w:rFonts w:cs="Calibri"/>
          <w:sz w:val="22"/>
        </w:rPr>
        <w:t xml:space="preserve"> sklenjena pogodba za izvedbo naročila</w:t>
      </w:r>
      <w:r w:rsidR="00193D3D" w:rsidRPr="00041A10">
        <w:rPr>
          <w:rFonts w:cs="Calibri"/>
          <w:sz w:val="22"/>
        </w:rPr>
        <w:t>.</w:t>
      </w:r>
    </w:p>
    <w:p w14:paraId="710DD3EF" w14:textId="77777777" w:rsidR="00333373" w:rsidRPr="00F442C4" w:rsidRDefault="00333373" w:rsidP="00F442C4"/>
    <w:p w14:paraId="3A885F3A" w14:textId="7D6D1ECB" w:rsidR="00333373" w:rsidRPr="00F442C4" w:rsidRDefault="00333373" w:rsidP="00F442C4">
      <w:pPr>
        <w:numPr>
          <w:ilvl w:val="1"/>
          <w:numId w:val="10"/>
        </w:numPr>
        <w:spacing w:line="240" w:lineRule="auto"/>
        <w:ind w:left="567" w:hanging="567"/>
        <w:rPr>
          <w:rFonts w:cs="Calibri"/>
          <w:sz w:val="22"/>
        </w:rPr>
      </w:pPr>
      <w:bookmarkStart w:id="49" w:name="_Hlk531523475"/>
      <w:r w:rsidRPr="00F442C4">
        <w:rPr>
          <w:rFonts w:cs="Calibri"/>
          <w:b/>
          <w:sz w:val="22"/>
        </w:rPr>
        <w:t>Podizvajalec</w:t>
      </w:r>
      <w:r w:rsidRPr="00F442C4">
        <w:rPr>
          <w:rFonts w:cs="Calibri"/>
          <w:sz w:val="22"/>
        </w:rPr>
        <w:t xml:space="preserve"> </w:t>
      </w:r>
      <w:r w:rsidRPr="00041A10">
        <w:rPr>
          <w:rFonts w:cs="Calibri"/>
          <w:sz w:val="22"/>
        </w:rPr>
        <w:t>je gospodarski subjekt,</w:t>
      </w:r>
      <w:r w:rsidR="004765E0" w:rsidRPr="004765E0">
        <w:rPr>
          <w:rFonts w:cs="Calibri"/>
          <w:sz w:val="22"/>
        </w:rPr>
        <w:t xml:space="preserve"> ki je pravna ali fizična oseba in za </w:t>
      </w:r>
      <w:r w:rsidR="004765E0">
        <w:rPr>
          <w:rFonts w:cs="Calibri"/>
          <w:sz w:val="22"/>
        </w:rPr>
        <w:t>izvajalca</w:t>
      </w:r>
      <w:r w:rsidR="004765E0" w:rsidRPr="004765E0">
        <w:rPr>
          <w:rFonts w:cs="Calibri"/>
          <w:sz w:val="22"/>
        </w:rPr>
        <w:t xml:space="preserve"> dobavlja blago ali izvaja storitev oziroma gradnjo, ki je neposredno povezana s predmetom javnega naročila.</w:t>
      </w:r>
    </w:p>
    <w:bookmarkEnd w:id="49"/>
    <w:p w14:paraId="1CBA0106" w14:textId="77777777" w:rsidR="002726F5" w:rsidRPr="00F442C4" w:rsidRDefault="002726F5" w:rsidP="00F442C4"/>
    <w:p w14:paraId="26C60B90" w14:textId="77777777" w:rsidR="002726F5" w:rsidRPr="00F442C4" w:rsidRDefault="002726F5" w:rsidP="00F442C4">
      <w:pPr>
        <w:numPr>
          <w:ilvl w:val="1"/>
          <w:numId w:val="10"/>
        </w:numPr>
        <w:spacing w:line="240" w:lineRule="auto"/>
        <w:ind w:left="567" w:hanging="567"/>
        <w:rPr>
          <w:rFonts w:cs="Calibri"/>
          <w:sz w:val="22"/>
        </w:rPr>
      </w:pPr>
      <w:r w:rsidRPr="00F442C4">
        <w:rPr>
          <w:rFonts w:cs="Calibri"/>
          <w:b/>
          <w:sz w:val="22"/>
        </w:rPr>
        <w:t>ESPD</w:t>
      </w:r>
      <w:r w:rsidRPr="00F442C4">
        <w:rPr>
          <w:rFonts w:cs="Calibri"/>
          <w:sz w:val="22"/>
        </w:rPr>
        <w:t xml:space="preserve"> </w:t>
      </w:r>
      <w:r w:rsidRPr="00041A10">
        <w:rPr>
          <w:rFonts w:cs="Calibri"/>
          <w:sz w:val="22"/>
        </w:rPr>
        <w:t xml:space="preserve">je enotni evropski dokument v zvezi z oddajo javnega naročila (79. člen </w:t>
      </w:r>
      <w:r w:rsidR="003F7C56">
        <w:rPr>
          <w:rFonts w:cs="Calibri"/>
          <w:sz w:val="22"/>
        </w:rPr>
        <w:t>ZJN-3A</w:t>
      </w:r>
      <w:r w:rsidRPr="00041A10">
        <w:rPr>
          <w:rFonts w:cs="Calibri"/>
          <w:sz w:val="22"/>
        </w:rPr>
        <w:t>) in predstavlja uradno izjavo gospodarskega subjekta, da ne obstajajo razlogi za njegovo izključitev in da izpolnjuje naročnikove pogoje za sodelovanje.</w:t>
      </w:r>
    </w:p>
    <w:p w14:paraId="0561B575" w14:textId="77777777" w:rsidR="00F721CB" w:rsidRDefault="00F721CB" w:rsidP="0096605D">
      <w:pPr>
        <w:rPr>
          <w:rFonts w:cs="Calibri"/>
          <w:b/>
          <w:sz w:val="22"/>
        </w:rPr>
      </w:pPr>
    </w:p>
    <w:p w14:paraId="107AFDE2" w14:textId="77777777" w:rsidR="00234DFE" w:rsidRPr="00041A10" w:rsidRDefault="00FC1407" w:rsidP="00333373">
      <w:pPr>
        <w:pStyle w:val="GLAVA11"/>
        <w:shd w:val="clear" w:color="auto" w:fill="B8CCE4"/>
        <w:ind w:left="567" w:hanging="567"/>
        <w:rPr>
          <w:rFonts w:cs="Calibri"/>
          <w:sz w:val="22"/>
        </w:rPr>
      </w:pPr>
      <w:bookmarkStart w:id="50" w:name="_Toc529197052"/>
      <w:r>
        <w:rPr>
          <w:rFonts w:cs="Calibri"/>
          <w:sz w:val="22"/>
        </w:rPr>
        <w:t>PREDLOŽITEV PONUDBE</w:t>
      </w:r>
      <w:bookmarkEnd w:id="50"/>
    </w:p>
    <w:p w14:paraId="596A794D" w14:textId="77777777" w:rsidR="00DB16E1" w:rsidRPr="00041A10" w:rsidRDefault="00DB16E1" w:rsidP="00DB16E1">
      <w:pPr>
        <w:rPr>
          <w:rFonts w:cs="Calibri"/>
          <w:sz w:val="22"/>
        </w:rPr>
      </w:pPr>
    </w:p>
    <w:p w14:paraId="64BC73A2" w14:textId="06AB0FCB" w:rsidR="00FC1407" w:rsidRDefault="00FC1407" w:rsidP="00FC1407">
      <w:pPr>
        <w:numPr>
          <w:ilvl w:val="1"/>
          <w:numId w:val="10"/>
        </w:numPr>
        <w:ind w:left="567" w:hanging="567"/>
        <w:rPr>
          <w:rFonts w:cs="Calibri"/>
          <w:bCs/>
          <w:sz w:val="22"/>
        </w:rPr>
      </w:pPr>
      <w:r w:rsidRPr="00FC1407">
        <w:rPr>
          <w:rFonts w:cs="Calibri"/>
          <w:bCs/>
          <w:sz w:val="22"/>
        </w:rPr>
        <w:t xml:space="preserve">Ponudbo </w:t>
      </w:r>
      <w:r w:rsidR="002951B8" w:rsidRPr="002951B8">
        <w:rPr>
          <w:rFonts w:cs="Calibri"/>
          <w:bCs/>
          <w:sz w:val="22"/>
        </w:rPr>
        <w:t>(razen originalnega zavarovanja za resnost ponudbe)</w:t>
      </w:r>
      <w:r w:rsidR="002951B8">
        <w:t xml:space="preserve"> </w:t>
      </w:r>
      <w:r w:rsidRPr="00FC1407">
        <w:rPr>
          <w:rFonts w:cs="Calibri"/>
          <w:bCs/>
          <w:sz w:val="22"/>
        </w:rPr>
        <w:t>se predloži v elektronski obliki skladno z Navodili za uporabo informacijskega sistema za uporabo funkcionalnosti elektronske oddaje ponudb e-JN: PONUDNIKI. Navodila za uporabo informacijskega sistema so objavljena na spletnem naslovu https://ejn.gov.si/eJN2, ponudnik pa se mora pred oddajo ponudbe v informacijski sistem e-JN registrirati.</w:t>
      </w:r>
    </w:p>
    <w:p w14:paraId="2CAD06F0" w14:textId="77777777" w:rsidR="00FC1407" w:rsidRPr="00FC1407" w:rsidRDefault="00FC1407" w:rsidP="00FC1407">
      <w:pPr>
        <w:rPr>
          <w:rFonts w:cs="Calibri"/>
          <w:bCs/>
          <w:sz w:val="22"/>
        </w:rPr>
      </w:pPr>
    </w:p>
    <w:p w14:paraId="5B32F2C9" w14:textId="77777777" w:rsidR="002951B8" w:rsidRDefault="00FC1407" w:rsidP="002951B8">
      <w:pPr>
        <w:numPr>
          <w:ilvl w:val="1"/>
          <w:numId w:val="10"/>
        </w:numPr>
        <w:ind w:left="567" w:hanging="567"/>
        <w:rPr>
          <w:rFonts w:cs="Calibri"/>
          <w:bCs/>
          <w:sz w:val="22"/>
        </w:rPr>
      </w:pPr>
      <w:r w:rsidRPr="00FC1407">
        <w:rPr>
          <w:rFonts w:cs="Calibri"/>
          <w:bCs/>
          <w:sz w:val="22"/>
        </w:rPr>
        <w:t>Uspešno oddana ponudba v informacijskem sistemu e-JN dobi status »ODDANA«. Oddano ponudbo lahko do roka za oddajo ponudb ponudnik umakne in predloži drugo. Po preteku roka za oddajo ponudb ponudbe ni več mogoče oddati ali umakniti.</w:t>
      </w:r>
    </w:p>
    <w:p w14:paraId="4C98ED7F" w14:textId="77777777" w:rsidR="002951B8" w:rsidRDefault="002951B8" w:rsidP="002951B8">
      <w:pPr>
        <w:pStyle w:val="Odstavekseznama"/>
        <w:rPr>
          <w:bCs/>
        </w:rPr>
      </w:pPr>
    </w:p>
    <w:p w14:paraId="3F04B1E2" w14:textId="1E818B45" w:rsidR="002951B8" w:rsidRDefault="002951B8" w:rsidP="007A218D">
      <w:pPr>
        <w:numPr>
          <w:ilvl w:val="1"/>
          <w:numId w:val="10"/>
        </w:numPr>
        <w:ind w:left="567" w:hanging="567"/>
        <w:rPr>
          <w:rFonts w:cs="Calibri"/>
          <w:bCs/>
          <w:sz w:val="22"/>
        </w:rPr>
      </w:pPr>
      <w:r w:rsidRPr="002951B8">
        <w:rPr>
          <w:rFonts w:cs="Calibri"/>
          <w:bCs/>
          <w:sz w:val="22"/>
        </w:rPr>
        <w:t>Ponudnik originalno zavarovanje za resnost ponudbe predloži v zapečateni ali zaprti ovojnici oziroma ovoju, tako da je na odpiranju možno preveriti, da je zaprta tako, kot je bila predana. Del ponudbe, ki se dostavlja ločeno mora biti označen v smislu Obrazca 12 - Ovojnica, tako da je razvidno:</w:t>
      </w:r>
    </w:p>
    <w:p w14:paraId="2B4B7FEB" w14:textId="77777777" w:rsidR="002951B8" w:rsidRDefault="002951B8" w:rsidP="002951B8">
      <w:pPr>
        <w:pStyle w:val="Odstavekseznama"/>
        <w:rPr>
          <w:rFonts w:cs="Calibri"/>
          <w:bCs/>
          <w:sz w:val="22"/>
        </w:rPr>
      </w:pPr>
    </w:p>
    <w:p w14:paraId="32290AF0" w14:textId="7E270B2A" w:rsidR="002951B8" w:rsidRPr="002951B8" w:rsidRDefault="002951B8" w:rsidP="002951B8">
      <w:pPr>
        <w:numPr>
          <w:ilvl w:val="0"/>
          <w:numId w:val="21"/>
        </w:numPr>
        <w:tabs>
          <w:tab w:val="left" w:pos="851"/>
        </w:tabs>
        <w:spacing w:after="64" w:line="248" w:lineRule="auto"/>
        <w:ind w:left="851" w:right="12" w:hanging="284"/>
        <w:rPr>
          <w:sz w:val="22"/>
        </w:rPr>
      </w:pPr>
      <w:r w:rsidRPr="002951B8">
        <w:rPr>
          <w:sz w:val="22"/>
        </w:rPr>
        <w:t>da gre za del ponudbe, ki se dostavlja ločeno za predmetno javno naročilo,</w:t>
      </w:r>
    </w:p>
    <w:p w14:paraId="6B9558E0" w14:textId="43F584DA" w:rsidR="002951B8" w:rsidRPr="002951B8" w:rsidRDefault="002951B8" w:rsidP="002951B8">
      <w:pPr>
        <w:numPr>
          <w:ilvl w:val="0"/>
          <w:numId w:val="21"/>
        </w:numPr>
        <w:tabs>
          <w:tab w:val="left" w:pos="851"/>
        </w:tabs>
        <w:spacing w:after="64" w:line="248" w:lineRule="auto"/>
        <w:ind w:left="851" w:right="12" w:hanging="284"/>
        <w:rPr>
          <w:sz w:val="22"/>
        </w:rPr>
      </w:pPr>
      <w:r w:rsidRPr="002951B8">
        <w:rPr>
          <w:sz w:val="22"/>
        </w:rPr>
        <w:t>kdo oddaja ponudbo</w:t>
      </w:r>
      <w:r w:rsidR="00A5217E">
        <w:rPr>
          <w:sz w:val="22"/>
        </w:rPr>
        <w:t>,</w:t>
      </w:r>
    </w:p>
    <w:p w14:paraId="11794657" w14:textId="32DFBD47" w:rsidR="002951B8" w:rsidRDefault="002951B8" w:rsidP="002951B8">
      <w:pPr>
        <w:numPr>
          <w:ilvl w:val="0"/>
          <w:numId w:val="21"/>
        </w:numPr>
        <w:tabs>
          <w:tab w:val="left" w:pos="851"/>
        </w:tabs>
        <w:spacing w:after="64" w:line="248" w:lineRule="auto"/>
        <w:ind w:left="851" w:right="12" w:hanging="284"/>
        <w:rPr>
          <w:sz w:val="22"/>
        </w:rPr>
      </w:pPr>
      <w:r w:rsidRPr="002951B8">
        <w:rPr>
          <w:sz w:val="22"/>
        </w:rPr>
        <w:t>navedba »NE ODPIRAJ«</w:t>
      </w:r>
      <w:r w:rsidR="00A5217E">
        <w:rPr>
          <w:sz w:val="22"/>
        </w:rPr>
        <w:t>.</w:t>
      </w:r>
    </w:p>
    <w:p w14:paraId="3FC25D49" w14:textId="77777777" w:rsidR="002951B8" w:rsidRPr="002951B8" w:rsidRDefault="002951B8" w:rsidP="002951B8">
      <w:pPr>
        <w:tabs>
          <w:tab w:val="left" w:pos="851"/>
        </w:tabs>
        <w:spacing w:after="64" w:line="248" w:lineRule="auto"/>
        <w:ind w:left="851" w:right="12"/>
        <w:rPr>
          <w:sz w:val="22"/>
        </w:rPr>
      </w:pPr>
    </w:p>
    <w:p w14:paraId="42B5BE1B" w14:textId="77777777" w:rsidR="002951B8" w:rsidRDefault="002951B8" w:rsidP="002951B8">
      <w:pPr>
        <w:ind w:left="567"/>
        <w:rPr>
          <w:rFonts w:cs="Calibri"/>
          <w:bCs/>
          <w:sz w:val="22"/>
        </w:rPr>
      </w:pPr>
      <w:r w:rsidRPr="002951B8">
        <w:rPr>
          <w:rFonts w:cs="Calibri"/>
          <w:bCs/>
          <w:sz w:val="22"/>
        </w:rPr>
        <w:t>Ponudniki morajo dele ponudbe, ki se dostavljajo ločeno dostaviti na naslov:</w:t>
      </w:r>
    </w:p>
    <w:p w14:paraId="13A0CD77" w14:textId="77777777" w:rsidR="002951B8" w:rsidRDefault="002951B8" w:rsidP="002951B8">
      <w:pPr>
        <w:ind w:left="567"/>
        <w:rPr>
          <w:rFonts w:cs="Calibri"/>
          <w:bCs/>
          <w:sz w:val="22"/>
        </w:rPr>
      </w:pPr>
    </w:p>
    <w:p w14:paraId="77CFF5A8" w14:textId="6B0400D5" w:rsidR="002951B8" w:rsidRDefault="002951B8" w:rsidP="002951B8">
      <w:pPr>
        <w:ind w:left="567"/>
        <w:rPr>
          <w:rFonts w:cs="Calibri"/>
          <w:bCs/>
          <w:sz w:val="22"/>
        </w:rPr>
      </w:pPr>
      <w:r w:rsidRPr="002951B8">
        <w:rPr>
          <w:rFonts w:cs="Calibri"/>
          <w:bCs/>
          <w:sz w:val="22"/>
        </w:rPr>
        <w:t>REPUBLIKA SLOVENIJA</w:t>
      </w:r>
    </w:p>
    <w:p w14:paraId="312E5761" w14:textId="77777777" w:rsidR="002951B8" w:rsidRDefault="002951B8" w:rsidP="002951B8">
      <w:pPr>
        <w:ind w:left="567"/>
        <w:rPr>
          <w:rFonts w:cs="Calibri"/>
          <w:bCs/>
          <w:sz w:val="22"/>
        </w:rPr>
      </w:pPr>
      <w:r w:rsidRPr="002951B8">
        <w:rPr>
          <w:rFonts w:cs="Calibri"/>
          <w:bCs/>
          <w:sz w:val="22"/>
        </w:rPr>
        <w:t>MINISTRSTVO ZA OKOLJE IN PROSTOR</w:t>
      </w:r>
    </w:p>
    <w:p w14:paraId="237943CA" w14:textId="77777777" w:rsidR="002951B8" w:rsidRDefault="002951B8" w:rsidP="002951B8">
      <w:pPr>
        <w:ind w:left="567"/>
        <w:rPr>
          <w:rFonts w:cs="Calibri"/>
          <w:bCs/>
          <w:sz w:val="22"/>
        </w:rPr>
      </w:pPr>
      <w:r w:rsidRPr="002951B8">
        <w:rPr>
          <w:rFonts w:cs="Calibri"/>
          <w:bCs/>
          <w:sz w:val="22"/>
        </w:rPr>
        <w:t>DIREKCIJA REPUBLIKE SLOVENIJE ZA VODE</w:t>
      </w:r>
    </w:p>
    <w:p w14:paraId="1850B387" w14:textId="759C1318" w:rsidR="002951B8" w:rsidRDefault="00F13B98" w:rsidP="002951B8">
      <w:pPr>
        <w:ind w:left="567"/>
        <w:rPr>
          <w:rFonts w:cs="Calibri"/>
          <w:bCs/>
          <w:sz w:val="22"/>
        </w:rPr>
      </w:pPr>
      <w:r>
        <w:rPr>
          <w:rFonts w:cs="Calibri"/>
          <w:bCs/>
          <w:sz w:val="22"/>
        </w:rPr>
        <w:t>Mariborska cesta 88</w:t>
      </w:r>
    </w:p>
    <w:p w14:paraId="080082F2" w14:textId="229ED1D6" w:rsidR="002951B8" w:rsidRDefault="00F13B98" w:rsidP="002951B8">
      <w:pPr>
        <w:ind w:left="567"/>
        <w:rPr>
          <w:rFonts w:cs="Calibri"/>
          <w:bCs/>
          <w:sz w:val="22"/>
        </w:rPr>
      </w:pPr>
      <w:r>
        <w:rPr>
          <w:rFonts w:cs="Calibri"/>
          <w:bCs/>
          <w:sz w:val="22"/>
        </w:rPr>
        <w:t xml:space="preserve">3000 </w:t>
      </w:r>
      <w:r w:rsidR="00B453D8">
        <w:rPr>
          <w:rFonts w:cs="Calibri"/>
          <w:bCs/>
          <w:sz w:val="22"/>
        </w:rPr>
        <w:t>Celje</w:t>
      </w:r>
    </w:p>
    <w:p w14:paraId="66967F02" w14:textId="77777777" w:rsidR="002951B8" w:rsidRDefault="002951B8" w:rsidP="002951B8">
      <w:pPr>
        <w:ind w:left="567"/>
        <w:rPr>
          <w:rFonts w:cs="Calibri"/>
          <w:bCs/>
          <w:sz w:val="22"/>
        </w:rPr>
      </w:pPr>
    </w:p>
    <w:p w14:paraId="0770FA4C" w14:textId="26F3AD99" w:rsidR="002951B8" w:rsidRDefault="002951B8" w:rsidP="002951B8">
      <w:pPr>
        <w:ind w:left="567"/>
        <w:rPr>
          <w:rFonts w:cs="Calibri"/>
          <w:bCs/>
          <w:sz w:val="22"/>
        </w:rPr>
      </w:pPr>
      <w:r w:rsidRPr="002951B8">
        <w:rPr>
          <w:rFonts w:cs="Calibri"/>
          <w:bCs/>
          <w:sz w:val="22"/>
        </w:rPr>
        <w:t xml:space="preserve">najkasneje do </w:t>
      </w:r>
      <w:r w:rsidRPr="00686EAF">
        <w:rPr>
          <w:rFonts w:cs="Calibri"/>
          <w:bCs/>
          <w:sz w:val="22"/>
        </w:rPr>
        <w:t xml:space="preserve">dne </w:t>
      </w:r>
      <w:r w:rsidR="00D6540A">
        <w:rPr>
          <w:rFonts w:cs="Calibri"/>
          <w:bCs/>
          <w:sz w:val="22"/>
        </w:rPr>
        <w:t>9.8</w:t>
      </w:r>
      <w:r w:rsidR="000126B7">
        <w:rPr>
          <w:rFonts w:cs="Calibri"/>
          <w:bCs/>
          <w:sz w:val="22"/>
        </w:rPr>
        <w:t>.202</w:t>
      </w:r>
      <w:r w:rsidR="0017271F">
        <w:rPr>
          <w:rFonts w:cs="Calibri"/>
          <w:bCs/>
          <w:sz w:val="22"/>
        </w:rPr>
        <w:t>1</w:t>
      </w:r>
      <w:r w:rsidRPr="00686EAF">
        <w:rPr>
          <w:rFonts w:cs="Calibri"/>
          <w:bCs/>
          <w:sz w:val="22"/>
        </w:rPr>
        <w:t xml:space="preserve"> do </w:t>
      </w:r>
      <w:r w:rsidR="00B5429D" w:rsidRPr="00686EAF">
        <w:rPr>
          <w:rFonts w:cs="Calibri"/>
          <w:bCs/>
          <w:sz w:val="22"/>
        </w:rPr>
        <w:t>9</w:t>
      </w:r>
      <w:r w:rsidRPr="00686EAF">
        <w:rPr>
          <w:rFonts w:cs="Calibri"/>
          <w:bCs/>
          <w:sz w:val="22"/>
        </w:rPr>
        <w:t>:00 ure po</w:t>
      </w:r>
      <w:r w:rsidRPr="002951B8">
        <w:rPr>
          <w:rFonts w:cs="Calibri"/>
          <w:bCs/>
          <w:sz w:val="22"/>
        </w:rPr>
        <w:t xml:space="preserve"> lokalnem času. Velja prejemna teorija.</w:t>
      </w:r>
    </w:p>
    <w:p w14:paraId="4E5DED32" w14:textId="77777777" w:rsidR="002951B8" w:rsidRDefault="002951B8" w:rsidP="002951B8">
      <w:pPr>
        <w:ind w:left="567"/>
        <w:rPr>
          <w:rFonts w:cs="Calibri"/>
          <w:bCs/>
          <w:sz w:val="22"/>
        </w:rPr>
      </w:pPr>
    </w:p>
    <w:p w14:paraId="259C0A12" w14:textId="5DA2A143" w:rsidR="002951B8" w:rsidRDefault="002951B8" w:rsidP="007A218D">
      <w:pPr>
        <w:numPr>
          <w:ilvl w:val="1"/>
          <w:numId w:val="10"/>
        </w:numPr>
        <w:ind w:left="567" w:hanging="567"/>
        <w:rPr>
          <w:rFonts w:cs="Calibri"/>
          <w:bCs/>
          <w:sz w:val="22"/>
        </w:rPr>
      </w:pPr>
      <w:r w:rsidRPr="002951B8">
        <w:rPr>
          <w:rFonts w:cs="Calibri"/>
          <w:bCs/>
          <w:sz w:val="22"/>
        </w:rPr>
        <w:t xml:space="preserve">Če ponudba ali kateri koli del ponudbe ni predložen v roku, določenem za prejem ponudb, se šteje, da je bila ponudba predložena prepozno. Vse prepozno predložene dele ponudb, ki se dostavljajo ločeno (ne glede na datum oddaje na pošto oziroma nepravočasno dostavo ponudbe v primeru dostave </w:t>
      </w:r>
      <w:r w:rsidRPr="002951B8">
        <w:rPr>
          <w:rFonts w:cs="Calibri"/>
          <w:bCs/>
          <w:sz w:val="22"/>
        </w:rPr>
        <w:lastRenderedPageBreak/>
        <w:t xml:space="preserve">kurirske službe) bo naročnik po končanem odpiranju ponudb neodprte vrnil ponudnikom z navedbo, da so bile prepozne. </w:t>
      </w:r>
    </w:p>
    <w:p w14:paraId="6DDCA303" w14:textId="77777777" w:rsidR="002951B8" w:rsidRDefault="002951B8" w:rsidP="002951B8"/>
    <w:p w14:paraId="6BCB53EA" w14:textId="6E3B23E3" w:rsidR="002951B8" w:rsidRPr="002951B8" w:rsidRDefault="002951B8" w:rsidP="007A218D">
      <w:pPr>
        <w:numPr>
          <w:ilvl w:val="1"/>
          <w:numId w:val="10"/>
        </w:numPr>
        <w:ind w:left="567" w:hanging="567"/>
        <w:rPr>
          <w:rFonts w:cs="Calibri"/>
          <w:bCs/>
          <w:sz w:val="22"/>
        </w:rPr>
      </w:pPr>
      <w:r w:rsidRPr="002951B8">
        <w:rPr>
          <w:rFonts w:cs="Calibri"/>
          <w:bCs/>
          <w:sz w:val="22"/>
        </w:rPr>
        <w:t>Naročnik ne prevzema nikakršne odgovornosti za izgubljene ali prepozno predložene dele ponudb, ki se dostavljajo ločeno.</w:t>
      </w:r>
    </w:p>
    <w:p w14:paraId="10C1DA8E" w14:textId="77777777" w:rsidR="002951B8" w:rsidRDefault="002951B8" w:rsidP="00FC1407">
      <w:pPr>
        <w:pStyle w:val="Odstavekseznama"/>
        <w:rPr>
          <w:rFonts w:cs="Calibri"/>
          <w:bCs/>
          <w:sz w:val="22"/>
        </w:rPr>
      </w:pPr>
    </w:p>
    <w:p w14:paraId="6CC1AE9C" w14:textId="77777777" w:rsidR="00DB16E1" w:rsidRPr="00041A10" w:rsidRDefault="00AA0FDF" w:rsidP="00333373">
      <w:pPr>
        <w:pStyle w:val="GLAVA11"/>
        <w:shd w:val="clear" w:color="auto" w:fill="B8CCE4"/>
        <w:ind w:left="567" w:hanging="567"/>
        <w:rPr>
          <w:rFonts w:cs="Calibri"/>
          <w:sz w:val="22"/>
        </w:rPr>
      </w:pPr>
      <w:bookmarkStart w:id="51" w:name="_Toc529197053"/>
      <w:r w:rsidRPr="00041A10">
        <w:rPr>
          <w:rFonts w:cs="Calibri"/>
          <w:sz w:val="22"/>
        </w:rPr>
        <w:t>ODPIRANJE PONUDB</w:t>
      </w:r>
      <w:bookmarkEnd w:id="51"/>
    </w:p>
    <w:p w14:paraId="5D547E12" w14:textId="77777777" w:rsidR="00DB16E1" w:rsidRPr="00041A10" w:rsidRDefault="00DB16E1" w:rsidP="00DB16E1">
      <w:pPr>
        <w:pStyle w:val="Nivo2"/>
        <w:numPr>
          <w:ilvl w:val="0"/>
          <w:numId w:val="0"/>
        </w:numPr>
        <w:ind w:left="1077" w:hanging="793"/>
        <w:rPr>
          <w:rFonts w:ascii="Calibri" w:eastAsia="Calibri" w:hAnsi="Calibri" w:cs="Calibri"/>
          <w:bCs w:val="0"/>
          <w:sz w:val="22"/>
          <w:szCs w:val="22"/>
        </w:rPr>
      </w:pPr>
    </w:p>
    <w:p w14:paraId="0D756BDB" w14:textId="572D85A0" w:rsidR="005300A1" w:rsidRDefault="009E069E" w:rsidP="005300A1">
      <w:pPr>
        <w:numPr>
          <w:ilvl w:val="1"/>
          <w:numId w:val="10"/>
        </w:numPr>
        <w:ind w:left="567" w:hanging="567"/>
        <w:rPr>
          <w:rFonts w:cs="Calibri"/>
          <w:bCs/>
          <w:sz w:val="22"/>
        </w:rPr>
      </w:pPr>
      <w:r w:rsidRPr="009E069E">
        <w:rPr>
          <w:rFonts w:cs="Calibri"/>
          <w:bCs/>
          <w:sz w:val="22"/>
        </w:rPr>
        <w:t xml:space="preserve">Ob uri, določeni za odpiranje ponudb informacijski sistemu e-JN avtomatično omogoči javni dostop do podatkov o ponudnikih in do podatkov v pripetem »pdf« dokumentu »Ponudba predračun«. Javna objava teh podatkov se zaključi po preteku </w:t>
      </w:r>
      <w:r w:rsidR="0067166E">
        <w:rPr>
          <w:rFonts w:cs="Calibri"/>
          <w:bCs/>
          <w:sz w:val="22"/>
        </w:rPr>
        <w:t>dveh dni</w:t>
      </w:r>
      <w:r w:rsidRPr="009E069E">
        <w:rPr>
          <w:rFonts w:cs="Calibri"/>
          <w:bCs/>
          <w:sz w:val="22"/>
        </w:rPr>
        <w:t xml:space="preserve">, naročniku in vsem ponudnikom pa so ti podatki še naprej na razpolago. </w:t>
      </w:r>
      <w:r w:rsidR="005300A1" w:rsidRPr="005300A1">
        <w:rPr>
          <w:rFonts w:cs="Calibri"/>
          <w:bCs/>
          <w:sz w:val="22"/>
        </w:rPr>
        <w:t xml:space="preserve">Ponudniki, ki so oddali ponudbe, imajo te podatke v informacijskem sistemu e-JN na razpolago v razdelku »Zapisnik o odpiranju ponudb«. </w:t>
      </w:r>
    </w:p>
    <w:p w14:paraId="71B9999D" w14:textId="47AC0B12" w:rsidR="00B5429D" w:rsidRDefault="00B5429D" w:rsidP="00B5429D"/>
    <w:p w14:paraId="3ED4E16C" w14:textId="5108648D" w:rsidR="00B5429D" w:rsidRPr="00B5429D" w:rsidRDefault="00B5429D" w:rsidP="007A218D">
      <w:pPr>
        <w:numPr>
          <w:ilvl w:val="1"/>
          <w:numId w:val="10"/>
        </w:numPr>
        <w:ind w:left="567" w:hanging="567"/>
        <w:rPr>
          <w:rFonts w:cs="Calibri"/>
          <w:bCs/>
          <w:sz w:val="22"/>
        </w:rPr>
      </w:pPr>
      <w:r w:rsidRPr="00B5429D">
        <w:rPr>
          <w:rFonts w:cs="Calibri"/>
          <w:bCs/>
          <w:sz w:val="22"/>
        </w:rPr>
        <w:t>Javno odpiranje ponudb bo istočasno potekalo na naslovu naročnika.</w:t>
      </w:r>
      <w:r>
        <w:rPr>
          <w:rFonts w:cs="Calibri"/>
          <w:bCs/>
          <w:sz w:val="22"/>
        </w:rPr>
        <w:t xml:space="preserve"> </w:t>
      </w:r>
      <w:r w:rsidRPr="00B5429D">
        <w:rPr>
          <w:rFonts w:cs="Calibri"/>
          <w:bCs/>
          <w:sz w:val="22"/>
        </w:rPr>
        <w:t>Predstavniki ponudnikov, ki se izkažejo s pooblastilom za zastopanje ponudnika, lahko na postopek odpiranja ponudb podajo svoje pripombe. Ostali subjekti bodo na odpiranju ponudb lahko prisotni, brez možnosti dajanja pripomb na zapisnik.</w:t>
      </w:r>
    </w:p>
    <w:p w14:paraId="6CB778F0" w14:textId="5785EB98" w:rsidR="00AA0FDF" w:rsidRPr="00041A10" w:rsidRDefault="00AA0FDF" w:rsidP="00AA0FDF">
      <w:pPr>
        <w:rPr>
          <w:rFonts w:cs="Calibri"/>
          <w:bCs/>
          <w:sz w:val="22"/>
        </w:rPr>
      </w:pPr>
    </w:p>
    <w:p w14:paraId="55A77ADC" w14:textId="77777777" w:rsidR="00AA0FDF" w:rsidRPr="00041A10" w:rsidRDefault="00AA0FDF" w:rsidP="00333373">
      <w:pPr>
        <w:pStyle w:val="GLAVA11"/>
        <w:shd w:val="clear" w:color="auto" w:fill="B8CCE4"/>
        <w:ind w:left="567" w:hanging="567"/>
        <w:rPr>
          <w:rFonts w:cs="Calibri"/>
          <w:sz w:val="22"/>
        </w:rPr>
      </w:pPr>
      <w:r w:rsidRPr="00041A10">
        <w:rPr>
          <w:rFonts w:cs="Calibri"/>
          <w:sz w:val="22"/>
        </w:rPr>
        <w:t xml:space="preserve"> </w:t>
      </w:r>
      <w:bookmarkStart w:id="52" w:name="_Toc529197054"/>
      <w:r w:rsidR="00594D97">
        <w:rPr>
          <w:rFonts w:cs="Calibri"/>
          <w:sz w:val="22"/>
        </w:rPr>
        <w:t>DOKUMENTACIJA V ZVEZI Z ODDAJO JAVNEGA NAROČILA</w:t>
      </w:r>
      <w:bookmarkEnd w:id="52"/>
    </w:p>
    <w:p w14:paraId="15212483" w14:textId="77777777" w:rsidR="00AA0FDF" w:rsidRPr="00041A10" w:rsidRDefault="00AA0FDF" w:rsidP="00AA0FDF">
      <w:pPr>
        <w:rPr>
          <w:rFonts w:cs="Calibri"/>
          <w:sz w:val="22"/>
        </w:rPr>
      </w:pPr>
    </w:p>
    <w:p w14:paraId="33828038" w14:textId="77777777" w:rsidR="00E123C4" w:rsidRPr="009E069E" w:rsidRDefault="00E123C4" w:rsidP="009E069E">
      <w:pPr>
        <w:numPr>
          <w:ilvl w:val="1"/>
          <w:numId w:val="10"/>
        </w:numPr>
        <w:ind w:left="567" w:hanging="567"/>
        <w:rPr>
          <w:rFonts w:cs="Calibri"/>
          <w:bCs/>
          <w:sz w:val="22"/>
        </w:rPr>
      </w:pPr>
      <w:r w:rsidRPr="009E069E">
        <w:rPr>
          <w:rFonts w:cs="Calibri"/>
          <w:bCs/>
          <w:sz w:val="22"/>
        </w:rPr>
        <w:t xml:space="preserve">Vsa </w:t>
      </w:r>
      <w:r w:rsidR="00594D97" w:rsidRPr="009E069E">
        <w:rPr>
          <w:rFonts w:cs="Calibri"/>
          <w:bCs/>
          <w:sz w:val="22"/>
        </w:rPr>
        <w:t>dokumentacija v zvezi z oddajo javnega naročila</w:t>
      </w:r>
      <w:r w:rsidRPr="009E069E">
        <w:rPr>
          <w:rFonts w:cs="Calibri"/>
          <w:bCs/>
          <w:sz w:val="22"/>
        </w:rPr>
        <w:t xml:space="preserve"> </w:t>
      </w:r>
      <w:r w:rsidR="007200DA" w:rsidRPr="009E069E">
        <w:rPr>
          <w:rFonts w:cs="Calibri"/>
          <w:bCs/>
          <w:sz w:val="22"/>
        </w:rPr>
        <w:t xml:space="preserve">in dokumentacija, na osnovi katere je bila </w:t>
      </w:r>
      <w:r w:rsidR="00594D97" w:rsidRPr="009E069E">
        <w:rPr>
          <w:rFonts w:cs="Calibri"/>
          <w:bCs/>
          <w:sz w:val="22"/>
        </w:rPr>
        <w:t>dokumentacija v zvezi z oddajo javnega naročila</w:t>
      </w:r>
      <w:r w:rsidR="007200DA" w:rsidRPr="009E069E">
        <w:rPr>
          <w:rFonts w:cs="Calibri"/>
          <w:bCs/>
          <w:sz w:val="22"/>
        </w:rPr>
        <w:t xml:space="preserve"> izdelana, </w:t>
      </w:r>
      <w:r w:rsidRPr="009E069E">
        <w:rPr>
          <w:rFonts w:cs="Calibri"/>
          <w:bCs/>
          <w:sz w:val="22"/>
        </w:rPr>
        <w:t xml:space="preserve">je ponudniku na voljo na spletni </w:t>
      </w:r>
      <w:r w:rsidR="007200DA" w:rsidRPr="009E069E">
        <w:rPr>
          <w:rFonts w:cs="Calibri"/>
          <w:bCs/>
          <w:sz w:val="22"/>
        </w:rPr>
        <w:t xml:space="preserve">strani </w:t>
      </w:r>
      <w:r w:rsidR="009A1E84" w:rsidRPr="009E069E">
        <w:rPr>
          <w:rFonts w:cs="Calibri"/>
          <w:bCs/>
          <w:sz w:val="22"/>
        </w:rPr>
        <w:t>naročnika http://www.dv.gov.si/si/javne_objave/jav_nar/.</w:t>
      </w:r>
      <w:r w:rsidRPr="009E069E">
        <w:rPr>
          <w:rFonts w:cs="Calibri"/>
          <w:bCs/>
          <w:sz w:val="22"/>
        </w:rPr>
        <w:t xml:space="preserve"> </w:t>
      </w:r>
    </w:p>
    <w:p w14:paraId="307DBAE3" w14:textId="77777777" w:rsidR="00E123C4" w:rsidRPr="00041A10" w:rsidRDefault="00E123C4" w:rsidP="007A218D">
      <w:pPr>
        <w:pStyle w:val="GLAVA3"/>
        <w:numPr>
          <w:ilvl w:val="0"/>
          <w:numId w:val="0"/>
        </w:numPr>
        <w:ind w:left="567"/>
      </w:pPr>
    </w:p>
    <w:p w14:paraId="6277686F" w14:textId="77777777" w:rsidR="006224F7" w:rsidRPr="009E069E" w:rsidRDefault="00146261" w:rsidP="009E069E">
      <w:pPr>
        <w:numPr>
          <w:ilvl w:val="1"/>
          <w:numId w:val="10"/>
        </w:numPr>
        <w:ind w:left="567" w:hanging="567"/>
        <w:rPr>
          <w:rFonts w:cs="Calibri"/>
          <w:bCs/>
          <w:sz w:val="22"/>
        </w:rPr>
      </w:pPr>
      <w:r w:rsidRPr="009E069E">
        <w:rPr>
          <w:rFonts w:cs="Calibri"/>
          <w:bCs/>
          <w:sz w:val="22"/>
        </w:rPr>
        <w:t xml:space="preserve">Z oddajo Ponudbe se </w:t>
      </w:r>
      <w:r w:rsidR="006224F7" w:rsidRPr="009E069E">
        <w:rPr>
          <w:rFonts w:cs="Calibri"/>
          <w:bCs/>
          <w:sz w:val="22"/>
        </w:rPr>
        <w:t xml:space="preserve">Ponudnik </w:t>
      </w:r>
      <w:r w:rsidRPr="009E069E">
        <w:rPr>
          <w:rFonts w:cs="Calibri"/>
          <w:bCs/>
          <w:sz w:val="22"/>
        </w:rPr>
        <w:t>obvezuje</w:t>
      </w:r>
      <w:r w:rsidR="006224F7" w:rsidRPr="009E069E">
        <w:rPr>
          <w:rFonts w:cs="Calibri"/>
          <w:bCs/>
          <w:sz w:val="22"/>
        </w:rPr>
        <w:t xml:space="preserve">, da </w:t>
      </w:r>
      <w:r w:rsidRPr="009E069E">
        <w:rPr>
          <w:rFonts w:cs="Calibri"/>
          <w:bCs/>
          <w:sz w:val="22"/>
        </w:rPr>
        <w:t xml:space="preserve">je </w:t>
      </w:r>
      <w:r w:rsidR="006224F7" w:rsidRPr="009E069E">
        <w:rPr>
          <w:rFonts w:cs="Calibri"/>
          <w:bCs/>
          <w:sz w:val="22"/>
        </w:rPr>
        <w:t>z ustrezno pazljivostjo prouči</w:t>
      </w:r>
      <w:r w:rsidRPr="009E069E">
        <w:rPr>
          <w:rFonts w:cs="Calibri"/>
          <w:bCs/>
          <w:sz w:val="22"/>
        </w:rPr>
        <w:t>l</w:t>
      </w:r>
      <w:r w:rsidR="006224F7" w:rsidRPr="009E069E">
        <w:rPr>
          <w:rFonts w:cs="Calibri"/>
          <w:bCs/>
          <w:sz w:val="22"/>
        </w:rPr>
        <w:t xml:space="preserve"> </w:t>
      </w:r>
      <w:r w:rsidR="00594D97" w:rsidRPr="009E069E">
        <w:rPr>
          <w:rFonts w:cs="Calibri"/>
          <w:bCs/>
          <w:sz w:val="22"/>
        </w:rPr>
        <w:t>dokumentacijo v zvezi z oddajo javnega naročila</w:t>
      </w:r>
      <w:r w:rsidRPr="009E069E">
        <w:rPr>
          <w:rFonts w:cs="Calibri"/>
          <w:bCs/>
          <w:sz w:val="22"/>
        </w:rPr>
        <w:t xml:space="preserve"> in projektno dokumentacijo ter morebitne dodatk</w:t>
      </w:r>
      <w:r w:rsidR="00831E35" w:rsidRPr="009E069E">
        <w:rPr>
          <w:rFonts w:cs="Calibri"/>
          <w:bCs/>
          <w:sz w:val="22"/>
        </w:rPr>
        <w:t>e</w:t>
      </w:r>
      <w:r w:rsidRPr="009E069E">
        <w:rPr>
          <w:rFonts w:cs="Calibri"/>
          <w:bCs/>
          <w:sz w:val="22"/>
        </w:rPr>
        <w:t xml:space="preserve"> k </w:t>
      </w:r>
      <w:r w:rsidR="00594D97" w:rsidRPr="009E069E">
        <w:rPr>
          <w:rFonts w:cs="Calibri"/>
          <w:bCs/>
          <w:sz w:val="22"/>
        </w:rPr>
        <w:t>dokumentaciji v zvezi z oddajo javnega naročila</w:t>
      </w:r>
      <w:r w:rsidRPr="009E069E">
        <w:rPr>
          <w:rFonts w:cs="Calibri"/>
          <w:bCs/>
          <w:sz w:val="22"/>
        </w:rPr>
        <w:t xml:space="preserve">, ki jih je naročnik izdal v zakonsko določenem roku. </w:t>
      </w:r>
    </w:p>
    <w:p w14:paraId="19EE5F97" w14:textId="77777777" w:rsidR="0088171B" w:rsidRPr="00041A10" w:rsidRDefault="0088171B" w:rsidP="0088171B">
      <w:pPr>
        <w:pStyle w:val="ColorfulList-Accent11"/>
        <w:rPr>
          <w:rFonts w:cs="Calibri"/>
          <w:sz w:val="22"/>
        </w:rPr>
      </w:pPr>
    </w:p>
    <w:p w14:paraId="68D5E198" w14:textId="77777777" w:rsidR="00DB16E1" w:rsidRPr="00041A10" w:rsidRDefault="00537C6F" w:rsidP="00333373">
      <w:pPr>
        <w:pStyle w:val="GLAVA11"/>
        <w:shd w:val="clear" w:color="auto" w:fill="B8CCE4"/>
        <w:ind w:left="567" w:hanging="567"/>
        <w:rPr>
          <w:rFonts w:cs="Calibri"/>
          <w:sz w:val="22"/>
        </w:rPr>
      </w:pPr>
      <w:bookmarkStart w:id="53" w:name="_Toc529197055"/>
      <w:r w:rsidRPr="00041A10">
        <w:rPr>
          <w:rFonts w:cs="Calibri"/>
          <w:sz w:val="22"/>
        </w:rPr>
        <w:t xml:space="preserve">POJASNILA V ZVEZI Z </w:t>
      </w:r>
      <w:r w:rsidR="00594D97">
        <w:rPr>
          <w:rFonts w:cs="Calibri"/>
          <w:sz w:val="22"/>
        </w:rPr>
        <w:t>DOKUMENTACIJO V ZVEZI Z ODDAJO JAVNEGA NAROČILA</w:t>
      </w:r>
      <w:bookmarkEnd w:id="53"/>
    </w:p>
    <w:p w14:paraId="703C77D5" w14:textId="77777777" w:rsidR="00537C6F" w:rsidRPr="00041A10" w:rsidRDefault="00537C6F" w:rsidP="00537C6F">
      <w:pPr>
        <w:rPr>
          <w:rFonts w:cs="Calibri"/>
          <w:sz w:val="22"/>
        </w:rPr>
      </w:pPr>
    </w:p>
    <w:p w14:paraId="5ACE0AA2" w14:textId="77777777" w:rsidR="00537C6F" w:rsidRPr="009E069E" w:rsidRDefault="00537C6F" w:rsidP="009E069E">
      <w:pPr>
        <w:numPr>
          <w:ilvl w:val="1"/>
          <w:numId w:val="10"/>
        </w:numPr>
        <w:ind w:left="567" w:hanging="567"/>
        <w:rPr>
          <w:rFonts w:cs="Calibri"/>
          <w:bCs/>
          <w:sz w:val="22"/>
        </w:rPr>
      </w:pPr>
      <w:r w:rsidRPr="009E069E">
        <w:rPr>
          <w:rFonts w:cs="Calibri"/>
          <w:bCs/>
          <w:sz w:val="22"/>
        </w:rPr>
        <w:t xml:space="preserve">Ponudnik, ki potrebuje pojasnila k </w:t>
      </w:r>
      <w:r w:rsidR="00594D97" w:rsidRPr="009E069E">
        <w:rPr>
          <w:rFonts w:cs="Calibri"/>
          <w:bCs/>
          <w:sz w:val="22"/>
        </w:rPr>
        <w:t>dokumentaciji v zvezi z oddajo javnega naročila</w:t>
      </w:r>
      <w:r w:rsidRPr="009E069E">
        <w:rPr>
          <w:rFonts w:cs="Calibri"/>
          <w:bCs/>
          <w:sz w:val="22"/>
        </w:rPr>
        <w:t>, naj svojo zahtevo za pojasnilo oz. vprašanja Naročniku postavi preko Portala javnih naročil (</w:t>
      </w:r>
      <w:hyperlink r:id="rId12" w:history="1">
        <w:r w:rsidRPr="009E069E">
          <w:rPr>
            <w:rFonts w:cs="Calibri"/>
            <w:bCs/>
            <w:sz w:val="22"/>
          </w:rPr>
          <w:t>http://www.enarocanje.si/</w:t>
        </w:r>
      </w:hyperlink>
      <w:r w:rsidRPr="009E069E">
        <w:rPr>
          <w:rFonts w:cs="Calibri"/>
          <w:bCs/>
          <w:sz w:val="22"/>
        </w:rPr>
        <w:t>)</w:t>
      </w:r>
    </w:p>
    <w:p w14:paraId="2D7AC431" w14:textId="77777777" w:rsidR="006224F7" w:rsidRPr="00041A10" w:rsidRDefault="006224F7" w:rsidP="007A218D">
      <w:pPr>
        <w:pStyle w:val="GLAVA3"/>
        <w:numPr>
          <w:ilvl w:val="0"/>
          <w:numId w:val="0"/>
        </w:numPr>
        <w:ind w:left="567"/>
      </w:pPr>
    </w:p>
    <w:p w14:paraId="59C54F63" w14:textId="50E99800" w:rsidR="00537C6F" w:rsidRPr="009E069E" w:rsidRDefault="00537C6F" w:rsidP="009E069E">
      <w:pPr>
        <w:numPr>
          <w:ilvl w:val="1"/>
          <w:numId w:val="10"/>
        </w:numPr>
        <w:ind w:left="567" w:hanging="567"/>
        <w:rPr>
          <w:rFonts w:cs="Calibri"/>
          <w:bCs/>
          <w:sz w:val="22"/>
        </w:rPr>
      </w:pPr>
      <w:r w:rsidRPr="009E069E">
        <w:rPr>
          <w:rFonts w:cs="Calibri"/>
          <w:bCs/>
          <w:sz w:val="22"/>
        </w:rPr>
        <w:t>Naročnik bo odgovoril na vsako prošnjo za dodatno pojasnilo najpozneje šest (6) dni pred iztekom roka za oddajo ponudb, pod pogojem, da je bila zahteva posredovana pravočasno. Za pravočasno bo štela vsaka zahteva, ki jo bo naročnik prejel preko Portala javnih naročil najkasneje</w:t>
      </w:r>
      <w:r w:rsidR="00985616">
        <w:rPr>
          <w:rFonts w:cs="Calibri"/>
          <w:bCs/>
          <w:sz w:val="22"/>
        </w:rPr>
        <w:t xml:space="preserve"> </w:t>
      </w:r>
      <w:r w:rsidR="00985616" w:rsidRPr="00A6598D">
        <w:rPr>
          <w:rFonts w:cs="Calibri"/>
          <w:bCs/>
          <w:sz w:val="22"/>
        </w:rPr>
        <w:t xml:space="preserve">do </w:t>
      </w:r>
      <w:r w:rsidR="00D6540A">
        <w:rPr>
          <w:rFonts w:cs="Calibri"/>
          <w:bCs/>
          <w:sz w:val="22"/>
        </w:rPr>
        <w:t>28</w:t>
      </w:r>
      <w:r w:rsidR="00985616" w:rsidRPr="00A6598D">
        <w:rPr>
          <w:rFonts w:cs="Calibri"/>
          <w:bCs/>
          <w:sz w:val="22"/>
        </w:rPr>
        <w:t>.</w:t>
      </w:r>
      <w:r w:rsidR="00D6540A">
        <w:rPr>
          <w:rFonts w:cs="Calibri"/>
          <w:bCs/>
          <w:sz w:val="22"/>
        </w:rPr>
        <w:t>7</w:t>
      </w:r>
      <w:r w:rsidR="00985616" w:rsidRPr="00A6598D">
        <w:rPr>
          <w:rFonts w:cs="Calibri"/>
          <w:bCs/>
          <w:sz w:val="22"/>
        </w:rPr>
        <w:t>.2021 do 09:00</w:t>
      </w:r>
      <w:r w:rsidR="00985616">
        <w:rPr>
          <w:rFonts w:cs="Calibri"/>
          <w:bCs/>
          <w:sz w:val="22"/>
        </w:rPr>
        <w:t>.</w:t>
      </w:r>
      <w:r w:rsidRPr="009E069E">
        <w:rPr>
          <w:rFonts w:cs="Calibri"/>
          <w:bCs/>
          <w:sz w:val="22"/>
        </w:rPr>
        <w:t xml:space="preserve"> </w:t>
      </w:r>
    </w:p>
    <w:p w14:paraId="01835CAA" w14:textId="77777777" w:rsidR="00B60D07" w:rsidRPr="00041A10" w:rsidRDefault="00B60D07" w:rsidP="00537C6F">
      <w:pPr>
        <w:rPr>
          <w:rFonts w:cs="Calibri"/>
          <w:sz w:val="22"/>
        </w:rPr>
      </w:pPr>
    </w:p>
    <w:p w14:paraId="2786951D" w14:textId="77777777" w:rsidR="00537C6F" w:rsidRPr="00041A10" w:rsidRDefault="00537C6F" w:rsidP="00333373">
      <w:pPr>
        <w:pStyle w:val="GLAVA11"/>
        <w:shd w:val="clear" w:color="auto" w:fill="B8CCE4"/>
        <w:ind w:left="567" w:hanging="567"/>
        <w:rPr>
          <w:rFonts w:cs="Calibri"/>
          <w:sz w:val="22"/>
        </w:rPr>
      </w:pPr>
      <w:bookmarkStart w:id="54" w:name="_Toc529197056"/>
      <w:r w:rsidRPr="00041A10">
        <w:rPr>
          <w:rFonts w:cs="Calibri"/>
          <w:sz w:val="22"/>
        </w:rPr>
        <w:t xml:space="preserve">SPREMEMBE IN DOPOLNILA </w:t>
      </w:r>
      <w:r w:rsidR="00594D97">
        <w:rPr>
          <w:rFonts w:cs="Calibri"/>
          <w:sz w:val="22"/>
        </w:rPr>
        <w:t>DOKUMENTACIJE V ZVEZI Z ODDAJO JAVNEGA NAROČILA</w:t>
      </w:r>
      <w:bookmarkEnd w:id="54"/>
    </w:p>
    <w:p w14:paraId="71134B95" w14:textId="77777777" w:rsidR="00537C6F" w:rsidRPr="00041A10" w:rsidRDefault="00537C6F" w:rsidP="00537C6F">
      <w:pPr>
        <w:rPr>
          <w:rFonts w:cs="Calibri"/>
          <w:sz w:val="22"/>
        </w:rPr>
      </w:pPr>
    </w:p>
    <w:p w14:paraId="0C477480" w14:textId="77777777" w:rsidR="00537C6F" w:rsidRPr="009E069E" w:rsidRDefault="00537C6F" w:rsidP="007D09AD">
      <w:pPr>
        <w:numPr>
          <w:ilvl w:val="1"/>
          <w:numId w:val="10"/>
        </w:numPr>
        <w:ind w:left="567" w:hanging="567"/>
      </w:pPr>
      <w:r w:rsidRPr="009E069E">
        <w:rPr>
          <w:rFonts w:cs="Calibri"/>
          <w:bCs/>
          <w:sz w:val="22"/>
        </w:rPr>
        <w:t>Naročnik si pridržuje pravico, ob vsakem času pred skrajnim datumom za oddajo Ponudbe, vendar ne pozneje kot šest (6) dni pred iztekom roka za oddajo Ponudb, spremeniti ali dopolniti dokumentacijo</w:t>
      </w:r>
      <w:r w:rsidR="00A23E96" w:rsidRPr="009E069E">
        <w:rPr>
          <w:rFonts w:cs="Calibri"/>
          <w:bCs/>
          <w:sz w:val="22"/>
        </w:rPr>
        <w:t xml:space="preserve"> v zvezi z oddajo javnega naročila</w:t>
      </w:r>
      <w:r w:rsidRPr="009E069E">
        <w:rPr>
          <w:rFonts w:cs="Calibri"/>
          <w:bCs/>
          <w:sz w:val="22"/>
        </w:rPr>
        <w:t xml:space="preserve">. Tovrstne spremembe in dopolnitve se izdajo v obliki </w:t>
      </w:r>
      <w:r w:rsidR="002D011D" w:rsidRPr="009E069E">
        <w:rPr>
          <w:rFonts w:cs="Calibri"/>
          <w:bCs/>
          <w:sz w:val="22"/>
        </w:rPr>
        <w:t>obvestila o dodatnih informacijah, informacijah o nedokončanem postopku ali popravku</w:t>
      </w:r>
      <w:r w:rsidRPr="009E069E">
        <w:rPr>
          <w:rFonts w:cs="Calibri"/>
          <w:bCs/>
          <w:sz w:val="22"/>
        </w:rPr>
        <w:t xml:space="preserve">, ki jih Naročnik objavi na </w:t>
      </w:r>
      <w:r w:rsidRPr="009E069E">
        <w:rPr>
          <w:rFonts w:cs="Calibri"/>
          <w:bCs/>
          <w:sz w:val="22"/>
        </w:rPr>
        <w:lastRenderedPageBreak/>
        <w:t xml:space="preserve">Portalu javnih naročil. V kolikor bodo spremembe vezane na dokumentacijo, ki ni dostopna preko portala javnih naročil, bo v </w:t>
      </w:r>
      <w:r w:rsidR="002D011D" w:rsidRPr="009E069E">
        <w:rPr>
          <w:rFonts w:cs="Calibri"/>
          <w:bCs/>
          <w:sz w:val="22"/>
        </w:rPr>
        <w:t>obvestilu</w:t>
      </w:r>
      <w:r w:rsidRPr="009E069E">
        <w:rPr>
          <w:rFonts w:cs="Calibri"/>
          <w:bCs/>
          <w:sz w:val="22"/>
        </w:rPr>
        <w:t xml:space="preserve"> pojasnjen način, kako potencialni ponudniki lahko pridobijo takšno dokumentacijo.</w:t>
      </w:r>
      <w:r w:rsidR="009E069E" w:rsidRPr="009E069E">
        <w:rPr>
          <w:rFonts w:cs="Calibri"/>
          <w:bCs/>
          <w:sz w:val="22"/>
        </w:rPr>
        <w:t xml:space="preserve"> </w:t>
      </w:r>
    </w:p>
    <w:p w14:paraId="2C4D1ACF" w14:textId="77777777" w:rsidR="009E069E" w:rsidRPr="009E069E" w:rsidRDefault="009E069E" w:rsidP="009E069E"/>
    <w:p w14:paraId="250A358B" w14:textId="77777777" w:rsidR="009E069E" w:rsidRPr="009E069E" w:rsidRDefault="009E069E" w:rsidP="007D09AD">
      <w:pPr>
        <w:numPr>
          <w:ilvl w:val="1"/>
          <w:numId w:val="10"/>
        </w:numPr>
        <w:ind w:left="567" w:hanging="567"/>
        <w:rPr>
          <w:sz w:val="22"/>
        </w:rPr>
      </w:pPr>
      <w:r w:rsidRPr="009E069E">
        <w:rPr>
          <w:sz w:val="22"/>
        </w:rP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 Spremembe in dopolnitve razpisne dokumentacije se lahko podajo tudi v obliki odgovorov na vprašanja, posredovana na Portal javnih naročil.</w:t>
      </w:r>
    </w:p>
    <w:p w14:paraId="13B4CDC5" w14:textId="77777777" w:rsidR="009E069E" w:rsidRDefault="009E069E" w:rsidP="009E069E"/>
    <w:p w14:paraId="1A46C1DB" w14:textId="77777777" w:rsidR="00537C6F" w:rsidRPr="009E069E" w:rsidRDefault="00537C6F" w:rsidP="009E069E">
      <w:pPr>
        <w:numPr>
          <w:ilvl w:val="1"/>
          <w:numId w:val="10"/>
        </w:numPr>
        <w:ind w:left="567" w:hanging="567"/>
        <w:rPr>
          <w:rFonts w:cs="Calibri"/>
          <w:bCs/>
          <w:sz w:val="22"/>
        </w:rPr>
      </w:pPr>
      <w:r w:rsidRPr="009E069E">
        <w:rPr>
          <w:rFonts w:cs="Calibri"/>
          <w:bCs/>
          <w:sz w:val="22"/>
        </w:rPr>
        <w:t>Če bo Naročnik spremenil ali dopolnil dokumentacijo</w:t>
      </w:r>
      <w:r w:rsidR="00A23E96" w:rsidRPr="009E069E">
        <w:rPr>
          <w:rFonts w:cs="Calibri"/>
          <w:bCs/>
          <w:sz w:val="22"/>
        </w:rPr>
        <w:t xml:space="preserve"> v zvezi z oddajo javnega naročila</w:t>
      </w:r>
      <w:r w:rsidRPr="009E069E">
        <w:rPr>
          <w:rFonts w:cs="Calibri"/>
          <w:bCs/>
          <w:sz w:val="22"/>
        </w:rPr>
        <w:t xml:space="preserve"> pet dni ali manj pred rokom, določenim za predložitev ponudb, bo glede na obseg in vsebino sprememb, ustrezno podaljšal rok za predložitev ponudb, o podaljšanju roka bo obvestil ponudnike preko Portala javnih naročil in spremembo roka objavi</w:t>
      </w:r>
      <w:r w:rsidR="00594D97" w:rsidRPr="009E069E">
        <w:rPr>
          <w:rFonts w:cs="Calibri"/>
          <w:bCs/>
          <w:sz w:val="22"/>
        </w:rPr>
        <w:t>l na način, kot je bil objavljeno javno naročilo</w:t>
      </w:r>
      <w:r w:rsidRPr="009E069E">
        <w:rPr>
          <w:rFonts w:cs="Calibri"/>
          <w:bCs/>
          <w:sz w:val="22"/>
        </w:rPr>
        <w:t>.</w:t>
      </w:r>
    </w:p>
    <w:p w14:paraId="2787A662" w14:textId="77777777" w:rsidR="00537C6F" w:rsidRPr="009E069E" w:rsidRDefault="00537C6F" w:rsidP="009E069E"/>
    <w:p w14:paraId="1A06BD71" w14:textId="77777777" w:rsidR="00537C6F" w:rsidRPr="009E069E" w:rsidRDefault="00537C6F" w:rsidP="009E069E">
      <w:pPr>
        <w:numPr>
          <w:ilvl w:val="1"/>
          <w:numId w:val="10"/>
        </w:numPr>
        <w:ind w:left="567" w:hanging="567"/>
        <w:rPr>
          <w:rFonts w:cs="Calibri"/>
          <w:bCs/>
          <w:sz w:val="22"/>
        </w:rPr>
      </w:pPr>
      <w:r w:rsidRPr="009E069E">
        <w:rPr>
          <w:rFonts w:cs="Calibri"/>
          <w:bCs/>
          <w:sz w:val="22"/>
        </w:rPr>
        <w:t>Vsak</w:t>
      </w:r>
      <w:r w:rsidR="002D011D" w:rsidRPr="009E069E">
        <w:rPr>
          <w:rFonts w:cs="Calibri"/>
          <w:bCs/>
          <w:sz w:val="22"/>
        </w:rPr>
        <w:t>o</w:t>
      </w:r>
      <w:r w:rsidRPr="009E069E">
        <w:rPr>
          <w:rFonts w:cs="Calibri"/>
          <w:bCs/>
          <w:sz w:val="22"/>
        </w:rPr>
        <w:t xml:space="preserve"> tako izdan</w:t>
      </w:r>
      <w:r w:rsidR="002D011D" w:rsidRPr="009E069E">
        <w:rPr>
          <w:rFonts w:cs="Calibri"/>
          <w:bCs/>
          <w:sz w:val="22"/>
        </w:rPr>
        <w:t>o</w:t>
      </w:r>
      <w:r w:rsidRPr="009E069E">
        <w:rPr>
          <w:rFonts w:cs="Calibri"/>
          <w:bCs/>
          <w:sz w:val="22"/>
        </w:rPr>
        <w:t xml:space="preserve"> </w:t>
      </w:r>
      <w:r w:rsidR="002D011D" w:rsidRPr="009E069E">
        <w:rPr>
          <w:rFonts w:cs="Calibri"/>
          <w:bCs/>
          <w:sz w:val="22"/>
        </w:rPr>
        <w:t xml:space="preserve">obvestilo o dodatnih informacijah, informacijah o nedokončanem postopku ali popravku </w:t>
      </w:r>
      <w:r w:rsidRPr="009E069E">
        <w:rPr>
          <w:rFonts w:cs="Calibri"/>
          <w:bCs/>
          <w:sz w:val="22"/>
        </w:rPr>
        <w:t xml:space="preserve">postane del </w:t>
      </w:r>
      <w:r w:rsidR="00594D97" w:rsidRPr="009E069E">
        <w:rPr>
          <w:rFonts w:cs="Calibri"/>
          <w:bCs/>
          <w:sz w:val="22"/>
        </w:rPr>
        <w:t>dokumentacije v zvezi z oddajo javnega naročila</w:t>
      </w:r>
      <w:r w:rsidRPr="009E069E">
        <w:rPr>
          <w:rFonts w:cs="Calibri"/>
          <w:bCs/>
          <w:sz w:val="22"/>
        </w:rPr>
        <w:t xml:space="preserve">. Podpisano kopijo vsakega </w:t>
      </w:r>
      <w:r w:rsidR="002D011D" w:rsidRPr="009E069E">
        <w:rPr>
          <w:rFonts w:cs="Calibri"/>
          <w:bCs/>
          <w:sz w:val="22"/>
        </w:rPr>
        <w:t>obvestila</w:t>
      </w:r>
      <w:r w:rsidRPr="009E069E">
        <w:rPr>
          <w:rFonts w:cs="Calibri"/>
          <w:bCs/>
          <w:sz w:val="22"/>
        </w:rPr>
        <w:t xml:space="preserve"> mora Ponudnik predložiti v svoji Ponudbi kot sestavni del ponudbene dokumentacije.</w:t>
      </w:r>
    </w:p>
    <w:p w14:paraId="0F9E689A" w14:textId="77777777" w:rsidR="00C159AE" w:rsidRPr="00041A10" w:rsidRDefault="00C159AE" w:rsidP="00C159AE">
      <w:pPr>
        <w:tabs>
          <w:tab w:val="left" w:pos="851"/>
        </w:tabs>
        <w:spacing w:line="240" w:lineRule="auto"/>
        <w:rPr>
          <w:rFonts w:cs="Calibri"/>
          <w:sz w:val="22"/>
        </w:rPr>
      </w:pPr>
      <w:bookmarkStart w:id="55" w:name="_Toc215295738"/>
    </w:p>
    <w:p w14:paraId="4B1F9989" w14:textId="77777777" w:rsidR="00067CFF" w:rsidRPr="00041A10" w:rsidRDefault="00067CFF" w:rsidP="00333373">
      <w:pPr>
        <w:pStyle w:val="GLAVA11"/>
        <w:shd w:val="clear" w:color="auto" w:fill="B8CCE4"/>
        <w:ind w:left="567" w:hanging="567"/>
        <w:rPr>
          <w:rFonts w:cs="Calibri"/>
          <w:sz w:val="22"/>
        </w:rPr>
      </w:pPr>
      <w:bookmarkStart w:id="56" w:name="_Toc529197057"/>
      <w:r w:rsidRPr="00041A10">
        <w:rPr>
          <w:rFonts w:cs="Calibri"/>
          <w:sz w:val="22"/>
        </w:rPr>
        <w:t>ETIČNE KLAVZULE</w:t>
      </w:r>
      <w:bookmarkEnd w:id="56"/>
    </w:p>
    <w:bookmarkEnd w:id="55"/>
    <w:p w14:paraId="16520273" w14:textId="77777777" w:rsidR="00067CFF" w:rsidRPr="00041A10" w:rsidRDefault="00067CFF" w:rsidP="00067CFF">
      <w:pPr>
        <w:rPr>
          <w:rFonts w:cs="Calibri"/>
          <w:sz w:val="22"/>
        </w:rPr>
      </w:pPr>
    </w:p>
    <w:p w14:paraId="6334BBE9" w14:textId="77777777" w:rsidR="0005267C" w:rsidRPr="009E069E" w:rsidRDefault="0005267C" w:rsidP="009E069E">
      <w:pPr>
        <w:numPr>
          <w:ilvl w:val="1"/>
          <w:numId w:val="10"/>
        </w:numPr>
        <w:ind w:left="567" w:hanging="567"/>
        <w:rPr>
          <w:rFonts w:cs="Calibri"/>
          <w:bCs/>
          <w:sz w:val="22"/>
        </w:rPr>
      </w:pPr>
      <w:r w:rsidRPr="009E069E">
        <w:rPr>
          <w:rFonts w:cs="Calibri"/>
          <w:bCs/>
          <w:sz w:val="22"/>
        </w:rPr>
        <w:t>Naročnik bo izločil iz postopka izbire Ponudnika v primerih, ko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7919B414" w14:textId="77777777" w:rsidR="0005267C" w:rsidRPr="00041A10" w:rsidRDefault="0005267C" w:rsidP="0005267C">
      <w:pPr>
        <w:rPr>
          <w:rFonts w:cs="Calibri"/>
          <w:sz w:val="22"/>
        </w:rPr>
      </w:pPr>
    </w:p>
    <w:p w14:paraId="6A1E6CAF" w14:textId="77777777" w:rsidR="0005267C" w:rsidRPr="00041A10" w:rsidRDefault="00BF7A0C" w:rsidP="00333373">
      <w:pPr>
        <w:pStyle w:val="GLAVA11"/>
        <w:shd w:val="clear" w:color="auto" w:fill="B8CCE4"/>
        <w:ind w:left="567" w:hanging="567"/>
        <w:rPr>
          <w:rFonts w:cs="Calibri"/>
          <w:sz w:val="22"/>
        </w:rPr>
      </w:pPr>
      <w:bookmarkStart w:id="57" w:name="_Toc529197058"/>
      <w:r w:rsidRPr="00041A10">
        <w:rPr>
          <w:rFonts w:cs="Calibri"/>
          <w:sz w:val="22"/>
        </w:rPr>
        <w:t>SPLOŠNE</w:t>
      </w:r>
      <w:r w:rsidR="0005267C" w:rsidRPr="00041A10">
        <w:rPr>
          <w:rFonts w:cs="Calibri"/>
          <w:sz w:val="22"/>
        </w:rPr>
        <w:t xml:space="preserve"> KLAVZUL</w:t>
      </w:r>
      <w:r w:rsidRPr="00041A10">
        <w:rPr>
          <w:rFonts w:cs="Calibri"/>
          <w:sz w:val="22"/>
        </w:rPr>
        <w:t>E</w:t>
      </w:r>
      <w:bookmarkEnd w:id="57"/>
    </w:p>
    <w:p w14:paraId="2C3C5483" w14:textId="77777777" w:rsidR="005E7E4D" w:rsidRPr="00041A10" w:rsidRDefault="005E7E4D" w:rsidP="0005267C">
      <w:pPr>
        <w:rPr>
          <w:rFonts w:cs="Calibri"/>
          <w:sz w:val="22"/>
        </w:rPr>
      </w:pPr>
    </w:p>
    <w:p w14:paraId="2182DE63" w14:textId="77777777" w:rsidR="0005267C" w:rsidRPr="009E069E" w:rsidRDefault="0005267C" w:rsidP="009E069E">
      <w:pPr>
        <w:numPr>
          <w:ilvl w:val="1"/>
          <w:numId w:val="10"/>
        </w:numPr>
        <w:ind w:left="567" w:hanging="567"/>
        <w:rPr>
          <w:rFonts w:cs="Calibri"/>
          <w:bCs/>
          <w:sz w:val="22"/>
        </w:rPr>
      </w:pPr>
      <w:r w:rsidRPr="009E069E">
        <w:rPr>
          <w:rFonts w:cs="Calibri"/>
          <w:bCs/>
          <w:sz w:val="22"/>
        </w:rPr>
        <w:t xml:space="preserve">V času </w:t>
      </w:r>
      <w:r w:rsidR="00594D97" w:rsidRPr="009E069E">
        <w:rPr>
          <w:rFonts w:cs="Calibri"/>
          <w:bCs/>
          <w:sz w:val="22"/>
        </w:rPr>
        <w:t>javnega naročila</w:t>
      </w:r>
      <w:r w:rsidRPr="009E069E">
        <w:rPr>
          <w:rFonts w:cs="Calibri"/>
          <w:bCs/>
          <w:sz w:val="22"/>
        </w:rPr>
        <w:t xml:space="preserve"> naročnik in ponudnik ne smeta pričenjati in izvajati dejanj, ki bi v naprej določila izbor določene ponudbe. V času od izbire ponudbe do začetka veljavnosti pogodbe, naročnik in ponudnik ne smeta pričenjati dejanj, ki bi lahko povzročila, da pogodba ne bi pričela veljati ali ne bi bila izpolnjena. </w:t>
      </w:r>
    </w:p>
    <w:p w14:paraId="349A49AB" w14:textId="77777777" w:rsidR="0005267C" w:rsidRPr="009E069E" w:rsidRDefault="0005267C" w:rsidP="009E069E"/>
    <w:p w14:paraId="1E08E676" w14:textId="77777777" w:rsidR="001E2FBC" w:rsidRPr="009E069E" w:rsidRDefault="0005267C" w:rsidP="009E069E">
      <w:pPr>
        <w:numPr>
          <w:ilvl w:val="1"/>
          <w:numId w:val="10"/>
        </w:numPr>
        <w:ind w:left="567" w:hanging="567"/>
        <w:rPr>
          <w:rFonts w:cs="Calibri"/>
          <w:bCs/>
          <w:sz w:val="22"/>
        </w:rPr>
      </w:pPr>
      <w:r w:rsidRPr="009E069E">
        <w:rPr>
          <w:rFonts w:cs="Calibri"/>
          <w:bCs/>
          <w:sz w:val="22"/>
        </w:rPr>
        <w:t>V primeru ustavitve postopka nobena stran ne sme pričenjati in izvajati postopkov, ki bi oteževali razveljavitev ali spremembo odločitve o izbiri izvajalca ali bi vplivali na nepristranskost revizijske komisije.</w:t>
      </w:r>
    </w:p>
    <w:p w14:paraId="567DFF54" w14:textId="77777777" w:rsidR="001B101B" w:rsidRPr="00041A10" w:rsidRDefault="001B101B" w:rsidP="007A218D">
      <w:pPr>
        <w:pStyle w:val="GLAVA3"/>
        <w:numPr>
          <w:ilvl w:val="0"/>
          <w:numId w:val="0"/>
        </w:numPr>
        <w:ind w:left="567"/>
      </w:pPr>
    </w:p>
    <w:p w14:paraId="3AB917C7" w14:textId="77777777" w:rsidR="00273B9A" w:rsidRPr="00041A10" w:rsidRDefault="00273B9A" w:rsidP="00273B9A">
      <w:pPr>
        <w:pStyle w:val="GLAVA11"/>
        <w:shd w:val="clear" w:color="auto" w:fill="B8CCE4"/>
        <w:ind w:left="567" w:hanging="567"/>
        <w:rPr>
          <w:rFonts w:cs="Calibri"/>
          <w:sz w:val="22"/>
        </w:rPr>
      </w:pPr>
      <w:bookmarkStart w:id="58" w:name="_Toc529197059"/>
      <w:r w:rsidRPr="00041A10">
        <w:rPr>
          <w:rFonts w:cs="Calibri"/>
          <w:sz w:val="22"/>
        </w:rPr>
        <w:t>PRAVNO VARSTVO</w:t>
      </w:r>
      <w:bookmarkEnd w:id="58"/>
    </w:p>
    <w:p w14:paraId="69D1F419" w14:textId="77777777" w:rsidR="001B101B" w:rsidRDefault="001B101B" w:rsidP="001B101B">
      <w:pPr>
        <w:ind w:left="567"/>
        <w:rPr>
          <w:rFonts w:cs="Calibri"/>
          <w:sz w:val="22"/>
        </w:rPr>
      </w:pPr>
    </w:p>
    <w:p w14:paraId="368E55E0" w14:textId="77777777" w:rsidR="009C6893" w:rsidRPr="00F721CB" w:rsidRDefault="009E069E" w:rsidP="00293645">
      <w:pPr>
        <w:numPr>
          <w:ilvl w:val="1"/>
          <w:numId w:val="10"/>
        </w:numPr>
        <w:ind w:left="567" w:hanging="567"/>
        <w:rPr>
          <w:rFonts w:cs="Calibri"/>
        </w:rPr>
      </w:pPr>
      <w:r w:rsidRPr="00F721CB">
        <w:rPr>
          <w:rFonts w:cs="Calibri"/>
          <w:bCs/>
          <w:sz w:val="22"/>
        </w:rPr>
        <w:t>Ponudnikom je pravno varstvo zagotovljeno po Zakonu o pravnem varstvu v postopkih javnega naročanja.</w:t>
      </w:r>
      <w:r w:rsidR="00A0419E" w:rsidRPr="00F721CB">
        <w:rPr>
          <w:rFonts w:cs="Calibri"/>
        </w:rPr>
        <w:br w:type="page"/>
      </w:r>
    </w:p>
    <w:p w14:paraId="0D813058" w14:textId="77777777" w:rsidR="002700C2" w:rsidRPr="00041A10" w:rsidRDefault="00561441" w:rsidP="00333373">
      <w:pPr>
        <w:pStyle w:val="GLAVA1"/>
        <w:shd w:val="clear" w:color="auto" w:fill="FABF8F"/>
        <w:ind w:left="567" w:hanging="567"/>
        <w:rPr>
          <w:rFonts w:cs="Calibri"/>
        </w:rPr>
      </w:pPr>
      <w:bookmarkStart w:id="59" w:name="_Toc529197060"/>
      <w:r>
        <w:rPr>
          <w:rFonts w:cs="Calibri"/>
        </w:rPr>
        <w:lastRenderedPageBreak/>
        <w:t>POGOJI IN MERILA ZA IZBOR PONUDB</w:t>
      </w:r>
      <w:bookmarkEnd w:id="59"/>
    </w:p>
    <w:p w14:paraId="30285BC3" w14:textId="77777777" w:rsidR="002700C2" w:rsidRPr="00041A10" w:rsidRDefault="002700C2" w:rsidP="002700C2">
      <w:pPr>
        <w:pStyle w:val="GLAVA0"/>
        <w:rPr>
          <w:rStyle w:val="Nivo2Znak"/>
          <w:rFonts w:ascii="Calibri" w:eastAsia="Calibri" w:hAnsi="Calibri" w:cs="Calibri"/>
          <w:szCs w:val="20"/>
        </w:rPr>
      </w:pPr>
    </w:p>
    <w:p w14:paraId="17551FBC" w14:textId="77777777" w:rsidR="002700C2" w:rsidRPr="00041A10" w:rsidRDefault="002700C2" w:rsidP="00333373">
      <w:pPr>
        <w:pStyle w:val="GLAVA11"/>
        <w:shd w:val="clear" w:color="auto" w:fill="FBD4B4"/>
        <w:ind w:left="567" w:hanging="567"/>
        <w:rPr>
          <w:rFonts w:cs="Calibri"/>
          <w:sz w:val="22"/>
        </w:rPr>
      </w:pPr>
      <w:bookmarkStart w:id="60" w:name="_Toc529197061"/>
      <w:r w:rsidRPr="00041A10">
        <w:rPr>
          <w:rFonts w:cs="Calibri"/>
          <w:sz w:val="22"/>
        </w:rPr>
        <w:t>SPLOŠNO</w:t>
      </w:r>
      <w:bookmarkEnd w:id="60"/>
    </w:p>
    <w:p w14:paraId="37AF253F" w14:textId="77777777" w:rsidR="002700C2" w:rsidRPr="00041A10" w:rsidRDefault="002700C2" w:rsidP="002700C2">
      <w:pPr>
        <w:rPr>
          <w:rFonts w:cs="Calibri"/>
          <w:sz w:val="22"/>
        </w:rPr>
      </w:pPr>
    </w:p>
    <w:p w14:paraId="5534B355" w14:textId="77777777" w:rsidR="009A1E84" w:rsidRPr="00041A10" w:rsidRDefault="0091402D" w:rsidP="007A218D">
      <w:pPr>
        <w:pStyle w:val="GLAVA3"/>
        <w:rPr>
          <w:rStyle w:val="Nivo2Znak"/>
          <w:rFonts w:ascii="Calibri" w:eastAsia="Calibri" w:hAnsi="Calibri"/>
          <w:szCs w:val="22"/>
        </w:rPr>
      </w:pPr>
      <w:r w:rsidRPr="00041A10">
        <w:rPr>
          <w:rStyle w:val="Nivo2Znak"/>
          <w:rFonts w:ascii="Calibri" w:eastAsia="Calibri" w:hAnsi="Calibri"/>
          <w:szCs w:val="22"/>
        </w:rPr>
        <w:t xml:space="preserve">Da bi bili Ponudniki upravičeni sodelovati v postopku oddaje javnega naročila, </w:t>
      </w:r>
      <w:r w:rsidR="008F11B4">
        <w:rPr>
          <w:rStyle w:val="Nivo2Znak"/>
          <w:rFonts w:ascii="Calibri" w:eastAsia="Calibri" w:hAnsi="Calibri"/>
          <w:szCs w:val="22"/>
        </w:rPr>
        <w:t xml:space="preserve">pri ponudniku ne smejo biti izpolnjeni razlogi za izključitev, hkrati pa </w:t>
      </w:r>
      <w:r w:rsidRPr="00041A10">
        <w:rPr>
          <w:rStyle w:val="Nivo2Znak"/>
          <w:rFonts w:ascii="Calibri" w:eastAsia="Calibri" w:hAnsi="Calibri"/>
          <w:szCs w:val="22"/>
        </w:rPr>
        <w:t>morajo</w:t>
      </w:r>
      <w:r w:rsidR="008F11B4">
        <w:rPr>
          <w:rStyle w:val="Nivo2Znak"/>
          <w:rFonts w:ascii="Calibri" w:eastAsia="Calibri" w:hAnsi="Calibri"/>
          <w:szCs w:val="22"/>
        </w:rPr>
        <w:t xml:space="preserve"> ponudniki</w:t>
      </w:r>
      <w:r w:rsidRPr="00041A10">
        <w:rPr>
          <w:rStyle w:val="Nivo2Znak"/>
          <w:rFonts w:ascii="Calibri" w:eastAsia="Calibri" w:hAnsi="Calibri"/>
          <w:szCs w:val="22"/>
        </w:rPr>
        <w:t xml:space="preserve"> izpolnjevati pogoje za ugotavljanje sposobnosti, kot so podani v nadaljevanju. </w:t>
      </w:r>
      <w:r w:rsidR="008F11B4">
        <w:rPr>
          <w:rStyle w:val="Nivo2Znak"/>
          <w:rFonts w:ascii="Calibri" w:eastAsia="Calibri" w:hAnsi="Calibri"/>
          <w:szCs w:val="22"/>
        </w:rPr>
        <w:t>Izkazovanje neobstoja razloga za izključitev in i</w:t>
      </w:r>
      <w:r w:rsidRPr="00041A10">
        <w:rPr>
          <w:rStyle w:val="Nivo2Znak"/>
          <w:rFonts w:ascii="Calibri" w:eastAsia="Calibri" w:hAnsi="Calibri"/>
          <w:szCs w:val="22"/>
        </w:rPr>
        <w:t xml:space="preserve">zpolnjevanje posameznega pogoja dokazujejo ponudniki na način, kot je naveden pri posameznem pogoju. </w:t>
      </w:r>
    </w:p>
    <w:p w14:paraId="61D0AEBA" w14:textId="77777777" w:rsidR="009A1E84" w:rsidRPr="00041A10" w:rsidRDefault="009A1E84" w:rsidP="007A218D">
      <w:pPr>
        <w:pStyle w:val="GLAVA3"/>
        <w:numPr>
          <w:ilvl w:val="0"/>
          <w:numId w:val="0"/>
        </w:numPr>
        <w:ind w:left="567"/>
        <w:rPr>
          <w:rStyle w:val="Nivo2Znak"/>
          <w:rFonts w:ascii="Calibri" w:eastAsia="Calibri" w:hAnsi="Calibri"/>
          <w:szCs w:val="22"/>
        </w:rPr>
      </w:pPr>
    </w:p>
    <w:p w14:paraId="1DCBF029" w14:textId="77777777" w:rsidR="009A1E84" w:rsidRPr="00041A10" w:rsidRDefault="009A1E84" w:rsidP="007A218D">
      <w:pPr>
        <w:pStyle w:val="GLAVA3"/>
        <w:rPr>
          <w:rStyle w:val="Nivo2Znak"/>
          <w:rFonts w:ascii="Calibri" w:eastAsia="Calibri" w:hAnsi="Calibri"/>
          <w:szCs w:val="22"/>
        </w:rPr>
      </w:pPr>
      <w:r w:rsidRPr="00041A10">
        <w:rPr>
          <w:rStyle w:val="Nivo2Znak"/>
          <w:rFonts w:ascii="Calibri" w:eastAsia="Calibri" w:hAnsi="Calibri"/>
          <w:szCs w:val="22"/>
        </w:rPr>
        <w:t xml:space="preserve">Ob predložitvi ponudbe bo naročnik namesto potrdil, ki jih izdajajo javni organi ali tretje osebe, sprejel ESPD obrazec, ki vključuje posodobljeno uradno izjavo gospodarskega subjekta, </w:t>
      </w:r>
      <w:r w:rsidR="003171C8" w:rsidRPr="00041A10">
        <w:rPr>
          <w:rStyle w:val="Nivo2Znak"/>
          <w:rFonts w:ascii="Calibri" w:eastAsia="Calibri" w:hAnsi="Calibri"/>
          <w:szCs w:val="22"/>
        </w:rPr>
        <w:t xml:space="preserve">kot predhodni dokaz, </w:t>
      </w:r>
      <w:r w:rsidRPr="00041A10">
        <w:rPr>
          <w:rStyle w:val="Nivo2Znak"/>
          <w:rFonts w:ascii="Calibri" w:eastAsia="Calibri" w:hAnsi="Calibri"/>
          <w:szCs w:val="22"/>
        </w:rPr>
        <w:t xml:space="preserve">da ne obstajajo razlogi za izključitev in da izpolnjuje pogoje za sodelovanje, hkrati pa zagotavlja ustrezne informacije, ki jih zahteva naročnik. </w:t>
      </w:r>
      <w:r w:rsidR="003171C8" w:rsidRPr="00041A10">
        <w:rPr>
          <w:rStyle w:val="Nivo2Znak"/>
          <w:rFonts w:ascii="Calibri" w:eastAsia="Calibri" w:hAnsi="Calibri"/>
          <w:szCs w:val="22"/>
        </w:rPr>
        <w:t xml:space="preserve">V </w:t>
      </w:r>
      <w:r w:rsidRPr="00041A10">
        <w:rPr>
          <w:rStyle w:val="Nivo2Znak"/>
          <w:rFonts w:ascii="Calibri" w:eastAsia="Calibri" w:hAnsi="Calibri"/>
          <w:szCs w:val="22"/>
        </w:rPr>
        <w:t xml:space="preserve">ESPD obrazcu </w:t>
      </w:r>
      <w:r w:rsidR="003171C8" w:rsidRPr="00041A10">
        <w:rPr>
          <w:rStyle w:val="Nivo2Znak"/>
          <w:rFonts w:ascii="Calibri" w:eastAsia="Calibri" w:hAnsi="Calibri"/>
          <w:szCs w:val="22"/>
        </w:rPr>
        <w:t xml:space="preserve">je </w:t>
      </w:r>
      <w:r w:rsidRPr="00041A10">
        <w:rPr>
          <w:rStyle w:val="Nivo2Znak"/>
          <w:rFonts w:ascii="Calibri" w:eastAsia="Calibri" w:hAnsi="Calibri"/>
          <w:szCs w:val="22"/>
        </w:rPr>
        <w:t>naveden uradni organ ali tretja oseba, odgovorna za izdajo dokazil, vključuje pa tudi uradno izjavo o tem, da bo gospodarski subjekt na zahtevo in brez odlašanja sposoben predložiti ta dokazila. Navedbe v ESPD obrazcu in dokazila, ki jih predloži gospodarski subjekt, morajo biti veljavni. Naročnik lahko kadarkoli med postopkom pozove ponudnike, da predložijo vsa dokazila ali del dokazil v zvezi z navedbami v ESPD obrazcu.</w:t>
      </w:r>
    </w:p>
    <w:p w14:paraId="33C91F86" w14:textId="77777777" w:rsidR="009A1E84" w:rsidRPr="00041A10" w:rsidRDefault="009A1E84" w:rsidP="007A218D">
      <w:pPr>
        <w:pStyle w:val="GLAVA3"/>
        <w:numPr>
          <w:ilvl w:val="0"/>
          <w:numId w:val="0"/>
        </w:numPr>
        <w:ind w:left="567"/>
        <w:rPr>
          <w:rStyle w:val="Nivo2Znak"/>
          <w:rFonts w:ascii="Calibri" w:eastAsia="Calibri" w:hAnsi="Calibri"/>
          <w:szCs w:val="22"/>
        </w:rPr>
      </w:pPr>
    </w:p>
    <w:p w14:paraId="45CB2E39" w14:textId="77777777" w:rsidR="009A1E84" w:rsidRDefault="009A1E84" w:rsidP="007A218D">
      <w:pPr>
        <w:pStyle w:val="GLAVA3"/>
        <w:rPr>
          <w:rStyle w:val="Nivo2Znak"/>
          <w:rFonts w:ascii="Calibri" w:eastAsia="Calibri" w:hAnsi="Calibri"/>
          <w:szCs w:val="22"/>
        </w:rPr>
      </w:pPr>
      <w:r w:rsidRPr="00041A10">
        <w:rPr>
          <w:rStyle w:val="Nivo2Znak"/>
          <w:rFonts w:ascii="Calibri" w:eastAsia="Calibri" w:hAnsi="Calibri"/>
          <w:szCs w:val="22"/>
        </w:rPr>
        <w:t>Način izpolnitve ESPD s strani gospodarskega subjekta je opisan v navodilih za uporabo ESPD na naslovu</w:t>
      </w:r>
      <w:r w:rsidR="00107A95">
        <w:rPr>
          <w:rStyle w:val="Nivo2Znak"/>
          <w:rFonts w:ascii="Calibri" w:eastAsia="Calibri" w:hAnsi="Calibri"/>
          <w:szCs w:val="22"/>
        </w:rPr>
        <w:t xml:space="preserve"> </w:t>
      </w:r>
      <w:r w:rsidR="00107A95" w:rsidRPr="00107A95">
        <w:rPr>
          <w:rStyle w:val="Nivo2Znak"/>
          <w:rFonts w:ascii="Calibri" w:eastAsia="Calibri" w:hAnsi="Calibri"/>
          <w:szCs w:val="22"/>
        </w:rPr>
        <w:t>http://www.djn.mju.gov.si/sistem-javnega-narocanja/stalisca-ministrstva/obrazci</w:t>
      </w:r>
      <w:r w:rsidRPr="00041A10">
        <w:rPr>
          <w:rStyle w:val="Nivo2Znak"/>
          <w:rFonts w:ascii="Calibri" w:eastAsia="Calibri" w:hAnsi="Calibri"/>
          <w:szCs w:val="22"/>
        </w:rPr>
        <w:t xml:space="preserve">. Odgovori na pogosta vprašanja so objavljeni na spletni strani Evropske komisije http://ec.europa.eu/DocsRoom/documents/17242/attachments/1/translations. </w:t>
      </w:r>
    </w:p>
    <w:p w14:paraId="1EB912AE" w14:textId="77777777" w:rsidR="00107A95" w:rsidRDefault="00107A95" w:rsidP="00107A95">
      <w:pPr>
        <w:pStyle w:val="Odstavekseznama"/>
        <w:rPr>
          <w:rStyle w:val="Nivo2Znak"/>
          <w:rFonts w:ascii="Calibri" w:eastAsia="Calibri" w:hAnsi="Calibri"/>
          <w:szCs w:val="22"/>
        </w:rPr>
      </w:pPr>
    </w:p>
    <w:p w14:paraId="3D0E6C1C" w14:textId="77777777" w:rsidR="00107A95" w:rsidRPr="00041A10" w:rsidRDefault="00107A95" w:rsidP="007A218D">
      <w:pPr>
        <w:pStyle w:val="GLAVA3"/>
        <w:rPr>
          <w:rStyle w:val="Nivo2Znak"/>
          <w:rFonts w:ascii="Calibri" w:eastAsia="Calibri" w:hAnsi="Calibri"/>
          <w:szCs w:val="22"/>
        </w:rPr>
      </w:pPr>
      <w:r w:rsidRPr="00107A95">
        <w:t>V ponudbi predloženi ESPD obrazci morajo biti podpisani, in sicer elektronsko v *.xml obliki ali lastnoročno podpisani in žigosani v *.pdf obliki.</w:t>
      </w:r>
    </w:p>
    <w:p w14:paraId="6D565246" w14:textId="77777777" w:rsidR="009A1E84" w:rsidRPr="00041A10" w:rsidRDefault="009A1E84" w:rsidP="007A218D">
      <w:pPr>
        <w:pStyle w:val="GLAVA3"/>
        <w:numPr>
          <w:ilvl w:val="0"/>
          <w:numId w:val="0"/>
        </w:numPr>
        <w:ind w:left="567"/>
        <w:rPr>
          <w:rStyle w:val="Nivo2Znak"/>
          <w:rFonts w:ascii="Calibri" w:eastAsia="Calibri" w:hAnsi="Calibri"/>
          <w:szCs w:val="22"/>
        </w:rPr>
      </w:pPr>
    </w:p>
    <w:p w14:paraId="239F3B0C" w14:textId="77777777" w:rsidR="002C0312" w:rsidRPr="00041A10" w:rsidRDefault="009A1E84" w:rsidP="007A218D">
      <w:pPr>
        <w:pStyle w:val="GLAVA3"/>
        <w:rPr>
          <w:rStyle w:val="Nivo2Znak"/>
          <w:rFonts w:ascii="Calibri" w:eastAsia="Calibri" w:hAnsi="Calibri"/>
          <w:szCs w:val="22"/>
        </w:rPr>
      </w:pPr>
      <w:r w:rsidRPr="00041A10">
        <w:rPr>
          <w:rStyle w:val="Nivo2Znak"/>
          <w:rFonts w:ascii="Calibri" w:eastAsia="Calibri" w:hAnsi="Calibri"/>
          <w:szCs w:val="22"/>
        </w:rPr>
        <w:t xml:space="preserve">Za ponudbe s podizvajalci je potrebno upoštevati točko </w:t>
      </w:r>
      <w:r w:rsidR="00F721CB" w:rsidRPr="00F721CB">
        <w:rPr>
          <w:rStyle w:val="Nivo2Znak"/>
          <w:rFonts w:ascii="Calibri" w:eastAsia="Calibri" w:hAnsi="Calibri"/>
          <w:szCs w:val="22"/>
        </w:rPr>
        <w:t>16</w:t>
      </w:r>
      <w:r w:rsidRPr="00F721CB">
        <w:rPr>
          <w:rStyle w:val="Nivo2Znak"/>
          <w:rFonts w:ascii="Calibri" w:eastAsia="Calibri" w:hAnsi="Calibri"/>
          <w:szCs w:val="22"/>
        </w:rPr>
        <w:t xml:space="preserve">. teh navodil. V primeru predložitve skupne ponudbe je potrebno upoštevati točko </w:t>
      </w:r>
      <w:r w:rsidR="00F721CB" w:rsidRPr="00F721CB">
        <w:rPr>
          <w:rStyle w:val="Nivo2Znak"/>
          <w:rFonts w:ascii="Calibri" w:eastAsia="Calibri" w:hAnsi="Calibri"/>
          <w:szCs w:val="22"/>
        </w:rPr>
        <w:t>17</w:t>
      </w:r>
      <w:r w:rsidRPr="00F721CB">
        <w:rPr>
          <w:rStyle w:val="Nivo2Znak"/>
          <w:rFonts w:ascii="Calibri" w:eastAsia="Calibri" w:hAnsi="Calibri"/>
          <w:szCs w:val="22"/>
        </w:rPr>
        <w:t>. teh navodil.</w:t>
      </w:r>
      <w:r w:rsidRPr="00041A10">
        <w:rPr>
          <w:rStyle w:val="Nivo2Znak"/>
          <w:rFonts w:ascii="Calibri" w:eastAsia="Calibri" w:hAnsi="Calibri"/>
          <w:szCs w:val="22"/>
        </w:rPr>
        <w:t xml:space="preserve"> </w:t>
      </w:r>
    </w:p>
    <w:p w14:paraId="2EA8F954" w14:textId="77777777" w:rsidR="002C0312" w:rsidRPr="00041A10" w:rsidRDefault="002C0312" w:rsidP="007A218D">
      <w:pPr>
        <w:pStyle w:val="GLAVA3"/>
        <w:numPr>
          <w:ilvl w:val="0"/>
          <w:numId w:val="0"/>
        </w:numPr>
        <w:ind w:left="567"/>
        <w:rPr>
          <w:rStyle w:val="Nivo2Znak"/>
          <w:rFonts w:ascii="Calibri" w:eastAsia="Calibri" w:hAnsi="Calibri"/>
          <w:szCs w:val="22"/>
        </w:rPr>
      </w:pPr>
    </w:p>
    <w:p w14:paraId="2371C74F" w14:textId="61113929" w:rsidR="009A7CA8" w:rsidRPr="009A7CA8" w:rsidRDefault="0091402D" w:rsidP="007A218D">
      <w:pPr>
        <w:pStyle w:val="GLAVA3"/>
      </w:pPr>
      <w:r w:rsidRPr="009A7CA8">
        <w:rPr>
          <w:rStyle w:val="Nivo2Znak"/>
          <w:rFonts w:ascii="Calibri" w:eastAsia="Calibri" w:hAnsi="Calibri"/>
          <w:szCs w:val="22"/>
        </w:rPr>
        <w:t>Obrazci in izjave za dokazovanje sposobnosti Ponudnikov</w:t>
      </w:r>
      <w:r w:rsidR="003171C8" w:rsidRPr="009A7CA8">
        <w:rPr>
          <w:rStyle w:val="Nivo2Znak"/>
          <w:rFonts w:ascii="Calibri" w:eastAsia="Calibri" w:hAnsi="Calibri"/>
          <w:szCs w:val="22"/>
        </w:rPr>
        <w:t>, ki niso sestavni del ESPD obrazca,</w:t>
      </w:r>
      <w:r w:rsidRPr="009A7CA8">
        <w:rPr>
          <w:rStyle w:val="Nivo2Znak"/>
          <w:rFonts w:ascii="Calibri" w:eastAsia="Calibri" w:hAnsi="Calibri"/>
          <w:szCs w:val="22"/>
        </w:rPr>
        <w:t xml:space="preserve"> so podani </w:t>
      </w:r>
      <w:r w:rsidR="00985616">
        <w:rPr>
          <w:rStyle w:val="Nivo2Znak"/>
          <w:rFonts w:ascii="Calibri" w:eastAsia="Calibri" w:hAnsi="Calibri"/>
          <w:szCs w:val="22"/>
        </w:rPr>
        <w:t xml:space="preserve">v </w:t>
      </w:r>
      <w:r w:rsidRPr="009A7CA8">
        <w:rPr>
          <w:rStyle w:val="Nivo2Znak"/>
          <w:rFonts w:ascii="Calibri" w:eastAsia="Calibri" w:hAnsi="Calibri"/>
          <w:szCs w:val="22"/>
        </w:rPr>
        <w:t xml:space="preserve">Poglavju </w:t>
      </w:r>
      <w:r w:rsidR="003171C8" w:rsidRPr="009A7CA8">
        <w:rPr>
          <w:rStyle w:val="Nivo2Znak"/>
          <w:rFonts w:ascii="Calibri" w:eastAsia="Calibri" w:hAnsi="Calibri"/>
          <w:szCs w:val="22"/>
        </w:rPr>
        <w:t xml:space="preserve">5 – obrazci za sestavo ponudbe. </w:t>
      </w:r>
      <w:r w:rsidR="002C0312" w:rsidRPr="009A7CA8">
        <w:rPr>
          <w:rStyle w:val="Nivo2Znak"/>
          <w:rFonts w:ascii="Calibri" w:eastAsia="Calibri" w:hAnsi="Calibri"/>
          <w:szCs w:val="22"/>
        </w:rPr>
        <w:t>Obrazci in i</w:t>
      </w:r>
      <w:r w:rsidR="002C0312" w:rsidRPr="009A7CA8">
        <w:t>zjave so lahko predložene na teh predlogah ali na ponudnikovih, ki pa vsebinsko ne smejo bistveno odstopati od naročnikovih predlog. V kolikor je starost dokumenta pomembna, je to izrecno navedeno pri posameznem dokumentu, ne glede na to pa velja, da morajo vsi predloženi dokumenti odražati zadnje stanje.</w:t>
      </w:r>
    </w:p>
    <w:p w14:paraId="5EF7F997" w14:textId="77777777" w:rsidR="009A7CA8" w:rsidRDefault="009A7CA8" w:rsidP="009A7CA8">
      <w:pPr>
        <w:pStyle w:val="Odstavekseznama"/>
        <w:rPr>
          <w:rFonts w:cs="Calibri"/>
          <w:bCs/>
          <w:sz w:val="22"/>
        </w:rPr>
      </w:pPr>
    </w:p>
    <w:tbl>
      <w:tblPr>
        <w:tblW w:w="0" w:type="auto"/>
        <w:tblInd w:w="108" w:type="dxa"/>
        <w:tblLook w:val="04A0" w:firstRow="1" w:lastRow="0" w:firstColumn="1" w:lastColumn="0" w:noHBand="0" w:noVBand="1"/>
      </w:tblPr>
      <w:tblGrid>
        <w:gridCol w:w="425"/>
        <w:gridCol w:w="9105"/>
      </w:tblGrid>
      <w:tr w:rsidR="00661E48" w:rsidRPr="00041A10" w14:paraId="6286D006" w14:textId="77777777" w:rsidTr="00845F0A">
        <w:tc>
          <w:tcPr>
            <w:tcW w:w="426" w:type="dxa"/>
            <w:vAlign w:val="center"/>
          </w:tcPr>
          <w:p w14:paraId="6A2EF22A" w14:textId="77777777" w:rsidR="00661E48" w:rsidRPr="00107A95" w:rsidRDefault="00661E48" w:rsidP="007A218D">
            <w:pPr>
              <w:pStyle w:val="GLAVA3"/>
              <w:numPr>
                <w:ilvl w:val="0"/>
                <w:numId w:val="0"/>
              </w:numPr>
              <w:rPr>
                <w:rStyle w:val="Nivo2Znak"/>
                <w:rFonts w:ascii="Calibri" w:eastAsia="Calibri" w:hAnsi="Calibri"/>
                <w:b/>
                <w:szCs w:val="22"/>
              </w:rPr>
            </w:pPr>
            <w:r w:rsidRPr="00107A95">
              <w:t>!</w:t>
            </w:r>
          </w:p>
        </w:tc>
        <w:tc>
          <w:tcPr>
            <w:tcW w:w="9179" w:type="dxa"/>
            <w:vAlign w:val="center"/>
          </w:tcPr>
          <w:p w14:paraId="260D2D12" w14:textId="66AFC80B" w:rsidR="00661E48" w:rsidRPr="00041A10" w:rsidRDefault="00661E48" w:rsidP="007A218D">
            <w:pPr>
              <w:pStyle w:val="GLAVA3"/>
              <w:numPr>
                <w:ilvl w:val="0"/>
                <w:numId w:val="0"/>
              </w:numPr>
              <w:rPr>
                <w:rStyle w:val="Nivo2Znak"/>
                <w:rFonts w:ascii="Calibri" w:eastAsia="Calibri" w:hAnsi="Calibri"/>
                <w:szCs w:val="22"/>
              </w:rPr>
            </w:pPr>
            <w:r w:rsidRPr="00041A10">
              <w:rPr>
                <w:rStyle w:val="Nivo2Znak"/>
                <w:rFonts w:ascii="Calibri" w:eastAsia="Calibri" w:hAnsi="Calibri"/>
                <w:b/>
                <w:szCs w:val="22"/>
              </w:rPr>
              <w:t>Vse pogoje morajo, razen kjer je izrecno navedeno drugače, izpolnjevati vsi gospodarski subjekti (ponudnik, partner, podizvajalec), ki nastopajo v ponudbi oziroma sodelujejo pri izvedbi naročila</w:t>
            </w:r>
            <w:r w:rsidR="00760123">
              <w:rPr>
                <w:rStyle w:val="Nivo2Znak"/>
                <w:rFonts w:ascii="Calibri" w:eastAsia="Calibri" w:hAnsi="Calibri"/>
                <w:b/>
                <w:szCs w:val="22"/>
              </w:rPr>
              <w:t>.</w:t>
            </w:r>
          </w:p>
        </w:tc>
      </w:tr>
    </w:tbl>
    <w:p w14:paraId="68E750C4" w14:textId="77777777" w:rsidR="0091402D" w:rsidRPr="00041A10" w:rsidRDefault="0091402D" w:rsidP="002700C2">
      <w:pPr>
        <w:rPr>
          <w:rFonts w:cs="Calibri"/>
          <w:sz w:val="22"/>
        </w:rPr>
      </w:pPr>
    </w:p>
    <w:p w14:paraId="0D126033" w14:textId="77777777" w:rsidR="002700C2" w:rsidRPr="00041A10" w:rsidRDefault="00CD550A" w:rsidP="00333373">
      <w:pPr>
        <w:pStyle w:val="GLAVA11"/>
        <w:shd w:val="clear" w:color="auto" w:fill="FBD4B4"/>
        <w:ind w:left="567" w:hanging="567"/>
        <w:rPr>
          <w:rFonts w:cs="Calibri"/>
          <w:sz w:val="22"/>
        </w:rPr>
      </w:pPr>
      <w:bookmarkStart w:id="61" w:name="_Toc529197062"/>
      <w:r w:rsidRPr="00041A10">
        <w:rPr>
          <w:rFonts w:cs="Calibri"/>
          <w:sz w:val="22"/>
        </w:rPr>
        <w:t>RAZLOGI ZA IZKLJUČITEV</w:t>
      </w:r>
      <w:bookmarkEnd w:id="61"/>
    </w:p>
    <w:p w14:paraId="150134B6" w14:textId="77777777" w:rsidR="002700C2" w:rsidRPr="00041A10" w:rsidRDefault="002700C2" w:rsidP="002700C2">
      <w:pPr>
        <w:pStyle w:val="ColorfulList-Accent11"/>
        <w:rPr>
          <w:rFonts w:cs="Calibri"/>
          <w:sz w:val="22"/>
        </w:rPr>
      </w:pPr>
    </w:p>
    <w:p w14:paraId="6A4FD5B9" w14:textId="77777777" w:rsidR="00CD550A" w:rsidRPr="004C3749" w:rsidRDefault="00CD550A" w:rsidP="007A218D">
      <w:pPr>
        <w:pStyle w:val="GLAVA3"/>
        <w:rPr>
          <w:rStyle w:val="Nivo2Znak"/>
          <w:rFonts w:ascii="Calibri" w:eastAsia="Calibri" w:hAnsi="Calibri"/>
          <w:szCs w:val="22"/>
        </w:rPr>
      </w:pPr>
      <w:r w:rsidRPr="004C3749">
        <w:rPr>
          <w:rStyle w:val="Nivo2Znak"/>
          <w:rFonts w:ascii="Calibri" w:eastAsia="Calibri" w:hAnsi="Calibri"/>
          <w:szCs w:val="22"/>
        </w:rPr>
        <w:t xml:space="preserve">Gospodarski subjekt ali oseba, ki je članica upravnega, vodstvenega ali nadzornega organa tega gospodarskega subjekta ali ki ima pooblastilo za njegovo zastopanje ali odločanje ali nadzor v njem je </w:t>
      </w:r>
      <w:r w:rsidRPr="004C3749">
        <w:rPr>
          <w:rStyle w:val="Nivo2Znak"/>
          <w:rFonts w:ascii="Calibri" w:eastAsia="Calibri" w:hAnsi="Calibri"/>
          <w:szCs w:val="22"/>
        </w:rPr>
        <w:lastRenderedPageBreak/>
        <w:t>bil pravnomočno obsojen zaradi kaznivih dejanj iz 1. odstavka 75. člena Zakona o javnem naročanju (</w:t>
      </w:r>
      <w:r w:rsidR="003F7C56" w:rsidRPr="004C3749">
        <w:rPr>
          <w:rStyle w:val="Nivo2Znak"/>
          <w:rFonts w:ascii="Calibri" w:eastAsia="Calibri" w:hAnsi="Calibri"/>
          <w:szCs w:val="22"/>
        </w:rPr>
        <w:t>ZJN-3A</w:t>
      </w:r>
      <w:r w:rsidRPr="004C3749">
        <w:rPr>
          <w:rStyle w:val="Nivo2Znak"/>
          <w:rFonts w:ascii="Calibri" w:eastAsia="Calibri" w:hAnsi="Calibri"/>
          <w:szCs w:val="22"/>
        </w:rPr>
        <w:t>).</w:t>
      </w:r>
    </w:p>
    <w:p w14:paraId="13C70F79" w14:textId="77777777" w:rsidR="00CD550A" w:rsidRPr="004C3749" w:rsidRDefault="00CD550A" w:rsidP="007A218D">
      <w:pPr>
        <w:pStyle w:val="GLAVA3"/>
        <w:numPr>
          <w:ilvl w:val="0"/>
          <w:numId w:val="0"/>
        </w:numPr>
        <w:ind w:left="567"/>
        <w:rPr>
          <w:rStyle w:val="Nivo2Znak"/>
          <w:rFonts w:ascii="Calibri" w:eastAsia="Calibri" w:hAnsi="Calibri"/>
          <w:szCs w:val="22"/>
        </w:rPr>
      </w:pPr>
    </w:p>
    <w:p w14:paraId="023DB715" w14:textId="1CF0B642" w:rsidR="008209B1" w:rsidRPr="004C3749" w:rsidRDefault="00CD550A" w:rsidP="001D1582">
      <w:pPr>
        <w:pStyle w:val="GLAVA3"/>
        <w:numPr>
          <w:ilvl w:val="2"/>
          <w:numId w:val="10"/>
        </w:numPr>
        <w:rPr>
          <w:rStyle w:val="Nivo2Znak"/>
          <w:rFonts w:ascii="Calibri" w:eastAsia="Calibri" w:hAnsi="Calibri"/>
          <w:szCs w:val="22"/>
        </w:rPr>
      </w:pPr>
      <w:r w:rsidRPr="004C3749">
        <w:rPr>
          <w:rStyle w:val="Nivo2Znak"/>
          <w:rFonts w:ascii="Calibri" w:eastAsia="Calibri" w:hAnsi="Calibri"/>
          <w:szCs w:val="22"/>
        </w:rPr>
        <w:t>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 imel predloženih vseh obračunov davčnih odtegljajev za dohodke iz delovnega razmerja za obdobje zadnjih petih let do dne oddaje ponudbe.</w:t>
      </w:r>
    </w:p>
    <w:p w14:paraId="25ADF084" w14:textId="77777777" w:rsidR="008209B1" w:rsidRDefault="008209B1" w:rsidP="00B54D87">
      <w:pPr>
        <w:pStyle w:val="GLAVA3"/>
        <w:numPr>
          <w:ilvl w:val="0"/>
          <w:numId w:val="0"/>
        </w:numPr>
        <w:ind w:left="720"/>
        <w:rPr>
          <w:rFonts w:asciiTheme="minorHAnsi" w:eastAsia="Arial" w:hAnsiTheme="minorHAnsi" w:cstheme="minorHAnsi"/>
          <w:i/>
          <w:color w:val="000000"/>
        </w:rPr>
      </w:pPr>
    </w:p>
    <w:p w14:paraId="6AFE698D" w14:textId="598CC9F2" w:rsidR="008209B1" w:rsidRPr="008209B1" w:rsidRDefault="008209B1" w:rsidP="008209B1">
      <w:pPr>
        <w:pStyle w:val="GLAVA3"/>
        <w:numPr>
          <w:ilvl w:val="0"/>
          <w:numId w:val="0"/>
        </w:numPr>
        <w:ind w:left="720"/>
        <w:rPr>
          <w:rStyle w:val="Nivo2Znak"/>
          <w:rFonts w:asciiTheme="minorHAnsi" w:eastAsia="Arial" w:hAnsiTheme="minorHAnsi" w:cstheme="minorHAnsi"/>
          <w:bCs w:val="0"/>
          <w:color w:val="000000"/>
          <w:szCs w:val="22"/>
        </w:rPr>
      </w:pPr>
      <w:r w:rsidRPr="008209B1">
        <w:rPr>
          <w:rFonts w:asciiTheme="minorHAnsi" w:eastAsia="Arial" w:hAnsiTheme="minorHAnsi" w:cstheme="minorHAnsi"/>
          <w:i/>
          <w:color w:val="000000"/>
        </w:rPr>
        <w:t xml:space="preserve">V primeru, če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ali preverjanja znaša 50 eurov ali več ali če na dan oddaje vloge ali preverjanja ta subjekt ni imel predloženih vseh obračunov davčnih odtegljajev za dohodke iz delovnega razmerja za obdobje zadnjih petih let do dne oddaje vloge, se dovoli popravni mehanizem v skladu s 3. </w:t>
      </w:r>
      <w:r w:rsidRPr="008209B1">
        <w:rPr>
          <w:rFonts w:asciiTheme="minorHAnsi" w:eastAsia="Arial" w:hAnsiTheme="minorHAnsi" w:cstheme="minorHAnsi"/>
          <w:iCs/>
        </w:rPr>
        <w:t xml:space="preserve">členom </w:t>
      </w:r>
      <w:r w:rsidRPr="008209B1">
        <w:rPr>
          <w:rFonts w:asciiTheme="minorHAnsi" w:hAnsiTheme="minorHAnsi" w:cstheme="minorHAnsi"/>
          <w:i/>
          <w:shd w:val="clear" w:color="auto" w:fill="FFFFFF"/>
        </w:rPr>
        <w:t>Zakona o dodatnih ukrepih za omilitev posledic COVID-19 (Uradni list RS, št. 15/21) v povezavi</w:t>
      </w:r>
      <w:r w:rsidRPr="008209B1">
        <w:rPr>
          <w:rFonts w:ascii="Arial" w:hAnsi="Arial" w:cs="Arial"/>
          <w:i/>
          <w:sz w:val="18"/>
          <w:szCs w:val="18"/>
          <w:shd w:val="clear" w:color="auto" w:fill="FFFFFF"/>
        </w:rPr>
        <w:t xml:space="preserve"> </w:t>
      </w:r>
      <w:r w:rsidRPr="008209B1">
        <w:rPr>
          <w:rFonts w:asciiTheme="minorHAnsi" w:eastAsia="Arial" w:hAnsiTheme="minorHAnsi" w:cstheme="minorHAnsi"/>
          <w:i/>
        </w:rPr>
        <w:t xml:space="preserve">z  drugim odstavkom </w:t>
      </w:r>
      <w:r w:rsidRPr="008209B1">
        <w:rPr>
          <w:rFonts w:asciiTheme="minorHAnsi" w:eastAsia="Arial" w:hAnsiTheme="minorHAnsi" w:cstheme="minorHAnsi"/>
          <w:i/>
          <w:color w:val="000000"/>
        </w:rPr>
        <w:t>38. člena Zakona o interventnih ukrepih za omilitev in odpravo posledic epidemije COVID-19 (Uradni list št. 80/2020, v nadaljevanju: ZIUOOPE). Naročnik v tem primeru določi primeren rok, v katerem mora gospodarski subjekt obveznosti izpolniti, ta rok pa ne sme biti daljši od 30 dni.</w:t>
      </w:r>
    </w:p>
    <w:p w14:paraId="3227A6EF" w14:textId="77777777" w:rsidR="008209B1" w:rsidRPr="004C3749" w:rsidRDefault="008209B1" w:rsidP="007A218D">
      <w:pPr>
        <w:pStyle w:val="GLAVA3"/>
        <w:numPr>
          <w:ilvl w:val="0"/>
          <w:numId w:val="0"/>
        </w:numPr>
        <w:ind w:left="567"/>
        <w:rPr>
          <w:rStyle w:val="Nivo2Znak"/>
          <w:rFonts w:ascii="Calibri" w:eastAsia="Calibri" w:hAnsi="Calibri"/>
          <w:szCs w:val="22"/>
        </w:rPr>
      </w:pPr>
    </w:p>
    <w:p w14:paraId="14B80A0D" w14:textId="0730B077" w:rsidR="00CD550A" w:rsidRDefault="00CD550A" w:rsidP="007A218D">
      <w:pPr>
        <w:pStyle w:val="GLAVA3"/>
        <w:rPr>
          <w:rStyle w:val="Nivo2Znak"/>
          <w:rFonts w:ascii="Calibri" w:eastAsia="Calibri" w:hAnsi="Calibri"/>
          <w:szCs w:val="22"/>
        </w:rPr>
      </w:pPr>
      <w:r w:rsidRPr="004C3749">
        <w:rPr>
          <w:rStyle w:val="Nivo2Znak"/>
          <w:rFonts w:ascii="Calibri" w:eastAsia="Calibri" w:hAnsi="Calibri"/>
          <w:szCs w:val="22"/>
        </w:rPr>
        <w:t>Gospodarski subjekt je na dan, ko poteče rok za oddajo ponudb, izločen iz postopkov oddaje javnih naročil zaradi uvrstitve v evidenco gospodarskih subjektov z negativnimi referencami.</w:t>
      </w:r>
    </w:p>
    <w:p w14:paraId="5351DE62" w14:textId="77777777" w:rsidR="00760123" w:rsidRDefault="00760123" w:rsidP="00225F8D">
      <w:pPr>
        <w:pStyle w:val="Odstavekseznama"/>
        <w:rPr>
          <w:rStyle w:val="Nivo2Znak"/>
          <w:rFonts w:ascii="Calibri" w:eastAsia="Calibri" w:hAnsi="Calibri"/>
          <w:szCs w:val="22"/>
        </w:rPr>
      </w:pPr>
    </w:p>
    <w:p w14:paraId="6EA0CBF0" w14:textId="05656C89" w:rsidR="008209B1" w:rsidRPr="00225F8D" w:rsidRDefault="009803A9" w:rsidP="00225F8D">
      <w:pPr>
        <w:pStyle w:val="GLAVA3"/>
        <w:rPr>
          <w:rFonts w:cstheme="minorHAnsi"/>
        </w:rPr>
      </w:pPr>
      <w:r>
        <w:rPr>
          <w:rFonts w:cstheme="minorHAnsi"/>
          <w:color w:val="000000"/>
          <w:shd w:val="clear" w:color="auto" w:fill="FFFFFF"/>
        </w:rPr>
        <w:t>P</w:t>
      </w:r>
      <w:r w:rsidRPr="001A3323">
        <w:rPr>
          <w:rFonts w:cstheme="minorHAnsi"/>
          <w:color w:val="000000"/>
          <w:shd w:val="clear" w:color="auto" w:fill="FFFFFF"/>
        </w:rPr>
        <w:t>ristojni organ Republike Slovenije ali druge države članice ali tretje države</w:t>
      </w:r>
      <w:r>
        <w:t xml:space="preserve"> je </w:t>
      </w:r>
      <w:r w:rsidRPr="00D114C7">
        <w:t>v zadnjih treh letih pre</w:t>
      </w:r>
      <w:r>
        <w:t>d potekom roka za oddajo ponudb pri g</w:t>
      </w:r>
      <w:r w:rsidRPr="004A71A9">
        <w:t>ospodarskem</w:t>
      </w:r>
      <w:r w:rsidR="00760123" w:rsidRPr="004A71A9">
        <w:t xml:space="preserve"> subjekt</w:t>
      </w:r>
      <w:r>
        <w:t>u</w:t>
      </w:r>
      <w:r w:rsidR="00760123" w:rsidRPr="004A71A9">
        <w:t xml:space="preserve"> </w:t>
      </w:r>
      <w:r w:rsidR="00760123" w:rsidRPr="004A71A9">
        <w:rPr>
          <w:rFonts w:cstheme="minorHAnsi"/>
          <w:color w:val="000000"/>
          <w:shd w:val="clear" w:color="auto" w:fill="FFFFFF"/>
        </w:rPr>
        <w:t>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w:t>
      </w:r>
      <w:r w:rsidR="00760123" w:rsidRPr="00225F8D">
        <w:rPr>
          <w:rFonts w:cstheme="minorHAnsi"/>
          <w:color w:val="000000"/>
          <w:shd w:val="clear" w:color="auto" w:fill="FFFFFF"/>
        </w:rPr>
        <w:t>čitvami izrečena globa za prekršek.</w:t>
      </w:r>
    </w:p>
    <w:p w14:paraId="4685D952" w14:textId="77777777" w:rsidR="008209B1" w:rsidRDefault="008209B1" w:rsidP="00B54D87">
      <w:pPr>
        <w:pStyle w:val="GLAVA3"/>
        <w:numPr>
          <w:ilvl w:val="0"/>
          <w:numId w:val="0"/>
        </w:numPr>
        <w:ind w:left="567"/>
        <w:rPr>
          <w:rFonts w:ascii="Arial" w:eastAsia="Arial" w:hAnsi="Arial" w:cs="Arial"/>
          <w:color w:val="000000"/>
        </w:rPr>
      </w:pPr>
    </w:p>
    <w:p w14:paraId="1FD00322" w14:textId="7C1FEDA9" w:rsidR="008209B1" w:rsidRPr="008209B1" w:rsidRDefault="008209B1" w:rsidP="008209B1">
      <w:pPr>
        <w:pStyle w:val="GLAVA3"/>
        <w:numPr>
          <w:ilvl w:val="0"/>
          <w:numId w:val="0"/>
        </w:numPr>
        <w:ind w:left="567"/>
        <w:rPr>
          <w:rStyle w:val="Nivo2Znak"/>
          <w:rFonts w:asciiTheme="minorHAnsi" w:eastAsia="Arial" w:hAnsiTheme="minorHAnsi" w:cstheme="minorHAnsi"/>
          <w:bCs w:val="0"/>
          <w:i/>
          <w:iCs/>
          <w:color w:val="000000"/>
          <w:szCs w:val="22"/>
        </w:rPr>
      </w:pPr>
      <w:r w:rsidRPr="008209B1">
        <w:rPr>
          <w:rFonts w:asciiTheme="minorHAnsi" w:eastAsia="Arial" w:hAnsiTheme="minorHAnsi" w:cstheme="minorHAnsi"/>
          <w:i/>
          <w:iCs/>
          <w:color w:val="000000"/>
        </w:rPr>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394C1C35" w14:textId="77777777" w:rsidR="008209B1" w:rsidRPr="004C3749" w:rsidRDefault="008209B1" w:rsidP="007A218D">
      <w:pPr>
        <w:pStyle w:val="GLAVA3"/>
        <w:numPr>
          <w:ilvl w:val="0"/>
          <w:numId w:val="0"/>
        </w:numPr>
        <w:ind w:left="567"/>
        <w:rPr>
          <w:rStyle w:val="Nivo2Znak"/>
          <w:rFonts w:ascii="Calibri" w:eastAsia="Calibri" w:hAnsi="Calibri"/>
          <w:szCs w:val="22"/>
        </w:rPr>
      </w:pPr>
    </w:p>
    <w:p w14:paraId="20FB2040" w14:textId="77777777" w:rsidR="00CD550A" w:rsidRPr="004C3749" w:rsidRDefault="00845E86" w:rsidP="007A218D">
      <w:pPr>
        <w:pStyle w:val="GLAVA3"/>
        <w:rPr>
          <w:rStyle w:val="Nivo2Znak"/>
          <w:rFonts w:ascii="Calibri" w:eastAsia="Calibri" w:hAnsi="Calibri"/>
          <w:szCs w:val="22"/>
        </w:rPr>
      </w:pPr>
      <w:r w:rsidRPr="004C3749">
        <w:rPr>
          <w:rStyle w:val="Nivo2Znak"/>
          <w:rFonts w:ascii="Calibri" w:eastAsia="Calibri" w:hAnsi="Calibri"/>
          <w:szCs w:val="22"/>
        </w:rPr>
        <w:t>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D10E9FA" w14:textId="77777777" w:rsidR="00923DE4" w:rsidRPr="004C3749" w:rsidRDefault="00923DE4" w:rsidP="007A218D">
      <w:pPr>
        <w:pStyle w:val="GLAVA3"/>
        <w:numPr>
          <w:ilvl w:val="0"/>
          <w:numId w:val="0"/>
        </w:numPr>
        <w:ind w:left="567"/>
        <w:rPr>
          <w:rStyle w:val="Nivo2Znak"/>
          <w:rFonts w:ascii="Calibri" w:eastAsia="Calibri" w:hAnsi="Calibri"/>
          <w:szCs w:val="22"/>
        </w:rPr>
      </w:pPr>
    </w:p>
    <w:p w14:paraId="6CECF488" w14:textId="77777777" w:rsidR="00925798" w:rsidRDefault="00925798" w:rsidP="007A218D">
      <w:pPr>
        <w:pStyle w:val="GLAVA3"/>
        <w:rPr>
          <w:rStyle w:val="Nivo2Znak"/>
          <w:rFonts w:ascii="Calibri" w:eastAsia="Calibri" w:hAnsi="Calibri"/>
          <w:szCs w:val="22"/>
        </w:rPr>
      </w:pPr>
      <w:r w:rsidRPr="004C3749">
        <w:rPr>
          <w:rStyle w:val="Nivo2Znak"/>
          <w:rFonts w:ascii="Calibri" w:eastAsia="Calibri" w:hAnsi="Calibri"/>
          <w:szCs w:val="22"/>
        </w:rPr>
        <w:lastRenderedPageBreak/>
        <w:t>V zadnjih treh letih pred rokom za oddajo ponudbe so se pri pogodbi o izvedbi javnega naročila, sklenjeni z naročnikom, pri gospodarskem subjektu pokazale precejšnje ali stalne pomanjkljivosti pri izpolnjevanju ključne obveznosti, zaradi česar je naročnik predčasno odstopil od</w:t>
      </w:r>
      <w:r w:rsidRPr="00041A10">
        <w:rPr>
          <w:rStyle w:val="Nivo2Znak"/>
          <w:rFonts w:ascii="Calibri" w:eastAsia="Calibri" w:hAnsi="Calibri"/>
          <w:szCs w:val="22"/>
        </w:rPr>
        <w:t xml:space="preserve"> naročila oziroma pogodbe ali uveljavljal odškodnino ali so bile izvedene druge primerljive sankcije.</w:t>
      </w:r>
    </w:p>
    <w:p w14:paraId="596E0801" w14:textId="77777777" w:rsidR="00876CC7" w:rsidRPr="00041A10" w:rsidRDefault="00876CC7" w:rsidP="007A218D">
      <w:pPr>
        <w:pStyle w:val="GLAVA3"/>
        <w:numPr>
          <w:ilvl w:val="0"/>
          <w:numId w:val="0"/>
        </w:numPr>
        <w:ind w:left="567"/>
        <w:rPr>
          <w:rStyle w:val="Nivo2Znak"/>
          <w:rFonts w:ascii="Calibri" w:eastAsia="Calibri" w:hAnsi="Calibri"/>
          <w:szCs w:val="22"/>
        </w:rPr>
      </w:pPr>
    </w:p>
    <w:p w14:paraId="6D35FF47" w14:textId="77777777" w:rsidR="00F866D6" w:rsidRDefault="00225300" w:rsidP="00F866D6">
      <w:pPr>
        <w:pStyle w:val="ColorfulList-Accent11"/>
        <w:pBdr>
          <w:top w:val="single" w:sz="4" w:space="1" w:color="auto"/>
          <w:left w:val="single" w:sz="4" w:space="0" w:color="auto"/>
          <w:bottom w:val="single" w:sz="4" w:space="1" w:color="auto"/>
          <w:right w:val="single" w:sz="4" w:space="4" w:color="auto"/>
        </w:pBdr>
        <w:ind w:left="567"/>
        <w:rPr>
          <w:b/>
          <w:bCs/>
          <w:sz w:val="22"/>
        </w:rPr>
      </w:pPr>
      <w:r w:rsidRPr="00041A10">
        <w:rPr>
          <w:b/>
          <w:bCs/>
          <w:sz w:val="22"/>
        </w:rPr>
        <w:t>Dokazil</w:t>
      </w:r>
      <w:r w:rsidR="00845E86" w:rsidRPr="00041A10">
        <w:rPr>
          <w:b/>
          <w:bCs/>
          <w:sz w:val="22"/>
        </w:rPr>
        <w:t>o</w:t>
      </w:r>
      <w:r w:rsidR="004C3749">
        <w:rPr>
          <w:b/>
          <w:bCs/>
          <w:sz w:val="22"/>
        </w:rPr>
        <w:t>:</w:t>
      </w:r>
    </w:p>
    <w:p w14:paraId="4B8F3CBB" w14:textId="77777777" w:rsidR="00F866D6" w:rsidRDefault="00845E86" w:rsidP="00F866D6">
      <w:pPr>
        <w:pStyle w:val="ColorfulList-Accent11"/>
        <w:numPr>
          <w:ilvl w:val="0"/>
          <w:numId w:val="18"/>
        </w:numPr>
        <w:pBdr>
          <w:top w:val="single" w:sz="4" w:space="1" w:color="auto"/>
          <w:left w:val="single" w:sz="4" w:space="0" w:color="auto"/>
          <w:bottom w:val="single" w:sz="4" w:space="1" w:color="auto"/>
          <w:right w:val="single" w:sz="4" w:space="4" w:color="auto"/>
        </w:pBdr>
        <w:tabs>
          <w:tab w:val="left" w:pos="851"/>
        </w:tabs>
        <w:ind w:left="851" w:hanging="284"/>
        <w:rPr>
          <w:bCs/>
          <w:sz w:val="22"/>
        </w:rPr>
      </w:pPr>
      <w:r w:rsidRPr="00F866D6">
        <w:rPr>
          <w:bCs/>
          <w:sz w:val="22"/>
        </w:rPr>
        <w:t xml:space="preserve">Izpolnjen in podpisan </w:t>
      </w:r>
      <w:r w:rsidRPr="00F866D6">
        <w:rPr>
          <w:b/>
          <w:bCs/>
          <w:sz w:val="22"/>
        </w:rPr>
        <w:t>ESPD</w:t>
      </w:r>
      <w:r w:rsidR="00F866D6" w:rsidRPr="00F866D6">
        <w:rPr>
          <w:bCs/>
          <w:sz w:val="22"/>
        </w:rPr>
        <w:t xml:space="preserve"> za vse gospodarske subjekte, ki nastopajo v ponudbi,</w:t>
      </w:r>
    </w:p>
    <w:p w14:paraId="5119A82D" w14:textId="4F29631E" w:rsidR="00A12E9D" w:rsidRPr="00F866D6" w:rsidRDefault="00F866D6" w:rsidP="00F866D6">
      <w:pPr>
        <w:pStyle w:val="ColorfulList-Accent11"/>
        <w:numPr>
          <w:ilvl w:val="0"/>
          <w:numId w:val="18"/>
        </w:numPr>
        <w:pBdr>
          <w:top w:val="single" w:sz="4" w:space="1" w:color="auto"/>
          <w:left w:val="single" w:sz="4" w:space="0" w:color="auto"/>
          <w:bottom w:val="single" w:sz="4" w:space="1" w:color="auto"/>
          <w:right w:val="single" w:sz="4" w:space="4" w:color="auto"/>
        </w:pBdr>
        <w:tabs>
          <w:tab w:val="left" w:pos="851"/>
        </w:tabs>
        <w:ind w:left="851" w:hanging="284"/>
        <w:rPr>
          <w:bCs/>
          <w:sz w:val="22"/>
        </w:rPr>
      </w:pPr>
      <w:r w:rsidRPr="00F866D6">
        <w:rPr>
          <w:bCs/>
          <w:sz w:val="22"/>
        </w:rPr>
        <w:t>Izpolnjena in podpisana</w:t>
      </w:r>
      <w:r w:rsidR="00A12E9D" w:rsidRPr="00F866D6">
        <w:rPr>
          <w:bCs/>
          <w:sz w:val="22"/>
        </w:rPr>
        <w:t xml:space="preserve"> </w:t>
      </w:r>
      <w:r w:rsidR="00A12E9D" w:rsidRPr="00F866D6">
        <w:rPr>
          <w:b/>
          <w:bCs/>
          <w:sz w:val="22"/>
        </w:rPr>
        <w:t xml:space="preserve">Izjava </w:t>
      </w:r>
      <w:r w:rsidR="001F7068">
        <w:rPr>
          <w:b/>
          <w:bCs/>
          <w:sz w:val="22"/>
        </w:rPr>
        <w:t>2</w:t>
      </w:r>
      <w:r w:rsidR="001F7068" w:rsidRPr="00F866D6">
        <w:rPr>
          <w:bCs/>
          <w:sz w:val="22"/>
        </w:rPr>
        <w:t xml:space="preserve"> </w:t>
      </w:r>
      <w:r w:rsidRPr="00F866D6">
        <w:rPr>
          <w:bCs/>
          <w:sz w:val="22"/>
        </w:rPr>
        <w:t xml:space="preserve">za vse gospodarske subjekte, ki nastopajo v ponudbi </w:t>
      </w:r>
      <w:r w:rsidR="008F11B4" w:rsidRPr="00F866D6">
        <w:rPr>
          <w:bCs/>
          <w:sz w:val="22"/>
        </w:rPr>
        <w:t>in za vsak subjekt, kater</w:t>
      </w:r>
      <w:r w:rsidR="00180FF3" w:rsidRPr="00F866D6">
        <w:rPr>
          <w:bCs/>
          <w:sz w:val="22"/>
        </w:rPr>
        <w:t>ega</w:t>
      </w:r>
      <w:r w:rsidR="008F11B4" w:rsidRPr="00F866D6">
        <w:rPr>
          <w:bCs/>
          <w:sz w:val="22"/>
        </w:rPr>
        <w:t xml:space="preserve"> zmogljivosti ponudnik uporablja</w:t>
      </w:r>
      <w:r w:rsidRPr="00F866D6">
        <w:rPr>
          <w:bCs/>
          <w:sz w:val="22"/>
        </w:rPr>
        <w:t>.</w:t>
      </w:r>
      <w:r w:rsidRPr="00F866D6">
        <w:rPr>
          <w:b/>
          <w:bCs/>
          <w:sz w:val="22"/>
        </w:rPr>
        <w:t xml:space="preserve"> </w:t>
      </w:r>
    </w:p>
    <w:p w14:paraId="702DA538" w14:textId="644F4E73" w:rsidR="004C6BF2" w:rsidRDefault="004C6BF2" w:rsidP="00A82965">
      <w:pPr>
        <w:pStyle w:val="ColorfulList-Accent11"/>
        <w:pBdr>
          <w:top w:val="single" w:sz="4" w:space="1" w:color="auto"/>
          <w:left w:val="single" w:sz="4" w:space="0" w:color="auto"/>
          <w:bottom w:val="single" w:sz="4" w:space="1" w:color="auto"/>
          <w:right w:val="single" w:sz="4" w:space="4" w:color="auto"/>
        </w:pBdr>
        <w:ind w:left="567"/>
        <w:rPr>
          <w:bCs/>
          <w:i/>
          <w:sz w:val="22"/>
        </w:rPr>
      </w:pPr>
    </w:p>
    <w:p w14:paraId="5053BE95" w14:textId="77777777" w:rsidR="00533A17" w:rsidRPr="0079515C" w:rsidRDefault="00533A17" w:rsidP="0078764E">
      <w:pPr>
        <w:pStyle w:val="ColorfulList-Accent11"/>
        <w:pBdr>
          <w:top w:val="single" w:sz="4" w:space="1" w:color="auto"/>
          <w:left w:val="single" w:sz="4" w:space="0" w:color="auto"/>
          <w:bottom w:val="single" w:sz="4" w:space="1" w:color="auto"/>
          <w:right w:val="single" w:sz="4" w:space="4" w:color="auto"/>
        </w:pBdr>
        <w:ind w:left="567"/>
        <w:rPr>
          <w:bCs/>
          <w:i/>
          <w:sz w:val="22"/>
        </w:rPr>
      </w:pPr>
      <w:r w:rsidRPr="0079515C">
        <w:rPr>
          <w:bCs/>
          <w:i/>
          <w:sz w:val="22"/>
        </w:rPr>
        <w:t>Opomba:</w:t>
      </w:r>
    </w:p>
    <w:p w14:paraId="37C33CBC" w14:textId="197470CC" w:rsidR="00F866D6" w:rsidRDefault="00F866D6" w:rsidP="00F866D6">
      <w:pPr>
        <w:pBdr>
          <w:top w:val="single" w:sz="4" w:space="1" w:color="auto"/>
          <w:left w:val="single" w:sz="4" w:space="0" w:color="auto"/>
          <w:bottom w:val="single" w:sz="4" w:space="1" w:color="auto"/>
          <w:right w:val="single" w:sz="4" w:space="4" w:color="auto"/>
        </w:pBdr>
        <w:ind w:left="567"/>
        <w:rPr>
          <w:i/>
          <w:sz w:val="22"/>
        </w:rPr>
      </w:pPr>
      <w:r w:rsidRPr="00BD452C">
        <w:rPr>
          <w:i/>
          <w:sz w:val="22"/>
        </w:rPr>
        <w:t xml:space="preserve">Izjava </w:t>
      </w:r>
      <w:r w:rsidR="001F7068">
        <w:rPr>
          <w:i/>
          <w:sz w:val="22"/>
        </w:rPr>
        <w:t>2</w:t>
      </w:r>
      <w:r w:rsidR="001F7068" w:rsidRPr="00F866D6">
        <w:rPr>
          <w:i/>
          <w:sz w:val="22"/>
        </w:rPr>
        <w:t xml:space="preserve"> </w:t>
      </w:r>
      <w:r w:rsidRPr="00F866D6">
        <w:rPr>
          <w:i/>
          <w:sz w:val="22"/>
        </w:rPr>
        <w:t>mora vsebovati podatke in podpise vseh oseb, ki so članice upravnega, vodstvenega ali nadzornega organa gospodarskega subjekta ali ki imajo pooblastila za njegovo zastopanje ali odločanje ali nadzor v njem.</w:t>
      </w:r>
    </w:p>
    <w:p w14:paraId="57FDD3A2" w14:textId="77777777" w:rsidR="00F866D6" w:rsidRDefault="00F866D6" w:rsidP="00F866D6">
      <w:pPr>
        <w:pBdr>
          <w:top w:val="single" w:sz="4" w:space="1" w:color="auto"/>
          <w:left w:val="single" w:sz="4" w:space="0" w:color="auto"/>
          <w:bottom w:val="single" w:sz="4" w:space="1" w:color="auto"/>
          <w:right w:val="single" w:sz="4" w:space="4" w:color="auto"/>
        </w:pBdr>
        <w:ind w:left="567"/>
        <w:rPr>
          <w:i/>
          <w:sz w:val="22"/>
        </w:rPr>
      </w:pPr>
    </w:p>
    <w:p w14:paraId="3FACD7CD" w14:textId="77777777" w:rsidR="00E81988" w:rsidRPr="0079515C" w:rsidRDefault="00533A17" w:rsidP="00F866D6">
      <w:pPr>
        <w:pBdr>
          <w:top w:val="single" w:sz="4" w:space="1" w:color="auto"/>
          <w:left w:val="single" w:sz="4" w:space="0" w:color="auto"/>
          <w:bottom w:val="single" w:sz="4" w:space="1" w:color="auto"/>
          <w:right w:val="single" w:sz="4" w:space="4" w:color="auto"/>
        </w:pBdr>
        <w:ind w:left="567"/>
        <w:rPr>
          <w:i/>
          <w:sz w:val="22"/>
        </w:rPr>
      </w:pPr>
      <w:r w:rsidRPr="0079515C">
        <w:rPr>
          <w:i/>
          <w:sz w:val="22"/>
        </w:rPr>
        <w:t>Naročnik si pridržuje pravico, da navedb</w:t>
      </w:r>
      <w:r w:rsidR="00F866D6">
        <w:rPr>
          <w:i/>
          <w:sz w:val="22"/>
        </w:rPr>
        <w:t>e v ESPD</w:t>
      </w:r>
      <w:r w:rsidRPr="0079515C">
        <w:rPr>
          <w:i/>
          <w:sz w:val="22"/>
        </w:rPr>
        <w:t xml:space="preserve"> preveri ter zahteva potrdila, izjave in druga dokazila, kot jih določa 77. člen </w:t>
      </w:r>
      <w:r w:rsidR="003F7C56">
        <w:rPr>
          <w:i/>
          <w:sz w:val="22"/>
        </w:rPr>
        <w:t>ZJN-3A</w:t>
      </w:r>
      <w:r w:rsidRPr="0079515C">
        <w:rPr>
          <w:i/>
          <w:sz w:val="22"/>
        </w:rPr>
        <w:t xml:space="preserve"> iz katerih je razvidno izpolnjevanje tega pogoja.</w:t>
      </w:r>
      <w:r w:rsidR="00923DE4" w:rsidRPr="0079515C">
        <w:rPr>
          <w:i/>
          <w:sz w:val="22"/>
        </w:rPr>
        <w:t xml:space="preserve"> </w:t>
      </w:r>
    </w:p>
    <w:p w14:paraId="64DFA72A" w14:textId="77777777" w:rsidR="00225300" w:rsidRPr="0079515C" w:rsidRDefault="00225300" w:rsidP="007A218D">
      <w:pPr>
        <w:pStyle w:val="GLAVA3"/>
        <w:numPr>
          <w:ilvl w:val="0"/>
          <w:numId w:val="0"/>
        </w:numPr>
        <w:ind w:left="576"/>
      </w:pPr>
    </w:p>
    <w:p w14:paraId="731CF256" w14:textId="77777777" w:rsidR="002700C2" w:rsidRPr="0079515C" w:rsidRDefault="002C0312" w:rsidP="00333373">
      <w:pPr>
        <w:pStyle w:val="GLAVA11"/>
        <w:shd w:val="clear" w:color="auto" w:fill="FBD4B4"/>
        <w:ind w:left="567" w:hanging="567"/>
        <w:rPr>
          <w:rFonts w:cs="Calibri"/>
          <w:sz w:val="22"/>
        </w:rPr>
      </w:pPr>
      <w:bookmarkStart w:id="62" w:name="_Toc529197063"/>
      <w:r w:rsidRPr="0079515C">
        <w:rPr>
          <w:rFonts w:cs="Calibri"/>
          <w:sz w:val="22"/>
        </w:rPr>
        <w:t>POGOJI ZA SODELOVANJE</w:t>
      </w:r>
      <w:bookmarkEnd w:id="62"/>
    </w:p>
    <w:p w14:paraId="3889C5A7" w14:textId="77777777" w:rsidR="002700C2" w:rsidRPr="0079515C" w:rsidRDefault="002700C2" w:rsidP="002700C2">
      <w:pPr>
        <w:pStyle w:val="ColorfulList-Accent11"/>
        <w:rPr>
          <w:rFonts w:cs="Calibri"/>
          <w:sz w:val="22"/>
        </w:rPr>
      </w:pPr>
    </w:p>
    <w:p w14:paraId="18706D9D" w14:textId="77777777" w:rsidR="002C0312" w:rsidRPr="0079515C" w:rsidRDefault="002C0312" w:rsidP="007A218D">
      <w:pPr>
        <w:pStyle w:val="GLAVA3"/>
        <w:numPr>
          <w:ilvl w:val="0"/>
          <w:numId w:val="0"/>
        </w:numPr>
        <w:ind w:left="567"/>
        <w:rPr>
          <w:rStyle w:val="Nivo2Znak"/>
          <w:rFonts w:ascii="Calibri" w:eastAsia="Calibri" w:hAnsi="Calibri"/>
          <w:b/>
          <w:szCs w:val="22"/>
          <w:u w:val="single"/>
        </w:rPr>
      </w:pPr>
      <w:r w:rsidRPr="0079515C">
        <w:rPr>
          <w:rStyle w:val="Nivo2Znak"/>
          <w:rFonts w:ascii="Calibri" w:eastAsia="Calibri" w:hAnsi="Calibri"/>
          <w:b/>
          <w:szCs w:val="22"/>
          <w:u w:val="single"/>
        </w:rPr>
        <w:t>Ustreznost za opravljanje poklicne dejavnosti</w:t>
      </w:r>
    </w:p>
    <w:p w14:paraId="2C29E0A0" w14:textId="77777777" w:rsidR="002C0312" w:rsidRPr="0079515C" w:rsidRDefault="002C0312" w:rsidP="002700C2">
      <w:pPr>
        <w:pStyle w:val="ColorfulList-Accent11"/>
        <w:rPr>
          <w:rFonts w:cs="Calibri"/>
          <w:sz w:val="22"/>
        </w:rPr>
      </w:pPr>
    </w:p>
    <w:p w14:paraId="5D9B23A1" w14:textId="28A94DD9" w:rsidR="002C0312" w:rsidRPr="00550D95" w:rsidRDefault="002C0312" w:rsidP="007A218D">
      <w:pPr>
        <w:pStyle w:val="GLAVA3"/>
        <w:rPr>
          <w:bCs/>
        </w:rPr>
      </w:pPr>
      <w:r w:rsidRPr="0079515C">
        <w:t>Gospodarski subjekt je registriran za opravljanje dejav</w:t>
      </w:r>
      <w:r w:rsidR="00410D73" w:rsidRPr="0079515C">
        <w:t>nosti</w:t>
      </w:r>
      <w:r w:rsidRPr="0079515C">
        <w:t>, ki je predmet naročila in jo prevzema v ponudbi</w:t>
      </w:r>
      <w:r w:rsidRPr="0079515C">
        <w:rPr>
          <w:szCs w:val="20"/>
        </w:rPr>
        <w:t>.</w:t>
      </w:r>
    </w:p>
    <w:p w14:paraId="021C3E46" w14:textId="77777777" w:rsidR="00550D95" w:rsidRPr="00550D95" w:rsidRDefault="00550D95" w:rsidP="007A218D">
      <w:pPr>
        <w:pStyle w:val="GLAVA3"/>
        <w:numPr>
          <w:ilvl w:val="0"/>
          <w:numId w:val="0"/>
        </w:numPr>
        <w:ind w:left="567"/>
      </w:pPr>
    </w:p>
    <w:p w14:paraId="55A1F07E" w14:textId="7596431D" w:rsidR="00550D95" w:rsidRPr="0079515C" w:rsidRDefault="009803A9" w:rsidP="007A218D">
      <w:pPr>
        <w:pStyle w:val="GLAVA3"/>
      </w:pPr>
      <w:r>
        <w:t>Gospodarski subjekt i</w:t>
      </w:r>
      <w:r w:rsidR="00550D95" w:rsidRPr="00550D95">
        <w:t>ma zavarovano odgovornost za škodo, ki bi utegnila nastati naročniku in tretjim osebam v zvezi z opravljanjem dejavnosti, ki jo prevzema v ponudbi.</w:t>
      </w:r>
    </w:p>
    <w:p w14:paraId="0AC24C21" w14:textId="5AEF31F4" w:rsidR="005D68F4" w:rsidRDefault="005D68F4" w:rsidP="007A218D">
      <w:pPr>
        <w:pStyle w:val="GLAVA3"/>
        <w:numPr>
          <w:ilvl w:val="0"/>
          <w:numId w:val="0"/>
        </w:numPr>
        <w:ind w:left="567"/>
        <w:rPr>
          <w:rStyle w:val="Nivo2Znak"/>
          <w:rFonts w:ascii="Calibri" w:eastAsia="Calibri" w:hAnsi="Calibri"/>
          <w:szCs w:val="22"/>
        </w:rPr>
      </w:pPr>
    </w:p>
    <w:p w14:paraId="1A6088A5" w14:textId="77777777" w:rsidR="0078764E" w:rsidRPr="0079515C" w:rsidRDefault="002C0312" w:rsidP="0078764E">
      <w:pPr>
        <w:pStyle w:val="ColorfulList-Accent11"/>
        <w:pBdr>
          <w:top w:val="single" w:sz="4" w:space="1" w:color="auto"/>
          <w:left w:val="single" w:sz="4" w:space="0" w:color="auto"/>
          <w:bottom w:val="single" w:sz="4" w:space="1" w:color="auto"/>
          <w:right w:val="single" w:sz="4" w:space="4" w:color="auto"/>
        </w:pBdr>
        <w:ind w:left="567"/>
        <w:rPr>
          <w:b/>
          <w:bCs/>
          <w:sz w:val="22"/>
        </w:rPr>
      </w:pPr>
      <w:r w:rsidRPr="0079515C">
        <w:rPr>
          <w:b/>
          <w:bCs/>
          <w:sz w:val="22"/>
        </w:rPr>
        <w:t>Dokazilo</w:t>
      </w:r>
      <w:r w:rsidR="0078764E" w:rsidRPr="0079515C">
        <w:rPr>
          <w:b/>
          <w:bCs/>
          <w:sz w:val="22"/>
        </w:rPr>
        <w:t>:</w:t>
      </w:r>
    </w:p>
    <w:p w14:paraId="0466EB3A" w14:textId="77777777" w:rsidR="003E2680" w:rsidRDefault="003E2680" w:rsidP="003E2680">
      <w:pPr>
        <w:pStyle w:val="ColorfulList-Accent11"/>
        <w:numPr>
          <w:ilvl w:val="0"/>
          <w:numId w:val="18"/>
        </w:numPr>
        <w:pBdr>
          <w:top w:val="single" w:sz="4" w:space="1" w:color="auto"/>
          <w:left w:val="single" w:sz="4" w:space="0" w:color="auto"/>
          <w:bottom w:val="single" w:sz="4" w:space="1" w:color="auto"/>
          <w:right w:val="single" w:sz="4" w:space="4" w:color="auto"/>
        </w:pBdr>
        <w:tabs>
          <w:tab w:val="left" w:pos="851"/>
        </w:tabs>
        <w:ind w:left="851" w:hanging="284"/>
        <w:rPr>
          <w:bCs/>
          <w:sz w:val="22"/>
        </w:rPr>
      </w:pPr>
      <w:r w:rsidRPr="00F866D6">
        <w:rPr>
          <w:bCs/>
          <w:sz w:val="22"/>
        </w:rPr>
        <w:t xml:space="preserve">Izpolnjen in podpisan </w:t>
      </w:r>
      <w:r w:rsidRPr="00F866D6">
        <w:rPr>
          <w:b/>
          <w:bCs/>
          <w:sz w:val="22"/>
        </w:rPr>
        <w:t>ESPD</w:t>
      </w:r>
      <w:r w:rsidRPr="00F866D6">
        <w:rPr>
          <w:bCs/>
          <w:sz w:val="22"/>
        </w:rPr>
        <w:t xml:space="preserve"> za vse gospodarske subjekte, ki nastopajo v ponudbi</w:t>
      </w:r>
    </w:p>
    <w:p w14:paraId="7B5AB5E8" w14:textId="77777777" w:rsidR="00533A17" w:rsidRPr="0079515C" w:rsidRDefault="00533A17" w:rsidP="0078764E">
      <w:pPr>
        <w:pStyle w:val="ColorfulList-Accent11"/>
        <w:pBdr>
          <w:top w:val="single" w:sz="4" w:space="1" w:color="auto"/>
          <w:left w:val="single" w:sz="4" w:space="0" w:color="auto"/>
          <w:bottom w:val="single" w:sz="4" w:space="1" w:color="auto"/>
          <w:right w:val="single" w:sz="4" w:space="4" w:color="auto"/>
        </w:pBdr>
        <w:ind w:left="567"/>
        <w:rPr>
          <w:bCs/>
          <w:sz w:val="22"/>
        </w:rPr>
      </w:pPr>
    </w:p>
    <w:p w14:paraId="62017B11" w14:textId="77777777" w:rsidR="00533A17" w:rsidRPr="0079515C" w:rsidRDefault="00533A17" w:rsidP="00533A17">
      <w:pPr>
        <w:pStyle w:val="ColorfulList-Accent11"/>
        <w:pBdr>
          <w:top w:val="single" w:sz="4" w:space="1" w:color="auto"/>
          <w:left w:val="single" w:sz="4" w:space="0" w:color="auto"/>
          <w:bottom w:val="single" w:sz="4" w:space="1" w:color="auto"/>
          <w:right w:val="single" w:sz="4" w:space="4" w:color="auto"/>
        </w:pBdr>
        <w:ind w:left="567"/>
        <w:rPr>
          <w:bCs/>
          <w:i/>
          <w:sz w:val="22"/>
        </w:rPr>
      </w:pPr>
      <w:r w:rsidRPr="0079515C">
        <w:rPr>
          <w:bCs/>
          <w:i/>
          <w:sz w:val="22"/>
        </w:rPr>
        <w:t>Opomba:</w:t>
      </w:r>
    </w:p>
    <w:p w14:paraId="6DDB29B1" w14:textId="77777777" w:rsidR="00E81988" w:rsidRPr="0079515C" w:rsidRDefault="00533A17" w:rsidP="00533A17">
      <w:pPr>
        <w:pBdr>
          <w:top w:val="single" w:sz="4" w:space="1" w:color="auto"/>
          <w:left w:val="single" w:sz="4" w:space="0" w:color="auto"/>
          <w:bottom w:val="single" w:sz="4" w:space="1" w:color="auto"/>
          <w:right w:val="single" w:sz="4" w:space="4" w:color="auto"/>
        </w:pBdr>
        <w:ind w:left="567"/>
        <w:rPr>
          <w:i/>
          <w:sz w:val="22"/>
          <w:u w:val="single"/>
        </w:rPr>
      </w:pPr>
      <w:r w:rsidRPr="0079515C">
        <w:rPr>
          <w:i/>
          <w:sz w:val="22"/>
        </w:rPr>
        <w:t xml:space="preserve">Naročnik si pridržuje pravico, da navedbo preveri ter zahteva potrdila, izjave in druga dokazila, kot jih določa 77. člen </w:t>
      </w:r>
      <w:r w:rsidR="003F7C56">
        <w:rPr>
          <w:i/>
          <w:sz w:val="22"/>
        </w:rPr>
        <w:t>ZJN-3A</w:t>
      </w:r>
      <w:r w:rsidRPr="0079515C">
        <w:rPr>
          <w:i/>
          <w:sz w:val="22"/>
        </w:rPr>
        <w:t xml:space="preserve"> iz katerih je razvidno izpolnjevanje tega pogoja.</w:t>
      </w:r>
      <w:r w:rsidR="00E81988" w:rsidRPr="0079515C">
        <w:rPr>
          <w:i/>
          <w:sz w:val="22"/>
          <w:u w:val="single"/>
        </w:rPr>
        <w:t xml:space="preserve"> </w:t>
      </w:r>
    </w:p>
    <w:p w14:paraId="0BDB686F" w14:textId="77777777" w:rsidR="002C0312" w:rsidRPr="0079515C" w:rsidRDefault="002C0312" w:rsidP="007A218D">
      <w:pPr>
        <w:pStyle w:val="GLAVA3"/>
        <w:numPr>
          <w:ilvl w:val="0"/>
          <w:numId w:val="0"/>
        </w:numPr>
        <w:ind w:left="567"/>
        <w:rPr>
          <w:rStyle w:val="Nivo2Znak"/>
          <w:rFonts w:ascii="Calibri" w:eastAsia="Calibri" w:hAnsi="Calibri"/>
          <w:szCs w:val="22"/>
        </w:rPr>
      </w:pPr>
    </w:p>
    <w:p w14:paraId="7B422AFC" w14:textId="77777777" w:rsidR="002C0312" w:rsidRPr="0079515C" w:rsidRDefault="002C0312" w:rsidP="007A218D">
      <w:pPr>
        <w:pStyle w:val="GLAVA3"/>
        <w:numPr>
          <w:ilvl w:val="0"/>
          <w:numId w:val="0"/>
        </w:numPr>
        <w:ind w:left="567"/>
        <w:rPr>
          <w:rStyle w:val="Nivo2Znak"/>
          <w:rFonts w:ascii="Calibri" w:eastAsia="Calibri" w:hAnsi="Calibri"/>
          <w:b/>
          <w:szCs w:val="22"/>
          <w:u w:val="single"/>
        </w:rPr>
      </w:pPr>
      <w:r w:rsidRPr="0079515C">
        <w:rPr>
          <w:rStyle w:val="Nivo2Znak"/>
          <w:rFonts w:ascii="Calibri" w:eastAsia="Calibri" w:hAnsi="Calibri"/>
          <w:b/>
          <w:szCs w:val="22"/>
          <w:u w:val="single"/>
        </w:rPr>
        <w:t>Ekonomsko finančni položaj</w:t>
      </w:r>
    </w:p>
    <w:p w14:paraId="3477FC62" w14:textId="77777777" w:rsidR="002C0312" w:rsidRPr="0079515C" w:rsidRDefault="002C0312" w:rsidP="007A218D">
      <w:pPr>
        <w:pStyle w:val="GLAVA3"/>
        <w:numPr>
          <w:ilvl w:val="0"/>
          <w:numId w:val="0"/>
        </w:numPr>
        <w:ind w:left="567"/>
        <w:rPr>
          <w:rStyle w:val="Nivo2Znak"/>
          <w:rFonts w:ascii="Calibri" w:eastAsia="Calibri" w:hAnsi="Calibri"/>
          <w:szCs w:val="22"/>
        </w:rPr>
      </w:pPr>
    </w:p>
    <w:p w14:paraId="7A1A18BC" w14:textId="4DD39BAB" w:rsidR="001B101B" w:rsidRPr="0079515C" w:rsidRDefault="002C0312" w:rsidP="007A218D">
      <w:pPr>
        <w:pStyle w:val="GLAVA3"/>
        <w:rPr>
          <w:rStyle w:val="Nivo2Znak"/>
          <w:rFonts w:ascii="Calibri" w:eastAsia="Calibri" w:hAnsi="Calibri"/>
          <w:szCs w:val="22"/>
        </w:rPr>
      </w:pPr>
      <w:r w:rsidRPr="0079515C">
        <w:rPr>
          <w:rStyle w:val="Nivo2Znak"/>
          <w:rFonts w:ascii="Calibri" w:eastAsia="Calibri" w:hAnsi="Calibri"/>
          <w:szCs w:val="22"/>
        </w:rPr>
        <w:t xml:space="preserve">Povprečni </w:t>
      </w:r>
      <w:r w:rsidR="00410D73" w:rsidRPr="0079515C">
        <w:rPr>
          <w:rStyle w:val="Nivo2Znak"/>
          <w:rFonts w:ascii="Calibri" w:eastAsia="Calibri" w:hAnsi="Calibri"/>
          <w:szCs w:val="22"/>
        </w:rPr>
        <w:t xml:space="preserve">čisti </w:t>
      </w:r>
      <w:r w:rsidRPr="0079515C">
        <w:rPr>
          <w:rStyle w:val="Nivo2Znak"/>
          <w:rFonts w:ascii="Calibri" w:eastAsia="Calibri" w:hAnsi="Calibri"/>
          <w:szCs w:val="22"/>
        </w:rPr>
        <w:t xml:space="preserve">letni prihodki ponudnika </w:t>
      </w:r>
      <w:r w:rsidR="00410D73" w:rsidRPr="0079515C">
        <w:rPr>
          <w:rStyle w:val="Nivo2Znak"/>
          <w:rFonts w:ascii="Calibri" w:eastAsia="Calibri" w:hAnsi="Calibri"/>
          <w:szCs w:val="22"/>
        </w:rPr>
        <w:t>(samostojnega ponudnika oz. seštevek partnerjev v skupni ponudbi</w:t>
      </w:r>
      <w:r w:rsidR="004E5CC0">
        <w:rPr>
          <w:rStyle w:val="Nivo2Znak"/>
          <w:rFonts w:ascii="Calibri" w:eastAsia="Calibri" w:hAnsi="Calibri"/>
          <w:szCs w:val="22"/>
        </w:rPr>
        <w:t xml:space="preserve"> ter subjektov, katerih zmogljivosti ponudnik uporablja</w:t>
      </w:r>
      <w:r w:rsidR="00410D73" w:rsidRPr="0079515C">
        <w:rPr>
          <w:rStyle w:val="Nivo2Znak"/>
          <w:rFonts w:ascii="Calibri" w:eastAsia="Calibri" w:hAnsi="Calibri"/>
          <w:szCs w:val="22"/>
        </w:rPr>
        <w:t xml:space="preserve">) </w:t>
      </w:r>
      <w:r w:rsidRPr="0079515C">
        <w:rPr>
          <w:rStyle w:val="Nivo2Znak"/>
          <w:rFonts w:ascii="Calibri" w:eastAsia="Calibri" w:hAnsi="Calibri"/>
          <w:szCs w:val="22"/>
        </w:rPr>
        <w:t xml:space="preserve">iz rednega poslovanja v </w:t>
      </w:r>
      <w:r w:rsidRPr="0079515C">
        <w:rPr>
          <w:rStyle w:val="Nivo2Znak"/>
          <w:rFonts w:ascii="Calibri" w:eastAsia="Calibri" w:hAnsi="Calibri"/>
          <w:b/>
          <w:szCs w:val="22"/>
        </w:rPr>
        <w:t>zadnjih treh (3</w:t>
      </w:r>
      <w:r w:rsidR="00AA3671" w:rsidRPr="0079515C">
        <w:rPr>
          <w:rStyle w:val="Nivo2Znak"/>
          <w:rFonts w:ascii="Calibri" w:eastAsia="Calibri" w:hAnsi="Calibri"/>
          <w:b/>
          <w:szCs w:val="22"/>
        </w:rPr>
        <w:t>) poslovnih</w:t>
      </w:r>
      <w:r w:rsidRPr="0079515C">
        <w:rPr>
          <w:rStyle w:val="Nivo2Znak"/>
          <w:rFonts w:ascii="Calibri" w:eastAsia="Calibri" w:hAnsi="Calibri"/>
          <w:b/>
          <w:szCs w:val="22"/>
        </w:rPr>
        <w:t xml:space="preserve"> letih pred objavo </w:t>
      </w:r>
      <w:r w:rsidR="00594D97" w:rsidRPr="0079515C">
        <w:rPr>
          <w:rStyle w:val="Nivo2Znak"/>
          <w:rFonts w:ascii="Calibri" w:eastAsia="Calibri" w:hAnsi="Calibri"/>
          <w:b/>
          <w:szCs w:val="22"/>
        </w:rPr>
        <w:t xml:space="preserve">javnega </w:t>
      </w:r>
      <w:r w:rsidR="00594D97" w:rsidRPr="00EA5279">
        <w:rPr>
          <w:rStyle w:val="Nivo2Znak"/>
          <w:rFonts w:ascii="Calibri" w:eastAsia="Calibri" w:hAnsi="Calibri"/>
          <w:b/>
          <w:szCs w:val="22"/>
        </w:rPr>
        <w:t>naročila</w:t>
      </w:r>
      <w:r w:rsidR="003E2680" w:rsidRPr="00EA5279">
        <w:rPr>
          <w:rStyle w:val="Nivo2Znak"/>
          <w:rFonts w:ascii="Calibri" w:eastAsia="Calibri" w:hAnsi="Calibri"/>
          <w:b/>
          <w:szCs w:val="22"/>
        </w:rPr>
        <w:t xml:space="preserve"> </w:t>
      </w:r>
      <w:r w:rsidR="003E2680" w:rsidRPr="002F7D5A">
        <w:rPr>
          <w:rStyle w:val="Nivo2Znak"/>
          <w:rFonts w:ascii="Calibri" w:eastAsia="Calibri" w:hAnsi="Calibri"/>
          <w:szCs w:val="22"/>
        </w:rPr>
        <w:t>(</w:t>
      </w:r>
      <w:r w:rsidR="000126B7" w:rsidRPr="00A6598D">
        <w:rPr>
          <w:rStyle w:val="Nivo2Znak"/>
          <w:rFonts w:ascii="Calibri" w:eastAsia="Calibri" w:hAnsi="Calibri"/>
          <w:szCs w:val="22"/>
        </w:rPr>
        <w:t>201</w:t>
      </w:r>
      <w:r w:rsidR="005B12AB" w:rsidRPr="00A6598D">
        <w:rPr>
          <w:rStyle w:val="Nivo2Znak"/>
          <w:rFonts w:ascii="Calibri" w:eastAsia="Calibri" w:hAnsi="Calibri"/>
          <w:szCs w:val="22"/>
        </w:rPr>
        <w:t>8</w:t>
      </w:r>
      <w:r w:rsidR="000126B7" w:rsidRPr="00A6598D">
        <w:rPr>
          <w:rStyle w:val="Nivo2Znak"/>
          <w:rFonts w:ascii="Calibri" w:eastAsia="Calibri" w:hAnsi="Calibri"/>
          <w:szCs w:val="22"/>
        </w:rPr>
        <w:t>, 201</w:t>
      </w:r>
      <w:r w:rsidR="005B12AB" w:rsidRPr="00A6598D">
        <w:rPr>
          <w:rStyle w:val="Nivo2Znak"/>
          <w:rFonts w:ascii="Calibri" w:eastAsia="Calibri" w:hAnsi="Calibri"/>
          <w:szCs w:val="22"/>
        </w:rPr>
        <w:t>9</w:t>
      </w:r>
      <w:r w:rsidR="000126B7" w:rsidRPr="00A6598D">
        <w:rPr>
          <w:rStyle w:val="Nivo2Znak"/>
          <w:rFonts w:ascii="Calibri" w:eastAsia="Calibri" w:hAnsi="Calibri"/>
          <w:szCs w:val="22"/>
        </w:rPr>
        <w:t xml:space="preserve"> in 20</w:t>
      </w:r>
      <w:r w:rsidR="005B12AB" w:rsidRPr="00EA5279">
        <w:rPr>
          <w:rStyle w:val="Nivo2Znak"/>
          <w:rFonts w:ascii="Calibri" w:eastAsia="Calibri" w:hAnsi="Calibri"/>
          <w:szCs w:val="22"/>
        </w:rPr>
        <w:t>20</w:t>
      </w:r>
      <w:r w:rsidR="003E2680" w:rsidRPr="003E2680">
        <w:rPr>
          <w:rStyle w:val="Nivo2Znak"/>
          <w:rFonts w:ascii="Calibri" w:eastAsia="Calibri" w:hAnsi="Calibri"/>
          <w:szCs w:val="22"/>
        </w:rPr>
        <w:t>)</w:t>
      </w:r>
      <w:r w:rsidRPr="003E2680">
        <w:rPr>
          <w:rStyle w:val="Nivo2Znak"/>
          <w:rFonts w:ascii="Calibri" w:eastAsia="Calibri" w:hAnsi="Calibri"/>
          <w:szCs w:val="22"/>
        </w:rPr>
        <w:t>,</w:t>
      </w:r>
      <w:r w:rsidRPr="0079515C">
        <w:rPr>
          <w:rStyle w:val="Nivo2Znak"/>
          <w:rFonts w:ascii="Calibri" w:eastAsia="Calibri" w:hAnsi="Calibri"/>
          <w:szCs w:val="22"/>
        </w:rPr>
        <w:t xml:space="preserve"> oziroma v kolikor podjetje posluje krajši čas, od ustanovitve, so enaki najmanj protivrednosti </w:t>
      </w:r>
      <w:r w:rsidR="00FA186F">
        <w:rPr>
          <w:rStyle w:val="Nivo2Znak"/>
          <w:rFonts w:ascii="Calibri" w:eastAsia="Calibri" w:hAnsi="Calibri"/>
          <w:b/>
          <w:szCs w:val="22"/>
        </w:rPr>
        <w:t>1</w:t>
      </w:r>
      <w:r w:rsidR="000126B7">
        <w:rPr>
          <w:rStyle w:val="Nivo2Znak"/>
          <w:rFonts w:ascii="Calibri" w:eastAsia="Calibri" w:hAnsi="Calibri"/>
          <w:b/>
          <w:szCs w:val="22"/>
        </w:rPr>
        <w:t>.5</w:t>
      </w:r>
      <w:r w:rsidR="001B101B" w:rsidRPr="0079515C">
        <w:rPr>
          <w:rStyle w:val="Nivo2Znak"/>
          <w:rFonts w:ascii="Calibri" w:eastAsia="Calibri" w:hAnsi="Calibri"/>
          <w:b/>
          <w:szCs w:val="22"/>
        </w:rPr>
        <w:t>00.000,00 EUR</w:t>
      </w:r>
      <w:r w:rsidR="001B101B" w:rsidRPr="0079515C">
        <w:rPr>
          <w:rStyle w:val="Nivo2Znak"/>
          <w:rFonts w:ascii="Calibri" w:eastAsia="Calibri" w:hAnsi="Calibri"/>
          <w:szCs w:val="22"/>
        </w:rPr>
        <w:t>.</w:t>
      </w:r>
    </w:p>
    <w:p w14:paraId="5633DC08" w14:textId="77777777" w:rsidR="002C0312" w:rsidRPr="0079515C" w:rsidRDefault="002C0312" w:rsidP="007A218D">
      <w:pPr>
        <w:pStyle w:val="GLAVA3"/>
        <w:numPr>
          <w:ilvl w:val="0"/>
          <w:numId w:val="0"/>
        </w:numPr>
        <w:ind w:left="567"/>
        <w:rPr>
          <w:rStyle w:val="Nivo2Znak"/>
          <w:rFonts w:ascii="Calibri" w:eastAsia="Calibri" w:hAnsi="Calibri"/>
          <w:szCs w:val="22"/>
        </w:rPr>
      </w:pPr>
    </w:p>
    <w:p w14:paraId="1E8D02F0" w14:textId="77777777" w:rsidR="003E2680" w:rsidRDefault="0078764E" w:rsidP="003E2680">
      <w:pPr>
        <w:pStyle w:val="ColorfulList-Accent11"/>
        <w:pBdr>
          <w:top w:val="single" w:sz="4" w:space="1" w:color="auto"/>
          <w:left w:val="single" w:sz="4" w:space="0" w:color="auto"/>
          <w:bottom w:val="single" w:sz="4" w:space="1" w:color="auto"/>
          <w:right w:val="single" w:sz="4" w:space="4" w:color="auto"/>
        </w:pBdr>
        <w:ind w:left="567"/>
        <w:rPr>
          <w:b/>
          <w:bCs/>
          <w:sz w:val="22"/>
        </w:rPr>
      </w:pPr>
      <w:r w:rsidRPr="0079515C">
        <w:rPr>
          <w:b/>
          <w:bCs/>
          <w:sz w:val="22"/>
        </w:rPr>
        <w:t>Dokazilo:</w:t>
      </w:r>
    </w:p>
    <w:p w14:paraId="22B67779" w14:textId="77777777" w:rsidR="002D2ACD" w:rsidRPr="003E2680" w:rsidRDefault="003E2680" w:rsidP="003E2680">
      <w:pPr>
        <w:pStyle w:val="ColorfulList-Accent11"/>
        <w:numPr>
          <w:ilvl w:val="0"/>
          <w:numId w:val="19"/>
        </w:numPr>
        <w:pBdr>
          <w:top w:val="single" w:sz="4" w:space="1" w:color="auto"/>
          <w:left w:val="single" w:sz="4" w:space="0" w:color="auto"/>
          <w:bottom w:val="single" w:sz="4" w:space="1" w:color="auto"/>
          <w:right w:val="single" w:sz="4" w:space="4" w:color="auto"/>
        </w:pBdr>
        <w:ind w:left="851" w:hanging="284"/>
        <w:rPr>
          <w:b/>
          <w:bCs/>
          <w:sz w:val="22"/>
        </w:rPr>
      </w:pPr>
      <w:r w:rsidRPr="003E2680">
        <w:rPr>
          <w:bCs/>
          <w:sz w:val="22"/>
        </w:rPr>
        <w:lastRenderedPageBreak/>
        <w:t xml:space="preserve">Izpolnjen in podpisan </w:t>
      </w:r>
      <w:r w:rsidRPr="003E2680">
        <w:rPr>
          <w:b/>
          <w:bCs/>
          <w:sz w:val="22"/>
        </w:rPr>
        <w:t>ESPD</w:t>
      </w:r>
      <w:r w:rsidRPr="003E2680">
        <w:rPr>
          <w:bCs/>
          <w:sz w:val="22"/>
        </w:rPr>
        <w:t xml:space="preserve"> za </w:t>
      </w:r>
      <w:r w:rsidR="002D2ACD" w:rsidRPr="003E2680">
        <w:rPr>
          <w:bCs/>
          <w:sz w:val="22"/>
        </w:rPr>
        <w:t>ponudnika oz. vse partnerje pri skupni ponudbi in za vsak subjekt, katerih zmogljivosti ponudnik uporablja.</w:t>
      </w:r>
    </w:p>
    <w:p w14:paraId="4D121EF8" w14:textId="77777777" w:rsidR="00533A17" w:rsidRPr="0079515C" w:rsidRDefault="00533A17" w:rsidP="0078764E">
      <w:pPr>
        <w:pStyle w:val="ColorfulList-Accent11"/>
        <w:pBdr>
          <w:top w:val="single" w:sz="4" w:space="1" w:color="auto"/>
          <w:left w:val="single" w:sz="4" w:space="0" w:color="auto"/>
          <w:bottom w:val="single" w:sz="4" w:space="1" w:color="auto"/>
          <w:right w:val="single" w:sz="4" w:space="4" w:color="auto"/>
        </w:pBdr>
        <w:ind w:left="567"/>
        <w:rPr>
          <w:bCs/>
          <w:sz w:val="22"/>
        </w:rPr>
      </w:pPr>
    </w:p>
    <w:p w14:paraId="4B3AEAE8" w14:textId="77777777" w:rsidR="00533A17" w:rsidRPr="0079515C" w:rsidRDefault="00533A17" w:rsidP="00533A17">
      <w:pPr>
        <w:pStyle w:val="ColorfulList-Accent11"/>
        <w:pBdr>
          <w:top w:val="single" w:sz="4" w:space="1" w:color="auto"/>
          <w:left w:val="single" w:sz="4" w:space="0" w:color="auto"/>
          <w:bottom w:val="single" w:sz="4" w:space="1" w:color="auto"/>
          <w:right w:val="single" w:sz="4" w:space="4" w:color="auto"/>
        </w:pBdr>
        <w:ind w:left="567"/>
        <w:rPr>
          <w:bCs/>
          <w:i/>
          <w:sz w:val="22"/>
        </w:rPr>
      </w:pPr>
      <w:r w:rsidRPr="0079515C">
        <w:rPr>
          <w:bCs/>
          <w:i/>
          <w:sz w:val="22"/>
        </w:rPr>
        <w:t>Opomba:</w:t>
      </w:r>
    </w:p>
    <w:p w14:paraId="2E52A5D1" w14:textId="77777777" w:rsidR="00533A17" w:rsidRPr="0079515C" w:rsidRDefault="00533A17" w:rsidP="00AA0F61">
      <w:pPr>
        <w:pBdr>
          <w:top w:val="single" w:sz="4" w:space="1" w:color="auto"/>
          <w:left w:val="single" w:sz="4" w:space="0" w:color="auto"/>
          <w:bottom w:val="single" w:sz="4" w:space="1" w:color="auto"/>
          <w:right w:val="single" w:sz="4" w:space="4" w:color="auto"/>
        </w:pBdr>
        <w:ind w:left="567"/>
        <w:rPr>
          <w:bCs/>
          <w:i/>
          <w:sz w:val="22"/>
        </w:rPr>
      </w:pPr>
      <w:r w:rsidRPr="0079515C">
        <w:rPr>
          <w:i/>
          <w:sz w:val="22"/>
        </w:rPr>
        <w:t xml:space="preserve">Naročnik si pridržuje pravico, da navedbo preveri ter zahteva potrdila, izjave in druga dokazila, kot jih določa 77. člen </w:t>
      </w:r>
      <w:r w:rsidR="003F7C56">
        <w:rPr>
          <w:i/>
          <w:sz w:val="22"/>
        </w:rPr>
        <w:t>ZJN-3A</w:t>
      </w:r>
      <w:r w:rsidRPr="0079515C">
        <w:rPr>
          <w:i/>
          <w:sz w:val="22"/>
        </w:rPr>
        <w:t xml:space="preserve"> iz katerih je razvidno izpolnjevanje tega pogoja.</w:t>
      </w:r>
      <w:r w:rsidR="00E81988" w:rsidRPr="0079515C">
        <w:rPr>
          <w:i/>
          <w:sz w:val="22"/>
        </w:rPr>
        <w:t xml:space="preserve"> </w:t>
      </w:r>
    </w:p>
    <w:p w14:paraId="33B00D1B" w14:textId="77777777" w:rsidR="0078764E" w:rsidRPr="0079515C" w:rsidRDefault="0078764E" w:rsidP="007A218D">
      <w:pPr>
        <w:pStyle w:val="GLAVA3"/>
        <w:numPr>
          <w:ilvl w:val="0"/>
          <w:numId w:val="0"/>
        </w:numPr>
        <w:ind w:left="567"/>
        <w:rPr>
          <w:rStyle w:val="Nivo2Znak"/>
          <w:rFonts w:ascii="Calibri" w:eastAsia="Calibri" w:hAnsi="Calibri"/>
          <w:bCs w:val="0"/>
          <w:szCs w:val="22"/>
        </w:rPr>
      </w:pPr>
    </w:p>
    <w:p w14:paraId="03F397E8" w14:textId="77777777" w:rsidR="0009402D" w:rsidRPr="0079515C" w:rsidRDefault="002C0312" w:rsidP="007A218D">
      <w:pPr>
        <w:pStyle w:val="GLAVA3"/>
      </w:pPr>
      <w:r w:rsidRPr="0079515C">
        <w:rPr>
          <w:rStyle w:val="Nivo2Znak"/>
          <w:rFonts w:ascii="Calibri" w:eastAsia="Calibri" w:hAnsi="Calibri"/>
          <w:szCs w:val="22"/>
        </w:rPr>
        <w:t xml:space="preserve">Gospodarski subjekt na dan oddaje ponudbe nima blokiranega nobenega transakcijskega računa, v zadnjih </w:t>
      </w:r>
      <w:r w:rsidR="0009402D" w:rsidRPr="0079515C">
        <w:rPr>
          <w:rStyle w:val="Nivo2Znak"/>
          <w:rFonts w:ascii="Calibri" w:eastAsia="Calibri" w:hAnsi="Calibri"/>
          <w:szCs w:val="22"/>
        </w:rPr>
        <w:t>stoosemdesetih</w:t>
      </w:r>
      <w:r w:rsidRPr="0079515C">
        <w:rPr>
          <w:rStyle w:val="Nivo2Znak"/>
          <w:rFonts w:ascii="Calibri" w:eastAsia="Calibri" w:hAnsi="Calibri"/>
          <w:szCs w:val="22"/>
        </w:rPr>
        <w:t xml:space="preserve"> (</w:t>
      </w:r>
      <w:r w:rsidR="0009402D" w:rsidRPr="0079515C">
        <w:rPr>
          <w:rStyle w:val="Nivo2Znak"/>
          <w:rFonts w:ascii="Calibri" w:eastAsia="Calibri" w:hAnsi="Calibri"/>
          <w:szCs w:val="22"/>
        </w:rPr>
        <w:t>180</w:t>
      </w:r>
      <w:r w:rsidRPr="0079515C">
        <w:rPr>
          <w:rStyle w:val="Nivo2Znak"/>
          <w:rFonts w:ascii="Calibri" w:eastAsia="Calibri" w:hAnsi="Calibri"/>
          <w:szCs w:val="22"/>
        </w:rPr>
        <w:t xml:space="preserve">) </w:t>
      </w:r>
      <w:r w:rsidR="0009402D" w:rsidRPr="0079515C">
        <w:rPr>
          <w:rStyle w:val="Nivo2Znak"/>
          <w:rFonts w:ascii="Calibri" w:eastAsia="Calibri" w:hAnsi="Calibri"/>
          <w:szCs w:val="22"/>
        </w:rPr>
        <w:t>dneh</w:t>
      </w:r>
      <w:r w:rsidRPr="0079515C">
        <w:rPr>
          <w:rStyle w:val="Nivo2Znak"/>
          <w:rFonts w:ascii="Calibri" w:eastAsia="Calibri" w:hAnsi="Calibri"/>
          <w:szCs w:val="22"/>
        </w:rPr>
        <w:t xml:space="preserve"> pred rokom za oddajo ponudb pa ni imel nobenega transakcijskega računa blokiranega </w:t>
      </w:r>
      <w:r w:rsidR="0009402D" w:rsidRPr="0079515C">
        <w:rPr>
          <w:szCs w:val="20"/>
        </w:rPr>
        <w:t xml:space="preserve">več kot </w:t>
      </w:r>
      <w:r w:rsidR="0037710B" w:rsidRPr="0079515C">
        <w:rPr>
          <w:szCs w:val="20"/>
        </w:rPr>
        <w:t>5</w:t>
      </w:r>
      <w:r w:rsidR="0009402D" w:rsidRPr="0079515C">
        <w:rPr>
          <w:szCs w:val="20"/>
        </w:rPr>
        <w:t xml:space="preserve"> dni (skupno število dni blokade na posameznem računu).</w:t>
      </w:r>
    </w:p>
    <w:p w14:paraId="3317639E" w14:textId="77777777" w:rsidR="00034CDD" w:rsidRPr="0079515C" w:rsidRDefault="00034CDD" w:rsidP="007A218D">
      <w:pPr>
        <w:pStyle w:val="GLAVA3"/>
        <w:numPr>
          <w:ilvl w:val="0"/>
          <w:numId w:val="0"/>
        </w:numPr>
        <w:ind w:left="576"/>
        <w:rPr>
          <w:rStyle w:val="Nivo2Znak"/>
          <w:rFonts w:ascii="Calibri" w:eastAsia="Calibri" w:hAnsi="Calibri"/>
          <w:szCs w:val="22"/>
        </w:rPr>
      </w:pPr>
    </w:p>
    <w:p w14:paraId="2355710D" w14:textId="77777777" w:rsidR="0078764E" w:rsidRPr="0079515C" w:rsidRDefault="0078764E" w:rsidP="0078764E">
      <w:pPr>
        <w:pStyle w:val="ColorfulList-Accent11"/>
        <w:pBdr>
          <w:top w:val="single" w:sz="4" w:space="1" w:color="auto"/>
          <w:left w:val="single" w:sz="4" w:space="0" w:color="auto"/>
          <w:bottom w:val="single" w:sz="4" w:space="1" w:color="auto"/>
          <w:right w:val="single" w:sz="4" w:space="4" w:color="auto"/>
        </w:pBdr>
        <w:ind w:left="567"/>
        <w:rPr>
          <w:b/>
          <w:bCs/>
          <w:sz w:val="22"/>
        </w:rPr>
      </w:pPr>
      <w:r w:rsidRPr="0079515C">
        <w:rPr>
          <w:b/>
          <w:bCs/>
          <w:sz w:val="22"/>
        </w:rPr>
        <w:t>Dokazilo:</w:t>
      </w:r>
    </w:p>
    <w:p w14:paraId="1FDED298" w14:textId="77777777" w:rsidR="0078764E" w:rsidRPr="0079515C" w:rsidRDefault="0078764E" w:rsidP="007D47BD">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9515C">
        <w:rPr>
          <w:bCs/>
          <w:sz w:val="22"/>
        </w:rPr>
        <w:t xml:space="preserve">Izpolnjen in podpisan </w:t>
      </w:r>
      <w:r w:rsidRPr="003D25E5">
        <w:rPr>
          <w:b/>
          <w:bCs/>
          <w:sz w:val="22"/>
        </w:rPr>
        <w:t>ESPD</w:t>
      </w:r>
      <w:r w:rsidRPr="0079515C">
        <w:rPr>
          <w:bCs/>
          <w:sz w:val="22"/>
        </w:rPr>
        <w:t xml:space="preserve"> obrazec za vsak gospodarski subjekt, ki nastopa v ponudbi in bo vključen v izvajanje  javnega naročila</w:t>
      </w:r>
    </w:p>
    <w:p w14:paraId="4241E703" w14:textId="77777777" w:rsidR="0078764E" w:rsidRPr="0079515C" w:rsidRDefault="0078764E" w:rsidP="0078764E">
      <w:pPr>
        <w:pStyle w:val="ColorfulList-Accent11"/>
        <w:pBdr>
          <w:top w:val="single" w:sz="4" w:space="1" w:color="auto"/>
          <w:left w:val="single" w:sz="4" w:space="0" w:color="auto"/>
          <w:bottom w:val="single" w:sz="4" w:space="1" w:color="auto"/>
          <w:right w:val="single" w:sz="4" w:space="4" w:color="auto"/>
        </w:pBdr>
        <w:ind w:left="567"/>
        <w:rPr>
          <w:bCs/>
          <w:sz w:val="22"/>
        </w:rPr>
      </w:pPr>
    </w:p>
    <w:p w14:paraId="7548371A" w14:textId="77777777" w:rsidR="0078764E" w:rsidRPr="0079515C" w:rsidRDefault="0078764E" w:rsidP="0078764E">
      <w:pPr>
        <w:pStyle w:val="ColorfulList-Accent11"/>
        <w:pBdr>
          <w:top w:val="single" w:sz="4" w:space="1" w:color="auto"/>
          <w:left w:val="single" w:sz="4" w:space="0" w:color="auto"/>
          <w:bottom w:val="single" w:sz="4" w:space="1" w:color="auto"/>
          <w:right w:val="single" w:sz="4" w:space="4" w:color="auto"/>
        </w:pBdr>
        <w:ind w:left="567"/>
        <w:rPr>
          <w:bCs/>
          <w:i/>
          <w:sz w:val="22"/>
        </w:rPr>
      </w:pPr>
      <w:r w:rsidRPr="0079515C">
        <w:rPr>
          <w:bCs/>
          <w:i/>
          <w:sz w:val="22"/>
        </w:rPr>
        <w:t>Opomba:</w:t>
      </w:r>
    </w:p>
    <w:p w14:paraId="6E76D88E" w14:textId="77777777" w:rsidR="00533A17" w:rsidRPr="0079515C" w:rsidRDefault="00533A17" w:rsidP="00533A17">
      <w:pPr>
        <w:pBdr>
          <w:top w:val="single" w:sz="4" w:space="1" w:color="auto"/>
          <w:left w:val="single" w:sz="4" w:space="0" w:color="auto"/>
          <w:bottom w:val="single" w:sz="4" w:space="1" w:color="auto"/>
          <w:right w:val="single" w:sz="4" w:space="4" w:color="auto"/>
        </w:pBdr>
        <w:ind w:left="567"/>
        <w:rPr>
          <w:i/>
          <w:sz w:val="22"/>
        </w:rPr>
      </w:pPr>
      <w:r w:rsidRPr="0079515C">
        <w:rPr>
          <w:i/>
          <w:sz w:val="22"/>
        </w:rPr>
        <w:t xml:space="preserve">Naročnik si pridržuje pravico, da navedbo preveri ter zahteva potrdila, izjave in druga dokazila, kot jih določa 77. člen </w:t>
      </w:r>
      <w:r w:rsidR="003F7C56">
        <w:rPr>
          <w:i/>
          <w:sz w:val="22"/>
        </w:rPr>
        <w:t>ZJN-3A</w:t>
      </w:r>
      <w:r w:rsidRPr="0079515C">
        <w:rPr>
          <w:i/>
          <w:sz w:val="22"/>
        </w:rPr>
        <w:t xml:space="preserve"> iz katerih je razvidno izpolnjevanje tega pogoja.</w:t>
      </w:r>
    </w:p>
    <w:p w14:paraId="1EF275DC" w14:textId="77777777" w:rsidR="001F7068" w:rsidRDefault="001F7068" w:rsidP="007A218D">
      <w:pPr>
        <w:pStyle w:val="GLAVA3"/>
        <w:numPr>
          <w:ilvl w:val="0"/>
          <w:numId w:val="0"/>
        </w:numPr>
        <w:ind w:left="567"/>
        <w:rPr>
          <w:rStyle w:val="Nivo2Znak"/>
          <w:rFonts w:ascii="Calibri" w:eastAsia="Calibri" w:hAnsi="Calibri"/>
          <w:b/>
          <w:szCs w:val="22"/>
          <w:u w:val="single"/>
        </w:rPr>
      </w:pPr>
    </w:p>
    <w:p w14:paraId="292DB0F7" w14:textId="18841A52" w:rsidR="0078764E" w:rsidRPr="0079515C" w:rsidRDefault="0078764E" w:rsidP="007A218D">
      <w:pPr>
        <w:pStyle w:val="GLAVA3"/>
        <w:numPr>
          <w:ilvl w:val="0"/>
          <w:numId w:val="0"/>
        </w:numPr>
        <w:ind w:left="567"/>
        <w:rPr>
          <w:rStyle w:val="Nivo2Znak"/>
          <w:rFonts w:ascii="Calibri" w:eastAsia="Calibri" w:hAnsi="Calibri"/>
          <w:b/>
          <w:szCs w:val="22"/>
          <w:u w:val="single"/>
        </w:rPr>
      </w:pPr>
      <w:r w:rsidRPr="0079515C">
        <w:rPr>
          <w:rStyle w:val="Nivo2Znak"/>
          <w:rFonts w:ascii="Calibri" w:eastAsia="Calibri" w:hAnsi="Calibri"/>
          <w:b/>
          <w:szCs w:val="22"/>
          <w:u w:val="single"/>
        </w:rPr>
        <w:t>Tehnična in strokovna sposobnost</w:t>
      </w:r>
    </w:p>
    <w:p w14:paraId="58EAC2B4" w14:textId="77777777" w:rsidR="004733D8" w:rsidRDefault="004733D8" w:rsidP="002700C2">
      <w:pPr>
        <w:pStyle w:val="ColorfulList-Accent11"/>
        <w:rPr>
          <w:rFonts w:cs="Calibri"/>
          <w:sz w:val="22"/>
        </w:rPr>
      </w:pPr>
    </w:p>
    <w:p w14:paraId="413C5E77" w14:textId="24347F51" w:rsidR="005468F7" w:rsidRPr="00123A8D" w:rsidRDefault="0067444A" w:rsidP="007A218D">
      <w:pPr>
        <w:pStyle w:val="GLAVA3"/>
        <w:rPr>
          <w:bCs/>
        </w:rPr>
      </w:pPr>
      <w:r>
        <w:rPr>
          <w:rStyle w:val="Nivo2Znak"/>
          <w:rFonts w:ascii="Calibri" w:eastAsia="Calibri" w:hAnsi="Calibri"/>
          <w:szCs w:val="22"/>
        </w:rPr>
        <w:t>Gospodarski subjekt</w:t>
      </w:r>
      <w:r w:rsidR="009C0696" w:rsidRPr="0079515C">
        <w:rPr>
          <w:rStyle w:val="Nivo2Znak"/>
          <w:rFonts w:ascii="Calibri" w:eastAsia="Calibri" w:hAnsi="Calibri"/>
          <w:szCs w:val="22"/>
        </w:rPr>
        <w:t xml:space="preserve"> </w:t>
      </w:r>
      <w:r w:rsidR="001263EC">
        <w:rPr>
          <w:rStyle w:val="Nivo2Znak"/>
          <w:rFonts w:ascii="Calibri" w:eastAsia="Calibri" w:hAnsi="Calibri"/>
          <w:szCs w:val="22"/>
        </w:rPr>
        <w:t xml:space="preserve">mora izkazati, da je </w:t>
      </w:r>
      <w:r w:rsidR="005468F7" w:rsidRPr="0079515C">
        <w:rPr>
          <w:rStyle w:val="Nivo2Znak"/>
          <w:rFonts w:ascii="Calibri" w:eastAsia="Calibri" w:hAnsi="Calibri"/>
          <w:szCs w:val="22"/>
        </w:rPr>
        <w:t xml:space="preserve">v zadnjih </w:t>
      </w:r>
      <w:r w:rsidR="00E54BC5">
        <w:rPr>
          <w:rStyle w:val="Nivo2Znak"/>
          <w:rFonts w:ascii="Calibri" w:eastAsia="Calibri" w:hAnsi="Calibri"/>
          <w:szCs w:val="22"/>
        </w:rPr>
        <w:t>desetih</w:t>
      </w:r>
      <w:r w:rsidRPr="0079515C">
        <w:rPr>
          <w:rStyle w:val="Nivo2Znak"/>
          <w:rFonts w:ascii="Calibri" w:eastAsia="Calibri" w:hAnsi="Calibri"/>
          <w:szCs w:val="22"/>
        </w:rPr>
        <w:t xml:space="preserve"> </w:t>
      </w:r>
      <w:r w:rsidR="001E0CC8" w:rsidRPr="0079515C">
        <w:rPr>
          <w:rStyle w:val="Nivo2Znak"/>
          <w:rFonts w:ascii="Calibri" w:eastAsia="Calibri" w:hAnsi="Calibri"/>
          <w:szCs w:val="22"/>
        </w:rPr>
        <w:t>(</w:t>
      </w:r>
      <w:r w:rsidR="00E54BC5">
        <w:rPr>
          <w:rStyle w:val="Nivo2Znak"/>
          <w:rFonts w:ascii="Calibri" w:eastAsia="Calibri" w:hAnsi="Calibri"/>
          <w:szCs w:val="22"/>
        </w:rPr>
        <w:t>10</w:t>
      </w:r>
      <w:r w:rsidR="001E0CC8" w:rsidRPr="0079515C">
        <w:rPr>
          <w:rStyle w:val="Nivo2Znak"/>
          <w:rFonts w:ascii="Calibri" w:eastAsia="Calibri" w:hAnsi="Calibri"/>
          <w:szCs w:val="22"/>
        </w:rPr>
        <w:t xml:space="preserve">) letih pred objavo </w:t>
      </w:r>
      <w:r w:rsidR="00E54BC5">
        <w:rPr>
          <w:rStyle w:val="Nivo2Znak"/>
          <w:rFonts w:ascii="Calibri" w:eastAsia="Calibri" w:hAnsi="Calibri"/>
          <w:szCs w:val="22"/>
        </w:rPr>
        <w:t xml:space="preserve">predmetnega </w:t>
      </w:r>
      <w:r w:rsidR="00594D97" w:rsidRPr="0079515C">
        <w:rPr>
          <w:rStyle w:val="Nivo2Znak"/>
          <w:rFonts w:ascii="Calibri" w:eastAsia="Calibri" w:hAnsi="Calibri"/>
          <w:szCs w:val="22"/>
        </w:rPr>
        <w:t>javnega naročila</w:t>
      </w:r>
      <w:r w:rsidR="005468F7" w:rsidRPr="0079515C">
        <w:rPr>
          <w:rStyle w:val="Nivo2Znak"/>
          <w:rFonts w:ascii="Calibri" w:eastAsia="Calibri" w:hAnsi="Calibri"/>
          <w:szCs w:val="22"/>
        </w:rPr>
        <w:t xml:space="preserve"> </w:t>
      </w:r>
      <w:r w:rsidR="004E5CC0">
        <w:rPr>
          <w:rStyle w:val="Nivo2Znak"/>
          <w:rFonts w:ascii="Calibri" w:eastAsia="Calibri" w:hAnsi="Calibri"/>
          <w:szCs w:val="22"/>
        </w:rPr>
        <w:t>neposredno</w:t>
      </w:r>
      <w:r w:rsidR="00E54BC5">
        <w:rPr>
          <w:rStyle w:val="Nivo2Znak"/>
          <w:rFonts w:ascii="Calibri" w:eastAsia="Calibri" w:hAnsi="Calibri"/>
          <w:szCs w:val="22"/>
        </w:rPr>
        <w:t xml:space="preserve"> naročniku</w:t>
      </w:r>
      <w:r w:rsidR="004E5CC0">
        <w:rPr>
          <w:rStyle w:val="Nivo2Znak"/>
          <w:rFonts w:ascii="Calibri" w:eastAsia="Calibri" w:hAnsi="Calibri"/>
          <w:szCs w:val="22"/>
        </w:rPr>
        <w:t xml:space="preserve">  </w:t>
      </w:r>
      <w:r w:rsidR="005468F7" w:rsidRPr="0079515C">
        <w:rPr>
          <w:rStyle w:val="Nivo2Znak"/>
          <w:rFonts w:ascii="Calibri" w:eastAsia="Calibri" w:hAnsi="Calibri"/>
          <w:szCs w:val="22"/>
        </w:rPr>
        <w:t>kot glavni Izvajalec ali partner v skupnem nastopanju (Joint Venture)</w:t>
      </w:r>
      <w:r w:rsidR="0087387A" w:rsidRPr="0079515C">
        <w:rPr>
          <w:rStyle w:val="Nivo2Znak"/>
          <w:rFonts w:ascii="Calibri" w:eastAsia="Calibri" w:hAnsi="Calibri"/>
          <w:szCs w:val="22"/>
        </w:rPr>
        <w:t xml:space="preserve"> uspešno </w:t>
      </w:r>
      <w:r w:rsidR="004F3177">
        <w:rPr>
          <w:rStyle w:val="Nivo2Znak"/>
          <w:rFonts w:ascii="Calibri" w:eastAsia="Calibri" w:hAnsi="Calibri"/>
          <w:szCs w:val="22"/>
        </w:rPr>
        <w:t>zaključil</w:t>
      </w:r>
      <w:r w:rsidR="004F3177" w:rsidRPr="0079515C">
        <w:rPr>
          <w:rStyle w:val="Nivo2Znak"/>
          <w:rFonts w:ascii="Calibri" w:eastAsia="Calibri" w:hAnsi="Calibri"/>
          <w:szCs w:val="22"/>
        </w:rPr>
        <w:t xml:space="preserve"> </w:t>
      </w:r>
      <w:r w:rsidR="005468F7" w:rsidRPr="0079515C">
        <w:t xml:space="preserve">vsaj </w:t>
      </w:r>
      <w:r w:rsidR="000D2EC5">
        <w:t>en</w:t>
      </w:r>
      <w:r w:rsidR="005468F7" w:rsidRPr="0079515C">
        <w:t xml:space="preserve"> </w:t>
      </w:r>
      <w:r w:rsidR="000D2EC5">
        <w:t>(1</w:t>
      </w:r>
      <w:r w:rsidR="005468F7" w:rsidRPr="0079515C">
        <w:t>) referenčn</w:t>
      </w:r>
      <w:r w:rsidR="000D2EC5">
        <w:t>i</w:t>
      </w:r>
      <w:r w:rsidR="005468F7" w:rsidRPr="0079515C">
        <w:t xml:space="preserve"> </w:t>
      </w:r>
      <w:r w:rsidR="0087387A" w:rsidRPr="0079515C">
        <w:t>projekt</w:t>
      </w:r>
      <w:r w:rsidR="00C329E6">
        <w:t xml:space="preserve"> z investicijsko vrednostjo vsaj </w:t>
      </w:r>
      <w:r w:rsidR="00FE7AF2">
        <w:t>5</w:t>
      </w:r>
      <w:r w:rsidR="00C329E6">
        <w:t>00.000 EUR brez DDV</w:t>
      </w:r>
      <w:r w:rsidR="00D80583" w:rsidRPr="0079515C">
        <w:t>.</w:t>
      </w:r>
      <w:r w:rsidR="00E54BC5">
        <w:t xml:space="preserve"> Za datum reference se šteje datum pridobitve uporabnega dovoljenja oziroma zapisnika o primopredaji del. </w:t>
      </w:r>
      <w:r w:rsidR="00D80583" w:rsidRPr="0079515C">
        <w:t xml:space="preserve"> </w:t>
      </w:r>
      <w:r w:rsidR="005468F7" w:rsidRPr="0079515C">
        <w:t>Naročnik bo kot referenčn</w:t>
      </w:r>
      <w:r w:rsidR="0087387A" w:rsidRPr="0079515C">
        <w:t>i</w:t>
      </w:r>
      <w:r w:rsidR="005468F7" w:rsidRPr="0079515C">
        <w:t xml:space="preserve"> </w:t>
      </w:r>
      <w:r w:rsidR="0087387A" w:rsidRPr="0079515C">
        <w:t>projekt</w:t>
      </w:r>
      <w:r w:rsidR="005468F7" w:rsidRPr="0079515C">
        <w:t xml:space="preserve"> priznal</w:t>
      </w:r>
      <w:r w:rsidR="00663130" w:rsidRPr="0079515C">
        <w:t xml:space="preserve"> katerikoli posel izmed navedenih</w:t>
      </w:r>
      <w:r w:rsidR="005468F7" w:rsidRPr="0079515C">
        <w:t>:</w:t>
      </w:r>
    </w:p>
    <w:p w14:paraId="171FD641" w14:textId="77777777" w:rsidR="00123A8D" w:rsidRPr="00686EAF" w:rsidRDefault="00123A8D" w:rsidP="00123A8D">
      <w:pPr>
        <w:pStyle w:val="GLAVA3"/>
        <w:numPr>
          <w:ilvl w:val="0"/>
          <w:numId w:val="0"/>
        </w:numPr>
        <w:ind w:left="567"/>
        <w:rPr>
          <w:bCs/>
        </w:rPr>
      </w:pPr>
    </w:p>
    <w:p w14:paraId="35A9D763" w14:textId="2C790840" w:rsidR="00E54BC5" w:rsidRDefault="00E54BC5" w:rsidP="00124B71">
      <w:pPr>
        <w:numPr>
          <w:ilvl w:val="0"/>
          <w:numId w:val="3"/>
        </w:numPr>
        <w:tabs>
          <w:tab w:val="clear" w:pos="568"/>
          <w:tab w:val="num" w:pos="-3828"/>
          <w:tab w:val="num" w:pos="851"/>
        </w:tabs>
        <w:spacing w:line="240" w:lineRule="auto"/>
        <w:ind w:left="851" w:hanging="283"/>
        <w:rPr>
          <w:rFonts w:cs="Calibri"/>
          <w:sz w:val="22"/>
        </w:rPr>
      </w:pPr>
      <w:r>
        <w:rPr>
          <w:rFonts w:cs="Calibri"/>
          <w:sz w:val="22"/>
        </w:rPr>
        <w:t>izdelava projektne programske dokumentacije in uspešno izvedene vsaj en (1) referenčni projekt z investicijsko vrednostjo vsaj 5</w:t>
      </w:r>
      <w:r w:rsidR="00EA5279">
        <w:rPr>
          <w:rFonts w:cs="Calibri"/>
          <w:sz w:val="22"/>
        </w:rPr>
        <w:t>0</w:t>
      </w:r>
      <w:r>
        <w:rPr>
          <w:rFonts w:cs="Calibri"/>
          <w:sz w:val="22"/>
        </w:rPr>
        <w:t xml:space="preserve">0.000,00 € brez DDV. Za datum reference se šteje datum pridobitve uporabnega dovoljenja ali drugega dokumenta, ki izkazuje uspešno izvedbo del (primopredajni zapisnik , potrdilo o plačilo izvedbe del). Naročnik bo kot referenčni </w:t>
      </w:r>
      <w:r w:rsidR="00316984">
        <w:rPr>
          <w:rFonts w:cs="Calibri"/>
          <w:sz w:val="22"/>
        </w:rPr>
        <w:t>projekt priznal katerikoli posel, ki vključuje izvedbo sonaravnih ureditev na nižinskih vodotokih (renaturizacija reguliranih odsekov struge, renaturizacija rečnih rokavov).</w:t>
      </w:r>
      <w:r>
        <w:rPr>
          <w:rFonts w:cs="Calibri"/>
          <w:sz w:val="22"/>
        </w:rPr>
        <w:t xml:space="preserve"> </w:t>
      </w:r>
    </w:p>
    <w:p w14:paraId="1AE1E464" w14:textId="38D0FEEC" w:rsidR="008C27E0" w:rsidRDefault="00E54BC5" w:rsidP="00316984">
      <w:pPr>
        <w:tabs>
          <w:tab w:val="num" w:pos="851"/>
        </w:tabs>
        <w:spacing w:line="240" w:lineRule="auto"/>
        <w:ind w:left="851"/>
        <w:rPr>
          <w:rFonts w:cs="Calibri"/>
          <w:sz w:val="22"/>
        </w:rPr>
      </w:pPr>
      <w:r>
        <w:rPr>
          <w:rFonts w:cs="Calibri"/>
          <w:sz w:val="22"/>
        </w:rPr>
        <w:t xml:space="preserve"> </w:t>
      </w:r>
    </w:p>
    <w:p w14:paraId="4B61602B" w14:textId="7204837B" w:rsidR="00736D70" w:rsidRDefault="00316984" w:rsidP="00683F42">
      <w:pPr>
        <w:pStyle w:val="Odstavekseznama"/>
        <w:numPr>
          <w:ilvl w:val="0"/>
          <w:numId w:val="3"/>
        </w:numPr>
        <w:tabs>
          <w:tab w:val="clear" w:pos="568"/>
          <w:tab w:val="num" w:pos="851"/>
        </w:tabs>
        <w:spacing w:line="240" w:lineRule="auto"/>
        <w:ind w:left="851"/>
        <w:rPr>
          <w:rFonts w:cs="Calibri"/>
          <w:sz w:val="22"/>
        </w:rPr>
      </w:pPr>
      <w:r w:rsidRPr="00683F42">
        <w:rPr>
          <w:rFonts w:cs="Calibri"/>
          <w:sz w:val="22"/>
        </w:rPr>
        <w:t xml:space="preserve">gospodarski subjekt mora izkazati tudi, </w:t>
      </w:r>
      <w:r w:rsidR="00C9470B" w:rsidRPr="00683F42">
        <w:rPr>
          <w:rFonts w:cs="Calibri"/>
          <w:sz w:val="22"/>
        </w:rPr>
        <w:t>da je</w:t>
      </w:r>
      <w:r w:rsidR="00736D70" w:rsidRPr="00683F42">
        <w:rPr>
          <w:rFonts w:cs="Calibri"/>
          <w:sz w:val="22"/>
        </w:rPr>
        <w:t xml:space="preserve"> kot glavni ali partner v skupnem nastopanju (joint venture) uspešno izvedel vsaj eno (1) zaključeno gradnjo po pogodbenih določilih Fidic (Rumena knjiga).</w:t>
      </w:r>
    </w:p>
    <w:p w14:paraId="32350510" w14:textId="77777777" w:rsidR="00683F42" w:rsidRPr="00683F42" w:rsidRDefault="00683F42" w:rsidP="00683F42">
      <w:pPr>
        <w:spacing w:line="240" w:lineRule="auto"/>
        <w:rPr>
          <w:rFonts w:cs="Calibri"/>
          <w:sz w:val="22"/>
        </w:rPr>
      </w:pPr>
    </w:p>
    <w:p w14:paraId="120170C3" w14:textId="3FDE5BA4" w:rsidR="001E0CC8" w:rsidRDefault="001E0CC8">
      <w:pPr>
        <w:pStyle w:val="GLAVA3"/>
        <w:numPr>
          <w:ilvl w:val="0"/>
          <w:numId w:val="0"/>
        </w:numPr>
        <w:rPr>
          <w:rStyle w:val="Nivo2Znak"/>
          <w:rFonts w:ascii="Calibri" w:eastAsia="Calibri" w:hAnsi="Calibri" w:cs="Times New Roman"/>
          <w:sz w:val="20"/>
          <w:szCs w:val="22"/>
        </w:rPr>
      </w:pPr>
    </w:p>
    <w:p w14:paraId="5C4F96C5" w14:textId="77777777" w:rsidR="001E0CC8" w:rsidRPr="0079515C" w:rsidRDefault="001E0CC8" w:rsidP="001E0CC8">
      <w:pPr>
        <w:pStyle w:val="ColorfulList-Accent11"/>
        <w:pBdr>
          <w:top w:val="single" w:sz="4" w:space="1" w:color="auto"/>
          <w:left w:val="single" w:sz="4" w:space="0" w:color="auto"/>
          <w:bottom w:val="single" w:sz="4" w:space="1" w:color="auto"/>
          <w:right w:val="single" w:sz="4" w:space="4" w:color="auto"/>
        </w:pBdr>
        <w:ind w:left="567"/>
        <w:rPr>
          <w:b/>
          <w:bCs/>
          <w:sz w:val="22"/>
        </w:rPr>
      </w:pPr>
      <w:r w:rsidRPr="0079515C">
        <w:rPr>
          <w:b/>
          <w:bCs/>
          <w:sz w:val="22"/>
        </w:rPr>
        <w:t>Dokazilo</w:t>
      </w:r>
      <w:r w:rsidR="00C861B8" w:rsidRPr="0079515C">
        <w:rPr>
          <w:b/>
          <w:bCs/>
          <w:sz w:val="22"/>
        </w:rPr>
        <w:t>:</w:t>
      </w:r>
    </w:p>
    <w:p w14:paraId="7457EAAA" w14:textId="77777777" w:rsidR="001263EC" w:rsidRPr="001263EC" w:rsidRDefault="001E0CC8" w:rsidP="001263EC">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9515C">
        <w:rPr>
          <w:bCs/>
          <w:sz w:val="22"/>
        </w:rPr>
        <w:t xml:space="preserve">Izpolnjen in podpisan </w:t>
      </w:r>
      <w:r w:rsidRPr="001263EC">
        <w:rPr>
          <w:b/>
          <w:bCs/>
          <w:sz w:val="22"/>
        </w:rPr>
        <w:t>ESPD</w:t>
      </w:r>
      <w:r w:rsidRPr="0079515C">
        <w:rPr>
          <w:bCs/>
          <w:sz w:val="22"/>
        </w:rPr>
        <w:t xml:space="preserve"> obrazec </w:t>
      </w:r>
    </w:p>
    <w:p w14:paraId="6BD2798F" w14:textId="5996698A" w:rsidR="001E0CC8" w:rsidRPr="001263EC" w:rsidRDefault="001263EC" w:rsidP="001263EC">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Pr>
          <w:rFonts w:cs="Calibri"/>
          <w:bCs/>
          <w:sz w:val="22"/>
        </w:rPr>
        <w:t>I</w:t>
      </w:r>
      <w:r w:rsidR="00180FF3" w:rsidRPr="0079515C">
        <w:rPr>
          <w:rFonts w:cs="Calibri"/>
          <w:bCs/>
          <w:sz w:val="22"/>
        </w:rPr>
        <w:t>zpolnjen</w:t>
      </w:r>
      <w:r>
        <w:rPr>
          <w:rFonts w:cs="Calibri"/>
          <w:bCs/>
          <w:sz w:val="22"/>
        </w:rPr>
        <w:t xml:space="preserve"> in podpisan</w:t>
      </w:r>
      <w:r w:rsidR="00180FF3" w:rsidRPr="0079515C">
        <w:rPr>
          <w:rFonts w:cs="Calibri"/>
          <w:bCs/>
          <w:sz w:val="22"/>
        </w:rPr>
        <w:t xml:space="preserve"> </w:t>
      </w:r>
      <w:r w:rsidR="00180FF3" w:rsidRPr="001263EC">
        <w:rPr>
          <w:rFonts w:cs="Calibri"/>
          <w:b/>
          <w:bCs/>
          <w:sz w:val="22"/>
        </w:rPr>
        <w:t xml:space="preserve">Obrazec </w:t>
      </w:r>
      <w:r w:rsidR="007B61AD">
        <w:rPr>
          <w:rFonts w:cs="Calibri"/>
          <w:b/>
          <w:bCs/>
          <w:sz w:val="22"/>
        </w:rPr>
        <w:t>8</w:t>
      </w:r>
      <w:r w:rsidR="007B61AD" w:rsidRPr="0079515C">
        <w:rPr>
          <w:rFonts w:cs="Calibri"/>
          <w:bCs/>
          <w:sz w:val="22"/>
        </w:rPr>
        <w:t xml:space="preserve"> </w:t>
      </w:r>
      <w:r w:rsidR="00180FF3" w:rsidRPr="0079515C">
        <w:rPr>
          <w:rFonts w:cs="Calibri"/>
          <w:bCs/>
          <w:sz w:val="22"/>
        </w:rPr>
        <w:t>- referenčni projekti</w:t>
      </w:r>
    </w:p>
    <w:p w14:paraId="048E6242" w14:textId="294426ED" w:rsidR="001263EC" w:rsidRPr="0079515C" w:rsidRDefault="002E58FE" w:rsidP="001263EC">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Pr>
          <w:bCs/>
          <w:sz w:val="22"/>
        </w:rPr>
        <w:t>Za vsako referenco i</w:t>
      </w:r>
      <w:r w:rsidR="001263EC">
        <w:rPr>
          <w:bCs/>
          <w:sz w:val="22"/>
        </w:rPr>
        <w:t xml:space="preserve">zpolnjen in podpisan </w:t>
      </w:r>
      <w:r w:rsidR="001263EC" w:rsidRPr="001263EC">
        <w:rPr>
          <w:b/>
          <w:bCs/>
          <w:sz w:val="22"/>
        </w:rPr>
        <w:t xml:space="preserve">Obrazec </w:t>
      </w:r>
      <w:r w:rsidR="007B61AD">
        <w:rPr>
          <w:b/>
          <w:bCs/>
          <w:sz w:val="22"/>
        </w:rPr>
        <w:t xml:space="preserve">9 </w:t>
      </w:r>
      <w:r w:rsidR="001263EC">
        <w:rPr>
          <w:b/>
          <w:bCs/>
          <w:sz w:val="22"/>
        </w:rPr>
        <w:t xml:space="preserve">– </w:t>
      </w:r>
      <w:r w:rsidR="001263EC">
        <w:rPr>
          <w:bCs/>
          <w:sz w:val="22"/>
        </w:rPr>
        <w:t>referenca gospodarskega subjekta</w:t>
      </w:r>
    </w:p>
    <w:p w14:paraId="655C2277" w14:textId="77777777" w:rsidR="001E0CC8" w:rsidRPr="0079515C" w:rsidRDefault="001E0CC8" w:rsidP="001E0CC8">
      <w:pPr>
        <w:pStyle w:val="ColorfulList-Accent11"/>
        <w:pBdr>
          <w:top w:val="single" w:sz="4" w:space="1" w:color="auto"/>
          <w:left w:val="single" w:sz="4" w:space="0" w:color="auto"/>
          <w:bottom w:val="single" w:sz="4" w:space="1" w:color="auto"/>
          <w:right w:val="single" w:sz="4" w:space="4" w:color="auto"/>
        </w:pBdr>
        <w:ind w:left="567"/>
        <w:rPr>
          <w:bCs/>
          <w:sz w:val="22"/>
        </w:rPr>
      </w:pPr>
    </w:p>
    <w:p w14:paraId="1AA31AAE" w14:textId="77777777" w:rsidR="001E0CC8" w:rsidRPr="0079515C" w:rsidRDefault="001E0CC8" w:rsidP="001E0CC8">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79515C">
        <w:rPr>
          <w:rFonts w:cs="Calibri"/>
          <w:bCs/>
          <w:i/>
          <w:sz w:val="22"/>
        </w:rPr>
        <w:lastRenderedPageBreak/>
        <w:t xml:space="preserve">Opomba: </w:t>
      </w:r>
      <w:r w:rsidRPr="0079515C">
        <w:rPr>
          <w:rFonts w:cs="Calibri"/>
          <w:bCs/>
          <w:i/>
          <w:sz w:val="22"/>
        </w:rPr>
        <w:tab/>
      </w:r>
    </w:p>
    <w:p w14:paraId="6334631E" w14:textId="0CC6CC7D" w:rsidR="00703288" w:rsidRDefault="00703288" w:rsidP="00703288">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79515C">
        <w:rPr>
          <w:rFonts w:cs="Calibri"/>
          <w:bCs/>
          <w:i/>
          <w:sz w:val="22"/>
        </w:rPr>
        <w:t xml:space="preserve">Zadostitev pogoju se ugotavlja kot zbir zadostitev pogoja vseh gospodarskih subjektov, ki nastopajo v ponudbi (ponudnik in/ali partnerji v skupnem nastopanju in/ali </w:t>
      </w:r>
      <w:r>
        <w:rPr>
          <w:rFonts w:cs="Calibri"/>
          <w:bCs/>
          <w:i/>
          <w:sz w:val="22"/>
        </w:rPr>
        <w:t>podizvajalci</w:t>
      </w:r>
      <w:r w:rsidRPr="0079515C">
        <w:rPr>
          <w:rFonts w:cs="Calibri"/>
          <w:bCs/>
          <w:i/>
          <w:sz w:val="22"/>
        </w:rPr>
        <w:t>)</w:t>
      </w:r>
      <w:r w:rsidR="00D0231D">
        <w:rPr>
          <w:rFonts w:cs="Calibri"/>
          <w:bCs/>
          <w:i/>
          <w:sz w:val="22"/>
        </w:rPr>
        <w:t>.</w:t>
      </w:r>
    </w:p>
    <w:p w14:paraId="5996328A" w14:textId="77777777" w:rsidR="004F3177" w:rsidRDefault="004F3177" w:rsidP="00703288">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p>
    <w:p w14:paraId="46DD3660" w14:textId="613E1FDD" w:rsidR="004F3177" w:rsidRPr="00941BE3" w:rsidRDefault="004F3177" w:rsidP="00703288">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941BE3">
        <w:rPr>
          <w:i/>
          <w:iCs/>
          <w:sz w:val="22"/>
        </w:rPr>
        <w:t>Naročnik bo kot zaključen referenčni posel upošteval tistega, za katerega je bilo izdano uporabno dovoljenje na podlagi zakona, ki ureja področje gradnje</w:t>
      </w:r>
      <w:r w:rsidR="008206D7">
        <w:rPr>
          <w:i/>
          <w:iCs/>
          <w:sz w:val="22"/>
        </w:rPr>
        <w:t xml:space="preserve"> </w:t>
      </w:r>
      <w:r w:rsidR="008206D7">
        <w:rPr>
          <w:rFonts w:cs="Calibri"/>
          <w:sz w:val="22"/>
        </w:rPr>
        <w:t>ali drugega dokumenta, ki izkazuje uspešno izvedbo del (primopredajni zapisnik , potrdilo o plačilo izvedbe del).</w:t>
      </w:r>
      <w:r w:rsidRPr="00941BE3">
        <w:rPr>
          <w:i/>
          <w:iCs/>
          <w:sz w:val="22"/>
        </w:rPr>
        <w:t xml:space="preserve"> Za obdobje zadnjih 1</w:t>
      </w:r>
      <w:r w:rsidR="00EE00DF" w:rsidRPr="00941BE3">
        <w:rPr>
          <w:i/>
          <w:iCs/>
          <w:sz w:val="22"/>
        </w:rPr>
        <w:t>0</w:t>
      </w:r>
      <w:r w:rsidRPr="00941BE3">
        <w:rPr>
          <w:i/>
          <w:iCs/>
          <w:sz w:val="22"/>
        </w:rPr>
        <w:t xml:space="preserve"> let pred objavo javnega naročila se upošteva datum izdanega do</w:t>
      </w:r>
      <w:r w:rsidR="008206D7">
        <w:rPr>
          <w:i/>
          <w:iCs/>
          <w:sz w:val="22"/>
        </w:rPr>
        <w:t>kumenta</w:t>
      </w:r>
      <w:r w:rsidRPr="00941BE3">
        <w:rPr>
          <w:i/>
          <w:iCs/>
          <w:sz w:val="22"/>
        </w:rPr>
        <w:t>.</w:t>
      </w:r>
    </w:p>
    <w:p w14:paraId="3D0C9575" w14:textId="77777777" w:rsidR="004F3177" w:rsidRPr="004F3177" w:rsidRDefault="004F3177" w:rsidP="00703288">
      <w:pPr>
        <w:pStyle w:val="ColorfulList-Accent11"/>
        <w:pBdr>
          <w:top w:val="single" w:sz="4" w:space="1" w:color="auto"/>
          <w:left w:val="single" w:sz="4" w:space="0" w:color="auto"/>
          <w:bottom w:val="single" w:sz="4" w:space="1" w:color="auto"/>
          <w:right w:val="single" w:sz="4" w:space="4" w:color="auto"/>
        </w:pBdr>
        <w:ind w:left="567"/>
        <w:rPr>
          <w:rFonts w:cs="Calibri"/>
          <w:bCs/>
          <w:i/>
          <w:iCs/>
          <w:sz w:val="22"/>
        </w:rPr>
      </w:pPr>
    </w:p>
    <w:p w14:paraId="7312DD8D" w14:textId="57C4FACE" w:rsidR="00251B3B" w:rsidRPr="004F3177" w:rsidRDefault="00CC2439" w:rsidP="004F3177">
      <w:pPr>
        <w:pStyle w:val="ColorfulList-Accent11"/>
        <w:pBdr>
          <w:top w:val="single" w:sz="4" w:space="1" w:color="auto"/>
          <w:left w:val="single" w:sz="4" w:space="0" w:color="auto"/>
          <w:bottom w:val="single" w:sz="4" w:space="1" w:color="auto"/>
          <w:right w:val="single" w:sz="4" w:space="4" w:color="auto"/>
        </w:pBdr>
        <w:ind w:left="567"/>
        <w:rPr>
          <w:bCs/>
          <w:sz w:val="22"/>
        </w:rPr>
      </w:pPr>
      <w:r w:rsidRPr="004F3177">
        <w:rPr>
          <w:sz w:val="22"/>
        </w:rPr>
        <w:t xml:space="preserve">Naročnik si pridržuje pravico, da navedbo preveri ter zahteva </w:t>
      </w:r>
      <w:r w:rsidR="001F43FF" w:rsidRPr="004F3177">
        <w:rPr>
          <w:sz w:val="22"/>
        </w:rPr>
        <w:t xml:space="preserve">predložitev potrjenih referenčnih </w:t>
      </w:r>
      <w:r w:rsidRPr="004F3177">
        <w:rPr>
          <w:sz w:val="22"/>
        </w:rPr>
        <w:t xml:space="preserve">potrdil, izjave in druga dokazila, kot jih določa 77. člen </w:t>
      </w:r>
      <w:r w:rsidR="003F7C56" w:rsidRPr="004F3177">
        <w:rPr>
          <w:sz w:val="22"/>
        </w:rPr>
        <w:t>ZJN-3A</w:t>
      </w:r>
      <w:r w:rsidRPr="004F3177">
        <w:rPr>
          <w:sz w:val="22"/>
        </w:rPr>
        <w:t xml:space="preserve"> iz katerih je razvidno izpolnjevanje tega pogoja.</w:t>
      </w:r>
    </w:p>
    <w:p w14:paraId="35CA5931" w14:textId="77777777" w:rsidR="001E0CC8" w:rsidRPr="0079515C" w:rsidRDefault="001E0CC8" w:rsidP="00FD0B06">
      <w:pPr>
        <w:tabs>
          <w:tab w:val="left" w:pos="1742"/>
        </w:tabs>
        <w:spacing w:line="240" w:lineRule="auto"/>
        <w:ind w:left="709"/>
        <w:rPr>
          <w:rFonts w:cs="Calibri"/>
          <w:sz w:val="22"/>
        </w:rPr>
      </w:pPr>
    </w:p>
    <w:p w14:paraId="2ECC8717" w14:textId="5CE0DE56" w:rsidR="00EA2FF8" w:rsidRDefault="0067444A" w:rsidP="007A218D">
      <w:pPr>
        <w:pStyle w:val="GLAVA3"/>
        <w:rPr>
          <w:rStyle w:val="Nivo2Znak"/>
          <w:rFonts w:ascii="Calibri" w:eastAsia="Calibri" w:hAnsi="Calibri"/>
          <w:szCs w:val="22"/>
        </w:rPr>
      </w:pPr>
      <w:r>
        <w:rPr>
          <w:rStyle w:val="Nivo2Znak"/>
          <w:rFonts w:ascii="Calibri" w:eastAsia="Calibri" w:hAnsi="Calibri"/>
          <w:szCs w:val="22"/>
        </w:rPr>
        <w:t>Gospodarski subjekt</w:t>
      </w:r>
      <w:r w:rsidRPr="0079515C">
        <w:rPr>
          <w:rStyle w:val="Nivo2Znak"/>
          <w:rFonts w:ascii="Calibri" w:eastAsia="Calibri" w:hAnsi="Calibri"/>
          <w:szCs w:val="22"/>
        </w:rPr>
        <w:t xml:space="preserve"> </w:t>
      </w:r>
      <w:r w:rsidR="005D68F4" w:rsidRPr="001F43FF">
        <w:rPr>
          <w:rStyle w:val="Nivo2Znak"/>
          <w:rFonts w:ascii="Calibri" w:eastAsia="Calibri" w:hAnsi="Calibri"/>
          <w:szCs w:val="22"/>
        </w:rPr>
        <w:t xml:space="preserve">razpolaga s kadrom, ki lahko nastopa kot </w:t>
      </w:r>
      <w:r w:rsidR="005D68F4" w:rsidRPr="001F43FF">
        <w:rPr>
          <w:rStyle w:val="Nivo2Znak"/>
          <w:rFonts w:ascii="Calibri" w:eastAsia="Calibri" w:hAnsi="Calibri"/>
          <w:b/>
          <w:szCs w:val="22"/>
        </w:rPr>
        <w:t>vodja gradnje</w:t>
      </w:r>
      <w:r w:rsidR="005D68F4" w:rsidRPr="001F43FF">
        <w:rPr>
          <w:rStyle w:val="Nivo2Znak"/>
          <w:rFonts w:ascii="Calibri" w:eastAsia="Calibri" w:hAnsi="Calibri"/>
          <w:szCs w:val="22"/>
        </w:rPr>
        <w:t xml:space="preserve"> v skladu z Gradbenim zakonom</w:t>
      </w:r>
      <w:r w:rsidR="00EA2FF8" w:rsidRPr="007D09AD">
        <w:rPr>
          <w:rStyle w:val="Nivo2Znak"/>
          <w:rFonts w:ascii="Calibri" w:eastAsia="Calibri" w:hAnsi="Calibri"/>
          <w:szCs w:val="22"/>
        </w:rPr>
        <w:t xml:space="preserve"> </w:t>
      </w:r>
      <w:r w:rsidR="005D68F4">
        <w:rPr>
          <w:rStyle w:val="Nivo2Znak"/>
          <w:rFonts w:ascii="Calibri" w:eastAsia="Calibri" w:hAnsi="Calibri"/>
          <w:szCs w:val="22"/>
        </w:rPr>
        <w:t>in</w:t>
      </w:r>
      <w:r w:rsidR="005D68F4" w:rsidRPr="007D09AD">
        <w:rPr>
          <w:rStyle w:val="Nivo2Znak"/>
          <w:rFonts w:ascii="Calibri" w:eastAsia="Calibri" w:hAnsi="Calibri"/>
          <w:szCs w:val="22"/>
        </w:rPr>
        <w:t xml:space="preserve"> </w:t>
      </w:r>
      <w:r w:rsidR="00034CDD" w:rsidRPr="007D09AD">
        <w:rPr>
          <w:rStyle w:val="Nivo2Znak"/>
          <w:rFonts w:ascii="Calibri" w:eastAsia="Calibri" w:hAnsi="Calibri"/>
          <w:szCs w:val="22"/>
        </w:rPr>
        <w:t xml:space="preserve">izpolnjuje </w:t>
      </w:r>
      <w:r w:rsidR="00EA2FF8" w:rsidRPr="007D09AD">
        <w:rPr>
          <w:rStyle w:val="Nivo2Znak"/>
          <w:rFonts w:ascii="Calibri" w:eastAsia="Calibri" w:hAnsi="Calibri"/>
          <w:szCs w:val="22"/>
        </w:rPr>
        <w:t xml:space="preserve">naslednje </w:t>
      </w:r>
      <w:r w:rsidR="00034CDD" w:rsidRPr="007D09AD">
        <w:rPr>
          <w:rStyle w:val="Nivo2Znak"/>
          <w:rFonts w:ascii="Calibri" w:eastAsia="Calibri" w:hAnsi="Calibri"/>
          <w:szCs w:val="22"/>
        </w:rPr>
        <w:t>zahteve</w:t>
      </w:r>
      <w:r w:rsidR="00EA2FF8" w:rsidRPr="007D09AD">
        <w:rPr>
          <w:rStyle w:val="Nivo2Znak"/>
          <w:rFonts w:ascii="Calibri" w:eastAsia="Calibri" w:hAnsi="Calibri"/>
          <w:szCs w:val="22"/>
        </w:rPr>
        <w:t>:</w:t>
      </w:r>
    </w:p>
    <w:p w14:paraId="4651DE18" w14:textId="3FC0141E" w:rsidR="00D73775" w:rsidRDefault="00476739" w:rsidP="00EA2FF8">
      <w:pPr>
        <w:numPr>
          <w:ilvl w:val="0"/>
          <w:numId w:val="3"/>
        </w:numPr>
        <w:tabs>
          <w:tab w:val="clear" w:pos="568"/>
          <w:tab w:val="num" w:pos="-6096"/>
          <w:tab w:val="num" w:pos="-3828"/>
        </w:tabs>
        <w:spacing w:line="240" w:lineRule="auto"/>
        <w:ind w:left="851" w:hanging="283"/>
        <w:rPr>
          <w:rFonts w:cs="Calibri"/>
          <w:sz w:val="22"/>
        </w:rPr>
      </w:pPr>
      <w:r w:rsidRPr="007D09AD">
        <w:rPr>
          <w:rFonts w:cs="Calibri"/>
          <w:sz w:val="22"/>
        </w:rPr>
        <w:t>je vpisan</w:t>
      </w:r>
      <w:r w:rsidR="0014390F" w:rsidRPr="007D09AD">
        <w:rPr>
          <w:rFonts w:cs="Calibri"/>
          <w:sz w:val="22"/>
        </w:rPr>
        <w:t xml:space="preserve"> v imenik </w:t>
      </w:r>
      <w:r w:rsidR="0067444A" w:rsidRPr="0067444A">
        <w:rPr>
          <w:rFonts w:cs="Calibri"/>
          <w:sz w:val="22"/>
        </w:rPr>
        <w:t xml:space="preserve">pooblaščenih inženirjev z aktivnim poklicnim nazivom </w:t>
      </w:r>
      <w:r w:rsidR="0014390F" w:rsidRPr="007D09AD">
        <w:rPr>
          <w:rFonts w:cs="Calibri"/>
          <w:sz w:val="22"/>
        </w:rPr>
        <w:t xml:space="preserve">pri Inženirski zbornici Slovenije (IZS) kot pooblaščeni inženir </w:t>
      </w:r>
      <w:r w:rsidR="00CA72ED">
        <w:rPr>
          <w:rFonts w:cs="Calibri"/>
          <w:sz w:val="22"/>
        </w:rPr>
        <w:t xml:space="preserve">s področja gradbeništva </w:t>
      </w:r>
      <w:r w:rsidR="0014390F" w:rsidRPr="007D09AD">
        <w:rPr>
          <w:rFonts w:cs="Calibri"/>
          <w:sz w:val="22"/>
        </w:rPr>
        <w:t>ali kot vodja del</w:t>
      </w:r>
      <w:r w:rsidR="00CA72ED">
        <w:rPr>
          <w:rFonts w:cs="Calibri"/>
          <w:sz w:val="22"/>
        </w:rPr>
        <w:t xml:space="preserve"> s področja gradbeništva</w:t>
      </w:r>
      <w:r w:rsidRPr="007D09AD">
        <w:rPr>
          <w:rFonts w:cs="Calibri"/>
          <w:sz w:val="22"/>
        </w:rPr>
        <w:t xml:space="preserve"> oz. za ta</w:t>
      </w:r>
      <w:r w:rsidR="001F43FF">
        <w:rPr>
          <w:rFonts w:cs="Calibri"/>
          <w:sz w:val="22"/>
        </w:rPr>
        <w:t>kšen</w:t>
      </w:r>
      <w:r w:rsidRPr="007D09AD">
        <w:rPr>
          <w:rFonts w:cs="Calibri"/>
          <w:sz w:val="22"/>
        </w:rPr>
        <w:t xml:space="preserve"> vpis izpolnjuje predpisane pogoje,</w:t>
      </w:r>
    </w:p>
    <w:p w14:paraId="4DC222AC" w14:textId="77777777" w:rsidR="00170D4E" w:rsidRPr="007D09AD" w:rsidRDefault="00170D4E" w:rsidP="00170D4E">
      <w:pPr>
        <w:numPr>
          <w:ilvl w:val="0"/>
          <w:numId w:val="3"/>
        </w:numPr>
        <w:tabs>
          <w:tab w:val="clear" w:pos="568"/>
          <w:tab w:val="num" w:pos="-6096"/>
          <w:tab w:val="num" w:pos="-3828"/>
        </w:tabs>
        <w:spacing w:line="240" w:lineRule="auto"/>
        <w:ind w:left="851" w:hanging="283"/>
        <w:rPr>
          <w:rFonts w:cs="Calibri"/>
          <w:sz w:val="22"/>
        </w:rPr>
      </w:pPr>
      <w:r>
        <w:rPr>
          <w:rFonts w:cs="Calibri"/>
          <w:sz w:val="22"/>
        </w:rPr>
        <w:t>aktivno govori slovenski jezik,</w:t>
      </w:r>
    </w:p>
    <w:p w14:paraId="2BB9062A" w14:textId="77777777" w:rsidR="00476739" w:rsidRPr="007D09AD" w:rsidRDefault="00476739" w:rsidP="00EA2FF8">
      <w:pPr>
        <w:numPr>
          <w:ilvl w:val="0"/>
          <w:numId w:val="3"/>
        </w:numPr>
        <w:tabs>
          <w:tab w:val="clear" w:pos="568"/>
          <w:tab w:val="num" w:pos="-6096"/>
          <w:tab w:val="num" w:pos="-3828"/>
        </w:tabs>
        <w:spacing w:line="240" w:lineRule="auto"/>
        <w:ind w:left="851" w:hanging="283"/>
        <w:rPr>
          <w:rFonts w:cs="Calibri"/>
          <w:sz w:val="22"/>
        </w:rPr>
      </w:pPr>
      <w:r w:rsidRPr="007D09AD">
        <w:rPr>
          <w:rFonts w:cs="Calibri"/>
          <w:sz w:val="22"/>
        </w:rPr>
        <w:t>je zaposlen pri gospodarskem subjektu (ponudnik, partner, podizvajalec), ki nastopa v ponudbi,</w:t>
      </w:r>
    </w:p>
    <w:p w14:paraId="742E3F63" w14:textId="744EFBEB" w:rsidR="00034CDD" w:rsidRPr="007D09AD" w:rsidRDefault="00034CDD" w:rsidP="00EA2FF8">
      <w:pPr>
        <w:numPr>
          <w:ilvl w:val="0"/>
          <w:numId w:val="3"/>
        </w:numPr>
        <w:tabs>
          <w:tab w:val="clear" w:pos="568"/>
          <w:tab w:val="num" w:pos="-6096"/>
          <w:tab w:val="num" w:pos="-3828"/>
        </w:tabs>
        <w:spacing w:line="240" w:lineRule="auto"/>
        <w:ind w:left="851" w:hanging="283"/>
        <w:rPr>
          <w:rStyle w:val="Nivo2Znak"/>
          <w:rFonts w:ascii="Calibri" w:eastAsia="Calibri" w:hAnsi="Calibri" w:cs="Calibri"/>
          <w:bCs w:val="0"/>
          <w:sz w:val="22"/>
          <w:szCs w:val="22"/>
        </w:rPr>
      </w:pPr>
      <w:r w:rsidRPr="007D09AD">
        <w:rPr>
          <w:rStyle w:val="Nivo2Znak"/>
          <w:rFonts w:ascii="Calibri" w:eastAsia="Calibri" w:hAnsi="Calibri" w:cs="Calibri"/>
          <w:sz w:val="22"/>
          <w:szCs w:val="22"/>
        </w:rPr>
        <w:t xml:space="preserve">v zadnjih </w:t>
      </w:r>
      <w:r w:rsidR="00683F42">
        <w:rPr>
          <w:rStyle w:val="Nivo2Znak"/>
          <w:rFonts w:ascii="Calibri" w:eastAsia="Calibri" w:hAnsi="Calibri" w:cs="Calibri"/>
          <w:sz w:val="22"/>
          <w:szCs w:val="22"/>
        </w:rPr>
        <w:t>desetih</w:t>
      </w:r>
      <w:r w:rsidRPr="007D09AD">
        <w:rPr>
          <w:rStyle w:val="Nivo2Znak"/>
          <w:rFonts w:ascii="Calibri" w:eastAsia="Calibri" w:hAnsi="Calibri" w:cs="Calibri"/>
          <w:sz w:val="22"/>
          <w:szCs w:val="22"/>
        </w:rPr>
        <w:t xml:space="preserve"> (</w:t>
      </w:r>
      <w:r w:rsidR="000126B7">
        <w:rPr>
          <w:rStyle w:val="Nivo2Znak"/>
          <w:rFonts w:ascii="Calibri" w:eastAsia="Calibri" w:hAnsi="Calibri" w:cs="Calibri"/>
          <w:sz w:val="22"/>
          <w:szCs w:val="22"/>
        </w:rPr>
        <w:t>1</w:t>
      </w:r>
      <w:r w:rsidR="00683F42">
        <w:rPr>
          <w:rStyle w:val="Nivo2Znak"/>
          <w:rFonts w:ascii="Calibri" w:eastAsia="Calibri" w:hAnsi="Calibri" w:cs="Calibri"/>
          <w:sz w:val="22"/>
          <w:szCs w:val="22"/>
        </w:rPr>
        <w:t>0</w:t>
      </w:r>
      <w:r w:rsidRPr="007D09AD">
        <w:rPr>
          <w:rStyle w:val="Nivo2Znak"/>
          <w:rFonts w:ascii="Calibri" w:eastAsia="Calibri" w:hAnsi="Calibri" w:cs="Calibri"/>
          <w:sz w:val="22"/>
          <w:szCs w:val="22"/>
        </w:rPr>
        <w:t xml:space="preserve">) letih pred objavo </w:t>
      </w:r>
      <w:r w:rsidR="00594D97" w:rsidRPr="007D09AD">
        <w:rPr>
          <w:rStyle w:val="Nivo2Znak"/>
          <w:rFonts w:ascii="Calibri" w:eastAsia="Calibri" w:hAnsi="Calibri" w:cs="Calibri"/>
          <w:sz w:val="22"/>
          <w:szCs w:val="22"/>
        </w:rPr>
        <w:t xml:space="preserve">javnega naročila </w:t>
      </w:r>
      <w:r w:rsidR="001F43FF">
        <w:rPr>
          <w:rStyle w:val="Nivo2Znak"/>
          <w:rFonts w:ascii="Calibri" w:eastAsia="Calibri" w:hAnsi="Calibri" w:cs="Calibri"/>
          <w:sz w:val="22"/>
          <w:szCs w:val="22"/>
        </w:rPr>
        <w:t xml:space="preserve">je </w:t>
      </w:r>
      <w:r w:rsidRPr="007D09AD">
        <w:rPr>
          <w:rStyle w:val="Nivo2Znak"/>
          <w:rFonts w:ascii="Calibri" w:eastAsia="Calibri" w:hAnsi="Calibri" w:cs="Calibri"/>
          <w:sz w:val="22"/>
          <w:szCs w:val="22"/>
        </w:rPr>
        <w:t xml:space="preserve">kot </w:t>
      </w:r>
      <w:r w:rsidR="00FE6530" w:rsidRPr="007D09AD">
        <w:rPr>
          <w:sz w:val="22"/>
        </w:rPr>
        <w:t>odgovorni vodja del</w:t>
      </w:r>
      <w:r w:rsidR="002E58FE" w:rsidRPr="007D09AD">
        <w:rPr>
          <w:sz w:val="22"/>
        </w:rPr>
        <w:t xml:space="preserve"> po Zakonu o graditvi objektov</w:t>
      </w:r>
      <w:r w:rsidR="00FE6530" w:rsidRPr="007D09AD">
        <w:rPr>
          <w:sz w:val="22"/>
        </w:rPr>
        <w:t xml:space="preserve"> </w:t>
      </w:r>
      <w:r w:rsidR="00913111">
        <w:rPr>
          <w:sz w:val="22"/>
        </w:rPr>
        <w:t xml:space="preserve">ali kot vodja gradnje </w:t>
      </w:r>
      <w:r w:rsidR="004F3177">
        <w:rPr>
          <w:sz w:val="22"/>
        </w:rPr>
        <w:t xml:space="preserve">ali vodja del </w:t>
      </w:r>
      <w:r w:rsidR="00913111">
        <w:rPr>
          <w:sz w:val="22"/>
        </w:rPr>
        <w:t>v sk</w:t>
      </w:r>
      <w:r w:rsidR="00744E2B">
        <w:rPr>
          <w:sz w:val="22"/>
        </w:rPr>
        <w:t>la</w:t>
      </w:r>
      <w:r w:rsidR="00913111">
        <w:rPr>
          <w:sz w:val="22"/>
        </w:rPr>
        <w:t>du z Gradbenim zakonom</w:t>
      </w:r>
      <w:r w:rsidR="00744E2B">
        <w:rPr>
          <w:sz w:val="22"/>
        </w:rPr>
        <w:t xml:space="preserve"> </w:t>
      </w:r>
      <w:r w:rsidR="00476739" w:rsidRPr="007D09AD">
        <w:rPr>
          <w:sz w:val="22"/>
        </w:rPr>
        <w:t xml:space="preserve">sodeloval </w:t>
      </w:r>
      <w:r w:rsidR="00FE6530" w:rsidRPr="007D09AD">
        <w:rPr>
          <w:sz w:val="22"/>
        </w:rPr>
        <w:t xml:space="preserve">pri izvedbi vsaj </w:t>
      </w:r>
      <w:r w:rsidR="004352E9">
        <w:rPr>
          <w:sz w:val="22"/>
        </w:rPr>
        <w:t>enega</w:t>
      </w:r>
      <w:r w:rsidR="004352E9" w:rsidRPr="007D09AD">
        <w:rPr>
          <w:sz w:val="22"/>
        </w:rPr>
        <w:t xml:space="preserve"> </w:t>
      </w:r>
      <w:r w:rsidR="00FE6530" w:rsidRPr="007D09AD">
        <w:rPr>
          <w:sz w:val="22"/>
        </w:rPr>
        <w:t>(</w:t>
      </w:r>
      <w:r w:rsidR="004352E9">
        <w:rPr>
          <w:sz w:val="22"/>
        </w:rPr>
        <w:t>1</w:t>
      </w:r>
      <w:r w:rsidR="00FE6530" w:rsidRPr="007D09AD">
        <w:rPr>
          <w:sz w:val="22"/>
        </w:rPr>
        <w:t>) referenčn</w:t>
      </w:r>
      <w:r w:rsidR="004352E9">
        <w:rPr>
          <w:sz w:val="22"/>
        </w:rPr>
        <w:t>ega</w:t>
      </w:r>
      <w:r w:rsidR="00FE6530" w:rsidRPr="007D09AD">
        <w:rPr>
          <w:sz w:val="22"/>
        </w:rPr>
        <w:t xml:space="preserve"> </w:t>
      </w:r>
      <w:r w:rsidR="001E0CC8" w:rsidRPr="007D09AD">
        <w:rPr>
          <w:sz w:val="22"/>
        </w:rPr>
        <w:t>projekt</w:t>
      </w:r>
      <w:r w:rsidR="004352E9">
        <w:rPr>
          <w:sz w:val="22"/>
        </w:rPr>
        <w:t>a</w:t>
      </w:r>
      <w:r w:rsidR="00912C24">
        <w:rPr>
          <w:sz w:val="22"/>
        </w:rPr>
        <w:t xml:space="preserve">. </w:t>
      </w:r>
      <w:r w:rsidR="001E0CC8" w:rsidRPr="007D09AD">
        <w:rPr>
          <w:sz w:val="22"/>
        </w:rPr>
        <w:t>Naročnik bo kot referenčni</w:t>
      </w:r>
      <w:r w:rsidR="00FE6530" w:rsidRPr="007D09AD">
        <w:rPr>
          <w:sz w:val="22"/>
        </w:rPr>
        <w:t xml:space="preserve"> </w:t>
      </w:r>
      <w:r w:rsidR="001E0CC8" w:rsidRPr="007D09AD">
        <w:rPr>
          <w:sz w:val="22"/>
        </w:rPr>
        <w:t>projekt</w:t>
      </w:r>
      <w:r w:rsidR="00FE6530" w:rsidRPr="007D09AD">
        <w:rPr>
          <w:sz w:val="22"/>
        </w:rPr>
        <w:t xml:space="preserve"> priznal</w:t>
      </w:r>
      <w:r w:rsidR="00CD76F8" w:rsidRPr="007D09AD">
        <w:rPr>
          <w:sz w:val="22"/>
        </w:rPr>
        <w:t xml:space="preserve"> katerikoli </w:t>
      </w:r>
      <w:r w:rsidR="00744E2B">
        <w:rPr>
          <w:sz w:val="22"/>
        </w:rPr>
        <w:t xml:space="preserve">zaključeni </w:t>
      </w:r>
      <w:r w:rsidR="00CD76F8" w:rsidRPr="007D09AD">
        <w:rPr>
          <w:sz w:val="22"/>
        </w:rPr>
        <w:t>posel izmed navedenih</w:t>
      </w:r>
      <w:r w:rsidR="00FE6530" w:rsidRPr="007D09AD">
        <w:rPr>
          <w:sz w:val="22"/>
        </w:rPr>
        <w:t>:</w:t>
      </w:r>
    </w:p>
    <w:p w14:paraId="1237DDA2" w14:textId="152354F8" w:rsidR="009337B0" w:rsidRDefault="00683F42" w:rsidP="00683F42">
      <w:pPr>
        <w:pStyle w:val="GLAVA3"/>
        <w:numPr>
          <w:ilvl w:val="1"/>
          <w:numId w:val="3"/>
        </w:numPr>
      </w:pPr>
      <w:r>
        <w:t>Izdelal izvedbeno dokumentacijo za sonaravne ureditve na nižinskih vodotokih (renaturizacijo reguliranih odsekov struge vodotoka, renaturacijo rečnih rokavov)</w:t>
      </w:r>
    </w:p>
    <w:p w14:paraId="077F6578" w14:textId="33279910" w:rsidR="00683F42" w:rsidRDefault="00683F42" w:rsidP="00683F42">
      <w:pPr>
        <w:pStyle w:val="GLAVA3"/>
        <w:numPr>
          <w:ilvl w:val="1"/>
          <w:numId w:val="3"/>
        </w:numPr>
      </w:pPr>
      <w:r>
        <w:t>Vodil aktivnosti pri izvedbi sonaravnih ureditev</w:t>
      </w:r>
    </w:p>
    <w:p w14:paraId="043E5D1B" w14:textId="77777777" w:rsidR="007D09AD" w:rsidRPr="007D09AD" w:rsidRDefault="007D09AD" w:rsidP="007D09AD">
      <w:pPr>
        <w:pStyle w:val="ColorfulList-Accent11"/>
        <w:pBdr>
          <w:top w:val="single" w:sz="4" w:space="1" w:color="auto"/>
          <w:left w:val="single" w:sz="4" w:space="0" w:color="auto"/>
          <w:bottom w:val="single" w:sz="4" w:space="1" w:color="auto"/>
          <w:right w:val="single" w:sz="4" w:space="4" w:color="auto"/>
        </w:pBdr>
        <w:ind w:left="567"/>
        <w:rPr>
          <w:b/>
          <w:bCs/>
          <w:sz w:val="22"/>
        </w:rPr>
      </w:pPr>
      <w:r w:rsidRPr="007D09AD">
        <w:rPr>
          <w:b/>
          <w:bCs/>
          <w:sz w:val="22"/>
        </w:rPr>
        <w:t>Dokazilo:</w:t>
      </w:r>
    </w:p>
    <w:p w14:paraId="678692B3" w14:textId="77777777" w:rsidR="007D09AD" w:rsidRPr="007D09AD" w:rsidRDefault="007D09AD" w:rsidP="007D09AD">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D09AD">
        <w:rPr>
          <w:bCs/>
          <w:sz w:val="22"/>
        </w:rPr>
        <w:t xml:space="preserve">Izpolnjen in podpisan </w:t>
      </w:r>
      <w:r w:rsidRPr="007D09AD">
        <w:rPr>
          <w:b/>
          <w:bCs/>
          <w:sz w:val="22"/>
        </w:rPr>
        <w:t>ESPD</w:t>
      </w:r>
      <w:r w:rsidRPr="007D09AD">
        <w:rPr>
          <w:bCs/>
          <w:sz w:val="22"/>
        </w:rPr>
        <w:t xml:space="preserve"> obrazec </w:t>
      </w:r>
    </w:p>
    <w:p w14:paraId="30B6B837" w14:textId="55AD1260" w:rsidR="007D09AD" w:rsidRPr="007D09AD" w:rsidRDefault="007D09AD" w:rsidP="007D09AD">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D09AD">
        <w:rPr>
          <w:rFonts w:cs="Calibri"/>
          <w:bCs/>
          <w:sz w:val="22"/>
        </w:rPr>
        <w:t xml:space="preserve">Izpolnjen in podpisan </w:t>
      </w:r>
      <w:r w:rsidRPr="007D09AD">
        <w:rPr>
          <w:rFonts w:cs="Calibri"/>
          <w:b/>
          <w:bCs/>
          <w:sz w:val="22"/>
        </w:rPr>
        <w:t xml:space="preserve">Obrazec </w:t>
      </w:r>
      <w:r w:rsidR="007B61AD">
        <w:rPr>
          <w:rFonts w:cs="Calibri"/>
          <w:b/>
          <w:bCs/>
          <w:sz w:val="22"/>
        </w:rPr>
        <w:t>10</w:t>
      </w:r>
      <w:r w:rsidR="007B61AD" w:rsidRPr="007D09AD">
        <w:rPr>
          <w:rFonts w:cs="Calibri"/>
          <w:bCs/>
          <w:sz w:val="22"/>
        </w:rPr>
        <w:t xml:space="preserve"> </w:t>
      </w:r>
      <w:r w:rsidR="00170D4E">
        <w:rPr>
          <w:rFonts w:cs="Calibri"/>
          <w:bCs/>
          <w:sz w:val="22"/>
        </w:rPr>
        <w:t>–</w:t>
      </w:r>
      <w:r w:rsidRPr="007D09AD">
        <w:rPr>
          <w:rFonts w:cs="Calibri"/>
          <w:bCs/>
          <w:sz w:val="22"/>
        </w:rPr>
        <w:t xml:space="preserve"> </w:t>
      </w:r>
      <w:r w:rsidR="00170D4E">
        <w:rPr>
          <w:rFonts w:cs="Calibri"/>
          <w:bCs/>
          <w:sz w:val="22"/>
        </w:rPr>
        <w:t xml:space="preserve">podatki o kadrovskih zmogljivostih </w:t>
      </w:r>
    </w:p>
    <w:p w14:paraId="6CC5F1FD" w14:textId="5D8D231F" w:rsidR="007D09AD" w:rsidRPr="007D09AD" w:rsidRDefault="007D09AD" w:rsidP="007D09AD">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D09AD">
        <w:rPr>
          <w:bCs/>
          <w:sz w:val="22"/>
        </w:rPr>
        <w:t xml:space="preserve">Za vsako referenco izpolnjen in podpisan </w:t>
      </w:r>
      <w:r w:rsidRPr="007D09AD">
        <w:rPr>
          <w:b/>
          <w:bCs/>
          <w:sz w:val="22"/>
        </w:rPr>
        <w:t xml:space="preserve">Obrazec </w:t>
      </w:r>
      <w:r w:rsidR="007B61AD">
        <w:rPr>
          <w:b/>
          <w:bCs/>
          <w:sz w:val="22"/>
        </w:rPr>
        <w:t>11</w:t>
      </w:r>
      <w:r w:rsidR="007B61AD" w:rsidRPr="007D09AD">
        <w:rPr>
          <w:b/>
          <w:bCs/>
          <w:sz w:val="22"/>
        </w:rPr>
        <w:t xml:space="preserve"> </w:t>
      </w:r>
      <w:r w:rsidRPr="007D09AD">
        <w:rPr>
          <w:b/>
          <w:bCs/>
          <w:sz w:val="22"/>
        </w:rPr>
        <w:t xml:space="preserve">– </w:t>
      </w:r>
      <w:r w:rsidRPr="007D09AD">
        <w:rPr>
          <w:bCs/>
          <w:sz w:val="22"/>
        </w:rPr>
        <w:t xml:space="preserve">referenca </w:t>
      </w:r>
      <w:r w:rsidR="00170D4E">
        <w:rPr>
          <w:bCs/>
          <w:sz w:val="22"/>
        </w:rPr>
        <w:t>kadra</w:t>
      </w:r>
    </w:p>
    <w:p w14:paraId="00E17937" w14:textId="77777777" w:rsidR="007D09AD" w:rsidRPr="007D09AD" w:rsidRDefault="007D09AD" w:rsidP="007D09AD">
      <w:pPr>
        <w:pStyle w:val="ColorfulList-Accent11"/>
        <w:pBdr>
          <w:top w:val="single" w:sz="4" w:space="1" w:color="auto"/>
          <w:left w:val="single" w:sz="4" w:space="0" w:color="auto"/>
          <w:bottom w:val="single" w:sz="4" w:space="1" w:color="auto"/>
          <w:right w:val="single" w:sz="4" w:space="4" w:color="auto"/>
        </w:pBdr>
        <w:ind w:left="567"/>
        <w:rPr>
          <w:bCs/>
          <w:sz w:val="22"/>
        </w:rPr>
      </w:pPr>
    </w:p>
    <w:p w14:paraId="64F3E1A9" w14:textId="77777777" w:rsidR="007D09AD" w:rsidRPr="007D09AD" w:rsidRDefault="007D09AD" w:rsidP="007D09AD">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7D09AD">
        <w:rPr>
          <w:rFonts w:cs="Calibri"/>
          <w:bCs/>
          <w:i/>
          <w:sz w:val="22"/>
        </w:rPr>
        <w:t xml:space="preserve">Opomba: </w:t>
      </w:r>
      <w:r w:rsidRPr="007D09AD">
        <w:rPr>
          <w:rFonts w:cs="Calibri"/>
          <w:bCs/>
          <w:i/>
          <w:sz w:val="22"/>
        </w:rPr>
        <w:tab/>
      </w:r>
    </w:p>
    <w:p w14:paraId="6E31B89D" w14:textId="77777777" w:rsidR="00170D4E" w:rsidRDefault="00170D4E" w:rsidP="007D09AD">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Pr>
          <w:rFonts w:cs="Calibri"/>
          <w:bCs/>
          <w:i/>
          <w:sz w:val="22"/>
        </w:rPr>
        <w:t>Vodja gradnje</w:t>
      </w:r>
      <w:r w:rsidRPr="00170D4E">
        <w:rPr>
          <w:rFonts w:cs="Calibri"/>
          <w:bCs/>
          <w:i/>
          <w:sz w:val="22"/>
        </w:rPr>
        <w:t>, ki ni državljan Republike Slovenije in zahtevane formalne izobrazbe ni pridobil v Sloveniji, mora naročniku predložiti dokazilo, izdano s strani ustrezne pooblaščene inštitucije o znanju slovenskega jezika na nivoju B2, glede na Skupni evropski referenčni okvir za jezike (CEFR).</w:t>
      </w:r>
    </w:p>
    <w:p w14:paraId="04844444" w14:textId="77777777" w:rsidR="00170D4E" w:rsidRDefault="00170D4E" w:rsidP="007D09AD">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p>
    <w:p w14:paraId="7EA31EBB" w14:textId="79F1824D" w:rsidR="00703288" w:rsidRDefault="00703288" w:rsidP="00703288">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79515C">
        <w:rPr>
          <w:rFonts w:cs="Calibri"/>
          <w:bCs/>
          <w:i/>
          <w:sz w:val="22"/>
        </w:rPr>
        <w:t xml:space="preserve">Zadostitev pogoju se ugotavlja kot zbir zadostitev pogoja vseh gospodarskih subjektov, ki nastopajo v ponudbi (ponudnik in/ali partnerji v skupnem nastopanju in/ali </w:t>
      </w:r>
      <w:r>
        <w:rPr>
          <w:rFonts w:cs="Calibri"/>
          <w:bCs/>
          <w:i/>
          <w:sz w:val="22"/>
        </w:rPr>
        <w:t>podizvajalci</w:t>
      </w:r>
      <w:r w:rsidRPr="0079515C">
        <w:rPr>
          <w:rFonts w:cs="Calibri"/>
          <w:bCs/>
          <w:i/>
          <w:sz w:val="22"/>
        </w:rPr>
        <w:t>)</w:t>
      </w:r>
      <w:r w:rsidR="00D0231D">
        <w:rPr>
          <w:rFonts w:cs="Calibri"/>
          <w:bCs/>
          <w:i/>
          <w:sz w:val="22"/>
        </w:rPr>
        <w:t>.</w:t>
      </w:r>
    </w:p>
    <w:p w14:paraId="48945400" w14:textId="496E09A9" w:rsidR="007D09AD" w:rsidRDefault="007D09AD" w:rsidP="007D09AD">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7D09AD">
        <w:rPr>
          <w:rFonts w:cs="Calibri"/>
          <w:bCs/>
          <w:i/>
          <w:sz w:val="22"/>
        </w:rPr>
        <w:t xml:space="preserve"> </w:t>
      </w:r>
    </w:p>
    <w:p w14:paraId="1D75698B" w14:textId="27594C0F" w:rsidR="002970B6" w:rsidRPr="00941BE3" w:rsidRDefault="002970B6" w:rsidP="007D09AD">
      <w:pPr>
        <w:pStyle w:val="ColorfulList-Accent11"/>
        <w:pBdr>
          <w:top w:val="single" w:sz="4" w:space="1" w:color="auto"/>
          <w:left w:val="single" w:sz="4" w:space="0" w:color="auto"/>
          <w:bottom w:val="single" w:sz="4" w:space="1" w:color="auto"/>
          <w:right w:val="single" w:sz="4" w:space="4" w:color="auto"/>
        </w:pBdr>
        <w:ind w:left="567"/>
        <w:rPr>
          <w:i/>
          <w:iCs/>
          <w:sz w:val="22"/>
        </w:rPr>
      </w:pPr>
      <w:r w:rsidRPr="00941BE3">
        <w:rPr>
          <w:i/>
          <w:iCs/>
          <w:sz w:val="22"/>
        </w:rPr>
        <w:t>Naročnik bo kot zaključen referenčni posel upošteval tistega, za katerega je bilo izdano uporabno dovoljenje na podlagi zakona, ki ureja področje gradnje</w:t>
      </w:r>
      <w:r w:rsidR="008206D7">
        <w:rPr>
          <w:i/>
          <w:iCs/>
          <w:sz w:val="22"/>
        </w:rPr>
        <w:t xml:space="preserve"> </w:t>
      </w:r>
      <w:r w:rsidR="008206D7">
        <w:rPr>
          <w:rFonts w:cs="Calibri"/>
          <w:sz w:val="22"/>
        </w:rPr>
        <w:t>ali drugega dokumenta, ki izkazuje uspešno izvedbo del (primopredajni zapisnik , potrdilo o plačilo izvedbe del)</w:t>
      </w:r>
      <w:r w:rsidRPr="00941BE3">
        <w:rPr>
          <w:i/>
          <w:iCs/>
          <w:sz w:val="22"/>
        </w:rPr>
        <w:t>. Za obdobje zadnjih 1</w:t>
      </w:r>
      <w:r w:rsidR="00EA5279" w:rsidRPr="00A6598D">
        <w:rPr>
          <w:i/>
          <w:iCs/>
          <w:sz w:val="22"/>
        </w:rPr>
        <w:t>0</w:t>
      </w:r>
      <w:r w:rsidRPr="00941BE3">
        <w:rPr>
          <w:i/>
          <w:iCs/>
          <w:sz w:val="22"/>
        </w:rPr>
        <w:t xml:space="preserve"> let pred objavo javnega naročila se upošteva datum izdanega do</w:t>
      </w:r>
      <w:r w:rsidR="008206D7">
        <w:rPr>
          <w:i/>
          <w:iCs/>
          <w:sz w:val="22"/>
        </w:rPr>
        <w:t>kumenta</w:t>
      </w:r>
      <w:r w:rsidRPr="00941BE3">
        <w:rPr>
          <w:i/>
          <w:iCs/>
          <w:sz w:val="22"/>
        </w:rPr>
        <w:t>.</w:t>
      </w:r>
    </w:p>
    <w:p w14:paraId="756C7567" w14:textId="77777777" w:rsidR="002970B6" w:rsidRPr="007D09AD" w:rsidRDefault="002970B6" w:rsidP="007D09AD">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p>
    <w:p w14:paraId="305F87F2" w14:textId="77777777" w:rsidR="001F43FF" w:rsidRPr="0079515C" w:rsidRDefault="001F43FF" w:rsidP="001F43FF">
      <w:pPr>
        <w:pBdr>
          <w:top w:val="single" w:sz="4" w:space="1" w:color="auto"/>
          <w:left w:val="single" w:sz="4" w:space="0" w:color="auto"/>
          <w:bottom w:val="single" w:sz="4" w:space="1" w:color="auto"/>
          <w:right w:val="single" w:sz="4" w:space="4" w:color="auto"/>
        </w:pBdr>
        <w:ind w:left="567"/>
        <w:rPr>
          <w:bCs/>
          <w:i/>
          <w:sz w:val="22"/>
        </w:rPr>
      </w:pPr>
      <w:r w:rsidRPr="0079515C">
        <w:rPr>
          <w:i/>
          <w:sz w:val="22"/>
        </w:rPr>
        <w:lastRenderedPageBreak/>
        <w:t xml:space="preserve">Naročnik si pridržuje pravico, da navedbo preveri ter zahteva </w:t>
      </w:r>
      <w:r>
        <w:rPr>
          <w:i/>
          <w:sz w:val="22"/>
        </w:rPr>
        <w:t xml:space="preserve">predložitev potrjenih referenčnih </w:t>
      </w:r>
      <w:r w:rsidRPr="0079515C">
        <w:rPr>
          <w:i/>
          <w:sz w:val="22"/>
        </w:rPr>
        <w:t xml:space="preserve">potrdil, izjave in druga dokazila, kot jih določa 77. člen </w:t>
      </w:r>
      <w:r>
        <w:rPr>
          <w:i/>
          <w:sz w:val="22"/>
        </w:rPr>
        <w:t>ZJN-3A</w:t>
      </w:r>
      <w:r w:rsidRPr="0079515C">
        <w:rPr>
          <w:i/>
          <w:sz w:val="22"/>
        </w:rPr>
        <w:t xml:space="preserve"> iz katerih je razvidno izpolnjevanje tega pogoja.</w:t>
      </w:r>
    </w:p>
    <w:p w14:paraId="01F50DDE" w14:textId="77777777" w:rsidR="007D09AD" w:rsidRPr="007D09AD" w:rsidRDefault="007D09AD" w:rsidP="007A218D">
      <w:pPr>
        <w:pStyle w:val="GLAVA3"/>
        <w:numPr>
          <w:ilvl w:val="0"/>
          <w:numId w:val="0"/>
        </w:numPr>
        <w:ind w:left="851"/>
      </w:pPr>
    </w:p>
    <w:p w14:paraId="3121AD87" w14:textId="44781846" w:rsidR="009337B0" w:rsidRDefault="0067444A" w:rsidP="007A218D">
      <w:pPr>
        <w:pStyle w:val="GLAVA3"/>
        <w:rPr>
          <w:rStyle w:val="Nivo2Znak"/>
          <w:rFonts w:ascii="Calibri" w:eastAsia="Calibri" w:hAnsi="Calibri"/>
          <w:szCs w:val="22"/>
        </w:rPr>
      </w:pPr>
      <w:bookmarkStart w:id="63" w:name="_GoBack"/>
      <w:r>
        <w:rPr>
          <w:rStyle w:val="Nivo2Znak"/>
          <w:rFonts w:ascii="Calibri" w:eastAsia="Calibri" w:hAnsi="Calibri"/>
          <w:szCs w:val="22"/>
        </w:rPr>
        <w:t>Gospodarski subjekt</w:t>
      </w:r>
      <w:r w:rsidR="009C0696" w:rsidRPr="0028012A">
        <w:rPr>
          <w:rStyle w:val="Nivo2Znak"/>
          <w:rFonts w:ascii="Calibri" w:eastAsia="Calibri" w:hAnsi="Calibri"/>
          <w:szCs w:val="22"/>
        </w:rPr>
        <w:t xml:space="preserve"> </w:t>
      </w:r>
      <w:r w:rsidR="00871981" w:rsidRPr="0028012A">
        <w:rPr>
          <w:rStyle w:val="Nivo2Znak"/>
          <w:rFonts w:ascii="Calibri" w:eastAsia="Calibri" w:hAnsi="Calibri"/>
          <w:szCs w:val="22"/>
        </w:rPr>
        <w:t xml:space="preserve">razpolaga s kadrom, ki lahko nastopa kot </w:t>
      </w:r>
      <w:r w:rsidR="00871981">
        <w:rPr>
          <w:rStyle w:val="Nivo2Znak"/>
          <w:rFonts w:ascii="Calibri" w:eastAsia="Calibri" w:hAnsi="Calibri"/>
          <w:b/>
          <w:szCs w:val="22"/>
        </w:rPr>
        <w:t>vodja projekta</w:t>
      </w:r>
      <w:r w:rsidR="00871981" w:rsidRPr="0028012A">
        <w:rPr>
          <w:rStyle w:val="Nivo2Znak"/>
          <w:rFonts w:ascii="Calibri" w:eastAsia="Calibri" w:hAnsi="Calibri"/>
          <w:szCs w:val="22"/>
        </w:rPr>
        <w:t xml:space="preserve"> v skladu z Gradbenim zakonom</w:t>
      </w:r>
      <w:r w:rsidR="00871981" w:rsidRPr="007D09AD">
        <w:rPr>
          <w:rStyle w:val="Nivo2Znak"/>
          <w:rFonts w:ascii="Calibri" w:eastAsia="Calibri" w:hAnsi="Calibri"/>
          <w:szCs w:val="22"/>
        </w:rPr>
        <w:t xml:space="preserve"> </w:t>
      </w:r>
      <w:r w:rsidR="00871981">
        <w:rPr>
          <w:rStyle w:val="Nivo2Znak"/>
          <w:rFonts w:ascii="Calibri" w:eastAsia="Calibri" w:hAnsi="Calibri"/>
          <w:szCs w:val="22"/>
        </w:rPr>
        <w:t>in</w:t>
      </w:r>
      <w:r w:rsidR="009337B0" w:rsidRPr="007D09AD">
        <w:rPr>
          <w:rStyle w:val="Nivo2Znak"/>
          <w:rFonts w:ascii="Calibri" w:eastAsia="Calibri" w:hAnsi="Calibri"/>
          <w:szCs w:val="22"/>
        </w:rPr>
        <w:t xml:space="preserve"> izpolnjuje naslednje zahteve:</w:t>
      </w:r>
    </w:p>
    <w:p w14:paraId="740AF081" w14:textId="77777777" w:rsidR="00F721CB" w:rsidRPr="007D09AD" w:rsidRDefault="00F721CB" w:rsidP="00F721CB">
      <w:pPr>
        <w:rPr>
          <w:rStyle w:val="Nivo2Znak"/>
          <w:rFonts w:ascii="Calibri" w:eastAsia="Calibri" w:hAnsi="Calibri"/>
          <w:szCs w:val="22"/>
        </w:rPr>
      </w:pPr>
    </w:p>
    <w:p w14:paraId="00BA1FCB" w14:textId="6266EB5F" w:rsidR="000E159B" w:rsidRDefault="000E159B" w:rsidP="000E159B">
      <w:pPr>
        <w:numPr>
          <w:ilvl w:val="0"/>
          <w:numId w:val="3"/>
        </w:numPr>
        <w:tabs>
          <w:tab w:val="clear" w:pos="568"/>
          <w:tab w:val="num" w:pos="-6096"/>
          <w:tab w:val="num" w:pos="-3828"/>
        </w:tabs>
        <w:spacing w:line="240" w:lineRule="auto"/>
        <w:ind w:left="851" w:hanging="283"/>
        <w:rPr>
          <w:rFonts w:cs="Calibri"/>
          <w:sz w:val="22"/>
        </w:rPr>
      </w:pPr>
      <w:r w:rsidRPr="007D09AD">
        <w:rPr>
          <w:rFonts w:cs="Calibri"/>
          <w:sz w:val="22"/>
        </w:rPr>
        <w:t xml:space="preserve">vpisan je v imenik </w:t>
      </w:r>
      <w:r w:rsidR="004352E9" w:rsidRPr="0067444A">
        <w:rPr>
          <w:rFonts w:cs="Calibri"/>
          <w:sz w:val="22"/>
        </w:rPr>
        <w:t xml:space="preserve">pooblaščenih inženirjev z aktivnim poklicnim nazivom </w:t>
      </w:r>
      <w:r w:rsidRPr="007D09AD">
        <w:rPr>
          <w:rFonts w:cs="Calibri"/>
          <w:sz w:val="22"/>
        </w:rPr>
        <w:t xml:space="preserve">pri Inženirski zbornici Slovenije (IZS) kot pooblaščeni inženir </w:t>
      </w:r>
      <w:r w:rsidR="00CA72ED">
        <w:rPr>
          <w:rFonts w:cs="Calibri"/>
          <w:sz w:val="22"/>
        </w:rPr>
        <w:t>s</w:t>
      </w:r>
      <w:r w:rsidR="00CA72ED" w:rsidRPr="007D09AD">
        <w:rPr>
          <w:rFonts w:cs="Calibri"/>
          <w:sz w:val="22"/>
        </w:rPr>
        <w:t xml:space="preserve"> področj</w:t>
      </w:r>
      <w:r w:rsidR="00CA72ED">
        <w:rPr>
          <w:rFonts w:cs="Calibri"/>
          <w:sz w:val="22"/>
        </w:rPr>
        <w:t>a</w:t>
      </w:r>
      <w:r w:rsidR="00CA72ED" w:rsidRPr="007D09AD">
        <w:rPr>
          <w:rFonts w:cs="Calibri"/>
          <w:sz w:val="22"/>
        </w:rPr>
        <w:t xml:space="preserve"> </w:t>
      </w:r>
      <w:r w:rsidRPr="007D09AD">
        <w:rPr>
          <w:rFonts w:cs="Calibri"/>
          <w:sz w:val="22"/>
        </w:rPr>
        <w:t>gradbeništva oz. za ta vpis izpolnjuje predpisane pogoje,</w:t>
      </w:r>
    </w:p>
    <w:p w14:paraId="7F62648B" w14:textId="77777777" w:rsidR="00170D4E" w:rsidRPr="007D09AD" w:rsidRDefault="00170D4E" w:rsidP="000E159B">
      <w:pPr>
        <w:numPr>
          <w:ilvl w:val="0"/>
          <w:numId w:val="3"/>
        </w:numPr>
        <w:tabs>
          <w:tab w:val="clear" w:pos="568"/>
          <w:tab w:val="num" w:pos="-6096"/>
          <w:tab w:val="num" w:pos="-3828"/>
        </w:tabs>
        <w:spacing w:line="240" w:lineRule="auto"/>
        <w:ind w:left="851" w:hanging="283"/>
        <w:rPr>
          <w:rFonts w:cs="Calibri"/>
          <w:sz w:val="22"/>
        </w:rPr>
      </w:pPr>
      <w:r>
        <w:rPr>
          <w:rFonts w:cs="Calibri"/>
          <w:sz w:val="22"/>
        </w:rPr>
        <w:t>aktivno govori slovenski jezik,</w:t>
      </w:r>
    </w:p>
    <w:p w14:paraId="7CB8125E" w14:textId="77777777" w:rsidR="000E159B" w:rsidRPr="007D09AD" w:rsidRDefault="000E159B" w:rsidP="000E159B">
      <w:pPr>
        <w:numPr>
          <w:ilvl w:val="0"/>
          <w:numId w:val="3"/>
        </w:numPr>
        <w:tabs>
          <w:tab w:val="clear" w:pos="568"/>
          <w:tab w:val="num" w:pos="-6096"/>
          <w:tab w:val="num" w:pos="-3828"/>
        </w:tabs>
        <w:spacing w:line="240" w:lineRule="auto"/>
        <w:ind w:left="851" w:hanging="283"/>
        <w:rPr>
          <w:rFonts w:cs="Calibri"/>
          <w:sz w:val="22"/>
        </w:rPr>
      </w:pPr>
      <w:r w:rsidRPr="007D09AD">
        <w:rPr>
          <w:rFonts w:cs="Calibri"/>
          <w:sz w:val="22"/>
        </w:rPr>
        <w:t>je zaposlen pri gospodarskem subjektu (ponudnik, partner, podizvajalec), ki nastopa v ponudbi,</w:t>
      </w:r>
    </w:p>
    <w:p w14:paraId="579B7CD8" w14:textId="27C7AF12" w:rsidR="004551FC" w:rsidRDefault="000E159B" w:rsidP="004551FC">
      <w:pPr>
        <w:numPr>
          <w:ilvl w:val="0"/>
          <w:numId w:val="3"/>
        </w:numPr>
        <w:tabs>
          <w:tab w:val="clear" w:pos="568"/>
          <w:tab w:val="num" w:pos="-6096"/>
          <w:tab w:val="num" w:pos="-3828"/>
        </w:tabs>
        <w:spacing w:line="240" w:lineRule="auto"/>
        <w:ind w:left="851" w:hanging="283"/>
        <w:rPr>
          <w:rStyle w:val="Nivo2Znak"/>
          <w:rFonts w:ascii="Calibri" w:eastAsia="Calibri" w:hAnsi="Calibri" w:cs="Calibri"/>
          <w:bCs w:val="0"/>
          <w:sz w:val="22"/>
          <w:szCs w:val="22"/>
        </w:rPr>
      </w:pPr>
      <w:r w:rsidRPr="007D09AD">
        <w:rPr>
          <w:rStyle w:val="Nivo2Znak"/>
          <w:rFonts w:ascii="Calibri" w:eastAsia="Calibri" w:hAnsi="Calibri" w:cs="Calibri"/>
          <w:sz w:val="22"/>
          <w:szCs w:val="22"/>
        </w:rPr>
        <w:t>v za</w:t>
      </w:r>
      <w:r w:rsidR="000126B7">
        <w:rPr>
          <w:rStyle w:val="Nivo2Znak"/>
          <w:rFonts w:ascii="Calibri" w:eastAsia="Calibri" w:hAnsi="Calibri" w:cs="Calibri"/>
          <w:sz w:val="22"/>
          <w:szCs w:val="22"/>
        </w:rPr>
        <w:t xml:space="preserve">dnjih </w:t>
      </w:r>
      <w:r w:rsidR="008206D7">
        <w:rPr>
          <w:rStyle w:val="Nivo2Znak"/>
          <w:rFonts w:ascii="Calibri" w:eastAsia="Calibri" w:hAnsi="Calibri" w:cs="Calibri"/>
          <w:sz w:val="22"/>
          <w:szCs w:val="22"/>
        </w:rPr>
        <w:t xml:space="preserve">desetih </w:t>
      </w:r>
      <w:r w:rsidR="000126B7">
        <w:rPr>
          <w:rStyle w:val="Nivo2Znak"/>
          <w:rFonts w:ascii="Calibri" w:eastAsia="Calibri" w:hAnsi="Calibri" w:cs="Calibri"/>
          <w:sz w:val="22"/>
          <w:szCs w:val="22"/>
        </w:rPr>
        <w:t>(1</w:t>
      </w:r>
      <w:r w:rsidR="00483253">
        <w:rPr>
          <w:rStyle w:val="Nivo2Znak"/>
          <w:rFonts w:ascii="Calibri" w:eastAsia="Calibri" w:hAnsi="Calibri" w:cs="Calibri"/>
          <w:sz w:val="22"/>
          <w:szCs w:val="22"/>
        </w:rPr>
        <w:t>0</w:t>
      </w:r>
      <w:r w:rsidRPr="007D09AD">
        <w:rPr>
          <w:rStyle w:val="Nivo2Znak"/>
          <w:rFonts w:ascii="Calibri" w:eastAsia="Calibri" w:hAnsi="Calibri" w:cs="Calibri"/>
          <w:sz w:val="22"/>
          <w:szCs w:val="22"/>
        </w:rPr>
        <w:t xml:space="preserve">) letih pred objavo javnega naročila je kot </w:t>
      </w:r>
      <w:r w:rsidR="00966095">
        <w:rPr>
          <w:rStyle w:val="Nivo2Znak"/>
          <w:rFonts w:ascii="Calibri" w:eastAsia="Calibri" w:hAnsi="Calibri" w:cs="Calibri"/>
          <w:sz w:val="22"/>
          <w:szCs w:val="22"/>
        </w:rPr>
        <w:t xml:space="preserve">vodja projekta po Gradbenem zakonu ali kot </w:t>
      </w:r>
      <w:r w:rsidRPr="007D09AD">
        <w:rPr>
          <w:rStyle w:val="Nivo2Znak"/>
          <w:rFonts w:ascii="Calibri" w:eastAsia="Calibri" w:hAnsi="Calibri" w:cs="Calibri"/>
          <w:sz w:val="22"/>
          <w:szCs w:val="22"/>
        </w:rPr>
        <w:t>odgovorni vodja projekta ali odgovorni projektant načrta vodnogospodarskih ureditev</w:t>
      </w:r>
      <w:r w:rsidRPr="007D09AD">
        <w:rPr>
          <w:sz w:val="22"/>
        </w:rPr>
        <w:t xml:space="preserve"> sodeloval </w:t>
      </w:r>
      <w:r w:rsidRPr="007D09AD">
        <w:rPr>
          <w:rStyle w:val="Nivo2Znak"/>
          <w:rFonts w:ascii="Calibri" w:eastAsia="Calibri" w:hAnsi="Calibri" w:cs="Calibri"/>
          <w:sz w:val="22"/>
          <w:szCs w:val="22"/>
        </w:rPr>
        <w:t xml:space="preserve">pri </w:t>
      </w:r>
      <w:r w:rsidR="007D09AD" w:rsidRPr="007D09AD">
        <w:rPr>
          <w:rStyle w:val="Nivo2Znak"/>
          <w:rFonts w:ascii="Calibri" w:eastAsia="Calibri" w:hAnsi="Calibri" w:cs="Calibri"/>
          <w:sz w:val="22"/>
          <w:szCs w:val="22"/>
        </w:rPr>
        <w:t xml:space="preserve">izdelavi </w:t>
      </w:r>
      <w:r w:rsidRPr="007D09AD">
        <w:rPr>
          <w:rStyle w:val="Nivo2Znak"/>
          <w:rFonts w:ascii="Calibri" w:eastAsia="Calibri" w:hAnsi="Calibri" w:cs="Calibri"/>
          <w:sz w:val="22"/>
          <w:szCs w:val="22"/>
        </w:rPr>
        <w:t>projekt</w:t>
      </w:r>
      <w:r w:rsidR="007D09AD" w:rsidRPr="007D09AD">
        <w:rPr>
          <w:rStyle w:val="Nivo2Znak"/>
          <w:rFonts w:ascii="Calibri" w:eastAsia="Calibri" w:hAnsi="Calibri" w:cs="Calibri"/>
          <w:sz w:val="22"/>
          <w:szCs w:val="22"/>
        </w:rPr>
        <w:t>a</w:t>
      </w:r>
      <w:r w:rsidRPr="007D09AD">
        <w:rPr>
          <w:rStyle w:val="Nivo2Znak"/>
          <w:rFonts w:ascii="Calibri" w:eastAsia="Calibri" w:hAnsi="Calibri" w:cs="Calibri"/>
          <w:sz w:val="22"/>
          <w:szCs w:val="22"/>
        </w:rPr>
        <w:t xml:space="preserve"> za pridobitev gradbenega dovoljenja ali projekt</w:t>
      </w:r>
      <w:r w:rsidR="007D09AD" w:rsidRPr="007D09AD">
        <w:rPr>
          <w:rStyle w:val="Nivo2Znak"/>
          <w:rFonts w:ascii="Calibri" w:eastAsia="Calibri" w:hAnsi="Calibri" w:cs="Calibri"/>
          <w:sz w:val="22"/>
          <w:szCs w:val="22"/>
        </w:rPr>
        <w:t>a</w:t>
      </w:r>
      <w:r w:rsidRPr="007D09AD">
        <w:rPr>
          <w:rStyle w:val="Nivo2Znak"/>
          <w:rFonts w:ascii="Calibri" w:eastAsia="Calibri" w:hAnsi="Calibri" w:cs="Calibri"/>
          <w:sz w:val="22"/>
          <w:szCs w:val="22"/>
        </w:rPr>
        <w:t xml:space="preserve"> za izvedbo (v kolikor so bila dela izvedena v skladu z določilom 6. člena Zakona o graditvi objektov) </w:t>
      </w:r>
      <w:r w:rsidRPr="007D09AD">
        <w:rPr>
          <w:sz w:val="22"/>
        </w:rPr>
        <w:t xml:space="preserve">pri izvedbi vsaj </w:t>
      </w:r>
      <w:r w:rsidR="0085375A">
        <w:rPr>
          <w:sz w:val="22"/>
        </w:rPr>
        <w:t>enega</w:t>
      </w:r>
      <w:r w:rsidR="0085375A" w:rsidRPr="007D09AD">
        <w:rPr>
          <w:sz w:val="22"/>
        </w:rPr>
        <w:t xml:space="preserve"> </w:t>
      </w:r>
      <w:r w:rsidRPr="007D09AD">
        <w:rPr>
          <w:sz w:val="22"/>
        </w:rPr>
        <w:t>(</w:t>
      </w:r>
      <w:r w:rsidR="0085375A">
        <w:rPr>
          <w:sz w:val="22"/>
        </w:rPr>
        <w:t>1</w:t>
      </w:r>
      <w:r w:rsidRPr="007D09AD">
        <w:rPr>
          <w:sz w:val="22"/>
        </w:rPr>
        <w:t xml:space="preserve">) </w:t>
      </w:r>
      <w:r w:rsidR="0085375A" w:rsidRPr="007D09AD">
        <w:rPr>
          <w:sz w:val="22"/>
        </w:rPr>
        <w:t>referenčn</w:t>
      </w:r>
      <w:r w:rsidR="0085375A">
        <w:rPr>
          <w:sz w:val="22"/>
        </w:rPr>
        <w:t>ega</w:t>
      </w:r>
      <w:r w:rsidR="0085375A" w:rsidRPr="007D09AD">
        <w:rPr>
          <w:sz w:val="22"/>
        </w:rPr>
        <w:t xml:space="preserve"> projekt</w:t>
      </w:r>
      <w:r w:rsidR="0085375A">
        <w:rPr>
          <w:sz w:val="22"/>
        </w:rPr>
        <w:t>a</w:t>
      </w:r>
      <w:r w:rsidRPr="007D09AD">
        <w:rPr>
          <w:sz w:val="22"/>
        </w:rPr>
        <w:t xml:space="preserve">. Naročnik bo kot referenčni projekt priznal katerikoli </w:t>
      </w:r>
      <w:r w:rsidR="00205773">
        <w:rPr>
          <w:sz w:val="22"/>
        </w:rPr>
        <w:t xml:space="preserve">zaključeni </w:t>
      </w:r>
      <w:r w:rsidRPr="007D09AD">
        <w:rPr>
          <w:sz w:val="22"/>
        </w:rPr>
        <w:t>posel izmed navedenih:</w:t>
      </w:r>
    </w:p>
    <w:p w14:paraId="5A30A59A" w14:textId="065A6D55" w:rsidR="001F43FF" w:rsidRPr="004551FC" w:rsidRDefault="00966095" w:rsidP="004551FC">
      <w:pPr>
        <w:pStyle w:val="Odstavekseznama"/>
        <w:numPr>
          <w:ilvl w:val="0"/>
          <w:numId w:val="23"/>
        </w:numPr>
        <w:tabs>
          <w:tab w:val="num" w:pos="-3828"/>
        </w:tabs>
        <w:spacing w:line="240" w:lineRule="auto"/>
        <w:rPr>
          <w:rFonts w:cs="Calibri"/>
          <w:sz w:val="22"/>
        </w:rPr>
      </w:pPr>
      <w:r w:rsidRPr="007D09AD">
        <w:rPr>
          <w:rStyle w:val="Nivo2Znak"/>
          <w:rFonts w:ascii="Calibri" w:eastAsia="Calibri" w:hAnsi="Calibri" w:cs="Calibri"/>
          <w:sz w:val="22"/>
          <w:szCs w:val="22"/>
        </w:rPr>
        <w:t>izdelav</w:t>
      </w:r>
      <w:r>
        <w:rPr>
          <w:rStyle w:val="Nivo2Znak"/>
          <w:rFonts w:ascii="Calibri" w:eastAsia="Calibri" w:hAnsi="Calibri" w:cs="Calibri"/>
          <w:sz w:val="22"/>
          <w:szCs w:val="22"/>
        </w:rPr>
        <w:t>a</w:t>
      </w:r>
      <w:r w:rsidRPr="007D09AD">
        <w:rPr>
          <w:rStyle w:val="Nivo2Znak"/>
          <w:rFonts w:ascii="Calibri" w:eastAsia="Calibri" w:hAnsi="Calibri" w:cs="Calibri"/>
          <w:sz w:val="22"/>
          <w:szCs w:val="22"/>
        </w:rPr>
        <w:t xml:space="preserve"> projekta za pridobitev gradbenega dovoljenja ali projekta za izvedbo </w:t>
      </w:r>
      <w:r>
        <w:rPr>
          <w:rStyle w:val="Nivo2Znak"/>
          <w:rFonts w:ascii="Calibri" w:eastAsia="Calibri" w:hAnsi="Calibri" w:cs="Calibri"/>
          <w:sz w:val="22"/>
          <w:szCs w:val="22"/>
        </w:rPr>
        <w:t xml:space="preserve">pri </w:t>
      </w:r>
      <w:r w:rsidRPr="004551FC">
        <w:rPr>
          <w:rFonts w:cs="Calibri"/>
          <w:sz w:val="22"/>
        </w:rPr>
        <w:t>gradnj</w:t>
      </w:r>
      <w:r>
        <w:rPr>
          <w:rFonts w:cs="Calibri"/>
          <w:sz w:val="22"/>
        </w:rPr>
        <w:t>i</w:t>
      </w:r>
      <w:r w:rsidRPr="004551FC">
        <w:rPr>
          <w:rFonts w:cs="Calibri"/>
          <w:sz w:val="22"/>
        </w:rPr>
        <w:t xml:space="preserve"> </w:t>
      </w:r>
      <w:r w:rsidR="001F43FF" w:rsidRPr="004551FC">
        <w:rPr>
          <w:rFonts w:cs="Calibri"/>
          <w:sz w:val="22"/>
        </w:rPr>
        <w:t xml:space="preserve">protipoplavnega  zidu na vodotoku prvega ali drugega reda </w:t>
      </w:r>
      <w:r w:rsidR="004551FC">
        <w:rPr>
          <w:rFonts w:cs="Calibri"/>
          <w:sz w:val="22"/>
        </w:rPr>
        <w:t xml:space="preserve">skupne </w:t>
      </w:r>
      <w:r w:rsidR="001F43FF" w:rsidRPr="004551FC">
        <w:rPr>
          <w:rFonts w:cs="Calibri"/>
          <w:sz w:val="22"/>
        </w:rPr>
        <w:t xml:space="preserve">dolžine </w:t>
      </w:r>
      <w:r w:rsidR="008443EC">
        <w:rPr>
          <w:rFonts w:cs="Calibri"/>
          <w:sz w:val="22"/>
        </w:rPr>
        <w:t>3</w:t>
      </w:r>
      <w:r w:rsidR="001F43FF" w:rsidRPr="004551FC">
        <w:rPr>
          <w:rFonts w:cs="Calibri"/>
          <w:sz w:val="22"/>
        </w:rPr>
        <w:t>00 m ali več in višine 2 m ali več</w:t>
      </w:r>
    </w:p>
    <w:p w14:paraId="4D56C1EA" w14:textId="77777777" w:rsidR="004551FC" w:rsidRDefault="001F43FF" w:rsidP="004551FC">
      <w:pPr>
        <w:spacing w:line="240" w:lineRule="auto"/>
        <w:ind w:left="851"/>
        <w:rPr>
          <w:rFonts w:cs="Calibri"/>
          <w:sz w:val="22"/>
        </w:rPr>
      </w:pPr>
      <w:r w:rsidRPr="0079515C">
        <w:rPr>
          <w:rFonts w:cs="Calibri"/>
          <w:sz w:val="22"/>
        </w:rPr>
        <w:t>ali</w:t>
      </w:r>
    </w:p>
    <w:p w14:paraId="2490525A" w14:textId="5620F785" w:rsidR="001F43FF" w:rsidRPr="004551FC" w:rsidRDefault="00966095" w:rsidP="004551FC">
      <w:pPr>
        <w:pStyle w:val="Odstavekseznama"/>
        <w:numPr>
          <w:ilvl w:val="0"/>
          <w:numId w:val="23"/>
        </w:numPr>
        <w:spacing w:line="240" w:lineRule="auto"/>
        <w:rPr>
          <w:rFonts w:cs="Calibri"/>
          <w:sz w:val="22"/>
        </w:rPr>
      </w:pPr>
      <w:r w:rsidRPr="007D09AD">
        <w:rPr>
          <w:rStyle w:val="Nivo2Znak"/>
          <w:rFonts w:ascii="Calibri" w:eastAsia="Calibri" w:hAnsi="Calibri" w:cs="Calibri"/>
          <w:sz w:val="22"/>
          <w:szCs w:val="22"/>
        </w:rPr>
        <w:t>izdelav</w:t>
      </w:r>
      <w:r>
        <w:rPr>
          <w:rStyle w:val="Nivo2Znak"/>
          <w:rFonts w:ascii="Calibri" w:eastAsia="Calibri" w:hAnsi="Calibri" w:cs="Calibri"/>
          <w:sz w:val="22"/>
          <w:szCs w:val="22"/>
        </w:rPr>
        <w:t>a</w:t>
      </w:r>
      <w:r w:rsidRPr="007D09AD">
        <w:rPr>
          <w:rStyle w:val="Nivo2Znak"/>
          <w:rFonts w:ascii="Calibri" w:eastAsia="Calibri" w:hAnsi="Calibri" w:cs="Calibri"/>
          <w:sz w:val="22"/>
          <w:szCs w:val="22"/>
        </w:rPr>
        <w:t xml:space="preserve"> projekta za pridobitev gradbenega dovoljenja ali projekta za izvedbo </w:t>
      </w:r>
      <w:r>
        <w:rPr>
          <w:rStyle w:val="Nivo2Znak"/>
          <w:rFonts w:ascii="Calibri" w:eastAsia="Calibri" w:hAnsi="Calibri" w:cs="Calibri"/>
          <w:sz w:val="22"/>
          <w:szCs w:val="22"/>
        </w:rPr>
        <w:t xml:space="preserve">pri </w:t>
      </w:r>
      <w:r w:rsidRPr="004551FC">
        <w:rPr>
          <w:rFonts w:cs="Calibri"/>
          <w:sz w:val="22"/>
        </w:rPr>
        <w:t>gradnj</w:t>
      </w:r>
      <w:r>
        <w:rPr>
          <w:rFonts w:cs="Calibri"/>
          <w:sz w:val="22"/>
        </w:rPr>
        <w:t>i</w:t>
      </w:r>
      <w:r w:rsidRPr="004551FC">
        <w:rPr>
          <w:rFonts w:cs="Calibri"/>
          <w:sz w:val="22"/>
        </w:rPr>
        <w:t xml:space="preserve"> </w:t>
      </w:r>
      <w:r w:rsidR="001F43FF" w:rsidRPr="004551FC">
        <w:rPr>
          <w:rFonts w:cs="Calibri"/>
          <w:sz w:val="22"/>
        </w:rPr>
        <w:t xml:space="preserve">protipoplavnega nasipa  na vodotoku prvega ali drugega reda </w:t>
      </w:r>
      <w:r w:rsidR="004551FC">
        <w:rPr>
          <w:rFonts w:cs="Calibri"/>
          <w:sz w:val="22"/>
        </w:rPr>
        <w:t xml:space="preserve">skupne </w:t>
      </w:r>
      <w:r w:rsidR="000126B7">
        <w:rPr>
          <w:rFonts w:cs="Calibri"/>
          <w:sz w:val="22"/>
        </w:rPr>
        <w:t>dolžine vsaj 500 m in višine 2</w:t>
      </w:r>
      <w:r w:rsidR="001F43FF" w:rsidRPr="004551FC">
        <w:rPr>
          <w:rFonts w:cs="Calibri"/>
          <w:sz w:val="22"/>
        </w:rPr>
        <w:t xml:space="preserve"> m ali več</w:t>
      </w:r>
    </w:p>
    <w:p w14:paraId="792DD331" w14:textId="17F8AAD4" w:rsidR="009C7A20" w:rsidRDefault="009C7A20" w:rsidP="009C7A20">
      <w:pPr>
        <w:rPr>
          <w:sz w:val="22"/>
        </w:rPr>
      </w:pPr>
    </w:p>
    <w:p w14:paraId="6E0BEAFF" w14:textId="77777777" w:rsidR="00170D4E" w:rsidRPr="007D09AD" w:rsidRDefault="00170D4E" w:rsidP="00170D4E">
      <w:pPr>
        <w:pStyle w:val="ColorfulList-Accent11"/>
        <w:pBdr>
          <w:top w:val="single" w:sz="4" w:space="1" w:color="auto"/>
          <w:left w:val="single" w:sz="4" w:space="0" w:color="auto"/>
          <w:bottom w:val="single" w:sz="4" w:space="1" w:color="auto"/>
          <w:right w:val="single" w:sz="4" w:space="4" w:color="auto"/>
        </w:pBdr>
        <w:ind w:left="567"/>
        <w:rPr>
          <w:b/>
          <w:bCs/>
          <w:sz w:val="22"/>
        </w:rPr>
      </w:pPr>
      <w:r w:rsidRPr="007D09AD">
        <w:rPr>
          <w:b/>
          <w:bCs/>
          <w:sz w:val="22"/>
        </w:rPr>
        <w:t>Dokazilo:</w:t>
      </w:r>
    </w:p>
    <w:p w14:paraId="5A4334A4" w14:textId="77777777" w:rsidR="00170D4E" w:rsidRPr="007D09AD" w:rsidRDefault="00170D4E" w:rsidP="00170D4E">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D09AD">
        <w:rPr>
          <w:bCs/>
          <w:sz w:val="22"/>
        </w:rPr>
        <w:t xml:space="preserve">Izpolnjen in podpisan </w:t>
      </w:r>
      <w:r w:rsidRPr="007D09AD">
        <w:rPr>
          <w:b/>
          <w:bCs/>
          <w:sz w:val="22"/>
        </w:rPr>
        <w:t>ESPD</w:t>
      </w:r>
      <w:r w:rsidRPr="007D09AD">
        <w:rPr>
          <w:bCs/>
          <w:sz w:val="22"/>
        </w:rPr>
        <w:t xml:space="preserve"> obrazec </w:t>
      </w:r>
    </w:p>
    <w:p w14:paraId="5F476918" w14:textId="2308938C" w:rsidR="00170D4E" w:rsidRPr="007D09AD" w:rsidRDefault="00170D4E" w:rsidP="00170D4E">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D09AD">
        <w:rPr>
          <w:rFonts w:cs="Calibri"/>
          <w:bCs/>
          <w:sz w:val="22"/>
        </w:rPr>
        <w:t xml:space="preserve">Izpolnjen in podpisan </w:t>
      </w:r>
      <w:r w:rsidRPr="007D09AD">
        <w:rPr>
          <w:rFonts w:cs="Calibri"/>
          <w:b/>
          <w:bCs/>
          <w:sz w:val="22"/>
        </w:rPr>
        <w:t xml:space="preserve">Obrazec </w:t>
      </w:r>
      <w:r w:rsidR="007B61AD">
        <w:rPr>
          <w:rFonts w:cs="Calibri"/>
          <w:b/>
          <w:bCs/>
          <w:sz w:val="22"/>
        </w:rPr>
        <w:t>10</w:t>
      </w:r>
      <w:r w:rsidR="007B61AD" w:rsidRPr="007D09AD">
        <w:rPr>
          <w:rFonts w:cs="Calibri"/>
          <w:bCs/>
          <w:sz w:val="22"/>
        </w:rPr>
        <w:t xml:space="preserve"> </w:t>
      </w:r>
      <w:r>
        <w:rPr>
          <w:rFonts w:cs="Calibri"/>
          <w:bCs/>
          <w:sz w:val="22"/>
        </w:rPr>
        <w:t>–</w:t>
      </w:r>
      <w:r w:rsidRPr="007D09AD">
        <w:rPr>
          <w:rFonts w:cs="Calibri"/>
          <w:bCs/>
          <w:sz w:val="22"/>
        </w:rPr>
        <w:t xml:space="preserve"> </w:t>
      </w:r>
      <w:r>
        <w:rPr>
          <w:rFonts w:cs="Calibri"/>
          <w:bCs/>
          <w:sz w:val="22"/>
        </w:rPr>
        <w:t xml:space="preserve">podatki o kadrovskih zmogljivostih </w:t>
      </w:r>
    </w:p>
    <w:p w14:paraId="51979EAD" w14:textId="0136709F" w:rsidR="00170D4E" w:rsidRPr="007D09AD" w:rsidRDefault="00170D4E" w:rsidP="00170D4E">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D09AD">
        <w:rPr>
          <w:bCs/>
          <w:sz w:val="22"/>
        </w:rPr>
        <w:t xml:space="preserve">Za vsako referenco izpolnjen in podpisan </w:t>
      </w:r>
      <w:r w:rsidRPr="007D09AD">
        <w:rPr>
          <w:b/>
          <w:bCs/>
          <w:sz w:val="22"/>
        </w:rPr>
        <w:t xml:space="preserve">Obrazec </w:t>
      </w:r>
      <w:r w:rsidR="007B61AD">
        <w:rPr>
          <w:b/>
          <w:bCs/>
          <w:sz w:val="22"/>
        </w:rPr>
        <w:t>11</w:t>
      </w:r>
      <w:r w:rsidR="007B61AD" w:rsidRPr="007D09AD">
        <w:rPr>
          <w:b/>
          <w:bCs/>
          <w:sz w:val="22"/>
        </w:rPr>
        <w:t xml:space="preserve"> </w:t>
      </w:r>
      <w:r w:rsidRPr="007D09AD">
        <w:rPr>
          <w:b/>
          <w:bCs/>
          <w:sz w:val="22"/>
        </w:rPr>
        <w:t xml:space="preserve">– </w:t>
      </w:r>
      <w:r w:rsidRPr="007D09AD">
        <w:rPr>
          <w:bCs/>
          <w:sz w:val="22"/>
        </w:rPr>
        <w:t xml:space="preserve">referenca </w:t>
      </w:r>
      <w:r>
        <w:rPr>
          <w:bCs/>
          <w:sz w:val="22"/>
        </w:rPr>
        <w:t>kadra</w:t>
      </w:r>
    </w:p>
    <w:p w14:paraId="40AF2E56" w14:textId="77777777" w:rsidR="00170D4E" w:rsidRPr="007D09AD" w:rsidRDefault="00170D4E" w:rsidP="00170D4E">
      <w:pPr>
        <w:pStyle w:val="ColorfulList-Accent11"/>
        <w:pBdr>
          <w:top w:val="single" w:sz="4" w:space="1" w:color="auto"/>
          <w:left w:val="single" w:sz="4" w:space="0" w:color="auto"/>
          <w:bottom w:val="single" w:sz="4" w:space="1" w:color="auto"/>
          <w:right w:val="single" w:sz="4" w:space="4" w:color="auto"/>
        </w:pBdr>
        <w:ind w:left="567"/>
        <w:rPr>
          <w:bCs/>
          <w:sz w:val="22"/>
        </w:rPr>
      </w:pPr>
    </w:p>
    <w:p w14:paraId="1B916AC4" w14:textId="77777777" w:rsidR="00170D4E" w:rsidRPr="00703288" w:rsidRDefault="00170D4E" w:rsidP="00170D4E">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703288">
        <w:rPr>
          <w:rFonts w:cs="Calibri"/>
          <w:bCs/>
          <w:i/>
          <w:sz w:val="22"/>
        </w:rPr>
        <w:t xml:space="preserve">Opomba: </w:t>
      </w:r>
      <w:r w:rsidRPr="00703288">
        <w:rPr>
          <w:rFonts w:cs="Calibri"/>
          <w:bCs/>
          <w:i/>
          <w:sz w:val="22"/>
        </w:rPr>
        <w:tab/>
      </w:r>
    </w:p>
    <w:p w14:paraId="6A251C80" w14:textId="77777777" w:rsidR="00170D4E" w:rsidRPr="00703288" w:rsidRDefault="00170D4E" w:rsidP="00170D4E">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703288">
        <w:rPr>
          <w:rFonts w:cs="Calibri"/>
          <w:bCs/>
          <w:i/>
          <w:sz w:val="22"/>
        </w:rPr>
        <w:t>Vodja projekta, ki ni državljan Republike Slovenije in zahtevane formalne izobrazbe ni pridobil v Sloveniji, mora naročniku predložiti dokazilo, izdano s strani ustrezne pooblaščene inštitucije o znanju slovenskega jezika na nivoju B2, glede na Skupni evropski referenčni okvir za jezike (CEFR).</w:t>
      </w:r>
    </w:p>
    <w:p w14:paraId="2CC353E3" w14:textId="77777777" w:rsidR="00170D4E" w:rsidRPr="00703288" w:rsidRDefault="00170D4E" w:rsidP="00170D4E">
      <w:pPr>
        <w:pStyle w:val="ColorfulList-Accent11"/>
        <w:pBdr>
          <w:top w:val="single" w:sz="4" w:space="1" w:color="auto"/>
          <w:left w:val="single" w:sz="4" w:space="0" w:color="auto"/>
          <w:bottom w:val="single" w:sz="4" w:space="1" w:color="auto"/>
          <w:right w:val="single" w:sz="4" w:space="4" w:color="auto"/>
        </w:pBdr>
        <w:ind w:left="567"/>
        <w:rPr>
          <w:rFonts w:cs="Calibri"/>
          <w:bCs/>
          <w:i/>
          <w:sz w:val="22"/>
          <w:highlight w:val="yellow"/>
        </w:rPr>
      </w:pPr>
    </w:p>
    <w:p w14:paraId="22F9CD0C" w14:textId="00B2E92B" w:rsidR="002970B6" w:rsidRDefault="00703288" w:rsidP="00966095">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r w:rsidRPr="0079515C">
        <w:rPr>
          <w:rFonts w:cs="Calibri"/>
          <w:bCs/>
          <w:i/>
          <w:sz w:val="22"/>
        </w:rPr>
        <w:t xml:space="preserve">Zadostitev pogoju se ugotavlja kot zbir zadostitev pogoja vseh gospodarskih subjektov, ki nastopajo v ponudbi (ponudnik in/ali partnerji v skupnem nastopanju in/ali </w:t>
      </w:r>
      <w:r>
        <w:rPr>
          <w:rFonts w:cs="Calibri"/>
          <w:bCs/>
          <w:i/>
          <w:sz w:val="22"/>
        </w:rPr>
        <w:t>podizvajalci</w:t>
      </w:r>
      <w:r w:rsidRPr="0079515C">
        <w:rPr>
          <w:rFonts w:cs="Calibri"/>
          <w:bCs/>
          <w:i/>
          <w:sz w:val="22"/>
        </w:rPr>
        <w:t>)</w:t>
      </w:r>
      <w:r w:rsidR="00D0231D">
        <w:rPr>
          <w:rFonts w:cs="Calibri"/>
          <w:bCs/>
          <w:i/>
          <w:sz w:val="22"/>
        </w:rPr>
        <w:t>.</w:t>
      </w:r>
    </w:p>
    <w:p w14:paraId="6AA7BB09" w14:textId="77777777" w:rsidR="00966095" w:rsidRDefault="00966095" w:rsidP="00966095">
      <w:pPr>
        <w:pStyle w:val="ColorfulList-Accent11"/>
        <w:pBdr>
          <w:top w:val="single" w:sz="4" w:space="1" w:color="auto"/>
          <w:left w:val="single" w:sz="4" w:space="0" w:color="auto"/>
          <w:bottom w:val="single" w:sz="4" w:space="1" w:color="auto"/>
          <w:right w:val="single" w:sz="4" w:space="4" w:color="auto"/>
        </w:pBdr>
        <w:ind w:left="567"/>
        <w:rPr>
          <w:rFonts w:cs="Calibri"/>
          <w:bCs/>
          <w:i/>
          <w:sz w:val="22"/>
        </w:rPr>
      </w:pPr>
    </w:p>
    <w:p w14:paraId="6A1D1D80" w14:textId="161BA259" w:rsidR="00966095" w:rsidRPr="00966095" w:rsidRDefault="00966095" w:rsidP="00966095">
      <w:pPr>
        <w:pStyle w:val="ColorfulList-Accent11"/>
        <w:pBdr>
          <w:top w:val="single" w:sz="4" w:space="1" w:color="auto"/>
          <w:left w:val="single" w:sz="4" w:space="0" w:color="auto"/>
          <w:bottom w:val="single" w:sz="4" w:space="1" w:color="auto"/>
          <w:right w:val="single" w:sz="4" w:space="4" w:color="auto"/>
        </w:pBdr>
        <w:ind w:left="567"/>
        <w:rPr>
          <w:i/>
          <w:iCs/>
          <w:sz w:val="22"/>
        </w:rPr>
      </w:pPr>
      <w:r w:rsidRPr="00966095">
        <w:rPr>
          <w:i/>
          <w:iCs/>
          <w:sz w:val="22"/>
        </w:rPr>
        <w:t xml:space="preserve">Naročnik bo kot referenčni posel upošteval izdelavo projektne dokumentacije za pridobitev gradbenega dovoljenja za katero je bilo izdano gradbeno dovoljenje na podlagi zakona, ki ureja področje gradnje ali izdelavo projekta za izvedbo. Za obdobje </w:t>
      </w:r>
      <w:r w:rsidR="00483253">
        <w:rPr>
          <w:i/>
          <w:iCs/>
          <w:sz w:val="22"/>
        </w:rPr>
        <w:t>deset</w:t>
      </w:r>
      <w:r w:rsidRPr="00966095">
        <w:rPr>
          <w:i/>
          <w:iCs/>
          <w:sz w:val="22"/>
        </w:rPr>
        <w:t xml:space="preserve"> let pred datumom objave javnega naročila se upošteva datum izdanega dovoljenja oz. dokončanja projekta za izvedbo.</w:t>
      </w:r>
    </w:p>
    <w:p w14:paraId="32720427" w14:textId="194BCA50" w:rsidR="00170D4E" w:rsidRPr="00703288" w:rsidRDefault="00170D4E" w:rsidP="00170D4E">
      <w:pPr>
        <w:pStyle w:val="ColorfulList-Accent11"/>
        <w:pBdr>
          <w:top w:val="single" w:sz="4" w:space="1" w:color="auto"/>
          <w:left w:val="single" w:sz="4" w:space="0" w:color="auto"/>
          <w:bottom w:val="single" w:sz="4" w:space="1" w:color="auto"/>
          <w:right w:val="single" w:sz="4" w:space="4" w:color="auto"/>
        </w:pBdr>
        <w:ind w:left="567"/>
        <w:rPr>
          <w:rFonts w:cs="Calibri"/>
          <w:bCs/>
          <w:i/>
          <w:sz w:val="22"/>
          <w:highlight w:val="yellow"/>
        </w:rPr>
      </w:pPr>
    </w:p>
    <w:p w14:paraId="02F9C907" w14:textId="77777777" w:rsidR="004551FC" w:rsidRPr="0079515C" w:rsidRDefault="004551FC" w:rsidP="004551FC">
      <w:pPr>
        <w:pBdr>
          <w:top w:val="single" w:sz="4" w:space="1" w:color="auto"/>
          <w:left w:val="single" w:sz="4" w:space="0" w:color="auto"/>
          <w:bottom w:val="single" w:sz="4" w:space="1" w:color="auto"/>
          <w:right w:val="single" w:sz="4" w:space="4" w:color="auto"/>
        </w:pBdr>
        <w:ind w:left="567"/>
        <w:rPr>
          <w:bCs/>
          <w:i/>
          <w:sz w:val="22"/>
        </w:rPr>
      </w:pPr>
      <w:r w:rsidRPr="0079515C">
        <w:rPr>
          <w:i/>
          <w:sz w:val="22"/>
        </w:rPr>
        <w:t xml:space="preserve">Naročnik si pridržuje pravico, da navedbo preveri ter zahteva </w:t>
      </w:r>
      <w:r>
        <w:rPr>
          <w:i/>
          <w:sz w:val="22"/>
        </w:rPr>
        <w:t xml:space="preserve">predložitev potrjenih referenčnih </w:t>
      </w:r>
      <w:r w:rsidRPr="0079515C">
        <w:rPr>
          <w:i/>
          <w:sz w:val="22"/>
        </w:rPr>
        <w:t xml:space="preserve">potrdil, izjave in druga dokazila, kot jih določa 77. člen </w:t>
      </w:r>
      <w:r>
        <w:rPr>
          <w:i/>
          <w:sz w:val="22"/>
        </w:rPr>
        <w:t>ZJN-3A</w:t>
      </w:r>
      <w:r w:rsidRPr="0079515C">
        <w:rPr>
          <w:i/>
          <w:sz w:val="22"/>
        </w:rPr>
        <w:t xml:space="preserve"> iz katerih je razvidno izpolnjevanje tega pogoja.</w:t>
      </w:r>
    </w:p>
    <w:bookmarkEnd w:id="63"/>
    <w:p w14:paraId="7AA33912" w14:textId="77777777" w:rsidR="00170D4E" w:rsidRDefault="00170D4E" w:rsidP="009C7A20">
      <w:pPr>
        <w:rPr>
          <w:sz w:val="22"/>
        </w:rPr>
      </w:pPr>
    </w:p>
    <w:p w14:paraId="62D15528" w14:textId="73A32EBB" w:rsidR="00351EF2" w:rsidRPr="0079515C" w:rsidRDefault="00351EF2" w:rsidP="007A218D">
      <w:pPr>
        <w:pStyle w:val="GLAVA3"/>
        <w:rPr>
          <w:rStyle w:val="Nivo2Znak"/>
          <w:rFonts w:ascii="Calibri" w:eastAsia="Calibri" w:hAnsi="Calibri"/>
          <w:szCs w:val="22"/>
        </w:rPr>
      </w:pPr>
      <w:r w:rsidRPr="0079515C">
        <w:rPr>
          <w:rStyle w:val="Nivo2Znak"/>
          <w:rFonts w:ascii="Calibri" w:eastAsia="Calibri" w:hAnsi="Calibri"/>
          <w:szCs w:val="22"/>
        </w:rPr>
        <w:t>Vsak gospodarski subjekt, ki nastopa v ponudbi</w:t>
      </w:r>
      <w:r w:rsidR="009C0696">
        <w:rPr>
          <w:rStyle w:val="Nivo2Znak"/>
          <w:rFonts w:ascii="Calibri" w:eastAsia="Calibri" w:hAnsi="Calibri"/>
          <w:szCs w:val="22"/>
        </w:rPr>
        <w:t>,</w:t>
      </w:r>
      <w:r w:rsidRPr="0079515C">
        <w:rPr>
          <w:rStyle w:val="Nivo2Znak"/>
          <w:rFonts w:ascii="Calibri" w:eastAsia="Calibri" w:hAnsi="Calibri"/>
          <w:szCs w:val="22"/>
        </w:rPr>
        <w:t xml:space="preserve"> mora imeti potrebne človeške vire za izvedbo razpisanih del. Naročnik bo štel kot ustrezno število razpoložljivih oseb oz. delovne sile za izvedbo razpisanih del</w:t>
      </w:r>
      <w:r w:rsidR="001E1F72">
        <w:rPr>
          <w:rStyle w:val="Nivo2Znak"/>
          <w:rFonts w:ascii="Calibri" w:eastAsia="Calibri" w:hAnsi="Calibri"/>
          <w:szCs w:val="22"/>
        </w:rPr>
        <w:t>,</w:t>
      </w:r>
      <w:r w:rsidRPr="0079515C">
        <w:rPr>
          <w:rStyle w:val="Nivo2Znak"/>
          <w:rFonts w:ascii="Calibri" w:eastAsia="Calibri" w:hAnsi="Calibri"/>
          <w:szCs w:val="22"/>
        </w:rPr>
        <w:t xml:space="preserve"> v kolikor bo </w:t>
      </w:r>
      <w:r w:rsidR="001639E7" w:rsidRPr="0079515C">
        <w:rPr>
          <w:rStyle w:val="Nivo2Znak"/>
          <w:rFonts w:ascii="Calibri" w:eastAsia="Calibri" w:hAnsi="Calibri"/>
          <w:szCs w:val="22"/>
        </w:rPr>
        <w:t>vsak gospodarski subjekt</w:t>
      </w:r>
      <w:r w:rsidRPr="0079515C">
        <w:rPr>
          <w:rStyle w:val="Nivo2Znak"/>
          <w:rFonts w:ascii="Calibri" w:eastAsia="Calibri" w:hAnsi="Calibri"/>
          <w:szCs w:val="22"/>
        </w:rPr>
        <w:t xml:space="preserve"> izkazal, da je v zadnjih treh (3) </w:t>
      </w:r>
      <w:r w:rsidR="00FD3701" w:rsidRPr="0079515C">
        <w:rPr>
          <w:rStyle w:val="Nivo2Znak"/>
          <w:rFonts w:ascii="Calibri" w:eastAsia="Calibri" w:hAnsi="Calibri"/>
          <w:szCs w:val="22"/>
        </w:rPr>
        <w:t>poslovnih</w:t>
      </w:r>
      <w:r w:rsidRPr="0079515C">
        <w:rPr>
          <w:rStyle w:val="Nivo2Znak"/>
          <w:rFonts w:ascii="Calibri" w:eastAsia="Calibri" w:hAnsi="Calibri"/>
          <w:szCs w:val="22"/>
        </w:rPr>
        <w:t xml:space="preserve"> letih pred objavo </w:t>
      </w:r>
      <w:r w:rsidR="00594D97" w:rsidRPr="0079515C">
        <w:rPr>
          <w:rStyle w:val="Nivo2Znak"/>
          <w:rFonts w:ascii="Calibri" w:eastAsia="Calibri" w:hAnsi="Calibri"/>
          <w:szCs w:val="22"/>
        </w:rPr>
        <w:t>javnega naročila</w:t>
      </w:r>
      <w:r w:rsidR="000126B7">
        <w:rPr>
          <w:rStyle w:val="Nivo2Znak"/>
          <w:rFonts w:ascii="Calibri" w:eastAsia="Calibri" w:hAnsi="Calibri"/>
          <w:szCs w:val="22"/>
        </w:rPr>
        <w:t xml:space="preserve"> (201</w:t>
      </w:r>
      <w:r w:rsidR="005B12AB">
        <w:rPr>
          <w:rStyle w:val="Nivo2Znak"/>
          <w:rFonts w:ascii="Calibri" w:eastAsia="Calibri" w:hAnsi="Calibri"/>
          <w:szCs w:val="22"/>
        </w:rPr>
        <w:t>8</w:t>
      </w:r>
      <w:r w:rsidR="000126B7">
        <w:rPr>
          <w:rStyle w:val="Nivo2Znak"/>
          <w:rFonts w:ascii="Calibri" w:eastAsia="Calibri" w:hAnsi="Calibri"/>
          <w:szCs w:val="22"/>
        </w:rPr>
        <w:t>, 201</w:t>
      </w:r>
      <w:r w:rsidR="005B12AB">
        <w:rPr>
          <w:rStyle w:val="Nivo2Znak"/>
          <w:rFonts w:ascii="Calibri" w:eastAsia="Calibri" w:hAnsi="Calibri"/>
          <w:szCs w:val="22"/>
        </w:rPr>
        <w:t>9</w:t>
      </w:r>
      <w:r w:rsidR="000126B7">
        <w:rPr>
          <w:rStyle w:val="Nivo2Znak"/>
          <w:rFonts w:ascii="Calibri" w:eastAsia="Calibri" w:hAnsi="Calibri"/>
          <w:szCs w:val="22"/>
        </w:rPr>
        <w:t xml:space="preserve"> in 20</w:t>
      </w:r>
      <w:r w:rsidR="005B12AB">
        <w:rPr>
          <w:rStyle w:val="Nivo2Znak"/>
          <w:rFonts w:ascii="Calibri" w:eastAsia="Calibri" w:hAnsi="Calibri"/>
          <w:szCs w:val="22"/>
        </w:rPr>
        <w:t>20</w:t>
      </w:r>
      <w:r w:rsidR="007D09AD">
        <w:rPr>
          <w:rStyle w:val="Nivo2Znak"/>
          <w:rFonts w:ascii="Calibri" w:eastAsia="Calibri" w:hAnsi="Calibri"/>
          <w:szCs w:val="22"/>
        </w:rPr>
        <w:t>)</w:t>
      </w:r>
      <w:r w:rsidR="00DE1D9B" w:rsidRPr="0079515C">
        <w:rPr>
          <w:rStyle w:val="Nivo2Znak"/>
          <w:rFonts w:ascii="Calibri" w:eastAsia="Calibri" w:hAnsi="Calibri"/>
          <w:szCs w:val="22"/>
        </w:rPr>
        <w:t>, oziroma v kolikor gospodarski subjekt posluje krajši čas, od ustanovitve,</w:t>
      </w:r>
      <w:r w:rsidR="00594D97" w:rsidRPr="0079515C">
        <w:rPr>
          <w:rStyle w:val="Nivo2Znak"/>
          <w:rFonts w:ascii="Calibri" w:eastAsia="Calibri" w:hAnsi="Calibri"/>
          <w:szCs w:val="22"/>
        </w:rPr>
        <w:t xml:space="preserve"> </w:t>
      </w:r>
      <w:r w:rsidRPr="0079515C">
        <w:rPr>
          <w:rStyle w:val="Nivo2Znak"/>
          <w:rFonts w:ascii="Calibri" w:eastAsia="Calibri" w:hAnsi="Calibri"/>
          <w:szCs w:val="22"/>
        </w:rPr>
        <w:t>imel povprečn</w:t>
      </w:r>
      <w:r w:rsidR="00D802DD" w:rsidRPr="0079515C">
        <w:rPr>
          <w:rStyle w:val="Nivo2Znak"/>
          <w:rFonts w:ascii="Calibri" w:eastAsia="Calibri" w:hAnsi="Calibri"/>
          <w:szCs w:val="22"/>
        </w:rPr>
        <w:t xml:space="preserve">o letno število zaposlenih enako vsaj </w:t>
      </w:r>
      <w:r w:rsidR="006C0F17" w:rsidRPr="0079515C">
        <w:rPr>
          <w:rStyle w:val="Nivo2Znak"/>
          <w:rFonts w:ascii="Calibri" w:eastAsia="Calibri" w:hAnsi="Calibri"/>
          <w:szCs w:val="22"/>
        </w:rPr>
        <w:t>0,</w:t>
      </w:r>
      <w:r w:rsidR="007D09AD">
        <w:rPr>
          <w:rStyle w:val="Nivo2Znak"/>
          <w:rFonts w:ascii="Calibri" w:eastAsia="Calibri" w:hAnsi="Calibri"/>
          <w:szCs w:val="22"/>
        </w:rPr>
        <w:t>20</w:t>
      </w:r>
      <w:r w:rsidR="00D802DD" w:rsidRPr="0079515C">
        <w:rPr>
          <w:rStyle w:val="Nivo2Znak"/>
          <w:rFonts w:ascii="Calibri" w:eastAsia="Calibri" w:hAnsi="Calibri"/>
          <w:szCs w:val="22"/>
        </w:rPr>
        <w:t xml:space="preserve"> X N</w:t>
      </w:r>
      <w:r w:rsidRPr="0079515C">
        <w:rPr>
          <w:rStyle w:val="Nivo2Znak"/>
          <w:rFonts w:ascii="Calibri" w:eastAsia="Calibri" w:hAnsi="Calibri"/>
          <w:szCs w:val="22"/>
        </w:rPr>
        <w:t xml:space="preserve"> ali več</w:t>
      </w:r>
      <w:r w:rsidR="001E1F72">
        <w:rPr>
          <w:rStyle w:val="Nivo2Znak"/>
          <w:rFonts w:ascii="Calibri" w:eastAsia="Calibri" w:hAnsi="Calibri"/>
          <w:szCs w:val="22"/>
        </w:rPr>
        <w:t>,</w:t>
      </w:r>
      <w:r w:rsidRPr="0079515C">
        <w:rPr>
          <w:rStyle w:val="Nivo2Znak"/>
          <w:rFonts w:ascii="Calibri" w:eastAsia="Calibri" w:hAnsi="Calibri"/>
          <w:szCs w:val="22"/>
        </w:rPr>
        <w:t xml:space="preserve"> pri čemer je "</w:t>
      </w:r>
      <w:r w:rsidR="00D802DD" w:rsidRPr="0079515C">
        <w:rPr>
          <w:rStyle w:val="Nivo2Znak"/>
          <w:rFonts w:ascii="Calibri" w:eastAsia="Calibri" w:hAnsi="Calibri"/>
          <w:szCs w:val="22"/>
        </w:rPr>
        <w:t>N</w:t>
      </w:r>
      <w:r w:rsidRPr="0079515C">
        <w:rPr>
          <w:rStyle w:val="Nivo2Znak"/>
          <w:rFonts w:ascii="Calibri" w:eastAsia="Calibri" w:hAnsi="Calibri"/>
          <w:szCs w:val="22"/>
        </w:rPr>
        <w:t xml:space="preserve">" odstotek del, ki jih gospodarski </w:t>
      </w:r>
      <w:r w:rsidR="00D802DD" w:rsidRPr="0079515C">
        <w:rPr>
          <w:rStyle w:val="Nivo2Znak"/>
          <w:rFonts w:ascii="Calibri" w:eastAsia="Calibri" w:hAnsi="Calibri"/>
          <w:szCs w:val="22"/>
        </w:rPr>
        <w:t>subjekt prevzema pri izvedbi javnega naročila.</w:t>
      </w:r>
    </w:p>
    <w:p w14:paraId="13BCD5D9" w14:textId="77777777" w:rsidR="001639E7" w:rsidRPr="0079515C" w:rsidRDefault="001639E7" w:rsidP="007A218D">
      <w:pPr>
        <w:pStyle w:val="GLAVA3"/>
        <w:numPr>
          <w:ilvl w:val="0"/>
          <w:numId w:val="0"/>
        </w:numPr>
        <w:ind w:left="567"/>
        <w:rPr>
          <w:rStyle w:val="Nivo2Znak"/>
          <w:rFonts w:ascii="Calibri" w:eastAsia="Calibri" w:hAnsi="Calibri"/>
          <w:szCs w:val="22"/>
        </w:rPr>
      </w:pPr>
    </w:p>
    <w:p w14:paraId="4E64920A" w14:textId="430D81F0" w:rsidR="001639E7" w:rsidRPr="0079515C" w:rsidRDefault="001639E7" w:rsidP="007A218D">
      <w:pPr>
        <w:pStyle w:val="GLAVA3"/>
        <w:numPr>
          <w:ilvl w:val="0"/>
          <w:numId w:val="0"/>
        </w:numPr>
        <w:ind w:left="567"/>
        <w:rPr>
          <w:rStyle w:val="Nivo2Znak"/>
          <w:rFonts w:ascii="Calibri" w:eastAsia="Calibri" w:hAnsi="Calibri"/>
          <w:i/>
          <w:szCs w:val="22"/>
        </w:rPr>
      </w:pPr>
      <w:r w:rsidRPr="0079515C">
        <w:rPr>
          <w:rStyle w:val="Nivo2Znak"/>
          <w:rFonts w:ascii="Calibri" w:eastAsia="Calibri" w:hAnsi="Calibri"/>
          <w:i/>
          <w:szCs w:val="22"/>
        </w:rPr>
        <w:t>Primer: Gospodarski subjekt, ki prevzema 30</w:t>
      </w:r>
      <w:r w:rsidR="00AE0CC0">
        <w:rPr>
          <w:rStyle w:val="Nivo2Znak"/>
          <w:rFonts w:ascii="Calibri" w:eastAsia="Calibri" w:hAnsi="Calibri"/>
          <w:i/>
          <w:szCs w:val="22"/>
        </w:rPr>
        <w:t xml:space="preserve"> </w:t>
      </w:r>
      <w:r w:rsidRPr="0079515C">
        <w:rPr>
          <w:rStyle w:val="Nivo2Znak"/>
          <w:rFonts w:ascii="Calibri" w:eastAsia="Calibri" w:hAnsi="Calibri"/>
          <w:i/>
          <w:szCs w:val="22"/>
        </w:rPr>
        <w:t xml:space="preserve">% del pri izvedbi javnega naročila, mora imeti v zadnjih treh zaključenih koledarskih letih pred objavo </w:t>
      </w:r>
      <w:r w:rsidR="00594D97" w:rsidRPr="0079515C">
        <w:rPr>
          <w:rStyle w:val="Nivo2Znak"/>
          <w:rFonts w:ascii="Calibri" w:eastAsia="Calibri" w:hAnsi="Calibri"/>
          <w:i/>
          <w:szCs w:val="22"/>
        </w:rPr>
        <w:t>javnega naročila</w:t>
      </w:r>
      <w:r w:rsidR="00594D97" w:rsidRPr="0079515C">
        <w:rPr>
          <w:rStyle w:val="Nivo2Znak"/>
          <w:rFonts w:ascii="Calibri" w:eastAsia="Calibri" w:hAnsi="Calibri"/>
          <w:szCs w:val="22"/>
        </w:rPr>
        <w:t xml:space="preserve"> </w:t>
      </w:r>
      <w:r w:rsidRPr="0079515C">
        <w:rPr>
          <w:rStyle w:val="Nivo2Znak"/>
          <w:rFonts w:ascii="Calibri" w:eastAsia="Calibri" w:hAnsi="Calibri"/>
          <w:i/>
          <w:szCs w:val="22"/>
        </w:rPr>
        <w:t xml:space="preserve">povprečno letno število zaposlenih </w:t>
      </w:r>
      <w:r w:rsidR="006C0F17" w:rsidRPr="0079515C">
        <w:rPr>
          <w:rStyle w:val="Nivo2Znak"/>
          <w:rFonts w:ascii="Calibri" w:eastAsia="Calibri" w:hAnsi="Calibri"/>
          <w:i/>
          <w:szCs w:val="22"/>
        </w:rPr>
        <w:t>0,</w:t>
      </w:r>
      <w:r w:rsidR="001D38DF">
        <w:rPr>
          <w:rStyle w:val="Nivo2Znak"/>
          <w:rFonts w:ascii="Calibri" w:eastAsia="Calibri" w:hAnsi="Calibri"/>
          <w:i/>
          <w:szCs w:val="22"/>
        </w:rPr>
        <w:t>2</w:t>
      </w:r>
      <w:r w:rsidR="007D09AD">
        <w:rPr>
          <w:rStyle w:val="Nivo2Znak"/>
          <w:rFonts w:ascii="Calibri" w:eastAsia="Calibri" w:hAnsi="Calibri"/>
          <w:i/>
          <w:szCs w:val="22"/>
        </w:rPr>
        <w:t>0</w:t>
      </w:r>
      <w:r w:rsidRPr="0079515C">
        <w:rPr>
          <w:rStyle w:val="Nivo2Znak"/>
          <w:rFonts w:ascii="Calibri" w:eastAsia="Calibri" w:hAnsi="Calibri"/>
          <w:i/>
          <w:szCs w:val="22"/>
        </w:rPr>
        <w:t>x30=</w:t>
      </w:r>
      <w:r w:rsidR="007D09AD">
        <w:rPr>
          <w:rStyle w:val="Nivo2Znak"/>
          <w:rFonts w:ascii="Calibri" w:eastAsia="Calibri" w:hAnsi="Calibri"/>
          <w:i/>
          <w:szCs w:val="22"/>
        </w:rPr>
        <w:t>6</w:t>
      </w:r>
      <w:r w:rsidRPr="0079515C">
        <w:rPr>
          <w:rStyle w:val="Nivo2Znak"/>
          <w:rFonts w:ascii="Calibri" w:eastAsia="Calibri" w:hAnsi="Calibri"/>
          <w:i/>
          <w:szCs w:val="22"/>
        </w:rPr>
        <w:t>.</w:t>
      </w:r>
    </w:p>
    <w:p w14:paraId="034369EB" w14:textId="77777777" w:rsidR="00FE6530" w:rsidRPr="0079515C" w:rsidRDefault="00FE6530" w:rsidP="00D33495">
      <w:pPr>
        <w:pStyle w:val="ColorfulList-Accent11"/>
        <w:ind w:left="284"/>
        <w:rPr>
          <w:rFonts w:cs="Calibri"/>
          <w:strike/>
          <w:sz w:val="22"/>
        </w:rPr>
      </w:pPr>
    </w:p>
    <w:p w14:paraId="4C431F82" w14:textId="77777777" w:rsidR="00351EF2" w:rsidRDefault="00351EF2" w:rsidP="00351EF2">
      <w:pPr>
        <w:pStyle w:val="ColorfulList-Accent11"/>
        <w:pBdr>
          <w:top w:val="single" w:sz="4" w:space="1" w:color="auto"/>
          <w:left w:val="single" w:sz="4" w:space="0" w:color="auto"/>
          <w:bottom w:val="single" w:sz="4" w:space="1" w:color="auto"/>
          <w:right w:val="single" w:sz="4" w:space="4" w:color="auto"/>
        </w:pBdr>
        <w:ind w:left="567"/>
        <w:rPr>
          <w:b/>
          <w:bCs/>
          <w:sz w:val="22"/>
        </w:rPr>
      </w:pPr>
      <w:r w:rsidRPr="0079515C">
        <w:rPr>
          <w:b/>
          <w:bCs/>
          <w:sz w:val="22"/>
        </w:rPr>
        <w:t>Dokazilo:</w:t>
      </w:r>
    </w:p>
    <w:p w14:paraId="461C8E7A" w14:textId="77777777" w:rsidR="00D802DD" w:rsidRPr="007D09AD" w:rsidRDefault="007D09AD" w:rsidP="007D09AD">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bCs/>
          <w:sz w:val="22"/>
        </w:rPr>
      </w:pPr>
      <w:r w:rsidRPr="007D09AD">
        <w:rPr>
          <w:bCs/>
          <w:sz w:val="22"/>
        </w:rPr>
        <w:t xml:space="preserve">Izpolnjen in podpisan </w:t>
      </w:r>
      <w:r w:rsidRPr="007D09AD">
        <w:rPr>
          <w:b/>
          <w:bCs/>
          <w:sz w:val="22"/>
        </w:rPr>
        <w:t>ESPD</w:t>
      </w:r>
      <w:r w:rsidRPr="007D09AD">
        <w:rPr>
          <w:bCs/>
          <w:sz w:val="22"/>
        </w:rPr>
        <w:t xml:space="preserve"> obrazec </w:t>
      </w:r>
      <w:r w:rsidR="00D802DD" w:rsidRPr="007D09AD">
        <w:rPr>
          <w:bCs/>
          <w:sz w:val="22"/>
        </w:rPr>
        <w:t>za vsak gospodarski subjekt, ki nastopa v ponudbi in bo vključen v izvajanje  javnega naročila</w:t>
      </w:r>
      <w:r w:rsidR="00815D57" w:rsidRPr="007D09AD">
        <w:rPr>
          <w:bCs/>
          <w:sz w:val="22"/>
        </w:rPr>
        <w:t>.</w:t>
      </w:r>
    </w:p>
    <w:p w14:paraId="5092BD67" w14:textId="77777777" w:rsidR="00815D57" w:rsidRPr="0079515C" w:rsidRDefault="00815D57" w:rsidP="00D802DD">
      <w:pPr>
        <w:pStyle w:val="ColorfulList-Accent11"/>
        <w:pBdr>
          <w:top w:val="single" w:sz="4" w:space="1" w:color="auto"/>
          <w:left w:val="single" w:sz="4" w:space="0" w:color="auto"/>
          <w:bottom w:val="single" w:sz="4" w:space="1" w:color="auto"/>
          <w:right w:val="single" w:sz="4" w:space="4" w:color="auto"/>
        </w:pBdr>
        <w:ind w:left="567"/>
        <w:rPr>
          <w:bCs/>
          <w:sz w:val="22"/>
        </w:rPr>
      </w:pPr>
    </w:p>
    <w:p w14:paraId="28790584" w14:textId="77777777" w:rsidR="00815D57" w:rsidRPr="0079515C" w:rsidRDefault="00815D57" w:rsidP="00D802DD">
      <w:pPr>
        <w:pStyle w:val="ColorfulList-Accent11"/>
        <w:pBdr>
          <w:top w:val="single" w:sz="4" w:space="1" w:color="auto"/>
          <w:left w:val="single" w:sz="4" w:space="0" w:color="auto"/>
          <w:bottom w:val="single" w:sz="4" w:space="1" w:color="auto"/>
          <w:right w:val="single" w:sz="4" w:space="4" w:color="auto"/>
        </w:pBdr>
        <w:ind w:left="567"/>
        <w:rPr>
          <w:bCs/>
          <w:i/>
          <w:sz w:val="22"/>
        </w:rPr>
      </w:pPr>
      <w:r w:rsidRPr="0079515C">
        <w:rPr>
          <w:bCs/>
          <w:i/>
          <w:sz w:val="22"/>
        </w:rPr>
        <w:t>Opomba:</w:t>
      </w:r>
    </w:p>
    <w:p w14:paraId="45D55E69" w14:textId="77777777" w:rsidR="00987542" w:rsidRPr="0079515C" w:rsidRDefault="00987542" w:rsidP="00815D57">
      <w:pPr>
        <w:pBdr>
          <w:top w:val="single" w:sz="4" w:space="1" w:color="auto"/>
          <w:left w:val="single" w:sz="4" w:space="0" w:color="auto"/>
          <w:bottom w:val="single" w:sz="4" w:space="1" w:color="auto"/>
          <w:right w:val="single" w:sz="4" w:space="4" w:color="auto"/>
        </w:pBdr>
        <w:ind w:left="567"/>
        <w:rPr>
          <w:i/>
          <w:sz w:val="22"/>
        </w:rPr>
      </w:pPr>
      <w:r w:rsidRPr="0079515C">
        <w:rPr>
          <w:i/>
          <w:sz w:val="22"/>
        </w:rPr>
        <w:t xml:space="preserve">Ker gre pri navedenem projektu za projekt, ki je v nacionalnem interesu Republike Slovenije, obenem pa sofinanciran s sredstvi Evropske Unije, se je naročnik odločil za navedeni pogoj, s katerim želi zagotoviti, da bo imel izbrani ponudnik ustrezno število delovne sile, s katero bo pravočasno izvedel projekt in tako omogočil uspešno črpanje sredstev sofinanciranja. </w:t>
      </w:r>
    </w:p>
    <w:p w14:paraId="2593CA99" w14:textId="77777777" w:rsidR="00987542" w:rsidRPr="0079515C" w:rsidRDefault="00987542" w:rsidP="00815D57">
      <w:pPr>
        <w:pBdr>
          <w:top w:val="single" w:sz="4" w:space="1" w:color="auto"/>
          <w:left w:val="single" w:sz="4" w:space="0" w:color="auto"/>
          <w:bottom w:val="single" w:sz="4" w:space="1" w:color="auto"/>
          <w:right w:val="single" w:sz="4" w:space="4" w:color="auto"/>
        </w:pBdr>
        <w:ind w:left="567"/>
        <w:rPr>
          <w:i/>
          <w:sz w:val="22"/>
        </w:rPr>
      </w:pPr>
    </w:p>
    <w:p w14:paraId="31D00B00" w14:textId="77777777" w:rsidR="00251B3B" w:rsidRPr="00251B3B" w:rsidRDefault="00815D57" w:rsidP="007D09AD">
      <w:pPr>
        <w:pBdr>
          <w:top w:val="single" w:sz="4" w:space="1" w:color="auto"/>
          <w:left w:val="single" w:sz="4" w:space="0" w:color="auto"/>
          <w:bottom w:val="single" w:sz="4" w:space="1" w:color="auto"/>
          <w:right w:val="single" w:sz="4" w:space="4" w:color="auto"/>
        </w:pBdr>
        <w:ind w:left="567"/>
        <w:rPr>
          <w:bCs/>
          <w:i/>
          <w:sz w:val="22"/>
        </w:rPr>
      </w:pPr>
      <w:r w:rsidRPr="0079515C">
        <w:rPr>
          <w:i/>
          <w:sz w:val="22"/>
        </w:rPr>
        <w:t xml:space="preserve">Naročnik si pridržuje pravico, da navedbo preveri ter zahteva potrdila, izjave in druga dokazila, kot jih določa 77. člen </w:t>
      </w:r>
      <w:r w:rsidR="003F7C56">
        <w:rPr>
          <w:i/>
          <w:sz w:val="22"/>
        </w:rPr>
        <w:t>ZJN-3A</w:t>
      </w:r>
      <w:r w:rsidRPr="0079515C">
        <w:rPr>
          <w:i/>
          <w:sz w:val="22"/>
        </w:rPr>
        <w:t xml:space="preserve"> iz katerih je razvidno izpolnjevanje tega pogoja.</w:t>
      </w:r>
    </w:p>
    <w:p w14:paraId="1542DA6A" w14:textId="77777777" w:rsidR="00A86104" w:rsidRDefault="00A86104" w:rsidP="007A218D">
      <w:pPr>
        <w:pStyle w:val="GLAVA3"/>
        <w:numPr>
          <w:ilvl w:val="0"/>
          <w:numId w:val="0"/>
        </w:numPr>
        <w:ind w:left="284"/>
      </w:pPr>
    </w:p>
    <w:p w14:paraId="40C1DF10" w14:textId="77777777" w:rsidR="00F442C4" w:rsidRPr="00041A10" w:rsidRDefault="00F442C4" w:rsidP="00F442C4">
      <w:pPr>
        <w:pStyle w:val="GLAVA11"/>
        <w:shd w:val="clear" w:color="auto" w:fill="FBD4B4"/>
        <w:ind w:left="567" w:hanging="567"/>
        <w:rPr>
          <w:rFonts w:cs="Calibri"/>
          <w:sz w:val="22"/>
        </w:rPr>
      </w:pPr>
      <w:bookmarkStart w:id="64" w:name="_Toc450051266"/>
      <w:bookmarkStart w:id="65" w:name="_Toc529197064"/>
      <w:r w:rsidRPr="00041A10">
        <w:rPr>
          <w:rFonts w:cs="Calibri"/>
          <w:sz w:val="22"/>
        </w:rPr>
        <w:t>MERILA</w:t>
      </w:r>
      <w:bookmarkEnd w:id="64"/>
      <w:bookmarkEnd w:id="65"/>
    </w:p>
    <w:p w14:paraId="68973862" w14:textId="77777777" w:rsidR="00F442C4" w:rsidRPr="00041A10" w:rsidRDefault="00F442C4" w:rsidP="00F442C4">
      <w:pPr>
        <w:ind w:left="567"/>
        <w:rPr>
          <w:rFonts w:cs="Calibri"/>
          <w:bCs/>
          <w:sz w:val="22"/>
        </w:rPr>
      </w:pPr>
    </w:p>
    <w:p w14:paraId="0C5B0410" w14:textId="77777777" w:rsidR="00F442C4" w:rsidRPr="00041A10" w:rsidRDefault="00F442C4" w:rsidP="00F442C4">
      <w:pPr>
        <w:numPr>
          <w:ilvl w:val="1"/>
          <w:numId w:val="10"/>
        </w:numPr>
        <w:ind w:left="567" w:hanging="567"/>
        <w:rPr>
          <w:rFonts w:cs="Calibri"/>
          <w:bCs/>
          <w:sz w:val="22"/>
        </w:rPr>
      </w:pPr>
      <w:r w:rsidRPr="00041A10">
        <w:rPr>
          <w:rFonts w:cs="Calibri"/>
          <w:bCs/>
          <w:sz w:val="22"/>
        </w:rPr>
        <w:t>Merilo za izbiro najugodnejše ponudbe je najnižja cena</w:t>
      </w:r>
      <w:r>
        <w:rPr>
          <w:rFonts w:cs="Calibri"/>
          <w:bCs/>
          <w:sz w:val="22"/>
        </w:rPr>
        <w:t xml:space="preserve"> v EUR brez DDV</w:t>
      </w:r>
      <w:r w:rsidRPr="00041A10">
        <w:rPr>
          <w:rFonts w:cs="Calibri"/>
          <w:bCs/>
          <w:sz w:val="22"/>
        </w:rPr>
        <w:t>.</w:t>
      </w:r>
    </w:p>
    <w:p w14:paraId="1AB781FA" w14:textId="77777777" w:rsidR="00F442C4" w:rsidRPr="00041A10" w:rsidRDefault="00F442C4" w:rsidP="00F442C4">
      <w:pPr>
        <w:ind w:left="567"/>
        <w:rPr>
          <w:rFonts w:cs="Calibri"/>
          <w:bCs/>
          <w:sz w:val="22"/>
        </w:rPr>
      </w:pPr>
    </w:p>
    <w:p w14:paraId="0D021516" w14:textId="45568737" w:rsidR="00F442C4" w:rsidRPr="00745E18" w:rsidRDefault="00F442C4" w:rsidP="00F442C4">
      <w:pPr>
        <w:numPr>
          <w:ilvl w:val="1"/>
          <w:numId w:val="10"/>
        </w:numPr>
        <w:ind w:left="567" w:hanging="567"/>
        <w:rPr>
          <w:rFonts w:cs="Calibri"/>
          <w:bCs/>
          <w:sz w:val="22"/>
        </w:rPr>
      </w:pPr>
      <w:r w:rsidRPr="00041A10">
        <w:rPr>
          <w:rFonts w:cs="Calibri"/>
          <w:bCs/>
          <w:sz w:val="22"/>
        </w:rPr>
        <w:t>V primeru</w:t>
      </w:r>
      <w:r w:rsidR="00AE0CC0">
        <w:rPr>
          <w:rFonts w:cs="Calibri"/>
          <w:bCs/>
          <w:sz w:val="22"/>
        </w:rPr>
        <w:t>,</w:t>
      </w:r>
      <w:r w:rsidRPr="00041A10">
        <w:rPr>
          <w:rFonts w:cs="Calibri"/>
          <w:bCs/>
          <w:sz w:val="22"/>
        </w:rPr>
        <w:t xml:space="preserve"> da dva ponudnika ponujata enako najnižjo ceno</w:t>
      </w:r>
      <w:r w:rsidRPr="00745E18">
        <w:rPr>
          <w:rFonts w:cs="Calibri"/>
          <w:bCs/>
          <w:sz w:val="22"/>
        </w:rPr>
        <w:t xml:space="preserve"> določeno na dve decimalni mesti natančno, </w:t>
      </w:r>
      <w:r w:rsidR="00225F8D">
        <w:rPr>
          <w:rFonts w:cs="Calibri"/>
          <w:bCs/>
          <w:sz w:val="22"/>
        </w:rPr>
        <w:t xml:space="preserve">bo izvajalec </w:t>
      </w:r>
      <w:r w:rsidR="0085375A">
        <w:rPr>
          <w:rFonts w:cs="Calibri"/>
          <w:bCs/>
          <w:sz w:val="22"/>
        </w:rPr>
        <w:t>izbral ponudbo tistega ponudnika, ki bo pri izpolnjevanju pogoja 14.5 navedel projekt z višjo investicijsko vrednostjo.</w:t>
      </w:r>
      <w:r w:rsidR="00225F8D">
        <w:rPr>
          <w:rFonts w:cs="Calibri"/>
          <w:bCs/>
          <w:sz w:val="22"/>
        </w:rPr>
        <w:t xml:space="preserve"> </w:t>
      </w:r>
    </w:p>
    <w:p w14:paraId="784B3C09" w14:textId="31B7500D" w:rsidR="00FA6606" w:rsidRPr="00041A10" w:rsidRDefault="00FA6606" w:rsidP="007A218D">
      <w:pPr>
        <w:pStyle w:val="GLAVA3"/>
        <w:numPr>
          <w:ilvl w:val="0"/>
          <w:numId w:val="0"/>
        </w:numPr>
        <w:ind w:left="284"/>
      </w:pPr>
      <w:r>
        <w:t xml:space="preserve"> </w:t>
      </w:r>
    </w:p>
    <w:p w14:paraId="3C1F7F6E" w14:textId="77777777" w:rsidR="002700C2" w:rsidRPr="00041A10" w:rsidRDefault="002700C2" w:rsidP="00333373">
      <w:pPr>
        <w:pStyle w:val="GLAVA11"/>
        <w:shd w:val="clear" w:color="auto" w:fill="FBD4B4"/>
        <w:ind w:left="567" w:hanging="567"/>
        <w:rPr>
          <w:rFonts w:cs="Calibri"/>
          <w:sz w:val="22"/>
        </w:rPr>
      </w:pPr>
      <w:bookmarkStart w:id="66" w:name="_Toc529197065"/>
      <w:r w:rsidRPr="00041A10">
        <w:rPr>
          <w:rFonts w:cs="Calibri"/>
          <w:sz w:val="22"/>
        </w:rPr>
        <w:t>PODIZVAJALCI</w:t>
      </w:r>
      <w:bookmarkEnd w:id="66"/>
    </w:p>
    <w:p w14:paraId="1F686565" w14:textId="77777777" w:rsidR="002700C2" w:rsidRPr="00041A10" w:rsidRDefault="002700C2" w:rsidP="002700C2">
      <w:pPr>
        <w:pStyle w:val="ColorfulList-Accent11"/>
        <w:rPr>
          <w:rFonts w:cs="Calibri"/>
          <w:sz w:val="22"/>
        </w:rPr>
      </w:pPr>
    </w:p>
    <w:p w14:paraId="0306A3A5" w14:textId="3D2FF21F" w:rsidR="00200766" w:rsidRPr="0079515C" w:rsidRDefault="008C27E0" w:rsidP="007A218D">
      <w:pPr>
        <w:pStyle w:val="GLAVA3"/>
        <w:rPr>
          <w:rStyle w:val="Nivo2Znak"/>
          <w:rFonts w:ascii="Calibri" w:eastAsia="Calibri" w:hAnsi="Calibri"/>
          <w:szCs w:val="22"/>
        </w:rPr>
      </w:pPr>
      <w:r w:rsidRPr="00041A10">
        <w:rPr>
          <w:rStyle w:val="Nivo2Znak"/>
          <w:rFonts w:ascii="Calibri" w:eastAsia="Calibri" w:hAnsi="Calibri"/>
          <w:b/>
          <w:szCs w:val="22"/>
        </w:rPr>
        <w:t xml:space="preserve">Ponudnik mora </w:t>
      </w:r>
      <w:r w:rsidR="00200766" w:rsidRPr="00041A10">
        <w:rPr>
          <w:rStyle w:val="Nivo2Znak"/>
          <w:rFonts w:ascii="Calibri" w:eastAsia="Calibri" w:hAnsi="Calibri"/>
          <w:b/>
          <w:szCs w:val="22"/>
        </w:rPr>
        <w:t>v ponudbi navesti</w:t>
      </w:r>
      <w:r w:rsidRPr="00041A10">
        <w:rPr>
          <w:rStyle w:val="Nivo2Znak"/>
          <w:rFonts w:ascii="Calibri" w:eastAsia="Calibri" w:hAnsi="Calibri"/>
          <w:b/>
          <w:szCs w:val="22"/>
        </w:rPr>
        <w:t xml:space="preserve"> vse podizvajalce</w:t>
      </w:r>
      <w:r w:rsidRPr="00041A10">
        <w:rPr>
          <w:rStyle w:val="Nivo2Znak"/>
          <w:rFonts w:ascii="Calibri" w:eastAsia="Calibri" w:hAnsi="Calibri"/>
          <w:szCs w:val="22"/>
        </w:rPr>
        <w:t>, ki bodo sodelova</w:t>
      </w:r>
      <w:r w:rsidR="003B43FD" w:rsidRPr="00041A10">
        <w:rPr>
          <w:rStyle w:val="Nivo2Znak"/>
          <w:rFonts w:ascii="Calibri" w:eastAsia="Calibri" w:hAnsi="Calibri"/>
          <w:szCs w:val="22"/>
        </w:rPr>
        <w:t xml:space="preserve">li pri izvedbi </w:t>
      </w:r>
      <w:r w:rsidR="003B43FD" w:rsidRPr="009C2BAC">
        <w:rPr>
          <w:rStyle w:val="Nivo2Znak"/>
          <w:rFonts w:ascii="Calibri" w:eastAsia="Calibri" w:hAnsi="Calibri"/>
          <w:szCs w:val="22"/>
        </w:rPr>
        <w:t xml:space="preserve">javnega naročila, </w:t>
      </w:r>
      <w:r w:rsidR="00200766" w:rsidRPr="009C2BAC">
        <w:rPr>
          <w:rStyle w:val="Nivo2Znak"/>
          <w:rFonts w:ascii="Calibri" w:eastAsia="Calibri" w:hAnsi="Calibri"/>
          <w:szCs w:val="22"/>
        </w:rPr>
        <w:t xml:space="preserve">ter vsak del javnega naročila, ki ga namerava oddati v podizvajanje, kontaktne podatke in zakonite zastopnike predlaganih podizvajalcev ter priložiti izpolnjen ESPD za vsakega podizvajalca in zahtevo </w:t>
      </w:r>
      <w:r w:rsidR="00200766" w:rsidRPr="0079515C">
        <w:rPr>
          <w:rStyle w:val="Nivo2Znak"/>
          <w:rFonts w:ascii="Calibri" w:eastAsia="Calibri" w:hAnsi="Calibri"/>
          <w:szCs w:val="22"/>
        </w:rPr>
        <w:t>podizvajalca za neposredno plačilo (</w:t>
      </w:r>
      <w:r w:rsidR="009C2BAC" w:rsidRPr="0079515C">
        <w:rPr>
          <w:rStyle w:val="Nivo2Znak"/>
          <w:rFonts w:ascii="Calibri" w:eastAsia="Calibri" w:hAnsi="Calibri"/>
          <w:szCs w:val="22"/>
        </w:rPr>
        <w:t>Izjava</w:t>
      </w:r>
      <w:r w:rsidR="00200766" w:rsidRPr="0079515C">
        <w:rPr>
          <w:rStyle w:val="Nivo2Znak"/>
          <w:rFonts w:ascii="Calibri" w:eastAsia="Calibri" w:hAnsi="Calibri"/>
          <w:szCs w:val="22"/>
        </w:rPr>
        <w:t xml:space="preserve"> </w:t>
      </w:r>
      <w:r w:rsidR="00FA7E07">
        <w:rPr>
          <w:rStyle w:val="Nivo2Znak"/>
          <w:rFonts w:ascii="Calibri" w:eastAsia="Calibri" w:hAnsi="Calibri"/>
          <w:szCs w:val="22"/>
        </w:rPr>
        <w:t>1</w:t>
      </w:r>
      <w:r w:rsidR="00200766" w:rsidRPr="0079515C">
        <w:rPr>
          <w:rStyle w:val="Nivo2Znak"/>
          <w:rFonts w:ascii="Calibri" w:eastAsia="Calibri" w:hAnsi="Calibri"/>
          <w:szCs w:val="22"/>
        </w:rPr>
        <w:t>), če podizvajalec to zahteva.</w:t>
      </w:r>
    </w:p>
    <w:p w14:paraId="30C09D26" w14:textId="77777777" w:rsidR="008C27E0" w:rsidRPr="00041A10" w:rsidRDefault="008C27E0" w:rsidP="00667779">
      <w:pPr>
        <w:ind w:left="567" w:hanging="576"/>
        <w:rPr>
          <w:rFonts w:cs="Calibri"/>
          <w:sz w:val="22"/>
        </w:rPr>
      </w:pPr>
    </w:p>
    <w:p w14:paraId="68599B16" w14:textId="77777777" w:rsidR="00200766" w:rsidRPr="00041A10" w:rsidRDefault="00200766" w:rsidP="007A218D">
      <w:pPr>
        <w:pStyle w:val="GLAVA3"/>
        <w:rPr>
          <w:rStyle w:val="Nivo2Znak"/>
          <w:rFonts w:ascii="Calibri" w:eastAsia="Calibri" w:hAnsi="Calibri"/>
          <w:szCs w:val="22"/>
        </w:rPr>
      </w:pPr>
      <w:r w:rsidRPr="00041A10">
        <w:rPr>
          <w:rStyle w:val="Nivo2Znak"/>
          <w:rFonts w:ascii="Calibri" w:eastAsia="Calibri" w:hAnsi="Calibri"/>
          <w:szCs w:val="22"/>
        </w:rPr>
        <w:t xml:space="preserve">Neposredno plačilo podizvajalcu je obvezno le, če podizvajalec to zahteva. Če neposredno plačilo podizvajalcu ni obvezno, mora glavni izvajalec najpozneje v 60 dneh od plačila končnega računa poslati svojo pisno izjavo in pisno izjavo podizvajalca, da je podizvajalec prejel plačilo za izvedene </w:t>
      </w:r>
      <w:r w:rsidR="00DE1D9B">
        <w:rPr>
          <w:rStyle w:val="Nivo2Znak"/>
          <w:rFonts w:ascii="Calibri" w:eastAsia="Calibri" w:hAnsi="Calibri"/>
          <w:szCs w:val="22"/>
        </w:rPr>
        <w:t xml:space="preserve">gradnje ali </w:t>
      </w:r>
      <w:r w:rsidR="00DE1D9B">
        <w:rPr>
          <w:rStyle w:val="Nivo2Znak"/>
          <w:rFonts w:ascii="Calibri" w:eastAsia="Calibri" w:hAnsi="Calibri"/>
          <w:szCs w:val="22"/>
        </w:rPr>
        <w:lastRenderedPageBreak/>
        <w:t>storitve</w:t>
      </w:r>
      <w:r w:rsidRPr="00041A10">
        <w:rPr>
          <w:rStyle w:val="Nivo2Znak"/>
          <w:rFonts w:ascii="Calibri" w:eastAsia="Calibri" w:hAnsi="Calibri"/>
          <w:szCs w:val="22"/>
        </w:rPr>
        <w:t>, neposredno povezane s predmetom javnega naročila. Če glavni izvajalec ne ravna v skladu s tem, naročnik Državni revizijski komisiji poda predlog za uvedbo postopka o prekršku.</w:t>
      </w:r>
    </w:p>
    <w:p w14:paraId="509F9B7E" w14:textId="77777777" w:rsidR="00200766" w:rsidRPr="00041A10" w:rsidRDefault="00200766" w:rsidP="00667779">
      <w:pPr>
        <w:ind w:left="567" w:hanging="576"/>
        <w:rPr>
          <w:rFonts w:cs="Calibri"/>
          <w:sz w:val="22"/>
        </w:rPr>
      </w:pPr>
    </w:p>
    <w:p w14:paraId="69F19463" w14:textId="77777777" w:rsidR="00AB05A2" w:rsidRPr="00AB05A2" w:rsidRDefault="00E45634" w:rsidP="007A218D">
      <w:pPr>
        <w:pStyle w:val="GLAVA3"/>
        <w:rPr>
          <w:rStyle w:val="Nivo2Znak"/>
          <w:rFonts w:ascii="Calibri" w:eastAsia="Calibri" w:hAnsi="Calibri"/>
          <w:szCs w:val="22"/>
        </w:rPr>
      </w:pPr>
      <w:r w:rsidRPr="00AB05A2">
        <w:rPr>
          <w:rStyle w:val="Nivo2Znak"/>
          <w:rFonts w:ascii="Calibri" w:eastAsia="Calibri" w:hAnsi="Calibri"/>
          <w:szCs w:val="22"/>
        </w:rPr>
        <w:t xml:space="preserve">Ponudnik, ki izvaja javno naročilo z enim ali več podizvajalci, mora imeti ob sklenitvi pogodbe z naročnikom ali med njenim izvajanjem, sklenjene pogodbe s podizvajalci. </w:t>
      </w:r>
    </w:p>
    <w:p w14:paraId="73D67DFE" w14:textId="77777777" w:rsidR="00AB05A2" w:rsidRDefault="00AB05A2" w:rsidP="007A218D">
      <w:pPr>
        <w:pStyle w:val="GLAVA3"/>
        <w:numPr>
          <w:ilvl w:val="0"/>
          <w:numId w:val="0"/>
        </w:numPr>
        <w:ind w:left="567"/>
        <w:rPr>
          <w:rStyle w:val="Nivo2Znak"/>
          <w:rFonts w:ascii="Calibri" w:eastAsia="Calibri" w:hAnsi="Calibri"/>
          <w:szCs w:val="22"/>
          <w:highlight w:val="yellow"/>
        </w:rPr>
      </w:pPr>
    </w:p>
    <w:p w14:paraId="06AC65EC" w14:textId="77777777" w:rsidR="00AB05A2" w:rsidRPr="0079515C" w:rsidRDefault="00AB05A2" w:rsidP="007A218D">
      <w:pPr>
        <w:pStyle w:val="GLAVA3"/>
        <w:rPr>
          <w:rStyle w:val="Nivo2Znak"/>
          <w:rFonts w:ascii="Calibri" w:eastAsia="Calibri" w:hAnsi="Calibri"/>
          <w:szCs w:val="22"/>
        </w:rPr>
      </w:pPr>
      <w:r w:rsidRPr="0079515C">
        <w:rPr>
          <w:rStyle w:val="Nivo2Znak"/>
          <w:rFonts w:ascii="Calibri" w:eastAsia="Calibri" w:hAnsi="Calibri"/>
          <w:szCs w:val="22"/>
        </w:rPr>
        <w:t>Naročnik bo uspešnega ponudnika zahteval predložitev pogodb z vsemi podizvajalci, ki nastopajo v ponudbi v roku petnajst (15) dni od sklenitve pogodbe.</w:t>
      </w:r>
    </w:p>
    <w:p w14:paraId="1ECED0E6" w14:textId="77777777" w:rsidR="00E45634" w:rsidRPr="00041A10" w:rsidRDefault="00E45634" w:rsidP="007A218D">
      <w:pPr>
        <w:pStyle w:val="GLAVA3"/>
        <w:numPr>
          <w:ilvl w:val="0"/>
          <w:numId w:val="0"/>
        </w:numPr>
        <w:ind w:left="567"/>
        <w:rPr>
          <w:rStyle w:val="Nivo2Znak"/>
          <w:rFonts w:ascii="Calibri" w:eastAsia="Calibri" w:hAnsi="Calibri"/>
          <w:szCs w:val="22"/>
        </w:rPr>
      </w:pPr>
    </w:p>
    <w:p w14:paraId="7F30C9F0" w14:textId="77777777" w:rsidR="008C27E0" w:rsidRPr="009C2BAC" w:rsidRDefault="008C27E0" w:rsidP="007A218D">
      <w:pPr>
        <w:pStyle w:val="GLAVA3"/>
        <w:rPr>
          <w:rStyle w:val="Nivo2Znak"/>
          <w:rFonts w:ascii="Calibri" w:eastAsia="Calibri" w:hAnsi="Calibri"/>
          <w:szCs w:val="22"/>
        </w:rPr>
      </w:pPr>
      <w:r w:rsidRPr="009C2BAC">
        <w:rPr>
          <w:rStyle w:val="Nivo2Znak"/>
          <w:rFonts w:ascii="Calibri" w:eastAsia="Calibri" w:hAnsi="Calibri"/>
          <w:szCs w:val="22"/>
        </w:rPr>
        <w:t xml:space="preserve">Stroški uporabe gradbišča lahko predstavljajo največ </w:t>
      </w:r>
      <w:r w:rsidR="001639E7" w:rsidRPr="009C2BAC">
        <w:rPr>
          <w:rStyle w:val="Nivo2Znak"/>
          <w:rFonts w:ascii="Calibri" w:eastAsia="Calibri" w:hAnsi="Calibri"/>
          <w:szCs w:val="22"/>
        </w:rPr>
        <w:t xml:space="preserve">5 </w:t>
      </w:r>
      <w:r w:rsidRPr="009C2BAC">
        <w:rPr>
          <w:rStyle w:val="Nivo2Znak"/>
          <w:rFonts w:ascii="Calibri" w:eastAsia="Calibri" w:hAnsi="Calibri"/>
          <w:szCs w:val="22"/>
        </w:rPr>
        <w:t>% pogodbene vrednosti del med ponudnikom in podizvajalcem.</w:t>
      </w:r>
    </w:p>
    <w:p w14:paraId="0DBFF9D8" w14:textId="77777777" w:rsidR="008C27E0" w:rsidRPr="00041A10" w:rsidRDefault="008C27E0" w:rsidP="007A218D">
      <w:pPr>
        <w:pStyle w:val="GLAVA3"/>
        <w:numPr>
          <w:ilvl w:val="0"/>
          <w:numId w:val="0"/>
        </w:numPr>
        <w:ind w:left="576"/>
        <w:rPr>
          <w:rStyle w:val="Nivo2Znak"/>
          <w:rFonts w:ascii="Calibri" w:eastAsia="Calibri" w:hAnsi="Calibri"/>
          <w:szCs w:val="22"/>
        </w:rPr>
      </w:pPr>
    </w:p>
    <w:tbl>
      <w:tblPr>
        <w:tblW w:w="0" w:type="auto"/>
        <w:tblInd w:w="108" w:type="dxa"/>
        <w:tblLook w:val="04A0" w:firstRow="1" w:lastRow="0" w:firstColumn="1" w:lastColumn="0" w:noHBand="0" w:noVBand="1"/>
      </w:tblPr>
      <w:tblGrid>
        <w:gridCol w:w="318"/>
        <w:gridCol w:w="9105"/>
      </w:tblGrid>
      <w:tr w:rsidR="00C1180E" w:rsidRPr="00041A10" w14:paraId="4CAB0C8D" w14:textId="77777777" w:rsidTr="00703288">
        <w:tc>
          <w:tcPr>
            <w:tcW w:w="318" w:type="dxa"/>
            <w:vAlign w:val="center"/>
          </w:tcPr>
          <w:p w14:paraId="18E09E7A" w14:textId="77777777" w:rsidR="00C1180E" w:rsidRPr="00F3418F" w:rsidRDefault="00C1180E" w:rsidP="007A218D">
            <w:pPr>
              <w:pStyle w:val="GLAVA3"/>
              <w:numPr>
                <w:ilvl w:val="0"/>
                <w:numId w:val="0"/>
              </w:numPr>
              <w:rPr>
                <w:rStyle w:val="Nivo2Znak"/>
                <w:rFonts w:ascii="Calibri" w:eastAsia="Calibri" w:hAnsi="Calibri"/>
                <w:b/>
                <w:szCs w:val="22"/>
              </w:rPr>
            </w:pPr>
            <w:r w:rsidRPr="00F3418F">
              <w:t>!</w:t>
            </w:r>
          </w:p>
        </w:tc>
        <w:tc>
          <w:tcPr>
            <w:tcW w:w="9105" w:type="dxa"/>
            <w:vAlign w:val="center"/>
          </w:tcPr>
          <w:p w14:paraId="7C2C5AF9" w14:textId="77777777" w:rsidR="00C1180E" w:rsidRPr="00041A10" w:rsidRDefault="00C1180E" w:rsidP="00845F0A">
            <w:pPr>
              <w:ind w:left="33"/>
              <w:rPr>
                <w:rStyle w:val="Nivo2Znak"/>
                <w:rFonts w:ascii="Calibri" w:eastAsia="Calibri" w:hAnsi="Calibri" w:cs="Calibri"/>
                <w:sz w:val="22"/>
                <w:szCs w:val="22"/>
              </w:rPr>
            </w:pPr>
            <w:r w:rsidRPr="00041A10">
              <w:rPr>
                <w:rFonts w:cs="Calibri"/>
                <w:b/>
                <w:sz w:val="22"/>
              </w:rPr>
              <w:t>V primeru, da Ponudnik oddaja ponudbo s podizvajalci morajo vse pogoje, razen kjer je izrecno navedeno drugače, izpolnjevati tudi podizvajalci.</w:t>
            </w:r>
          </w:p>
        </w:tc>
      </w:tr>
    </w:tbl>
    <w:p w14:paraId="590D4E12" w14:textId="77777777" w:rsidR="00C1180E" w:rsidRDefault="00C1180E" w:rsidP="007A218D">
      <w:pPr>
        <w:pStyle w:val="GLAVA3"/>
        <w:numPr>
          <w:ilvl w:val="0"/>
          <w:numId w:val="0"/>
        </w:numPr>
        <w:ind w:left="576"/>
        <w:rPr>
          <w:rStyle w:val="Nivo2Znak"/>
          <w:rFonts w:ascii="Calibri" w:eastAsia="Calibri" w:hAnsi="Calibri"/>
          <w:szCs w:val="22"/>
        </w:rPr>
      </w:pPr>
    </w:p>
    <w:p w14:paraId="6E78E200" w14:textId="77777777" w:rsidR="005B5E99" w:rsidRPr="00041A10" w:rsidRDefault="005B5E99" w:rsidP="005B5E99">
      <w:pPr>
        <w:pStyle w:val="ColorfulList-Accent11"/>
        <w:pBdr>
          <w:top w:val="single" w:sz="4" w:space="1" w:color="auto"/>
          <w:left w:val="single" w:sz="4" w:space="0" w:color="auto"/>
          <w:bottom w:val="single" w:sz="4" w:space="1" w:color="auto"/>
          <w:right w:val="single" w:sz="4" w:space="4" w:color="auto"/>
        </w:pBdr>
        <w:ind w:left="567"/>
        <w:rPr>
          <w:b/>
          <w:bCs/>
          <w:sz w:val="22"/>
        </w:rPr>
      </w:pPr>
      <w:r w:rsidRPr="00041A10">
        <w:rPr>
          <w:b/>
          <w:bCs/>
          <w:sz w:val="22"/>
        </w:rPr>
        <w:t>Dokazilo.:</w:t>
      </w:r>
    </w:p>
    <w:p w14:paraId="2E83158F" w14:textId="77777777" w:rsidR="005B5E99" w:rsidRDefault="005B5E99" w:rsidP="00F721CB">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sz w:val="22"/>
        </w:rPr>
      </w:pPr>
      <w:r w:rsidRPr="00F721CB">
        <w:rPr>
          <w:sz w:val="22"/>
        </w:rPr>
        <w:t xml:space="preserve">Podpisan in izpolnjen </w:t>
      </w:r>
      <w:r w:rsidRPr="00F721CB">
        <w:rPr>
          <w:b/>
          <w:sz w:val="22"/>
        </w:rPr>
        <w:t xml:space="preserve">Obrazec </w:t>
      </w:r>
      <w:r w:rsidR="009A7CA8" w:rsidRPr="00F721CB">
        <w:rPr>
          <w:b/>
          <w:sz w:val="22"/>
        </w:rPr>
        <w:t>4</w:t>
      </w:r>
      <w:r w:rsidRPr="00F721CB">
        <w:rPr>
          <w:sz w:val="22"/>
        </w:rPr>
        <w:t>, z vsemi potrebnimi prilogami.</w:t>
      </w:r>
    </w:p>
    <w:p w14:paraId="75DED6A7" w14:textId="04983E86" w:rsidR="00F721CB" w:rsidRPr="00F721CB" w:rsidRDefault="00F721CB" w:rsidP="00F721CB">
      <w:pPr>
        <w:pStyle w:val="ColorfulList-Accent11"/>
        <w:numPr>
          <w:ilvl w:val="0"/>
          <w:numId w:val="20"/>
        </w:numPr>
        <w:pBdr>
          <w:top w:val="single" w:sz="4" w:space="1" w:color="auto"/>
          <w:left w:val="single" w:sz="4" w:space="0" w:color="auto"/>
          <w:bottom w:val="single" w:sz="4" w:space="1" w:color="auto"/>
          <w:right w:val="single" w:sz="4" w:space="4" w:color="auto"/>
        </w:pBdr>
        <w:ind w:left="851" w:hanging="284"/>
        <w:rPr>
          <w:sz w:val="22"/>
        </w:rPr>
      </w:pPr>
      <w:r>
        <w:rPr>
          <w:sz w:val="22"/>
        </w:rPr>
        <w:t xml:space="preserve">Podpisana in izpolnjena </w:t>
      </w:r>
      <w:r w:rsidRPr="00F721CB">
        <w:rPr>
          <w:b/>
          <w:sz w:val="22"/>
        </w:rPr>
        <w:t xml:space="preserve">Izjava </w:t>
      </w:r>
      <w:r w:rsidR="00FA7E07">
        <w:rPr>
          <w:b/>
          <w:sz w:val="22"/>
        </w:rPr>
        <w:t>1</w:t>
      </w:r>
      <w:r w:rsidR="00FA7E07" w:rsidRPr="00F721CB">
        <w:t xml:space="preserve"> </w:t>
      </w:r>
      <w:r>
        <w:rPr>
          <w:sz w:val="22"/>
        </w:rPr>
        <w:t xml:space="preserve">za vse podizvajalce, ki zahtevajo neposredno plačilo </w:t>
      </w:r>
    </w:p>
    <w:p w14:paraId="00DDBE5B" w14:textId="77777777" w:rsidR="00343F9B" w:rsidRDefault="00343F9B" w:rsidP="007A218D">
      <w:pPr>
        <w:pStyle w:val="GLAVA3"/>
        <w:numPr>
          <w:ilvl w:val="0"/>
          <w:numId w:val="0"/>
        </w:numPr>
        <w:ind w:left="576"/>
        <w:rPr>
          <w:rStyle w:val="Nivo2Znak"/>
          <w:rFonts w:ascii="Calibri" w:eastAsia="Calibri" w:hAnsi="Calibri"/>
          <w:szCs w:val="22"/>
        </w:rPr>
      </w:pPr>
    </w:p>
    <w:p w14:paraId="55DC5BEF" w14:textId="77777777" w:rsidR="002700C2" w:rsidRPr="00041A10" w:rsidRDefault="002700C2" w:rsidP="00333373">
      <w:pPr>
        <w:pStyle w:val="GLAVA11"/>
        <w:shd w:val="clear" w:color="auto" w:fill="FBD4B4"/>
        <w:ind w:left="567" w:hanging="567"/>
        <w:rPr>
          <w:rFonts w:cs="Calibri"/>
          <w:sz w:val="22"/>
        </w:rPr>
      </w:pPr>
      <w:bookmarkStart w:id="67" w:name="_Toc529197066"/>
      <w:r w:rsidRPr="00041A10">
        <w:rPr>
          <w:rFonts w:cs="Calibri"/>
          <w:sz w:val="22"/>
        </w:rPr>
        <w:t>SKUPINA PONUDNIKOV</w:t>
      </w:r>
      <w:bookmarkEnd w:id="67"/>
    </w:p>
    <w:p w14:paraId="01BFC67B" w14:textId="77777777" w:rsidR="002700C2" w:rsidRPr="00041A10" w:rsidRDefault="002700C2" w:rsidP="002700C2">
      <w:pPr>
        <w:pStyle w:val="ColorfulList-Accent11"/>
        <w:rPr>
          <w:rFonts w:cs="Calibri"/>
          <w:sz w:val="22"/>
        </w:rPr>
      </w:pPr>
    </w:p>
    <w:p w14:paraId="352E15C8" w14:textId="77777777" w:rsidR="00C1180E" w:rsidRDefault="00C1180E" w:rsidP="007A218D">
      <w:pPr>
        <w:pStyle w:val="GLAVA3"/>
        <w:rPr>
          <w:rStyle w:val="Nivo2Znak"/>
          <w:rFonts w:ascii="Calibri" w:eastAsia="Calibri" w:hAnsi="Calibri"/>
          <w:szCs w:val="22"/>
        </w:rPr>
      </w:pPr>
      <w:r w:rsidRPr="00041A10">
        <w:rPr>
          <w:rStyle w:val="Nivo2Znak"/>
          <w:rFonts w:ascii="Calibri" w:eastAsia="Calibri" w:hAnsi="Calibri"/>
          <w:szCs w:val="22"/>
        </w:rPr>
        <w:t>V primeru da skupina gospodarskih subjektov predloži skupno ponudbo,</w:t>
      </w:r>
      <w:r w:rsidRPr="00041A10">
        <w:rPr>
          <w:b/>
        </w:rPr>
        <w:t xml:space="preserve"> </w:t>
      </w:r>
      <w:r w:rsidRPr="00041A10">
        <w:t xml:space="preserve">mora vse pogoje, razen kjer je izrecno navedeno drugače, izpolnjevati </w:t>
      </w:r>
      <w:r w:rsidRPr="00041A10">
        <w:rPr>
          <w:rStyle w:val="Nivo2Znak"/>
          <w:rFonts w:ascii="Calibri" w:eastAsia="Calibri" w:hAnsi="Calibri"/>
          <w:szCs w:val="22"/>
        </w:rPr>
        <w:t>vsak izmed partnerjev v skupni ponudbi. Vsak gospodarski subjekt v skupni ponudbi mora izpolniti ESPD obrazec posamično in v njem navesti vse zahtevane podatke. Posamezni gospodarski subjekti, ki nastopajo v skupni ponudbi, morajo predložiti vse zahtevane dokumente, ki se nanašajo na izpolnjevanje pogojev, razen kjer je izrecno navedeno drugače.</w:t>
      </w:r>
    </w:p>
    <w:p w14:paraId="44065CDF" w14:textId="77777777" w:rsidR="00594C77" w:rsidRPr="00041A10" w:rsidRDefault="00594C77" w:rsidP="007A218D">
      <w:pPr>
        <w:pStyle w:val="GLAVA3"/>
        <w:numPr>
          <w:ilvl w:val="0"/>
          <w:numId w:val="0"/>
        </w:numPr>
        <w:ind w:left="567"/>
        <w:rPr>
          <w:rStyle w:val="Nivo2Znak"/>
          <w:rFonts w:ascii="Calibri" w:eastAsia="Calibri" w:hAnsi="Calibri"/>
          <w:szCs w:val="22"/>
        </w:rPr>
      </w:pPr>
    </w:p>
    <w:p w14:paraId="43259EDE" w14:textId="77777777" w:rsidR="00594C77" w:rsidRPr="0079515C" w:rsidRDefault="00594C77" w:rsidP="007A218D">
      <w:pPr>
        <w:pStyle w:val="GLAVA3"/>
        <w:rPr>
          <w:rStyle w:val="Nivo2Znak"/>
          <w:rFonts w:ascii="Calibri" w:eastAsia="Calibri" w:hAnsi="Calibri"/>
          <w:szCs w:val="22"/>
        </w:rPr>
      </w:pPr>
      <w:r w:rsidRPr="0079515C">
        <w:rPr>
          <w:rStyle w:val="Nivo2Znak"/>
          <w:rFonts w:ascii="Calibri" w:eastAsia="Calibri" w:hAnsi="Calibri"/>
          <w:szCs w:val="22"/>
        </w:rPr>
        <w:t xml:space="preserve">V primeru da bo skupina gospodarskih subjektov izbrana za izvedbo predmetnega javnega naročila, bo naročnik </w:t>
      </w:r>
      <w:r w:rsidR="00DA6CE2" w:rsidRPr="0079515C">
        <w:rPr>
          <w:rStyle w:val="Nivo2Znak"/>
          <w:rFonts w:ascii="Calibri" w:eastAsia="Calibri" w:hAnsi="Calibri"/>
          <w:szCs w:val="22"/>
        </w:rPr>
        <w:t xml:space="preserve">v roku 15 dni od sklenitve pogodbe od ponudnika </w:t>
      </w:r>
      <w:r w:rsidRPr="0079515C">
        <w:rPr>
          <w:rStyle w:val="Nivo2Znak"/>
          <w:rFonts w:ascii="Calibri" w:eastAsia="Calibri" w:hAnsi="Calibri"/>
          <w:szCs w:val="22"/>
        </w:rPr>
        <w:t xml:space="preserve">zahteval predložitev pravnega akta o skupni izvedbi javnega naročila (sporazum ali pogodba), v katerem bodo natančno opredeljene naloge in odgovornosti posameznih gospodarskih subjektov pri izvedbi naročila. Ne glede na to pa vsi gospodarski subjekti odgovarjajo naročniku solidarno. </w:t>
      </w:r>
    </w:p>
    <w:p w14:paraId="154C8BE9" w14:textId="77777777" w:rsidR="00594C77" w:rsidRPr="0079515C" w:rsidRDefault="00594C77" w:rsidP="007A218D">
      <w:pPr>
        <w:pStyle w:val="GLAVA3"/>
        <w:numPr>
          <w:ilvl w:val="0"/>
          <w:numId w:val="0"/>
        </w:numPr>
        <w:ind w:left="567"/>
        <w:rPr>
          <w:rStyle w:val="Nivo2Znak"/>
          <w:rFonts w:ascii="Calibri" w:eastAsia="Calibri" w:hAnsi="Calibri"/>
          <w:szCs w:val="22"/>
        </w:rPr>
      </w:pPr>
    </w:p>
    <w:p w14:paraId="34A01448" w14:textId="77777777" w:rsidR="00594C77" w:rsidRPr="0079515C" w:rsidRDefault="00594C77" w:rsidP="007A218D">
      <w:pPr>
        <w:pStyle w:val="GLAVA3"/>
        <w:rPr>
          <w:rStyle w:val="Nivo2Znak"/>
          <w:rFonts w:ascii="Calibri" w:eastAsia="Calibri" w:hAnsi="Calibri"/>
          <w:szCs w:val="22"/>
        </w:rPr>
      </w:pPr>
      <w:r w:rsidRPr="0079515C">
        <w:rPr>
          <w:rStyle w:val="Nivo2Znak"/>
          <w:rFonts w:ascii="Calibri" w:eastAsia="Calibri" w:hAnsi="Calibri"/>
          <w:szCs w:val="22"/>
        </w:rPr>
        <w:t>Pravni akt o skupni izvedbi javnega naročila mora vsebovati</w:t>
      </w:r>
      <w:r w:rsidR="00DA6CE2" w:rsidRPr="0079515C">
        <w:rPr>
          <w:rStyle w:val="Nivo2Znak"/>
          <w:rFonts w:ascii="Calibri" w:eastAsia="Calibri" w:hAnsi="Calibri"/>
          <w:szCs w:val="22"/>
        </w:rPr>
        <w:t xml:space="preserve"> navedbe o tem</w:t>
      </w:r>
      <w:r w:rsidRPr="0079515C">
        <w:rPr>
          <w:rStyle w:val="Nivo2Znak"/>
          <w:rFonts w:ascii="Calibri" w:eastAsia="Calibri" w:hAnsi="Calibri"/>
          <w:szCs w:val="22"/>
        </w:rPr>
        <w:t>, kdo so partnerji (naziv, polni naslov, matična številka, davčna številka in transakcijski račun), kdo je vodilni partner, ki jih zastopa, vrsta del, ki jih bodo izvedli ter količina in vrednost izvedbe teh del. V sporazumu mora biti opredeljena odgovornost posameznih partnerjev, udeleženost (%) vsakega partnerja za izvedbo naročila ter neomejeno solidarno odgovornost vseh partnerjev v skupini izvajalcev za izvedbo pogodbenih Del skladno s pogoji po Pogodbi.</w:t>
      </w:r>
    </w:p>
    <w:p w14:paraId="7C36CF31" w14:textId="77777777" w:rsidR="007B31D6" w:rsidRDefault="007B31D6" w:rsidP="007B31D6">
      <w:pPr>
        <w:pStyle w:val="Odstavekseznama"/>
        <w:rPr>
          <w:rStyle w:val="Nivo2Znak"/>
          <w:rFonts w:ascii="Calibri" w:eastAsia="Calibri" w:hAnsi="Calibri"/>
          <w:sz w:val="22"/>
          <w:szCs w:val="22"/>
        </w:rPr>
      </w:pPr>
    </w:p>
    <w:p w14:paraId="5DB77E1D" w14:textId="77777777" w:rsidR="007B31D6" w:rsidRPr="007B31D6" w:rsidRDefault="007B31D6" w:rsidP="007A218D">
      <w:pPr>
        <w:pStyle w:val="GLAVA3"/>
        <w:rPr>
          <w:rStyle w:val="Nivo2Znak"/>
          <w:rFonts w:ascii="Calibri" w:eastAsia="Calibri" w:hAnsi="Calibri"/>
          <w:szCs w:val="22"/>
        </w:rPr>
      </w:pPr>
      <w:r w:rsidRPr="0079515C">
        <w:rPr>
          <w:rStyle w:val="Nivo2Znak"/>
          <w:rFonts w:ascii="Calibri" w:eastAsia="Calibri" w:hAnsi="Calibri"/>
          <w:szCs w:val="22"/>
        </w:rPr>
        <w:t xml:space="preserve">Kadar je kot najugodnejša izbrana skupna ponudba skupine izvajalcev, se mora skupina izvajalcev v zavezujočem pravnem aktu o skupni izvedbi naročila dogovoriti in določiti vodilnega partnerja v skupini </w:t>
      </w:r>
      <w:r w:rsidRPr="0079515C">
        <w:rPr>
          <w:rStyle w:val="Nivo2Znak"/>
          <w:rFonts w:ascii="Calibri" w:eastAsia="Calibri" w:hAnsi="Calibri"/>
          <w:szCs w:val="22"/>
        </w:rPr>
        <w:lastRenderedPageBreak/>
        <w:t>izvajalcev, ki bo naročniku predložil garancijo za dobro izvedbo del in garancije za odpravo napak v garancijskem roku.</w:t>
      </w:r>
    </w:p>
    <w:p w14:paraId="636E0D5A" w14:textId="77777777" w:rsidR="00C1180E" w:rsidRPr="00041A10" w:rsidRDefault="00C1180E" w:rsidP="007A218D">
      <w:pPr>
        <w:pStyle w:val="GLAVA3"/>
        <w:numPr>
          <w:ilvl w:val="0"/>
          <w:numId w:val="0"/>
        </w:numPr>
        <w:ind w:left="567"/>
        <w:rPr>
          <w:rStyle w:val="Nivo2Znak"/>
          <w:rFonts w:ascii="Calibri" w:eastAsia="Calibri" w:hAnsi="Calibri"/>
          <w:szCs w:val="22"/>
        </w:rPr>
      </w:pPr>
    </w:p>
    <w:tbl>
      <w:tblPr>
        <w:tblW w:w="0" w:type="auto"/>
        <w:tblInd w:w="108" w:type="dxa"/>
        <w:tblLook w:val="04A0" w:firstRow="1" w:lastRow="0" w:firstColumn="1" w:lastColumn="0" w:noHBand="0" w:noVBand="1"/>
      </w:tblPr>
      <w:tblGrid>
        <w:gridCol w:w="425"/>
        <w:gridCol w:w="9105"/>
      </w:tblGrid>
      <w:tr w:rsidR="00C1180E" w:rsidRPr="00041A10" w14:paraId="03F5CE41" w14:textId="77777777" w:rsidTr="00C319E6">
        <w:tc>
          <w:tcPr>
            <w:tcW w:w="426" w:type="dxa"/>
            <w:vAlign w:val="center"/>
          </w:tcPr>
          <w:p w14:paraId="10032857" w14:textId="77777777" w:rsidR="00C1180E" w:rsidRPr="00C319E6" w:rsidRDefault="00C1180E" w:rsidP="007A218D">
            <w:pPr>
              <w:pStyle w:val="GLAVA3"/>
              <w:numPr>
                <w:ilvl w:val="0"/>
                <w:numId w:val="0"/>
              </w:numPr>
              <w:rPr>
                <w:rStyle w:val="Nivo2Znak"/>
                <w:rFonts w:ascii="Calibri" w:eastAsia="Calibri" w:hAnsi="Calibri"/>
                <w:b/>
                <w:szCs w:val="22"/>
              </w:rPr>
            </w:pPr>
            <w:r w:rsidRPr="00C319E6">
              <w:t>!</w:t>
            </w:r>
          </w:p>
        </w:tc>
        <w:tc>
          <w:tcPr>
            <w:tcW w:w="9179" w:type="dxa"/>
            <w:vAlign w:val="center"/>
          </w:tcPr>
          <w:p w14:paraId="642F41A2" w14:textId="77777777" w:rsidR="005B5E99" w:rsidRPr="00041A10" w:rsidRDefault="00C1180E" w:rsidP="00C319E6">
            <w:pPr>
              <w:ind w:left="33"/>
              <w:rPr>
                <w:rStyle w:val="Nivo2Znak"/>
                <w:rFonts w:ascii="Calibri" w:eastAsia="Calibri" w:hAnsi="Calibri" w:cs="Calibri"/>
                <w:sz w:val="22"/>
                <w:szCs w:val="22"/>
              </w:rPr>
            </w:pPr>
            <w:r w:rsidRPr="00041A10">
              <w:rPr>
                <w:rFonts w:cs="Calibri"/>
                <w:b/>
                <w:sz w:val="22"/>
              </w:rPr>
              <w:t>V primeru, da Ponudnik oddaja skupno ponudbo kot skupina ponudnikov/ Joint Venture mora vse pogoje, razen kjer je izrecno navedeno drugače, izpolnjevati vsak partner v skupini ponudnikov.</w:t>
            </w:r>
          </w:p>
        </w:tc>
      </w:tr>
    </w:tbl>
    <w:p w14:paraId="07F64465" w14:textId="77777777" w:rsidR="00C319E6" w:rsidRDefault="00C319E6" w:rsidP="00C319E6">
      <w:pPr>
        <w:pStyle w:val="ColorfulList-Accent11"/>
        <w:ind w:left="567"/>
        <w:rPr>
          <w:b/>
          <w:bCs/>
          <w:sz w:val="22"/>
        </w:rPr>
      </w:pPr>
    </w:p>
    <w:p w14:paraId="0DAA93B0" w14:textId="77777777" w:rsidR="005B5E99" w:rsidRPr="00041A10" w:rsidRDefault="005B5E99" w:rsidP="00C319E6">
      <w:pPr>
        <w:pStyle w:val="ColorfulList-Accent11"/>
        <w:pBdr>
          <w:top w:val="single" w:sz="4" w:space="1" w:color="auto"/>
          <w:left w:val="single" w:sz="4" w:space="4" w:color="auto"/>
          <w:bottom w:val="single" w:sz="4" w:space="1" w:color="auto"/>
          <w:right w:val="single" w:sz="4" w:space="4" w:color="auto"/>
        </w:pBdr>
        <w:ind w:left="567"/>
        <w:rPr>
          <w:b/>
          <w:bCs/>
          <w:sz w:val="22"/>
        </w:rPr>
      </w:pPr>
      <w:r w:rsidRPr="00041A10">
        <w:rPr>
          <w:b/>
          <w:bCs/>
          <w:sz w:val="22"/>
        </w:rPr>
        <w:t>Dokazilo.:</w:t>
      </w:r>
    </w:p>
    <w:p w14:paraId="63F074DE" w14:textId="238E1393" w:rsidR="005B5E99" w:rsidRPr="00041A10" w:rsidRDefault="005B5E99" w:rsidP="00C319E6">
      <w:pPr>
        <w:pStyle w:val="ColorfulList-Accent11"/>
        <w:pBdr>
          <w:top w:val="single" w:sz="4" w:space="1" w:color="auto"/>
          <w:left w:val="single" w:sz="4" w:space="4" w:color="auto"/>
          <w:bottom w:val="single" w:sz="4" w:space="1" w:color="auto"/>
          <w:right w:val="single" w:sz="4" w:space="4" w:color="auto"/>
        </w:pBdr>
        <w:ind w:left="567"/>
        <w:rPr>
          <w:rStyle w:val="Nivo2Znak"/>
          <w:rFonts w:ascii="Calibri" w:eastAsia="Calibri" w:hAnsi="Calibri"/>
          <w:b/>
          <w:sz w:val="22"/>
          <w:szCs w:val="22"/>
        </w:rPr>
      </w:pPr>
      <w:r w:rsidRPr="00041A10">
        <w:rPr>
          <w:rStyle w:val="Nivo2Znak"/>
          <w:rFonts w:ascii="Calibri" w:eastAsia="Calibri" w:hAnsi="Calibri" w:cs="Calibri"/>
          <w:sz w:val="22"/>
          <w:szCs w:val="22"/>
        </w:rPr>
        <w:t xml:space="preserve">Podpisan in izpolnjen </w:t>
      </w:r>
      <w:r>
        <w:rPr>
          <w:rStyle w:val="Nivo2Znak"/>
          <w:rFonts w:ascii="Calibri" w:eastAsia="Calibri" w:hAnsi="Calibri" w:cs="Calibri"/>
          <w:b/>
          <w:sz w:val="22"/>
          <w:szCs w:val="22"/>
        </w:rPr>
        <w:t xml:space="preserve">Obrazec </w:t>
      </w:r>
      <w:r w:rsidR="007B61AD">
        <w:rPr>
          <w:rStyle w:val="Nivo2Znak"/>
          <w:rFonts w:ascii="Calibri" w:eastAsia="Calibri" w:hAnsi="Calibri" w:cs="Calibri"/>
          <w:b/>
          <w:sz w:val="22"/>
          <w:szCs w:val="22"/>
        </w:rPr>
        <w:t>3</w:t>
      </w:r>
      <w:r w:rsidRPr="00041A10">
        <w:rPr>
          <w:rStyle w:val="Nivo2Znak"/>
          <w:rFonts w:ascii="Calibri" w:eastAsia="Calibri" w:hAnsi="Calibri" w:cs="Calibri"/>
          <w:sz w:val="22"/>
          <w:szCs w:val="22"/>
        </w:rPr>
        <w:t>, z vsemi potrebnimi prilogami.</w:t>
      </w:r>
    </w:p>
    <w:p w14:paraId="1AC04FC1" w14:textId="77777777" w:rsidR="00034DEB" w:rsidRPr="00041A10" w:rsidRDefault="00034DEB" w:rsidP="00170D4E">
      <w:pPr>
        <w:rPr>
          <w:rFonts w:cs="Calibri"/>
          <w:b/>
          <w:bCs/>
          <w:szCs w:val="20"/>
        </w:rPr>
      </w:pPr>
    </w:p>
    <w:p w14:paraId="5EC05031" w14:textId="77777777" w:rsidR="00034DEB" w:rsidRPr="00041A10" w:rsidRDefault="00034DEB" w:rsidP="00034DEB">
      <w:pPr>
        <w:ind w:left="567" w:hanging="567"/>
        <w:rPr>
          <w:rFonts w:cs="Calibri"/>
          <w:b/>
          <w:bCs/>
          <w:szCs w:val="20"/>
        </w:rPr>
      </w:pPr>
    </w:p>
    <w:p w14:paraId="12D140AB" w14:textId="77777777" w:rsidR="00034DEB" w:rsidRPr="00041A10" w:rsidRDefault="00034DEB" w:rsidP="00BA1FB8">
      <w:pPr>
        <w:ind w:left="567" w:hanging="567"/>
        <w:rPr>
          <w:rStyle w:val="Nivo2Znak"/>
          <w:rFonts w:ascii="Calibri" w:eastAsia="Calibri" w:hAnsi="Calibri" w:cs="Calibri"/>
          <w:b/>
          <w:szCs w:val="20"/>
        </w:rPr>
      </w:pPr>
      <w:r w:rsidRPr="00041A10">
        <w:rPr>
          <w:rFonts w:cs="Calibri"/>
          <w:b/>
          <w:bCs/>
          <w:szCs w:val="20"/>
        </w:rPr>
        <w:br w:type="page"/>
      </w:r>
    </w:p>
    <w:p w14:paraId="00AAA3EF" w14:textId="77777777" w:rsidR="00AF76E6" w:rsidRPr="00041A10" w:rsidRDefault="00BA1FB8" w:rsidP="00AF76E6">
      <w:pPr>
        <w:pStyle w:val="GLAVA1"/>
        <w:shd w:val="clear" w:color="auto" w:fill="C2D69B"/>
        <w:ind w:left="567" w:hanging="567"/>
        <w:rPr>
          <w:rFonts w:cs="Calibri"/>
        </w:rPr>
      </w:pPr>
      <w:bookmarkStart w:id="68" w:name="_Toc529197067"/>
      <w:r w:rsidRPr="00041A10">
        <w:rPr>
          <w:rFonts w:cs="Calibri"/>
        </w:rPr>
        <w:lastRenderedPageBreak/>
        <w:t xml:space="preserve">IZDELAVA </w:t>
      </w:r>
      <w:r w:rsidR="00AF76E6" w:rsidRPr="00041A10">
        <w:rPr>
          <w:rFonts w:cs="Calibri"/>
        </w:rPr>
        <w:t>PONUDB</w:t>
      </w:r>
      <w:r w:rsidRPr="00041A10">
        <w:rPr>
          <w:rFonts w:cs="Calibri"/>
        </w:rPr>
        <w:t>E</w:t>
      </w:r>
      <w:bookmarkEnd w:id="68"/>
    </w:p>
    <w:p w14:paraId="2D5FCA10" w14:textId="77777777" w:rsidR="00AF76E6" w:rsidRPr="00041A10" w:rsidRDefault="00AF76E6" w:rsidP="00AF76E6">
      <w:pPr>
        <w:rPr>
          <w:rFonts w:cs="Calibri"/>
          <w:bCs/>
        </w:rPr>
      </w:pPr>
    </w:p>
    <w:p w14:paraId="4ED7912B" w14:textId="77777777" w:rsidR="00AF76E6" w:rsidRPr="00041A10" w:rsidRDefault="00AF76E6" w:rsidP="00AF76E6">
      <w:pPr>
        <w:pStyle w:val="GLAVA11"/>
        <w:shd w:val="clear" w:color="auto" w:fill="D6E3BC"/>
        <w:ind w:left="567" w:hanging="567"/>
        <w:rPr>
          <w:rFonts w:cs="Calibri"/>
          <w:sz w:val="22"/>
        </w:rPr>
      </w:pPr>
      <w:bookmarkStart w:id="69" w:name="_Toc529197068"/>
      <w:r w:rsidRPr="00041A10">
        <w:rPr>
          <w:rFonts w:cs="Calibri"/>
          <w:sz w:val="22"/>
        </w:rPr>
        <w:t>OBLIČNOST PONUDBE</w:t>
      </w:r>
      <w:bookmarkEnd w:id="69"/>
    </w:p>
    <w:p w14:paraId="3EE8FD4B" w14:textId="77777777" w:rsidR="00AF76E6" w:rsidRPr="00041A10" w:rsidRDefault="00AF76E6" w:rsidP="007A218D">
      <w:pPr>
        <w:pStyle w:val="GLAVA3"/>
        <w:numPr>
          <w:ilvl w:val="0"/>
          <w:numId w:val="0"/>
        </w:numPr>
        <w:ind w:left="576"/>
      </w:pPr>
    </w:p>
    <w:p w14:paraId="0B4A002A" w14:textId="77777777" w:rsidR="00AF76E6" w:rsidRPr="00041A10" w:rsidRDefault="00AF76E6" w:rsidP="007A218D">
      <w:pPr>
        <w:pStyle w:val="GLAVA3"/>
        <w:rPr>
          <w:b/>
        </w:rPr>
      </w:pPr>
      <w:r w:rsidRPr="00041A10">
        <w:rPr>
          <w:b/>
        </w:rPr>
        <w:t xml:space="preserve">Samostojna ponudba </w:t>
      </w:r>
      <w:r w:rsidRPr="00041A10">
        <w:t>je ponudba, ki jo predloži samo en gospodarski subjekt (samostojni ponudnik), ki sam izpolnjuje vse razpisane pogoje in zahteve ter neposredno sam s svojimi znanji in zagotovljenimi zmogljivostmi prevzema izvedbo celotnega naročila</w:t>
      </w:r>
    </w:p>
    <w:p w14:paraId="30F4FD89" w14:textId="77777777" w:rsidR="00AF76E6" w:rsidRPr="00041A10" w:rsidRDefault="00AF76E6" w:rsidP="00AF76E6">
      <w:pPr>
        <w:pStyle w:val="ColorfulList-Accent11"/>
        <w:ind w:left="567" w:hanging="567"/>
        <w:rPr>
          <w:rFonts w:cs="Calibri"/>
          <w:b/>
          <w:sz w:val="22"/>
        </w:rPr>
      </w:pPr>
    </w:p>
    <w:p w14:paraId="41AF460A" w14:textId="77777777" w:rsidR="00AF76E6" w:rsidRPr="00041A10" w:rsidRDefault="00AF76E6" w:rsidP="007A218D">
      <w:pPr>
        <w:pStyle w:val="GLAVA3"/>
        <w:rPr>
          <w:b/>
        </w:rPr>
      </w:pPr>
      <w:r w:rsidRPr="00041A10">
        <w:rPr>
          <w:b/>
        </w:rPr>
        <w:t xml:space="preserve">Skupna ponudba </w:t>
      </w:r>
      <w:r w:rsidRPr="00041A10">
        <w:t xml:space="preserve">je ponudba, ki jo predloži več enakopravnih gospodarskih subjektov (partnerjev), </w:t>
      </w:r>
    </w:p>
    <w:p w14:paraId="7C1EBC3B" w14:textId="77777777" w:rsidR="00AF76E6" w:rsidRPr="00041A10" w:rsidRDefault="00AF76E6" w:rsidP="007A218D">
      <w:pPr>
        <w:pStyle w:val="GLAVA3"/>
        <w:numPr>
          <w:ilvl w:val="0"/>
          <w:numId w:val="0"/>
        </w:numPr>
        <w:ind w:left="567"/>
        <w:rPr>
          <w:b/>
        </w:rPr>
      </w:pPr>
      <w:r w:rsidRPr="00041A10">
        <w:t>ki skupaj izpolnjujejo vse razpisane pogoje in zahteve ter s skupnimi znanji in zmogljivostmi prevzemajo izvedbo naročila. Partnerji  v razmerju do naročnika neomejeno solidarno odgovarjajo za izvedbo celotnega naročila. V ponudbi mora biti navedeno, kdo so partnerji, kdo je vodilni, ki jih zastopa, ter kateri posel in za kakšno ceno vsak prevzema.</w:t>
      </w:r>
    </w:p>
    <w:p w14:paraId="42281207" w14:textId="77777777" w:rsidR="00AF76E6" w:rsidRPr="00041A10" w:rsidRDefault="00AF76E6" w:rsidP="00AF76E6">
      <w:pPr>
        <w:pStyle w:val="ColorfulList-Accent11"/>
        <w:ind w:left="567" w:hanging="567"/>
        <w:rPr>
          <w:rFonts w:cs="Calibri"/>
          <w:b/>
          <w:sz w:val="22"/>
        </w:rPr>
      </w:pPr>
    </w:p>
    <w:p w14:paraId="16487448" w14:textId="77777777" w:rsidR="00BA1FB8" w:rsidRPr="00041A10" w:rsidRDefault="00AF76E6" w:rsidP="007A218D">
      <w:pPr>
        <w:pStyle w:val="GLAVA3"/>
        <w:rPr>
          <w:b/>
        </w:rPr>
      </w:pPr>
      <w:r w:rsidRPr="00041A10">
        <w:rPr>
          <w:b/>
        </w:rPr>
        <w:t>Ponudba s podizvajalci</w:t>
      </w:r>
      <w:r w:rsidRPr="00041A10">
        <w:t xml:space="preserve"> je ponudba, v kateri je za izvedbo določenega dela naročila kot podizvajalec nominiran ustrezno usposobljen gospodarski subjekt. Ne glede na število podizvajalcev v razmerju do naročnika ponudnik v celoti odgovarja za izvedbo naročila.</w:t>
      </w:r>
    </w:p>
    <w:p w14:paraId="74A1AA8C" w14:textId="77777777" w:rsidR="00AF76E6" w:rsidRPr="00041A10" w:rsidRDefault="00AF76E6" w:rsidP="00AF76E6">
      <w:pPr>
        <w:rPr>
          <w:rFonts w:cs="Calibri"/>
          <w:sz w:val="22"/>
        </w:rPr>
      </w:pPr>
    </w:p>
    <w:p w14:paraId="7918A621" w14:textId="77777777" w:rsidR="00AF76E6" w:rsidRPr="00041A10" w:rsidRDefault="00AF76E6" w:rsidP="00AF76E6">
      <w:pPr>
        <w:pStyle w:val="GLAVA11"/>
        <w:shd w:val="clear" w:color="auto" w:fill="D6E3BC"/>
        <w:ind w:left="567" w:hanging="567"/>
        <w:rPr>
          <w:rFonts w:cs="Calibri"/>
          <w:sz w:val="22"/>
        </w:rPr>
      </w:pPr>
      <w:bookmarkStart w:id="70" w:name="_Toc529197069"/>
      <w:r w:rsidRPr="00041A10">
        <w:rPr>
          <w:rFonts w:cs="Calibri"/>
          <w:sz w:val="22"/>
        </w:rPr>
        <w:t>JEZIK V PONUDBI</w:t>
      </w:r>
      <w:bookmarkEnd w:id="70"/>
    </w:p>
    <w:p w14:paraId="41AA4822" w14:textId="77777777" w:rsidR="00AF76E6" w:rsidRPr="00041A10" w:rsidRDefault="00AF76E6" w:rsidP="00AF76E6">
      <w:pPr>
        <w:rPr>
          <w:rFonts w:cs="Calibri"/>
          <w:sz w:val="22"/>
        </w:rPr>
      </w:pPr>
    </w:p>
    <w:p w14:paraId="3C9E1BD7" w14:textId="77777777" w:rsidR="00AF76E6" w:rsidRPr="00041A10" w:rsidRDefault="00AF76E6" w:rsidP="007A218D">
      <w:pPr>
        <w:pStyle w:val="GLAVA3"/>
      </w:pPr>
      <w:r w:rsidRPr="00041A10">
        <w:t xml:space="preserve">Ponudba in ostala dokumentacija, ki se nanaša na Ponudbo, vsa korespondenca in dokumenti v zvezi s ponudbo med ponudnikom, naročnikom in svetovalnim inženirjem mora biti napisana v </w:t>
      </w:r>
      <w:r w:rsidRPr="00041A10">
        <w:rPr>
          <w:b/>
        </w:rPr>
        <w:t>slovenskem jeziku</w:t>
      </w:r>
      <w:r w:rsidRPr="00041A10">
        <w:t>.</w:t>
      </w:r>
    </w:p>
    <w:p w14:paraId="189ED8A1" w14:textId="77777777" w:rsidR="00AF76E6" w:rsidRPr="00041A10" w:rsidRDefault="00AF76E6" w:rsidP="00AF76E6">
      <w:pPr>
        <w:rPr>
          <w:rFonts w:cs="Calibri"/>
          <w:sz w:val="22"/>
        </w:rPr>
      </w:pPr>
    </w:p>
    <w:p w14:paraId="20E963F1" w14:textId="77777777" w:rsidR="00AF76E6" w:rsidRPr="00041A10" w:rsidRDefault="00AF76E6" w:rsidP="00AF76E6">
      <w:pPr>
        <w:pStyle w:val="GLAVA11"/>
        <w:shd w:val="clear" w:color="auto" w:fill="D6E3BC"/>
        <w:ind w:left="567" w:hanging="567"/>
        <w:rPr>
          <w:rFonts w:cs="Calibri"/>
          <w:sz w:val="22"/>
        </w:rPr>
      </w:pPr>
      <w:bookmarkStart w:id="71" w:name="_Toc529197070"/>
      <w:r w:rsidRPr="00041A10">
        <w:rPr>
          <w:rFonts w:cs="Calibri"/>
          <w:sz w:val="22"/>
        </w:rPr>
        <w:t>VALUTE V PONUDBI</w:t>
      </w:r>
      <w:bookmarkEnd w:id="71"/>
    </w:p>
    <w:p w14:paraId="34ABEB05" w14:textId="77777777" w:rsidR="00AF76E6" w:rsidRPr="00041A10" w:rsidRDefault="00AF76E6" w:rsidP="00AF76E6">
      <w:pPr>
        <w:rPr>
          <w:rFonts w:cs="Calibri"/>
          <w:sz w:val="22"/>
        </w:rPr>
      </w:pPr>
    </w:p>
    <w:p w14:paraId="4263E9D2" w14:textId="77777777" w:rsidR="00AF76E6" w:rsidRPr="00041A10" w:rsidRDefault="00AF76E6" w:rsidP="007A218D">
      <w:pPr>
        <w:pStyle w:val="GLAVA3"/>
      </w:pPr>
      <w:r w:rsidRPr="00041A10">
        <w:t xml:space="preserve">Ponudbene cene se v celoti prikazujejo </w:t>
      </w:r>
      <w:r w:rsidRPr="00041A10">
        <w:rPr>
          <w:b/>
        </w:rPr>
        <w:t>izključno v evrih (EUR),</w:t>
      </w:r>
      <w:r w:rsidRPr="00041A10">
        <w:t xml:space="preserve"> ki je uradno plačilno sredstvo v Republiki Sloveniji. </w:t>
      </w:r>
    </w:p>
    <w:p w14:paraId="0E0DF050" w14:textId="77777777" w:rsidR="00BA1FB8" w:rsidRPr="00041A10" w:rsidRDefault="00BA1FB8" w:rsidP="00AF76E6">
      <w:pPr>
        <w:rPr>
          <w:rFonts w:cs="Calibri"/>
          <w:sz w:val="22"/>
        </w:rPr>
      </w:pPr>
    </w:p>
    <w:p w14:paraId="47C8EA6E" w14:textId="77777777" w:rsidR="00AF76E6" w:rsidRPr="00041A10" w:rsidRDefault="00AF76E6" w:rsidP="00AF76E6">
      <w:pPr>
        <w:pStyle w:val="GLAVA11"/>
        <w:shd w:val="clear" w:color="auto" w:fill="D6E3BC"/>
        <w:ind w:left="567" w:hanging="567"/>
        <w:rPr>
          <w:rFonts w:cs="Calibri"/>
          <w:sz w:val="22"/>
        </w:rPr>
      </w:pPr>
      <w:bookmarkStart w:id="72" w:name="_Toc529197071"/>
      <w:r w:rsidRPr="00041A10">
        <w:rPr>
          <w:rFonts w:cs="Calibri"/>
          <w:sz w:val="22"/>
        </w:rPr>
        <w:t>OBLIKA PONUDBE</w:t>
      </w:r>
      <w:bookmarkEnd w:id="72"/>
    </w:p>
    <w:p w14:paraId="01D64EBD" w14:textId="77777777" w:rsidR="00AF76E6" w:rsidRPr="00041A10" w:rsidRDefault="00AF76E6" w:rsidP="00AF76E6">
      <w:pPr>
        <w:rPr>
          <w:rFonts w:cs="Calibri"/>
          <w:sz w:val="22"/>
        </w:rPr>
      </w:pPr>
    </w:p>
    <w:p w14:paraId="159754CC" w14:textId="77777777" w:rsidR="00AF76E6" w:rsidRPr="00041A10" w:rsidRDefault="004D592D" w:rsidP="007A218D">
      <w:pPr>
        <w:pStyle w:val="GLAVA3"/>
      </w:pPr>
      <w:r>
        <w:t>P</w:t>
      </w:r>
      <w:r w:rsidR="00AF76E6" w:rsidRPr="00041A10">
        <w:t xml:space="preserve">onudba mora biti izdelana v skladu z zahtevami naročnika, podpisana in potrjena, kjer je to označeno. </w:t>
      </w:r>
    </w:p>
    <w:p w14:paraId="699CC910" w14:textId="77777777" w:rsidR="00AF76E6" w:rsidRPr="00041A10" w:rsidRDefault="00AF76E6" w:rsidP="00AF76E6">
      <w:pPr>
        <w:rPr>
          <w:rFonts w:cs="Calibri"/>
          <w:bCs/>
          <w:sz w:val="22"/>
        </w:rPr>
      </w:pPr>
    </w:p>
    <w:p w14:paraId="3EDA4913" w14:textId="7772C5CD" w:rsidR="00AF76E6" w:rsidRPr="00041A10" w:rsidRDefault="00AF76E6" w:rsidP="007A218D">
      <w:pPr>
        <w:pStyle w:val="GLAVA3"/>
      </w:pPr>
      <w:r w:rsidRPr="00041A10">
        <w:t xml:space="preserve">Ponudba ne sme vsebovati nobenih sprememb in dodatkov, ki niso v skladu z </w:t>
      </w:r>
      <w:r w:rsidR="00594D97">
        <w:t>dokumentacijo v zvezi z oddajo javnega naročila</w:t>
      </w:r>
      <w:r w:rsidRPr="00041A10">
        <w:t xml:space="preserve"> ali potrebni zaradi odprave napak ponudnika. Popravljene napake morajo biti označene z inicialkami osebe ali oseb, ki imajo pravico zastopanje </w:t>
      </w:r>
      <w:r w:rsidR="00BB2BB0">
        <w:t>P</w:t>
      </w:r>
      <w:r w:rsidR="00BB2BB0" w:rsidRPr="00041A10">
        <w:t>onudnika</w:t>
      </w:r>
      <w:r w:rsidRPr="00041A10">
        <w:t>. Vse ponudbe, ki bodo vsebovale popravke, ki ne bodo označeni na zahtevan način, bodo izločene.</w:t>
      </w:r>
    </w:p>
    <w:p w14:paraId="573224B5" w14:textId="77777777" w:rsidR="00AF76E6" w:rsidRPr="00041A10" w:rsidRDefault="00AF76E6" w:rsidP="00AF76E6">
      <w:pPr>
        <w:ind w:left="567" w:hanging="567"/>
        <w:rPr>
          <w:rFonts w:cs="Calibri"/>
          <w:sz w:val="22"/>
        </w:rPr>
      </w:pPr>
    </w:p>
    <w:p w14:paraId="39B7268B" w14:textId="77777777" w:rsidR="00AF76E6" w:rsidRPr="00041A10" w:rsidRDefault="00594D97" w:rsidP="007A218D">
      <w:pPr>
        <w:pStyle w:val="GLAVA3"/>
      </w:pPr>
      <w:r>
        <w:t>Dokumentacije v zvezi z oddajo javnega naročila</w:t>
      </w:r>
      <w:r w:rsidR="00AF76E6" w:rsidRPr="00041A10">
        <w:t xml:space="preserve"> Ponudniku ni dovoljeno kakorkoli spreminjati in dopolnjevati. </w:t>
      </w:r>
    </w:p>
    <w:p w14:paraId="424E86D3" w14:textId="6DE35B9A" w:rsidR="00AF76E6" w:rsidRDefault="00AF76E6" w:rsidP="00AF76E6">
      <w:pPr>
        <w:rPr>
          <w:rFonts w:cs="Calibri"/>
          <w:sz w:val="22"/>
        </w:rPr>
      </w:pPr>
    </w:p>
    <w:p w14:paraId="463E1A15" w14:textId="710FB946" w:rsidR="00AE0CC0" w:rsidRDefault="00AE0CC0" w:rsidP="00AF76E6">
      <w:pPr>
        <w:rPr>
          <w:rFonts w:cs="Calibri"/>
          <w:sz w:val="22"/>
        </w:rPr>
      </w:pPr>
    </w:p>
    <w:p w14:paraId="0343A3A6" w14:textId="77777777" w:rsidR="00AE0CC0" w:rsidRPr="00041A10" w:rsidRDefault="00AE0CC0" w:rsidP="00AF76E6">
      <w:pPr>
        <w:rPr>
          <w:rFonts w:cs="Calibri"/>
          <w:sz w:val="22"/>
        </w:rPr>
      </w:pPr>
    </w:p>
    <w:p w14:paraId="59972ECF" w14:textId="77777777" w:rsidR="00AF76E6" w:rsidRPr="00041A10" w:rsidRDefault="00AF76E6" w:rsidP="00AF76E6">
      <w:pPr>
        <w:pStyle w:val="GLAVA11"/>
        <w:shd w:val="clear" w:color="auto" w:fill="D6E3BC"/>
        <w:ind w:left="567" w:hanging="567"/>
        <w:rPr>
          <w:rFonts w:cs="Calibri"/>
          <w:sz w:val="22"/>
        </w:rPr>
      </w:pPr>
      <w:bookmarkStart w:id="73" w:name="_Toc529197072"/>
      <w:r w:rsidRPr="00041A10">
        <w:rPr>
          <w:rFonts w:cs="Calibri"/>
          <w:sz w:val="22"/>
        </w:rPr>
        <w:lastRenderedPageBreak/>
        <w:t>PONUDBENA CENA</w:t>
      </w:r>
      <w:bookmarkEnd w:id="73"/>
    </w:p>
    <w:p w14:paraId="17EB9318" w14:textId="77777777" w:rsidR="00AF76E6" w:rsidRPr="00041A10" w:rsidRDefault="00AF76E6" w:rsidP="00AF76E6">
      <w:pPr>
        <w:rPr>
          <w:rFonts w:cs="Calibri"/>
          <w:sz w:val="22"/>
        </w:rPr>
      </w:pPr>
    </w:p>
    <w:p w14:paraId="4376B5AB" w14:textId="41386F3C" w:rsidR="00AF76E6" w:rsidRPr="00041A10" w:rsidRDefault="00AF76E6" w:rsidP="007A218D">
      <w:pPr>
        <w:pStyle w:val="GLAVA3"/>
      </w:pPr>
      <w:r w:rsidRPr="00041A10">
        <w:t>Javn</w:t>
      </w:r>
      <w:r w:rsidR="00BC7B8F">
        <w:t>o</w:t>
      </w:r>
      <w:r w:rsidRPr="00041A10">
        <w:t xml:space="preserve"> </w:t>
      </w:r>
      <w:r w:rsidR="00594D97">
        <w:t>naročilo</w:t>
      </w:r>
      <w:r w:rsidRPr="00041A10">
        <w:t xml:space="preserve"> se izvede za celotna dela. Delne ponudbe ne bodo upoštevane.</w:t>
      </w:r>
    </w:p>
    <w:p w14:paraId="3C243292" w14:textId="77777777" w:rsidR="00AF76E6" w:rsidRPr="00041A10" w:rsidRDefault="00AF76E6" w:rsidP="00AF76E6">
      <w:pPr>
        <w:ind w:left="567" w:hanging="567"/>
        <w:rPr>
          <w:rFonts w:cs="Calibri"/>
          <w:sz w:val="22"/>
        </w:rPr>
      </w:pPr>
    </w:p>
    <w:p w14:paraId="53B4CF86" w14:textId="77777777" w:rsidR="00AF76E6" w:rsidRPr="00041A10" w:rsidRDefault="00AF76E6" w:rsidP="007A218D">
      <w:pPr>
        <w:pStyle w:val="GLAVA3"/>
      </w:pPr>
      <w:r w:rsidRPr="00041A10">
        <w:t xml:space="preserve">Ponudniki so pozvani, da predložijo Ponudbe </w:t>
      </w:r>
      <w:r w:rsidRPr="00041A10">
        <w:rPr>
          <w:b/>
        </w:rPr>
        <w:t>po načelu »</w:t>
      </w:r>
      <w:r w:rsidR="00A547A3">
        <w:rPr>
          <w:b/>
        </w:rPr>
        <w:t>Skupaj dogovorjena cena</w:t>
      </w:r>
      <w:r w:rsidRPr="00041A10">
        <w:rPr>
          <w:b/>
        </w:rPr>
        <w:t>«</w:t>
      </w:r>
      <w:r w:rsidRPr="00041A10">
        <w:t xml:space="preserve"> (glej </w:t>
      </w:r>
      <w:r w:rsidR="00A547A3">
        <w:t xml:space="preserve">654. člen </w:t>
      </w:r>
      <w:r w:rsidRPr="00041A10">
        <w:t>Obligacijsk</w:t>
      </w:r>
      <w:r w:rsidR="00A547A3">
        <w:t>ega</w:t>
      </w:r>
      <w:r w:rsidRPr="00041A10">
        <w:t xml:space="preserve"> zakonik</w:t>
      </w:r>
      <w:r w:rsidR="00A547A3">
        <w:t>a</w:t>
      </w:r>
      <w:r w:rsidRPr="00041A10">
        <w:t xml:space="preserve">, </w:t>
      </w:r>
      <w:r w:rsidR="00BA1FB8" w:rsidRPr="00041A10">
        <w:t>Uradni list RS, št. 97/07 – uradno prečiščeno besedilo in 64/16 – odl. US</w:t>
      </w:r>
      <w:r w:rsidRPr="00041A10">
        <w:t>).</w:t>
      </w:r>
    </w:p>
    <w:p w14:paraId="5A8A2244" w14:textId="77777777" w:rsidR="00AF76E6" w:rsidRPr="00041A10" w:rsidRDefault="00AF76E6" w:rsidP="00AF76E6">
      <w:pPr>
        <w:ind w:left="567" w:hanging="567"/>
        <w:rPr>
          <w:rFonts w:cs="Calibri"/>
          <w:sz w:val="22"/>
        </w:rPr>
      </w:pPr>
    </w:p>
    <w:p w14:paraId="00517BB3" w14:textId="77777777" w:rsidR="00AF76E6" w:rsidRPr="00041A10" w:rsidRDefault="00AF76E6" w:rsidP="007A218D">
      <w:pPr>
        <w:pStyle w:val="GLAVA3"/>
      </w:pPr>
      <w:r w:rsidRPr="00041A10">
        <w:t>Ponudbena cena za izdelavo mora biti specificirana v skladu s Poglavjem 4 – Ponudbeni predračun. Ponudnik izpolni cene za vse pozicije Del, ki so opisane v rekapitulaciji, režijskih cenikih delovne sile, materiala in izvajalčeve opreme ter poda analizo cene za posamezne postavke, ki so določene v Poglavju 4 ne glede na to, da je zahtevana Ponudba po načelu »</w:t>
      </w:r>
      <w:r w:rsidR="00A547A3">
        <w:t>Skupaj dogovorjena cena</w:t>
      </w:r>
      <w:r w:rsidRPr="00041A10">
        <w:t xml:space="preserve">«. </w:t>
      </w:r>
    </w:p>
    <w:p w14:paraId="51033235" w14:textId="77777777" w:rsidR="00AF76E6" w:rsidRPr="00041A10" w:rsidRDefault="00AF76E6" w:rsidP="00AF76E6">
      <w:pPr>
        <w:pStyle w:val="ColorfulList-Accent11"/>
        <w:ind w:left="567" w:hanging="567"/>
        <w:rPr>
          <w:rFonts w:cs="Calibri"/>
          <w:sz w:val="22"/>
        </w:rPr>
      </w:pPr>
    </w:p>
    <w:p w14:paraId="02A9ED3B" w14:textId="77777777" w:rsidR="00AF76E6" w:rsidRPr="00041A10" w:rsidRDefault="00AF76E6" w:rsidP="007A218D">
      <w:pPr>
        <w:pStyle w:val="GLAVA3"/>
      </w:pPr>
      <w:r w:rsidRPr="00041A10">
        <w:t>Ponudbena cena mora vsebovati vse morebitne popuste in rabate.</w:t>
      </w:r>
    </w:p>
    <w:p w14:paraId="4BFEA75B" w14:textId="77777777" w:rsidR="00AF76E6" w:rsidRPr="00041A10" w:rsidRDefault="00AF76E6" w:rsidP="00AF76E6">
      <w:pPr>
        <w:pStyle w:val="ColorfulList-Accent11"/>
        <w:ind w:left="567" w:hanging="567"/>
        <w:rPr>
          <w:rFonts w:cs="Calibri"/>
          <w:sz w:val="22"/>
        </w:rPr>
      </w:pPr>
    </w:p>
    <w:p w14:paraId="03672D60" w14:textId="77777777" w:rsidR="00AF76E6" w:rsidRPr="00041A10" w:rsidRDefault="00AF76E6" w:rsidP="007A218D">
      <w:pPr>
        <w:pStyle w:val="GLAVA3"/>
      </w:pPr>
      <w:r w:rsidRPr="00041A10">
        <w:t xml:space="preserve">Količine, ki so podane v Poglavju 4, so okvirne in razlike do dejanskih količin ne bodo osnova za uveljavljanje kakršnegakoli doplačila pri oddaji Del. </w:t>
      </w:r>
    </w:p>
    <w:p w14:paraId="284461CA" w14:textId="77777777" w:rsidR="00AF76E6" w:rsidRPr="00041A10" w:rsidRDefault="00AF76E6" w:rsidP="00AF76E6">
      <w:pPr>
        <w:ind w:left="567" w:hanging="567"/>
        <w:rPr>
          <w:rFonts w:cs="Calibri"/>
          <w:sz w:val="22"/>
        </w:rPr>
      </w:pPr>
    </w:p>
    <w:p w14:paraId="626858C6" w14:textId="77777777" w:rsidR="00AF76E6" w:rsidRPr="00041A10" w:rsidRDefault="00AF76E6" w:rsidP="007A218D">
      <w:pPr>
        <w:pStyle w:val="GLAVA3"/>
      </w:pPr>
      <w:r w:rsidRPr="00041A10">
        <w:t>Ponudbena cena je pogodbena cena in nespremenljiva (fiksna) do zaključka vseh pogodbenih obveznosti.</w:t>
      </w:r>
    </w:p>
    <w:p w14:paraId="58228E54" w14:textId="77777777" w:rsidR="00AF76E6" w:rsidRPr="00041A10" w:rsidRDefault="00AF76E6" w:rsidP="00AF76E6">
      <w:pPr>
        <w:pStyle w:val="ColorfulList-Accent11"/>
        <w:ind w:left="567" w:hanging="567"/>
        <w:rPr>
          <w:rFonts w:cs="Calibri"/>
          <w:b/>
          <w:sz w:val="22"/>
        </w:rPr>
      </w:pPr>
    </w:p>
    <w:p w14:paraId="40BB03A8" w14:textId="77777777" w:rsidR="00AF76E6" w:rsidRPr="00041A10" w:rsidRDefault="00AF76E6" w:rsidP="007A218D">
      <w:pPr>
        <w:pStyle w:val="GLAVA3"/>
      </w:pPr>
      <w:r w:rsidRPr="00041A10">
        <w:t>Podrobna vsebina Del, ki morajo biti vključene v ponudbeno ceno, je razvidna iz Poglavja 4, ponudbeni predračun.</w:t>
      </w:r>
    </w:p>
    <w:p w14:paraId="61882762" w14:textId="77777777" w:rsidR="00AF76E6" w:rsidRPr="00041A10" w:rsidRDefault="00AF76E6" w:rsidP="00AF76E6">
      <w:pPr>
        <w:pStyle w:val="ColorfulList-Accent11"/>
        <w:ind w:left="567" w:hanging="567"/>
        <w:rPr>
          <w:rFonts w:cs="Calibri"/>
          <w:b/>
          <w:sz w:val="22"/>
        </w:rPr>
      </w:pPr>
    </w:p>
    <w:p w14:paraId="3F5BD542" w14:textId="77777777" w:rsidR="00AF76E6" w:rsidRPr="00041A10" w:rsidRDefault="00AF76E6" w:rsidP="007A218D">
      <w:pPr>
        <w:pStyle w:val="GLAVA3"/>
      </w:pPr>
      <w:r w:rsidRPr="00041A10">
        <w:t xml:space="preserve">Ponudnik krije vse stroške, ki bodo nastali v zvezi s pripravo in dostavo njegove ponudbe. Naročnik v nobenem primeru ni odgovoren za te stroške, ne glede na potek in izid postopka javnega </w:t>
      </w:r>
      <w:r w:rsidR="00594D97">
        <w:t>naročila</w:t>
      </w:r>
      <w:r w:rsidRPr="00041A10">
        <w:t>.</w:t>
      </w:r>
    </w:p>
    <w:p w14:paraId="41112C14" w14:textId="77777777" w:rsidR="00AF76E6" w:rsidRPr="00041A10" w:rsidRDefault="00AF76E6" w:rsidP="007A218D">
      <w:pPr>
        <w:pStyle w:val="GLAVA3"/>
        <w:numPr>
          <w:ilvl w:val="0"/>
          <w:numId w:val="0"/>
        </w:numPr>
        <w:ind w:left="567"/>
      </w:pPr>
    </w:p>
    <w:p w14:paraId="4AD4D2B5" w14:textId="2D101535" w:rsidR="00AF76E6" w:rsidRDefault="00AF76E6" w:rsidP="007A218D">
      <w:pPr>
        <w:pStyle w:val="GLAVA3"/>
      </w:pPr>
      <w:r w:rsidRPr="00041A10">
        <w:t>Ponudbena cena se zapiše na dve decimalni mesti natančno. Pri preračunavanju in zaokroževanju zneskov je pomembno, da se zaokrožuje tudi posamezno postavko ponudbenega predračuna na dve decimalni mesti. Pri zaokroževanju zneska se ne sme skrajševati oziroma zaokroževati na manj decimalnih mest. Če je rezultat preračunavanja znesek, ki je točno na sredini, se ta zaokroži navzgor. Zneske se zaokrožuje po posameznih postavkah tako, da je mogoče iz vsote posameznih postavk izračunati končni znesek celotne pogodbene vrednosti.</w:t>
      </w:r>
    </w:p>
    <w:p w14:paraId="61A4429E" w14:textId="77777777" w:rsidR="009A7CA8" w:rsidRDefault="009A7CA8" w:rsidP="009A7CA8">
      <w:pPr>
        <w:pStyle w:val="Odstavekseznama"/>
        <w:rPr>
          <w:rFonts w:cs="Calibri"/>
          <w:sz w:val="22"/>
        </w:rPr>
      </w:pPr>
    </w:p>
    <w:p w14:paraId="759C9192" w14:textId="77777777" w:rsidR="009A7CA8" w:rsidRPr="00041A10" w:rsidRDefault="009A7CA8" w:rsidP="007A218D">
      <w:pPr>
        <w:pStyle w:val="GLAVA3"/>
      </w:pPr>
      <w:r w:rsidRPr="009A7CA8">
        <w:t>Ponudnik v informacijskem sistemu e-JN v razdelek »Predračun« naloži izpolnjen obrazec</w:t>
      </w:r>
      <w:r>
        <w:t xml:space="preserve"> 1</w:t>
      </w:r>
      <w:r w:rsidRPr="009A7CA8">
        <w:t xml:space="preserve"> »</w:t>
      </w:r>
      <w:r>
        <w:t>Predračun</w:t>
      </w:r>
      <w:r w:rsidRPr="009A7CA8">
        <w:t xml:space="preserve">« v .pdf datoteki, ki bo dostopen na javnem odpiranju ponudb, </w:t>
      </w:r>
      <w:r>
        <w:t>Poglavje 4</w:t>
      </w:r>
      <w:r w:rsidRPr="009A7CA8">
        <w:t xml:space="preserve"> »Predračun« pa naloži v razdelek »Drugi dokumenti«. V primeru razhajanj med podatki v predračun</w:t>
      </w:r>
      <w:r>
        <w:t>u</w:t>
      </w:r>
      <w:r w:rsidRPr="009A7CA8">
        <w:t xml:space="preserve"> (rekapitulaciji) - naloženim v razdelek »Predračun«, in </w:t>
      </w:r>
      <w:r>
        <w:t>predračunom</w:t>
      </w:r>
      <w:r w:rsidRPr="009A7CA8">
        <w:t xml:space="preserve"> - naloženim v razdelek »Drugi dokumenti«, kot veljavni štejejo podatki v celotnem predračunu, naloženim v razdelku »Drugi dokumenti«.</w:t>
      </w:r>
    </w:p>
    <w:p w14:paraId="128976A4" w14:textId="77777777" w:rsidR="00AF76E6" w:rsidRPr="00041A10" w:rsidRDefault="00AF76E6" w:rsidP="00AF76E6">
      <w:pPr>
        <w:rPr>
          <w:rFonts w:cs="Calibri"/>
          <w:sz w:val="22"/>
        </w:rPr>
      </w:pPr>
    </w:p>
    <w:p w14:paraId="3E993AEF" w14:textId="77777777" w:rsidR="00AF76E6" w:rsidRPr="00041A10" w:rsidRDefault="00AF76E6" w:rsidP="00AF76E6">
      <w:pPr>
        <w:pStyle w:val="GLAVA11"/>
        <w:shd w:val="clear" w:color="auto" w:fill="D6E3BC"/>
        <w:ind w:left="567" w:hanging="567"/>
        <w:rPr>
          <w:rFonts w:cs="Calibri"/>
          <w:sz w:val="22"/>
        </w:rPr>
      </w:pPr>
      <w:bookmarkStart w:id="74" w:name="_Toc529197073"/>
      <w:r w:rsidRPr="00041A10">
        <w:rPr>
          <w:rFonts w:cs="Calibri"/>
          <w:sz w:val="22"/>
        </w:rPr>
        <w:t>ROK VELJAVNOSTI PONUDBE</w:t>
      </w:r>
      <w:bookmarkEnd w:id="74"/>
    </w:p>
    <w:p w14:paraId="1776B5FF" w14:textId="77777777" w:rsidR="00AF76E6" w:rsidRPr="00041A10" w:rsidRDefault="00AF76E6" w:rsidP="00AF76E6">
      <w:pPr>
        <w:rPr>
          <w:rFonts w:cs="Calibri"/>
          <w:sz w:val="22"/>
        </w:rPr>
      </w:pPr>
    </w:p>
    <w:p w14:paraId="4030C2F1" w14:textId="77777777" w:rsidR="00AF76E6" w:rsidRPr="00041A10" w:rsidRDefault="00AF76E6" w:rsidP="007A218D">
      <w:pPr>
        <w:pStyle w:val="GLAVA3"/>
      </w:pPr>
      <w:r w:rsidRPr="00041A10">
        <w:t xml:space="preserve">Ponudba mora veljati </w:t>
      </w:r>
      <w:r w:rsidRPr="00041A10">
        <w:rPr>
          <w:b/>
        </w:rPr>
        <w:t>vsaj sto petdeset (150) dni po skrajnem roku za predložitev Ponudb</w:t>
      </w:r>
      <w:r w:rsidRPr="00041A10">
        <w:t xml:space="preserve">. Vsaka ponudba s krajšim rokom veljavnosti bo zavrnjena. </w:t>
      </w:r>
    </w:p>
    <w:p w14:paraId="44AB8FB7" w14:textId="77777777" w:rsidR="00E82146" w:rsidRPr="00041A10" w:rsidRDefault="00E82146" w:rsidP="00AF76E6">
      <w:pPr>
        <w:rPr>
          <w:rFonts w:cs="Calibri"/>
          <w:sz w:val="22"/>
        </w:rPr>
      </w:pPr>
    </w:p>
    <w:p w14:paraId="6179D8DF" w14:textId="77777777" w:rsidR="00AF76E6" w:rsidRPr="00041A10" w:rsidRDefault="00AF76E6" w:rsidP="00AF76E6">
      <w:pPr>
        <w:pStyle w:val="GLAVA11"/>
        <w:shd w:val="clear" w:color="auto" w:fill="D6E3BC"/>
        <w:ind w:left="567" w:hanging="567"/>
        <w:rPr>
          <w:rFonts w:cs="Calibri"/>
          <w:sz w:val="22"/>
        </w:rPr>
      </w:pPr>
      <w:bookmarkStart w:id="75" w:name="_Toc529197074"/>
      <w:r w:rsidRPr="00041A10">
        <w:rPr>
          <w:rFonts w:cs="Calibri"/>
          <w:sz w:val="22"/>
        </w:rPr>
        <w:t>ZAVAROVANJE ZA RESNOST PONUDBE</w:t>
      </w:r>
      <w:bookmarkEnd w:id="75"/>
    </w:p>
    <w:p w14:paraId="1A81DBA6" w14:textId="77777777" w:rsidR="00AF76E6" w:rsidRPr="00041A10" w:rsidRDefault="00AF76E6" w:rsidP="00AF76E6">
      <w:pPr>
        <w:rPr>
          <w:rFonts w:cs="Calibri"/>
          <w:sz w:val="22"/>
        </w:rPr>
      </w:pPr>
    </w:p>
    <w:p w14:paraId="7CD3DB04" w14:textId="45E5D9C0" w:rsidR="00E82146" w:rsidRPr="00041A10" w:rsidRDefault="00E82146" w:rsidP="007A218D">
      <w:pPr>
        <w:pStyle w:val="GLAVA3"/>
      </w:pPr>
      <w:r w:rsidRPr="00041A10">
        <w:t xml:space="preserve">Ponudnik (oz. katerikoli partner v skupni ponudbi) predloži kot sestavni del Ponudbe </w:t>
      </w:r>
      <w:r w:rsidR="003E6990">
        <w:t>bančno garancijo ali</w:t>
      </w:r>
      <w:r w:rsidR="005136C3">
        <w:t xml:space="preserve"> zavarovanje zavarovalnica </w:t>
      </w:r>
      <w:r w:rsidRPr="00041A10">
        <w:t xml:space="preserve">v višini </w:t>
      </w:r>
      <w:r w:rsidRPr="00E82146">
        <w:rPr>
          <w:b/>
        </w:rPr>
        <w:t>10.000,00 EUR</w:t>
      </w:r>
      <w:r w:rsidRPr="00041A10">
        <w:t xml:space="preserve">, ki mora biti v veljavi </w:t>
      </w:r>
      <w:r w:rsidRPr="00041A10">
        <w:rPr>
          <w:b/>
        </w:rPr>
        <w:t>sto šestdeset (160) dni</w:t>
      </w:r>
      <w:r w:rsidRPr="00041A10">
        <w:t xml:space="preserve"> po skraj</w:t>
      </w:r>
      <w:r w:rsidR="005136C3">
        <w:t>nem roku za predložitev Ponudb.</w:t>
      </w:r>
    </w:p>
    <w:p w14:paraId="21D0C71A" w14:textId="709BDD1A" w:rsidR="00AF76E6" w:rsidRDefault="00AF76E6" w:rsidP="00AF76E6">
      <w:pPr>
        <w:rPr>
          <w:rFonts w:cs="Calibri"/>
          <w:sz w:val="22"/>
        </w:rPr>
      </w:pPr>
    </w:p>
    <w:p w14:paraId="3AC259A6" w14:textId="0C3569D6" w:rsidR="00E82146" w:rsidRPr="00041A10" w:rsidRDefault="009A6DDA" w:rsidP="007A218D">
      <w:pPr>
        <w:pStyle w:val="GLAVA3"/>
      </w:pPr>
      <w:r>
        <w:t>Garancijo</w:t>
      </w:r>
      <w:r w:rsidR="00E82146" w:rsidRPr="00041A10">
        <w:t xml:space="preserve"> naročnik lahko unovči, če ponudnik:</w:t>
      </w:r>
    </w:p>
    <w:p w14:paraId="2DC11CAA" w14:textId="2AE80BB2" w:rsidR="00E82146" w:rsidRDefault="00E82146" w:rsidP="00E82146">
      <w:pPr>
        <w:numPr>
          <w:ilvl w:val="0"/>
          <w:numId w:val="3"/>
        </w:numPr>
        <w:tabs>
          <w:tab w:val="num" w:pos="-3828"/>
          <w:tab w:val="left" w:pos="851"/>
        </w:tabs>
        <w:spacing w:line="240" w:lineRule="auto"/>
        <w:ind w:left="851"/>
        <w:rPr>
          <w:rFonts w:cs="Calibri"/>
          <w:sz w:val="22"/>
        </w:rPr>
      </w:pPr>
      <w:bookmarkStart w:id="76" w:name="_Hlk531519968"/>
      <w:r w:rsidRPr="00E82146">
        <w:rPr>
          <w:rFonts w:cs="Calibri"/>
          <w:sz w:val="22"/>
        </w:rPr>
        <w:t>spremeni  ali  umakne  svojo  ponudbo  po  poteku  roka  za  prejem  ponudb  in  v  času  njene veljavnosti, ki je navedena v ponudbi</w:t>
      </w:r>
      <w:r>
        <w:rPr>
          <w:rFonts w:cs="Calibri"/>
          <w:sz w:val="22"/>
        </w:rPr>
        <w:t>,</w:t>
      </w:r>
    </w:p>
    <w:p w14:paraId="17790710" w14:textId="231564C3" w:rsidR="00E82146" w:rsidRPr="00E82146" w:rsidRDefault="00E82146" w:rsidP="00E82146">
      <w:pPr>
        <w:numPr>
          <w:ilvl w:val="0"/>
          <w:numId w:val="3"/>
        </w:numPr>
        <w:tabs>
          <w:tab w:val="num" w:pos="-3828"/>
          <w:tab w:val="left" w:pos="851"/>
        </w:tabs>
        <w:spacing w:line="240" w:lineRule="auto"/>
        <w:ind w:left="851"/>
        <w:rPr>
          <w:rFonts w:cs="Calibri"/>
          <w:sz w:val="22"/>
        </w:rPr>
      </w:pPr>
      <w:r w:rsidRPr="00E82146">
        <w:rPr>
          <w:rFonts w:cs="Calibri"/>
          <w:sz w:val="22"/>
        </w:rPr>
        <w:t>v določenem roku ne predloži zahtevanih stvarnih dokazil za navedbe v ponudbi</w:t>
      </w:r>
      <w:r>
        <w:rPr>
          <w:rFonts w:cs="Calibri"/>
          <w:sz w:val="22"/>
        </w:rPr>
        <w:t>,</w:t>
      </w:r>
    </w:p>
    <w:p w14:paraId="1910B646" w14:textId="3789232E" w:rsidR="00E82146" w:rsidRDefault="00E82146" w:rsidP="00E82146">
      <w:pPr>
        <w:numPr>
          <w:ilvl w:val="0"/>
          <w:numId w:val="3"/>
        </w:numPr>
        <w:tabs>
          <w:tab w:val="num" w:pos="-3828"/>
          <w:tab w:val="left" w:pos="851"/>
        </w:tabs>
        <w:spacing w:line="240" w:lineRule="auto"/>
        <w:ind w:left="851"/>
        <w:rPr>
          <w:rFonts w:cs="Calibri"/>
          <w:sz w:val="22"/>
        </w:rPr>
      </w:pPr>
      <w:r w:rsidRPr="00041A10">
        <w:rPr>
          <w:rFonts w:cs="Calibri"/>
          <w:sz w:val="22"/>
        </w:rPr>
        <w:t>ne soglaša z odpravo napak v ponudbi</w:t>
      </w:r>
      <w:r>
        <w:rPr>
          <w:rFonts w:cs="Calibri"/>
          <w:sz w:val="22"/>
        </w:rPr>
        <w:t>,</w:t>
      </w:r>
    </w:p>
    <w:p w14:paraId="2317690A" w14:textId="15CD1D8E" w:rsidR="00E82146" w:rsidRPr="00041A10" w:rsidRDefault="00E82146" w:rsidP="00E82146">
      <w:pPr>
        <w:numPr>
          <w:ilvl w:val="0"/>
          <w:numId w:val="3"/>
        </w:numPr>
        <w:tabs>
          <w:tab w:val="num" w:pos="-3828"/>
          <w:tab w:val="left" w:pos="851"/>
        </w:tabs>
        <w:spacing w:line="240" w:lineRule="auto"/>
        <w:ind w:left="851"/>
        <w:rPr>
          <w:rFonts w:cs="Calibri"/>
          <w:sz w:val="22"/>
        </w:rPr>
      </w:pPr>
      <w:r w:rsidRPr="00E82146">
        <w:rPr>
          <w:rFonts w:cs="Calibri"/>
          <w:sz w:val="22"/>
        </w:rPr>
        <w:t>v ponudbi predloži neresnične podatke</w:t>
      </w:r>
      <w:r w:rsidR="00AE0CC0">
        <w:rPr>
          <w:rFonts w:cs="Calibri"/>
          <w:sz w:val="22"/>
        </w:rPr>
        <w:t>,</w:t>
      </w:r>
    </w:p>
    <w:p w14:paraId="312D5D85" w14:textId="7FDA3DD9" w:rsidR="00E82146" w:rsidRPr="00041A10" w:rsidRDefault="00E82146" w:rsidP="00E82146">
      <w:pPr>
        <w:numPr>
          <w:ilvl w:val="0"/>
          <w:numId w:val="3"/>
        </w:numPr>
        <w:tabs>
          <w:tab w:val="num" w:pos="-3828"/>
          <w:tab w:val="left" w:pos="851"/>
        </w:tabs>
        <w:spacing w:line="240" w:lineRule="auto"/>
        <w:ind w:left="851"/>
        <w:rPr>
          <w:rFonts w:cs="Calibri"/>
          <w:sz w:val="22"/>
        </w:rPr>
      </w:pPr>
      <w:r w:rsidRPr="00041A10">
        <w:rPr>
          <w:rFonts w:cs="Calibri"/>
          <w:sz w:val="22"/>
        </w:rPr>
        <w:t>ne sklene pogodbe v določenem roku</w:t>
      </w:r>
      <w:r>
        <w:rPr>
          <w:rFonts w:cs="Calibri"/>
          <w:sz w:val="22"/>
        </w:rPr>
        <w:t xml:space="preserve"> in</w:t>
      </w:r>
    </w:p>
    <w:p w14:paraId="346972BC" w14:textId="4138B51E" w:rsidR="00E82146" w:rsidRPr="00041A10" w:rsidRDefault="00E82146" w:rsidP="00E82146">
      <w:pPr>
        <w:numPr>
          <w:ilvl w:val="0"/>
          <w:numId w:val="3"/>
        </w:numPr>
        <w:tabs>
          <w:tab w:val="num" w:pos="-3828"/>
          <w:tab w:val="left" w:pos="851"/>
        </w:tabs>
        <w:spacing w:line="240" w:lineRule="auto"/>
        <w:ind w:left="851"/>
        <w:rPr>
          <w:rFonts w:cs="Calibri"/>
          <w:sz w:val="22"/>
        </w:rPr>
      </w:pPr>
      <w:r w:rsidRPr="00041A10">
        <w:rPr>
          <w:rFonts w:cs="Calibri"/>
          <w:sz w:val="22"/>
        </w:rPr>
        <w:t>v določenem roku po sklenitvi pogodbe ne predloži garancije za dobro izvedbo pogodbenih obveznosti</w:t>
      </w:r>
      <w:r>
        <w:rPr>
          <w:rFonts w:cs="Calibri"/>
          <w:sz w:val="22"/>
        </w:rPr>
        <w:t xml:space="preserve"> in drugih dokumentov, navedenih v končnih določbah vzorca pogodbe</w:t>
      </w:r>
    </w:p>
    <w:bookmarkEnd w:id="76"/>
    <w:p w14:paraId="7A3C8736" w14:textId="77777777" w:rsidR="009A6DDA" w:rsidRDefault="009A6DDA" w:rsidP="007A218D">
      <w:pPr>
        <w:pStyle w:val="GLAVA3"/>
        <w:numPr>
          <w:ilvl w:val="0"/>
          <w:numId w:val="0"/>
        </w:numPr>
        <w:ind w:left="567"/>
      </w:pPr>
    </w:p>
    <w:p w14:paraId="3DEBBBF0" w14:textId="6E3AF52E" w:rsidR="00E82146" w:rsidRPr="007A218D" w:rsidRDefault="00E82146" w:rsidP="007A218D">
      <w:pPr>
        <w:pStyle w:val="GLAVA3"/>
      </w:pPr>
      <w:r w:rsidRPr="007A218D">
        <w:t>V kolikor zaradi objektivnih okoliščin v roku veljavnosti zavarovanja za resnost ponudbe ne pride do podpisa pogodbe, lahko naročnik zahteva od ponudnikov, da za določeno število dni podaljšajo rok veljavnosti zavarovanja za resnost ponudbe. Zahteve in odgovori v zvezi s podaljšanjem zavarovanja za resnost ponudbe morajo biti v pisni obliki. Ponudnik lahko zavrne takšno zahtevo, ne da bi naročnik unovčil njegovo zavarovanje za resnost ponudbe, toda s tem je njegova ponudba izločena iz postopka javnega naročanja.</w:t>
      </w:r>
    </w:p>
    <w:p w14:paraId="7CFEFBA3" w14:textId="77777777" w:rsidR="00E82146" w:rsidRDefault="00E82146" w:rsidP="007A218D">
      <w:pPr>
        <w:pStyle w:val="GLAVA3"/>
        <w:numPr>
          <w:ilvl w:val="0"/>
          <w:numId w:val="0"/>
        </w:numPr>
        <w:ind w:left="567"/>
      </w:pPr>
    </w:p>
    <w:p w14:paraId="7045BB84" w14:textId="77777777" w:rsidR="00E82146" w:rsidRPr="00041A10" w:rsidRDefault="00E82146" w:rsidP="007A218D">
      <w:pPr>
        <w:pStyle w:val="GLAVA3"/>
      </w:pPr>
      <w:r w:rsidRPr="00041A10">
        <w:t xml:space="preserve">Po pravnomočnosti odločitve o oddaji ponudbe in podpisu pogodbe, bo naročnik </w:t>
      </w:r>
      <w:r>
        <w:t>neuspešnim</w:t>
      </w:r>
      <w:r w:rsidRPr="00041A10">
        <w:t xml:space="preserve"> ponudnikom vrnil predložene bianko menice in menične izjave.</w:t>
      </w:r>
    </w:p>
    <w:p w14:paraId="2ECBAEB7" w14:textId="7FCB4957" w:rsidR="00034DEB" w:rsidRDefault="00034DEB" w:rsidP="007A218D">
      <w:pPr>
        <w:pStyle w:val="GLAVA3"/>
        <w:numPr>
          <w:ilvl w:val="0"/>
          <w:numId w:val="0"/>
        </w:numPr>
        <w:ind w:left="576"/>
        <w:rPr>
          <w:rStyle w:val="Nivo2Znak"/>
          <w:rFonts w:ascii="Calibri" w:eastAsia="Calibri" w:hAnsi="Calibri"/>
          <w:b/>
          <w:szCs w:val="20"/>
        </w:rPr>
      </w:pPr>
    </w:p>
    <w:tbl>
      <w:tblPr>
        <w:tblW w:w="0" w:type="auto"/>
        <w:tblInd w:w="108" w:type="dxa"/>
        <w:tblLook w:val="04A0" w:firstRow="1" w:lastRow="0" w:firstColumn="1" w:lastColumn="0" w:noHBand="0" w:noVBand="1"/>
      </w:tblPr>
      <w:tblGrid>
        <w:gridCol w:w="318"/>
        <w:gridCol w:w="9105"/>
      </w:tblGrid>
      <w:tr w:rsidR="00E82146" w:rsidRPr="00041A10" w14:paraId="7E0FF1FF" w14:textId="77777777" w:rsidTr="00E82146">
        <w:tc>
          <w:tcPr>
            <w:tcW w:w="318" w:type="dxa"/>
            <w:vAlign w:val="center"/>
          </w:tcPr>
          <w:p w14:paraId="7A549184" w14:textId="77777777" w:rsidR="00E82146" w:rsidRPr="00F3418F" w:rsidRDefault="00E82146" w:rsidP="007A218D">
            <w:pPr>
              <w:pStyle w:val="GLAVA3"/>
              <w:numPr>
                <w:ilvl w:val="0"/>
                <w:numId w:val="0"/>
              </w:numPr>
              <w:rPr>
                <w:rStyle w:val="Nivo2Znak"/>
                <w:rFonts w:ascii="Calibri" w:eastAsia="Calibri" w:hAnsi="Calibri"/>
                <w:b/>
                <w:szCs w:val="22"/>
              </w:rPr>
            </w:pPr>
            <w:r w:rsidRPr="00F3418F">
              <w:t>!</w:t>
            </w:r>
          </w:p>
        </w:tc>
        <w:tc>
          <w:tcPr>
            <w:tcW w:w="9105" w:type="dxa"/>
            <w:vAlign w:val="center"/>
          </w:tcPr>
          <w:p w14:paraId="409BE834" w14:textId="2F8C4E00" w:rsidR="00E82146" w:rsidRPr="00E82146" w:rsidRDefault="00E82146" w:rsidP="00E82146">
            <w:pPr>
              <w:ind w:left="33"/>
              <w:rPr>
                <w:rFonts w:cs="Calibri"/>
                <w:b/>
                <w:sz w:val="22"/>
              </w:rPr>
            </w:pPr>
            <w:r w:rsidRPr="00E82146">
              <w:rPr>
                <w:rFonts w:cs="Calibri"/>
                <w:b/>
                <w:sz w:val="22"/>
              </w:rPr>
              <w:t>Ponudniki so dolžni zavarovanje za resnost ponudbe</w:t>
            </w:r>
            <w:r>
              <w:rPr>
                <w:rFonts w:cs="Calibri"/>
                <w:b/>
                <w:sz w:val="22"/>
              </w:rPr>
              <w:t xml:space="preserve"> </w:t>
            </w:r>
            <w:r w:rsidRPr="00E82146">
              <w:rPr>
                <w:rFonts w:cs="Calibri"/>
                <w:b/>
                <w:sz w:val="22"/>
              </w:rPr>
              <w:t xml:space="preserve">(skladno z določili točke </w:t>
            </w:r>
            <w:r>
              <w:rPr>
                <w:rFonts w:cs="Calibri"/>
                <w:b/>
                <w:sz w:val="22"/>
              </w:rPr>
              <w:t>4</w:t>
            </w:r>
            <w:r w:rsidRPr="00E82146">
              <w:rPr>
                <w:rFonts w:cs="Calibri"/>
                <w:b/>
                <w:sz w:val="22"/>
              </w:rPr>
              <w:t xml:space="preserve">) oddati v </w:t>
            </w:r>
          </w:p>
          <w:p w14:paraId="195F74C9" w14:textId="61881532" w:rsidR="00E82146" w:rsidRPr="00041A10" w:rsidRDefault="00E82146" w:rsidP="00E82146">
            <w:pPr>
              <w:ind w:left="33"/>
              <w:rPr>
                <w:rStyle w:val="Nivo2Znak"/>
                <w:rFonts w:ascii="Calibri" w:eastAsia="Calibri" w:hAnsi="Calibri" w:cs="Calibri"/>
                <w:sz w:val="22"/>
                <w:szCs w:val="22"/>
              </w:rPr>
            </w:pPr>
            <w:r w:rsidRPr="00E82146">
              <w:rPr>
                <w:rFonts w:cs="Calibri"/>
                <w:b/>
                <w:sz w:val="22"/>
              </w:rPr>
              <w:t>originalu na naslov naročnika, kot del ponudbe, ki se dostavlja ločeno.</w:t>
            </w:r>
          </w:p>
        </w:tc>
      </w:tr>
    </w:tbl>
    <w:p w14:paraId="5B2C3B06" w14:textId="77777777" w:rsidR="00E82146" w:rsidRPr="00041A10" w:rsidRDefault="00E82146" w:rsidP="007A218D">
      <w:pPr>
        <w:pStyle w:val="GLAVA3"/>
        <w:numPr>
          <w:ilvl w:val="0"/>
          <w:numId w:val="0"/>
        </w:numPr>
        <w:ind w:left="576"/>
        <w:rPr>
          <w:rStyle w:val="Nivo2Znak"/>
          <w:rFonts w:ascii="Calibri" w:eastAsia="Calibri" w:hAnsi="Calibri"/>
          <w:b/>
          <w:szCs w:val="20"/>
        </w:rPr>
      </w:pPr>
    </w:p>
    <w:p w14:paraId="56FA7ECB" w14:textId="77777777" w:rsidR="00C9022D" w:rsidRPr="00041A10" w:rsidRDefault="00C9022D" w:rsidP="00413E4D">
      <w:pPr>
        <w:pStyle w:val="GLAVA11"/>
        <w:shd w:val="clear" w:color="auto" w:fill="D6E3BC"/>
        <w:ind w:left="567" w:hanging="567"/>
        <w:rPr>
          <w:rFonts w:cs="Calibri"/>
          <w:sz w:val="22"/>
        </w:rPr>
      </w:pPr>
      <w:bookmarkStart w:id="77" w:name="_Toc529197075"/>
      <w:r w:rsidRPr="00041A10">
        <w:rPr>
          <w:rFonts w:cs="Calibri"/>
          <w:sz w:val="22"/>
        </w:rPr>
        <w:t>SESTAVNI DELI PONUDBE</w:t>
      </w:r>
      <w:bookmarkEnd w:id="77"/>
    </w:p>
    <w:p w14:paraId="62DF0331" w14:textId="77777777" w:rsidR="00C9022D" w:rsidRPr="00041A10" w:rsidRDefault="00C9022D" w:rsidP="00C9022D">
      <w:pPr>
        <w:rPr>
          <w:rFonts w:cs="Calibri"/>
        </w:rPr>
      </w:pPr>
    </w:p>
    <w:p w14:paraId="208A59A7" w14:textId="77777777" w:rsidR="00C9022D" w:rsidRPr="0079515C" w:rsidRDefault="00C9022D" w:rsidP="007A218D">
      <w:pPr>
        <w:pStyle w:val="GLAVA3"/>
      </w:pPr>
      <w:r w:rsidRPr="0079515C">
        <w:t xml:space="preserve">Ponudba mora biti izdelana v skladu z zahtevami naročnika, podpisana in potrjena, kjer je to označeno. </w:t>
      </w:r>
      <w:r w:rsidR="00B175FE" w:rsidRPr="0079515C">
        <w:t>Zaželeno je, da so v</w:t>
      </w:r>
      <w:r w:rsidRPr="0079515C">
        <w:t>si sestavni deli Ponudbene dokumentacije zloženi v vrstnem redu, kot sledi v nadaljevanj</w:t>
      </w:r>
      <w:r w:rsidR="0022451C">
        <w:t xml:space="preserve"> in</w:t>
      </w:r>
      <w:r w:rsidRPr="0079515C">
        <w:t xml:space="preserve"> oštevilčeni</w:t>
      </w:r>
      <w:r w:rsidR="0022451C">
        <w:t>.</w:t>
      </w:r>
    </w:p>
    <w:p w14:paraId="769E0FE4" w14:textId="77777777" w:rsidR="00C9022D" w:rsidRPr="0079515C" w:rsidRDefault="00C9022D" w:rsidP="007A218D">
      <w:pPr>
        <w:pStyle w:val="GLAVA3"/>
        <w:numPr>
          <w:ilvl w:val="0"/>
          <w:numId w:val="0"/>
        </w:numPr>
        <w:ind w:left="567"/>
      </w:pPr>
    </w:p>
    <w:p w14:paraId="28D48ED2" w14:textId="77777777" w:rsidR="00594C77" w:rsidRPr="00C96D59" w:rsidRDefault="00594C77" w:rsidP="007A218D">
      <w:pPr>
        <w:pStyle w:val="GLAVA3"/>
      </w:pPr>
      <w:r w:rsidRPr="00C96D59">
        <w:t>Ponudba mora biti podpisana s strani zakonitega zastopnika ali osebe, ki je s pisnim pooblastilom pooblaščena za podpisovanje v imenu zakonitega zastopnika ponudnika, kar je razvidno iz priloženega pooblastila. V primeru, da ponudbo oddaja skupina ponudnikov, mora biti ponudba podpisana s strani zakonitega zastopnika vodilnega partnerja v skupnem nastopanju, njegovega prokurista ali osebe, ki je s pisnim pooblastilom pooblaščena za podpisovanje v imenu zakonitega zastopnika vodilnega partnerja v skupnem nastopanju. Zakoniti zastopnik vodilnega partnerja, prokurist ali s pisnim pooblastilom pooblaščena oseba, morajo biti nadalje pooblaščeni za podpisovanje ponudbe, s strani zakonitih zastopnikov vseh partnerjev v skupni ponudbi.</w:t>
      </w:r>
    </w:p>
    <w:p w14:paraId="7D77E4D4" w14:textId="77777777" w:rsidR="0059458C" w:rsidRDefault="0059458C" w:rsidP="0059458C">
      <w:pPr>
        <w:rPr>
          <w:rFonts w:cs="Calibri"/>
        </w:rPr>
      </w:pPr>
    </w:p>
    <w:p w14:paraId="7B929159" w14:textId="77777777" w:rsidR="00DC44DB" w:rsidRPr="00041A10" w:rsidRDefault="00DC44DB" w:rsidP="0059458C">
      <w:pPr>
        <w:rPr>
          <w:rFonts w:cs="Calibri"/>
        </w:rPr>
      </w:pP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489"/>
        <w:gridCol w:w="1341"/>
        <w:gridCol w:w="1138"/>
      </w:tblGrid>
      <w:tr w:rsidR="00B606E5" w:rsidRPr="00041A10" w14:paraId="27457B9D" w14:textId="77777777" w:rsidTr="002951B8">
        <w:trPr>
          <w:trHeight w:val="1287"/>
          <w:jc w:val="center"/>
        </w:trPr>
        <w:tc>
          <w:tcPr>
            <w:tcW w:w="6379" w:type="dxa"/>
            <w:shd w:val="clear" w:color="auto" w:fill="D6E3BC"/>
            <w:vAlign w:val="center"/>
          </w:tcPr>
          <w:p w14:paraId="40DEF8BF" w14:textId="623C6132" w:rsidR="00B606E5" w:rsidRPr="00041A10" w:rsidRDefault="00B606E5" w:rsidP="009A7CA8">
            <w:pPr>
              <w:pStyle w:val="Telobesedila"/>
              <w:rPr>
                <w:rFonts w:ascii="Calibri" w:eastAsia="Calibri" w:hAnsi="Calibri" w:cs="Calibri"/>
                <w:b/>
                <w:szCs w:val="20"/>
                <w:lang w:eastAsia="sl-SI"/>
              </w:rPr>
            </w:pPr>
            <w:r w:rsidRPr="00041A10">
              <w:rPr>
                <w:rFonts w:ascii="Calibri" w:eastAsia="Calibri" w:hAnsi="Calibri" w:cs="Calibri"/>
                <w:b/>
                <w:szCs w:val="20"/>
                <w:lang w:eastAsia="sl-SI"/>
              </w:rPr>
              <w:t>OBVEZNI SESTAVNI DELI PONUDBE</w:t>
            </w:r>
            <w:r w:rsidR="00C05838">
              <w:rPr>
                <w:rFonts w:ascii="Calibri" w:eastAsia="Calibri" w:hAnsi="Calibri" w:cs="Calibri"/>
                <w:b/>
                <w:szCs w:val="20"/>
                <w:lang w:eastAsia="sl-SI"/>
              </w:rPr>
              <w:t xml:space="preserve"> IN RAZDELKI V EJN</w:t>
            </w:r>
            <w:r w:rsidR="00BB2BB0">
              <w:rPr>
                <w:rFonts w:ascii="Calibri" w:eastAsia="Calibri" w:hAnsi="Calibri" w:cs="Calibri"/>
                <w:b/>
                <w:szCs w:val="20"/>
                <w:lang w:eastAsia="sl-SI"/>
              </w:rPr>
              <w:t>,</w:t>
            </w:r>
            <w:r w:rsidR="00C05838">
              <w:rPr>
                <w:rFonts w:ascii="Calibri" w:eastAsia="Calibri" w:hAnsi="Calibri" w:cs="Calibri"/>
                <w:b/>
                <w:szCs w:val="20"/>
                <w:lang w:eastAsia="sl-SI"/>
              </w:rPr>
              <w:t xml:space="preserve"> V KATERE JE POSAMEZNE SESTAVNE DELE POTREBNO NALOŽITI</w:t>
            </w:r>
          </w:p>
        </w:tc>
        <w:tc>
          <w:tcPr>
            <w:tcW w:w="1489" w:type="dxa"/>
            <w:shd w:val="clear" w:color="auto" w:fill="D6E3BC"/>
            <w:vAlign w:val="center"/>
          </w:tcPr>
          <w:p w14:paraId="44F98324" w14:textId="77777777" w:rsidR="00B606E5" w:rsidRPr="00041A10" w:rsidRDefault="00B606E5" w:rsidP="001E034E">
            <w:pPr>
              <w:pStyle w:val="Telobesedila"/>
              <w:jc w:val="center"/>
              <w:rPr>
                <w:rFonts w:ascii="Calibri" w:eastAsia="Calibri" w:hAnsi="Calibri" w:cs="Calibri"/>
                <w:sz w:val="16"/>
                <w:szCs w:val="20"/>
                <w:lang w:eastAsia="sl-SI"/>
              </w:rPr>
            </w:pPr>
            <w:r w:rsidRPr="00041A10">
              <w:rPr>
                <w:rFonts w:ascii="Calibri" w:eastAsia="Calibri" w:hAnsi="Calibri" w:cs="Calibri"/>
                <w:sz w:val="16"/>
                <w:szCs w:val="20"/>
                <w:lang w:eastAsia="sl-SI"/>
              </w:rPr>
              <w:t>Samostojni ponudnik oz. vodilni ponudnik v skupini ponudnikov / Joint Venture</w:t>
            </w:r>
          </w:p>
        </w:tc>
        <w:tc>
          <w:tcPr>
            <w:tcW w:w="1341" w:type="dxa"/>
            <w:shd w:val="clear" w:color="auto" w:fill="D6E3BC"/>
            <w:vAlign w:val="center"/>
          </w:tcPr>
          <w:p w14:paraId="3328C80E" w14:textId="77777777" w:rsidR="00B606E5" w:rsidRPr="00041A10" w:rsidRDefault="00B606E5" w:rsidP="001E034E">
            <w:pPr>
              <w:pStyle w:val="Telobesedila"/>
              <w:jc w:val="center"/>
              <w:rPr>
                <w:rFonts w:ascii="Calibri" w:eastAsia="Calibri" w:hAnsi="Calibri" w:cs="Calibri"/>
                <w:sz w:val="16"/>
                <w:szCs w:val="20"/>
                <w:lang w:eastAsia="sl-SI"/>
              </w:rPr>
            </w:pPr>
            <w:r w:rsidRPr="00041A10">
              <w:rPr>
                <w:rFonts w:ascii="Calibri" w:eastAsia="Calibri" w:hAnsi="Calibri" w:cs="Calibri"/>
                <w:sz w:val="16"/>
                <w:szCs w:val="20"/>
                <w:lang w:eastAsia="sl-SI"/>
              </w:rPr>
              <w:t>Ostali ponudniki v skupini ponudnikov / Joint Venture</w:t>
            </w:r>
          </w:p>
        </w:tc>
        <w:tc>
          <w:tcPr>
            <w:tcW w:w="1138" w:type="dxa"/>
            <w:shd w:val="clear" w:color="auto" w:fill="D6E3BC"/>
            <w:vAlign w:val="center"/>
          </w:tcPr>
          <w:p w14:paraId="3E8FA1F8" w14:textId="77777777" w:rsidR="00B606E5" w:rsidRPr="00041A10" w:rsidRDefault="00B606E5" w:rsidP="00B606E5">
            <w:pPr>
              <w:pStyle w:val="Telobesedila"/>
              <w:jc w:val="center"/>
              <w:rPr>
                <w:rFonts w:ascii="Calibri" w:eastAsia="Calibri" w:hAnsi="Calibri" w:cs="Calibri"/>
                <w:sz w:val="16"/>
                <w:szCs w:val="20"/>
                <w:lang w:eastAsia="sl-SI"/>
              </w:rPr>
            </w:pPr>
            <w:r w:rsidRPr="00041A10">
              <w:rPr>
                <w:rFonts w:ascii="Calibri" w:eastAsia="Calibri" w:hAnsi="Calibri" w:cs="Calibri"/>
                <w:sz w:val="16"/>
                <w:szCs w:val="20"/>
                <w:lang w:eastAsia="sl-SI"/>
              </w:rPr>
              <w:t>Podizvajalci</w:t>
            </w:r>
          </w:p>
        </w:tc>
      </w:tr>
      <w:tr w:rsidR="00E05838" w:rsidRPr="00041A10" w14:paraId="4360DD4A" w14:textId="77777777" w:rsidTr="00E05838">
        <w:trPr>
          <w:trHeight w:val="493"/>
          <w:jc w:val="center"/>
        </w:trPr>
        <w:tc>
          <w:tcPr>
            <w:tcW w:w="10347" w:type="dxa"/>
            <w:gridSpan w:val="4"/>
            <w:vAlign w:val="center"/>
          </w:tcPr>
          <w:p w14:paraId="2FA40BAE" w14:textId="77777777" w:rsidR="00E05838" w:rsidRPr="00E05838" w:rsidRDefault="00E05838" w:rsidP="00B606E5">
            <w:pPr>
              <w:pStyle w:val="Telobesedila"/>
              <w:jc w:val="center"/>
              <w:rPr>
                <w:rFonts w:ascii="Calibri" w:eastAsia="Calibri" w:hAnsi="Calibri" w:cs="Calibri"/>
                <w:sz w:val="40"/>
                <w:szCs w:val="20"/>
                <w:lang w:eastAsia="sl-SI"/>
              </w:rPr>
            </w:pPr>
            <w:r w:rsidRPr="00C05838">
              <w:rPr>
                <w:rFonts w:ascii="Calibri" w:eastAsia="Calibri" w:hAnsi="Calibri" w:cs="Calibri"/>
                <w:b/>
                <w:sz w:val="22"/>
                <w:szCs w:val="20"/>
                <w:lang w:eastAsia="sl-SI"/>
              </w:rPr>
              <w:t>Razdelek »ESPD – ponudnik«</w:t>
            </w:r>
          </w:p>
        </w:tc>
      </w:tr>
      <w:tr w:rsidR="00C05838" w:rsidRPr="00041A10" w14:paraId="72948C78" w14:textId="77777777" w:rsidTr="002951B8">
        <w:trPr>
          <w:trHeight w:val="649"/>
          <w:jc w:val="center"/>
        </w:trPr>
        <w:tc>
          <w:tcPr>
            <w:tcW w:w="6379" w:type="dxa"/>
            <w:vAlign w:val="center"/>
          </w:tcPr>
          <w:p w14:paraId="761639DE" w14:textId="30C8E6A4" w:rsidR="00C05838" w:rsidRPr="00041A10" w:rsidRDefault="00C05838" w:rsidP="009A7CA8">
            <w:pPr>
              <w:pStyle w:val="Telobesedila"/>
              <w:numPr>
                <w:ilvl w:val="0"/>
                <w:numId w:val="8"/>
              </w:numPr>
              <w:ind w:left="459" w:hanging="215"/>
              <w:jc w:val="left"/>
              <w:rPr>
                <w:rFonts w:ascii="Calibri" w:eastAsia="Calibri" w:hAnsi="Calibri" w:cs="Calibri"/>
                <w:b/>
                <w:szCs w:val="20"/>
                <w:lang w:eastAsia="sl-SI"/>
              </w:rPr>
            </w:pPr>
            <w:r w:rsidRPr="00041A10">
              <w:rPr>
                <w:rFonts w:ascii="Calibri" w:eastAsia="Calibri" w:hAnsi="Calibri" w:cs="Calibri"/>
                <w:b/>
                <w:szCs w:val="20"/>
                <w:lang w:eastAsia="sl-SI"/>
              </w:rPr>
              <w:t>ESPD obrazec,</w:t>
            </w:r>
            <w:r w:rsidRPr="00C05838">
              <w:rPr>
                <w:rFonts w:ascii="Calibri" w:eastAsia="Calibri" w:hAnsi="Calibri" w:cs="Calibri"/>
                <w:b/>
                <w:szCs w:val="20"/>
                <w:lang w:eastAsia="sl-SI"/>
              </w:rPr>
              <w:t xml:space="preserve"> </w:t>
            </w:r>
            <w:r w:rsidRPr="00C05838">
              <w:rPr>
                <w:rFonts w:ascii="Calibri" w:eastAsia="Calibri" w:hAnsi="Calibri" w:cs="Calibri"/>
                <w:szCs w:val="20"/>
                <w:lang w:eastAsia="sl-SI"/>
              </w:rPr>
              <w:t xml:space="preserve">izpolnjen, podpisan in žigosan na </w:t>
            </w:r>
            <w:r w:rsidR="00C96D59">
              <w:rPr>
                <w:rFonts w:ascii="Calibri" w:eastAsia="Calibri" w:hAnsi="Calibri" w:cs="Calibri"/>
                <w:szCs w:val="20"/>
                <w:lang w:eastAsia="sl-SI"/>
              </w:rPr>
              <w:t>zadnji</w:t>
            </w:r>
            <w:r w:rsidRPr="00C05838">
              <w:rPr>
                <w:rFonts w:ascii="Calibri" w:eastAsia="Calibri" w:hAnsi="Calibri" w:cs="Calibri"/>
                <w:szCs w:val="20"/>
                <w:lang w:eastAsia="sl-SI"/>
              </w:rPr>
              <w:t xml:space="preserve"> strani</w:t>
            </w:r>
          </w:p>
        </w:tc>
        <w:tc>
          <w:tcPr>
            <w:tcW w:w="1489" w:type="dxa"/>
            <w:vAlign w:val="center"/>
          </w:tcPr>
          <w:p w14:paraId="4DB6FF9F" w14:textId="77777777" w:rsidR="00C05838" w:rsidRPr="00704CD6" w:rsidRDefault="00C05838" w:rsidP="00C05838">
            <w:pPr>
              <w:pStyle w:val="Telobesedila"/>
              <w:jc w:val="center"/>
              <w:rPr>
                <w:rFonts w:ascii="Calibri" w:eastAsia="Calibri" w:hAnsi="Calibri" w:cs="Calibri"/>
                <w:sz w:val="36"/>
                <w:szCs w:val="20"/>
                <w:lang w:eastAsia="sl-SI"/>
              </w:rPr>
            </w:pPr>
            <w:r w:rsidRPr="00704CD6">
              <w:rPr>
                <w:rFonts w:ascii="Calibri" w:eastAsia="Calibri" w:hAnsi="Calibri" w:cs="Calibri"/>
                <w:sz w:val="36"/>
                <w:szCs w:val="20"/>
                <w:lang w:eastAsia="sl-SI"/>
              </w:rPr>
              <w:sym w:font="Wingdings 2" w:char="F050"/>
            </w:r>
          </w:p>
        </w:tc>
        <w:tc>
          <w:tcPr>
            <w:tcW w:w="1341" w:type="dxa"/>
            <w:vAlign w:val="center"/>
          </w:tcPr>
          <w:p w14:paraId="007947EA" w14:textId="77777777" w:rsidR="00C05838" w:rsidRPr="00704CD6" w:rsidRDefault="00C05838" w:rsidP="00C05838">
            <w:pPr>
              <w:pStyle w:val="Telobesedila"/>
              <w:jc w:val="center"/>
              <w:rPr>
                <w:rFonts w:ascii="Calibri" w:eastAsia="Calibri" w:hAnsi="Calibri" w:cs="Calibri"/>
                <w:sz w:val="36"/>
                <w:szCs w:val="20"/>
                <w:lang w:eastAsia="sl-SI"/>
              </w:rPr>
            </w:pPr>
            <w:r w:rsidRPr="00704CD6">
              <w:rPr>
                <w:rFonts w:ascii="Calibri" w:eastAsia="Calibri" w:hAnsi="Calibri" w:cs="Calibri"/>
                <w:sz w:val="36"/>
                <w:szCs w:val="20"/>
                <w:lang w:eastAsia="sl-SI"/>
              </w:rPr>
              <w:sym w:font="Wingdings 2" w:char="F04F"/>
            </w:r>
          </w:p>
        </w:tc>
        <w:tc>
          <w:tcPr>
            <w:tcW w:w="1138" w:type="dxa"/>
            <w:vAlign w:val="center"/>
          </w:tcPr>
          <w:p w14:paraId="47C8849E" w14:textId="77777777" w:rsidR="00C05838" w:rsidRPr="00704CD6" w:rsidRDefault="00C05838" w:rsidP="00C05838">
            <w:pPr>
              <w:pStyle w:val="Telobesedila"/>
              <w:jc w:val="center"/>
              <w:rPr>
                <w:rFonts w:ascii="Calibri" w:eastAsia="Calibri" w:hAnsi="Calibri" w:cs="Calibri"/>
                <w:sz w:val="36"/>
                <w:szCs w:val="20"/>
                <w:lang w:eastAsia="sl-SI"/>
              </w:rPr>
            </w:pPr>
            <w:r w:rsidRPr="00704CD6">
              <w:rPr>
                <w:rFonts w:ascii="Calibri" w:eastAsia="Calibri" w:hAnsi="Calibri" w:cs="Calibri"/>
                <w:sz w:val="36"/>
                <w:szCs w:val="20"/>
                <w:lang w:eastAsia="sl-SI"/>
              </w:rPr>
              <w:sym w:font="Wingdings 2" w:char="F04F"/>
            </w:r>
          </w:p>
        </w:tc>
      </w:tr>
      <w:tr w:rsidR="00E05838" w:rsidRPr="00041A10" w14:paraId="23E347E9" w14:textId="77777777" w:rsidTr="00E05838">
        <w:trPr>
          <w:trHeight w:val="453"/>
          <w:jc w:val="center"/>
        </w:trPr>
        <w:tc>
          <w:tcPr>
            <w:tcW w:w="10347" w:type="dxa"/>
            <w:gridSpan w:val="4"/>
            <w:vAlign w:val="center"/>
          </w:tcPr>
          <w:p w14:paraId="47DDD28D" w14:textId="77777777" w:rsidR="00E05838" w:rsidRPr="00E05838" w:rsidRDefault="00E05838" w:rsidP="00C05838">
            <w:pPr>
              <w:pStyle w:val="Telobesedila"/>
              <w:jc w:val="center"/>
              <w:rPr>
                <w:rFonts w:ascii="Calibri" w:eastAsia="Calibri" w:hAnsi="Calibri" w:cs="Calibri"/>
                <w:sz w:val="40"/>
                <w:szCs w:val="20"/>
                <w:lang w:eastAsia="sl-SI"/>
              </w:rPr>
            </w:pPr>
            <w:r w:rsidRPr="00C05838">
              <w:rPr>
                <w:rFonts w:ascii="Calibri" w:eastAsia="Calibri" w:hAnsi="Calibri" w:cs="Calibri"/>
                <w:b/>
                <w:sz w:val="22"/>
                <w:szCs w:val="20"/>
                <w:lang w:eastAsia="sl-SI"/>
              </w:rPr>
              <w:t>Razdelek »ESPD – ostali sodelujoči</w:t>
            </w:r>
          </w:p>
        </w:tc>
      </w:tr>
      <w:tr w:rsidR="00C05838" w:rsidRPr="00041A10" w14:paraId="3D88AA44" w14:textId="77777777" w:rsidTr="002951B8">
        <w:trPr>
          <w:trHeight w:val="649"/>
          <w:jc w:val="center"/>
        </w:trPr>
        <w:tc>
          <w:tcPr>
            <w:tcW w:w="6379" w:type="dxa"/>
            <w:vAlign w:val="center"/>
          </w:tcPr>
          <w:p w14:paraId="614A8391" w14:textId="7FD74481" w:rsidR="00C05838" w:rsidRPr="00041A10" w:rsidRDefault="00C05838" w:rsidP="009A7CA8">
            <w:pPr>
              <w:pStyle w:val="Telobesedila"/>
              <w:numPr>
                <w:ilvl w:val="0"/>
                <w:numId w:val="8"/>
              </w:numPr>
              <w:ind w:left="459" w:hanging="215"/>
              <w:jc w:val="left"/>
              <w:rPr>
                <w:rFonts w:ascii="Calibri" w:eastAsia="Calibri" w:hAnsi="Calibri" w:cs="Calibri"/>
                <w:b/>
                <w:szCs w:val="20"/>
                <w:lang w:eastAsia="sl-SI"/>
              </w:rPr>
            </w:pPr>
            <w:r w:rsidRPr="00041A10">
              <w:rPr>
                <w:rFonts w:ascii="Calibri" w:eastAsia="Calibri" w:hAnsi="Calibri" w:cs="Calibri"/>
                <w:b/>
                <w:szCs w:val="20"/>
                <w:lang w:eastAsia="sl-SI"/>
              </w:rPr>
              <w:t>ESPD obrazec,</w:t>
            </w:r>
            <w:r w:rsidRPr="009A7CA8">
              <w:rPr>
                <w:rFonts w:ascii="Calibri" w:eastAsia="Calibri" w:hAnsi="Calibri" w:cs="Calibri"/>
                <w:b/>
                <w:szCs w:val="20"/>
                <w:lang w:eastAsia="sl-SI"/>
              </w:rPr>
              <w:t xml:space="preserve"> </w:t>
            </w:r>
            <w:r w:rsidRPr="009A7CA8">
              <w:rPr>
                <w:rFonts w:ascii="Calibri" w:eastAsia="Calibri" w:hAnsi="Calibri" w:cs="Calibri"/>
                <w:szCs w:val="20"/>
                <w:lang w:eastAsia="sl-SI"/>
              </w:rPr>
              <w:t xml:space="preserve">izpolnjen, podpisan in žigosan na </w:t>
            </w:r>
            <w:r w:rsidR="00703288">
              <w:rPr>
                <w:rFonts w:ascii="Calibri" w:eastAsia="Calibri" w:hAnsi="Calibri" w:cs="Calibri"/>
                <w:szCs w:val="20"/>
                <w:lang w:eastAsia="sl-SI"/>
              </w:rPr>
              <w:t>zadnji</w:t>
            </w:r>
            <w:r w:rsidRPr="009A7CA8">
              <w:rPr>
                <w:rFonts w:ascii="Calibri" w:eastAsia="Calibri" w:hAnsi="Calibri" w:cs="Calibri"/>
                <w:szCs w:val="20"/>
                <w:lang w:eastAsia="sl-SI"/>
              </w:rPr>
              <w:t xml:space="preserve"> strani</w:t>
            </w:r>
          </w:p>
        </w:tc>
        <w:tc>
          <w:tcPr>
            <w:tcW w:w="1489" w:type="dxa"/>
            <w:vAlign w:val="center"/>
          </w:tcPr>
          <w:p w14:paraId="02A64E49" w14:textId="77777777" w:rsidR="00C05838" w:rsidRPr="00704CD6" w:rsidRDefault="00C05838" w:rsidP="00C05838">
            <w:pPr>
              <w:pStyle w:val="Telobesedila"/>
              <w:jc w:val="center"/>
              <w:rPr>
                <w:rFonts w:ascii="Calibri" w:eastAsia="Calibri" w:hAnsi="Calibri" w:cs="Calibri"/>
                <w:sz w:val="36"/>
                <w:szCs w:val="20"/>
                <w:lang w:eastAsia="sl-SI"/>
              </w:rPr>
            </w:pPr>
            <w:r w:rsidRPr="00704CD6">
              <w:rPr>
                <w:rFonts w:ascii="Calibri" w:eastAsia="Calibri" w:hAnsi="Calibri" w:cs="Calibri"/>
                <w:sz w:val="36"/>
                <w:szCs w:val="20"/>
                <w:lang w:eastAsia="sl-SI"/>
              </w:rPr>
              <w:sym w:font="Wingdings 2" w:char="F04F"/>
            </w:r>
          </w:p>
        </w:tc>
        <w:tc>
          <w:tcPr>
            <w:tcW w:w="1341" w:type="dxa"/>
            <w:vAlign w:val="center"/>
          </w:tcPr>
          <w:p w14:paraId="4115FC9E" w14:textId="77777777" w:rsidR="00C05838" w:rsidRPr="00704CD6" w:rsidRDefault="00C05838" w:rsidP="00C05838">
            <w:pPr>
              <w:pStyle w:val="Telobesedila"/>
              <w:jc w:val="center"/>
              <w:rPr>
                <w:rFonts w:ascii="Calibri" w:eastAsia="Calibri" w:hAnsi="Calibri" w:cs="Calibri"/>
                <w:sz w:val="36"/>
                <w:szCs w:val="20"/>
                <w:lang w:eastAsia="sl-SI"/>
              </w:rPr>
            </w:pPr>
            <w:r w:rsidRPr="00704CD6">
              <w:rPr>
                <w:rFonts w:ascii="Calibri" w:eastAsia="Calibri" w:hAnsi="Calibri" w:cs="Calibri"/>
                <w:sz w:val="36"/>
                <w:szCs w:val="20"/>
                <w:lang w:eastAsia="sl-SI"/>
              </w:rPr>
              <w:sym w:font="Wingdings 2" w:char="F050"/>
            </w:r>
          </w:p>
        </w:tc>
        <w:tc>
          <w:tcPr>
            <w:tcW w:w="1138" w:type="dxa"/>
            <w:vAlign w:val="center"/>
          </w:tcPr>
          <w:p w14:paraId="038918CA" w14:textId="77777777" w:rsidR="00C05838" w:rsidRPr="00704CD6" w:rsidRDefault="00C05838" w:rsidP="002951B8">
            <w:pPr>
              <w:pStyle w:val="Telobesedila"/>
              <w:jc w:val="center"/>
              <w:rPr>
                <w:rFonts w:ascii="Calibri" w:eastAsia="Calibri" w:hAnsi="Calibri" w:cs="Calibri"/>
                <w:sz w:val="36"/>
                <w:szCs w:val="20"/>
                <w:lang w:eastAsia="sl-SI"/>
              </w:rPr>
            </w:pPr>
            <w:r w:rsidRPr="00704CD6">
              <w:rPr>
                <w:rFonts w:ascii="Calibri" w:eastAsia="Calibri" w:hAnsi="Calibri" w:cs="Calibri"/>
                <w:sz w:val="36"/>
                <w:szCs w:val="20"/>
                <w:lang w:eastAsia="sl-SI"/>
              </w:rPr>
              <w:sym w:font="Wingdings 2" w:char="F050"/>
            </w:r>
          </w:p>
        </w:tc>
      </w:tr>
      <w:tr w:rsidR="00E05838" w:rsidRPr="00041A10" w14:paraId="68A96F3A" w14:textId="77777777" w:rsidTr="00704CD6">
        <w:trPr>
          <w:trHeight w:val="469"/>
          <w:jc w:val="center"/>
        </w:trPr>
        <w:tc>
          <w:tcPr>
            <w:tcW w:w="10347" w:type="dxa"/>
            <w:gridSpan w:val="4"/>
            <w:vAlign w:val="center"/>
          </w:tcPr>
          <w:p w14:paraId="3EF8C4FA" w14:textId="77777777" w:rsidR="00E05838" w:rsidRPr="00E05838" w:rsidRDefault="00E05838" w:rsidP="00C05838">
            <w:pPr>
              <w:pStyle w:val="Telobesedila"/>
              <w:jc w:val="center"/>
              <w:rPr>
                <w:rFonts w:ascii="Calibri" w:eastAsia="Calibri" w:hAnsi="Calibri" w:cs="Calibri"/>
                <w:sz w:val="40"/>
                <w:szCs w:val="20"/>
                <w:lang w:eastAsia="sl-SI"/>
              </w:rPr>
            </w:pPr>
            <w:r w:rsidRPr="00C05838">
              <w:rPr>
                <w:rFonts w:ascii="Calibri" w:eastAsia="Calibri" w:hAnsi="Calibri" w:cs="Calibri"/>
                <w:b/>
                <w:sz w:val="22"/>
                <w:szCs w:val="20"/>
                <w:lang w:eastAsia="sl-SI"/>
              </w:rPr>
              <w:t>Razdelek »Predračun«</w:t>
            </w:r>
          </w:p>
        </w:tc>
      </w:tr>
      <w:tr w:rsidR="00AE0CC0" w:rsidRPr="00041A10" w14:paraId="71572238" w14:textId="77777777" w:rsidTr="00912C24">
        <w:trPr>
          <w:trHeight w:val="649"/>
          <w:jc w:val="center"/>
        </w:trPr>
        <w:tc>
          <w:tcPr>
            <w:tcW w:w="6379" w:type="dxa"/>
            <w:vAlign w:val="center"/>
          </w:tcPr>
          <w:p w14:paraId="471CFE0E" w14:textId="0A926801" w:rsidR="00AE0CC0" w:rsidRDefault="00AE0CC0" w:rsidP="00AE0CC0">
            <w:pPr>
              <w:pStyle w:val="Telobesedila"/>
              <w:numPr>
                <w:ilvl w:val="0"/>
                <w:numId w:val="8"/>
              </w:numPr>
              <w:ind w:left="459" w:hanging="215"/>
              <w:jc w:val="left"/>
              <w:rPr>
                <w:rFonts w:ascii="Calibri" w:eastAsia="Calibri" w:hAnsi="Calibri" w:cs="Calibri"/>
                <w:b/>
                <w:szCs w:val="20"/>
                <w:lang w:eastAsia="sl-SI"/>
              </w:rPr>
            </w:pPr>
            <w:r>
              <w:rPr>
                <w:rFonts w:ascii="Calibri" w:eastAsia="Calibri" w:hAnsi="Calibri" w:cs="Calibri"/>
                <w:b/>
                <w:szCs w:val="20"/>
                <w:lang w:eastAsia="sl-SI"/>
              </w:rPr>
              <w:t>Obrazec 1 – Predračun,</w:t>
            </w:r>
            <w:r w:rsidRPr="009A7CA8">
              <w:rPr>
                <w:rFonts w:ascii="Calibri" w:eastAsia="Calibri" w:hAnsi="Calibri" w:cs="Calibri"/>
                <w:b/>
                <w:szCs w:val="20"/>
                <w:lang w:eastAsia="sl-SI"/>
              </w:rPr>
              <w:t xml:space="preserve"> izpolnjen, podpisan na vsaki strani</w:t>
            </w:r>
          </w:p>
        </w:tc>
        <w:tc>
          <w:tcPr>
            <w:tcW w:w="1489" w:type="dxa"/>
            <w:vAlign w:val="center"/>
          </w:tcPr>
          <w:p w14:paraId="3E4B2DD6" w14:textId="1EED9FAA" w:rsidR="00AE0CC0" w:rsidRPr="00041A10" w:rsidRDefault="00AE0CC0">
            <w:pPr>
              <w:pStyle w:val="Telobesedila"/>
              <w:jc w:val="center"/>
              <w:rPr>
                <w:rFonts w:ascii="Calibri" w:eastAsia="Calibri" w:hAnsi="Calibri" w:cs="Calibri"/>
                <w:sz w:val="48"/>
                <w:szCs w:val="20"/>
                <w:lang w:eastAsia="sl-SI"/>
              </w:rPr>
            </w:pPr>
            <w:r w:rsidRPr="00817FC2">
              <w:rPr>
                <w:rFonts w:ascii="Calibri" w:eastAsia="Calibri" w:hAnsi="Calibri" w:cs="Calibri"/>
                <w:sz w:val="36"/>
                <w:szCs w:val="20"/>
                <w:lang w:eastAsia="sl-SI"/>
              </w:rPr>
              <w:sym w:font="Wingdings 2" w:char="F050"/>
            </w:r>
          </w:p>
        </w:tc>
        <w:tc>
          <w:tcPr>
            <w:tcW w:w="1341" w:type="dxa"/>
            <w:vAlign w:val="center"/>
          </w:tcPr>
          <w:p w14:paraId="652A40E8" w14:textId="499BA05D" w:rsidR="00AE0CC0" w:rsidRPr="00041A10" w:rsidRDefault="00BD452C">
            <w:pPr>
              <w:pStyle w:val="Telobesedila"/>
              <w:jc w:val="center"/>
              <w:rPr>
                <w:rFonts w:ascii="Calibri" w:eastAsia="Calibri" w:hAnsi="Calibri" w:cs="Calibri"/>
                <w:sz w:val="48"/>
                <w:szCs w:val="20"/>
                <w:lang w:eastAsia="sl-SI"/>
              </w:rPr>
            </w:pPr>
            <w:r w:rsidRPr="00704CD6">
              <w:rPr>
                <w:rFonts w:ascii="Calibri" w:eastAsia="Calibri" w:hAnsi="Calibri" w:cs="Calibri"/>
                <w:sz w:val="36"/>
                <w:szCs w:val="36"/>
                <w:lang w:eastAsia="sl-SI"/>
              </w:rPr>
              <w:sym w:font="Wingdings 2" w:char="F04F"/>
            </w:r>
          </w:p>
        </w:tc>
        <w:tc>
          <w:tcPr>
            <w:tcW w:w="1138" w:type="dxa"/>
            <w:vAlign w:val="center"/>
          </w:tcPr>
          <w:p w14:paraId="21090024" w14:textId="64B81679" w:rsidR="00AE0CC0" w:rsidRPr="00BD452C" w:rsidRDefault="00BD452C">
            <w:pPr>
              <w:pStyle w:val="Telobesedila"/>
              <w:jc w:val="center"/>
              <w:rPr>
                <w:rFonts w:ascii="Calibri" w:eastAsia="Calibri" w:hAnsi="Calibri" w:cs="Calibri"/>
                <w:sz w:val="48"/>
                <w:szCs w:val="20"/>
                <w:lang w:eastAsia="sl-SI"/>
              </w:rPr>
            </w:pPr>
            <w:r w:rsidRPr="00912C24">
              <w:rPr>
                <w:rFonts w:ascii="Calibri" w:eastAsia="Calibri" w:hAnsi="Calibri" w:cs="Calibri"/>
                <w:sz w:val="36"/>
                <w:szCs w:val="36"/>
                <w:lang w:eastAsia="sl-SI"/>
              </w:rPr>
              <w:sym w:font="Wingdings 2" w:char="F04F"/>
            </w:r>
          </w:p>
        </w:tc>
      </w:tr>
      <w:tr w:rsidR="00E05838" w:rsidRPr="00041A10" w14:paraId="49C50656" w14:textId="77777777" w:rsidTr="00704CD6">
        <w:trPr>
          <w:trHeight w:val="471"/>
          <w:jc w:val="center"/>
        </w:trPr>
        <w:tc>
          <w:tcPr>
            <w:tcW w:w="10347" w:type="dxa"/>
            <w:gridSpan w:val="4"/>
            <w:vAlign w:val="center"/>
          </w:tcPr>
          <w:p w14:paraId="36C8A093" w14:textId="77777777" w:rsidR="00E05838" w:rsidRPr="00E05838" w:rsidRDefault="00E05838" w:rsidP="00C05838">
            <w:pPr>
              <w:pStyle w:val="Telobesedila"/>
              <w:jc w:val="center"/>
              <w:rPr>
                <w:rFonts w:ascii="Calibri" w:eastAsia="Calibri" w:hAnsi="Calibri" w:cs="Calibri"/>
                <w:sz w:val="40"/>
                <w:szCs w:val="20"/>
                <w:lang w:eastAsia="sl-SI"/>
              </w:rPr>
            </w:pPr>
            <w:r w:rsidRPr="009A7CA8">
              <w:rPr>
                <w:rFonts w:ascii="Calibri" w:eastAsia="Calibri" w:hAnsi="Calibri" w:cs="Calibri"/>
                <w:b/>
                <w:sz w:val="22"/>
                <w:szCs w:val="20"/>
                <w:lang w:eastAsia="sl-SI"/>
              </w:rPr>
              <w:t>Razdelek »Drugi dokumenti</w:t>
            </w:r>
          </w:p>
        </w:tc>
      </w:tr>
      <w:tr w:rsidR="00C05838" w:rsidRPr="00041A10" w14:paraId="26F5691E" w14:textId="77777777" w:rsidTr="00912C24">
        <w:trPr>
          <w:trHeight w:val="649"/>
          <w:jc w:val="center"/>
        </w:trPr>
        <w:tc>
          <w:tcPr>
            <w:tcW w:w="6379" w:type="dxa"/>
            <w:vAlign w:val="center"/>
          </w:tcPr>
          <w:p w14:paraId="2690F067" w14:textId="2DACA8F5" w:rsidR="00C05838" w:rsidRPr="00041A10" w:rsidRDefault="00C05838" w:rsidP="009A7CA8">
            <w:pPr>
              <w:pStyle w:val="Telobesedila"/>
              <w:numPr>
                <w:ilvl w:val="0"/>
                <w:numId w:val="8"/>
              </w:numPr>
              <w:ind w:left="459" w:hanging="215"/>
              <w:jc w:val="left"/>
              <w:rPr>
                <w:rFonts w:ascii="Calibri" w:eastAsia="Calibri" w:hAnsi="Calibri" w:cs="Calibri"/>
                <w:szCs w:val="20"/>
                <w:lang w:eastAsia="sl-SI"/>
              </w:rPr>
            </w:pPr>
            <w:r w:rsidRPr="00041A10">
              <w:rPr>
                <w:rFonts w:ascii="Calibri" w:eastAsia="Calibri" w:hAnsi="Calibri" w:cs="Calibri"/>
                <w:b/>
                <w:szCs w:val="20"/>
                <w:lang w:eastAsia="sl-SI"/>
              </w:rPr>
              <w:t xml:space="preserve">Poglavje 1 / Navodila ponudnikom za izdelavo ponudbe, </w:t>
            </w:r>
            <w:r w:rsidRPr="00041A10">
              <w:rPr>
                <w:rFonts w:ascii="Calibri" w:eastAsia="Calibri" w:hAnsi="Calibri" w:cs="Calibri"/>
                <w:szCs w:val="20"/>
                <w:lang w:eastAsia="sl-SI"/>
              </w:rPr>
              <w:t>podpisana na zadnji strani</w:t>
            </w:r>
          </w:p>
        </w:tc>
        <w:tc>
          <w:tcPr>
            <w:tcW w:w="1489" w:type="dxa"/>
            <w:vAlign w:val="center"/>
          </w:tcPr>
          <w:p w14:paraId="21636D1F"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7E5DFF99" w14:textId="53DA9A7E" w:rsidR="00C05838" w:rsidRPr="00704CD6" w:rsidRDefault="00BD452C">
            <w:pPr>
              <w:pStyle w:val="Telobesedila"/>
              <w:jc w:val="center"/>
              <w:rPr>
                <w:rFonts w:ascii="Calibri" w:eastAsia="Calibri" w:hAnsi="Calibri" w:cs="Calibri"/>
                <w:sz w:val="36"/>
                <w:szCs w:val="36"/>
                <w:lang w:eastAsia="sl-SI"/>
              </w:rPr>
            </w:pPr>
            <w:r>
              <w:rPr>
                <w:rFonts w:ascii="Calibri" w:eastAsia="Calibri" w:hAnsi="Calibri" w:cs="Calibri"/>
                <w:sz w:val="36"/>
                <w:szCs w:val="36"/>
                <w:lang w:eastAsia="sl-SI"/>
              </w:rPr>
              <w:sym w:font="Wingdings 2" w:char="F04F"/>
            </w:r>
          </w:p>
        </w:tc>
        <w:tc>
          <w:tcPr>
            <w:tcW w:w="1138" w:type="dxa"/>
            <w:vAlign w:val="center"/>
          </w:tcPr>
          <w:p w14:paraId="77237967"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661965F5" w14:textId="77777777" w:rsidTr="00912C24">
        <w:trPr>
          <w:jc w:val="center"/>
        </w:trPr>
        <w:tc>
          <w:tcPr>
            <w:tcW w:w="6379" w:type="dxa"/>
            <w:vAlign w:val="center"/>
          </w:tcPr>
          <w:p w14:paraId="2FCE71C0" w14:textId="0465A54D" w:rsidR="00C05838" w:rsidRPr="00041A10" w:rsidRDefault="00C05838" w:rsidP="009A7CA8">
            <w:pPr>
              <w:pStyle w:val="Telobesedila"/>
              <w:numPr>
                <w:ilvl w:val="0"/>
                <w:numId w:val="8"/>
              </w:numPr>
              <w:ind w:left="459" w:hanging="215"/>
              <w:jc w:val="left"/>
              <w:rPr>
                <w:rFonts w:ascii="Calibri" w:eastAsia="Calibri" w:hAnsi="Calibri" w:cs="Calibri"/>
                <w:b/>
                <w:szCs w:val="20"/>
                <w:lang w:eastAsia="sl-SI"/>
              </w:rPr>
            </w:pPr>
            <w:r w:rsidRPr="00041A10">
              <w:rPr>
                <w:rFonts w:ascii="Calibri" w:eastAsia="Calibri" w:hAnsi="Calibri" w:cs="Calibri"/>
                <w:b/>
                <w:szCs w:val="20"/>
                <w:lang w:eastAsia="sl-SI"/>
              </w:rPr>
              <w:t xml:space="preserve">Poglavje 2, Obrazec pogodbe - izpolnjen, </w:t>
            </w:r>
            <w:r w:rsidRPr="00041A10">
              <w:rPr>
                <w:rFonts w:ascii="Calibri" w:eastAsia="Calibri" w:hAnsi="Calibri" w:cs="Calibri"/>
                <w:szCs w:val="20"/>
                <w:lang w:eastAsia="sl-SI"/>
              </w:rPr>
              <w:t xml:space="preserve">podpisan na </w:t>
            </w:r>
            <w:r w:rsidR="00703288" w:rsidRPr="00041A10">
              <w:rPr>
                <w:rFonts w:ascii="Calibri" w:eastAsia="Calibri" w:hAnsi="Calibri" w:cs="Calibri"/>
                <w:szCs w:val="20"/>
                <w:lang w:eastAsia="sl-SI"/>
              </w:rPr>
              <w:t xml:space="preserve">zadnji </w:t>
            </w:r>
            <w:r w:rsidRPr="00041A10">
              <w:rPr>
                <w:rFonts w:ascii="Calibri" w:eastAsia="Calibri" w:hAnsi="Calibri" w:cs="Calibri"/>
                <w:szCs w:val="20"/>
                <w:lang w:eastAsia="sl-SI"/>
              </w:rPr>
              <w:t>strani</w:t>
            </w:r>
          </w:p>
        </w:tc>
        <w:tc>
          <w:tcPr>
            <w:tcW w:w="1489" w:type="dxa"/>
            <w:vAlign w:val="center"/>
          </w:tcPr>
          <w:p w14:paraId="1DEEA207"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66CAA0C3"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068637DA"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6F5F8FC9" w14:textId="77777777" w:rsidTr="00912C24">
        <w:trPr>
          <w:jc w:val="center"/>
        </w:trPr>
        <w:tc>
          <w:tcPr>
            <w:tcW w:w="6379" w:type="dxa"/>
            <w:vAlign w:val="center"/>
          </w:tcPr>
          <w:p w14:paraId="776957F2" w14:textId="4A832010" w:rsidR="00C05838" w:rsidRPr="00041A10" w:rsidRDefault="00C05838" w:rsidP="009A7CA8">
            <w:pPr>
              <w:pStyle w:val="Telobesedila"/>
              <w:numPr>
                <w:ilvl w:val="0"/>
                <w:numId w:val="8"/>
              </w:numPr>
              <w:ind w:left="459" w:hanging="215"/>
              <w:jc w:val="left"/>
              <w:rPr>
                <w:rFonts w:ascii="Calibri" w:eastAsia="Calibri" w:hAnsi="Calibri" w:cs="Calibri"/>
                <w:b/>
                <w:szCs w:val="20"/>
                <w:lang w:eastAsia="sl-SI"/>
              </w:rPr>
            </w:pPr>
            <w:r w:rsidRPr="00041A10">
              <w:rPr>
                <w:rFonts w:ascii="Calibri" w:eastAsia="Calibri" w:hAnsi="Calibri" w:cs="Calibri"/>
                <w:b/>
                <w:szCs w:val="20"/>
                <w:lang w:eastAsia="sl-SI"/>
              </w:rPr>
              <w:t xml:space="preserve">Poglavje 2, Splošni pogoji pogodbe, </w:t>
            </w:r>
            <w:r w:rsidRPr="00041A10">
              <w:rPr>
                <w:rFonts w:ascii="Calibri" w:eastAsia="Calibri" w:hAnsi="Calibri" w:cs="Calibri"/>
                <w:szCs w:val="20"/>
                <w:lang w:eastAsia="sl-SI"/>
              </w:rPr>
              <w:t xml:space="preserve">podpisani na </w:t>
            </w:r>
            <w:r w:rsidR="00703288" w:rsidRPr="00041A10">
              <w:rPr>
                <w:rFonts w:ascii="Calibri" w:eastAsia="Calibri" w:hAnsi="Calibri" w:cs="Calibri"/>
                <w:szCs w:val="20"/>
                <w:lang w:eastAsia="sl-SI"/>
              </w:rPr>
              <w:t xml:space="preserve">zadnji </w:t>
            </w:r>
            <w:r w:rsidRPr="00041A10">
              <w:rPr>
                <w:rFonts w:ascii="Calibri" w:eastAsia="Calibri" w:hAnsi="Calibri" w:cs="Calibri"/>
                <w:szCs w:val="20"/>
                <w:lang w:eastAsia="sl-SI"/>
              </w:rPr>
              <w:t>strani</w:t>
            </w:r>
          </w:p>
        </w:tc>
        <w:tc>
          <w:tcPr>
            <w:tcW w:w="1489" w:type="dxa"/>
            <w:vAlign w:val="center"/>
          </w:tcPr>
          <w:p w14:paraId="1F5FC6FE"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3861BD4A"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18A79082"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6DD4A8CB" w14:textId="77777777" w:rsidTr="00912C24">
        <w:trPr>
          <w:jc w:val="center"/>
        </w:trPr>
        <w:tc>
          <w:tcPr>
            <w:tcW w:w="6379" w:type="dxa"/>
            <w:vAlign w:val="center"/>
          </w:tcPr>
          <w:p w14:paraId="401BF394" w14:textId="2371DC48" w:rsidR="00C05838" w:rsidRPr="00041A10" w:rsidRDefault="00C05838" w:rsidP="009A7CA8">
            <w:pPr>
              <w:pStyle w:val="Telobesedila"/>
              <w:numPr>
                <w:ilvl w:val="0"/>
                <w:numId w:val="8"/>
              </w:numPr>
              <w:ind w:left="459" w:hanging="215"/>
              <w:jc w:val="left"/>
              <w:rPr>
                <w:rFonts w:ascii="Calibri" w:eastAsia="Calibri" w:hAnsi="Calibri" w:cs="Calibri"/>
                <w:szCs w:val="20"/>
                <w:lang w:eastAsia="sl-SI"/>
              </w:rPr>
            </w:pPr>
            <w:r w:rsidRPr="00041A10">
              <w:rPr>
                <w:rFonts w:ascii="Calibri" w:eastAsia="Calibri" w:hAnsi="Calibri" w:cs="Calibri"/>
                <w:b/>
                <w:szCs w:val="20"/>
                <w:lang w:eastAsia="sl-SI"/>
              </w:rPr>
              <w:t xml:space="preserve">Poglavje 2, Posebni pogoji pogodbe, </w:t>
            </w:r>
            <w:r w:rsidRPr="00041A10">
              <w:rPr>
                <w:rFonts w:ascii="Calibri" w:eastAsia="Calibri" w:hAnsi="Calibri" w:cs="Calibri"/>
                <w:szCs w:val="20"/>
                <w:lang w:eastAsia="sl-SI"/>
              </w:rPr>
              <w:t xml:space="preserve">podpisani na </w:t>
            </w:r>
            <w:r w:rsidR="00703288" w:rsidRPr="00041A10">
              <w:rPr>
                <w:rFonts w:ascii="Calibri" w:eastAsia="Calibri" w:hAnsi="Calibri" w:cs="Calibri"/>
                <w:szCs w:val="20"/>
                <w:lang w:eastAsia="sl-SI"/>
              </w:rPr>
              <w:t xml:space="preserve">zadnji </w:t>
            </w:r>
            <w:r w:rsidRPr="00041A10">
              <w:rPr>
                <w:rFonts w:ascii="Calibri" w:eastAsia="Calibri" w:hAnsi="Calibri" w:cs="Calibri"/>
                <w:szCs w:val="20"/>
                <w:lang w:eastAsia="sl-SI"/>
              </w:rPr>
              <w:t>strani</w:t>
            </w:r>
          </w:p>
        </w:tc>
        <w:tc>
          <w:tcPr>
            <w:tcW w:w="1489" w:type="dxa"/>
            <w:vAlign w:val="center"/>
          </w:tcPr>
          <w:p w14:paraId="0B5C3B6D"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6C608316"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4D91CF90"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79D4324E" w14:textId="77777777" w:rsidTr="00912C24">
        <w:trPr>
          <w:trHeight w:val="435"/>
          <w:jc w:val="center"/>
        </w:trPr>
        <w:tc>
          <w:tcPr>
            <w:tcW w:w="6379" w:type="dxa"/>
            <w:vAlign w:val="center"/>
          </w:tcPr>
          <w:p w14:paraId="125C59A7" w14:textId="1C89DEA0" w:rsidR="00C05838" w:rsidRPr="00041A10" w:rsidRDefault="00C05838" w:rsidP="009A7CA8">
            <w:pPr>
              <w:pStyle w:val="Telobesedila"/>
              <w:numPr>
                <w:ilvl w:val="0"/>
                <w:numId w:val="8"/>
              </w:numPr>
              <w:ind w:left="459" w:hanging="215"/>
              <w:jc w:val="left"/>
              <w:rPr>
                <w:rFonts w:ascii="Calibri" w:eastAsia="Calibri" w:hAnsi="Calibri" w:cs="Calibri"/>
                <w:b/>
                <w:szCs w:val="20"/>
                <w:lang w:eastAsia="sl-SI"/>
              </w:rPr>
            </w:pPr>
            <w:r w:rsidRPr="00041A10">
              <w:rPr>
                <w:rFonts w:ascii="Calibri" w:eastAsia="Calibri" w:hAnsi="Calibri" w:cs="Calibri"/>
                <w:b/>
                <w:szCs w:val="20"/>
                <w:lang w:eastAsia="sl-SI"/>
              </w:rPr>
              <w:t>Poglavje</w:t>
            </w:r>
            <w:r w:rsidR="007B61AD">
              <w:rPr>
                <w:rFonts w:ascii="Calibri" w:eastAsia="Calibri" w:hAnsi="Calibri" w:cs="Calibri"/>
                <w:b/>
                <w:szCs w:val="20"/>
                <w:lang w:eastAsia="sl-SI"/>
              </w:rPr>
              <w:t xml:space="preserve"> </w:t>
            </w:r>
            <w:r w:rsidRPr="00041A10">
              <w:rPr>
                <w:rFonts w:ascii="Calibri" w:eastAsia="Calibri" w:hAnsi="Calibri" w:cs="Calibri"/>
                <w:b/>
                <w:szCs w:val="20"/>
                <w:lang w:eastAsia="sl-SI"/>
              </w:rPr>
              <w:t xml:space="preserve">3,  Tehnične specifikacije, </w:t>
            </w:r>
            <w:r w:rsidRPr="00041A10">
              <w:rPr>
                <w:rFonts w:ascii="Calibri" w:eastAsia="Calibri" w:hAnsi="Calibri" w:cs="Calibri"/>
                <w:szCs w:val="20"/>
                <w:lang w:eastAsia="sl-SI"/>
              </w:rPr>
              <w:t>podpisane na zadnji strani</w:t>
            </w:r>
          </w:p>
        </w:tc>
        <w:tc>
          <w:tcPr>
            <w:tcW w:w="1489" w:type="dxa"/>
            <w:vAlign w:val="center"/>
          </w:tcPr>
          <w:p w14:paraId="7BE81057"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10C7CE0C"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5C386053"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65E4AFF8" w14:textId="77777777" w:rsidTr="00912C24">
        <w:trPr>
          <w:trHeight w:val="435"/>
          <w:jc w:val="center"/>
        </w:trPr>
        <w:tc>
          <w:tcPr>
            <w:tcW w:w="6379" w:type="dxa"/>
            <w:vAlign w:val="center"/>
          </w:tcPr>
          <w:p w14:paraId="5C9AD897" w14:textId="145BF8BE" w:rsidR="00C05838" w:rsidRPr="009A7CA8" w:rsidRDefault="00C05838" w:rsidP="009A7CA8">
            <w:pPr>
              <w:pStyle w:val="Telobesedila"/>
              <w:numPr>
                <w:ilvl w:val="0"/>
                <w:numId w:val="8"/>
              </w:numPr>
              <w:ind w:left="459" w:hanging="215"/>
              <w:jc w:val="left"/>
              <w:rPr>
                <w:rFonts w:ascii="Calibri" w:eastAsia="Calibri" w:hAnsi="Calibri" w:cs="Calibri"/>
                <w:b/>
                <w:szCs w:val="20"/>
                <w:lang w:eastAsia="sl-SI"/>
              </w:rPr>
            </w:pPr>
            <w:r w:rsidRPr="00041A10">
              <w:rPr>
                <w:rFonts w:ascii="Calibri" w:eastAsia="Calibri" w:hAnsi="Calibri" w:cs="Calibri"/>
                <w:b/>
                <w:szCs w:val="20"/>
                <w:lang w:eastAsia="sl-SI"/>
              </w:rPr>
              <w:t xml:space="preserve">Poglavje 4,  Ponudbeni predračun – </w:t>
            </w:r>
            <w:r>
              <w:rPr>
                <w:rFonts w:ascii="Calibri" w:eastAsia="Calibri" w:hAnsi="Calibri" w:cs="Calibri"/>
                <w:b/>
                <w:szCs w:val="20"/>
                <w:lang w:eastAsia="sl-SI"/>
              </w:rPr>
              <w:t>opisni del, predračun</w:t>
            </w:r>
            <w:r w:rsidR="009A7CA8">
              <w:rPr>
                <w:rFonts w:ascii="Calibri" w:eastAsia="Calibri" w:hAnsi="Calibri" w:cs="Calibri"/>
                <w:b/>
                <w:szCs w:val="20"/>
                <w:lang w:eastAsia="sl-SI"/>
              </w:rPr>
              <w:t xml:space="preserve">, </w:t>
            </w:r>
            <w:r w:rsidRPr="009A7CA8">
              <w:rPr>
                <w:rFonts w:ascii="Calibri" w:eastAsia="Calibri" w:hAnsi="Calibri" w:cs="Calibri"/>
                <w:b/>
                <w:szCs w:val="20"/>
                <w:lang w:eastAsia="sl-SI"/>
              </w:rPr>
              <w:t>okvirni popisi, režijski ceniki in analiza cene</w:t>
            </w:r>
            <w:r w:rsidRPr="00703288">
              <w:rPr>
                <w:rFonts w:ascii="Calibri" w:eastAsia="Calibri" w:hAnsi="Calibri" w:cs="Calibri"/>
                <w:szCs w:val="20"/>
                <w:lang w:eastAsia="sl-SI"/>
              </w:rPr>
              <w:t>,</w:t>
            </w:r>
            <w:r w:rsidRPr="009A7CA8">
              <w:rPr>
                <w:rFonts w:ascii="Calibri" w:eastAsia="Calibri" w:hAnsi="Calibri" w:cs="Calibri"/>
                <w:b/>
                <w:szCs w:val="20"/>
                <w:lang w:eastAsia="sl-SI"/>
              </w:rPr>
              <w:t xml:space="preserve"> </w:t>
            </w:r>
            <w:r w:rsidRPr="009A7CA8">
              <w:rPr>
                <w:rFonts w:ascii="Calibri" w:eastAsia="Calibri" w:hAnsi="Calibri" w:cs="Calibri"/>
                <w:szCs w:val="20"/>
                <w:lang w:eastAsia="sl-SI"/>
              </w:rPr>
              <w:t>izpolnjen</w:t>
            </w:r>
            <w:r w:rsidR="00BD452C">
              <w:rPr>
                <w:rFonts w:ascii="Calibri" w:eastAsia="Calibri" w:hAnsi="Calibri" w:cs="Calibri"/>
                <w:szCs w:val="20"/>
                <w:lang w:eastAsia="sl-SI"/>
              </w:rPr>
              <w:t xml:space="preserve"> in</w:t>
            </w:r>
            <w:r w:rsidRPr="009A7CA8">
              <w:rPr>
                <w:rFonts w:ascii="Calibri" w:eastAsia="Calibri" w:hAnsi="Calibri" w:cs="Calibri"/>
                <w:szCs w:val="20"/>
                <w:lang w:eastAsia="sl-SI"/>
              </w:rPr>
              <w:t xml:space="preserve"> podpisan na </w:t>
            </w:r>
            <w:r w:rsidR="00C96D59">
              <w:rPr>
                <w:rFonts w:ascii="Calibri" w:eastAsia="Calibri" w:hAnsi="Calibri" w:cs="Calibri"/>
                <w:szCs w:val="20"/>
                <w:lang w:eastAsia="sl-SI"/>
              </w:rPr>
              <w:t>zadnji</w:t>
            </w:r>
            <w:r w:rsidR="00C96D59" w:rsidRPr="00C05838">
              <w:rPr>
                <w:rFonts w:ascii="Calibri" w:eastAsia="Calibri" w:hAnsi="Calibri" w:cs="Calibri"/>
                <w:szCs w:val="20"/>
                <w:lang w:eastAsia="sl-SI"/>
              </w:rPr>
              <w:t xml:space="preserve"> </w:t>
            </w:r>
            <w:r w:rsidRPr="009A7CA8">
              <w:rPr>
                <w:rFonts w:ascii="Calibri" w:eastAsia="Calibri" w:hAnsi="Calibri" w:cs="Calibri"/>
                <w:szCs w:val="20"/>
                <w:lang w:eastAsia="sl-SI"/>
              </w:rPr>
              <w:t>strani</w:t>
            </w:r>
          </w:p>
        </w:tc>
        <w:tc>
          <w:tcPr>
            <w:tcW w:w="1489" w:type="dxa"/>
            <w:vAlign w:val="center"/>
          </w:tcPr>
          <w:p w14:paraId="3B73F53E"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6A9423F0"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503394EA" w14:textId="77777777" w:rsidR="00C05838" w:rsidRPr="00704CD6" w:rsidRDefault="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7691E0E0" w14:textId="77777777" w:rsidTr="00F721CB">
        <w:trPr>
          <w:trHeight w:val="435"/>
          <w:jc w:val="center"/>
        </w:trPr>
        <w:tc>
          <w:tcPr>
            <w:tcW w:w="6379" w:type="dxa"/>
            <w:vAlign w:val="center"/>
          </w:tcPr>
          <w:p w14:paraId="113FAA91" w14:textId="77777777" w:rsidR="00C05838" w:rsidRPr="00041A10" w:rsidRDefault="00C05838" w:rsidP="00C96D59">
            <w:pPr>
              <w:pStyle w:val="Telobesedila"/>
              <w:numPr>
                <w:ilvl w:val="0"/>
                <w:numId w:val="8"/>
              </w:numPr>
              <w:ind w:left="457" w:hanging="283"/>
              <w:jc w:val="left"/>
              <w:rPr>
                <w:rFonts w:ascii="Calibri" w:eastAsia="Calibri" w:hAnsi="Calibri" w:cs="Calibri"/>
                <w:szCs w:val="20"/>
                <w:lang w:eastAsia="sl-SI"/>
              </w:rPr>
            </w:pPr>
            <w:r w:rsidRPr="00041A10">
              <w:rPr>
                <w:rFonts w:ascii="Calibri" w:eastAsia="Calibri" w:hAnsi="Calibri" w:cs="Calibri"/>
                <w:b/>
                <w:szCs w:val="20"/>
                <w:lang w:eastAsia="sl-SI"/>
              </w:rPr>
              <w:t>Obrazci za sestavo ponudbe:</w:t>
            </w:r>
          </w:p>
        </w:tc>
        <w:tc>
          <w:tcPr>
            <w:tcW w:w="3968" w:type="dxa"/>
            <w:gridSpan w:val="3"/>
            <w:vAlign w:val="center"/>
          </w:tcPr>
          <w:p w14:paraId="527F3E9D" w14:textId="77777777" w:rsidR="00C05838" w:rsidRPr="00041A10" w:rsidRDefault="00C05838" w:rsidP="00F721CB">
            <w:pPr>
              <w:pStyle w:val="Telobesedila"/>
              <w:jc w:val="center"/>
              <w:rPr>
                <w:rFonts w:ascii="Calibri" w:eastAsia="Calibri" w:hAnsi="Calibri" w:cs="Calibri"/>
                <w:szCs w:val="20"/>
                <w:lang w:eastAsia="sl-SI"/>
              </w:rPr>
            </w:pPr>
          </w:p>
        </w:tc>
      </w:tr>
      <w:tr w:rsidR="00C05838" w:rsidRPr="00041A10" w14:paraId="259BE805" w14:textId="77777777" w:rsidTr="002951B8">
        <w:trPr>
          <w:jc w:val="center"/>
        </w:trPr>
        <w:tc>
          <w:tcPr>
            <w:tcW w:w="6379" w:type="dxa"/>
            <w:vAlign w:val="center"/>
          </w:tcPr>
          <w:p w14:paraId="54CE3680" w14:textId="1BD65113" w:rsidR="00C05838" w:rsidRPr="00041A10" w:rsidRDefault="00C05838" w:rsidP="00C05838">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t xml:space="preserve">Obrazec </w:t>
            </w:r>
            <w:r w:rsidR="007B61AD">
              <w:rPr>
                <w:rFonts w:ascii="Calibri" w:eastAsia="Calibri" w:hAnsi="Calibri" w:cs="Calibri"/>
                <w:b/>
                <w:szCs w:val="20"/>
                <w:lang w:eastAsia="sl-SI"/>
              </w:rPr>
              <w:t>2</w:t>
            </w:r>
            <w:r w:rsidR="007B61AD" w:rsidRPr="00041A10">
              <w:rPr>
                <w:rFonts w:ascii="Calibri" w:eastAsia="Calibri" w:hAnsi="Calibri" w:cs="Calibri"/>
                <w:b/>
                <w:szCs w:val="20"/>
                <w:lang w:eastAsia="sl-SI"/>
              </w:rPr>
              <w:t xml:space="preserve"> </w:t>
            </w:r>
            <w:r w:rsidRPr="00041A10">
              <w:rPr>
                <w:rFonts w:ascii="Calibri" w:eastAsia="Calibri" w:hAnsi="Calibri" w:cs="Calibri"/>
                <w:b/>
                <w:szCs w:val="20"/>
                <w:lang w:eastAsia="sl-SI"/>
              </w:rPr>
              <w:t xml:space="preserve">– Dodatek k ponudbi, </w:t>
            </w:r>
            <w:r w:rsidRPr="00041A10">
              <w:rPr>
                <w:rFonts w:ascii="Calibri" w:eastAsia="Calibri" w:hAnsi="Calibri" w:cs="Calibri"/>
                <w:szCs w:val="20"/>
                <w:lang w:eastAsia="sl-SI"/>
              </w:rPr>
              <w:t>izpolnjen</w:t>
            </w:r>
            <w:r w:rsidR="00BD452C">
              <w:rPr>
                <w:rFonts w:ascii="Calibri" w:eastAsia="Calibri" w:hAnsi="Calibri" w:cs="Calibri"/>
                <w:szCs w:val="20"/>
                <w:lang w:eastAsia="sl-SI"/>
              </w:rPr>
              <w:t xml:space="preserve"> in</w:t>
            </w:r>
            <w:r w:rsidRPr="00041A10">
              <w:rPr>
                <w:rFonts w:ascii="Calibri" w:eastAsia="Calibri" w:hAnsi="Calibri" w:cs="Calibri"/>
                <w:szCs w:val="20"/>
                <w:lang w:eastAsia="sl-SI"/>
              </w:rPr>
              <w:t xml:space="preserve"> podpis</w:t>
            </w:r>
            <w:r w:rsidR="00BD452C">
              <w:rPr>
                <w:rFonts w:ascii="Calibri" w:eastAsia="Calibri" w:hAnsi="Calibri" w:cs="Calibri"/>
                <w:szCs w:val="20"/>
                <w:lang w:eastAsia="sl-SI"/>
              </w:rPr>
              <w:t>an</w:t>
            </w:r>
            <w:r w:rsidRPr="00041A10">
              <w:rPr>
                <w:rFonts w:ascii="Calibri" w:eastAsia="Calibri" w:hAnsi="Calibri" w:cs="Calibri"/>
                <w:szCs w:val="20"/>
                <w:lang w:eastAsia="sl-SI"/>
              </w:rPr>
              <w:t xml:space="preserve"> na </w:t>
            </w:r>
            <w:r w:rsidR="00C96D59">
              <w:rPr>
                <w:rFonts w:ascii="Calibri" w:eastAsia="Calibri" w:hAnsi="Calibri" w:cs="Calibri"/>
                <w:szCs w:val="20"/>
                <w:lang w:eastAsia="sl-SI"/>
              </w:rPr>
              <w:t>zadnji</w:t>
            </w:r>
            <w:r w:rsidR="00C96D59" w:rsidRPr="00C05838">
              <w:rPr>
                <w:rFonts w:ascii="Calibri" w:eastAsia="Calibri" w:hAnsi="Calibri" w:cs="Calibri"/>
                <w:szCs w:val="20"/>
                <w:lang w:eastAsia="sl-SI"/>
              </w:rPr>
              <w:t xml:space="preserve"> </w:t>
            </w:r>
            <w:r w:rsidRPr="00041A10">
              <w:rPr>
                <w:rFonts w:ascii="Calibri" w:eastAsia="Calibri" w:hAnsi="Calibri" w:cs="Calibri"/>
                <w:szCs w:val="20"/>
                <w:lang w:eastAsia="sl-SI"/>
              </w:rPr>
              <w:t>strani</w:t>
            </w:r>
          </w:p>
        </w:tc>
        <w:tc>
          <w:tcPr>
            <w:tcW w:w="1489" w:type="dxa"/>
            <w:vAlign w:val="center"/>
          </w:tcPr>
          <w:p w14:paraId="060DB9D3"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579E87A7"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77C6EDC0" w14:textId="77777777" w:rsidR="00C05838" w:rsidRPr="00704CD6" w:rsidRDefault="00C05838" w:rsidP="00F721CB">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5C922C93" w14:textId="77777777" w:rsidTr="002951B8">
        <w:trPr>
          <w:jc w:val="center"/>
        </w:trPr>
        <w:tc>
          <w:tcPr>
            <w:tcW w:w="6379" w:type="dxa"/>
            <w:vAlign w:val="center"/>
          </w:tcPr>
          <w:p w14:paraId="6920D8A9" w14:textId="441FDE74" w:rsidR="00C05838" w:rsidRPr="00041A10" w:rsidRDefault="00C05838" w:rsidP="00C05838">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t xml:space="preserve">Obrazec </w:t>
            </w:r>
            <w:r w:rsidR="007B61AD">
              <w:rPr>
                <w:rFonts w:ascii="Calibri" w:eastAsia="Calibri" w:hAnsi="Calibri" w:cs="Calibri"/>
                <w:b/>
                <w:szCs w:val="20"/>
                <w:lang w:eastAsia="sl-SI"/>
              </w:rPr>
              <w:t>3</w:t>
            </w:r>
            <w:r w:rsidR="007B61AD" w:rsidRPr="00041A10">
              <w:rPr>
                <w:rFonts w:ascii="Calibri" w:eastAsia="Calibri" w:hAnsi="Calibri" w:cs="Calibri"/>
                <w:b/>
                <w:szCs w:val="20"/>
                <w:lang w:eastAsia="sl-SI"/>
              </w:rPr>
              <w:t xml:space="preserve"> </w:t>
            </w:r>
            <w:r w:rsidRPr="00041A10">
              <w:rPr>
                <w:rFonts w:ascii="Calibri" w:eastAsia="Calibri" w:hAnsi="Calibri" w:cs="Calibri"/>
                <w:b/>
                <w:szCs w:val="20"/>
                <w:lang w:eastAsia="sl-SI"/>
              </w:rPr>
              <w:t xml:space="preserve">– </w:t>
            </w:r>
            <w:r>
              <w:rPr>
                <w:rFonts w:ascii="Calibri" w:eastAsia="Calibri" w:hAnsi="Calibri" w:cs="Calibri"/>
                <w:b/>
                <w:szCs w:val="20"/>
                <w:lang w:eastAsia="sl-SI"/>
              </w:rPr>
              <w:t>Skupina ponudnikov / joint venture</w:t>
            </w:r>
            <w:r w:rsidRPr="00041A10">
              <w:rPr>
                <w:rFonts w:ascii="Calibri" w:eastAsia="Calibri" w:hAnsi="Calibri" w:cs="Calibri"/>
                <w:b/>
                <w:szCs w:val="20"/>
                <w:lang w:eastAsia="sl-SI"/>
              </w:rPr>
              <w:t xml:space="preserve">, </w:t>
            </w:r>
            <w:r w:rsidRPr="00041A10">
              <w:rPr>
                <w:rFonts w:ascii="Calibri" w:eastAsia="Calibri" w:hAnsi="Calibri" w:cs="Calibri"/>
                <w:szCs w:val="20"/>
                <w:lang w:eastAsia="sl-SI"/>
              </w:rPr>
              <w:t>izpolnjen</w:t>
            </w:r>
            <w:r w:rsidR="00BD452C">
              <w:rPr>
                <w:rFonts w:ascii="Calibri" w:eastAsia="Calibri" w:hAnsi="Calibri" w:cs="Calibri"/>
                <w:szCs w:val="20"/>
                <w:lang w:eastAsia="sl-SI"/>
              </w:rPr>
              <w:t xml:space="preserve"> in</w:t>
            </w:r>
            <w:r w:rsidRPr="00041A10">
              <w:rPr>
                <w:rFonts w:ascii="Calibri" w:eastAsia="Calibri" w:hAnsi="Calibri" w:cs="Calibri"/>
                <w:szCs w:val="20"/>
                <w:lang w:eastAsia="sl-SI"/>
              </w:rPr>
              <w:t xml:space="preserve"> podpisan na </w:t>
            </w:r>
            <w:r w:rsidR="00C96D59">
              <w:rPr>
                <w:rFonts w:ascii="Calibri" w:eastAsia="Calibri" w:hAnsi="Calibri" w:cs="Calibri"/>
                <w:szCs w:val="20"/>
                <w:lang w:eastAsia="sl-SI"/>
              </w:rPr>
              <w:t>zadnji</w:t>
            </w:r>
            <w:r w:rsidR="00C96D59" w:rsidRPr="00C05838">
              <w:rPr>
                <w:rFonts w:ascii="Calibri" w:eastAsia="Calibri" w:hAnsi="Calibri" w:cs="Calibri"/>
                <w:szCs w:val="20"/>
                <w:lang w:eastAsia="sl-SI"/>
              </w:rPr>
              <w:t xml:space="preserve"> </w:t>
            </w:r>
            <w:r w:rsidRPr="00041A10">
              <w:rPr>
                <w:rFonts w:ascii="Calibri" w:eastAsia="Calibri" w:hAnsi="Calibri" w:cs="Calibri"/>
                <w:szCs w:val="20"/>
                <w:lang w:eastAsia="sl-SI"/>
              </w:rPr>
              <w:t>strani</w:t>
            </w:r>
            <w:r>
              <w:rPr>
                <w:rFonts w:ascii="Calibri" w:eastAsia="Calibri" w:hAnsi="Calibri" w:cs="Calibri"/>
                <w:szCs w:val="20"/>
                <w:lang w:eastAsia="sl-SI"/>
              </w:rPr>
              <w:t>, priloga</w:t>
            </w:r>
          </w:p>
        </w:tc>
        <w:tc>
          <w:tcPr>
            <w:tcW w:w="1489" w:type="dxa"/>
            <w:vAlign w:val="center"/>
          </w:tcPr>
          <w:p w14:paraId="2C24CB39"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1A951EE7"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65CF4B8C" w14:textId="77777777" w:rsidR="00C05838" w:rsidRPr="00704CD6" w:rsidRDefault="00C05838" w:rsidP="00F721CB">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009ED48D" w14:textId="77777777" w:rsidTr="002951B8">
        <w:trPr>
          <w:jc w:val="center"/>
        </w:trPr>
        <w:tc>
          <w:tcPr>
            <w:tcW w:w="6379" w:type="dxa"/>
            <w:vAlign w:val="center"/>
          </w:tcPr>
          <w:p w14:paraId="6EC4E0C3" w14:textId="15A5CE47" w:rsidR="00C05838" w:rsidRPr="00041A10" w:rsidRDefault="00C05838" w:rsidP="00C05838">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t xml:space="preserve">Obrazec </w:t>
            </w:r>
            <w:r w:rsidR="007B61AD">
              <w:rPr>
                <w:rFonts w:ascii="Calibri" w:eastAsia="Calibri" w:hAnsi="Calibri" w:cs="Calibri"/>
                <w:b/>
                <w:szCs w:val="20"/>
                <w:lang w:eastAsia="sl-SI"/>
              </w:rPr>
              <w:t>4</w:t>
            </w:r>
            <w:r>
              <w:rPr>
                <w:rFonts w:ascii="Calibri" w:eastAsia="Calibri" w:hAnsi="Calibri" w:cs="Calibri"/>
                <w:b/>
                <w:szCs w:val="20"/>
                <w:lang w:eastAsia="sl-SI"/>
              </w:rPr>
              <w:t xml:space="preserve"> </w:t>
            </w:r>
            <w:r w:rsidRPr="00041A10">
              <w:rPr>
                <w:rFonts w:ascii="Calibri" w:eastAsia="Calibri" w:hAnsi="Calibri" w:cs="Calibri"/>
                <w:b/>
                <w:szCs w:val="20"/>
                <w:lang w:eastAsia="sl-SI"/>
              </w:rPr>
              <w:t xml:space="preserve">– </w:t>
            </w:r>
            <w:r>
              <w:rPr>
                <w:rFonts w:ascii="Calibri" w:eastAsia="Calibri" w:hAnsi="Calibri" w:cs="Calibri"/>
                <w:b/>
                <w:szCs w:val="20"/>
                <w:lang w:eastAsia="sl-SI"/>
              </w:rPr>
              <w:t>Spisek imenovanih podizvajalcev</w:t>
            </w:r>
            <w:r w:rsidRPr="00041A10">
              <w:rPr>
                <w:rFonts w:ascii="Calibri" w:eastAsia="Calibri" w:hAnsi="Calibri" w:cs="Calibri"/>
                <w:b/>
                <w:szCs w:val="20"/>
                <w:lang w:eastAsia="sl-SI"/>
              </w:rPr>
              <w:t xml:space="preserve">, </w:t>
            </w:r>
            <w:r w:rsidRPr="00041A10">
              <w:rPr>
                <w:rFonts w:ascii="Calibri" w:eastAsia="Calibri" w:hAnsi="Calibri" w:cs="Calibri"/>
                <w:szCs w:val="20"/>
                <w:lang w:eastAsia="sl-SI"/>
              </w:rPr>
              <w:t xml:space="preserve">izpolnjen, podpisan in žigosan na </w:t>
            </w:r>
            <w:r w:rsidR="00C96D59">
              <w:rPr>
                <w:rFonts w:ascii="Calibri" w:eastAsia="Calibri" w:hAnsi="Calibri" w:cs="Calibri"/>
                <w:szCs w:val="20"/>
                <w:lang w:eastAsia="sl-SI"/>
              </w:rPr>
              <w:t>zadnji</w:t>
            </w:r>
            <w:r w:rsidR="00C96D59" w:rsidRPr="00C05838">
              <w:rPr>
                <w:rFonts w:ascii="Calibri" w:eastAsia="Calibri" w:hAnsi="Calibri" w:cs="Calibri"/>
                <w:szCs w:val="20"/>
                <w:lang w:eastAsia="sl-SI"/>
              </w:rPr>
              <w:t xml:space="preserve"> </w:t>
            </w:r>
            <w:r w:rsidRPr="00041A10">
              <w:rPr>
                <w:rFonts w:ascii="Calibri" w:eastAsia="Calibri" w:hAnsi="Calibri" w:cs="Calibri"/>
                <w:szCs w:val="20"/>
                <w:lang w:eastAsia="sl-SI"/>
              </w:rPr>
              <w:t>strani</w:t>
            </w:r>
          </w:p>
        </w:tc>
        <w:tc>
          <w:tcPr>
            <w:tcW w:w="1489" w:type="dxa"/>
            <w:vAlign w:val="center"/>
          </w:tcPr>
          <w:p w14:paraId="11EF7F1F"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2BEC797E"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29FD9737" w14:textId="77777777" w:rsidR="00C05838" w:rsidRPr="00704CD6" w:rsidRDefault="00C05838" w:rsidP="00F721CB">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2951B8" w:rsidRPr="00041A10" w14:paraId="4DA3833F" w14:textId="77777777" w:rsidTr="007A218D">
        <w:trPr>
          <w:jc w:val="center"/>
        </w:trPr>
        <w:tc>
          <w:tcPr>
            <w:tcW w:w="6379" w:type="dxa"/>
            <w:vAlign w:val="center"/>
          </w:tcPr>
          <w:p w14:paraId="684CE835" w14:textId="53469AB5" w:rsidR="002951B8" w:rsidRPr="009A6DDA" w:rsidRDefault="002951B8" w:rsidP="009A6DDA">
            <w:pPr>
              <w:pStyle w:val="Telobesedila"/>
              <w:numPr>
                <w:ilvl w:val="1"/>
                <w:numId w:val="8"/>
              </w:numPr>
              <w:ind w:left="601" w:hanging="284"/>
              <w:jc w:val="left"/>
              <w:rPr>
                <w:rFonts w:ascii="Calibri" w:eastAsia="Calibri" w:hAnsi="Calibri" w:cs="Calibri"/>
                <w:szCs w:val="20"/>
                <w:lang w:eastAsia="sl-SI"/>
              </w:rPr>
            </w:pPr>
            <w:r w:rsidRPr="00041A10">
              <w:rPr>
                <w:rFonts w:ascii="Calibri" w:eastAsia="Calibri" w:hAnsi="Calibri" w:cs="Calibri"/>
                <w:b/>
                <w:szCs w:val="20"/>
                <w:lang w:eastAsia="sl-SI"/>
              </w:rPr>
              <w:t xml:space="preserve">Obrazec </w:t>
            </w:r>
            <w:r w:rsidR="007B61AD">
              <w:rPr>
                <w:rFonts w:ascii="Calibri" w:eastAsia="Calibri" w:hAnsi="Calibri" w:cs="Calibri"/>
                <w:b/>
                <w:szCs w:val="20"/>
                <w:lang w:eastAsia="sl-SI"/>
              </w:rPr>
              <w:t>5</w:t>
            </w:r>
            <w:r w:rsidRPr="00041A10">
              <w:rPr>
                <w:rFonts w:ascii="Calibri" w:eastAsia="Calibri" w:hAnsi="Calibri" w:cs="Calibri"/>
                <w:b/>
                <w:szCs w:val="20"/>
                <w:lang w:eastAsia="sl-SI"/>
              </w:rPr>
              <w:t xml:space="preserve"> – </w:t>
            </w:r>
            <w:r w:rsidR="009A6DDA">
              <w:rPr>
                <w:rFonts w:ascii="Calibri" w:eastAsia="Calibri" w:hAnsi="Calibri" w:cs="Calibri"/>
                <w:b/>
                <w:szCs w:val="20"/>
                <w:lang w:eastAsia="sl-SI"/>
              </w:rPr>
              <w:t>Vzorec garancije za resnost ponudbe</w:t>
            </w:r>
            <w:r w:rsidR="009A6DDA">
              <w:rPr>
                <w:rFonts w:ascii="Calibri" w:eastAsia="Calibri" w:hAnsi="Calibri" w:cs="Calibri"/>
                <w:szCs w:val="20"/>
                <w:lang w:eastAsia="sl-SI"/>
              </w:rPr>
              <w:t>, neizpolnjen in podpisan na zadnji strani</w:t>
            </w:r>
          </w:p>
        </w:tc>
        <w:tc>
          <w:tcPr>
            <w:tcW w:w="2830" w:type="dxa"/>
            <w:gridSpan w:val="2"/>
            <w:vAlign w:val="center"/>
          </w:tcPr>
          <w:p w14:paraId="39540F1B" w14:textId="281D4AE8" w:rsidR="002951B8" w:rsidRPr="00704CD6" w:rsidRDefault="002951B8" w:rsidP="00F721CB">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138" w:type="dxa"/>
            <w:vAlign w:val="center"/>
          </w:tcPr>
          <w:p w14:paraId="697521ED" w14:textId="6F81506C" w:rsidR="002951B8" w:rsidRPr="00704CD6" w:rsidRDefault="002951B8" w:rsidP="00F721CB">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1A6800DC" w14:textId="77777777" w:rsidTr="002951B8">
        <w:trPr>
          <w:jc w:val="center"/>
        </w:trPr>
        <w:tc>
          <w:tcPr>
            <w:tcW w:w="6379" w:type="dxa"/>
            <w:vAlign w:val="center"/>
          </w:tcPr>
          <w:p w14:paraId="14EEF549" w14:textId="7D71582C" w:rsidR="00C05838" w:rsidRPr="00041A10" w:rsidRDefault="00C05838">
            <w:pPr>
              <w:pStyle w:val="Telobesedila"/>
              <w:numPr>
                <w:ilvl w:val="1"/>
                <w:numId w:val="8"/>
              </w:numPr>
              <w:ind w:left="601" w:hanging="284"/>
              <w:jc w:val="left"/>
              <w:rPr>
                <w:rFonts w:ascii="Calibri" w:eastAsia="Calibri" w:hAnsi="Calibri" w:cs="Calibri"/>
                <w:szCs w:val="20"/>
                <w:lang w:eastAsia="sl-SI"/>
              </w:rPr>
            </w:pPr>
            <w:r w:rsidRPr="00041A10">
              <w:rPr>
                <w:rFonts w:ascii="Calibri" w:eastAsia="Calibri" w:hAnsi="Calibri" w:cs="Calibri"/>
                <w:b/>
                <w:szCs w:val="20"/>
                <w:lang w:eastAsia="sl-SI"/>
              </w:rPr>
              <w:t xml:space="preserve">Obrazec </w:t>
            </w:r>
            <w:r>
              <w:rPr>
                <w:rFonts w:ascii="Calibri" w:eastAsia="Calibri" w:hAnsi="Calibri" w:cs="Calibri"/>
                <w:b/>
                <w:szCs w:val="20"/>
                <w:lang w:eastAsia="sl-SI"/>
              </w:rPr>
              <w:t xml:space="preserve"> </w:t>
            </w:r>
            <w:r w:rsidR="007B61AD">
              <w:rPr>
                <w:rFonts w:ascii="Calibri" w:eastAsia="Calibri" w:hAnsi="Calibri" w:cs="Calibri"/>
                <w:b/>
                <w:szCs w:val="20"/>
                <w:lang w:eastAsia="sl-SI"/>
              </w:rPr>
              <w:t>6</w:t>
            </w:r>
            <w:r w:rsidR="007B61AD" w:rsidRPr="00041A10">
              <w:rPr>
                <w:rFonts w:ascii="Calibri" w:eastAsia="Calibri" w:hAnsi="Calibri" w:cs="Calibri"/>
                <w:b/>
                <w:szCs w:val="20"/>
                <w:lang w:eastAsia="sl-SI"/>
              </w:rPr>
              <w:t xml:space="preserve"> </w:t>
            </w:r>
            <w:r w:rsidRPr="00041A10">
              <w:rPr>
                <w:rFonts w:ascii="Calibri" w:eastAsia="Calibri" w:hAnsi="Calibri" w:cs="Calibri"/>
                <w:b/>
                <w:szCs w:val="20"/>
                <w:lang w:eastAsia="sl-SI"/>
              </w:rPr>
              <w:t>– Vzorec garancije za dobro izvedbo pogodbenih obveznosti, neizpolnjen</w:t>
            </w:r>
            <w:r w:rsidR="00BD452C">
              <w:rPr>
                <w:rFonts w:ascii="Calibri" w:eastAsia="Calibri" w:hAnsi="Calibri" w:cs="Calibri"/>
                <w:b/>
                <w:szCs w:val="20"/>
                <w:lang w:eastAsia="sl-SI"/>
              </w:rPr>
              <w:t xml:space="preserve"> in</w:t>
            </w:r>
            <w:r w:rsidRPr="00041A10">
              <w:rPr>
                <w:rFonts w:ascii="Calibri" w:eastAsia="Calibri" w:hAnsi="Calibri" w:cs="Calibri"/>
                <w:b/>
                <w:szCs w:val="20"/>
                <w:lang w:eastAsia="sl-SI"/>
              </w:rPr>
              <w:t xml:space="preserve"> </w:t>
            </w:r>
            <w:r w:rsidRPr="00041A10">
              <w:rPr>
                <w:rFonts w:ascii="Calibri" w:eastAsia="Calibri" w:hAnsi="Calibri" w:cs="Calibri"/>
                <w:szCs w:val="20"/>
                <w:lang w:eastAsia="sl-SI"/>
              </w:rPr>
              <w:t>podpisan na zadnji strani</w:t>
            </w:r>
          </w:p>
        </w:tc>
        <w:tc>
          <w:tcPr>
            <w:tcW w:w="1489" w:type="dxa"/>
            <w:vAlign w:val="center"/>
          </w:tcPr>
          <w:p w14:paraId="2E44AC7D"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1B9A0F61"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004CB929" w14:textId="77777777" w:rsidR="00C05838" w:rsidRPr="00704CD6" w:rsidRDefault="00C05838" w:rsidP="00F721CB">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28592202" w14:textId="77777777" w:rsidTr="002951B8">
        <w:trPr>
          <w:jc w:val="center"/>
        </w:trPr>
        <w:tc>
          <w:tcPr>
            <w:tcW w:w="6379" w:type="dxa"/>
            <w:vAlign w:val="center"/>
          </w:tcPr>
          <w:p w14:paraId="22F5BCC9" w14:textId="2C6DC1FC" w:rsidR="00C05838" w:rsidRPr="00041A10" w:rsidRDefault="00C05838">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t xml:space="preserve">Obrazec </w:t>
            </w:r>
            <w:r w:rsidR="007B61AD">
              <w:rPr>
                <w:rFonts w:ascii="Calibri" w:eastAsia="Calibri" w:hAnsi="Calibri" w:cs="Calibri"/>
                <w:b/>
                <w:szCs w:val="20"/>
                <w:lang w:eastAsia="sl-SI"/>
              </w:rPr>
              <w:t>7</w:t>
            </w:r>
            <w:r w:rsidR="007B61AD" w:rsidRPr="00041A10">
              <w:rPr>
                <w:rFonts w:ascii="Calibri" w:eastAsia="Calibri" w:hAnsi="Calibri" w:cs="Calibri"/>
                <w:b/>
                <w:szCs w:val="20"/>
                <w:lang w:eastAsia="sl-SI"/>
              </w:rPr>
              <w:t xml:space="preserve"> </w:t>
            </w:r>
            <w:r w:rsidRPr="00041A10">
              <w:rPr>
                <w:rFonts w:ascii="Calibri" w:eastAsia="Calibri" w:hAnsi="Calibri" w:cs="Calibri"/>
                <w:b/>
                <w:szCs w:val="20"/>
                <w:lang w:eastAsia="sl-SI"/>
              </w:rPr>
              <w:t>– Vzorec garancije za odpravo napak v garancijskem roku, neizpolnjen</w:t>
            </w:r>
            <w:r w:rsidR="00BD452C">
              <w:rPr>
                <w:rFonts w:ascii="Calibri" w:eastAsia="Calibri" w:hAnsi="Calibri" w:cs="Calibri"/>
                <w:b/>
                <w:szCs w:val="20"/>
                <w:lang w:eastAsia="sl-SI"/>
              </w:rPr>
              <w:t xml:space="preserve"> in </w:t>
            </w:r>
            <w:r w:rsidRPr="00041A10">
              <w:rPr>
                <w:rFonts w:ascii="Calibri" w:eastAsia="Calibri" w:hAnsi="Calibri" w:cs="Calibri"/>
                <w:szCs w:val="20"/>
                <w:lang w:eastAsia="sl-SI"/>
              </w:rPr>
              <w:t>podpisan na zadnji strani</w:t>
            </w:r>
          </w:p>
        </w:tc>
        <w:tc>
          <w:tcPr>
            <w:tcW w:w="1489" w:type="dxa"/>
            <w:vAlign w:val="center"/>
          </w:tcPr>
          <w:p w14:paraId="48582A17"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795393D0"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165A7C24" w14:textId="77777777" w:rsidR="00C05838" w:rsidRPr="00704CD6" w:rsidRDefault="00C05838" w:rsidP="00F721CB">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r w:rsidR="00C05838" w:rsidRPr="00041A10" w14:paraId="1D613B8F" w14:textId="77777777" w:rsidTr="00D92ECD">
        <w:trPr>
          <w:jc w:val="center"/>
        </w:trPr>
        <w:tc>
          <w:tcPr>
            <w:tcW w:w="6379" w:type="dxa"/>
            <w:vAlign w:val="center"/>
          </w:tcPr>
          <w:p w14:paraId="7E7A71A7" w14:textId="64AD939B" w:rsidR="00C05838" w:rsidRPr="00041A10" w:rsidRDefault="00C05838">
            <w:pPr>
              <w:pStyle w:val="Telobesedila"/>
              <w:numPr>
                <w:ilvl w:val="1"/>
                <w:numId w:val="8"/>
              </w:numPr>
              <w:ind w:left="601" w:hanging="284"/>
              <w:jc w:val="left"/>
              <w:rPr>
                <w:rFonts w:ascii="Calibri" w:eastAsia="Calibri" w:hAnsi="Calibri" w:cs="Calibri"/>
                <w:szCs w:val="20"/>
                <w:lang w:eastAsia="sl-SI"/>
              </w:rPr>
            </w:pPr>
            <w:r w:rsidRPr="00041A10">
              <w:rPr>
                <w:rFonts w:ascii="Calibri" w:eastAsia="Calibri" w:hAnsi="Calibri" w:cs="Calibri"/>
                <w:b/>
                <w:szCs w:val="20"/>
                <w:lang w:eastAsia="sl-SI"/>
              </w:rPr>
              <w:t xml:space="preserve">Obrazec </w:t>
            </w:r>
            <w:r w:rsidR="007B61AD">
              <w:rPr>
                <w:rFonts w:ascii="Calibri" w:eastAsia="Calibri" w:hAnsi="Calibri" w:cs="Calibri"/>
                <w:b/>
                <w:szCs w:val="20"/>
                <w:lang w:eastAsia="sl-SI"/>
              </w:rPr>
              <w:t xml:space="preserve">8 </w:t>
            </w:r>
            <w:r w:rsidRPr="00041A10">
              <w:rPr>
                <w:rFonts w:ascii="Calibri" w:eastAsia="Calibri" w:hAnsi="Calibri" w:cs="Calibri"/>
                <w:b/>
                <w:szCs w:val="20"/>
                <w:lang w:eastAsia="sl-SI"/>
              </w:rPr>
              <w:t xml:space="preserve">– Referenčni projekti, </w:t>
            </w:r>
            <w:r w:rsidRPr="00041A10">
              <w:rPr>
                <w:rFonts w:ascii="Calibri" w:eastAsia="Calibri" w:hAnsi="Calibri" w:cs="Calibri"/>
                <w:szCs w:val="20"/>
                <w:lang w:eastAsia="sl-SI"/>
              </w:rPr>
              <w:t>izpolnjen</w:t>
            </w:r>
            <w:r w:rsidR="00BD452C">
              <w:rPr>
                <w:rFonts w:ascii="Calibri" w:eastAsia="Calibri" w:hAnsi="Calibri" w:cs="Calibri"/>
                <w:szCs w:val="20"/>
                <w:lang w:eastAsia="sl-SI"/>
              </w:rPr>
              <w:t xml:space="preserve"> in</w:t>
            </w:r>
            <w:r w:rsidRPr="00041A10">
              <w:rPr>
                <w:rFonts w:ascii="Calibri" w:eastAsia="Calibri" w:hAnsi="Calibri" w:cs="Calibri"/>
                <w:szCs w:val="20"/>
                <w:lang w:eastAsia="sl-SI"/>
              </w:rPr>
              <w:t xml:space="preserve"> podpisani na </w:t>
            </w:r>
            <w:r w:rsidR="00C96D59">
              <w:rPr>
                <w:rFonts w:ascii="Calibri" w:eastAsia="Calibri" w:hAnsi="Calibri" w:cs="Calibri"/>
                <w:szCs w:val="20"/>
                <w:lang w:eastAsia="sl-SI"/>
              </w:rPr>
              <w:t>zadnji</w:t>
            </w:r>
            <w:r w:rsidR="00C96D59" w:rsidRPr="00C05838">
              <w:rPr>
                <w:rFonts w:ascii="Calibri" w:eastAsia="Calibri" w:hAnsi="Calibri" w:cs="Calibri"/>
                <w:szCs w:val="20"/>
                <w:lang w:eastAsia="sl-SI"/>
              </w:rPr>
              <w:t xml:space="preserve"> </w:t>
            </w:r>
            <w:r w:rsidRPr="00041A10">
              <w:rPr>
                <w:rFonts w:ascii="Calibri" w:eastAsia="Calibri" w:hAnsi="Calibri" w:cs="Calibri"/>
                <w:szCs w:val="20"/>
                <w:lang w:eastAsia="sl-SI"/>
              </w:rPr>
              <w:t xml:space="preserve">strani; </w:t>
            </w:r>
          </w:p>
        </w:tc>
        <w:tc>
          <w:tcPr>
            <w:tcW w:w="3968" w:type="dxa"/>
            <w:gridSpan w:val="3"/>
            <w:vAlign w:val="center"/>
          </w:tcPr>
          <w:p w14:paraId="3A670616" w14:textId="77777777" w:rsidR="00C05838" w:rsidRPr="00704CD6" w:rsidRDefault="00857059"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r>
      <w:tr w:rsidR="00857059" w:rsidRPr="00041A10" w14:paraId="5A8BC510" w14:textId="77777777" w:rsidTr="00D92ECD">
        <w:trPr>
          <w:jc w:val="center"/>
        </w:trPr>
        <w:tc>
          <w:tcPr>
            <w:tcW w:w="6379" w:type="dxa"/>
            <w:vAlign w:val="center"/>
          </w:tcPr>
          <w:p w14:paraId="36368DF4" w14:textId="72047D9E" w:rsidR="00857059" w:rsidRPr="00041A10" w:rsidRDefault="00857059">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t xml:space="preserve">Obrazec </w:t>
            </w:r>
            <w:r w:rsidR="007B61AD">
              <w:rPr>
                <w:rFonts w:ascii="Calibri" w:eastAsia="Calibri" w:hAnsi="Calibri" w:cs="Calibri"/>
                <w:b/>
                <w:szCs w:val="20"/>
                <w:lang w:eastAsia="sl-SI"/>
              </w:rPr>
              <w:t xml:space="preserve">9 </w:t>
            </w:r>
            <w:r w:rsidRPr="00041A10">
              <w:rPr>
                <w:rFonts w:ascii="Calibri" w:eastAsia="Calibri" w:hAnsi="Calibri" w:cs="Calibri"/>
                <w:b/>
                <w:szCs w:val="20"/>
                <w:lang w:eastAsia="sl-SI"/>
              </w:rPr>
              <w:t xml:space="preserve">– </w:t>
            </w:r>
            <w:r>
              <w:rPr>
                <w:rFonts w:ascii="Calibri" w:eastAsia="Calibri" w:hAnsi="Calibri" w:cs="Calibri"/>
                <w:b/>
                <w:szCs w:val="20"/>
                <w:lang w:eastAsia="sl-SI"/>
              </w:rPr>
              <w:t>Referenca gospodarskega subjekta</w:t>
            </w:r>
            <w:r w:rsidRPr="00041A10">
              <w:rPr>
                <w:rFonts w:ascii="Calibri" w:eastAsia="Calibri" w:hAnsi="Calibri" w:cs="Calibri"/>
                <w:b/>
                <w:szCs w:val="20"/>
                <w:lang w:eastAsia="sl-SI"/>
              </w:rPr>
              <w:t xml:space="preserve">, </w:t>
            </w:r>
            <w:r w:rsidRPr="00041A10">
              <w:rPr>
                <w:rFonts w:ascii="Calibri" w:eastAsia="Calibri" w:hAnsi="Calibri" w:cs="Calibri"/>
                <w:szCs w:val="20"/>
                <w:lang w:eastAsia="sl-SI"/>
              </w:rPr>
              <w:t>izpolnjen</w:t>
            </w:r>
            <w:r w:rsidR="00BD452C">
              <w:rPr>
                <w:rFonts w:ascii="Calibri" w:eastAsia="Calibri" w:hAnsi="Calibri" w:cs="Calibri"/>
                <w:szCs w:val="20"/>
                <w:lang w:eastAsia="sl-SI"/>
              </w:rPr>
              <w:t xml:space="preserve"> in</w:t>
            </w:r>
            <w:r w:rsidRPr="00041A10">
              <w:rPr>
                <w:rFonts w:ascii="Calibri" w:eastAsia="Calibri" w:hAnsi="Calibri" w:cs="Calibri"/>
                <w:szCs w:val="20"/>
                <w:lang w:eastAsia="sl-SI"/>
              </w:rPr>
              <w:t xml:space="preserve"> podpisan na vsaki strani</w:t>
            </w:r>
            <w:r>
              <w:rPr>
                <w:rFonts w:ascii="Calibri" w:eastAsia="Calibri" w:hAnsi="Calibri" w:cs="Calibri"/>
                <w:szCs w:val="20"/>
                <w:lang w:eastAsia="sl-SI"/>
              </w:rPr>
              <w:t xml:space="preserve"> za vsak referenčni projekt</w:t>
            </w:r>
          </w:p>
        </w:tc>
        <w:tc>
          <w:tcPr>
            <w:tcW w:w="3968" w:type="dxa"/>
            <w:gridSpan w:val="3"/>
            <w:vAlign w:val="center"/>
          </w:tcPr>
          <w:p w14:paraId="65F09B89" w14:textId="77777777" w:rsidR="00857059" w:rsidRPr="00704CD6" w:rsidRDefault="00857059"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r>
      <w:tr w:rsidR="00857059" w:rsidRPr="00041A10" w14:paraId="21D71601" w14:textId="77777777" w:rsidTr="00D92ECD">
        <w:trPr>
          <w:jc w:val="center"/>
        </w:trPr>
        <w:tc>
          <w:tcPr>
            <w:tcW w:w="6379" w:type="dxa"/>
            <w:vAlign w:val="center"/>
          </w:tcPr>
          <w:p w14:paraId="3F13DF0A" w14:textId="31540E36" w:rsidR="00857059" w:rsidRPr="00041A10" w:rsidRDefault="00857059">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t xml:space="preserve">Obrazec </w:t>
            </w:r>
            <w:r>
              <w:rPr>
                <w:rFonts w:ascii="Calibri" w:eastAsia="Calibri" w:hAnsi="Calibri" w:cs="Calibri"/>
                <w:b/>
                <w:szCs w:val="20"/>
                <w:lang w:eastAsia="sl-SI"/>
              </w:rPr>
              <w:t>1</w:t>
            </w:r>
            <w:r w:rsidR="007B61AD">
              <w:rPr>
                <w:rFonts w:ascii="Calibri" w:eastAsia="Calibri" w:hAnsi="Calibri" w:cs="Calibri"/>
                <w:b/>
                <w:szCs w:val="20"/>
                <w:lang w:eastAsia="sl-SI"/>
              </w:rPr>
              <w:t>0</w:t>
            </w:r>
            <w:r>
              <w:rPr>
                <w:rFonts w:ascii="Calibri" w:eastAsia="Calibri" w:hAnsi="Calibri" w:cs="Calibri"/>
                <w:b/>
                <w:szCs w:val="20"/>
                <w:lang w:eastAsia="sl-SI"/>
              </w:rPr>
              <w:t xml:space="preserve"> </w:t>
            </w:r>
            <w:r w:rsidRPr="00041A10">
              <w:rPr>
                <w:rFonts w:ascii="Calibri" w:eastAsia="Calibri" w:hAnsi="Calibri" w:cs="Calibri"/>
                <w:b/>
                <w:szCs w:val="20"/>
                <w:lang w:eastAsia="sl-SI"/>
              </w:rPr>
              <w:t xml:space="preserve">– </w:t>
            </w:r>
            <w:r>
              <w:rPr>
                <w:rFonts w:ascii="Calibri" w:eastAsia="Calibri" w:hAnsi="Calibri" w:cs="Calibri"/>
                <w:b/>
                <w:szCs w:val="20"/>
                <w:lang w:eastAsia="sl-SI"/>
              </w:rPr>
              <w:t>Podatki o kadrovskih zmogljivostih</w:t>
            </w:r>
            <w:r w:rsidRPr="00041A10">
              <w:rPr>
                <w:rFonts w:ascii="Calibri" w:eastAsia="Calibri" w:hAnsi="Calibri" w:cs="Calibri"/>
                <w:b/>
                <w:szCs w:val="20"/>
                <w:lang w:eastAsia="sl-SI"/>
              </w:rPr>
              <w:t xml:space="preserve">,  </w:t>
            </w:r>
            <w:r w:rsidRPr="00041A10">
              <w:rPr>
                <w:rFonts w:ascii="Calibri" w:eastAsia="Calibri" w:hAnsi="Calibri" w:cs="Calibri"/>
                <w:szCs w:val="20"/>
                <w:lang w:eastAsia="sl-SI"/>
              </w:rPr>
              <w:t>izpolnjen</w:t>
            </w:r>
            <w:r w:rsidR="00BD452C">
              <w:rPr>
                <w:rFonts w:ascii="Calibri" w:eastAsia="Calibri" w:hAnsi="Calibri" w:cs="Calibri"/>
                <w:szCs w:val="20"/>
                <w:lang w:eastAsia="sl-SI"/>
              </w:rPr>
              <w:t xml:space="preserve"> in </w:t>
            </w:r>
            <w:r w:rsidRPr="00041A10">
              <w:rPr>
                <w:rFonts w:ascii="Calibri" w:eastAsia="Calibri" w:hAnsi="Calibri" w:cs="Calibri"/>
                <w:szCs w:val="20"/>
                <w:lang w:eastAsia="sl-SI"/>
              </w:rPr>
              <w:t xml:space="preserve">podpisan na </w:t>
            </w:r>
            <w:r w:rsidR="00C96D59">
              <w:rPr>
                <w:rFonts w:ascii="Calibri" w:eastAsia="Calibri" w:hAnsi="Calibri" w:cs="Calibri"/>
                <w:szCs w:val="20"/>
                <w:lang w:eastAsia="sl-SI"/>
              </w:rPr>
              <w:t>zadnji</w:t>
            </w:r>
            <w:r w:rsidR="00C96D59" w:rsidRPr="00C05838">
              <w:rPr>
                <w:rFonts w:ascii="Calibri" w:eastAsia="Calibri" w:hAnsi="Calibri" w:cs="Calibri"/>
                <w:szCs w:val="20"/>
                <w:lang w:eastAsia="sl-SI"/>
              </w:rPr>
              <w:t xml:space="preserve"> </w:t>
            </w:r>
            <w:r w:rsidRPr="00041A10">
              <w:rPr>
                <w:rFonts w:ascii="Calibri" w:eastAsia="Calibri" w:hAnsi="Calibri" w:cs="Calibri"/>
                <w:szCs w:val="20"/>
                <w:lang w:eastAsia="sl-SI"/>
              </w:rPr>
              <w:t>strani</w:t>
            </w:r>
          </w:p>
        </w:tc>
        <w:tc>
          <w:tcPr>
            <w:tcW w:w="3968" w:type="dxa"/>
            <w:gridSpan w:val="3"/>
            <w:vAlign w:val="center"/>
          </w:tcPr>
          <w:p w14:paraId="78604F82" w14:textId="77777777" w:rsidR="00857059" w:rsidRPr="00704CD6" w:rsidRDefault="00857059"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r>
      <w:tr w:rsidR="00C05838" w:rsidRPr="00041A10" w14:paraId="43695B8A" w14:textId="77777777" w:rsidTr="00AA1802">
        <w:trPr>
          <w:jc w:val="center"/>
        </w:trPr>
        <w:tc>
          <w:tcPr>
            <w:tcW w:w="6379" w:type="dxa"/>
            <w:vAlign w:val="center"/>
          </w:tcPr>
          <w:p w14:paraId="5373EDDE" w14:textId="00B1F22E" w:rsidR="00C05838" w:rsidRPr="00041A10" w:rsidRDefault="00857059">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lastRenderedPageBreak/>
              <w:t xml:space="preserve">Obrazec </w:t>
            </w:r>
            <w:r>
              <w:rPr>
                <w:rFonts w:ascii="Calibri" w:eastAsia="Calibri" w:hAnsi="Calibri" w:cs="Calibri"/>
                <w:b/>
                <w:szCs w:val="20"/>
                <w:lang w:eastAsia="sl-SI"/>
              </w:rPr>
              <w:t>1</w:t>
            </w:r>
            <w:r w:rsidR="007B61AD">
              <w:rPr>
                <w:rFonts w:ascii="Calibri" w:eastAsia="Calibri" w:hAnsi="Calibri" w:cs="Calibri"/>
                <w:b/>
                <w:szCs w:val="20"/>
                <w:lang w:eastAsia="sl-SI"/>
              </w:rPr>
              <w:t>1</w:t>
            </w:r>
            <w:r>
              <w:rPr>
                <w:rFonts w:ascii="Calibri" w:eastAsia="Calibri" w:hAnsi="Calibri" w:cs="Calibri"/>
                <w:b/>
                <w:szCs w:val="20"/>
                <w:lang w:eastAsia="sl-SI"/>
              </w:rPr>
              <w:t xml:space="preserve"> </w:t>
            </w:r>
            <w:r w:rsidRPr="00041A10">
              <w:rPr>
                <w:rFonts w:ascii="Calibri" w:eastAsia="Calibri" w:hAnsi="Calibri" w:cs="Calibri"/>
                <w:b/>
                <w:szCs w:val="20"/>
                <w:lang w:eastAsia="sl-SI"/>
              </w:rPr>
              <w:t xml:space="preserve">– </w:t>
            </w:r>
            <w:r>
              <w:rPr>
                <w:rFonts w:ascii="Calibri" w:eastAsia="Calibri" w:hAnsi="Calibri" w:cs="Calibri"/>
                <w:b/>
                <w:szCs w:val="20"/>
                <w:lang w:eastAsia="sl-SI"/>
              </w:rPr>
              <w:t>Reference kadra</w:t>
            </w:r>
            <w:r w:rsidRPr="00041A10">
              <w:rPr>
                <w:rFonts w:ascii="Calibri" w:eastAsia="Calibri" w:hAnsi="Calibri" w:cs="Calibri"/>
                <w:b/>
                <w:szCs w:val="20"/>
                <w:lang w:eastAsia="sl-SI"/>
              </w:rPr>
              <w:t xml:space="preserve">,  </w:t>
            </w:r>
            <w:r w:rsidRPr="00041A10">
              <w:rPr>
                <w:rFonts w:ascii="Calibri" w:eastAsia="Calibri" w:hAnsi="Calibri" w:cs="Calibri"/>
                <w:szCs w:val="20"/>
                <w:lang w:eastAsia="sl-SI"/>
              </w:rPr>
              <w:t>izpolnjen</w:t>
            </w:r>
            <w:r w:rsidR="00BD452C">
              <w:rPr>
                <w:rFonts w:ascii="Calibri" w:eastAsia="Calibri" w:hAnsi="Calibri" w:cs="Calibri"/>
                <w:szCs w:val="20"/>
                <w:lang w:eastAsia="sl-SI"/>
              </w:rPr>
              <w:t xml:space="preserve"> in</w:t>
            </w:r>
            <w:r w:rsidRPr="00041A10">
              <w:rPr>
                <w:rFonts w:ascii="Calibri" w:eastAsia="Calibri" w:hAnsi="Calibri" w:cs="Calibri"/>
                <w:szCs w:val="20"/>
                <w:lang w:eastAsia="sl-SI"/>
              </w:rPr>
              <w:t xml:space="preserve"> podpisan na </w:t>
            </w:r>
            <w:r w:rsidR="00C96D59">
              <w:rPr>
                <w:rFonts w:ascii="Calibri" w:eastAsia="Calibri" w:hAnsi="Calibri" w:cs="Calibri"/>
                <w:szCs w:val="20"/>
                <w:lang w:eastAsia="sl-SI"/>
              </w:rPr>
              <w:t>zadnji</w:t>
            </w:r>
            <w:r w:rsidR="00C96D59" w:rsidRPr="00C05838">
              <w:rPr>
                <w:rFonts w:ascii="Calibri" w:eastAsia="Calibri" w:hAnsi="Calibri" w:cs="Calibri"/>
                <w:szCs w:val="20"/>
                <w:lang w:eastAsia="sl-SI"/>
              </w:rPr>
              <w:t xml:space="preserve"> </w:t>
            </w:r>
            <w:r w:rsidRPr="00041A10">
              <w:rPr>
                <w:rFonts w:ascii="Calibri" w:eastAsia="Calibri" w:hAnsi="Calibri" w:cs="Calibri"/>
                <w:szCs w:val="20"/>
                <w:lang w:eastAsia="sl-SI"/>
              </w:rPr>
              <w:t>strani</w:t>
            </w:r>
            <w:r>
              <w:rPr>
                <w:rFonts w:ascii="Calibri" w:eastAsia="Calibri" w:hAnsi="Calibri" w:cs="Calibri"/>
                <w:szCs w:val="20"/>
                <w:lang w:eastAsia="sl-SI"/>
              </w:rPr>
              <w:t xml:space="preserve"> za vsak referenčni projekt</w:t>
            </w:r>
          </w:p>
        </w:tc>
        <w:tc>
          <w:tcPr>
            <w:tcW w:w="3968" w:type="dxa"/>
            <w:gridSpan w:val="3"/>
            <w:vAlign w:val="center"/>
          </w:tcPr>
          <w:p w14:paraId="21793EC2" w14:textId="77777777" w:rsidR="00C05838" w:rsidRPr="00704CD6" w:rsidRDefault="00C05838"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r>
      <w:tr w:rsidR="00B5429D" w:rsidRPr="00041A10" w14:paraId="48FADA76" w14:textId="77777777" w:rsidTr="00AA1802">
        <w:trPr>
          <w:jc w:val="center"/>
        </w:trPr>
        <w:tc>
          <w:tcPr>
            <w:tcW w:w="6379" w:type="dxa"/>
            <w:vAlign w:val="center"/>
          </w:tcPr>
          <w:p w14:paraId="7D79B064" w14:textId="45A489E7" w:rsidR="00B5429D" w:rsidRPr="00041A10" w:rsidRDefault="00B5429D" w:rsidP="00C05838">
            <w:pPr>
              <w:pStyle w:val="Telobesedila"/>
              <w:numPr>
                <w:ilvl w:val="1"/>
                <w:numId w:val="8"/>
              </w:numPr>
              <w:ind w:left="601" w:hanging="284"/>
              <w:jc w:val="left"/>
              <w:rPr>
                <w:rFonts w:ascii="Calibri" w:eastAsia="Calibri" w:hAnsi="Calibri" w:cs="Calibri"/>
                <w:b/>
                <w:szCs w:val="20"/>
                <w:lang w:eastAsia="sl-SI"/>
              </w:rPr>
            </w:pPr>
            <w:r>
              <w:rPr>
                <w:rFonts w:ascii="Calibri" w:eastAsia="Calibri" w:hAnsi="Calibri" w:cs="Calibri"/>
                <w:b/>
                <w:szCs w:val="20"/>
                <w:lang w:eastAsia="sl-SI"/>
              </w:rPr>
              <w:t>Obrazec 1</w:t>
            </w:r>
            <w:r w:rsidR="007B61AD">
              <w:rPr>
                <w:rFonts w:ascii="Calibri" w:eastAsia="Calibri" w:hAnsi="Calibri" w:cs="Calibri"/>
                <w:b/>
                <w:szCs w:val="20"/>
                <w:lang w:eastAsia="sl-SI"/>
              </w:rPr>
              <w:t>2</w:t>
            </w:r>
            <w:r>
              <w:rPr>
                <w:rFonts w:ascii="Calibri" w:eastAsia="Calibri" w:hAnsi="Calibri" w:cs="Calibri"/>
                <w:b/>
                <w:szCs w:val="20"/>
                <w:lang w:eastAsia="sl-SI"/>
              </w:rPr>
              <w:t xml:space="preserve"> – Ovojnica, </w:t>
            </w:r>
            <w:r>
              <w:rPr>
                <w:rFonts w:ascii="Calibri" w:eastAsia="Calibri" w:hAnsi="Calibri" w:cs="Calibri"/>
                <w:szCs w:val="20"/>
                <w:lang w:eastAsia="sl-SI"/>
              </w:rPr>
              <w:t>del ponudbe, ki se dostavlja na naslov naročnika, mora biti naslovljen skladno s predlogo Ovojnica</w:t>
            </w:r>
          </w:p>
        </w:tc>
        <w:tc>
          <w:tcPr>
            <w:tcW w:w="3968" w:type="dxa"/>
            <w:gridSpan w:val="3"/>
            <w:vAlign w:val="center"/>
          </w:tcPr>
          <w:p w14:paraId="4070F885" w14:textId="3561D916" w:rsidR="00B5429D" w:rsidRPr="00704CD6" w:rsidRDefault="00B5429D" w:rsidP="00C05838">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r>
      <w:tr w:rsidR="00783F22" w:rsidRPr="00041A10" w14:paraId="008CD270" w14:textId="77777777" w:rsidTr="00912C24">
        <w:trPr>
          <w:trHeight w:val="690"/>
          <w:jc w:val="center"/>
        </w:trPr>
        <w:tc>
          <w:tcPr>
            <w:tcW w:w="6379" w:type="dxa"/>
            <w:vAlign w:val="center"/>
          </w:tcPr>
          <w:p w14:paraId="3BE9866A" w14:textId="4EE52FA7" w:rsidR="00783F22" w:rsidRPr="00041A10" w:rsidRDefault="00783F22" w:rsidP="00783F22">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t xml:space="preserve">Izjava </w:t>
            </w:r>
            <w:r>
              <w:rPr>
                <w:rFonts w:ascii="Calibri" w:eastAsia="Calibri" w:hAnsi="Calibri" w:cs="Calibri"/>
                <w:b/>
                <w:szCs w:val="20"/>
                <w:lang w:eastAsia="sl-SI"/>
              </w:rPr>
              <w:t>1</w:t>
            </w:r>
            <w:r w:rsidRPr="00041A10">
              <w:rPr>
                <w:rFonts w:ascii="Calibri" w:eastAsia="Calibri" w:hAnsi="Calibri" w:cs="Calibri"/>
                <w:b/>
                <w:szCs w:val="20"/>
                <w:lang w:eastAsia="sl-SI"/>
              </w:rPr>
              <w:t xml:space="preserve"> – Soglasje podizvajalca o poravnavi njegove terjatve do glavnega izvajalca, </w:t>
            </w:r>
            <w:r w:rsidRPr="00041A10">
              <w:rPr>
                <w:rFonts w:ascii="Calibri" w:eastAsia="Calibri" w:hAnsi="Calibri" w:cs="Calibri"/>
                <w:szCs w:val="20"/>
                <w:lang w:eastAsia="sl-SI"/>
              </w:rPr>
              <w:t>izpolnjena</w:t>
            </w:r>
            <w:r>
              <w:rPr>
                <w:rFonts w:ascii="Calibri" w:eastAsia="Calibri" w:hAnsi="Calibri" w:cs="Calibri"/>
                <w:szCs w:val="20"/>
                <w:lang w:eastAsia="sl-SI"/>
              </w:rPr>
              <w:t xml:space="preserve"> in</w:t>
            </w:r>
            <w:r w:rsidRPr="00041A10">
              <w:rPr>
                <w:rFonts w:ascii="Calibri" w:eastAsia="Calibri" w:hAnsi="Calibri" w:cs="Calibri"/>
                <w:szCs w:val="20"/>
                <w:lang w:eastAsia="sl-SI"/>
              </w:rPr>
              <w:t xml:space="preserve"> podpisana na </w:t>
            </w:r>
            <w:r>
              <w:rPr>
                <w:rFonts w:ascii="Calibri" w:eastAsia="Calibri" w:hAnsi="Calibri" w:cs="Calibri"/>
                <w:szCs w:val="20"/>
                <w:lang w:eastAsia="sl-SI"/>
              </w:rPr>
              <w:t>zadnji</w:t>
            </w:r>
            <w:r w:rsidRPr="00C05838">
              <w:rPr>
                <w:rFonts w:ascii="Calibri" w:eastAsia="Calibri" w:hAnsi="Calibri" w:cs="Calibri"/>
                <w:szCs w:val="20"/>
                <w:lang w:eastAsia="sl-SI"/>
              </w:rPr>
              <w:t xml:space="preserve"> </w:t>
            </w:r>
            <w:r w:rsidRPr="00041A10">
              <w:rPr>
                <w:rFonts w:ascii="Calibri" w:eastAsia="Calibri" w:hAnsi="Calibri" w:cs="Calibri"/>
                <w:szCs w:val="20"/>
                <w:lang w:eastAsia="sl-SI"/>
              </w:rPr>
              <w:t>strani</w:t>
            </w:r>
          </w:p>
        </w:tc>
        <w:tc>
          <w:tcPr>
            <w:tcW w:w="1489" w:type="dxa"/>
            <w:vAlign w:val="center"/>
          </w:tcPr>
          <w:p w14:paraId="08D65CB7" w14:textId="496209FC" w:rsidR="00783F22" w:rsidRPr="00704CD6" w:rsidRDefault="00783F22" w:rsidP="00783F22">
            <w:pPr>
              <w:pStyle w:val="Telobesedila"/>
              <w:ind w:left="459"/>
              <w:rPr>
                <w:rFonts w:ascii="Calibri" w:eastAsia="Calibri" w:hAnsi="Calibri" w:cs="Calibri"/>
                <w:b/>
                <w:sz w:val="36"/>
                <w:szCs w:val="36"/>
                <w:lang w:eastAsia="sl-SI"/>
              </w:rPr>
            </w:pPr>
            <w:r w:rsidRPr="00704CD6">
              <w:rPr>
                <w:rFonts w:ascii="Calibri" w:eastAsia="Calibri" w:hAnsi="Calibri" w:cs="Calibri"/>
                <w:sz w:val="36"/>
                <w:szCs w:val="36"/>
                <w:lang w:eastAsia="sl-SI"/>
              </w:rPr>
              <w:sym w:font="Wingdings 2" w:char="F04F"/>
            </w:r>
          </w:p>
        </w:tc>
        <w:tc>
          <w:tcPr>
            <w:tcW w:w="1341" w:type="dxa"/>
            <w:vAlign w:val="center"/>
          </w:tcPr>
          <w:p w14:paraId="22AF818B" w14:textId="5125ED1A" w:rsidR="00783F22" w:rsidRPr="00704CD6" w:rsidRDefault="00783F22" w:rsidP="00783F22">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vAlign w:val="center"/>
          </w:tcPr>
          <w:p w14:paraId="420979A7" w14:textId="3705CF25" w:rsidR="00783F22" w:rsidRPr="00704CD6" w:rsidRDefault="00783F22" w:rsidP="00783F22">
            <w:pPr>
              <w:pStyle w:val="Telobesedila"/>
              <w:jc w:val="center"/>
              <w:rPr>
                <w:rFonts w:ascii="Calibri" w:eastAsia="Calibri" w:hAnsi="Calibri" w:cs="Calibri"/>
                <w:sz w:val="36"/>
                <w:szCs w:val="36"/>
                <w:lang w:eastAsia="sl-SI"/>
              </w:rPr>
            </w:pPr>
            <w:r w:rsidRPr="00704CD6">
              <w:rPr>
                <w:rFonts w:ascii="Calibri" w:eastAsia="Calibri" w:hAnsi="Calibri" w:cs="Arial"/>
                <w:sz w:val="36"/>
                <w:szCs w:val="36"/>
                <w:lang w:eastAsia="sl-SI"/>
              </w:rPr>
              <w:sym w:font="Wingdings 2" w:char="F050"/>
            </w:r>
          </w:p>
        </w:tc>
      </w:tr>
      <w:tr w:rsidR="00783F22" w:rsidRPr="00041A10" w14:paraId="044B3A82" w14:textId="77777777" w:rsidTr="00912C24">
        <w:trPr>
          <w:trHeight w:val="690"/>
          <w:jc w:val="center"/>
        </w:trPr>
        <w:tc>
          <w:tcPr>
            <w:tcW w:w="6379" w:type="dxa"/>
            <w:vAlign w:val="center"/>
          </w:tcPr>
          <w:p w14:paraId="6F85AB74" w14:textId="193991F7" w:rsidR="00783F22" w:rsidRPr="00041A10" w:rsidRDefault="00783F22" w:rsidP="00783F22">
            <w:pPr>
              <w:pStyle w:val="Telobesedila"/>
              <w:numPr>
                <w:ilvl w:val="1"/>
                <w:numId w:val="8"/>
              </w:numPr>
              <w:ind w:left="601" w:hanging="284"/>
              <w:jc w:val="left"/>
              <w:rPr>
                <w:rFonts w:ascii="Calibri" w:eastAsia="Calibri" w:hAnsi="Calibri" w:cs="Calibri"/>
                <w:b/>
                <w:szCs w:val="20"/>
                <w:lang w:eastAsia="sl-SI"/>
              </w:rPr>
            </w:pPr>
            <w:r w:rsidRPr="00041A10">
              <w:rPr>
                <w:rFonts w:ascii="Calibri" w:eastAsia="Calibri" w:hAnsi="Calibri" w:cs="Calibri"/>
                <w:b/>
                <w:szCs w:val="20"/>
                <w:lang w:eastAsia="sl-SI"/>
              </w:rPr>
              <w:t xml:space="preserve">Izjava </w:t>
            </w:r>
            <w:r>
              <w:rPr>
                <w:rFonts w:ascii="Calibri" w:eastAsia="Calibri" w:hAnsi="Calibri" w:cs="Calibri"/>
                <w:b/>
                <w:szCs w:val="20"/>
                <w:lang w:eastAsia="sl-SI"/>
              </w:rPr>
              <w:t>2</w:t>
            </w:r>
            <w:r w:rsidRPr="00041A10">
              <w:rPr>
                <w:rFonts w:ascii="Calibri" w:eastAsia="Calibri" w:hAnsi="Calibri" w:cs="Calibri"/>
                <w:b/>
                <w:szCs w:val="20"/>
                <w:lang w:eastAsia="sl-SI"/>
              </w:rPr>
              <w:t xml:space="preserve"> – </w:t>
            </w:r>
            <w:r>
              <w:rPr>
                <w:rFonts w:ascii="Calibri" w:eastAsia="Calibri" w:hAnsi="Calibri" w:cs="Calibri"/>
                <w:b/>
                <w:szCs w:val="20"/>
                <w:lang w:eastAsia="sl-SI"/>
              </w:rPr>
              <w:t>Pooblastilo za pridobitev podatkov iz kazenske evidence</w:t>
            </w:r>
            <w:r w:rsidRPr="00041A10">
              <w:rPr>
                <w:rFonts w:ascii="Calibri" w:eastAsia="Calibri" w:hAnsi="Calibri" w:cs="Calibri"/>
                <w:b/>
                <w:szCs w:val="20"/>
                <w:lang w:eastAsia="sl-SI"/>
              </w:rPr>
              <w:t xml:space="preserve">, </w:t>
            </w:r>
            <w:r w:rsidRPr="00041A10">
              <w:rPr>
                <w:rFonts w:ascii="Calibri" w:eastAsia="Calibri" w:hAnsi="Calibri" w:cs="Calibri"/>
                <w:szCs w:val="20"/>
                <w:lang w:eastAsia="sl-SI"/>
              </w:rPr>
              <w:t>izpolnjena</w:t>
            </w:r>
            <w:r>
              <w:rPr>
                <w:rFonts w:ascii="Calibri" w:eastAsia="Calibri" w:hAnsi="Calibri" w:cs="Calibri"/>
                <w:szCs w:val="20"/>
                <w:lang w:eastAsia="sl-SI"/>
              </w:rPr>
              <w:t xml:space="preserve"> in</w:t>
            </w:r>
            <w:r w:rsidRPr="00041A10">
              <w:rPr>
                <w:rFonts w:ascii="Calibri" w:eastAsia="Calibri" w:hAnsi="Calibri" w:cs="Calibri"/>
                <w:szCs w:val="20"/>
                <w:lang w:eastAsia="sl-SI"/>
              </w:rPr>
              <w:t xml:space="preserve"> podpisana na </w:t>
            </w:r>
            <w:r>
              <w:rPr>
                <w:rFonts w:ascii="Calibri" w:eastAsia="Calibri" w:hAnsi="Calibri" w:cs="Calibri"/>
                <w:szCs w:val="20"/>
                <w:lang w:eastAsia="sl-SI"/>
              </w:rPr>
              <w:t>zadnji</w:t>
            </w:r>
            <w:r w:rsidRPr="00C05838">
              <w:rPr>
                <w:rFonts w:ascii="Calibri" w:eastAsia="Calibri" w:hAnsi="Calibri" w:cs="Calibri"/>
                <w:szCs w:val="20"/>
                <w:lang w:eastAsia="sl-SI"/>
              </w:rPr>
              <w:t xml:space="preserve"> </w:t>
            </w:r>
            <w:r w:rsidRPr="00041A10">
              <w:rPr>
                <w:rFonts w:ascii="Calibri" w:eastAsia="Calibri" w:hAnsi="Calibri" w:cs="Calibri"/>
                <w:szCs w:val="20"/>
                <w:lang w:eastAsia="sl-SI"/>
              </w:rPr>
              <w:t>strani</w:t>
            </w:r>
          </w:p>
        </w:tc>
        <w:tc>
          <w:tcPr>
            <w:tcW w:w="1489" w:type="dxa"/>
            <w:vAlign w:val="center"/>
          </w:tcPr>
          <w:p w14:paraId="760F8469" w14:textId="6A892161" w:rsidR="00783F22" w:rsidRPr="00704CD6" w:rsidRDefault="00783F22" w:rsidP="00783F22">
            <w:pPr>
              <w:pStyle w:val="Telobesedila"/>
              <w:ind w:left="459"/>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4C57B956" w14:textId="29D27FD9" w:rsidR="00783F22" w:rsidRPr="00704CD6" w:rsidRDefault="00783F22" w:rsidP="00783F22">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138" w:type="dxa"/>
            <w:vAlign w:val="center"/>
          </w:tcPr>
          <w:p w14:paraId="5C6E088F" w14:textId="0B7F7A1B" w:rsidR="00783F22" w:rsidRPr="00704CD6" w:rsidRDefault="00783F22" w:rsidP="00783F22">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r>
      <w:tr w:rsidR="00727947" w:rsidRPr="00041A10" w14:paraId="0D665B4B" w14:textId="77777777" w:rsidTr="00912C24">
        <w:trPr>
          <w:trHeight w:val="690"/>
          <w:jc w:val="center"/>
        </w:trPr>
        <w:tc>
          <w:tcPr>
            <w:tcW w:w="6379" w:type="dxa"/>
            <w:vAlign w:val="center"/>
          </w:tcPr>
          <w:p w14:paraId="6DE0AAA1" w14:textId="77777777" w:rsidR="00727947" w:rsidRPr="00041A10" w:rsidRDefault="00727947" w:rsidP="00C96D59">
            <w:pPr>
              <w:pStyle w:val="Telobesedila"/>
              <w:numPr>
                <w:ilvl w:val="0"/>
                <w:numId w:val="8"/>
              </w:numPr>
              <w:ind w:left="459" w:hanging="285"/>
              <w:jc w:val="left"/>
              <w:rPr>
                <w:rFonts w:ascii="Calibri" w:eastAsia="Calibri" w:hAnsi="Calibri" w:cs="Calibri"/>
                <w:b/>
                <w:szCs w:val="20"/>
                <w:lang w:eastAsia="sl-SI"/>
              </w:rPr>
            </w:pPr>
            <w:r w:rsidRPr="00041A10">
              <w:rPr>
                <w:rFonts w:ascii="Calibri" w:eastAsia="Calibri" w:hAnsi="Calibri" w:cs="Calibri"/>
                <w:b/>
                <w:szCs w:val="20"/>
                <w:lang w:eastAsia="sl-SI"/>
              </w:rPr>
              <w:t xml:space="preserve">Akt  oz. sklep o varovanju poslovne skrivnosti, </w:t>
            </w:r>
            <w:r w:rsidRPr="00041A10">
              <w:rPr>
                <w:rFonts w:ascii="Calibri" w:eastAsia="Calibri" w:hAnsi="Calibri" w:cs="Calibri"/>
                <w:szCs w:val="20"/>
                <w:lang w:eastAsia="sl-SI"/>
              </w:rPr>
              <w:t>v primeru, da so deli ponudbe označeni s stopnjo zaupnosti</w:t>
            </w:r>
          </w:p>
        </w:tc>
        <w:tc>
          <w:tcPr>
            <w:tcW w:w="1489" w:type="dxa"/>
            <w:vAlign w:val="center"/>
          </w:tcPr>
          <w:p w14:paraId="5EFED4AD" w14:textId="77777777" w:rsidR="00727947" w:rsidRPr="00704CD6" w:rsidRDefault="00727947" w:rsidP="00912C24">
            <w:pPr>
              <w:pStyle w:val="Telobesedila"/>
              <w:jc w:val="center"/>
              <w:rPr>
                <w:rFonts w:ascii="Calibri" w:eastAsia="Calibri" w:hAnsi="Calibri" w:cs="Calibri"/>
                <w:b/>
                <w:sz w:val="36"/>
                <w:szCs w:val="36"/>
                <w:lang w:eastAsia="sl-SI"/>
              </w:rPr>
            </w:pPr>
            <w:r w:rsidRPr="00704CD6">
              <w:rPr>
                <w:rFonts w:ascii="Calibri" w:eastAsia="Calibri" w:hAnsi="Calibri" w:cs="Calibri"/>
                <w:sz w:val="36"/>
                <w:szCs w:val="36"/>
                <w:lang w:eastAsia="sl-SI"/>
              </w:rPr>
              <w:sym w:font="Wingdings 2" w:char="F050"/>
            </w:r>
          </w:p>
        </w:tc>
        <w:tc>
          <w:tcPr>
            <w:tcW w:w="1341" w:type="dxa"/>
            <w:vAlign w:val="center"/>
          </w:tcPr>
          <w:p w14:paraId="7131EA27" w14:textId="77777777" w:rsidR="00727947" w:rsidRPr="00704CD6" w:rsidRDefault="00727947" w:rsidP="00912C24">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138" w:type="dxa"/>
            <w:vAlign w:val="center"/>
          </w:tcPr>
          <w:p w14:paraId="22F0DD4B" w14:textId="77777777" w:rsidR="00727947" w:rsidRPr="00704CD6" w:rsidRDefault="00727947">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r>
      <w:tr w:rsidR="00727947" w:rsidRPr="00041A10" w14:paraId="3F16576F" w14:textId="77777777" w:rsidTr="00912C24">
        <w:trPr>
          <w:trHeight w:val="690"/>
          <w:jc w:val="center"/>
        </w:trPr>
        <w:tc>
          <w:tcPr>
            <w:tcW w:w="6379" w:type="dxa"/>
            <w:tcBorders>
              <w:top w:val="single" w:sz="4" w:space="0" w:color="000000"/>
              <w:left w:val="single" w:sz="4" w:space="0" w:color="000000"/>
              <w:bottom w:val="single" w:sz="4" w:space="0" w:color="000000"/>
              <w:right w:val="single" w:sz="4" w:space="0" w:color="000000"/>
            </w:tcBorders>
            <w:vAlign w:val="center"/>
          </w:tcPr>
          <w:p w14:paraId="2AC905F1" w14:textId="4CA8BFA6" w:rsidR="00727947" w:rsidRPr="00041A10" w:rsidRDefault="00727947">
            <w:pPr>
              <w:pStyle w:val="Telobesedila"/>
              <w:numPr>
                <w:ilvl w:val="0"/>
                <w:numId w:val="8"/>
              </w:numPr>
              <w:ind w:left="459" w:hanging="285"/>
              <w:jc w:val="left"/>
              <w:rPr>
                <w:rFonts w:ascii="Calibri" w:eastAsia="Calibri" w:hAnsi="Calibri" w:cs="Calibri"/>
                <w:b/>
                <w:szCs w:val="20"/>
                <w:lang w:eastAsia="sl-SI"/>
              </w:rPr>
            </w:pPr>
            <w:r w:rsidRPr="00041A10">
              <w:rPr>
                <w:rFonts w:ascii="Calibri" w:eastAsia="Calibri" w:hAnsi="Calibri" w:cs="Calibri"/>
                <w:b/>
                <w:szCs w:val="20"/>
                <w:lang w:eastAsia="sl-SI"/>
              </w:rPr>
              <w:t>Vse  objave na Portalu javnih naročil</w:t>
            </w:r>
            <w:r w:rsidR="00BD452C">
              <w:rPr>
                <w:rFonts w:ascii="Calibri" w:eastAsia="Calibri" w:hAnsi="Calibri" w:cs="Calibri"/>
                <w:b/>
                <w:szCs w:val="20"/>
                <w:lang w:eastAsia="sl-SI"/>
              </w:rPr>
              <w:t>,</w:t>
            </w:r>
            <w:r w:rsidRPr="00041A10">
              <w:rPr>
                <w:rFonts w:ascii="Calibri" w:eastAsia="Calibri" w:hAnsi="Calibri" w:cs="Calibri"/>
                <w:b/>
                <w:szCs w:val="20"/>
                <w:lang w:eastAsia="sl-SI"/>
              </w:rPr>
              <w:t xml:space="preserve"> vezane na predmetno naročilo, podpisane na zadnji strani</w:t>
            </w:r>
          </w:p>
        </w:tc>
        <w:tc>
          <w:tcPr>
            <w:tcW w:w="1489" w:type="dxa"/>
            <w:tcBorders>
              <w:top w:val="single" w:sz="4" w:space="0" w:color="000000"/>
              <w:left w:val="single" w:sz="4" w:space="0" w:color="000000"/>
              <w:bottom w:val="single" w:sz="4" w:space="0" w:color="000000"/>
              <w:right w:val="single" w:sz="4" w:space="0" w:color="000000"/>
            </w:tcBorders>
            <w:vAlign w:val="center"/>
          </w:tcPr>
          <w:p w14:paraId="7CF5C324" w14:textId="77777777" w:rsidR="00727947" w:rsidRPr="00704CD6" w:rsidRDefault="00727947">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50"/>
            </w:r>
          </w:p>
        </w:tc>
        <w:tc>
          <w:tcPr>
            <w:tcW w:w="1341" w:type="dxa"/>
            <w:tcBorders>
              <w:top w:val="single" w:sz="4" w:space="0" w:color="000000"/>
              <w:left w:val="single" w:sz="4" w:space="0" w:color="000000"/>
              <w:bottom w:val="single" w:sz="4" w:space="0" w:color="000000"/>
              <w:right w:val="single" w:sz="4" w:space="0" w:color="000000"/>
            </w:tcBorders>
            <w:vAlign w:val="center"/>
          </w:tcPr>
          <w:p w14:paraId="7B4C3F0D" w14:textId="77777777" w:rsidR="00727947" w:rsidRPr="00704CD6" w:rsidRDefault="00727947">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c>
          <w:tcPr>
            <w:tcW w:w="1138" w:type="dxa"/>
            <w:tcBorders>
              <w:top w:val="single" w:sz="4" w:space="0" w:color="000000"/>
              <w:left w:val="single" w:sz="4" w:space="0" w:color="000000"/>
              <w:bottom w:val="single" w:sz="4" w:space="0" w:color="000000"/>
              <w:right w:val="single" w:sz="4" w:space="0" w:color="000000"/>
            </w:tcBorders>
            <w:vAlign w:val="center"/>
          </w:tcPr>
          <w:p w14:paraId="371BC30B" w14:textId="77777777" w:rsidR="00727947" w:rsidRPr="00704CD6" w:rsidRDefault="00727947">
            <w:pPr>
              <w:pStyle w:val="Telobesedila"/>
              <w:jc w:val="center"/>
              <w:rPr>
                <w:rFonts w:ascii="Calibri" w:eastAsia="Calibri" w:hAnsi="Calibri" w:cs="Calibri"/>
                <w:sz w:val="36"/>
                <w:szCs w:val="36"/>
                <w:lang w:eastAsia="sl-SI"/>
              </w:rPr>
            </w:pPr>
            <w:r w:rsidRPr="00704CD6">
              <w:rPr>
                <w:rFonts w:ascii="Calibri" w:eastAsia="Calibri" w:hAnsi="Calibri" w:cs="Calibri"/>
                <w:sz w:val="36"/>
                <w:szCs w:val="36"/>
                <w:lang w:eastAsia="sl-SI"/>
              </w:rPr>
              <w:sym w:font="Wingdings 2" w:char="F04F"/>
            </w:r>
          </w:p>
        </w:tc>
      </w:tr>
    </w:tbl>
    <w:p w14:paraId="57252061" w14:textId="77777777" w:rsidR="00DC44DB" w:rsidRDefault="00DC44DB"/>
    <w:p w14:paraId="46580806" w14:textId="77777777" w:rsidR="00DC44DB" w:rsidRDefault="00DC44DB"/>
    <w:p w14:paraId="3A389F67" w14:textId="77777777" w:rsidR="00DC44DB" w:rsidRDefault="00DC44DB">
      <w:r>
        <w:br w:type="page"/>
      </w:r>
    </w:p>
    <w:p w14:paraId="2948085D" w14:textId="77777777" w:rsidR="00AF76E6" w:rsidRPr="00041A10" w:rsidRDefault="00AF76E6" w:rsidP="00AF76E6">
      <w:pPr>
        <w:pStyle w:val="GLAVA1"/>
        <w:shd w:val="clear" w:color="auto" w:fill="D99594"/>
        <w:ind w:left="567" w:hanging="567"/>
        <w:rPr>
          <w:rFonts w:cs="Calibri"/>
        </w:rPr>
      </w:pPr>
      <w:bookmarkStart w:id="78" w:name="_Toc529197076"/>
      <w:r w:rsidRPr="00041A10">
        <w:rPr>
          <w:rFonts w:cs="Calibri"/>
        </w:rPr>
        <w:lastRenderedPageBreak/>
        <w:t>ODDAJA NAROČILA</w:t>
      </w:r>
      <w:bookmarkEnd w:id="78"/>
    </w:p>
    <w:p w14:paraId="4B75985F" w14:textId="77777777" w:rsidR="00AF76E6" w:rsidRPr="00041A10" w:rsidRDefault="00AF76E6" w:rsidP="00AF76E6">
      <w:pPr>
        <w:rPr>
          <w:rFonts w:cs="Calibri"/>
        </w:rPr>
      </w:pPr>
    </w:p>
    <w:p w14:paraId="79636460" w14:textId="77777777" w:rsidR="00AF76E6" w:rsidRPr="00041A10" w:rsidRDefault="00AF76E6" w:rsidP="00AF76E6">
      <w:pPr>
        <w:pStyle w:val="GLAVA11"/>
        <w:shd w:val="clear" w:color="auto" w:fill="E5B8B7"/>
        <w:ind w:left="567" w:hanging="567"/>
        <w:rPr>
          <w:rFonts w:cs="Calibri"/>
          <w:sz w:val="22"/>
        </w:rPr>
      </w:pPr>
      <w:bookmarkStart w:id="79" w:name="_Toc529197077"/>
      <w:r w:rsidRPr="00041A10">
        <w:rPr>
          <w:rFonts w:cs="Calibri"/>
          <w:sz w:val="22"/>
        </w:rPr>
        <w:t>ODLOČITEV O ODDAJI NAROČILA</w:t>
      </w:r>
      <w:bookmarkEnd w:id="79"/>
    </w:p>
    <w:p w14:paraId="750EBE58" w14:textId="77777777" w:rsidR="00AF76E6" w:rsidRPr="00041A10" w:rsidRDefault="00AF76E6" w:rsidP="00AF76E6">
      <w:pPr>
        <w:rPr>
          <w:rFonts w:cs="Calibri"/>
          <w:sz w:val="22"/>
        </w:rPr>
      </w:pPr>
    </w:p>
    <w:p w14:paraId="51A91F64" w14:textId="77777777" w:rsidR="00CE09B3" w:rsidRPr="0079515C" w:rsidRDefault="002A0D7C" w:rsidP="007A218D">
      <w:pPr>
        <w:pStyle w:val="GLAVA3"/>
      </w:pPr>
      <w:r w:rsidRPr="0079515C">
        <w:t>Naročnik v roku 5 dni po končanem preverjanju in ocenjevanju ponudb obvesti ponudnike o sprejeti odlo</w:t>
      </w:r>
      <w:r w:rsidR="00910758" w:rsidRPr="0079515C">
        <w:t>č</w:t>
      </w:r>
      <w:r w:rsidRPr="0079515C">
        <w:t>itvi v zvezi z oddajo javnega naročila. Odločitev o oddaji javnega naročila sprejme najpozneje v roku 90 dni od roka za oddajo ponudb.</w:t>
      </w:r>
    </w:p>
    <w:p w14:paraId="60262F0B" w14:textId="77777777" w:rsidR="00CE09B3" w:rsidRDefault="00CE09B3" w:rsidP="007A218D">
      <w:pPr>
        <w:pStyle w:val="GLAVA3"/>
        <w:numPr>
          <w:ilvl w:val="0"/>
          <w:numId w:val="0"/>
        </w:numPr>
        <w:ind w:left="567"/>
      </w:pPr>
    </w:p>
    <w:p w14:paraId="33E7B288" w14:textId="77777777" w:rsidR="001F684B" w:rsidRPr="004A330F" w:rsidRDefault="001F684B" w:rsidP="007A218D">
      <w:pPr>
        <w:pStyle w:val="GLAVA3"/>
      </w:pPr>
      <w:r w:rsidRPr="004A330F">
        <w:t>Ponudnikom je pravno varstvo zagotovljeno po Zakonu o pravnem varstvu v postopkih javnega naročanja.</w:t>
      </w:r>
    </w:p>
    <w:p w14:paraId="5AB8D6B5" w14:textId="77777777" w:rsidR="00041A10" w:rsidRPr="00041A10" w:rsidRDefault="00041A10" w:rsidP="007A218D">
      <w:pPr>
        <w:pStyle w:val="GLAVA3"/>
        <w:numPr>
          <w:ilvl w:val="0"/>
          <w:numId w:val="0"/>
        </w:numPr>
        <w:ind w:left="567"/>
      </w:pPr>
    </w:p>
    <w:p w14:paraId="0011CCA7" w14:textId="77777777" w:rsidR="00CE09B3" w:rsidRDefault="00CE09B3" w:rsidP="007A218D">
      <w:pPr>
        <w:pStyle w:val="GLAVA3"/>
      </w:pPr>
      <w:r w:rsidRPr="00041A10">
        <w:t>Odločitev o oddaji javnega naročila postane pravnomočna z dnem, ko zoper njo ni mogoče zahtevati pravnega varstva.</w:t>
      </w:r>
    </w:p>
    <w:p w14:paraId="45E4CF8D" w14:textId="77777777" w:rsidR="00AF76E6" w:rsidRDefault="00AF76E6" w:rsidP="007A218D">
      <w:pPr>
        <w:pStyle w:val="GLAVA3"/>
        <w:numPr>
          <w:ilvl w:val="0"/>
          <w:numId w:val="0"/>
        </w:numPr>
        <w:ind w:left="567"/>
      </w:pPr>
    </w:p>
    <w:p w14:paraId="75FB267E" w14:textId="77777777" w:rsidR="00041A10" w:rsidRPr="00041A10" w:rsidRDefault="00041A10" w:rsidP="00041A10">
      <w:pPr>
        <w:pStyle w:val="GLAVA11"/>
        <w:shd w:val="clear" w:color="auto" w:fill="E5B8B7"/>
        <w:ind w:left="567" w:hanging="567"/>
        <w:rPr>
          <w:rFonts w:cs="Calibri"/>
          <w:sz w:val="22"/>
        </w:rPr>
      </w:pPr>
      <w:bookmarkStart w:id="80" w:name="_Toc529197078"/>
      <w:r w:rsidRPr="00041A10">
        <w:rPr>
          <w:rFonts w:cs="Calibri"/>
          <w:sz w:val="22"/>
        </w:rPr>
        <w:t xml:space="preserve">PODPIS POGODBE IN </w:t>
      </w:r>
      <w:r w:rsidR="008A6DBD">
        <w:rPr>
          <w:rFonts w:cs="Calibri"/>
          <w:sz w:val="22"/>
        </w:rPr>
        <w:t>POGOJI ZA VELJAVNOST POGODBE</w:t>
      </w:r>
      <w:bookmarkEnd w:id="80"/>
    </w:p>
    <w:p w14:paraId="3F00A82F" w14:textId="77777777" w:rsidR="00041A10" w:rsidRPr="00041A10" w:rsidRDefault="00041A10" w:rsidP="00041A10">
      <w:pPr>
        <w:rPr>
          <w:rFonts w:cs="Calibri"/>
          <w:sz w:val="22"/>
        </w:rPr>
      </w:pPr>
    </w:p>
    <w:p w14:paraId="1740E905" w14:textId="3F469D69" w:rsidR="0031719A" w:rsidRPr="0031719A" w:rsidRDefault="0031719A" w:rsidP="007A218D">
      <w:pPr>
        <w:pStyle w:val="GLAVA3"/>
      </w:pPr>
      <w:r w:rsidRPr="00B175FE">
        <w:t>V skladu s 6. odstavkom 14. člena Zakona o integriteti in preprečevanju korupcije (Uradni list RS, št. 69/11-UPB2</w:t>
      </w:r>
      <w:r w:rsidR="00E36DE4">
        <w:t xml:space="preserve"> in 158/20</w:t>
      </w:r>
      <w:r w:rsidRPr="00B175FE">
        <w:t>; v nadaljevanju ZIntPK) je dolžan izbrani ponudnik na poziv naročnika, pred podpisom</w:t>
      </w:r>
      <w:r w:rsidRPr="0031719A">
        <w:t xml:space="preserve"> pogodbe, predložiti izjavo ali podatke o udeležbi fizičnih in pravnih oseb v lastništvu izbranega ponudnika, ter o gospodarskih subjektih za katere se glede na določbe zakona, ki ureja gospodarske družbe, šteje, da so povezane družbe z izbranim ponudnikom. Če bo ponudnik predložil lažno izjavo oziroma bo dal neresnične podatke o navedenih dejstvih, bo to imelo za posledico ničnost pogodbe. </w:t>
      </w:r>
    </w:p>
    <w:p w14:paraId="30382568" w14:textId="77777777" w:rsidR="0031719A" w:rsidRDefault="0031719A" w:rsidP="007A218D">
      <w:pPr>
        <w:pStyle w:val="GLAVA3"/>
        <w:numPr>
          <w:ilvl w:val="0"/>
          <w:numId w:val="0"/>
        </w:numPr>
        <w:ind w:left="567"/>
      </w:pPr>
    </w:p>
    <w:p w14:paraId="74FFD048" w14:textId="5600FBD7" w:rsidR="00041A10" w:rsidRPr="00041A10" w:rsidRDefault="00041A10" w:rsidP="007A218D">
      <w:pPr>
        <w:pStyle w:val="GLAVA3"/>
      </w:pPr>
      <w:r w:rsidRPr="00041A10">
        <w:t xml:space="preserve">V roku </w:t>
      </w:r>
      <w:r w:rsidRPr="00041A10">
        <w:rPr>
          <w:b/>
        </w:rPr>
        <w:t>deset (10) dni</w:t>
      </w:r>
      <w:r w:rsidRPr="00041A10">
        <w:t xml:space="preserve"> po prejemu pogodbe, mora uspešen Ponudnik datirati</w:t>
      </w:r>
      <w:r w:rsidR="00BD452C">
        <w:t xml:space="preserve"> in</w:t>
      </w:r>
      <w:r w:rsidRPr="00041A10">
        <w:t xml:space="preserve"> podpisati pogodbo ter jo vrniti naročniku. </w:t>
      </w:r>
    </w:p>
    <w:p w14:paraId="14E661A1" w14:textId="77777777" w:rsidR="00041A10" w:rsidRDefault="00041A10" w:rsidP="007A218D">
      <w:pPr>
        <w:pStyle w:val="GLAVA3"/>
        <w:numPr>
          <w:ilvl w:val="0"/>
          <w:numId w:val="0"/>
        </w:numPr>
        <w:ind w:left="567"/>
      </w:pPr>
    </w:p>
    <w:p w14:paraId="653C208C" w14:textId="77777777" w:rsidR="00CB46B1" w:rsidRPr="0079515C" w:rsidRDefault="00CB46B1" w:rsidP="007A218D">
      <w:pPr>
        <w:pStyle w:val="GLAVA3"/>
      </w:pPr>
      <w:r w:rsidRPr="00041A10">
        <w:rPr>
          <w:b/>
        </w:rPr>
        <w:t>V roku petnajst (15) dni od sklenitve pogodb</w:t>
      </w:r>
      <w:r>
        <w:rPr>
          <w:b/>
        </w:rPr>
        <w:t xml:space="preserve"> </w:t>
      </w:r>
      <w:r>
        <w:t xml:space="preserve">mora </w:t>
      </w:r>
      <w:r w:rsidR="008A6DBD">
        <w:t>u</w:t>
      </w:r>
      <w:r w:rsidRPr="00CB46B1">
        <w:t xml:space="preserve">spešen ponudnik naročniku izročiti bančno </w:t>
      </w:r>
      <w:r w:rsidRPr="0079515C">
        <w:t>garancijo za dobro izvedbo pogodbenih obveznosti.</w:t>
      </w:r>
    </w:p>
    <w:p w14:paraId="4EB98A81" w14:textId="77777777" w:rsidR="00CB46B1" w:rsidRPr="0079515C" w:rsidRDefault="00CB46B1" w:rsidP="00041A10">
      <w:pPr>
        <w:ind w:left="567" w:hanging="567"/>
        <w:rPr>
          <w:rFonts w:cs="Calibri"/>
          <w:bCs/>
          <w:sz w:val="22"/>
        </w:rPr>
      </w:pPr>
    </w:p>
    <w:p w14:paraId="3F034311" w14:textId="77777777" w:rsidR="00402498" w:rsidRPr="0079515C" w:rsidRDefault="00402498" w:rsidP="007A218D">
      <w:pPr>
        <w:pStyle w:val="GLAVA3"/>
      </w:pPr>
      <w:r w:rsidRPr="0079515C">
        <w:rPr>
          <w:b/>
        </w:rPr>
        <w:t xml:space="preserve">V roku petnajst (15) dni od sklenitve pogodb </w:t>
      </w:r>
      <w:r w:rsidRPr="0079515C">
        <w:t>mora uspešen ponudnik naročniku izročiti zavarovalne police za zavarovanje projektantske odgovornosti in zavarovalne police za zavarovanje izvajalčeve odgovornosti.</w:t>
      </w:r>
    </w:p>
    <w:p w14:paraId="7B30B299" w14:textId="77777777" w:rsidR="00402498" w:rsidRPr="00CB46B1" w:rsidRDefault="00402498" w:rsidP="00041A10">
      <w:pPr>
        <w:ind w:left="567" w:hanging="567"/>
        <w:rPr>
          <w:rFonts w:cs="Calibri"/>
          <w:bCs/>
          <w:sz w:val="22"/>
        </w:rPr>
      </w:pPr>
    </w:p>
    <w:p w14:paraId="1640861B" w14:textId="77777777" w:rsidR="00041A10" w:rsidRPr="00041A10" w:rsidRDefault="00041A10" w:rsidP="007A218D">
      <w:pPr>
        <w:pStyle w:val="GLAVA3"/>
      </w:pPr>
      <w:r w:rsidRPr="00041A10">
        <w:rPr>
          <w:b/>
        </w:rPr>
        <w:t>V roku petnajst (15) dni od sklenitve pogodbe</w:t>
      </w:r>
      <w:r w:rsidRPr="00041A10">
        <w:t xml:space="preserve"> mora uspešen ponudnik naročniku predložiti odločbe </w:t>
      </w:r>
      <w:r w:rsidRPr="00041A10">
        <w:rPr>
          <w:b/>
        </w:rPr>
        <w:t>Inženirske zbornice Slovenije</w:t>
      </w:r>
      <w:r w:rsidRPr="00041A10">
        <w:t xml:space="preserve"> za zahtevane kadre, v kolikor v času oddaje ponudbe kadri, na katere se ponudnik sklicuje v ponudbi, niso bili člani Inženirske zbornice Slovenije.</w:t>
      </w:r>
    </w:p>
    <w:p w14:paraId="44656A4A" w14:textId="77777777" w:rsidR="00041A10" w:rsidRPr="00A658D0" w:rsidRDefault="00041A10" w:rsidP="007A218D">
      <w:pPr>
        <w:pStyle w:val="GLAVA3"/>
        <w:numPr>
          <w:ilvl w:val="0"/>
          <w:numId w:val="0"/>
        </w:numPr>
        <w:ind w:left="567"/>
      </w:pPr>
    </w:p>
    <w:p w14:paraId="01AB605E" w14:textId="77777777" w:rsidR="00041A10" w:rsidRPr="00A658D0" w:rsidRDefault="00041A10" w:rsidP="007A218D">
      <w:pPr>
        <w:pStyle w:val="GLAVA3"/>
      </w:pPr>
      <w:r w:rsidRPr="00A658D0">
        <w:rPr>
          <w:b/>
        </w:rPr>
        <w:t>V roku petnajst (15) dni od sklenitve pogodbe</w:t>
      </w:r>
      <w:r w:rsidRPr="00A658D0">
        <w:t xml:space="preserve"> mora uspešen ponudnik naročniku predložiti dokazila o znanju slovenskega jezika za zahtevane kadre, ki niso državljani Republike Slovenije.</w:t>
      </w:r>
    </w:p>
    <w:p w14:paraId="269CB491" w14:textId="77777777" w:rsidR="00041A10" w:rsidRDefault="00041A10" w:rsidP="007A218D">
      <w:pPr>
        <w:pStyle w:val="GLAVA3"/>
        <w:numPr>
          <w:ilvl w:val="0"/>
          <w:numId w:val="0"/>
        </w:numPr>
        <w:ind w:left="567"/>
      </w:pPr>
    </w:p>
    <w:p w14:paraId="64C7DDEA" w14:textId="77777777" w:rsidR="00594C77" w:rsidRPr="0079515C" w:rsidRDefault="00594C77" w:rsidP="007A218D">
      <w:pPr>
        <w:pStyle w:val="GLAVA3"/>
      </w:pPr>
      <w:r w:rsidRPr="0079515C">
        <w:rPr>
          <w:b/>
        </w:rPr>
        <w:t xml:space="preserve">V roku petnajst (15) dni od sklenitve pogodbe </w:t>
      </w:r>
      <w:r w:rsidRPr="0079515C">
        <w:t>mora uspešen ponudnik, v primeru da se javno naročila odda skupini ponudnikov, naročniku izročiti p</w:t>
      </w:r>
      <w:r w:rsidRPr="0079515C">
        <w:rPr>
          <w:rStyle w:val="Nivo2Znak"/>
          <w:rFonts w:ascii="Calibri" w:eastAsia="Calibri" w:hAnsi="Calibri"/>
          <w:szCs w:val="22"/>
        </w:rPr>
        <w:t>ravni akt o skupni izvedbi javnega naročila.</w:t>
      </w:r>
    </w:p>
    <w:p w14:paraId="62995689" w14:textId="77777777" w:rsidR="00594C77" w:rsidRPr="0079515C" w:rsidRDefault="00594C77" w:rsidP="007A218D">
      <w:pPr>
        <w:pStyle w:val="GLAVA3"/>
        <w:numPr>
          <w:ilvl w:val="0"/>
          <w:numId w:val="0"/>
        </w:numPr>
        <w:ind w:left="567"/>
      </w:pPr>
    </w:p>
    <w:p w14:paraId="2F99C1A1" w14:textId="77777777" w:rsidR="00A658D0" w:rsidRPr="0079515C" w:rsidRDefault="00A658D0" w:rsidP="007A218D">
      <w:pPr>
        <w:pStyle w:val="GLAVA3"/>
      </w:pPr>
      <w:r w:rsidRPr="0079515C">
        <w:rPr>
          <w:b/>
        </w:rPr>
        <w:t xml:space="preserve">V roku petnajst (15) dni od sklenitve pogodbe </w:t>
      </w:r>
      <w:r w:rsidRPr="0079515C">
        <w:t>mora uspešen ponudnik, v primeru da se javno naročila odda s podizvajalci, naročniku izročiti sklenjene pogodbe z vsemi podizvajalci, ki nastopajo v ponudbi in s katerimi namerava izvesti javno naročilo.</w:t>
      </w:r>
    </w:p>
    <w:p w14:paraId="38A5FAA1" w14:textId="77777777" w:rsidR="00A658D0" w:rsidRPr="0079515C" w:rsidRDefault="00A658D0" w:rsidP="007A218D">
      <w:pPr>
        <w:pStyle w:val="GLAVA3"/>
        <w:numPr>
          <w:ilvl w:val="0"/>
          <w:numId w:val="0"/>
        </w:numPr>
        <w:ind w:left="567"/>
      </w:pPr>
    </w:p>
    <w:p w14:paraId="528CD4B8" w14:textId="77777777" w:rsidR="00594C77" w:rsidRPr="00041A10" w:rsidRDefault="00594C77" w:rsidP="007A218D">
      <w:pPr>
        <w:pStyle w:val="GLAVA3"/>
      </w:pPr>
      <w:r w:rsidRPr="0079515C">
        <w:t xml:space="preserve">Če izbrani ponudnik ne podpiše in vrne pogodbe v </w:t>
      </w:r>
      <w:r w:rsidRPr="0079515C">
        <w:rPr>
          <w:b/>
        </w:rPr>
        <w:t>desetih (10) dneh</w:t>
      </w:r>
      <w:r w:rsidRPr="0079515C">
        <w:t xml:space="preserve"> od prejema pisnega obvestila in/ali ne priskrbi garancije za dobro izvedbo del v </w:t>
      </w:r>
      <w:r w:rsidRPr="0079515C">
        <w:rPr>
          <w:b/>
        </w:rPr>
        <w:t>petnajstih (15) dneh</w:t>
      </w:r>
      <w:r w:rsidRPr="0079515C">
        <w:t xml:space="preserve"> po sklenitvi pogodbe </w:t>
      </w:r>
      <w:r w:rsidR="00402498" w:rsidRPr="0079515C">
        <w:t xml:space="preserve">in/ali ne predloži zavarovalne police za zavarovanje projektantske odgovornosti in zavarovalne police za zavarovanje izvajalčeve odgovornosti v </w:t>
      </w:r>
      <w:r w:rsidR="00402498" w:rsidRPr="0079515C">
        <w:rPr>
          <w:b/>
        </w:rPr>
        <w:t xml:space="preserve">petnajstih (15) dneh </w:t>
      </w:r>
      <w:r w:rsidR="00402498" w:rsidRPr="0079515C">
        <w:t xml:space="preserve">po sklenitvi pogodbe </w:t>
      </w:r>
      <w:r w:rsidRPr="0079515C">
        <w:t xml:space="preserve">in/ali ne predloži odločb Inženirske zbornice Slovenije v </w:t>
      </w:r>
      <w:r w:rsidRPr="0079515C">
        <w:rPr>
          <w:b/>
        </w:rPr>
        <w:t>petnajstih (15) dneh</w:t>
      </w:r>
      <w:r w:rsidRPr="0079515C">
        <w:t xml:space="preserve"> po sklenitvi pogodbe in/ali ne predloži dokazil o znanju slovenskega jezika v </w:t>
      </w:r>
      <w:r w:rsidRPr="0079515C">
        <w:rPr>
          <w:b/>
        </w:rPr>
        <w:t>petnajstih (15) dneh</w:t>
      </w:r>
      <w:r w:rsidRPr="0079515C">
        <w:t xml:space="preserve"> po sklenitvi pogodbe in/ali ne predloži pravnega akta o skupni izvedbi, v primeru da se javno naročilo odda skupini ponudnikov, v </w:t>
      </w:r>
      <w:r w:rsidRPr="0079515C">
        <w:rPr>
          <w:b/>
        </w:rPr>
        <w:t>petnajstih (15) dneh</w:t>
      </w:r>
      <w:r w:rsidRPr="0079515C">
        <w:t xml:space="preserve"> po sklenitvi pogodbe</w:t>
      </w:r>
      <w:r w:rsidR="00A658D0" w:rsidRPr="0079515C">
        <w:t xml:space="preserve"> in/ali ne predloži pogodb s podizvajalci s katerimi namerava izvesti javno naročilo </w:t>
      </w:r>
      <w:r w:rsidR="00A658D0" w:rsidRPr="0079515C">
        <w:rPr>
          <w:b/>
        </w:rPr>
        <w:t xml:space="preserve">v petnajstih (15) dneh </w:t>
      </w:r>
      <w:r w:rsidR="00A658D0" w:rsidRPr="0079515C">
        <w:t>po sklenit</w:t>
      </w:r>
      <w:r w:rsidR="000818A5" w:rsidRPr="0079515C">
        <w:t>vi</w:t>
      </w:r>
      <w:r w:rsidR="00A658D0" w:rsidRPr="0079515C">
        <w:t xml:space="preserve"> pogodbe, </w:t>
      </w:r>
      <w:r w:rsidRPr="0079515C">
        <w:t xml:space="preserve"> lahko naročnik smatra, da ponudnik ne želi sodelovati pri izvedbi del, pogodba je neveljavna, naročnik pa unovči bianko menico za</w:t>
      </w:r>
      <w:r w:rsidRPr="00041A10">
        <w:t xml:space="preserve"> zavarovanje za resnost ponudbe. </w:t>
      </w:r>
    </w:p>
    <w:p w14:paraId="7FC975B3" w14:textId="77777777" w:rsidR="00AF76E6" w:rsidRPr="00041A10" w:rsidRDefault="00AF76E6" w:rsidP="00AF76E6">
      <w:pPr>
        <w:pStyle w:val="ColorfulList-Accent11"/>
        <w:rPr>
          <w:rFonts w:cs="Calibri"/>
          <w:sz w:val="22"/>
        </w:rPr>
      </w:pPr>
    </w:p>
    <w:p w14:paraId="6EB55294" w14:textId="77777777" w:rsidR="00AF76E6" w:rsidRPr="00041A10" w:rsidRDefault="00AF76E6" w:rsidP="00AF76E6">
      <w:pPr>
        <w:pStyle w:val="GLAVA11"/>
        <w:shd w:val="clear" w:color="auto" w:fill="E5B8B7"/>
        <w:ind w:left="567" w:hanging="567"/>
        <w:rPr>
          <w:rFonts w:cs="Calibri"/>
          <w:sz w:val="22"/>
        </w:rPr>
      </w:pPr>
      <w:bookmarkStart w:id="81" w:name="_Toc529197079"/>
      <w:r w:rsidRPr="00041A10">
        <w:rPr>
          <w:rFonts w:cs="Calibri"/>
          <w:sz w:val="22"/>
        </w:rPr>
        <w:t>GARANCIJA ZA DOBRO IZVEDBO POGODBENIH OBVEZNOSTI</w:t>
      </w:r>
      <w:bookmarkEnd w:id="81"/>
    </w:p>
    <w:p w14:paraId="3D2DF007" w14:textId="77777777" w:rsidR="00AF76E6" w:rsidRPr="00041A10" w:rsidRDefault="00AF76E6" w:rsidP="00AF76E6">
      <w:pPr>
        <w:ind w:left="567" w:hanging="567"/>
        <w:rPr>
          <w:rFonts w:cs="Calibri"/>
          <w:sz w:val="22"/>
        </w:rPr>
      </w:pPr>
    </w:p>
    <w:p w14:paraId="265E048D" w14:textId="77777777" w:rsidR="00AF76E6" w:rsidRPr="00041A10" w:rsidRDefault="00AF76E6" w:rsidP="00AF76E6">
      <w:pPr>
        <w:numPr>
          <w:ilvl w:val="1"/>
          <w:numId w:val="10"/>
        </w:numPr>
        <w:ind w:left="567" w:hanging="567"/>
        <w:rPr>
          <w:rFonts w:cs="Calibri"/>
          <w:sz w:val="22"/>
        </w:rPr>
      </w:pPr>
      <w:r w:rsidRPr="00041A10">
        <w:rPr>
          <w:rFonts w:cs="Calibri"/>
          <w:sz w:val="22"/>
        </w:rPr>
        <w:t xml:space="preserve">Izbrani ponudnik mora naročniku najkasneje </w:t>
      </w:r>
      <w:r w:rsidRPr="00041A10">
        <w:rPr>
          <w:rFonts w:cs="Calibri"/>
          <w:b/>
          <w:sz w:val="22"/>
        </w:rPr>
        <w:t>v petnajstih (15) dneh</w:t>
      </w:r>
      <w:r w:rsidRPr="00041A10">
        <w:rPr>
          <w:rFonts w:cs="Calibri"/>
          <w:sz w:val="22"/>
        </w:rPr>
        <w:t xml:space="preserve"> od sklenitve pogodbe izročiti bančno garancijo ali zavarovanje pri zavarovalnici za dobro izvedbo pogodbenih obveznosti v višini </w:t>
      </w:r>
      <w:r w:rsidRPr="00041A10">
        <w:rPr>
          <w:rFonts w:cs="Calibri"/>
          <w:b/>
          <w:sz w:val="22"/>
        </w:rPr>
        <w:t>5 % pogodbene vrednosti</w:t>
      </w:r>
      <w:r w:rsidRPr="00041A10">
        <w:rPr>
          <w:rFonts w:cs="Calibri"/>
          <w:sz w:val="22"/>
        </w:rPr>
        <w:t xml:space="preserve"> (z davkom na dodano vrednost). </w:t>
      </w:r>
    </w:p>
    <w:p w14:paraId="7FE15E0D" w14:textId="77777777" w:rsidR="00AF76E6" w:rsidRPr="00041A10" w:rsidRDefault="00AF76E6" w:rsidP="00AF76E6">
      <w:pPr>
        <w:ind w:left="567" w:hanging="567"/>
        <w:rPr>
          <w:rFonts w:cs="Calibri"/>
          <w:sz w:val="22"/>
        </w:rPr>
      </w:pPr>
    </w:p>
    <w:p w14:paraId="03E207D8" w14:textId="77777777" w:rsidR="00AF76E6" w:rsidRPr="00041A10" w:rsidRDefault="00AF76E6" w:rsidP="00AF76E6">
      <w:pPr>
        <w:numPr>
          <w:ilvl w:val="1"/>
          <w:numId w:val="10"/>
        </w:numPr>
        <w:ind w:left="567" w:hanging="567"/>
        <w:rPr>
          <w:rFonts w:cs="Calibri"/>
          <w:sz w:val="22"/>
        </w:rPr>
      </w:pPr>
      <w:r w:rsidRPr="00041A10">
        <w:rPr>
          <w:rFonts w:cs="Calibri"/>
          <w:sz w:val="22"/>
        </w:rPr>
        <w:t xml:space="preserve">V primeru predložitve zavarovanja pri zavarovalnici določbe, ki se v tej </w:t>
      </w:r>
      <w:r w:rsidR="00594D97">
        <w:rPr>
          <w:rFonts w:cs="Calibri"/>
          <w:sz w:val="22"/>
        </w:rPr>
        <w:t>dokumentaciji v zvezi z oddajo javnega naročila</w:t>
      </w:r>
      <w:r w:rsidRPr="00041A10">
        <w:rPr>
          <w:rFonts w:cs="Calibri"/>
          <w:sz w:val="22"/>
        </w:rPr>
        <w:t xml:space="preserve"> nanašajo na bančne garancije, smiselno veljajo tudi za zavarovanje pri zavarovalnici (kvaliteta zavarovanja mora biti po vsebini ekvivalentna bančni garanciji).</w:t>
      </w:r>
    </w:p>
    <w:p w14:paraId="1153AB55" w14:textId="77777777" w:rsidR="00AF76E6" w:rsidRPr="00041A10" w:rsidRDefault="00AF76E6" w:rsidP="00AF76E6">
      <w:pPr>
        <w:ind w:left="567" w:hanging="567"/>
        <w:rPr>
          <w:rFonts w:cs="Calibri"/>
          <w:sz w:val="22"/>
        </w:rPr>
      </w:pPr>
    </w:p>
    <w:p w14:paraId="51E0A8C1" w14:textId="1476432D" w:rsidR="00AF76E6" w:rsidRPr="0079515C" w:rsidRDefault="00AF76E6" w:rsidP="00AF76E6">
      <w:pPr>
        <w:numPr>
          <w:ilvl w:val="1"/>
          <w:numId w:val="10"/>
        </w:numPr>
        <w:ind w:left="567" w:hanging="567"/>
        <w:rPr>
          <w:rFonts w:cs="Calibri"/>
          <w:sz w:val="22"/>
        </w:rPr>
      </w:pPr>
      <w:r w:rsidRPr="0079515C">
        <w:rPr>
          <w:rFonts w:cs="Calibri"/>
          <w:sz w:val="22"/>
        </w:rPr>
        <w:t xml:space="preserve">Bančna garancija za dobro izvedbo pogodbenih obveznosti </w:t>
      </w:r>
      <w:r w:rsidRPr="0079515C">
        <w:rPr>
          <w:rFonts w:cs="Calibri"/>
          <w:b/>
          <w:sz w:val="22"/>
        </w:rPr>
        <w:t xml:space="preserve">mora veljati vsaj </w:t>
      </w:r>
      <w:r w:rsidR="00C244DB" w:rsidRPr="0079515C">
        <w:rPr>
          <w:rFonts w:cs="Calibri"/>
          <w:b/>
          <w:sz w:val="22"/>
        </w:rPr>
        <w:t>6</w:t>
      </w:r>
      <w:r w:rsidRPr="0079515C">
        <w:rPr>
          <w:rFonts w:cs="Calibri"/>
          <w:b/>
          <w:sz w:val="22"/>
        </w:rPr>
        <w:t>0 dni po roku za izvedbo vseh del oz</w:t>
      </w:r>
      <w:r w:rsidRPr="008E1015">
        <w:rPr>
          <w:rFonts w:cs="Calibri"/>
          <w:b/>
          <w:sz w:val="22"/>
        </w:rPr>
        <w:t xml:space="preserve">. </w:t>
      </w:r>
      <w:r w:rsidR="00AF23FD">
        <w:rPr>
          <w:rFonts w:cs="Calibri"/>
          <w:b/>
          <w:sz w:val="22"/>
        </w:rPr>
        <w:t>782</w:t>
      </w:r>
      <w:r w:rsidR="008E1015" w:rsidRPr="00A6598D">
        <w:rPr>
          <w:rFonts w:cs="Calibri"/>
          <w:b/>
          <w:sz w:val="22"/>
        </w:rPr>
        <w:t xml:space="preserve"> </w:t>
      </w:r>
      <w:r w:rsidRPr="008E1015">
        <w:rPr>
          <w:rFonts w:cs="Calibri"/>
          <w:b/>
          <w:sz w:val="22"/>
        </w:rPr>
        <w:t xml:space="preserve">dni </w:t>
      </w:r>
      <w:r w:rsidRPr="0079515C">
        <w:rPr>
          <w:rFonts w:cs="Calibri"/>
          <w:b/>
          <w:sz w:val="22"/>
        </w:rPr>
        <w:t>po sklenitvi pogodbe.</w:t>
      </w:r>
      <w:r w:rsidRPr="0079515C">
        <w:rPr>
          <w:rFonts w:cs="Calibri"/>
          <w:sz w:val="22"/>
        </w:rPr>
        <w:t xml:space="preserve"> </w:t>
      </w:r>
    </w:p>
    <w:p w14:paraId="32B6DBE4" w14:textId="77777777" w:rsidR="00AF76E6" w:rsidRPr="00041A10" w:rsidRDefault="00AF76E6" w:rsidP="00AF76E6">
      <w:pPr>
        <w:ind w:left="567" w:hanging="567"/>
        <w:rPr>
          <w:rFonts w:cs="Calibri"/>
          <w:sz w:val="22"/>
        </w:rPr>
      </w:pPr>
    </w:p>
    <w:p w14:paraId="2C1E8342" w14:textId="77777777" w:rsidR="00AF76E6" w:rsidRPr="00041A10" w:rsidRDefault="00AF76E6" w:rsidP="00AF76E6">
      <w:pPr>
        <w:numPr>
          <w:ilvl w:val="1"/>
          <w:numId w:val="10"/>
        </w:numPr>
        <w:ind w:left="567" w:hanging="567"/>
        <w:rPr>
          <w:rFonts w:cs="Calibri"/>
          <w:sz w:val="22"/>
        </w:rPr>
      </w:pPr>
      <w:r w:rsidRPr="00041A10">
        <w:rPr>
          <w:rFonts w:cs="Calibri"/>
          <w:sz w:val="22"/>
        </w:rPr>
        <w:t xml:space="preserve">Vsebina garancije mora biti skladna z vzorcem iz te </w:t>
      </w:r>
      <w:r w:rsidR="00594D97">
        <w:rPr>
          <w:rFonts w:cs="Calibri"/>
          <w:sz w:val="22"/>
        </w:rPr>
        <w:t>dokumentacije v zvezi z oddajo javnega naročila</w:t>
      </w:r>
      <w:r w:rsidRPr="00041A10">
        <w:rPr>
          <w:rFonts w:cs="Calibri"/>
          <w:sz w:val="22"/>
        </w:rPr>
        <w:t xml:space="preserve">. Po vsebini ne sme bistveno odstopati od vzorca iz </w:t>
      </w:r>
      <w:r w:rsidR="00594D97">
        <w:rPr>
          <w:rFonts w:cs="Calibri"/>
          <w:sz w:val="22"/>
        </w:rPr>
        <w:t>dokumentacije v zvezi z oddajo javnega naročila</w:t>
      </w:r>
      <w:r w:rsidRPr="00041A10">
        <w:rPr>
          <w:rFonts w:cs="Calibri"/>
          <w:sz w:val="22"/>
        </w:rPr>
        <w:t xml:space="preserve"> in ne sme vsebovati dodatnih pogojev za izplačilo, krajših rokov, kot jih je določil naročnik, nižjega zneska, kot ga je določil naročnik ali spremembe krajevne pristojnosti za reševanje sporov med upravičencem in izdajateljem garancije.</w:t>
      </w:r>
      <w:r w:rsidRPr="00041A10">
        <w:rPr>
          <w:rFonts w:cs="Calibri"/>
          <w:sz w:val="22"/>
        </w:rPr>
        <w:cr/>
      </w:r>
    </w:p>
    <w:p w14:paraId="299E551E" w14:textId="77777777" w:rsidR="00AF76E6" w:rsidRDefault="00AF76E6" w:rsidP="00AF76E6">
      <w:pPr>
        <w:numPr>
          <w:ilvl w:val="1"/>
          <w:numId w:val="10"/>
        </w:numPr>
        <w:ind w:left="567" w:hanging="567"/>
        <w:rPr>
          <w:rFonts w:cs="Calibri"/>
          <w:sz w:val="22"/>
        </w:rPr>
      </w:pPr>
      <w:r w:rsidRPr="00041A10">
        <w:rPr>
          <w:rFonts w:cs="Calibri"/>
          <w:sz w:val="22"/>
        </w:rPr>
        <w:t>Če se med trajanjem pogodbe spremeni rok za izvedbo posla, vrsta blaga ali storitve in njihova količina, mora ponudnik temu ustrezno spremeniti tudi bančno garancijo oziroma podaljšati njeno veljavnost.</w:t>
      </w:r>
    </w:p>
    <w:p w14:paraId="3A342715" w14:textId="77777777" w:rsidR="008A6DBD" w:rsidRDefault="008A6DBD" w:rsidP="008A6DBD">
      <w:pPr>
        <w:ind w:left="567"/>
        <w:rPr>
          <w:rFonts w:cs="Calibri"/>
          <w:sz w:val="22"/>
        </w:rPr>
      </w:pPr>
    </w:p>
    <w:p w14:paraId="7DCC1988" w14:textId="3E648195" w:rsidR="008A6DBD" w:rsidRPr="0079515C" w:rsidRDefault="008A6DBD" w:rsidP="007A218D">
      <w:pPr>
        <w:pStyle w:val="GLAVA3"/>
      </w:pPr>
      <w:r w:rsidRPr="0079515C">
        <w:t xml:space="preserve">Pred izdajo Potrdila o </w:t>
      </w:r>
      <w:r w:rsidR="006A7B24">
        <w:t>izvedbi</w:t>
      </w:r>
      <w:r w:rsidRPr="0079515C">
        <w:t xml:space="preserve">, bo Izvajalec dostavil garancijo za odpravo napak v garancijskem roku v višini 5 % pogodbene vrednosti z davkom na dodano vrednost (DDV). Vse dotlej, dokler taka Garancija ne bo izdana in ne bo izdano Potrdilo o </w:t>
      </w:r>
      <w:r w:rsidR="006A7B24">
        <w:t>izvedbi</w:t>
      </w:r>
      <w:r w:rsidRPr="0079515C">
        <w:t xml:space="preserve">, bo Naročnik zadržal veljavno Garancijo za dobro izvedbo pogodbenih obveznosti. </w:t>
      </w:r>
      <w:bookmarkStart w:id="82" w:name="_Hlk499801198"/>
    </w:p>
    <w:bookmarkEnd w:id="82"/>
    <w:p w14:paraId="19FC6C7F" w14:textId="77777777" w:rsidR="00AF76E6" w:rsidRPr="00041A10" w:rsidRDefault="00AF76E6" w:rsidP="007A218D">
      <w:pPr>
        <w:pStyle w:val="GLAVA3"/>
        <w:numPr>
          <w:ilvl w:val="0"/>
          <w:numId w:val="0"/>
        </w:numPr>
        <w:ind w:left="576"/>
        <w:rPr>
          <w:rStyle w:val="Nivo2Znak"/>
          <w:rFonts w:ascii="Calibri" w:eastAsia="Calibri" w:hAnsi="Calibri"/>
          <w:szCs w:val="22"/>
        </w:rPr>
      </w:pPr>
    </w:p>
    <w:p w14:paraId="03DB01CF" w14:textId="77777777" w:rsidR="00AF76E6" w:rsidRPr="00041A10" w:rsidRDefault="00AF76E6" w:rsidP="00AF76E6">
      <w:pPr>
        <w:pStyle w:val="GLAVA11"/>
        <w:shd w:val="clear" w:color="auto" w:fill="E5B8B7"/>
        <w:spacing w:line="260" w:lineRule="atLeast"/>
        <w:ind w:left="567" w:hanging="567"/>
        <w:rPr>
          <w:sz w:val="22"/>
        </w:rPr>
      </w:pPr>
      <w:bookmarkStart w:id="83" w:name="_Toc326660033"/>
      <w:bookmarkStart w:id="84" w:name="_Toc380495541"/>
      <w:bookmarkStart w:id="85" w:name="_Toc529197080"/>
      <w:r w:rsidRPr="00041A10">
        <w:rPr>
          <w:sz w:val="22"/>
        </w:rPr>
        <w:t>ZAČETEK DEL</w:t>
      </w:r>
      <w:bookmarkEnd w:id="83"/>
      <w:bookmarkEnd w:id="84"/>
      <w:bookmarkEnd w:id="85"/>
    </w:p>
    <w:p w14:paraId="03E1021F" w14:textId="77777777" w:rsidR="00AF76E6" w:rsidRPr="00041A10" w:rsidRDefault="00AF76E6" w:rsidP="00AF76E6">
      <w:pPr>
        <w:spacing w:line="260" w:lineRule="atLeast"/>
        <w:rPr>
          <w:rFonts w:cs="Arial"/>
          <w:sz w:val="22"/>
        </w:rPr>
      </w:pPr>
    </w:p>
    <w:p w14:paraId="6A1B2145" w14:textId="77777777" w:rsidR="00AF76E6" w:rsidRPr="00041A10" w:rsidRDefault="00AF76E6" w:rsidP="007A218D">
      <w:pPr>
        <w:pStyle w:val="GLAVA3"/>
      </w:pPr>
      <w:r w:rsidRPr="00041A10">
        <w:t>Ko obe stranki podpišeta pogodbo in so izpolnjeni vsi pogoji za veljavnost pogodbe, mora nadzorni inženir izdati pisno obvestilo o datumu začetka, kot je določeno v Splošnih pogojih pogodbe v Pogojih gradbenih pogodb za gradbena in inženirska dela, ki jih načrtuje naročnik  (FIDIC, rumena knjiga) in posebnih pogojih pogodbe ter v dodatku k ponudbi in uvesti izvajalca v delo.</w:t>
      </w:r>
    </w:p>
    <w:p w14:paraId="2DD8553F" w14:textId="77777777" w:rsidR="00AF76E6" w:rsidRPr="00041A10" w:rsidRDefault="00AF76E6" w:rsidP="007A218D">
      <w:pPr>
        <w:pStyle w:val="GLAVA3"/>
        <w:numPr>
          <w:ilvl w:val="0"/>
          <w:numId w:val="0"/>
        </w:numPr>
        <w:ind w:left="718"/>
      </w:pPr>
    </w:p>
    <w:p w14:paraId="5F4B0B0E" w14:textId="77777777" w:rsidR="00AF76E6" w:rsidRPr="00041A10" w:rsidRDefault="00AF76E6" w:rsidP="00AF76E6">
      <w:pPr>
        <w:pStyle w:val="GLAVA11"/>
        <w:shd w:val="clear" w:color="auto" w:fill="E5B8B7"/>
        <w:spacing w:line="260" w:lineRule="atLeast"/>
        <w:ind w:left="567" w:hanging="567"/>
        <w:rPr>
          <w:sz w:val="22"/>
        </w:rPr>
      </w:pPr>
      <w:bookmarkStart w:id="86" w:name="_Toc380495542"/>
      <w:bookmarkStart w:id="87" w:name="_Toc529197081"/>
      <w:r w:rsidRPr="00041A10">
        <w:rPr>
          <w:sz w:val="22"/>
        </w:rPr>
        <w:t>USTAVITEV POSTOPKA, ZAVRNITEV VSEH PONUDB, ODSTOP OD IZVEDBE JAVNEGA NAROČILA</w:t>
      </w:r>
      <w:bookmarkEnd w:id="86"/>
      <w:bookmarkEnd w:id="87"/>
    </w:p>
    <w:p w14:paraId="5CF408A0" w14:textId="77777777" w:rsidR="00AF76E6" w:rsidRPr="00041A10" w:rsidRDefault="00AF76E6" w:rsidP="00AF76E6">
      <w:pPr>
        <w:spacing w:line="260" w:lineRule="atLeast"/>
        <w:rPr>
          <w:rFonts w:cs="Arial"/>
          <w:sz w:val="22"/>
        </w:rPr>
      </w:pPr>
    </w:p>
    <w:p w14:paraId="18FBDB96" w14:textId="77777777" w:rsidR="00AF76E6" w:rsidRPr="00041A10" w:rsidRDefault="00AF76E6" w:rsidP="007A218D">
      <w:pPr>
        <w:pStyle w:val="GLAVA3"/>
      </w:pPr>
      <w:r w:rsidRPr="00041A10">
        <w:t xml:space="preserve">Naročnik si pridružuje pravico, da v primeru, da ne pridobi sredstev iz skladov EU, v skladu z </w:t>
      </w:r>
      <w:r w:rsidR="008A6DBD">
        <w:t xml:space="preserve">90. členom </w:t>
      </w:r>
      <w:r w:rsidR="003F7C56">
        <w:t>ZJN-3A</w:t>
      </w:r>
      <w:r w:rsidRPr="00041A10">
        <w:t xml:space="preserve">, odstopi od izvedbe javnega naročila. </w:t>
      </w:r>
    </w:p>
    <w:p w14:paraId="1123CDD4" w14:textId="77777777" w:rsidR="00AF76E6" w:rsidRPr="00041A10" w:rsidRDefault="00AF76E6" w:rsidP="007A218D">
      <w:pPr>
        <w:pStyle w:val="GLAVA3"/>
        <w:numPr>
          <w:ilvl w:val="0"/>
          <w:numId w:val="0"/>
        </w:numPr>
        <w:ind w:left="567"/>
      </w:pPr>
    </w:p>
    <w:p w14:paraId="259C0AAB" w14:textId="77777777" w:rsidR="00AF76E6" w:rsidRPr="00041A10" w:rsidRDefault="00AF76E6" w:rsidP="007A218D">
      <w:pPr>
        <w:pStyle w:val="GLAVA3"/>
      </w:pPr>
      <w:r w:rsidRPr="00041A10">
        <w:t>Naročnik si pridržuje pravico ustaviti postopek, zavrniti vse ponudbe ali odstopiti od izvedbe javnega naroč</w:t>
      </w:r>
      <w:r w:rsidR="008A6DBD">
        <w:t xml:space="preserve">ila, pod pogoji, ki jih določa 90. člen </w:t>
      </w:r>
      <w:r w:rsidR="003F7C56">
        <w:t>ZJN-3A</w:t>
      </w:r>
      <w:r w:rsidRPr="00041A10">
        <w:t xml:space="preserve">. </w:t>
      </w:r>
    </w:p>
    <w:p w14:paraId="6E5214FD" w14:textId="77777777" w:rsidR="00413E4D" w:rsidRPr="00041A10" w:rsidRDefault="00413E4D" w:rsidP="00A549E2">
      <w:pPr>
        <w:ind w:left="540"/>
        <w:jc w:val="center"/>
        <w:rPr>
          <w:rFonts w:cs="Calibri"/>
          <w:b/>
        </w:rPr>
      </w:pPr>
    </w:p>
    <w:p w14:paraId="5DFC2A11" w14:textId="453E35C5" w:rsidR="003B7D14" w:rsidRPr="00041A10" w:rsidRDefault="003B7D14" w:rsidP="007A218D">
      <w:pPr>
        <w:pStyle w:val="GLAVA3"/>
      </w:pPr>
      <w:r w:rsidRPr="00041A10">
        <w:t xml:space="preserve">Naročnik lahko na podlagi osmega odstavka 90. člena </w:t>
      </w:r>
      <w:r w:rsidR="003F7C56">
        <w:t>ZJN-3A</w:t>
      </w:r>
      <w:r w:rsidRPr="00041A10">
        <w:t xml:space="preserve"> po </w:t>
      </w:r>
      <w:r>
        <w:t>pravnomočnosti</w:t>
      </w:r>
      <w:r w:rsidRPr="00041A10">
        <w:t xml:space="preserve"> odločitve o oddaji naročila do sklenitve pogodbe odstopi od izvedbe javnega naročila iz utemeljenih razlogov, da predmeta javnega naroč</w:t>
      </w:r>
      <w:r>
        <w:t>ila ne potrebuje</w:t>
      </w:r>
      <w:r w:rsidRPr="00041A10">
        <w:t xml:space="preserve"> več </w:t>
      </w:r>
      <w:r>
        <w:t>ali da zanj nima</w:t>
      </w:r>
      <w:r w:rsidRPr="00041A10">
        <w:t xml:space="preserve"> zagotovljenih sredstev ali da se pri naročniku pojavi utemeljen sum, da je bila ali bi lahko bila vsebina pogodbe posledica storjenega kaznivega dejanja ali da so nastale druge izredne </w:t>
      </w:r>
      <w:r w:rsidR="000126B7" w:rsidRPr="00041A10">
        <w:t>okoliščine</w:t>
      </w:r>
      <w:r w:rsidRPr="00041A10">
        <w:t xml:space="preserve">, na katere </w:t>
      </w:r>
      <w:r w:rsidR="000126B7" w:rsidRPr="00041A10">
        <w:t>naročnik</w:t>
      </w:r>
      <w:r w:rsidRPr="00041A10">
        <w:t xml:space="preserve"> ni mogel vplivati in jih predvideti ter zaradi katerih je postala izvedba javnega </w:t>
      </w:r>
      <w:r w:rsidR="000126B7" w:rsidRPr="00041A10">
        <w:t>naročila</w:t>
      </w:r>
      <w:r w:rsidRPr="00041A10">
        <w:t xml:space="preserve"> z izbranim ponudnikom </w:t>
      </w:r>
      <w:r w:rsidR="000126B7" w:rsidRPr="00041A10">
        <w:t>nemogoča</w:t>
      </w:r>
      <w:r w:rsidRPr="00041A10">
        <w:t xml:space="preserve">. V tem primeru bo naročnik v svoji odločitvi in o razlogih, zaradi katerih odstopa od izvedbe javnega naročila, pisno obvestil ponudnika. </w:t>
      </w:r>
    </w:p>
    <w:p w14:paraId="2DE6A744" w14:textId="77777777" w:rsidR="00413E4D" w:rsidRPr="00041A10" w:rsidRDefault="00413E4D" w:rsidP="00A549E2">
      <w:pPr>
        <w:ind w:left="540"/>
        <w:jc w:val="center"/>
        <w:rPr>
          <w:rFonts w:cs="Calibri"/>
          <w:b/>
        </w:rPr>
      </w:pPr>
    </w:p>
    <w:p w14:paraId="04ABB46C" w14:textId="77777777" w:rsidR="00413E4D" w:rsidRPr="00041A10" w:rsidRDefault="00413E4D" w:rsidP="00A549E2">
      <w:pPr>
        <w:ind w:left="540"/>
        <w:jc w:val="center"/>
        <w:rPr>
          <w:rFonts w:cs="Calibri"/>
          <w:b/>
        </w:rPr>
      </w:pPr>
    </w:p>
    <w:p w14:paraId="4A35491C" w14:textId="77777777" w:rsidR="00AF76E6" w:rsidRPr="00041A10" w:rsidRDefault="00AF76E6" w:rsidP="00A549E2">
      <w:pPr>
        <w:ind w:left="540"/>
        <w:jc w:val="center"/>
        <w:rPr>
          <w:rFonts w:cs="Calibri"/>
          <w:b/>
        </w:rPr>
      </w:pPr>
    </w:p>
    <w:p w14:paraId="794281A6" w14:textId="77777777" w:rsidR="00A549E2" w:rsidRDefault="00A549E2" w:rsidP="00A549E2">
      <w:pPr>
        <w:ind w:left="540"/>
        <w:jc w:val="center"/>
        <w:rPr>
          <w:rFonts w:cs="Calibri"/>
          <w:b/>
        </w:rPr>
      </w:pPr>
      <w:r w:rsidRPr="00041A10">
        <w:rPr>
          <w:rFonts w:cs="Calibri"/>
          <w:b/>
        </w:rPr>
        <w:t>Izjavljamo, da smo seznanjeni z vsemi določili teh »Navodil ponudnikom za izdelavo ponudbe«, da smo jih razumeli ter soglašamo, da so sestavni del Pogodbe.</w:t>
      </w:r>
    </w:p>
    <w:p w14:paraId="0774AC47" w14:textId="77777777" w:rsidR="00782CD5" w:rsidRPr="00041A10" w:rsidRDefault="00782CD5" w:rsidP="00A549E2">
      <w:pPr>
        <w:ind w:left="540"/>
        <w:jc w:val="center"/>
        <w:rPr>
          <w:rFonts w:cs="Calibri"/>
          <w:b/>
        </w:rPr>
      </w:pPr>
    </w:p>
    <w:p w14:paraId="2201D3B8" w14:textId="77777777" w:rsidR="00A549E2" w:rsidRPr="00041A10" w:rsidRDefault="00A549E2" w:rsidP="00A549E2">
      <w:pPr>
        <w:ind w:left="3976" w:firstLine="284"/>
        <w:rPr>
          <w:rFonts w:cs="Calibri"/>
          <w:b/>
          <w:bCs/>
          <w:szCs w:val="20"/>
        </w:rPr>
      </w:pPr>
      <w:r w:rsidRPr="00041A10">
        <w:rPr>
          <w:rFonts w:cs="Calibri"/>
          <w:b/>
          <w:bCs/>
          <w:szCs w:val="20"/>
        </w:rPr>
        <w:t>Podpis:__________________________________</w:t>
      </w:r>
    </w:p>
    <w:p w14:paraId="3B240EF7" w14:textId="77777777" w:rsidR="00A549E2" w:rsidRPr="00041A10" w:rsidRDefault="00A549E2" w:rsidP="00A549E2">
      <w:pPr>
        <w:ind w:left="4248"/>
        <w:rPr>
          <w:rFonts w:cs="Calibri"/>
          <w:i/>
          <w:iCs/>
          <w:sz w:val="16"/>
        </w:rPr>
      </w:pPr>
      <w:r w:rsidRPr="00041A10">
        <w:rPr>
          <w:rFonts w:cs="Calibri"/>
          <w:i/>
          <w:iCs/>
          <w:sz w:val="16"/>
        </w:rPr>
        <w:t>(oseba, ki je pooblaščena za podpisovanje v imenu ponudnika)</w:t>
      </w:r>
    </w:p>
    <w:p w14:paraId="715EDA64" w14:textId="77777777" w:rsidR="000A7ED0" w:rsidRPr="00041A10" w:rsidRDefault="00A549E2" w:rsidP="00A549E2">
      <w:pPr>
        <w:ind w:left="3540" w:firstLine="708"/>
        <w:rPr>
          <w:rFonts w:cs="Calibri"/>
          <w:b/>
          <w:bCs/>
          <w:szCs w:val="20"/>
        </w:rPr>
      </w:pPr>
      <w:r w:rsidRPr="00041A10">
        <w:rPr>
          <w:rFonts w:cs="Calibri"/>
          <w:b/>
          <w:bCs/>
          <w:szCs w:val="20"/>
        </w:rPr>
        <w:t>Kraj in datum podpisa:_______________________</w:t>
      </w:r>
    </w:p>
    <w:p w14:paraId="5EED252A" w14:textId="77777777" w:rsidR="00A549E2" w:rsidRPr="00041A10" w:rsidRDefault="00A549E2" w:rsidP="00CE5AF6">
      <w:pPr>
        <w:ind w:left="3540" w:firstLine="708"/>
        <w:rPr>
          <w:rFonts w:cs="Calibri"/>
        </w:rPr>
      </w:pPr>
      <w:r w:rsidRPr="00041A10">
        <w:rPr>
          <w:rFonts w:cs="Calibri"/>
          <w:b/>
          <w:bCs/>
          <w:szCs w:val="20"/>
        </w:rPr>
        <w:t>Ponudnikov žig</w:t>
      </w:r>
      <w:r w:rsidRPr="00041A10">
        <w:rPr>
          <w:rFonts w:cs="Calibri"/>
          <w:b/>
        </w:rPr>
        <w:t>:</w:t>
      </w:r>
    </w:p>
    <w:sectPr w:rsidR="00A549E2" w:rsidRPr="00041A10" w:rsidSect="00F721CB">
      <w:headerReference w:type="default" r:id="rId13"/>
      <w:footerReference w:type="default" r:id="rId14"/>
      <w:headerReference w:type="first" r:id="rId15"/>
      <w:pgSz w:w="11906" w:h="16838"/>
      <w:pgMar w:top="1912"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30AE9F" w16cid:durableId="23D89163"/>
  <w16cid:commentId w16cid:paraId="5D99852F" w16cid:durableId="23D8A060"/>
  <w16cid:commentId w16cid:paraId="15E8DAA9" w16cid:durableId="23CB9B80"/>
  <w16cid:commentId w16cid:paraId="1E328E52" w16cid:durableId="23D8A0CE"/>
  <w16cid:commentId w16cid:paraId="3F7F1DB4" w16cid:durableId="23D8A0EF"/>
  <w16cid:commentId w16cid:paraId="14DD5FD8" w16cid:durableId="23CD29A4"/>
  <w16cid:commentId w16cid:paraId="021F45A6" w16cid:durableId="23D8A135"/>
  <w16cid:commentId w16cid:paraId="6FED66AD" w16cid:durableId="23CD27DB"/>
  <w16cid:commentId w16cid:paraId="20E0DD57" w16cid:durableId="23D8A15D"/>
  <w16cid:commentId w16cid:paraId="1A5E991A" w16cid:durableId="23CD2AA7"/>
  <w16cid:commentId w16cid:paraId="1737EBCE" w16cid:durableId="23CE170F"/>
  <w16cid:commentId w16cid:paraId="2396FF41" w16cid:durableId="23CE1811"/>
  <w16cid:commentId w16cid:paraId="72C90649" w16cid:durableId="23CBA555"/>
  <w16cid:commentId w16cid:paraId="53F50A0C" w16cid:durableId="23CE1B2F"/>
  <w16cid:commentId w16cid:paraId="180BC1A0" w16cid:durableId="23CE1F55"/>
  <w16cid:commentId w16cid:paraId="41699C6C" w16cid:durableId="23CE2513"/>
  <w16cid:commentId w16cid:paraId="7DC7FD1E" w16cid:durableId="23CE284F"/>
  <w16cid:commentId w16cid:paraId="21DEDBDB" w16cid:durableId="23CE26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6B35B" w14:textId="77777777" w:rsidR="00695795" w:rsidRDefault="00695795" w:rsidP="00E53CDB">
      <w:pPr>
        <w:spacing w:line="240" w:lineRule="auto"/>
      </w:pPr>
      <w:r>
        <w:separator/>
      </w:r>
    </w:p>
  </w:endnote>
  <w:endnote w:type="continuationSeparator" w:id="0">
    <w:p w14:paraId="334EF806" w14:textId="77777777" w:rsidR="00695795" w:rsidRDefault="00695795" w:rsidP="00E53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2FF8" w14:textId="77777777" w:rsidR="00695795" w:rsidRDefault="00695795" w:rsidP="009767D3">
    <w:pPr>
      <w:pStyle w:val="Noga"/>
      <w:tabs>
        <w:tab w:val="clear" w:pos="9026"/>
        <w:tab w:val="right" w:pos="9639"/>
      </w:tabs>
    </w:pPr>
  </w:p>
  <w:p w14:paraId="693FFDAE" w14:textId="26041AEE" w:rsidR="00695795" w:rsidRPr="009767D3" w:rsidRDefault="00695795" w:rsidP="009767D3">
    <w:pPr>
      <w:pStyle w:val="Noga"/>
      <w:tabs>
        <w:tab w:val="clear" w:pos="9026"/>
        <w:tab w:val="right" w:pos="9639"/>
      </w:tabs>
    </w:pPr>
    <w:r w:rsidRPr="009767D3">
      <w:t xml:space="preserve">POGLAVJE 1 - navodila ponudnikom za izdelavo ponudbe </w:t>
    </w:r>
    <w:r w:rsidRPr="009767D3">
      <w:tab/>
      <w:t xml:space="preserve">Stran </w:t>
    </w:r>
    <w:r w:rsidRPr="009767D3">
      <w:rPr>
        <w:b/>
      </w:rPr>
      <w:fldChar w:fldCharType="begin"/>
    </w:r>
    <w:r w:rsidRPr="009767D3">
      <w:rPr>
        <w:b/>
      </w:rPr>
      <w:instrText>PAGE</w:instrText>
    </w:r>
    <w:r w:rsidRPr="009767D3">
      <w:rPr>
        <w:b/>
      </w:rPr>
      <w:fldChar w:fldCharType="separate"/>
    </w:r>
    <w:r w:rsidR="00042273">
      <w:rPr>
        <w:b/>
        <w:noProof/>
      </w:rPr>
      <w:t>13</w:t>
    </w:r>
    <w:r w:rsidRPr="009767D3">
      <w:fldChar w:fldCharType="end"/>
    </w:r>
  </w:p>
  <w:p w14:paraId="56F3EC14" w14:textId="77777777" w:rsidR="00695795" w:rsidRDefault="00695795" w:rsidP="009767D3">
    <w:pPr>
      <w:pStyle w:val="Noga"/>
      <w:tabs>
        <w:tab w:val="clear" w:pos="9026"/>
        <w:tab w:val="right" w:pos="963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66C28" w14:textId="77777777" w:rsidR="00695795" w:rsidRDefault="00695795" w:rsidP="00E53CDB">
      <w:pPr>
        <w:spacing w:line="240" w:lineRule="auto"/>
      </w:pPr>
      <w:r>
        <w:separator/>
      </w:r>
    </w:p>
  </w:footnote>
  <w:footnote w:type="continuationSeparator" w:id="0">
    <w:p w14:paraId="29C10048" w14:textId="77777777" w:rsidR="00695795" w:rsidRDefault="00695795" w:rsidP="00E53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119"/>
      <w:gridCol w:w="1458"/>
      <w:gridCol w:w="4061"/>
    </w:tblGrid>
    <w:tr w:rsidR="00695795" w:rsidRPr="004B2AA0" w14:paraId="63166893" w14:textId="77777777" w:rsidTr="00561441">
      <w:tc>
        <w:tcPr>
          <w:tcW w:w="3003" w:type="dxa"/>
          <w:shd w:val="clear" w:color="auto" w:fill="auto"/>
        </w:tcPr>
        <w:p w14:paraId="07CBF6D0" w14:textId="7AE6078D" w:rsidR="00695795" w:rsidRPr="004B2AA0" w:rsidRDefault="00695795" w:rsidP="00561441">
          <w:pPr>
            <w:spacing w:line="240" w:lineRule="auto"/>
            <w:rPr>
              <w:sz w:val="22"/>
            </w:rPr>
          </w:pPr>
          <w:r>
            <w:rPr>
              <w:noProof/>
              <w:lang w:eastAsia="sl-SI"/>
            </w:rPr>
            <w:drawing>
              <wp:inline distT="0" distB="0" distL="0" distR="0" wp14:anchorId="4AAB2B62" wp14:editId="25FF23CA">
                <wp:extent cx="2478690" cy="50400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DRSV.png"/>
                        <pic:cNvPicPr/>
                      </pic:nvPicPr>
                      <pic:blipFill>
                        <a:blip r:embed="rId1">
                          <a:extLst>
                            <a:ext uri="{28A0092B-C50C-407E-A947-70E740481C1C}">
                              <a14:useLocalDpi xmlns:a14="http://schemas.microsoft.com/office/drawing/2010/main" val="0"/>
                            </a:ext>
                          </a:extLst>
                        </a:blip>
                        <a:stretch>
                          <a:fillRect/>
                        </a:stretch>
                      </pic:blipFill>
                      <pic:spPr>
                        <a:xfrm>
                          <a:off x="0" y="0"/>
                          <a:ext cx="2478690" cy="504000"/>
                        </a:xfrm>
                        <a:prstGeom prst="rect">
                          <a:avLst/>
                        </a:prstGeom>
                      </pic:spPr>
                    </pic:pic>
                  </a:graphicData>
                </a:graphic>
              </wp:inline>
            </w:drawing>
          </w:r>
          <w:r>
            <w:rPr>
              <w:sz w:val="22"/>
            </w:rPr>
            <w:t xml:space="preserve">    </w:t>
          </w:r>
        </w:p>
      </w:tc>
      <w:tc>
        <w:tcPr>
          <w:tcW w:w="1670" w:type="dxa"/>
          <w:shd w:val="clear" w:color="auto" w:fill="auto"/>
        </w:tcPr>
        <w:p w14:paraId="36C82D61" w14:textId="220FBFE1" w:rsidR="00695795" w:rsidRPr="004B2AA0" w:rsidRDefault="00695795" w:rsidP="00DA3E43">
          <w:pPr>
            <w:spacing w:line="240" w:lineRule="auto"/>
            <w:rPr>
              <w:sz w:val="22"/>
            </w:rPr>
          </w:pPr>
          <w:r>
            <w:rPr>
              <w:noProof/>
              <w:sz w:val="22"/>
              <w:lang w:eastAsia="sl-SI"/>
            </w:rPr>
            <w:drawing>
              <wp:anchor distT="0" distB="0" distL="114300" distR="114300" simplePos="0" relativeHeight="251659264" behindDoc="1" locked="0" layoutInCell="1" allowOverlap="1" wp14:anchorId="0D8C8364" wp14:editId="723FA788">
                <wp:simplePos x="0" y="0"/>
                <wp:positionH relativeFrom="column">
                  <wp:posOffset>284459</wp:posOffset>
                </wp:positionH>
                <wp:positionV relativeFrom="paragraph">
                  <wp:posOffset>-107</wp:posOffset>
                </wp:positionV>
                <wp:extent cx="1078865" cy="503555"/>
                <wp:effectExtent l="0" t="0" r="6985" b="0"/>
                <wp:wrapNone/>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 Natura Mura.png"/>
                        <pic:cNvPicPr/>
                      </pic:nvPicPr>
                      <pic:blipFill>
                        <a:blip r:embed="rId2">
                          <a:extLst>
                            <a:ext uri="{28A0092B-C50C-407E-A947-70E740481C1C}">
                              <a14:useLocalDpi xmlns:a14="http://schemas.microsoft.com/office/drawing/2010/main" val="0"/>
                            </a:ext>
                          </a:extLst>
                        </a:blip>
                        <a:stretch>
                          <a:fillRect/>
                        </a:stretch>
                      </pic:blipFill>
                      <pic:spPr>
                        <a:xfrm>
                          <a:off x="0" y="0"/>
                          <a:ext cx="1078865" cy="503555"/>
                        </a:xfrm>
                        <a:prstGeom prst="rect">
                          <a:avLst/>
                        </a:prstGeom>
                      </pic:spPr>
                    </pic:pic>
                  </a:graphicData>
                </a:graphic>
                <wp14:sizeRelH relativeFrom="page">
                  <wp14:pctWidth>0</wp14:pctWidth>
                </wp14:sizeRelH>
                <wp14:sizeRelV relativeFrom="page">
                  <wp14:pctHeight>0</wp14:pctHeight>
                </wp14:sizeRelV>
              </wp:anchor>
            </w:drawing>
          </w:r>
          <w:r>
            <w:rPr>
              <w:sz w:val="22"/>
            </w:rPr>
            <w:t xml:space="preserve">           </w:t>
          </w:r>
        </w:p>
      </w:tc>
      <w:tc>
        <w:tcPr>
          <w:tcW w:w="4337" w:type="dxa"/>
          <w:shd w:val="clear" w:color="auto" w:fill="auto"/>
        </w:tcPr>
        <w:p w14:paraId="3881B556" w14:textId="0E994DA0" w:rsidR="00695795" w:rsidRPr="004B2AA0" w:rsidRDefault="00695795" w:rsidP="00561441">
          <w:pPr>
            <w:spacing w:line="240" w:lineRule="auto"/>
            <w:jc w:val="right"/>
            <w:rPr>
              <w:sz w:val="22"/>
            </w:rPr>
          </w:pPr>
          <w:r>
            <w:rPr>
              <w:noProof/>
              <w:sz w:val="22"/>
              <w:lang w:eastAsia="sl-SI"/>
            </w:rPr>
            <w:drawing>
              <wp:inline distT="0" distB="0" distL="0" distR="0" wp14:anchorId="757FA31D" wp14:editId="0A70C460">
                <wp:extent cx="1417129" cy="50400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EU.png"/>
                        <pic:cNvPicPr/>
                      </pic:nvPicPr>
                      <pic:blipFill>
                        <a:blip r:embed="rId3">
                          <a:extLst>
                            <a:ext uri="{28A0092B-C50C-407E-A947-70E740481C1C}">
                              <a14:useLocalDpi xmlns:a14="http://schemas.microsoft.com/office/drawing/2010/main" val="0"/>
                            </a:ext>
                          </a:extLst>
                        </a:blip>
                        <a:stretch>
                          <a:fillRect/>
                        </a:stretch>
                      </pic:blipFill>
                      <pic:spPr>
                        <a:xfrm>
                          <a:off x="0" y="0"/>
                          <a:ext cx="1417129" cy="504000"/>
                        </a:xfrm>
                        <a:prstGeom prst="rect">
                          <a:avLst/>
                        </a:prstGeom>
                      </pic:spPr>
                    </pic:pic>
                  </a:graphicData>
                </a:graphic>
              </wp:inline>
            </w:drawing>
          </w:r>
          <w:r>
            <w:rPr>
              <w:sz w:val="22"/>
            </w:rPr>
            <w:t xml:space="preserve"> </w:t>
          </w:r>
        </w:p>
      </w:tc>
    </w:tr>
  </w:tbl>
  <w:p w14:paraId="6DB6C26A" w14:textId="636B0EFC" w:rsidR="00695795" w:rsidRPr="00561441" w:rsidRDefault="00695795" w:rsidP="00561441">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D1F0" w14:textId="77777777" w:rsidR="00695795" w:rsidRPr="002426B3" w:rsidRDefault="00695795" w:rsidP="002426B3">
    <w:pPr>
      <w:pStyle w:val="Glava"/>
      <w:tabs>
        <w:tab w:val="clear" w:pos="9026"/>
        <w:tab w:val="right" w:pos="9639"/>
      </w:tabs>
      <w:rPr>
        <w:noProof/>
        <w:lang w:eastAsia="sl-SI"/>
      </w:rPr>
    </w:pPr>
    <w:r w:rsidRPr="002426B3">
      <w:rPr>
        <w:noProof/>
        <w:lang w:eastAsia="sl-SI"/>
      </w:rPr>
      <w:drawing>
        <wp:anchor distT="0" distB="0" distL="114300" distR="114300" simplePos="0" relativeHeight="251657216" behindDoc="0" locked="0" layoutInCell="1" allowOverlap="1" wp14:anchorId="699406B9" wp14:editId="6ED2DF3D">
          <wp:simplePos x="0" y="0"/>
          <wp:positionH relativeFrom="column">
            <wp:posOffset>4097020</wp:posOffset>
          </wp:positionH>
          <wp:positionV relativeFrom="paragraph">
            <wp:posOffset>-218440</wp:posOffset>
          </wp:positionV>
          <wp:extent cx="1801495" cy="908050"/>
          <wp:effectExtent l="0" t="0" r="1905" b="6350"/>
          <wp:wrapSquare wrapText="bothSides"/>
          <wp:docPr id="17" name="Picture 5"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908050"/>
                  </a:xfrm>
                  <a:prstGeom prst="rect">
                    <a:avLst/>
                  </a:prstGeom>
                  <a:noFill/>
                  <a:ln>
                    <a:noFill/>
                  </a:ln>
                </pic:spPr>
              </pic:pic>
            </a:graphicData>
          </a:graphic>
        </wp:anchor>
      </w:drawing>
    </w:r>
    <w:r w:rsidRPr="002426B3">
      <w:rPr>
        <w:noProof/>
        <w:lang w:eastAsia="sl-SI"/>
      </w:rPr>
      <w:drawing>
        <wp:anchor distT="0" distB="0" distL="114300" distR="114300" simplePos="0" relativeHeight="251658240" behindDoc="1" locked="0" layoutInCell="1" allowOverlap="1" wp14:anchorId="2ACB26EA" wp14:editId="4EA0AD4F">
          <wp:simplePos x="0" y="0"/>
          <wp:positionH relativeFrom="column">
            <wp:posOffset>66675</wp:posOffset>
          </wp:positionH>
          <wp:positionV relativeFrom="paragraph">
            <wp:posOffset>66675</wp:posOffset>
          </wp:positionV>
          <wp:extent cx="302260" cy="367030"/>
          <wp:effectExtent l="0" t="0" r="2540" b="0"/>
          <wp:wrapThrough wrapText="bothSides">
            <wp:wrapPolygon edited="0">
              <wp:start x="0" y="0"/>
              <wp:lineTo x="0" y="19433"/>
              <wp:lineTo x="19966" y="19433"/>
              <wp:lineTo x="19966" y="0"/>
              <wp:lineTo x="0" y="0"/>
            </wp:wrapPolygon>
          </wp:wrapThrough>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anchor>
      </w:drawing>
    </w:r>
    <w:r w:rsidRPr="002426B3">
      <w:rPr>
        <w:noProof/>
        <w:lang w:eastAsia="sl-SI"/>
      </w:rPr>
      <w:drawing>
        <wp:anchor distT="0" distB="0" distL="114300" distR="114300" simplePos="0" relativeHeight="251655168" behindDoc="1" locked="0" layoutInCell="1" allowOverlap="1" wp14:anchorId="0525826D" wp14:editId="0B093118">
          <wp:simplePos x="0" y="0"/>
          <wp:positionH relativeFrom="column">
            <wp:posOffset>589915</wp:posOffset>
          </wp:positionH>
          <wp:positionV relativeFrom="paragraph">
            <wp:posOffset>47625</wp:posOffset>
          </wp:positionV>
          <wp:extent cx="2371725" cy="581025"/>
          <wp:effectExtent l="0" t="0" r="0" b="3175"/>
          <wp:wrapNone/>
          <wp:docPr id="19" name="Picture 4"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anchor>
      </w:drawing>
    </w:r>
  </w:p>
  <w:p w14:paraId="5A85AD77" w14:textId="77777777" w:rsidR="00695795" w:rsidRPr="002426B3" w:rsidRDefault="00695795" w:rsidP="002426B3">
    <w:pPr>
      <w:pStyle w:val="Glava"/>
      <w:rPr>
        <w:b/>
        <w:noProof/>
        <w:lang w:eastAsia="sl-SI"/>
      </w:rPr>
    </w:pPr>
    <w:r w:rsidRPr="002426B3">
      <w:rPr>
        <w:noProof/>
        <w:lang w:eastAsia="sl-SI"/>
      </w:rPr>
      <w:tab/>
      <w:t xml:space="preserve">      </w:t>
    </w:r>
  </w:p>
  <w:p w14:paraId="555CA0CB" w14:textId="77777777" w:rsidR="00695795" w:rsidRPr="002426B3" w:rsidRDefault="00695795" w:rsidP="002426B3">
    <w:pPr>
      <w:pStyle w:val="Glava"/>
      <w:rPr>
        <w:noProof/>
        <w:lang w:eastAsia="sl-SI"/>
      </w:rPr>
    </w:pPr>
  </w:p>
  <w:p w14:paraId="5D918188" w14:textId="77777777" w:rsidR="00695795" w:rsidRDefault="00695795" w:rsidP="002426B3">
    <w:pPr>
      <w:pStyle w:val="Glava"/>
      <w:tabs>
        <w:tab w:val="clear" w:pos="9026"/>
        <w:tab w:val="right" w:pos="9639"/>
      </w:tabs>
      <w:rPr>
        <w:noProof/>
        <w:lang w:eastAsia="sl-SI"/>
      </w:rPr>
    </w:pPr>
  </w:p>
  <w:p w14:paraId="32232CED" w14:textId="77777777" w:rsidR="00695795" w:rsidRPr="00423812" w:rsidRDefault="00695795" w:rsidP="00423812">
    <w:pPr>
      <w:pStyle w:val="Glava"/>
      <w:rPr>
        <w:rFonts w:cs="Calibri"/>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2AE557B"/>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D6A242F"/>
    <w:multiLevelType w:val="hybridMultilevel"/>
    <w:tmpl w:val="D2DE143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DB7444"/>
    <w:multiLevelType w:val="hybridMultilevel"/>
    <w:tmpl w:val="7FA68146"/>
    <w:lvl w:ilvl="0" w:tplc="0424000B">
      <w:start w:val="1"/>
      <w:numFmt w:val="bullet"/>
      <w:lvlText w:val=""/>
      <w:lvlJc w:val="left"/>
      <w:pPr>
        <w:ind w:left="1287" w:hanging="360"/>
      </w:pPr>
      <w:rPr>
        <w:rFonts w:ascii="Wingdings" w:hAnsi="Wingdings"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 w15:restartNumberingAfterBreak="0">
    <w:nsid w:val="247B4A69"/>
    <w:multiLevelType w:val="hybridMultilevel"/>
    <w:tmpl w:val="01461A0A"/>
    <w:lvl w:ilvl="0" w:tplc="52C81DD2">
      <w:start w:val="1"/>
      <w:numFmt w:val="upperLetter"/>
      <w:pStyle w:val="GLAVA1-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28354A"/>
    <w:multiLevelType w:val="hybridMultilevel"/>
    <w:tmpl w:val="8C284D3A"/>
    <w:lvl w:ilvl="0" w:tplc="0CC67A9E">
      <w:start w:val="1"/>
      <w:numFmt w:val="decimal"/>
      <w:pStyle w:val="GLAVA2-1"/>
      <w:lvlText w:val="%1."/>
      <w:lvlJc w:val="left"/>
      <w:pPr>
        <w:ind w:left="2148" w:hanging="360"/>
      </w:pPr>
      <w:rPr>
        <w:rFonts w:hint="default"/>
        <w:b/>
      </w:rPr>
    </w:lvl>
    <w:lvl w:ilvl="1" w:tplc="04240019">
      <w:start w:val="1"/>
      <w:numFmt w:val="lowerLetter"/>
      <w:lvlText w:val="%2."/>
      <w:lvlJc w:val="left"/>
      <w:pPr>
        <w:ind w:left="2868" w:hanging="360"/>
      </w:p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6" w15:restartNumberingAfterBreak="0">
    <w:nsid w:val="29C116F2"/>
    <w:multiLevelType w:val="hybridMultilevel"/>
    <w:tmpl w:val="76D8A1EC"/>
    <w:lvl w:ilvl="0" w:tplc="2CC8503C">
      <w:start w:val="26"/>
      <w:numFmt w:val="bullet"/>
      <w:lvlText w:val="-"/>
      <w:lvlJc w:val="left"/>
      <w:pPr>
        <w:ind w:left="927" w:hanging="360"/>
      </w:pPr>
      <w:rPr>
        <w:rFonts w:ascii="Calibri" w:eastAsia="Calibri" w:hAnsi="Calibri"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35E30E45"/>
    <w:multiLevelType w:val="hybridMultilevel"/>
    <w:tmpl w:val="45AE8C18"/>
    <w:lvl w:ilvl="0" w:tplc="FFFFFFFF">
      <w:start w:val="3"/>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92AAB"/>
    <w:multiLevelType w:val="hybridMultilevel"/>
    <w:tmpl w:val="0926428C"/>
    <w:lvl w:ilvl="0" w:tplc="04240015">
      <w:start w:val="1"/>
      <w:numFmt w:val="decimal"/>
      <w:lvlText w:val="%1."/>
      <w:lvlJc w:val="left"/>
      <w:pPr>
        <w:ind w:left="643" w:hanging="360"/>
      </w:pPr>
      <w:rPr>
        <w:rFonts w:hint="default"/>
        <w:b/>
      </w:rPr>
    </w:lvl>
    <w:lvl w:ilvl="1" w:tplc="04240019">
      <w:start w:val="1"/>
      <w:numFmt w:val="lowerLetter"/>
      <w:lvlText w:val="%2."/>
      <w:lvlJc w:val="left"/>
      <w:pPr>
        <w:ind w:left="1789" w:hanging="360"/>
      </w:pPr>
      <w:rPr>
        <w:b w:val="0"/>
      </w:rPr>
    </w:lvl>
    <w:lvl w:ilvl="2" w:tplc="0424001B">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41994AAC"/>
    <w:multiLevelType w:val="hybridMultilevel"/>
    <w:tmpl w:val="EECCB4CA"/>
    <w:lvl w:ilvl="0" w:tplc="607CE8D8">
      <w:start w:val="1"/>
      <w:numFmt w:val="upperLetter"/>
      <w:pStyle w:val="GLAVA1"/>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163A1A"/>
    <w:multiLevelType w:val="hybridMultilevel"/>
    <w:tmpl w:val="FBE63BF0"/>
    <w:lvl w:ilvl="0" w:tplc="0424000B">
      <w:start w:val="1"/>
      <w:numFmt w:val="bullet"/>
      <w:lvlText w:val=""/>
      <w:lvlJc w:val="left"/>
      <w:pPr>
        <w:ind w:left="927" w:hanging="360"/>
      </w:pPr>
      <w:rPr>
        <w:rFonts w:ascii="Wingdings" w:hAnsi="Wingdings"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1" w15:restartNumberingAfterBreak="0">
    <w:nsid w:val="587671E8"/>
    <w:multiLevelType w:val="hybridMultilevel"/>
    <w:tmpl w:val="1BE21A4E"/>
    <w:lvl w:ilvl="0" w:tplc="04240005">
      <w:start w:val="1"/>
      <w:numFmt w:val="bullet"/>
      <w:lvlText w:val=""/>
      <w:lvlJc w:val="left"/>
      <w:pPr>
        <w:ind w:left="107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7D0CC0E4">
      <w:start w:val="1"/>
      <w:numFmt w:val="bullet"/>
      <w:lvlText w:val="o"/>
      <w:lvlJc w:val="left"/>
      <w:pPr>
        <w:ind w:left="1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D2DAD6">
      <w:start w:val="1"/>
      <w:numFmt w:val="bullet"/>
      <w:lvlText w:val="▪"/>
      <w:lvlJc w:val="left"/>
      <w:pPr>
        <w:ind w:left="2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222E14">
      <w:start w:val="1"/>
      <w:numFmt w:val="bullet"/>
      <w:lvlText w:val="•"/>
      <w:lvlJc w:val="left"/>
      <w:pPr>
        <w:ind w:left="3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CF628">
      <w:start w:val="1"/>
      <w:numFmt w:val="bullet"/>
      <w:lvlText w:val="o"/>
      <w:lvlJc w:val="left"/>
      <w:pPr>
        <w:ind w:left="3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38C01E">
      <w:start w:val="1"/>
      <w:numFmt w:val="bullet"/>
      <w:lvlText w:val="▪"/>
      <w:lvlJc w:val="left"/>
      <w:pPr>
        <w:ind w:left="4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76F694">
      <w:start w:val="1"/>
      <w:numFmt w:val="bullet"/>
      <w:lvlText w:val="•"/>
      <w:lvlJc w:val="left"/>
      <w:pPr>
        <w:ind w:left="5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0FFAC">
      <w:start w:val="1"/>
      <w:numFmt w:val="bullet"/>
      <w:lvlText w:val="o"/>
      <w:lvlJc w:val="left"/>
      <w:pPr>
        <w:ind w:left="6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C484C6">
      <w:start w:val="1"/>
      <w:numFmt w:val="bullet"/>
      <w:lvlText w:val="▪"/>
      <w:lvlJc w:val="left"/>
      <w:pPr>
        <w:ind w:left="6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C90711"/>
    <w:multiLevelType w:val="hybridMultilevel"/>
    <w:tmpl w:val="71BA8F6A"/>
    <w:lvl w:ilvl="0" w:tplc="8CAAC5D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E1049C"/>
    <w:multiLevelType w:val="multilevel"/>
    <w:tmpl w:val="8B560E00"/>
    <w:lvl w:ilvl="0">
      <w:start w:val="1"/>
      <w:numFmt w:val="decimal"/>
      <w:pStyle w:val="GLAVNI1"/>
      <w:lvlText w:val="%1."/>
      <w:lvlJc w:val="left"/>
      <w:pPr>
        <w:ind w:left="360" w:hanging="360"/>
      </w:pPr>
      <w:rPr>
        <w:rFonts w:hint="default"/>
      </w:rPr>
    </w:lvl>
    <w:lvl w:ilvl="1">
      <w:start w:val="1"/>
      <w:numFmt w:val="decimal"/>
      <w:lvlText w:val="%1.%2."/>
      <w:lvlJc w:val="left"/>
      <w:pPr>
        <w:tabs>
          <w:tab w:val="num" w:pos="680"/>
        </w:tabs>
        <w:ind w:left="680" w:hanging="68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8C38D2"/>
    <w:multiLevelType w:val="multilevel"/>
    <w:tmpl w:val="117E951A"/>
    <w:lvl w:ilvl="0">
      <w:start w:val="1"/>
      <w:numFmt w:val="decimal"/>
      <w:lvlText w:val="%1."/>
      <w:lvlJc w:val="left"/>
      <w:pPr>
        <w:ind w:left="432" w:hanging="432"/>
      </w:pPr>
      <w:rPr>
        <w:rFonts w:hint="default"/>
      </w:rPr>
    </w:lvl>
    <w:lvl w:ilvl="1">
      <w:start w:val="1"/>
      <w:numFmt w:val="decimal"/>
      <w:pStyle w:val="GLAVA4"/>
      <w:lvlText w:val="%1.%2."/>
      <w:lvlJc w:val="left"/>
      <w:pPr>
        <w:ind w:left="1021" w:hanging="5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44C12C5"/>
    <w:multiLevelType w:val="hybridMultilevel"/>
    <w:tmpl w:val="9508C6C2"/>
    <w:lvl w:ilvl="0" w:tplc="D2FC901A">
      <w:start w:val="1"/>
      <w:numFmt w:val="bullet"/>
      <w:lvlText w:val="-"/>
      <w:lvlJc w:val="left"/>
      <w:pPr>
        <w:ind w:left="1288" w:hanging="360"/>
      </w:pPr>
      <w:rPr>
        <w:rFonts w:ascii="Courier New" w:hAnsi="Courier New"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16" w15:restartNumberingAfterBreak="0">
    <w:nsid w:val="68D50C53"/>
    <w:multiLevelType w:val="multilevel"/>
    <w:tmpl w:val="ED40400C"/>
    <w:lvl w:ilvl="0">
      <w:start w:val="1"/>
      <w:numFmt w:val="decimal"/>
      <w:pStyle w:val="GLAVA11"/>
      <w:lvlText w:val="%1"/>
      <w:lvlJc w:val="left"/>
      <w:pPr>
        <w:ind w:left="432" w:hanging="432"/>
      </w:pPr>
    </w:lvl>
    <w:lvl w:ilvl="1">
      <w:start w:val="1"/>
      <w:numFmt w:val="decimal"/>
      <w:pStyle w:val="GLAVA3"/>
      <w:lvlText w:val="%1.%2"/>
      <w:lvlJc w:val="left"/>
      <w:pPr>
        <w:ind w:left="1002" w:hanging="576"/>
      </w:pPr>
      <w:rPr>
        <w:b w:val="0"/>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C1F2A69"/>
    <w:multiLevelType w:val="hybridMultilevel"/>
    <w:tmpl w:val="B03C7CAA"/>
    <w:lvl w:ilvl="0" w:tplc="FFFFFFFF">
      <w:start w:val="1"/>
      <w:numFmt w:val="bullet"/>
      <w:lvlText w:val=""/>
      <w:lvlJc w:val="left"/>
      <w:pPr>
        <w:tabs>
          <w:tab w:val="num" w:pos="568"/>
        </w:tabs>
        <w:ind w:left="568" w:hanging="284"/>
      </w:pPr>
      <w:rPr>
        <w:rFonts w:ascii="Wingdings" w:hAnsi="Wingdings" w:hint="default"/>
      </w:rPr>
    </w:lvl>
    <w:lvl w:ilvl="1" w:tplc="D2FC901A">
      <w:start w:val="1"/>
      <w:numFmt w:val="bullet"/>
      <w:lvlText w:val="-"/>
      <w:lvlJc w:val="left"/>
      <w:pPr>
        <w:tabs>
          <w:tab w:val="num" w:pos="1506"/>
        </w:tabs>
        <w:ind w:left="1506" w:hanging="360"/>
      </w:pPr>
      <w:rPr>
        <w:rFonts w:ascii="Courier New" w:hAnsi="Courier New" w:hint="default"/>
      </w:rPr>
    </w:lvl>
    <w:lvl w:ilvl="2" w:tplc="0424001B" w:tentative="1">
      <w:start w:val="1"/>
      <w:numFmt w:val="bullet"/>
      <w:lvlText w:val=""/>
      <w:lvlJc w:val="left"/>
      <w:pPr>
        <w:tabs>
          <w:tab w:val="num" w:pos="2226"/>
        </w:tabs>
        <w:ind w:left="2226" w:hanging="360"/>
      </w:pPr>
      <w:rPr>
        <w:rFonts w:ascii="Wingdings" w:hAnsi="Wingdings" w:hint="default"/>
      </w:rPr>
    </w:lvl>
    <w:lvl w:ilvl="3" w:tplc="0424000F" w:tentative="1">
      <w:start w:val="1"/>
      <w:numFmt w:val="bullet"/>
      <w:lvlText w:val=""/>
      <w:lvlJc w:val="left"/>
      <w:pPr>
        <w:tabs>
          <w:tab w:val="num" w:pos="2946"/>
        </w:tabs>
        <w:ind w:left="2946" w:hanging="360"/>
      </w:pPr>
      <w:rPr>
        <w:rFonts w:ascii="Symbol" w:hAnsi="Symbol" w:hint="default"/>
      </w:rPr>
    </w:lvl>
    <w:lvl w:ilvl="4" w:tplc="04240019" w:tentative="1">
      <w:start w:val="1"/>
      <w:numFmt w:val="bullet"/>
      <w:lvlText w:val="o"/>
      <w:lvlJc w:val="left"/>
      <w:pPr>
        <w:tabs>
          <w:tab w:val="num" w:pos="3666"/>
        </w:tabs>
        <w:ind w:left="3666" w:hanging="360"/>
      </w:pPr>
      <w:rPr>
        <w:rFonts w:ascii="Courier New" w:hAnsi="Courier New" w:cs="Courier New" w:hint="default"/>
      </w:rPr>
    </w:lvl>
    <w:lvl w:ilvl="5" w:tplc="0424001B" w:tentative="1">
      <w:start w:val="1"/>
      <w:numFmt w:val="bullet"/>
      <w:lvlText w:val=""/>
      <w:lvlJc w:val="left"/>
      <w:pPr>
        <w:tabs>
          <w:tab w:val="num" w:pos="4386"/>
        </w:tabs>
        <w:ind w:left="4386" w:hanging="360"/>
      </w:pPr>
      <w:rPr>
        <w:rFonts w:ascii="Wingdings" w:hAnsi="Wingdings" w:hint="default"/>
      </w:rPr>
    </w:lvl>
    <w:lvl w:ilvl="6" w:tplc="0424000F" w:tentative="1">
      <w:start w:val="1"/>
      <w:numFmt w:val="bullet"/>
      <w:lvlText w:val=""/>
      <w:lvlJc w:val="left"/>
      <w:pPr>
        <w:tabs>
          <w:tab w:val="num" w:pos="5106"/>
        </w:tabs>
        <w:ind w:left="5106" w:hanging="360"/>
      </w:pPr>
      <w:rPr>
        <w:rFonts w:ascii="Symbol" w:hAnsi="Symbol" w:hint="default"/>
      </w:rPr>
    </w:lvl>
    <w:lvl w:ilvl="7" w:tplc="04240019" w:tentative="1">
      <w:start w:val="1"/>
      <w:numFmt w:val="bullet"/>
      <w:lvlText w:val="o"/>
      <w:lvlJc w:val="left"/>
      <w:pPr>
        <w:tabs>
          <w:tab w:val="num" w:pos="5826"/>
        </w:tabs>
        <w:ind w:left="5826" w:hanging="360"/>
      </w:pPr>
      <w:rPr>
        <w:rFonts w:ascii="Courier New" w:hAnsi="Courier New" w:cs="Courier New" w:hint="default"/>
      </w:rPr>
    </w:lvl>
    <w:lvl w:ilvl="8" w:tplc="0424001B"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71065162"/>
    <w:multiLevelType w:val="hybridMultilevel"/>
    <w:tmpl w:val="DC4E24F4"/>
    <w:lvl w:ilvl="0" w:tplc="0424000B">
      <w:start w:val="1"/>
      <w:numFmt w:val="bullet"/>
      <w:lvlText w:val=""/>
      <w:lvlJc w:val="left"/>
      <w:pPr>
        <w:ind w:left="1287" w:hanging="360"/>
      </w:pPr>
      <w:rPr>
        <w:rFonts w:ascii="Wingdings" w:hAnsi="Wingdings"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abstractNumId w:val="9"/>
  </w:num>
  <w:num w:numId="2">
    <w:abstractNumId w:val="17"/>
  </w:num>
  <w:num w:numId="3">
    <w:abstractNumId w:val="19"/>
  </w:num>
  <w:num w:numId="4">
    <w:abstractNumId w:val="4"/>
  </w:num>
  <w:num w:numId="5">
    <w:abstractNumId w:val="13"/>
  </w:num>
  <w:num w:numId="6">
    <w:abstractNumId w:val="14"/>
  </w:num>
  <w:num w:numId="7">
    <w:abstractNumId w:val="7"/>
  </w:num>
  <w:num w:numId="8">
    <w:abstractNumId w:val="8"/>
  </w:num>
  <w:num w:numId="9">
    <w:abstractNumId w:val="1"/>
  </w:num>
  <w:num w:numId="10">
    <w:abstractNumId w:val="16"/>
  </w:num>
  <w:num w:numId="11">
    <w:abstractNumId w:val="5"/>
  </w:num>
  <w:num w:numId="12">
    <w:abstractNumId w:val="2"/>
  </w:num>
  <w:num w:numId="13">
    <w:abstractNumId w:val="12"/>
  </w:num>
  <w:num w:numId="14">
    <w:abstractNumId w:val="16"/>
  </w:num>
  <w:num w:numId="15">
    <w:abstractNumId w:val="16"/>
  </w:num>
  <w:num w:numId="16">
    <w:abstractNumId w:val="16"/>
  </w:num>
  <w:num w:numId="17">
    <w:abstractNumId w:val="6"/>
  </w:num>
  <w:num w:numId="18">
    <w:abstractNumId w:val="10"/>
  </w:num>
  <w:num w:numId="19">
    <w:abstractNumId w:val="20"/>
  </w:num>
  <w:num w:numId="20">
    <w:abstractNumId w:val="3"/>
  </w:num>
  <w:num w:numId="21">
    <w:abstractNumId w:val="11"/>
  </w:num>
  <w:num w:numId="22">
    <w:abstractNumId w:val="18"/>
  </w:num>
  <w:num w:numId="23">
    <w:abstractNumId w:val="15"/>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08"/>
  <w:hyphenationZone w:val="425"/>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DB"/>
    <w:rsid w:val="000014EB"/>
    <w:rsid w:val="00001742"/>
    <w:rsid w:val="00002BCA"/>
    <w:rsid w:val="00002C10"/>
    <w:rsid w:val="00002D9F"/>
    <w:rsid w:val="00004E83"/>
    <w:rsid w:val="000064B0"/>
    <w:rsid w:val="000126B7"/>
    <w:rsid w:val="00013827"/>
    <w:rsid w:val="000142D3"/>
    <w:rsid w:val="00020AEE"/>
    <w:rsid w:val="000327F6"/>
    <w:rsid w:val="00032D9C"/>
    <w:rsid w:val="00034CDD"/>
    <w:rsid w:val="00034DEB"/>
    <w:rsid w:val="00041A10"/>
    <w:rsid w:val="00042273"/>
    <w:rsid w:val="0004329A"/>
    <w:rsid w:val="000448C0"/>
    <w:rsid w:val="00047F68"/>
    <w:rsid w:val="0005267C"/>
    <w:rsid w:val="0005276E"/>
    <w:rsid w:val="000542FD"/>
    <w:rsid w:val="0006295F"/>
    <w:rsid w:val="00066EAF"/>
    <w:rsid w:val="00067CFF"/>
    <w:rsid w:val="00067D9F"/>
    <w:rsid w:val="00074631"/>
    <w:rsid w:val="000818A5"/>
    <w:rsid w:val="0008198B"/>
    <w:rsid w:val="00083D5D"/>
    <w:rsid w:val="00087FEC"/>
    <w:rsid w:val="0009402D"/>
    <w:rsid w:val="00095B19"/>
    <w:rsid w:val="000A1707"/>
    <w:rsid w:val="000A6CD7"/>
    <w:rsid w:val="000A7D1B"/>
    <w:rsid w:val="000A7ED0"/>
    <w:rsid w:val="000B14C9"/>
    <w:rsid w:val="000B64EF"/>
    <w:rsid w:val="000B763A"/>
    <w:rsid w:val="000C33ED"/>
    <w:rsid w:val="000C390F"/>
    <w:rsid w:val="000C56D2"/>
    <w:rsid w:val="000D0D62"/>
    <w:rsid w:val="000D1D61"/>
    <w:rsid w:val="000D2EC5"/>
    <w:rsid w:val="000D45EC"/>
    <w:rsid w:val="000D513D"/>
    <w:rsid w:val="000D51CA"/>
    <w:rsid w:val="000D64DD"/>
    <w:rsid w:val="000D7793"/>
    <w:rsid w:val="000E159B"/>
    <w:rsid w:val="000F1645"/>
    <w:rsid w:val="000F1725"/>
    <w:rsid w:val="000F384D"/>
    <w:rsid w:val="000F6937"/>
    <w:rsid w:val="000F7264"/>
    <w:rsid w:val="001008BF"/>
    <w:rsid w:val="001009D2"/>
    <w:rsid w:val="0010358A"/>
    <w:rsid w:val="00105CD5"/>
    <w:rsid w:val="00106744"/>
    <w:rsid w:val="00107A95"/>
    <w:rsid w:val="0011087D"/>
    <w:rsid w:val="00110F4B"/>
    <w:rsid w:val="00114699"/>
    <w:rsid w:val="0011647A"/>
    <w:rsid w:val="00117BF7"/>
    <w:rsid w:val="00122086"/>
    <w:rsid w:val="00123A8D"/>
    <w:rsid w:val="00124B71"/>
    <w:rsid w:val="001263EC"/>
    <w:rsid w:val="00126C99"/>
    <w:rsid w:val="0013179B"/>
    <w:rsid w:val="001352CE"/>
    <w:rsid w:val="001362F7"/>
    <w:rsid w:val="00142BFF"/>
    <w:rsid w:val="0014390F"/>
    <w:rsid w:val="00146261"/>
    <w:rsid w:val="00155282"/>
    <w:rsid w:val="00155CD3"/>
    <w:rsid w:val="001560FB"/>
    <w:rsid w:val="001612FB"/>
    <w:rsid w:val="0016239A"/>
    <w:rsid w:val="001639E7"/>
    <w:rsid w:val="00167742"/>
    <w:rsid w:val="00170D4E"/>
    <w:rsid w:val="0017271F"/>
    <w:rsid w:val="00173321"/>
    <w:rsid w:val="0017536B"/>
    <w:rsid w:val="00180FF3"/>
    <w:rsid w:val="00182DF2"/>
    <w:rsid w:val="0018394C"/>
    <w:rsid w:val="00184B25"/>
    <w:rsid w:val="00187C48"/>
    <w:rsid w:val="00193D3D"/>
    <w:rsid w:val="00197CC1"/>
    <w:rsid w:val="001A5493"/>
    <w:rsid w:val="001A54F3"/>
    <w:rsid w:val="001B101B"/>
    <w:rsid w:val="001B1286"/>
    <w:rsid w:val="001B1EBA"/>
    <w:rsid w:val="001B3919"/>
    <w:rsid w:val="001B3AAF"/>
    <w:rsid w:val="001B5F08"/>
    <w:rsid w:val="001C4FFB"/>
    <w:rsid w:val="001C5FCB"/>
    <w:rsid w:val="001D1582"/>
    <w:rsid w:val="001D319B"/>
    <w:rsid w:val="001D38DF"/>
    <w:rsid w:val="001D737D"/>
    <w:rsid w:val="001E034E"/>
    <w:rsid w:val="001E0CC8"/>
    <w:rsid w:val="001E148A"/>
    <w:rsid w:val="001E1EE5"/>
    <w:rsid w:val="001E1F72"/>
    <w:rsid w:val="001E2FBC"/>
    <w:rsid w:val="001E430F"/>
    <w:rsid w:val="001E5D4C"/>
    <w:rsid w:val="001F43FF"/>
    <w:rsid w:val="001F684B"/>
    <w:rsid w:val="001F7068"/>
    <w:rsid w:val="00200766"/>
    <w:rsid w:val="00201E5F"/>
    <w:rsid w:val="00205773"/>
    <w:rsid w:val="0020798F"/>
    <w:rsid w:val="0021463B"/>
    <w:rsid w:val="00215E0E"/>
    <w:rsid w:val="0021675F"/>
    <w:rsid w:val="00220859"/>
    <w:rsid w:val="0022225F"/>
    <w:rsid w:val="00222D98"/>
    <w:rsid w:val="002233C0"/>
    <w:rsid w:val="0022451C"/>
    <w:rsid w:val="00225300"/>
    <w:rsid w:val="00225F8D"/>
    <w:rsid w:val="00227BBE"/>
    <w:rsid w:val="002321C1"/>
    <w:rsid w:val="00234DFE"/>
    <w:rsid w:val="00235A93"/>
    <w:rsid w:val="002367C1"/>
    <w:rsid w:val="00236A0E"/>
    <w:rsid w:val="002426B3"/>
    <w:rsid w:val="0024628D"/>
    <w:rsid w:val="00250A62"/>
    <w:rsid w:val="00251469"/>
    <w:rsid w:val="00251B3B"/>
    <w:rsid w:val="00252341"/>
    <w:rsid w:val="00252A92"/>
    <w:rsid w:val="002541C3"/>
    <w:rsid w:val="00266F29"/>
    <w:rsid w:val="002700C2"/>
    <w:rsid w:val="00272599"/>
    <w:rsid w:val="002726F5"/>
    <w:rsid w:val="002738B6"/>
    <w:rsid w:val="00273B9A"/>
    <w:rsid w:val="00273DFC"/>
    <w:rsid w:val="00274ACC"/>
    <w:rsid w:val="00275235"/>
    <w:rsid w:val="00276DE9"/>
    <w:rsid w:val="002808C6"/>
    <w:rsid w:val="002814E4"/>
    <w:rsid w:val="002831FF"/>
    <w:rsid w:val="00283BBD"/>
    <w:rsid w:val="00284EAA"/>
    <w:rsid w:val="002851CD"/>
    <w:rsid w:val="00285425"/>
    <w:rsid w:val="00287E13"/>
    <w:rsid w:val="00290796"/>
    <w:rsid w:val="00293490"/>
    <w:rsid w:val="00293645"/>
    <w:rsid w:val="002951B8"/>
    <w:rsid w:val="00295E07"/>
    <w:rsid w:val="002963EA"/>
    <w:rsid w:val="002970B6"/>
    <w:rsid w:val="002A0D7C"/>
    <w:rsid w:val="002A2792"/>
    <w:rsid w:val="002A5206"/>
    <w:rsid w:val="002A6D29"/>
    <w:rsid w:val="002A7195"/>
    <w:rsid w:val="002A7A0D"/>
    <w:rsid w:val="002A7E27"/>
    <w:rsid w:val="002B04B6"/>
    <w:rsid w:val="002C0312"/>
    <w:rsid w:val="002C2FB7"/>
    <w:rsid w:val="002C6C84"/>
    <w:rsid w:val="002D011D"/>
    <w:rsid w:val="002D05E2"/>
    <w:rsid w:val="002D2ACD"/>
    <w:rsid w:val="002D5CE8"/>
    <w:rsid w:val="002E26ED"/>
    <w:rsid w:val="002E49F7"/>
    <w:rsid w:val="002E58FE"/>
    <w:rsid w:val="002F14F0"/>
    <w:rsid w:val="002F21C7"/>
    <w:rsid w:val="002F6841"/>
    <w:rsid w:val="002F7D5A"/>
    <w:rsid w:val="003011DE"/>
    <w:rsid w:val="00301A71"/>
    <w:rsid w:val="00306567"/>
    <w:rsid w:val="00307FEB"/>
    <w:rsid w:val="00311211"/>
    <w:rsid w:val="0031544C"/>
    <w:rsid w:val="003163AF"/>
    <w:rsid w:val="00316984"/>
    <w:rsid w:val="0031719A"/>
    <w:rsid w:val="003171C8"/>
    <w:rsid w:val="0032550A"/>
    <w:rsid w:val="00326077"/>
    <w:rsid w:val="00330190"/>
    <w:rsid w:val="00333373"/>
    <w:rsid w:val="00337921"/>
    <w:rsid w:val="00343F9B"/>
    <w:rsid w:val="0034597B"/>
    <w:rsid w:val="00351064"/>
    <w:rsid w:val="00351EF2"/>
    <w:rsid w:val="00353D9C"/>
    <w:rsid w:val="00354226"/>
    <w:rsid w:val="003625A5"/>
    <w:rsid w:val="003639B9"/>
    <w:rsid w:val="00374847"/>
    <w:rsid w:val="0037710B"/>
    <w:rsid w:val="00380FCA"/>
    <w:rsid w:val="003903D6"/>
    <w:rsid w:val="0039172F"/>
    <w:rsid w:val="00392C7B"/>
    <w:rsid w:val="003A0544"/>
    <w:rsid w:val="003A2CC7"/>
    <w:rsid w:val="003A605E"/>
    <w:rsid w:val="003B01A8"/>
    <w:rsid w:val="003B2446"/>
    <w:rsid w:val="003B295C"/>
    <w:rsid w:val="003B43FD"/>
    <w:rsid w:val="003B7D14"/>
    <w:rsid w:val="003D25E5"/>
    <w:rsid w:val="003D6BD5"/>
    <w:rsid w:val="003D6DF9"/>
    <w:rsid w:val="003E2680"/>
    <w:rsid w:val="003E4758"/>
    <w:rsid w:val="003E6990"/>
    <w:rsid w:val="003E776C"/>
    <w:rsid w:val="003F1F6C"/>
    <w:rsid w:val="003F265C"/>
    <w:rsid w:val="003F3BD8"/>
    <w:rsid w:val="003F7C56"/>
    <w:rsid w:val="00402000"/>
    <w:rsid w:val="00402498"/>
    <w:rsid w:val="00402C34"/>
    <w:rsid w:val="00410D73"/>
    <w:rsid w:val="00412AE6"/>
    <w:rsid w:val="00413E4D"/>
    <w:rsid w:val="00414001"/>
    <w:rsid w:val="00414A6D"/>
    <w:rsid w:val="00423812"/>
    <w:rsid w:val="004260DF"/>
    <w:rsid w:val="00427949"/>
    <w:rsid w:val="00427B54"/>
    <w:rsid w:val="0043170A"/>
    <w:rsid w:val="00433F57"/>
    <w:rsid w:val="004352E9"/>
    <w:rsid w:val="00440FD1"/>
    <w:rsid w:val="00442229"/>
    <w:rsid w:val="00442BFB"/>
    <w:rsid w:val="0044734A"/>
    <w:rsid w:val="0045099C"/>
    <w:rsid w:val="00452C10"/>
    <w:rsid w:val="004551FC"/>
    <w:rsid w:val="00457001"/>
    <w:rsid w:val="0046202E"/>
    <w:rsid w:val="00465AFA"/>
    <w:rsid w:val="00467FC3"/>
    <w:rsid w:val="004733D8"/>
    <w:rsid w:val="004765E0"/>
    <w:rsid w:val="00476739"/>
    <w:rsid w:val="0047686B"/>
    <w:rsid w:val="00476BA8"/>
    <w:rsid w:val="00482BA1"/>
    <w:rsid w:val="00483253"/>
    <w:rsid w:val="004912AE"/>
    <w:rsid w:val="0049309B"/>
    <w:rsid w:val="00495729"/>
    <w:rsid w:val="004A0B26"/>
    <w:rsid w:val="004A1D5F"/>
    <w:rsid w:val="004A330F"/>
    <w:rsid w:val="004A5888"/>
    <w:rsid w:val="004A6980"/>
    <w:rsid w:val="004A6B0C"/>
    <w:rsid w:val="004A71A9"/>
    <w:rsid w:val="004A7247"/>
    <w:rsid w:val="004B0CBB"/>
    <w:rsid w:val="004B2A16"/>
    <w:rsid w:val="004B2F1A"/>
    <w:rsid w:val="004B34EA"/>
    <w:rsid w:val="004B5DC4"/>
    <w:rsid w:val="004C3749"/>
    <w:rsid w:val="004C5DE9"/>
    <w:rsid w:val="004C6BF2"/>
    <w:rsid w:val="004C7631"/>
    <w:rsid w:val="004D043C"/>
    <w:rsid w:val="004D3774"/>
    <w:rsid w:val="004D592D"/>
    <w:rsid w:val="004E5CC0"/>
    <w:rsid w:val="004E642B"/>
    <w:rsid w:val="004E6ED0"/>
    <w:rsid w:val="004F3177"/>
    <w:rsid w:val="004F3D4C"/>
    <w:rsid w:val="004F7115"/>
    <w:rsid w:val="004F71FF"/>
    <w:rsid w:val="00505D00"/>
    <w:rsid w:val="00507661"/>
    <w:rsid w:val="005136C3"/>
    <w:rsid w:val="005152CF"/>
    <w:rsid w:val="00517180"/>
    <w:rsid w:val="00522C10"/>
    <w:rsid w:val="00523DDE"/>
    <w:rsid w:val="00523EEF"/>
    <w:rsid w:val="00523F23"/>
    <w:rsid w:val="0052515B"/>
    <w:rsid w:val="005300A1"/>
    <w:rsid w:val="0053015E"/>
    <w:rsid w:val="00533A17"/>
    <w:rsid w:val="00537C6F"/>
    <w:rsid w:val="00540E13"/>
    <w:rsid w:val="00544C5B"/>
    <w:rsid w:val="005468F7"/>
    <w:rsid w:val="00547E02"/>
    <w:rsid w:val="00550D95"/>
    <w:rsid w:val="00554E12"/>
    <w:rsid w:val="005571AE"/>
    <w:rsid w:val="00557A2E"/>
    <w:rsid w:val="00561441"/>
    <w:rsid w:val="0056286D"/>
    <w:rsid w:val="00567742"/>
    <w:rsid w:val="00575210"/>
    <w:rsid w:val="0057641B"/>
    <w:rsid w:val="00576D68"/>
    <w:rsid w:val="00582505"/>
    <w:rsid w:val="0059047E"/>
    <w:rsid w:val="005905B4"/>
    <w:rsid w:val="0059232D"/>
    <w:rsid w:val="00593A62"/>
    <w:rsid w:val="005943C9"/>
    <w:rsid w:val="0059458C"/>
    <w:rsid w:val="00594896"/>
    <w:rsid w:val="00594C77"/>
    <w:rsid w:val="00594D97"/>
    <w:rsid w:val="0059794E"/>
    <w:rsid w:val="005A099F"/>
    <w:rsid w:val="005A28E4"/>
    <w:rsid w:val="005A296B"/>
    <w:rsid w:val="005A3C3F"/>
    <w:rsid w:val="005A4338"/>
    <w:rsid w:val="005A7035"/>
    <w:rsid w:val="005B12AB"/>
    <w:rsid w:val="005B5E99"/>
    <w:rsid w:val="005D17E8"/>
    <w:rsid w:val="005D1CA6"/>
    <w:rsid w:val="005D68F4"/>
    <w:rsid w:val="005D73E6"/>
    <w:rsid w:val="005E0CDF"/>
    <w:rsid w:val="005E3F05"/>
    <w:rsid w:val="005E441D"/>
    <w:rsid w:val="005E79AF"/>
    <w:rsid w:val="005E7E4D"/>
    <w:rsid w:val="005F261D"/>
    <w:rsid w:val="005F32FF"/>
    <w:rsid w:val="005F6FAB"/>
    <w:rsid w:val="006151A7"/>
    <w:rsid w:val="006164AC"/>
    <w:rsid w:val="00616F0F"/>
    <w:rsid w:val="006224F7"/>
    <w:rsid w:val="006233DB"/>
    <w:rsid w:val="00624014"/>
    <w:rsid w:val="00627171"/>
    <w:rsid w:val="00627DFE"/>
    <w:rsid w:val="00640F78"/>
    <w:rsid w:val="00640F7B"/>
    <w:rsid w:val="006432AA"/>
    <w:rsid w:val="00647B61"/>
    <w:rsid w:val="006569DE"/>
    <w:rsid w:val="00657F26"/>
    <w:rsid w:val="00661DD8"/>
    <w:rsid w:val="00661E1D"/>
    <w:rsid w:val="00661E48"/>
    <w:rsid w:val="00663130"/>
    <w:rsid w:val="006641DD"/>
    <w:rsid w:val="006654E5"/>
    <w:rsid w:val="0066611C"/>
    <w:rsid w:val="00667779"/>
    <w:rsid w:val="0067166E"/>
    <w:rsid w:val="006734B0"/>
    <w:rsid w:val="0067444A"/>
    <w:rsid w:val="00674DAA"/>
    <w:rsid w:val="0068385A"/>
    <w:rsid w:val="00683BF1"/>
    <w:rsid w:val="00683F42"/>
    <w:rsid w:val="00686D7C"/>
    <w:rsid w:val="00686EAF"/>
    <w:rsid w:val="0069487B"/>
    <w:rsid w:val="00695795"/>
    <w:rsid w:val="00697739"/>
    <w:rsid w:val="006A2C85"/>
    <w:rsid w:val="006A2EBF"/>
    <w:rsid w:val="006A41C0"/>
    <w:rsid w:val="006A7B24"/>
    <w:rsid w:val="006B1667"/>
    <w:rsid w:val="006B37A3"/>
    <w:rsid w:val="006B393B"/>
    <w:rsid w:val="006B49F3"/>
    <w:rsid w:val="006C0605"/>
    <w:rsid w:val="006C0F17"/>
    <w:rsid w:val="006C7E90"/>
    <w:rsid w:val="006D2871"/>
    <w:rsid w:val="006E159F"/>
    <w:rsid w:val="006E24D7"/>
    <w:rsid w:val="006F0DAA"/>
    <w:rsid w:val="006F4051"/>
    <w:rsid w:val="006F4B8B"/>
    <w:rsid w:val="006F58B8"/>
    <w:rsid w:val="00700D36"/>
    <w:rsid w:val="00701000"/>
    <w:rsid w:val="00703288"/>
    <w:rsid w:val="00704CD6"/>
    <w:rsid w:val="00715E01"/>
    <w:rsid w:val="007200DA"/>
    <w:rsid w:val="00725C35"/>
    <w:rsid w:val="007263CF"/>
    <w:rsid w:val="00727947"/>
    <w:rsid w:val="00731640"/>
    <w:rsid w:val="00732627"/>
    <w:rsid w:val="00735621"/>
    <w:rsid w:val="00735B1E"/>
    <w:rsid w:val="00736D70"/>
    <w:rsid w:val="00741E59"/>
    <w:rsid w:val="00741F3A"/>
    <w:rsid w:val="00744E2B"/>
    <w:rsid w:val="00745E18"/>
    <w:rsid w:val="00750A66"/>
    <w:rsid w:val="00751463"/>
    <w:rsid w:val="00751862"/>
    <w:rsid w:val="0075541B"/>
    <w:rsid w:val="00760123"/>
    <w:rsid w:val="00762F77"/>
    <w:rsid w:val="007654DA"/>
    <w:rsid w:val="00766EBE"/>
    <w:rsid w:val="00770FA4"/>
    <w:rsid w:val="00773006"/>
    <w:rsid w:val="007755AA"/>
    <w:rsid w:val="00782CD5"/>
    <w:rsid w:val="00783A7D"/>
    <w:rsid w:val="00783CDB"/>
    <w:rsid w:val="00783F22"/>
    <w:rsid w:val="007841F4"/>
    <w:rsid w:val="007856F1"/>
    <w:rsid w:val="007865A9"/>
    <w:rsid w:val="0078764E"/>
    <w:rsid w:val="00787B7E"/>
    <w:rsid w:val="0079061A"/>
    <w:rsid w:val="00792E7E"/>
    <w:rsid w:val="0079515C"/>
    <w:rsid w:val="007A0897"/>
    <w:rsid w:val="007A218D"/>
    <w:rsid w:val="007A23B2"/>
    <w:rsid w:val="007A476A"/>
    <w:rsid w:val="007B0FD1"/>
    <w:rsid w:val="007B31D6"/>
    <w:rsid w:val="007B324A"/>
    <w:rsid w:val="007B33DB"/>
    <w:rsid w:val="007B41BC"/>
    <w:rsid w:val="007B431E"/>
    <w:rsid w:val="007B61AD"/>
    <w:rsid w:val="007B7B99"/>
    <w:rsid w:val="007D09AD"/>
    <w:rsid w:val="007D4095"/>
    <w:rsid w:val="007D47BD"/>
    <w:rsid w:val="007E0445"/>
    <w:rsid w:val="007E10F2"/>
    <w:rsid w:val="007E1A8B"/>
    <w:rsid w:val="007E6B3C"/>
    <w:rsid w:val="007E7580"/>
    <w:rsid w:val="007E79DB"/>
    <w:rsid w:val="007F347E"/>
    <w:rsid w:val="007F43C9"/>
    <w:rsid w:val="007F62CC"/>
    <w:rsid w:val="00800885"/>
    <w:rsid w:val="0080115B"/>
    <w:rsid w:val="008050BC"/>
    <w:rsid w:val="00815D57"/>
    <w:rsid w:val="008206D7"/>
    <w:rsid w:val="008209B1"/>
    <w:rsid w:val="00824FE0"/>
    <w:rsid w:val="008278EE"/>
    <w:rsid w:val="00830B58"/>
    <w:rsid w:val="00831059"/>
    <w:rsid w:val="00831E35"/>
    <w:rsid w:val="00832E9D"/>
    <w:rsid w:val="00835C79"/>
    <w:rsid w:val="00837E29"/>
    <w:rsid w:val="0084380D"/>
    <w:rsid w:val="008443EC"/>
    <w:rsid w:val="00845D30"/>
    <w:rsid w:val="00845D66"/>
    <w:rsid w:val="00845E86"/>
    <w:rsid w:val="00845F0A"/>
    <w:rsid w:val="008478AA"/>
    <w:rsid w:val="00851C71"/>
    <w:rsid w:val="0085375A"/>
    <w:rsid w:val="00857059"/>
    <w:rsid w:val="0086154A"/>
    <w:rsid w:val="00861BC6"/>
    <w:rsid w:val="0086321B"/>
    <w:rsid w:val="00870CCD"/>
    <w:rsid w:val="00871981"/>
    <w:rsid w:val="0087387A"/>
    <w:rsid w:val="0087390F"/>
    <w:rsid w:val="00876683"/>
    <w:rsid w:val="00876CC7"/>
    <w:rsid w:val="00877B60"/>
    <w:rsid w:val="0088171B"/>
    <w:rsid w:val="008838FB"/>
    <w:rsid w:val="00890DC6"/>
    <w:rsid w:val="00891337"/>
    <w:rsid w:val="0089175F"/>
    <w:rsid w:val="008928A7"/>
    <w:rsid w:val="00893209"/>
    <w:rsid w:val="00893360"/>
    <w:rsid w:val="00895FA4"/>
    <w:rsid w:val="008A0D67"/>
    <w:rsid w:val="008A2336"/>
    <w:rsid w:val="008A2548"/>
    <w:rsid w:val="008A6DBD"/>
    <w:rsid w:val="008B5674"/>
    <w:rsid w:val="008B5764"/>
    <w:rsid w:val="008C21A4"/>
    <w:rsid w:val="008C27E0"/>
    <w:rsid w:val="008C36EB"/>
    <w:rsid w:val="008C477C"/>
    <w:rsid w:val="008C4ACD"/>
    <w:rsid w:val="008D0137"/>
    <w:rsid w:val="008D0378"/>
    <w:rsid w:val="008D25AD"/>
    <w:rsid w:val="008D4582"/>
    <w:rsid w:val="008D4703"/>
    <w:rsid w:val="008E1015"/>
    <w:rsid w:val="008E697C"/>
    <w:rsid w:val="008F11B4"/>
    <w:rsid w:val="008F2C46"/>
    <w:rsid w:val="008F70A7"/>
    <w:rsid w:val="009032A8"/>
    <w:rsid w:val="009033C8"/>
    <w:rsid w:val="00907527"/>
    <w:rsid w:val="00910758"/>
    <w:rsid w:val="00912C24"/>
    <w:rsid w:val="00913111"/>
    <w:rsid w:val="0091402D"/>
    <w:rsid w:val="009176A8"/>
    <w:rsid w:val="009225C6"/>
    <w:rsid w:val="00922AB4"/>
    <w:rsid w:val="00923DE4"/>
    <w:rsid w:val="009253EB"/>
    <w:rsid w:val="00925798"/>
    <w:rsid w:val="00925906"/>
    <w:rsid w:val="009313B8"/>
    <w:rsid w:val="009315BE"/>
    <w:rsid w:val="00931A49"/>
    <w:rsid w:val="009337B0"/>
    <w:rsid w:val="0093429B"/>
    <w:rsid w:val="00941BE3"/>
    <w:rsid w:val="00945A5C"/>
    <w:rsid w:val="009465F7"/>
    <w:rsid w:val="0094666D"/>
    <w:rsid w:val="00955A09"/>
    <w:rsid w:val="0095684D"/>
    <w:rsid w:val="009607B8"/>
    <w:rsid w:val="009615CD"/>
    <w:rsid w:val="0096605D"/>
    <w:rsid w:val="00966095"/>
    <w:rsid w:val="00970F67"/>
    <w:rsid w:val="009767D3"/>
    <w:rsid w:val="009803A9"/>
    <w:rsid w:val="00983FF8"/>
    <w:rsid w:val="00985616"/>
    <w:rsid w:val="009869D7"/>
    <w:rsid w:val="00987542"/>
    <w:rsid w:val="00994D34"/>
    <w:rsid w:val="009975DA"/>
    <w:rsid w:val="009A189A"/>
    <w:rsid w:val="009A1E84"/>
    <w:rsid w:val="009A35FA"/>
    <w:rsid w:val="009A4584"/>
    <w:rsid w:val="009A5A3D"/>
    <w:rsid w:val="009A6DDA"/>
    <w:rsid w:val="009A7CA8"/>
    <w:rsid w:val="009B1EFB"/>
    <w:rsid w:val="009B481E"/>
    <w:rsid w:val="009C047D"/>
    <w:rsid w:val="009C0696"/>
    <w:rsid w:val="009C2BAC"/>
    <w:rsid w:val="009C2DC7"/>
    <w:rsid w:val="009C4DC8"/>
    <w:rsid w:val="009C6141"/>
    <w:rsid w:val="009C6893"/>
    <w:rsid w:val="009C7A20"/>
    <w:rsid w:val="009D1AD1"/>
    <w:rsid w:val="009D2382"/>
    <w:rsid w:val="009D34A5"/>
    <w:rsid w:val="009D4225"/>
    <w:rsid w:val="009D5348"/>
    <w:rsid w:val="009E069E"/>
    <w:rsid w:val="009E306F"/>
    <w:rsid w:val="009E412A"/>
    <w:rsid w:val="009E515B"/>
    <w:rsid w:val="009E66A8"/>
    <w:rsid w:val="009F0525"/>
    <w:rsid w:val="009F1127"/>
    <w:rsid w:val="009F1F79"/>
    <w:rsid w:val="009F7DBD"/>
    <w:rsid w:val="00A0419E"/>
    <w:rsid w:val="00A0424D"/>
    <w:rsid w:val="00A10DA6"/>
    <w:rsid w:val="00A10FDE"/>
    <w:rsid w:val="00A12691"/>
    <w:rsid w:val="00A12E9D"/>
    <w:rsid w:val="00A15A9A"/>
    <w:rsid w:val="00A20FB2"/>
    <w:rsid w:val="00A21CBB"/>
    <w:rsid w:val="00A21E0D"/>
    <w:rsid w:val="00A23E96"/>
    <w:rsid w:val="00A25EC3"/>
    <w:rsid w:val="00A25F23"/>
    <w:rsid w:val="00A27CFF"/>
    <w:rsid w:val="00A32238"/>
    <w:rsid w:val="00A33071"/>
    <w:rsid w:val="00A37F50"/>
    <w:rsid w:val="00A46B58"/>
    <w:rsid w:val="00A46E30"/>
    <w:rsid w:val="00A5217E"/>
    <w:rsid w:val="00A538E3"/>
    <w:rsid w:val="00A53FB2"/>
    <w:rsid w:val="00A547A3"/>
    <w:rsid w:val="00A549E2"/>
    <w:rsid w:val="00A54BFE"/>
    <w:rsid w:val="00A5518B"/>
    <w:rsid w:val="00A648A0"/>
    <w:rsid w:val="00A65410"/>
    <w:rsid w:val="00A658D0"/>
    <w:rsid w:val="00A6598D"/>
    <w:rsid w:val="00A720D6"/>
    <w:rsid w:val="00A727E7"/>
    <w:rsid w:val="00A72FD9"/>
    <w:rsid w:val="00A75E88"/>
    <w:rsid w:val="00A82965"/>
    <w:rsid w:val="00A82F95"/>
    <w:rsid w:val="00A8381F"/>
    <w:rsid w:val="00A83E8E"/>
    <w:rsid w:val="00A86104"/>
    <w:rsid w:val="00A87700"/>
    <w:rsid w:val="00A906E1"/>
    <w:rsid w:val="00A9496B"/>
    <w:rsid w:val="00AA030F"/>
    <w:rsid w:val="00AA0F61"/>
    <w:rsid w:val="00AA0FDF"/>
    <w:rsid w:val="00AA1802"/>
    <w:rsid w:val="00AA1DFA"/>
    <w:rsid w:val="00AA3671"/>
    <w:rsid w:val="00AA66D0"/>
    <w:rsid w:val="00AB05A2"/>
    <w:rsid w:val="00AB1FC7"/>
    <w:rsid w:val="00AB2961"/>
    <w:rsid w:val="00AB3203"/>
    <w:rsid w:val="00AB4DD6"/>
    <w:rsid w:val="00AB5596"/>
    <w:rsid w:val="00AB5B53"/>
    <w:rsid w:val="00AB75E7"/>
    <w:rsid w:val="00AC1C04"/>
    <w:rsid w:val="00AC1FB3"/>
    <w:rsid w:val="00AC3060"/>
    <w:rsid w:val="00AC6E65"/>
    <w:rsid w:val="00AD11B9"/>
    <w:rsid w:val="00AD2AB8"/>
    <w:rsid w:val="00AD3830"/>
    <w:rsid w:val="00AD7AD0"/>
    <w:rsid w:val="00AE0CC0"/>
    <w:rsid w:val="00AE1008"/>
    <w:rsid w:val="00AE1B74"/>
    <w:rsid w:val="00AE2548"/>
    <w:rsid w:val="00AF23FD"/>
    <w:rsid w:val="00AF76E6"/>
    <w:rsid w:val="00B01D20"/>
    <w:rsid w:val="00B065D7"/>
    <w:rsid w:val="00B175FE"/>
    <w:rsid w:val="00B2039E"/>
    <w:rsid w:val="00B249E2"/>
    <w:rsid w:val="00B26675"/>
    <w:rsid w:val="00B2763E"/>
    <w:rsid w:val="00B369B0"/>
    <w:rsid w:val="00B37B39"/>
    <w:rsid w:val="00B42B50"/>
    <w:rsid w:val="00B453D8"/>
    <w:rsid w:val="00B45A31"/>
    <w:rsid w:val="00B465AD"/>
    <w:rsid w:val="00B5429D"/>
    <w:rsid w:val="00B54338"/>
    <w:rsid w:val="00B546D0"/>
    <w:rsid w:val="00B54D87"/>
    <w:rsid w:val="00B55631"/>
    <w:rsid w:val="00B57CE0"/>
    <w:rsid w:val="00B600A5"/>
    <w:rsid w:val="00B606E5"/>
    <w:rsid w:val="00B608DE"/>
    <w:rsid w:val="00B60D07"/>
    <w:rsid w:val="00B6154A"/>
    <w:rsid w:val="00B6727D"/>
    <w:rsid w:val="00B75AF6"/>
    <w:rsid w:val="00B76305"/>
    <w:rsid w:val="00B80F10"/>
    <w:rsid w:val="00B906C0"/>
    <w:rsid w:val="00B91200"/>
    <w:rsid w:val="00B91CFC"/>
    <w:rsid w:val="00B922F7"/>
    <w:rsid w:val="00B93B94"/>
    <w:rsid w:val="00B96426"/>
    <w:rsid w:val="00B966A0"/>
    <w:rsid w:val="00BA1FB8"/>
    <w:rsid w:val="00BB0F98"/>
    <w:rsid w:val="00BB2BB0"/>
    <w:rsid w:val="00BB4316"/>
    <w:rsid w:val="00BC2635"/>
    <w:rsid w:val="00BC45DE"/>
    <w:rsid w:val="00BC55CC"/>
    <w:rsid w:val="00BC5D01"/>
    <w:rsid w:val="00BC7B8F"/>
    <w:rsid w:val="00BD02CC"/>
    <w:rsid w:val="00BD452C"/>
    <w:rsid w:val="00BE101E"/>
    <w:rsid w:val="00BE1F51"/>
    <w:rsid w:val="00BE205E"/>
    <w:rsid w:val="00BF7A0C"/>
    <w:rsid w:val="00C056AA"/>
    <w:rsid w:val="00C05838"/>
    <w:rsid w:val="00C1180E"/>
    <w:rsid w:val="00C143CE"/>
    <w:rsid w:val="00C14864"/>
    <w:rsid w:val="00C159AE"/>
    <w:rsid w:val="00C16198"/>
    <w:rsid w:val="00C21FA7"/>
    <w:rsid w:val="00C244DB"/>
    <w:rsid w:val="00C30B7E"/>
    <w:rsid w:val="00C31843"/>
    <w:rsid w:val="00C319E6"/>
    <w:rsid w:val="00C329E6"/>
    <w:rsid w:val="00C40471"/>
    <w:rsid w:val="00C4653E"/>
    <w:rsid w:val="00C4793B"/>
    <w:rsid w:val="00C50058"/>
    <w:rsid w:val="00C507D6"/>
    <w:rsid w:val="00C51344"/>
    <w:rsid w:val="00C5185B"/>
    <w:rsid w:val="00C53D5A"/>
    <w:rsid w:val="00C550D3"/>
    <w:rsid w:val="00C56908"/>
    <w:rsid w:val="00C572D6"/>
    <w:rsid w:val="00C604DD"/>
    <w:rsid w:val="00C61C4C"/>
    <w:rsid w:val="00C642A2"/>
    <w:rsid w:val="00C656C1"/>
    <w:rsid w:val="00C66FEC"/>
    <w:rsid w:val="00C710C1"/>
    <w:rsid w:val="00C72EE8"/>
    <w:rsid w:val="00C73A1C"/>
    <w:rsid w:val="00C73EAF"/>
    <w:rsid w:val="00C745C8"/>
    <w:rsid w:val="00C74E7A"/>
    <w:rsid w:val="00C75EAA"/>
    <w:rsid w:val="00C77F29"/>
    <w:rsid w:val="00C81098"/>
    <w:rsid w:val="00C861B8"/>
    <w:rsid w:val="00C9022D"/>
    <w:rsid w:val="00C9470B"/>
    <w:rsid w:val="00C9540E"/>
    <w:rsid w:val="00C96D59"/>
    <w:rsid w:val="00CA6CCD"/>
    <w:rsid w:val="00CA72ED"/>
    <w:rsid w:val="00CB46B1"/>
    <w:rsid w:val="00CB59C3"/>
    <w:rsid w:val="00CB6836"/>
    <w:rsid w:val="00CC0E25"/>
    <w:rsid w:val="00CC0EC8"/>
    <w:rsid w:val="00CC0ED1"/>
    <w:rsid w:val="00CC2439"/>
    <w:rsid w:val="00CC2C4B"/>
    <w:rsid w:val="00CC4F2F"/>
    <w:rsid w:val="00CC6E74"/>
    <w:rsid w:val="00CD0FE8"/>
    <w:rsid w:val="00CD550A"/>
    <w:rsid w:val="00CD7206"/>
    <w:rsid w:val="00CD76F8"/>
    <w:rsid w:val="00CE09B3"/>
    <w:rsid w:val="00CE0C57"/>
    <w:rsid w:val="00CE11DF"/>
    <w:rsid w:val="00CE3972"/>
    <w:rsid w:val="00CE5AF6"/>
    <w:rsid w:val="00CF0F2D"/>
    <w:rsid w:val="00CF4C91"/>
    <w:rsid w:val="00D0231D"/>
    <w:rsid w:val="00D026E1"/>
    <w:rsid w:val="00D0327F"/>
    <w:rsid w:val="00D07B9F"/>
    <w:rsid w:val="00D07E5A"/>
    <w:rsid w:val="00D1118B"/>
    <w:rsid w:val="00D11B6D"/>
    <w:rsid w:val="00D1518B"/>
    <w:rsid w:val="00D25671"/>
    <w:rsid w:val="00D27C74"/>
    <w:rsid w:val="00D32B2E"/>
    <w:rsid w:val="00D33495"/>
    <w:rsid w:val="00D36AD8"/>
    <w:rsid w:val="00D37E67"/>
    <w:rsid w:val="00D37FAE"/>
    <w:rsid w:val="00D431F6"/>
    <w:rsid w:val="00D45395"/>
    <w:rsid w:val="00D47B51"/>
    <w:rsid w:val="00D47F0D"/>
    <w:rsid w:val="00D6540A"/>
    <w:rsid w:val="00D6681A"/>
    <w:rsid w:val="00D6685A"/>
    <w:rsid w:val="00D66ED9"/>
    <w:rsid w:val="00D711D8"/>
    <w:rsid w:val="00D73775"/>
    <w:rsid w:val="00D76EA1"/>
    <w:rsid w:val="00D802DD"/>
    <w:rsid w:val="00D80583"/>
    <w:rsid w:val="00D83720"/>
    <w:rsid w:val="00D837E7"/>
    <w:rsid w:val="00D85C10"/>
    <w:rsid w:val="00D92ECD"/>
    <w:rsid w:val="00DA21EA"/>
    <w:rsid w:val="00DA3E43"/>
    <w:rsid w:val="00DA4599"/>
    <w:rsid w:val="00DA6CE2"/>
    <w:rsid w:val="00DA776C"/>
    <w:rsid w:val="00DB16E1"/>
    <w:rsid w:val="00DB1D39"/>
    <w:rsid w:val="00DB2094"/>
    <w:rsid w:val="00DB311A"/>
    <w:rsid w:val="00DB4A50"/>
    <w:rsid w:val="00DB5FD7"/>
    <w:rsid w:val="00DC3A86"/>
    <w:rsid w:val="00DC44DB"/>
    <w:rsid w:val="00DD0276"/>
    <w:rsid w:val="00DD2A84"/>
    <w:rsid w:val="00DD323E"/>
    <w:rsid w:val="00DE16EB"/>
    <w:rsid w:val="00DE1D9B"/>
    <w:rsid w:val="00DE3911"/>
    <w:rsid w:val="00DE3F21"/>
    <w:rsid w:val="00DE7CAC"/>
    <w:rsid w:val="00DF03A0"/>
    <w:rsid w:val="00DF2698"/>
    <w:rsid w:val="00DF45C0"/>
    <w:rsid w:val="00DF6B1A"/>
    <w:rsid w:val="00E02223"/>
    <w:rsid w:val="00E03119"/>
    <w:rsid w:val="00E05838"/>
    <w:rsid w:val="00E1145B"/>
    <w:rsid w:val="00E123C4"/>
    <w:rsid w:val="00E20EB4"/>
    <w:rsid w:val="00E2365B"/>
    <w:rsid w:val="00E25204"/>
    <w:rsid w:val="00E26055"/>
    <w:rsid w:val="00E3241B"/>
    <w:rsid w:val="00E3305A"/>
    <w:rsid w:val="00E36DE4"/>
    <w:rsid w:val="00E37939"/>
    <w:rsid w:val="00E40FFC"/>
    <w:rsid w:val="00E45086"/>
    <w:rsid w:val="00E45634"/>
    <w:rsid w:val="00E464A4"/>
    <w:rsid w:val="00E46BA2"/>
    <w:rsid w:val="00E47A1B"/>
    <w:rsid w:val="00E47BC8"/>
    <w:rsid w:val="00E50472"/>
    <w:rsid w:val="00E507E4"/>
    <w:rsid w:val="00E52E8A"/>
    <w:rsid w:val="00E53CDB"/>
    <w:rsid w:val="00E54BC5"/>
    <w:rsid w:val="00E54EB5"/>
    <w:rsid w:val="00E57776"/>
    <w:rsid w:val="00E608D9"/>
    <w:rsid w:val="00E60C6A"/>
    <w:rsid w:val="00E61430"/>
    <w:rsid w:val="00E618C0"/>
    <w:rsid w:val="00E61D0E"/>
    <w:rsid w:val="00E62DE3"/>
    <w:rsid w:val="00E7215B"/>
    <w:rsid w:val="00E721E5"/>
    <w:rsid w:val="00E72566"/>
    <w:rsid w:val="00E72F04"/>
    <w:rsid w:val="00E74A88"/>
    <w:rsid w:val="00E81988"/>
    <w:rsid w:val="00E82146"/>
    <w:rsid w:val="00E83454"/>
    <w:rsid w:val="00E97868"/>
    <w:rsid w:val="00EA1B22"/>
    <w:rsid w:val="00EA2FF8"/>
    <w:rsid w:val="00EA5279"/>
    <w:rsid w:val="00EA7795"/>
    <w:rsid w:val="00EA7A00"/>
    <w:rsid w:val="00EB0EAA"/>
    <w:rsid w:val="00EB34A6"/>
    <w:rsid w:val="00EB358C"/>
    <w:rsid w:val="00EC05AD"/>
    <w:rsid w:val="00EC3C9E"/>
    <w:rsid w:val="00EC5D94"/>
    <w:rsid w:val="00EC5DB5"/>
    <w:rsid w:val="00EC710E"/>
    <w:rsid w:val="00ED0694"/>
    <w:rsid w:val="00ED1A66"/>
    <w:rsid w:val="00ED2E7C"/>
    <w:rsid w:val="00EE00DF"/>
    <w:rsid w:val="00EE1A5B"/>
    <w:rsid w:val="00EE1D6D"/>
    <w:rsid w:val="00EE68AE"/>
    <w:rsid w:val="00EF0157"/>
    <w:rsid w:val="00EF61D2"/>
    <w:rsid w:val="00EF70A2"/>
    <w:rsid w:val="00EF7BC2"/>
    <w:rsid w:val="00F01600"/>
    <w:rsid w:val="00F06BB5"/>
    <w:rsid w:val="00F07B61"/>
    <w:rsid w:val="00F139A5"/>
    <w:rsid w:val="00F13B98"/>
    <w:rsid w:val="00F17C14"/>
    <w:rsid w:val="00F23CEF"/>
    <w:rsid w:val="00F24E3D"/>
    <w:rsid w:val="00F25380"/>
    <w:rsid w:val="00F310BD"/>
    <w:rsid w:val="00F31639"/>
    <w:rsid w:val="00F3418F"/>
    <w:rsid w:val="00F348F6"/>
    <w:rsid w:val="00F361CE"/>
    <w:rsid w:val="00F420DF"/>
    <w:rsid w:val="00F436D5"/>
    <w:rsid w:val="00F442C4"/>
    <w:rsid w:val="00F447E1"/>
    <w:rsid w:val="00F44F33"/>
    <w:rsid w:val="00F47078"/>
    <w:rsid w:val="00F51AF4"/>
    <w:rsid w:val="00F53237"/>
    <w:rsid w:val="00F57299"/>
    <w:rsid w:val="00F577B4"/>
    <w:rsid w:val="00F67E17"/>
    <w:rsid w:val="00F721CB"/>
    <w:rsid w:val="00F73DDB"/>
    <w:rsid w:val="00F80324"/>
    <w:rsid w:val="00F86671"/>
    <w:rsid w:val="00F866D6"/>
    <w:rsid w:val="00F9395E"/>
    <w:rsid w:val="00F97643"/>
    <w:rsid w:val="00FA186F"/>
    <w:rsid w:val="00FA1A15"/>
    <w:rsid w:val="00FA1B77"/>
    <w:rsid w:val="00FA1BFD"/>
    <w:rsid w:val="00FA3444"/>
    <w:rsid w:val="00FA4EB3"/>
    <w:rsid w:val="00FA6463"/>
    <w:rsid w:val="00FA6606"/>
    <w:rsid w:val="00FA7E07"/>
    <w:rsid w:val="00FB2612"/>
    <w:rsid w:val="00FC1407"/>
    <w:rsid w:val="00FC767A"/>
    <w:rsid w:val="00FD075E"/>
    <w:rsid w:val="00FD0B06"/>
    <w:rsid w:val="00FD346E"/>
    <w:rsid w:val="00FD3701"/>
    <w:rsid w:val="00FE3177"/>
    <w:rsid w:val="00FE6530"/>
    <w:rsid w:val="00FE71ED"/>
    <w:rsid w:val="00FE7AF2"/>
    <w:rsid w:val="00FF2BB2"/>
    <w:rsid w:val="00FF445C"/>
    <w:rsid w:val="00FF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F9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267C"/>
    <w:pPr>
      <w:spacing w:line="276" w:lineRule="auto"/>
      <w:jc w:val="both"/>
    </w:pPr>
    <w:rPr>
      <w:szCs w:val="22"/>
      <w:lang w:val="sl-SI" w:eastAsia="en-US"/>
    </w:rPr>
  </w:style>
  <w:style w:type="paragraph" w:styleId="Naslov1">
    <w:name w:val="heading 1"/>
    <w:basedOn w:val="Navaden"/>
    <w:next w:val="Navaden"/>
    <w:link w:val="Naslov1Znak"/>
    <w:uiPriority w:val="9"/>
    <w:qFormat/>
    <w:rsid w:val="00C66FEC"/>
    <w:pPr>
      <w:keepNext/>
      <w:numPr>
        <w:numId w:val="9"/>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qFormat/>
    <w:rsid w:val="00C66FEC"/>
    <w:pPr>
      <w:keepNext/>
      <w:numPr>
        <w:ilvl w:val="1"/>
        <w:numId w:val="9"/>
      </w:numPr>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qFormat/>
    <w:rsid w:val="00C66FEC"/>
    <w:pPr>
      <w:keepNext/>
      <w:numPr>
        <w:ilvl w:val="2"/>
        <w:numId w:val="9"/>
      </w:numPr>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qFormat/>
    <w:rsid w:val="00C66FEC"/>
    <w:pPr>
      <w:keepNext/>
      <w:numPr>
        <w:ilvl w:val="3"/>
        <w:numId w:val="9"/>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qFormat/>
    <w:rsid w:val="00C66FEC"/>
    <w:pPr>
      <w:numPr>
        <w:ilvl w:val="4"/>
        <w:numId w:val="9"/>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qFormat/>
    <w:rsid w:val="00C66FEC"/>
    <w:pPr>
      <w:numPr>
        <w:ilvl w:val="5"/>
        <w:numId w:val="9"/>
      </w:numPr>
      <w:spacing w:before="240" w:after="60"/>
      <w:outlineLvl w:val="5"/>
    </w:pPr>
    <w:rPr>
      <w:rFonts w:eastAsia="Times New Roman"/>
      <w:b/>
      <w:bCs/>
      <w:sz w:val="22"/>
    </w:rPr>
  </w:style>
  <w:style w:type="paragraph" w:styleId="Naslov7">
    <w:name w:val="heading 7"/>
    <w:basedOn w:val="Navaden"/>
    <w:next w:val="Navaden"/>
    <w:link w:val="Naslov7Znak"/>
    <w:uiPriority w:val="9"/>
    <w:qFormat/>
    <w:rsid w:val="00C66FEC"/>
    <w:pPr>
      <w:numPr>
        <w:ilvl w:val="6"/>
        <w:numId w:val="9"/>
      </w:numPr>
      <w:spacing w:before="240" w:after="60"/>
      <w:outlineLvl w:val="6"/>
    </w:pPr>
    <w:rPr>
      <w:rFonts w:eastAsia="Times New Roman"/>
      <w:sz w:val="24"/>
      <w:szCs w:val="24"/>
    </w:rPr>
  </w:style>
  <w:style w:type="paragraph" w:styleId="Naslov8">
    <w:name w:val="heading 8"/>
    <w:basedOn w:val="Navaden"/>
    <w:next w:val="Navaden"/>
    <w:link w:val="Naslov8Znak"/>
    <w:uiPriority w:val="9"/>
    <w:qFormat/>
    <w:rsid w:val="00C66FEC"/>
    <w:pPr>
      <w:numPr>
        <w:ilvl w:val="7"/>
        <w:numId w:val="9"/>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qFormat/>
    <w:rsid w:val="00C66FEC"/>
    <w:pPr>
      <w:numPr>
        <w:ilvl w:val="8"/>
        <w:numId w:val="9"/>
      </w:numPr>
      <w:spacing w:before="240" w:after="60"/>
      <w:outlineLvl w:val="8"/>
    </w:pPr>
    <w:rPr>
      <w:rFonts w:ascii="Cambria" w:eastAsia="Times New Roman" w:hAnsi="Cambria"/>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53CDB"/>
    <w:pPr>
      <w:tabs>
        <w:tab w:val="center" w:pos="4513"/>
        <w:tab w:val="right" w:pos="9026"/>
      </w:tabs>
      <w:spacing w:line="240" w:lineRule="auto"/>
    </w:pPr>
  </w:style>
  <w:style w:type="character" w:customStyle="1" w:styleId="GlavaZnak">
    <w:name w:val="Glava Znak"/>
    <w:basedOn w:val="Privzetapisavaodstavka"/>
    <w:link w:val="Glava"/>
    <w:uiPriority w:val="99"/>
    <w:rsid w:val="00E53CDB"/>
  </w:style>
  <w:style w:type="paragraph" w:styleId="Noga">
    <w:name w:val="footer"/>
    <w:basedOn w:val="Navaden"/>
    <w:link w:val="NogaZnak"/>
    <w:uiPriority w:val="99"/>
    <w:unhideWhenUsed/>
    <w:rsid w:val="00E53CDB"/>
    <w:pPr>
      <w:tabs>
        <w:tab w:val="center" w:pos="4513"/>
        <w:tab w:val="right" w:pos="9026"/>
      </w:tabs>
      <w:spacing w:line="240" w:lineRule="auto"/>
    </w:pPr>
  </w:style>
  <w:style w:type="character" w:customStyle="1" w:styleId="NogaZnak">
    <w:name w:val="Noga Znak"/>
    <w:basedOn w:val="Privzetapisavaodstavka"/>
    <w:link w:val="Noga"/>
    <w:uiPriority w:val="99"/>
    <w:rsid w:val="00E53CDB"/>
  </w:style>
  <w:style w:type="paragraph" w:customStyle="1" w:styleId="GLAVA0">
    <w:name w:val="GLAVA 0"/>
    <w:basedOn w:val="Navaden"/>
    <w:qFormat/>
    <w:rsid w:val="00D45395"/>
    <w:rPr>
      <w:rFonts w:cs="Arial"/>
      <w:b/>
      <w:sz w:val="28"/>
    </w:rPr>
  </w:style>
  <w:style w:type="paragraph" w:customStyle="1" w:styleId="GLAVA1">
    <w:name w:val="GLAVA 1"/>
    <w:basedOn w:val="Navaden"/>
    <w:qFormat/>
    <w:rsid w:val="001E5D4C"/>
    <w:pPr>
      <w:numPr>
        <w:numId w:val="1"/>
      </w:numPr>
      <w:shd w:val="clear" w:color="auto" w:fill="B8CCE4"/>
    </w:pPr>
    <w:rPr>
      <w:rFonts w:cs="Arial"/>
      <w:b/>
      <w:sz w:val="24"/>
    </w:rPr>
  </w:style>
  <w:style w:type="paragraph" w:customStyle="1" w:styleId="GLAVA11">
    <w:name w:val="GLAVA 1.1"/>
    <w:basedOn w:val="Navaden"/>
    <w:qFormat/>
    <w:rsid w:val="005E7E4D"/>
    <w:pPr>
      <w:numPr>
        <w:numId w:val="10"/>
      </w:numPr>
      <w:shd w:val="clear" w:color="auto" w:fill="DBE5F1"/>
    </w:pPr>
    <w:rPr>
      <w:rFonts w:cs="Arial"/>
      <w:b/>
    </w:rPr>
  </w:style>
  <w:style w:type="paragraph" w:styleId="Telobesedila">
    <w:name w:val="Body Text"/>
    <w:basedOn w:val="Navaden"/>
    <w:link w:val="TelobesedilaZnak"/>
    <w:rsid w:val="00783A7D"/>
    <w:pPr>
      <w:spacing w:line="240" w:lineRule="auto"/>
    </w:pPr>
    <w:rPr>
      <w:rFonts w:ascii="Arial" w:eastAsia="Times New Roman" w:hAnsi="Arial"/>
      <w:szCs w:val="24"/>
    </w:rPr>
  </w:style>
  <w:style w:type="character" w:customStyle="1" w:styleId="TelobesedilaZnak">
    <w:name w:val="Telo besedila Znak"/>
    <w:link w:val="Telobesedila"/>
    <w:rsid w:val="00783A7D"/>
    <w:rPr>
      <w:rFonts w:ascii="Arial" w:eastAsia="Times New Roman" w:hAnsi="Arial" w:cs="Arial"/>
      <w:szCs w:val="24"/>
    </w:rPr>
  </w:style>
  <w:style w:type="paragraph" w:customStyle="1" w:styleId="GLAVA30">
    <w:name w:val="GLAVA3"/>
    <w:basedOn w:val="Navaden"/>
    <w:rsid w:val="00540E13"/>
    <w:pPr>
      <w:widowControl w:val="0"/>
      <w:tabs>
        <w:tab w:val="num" w:pos="1134"/>
      </w:tabs>
      <w:autoSpaceDE w:val="0"/>
      <w:autoSpaceDN w:val="0"/>
      <w:adjustRightInd w:val="0"/>
      <w:spacing w:line="240" w:lineRule="auto"/>
      <w:ind w:left="1134" w:hanging="1134"/>
    </w:pPr>
    <w:rPr>
      <w:rFonts w:ascii="Arial" w:eastAsia="Times New Roman" w:hAnsi="Arial" w:cs="Arial"/>
      <w:szCs w:val="20"/>
      <w:lang w:eastAsia="sl-SI"/>
    </w:rPr>
  </w:style>
  <w:style w:type="paragraph" w:customStyle="1" w:styleId="Nivo1">
    <w:name w:val="Nivo 1"/>
    <w:basedOn w:val="Navaden"/>
    <w:rsid w:val="00234DFE"/>
    <w:pPr>
      <w:keepNext/>
      <w:numPr>
        <w:numId w:val="2"/>
      </w:numPr>
      <w:tabs>
        <w:tab w:val="left" w:pos="360"/>
      </w:tabs>
      <w:spacing w:line="240" w:lineRule="auto"/>
      <w:outlineLvl w:val="0"/>
    </w:pPr>
    <w:rPr>
      <w:rFonts w:ascii="Arial" w:eastAsia="Times New Roman" w:hAnsi="Arial" w:cs="Arial"/>
      <w:b/>
      <w:snapToGrid w:val="0"/>
      <w:color w:val="0000FF"/>
      <w:sz w:val="22"/>
      <w:szCs w:val="20"/>
    </w:rPr>
  </w:style>
  <w:style w:type="paragraph" w:customStyle="1" w:styleId="Nivo2">
    <w:name w:val="Nivo2"/>
    <w:basedOn w:val="Navaden"/>
    <w:link w:val="Nivo2Znak"/>
    <w:rsid w:val="00234DFE"/>
    <w:pPr>
      <w:numPr>
        <w:ilvl w:val="1"/>
        <w:numId w:val="2"/>
      </w:numPr>
      <w:spacing w:line="240" w:lineRule="auto"/>
    </w:pPr>
    <w:rPr>
      <w:rFonts w:ascii="Arial" w:eastAsia="Times New Roman" w:hAnsi="Arial"/>
      <w:bCs/>
      <w:szCs w:val="24"/>
    </w:rPr>
  </w:style>
  <w:style w:type="character" w:customStyle="1" w:styleId="Nivo2Znak">
    <w:name w:val="Nivo2 Znak"/>
    <w:link w:val="Nivo2"/>
    <w:rsid w:val="00234DFE"/>
    <w:rPr>
      <w:rFonts w:ascii="Arial" w:eastAsia="Times New Roman" w:hAnsi="Arial"/>
      <w:bCs/>
      <w:szCs w:val="24"/>
      <w:lang w:val="sl-SI" w:eastAsia="en-US"/>
    </w:rPr>
  </w:style>
  <w:style w:type="paragraph" w:customStyle="1" w:styleId="Nivo3">
    <w:name w:val="Nivo 3"/>
    <w:basedOn w:val="Navaden"/>
    <w:link w:val="Nivo3Znak"/>
    <w:rsid w:val="00234DFE"/>
    <w:pPr>
      <w:numPr>
        <w:ilvl w:val="2"/>
        <w:numId w:val="2"/>
      </w:numPr>
      <w:spacing w:line="240" w:lineRule="auto"/>
    </w:pPr>
    <w:rPr>
      <w:rFonts w:ascii="Arial" w:eastAsia="Times New Roman" w:hAnsi="Arial"/>
      <w:szCs w:val="24"/>
    </w:rPr>
  </w:style>
  <w:style w:type="table" w:styleId="Tabelamrea">
    <w:name w:val="Table Grid"/>
    <w:basedOn w:val="Navadnatabela"/>
    <w:uiPriority w:val="39"/>
    <w:rsid w:val="00DB1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37C6F"/>
    <w:rPr>
      <w:color w:val="0000FF"/>
      <w:u w:val="single"/>
    </w:rPr>
  </w:style>
  <w:style w:type="paragraph" w:customStyle="1" w:styleId="BESEDILO">
    <w:name w:val="BESEDILO"/>
    <w:rsid w:val="0005267C"/>
    <w:pPr>
      <w:keepLines/>
      <w:widowControl w:val="0"/>
      <w:tabs>
        <w:tab w:val="left" w:pos="2155"/>
      </w:tabs>
      <w:overflowPunct w:val="0"/>
      <w:autoSpaceDE w:val="0"/>
      <w:autoSpaceDN w:val="0"/>
      <w:adjustRightInd w:val="0"/>
      <w:jc w:val="both"/>
      <w:textAlignment w:val="baseline"/>
    </w:pPr>
    <w:rPr>
      <w:rFonts w:ascii="Arial" w:eastAsia="Times New Roman" w:hAnsi="Arial"/>
      <w:kern w:val="16"/>
      <w:lang w:val="sl-SI" w:eastAsia="sl-SI"/>
    </w:rPr>
  </w:style>
  <w:style w:type="character" w:styleId="Pripombasklic">
    <w:name w:val="annotation reference"/>
    <w:uiPriority w:val="99"/>
    <w:semiHidden/>
    <w:unhideWhenUsed/>
    <w:rsid w:val="00002C10"/>
    <w:rPr>
      <w:sz w:val="16"/>
      <w:szCs w:val="16"/>
    </w:rPr>
  </w:style>
  <w:style w:type="paragraph" w:styleId="Pripombabesedilo">
    <w:name w:val="annotation text"/>
    <w:basedOn w:val="Navaden"/>
    <w:link w:val="PripombabesediloZnak"/>
    <w:uiPriority w:val="99"/>
    <w:unhideWhenUsed/>
    <w:rsid w:val="00002C10"/>
    <w:rPr>
      <w:szCs w:val="20"/>
    </w:rPr>
  </w:style>
  <w:style w:type="character" w:customStyle="1" w:styleId="PripombabesediloZnak">
    <w:name w:val="Pripomba – besedilo Znak"/>
    <w:link w:val="Pripombabesedilo"/>
    <w:uiPriority w:val="99"/>
    <w:rsid w:val="00002C10"/>
    <w:rPr>
      <w:lang w:eastAsia="en-US"/>
    </w:rPr>
  </w:style>
  <w:style w:type="paragraph" w:styleId="Zadevapripombe">
    <w:name w:val="annotation subject"/>
    <w:basedOn w:val="Pripombabesedilo"/>
    <w:next w:val="Pripombabesedilo"/>
    <w:link w:val="ZadevapripombeZnak"/>
    <w:uiPriority w:val="99"/>
    <w:semiHidden/>
    <w:unhideWhenUsed/>
    <w:rsid w:val="00002C10"/>
    <w:rPr>
      <w:b/>
      <w:bCs/>
    </w:rPr>
  </w:style>
  <w:style w:type="character" w:customStyle="1" w:styleId="ZadevapripombeZnak">
    <w:name w:val="Zadeva pripombe Znak"/>
    <w:link w:val="Zadevapripombe"/>
    <w:uiPriority w:val="99"/>
    <w:semiHidden/>
    <w:rsid w:val="00002C10"/>
    <w:rPr>
      <w:b/>
      <w:bCs/>
      <w:lang w:eastAsia="en-US"/>
    </w:rPr>
  </w:style>
  <w:style w:type="paragraph" w:customStyle="1" w:styleId="ColorfulShading-Accent11">
    <w:name w:val="Colorful Shading - Accent 11"/>
    <w:hidden/>
    <w:uiPriority w:val="99"/>
    <w:semiHidden/>
    <w:rsid w:val="00002C10"/>
    <w:rPr>
      <w:szCs w:val="22"/>
      <w:lang w:val="sl-SI" w:eastAsia="en-US"/>
    </w:rPr>
  </w:style>
  <w:style w:type="paragraph" w:styleId="Besedilooblaka">
    <w:name w:val="Balloon Text"/>
    <w:basedOn w:val="Navaden"/>
    <w:link w:val="BesedilooblakaZnak"/>
    <w:uiPriority w:val="99"/>
    <w:semiHidden/>
    <w:unhideWhenUsed/>
    <w:rsid w:val="00002C10"/>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002C10"/>
    <w:rPr>
      <w:rFonts w:ascii="Tahoma" w:hAnsi="Tahoma" w:cs="Tahoma"/>
      <w:sz w:val="16"/>
      <w:szCs w:val="16"/>
      <w:lang w:eastAsia="en-US"/>
    </w:rPr>
  </w:style>
  <w:style w:type="paragraph" w:customStyle="1" w:styleId="Nivo4">
    <w:name w:val="Nivo4"/>
    <w:basedOn w:val="Navaden"/>
    <w:rsid w:val="002700C2"/>
    <w:pPr>
      <w:tabs>
        <w:tab w:val="num" w:pos="2098"/>
      </w:tabs>
      <w:spacing w:line="240" w:lineRule="auto"/>
      <w:ind w:left="2835" w:hanging="964"/>
    </w:pPr>
    <w:rPr>
      <w:rFonts w:ascii="Arial" w:eastAsia="Times New Roman" w:hAnsi="Arial"/>
      <w:szCs w:val="20"/>
      <w:lang w:val="en-GB" w:eastAsia="sl-SI"/>
    </w:rPr>
  </w:style>
  <w:style w:type="paragraph" w:customStyle="1" w:styleId="GLAVA1-1">
    <w:name w:val="GLAVA 1-1"/>
    <w:basedOn w:val="GLAVA0"/>
    <w:qFormat/>
    <w:rsid w:val="002700C2"/>
    <w:pPr>
      <w:numPr>
        <w:numId w:val="4"/>
      </w:numPr>
      <w:shd w:val="clear" w:color="auto" w:fill="D6E3BC"/>
      <w:tabs>
        <w:tab w:val="left" w:pos="284"/>
      </w:tabs>
    </w:pPr>
    <w:rPr>
      <w:sz w:val="24"/>
      <w:szCs w:val="28"/>
    </w:rPr>
  </w:style>
  <w:style w:type="paragraph" w:customStyle="1" w:styleId="ColorfulList-Accent11">
    <w:name w:val="Colorful List - Accent 11"/>
    <w:basedOn w:val="Navaden"/>
    <w:uiPriority w:val="34"/>
    <w:qFormat/>
    <w:rsid w:val="002700C2"/>
    <w:pPr>
      <w:ind w:left="708"/>
    </w:pPr>
  </w:style>
  <w:style w:type="paragraph" w:customStyle="1" w:styleId="GLAVNI1">
    <w:name w:val="GLAVNI 1"/>
    <w:basedOn w:val="Nivo1"/>
    <w:qFormat/>
    <w:rsid w:val="005152CF"/>
    <w:pPr>
      <w:numPr>
        <w:numId w:val="5"/>
      </w:numPr>
      <w:pBdr>
        <w:top w:val="single" w:sz="4" w:space="1" w:color="auto"/>
        <w:bottom w:val="single" w:sz="4" w:space="1" w:color="auto"/>
      </w:pBdr>
      <w:tabs>
        <w:tab w:val="clear" w:pos="360"/>
        <w:tab w:val="left" w:pos="-2835"/>
      </w:tabs>
    </w:pPr>
    <w:rPr>
      <w:color w:val="auto"/>
    </w:rPr>
  </w:style>
  <w:style w:type="paragraph" w:customStyle="1" w:styleId="GLAVNI2">
    <w:name w:val="GLAVNI 2"/>
    <w:basedOn w:val="Navaden"/>
    <w:qFormat/>
    <w:rsid w:val="000F384D"/>
    <w:pPr>
      <w:tabs>
        <w:tab w:val="num" w:pos="680"/>
      </w:tabs>
      <w:spacing w:line="240" w:lineRule="auto"/>
      <w:ind w:left="680" w:hanging="680"/>
    </w:pPr>
    <w:rPr>
      <w:rFonts w:ascii="Arial" w:eastAsia="Times New Roman" w:hAnsi="Arial" w:cs="Arial"/>
      <w:bCs/>
      <w:szCs w:val="18"/>
      <w:lang w:eastAsia="sl-SI"/>
    </w:rPr>
  </w:style>
  <w:style w:type="paragraph" w:styleId="Kazalovsebine2">
    <w:name w:val="toc 2"/>
    <w:basedOn w:val="Navaden"/>
    <w:next w:val="Navaden"/>
    <w:autoRedefine/>
    <w:uiPriority w:val="39"/>
    <w:unhideWhenUsed/>
    <w:rsid w:val="002C2FB7"/>
    <w:pPr>
      <w:tabs>
        <w:tab w:val="left" w:pos="0"/>
        <w:tab w:val="left" w:pos="426"/>
        <w:tab w:val="left" w:pos="600"/>
        <w:tab w:val="right" w:leader="dot" w:pos="9639"/>
      </w:tabs>
      <w:ind w:right="-1"/>
      <w:jc w:val="left"/>
    </w:pPr>
    <w:rPr>
      <w:rFonts w:cs="Calibri"/>
      <w:b/>
      <w:smallCaps/>
      <w:noProof/>
      <w:szCs w:val="20"/>
    </w:rPr>
  </w:style>
  <w:style w:type="character" w:customStyle="1" w:styleId="Nivo3Znak">
    <w:name w:val="Nivo 3 Znak"/>
    <w:link w:val="Nivo3"/>
    <w:rsid w:val="005152CF"/>
    <w:rPr>
      <w:rFonts w:ascii="Arial" w:eastAsia="Times New Roman" w:hAnsi="Arial"/>
      <w:szCs w:val="24"/>
      <w:lang w:val="sl-SI" w:eastAsia="en-US"/>
    </w:rPr>
  </w:style>
  <w:style w:type="paragraph" w:styleId="Navadensplet">
    <w:name w:val="Normal (Web)"/>
    <w:basedOn w:val="Navaden"/>
    <w:uiPriority w:val="99"/>
    <w:semiHidden/>
    <w:unhideWhenUsed/>
    <w:rsid w:val="0018394C"/>
    <w:pPr>
      <w:spacing w:before="100" w:beforeAutospacing="1" w:after="100" w:afterAutospacing="1" w:line="240" w:lineRule="auto"/>
      <w:jc w:val="left"/>
    </w:pPr>
    <w:rPr>
      <w:rFonts w:ascii="Times New Roman" w:eastAsia="Times New Roman" w:hAnsi="Times New Roman"/>
      <w:sz w:val="24"/>
      <w:szCs w:val="24"/>
      <w:lang w:eastAsia="sl-SI"/>
    </w:rPr>
  </w:style>
  <w:style w:type="character" w:customStyle="1" w:styleId="apple-converted-space">
    <w:name w:val="apple-converted-space"/>
    <w:basedOn w:val="Privzetapisavaodstavka"/>
    <w:rsid w:val="0018394C"/>
  </w:style>
  <w:style w:type="character" w:customStyle="1" w:styleId="apple-style-span">
    <w:name w:val="apple-style-span"/>
    <w:basedOn w:val="Privzetapisavaodstavka"/>
    <w:rsid w:val="00FC767A"/>
  </w:style>
  <w:style w:type="paragraph" w:customStyle="1" w:styleId="GLAVA5">
    <w:name w:val="GLAVA 5"/>
    <w:basedOn w:val="Navaden"/>
    <w:qFormat/>
    <w:rsid w:val="00FC767A"/>
    <w:pPr>
      <w:spacing w:line="240" w:lineRule="auto"/>
      <w:ind w:left="1021"/>
    </w:pPr>
    <w:rPr>
      <w:rFonts w:ascii="Arial" w:eastAsia="Times New Roman" w:hAnsi="Arial" w:cs="Arial"/>
      <w:bCs/>
      <w:szCs w:val="24"/>
      <w:lang w:eastAsia="sl-SI"/>
    </w:rPr>
  </w:style>
  <w:style w:type="paragraph" w:customStyle="1" w:styleId="GLAVA3">
    <w:name w:val="GLAVA 3"/>
    <w:basedOn w:val="Navaden"/>
    <w:qFormat/>
    <w:rsid w:val="007A218D"/>
    <w:pPr>
      <w:numPr>
        <w:ilvl w:val="1"/>
        <w:numId w:val="10"/>
      </w:numPr>
      <w:ind w:left="567" w:hanging="567"/>
    </w:pPr>
    <w:rPr>
      <w:rFonts w:cs="Calibri"/>
      <w:sz w:val="22"/>
    </w:rPr>
  </w:style>
  <w:style w:type="paragraph" w:customStyle="1" w:styleId="GLAVA4">
    <w:name w:val="GLAVA 4"/>
    <w:basedOn w:val="Nivo2"/>
    <w:qFormat/>
    <w:rsid w:val="00C9022D"/>
    <w:pPr>
      <w:numPr>
        <w:numId w:val="6"/>
      </w:numPr>
    </w:pPr>
  </w:style>
  <w:style w:type="character" w:customStyle="1" w:styleId="Naslov1Znak">
    <w:name w:val="Naslov 1 Znak"/>
    <w:link w:val="Naslov1"/>
    <w:uiPriority w:val="9"/>
    <w:rsid w:val="00C66FEC"/>
    <w:rPr>
      <w:rFonts w:ascii="Cambria" w:eastAsia="Times New Roman" w:hAnsi="Cambria"/>
      <w:b/>
      <w:bCs/>
      <w:kern w:val="32"/>
      <w:sz w:val="32"/>
      <w:szCs w:val="32"/>
      <w:lang w:val="sl-SI" w:eastAsia="en-US"/>
    </w:rPr>
  </w:style>
  <w:style w:type="character" w:customStyle="1" w:styleId="Naslov2Znak">
    <w:name w:val="Naslov 2 Znak"/>
    <w:link w:val="Naslov2"/>
    <w:uiPriority w:val="9"/>
    <w:rsid w:val="00C66FEC"/>
    <w:rPr>
      <w:rFonts w:ascii="Cambria" w:eastAsia="Times New Roman" w:hAnsi="Cambria"/>
      <w:b/>
      <w:bCs/>
      <w:i/>
      <w:iCs/>
      <w:sz w:val="28"/>
      <w:szCs w:val="28"/>
      <w:lang w:val="sl-SI" w:eastAsia="en-US"/>
    </w:rPr>
  </w:style>
  <w:style w:type="character" w:customStyle="1" w:styleId="Naslov3Znak">
    <w:name w:val="Naslov 3 Znak"/>
    <w:link w:val="Naslov3"/>
    <w:uiPriority w:val="9"/>
    <w:rsid w:val="00C66FEC"/>
    <w:rPr>
      <w:rFonts w:ascii="Cambria" w:eastAsia="Times New Roman" w:hAnsi="Cambria"/>
      <w:b/>
      <w:bCs/>
      <w:sz w:val="26"/>
      <w:szCs w:val="26"/>
      <w:lang w:val="sl-SI" w:eastAsia="en-US"/>
    </w:rPr>
  </w:style>
  <w:style w:type="character" w:customStyle="1" w:styleId="Naslov4Znak">
    <w:name w:val="Naslov 4 Znak"/>
    <w:link w:val="Naslov4"/>
    <w:uiPriority w:val="9"/>
    <w:rsid w:val="00C66FEC"/>
    <w:rPr>
      <w:rFonts w:eastAsia="Times New Roman"/>
      <w:b/>
      <w:bCs/>
      <w:sz w:val="28"/>
      <w:szCs w:val="28"/>
      <w:lang w:val="sl-SI" w:eastAsia="en-US"/>
    </w:rPr>
  </w:style>
  <w:style w:type="character" w:customStyle="1" w:styleId="Naslov5Znak">
    <w:name w:val="Naslov 5 Znak"/>
    <w:link w:val="Naslov5"/>
    <w:uiPriority w:val="9"/>
    <w:rsid w:val="00C66FEC"/>
    <w:rPr>
      <w:rFonts w:eastAsia="Times New Roman"/>
      <w:b/>
      <w:bCs/>
      <w:i/>
      <w:iCs/>
      <w:sz w:val="26"/>
      <w:szCs w:val="26"/>
      <w:lang w:val="sl-SI" w:eastAsia="en-US"/>
    </w:rPr>
  </w:style>
  <w:style w:type="character" w:customStyle="1" w:styleId="Naslov6Znak">
    <w:name w:val="Naslov 6 Znak"/>
    <w:link w:val="Naslov6"/>
    <w:uiPriority w:val="9"/>
    <w:rsid w:val="00C66FEC"/>
    <w:rPr>
      <w:rFonts w:eastAsia="Times New Roman"/>
      <w:b/>
      <w:bCs/>
      <w:sz w:val="22"/>
      <w:szCs w:val="22"/>
      <w:lang w:val="sl-SI" w:eastAsia="en-US"/>
    </w:rPr>
  </w:style>
  <w:style w:type="character" w:customStyle="1" w:styleId="Naslov7Znak">
    <w:name w:val="Naslov 7 Znak"/>
    <w:link w:val="Naslov7"/>
    <w:uiPriority w:val="9"/>
    <w:rsid w:val="00C66FEC"/>
    <w:rPr>
      <w:rFonts w:eastAsia="Times New Roman"/>
      <w:sz w:val="24"/>
      <w:szCs w:val="24"/>
      <w:lang w:val="sl-SI" w:eastAsia="en-US"/>
    </w:rPr>
  </w:style>
  <w:style w:type="character" w:customStyle="1" w:styleId="Naslov8Znak">
    <w:name w:val="Naslov 8 Znak"/>
    <w:link w:val="Naslov8"/>
    <w:uiPriority w:val="9"/>
    <w:rsid w:val="00C66FEC"/>
    <w:rPr>
      <w:rFonts w:eastAsia="Times New Roman"/>
      <w:i/>
      <w:iCs/>
      <w:sz w:val="24"/>
      <w:szCs w:val="24"/>
      <w:lang w:val="sl-SI" w:eastAsia="en-US"/>
    </w:rPr>
  </w:style>
  <w:style w:type="character" w:customStyle="1" w:styleId="Naslov9Znak">
    <w:name w:val="Naslov 9 Znak"/>
    <w:link w:val="Naslov9"/>
    <w:uiPriority w:val="9"/>
    <w:rsid w:val="00C66FEC"/>
    <w:rPr>
      <w:rFonts w:ascii="Cambria" w:eastAsia="Times New Roman" w:hAnsi="Cambria"/>
      <w:sz w:val="22"/>
      <w:szCs w:val="22"/>
      <w:lang w:val="sl-SI" w:eastAsia="en-US"/>
    </w:rPr>
  </w:style>
  <w:style w:type="paragraph" w:customStyle="1" w:styleId="ListParagraph1">
    <w:name w:val="List Paragraph1"/>
    <w:basedOn w:val="Navaden"/>
    <w:uiPriority w:val="34"/>
    <w:qFormat/>
    <w:rsid w:val="00CC6E74"/>
    <w:pPr>
      <w:spacing w:line="240" w:lineRule="auto"/>
      <w:ind w:left="708"/>
      <w:jc w:val="left"/>
    </w:pPr>
    <w:rPr>
      <w:rFonts w:ascii="Times New Roman" w:eastAsia="Times New Roman" w:hAnsi="Times New Roman"/>
      <w:sz w:val="24"/>
      <w:szCs w:val="24"/>
      <w:lang w:val="en-GB" w:eastAsia="sl-SI"/>
    </w:rPr>
  </w:style>
  <w:style w:type="paragraph" w:customStyle="1" w:styleId="Odstavekseznama1">
    <w:name w:val="Odstavek seznama1"/>
    <w:basedOn w:val="Navaden"/>
    <w:uiPriority w:val="34"/>
    <w:qFormat/>
    <w:rsid w:val="00CC6E74"/>
    <w:pPr>
      <w:spacing w:line="240" w:lineRule="auto"/>
      <w:ind w:left="708"/>
      <w:jc w:val="left"/>
    </w:pPr>
    <w:rPr>
      <w:rFonts w:ascii="Times New Roman" w:eastAsia="Times New Roman" w:hAnsi="Times New Roman"/>
      <w:sz w:val="24"/>
      <w:szCs w:val="24"/>
      <w:lang w:val="en-GB" w:eastAsia="sl-SI"/>
    </w:rPr>
  </w:style>
  <w:style w:type="paragraph" w:styleId="Kazalovsebine1">
    <w:name w:val="toc 1"/>
    <w:basedOn w:val="Navaden"/>
    <w:next w:val="Navaden"/>
    <w:autoRedefine/>
    <w:uiPriority w:val="39"/>
    <w:unhideWhenUsed/>
    <w:rsid w:val="00067D9F"/>
    <w:pPr>
      <w:tabs>
        <w:tab w:val="right" w:leader="dot" w:pos="9639"/>
      </w:tabs>
      <w:spacing w:before="120" w:after="120"/>
      <w:jc w:val="left"/>
    </w:pPr>
    <w:rPr>
      <w:b/>
      <w:bCs/>
      <w:caps/>
      <w:szCs w:val="20"/>
    </w:rPr>
  </w:style>
  <w:style w:type="paragraph" w:styleId="Kazalovsebine3">
    <w:name w:val="toc 3"/>
    <w:basedOn w:val="Navaden"/>
    <w:next w:val="Navaden"/>
    <w:autoRedefine/>
    <w:uiPriority w:val="39"/>
    <w:unhideWhenUsed/>
    <w:rsid w:val="009767D3"/>
    <w:pPr>
      <w:tabs>
        <w:tab w:val="left" w:pos="567"/>
        <w:tab w:val="right" w:leader="dot" w:pos="9639"/>
      </w:tabs>
      <w:jc w:val="left"/>
    </w:pPr>
    <w:rPr>
      <w:i/>
      <w:iCs/>
      <w:szCs w:val="20"/>
    </w:rPr>
  </w:style>
  <w:style w:type="paragraph" w:styleId="Kazalovsebine4">
    <w:name w:val="toc 4"/>
    <w:basedOn w:val="Navaden"/>
    <w:next w:val="Navaden"/>
    <w:autoRedefine/>
    <w:uiPriority w:val="39"/>
    <w:unhideWhenUsed/>
    <w:rsid w:val="001E148A"/>
    <w:pPr>
      <w:ind w:left="600"/>
      <w:jc w:val="left"/>
    </w:pPr>
    <w:rPr>
      <w:sz w:val="18"/>
      <w:szCs w:val="18"/>
    </w:rPr>
  </w:style>
  <w:style w:type="paragraph" w:styleId="Kazalovsebine5">
    <w:name w:val="toc 5"/>
    <w:basedOn w:val="Navaden"/>
    <w:next w:val="Navaden"/>
    <w:autoRedefine/>
    <w:uiPriority w:val="39"/>
    <w:unhideWhenUsed/>
    <w:rsid w:val="001E148A"/>
    <w:pPr>
      <w:ind w:left="800"/>
      <w:jc w:val="left"/>
    </w:pPr>
    <w:rPr>
      <w:sz w:val="18"/>
      <w:szCs w:val="18"/>
    </w:rPr>
  </w:style>
  <w:style w:type="paragraph" w:styleId="Kazalovsebine6">
    <w:name w:val="toc 6"/>
    <w:basedOn w:val="Navaden"/>
    <w:next w:val="Navaden"/>
    <w:autoRedefine/>
    <w:uiPriority w:val="39"/>
    <w:unhideWhenUsed/>
    <w:rsid w:val="001E148A"/>
    <w:pPr>
      <w:ind w:left="1000"/>
      <w:jc w:val="left"/>
    </w:pPr>
    <w:rPr>
      <w:sz w:val="18"/>
      <w:szCs w:val="18"/>
    </w:rPr>
  </w:style>
  <w:style w:type="paragraph" w:styleId="Kazalovsebine7">
    <w:name w:val="toc 7"/>
    <w:basedOn w:val="Navaden"/>
    <w:next w:val="Navaden"/>
    <w:autoRedefine/>
    <w:uiPriority w:val="39"/>
    <w:unhideWhenUsed/>
    <w:rsid w:val="001E148A"/>
    <w:pPr>
      <w:ind w:left="1200"/>
      <w:jc w:val="left"/>
    </w:pPr>
    <w:rPr>
      <w:sz w:val="18"/>
      <w:szCs w:val="18"/>
    </w:rPr>
  </w:style>
  <w:style w:type="paragraph" w:styleId="Kazalovsebine8">
    <w:name w:val="toc 8"/>
    <w:basedOn w:val="Navaden"/>
    <w:next w:val="Navaden"/>
    <w:autoRedefine/>
    <w:uiPriority w:val="39"/>
    <w:unhideWhenUsed/>
    <w:rsid w:val="001E148A"/>
    <w:pPr>
      <w:ind w:left="1400"/>
      <w:jc w:val="left"/>
    </w:pPr>
    <w:rPr>
      <w:sz w:val="18"/>
      <w:szCs w:val="18"/>
    </w:rPr>
  </w:style>
  <w:style w:type="paragraph" w:styleId="Kazalovsebine9">
    <w:name w:val="toc 9"/>
    <w:basedOn w:val="Navaden"/>
    <w:next w:val="Navaden"/>
    <w:autoRedefine/>
    <w:uiPriority w:val="39"/>
    <w:unhideWhenUsed/>
    <w:rsid w:val="001E148A"/>
    <w:pPr>
      <w:ind w:left="1600"/>
      <w:jc w:val="left"/>
    </w:pPr>
    <w:rPr>
      <w:sz w:val="18"/>
      <w:szCs w:val="18"/>
    </w:rPr>
  </w:style>
  <w:style w:type="paragraph" w:customStyle="1" w:styleId="GLAVA2">
    <w:name w:val="GLAVA 2"/>
    <w:basedOn w:val="Navaden"/>
    <w:qFormat/>
    <w:rsid w:val="00F80324"/>
    <w:pPr>
      <w:shd w:val="clear" w:color="auto" w:fill="DBE5F1"/>
      <w:ind w:left="567" w:hanging="567"/>
    </w:pPr>
    <w:rPr>
      <w:rFonts w:cs="Arial"/>
      <w:b/>
    </w:rPr>
  </w:style>
  <w:style w:type="paragraph" w:customStyle="1" w:styleId="GLAVA2-1">
    <w:name w:val="GLAVA 2-1"/>
    <w:basedOn w:val="Navaden"/>
    <w:qFormat/>
    <w:rsid w:val="00E25204"/>
    <w:pPr>
      <w:numPr>
        <w:numId w:val="11"/>
      </w:numPr>
      <w:spacing w:line="240" w:lineRule="auto"/>
      <w:ind w:left="284" w:hanging="284"/>
    </w:pPr>
    <w:rPr>
      <w:rFonts w:eastAsia="Times New Roman" w:cs="Arial"/>
      <w:bCs/>
      <w:szCs w:val="20"/>
      <w:lang w:eastAsia="sl-SI"/>
    </w:rPr>
  </w:style>
  <w:style w:type="character" w:customStyle="1" w:styleId="FontStyle14">
    <w:name w:val="Font Style14"/>
    <w:uiPriority w:val="99"/>
    <w:rsid w:val="004B0CBB"/>
    <w:rPr>
      <w:rFonts w:ascii="Arial" w:hAnsi="Arial" w:cs="Arial"/>
      <w:spacing w:val="-10"/>
      <w:sz w:val="24"/>
      <w:szCs w:val="24"/>
    </w:rPr>
  </w:style>
  <w:style w:type="paragraph" w:styleId="Odstavekseznama">
    <w:name w:val="List Paragraph"/>
    <w:aliases w:val="za tekst,Odstavek seznama_IP"/>
    <w:basedOn w:val="Navaden"/>
    <w:link w:val="OdstavekseznamaZnak"/>
    <w:uiPriority w:val="34"/>
    <w:qFormat/>
    <w:rsid w:val="00745E18"/>
    <w:pPr>
      <w:ind w:left="720"/>
      <w:contextualSpacing/>
    </w:pPr>
  </w:style>
  <w:style w:type="paragraph" w:customStyle="1" w:styleId="ZnakZnak3">
    <w:name w:val="Znak Znak3"/>
    <w:basedOn w:val="Navaden"/>
    <w:rsid w:val="00A12E9D"/>
    <w:pPr>
      <w:spacing w:after="160" w:line="240" w:lineRule="exact"/>
      <w:jc w:val="left"/>
    </w:pPr>
    <w:rPr>
      <w:rFonts w:ascii="Tahoma" w:eastAsia="Times New Roman" w:hAnsi="Tahoma"/>
      <w:szCs w:val="20"/>
    </w:rPr>
  </w:style>
  <w:style w:type="paragraph" w:customStyle="1" w:styleId="NavadenTimesNewRoman">
    <w:name w:val="Navaden Times New Roman"/>
    <w:basedOn w:val="Navaden"/>
    <w:rsid w:val="00837E29"/>
    <w:pPr>
      <w:widowControl w:val="0"/>
      <w:spacing w:line="240" w:lineRule="auto"/>
      <w:jc w:val="left"/>
    </w:pPr>
    <w:rPr>
      <w:rFonts w:ascii="Arial" w:eastAsia="Times New Roman" w:hAnsi="Arial"/>
      <w:sz w:val="22"/>
      <w:szCs w:val="20"/>
      <w:lang w:eastAsia="sl-SI"/>
    </w:rPr>
  </w:style>
  <w:style w:type="paragraph" w:customStyle="1" w:styleId="uicovLesinemnacestiR326">
    <w:name w:val="ušico v Lesiènem na cesti R 326"/>
    <w:aliases w:val="odsek"/>
    <w:basedOn w:val="Navaden"/>
    <w:rsid w:val="00837E29"/>
    <w:pPr>
      <w:spacing w:line="360" w:lineRule="auto"/>
      <w:jc w:val="left"/>
    </w:pPr>
    <w:rPr>
      <w:rFonts w:ascii="Arial" w:eastAsia="Times New Roman" w:hAnsi="Arial"/>
      <w:b/>
      <w:sz w:val="24"/>
      <w:szCs w:val="20"/>
      <w:lang w:val="en-US" w:eastAsia="sl-SI"/>
    </w:rPr>
  </w:style>
  <w:style w:type="paragraph" w:styleId="Telobesedila2">
    <w:name w:val="Body Text 2"/>
    <w:basedOn w:val="Navaden"/>
    <w:link w:val="Telobesedila2Znak"/>
    <w:uiPriority w:val="99"/>
    <w:semiHidden/>
    <w:unhideWhenUsed/>
    <w:rsid w:val="002E58FE"/>
    <w:pPr>
      <w:spacing w:after="120" w:line="480" w:lineRule="auto"/>
    </w:pPr>
  </w:style>
  <w:style w:type="character" w:customStyle="1" w:styleId="Telobesedila2Znak">
    <w:name w:val="Telo besedila 2 Znak"/>
    <w:basedOn w:val="Privzetapisavaodstavka"/>
    <w:link w:val="Telobesedila2"/>
    <w:uiPriority w:val="99"/>
    <w:semiHidden/>
    <w:rsid w:val="002E58FE"/>
    <w:rPr>
      <w:szCs w:val="22"/>
      <w:lang w:val="sl-SI" w:eastAsia="en-US"/>
    </w:rPr>
  </w:style>
  <w:style w:type="character" w:customStyle="1" w:styleId="OdstavekseznamaZnak">
    <w:name w:val="Odstavek seznama Znak"/>
    <w:aliases w:val="za tekst Znak,Odstavek seznama_IP Znak"/>
    <w:link w:val="Odstavekseznama"/>
    <w:uiPriority w:val="34"/>
    <w:locked/>
    <w:rsid w:val="004C6BF2"/>
    <w:rPr>
      <w:szCs w:val="22"/>
      <w:lang w:val="sl-SI" w:eastAsia="en-US"/>
    </w:rPr>
  </w:style>
  <w:style w:type="character" w:customStyle="1" w:styleId="highlight">
    <w:name w:val="highlight"/>
    <w:basedOn w:val="Privzetapisavaodstavka"/>
    <w:rsid w:val="00E82146"/>
  </w:style>
  <w:style w:type="paragraph" w:styleId="Revizija">
    <w:name w:val="Revision"/>
    <w:hidden/>
    <w:uiPriority w:val="99"/>
    <w:semiHidden/>
    <w:rsid w:val="005B12AB"/>
    <w:rPr>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1837">
      <w:bodyDiv w:val="1"/>
      <w:marLeft w:val="0"/>
      <w:marRight w:val="0"/>
      <w:marTop w:val="0"/>
      <w:marBottom w:val="0"/>
      <w:divBdr>
        <w:top w:val="none" w:sz="0" w:space="0" w:color="auto"/>
        <w:left w:val="none" w:sz="0" w:space="0" w:color="auto"/>
        <w:bottom w:val="none" w:sz="0" w:space="0" w:color="auto"/>
        <w:right w:val="none" w:sz="0" w:space="0" w:color="auto"/>
      </w:divBdr>
    </w:div>
    <w:div w:id="39475564">
      <w:bodyDiv w:val="1"/>
      <w:marLeft w:val="0"/>
      <w:marRight w:val="0"/>
      <w:marTop w:val="0"/>
      <w:marBottom w:val="0"/>
      <w:divBdr>
        <w:top w:val="none" w:sz="0" w:space="0" w:color="auto"/>
        <w:left w:val="none" w:sz="0" w:space="0" w:color="auto"/>
        <w:bottom w:val="none" w:sz="0" w:space="0" w:color="auto"/>
        <w:right w:val="none" w:sz="0" w:space="0" w:color="auto"/>
      </w:divBdr>
      <w:divsChild>
        <w:div w:id="945843136">
          <w:marLeft w:val="0"/>
          <w:marRight w:val="0"/>
          <w:marTop w:val="0"/>
          <w:marBottom w:val="0"/>
          <w:divBdr>
            <w:top w:val="none" w:sz="0" w:space="0" w:color="auto"/>
            <w:left w:val="none" w:sz="0" w:space="0" w:color="auto"/>
            <w:bottom w:val="none" w:sz="0" w:space="0" w:color="auto"/>
            <w:right w:val="none" w:sz="0" w:space="0" w:color="auto"/>
          </w:divBdr>
        </w:div>
        <w:div w:id="1190098902">
          <w:marLeft w:val="0"/>
          <w:marRight w:val="0"/>
          <w:marTop w:val="0"/>
          <w:marBottom w:val="0"/>
          <w:divBdr>
            <w:top w:val="none" w:sz="0" w:space="0" w:color="auto"/>
            <w:left w:val="none" w:sz="0" w:space="0" w:color="auto"/>
            <w:bottom w:val="none" w:sz="0" w:space="0" w:color="auto"/>
            <w:right w:val="none" w:sz="0" w:space="0" w:color="auto"/>
          </w:divBdr>
        </w:div>
        <w:div w:id="1571576631">
          <w:marLeft w:val="0"/>
          <w:marRight w:val="0"/>
          <w:marTop w:val="0"/>
          <w:marBottom w:val="0"/>
          <w:divBdr>
            <w:top w:val="none" w:sz="0" w:space="0" w:color="auto"/>
            <w:left w:val="none" w:sz="0" w:space="0" w:color="auto"/>
            <w:bottom w:val="none" w:sz="0" w:space="0" w:color="auto"/>
            <w:right w:val="none" w:sz="0" w:space="0" w:color="auto"/>
          </w:divBdr>
        </w:div>
        <w:div w:id="1900044765">
          <w:marLeft w:val="0"/>
          <w:marRight w:val="0"/>
          <w:marTop w:val="0"/>
          <w:marBottom w:val="0"/>
          <w:divBdr>
            <w:top w:val="none" w:sz="0" w:space="0" w:color="auto"/>
            <w:left w:val="none" w:sz="0" w:space="0" w:color="auto"/>
            <w:bottom w:val="none" w:sz="0" w:space="0" w:color="auto"/>
            <w:right w:val="none" w:sz="0" w:space="0" w:color="auto"/>
          </w:divBdr>
        </w:div>
        <w:div w:id="1954165041">
          <w:marLeft w:val="0"/>
          <w:marRight w:val="0"/>
          <w:marTop w:val="0"/>
          <w:marBottom w:val="0"/>
          <w:divBdr>
            <w:top w:val="none" w:sz="0" w:space="0" w:color="auto"/>
            <w:left w:val="none" w:sz="0" w:space="0" w:color="auto"/>
            <w:bottom w:val="none" w:sz="0" w:space="0" w:color="auto"/>
            <w:right w:val="none" w:sz="0" w:space="0" w:color="auto"/>
          </w:divBdr>
        </w:div>
        <w:div w:id="1965043648">
          <w:marLeft w:val="0"/>
          <w:marRight w:val="0"/>
          <w:marTop w:val="0"/>
          <w:marBottom w:val="0"/>
          <w:divBdr>
            <w:top w:val="none" w:sz="0" w:space="0" w:color="auto"/>
            <w:left w:val="none" w:sz="0" w:space="0" w:color="auto"/>
            <w:bottom w:val="none" w:sz="0" w:space="0" w:color="auto"/>
            <w:right w:val="none" w:sz="0" w:space="0" w:color="auto"/>
          </w:divBdr>
        </w:div>
      </w:divsChild>
    </w:div>
    <w:div w:id="114103529">
      <w:bodyDiv w:val="1"/>
      <w:marLeft w:val="0"/>
      <w:marRight w:val="0"/>
      <w:marTop w:val="0"/>
      <w:marBottom w:val="0"/>
      <w:divBdr>
        <w:top w:val="none" w:sz="0" w:space="0" w:color="auto"/>
        <w:left w:val="none" w:sz="0" w:space="0" w:color="auto"/>
        <w:bottom w:val="none" w:sz="0" w:space="0" w:color="auto"/>
        <w:right w:val="none" w:sz="0" w:space="0" w:color="auto"/>
      </w:divBdr>
    </w:div>
    <w:div w:id="175773779">
      <w:bodyDiv w:val="1"/>
      <w:marLeft w:val="0"/>
      <w:marRight w:val="0"/>
      <w:marTop w:val="0"/>
      <w:marBottom w:val="0"/>
      <w:divBdr>
        <w:top w:val="none" w:sz="0" w:space="0" w:color="auto"/>
        <w:left w:val="none" w:sz="0" w:space="0" w:color="auto"/>
        <w:bottom w:val="none" w:sz="0" w:space="0" w:color="auto"/>
        <w:right w:val="none" w:sz="0" w:space="0" w:color="auto"/>
      </w:divBdr>
    </w:div>
    <w:div w:id="221794006">
      <w:bodyDiv w:val="1"/>
      <w:marLeft w:val="0"/>
      <w:marRight w:val="0"/>
      <w:marTop w:val="0"/>
      <w:marBottom w:val="0"/>
      <w:divBdr>
        <w:top w:val="none" w:sz="0" w:space="0" w:color="auto"/>
        <w:left w:val="none" w:sz="0" w:space="0" w:color="auto"/>
        <w:bottom w:val="none" w:sz="0" w:space="0" w:color="auto"/>
        <w:right w:val="none" w:sz="0" w:space="0" w:color="auto"/>
      </w:divBdr>
    </w:div>
    <w:div w:id="225800852">
      <w:bodyDiv w:val="1"/>
      <w:marLeft w:val="0"/>
      <w:marRight w:val="0"/>
      <w:marTop w:val="0"/>
      <w:marBottom w:val="0"/>
      <w:divBdr>
        <w:top w:val="none" w:sz="0" w:space="0" w:color="auto"/>
        <w:left w:val="none" w:sz="0" w:space="0" w:color="auto"/>
        <w:bottom w:val="none" w:sz="0" w:space="0" w:color="auto"/>
        <w:right w:val="none" w:sz="0" w:space="0" w:color="auto"/>
      </w:divBdr>
    </w:div>
    <w:div w:id="230849159">
      <w:bodyDiv w:val="1"/>
      <w:marLeft w:val="0"/>
      <w:marRight w:val="0"/>
      <w:marTop w:val="0"/>
      <w:marBottom w:val="0"/>
      <w:divBdr>
        <w:top w:val="none" w:sz="0" w:space="0" w:color="auto"/>
        <w:left w:val="none" w:sz="0" w:space="0" w:color="auto"/>
        <w:bottom w:val="none" w:sz="0" w:space="0" w:color="auto"/>
        <w:right w:val="none" w:sz="0" w:space="0" w:color="auto"/>
      </w:divBdr>
      <w:divsChild>
        <w:div w:id="261645946">
          <w:marLeft w:val="0"/>
          <w:marRight w:val="0"/>
          <w:marTop w:val="0"/>
          <w:marBottom w:val="0"/>
          <w:divBdr>
            <w:top w:val="none" w:sz="0" w:space="0" w:color="auto"/>
            <w:left w:val="none" w:sz="0" w:space="0" w:color="auto"/>
            <w:bottom w:val="none" w:sz="0" w:space="0" w:color="auto"/>
            <w:right w:val="none" w:sz="0" w:space="0" w:color="auto"/>
          </w:divBdr>
        </w:div>
        <w:div w:id="411510630">
          <w:marLeft w:val="0"/>
          <w:marRight w:val="0"/>
          <w:marTop w:val="0"/>
          <w:marBottom w:val="0"/>
          <w:divBdr>
            <w:top w:val="none" w:sz="0" w:space="0" w:color="auto"/>
            <w:left w:val="none" w:sz="0" w:space="0" w:color="auto"/>
            <w:bottom w:val="none" w:sz="0" w:space="0" w:color="auto"/>
            <w:right w:val="none" w:sz="0" w:space="0" w:color="auto"/>
          </w:divBdr>
        </w:div>
        <w:div w:id="423232696">
          <w:marLeft w:val="0"/>
          <w:marRight w:val="0"/>
          <w:marTop w:val="0"/>
          <w:marBottom w:val="0"/>
          <w:divBdr>
            <w:top w:val="none" w:sz="0" w:space="0" w:color="auto"/>
            <w:left w:val="none" w:sz="0" w:space="0" w:color="auto"/>
            <w:bottom w:val="none" w:sz="0" w:space="0" w:color="auto"/>
            <w:right w:val="none" w:sz="0" w:space="0" w:color="auto"/>
          </w:divBdr>
        </w:div>
        <w:div w:id="462622858">
          <w:marLeft w:val="0"/>
          <w:marRight w:val="0"/>
          <w:marTop w:val="0"/>
          <w:marBottom w:val="0"/>
          <w:divBdr>
            <w:top w:val="none" w:sz="0" w:space="0" w:color="auto"/>
            <w:left w:val="none" w:sz="0" w:space="0" w:color="auto"/>
            <w:bottom w:val="none" w:sz="0" w:space="0" w:color="auto"/>
            <w:right w:val="none" w:sz="0" w:space="0" w:color="auto"/>
          </w:divBdr>
        </w:div>
        <w:div w:id="481510482">
          <w:marLeft w:val="0"/>
          <w:marRight w:val="0"/>
          <w:marTop w:val="0"/>
          <w:marBottom w:val="0"/>
          <w:divBdr>
            <w:top w:val="none" w:sz="0" w:space="0" w:color="auto"/>
            <w:left w:val="none" w:sz="0" w:space="0" w:color="auto"/>
            <w:bottom w:val="none" w:sz="0" w:space="0" w:color="auto"/>
            <w:right w:val="none" w:sz="0" w:space="0" w:color="auto"/>
          </w:divBdr>
        </w:div>
        <w:div w:id="520433161">
          <w:marLeft w:val="0"/>
          <w:marRight w:val="0"/>
          <w:marTop w:val="0"/>
          <w:marBottom w:val="0"/>
          <w:divBdr>
            <w:top w:val="none" w:sz="0" w:space="0" w:color="auto"/>
            <w:left w:val="none" w:sz="0" w:space="0" w:color="auto"/>
            <w:bottom w:val="none" w:sz="0" w:space="0" w:color="auto"/>
            <w:right w:val="none" w:sz="0" w:space="0" w:color="auto"/>
          </w:divBdr>
        </w:div>
        <w:div w:id="584416171">
          <w:marLeft w:val="0"/>
          <w:marRight w:val="0"/>
          <w:marTop w:val="0"/>
          <w:marBottom w:val="0"/>
          <w:divBdr>
            <w:top w:val="none" w:sz="0" w:space="0" w:color="auto"/>
            <w:left w:val="none" w:sz="0" w:space="0" w:color="auto"/>
            <w:bottom w:val="none" w:sz="0" w:space="0" w:color="auto"/>
            <w:right w:val="none" w:sz="0" w:space="0" w:color="auto"/>
          </w:divBdr>
        </w:div>
        <w:div w:id="602033574">
          <w:marLeft w:val="0"/>
          <w:marRight w:val="0"/>
          <w:marTop w:val="0"/>
          <w:marBottom w:val="0"/>
          <w:divBdr>
            <w:top w:val="none" w:sz="0" w:space="0" w:color="auto"/>
            <w:left w:val="none" w:sz="0" w:space="0" w:color="auto"/>
            <w:bottom w:val="none" w:sz="0" w:space="0" w:color="auto"/>
            <w:right w:val="none" w:sz="0" w:space="0" w:color="auto"/>
          </w:divBdr>
        </w:div>
        <w:div w:id="639843209">
          <w:marLeft w:val="0"/>
          <w:marRight w:val="0"/>
          <w:marTop w:val="0"/>
          <w:marBottom w:val="0"/>
          <w:divBdr>
            <w:top w:val="none" w:sz="0" w:space="0" w:color="auto"/>
            <w:left w:val="none" w:sz="0" w:space="0" w:color="auto"/>
            <w:bottom w:val="none" w:sz="0" w:space="0" w:color="auto"/>
            <w:right w:val="none" w:sz="0" w:space="0" w:color="auto"/>
          </w:divBdr>
        </w:div>
        <w:div w:id="643773228">
          <w:marLeft w:val="0"/>
          <w:marRight w:val="0"/>
          <w:marTop w:val="0"/>
          <w:marBottom w:val="0"/>
          <w:divBdr>
            <w:top w:val="none" w:sz="0" w:space="0" w:color="auto"/>
            <w:left w:val="none" w:sz="0" w:space="0" w:color="auto"/>
            <w:bottom w:val="none" w:sz="0" w:space="0" w:color="auto"/>
            <w:right w:val="none" w:sz="0" w:space="0" w:color="auto"/>
          </w:divBdr>
        </w:div>
        <w:div w:id="700933438">
          <w:marLeft w:val="0"/>
          <w:marRight w:val="0"/>
          <w:marTop w:val="0"/>
          <w:marBottom w:val="0"/>
          <w:divBdr>
            <w:top w:val="none" w:sz="0" w:space="0" w:color="auto"/>
            <w:left w:val="none" w:sz="0" w:space="0" w:color="auto"/>
            <w:bottom w:val="none" w:sz="0" w:space="0" w:color="auto"/>
            <w:right w:val="none" w:sz="0" w:space="0" w:color="auto"/>
          </w:divBdr>
        </w:div>
        <w:div w:id="852960361">
          <w:marLeft w:val="0"/>
          <w:marRight w:val="0"/>
          <w:marTop w:val="0"/>
          <w:marBottom w:val="0"/>
          <w:divBdr>
            <w:top w:val="none" w:sz="0" w:space="0" w:color="auto"/>
            <w:left w:val="none" w:sz="0" w:space="0" w:color="auto"/>
            <w:bottom w:val="none" w:sz="0" w:space="0" w:color="auto"/>
            <w:right w:val="none" w:sz="0" w:space="0" w:color="auto"/>
          </w:divBdr>
        </w:div>
        <w:div w:id="1171607922">
          <w:marLeft w:val="0"/>
          <w:marRight w:val="0"/>
          <w:marTop w:val="0"/>
          <w:marBottom w:val="0"/>
          <w:divBdr>
            <w:top w:val="none" w:sz="0" w:space="0" w:color="auto"/>
            <w:left w:val="none" w:sz="0" w:space="0" w:color="auto"/>
            <w:bottom w:val="none" w:sz="0" w:space="0" w:color="auto"/>
            <w:right w:val="none" w:sz="0" w:space="0" w:color="auto"/>
          </w:divBdr>
        </w:div>
        <w:div w:id="1503667441">
          <w:marLeft w:val="0"/>
          <w:marRight w:val="0"/>
          <w:marTop w:val="0"/>
          <w:marBottom w:val="0"/>
          <w:divBdr>
            <w:top w:val="none" w:sz="0" w:space="0" w:color="auto"/>
            <w:left w:val="none" w:sz="0" w:space="0" w:color="auto"/>
            <w:bottom w:val="none" w:sz="0" w:space="0" w:color="auto"/>
            <w:right w:val="none" w:sz="0" w:space="0" w:color="auto"/>
          </w:divBdr>
        </w:div>
        <w:div w:id="1745684094">
          <w:marLeft w:val="0"/>
          <w:marRight w:val="0"/>
          <w:marTop w:val="0"/>
          <w:marBottom w:val="0"/>
          <w:divBdr>
            <w:top w:val="none" w:sz="0" w:space="0" w:color="auto"/>
            <w:left w:val="none" w:sz="0" w:space="0" w:color="auto"/>
            <w:bottom w:val="none" w:sz="0" w:space="0" w:color="auto"/>
            <w:right w:val="none" w:sz="0" w:space="0" w:color="auto"/>
          </w:divBdr>
        </w:div>
        <w:div w:id="1821530771">
          <w:marLeft w:val="0"/>
          <w:marRight w:val="0"/>
          <w:marTop w:val="0"/>
          <w:marBottom w:val="0"/>
          <w:divBdr>
            <w:top w:val="none" w:sz="0" w:space="0" w:color="auto"/>
            <w:left w:val="none" w:sz="0" w:space="0" w:color="auto"/>
            <w:bottom w:val="none" w:sz="0" w:space="0" w:color="auto"/>
            <w:right w:val="none" w:sz="0" w:space="0" w:color="auto"/>
          </w:divBdr>
        </w:div>
        <w:div w:id="2003190739">
          <w:marLeft w:val="0"/>
          <w:marRight w:val="0"/>
          <w:marTop w:val="0"/>
          <w:marBottom w:val="0"/>
          <w:divBdr>
            <w:top w:val="none" w:sz="0" w:space="0" w:color="auto"/>
            <w:left w:val="none" w:sz="0" w:space="0" w:color="auto"/>
            <w:bottom w:val="none" w:sz="0" w:space="0" w:color="auto"/>
            <w:right w:val="none" w:sz="0" w:space="0" w:color="auto"/>
          </w:divBdr>
        </w:div>
        <w:div w:id="2047829421">
          <w:marLeft w:val="0"/>
          <w:marRight w:val="0"/>
          <w:marTop w:val="0"/>
          <w:marBottom w:val="0"/>
          <w:divBdr>
            <w:top w:val="none" w:sz="0" w:space="0" w:color="auto"/>
            <w:left w:val="none" w:sz="0" w:space="0" w:color="auto"/>
            <w:bottom w:val="none" w:sz="0" w:space="0" w:color="auto"/>
            <w:right w:val="none" w:sz="0" w:space="0" w:color="auto"/>
          </w:divBdr>
        </w:div>
        <w:div w:id="2144540739">
          <w:marLeft w:val="0"/>
          <w:marRight w:val="0"/>
          <w:marTop w:val="0"/>
          <w:marBottom w:val="0"/>
          <w:divBdr>
            <w:top w:val="none" w:sz="0" w:space="0" w:color="auto"/>
            <w:left w:val="none" w:sz="0" w:space="0" w:color="auto"/>
            <w:bottom w:val="none" w:sz="0" w:space="0" w:color="auto"/>
            <w:right w:val="none" w:sz="0" w:space="0" w:color="auto"/>
          </w:divBdr>
        </w:div>
      </w:divsChild>
    </w:div>
    <w:div w:id="238905215">
      <w:bodyDiv w:val="1"/>
      <w:marLeft w:val="0"/>
      <w:marRight w:val="0"/>
      <w:marTop w:val="0"/>
      <w:marBottom w:val="0"/>
      <w:divBdr>
        <w:top w:val="none" w:sz="0" w:space="0" w:color="auto"/>
        <w:left w:val="none" w:sz="0" w:space="0" w:color="auto"/>
        <w:bottom w:val="none" w:sz="0" w:space="0" w:color="auto"/>
        <w:right w:val="none" w:sz="0" w:space="0" w:color="auto"/>
      </w:divBdr>
    </w:div>
    <w:div w:id="322390580">
      <w:bodyDiv w:val="1"/>
      <w:marLeft w:val="0"/>
      <w:marRight w:val="0"/>
      <w:marTop w:val="0"/>
      <w:marBottom w:val="0"/>
      <w:divBdr>
        <w:top w:val="none" w:sz="0" w:space="0" w:color="auto"/>
        <w:left w:val="none" w:sz="0" w:space="0" w:color="auto"/>
        <w:bottom w:val="none" w:sz="0" w:space="0" w:color="auto"/>
        <w:right w:val="none" w:sz="0" w:space="0" w:color="auto"/>
      </w:divBdr>
    </w:div>
    <w:div w:id="347634577">
      <w:bodyDiv w:val="1"/>
      <w:marLeft w:val="0"/>
      <w:marRight w:val="0"/>
      <w:marTop w:val="0"/>
      <w:marBottom w:val="0"/>
      <w:divBdr>
        <w:top w:val="none" w:sz="0" w:space="0" w:color="auto"/>
        <w:left w:val="none" w:sz="0" w:space="0" w:color="auto"/>
        <w:bottom w:val="none" w:sz="0" w:space="0" w:color="auto"/>
        <w:right w:val="none" w:sz="0" w:space="0" w:color="auto"/>
      </w:divBdr>
      <w:divsChild>
        <w:div w:id="103963511">
          <w:marLeft w:val="0"/>
          <w:marRight w:val="0"/>
          <w:marTop w:val="0"/>
          <w:marBottom w:val="0"/>
          <w:divBdr>
            <w:top w:val="none" w:sz="0" w:space="0" w:color="auto"/>
            <w:left w:val="none" w:sz="0" w:space="0" w:color="auto"/>
            <w:bottom w:val="none" w:sz="0" w:space="0" w:color="auto"/>
            <w:right w:val="none" w:sz="0" w:space="0" w:color="auto"/>
          </w:divBdr>
        </w:div>
        <w:div w:id="214051418">
          <w:marLeft w:val="0"/>
          <w:marRight w:val="0"/>
          <w:marTop w:val="0"/>
          <w:marBottom w:val="0"/>
          <w:divBdr>
            <w:top w:val="none" w:sz="0" w:space="0" w:color="auto"/>
            <w:left w:val="none" w:sz="0" w:space="0" w:color="auto"/>
            <w:bottom w:val="none" w:sz="0" w:space="0" w:color="auto"/>
            <w:right w:val="none" w:sz="0" w:space="0" w:color="auto"/>
          </w:divBdr>
        </w:div>
        <w:div w:id="341858193">
          <w:marLeft w:val="0"/>
          <w:marRight w:val="0"/>
          <w:marTop w:val="0"/>
          <w:marBottom w:val="0"/>
          <w:divBdr>
            <w:top w:val="none" w:sz="0" w:space="0" w:color="auto"/>
            <w:left w:val="none" w:sz="0" w:space="0" w:color="auto"/>
            <w:bottom w:val="none" w:sz="0" w:space="0" w:color="auto"/>
            <w:right w:val="none" w:sz="0" w:space="0" w:color="auto"/>
          </w:divBdr>
        </w:div>
        <w:div w:id="422608573">
          <w:marLeft w:val="0"/>
          <w:marRight w:val="0"/>
          <w:marTop w:val="0"/>
          <w:marBottom w:val="0"/>
          <w:divBdr>
            <w:top w:val="none" w:sz="0" w:space="0" w:color="auto"/>
            <w:left w:val="none" w:sz="0" w:space="0" w:color="auto"/>
            <w:bottom w:val="none" w:sz="0" w:space="0" w:color="auto"/>
            <w:right w:val="none" w:sz="0" w:space="0" w:color="auto"/>
          </w:divBdr>
        </w:div>
        <w:div w:id="439877665">
          <w:marLeft w:val="0"/>
          <w:marRight w:val="0"/>
          <w:marTop w:val="0"/>
          <w:marBottom w:val="0"/>
          <w:divBdr>
            <w:top w:val="none" w:sz="0" w:space="0" w:color="auto"/>
            <w:left w:val="none" w:sz="0" w:space="0" w:color="auto"/>
            <w:bottom w:val="none" w:sz="0" w:space="0" w:color="auto"/>
            <w:right w:val="none" w:sz="0" w:space="0" w:color="auto"/>
          </w:divBdr>
        </w:div>
        <w:div w:id="561713550">
          <w:marLeft w:val="0"/>
          <w:marRight w:val="0"/>
          <w:marTop w:val="0"/>
          <w:marBottom w:val="0"/>
          <w:divBdr>
            <w:top w:val="none" w:sz="0" w:space="0" w:color="auto"/>
            <w:left w:val="none" w:sz="0" w:space="0" w:color="auto"/>
            <w:bottom w:val="none" w:sz="0" w:space="0" w:color="auto"/>
            <w:right w:val="none" w:sz="0" w:space="0" w:color="auto"/>
          </w:divBdr>
        </w:div>
        <w:div w:id="593365246">
          <w:marLeft w:val="0"/>
          <w:marRight w:val="0"/>
          <w:marTop w:val="0"/>
          <w:marBottom w:val="0"/>
          <w:divBdr>
            <w:top w:val="none" w:sz="0" w:space="0" w:color="auto"/>
            <w:left w:val="none" w:sz="0" w:space="0" w:color="auto"/>
            <w:bottom w:val="none" w:sz="0" w:space="0" w:color="auto"/>
            <w:right w:val="none" w:sz="0" w:space="0" w:color="auto"/>
          </w:divBdr>
        </w:div>
        <w:div w:id="629095929">
          <w:marLeft w:val="0"/>
          <w:marRight w:val="0"/>
          <w:marTop w:val="0"/>
          <w:marBottom w:val="0"/>
          <w:divBdr>
            <w:top w:val="none" w:sz="0" w:space="0" w:color="auto"/>
            <w:left w:val="none" w:sz="0" w:space="0" w:color="auto"/>
            <w:bottom w:val="none" w:sz="0" w:space="0" w:color="auto"/>
            <w:right w:val="none" w:sz="0" w:space="0" w:color="auto"/>
          </w:divBdr>
        </w:div>
        <w:div w:id="1186675277">
          <w:marLeft w:val="0"/>
          <w:marRight w:val="0"/>
          <w:marTop w:val="0"/>
          <w:marBottom w:val="0"/>
          <w:divBdr>
            <w:top w:val="none" w:sz="0" w:space="0" w:color="auto"/>
            <w:left w:val="none" w:sz="0" w:space="0" w:color="auto"/>
            <w:bottom w:val="none" w:sz="0" w:space="0" w:color="auto"/>
            <w:right w:val="none" w:sz="0" w:space="0" w:color="auto"/>
          </w:divBdr>
        </w:div>
        <w:div w:id="1250386880">
          <w:marLeft w:val="0"/>
          <w:marRight w:val="0"/>
          <w:marTop w:val="0"/>
          <w:marBottom w:val="0"/>
          <w:divBdr>
            <w:top w:val="none" w:sz="0" w:space="0" w:color="auto"/>
            <w:left w:val="none" w:sz="0" w:space="0" w:color="auto"/>
            <w:bottom w:val="none" w:sz="0" w:space="0" w:color="auto"/>
            <w:right w:val="none" w:sz="0" w:space="0" w:color="auto"/>
          </w:divBdr>
        </w:div>
        <w:div w:id="1252079362">
          <w:marLeft w:val="0"/>
          <w:marRight w:val="0"/>
          <w:marTop w:val="0"/>
          <w:marBottom w:val="0"/>
          <w:divBdr>
            <w:top w:val="none" w:sz="0" w:space="0" w:color="auto"/>
            <w:left w:val="none" w:sz="0" w:space="0" w:color="auto"/>
            <w:bottom w:val="none" w:sz="0" w:space="0" w:color="auto"/>
            <w:right w:val="none" w:sz="0" w:space="0" w:color="auto"/>
          </w:divBdr>
        </w:div>
        <w:div w:id="1316884501">
          <w:marLeft w:val="0"/>
          <w:marRight w:val="0"/>
          <w:marTop w:val="0"/>
          <w:marBottom w:val="0"/>
          <w:divBdr>
            <w:top w:val="none" w:sz="0" w:space="0" w:color="auto"/>
            <w:left w:val="none" w:sz="0" w:space="0" w:color="auto"/>
            <w:bottom w:val="none" w:sz="0" w:space="0" w:color="auto"/>
            <w:right w:val="none" w:sz="0" w:space="0" w:color="auto"/>
          </w:divBdr>
        </w:div>
        <w:div w:id="1601522133">
          <w:marLeft w:val="0"/>
          <w:marRight w:val="0"/>
          <w:marTop w:val="0"/>
          <w:marBottom w:val="0"/>
          <w:divBdr>
            <w:top w:val="none" w:sz="0" w:space="0" w:color="auto"/>
            <w:left w:val="none" w:sz="0" w:space="0" w:color="auto"/>
            <w:bottom w:val="none" w:sz="0" w:space="0" w:color="auto"/>
            <w:right w:val="none" w:sz="0" w:space="0" w:color="auto"/>
          </w:divBdr>
        </w:div>
        <w:div w:id="1678001567">
          <w:marLeft w:val="0"/>
          <w:marRight w:val="0"/>
          <w:marTop w:val="0"/>
          <w:marBottom w:val="0"/>
          <w:divBdr>
            <w:top w:val="none" w:sz="0" w:space="0" w:color="auto"/>
            <w:left w:val="none" w:sz="0" w:space="0" w:color="auto"/>
            <w:bottom w:val="none" w:sz="0" w:space="0" w:color="auto"/>
            <w:right w:val="none" w:sz="0" w:space="0" w:color="auto"/>
          </w:divBdr>
        </w:div>
        <w:div w:id="1689257696">
          <w:marLeft w:val="0"/>
          <w:marRight w:val="0"/>
          <w:marTop w:val="0"/>
          <w:marBottom w:val="0"/>
          <w:divBdr>
            <w:top w:val="none" w:sz="0" w:space="0" w:color="auto"/>
            <w:left w:val="none" w:sz="0" w:space="0" w:color="auto"/>
            <w:bottom w:val="none" w:sz="0" w:space="0" w:color="auto"/>
            <w:right w:val="none" w:sz="0" w:space="0" w:color="auto"/>
          </w:divBdr>
        </w:div>
        <w:div w:id="1831944014">
          <w:marLeft w:val="0"/>
          <w:marRight w:val="0"/>
          <w:marTop w:val="0"/>
          <w:marBottom w:val="0"/>
          <w:divBdr>
            <w:top w:val="none" w:sz="0" w:space="0" w:color="auto"/>
            <w:left w:val="none" w:sz="0" w:space="0" w:color="auto"/>
            <w:bottom w:val="none" w:sz="0" w:space="0" w:color="auto"/>
            <w:right w:val="none" w:sz="0" w:space="0" w:color="auto"/>
          </w:divBdr>
        </w:div>
        <w:div w:id="1868371141">
          <w:marLeft w:val="0"/>
          <w:marRight w:val="0"/>
          <w:marTop w:val="0"/>
          <w:marBottom w:val="0"/>
          <w:divBdr>
            <w:top w:val="none" w:sz="0" w:space="0" w:color="auto"/>
            <w:left w:val="none" w:sz="0" w:space="0" w:color="auto"/>
            <w:bottom w:val="none" w:sz="0" w:space="0" w:color="auto"/>
            <w:right w:val="none" w:sz="0" w:space="0" w:color="auto"/>
          </w:divBdr>
        </w:div>
        <w:div w:id="1937706551">
          <w:marLeft w:val="0"/>
          <w:marRight w:val="0"/>
          <w:marTop w:val="0"/>
          <w:marBottom w:val="0"/>
          <w:divBdr>
            <w:top w:val="none" w:sz="0" w:space="0" w:color="auto"/>
            <w:left w:val="none" w:sz="0" w:space="0" w:color="auto"/>
            <w:bottom w:val="none" w:sz="0" w:space="0" w:color="auto"/>
            <w:right w:val="none" w:sz="0" w:space="0" w:color="auto"/>
          </w:divBdr>
        </w:div>
        <w:div w:id="1959872319">
          <w:marLeft w:val="0"/>
          <w:marRight w:val="0"/>
          <w:marTop w:val="0"/>
          <w:marBottom w:val="0"/>
          <w:divBdr>
            <w:top w:val="none" w:sz="0" w:space="0" w:color="auto"/>
            <w:left w:val="none" w:sz="0" w:space="0" w:color="auto"/>
            <w:bottom w:val="none" w:sz="0" w:space="0" w:color="auto"/>
            <w:right w:val="none" w:sz="0" w:space="0" w:color="auto"/>
          </w:divBdr>
        </w:div>
      </w:divsChild>
    </w:div>
    <w:div w:id="376399435">
      <w:bodyDiv w:val="1"/>
      <w:marLeft w:val="0"/>
      <w:marRight w:val="0"/>
      <w:marTop w:val="0"/>
      <w:marBottom w:val="0"/>
      <w:divBdr>
        <w:top w:val="none" w:sz="0" w:space="0" w:color="auto"/>
        <w:left w:val="none" w:sz="0" w:space="0" w:color="auto"/>
        <w:bottom w:val="none" w:sz="0" w:space="0" w:color="auto"/>
        <w:right w:val="none" w:sz="0" w:space="0" w:color="auto"/>
      </w:divBdr>
    </w:div>
    <w:div w:id="451554178">
      <w:bodyDiv w:val="1"/>
      <w:marLeft w:val="0"/>
      <w:marRight w:val="0"/>
      <w:marTop w:val="0"/>
      <w:marBottom w:val="0"/>
      <w:divBdr>
        <w:top w:val="none" w:sz="0" w:space="0" w:color="auto"/>
        <w:left w:val="none" w:sz="0" w:space="0" w:color="auto"/>
        <w:bottom w:val="none" w:sz="0" w:space="0" w:color="auto"/>
        <w:right w:val="none" w:sz="0" w:space="0" w:color="auto"/>
      </w:divBdr>
    </w:div>
    <w:div w:id="464085436">
      <w:bodyDiv w:val="1"/>
      <w:marLeft w:val="0"/>
      <w:marRight w:val="0"/>
      <w:marTop w:val="0"/>
      <w:marBottom w:val="0"/>
      <w:divBdr>
        <w:top w:val="none" w:sz="0" w:space="0" w:color="auto"/>
        <w:left w:val="none" w:sz="0" w:space="0" w:color="auto"/>
        <w:bottom w:val="none" w:sz="0" w:space="0" w:color="auto"/>
        <w:right w:val="none" w:sz="0" w:space="0" w:color="auto"/>
      </w:divBdr>
      <w:divsChild>
        <w:div w:id="62144251">
          <w:marLeft w:val="0"/>
          <w:marRight w:val="0"/>
          <w:marTop w:val="0"/>
          <w:marBottom w:val="0"/>
          <w:divBdr>
            <w:top w:val="none" w:sz="0" w:space="0" w:color="auto"/>
            <w:left w:val="none" w:sz="0" w:space="0" w:color="auto"/>
            <w:bottom w:val="none" w:sz="0" w:space="0" w:color="auto"/>
            <w:right w:val="none" w:sz="0" w:space="0" w:color="auto"/>
          </w:divBdr>
        </w:div>
        <w:div w:id="228272596">
          <w:marLeft w:val="0"/>
          <w:marRight w:val="0"/>
          <w:marTop w:val="0"/>
          <w:marBottom w:val="0"/>
          <w:divBdr>
            <w:top w:val="none" w:sz="0" w:space="0" w:color="auto"/>
            <w:left w:val="none" w:sz="0" w:space="0" w:color="auto"/>
            <w:bottom w:val="none" w:sz="0" w:space="0" w:color="auto"/>
            <w:right w:val="none" w:sz="0" w:space="0" w:color="auto"/>
          </w:divBdr>
        </w:div>
        <w:div w:id="293874309">
          <w:marLeft w:val="0"/>
          <w:marRight w:val="0"/>
          <w:marTop w:val="0"/>
          <w:marBottom w:val="0"/>
          <w:divBdr>
            <w:top w:val="none" w:sz="0" w:space="0" w:color="auto"/>
            <w:left w:val="none" w:sz="0" w:space="0" w:color="auto"/>
            <w:bottom w:val="none" w:sz="0" w:space="0" w:color="auto"/>
            <w:right w:val="none" w:sz="0" w:space="0" w:color="auto"/>
          </w:divBdr>
        </w:div>
        <w:div w:id="689840683">
          <w:marLeft w:val="0"/>
          <w:marRight w:val="0"/>
          <w:marTop w:val="0"/>
          <w:marBottom w:val="0"/>
          <w:divBdr>
            <w:top w:val="none" w:sz="0" w:space="0" w:color="auto"/>
            <w:left w:val="none" w:sz="0" w:space="0" w:color="auto"/>
            <w:bottom w:val="none" w:sz="0" w:space="0" w:color="auto"/>
            <w:right w:val="none" w:sz="0" w:space="0" w:color="auto"/>
          </w:divBdr>
        </w:div>
        <w:div w:id="851799380">
          <w:marLeft w:val="0"/>
          <w:marRight w:val="0"/>
          <w:marTop w:val="0"/>
          <w:marBottom w:val="0"/>
          <w:divBdr>
            <w:top w:val="none" w:sz="0" w:space="0" w:color="auto"/>
            <w:left w:val="none" w:sz="0" w:space="0" w:color="auto"/>
            <w:bottom w:val="none" w:sz="0" w:space="0" w:color="auto"/>
            <w:right w:val="none" w:sz="0" w:space="0" w:color="auto"/>
          </w:divBdr>
        </w:div>
        <w:div w:id="884609758">
          <w:marLeft w:val="0"/>
          <w:marRight w:val="0"/>
          <w:marTop w:val="0"/>
          <w:marBottom w:val="0"/>
          <w:divBdr>
            <w:top w:val="none" w:sz="0" w:space="0" w:color="auto"/>
            <w:left w:val="none" w:sz="0" w:space="0" w:color="auto"/>
            <w:bottom w:val="none" w:sz="0" w:space="0" w:color="auto"/>
            <w:right w:val="none" w:sz="0" w:space="0" w:color="auto"/>
          </w:divBdr>
        </w:div>
        <w:div w:id="984940811">
          <w:marLeft w:val="0"/>
          <w:marRight w:val="0"/>
          <w:marTop w:val="0"/>
          <w:marBottom w:val="0"/>
          <w:divBdr>
            <w:top w:val="none" w:sz="0" w:space="0" w:color="auto"/>
            <w:left w:val="none" w:sz="0" w:space="0" w:color="auto"/>
            <w:bottom w:val="none" w:sz="0" w:space="0" w:color="auto"/>
            <w:right w:val="none" w:sz="0" w:space="0" w:color="auto"/>
          </w:divBdr>
        </w:div>
        <w:div w:id="989211414">
          <w:marLeft w:val="0"/>
          <w:marRight w:val="0"/>
          <w:marTop w:val="0"/>
          <w:marBottom w:val="0"/>
          <w:divBdr>
            <w:top w:val="none" w:sz="0" w:space="0" w:color="auto"/>
            <w:left w:val="none" w:sz="0" w:space="0" w:color="auto"/>
            <w:bottom w:val="none" w:sz="0" w:space="0" w:color="auto"/>
            <w:right w:val="none" w:sz="0" w:space="0" w:color="auto"/>
          </w:divBdr>
        </w:div>
        <w:div w:id="1205950657">
          <w:marLeft w:val="0"/>
          <w:marRight w:val="0"/>
          <w:marTop w:val="0"/>
          <w:marBottom w:val="0"/>
          <w:divBdr>
            <w:top w:val="none" w:sz="0" w:space="0" w:color="auto"/>
            <w:left w:val="none" w:sz="0" w:space="0" w:color="auto"/>
            <w:bottom w:val="none" w:sz="0" w:space="0" w:color="auto"/>
            <w:right w:val="none" w:sz="0" w:space="0" w:color="auto"/>
          </w:divBdr>
        </w:div>
        <w:div w:id="1265267172">
          <w:marLeft w:val="0"/>
          <w:marRight w:val="0"/>
          <w:marTop w:val="0"/>
          <w:marBottom w:val="0"/>
          <w:divBdr>
            <w:top w:val="none" w:sz="0" w:space="0" w:color="auto"/>
            <w:left w:val="none" w:sz="0" w:space="0" w:color="auto"/>
            <w:bottom w:val="none" w:sz="0" w:space="0" w:color="auto"/>
            <w:right w:val="none" w:sz="0" w:space="0" w:color="auto"/>
          </w:divBdr>
        </w:div>
        <w:div w:id="1449662775">
          <w:marLeft w:val="0"/>
          <w:marRight w:val="0"/>
          <w:marTop w:val="0"/>
          <w:marBottom w:val="0"/>
          <w:divBdr>
            <w:top w:val="none" w:sz="0" w:space="0" w:color="auto"/>
            <w:left w:val="none" w:sz="0" w:space="0" w:color="auto"/>
            <w:bottom w:val="none" w:sz="0" w:space="0" w:color="auto"/>
            <w:right w:val="none" w:sz="0" w:space="0" w:color="auto"/>
          </w:divBdr>
        </w:div>
        <w:div w:id="1500383774">
          <w:marLeft w:val="0"/>
          <w:marRight w:val="0"/>
          <w:marTop w:val="0"/>
          <w:marBottom w:val="0"/>
          <w:divBdr>
            <w:top w:val="none" w:sz="0" w:space="0" w:color="auto"/>
            <w:left w:val="none" w:sz="0" w:space="0" w:color="auto"/>
            <w:bottom w:val="none" w:sz="0" w:space="0" w:color="auto"/>
            <w:right w:val="none" w:sz="0" w:space="0" w:color="auto"/>
          </w:divBdr>
        </w:div>
        <w:div w:id="1502046527">
          <w:marLeft w:val="0"/>
          <w:marRight w:val="0"/>
          <w:marTop w:val="0"/>
          <w:marBottom w:val="0"/>
          <w:divBdr>
            <w:top w:val="none" w:sz="0" w:space="0" w:color="auto"/>
            <w:left w:val="none" w:sz="0" w:space="0" w:color="auto"/>
            <w:bottom w:val="none" w:sz="0" w:space="0" w:color="auto"/>
            <w:right w:val="none" w:sz="0" w:space="0" w:color="auto"/>
          </w:divBdr>
        </w:div>
        <w:div w:id="1586573936">
          <w:marLeft w:val="0"/>
          <w:marRight w:val="0"/>
          <w:marTop w:val="0"/>
          <w:marBottom w:val="0"/>
          <w:divBdr>
            <w:top w:val="none" w:sz="0" w:space="0" w:color="auto"/>
            <w:left w:val="none" w:sz="0" w:space="0" w:color="auto"/>
            <w:bottom w:val="none" w:sz="0" w:space="0" w:color="auto"/>
            <w:right w:val="none" w:sz="0" w:space="0" w:color="auto"/>
          </w:divBdr>
        </w:div>
        <w:div w:id="1598053309">
          <w:marLeft w:val="0"/>
          <w:marRight w:val="0"/>
          <w:marTop w:val="0"/>
          <w:marBottom w:val="0"/>
          <w:divBdr>
            <w:top w:val="none" w:sz="0" w:space="0" w:color="auto"/>
            <w:left w:val="none" w:sz="0" w:space="0" w:color="auto"/>
            <w:bottom w:val="none" w:sz="0" w:space="0" w:color="auto"/>
            <w:right w:val="none" w:sz="0" w:space="0" w:color="auto"/>
          </w:divBdr>
        </w:div>
        <w:div w:id="1685596974">
          <w:marLeft w:val="0"/>
          <w:marRight w:val="0"/>
          <w:marTop w:val="0"/>
          <w:marBottom w:val="0"/>
          <w:divBdr>
            <w:top w:val="none" w:sz="0" w:space="0" w:color="auto"/>
            <w:left w:val="none" w:sz="0" w:space="0" w:color="auto"/>
            <w:bottom w:val="none" w:sz="0" w:space="0" w:color="auto"/>
            <w:right w:val="none" w:sz="0" w:space="0" w:color="auto"/>
          </w:divBdr>
        </w:div>
        <w:div w:id="1833566466">
          <w:marLeft w:val="0"/>
          <w:marRight w:val="0"/>
          <w:marTop w:val="0"/>
          <w:marBottom w:val="0"/>
          <w:divBdr>
            <w:top w:val="none" w:sz="0" w:space="0" w:color="auto"/>
            <w:left w:val="none" w:sz="0" w:space="0" w:color="auto"/>
            <w:bottom w:val="none" w:sz="0" w:space="0" w:color="auto"/>
            <w:right w:val="none" w:sz="0" w:space="0" w:color="auto"/>
          </w:divBdr>
        </w:div>
        <w:div w:id="1990135478">
          <w:marLeft w:val="0"/>
          <w:marRight w:val="0"/>
          <w:marTop w:val="0"/>
          <w:marBottom w:val="0"/>
          <w:divBdr>
            <w:top w:val="none" w:sz="0" w:space="0" w:color="auto"/>
            <w:left w:val="none" w:sz="0" w:space="0" w:color="auto"/>
            <w:bottom w:val="none" w:sz="0" w:space="0" w:color="auto"/>
            <w:right w:val="none" w:sz="0" w:space="0" w:color="auto"/>
          </w:divBdr>
        </w:div>
        <w:div w:id="2132550616">
          <w:marLeft w:val="0"/>
          <w:marRight w:val="0"/>
          <w:marTop w:val="0"/>
          <w:marBottom w:val="0"/>
          <w:divBdr>
            <w:top w:val="none" w:sz="0" w:space="0" w:color="auto"/>
            <w:left w:val="none" w:sz="0" w:space="0" w:color="auto"/>
            <w:bottom w:val="none" w:sz="0" w:space="0" w:color="auto"/>
            <w:right w:val="none" w:sz="0" w:space="0" w:color="auto"/>
          </w:divBdr>
        </w:div>
      </w:divsChild>
    </w:div>
    <w:div w:id="606934354">
      <w:bodyDiv w:val="1"/>
      <w:marLeft w:val="0"/>
      <w:marRight w:val="0"/>
      <w:marTop w:val="0"/>
      <w:marBottom w:val="0"/>
      <w:divBdr>
        <w:top w:val="none" w:sz="0" w:space="0" w:color="auto"/>
        <w:left w:val="none" w:sz="0" w:space="0" w:color="auto"/>
        <w:bottom w:val="none" w:sz="0" w:space="0" w:color="auto"/>
        <w:right w:val="none" w:sz="0" w:space="0" w:color="auto"/>
      </w:divBdr>
    </w:div>
    <w:div w:id="656572200">
      <w:bodyDiv w:val="1"/>
      <w:marLeft w:val="0"/>
      <w:marRight w:val="0"/>
      <w:marTop w:val="0"/>
      <w:marBottom w:val="0"/>
      <w:divBdr>
        <w:top w:val="none" w:sz="0" w:space="0" w:color="auto"/>
        <w:left w:val="none" w:sz="0" w:space="0" w:color="auto"/>
        <w:bottom w:val="none" w:sz="0" w:space="0" w:color="auto"/>
        <w:right w:val="none" w:sz="0" w:space="0" w:color="auto"/>
      </w:divBdr>
    </w:div>
    <w:div w:id="711609814">
      <w:bodyDiv w:val="1"/>
      <w:marLeft w:val="0"/>
      <w:marRight w:val="0"/>
      <w:marTop w:val="0"/>
      <w:marBottom w:val="0"/>
      <w:divBdr>
        <w:top w:val="none" w:sz="0" w:space="0" w:color="auto"/>
        <w:left w:val="none" w:sz="0" w:space="0" w:color="auto"/>
        <w:bottom w:val="none" w:sz="0" w:space="0" w:color="auto"/>
        <w:right w:val="none" w:sz="0" w:space="0" w:color="auto"/>
      </w:divBdr>
      <w:divsChild>
        <w:div w:id="63139347">
          <w:marLeft w:val="0"/>
          <w:marRight w:val="0"/>
          <w:marTop w:val="0"/>
          <w:marBottom w:val="0"/>
          <w:divBdr>
            <w:top w:val="none" w:sz="0" w:space="0" w:color="auto"/>
            <w:left w:val="none" w:sz="0" w:space="0" w:color="auto"/>
            <w:bottom w:val="none" w:sz="0" w:space="0" w:color="auto"/>
            <w:right w:val="none" w:sz="0" w:space="0" w:color="auto"/>
          </w:divBdr>
        </w:div>
        <w:div w:id="212354330">
          <w:marLeft w:val="0"/>
          <w:marRight w:val="0"/>
          <w:marTop w:val="0"/>
          <w:marBottom w:val="0"/>
          <w:divBdr>
            <w:top w:val="none" w:sz="0" w:space="0" w:color="auto"/>
            <w:left w:val="none" w:sz="0" w:space="0" w:color="auto"/>
            <w:bottom w:val="none" w:sz="0" w:space="0" w:color="auto"/>
            <w:right w:val="none" w:sz="0" w:space="0" w:color="auto"/>
          </w:divBdr>
        </w:div>
        <w:div w:id="404645231">
          <w:marLeft w:val="0"/>
          <w:marRight w:val="0"/>
          <w:marTop w:val="0"/>
          <w:marBottom w:val="0"/>
          <w:divBdr>
            <w:top w:val="none" w:sz="0" w:space="0" w:color="auto"/>
            <w:left w:val="none" w:sz="0" w:space="0" w:color="auto"/>
            <w:bottom w:val="none" w:sz="0" w:space="0" w:color="auto"/>
            <w:right w:val="none" w:sz="0" w:space="0" w:color="auto"/>
          </w:divBdr>
        </w:div>
        <w:div w:id="429668455">
          <w:marLeft w:val="0"/>
          <w:marRight w:val="0"/>
          <w:marTop w:val="0"/>
          <w:marBottom w:val="0"/>
          <w:divBdr>
            <w:top w:val="none" w:sz="0" w:space="0" w:color="auto"/>
            <w:left w:val="none" w:sz="0" w:space="0" w:color="auto"/>
            <w:bottom w:val="none" w:sz="0" w:space="0" w:color="auto"/>
            <w:right w:val="none" w:sz="0" w:space="0" w:color="auto"/>
          </w:divBdr>
        </w:div>
        <w:div w:id="986739897">
          <w:marLeft w:val="0"/>
          <w:marRight w:val="0"/>
          <w:marTop w:val="0"/>
          <w:marBottom w:val="0"/>
          <w:divBdr>
            <w:top w:val="none" w:sz="0" w:space="0" w:color="auto"/>
            <w:left w:val="none" w:sz="0" w:space="0" w:color="auto"/>
            <w:bottom w:val="none" w:sz="0" w:space="0" w:color="auto"/>
            <w:right w:val="none" w:sz="0" w:space="0" w:color="auto"/>
          </w:divBdr>
        </w:div>
        <w:div w:id="1191143735">
          <w:marLeft w:val="0"/>
          <w:marRight w:val="0"/>
          <w:marTop w:val="0"/>
          <w:marBottom w:val="0"/>
          <w:divBdr>
            <w:top w:val="none" w:sz="0" w:space="0" w:color="auto"/>
            <w:left w:val="none" w:sz="0" w:space="0" w:color="auto"/>
            <w:bottom w:val="none" w:sz="0" w:space="0" w:color="auto"/>
            <w:right w:val="none" w:sz="0" w:space="0" w:color="auto"/>
          </w:divBdr>
        </w:div>
        <w:div w:id="1449542527">
          <w:marLeft w:val="0"/>
          <w:marRight w:val="0"/>
          <w:marTop w:val="0"/>
          <w:marBottom w:val="0"/>
          <w:divBdr>
            <w:top w:val="none" w:sz="0" w:space="0" w:color="auto"/>
            <w:left w:val="none" w:sz="0" w:space="0" w:color="auto"/>
            <w:bottom w:val="none" w:sz="0" w:space="0" w:color="auto"/>
            <w:right w:val="none" w:sz="0" w:space="0" w:color="auto"/>
          </w:divBdr>
        </w:div>
        <w:div w:id="1946423411">
          <w:marLeft w:val="0"/>
          <w:marRight w:val="0"/>
          <w:marTop w:val="0"/>
          <w:marBottom w:val="0"/>
          <w:divBdr>
            <w:top w:val="none" w:sz="0" w:space="0" w:color="auto"/>
            <w:left w:val="none" w:sz="0" w:space="0" w:color="auto"/>
            <w:bottom w:val="none" w:sz="0" w:space="0" w:color="auto"/>
            <w:right w:val="none" w:sz="0" w:space="0" w:color="auto"/>
          </w:divBdr>
        </w:div>
        <w:div w:id="1963148789">
          <w:marLeft w:val="0"/>
          <w:marRight w:val="0"/>
          <w:marTop w:val="0"/>
          <w:marBottom w:val="0"/>
          <w:divBdr>
            <w:top w:val="none" w:sz="0" w:space="0" w:color="auto"/>
            <w:left w:val="none" w:sz="0" w:space="0" w:color="auto"/>
            <w:bottom w:val="none" w:sz="0" w:space="0" w:color="auto"/>
            <w:right w:val="none" w:sz="0" w:space="0" w:color="auto"/>
          </w:divBdr>
        </w:div>
        <w:div w:id="1970356367">
          <w:marLeft w:val="0"/>
          <w:marRight w:val="0"/>
          <w:marTop w:val="0"/>
          <w:marBottom w:val="0"/>
          <w:divBdr>
            <w:top w:val="none" w:sz="0" w:space="0" w:color="auto"/>
            <w:left w:val="none" w:sz="0" w:space="0" w:color="auto"/>
            <w:bottom w:val="none" w:sz="0" w:space="0" w:color="auto"/>
            <w:right w:val="none" w:sz="0" w:space="0" w:color="auto"/>
          </w:divBdr>
        </w:div>
        <w:div w:id="2008820288">
          <w:marLeft w:val="0"/>
          <w:marRight w:val="0"/>
          <w:marTop w:val="0"/>
          <w:marBottom w:val="0"/>
          <w:divBdr>
            <w:top w:val="none" w:sz="0" w:space="0" w:color="auto"/>
            <w:left w:val="none" w:sz="0" w:space="0" w:color="auto"/>
            <w:bottom w:val="none" w:sz="0" w:space="0" w:color="auto"/>
            <w:right w:val="none" w:sz="0" w:space="0" w:color="auto"/>
          </w:divBdr>
        </w:div>
      </w:divsChild>
    </w:div>
    <w:div w:id="782769314">
      <w:bodyDiv w:val="1"/>
      <w:marLeft w:val="0"/>
      <w:marRight w:val="0"/>
      <w:marTop w:val="0"/>
      <w:marBottom w:val="0"/>
      <w:divBdr>
        <w:top w:val="none" w:sz="0" w:space="0" w:color="auto"/>
        <w:left w:val="none" w:sz="0" w:space="0" w:color="auto"/>
        <w:bottom w:val="none" w:sz="0" w:space="0" w:color="auto"/>
        <w:right w:val="none" w:sz="0" w:space="0" w:color="auto"/>
      </w:divBdr>
      <w:divsChild>
        <w:div w:id="111366286">
          <w:marLeft w:val="0"/>
          <w:marRight w:val="0"/>
          <w:marTop w:val="0"/>
          <w:marBottom w:val="0"/>
          <w:divBdr>
            <w:top w:val="none" w:sz="0" w:space="0" w:color="auto"/>
            <w:left w:val="none" w:sz="0" w:space="0" w:color="auto"/>
            <w:bottom w:val="none" w:sz="0" w:space="0" w:color="auto"/>
            <w:right w:val="none" w:sz="0" w:space="0" w:color="auto"/>
          </w:divBdr>
        </w:div>
        <w:div w:id="209339685">
          <w:marLeft w:val="0"/>
          <w:marRight w:val="0"/>
          <w:marTop w:val="0"/>
          <w:marBottom w:val="0"/>
          <w:divBdr>
            <w:top w:val="none" w:sz="0" w:space="0" w:color="auto"/>
            <w:left w:val="none" w:sz="0" w:space="0" w:color="auto"/>
            <w:bottom w:val="none" w:sz="0" w:space="0" w:color="auto"/>
            <w:right w:val="none" w:sz="0" w:space="0" w:color="auto"/>
          </w:divBdr>
        </w:div>
        <w:div w:id="214976514">
          <w:marLeft w:val="0"/>
          <w:marRight w:val="0"/>
          <w:marTop w:val="0"/>
          <w:marBottom w:val="0"/>
          <w:divBdr>
            <w:top w:val="none" w:sz="0" w:space="0" w:color="auto"/>
            <w:left w:val="none" w:sz="0" w:space="0" w:color="auto"/>
            <w:bottom w:val="none" w:sz="0" w:space="0" w:color="auto"/>
            <w:right w:val="none" w:sz="0" w:space="0" w:color="auto"/>
          </w:divBdr>
        </w:div>
        <w:div w:id="240678913">
          <w:marLeft w:val="0"/>
          <w:marRight w:val="0"/>
          <w:marTop w:val="0"/>
          <w:marBottom w:val="0"/>
          <w:divBdr>
            <w:top w:val="none" w:sz="0" w:space="0" w:color="auto"/>
            <w:left w:val="none" w:sz="0" w:space="0" w:color="auto"/>
            <w:bottom w:val="none" w:sz="0" w:space="0" w:color="auto"/>
            <w:right w:val="none" w:sz="0" w:space="0" w:color="auto"/>
          </w:divBdr>
        </w:div>
        <w:div w:id="475684120">
          <w:marLeft w:val="0"/>
          <w:marRight w:val="0"/>
          <w:marTop w:val="0"/>
          <w:marBottom w:val="0"/>
          <w:divBdr>
            <w:top w:val="none" w:sz="0" w:space="0" w:color="auto"/>
            <w:left w:val="none" w:sz="0" w:space="0" w:color="auto"/>
            <w:bottom w:val="none" w:sz="0" w:space="0" w:color="auto"/>
            <w:right w:val="none" w:sz="0" w:space="0" w:color="auto"/>
          </w:divBdr>
        </w:div>
        <w:div w:id="661087302">
          <w:marLeft w:val="0"/>
          <w:marRight w:val="0"/>
          <w:marTop w:val="0"/>
          <w:marBottom w:val="0"/>
          <w:divBdr>
            <w:top w:val="none" w:sz="0" w:space="0" w:color="auto"/>
            <w:left w:val="none" w:sz="0" w:space="0" w:color="auto"/>
            <w:bottom w:val="none" w:sz="0" w:space="0" w:color="auto"/>
            <w:right w:val="none" w:sz="0" w:space="0" w:color="auto"/>
          </w:divBdr>
        </w:div>
        <w:div w:id="678503438">
          <w:marLeft w:val="0"/>
          <w:marRight w:val="0"/>
          <w:marTop w:val="0"/>
          <w:marBottom w:val="0"/>
          <w:divBdr>
            <w:top w:val="none" w:sz="0" w:space="0" w:color="auto"/>
            <w:left w:val="none" w:sz="0" w:space="0" w:color="auto"/>
            <w:bottom w:val="none" w:sz="0" w:space="0" w:color="auto"/>
            <w:right w:val="none" w:sz="0" w:space="0" w:color="auto"/>
          </w:divBdr>
        </w:div>
        <w:div w:id="741176567">
          <w:marLeft w:val="0"/>
          <w:marRight w:val="0"/>
          <w:marTop w:val="0"/>
          <w:marBottom w:val="0"/>
          <w:divBdr>
            <w:top w:val="none" w:sz="0" w:space="0" w:color="auto"/>
            <w:left w:val="none" w:sz="0" w:space="0" w:color="auto"/>
            <w:bottom w:val="none" w:sz="0" w:space="0" w:color="auto"/>
            <w:right w:val="none" w:sz="0" w:space="0" w:color="auto"/>
          </w:divBdr>
        </w:div>
        <w:div w:id="783307793">
          <w:marLeft w:val="0"/>
          <w:marRight w:val="0"/>
          <w:marTop w:val="0"/>
          <w:marBottom w:val="0"/>
          <w:divBdr>
            <w:top w:val="none" w:sz="0" w:space="0" w:color="auto"/>
            <w:left w:val="none" w:sz="0" w:space="0" w:color="auto"/>
            <w:bottom w:val="none" w:sz="0" w:space="0" w:color="auto"/>
            <w:right w:val="none" w:sz="0" w:space="0" w:color="auto"/>
          </w:divBdr>
        </w:div>
        <w:div w:id="825979074">
          <w:marLeft w:val="0"/>
          <w:marRight w:val="0"/>
          <w:marTop w:val="0"/>
          <w:marBottom w:val="0"/>
          <w:divBdr>
            <w:top w:val="none" w:sz="0" w:space="0" w:color="auto"/>
            <w:left w:val="none" w:sz="0" w:space="0" w:color="auto"/>
            <w:bottom w:val="none" w:sz="0" w:space="0" w:color="auto"/>
            <w:right w:val="none" w:sz="0" w:space="0" w:color="auto"/>
          </w:divBdr>
        </w:div>
        <w:div w:id="838694951">
          <w:marLeft w:val="0"/>
          <w:marRight w:val="0"/>
          <w:marTop w:val="0"/>
          <w:marBottom w:val="0"/>
          <w:divBdr>
            <w:top w:val="none" w:sz="0" w:space="0" w:color="auto"/>
            <w:left w:val="none" w:sz="0" w:space="0" w:color="auto"/>
            <w:bottom w:val="none" w:sz="0" w:space="0" w:color="auto"/>
            <w:right w:val="none" w:sz="0" w:space="0" w:color="auto"/>
          </w:divBdr>
        </w:div>
        <w:div w:id="1034042717">
          <w:marLeft w:val="0"/>
          <w:marRight w:val="0"/>
          <w:marTop w:val="0"/>
          <w:marBottom w:val="0"/>
          <w:divBdr>
            <w:top w:val="none" w:sz="0" w:space="0" w:color="auto"/>
            <w:left w:val="none" w:sz="0" w:space="0" w:color="auto"/>
            <w:bottom w:val="none" w:sz="0" w:space="0" w:color="auto"/>
            <w:right w:val="none" w:sz="0" w:space="0" w:color="auto"/>
          </w:divBdr>
        </w:div>
        <w:div w:id="1077745482">
          <w:marLeft w:val="0"/>
          <w:marRight w:val="0"/>
          <w:marTop w:val="0"/>
          <w:marBottom w:val="0"/>
          <w:divBdr>
            <w:top w:val="none" w:sz="0" w:space="0" w:color="auto"/>
            <w:left w:val="none" w:sz="0" w:space="0" w:color="auto"/>
            <w:bottom w:val="none" w:sz="0" w:space="0" w:color="auto"/>
            <w:right w:val="none" w:sz="0" w:space="0" w:color="auto"/>
          </w:divBdr>
        </w:div>
        <w:div w:id="1151361037">
          <w:marLeft w:val="0"/>
          <w:marRight w:val="0"/>
          <w:marTop w:val="0"/>
          <w:marBottom w:val="0"/>
          <w:divBdr>
            <w:top w:val="none" w:sz="0" w:space="0" w:color="auto"/>
            <w:left w:val="none" w:sz="0" w:space="0" w:color="auto"/>
            <w:bottom w:val="none" w:sz="0" w:space="0" w:color="auto"/>
            <w:right w:val="none" w:sz="0" w:space="0" w:color="auto"/>
          </w:divBdr>
        </w:div>
        <w:div w:id="1183124759">
          <w:marLeft w:val="0"/>
          <w:marRight w:val="0"/>
          <w:marTop w:val="0"/>
          <w:marBottom w:val="0"/>
          <w:divBdr>
            <w:top w:val="none" w:sz="0" w:space="0" w:color="auto"/>
            <w:left w:val="none" w:sz="0" w:space="0" w:color="auto"/>
            <w:bottom w:val="none" w:sz="0" w:space="0" w:color="auto"/>
            <w:right w:val="none" w:sz="0" w:space="0" w:color="auto"/>
          </w:divBdr>
        </w:div>
        <w:div w:id="1265725332">
          <w:marLeft w:val="0"/>
          <w:marRight w:val="0"/>
          <w:marTop w:val="0"/>
          <w:marBottom w:val="0"/>
          <w:divBdr>
            <w:top w:val="none" w:sz="0" w:space="0" w:color="auto"/>
            <w:left w:val="none" w:sz="0" w:space="0" w:color="auto"/>
            <w:bottom w:val="none" w:sz="0" w:space="0" w:color="auto"/>
            <w:right w:val="none" w:sz="0" w:space="0" w:color="auto"/>
          </w:divBdr>
        </w:div>
        <w:div w:id="1345547264">
          <w:marLeft w:val="0"/>
          <w:marRight w:val="0"/>
          <w:marTop w:val="0"/>
          <w:marBottom w:val="0"/>
          <w:divBdr>
            <w:top w:val="none" w:sz="0" w:space="0" w:color="auto"/>
            <w:left w:val="none" w:sz="0" w:space="0" w:color="auto"/>
            <w:bottom w:val="none" w:sz="0" w:space="0" w:color="auto"/>
            <w:right w:val="none" w:sz="0" w:space="0" w:color="auto"/>
          </w:divBdr>
        </w:div>
        <w:div w:id="1512335795">
          <w:marLeft w:val="0"/>
          <w:marRight w:val="0"/>
          <w:marTop w:val="0"/>
          <w:marBottom w:val="0"/>
          <w:divBdr>
            <w:top w:val="none" w:sz="0" w:space="0" w:color="auto"/>
            <w:left w:val="none" w:sz="0" w:space="0" w:color="auto"/>
            <w:bottom w:val="none" w:sz="0" w:space="0" w:color="auto"/>
            <w:right w:val="none" w:sz="0" w:space="0" w:color="auto"/>
          </w:divBdr>
        </w:div>
        <w:div w:id="1529879294">
          <w:marLeft w:val="0"/>
          <w:marRight w:val="0"/>
          <w:marTop w:val="0"/>
          <w:marBottom w:val="0"/>
          <w:divBdr>
            <w:top w:val="none" w:sz="0" w:space="0" w:color="auto"/>
            <w:left w:val="none" w:sz="0" w:space="0" w:color="auto"/>
            <w:bottom w:val="none" w:sz="0" w:space="0" w:color="auto"/>
            <w:right w:val="none" w:sz="0" w:space="0" w:color="auto"/>
          </w:divBdr>
        </w:div>
        <w:div w:id="1724330722">
          <w:marLeft w:val="0"/>
          <w:marRight w:val="0"/>
          <w:marTop w:val="0"/>
          <w:marBottom w:val="0"/>
          <w:divBdr>
            <w:top w:val="none" w:sz="0" w:space="0" w:color="auto"/>
            <w:left w:val="none" w:sz="0" w:space="0" w:color="auto"/>
            <w:bottom w:val="none" w:sz="0" w:space="0" w:color="auto"/>
            <w:right w:val="none" w:sz="0" w:space="0" w:color="auto"/>
          </w:divBdr>
        </w:div>
        <w:div w:id="1888907413">
          <w:marLeft w:val="0"/>
          <w:marRight w:val="0"/>
          <w:marTop w:val="0"/>
          <w:marBottom w:val="0"/>
          <w:divBdr>
            <w:top w:val="none" w:sz="0" w:space="0" w:color="auto"/>
            <w:left w:val="none" w:sz="0" w:space="0" w:color="auto"/>
            <w:bottom w:val="none" w:sz="0" w:space="0" w:color="auto"/>
            <w:right w:val="none" w:sz="0" w:space="0" w:color="auto"/>
          </w:divBdr>
        </w:div>
        <w:div w:id="1937131374">
          <w:marLeft w:val="0"/>
          <w:marRight w:val="0"/>
          <w:marTop w:val="0"/>
          <w:marBottom w:val="0"/>
          <w:divBdr>
            <w:top w:val="none" w:sz="0" w:space="0" w:color="auto"/>
            <w:left w:val="none" w:sz="0" w:space="0" w:color="auto"/>
            <w:bottom w:val="none" w:sz="0" w:space="0" w:color="auto"/>
            <w:right w:val="none" w:sz="0" w:space="0" w:color="auto"/>
          </w:divBdr>
        </w:div>
        <w:div w:id="1962415484">
          <w:marLeft w:val="0"/>
          <w:marRight w:val="0"/>
          <w:marTop w:val="0"/>
          <w:marBottom w:val="0"/>
          <w:divBdr>
            <w:top w:val="none" w:sz="0" w:space="0" w:color="auto"/>
            <w:left w:val="none" w:sz="0" w:space="0" w:color="auto"/>
            <w:bottom w:val="none" w:sz="0" w:space="0" w:color="auto"/>
            <w:right w:val="none" w:sz="0" w:space="0" w:color="auto"/>
          </w:divBdr>
        </w:div>
        <w:div w:id="1980332766">
          <w:marLeft w:val="0"/>
          <w:marRight w:val="0"/>
          <w:marTop w:val="0"/>
          <w:marBottom w:val="0"/>
          <w:divBdr>
            <w:top w:val="none" w:sz="0" w:space="0" w:color="auto"/>
            <w:left w:val="none" w:sz="0" w:space="0" w:color="auto"/>
            <w:bottom w:val="none" w:sz="0" w:space="0" w:color="auto"/>
            <w:right w:val="none" w:sz="0" w:space="0" w:color="auto"/>
          </w:divBdr>
        </w:div>
        <w:div w:id="2085182438">
          <w:marLeft w:val="0"/>
          <w:marRight w:val="0"/>
          <w:marTop w:val="0"/>
          <w:marBottom w:val="0"/>
          <w:divBdr>
            <w:top w:val="none" w:sz="0" w:space="0" w:color="auto"/>
            <w:left w:val="none" w:sz="0" w:space="0" w:color="auto"/>
            <w:bottom w:val="none" w:sz="0" w:space="0" w:color="auto"/>
            <w:right w:val="none" w:sz="0" w:space="0" w:color="auto"/>
          </w:divBdr>
        </w:div>
      </w:divsChild>
    </w:div>
    <w:div w:id="913662064">
      <w:bodyDiv w:val="1"/>
      <w:marLeft w:val="0"/>
      <w:marRight w:val="0"/>
      <w:marTop w:val="0"/>
      <w:marBottom w:val="0"/>
      <w:divBdr>
        <w:top w:val="none" w:sz="0" w:space="0" w:color="auto"/>
        <w:left w:val="none" w:sz="0" w:space="0" w:color="auto"/>
        <w:bottom w:val="none" w:sz="0" w:space="0" w:color="auto"/>
        <w:right w:val="none" w:sz="0" w:space="0" w:color="auto"/>
      </w:divBdr>
    </w:div>
    <w:div w:id="984357160">
      <w:bodyDiv w:val="1"/>
      <w:marLeft w:val="0"/>
      <w:marRight w:val="0"/>
      <w:marTop w:val="0"/>
      <w:marBottom w:val="0"/>
      <w:divBdr>
        <w:top w:val="none" w:sz="0" w:space="0" w:color="auto"/>
        <w:left w:val="none" w:sz="0" w:space="0" w:color="auto"/>
        <w:bottom w:val="none" w:sz="0" w:space="0" w:color="auto"/>
        <w:right w:val="none" w:sz="0" w:space="0" w:color="auto"/>
      </w:divBdr>
    </w:div>
    <w:div w:id="1013842759">
      <w:bodyDiv w:val="1"/>
      <w:marLeft w:val="0"/>
      <w:marRight w:val="0"/>
      <w:marTop w:val="0"/>
      <w:marBottom w:val="0"/>
      <w:divBdr>
        <w:top w:val="none" w:sz="0" w:space="0" w:color="auto"/>
        <w:left w:val="none" w:sz="0" w:space="0" w:color="auto"/>
        <w:bottom w:val="none" w:sz="0" w:space="0" w:color="auto"/>
        <w:right w:val="none" w:sz="0" w:space="0" w:color="auto"/>
      </w:divBdr>
    </w:div>
    <w:div w:id="1271430587">
      <w:bodyDiv w:val="1"/>
      <w:marLeft w:val="0"/>
      <w:marRight w:val="0"/>
      <w:marTop w:val="0"/>
      <w:marBottom w:val="0"/>
      <w:divBdr>
        <w:top w:val="none" w:sz="0" w:space="0" w:color="auto"/>
        <w:left w:val="none" w:sz="0" w:space="0" w:color="auto"/>
        <w:bottom w:val="none" w:sz="0" w:space="0" w:color="auto"/>
        <w:right w:val="none" w:sz="0" w:space="0" w:color="auto"/>
      </w:divBdr>
    </w:div>
    <w:div w:id="1275401697">
      <w:bodyDiv w:val="1"/>
      <w:marLeft w:val="0"/>
      <w:marRight w:val="0"/>
      <w:marTop w:val="0"/>
      <w:marBottom w:val="0"/>
      <w:divBdr>
        <w:top w:val="none" w:sz="0" w:space="0" w:color="auto"/>
        <w:left w:val="none" w:sz="0" w:space="0" w:color="auto"/>
        <w:bottom w:val="none" w:sz="0" w:space="0" w:color="auto"/>
        <w:right w:val="none" w:sz="0" w:space="0" w:color="auto"/>
      </w:divBdr>
    </w:div>
    <w:div w:id="1493835896">
      <w:bodyDiv w:val="1"/>
      <w:marLeft w:val="0"/>
      <w:marRight w:val="0"/>
      <w:marTop w:val="0"/>
      <w:marBottom w:val="0"/>
      <w:divBdr>
        <w:top w:val="none" w:sz="0" w:space="0" w:color="auto"/>
        <w:left w:val="none" w:sz="0" w:space="0" w:color="auto"/>
        <w:bottom w:val="none" w:sz="0" w:space="0" w:color="auto"/>
        <w:right w:val="none" w:sz="0" w:space="0" w:color="auto"/>
      </w:divBdr>
    </w:div>
    <w:div w:id="1504976397">
      <w:bodyDiv w:val="1"/>
      <w:marLeft w:val="0"/>
      <w:marRight w:val="0"/>
      <w:marTop w:val="0"/>
      <w:marBottom w:val="0"/>
      <w:divBdr>
        <w:top w:val="none" w:sz="0" w:space="0" w:color="auto"/>
        <w:left w:val="none" w:sz="0" w:space="0" w:color="auto"/>
        <w:bottom w:val="none" w:sz="0" w:space="0" w:color="auto"/>
        <w:right w:val="none" w:sz="0" w:space="0" w:color="auto"/>
      </w:divBdr>
    </w:div>
    <w:div w:id="1650280125">
      <w:bodyDiv w:val="1"/>
      <w:marLeft w:val="0"/>
      <w:marRight w:val="0"/>
      <w:marTop w:val="0"/>
      <w:marBottom w:val="0"/>
      <w:divBdr>
        <w:top w:val="none" w:sz="0" w:space="0" w:color="auto"/>
        <w:left w:val="none" w:sz="0" w:space="0" w:color="auto"/>
        <w:bottom w:val="none" w:sz="0" w:space="0" w:color="auto"/>
        <w:right w:val="none" w:sz="0" w:space="0" w:color="auto"/>
      </w:divBdr>
    </w:div>
    <w:div w:id="1778255781">
      <w:bodyDiv w:val="1"/>
      <w:marLeft w:val="0"/>
      <w:marRight w:val="0"/>
      <w:marTop w:val="0"/>
      <w:marBottom w:val="0"/>
      <w:divBdr>
        <w:top w:val="none" w:sz="0" w:space="0" w:color="auto"/>
        <w:left w:val="none" w:sz="0" w:space="0" w:color="auto"/>
        <w:bottom w:val="none" w:sz="0" w:space="0" w:color="auto"/>
        <w:right w:val="none" w:sz="0" w:space="0" w:color="auto"/>
      </w:divBdr>
    </w:div>
    <w:div w:id="1788111567">
      <w:bodyDiv w:val="1"/>
      <w:marLeft w:val="0"/>
      <w:marRight w:val="0"/>
      <w:marTop w:val="0"/>
      <w:marBottom w:val="0"/>
      <w:divBdr>
        <w:top w:val="none" w:sz="0" w:space="0" w:color="auto"/>
        <w:left w:val="none" w:sz="0" w:space="0" w:color="auto"/>
        <w:bottom w:val="none" w:sz="0" w:space="0" w:color="auto"/>
        <w:right w:val="none" w:sz="0" w:space="0" w:color="auto"/>
      </w:divBdr>
      <w:divsChild>
        <w:div w:id="94375481">
          <w:marLeft w:val="0"/>
          <w:marRight w:val="0"/>
          <w:marTop w:val="0"/>
          <w:marBottom w:val="0"/>
          <w:divBdr>
            <w:top w:val="none" w:sz="0" w:space="0" w:color="auto"/>
            <w:left w:val="none" w:sz="0" w:space="0" w:color="auto"/>
            <w:bottom w:val="none" w:sz="0" w:space="0" w:color="auto"/>
            <w:right w:val="none" w:sz="0" w:space="0" w:color="auto"/>
          </w:divBdr>
        </w:div>
        <w:div w:id="648171005">
          <w:marLeft w:val="0"/>
          <w:marRight w:val="0"/>
          <w:marTop w:val="0"/>
          <w:marBottom w:val="0"/>
          <w:divBdr>
            <w:top w:val="none" w:sz="0" w:space="0" w:color="auto"/>
            <w:left w:val="none" w:sz="0" w:space="0" w:color="auto"/>
            <w:bottom w:val="none" w:sz="0" w:space="0" w:color="auto"/>
            <w:right w:val="none" w:sz="0" w:space="0" w:color="auto"/>
          </w:divBdr>
        </w:div>
        <w:div w:id="729890018">
          <w:marLeft w:val="0"/>
          <w:marRight w:val="0"/>
          <w:marTop w:val="0"/>
          <w:marBottom w:val="0"/>
          <w:divBdr>
            <w:top w:val="none" w:sz="0" w:space="0" w:color="auto"/>
            <w:left w:val="none" w:sz="0" w:space="0" w:color="auto"/>
            <w:bottom w:val="none" w:sz="0" w:space="0" w:color="auto"/>
            <w:right w:val="none" w:sz="0" w:space="0" w:color="auto"/>
          </w:divBdr>
        </w:div>
        <w:div w:id="813837760">
          <w:marLeft w:val="0"/>
          <w:marRight w:val="0"/>
          <w:marTop w:val="0"/>
          <w:marBottom w:val="0"/>
          <w:divBdr>
            <w:top w:val="none" w:sz="0" w:space="0" w:color="auto"/>
            <w:left w:val="none" w:sz="0" w:space="0" w:color="auto"/>
            <w:bottom w:val="none" w:sz="0" w:space="0" w:color="auto"/>
            <w:right w:val="none" w:sz="0" w:space="0" w:color="auto"/>
          </w:divBdr>
        </w:div>
        <w:div w:id="1119955636">
          <w:marLeft w:val="0"/>
          <w:marRight w:val="0"/>
          <w:marTop w:val="0"/>
          <w:marBottom w:val="0"/>
          <w:divBdr>
            <w:top w:val="none" w:sz="0" w:space="0" w:color="auto"/>
            <w:left w:val="none" w:sz="0" w:space="0" w:color="auto"/>
            <w:bottom w:val="none" w:sz="0" w:space="0" w:color="auto"/>
            <w:right w:val="none" w:sz="0" w:space="0" w:color="auto"/>
          </w:divBdr>
        </w:div>
        <w:div w:id="1131748214">
          <w:marLeft w:val="0"/>
          <w:marRight w:val="0"/>
          <w:marTop w:val="0"/>
          <w:marBottom w:val="0"/>
          <w:divBdr>
            <w:top w:val="none" w:sz="0" w:space="0" w:color="auto"/>
            <w:left w:val="none" w:sz="0" w:space="0" w:color="auto"/>
            <w:bottom w:val="none" w:sz="0" w:space="0" w:color="auto"/>
            <w:right w:val="none" w:sz="0" w:space="0" w:color="auto"/>
          </w:divBdr>
        </w:div>
        <w:div w:id="1914970105">
          <w:marLeft w:val="0"/>
          <w:marRight w:val="0"/>
          <w:marTop w:val="0"/>
          <w:marBottom w:val="0"/>
          <w:divBdr>
            <w:top w:val="none" w:sz="0" w:space="0" w:color="auto"/>
            <w:left w:val="none" w:sz="0" w:space="0" w:color="auto"/>
            <w:bottom w:val="none" w:sz="0" w:space="0" w:color="auto"/>
            <w:right w:val="none" w:sz="0" w:space="0" w:color="auto"/>
          </w:divBdr>
        </w:div>
        <w:div w:id="2063287730">
          <w:marLeft w:val="0"/>
          <w:marRight w:val="0"/>
          <w:marTop w:val="0"/>
          <w:marBottom w:val="0"/>
          <w:divBdr>
            <w:top w:val="none" w:sz="0" w:space="0" w:color="auto"/>
            <w:left w:val="none" w:sz="0" w:space="0" w:color="auto"/>
            <w:bottom w:val="none" w:sz="0" w:space="0" w:color="auto"/>
            <w:right w:val="none" w:sz="0" w:space="0" w:color="auto"/>
          </w:divBdr>
        </w:div>
      </w:divsChild>
    </w:div>
    <w:div w:id="1799060668">
      <w:bodyDiv w:val="1"/>
      <w:marLeft w:val="0"/>
      <w:marRight w:val="0"/>
      <w:marTop w:val="0"/>
      <w:marBottom w:val="0"/>
      <w:divBdr>
        <w:top w:val="none" w:sz="0" w:space="0" w:color="auto"/>
        <w:left w:val="none" w:sz="0" w:space="0" w:color="auto"/>
        <w:bottom w:val="none" w:sz="0" w:space="0" w:color="auto"/>
        <w:right w:val="none" w:sz="0" w:space="0" w:color="auto"/>
      </w:divBdr>
      <w:divsChild>
        <w:div w:id="28115012">
          <w:marLeft w:val="0"/>
          <w:marRight w:val="0"/>
          <w:marTop w:val="0"/>
          <w:marBottom w:val="0"/>
          <w:divBdr>
            <w:top w:val="none" w:sz="0" w:space="0" w:color="auto"/>
            <w:left w:val="none" w:sz="0" w:space="0" w:color="auto"/>
            <w:bottom w:val="none" w:sz="0" w:space="0" w:color="auto"/>
            <w:right w:val="none" w:sz="0" w:space="0" w:color="auto"/>
          </w:divBdr>
        </w:div>
        <w:div w:id="70929474">
          <w:marLeft w:val="0"/>
          <w:marRight w:val="0"/>
          <w:marTop w:val="0"/>
          <w:marBottom w:val="0"/>
          <w:divBdr>
            <w:top w:val="none" w:sz="0" w:space="0" w:color="auto"/>
            <w:left w:val="none" w:sz="0" w:space="0" w:color="auto"/>
            <w:bottom w:val="none" w:sz="0" w:space="0" w:color="auto"/>
            <w:right w:val="none" w:sz="0" w:space="0" w:color="auto"/>
          </w:divBdr>
        </w:div>
        <w:div w:id="104272414">
          <w:marLeft w:val="0"/>
          <w:marRight w:val="0"/>
          <w:marTop w:val="0"/>
          <w:marBottom w:val="0"/>
          <w:divBdr>
            <w:top w:val="none" w:sz="0" w:space="0" w:color="auto"/>
            <w:left w:val="none" w:sz="0" w:space="0" w:color="auto"/>
            <w:bottom w:val="none" w:sz="0" w:space="0" w:color="auto"/>
            <w:right w:val="none" w:sz="0" w:space="0" w:color="auto"/>
          </w:divBdr>
        </w:div>
        <w:div w:id="184514652">
          <w:marLeft w:val="0"/>
          <w:marRight w:val="0"/>
          <w:marTop w:val="0"/>
          <w:marBottom w:val="0"/>
          <w:divBdr>
            <w:top w:val="none" w:sz="0" w:space="0" w:color="auto"/>
            <w:left w:val="none" w:sz="0" w:space="0" w:color="auto"/>
            <w:bottom w:val="none" w:sz="0" w:space="0" w:color="auto"/>
            <w:right w:val="none" w:sz="0" w:space="0" w:color="auto"/>
          </w:divBdr>
        </w:div>
        <w:div w:id="240606423">
          <w:marLeft w:val="0"/>
          <w:marRight w:val="0"/>
          <w:marTop w:val="0"/>
          <w:marBottom w:val="0"/>
          <w:divBdr>
            <w:top w:val="none" w:sz="0" w:space="0" w:color="auto"/>
            <w:left w:val="none" w:sz="0" w:space="0" w:color="auto"/>
            <w:bottom w:val="none" w:sz="0" w:space="0" w:color="auto"/>
            <w:right w:val="none" w:sz="0" w:space="0" w:color="auto"/>
          </w:divBdr>
        </w:div>
        <w:div w:id="324943894">
          <w:marLeft w:val="0"/>
          <w:marRight w:val="0"/>
          <w:marTop w:val="0"/>
          <w:marBottom w:val="0"/>
          <w:divBdr>
            <w:top w:val="none" w:sz="0" w:space="0" w:color="auto"/>
            <w:left w:val="none" w:sz="0" w:space="0" w:color="auto"/>
            <w:bottom w:val="none" w:sz="0" w:space="0" w:color="auto"/>
            <w:right w:val="none" w:sz="0" w:space="0" w:color="auto"/>
          </w:divBdr>
        </w:div>
        <w:div w:id="335351972">
          <w:marLeft w:val="0"/>
          <w:marRight w:val="0"/>
          <w:marTop w:val="0"/>
          <w:marBottom w:val="0"/>
          <w:divBdr>
            <w:top w:val="none" w:sz="0" w:space="0" w:color="auto"/>
            <w:left w:val="none" w:sz="0" w:space="0" w:color="auto"/>
            <w:bottom w:val="none" w:sz="0" w:space="0" w:color="auto"/>
            <w:right w:val="none" w:sz="0" w:space="0" w:color="auto"/>
          </w:divBdr>
        </w:div>
        <w:div w:id="399527363">
          <w:marLeft w:val="0"/>
          <w:marRight w:val="0"/>
          <w:marTop w:val="0"/>
          <w:marBottom w:val="0"/>
          <w:divBdr>
            <w:top w:val="none" w:sz="0" w:space="0" w:color="auto"/>
            <w:left w:val="none" w:sz="0" w:space="0" w:color="auto"/>
            <w:bottom w:val="none" w:sz="0" w:space="0" w:color="auto"/>
            <w:right w:val="none" w:sz="0" w:space="0" w:color="auto"/>
          </w:divBdr>
        </w:div>
        <w:div w:id="591207775">
          <w:marLeft w:val="0"/>
          <w:marRight w:val="0"/>
          <w:marTop w:val="0"/>
          <w:marBottom w:val="0"/>
          <w:divBdr>
            <w:top w:val="none" w:sz="0" w:space="0" w:color="auto"/>
            <w:left w:val="none" w:sz="0" w:space="0" w:color="auto"/>
            <w:bottom w:val="none" w:sz="0" w:space="0" w:color="auto"/>
            <w:right w:val="none" w:sz="0" w:space="0" w:color="auto"/>
          </w:divBdr>
        </w:div>
        <w:div w:id="695697100">
          <w:marLeft w:val="0"/>
          <w:marRight w:val="0"/>
          <w:marTop w:val="0"/>
          <w:marBottom w:val="0"/>
          <w:divBdr>
            <w:top w:val="none" w:sz="0" w:space="0" w:color="auto"/>
            <w:left w:val="none" w:sz="0" w:space="0" w:color="auto"/>
            <w:bottom w:val="none" w:sz="0" w:space="0" w:color="auto"/>
            <w:right w:val="none" w:sz="0" w:space="0" w:color="auto"/>
          </w:divBdr>
        </w:div>
        <w:div w:id="768501104">
          <w:marLeft w:val="0"/>
          <w:marRight w:val="0"/>
          <w:marTop w:val="0"/>
          <w:marBottom w:val="0"/>
          <w:divBdr>
            <w:top w:val="none" w:sz="0" w:space="0" w:color="auto"/>
            <w:left w:val="none" w:sz="0" w:space="0" w:color="auto"/>
            <w:bottom w:val="none" w:sz="0" w:space="0" w:color="auto"/>
            <w:right w:val="none" w:sz="0" w:space="0" w:color="auto"/>
          </w:divBdr>
        </w:div>
        <w:div w:id="788276506">
          <w:marLeft w:val="0"/>
          <w:marRight w:val="0"/>
          <w:marTop w:val="0"/>
          <w:marBottom w:val="0"/>
          <w:divBdr>
            <w:top w:val="none" w:sz="0" w:space="0" w:color="auto"/>
            <w:left w:val="none" w:sz="0" w:space="0" w:color="auto"/>
            <w:bottom w:val="none" w:sz="0" w:space="0" w:color="auto"/>
            <w:right w:val="none" w:sz="0" w:space="0" w:color="auto"/>
          </w:divBdr>
        </w:div>
        <w:div w:id="1279222617">
          <w:marLeft w:val="0"/>
          <w:marRight w:val="0"/>
          <w:marTop w:val="0"/>
          <w:marBottom w:val="0"/>
          <w:divBdr>
            <w:top w:val="none" w:sz="0" w:space="0" w:color="auto"/>
            <w:left w:val="none" w:sz="0" w:space="0" w:color="auto"/>
            <w:bottom w:val="none" w:sz="0" w:space="0" w:color="auto"/>
            <w:right w:val="none" w:sz="0" w:space="0" w:color="auto"/>
          </w:divBdr>
        </w:div>
        <w:div w:id="1383099190">
          <w:marLeft w:val="0"/>
          <w:marRight w:val="0"/>
          <w:marTop w:val="0"/>
          <w:marBottom w:val="0"/>
          <w:divBdr>
            <w:top w:val="none" w:sz="0" w:space="0" w:color="auto"/>
            <w:left w:val="none" w:sz="0" w:space="0" w:color="auto"/>
            <w:bottom w:val="none" w:sz="0" w:space="0" w:color="auto"/>
            <w:right w:val="none" w:sz="0" w:space="0" w:color="auto"/>
          </w:divBdr>
        </w:div>
        <w:div w:id="1450590623">
          <w:marLeft w:val="0"/>
          <w:marRight w:val="0"/>
          <w:marTop w:val="0"/>
          <w:marBottom w:val="0"/>
          <w:divBdr>
            <w:top w:val="none" w:sz="0" w:space="0" w:color="auto"/>
            <w:left w:val="none" w:sz="0" w:space="0" w:color="auto"/>
            <w:bottom w:val="none" w:sz="0" w:space="0" w:color="auto"/>
            <w:right w:val="none" w:sz="0" w:space="0" w:color="auto"/>
          </w:divBdr>
        </w:div>
        <w:div w:id="1655523970">
          <w:marLeft w:val="0"/>
          <w:marRight w:val="0"/>
          <w:marTop w:val="0"/>
          <w:marBottom w:val="0"/>
          <w:divBdr>
            <w:top w:val="none" w:sz="0" w:space="0" w:color="auto"/>
            <w:left w:val="none" w:sz="0" w:space="0" w:color="auto"/>
            <w:bottom w:val="none" w:sz="0" w:space="0" w:color="auto"/>
            <w:right w:val="none" w:sz="0" w:space="0" w:color="auto"/>
          </w:divBdr>
        </w:div>
        <w:div w:id="1810130133">
          <w:marLeft w:val="0"/>
          <w:marRight w:val="0"/>
          <w:marTop w:val="0"/>
          <w:marBottom w:val="0"/>
          <w:divBdr>
            <w:top w:val="none" w:sz="0" w:space="0" w:color="auto"/>
            <w:left w:val="none" w:sz="0" w:space="0" w:color="auto"/>
            <w:bottom w:val="none" w:sz="0" w:space="0" w:color="auto"/>
            <w:right w:val="none" w:sz="0" w:space="0" w:color="auto"/>
          </w:divBdr>
        </w:div>
        <w:div w:id="2086101586">
          <w:marLeft w:val="0"/>
          <w:marRight w:val="0"/>
          <w:marTop w:val="0"/>
          <w:marBottom w:val="0"/>
          <w:divBdr>
            <w:top w:val="none" w:sz="0" w:space="0" w:color="auto"/>
            <w:left w:val="none" w:sz="0" w:space="0" w:color="auto"/>
            <w:bottom w:val="none" w:sz="0" w:space="0" w:color="auto"/>
            <w:right w:val="none" w:sz="0" w:space="0" w:color="auto"/>
          </w:divBdr>
        </w:div>
        <w:div w:id="2127307639">
          <w:marLeft w:val="0"/>
          <w:marRight w:val="0"/>
          <w:marTop w:val="0"/>
          <w:marBottom w:val="0"/>
          <w:divBdr>
            <w:top w:val="none" w:sz="0" w:space="0" w:color="auto"/>
            <w:left w:val="none" w:sz="0" w:space="0" w:color="auto"/>
            <w:bottom w:val="none" w:sz="0" w:space="0" w:color="auto"/>
            <w:right w:val="none" w:sz="0" w:space="0" w:color="auto"/>
          </w:divBdr>
        </w:div>
      </w:divsChild>
    </w:div>
    <w:div w:id="1871531213">
      <w:bodyDiv w:val="1"/>
      <w:marLeft w:val="0"/>
      <w:marRight w:val="0"/>
      <w:marTop w:val="0"/>
      <w:marBottom w:val="0"/>
      <w:divBdr>
        <w:top w:val="none" w:sz="0" w:space="0" w:color="auto"/>
        <w:left w:val="none" w:sz="0" w:space="0" w:color="auto"/>
        <w:bottom w:val="none" w:sz="0" w:space="0" w:color="auto"/>
        <w:right w:val="none" w:sz="0" w:space="0" w:color="auto"/>
      </w:divBdr>
    </w:div>
    <w:div w:id="189565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arocanje.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1A471A4E9B043B071FC1692B63284" ma:contentTypeVersion="4" ma:contentTypeDescription="Create a new document." ma:contentTypeScope="" ma:versionID="2a9bd9a68440fdb23df74b62ee249f83">
  <xsd:schema xmlns:xsd="http://www.w3.org/2001/XMLSchema" xmlns:xs="http://www.w3.org/2001/XMLSchema" xmlns:p="http://schemas.microsoft.com/office/2006/metadata/properties" xmlns:ns2="f2feb844-91cb-4123-a532-280977b49f7f" xmlns:ns3="e3887c67-b7d0-4614-bd8e-781bb56db419" targetNamespace="http://schemas.microsoft.com/office/2006/metadata/properties" ma:root="true" ma:fieldsID="951ed446589eb842f09dfd929a27252a" ns2:_="" ns3:_="">
    <xsd:import namespace="f2feb844-91cb-4123-a532-280977b49f7f"/>
    <xsd:import namespace="e3887c67-b7d0-4614-bd8e-781bb56db4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b844-91cb-4123-a532-280977b49f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87c67-b7d0-4614-bd8e-781bb56db4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feb844-91cb-4123-a532-280977b49f7f">
      <UserInfo>
        <DisplayName>Miha Jovan</DisplayName>
        <AccountId>25</AccountId>
        <AccountType/>
      </UserInfo>
      <UserInfo>
        <DisplayName>Gašper Božič</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FC81-5696-484E-BDF2-CAB486FD5E17}"/>
</file>

<file path=customXml/itemProps2.xml><?xml version="1.0" encoding="utf-8"?>
<ds:datastoreItem xmlns:ds="http://schemas.openxmlformats.org/officeDocument/2006/customXml" ds:itemID="{133F2B5A-F1DF-4E0D-99D2-FA77EBB08E80}">
  <ds:schemaRefs>
    <ds:schemaRef ds:uri="http://purl.org/dc/terms/"/>
    <ds:schemaRef ds:uri="e3887c67-b7d0-4614-bd8e-781bb56db419"/>
    <ds:schemaRef ds:uri="http://schemas.microsoft.com/office/2006/documentManagement/types"/>
    <ds:schemaRef ds:uri="f2feb844-91cb-4123-a532-280977b49f7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D39186-C562-4EA8-A2AA-2911A6D04D10}">
  <ds:schemaRefs>
    <ds:schemaRef ds:uri="http://schemas.microsoft.com/sharepoint/v3/contenttype/forms"/>
  </ds:schemaRefs>
</ds:datastoreItem>
</file>

<file path=customXml/itemProps4.xml><?xml version="1.0" encoding="utf-8"?>
<ds:datastoreItem xmlns:ds="http://schemas.openxmlformats.org/officeDocument/2006/customXml" ds:itemID="{15705E03-9F46-466D-858E-646E0E97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8174</Words>
  <Characters>46595</Characters>
  <Application>Microsoft Office Word</Application>
  <DocSecurity>0</DocSecurity>
  <Lines>388</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54660</CharactersWithSpaces>
  <SharedDoc>false</SharedDoc>
  <HLinks>
    <vt:vector size="324" baseType="variant">
      <vt:variant>
        <vt:i4>5701641</vt:i4>
      </vt:variant>
      <vt:variant>
        <vt:i4>279</vt:i4>
      </vt:variant>
      <vt:variant>
        <vt:i4>0</vt:i4>
      </vt:variant>
      <vt:variant>
        <vt:i4>5</vt:i4>
      </vt:variant>
      <vt:variant>
        <vt:lpwstr>http://eur-lex.europa.eu/LexUriServ/LexUriServ.do?uri=OJ:L:2008:074:0001:0375:SL:PDF</vt:lpwstr>
      </vt:variant>
      <vt:variant>
        <vt:lpwstr/>
      </vt:variant>
      <vt:variant>
        <vt:i4>196734</vt:i4>
      </vt:variant>
      <vt:variant>
        <vt:i4>276</vt:i4>
      </vt:variant>
      <vt:variant>
        <vt:i4>0</vt:i4>
      </vt:variant>
      <vt:variant>
        <vt:i4>5</vt:i4>
      </vt:variant>
      <vt:variant>
        <vt:lpwstr>http://eur-lex.europa.eu/legal-content/SL/TXT/?uri=CELEX%3A32015R1986</vt:lpwstr>
      </vt:variant>
      <vt:variant>
        <vt:lpwstr/>
      </vt:variant>
      <vt:variant>
        <vt:i4>3866710</vt:i4>
      </vt:variant>
      <vt:variant>
        <vt:i4>273</vt:i4>
      </vt:variant>
      <vt:variant>
        <vt:i4>0</vt:i4>
      </vt:variant>
      <vt:variant>
        <vt:i4>5</vt:i4>
      </vt:variant>
      <vt:variant>
        <vt:lpwstr>http://eur-lex.europa.eu/legal-content/SL/TXT/PDF/?uri=CELEX:31989L0665&amp;from=SL</vt:lpwstr>
      </vt:variant>
      <vt:variant>
        <vt:lpwstr/>
      </vt:variant>
      <vt:variant>
        <vt:i4>5242887</vt:i4>
      </vt:variant>
      <vt:variant>
        <vt:i4>270</vt:i4>
      </vt:variant>
      <vt:variant>
        <vt:i4>0</vt:i4>
      </vt:variant>
      <vt:variant>
        <vt:i4>5</vt:i4>
      </vt:variant>
      <vt:variant>
        <vt:lpwstr>http://eur-lex.europa.eu/LexUriServ/LexUriServ.do?uri=OJ:L:2007:335:0031:0046:SL:PDF</vt:lpwstr>
      </vt:variant>
      <vt:variant>
        <vt:lpwstr/>
      </vt:variant>
      <vt:variant>
        <vt:i4>786552</vt:i4>
      </vt:variant>
      <vt:variant>
        <vt:i4>267</vt:i4>
      </vt:variant>
      <vt:variant>
        <vt:i4>0</vt:i4>
      </vt:variant>
      <vt:variant>
        <vt:i4>5</vt:i4>
      </vt:variant>
      <vt:variant>
        <vt:lpwstr>http://www.enarocanje.si/</vt:lpwstr>
      </vt:variant>
      <vt:variant>
        <vt:lpwstr/>
      </vt:variant>
      <vt:variant>
        <vt:i4>1966087</vt:i4>
      </vt:variant>
      <vt:variant>
        <vt:i4>260</vt:i4>
      </vt:variant>
      <vt:variant>
        <vt:i4>0</vt:i4>
      </vt:variant>
      <vt:variant>
        <vt:i4>5</vt:i4>
      </vt:variant>
      <vt:variant>
        <vt:lpwstr/>
      </vt:variant>
      <vt:variant>
        <vt:lpwstr>_Toc493060503</vt:lpwstr>
      </vt:variant>
      <vt:variant>
        <vt:i4>1966086</vt:i4>
      </vt:variant>
      <vt:variant>
        <vt:i4>254</vt:i4>
      </vt:variant>
      <vt:variant>
        <vt:i4>0</vt:i4>
      </vt:variant>
      <vt:variant>
        <vt:i4>5</vt:i4>
      </vt:variant>
      <vt:variant>
        <vt:lpwstr/>
      </vt:variant>
      <vt:variant>
        <vt:lpwstr>_Toc493060502</vt:lpwstr>
      </vt:variant>
      <vt:variant>
        <vt:i4>1966085</vt:i4>
      </vt:variant>
      <vt:variant>
        <vt:i4>248</vt:i4>
      </vt:variant>
      <vt:variant>
        <vt:i4>0</vt:i4>
      </vt:variant>
      <vt:variant>
        <vt:i4>5</vt:i4>
      </vt:variant>
      <vt:variant>
        <vt:lpwstr/>
      </vt:variant>
      <vt:variant>
        <vt:lpwstr>_Toc493060501</vt:lpwstr>
      </vt:variant>
      <vt:variant>
        <vt:i4>1966084</vt:i4>
      </vt:variant>
      <vt:variant>
        <vt:i4>242</vt:i4>
      </vt:variant>
      <vt:variant>
        <vt:i4>0</vt:i4>
      </vt:variant>
      <vt:variant>
        <vt:i4>5</vt:i4>
      </vt:variant>
      <vt:variant>
        <vt:lpwstr/>
      </vt:variant>
      <vt:variant>
        <vt:lpwstr>_Toc493060500</vt:lpwstr>
      </vt:variant>
      <vt:variant>
        <vt:i4>1507340</vt:i4>
      </vt:variant>
      <vt:variant>
        <vt:i4>236</vt:i4>
      </vt:variant>
      <vt:variant>
        <vt:i4>0</vt:i4>
      </vt:variant>
      <vt:variant>
        <vt:i4>5</vt:i4>
      </vt:variant>
      <vt:variant>
        <vt:lpwstr/>
      </vt:variant>
      <vt:variant>
        <vt:lpwstr>_Toc493060499</vt:lpwstr>
      </vt:variant>
      <vt:variant>
        <vt:i4>1507341</vt:i4>
      </vt:variant>
      <vt:variant>
        <vt:i4>230</vt:i4>
      </vt:variant>
      <vt:variant>
        <vt:i4>0</vt:i4>
      </vt:variant>
      <vt:variant>
        <vt:i4>5</vt:i4>
      </vt:variant>
      <vt:variant>
        <vt:lpwstr/>
      </vt:variant>
      <vt:variant>
        <vt:lpwstr>_Toc493060498</vt:lpwstr>
      </vt:variant>
      <vt:variant>
        <vt:i4>1507330</vt:i4>
      </vt:variant>
      <vt:variant>
        <vt:i4>224</vt:i4>
      </vt:variant>
      <vt:variant>
        <vt:i4>0</vt:i4>
      </vt:variant>
      <vt:variant>
        <vt:i4>5</vt:i4>
      </vt:variant>
      <vt:variant>
        <vt:lpwstr/>
      </vt:variant>
      <vt:variant>
        <vt:lpwstr>_Toc493060497</vt:lpwstr>
      </vt:variant>
      <vt:variant>
        <vt:i4>1507331</vt:i4>
      </vt:variant>
      <vt:variant>
        <vt:i4>218</vt:i4>
      </vt:variant>
      <vt:variant>
        <vt:i4>0</vt:i4>
      </vt:variant>
      <vt:variant>
        <vt:i4>5</vt:i4>
      </vt:variant>
      <vt:variant>
        <vt:lpwstr/>
      </vt:variant>
      <vt:variant>
        <vt:lpwstr>_Toc493060496</vt:lpwstr>
      </vt:variant>
      <vt:variant>
        <vt:i4>1507328</vt:i4>
      </vt:variant>
      <vt:variant>
        <vt:i4>212</vt:i4>
      </vt:variant>
      <vt:variant>
        <vt:i4>0</vt:i4>
      </vt:variant>
      <vt:variant>
        <vt:i4>5</vt:i4>
      </vt:variant>
      <vt:variant>
        <vt:lpwstr/>
      </vt:variant>
      <vt:variant>
        <vt:lpwstr>_Toc493060495</vt:lpwstr>
      </vt:variant>
      <vt:variant>
        <vt:i4>1507329</vt:i4>
      </vt:variant>
      <vt:variant>
        <vt:i4>206</vt:i4>
      </vt:variant>
      <vt:variant>
        <vt:i4>0</vt:i4>
      </vt:variant>
      <vt:variant>
        <vt:i4>5</vt:i4>
      </vt:variant>
      <vt:variant>
        <vt:lpwstr/>
      </vt:variant>
      <vt:variant>
        <vt:lpwstr>_Toc493060494</vt:lpwstr>
      </vt:variant>
      <vt:variant>
        <vt:i4>1507334</vt:i4>
      </vt:variant>
      <vt:variant>
        <vt:i4>200</vt:i4>
      </vt:variant>
      <vt:variant>
        <vt:i4>0</vt:i4>
      </vt:variant>
      <vt:variant>
        <vt:i4>5</vt:i4>
      </vt:variant>
      <vt:variant>
        <vt:lpwstr/>
      </vt:variant>
      <vt:variant>
        <vt:lpwstr>_Toc493060493</vt:lpwstr>
      </vt:variant>
      <vt:variant>
        <vt:i4>1507335</vt:i4>
      </vt:variant>
      <vt:variant>
        <vt:i4>194</vt:i4>
      </vt:variant>
      <vt:variant>
        <vt:i4>0</vt:i4>
      </vt:variant>
      <vt:variant>
        <vt:i4>5</vt:i4>
      </vt:variant>
      <vt:variant>
        <vt:lpwstr/>
      </vt:variant>
      <vt:variant>
        <vt:lpwstr>_Toc493060492</vt:lpwstr>
      </vt:variant>
      <vt:variant>
        <vt:i4>1507332</vt:i4>
      </vt:variant>
      <vt:variant>
        <vt:i4>188</vt:i4>
      </vt:variant>
      <vt:variant>
        <vt:i4>0</vt:i4>
      </vt:variant>
      <vt:variant>
        <vt:i4>5</vt:i4>
      </vt:variant>
      <vt:variant>
        <vt:lpwstr/>
      </vt:variant>
      <vt:variant>
        <vt:lpwstr>_Toc493060491</vt:lpwstr>
      </vt:variant>
      <vt:variant>
        <vt:i4>1507333</vt:i4>
      </vt:variant>
      <vt:variant>
        <vt:i4>182</vt:i4>
      </vt:variant>
      <vt:variant>
        <vt:i4>0</vt:i4>
      </vt:variant>
      <vt:variant>
        <vt:i4>5</vt:i4>
      </vt:variant>
      <vt:variant>
        <vt:lpwstr/>
      </vt:variant>
      <vt:variant>
        <vt:lpwstr>_Toc493060490</vt:lpwstr>
      </vt:variant>
      <vt:variant>
        <vt:i4>1441804</vt:i4>
      </vt:variant>
      <vt:variant>
        <vt:i4>176</vt:i4>
      </vt:variant>
      <vt:variant>
        <vt:i4>0</vt:i4>
      </vt:variant>
      <vt:variant>
        <vt:i4>5</vt:i4>
      </vt:variant>
      <vt:variant>
        <vt:lpwstr/>
      </vt:variant>
      <vt:variant>
        <vt:lpwstr>_Toc493060489</vt:lpwstr>
      </vt:variant>
      <vt:variant>
        <vt:i4>1441805</vt:i4>
      </vt:variant>
      <vt:variant>
        <vt:i4>170</vt:i4>
      </vt:variant>
      <vt:variant>
        <vt:i4>0</vt:i4>
      </vt:variant>
      <vt:variant>
        <vt:i4>5</vt:i4>
      </vt:variant>
      <vt:variant>
        <vt:lpwstr/>
      </vt:variant>
      <vt:variant>
        <vt:lpwstr>_Toc493060488</vt:lpwstr>
      </vt:variant>
      <vt:variant>
        <vt:i4>1441794</vt:i4>
      </vt:variant>
      <vt:variant>
        <vt:i4>164</vt:i4>
      </vt:variant>
      <vt:variant>
        <vt:i4>0</vt:i4>
      </vt:variant>
      <vt:variant>
        <vt:i4>5</vt:i4>
      </vt:variant>
      <vt:variant>
        <vt:lpwstr/>
      </vt:variant>
      <vt:variant>
        <vt:lpwstr>_Toc493060487</vt:lpwstr>
      </vt:variant>
      <vt:variant>
        <vt:i4>1441795</vt:i4>
      </vt:variant>
      <vt:variant>
        <vt:i4>158</vt:i4>
      </vt:variant>
      <vt:variant>
        <vt:i4>0</vt:i4>
      </vt:variant>
      <vt:variant>
        <vt:i4>5</vt:i4>
      </vt:variant>
      <vt:variant>
        <vt:lpwstr/>
      </vt:variant>
      <vt:variant>
        <vt:lpwstr>_Toc493060486</vt:lpwstr>
      </vt:variant>
      <vt:variant>
        <vt:i4>1441792</vt:i4>
      </vt:variant>
      <vt:variant>
        <vt:i4>152</vt:i4>
      </vt:variant>
      <vt:variant>
        <vt:i4>0</vt:i4>
      </vt:variant>
      <vt:variant>
        <vt:i4>5</vt:i4>
      </vt:variant>
      <vt:variant>
        <vt:lpwstr/>
      </vt:variant>
      <vt:variant>
        <vt:lpwstr>_Toc493060485</vt:lpwstr>
      </vt:variant>
      <vt:variant>
        <vt:i4>1441793</vt:i4>
      </vt:variant>
      <vt:variant>
        <vt:i4>146</vt:i4>
      </vt:variant>
      <vt:variant>
        <vt:i4>0</vt:i4>
      </vt:variant>
      <vt:variant>
        <vt:i4>5</vt:i4>
      </vt:variant>
      <vt:variant>
        <vt:lpwstr/>
      </vt:variant>
      <vt:variant>
        <vt:lpwstr>_Toc493060484</vt:lpwstr>
      </vt:variant>
      <vt:variant>
        <vt:i4>1441798</vt:i4>
      </vt:variant>
      <vt:variant>
        <vt:i4>140</vt:i4>
      </vt:variant>
      <vt:variant>
        <vt:i4>0</vt:i4>
      </vt:variant>
      <vt:variant>
        <vt:i4>5</vt:i4>
      </vt:variant>
      <vt:variant>
        <vt:lpwstr/>
      </vt:variant>
      <vt:variant>
        <vt:lpwstr>_Toc493060483</vt:lpwstr>
      </vt:variant>
      <vt:variant>
        <vt:i4>1441799</vt:i4>
      </vt:variant>
      <vt:variant>
        <vt:i4>134</vt:i4>
      </vt:variant>
      <vt:variant>
        <vt:i4>0</vt:i4>
      </vt:variant>
      <vt:variant>
        <vt:i4>5</vt:i4>
      </vt:variant>
      <vt:variant>
        <vt:lpwstr/>
      </vt:variant>
      <vt:variant>
        <vt:lpwstr>_Toc493060482</vt:lpwstr>
      </vt:variant>
      <vt:variant>
        <vt:i4>1441796</vt:i4>
      </vt:variant>
      <vt:variant>
        <vt:i4>128</vt:i4>
      </vt:variant>
      <vt:variant>
        <vt:i4>0</vt:i4>
      </vt:variant>
      <vt:variant>
        <vt:i4>5</vt:i4>
      </vt:variant>
      <vt:variant>
        <vt:lpwstr/>
      </vt:variant>
      <vt:variant>
        <vt:lpwstr>_Toc493060481</vt:lpwstr>
      </vt:variant>
      <vt:variant>
        <vt:i4>1441797</vt:i4>
      </vt:variant>
      <vt:variant>
        <vt:i4>122</vt:i4>
      </vt:variant>
      <vt:variant>
        <vt:i4>0</vt:i4>
      </vt:variant>
      <vt:variant>
        <vt:i4>5</vt:i4>
      </vt:variant>
      <vt:variant>
        <vt:lpwstr/>
      </vt:variant>
      <vt:variant>
        <vt:lpwstr>_Toc493060480</vt:lpwstr>
      </vt:variant>
      <vt:variant>
        <vt:i4>1638412</vt:i4>
      </vt:variant>
      <vt:variant>
        <vt:i4>116</vt:i4>
      </vt:variant>
      <vt:variant>
        <vt:i4>0</vt:i4>
      </vt:variant>
      <vt:variant>
        <vt:i4>5</vt:i4>
      </vt:variant>
      <vt:variant>
        <vt:lpwstr/>
      </vt:variant>
      <vt:variant>
        <vt:lpwstr>_Toc493060479</vt:lpwstr>
      </vt:variant>
      <vt:variant>
        <vt:i4>1638413</vt:i4>
      </vt:variant>
      <vt:variant>
        <vt:i4>110</vt:i4>
      </vt:variant>
      <vt:variant>
        <vt:i4>0</vt:i4>
      </vt:variant>
      <vt:variant>
        <vt:i4>5</vt:i4>
      </vt:variant>
      <vt:variant>
        <vt:lpwstr/>
      </vt:variant>
      <vt:variant>
        <vt:lpwstr>_Toc493060478</vt:lpwstr>
      </vt:variant>
      <vt:variant>
        <vt:i4>1638402</vt:i4>
      </vt:variant>
      <vt:variant>
        <vt:i4>104</vt:i4>
      </vt:variant>
      <vt:variant>
        <vt:i4>0</vt:i4>
      </vt:variant>
      <vt:variant>
        <vt:i4>5</vt:i4>
      </vt:variant>
      <vt:variant>
        <vt:lpwstr/>
      </vt:variant>
      <vt:variant>
        <vt:lpwstr>_Toc493060477</vt:lpwstr>
      </vt:variant>
      <vt:variant>
        <vt:i4>1638403</vt:i4>
      </vt:variant>
      <vt:variant>
        <vt:i4>98</vt:i4>
      </vt:variant>
      <vt:variant>
        <vt:i4>0</vt:i4>
      </vt:variant>
      <vt:variant>
        <vt:i4>5</vt:i4>
      </vt:variant>
      <vt:variant>
        <vt:lpwstr/>
      </vt:variant>
      <vt:variant>
        <vt:lpwstr>_Toc493060476</vt:lpwstr>
      </vt:variant>
      <vt:variant>
        <vt:i4>1638400</vt:i4>
      </vt:variant>
      <vt:variant>
        <vt:i4>92</vt:i4>
      </vt:variant>
      <vt:variant>
        <vt:i4>0</vt:i4>
      </vt:variant>
      <vt:variant>
        <vt:i4>5</vt:i4>
      </vt:variant>
      <vt:variant>
        <vt:lpwstr/>
      </vt:variant>
      <vt:variant>
        <vt:lpwstr>_Toc493060475</vt:lpwstr>
      </vt:variant>
      <vt:variant>
        <vt:i4>1638401</vt:i4>
      </vt:variant>
      <vt:variant>
        <vt:i4>86</vt:i4>
      </vt:variant>
      <vt:variant>
        <vt:i4>0</vt:i4>
      </vt:variant>
      <vt:variant>
        <vt:i4>5</vt:i4>
      </vt:variant>
      <vt:variant>
        <vt:lpwstr/>
      </vt:variant>
      <vt:variant>
        <vt:lpwstr>_Toc493060474</vt:lpwstr>
      </vt:variant>
      <vt:variant>
        <vt:i4>1638406</vt:i4>
      </vt:variant>
      <vt:variant>
        <vt:i4>80</vt:i4>
      </vt:variant>
      <vt:variant>
        <vt:i4>0</vt:i4>
      </vt:variant>
      <vt:variant>
        <vt:i4>5</vt:i4>
      </vt:variant>
      <vt:variant>
        <vt:lpwstr/>
      </vt:variant>
      <vt:variant>
        <vt:lpwstr>_Toc493060473</vt:lpwstr>
      </vt:variant>
      <vt:variant>
        <vt:i4>1638407</vt:i4>
      </vt:variant>
      <vt:variant>
        <vt:i4>74</vt:i4>
      </vt:variant>
      <vt:variant>
        <vt:i4>0</vt:i4>
      </vt:variant>
      <vt:variant>
        <vt:i4>5</vt:i4>
      </vt:variant>
      <vt:variant>
        <vt:lpwstr/>
      </vt:variant>
      <vt:variant>
        <vt:lpwstr>_Toc493060472</vt:lpwstr>
      </vt:variant>
      <vt:variant>
        <vt:i4>1638404</vt:i4>
      </vt:variant>
      <vt:variant>
        <vt:i4>68</vt:i4>
      </vt:variant>
      <vt:variant>
        <vt:i4>0</vt:i4>
      </vt:variant>
      <vt:variant>
        <vt:i4>5</vt:i4>
      </vt:variant>
      <vt:variant>
        <vt:lpwstr/>
      </vt:variant>
      <vt:variant>
        <vt:lpwstr>_Toc493060471</vt:lpwstr>
      </vt:variant>
      <vt:variant>
        <vt:i4>1638405</vt:i4>
      </vt:variant>
      <vt:variant>
        <vt:i4>62</vt:i4>
      </vt:variant>
      <vt:variant>
        <vt:i4>0</vt:i4>
      </vt:variant>
      <vt:variant>
        <vt:i4>5</vt:i4>
      </vt:variant>
      <vt:variant>
        <vt:lpwstr/>
      </vt:variant>
      <vt:variant>
        <vt:lpwstr>_Toc493060470</vt:lpwstr>
      </vt:variant>
      <vt:variant>
        <vt:i4>1572876</vt:i4>
      </vt:variant>
      <vt:variant>
        <vt:i4>56</vt:i4>
      </vt:variant>
      <vt:variant>
        <vt:i4>0</vt:i4>
      </vt:variant>
      <vt:variant>
        <vt:i4>5</vt:i4>
      </vt:variant>
      <vt:variant>
        <vt:lpwstr/>
      </vt:variant>
      <vt:variant>
        <vt:lpwstr>_Toc493060469</vt:lpwstr>
      </vt:variant>
      <vt:variant>
        <vt:i4>1572877</vt:i4>
      </vt:variant>
      <vt:variant>
        <vt:i4>50</vt:i4>
      </vt:variant>
      <vt:variant>
        <vt:i4>0</vt:i4>
      </vt:variant>
      <vt:variant>
        <vt:i4>5</vt:i4>
      </vt:variant>
      <vt:variant>
        <vt:lpwstr/>
      </vt:variant>
      <vt:variant>
        <vt:lpwstr>_Toc493060468</vt:lpwstr>
      </vt:variant>
      <vt:variant>
        <vt:i4>1572866</vt:i4>
      </vt:variant>
      <vt:variant>
        <vt:i4>44</vt:i4>
      </vt:variant>
      <vt:variant>
        <vt:i4>0</vt:i4>
      </vt:variant>
      <vt:variant>
        <vt:i4>5</vt:i4>
      </vt:variant>
      <vt:variant>
        <vt:lpwstr/>
      </vt:variant>
      <vt:variant>
        <vt:lpwstr>_Toc493060467</vt:lpwstr>
      </vt:variant>
      <vt:variant>
        <vt:i4>1572867</vt:i4>
      </vt:variant>
      <vt:variant>
        <vt:i4>38</vt:i4>
      </vt:variant>
      <vt:variant>
        <vt:i4>0</vt:i4>
      </vt:variant>
      <vt:variant>
        <vt:i4>5</vt:i4>
      </vt:variant>
      <vt:variant>
        <vt:lpwstr/>
      </vt:variant>
      <vt:variant>
        <vt:lpwstr>_Toc493060466</vt:lpwstr>
      </vt:variant>
      <vt:variant>
        <vt:i4>1572864</vt:i4>
      </vt:variant>
      <vt:variant>
        <vt:i4>32</vt:i4>
      </vt:variant>
      <vt:variant>
        <vt:i4>0</vt:i4>
      </vt:variant>
      <vt:variant>
        <vt:i4>5</vt:i4>
      </vt:variant>
      <vt:variant>
        <vt:lpwstr/>
      </vt:variant>
      <vt:variant>
        <vt:lpwstr>_Toc493060465</vt:lpwstr>
      </vt:variant>
      <vt:variant>
        <vt:i4>1572865</vt:i4>
      </vt:variant>
      <vt:variant>
        <vt:i4>26</vt:i4>
      </vt:variant>
      <vt:variant>
        <vt:i4>0</vt:i4>
      </vt:variant>
      <vt:variant>
        <vt:i4>5</vt:i4>
      </vt:variant>
      <vt:variant>
        <vt:lpwstr/>
      </vt:variant>
      <vt:variant>
        <vt:lpwstr>_Toc493060464</vt:lpwstr>
      </vt:variant>
      <vt:variant>
        <vt:i4>1572870</vt:i4>
      </vt:variant>
      <vt:variant>
        <vt:i4>20</vt:i4>
      </vt:variant>
      <vt:variant>
        <vt:i4>0</vt:i4>
      </vt:variant>
      <vt:variant>
        <vt:i4>5</vt:i4>
      </vt:variant>
      <vt:variant>
        <vt:lpwstr/>
      </vt:variant>
      <vt:variant>
        <vt:lpwstr>_Toc493060463</vt:lpwstr>
      </vt:variant>
      <vt:variant>
        <vt:i4>1572871</vt:i4>
      </vt:variant>
      <vt:variant>
        <vt:i4>14</vt:i4>
      </vt:variant>
      <vt:variant>
        <vt:i4>0</vt:i4>
      </vt:variant>
      <vt:variant>
        <vt:i4>5</vt:i4>
      </vt:variant>
      <vt:variant>
        <vt:lpwstr/>
      </vt:variant>
      <vt:variant>
        <vt:lpwstr>_Toc493060462</vt:lpwstr>
      </vt:variant>
      <vt:variant>
        <vt:i4>1572868</vt:i4>
      </vt:variant>
      <vt:variant>
        <vt:i4>8</vt:i4>
      </vt:variant>
      <vt:variant>
        <vt:i4>0</vt:i4>
      </vt:variant>
      <vt:variant>
        <vt:i4>5</vt:i4>
      </vt:variant>
      <vt:variant>
        <vt:lpwstr/>
      </vt:variant>
      <vt:variant>
        <vt:lpwstr>_Toc493060461</vt:lpwstr>
      </vt:variant>
      <vt:variant>
        <vt:i4>1572869</vt:i4>
      </vt:variant>
      <vt:variant>
        <vt:i4>2</vt:i4>
      </vt:variant>
      <vt:variant>
        <vt:i4>0</vt:i4>
      </vt:variant>
      <vt:variant>
        <vt:i4>5</vt:i4>
      </vt:variant>
      <vt:variant>
        <vt:lpwstr/>
      </vt:variant>
      <vt:variant>
        <vt:lpwstr>_Toc493060460</vt:lpwstr>
      </vt:variant>
      <vt:variant>
        <vt:i4>3407885</vt:i4>
      </vt:variant>
      <vt:variant>
        <vt:i4>2676</vt:i4>
      </vt:variant>
      <vt:variant>
        <vt:i4>1025</vt:i4>
      </vt:variant>
      <vt:variant>
        <vt:i4>1</vt:i4>
      </vt:variant>
      <vt:variant>
        <vt:lpwstr>IMG_3701</vt:lpwstr>
      </vt:variant>
      <vt:variant>
        <vt:lpwstr/>
      </vt:variant>
      <vt:variant>
        <vt:i4>4980829</vt:i4>
      </vt:variant>
      <vt:variant>
        <vt:i4>-1</vt:i4>
      </vt:variant>
      <vt:variant>
        <vt:i4>2052</vt:i4>
      </vt:variant>
      <vt:variant>
        <vt:i4>1</vt:i4>
      </vt:variant>
      <vt:variant>
        <vt:lpwstr>napis15direkCIJA</vt:lpwstr>
      </vt:variant>
      <vt:variant>
        <vt:lpwstr/>
      </vt:variant>
      <vt:variant>
        <vt:i4>3211267</vt:i4>
      </vt:variant>
      <vt:variant>
        <vt:i4>-1</vt:i4>
      </vt:variant>
      <vt:variant>
        <vt:i4>2053</vt:i4>
      </vt:variant>
      <vt:variant>
        <vt:i4>1</vt:i4>
      </vt:variant>
      <vt:variant>
        <vt:lpwstr>Logo_EKP_kohezijski_sklad_SLO_slogan</vt:lpwstr>
      </vt:variant>
      <vt:variant>
        <vt:lpwstr/>
      </vt:variant>
      <vt:variant>
        <vt:i4>4980829</vt:i4>
      </vt:variant>
      <vt:variant>
        <vt:i4>-1</vt:i4>
      </vt:variant>
      <vt:variant>
        <vt:i4>2055</vt:i4>
      </vt:variant>
      <vt:variant>
        <vt:i4>1</vt:i4>
      </vt:variant>
      <vt:variant>
        <vt:lpwstr>napis15direkCIJA</vt:lpwstr>
      </vt:variant>
      <vt:variant>
        <vt:lpwstr/>
      </vt:variant>
      <vt:variant>
        <vt:i4>7864351</vt:i4>
      </vt:variant>
      <vt:variant>
        <vt:i4>-1</vt:i4>
      </vt:variant>
      <vt:variant>
        <vt:i4>2058</vt:i4>
      </vt:variant>
      <vt:variant>
        <vt:i4>1</vt:i4>
      </vt:variant>
      <vt:variant>
        <vt:lpwstr>Logo_EKP_sklad_za_regionalni_razvoj_SLO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2017-07-26T12:14:00Z</cp:lastPrinted>
  <dcterms:created xsi:type="dcterms:W3CDTF">2021-07-16T05:42:00Z</dcterms:created>
  <dcterms:modified xsi:type="dcterms:W3CDTF">2021-07-16T11:56:00Z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0x0101008D61A471A4E9B043B071FC1692B63284</vt:lpwstr>
  </property>
</Properties>
</file>