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54. člena in 55. člena Zakona o delovnih razmerjih (Uradni list RS, št. 21/13, 78/13 – </w:t>
      </w:r>
      <w:proofErr w:type="spellStart"/>
      <w:r w:rsidRPr="00EC5421">
        <w:rPr>
          <w:rFonts w:cs="Arial"/>
          <w:szCs w:val="20"/>
          <w:lang w:val="sl-SI"/>
        </w:rPr>
        <w:t>popr</w:t>
      </w:r>
      <w:proofErr w:type="spellEnd"/>
      <w:r w:rsidRPr="00EC5421">
        <w:rPr>
          <w:rFonts w:cs="Arial"/>
          <w:szCs w:val="20"/>
          <w:lang w:val="sl-SI"/>
        </w:rPr>
        <w:t xml:space="preserve">., 47/15 – ZZSDT, 33/16 – PZ-F, 52/16, 15/17 – </w:t>
      </w:r>
      <w:proofErr w:type="spellStart"/>
      <w:r w:rsidRPr="00EC5421">
        <w:rPr>
          <w:rFonts w:cs="Arial"/>
          <w:szCs w:val="20"/>
          <w:lang w:val="sl-SI"/>
        </w:rPr>
        <w:t>odl</w:t>
      </w:r>
      <w:proofErr w:type="spellEnd"/>
      <w:r w:rsidRPr="00EC5421">
        <w:rPr>
          <w:rFonts w:cs="Arial"/>
          <w:szCs w:val="20"/>
          <w:lang w:val="sl-SI"/>
        </w:rPr>
        <w:t xml:space="preserve">. US, 22/19 – </w:t>
      </w:r>
      <w:proofErr w:type="spellStart"/>
      <w:r w:rsidRPr="00EC5421">
        <w:rPr>
          <w:rFonts w:cs="Arial"/>
          <w:szCs w:val="20"/>
          <w:lang w:val="sl-SI"/>
        </w:rPr>
        <w:t>ZPosS</w:t>
      </w:r>
      <w:proofErr w:type="spellEnd"/>
      <w:r w:rsidRPr="00EC5421">
        <w:rPr>
          <w:rFonts w:cs="Arial"/>
          <w:szCs w:val="20"/>
          <w:lang w:val="sl-SI"/>
        </w:rPr>
        <w:t xml:space="preserve">, 81/19, 203/20 – ZIUPOPDVE, 119/21 – </w:t>
      </w:r>
      <w:proofErr w:type="spellStart"/>
      <w:r w:rsidRPr="00EC5421">
        <w:rPr>
          <w:rFonts w:cs="Arial"/>
          <w:szCs w:val="20"/>
          <w:lang w:val="sl-SI"/>
        </w:rPr>
        <w:t>ZČmIS</w:t>
      </w:r>
      <w:proofErr w:type="spellEnd"/>
      <w:r w:rsidRPr="00EC5421">
        <w:rPr>
          <w:rFonts w:cs="Arial"/>
          <w:szCs w:val="20"/>
          <w:lang w:val="sl-SI"/>
        </w:rPr>
        <w:t xml:space="preserve">-A in 202/21 – </w:t>
      </w:r>
      <w:proofErr w:type="spellStart"/>
      <w:r w:rsidRPr="00EC5421">
        <w:rPr>
          <w:rFonts w:cs="Arial"/>
          <w:szCs w:val="20"/>
          <w:lang w:val="sl-SI"/>
        </w:rPr>
        <w:t>odl</w:t>
      </w:r>
      <w:proofErr w:type="spellEnd"/>
      <w:r w:rsidRPr="00EC5421">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EC5421">
        <w:rPr>
          <w:rFonts w:cs="Arial"/>
          <w:szCs w:val="20"/>
          <w:lang w:val="sl-SI"/>
        </w:rPr>
        <w:t>ZIntPK</w:t>
      </w:r>
      <w:proofErr w:type="spellEnd"/>
      <w:r w:rsidRPr="00EC5421">
        <w:rPr>
          <w:rFonts w:cs="Arial"/>
          <w:szCs w:val="20"/>
          <w:lang w:val="sl-SI"/>
        </w:rPr>
        <w:t xml:space="preserve">-C, 203/20 – ZIUPOPDVE, 202/21 – </w:t>
      </w:r>
      <w:proofErr w:type="spellStart"/>
      <w:r w:rsidRPr="00EC5421">
        <w:rPr>
          <w:rFonts w:cs="Arial"/>
          <w:szCs w:val="20"/>
          <w:lang w:val="sl-SI"/>
        </w:rPr>
        <w:t>odl</w:t>
      </w:r>
      <w:proofErr w:type="spellEnd"/>
      <w:r w:rsidRPr="00EC5421">
        <w:rPr>
          <w:rFonts w:cs="Arial"/>
          <w:szCs w:val="20"/>
          <w:lang w:val="sl-SI"/>
        </w:rPr>
        <w:t xml:space="preserve">. US in 3/22 – </w:t>
      </w:r>
      <w:proofErr w:type="spellStart"/>
      <w:r w:rsidRPr="00EC5421">
        <w:rPr>
          <w:rFonts w:cs="Arial"/>
          <w:szCs w:val="20"/>
          <w:lang w:val="sl-SI"/>
        </w:rPr>
        <w:t>ZDeb</w:t>
      </w:r>
      <w:proofErr w:type="spellEnd"/>
      <w:r w:rsidRPr="00EC5421">
        <w:rPr>
          <w:rFonts w:cs="Arial"/>
          <w:szCs w:val="20"/>
          <w:lang w:val="sl-SI"/>
        </w:rPr>
        <w:t>), Direkcija Republike Slovenije za vode objavlja prosto uradniško delovno mesto delovno mesto:</w:t>
      </w:r>
    </w:p>
    <w:p w:rsidR="00EF3D79" w:rsidRDefault="00EF3D79" w:rsidP="00EF3D79">
      <w:pPr>
        <w:spacing w:line="240" w:lineRule="auto"/>
        <w:jc w:val="center"/>
        <w:rPr>
          <w:rFonts w:cs="Arial"/>
          <w:b/>
          <w:szCs w:val="20"/>
          <w:lang w:val="sl-SI"/>
        </w:rPr>
      </w:pP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600</w:t>
      </w:r>
      <w:r w:rsidR="00CE765E">
        <w:rPr>
          <w:rFonts w:cs="Arial"/>
          <w:b/>
          <w:szCs w:val="20"/>
          <w:lang w:val="sl-SI"/>
        </w:rPr>
        <w:t>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3E1689" w:rsidRDefault="003E1689" w:rsidP="009A6FF5">
      <w:pPr>
        <w:spacing w:line="240" w:lineRule="auto"/>
        <w:jc w:val="center"/>
        <w:rPr>
          <w:rFonts w:cs="Arial"/>
          <w:b/>
          <w:szCs w:val="20"/>
          <w:lang w:val="sl-SI"/>
        </w:rPr>
      </w:pPr>
      <w:r>
        <w:rPr>
          <w:rFonts w:cs="Arial"/>
          <w:b/>
          <w:szCs w:val="20"/>
          <w:lang w:val="sl-SI"/>
        </w:rPr>
        <w:t xml:space="preserve">v </w:t>
      </w:r>
      <w:r w:rsidR="00573032">
        <w:rPr>
          <w:rFonts w:cs="Arial"/>
          <w:b/>
          <w:szCs w:val="20"/>
          <w:lang w:val="sl-SI"/>
        </w:rPr>
        <w:t>Oddelku za trajnostno urejanje voda</w:t>
      </w:r>
      <w:r w:rsidR="00635B45">
        <w:rPr>
          <w:rFonts w:cs="Arial"/>
          <w:b/>
          <w:szCs w:val="20"/>
          <w:lang w:val="sl-SI"/>
        </w:rPr>
        <w:t>,</w:t>
      </w:r>
    </w:p>
    <w:p w:rsidR="00D04445" w:rsidRDefault="00635B45" w:rsidP="009A6FF5">
      <w:pPr>
        <w:spacing w:line="240" w:lineRule="auto"/>
        <w:jc w:val="center"/>
        <w:rPr>
          <w:rFonts w:cs="Arial"/>
          <w:b/>
          <w:szCs w:val="20"/>
          <w:lang w:val="sl-SI"/>
        </w:rPr>
      </w:pPr>
      <w:r>
        <w:rPr>
          <w:rFonts w:cs="Arial"/>
          <w:b/>
          <w:szCs w:val="20"/>
          <w:lang w:val="sl-SI"/>
        </w:rPr>
        <w:t xml:space="preserve">v </w:t>
      </w:r>
      <w:r w:rsidR="00573032">
        <w:rPr>
          <w:rFonts w:cs="Arial"/>
          <w:b/>
          <w:szCs w:val="20"/>
          <w:lang w:val="sl-SI"/>
        </w:rPr>
        <w:t>Sektorju za razvoj in plan</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C16DBB">
        <w:rPr>
          <w:rFonts w:cs="Arial"/>
          <w:szCs w:val="20"/>
          <w:lang w:val="sl-SI"/>
        </w:rPr>
        <w:t xml:space="preserve"> </w:t>
      </w:r>
    </w:p>
    <w:p w:rsidR="00412113" w:rsidRDefault="00412113" w:rsidP="00412113">
      <w:pPr>
        <w:tabs>
          <w:tab w:val="left" w:pos="2835"/>
        </w:tabs>
        <w:jc w:val="center"/>
        <w:rPr>
          <w:rFonts w:cs="Arial"/>
          <w:szCs w:val="20"/>
          <w:lang w:val="sl-SI"/>
        </w:rPr>
      </w:pPr>
      <w:r>
        <w:rPr>
          <w:rFonts w:cs="Arial"/>
          <w:szCs w:val="20"/>
          <w:lang w:val="sl-SI"/>
        </w:rPr>
        <w:t>s 3 mesečnim poskusnim delom</w:t>
      </w:r>
    </w:p>
    <w:p w:rsidR="00F867F0" w:rsidRDefault="00F867F0" w:rsidP="00412113">
      <w:pPr>
        <w:tabs>
          <w:tab w:val="left" w:pos="2835"/>
        </w:tabs>
        <w:jc w:val="center"/>
        <w:rPr>
          <w:rFonts w:cs="Arial"/>
          <w:szCs w:val="20"/>
          <w:lang w:val="sl-SI"/>
        </w:rPr>
      </w:pPr>
    </w:p>
    <w:p w:rsidR="00D174B2" w:rsidRPr="00013FD0" w:rsidRDefault="00D174B2"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F46A10" w:rsidRDefault="00F46A10" w:rsidP="00096C51">
      <w:pPr>
        <w:spacing w:line="240" w:lineRule="auto"/>
        <w:jc w:val="both"/>
        <w:rPr>
          <w:rFonts w:cs="Arial"/>
          <w:szCs w:val="20"/>
          <w:lang w:val="sl-SI"/>
        </w:rPr>
      </w:pP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lastRenderedPageBreak/>
        <w:t>neposredna pomoč pri vodenju strokovnih nalog na delu delovnega področja direkcije oziroma notranje organizacijske enote,</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vodenje projektnih skupin,</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samostojno oblikovanje sistemskih rešitev in drugih najzahtevnejših gradiv,</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vodenje in sodelovanje  v najzahtevnejših projektnih skupinah,</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opravljanje drugih najzahtevnejših nalog,</w:t>
      </w:r>
    </w:p>
    <w:p w:rsidR="007C5690"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spremljanje in poročanje o izvajanju ukrepov ter doseganju mejnikov in ciljev  skladno z  mehanizmom načrta  za okrevanje in odpornost.</w:t>
      </w:r>
    </w:p>
    <w:p w:rsidR="00FE3C9C" w:rsidRDefault="00FE3C9C" w:rsidP="00526D1F">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Pr>
          <w:rFonts w:cs="Arial"/>
          <w:szCs w:val="20"/>
          <w:lang w:val="sl-SI"/>
        </w:rPr>
        <w:t xml:space="preserve">predpisan obrazec Direkcije RS za vode oz. Vlogo za zaposlitev s pisno izjavo </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Zaželeno je, da ima kandidat izobrazbo gradbene smeri</w:t>
      </w:r>
      <w:r>
        <w:rPr>
          <w:rFonts w:eastAsiaTheme="minorHAnsi" w:cs="Arial"/>
          <w:szCs w:val="20"/>
          <w:lang w:val="sl-SI"/>
        </w:rPr>
        <w:t>, smer hidrotehnika</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 xml:space="preserve">Prednost pri izbiri bodo imeli kandidati z znanjem in izkušnjami iz področja urejanja voda, hidrološko hidravličnega modeliranja in izdelave poplavnih (erozijskih) kart, poznavanja programskega orodja </w:t>
      </w:r>
      <w:proofErr w:type="spellStart"/>
      <w:r w:rsidRPr="000853BD">
        <w:rPr>
          <w:szCs w:val="20"/>
          <w:lang w:val="sl-SI" w:eastAsia="sl-SI"/>
        </w:rPr>
        <w:t>ArcMAP</w:t>
      </w:r>
      <w:proofErr w:type="spellEnd"/>
      <w:r w:rsidRPr="000853BD">
        <w:rPr>
          <w:szCs w:val="20"/>
          <w:lang w:val="sl-SI" w:eastAsia="sl-SI"/>
        </w:rPr>
        <w:t xml:space="preserve"> in </w:t>
      </w:r>
      <w:proofErr w:type="spellStart"/>
      <w:r w:rsidRPr="000853BD">
        <w:rPr>
          <w:szCs w:val="20"/>
          <w:lang w:val="sl-SI" w:eastAsia="sl-SI"/>
        </w:rPr>
        <w:t>AutoCAD</w:t>
      </w:r>
      <w:proofErr w:type="spellEnd"/>
      <w:r w:rsidRPr="000853BD">
        <w:rPr>
          <w:szCs w:val="20"/>
          <w:lang w:val="sl-SI" w:eastAsia="sl-SI"/>
        </w:rPr>
        <w:t xml:space="preserve"> ter poznavanja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2B35F3" w:rsidRDefault="002B35F3"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»Načrt za okrevanje in odpornost «</w:t>
      </w:r>
      <w:r w:rsidR="008B3A9B">
        <w:rPr>
          <w:szCs w:val="20"/>
          <w:lang w:val="sl-SI" w:eastAsia="sl-SI"/>
        </w:rPr>
        <w:t xml:space="preserve"> 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600</w:t>
      </w:r>
      <w:r w:rsidR="00B300B8">
        <w:rPr>
          <w:szCs w:val="20"/>
          <w:lang w:val="sl-SI" w:eastAsia="sl-SI"/>
        </w:rPr>
        <w:t>3</w:t>
      </w:r>
      <w:r w:rsidRPr="00013FD0">
        <w:rPr>
          <w:szCs w:val="20"/>
          <w:lang w:val="sl-SI" w:eastAsia="sl-SI"/>
        </w:rPr>
        <w:t>), št. 11002-</w:t>
      </w:r>
      <w:r w:rsidR="00047220">
        <w:rPr>
          <w:szCs w:val="20"/>
          <w:lang w:val="sl-SI" w:eastAsia="sl-SI"/>
        </w:rPr>
        <w:t>3</w:t>
      </w:r>
      <w:r w:rsidR="00B300B8">
        <w:rPr>
          <w:szCs w:val="20"/>
          <w:lang w:val="sl-SI" w:eastAsia="sl-SI"/>
        </w:rPr>
        <w:t>4</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EB1221" w:rsidRPr="00870E47">
        <w:rPr>
          <w:szCs w:val="20"/>
          <w:lang w:val="sl-SI" w:eastAsia="sl-SI"/>
        </w:rPr>
        <w:t>1</w:t>
      </w:r>
      <w:r w:rsidR="00047220" w:rsidRPr="00870E47">
        <w:rPr>
          <w:szCs w:val="20"/>
          <w:lang w:val="sl-SI" w:eastAsia="sl-SI"/>
        </w:rPr>
        <w:t>4</w:t>
      </w:r>
      <w:r w:rsidRPr="00870E47">
        <w:rPr>
          <w:szCs w:val="20"/>
          <w:lang w:val="sl-SI" w:eastAsia="sl-SI"/>
        </w:rPr>
        <w:t xml:space="preserve"> dni po objavi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01 478 3140</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B300B8">
        <w:rPr>
          <w:rFonts w:cs="Arial"/>
          <w:szCs w:val="20"/>
          <w:lang w:val="sl-SI"/>
        </w:rPr>
        <w:t>Tina Mazi</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70" w:rsidRDefault="00D84670">
      <w:r>
        <w:separator/>
      </w:r>
    </w:p>
  </w:endnote>
  <w:endnote w:type="continuationSeparator" w:id="0">
    <w:p w:rsidR="00D84670" w:rsidRDefault="00D8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70" w:rsidRDefault="00D84670">
      <w:r>
        <w:separator/>
      </w:r>
    </w:p>
  </w:footnote>
  <w:footnote w:type="continuationSeparator" w:id="0">
    <w:p w:rsidR="00D84670" w:rsidRDefault="00D8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C16DBB"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simplePos x="0" y="0"/>
          <wp:positionH relativeFrom="column">
            <wp:posOffset>2526563</wp:posOffset>
          </wp:positionH>
          <wp:positionV relativeFrom="paragraph">
            <wp:posOffset>39548</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D14F06" w:rsidRDefault="00D14F06" w:rsidP="00915FD1">
    <w:pPr>
      <w:pStyle w:val="Glava"/>
      <w:tabs>
        <w:tab w:val="clear" w:pos="4320"/>
        <w:tab w:val="clear" w:pos="8640"/>
        <w:tab w:val="left" w:pos="5112"/>
      </w:tabs>
      <w:spacing w:before="120" w:line="276" w:lineRule="auto"/>
      <w:rPr>
        <w:rFonts w:cs="Arial"/>
        <w:sz w:val="16"/>
        <w:lang w:val="sl-SI"/>
      </w:rPr>
    </w:pPr>
  </w:p>
  <w:p w:rsidR="00D14F06" w:rsidRDefault="00D14F06" w:rsidP="00915FD1">
    <w:pPr>
      <w:pStyle w:val="Glava"/>
      <w:tabs>
        <w:tab w:val="clear" w:pos="4320"/>
        <w:tab w:val="clear" w:pos="8640"/>
        <w:tab w:val="left" w:pos="5112"/>
      </w:tabs>
      <w:spacing w:before="120" w:line="276" w:lineRule="auto"/>
      <w:rPr>
        <w:rFonts w:cs="Arial"/>
        <w:sz w:val="16"/>
        <w:lang w:val="sl-SI"/>
      </w:rPr>
    </w:pPr>
  </w:p>
  <w:p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00B8"/>
    <w:rsid w:val="00B31575"/>
    <w:rsid w:val="00B43F4C"/>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00C6"/>
    <w:rsid w:val="00D2362B"/>
    <w:rsid w:val="00D248DE"/>
    <w:rsid w:val="00D43512"/>
    <w:rsid w:val="00D6154D"/>
    <w:rsid w:val="00D6651C"/>
    <w:rsid w:val="00D7012B"/>
    <w:rsid w:val="00D76FB6"/>
    <w:rsid w:val="00D84670"/>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6052A"/>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1130</Words>
  <Characters>6447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2022-11-25T09:45:00Z</cp:lastPrinted>
  <dcterms:created xsi:type="dcterms:W3CDTF">2022-11-28T08:20:00Z</dcterms:created>
  <dcterms:modified xsi:type="dcterms:W3CDTF">2022-11-28T08:20:00Z</dcterms:modified>
</cp:coreProperties>
</file>