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E50753">
        <w:rPr>
          <w:rFonts w:cs="Arial"/>
          <w:b/>
          <w:szCs w:val="20"/>
          <w:lang w:val="sl-SI"/>
        </w:rPr>
        <w:t>Strokovni sodelavec VII/</w:t>
      </w:r>
      <w:r w:rsidR="00C44A18">
        <w:rPr>
          <w:rFonts w:cs="Arial"/>
          <w:b/>
          <w:szCs w:val="20"/>
          <w:lang w:val="sl-SI"/>
        </w:rPr>
        <w:t>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C44A18">
        <w:rPr>
          <w:rFonts w:cs="Arial"/>
          <w:szCs w:val="20"/>
          <w:lang w:val="sl-SI"/>
        </w:rPr>
        <w:t>9</w:t>
      </w:r>
      <w:r w:rsidR="006F4FF5" w:rsidRPr="0070422A">
        <w:rPr>
          <w:rFonts w:cs="Arial"/>
          <w:szCs w:val="20"/>
          <w:lang w:val="sl-SI"/>
        </w:rPr>
        <w:t>, (m/ž)</w:t>
      </w:r>
    </w:p>
    <w:p w:rsidR="00B56C94" w:rsidRDefault="00A51F51" w:rsidP="00B56C94">
      <w:pPr>
        <w:tabs>
          <w:tab w:val="left" w:pos="2835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</w:t>
      </w:r>
      <w:r w:rsidR="00B56C94" w:rsidRPr="00D9046C">
        <w:rPr>
          <w:rFonts w:cs="Arial"/>
          <w:szCs w:val="20"/>
          <w:lang w:val="sl-SI"/>
        </w:rPr>
        <w:t>»</w:t>
      </w:r>
      <w:r w:rsidR="00B56C94">
        <w:rPr>
          <w:rFonts w:ascii="Helv" w:hAnsi="Helv" w:cs="Helv"/>
          <w:color w:val="000000"/>
          <w:szCs w:val="20"/>
          <w:lang w:val="sl-SI" w:eastAsia="sl-SI"/>
        </w:rPr>
        <w:t>Zmanjševanje poplavne ogroženosti porečja Drave – Dravinja s Polskavo</w:t>
      </w:r>
      <w:r w:rsidR="00B56C94" w:rsidRPr="00D9046C">
        <w:rPr>
          <w:rFonts w:cs="Arial"/>
          <w:szCs w:val="20"/>
          <w:lang w:val="sl-SI"/>
        </w:rPr>
        <w:t>«</w:t>
      </w:r>
    </w:p>
    <w:p w:rsidR="00B56C94" w:rsidRDefault="00B56C94" w:rsidP="00B56C94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4E4EE7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7E13D6">
        <w:rPr>
          <w:rFonts w:cs="Arial"/>
          <w:b/>
          <w:szCs w:val="20"/>
          <w:lang w:val="sl-SI"/>
        </w:rPr>
        <w:t>objave</w:t>
      </w:r>
      <w:r w:rsidRPr="007E13D6">
        <w:rPr>
          <w:rFonts w:cs="Arial"/>
          <w:b/>
          <w:szCs w:val="20"/>
          <w:lang w:val="sl-SI"/>
        </w:rPr>
        <w:t xml:space="preserve">: </w:t>
      </w:r>
      <w:r w:rsidRPr="007E13D6">
        <w:rPr>
          <w:rFonts w:cs="Arial"/>
          <w:szCs w:val="20"/>
          <w:lang w:val="sl-SI"/>
        </w:rPr>
        <w:t>11002-</w:t>
      </w:r>
      <w:r w:rsidR="007E13D6" w:rsidRPr="007E13D6">
        <w:rPr>
          <w:rFonts w:cs="Arial"/>
          <w:szCs w:val="20"/>
          <w:lang w:val="sl-SI"/>
        </w:rPr>
        <w:t>1</w:t>
      </w:r>
      <w:r w:rsidR="00C44A18">
        <w:rPr>
          <w:rFonts w:cs="Arial"/>
          <w:szCs w:val="20"/>
          <w:lang w:val="sl-SI"/>
        </w:rPr>
        <w:t>9</w:t>
      </w:r>
      <w:r w:rsidRPr="007E13D6">
        <w:rPr>
          <w:rFonts w:cs="Arial"/>
          <w:szCs w:val="20"/>
          <w:lang w:val="sl-SI"/>
        </w:rPr>
        <w:t>/20</w:t>
      </w:r>
      <w:r w:rsidR="00463A57" w:rsidRPr="007E13D6">
        <w:rPr>
          <w:rFonts w:cs="Arial"/>
          <w:szCs w:val="20"/>
          <w:lang w:val="sl-SI"/>
        </w:rPr>
        <w:t>2</w:t>
      </w:r>
      <w:r w:rsidR="007E13D6" w:rsidRPr="007E13D6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C44A18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C44A18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A51F5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A51F5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Pr="000E3749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 w:rsidR="000E3749">
        <w:rPr>
          <w:rFonts w:cs="Arial"/>
          <w:b/>
          <w:color w:val="000000"/>
          <w:szCs w:val="20"/>
          <w:lang w:val="sl-SI"/>
        </w:rPr>
        <w:t xml:space="preserve"> </w:t>
      </w:r>
      <w:r w:rsidR="000E3749"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940597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gradbene in </w:t>
            </w:r>
            <w:proofErr w:type="spellStart"/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okoljske</w:t>
            </w:r>
            <w:proofErr w:type="spellEnd"/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940597" w:rsidP="00940597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Izkušnje s pridobivanjem in urejanjem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940597" w:rsidP="004A5E5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Izkušnje z obdelavo podatkov in vnosom v informacijske sisteme za spremljanje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A51F5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940597" w:rsidRDefault="0094059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GoBack"/>
            <w:bookmarkEnd w:id="0"/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AC" w:rsidRDefault="00E94FAC">
      <w:r>
        <w:separator/>
      </w:r>
    </w:p>
  </w:endnote>
  <w:endnote w:type="continuationSeparator" w:id="0">
    <w:p w:rsidR="00E94FAC" w:rsidRDefault="00E9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AC" w:rsidRDefault="00E94FAC">
      <w:r>
        <w:separator/>
      </w:r>
    </w:p>
  </w:footnote>
  <w:footnote w:type="continuationSeparator" w:id="0">
    <w:p w:rsidR="00E94FAC" w:rsidRDefault="00E9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4E4EE7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82C67AE" wp14:editId="5A9283F5">
          <wp:simplePos x="0" y="0"/>
          <wp:positionH relativeFrom="column">
            <wp:posOffset>3200400</wp:posOffset>
          </wp:positionH>
          <wp:positionV relativeFrom="paragraph">
            <wp:posOffset>-114300</wp:posOffset>
          </wp:positionV>
          <wp:extent cx="2057400" cy="99472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3749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2C91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3F4363"/>
    <w:rsid w:val="00403521"/>
    <w:rsid w:val="004170EE"/>
    <w:rsid w:val="00430EA8"/>
    <w:rsid w:val="00435CA1"/>
    <w:rsid w:val="00452D1A"/>
    <w:rsid w:val="004605E8"/>
    <w:rsid w:val="00463A57"/>
    <w:rsid w:val="00464C67"/>
    <w:rsid w:val="004657EE"/>
    <w:rsid w:val="004662CD"/>
    <w:rsid w:val="0047319A"/>
    <w:rsid w:val="004773FB"/>
    <w:rsid w:val="0049258A"/>
    <w:rsid w:val="00495E6B"/>
    <w:rsid w:val="004A5E56"/>
    <w:rsid w:val="004C739C"/>
    <w:rsid w:val="004C7AAD"/>
    <w:rsid w:val="004D0788"/>
    <w:rsid w:val="004E043C"/>
    <w:rsid w:val="004E4EE7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2CB"/>
    <w:rsid w:val="007E0440"/>
    <w:rsid w:val="007E13D6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0597"/>
    <w:rsid w:val="00942E72"/>
    <w:rsid w:val="00945E55"/>
    <w:rsid w:val="0095631D"/>
    <w:rsid w:val="009612BB"/>
    <w:rsid w:val="00965B08"/>
    <w:rsid w:val="00976B22"/>
    <w:rsid w:val="00990A61"/>
    <w:rsid w:val="0099350D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51F51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56C94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4A18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6B41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0753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17F2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A104C10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471862-6078-450A-87A9-FD030A80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837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2020-10-28T09:01:00Z</cp:lastPrinted>
  <dcterms:created xsi:type="dcterms:W3CDTF">2021-06-09T10:30:00Z</dcterms:created>
  <dcterms:modified xsi:type="dcterms:W3CDTF">2021-06-10T06:46:00Z</dcterms:modified>
</cp:coreProperties>
</file>