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6B6550">
        <w:rPr>
          <w:rFonts w:cs="Arial"/>
          <w:b/>
          <w:szCs w:val="20"/>
          <w:lang w:val="sl-SI"/>
        </w:rPr>
        <w:t xml:space="preserve">ADMINISTRATOR </w:t>
      </w:r>
      <w:r w:rsidR="00A033D4">
        <w:rPr>
          <w:rFonts w:cs="Arial"/>
          <w:b/>
          <w:szCs w:val="20"/>
          <w:lang w:val="sl-SI"/>
        </w:rPr>
        <w:t>V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</w:t>
      </w:r>
      <w:r w:rsidR="00A033D4">
        <w:rPr>
          <w:rFonts w:cs="Arial"/>
          <w:szCs w:val="20"/>
          <w:lang w:val="sl-SI"/>
        </w:rPr>
        <w:t>6</w:t>
      </w:r>
      <w:r w:rsidR="006B6550">
        <w:rPr>
          <w:rFonts w:cs="Arial"/>
          <w:szCs w:val="20"/>
          <w:lang w:val="sl-SI"/>
        </w:rPr>
        <w:t>1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3F1658">
        <w:rPr>
          <w:rFonts w:cs="Arial"/>
          <w:szCs w:val="20"/>
          <w:lang w:val="sl-SI"/>
        </w:rPr>
        <w:t>2</w:t>
      </w:r>
      <w:r w:rsidR="006B6550">
        <w:rPr>
          <w:rFonts w:cs="Arial"/>
          <w:szCs w:val="20"/>
          <w:lang w:val="sl-SI"/>
        </w:rPr>
        <w:t>8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6B6550" w:rsidRDefault="006B6550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proofErr w:type="spellStart"/>
            <w:r w:rsidRPr="006B6550">
              <w:rPr>
                <w:rFonts w:cs="Arial"/>
                <w:iCs/>
                <w:szCs w:val="20"/>
              </w:rPr>
              <w:t>Najvišja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 </w:t>
            </w:r>
            <w:proofErr w:type="spellStart"/>
            <w:r w:rsidRPr="006B6550">
              <w:rPr>
                <w:rFonts w:cs="Arial"/>
                <w:iCs/>
                <w:szCs w:val="20"/>
              </w:rPr>
              <w:t>pridobljena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 </w:t>
            </w:r>
            <w:proofErr w:type="spellStart"/>
            <w:r w:rsidRPr="006B6550">
              <w:rPr>
                <w:rFonts w:cs="Arial"/>
                <w:iCs/>
                <w:szCs w:val="20"/>
              </w:rPr>
              <w:t>stopnja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 </w:t>
            </w:r>
            <w:proofErr w:type="spellStart"/>
            <w:r w:rsidRPr="006B6550">
              <w:rPr>
                <w:rFonts w:cs="Arial"/>
                <w:iCs/>
                <w:szCs w:val="20"/>
              </w:rPr>
              <w:t>izobrazbe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 (</w:t>
            </w:r>
            <w:proofErr w:type="spellStart"/>
            <w:r w:rsidRPr="006B6550">
              <w:rPr>
                <w:rFonts w:cs="Arial"/>
                <w:iCs/>
                <w:szCs w:val="20"/>
              </w:rPr>
              <w:t>označite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):  </w:t>
            </w:r>
          </w:p>
        </w:tc>
        <w:tc>
          <w:tcPr>
            <w:tcW w:w="5816" w:type="dxa"/>
          </w:tcPr>
          <w:p w:rsidR="006B6550" w:rsidRPr="006B6550" w:rsidRDefault="006B6550" w:rsidP="006B6550">
            <w:pPr>
              <w:spacing w:before="60" w:after="60" w:line="260" w:lineRule="atLeast"/>
              <w:rPr>
                <w:rFonts w:cs="Arial"/>
                <w:sz w:val="16"/>
                <w:szCs w:val="16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6B6550" w:rsidRPr="006B6550" w:rsidRDefault="006B6550" w:rsidP="006B6550">
            <w:pPr>
              <w:spacing w:before="60" w:after="60" w:line="260" w:lineRule="atLeast"/>
              <w:rPr>
                <w:rFonts w:cs="Arial"/>
                <w:sz w:val="16"/>
                <w:szCs w:val="16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 xml:space="preserve">B: višješolska (prejšnja) </w:t>
            </w:r>
          </w:p>
          <w:p w:rsidR="006B6550" w:rsidRPr="006B6550" w:rsidRDefault="006B6550" w:rsidP="006B6550">
            <w:pPr>
              <w:spacing w:before="60" w:after="60" w:line="260" w:lineRule="atLeast"/>
              <w:rPr>
                <w:rFonts w:cs="Arial"/>
                <w:sz w:val="16"/>
                <w:szCs w:val="16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 bolonjska)</w:t>
            </w:r>
          </w:p>
          <w:p w:rsidR="006B6550" w:rsidRPr="006B6550" w:rsidRDefault="006B6550" w:rsidP="006B6550">
            <w:pPr>
              <w:spacing w:before="60" w:after="60" w:line="260" w:lineRule="atLeast"/>
              <w:rPr>
                <w:rFonts w:cs="Arial"/>
                <w:sz w:val="16"/>
                <w:szCs w:val="16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D51857" w:rsidRPr="00C66B69" w:rsidRDefault="006B6550" w:rsidP="006B655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>D: magister znanosti, doktor znanosti oziroma zaključen specialistični študij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A033D4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6B6550" w:rsidP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lastRenderedPageBreak/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36183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984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2252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3F1658">
        <w:rPr>
          <w:rFonts w:cs="Arial"/>
          <w:color w:val="000000"/>
          <w:szCs w:val="20"/>
          <w:lang w:val="sl-SI"/>
        </w:rPr>
        <w:t>o poznavanje/</w:t>
      </w:r>
      <w:r>
        <w:rPr>
          <w:rFonts w:cs="Arial"/>
          <w:color w:val="000000"/>
          <w:szCs w:val="20"/>
          <w:lang w:val="sl-SI"/>
        </w:rPr>
        <w:t>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6B655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administrativnega dela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6B6550" w:rsidP="006B655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poslovanja z dokumentarnim gradivom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A033D4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D4" w:rsidRDefault="006B655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z delom na projektih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8079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Default="00A033D4" w:rsidP="00A033D4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A033D4" w:rsidRDefault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6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418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34" w:rsidRDefault="00B82934">
      <w:r>
        <w:separator/>
      </w:r>
    </w:p>
  </w:endnote>
  <w:endnote w:type="continuationSeparator" w:id="0">
    <w:p w:rsidR="00B82934" w:rsidRDefault="00B8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D" w:rsidRDefault="006639F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D" w:rsidRDefault="006639F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D" w:rsidRDefault="006639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34" w:rsidRDefault="00B82934">
      <w:r>
        <w:separator/>
      </w:r>
    </w:p>
  </w:footnote>
  <w:footnote w:type="continuationSeparator" w:id="0">
    <w:p w:rsidR="00B82934" w:rsidRDefault="00B8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D" w:rsidRDefault="006639F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D" w:rsidRDefault="006639FD" w:rsidP="006639FD">
    <w:pPr>
      <w:pStyle w:val="Glava"/>
      <w:tabs>
        <w:tab w:val="clear" w:pos="4320"/>
        <w:tab w:val="clear" w:pos="8640"/>
        <w:tab w:val="left" w:pos="6510"/>
      </w:tabs>
      <w:spacing w:before="120" w:line="276" w:lineRule="auto"/>
      <w:ind w:left="-709"/>
      <w:rPr>
        <w:sz w:val="16"/>
      </w:rPr>
    </w:pPr>
    <w:bookmarkStart w:id="7" w:name="_GoBack"/>
    <w:bookmarkEnd w:id="7"/>
    <w:r>
      <w:rPr>
        <w:noProof/>
        <w:lang w:val="sl-SI" w:eastAsia="sl-SI"/>
      </w:rPr>
      <w:drawing>
        <wp:inline distT="0" distB="0" distL="0" distR="0" wp14:anchorId="39805205" wp14:editId="0AD75F2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</w:t>
    </w:r>
    <w:r>
      <w:rPr>
        <w:noProof/>
        <w:lang w:val="sl-SI" w:eastAsia="sl-SI"/>
      </w:rPr>
      <w:drawing>
        <wp:inline distT="0" distB="0" distL="0" distR="0" wp14:anchorId="036A7D77" wp14:editId="275C0258">
          <wp:extent cx="2069619" cy="779060"/>
          <wp:effectExtent l="0" t="0" r="6985" b="2540"/>
          <wp:docPr id="24" name="Slika 24" descr="Interreg EU&#10;Danube Transnational Programme&#10;WACOM" title="Logotip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302" cy="818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ab/>
    </w:r>
  </w:p>
  <w:p w:rsidR="005D13ED" w:rsidRPr="006639FD" w:rsidRDefault="006639FD" w:rsidP="006639F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 xml:space="preserve">Hajdrihova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B60FD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37A"/>
    <w:rsid w:val="003037C3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2065"/>
    <w:rsid w:val="003C4155"/>
    <w:rsid w:val="003C5EE5"/>
    <w:rsid w:val="003D6271"/>
    <w:rsid w:val="003E1C74"/>
    <w:rsid w:val="003F1658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639FD"/>
    <w:rsid w:val="00681B50"/>
    <w:rsid w:val="00687B93"/>
    <w:rsid w:val="006A2A09"/>
    <w:rsid w:val="006A31E1"/>
    <w:rsid w:val="006B6550"/>
    <w:rsid w:val="006C095D"/>
    <w:rsid w:val="006D5CD8"/>
    <w:rsid w:val="006E298C"/>
    <w:rsid w:val="006F1B6C"/>
    <w:rsid w:val="006F4FF5"/>
    <w:rsid w:val="007038B7"/>
    <w:rsid w:val="0070422A"/>
    <w:rsid w:val="0071570F"/>
    <w:rsid w:val="00717151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033D4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85864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93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F803E1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F55E13-DFEE-4DF3-A4FD-8DAD0832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2020-10-28T05:51:00Z</cp:lastPrinted>
  <dcterms:created xsi:type="dcterms:W3CDTF">2020-12-20T23:19:00Z</dcterms:created>
  <dcterms:modified xsi:type="dcterms:W3CDTF">2020-12-20T23:19:00Z</dcterms:modified>
</cp:coreProperties>
</file>