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Layout w:type="fixed"/>
        <w:tblCellMar>
          <w:top w:w="96" w:type="dxa"/>
          <w:left w:w="57" w:type="dxa"/>
          <w:bottom w:w="96" w:type="dxa"/>
          <w:right w:w="57" w:type="dxa"/>
        </w:tblCellMar>
        <w:tblLook w:val="0000" w:firstRow="0" w:lastRow="0" w:firstColumn="0" w:lastColumn="0" w:noHBand="0" w:noVBand="0"/>
      </w:tblPr>
      <w:tblGrid>
        <w:gridCol w:w="4218"/>
        <w:gridCol w:w="602"/>
        <w:gridCol w:w="602"/>
        <w:gridCol w:w="4217"/>
      </w:tblGrid>
      <w:tr w:rsidR="0030160E" w:rsidRPr="00FD5907" w14:paraId="16D76F18" w14:textId="77777777" w:rsidTr="00C0260A">
        <w:trPr>
          <w:jc w:val="center"/>
        </w:trPr>
        <w:tc>
          <w:tcPr>
            <w:tcW w:w="4218" w:type="dxa"/>
            <w:tcBorders>
              <w:bottom w:val="single" w:sz="24" w:space="0" w:color="529DBA"/>
            </w:tcBorders>
          </w:tcPr>
          <w:p w14:paraId="6942D895" w14:textId="58685888" w:rsidR="008A49D5" w:rsidRPr="009D68DB" w:rsidRDefault="00DF3222" w:rsidP="00C31B92">
            <w:pPr>
              <w:pStyle w:val="marko"/>
              <w:jc w:val="center"/>
              <w:rPr>
                <w:rFonts w:ascii="Arial" w:hAnsi="Arial" w:cs="Arial"/>
                <w:b/>
                <w:sz w:val="20"/>
              </w:rPr>
            </w:pPr>
            <w:r w:rsidRPr="009D68DB">
              <w:rPr>
                <w:rFonts w:ascii="Arial" w:hAnsi="Arial" w:cs="Arial"/>
                <w:b/>
                <w:noProof/>
                <w:sz w:val="20"/>
              </w:rPr>
              <w:drawing>
                <wp:anchor distT="0" distB="0" distL="114300" distR="114300" simplePos="0" relativeHeight="251657728" behindDoc="0" locked="0" layoutInCell="1" allowOverlap="1" wp14:anchorId="1C52A1FC" wp14:editId="782B802F">
                  <wp:simplePos x="0" y="0"/>
                  <wp:positionH relativeFrom="column">
                    <wp:posOffset>1173811</wp:posOffset>
                  </wp:positionH>
                  <wp:positionV relativeFrom="paragraph">
                    <wp:posOffset>-1053</wp:posOffset>
                  </wp:positionV>
                  <wp:extent cx="255600" cy="306000"/>
                  <wp:effectExtent l="0" t="0" r="0" b="0"/>
                  <wp:wrapNone/>
                  <wp:docPr id="12" name="Slika 12" title="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b-mali.png"/>
                          <pic:cNvPicPr/>
                        </pic:nvPicPr>
                        <pic:blipFill>
                          <a:blip r:embed="rId8">
                            <a:extLst>
                              <a:ext uri="{28A0092B-C50C-407E-A947-70E740481C1C}">
                                <a14:useLocalDpi xmlns:a14="http://schemas.microsoft.com/office/drawing/2010/main" val="0"/>
                              </a:ext>
                            </a:extLst>
                          </a:blip>
                          <a:stretch>
                            <a:fillRect/>
                          </a:stretch>
                        </pic:blipFill>
                        <pic:spPr>
                          <a:xfrm>
                            <a:off x="0" y="0"/>
                            <a:ext cx="255600" cy="306000"/>
                          </a:xfrm>
                          <a:prstGeom prst="rect">
                            <a:avLst/>
                          </a:prstGeom>
                        </pic:spPr>
                      </pic:pic>
                    </a:graphicData>
                  </a:graphic>
                </wp:anchor>
              </w:drawing>
            </w:r>
            <w:r w:rsidR="00964254">
              <w:rPr>
                <w:rFonts w:ascii="Arial" w:hAnsi="Arial" w:cs="Arial"/>
                <w:b/>
                <w:sz w:val="20"/>
              </w:rPr>
              <w:t>3333</w:t>
            </w:r>
          </w:p>
          <w:p w14:paraId="447BC19E" w14:textId="77777777" w:rsidR="00D319D8" w:rsidRPr="009D68DB" w:rsidRDefault="00D319D8" w:rsidP="00C31B92">
            <w:pPr>
              <w:pStyle w:val="marko"/>
              <w:jc w:val="center"/>
              <w:rPr>
                <w:rFonts w:ascii="Arial" w:hAnsi="Arial" w:cs="Arial"/>
                <w:b/>
                <w:sz w:val="20"/>
              </w:rPr>
            </w:pPr>
          </w:p>
          <w:p w14:paraId="5ABF9D0B" w14:textId="77777777" w:rsidR="00430C57" w:rsidRPr="00FE3303" w:rsidRDefault="00430C57" w:rsidP="00C31B92">
            <w:pPr>
              <w:pStyle w:val="marko"/>
              <w:jc w:val="center"/>
              <w:rPr>
                <w:rFonts w:ascii="Arial" w:hAnsi="Arial" w:cs="Arial"/>
                <w:sz w:val="10"/>
                <w:szCs w:val="10"/>
              </w:rPr>
            </w:pPr>
          </w:p>
          <w:p w14:paraId="03F89640" w14:textId="77777777" w:rsidR="0030160E" w:rsidRPr="009D68DB" w:rsidRDefault="0030160E" w:rsidP="00C31B92">
            <w:pPr>
              <w:pStyle w:val="marko"/>
              <w:jc w:val="center"/>
              <w:rPr>
                <w:rFonts w:ascii="Arial" w:hAnsi="Arial" w:cs="Arial"/>
                <w:b/>
                <w:sz w:val="20"/>
              </w:rPr>
            </w:pPr>
            <w:r w:rsidRPr="009D68DB">
              <w:rPr>
                <w:rFonts w:ascii="Arial" w:hAnsi="Arial" w:cs="Arial"/>
                <w:b/>
                <w:sz w:val="20"/>
              </w:rPr>
              <w:t>REPUBLIKA SLOVENIJA</w:t>
            </w:r>
          </w:p>
          <w:p w14:paraId="72A8D443" w14:textId="77777777" w:rsidR="00FE3303" w:rsidRPr="00C0260A" w:rsidRDefault="0030160E" w:rsidP="00C0260A">
            <w:pPr>
              <w:pStyle w:val="marko"/>
              <w:jc w:val="center"/>
              <w:rPr>
                <w:rFonts w:ascii="Arial" w:hAnsi="Arial" w:cs="Arial"/>
                <w:b/>
                <w:sz w:val="20"/>
              </w:rPr>
            </w:pPr>
            <w:r w:rsidRPr="009D68DB">
              <w:rPr>
                <w:rFonts w:ascii="Arial" w:hAnsi="Arial" w:cs="Arial"/>
                <w:b/>
                <w:sz w:val="20"/>
              </w:rPr>
              <w:t>MINISTRSTVO ZA INFRASTRUKTURO</w:t>
            </w:r>
          </w:p>
        </w:tc>
        <w:tc>
          <w:tcPr>
            <w:tcW w:w="1204" w:type="dxa"/>
            <w:gridSpan w:val="2"/>
            <w:tcBorders>
              <w:bottom w:val="single" w:sz="24" w:space="0" w:color="529DBA"/>
            </w:tcBorders>
          </w:tcPr>
          <w:p w14:paraId="51E40553" w14:textId="77777777" w:rsidR="0030160E" w:rsidRPr="00FE3303" w:rsidRDefault="0030160E" w:rsidP="00C31B92">
            <w:pPr>
              <w:pStyle w:val="marko"/>
              <w:jc w:val="center"/>
              <w:rPr>
                <w:rFonts w:ascii="Arial" w:hAnsi="Arial" w:cs="Arial"/>
                <w:color w:val="D9D9D9" w:themeColor="background1" w:themeShade="D9"/>
                <w:sz w:val="20"/>
              </w:rPr>
            </w:pPr>
            <w:r w:rsidRPr="00FE3303">
              <w:rPr>
                <w:rFonts w:ascii="Arial" w:hAnsi="Arial" w:cs="Arial"/>
                <w:color w:val="D9D9D9" w:themeColor="background1" w:themeShade="D9"/>
                <w:sz w:val="20"/>
              </w:rPr>
              <w:t xml:space="preserve">10 </w:t>
            </w:r>
            <w:proofErr w:type="spellStart"/>
            <w:r w:rsidRPr="00FE3303">
              <w:rPr>
                <w:rFonts w:ascii="Arial" w:hAnsi="Arial" w:cs="Arial"/>
                <w:color w:val="D9D9D9" w:themeColor="background1" w:themeShade="D9"/>
                <w:sz w:val="20"/>
              </w:rPr>
              <w:t>pt</w:t>
            </w:r>
            <w:proofErr w:type="spellEnd"/>
          </w:p>
          <w:p w14:paraId="33AD2C13" w14:textId="77777777" w:rsidR="0030160E" w:rsidRPr="00FE3303" w:rsidRDefault="0030160E" w:rsidP="00C31B92">
            <w:pPr>
              <w:pStyle w:val="marko"/>
              <w:jc w:val="center"/>
              <w:rPr>
                <w:rFonts w:ascii="Arial" w:hAnsi="Arial" w:cs="Arial"/>
                <w:color w:val="D9D9D9" w:themeColor="background1" w:themeShade="D9"/>
                <w:sz w:val="20"/>
              </w:rPr>
            </w:pPr>
            <w:r w:rsidRPr="00FE3303">
              <w:rPr>
                <w:rFonts w:ascii="Arial" w:hAnsi="Arial" w:cs="Arial"/>
                <w:color w:val="D9D9D9" w:themeColor="background1" w:themeShade="D9"/>
                <w:sz w:val="20"/>
              </w:rPr>
              <w:t xml:space="preserve">10 </w:t>
            </w:r>
            <w:proofErr w:type="spellStart"/>
            <w:r w:rsidRPr="00FE3303">
              <w:rPr>
                <w:rFonts w:ascii="Arial" w:hAnsi="Arial" w:cs="Arial"/>
                <w:color w:val="D9D9D9" w:themeColor="background1" w:themeShade="D9"/>
                <w:sz w:val="20"/>
              </w:rPr>
              <w:t>pt</w:t>
            </w:r>
            <w:proofErr w:type="spellEnd"/>
          </w:p>
          <w:p w14:paraId="1580B676" w14:textId="77777777" w:rsidR="00D319D8" w:rsidRPr="00FE3303" w:rsidRDefault="00D319D8" w:rsidP="00C31B92">
            <w:pPr>
              <w:pStyle w:val="marko"/>
              <w:jc w:val="center"/>
              <w:rPr>
                <w:rFonts w:ascii="Arial" w:hAnsi="Arial" w:cs="Arial"/>
                <w:color w:val="D9D9D9" w:themeColor="background1" w:themeShade="D9"/>
                <w:sz w:val="10"/>
                <w:szCs w:val="10"/>
              </w:rPr>
            </w:pPr>
            <w:r w:rsidRPr="00FE3303">
              <w:rPr>
                <w:rFonts w:ascii="Arial" w:hAnsi="Arial" w:cs="Arial"/>
                <w:color w:val="D9D9D9" w:themeColor="background1" w:themeShade="D9"/>
                <w:sz w:val="10"/>
                <w:szCs w:val="10"/>
              </w:rPr>
              <w:t xml:space="preserve">5 </w:t>
            </w:r>
            <w:proofErr w:type="spellStart"/>
            <w:r w:rsidRPr="00FE3303">
              <w:rPr>
                <w:rFonts w:ascii="Arial" w:hAnsi="Arial" w:cs="Arial"/>
                <w:color w:val="D9D9D9" w:themeColor="background1" w:themeShade="D9"/>
                <w:sz w:val="10"/>
                <w:szCs w:val="10"/>
              </w:rPr>
              <w:t>pt</w:t>
            </w:r>
            <w:proofErr w:type="spellEnd"/>
          </w:p>
          <w:p w14:paraId="05E49361" w14:textId="77777777" w:rsidR="0030160E" w:rsidRPr="009D68DB" w:rsidRDefault="0030160E" w:rsidP="00C31B92">
            <w:pPr>
              <w:pStyle w:val="marko"/>
              <w:jc w:val="center"/>
              <w:rPr>
                <w:rFonts w:ascii="Arial" w:hAnsi="Arial" w:cs="Arial"/>
                <w:b/>
                <w:color w:val="D9D9D9" w:themeColor="background1" w:themeShade="D9"/>
                <w:sz w:val="20"/>
              </w:rPr>
            </w:pPr>
            <w:r w:rsidRPr="009D68DB">
              <w:rPr>
                <w:rFonts w:ascii="Arial" w:hAnsi="Arial" w:cs="Arial"/>
                <w:b/>
                <w:color w:val="D9D9D9" w:themeColor="background1" w:themeShade="D9"/>
                <w:sz w:val="20"/>
              </w:rPr>
              <w:t xml:space="preserve">10 </w:t>
            </w:r>
            <w:proofErr w:type="spellStart"/>
            <w:r w:rsidRPr="009D68DB">
              <w:rPr>
                <w:rFonts w:ascii="Arial" w:hAnsi="Arial" w:cs="Arial"/>
                <w:b/>
                <w:color w:val="D9D9D9" w:themeColor="background1" w:themeShade="D9"/>
                <w:sz w:val="20"/>
              </w:rPr>
              <w:t>pt</w:t>
            </w:r>
            <w:proofErr w:type="spellEnd"/>
          </w:p>
          <w:p w14:paraId="2CF6A0CB" w14:textId="77777777" w:rsidR="0030160E" w:rsidRPr="00C0260A" w:rsidRDefault="0030160E" w:rsidP="00C0260A">
            <w:pPr>
              <w:pStyle w:val="marko"/>
              <w:jc w:val="center"/>
              <w:rPr>
                <w:rFonts w:ascii="Arial" w:hAnsi="Arial" w:cs="Arial"/>
                <w:b/>
                <w:color w:val="D9D9D9" w:themeColor="background1" w:themeShade="D9"/>
                <w:sz w:val="20"/>
              </w:rPr>
            </w:pPr>
            <w:r w:rsidRPr="009D68DB">
              <w:rPr>
                <w:rFonts w:ascii="Arial" w:hAnsi="Arial" w:cs="Arial"/>
                <w:b/>
                <w:color w:val="D9D9D9" w:themeColor="background1" w:themeShade="D9"/>
                <w:sz w:val="20"/>
              </w:rPr>
              <w:t xml:space="preserve">10 </w:t>
            </w:r>
            <w:proofErr w:type="spellStart"/>
            <w:r w:rsidRPr="009D68DB">
              <w:rPr>
                <w:rFonts w:ascii="Arial" w:hAnsi="Arial" w:cs="Arial"/>
                <w:b/>
                <w:color w:val="D9D9D9" w:themeColor="background1" w:themeShade="D9"/>
                <w:sz w:val="20"/>
              </w:rPr>
              <w:t>pt</w:t>
            </w:r>
            <w:proofErr w:type="spellEnd"/>
          </w:p>
        </w:tc>
        <w:tc>
          <w:tcPr>
            <w:tcW w:w="4217" w:type="dxa"/>
            <w:tcBorders>
              <w:bottom w:val="single" w:sz="24" w:space="0" w:color="529DBA"/>
            </w:tcBorders>
          </w:tcPr>
          <w:p w14:paraId="0C835A33" w14:textId="77777777" w:rsidR="0030160E" w:rsidRPr="00FE3303" w:rsidRDefault="0030160E" w:rsidP="00C31B92">
            <w:pPr>
              <w:pStyle w:val="marko"/>
              <w:jc w:val="center"/>
              <w:rPr>
                <w:rFonts w:ascii="Arial" w:hAnsi="Arial" w:cs="Arial"/>
                <w:sz w:val="20"/>
              </w:rPr>
            </w:pPr>
          </w:p>
          <w:p w14:paraId="262810D3" w14:textId="77777777" w:rsidR="0030160E" w:rsidRPr="00FE3303" w:rsidRDefault="0030160E" w:rsidP="00C31B92">
            <w:pPr>
              <w:pStyle w:val="marko"/>
              <w:jc w:val="center"/>
              <w:rPr>
                <w:rFonts w:ascii="Arial" w:hAnsi="Arial" w:cs="Arial"/>
                <w:sz w:val="20"/>
              </w:rPr>
            </w:pPr>
          </w:p>
          <w:p w14:paraId="6A1A2E44" w14:textId="77777777" w:rsidR="00D319D8" w:rsidRPr="00FE3303" w:rsidRDefault="00D319D8" w:rsidP="00C31B92">
            <w:pPr>
              <w:pStyle w:val="marko"/>
              <w:jc w:val="center"/>
              <w:rPr>
                <w:rFonts w:ascii="Arial" w:hAnsi="Arial" w:cs="Arial"/>
                <w:sz w:val="10"/>
                <w:szCs w:val="10"/>
              </w:rPr>
            </w:pPr>
          </w:p>
          <w:p w14:paraId="096DC8B7" w14:textId="77777777" w:rsidR="0030160E" w:rsidRPr="009D68DB" w:rsidRDefault="0030160E" w:rsidP="00C31B92">
            <w:pPr>
              <w:pStyle w:val="marko"/>
              <w:jc w:val="center"/>
              <w:rPr>
                <w:rFonts w:ascii="Arial" w:hAnsi="Arial" w:cs="Arial"/>
                <w:b/>
                <w:sz w:val="20"/>
              </w:rPr>
            </w:pPr>
            <w:r w:rsidRPr="009D68DB">
              <w:rPr>
                <w:rFonts w:ascii="Arial" w:hAnsi="Arial" w:cs="Arial"/>
                <w:b/>
                <w:sz w:val="20"/>
              </w:rPr>
              <w:t>TEHNIČNA SPECIFIKACIJA</w:t>
            </w:r>
          </w:p>
          <w:p w14:paraId="53B9B812" w14:textId="77777777" w:rsidR="00FE3303" w:rsidRPr="00C0260A" w:rsidRDefault="0030160E" w:rsidP="00C0260A">
            <w:pPr>
              <w:pStyle w:val="marko"/>
              <w:jc w:val="center"/>
              <w:rPr>
                <w:rFonts w:ascii="Arial" w:hAnsi="Arial" w:cs="Arial"/>
                <w:b/>
                <w:sz w:val="20"/>
              </w:rPr>
            </w:pPr>
            <w:r w:rsidRPr="009D68DB">
              <w:rPr>
                <w:rFonts w:ascii="Arial" w:hAnsi="Arial" w:cs="Arial"/>
                <w:b/>
                <w:sz w:val="20"/>
              </w:rPr>
              <w:t>ZA PROMETNO INFRASTRUKTURO</w:t>
            </w:r>
          </w:p>
        </w:tc>
      </w:tr>
      <w:tr w:rsidR="0030160E" w:rsidRPr="00FD5907" w14:paraId="67E4D041" w14:textId="77777777" w:rsidTr="00C0260A">
        <w:trPr>
          <w:jc w:val="center"/>
        </w:trPr>
        <w:tc>
          <w:tcPr>
            <w:tcW w:w="9639" w:type="dxa"/>
            <w:gridSpan w:val="4"/>
            <w:tcBorders>
              <w:top w:val="single" w:sz="24" w:space="0" w:color="529DBA"/>
              <w:bottom w:val="single" w:sz="24" w:space="0" w:color="529DBA"/>
            </w:tcBorders>
          </w:tcPr>
          <w:p w14:paraId="61CDBC6A" w14:textId="77777777" w:rsidR="0030160E" w:rsidRPr="009D68DB" w:rsidRDefault="0030160E" w:rsidP="00C31B92">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2CC22066" w14:textId="77777777" w:rsidR="0030160E" w:rsidRPr="009D68DB" w:rsidRDefault="0030160E" w:rsidP="00C31B92">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2E61C67E" w14:textId="77777777" w:rsidR="00E1366F" w:rsidRPr="009D68DB" w:rsidRDefault="00E1366F" w:rsidP="00E1366F">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780896A7" w14:textId="77777777" w:rsidR="009C74EF" w:rsidRPr="009D68DB" w:rsidRDefault="009C74EF" w:rsidP="009C74EF">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7C887E6C" w14:textId="77777777" w:rsidR="002C2470" w:rsidRPr="009D68DB" w:rsidRDefault="002C2470" w:rsidP="002C2470">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1B66FBE2" w14:textId="77777777" w:rsidR="002C2470" w:rsidRPr="009D68DB" w:rsidRDefault="002C2470" w:rsidP="002C2470">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58D9D050" w14:textId="77777777" w:rsidR="0030160E" w:rsidRPr="009D68DB" w:rsidRDefault="0030160E" w:rsidP="00C31B92">
            <w:pPr>
              <w:pStyle w:val="marko"/>
              <w:jc w:val="center"/>
              <w:rPr>
                <w:rFonts w:ascii="Arial" w:hAnsi="Arial" w:cs="Arial"/>
                <w:color w:val="D9D9D9" w:themeColor="background1" w:themeShade="D9"/>
                <w:sz w:val="20"/>
              </w:rPr>
            </w:pP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p w14:paraId="37196448" w14:textId="77777777" w:rsidR="0030160E" w:rsidRPr="00FD5907" w:rsidRDefault="0029510B" w:rsidP="00A0693F">
            <w:pPr>
              <w:pStyle w:val="marko"/>
              <w:jc w:val="center"/>
              <w:rPr>
                <w:rFonts w:ascii="Arial" w:hAnsi="Arial" w:cs="Arial"/>
                <w:b/>
              </w:rPr>
            </w:pPr>
            <w:r w:rsidRPr="00FD5907">
              <w:rPr>
                <w:rFonts w:ascii="Arial" w:hAnsi="Arial" w:cs="Arial"/>
                <w:b/>
                <w:sz w:val="40"/>
              </w:rPr>
              <w:t xml:space="preserve">     </w:t>
            </w:r>
            <w:r w:rsidR="00DB33C6" w:rsidRPr="00FD5907">
              <w:rPr>
                <w:rFonts w:ascii="Arial" w:hAnsi="Arial" w:cs="Arial"/>
                <w:b/>
                <w:sz w:val="40"/>
              </w:rPr>
              <w:t xml:space="preserve">  </w:t>
            </w:r>
            <w:r w:rsidRPr="00FD5907">
              <w:rPr>
                <w:rFonts w:ascii="Arial" w:hAnsi="Arial" w:cs="Arial"/>
                <w:b/>
                <w:sz w:val="40"/>
              </w:rPr>
              <w:t xml:space="preserve">  </w:t>
            </w:r>
            <w:r w:rsidR="00A0693F" w:rsidRPr="00FD5907">
              <w:rPr>
                <w:rFonts w:ascii="Arial" w:hAnsi="Arial" w:cs="Arial"/>
                <w:b/>
                <w:sz w:val="40"/>
              </w:rPr>
              <w:t xml:space="preserve">TSPI </w:t>
            </w:r>
            <w:r w:rsidR="009F6A37">
              <w:rPr>
                <w:rFonts w:ascii="Arial" w:hAnsi="Arial" w:cs="Arial"/>
                <w:b/>
                <w:sz w:val="40"/>
              </w:rPr>
              <w:t xml:space="preserve">– </w:t>
            </w:r>
            <w:proofErr w:type="spellStart"/>
            <w:r w:rsidR="00A0693F" w:rsidRPr="003C0281">
              <w:rPr>
                <w:rFonts w:ascii="Arial" w:hAnsi="Arial" w:cs="Arial"/>
                <w:b/>
                <w:sz w:val="40"/>
                <w:highlight w:val="yellow"/>
              </w:rPr>
              <w:t>X.YY.ZZZ</w:t>
            </w:r>
            <w:proofErr w:type="spellEnd"/>
            <w:r w:rsidR="00060009">
              <w:rPr>
                <w:rFonts w:ascii="Arial" w:hAnsi="Arial" w:cs="Arial"/>
                <w:b/>
                <w:sz w:val="40"/>
              </w:rPr>
              <w:t xml:space="preserve"> </w:t>
            </w:r>
            <w:r w:rsidR="0030160E" w:rsidRPr="00FD5907">
              <w:rPr>
                <w:rFonts w:ascii="Arial" w:hAnsi="Arial" w:cs="Arial"/>
                <w:b/>
                <w:color w:val="D9D9D9" w:themeColor="background1" w:themeShade="D9"/>
                <w:sz w:val="40"/>
              </w:rPr>
              <w:t xml:space="preserve">20 </w:t>
            </w:r>
            <w:proofErr w:type="spellStart"/>
            <w:r w:rsidR="0030160E" w:rsidRPr="00FD5907">
              <w:rPr>
                <w:rFonts w:ascii="Arial" w:hAnsi="Arial" w:cs="Arial"/>
                <w:b/>
                <w:color w:val="D9D9D9" w:themeColor="background1" w:themeShade="D9"/>
                <w:sz w:val="40"/>
              </w:rPr>
              <w:t>pt</w:t>
            </w:r>
            <w:proofErr w:type="spellEnd"/>
          </w:p>
          <w:p w14:paraId="6428E21D" w14:textId="77777777" w:rsidR="0030160E" w:rsidRPr="00FB47D8" w:rsidRDefault="0029510B" w:rsidP="00A0693F">
            <w:pPr>
              <w:pStyle w:val="marko"/>
              <w:jc w:val="center"/>
              <w:rPr>
                <w:rFonts w:ascii="Arial" w:hAnsi="Arial" w:cs="Arial"/>
                <w:sz w:val="28"/>
                <w:szCs w:val="28"/>
              </w:rPr>
            </w:pPr>
            <w:r w:rsidRPr="00FB47D8">
              <w:rPr>
                <w:rFonts w:ascii="Arial" w:hAnsi="Arial" w:cs="Arial"/>
                <w:sz w:val="28"/>
                <w:szCs w:val="28"/>
              </w:rPr>
              <w:t xml:space="preserve">          </w:t>
            </w:r>
            <w:r w:rsidR="0030160E" w:rsidRPr="00FB47D8">
              <w:rPr>
                <w:rFonts w:ascii="Arial" w:hAnsi="Arial" w:cs="Arial"/>
                <w:sz w:val="28"/>
                <w:szCs w:val="28"/>
              </w:rPr>
              <w:t xml:space="preserve">(delovni osnutek, </w:t>
            </w:r>
            <w:r w:rsidR="00BE1124" w:rsidRPr="00BE1124">
              <w:rPr>
                <w:rFonts w:ascii="Arial" w:hAnsi="Arial" w:cs="Arial"/>
                <w:sz w:val="28"/>
                <w:szCs w:val="28"/>
              </w:rPr>
              <w:t>januar</w:t>
            </w:r>
            <w:r w:rsidR="003C0281" w:rsidRPr="00BE1124">
              <w:rPr>
                <w:rFonts w:ascii="Arial" w:hAnsi="Arial" w:cs="Arial"/>
                <w:sz w:val="28"/>
                <w:szCs w:val="28"/>
              </w:rPr>
              <w:t xml:space="preserve"> 202</w:t>
            </w:r>
            <w:r w:rsidR="00BE1124" w:rsidRPr="00BE1124">
              <w:rPr>
                <w:rFonts w:ascii="Arial" w:hAnsi="Arial" w:cs="Arial"/>
                <w:sz w:val="28"/>
                <w:szCs w:val="28"/>
              </w:rPr>
              <w:t>1</w:t>
            </w:r>
            <w:r w:rsidR="003C0281">
              <w:rPr>
                <w:rFonts w:ascii="Arial" w:hAnsi="Arial" w:cs="Arial"/>
                <w:sz w:val="28"/>
                <w:szCs w:val="28"/>
              </w:rPr>
              <w:t>)</w:t>
            </w:r>
            <w:r w:rsidR="00060009" w:rsidRPr="00FB47D8">
              <w:rPr>
                <w:rFonts w:ascii="Arial" w:hAnsi="Arial" w:cs="Arial"/>
                <w:sz w:val="28"/>
                <w:szCs w:val="28"/>
              </w:rPr>
              <w:t xml:space="preserve"> </w:t>
            </w:r>
            <w:r w:rsidR="0030160E" w:rsidRPr="00FB47D8">
              <w:rPr>
                <w:rFonts w:ascii="Arial" w:hAnsi="Arial" w:cs="Arial"/>
                <w:color w:val="D9D9D9" w:themeColor="background1" w:themeShade="D9"/>
                <w:sz w:val="28"/>
                <w:szCs w:val="28"/>
              </w:rPr>
              <w:t>1</w:t>
            </w:r>
            <w:r w:rsidR="00FB47D8">
              <w:rPr>
                <w:rFonts w:ascii="Arial" w:hAnsi="Arial" w:cs="Arial"/>
                <w:color w:val="D9D9D9" w:themeColor="background1" w:themeShade="D9"/>
                <w:sz w:val="28"/>
                <w:szCs w:val="28"/>
              </w:rPr>
              <w:t>4</w:t>
            </w:r>
            <w:r w:rsidR="0030160E" w:rsidRPr="00FB47D8">
              <w:rPr>
                <w:rFonts w:ascii="Arial" w:hAnsi="Arial" w:cs="Arial"/>
                <w:color w:val="D9D9D9" w:themeColor="background1" w:themeShade="D9"/>
                <w:sz w:val="28"/>
                <w:szCs w:val="28"/>
              </w:rPr>
              <w:t xml:space="preserve"> </w:t>
            </w:r>
            <w:proofErr w:type="spellStart"/>
            <w:r w:rsidR="0030160E" w:rsidRPr="00FB47D8">
              <w:rPr>
                <w:rFonts w:ascii="Arial" w:hAnsi="Arial" w:cs="Arial"/>
                <w:color w:val="D9D9D9" w:themeColor="background1" w:themeShade="D9"/>
                <w:sz w:val="28"/>
                <w:szCs w:val="28"/>
              </w:rPr>
              <w:t>pt</w:t>
            </w:r>
            <w:proofErr w:type="spellEnd"/>
          </w:p>
          <w:p w14:paraId="0F776913" w14:textId="77777777" w:rsidR="0030160E" w:rsidRPr="008B2080" w:rsidRDefault="0030160E" w:rsidP="00A0693F">
            <w:pPr>
              <w:jc w:val="center"/>
              <w:rPr>
                <w:rFonts w:cs="Arial"/>
                <w:color w:val="D9D9D9" w:themeColor="background1" w:themeShade="D9"/>
                <w:sz w:val="20"/>
              </w:rPr>
            </w:pPr>
            <w:r w:rsidRPr="008B2080">
              <w:rPr>
                <w:rFonts w:cs="Arial"/>
                <w:color w:val="D9D9D9" w:themeColor="background1" w:themeShade="D9"/>
                <w:sz w:val="20"/>
              </w:rPr>
              <w:t>1</w:t>
            </w:r>
            <w:r w:rsidR="00B363A1">
              <w:rPr>
                <w:rFonts w:cs="Arial"/>
                <w:color w:val="D9D9D9" w:themeColor="background1" w:themeShade="D9"/>
                <w:sz w:val="20"/>
              </w:rPr>
              <w:t>0</w:t>
            </w:r>
            <w:r w:rsidRPr="008B2080">
              <w:rPr>
                <w:rFonts w:cs="Arial"/>
                <w:color w:val="D9D9D9" w:themeColor="background1" w:themeShade="D9"/>
                <w:sz w:val="20"/>
              </w:rPr>
              <w:t xml:space="preserve"> </w:t>
            </w:r>
            <w:proofErr w:type="spellStart"/>
            <w:r w:rsidRPr="008B2080">
              <w:rPr>
                <w:rFonts w:cs="Arial"/>
                <w:color w:val="D9D9D9" w:themeColor="background1" w:themeShade="D9"/>
                <w:sz w:val="20"/>
              </w:rPr>
              <w:t>pt</w:t>
            </w:r>
            <w:proofErr w:type="spellEnd"/>
          </w:p>
          <w:p w14:paraId="7306BF03" w14:textId="77777777" w:rsidR="0030160E" w:rsidRPr="008B2080" w:rsidRDefault="0030160E" w:rsidP="00A0693F">
            <w:pPr>
              <w:jc w:val="center"/>
              <w:rPr>
                <w:rFonts w:cs="Arial"/>
                <w:color w:val="D9D9D9" w:themeColor="background1" w:themeShade="D9"/>
                <w:sz w:val="20"/>
              </w:rPr>
            </w:pPr>
            <w:r w:rsidRPr="008B2080">
              <w:rPr>
                <w:rFonts w:cs="Arial"/>
                <w:color w:val="D9D9D9" w:themeColor="background1" w:themeShade="D9"/>
                <w:sz w:val="20"/>
              </w:rPr>
              <w:t>1</w:t>
            </w:r>
            <w:r w:rsidR="00B363A1">
              <w:rPr>
                <w:rFonts w:cs="Arial"/>
                <w:color w:val="D9D9D9" w:themeColor="background1" w:themeShade="D9"/>
                <w:sz w:val="20"/>
              </w:rPr>
              <w:t>0</w:t>
            </w:r>
            <w:r w:rsidRPr="008B2080">
              <w:rPr>
                <w:rFonts w:cs="Arial"/>
                <w:color w:val="D9D9D9" w:themeColor="background1" w:themeShade="D9"/>
                <w:sz w:val="20"/>
              </w:rPr>
              <w:t xml:space="preserve"> </w:t>
            </w:r>
            <w:proofErr w:type="spellStart"/>
            <w:r w:rsidRPr="008B2080">
              <w:rPr>
                <w:rFonts w:cs="Arial"/>
                <w:color w:val="D9D9D9" w:themeColor="background1" w:themeShade="D9"/>
                <w:sz w:val="20"/>
              </w:rPr>
              <w:t>pt</w:t>
            </w:r>
            <w:bookmarkStart w:id="0" w:name="_GoBack"/>
            <w:bookmarkEnd w:id="0"/>
            <w:proofErr w:type="spellEnd"/>
          </w:p>
          <w:p w14:paraId="64DAD05F" w14:textId="77777777" w:rsidR="008B2080" w:rsidRDefault="00B363A1" w:rsidP="00A0693F">
            <w:pPr>
              <w:jc w:val="center"/>
              <w:rPr>
                <w:rFonts w:cs="Arial"/>
                <w:color w:val="D9D9D9" w:themeColor="background1" w:themeShade="D9"/>
                <w:sz w:val="20"/>
              </w:rPr>
            </w:pPr>
            <w:r w:rsidRPr="008B2080">
              <w:rPr>
                <w:rFonts w:cs="Arial"/>
                <w:color w:val="D9D9D9" w:themeColor="background1" w:themeShade="D9"/>
                <w:sz w:val="20"/>
              </w:rPr>
              <w:t>1</w:t>
            </w:r>
            <w:r>
              <w:rPr>
                <w:rFonts w:cs="Arial"/>
                <w:color w:val="D9D9D9" w:themeColor="background1" w:themeShade="D9"/>
                <w:sz w:val="20"/>
              </w:rPr>
              <w:t>0</w:t>
            </w:r>
            <w:r w:rsidRPr="008B2080">
              <w:rPr>
                <w:rFonts w:cs="Arial"/>
                <w:color w:val="D9D9D9" w:themeColor="background1" w:themeShade="D9"/>
                <w:sz w:val="20"/>
              </w:rPr>
              <w:t xml:space="preserve"> </w:t>
            </w:r>
            <w:proofErr w:type="spellStart"/>
            <w:r w:rsidRPr="008B2080">
              <w:rPr>
                <w:rFonts w:cs="Arial"/>
                <w:color w:val="D9D9D9" w:themeColor="background1" w:themeShade="D9"/>
                <w:sz w:val="20"/>
              </w:rPr>
              <w:t>pt</w:t>
            </w:r>
            <w:proofErr w:type="spellEnd"/>
          </w:p>
          <w:p w14:paraId="3978B723" w14:textId="77777777" w:rsidR="008B2080" w:rsidRPr="008B2080" w:rsidRDefault="00B363A1" w:rsidP="00A0693F">
            <w:pPr>
              <w:jc w:val="center"/>
              <w:rPr>
                <w:rFonts w:cs="Arial"/>
                <w:color w:val="D9D9D9" w:themeColor="background1" w:themeShade="D9"/>
                <w:sz w:val="20"/>
              </w:rPr>
            </w:pPr>
            <w:r w:rsidRPr="008B2080">
              <w:rPr>
                <w:rFonts w:cs="Arial"/>
                <w:color w:val="D9D9D9" w:themeColor="background1" w:themeShade="D9"/>
                <w:sz w:val="20"/>
              </w:rPr>
              <w:t>1</w:t>
            </w:r>
            <w:r>
              <w:rPr>
                <w:rFonts w:cs="Arial"/>
                <w:color w:val="D9D9D9" w:themeColor="background1" w:themeShade="D9"/>
                <w:sz w:val="20"/>
              </w:rPr>
              <w:t>0</w:t>
            </w:r>
            <w:r w:rsidRPr="008B2080">
              <w:rPr>
                <w:rFonts w:cs="Arial"/>
                <w:color w:val="D9D9D9" w:themeColor="background1" w:themeShade="D9"/>
                <w:sz w:val="20"/>
              </w:rPr>
              <w:t xml:space="preserve"> </w:t>
            </w:r>
            <w:proofErr w:type="spellStart"/>
            <w:r w:rsidRPr="008B2080">
              <w:rPr>
                <w:rFonts w:cs="Arial"/>
                <w:color w:val="D9D9D9" w:themeColor="background1" w:themeShade="D9"/>
                <w:sz w:val="20"/>
              </w:rPr>
              <w:t>pt</w:t>
            </w:r>
            <w:proofErr w:type="spellEnd"/>
          </w:p>
          <w:p w14:paraId="67167F65" w14:textId="77777777" w:rsidR="00060009" w:rsidRPr="00060009" w:rsidRDefault="0029510B" w:rsidP="00A0693F">
            <w:pPr>
              <w:pStyle w:val="marko"/>
              <w:jc w:val="center"/>
              <w:rPr>
                <w:rFonts w:ascii="Arial" w:hAnsi="Arial" w:cs="Arial"/>
                <w:b/>
                <w:sz w:val="32"/>
              </w:rPr>
            </w:pPr>
            <w:r w:rsidRPr="00FD5907">
              <w:rPr>
                <w:rFonts w:ascii="Arial" w:hAnsi="Arial" w:cs="Arial"/>
                <w:b/>
                <w:sz w:val="32"/>
                <w:szCs w:val="32"/>
              </w:rPr>
              <w:t xml:space="preserve">          </w:t>
            </w:r>
            <w:r w:rsidR="0030160E" w:rsidRPr="00FD5907">
              <w:rPr>
                <w:rFonts w:ascii="Arial" w:hAnsi="Arial" w:cs="Arial"/>
                <w:b/>
                <w:sz w:val="32"/>
                <w:szCs w:val="32"/>
              </w:rPr>
              <w:t>NA</w:t>
            </w:r>
            <w:r w:rsidR="00E6683F">
              <w:rPr>
                <w:rFonts w:ascii="Arial" w:hAnsi="Arial" w:cs="Arial"/>
                <w:b/>
                <w:sz w:val="32"/>
                <w:szCs w:val="32"/>
              </w:rPr>
              <w:t>PRAVE IN UKREPI ZA IZBOLJŠANJE PROMETNE VARNOSTI MOTORISTOV</w:t>
            </w:r>
          </w:p>
          <w:p w14:paraId="6522430B" w14:textId="77777777" w:rsidR="0030160E" w:rsidRPr="00FD5907" w:rsidRDefault="0030160E" w:rsidP="00C31B92">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6E72F8C6" w14:textId="77777777" w:rsidR="0030160E" w:rsidRPr="00FD5907" w:rsidRDefault="0030160E" w:rsidP="00C31B92">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4BBEC6D4" w14:textId="77777777" w:rsidR="0030160E" w:rsidRPr="00FD5907" w:rsidRDefault="0030160E" w:rsidP="00C31B92">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26B16981" w14:textId="77777777" w:rsidR="0030160E" w:rsidRPr="00FD5907" w:rsidRDefault="0030160E" w:rsidP="00C31B92">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7F29519A" w14:textId="77777777" w:rsidR="0030160E" w:rsidRPr="00FD5907" w:rsidRDefault="005715A5" w:rsidP="00C31B92">
            <w:pPr>
              <w:pStyle w:val="marko"/>
              <w:jc w:val="center"/>
              <w:rPr>
                <w:rFonts w:ascii="Arial" w:hAnsi="Arial" w:cs="Arial"/>
                <w:b/>
                <w:color w:val="D9D9D9" w:themeColor="background1" w:themeShade="D9"/>
                <w:sz w:val="32"/>
              </w:rPr>
            </w:pPr>
            <w:r>
              <w:rPr>
                <w:rFonts w:ascii="Arial" w:hAnsi="Arial" w:cs="Arial"/>
                <w:b/>
                <w:color w:val="D9D9D9" w:themeColor="background1" w:themeShade="D9"/>
                <w:sz w:val="32"/>
              </w:rPr>
              <w:t xml:space="preserve">16 </w:t>
            </w:r>
            <w:proofErr w:type="spellStart"/>
            <w:r>
              <w:rPr>
                <w:rFonts w:ascii="Arial" w:hAnsi="Arial" w:cs="Arial"/>
                <w:b/>
                <w:color w:val="D9D9D9" w:themeColor="background1" w:themeShade="D9"/>
                <w:sz w:val="32"/>
              </w:rPr>
              <w:t>pt</w:t>
            </w:r>
            <w:proofErr w:type="spellEnd"/>
          </w:p>
          <w:p w14:paraId="6F2C75AE" w14:textId="77777777" w:rsidR="00E1366F" w:rsidRPr="00FD5907" w:rsidRDefault="00E1366F" w:rsidP="00E1366F">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17AB946B" w14:textId="77777777" w:rsidR="00506FC3" w:rsidRPr="00FD5907" w:rsidRDefault="00506FC3" w:rsidP="00506FC3">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2C697842" w14:textId="77777777" w:rsidR="00506FC3" w:rsidRPr="00FD5907" w:rsidRDefault="00506FC3" w:rsidP="00506FC3">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653735F8" w14:textId="77777777" w:rsidR="0041216D" w:rsidRPr="00FD5907" w:rsidRDefault="0041216D" w:rsidP="0041216D">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121E5B90" w14:textId="77777777" w:rsidR="0041216D" w:rsidRDefault="0041216D" w:rsidP="0041216D">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p w14:paraId="31AB6F71" w14:textId="77777777" w:rsidR="008B2462" w:rsidRDefault="008B2462" w:rsidP="0041216D">
            <w:pPr>
              <w:pStyle w:val="marko"/>
              <w:jc w:val="center"/>
              <w:rPr>
                <w:rFonts w:ascii="Arial" w:hAnsi="Arial" w:cs="Arial"/>
                <w:b/>
                <w:color w:val="D9D9D9" w:themeColor="background1" w:themeShade="D9"/>
                <w:sz w:val="32"/>
              </w:rPr>
            </w:pPr>
            <w:r>
              <w:rPr>
                <w:rFonts w:ascii="Arial" w:hAnsi="Arial" w:cs="Arial"/>
                <w:b/>
                <w:color w:val="D9D9D9" w:themeColor="background1" w:themeShade="D9"/>
                <w:sz w:val="32"/>
              </w:rPr>
              <w:t xml:space="preserve">16 </w:t>
            </w:r>
            <w:proofErr w:type="spellStart"/>
            <w:r>
              <w:rPr>
                <w:rFonts w:ascii="Arial" w:hAnsi="Arial" w:cs="Arial"/>
                <w:b/>
                <w:color w:val="D9D9D9" w:themeColor="background1" w:themeShade="D9"/>
                <w:sz w:val="32"/>
              </w:rPr>
              <w:t>pt</w:t>
            </w:r>
            <w:proofErr w:type="spellEnd"/>
          </w:p>
          <w:p w14:paraId="18DF0A82" w14:textId="77777777" w:rsidR="006F47B5" w:rsidRPr="00FD5907" w:rsidRDefault="006F47B5" w:rsidP="0041216D">
            <w:pPr>
              <w:pStyle w:val="marko"/>
              <w:jc w:val="center"/>
              <w:rPr>
                <w:rFonts w:ascii="Arial" w:hAnsi="Arial" w:cs="Arial"/>
                <w:b/>
                <w:color w:val="D9D9D9" w:themeColor="background1" w:themeShade="D9"/>
                <w:sz w:val="32"/>
              </w:rPr>
            </w:pPr>
            <w:r>
              <w:rPr>
                <w:rFonts w:ascii="Arial" w:hAnsi="Arial" w:cs="Arial"/>
                <w:b/>
                <w:color w:val="D9D9D9" w:themeColor="background1" w:themeShade="D9"/>
                <w:sz w:val="32"/>
              </w:rPr>
              <w:t xml:space="preserve">16 </w:t>
            </w:r>
            <w:proofErr w:type="spellStart"/>
            <w:r>
              <w:rPr>
                <w:rFonts w:ascii="Arial" w:hAnsi="Arial" w:cs="Arial"/>
                <w:b/>
                <w:color w:val="D9D9D9" w:themeColor="background1" w:themeShade="D9"/>
                <w:sz w:val="32"/>
              </w:rPr>
              <w:t>pt</w:t>
            </w:r>
            <w:proofErr w:type="spellEnd"/>
          </w:p>
          <w:p w14:paraId="3FA2E981" w14:textId="77777777" w:rsidR="00BF3263" w:rsidRPr="00FE7380" w:rsidRDefault="0030160E" w:rsidP="00FE7380">
            <w:pPr>
              <w:pStyle w:val="marko"/>
              <w:jc w:val="center"/>
              <w:rPr>
                <w:rFonts w:ascii="Arial" w:hAnsi="Arial" w:cs="Arial"/>
                <w:b/>
                <w:color w:val="D9D9D9" w:themeColor="background1" w:themeShade="D9"/>
                <w:sz w:val="32"/>
              </w:rPr>
            </w:pPr>
            <w:r w:rsidRPr="00FD5907">
              <w:rPr>
                <w:rFonts w:ascii="Arial" w:hAnsi="Arial" w:cs="Arial"/>
                <w:b/>
                <w:color w:val="D9D9D9" w:themeColor="background1" w:themeShade="D9"/>
                <w:sz w:val="32"/>
              </w:rPr>
              <w:t xml:space="preserve">16 </w:t>
            </w:r>
            <w:proofErr w:type="spellStart"/>
            <w:r w:rsidRPr="00FD5907">
              <w:rPr>
                <w:rFonts w:ascii="Arial" w:hAnsi="Arial" w:cs="Arial"/>
                <w:b/>
                <w:color w:val="D9D9D9" w:themeColor="background1" w:themeShade="D9"/>
                <w:sz w:val="32"/>
              </w:rPr>
              <w:t>pt</w:t>
            </w:r>
            <w:proofErr w:type="spellEnd"/>
          </w:p>
        </w:tc>
      </w:tr>
      <w:tr w:rsidR="00A51A2F" w:rsidRPr="00917E20" w14:paraId="02EBDDD5" w14:textId="77777777" w:rsidTr="00C0260A">
        <w:trPr>
          <w:jc w:val="center"/>
        </w:trPr>
        <w:tc>
          <w:tcPr>
            <w:tcW w:w="9639" w:type="dxa"/>
            <w:gridSpan w:val="4"/>
            <w:tcBorders>
              <w:top w:val="single" w:sz="24" w:space="0" w:color="529DBA"/>
              <w:bottom w:val="single" w:sz="24" w:space="0" w:color="529DBA"/>
            </w:tcBorders>
          </w:tcPr>
          <w:p w14:paraId="50163803" w14:textId="77777777" w:rsidR="00A51A2F" w:rsidRPr="00917E20" w:rsidRDefault="00192BF1" w:rsidP="00034F2D">
            <w:pPr>
              <w:pStyle w:val="marko"/>
              <w:tabs>
                <w:tab w:val="right" w:pos="9526"/>
              </w:tabs>
              <w:jc w:val="left"/>
              <w:rPr>
                <w:rFonts w:ascii="Arial" w:hAnsi="Arial" w:cs="Arial"/>
                <w:b/>
                <w:sz w:val="20"/>
              </w:rPr>
            </w:pPr>
            <w:r>
              <w:rPr>
                <w:rFonts w:ascii="Arial" w:hAnsi="Arial" w:cs="Arial"/>
                <w:b/>
                <w:sz w:val="20"/>
              </w:rPr>
              <w:t>K</w:t>
            </w:r>
            <w:r w:rsidRPr="00917E20">
              <w:rPr>
                <w:rFonts w:ascii="Arial" w:hAnsi="Arial" w:cs="Arial"/>
                <w:b/>
                <w:sz w:val="20"/>
              </w:rPr>
              <w:t>ljučne besede</w:t>
            </w:r>
            <w:r w:rsidR="00A51A2F" w:rsidRPr="00917E20">
              <w:rPr>
                <w:rFonts w:ascii="Arial" w:hAnsi="Arial" w:cs="Arial"/>
                <w:b/>
                <w:sz w:val="20"/>
              </w:rPr>
              <w:t>:</w:t>
            </w:r>
            <w:r w:rsidR="00A51A2F" w:rsidRPr="00917E20">
              <w:rPr>
                <w:rFonts w:ascii="Arial" w:hAnsi="Arial" w:cs="Arial"/>
                <w:b/>
                <w:sz w:val="20"/>
              </w:rPr>
              <w:tab/>
            </w:r>
            <w:r w:rsidR="00A51A2F" w:rsidRPr="00917E20">
              <w:rPr>
                <w:rFonts w:ascii="Arial" w:hAnsi="Arial" w:cs="Arial"/>
                <w:b/>
                <w:color w:val="D9D9D9" w:themeColor="background1" w:themeShade="D9"/>
                <w:sz w:val="20"/>
              </w:rPr>
              <w:t xml:space="preserve">10 </w:t>
            </w:r>
            <w:proofErr w:type="spellStart"/>
            <w:r w:rsidR="00A51A2F" w:rsidRPr="00917E20">
              <w:rPr>
                <w:rFonts w:ascii="Arial" w:hAnsi="Arial" w:cs="Arial"/>
                <w:b/>
                <w:color w:val="D9D9D9" w:themeColor="background1" w:themeShade="D9"/>
                <w:sz w:val="20"/>
              </w:rPr>
              <w:t>pt</w:t>
            </w:r>
            <w:proofErr w:type="spellEnd"/>
          </w:p>
          <w:p w14:paraId="7F6FA23A" w14:textId="77777777" w:rsidR="00A51A2F" w:rsidRPr="009D68DB" w:rsidRDefault="008E4C46" w:rsidP="00034F2D">
            <w:pPr>
              <w:pStyle w:val="marko"/>
              <w:tabs>
                <w:tab w:val="right" w:pos="9526"/>
              </w:tabs>
              <w:jc w:val="left"/>
              <w:rPr>
                <w:rFonts w:ascii="Arial" w:hAnsi="Arial" w:cs="Arial"/>
                <w:sz w:val="20"/>
              </w:rPr>
            </w:pPr>
            <w:r>
              <w:rPr>
                <w:rFonts w:ascii="Arial" w:hAnsi="Arial" w:cs="Arial"/>
                <w:sz w:val="20"/>
              </w:rPr>
              <w:t xml:space="preserve">Motoristi, </w:t>
            </w:r>
            <w:r w:rsidR="00203A31">
              <w:rPr>
                <w:rFonts w:ascii="Arial" w:hAnsi="Arial" w:cs="Arial"/>
                <w:sz w:val="20"/>
              </w:rPr>
              <w:t xml:space="preserve">prometna varnost, </w:t>
            </w:r>
            <w:r>
              <w:rPr>
                <w:rFonts w:ascii="Arial" w:hAnsi="Arial" w:cs="Arial"/>
                <w:sz w:val="20"/>
              </w:rPr>
              <w:t>naprave, ukrepi, dodatna zaščita za motoriste, blažilec trkov, pasivno varen stebriček</w:t>
            </w:r>
            <w:r w:rsidR="00A51A2F" w:rsidRPr="009D68DB">
              <w:rPr>
                <w:rFonts w:ascii="Arial" w:hAnsi="Arial" w:cs="Arial"/>
                <w:sz w:val="20"/>
              </w:rPr>
              <w:tab/>
            </w:r>
            <w:r w:rsidR="00A51A2F" w:rsidRPr="009D68DB">
              <w:rPr>
                <w:rFonts w:ascii="Arial" w:hAnsi="Arial" w:cs="Arial"/>
                <w:color w:val="D9D9D9" w:themeColor="background1" w:themeShade="D9"/>
                <w:sz w:val="20"/>
              </w:rPr>
              <w:t xml:space="preserve">10 </w:t>
            </w:r>
            <w:proofErr w:type="spellStart"/>
            <w:r w:rsidR="00A51A2F" w:rsidRPr="009D68DB">
              <w:rPr>
                <w:rFonts w:ascii="Arial" w:hAnsi="Arial" w:cs="Arial"/>
                <w:color w:val="D9D9D9" w:themeColor="background1" w:themeShade="D9"/>
                <w:sz w:val="20"/>
              </w:rPr>
              <w:t>pt</w:t>
            </w:r>
            <w:proofErr w:type="spellEnd"/>
          </w:p>
          <w:p w14:paraId="78AF94C9" w14:textId="77777777" w:rsidR="00A51A2F" w:rsidRPr="0067579F" w:rsidRDefault="00A51A2F" w:rsidP="002C2470">
            <w:pPr>
              <w:pStyle w:val="marko"/>
              <w:tabs>
                <w:tab w:val="right" w:pos="9526"/>
              </w:tabs>
              <w:jc w:val="left"/>
              <w:rPr>
                <w:rFonts w:ascii="Arial" w:hAnsi="Arial" w:cs="Arial"/>
                <w:sz w:val="20"/>
              </w:rPr>
            </w:pPr>
            <w:r w:rsidRPr="009D68DB">
              <w:rPr>
                <w:rFonts w:ascii="Arial" w:hAnsi="Arial" w:cs="Arial"/>
                <w:sz w:val="20"/>
              </w:rPr>
              <w:tab/>
            </w: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r w:rsidRPr="009D68DB">
              <w:rPr>
                <w:rFonts w:ascii="Arial" w:hAnsi="Arial" w:cs="Arial"/>
                <w:sz w:val="20"/>
              </w:rPr>
              <w:tab/>
            </w:r>
            <w:r w:rsidRPr="009D68DB">
              <w:rPr>
                <w:rFonts w:ascii="Arial" w:hAnsi="Arial" w:cs="Arial"/>
                <w:color w:val="D9D9D9" w:themeColor="background1" w:themeShade="D9"/>
                <w:sz w:val="20"/>
              </w:rPr>
              <w:t xml:space="preserve">10 </w:t>
            </w:r>
            <w:proofErr w:type="spellStart"/>
            <w:r w:rsidRPr="009D68DB">
              <w:rPr>
                <w:rFonts w:ascii="Arial" w:hAnsi="Arial" w:cs="Arial"/>
                <w:color w:val="D9D9D9" w:themeColor="background1" w:themeShade="D9"/>
                <w:sz w:val="20"/>
              </w:rPr>
              <w:t>pt</w:t>
            </w:r>
            <w:proofErr w:type="spellEnd"/>
          </w:p>
        </w:tc>
      </w:tr>
      <w:tr w:rsidR="0030160E" w:rsidRPr="00FD5907" w14:paraId="717C8BCB" w14:textId="77777777" w:rsidTr="00C0260A">
        <w:trPr>
          <w:jc w:val="center"/>
        </w:trPr>
        <w:tc>
          <w:tcPr>
            <w:tcW w:w="4820" w:type="dxa"/>
            <w:gridSpan w:val="2"/>
            <w:tcBorders>
              <w:top w:val="single" w:sz="24" w:space="0" w:color="529DBA"/>
              <w:bottom w:val="single" w:sz="24" w:space="0" w:color="529DBA"/>
            </w:tcBorders>
          </w:tcPr>
          <w:p w14:paraId="2DA9DCC4" w14:textId="77777777" w:rsidR="0030160E" w:rsidRPr="009D68DB" w:rsidRDefault="00192BF1" w:rsidP="00C31B92">
            <w:pPr>
              <w:pStyle w:val="marko"/>
              <w:jc w:val="left"/>
              <w:rPr>
                <w:rFonts w:ascii="Arial" w:hAnsi="Arial" w:cs="Arial"/>
                <w:sz w:val="20"/>
              </w:rPr>
            </w:pPr>
            <w:r w:rsidRPr="009D68DB">
              <w:rPr>
                <w:rFonts w:ascii="Arial" w:hAnsi="Arial" w:cs="Arial"/>
                <w:b/>
                <w:sz w:val="20"/>
              </w:rPr>
              <w:t>Pripravil</w:t>
            </w:r>
            <w:r w:rsidR="0030160E" w:rsidRPr="009D68DB">
              <w:rPr>
                <w:rFonts w:ascii="Arial" w:hAnsi="Arial" w:cs="Arial"/>
                <w:b/>
                <w:sz w:val="20"/>
              </w:rPr>
              <w:t>:</w:t>
            </w:r>
          </w:p>
          <w:p w14:paraId="6887215F" w14:textId="77777777" w:rsidR="0030160E" w:rsidRPr="00F158DD" w:rsidRDefault="00C16314" w:rsidP="007C7E55">
            <w:pPr>
              <w:pStyle w:val="marko"/>
              <w:ind w:right="567"/>
              <w:jc w:val="left"/>
              <w:rPr>
                <w:rFonts w:ascii="Arial" w:hAnsi="Arial" w:cs="Arial"/>
                <w:b/>
                <w:sz w:val="20"/>
              </w:rPr>
            </w:pPr>
            <w:r w:rsidRPr="009D68DB">
              <w:rPr>
                <w:rFonts w:ascii="Arial" w:hAnsi="Arial" w:cs="Arial"/>
                <w:sz w:val="20"/>
              </w:rPr>
              <w:t xml:space="preserve">Tehnični odbor za </w:t>
            </w:r>
            <w:r w:rsidRPr="00D3192B">
              <w:rPr>
                <w:rFonts w:ascii="Arial" w:hAnsi="Arial" w:cs="Arial"/>
                <w:sz w:val="20"/>
              </w:rPr>
              <w:t>projektiranje cest in prometno varnost</w:t>
            </w:r>
          </w:p>
        </w:tc>
        <w:tc>
          <w:tcPr>
            <w:tcW w:w="4819" w:type="dxa"/>
            <w:gridSpan w:val="2"/>
            <w:tcBorders>
              <w:top w:val="single" w:sz="24" w:space="0" w:color="529DBA"/>
              <w:bottom w:val="single" w:sz="24" w:space="0" w:color="529DBA"/>
            </w:tcBorders>
          </w:tcPr>
          <w:p w14:paraId="23182603" w14:textId="77777777" w:rsidR="0030160E" w:rsidRPr="00FD5907" w:rsidRDefault="00192BF1" w:rsidP="00E1366F">
            <w:pPr>
              <w:pStyle w:val="marko"/>
              <w:tabs>
                <w:tab w:val="right" w:pos="4702"/>
              </w:tabs>
              <w:jc w:val="left"/>
              <w:rPr>
                <w:rFonts w:ascii="Arial" w:hAnsi="Arial" w:cs="Arial"/>
              </w:rPr>
            </w:pPr>
            <w:r w:rsidRPr="009D68DB">
              <w:rPr>
                <w:rFonts w:ascii="Arial" w:hAnsi="Arial" w:cs="Arial"/>
                <w:b/>
                <w:sz w:val="20"/>
              </w:rPr>
              <w:t xml:space="preserve">Soglasje </w:t>
            </w:r>
            <w:r>
              <w:rPr>
                <w:rFonts w:ascii="Arial" w:hAnsi="Arial" w:cs="Arial"/>
                <w:b/>
                <w:sz w:val="20"/>
              </w:rPr>
              <w:t>m</w:t>
            </w:r>
            <w:r w:rsidRPr="009D68DB">
              <w:rPr>
                <w:rFonts w:ascii="Arial" w:hAnsi="Arial" w:cs="Arial"/>
                <w:b/>
                <w:sz w:val="20"/>
              </w:rPr>
              <w:t>inistra</w:t>
            </w:r>
            <w:r w:rsidR="0030160E" w:rsidRPr="009D68DB">
              <w:rPr>
                <w:rFonts w:ascii="Arial" w:hAnsi="Arial" w:cs="Arial"/>
                <w:b/>
                <w:sz w:val="20"/>
              </w:rPr>
              <w:t>:</w:t>
            </w:r>
            <w:r w:rsidR="0030160E" w:rsidRPr="00FD5907">
              <w:rPr>
                <w:rFonts w:ascii="Arial" w:hAnsi="Arial" w:cs="Arial"/>
                <w:b/>
              </w:rPr>
              <w:tab/>
            </w:r>
            <w:r w:rsidR="0030160E" w:rsidRPr="00FD5907">
              <w:rPr>
                <w:rFonts w:ascii="Arial" w:hAnsi="Arial" w:cs="Arial"/>
                <w:b/>
                <w:color w:val="D9D9D9" w:themeColor="background1" w:themeShade="D9"/>
              </w:rPr>
              <w:t xml:space="preserve">10 </w:t>
            </w:r>
            <w:proofErr w:type="spellStart"/>
            <w:r w:rsidR="0030160E" w:rsidRPr="00FD5907">
              <w:rPr>
                <w:rFonts w:ascii="Arial" w:hAnsi="Arial" w:cs="Arial"/>
                <w:b/>
                <w:color w:val="D9D9D9" w:themeColor="background1" w:themeShade="D9"/>
              </w:rPr>
              <w:t>pt</w:t>
            </w:r>
            <w:proofErr w:type="spellEnd"/>
          </w:p>
          <w:p w14:paraId="7076F52A" w14:textId="77777777" w:rsidR="0030160E" w:rsidRPr="00604449" w:rsidRDefault="0030160E" w:rsidP="00E1366F">
            <w:pPr>
              <w:pStyle w:val="marko"/>
              <w:tabs>
                <w:tab w:val="right" w:pos="4702"/>
              </w:tabs>
              <w:jc w:val="left"/>
              <w:rPr>
                <w:rFonts w:ascii="Arial" w:hAnsi="Arial" w:cs="Arial"/>
                <w:sz w:val="20"/>
                <w:highlight w:val="yellow"/>
              </w:rPr>
            </w:pPr>
            <w:r w:rsidRPr="00604449">
              <w:rPr>
                <w:rFonts w:ascii="Arial" w:hAnsi="Arial" w:cs="Arial"/>
                <w:sz w:val="20"/>
                <w:highlight w:val="yellow"/>
              </w:rPr>
              <w:t>Soglasje ministra, pristojnega za</w:t>
            </w:r>
            <w:r w:rsidRPr="00604449">
              <w:rPr>
                <w:rFonts w:ascii="Arial" w:hAnsi="Arial" w:cs="Arial"/>
                <w:sz w:val="20"/>
                <w:highlight w:val="yellow"/>
              </w:rPr>
              <w:tab/>
            </w:r>
            <w:r w:rsidR="00F158DD" w:rsidRPr="00604449">
              <w:rPr>
                <w:rFonts w:ascii="Arial" w:hAnsi="Arial" w:cs="Arial"/>
                <w:color w:val="D9D9D9" w:themeColor="background1" w:themeShade="D9"/>
                <w:highlight w:val="yellow"/>
              </w:rPr>
              <w:t>10</w:t>
            </w:r>
            <w:r w:rsidRPr="00604449">
              <w:rPr>
                <w:rFonts w:ascii="Arial" w:hAnsi="Arial" w:cs="Arial"/>
                <w:color w:val="D9D9D9" w:themeColor="background1" w:themeShade="D9"/>
                <w:sz w:val="20"/>
                <w:highlight w:val="yellow"/>
              </w:rPr>
              <w:t xml:space="preserve"> </w:t>
            </w:r>
            <w:proofErr w:type="spellStart"/>
            <w:r w:rsidRPr="00604449">
              <w:rPr>
                <w:rFonts w:ascii="Arial" w:hAnsi="Arial" w:cs="Arial"/>
                <w:color w:val="D9D9D9" w:themeColor="background1" w:themeShade="D9"/>
                <w:sz w:val="20"/>
                <w:highlight w:val="yellow"/>
              </w:rPr>
              <w:t>pt</w:t>
            </w:r>
            <w:proofErr w:type="spellEnd"/>
          </w:p>
          <w:p w14:paraId="1EA82F51" w14:textId="77777777" w:rsidR="0030160E" w:rsidRPr="00604449" w:rsidRDefault="0030160E" w:rsidP="00E1366F">
            <w:pPr>
              <w:pStyle w:val="marko"/>
              <w:tabs>
                <w:tab w:val="right" w:pos="4702"/>
              </w:tabs>
              <w:jc w:val="left"/>
              <w:rPr>
                <w:rFonts w:ascii="Arial" w:hAnsi="Arial" w:cs="Arial"/>
                <w:sz w:val="20"/>
                <w:highlight w:val="yellow"/>
              </w:rPr>
            </w:pPr>
            <w:r w:rsidRPr="00604449">
              <w:rPr>
                <w:rFonts w:ascii="Arial" w:hAnsi="Arial" w:cs="Arial"/>
                <w:sz w:val="20"/>
                <w:highlight w:val="yellow"/>
              </w:rPr>
              <w:t xml:space="preserve">promet, je bilo izdano dne </w:t>
            </w:r>
            <w:proofErr w:type="spellStart"/>
            <w:r w:rsidRPr="00604449">
              <w:rPr>
                <w:rFonts w:ascii="Arial" w:hAnsi="Arial" w:cs="Arial"/>
                <w:sz w:val="20"/>
                <w:highlight w:val="yellow"/>
              </w:rPr>
              <w:t>DD</w:t>
            </w:r>
            <w:proofErr w:type="gramStart"/>
            <w:r w:rsidRPr="00604449">
              <w:rPr>
                <w:rFonts w:ascii="Arial" w:hAnsi="Arial" w:cs="Arial"/>
                <w:sz w:val="20"/>
                <w:highlight w:val="yellow"/>
              </w:rPr>
              <w:t>.</w:t>
            </w:r>
            <w:proofErr w:type="gramEnd"/>
            <w:r w:rsidRPr="00604449">
              <w:rPr>
                <w:rFonts w:ascii="Arial" w:hAnsi="Arial" w:cs="Arial"/>
                <w:sz w:val="20"/>
                <w:highlight w:val="yellow"/>
              </w:rPr>
              <w:t>MM.LLLL</w:t>
            </w:r>
            <w:proofErr w:type="spellEnd"/>
            <w:r w:rsidRPr="00604449">
              <w:rPr>
                <w:rFonts w:ascii="Arial" w:hAnsi="Arial" w:cs="Arial"/>
                <w:sz w:val="20"/>
                <w:highlight w:val="yellow"/>
              </w:rPr>
              <w:tab/>
            </w:r>
            <w:r w:rsidR="00F158DD" w:rsidRPr="00604449">
              <w:rPr>
                <w:rFonts w:ascii="Arial" w:hAnsi="Arial" w:cs="Arial"/>
                <w:color w:val="D9D9D9" w:themeColor="background1" w:themeShade="D9"/>
                <w:highlight w:val="yellow"/>
              </w:rPr>
              <w:t>10</w:t>
            </w:r>
            <w:r w:rsidRPr="00604449">
              <w:rPr>
                <w:rFonts w:ascii="Arial" w:hAnsi="Arial" w:cs="Arial"/>
                <w:color w:val="D9D9D9" w:themeColor="background1" w:themeShade="D9"/>
                <w:sz w:val="20"/>
                <w:highlight w:val="yellow"/>
              </w:rPr>
              <w:t xml:space="preserve"> </w:t>
            </w:r>
            <w:proofErr w:type="spellStart"/>
            <w:r w:rsidRPr="00604449">
              <w:rPr>
                <w:rFonts w:ascii="Arial" w:hAnsi="Arial" w:cs="Arial"/>
                <w:color w:val="D9D9D9" w:themeColor="background1" w:themeShade="D9"/>
                <w:sz w:val="20"/>
                <w:highlight w:val="yellow"/>
              </w:rPr>
              <w:t>pt</w:t>
            </w:r>
            <w:proofErr w:type="spellEnd"/>
          </w:p>
          <w:p w14:paraId="352BEEFF" w14:textId="77777777" w:rsidR="0030160E" w:rsidRPr="00C0260A" w:rsidRDefault="0030160E" w:rsidP="002C2470">
            <w:pPr>
              <w:pStyle w:val="marko"/>
              <w:tabs>
                <w:tab w:val="right" w:pos="4702"/>
              </w:tabs>
              <w:jc w:val="left"/>
              <w:rPr>
                <w:rFonts w:ascii="Arial" w:hAnsi="Arial" w:cs="Arial"/>
                <w:sz w:val="20"/>
              </w:rPr>
            </w:pPr>
            <w:r w:rsidRPr="00604449">
              <w:rPr>
                <w:rFonts w:ascii="Arial" w:hAnsi="Arial" w:cs="Arial"/>
                <w:sz w:val="20"/>
                <w:highlight w:val="yellow"/>
              </w:rPr>
              <w:t>pod št. X</w:t>
            </w:r>
            <w:r w:rsidRPr="00F158DD">
              <w:rPr>
                <w:rFonts w:ascii="Arial" w:hAnsi="Arial" w:cs="Arial"/>
                <w:sz w:val="20"/>
              </w:rPr>
              <w:tab/>
            </w:r>
            <w:r w:rsidR="00F158DD">
              <w:rPr>
                <w:rFonts w:ascii="Arial" w:hAnsi="Arial" w:cs="Arial"/>
                <w:color w:val="D9D9D9" w:themeColor="background1" w:themeShade="D9"/>
              </w:rPr>
              <w:t>10</w:t>
            </w:r>
            <w:r w:rsidRPr="00F158DD">
              <w:rPr>
                <w:rFonts w:ascii="Arial" w:hAnsi="Arial" w:cs="Arial"/>
                <w:color w:val="D9D9D9" w:themeColor="background1" w:themeShade="D9"/>
                <w:sz w:val="20"/>
              </w:rPr>
              <w:t xml:space="preserve"> </w:t>
            </w:r>
            <w:proofErr w:type="spellStart"/>
            <w:r w:rsidRPr="00F158DD">
              <w:rPr>
                <w:rFonts w:ascii="Arial" w:hAnsi="Arial" w:cs="Arial"/>
                <w:color w:val="D9D9D9" w:themeColor="background1" w:themeShade="D9"/>
                <w:sz w:val="20"/>
              </w:rPr>
              <w:t>pt</w:t>
            </w:r>
            <w:proofErr w:type="spellEnd"/>
          </w:p>
        </w:tc>
      </w:tr>
      <w:tr w:rsidR="0030160E" w:rsidRPr="00FD5907" w14:paraId="1187D100" w14:textId="77777777" w:rsidTr="00C0260A">
        <w:trPr>
          <w:jc w:val="center"/>
        </w:trPr>
        <w:tc>
          <w:tcPr>
            <w:tcW w:w="9639" w:type="dxa"/>
            <w:gridSpan w:val="4"/>
            <w:tcBorders>
              <w:top w:val="single" w:sz="24" w:space="0" w:color="529DBA"/>
            </w:tcBorders>
          </w:tcPr>
          <w:p w14:paraId="520BDECF" w14:textId="77777777" w:rsidR="00917E20" w:rsidRPr="00FD5907" w:rsidRDefault="00917E20" w:rsidP="00917E20">
            <w:pPr>
              <w:pStyle w:val="marko"/>
              <w:tabs>
                <w:tab w:val="right" w:pos="9526"/>
              </w:tabs>
              <w:jc w:val="left"/>
              <w:rPr>
                <w:rFonts w:ascii="Arial" w:hAnsi="Arial" w:cs="Arial"/>
                <w:b/>
                <w:sz w:val="18"/>
              </w:rPr>
            </w:pPr>
            <w:r>
              <w:rPr>
                <w:rFonts w:ascii="Arial" w:hAnsi="Arial" w:cs="Arial"/>
                <w:b/>
                <w:sz w:val="18"/>
              </w:rPr>
              <w:t>Vodilna označba</w:t>
            </w:r>
            <w:r w:rsidRPr="00FD5907">
              <w:rPr>
                <w:rFonts w:ascii="Arial" w:hAnsi="Arial" w:cs="Arial"/>
                <w:b/>
                <w:sz w:val="18"/>
              </w:rPr>
              <w:t>:</w:t>
            </w:r>
            <w:r w:rsidRPr="00FD5907">
              <w:rPr>
                <w:rFonts w:ascii="Arial" w:hAnsi="Arial" w:cs="Arial"/>
                <w:b/>
                <w:sz w:val="18"/>
              </w:rPr>
              <w:tab/>
            </w:r>
            <w:r w:rsidRPr="00FD5907">
              <w:rPr>
                <w:rFonts w:ascii="Arial" w:hAnsi="Arial" w:cs="Arial"/>
                <w:b/>
                <w:color w:val="D9D9D9" w:themeColor="background1" w:themeShade="D9"/>
                <w:sz w:val="18"/>
              </w:rPr>
              <w:t xml:space="preserve">9 </w:t>
            </w:r>
            <w:proofErr w:type="spellStart"/>
            <w:r w:rsidRPr="00FD5907">
              <w:rPr>
                <w:rFonts w:ascii="Arial" w:hAnsi="Arial" w:cs="Arial"/>
                <w:b/>
                <w:color w:val="D9D9D9" w:themeColor="background1" w:themeShade="D9"/>
                <w:sz w:val="18"/>
              </w:rPr>
              <w:t>pt</w:t>
            </w:r>
            <w:proofErr w:type="spellEnd"/>
          </w:p>
          <w:p w14:paraId="2C6F92FA" w14:textId="77777777" w:rsidR="00917E20" w:rsidRPr="00FD5907" w:rsidRDefault="00917E20" w:rsidP="00917E20">
            <w:pPr>
              <w:pStyle w:val="marko"/>
              <w:tabs>
                <w:tab w:val="right" w:pos="9526"/>
              </w:tabs>
              <w:jc w:val="left"/>
              <w:rPr>
                <w:rFonts w:ascii="Arial" w:hAnsi="Arial" w:cs="Arial"/>
                <w:sz w:val="18"/>
              </w:rPr>
            </w:pPr>
            <w:r>
              <w:rPr>
                <w:rFonts w:ascii="Arial" w:hAnsi="Arial" w:cs="Arial"/>
                <w:sz w:val="18"/>
              </w:rPr>
              <w:t>TSG</w:t>
            </w:r>
            <w:r w:rsidR="00AF071C">
              <w:rPr>
                <w:rFonts w:ascii="Arial" w:hAnsi="Arial" w:cs="Arial"/>
                <w:sz w:val="18"/>
              </w:rPr>
              <w:t>-</w:t>
            </w:r>
            <w:r w:rsidRPr="00604449">
              <w:rPr>
                <w:rFonts w:ascii="Arial" w:hAnsi="Arial" w:cs="Arial"/>
                <w:sz w:val="18"/>
                <w:highlight w:val="yellow"/>
              </w:rPr>
              <w:t>XXXXX</w:t>
            </w:r>
            <w:r w:rsidR="00AF071C" w:rsidRPr="00604449">
              <w:rPr>
                <w:rFonts w:ascii="Arial" w:hAnsi="Arial" w:cs="Arial"/>
                <w:sz w:val="18"/>
                <w:highlight w:val="yellow"/>
              </w:rPr>
              <w:t>-</w:t>
            </w:r>
            <w:r w:rsidRPr="00604449">
              <w:rPr>
                <w:rFonts w:ascii="Arial" w:hAnsi="Arial" w:cs="Arial"/>
                <w:sz w:val="18"/>
                <w:highlight w:val="yellow"/>
              </w:rPr>
              <w:t>YYY</w:t>
            </w:r>
            <w:proofErr w:type="gramStart"/>
            <w:r w:rsidR="00AF071C" w:rsidRPr="00604449">
              <w:rPr>
                <w:rFonts w:ascii="Arial" w:hAnsi="Arial" w:cs="Arial"/>
                <w:sz w:val="18"/>
                <w:highlight w:val="yellow"/>
              </w:rPr>
              <w:t>:</w:t>
            </w:r>
            <w:proofErr w:type="gramEnd"/>
            <w:r w:rsidR="00AF071C" w:rsidRPr="00604449">
              <w:rPr>
                <w:rFonts w:ascii="Arial" w:hAnsi="Arial" w:cs="Arial"/>
                <w:sz w:val="18"/>
                <w:highlight w:val="yellow"/>
              </w:rPr>
              <w:t>ZZZZ</w:t>
            </w:r>
            <w:r w:rsidRPr="00FD5907">
              <w:rPr>
                <w:rFonts w:ascii="Arial" w:hAnsi="Arial" w:cs="Arial"/>
                <w:sz w:val="18"/>
              </w:rPr>
              <w:tab/>
            </w:r>
            <w:r w:rsidRPr="00FD5907">
              <w:rPr>
                <w:rFonts w:ascii="Arial" w:hAnsi="Arial" w:cs="Arial"/>
                <w:color w:val="D9D9D9" w:themeColor="background1" w:themeShade="D9"/>
                <w:sz w:val="18"/>
              </w:rPr>
              <w:t xml:space="preserve">9 </w:t>
            </w:r>
            <w:proofErr w:type="spellStart"/>
            <w:r w:rsidRPr="00FD5907">
              <w:rPr>
                <w:rFonts w:ascii="Arial" w:hAnsi="Arial" w:cs="Arial"/>
                <w:color w:val="D9D9D9" w:themeColor="background1" w:themeShade="D9"/>
                <w:sz w:val="18"/>
              </w:rPr>
              <w:t>pt</w:t>
            </w:r>
            <w:proofErr w:type="spellEnd"/>
          </w:p>
          <w:p w14:paraId="4F664A40" w14:textId="77777777" w:rsidR="00917E20" w:rsidRPr="00FD5907" w:rsidRDefault="00917E20" w:rsidP="00E1366F">
            <w:pPr>
              <w:pStyle w:val="marko"/>
              <w:tabs>
                <w:tab w:val="right" w:pos="9526"/>
              </w:tabs>
              <w:jc w:val="left"/>
              <w:rPr>
                <w:rFonts w:ascii="Arial" w:hAnsi="Arial" w:cs="Arial"/>
                <w:sz w:val="18"/>
              </w:rPr>
            </w:pPr>
            <w:r>
              <w:rPr>
                <w:rFonts w:ascii="Arial" w:hAnsi="Arial" w:cs="Arial"/>
                <w:sz w:val="18"/>
              </w:rPr>
              <w:tab/>
            </w:r>
            <w:r w:rsidRPr="00917E20">
              <w:rPr>
                <w:rFonts w:ascii="Arial" w:hAnsi="Arial" w:cs="Arial"/>
                <w:color w:val="D9D9D9" w:themeColor="background1" w:themeShade="D9"/>
                <w:sz w:val="18"/>
              </w:rPr>
              <w:t xml:space="preserve">9 </w:t>
            </w:r>
            <w:proofErr w:type="spellStart"/>
            <w:r w:rsidRPr="00917E20">
              <w:rPr>
                <w:rFonts w:ascii="Arial" w:hAnsi="Arial" w:cs="Arial"/>
                <w:color w:val="D9D9D9" w:themeColor="background1" w:themeShade="D9"/>
                <w:sz w:val="18"/>
              </w:rPr>
              <w:t>pt</w:t>
            </w:r>
            <w:proofErr w:type="spellEnd"/>
          </w:p>
          <w:p w14:paraId="223B5364" w14:textId="77777777" w:rsidR="0030160E" w:rsidRPr="00FD5907" w:rsidRDefault="005C71D1" w:rsidP="00E1366F">
            <w:pPr>
              <w:pStyle w:val="marko"/>
              <w:tabs>
                <w:tab w:val="right" w:pos="9526"/>
              </w:tabs>
              <w:jc w:val="left"/>
              <w:rPr>
                <w:rFonts w:ascii="Arial" w:hAnsi="Arial" w:cs="Arial"/>
                <w:b/>
                <w:sz w:val="18"/>
              </w:rPr>
            </w:pPr>
            <w:r w:rsidRPr="00FD5907">
              <w:rPr>
                <w:rFonts w:ascii="Arial" w:hAnsi="Arial" w:cs="Arial"/>
                <w:b/>
                <w:sz w:val="18"/>
              </w:rPr>
              <w:t>Objava izdaje</w:t>
            </w:r>
            <w:r w:rsidR="0030160E" w:rsidRPr="00FD5907">
              <w:rPr>
                <w:rFonts w:ascii="Arial" w:hAnsi="Arial" w:cs="Arial"/>
                <w:b/>
                <w:sz w:val="18"/>
              </w:rPr>
              <w:t>:</w:t>
            </w:r>
            <w:r w:rsidR="0030160E" w:rsidRPr="00FD5907">
              <w:rPr>
                <w:rFonts w:ascii="Arial" w:hAnsi="Arial" w:cs="Arial"/>
                <w:b/>
                <w:sz w:val="18"/>
              </w:rPr>
              <w:tab/>
            </w:r>
            <w:r w:rsidR="0030160E" w:rsidRPr="00FD5907">
              <w:rPr>
                <w:rFonts w:ascii="Arial" w:hAnsi="Arial" w:cs="Arial"/>
                <w:b/>
                <w:color w:val="D9D9D9" w:themeColor="background1" w:themeShade="D9"/>
                <w:sz w:val="18"/>
              </w:rPr>
              <w:t xml:space="preserve">9 </w:t>
            </w:r>
            <w:proofErr w:type="spellStart"/>
            <w:r w:rsidR="0030160E" w:rsidRPr="00FD5907">
              <w:rPr>
                <w:rFonts w:ascii="Arial" w:hAnsi="Arial" w:cs="Arial"/>
                <w:b/>
                <w:color w:val="D9D9D9" w:themeColor="background1" w:themeShade="D9"/>
                <w:sz w:val="18"/>
              </w:rPr>
              <w:t>pt</w:t>
            </w:r>
            <w:proofErr w:type="spellEnd"/>
          </w:p>
          <w:p w14:paraId="58FAEA82" w14:textId="77777777" w:rsidR="0030160E" w:rsidRPr="00FD5907" w:rsidRDefault="0030160E" w:rsidP="00E1366F">
            <w:pPr>
              <w:pStyle w:val="marko"/>
              <w:tabs>
                <w:tab w:val="right" w:pos="9526"/>
              </w:tabs>
              <w:jc w:val="left"/>
              <w:rPr>
                <w:rFonts w:ascii="Arial" w:hAnsi="Arial" w:cs="Arial"/>
                <w:sz w:val="18"/>
              </w:rPr>
            </w:pPr>
            <w:r w:rsidRPr="00FD5907">
              <w:rPr>
                <w:rFonts w:ascii="Arial" w:hAnsi="Arial" w:cs="Arial"/>
                <w:sz w:val="18"/>
              </w:rPr>
              <w:t>Uradni list RS, št. X</w:t>
            </w:r>
            <w:r w:rsidRPr="00FD5907">
              <w:rPr>
                <w:rFonts w:ascii="Arial" w:hAnsi="Arial" w:cs="Arial"/>
                <w:sz w:val="18"/>
              </w:rPr>
              <w:tab/>
            </w:r>
            <w:r w:rsidRPr="00FD5907">
              <w:rPr>
                <w:rFonts w:ascii="Arial" w:hAnsi="Arial" w:cs="Arial"/>
                <w:color w:val="D9D9D9" w:themeColor="background1" w:themeShade="D9"/>
                <w:sz w:val="18"/>
              </w:rPr>
              <w:t xml:space="preserve">9 </w:t>
            </w:r>
            <w:proofErr w:type="spellStart"/>
            <w:r w:rsidRPr="00FD5907">
              <w:rPr>
                <w:rFonts w:ascii="Arial" w:hAnsi="Arial" w:cs="Arial"/>
                <w:color w:val="D9D9D9" w:themeColor="background1" w:themeShade="D9"/>
                <w:sz w:val="18"/>
              </w:rPr>
              <w:t>pt</w:t>
            </w:r>
            <w:proofErr w:type="spellEnd"/>
          </w:p>
          <w:p w14:paraId="2D036C7F" w14:textId="77777777" w:rsidR="0030160E" w:rsidRPr="00FD5907" w:rsidRDefault="0030160E" w:rsidP="00E1366F">
            <w:pPr>
              <w:pStyle w:val="marko"/>
              <w:tabs>
                <w:tab w:val="right" w:pos="9526"/>
              </w:tabs>
              <w:jc w:val="left"/>
              <w:rPr>
                <w:rFonts w:ascii="Arial" w:hAnsi="Arial" w:cs="Arial"/>
                <w:sz w:val="18"/>
              </w:rPr>
            </w:pPr>
            <w:r w:rsidRPr="00FD5907">
              <w:rPr>
                <w:rFonts w:ascii="Arial" w:hAnsi="Arial" w:cs="Arial"/>
                <w:sz w:val="18"/>
              </w:rPr>
              <w:tab/>
            </w:r>
            <w:r w:rsidRPr="00FD5907">
              <w:rPr>
                <w:rFonts w:ascii="Arial" w:hAnsi="Arial" w:cs="Arial"/>
                <w:color w:val="D9D9D9" w:themeColor="background1" w:themeShade="D9"/>
                <w:sz w:val="18"/>
              </w:rPr>
              <w:t xml:space="preserve">9 </w:t>
            </w:r>
            <w:proofErr w:type="spellStart"/>
            <w:r w:rsidRPr="00FD5907">
              <w:rPr>
                <w:rFonts w:ascii="Arial" w:hAnsi="Arial" w:cs="Arial"/>
                <w:color w:val="D9D9D9" w:themeColor="background1" w:themeShade="D9"/>
                <w:sz w:val="18"/>
              </w:rPr>
              <w:t>pt</w:t>
            </w:r>
            <w:proofErr w:type="spellEnd"/>
          </w:p>
          <w:p w14:paraId="776613DB" w14:textId="77777777" w:rsidR="0030160E" w:rsidRPr="00FD5907" w:rsidRDefault="005C71D1" w:rsidP="00E1366F">
            <w:pPr>
              <w:pStyle w:val="marko"/>
              <w:tabs>
                <w:tab w:val="right" w:pos="9526"/>
              </w:tabs>
              <w:jc w:val="left"/>
              <w:rPr>
                <w:rFonts w:ascii="Arial" w:hAnsi="Arial" w:cs="Arial"/>
                <w:b/>
                <w:sz w:val="18"/>
              </w:rPr>
            </w:pPr>
            <w:r w:rsidRPr="00FD5907">
              <w:rPr>
                <w:rFonts w:ascii="Arial" w:hAnsi="Arial" w:cs="Arial"/>
                <w:b/>
                <w:sz w:val="18"/>
              </w:rPr>
              <w:t>Izdajatelj</w:t>
            </w:r>
            <w:r w:rsidR="0030160E" w:rsidRPr="00FD5907">
              <w:rPr>
                <w:rFonts w:ascii="Arial" w:hAnsi="Arial" w:cs="Arial"/>
                <w:b/>
                <w:sz w:val="18"/>
              </w:rPr>
              <w:t>:</w:t>
            </w:r>
            <w:r w:rsidR="0030160E" w:rsidRPr="00FD5907">
              <w:rPr>
                <w:rFonts w:ascii="Arial" w:hAnsi="Arial" w:cs="Arial"/>
                <w:b/>
                <w:sz w:val="18"/>
              </w:rPr>
              <w:tab/>
            </w:r>
            <w:r w:rsidR="0030160E" w:rsidRPr="00FD5907">
              <w:rPr>
                <w:rFonts w:ascii="Arial" w:hAnsi="Arial" w:cs="Arial"/>
                <w:b/>
                <w:color w:val="D9D9D9" w:themeColor="background1" w:themeShade="D9"/>
                <w:sz w:val="18"/>
              </w:rPr>
              <w:t xml:space="preserve">9 </w:t>
            </w:r>
            <w:proofErr w:type="spellStart"/>
            <w:r w:rsidR="0030160E" w:rsidRPr="00FD5907">
              <w:rPr>
                <w:rFonts w:ascii="Arial" w:hAnsi="Arial" w:cs="Arial"/>
                <w:b/>
                <w:color w:val="D9D9D9" w:themeColor="background1" w:themeShade="D9"/>
                <w:sz w:val="18"/>
              </w:rPr>
              <w:t>pt</w:t>
            </w:r>
            <w:proofErr w:type="spellEnd"/>
          </w:p>
          <w:p w14:paraId="2214C2F4" w14:textId="77777777" w:rsidR="0030160E" w:rsidRPr="00FD5907" w:rsidRDefault="0030160E" w:rsidP="00AF071C">
            <w:pPr>
              <w:pStyle w:val="marko"/>
              <w:tabs>
                <w:tab w:val="right" w:pos="9526"/>
              </w:tabs>
              <w:jc w:val="left"/>
              <w:rPr>
                <w:rFonts w:ascii="Arial" w:hAnsi="Arial" w:cs="Arial"/>
                <w:sz w:val="18"/>
              </w:rPr>
            </w:pPr>
            <w:r w:rsidRPr="00FD5907">
              <w:rPr>
                <w:rFonts w:ascii="Arial" w:hAnsi="Arial" w:cs="Arial"/>
                <w:sz w:val="18"/>
              </w:rPr>
              <w:t>Tehnično specifikacijo za prometno infrastrukturo je založila in izdala Direkcija Republike Slovenije</w:t>
            </w:r>
            <w:r w:rsidR="00AF071C">
              <w:rPr>
                <w:rFonts w:ascii="Arial" w:hAnsi="Arial" w:cs="Arial"/>
                <w:sz w:val="18"/>
              </w:rPr>
              <w:t xml:space="preserve"> </w:t>
            </w:r>
            <w:r w:rsidRPr="00FD5907">
              <w:rPr>
                <w:rFonts w:ascii="Arial" w:hAnsi="Arial" w:cs="Arial"/>
                <w:sz w:val="18"/>
              </w:rPr>
              <w:t>za infrastrukturo</w:t>
            </w:r>
            <w:r w:rsidRPr="00FD5907">
              <w:rPr>
                <w:rFonts w:ascii="Arial" w:hAnsi="Arial" w:cs="Arial"/>
                <w:sz w:val="18"/>
              </w:rPr>
              <w:tab/>
            </w:r>
            <w:r w:rsidRPr="00FD5907">
              <w:rPr>
                <w:rFonts w:ascii="Arial" w:hAnsi="Arial" w:cs="Arial"/>
                <w:color w:val="D9D9D9" w:themeColor="background1" w:themeShade="D9"/>
                <w:sz w:val="18"/>
              </w:rPr>
              <w:t xml:space="preserve">9 </w:t>
            </w:r>
            <w:proofErr w:type="spellStart"/>
            <w:r w:rsidRPr="00FD5907">
              <w:rPr>
                <w:rFonts w:ascii="Arial" w:hAnsi="Arial" w:cs="Arial"/>
                <w:color w:val="D9D9D9" w:themeColor="background1" w:themeShade="D9"/>
                <w:sz w:val="18"/>
              </w:rPr>
              <w:t>pt</w:t>
            </w:r>
            <w:proofErr w:type="spellEnd"/>
          </w:p>
        </w:tc>
      </w:tr>
    </w:tbl>
    <w:p w14:paraId="2269B5FB" w14:textId="77777777" w:rsidR="00FC5587" w:rsidRPr="00FD5907" w:rsidRDefault="00FC5587" w:rsidP="00E83593">
      <w:pPr>
        <w:pStyle w:val="Naslov"/>
        <w:sectPr w:rsidR="00FC5587" w:rsidRPr="00FD5907" w:rsidSect="009C74EF">
          <w:pgSz w:w="11906" w:h="16838" w:code="9"/>
          <w:pgMar w:top="851" w:right="1134" w:bottom="851" w:left="1134" w:header="851" w:footer="851" w:gutter="0"/>
          <w:pgNumType w:start="0"/>
          <w:cols w:space="708"/>
          <w:docGrid w:linePitch="360"/>
        </w:sectPr>
      </w:pPr>
    </w:p>
    <w:p w14:paraId="4C7734E0" w14:textId="77777777" w:rsidR="008B2462" w:rsidRDefault="008B2462" w:rsidP="006F47B5">
      <w:pPr>
        <w:spacing w:after="120"/>
        <w:rPr>
          <w:sz w:val="20"/>
        </w:rPr>
      </w:pPr>
    </w:p>
    <w:p w14:paraId="14345549" w14:textId="77777777" w:rsidR="00672790" w:rsidRPr="000F4025" w:rsidRDefault="00672790" w:rsidP="006F47B5">
      <w:pPr>
        <w:spacing w:after="120"/>
        <w:rPr>
          <w:b/>
          <w:sz w:val="20"/>
        </w:rPr>
      </w:pPr>
      <w:r w:rsidRPr="000F4025">
        <w:rPr>
          <w:b/>
          <w:sz w:val="20"/>
        </w:rPr>
        <w:t xml:space="preserve">Pravna podlaga za izdajo tehnične specifikacije za </w:t>
      </w:r>
      <w:r w:rsidR="00282A60" w:rsidRPr="000F4025">
        <w:rPr>
          <w:b/>
          <w:sz w:val="20"/>
        </w:rPr>
        <w:t>prometno infrastrukturo</w:t>
      </w:r>
    </w:p>
    <w:p w14:paraId="36B8982E" w14:textId="77777777" w:rsidR="000F4025" w:rsidRPr="006F47B5" w:rsidRDefault="00D51C22" w:rsidP="006F47B5">
      <w:pPr>
        <w:spacing w:after="120"/>
        <w:rPr>
          <w:sz w:val="20"/>
        </w:rPr>
      </w:pPr>
      <w:r>
        <w:rPr>
          <w:sz w:val="20"/>
        </w:rPr>
        <w:t>Delovni o</w:t>
      </w:r>
      <w:r w:rsidR="00672790" w:rsidRPr="004E2E81">
        <w:rPr>
          <w:sz w:val="20"/>
        </w:rPr>
        <w:t xml:space="preserve">snutek TSPI </w:t>
      </w:r>
      <w:r w:rsidR="00DB1DA4">
        <w:rPr>
          <w:sz w:val="20"/>
        </w:rPr>
        <w:t xml:space="preserve">– </w:t>
      </w:r>
      <w:proofErr w:type="spellStart"/>
      <w:r w:rsidR="00672790" w:rsidRPr="004929F5">
        <w:rPr>
          <w:sz w:val="20"/>
          <w:highlight w:val="yellow"/>
        </w:rPr>
        <w:t>X.YY.ZZZ</w:t>
      </w:r>
      <w:proofErr w:type="spellEnd"/>
      <w:r w:rsidR="00672790" w:rsidRPr="004929F5">
        <w:rPr>
          <w:sz w:val="20"/>
          <w:highlight w:val="yellow"/>
        </w:rPr>
        <w:t xml:space="preserve"> (mesec LLLL</w:t>
      </w:r>
      <w:r w:rsidR="00672790" w:rsidRPr="004E2E81">
        <w:rPr>
          <w:sz w:val="20"/>
        </w:rPr>
        <w:t>) – Na</w:t>
      </w:r>
      <w:r w:rsidR="004929F5">
        <w:rPr>
          <w:sz w:val="20"/>
        </w:rPr>
        <w:t xml:space="preserve">prave in ukrepi za izboljšanje prometne varnosti motoristov </w:t>
      </w:r>
      <w:r w:rsidR="00672790" w:rsidRPr="004E2E81">
        <w:rPr>
          <w:sz w:val="20"/>
        </w:rPr>
        <w:t xml:space="preserve">je pripravljen na podlagi 10. člena zakona o cestah (Uradni list RS, </w:t>
      </w:r>
      <w:r w:rsidR="00282A60" w:rsidRPr="004E2E81">
        <w:rPr>
          <w:sz w:val="20"/>
        </w:rPr>
        <w:t>št. 109/10, 48/12, 36/14 – odl. US, 46/15 in 10/18</w:t>
      </w:r>
      <w:r w:rsidR="00672790" w:rsidRPr="004E2E81">
        <w:rPr>
          <w:sz w:val="20"/>
        </w:rPr>
        <w:t>)</w:t>
      </w:r>
      <w:r w:rsidR="00781A33">
        <w:rPr>
          <w:sz w:val="20"/>
        </w:rPr>
        <w:t xml:space="preserve"> / </w:t>
      </w:r>
      <w:r w:rsidR="00781A33" w:rsidRPr="00781A33">
        <w:rPr>
          <w:sz w:val="20"/>
        </w:rPr>
        <w:t>šestega odstavka 50. člena Zakona o varnosti v železniškem prometu (Uradni list RS, št. 30/18)</w:t>
      </w:r>
      <w:r w:rsidR="00672790" w:rsidRPr="004E2E81">
        <w:rPr>
          <w:sz w:val="20"/>
        </w:rPr>
        <w:t xml:space="preserve"> in v skladu s pravilnikom o pripravi in izdajanju tehničnih specifikacij za cestno in železniško </w:t>
      </w:r>
      <w:r w:rsidR="007C7E55" w:rsidRPr="004E2E81">
        <w:rPr>
          <w:sz w:val="20"/>
        </w:rPr>
        <w:t>infrastrukturo</w:t>
      </w:r>
      <w:r w:rsidR="00672790" w:rsidRPr="004E2E81">
        <w:rPr>
          <w:sz w:val="20"/>
        </w:rPr>
        <w:t xml:space="preserve"> (Uradni list RS, št. 48/18). Njegovo besedilo je določil tehnični odbor za</w:t>
      </w:r>
      <w:r w:rsidR="007C7E55" w:rsidRPr="004E2E81">
        <w:rPr>
          <w:sz w:val="20"/>
        </w:rPr>
        <w:t xml:space="preserve"> pripravo tehničnih specifikacij za cestno in železniško infrastrukturo</w:t>
      </w:r>
      <w:r w:rsidR="00672790" w:rsidRPr="004E2E81">
        <w:rPr>
          <w:sz w:val="20"/>
        </w:rPr>
        <w:t xml:space="preserve"> </w:t>
      </w:r>
      <w:r w:rsidR="007C7E55" w:rsidRPr="004E2E81">
        <w:rPr>
          <w:sz w:val="20"/>
        </w:rPr>
        <w:t xml:space="preserve">za tematsko področje </w:t>
      </w:r>
      <w:r w:rsidR="003015C2">
        <w:rPr>
          <w:sz w:val="20"/>
        </w:rPr>
        <w:t>P</w:t>
      </w:r>
      <w:r w:rsidR="003015C2" w:rsidRPr="00030A11">
        <w:rPr>
          <w:sz w:val="20"/>
        </w:rPr>
        <w:t>rojektiranje cest in prometn</w:t>
      </w:r>
      <w:r w:rsidR="003015C2">
        <w:rPr>
          <w:sz w:val="20"/>
        </w:rPr>
        <w:t>a</w:t>
      </w:r>
      <w:r w:rsidR="003015C2" w:rsidRPr="00030A11">
        <w:rPr>
          <w:sz w:val="20"/>
        </w:rPr>
        <w:t xml:space="preserve"> varnost</w:t>
      </w:r>
      <w:r w:rsidR="003015C2" w:rsidRPr="004E2E81">
        <w:rPr>
          <w:sz w:val="20"/>
        </w:rPr>
        <w:t xml:space="preserve"> </w:t>
      </w:r>
      <w:r w:rsidR="00672790" w:rsidRPr="004E2E81">
        <w:rPr>
          <w:sz w:val="20"/>
        </w:rPr>
        <w:t xml:space="preserve">na </w:t>
      </w:r>
      <w:r w:rsidR="00282A60" w:rsidRPr="003015C2">
        <w:rPr>
          <w:sz w:val="20"/>
          <w:highlight w:val="yellow"/>
        </w:rPr>
        <w:t>X</w:t>
      </w:r>
      <w:r w:rsidR="00672790" w:rsidRPr="003015C2">
        <w:rPr>
          <w:sz w:val="20"/>
          <w:highlight w:val="yellow"/>
        </w:rPr>
        <w:t>.</w:t>
      </w:r>
      <w:r w:rsidR="00672790" w:rsidRPr="004E2E81">
        <w:rPr>
          <w:sz w:val="20"/>
        </w:rPr>
        <w:t xml:space="preserve"> seji dne </w:t>
      </w:r>
      <w:r w:rsidR="00672790" w:rsidRPr="003015C2">
        <w:rPr>
          <w:sz w:val="20"/>
          <w:highlight w:val="yellow"/>
        </w:rPr>
        <w:t>DD.</w:t>
      </w:r>
      <w:r w:rsidR="007C7E55" w:rsidRPr="003015C2">
        <w:rPr>
          <w:sz w:val="20"/>
          <w:highlight w:val="yellow"/>
        </w:rPr>
        <w:t>MM.</w:t>
      </w:r>
      <w:r w:rsidR="00672790" w:rsidRPr="003015C2">
        <w:rPr>
          <w:sz w:val="20"/>
          <w:highlight w:val="yellow"/>
        </w:rPr>
        <w:t>LLLL</w:t>
      </w:r>
      <w:r w:rsidR="00282A60" w:rsidRPr="004E2E81">
        <w:rPr>
          <w:sz w:val="20"/>
        </w:rPr>
        <w:t>.</w:t>
      </w:r>
    </w:p>
    <w:p w14:paraId="62B2DB33" w14:textId="77777777" w:rsidR="000F4025" w:rsidRDefault="00672790" w:rsidP="006F47B5">
      <w:pPr>
        <w:spacing w:after="120"/>
        <w:rPr>
          <w:rFonts w:cs="Arial"/>
          <w:sz w:val="20"/>
        </w:rPr>
      </w:pPr>
      <w:r w:rsidRPr="004E2E81">
        <w:rPr>
          <w:rFonts w:cs="Arial"/>
          <w:sz w:val="20"/>
        </w:rPr>
        <w:t xml:space="preserve">Koordinacijski odbor za pripravo tehničnih specifikacij za prometno infrastrukturo, imenovan s strani ministra, pristojnega za promet, je na podlagi </w:t>
      </w:r>
      <w:r w:rsidR="004A4A72">
        <w:rPr>
          <w:rFonts w:cs="Arial"/>
          <w:sz w:val="20"/>
        </w:rPr>
        <w:t>tretjega</w:t>
      </w:r>
      <w:r w:rsidRPr="004E2E81">
        <w:rPr>
          <w:rFonts w:cs="Arial"/>
          <w:sz w:val="20"/>
        </w:rPr>
        <w:t xml:space="preserve"> odstavka 9. člena pravilnika o pripravi in izdajanju tehničnih specifikacij za cestno in železniško </w:t>
      </w:r>
      <w:r w:rsidR="007C7E55" w:rsidRPr="004E2E81">
        <w:rPr>
          <w:rFonts w:cs="Arial"/>
          <w:sz w:val="20"/>
        </w:rPr>
        <w:t>infrastrukturo</w:t>
      </w:r>
      <w:r w:rsidR="001F6B76">
        <w:rPr>
          <w:rFonts w:cs="Arial"/>
          <w:sz w:val="20"/>
        </w:rPr>
        <w:t xml:space="preserve"> </w:t>
      </w:r>
      <w:r w:rsidRPr="004E2E81">
        <w:rPr>
          <w:rFonts w:cs="Arial"/>
          <w:sz w:val="20"/>
        </w:rPr>
        <w:t xml:space="preserve">izdal soglasje k pripravi TSPI </w:t>
      </w:r>
      <w:r w:rsidR="00DB1DA4">
        <w:rPr>
          <w:rFonts w:cs="Arial"/>
          <w:sz w:val="20"/>
        </w:rPr>
        <w:t xml:space="preserve">– </w:t>
      </w:r>
      <w:proofErr w:type="spellStart"/>
      <w:r w:rsidRPr="00162D93">
        <w:rPr>
          <w:rFonts w:cs="Arial"/>
          <w:sz w:val="20"/>
          <w:highlight w:val="yellow"/>
        </w:rPr>
        <w:t>X.YY.ZZZ</w:t>
      </w:r>
      <w:proofErr w:type="spellEnd"/>
      <w:r w:rsidRPr="004E2E81">
        <w:rPr>
          <w:rFonts w:cs="Arial"/>
          <w:sz w:val="20"/>
        </w:rPr>
        <w:t xml:space="preserve"> pod št. </w:t>
      </w:r>
      <w:r w:rsidRPr="00162D93">
        <w:rPr>
          <w:rFonts w:cs="Arial"/>
          <w:sz w:val="20"/>
          <w:highlight w:val="yellow"/>
        </w:rPr>
        <w:t xml:space="preserve">(navesti številko soglasja k </w:t>
      </w:r>
      <w:r w:rsidR="004E2E81" w:rsidRPr="00162D93">
        <w:rPr>
          <w:rFonts w:cs="Arial"/>
          <w:sz w:val="20"/>
          <w:highlight w:val="yellow"/>
        </w:rPr>
        <w:t xml:space="preserve">letnemu </w:t>
      </w:r>
      <w:r w:rsidRPr="00162D93">
        <w:rPr>
          <w:rFonts w:cs="Arial"/>
          <w:sz w:val="20"/>
          <w:highlight w:val="yellow"/>
        </w:rPr>
        <w:t>programu</w:t>
      </w:r>
      <w:r w:rsidR="004E2E81" w:rsidRPr="00162D93">
        <w:rPr>
          <w:rFonts w:cs="Arial"/>
          <w:sz w:val="20"/>
          <w:highlight w:val="yellow"/>
        </w:rPr>
        <w:t xml:space="preserve"> priprave TSPI</w:t>
      </w:r>
      <w:r w:rsidRPr="00162D93">
        <w:rPr>
          <w:rFonts w:cs="Arial"/>
          <w:sz w:val="20"/>
          <w:highlight w:val="yellow"/>
        </w:rPr>
        <w:t>) z dne DD.MM.LLLL.</w:t>
      </w:r>
    </w:p>
    <w:p w14:paraId="0290201A" w14:textId="77777777" w:rsidR="000F4025" w:rsidRDefault="00672790" w:rsidP="006F47B5">
      <w:pPr>
        <w:spacing w:after="120"/>
        <w:rPr>
          <w:rFonts w:cs="Arial"/>
          <w:sz w:val="20"/>
        </w:rPr>
      </w:pPr>
      <w:r w:rsidRPr="004E2E81">
        <w:rPr>
          <w:rFonts w:cs="Arial"/>
          <w:sz w:val="20"/>
        </w:rPr>
        <w:t xml:space="preserve">Minister, pristojen za promet, je na podlagi </w:t>
      </w:r>
      <w:r w:rsidR="001F6B76">
        <w:rPr>
          <w:rFonts w:cs="Arial"/>
          <w:sz w:val="20"/>
        </w:rPr>
        <w:t>četrtega</w:t>
      </w:r>
      <w:r w:rsidR="00C55563">
        <w:rPr>
          <w:rFonts w:cs="Arial"/>
          <w:sz w:val="20"/>
        </w:rPr>
        <w:t xml:space="preserve"> </w:t>
      </w:r>
      <w:r w:rsidRPr="004E2E81">
        <w:rPr>
          <w:rFonts w:cs="Arial"/>
          <w:sz w:val="20"/>
        </w:rPr>
        <w:t xml:space="preserve">odstavka 10. člena zakona o cestah in v skladu s </w:t>
      </w:r>
      <w:r w:rsidR="001F6B76">
        <w:rPr>
          <w:rFonts w:cs="Arial"/>
          <w:sz w:val="20"/>
        </w:rPr>
        <w:t>tretjim</w:t>
      </w:r>
      <w:r w:rsidRPr="004E2E81">
        <w:rPr>
          <w:rFonts w:cs="Arial"/>
          <w:sz w:val="20"/>
        </w:rPr>
        <w:t xml:space="preserve"> odstavkom 15. člena pravilnika o pripravi in izdajanju tehničnih specifikacij za cestno in železniško </w:t>
      </w:r>
      <w:r w:rsidR="007C7E55" w:rsidRPr="004E2E81">
        <w:rPr>
          <w:rFonts w:cs="Arial"/>
          <w:sz w:val="20"/>
        </w:rPr>
        <w:t>infrastrukturo</w:t>
      </w:r>
      <w:r w:rsidRPr="004E2E81">
        <w:rPr>
          <w:rFonts w:cs="Arial"/>
          <w:sz w:val="20"/>
        </w:rPr>
        <w:t xml:space="preserve"> izdal soglasje k predlogu besedila </w:t>
      </w:r>
      <w:r w:rsidRPr="00162D93">
        <w:rPr>
          <w:rFonts w:cs="Arial"/>
          <w:sz w:val="20"/>
          <w:highlight w:val="yellow"/>
        </w:rPr>
        <w:t xml:space="preserve">TSPI </w:t>
      </w:r>
      <w:r w:rsidR="00DB1DA4" w:rsidRPr="00162D93">
        <w:rPr>
          <w:rFonts w:cs="Arial"/>
          <w:sz w:val="20"/>
          <w:highlight w:val="yellow"/>
        </w:rPr>
        <w:t xml:space="preserve">– </w:t>
      </w:r>
      <w:proofErr w:type="spellStart"/>
      <w:r w:rsidRPr="00162D93">
        <w:rPr>
          <w:rFonts w:cs="Arial"/>
          <w:sz w:val="20"/>
          <w:highlight w:val="yellow"/>
        </w:rPr>
        <w:t>X.YY.ZZZ</w:t>
      </w:r>
      <w:proofErr w:type="spellEnd"/>
      <w:r w:rsidRPr="004E2E81">
        <w:rPr>
          <w:rFonts w:cs="Arial"/>
          <w:sz w:val="20"/>
        </w:rPr>
        <w:t xml:space="preserve"> pod št. </w:t>
      </w:r>
      <w:r w:rsidRPr="00162D93">
        <w:rPr>
          <w:rFonts w:cs="Arial"/>
          <w:sz w:val="20"/>
          <w:highlight w:val="yellow"/>
        </w:rPr>
        <w:t xml:space="preserve">(navesti številko soglasja k </w:t>
      </w:r>
      <w:r w:rsidR="004E2E81" w:rsidRPr="00162D93">
        <w:rPr>
          <w:rFonts w:cs="Arial"/>
          <w:sz w:val="20"/>
          <w:highlight w:val="yellow"/>
        </w:rPr>
        <w:t>predlogu TSPI</w:t>
      </w:r>
      <w:r w:rsidRPr="00162D93">
        <w:rPr>
          <w:rFonts w:cs="Arial"/>
          <w:sz w:val="20"/>
          <w:highlight w:val="yellow"/>
        </w:rPr>
        <w:t>) z dne DD.MM.LLLL.</w:t>
      </w:r>
      <w:r w:rsidR="001F6B76" w:rsidRPr="00162D93">
        <w:rPr>
          <w:rFonts w:cs="Arial"/>
          <w:sz w:val="20"/>
          <w:highlight w:val="yellow"/>
        </w:rPr>
        <w:t>)</w:t>
      </w:r>
    </w:p>
    <w:p w14:paraId="6E2C407C" w14:textId="77777777" w:rsidR="000F4025" w:rsidRDefault="00C55563" w:rsidP="006F47B5">
      <w:pPr>
        <w:spacing w:after="120"/>
        <w:rPr>
          <w:rFonts w:cs="Arial"/>
          <w:sz w:val="20"/>
        </w:rPr>
      </w:pPr>
      <w:r w:rsidRPr="004E2E81">
        <w:rPr>
          <w:rFonts w:cs="Arial"/>
          <w:sz w:val="20"/>
        </w:rPr>
        <w:t xml:space="preserve">Minister, pristojen za </w:t>
      </w:r>
      <w:r>
        <w:rPr>
          <w:rFonts w:cs="Arial"/>
          <w:sz w:val="20"/>
        </w:rPr>
        <w:t>prostor in graditev objektov</w:t>
      </w:r>
      <w:r w:rsidRPr="004E2E81">
        <w:rPr>
          <w:rFonts w:cs="Arial"/>
          <w:sz w:val="20"/>
        </w:rPr>
        <w:t xml:space="preserve">, je na podlagi </w:t>
      </w:r>
      <w:r w:rsidR="001F6B76">
        <w:rPr>
          <w:rFonts w:cs="Arial"/>
          <w:sz w:val="20"/>
        </w:rPr>
        <w:t xml:space="preserve">sedmega </w:t>
      </w:r>
      <w:r w:rsidRPr="004E2E81">
        <w:rPr>
          <w:rFonts w:cs="Arial"/>
          <w:sz w:val="20"/>
        </w:rPr>
        <w:t xml:space="preserve">odstavka 10. člena zakona o cestah in v skladu s </w:t>
      </w:r>
      <w:r w:rsidR="001F6B76">
        <w:rPr>
          <w:rFonts w:cs="Arial"/>
          <w:sz w:val="20"/>
        </w:rPr>
        <w:t xml:space="preserve">petim </w:t>
      </w:r>
      <w:r w:rsidRPr="004E2E81">
        <w:rPr>
          <w:rFonts w:cs="Arial"/>
          <w:sz w:val="20"/>
        </w:rPr>
        <w:t xml:space="preserve">odstavkom 15. člena pravilnika o pripravi in izdajanju tehničnih specifikacij za cestno in železniško infrastrukturo izdal soglasje k predlogu besedila TSPI </w:t>
      </w:r>
      <w:r w:rsidR="00DB1DA4">
        <w:rPr>
          <w:rFonts w:cs="Arial"/>
          <w:sz w:val="20"/>
        </w:rPr>
        <w:t xml:space="preserve">– </w:t>
      </w:r>
      <w:proofErr w:type="spellStart"/>
      <w:r w:rsidRPr="001C1A6B">
        <w:rPr>
          <w:rFonts w:cs="Arial"/>
          <w:sz w:val="20"/>
          <w:highlight w:val="yellow"/>
        </w:rPr>
        <w:t>X.YY.ZZZ</w:t>
      </w:r>
      <w:proofErr w:type="spellEnd"/>
      <w:r w:rsidRPr="004E2E81">
        <w:rPr>
          <w:rFonts w:cs="Arial"/>
          <w:sz w:val="20"/>
        </w:rPr>
        <w:t xml:space="preserve"> pod št. </w:t>
      </w:r>
      <w:r w:rsidRPr="001C1A6B">
        <w:rPr>
          <w:rFonts w:cs="Arial"/>
          <w:sz w:val="20"/>
          <w:highlight w:val="yellow"/>
        </w:rPr>
        <w:t>(navesti številko soglasja/mnenja k predlogu TSPI) z dne DD.MM.LLLL.</w:t>
      </w:r>
    </w:p>
    <w:p w14:paraId="32B2DA59" w14:textId="77777777" w:rsidR="00C55563" w:rsidRDefault="00C55563" w:rsidP="006F47B5">
      <w:pPr>
        <w:spacing w:after="120"/>
        <w:rPr>
          <w:rFonts w:cs="Arial"/>
          <w:sz w:val="20"/>
        </w:rPr>
      </w:pPr>
      <w:r w:rsidRPr="004E2E81">
        <w:rPr>
          <w:rFonts w:cs="Arial"/>
          <w:sz w:val="20"/>
        </w:rPr>
        <w:t xml:space="preserve">Minister, pristojen za </w:t>
      </w:r>
      <w:proofErr w:type="spellStart"/>
      <w:r w:rsidRPr="002A3AB9">
        <w:rPr>
          <w:rFonts w:cs="Arial"/>
          <w:sz w:val="20"/>
          <w:highlight w:val="yellow"/>
        </w:rPr>
        <w:t>xyz</w:t>
      </w:r>
      <w:proofErr w:type="spellEnd"/>
      <w:r w:rsidRPr="004E2E81">
        <w:rPr>
          <w:rFonts w:cs="Arial"/>
          <w:sz w:val="20"/>
        </w:rPr>
        <w:t xml:space="preserve">, je na podlagi </w:t>
      </w:r>
      <w:r w:rsidR="001F6B76">
        <w:rPr>
          <w:rFonts w:cs="Arial"/>
          <w:sz w:val="20"/>
        </w:rPr>
        <w:t xml:space="preserve">petega </w:t>
      </w:r>
      <w:r w:rsidRPr="004E2E81">
        <w:rPr>
          <w:rFonts w:cs="Arial"/>
          <w:sz w:val="20"/>
        </w:rPr>
        <w:t>odstavk</w:t>
      </w:r>
      <w:r>
        <w:rPr>
          <w:rFonts w:cs="Arial"/>
          <w:sz w:val="20"/>
        </w:rPr>
        <w:t>a</w:t>
      </w:r>
      <w:r w:rsidRPr="004E2E81">
        <w:rPr>
          <w:rFonts w:cs="Arial"/>
          <w:sz w:val="20"/>
        </w:rPr>
        <w:t xml:space="preserve"> 15. člena pravilnika o pripravi in izdajanju tehničnih specifikacij za cestno in železniško infrastrukturo izdal soglasje k predlogu besedila TSPI </w:t>
      </w:r>
      <w:r w:rsidR="00DB1DA4">
        <w:rPr>
          <w:rFonts w:cs="Arial"/>
          <w:sz w:val="20"/>
        </w:rPr>
        <w:t xml:space="preserve">– </w:t>
      </w:r>
      <w:proofErr w:type="spellStart"/>
      <w:r w:rsidRPr="002A3AB9">
        <w:rPr>
          <w:rFonts w:cs="Arial"/>
          <w:sz w:val="20"/>
          <w:highlight w:val="yellow"/>
        </w:rPr>
        <w:t>X.YY.ZZZ</w:t>
      </w:r>
      <w:proofErr w:type="spellEnd"/>
      <w:r w:rsidRPr="004E2E81">
        <w:rPr>
          <w:rFonts w:cs="Arial"/>
          <w:sz w:val="20"/>
        </w:rPr>
        <w:t xml:space="preserve"> pod št. </w:t>
      </w:r>
      <w:r w:rsidRPr="002A3AB9">
        <w:rPr>
          <w:rFonts w:cs="Arial"/>
          <w:sz w:val="20"/>
          <w:highlight w:val="yellow"/>
        </w:rPr>
        <w:t>(navesti številko soglasja/mnenja k predlogu TSPI) z dne DD.MM.LLLL</w:t>
      </w:r>
      <w:r w:rsidRPr="004E2E81">
        <w:rPr>
          <w:rFonts w:cs="Arial"/>
          <w:sz w:val="20"/>
        </w:rPr>
        <w:t>.</w:t>
      </w:r>
    </w:p>
    <w:p w14:paraId="126F5822" w14:textId="77777777" w:rsidR="000F4025" w:rsidRPr="004E2E81" w:rsidRDefault="000F4025" w:rsidP="006F47B5">
      <w:pPr>
        <w:spacing w:after="120"/>
        <w:rPr>
          <w:rFonts w:cs="Arial"/>
          <w:sz w:val="20"/>
        </w:rPr>
      </w:pPr>
    </w:p>
    <w:p w14:paraId="5494D4FC" w14:textId="77777777" w:rsidR="000F4025" w:rsidRPr="006F47B5" w:rsidRDefault="00672790" w:rsidP="006F47B5">
      <w:pPr>
        <w:spacing w:after="120"/>
        <w:rPr>
          <w:b/>
          <w:sz w:val="20"/>
        </w:rPr>
      </w:pPr>
      <w:r w:rsidRPr="00C55563">
        <w:rPr>
          <w:b/>
          <w:sz w:val="20"/>
        </w:rPr>
        <w:t>Uporaba tehnič</w:t>
      </w:r>
      <w:r w:rsidR="00282A60" w:rsidRPr="00C55563">
        <w:rPr>
          <w:b/>
          <w:sz w:val="20"/>
        </w:rPr>
        <w:t xml:space="preserve">ne specifikacije za </w:t>
      </w:r>
      <w:r w:rsidR="00CE4514" w:rsidRPr="004E2E81">
        <w:rPr>
          <w:b/>
          <w:sz w:val="20"/>
        </w:rPr>
        <w:t>prometno infrastrukturo</w:t>
      </w:r>
    </w:p>
    <w:p w14:paraId="6CBBB012" w14:textId="77777777" w:rsidR="00DC2AA2" w:rsidRDefault="00672790" w:rsidP="006F47B5">
      <w:pPr>
        <w:spacing w:after="120"/>
        <w:rPr>
          <w:rFonts w:cs="Arial"/>
          <w:sz w:val="20"/>
        </w:rPr>
      </w:pPr>
      <w:r w:rsidRPr="004E2E81">
        <w:rPr>
          <w:rFonts w:cs="Arial"/>
          <w:sz w:val="20"/>
        </w:rPr>
        <w:t xml:space="preserve">TSPI </w:t>
      </w:r>
      <w:r w:rsidR="00DB1DA4">
        <w:rPr>
          <w:rFonts w:cs="Arial"/>
          <w:sz w:val="20"/>
        </w:rPr>
        <w:t xml:space="preserve">– </w:t>
      </w:r>
      <w:proofErr w:type="spellStart"/>
      <w:r w:rsidRPr="00DC2AA2">
        <w:rPr>
          <w:rFonts w:cs="Arial"/>
          <w:sz w:val="20"/>
          <w:highlight w:val="yellow"/>
        </w:rPr>
        <w:t>X.YY.ZZZ</w:t>
      </w:r>
      <w:proofErr w:type="spellEnd"/>
      <w:r w:rsidRPr="004E2E81">
        <w:rPr>
          <w:rFonts w:cs="Arial"/>
          <w:sz w:val="20"/>
        </w:rPr>
        <w:t xml:space="preserve"> – </w:t>
      </w:r>
      <w:r w:rsidR="00DC2AA2" w:rsidRPr="004E2E81">
        <w:rPr>
          <w:sz w:val="20"/>
        </w:rPr>
        <w:t>Na</w:t>
      </w:r>
      <w:r w:rsidR="00DC2AA2">
        <w:rPr>
          <w:sz w:val="20"/>
        </w:rPr>
        <w:t>prave in ukrepi za izboljšanje prometne varnosti motoristov</w:t>
      </w:r>
      <w:r w:rsidR="00DC2AA2" w:rsidRPr="004E2E81">
        <w:rPr>
          <w:rFonts w:cs="Arial"/>
          <w:sz w:val="20"/>
        </w:rPr>
        <w:t xml:space="preserve"> </w:t>
      </w:r>
      <w:r w:rsidRPr="004E2E81">
        <w:rPr>
          <w:rFonts w:cs="Arial"/>
          <w:sz w:val="20"/>
        </w:rPr>
        <w:t xml:space="preserve">se </w:t>
      </w:r>
      <w:r w:rsidR="00BF290F" w:rsidRPr="004E2E81">
        <w:rPr>
          <w:rFonts w:cs="Arial"/>
          <w:sz w:val="20"/>
        </w:rPr>
        <w:t xml:space="preserve">uporablja </w:t>
      </w:r>
      <w:r w:rsidRPr="004E2E81">
        <w:rPr>
          <w:rFonts w:cs="Arial"/>
          <w:sz w:val="20"/>
        </w:rPr>
        <w:t>pri projektiranju</w:t>
      </w:r>
      <w:r w:rsidR="00DC2AA2">
        <w:rPr>
          <w:rFonts w:cs="Arial"/>
          <w:sz w:val="20"/>
        </w:rPr>
        <w:t xml:space="preserve">, opremljanju in vzdrževanju cest izven naselij in cest v naseljih, na katerih je omejitev hitrosti </w:t>
      </w:r>
      <w:r w:rsidR="00D10999">
        <w:rPr>
          <w:rFonts w:cs="Arial"/>
          <w:sz w:val="20"/>
        </w:rPr>
        <w:t xml:space="preserve">večja od </w:t>
      </w:r>
      <w:r w:rsidR="00DC2AA2">
        <w:rPr>
          <w:rFonts w:cs="Arial"/>
          <w:sz w:val="20"/>
        </w:rPr>
        <w:t>50</w:t>
      </w:r>
      <w:proofErr w:type="gramStart"/>
      <w:r w:rsidR="00DC2AA2">
        <w:rPr>
          <w:rFonts w:cs="Arial"/>
          <w:sz w:val="20"/>
        </w:rPr>
        <w:t xml:space="preserve"> km</w:t>
      </w:r>
      <w:proofErr w:type="gramEnd"/>
      <w:r w:rsidR="00DC2AA2">
        <w:rPr>
          <w:rFonts w:cs="Arial"/>
          <w:sz w:val="20"/>
        </w:rPr>
        <w:t>/h.</w:t>
      </w:r>
    </w:p>
    <w:p w14:paraId="775E8B49" w14:textId="77777777" w:rsidR="00CE4514" w:rsidRDefault="00CE4514" w:rsidP="006F47B5">
      <w:pPr>
        <w:spacing w:after="120"/>
        <w:rPr>
          <w:sz w:val="20"/>
        </w:rPr>
      </w:pPr>
    </w:p>
    <w:p w14:paraId="01126D54" w14:textId="77777777" w:rsidR="00672790" w:rsidRDefault="00282A60" w:rsidP="006F47B5">
      <w:pPr>
        <w:spacing w:after="120"/>
        <w:rPr>
          <w:b/>
          <w:sz w:val="20"/>
        </w:rPr>
      </w:pPr>
      <w:r w:rsidRPr="00CE4514">
        <w:rPr>
          <w:b/>
          <w:sz w:val="20"/>
        </w:rPr>
        <w:t>Predhodna izdaja</w:t>
      </w:r>
    </w:p>
    <w:p w14:paraId="3AF8E218" w14:textId="77777777" w:rsidR="00672790" w:rsidRPr="004E2E81" w:rsidRDefault="000D6040" w:rsidP="006F47B5">
      <w:pPr>
        <w:spacing w:after="120"/>
        <w:rPr>
          <w:rFonts w:cs="Arial"/>
          <w:sz w:val="20"/>
        </w:rPr>
      </w:pPr>
      <w:r>
        <w:rPr>
          <w:rFonts w:cs="Arial"/>
          <w:sz w:val="20"/>
        </w:rPr>
        <w:t>P</w:t>
      </w:r>
      <w:r w:rsidR="00672790" w:rsidRPr="004E2E81">
        <w:rPr>
          <w:rFonts w:cs="Arial"/>
          <w:sz w:val="20"/>
        </w:rPr>
        <w:t>redhodne izdaje ni bilo.</w:t>
      </w:r>
    </w:p>
    <w:p w14:paraId="79067D7F" w14:textId="77777777" w:rsidR="000F4025" w:rsidRDefault="000F4025" w:rsidP="006F47B5">
      <w:pPr>
        <w:spacing w:after="120"/>
        <w:rPr>
          <w:sz w:val="20"/>
        </w:rPr>
      </w:pPr>
    </w:p>
    <w:p w14:paraId="09096115" w14:textId="77777777" w:rsidR="00672790" w:rsidRDefault="00282A60" w:rsidP="006F47B5">
      <w:pPr>
        <w:spacing w:after="120"/>
        <w:rPr>
          <w:b/>
          <w:sz w:val="20"/>
        </w:rPr>
      </w:pPr>
      <w:r w:rsidRPr="00CE4514">
        <w:rPr>
          <w:b/>
          <w:sz w:val="20"/>
        </w:rPr>
        <w:t>Opombe</w:t>
      </w:r>
    </w:p>
    <w:p w14:paraId="47DE247E" w14:textId="77777777" w:rsidR="00672790" w:rsidRDefault="00672790" w:rsidP="006F47B5">
      <w:pPr>
        <w:spacing w:after="120"/>
        <w:rPr>
          <w:rFonts w:cs="Arial"/>
          <w:sz w:val="20"/>
        </w:rPr>
      </w:pPr>
      <w:r w:rsidRPr="004E2E81">
        <w:rPr>
          <w:rFonts w:cs="Arial"/>
          <w:sz w:val="20"/>
        </w:rPr>
        <w:t xml:space="preserve">Delovni osnutek TSPI </w:t>
      </w:r>
      <w:r w:rsidR="00DB1DA4">
        <w:rPr>
          <w:rFonts w:cs="Arial"/>
          <w:sz w:val="20"/>
        </w:rPr>
        <w:t xml:space="preserve">– </w:t>
      </w:r>
      <w:proofErr w:type="spellStart"/>
      <w:r w:rsidRPr="004460B4">
        <w:rPr>
          <w:rFonts w:cs="Arial"/>
          <w:sz w:val="20"/>
          <w:highlight w:val="yellow"/>
        </w:rPr>
        <w:t>X.YY.ZZZ</w:t>
      </w:r>
      <w:proofErr w:type="spellEnd"/>
      <w:r w:rsidRPr="004460B4">
        <w:rPr>
          <w:rFonts w:cs="Arial"/>
          <w:sz w:val="20"/>
          <w:highlight w:val="yellow"/>
        </w:rPr>
        <w:t xml:space="preserve"> (</w:t>
      </w:r>
      <w:r w:rsidR="00CA4D50">
        <w:rPr>
          <w:rFonts w:cs="Arial"/>
          <w:sz w:val="20"/>
          <w:highlight w:val="yellow"/>
        </w:rPr>
        <w:t>november 2020</w:t>
      </w:r>
      <w:r w:rsidRPr="004460B4">
        <w:rPr>
          <w:rFonts w:cs="Arial"/>
          <w:sz w:val="20"/>
          <w:highlight w:val="yellow"/>
        </w:rPr>
        <w:t>)</w:t>
      </w:r>
      <w:r w:rsidRPr="004E2E81">
        <w:rPr>
          <w:rFonts w:cs="Arial"/>
          <w:sz w:val="20"/>
        </w:rPr>
        <w:t xml:space="preserve"> so pripravili </w:t>
      </w:r>
      <w:r w:rsidR="0057045C">
        <w:rPr>
          <w:rFonts w:cs="Arial"/>
          <w:sz w:val="20"/>
        </w:rPr>
        <w:t xml:space="preserve">dr. Tomaž Tollazzi, dr. Robert Kunc, dr. </w:t>
      </w:r>
      <w:r w:rsidR="00FB0260">
        <w:rPr>
          <w:rFonts w:cs="Arial"/>
          <w:sz w:val="20"/>
        </w:rPr>
        <w:t xml:space="preserve">Samo Zupan in dr. </w:t>
      </w:r>
      <w:r w:rsidR="00AB3CD6">
        <w:rPr>
          <w:rFonts w:cs="Arial"/>
          <w:sz w:val="20"/>
        </w:rPr>
        <w:t xml:space="preserve">Miha Ambrož </w:t>
      </w:r>
      <w:r w:rsidR="00CE4514">
        <w:rPr>
          <w:rFonts w:cs="Arial"/>
          <w:sz w:val="20"/>
        </w:rPr>
        <w:t xml:space="preserve">na podlagi pogodbe </w:t>
      </w:r>
      <w:r w:rsidR="00CE4514" w:rsidRPr="009B7DF4">
        <w:rPr>
          <w:rFonts w:cs="Arial"/>
          <w:sz w:val="20"/>
          <w:highlight w:val="yellow"/>
        </w:rPr>
        <w:t>št. X</w:t>
      </w:r>
      <w:r w:rsidRPr="009B7DF4">
        <w:rPr>
          <w:rFonts w:cs="Arial"/>
          <w:sz w:val="20"/>
          <w:highlight w:val="yellow"/>
        </w:rPr>
        <w:t xml:space="preserve"> z dne </w:t>
      </w:r>
      <w:proofErr w:type="spellStart"/>
      <w:r w:rsidRPr="009B7DF4">
        <w:rPr>
          <w:rFonts w:cs="Arial"/>
          <w:sz w:val="20"/>
          <w:highlight w:val="yellow"/>
        </w:rPr>
        <w:t>DD.MM.LLLL</w:t>
      </w:r>
      <w:proofErr w:type="spellEnd"/>
      <w:r w:rsidRPr="004E2E81">
        <w:rPr>
          <w:rFonts w:cs="Arial"/>
          <w:sz w:val="20"/>
        </w:rPr>
        <w:t xml:space="preserve">, ki jo je </w:t>
      </w:r>
      <w:proofErr w:type="gramStart"/>
      <w:r w:rsidRPr="004E2E81">
        <w:rPr>
          <w:rFonts w:cs="Arial"/>
          <w:sz w:val="20"/>
        </w:rPr>
        <w:t>z</w:t>
      </w:r>
      <w:proofErr w:type="gramEnd"/>
      <w:r w:rsidRPr="004E2E81">
        <w:rPr>
          <w:rFonts w:cs="Arial"/>
          <w:sz w:val="20"/>
        </w:rPr>
        <w:t xml:space="preserve"> </w:t>
      </w:r>
      <w:r w:rsidR="000C1C66">
        <w:rPr>
          <w:rFonts w:cs="Arial"/>
          <w:sz w:val="20"/>
        </w:rPr>
        <w:t xml:space="preserve">Fakulteto za gradbeništvo, prometno inženirstvo in arhitekturo Univerze v Mariboru </w:t>
      </w:r>
      <w:r w:rsidRPr="004E2E81">
        <w:rPr>
          <w:rFonts w:cs="Arial"/>
          <w:sz w:val="20"/>
        </w:rPr>
        <w:t xml:space="preserve">na podlagi 12. člena pravilnika o pripravi in izdajanju tehničnih specifikacij za cestno in železniško </w:t>
      </w:r>
      <w:r w:rsidR="00BF290F" w:rsidRPr="004E2E81">
        <w:rPr>
          <w:rFonts w:cs="Arial"/>
          <w:sz w:val="20"/>
        </w:rPr>
        <w:t>infrastrukturo</w:t>
      </w:r>
      <w:r w:rsidRPr="004E2E81">
        <w:rPr>
          <w:rFonts w:cs="Arial"/>
          <w:sz w:val="20"/>
        </w:rPr>
        <w:t xml:space="preserve"> </w:t>
      </w:r>
      <w:r w:rsidR="00CE4514">
        <w:rPr>
          <w:rFonts w:cs="Arial"/>
          <w:sz w:val="20"/>
        </w:rPr>
        <w:t>ter</w:t>
      </w:r>
      <w:r w:rsidRPr="004E2E81">
        <w:rPr>
          <w:rFonts w:cs="Arial"/>
          <w:sz w:val="20"/>
        </w:rPr>
        <w:t xml:space="preserve"> potrjenega letnega programa priprave TSPI tehničnega odbora za </w:t>
      </w:r>
      <w:r w:rsidR="006E1B35">
        <w:rPr>
          <w:rFonts w:cs="Arial"/>
          <w:sz w:val="20"/>
        </w:rPr>
        <w:t xml:space="preserve">projektiranje cest in prometno varnost </w:t>
      </w:r>
      <w:r w:rsidRPr="004E2E81">
        <w:rPr>
          <w:rFonts w:cs="Arial"/>
          <w:sz w:val="20"/>
        </w:rPr>
        <w:t xml:space="preserve">za leto </w:t>
      </w:r>
      <w:r w:rsidRPr="009B7DF4">
        <w:rPr>
          <w:rFonts w:cs="Arial"/>
          <w:sz w:val="20"/>
          <w:highlight w:val="yellow"/>
        </w:rPr>
        <w:t>LLLL</w:t>
      </w:r>
      <w:r w:rsidRPr="004E2E81">
        <w:rPr>
          <w:rFonts w:cs="Arial"/>
          <w:sz w:val="20"/>
        </w:rPr>
        <w:t xml:space="preserve"> sklenila Direkcija Republike Slovenije za infrastrukturo</w:t>
      </w:r>
      <w:r w:rsidR="009B7DF4">
        <w:rPr>
          <w:rFonts w:cs="Arial"/>
          <w:sz w:val="20"/>
        </w:rPr>
        <w:t>.</w:t>
      </w:r>
    </w:p>
    <w:p w14:paraId="302AC2A7" w14:textId="77777777" w:rsidR="00785626" w:rsidRDefault="00672790" w:rsidP="006F47B5">
      <w:pPr>
        <w:spacing w:after="120"/>
        <w:rPr>
          <w:rFonts w:cs="Arial"/>
          <w:sz w:val="20"/>
        </w:rPr>
      </w:pPr>
      <w:r w:rsidRPr="004E2E81">
        <w:rPr>
          <w:rFonts w:cs="Arial"/>
          <w:sz w:val="20"/>
        </w:rPr>
        <w:t xml:space="preserve">Besedilo delovnega osnutka TSPI </w:t>
      </w:r>
      <w:r w:rsidR="00DB1DA4">
        <w:rPr>
          <w:rFonts w:cs="Arial"/>
          <w:sz w:val="20"/>
        </w:rPr>
        <w:t xml:space="preserve">– </w:t>
      </w:r>
      <w:proofErr w:type="spellStart"/>
      <w:r w:rsidRPr="00E75553">
        <w:rPr>
          <w:rFonts w:cs="Arial"/>
          <w:sz w:val="20"/>
          <w:highlight w:val="yellow"/>
        </w:rPr>
        <w:t>X.YY.ZZZ</w:t>
      </w:r>
      <w:proofErr w:type="spellEnd"/>
      <w:r w:rsidR="000D6040" w:rsidRPr="00E75553">
        <w:rPr>
          <w:rFonts w:cs="Arial"/>
          <w:sz w:val="20"/>
          <w:highlight w:val="yellow"/>
        </w:rPr>
        <w:t xml:space="preserve"> (</w:t>
      </w:r>
      <w:r w:rsidR="00BE1124">
        <w:rPr>
          <w:rFonts w:cs="Arial"/>
          <w:sz w:val="20"/>
          <w:highlight w:val="yellow"/>
        </w:rPr>
        <w:t>januar 2021</w:t>
      </w:r>
      <w:r w:rsidR="000D6040" w:rsidRPr="00E75553">
        <w:rPr>
          <w:rFonts w:cs="Arial"/>
          <w:sz w:val="20"/>
          <w:highlight w:val="yellow"/>
        </w:rPr>
        <w:t>)</w:t>
      </w:r>
      <w:r w:rsidR="000D6040" w:rsidRPr="004E2E81">
        <w:rPr>
          <w:rFonts w:cs="Arial"/>
          <w:sz w:val="20"/>
        </w:rPr>
        <w:t xml:space="preserve"> </w:t>
      </w:r>
      <w:r w:rsidRPr="004E2E81">
        <w:rPr>
          <w:rFonts w:cs="Arial"/>
          <w:sz w:val="20"/>
        </w:rPr>
        <w:t>bo po zaključitvi vseh predpisanih postopkov za njeno izdajo in v skladu s programom njene priprave preoblikovano v tehnično specifikacijo za prometno infrastruktu</w:t>
      </w:r>
      <w:r w:rsidR="000D50C1" w:rsidRPr="004E2E81">
        <w:rPr>
          <w:rFonts w:cs="Arial"/>
          <w:sz w:val="20"/>
        </w:rPr>
        <w:t xml:space="preserve">ro z </w:t>
      </w:r>
      <w:r w:rsidR="000D50C1" w:rsidRPr="00E05250">
        <w:rPr>
          <w:rFonts w:cs="Arial"/>
          <w:sz w:val="20"/>
          <w:highlight w:val="yellow"/>
        </w:rPr>
        <w:t>neobvezno/obvezno uporabo</w:t>
      </w:r>
      <w:r w:rsidR="000D50C1" w:rsidRPr="004E2E81">
        <w:rPr>
          <w:rFonts w:cs="Arial"/>
          <w:sz w:val="20"/>
        </w:rPr>
        <w:t>.</w:t>
      </w:r>
    </w:p>
    <w:p w14:paraId="737A4214" w14:textId="77777777" w:rsidR="00781A33" w:rsidRPr="004E2E81" w:rsidRDefault="00781A33" w:rsidP="006F47B5">
      <w:pPr>
        <w:spacing w:after="120"/>
        <w:rPr>
          <w:rFonts w:cs="Arial"/>
          <w:sz w:val="20"/>
        </w:rPr>
      </w:pPr>
    </w:p>
    <w:p w14:paraId="3445E90F" w14:textId="77777777" w:rsidR="00785626" w:rsidRDefault="00785626" w:rsidP="00163ACC">
      <w:pPr>
        <w:pStyle w:val="Brezrazmikov"/>
      </w:pPr>
    </w:p>
    <w:p w14:paraId="790ABE96" w14:textId="77777777" w:rsidR="004E2E81" w:rsidRDefault="004E2E81" w:rsidP="00163ACC">
      <w:pPr>
        <w:pStyle w:val="Brezrazmikov"/>
        <w:sectPr w:rsidR="004E2E81" w:rsidSect="00443B1E">
          <w:headerReference w:type="default" r:id="rId9"/>
          <w:footerReference w:type="default" r:id="rId10"/>
          <w:pgSz w:w="11906" w:h="16838" w:code="9"/>
          <w:pgMar w:top="1701" w:right="1134" w:bottom="1701" w:left="1134" w:header="851" w:footer="851" w:gutter="0"/>
          <w:pgNumType w:start="1"/>
          <w:cols w:space="708"/>
          <w:docGrid w:linePitch="360"/>
        </w:sectPr>
      </w:pPr>
    </w:p>
    <w:sdt>
      <w:sdtPr>
        <w:rPr>
          <w:rFonts w:eastAsia="Times New Roman" w:cs="Times New Roman"/>
          <w:b w:val="0"/>
          <w:sz w:val="20"/>
          <w:szCs w:val="20"/>
        </w:rPr>
        <w:id w:val="-1054846982"/>
        <w:docPartObj>
          <w:docPartGallery w:val="Table of Contents"/>
          <w:docPartUnique/>
        </w:docPartObj>
      </w:sdtPr>
      <w:sdtEndPr>
        <w:rPr>
          <w:bCs/>
          <w:sz w:val="22"/>
        </w:rPr>
      </w:sdtEndPr>
      <w:sdtContent>
        <w:p w14:paraId="2C3E6E0A" w14:textId="77777777" w:rsidR="006176B7" w:rsidRPr="00FD5907" w:rsidRDefault="006176B7" w:rsidP="002E573D">
          <w:pPr>
            <w:pStyle w:val="Naslov"/>
            <w:rPr>
              <w:rStyle w:val="NaslovZnak"/>
              <w:sz w:val="22"/>
              <w:szCs w:val="22"/>
            </w:rPr>
          </w:pPr>
          <w:r w:rsidRPr="002E573D">
            <w:rPr>
              <w:rStyle w:val="NaslovZnak"/>
              <w:b/>
            </w:rPr>
            <w:t>Vsebina</w:t>
          </w:r>
        </w:p>
        <w:p w14:paraId="72103EAF" w14:textId="77777777" w:rsidR="006176B7" w:rsidRPr="00FD5907" w:rsidRDefault="006176B7" w:rsidP="006176B7"/>
        <w:p w14:paraId="042A090E" w14:textId="02F9FB16" w:rsidR="00F73CDC" w:rsidRDefault="0098519C">
          <w:pPr>
            <w:pStyle w:val="Kazalovsebine1"/>
            <w:rPr>
              <w:rFonts w:asciiTheme="minorHAnsi" w:eastAsiaTheme="minorEastAsia" w:hAnsiTheme="minorHAnsi" w:cstheme="minorBidi"/>
              <w:b w:val="0"/>
              <w:bCs w:val="0"/>
              <w:noProof/>
              <w:szCs w:val="22"/>
            </w:rPr>
          </w:pPr>
          <w:r w:rsidRPr="00FD5907">
            <w:rPr>
              <w:rFonts w:asciiTheme="minorHAnsi" w:eastAsiaTheme="majorEastAsia" w:hAnsiTheme="minorHAnsi"/>
              <w:caps/>
            </w:rPr>
            <w:fldChar w:fldCharType="begin"/>
          </w:r>
          <w:r w:rsidRPr="00FD5907">
            <w:rPr>
              <w:rFonts w:asciiTheme="minorHAnsi" w:eastAsiaTheme="majorEastAsia" w:hAnsiTheme="minorHAnsi"/>
              <w:caps/>
            </w:rPr>
            <w:instrText xml:space="preserve"> TOC \o "1-4" \h \z \u </w:instrText>
          </w:r>
          <w:r w:rsidRPr="00FD5907">
            <w:rPr>
              <w:rFonts w:asciiTheme="minorHAnsi" w:eastAsiaTheme="majorEastAsia" w:hAnsiTheme="minorHAnsi"/>
              <w:caps/>
            </w:rPr>
            <w:fldChar w:fldCharType="separate"/>
          </w:r>
          <w:hyperlink w:anchor="_Toc84403071" w:history="1">
            <w:r w:rsidR="00F73CDC" w:rsidRPr="007318D1">
              <w:rPr>
                <w:rStyle w:val="Hiperpovezava"/>
                <w:rFonts w:eastAsiaTheme="majorEastAsia"/>
                <w:noProof/>
              </w:rPr>
              <w:t>1</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Predmet tehnične specifikacije</w:t>
            </w:r>
            <w:r w:rsidR="00F73CDC">
              <w:rPr>
                <w:noProof/>
                <w:webHidden/>
              </w:rPr>
              <w:tab/>
            </w:r>
            <w:r w:rsidR="00F73CDC">
              <w:rPr>
                <w:noProof/>
                <w:webHidden/>
              </w:rPr>
              <w:fldChar w:fldCharType="begin"/>
            </w:r>
            <w:r w:rsidR="00F73CDC">
              <w:rPr>
                <w:noProof/>
                <w:webHidden/>
              </w:rPr>
              <w:instrText xml:space="preserve"> PAGEREF _Toc84403071 \h </w:instrText>
            </w:r>
            <w:r w:rsidR="00F73CDC">
              <w:rPr>
                <w:noProof/>
                <w:webHidden/>
              </w:rPr>
            </w:r>
            <w:r w:rsidR="00F73CDC">
              <w:rPr>
                <w:noProof/>
                <w:webHidden/>
              </w:rPr>
              <w:fldChar w:fldCharType="separate"/>
            </w:r>
            <w:r w:rsidR="00F73CDC">
              <w:rPr>
                <w:noProof/>
                <w:webHidden/>
              </w:rPr>
              <w:t>4</w:t>
            </w:r>
            <w:r w:rsidR="00F73CDC">
              <w:rPr>
                <w:noProof/>
                <w:webHidden/>
              </w:rPr>
              <w:fldChar w:fldCharType="end"/>
            </w:r>
          </w:hyperlink>
        </w:p>
        <w:p w14:paraId="5BAA203F" w14:textId="7D09F55D" w:rsidR="00F73CDC" w:rsidRDefault="002402B1">
          <w:pPr>
            <w:pStyle w:val="Kazalovsebine1"/>
            <w:rPr>
              <w:rFonts w:asciiTheme="minorHAnsi" w:eastAsiaTheme="minorEastAsia" w:hAnsiTheme="minorHAnsi" w:cstheme="minorBidi"/>
              <w:b w:val="0"/>
              <w:bCs w:val="0"/>
              <w:noProof/>
              <w:szCs w:val="22"/>
            </w:rPr>
          </w:pPr>
          <w:hyperlink w:anchor="_Toc84403072" w:history="1">
            <w:r w:rsidR="00F73CDC" w:rsidRPr="007318D1">
              <w:rPr>
                <w:rStyle w:val="Hiperpovezava"/>
                <w:rFonts w:eastAsiaTheme="majorEastAsia"/>
                <w:noProof/>
              </w:rPr>
              <w:t>2</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Pomen izrazov</w:t>
            </w:r>
            <w:r w:rsidR="00F73CDC">
              <w:rPr>
                <w:noProof/>
                <w:webHidden/>
              </w:rPr>
              <w:tab/>
            </w:r>
            <w:r w:rsidR="00F73CDC">
              <w:rPr>
                <w:noProof/>
                <w:webHidden/>
              </w:rPr>
              <w:fldChar w:fldCharType="begin"/>
            </w:r>
            <w:r w:rsidR="00F73CDC">
              <w:rPr>
                <w:noProof/>
                <w:webHidden/>
              </w:rPr>
              <w:instrText xml:space="preserve"> PAGEREF _Toc84403072 \h </w:instrText>
            </w:r>
            <w:r w:rsidR="00F73CDC">
              <w:rPr>
                <w:noProof/>
                <w:webHidden/>
              </w:rPr>
            </w:r>
            <w:r w:rsidR="00F73CDC">
              <w:rPr>
                <w:noProof/>
                <w:webHidden/>
              </w:rPr>
              <w:fldChar w:fldCharType="separate"/>
            </w:r>
            <w:r w:rsidR="00F73CDC">
              <w:rPr>
                <w:noProof/>
                <w:webHidden/>
              </w:rPr>
              <w:t>4</w:t>
            </w:r>
            <w:r w:rsidR="00F73CDC">
              <w:rPr>
                <w:noProof/>
                <w:webHidden/>
              </w:rPr>
              <w:fldChar w:fldCharType="end"/>
            </w:r>
          </w:hyperlink>
        </w:p>
        <w:p w14:paraId="28A3F9A3" w14:textId="4802504C" w:rsidR="00F73CDC" w:rsidRDefault="002402B1">
          <w:pPr>
            <w:pStyle w:val="Kazalovsebine1"/>
            <w:rPr>
              <w:rFonts w:asciiTheme="minorHAnsi" w:eastAsiaTheme="minorEastAsia" w:hAnsiTheme="minorHAnsi" w:cstheme="minorBidi"/>
              <w:b w:val="0"/>
              <w:bCs w:val="0"/>
              <w:noProof/>
              <w:szCs w:val="22"/>
            </w:rPr>
          </w:pPr>
          <w:hyperlink w:anchor="_Toc84403073" w:history="1">
            <w:r w:rsidR="00F73CDC" w:rsidRPr="007318D1">
              <w:rPr>
                <w:rStyle w:val="Hiperpovezava"/>
                <w:rFonts w:eastAsiaTheme="majorEastAsia"/>
                <w:noProof/>
              </w:rPr>
              <w:t>3</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Kriteriji za določitev motoristom potencialno nevarnih odsekov cest</w:t>
            </w:r>
            <w:r w:rsidR="00F73CDC">
              <w:rPr>
                <w:noProof/>
                <w:webHidden/>
              </w:rPr>
              <w:tab/>
            </w:r>
            <w:r w:rsidR="00F73CDC">
              <w:rPr>
                <w:noProof/>
                <w:webHidden/>
              </w:rPr>
              <w:fldChar w:fldCharType="begin"/>
            </w:r>
            <w:r w:rsidR="00F73CDC">
              <w:rPr>
                <w:noProof/>
                <w:webHidden/>
              </w:rPr>
              <w:instrText xml:space="preserve"> PAGEREF _Toc84403073 \h </w:instrText>
            </w:r>
            <w:r w:rsidR="00F73CDC">
              <w:rPr>
                <w:noProof/>
                <w:webHidden/>
              </w:rPr>
            </w:r>
            <w:r w:rsidR="00F73CDC">
              <w:rPr>
                <w:noProof/>
                <w:webHidden/>
              </w:rPr>
              <w:fldChar w:fldCharType="separate"/>
            </w:r>
            <w:r w:rsidR="00F73CDC">
              <w:rPr>
                <w:noProof/>
                <w:webHidden/>
              </w:rPr>
              <w:t>4</w:t>
            </w:r>
            <w:r w:rsidR="00F73CDC">
              <w:rPr>
                <w:noProof/>
                <w:webHidden/>
              </w:rPr>
              <w:fldChar w:fldCharType="end"/>
            </w:r>
          </w:hyperlink>
        </w:p>
        <w:p w14:paraId="35ACB982" w14:textId="0D760CEC" w:rsidR="00F73CDC" w:rsidRDefault="002402B1">
          <w:pPr>
            <w:pStyle w:val="Kazalovsebine2"/>
            <w:rPr>
              <w:rFonts w:asciiTheme="minorHAnsi" w:eastAsiaTheme="minorEastAsia" w:hAnsiTheme="minorHAnsi" w:cstheme="minorBidi"/>
              <w:noProof/>
              <w:szCs w:val="22"/>
            </w:rPr>
          </w:pPr>
          <w:hyperlink w:anchor="_Toc84403074" w:history="1">
            <w:r w:rsidR="00F73CDC" w:rsidRPr="007318D1">
              <w:rPr>
                <w:rStyle w:val="Hiperpovezava"/>
                <w:rFonts w:eastAsiaTheme="majorEastAsia"/>
                <w:noProof/>
              </w:rPr>
              <w:t>3.1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Rekonstrukcije in novogradnje</w:t>
            </w:r>
            <w:r w:rsidR="00F73CDC">
              <w:rPr>
                <w:noProof/>
                <w:webHidden/>
              </w:rPr>
              <w:tab/>
            </w:r>
            <w:r w:rsidR="00F73CDC">
              <w:rPr>
                <w:noProof/>
                <w:webHidden/>
              </w:rPr>
              <w:fldChar w:fldCharType="begin"/>
            </w:r>
            <w:r w:rsidR="00F73CDC">
              <w:rPr>
                <w:noProof/>
                <w:webHidden/>
              </w:rPr>
              <w:instrText xml:space="preserve"> PAGEREF _Toc84403074 \h </w:instrText>
            </w:r>
            <w:r w:rsidR="00F73CDC">
              <w:rPr>
                <w:noProof/>
                <w:webHidden/>
              </w:rPr>
            </w:r>
            <w:r w:rsidR="00F73CDC">
              <w:rPr>
                <w:noProof/>
                <w:webHidden/>
              </w:rPr>
              <w:fldChar w:fldCharType="separate"/>
            </w:r>
            <w:r w:rsidR="00F73CDC">
              <w:rPr>
                <w:noProof/>
                <w:webHidden/>
              </w:rPr>
              <w:t>4</w:t>
            </w:r>
            <w:r w:rsidR="00F73CDC">
              <w:rPr>
                <w:noProof/>
                <w:webHidden/>
              </w:rPr>
              <w:fldChar w:fldCharType="end"/>
            </w:r>
          </w:hyperlink>
        </w:p>
        <w:p w14:paraId="3E557B28" w14:textId="3465A7B0" w:rsidR="00F73CDC" w:rsidRDefault="002402B1">
          <w:pPr>
            <w:pStyle w:val="Kazalovsebine2"/>
            <w:rPr>
              <w:rFonts w:asciiTheme="minorHAnsi" w:eastAsiaTheme="minorEastAsia" w:hAnsiTheme="minorHAnsi" w:cstheme="minorBidi"/>
              <w:noProof/>
              <w:szCs w:val="22"/>
            </w:rPr>
          </w:pPr>
          <w:hyperlink w:anchor="_Toc84403075" w:history="1">
            <w:r w:rsidR="00F73CDC" w:rsidRPr="007318D1">
              <w:rPr>
                <w:rStyle w:val="Hiperpovezava"/>
                <w:rFonts w:eastAsiaTheme="majorEastAsia"/>
                <w:noProof/>
              </w:rPr>
              <w:t>3.2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Obstoječe ceste</w:t>
            </w:r>
            <w:r w:rsidR="00F73CDC">
              <w:rPr>
                <w:noProof/>
                <w:webHidden/>
              </w:rPr>
              <w:tab/>
            </w:r>
            <w:r w:rsidR="00F73CDC">
              <w:rPr>
                <w:noProof/>
                <w:webHidden/>
              </w:rPr>
              <w:fldChar w:fldCharType="begin"/>
            </w:r>
            <w:r w:rsidR="00F73CDC">
              <w:rPr>
                <w:noProof/>
                <w:webHidden/>
              </w:rPr>
              <w:instrText xml:space="preserve"> PAGEREF _Toc84403075 \h </w:instrText>
            </w:r>
            <w:r w:rsidR="00F73CDC">
              <w:rPr>
                <w:noProof/>
                <w:webHidden/>
              </w:rPr>
            </w:r>
            <w:r w:rsidR="00F73CDC">
              <w:rPr>
                <w:noProof/>
                <w:webHidden/>
              </w:rPr>
              <w:fldChar w:fldCharType="separate"/>
            </w:r>
            <w:r w:rsidR="00F73CDC">
              <w:rPr>
                <w:noProof/>
                <w:webHidden/>
              </w:rPr>
              <w:t>5</w:t>
            </w:r>
            <w:r w:rsidR="00F73CDC">
              <w:rPr>
                <w:noProof/>
                <w:webHidden/>
              </w:rPr>
              <w:fldChar w:fldCharType="end"/>
            </w:r>
          </w:hyperlink>
        </w:p>
        <w:p w14:paraId="70627995" w14:textId="1B2C7FA7" w:rsidR="00F73CDC" w:rsidRDefault="002402B1">
          <w:pPr>
            <w:pStyle w:val="Kazalovsebine1"/>
            <w:rPr>
              <w:rFonts w:asciiTheme="minorHAnsi" w:eastAsiaTheme="minorEastAsia" w:hAnsiTheme="minorHAnsi" w:cstheme="minorBidi"/>
              <w:b w:val="0"/>
              <w:bCs w:val="0"/>
              <w:noProof/>
              <w:szCs w:val="22"/>
            </w:rPr>
          </w:pPr>
          <w:hyperlink w:anchor="_Toc84403076" w:history="1">
            <w:r w:rsidR="00F73CDC" w:rsidRPr="007318D1">
              <w:rPr>
                <w:rStyle w:val="Hiperpovezava"/>
                <w:rFonts w:eastAsiaTheme="majorEastAsia"/>
                <w:noProof/>
              </w:rPr>
              <w:t>4</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Faza projektiranja</w:t>
            </w:r>
            <w:r w:rsidR="00F73CDC">
              <w:rPr>
                <w:noProof/>
                <w:webHidden/>
              </w:rPr>
              <w:tab/>
            </w:r>
            <w:r w:rsidR="00F73CDC">
              <w:rPr>
                <w:noProof/>
                <w:webHidden/>
              </w:rPr>
              <w:fldChar w:fldCharType="begin"/>
            </w:r>
            <w:r w:rsidR="00F73CDC">
              <w:rPr>
                <w:noProof/>
                <w:webHidden/>
              </w:rPr>
              <w:instrText xml:space="preserve"> PAGEREF _Toc84403076 \h </w:instrText>
            </w:r>
            <w:r w:rsidR="00F73CDC">
              <w:rPr>
                <w:noProof/>
                <w:webHidden/>
              </w:rPr>
            </w:r>
            <w:r w:rsidR="00F73CDC">
              <w:rPr>
                <w:noProof/>
                <w:webHidden/>
              </w:rPr>
              <w:fldChar w:fldCharType="separate"/>
            </w:r>
            <w:r w:rsidR="00F73CDC">
              <w:rPr>
                <w:noProof/>
                <w:webHidden/>
              </w:rPr>
              <w:t>6</w:t>
            </w:r>
            <w:r w:rsidR="00F73CDC">
              <w:rPr>
                <w:noProof/>
                <w:webHidden/>
              </w:rPr>
              <w:fldChar w:fldCharType="end"/>
            </w:r>
          </w:hyperlink>
        </w:p>
        <w:p w14:paraId="0CDF30FC" w14:textId="365690EE" w:rsidR="00F73CDC" w:rsidRDefault="002402B1">
          <w:pPr>
            <w:pStyle w:val="Kazalovsebine2"/>
            <w:rPr>
              <w:rFonts w:asciiTheme="minorHAnsi" w:eastAsiaTheme="minorEastAsia" w:hAnsiTheme="minorHAnsi" w:cstheme="minorBidi"/>
              <w:noProof/>
              <w:szCs w:val="22"/>
            </w:rPr>
          </w:pPr>
          <w:hyperlink w:anchor="_Toc84403077" w:history="1">
            <w:r w:rsidR="00F73CDC" w:rsidRPr="007318D1">
              <w:rPr>
                <w:rStyle w:val="Hiperpovezava"/>
                <w:rFonts w:eastAsiaTheme="majorEastAsia"/>
                <w:noProof/>
              </w:rPr>
              <w:t>4.1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Linijsko in prostorsko vodenje odprtega odseka ceste</w:t>
            </w:r>
            <w:r w:rsidR="00F73CDC">
              <w:rPr>
                <w:noProof/>
                <w:webHidden/>
              </w:rPr>
              <w:tab/>
            </w:r>
            <w:r w:rsidR="00F73CDC">
              <w:rPr>
                <w:noProof/>
                <w:webHidden/>
              </w:rPr>
              <w:fldChar w:fldCharType="begin"/>
            </w:r>
            <w:r w:rsidR="00F73CDC">
              <w:rPr>
                <w:noProof/>
                <w:webHidden/>
              </w:rPr>
              <w:instrText xml:space="preserve"> PAGEREF _Toc84403077 \h </w:instrText>
            </w:r>
            <w:r w:rsidR="00F73CDC">
              <w:rPr>
                <w:noProof/>
                <w:webHidden/>
              </w:rPr>
            </w:r>
            <w:r w:rsidR="00F73CDC">
              <w:rPr>
                <w:noProof/>
                <w:webHidden/>
              </w:rPr>
              <w:fldChar w:fldCharType="separate"/>
            </w:r>
            <w:r w:rsidR="00F73CDC">
              <w:rPr>
                <w:noProof/>
                <w:webHidden/>
              </w:rPr>
              <w:t>6</w:t>
            </w:r>
            <w:r w:rsidR="00F73CDC">
              <w:rPr>
                <w:noProof/>
                <w:webHidden/>
              </w:rPr>
              <w:fldChar w:fldCharType="end"/>
            </w:r>
          </w:hyperlink>
        </w:p>
        <w:p w14:paraId="6966DDBB" w14:textId="7C5B6AF6" w:rsidR="00F73CDC" w:rsidRDefault="002402B1">
          <w:pPr>
            <w:pStyle w:val="Kazalovsebine2"/>
            <w:rPr>
              <w:rFonts w:asciiTheme="minorHAnsi" w:eastAsiaTheme="minorEastAsia" w:hAnsiTheme="minorHAnsi" w:cstheme="minorBidi"/>
              <w:noProof/>
              <w:szCs w:val="22"/>
            </w:rPr>
          </w:pPr>
          <w:hyperlink w:anchor="_Toc84403078" w:history="1">
            <w:r w:rsidR="00F73CDC" w:rsidRPr="007318D1">
              <w:rPr>
                <w:rStyle w:val="Hiperpovezava"/>
                <w:rFonts w:eastAsiaTheme="majorEastAsia"/>
                <w:noProof/>
              </w:rPr>
              <w:t>4.2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Priključki</w:t>
            </w:r>
            <w:r w:rsidR="00F73CDC">
              <w:rPr>
                <w:noProof/>
                <w:webHidden/>
              </w:rPr>
              <w:tab/>
            </w:r>
            <w:r w:rsidR="00F73CDC">
              <w:rPr>
                <w:noProof/>
                <w:webHidden/>
              </w:rPr>
              <w:fldChar w:fldCharType="begin"/>
            </w:r>
            <w:r w:rsidR="00F73CDC">
              <w:rPr>
                <w:noProof/>
                <w:webHidden/>
              </w:rPr>
              <w:instrText xml:space="preserve"> PAGEREF _Toc84403078 \h </w:instrText>
            </w:r>
            <w:r w:rsidR="00F73CDC">
              <w:rPr>
                <w:noProof/>
                <w:webHidden/>
              </w:rPr>
            </w:r>
            <w:r w:rsidR="00F73CDC">
              <w:rPr>
                <w:noProof/>
                <w:webHidden/>
              </w:rPr>
              <w:fldChar w:fldCharType="separate"/>
            </w:r>
            <w:r w:rsidR="00F73CDC">
              <w:rPr>
                <w:noProof/>
                <w:webHidden/>
              </w:rPr>
              <w:t>7</w:t>
            </w:r>
            <w:r w:rsidR="00F73CDC">
              <w:rPr>
                <w:noProof/>
                <w:webHidden/>
              </w:rPr>
              <w:fldChar w:fldCharType="end"/>
            </w:r>
          </w:hyperlink>
        </w:p>
        <w:p w14:paraId="2A5532E4" w14:textId="7307E536" w:rsidR="00F73CDC" w:rsidRDefault="002402B1">
          <w:pPr>
            <w:pStyle w:val="Kazalovsebine2"/>
            <w:rPr>
              <w:rFonts w:asciiTheme="minorHAnsi" w:eastAsiaTheme="minorEastAsia" w:hAnsiTheme="minorHAnsi" w:cstheme="minorBidi"/>
              <w:noProof/>
              <w:szCs w:val="22"/>
            </w:rPr>
          </w:pPr>
          <w:hyperlink w:anchor="_Toc84403079" w:history="1">
            <w:r w:rsidR="00F73CDC" w:rsidRPr="007318D1">
              <w:rPr>
                <w:rStyle w:val="Hiperpovezava"/>
                <w:rFonts w:eastAsiaTheme="majorEastAsia"/>
                <w:noProof/>
              </w:rPr>
              <w:t>4.3</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Obcestje</w:t>
            </w:r>
            <w:r w:rsidR="00F73CDC">
              <w:rPr>
                <w:noProof/>
                <w:webHidden/>
              </w:rPr>
              <w:tab/>
            </w:r>
            <w:r w:rsidR="00F73CDC">
              <w:rPr>
                <w:noProof/>
                <w:webHidden/>
              </w:rPr>
              <w:fldChar w:fldCharType="begin"/>
            </w:r>
            <w:r w:rsidR="00F73CDC">
              <w:rPr>
                <w:noProof/>
                <w:webHidden/>
              </w:rPr>
              <w:instrText xml:space="preserve"> PAGEREF _Toc84403079 \h </w:instrText>
            </w:r>
            <w:r w:rsidR="00F73CDC">
              <w:rPr>
                <w:noProof/>
                <w:webHidden/>
              </w:rPr>
            </w:r>
            <w:r w:rsidR="00F73CDC">
              <w:rPr>
                <w:noProof/>
                <w:webHidden/>
              </w:rPr>
              <w:fldChar w:fldCharType="separate"/>
            </w:r>
            <w:r w:rsidR="00F73CDC">
              <w:rPr>
                <w:noProof/>
                <w:webHidden/>
              </w:rPr>
              <w:t>7</w:t>
            </w:r>
            <w:r w:rsidR="00F73CDC">
              <w:rPr>
                <w:noProof/>
                <w:webHidden/>
              </w:rPr>
              <w:fldChar w:fldCharType="end"/>
            </w:r>
          </w:hyperlink>
        </w:p>
        <w:p w14:paraId="218E1425" w14:textId="2D75776D" w:rsidR="00F73CDC" w:rsidRDefault="002402B1">
          <w:pPr>
            <w:pStyle w:val="Kazalovsebine3"/>
            <w:rPr>
              <w:rFonts w:asciiTheme="minorHAnsi" w:eastAsiaTheme="minorEastAsia" w:hAnsiTheme="minorHAnsi" w:cstheme="minorBidi"/>
              <w:iCs w:val="0"/>
              <w:noProof/>
              <w:szCs w:val="22"/>
            </w:rPr>
          </w:pPr>
          <w:hyperlink w:anchor="_Toc84403080" w:history="1">
            <w:r w:rsidR="00F73CDC" w:rsidRPr="007318D1">
              <w:rPr>
                <w:rStyle w:val="Hiperpovezava"/>
                <w:rFonts w:eastAsiaTheme="majorEastAsia"/>
                <w:noProof/>
              </w:rPr>
              <w:t>4.3.1</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Varno obcestje</w:t>
            </w:r>
            <w:r w:rsidR="00F73CDC">
              <w:rPr>
                <w:noProof/>
                <w:webHidden/>
              </w:rPr>
              <w:tab/>
            </w:r>
            <w:r w:rsidR="00F73CDC">
              <w:rPr>
                <w:noProof/>
                <w:webHidden/>
              </w:rPr>
              <w:fldChar w:fldCharType="begin"/>
            </w:r>
            <w:r w:rsidR="00F73CDC">
              <w:rPr>
                <w:noProof/>
                <w:webHidden/>
              </w:rPr>
              <w:instrText xml:space="preserve"> PAGEREF _Toc84403080 \h </w:instrText>
            </w:r>
            <w:r w:rsidR="00F73CDC">
              <w:rPr>
                <w:noProof/>
                <w:webHidden/>
              </w:rPr>
            </w:r>
            <w:r w:rsidR="00F73CDC">
              <w:rPr>
                <w:noProof/>
                <w:webHidden/>
              </w:rPr>
              <w:fldChar w:fldCharType="separate"/>
            </w:r>
            <w:r w:rsidR="00F73CDC">
              <w:rPr>
                <w:noProof/>
                <w:webHidden/>
              </w:rPr>
              <w:t>7</w:t>
            </w:r>
            <w:r w:rsidR="00F73CDC">
              <w:rPr>
                <w:noProof/>
                <w:webHidden/>
              </w:rPr>
              <w:fldChar w:fldCharType="end"/>
            </w:r>
          </w:hyperlink>
        </w:p>
        <w:p w14:paraId="62A79593" w14:textId="7B951F46" w:rsidR="00F73CDC" w:rsidRDefault="002402B1">
          <w:pPr>
            <w:pStyle w:val="Kazalovsebine3"/>
            <w:rPr>
              <w:rFonts w:asciiTheme="minorHAnsi" w:eastAsiaTheme="minorEastAsia" w:hAnsiTheme="minorHAnsi" w:cstheme="minorBidi"/>
              <w:iCs w:val="0"/>
              <w:noProof/>
              <w:szCs w:val="22"/>
            </w:rPr>
          </w:pPr>
          <w:hyperlink w:anchor="_Toc84403081" w:history="1">
            <w:r w:rsidR="00F73CDC" w:rsidRPr="007318D1">
              <w:rPr>
                <w:rStyle w:val="Hiperpovezava"/>
                <w:rFonts w:eastAsiaTheme="majorEastAsia"/>
                <w:noProof/>
              </w:rPr>
              <w:t>4.3.2</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Nevarno obcestje</w:t>
            </w:r>
            <w:r w:rsidR="00F73CDC">
              <w:rPr>
                <w:noProof/>
                <w:webHidden/>
              </w:rPr>
              <w:tab/>
            </w:r>
            <w:r w:rsidR="00F73CDC">
              <w:rPr>
                <w:noProof/>
                <w:webHidden/>
              </w:rPr>
              <w:fldChar w:fldCharType="begin"/>
            </w:r>
            <w:r w:rsidR="00F73CDC">
              <w:rPr>
                <w:noProof/>
                <w:webHidden/>
              </w:rPr>
              <w:instrText xml:space="preserve"> PAGEREF _Toc84403081 \h </w:instrText>
            </w:r>
            <w:r w:rsidR="00F73CDC">
              <w:rPr>
                <w:noProof/>
                <w:webHidden/>
              </w:rPr>
            </w:r>
            <w:r w:rsidR="00F73CDC">
              <w:rPr>
                <w:noProof/>
                <w:webHidden/>
              </w:rPr>
              <w:fldChar w:fldCharType="separate"/>
            </w:r>
            <w:r w:rsidR="00F73CDC">
              <w:rPr>
                <w:noProof/>
                <w:webHidden/>
              </w:rPr>
              <w:t>7</w:t>
            </w:r>
            <w:r w:rsidR="00F73CDC">
              <w:rPr>
                <w:noProof/>
                <w:webHidden/>
              </w:rPr>
              <w:fldChar w:fldCharType="end"/>
            </w:r>
          </w:hyperlink>
        </w:p>
        <w:p w14:paraId="522202D7" w14:textId="48E714FA" w:rsidR="00F73CDC" w:rsidRDefault="002402B1">
          <w:pPr>
            <w:pStyle w:val="Kazalovsebine1"/>
            <w:rPr>
              <w:rFonts w:asciiTheme="minorHAnsi" w:eastAsiaTheme="minorEastAsia" w:hAnsiTheme="minorHAnsi" w:cstheme="minorBidi"/>
              <w:b w:val="0"/>
              <w:bCs w:val="0"/>
              <w:noProof/>
              <w:szCs w:val="22"/>
            </w:rPr>
          </w:pPr>
          <w:hyperlink w:anchor="_Toc84403082" w:history="1">
            <w:r w:rsidR="00F73CDC" w:rsidRPr="007318D1">
              <w:rPr>
                <w:rStyle w:val="Hiperpovezava"/>
                <w:rFonts w:eastAsiaTheme="majorEastAsia"/>
                <w:noProof/>
              </w:rPr>
              <w:t>5</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Faza opremljanja</w:t>
            </w:r>
            <w:r w:rsidR="00F73CDC">
              <w:rPr>
                <w:noProof/>
                <w:webHidden/>
              </w:rPr>
              <w:tab/>
            </w:r>
            <w:r w:rsidR="00F73CDC">
              <w:rPr>
                <w:noProof/>
                <w:webHidden/>
              </w:rPr>
              <w:fldChar w:fldCharType="begin"/>
            </w:r>
            <w:r w:rsidR="00F73CDC">
              <w:rPr>
                <w:noProof/>
                <w:webHidden/>
              </w:rPr>
              <w:instrText xml:space="preserve"> PAGEREF _Toc84403082 \h </w:instrText>
            </w:r>
            <w:r w:rsidR="00F73CDC">
              <w:rPr>
                <w:noProof/>
                <w:webHidden/>
              </w:rPr>
            </w:r>
            <w:r w:rsidR="00F73CDC">
              <w:rPr>
                <w:noProof/>
                <w:webHidden/>
              </w:rPr>
              <w:fldChar w:fldCharType="separate"/>
            </w:r>
            <w:r w:rsidR="00F73CDC">
              <w:rPr>
                <w:noProof/>
                <w:webHidden/>
              </w:rPr>
              <w:t>8</w:t>
            </w:r>
            <w:r w:rsidR="00F73CDC">
              <w:rPr>
                <w:noProof/>
                <w:webHidden/>
              </w:rPr>
              <w:fldChar w:fldCharType="end"/>
            </w:r>
          </w:hyperlink>
        </w:p>
        <w:p w14:paraId="7DD3D528" w14:textId="0ED3646F" w:rsidR="00F73CDC" w:rsidRDefault="002402B1">
          <w:pPr>
            <w:pStyle w:val="Kazalovsebine2"/>
            <w:rPr>
              <w:rFonts w:asciiTheme="minorHAnsi" w:eastAsiaTheme="minorEastAsia" w:hAnsiTheme="minorHAnsi" w:cstheme="minorBidi"/>
              <w:noProof/>
              <w:szCs w:val="22"/>
            </w:rPr>
          </w:pPr>
          <w:hyperlink w:anchor="_Toc84403083" w:history="1">
            <w:r w:rsidR="00F73CDC" w:rsidRPr="007318D1">
              <w:rPr>
                <w:rStyle w:val="Hiperpovezava"/>
                <w:rFonts w:eastAsiaTheme="majorEastAsia"/>
                <w:noProof/>
              </w:rPr>
              <w:t>5.1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Odprti odsek ceste</w:t>
            </w:r>
            <w:r w:rsidR="00F73CDC">
              <w:rPr>
                <w:noProof/>
                <w:webHidden/>
              </w:rPr>
              <w:tab/>
            </w:r>
            <w:r w:rsidR="00F73CDC">
              <w:rPr>
                <w:noProof/>
                <w:webHidden/>
              </w:rPr>
              <w:fldChar w:fldCharType="begin"/>
            </w:r>
            <w:r w:rsidR="00F73CDC">
              <w:rPr>
                <w:noProof/>
                <w:webHidden/>
              </w:rPr>
              <w:instrText xml:space="preserve"> PAGEREF _Toc84403083 \h </w:instrText>
            </w:r>
            <w:r w:rsidR="00F73CDC">
              <w:rPr>
                <w:noProof/>
                <w:webHidden/>
              </w:rPr>
            </w:r>
            <w:r w:rsidR="00F73CDC">
              <w:rPr>
                <w:noProof/>
                <w:webHidden/>
              </w:rPr>
              <w:fldChar w:fldCharType="separate"/>
            </w:r>
            <w:r w:rsidR="00F73CDC">
              <w:rPr>
                <w:noProof/>
                <w:webHidden/>
              </w:rPr>
              <w:t>8</w:t>
            </w:r>
            <w:r w:rsidR="00F73CDC">
              <w:rPr>
                <w:noProof/>
                <w:webHidden/>
              </w:rPr>
              <w:fldChar w:fldCharType="end"/>
            </w:r>
          </w:hyperlink>
        </w:p>
        <w:p w14:paraId="42A564AE" w14:textId="6D9228C1" w:rsidR="00F73CDC" w:rsidRDefault="002402B1">
          <w:pPr>
            <w:pStyle w:val="Kazalovsebine2"/>
            <w:rPr>
              <w:rFonts w:asciiTheme="minorHAnsi" w:eastAsiaTheme="minorEastAsia" w:hAnsiTheme="minorHAnsi" w:cstheme="minorBidi"/>
              <w:noProof/>
              <w:szCs w:val="22"/>
            </w:rPr>
          </w:pPr>
          <w:hyperlink w:anchor="_Toc84403084" w:history="1">
            <w:r w:rsidR="00F73CDC" w:rsidRPr="007318D1">
              <w:rPr>
                <w:rStyle w:val="Hiperpovezava"/>
                <w:rFonts w:eastAsiaTheme="majorEastAsia"/>
                <w:noProof/>
              </w:rPr>
              <w:t>5.2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Priključek</w:t>
            </w:r>
            <w:r w:rsidR="00F73CDC">
              <w:rPr>
                <w:noProof/>
                <w:webHidden/>
              </w:rPr>
              <w:tab/>
            </w:r>
            <w:r w:rsidR="00F73CDC">
              <w:rPr>
                <w:noProof/>
                <w:webHidden/>
              </w:rPr>
              <w:fldChar w:fldCharType="begin"/>
            </w:r>
            <w:r w:rsidR="00F73CDC">
              <w:rPr>
                <w:noProof/>
                <w:webHidden/>
              </w:rPr>
              <w:instrText xml:space="preserve"> PAGEREF _Toc84403084 \h </w:instrText>
            </w:r>
            <w:r w:rsidR="00F73CDC">
              <w:rPr>
                <w:noProof/>
                <w:webHidden/>
              </w:rPr>
            </w:r>
            <w:r w:rsidR="00F73CDC">
              <w:rPr>
                <w:noProof/>
                <w:webHidden/>
              </w:rPr>
              <w:fldChar w:fldCharType="separate"/>
            </w:r>
            <w:r w:rsidR="00F73CDC">
              <w:rPr>
                <w:noProof/>
                <w:webHidden/>
              </w:rPr>
              <w:t>9</w:t>
            </w:r>
            <w:r w:rsidR="00F73CDC">
              <w:rPr>
                <w:noProof/>
                <w:webHidden/>
              </w:rPr>
              <w:fldChar w:fldCharType="end"/>
            </w:r>
          </w:hyperlink>
        </w:p>
        <w:p w14:paraId="5E143882" w14:textId="440E9A56" w:rsidR="00F73CDC" w:rsidRDefault="002402B1">
          <w:pPr>
            <w:pStyle w:val="Kazalovsebine2"/>
            <w:rPr>
              <w:rFonts w:asciiTheme="minorHAnsi" w:eastAsiaTheme="minorEastAsia" w:hAnsiTheme="minorHAnsi" w:cstheme="minorBidi"/>
              <w:noProof/>
              <w:szCs w:val="22"/>
            </w:rPr>
          </w:pPr>
          <w:hyperlink w:anchor="_Toc84403085" w:history="1">
            <w:r w:rsidR="00F73CDC" w:rsidRPr="007318D1">
              <w:rPr>
                <w:rStyle w:val="Hiperpovezava"/>
                <w:rFonts w:eastAsiaTheme="majorEastAsia"/>
                <w:noProof/>
              </w:rPr>
              <w:t>5.3</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Obcestje</w:t>
            </w:r>
            <w:r w:rsidR="00F73CDC">
              <w:rPr>
                <w:noProof/>
                <w:webHidden/>
              </w:rPr>
              <w:tab/>
            </w:r>
            <w:r w:rsidR="00F73CDC">
              <w:rPr>
                <w:noProof/>
                <w:webHidden/>
              </w:rPr>
              <w:fldChar w:fldCharType="begin"/>
            </w:r>
            <w:r w:rsidR="00F73CDC">
              <w:rPr>
                <w:noProof/>
                <w:webHidden/>
              </w:rPr>
              <w:instrText xml:space="preserve"> PAGEREF _Toc84403085 \h </w:instrText>
            </w:r>
            <w:r w:rsidR="00F73CDC">
              <w:rPr>
                <w:noProof/>
                <w:webHidden/>
              </w:rPr>
            </w:r>
            <w:r w:rsidR="00F73CDC">
              <w:rPr>
                <w:noProof/>
                <w:webHidden/>
              </w:rPr>
              <w:fldChar w:fldCharType="separate"/>
            </w:r>
            <w:r w:rsidR="00F73CDC">
              <w:rPr>
                <w:noProof/>
                <w:webHidden/>
              </w:rPr>
              <w:t>9</w:t>
            </w:r>
            <w:r w:rsidR="00F73CDC">
              <w:rPr>
                <w:noProof/>
                <w:webHidden/>
              </w:rPr>
              <w:fldChar w:fldCharType="end"/>
            </w:r>
          </w:hyperlink>
        </w:p>
        <w:p w14:paraId="48C8B023" w14:textId="06C11EEF" w:rsidR="00F73CDC" w:rsidRDefault="002402B1">
          <w:pPr>
            <w:pStyle w:val="Kazalovsebine1"/>
            <w:rPr>
              <w:rFonts w:asciiTheme="minorHAnsi" w:eastAsiaTheme="minorEastAsia" w:hAnsiTheme="minorHAnsi" w:cstheme="minorBidi"/>
              <w:b w:val="0"/>
              <w:bCs w:val="0"/>
              <w:noProof/>
              <w:szCs w:val="22"/>
            </w:rPr>
          </w:pPr>
          <w:hyperlink w:anchor="_Toc84403086" w:history="1">
            <w:r w:rsidR="00F73CDC" w:rsidRPr="007318D1">
              <w:rPr>
                <w:rStyle w:val="Hiperpovezava"/>
                <w:rFonts w:eastAsiaTheme="majorEastAsia"/>
                <w:noProof/>
              </w:rPr>
              <w:t>6</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Faza vzdrževanja</w:t>
            </w:r>
            <w:r w:rsidR="00F73CDC">
              <w:rPr>
                <w:noProof/>
                <w:webHidden/>
              </w:rPr>
              <w:tab/>
            </w:r>
            <w:r w:rsidR="00F73CDC">
              <w:rPr>
                <w:noProof/>
                <w:webHidden/>
              </w:rPr>
              <w:fldChar w:fldCharType="begin"/>
            </w:r>
            <w:r w:rsidR="00F73CDC">
              <w:rPr>
                <w:noProof/>
                <w:webHidden/>
              </w:rPr>
              <w:instrText xml:space="preserve"> PAGEREF _Toc84403086 \h </w:instrText>
            </w:r>
            <w:r w:rsidR="00F73CDC">
              <w:rPr>
                <w:noProof/>
                <w:webHidden/>
              </w:rPr>
            </w:r>
            <w:r w:rsidR="00F73CDC">
              <w:rPr>
                <w:noProof/>
                <w:webHidden/>
              </w:rPr>
              <w:fldChar w:fldCharType="separate"/>
            </w:r>
            <w:r w:rsidR="00F73CDC">
              <w:rPr>
                <w:noProof/>
                <w:webHidden/>
              </w:rPr>
              <w:t>9</w:t>
            </w:r>
            <w:r w:rsidR="00F73CDC">
              <w:rPr>
                <w:noProof/>
                <w:webHidden/>
              </w:rPr>
              <w:fldChar w:fldCharType="end"/>
            </w:r>
          </w:hyperlink>
        </w:p>
        <w:p w14:paraId="561A118B" w14:textId="603660ED" w:rsidR="00F73CDC" w:rsidRDefault="002402B1">
          <w:pPr>
            <w:pStyle w:val="Kazalovsebine2"/>
            <w:rPr>
              <w:rFonts w:asciiTheme="minorHAnsi" w:eastAsiaTheme="minorEastAsia" w:hAnsiTheme="minorHAnsi" w:cstheme="minorBidi"/>
              <w:noProof/>
              <w:szCs w:val="22"/>
            </w:rPr>
          </w:pPr>
          <w:hyperlink w:anchor="_Toc84403087" w:history="1">
            <w:r w:rsidR="00F73CDC" w:rsidRPr="007318D1">
              <w:rPr>
                <w:rStyle w:val="Hiperpovezava"/>
                <w:rFonts w:eastAsiaTheme="majorEastAsia"/>
                <w:noProof/>
              </w:rPr>
              <w:t>6.1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Odprti odsek ceste</w:t>
            </w:r>
            <w:r w:rsidR="00F73CDC">
              <w:rPr>
                <w:noProof/>
                <w:webHidden/>
              </w:rPr>
              <w:tab/>
            </w:r>
            <w:r w:rsidR="00F73CDC">
              <w:rPr>
                <w:noProof/>
                <w:webHidden/>
              </w:rPr>
              <w:fldChar w:fldCharType="begin"/>
            </w:r>
            <w:r w:rsidR="00F73CDC">
              <w:rPr>
                <w:noProof/>
                <w:webHidden/>
              </w:rPr>
              <w:instrText xml:space="preserve"> PAGEREF _Toc84403087 \h </w:instrText>
            </w:r>
            <w:r w:rsidR="00F73CDC">
              <w:rPr>
                <w:noProof/>
                <w:webHidden/>
              </w:rPr>
            </w:r>
            <w:r w:rsidR="00F73CDC">
              <w:rPr>
                <w:noProof/>
                <w:webHidden/>
              </w:rPr>
              <w:fldChar w:fldCharType="separate"/>
            </w:r>
            <w:r w:rsidR="00F73CDC">
              <w:rPr>
                <w:noProof/>
                <w:webHidden/>
              </w:rPr>
              <w:t>9</w:t>
            </w:r>
            <w:r w:rsidR="00F73CDC">
              <w:rPr>
                <w:noProof/>
                <w:webHidden/>
              </w:rPr>
              <w:fldChar w:fldCharType="end"/>
            </w:r>
          </w:hyperlink>
        </w:p>
        <w:p w14:paraId="411FF1BD" w14:textId="30277CBA" w:rsidR="00F73CDC" w:rsidRDefault="002402B1">
          <w:pPr>
            <w:pStyle w:val="Kazalovsebine2"/>
            <w:rPr>
              <w:rFonts w:asciiTheme="minorHAnsi" w:eastAsiaTheme="minorEastAsia" w:hAnsiTheme="minorHAnsi" w:cstheme="minorBidi"/>
              <w:noProof/>
              <w:szCs w:val="22"/>
            </w:rPr>
          </w:pPr>
          <w:hyperlink w:anchor="_Toc84403088" w:history="1">
            <w:r w:rsidR="00F73CDC" w:rsidRPr="007318D1">
              <w:rPr>
                <w:rStyle w:val="Hiperpovezava"/>
                <w:rFonts w:eastAsiaTheme="majorEastAsia"/>
                <w:noProof/>
              </w:rPr>
              <w:t>6.2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Priključki in predvideni ukrepi v različnih vrstah priključkov</w:t>
            </w:r>
            <w:r w:rsidR="00F73CDC">
              <w:rPr>
                <w:noProof/>
                <w:webHidden/>
              </w:rPr>
              <w:tab/>
            </w:r>
            <w:r w:rsidR="00F73CDC">
              <w:rPr>
                <w:noProof/>
                <w:webHidden/>
              </w:rPr>
              <w:fldChar w:fldCharType="begin"/>
            </w:r>
            <w:r w:rsidR="00F73CDC">
              <w:rPr>
                <w:noProof/>
                <w:webHidden/>
              </w:rPr>
              <w:instrText xml:space="preserve"> PAGEREF _Toc84403088 \h </w:instrText>
            </w:r>
            <w:r w:rsidR="00F73CDC">
              <w:rPr>
                <w:noProof/>
                <w:webHidden/>
              </w:rPr>
            </w:r>
            <w:r w:rsidR="00F73CDC">
              <w:rPr>
                <w:noProof/>
                <w:webHidden/>
              </w:rPr>
              <w:fldChar w:fldCharType="separate"/>
            </w:r>
            <w:r w:rsidR="00F73CDC">
              <w:rPr>
                <w:noProof/>
                <w:webHidden/>
              </w:rPr>
              <w:t>11</w:t>
            </w:r>
            <w:r w:rsidR="00F73CDC">
              <w:rPr>
                <w:noProof/>
                <w:webHidden/>
              </w:rPr>
              <w:fldChar w:fldCharType="end"/>
            </w:r>
          </w:hyperlink>
        </w:p>
        <w:p w14:paraId="0189BD40" w14:textId="3098F52F" w:rsidR="00F73CDC" w:rsidRDefault="002402B1">
          <w:pPr>
            <w:pStyle w:val="Kazalovsebine3"/>
            <w:rPr>
              <w:rFonts w:asciiTheme="minorHAnsi" w:eastAsiaTheme="minorEastAsia" w:hAnsiTheme="minorHAnsi" w:cstheme="minorBidi"/>
              <w:iCs w:val="0"/>
              <w:noProof/>
              <w:szCs w:val="22"/>
            </w:rPr>
          </w:pPr>
          <w:hyperlink w:anchor="_Toc84403089" w:history="1">
            <w:r w:rsidR="00F73CDC" w:rsidRPr="007318D1">
              <w:rPr>
                <w:rStyle w:val="Hiperpovezava"/>
                <w:rFonts w:eastAsiaTheme="majorEastAsia"/>
                <w:noProof/>
              </w:rPr>
              <w:t>6.2.1</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Vrste priključkov</w:t>
            </w:r>
            <w:r w:rsidR="00F73CDC">
              <w:rPr>
                <w:noProof/>
                <w:webHidden/>
              </w:rPr>
              <w:tab/>
            </w:r>
            <w:r w:rsidR="00F73CDC">
              <w:rPr>
                <w:noProof/>
                <w:webHidden/>
              </w:rPr>
              <w:fldChar w:fldCharType="begin"/>
            </w:r>
            <w:r w:rsidR="00F73CDC">
              <w:rPr>
                <w:noProof/>
                <w:webHidden/>
              </w:rPr>
              <w:instrText xml:space="preserve"> PAGEREF _Toc84403089 \h </w:instrText>
            </w:r>
            <w:r w:rsidR="00F73CDC">
              <w:rPr>
                <w:noProof/>
                <w:webHidden/>
              </w:rPr>
            </w:r>
            <w:r w:rsidR="00F73CDC">
              <w:rPr>
                <w:noProof/>
                <w:webHidden/>
              </w:rPr>
              <w:fldChar w:fldCharType="separate"/>
            </w:r>
            <w:r w:rsidR="00F73CDC">
              <w:rPr>
                <w:noProof/>
                <w:webHidden/>
              </w:rPr>
              <w:t>11</w:t>
            </w:r>
            <w:r w:rsidR="00F73CDC">
              <w:rPr>
                <w:noProof/>
                <w:webHidden/>
              </w:rPr>
              <w:fldChar w:fldCharType="end"/>
            </w:r>
          </w:hyperlink>
        </w:p>
        <w:p w14:paraId="1C2DEEB5" w14:textId="685A1B89" w:rsidR="00F73CDC" w:rsidRDefault="002402B1">
          <w:pPr>
            <w:pStyle w:val="Kazalovsebine3"/>
            <w:rPr>
              <w:rFonts w:asciiTheme="minorHAnsi" w:eastAsiaTheme="minorEastAsia" w:hAnsiTheme="minorHAnsi" w:cstheme="minorBidi"/>
              <w:iCs w:val="0"/>
              <w:noProof/>
              <w:szCs w:val="22"/>
            </w:rPr>
          </w:pPr>
          <w:hyperlink w:anchor="_Toc84403090" w:history="1">
            <w:r w:rsidR="00F73CDC" w:rsidRPr="007318D1">
              <w:rPr>
                <w:rStyle w:val="Hiperpovezava"/>
                <w:rFonts w:eastAsiaTheme="majorEastAsia"/>
                <w:noProof/>
              </w:rPr>
              <w:t>6.2.2</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Predvideni ukrepi za zagotavljanje ustrezne ravni prometne varnosti v različnih vrstah priključkov</w:t>
            </w:r>
            <w:r w:rsidR="00F73CDC">
              <w:rPr>
                <w:noProof/>
                <w:webHidden/>
              </w:rPr>
              <w:tab/>
            </w:r>
            <w:r w:rsidR="00F73CDC">
              <w:rPr>
                <w:noProof/>
                <w:webHidden/>
              </w:rPr>
              <w:fldChar w:fldCharType="begin"/>
            </w:r>
            <w:r w:rsidR="00F73CDC">
              <w:rPr>
                <w:noProof/>
                <w:webHidden/>
              </w:rPr>
              <w:instrText xml:space="preserve"> PAGEREF _Toc84403090 \h </w:instrText>
            </w:r>
            <w:r w:rsidR="00F73CDC">
              <w:rPr>
                <w:noProof/>
                <w:webHidden/>
              </w:rPr>
            </w:r>
            <w:r w:rsidR="00F73CDC">
              <w:rPr>
                <w:noProof/>
                <w:webHidden/>
              </w:rPr>
              <w:fldChar w:fldCharType="separate"/>
            </w:r>
            <w:r w:rsidR="00F73CDC">
              <w:rPr>
                <w:noProof/>
                <w:webHidden/>
              </w:rPr>
              <w:t>12</w:t>
            </w:r>
            <w:r w:rsidR="00F73CDC">
              <w:rPr>
                <w:noProof/>
                <w:webHidden/>
              </w:rPr>
              <w:fldChar w:fldCharType="end"/>
            </w:r>
          </w:hyperlink>
        </w:p>
        <w:p w14:paraId="292B60E9" w14:textId="4A157547" w:rsidR="00F73CDC" w:rsidRDefault="002402B1">
          <w:pPr>
            <w:pStyle w:val="Kazalovsebine2"/>
            <w:rPr>
              <w:rFonts w:asciiTheme="minorHAnsi" w:eastAsiaTheme="minorEastAsia" w:hAnsiTheme="minorHAnsi" w:cstheme="minorBidi"/>
              <w:noProof/>
              <w:szCs w:val="22"/>
            </w:rPr>
          </w:pPr>
          <w:hyperlink w:anchor="_Toc84403091" w:history="1">
            <w:r w:rsidR="00F73CDC" w:rsidRPr="007318D1">
              <w:rPr>
                <w:rStyle w:val="Hiperpovezava"/>
                <w:rFonts w:eastAsiaTheme="majorEastAsia"/>
                <w:noProof/>
              </w:rPr>
              <w:t>6.3</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Obcestje</w:t>
            </w:r>
            <w:r w:rsidR="00F73CDC">
              <w:rPr>
                <w:noProof/>
                <w:webHidden/>
              </w:rPr>
              <w:tab/>
            </w:r>
            <w:r w:rsidR="00F73CDC">
              <w:rPr>
                <w:noProof/>
                <w:webHidden/>
              </w:rPr>
              <w:fldChar w:fldCharType="begin"/>
            </w:r>
            <w:r w:rsidR="00F73CDC">
              <w:rPr>
                <w:noProof/>
                <w:webHidden/>
              </w:rPr>
              <w:instrText xml:space="preserve"> PAGEREF _Toc84403091 \h </w:instrText>
            </w:r>
            <w:r w:rsidR="00F73CDC">
              <w:rPr>
                <w:noProof/>
                <w:webHidden/>
              </w:rPr>
            </w:r>
            <w:r w:rsidR="00F73CDC">
              <w:rPr>
                <w:noProof/>
                <w:webHidden/>
              </w:rPr>
              <w:fldChar w:fldCharType="separate"/>
            </w:r>
            <w:r w:rsidR="00F73CDC">
              <w:rPr>
                <w:noProof/>
                <w:webHidden/>
              </w:rPr>
              <w:t>13</w:t>
            </w:r>
            <w:r w:rsidR="00F73CDC">
              <w:rPr>
                <w:noProof/>
                <w:webHidden/>
              </w:rPr>
              <w:fldChar w:fldCharType="end"/>
            </w:r>
          </w:hyperlink>
        </w:p>
        <w:p w14:paraId="003190BF" w14:textId="033FC0AC" w:rsidR="00F73CDC" w:rsidRDefault="002402B1">
          <w:pPr>
            <w:pStyle w:val="Kazalovsebine1"/>
            <w:rPr>
              <w:rFonts w:asciiTheme="minorHAnsi" w:eastAsiaTheme="minorEastAsia" w:hAnsiTheme="minorHAnsi" w:cstheme="minorBidi"/>
              <w:b w:val="0"/>
              <w:bCs w:val="0"/>
              <w:noProof/>
              <w:szCs w:val="22"/>
            </w:rPr>
          </w:pPr>
          <w:hyperlink w:anchor="_Toc84403092" w:history="1">
            <w:r w:rsidR="00F73CDC" w:rsidRPr="007318D1">
              <w:rPr>
                <w:rStyle w:val="Hiperpovezava"/>
                <w:rFonts w:eastAsiaTheme="majorEastAsia"/>
                <w:noProof/>
              </w:rPr>
              <w:t>7</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Naprave in ukrepi za izboljšanje prometne varnosti motoristov</w:t>
            </w:r>
            <w:r w:rsidR="00F73CDC">
              <w:rPr>
                <w:noProof/>
                <w:webHidden/>
              </w:rPr>
              <w:tab/>
            </w:r>
            <w:r w:rsidR="00F73CDC">
              <w:rPr>
                <w:noProof/>
                <w:webHidden/>
              </w:rPr>
              <w:fldChar w:fldCharType="begin"/>
            </w:r>
            <w:r w:rsidR="00F73CDC">
              <w:rPr>
                <w:noProof/>
                <w:webHidden/>
              </w:rPr>
              <w:instrText xml:space="preserve"> PAGEREF _Toc84403092 \h </w:instrText>
            </w:r>
            <w:r w:rsidR="00F73CDC">
              <w:rPr>
                <w:noProof/>
                <w:webHidden/>
              </w:rPr>
            </w:r>
            <w:r w:rsidR="00F73CDC">
              <w:rPr>
                <w:noProof/>
                <w:webHidden/>
              </w:rPr>
              <w:fldChar w:fldCharType="separate"/>
            </w:r>
            <w:r w:rsidR="00F73CDC">
              <w:rPr>
                <w:noProof/>
                <w:webHidden/>
              </w:rPr>
              <w:t>14</w:t>
            </w:r>
            <w:r w:rsidR="00F73CDC">
              <w:rPr>
                <w:noProof/>
                <w:webHidden/>
              </w:rPr>
              <w:fldChar w:fldCharType="end"/>
            </w:r>
          </w:hyperlink>
        </w:p>
        <w:p w14:paraId="088A8CCD" w14:textId="3D282D08" w:rsidR="00F73CDC" w:rsidRDefault="002402B1">
          <w:pPr>
            <w:pStyle w:val="Kazalovsebine2"/>
            <w:rPr>
              <w:rFonts w:asciiTheme="minorHAnsi" w:eastAsiaTheme="minorEastAsia" w:hAnsiTheme="minorHAnsi" w:cstheme="minorBidi"/>
              <w:noProof/>
              <w:szCs w:val="22"/>
            </w:rPr>
          </w:pPr>
          <w:hyperlink w:anchor="_Toc84403093" w:history="1">
            <w:r w:rsidR="00F73CDC" w:rsidRPr="007318D1">
              <w:rPr>
                <w:rStyle w:val="Hiperpovezava"/>
                <w:rFonts w:eastAsiaTheme="majorEastAsia"/>
                <w:noProof/>
              </w:rPr>
              <w:t>7.1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Naprave za izboljšanje prometne varnosti motoristov</w:t>
            </w:r>
            <w:r w:rsidR="00F73CDC">
              <w:rPr>
                <w:noProof/>
                <w:webHidden/>
              </w:rPr>
              <w:tab/>
            </w:r>
            <w:r w:rsidR="00F73CDC">
              <w:rPr>
                <w:noProof/>
                <w:webHidden/>
              </w:rPr>
              <w:fldChar w:fldCharType="begin"/>
            </w:r>
            <w:r w:rsidR="00F73CDC">
              <w:rPr>
                <w:noProof/>
                <w:webHidden/>
              </w:rPr>
              <w:instrText xml:space="preserve"> PAGEREF _Toc84403093 \h </w:instrText>
            </w:r>
            <w:r w:rsidR="00F73CDC">
              <w:rPr>
                <w:noProof/>
                <w:webHidden/>
              </w:rPr>
            </w:r>
            <w:r w:rsidR="00F73CDC">
              <w:rPr>
                <w:noProof/>
                <w:webHidden/>
              </w:rPr>
              <w:fldChar w:fldCharType="separate"/>
            </w:r>
            <w:r w:rsidR="00F73CDC">
              <w:rPr>
                <w:noProof/>
                <w:webHidden/>
              </w:rPr>
              <w:t>14</w:t>
            </w:r>
            <w:r w:rsidR="00F73CDC">
              <w:rPr>
                <w:noProof/>
                <w:webHidden/>
              </w:rPr>
              <w:fldChar w:fldCharType="end"/>
            </w:r>
          </w:hyperlink>
        </w:p>
        <w:p w14:paraId="4648400B" w14:textId="66E8C27B" w:rsidR="00F73CDC" w:rsidRDefault="002402B1">
          <w:pPr>
            <w:pStyle w:val="Kazalovsebine3"/>
            <w:rPr>
              <w:rFonts w:asciiTheme="minorHAnsi" w:eastAsiaTheme="minorEastAsia" w:hAnsiTheme="minorHAnsi" w:cstheme="minorBidi"/>
              <w:iCs w:val="0"/>
              <w:noProof/>
              <w:szCs w:val="22"/>
            </w:rPr>
          </w:pPr>
          <w:hyperlink w:anchor="_Toc84403094" w:history="1">
            <w:r w:rsidR="00F73CDC" w:rsidRPr="007318D1">
              <w:rPr>
                <w:rStyle w:val="Hiperpovezava"/>
                <w:rFonts w:eastAsiaTheme="majorEastAsia"/>
                <w:noProof/>
              </w:rPr>
              <w:t>7.1.1</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Jeklena in lesena varnostna ograja z dodatno zaščito za motoriste – motoristična letev</w:t>
            </w:r>
            <w:r w:rsidR="00F73CDC">
              <w:rPr>
                <w:noProof/>
                <w:webHidden/>
              </w:rPr>
              <w:tab/>
            </w:r>
            <w:r w:rsidR="00F73CDC">
              <w:rPr>
                <w:noProof/>
                <w:webHidden/>
              </w:rPr>
              <w:fldChar w:fldCharType="begin"/>
            </w:r>
            <w:r w:rsidR="00F73CDC">
              <w:rPr>
                <w:noProof/>
                <w:webHidden/>
              </w:rPr>
              <w:instrText xml:space="preserve"> PAGEREF _Toc84403094 \h </w:instrText>
            </w:r>
            <w:r w:rsidR="00F73CDC">
              <w:rPr>
                <w:noProof/>
                <w:webHidden/>
              </w:rPr>
            </w:r>
            <w:r w:rsidR="00F73CDC">
              <w:rPr>
                <w:noProof/>
                <w:webHidden/>
              </w:rPr>
              <w:fldChar w:fldCharType="separate"/>
            </w:r>
            <w:r w:rsidR="00F73CDC">
              <w:rPr>
                <w:noProof/>
                <w:webHidden/>
              </w:rPr>
              <w:t>14</w:t>
            </w:r>
            <w:r w:rsidR="00F73CDC">
              <w:rPr>
                <w:noProof/>
                <w:webHidden/>
              </w:rPr>
              <w:fldChar w:fldCharType="end"/>
            </w:r>
          </w:hyperlink>
        </w:p>
        <w:p w14:paraId="5CCDD2F8" w14:textId="369D582F" w:rsidR="00F73CDC" w:rsidRDefault="002402B1">
          <w:pPr>
            <w:pStyle w:val="Kazalovsebine4"/>
            <w:rPr>
              <w:rFonts w:asciiTheme="minorHAnsi" w:eastAsiaTheme="minorEastAsia" w:hAnsiTheme="minorHAnsi" w:cstheme="minorBidi"/>
              <w:noProof/>
              <w:szCs w:val="22"/>
            </w:rPr>
          </w:pPr>
          <w:hyperlink w:anchor="_Toc84403095" w:history="1">
            <w:r w:rsidR="00F73CDC" w:rsidRPr="007318D1">
              <w:rPr>
                <w:rStyle w:val="Hiperpovezava"/>
                <w:rFonts w:eastAsiaTheme="majorEastAsia"/>
                <w:noProof/>
              </w:rPr>
              <w:t>7.1.1.1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Pogoji postavitve</w:t>
            </w:r>
            <w:r w:rsidR="00F73CDC">
              <w:rPr>
                <w:noProof/>
                <w:webHidden/>
              </w:rPr>
              <w:tab/>
            </w:r>
            <w:r w:rsidR="00F73CDC">
              <w:rPr>
                <w:noProof/>
                <w:webHidden/>
              </w:rPr>
              <w:fldChar w:fldCharType="begin"/>
            </w:r>
            <w:r w:rsidR="00F73CDC">
              <w:rPr>
                <w:noProof/>
                <w:webHidden/>
              </w:rPr>
              <w:instrText xml:space="preserve"> PAGEREF _Toc84403095 \h </w:instrText>
            </w:r>
            <w:r w:rsidR="00F73CDC">
              <w:rPr>
                <w:noProof/>
                <w:webHidden/>
              </w:rPr>
            </w:r>
            <w:r w:rsidR="00F73CDC">
              <w:rPr>
                <w:noProof/>
                <w:webHidden/>
              </w:rPr>
              <w:fldChar w:fldCharType="separate"/>
            </w:r>
            <w:r w:rsidR="00F73CDC">
              <w:rPr>
                <w:noProof/>
                <w:webHidden/>
              </w:rPr>
              <w:t>14</w:t>
            </w:r>
            <w:r w:rsidR="00F73CDC">
              <w:rPr>
                <w:noProof/>
                <w:webHidden/>
              </w:rPr>
              <w:fldChar w:fldCharType="end"/>
            </w:r>
          </w:hyperlink>
        </w:p>
        <w:p w14:paraId="5F235965" w14:textId="78FDBA8E" w:rsidR="00F73CDC" w:rsidRDefault="002402B1">
          <w:pPr>
            <w:pStyle w:val="Kazalovsebine4"/>
            <w:rPr>
              <w:rFonts w:asciiTheme="minorHAnsi" w:eastAsiaTheme="minorEastAsia" w:hAnsiTheme="minorHAnsi" w:cstheme="minorBidi"/>
              <w:noProof/>
              <w:szCs w:val="22"/>
            </w:rPr>
          </w:pPr>
          <w:hyperlink w:anchor="_Toc84403096" w:history="1">
            <w:r w:rsidR="00F73CDC" w:rsidRPr="007318D1">
              <w:rPr>
                <w:rStyle w:val="Hiperpovezava"/>
                <w:rFonts w:eastAsiaTheme="majorEastAsia"/>
                <w:noProof/>
              </w:rPr>
              <w:t>7.1.1.2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Način postavitve</w:t>
            </w:r>
            <w:r w:rsidR="00F73CDC">
              <w:rPr>
                <w:noProof/>
                <w:webHidden/>
              </w:rPr>
              <w:tab/>
            </w:r>
            <w:r w:rsidR="00F73CDC">
              <w:rPr>
                <w:noProof/>
                <w:webHidden/>
              </w:rPr>
              <w:fldChar w:fldCharType="begin"/>
            </w:r>
            <w:r w:rsidR="00F73CDC">
              <w:rPr>
                <w:noProof/>
                <w:webHidden/>
              </w:rPr>
              <w:instrText xml:space="preserve"> PAGEREF _Toc84403096 \h </w:instrText>
            </w:r>
            <w:r w:rsidR="00F73CDC">
              <w:rPr>
                <w:noProof/>
                <w:webHidden/>
              </w:rPr>
            </w:r>
            <w:r w:rsidR="00F73CDC">
              <w:rPr>
                <w:noProof/>
                <w:webHidden/>
              </w:rPr>
              <w:fldChar w:fldCharType="separate"/>
            </w:r>
            <w:r w:rsidR="00F73CDC">
              <w:rPr>
                <w:noProof/>
                <w:webHidden/>
              </w:rPr>
              <w:t>14</w:t>
            </w:r>
            <w:r w:rsidR="00F73CDC">
              <w:rPr>
                <w:noProof/>
                <w:webHidden/>
              </w:rPr>
              <w:fldChar w:fldCharType="end"/>
            </w:r>
          </w:hyperlink>
        </w:p>
        <w:p w14:paraId="6A2967B5" w14:textId="0D140AC1" w:rsidR="00F73CDC" w:rsidRDefault="002402B1">
          <w:pPr>
            <w:pStyle w:val="Kazalovsebine4"/>
            <w:rPr>
              <w:rFonts w:asciiTheme="minorHAnsi" w:eastAsiaTheme="minorEastAsia" w:hAnsiTheme="minorHAnsi" w:cstheme="minorBidi"/>
              <w:noProof/>
              <w:szCs w:val="22"/>
            </w:rPr>
          </w:pPr>
          <w:hyperlink w:anchor="_Toc84403097" w:history="1">
            <w:r w:rsidR="00F73CDC" w:rsidRPr="007318D1">
              <w:rPr>
                <w:rStyle w:val="Hiperpovezava"/>
                <w:rFonts w:eastAsiaTheme="majorEastAsia"/>
                <w:noProof/>
              </w:rPr>
              <w:t>7.1.1.3 Minimalne zahteve mehanskih lastnosti za motoristične letve</w:t>
            </w:r>
            <w:r w:rsidR="00F73CDC">
              <w:rPr>
                <w:noProof/>
                <w:webHidden/>
              </w:rPr>
              <w:tab/>
            </w:r>
            <w:r w:rsidR="00F73CDC">
              <w:rPr>
                <w:noProof/>
                <w:webHidden/>
              </w:rPr>
              <w:fldChar w:fldCharType="begin"/>
            </w:r>
            <w:r w:rsidR="00F73CDC">
              <w:rPr>
                <w:noProof/>
                <w:webHidden/>
              </w:rPr>
              <w:instrText xml:space="preserve"> PAGEREF _Toc84403097 \h </w:instrText>
            </w:r>
            <w:r w:rsidR="00F73CDC">
              <w:rPr>
                <w:noProof/>
                <w:webHidden/>
              </w:rPr>
            </w:r>
            <w:r w:rsidR="00F73CDC">
              <w:rPr>
                <w:noProof/>
                <w:webHidden/>
              </w:rPr>
              <w:fldChar w:fldCharType="separate"/>
            </w:r>
            <w:r w:rsidR="00F73CDC">
              <w:rPr>
                <w:noProof/>
                <w:webHidden/>
              </w:rPr>
              <w:t>15</w:t>
            </w:r>
            <w:r w:rsidR="00F73CDC">
              <w:rPr>
                <w:noProof/>
                <w:webHidden/>
              </w:rPr>
              <w:fldChar w:fldCharType="end"/>
            </w:r>
          </w:hyperlink>
        </w:p>
        <w:p w14:paraId="517C79CC" w14:textId="224ABBE4" w:rsidR="00F73CDC" w:rsidRDefault="002402B1">
          <w:pPr>
            <w:pStyle w:val="Kazalovsebine3"/>
            <w:rPr>
              <w:rFonts w:asciiTheme="minorHAnsi" w:eastAsiaTheme="minorEastAsia" w:hAnsiTheme="minorHAnsi" w:cstheme="minorBidi"/>
              <w:iCs w:val="0"/>
              <w:noProof/>
              <w:szCs w:val="22"/>
            </w:rPr>
          </w:pPr>
          <w:hyperlink w:anchor="_Toc84403098" w:history="1">
            <w:r w:rsidR="00F73CDC" w:rsidRPr="007318D1">
              <w:rPr>
                <w:rStyle w:val="Hiperpovezava"/>
                <w:rFonts w:eastAsiaTheme="majorEastAsia"/>
                <w:noProof/>
              </w:rPr>
              <w:t>7.1.2</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Blažilec trkov motoristov</w:t>
            </w:r>
            <w:r w:rsidR="00F73CDC">
              <w:rPr>
                <w:noProof/>
                <w:webHidden/>
              </w:rPr>
              <w:tab/>
            </w:r>
            <w:r w:rsidR="00F73CDC">
              <w:rPr>
                <w:noProof/>
                <w:webHidden/>
              </w:rPr>
              <w:fldChar w:fldCharType="begin"/>
            </w:r>
            <w:r w:rsidR="00F73CDC">
              <w:rPr>
                <w:noProof/>
                <w:webHidden/>
              </w:rPr>
              <w:instrText xml:space="preserve"> PAGEREF _Toc84403098 \h </w:instrText>
            </w:r>
            <w:r w:rsidR="00F73CDC">
              <w:rPr>
                <w:noProof/>
                <w:webHidden/>
              </w:rPr>
            </w:r>
            <w:r w:rsidR="00F73CDC">
              <w:rPr>
                <w:noProof/>
                <w:webHidden/>
              </w:rPr>
              <w:fldChar w:fldCharType="separate"/>
            </w:r>
            <w:r w:rsidR="00F73CDC">
              <w:rPr>
                <w:noProof/>
                <w:webHidden/>
              </w:rPr>
              <w:t>15</w:t>
            </w:r>
            <w:r w:rsidR="00F73CDC">
              <w:rPr>
                <w:noProof/>
                <w:webHidden/>
              </w:rPr>
              <w:fldChar w:fldCharType="end"/>
            </w:r>
          </w:hyperlink>
        </w:p>
        <w:p w14:paraId="2F59684B" w14:textId="5C249B38" w:rsidR="00F73CDC" w:rsidRDefault="002402B1">
          <w:pPr>
            <w:pStyle w:val="Kazalovsebine4"/>
            <w:rPr>
              <w:rFonts w:asciiTheme="minorHAnsi" w:eastAsiaTheme="minorEastAsia" w:hAnsiTheme="minorHAnsi" w:cstheme="minorBidi"/>
              <w:noProof/>
              <w:szCs w:val="22"/>
            </w:rPr>
          </w:pPr>
          <w:hyperlink w:anchor="_Toc84403099" w:history="1">
            <w:r w:rsidR="00F73CDC" w:rsidRPr="007318D1">
              <w:rPr>
                <w:rStyle w:val="Hiperpovezava"/>
                <w:rFonts w:eastAsiaTheme="majorEastAsia"/>
                <w:noProof/>
              </w:rPr>
              <w:t>7.1.2.1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Pogoji postavitve</w:t>
            </w:r>
            <w:r w:rsidR="00F73CDC">
              <w:rPr>
                <w:noProof/>
                <w:webHidden/>
              </w:rPr>
              <w:tab/>
            </w:r>
            <w:r w:rsidR="00F73CDC">
              <w:rPr>
                <w:noProof/>
                <w:webHidden/>
              </w:rPr>
              <w:fldChar w:fldCharType="begin"/>
            </w:r>
            <w:r w:rsidR="00F73CDC">
              <w:rPr>
                <w:noProof/>
                <w:webHidden/>
              </w:rPr>
              <w:instrText xml:space="preserve"> PAGEREF _Toc84403099 \h </w:instrText>
            </w:r>
            <w:r w:rsidR="00F73CDC">
              <w:rPr>
                <w:noProof/>
                <w:webHidden/>
              </w:rPr>
            </w:r>
            <w:r w:rsidR="00F73CDC">
              <w:rPr>
                <w:noProof/>
                <w:webHidden/>
              </w:rPr>
              <w:fldChar w:fldCharType="separate"/>
            </w:r>
            <w:r w:rsidR="00F73CDC">
              <w:rPr>
                <w:noProof/>
                <w:webHidden/>
              </w:rPr>
              <w:t>15</w:t>
            </w:r>
            <w:r w:rsidR="00F73CDC">
              <w:rPr>
                <w:noProof/>
                <w:webHidden/>
              </w:rPr>
              <w:fldChar w:fldCharType="end"/>
            </w:r>
          </w:hyperlink>
        </w:p>
        <w:p w14:paraId="1402CF47" w14:textId="462E5EA7" w:rsidR="00F73CDC" w:rsidRDefault="002402B1">
          <w:pPr>
            <w:pStyle w:val="Kazalovsebine4"/>
            <w:rPr>
              <w:rFonts w:asciiTheme="minorHAnsi" w:eastAsiaTheme="minorEastAsia" w:hAnsiTheme="minorHAnsi" w:cstheme="minorBidi"/>
              <w:noProof/>
              <w:szCs w:val="22"/>
            </w:rPr>
          </w:pPr>
          <w:hyperlink w:anchor="_Toc84403100" w:history="1">
            <w:r w:rsidR="00F73CDC" w:rsidRPr="007318D1">
              <w:rPr>
                <w:rStyle w:val="Hiperpovezava"/>
                <w:rFonts w:eastAsiaTheme="majorEastAsia"/>
                <w:noProof/>
              </w:rPr>
              <w:t>7.1.2.2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Način postavitve</w:t>
            </w:r>
            <w:r w:rsidR="00F73CDC">
              <w:rPr>
                <w:noProof/>
                <w:webHidden/>
              </w:rPr>
              <w:tab/>
            </w:r>
            <w:r w:rsidR="00F73CDC">
              <w:rPr>
                <w:noProof/>
                <w:webHidden/>
              </w:rPr>
              <w:fldChar w:fldCharType="begin"/>
            </w:r>
            <w:r w:rsidR="00F73CDC">
              <w:rPr>
                <w:noProof/>
                <w:webHidden/>
              </w:rPr>
              <w:instrText xml:space="preserve"> PAGEREF _Toc84403100 \h </w:instrText>
            </w:r>
            <w:r w:rsidR="00F73CDC">
              <w:rPr>
                <w:noProof/>
                <w:webHidden/>
              </w:rPr>
            </w:r>
            <w:r w:rsidR="00F73CDC">
              <w:rPr>
                <w:noProof/>
                <w:webHidden/>
              </w:rPr>
              <w:fldChar w:fldCharType="separate"/>
            </w:r>
            <w:r w:rsidR="00F73CDC">
              <w:rPr>
                <w:noProof/>
                <w:webHidden/>
              </w:rPr>
              <w:t>16</w:t>
            </w:r>
            <w:r w:rsidR="00F73CDC">
              <w:rPr>
                <w:noProof/>
                <w:webHidden/>
              </w:rPr>
              <w:fldChar w:fldCharType="end"/>
            </w:r>
          </w:hyperlink>
        </w:p>
        <w:p w14:paraId="4AD69BF4" w14:textId="57D5C3F4" w:rsidR="00F73CDC" w:rsidRDefault="002402B1">
          <w:pPr>
            <w:pStyle w:val="Kazalovsebine4"/>
            <w:rPr>
              <w:rFonts w:asciiTheme="minorHAnsi" w:eastAsiaTheme="minorEastAsia" w:hAnsiTheme="minorHAnsi" w:cstheme="minorBidi"/>
              <w:noProof/>
              <w:szCs w:val="22"/>
            </w:rPr>
          </w:pPr>
          <w:hyperlink w:anchor="_Toc84403101" w:history="1">
            <w:r w:rsidR="00F73CDC" w:rsidRPr="007318D1">
              <w:rPr>
                <w:rStyle w:val="Hiperpovezava"/>
                <w:rFonts w:eastAsiaTheme="majorEastAsia"/>
                <w:noProof/>
              </w:rPr>
              <w:t>7.1.2.3 Minimalne zahteve mehanskih lastnosti za blažilce trka</w:t>
            </w:r>
            <w:r w:rsidR="00F73CDC">
              <w:rPr>
                <w:noProof/>
                <w:webHidden/>
              </w:rPr>
              <w:tab/>
            </w:r>
            <w:r w:rsidR="00F73CDC">
              <w:rPr>
                <w:noProof/>
                <w:webHidden/>
              </w:rPr>
              <w:fldChar w:fldCharType="begin"/>
            </w:r>
            <w:r w:rsidR="00F73CDC">
              <w:rPr>
                <w:noProof/>
                <w:webHidden/>
              </w:rPr>
              <w:instrText xml:space="preserve"> PAGEREF _Toc84403101 \h </w:instrText>
            </w:r>
            <w:r w:rsidR="00F73CDC">
              <w:rPr>
                <w:noProof/>
                <w:webHidden/>
              </w:rPr>
            </w:r>
            <w:r w:rsidR="00F73CDC">
              <w:rPr>
                <w:noProof/>
                <w:webHidden/>
              </w:rPr>
              <w:fldChar w:fldCharType="separate"/>
            </w:r>
            <w:r w:rsidR="00F73CDC">
              <w:rPr>
                <w:noProof/>
                <w:webHidden/>
              </w:rPr>
              <w:t>17</w:t>
            </w:r>
            <w:r w:rsidR="00F73CDC">
              <w:rPr>
                <w:noProof/>
                <w:webHidden/>
              </w:rPr>
              <w:fldChar w:fldCharType="end"/>
            </w:r>
          </w:hyperlink>
        </w:p>
        <w:p w14:paraId="2629AC38" w14:textId="59A4040B" w:rsidR="00F73CDC" w:rsidRDefault="002402B1">
          <w:pPr>
            <w:pStyle w:val="Kazalovsebine3"/>
            <w:rPr>
              <w:rFonts w:asciiTheme="minorHAnsi" w:eastAsiaTheme="minorEastAsia" w:hAnsiTheme="minorHAnsi" w:cstheme="minorBidi"/>
              <w:iCs w:val="0"/>
              <w:noProof/>
              <w:szCs w:val="22"/>
            </w:rPr>
          </w:pPr>
          <w:hyperlink w:anchor="_Toc84403102" w:history="1">
            <w:r w:rsidR="00F73CDC" w:rsidRPr="007318D1">
              <w:rPr>
                <w:rStyle w:val="Hiperpovezava"/>
                <w:rFonts w:eastAsiaTheme="majorEastAsia"/>
                <w:noProof/>
              </w:rPr>
              <w:t>7.1.3</w:t>
            </w:r>
            <w:r w:rsidR="00F73CDC">
              <w:rPr>
                <w:rFonts w:asciiTheme="minorHAnsi" w:eastAsiaTheme="minorEastAsia" w:hAnsiTheme="minorHAnsi" w:cstheme="minorBidi"/>
                <w:iCs w:val="0"/>
                <w:noProof/>
                <w:szCs w:val="22"/>
              </w:rPr>
              <w:tab/>
            </w:r>
            <w:r w:rsidR="00F73CDC" w:rsidRPr="007318D1">
              <w:rPr>
                <w:rStyle w:val="Hiperpovezava"/>
                <w:rFonts w:eastAsiaTheme="majorEastAsia"/>
                <w:noProof/>
              </w:rPr>
              <w:t>Pasivno varen stebriček</w:t>
            </w:r>
            <w:r w:rsidR="00F73CDC">
              <w:rPr>
                <w:noProof/>
                <w:webHidden/>
              </w:rPr>
              <w:tab/>
            </w:r>
            <w:r w:rsidR="00F73CDC">
              <w:rPr>
                <w:noProof/>
                <w:webHidden/>
              </w:rPr>
              <w:fldChar w:fldCharType="begin"/>
            </w:r>
            <w:r w:rsidR="00F73CDC">
              <w:rPr>
                <w:noProof/>
                <w:webHidden/>
              </w:rPr>
              <w:instrText xml:space="preserve"> PAGEREF _Toc84403102 \h </w:instrText>
            </w:r>
            <w:r w:rsidR="00F73CDC">
              <w:rPr>
                <w:noProof/>
                <w:webHidden/>
              </w:rPr>
            </w:r>
            <w:r w:rsidR="00F73CDC">
              <w:rPr>
                <w:noProof/>
                <w:webHidden/>
              </w:rPr>
              <w:fldChar w:fldCharType="separate"/>
            </w:r>
            <w:r w:rsidR="00F73CDC">
              <w:rPr>
                <w:noProof/>
                <w:webHidden/>
              </w:rPr>
              <w:t>17</w:t>
            </w:r>
            <w:r w:rsidR="00F73CDC">
              <w:rPr>
                <w:noProof/>
                <w:webHidden/>
              </w:rPr>
              <w:fldChar w:fldCharType="end"/>
            </w:r>
          </w:hyperlink>
        </w:p>
        <w:p w14:paraId="27C0AC3F" w14:textId="22055F79" w:rsidR="00F73CDC" w:rsidRDefault="002402B1">
          <w:pPr>
            <w:pStyle w:val="Kazalovsebine4"/>
            <w:rPr>
              <w:rFonts w:asciiTheme="minorHAnsi" w:eastAsiaTheme="minorEastAsia" w:hAnsiTheme="minorHAnsi" w:cstheme="minorBidi"/>
              <w:noProof/>
              <w:szCs w:val="22"/>
            </w:rPr>
          </w:pPr>
          <w:hyperlink w:anchor="_Toc84403103" w:history="1">
            <w:r w:rsidR="00F73CDC" w:rsidRPr="007318D1">
              <w:rPr>
                <w:rStyle w:val="Hiperpovezava"/>
                <w:rFonts w:eastAsiaTheme="majorEastAsia"/>
                <w:noProof/>
              </w:rPr>
              <w:t>7.1.3.1</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Pogoji postavitve</w:t>
            </w:r>
            <w:r w:rsidR="00F73CDC">
              <w:rPr>
                <w:noProof/>
                <w:webHidden/>
              </w:rPr>
              <w:tab/>
            </w:r>
            <w:r w:rsidR="00F73CDC">
              <w:rPr>
                <w:noProof/>
                <w:webHidden/>
              </w:rPr>
              <w:fldChar w:fldCharType="begin"/>
            </w:r>
            <w:r w:rsidR="00F73CDC">
              <w:rPr>
                <w:noProof/>
                <w:webHidden/>
              </w:rPr>
              <w:instrText xml:space="preserve"> PAGEREF _Toc84403103 \h </w:instrText>
            </w:r>
            <w:r w:rsidR="00F73CDC">
              <w:rPr>
                <w:noProof/>
                <w:webHidden/>
              </w:rPr>
            </w:r>
            <w:r w:rsidR="00F73CDC">
              <w:rPr>
                <w:noProof/>
                <w:webHidden/>
              </w:rPr>
              <w:fldChar w:fldCharType="separate"/>
            </w:r>
            <w:r w:rsidR="00F73CDC">
              <w:rPr>
                <w:noProof/>
                <w:webHidden/>
              </w:rPr>
              <w:t>17</w:t>
            </w:r>
            <w:r w:rsidR="00F73CDC">
              <w:rPr>
                <w:noProof/>
                <w:webHidden/>
              </w:rPr>
              <w:fldChar w:fldCharType="end"/>
            </w:r>
          </w:hyperlink>
        </w:p>
        <w:p w14:paraId="259CC6CD" w14:textId="466BF733" w:rsidR="00F73CDC" w:rsidRDefault="002402B1">
          <w:pPr>
            <w:pStyle w:val="Kazalovsebine4"/>
            <w:rPr>
              <w:rFonts w:asciiTheme="minorHAnsi" w:eastAsiaTheme="minorEastAsia" w:hAnsiTheme="minorHAnsi" w:cstheme="minorBidi"/>
              <w:noProof/>
              <w:szCs w:val="22"/>
            </w:rPr>
          </w:pPr>
          <w:hyperlink w:anchor="_Toc84403104" w:history="1">
            <w:r w:rsidR="00F73CDC" w:rsidRPr="007318D1">
              <w:rPr>
                <w:rStyle w:val="Hiperpovezava"/>
                <w:rFonts w:eastAsiaTheme="majorEastAsia"/>
                <w:noProof/>
              </w:rPr>
              <w:t>7.1.3.3 Dimenzijske zahteve pasivno varnih stebričkov</w:t>
            </w:r>
            <w:r w:rsidR="00F73CDC">
              <w:rPr>
                <w:noProof/>
                <w:webHidden/>
              </w:rPr>
              <w:tab/>
            </w:r>
            <w:r w:rsidR="00F73CDC">
              <w:rPr>
                <w:noProof/>
                <w:webHidden/>
              </w:rPr>
              <w:fldChar w:fldCharType="begin"/>
            </w:r>
            <w:r w:rsidR="00F73CDC">
              <w:rPr>
                <w:noProof/>
                <w:webHidden/>
              </w:rPr>
              <w:instrText xml:space="preserve"> PAGEREF _Toc84403104 \h </w:instrText>
            </w:r>
            <w:r w:rsidR="00F73CDC">
              <w:rPr>
                <w:noProof/>
                <w:webHidden/>
              </w:rPr>
            </w:r>
            <w:r w:rsidR="00F73CDC">
              <w:rPr>
                <w:noProof/>
                <w:webHidden/>
              </w:rPr>
              <w:fldChar w:fldCharType="separate"/>
            </w:r>
            <w:r w:rsidR="00F73CDC">
              <w:rPr>
                <w:noProof/>
                <w:webHidden/>
              </w:rPr>
              <w:t>19</w:t>
            </w:r>
            <w:r w:rsidR="00F73CDC">
              <w:rPr>
                <w:noProof/>
                <w:webHidden/>
              </w:rPr>
              <w:fldChar w:fldCharType="end"/>
            </w:r>
          </w:hyperlink>
        </w:p>
        <w:p w14:paraId="0A837F1E" w14:textId="3140992E" w:rsidR="00F73CDC" w:rsidRDefault="002402B1">
          <w:pPr>
            <w:pStyle w:val="Kazalovsebine4"/>
            <w:rPr>
              <w:rFonts w:asciiTheme="minorHAnsi" w:eastAsiaTheme="minorEastAsia" w:hAnsiTheme="minorHAnsi" w:cstheme="minorBidi"/>
              <w:noProof/>
              <w:szCs w:val="22"/>
            </w:rPr>
          </w:pPr>
          <w:hyperlink w:anchor="_Toc84403105" w:history="1">
            <w:r w:rsidR="00F73CDC" w:rsidRPr="007318D1">
              <w:rPr>
                <w:rStyle w:val="Hiperpovezava"/>
                <w:rFonts w:eastAsiaTheme="majorEastAsia"/>
                <w:noProof/>
              </w:rPr>
              <w:t>7.1.3.3 Minimalne zahteve mehanskih lastnosti pasivno varnih stebričkov</w:t>
            </w:r>
            <w:r w:rsidR="00F73CDC">
              <w:rPr>
                <w:noProof/>
                <w:webHidden/>
              </w:rPr>
              <w:tab/>
            </w:r>
            <w:r w:rsidR="00F73CDC">
              <w:rPr>
                <w:noProof/>
                <w:webHidden/>
              </w:rPr>
              <w:fldChar w:fldCharType="begin"/>
            </w:r>
            <w:r w:rsidR="00F73CDC">
              <w:rPr>
                <w:noProof/>
                <w:webHidden/>
              </w:rPr>
              <w:instrText xml:space="preserve"> PAGEREF _Toc84403105 \h </w:instrText>
            </w:r>
            <w:r w:rsidR="00F73CDC">
              <w:rPr>
                <w:noProof/>
                <w:webHidden/>
              </w:rPr>
            </w:r>
            <w:r w:rsidR="00F73CDC">
              <w:rPr>
                <w:noProof/>
                <w:webHidden/>
              </w:rPr>
              <w:fldChar w:fldCharType="separate"/>
            </w:r>
            <w:r w:rsidR="00F73CDC">
              <w:rPr>
                <w:noProof/>
                <w:webHidden/>
              </w:rPr>
              <w:t>19</w:t>
            </w:r>
            <w:r w:rsidR="00F73CDC">
              <w:rPr>
                <w:noProof/>
                <w:webHidden/>
              </w:rPr>
              <w:fldChar w:fldCharType="end"/>
            </w:r>
          </w:hyperlink>
        </w:p>
        <w:p w14:paraId="71B050CD" w14:textId="34B9325D" w:rsidR="00F73CDC" w:rsidRDefault="002402B1">
          <w:pPr>
            <w:pStyle w:val="Kazalovsebine4"/>
            <w:rPr>
              <w:rFonts w:asciiTheme="minorHAnsi" w:eastAsiaTheme="minorEastAsia" w:hAnsiTheme="minorHAnsi" w:cstheme="minorBidi"/>
              <w:noProof/>
              <w:szCs w:val="22"/>
            </w:rPr>
          </w:pPr>
          <w:hyperlink w:anchor="_Toc84403106" w:history="1">
            <w:r w:rsidR="00F73CDC" w:rsidRPr="007318D1">
              <w:rPr>
                <w:rStyle w:val="Hiperpovezava"/>
                <w:rFonts w:eastAsiaTheme="majorEastAsia"/>
                <w:noProof/>
              </w:rPr>
              <w:t>7.1.3.2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Način postavitve</w:t>
            </w:r>
            <w:r w:rsidR="00F73CDC">
              <w:rPr>
                <w:noProof/>
                <w:webHidden/>
              </w:rPr>
              <w:tab/>
            </w:r>
            <w:r w:rsidR="00F73CDC">
              <w:rPr>
                <w:noProof/>
                <w:webHidden/>
              </w:rPr>
              <w:fldChar w:fldCharType="begin"/>
            </w:r>
            <w:r w:rsidR="00F73CDC">
              <w:rPr>
                <w:noProof/>
                <w:webHidden/>
              </w:rPr>
              <w:instrText xml:space="preserve"> PAGEREF _Toc84403106 \h </w:instrText>
            </w:r>
            <w:r w:rsidR="00F73CDC">
              <w:rPr>
                <w:noProof/>
                <w:webHidden/>
              </w:rPr>
            </w:r>
            <w:r w:rsidR="00F73CDC">
              <w:rPr>
                <w:noProof/>
                <w:webHidden/>
              </w:rPr>
              <w:fldChar w:fldCharType="separate"/>
            </w:r>
            <w:r w:rsidR="00F73CDC">
              <w:rPr>
                <w:noProof/>
                <w:webHidden/>
              </w:rPr>
              <w:t>20</w:t>
            </w:r>
            <w:r w:rsidR="00F73CDC">
              <w:rPr>
                <w:noProof/>
                <w:webHidden/>
              </w:rPr>
              <w:fldChar w:fldCharType="end"/>
            </w:r>
          </w:hyperlink>
        </w:p>
        <w:p w14:paraId="1418BD70" w14:textId="04D373EC" w:rsidR="00F73CDC" w:rsidRDefault="002402B1">
          <w:pPr>
            <w:pStyle w:val="Kazalovsebine2"/>
            <w:rPr>
              <w:rFonts w:asciiTheme="minorHAnsi" w:eastAsiaTheme="minorEastAsia" w:hAnsiTheme="minorHAnsi" w:cstheme="minorBidi"/>
              <w:noProof/>
              <w:szCs w:val="22"/>
            </w:rPr>
          </w:pPr>
          <w:hyperlink w:anchor="_Toc84403107" w:history="1">
            <w:r w:rsidR="00F73CDC" w:rsidRPr="007318D1">
              <w:rPr>
                <w:rStyle w:val="Hiperpovezava"/>
                <w:rFonts w:eastAsiaTheme="majorEastAsia"/>
                <w:noProof/>
              </w:rPr>
              <w:t>7.2</w:t>
            </w:r>
            <w:r w:rsidR="00F73CDC">
              <w:rPr>
                <w:rFonts w:asciiTheme="minorHAnsi" w:eastAsiaTheme="minorEastAsia" w:hAnsiTheme="minorHAnsi" w:cstheme="minorBidi"/>
                <w:noProof/>
                <w:szCs w:val="22"/>
              </w:rPr>
              <w:tab/>
            </w:r>
            <w:r w:rsidR="00F73CDC" w:rsidRPr="007318D1">
              <w:rPr>
                <w:rStyle w:val="Hiperpovezava"/>
                <w:rFonts w:eastAsiaTheme="majorEastAsia"/>
                <w:noProof/>
              </w:rPr>
              <w:t>Ukrepi za izboljšanje prometne varnosti motoristov</w:t>
            </w:r>
            <w:r w:rsidR="00F73CDC">
              <w:rPr>
                <w:noProof/>
                <w:webHidden/>
              </w:rPr>
              <w:tab/>
            </w:r>
            <w:r w:rsidR="00F73CDC">
              <w:rPr>
                <w:noProof/>
                <w:webHidden/>
              </w:rPr>
              <w:fldChar w:fldCharType="begin"/>
            </w:r>
            <w:r w:rsidR="00F73CDC">
              <w:rPr>
                <w:noProof/>
                <w:webHidden/>
              </w:rPr>
              <w:instrText xml:space="preserve"> PAGEREF _Toc84403107 \h </w:instrText>
            </w:r>
            <w:r w:rsidR="00F73CDC">
              <w:rPr>
                <w:noProof/>
                <w:webHidden/>
              </w:rPr>
            </w:r>
            <w:r w:rsidR="00F73CDC">
              <w:rPr>
                <w:noProof/>
                <w:webHidden/>
              </w:rPr>
              <w:fldChar w:fldCharType="separate"/>
            </w:r>
            <w:r w:rsidR="00F73CDC">
              <w:rPr>
                <w:noProof/>
                <w:webHidden/>
              </w:rPr>
              <w:t>23</w:t>
            </w:r>
            <w:r w:rsidR="00F73CDC">
              <w:rPr>
                <w:noProof/>
                <w:webHidden/>
              </w:rPr>
              <w:fldChar w:fldCharType="end"/>
            </w:r>
          </w:hyperlink>
        </w:p>
        <w:p w14:paraId="142839FF" w14:textId="12880E2A" w:rsidR="00F73CDC" w:rsidRDefault="002402B1">
          <w:pPr>
            <w:pStyle w:val="Kazalovsebine1"/>
            <w:rPr>
              <w:rFonts w:asciiTheme="minorHAnsi" w:eastAsiaTheme="minorEastAsia" w:hAnsiTheme="minorHAnsi" w:cstheme="minorBidi"/>
              <w:b w:val="0"/>
              <w:bCs w:val="0"/>
              <w:noProof/>
              <w:szCs w:val="22"/>
            </w:rPr>
          </w:pPr>
          <w:hyperlink w:anchor="_Toc84403108" w:history="1">
            <w:r w:rsidR="00F73CDC" w:rsidRPr="007318D1">
              <w:rPr>
                <w:rStyle w:val="Hiperpovezava"/>
                <w:rFonts w:eastAsiaTheme="majorEastAsia"/>
                <w:noProof/>
              </w:rPr>
              <w:t>8</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Referenčna dokumentacija</w:t>
            </w:r>
            <w:r w:rsidR="00F73CDC">
              <w:rPr>
                <w:noProof/>
                <w:webHidden/>
              </w:rPr>
              <w:tab/>
            </w:r>
            <w:r w:rsidR="00F73CDC">
              <w:rPr>
                <w:noProof/>
                <w:webHidden/>
              </w:rPr>
              <w:fldChar w:fldCharType="begin"/>
            </w:r>
            <w:r w:rsidR="00F73CDC">
              <w:rPr>
                <w:noProof/>
                <w:webHidden/>
              </w:rPr>
              <w:instrText xml:space="preserve"> PAGEREF _Toc84403108 \h </w:instrText>
            </w:r>
            <w:r w:rsidR="00F73CDC">
              <w:rPr>
                <w:noProof/>
                <w:webHidden/>
              </w:rPr>
            </w:r>
            <w:r w:rsidR="00F73CDC">
              <w:rPr>
                <w:noProof/>
                <w:webHidden/>
              </w:rPr>
              <w:fldChar w:fldCharType="separate"/>
            </w:r>
            <w:r w:rsidR="00F73CDC">
              <w:rPr>
                <w:noProof/>
                <w:webHidden/>
              </w:rPr>
              <w:t>24</w:t>
            </w:r>
            <w:r w:rsidR="00F73CDC">
              <w:rPr>
                <w:noProof/>
                <w:webHidden/>
              </w:rPr>
              <w:fldChar w:fldCharType="end"/>
            </w:r>
          </w:hyperlink>
        </w:p>
        <w:p w14:paraId="6645A9FA" w14:textId="3F2193A6" w:rsidR="00F73CDC" w:rsidRDefault="002402B1">
          <w:pPr>
            <w:pStyle w:val="Kazalovsebine1"/>
            <w:rPr>
              <w:rFonts w:asciiTheme="minorHAnsi" w:eastAsiaTheme="minorEastAsia" w:hAnsiTheme="minorHAnsi" w:cstheme="minorBidi"/>
              <w:b w:val="0"/>
              <w:bCs w:val="0"/>
              <w:noProof/>
              <w:szCs w:val="22"/>
            </w:rPr>
          </w:pPr>
          <w:hyperlink w:anchor="_Toc84403109" w:history="1">
            <w:r w:rsidR="00F73CDC" w:rsidRPr="007318D1">
              <w:rPr>
                <w:rStyle w:val="Hiperpovezava"/>
                <w:rFonts w:eastAsiaTheme="majorEastAsia"/>
                <w:noProof/>
              </w:rPr>
              <w:t>9</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PRILOGA 1: Struktura TSPI</w:t>
            </w:r>
            <w:r w:rsidR="00F73CDC">
              <w:rPr>
                <w:noProof/>
                <w:webHidden/>
              </w:rPr>
              <w:tab/>
            </w:r>
            <w:r w:rsidR="00F73CDC">
              <w:rPr>
                <w:noProof/>
                <w:webHidden/>
              </w:rPr>
              <w:fldChar w:fldCharType="begin"/>
            </w:r>
            <w:r w:rsidR="00F73CDC">
              <w:rPr>
                <w:noProof/>
                <w:webHidden/>
              </w:rPr>
              <w:instrText xml:space="preserve"> PAGEREF _Toc84403109 \h </w:instrText>
            </w:r>
            <w:r w:rsidR="00F73CDC">
              <w:rPr>
                <w:noProof/>
                <w:webHidden/>
              </w:rPr>
            </w:r>
            <w:r w:rsidR="00F73CDC">
              <w:rPr>
                <w:noProof/>
                <w:webHidden/>
              </w:rPr>
              <w:fldChar w:fldCharType="separate"/>
            </w:r>
            <w:r w:rsidR="00F73CDC">
              <w:rPr>
                <w:noProof/>
                <w:webHidden/>
              </w:rPr>
              <w:t>25</w:t>
            </w:r>
            <w:r w:rsidR="00F73CDC">
              <w:rPr>
                <w:noProof/>
                <w:webHidden/>
              </w:rPr>
              <w:fldChar w:fldCharType="end"/>
            </w:r>
          </w:hyperlink>
        </w:p>
        <w:p w14:paraId="1996BA75" w14:textId="2F7D763F" w:rsidR="00F73CDC" w:rsidRDefault="002402B1">
          <w:pPr>
            <w:pStyle w:val="Kazalovsebine1"/>
            <w:rPr>
              <w:rFonts w:asciiTheme="minorHAnsi" w:eastAsiaTheme="minorEastAsia" w:hAnsiTheme="minorHAnsi" w:cstheme="minorBidi"/>
              <w:b w:val="0"/>
              <w:bCs w:val="0"/>
              <w:noProof/>
              <w:szCs w:val="22"/>
            </w:rPr>
          </w:pPr>
          <w:hyperlink w:anchor="_Toc84403110" w:history="1">
            <w:r w:rsidR="00F73CDC" w:rsidRPr="007318D1">
              <w:rPr>
                <w:rStyle w:val="Hiperpovezava"/>
                <w:rFonts w:eastAsiaTheme="majorEastAsia"/>
                <w:noProof/>
              </w:rPr>
              <w:t>10</w:t>
            </w:r>
            <w:r w:rsidR="00F73CDC">
              <w:rPr>
                <w:rFonts w:asciiTheme="minorHAnsi" w:eastAsiaTheme="minorEastAsia" w:hAnsiTheme="minorHAnsi" w:cstheme="minorBidi"/>
                <w:b w:val="0"/>
                <w:bCs w:val="0"/>
                <w:noProof/>
                <w:szCs w:val="22"/>
              </w:rPr>
              <w:tab/>
            </w:r>
            <w:r w:rsidR="00F73CDC" w:rsidRPr="007318D1">
              <w:rPr>
                <w:rStyle w:val="Hiperpovezava"/>
                <w:rFonts w:eastAsiaTheme="majorEastAsia"/>
                <w:noProof/>
              </w:rPr>
              <w:t>PRILOGA 2: Obrazložitev nekaterih pojmov, navedenih v tekstu, z njihovim grafičnim prikazom</w:t>
            </w:r>
            <w:r w:rsidR="00F73CDC">
              <w:rPr>
                <w:noProof/>
                <w:webHidden/>
              </w:rPr>
              <w:tab/>
            </w:r>
            <w:r w:rsidR="00F73CDC">
              <w:rPr>
                <w:noProof/>
                <w:webHidden/>
              </w:rPr>
              <w:fldChar w:fldCharType="begin"/>
            </w:r>
            <w:r w:rsidR="00F73CDC">
              <w:rPr>
                <w:noProof/>
                <w:webHidden/>
              </w:rPr>
              <w:instrText xml:space="preserve"> PAGEREF _Toc84403110 \h </w:instrText>
            </w:r>
            <w:r w:rsidR="00F73CDC">
              <w:rPr>
                <w:noProof/>
                <w:webHidden/>
              </w:rPr>
            </w:r>
            <w:r w:rsidR="00F73CDC">
              <w:rPr>
                <w:noProof/>
                <w:webHidden/>
              </w:rPr>
              <w:fldChar w:fldCharType="separate"/>
            </w:r>
            <w:r w:rsidR="00F73CDC">
              <w:rPr>
                <w:noProof/>
                <w:webHidden/>
              </w:rPr>
              <w:t>26</w:t>
            </w:r>
            <w:r w:rsidR="00F73CDC">
              <w:rPr>
                <w:noProof/>
                <w:webHidden/>
              </w:rPr>
              <w:fldChar w:fldCharType="end"/>
            </w:r>
          </w:hyperlink>
        </w:p>
        <w:p w14:paraId="4FDD7398" w14:textId="301DD967" w:rsidR="006176B7" w:rsidRPr="00FD5907" w:rsidRDefault="0098519C" w:rsidP="00770B84">
          <w:pPr>
            <w:tabs>
              <w:tab w:val="right" w:leader="dot" w:pos="9638"/>
            </w:tabs>
          </w:pPr>
          <w:r w:rsidRPr="00FD5907">
            <w:rPr>
              <w:rFonts w:asciiTheme="minorHAnsi" w:eastAsiaTheme="majorEastAsia" w:hAnsiTheme="minorHAnsi"/>
              <w:b/>
              <w:bCs/>
              <w:caps/>
            </w:rPr>
            <w:fldChar w:fldCharType="end"/>
          </w:r>
        </w:p>
      </w:sdtContent>
    </w:sdt>
    <w:p w14:paraId="7DA8740B" w14:textId="77777777" w:rsidR="006176B7" w:rsidRPr="00FD5907" w:rsidRDefault="006176B7" w:rsidP="00E83593"/>
    <w:p w14:paraId="4278C46E" w14:textId="77777777" w:rsidR="00997B7F" w:rsidRPr="00FD5907" w:rsidRDefault="00997B7F" w:rsidP="00E83593"/>
    <w:p w14:paraId="2E14824F" w14:textId="77777777" w:rsidR="00672790" w:rsidRDefault="00672790">
      <w:pPr>
        <w:spacing w:after="160" w:line="259" w:lineRule="auto"/>
        <w:jc w:val="left"/>
      </w:pPr>
      <w:r w:rsidRPr="00FD5907">
        <w:br w:type="page"/>
      </w:r>
    </w:p>
    <w:p w14:paraId="63D7DC13" w14:textId="77777777" w:rsidR="003F5293" w:rsidRPr="00FD5907" w:rsidRDefault="003F5293">
      <w:pPr>
        <w:spacing w:after="160" w:line="259" w:lineRule="auto"/>
        <w:jc w:val="left"/>
      </w:pPr>
    </w:p>
    <w:p w14:paraId="6B22BAC3" w14:textId="77777777" w:rsidR="00672790" w:rsidRPr="00FD5907" w:rsidRDefault="00D073AF" w:rsidP="00672790">
      <w:pPr>
        <w:pStyle w:val="Naslov1"/>
      </w:pPr>
      <w:bookmarkStart w:id="1" w:name="_Toc84403071"/>
      <w:r>
        <w:t>P</w:t>
      </w:r>
      <w:r w:rsidRPr="00FD5907">
        <w:t>redmet tehnične specifikacije</w:t>
      </w:r>
      <w:bookmarkEnd w:id="1"/>
    </w:p>
    <w:p w14:paraId="2B5239B3" w14:textId="1841F47D" w:rsidR="00941A24" w:rsidRDefault="0035490B" w:rsidP="00E83593">
      <w:pPr>
        <w:pStyle w:val="Brezrazmikov"/>
      </w:pPr>
      <w:r>
        <w:t xml:space="preserve">Predmet </w:t>
      </w:r>
      <w:r w:rsidR="00BF70A3">
        <w:t xml:space="preserve">obravnave </w:t>
      </w:r>
      <w:r>
        <w:t xml:space="preserve">tehnične specifikacije so naprave in ukrepi za izboljšanje prometne varnosti </w:t>
      </w:r>
      <w:r w:rsidR="00626FBB">
        <w:t xml:space="preserve">motoristov </w:t>
      </w:r>
      <w:r w:rsidR="00494CE3" w:rsidRPr="006D40D9">
        <w:t xml:space="preserve">na </w:t>
      </w:r>
      <w:r w:rsidR="00377368" w:rsidRPr="006D40D9">
        <w:t xml:space="preserve">javnih </w:t>
      </w:r>
      <w:r w:rsidR="00494CE3" w:rsidRPr="006D40D9">
        <w:t>cestah izven nasel</w:t>
      </w:r>
      <w:r w:rsidR="00DE1312" w:rsidRPr="006D40D9">
        <w:t>ij</w:t>
      </w:r>
      <w:r w:rsidR="00494CE3">
        <w:t xml:space="preserve"> </w:t>
      </w:r>
      <w:r w:rsidR="00626FBB">
        <w:t>v fazi projektiranja, opremljanja in vzdrževanja</w:t>
      </w:r>
      <w:r w:rsidR="00941A24">
        <w:t>.</w:t>
      </w:r>
    </w:p>
    <w:p w14:paraId="43D62929" w14:textId="77777777" w:rsidR="00601A68" w:rsidRDefault="001979AC" w:rsidP="00E83593">
      <w:pPr>
        <w:pStyle w:val="Brezrazmikov"/>
      </w:pPr>
      <w:r>
        <w:t xml:space="preserve">Namen tehnične specifikacije je </w:t>
      </w:r>
      <w:r w:rsidR="006A2EC4">
        <w:t xml:space="preserve">izdelava nabora </w:t>
      </w:r>
      <w:r w:rsidR="0067579F">
        <w:t xml:space="preserve">naprav in </w:t>
      </w:r>
      <w:r w:rsidR="002D3343">
        <w:t xml:space="preserve">ukrepov </w:t>
      </w:r>
      <w:r w:rsidR="00AF62FB">
        <w:t xml:space="preserve">za </w:t>
      </w:r>
      <w:r>
        <w:t>izboljšanje ravni prometne varnosti enoslednih motornih vozil</w:t>
      </w:r>
      <w:r w:rsidR="006A2EC4">
        <w:t xml:space="preserve"> </w:t>
      </w:r>
      <w:r w:rsidR="00C4199A">
        <w:t xml:space="preserve">ter </w:t>
      </w:r>
      <w:r w:rsidR="00D16190">
        <w:t xml:space="preserve">določitev pogojev </w:t>
      </w:r>
      <w:r w:rsidR="009A53E1">
        <w:t xml:space="preserve">postavitve in </w:t>
      </w:r>
      <w:r w:rsidR="00026DDB">
        <w:t xml:space="preserve">način </w:t>
      </w:r>
      <w:r w:rsidR="009A53E1">
        <w:t>njihove</w:t>
      </w:r>
      <w:r w:rsidR="00D16190">
        <w:t xml:space="preserve"> </w:t>
      </w:r>
      <w:r w:rsidR="009A694F">
        <w:t>izvedb</w:t>
      </w:r>
      <w:r w:rsidR="00BC64B1">
        <w:t>e</w:t>
      </w:r>
      <w:r>
        <w:t>.</w:t>
      </w:r>
    </w:p>
    <w:p w14:paraId="09F5F126" w14:textId="77777777" w:rsidR="00FE687E" w:rsidRDefault="00FE687E" w:rsidP="00E83593">
      <w:pPr>
        <w:pStyle w:val="Brezrazmikov"/>
      </w:pPr>
      <w:r>
        <w:t>Struktura TSPI je prikazana v Prilogi 1.</w:t>
      </w:r>
    </w:p>
    <w:p w14:paraId="3B30FDD2" w14:textId="77777777" w:rsidR="00F54EAA" w:rsidRDefault="00F54EAA" w:rsidP="00E83593">
      <w:pPr>
        <w:pStyle w:val="Brezrazmikov"/>
      </w:pPr>
      <w:r w:rsidRPr="00F54EAA">
        <w:t>Vsebine te TSPI ni mogoče tolmačiti in izvajati na takšen način, ki bi preprečeval ali pogojeval ustrezno uporabo gradbenih proizvodov, danih v promet v skladu z zahtevami Zakona o gradbenih proizvodih.</w:t>
      </w:r>
    </w:p>
    <w:p w14:paraId="618631E9" w14:textId="77777777" w:rsidR="001979AC" w:rsidRDefault="001979AC" w:rsidP="00E83593">
      <w:pPr>
        <w:pStyle w:val="Brezrazmikov"/>
      </w:pPr>
    </w:p>
    <w:p w14:paraId="7435A290" w14:textId="77777777" w:rsidR="00672790" w:rsidRPr="00FD5907" w:rsidRDefault="00D073AF" w:rsidP="00672790">
      <w:pPr>
        <w:pStyle w:val="Naslov1"/>
      </w:pPr>
      <w:bookmarkStart w:id="2" w:name="_Toc84403072"/>
      <w:r>
        <w:t>P</w:t>
      </w:r>
      <w:r w:rsidRPr="00FD5907">
        <w:t>omen izrazov</w:t>
      </w:r>
      <w:bookmarkEnd w:id="2"/>
    </w:p>
    <w:p w14:paraId="48AA763B" w14:textId="77777777" w:rsidR="0050328A" w:rsidRPr="00F73CDC" w:rsidRDefault="0050328A" w:rsidP="009447B0">
      <w:pPr>
        <w:pStyle w:val="Brezrazmikov"/>
        <w:rPr>
          <w:rStyle w:val="tlid-translation"/>
          <w:rFonts w:cs="Arial"/>
        </w:rPr>
      </w:pPr>
      <w:r w:rsidRPr="00015DB9">
        <w:rPr>
          <w:rFonts w:cs="Arial"/>
          <w:b/>
        </w:rPr>
        <w:t>Enosledno motorno vozilo (</w:t>
      </w:r>
      <w:proofErr w:type="spellStart"/>
      <w:r w:rsidRPr="00015DB9">
        <w:rPr>
          <w:rFonts w:cs="Arial"/>
          <w:b/>
        </w:rPr>
        <w:t>Powered</w:t>
      </w:r>
      <w:proofErr w:type="spellEnd"/>
      <w:r w:rsidRPr="00015DB9">
        <w:rPr>
          <w:rFonts w:cs="Arial"/>
          <w:b/>
        </w:rPr>
        <w:t xml:space="preserve"> </w:t>
      </w:r>
      <w:proofErr w:type="spellStart"/>
      <w:r w:rsidRPr="00015DB9">
        <w:rPr>
          <w:rFonts w:cs="Arial"/>
          <w:b/>
        </w:rPr>
        <w:t>two</w:t>
      </w:r>
      <w:proofErr w:type="spellEnd"/>
      <w:r w:rsidRPr="00015DB9">
        <w:rPr>
          <w:rFonts w:cs="Arial"/>
          <w:b/>
        </w:rPr>
        <w:t xml:space="preserve"> </w:t>
      </w:r>
      <w:proofErr w:type="spellStart"/>
      <w:r w:rsidRPr="00015DB9">
        <w:rPr>
          <w:rFonts w:cs="Arial"/>
          <w:b/>
        </w:rPr>
        <w:t>wheelers</w:t>
      </w:r>
      <w:proofErr w:type="spellEnd"/>
      <w:r w:rsidRPr="00015DB9">
        <w:rPr>
          <w:rFonts w:cs="Arial"/>
          <w:b/>
        </w:rPr>
        <w:t xml:space="preserve"> (PTW), </w:t>
      </w:r>
      <w:proofErr w:type="spellStart"/>
      <w:r w:rsidRPr="00F73CDC">
        <w:rPr>
          <w:rStyle w:val="tlid-translation"/>
          <w:rFonts w:cs="Arial"/>
          <w:b/>
        </w:rPr>
        <w:t>angetriebene</w:t>
      </w:r>
      <w:proofErr w:type="spellEnd"/>
      <w:r w:rsidRPr="00F73CDC">
        <w:rPr>
          <w:rStyle w:val="tlid-translation"/>
          <w:rFonts w:cs="Arial"/>
          <w:b/>
        </w:rPr>
        <w:t xml:space="preserve"> </w:t>
      </w:r>
      <w:proofErr w:type="spellStart"/>
      <w:r w:rsidRPr="00F73CDC">
        <w:rPr>
          <w:rStyle w:val="tlid-translation"/>
          <w:rFonts w:cs="Arial"/>
          <w:b/>
        </w:rPr>
        <w:t>Zweiräder</w:t>
      </w:r>
      <w:proofErr w:type="spellEnd"/>
      <w:r w:rsidRPr="00F73CDC">
        <w:rPr>
          <w:rStyle w:val="tlid-translation"/>
          <w:rFonts w:cs="Arial"/>
          <w:b/>
        </w:rPr>
        <w:t>)</w:t>
      </w:r>
      <w:r w:rsidR="00BD66F5" w:rsidRPr="00F73CDC">
        <w:rPr>
          <w:rStyle w:val="tlid-translation"/>
          <w:rFonts w:cs="Arial"/>
          <w:b/>
        </w:rPr>
        <w:t xml:space="preserve"> </w:t>
      </w:r>
      <w:r w:rsidR="00BD66F5" w:rsidRPr="00F73CDC">
        <w:rPr>
          <w:rStyle w:val="tlid-translation"/>
          <w:rFonts w:cs="Arial"/>
        </w:rPr>
        <w:t xml:space="preserve">je skupen naziv za </w:t>
      </w:r>
      <w:proofErr w:type="gramStart"/>
      <w:r w:rsidR="00BD66F5" w:rsidRPr="00F73CDC">
        <w:rPr>
          <w:rStyle w:val="tlid-translation"/>
          <w:rFonts w:cs="Arial"/>
        </w:rPr>
        <w:t>mopede</w:t>
      </w:r>
      <w:proofErr w:type="gramEnd"/>
      <w:r w:rsidR="00BD66F5" w:rsidRPr="00F73CDC">
        <w:rPr>
          <w:rStyle w:val="tlid-translation"/>
          <w:rFonts w:cs="Arial"/>
        </w:rPr>
        <w:t xml:space="preserve"> (</w:t>
      </w:r>
      <w:r w:rsidR="00A84AEA" w:rsidRPr="00F73CDC">
        <w:rPr>
          <w:rStyle w:val="tlid-translation"/>
          <w:rFonts w:cs="Arial"/>
        </w:rPr>
        <w:t>kolesa z motorjem) in motorna kolesa.</w:t>
      </w:r>
      <w:r w:rsidRPr="00F73CDC">
        <w:rPr>
          <w:rStyle w:val="tlid-translation"/>
          <w:rFonts w:cs="Arial"/>
        </w:rPr>
        <w:t xml:space="preserve"> </w:t>
      </w:r>
    </w:p>
    <w:p w14:paraId="4E86A274" w14:textId="77777777" w:rsidR="007323E6" w:rsidRPr="00F73CDC" w:rsidRDefault="00015DB9" w:rsidP="009447B0">
      <w:pPr>
        <w:pStyle w:val="Brezrazmikov"/>
        <w:rPr>
          <w:rStyle w:val="tlid-translation"/>
          <w:rFonts w:cs="Arial"/>
          <w:b/>
          <w:color w:val="777777"/>
        </w:rPr>
      </w:pPr>
      <w:r w:rsidRPr="00F73CDC">
        <w:rPr>
          <w:rStyle w:val="tlid-translation"/>
          <w:rFonts w:cs="Arial"/>
          <w:b/>
        </w:rPr>
        <w:t>Pasivno varen stebriček (PVS) (</w:t>
      </w:r>
      <w:proofErr w:type="spellStart"/>
      <w:r w:rsidRPr="00F73CDC">
        <w:rPr>
          <w:rStyle w:val="tlid-translation"/>
          <w:rFonts w:cs="Arial"/>
          <w:b/>
        </w:rPr>
        <w:t>flexible</w:t>
      </w:r>
      <w:proofErr w:type="spellEnd"/>
      <w:r w:rsidRPr="00F73CDC">
        <w:rPr>
          <w:rStyle w:val="tlid-translation"/>
          <w:rFonts w:cs="Arial"/>
          <w:b/>
        </w:rPr>
        <w:t xml:space="preserve"> </w:t>
      </w:r>
      <w:proofErr w:type="spellStart"/>
      <w:r w:rsidRPr="00F73CDC">
        <w:rPr>
          <w:rStyle w:val="tlid-translation"/>
          <w:rFonts w:cs="Arial"/>
          <w:b/>
        </w:rPr>
        <w:t>bollard</w:t>
      </w:r>
      <w:proofErr w:type="spellEnd"/>
      <w:r w:rsidR="0054523D" w:rsidRPr="00F73CDC">
        <w:rPr>
          <w:rStyle w:val="tlid-translation"/>
          <w:rFonts w:cs="Arial"/>
          <w:b/>
        </w:rPr>
        <w:t>/</w:t>
      </w:r>
      <w:proofErr w:type="spellStart"/>
      <w:r w:rsidR="00BB4DFE" w:rsidRPr="00F73CDC">
        <w:rPr>
          <w:rStyle w:val="tlid-translation"/>
          <w:rFonts w:cs="Arial"/>
          <w:b/>
        </w:rPr>
        <w:t>passive</w:t>
      </w:r>
      <w:proofErr w:type="spellEnd"/>
      <w:r w:rsidR="00BB4DFE" w:rsidRPr="00F73CDC">
        <w:rPr>
          <w:rStyle w:val="tlid-translation"/>
          <w:rFonts w:cs="Arial"/>
          <w:b/>
        </w:rPr>
        <w:t xml:space="preserve"> </w:t>
      </w:r>
      <w:proofErr w:type="spellStart"/>
      <w:r w:rsidR="00BB4DFE" w:rsidRPr="00F73CDC">
        <w:rPr>
          <w:rStyle w:val="tlid-translation"/>
          <w:rFonts w:cs="Arial"/>
          <w:b/>
        </w:rPr>
        <w:t>safe</w:t>
      </w:r>
      <w:proofErr w:type="spellEnd"/>
      <w:r w:rsidR="00BB4DFE" w:rsidRPr="00F73CDC">
        <w:rPr>
          <w:rStyle w:val="tlid-translation"/>
          <w:rFonts w:cs="Arial"/>
          <w:b/>
        </w:rPr>
        <w:t xml:space="preserve"> pole,</w:t>
      </w:r>
      <w:r w:rsidR="0054523D" w:rsidRPr="00F73CDC">
        <w:rPr>
          <w:rStyle w:val="tlid-translation"/>
          <w:rFonts w:cs="Arial"/>
          <w:b/>
        </w:rPr>
        <w:t xml:space="preserve"> </w:t>
      </w:r>
      <w:proofErr w:type="spellStart"/>
      <w:r w:rsidR="0087405F" w:rsidRPr="00F73CDC">
        <w:rPr>
          <w:rStyle w:val="tlid-translation"/>
          <w:rFonts w:cs="Arial"/>
          <w:b/>
        </w:rPr>
        <w:t>F</w:t>
      </w:r>
      <w:r w:rsidR="002E37CE" w:rsidRPr="00F73CDC">
        <w:rPr>
          <w:rStyle w:val="tlid-translation"/>
          <w:rFonts w:cs="Arial"/>
          <w:b/>
        </w:rPr>
        <w:t>lexibler</w:t>
      </w:r>
      <w:proofErr w:type="spellEnd"/>
      <w:r w:rsidR="002E37CE" w:rsidRPr="00F73CDC">
        <w:rPr>
          <w:rStyle w:val="tlid-translation"/>
          <w:rFonts w:cs="Arial"/>
          <w:b/>
        </w:rPr>
        <w:t xml:space="preserve"> </w:t>
      </w:r>
      <w:proofErr w:type="spellStart"/>
      <w:r w:rsidR="00767111" w:rsidRPr="00F73CDC">
        <w:rPr>
          <w:rStyle w:val="tlid-translation"/>
          <w:rFonts w:cs="Arial"/>
          <w:b/>
        </w:rPr>
        <w:t>Poller</w:t>
      </w:r>
      <w:proofErr w:type="spellEnd"/>
      <w:r w:rsidR="00767111" w:rsidRPr="00F73CDC">
        <w:rPr>
          <w:rStyle w:val="tlid-translation"/>
          <w:rFonts w:cs="Arial"/>
          <w:b/>
        </w:rPr>
        <w:t>)</w:t>
      </w:r>
      <w:r w:rsidR="00767111" w:rsidRPr="00F73CDC">
        <w:rPr>
          <w:rStyle w:val="tlid-translation"/>
          <w:rFonts w:cs="Arial"/>
          <w:b/>
          <w:color w:val="777777"/>
        </w:rPr>
        <w:t xml:space="preserve"> </w:t>
      </w:r>
      <w:r w:rsidR="007575E0" w:rsidRPr="00F73CDC">
        <w:rPr>
          <w:rStyle w:val="tlid-translation"/>
          <w:rFonts w:cs="Arial"/>
        </w:rPr>
        <w:t xml:space="preserve">je naprava oz. </w:t>
      </w:r>
      <w:r w:rsidR="00410798" w:rsidRPr="00F73CDC">
        <w:rPr>
          <w:rStyle w:val="tlid-translation"/>
          <w:rFonts w:cs="Arial"/>
        </w:rPr>
        <w:t>i</w:t>
      </w:r>
      <w:r w:rsidR="007575E0" w:rsidRPr="00F73CDC">
        <w:rPr>
          <w:rStyle w:val="tlid-translation"/>
          <w:rFonts w:cs="Arial"/>
        </w:rPr>
        <w:t xml:space="preserve">zdelek </w:t>
      </w:r>
      <w:r w:rsidR="007323E6" w:rsidRPr="00410798">
        <w:t xml:space="preserve">iz </w:t>
      </w:r>
      <w:r w:rsidR="007323E6" w:rsidRPr="00497C18">
        <w:t>ustreznega materiala</w:t>
      </w:r>
      <w:r w:rsidR="007323E6">
        <w:t>,</w:t>
      </w:r>
      <w:r w:rsidR="007323E6" w:rsidRPr="00497C18">
        <w:t xml:space="preserve"> ustrezne oblike in velikosti, s čimer se doseže </w:t>
      </w:r>
      <w:r w:rsidR="007323E6">
        <w:t xml:space="preserve">manjša togost stebrička, </w:t>
      </w:r>
      <w:r w:rsidR="007323E6" w:rsidRPr="00497C18">
        <w:t xml:space="preserve">večja površina dotika med telesnimi deli motorista in </w:t>
      </w:r>
      <w:r w:rsidR="007323E6">
        <w:t>PVS</w:t>
      </w:r>
      <w:proofErr w:type="gramStart"/>
      <w:r w:rsidR="007323E6">
        <w:t xml:space="preserve"> </w:t>
      </w:r>
      <w:r w:rsidR="007323E6" w:rsidRPr="00497C18">
        <w:t>ter</w:t>
      </w:r>
      <w:proofErr w:type="gramEnd"/>
      <w:r w:rsidR="007323E6" w:rsidRPr="00497C18">
        <w:t xml:space="preserve"> s tem manjši tlak oziroma lokalna sila, ki deluje na telesne dele motorista ob udarcu.</w:t>
      </w:r>
    </w:p>
    <w:p w14:paraId="1E1320FF" w14:textId="77777777" w:rsidR="0050328A" w:rsidRDefault="00716356" w:rsidP="009447B0">
      <w:pPr>
        <w:pStyle w:val="Brezrazmikov"/>
      </w:pPr>
      <w:r w:rsidRPr="00F73CDC">
        <w:rPr>
          <w:rStyle w:val="tlid-translation"/>
          <w:rFonts w:cs="Arial"/>
          <w:b/>
        </w:rPr>
        <w:t>Blažilec trka (</w:t>
      </w:r>
      <w:proofErr w:type="spellStart"/>
      <w:r w:rsidR="006D471C" w:rsidRPr="00204907">
        <w:rPr>
          <w:rFonts w:cs="Arial"/>
          <w:b/>
          <w:lang w:val="hr-HR"/>
        </w:rPr>
        <w:t>crash</w:t>
      </w:r>
      <w:proofErr w:type="spellEnd"/>
      <w:r w:rsidR="006D471C" w:rsidRPr="00204907">
        <w:rPr>
          <w:rFonts w:cs="Arial"/>
          <w:b/>
          <w:lang w:val="hr-HR"/>
        </w:rPr>
        <w:t xml:space="preserve"> </w:t>
      </w:r>
      <w:proofErr w:type="spellStart"/>
      <w:r w:rsidR="006D471C" w:rsidRPr="00204907">
        <w:rPr>
          <w:rFonts w:cs="Arial"/>
          <w:b/>
          <w:lang w:val="hr-HR"/>
        </w:rPr>
        <w:t>cushions</w:t>
      </w:r>
      <w:proofErr w:type="spellEnd"/>
      <w:r w:rsidR="006D471C" w:rsidRPr="00204907">
        <w:rPr>
          <w:rFonts w:cs="Arial"/>
          <w:b/>
          <w:lang w:val="hr-HR"/>
        </w:rPr>
        <w:t xml:space="preserve">, </w:t>
      </w:r>
      <w:proofErr w:type="spellStart"/>
      <w:r w:rsidR="00B16320" w:rsidRPr="00F73CDC">
        <w:rPr>
          <w:rStyle w:val="tlid-translation"/>
          <w:rFonts w:cs="Arial"/>
          <w:b/>
        </w:rPr>
        <w:t>Stoßdäm</w:t>
      </w:r>
      <w:r w:rsidR="00BE24DC" w:rsidRPr="00F73CDC">
        <w:rPr>
          <w:rStyle w:val="tlid-translation"/>
          <w:rFonts w:cs="Arial"/>
          <w:b/>
        </w:rPr>
        <w:t>pfer</w:t>
      </w:r>
      <w:proofErr w:type="spellEnd"/>
      <w:r w:rsidR="00BE24DC" w:rsidRPr="00F73CDC">
        <w:rPr>
          <w:rStyle w:val="tlid-translation"/>
          <w:rFonts w:cs="Arial"/>
          <w:b/>
        </w:rPr>
        <w:t>)</w:t>
      </w:r>
      <w:r w:rsidR="00BE24DC" w:rsidRPr="00F73CDC">
        <w:rPr>
          <w:rStyle w:val="tlid-translation"/>
          <w:rFonts w:ascii="Roboto" w:hAnsi="Roboto"/>
        </w:rPr>
        <w:t xml:space="preserve"> </w:t>
      </w:r>
      <w:r w:rsidR="002223BA">
        <w:t>je naprava</w:t>
      </w:r>
      <w:r w:rsidR="00515ECF">
        <w:t xml:space="preserve"> oz</w:t>
      </w:r>
      <w:r w:rsidR="002223BA">
        <w:t xml:space="preserve">. </w:t>
      </w:r>
      <w:r w:rsidR="00515ECF">
        <w:t>izdel</w:t>
      </w:r>
      <w:r w:rsidR="004C0D9B">
        <w:t>ek</w:t>
      </w:r>
      <w:r w:rsidR="00515ECF">
        <w:t xml:space="preserve"> iz ustreznega materiala, ki se namešča</w:t>
      </w:r>
      <w:r w:rsidR="00BD0E34">
        <w:t xml:space="preserve"> </w:t>
      </w:r>
      <w:r w:rsidR="00515ECF">
        <w:t>na dele cestne opreme, ki ob padcu in zdrsu motorista predstavljajo veliko nevarnost zanje v obliki velikih točkovnih obremenitev ob udarcih z glavo, vratom, trupom in drugimi telesnimi okončinami.</w:t>
      </w:r>
      <w:r w:rsidR="00BD0E34">
        <w:t xml:space="preserve"> </w:t>
      </w:r>
      <w:r w:rsidR="00A05DDA" w:rsidRPr="00F73CDC">
        <w:rPr>
          <w:rStyle w:val="tlid-translation"/>
          <w:rFonts w:cs="Arial"/>
        </w:rPr>
        <w:t>Blažilec trka</w:t>
      </w:r>
      <w:r w:rsidR="006067BA" w:rsidRPr="00F73CDC">
        <w:rPr>
          <w:rStyle w:val="tlid-translation"/>
          <w:rFonts w:cs="Arial"/>
        </w:rPr>
        <w:t xml:space="preserve"> je </w:t>
      </w:r>
      <w:r w:rsidR="006067BA">
        <w:t>glede na način delovanja, točkovni (in ne linijski) element</w:t>
      </w:r>
      <w:r w:rsidR="006067BA" w:rsidRPr="00E24C5E">
        <w:t xml:space="preserve"> zaščit</w:t>
      </w:r>
      <w:r w:rsidR="006067BA">
        <w:t>e</w:t>
      </w:r>
      <w:r w:rsidR="006067BA" w:rsidRPr="00E24C5E">
        <w:t xml:space="preserve"> za motoriste</w:t>
      </w:r>
      <w:r w:rsidR="006067BA">
        <w:t>.</w:t>
      </w:r>
    </w:p>
    <w:p w14:paraId="5EE59CD8" w14:textId="026DB243" w:rsidR="00D865FE" w:rsidRDefault="0065731B" w:rsidP="00D21A05">
      <w:pPr>
        <w:pStyle w:val="Brezrazmikov"/>
        <w:rPr>
          <w:rFonts w:cs="Arial"/>
        </w:rPr>
      </w:pPr>
      <w:r w:rsidRPr="0065731B">
        <w:rPr>
          <w:rFonts w:cs="Arial"/>
          <w:b/>
        </w:rPr>
        <w:t xml:space="preserve">Cona </w:t>
      </w:r>
      <w:r w:rsidR="00811274">
        <w:rPr>
          <w:rFonts w:cs="Arial"/>
          <w:b/>
        </w:rPr>
        <w:t>preseganja</w:t>
      </w:r>
      <w:r w:rsidRPr="0065731B">
        <w:rPr>
          <w:rFonts w:cs="Arial"/>
          <w:b/>
        </w:rPr>
        <w:t xml:space="preserve"> (''</w:t>
      </w:r>
      <w:proofErr w:type="spellStart"/>
      <w:proofErr w:type="gramStart"/>
      <w:r w:rsidRPr="0065731B">
        <w:rPr>
          <w:rFonts w:cs="Arial"/>
          <w:b/>
        </w:rPr>
        <w:t>head</w:t>
      </w:r>
      <w:proofErr w:type="spellEnd"/>
      <w:proofErr w:type="gramEnd"/>
      <w:r w:rsidRPr="0065731B">
        <w:rPr>
          <w:rFonts w:cs="Arial"/>
          <w:b/>
        </w:rPr>
        <w:t>-on zone'',</w:t>
      </w:r>
      <w:r w:rsidR="0087405F">
        <w:rPr>
          <w:rFonts w:cs="Arial"/>
          <w:b/>
        </w:rPr>
        <w:t xml:space="preserve"> </w:t>
      </w:r>
      <w:proofErr w:type="spellStart"/>
      <w:r w:rsidR="0087405F">
        <w:rPr>
          <w:rFonts w:cs="Arial"/>
          <w:b/>
        </w:rPr>
        <w:t>F</w:t>
      </w:r>
      <w:r w:rsidR="00DF1ED1">
        <w:rPr>
          <w:rFonts w:cs="Arial"/>
          <w:b/>
        </w:rPr>
        <w:t>rontale</w:t>
      </w:r>
      <w:proofErr w:type="spellEnd"/>
      <w:r w:rsidR="00DF1ED1">
        <w:rPr>
          <w:rFonts w:cs="Arial"/>
          <w:b/>
        </w:rPr>
        <w:t xml:space="preserve"> zone)</w:t>
      </w:r>
      <w:r w:rsidR="005D1A06">
        <w:rPr>
          <w:rFonts w:cs="Arial"/>
          <w:b/>
        </w:rPr>
        <w:t xml:space="preserve"> </w:t>
      </w:r>
      <w:r w:rsidR="00D865FE" w:rsidRPr="00334BD8">
        <w:rPr>
          <w:rFonts w:cs="Arial"/>
        </w:rPr>
        <w:t xml:space="preserve">Če je hitrost vožnje </w:t>
      </w:r>
      <w:r w:rsidR="00304911">
        <w:rPr>
          <w:rFonts w:cs="Arial"/>
        </w:rPr>
        <w:t xml:space="preserve">motorista </w:t>
      </w:r>
      <w:r w:rsidR="00D865FE" w:rsidRPr="00334BD8">
        <w:rPr>
          <w:rFonts w:cs="Arial"/>
        </w:rPr>
        <w:t xml:space="preserve">skozi </w:t>
      </w:r>
      <w:r w:rsidR="0067579F">
        <w:rPr>
          <w:rFonts w:cs="Arial"/>
        </w:rPr>
        <w:t xml:space="preserve">levo </w:t>
      </w:r>
      <w:r w:rsidR="00D865FE" w:rsidRPr="00334BD8">
        <w:rPr>
          <w:rFonts w:cs="Arial"/>
        </w:rPr>
        <w:t xml:space="preserve">krivino prevelika, ali je izbrana </w:t>
      </w:r>
      <w:r w:rsidR="00EA7EDE">
        <w:rPr>
          <w:rFonts w:cs="Arial"/>
        </w:rPr>
        <w:t>linija</w:t>
      </w:r>
      <w:r w:rsidR="00D865FE" w:rsidRPr="00334BD8">
        <w:rPr>
          <w:rFonts w:cs="Arial"/>
        </w:rPr>
        <w:t xml:space="preserve"> vožnje napačna, lahko pride do situacije, ko glava </w:t>
      </w:r>
      <w:r w:rsidR="00D865FE">
        <w:rPr>
          <w:rFonts w:cs="Arial"/>
        </w:rPr>
        <w:t xml:space="preserve">in zgornji del telesa </w:t>
      </w:r>
      <w:r w:rsidR="00E70BB8">
        <w:rPr>
          <w:rFonts w:cs="Arial"/>
        </w:rPr>
        <w:t xml:space="preserve">motorista </w:t>
      </w:r>
      <w:r w:rsidR="00D865FE" w:rsidRPr="00334BD8">
        <w:rPr>
          <w:rFonts w:cs="Arial"/>
        </w:rPr>
        <w:t>preide</w:t>
      </w:r>
      <w:r w:rsidR="00E70BB8">
        <w:rPr>
          <w:rFonts w:cs="Arial"/>
        </w:rPr>
        <w:t>ta</w:t>
      </w:r>
      <w:r w:rsidR="00D865FE" w:rsidRPr="00334BD8">
        <w:rPr>
          <w:rFonts w:cs="Arial"/>
        </w:rPr>
        <w:t xml:space="preserve"> na nasprotni prometni pas (preko ločilne črte)</w:t>
      </w:r>
      <w:r w:rsidR="00E70BB8">
        <w:rPr>
          <w:rFonts w:cs="Arial"/>
        </w:rPr>
        <w:t xml:space="preserve">. </w:t>
      </w:r>
      <w:r w:rsidR="0067579F">
        <w:rPr>
          <w:rFonts w:cs="Arial"/>
        </w:rPr>
        <w:t>Del leve krivine</w:t>
      </w:r>
      <w:r w:rsidR="00FD5C77" w:rsidRPr="00334BD8">
        <w:rPr>
          <w:rFonts w:cs="Arial"/>
        </w:rPr>
        <w:t>, na kater</w:t>
      </w:r>
      <w:r w:rsidR="00D02698">
        <w:rPr>
          <w:rFonts w:cs="Arial"/>
        </w:rPr>
        <w:t xml:space="preserve">i </w:t>
      </w:r>
      <w:r w:rsidR="00FD5C77" w:rsidRPr="00334BD8">
        <w:rPr>
          <w:rFonts w:cs="Arial"/>
        </w:rPr>
        <w:t>se to lahko zgodi, se imenuje »cona prečkanja glave« (''</w:t>
      </w:r>
      <w:proofErr w:type="spellStart"/>
      <w:proofErr w:type="gramStart"/>
      <w:r w:rsidR="00FD5C77" w:rsidRPr="00334BD8">
        <w:rPr>
          <w:rFonts w:cs="Arial"/>
        </w:rPr>
        <w:t>head</w:t>
      </w:r>
      <w:proofErr w:type="spellEnd"/>
      <w:proofErr w:type="gramEnd"/>
      <w:r w:rsidR="00FD5C77" w:rsidRPr="00334BD8">
        <w:rPr>
          <w:rFonts w:cs="Arial"/>
        </w:rPr>
        <w:t>-on zone'').</w:t>
      </w:r>
    </w:p>
    <w:p w14:paraId="29BEEBE1" w14:textId="77777777" w:rsidR="00D21A05" w:rsidRDefault="00A315AF" w:rsidP="00D21A05">
      <w:pPr>
        <w:pStyle w:val="kntekst"/>
        <w:spacing w:before="0" w:after="120"/>
        <w:ind w:left="567"/>
        <w:rPr>
          <w:rFonts w:cs="Arial"/>
        </w:rPr>
      </w:pPr>
      <w:r w:rsidRPr="00CA6B3B">
        <w:rPr>
          <w:rFonts w:cs="Arial"/>
          <w:b/>
          <w:lang w:eastAsia="sl-SI"/>
        </w:rPr>
        <w:t>Kot nagiba (</w:t>
      </w:r>
      <w:proofErr w:type="spellStart"/>
      <w:r w:rsidR="00DD5C08" w:rsidRPr="00CA6B3B">
        <w:rPr>
          <w:rFonts w:cs="Arial"/>
          <w:b/>
          <w:lang w:eastAsia="sl-SI"/>
        </w:rPr>
        <w:t>leaning</w:t>
      </w:r>
      <w:proofErr w:type="spellEnd"/>
      <w:r w:rsidR="00DD5C08" w:rsidRPr="00CA6B3B">
        <w:rPr>
          <w:rFonts w:cs="Arial"/>
          <w:b/>
          <w:lang w:eastAsia="sl-SI"/>
        </w:rPr>
        <w:t xml:space="preserve"> </w:t>
      </w:r>
      <w:proofErr w:type="spellStart"/>
      <w:r w:rsidR="00DD5C08" w:rsidRPr="00CA6B3B">
        <w:rPr>
          <w:rFonts w:cs="Arial"/>
          <w:b/>
          <w:lang w:eastAsia="sl-SI"/>
        </w:rPr>
        <w:t>angle</w:t>
      </w:r>
      <w:proofErr w:type="spellEnd"/>
      <w:r w:rsidR="00DD5C08" w:rsidRPr="00CA6B3B">
        <w:rPr>
          <w:rFonts w:cs="Arial"/>
          <w:b/>
          <w:lang w:eastAsia="sl-SI"/>
        </w:rPr>
        <w:t xml:space="preserve">, </w:t>
      </w:r>
      <w:proofErr w:type="spellStart"/>
      <w:r w:rsidR="00597A73" w:rsidRPr="00F73CDC">
        <w:rPr>
          <w:rStyle w:val="tlid-translation"/>
          <w:rFonts w:cs="Arial"/>
          <w:b/>
        </w:rPr>
        <w:t>Neigungswinkel</w:t>
      </w:r>
      <w:proofErr w:type="spellEnd"/>
      <w:r w:rsidR="00597A73" w:rsidRPr="00F73CDC">
        <w:rPr>
          <w:rStyle w:val="tlid-translation"/>
          <w:rFonts w:cs="Arial"/>
          <w:b/>
        </w:rPr>
        <w:t>)</w:t>
      </w:r>
      <w:r w:rsidR="00597A73" w:rsidRPr="00F73CDC">
        <w:rPr>
          <w:rStyle w:val="tlid-translation"/>
          <w:rFonts w:cs="Arial"/>
        </w:rPr>
        <w:t xml:space="preserve"> </w:t>
      </w:r>
      <w:r w:rsidR="00CA6B3B" w:rsidRPr="00F73CDC">
        <w:rPr>
          <w:rStyle w:val="tlid-translation"/>
          <w:rFonts w:cs="Arial"/>
        </w:rPr>
        <w:t>S</w:t>
      </w:r>
      <w:r w:rsidR="00CC47F4" w:rsidRPr="00F73CDC">
        <w:rPr>
          <w:rStyle w:val="tlid-translation"/>
          <w:rFonts w:cs="Arial"/>
        </w:rPr>
        <w:t xml:space="preserve"> kotom nagiba v krivini motorist </w:t>
      </w:r>
      <w:proofErr w:type="spellStart"/>
      <w:r w:rsidR="0057159F" w:rsidRPr="005C70AB">
        <w:rPr>
          <w:rFonts w:cs="Arial"/>
        </w:rPr>
        <w:t>skompenzira</w:t>
      </w:r>
      <w:proofErr w:type="spellEnd"/>
      <w:r w:rsidR="0057159F" w:rsidRPr="005C70AB">
        <w:rPr>
          <w:rFonts w:cs="Arial"/>
        </w:rPr>
        <w:t xml:space="preserve"> del </w:t>
      </w:r>
      <w:proofErr w:type="gramStart"/>
      <w:r w:rsidR="0057159F" w:rsidRPr="005C70AB">
        <w:rPr>
          <w:rFonts w:cs="Arial"/>
        </w:rPr>
        <w:t>centripetalne</w:t>
      </w:r>
      <w:proofErr w:type="gramEnd"/>
      <w:r w:rsidR="0057159F" w:rsidRPr="005C70AB">
        <w:rPr>
          <w:rFonts w:cs="Arial"/>
        </w:rPr>
        <w:t xml:space="preserve"> sile</w:t>
      </w:r>
      <w:r w:rsidR="00CC47F4">
        <w:rPr>
          <w:rFonts w:cs="Arial"/>
        </w:rPr>
        <w:t xml:space="preserve">, ki deluje na njega zaradi kroženja. </w:t>
      </w:r>
      <w:r w:rsidR="004346F9" w:rsidRPr="005C70AB">
        <w:rPr>
          <w:rFonts w:cs="Arial"/>
        </w:rPr>
        <w:t>Kot nagiba je odvisen od polmera krivine in hitrosti vožnje skozi krivino (ob predpostavki konstantne hitrosti</w:t>
      </w:r>
      <w:r w:rsidR="004346F9">
        <w:rPr>
          <w:rFonts w:cs="Arial"/>
        </w:rPr>
        <w:t xml:space="preserve"> vožnje</w:t>
      </w:r>
      <w:r w:rsidR="004346F9" w:rsidRPr="005C70AB">
        <w:rPr>
          <w:rFonts w:cs="Arial"/>
        </w:rPr>
        <w:t>).</w:t>
      </w:r>
      <w:r w:rsidR="0025775D">
        <w:rPr>
          <w:rFonts w:cs="Arial"/>
        </w:rPr>
        <w:t xml:space="preserve"> </w:t>
      </w:r>
      <w:r w:rsidR="0025775D" w:rsidRPr="005C70AB">
        <w:rPr>
          <w:rFonts w:cs="Arial"/>
        </w:rPr>
        <w:t>Ob konstantni hitrosti vožnje skozi krivino je kot nagiba konstanten. Takrat so vse vzdolžne in prečne sile v ravnovesju.</w:t>
      </w:r>
    </w:p>
    <w:p w14:paraId="57F2D654" w14:textId="2CC56FE1" w:rsidR="008E2EAA" w:rsidRPr="002B09BD" w:rsidRDefault="00FE69CB" w:rsidP="00E128D6">
      <w:pPr>
        <w:pStyle w:val="kntekst"/>
        <w:ind w:left="567"/>
      </w:pPr>
      <w:r w:rsidRPr="002B09BD">
        <w:rPr>
          <w:rFonts w:cs="Arial"/>
          <w:b/>
        </w:rPr>
        <w:t>O</w:t>
      </w:r>
      <w:r w:rsidR="00E3603B" w:rsidRPr="002B09BD">
        <w:rPr>
          <w:rFonts w:cs="Arial"/>
          <w:b/>
        </w:rPr>
        <w:t>bcestje (</w:t>
      </w:r>
      <w:proofErr w:type="spellStart"/>
      <w:r w:rsidR="00F67B22" w:rsidRPr="002B09BD">
        <w:rPr>
          <w:rFonts w:cs="Arial"/>
          <w:b/>
        </w:rPr>
        <w:t>roadside</w:t>
      </w:r>
      <w:proofErr w:type="spellEnd"/>
      <w:r w:rsidR="00F67B22" w:rsidRPr="002B09BD">
        <w:rPr>
          <w:rFonts w:cs="Arial"/>
          <w:b/>
        </w:rPr>
        <w:t xml:space="preserve">, </w:t>
      </w:r>
      <w:proofErr w:type="spellStart"/>
      <w:r w:rsidR="00C944AC" w:rsidRPr="00F73CDC">
        <w:rPr>
          <w:rStyle w:val="tlid-translation"/>
          <w:rFonts w:cs="Arial"/>
          <w:b/>
        </w:rPr>
        <w:t>Straßenrand</w:t>
      </w:r>
      <w:proofErr w:type="spellEnd"/>
      <w:r w:rsidR="00C944AC" w:rsidRPr="00F73CDC">
        <w:rPr>
          <w:rStyle w:val="tlid-translation"/>
          <w:rFonts w:cs="Arial"/>
          <w:b/>
        </w:rPr>
        <w:t>)</w:t>
      </w:r>
      <w:r w:rsidR="00E128D6" w:rsidRPr="00F73CDC">
        <w:rPr>
          <w:rStyle w:val="tlid-translation"/>
          <w:rFonts w:cs="Arial"/>
          <w:b/>
        </w:rPr>
        <w:t xml:space="preserve"> </w:t>
      </w:r>
      <w:r w:rsidR="00E128D6" w:rsidRPr="002B09BD">
        <w:t xml:space="preserve">je </w:t>
      </w:r>
      <w:r w:rsidR="008E2EAA" w:rsidRPr="002B09BD">
        <w:t xml:space="preserve">pas zemljišča, ki poteka </w:t>
      </w:r>
      <w:r w:rsidR="00E128D6" w:rsidRPr="002B09BD">
        <w:t xml:space="preserve">neposredno ob </w:t>
      </w:r>
      <w:r w:rsidR="008E2EAA" w:rsidRPr="002B09BD">
        <w:t>vozišču</w:t>
      </w:r>
      <w:r w:rsidR="00E128D6" w:rsidRPr="002B09BD">
        <w:t>,</w:t>
      </w:r>
      <w:r w:rsidR="00302096" w:rsidRPr="002B09BD">
        <w:t xml:space="preserve"> se začne z notranjim robom bankine in </w:t>
      </w:r>
      <w:r w:rsidR="002539AB" w:rsidRPr="002B09BD">
        <w:t>vsebuje še tudi nasipne/</w:t>
      </w:r>
      <w:proofErr w:type="spellStart"/>
      <w:r w:rsidR="002539AB" w:rsidRPr="002B09BD">
        <w:t>vkopne</w:t>
      </w:r>
      <w:proofErr w:type="spellEnd"/>
      <w:r w:rsidR="002539AB" w:rsidRPr="002B09BD">
        <w:t xml:space="preserve"> brežine, elemente za vzdolžno </w:t>
      </w:r>
      <w:proofErr w:type="gramStart"/>
      <w:r w:rsidR="002539AB" w:rsidRPr="002B09BD">
        <w:t>odvodnjavanje</w:t>
      </w:r>
      <w:proofErr w:type="gramEnd"/>
      <w:r w:rsidR="002539AB" w:rsidRPr="002B09BD">
        <w:t xml:space="preserve"> ob cesti</w:t>
      </w:r>
      <w:r w:rsidR="003C7083" w:rsidRPr="002B09BD">
        <w:t>. Za razliko od notranjega roba</w:t>
      </w:r>
      <w:proofErr w:type="gramStart"/>
      <w:r w:rsidR="003C7083" w:rsidRPr="002B09BD">
        <w:t>,</w:t>
      </w:r>
      <w:proofErr w:type="gramEnd"/>
      <w:r w:rsidR="003C7083" w:rsidRPr="002B09BD">
        <w:t xml:space="preserve"> zunanji rob obcestja ni natančno definiran.</w:t>
      </w:r>
      <w:r w:rsidR="002539AB" w:rsidRPr="002B09BD">
        <w:t xml:space="preserve"> </w:t>
      </w:r>
    </w:p>
    <w:p w14:paraId="3C99E876" w14:textId="77777777" w:rsidR="008E2EAA" w:rsidRDefault="008E2EAA" w:rsidP="00E128D6">
      <w:pPr>
        <w:pStyle w:val="kntekst"/>
        <w:ind w:left="567"/>
        <w:rPr>
          <w:highlight w:val="cyan"/>
        </w:rPr>
      </w:pPr>
    </w:p>
    <w:p w14:paraId="6EFCE8DB" w14:textId="77777777" w:rsidR="00523FD0" w:rsidRPr="00FD5907" w:rsidRDefault="00523FD0" w:rsidP="00040F7A">
      <w:pPr>
        <w:pStyle w:val="Brezrazmikov"/>
      </w:pPr>
    </w:p>
    <w:p w14:paraId="777E0D9F" w14:textId="77777777" w:rsidR="00672790" w:rsidRPr="00FD5907" w:rsidRDefault="002F49DE" w:rsidP="00672790">
      <w:pPr>
        <w:pStyle w:val="Naslov1"/>
      </w:pPr>
      <w:bookmarkStart w:id="3" w:name="_Toc84403073"/>
      <w:proofErr w:type="gramStart"/>
      <w:r>
        <w:t>Kriteriji</w:t>
      </w:r>
      <w:proofErr w:type="gramEnd"/>
      <w:r>
        <w:t xml:space="preserve"> za določitev motoristom potencialno nevarnih odsekov cest</w:t>
      </w:r>
      <w:bookmarkEnd w:id="3"/>
    </w:p>
    <w:p w14:paraId="39DD748A" w14:textId="18DB62D7" w:rsidR="00672790" w:rsidRPr="00FD5907" w:rsidRDefault="009F7548" w:rsidP="00672790">
      <w:pPr>
        <w:pStyle w:val="Naslov2"/>
      </w:pPr>
      <w:bookmarkStart w:id="4" w:name="_Toc84403074"/>
      <w:r>
        <w:t>R</w:t>
      </w:r>
      <w:r w:rsidR="00DA62F5">
        <w:t>ekonstrukcije</w:t>
      </w:r>
      <w:r w:rsidR="004C25CF">
        <w:t xml:space="preserve"> in novogradnje</w:t>
      </w:r>
      <w:bookmarkEnd w:id="4"/>
    </w:p>
    <w:p w14:paraId="7FCC9BA2" w14:textId="3E2056AA" w:rsidR="00672790" w:rsidRDefault="009F7548" w:rsidP="00960A77">
      <w:pPr>
        <w:pStyle w:val="Brezrazmikov"/>
      </w:pPr>
      <w:r w:rsidRPr="002B09BD">
        <w:t>Re</w:t>
      </w:r>
      <w:r w:rsidR="00EC7DE1" w:rsidRPr="002B09BD">
        <w:t>ko</w:t>
      </w:r>
      <w:r w:rsidR="001568FC" w:rsidRPr="002B09BD">
        <w:t>n</w:t>
      </w:r>
      <w:r w:rsidR="00EC7DE1" w:rsidRPr="002B09BD">
        <w:t xml:space="preserve">strukcija </w:t>
      </w:r>
      <w:r w:rsidR="00867F0C" w:rsidRPr="002B09BD">
        <w:t xml:space="preserve">ceste </w:t>
      </w:r>
      <w:r w:rsidR="00EC7DE1" w:rsidRPr="002B09BD">
        <w:t>je</w:t>
      </w:r>
      <w:r w:rsidR="00775B5E" w:rsidRPr="002B09BD">
        <w:t xml:space="preserve"> </w:t>
      </w:r>
      <w:r w:rsidR="008C3BB2" w:rsidRPr="002B09BD">
        <w:t xml:space="preserve">spreminjanje tehničnih značilnosti ceste, pri čemer se delno ali v celoti spremenijo </w:t>
      </w:r>
      <w:r w:rsidR="00EC7DE1" w:rsidRPr="002B09BD">
        <w:t xml:space="preserve">elementi horizontalnega </w:t>
      </w:r>
      <w:r w:rsidR="00A01F3E" w:rsidRPr="002B09BD">
        <w:t>ali</w:t>
      </w:r>
      <w:r w:rsidR="00EC7DE1" w:rsidRPr="002B09BD">
        <w:t xml:space="preserve"> vertikalnega poteka ceste ali elementi prečnega profila ceste </w:t>
      </w:r>
      <w:r w:rsidR="00040C94" w:rsidRPr="002B09BD">
        <w:t xml:space="preserve">ali način izvedbe </w:t>
      </w:r>
      <w:r w:rsidR="00151DD5" w:rsidRPr="002B09BD">
        <w:t xml:space="preserve">vzdolžnega </w:t>
      </w:r>
      <w:r w:rsidR="00040C94" w:rsidRPr="002B09BD">
        <w:t xml:space="preserve">odvodnjavanja </w:t>
      </w:r>
      <w:r w:rsidR="00777F6E" w:rsidRPr="002B09BD">
        <w:t xml:space="preserve">ali način izvedbe priključkov </w:t>
      </w:r>
      <w:r w:rsidR="00204A26" w:rsidRPr="002B09BD">
        <w:t xml:space="preserve">ali se </w:t>
      </w:r>
      <w:r w:rsidR="00660A1D" w:rsidRPr="002B09BD">
        <w:t xml:space="preserve">pričakuje </w:t>
      </w:r>
      <w:r w:rsidR="00320845" w:rsidRPr="002B09BD">
        <w:t>precejš</w:t>
      </w:r>
      <w:r w:rsidR="00D15BE5" w:rsidRPr="002B09BD">
        <w:t xml:space="preserve">en porast </w:t>
      </w:r>
      <w:r w:rsidR="00204A26" w:rsidRPr="002B09BD">
        <w:t>jakost</w:t>
      </w:r>
      <w:r w:rsidR="000C536F" w:rsidRPr="002B09BD">
        <w:t>i</w:t>
      </w:r>
      <w:r w:rsidR="00204A26" w:rsidRPr="002B09BD">
        <w:t xml:space="preserve"> prometnega toka</w:t>
      </w:r>
      <w:r w:rsidR="00335CE6" w:rsidRPr="002B09BD">
        <w:t xml:space="preserve"> v prvem letu obratovanja</w:t>
      </w:r>
      <w:r w:rsidR="00204A26" w:rsidRPr="002B09BD">
        <w:t xml:space="preserve"> </w:t>
      </w:r>
      <w:r w:rsidR="00D15BE5" w:rsidRPr="002B09BD">
        <w:t>(</w:t>
      </w:r>
      <w:r w:rsidR="00D15BE5" w:rsidRPr="002B09BD">
        <w:rPr>
          <w:rFonts w:cs="Arial"/>
        </w:rPr>
        <w:t>&gt;</w:t>
      </w:r>
      <w:r w:rsidR="00D15BE5" w:rsidRPr="002B09BD">
        <w:t xml:space="preserve"> </w:t>
      </w:r>
      <w:r w:rsidR="005D2101" w:rsidRPr="002B09BD">
        <w:t>5</w:t>
      </w:r>
      <w:proofErr w:type="gramStart"/>
      <w:r w:rsidR="005D2101" w:rsidRPr="002B09BD">
        <w:t xml:space="preserve"> </w:t>
      </w:r>
      <w:r w:rsidR="00D15BE5" w:rsidRPr="002B09BD">
        <w:t>%</w:t>
      </w:r>
      <w:proofErr w:type="gramEnd"/>
      <w:r w:rsidR="00D15BE5" w:rsidRPr="002B09BD">
        <w:t xml:space="preserve">) </w:t>
      </w:r>
      <w:r w:rsidR="003B18F5" w:rsidRPr="002B09BD">
        <w:t xml:space="preserve">ali </w:t>
      </w:r>
      <w:r w:rsidR="007D43D1" w:rsidRPr="002B09BD">
        <w:t xml:space="preserve">se spremeni </w:t>
      </w:r>
      <w:r w:rsidR="003B18F5" w:rsidRPr="002B09BD">
        <w:t xml:space="preserve">oprema ceste, predvsem </w:t>
      </w:r>
      <w:r w:rsidR="00105255" w:rsidRPr="002B09BD">
        <w:t xml:space="preserve">vrste </w:t>
      </w:r>
      <w:r w:rsidR="003B18F5" w:rsidRPr="002B09BD">
        <w:t>varnostn</w:t>
      </w:r>
      <w:r w:rsidR="00105255" w:rsidRPr="002B09BD">
        <w:t>ih</w:t>
      </w:r>
      <w:r w:rsidR="003B18F5" w:rsidRPr="002B09BD">
        <w:t xml:space="preserve"> ograj.</w:t>
      </w:r>
      <w:r w:rsidR="00960A77" w:rsidRPr="00FD5907">
        <w:t xml:space="preserve"> </w:t>
      </w:r>
    </w:p>
    <w:p w14:paraId="677B9D52" w14:textId="14442056" w:rsidR="00040C94" w:rsidRDefault="00CE1FF8" w:rsidP="00960A77">
      <w:pPr>
        <w:pStyle w:val="Brezrazmikov"/>
      </w:pPr>
      <w:r>
        <w:t>Najpogostejše p</w:t>
      </w:r>
      <w:r w:rsidR="00040C94">
        <w:t>o</w:t>
      </w:r>
      <w:r>
        <w:t>tencialne</w:t>
      </w:r>
      <w:r w:rsidR="00040C94">
        <w:t xml:space="preserve"> nevarnost</w:t>
      </w:r>
      <w:r>
        <w:t>i</w:t>
      </w:r>
      <w:r w:rsidR="00040C94">
        <w:t xml:space="preserve"> za motoriste predstavljajo </w:t>
      </w:r>
      <w:r w:rsidR="008E3E8E">
        <w:t xml:space="preserve">nekatere </w:t>
      </w:r>
      <w:r w:rsidR="005A0660">
        <w:t xml:space="preserve">naslednje </w:t>
      </w:r>
      <w:proofErr w:type="gramStart"/>
      <w:r w:rsidR="005A0660">
        <w:t>situacije</w:t>
      </w:r>
      <w:proofErr w:type="gramEnd"/>
      <w:r w:rsidR="00896BC0">
        <w:t xml:space="preserve"> oz. ureditve</w:t>
      </w:r>
      <w:r w:rsidR="005A0660">
        <w:t>:</w:t>
      </w:r>
    </w:p>
    <w:p w14:paraId="0C4F3C37" w14:textId="7962C3B8" w:rsidR="00C737F3" w:rsidRPr="00C737F3" w:rsidRDefault="00E44144" w:rsidP="00980B4D">
      <w:pPr>
        <w:pStyle w:val="knAlineja"/>
        <w:ind w:left="1276" w:hanging="425"/>
        <w:rPr>
          <w:rStyle w:val="tlid-translation"/>
          <w:sz w:val="22"/>
          <w:szCs w:val="22"/>
          <w:lang w:val="sl-SI"/>
        </w:rPr>
      </w:pPr>
      <w:r>
        <w:rPr>
          <w:rStyle w:val="tlid-translation"/>
          <w:sz w:val="22"/>
          <w:szCs w:val="22"/>
          <w:lang w:val="sl-SI"/>
        </w:rPr>
        <w:t xml:space="preserve">neustrezno označene </w:t>
      </w:r>
      <w:r w:rsidR="00C737F3" w:rsidRPr="00C737F3">
        <w:rPr>
          <w:rStyle w:val="tlid-translation"/>
          <w:sz w:val="22"/>
          <w:szCs w:val="22"/>
          <w:lang w:val="sl-SI"/>
        </w:rPr>
        <w:t>krivin</w:t>
      </w:r>
      <w:r w:rsidR="003D5325">
        <w:rPr>
          <w:rStyle w:val="tlid-translation"/>
          <w:sz w:val="22"/>
          <w:szCs w:val="22"/>
          <w:lang w:val="sl-SI"/>
        </w:rPr>
        <w:t>e</w:t>
      </w:r>
      <w:r w:rsidR="00C737F3" w:rsidRPr="00C737F3">
        <w:rPr>
          <w:rStyle w:val="tlid-translation"/>
          <w:sz w:val="22"/>
          <w:szCs w:val="22"/>
          <w:lang w:val="sl-SI"/>
        </w:rPr>
        <w:t xml:space="preserve"> s polmerom </w:t>
      </w:r>
      <w:proofErr w:type="gramStart"/>
      <w:r w:rsidR="00C737F3" w:rsidRPr="00C737F3">
        <w:rPr>
          <w:rStyle w:val="tlid-translation"/>
          <w:sz w:val="22"/>
          <w:szCs w:val="22"/>
          <w:lang w:val="sl-SI"/>
        </w:rPr>
        <w:t>manjšim</w:t>
      </w:r>
      <w:proofErr w:type="gramEnd"/>
      <w:r w:rsidR="00C737F3" w:rsidRPr="00C737F3">
        <w:rPr>
          <w:rStyle w:val="tlid-translation"/>
          <w:sz w:val="22"/>
          <w:szCs w:val="22"/>
          <w:lang w:val="sl-SI"/>
        </w:rPr>
        <w:t xml:space="preserve"> od minimalnega za določeno računsko hitrost na odseku, </w:t>
      </w:r>
    </w:p>
    <w:p w14:paraId="7E467D8A" w14:textId="77777777" w:rsidR="00C737F3" w:rsidRPr="00C737F3" w:rsidRDefault="00C737F3" w:rsidP="00980B4D">
      <w:pPr>
        <w:pStyle w:val="knAlineja"/>
        <w:ind w:left="1276" w:hanging="425"/>
        <w:rPr>
          <w:rStyle w:val="tlid-translation"/>
          <w:sz w:val="22"/>
          <w:szCs w:val="22"/>
          <w:lang w:val="sl-SI"/>
        </w:rPr>
      </w:pPr>
      <w:r w:rsidRPr="00C737F3">
        <w:rPr>
          <w:rStyle w:val="tlid-translation"/>
          <w:sz w:val="22"/>
          <w:szCs w:val="22"/>
          <w:lang w:val="sl-SI"/>
        </w:rPr>
        <w:t>krivin</w:t>
      </w:r>
      <w:r w:rsidR="003D5325">
        <w:rPr>
          <w:rStyle w:val="tlid-translation"/>
          <w:sz w:val="22"/>
          <w:szCs w:val="22"/>
          <w:lang w:val="sl-SI"/>
        </w:rPr>
        <w:t>e</w:t>
      </w:r>
      <w:r w:rsidRPr="00C737F3">
        <w:rPr>
          <w:rStyle w:val="tlid-translation"/>
          <w:sz w:val="22"/>
          <w:szCs w:val="22"/>
          <w:lang w:val="sl-SI"/>
        </w:rPr>
        <w:t xml:space="preserve"> majhnih polmerov na velikih vzdolžnih nagibih (≥ 6</w:t>
      </w:r>
      <w:proofErr w:type="gramStart"/>
      <w:r w:rsidRPr="00C737F3">
        <w:rPr>
          <w:rStyle w:val="tlid-translation"/>
          <w:sz w:val="22"/>
          <w:szCs w:val="22"/>
          <w:lang w:val="sl-SI"/>
        </w:rPr>
        <w:t>%</w:t>
      </w:r>
      <w:proofErr w:type="gramEnd"/>
      <w:r w:rsidRPr="00C737F3">
        <w:rPr>
          <w:rStyle w:val="tlid-translation"/>
          <w:sz w:val="22"/>
          <w:szCs w:val="22"/>
          <w:lang w:val="sl-SI"/>
        </w:rPr>
        <w:t xml:space="preserve">); </w:t>
      </w:r>
    </w:p>
    <w:p w14:paraId="714B0CEB" w14:textId="77777777" w:rsidR="00C737F3" w:rsidRPr="00C737F3" w:rsidRDefault="00201C78" w:rsidP="00980B4D">
      <w:pPr>
        <w:pStyle w:val="knAlineja"/>
        <w:ind w:left="1276" w:hanging="425"/>
        <w:rPr>
          <w:rStyle w:val="tlid-translation"/>
          <w:sz w:val="22"/>
          <w:szCs w:val="22"/>
          <w:lang w:val="sl-SI"/>
        </w:rPr>
      </w:pPr>
      <w:r>
        <w:rPr>
          <w:rStyle w:val="tlid-translation"/>
          <w:sz w:val="22"/>
          <w:szCs w:val="22"/>
          <w:lang w:val="sl-SI"/>
        </w:rPr>
        <w:t xml:space="preserve">sestavljene oz. </w:t>
      </w:r>
      <w:r w:rsidR="00C737F3" w:rsidRPr="00C737F3">
        <w:rPr>
          <w:rStyle w:val="tlid-translation"/>
          <w:sz w:val="22"/>
          <w:szCs w:val="22"/>
          <w:lang w:val="sl-SI"/>
        </w:rPr>
        <w:t>košarast</w:t>
      </w:r>
      <w:r w:rsidR="003D5325">
        <w:rPr>
          <w:rStyle w:val="tlid-translation"/>
          <w:sz w:val="22"/>
          <w:szCs w:val="22"/>
          <w:lang w:val="sl-SI"/>
        </w:rPr>
        <w:t xml:space="preserve">e </w:t>
      </w:r>
      <w:r w:rsidR="00C737F3" w:rsidRPr="00C737F3">
        <w:rPr>
          <w:rStyle w:val="tlid-translation"/>
          <w:sz w:val="22"/>
          <w:szCs w:val="22"/>
          <w:lang w:val="sl-SI"/>
        </w:rPr>
        <w:t>krivin</w:t>
      </w:r>
      <w:r w:rsidR="003D5325">
        <w:rPr>
          <w:rStyle w:val="tlid-translation"/>
          <w:sz w:val="22"/>
          <w:szCs w:val="22"/>
          <w:lang w:val="sl-SI"/>
        </w:rPr>
        <w:t>e</w:t>
      </w:r>
      <w:r w:rsidR="00C737F3" w:rsidRPr="00C737F3">
        <w:rPr>
          <w:rStyle w:val="tlid-translation"/>
          <w:sz w:val="22"/>
          <w:szCs w:val="22"/>
          <w:lang w:val="sl-SI"/>
        </w:rPr>
        <w:t xml:space="preserve"> (''O </w:t>
      </w:r>
      <w:proofErr w:type="gramStart"/>
      <w:r w:rsidR="00C737F3" w:rsidRPr="00C737F3">
        <w:rPr>
          <w:rStyle w:val="tlid-translation"/>
          <w:sz w:val="22"/>
          <w:szCs w:val="22"/>
          <w:lang w:val="sl-SI"/>
        </w:rPr>
        <w:t>krivina</w:t>
      </w:r>
      <w:proofErr w:type="gramEnd"/>
      <w:r w:rsidR="00C737F3" w:rsidRPr="00C737F3">
        <w:rPr>
          <w:rStyle w:val="tlid-translation"/>
          <w:sz w:val="22"/>
          <w:szCs w:val="22"/>
          <w:lang w:val="sl-SI"/>
        </w:rPr>
        <w:t xml:space="preserve">'' – dva krožna loka z istosmerno zakrivljenostjo), v katerih </w:t>
      </w:r>
      <w:r w:rsidR="008A52C6">
        <w:rPr>
          <w:rStyle w:val="tlid-translation"/>
          <w:sz w:val="22"/>
          <w:szCs w:val="22"/>
          <w:lang w:val="sl-SI"/>
        </w:rPr>
        <w:t xml:space="preserve">je polmer </w:t>
      </w:r>
      <w:r w:rsidR="00B7309F">
        <w:rPr>
          <w:rStyle w:val="tlid-translation"/>
          <w:sz w:val="22"/>
          <w:szCs w:val="22"/>
          <w:lang w:val="sl-SI"/>
        </w:rPr>
        <w:t xml:space="preserve">druge krivine </w:t>
      </w:r>
      <w:r w:rsidR="003F390C" w:rsidRPr="00E723BD">
        <w:rPr>
          <w:rStyle w:val="tlid-translation"/>
          <w:sz w:val="22"/>
          <w:szCs w:val="22"/>
          <w:lang w:val="sl-SI"/>
        </w:rPr>
        <w:t xml:space="preserve">manjši </w:t>
      </w:r>
      <w:r w:rsidR="00B7309F">
        <w:rPr>
          <w:rStyle w:val="tlid-translation"/>
          <w:sz w:val="22"/>
          <w:szCs w:val="22"/>
          <w:lang w:val="sl-SI"/>
        </w:rPr>
        <w:t>od polme</w:t>
      </w:r>
      <w:r w:rsidR="00AF3C7C">
        <w:rPr>
          <w:rStyle w:val="tlid-translation"/>
          <w:sz w:val="22"/>
          <w:szCs w:val="22"/>
          <w:lang w:val="sl-SI"/>
        </w:rPr>
        <w:t>r</w:t>
      </w:r>
      <w:r w:rsidR="00B7309F">
        <w:rPr>
          <w:rStyle w:val="tlid-translation"/>
          <w:sz w:val="22"/>
          <w:szCs w:val="22"/>
          <w:lang w:val="sl-SI"/>
        </w:rPr>
        <w:t>a prve krivine</w:t>
      </w:r>
      <w:r w:rsidR="00CD4103">
        <w:rPr>
          <w:rStyle w:val="tlid-translation"/>
          <w:sz w:val="22"/>
          <w:szCs w:val="22"/>
          <w:lang w:val="sl-SI"/>
        </w:rPr>
        <w:t>,</w:t>
      </w:r>
      <w:r w:rsidR="004E4446">
        <w:rPr>
          <w:rStyle w:val="tlid-translation"/>
          <w:sz w:val="22"/>
          <w:szCs w:val="22"/>
          <w:lang w:val="sl-SI"/>
        </w:rPr>
        <w:t xml:space="preserve"> gledano v smeri vožnje,</w:t>
      </w:r>
    </w:p>
    <w:p w14:paraId="70F2DEAB" w14:textId="1849EA98" w:rsidR="00C737F3" w:rsidRPr="00C95928" w:rsidRDefault="00C737F3" w:rsidP="00980B4D">
      <w:pPr>
        <w:pStyle w:val="knAlineja"/>
        <w:ind w:left="1276" w:hanging="425"/>
        <w:rPr>
          <w:rStyle w:val="tlid-translation"/>
          <w:strike/>
          <w:color w:val="FF0000"/>
          <w:sz w:val="22"/>
          <w:szCs w:val="22"/>
          <w:lang w:val="sl-SI"/>
        </w:rPr>
      </w:pPr>
      <w:r w:rsidRPr="00C95928">
        <w:rPr>
          <w:rStyle w:val="tlid-translation"/>
          <w:sz w:val="22"/>
          <w:szCs w:val="22"/>
          <w:lang w:val="sl-SI"/>
        </w:rPr>
        <w:t>krivin</w:t>
      </w:r>
      <w:r w:rsidR="003D5325" w:rsidRPr="00C95928">
        <w:rPr>
          <w:rStyle w:val="tlid-translation"/>
          <w:sz w:val="22"/>
          <w:szCs w:val="22"/>
          <w:lang w:val="sl-SI"/>
        </w:rPr>
        <w:t xml:space="preserve">e </w:t>
      </w:r>
      <w:r w:rsidRPr="00C95928">
        <w:rPr>
          <w:rStyle w:val="tlid-translation"/>
          <w:sz w:val="22"/>
          <w:szCs w:val="22"/>
          <w:lang w:val="sl-SI"/>
        </w:rPr>
        <w:t>na koncu zaviralnega pasu na izvoznih rampah z avtoceste ali hitre ceste</w:t>
      </w:r>
      <w:r w:rsidR="0015209B">
        <w:rPr>
          <w:rStyle w:val="tlid-translation"/>
          <w:sz w:val="22"/>
          <w:szCs w:val="22"/>
          <w:lang w:val="sl-SI"/>
        </w:rPr>
        <w:t>,</w:t>
      </w:r>
    </w:p>
    <w:p w14:paraId="305533F8" w14:textId="77777777" w:rsidR="00C737F3" w:rsidRPr="00C737F3" w:rsidRDefault="00C737F3" w:rsidP="00980B4D">
      <w:pPr>
        <w:pStyle w:val="knAlineja"/>
        <w:ind w:left="1276" w:hanging="425"/>
        <w:rPr>
          <w:rStyle w:val="tlid-translation"/>
          <w:sz w:val="22"/>
          <w:szCs w:val="22"/>
          <w:lang w:val="sl-SI"/>
        </w:rPr>
      </w:pPr>
      <w:r w:rsidRPr="00C737F3">
        <w:rPr>
          <w:rStyle w:val="tlid-translation"/>
          <w:sz w:val="22"/>
          <w:szCs w:val="22"/>
          <w:lang w:val="sl-SI"/>
        </w:rPr>
        <w:t>krivin</w:t>
      </w:r>
      <w:r w:rsidR="003D5325">
        <w:rPr>
          <w:rStyle w:val="tlid-translation"/>
          <w:sz w:val="22"/>
          <w:szCs w:val="22"/>
          <w:lang w:val="sl-SI"/>
        </w:rPr>
        <w:t>e</w:t>
      </w:r>
      <w:r w:rsidRPr="00C737F3">
        <w:rPr>
          <w:rStyle w:val="tlid-translation"/>
          <w:sz w:val="22"/>
          <w:szCs w:val="22"/>
          <w:lang w:val="sl-SI"/>
        </w:rPr>
        <w:t xml:space="preserve"> </w:t>
      </w:r>
      <w:r w:rsidR="00A20744">
        <w:rPr>
          <w:rStyle w:val="tlid-translation"/>
          <w:sz w:val="22"/>
          <w:szCs w:val="22"/>
          <w:lang w:val="sl-SI"/>
        </w:rPr>
        <w:t xml:space="preserve">majhnih polmerov </w:t>
      </w:r>
      <w:r w:rsidR="006D494B">
        <w:rPr>
          <w:rStyle w:val="tlid-translation"/>
          <w:sz w:val="22"/>
          <w:szCs w:val="22"/>
          <w:lang w:val="sl-SI"/>
        </w:rPr>
        <w:t xml:space="preserve">na območju </w:t>
      </w:r>
      <w:r w:rsidR="008C63E4">
        <w:rPr>
          <w:rStyle w:val="tlid-translation"/>
          <w:sz w:val="22"/>
          <w:szCs w:val="22"/>
          <w:lang w:val="sl-SI"/>
        </w:rPr>
        <w:t>konveksn</w:t>
      </w:r>
      <w:r w:rsidR="006D494B">
        <w:rPr>
          <w:rStyle w:val="tlid-translation"/>
          <w:sz w:val="22"/>
          <w:szCs w:val="22"/>
          <w:lang w:val="sl-SI"/>
        </w:rPr>
        <w:t>e</w:t>
      </w:r>
      <w:r w:rsidR="008C63E4">
        <w:rPr>
          <w:rStyle w:val="tlid-translation"/>
          <w:sz w:val="22"/>
          <w:szCs w:val="22"/>
          <w:lang w:val="sl-SI"/>
        </w:rPr>
        <w:t xml:space="preserve"> vertikaln</w:t>
      </w:r>
      <w:r w:rsidR="006D494B">
        <w:rPr>
          <w:rStyle w:val="tlid-translation"/>
          <w:sz w:val="22"/>
          <w:szCs w:val="22"/>
          <w:lang w:val="sl-SI"/>
        </w:rPr>
        <w:t>e</w:t>
      </w:r>
      <w:r w:rsidR="008C63E4">
        <w:rPr>
          <w:rStyle w:val="tlid-translation"/>
          <w:sz w:val="22"/>
          <w:szCs w:val="22"/>
          <w:lang w:val="sl-SI"/>
        </w:rPr>
        <w:t xml:space="preserve"> zaokrožitv</w:t>
      </w:r>
      <w:r w:rsidR="006D494B">
        <w:rPr>
          <w:rStyle w:val="tlid-translation"/>
          <w:sz w:val="22"/>
          <w:szCs w:val="22"/>
          <w:lang w:val="sl-SI"/>
        </w:rPr>
        <w:t xml:space="preserve">e </w:t>
      </w:r>
      <w:r w:rsidRPr="00C737F3">
        <w:rPr>
          <w:rStyle w:val="tlid-translation"/>
          <w:sz w:val="22"/>
          <w:szCs w:val="22"/>
          <w:lang w:val="sl-SI"/>
        </w:rPr>
        <w:t>na nadvozih,</w:t>
      </w:r>
    </w:p>
    <w:p w14:paraId="4FB76FA9" w14:textId="77777777" w:rsidR="00BD4BC4" w:rsidRPr="00BD4BC4" w:rsidRDefault="00BD4BC4" w:rsidP="00980B4D">
      <w:pPr>
        <w:pStyle w:val="knAlineja"/>
        <w:ind w:left="1276" w:hanging="425"/>
        <w:rPr>
          <w:rStyle w:val="tlid-translation"/>
          <w:sz w:val="22"/>
          <w:szCs w:val="22"/>
        </w:rPr>
      </w:pPr>
      <w:r w:rsidRPr="00F333C8">
        <w:rPr>
          <w:rStyle w:val="tlid-translation"/>
          <w:sz w:val="22"/>
          <w:szCs w:val="22"/>
          <w:lang w:val="sl-SI"/>
        </w:rPr>
        <w:t>osamljen</w:t>
      </w:r>
      <w:r>
        <w:rPr>
          <w:rStyle w:val="tlid-translation"/>
          <w:sz w:val="22"/>
          <w:szCs w:val="22"/>
          <w:lang w:val="sl-SI"/>
        </w:rPr>
        <w:t xml:space="preserve">e </w:t>
      </w:r>
      <w:r w:rsidRPr="00F333C8">
        <w:rPr>
          <w:rStyle w:val="tlid-translation"/>
          <w:sz w:val="22"/>
          <w:szCs w:val="22"/>
          <w:lang w:val="sl-SI"/>
        </w:rPr>
        <w:t>krivin</w:t>
      </w:r>
      <w:r>
        <w:rPr>
          <w:rStyle w:val="tlid-translation"/>
          <w:sz w:val="22"/>
          <w:szCs w:val="22"/>
          <w:lang w:val="sl-SI"/>
        </w:rPr>
        <w:t>e</w:t>
      </w:r>
      <w:r w:rsidRPr="00F333C8">
        <w:rPr>
          <w:rStyle w:val="tlid-translation"/>
          <w:sz w:val="22"/>
          <w:szCs w:val="22"/>
          <w:lang w:val="sl-SI"/>
        </w:rPr>
        <w:t xml:space="preserve"> polmera ≤ 250</w:t>
      </w:r>
      <w:proofErr w:type="gramStart"/>
      <w:r w:rsidRPr="00F333C8">
        <w:rPr>
          <w:rStyle w:val="tlid-translation"/>
          <w:sz w:val="22"/>
          <w:szCs w:val="22"/>
          <w:lang w:val="sl-SI"/>
        </w:rPr>
        <w:t xml:space="preserve"> m</w:t>
      </w:r>
      <w:proofErr w:type="gramEnd"/>
      <w:r>
        <w:rPr>
          <w:rStyle w:val="tlid-translation"/>
          <w:sz w:val="22"/>
          <w:szCs w:val="22"/>
          <w:lang w:val="sl-SI"/>
        </w:rPr>
        <w:t>,</w:t>
      </w:r>
    </w:p>
    <w:p w14:paraId="4B437392" w14:textId="1D8B2241" w:rsidR="00BD4BC4" w:rsidRPr="00F73CDC" w:rsidRDefault="000F16DC" w:rsidP="00980B4D">
      <w:pPr>
        <w:pStyle w:val="knAlineja"/>
        <w:ind w:left="1276" w:hanging="425"/>
        <w:rPr>
          <w:rStyle w:val="tlid-translation"/>
          <w:sz w:val="22"/>
          <w:szCs w:val="22"/>
          <w:lang w:val="it-IT"/>
        </w:rPr>
      </w:pPr>
      <w:r>
        <w:rPr>
          <w:rStyle w:val="tlid-translation"/>
          <w:sz w:val="22"/>
          <w:szCs w:val="22"/>
          <w:lang w:val="sl-SI"/>
        </w:rPr>
        <w:t>osamljene</w:t>
      </w:r>
      <w:r w:rsidR="001438A1">
        <w:rPr>
          <w:rStyle w:val="tlid-translation"/>
          <w:sz w:val="22"/>
          <w:szCs w:val="22"/>
          <w:lang w:val="sl-SI"/>
        </w:rPr>
        <w:t xml:space="preserve"> serpentin</w:t>
      </w:r>
      <w:r>
        <w:rPr>
          <w:rStyle w:val="tlid-translation"/>
          <w:sz w:val="22"/>
          <w:szCs w:val="22"/>
          <w:lang w:val="sl-SI"/>
        </w:rPr>
        <w:t>e</w:t>
      </w:r>
      <w:r w:rsidR="001438A1">
        <w:rPr>
          <w:rStyle w:val="tlid-translation"/>
          <w:sz w:val="22"/>
          <w:szCs w:val="22"/>
          <w:lang w:val="sl-SI"/>
        </w:rPr>
        <w:t xml:space="preserve"> ali prv</w:t>
      </w:r>
      <w:r>
        <w:rPr>
          <w:rStyle w:val="tlid-translation"/>
          <w:sz w:val="22"/>
          <w:szCs w:val="22"/>
          <w:lang w:val="sl-SI"/>
        </w:rPr>
        <w:t xml:space="preserve">a </w:t>
      </w:r>
      <w:r w:rsidR="001438A1">
        <w:rPr>
          <w:rStyle w:val="tlid-translation"/>
          <w:sz w:val="22"/>
          <w:szCs w:val="22"/>
          <w:lang w:val="sl-SI"/>
        </w:rPr>
        <w:t>od več zaporednih serpentin</w:t>
      </w:r>
      <w:r w:rsidR="00517CB2">
        <w:rPr>
          <w:rStyle w:val="tlid-translation"/>
          <w:sz w:val="22"/>
          <w:szCs w:val="22"/>
          <w:lang w:val="sl-SI"/>
        </w:rPr>
        <w:t>.</w:t>
      </w:r>
    </w:p>
    <w:p w14:paraId="7DADE0BD" w14:textId="77777777" w:rsidR="00C95928" w:rsidRPr="00F73CDC" w:rsidRDefault="00C95928" w:rsidP="00C95928">
      <w:pPr>
        <w:pStyle w:val="knAlineja"/>
        <w:numPr>
          <w:ilvl w:val="0"/>
          <w:numId w:val="0"/>
        </w:numPr>
        <w:rPr>
          <w:rStyle w:val="tlid-translation"/>
          <w:sz w:val="22"/>
          <w:szCs w:val="22"/>
          <w:lang w:val="it-IT"/>
        </w:rPr>
      </w:pPr>
    </w:p>
    <w:p w14:paraId="4FC8A076" w14:textId="002BCD03" w:rsidR="00286BB0" w:rsidRDefault="00286BB0" w:rsidP="00097EE8">
      <w:pPr>
        <w:pStyle w:val="knAlineja"/>
        <w:numPr>
          <w:ilvl w:val="0"/>
          <w:numId w:val="0"/>
        </w:numPr>
        <w:ind w:left="567"/>
        <w:jc w:val="both"/>
        <w:rPr>
          <w:rFonts w:eastAsia="Times New Roman" w:cs="Arial"/>
          <w:sz w:val="22"/>
          <w:szCs w:val="22"/>
          <w:lang w:val="sl-SI" w:eastAsia="sl-SI"/>
        </w:rPr>
      </w:pPr>
      <w:r w:rsidRPr="00826E54">
        <w:rPr>
          <w:rStyle w:val="tlid-translation"/>
          <w:rFonts w:cs="Arial"/>
          <w:sz w:val="22"/>
          <w:szCs w:val="22"/>
          <w:lang w:val="sl-SI"/>
        </w:rPr>
        <w:t xml:space="preserve">Ne glede na </w:t>
      </w:r>
      <w:r>
        <w:rPr>
          <w:rStyle w:val="tlid-translation"/>
          <w:rFonts w:cs="Arial"/>
          <w:sz w:val="22"/>
          <w:szCs w:val="22"/>
          <w:lang w:val="sl-SI"/>
        </w:rPr>
        <w:t>zgoraj navedene p</w:t>
      </w:r>
      <w:r w:rsidR="00AF4CBB">
        <w:rPr>
          <w:rStyle w:val="tlid-translation"/>
          <w:rFonts w:cs="Arial"/>
          <w:sz w:val="22"/>
          <w:szCs w:val="22"/>
          <w:lang w:val="sl-SI"/>
        </w:rPr>
        <w:t>o</w:t>
      </w:r>
      <w:r>
        <w:rPr>
          <w:rStyle w:val="tlid-translation"/>
          <w:rFonts w:cs="Arial"/>
          <w:sz w:val="22"/>
          <w:szCs w:val="22"/>
          <w:lang w:val="sl-SI"/>
        </w:rPr>
        <w:t xml:space="preserve">tencialno nevarne </w:t>
      </w:r>
      <w:proofErr w:type="gramStart"/>
      <w:r>
        <w:rPr>
          <w:rStyle w:val="tlid-translation"/>
          <w:rFonts w:cs="Arial"/>
          <w:sz w:val="22"/>
          <w:szCs w:val="22"/>
          <w:lang w:val="sl-SI"/>
        </w:rPr>
        <w:t>situacije</w:t>
      </w:r>
      <w:proofErr w:type="gramEnd"/>
      <w:r w:rsidR="00AF4CBB">
        <w:rPr>
          <w:rStyle w:val="tlid-translation"/>
          <w:rFonts w:cs="Arial"/>
          <w:sz w:val="22"/>
          <w:szCs w:val="22"/>
          <w:lang w:val="sl-SI"/>
        </w:rPr>
        <w:t xml:space="preserve"> </w:t>
      </w:r>
      <w:r w:rsidR="00097EE8">
        <w:rPr>
          <w:rStyle w:val="tlid-translation"/>
          <w:rFonts w:cs="Arial"/>
          <w:sz w:val="22"/>
          <w:szCs w:val="22"/>
          <w:lang w:val="sl-SI"/>
        </w:rPr>
        <w:t xml:space="preserve">oz. ureditve </w:t>
      </w:r>
      <w:r w:rsidRPr="00826E54">
        <w:rPr>
          <w:rStyle w:val="tlid-translation"/>
          <w:rFonts w:cs="Arial"/>
          <w:sz w:val="22"/>
          <w:szCs w:val="22"/>
          <w:lang w:val="sl-SI"/>
        </w:rPr>
        <w:t xml:space="preserve">pa Direktiva 2019/1936 od držav članic zahteva </w:t>
      </w:r>
      <w:r>
        <w:rPr>
          <w:rStyle w:val="tlid-translation"/>
          <w:rFonts w:cs="Arial"/>
          <w:sz w:val="22"/>
          <w:szCs w:val="22"/>
          <w:lang w:val="sl-SI"/>
        </w:rPr>
        <w:t xml:space="preserve">izvedbo </w:t>
      </w:r>
      <w:r w:rsidRPr="00826E54">
        <w:rPr>
          <w:rFonts w:eastAsia="Times New Roman" w:cs="Arial"/>
          <w:sz w:val="22"/>
          <w:szCs w:val="22"/>
          <w:lang w:val="sl-SI" w:eastAsia="sl-SI"/>
        </w:rPr>
        <w:t>preverjanja varnosti v cestnem prometu v začetni fazi načrtovanja</w:t>
      </w:r>
      <w:r>
        <w:rPr>
          <w:rFonts w:eastAsia="Times New Roman" w:cs="Arial"/>
          <w:sz w:val="22"/>
          <w:szCs w:val="22"/>
          <w:lang w:val="sl-SI" w:eastAsia="sl-SI"/>
        </w:rPr>
        <w:t xml:space="preserve"> </w:t>
      </w:r>
      <w:r w:rsidR="001F742C">
        <w:rPr>
          <w:rFonts w:eastAsia="Times New Roman" w:cs="Arial"/>
          <w:sz w:val="22"/>
          <w:szCs w:val="22"/>
          <w:lang w:val="sl-SI" w:eastAsia="sl-SI"/>
        </w:rPr>
        <w:t xml:space="preserve">oz. izdelave projektne dokumentacije </w:t>
      </w:r>
      <w:r>
        <w:rPr>
          <w:rFonts w:eastAsia="Times New Roman" w:cs="Arial"/>
          <w:sz w:val="22"/>
          <w:szCs w:val="22"/>
          <w:lang w:val="sl-SI" w:eastAsia="sl-SI"/>
        </w:rPr>
        <w:t>(člen 3) za vse ranljiv</w:t>
      </w:r>
      <w:r w:rsidR="00B775F6">
        <w:rPr>
          <w:rFonts w:eastAsia="Times New Roman" w:cs="Arial"/>
          <w:sz w:val="22"/>
          <w:szCs w:val="22"/>
          <w:lang w:val="sl-SI" w:eastAsia="sl-SI"/>
        </w:rPr>
        <w:t>e udeležence v prometu (člen 2), torej t</w:t>
      </w:r>
      <w:r w:rsidR="00921B3E">
        <w:rPr>
          <w:rFonts w:eastAsia="Times New Roman" w:cs="Arial"/>
          <w:sz w:val="22"/>
          <w:szCs w:val="22"/>
          <w:lang w:val="sl-SI" w:eastAsia="sl-SI"/>
        </w:rPr>
        <w:t xml:space="preserve">udi za motoriste, na celotnih odsekih </w:t>
      </w:r>
      <w:r w:rsidR="004B4E55">
        <w:rPr>
          <w:rFonts w:eastAsia="Times New Roman" w:cs="Arial"/>
          <w:sz w:val="22"/>
          <w:szCs w:val="22"/>
          <w:lang w:val="sl-SI" w:eastAsia="sl-SI"/>
        </w:rPr>
        <w:t xml:space="preserve">primarnih </w:t>
      </w:r>
      <w:r w:rsidR="00921B3E">
        <w:rPr>
          <w:rFonts w:eastAsia="Times New Roman" w:cs="Arial"/>
          <w:sz w:val="22"/>
          <w:szCs w:val="22"/>
          <w:lang w:val="sl-SI" w:eastAsia="sl-SI"/>
        </w:rPr>
        <w:t xml:space="preserve">cest </w:t>
      </w:r>
      <w:r w:rsidR="004B4E55">
        <w:rPr>
          <w:rFonts w:eastAsia="Times New Roman" w:cs="Arial"/>
          <w:sz w:val="22"/>
          <w:szCs w:val="22"/>
          <w:lang w:val="sl-SI" w:eastAsia="sl-SI"/>
        </w:rPr>
        <w:t>in ne samo v zgoraj navedenih situacijah.</w:t>
      </w:r>
    </w:p>
    <w:p w14:paraId="5EC0AA81" w14:textId="77777777" w:rsidR="00286BB0" w:rsidRDefault="00286BB0" w:rsidP="00286BB0">
      <w:pPr>
        <w:pStyle w:val="Brezrazmikov"/>
        <w:ind w:left="0"/>
      </w:pPr>
    </w:p>
    <w:p w14:paraId="2059F653" w14:textId="77777777" w:rsidR="00D3652A" w:rsidRDefault="00D3652A" w:rsidP="00286BB0">
      <w:pPr>
        <w:pStyle w:val="Brezrazmikov"/>
        <w:ind w:left="0"/>
      </w:pPr>
    </w:p>
    <w:p w14:paraId="364B915D" w14:textId="77777777" w:rsidR="00672790" w:rsidRPr="00FD5907" w:rsidRDefault="00670345" w:rsidP="00434CFE">
      <w:pPr>
        <w:pStyle w:val="Naslov2"/>
      </w:pPr>
      <w:bookmarkStart w:id="5" w:name="_Toc84403075"/>
      <w:r>
        <w:t>Obstoječe</w:t>
      </w:r>
      <w:r w:rsidR="00E772E9">
        <w:t xml:space="preserve"> </w:t>
      </w:r>
      <w:r>
        <w:t>ceste</w:t>
      </w:r>
      <w:bookmarkEnd w:id="5"/>
      <w:r w:rsidR="00DA62F5">
        <w:t xml:space="preserve"> </w:t>
      </w:r>
    </w:p>
    <w:p w14:paraId="0C147401" w14:textId="22CF9EC8" w:rsidR="00173C6E" w:rsidRDefault="00173C6E" w:rsidP="00173C6E">
      <w:pPr>
        <w:pStyle w:val="kntekst"/>
        <w:ind w:left="567"/>
      </w:pPr>
      <w:r>
        <w:t xml:space="preserve">Odpravljanje </w:t>
      </w:r>
      <w:r w:rsidR="00C95928" w:rsidRPr="002B09BD">
        <w:t xml:space="preserve">nevarnih mest </w:t>
      </w:r>
      <w:r>
        <w:t xml:space="preserve">pomembno vpliva na večjo varnost motoristov. Pri tem je </w:t>
      </w:r>
      <w:proofErr w:type="gramStart"/>
      <w:r>
        <w:t>potrebno</w:t>
      </w:r>
      <w:proofErr w:type="gramEnd"/>
      <w:r>
        <w:t xml:space="preserve"> slediti jasnim kriterijem za določitev ključnih odsekov, kjer se sistemsko pristopa k prometno-varnostnim izboljšavam in ukrepom za večjo varnost motoristov.</w:t>
      </w:r>
    </w:p>
    <w:p w14:paraId="07B30E54" w14:textId="77777777" w:rsidR="00173C6E" w:rsidRDefault="00173C6E" w:rsidP="00173C6E">
      <w:pPr>
        <w:pStyle w:val="kntekst"/>
      </w:pPr>
      <w:r>
        <w:t> </w:t>
      </w:r>
    </w:p>
    <w:p w14:paraId="7B395653" w14:textId="77777777" w:rsidR="00173C6E" w:rsidRDefault="00173C6E" w:rsidP="00400B11">
      <w:pPr>
        <w:pStyle w:val="kntekst"/>
        <w:ind w:left="567"/>
      </w:pPr>
      <w:r>
        <w:t xml:space="preserve">Pri določitvi odsekov cest, ki so z vidika prometne varnosti motoristov bolj izpostavljeni, je </w:t>
      </w:r>
      <w:proofErr w:type="gramStart"/>
      <w:r>
        <w:t>potrebno</w:t>
      </w:r>
      <w:proofErr w:type="gramEnd"/>
      <w:r>
        <w:t xml:space="preserve"> upoštevati:</w:t>
      </w:r>
    </w:p>
    <w:p w14:paraId="61B195A0" w14:textId="77777777" w:rsidR="00173C6E" w:rsidRDefault="00173C6E" w:rsidP="00FB503E">
      <w:pPr>
        <w:pStyle w:val="kntekst"/>
        <w:numPr>
          <w:ilvl w:val="0"/>
          <w:numId w:val="17"/>
        </w:numPr>
        <w:ind w:left="1276" w:hanging="425"/>
      </w:pPr>
      <w:r>
        <w:t xml:space="preserve">število motoristov </w:t>
      </w:r>
      <w:r w:rsidRPr="004F1417">
        <w:t xml:space="preserve">v poletnih mesecih (junij – avgust) </w:t>
      </w:r>
      <w:r>
        <w:t xml:space="preserve">na posameznem odseku, </w:t>
      </w:r>
    </w:p>
    <w:p w14:paraId="74C6157B" w14:textId="77777777" w:rsidR="00173C6E" w:rsidRDefault="00173C6E" w:rsidP="00FB503E">
      <w:pPr>
        <w:pStyle w:val="kntekst"/>
        <w:numPr>
          <w:ilvl w:val="0"/>
          <w:numId w:val="17"/>
        </w:numPr>
        <w:ind w:left="1276" w:hanging="425"/>
      </w:pPr>
      <w:r>
        <w:t>število prome</w:t>
      </w:r>
      <w:r w:rsidR="00C02DA2">
        <w:t>tnih nesreč z udeležbo motoristov</w:t>
      </w:r>
      <w:r>
        <w:t xml:space="preserve"> na posameznem odseku v obdobju</w:t>
      </w:r>
      <w:r w:rsidR="009E0C13">
        <w:t xml:space="preserve"> </w:t>
      </w:r>
      <w:r>
        <w:t>zadnjih treh let.</w:t>
      </w:r>
    </w:p>
    <w:p w14:paraId="6E330146" w14:textId="77777777" w:rsidR="00173C6E" w:rsidRDefault="00173C6E" w:rsidP="00173C6E">
      <w:pPr>
        <w:pStyle w:val="kntekst"/>
      </w:pPr>
      <w:r>
        <w:t> </w:t>
      </w:r>
    </w:p>
    <w:p w14:paraId="35C4C25B" w14:textId="77777777" w:rsidR="00173C6E" w:rsidRDefault="00173C6E" w:rsidP="00D14C7B">
      <w:pPr>
        <w:pStyle w:val="kntekst"/>
        <w:ind w:left="567"/>
      </w:pPr>
      <w:r>
        <w:t xml:space="preserve">Pri tem se skladno z navedenim opredeli </w:t>
      </w:r>
      <w:proofErr w:type="gramStart"/>
      <w:r>
        <w:t>prometno-varnostno</w:t>
      </w:r>
      <w:proofErr w:type="gramEnd"/>
      <w:r>
        <w:t xml:space="preserve"> izpostavljene ceste za motoriste, kjer je potrebno izvesti in upoštevati določila te</w:t>
      </w:r>
      <w:r w:rsidR="00C67186">
        <w:t xml:space="preserve"> tehnične specifikacije </w:t>
      </w:r>
      <w:r>
        <w:t xml:space="preserve">na celotnem odseku </w:t>
      </w:r>
      <w:r w:rsidR="00C67186">
        <w:t>neke</w:t>
      </w:r>
      <w:r>
        <w:t xml:space="preserve"> ceste. Slednje torej velja za tako imenovane motoristične odseke, kjer je izstopajoče število motoristov in prometn</w:t>
      </w:r>
      <w:r w:rsidR="005763DF">
        <w:t>ih nesreč z udeležbo motoristov:</w:t>
      </w:r>
    </w:p>
    <w:p w14:paraId="5860F480" w14:textId="77777777" w:rsidR="00173C6E" w:rsidRDefault="00173C6E" w:rsidP="00173C6E">
      <w:pPr>
        <w:pStyle w:val="kntekst"/>
      </w:pPr>
      <w:r>
        <w:t> </w:t>
      </w:r>
    </w:p>
    <w:p w14:paraId="1A90AB5E" w14:textId="77777777" w:rsidR="00A65EC9" w:rsidRDefault="00173C6E" w:rsidP="00BC2E1D">
      <w:pPr>
        <w:pStyle w:val="kntekst"/>
        <w:numPr>
          <w:ilvl w:val="0"/>
          <w:numId w:val="18"/>
        </w:numPr>
        <w:ind w:hanging="436"/>
      </w:pPr>
      <w:r>
        <w:t>Za določitev izpostavljenih motorističnih odsekov, kjer se i</w:t>
      </w:r>
      <w:r w:rsidR="00A65EC9">
        <w:t xml:space="preserve">zvajajo dodatni ukrepi za </w:t>
      </w:r>
      <w:r w:rsidR="00BE00EE">
        <w:t>zagotavljanje večje</w:t>
      </w:r>
      <w:r w:rsidR="00A65EC9">
        <w:t xml:space="preserve"> </w:t>
      </w:r>
      <w:r>
        <w:t>varnost</w:t>
      </w:r>
      <w:r w:rsidR="00BE00EE">
        <w:t>i</w:t>
      </w:r>
      <w:r>
        <w:t xml:space="preserve"> motoristov na celotnem cestnem odseku, je </w:t>
      </w:r>
      <w:proofErr w:type="gramStart"/>
      <w:r>
        <w:t>potrebno</w:t>
      </w:r>
      <w:proofErr w:type="gramEnd"/>
      <w:r>
        <w:t xml:space="preserve"> upoštevati, da je število PDP motoristov </w:t>
      </w:r>
      <w:r w:rsidRPr="00546AA4">
        <w:t xml:space="preserve">v poletnih mesecih (junij – avgust) </w:t>
      </w:r>
      <w:r>
        <w:t>večje ali enako 200: m ≥ 200 in je število prometnih nesreč z udeležbo motorista večje ali enako 4: n</w:t>
      </w:r>
      <w:r w:rsidR="002F2CE5">
        <w:t xml:space="preserve"> ≥ 4 v obdobju zadnjih treh let</w:t>
      </w:r>
    </w:p>
    <w:p w14:paraId="3B0AF8F6" w14:textId="77777777" w:rsidR="00A65EC9" w:rsidRDefault="00A65EC9" w:rsidP="00A65EC9">
      <w:pPr>
        <w:pStyle w:val="kntekst"/>
        <w:ind w:left="720" w:hanging="360"/>
      </w:pPr>
    </w:p>
    <w:p w14:paraId="2EFDB79B" w14:textId="77777777" w:rsidR="00173C6E" w:rsidRPr="00CF293D" w:rsidRDefault="00097EE8" w:rsidP="00811080">
      <w:pPr>
        <w:pStyle w:val="kntekst"/>
        <w:ind w:left="720" w:hanging="360"/>
        <w:jc w:val="center"/>
      </w:pPr>
      <w:proofErr w:type="gramStart"/>
      <w:r w:rsidRPr="00CF293D">
        <w:rPr>
          <w:bCs/>
        </w:rPr>
        <w:t>ukrepi</w:t>
      </w:r>
      <w:proofErr w:type="gramEnd"/>
      <w:r w:rsidRPr="00CF293D">
        <w:rPr>
          <w:bCs/>
        </w:rPr>
        <w:t xml:space="preserve"> na celotnem odseku</w:t>
      </w:r>
      <w:r>
        <w:rPr>
          <w:noProof/>
          <w:lang w:eastAsia="sl-SI"/>
        </w:rPr>
        <w:t xml:space="preserve"> </w:t>
      </w:r>
      <w:r w:rsidR="000902C7">
        <w:rPr>
          <w:noProof/>
          <w:lang w:eastAsia="sl-SI"/>
        </w:rPr>
        <mc:AlternateContent>
          <mc:Choice Requires="wps">
            <w:drawing>
              <wp:anchor distT="0" distB="0" distL="114300" distR="114300" simplePos="0" relativeHeight="251657216" behindDoc="0" locked="0" layoutInCell="1" allowOverlap="1" wp14:anchorId="5ACF6D8D" wp14:editId="6C508C82">
                <wp:simplePos x="0" y="0"/>
                <wp:positionH relativeFrom="column">
                  <wp:posOffset>3982720</wp:posOffset>
                </wp:positionH>
                <wp:positionV relativeFrom="paragraph">
                  <wp:posOffset>57150</wp:posOffset>
                </wp:positionV>
                <wp:extent cx="313267" cy="45719"/>
                <wp:effectExtent l="0" t="19050" r="29845" b="31115"/>
                <wp:wrapNone/>
                <wp:docPr id="2" name="Right Arrow 2" title="Puščica v desno"/>
                <wp:cNvGraphicFramePr/>
                <a:graphic xmlns:a="http://schemas.openxmlformats.org/drawingml/2006/main">
                  <a:graphicData uri="http://schemas.microsoft.com/office/word/2010/wordprocessingShape">
                    <wps:wsp>
                      <wps:cNvSpPr/>
                      <wps:spPr>
                        <a:xfrm>
                          <a:off x="0" y="0"/>
                          <a:ext cx="31326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A88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alt="Naslov: Puščica v desno" style="position:absolute;margin-left:313.6pt;margin-top:4.5pt;width:24.65pt;height:3.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" adj="20024" fillcolor="black [3213]" strokecolor="black [3213]" strokeweight="1pt"/>
            </w:pict>
          </mc:Fallback>
        </mc:AlternateContent>
      </w:r>
      <w:r w:rsidR="00173C6E" w:rsidRPr="00CF293D">
        <w:rPr>
          <w:bCs/>
        </w:rPr>
        <w:t>(</w:t>
      </w:r>
      <w:r w:rsidRPr="00CF293D">
        <w:t>m</w:t>
      </w:r>
      <w:r w:rsidRPr="00CF293D">
        <w:rPr>
          <w:bCs/>
        </w:rPr>
        <w:t>otoristični odsek</w:t>
      </w:r>
      <w:r w:rsidR="00173C6E" w:rsidRPr="00CF293D">
        <w:rPr>
          <w:bCs/>
        </w:rPr>
        <w:t xml:space="preserve">)  </w:t>
      </w:r>
      <w:r w:rsidR="000902C7">
        <w:rPr>
          <w:bCs/>
        </w:rPr>
        <w:t xml:space="preserve">         </w:t>
      </w:r>
      <w:r w:rsidR="00173C6E" w:rsidRPr="00CF293D">
        <w:rPr>
          <w:bCs/>
        </w:rPr>
        <w:t>n ≥ 4 in m ≥ 200.</w:t>
      </w:r>
    </w:p>
    <w:p w14:paraId="56797EAA" w14:textId="77777777" w:rsidR="00173C6E" w:rsidRDefault="00173C6E" w:rsidP="00173C6E">
      <w:pPr>
        <w:pStyle w:val="kntekst"/>
      </w:pPr>
      <w:r>
        <w:t> </w:t>
      </w:r>
    </w:p>
    <w:p w14:paraId="0DFD12EE" w14:textId="77777777" w:rsidR="00173C6E" w:rsidRPr="009529CA" w:rsidRDefault="00173C6E" w:rsidP="009E0C13">
      <w:pPr>
        <w:pStyle w:val="kntekst"/>
        <w:numPr>
          <w:ilvl w:val="0"/>
          <w:numId w:val="19"/>
        </w:numPr>
        <w:ind w:left="1276" w:hanging="425"/>
      </w:pPr>
      <w:r w:rsidRPr="009529CA">
        <w:t xml:space="preserve">Na cestnih odsekih, kjer izstopajo samo podatki glede števila </w:t>
      </w:r>
      <w:proofErr w:type="gramStart"/>
      <w:r w:rsidRPr="009529CA">
        <w:t>PDP motoristov</w:t>
      </w:r>
      <w:proofErr w:type="gramEnd"/>
      <w:r w:rsidRPr="009529CA">
        <w:t xml:space="preserve"> v poletnih mesecih (junij – avgust)</w:t>
      </w:r>
      <w:r w:rsidRPr="009529CA">
        <w:rPr>
          <w:color w:val="1F497D"/>
        </w:rPr>
        <w:t xml:space="preserve"> </w:t>
      </w:r>
      <w:r w:rsidRPr="009529CA">
        <w:t xml:space="preserve">(m ≥ 200) ali prometnih nesreč z udeležbo motoristov (n ≥ 4), se izvajajo ukrepi za večjo varnost motoristov </w:t>
      </w:r>
      <w:r w:rsidR="004E154C" w:rsidRPr="009529CA">
        <w:t xml:space="preserve">samo </w:t>
      </w:r>
      <w:r w:rsidRPr="009529CA">
        <w:t>na nevarnih mest</w:t>
      </w:r>
      <w:r w:rsidR="002F2CE5" w:rsidRPr="009529CA">
        <w:t>ih, torej ne na celotnem odseku</w:t>
      </w:r>
    </w:p>
    <w:p w14:paraId="40CBFFC4" w14:textId="77777777" w:rsidR="006A3B35" w:rsidRPr="009529CA" w:rsidRDefault="006A3B35" w:rsidP="006A3B35">
      <w:pPr>
        <w:pStyle w:val="kntekst"/>
      </w:pPr>
    </w:p>
    <w:p w14:paraId="6D1FCABB" w14:textId="77777777" w:rsidR="006A3B35" w:rsidRPr="00CF293D" w:rsidRDefault="006A3B35" w:rsidP="006A3B35">
      <w:pPr>
        <w:pStyle w:val="kntekst"/>
        <w:ind w:left="720" w:hanging="360"/>
        <w:jc w:val="center"/>
      </w:pPr>
      <w:r w:rsidRPr="009529CA">
        <w:rPr>
          <w:noProof/>
          <w:lang w:eastAsia="sl-SI"/>
        </w:rPr>
        <mc:AlternateContent>
          <mc:Choice Requires="wps">
            <w:drawing>
              <wp:anchor distT="0" distB="0" distL="114300" distR="114300" simplePos="0" relativeHeight="251659264" behindDoc="0" locked="0" layoutInCell="1" allowOverlap="1" wp14:anchorId="480CD84F" wp14:editId="1D45CF06">
                <wp:simplePos x="0" y="0"/>
                <wp:positionH relativeFrom="column">
                  <wp:posOffset>3270018</wp:posOffset>
                </wp:positionH>
                <wp:positionV relativeFrom="paragraph">
                  <wp:posOffset>57150</wp:posOffset>
                </wp:positionV>
                <wp:extent cx="313267" cy="45719"/>
                <wp:effectExtent l="0" t="19050" r="29845" b="31115"/>
                <wp:wrapNone/>
                <wp:docPr id="5" name="Right Arrow 5" title="Puščica v desno"/>
                <wp:cNvGraphicFramePr/>
                <a:graphic xmlns:a="http://schemas.openxmlformats.org/drawingml/2006/main">
                  <a:graphicData uri="http://schemas.microsoft.com/office/word/2010/wordprocessingShape">
                    <wps:wsp>
                      <wps:cNvSpPr/>
                      <wps:spPr>
                        <a:xfrm>
                          <a:off x="0" y="0"/>
                          <a:ext cx="313267"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B640E" id="Right Arrow 5" o:spid="_x0000_s1026" type="#_x0000_t13" alt="Naslov: Puščica v desno" style="position:absolute;margin-left:257.5pt;margin-top:4.5pt;width:24.6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" adj="20024" fillcolor="black [3213]" strokecolor="black [3213]" strokeweight="1pt"/>
            </w:pict>
          </mc:Fallback>
        </mc:AlternateContent>
      </w:r>
      <w:proofErr w:type="gramStart"/>
      <w:r w:rsidRPr="009529CA">
        <w:rPr>
          <w:bCs/>
        </w:rPr>
        <w:t>ukrepi</w:t>
      </w:r>
      <w:proofErr w:type="gramEnd"/>
      <w:r w:rsidRPr="009529CA">
        <w:rPr>
          <w:bCs/>
        </w:rPr>
        <w:t xml:space="preserve"> na nevarnih mestih           n ≥ 4 ali m ≥ 200.</w:t>
      </w:r>
    </w:p>
    <w:p w14:paraId="77B1618A" w14:textId="77777777" w:rsidR="006A3B35" w:rsidRDefault="006A3B35" w:rsidP="006A3B35">
      <w:pPr>
        <w:pStyle w:val="kntekst"/>
      </w:pPr>
    </w:p>
    <w:p w14:paraId="6AF7E3D7" w14:textId="570E6B74" w:rsidR="00026BE7" w:rsidRDefault="00173C6E" w:rsidP="00BE3E1C">
      <w:pPr>
        <w:pStyle w:val="kntekst"/>
        <w:spacing w:before="240"/>
        <w:ind w:left="567"/>
      </w:pPr>
      <w:r>
        <w:t>Odpravljanje nevarnih mestih se izvaja tudi v okviru metodologije MVSPN (</w:t>
      </w:r>
      <w:proofErr w:type="gramStart"/>
      <w:r>
        <w:t>mest</w:t>
      </w:r>
      <w:proofErr w:type="gramEnd"/>
      <w:r>
        <w:t xml:space="preserve"> z visoko stopnjo prometnih nesreč), kjer prihaja do zgostitev prometnih nesreč na državnih cestnih pododsekih ali križiščih, na katerih se je v vsakem od treh zaporednih let zgodila vsaj ena prometna nesreča ne glede na vrsto poškodbe. </w:t>
      </w:r>
    </w:p>
    <w:p w14:paraId="42ECA0EC" w14:textId="017DC70F" w:rsidR="00173C6E" w:rsidRDefault="00173C6E" w:rsidP="00026BE7">
      <w:pPr>
        <w:pStyle w:val="kntekst"/>
        <w:spacing w:before="0"/>
        <w:ind w:left="567"/>
      </w:pPr>
      <w:r>
        <w:t>Enako poteka odpravljanje</w:t>
      </w:r>
      <w:r w:rsidR="009E3400">
        <w:t xml:space="preserve"> </w:t>
      </w:r>
      <w:r w:rsidR="009E3400" w:rsidRPr="009529CA">
        <w:t xml:space="preserve">nevarnih mest </w:t>
      </w:r>
      <w:r>
        <w:t xml:space="preserve">na državni cestni infrastrukturi tudi preko opravljenih raziskav dejavnikov nastanka </w:t>
      </w:r>
      <w:proofErr w:type="spellStart"/>
      <w:r>
        <w:t>prometih</w:t>
      </w:r>
      <w:proofErr w:type="spellEnd"/>
      <w:r>
        <w:t xml:space="preserve"> nesreč s strani licenciranih presojevalcev varnosti cest, </w:t>
      </w:r>
      <w:r w:rsidR="000B229A">
        <w:t>v skl</w:t>
      </w:r>
      <w:r w:rsidR="008D0C3F">
        <w:t>o</w:t>
      </w:r>
      <w:r w:rsidR="000B229A">
        <w:t xml:space="preserve">pu katerih </w:t>
      </w:r>
      <w:r>
        <w:t xml:space="preserve">se opredeli nujne ukrepe za izboljšanje varnosti na obstoječi infrastrukturi. V obeh primerih so med udeleženci prometnih nesreč </w:t>
      </w:r>
      <w:r w:rsidR="004A08EF">
        <w:t>zajeti</w:t>
      </w:r>
      <w:r>
        <w:t xml:space="preserve"> tudi motoristi.</w:t>
      </w:r>
    </w:p>
    <w:p w14:paraId="0AE65448" w14:textId="77777777" w:rsidR="00173C6E" w:rsidRDefault="00173C6E" w:rsidP="00173C6E">
      <w:r>
        <w:rPr>
          <w:color w:val="1F497D"/>
        </w:rPr>
        <w:t> </w:t>
      </w:r>
    </w:p>
    <w:p w14:paraId="413BF9C4" w14:textId="77777777" w:rsidR="00BE3E1C" w:rsidRDefault="00BE3E1C" w:rsidP="00BE3E1C">
      <w:pPr>
        <w:pStyle w:val="knAlineja"/>
        <w:numPr>
          <w:ilvl w:val="0"/>
          <w:numId w:val="0"/>
        </w:numPr>
        <w:ind w:left="567"/>
        <w:rPr>
          <w:rFonts w:eastAsia="Times New Roman" w:cs="Arial"/>
          <w:sz w:val="22"/>
          <w:szCs w:val="22"/>
          <w:lang w:val="sl-SI" w:eastAsia="sl-SI"/>
        </w:rPr>
      </w:pPr>
      <w:r w:rsidRPr="00AB7FA9">
        <w:rPr>
          <w:rStyle w:val="tlid-translation"/>
          <w:rFonts w:cs="Arial"/>
          <w:sz w:val="22"/>
          <w:szCs w:val="22"/>
          <w:lang w:val="sl-SI"/>
        </w:rPr>
        <w:t>Ne glede na zgoraj naveden</w:t>
      </w:r>
      <w:r>
        <w:rPr>
          <w:rStyle w:val="tlid-translation"/>
          <w:rFonts w:cs="Arial"/>
          <w:sz w:val="22"/>
          <w:szCs w:val="22"/>
          <w:lang w:val="sl-SI"/>
        </w:rPr>
        <w:t xml:space="preserve">o </w:t>
      </w:r>
      <w:r w:rsidRPr="00AB7FA9">
        <w:rPr>
          <w:rStyle w:val="tlid-translation"/>
          <w:rFonts w:cs="Arial"/>
          <w:sz w:val="22"/>
          <w:szCs w:val="22"/>
          <w:lang w:val="sl-SI"/>
        </w:rPr>
        <w:t xml:space="preserve">pa </w:t>
      </w:r>
      <w:proofErr w:type="gramStart"/>
      <w:r w:rsidRPr="00AB7FA9">
        <w:rPr>
          <w:rStyle w:val="tlid-translation"/>
          <w:rFonts w:cs="Arial"/>
          <w:sz w:val="22"/>
          <w:szCs w:val="22"/>
          <w:lang w:val="sl-SI"/>
        </w:rPr>
        <w:t>Direktiva</w:t>
      </w:r>
      <w:proofErr w:type="gramEnd"/>
      <w:r w:rsidRPr="00AB7FA9">
        <w:rPr>
          <w:rStyle w:val="tlid-translation"/>
          <w:rFonts w:cs="Arial"/>
          <w:sz w:val="22"/>
          <w:szCs w:val="22"/>
          <w:lang w:val="sl-SI"/>
        </w:rPr>
        <w:t xml:space="preserve"> 2019/1936 [1] od držav članic zahteva izvedbo </w:t>
      </w:r>
      <w:r w:rsidRPr="00AB7FA9">
        <w:rPr>
          <w:rFonts w:eastAsia="Times New Roman" w:cs="Arial"/>
          <w:sz w:val="22"/>
          <w:szCs w:val="22"/>
          <w:lang w:val="sl-SI" w:eastAsia="sl-SI"/>
        </w:rPr>
        <w:t>ocenjevanja varnosti v cestnem prometu za celotno omrežje (člen 5), ki pa se lahko izvede ali</w:t>
      </w:r>
      <w:r>
        <w:rPr>
          <w:rFonts w:eastAsia="Times New Roman" w:cs="Arial"/>
          <w:sz w:val="22"/>
          <w:szCs w:val="22"/>
          <w:lang w:val="sl-SI" w:eastAsia="sl-SI"/>
        </w:rPr>
        <w:t>:</w:t>
      </w:r>
    </w:p>
    <w:p w14:paraId="34E9A31B" w14:textId="77777777" w:rsidR="00BE3E1C" w:rsidRDefault="00BE3E1C" w:rsidP="00BE3E1C">
      <w:pPr>
        <w:pStyle w:val="knAlineja"/>
        <w:numPr>
          <w:ilvl w:val="0"/>
          <w:numId w:val="9"/>
        </w:numPr>
        <w:rPr>
          <w:rFonts w:eastAsia="Times New Roman" w:cs="Arial"/>
          <w:sz w:val="22"/>
          <w:szCs w:val="22"/>
          <w:lang w:val="sl-SI" w:eastAsia="sl-SI"/>
        </w:rPr>
      </w:pPr>
      <w:r w:rsidRPr="00AB7FA9">
        <w:rPr>
          <w:rFonts w:eastAsia="Times New Roman" w:cs="Arial"/>
          <w:sz w:val="22"/>
          <w:szCs w:val="22"/>
          <w:lang w:val="sl-SI" w:eastAsia="sl-SI"/>
        </w:rPr>
        <w:t xml:space="preserve">primarno z vizualnim pregledom lastnosti zasnove ceste, </w:t>
      </w:r>
      <w:proofErr w:type="gramStart"/>
      <w:r w:rsidRPr="00AB7FA9">
        <w:rPr>
          <w:rFonts w:eastAsia="Times New Roman" w:cs="Arial"/>
          <w:sz w:val="22"/>
          <w:szCs w:val="22"/>
          <w:lang w:val="sl-SI" w:eastAsia="sl-SI"/>
        </w:rPr>
        <w:t>bodisi</w:t>
      </w:r>
      <w:proofErr w:type="gramEnd"/>
      <w:r w:rsidRPr="00AB7FA9">
        <w:rPr>
          <w:rFonts w:eastAsia="Times New Roman" w:cs="Arial"/>
          <w:sz w:val="22"/>
          <w:szCs w:val="22"/>
          <w:lang w:val="sl-SI" w:eastAsia="sl-SI"/>
        </w:rPr>
        <w:t xml:space="preserve"> na kraju samem ali z elektronskimi sredstvi ali pa z </w:t>
      </w:r>
    </w:p>
    <w:p w14:paraId="0223008E" w14:textId="77777777" w:rsidR="00BE3E1C" w:rsidRPr="00AB7FA9" w:rsidRDefault="00BE3E1C" w:rsidP="00BE3E1C">
      <w:pPr>
        <w:pStyle w:val="knAlineja"/>
        <w:numPr>
          <w:ilvl w:val="0"/>
          <w:numId w:val="9"/>
        </w:numPr>
        <w:rPr>
          <w:rFonts w:eastAsia="Times New Roman" w:cs="Arial"/>
          <w:sz w:val="22"/>
          <w:szCs w:val="22"/>
          <w:lang w:val="sl-SI" w:eastAsia="sl-SI"/>
        </w:rPr>
      </w:pPr>
      <w:r w:rsidRPr="00AB7FA9">
        <w:rPr>
          <w:rFonts w:eastAsia="Times New Roman" w:cs="Arial"/>
          <w:sz w:val="22"/>
          <w:szCs w:val="22"/>
          <w:lang w:val="sl-SI" w:eastAsia="sl-SI"/>
        </w:rPr>
        <w:t xml:space="preserve">analizo odsekov cestnega omrežja, ki so v uporabi več kot tri leta in na katerih se je glede na </w:t>
      </w:r>
      <w:r w:rsidR="004662FE">
        <w:rPr>
          <w:rFonts w:eastAsia="Times New Roman" w:cs="Arial"/>
          <w:sz w:val="22"/>
          <w:szCs w:val="22"/>
          <w:lang w:val="sl-SI" w:eastAsia="sl-SI"/>
        </w:rPr>
        <w:t xml:space="preserve">jakost </w:t>
      </w:r>
      <w:r w:rsidRPr="00AB7FA9">
        <w:rPr>
          <w:rFonts w:eastAsia="Times New Roman" w:cs="Arial"/>
          <w:sz w:val="22"/>
          <w:szCs w:val="22"/>
          <w:lang w:val="sl-SI" w:eastAsia="sl-SI"/>
        </w:rPr>
        <w:t>promet</w:t>
      </w:r>
      <w:r w:rsidR="004662FE">
        <w:rPr>
          <w:rFonts w:eastAsia="Times New Roman" w:cs="Arial"/>
          <w:sz w:val="22"/>
          <w:szCs w:val="22"/>
          <w:lang w:val="sl-SI" w:eastAsia="sl-SI"/>
        </w:rPr>
        <w:t>nega toka</w:t>
      </w:r>
      <w:r w:rsidRPr="00AB7FA9">
        <w:rPr>
          <w:rFonts w:eastAsia="Times New Roman" w:cs="Arial"/>
          <w:sz w:val="22"/>
          <w:szCs w:val="22"/>
          <w:lang w:val="sl-SI" w:eastAsia="sl-SI"/>
        </w:rPr>
        <w:t xml:space="preserve"> zgodilo sorazmerno veliko hudih prometnih nesreč.</w:t>
      </w:r>
    </w:p>
    <w:p w14:paraId="13D8EE7A" w14:textId="77777777" w:rsidR="00ED5738" w:rsidRDefault="00ED5738" w:rsidP="00BE3E1C">
      <w:pPr>
        <w:pStyle w:val="Brezrazmikov"/>
        <w:ind w:left="0"/>
      </w:pPr>
    </w:p>
    <w:p w14:paraId="04417C38" w14:textId="51D9F490" w:rsidR="00D43838" w:rsidRDefault="00D43838" w:rsidP="005F2CB8">
      <w:pPr>
        <w:pStyle w:val="kntekst"/>
        <w:ind w:left="567"/>
      </w:pPr>
      <w:r>
        <w:t xml:space="preserve">Seznam motorističnih odsekov, </w:t>
      </w:r>
      <w:r w:rsidR="005F2CB8">
        <w:t xml:space="preserve">na katerih se </w:t>
      </w:r>
      <w:r w:rsidR="00D50C37">
        <w:t>bodo izvajali</w:t>
      </w:r>
      <w:r>
        <w:t xml:space="preserve"> dodatni ukrepi za večjo varnost motoristov na celotnem cestnem odseku ali zgolj na nevarnih mestih, se </w:t>
      </w:r>
      <w:proofErr w:type="gramStart"/>
      <w:r>
        <w:t>ažuriran</w:t>
      </w:r>
      <w:proofErr w:type="gramEnd"/>
      <w:r>
        <w:t xml:space="preserve"> objavlja na spletnih straneh </w:t>
      </w:r>
      <w:r w:rsidR="00031EFC">
        <w:t>upravljavca cest</w:t>
      </w:r>
      <w:r>
        <w:t>.</w:t>
      </w:r>
    </w:p>
    <w:p w14:paraId="5F4715CE" w14:textId="77777777" w:rsidR="006701B0" w:rsidRDefault="006701B0" w:rsidP="00BE3E1C">
      <w:pPr>
        <w:pStyle w:val="Brezrazmikov"/>
        <w:ind w:left="0"/>
      </w:pPr>
    </w:p>
    <w:p w14:paraId="451C7925" w14:textId="77777777" w:rsidR="00EA2B83" w:rsidRPr="00F73CDC" w:rsidRDefault="00EA2B83" w:rsidP="00EA2B83">
      <w:pPr>
        <w:pStyle w:val="knAlineja"/>
        <w:numPr>
          <w:ilvl w:val="0"/>
          <w:numId w:val="0"/>
        </w:numPr>
        <w:ind w:left="567"/>
        <w:rPr>
          <w:lang w:val="sl-SI"/>
        </w:rPr>
      </w:pPr>
    </w:p>
    <w:p w14:paraId="70605D33" w14:textId="77777777" w:rsidR="00434CFE" w:rsidRPr="00FD5907" w:rsidRDefault="00D11668" w:rsidP="00434CFE">
      <w:pPr>
        <w:pStyle w:val="Naslov1"/>
      </w:pPr>
      <w:bookmarkStart w:id="6" w:name="_Toc84403076"/>
      <w:r>
        <w:t>Faza projektiranja</w:t>
      </w:r>
      <w:bookmarkEnd w:id="6"/>
    </w:p>
    <w:p w14:paraId="3BE468C9" w14:textId="77777777" w:rsidR="00434CFE" w:rsidRPr="00FD5907" w:rsidRDefault="00E9774D" w:rsidP="00434CFE">
      <w:pPr>
        <w:pStyle w:val="Naslov2"/>
      </w:pPr>
      <w:bookmarkStart w:id="7" w:name="_Toc84403077"/>
      <w:r>
        <w:t>Linijsko in pr</w:t>
      </w:r>
      <w:r w:rsidR="000771A4">
        <w:t>ostorsko vodenje odprtega odseka ceste</w:t>
      </w:r>
      <w:bookmarkEnd w:id="7"/>
    </w:p>
    <w:p w14:paraId="4494B937" w14:textId="58FB7EAC" w:rsidR="00F854BF" w:rsidRDefault="00F854BF" w:rsidP="00B149DD">
      <w:pPr>
        <w:pStyle w:val="Brezrazmikov"/>
      </w:pPr>
      <w:r>
        <w:t xml:space="preserve">Razen nevarnih </w:t>
      </w:r>
      <w:proofErr w:type="gramStart"/>
      <w:r>
        <w:t>situacij</w:t>
      </w:r>
      <w:proofErr w:type="gramEnd"/>
      <w:r>
        <w:t xml:space="preserve"> oz. ureditev, naštetih v poglavju 3.1, nevarnost za motoriste predstavljajo še</w:t>
      </w:r>
      <w:r w:rsidR="001458CA">
        <w:t xml:space="preserve"> naslednje ureditve pri</w:t>
      </w:r>
      <w:r w:rsidR="006F1930">
        <w:t xml:space="preserve"> </w:t>
      </w:r>
      <w:r w:rsidR="00DA6A15">
        <w:t>projektiranju</w:t>
      </w:r>
      <w:r w:rsidR="00C8269D">
        <w:t xml:space="preserve"> odprtega odseka ceste</w:t>
      </w:r>
      <w:r>
        <w:t>:</w:t>
      </w:r>
    </w:p>
    <w:p w14:paraId="189256CA" w14:textId="77777777" w:rsidR="00B149DD" w:rsidRDefault="00B149DD" w:rsidP="00B149DD">
      <w:pPr>
        <w:pStyle w:val="knAlineja"/>
        <w:ind w:left="1276" w:hanging="425"/>
        <w:rPr>
          <w:rStyle w:val="tlid-translation"/>
          <w:sz w:val="22"/>
          <w:szCs w:val="22"/>
          <w:lang w:val="sl-SI"/>
        </w:rPr>
      </w:pPr>
      <w:r w:rsidRPr="00C737F3">
        <w:rPr>
          <w:rStyle w:val="tlid-translation"/>
          <w:sz w:val="22"/>
          <w:szCs w:val="22"/>
          <w:lang w:val="sl-SI"/>
        </w:rPr>
        <w:t>krivin</w:t>
      </w:r>
      <w:r>
        <w:rPr>
          <w:rStyle w:val="tlid-translation"/>
          <w:sz w:val="22"/>
          <w:szCs w:val="22"/>
          <w:lang w:val="sl-SI"/>
        </w:rPr>
        <w:t>e</w:t>
      </w:r>
      <w:r w:rsidRPr="00C737F3">
        <w:rPr>
          <w:rStyle w:val="tlid-translation"/>
          <w:sz w:val="22"/>
          <w:szCs w:val="22"/>
          <w:lang w:val="sl-SI"/>
        </w:rPr>
        <w:t xml:space="preserve"> polmera ≤ 250</w:t>
      </w:r>
      <w:proofErr w:type="gramStart"/>
      <w:r w:rsidRPr="00C737F3">
        <w:rPr>
          <w:rStyle w:val="tlid-translation"/>
          <w:sz w:val="22"/>
          <w:szCs w:val="22"/>
          <w:lang w:val="sl-SI"/>
        </w:rPr>
        <w:t xml:space="preserve"> m</w:t>
      </w:r>
      <w:proofErr w:type="gramEnd"/>
      <w:r w:rsidRPr="00C737F3">
        <w:rPr>
          <w:rStyle w:val="tlid-translation"/>
          <w:sz w:val="22"/>
          <w:szCs w:val="22"/>
          <w:lang w:val="sl-SI"/>
        </w:rPr>
        <w:t>, z izjemo serpentin</w:t>
      </w:r>
      <w:r>
        <w:rPr>
          <w:rStyle w:val="tlid-translation"/>
          <w:sz w:val="22"/>
          <w:szCs w:val="22"/>
          <w:lang w:val="sl-SI"/>
        </w:rPr>
        <w:t>,</w:t>
      </w:r>
      <w:r w:rsidR="006668A0">
        <w:rPr>
          <w:rStyle w:val="tlid-translation"/>
          <w:sz w:val="22"/>
          <w:szCs w:val="22"/>
          <w:lang w:val="sl-SI"/>
        </w:rPr>
        <w:t xml:space="preserve"> brez varnostnih ograj ali z izvedenimi varnostnimi ograjami brez dodatne zaščite za motoriste</w:t>
      </w:r>
      <w:r w:rsidR="00BC7BF6">
        <w:rPr>
          <w:rStyle w:val="tlid-translation"/>
          <w:sz w:val="22"/>
          <w:szCs w:val="22"/>
          <w:lang w:val="sl-SI"/>
        </w:rPr>
        <w:t>,</w:t>
      </w:r>
    </w:p>
    <w:p w14:paraId="411834C3" w14:textId="1A9AA98B" w:rsidR="00FE44C7" w:rsidRPr="00655836" w:rsidRDefault="00115B3E" w:rsidP="00863C8B">
      <w:pPr>
        <w:pStyle w:val="knAlineja"/>
        <w:ind w:left="1276" w:hanging="425"/>
        <w:rPr>
          <w:color w:val="FF0000"/>
          <w:sz w:val="22"/>
          <w:szCs w:val="22"/>
          <w:lang w:val="sl-SI"/>
        </w:rPr>
      </w:pPr>
      <w:r w:rsidRPr="00655836">
        <w:rPr>
          <w:sz w:val="22"/>
          <w:szCs w:val="22"/>
          <w:lang w:val="sl-SI"/>
        </w:rPr>
        <w:t xml:space="preserve">ko </w:t>
      </w:r>
      <w:r w:rsidR="004B19BE" w:rsidRPr="00655836">
        <w:rPr>
          <w:sz w:val="22"/>
          <w:szCs w:val="22"/>
          <w:lang w:val="sl-SI"/>
        </w:rPr>
        <w:t xml:space="preserve">je </w:t>
      </w:r>
      <w:r w:rsidR="003E1699" w:rsidRPr="00655836">
        <w:rPr>
          <w:sz w:val="22"/>
          <w:szCs w:val="22"/>
          <w:lang w:val="sl-SI"/>
        </w:rPr>
        <w:t xml:space="preserve">konveksna </w:t>
      </w:r>
      <w:r w:rsidR="000B21A0" w:rsidRPr="00655836">
        <w:rPr>
          <w:sz w:val="22"/>
          <w:szCs w:val="22"/>
          <w:lang w:val="sl-SI"/>
        </w:rPr>
        <w:t xml:space="preserve">vertikalna zaokrožitev </w:t>
      </w:r>
      <w:r w:rsidR="004B19BE" w:rsidRPr="00655836">
        <w:rPr>
          <w:sz w:val="22"/>
          <w:szCs w:val="22"/>
          <w:lang w:val="sl-SI"/>
        </w:rPr>
        <w:t>znotraj istega elementa cestne osi</w:t>
      </w:r>
      <w:r w:rsidR="00CC47AC">
        <w:rPr>
          <w:sz w:val="22"/>
          <w:szCs w:val="22"/>
          <w:lang w:val="sl-SI"/>
        </w:rPr>
        <w:t>,</w:t>
      </w:r>
      <w:r w:rsidR="004B19BE" w:rsidRPr="00655836">
        <w:rPr>
          <w:color w:val="FF0000"/>
          <w:lang w:val="sl-SI"/>
        </w:rPr>
        <w:t xml:space="preserve"> </w:t>
      </w:r>
    </w:p>
    <w:p w14:paraId="58ACEB37" w14:textId="14029E6C" w:rsidR="00C163DC" w:rsidRPr="00655836" w:rsidRDefault="00C163DC" w:rsidP="00863C8B">
      <w:pPr>
        <w:pStyle w:val="knAlineja"/>
        <w:ind w:left="1276" w:hanging="425"/>
        <w:rPr>
          <w:rStyle w:val="tlid-translation"/>
          <w:color w:val="FF0000"/>
          <w:sz w:val="22"/>
          <w:szCs w:val="22"/>
          <w:lang w:val="sl-SI"/>
        </w:rPr>
      </w:pPr>
      <w:r w:rsidRPr="00655836">
        <w:rPr>
          <w:sz w:val="22"/>
          <w:szCs w:val="22"/>
          <w:lang w:val="sl-SI"/>
        </w:rPr>
        <w:t xml:space="preserve">nezavarovane </w:t>
      </w:r>
      <w:r w:rsidR="005F53F1" w:rsidRPr="00655836">
        <w:rPr>
          <w:sz w:val="22"/>
          <w:szCs w:val="22"/>
          <w:lang w:val="sl-SI"/>
        </w:rPr>
        <w:t>nasipne brežine</w:t>
      </w:r>
      <w:r w:rsidR="00A33FB4" w:rsidRPr="00655836">
        <w:rPr>
          <w:sz w:val="22"/>
          <w:szCs w:val="22"/>
          <w:lang w:val="sl-SI"/>
        </w:rPr>
        <w:t xml:space="preserve"> v nagibu </w:t>
      </w:r>
      <w:r w:rsidR="005F53F1" w:rsidRPr="00655836">
        <w:rPr>
          <w:sz w:val="22"/>
          <w:szCs w:val="22"/>
          <w:u w:val="single"/>
          <w:lang w:val="sl-SI"/>
        </w:rPr>
        <w:t>&gt;</w:t>
      </w:r>
      <w:r w:rsidR="005F53F1" w:rsidRPr="00655836">
        <w:rPr>
          <w:sz w:val="22"/>
          <w:szCs w:val="22"/>
          <w:lang w:val="sl-SI"/>
        </w:rPr>
        <w:t>1:1,5 brez zaokrožitve pete nasipne brežine in</w:t>
      </w:r>
      <w:r w:rsidRPr="00655836">
        <w:rPr>
          <w:sz w:val="22"/>
          <w:szCs w:val="22"/>
          <w:lang w:val="sl-SI"/>
        </w:rPr>
        <w:t xml:space="preserve"> </w:t>
      </w:r>
      <w:proofErr w:type="spellStart"/>
      <w:r w:rsidR="004B19BE" w:rsidRPr="00655836">
        <w:rPr>
          <w:sz w:val="22"/>
          <w:szCs w:val="22"/>
          <w:lang w:val="sl-SI"/>
        </w:rPr>
        <w:t>v</w:t>
      </w:r>
      <w:r w:rsidRPr="00655836">
        <w:rPr>
          <w:sz w:val="22"/>
          <w:szCs w:val="22"/>
          <w:lang w:val="sl-SI"/>
        </w:rPr>
        <w:t>kopne</w:t>
      </w:r>
      <w:proofErr w:type="spellEnd"/>
      <w:r w:rsidRPr="00655836">
        <w:rPr>
          <w:sz w:val="22"/>
          <w:szCs w:val="22"/>
          <w:lang w:val="sl-SI"/>
        </w:rPr>
        <w:t xml:space="preserve"> </w:t>
      </w:r>
      <w:r w:rsidR="005F53F1" w:rsidRPr="00655836">
        <w:rPr>
          <w:sz w:val="22"/>
          <w:szCs w:val="22"/>
          <w:lang w:val="sl-SI"/>
        </w:rPr>
        <w:t>brežine</w:t>
      </w:r>
      <w:proofErr w:type="gramStart"/>
      <w:r w:rsidR="00E94CFE" w:rsidRPr="00655836">
        <w:rPr>
          <w:sz w:val="22"/>
          <w:szCs w:val="22"/>
          <w:lang w:val="sl-SI"/>
        </w:rPr>
        <w:t xml:space="preserve"> na</w:t>
      </w:r>
      <w:proofErr w:type="gramEnd"/>
      <w:r w:rsidR="00E94CFE" w:rsidRPr="00655836">
        <w:rPr>
          <w:sz w:val="22"/>
          <w:szCs w:val="22"/>
          <w:lang w:val="sl-SI"/>
        </w:rPr>
        <w:t xml:space="preserve"> katerih so ostre skale ali stene z grobo ali zelo razpokano površino (vozilo ob oviri ne more zdrseti)</w:t>
      </w:r>
      <w:r w:rsidRPr="00655836">
        <w:rPr>
          <w:sz w:val="22"/>
          <w:szCs w:val="22"/>
          <w:lang w:val="sl-SI"/>
        </w:rPr>
        <w:t xml:space="preserve">, </w:t>
      </w:r>
    </w:p>
    <w:p w14:paraId="7CC876AB" w14:textId="77777777" w:rsidR="00B149DD" w:rsidRDefault="00936F14" w:rsidP="00B149DD">
      <w:pPr>
        <w:pStyle w:val="knAlineja"/>
        <w:ind w:left="1276" w:hanging="425"/>
        <w:rPr>
          <w:rStyle w:val="tlid-translation"/>
          <w:sz w:val="22"/>
          <w:szCs w:val="22"/>
          <w:lang w:val="sl-SI"/>
        </w:rPr>
      </w:pPr>
      <w:r>
        <w:rPr>
          <w:rStyle w:val="tlid-translation"/>
          <w:sz w:val="22"/>
          <w:szCs w:val="22"/>
          <w:lang w:val="sl-SI"/>
        </w:rPr>
        <w:t xml:space="preserve">osamljene </w:t>
      </w:r>
      <w:r w:rsidR="00B149DD">
        <w:rPr>
          <w:rStyle w:val="tlid-translation"/>
          <w:sz w:val="22"/>
          <w:szCs w:val="22"/>
          <w:lang w:val="sl-SI"/>
        </w:rPr>
        <w:t xml:space="preserve">nepregledne </w:t>
      </w:r>
      <w:r w:rsidR="0004518A">
        <w:rPr>
          <w:rStyle w:val="tlid-translation"/>
          <w:sz w:val="22"/>
          <w:szCs w:val="22"/>
          <w:lang w:val="sl-SI"/>
        </w:rPr>
        <w:t xml:space="preserve">desne </w:t>
      </w:r>
      <w:r w:rsidR="00B149DD">
        <w:rPr>
          <w:rStyle w:val="tlid-translation"/>
          <w:sz w:val="22"/>
          <w:szCs w:val="22"/>
          <w:lang w:val="sl-SI"/>
        </w:rPr>
        <w:t>krivine,</w:t>
      </w:r>
      <w:r w:rsidR="00425732">
        <w:rPr>
          <w:rStyle w:val="tlid-translation"/>
          <w:sz w:val="22"/>
          <w:szCs w:val="22"/>
          <w:lang w:val="sl-SI"/>
        </w:rPr>
        <w:t xml:space="preserve"> ne glede na polmer krivine,</w:t>
      </w:r>
    </w:p>
    <w:p w14:paraId="317D6839" w14:textId="77777777" w:rsidR="00B149DD" w:rsidRDefault="00B149DD" w:rsidP="00B149DD">
      <w:pPr>
        <w:pStyle w:val="knAlineja"/>
        <w:ind w:left="1276" w:hanging="425"/>
        <w:rPr>
          <w:rStyle w:val="tlid-translation"/>
          <w:sz w:val="22"/>
          <w:szCs w:val="22"/>
          <w:lang w:val="sl-SI"/>
        </w:rPr>
      </w:pPr>
      <w:r>
        <w:rPr>
          <w:rStyle w:val="tlid-translation"/>
          <w:sz w:val="22"/>
          <w:szCs w:val="22"/>
          <w:lang w:val="sl-SI"/>
        </w:rPr>
        <w:t xml:space="preserve">nevarni elementi vzdolžnega </w:t>
      </w:r>
      <w:proofErr w:type="gramStart"/>
      <w:r>
        <w:rPr>
          <w:rStyle w:val="tlid-translation"/>
          <w:sz w:val="22"/>
          <w:szCs w:val="22"/>
          <w:lang w:val="sl-SI"/>
        </w:rPr>
        <w:t>odvodnjavanja</w:t>
      </w:r>
      <w:proofErr w:type="gramEnd"/>
      <w:r>
        <w:rPr>
          <w:rStyle w:val="tlid-translation"/>
          <w:sz w:val="22"/>
          <w:szCs w:val="22"/>
          <w:lang w:val="sl-SI"/>
        </w:rPr>
        <w:t>,</w:t>
      </w:r>
    </w:p>
    <w:p w14:paraId="33140DFA" w14:textId="44279ADE" w:rsidR="00394935" w:rsidRPr="00F73CDC" w:rsidRDefault="00394935" w:rsidP="00394935">
      <w:pPr>
        <w:pStyle w:val="knAlineja"/>
        <w:ind w:left="1276" w:hanging="425"/>
        <w:rPr>
          <w:rStyle w:val="tlid-translation"/>
          <w:sz w:val="22"/>
          <w:szCs w:val="22"/>
          <w:lang w:val="sl-SI"/>
        </w:rPr>
      </w:pPr>
      <w:r>
        <w:rPr>
          <w:rStyle w:val="tlid-translation"/>
          <w:sz w:val="22"/>
          <w:szCs w:val="22"/>
          <w:lang w:val="sl-SI"/>
        </w:rPr>
        <w:t>krivine z nevarnim obcestjem, ne glede na njihov polmer</w:t>
      </w:r>
      <w:r w:rsidR="002A5E45">
        <w:rPr>
          <w:rStyle w:val="tlid-translation"/>
          <w:sz w:val="22"/>
          <w:szCs w:val="22"/>
          <w:lang w:val="sl-SI"/>
        </w:rPr>
        <w:t>,</w:t>
      </w:r>
    </w:p>
    <w:p w14:paraId="3E6D1AC1" w14:textId="075715D7" w:rsidR="003425B2" w:rsidRPr="004E622F" w:rsidRDefault="003425B2" w:rsidP="00394935">
      <w:pPr>
        <w:pStyle w:val="knAlineja"/>
        <w:ind w:left="1276" w:hanging="425"/>
        <w:rPr>
          <w:rStyle w:val="tlid-translation"/>
          <w:lang w:val="sl-SI"/>
        </w:rPr>
      </w:pPr>
      <w:r w:rsidRPr="004E622F">
        <w:rPr>
          <w:rStyle w:val="tlid-translation"/>
          <w:sz w:val="22"/>
          <w:lang w:val="sl-SI"/>
        </w:rPr>
        <w:t>neoznačeni in nezaznavni priključki.</w:t>
      </w:r>
    </w:p>
    <w:p w14:paraId="2368FD4C" w14:textId="77777777" w:rsidR="00394935" w:rsidRDefault="00394935" w:rsidP="00394935">
      <w:pPr>
        <w:pStyle w:val="Brezrazmikov"/>
        <w:ind w:left="0"/>
      </w:pPr>
    </w:p>
    <w:p w14:paraId="0DCA1F69" w14:textId="77777777" w:rsidR="001F742C" w:rsidRDefault="001F742C" w:rsidP="00B149DD">
      <w:pPr>
        <w:pStyle w:val="knAlineja"/>
        <w:numPr>
          <w:ilvl w:val="0"/>
          <w:numId w:val="0"/>
        </w:numPr>
        <w:ind w:left="714" w:hanging="357"/>
        <w:rPr>
          <w:rStyle w:val="tlid-translation"/>
          <w:sz w:val="22"/>
          <w:szCs w:val="22"/>
          <w:lang w:val="sl-SI"/>
        </w:rPr>
      </w:pPr>
    </w:p>
    <w:p w14:paraId="1E23A79C" w14:textId="77777777" w:rsidR="001F742C" w:rsidRDefault="001F742C" w:rsidP="00B149DD">
      <w:pPr>
        <w:pStyle w:val="knAlineja"/>
        <w:numPr>
          <w:ilvl w:val="0"/>
          <w:numId w:val="0"/>
        </w:numPr>
        <w:ind w:left="714" w:hanging="357"/>
        <w:rPr>
          <w:rStyle w:val="tlid-translation"/>
          <w:sz w:val="22"/>
          <w:szCs w:val="22"/>
          <w:lang w:val="sl-SI"/>
        </w:rPr>
      </w:pPr>
    </w:p>
    <w:p w14:paraId="266214C6" w14:textId="77777777" w:rsidR="006D2651" w:rsidRDefault="006D2651" w:rsidP="00B149DD">
      <w:pPr>
        <w:pStyle w:val="knAlineja"/>
        <w:numPr>
          <w:ilvl w:val="0"/>
          <w:numId w:val="0"/>
        </w:numPr>
        <w:ind w:left="714" w:hanging="357"/>
        <w:rPr>
          <w:rStyle w:val="tlid-translation"/>
          <w:sz w:val="22"/>
          <w:szCs w:val="22"/>
          <w:lang w:val="sl-SI"/>
        </w:rPr>
      </w:pPr>
    </w:p>
    <w:p w14:paraId="1BC3AC06" w14:textId="77777777" w:rsidR="006D2651" w:rsidRDefault="006D2651" w:rsidP="00B149DD">
      <w:pPr>
        <w:pStyle w:val="knAlineja"/>
        <w:numPr>
          <w:ilvl w:val="0"/>
          <w:numId w:val="0"/>
        </w:numPr>
        <w:ind w:left="714" w:hanging="357"/>
        <w:rPr>
          <w:rStyle w:val="tlid-translation"/>
          <w:sz w:val="22"/>
          <w:szCs w:val="22"/>
          <w:lang w:val="sl-SI"/>
        </w:rPr>
      </w:pPr>
    </w:p>
    <w:p w14:paraId="58E1C271" w14:textId="77777777" w:rsidR="002717D6" w:rsidRDefault="002717D6" w:rsidP="002717D6">
      <w:pPr>
        <w:pStyle w:val="Naslov2"/>
      </w:pPr>
      <w:bookmarkStart w:id="8" w:name="_Toc84403078"/>
      <w:r>
        <w:t>Priključki</w:t>
      </w:r>
      <w:bookmarkEnd w:id="8"/>
    </w:p>
    <w:p w14:paraId="67ED60C9" w14:textId="77777777" w:rsidR="002717D6" w:rsidRDefault="00E67CDA" w:rsidP="002717D6">
      <w:pPr>
        <w:rPr>
          <w:rFonts w:cs="Arial"/>
          <w:bCs/>
          <w:szCs w:val="22"/>
        </w:rPr>
      </w:pPr>
      <w:r>
        <w:t>Priključ</w:t>
      </w:r>
      <w:r w:rsidR="00C00354">
        <w:t>k</w:t>
      </w:r>
      <w:r>
        <w:t>i</w:t>
      </w:r>
      <w:r w:rsidR="00C00354">
        <w:t xml:space="preserve"> mora</w:t>
      </w:r>
      <w:r w:rsidR="00D43BDB">
        <w:t>jo</w:t>
      </w:r>
      <w:r w:rsidR="00C00354">
        <w:t xml:space="preserve"> bi</w:t>
      </w:r>
      <w:r w:rsidR="00B64D56">
        <w:t xml:space="preserve">ti </w:t>
      </w:r>
      <w:r w:rsidR="003077B0">
        <w:t>projektirani</w:t>
      </w:r>
      <w:r w:rsidR="00B64D56">
        <w:t xml:space="preserve"> v skladu z zahtevami </w:t>
      </w:r>
      <w:r w:rsidR="00C00354">
        <w:t>Pravilnik</w:t>
      </w:r>
      <w:r w:rsidR="00B64D56">
        <w:t>a</w:t>
      </w:r>
      <w:r w:rsidR="00C00354">
        <w:t xml:space="preserve"> o cestnih priključkih na javne </w:t>
      </w:r>
      <w:r w:rsidR="00C00354" w:rsidRPr="00282FEA">
        <w:rPr>
          <w:szCs w:val="22"/>
        </w:rPr>
        <w:t xml:space="preserve">ceste </w:t>
      </w:r>
      <w:r w:rsidR="00C00354" w:rsidRPr="00282FEA">
        <w:rPr>
          <w:rFonts w:cs="Arial"/>
          <w:bCs/>
          <w:szCs w:val="22"/>
        </w:rPr>
        <w:t xml:space="preserve">(Uradni list RS, št. </w:t>
      </w:r>
      <w:hyperlink r:id="rId11" w:tgtFrame="_blank" w:tooltip="Pravilnik o cestnih priključkih na javne ceste" w:history="1">
        <w:r w:rsidR="00C00354" w:rsidRPr="00282FEA">
          <w:rPr>
            <w:rFonts w:cs="Arial"/>
            <w:bCs/>
            <w:szCs w:val="22"/>
          </w:rPr>
          <w:t>86/09</w:t>
        </w:r>
      </w:hyperlink>
      <w:r w:rsidR="00C00354" w:rsidRPr="00282FEA">
        <w:rPr>
          <w:rFonts w:cs="Arial"/>
          <w:bCs/>
          <w:szCs w:val="22"/>
        </w:rPr>
        <w:t xml:space="preserve"> in </w:t>
      </w:r>
      <w:hyperlink r:id="rId12" w:tgtFrame="_blank" w:tooltip="Zakon o cestah" w:history="1">
        <w:r w:rsidR="00C00354" w:rsidRPr="00282FEA">
          <w:rPr>
            <w:rFonts w:cs="Arial"/>
            <w:bCs/>
            <w:szCs w:val="22"/>
          </w:rPr>
          <w:t>109/10</w:t>
        </w:r>
      </w:hyperlink>
      <w:r w:rsidR="00C00354" w:rsidRPr="00282FEA">
        <w:rPr>
          <w:rFonts w:cs="Arial"/>
          <w:bCs/>
          <w:szCs w:val="22"/>
        </w:rPr>
        <w:t xml:space="preserve"> – ZCes-1).</w:t>
      </w:r>
    </w:p>
    <w:p w14:paraId="18A6E2E7" w14:textId="77777777" w:rsidR="00C7510E" w:rsidRDefault="00C7510E" w:rsidP="002717D6">
      <w:pPr>
        <w:rPr>
          <w:rFonts w:cs="Arial"/>
          <w:bCs/>
          <w:szCs w:val="22"/>
        </w:rPr>
      </w:pPr>
      <w:r>
        <w:rPr>
          <w:rFonts w:cs="Arial"/>
          <w:bCs/>
          <w:szCs w:val="22"/>
        </w:rPr>
        <w:t xml:space="preserve">S stališča motoristov je še posebej </w:t>
      </w:r>
      <w:r w:rsidR="000E6E99">
        <w:rPr>
          <w:rFonts w:cs="Arial"/>
          <w:bCs/>
          <w:szCs w:val="22"/>
        </w:rPr>
        <w:t>pomembno, da je zadoščeno pogojem</w:t>
      </w:r>
      <w:r>
        <w:rPr>
          <w:rFonts w:cs="Arial"/>
          <w:bCs/>
          <w:szCs w:val="22"/>
        </w:rPr>
        <w:t xml:space="preserve"> preglednosti</w:t>
      </w:r>
      <w:r w:rsidR="00354FBF">
        <w:rPr>
          <w:rFonts w:cs="Arial"/>
          <w:bCs/>
          <w:szCs w:val="22"/>
        </w:rPr>
        <w:t xml:space="preserve"> v priključku</w:t>
      </w:r>
      <w:r w:rsidR="000E6E99">
        <w:rPr>
          <w:rFonts w:cs="Arial"/>
          <w:bCs/>
          <w:szCs w:val="22"/>
        </w:rPr>
        <w:t>.</w:t>
      </w:r>
    </w:p>
    <w:p w14:paraId="4AEFD7BE" w14:textId="77777777" w:rsidR="006C3076" w:rsidRDefault="00D33679" w:rsidP="002717D6">
      <w:pPr>
        <w:rPr>
          <w:rFonts w:cs="Arial"/>
          <w:bCs/>
          <w:szCs w:val="22"/>
        </w:rPr>
      </w:pPr>
      <w:r>
        <w:rPr>
          <w:rFonts w:cs="Arial"/>
          <w:bCs/>
          <w:szCs w:val="22"/>
        </w:rPr>
        <w:t xml:space="preserve">Za motoriste so potencialno </w:t>
      </w:r>
      <w:r w:rsidR="00225DCC">
        <w:rPr>
          <w:rFonts w:cs="Arial"/>
          <w:bCs/>
          <w:szCs w:val="22"/>
        </w:rPr>
        <w:t xml:space="preserve">najbolj </w:t>
      </w:r>
      <w:r>
        <w:rPr>
          <w:rFonts w:cs="Arial"/>
          <w:bCs/>
          <w:szCs w:val="22"/>
        </w:rPr>
        <w:t xml:space="preserve">nevarni </w:t>
      </w:r>
      <w:r w:rsidR="00225DCC">
        <w:rPr>
          <w:rFonts w:cs="Arial"/>
          <w:bCs/>
          <w:szCs w:val="22"/>
        </w:rPr>
        <w:t xml:space="preserve">neoznačeni in </w:t>
      </w:r>
      <w:r>
        <w:rPr>
          <w:rFonts w:cs="Arial"/>
          <w:bCs/>
          <w:szCs w:val="22"/>
        </w:rPr>
        <w:t xml:space="preserve">nezaznavni </w:t>
      </w:r>
      <w:r w:rsidR="000C3305">
        <w:rPr>
          <w:rFonts w:cs="Arial"/>
          <w:bCs/>
          <w:szCs w:val="22"/>
        </w:rPr>
        <w:t xml:space="preserve">skupinski </w:t>
      </w:r>
      <w:r>
        <w:rPr>
          <w:rFonts w:cs="Arial"/>
          <w:bCs/>
          <w:szCs w:val="22"/>
        </w:rPr>
        <w:t>priključki.</w:t>
      </w:r>
    </w:p>
    <w:p w14:paraId="623FA007" w14:textId="74FC975C" w:rsidR="00AA62CF" w:rsidRPr="006C3076" w:rsidRDefault="00647273" w:rsidP="002717D6">
      <w:pPr>
        <w:rPr>
          <w:rFonts w:cs="Arial"/>
          <w:bCs/>
          <w:szCs w:val="22"/>
        </w:rPr>
      </w:pPr>
      <w:r w:rsidRPr="006D40D9">
        <w:rPr>
          <w:rFonts w:cs="Arial"/>
          <w:bCs/>
          <w:szCs w:val="22"/>
        </w:rPr>
        <w:t>Problematik</w:t>
      </w:r>
      <w:r w:rsidR="006C3076" w:rsidRPr="006D40D9">
        <w:rPr>
          <w:rFonts w:cs="Arial"/>
          <w:bCs/>
          <w:szCs w:val="22"/>
        </w:rPr>
        <w:t>a</w:t>
      </w:r>
      <w:r w:rsidRPr="006D40D9">
        <w:rPr>
          <w:rFonts w:cs="Arial"/>
          <w:bCs/>
          <w:szCs w:val="22"/>
        </w:rPr>
        <w:t xml:space="preserve"> priključkov je</w:t>
      </w:r>
      <w:r w:rsidR="00AA62CF" w:rsidRPr="006D40D9">
        <w:rPr>
          <w:rFonts w:cs="Arial"/>
          <w:bCs/>
          <w:szCs w:val="22"/>
        </w:rPr>
        <w:t xml:space="preserve"> </w:t>
      </w:r>
      <w:r w:rsidR="006C3076" w:rsidRPr="006D40D9">
        <w:rPr>
          <w:rFonts w:cs="Arial"/>
          <w:bCs/>
          <w:szCs w:val="22"/>
        </w:rPr>
        <w:t xml:space="preserve">podrobno obravnavana v </w:t>
      </w:r>
      <w:r w:rsidR="004D15E0" w:rsidRPr="006D40D9">
        <w:rPr>
          <w:rFonts w:cs="Arial"/>
          <w:bCs/>
          <w:szCs w:val="22"/>
        </w:rPr>
        <w:t>poglavju</w:t>
      </w:r>
      <w:r w:rsidR="00915F7F" w:rsidRPr="006D40D9">
        <w:rPr>
          <w:rFonts w:cs="Arial"/>
          <w:bCs/>
          <w:szCs w:val="22"/>
        </w:rPr>
        <w:t xml:space="preserve"> </w:t>
      </w:r>
      <w:r w:rsidR="00115E46" w:rsidRPr="006D40D9">
        <w:rPr>
          <w:rFonts w:cs="Arial"/>
          <w:bCs/>
          <w:szCs w:val="22"/>
        </w:rPr>
        <w:t>6.2.</w:t>
      </w:r>
    </w:p>
    <w:p w14:paraId="2FEEAAF5" w14:textId="77777777" w:rsidR="00C90D02" w:rsidRDefault="00C90D02" w:rsidP="002717D6"/>
    <w:p w14:paraId="72215311" w14:textId="77777777" w:rsidR="005D1FFD" w:rsidRDefault="005D1FFD" w:rsidP="002717D6"/>
    <w:p w14:paraId="037C99C2" w14:textId="77777777" w:rsidR="002717D6" w:rsidRPr="002717D6" w:rsidRDefault="002717D6" w:rsidP="002717D6">
      <w:pPr>
        <w:pStyle w:val="Naslov2"/>
      </w:pPr>
      <w:bookmarkStart w:id="9" w:name="_Toc84403079"/>
      <w:r>
        <w:t>Obcestje</w:t>
      </w:r>
      <w:bookmarkEnd w:id="9"/>
    </w:p>
    <w:p w14:paraId="5E234E37" w14:textId="77777777" w:rsidR="000C332D" w:rsidRPr="00282E40" w:rsidRDefault="000C332D" w:rsidP="000C332D">
      <w:pPr>
        <w:rPr>
          <w:szCs w:val="22"/>
        </w:rPr>
      </w:pPr>
      <w:r w:rsidRPr="00282E40">
        <w:rPr>
          <w:szCs w:val="22"/>
        </w:rPr>
        <w:t xml:space="preserve">Izbira ustreznih naprav in ukrepov za izboljšanje prometne varnosti motoristov </w:t>
      </w:r>
      <w:r w:rsidR="00130904">
        <w:rPr>
          <w:szCs w:val="22"/>
        </w:rPr>
        <w:t xml:space="preserve">v fazi projektiranja </w:t>
      </w:r>
      <w:r w:rsidRPr="00282E40">
        <w:rPr>
          <w:szCs w:val="22"/>
        </w:rPr>
        <w:t>je odvisna od ravni prometne varnosti obcestja.</w:t>
      </w:r>
    </w:p>
    <w:p w14:paraId="0B7C6A4D" w14:textId="77777777" w:rsidR="00537BF4" w:rsidRDefault="00537BF4" w:rsidP="00066157">
      <w:pPr>
        <w:pStyle w:val="Naslov3"/>
        <w:numPr>
          <w:ilvl w:val="0"/>
          <w:numId w:val="0"/>
        </w:numPr>
        <w:ind w:left="709" w:hanging="709"/>
      </w:pPr>
    </w:p>
    <w:p w14:paraId="3F06C90A" w14:textId="77777777" w:rsidR="003871F9" w:rsidRDefault="003871F9" w:rsidP="003871F9">
      <w:pPr>
        <w:pStyle w:val="Naslov3"/>
      </w:pPr>
      <w:bookmarkStart w:id="10" w:name="_Toc84403080"/>
      <w:r>
        <w:t>Varno obcestje</w:t>
      </w:r>
      <w:bookmarkEnd w:id="10"/>
    </w:p>
    <w:p w14:paraId="025B5FE6" w14:textId="76EB0B50" w:rsidR="003871F9" w:rsidRPr="00BB45B3" w:rsidRDefault="003871F9" w:rsidP="00767A58">
      <w:pPr>
        <w:pStyle w:val="knAlineja"/>
        <w:numPr>
          <w:ilvl w:val="0"/>
          <w:numId w:val="0"/>
        </w:numPr>
        <w:rPr>
          <w:sz w:val="22"/>
          <w:szCs w:val="22"/>
          <w:lang w:val="sl-SI"/>
        </w:rPr>
      </w:pPr>
      <w:r w:rsidRPr="00BB45B3">
        <w:rPr>
          <w:rFonts w:cs="Arial"/>
          <w:sz w:val="22"/>
          <w:szCs w:val="22"/>
          <w:lang w:val="sl-SI"/>
        </w:rPr>
        <w:t>Varno obcestje</w:t>
      </w:r>
      <w:r w:rsidRPr="00BB45B3">
        <w:rPr>
          <w:rFonts w:cs="Arial"/>
          <w:b/>
          <w:sz w:val="22"/>
          <w:szCs w:val="22"/>
          <w:lang w:val="sl-SI"/>
        </w:rPr>
        <w:t xml:space="preserve"> </w:t>
      </w:r>
      <w:r w:rsidRPr="00BB45B3">
        <w:rPr>
          <w:sz w:val="22"/>
          <w:szCs w:val="22"/>
          <w:lang w:val="sl-SI"/>
        </w:rPr>
        <w:t xml:space="preserve">je prostor (pas) neposredno ob vozišču, na katerem ni togih </w:t>
      </w:r>
      <w:r w:rsidR="00031A2C" w:rsidRPr="00BB45B3">
        <w:rPr>
          <w:sz w:val="22"/>
          <w:szCs w:val="22"/>
          <w:lang w:val="sl-SI"/>
        </w:rPr>
        <w:t xml:space="preserve">točkovnih ali linijskih </w:t>
      </w:r>
      <w:r w:rsidRPr="00BB45B3">
        <w:rPr>
          <w:sz w:val="22"/>
          <w:szCs w:val="22"/>
          <w:lang w:val="sl-SI"/>
        </w:rPr>
        <w:t>fizičnih ovir (podpornih zidov, podpornih stebrov, stebrov cestne razsvetljave ali daljnovodov, osamljenih skal (''samic''), drevoredov</w:t>
      </w:r>
      <w:proofErr w:type="gramStart"/>
      <w:r w:rsidRPr="00BB45B3">
        <w:rPr>
          <w:sz w:val="22"/>
          <w:szCs w:val="22"/>
          <w:lang w:val="sl-SI"/>
        </w:rPr>
        <w:t>...</w:t>
      </w:r>
      <w:proofErr w:type="gramEnd"/>
      <w:r w:rsidRPr="00BB45B3">
        <w:rPr>
          <w:sz w:val="22"/>
          <w:szCs w:val="22"/>
          <w:lang w:val="sl-SI"/>
        </w:rPr>
        <w:t xml:space="preserve">), s trkom v katere bi se posledice prometnih nesreč lahko povečale oz. ni elementov prečnega profila ceste (nasipne brežine </w:t>
      </w:r>
      <w:r w:rsidR="00AB6867" w:rsidRPr="00BB45B3">
        <w:rPr>
          <w:sz w:val="22"/>
          <w:szCs w:val="22"/>
          <w:u w:val="single"/>
          <w:lang w:val="sl-SI"/>
        </w:rPr>
        <w:t>&gt;</w:t>
      </w:r>
      <w:r w:rsidR="00AB6867" w:rsidRPr="00BB45B3">
        <w:rPr>
          <w:sz w:val="22"/>
          <w:szCs w:val="22"/>
          <w:lang w:val="sl-SI"/>
        </w:rPr>
        <w:t xml:space="preserve">1:1,5 </w:t>
      </w:r>
      <w:r w:rsidR="00D862D3" w:rsidRPr="00BB45B3">
        <w:rPr>
          <w:sz w:val="22"/>
          <w:szCs w:val="22"/>
          <w:lang w:val="sl-SI"/>
        </w:rPr>
        <w:t xml:space="preserve">brez zaokrožitve pete nasipne brežine in </w:t>
      </w:r>
      <w:proofErr w:type="spellStart"/>
      <w:r w:rsidR="00D862D3" w:rsidRPr="00BB45B3">
        <w:rPr>
          <w:sz w:val="22"/>
          <w:szCs w:val="22"/>
          <w:lang w:val="sl-SI"/>
        </w:rPr>
        <w:t>vkopne</w:t>
      </w:r>
      <w:proofErr w:type="spellEnd"/>
      <w:r w:rsidR="00D862D3" w:rsidRPr="00BB45B3">
        <w:rPr>
          <w:sz w:val="22"/>
          <w:szCs w:val="22"/>
          <w:lang w:val="sl-SI"/>
        </w:rPr>
        <w:t xml:space="preserve"> brežine na katerih so ostre skale ali stene z grobo ali zelo razpokano površino (vozilo ob oviri ne more zdrseti), </w:t>
      </w:r>
      <w:r w:rsidRPr="00BB45B3">
        <w:rPr>
          <w:sz w:val="22"/>
          <w:szCs w:val="22"/>
          <w:lang w:val="sl-SI"/>
        </w:rPr>
        <w:t>neustrezno izvedeno vzdolžno odvodnjavanje</w:t>
      </w:r>
      <w:proofErr w:type="gramStart"/>
      <w:r w:rsidRPr="00BB45B3">
        <w:rPr>
          <w:sz w:val="22"/>
          <w:szCs w:val="22"/>
          <w:lang w:val="sl-SI"/>
        </w:rPr>
        <w:t>...</w:t>
      </w:r>
      <w:proofErr w:type="gramEnd"/>
      <w:r w:rsidRPr="00BB45B3">
        <w:rPr>
          <w:sz w:val="22"/>
          <w:szCs w:val="22"/>
          <w:lang w:val="sl-SI"/>
        </w:rPr>
        <w:t>), ki bi botrovali morebitnem</w:t>
      </w:r>
      <w:r w:rsidR="003D5A60" w:rsidRPr="00BB45B3">
        <w:rPr>
          <w:sz w:val="22"/>
          <w:szCs w:val="22"/>
          <w:lang w:val="sl-SI"/>
        </w:rPr>
        <w:t>u</w:t>
      </w:r>
      <w:r w:rsidRPr="00BB45B3">
        <w:rPr>
          <w:sz w:val="22"/>
          <w:szCs w:val="22"/>
          <w:lang w:val="sl-SI"/>
        </w:rPr>
        <w:t xml:space="preserve"> povečanju posledic prometnih nesreč.</w:t>
      </w:r>
      <w:r w:rsidR="00D862D3" w:rsidRPr="00BB45B3">
        <w:rPr>
          <w:sz w:val="22"/>
          <w:szCs w:val="22"/>
          <w:lang w:val="sl-SI"/>
        </w:rPr>
        <w:t xml:space="preserve"> </w:t>
      </w:r>
    </w:p>
    <w:p w14:paraId="067AB72D" w14:textId="77777777" w:rsidR="003871F9" w:rsidRDefault="003871F9" w:rsidP="003871F9">
      <w:pPr>
        <w:pStyle w:val="kntekst"/>
      </w:pPr>
      <w:r>
        <w:t>Varno obcestje omogoča, da se voznik motornega vozila, v primeru izgube oblasti nad vozilom, lahko varno vrne na vozišče oz. da se lahko varno ustavi v obcestju.</w:t>
      </w:r>
    </w:p>
    <w:p w14:paraId="2CD1EACE" w14:textId="77777777" w:rsidR="003871F9" w:rsidRDefault="003871F9" w:rsidP="003871F9"/>
    <w:p w14:paraId="0C29A6D0" w14:textId="77777777" w:rsidR="003871F9" w:rsidRPr="003871F9" w:rsidRDefault="003871F9" w:rsidP="003871F9"/>
    <w:p w14:paraId="34F136D1" w14:textId="77777777" w:rsidR="00145A9C" w:rsidRDefault="00145A9C" w:rsidP="006C5AB6">
      <w:pPr>
        <w:pStyle w:val="Naslov3"/>
      </w:pPr>
      <w:bookmarkStart w:id="11" w:name="_Toc84403081"/>
      <w:r>
        <w:t>Nevarno obcestje</w:t>
      </w:r>
      <w:bookmarkEnd w:id="11"/>
    </w:p>
    <w:p w14:paraId="24D0C96E" w14:textId="77777777" w:rsidR="00145A9C" w:rsidRDefault="00151DD5" w:rsidP="00145A9C">
      <w:r>
        <w:t xml:space="preserve">Splošen pristop obravnavi </w:t>
      </w:r>
      <w:r w:rsidR="007612D8">
        <w:t xml:space="preserve">nevarnega obcestja </w:t>
      </w:r>
      <w:r>
        <w:t xml:space="preserve">je prikazan v </w:t>
      </w:r>
      <w:r w:rsidR="00956E3C">
        <w:t>Preglednici 4.1.</w:t>
      </w:r>
    </w:p>
    <w:p w14:paraId="78CC4674" w14:textId="77777777" w:rsidR="00151DD5" w:rsidRDefault="00151DD5" w:rsidP="00145A9C"/>
    <w:p w14:paraId="4FB7CF41" w14:textId="77777777" w:rsidR="00956E3C" w:rsidRPr="00FD5907" w:rsidRDefault="00956E3C" w:rsidP="00956E3C">
      <w:pPr>
        <w:pStyle w:val="Napis"/>
      </w:pPr>
      <w:r w:rsidRPr="00FD5907">
        <w:t xml:space="preserve">Preglednica </w:t>
      </w:r>
      <w:r>
        <w:t>4</w:t>
      </w:r>
      <w:r w:rsidRPr="00FD5907">
        <w:t>.</w:t>
      </w:r>
      <w:r>
        <w:rPr>
          <w:noProof/>
        </w:rPr>
        <w:fldChar w:fldCharType="begin"/>
      </w:r>
      <w:r>
        <w:rPr>
          <w:noProof/>
        </w:rPr>
        <w:instrText xml:space="preserve"> SEQ Preglednica \* ARABIC \s 1 </w:instrText>
      </w:r>
      <w:r>
        <w:rPr>
          <w:noProof/>
        </w:rPr>
        <w:fldChar w:fldCharType="separate"/>
      </w:r>
      <w:r>
        <w:rPr>
          <w:noProof/>
        </w:rPr>
        <w:t>1</w:t>
      </w:r>
      <w:r>
        <w:rPr>
          <w:noProof/>
        </w:rPr>
        <w:fldChar w:fldCharType="end"/>
      </w:r>
      <w:r w:rsidRPr="00FD5907">
        <w:t xml:space="preserve">: </w:t>
      </w:r>
      <w:proofErr w:type="gramStart"/>
      <w:r>
        <w:t>Splošen</w:t>
      </w:r>
      <w:proofErr w:type="gramEnd"/>
      <w:r>
        <w:t xml:space="preserve"> pristop obravnavi nevarnega obcestja</w:t>
      </w:r>
    </w:p>
    <w:tbl>
      <w:tblPr>
        <w:tblStyle w:val="Tabelamrea"/>
        <w:tblW w:w="0" w:type="auto"/>
        <w:jc w:val="center"/>
        <w:tblLayout w:type="fixed"/>
        <w:tblLook w:val="04A0" w:firstRow="1" w:lastRow="0" w:firstColumn="1" w:lastColumn="0" w:noHBand="0" w:noVBand="1"/>
        <w:tblCaption w:val="Splošen pristop obravnavi nevarnega obcestja"/>
      </w:tblPr>
      <w:tblGrid>
        <w:gridCol w:w="1586"/>
        <w:gridCol w:w="1816"/>
        <w:gridCol w:w="1701"/>
        <w:gridCol w:w="1985"/>
      </w:tblGrid>
      <w:tr w:rsidR="0003013F" w14:paraId="0CA76A5D" w14:textId="77777777" w:rsidTr="00265959">
        <w:trPr>
          <w:tblHeader/>
          <w:jc w:val="center"/>
        </w:trPr>
        <w:tc>
          <w:tcPr>
            <w:tcW w:w="7088" w:type="dxa"/>
            <w:gridSpan w:val="4"/>
          </w:tcPr>
          <w:p w14:paraId="5996E3A1" w14:textId="77777777" w:rsidR="0003013F" w:rsidRPr="0003013F" w:rsidRDefault="0003013F" w:rsidP="001F133F">
            <w:pPr>
              <w:pStyle w:val="kntekst"/>
              <w:jc w:val="center"/>
            </w:pPr>
            <w:r w:rsidRPr="0003013F">
              <w:t>IDENTIFIKACIJA NEVARNOSTI</w:t>
            </w:r>
          </w:p>
        </w:tc>
      </w:tr>
      <w:tr w:rsidR="0003013F" w14:paraId="198B4179" w14:textId="77777777" w:rsidTr="00B01982">
        <w:trPr>
          <w:jc w:val="center"/>
        </w:trPr>
        <w:tc>
          <w:tcPr>
            <w:tcW w:w="1586" w:type="dxa"/>
          </w:tcPr>
          <w:p w14:paraId="0DA82138" w14:textId="77777777" w:rsidR="0003013F" w:rsidRDefault="0003013F" w:rsidP="001F133F">
            <w:pPr>
              <w:pStyle w:val="kntekst"/>
              <w:jc w:val="center"/>
            </w:pPr>
            <w:r>
              <w:t>ODSTRANI NEVARNOST</w:t>
            </w:r>
          </w:p>
        </w:tc>
        <w:tc>
          <w:tcPr>
            <w:tcW w:w="1816" w:type="dxa"/>
          </w:tcPr>
          <w:p w14:paraId="060F1400" w14:textId="77777777" w:rsidR="0003013F" w:rsidRDefault="0003013F" w:rsidP="001F133F">
            <w:pPr>
              <w:pStyle w:val="kntekst"/>
              <w:jc w:val="center"/>
            </w:pPr>
            <w:r>
              <w:t>ODMAKNI NEVARNOST</w:t>
            </w:r>
          </w:p>
        </w:tc>
        <w:tc>
          <w:tcPr>
            <w:tcW w:w="1701" w:type="dxa"/>
          </w:tcPr>
          <w:p w14:paraId="0B7EEF63" w14:textId="77777777" w:rsidR="0003013F" w:rsidRDefault="0003013F" w:rsidP="001F133F">
            <w:pPr>
              <w:pStyle w:val="kntekst"/>
              <w:jc w:val="center"/>
            </w:pPr>
            <w:r>
              <w:t>ZAŠČITI NEVARNOST</w:t>
            </w:r>
          </w:p>
        </w:tc>
        <w:tc>
          <w:tcPr>
            <w:tcW w:w="1985" w:type="dxa"/>
            <w:shd w:val="clear" w:color="auto" w:fill="F2F2F2" w:themeFill="background1" w:themeFillShade="F2"/>
          </w:tcPr>
          <w:p w14:paraId="1FB262F6" w14:textId="77777777" w:rsidR="0003013F" w:rsidRDefault="0003013F" w:rsidP="001F133F">
            <w:pPr>
              <w:pStyle w:val="kntekst"/>
              <w:jc w:val="center"/>
            </w:pPr>
            <w:r>
              <w:t>OZNAČI NEVARNOST</w:t>
            </w:r>
          </w:p>
        </w:tc>
      </w:tr>
    </w:tbl>
    <w:p w14:paraId="751157E6" w14:textId="77777777" w:rsidR="00E67CDA" w:rsidRDefault="00E67CDA" w:rsidP="00145A9C"/>
    <w:p w14:paraId="76AF84F5" w14:textId="5B550F00" w:rsidR="002F4E89" w:rsidRPr="00655836" w:rsidRDefault="002F4E89" w:rsidP="002F4E89">
      <w:pPr>
        <w:pStyle w:val="kntekst"/>
      </w:pPr>
      <w:r w:rsidRPr="00655836">
        <w:t>Splošen pristop pri obravnavi nevarnega obcestja je torej:</w:t>
      </w:r>
    </w:p>
    <w:p w14:paraId="468CA91C" w14:textId="77777777" w:rsidR="002F4E89" w:rsidRPr="00655836" w:rsidRDefault="002F4E89" w:rsidP="002F4E89">
      <w:pPr>
        <w:pStyle w:val="kntekst"/>
      </w:pPr>
    </w:p>
    <w:p w14:paraId="1D4065A0" w14:textId="77777777" w:rsidR="002F4E89" w:rsidRPr="00655836" w:rsidRDefault="002F4E89" w:rsidP="002F4E89">
      <w:pPr>
        <w:pStyle w:val="kntekst"/>
        <w:numPr>
          <w:ilvl w:val="0"/>
          <w:numId w:val="32"/>
        </w:numPr>
      </w:pPr>
      <w:r w:rsidRPr="00655836">
        <w:t>Identifikacija nevarnosti oz. nevarnega elementa obcestja</w:t>
      </w:r>
    </w:p>
    <w:p w14:paraId="4A87656B" w14:textId="77777777" w:rsidR="002F4E89" w:rsidRPr="00655836" w:rsidRDefault="002F4E89" w:rsidP="002F4E89">
      <w:pPr>
        <w:pStyle w:val="kntekst"/>
        <w:numPr>
          <w:ilvl w:val="0"/>
          <w:numId w:val="32"/>
        </w:numPr>
      </w:pPr>
      <w:r w:rsidRPr="00655836">
        <w:t>Odstranitev nevarnega elementa</w:t>
      </w:r>
    </w:p>
    <w:p w14:paraId="474A9FD9" w14:textId="77777777" w:rsidR="002F4E89" w:rsidRPr="00655836" w:rsidRDefault="002F4E89" w:rsidP="002F4E89">
      <w:pPr>
        <w:pStyle w:val="kntekst"/>
        <w:numPr>
          <w:ilvl w:val="0"/>
          <w:numId w:val="32"/>
        </w:numPr>
      </w:pPr>
      <w:r w:rsidRPr="00655836">
        <w:t>V primeru, da to ni mogoče, sledi prestavitev</w:t>
      </w:r>
    </w:p>
    <w:p w14:paraId="14E329D7" w14:textId="7819B19A" w:rsidR="002F4E89" w:rsidRPr="00655836" w:rsidRDefault="002F4E89" w:rsidP="002F4E89">
      <w:pPr>
        <w:pStyle w:val="kntekst"/>
        <w:numPr>
          <w:ilvl w:val="0"/>
          <w:numId w:val="32"/>
        </w:numPr>
      </w:pPr>
      <w:r w:rsidRPr="00655836">
        <w:t xml:space="preserve">Če odstranitev in prestavitev nista možni, se nevarni element zaščiti z varnostno ograjo z </w:t>
      </w:r>
      <w:r w:rsidR="00E672F2" w:rsidRPr="00655836">
        <w:t xml:space="preserve">motoristično letvijo </w:t>
      </w:r>
      <w:r w:rsidRPr="00655836">
        <w:t xml:space="preserve">ali z blažilci trkov </w:t>
      </w:r>
      <w:r w:rsidR="00E672F2" w:rsidRPr="00655836">
        <w:t xml:space="preserve">motorista </w:t>
      </w:r>
      <w:r w:rsidRPr="00655836">
        <w:t>(glej poglavje 7.1).</w:t>
      </w:r>
    </w:p>
    <w:p w14:paraId="69C8E70F" w14:textId="77777777" w:rsidR="002F4E89" w:rsidRPr="00655836" w:rsidRDefault="002F4E89" w:rsidP="002F4E89">
      <w:pPr>
        <w:pStyle w:val="kntekst"/>
        <w:numPr>
          <w:ilvl w:val="0"/>
          <w:numId w:val="32"/>
        </w:numPr>
      </w:pPr>
      <w:r w:rsidRPr="00655836">
        <w:t xml:space="preserve">Če nobena od naštetih </w:t>
      </w:r>
      <w:proofErr w:type="gramStart"/>
      <w:r w:rsidRPr="00655836">
        <w:t>aktivnosti</w:t>
      </w:r>
      <w:proofErr w:type="gramEnd"/>
      <w:r w:rsidRPr="00655836">
        <w:t xml:space="preserve"> ni izvedljiva, se nevarni element še dodatno označi</w:t>
      </w:r>
    </w:p>
    <w:p w14:paraId="337A956A" w14:textId="77777777" w:rsidR="00AC6A41" w:rsidRDefault="00AC6A41" w:rsidP="00145A9C"/>
    <w:p w14:paraId="00C2C8BF" w14:textId="77777777" w:rsidR="00AC6A41" w:rsidRDefault="00AC6A41" w:rsidP="00145A9C"/>
    <w:p w14:paraId="35660D37" w14:textId="77777777" w:rsidR="00151DD5" w:rsidRPr="00145A9C" w:rsidRDefault="00151DD5" w:rsidP="00145A9C"/>
    <w:p w14:paraId="2715B7CC" w14:textId="77777777" w:rsidR="000C332D" w:rsidRPr="000C332D" w:rsidRDefault="000C332D" w:rsidP="000C332D"/>
    <w:p w14:paraId="0738C529" w14:textId="77777777" w:rsidR="00066157" w:rsidRPr="00FD5907" w:rsidRDefault="00162013" w:rsidP="00066157">
      <w:pPr>
        <w:pStyle w:val="Naslov1"/>
      </w:pPr>
      <w:bookmarkStart w:id="12" w:name="_Toc84403082"/>
      <w:r>
        <w:t>Faza opremljanja</w:t>
      </w:r>
      <w:bookmarkEnd w:id="12"/>
    </w:p>
    <w:p w14:paraId="27F06447" w14:textId="77777777" w:rsidR="00066157" w:rsidRDefault="00110960" w:rsidP="00316630">
      <w:pPr>
        <w:pStyle w:val="Naslov2"/>
      </w:pPr>
      <w:bookmarkStart w:id="13" w:name="_Toc84403083"/>
      <w:r>
        <w:t>Odprti odsek ceste</w:t>
      </w:r>
      <w:bookmarkEnd w:id="13"/>
    </w:p>
    <w:p w14:paraId="4C43BBFA" w14:textId="77777777" w:rsidR="00F11E87" w:rsidRDefault="00F11E87" w:rsidP="00F11E87">
      <w:pPr>
        <w:pStyle w:val="kntekst"/>
      </w:pPr>
      <w:r>
        <w:t xml:space="preserve">Izbira ustreznih elementov opreme cest je bistvenega pomena pri zagotavljanju prometne varnosti motoristov. Nekateri elementi opreme so za voznike osebnih vozil </w:t>
      </w:r>
      <w:r w:rsidR="00F467EE">
        <w:t xml:space="preserve">in drugih motornih vozil </w:t>
      </w:r>
      <w:r>
        <w:t xml:space="preserve">popolnoma varni, za motoriste pa so lahko zelo nevarni. </w:t>
      </w:r>
      <w:r w:rsidR="00832790">
        <w:t>Vzrok</w:t>
      </w:r>
      <w:r>
        <w:t xml:space="preserve"> je v tem, da so elementi opreme ceste praviloma prilagojeni potrebam osebnih in drugih dvoslednih motornih vozil.</w:t>
      </w:r>
    </w:p>
    <w:p w14:paraId="5D8F4AE6" w14:textId="77777777" w:rsidR="00FA40E3" w:rsidRDefault="00FA40E3" w:rsidP="00FA40E3">
      <w:pPr>
        <w:rPr>
          <w:szCs w:val="22"/>
        </w:rPr>
      </w:pPr>
      <w:r w:rsidRPr="00282E40">
        <w:rPr>
          <w:szCs w:val="22"/>
        </w:rPr>
        <w:t xml:space="preserve">Izbira ustreznih naprav in ukrepov za izboljšanje prometne varnosti motoristov </w:t>
      </w:r>
      <w:r>
        <w:rPr>
          <w:szCs w:val="22"/>
        </w:rPr>
        <w:t xml:space="preserve">v fazi </w:t>
      </w:r>
      <w:r w:rsidR="00500695">
        <w:rPr>
          <w:szCs w:val="22"/>
        </w:rPr>
        <w:t>opremljanja</w:t>
      </w:r>
      <w:r>
        <w:rPr>
          <w:szCs w:val="22"/>
        </w:rPr>
        <w:t xml:space="preserve"> </w:t>
      </w:r>
      <w:r w:rsidRPr="00282E40">
        <w:rPr>
          <w:szCs w:val="22"/>
        </w:rPr>
        <w:t>je odvisna od ravni prometne varnosti obcestja.</w:t>
      </w:r>
    </w:p>
    <w:p w14:paraId="5D3934AB" w14:textId="77777777" w:rsidR="00832184" w:rsidRDefault="00832184" w:rsidP="00FA40E3">
      <w:pPr>
        <w:rPr>
          <w:szCs w:val="22"/>
        </w:rPr>
      </w:pPr>
    </w:p>
    <w:p w14:paraId="76A65929" w14:textId="549ADF60" w:rsidR="00832184" w:rsidRDefault="002A7BB4" w:rsidP="00FA40E3">
      <w:pPr>
        <w:rPr>
          <w:szCs w:val="22"/>
        </w:rPr>
      </w:pPr>
      <w:r>
        <w:rPr>
          <w:szCs w:val="22"/>
        </w:rPr>
        <w:t>Nekatere s</w:t>
      </w:r>
      <w:r w:rsidR="002449C4">
        <w:rPr>
          <w:szCs w:val="22"/>
        </w:rPr>
        <w:t>ituacije</w:t>
      </w:r>
      <w:r w:rsidR="00D11037">
        <w:rPr>
          <w:szCs w:val="22"/>
        </w:rPr>
        <w:t xml:space="preserve">, ki pomenijo </w:t>
      </w:r>
      <w:r w:rsidR="00832184">
        <w:rPr>
          <w:szCs w:val="22"/>
        </w:rPr>
        <w:t>potencialno nevarnost za motorista</w:t>
      </w:r>
      <w:r w:rsidR="00D11037">
        <w:rPr>
          <w:szCs w:val="22"/>
        </w:rPr>
        <w:t xml:space="preserve"> </w:t>
      </w:r>
      <w:r w:rsidR="002A200C">
        <w:rPr>
          <w:szCs w:val="22"/>
        </w:rPr>
        <w:t xml:space="preserve">v fazi izbire </w:t>
      </w:r>
      <w:r w:rsidR="002A425D">
        <w:rPr>
          <w:szCs w:val="22"/>
        </w:rPr>
        <w:t xml:space="preserve">ustreznih </w:t>
      </w:r>
      <w:r w:rsidR="002A200C">
        <w:rPr>
          <w:szCs w:val="22"/>
        </w:rPr>
        <w:t>elementov opreme ceste</w:t>
      </w:r>
      <w:proofErr w:type="gramStart"/>
      <w:r w:rsidR="002A200C">
        <w:rPr>
          <w:szCs w:val="22"/>
        </w:rPr>
        <w:t xml:space="preserve"> </w:t>
      </w:r>
      <w:r w:rsidR="00D11037">
        <w:rPr>
          <w:szCs w:val="22"/>
        </w:rPr>
        <w:t>so</w:t>
      </w:r>
      <w:proofErr w:type="gramEnd"/>
      <w:r w:rsidR="00D11037">
        <w:rPr>
          <w:szCs w:val="22"/>
        </w:rPr>
        <w:t xml:space="preserve"> prikazane v Preglednici </w:t>
      </w:r>
      <w:r w:rsidR="006A1C77">
        <w:rPr>
          <w:szCs w:val="22"/>
        </w:rPr>
        <w:t>5.1</w:t>
      </w:r>
      <w:r w:rsidR="008A472A">
        <w:rPr>
          <w:szCs w:val="22"/>
        </w:rPr>
        <w:t>.</w:t>
      </w:r>
    </w:p>
    <w:p w14:paraId="66B78050" w14:textId="77777777" w:rsidR="00C24BF2" w:rsidRDefault="00C24BF2" w:rsidP="00FA40E3">
      <w:pPr>
        <w:rPr>
          <w:szCs w:val="22"/>
        </w:rPr>
      </w:pPr>
    </w:p>
    <w:p w14:paraId="28C2782C" w14:textId="6765256B" w:rsidR="009548AD" w:rsidRDefault="009548AD" w:rsidP="00823B73">
      <w:pPr>
        <w:jc w:val="center"/>
        <w:rPr>
          <w:sz w:val="20"/>
        </w:rPr>
      </w:pPr>
      <w:r w:rsidRPr="00823B73">
        <w:rPr>
          <w:sz w:val="20"/>
        </w:rPr>
        <w:t xml:space="preserve">Preglednica </w:t>
      </w:r>
      <w:r w:rsidR="00E0651D">
        <w:rPr>
          <w:sz w:val="20"/>
        </w:rPr>
        <w:t>5</w:t>
      </w:r>
      <w:r w:rsidR="009F4304" w:rsidRPr="00823B73">
        <w:rPr>
          <w:sz w:val="20"/>
        </w:rPr>
        <w:t>.</w:t>
      </w:r>
      <w:r w:rsidR="00E0651D">
        <w:rPr>
          <w:sz w:val="20"/>
        </w:rPr>
        <w:t>1</w:t>
      </w:r>
      <w:r w:rsidR="009F4304" w:rsidRPr="00823B73">
        <w:rPr>
          <w:sz w:val="20"/>
        </w:rPr>
        <w:t xml:space="preserve">: </w:t>
      </w:r>
      <w:r w:rsidR="0045354F">
        <w:rPr>
          <w:sz w:val="20"/>
        </w:rPr>
        <w:t xml:space="preserve">Nekatere </w:t>
      </w:r>
      <w:proofErr w:type="gramStart"/>
      <w:r w:rsidR="0045354F">
        <w:rPr>
          <w:sz w:val="20"/>
        </w:rPr>
        <w:t>s</w:t>
      </w:r>
      <w:r w:rsidR="00823B73" w:rsidRPr="00823B73">
        <w:rPr>
          <w:sz w:val="20"/>
        </w:rPr>
        <w:t>ituacije</w:t>
      </w:r>
      <w:proofErr w:type="gramEnd"/>
      <w:r w:rsidR="00823B73" w:rsidRPr="00823B73">
        <w:rPr>
          <w:sz w:val="20"/>
        </w:rPr>
        <w:t>, ki pomenijo potencialno nevarnost za motorista</w:t>
      </w:r>
      <w:r w:rsidR="002A200C">
        <w:rPr>
          <w:sz w:val="20"/>
        </w:rPr>
        <w:t xml:space="preserve"> v fazi </w:t>
      </w:r>
      <w:r w:rsidR="00B957EE">
        <w:rPr>
          <w:sz w:val="20"/>
        </w:rPr>
        <w:t>izbire elementov opreme ceste</w:t>
      </w:r>
    </w:p>
    <w:tbl>
      <w:tblPr>
        <w:tblStyle w:val="Tabelamrea"/>
        <w:tblW w:w="0" w:type="auto"/>
        <w:tblLook w:val="04A0" w:firstRow="1" w:lastRow="0" w:firstColumn="1" w:lastColumn="0" w:noHBand="0" w:noVBand="1"/>
        <w:tblCaption w:val="Nekatere situacije, ki pomenijo potencialno nevarnost za motorista v fazi izbire elementov opreme ceste"/>
      </w:tblPr>
      <w:tblGrid>
        <w:gridCol w:w="4815"/>
        <w:gridCol w:w="4813"/>
      </w:tblGrid>
      <w:tr w:rsidR="00D72AF2" w14:paraId="229D8024" w14:textId="77777777" w:rsidTr="00265959">
        <w:trPr>
          <w:tblHeader/>
        </w:trPr>
        <w:tc>
          <w:tcPr>
            <w:tcW w:w="4889" w:type="dxa"/>
          </w:tcPr>
          <w:p w14:paraId="4788F42B" w14:textId="77777777" w:rsidR="00D72AF2" w:rsidRDefault="004217FA" w:rsidP="004217FA">
            <w:pPr>
              <w:jc w:val="center"/>
              <w:rPr>
                <w:szCs w:val="22"/>
              </w:rPr>
            </w:pPr>
            <w:r>
              <w:rPr>
                <w:szCs w:val="22"/>
              </w:rPr>
              <w:t>Potencialna nevarnost:</w:t>
            </w:r>
          </w:p>
        </w:tc>
        <w:tc>
          <w:tcPr>
            <w:tcW w:w="4889" w:type="dxa"/>
          </w:tcPr>
          <w:p w14:paraId="6C0BFAB2" w14:textId="77777777" w:rsidR="00D72AF2" w:rsidRDefault="004217FA" w:rsidP="004217FA">
            <w:pPr>
              <w:jc w:val="center"/>
              <w:rPr>
                <w:szCs w:val="22"/>
              </w:rPr>
            </w:pPr>
            <w:r>
              <w:rPr>
                <w:szCs w:val="22"/>
              </w:rPr>
              <w:t>Rešitev:</w:t>
            </w:r>
          </w:p>
        </w:tc>
      </w:tr>
      <w:tr w:rsidR="00D72AF2" w14:paraId="7A03E1EF" w14:textId="77777777" w:rsidTr="00D72AF2">
        <w:tc>
          <w:tcPr>
            <w:tcW w:w="4889" w:type="dxa"/>
          </w:tcPr>
          <w:p w14:paraId="0F49BA20" w14:textId="77777777" w:rsidR="00D1666B" w:rsidRPr="00966F01" w:rsidRDefault="00D1666B" w:rsidP="00D1666B">
            <w:pPr>
              <w:pStyle w:val="knAlineja"/>
              <w:numPr>
                <w:ilvl w:val="0"/>
                <w:numId w:val="0"/>
              </w:numPr>
              <w:jc w:val="both"/>
              <w:rPr>
                <w:lang w:val="sl-SI"/>
              </w:rPr>
            </w:pPr>
          </w:p>
          <w:p w14:paraId="1A761753" w14:textId="28841A56" w:rsidR="00B94E73" w:rsidRDefault="00145F4A" w:rsidP="00D1666B">
            <w:pPr>
              <w:pStyle w:val="knAlineja"/>
              <w:numPr>
                <w:ilvl w:val="0"/>
                <w:numId w:val="0"/>
              </w:numPr>
              <w:jc w:val="both"/>
              <w:rPr>
                <w:lang w:val="sl-SI"/>
              </w:rPr>
            </w:pPr>
            <w:r w:rsidRPr="00145F4A">
              <w:rPr>
                <w:b/>
                <w:lang w:val="sl-SI"/>
              </w:rPr>
              <w:t>Zavajajoča ločilna prekinjena črta</w:t>
            </w:r>
            <w:r w:rsidR="00B94E73">
              <w:rPr>
                <w:lang w:val="sl-SI"/>
              </w:rPr>
              <w:t xml:space="preserve"> motoristom pošilja napačno sporočilo (krivine ustreznih polmerov, zagotovljena preglednost, možnost varnega prehitevanja ...)</w:t>
            </w:r>
          </w:p>
          <w:p w14:paraId="3F697962" w14:textId="77777777" w:rsidR="00D72AF2" w:rsidRDefault="00D72AF2" w:rsidP="00FA40E3">
            <w:pPr>
              <w:rPr>
                <w:szCs w:val="22"/>
              </w:rPr>
            </w:pPr>
          </w:p>
        </w:tc>
        <w:tc>
          <w:tcPr>
            <w:tcW w:w="4889" w:type="dxa"/>
          </w:tcPr>
          <w:p w14:paraId="4C628136" w14:textId="77777777" w:rsidR="00D72AF2" w:rsidRPr="00F077C3" w:rsidRDefault="000F4EEF" w:rsidP="00F077C3">
            <w:pPr>
              <w:pStyle w:val="kntekst"/>
              <w:rPr>
                <w:sz w:val="20"/>
                <w:szCs w:val="20"/>
              </w:rPr>
            </w:pPr>
            <w:r w:rsidRPr="002E098D">
              <w:rPr>
                <w:sz w:val="20"/>
                <w:szCs w:val="20"/>
              </w:rPr>
              <w:t>Kadar je treba prepovedati uporabo dela vozišča, ki je rezerviran za promet iz nasprotne smeri na mestih, kjer je preglednost omejena (konveksni prevoj, ovinek itd.), ali na odsekih, kjer je vozišče ozko ali ima kakšno drugo posebnost, je treba uvesti omejitve z uporabo neprekinjene črte (</w:t>
            </w:r>
            <w:proofErr w:type="spellStart"/>
            <w:r w:rsidRPr="002E098D">
              <w:rPr>
                <w:sz w:val="20"/>
                <w:szCs w:val="20"/>
              </w:rPr>
              <w:t>Economic</w:t>
            </w:r>
            <w:proofErr w:type="spellEnd"/>
            <w:r w:rsidRPr="002E098D">
              <w:rPr>
                <w:sz w:val="20"/>
                <w:szCs w:val="20"/>
              </w:rPr>
              <w:t xml:space="preserve"> </w:t>
            </w:r>
            <w:proofErr w:type="spellStart"/>
            <w:r w:rsidRPr="002E098D">
              <w:rPr>
                <w:sz w:val="20"/>
                <w:szCs w:val="20"/>
              </w:rPr>
              <w:t>Commission</w:t>
            </w:r>
            <w:proofErr w:type="spellEnd"/>
            <w:r w:rsidRPr="002E098D">
              <w:rPr>
                <w:sz w:val="20"/>
                <w:szCs w:val="20"/>
              </w:rPr>
              <w:t xml:space="preserve"> for Europe, ECE/TRANS / WP</w:t>
            </w:r>
            <w:proofErr w:type="gramStart"/>
            <w:r w:rsidRPr="002E098D">
              <w:rPr>
                <w:sz w:val="20"/>
                <w:szCs w:val="20"/>
              </w:rPr>
              <w:t>.</w:t>
            </w:r>
            <w:proofErr w:type="gramEnd"/>
            <w:r w:rsidRPr="002E098D">
              <w:rPr>
                <w:sz w:val="20"/>
                <w:szCs w:val="20"/>
              </w:rPr>
              <w:t xml:space="preserve">1/119/ </w:t>
            </w:r>
            <w:proofErr w:type="spellStart"/>
            <w:r w:rsidRPr="002E098D">
              <w:rPr>
                <w:sz w:val="20"/>
                <w:szCs w:val="20"/>
              </w:rPr>
              <w:t>Rev</w:t>
            </w:r>
            <w:proofErr w:type="gramStart"/>
            <w:r w:rsidRPr="002E098D">
              <w:rPr>
                <w:sz w:val="20"/>
                <w:szCs w:val="20"/>
              </w:rPr>
              <w:t>.</w:t>
            </w:r>
            <w:proofErr w:type="gramEnd"/>
            <w:r w:rsidRPr="002E098D">
              <w:rPr>
                <w:sz w:val="20"/>
                <w:szCs w:val="20"/>
              </w:rPr>
              <w:t>2/27maj</w:t>
            </w:r>
            <w:proofErr w:type="spellEnd"/>
            <w:r w:rsidRPr="002E098D">
              <w:rPr>
                <w:sz w:val="20"/>
                <w:szCs w:val="20"/>
              </w:rPr>
              <w:t xml:space="preserve"> 2010).</w:t>
            </w:r>
          </w:p>
        </w:tc>
      </w:tr>
      <w:tr w:rsidR="00D72AF2" w14:paraId="79801500" w14:textId="77777777" w:rsidTr="00D72AF2">
        <w:tc>
          <w:tcPr>
            <w:tcW w:w="4889" w:type="dxa"/>
          </w:tcPr>
          <w:p w14:paraId="01FF8E8E" w14:textId="77777777" w:rsidR="00966F01" w:rsidRDefault="00966F01" w:rsidP="00966F01">
            <w:pPr>
              <w:pStyle w:val="knAlineja"/>
              <w:numPr>
                <w:ilvl w:val="0"/>
                <w:numId w:val="0"/>
              </w:numPr>
              <w:ind w:left="720" w:hanging="360"/>
              <w:jc w:val="both"/>
              <w:rPr>
                <w:b/>
                <w:lang w:val="sl-SI"/>
              </w:rPr>
            </w:pPr>
          </w:p>
          <w:p w14:paraId="440C9376" w14:textId="1A4EF2D8" w:rsidR="007F4424" w:rsidRDefault="00C3144E" w:rsidP="00966F01">
            <w:pPr>
              <w:pStyle w:val="knAlineja"/>
              <w:numPr>
                <w:ilvl w:val="0"/>
                <w:numId w:val="0"/>
              </w:numPr>
              <w:jc w:val="both"/>
              <w:rPr>
                <w:b/>
                <w:lang w:val="sl-SI"/>
              </w:rPr>
            </w:pPr>
            <w:r w:rsidRPr="00CB3395">
              <w:rPr>
                <w:b/>
                <w:lang w:val="sl-SI"/>
              </w:rPr>
              <w:t>Neustrezna</w:t>
            </w:r>
            <w:r w:rsidR="007F4424" w:rsidRPr="00CB3395">
              <w:rPr>
                <w:b/>
                <w:lang w:val="sl-SI"/>
              </w:rPr>
              <w:t xml:space="preserve"> preglednost</w:t>
            </w:r>
            <w:r w:rsidR="00201034">
              <w:rPr>
                <w:b/>
                <w:lang w:val="sl-SI"/>
              </w:rPr>
              <w:t xml:space="preserve"> </w:t>
            </w:r>
            <w:r w:rsidR="00201034" w:rsidRPr="00562BF6">
              <w:rPr>
                <w:lang w:val="sl-SI"/>
              </w:rPr>
              <w:t>predstavlja veliko nevarnost za motorista pri vožnji</w:t>
            </w:r>
            <w:r w:rsidR="00201034">
              <w:rPr>
                <w:b/>
                <w:lang w:val="sl-SI"/>
              </w:rPr>
              <w:t xml:space="preserve"> </w:t>
            </w:r>
            <w:r w:rsidR="007F4424">
              <w:rPr>
                <w:lang w:val="sl-SI"/>
              </w:rPr>
              <w:t>skozi krivino, saj le-ta v krivini ne more sunkovito zavirati</w:t>
            </w:r>
          </w:p>
          <w:p w14:paraId="3181E059" w14:textId="77777777" w:rsidR="00D72AF2" w:rsidRDefault="00D72AF2" w:rsidP="00FA40E3">
            <w:pPr>
              <w:rPr>
                <w:szCs w:val="22"/>
              </w:rPr>
            </w:pPr>
          </w:p>
        </w:tc>
        <w:tc>
          <w:tcPr>
            <w:tcW w:w="4889" w:type="dxa"/>
          </w:tcPr>
          <w:p w14:paraId="5E8895F0" w14:textId="0235B7CF" w:rsidR="00BB2DEF" w:rsidRPr="00931998" w:rsidRDefault="004F0613" w:rsidP="00BB2DEF">
            <w:pPr>
              <w:pStyle w:val="kntekst"/>
              <w:rPr>
                <w:sz w:val="20"/>
                <w:szCs w:val="20"/>
              </w:rPr>
            </w:pPr>
            <w:r w:rsidRPr="00931998">
              <w:rPr>
                <w:sz w:val="20"/>
                <w:szCs w:val="20"/>
              </w:rPr>
              <w:t>Na notranji strani cestnih krivin (pregledna berma) je t</w:t>
            </w:r>
            <w:r w:rsidR="004B6B86" w:rsidRPr="00931998">
              <w:rPr>
                <w:sz w:val="20"/>
                <w:szCs w:val="20"/>
              </w:rPr>
              <w:t xml:space="preserve">reba </w:t>
            </w:r>
            <w:r w:rsidRPr="00931998">
              <w:rPr>
                <w:sz w:val="20"/>
                <w:szCs w:val="20"/>
              </w:rPr>
              <w:t>z</w:t>
            </w:r>
            <w:r w:rsidR="00BB2DEF" w:rsidRPr="00931998">
              <w:rPr>
                <w:sz w:val="20"/>
                <w:szCs w:val="20"/>
              </w:rPr>
              <w:t>agotovi</w:t>
            </w:r>
            <w:r w:rsidR="004B6B86" w:rsidRPr="00931998">
              <w:rPr>
                <w:sz w:val="20"/>
                <w:szCs w:val="20"/>
              </w:rPr>
              <w:t>ti</w:t>
            </w:r>
            <w:r w:rsidR="00BB2DEF" w:rsidRPr="00931998">
              <w:rPr>
                <w:sz w:val="20"/>
                <w:szCs w:val="20"/>
              </w:rPr>
              <w:t xml:space="preserve"> ustrezn</w:t>
            </w:r>
            <w:r w:rsidR="004B6B86" w:rsidRPr="00931998">
              <w:rPr>
                <w:sz w:val="20"/>
                <w:szCs w:val="20"/>
              </w:rPr>
              <w:t>o</w:t>
            </w:r>
            <w:r w:rsidR="00BB2DEF" w:rsidRPr="00931998">
              <w:rPr>
                <w:sz w:val="20"/>
                <w:szCs w:val="20"/>
              </w:rPr>
              <w:t xml:space="preserve"> pregledn</w:t>
            </w:r>
            <w:r w:rsidR="00CC42C4" w:rsidRPr="00931998">
              <w:rPr>
                <w:sz w:val="20"/>
                <w:szCs w:val="20"/>
              </w:rPr>
              <w:t>ost</w:t>
            </w:r>
            <w:r w:rsidRPr="00931998">
              <w:rPr>
                <w:sz w:val="20"/>
                <w:szCs w:val="20"/>
              </w:rPr>
              <w:t>.</w:t>
            </w:r>
          </w:p>
          <w:p w14:paraId="38ED0FB3" w14:textId="60AF4B05" w:rsidR="00D72AF2" w:rsidRPr="00F077C3" w:rsidRDefault="00BB2DEF" w:rsidP="005B1C17">
            <w:pPr>
              <w:pStyle w:val="kntekst"/>
              <w:rPr>
                <w:sz w:val="20"/>
                <w:szCs w:val="20"/>
              </w:rPr>
            </w:pPr>
            <w:r>
              <w:rPr>
                <w:sz w:val="20"/>
                <w:szCs w:val="20"/>
              </w:rPr>
              <w:t xml:space="preserve">Če slednje ni izvedljivo, se nepregledna krivina dodatno označi </w:t>
            </w:r>
            <w:proofErr w:type="gramStart"/>
            <w:r>
              <w:rPr>
                <w:sz w:val="20"/>
                <w:szCs w:val="20"/>
              </w:rPr>
              <w:t>s</w:t>
            </w:r>
            <w:proofErr w:type="gramEnd"/>
            <w:r>
              <w:rPr>
                <w:sz w:val="20"/>
                <w:szCs w:val="20"/>
              </w:rPr>
              <w:t xml:space="preserve"> usmerjevalnimi stebrički </w:t>
            </w:r>
            <w:r w:rsidR="006928CC">
              <w:rPr>
                <w:sz w:val="20"/>
                <w:szCs w:val="20"/>
              </w:rPr>
              <w:t>(pasivno varnimi stebrički</w:t>
            </w:r>
            <w:r w:rsidR="00322972">
              <w:rPr>
                <w:sz w:val="20"/>
                <w:szCs w:val="20"/>
              </w:rPr>
              <w:t xml:space="preserve"> - PVS</w:t>
            </w:r>
            <w:r w:rsidR="006928CC">
              <w:rPr>
                <w:sz w:val="20"/>
                <w:szCs w:val="20"/>
              </w:rPr>
              <w:t xml:space="preserve">) </w:t>
            </w:r>
            <w:r>
              <w:rPr>
                <w:sz w:val="20"/>
                <w:szCs w:val="20"/>
              </w:rPr>
              <w:t xml:space="preserve">in/ali znaki za usmerjanje v ovinkih, </w:t>
            </w:r>
            <w:r w:rsidR="005E0001">
              <w:rPr>
                <w:sz w:val="20"/>
                <w:szCs w:val="20"/>
              </w:rPr>
              <w:t xml:space="preserve">nameščenimi na </w:t>
            </w:r>
            <w:r w:rsidR="00786C8C">
              <w:rPr>
                <w:sz w:val="20"/>
                <w:szCs w:val="20"/>
              </w:rPr>
              <w:t>J</w:t>
            </w:r>
            <w:r w:rsidR="005E0001">
              <w:rPr>
                <w:sz w:val="20"/>
                <w:szCs w:val="20"/>
              </w:rPr>
              <w:t xml:space="preserve">VO, </w:t>
            </w:r>
            <w:r>
              <w:rPr>
                <w:sz w:val="20"/>
                <w:szCs w:val="20"/>
              </w:rPr>
              <w:t>na JVO pa se izvede dodatna zaščita za motoriste.</w:t>
            </w:r>
            <w:r w:rsidR="00237475">
              <w:rPr>
                <w:sz w:val="20"/>
                <w:szCs w:val="20"/>
              </w:rPr>
              <w:t xml:space="preserve"> Izbira </w:t>
            </w:r>
            <w:r w:rsidR="008C5A56">
              <w:rPr>
                <w:sz w:val="20"/>
                <w:szCs w:val="20"/>
              </w:rPr>
              <w:t xml:space="preserve">rešitve </w:t>
            </w:r>
            <w:r w:rsidR="00237475">
              <w:rPr>
                <w:sz w:val="20"/>
                <w:szCs w:val="20"/>
              </w:rPr>
              <w:t xml:space="preserve">je odvisna od </w:t>
            </w:r>
            <w:r w:rsidR="005B1C17">
              <w:rPr>
                <w:sz w:val="20"/>
                <w:szCs w:val="20"/>
              </w:rPr>
              <w:t>ravni prometne</w:t>
            </w:r>
            <w:r w:rsidR="00237475">
              <w:rPr>
                <w:sz w:val="20"/>
                <w:szCs w:val="20"/>
              </w:rPr>
              <w:t xml:space="preserve"> varnosti obcestja.</w:t>
            </w:r>
          </w:p>
        </w:tc>
      </w:tr>
      <w:tr w:rsidR="00D72AF2" w14:paraId="78A4E84B" w14:textId="77777777" w:rsidTr="00D72AF2">
        <w:tc>
          <w:tcPr>
            <w:tcW w:w="4889" w:type="dxa"/>
          </w:tcPr>
          <w:p w14:paraId="41B28C13" w14:textId="77777777" w:rsidR="00966F01" w:rsidRDefault="00966F01" w:rsidP="00FA40E3">
            <w:pPr>
              <w:rPr>
                <w:b/>
                <w:sz w:val="20"/>
              </w:rPr>
            </w:pPr>
          </w:p>
          <w:p w14:paraId="79B47E1B" w14:textId="5AE8A33E" w:rsidR="00D72AF2" w:rsidRDefault="00C3144E" w:rsidP="00FC4BA2">
            <w:pPr>
              <w:rPr>
                <w:szCs w:val="22"/>
              </w:rPr>
            </w:pPr>
            <w:r>
              <w:rPr>
                <w:b/>
                <w:sz w:val="20"/>
              </w:rPr>
              <w:t>P</w:t>
            </w:r>
            <w:r w:rsidR="00F8544F">
              <w:rPr>
                <w:b/>
                <w:sz w:val="20"/>
              </w:rPr>
              <w:t xml:space="preserve">omanjkanje dodatne zaščite za motoriste na JVO v ostrih </w:t>
            </w:r>
            <w:r w:rsidR="00306C66">
              <w:rPr>
                <w:b/>
                <w:sz w:val="20"/>
              </w:rPr>
              <w:t>ali</w:t>
            </w:r>
            <w:r w:rsidR="00F8544F">
              <w:rPr>
                <w:b/>
                <w:sz w:val="20"/>
              </w:rPr>
              <w:t xml:space="preserve"> osamljenih krivinah</w:t>
            </w:r>
            <w:r w:rsidR="00F8544F">
              <w:rPr>
                <w:sz w:val="20"/>
              </w:rPr>
              <w:t xml:space="preserve"> predstavlja veliko nevarnost za motorista v primeru izgube oblasti nad motorjem in zdrs</w:t>
            </w:r>
            <w:r w:rsidR="00FC4BA2">
              <w:rPr>
                <w:sz w:val="20"/>
              </w:rPr>
              <w:t xml:space="preserve">a </w:t>
            </w:r>
            <w:r w:rsidR="00F8544F">
              <w:rPr>
                <w:sz w:val="20"/>
              </w:rPr>
              <w:t>iz ovinka</w:t>
            </w:r>
          </w:p>
        </w:tc>
        <w:tc>
          <w:tcPr>
            <w:tcW w:w="4889" w:type="dxa"/>
          </w:tcPr>
          <w:p w14:paraId="1C56BD68" w14:textId="1FDA72A7" w:rsidR="000F7730" w:rsidRDefault="000F7730" w:rsidP="000F7730">
            <w:pPr>
              <w:pStyle w:val="kntekst"/>
              <w:rPr>
                <w:sz w:val="20"/>
                <w:szCs w:val="20"/>
              </w:rPr>
            </w:pPr>
            <w:r>
              <w:rPr>
                <w:sz w:val="20"/>
                <w:szCs w:val="20"/>
              </w:rPr>
              <w:t xml:space="preserve">Ker v tem primeru gre za nevarno obcestje, je </w:t>
            </w:r>
            <w:proofErr w:type="gramStart"/>
            <w:r>
              <w:rPr>
                <w:sz w:val="20"/>
                <w:szCs w:val="20"/>
              </w:rPr>
              <w:t>potrebno</w:t>
            </w:r>
            <w:proofErr w:type="gramEnd"/>
            <w:r>
              <w:rPr>
                <w:sz w:val="20"/>
                <w:szCs w:val="20"/>
              </w:rPr>
              <w:t xml:space="preserve"> na JVO</w:t>
            </w:r>
            <w:r w:rsidR="00AF561C">
              <w:rPr>
                <w:sz w:val="20"/>
                <w:szCs w:val="20"/>
              </w:rPr>
              <w:t xml:space="preserve"> </w:t>
            </w:r>
            <w:r>
              <w:rPr>
                <w:sz w:val="20"/>
                <w:szCs w:val="20"/>
              </w:rPr>
              <w:t>izvesti dodatno zaščito za m</w:t>
            </w:r>
            <w:r w:rsidR="00191914">
              <w:rPr>
                <w:sz w:val="20"/>
                <w:szCs w:val="20"/>
              </w:rPr>
              <w:t xml:space="preserve">otoriste v skladu z zahtevami te </w:t>
            </w:r>
            <w:r w:rsidR="009F0915">
              <w:rPr>
                <w:sz w:val="20"/>
                <w:szCs w:val="20"/>
              </w:rPr>
              <w:t xml:space="preserve">tehnične </w:t>
            </w:r>
            <w:r w:rsidR="00191914">
              <w:rPr>
                <w:sz w:val="20"/>
                <w:szCs w:val="20"/>
              </w:rPr>
              <w:t>specifikacije</w:t>
            </w:r>
            <w:r>
              <w:rPr>
                <w:sz w:val="20"/>
                <w:szCs w:val="20"/>
              </w:rPr>
              <w:t>.</w:t>
            </w:r>
          </w:p>
          <w:p w14:paraId="46AD1254" w14:textId="77777777" w:rsidR="00D72AF2" w:rsidRDefault="00D72AF2" w:rsidP="00FA40E3">
            <w:pPr>
              <w:rPr>
                <w:szCs w:val="22"/>
              </w:rPr>
            </w:pPr>
          </w:p>
        </w:tc>
      </w:tr>
      <w:tr w:rsidR="00D72AF2" w14:paraId="317AF9F4" w14:textId="77777777" w:rsidTr="00D72AF2">
        <w:tc>
          <w:tcPr>
            <w:tcW w:w="4889" w:type="dxa"/>
          </w:tcPr>
          <w:p w14:paraId="697085E5" w14:textId="77777777" w:rsidR="003E2A8A" w:rsidRDefault="003E2A8A" w:rsidP="003E2A8A">
            <w:pPr>
              <w:pStyle w:val="knAlineja"/>
              <w:numPr>
                <w:ilvl w:val="0"/>
                <w:numId w:val="0"/>
              </w:numPr>
              <w:ind w:left="171"/>
              <w:rPr>
                <w:b/>
                <w:lang w:val="sl-SI"/>
              </w:rPr>
            </w:pPr>
          </w:p>
          <w:p w14:paraId="1CCD9DC0" w14:textId="41540174" w:rsidR="00D72AF2" w:rsidRPr="00F077C3" w:rsidRDefault="00C3144E" w:rsidP="00CB3395">
            <w:pPr>
              <w:pStyle w:val="knAlineja"/>
              <w:numPr>
                <w:ilvl w:val="0"/>
                <w:numId w:val="0"/>
              </w:numPr>
              <w:rPr>
                <w:lang w:val="sl-SI"/>
              </w:rPr>
            </w:pPr>
            <w:r w:rsidRPr="00CB3395">
              <w:rPr>
                <w:b/>
                <w:lang w:val="sl-SI"/>
              </w:rPr>
              <w:t>Neustrezn</w:t>
            </w:r>
            <w:r w:rsidR="006E3928">
              <w:rPr>
                <w:b/>
                <w:lang w:val="sl-SI"/>
              </w:rPr>
              <w:t>a</w:t>
            </w:r>
            <w:r w:rsidRPr="00CB3395">
              <w:rPr>
                <w:b/>
                <w:lang w:val="sl-SI"/>
              </w:rPr>
              <w:t xml:space="preserve"> dolžina </w:t>
            </w:r>
            <w:r w:rsidR="00CB3395">
              <w:rPr>
                <w:b/>
                <w:lang w:val="sl-SI"/>
              </w:rPr>
              <w:t>varnostnih ograj</w:t>
            </w:r>
            <w:r w:rsidR="00E37A8D">
              <w:rPr>
                <w:b/>
                <w:lang w:val="sl-SI"/>
              </w:rPr>
              <w:t>:</w:t>
            </w:r>
            <w:r w:rsidR="003E2A8A">
              <w:rPr>
                <w:b/>
                <w:lang w:val="sl-SI"/>
              </w:rPr>
              <w:t xml:space="preserve"> </w:t>
            </w:r>
            <w:r w:rsidR="008C6540">
              <w:rPr>
                <w:lang w:val="sl-SI"/>
              </w:rPr>
              <w:t>prekratke varnostne ograje in ''okna'' v ograjah ali zidovih predstavljajo veliko nevarnost za motorista</w:t>
            </w:r>
          </w:p>
        </w:tc>
        <w:tc>
          <w:tcPr>
            <w:tcW w:w="4889" w:type="dxa"/>
          </w:tcPr>
          <w:p w14:paraId="17299662" w14:textId="3F844683" w:rsidR="00D72AF2" w:rsidRDefault="007D049C" w:rsidP="006C7130">
            <w:pPr>
              <w:pStyle w:val="kntekst"/>
            </w:pPr>
            <w:r>
              <w:rPr>
                <w:sz w:val="20"/>
                <w:szCs w:val="20"/>
              </w:rPr>
              <w:t xml:space="preserve">V takih primerih je </w:t>
            </w:r>
            <w:proofErr w:type="gramStart"/>
            <w:r>
              <w:rPr>
                <w:sz w:val="20"/>
                <w:szCs w:val="20"/>
              </w:rPr>
              <w:t>potrebno</w:t>
            </w:r>
            <w:proofErr w:type="gramEnd"/>
            <w:r>
              <w:rPr>
                <w:sz w:val="20"/>
                <w:szCs w:val="20"/>
              </w:rPr>
              <w:t xml:space="preserve"> ograje ustr</w:t>
            </w:r>
            <w:r w:rsidR="00AE7B87">
              <w:rPr>
                <w:sz w:val="20"/>
                <w:szCs w:val="20"/>
              </w:rPr>
              <w:t>e</w:t>
            </w:r>
            <w:r>
              <w:rPr>
                <w:sz w:val="20"/>
                <w:szCs w:val="20"/>
              </w:rPr>
              <w:t>zno podaljšati, ''okna'' pa za</w:t>
            </w:r>
            <w:r w:rsidR="006C7130">
              <w:rPr>
                <w:sz w:val="20"/>
                <w:szCs w:val="20"/>
              </w:rPr>
              <w:t xml:space="preserve">ščititi </w:t>
            </w:r>
            <w:r>
              <w:rPr>
                <w:sz w:val="20"/>
                <w:szCs w:val="20"/>
              </w:rPr>
              <w:t>z JVO z dodatno zaščito za motoriste.</w:t>
            </w:r>
          </w:p>
        </w:tc>
      </w:tr>
      <w:tr w:rsidR="00D72AF2" w14:paraId="5D9FC975" w14:textId="77777777" w:rsidTr="00D72AF2">
        <w:tc>
          <w:tcPr>
            <w:tcW w:w="4889" w:type="dxa"/>
          </w:tcPr>
          <w:p w14:paraId="55D3E300" w14:textId="77777777" w:rsidR="00C11A1D" w:rsidRDefault="00C11A1D" w:rsidP="00C11A1D">
            <w:pPr>
              <w:pStyle w:val="knAlineja"/>
              <w:numPr>
                <w:ilvl w:val="0"/>
                <w:numId w:val="0"/>
              </w:numPr>
              <w:ind w:left="720" w:hanging="360"/>
              <w:rPr>
                <w:b/>
                <w:lang w:val="sl-SI"/>
              </w:rPr>
            </w:pPr>
          </w:p>
          <w:p w14:paraId="3CB85D47" w14:textId="3E6FA36E" w:rsidR="00D72AF2" w:rsidRPr="00F73CDC" w:rsidRDefault="00C3144E" w:rsidP="00C11A1D">
            <w:pPr>
              <w:pStyle w:val="knAlineja"/>
              <w:numPr>
                <w:ilvl w:val="0"/>
                <w:numId w:val="0"/>
              </w:numPr>
              <w:rPr>
                <w:szCs w:val="22"/>
                <w:lang w:val="it-IT"/>
              </w:rPr>
            </w:pPr>
            <w:r>
              <w:rPr>
                <w:b/>
                <w:lang w:val="sl-SI"/>
              </w:rPr>
              <w:t>Z</w:t>
            </w:r>
            <w:r w:rsidR="0045180F">
              <w:rPr>
                <w:b/>
                <w:lang w:val="sl-SI"/>
              </w:rPr>
              <w:t>aključni elementi JVO niso izvedeni po načelu pasivnosti in varnosti</w:t>
            </w:r>
            <w:r w:rsidR="00A62715">
              <w:rPr>
                <w:lang w:val="sl-SI"/>
              </w:rPr>
              <w:t xml:space="preserve"> zato</w:t>
            </w:r>
            <w:r w:rsidR="0045180F">
              <w:rPr>
                <w:lang w:val="sl-SI"/>
              </w:rPr>
              <w:t xml:space="preserve"> predstavljajo nevarnost za motorista</w:t>
            </w:r>
          </w:p>
        </w:tc>
        <w:tc>
          <w:tcPr>
            <w:tcW w:w="4889" w:type="dxa"/>
          </w:tcPr>
          <w:p w14:paraId="07DF4450" w14:textId="77777777" w:rsidR="0045180F" w:rsidRDefault="0045180F" w:rsidP="0045180F">
            <w:pPr>
              <w:pStyle w:val="kntekst"/>
              <w:rPr>
                <w:sz w:val="20"/>
                <w:szCs w:val="20"/>
              </w:rPr>
            </w:pPr>
            <w:r>
              <w:rPr>
                <w:sz w:val="20"/>
                <w:szCs w:val="20"/>
              </w:rPr>
              <w:t>Zaključni elementi JVO</w:t>
            </w:r>
            <w:r>
              <w:rPr>
                <w:b/>
                <w:sz w:val="20"/>
                <w:szCs w:val="20"/>
              </w:rPr>
              <w:t xml:space="preserve"> </w:t>
            </w:r>
            <w:r>
              <w:rPr>
                <w:sz w:val="20"/>
                <w:szCs w:val="20"/>
              </w:rPr>
              <w:t xml:space="preserve">morajo </w:t>
            </w:r>
            <w:r w:rsidR="004543F7">
              <w:rPr>
                <w:sz w:val="20"/>
                <w:szCs w:val="20"/>
              </w:rPr>
              <w:t xml:space="preserve">imeti varne začetno-končne elemente oz. morajo </w:t>
            </w:r>
            <w:r>
              <w:rPr>
                <w:sz w:val="20"/>
                <w:szCs w:val="20"/>
              </w:rPr>
              <w:t>biti</w:t>
            </w:r>
            <w:r>
              <w:rPr>
                <w:b/>
                <w:sz w:val="20"/>
                <w:szCs w:val="20"/>
              </w:rPr>
              <w:t xml:space="preserve"> </w:t>
            </w:r>
            <w:r>
              <w:rPr>
                <w:sz w:val="20"/>
                <w:szCs w:val="20"/>
              </w:rPr>
              <w:t xml:space="preserve">ukrivljeni </w:t>
            </w:r>
            <w:r w:rsidR="00467580">
              <w:rPr>
                <w:sz w:val="20"/>
                <w:szCs w:val="20"/>
              </w:rPr>
              <w:t>ali vkopani v zemljino.</w:t>
            </w:r>
          </w:p>
          <w:p w14:paraId="1B4C6A89" w14:textId="77777777" w:rsidR="00D72AF2" w:rsidRDefault="00D72AF2" w:rsidP="00FA40E3">
            <w:pPr>
              <w:rPr>
                <w:szCs w:val="22"/>
              </w:rPr>
            </w:pPr>
          </w:p>
        </w:tc>
      </w:tr>
      <w:tr w:rsidR="00D72AF2" w14:paraId="1229E607" w14:textId="77777777" w:rsidTr="00D72AF2">
        <w:tc>
          <w:tcPr>
            <w:tcW w:w="4889" w:type="dxa"/>
          </w:tcPr>
          <w:p w14:paraId="5600767A" w14:textId="77777777" w:rsidR="00655815" w:rsidRDefault="00655815" w:rsidP="00655815">
            <w:pPr>
              <w:pStyle w:val="knAlineja"/>
              <w:numPr>
                <w:ilvl w:val="0"/>
                <w:numId w:val="0"/>
              </w:numPr>
              <w:ind w:left="720" w:hanging="360"/>
              <w:rPr>
                <w:b/>
                <w:lang w:val="sl-SI"/>
              </w:rPr>
            </w:pPr>
          </w:p>
          <w:p w14:paraId="6ACE1284" w14:textId="6B4BE2C9" w:rsidR="00D72AF2" w:rsidRPr="00D523A6" w:rsidRDefault="00C3144E" w:rsidP="00D523A6">
            <w:pPr>
              <w:pStyle w:val="knAlineja"/>
              <w:numPr>
                <w:ilvl w:val="0"/>
                <w:numId w:val="0"/>
              </w:numPr>
              <w:rPr>
                <w:lang w:val="sl-SI"/>
              </w:rPr>
            </w:pPr>
            <w:r w:rsidRPr="00931998">
              <w:rPr>
                <w:b/>
                <w:lang w:val="sl-SI"/>
              </w:rPr>
              <w:t>Neustrezni</w:t>
            </w:r>
            <w:r w:rsidR="0045180F" w:rsidRPr="00931998">
              <w:rPr>
                <w:b/>
                <w:lang w:val="sl-SI"/>
              </w:rPr>
              <w:t xml:space="preserve"> </w:t>
            </w:r>
            <w:r w:rsidR="0045180F">
              <w:rPr>
                <w:b/>
                <w:lang w:val="sl-SI"/>
              </w:rPr>
              <w:t xml:space="preserve">elementi vzdolžnega </w:t>
            </w:r>
            <w:proofErr w:type="gramStart"/>
            <w:r w:rsidR="0045180F">
              <w:rPr>
                <w:b/>
                <w:lang w:val="sl-SI"/>
              </w:rPr>
              <w:t>odvodnjavanja</w:t>
            </w:r>
            <w:proofErr w:type="gramEnd"/>
            <w:r w:rsidR="0045180F">
              <w:rPr>
                <w:b/>
                <w:lang w:val="sl-SI"/>
              </w:rPr>
              <w:t xml:space="preserve"> </w:t>
            </w:r>
            <w:r w:rsidR="0045180F">
              <w:rPr>
                <w:lang w:val="sl-SI"/>
              </w:rPr>
              <w:t>predstavljajo veliko nevarnost za motorista v primeru izgube oblasti nad motorjem</w:t>
            </w:r>
          </w:p>
        </w:tc>
        <w:tc>
          <w:tcPr>
            <w:tcW w:w="4889" w:type="dxa"/>
          </w:tcPr>
          <w:p w14:paraId="7EA936E1" w14:textId="77777777" w:rsidR="00D72AF2" w:rsidRDefault="00D72AF2" w:rsidP="00FA40E3">
            <w:pPr>
              <w:rPr>
                <w:szCs w:val="22"/>
              </w:rPr>
            </w:pPr>
          </w:p>
          <w:p w14:paraId="3CAB495A" w14:textId="77777777" w:rsidR="00655815" w:rsidRPr="00655815" w:rsidRDefault="00655815" w:rsidP="00FA40E3">
            <w:pPr>
              <w:rPr>
                <w:sz w:val="20"/>
              </w:rPr>
            </w:pPr>
            <w:r w:rsidRPr="00655815">
              <w:rPr>
                <w:sz w:val="20"/>
              </w:rPr>
              <w:t xml:space="preserve">Vzdolžno </w:t>
            </w:r>
            <w:proofErr w:type="gramStart"/>
            <w:r w:rsidRPr="00655815">
              <w:rPr>
                <w:sz w:val="20"/>
              </w:rPr>
              <w:t>odvodnjavanje</w:t>
            </w:r>
            <w:proofErr w:type="gramEnd"/>
            <w:r w:rsidRPr="00655815">
              <w:rPr>
                <w:sz w:val="20"/>
              </w:rPr>
              <w:t xml:space="preserve"> mora biti izvedeno tako, da ne predstavlja nevarnosti za motorista.</w:t>
            </w:r>
          </w:p>
        </w:tc>
      </w:tr>
      <w:tr w:rsidR="00D72AF2" w14:paraId="796D5013" w14:textId="77777777" w:rsidTr="00D72AF2">
        <w:tc>
          <w:tcPr>
            <w:tcW w:w="4889" w:type="dxa"/>
          </w:tcPr>
          <w:p w14:paraId="6C6A5655" w14:textId="77777777" w:rsidR="003A7D48" w:rsidRPr="00C3144E" w:rsidRDefault="003A7D48" w:rsidP="003A7D48">
            <w:pPr>
              <w:pStyle w:val="knAlineja"/>
              <w:numPr>
                <w:ilvl w:val="0"/>
                <w:numId w:val="0"/>
              </w:numPr>
              <w:ind w:left="720" w:hanging="360"/>
              <w:rPr>
                <w:b/>
                <w:color w:val="FF0000"/>
                <w:lang w:val="sl-SI"/>
              </w:rPr>
            </w:pPr>
          </w:p>
          <w:p w14:paraId="467EF922" w14:textId="5B4FBECA" w:rsidR="00D72AF2" w:rsidRPr="00D523A6" w:rsidRDefault="00C3144E" w:rsidP="00D523A6">
            <w:pPr>
              <w:pStyle w:val="knAlineja"/>
              <w:numPr>
                <w:ilvl w:val="0"/>
                <w:numId w:val="0"/>
              </w:numPr>
              <w:rPr>
                <w:lang w:val="sl-SI"/>
              </w:rPr>
            </w:pPr>
            <w:r w:rsidRPr="00CE69FC">
              <w:rPr>
                <w:b/>
                <w:lang w:val="sl-SI"/>
              </w:rPr>
              <w:t xml:space="preserve">Neustrezni </w:t>
            </w:r>
            <w:r w:rsidR="004833D8">
              <w:rPr>
                <w:b/>
                <w:lang w:val="sl-SI"/>
              </w:rPr>
              <w:t xml:space="preserve">elementi v obcestju </w:t>
            </w:r>
            <w:r w:rsidR="004833D8">
              <w:rPr>
                <w:lang w:val="sl-SI"/>
              </w:rPr>
              <w:t>predstavljajo veliko nevarnost za motorista</w:t>
            </w:r>
          </w:p>
        </w:tc>
        <w:tc>
          <w:tcPr>
            <w:tcW w:w="4889" w:type="dxa"/>
          </w:tcPr>
          <w:p w14:paraId="102869BE" w14:textId="77777777" w:rsidR="00D72AF2" w:rsidRPr="00F077C3" w:rsidRDefault="003A7D48" w:rsidP="00F50B63">
            <w:pPr>
              <w:pStyle w:val="knAlineja"/>
              <w:numPr>
                <w:ilvl w:val="0"/>
                <w:numId w:val="0"/>
              </w:numPr>
              <w:spacing w:before="120"/>
              <w:rPr>
                <w:lang w:val="sl-SI"/>
              </w:rPr>
            </w:pPr>
            <w:r>
              <w:rPr>
                <w:lang w:val="sl-SI"/>
              </w:rPr>
              <w:t>Č</w:t>
            </w:r>
            <w:r w:rsidR="00424272">
              <w:rPr>
                <w:lang w:val="sl-SI"/>
              </w:rPr>
              <w:t>e nevarni elementi v obcestju ne morejo biti odstranjeni</w:t>
            </w:r>
            <w:proofErr w:type="gramStart"/>
            <w:r w:rsidR="00424272">
              <w:rPr>
                <w:lang w:val="sl-SI"/>
              </w:rPr>
              <w:t>,</w:t>
            </w:r>
            <w:proofErr w:type="gramEnd"/>
            <w:r w:rsidR="00424272">
              <w:rPr>
                <w:lang w:val="sl-SI"/>
              </w:rPr>
              <w:t xml:space="preserve"> n</w:t>
            </w:r>
            <w:r w:rsidR="00F50B63">
              <w:rPr>
                <w:lang w:val="sl-SI"/>
              </w:rPr>
              <w:t>iti</w:t>
            </w:r>
            <w:r w:rsidR="00424272">
              <w:rPr>
                <w:lang w:val="sl-SI"/>
              </w:rPr>
              <w:t xml:space="preserve"> odmaknjeni, n</w:t>
            </w:r>
            <w:r w:rsidR="00F50B63">
              <w:rPr>
                <w:lang w:val="sl-SI"/>
              </w:rPr>
              <w:t>iti</w:t>
            </w:r>
            <w:r w:rsidR="00424272">
              <w:rPr>
                <w:lang w:val="sl-SI"/>
              </w:rPr>
              <w:t xml:space="preserve"> zaščiteni, naj bodo vsaj dodatno označeni. </w:t>
            </w:r>
          </w:p>
        </w:tc>
      </w:tr>
      <w:tr w:rsidR="00D72AF2" w14:paraId="1A541E89" w14:textId="77777777" w:rsidTr="00D72AF2">
        <w:tc>
          <w:tcPr>
            <w:tcW w:w="4889" w:type="dxa"/>
          </w:tcPr>
          <w:p w14:paraId="71A5CFA0" w14:textId="77777777" w:rsidR="00D523A6" w:rsidRDefault="00D523A6" w:rsidP="00D523A6">
            <w:pPr>
              <w:pStyle w:val="knAlineja"/>
              <w:numPr>
                <w:ilvl w:val="0"/>
                <w:numId w:val="0"/>
              </w:numPr>
              <w:ind w:left="720" w:hanging="360"/>
              <w:rPr>
                <w:b/>
                <w:lang w:val="sl-SI"/>
              </w:rPr>
            </w:pPr>
          </w:p>
          <w:p w14:paraId="011B2E88" w14:textId="77777777" w:rsidR="00AD55F9" w:rsidRDefault="00AD55F9" w:rsidP="00D523A6">
            <w:pPr>
              <w:pStyle w:val="knAlineja"/>
              <w:numPr>
                <w:ilvl w:val="0"/>
                <w:numId w:val="0"/>
              </w:numPr>
              <w:rPr>
                <w:lang w:val="sl-SI"/>
              </w:rPr>
            </w:pPr>
            <w:r>
              <w:rPr>
                <w:b/>
                <w:lang w:val="sl-SI"/>
              </w:rPr>
              <w:t>samostojno izvedeni prometni znaki 3312 in 3312-2</w:t>
            </w:r>
            <w:r>
              <w:rPr>
                <w:lang w:val="sl-SI"/>
              </w:rPr>
              <w:t xml:space="preserve"> </w:t>
            </w:r>
            <w:r w:rsidRPr="00C45526">
              <w:rPr>
                <w:b/>
                <w:lang w:val="sl-SI"/>
              </w:rPr>
              <w:t>brez JVO z dodatno zaščito za motoriste pred stebri znakov</w:t>
            </w:r>
            <w:r>
              <w:rPr>
                <w:lang w:val="sl-SI"/>
              </w:rPr>
              <w:t xml:space="preserve"> predstavljajo veliko nevarnost za motorista v primeru zdrsa iz ovinka</w:t>
            </w:r>
          </w:p>
          <w:p w14:paraId="0AD4BF32" w14:textId="77777777" w:rsidR="00D72AF2" w:rsidRDefault="00D72AF2" w:rsidP="00FA40E3">
            <w:pPr>
              <w:rPr>
                <w:szCs w:val="22"/>
              </w:rPr>
            </w:pPr>
          </w:p>
        </w:tc>
        <w:tc>
          <w:tcPr>
            <w:tcW w:w="4889" w:type="dxa"/>
          </w:tcPr>
          <w:p w14:paraId="1EB7A5F4" w14:textId="77777777" w:rsidR="004A1FF6" w:rsidRDefault="004A1FF6" w:rsidP="004A1FF6">
            <w:pPr>
              <w:pStyle w:val="kntekst"/>
              <w:rPr>
                <w:sz w:val="20"/>
                <w:szCs w:val="20"/>
              </w:rPr>
            </w:pPr>
            <w:r>
              <w:rPr>
                <w:sz w:val="20"/>
                <w:szCs w:val="20"/>
              </w:rPr>
              <w:t>V primeru nevarnega obcestja se izvede JVO z dodatno zaščito za motoriste, obojestranski znaki 3312 za usmerjanje prometa v ovinkih pa se namestijo ali na JVO ali na posebne stebričke na ustrezni oddaljenosti od JVO, ki jo določa delovna širina JVO</w:t>
            </w:r>
            <w:r w:rsidR="00810388">
              <w:rPr>
                <w:sz w:val="20"/>
                <w:szCs w:val="20"/>
              </w:rPr>
              <w:t>.</w:t>
            </w:r>
          </w:p>
          <w:p w14:paraId="066636E2" w14:textId="77777777" w:rsidR="004A1FF6" w:rsidRPr="009548AD" w:rsidRDefault="005B009F" w:rsidP="00FD1D80">
            <w:pPr>
              <w:pStyle w:val="kntekst"/>
              <w:rPr>
                <w:sz w:val="20"/>
                <w:szCs w:val="20"/>
              </w:rPr>
            </w:pPr>
            <w:r>
              <w:rPr>
                <w:sz w:val="20"/>
                <w:szCs w:val="20"/>
              </w:rPr>
              <w:t xml:space="preserve">V primeru varnega obcestja se JVO ne </w:t>
            </w:r>
            <w:r w:rsidR="00FD1D80">
              <w:rPr>
                <w:sz w:val="20"/>
                <w:szCs w:val="20"/>
              </w:rPr>
              <w:t>izvaja</w:t>
            </w:r>
            <w:r>
              <w:rPr>
                <w:sz w:val="20"/>
                <w:szCs w:val="20"/>
              </w:rPr>
              <w:t>. Zadošča postavitev PVS z ali brez obojestranskih znakov 3312 za usmerjanje prometa v ovinkih.</w:t>
            </w:r>
          </w:p>
        </w:tc>
      </w:tr>
    </w:tbl>
    <w:p w14:paraId="28241FDC" w14:textId="77777777" w:rsidR="00EE13C5" w:rsidRDefault="00EE13C5" w:rsidP="00FA40E3">
      <w:pPr>
        <w:rPr>
          <w:szCs w:val="22"/>
        </w:rPr>
      </w:pPr>
    </w:p>
    <w:p w14:paraId="0CE711F4" w14:textId="31E163F5" w:rsidR="00EB1227" w:rsidRDefault="005C264E" w:rsidP="00FA40E3">
      <w:pPr>
        <w:rPr>
          <w:szCs w:val="22"/>
        </w:rPr>
      </w:pPr>
      <w:r>
        <w:rPr>
          <w:szCs w:val="22"/>
        </w:rPr>
        <w:t xml:space="preserve">V primeru, da </w:t>
      </w:r>
      <w:r w:rsidR="008A3498">
        <w:rPr>
          <w:szCs w:val="22"/>
        </w:rPr>
        <w:t xml:space="preserve">pri novogradnjah ali </w:t>
      </w:r>
      <w:r w:rsidR="00616F1C">
        <w:rPr>
          <w:szCs w:val="22"/>
        </w:rPr>
        <w:t xml:space="preserve">rekonstrukcijah </w:t>
      </w:r>
      <w:r w:rsidR="008A3498">
        <w:rPr>
          <w:szCs w:val="22"/>
        </w:rPr>
        <w:t xml:space="preserve">nastopijo </w:t>
      </w:r>
      <w:r w:rsidR="00D365B5">
        <w:rPr>
          <w:szCs w:val="22"/>
        </w:rPr>
        <w:t>situacije, navedene v poglavjih</w:t>
      </w:r>
      <w:r>
        <w:rPr>
          <w:szCs w:val="22"/>
        </w:rPr>
        <w:t xml:space="preserve"> </w:t>
      </w:r>
      <w:r w:rsidR="00AD4870">
        <w:rPr>
          <w:szCs w:val="22"/>
        </w:rPr>
        <w:t>3.1</w:t>
      </w:r>
      <w:proofErr w:type="gramStart"/>
      <w:r w:rsidR="00AD4870">
        <w:rPr>
          <w:szCs w:val="22"/>
        </w:rPr>
        <w:t xml:space="preserve"> </w:t>
      </w:r>
      <w:r w:rsidR="00D365B5">
        <w:rPr>
          <w:szCs w:val="22"/>
        </w:rPr>
        <w:t>in</w:t>
      </w:r>
      <w:proofErr w:type="gramEnd"/>
      <w:r w:rsidR="00D365B5">
        <w:rPr>
          <w:szCs w:val="22"/>
        </w:rPr>
        <w:t xml:space="preserve"> 4.1 </w:t>
      </w:r>
      <w:r w:rsidR="00EE13C5">
        <w:rPr>
          <w:szCs w:val="22"/>
        </w:rPr>
        <w:t xml:space="preserve">in </w:t>
      </w:r>
      <w:r w:rsidR="00CF538E">
        <w:rPr>
          <w:szCs w:val="22"/>
        </w:rPr>
        <w:t>če</w:t>
      </w:r>
      <w:r w:rsidR="00EE13C5">
        <w:rPr>
          <w:szCs w:val="22"/>
        </w:rPr>
        <w:t xml:space="preserve"> je obcestje nevarno, se predvidi </w:t>
      </w:r>
      <w:r w:rsidR="00D248DF">
        <w:rPr>
          <w:szCs w:val="22"/>
        </w:rPr>
        <w:t>izvedba</w:t>
      </w:r>
      <w:r w:rsidR="00EE13C5">
        <w:rPr>
          <w:szCs w:val="22"/>
        </w:rPr>
        <w:t xml:space="preserve"> JVO z dodatno zaščito za motoriste (glej </w:t>
      </w:r>
      <w:r w:rsidR="007B2DF5">
        <w:rPr>
          <w:szCs w:val="22"/>
        </w:rPr>
        <w:t xml:space="preserve">poglavje 7.1.1) ali </w:t>
      </w:r>
      <w:r w:rsidR="00FC4E14">
        <w:rPr>
          <w:szCs w:val="22"/>
        </w:rPr>
        <w:t>blažilci trkov motoristov (glej poglavje 7.1.2).</w:t>
      </w:r>
    </w:p>
    <w:p w14:paraId="17A8835D" w14:textId="77777777" w:rsidR="00FC4E14" w:rsidRDefault="00FC4E14" w:rsidP="00FA40E3">
      <w:pPr>
        <w:rPr>
          <w:szCs w:val="22"/>
        </w:rPr>
      </w:pPr>
    </w:p>
    <w:p w14:paraId="36C44E15" w14:textId="7D5D6C1C" w:rsidR="00466EF1" w:rsidRDefault="00466EF1" w:rsidP="00466EF1">
      <w:pPr>
        <w:rPr>
          <w:szCs w:val="22"/>
        </w:rPr>
      </w:pPr>
      <w:r>
        <w:rPr>
          <w:szCs w:val="22"/>
        </w:rPr>
        <w:t>V primeru, da pri novogradnjah ali rekonstrukcijah nastopijo situacije, navedene v poglavju 3.1</w:t>
      </w:r>
      <w:proofErr w:type="gramStart"/>
      <w:r>
        <w:rPr>
          <w:szCs w:val="22"/>
        </w:rPr>
        <w:t xml:space="preserve"> in</w:t>
      </w:r>
      <w:proofErr w:type="gramEnd"/>
      <w:r>
        <w:rPr>
          <w:szCs w:val="22"/>
        </w:rPr>
        <w:t xml:space="preserve"> </w:t>
      </w:r>
      <w:r w:rsidR="00006E35">
        <w:rPr>
          <w:szCs w:val="22"/>
        </w:rPr>
        <w:t>če</w:t>
      </w:r>
      <w:r>
        <w:rPr>
          <w:szCs w:val="22"/>
        </w:rPr>
        <w:t xml:space="preserve"> je obcestje varno, se predvidi </w:t>
      </w:r>
      <w:r w:rsidR="00ED57AA">
        <w:rPr>
          <w:szCs w:val="22"/>
        </w:rPr>
        <w:t xml:space="preserve">izvedba </w:t>
      </w:r>
      <w:r w:rsidR="008A6781">
        <w:rPr>
          <w:szCs w:val="22"/>
        </w:rPr>
        <w:t>pasivno varnih stebričkov (glej poglavje 7.1.3</w:t>
      </w:r>
      <w:r>
        <w:rPr>
          <w:szCs w:val="22"/>
        </w:rPr>
        <w:t>).</w:t>
      </w:r>
    </w:p>
    <w:p w14:paraId="23F43BCF" w14:textId="77777777" w:rsidR="00FA40E3" w:rsidRDefault="00FA40E3" w:rsidP="00066157"/>
    <w:p w14:paraId="6C1075BD" w14:textId="77777777" w:rsidR="00C3144E" w:rsidRDefault="00C3144E" w:rsidP="00066157"/>
    <w:p w14:paraId="071A047B" w14:textId="77777777" w:rsidR="00110960" w:rsidRDefault="00110960" w:rsidP="00316630">
      <w:pPr>
        <w:pStyle w:val="Naslov2"/>
      </w:pPr>
      <w:bookmarkStart w:id="14" w:name="_Toc84403084"/>
      <w:r>
        <w:t>Priključek</w:t>
      </w:r>
      <w:bookmarkEnd w:id="14"/>
    </w:p>
    <w:p w14:paraId="39A98738" w14:textId="4C278D83" w:rsidR="00E1099F" w:rsidRDefault="00827FDC" w:rsidP="00E1099F">
      <w:pPr>
        <w:pStyle w:val="kntekst"/>
      </w:pPr>
      <w:r>
        <w:rPr>
          <w:rFonts w:cs="Arial"/>
          <w:bCs/>
        </w:rPr>
        <w:t xml:space="preserve">V primeru, da je na območju priključka izvedena JVO z </w:t>
      </w:r>
      <w:r w:rsidR="0032278B" w:rsidRPr="00CC47AC">
        <w:rPr>
          <w:rFonts w:cs="Arial"/>
          <w:bCs/>
        </w:rPr>
        <w:t>motoristično letvijo</w:t>
      </w:r>
      <w:r>
        <w:rPr>
          <w:rFonts w:cs="Arial"/>
          <w:bCs/>
        </w:rPr>
        <w:t>, morajo biti zaključni elementi</w:t>
      </w:r>
      <w:r w:rsidR="00E1099F">
        <w:rPr>
          <w:rFonts w:cs="Arial"/>
          <w:bCs/>
        </w:rPr>
        <w:t xml:space="preserve"> izvedeni </w:t>
      </w:r>
      <w:r w:rsidR="00E37A8D">
        <w:rPr>
          <w:rFonts w:cs="Arial"/>
          <w:bCs/>
        </w:rPr>
        <w:t xml:space="preserve">po načelu pasivne varnosti - </w:t>
      </w:r>
      <w:r w:rsidR="00E1099F">
        <w:rPr>
          <w:rFonts w:cs="Arial"/>
          <w:bCs/>
        </w:rPr>
        <w:t xml:space="preserve">polkrožno </w:t>
      </w:r>
      <w:r w:rsidR="00E1099F">
        <w:t xml:space="preserve">ali </w:t>
      </w:r>
      <w:r w:rsidR="00756D50">
        <w:t xml:space="preserve">polkrožno z </w:t>
      </w:r>
      <w:r w:rsidR="00E1099F">
        <w:t>vkopavanjem v zemljino.</w:t>
      </w:r>
      <w:r w:rsidR="00765C86">
        <w:t xml:space="preserve"> </w:t>
      </w:r>
      <w:r w:rsidR="00697823">
        <w:t xml:space="preserve">Motoristična letev </w:t>
      </w:r>
      <w:r w:rsidR="00E1099F">
        <w:t>se ovije okoli prvega in zadnjega stebra JVO, skladno s specifikacijo proizvajalca.</w:t>
      </w:r>
    </w:p>
    <w:p w14:paraId="37B53DB8" w14:textId="77777777" w:rsidR="00827FDC" w:rsidRDefault="0055671D" w:rsidP="000926C5">
      <w:pPr>
        <w:rPr>
          <w:rFonts w:cs="Arial"/>
          <w:bCs/>
          <w:szCs w:val="22"/>
        </w:rPr>
      </w:pPr>
      <w:r>
        <w:rPr>
          <w:rFonts w:cs="Arial"/>
          <w:bCs/>
          <w:szCs w:val="22"/>
        </w:rPr>
        <w:t xml:space="preserve">Posebno pozornost je treba </w:t>
      </w:r>
      <w:r w:rsidR="00DB139A">
        <w:rPr>
          <w:rFonts w:cs="Arial"/>
          <w:bCs/>
          <w:szCs w:val="22"/>
        </w:rPr>
        <w:t xml:space="preserve">posvetiti nepreglednim </w:t>
      </w:r>
      <w:r>
        <w:rPr>
          <w:rFonts w:cs="Arial"/>
          <w:bCs/>
          <w:szCs w:val="22"/>
        </w:rPr>
        <w:t>priključkom</w:t>
      </w:r>
      <w:r w:rsidR="004D0E40">
        <w:rPr>
          <w:rFonts w:cs="Arial"/>
          <w:bCs/>
          <w:szCs w:val="22"/>
        </w:rPr>
        <w:t xml:space="preserve"> in priključkom, ki ne izpolnjujejo pogojev za označitev na glavni prometni smeri </w:t>
      </w:r>
      <w:r>
        <w:rPr>
          <w:rFonts w:cs="Arial"/>
          <w:bCs/>
          <w:szCs w:val="22"/>
        </w:rPr>
        <w:t xml:space="preserve">(glej poglavje </w:t>
      </w:r>
      <w:r w:rsidR="00F7259A">
        <w:rPr>
          <w:rFonts w:cs="Arial"/>
          <w:bCs/>
          <w:szCs w:val="22"/>
        </w:rPr>
        <w:t>7.2</w:t>
      </w:r>
      <w:r>
        <w:rPr>
          <w:rFonts w:cs="Arial"/>
          <w:bCs/>
          <w:szCs w:val="22"/>
        </w:rPr>
        <w:t>).</w:t>
      </w:r>
    </w:p>
    <w:p w14:paraId="3F0D9589" w14:textId="3B020A3F" w:rsidR="000F65A8" w:rsidRDefault="000F65A8" w:rsidP="000F65A8">
      <w:pPr>
        <w:pStyle w:val="kntekst"/>
        <w:spacing w:before="120"/>
      </w:pPr>
      <w:r>
        <w:t>PVS se v priključkih postavljajo samo v primerih, ko niso izpolnjeni pogoji za postavitev prometnega znaka 1103 in ko je priključek viden (opazen) oz. ko je zagotovljena preglednost do PVS nameščenih ob priključku.</w:t>
      </w:r>
    </w:p>
    <w:p w14:paraId="072E6C82" w14:textId="77777777" w:rsidR="0055671D" w:rsidRDefault="0055671D" w:rsidP="000926C5">
      <w:pPr>
        <w:rPr>
          <w:rFonts w:cs="Arial"/>
          <w:bCs/>
          <w:szCs w:val="22"/>
        </w:rPr>
      </w:pPr>
    </w:p>
    <w:p w14:paraId="1B05727F" w14:textId="77777777" w:rsidR="00CF3015" w:rsidRDefault="00CF3015" w:rsidP="00066157"/>
    <w:p w14:paraId="3B063F9D" w14:textId="77777777" w:rsidR="00110960" w:rsidRDefault="00316630" w:rsidP="00316630">
      <w:pPr>
        <w:pStyle w:val="Naslov2"/>
      </w:pPr>
      <w:bookmarkStart w:id="15" w:name="_Toc84403085"/>
      <w:r>
        <w:t>Obcestje</w:t>
      </w:r>
      <w:bookmarkEnd w:id="15"/>
    </w:p>
    <w:p w14:paraId="79C33CD4" w14:textId="77777777" w:rsidR="00DA469A" w:rsidRDefault="00DA469A" w:rsidP="00DA469A">
      <w:pPr>
        <w:rPr>
          <w:szCs w:val="22"/>
        </w:rPr>
      </w:pPr>
      <w:r w:rsidRPr="00282E40">
        <w:rPr>
          <w:szCs w:val="22"/>
        </w:rPr>
        <w:t xml:space="preserve">Izbira </w:t>
      </w:r>
      <w:r w:rsidR="00CF3015" w:rsidRPr="00282E40">
        <w:rPr>
          <w:szCs w:val="22"/>
        </w:rPr>
        <w:t>ustreznih</w:t>
      </w:r>
      <w:r w:rsidR="00BC7A77" w:rsidRPr="00282E40">
        <w:rPr>
          <w:szCs w:val="22"/>
        </w:rPr>
        <w:t xml:space="preserve"> </w:t>
      </w:r>
      <w:r w:rsidRPr="00282E40">
        <w:rPr>
          <w:szCs w:val="22"/>
        </w:rPr>
        <w:t>na</w:t>
      </w:r>
      <w:r w:rsidR="00BC7A77" w:rsidRPr="00282E40">
        <w:rPr>
          <w:szCs w:val="22"/>
        </w:rPr>
        <w:t>prav</w:t>
      </w:r>
      <w:r w:rsidRPr="00282E40">
        <w:rPr>
          <w:szCs w:val="22"/>
        </w:rPr>
        <w:t xml:space="preserve"> in ukrep</w:t>
      </w:r>
      <w:r w:rsidR="00BC7A77" w:rsidRPr="00282E40">
        <w:rPr>
          <w:szCs w:val="22"/>
        </w:rPr>
        <w:t>ov</w:t>
      </w:r>
      <w:r w:rsidRPr="00282E40">
        <w:rPr>
          <w:szCs w:val="22"/>
        </w:rPr>
        <w:t xml:space="preserve"> za izboljšanje prometne varnosti motoristov </w:t>
      </w:r>
      <w:r w:rsidR="00A77425">
        <w:rPr>
          <w:szCs w:val="22"/>
        </w:rPr>
        <w:t xml:space="preserve">v fazi opremljanja </w:t>
      </w:r>
      <w:r w:rsidRPr="00282E40">
        <w:rPr>
          <w:szCs w:val="22"/>
        </w:rPr>
        <w:t>je</w:t>
      </w:r>
      <w:r w:rsidR="00BC7A77" w:rsidRPr="00282E40">
        <w:rPr>
          <w:szCs w:val="22"/>
        </w:rPr>
        <w:t xml:space="preserve"> odvisna od </w:t>
      </w:r>
      <w:r w:rsidR="0023538F" w:rsidRPr="00282E40">
        <w:rPr>
          <w:szCs w:val="22"/>
        </w:rPr>
        <w:t>ravni</w:t>
      </w:r>
      <w:r w:rsidR="00BC7A77" w:rsidRPr="00282E40">
        <w:rPr>
          <w:szCs w:val="22"/>
        </w:rPr>
        <w:t xml:space="preserve"> prometne varnosti obcestja.</w:t>
      </w:r>
    </w:p>
    <w:p w14:paraId="52018634" w14:textId="6A7C29A5" w:rsidR="00425D73" w:rsidRDefault="000F7A22" w:rsidP="00C03E97">
      <w:pPr>
        <w:rPr>
          <w:szCs w:val="22"/>
        </w:rPr>
      </w:pPr>
      <w:r>
        <w:rPr>
          <w:szCs w:val="22"/>
        </w:rPr>
        <w:t>Ne glede na to</w:t>
      </w:r>
      <w:proofErr w:type="gramStart"/>
      <w:r>
        <w:rPr>
          <w:szCs w:val="22"/>
        </w:rPr>
        <w:t xml:space="preserve"> ali</w:t>
      </w:r>
      <w:proofErr w:type="gramEnd"/>
      <w:r>
        <w:rPr>
          <w:szCs w:val="22"/>
        </w:rPr>
        <w:t xml:space="preserve"> gre za novogradnjo ali rekonstrukcijo so </w:t>
      </w:r>
      <w:r w:rsidR="00C03E97" w:rsidRPr="00C03E97">
        <w:rPr>
          <w:szCs w:val="22"/>
        </w:rPr>
        <w:t xml:space="preserve">naprave in ukrepi za izboljšanje prometne varnosti motoristov </w:t>
      </w:r>
      <w:r w:rsidR="00C75E48">
        <w:rPr>
          <w:szCs w:val="22"/>
        </w:rPr>
        <w:t>identični</w:t>
      </w:r>
      <w:r w:rsidR="00425D73">
        <w:rPr>
          <w:szCs w:val="22"/>
        </w:rPr>
        <w:t>.</w:t>
      </w:r>
    </w:p>
    <w:p w14:paraId="1F865607" w14:textId="77777777" w:rsidR="002C7D65" w:rsidRDefault="002C7D65" w:rsidP="00C03E97">
      <w:pPr>
        <w:rPr>
          <w:szCs w:val="22"/>
        </w:rPr>
      </w:pPr>
    </w:p>
    <w:p w14:paraId="7F9F1BE9" w14:textId="77777777" w:rsidR="006E3A76" w:rsidRDefault="006E3A76" w:rsidP="00C03E97">
      <w:pPr>
        <w:rPr>
          <w:szCs w:val="22"/>
        </w:rPr>
      </w:pPr>
    </w:p>
    <w:p w14:paraId="15FEC3E4" w14:textId="77777777" w:rsidR="002C7D65" w:rsidRDefault="002C7D65" w:rsidP="00C03E97">
      <w:pPr>
        <w:rPr>
          <w:szCs w:val="22"/>
        </w:rPr>
      </w:pPr>
    </w:p>
    <w:p w14:paraId="7E0A4363" w14:textId="77777777" w:rsidR="00775883" w:rsidRDefault="00775883" w:rsidP="00C03E97">
      <w:pPr>
        <w:rPr>
          <w:szCs w:val="22"/>
        </w:rPr>
      </w:pPr>
    </w:p>
    <w:p w14:paraId="69ADBA3F" w14:textId="77777777" w:rsidR="00537BF4" w:rsidRDefault="00886617" w:rsidP="00033AB1">
      <w:pPr>
        <w:pStyle w:val="Naslov1"/>
      </w:pPr>
      <w:bookmarkStart w:id="16" w:name="_Toc84403086"/>
      <w:r>
        <w:t>Faza vzdrževanja</w:t>
      </w:r>
      <w:bookmarkEnd w:id="16"/>
    </w:p>
    <w:p w14:paraId="48CEFA79" w14:textId="77777777" w:rsidR="00886617" w:rsidRDefault="008F7D91" w:rsidP="00775A43">
      <w:pPr>
        <w:pStyle w:val="Naslov2"/>
      </w:pPr>
      <w:bookmarkStart w:id="17" w:name="_Toc84403087"/>
      <w:r>
        <w:t>Odprti odsek ceste</w:t>
      </w:r>
      <w:bookmarkEnd w:id="17"/>
    </w:p>
    <w:p w14:paraId="0D2D6382" w14:textId="6A669FB8" w:rsidR="003F3B10" w:rsidRDefault="006243CF" w:rsidP="003F3B10">
      <w:pPr>
        <w:pStyle w:val="kntekst"/>
      </w:pPr>
      <w:r>
        <w:t>Določene nevarne situacije za motoriste</w:t>
      </w:r>
      <w:r w:rsidDel="00E11866">
        <w:t xml:space="preserve"> </w:t>
      </w:r>
      <w:r>
        <w:t xml:space="preserve">lahko nastanejo </w:t>
      </w:r>
      <w:proofErr w:type="gramStart"/>
      <w:r>
        <w:t>t</w:t>
      </w:r>
      <w:r w:rsidR="003F3B10">
        <w:t xml:space="preserve">ekom </w:t>
      </w:r>
      <w:r>
        <w:t>uporabe ceste</w:t>
      </w:r>
      <w:proofErr w:type="gramEnd"/>
      <w:r>
        <w:t xml:space="preserve">. </w:t>
      </w:r>
      <w:r w:rsidR="003F3B10">
        <w:t xml:space="preserve">V nadaljevanju so prikazane samo nekatere </w:t>
      </w:r>
      <w:r w:rsidR="00A3641B">
        <w:t xml:space="preserve">najpogostejše (Preglednica </w:t>
      </w:r>
      <w:r w:rsidR="001136F9">
        <w:t>6.1</w:t>
      </w:r>
      <w:r w:rsidR="00A3641B">
        <w:t>).</w:t>
      </w:r>
    </w:p>
    <w:p w14:paraId="214F3BBC" w14:textId="77777777" w:rsidR="00A3641B" w:rsidRDefault="00A3641B" w:rsidP="003F3B10">
      <w:pPr>
        <w:pStyle w:val="kntekst"/>
      </w:pPr>
    </w:p>
    <w:p w14:paraId="5D3649A4" w14:textId="77777777" w:rsidR="008F177D" w:rsidRDefault="008F177D" w:rsidP="003F3B10">
      <w:pPr>
        <w:pStyle w:val="kntekst"/>
      </w:pPr>
    </w:p>
    <w:p w14:paraId="06B3F80A" w14:textId="77777777" w:rsidR="008F177D" w:rsidRDefault="008F177D" w:rsidP="003F3B10">
      <w:pPr>
        <w:pStyle w:val="kntekst"/>
      </w:pPr>
    </w:p>
    <w:p w14:paraId="413F5AD8" w14:textId="77777777" w:rsidR="008F177D" w:rsidRDefault="008F177D" w:rsidP="003F3B10">
      <w:pPr>
        <w:pStyle w:val="kntekst"/>
      </w:pPr>
    </w:p>
    <w:p w14:paraId="368CE7B0" w14:textId="77777777" w:rsidR="008F177D" w:rsidRDefault="008F177D" w:rsidP="003F3B10">
      <w:pPr>
        <w:pStyle w:val="kntekst"/>
      </w:pPr>
    </w:p>
    <w:p w14:paraId="56A10EE5" w14:textId="77777777" w:rsidR="008F177D" w:rsidRDefault="008F177D" w:rsidP="003F3B10">
      <w:pPr>
        <w:pStyle w:val="kntekst"/>
      </w:pPr>
    </w:p>
    <w:p w14:paraId="77B3560A" w14:textId="5611C115" w:rsidR="0045004C" w:rsidRDefault="00A3641B" w:rsidP="0045004C">
      <w:pPr>
        <w:jc w:val="center"/>
        <w:rPr>
          <w:sz w:val="20"/>
        </w:rPr>
      </w:pPr>
      <w:r w:rsidRPr="0045004C">
        <w:rPr>
          <w:sz w:val="20"/>
        </w:rPr>
        <w:t xml:space="preserve">Preglednica </w:t>
      </w:r>
      <w:r w:rsidR="001136F9" w:rsidRPr="0045004C">
        <w:rPr>
          <w:sz w:val="20"/>
        </w:rPr>
        <w:t>6.1:</w:t>
      </w:r>
      <w:r w:rsidR="001136F9" w:rsidRPr="005A64D3">
        <w:t xml:space="preserve"> </w:t>
      </w:r>
      <w:r w:rsidR="00E86865" w:rsidRPr="00072562">
        <w:rPr>
          <w:sz w:val="20"/>
        </w:rPr>
        <w:t xml:space="preserve">Nekatere najpogostejše </w:t>
      </w:r>
      <w:proofErr w:type="gramStart"/>
      <w:r w:rsidR="00E86865" w:rsidRPr="00072562">
        <w:rPr>
          <w:sz w:val="20"/>
        </w:rPr>
        <w:t>s</w:t>
      </w:r>
      <w:r w:rsidR="0045004C" w:rsidRPr="00072562">
        <w:rPr>
          <w:sz w:val="20"/>
        </w:rPr>
        <w:t>ituacije</w:t>
      </w:r>
      <w:proofErr w:type="gramEnd"/>
      <w:r w:rsidR="0045004C" w:rsidRPr="00072562">
        <w:rPr>
          <w:sz w:val="20"/>
        </w:rPr>
        <w:t>, ki pomenijo potencialno nevarnost za motorista v fazi vzdrževanja</w:t>
      </w:r>
    </w:p>
    <w:p w14:paraId="35F8A70F" w14:textId="77777777" w:rsidR="0045004C" w:rsidRDefault="0045004C" w:rsidP="0045004C">
      <w:pPr>
        <w:jc w:val="center"/>
        <w:rPr>
          <w:sz w:val="20"/>
        </w:rPr>
      </w:pPr>
    </w:p>
    <w:tbl>
      <w:tblPr>
        <w:tblStyle w:val="Tabelamrea"/>
        <w:tblW w:w="9769" w:type="dxa"/>
        <w:tblLook w:val="04A0" w:firstRow="1" w:lastRow="0" w:firstColumn="1" w:lastColumn="0" w:noHBand="0" w:noVBand="1"/>
        <w:tblCaption w:val="Nekatere najpogostejše situacije, ki pomenijo potencialno nevarnost za motorista v fazi vzdrževanja"/>
      </w:tblPr>
      <w:tblGrid>
        <w:gridCol w:w="4809"/>
        <w:gridCol w:w="4960"/>
      </w:tblGrid>
      <w:tr w:rsidR="003E61F0" w14:paraId="3B614D08" w14:textId="77777777" w:rsidTr="00265959">
        <w:trPr>
          <w:trHeight w:val="247"/>
          <w:tblHeader/>
        </w:trPr>
        <w:tc>
          <w:tcPr>
            <w:tcW w:w="4809" w:type="dxa"/>
          </w:tcPr>
          <w:p w14:paraId="1F2DB3CE" w14:textId="77777777" w:rsidR="00093051" w:rsidRDefault="00093051" w:rsidP="00B957EE">
            <w:pPr>
              <w:jc w:val="center"/>
              <w:rPr>
                <w:szCs w:val="22"/>
              </w:rPr>
            </w:pPr>
            <w:r>
              <w:rPr>
                <w:szCs w:val="22"/>
              </w:rPr>
              <w:t>Potencialna nevarnost:</w:t>
            </w:r>
          </w:p>
        </w:tc>
        <w:tc>
          <w:tcPr>
            <w:tcW w:w="4960" w:type="dxa"/>
          </w:tcPr>
          <w:p w14:paraId="3757B902" w14:textId="77777777" w:rsidR="00093051" w:rsidRDefault="00093051" w:rsidP="00B957EE">
            <w:pPr>
              <w:jc w:val="center"/>
              <w:rPr>
                <w:szCs w:val="22"/>
              </w:rPr>
            </w:pPr>
            <w:r>
              <w:rPr>
                <w:szCs w:val="22"/>
              </w:rPr>
              <w:t>Rešitev:</w:t>
            </w:r>
          </w:p>
        </w:tc>
      </w:tr>
      <w:tr w:rsidR="003E61F0" w14:paraId="3375EDFD" w14:textId="77777777" w:rsidTr="00B15377">
        <w:trPr>
          <w:trHeight w:val="6558"/>
        </w:trPr>
        <w:tc>
          <w:tcPr>
            <w:tcW w:w="4809" w:type="dxa"/>
          </w:tcPr>
          <w:p w14:paraId="1ED4F470" w14:textId="77777777" w:rsidR="00FC109F" w:rsidRDefault="00FC109F" w:rsidP="00020BD4">
            <w:pPr>
              <w:pStyle w:val="knAlineja"/>
              <w:numPr>
                <w:ilvl w:val="0"/>
                <w:numId w:val="0"/>
              </w:numPr>
              <w:tabs>
                <w:tab w:val="left" w:pos="313"/>
              </w:tabs>
              <w:ind w:left="720" w:hanging="360"/>
              <w:contextualSpacing/>
              <w:jc w:val="both"/>
              <w:rPr>
                <w:rFonts w:cs="Arial"/>
                <w:b/>
                <w:lang w:val="sl-SI"/>
              </w:rPr>
            </w:pPr>
          </w:p>
          <w:p w14:paraId="6AB23FEE" w14:textId="77777777" w:rsidR="00093051" w:rsidRPr="009D2B2A" w:rsidRDefault="009D2B2A" w:rsidP="00C70E68">
            <w:pPr>
              <w:pStyle w:val="knAlineja"/>
              <w:numPr>
                <w:ilvl w:val="0"/>
                <w:numId w:val="0"/>
              </w:numPr>
              <w:tabs>
                <w:tab w:val="left" w:pos="313"/>
              </w:tabs>
              <w:ind w:left="720" w:hanging="720"/>
              <w:contextualSpacing/>
              <w:jc w:val="both"/>
              <w:rPr>
                <w:rFonts w:cs="Arial"/>
                <w:lang w:val="sl-SI"/>
              </w:rPr>
            </w:pPr>
            <w:r>
              <w:rPr>
                <w:rFonts w:cs="Arial"/>
                <w:b/>
                <w:lang w:val="sl-SI"/>
              </w:rPr>
              <w:t>zmanjšana preglednost</w:t>
            </w:r>
            <w:r w:rsidR="00020BD4">
              <w:rPr>
                <w:rFonts w:cs="Arial"/>
                <w:lang w:val="sl-SI"/>
              </w:rPr>
              <w:t xml:space="preserve"> </w:t>
            </w:r>
            <w:r>
              <w:rPr>
                <w:rFonts w:cs="Arial"/>
                <w:lang w:val="sl-SI"/>
              </w:rPr>
              <w:t xml:space="preserve">zaradi </w:t>
            </w:r>
            <w:r w:rsidR="00020BD4">
              <w:rPr>
                <w:rFonts w:cs="Arial"/>
                <w:lang w:val="sl-SI"/>
              </w:rPr>
              <w:t xml:space="preserve">okoliške </w:t>
            </w:r>
            <w:proofErr w:type="gramStart"/>
            <w:r>
              <w:rPr>
                <w:rFonts w:cs="Arial"/>
                <w:lang w:val="sl-SI"/>
              </w:rPr>
              <w:t>vegetacije</w:t>
            </w:r>
            <w:proofErr w:type="gramEnd"/>
          </w:p>
        </w:tc>
        <w:tc>
          <w:tcPr>
            <w:tcW w:w="4960" w:type="dxa"/>
          </w:tcPr>
          <w:p w14:paraId="534B8618" w14:textId="2324958A" w:rsidR="00ED4317" w:rsidRPr="00CC47AC" w:rsidRDefault="002E1C03" w:rsidP="00ED4317">
            <w:pPr>
              <w:autoSpaceDE w:val="0"/>
              <w:autoSpaceDN w:val="0"/>
              <w:adjustRightInd w:val="0"/>
              <w:rPr>
                <w:rFonts w:cs="Arial"/>
                <w:bCs/>
                <w:sz w:val="20"/>
              </w:rPr>
            </w:pPr>
            <w:r w:rsidRPr="00B15377">
              <w:rPr>
                <w:rFonts w:cs="Arial"/>
                <w:sz w:val="20"/>
              </w:rPr>
              <w:t xml:space="preserve">Treba </w:t>
            </w:r>
            <w:r w:rsidR="00C70E68" w:rsidRPr="00B15377">
              <w:rPr>
                <w:rFonts w:cs="Arial"/>
                <w:sz w:val="20"/>
              </w:rPr>
              <w:t>je dosledno upošteva</w:t>
            </w:r>
            <w:r w:rsidR="00787CFE" w:rsidRPr="00B15377">
              <w:rPr>
                <w:rFonts w:cs="Arial"/>
                <w:sz w:val="20"/>
              </w:rPr>
              <w:t xml:space="preserve">ti </w:t>
            </w:r>
            <w:r w:rsidR="00C70E68" w:rsidRPr="00B15377">
              <w:rPr>
                <w:rFonts w:cs="Arial"/>
                <w:sz w:val="20"/>
              </w:rPr>
              <w:t>določil</w:t>
            </w:r>
            <w:r w:rsidR="00597C83" w:rsidRPr="00B15377">
              <w:rPr>
                <w:rFonts w:cs="Arial"/>
                <w:sz w:val="20"/>
              </w:rPr>
              <w:t>a</w:t>
            </w:r>
            <w:r w:rsidR="00C70E68" w:rsidRPr="00B15377">
              <w:rPr>
                <w:rFonts w:cs="Arial"/>
                <w:sz w:val="20"/>
              </w:rPr>
              <w:t xml:space="preserve"> </w:t>
            </w:r>
            <w:r w:rsidR="00ED4317" w:rsidRPr="00B15377">
              <w:rPr>
                <w:rFonts w:cs="Arial"/>
                <w:sz w:val="20"/>
              </w:rPr>
              <w:t>Pravilnik</w:t>
            </w:r>
            <w:r w:rsidR="00C70E68" w:rsidRPr="00B15377">
              <w:rPr>
                <w:rFonts w:cs="Arial"/>
                <w:sz w:val="20"/>
              </w:rPr>
              <w:t>a</w:t>
            </w:r>
            <w:r w:rsidR="00ED4317" w:rsidRPr="00B15377">
              <w:rPr>
                <w:rFonts w:cs="Arial"/>
                <w:sz w:val="20"/>
              </w:rPr>
              <w:t xml:space="preserve"> o rednem vzdrževanju javnih cest</w:t>
            </w:r>
            <w:r w:rsidR="00A75D85" w:rsidRPr="00B15377">
              <w:rPr>
                <w:rFonts w:cs="Arial"/>
                <w:sz w:val="20"/>
              </w:rPr>
              <w:t>.</w:t>
            </w:r>
          </w:p>
          <w:p w14:paraId="1364317F" w14:textId="77777777" w:rsidR="00ED4317" w:rsidRPr="008F412A" w:rsidRDefault="00ED4317" w:rsidP="00ED4317">
            <w:pPr>
              <w:autoSpaceDE w:val="0"/>
              <w:autoSpaceDN w:val="0"/>
              <w:adjustRightInd w:val="0"/>
              <w:rPr>
                <w:rFonts w:cs="Arial"/>
                <w:sz w:val="20"/>
              </w:rPr>
            </w:pPr>
            <w:r w:rsidRPr="008F412A">
              <w:rPr>
                <w:rFonts w:cs="Arial"/>
                <w:sz w:val="20"/>
              </w:rPr>
              <w:t>Širino pregledne berme ob desnem robu vozišča določa linija neoviranega pogleda od položa</w:t>
            </w:r>
            <w:r w:rsidRPr="000833AE">
              <w:rPr>
                <w:rFonts w:cs="Arial"/>
                <w:sz w:val="20"/>
              </w:rPr>
              <w:t xml:space="preserve">ja oči voznika na sredini voznega pasu v višini </w:t>
            </w:r>
            <w:smartTag w:uri="urn:schemas-microsoft-com:office:smarttags" w:element="metricconverter">
              <w:smartTagPr>
                <w:attr w:name="ProductID" w:val="1,0 m"/>
              </w:smartTagPr>
              <w:r w:rsidRPr="000833AE">
                <w:rPr>
                  <w:rFonts w:cs="Arial"/>
                  <w:sz w:val="20"/>
                </w:rPr>
                <w:t>1,0</w:t>
              </w:r>
              <w:proofErr w:type="gramStart"/>
              <w:r w:rsidRPr="000833AE">
                <w:rPr>
                  <w:rFonts w:cs="Arial"/>
                  <w:sz w:val="20"/>
                </w:rPr>
                <w:t xml:space="preserve"> m</w:t>
              </w:r>
            </w:smartTag>
            <w:proofErr w:type="gramEnd"/>
            <w:r w:rsidRPr="000833AE">
              <w:rPr>
                <w:rFonts w:cs="Arial"/>
                <w:sz w:val="20"/>
              </w:rPr>
              <w:t xml:space="preserve"> </w:t>
            </w:r>
            <w:r w:rsidRPr="008F412A">
              <w:rPr>
                <w:rFonts w:cs="Arial"/>
                <w:sz w:val="20"/>
              </w:rPr>
              <w:t xml:space="preserve">nad voziščem na dolžini </w:t>
            </w:r>
            <w:proofErr w:type="spellStart"/>
            <w:r w:rsidRPr="008F412A">
              <w:rPr>
                <w:rFonts w:cs="Arial"/>
                <w:sz w:val="20"/>
              </w:rPr>
              <w:t>zaustavne</w:t>
            </w:r>
            <w:proofErr w:type="spellEnd"/>
            <w:r w:rsidRPr="008F412A">
              <w:rPr>
                <w:rFonts w:cs="Arial"/>
                <w:sz w:val="20"/>
              </w:rPr>
              <w:t xml:space="preserve"> razdalje.</w:t>
            </w:r>
          </w:p>
          <w:p w14:paraId="05CB8266" w14:textId="77777777" w:rsidR="00FF28B5" w:rsidRDefault="00FF28B5" w:rsidP="003F3B10">
            <w:pPr>
              <w:pStyle w:val="kntekst"/>
              <w:rPr>
                <w:rFonts w:cs="Arial"/>
                <w:sz w:val="20"/>
                <w:szCs w:val="20"/>
              </w:rPr>
            </w:pPr>
            <w:r w:rsidRPr="000833AE">
              <w:rPr>
                <w:rFonts w:cs="Arial"/>
                <w:sz w:val="20"/>
                <w:szCs w:val="20"/>
              </w:rPr>
              <w:t>V območjih z visoko vegetacijo in kjer so gozdne površine tik ob cestišču, se predvidi dodatna razširitev pregledne berme za minimalno 1,0 m.</w:t>
            </w:r>
          </w:p>
          <w:p w14:paraId="6B562B70" w14:textId="77777777" w:rsidR="00646AA8" w:rsidRDefault="00646AA8" w:rsidP="003F3B10">
            <w:pPr>
              <w:pStyle w:val="kntekst"/>
              <w:rPr>
                <w:rFonts w:cs="Arial"/>
                <w:sz w:val="20"/>
                <w:szCs w:val="20"/>
              </w:rPr>
            </w:pPr>
            <w:r>
              <w:rPr>
                <w:noProof/>
                <w:lang w:eastAsia="sl-SI"/>
              </w:rPr>
              <w:drawing>
                <wp:inline distT="0" distB="0" distL="0" distR="0" wp14:anchorId="5173D710" wp14:editId="6996C170">
                  <wp:extent cx="805102" cy="783771"/>
                  <wp:effectExtent l="0" t="0" r="0" b="0"/>
                  <wp:docPr id="7180" name="Picture 7180" descr="mi_primet01_form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_primet01_formul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306" cy="802466"/>
                          </a:xfrm>
                          <a:prstGeom prst="rect">
                            <a:avLst/>
                          </a:prstGeom>
                          <a:noFill/>
                          <a:ln>
                            <a:noFill/>
                          </a:ln>
                        </pic:spPr>
                      </pic:pic>
                    </a:graphicData>
                  </a:graphic>
                </wp:inline>
              </w:drawing>
            </w:r>
          </w:p>
          <w:p w14:paraId="63CD6437" w14:textId="77777777" w:rsidR="00646AA8" w:rsidRDefault="00646AA8" w:rsidP="003F3B10">
            <w:pPr>
              <w:pStyle w:val="kntekst"/>
              <w:rPr>
                <w:rFonts w:cs="Arial"/>
                <w:sz w:val="20"/>
                <w:szCs w:val="20"/>
              </w:rPr>
            </w:pPr>
            <w:r>
              <w:rPr>
                <w:noProof/>
                <w:lang w:eastAsia="sl-SI"/>
              </w:rPr>
              <w:drawing>
                <wp:inline distT="0" distB="0" distL="0" distR="0" wp14:anchorId="1989DE5F" wp14:editId="4382DF20">
                  <wp:extent cx="2937510" cy="975734"/>
                  <wp:effectExtent l="0" t="0" r="0" b="0"/>
                  <wp:docPr id="4" name="Picture 4" descr="C:\Users\TollazziT\AppData\Local\Microsoft\Windows\Temporary Internet Files\Content.Word\Pregledna berma.jpg" title="Pregledna ber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lazziT\AppData\Local\Microsoft\Windows\Temporary Internet Files\Content.Word\Pregledna ber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0" t="4802" r="11146" b="54785"/>
                          <a:stretch/>
                        </pic:blipFill>
                        <pic:spPr bwMode="auto">
                          <a:xfrm>
                            <a:off x="0" y="0"/>
                            <a:ext cx="3037508" cy="1008950"/>
                          </a:xfrm>
                          <a:prstGeom prst="rect">
                            <a:avLst/>
                          </a:prstGeom>
                          <a:noFill/>
                          <a:ln>
                            <a:noFill/>
                          </a:ln>
                          <a:extLst>
                            <a:ext uri="{53640926-AAD7-44D8-BBD7-CCE9431645EC}">
                              <a14:shadowObscured xmlns:a14="http://schemas.microsoft.com/office/drawing/2010/main"/>
                            </a:ext>
                          </a:extLst>
                        </pic:spPr>
                      </pic:pic>
                    </a:graphicData>
                  </a:graphic>
                </wp:inline>
              </w:drawing>
            </w:r>
          </w:p>
          <w:p w14:paraId="42478C0D" w14:textId="34B4217F" w:rsidR="00646AA8" w:rsidRPr="002E098D" w:rsidRDefault="00C56581" w:rsidP="003F3B10">
            <w:pPr>
              <w:pStyle w:val="kntekst"/>
              <w:rPr>
                <w:sz w:val="20"/>
                <w:szCs w:val="20"/>
              </w:rPr>
            </w:pPr>
            <w:r w:rsidRPr="002E098D">
              <w:rPr>
                <w:sz w:val="20"/>
                <w:szCs w:val="20"/>
              </w:rPr>
              <w:t>kjer je:</w:t>
            </w:r>
          </w:p>
          <w:p w14:paraId="759BD42B" w14:textId="4CEADE16" w:rsidR="008541CC" w:rsidRPr="002E098D" w:rsidRDefault="008541CC" w:rsidP="003F3B10">
            <w:pPr>
              <w:pStyle w:val="kntekst"/>
              <w:rPr>
                <w:rFonts w:cs="Arial"/>
                <w:sz w:val="20"/>
                <w:szCs w:val="20"/>
              </w:rPr>
            </w:pPr>
            <w:r w:rsidRPr="002E098D">
              <w:rPr>
                <w:sz w:val="20"/>
                <w:szCs w:val="20"/>
              </w:rPr>
              <w:t xml:space="preserve">b' – širina pregledne berme </w:t>
            </w:r>
            <w:r w:rsidR="005B051D" w:rsidRPr="002E098D">
              <w:rPr>
                <w:rFonts w:cs="Arial"/>
                <w:sz w:val="20"/>
                <w:szCs w:val="20"/>
              </w:rPr>
              <w:t>[m]</w:t>
            </w:r>
          </w:p>
          <w:p w14:paraId="23904EB5" w14:textId="1E4CE2F1" w:rsidR="00B94DE5" w:rsidRPr="002E098D" w:rsidRDefault="00B94DE5" w:rsidP="003F3B10">
            <w:pPr>
              <w:pStyle w:val="kntekst"/>
              <w:rPr>
                <w:sz w:val="20"/>
                <w:szCs w:val="20"/>
              </w:rPr>
            </w:pPr>
            <w:proofErr w:type="spellStart"/>
            <w:r w:rsidRPr="002E098D">
              <w:rPr>
                <w:rFonts w:cs="Arial"/>
                <w:sz w:val="20"/>
                <w:szCs w:val="20"/>
              </w:rPr>
              <w:t>b</w:t>
            </w:r>
            <w:r w:rsidR="00724478" w:rsidRPr="002E098D">
              <w:rPr>
                <w:sz w:val="20"/>
                <w:vertAlign w:val="subscript"/>
              </w:rPr>
              <w:t>p</w:t>
            </w:r>
            <w:proofErr w:type="spellEnd"/>
            <w:r w:rsidRPr="002E098D">
              <w:rPr>
                <w:rFonts w:cs="Arial"/>
                <w:sz w:val="20"/>
                <w:szCs w:val="20"/>
              </w:rPr>
              <w:t xml:space="preserve"> – širina preglednosti [m]</w:t>
            </w:r>
          </w:p>
          <w:p w14:paraId="4DD4B154" w14:textId="11EFA925" w:rsidR="00C56581" w:rsidRPr="002E098D" w:rsidRDefault="00D047CA" w:rsidP="003F3B10">
            <w:pPr>
              <w:pStyle w:val="kntekst"/>
              <w:rPr>
                <w:rFonts w:cs="Arial"/>
                <w:sz w:val="20"/>
                <w:szCs w:val="20"/>
              </w:rPr>
            </w:pPr>
            <w:r w:rsidRPr="002E098D">
              <w:rPr>
                <w:sz w:val="20"/>
                <w:szCs w:val="20"/>
              </w:rPr>
              <w:t>P</w:t>
            </w:r>
            <w:r w:rsidR="009941D4" w:rsidRPr="002E098D">
              <w:rPr>
                <w:sz w:val="20"/>
                <w:szCs w:val="20"/>
                <w:vertAlign w:val="subscript"/>
              </w:rPr>
              <w:t xml:space="preserve"> z</w:t>
            </w:r>
            <w:r w:rsidRPr="002E098D">
              <w:rPr>
                <w:sz w:val="20"/>
                <w:szCs w:val="20"/>
              </w:rPr>
              <w:t xml:space="preserve"> – zahtevana dolžina preglednosti </w:t>
            </w:r>
            <w:r w:rsidR="009B40A9" w:rsidRPr="002E098D">
              <w:rPr>
                <w:rFonts w:cs="Arial"/>
                <w:sz w:val="20"/>
                <w:szCs w:val="20"/>
              </w:rPr>
              <w:t>[m]</w:t>
            </w:r>
          </w:p>
          <w:p w14:paraId="598A8DFC" w14:textId="49294BC2" w:rsidR="00C56581" w:rsidRDefault="002C1947" w:rsidP="003F3B10">
            <w:pPr>
              <w:pStyle w:val="kntekst"/>
            </w:pPr>
            <w:r w:rsidRPr="002E098D">
              <w:rPr>
                <w:rFonts w:cs="Arial"/>
                <w:sz w:val="20"/>
                <w:szCs w:val="20"/>
              </w:rPr>
              <w:t xml:space="preserve">R – polmer horizontalne krivine </w:t>
            </w:r>
            <w:r w:rsidR="009E4572" w:rsidRPr="002E098D">
              <w:rPr>
                <w:rFonts w:cs="Arial"/>
                <w:sz w:val="20"/>
                <w:szCs w:val="20"/>
              </w:rPr>
              <w:t>[m]</w:t>
            </w:r>
          </w:p>
        </w:tc>
      </w:tr>
      <w:tr w:rsidR="003E61F0" w14:paraId="588FF740" w14:textId="77777777" w:rsidTr="00E169FF">
        <w:trPr>
          <w:trHeight w:val="2451"/>
        </w:trPr>
        <w:tc>
          <w:tcPr>
            <w:tcW w:w="4809" w:type="dxa"/>
          </w:tcPr>
          <w:p w14:paraId="4E37DCE6" w14:textId="748FAD2D" w:rsidR="00B74625" w:rsidRDefault="00B74625" w:rsidP="00B74625">
            <w:pPr>
              <w:pStyle w:val="kntekst"/>
              <w:spacing w:before="0" w:after="0"/>
              <w:rPr>
                <w:b/>
                <w:sz w:val="20"/>
                <w:szCs w:val="20"/>
              </w:rPr>
            </w:pPr>
          </w:p>
          <w:p w14:paraId="5022432A" w14:textId="51848C5C" w:rsidR="00FF28B5" w:rsidRDefault="00FF28B5" w:rsidP="00B74625">
            <w:pPr>
              <w:pStyle w:val="kntekst"/>
              <w:spacing w:before="0" w:after="0"/>
              <w:rPr>
                <w:sz w:val="20"/>
                <w:szCs w:val="20"/>
              </w:rPr>
            </w:pPr>
            <w:r>
              <w:rPr>
                <w:b/>
                <w:sz w:val="20"/>
                <w:szCs w:val="20"/>
              </w:rPr>
              <w:t>nepravilna sanacija razpok</w:t>
            </w:r>
            <w:r w:rsidR="001127E6">
              <w:rPr>
                <w:b/>
                <w:sz w:val="20"/>
                <w:szCs w:val="20"/>
              </w:rPr>
              <w:t xml:space="preserve"> vozišča </w:t>
            </w:r>
            <w:r>
              <w:rPr>
                <w:sz w:val="20"/>
                <w:szCs w:val="20"/>
              </w:rPr>
              <w:t xml:space="preserve">ne predstavlja nobene nevarnosti za dvosledna vozila, vendar veliko nevarnost za motorista v primeru, da je ta izvedena v krivini. Zelo </w:t>
            </w:r>
            <w:proofErr w:type="spellStart"/>
            <w:r>
              <w:rPr>
                <w:sz w:val="20"/>
                <w:szCs w:val="20"/>
              </w:rPr>
              <w:t>navarna</w:t>
            </w:r>
            <w:proofErr w:type="spellEnd"/>
            <w:r>
              <w:rPr>
                <w:sz w:val="20"/>
                <w:szCs w:val="20"/>
              </w:rPr>
              <w:t xml:space="preserve"> nepričakovana situacija za motorista, saj </w:t>
            </w:r>
            <w:proofErr w:type="spellStart"/>
            <w:r>
              <w:rPr>
                <w:sz w:val="20"/>
                <w:szCs w:val="20"/>
              </w:rPr>
              <w:t>bitumenizirane</w:t>
            </w:r>
            <w:proofErr w:type="spellEnd"/>
            <w:r>
              <w:rPr>
                <w:sz w:val="20"/>
                <w:szCs w:val="20"/>
              </w:rPr>
              <w:t xml:space="preserve"> mrežne razpoke nudijo bistveno manjši oprijem kot vozišče. Še posebej so </w:t>
            </w:r>
            <w:proofErr w:type="spellStart"/>
            <w:r>
              <w:rPr>
                <w:sz w:val="20"/>
                <w:szCs w:val="20"/>
              </w:rPr>
              <w:t>bitumenizirane</w:t>
            </w:r>
            <w:proofErr w:type="spellEnd"/>
            <w:r>
              <w:rPr>
                <w:sz w:val="20"/>
                <w:szCs w:val="20"/>
              </w:rPr>
              <w:t xml:space="preserve"> mrežne razpoke nevarne </w:t>
            </w:r>
            <w:r w:rsidR="00C8529C">
              <w:rPr>
                <w:sz w:val="20"/>
                <w:szCs w:val="20"/>
              </w:rPr>
              <w:t>v primeru vlažnega</w:t>
            </w:r>
            <w:r>
              <w:rPr>
                <w:sz w:val="20"/>
                <w:szCs w:val="20"/>
              </w:rPr>
              <w:t xml:space="preserve"> vozišč</w:t>
            </w:r>
            <w:r w:rsidR="00C8529C">
              <w:rPr>
                <w:sz w:val="20"/>
                <w:szCs w:val="20"/>
              </w:rPr>
              <w:t>a</w:t>
            </w:r>
            <w:r>
              <w:rPr>
                <w:sz w:val="20"/>
                <w:szCs w:val="20"/>
              </w:rPr>
              <w:t xml:space="preserve">.  </w:t>
            </w:r>
          </w:p>
          <w:p w14:paraId="4D777368" w14:textId="77777777" w:rsidR="00093051" w:rsidRDefault="00093051" w:rsidP="003F3B10">
            <w:pPr>
              <w:pStyle w:val="kntekst"/>
            </w:pPr>
          </w:p>
        </w:tc>
        <w:tc>
          <w:tcPr>
            <w:tcW w:w="4960" w:type="dxa"/>
          </w:tcPr>
          <w:p w14:paraId="7A932BC1" w14:textId="77777777" w:rsidR="00E230C2" w:rsidRDefault="00E230C2" w:rsidP="00FF28B5">
            <w:pPr>
              <w:pStyle w:val="kntekst"/>
              <w:rPr>
                <w:sz w:val="20"/>
                <w:szCs w:val="20"/>
              </w:rPr>
            </w:pPr>
          </w:p>
          <w:p w14:paraId="7B02762F" w14:textId="77777777" w:rsidR="00FF28B5" w:rsidRDefault="00FF28B5" w:rsidP="00FF28B5">
            <w:pPr>
              <w:pStyle w:val="kntekst"/>
              <w:rPr>
                <w:sz w:val="20"/>
                <w:szCs w:val="20"/>
              </w:rPr>
            </w:pPr>
            <w:proofErr w:type="spellStart"/>
            <w:r>
              <w:rPr>
                <w:sz w:val="20"/>
                <w:szCs w:val="20"/>
              </w:rPr>
              <w:t>Bitumeniziranju</w:t>
            </w:r>
            <w:proofErr w:type="spellEnd"/>
            <w:r>
              <w:rPr>
                <w:sz w:val="20"/>
                <w:szCs w:val="20"/>
              </w:rPr>
              <w:t xml:space="preserve"> mrežnih razpok </w:t>
            </w:r>
            <w:r w:rsidR="00783B56">
              <w:rPr>
                <w:sz w:val="20"/>
                <w:szCs w:val="20"/>
              </w:rPr>
              <w:t xml:space="preserve">mora </w:t>
            </w:r>
            <w:r>
              <w:rPr>
                <w:sz w:val="20"/>
                <w:szCs w:val="20"/>
              </w:rPr>
              <w:t xml:space="preserve">obvezno slediti takojšnje posipavanje s kremenovim peskom (frakcije 0.3 – 1.2 mm) in ne s kameno moko, saj </w:t>
            </w:r>
            <w:r w:rsidR="00567523">
              <w:rPr>
                <w:sz w:val="20"/>
                <w:szCs w:val="20"/>
              </w:rPr>
              <w:t>le-</w:t>
            </w:r>
            <w:r>
              <w:rPr>
                <w:sz w:val="20"/>
                <w:szCs w:val="20"/>
              </w:rPr>
              <w:t>ta ne zagotavlja ustreznega oprijema.</w:t>
            </w:r>
          </w:p>
          <w:p w14:paraId="287CD8A5" w14:textId="77777777" w:rsidR="00093051" w:rsidRDefault="00093051" w:rsidP="003F3B10">
            <w:pPr>
              <w:pStyle w:val="kntekst"/>
            </w:pPr>
          </w:p>
        </w:tc>
      </w:tr>
      <w:tr w:rsidR="003E61F0" w14:paraId="269CC7F5" w14:textId="77777777" w:rsidTr="00E169FF">
        <w:trPr>
          <w:trHeight w:val="1746"/>
        </w:trPr>
        <w:tc>
          <w:tcPr>
            <w:tcW w:w="4809" w:type="dxa"/>
          </w:tcPr>
          <w:p w14:paraId="260D2CC4" w14:textId="77777777" w:rsidR="00182590" w:rsidRDefault="00182590" w:rsidP="00182590">
            <w:pPr>
              <w:pStyle w:val="kntekst"/>
              <w:spacing w:before="0" w:after="0"/>
              <w:rPr>
                <w:b/>
                <w:sz w:val="20"/>
                <w:szCs w:val="20"/>
              </w:rPr>
            </w:pPr>
          </w:p>
          <w:p w14:paraId="627B1EDD" w14:textId="77777777" w:rsidR="000E43F8" w:rsidRDefault="000E43F8" w:rsidP="00182590">
            <w:pPr>
              <w:pStyle w:val="kntekst"/>
              <w:spacing w:before="0" w:after="0"/>
              <w:rPr>
                <w:b/>
                <w:sz w:val="20"/>
                <w:szCs w:val="20"/>
              </w:rPr>
            </w:pPr>
            <w:r>
              <w:rPr>
                <w:b/>
                <w:sz w:val="20"/>
                <w:szCs w:val="20"/>
              </w:rPr>
              <w:t xml:space="preserve">nepravilno krpanje vozišča (neprestana menjava stanja površine vozišča) </w:t>
            </w:r>
            <w:r>
              <w:rPr>
                <w:sz w:val="20"/>
                <w:szCs w:val="20"/>
              </w:rPr>
              <w:t>predstavlja veliko nevarnost za motorista zaradi spreminjajočega oprijema v krivini</w:t>
            </w:r>
          </w:p>
          <w:p w14:paraId="285BDEF3" w14:textId="77777777" w:rsidR="00093051" w:rsidRDefault="00093051" w:rsidP="003F3B10">
            <w:pPr>
              <w:pStyle w:val="kntekst"/>
            </w:pPr>
          </w:p>
        </w:tc>
        <w:tc>
          <w:tcPr>
            <w:tcW w:w="4960" w:type="dxa"/>
          </w:tcPr>
          <w:p w14:paraId="6784E1DF" w14:textId="00D5687C" w:rsidR="00093051" w:rsidRPr="00A203F4" w:rsidRDefault="002A783A" w:rsidP="00AB6DFF">
            <w:pPr>
              <w:pStyle w:val="kntekst"/>
              <w:rPr>
                <w:sz w:val="20"/>
                <w:szCs w:val="20"/>
              </w:rPr>
            </w:pPr>
            <w:r>
              <w:rPr>
                <w:sz w:val="20"/>
                <w:szCs w:val="20"/>
              </w:rPr>
              <w:t xml:space="preserve">Krpanje vozišča opredeljuje </w:t>
            </w:r>
            <w:r w:rsidR="000E43F8" w:rsidRPr="00A203F4">
              <w:rPr>
                <w:sz w:val="20"/>
                <w:szCs w:val="20"/>
              </w:rPr>
              <w:t>TSC 08-311:2005</w:t>
            </w:r>
            <w:r w:rsidR="00182590" w:rsidRPr="00A203F4">
              <w:rPr>
                <w:sz w:val="20"/>
                <w:szCs w:val="20"/>
              </w:rPr>
              <w:t>.</w:t>
            </w:r>
          </w:p>
          <w:p w14:paraId="6FDA20CB" w14:textId="77777777" w:rsidR="00A203F4" w:rsidRDefault="006B010C" w:rsidP="00AB6DFF">
            <w:pPr>
              <w:pStyle w:val="knAlineja"/>
              <w:numPr>
                <w:ilvl w:val="0"/>
                <w:numId w:val="0"/>
              </w:numPr>
              <w:rPr>
                <w:lang w:val="sl-SI"/>
              </w:rPr>
            </w:pPr>
            <w:r>
              <w:rPr>
                <w:lang w:val="sl-SI"/>
              </w:rPr>
              <w:t xml:space="preserve">Krpe morajo biti pravokotne oblike, s stranicami vzporednimi in pravokotnimi na os ceste in v isti višini kot </w:t>
            </w:r>
            <w:proofErr w:type="spellStart"/>
            <w:r>
              <w:rPr>
                <w:lang w:val="sl-SI"/>
              </w:rPr>
              <w:t>nesanirano</w:t>
            </w:r>
            <w:proofErr w:type="spellEnd"/>
            <w:r>
              <w:rPr>
                <w:lang w:val="sl-SI"/>
              </w:rPr>
              <w:t xml:space="preserve"> vozišče. </w:t>
            </w:r>
          </w:p>
          <w:p w14:paraId="1E290475" w14:textId="7207AACC" w:rsidR="006B010C" w:rsidRPr="00876DAD" w:rsidRDefault="00AB7E90" w:rsidP="00AB6DFF">
            <w:pPr>
              <w:pStyle w:val="knAlineja"/>
              <w:numPr>
                <w:ilvl w:val="0"/>
                <w:numId w:val="0"/>
              </w:numPr>
              <w:rPr>
                <w:lang w:val="sl-SI"/>
              </w:rPr>
            </w:pPr>
            <w:r>
              <w:rPr>
                <w:lang w:val="sl-SI"/>
              </w:rPr>
              <w:t xml:space="preserve">Krpe </w:t>
            </w:r>
            <w:r w:rsidR="00861979">
              <w:rPr>
                <w:lang w:val="sl-SI"/>
              </w:rPr>
              <w:t xml:space="preserve">morajo segati </w:t>
            </w:r>
            <w:r w:rsidR="006B010C">
              <w:rPr>
                <w:lang w:val="sl-SI"/>
              </w:rPr>
              <w:t>čez celoten prometni pas (v nasprotnem primeru je pod levimi in desnimi kolesi dvoslednih motornih vozil različna oprijemljivost).</w:t>
            </w:r>
          </w:p>
        </w:tc>
      </w:tr>
      <w:tr w:rsidR="003E61F0" w14:paraId="517A8326" w14:textId="77777777" w:rsidTr="00E169FF">
        <w:trPr>
          <w:trHeight w:val="1290"/>
        </w:trPr>
        <w:tc>
          <w:tcPr>
            <w:tcW w:w="4809" w:type="dxa"/>
          </w:tcPr>
          <w:p w14:paraId="67AFD878" w14:textId="77777777" w:rsidR="00F70167" w:rsidRDefault="00F70167" w:rsidP="00F70167">
            <w:pPr>
              <w:pStyle w:val="knAlineja"/>
              <w:numPr>
                <w:ilvl w:val="0"/>
                <w:numId w:val="0"/>
              </w:numPr>
              <w:ind w:left="720" w:hanging="360"/>
              <w:rPr>
                <w:b/>
                <w:lang w:val="sl-SI"/>
              </w:rPr>
            </w:pPr>
          </w:p>
          <w:p w14:paraId="601064F5" w14:textId="77777777" w:rsidR="000462E2" w:rsidRDefault="000462E2" w:rsidP="00A03AAD">
            <w:pPr>
              <w:pStyle w:val="knAlineja"/>
              <w:numPr>
                <w:ilvl w:val="0"/>
                <w:numId w:val="0"/>
              </w:numPr>
              <w:rPr>
                <w:lang w:val="sl-SI"/>
              </w:rPr>
            </w:pPr>
            <w:r>
              <w:rPr>
                <w:b/>
                <w:lang w:val="sl-SI"/>
              </w:rPr>
              <w:t>zaključek preplastitve sredi krivine</w:t>
            </w:r>
            <w:r>
              <w:rPr>
                <w:lang w:val="sl-SI"/>
              </w:rPr>
              <w:t xml:space="preserve"> je izredno nevaren za motorista, saj se mu sredi krivine spremeni oprijem</w:t>
            </w:r>
          </w:p>
          <w:p w14:paraId="6FFE0463" w14:textId="77777777" w:rsidR="00093051" w:rsidRDefault="00093051" w:rsidP="003F3B10">
            <w:pPr>
              <w:pStyle w:val="kntekst"/>
            </w:pPr>
          </w:p>
        </w:tc>
        <w:tc>
          <w:tcPr>
            <w:tcW w:w="4960" w:type="dxa"/>
          </w:tcPr>
          <w:p w14:paraId="7EFB2DB1" w14:textId="77777777" w:rsidR="00E230C2" w:rsidRDefault="00E230C2" w:rsidP="00821C6F">
            <w:pPr>
              <w:pStyle w:val="kntekst"/>
              <w:rPr>
                <w:sz w:val="20"/>
                <w:szCs w:val="20"/>
              </w:rPr>
            </w:pPr>
          </w:p>
          <w:p w14:paraId="0514D684" w14:textId="566E698F" w:rsidR="00821C6F" w:rsidRDefault="00821C6F" w:rsidP="00821C6F">
            <w:pPr>
              <w:pStyle w:val="kntekst"/>
              <w:rPr>
                <w:sz w:val="20"/>
                <w:szCs w:val="20"/>
              </w:rPr>
            </w:pPr>
            <w:r>
              <w:rPr>
                <w:sz w:val="20"/>
                <w:szCs w:val="20"/>
              </w:rPr>
              <w:t xml:space="preserve">Preplastitev je </w:t>
            </w:r>
            <w:r w:rsidR="00C03A37">
              <w:rPr>
                <w:sz w:val="20"/>
                <w:szCs w:val="20"/>
              </w:rPr>
              <w:t xml:space="preserve">treba </w:t>
            </w:r>
            <w:r>
              <w:rPr>
                <w:sz w:val="20"/>
                <w:szCs w:val="20"/>
              </w:rPr>
              <w:t>izvesti vzdolž celotne dolžine krivine.</w:t>
            </w:r>
          </w:p>
          <w:p w14:paraId="0B763922" w14:textId="77777777" w:rsidR="00093051" w:rsidRDefault="00093051" w:rsidP="003F3B10">
            <w:pPr>
              <w:pStyle w:val="kntekst"/>
            </w:pPr>
          </w:p>
        </w:tc>
      </w:tr>
      <w:tr w:rsidR="003E61F0" w14:paraId="71BC7D8F" w14:textId="77777777" w:rsidTr="00E169FF">
        <w:trPr>
          <w:trHeight w:val="235"/>
        </w:trPr>
        <w:tc>
          <w:tcPr>
            <w:tcW w:w="4809" w:type="dxa"/>
          </w:tcPr>
          <w:p w14:paraId="640632AD" w14:textId="77777777" w:rsidR="00A03AAD" w:rsidRDefault="00A03AAD" w:rsidP="00A03AAD">
            <w:pPr>
              <w:pStyle w:val="kntekst"/>
              <w:spacing w:before="0" w:after="0"/>
              <w:rPr>
                <w:b/>
                <w:sz w:val="20"/>
                <w:szCs w:val="20"/>
              </w:rPr>
            </w:pPr>
          </w:p>
          <w:p w14:paraId="5CD309F0" w14:textId="46779286" w:rsidR="00821C6F" w:rsidRDefault="00A15BFB" w:rsidP="00A03AAD">
            <w:pPr>
              <w:pStyle w:val="kntekst"/>
              <w:spacing w:before="0" w:after="0"/>
              <w:rPr>
                <w:sz w:val="20"/>
                <w:szCs w:val="20"/>
              </w:rPr>
            </w:pPr>
            <w:r w:rsidRPr="007E36BC">
              <w:rPr>
                <w:b/>
                <w:sz w:val="20"/>
                <w:szCs w:val="20"/>
              </w:rPr>
              <w:t>hrapavljenje</w:t>
            </w:r>
            <w:r>
              <w:rPr>
                <w:b/>
                <w:sz w:val="20"/>
                <w:szCs w:val="20"/>
              </w:rPr>
              <w:t xml:space="preserve"> </w:t>
            </w:r>
            <w:r w:rsidR="00821C6F">
              <w:rPr>
                <w:b/>
                <w:sz w:val="20"/>
                <w:szCs w:val="20"/>
              </w:rPr>
              <w:t>vozišča</w:t>
            </w:r>
            <w:r w:rsidR="00821C6F">
              <w:rPr>
                <w:sz w:val="20"/>
                <w:szCs w:val="20"/>
              </w:rPr>
              <w:t xml:space="preserve"> </w:t>
            </w:r>
            <w:r w:rsidR="00D62287">
              <w:rPr>
                <w:sz w:val="20"/>
                <w:szCs w:val="20"/>
              </w:rPr>
              <w:t xml:space="preserve">(do 3 cm) </w:t>
            </w:r>
            <w:r w:rsidR="00821C6F">
              <w:rPr>
                <w:sz w:val="20"/>
                <w:szCs w:val="20"/>
              </w:rPr>
              <w:t>je zelo nevarno za motorista ker je sprednja (usmerjevalna) pnevmatika motornega kolesa ozka</w:t>
            </w:r>
          </w:p>
          <w:p w14:paraId="27311607" w14:textId="77777777" w:rsidR="00093051" w:rsidRDefault="00093051" w:rsidP="003F3B10">
            <w:pPr>
              <w:pStyle w:val="kntekst"/>
            </w:pPr>
          </w:p>
        </w:tc>
        <w:tc>
          <w:tcPr>
            <w:tcW w:w="4960" w:type="dxa"/>
          </w:tcPr>
          <w:p w14:paraId="187ABAC0" w14:textId="77777777" w:rsidR="004F1D30" w:rsidRDefault="004F1D30" w:rsidP="00821C6F">
            <w:pPr>
              <w:autoSpaceDE w:val="0"/>
              <w:autoSpaceDN w:val="0"/>
              <w:adjustRightInd w:val="0"/>
              <w:rPr>
                <w:rFonts w:cs="Arial"/>
                <w:sz w:val="20"/>
              </w:rPr>
            </w:pPr>
          </w:p>
          <w:p w14:paraId="375B0DB3" w14:textId="7D7E0385" w:rsidR="004F1D30" w:rsidRPr="007E36BC" w:rsidRDefault="004F1D30" w:rsidP="00821C6F">
            <w:pPr>
              <w:autoSpaceDE w:val="0"/>
              <w:autoSpaceDN w:val="0"/>
              <w:adjustRightInd w:val="0"/>
              <w:rPr>
                <w:rFonts w:cs="Arial"/>
                <w:sz w:val="20"/>
              </w:rPr>
            </w:pPr>
            <w:r w:rsidRPr="007E36BC">
              <w:rPr>
                <w:rFonts w:cs="Arial"/>
                <w:sz w:val="20"/>
              </w:rPr>
              <w:t xml:space="preserve">Hrapavljenje je </w:t>
            </w:r>
            <w:r w:rsidR="00E620A1" w:rsidRPr="007E36BC">
              <w:rPr>
                <w:rFonts w:cs="Arial"/>
                <w:sz w:val="20"/>
              </w:rPr>
              <w:t xml:space="preserve">začasen </w:t>
            </w:r>
            <w:r w:rsidRPr="007E36BC">
              <w:rPr>
                <w:rFonts w:cs="Arial"/>
                <w:sz w:val="20"/>
              </w:rPr>
              <w:t>ukrep za izboljšanje oprijema med pnevmatiko in voziščem, pri katerem se posega v vrhnjo plast voziščne konstrukcije.</w:t>
            </w:r>
          </w:p>
          <w:p w14:paraId="2126DC38" w14:textId="65DE4FD8" w:rsidR="00821C6F" w:rsidRDefault="00C656A9" w:rsidP="00821C6F">
            <w:pPr>
              <w:autoSpaceDE w:val="0"/>
              <w:autoSpaceDN w:val="0"/>
              <w:adjustRightInd w:val="0"/>
              <w:rPr>
                <w:rFonts w:cs="Arial"/>
                <w:sz w:val="20"/>
              </w:rPr>
            </w:pPr>
            <w:r w:rsidRPr="007E36BC">
              <w:rPr>
                <w:rFonts w:cs="Arial"/>
                <w:sz w:val="20"/>
              </w:rPr>
              <w:t>Hrapavljenje ne sme</w:t>
            </w:r>
            <w:r w:rsidR="00821C6F" w:rsidRPr="007E36BC">
              <w:rPr>
                <w:rFonts w:cs="Arial"/>
                <w:sz w:val="20"/>
              </w:rPr>
              <w:t xml:space="preserve"> biti dolgoročna rešitev</w:t>
            </w:r>
            <w:r w:rsidR="00890461" w:rsidRPr="007E36BC">
              <w:rPr>
                <w:rFonts w:cs="Arial"/>
                <w:sz w:val="20"/>
              </w:rPr>
              <w:t>, saj destabilizira motorista pri vožnji skozi krivino.</w:t>
            </w:r>
            <w:r w:rsidR="00821C6F">
              <w:rPr>
                <w:rFonts w:cs="Arial"/>
                <w:sz w:val="20"/>
              </w:rPr>
              <w:t xml:space="preserve"> </w:t>
            </w:r>
          </w:p>
          <w:p w14:paraId="6ADB035E" w14:textId="77777777" w:rsidR="00821C6F" w:rsidRDefault="00821C6F" w:rsidP="00821C6F">
            <w:pPr>
              <w:pStyle w:val="kntekst"/>
              <w:rPr>
                <w:rFonts w:cs="Arial"/>
                <w:sz w:val="20"/>
                <w:szCs w:val="20"/>
              </w:rPr>
            </w:pPr>
            <w:r>
              <w:rPr>
                <w:rFonts w:cs="Arial"/>
                <w:sz w:val="20"/>
                <w:szCs w:val="20"/>
              </w:rPr>
              <w:t>Druga možnost (začasna rešitev, do zamenjave vrhnje plasti voziščne konstrukcije) je izboljšanje torne sposobnosti z visokotlačnim pranjem.</w:t>
            </w:r>
          </w:p>
          <w:p w14:paraId="6F1D21BC" w14:textId="77777777" w:rsidR="00821C6F" w:rsidRDefault="00821C6F" w:rsidP="00821C6F">
            <w:pPr>
              <w:pStyle w:val="kntekst"/>
              <w:rPr>
                <w:rFonts w:cs="Arial"/>
                <w:sz w:val="20"/>
                <w:szCs w:val="20"/>
              </w:rPr>
            </w:pPr>
            <w:r>
              <w:rPr>
                <w:rFonts w:cs="Arial"/>
                <w:sz w:val="20"/>
                <w:szCs w:val="20"/>
              </w:rPr>
              <w:t>Tretja možnost je izvedba tankoslojne prevleke.</w:t>
            </w:r>
          </w:p>
          <w:p w14:paraId="4BA41B6A" w14:textId="77777777" w:rsidR="00093051" w:rsidRDefault="00093051" w:rsidP="003F3B10">
            <w:pPr>
              <w:pStyle w:val="kntekst"/>
            </w:pPr>
          </w:p>
        </w:tc>
      </w:tr>
      <w:tr w:rsidR="003E61F0" w14:paraId="1BB39BB0" w14:textId="77777777" w:rsidTr="00E169FF">
        <w:trPr>
          <w:trHeight w:val="5476"/>
        </w:trPr>
        <w:tc>
          <w:tcPr>
            <w:tcW w:w="4809" w:type="dxa"/>
          </w:tcPr>
          <w:p w14:paraId="6729BECC" w14:textId="77777777" w:rsidR="00C11DF1" w:rsidRDefault="00C11DF1" w:rsidP="00C11DF1">
            <w:pPr>
              <w:pStyle w:val="knAlineja"/>
              <w:numPr>
                <w:ilvl w:val="0"/>
                <w:numId w:val="0"/>
              </w:numPr>
              <w:ind w:left="720" w:hanging="360"/>
              <w:jc w:val="both"/>
              <w:rPr>
                <w:b/>
                <w:lang w:val="sl-SI"/>
              </w:rPr>
            </w:pPr>
          </w:p>
          <w:p w14:paraId="6E83D90F" w14:textId="193726E1" w:rsidR="002E333D" w:rsidRDefault="00426410" w:rsidP="00E8491A">
            <w:pPr>
              <w:pStyle w:val="knAlineja"/>
              <w:numPr>
                <w:ilvl w:val="0"/>
                <w:numId w:val="0"/>
              </w:numPr>
              <w:jc w:val="both"/>
              <w:rPr>
                <w:lang w:val="sl-SI"/>
              </w:rPr>
            </w:pPr>
            <w:r>
              <w:rPr>
                <w:b/>
                <w:lang w:val="sl-SI"/>
              </w:rPr>
              <w:t>višinska razlika med voziščem in bankino</w:t>
            </w:r>
            <w:r w:rsidR="002E333D">
              <w:rPr>
                <w:b/>
                <w:lang w:val="sl-SI"/>
              </w:rPr>
              <w:t xml:space="preserve"> </w:t>
            </w:r>
            <w:r w:rsidR="002E333D" w:rsidRPr="00334898">
              <w:rPr>
                <w:lang w:val="sl-SI"/>
              </w:rPr>
              <w:t>(ki je večja od 3 cm)</w:t>
            </w:r>
            <w:r w:rsidR="002E333D">
              <w:rPr>
                <w:b/>
                <w:lang w:val="sl-SI"/>
              </w:rPr>
              <w:t xml:space="preserve"> </w:t>
            </w:r>
            <w:r>
              <w:rPr>
                <w:b/>
                <w:lang w:val="sl-SI"/>
              </w:rPr>
              <w:t>in ''ostro odsekan'' rob vozišča</w:t>
            </w:r>
            <w:r w:rsidR="00424CFE">
              <w:rPr>
                <w:b/>
                <w:lang w:val="sl-SI"/>
              </w:rPr>
              <w:t xml:space="preserve"> </w:t>
            </w:r>
            <w:r w:rsidR="00424CFE" w:rsidRPr="007E36BC">
              <w:rPr>
                <w:lang w:val="sl-SI"/>
              </w:rPr>
              <w:t>lahko povzročita padec motorista</w:t>
            </w:r>
            <w:r w:rsidR="001127D4" w:rsidRPr="007E36BC">
              <w:rPr>
                <w:lang w:val="sl-SI"/>
              </w:rPr>
              <w:t xml:space="preserve"> tako v primeru </w:t>
            </w:r>
            <w:r w:rsidR="006075D6" w:rsidRPr="007E36BC">
              <w:rPr>
                <w:lang w:val="sl-SI"/>
              </w:rPr>
              <w:t xml:space="preserve">vožnje </w:t>
            </w:r>
            <w:r w:rsidR="001127D4" w:rsidRPr="007E36BC">
              <w:rPr>
                <w:lang w:val="sl-SI"/>
              </w:rPr>
              <w:t xml:space="preserve">motorista z vozišča na bankino, kot v </w:t>
            </w:r>
            <w:r w:rsidR="00906BF6" w:rsidRPr="007E36BC">
              <w:rPr>
                <w:lang w:val="sl-SI"/>
              </w:rPr>
              <w:t>primeru vračanja motorista z bankine na vozišče</w:t>
            </w:r>
            <w:r>
              <w:rPr>
                <w:lang w:val="sl-SI"/>
              </w:rPr>
              <w:t xml:space="preserve"> </w:t>
            </w:r>
          </w:p>
          <w:p w14:paraId="35CFC77C" w14:textId="77777777" w:rsidR="002E333D" w:rsidRDefault="002E333D" w:rsidP="00E8491A">
            <w:pPr>
              <w:pStyle w:val="knAlineja"/>
              <w:numPr>
                <w:ilvl w:val="0"/>
                <w:numId w:val="0"/>
              </w:numPr>
              <w:jc w:val="both"/>
              <w:rPr>
                <w:lang w:val="sl-SI"/>
              </w:rPr>
            </w:pPr>
          </w:p>
          <w:p w14:paraId="47898F05" w14:textId="43113260" w:rsidR="00093051" w:rsidRPr="006B6FE6" w:rsidRDefault="00093051" w:rsidP="00E8491A">
            <w:pPr>
              <w:pStyle w:val="knAlineja"/>
              <w:numPr>
                <w:ilvl w:val="0"/>
                <w:numId w:val="0"/>
              </w:numPr>
              <w:jc w:val="both"/>
              <w:rPr>
                <w:lang w:val="sl-SI"/>
              </w:rPr>
            </w:pPr>
          </w:p>
        </w:tc>
        <w:tc>
          <w:tcPr>
            <w:tcW w:w="4960" w:type="dxa"/>
          </w:tcPr>
          <w:p w14:paraId="034096C6" w14:textId="77777777" w:rsidR="00255317" w:rsidRDefault="00255317" w:rsidP="00E06C1F">
            <w:pPr>
              <w:autoSpaceDE w:val="0"/>
              <w:autoSpaceDN w:val="0"/>
              <w:adjustRightInd w:val="0"/>
              <w:rPr>
                <w:rFonts w:cs="Arial"/>
                <w:sz w:val="20"/>
              </w:rPr>
            </w:pPr>
          </w:p>
          <w:p w14:paraId="5FE4E93E" w14:textId="1B28C618" w:rsidR="00E06C1F" w:rsidRDefault="00E06C1F" w:rsidP="00E06C1F">
            <w:pPr>
              <w:autoSpaceDE w:val="0"/>
              <w:autoSpaceDN w:val="0"/>
              <w:adjustRightInd w:val="0"/>
              <w:rPr>
                <w:rFonts w:cs="Arial"/>
                <w:bCs/>
                <w:sz w:val="20"/>
              </w:rPr>
            </w:pPr>
            <w:r>
              <w:rPr>
                <w:rFonts w:cs="Arial"/>
                <w:sz w:val="20"/>
              </w:rPr>
              <w:t>Potrebno je dosledno upoštevanje določil Pravilnika o rednem vzdrževanju javnih cest</w:t>
            </w:r>
            <w:r w:rsidR="00C24DCB">
              <w:rPr>
                <w:rFonts w:cs="Arial"/>
                <w:sz w:val="20"/>
              </w:rPr>
              <w:t>.</w:t>
            </w:r>
            <w:r>
              <w:rPr>
                <w:rFonts w:cs="Arial"/>
                <w:sz w:val="20"/>
              </w:rPr>
              <w:t xml:space="preserve"> </w:t>
            </w:r>
          </w:p>
          <w:p w14:paraId="6BD4DC05" w14:textId="75A77649" w:rsidR="00C14A81" w:rsidRDefault="00C14A81" w:rsidP="00C14A81">
            <w:pPr>
              <w:pStyle w:val="kntekst"/>
              <w:rPr>
                <w:sz w:val="20"/>
                <w:szCs w:val="20"/>
              </w:rPr>
            </w:pPr>
            <w:r w:rsidRPr="00963060">
              <w:rPr>
                <w:sz w:val="20"/>
                <w:szCs w:val="20"/>
              </w:rPr>
              <w:t>Do višinske razlike med voziščem in bankino prihaja praviloma na mestih z neustrezno izvedenim vzdolžnim odvodnjavanjem (mete</w:t>
            </w:r>
            <w:r w:rsidR="001648E1">
              <w:rPr>
                <w:sz w:val="20"/>
                <w:szCs w:val="20"/>
              </w:rPr>
              <w:t>or</w:t>
            </w:r>
            <w:r w:rsidRPr="00963060">
              <w:rPr>
                <w:sz w:val="20"/>
                <w:szCs w:val="20"/>
              </w:rPr>
              <w:t xml:space="preserve">na voda ''odnaša'' bankino) in v krivinah majhnih polmerov brez izvedene razširitve </w:t>
            </w:r>
            <w:r w:rsidR="001648E1">
              <w:rPr>
                <w:sz w:val="20"/>
                <w:szCs w:val="20"/>
              </w:rPr>
              <w:t>vozišča v krivinah</w:t>
            </w:r>
            <w:r w:rsidR="001648E1" w:rsidRPr="00963060">
              <w:rPr>
                <w:sz w:val="20"/>
                <w:szCs w:val="20"/>
              </w:rPr>
              <w:t xml:space="preserve"> </w:t>
            </w:r>
            <w:r w:rsidRPr="00963060">
              <w:rPr>
                <w:sz w:val="20"/>
                <w:szCs w:val="20"/>
              </w:rPr>
              <w:t xml:space="preserve">(zadnje kolo dolgega vozila, ki je bližje centru krivine, vozi po bankini namesto po vozišču). </w:t>
            </w:r>
          </w:p>
          <w:p w14:paraId="60099D42" w14:textId="77777777" w:rsidR="00C14A81" w:rsidRPr="00963060" w:rsidRDefault="00C14A81" w:rsidP="00C14A81">
            <w:pPr>
              <w:pStyle w:val="kntekst"/>
              <w:rPr>
                <w:sz w:val="20"/>
                <w:szCs w:val="20"/>
              </w:rPr>
            </w:pPr>
            <w:r w:rsidRPr="00963060">
              <w:rPr>
                <w:sz w:val="20"/>
                <w:szCs w:val="20"/>
              </w:rPr>
              <w:t>Ta problem se rešuje z izvedbo ''varn</w:t>
            </w:r>
            <w:r>
              <w:rPr>
                <w:sz w:val="20"/>
                <w:szCs w:val="20"/>
              </w:rPr>
              <w:t xml:space="preserve">ega </w:t>
            </w:r>
            <w:r w:rsidRPr="00963060">
              <w:rPr>
                <w:sz w:val="20"/>
                <w:szCs w:val="20"/>
              </w:rPr>
              <w:t>roba'' (pod 30</w:t>
            </w:r>
            <w:r w:rsidRPr="00963060">
              <w:rPr>
                <w:sz w:val="20"/>
                <w:szCs w:val="20"/>
                <w:vertAlign w:val="superscript"/>
              </w:rPr>
              <w:t>o</w:t>
            </w:r>
            <w:r w:rsidRPr="00963060">
              <w:rPr>
                <w:sz w:val="20"/>
                <w:szCs w:val="20"/>
              </w:rPr>
              <w:t xml:space="preserve"> namesto pod 90</w:t>
            </w:r>
            <w:r w:rsidRPr="00963060">
              <w:rPr>
                <w:sz w:val="20"/>
                <w:szCs w:val="20"/>
                <w:vertAlign w:val="superscript"/>
              </w:rPr>
              <w:t>o</w:t>
            </w:r>
            <w:r w:rsidRPr="00963060">
              <w:rPr>
                <w:sz w:val="20"/>
                <w:szCs w:val="20"/>
              </w:rPr>
              <w:t>, v času asfaltiranja</w:t>
            </w:r>
            <w:r w:rsidR="00A95526">
              <w:rPr>
                <w:sz w:val="20"/>
                <w:szCs w:val="20"/>
              </w:rPr>
              <w:t xml:space="preserve"> ali izvedbe preplastitve</w:t>
            </w:r>
            <w:r w:rsidRPr="00963060">
              <w:rPr>
                <w:sz w:val="20"/>
                <w:szCs w:val="20"/>
              </w:rPr>
              <w:t xml:space="preserve">) ali pa z </w:t>
            </w:r>
            <w:r>
              <w:rPr>
                <w:sz w:val="20"/>
                <w:szCs w:val="20"/>
              </w:rPr>
              <w:t xml:space="preserve">naknadno </w:t>
            </w:r>
            <w:r w:rsidRPr="00963060">
              <w:rPr>
                <w:sz w:val="20"/>
                <w:szCs w:val="20"/>
              </w:rPr>
              <w:t>namestitvijo</w:t>
            </w:r>
            <w:r>
              <w:rPr>
                <w:sz w:val="20"/>
                <w:szCs w:val="20"/>
              </w:rPr>
              <w:t xml:space="preserve"> mrežastih</w:t>
            </w:r>
            <w:r w:rsidRPr="00963060">
              <w:rPr>
                <w:sz w:val="20"/>
                <w:szCs w:val="20"/>
              </w:rPr>
              <w:t xml:space="preserve"> </w:t>
            </w:r>
            <w:r>
              <w:rPr>
                <w:sz w:val="20"/>
                <w:szCs w:val="20"/>
              </w:rPr>
              <w:t xml:space="preserve">trapeznih </w:t>
            </w:r>
            <w:r w:rsidRPr="00963060">
              <w:rPr>
                <w:sz w:val="20"/>
                <w:szCs w:val="20"/>
              </w:rPr>
              <w:t xml:space="preserve">plošč na notranji strani krivine. </w:t>
            </w:r>
          </w:p>
          <w:p w14:paraId="6BE2C71D" w14:textId="7CBE8876" w:rsidR="00093051" w:rsidRDefault="003E61F0" w:rsidP="003F3B10">
            <w:pPr>
              <w:pStyle w:val="kntekst"/>
            </w:pPr>
            <w:r w:rsidRPr="003E61F0">
              <w:rPr>
                <w:noProof/>
                <w:lang w:eastAsia="sl-SI"/>
              </w:rPr>
              <w:drawing>
                <wp:inline distT="0" distB="0" distL="0" distR="0" wp14:anchorId="24A1640E" wp14:editId="0FE3E9C7">
                  <wp:extent cx="2948940" cy="1075001"/>
                  <wp:effectExtent l="0" t="0" r="3810" b="0"/>
                  <wp:docPr id="9" name="Picture 9" descr="C:\Users\TollazziT\AppData\Local\Microsoft\Windows\Temporary Internet Files\Content.Outlook\YUG9MAFX\skica1.png" title="Varen 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lazziT\AppData\Local\Microsoft\Windows\Temporary Internet Files\Content.Outlook\YUG9MAFX\skic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874" cy="1120909"/>
                          </a:xfrm>
                          <a:prstGeom prst="rect">
                            <a:avLst/>
                          </a:prstGeom>
                          <a:noFill/>
                          <a:ln>
                            <a:noFill/>
                          </a:ln>
                        </pic:spPr>
                      </pic:pic>
                    </a:graphicData>
                  </a:graphic>
                </wp:inline>
              </w:drawing>
            </w:r>
          </w:p>
          <w:p w14:paraId="75FD9114" w14:textId="77777777" w:rsidR="005C1F1D" w:rsidRPr="00204DB0" w:rsidRDefault="00707AAC" w:rsidP="00204DB0">
            <w:pPr>
              <w:pStyle w:val="kntekst"/>
              <w:jc w:val="center"/>
              <w:rPr>
                <w:sz w:val="20"/>
                <w:szCs w:val="20"/>
              </w:rPr>
            </w:pPr>
            <w:r w:rsidRPr="00204DB0">
              <w:rPr>
                <w:sz w:val="20"/>
                <w:szCs w:val="20"/>
              </w:rPr>
              <w:t>''</w:t>
            </w:r>
            <w:r w:rsidR="00010CEA" w:rsidRPr="00204DB0">
              <w:rPr>
                <w:sz w:val="20"/>
                <w:szCs w:val="20"/>
              </w:rPr>
              <w:t>Varen rob</w:t>
            </w:r>
            <w:r w:rsidRPr="00204DB0">
              <w:rPr>
                <w:sz w:val="20"/>
                <w:szCs w:val="20"/>
              </w:rPr>
              <w:t>''</w:t>
            </w:r>
          </w:p>
        </w:tc>
      </w:tr>
      <w:tr w:rsidR="003E61F0" w14:paraId="54110C6C" w14:textId="77777777" w:rsidTr="00E169FF">
        <w:trPr>
          <w:trHeight w:val="1121"/>
        </w:trPr>
        <w:tc>
          <w:tcPr>
            <w:tcW w:w="4809" w:type="dxa"/>
          </w:tcPr>
          <w:p w14:paraId="5468664F" w14:textId="77777777" w:rsidR="003D64E3" w:rsidRDefault="003D64E3" w:rsidP="003F3B10">
            <w:pPr>
              <w:pStyle w:val="kntekst"/>
              <w:rPr>
                <w:b/>
                <w:sz w:val="20"/>
                <w:szCs w:val="20"/>
              </w:rPr>
            </w:pPr>
          </w:p>
          <w:p w14:paraId="4429C774" w14:textId="77777777" w:rsidR="00093051" w:rsidRDefault="003D64E3" w:rsidP="00765C86">
            <w:pPr>
              <w:pStyle w:val="kntekst"/>
            </w:pPr>
            <w:proofErr w:type="spellStart"/>
            <w:r w:rsidRPr="006306F3">
              <w:rPr>
                <w:b/>
                <w:sz w:val="20"/>
                <w:szCs w:val="20"/>
              </w:rPr>
              <w:t>denivelirani</w:t>
            </w:r>
            <w:proofErr w:type="spellEnd"/>
            <w:r w:rsidRPr="006306F3">
              <w:rPr>
                <w:b/>
                <w:sz w:val="20"/>
                <w:szCs w:val="20"/>
              </w:rPr>
              <w:t xml:space="preserve"> in zdrsni pokrovi jaškov</w:t>
            </w:r>
            <w:r w:rsidRPr="006306F3">
              <w:rPr>
                <w:sz w:val="20"/>
                <w:szCs w:val="20"/>
              </w:rPr>
              <w:t xml:space="preserve"> predstavljajo nevarnost za motorista v krivini</w:t>
            </w:r>
          </w:p>
        </w:tc>
        <w:tc>
          <w:tcPr>
            <w:tcW w:w="4960" w:type="dxa"/>
          </w:tcPr>
          <w:p w14:paraId="11D5966B" w14:textId="77777777" w:rsidR="001179A2" w:rsidRDefault="001179A2" w:rsidP="001179A2">
            <w:pPr>
              <w:pStyle w:val="kntekst"/>
              <w:rPr>
                <w:sz w:val="20"/>
                <w:szCs w:val="20"/>
              </w:rPr>
            </w:pPr>
            <w:r w:rsidRPr="00EF4074">
              <w:rPr>
                <w:sz w:val="20"/>
                <w:szCs w:val="20"/>
              </w:rPr>
              <w:t>Vence (</w:t>
            </w:r>
            <w:r>
              <w:rPr>
                <w:sz w:val="20"/>
                <w:szCs w:val="20"/>
              </w:rPr>
              <w:t>okvirje</w:t>
            </w:r>
            <w:r w:rsidRPr="00EF4074">
              <w:rPr>
                <w:sz w:val="20"/>
                <w:szCs w:val="20"/>
              </w:rPr>
              <w:t xml:space="preserve">) jaškov je potrebno višinsko sanirati, same pokrove pa nadomestiti s pokrovi z </w:t>
            </w:r>
            <w:proofErr w:type="spellStart"/>
            <w:r w:rsidRPr="00EF4074">
              <w:rPr>
                <w:sz w:val="20"/>
                <w:szCs w:val="20"/>
              </w:rPr>
              <w:t>nezdrsno</w:t>
            </w:r>
            <w:proofErr w:type="spellEnd"/>
            <w:r w:rsidRPr="00EF4074">
              <w:rPr>
                <w:sz w:val="20"/>
                <w:szCs w:val="20"/>
              </w:rPr>
              <w:t xml:space="preserve"> površino.</w:t>
            </w:r>
          </w:p>
          <w:p w14:paraId="49F84237" w14:textId="77777777" w:rsidR="00093051" w:rsidRDefault="00093051" w:rsidP="003F3B10">
            <w:pPr>
              <w:pStyle w:val="kntekst"/>
            </w:pPr>
          </w:p>
        </w:tc>
      </w:tr>
    </w:tbl>
    <w:p w14:paraId="2D168046" w14:textId="77777777" w:rsidR="00A3641B" w:rsidRDefault="00A3641B" w:rsidP="003F3B10">
      <w:pPr>
        <w:pStyle w:val="kntekst"/>
      </w:pPr>
    </w:p>
    <w:p w14:paraId="5343CCA1" w14:textId="77777777" w:rsidR="00B23682" w:rsidRDefault="00B23682" w:rsidP="00886617"/>
    <w:p w14:paraId="4B63FB8C" w14:textId="77777777" w:rsidR="00D46E44" w:rsidRDefault="00D46E44" w:rsidP="00886617"/>
    <w:p w14:paraId="6B0E161A" w14:textId="4B4B895C" w:rsidR="008F7D91" w:rsidRPr="00CE5CD3" w:rsidRDefault="008F7D91" w:rsidP="00775A43">
      <w:pPr>
        <w:pStyle w:val="Naslov2"/>
      </w:pPr>
      <w:bookmarkStart w:id="18" w:name="_Toc84403088"/>
      <w:r w:rsidRPr="00CE5CD3">
        <w:t>Priključ</w:t>
      </w:r>
      <w:r w:rsidR="00C15ED6" w:rsidRPr="00CE5CD3">
        <w:t xml:space="preserve">ki in predvideni ukrepi v različnih vrstah </w:t>
      </w:r>
      <w:r w:rsidR="00601489" w:rsidRPr="00CE5CD3">
        <w:t>p</w:t>
      </w:r>
      <w:r w:rsidR="00C15ED6" w:rsidRPr="00CE5CD3">
        <w:t>riključkov</w:t>
      </w:r>
      <w:bookmarkEnd w:id="18"/>
    </w:p>
    <w:p w14:paraId="1672C694" w14:textId="77777777" w:rsidR="00626773" w:rsidRPr="00CE5CD3" w:rsidRDefault="00626773" w:rsidP="00626773"/>
    <w:p w14:paraId="3FCD1735" w14:textId="65D080DF" w:rsidR="00CD31C5" w:rsidRPr="00CE5CD3" w:rsidRDefault="004E18DC" w:rsidP="00CD31C5">
      <w:pPr>
        <w:pStyle w:val="Naslov3"/>
      </w:pPr>
      <w:bookmarkStart w:id="19" w:name="_Toc84403089"/>
      <w:r w:rsidRPr="00CE5CD3">
        <w:t>Vrste priključkov</w:t>
      </w:r>
      <w:bookmarkEnd w:id="19"/>
      <w:r w:rsidRPr="00CE5CD3">
        <w:t xml:space="preserve"> </w:t>
      </w:r>
    </w:p>
    <w:p w14:paraId="2CE82055" w14:textId="77777777" w:rsidR="00CD31C5" w:rsidRPr="00CE5CD3" w:rsidRDefault="00CD31C5" w:rsidP="00626773"/>
    <w:p w14:paraId="3C3F3A81" w14:textId="77777777" w:rsidR="003B10C2" w:rsidRPr="00CE5CD3" w:rsidRDefault="0091685A" w:rsidP="00626773">
      <w:r w:rsidRPr="00CE5CD3">
        <w:t>Priključek</w:t>
      </w:r>
      <w:r w:rsidR="008531C1" w:rsidRPr="00CE5CD3">
        <w:t>,</w:t>
      </w:r>
      <w:r w:rsidRPr="00CE5CD3">
        <w:t xml:space="preserve"> kot </w:t>
      </w:r>
      <w:r w:rsidR="00BE4215" w:rsidRPr="00CE5CD3">
        <w:t>element cestne infrastrukture</w:t>
      </w:r>
      <w:r w:rsidR="008531C1" w:rsidRPr="00CE5CD3">
        <w:t>,</w:t>
      </w:r>
      <w:r w:rsidR="00BE4215" w:rsidRPr="00CE5CD3">
        <w:t xml:space="preserve"> </w:t>
      </w:r>
      <w:r w:rsidRPr="00CE5CD3">
        <w:t xml:space="preserve">je </w:t>
      </w:r>
      <w:r w:rsidR="00BC6A11" w:rsidRPr="00CE5CD3">
        <w:t xml:space="preserve">potencialno </w:t>
      </w:r>
      <w:r w:rsidRPr="00CE5CD3">
        <w:t xml:space="preserve">konfliktno mesto, saj </w:t>
      </w:r>
      <w:r w:rsidR="00E230C2" w:rsidRPr="00CE5CD3">
        <w:t>vozila</w:t>
      </w:r>
      <w:r w:rsidR="00BC6A11" w:rsidRPr="00CE5CD3">
        <w:t xml:space="preserve"> v priključku spreminjajo smeri </w:t>
      </w:r>
      <w:r w:rsidR="00E230C2" w:rsidRPr="00CE5CD3">
        <w:t>vožnje</w:t>
      </w:r>
      <w:r w:rsidR="00BC6A11" w:rsidRPr="00CE5CD3">
        <w:t>.</w:t>
      </w:r>
      <w:r w:rsidR="004F55C1" w:rsidRPr="00CE5CD3">
        <w:t xml:space="preserve"> </w:t>
      </w:r>
      <w:r w:rsidR="00775C48" w:rsidRPr="00CE5CD3">
        <w:t xml:space="preserve">Prav tako v priključku </w:t>
      </w:r>
      <w:r w:rsidRPr="00CE5CD3">
        <w:t xml:space="preserve">vozniki </w:t>
      </w:r>
      <w:r w:rsidR="00775C48" w:rsidRPr="00CE5CD3">
        <w:t xml:space="preserve">na stranski prometni smeri (SPS) </w:t>
      </w:r>
      <w:r w:rsidRPr="00CE5CD3">
        <w:t xml:space="preserve">začenjajo </w:t>
      </w:r>
      <w:r w:rsidR="00452CB7" w:rsidRPr="00CE5CD3">
        <w:t xml:space="preserve">vožnjo praviloma </w:t>
      </w:r>
      <w:r w:rsidRPr="00CE5CD3">
        <w:t>s hitrostjo nič in pos</w:t>
      </w:r>
      <w:r w:rsidR="00AD7C90" w:rsidRPr="00CE5CD3">
        <w:t>p</w:t>
      </w:r>
      <w:r w:rsidRPr="00CE5CD3">
        <w:t>ešujejo, na glavni prometni smeri pa vozila vozijo s praviloma največjo dovoljeno hitrostjo na odseku.</w:t>
      </w:r>
      <w:r w:rsidR="00765C86" w:rsidRPr="00CE5CD3">
        <w:t xml:space="preserve"> </w:t>
      </w:r>
      <w:r w:rsidR="003B10C2" w:rsidRPr="00CE5CD3">
        <w:t>Zaradi tega ima</w:t>
      </w:r>
      <w:r w:rsidR="002055E9" w:rsidRPr="00CE5CD3">
        <w:t>ta</w:t>
      </w:r>
      <w:r w:rsidR="003B10C2" w:rsidRPr="00CE5CD3">
        <w:t xml:space="preserve"> označevanje priključka </w:t>
      </w:r>
      <w:r w:rsidR="002055E9" w:rsidRPr="00CE5CD3">
        <w:t xml:space="preserve">in zagotavljanje ustrezne preglednosti </w:t>
      </w:r>
      <w:r w:rsidR="003B10C2" w:rsidRPr="00CE5CD3">
        <w:t>še toliko večji pomen.</w:t>
      </w:r>
    </w:p>
    <w:p w14:paraId="60B4390F" w14:textId="77777777" w:rsidR="00765C86" w:rsidRPr="00CE5CD3" w:rsidRDefault="00765C86" w:rsidP="00626773"/>
    <w:p w14:paraId="510B403C" w14:textId="258B7E0A" w:rsidR="008C43B7" w:rsidRPr="008D57C9" w:rsidRDefault="008E0E44" w:rsidP="008C43B7">
      <w:r w:rsidRPr="00CE5CD3">
        <w:t xml:space="preserve">Glede na preglednost, </w:t>
      </w:r>
      <w:r w:rsidR="00B94096" w:rsidRPr="00CE5CD3">
        <w:t xml:space="preserve">označenost in zaznavnost, </w:t>
      </w:r>
      <w:r w:rsidR="00116D47" w:rsidRPr="00CE5CD3">
        <w:t xml:space="preserve">v realnosti lahko nastopijo </w:t>
      </w:r>
      <w:r w:rsidR="00391030" w:rsidRPr="00CE5CD3">
        <w:t>različne vrste priključkov:</w:t>
      </w:r>
    </w:p>
    <w:p w14:paraId="5A2B7A9A" w14:textId="77777777" w:rsidR="008C43B7" w:rsidRPr="00CE5CD3" w:rsidRDefault="008C43B7" w:rsidP="008C43B7">
      <w:r w:rsidRPr="00CE5CD3">
        <w:t>PREGLEDEN PRIKLJUČEK</w:t>
      </w:r>
    </w:p>
    <w:p w14:paraId="68517B2E" w14:textId="77777777" w:rsidR="00FD0E3A" w:rsidRPr="00CE5CD3" w:rsidRDefault="00FD0E3A" w:rsidP="00FD0E3A">
      <w:r w:rsidRPr="00CE5CD3">
        <w:t>Priključek je pregleden, ko izpolnjuje zahteve Pravilnika o cestnih priključkih na javne ceste glede zagotavljanja ustrezne preglednosti na območju priključka.</w:t>
      </w:r>
    </w:p>
    <w:p w14:paraId="7CFDD840" w14:textId="40EE42B9" w:rsidR="001D642D" w:rsidRPr="00CE5CD3" w:rsidRDefault="00F41A1D" w:rsidP="001D642D">
      <w:pPr>
        <w:rPr>
          <w:rFonts w:cs="Arial"/>
          <w:bCs/>
          <w:szCs w:val="22"/>
        </w:rPr>
      </w:pPr>
      <w:r w:rsidRPr="00CE5CD3">
        <w:rPr>
          <w:szCs w:val="22"/>
        </w:rPr>
        <w:t xml:space="preserve"> </w:t>
      </w:r>
    </w:p>
    <w:p w14:paraId="6294DEEB" w14:textId="77777777" w:rsidR="00813825" w:rsidRPr="00CE5CD3" w:rsidRDefault="00813825" w:rsidP="00813825">
      <w:r w:rsidRPr="00CE5CD3">
        <w:t>NEPREGLEDEN PRIKLJUČEK</w:t>
      </w:r>
    </w:p>
    <w:p w14:paraId="6F9FD677" w14:textId="77777777" w:rsidR="00C15ED6" w:rsidRPr="00CE5CD3" w:rsidRDefault="00C15ED6" w:rsidP="00C15ED6">
      <w:pPr>
        <w:rPr>
          <w:b/>
        </w:rPr>
      </w:pPr>
      <w:r w:rsidRPr="00CE5CD3">
        <w:t>Priključek je nepregleden, ko ne izpolnjuje zahtev Pravilnika o cestnih priključkih na javne ceste glede zagotavljanja ustrezne preglednosti na območju priključka.</w:t>
      </w:r>
    </w:p>
    <w:p w14:paraId="042CB3E1" w14:textId="77777777" w:rsidR="00C15ED6" w:rsidRPr="00CE5CD3" w:rsidRDefault="00C15ED6" w:rsidP="00626773"/>
    <w:p w14:paraId="138179F0" w14:textId="77777777" w:rsidR="009A4194" w:rsidRPr="00CE5CD3" w:rsidRDefault="009A4194" w:rsidP="009A4194">
      <w:r w:rsidRPr="00CE5CD3">
        <w:t>OZNAČEN PRIKLJUČEK</w:t>
      </w:r>
    </w:p>
    <w:p w14:paraId="692FB431" w14:textId="77777777" w:rsidR="009A4194" w:rsidRPr="00CE5CD3" w:rsidRDefault="009A4194" w:rsidP="009A4194">
      <w:pPr>
        <w:rPr>
          <w:rFonts w:cs="Arial"/>
          <w:bCs/>
        </w:rPr>
      </w:pPr>
      <w:r w:rsidRPr="00CE5CD3">
        <w:rPr>
          <w:rFonts w:cs="Arial"/>
          <w:bCs/>
        </w:rPr>
        <w:t xml:space="preserve">Označen priključek je tisti, kjer je na območju priključka postavljena prometna signalizacija, predpisana s </w:t>
      </w:r>
      <w:r w:rsidRPr="00CE5CD3">
        <w:t xml:space="preserve">Pravilnikom o </w:t>
      </w:r>
      <w:r w:rsidRPr="00CE5CD3">
        <w:rPr>
          <w:rFonts w:cs="Arial"/>
          <w:bCs/>
        </w:rPr>
        <w:t>prometni signalizaciji in prometni opremi na cestah.</w:t>
      </w:r>
    </w:p>
    <w:p w14:paraId="0438CCA5" w14:textId="77777777" w:rsidR="00813825" w:rsidRPr="00CE5CD3" w:rsidRDefault="00813825" w:rsidP="00626773"/>
    <w:p w14:paraId="29891060" w14:textId="77777777" w:rsidR="00D250BB" w:rsidRPr="00CE5CD3" w:rsidRDefault="00D250BB" w:rsidP="00D250BB">
      <w:r w:rsidRPr="00CE5CD3">
        <w:t>NEOZNAČEN PRIKLJUČEK</w:t>
      </w:r>
    </w:p>
    <w:p w14:paraId="38BC642F" w14:textId="650C394A" w:rsidR="00D250BB" w:rsidRPr="00CE5CD3" w:rsidRDefault="00D250BB" w:rsidP="00D250BB">
      <w:pPr>
        <w:rPr>
          <w:rFonts w:cs="Arial"/>
          <w:bCs/>
        </w:rPr>
      </w:pPr>
      <w:r w:rsidRPr="00CE5CD3">
        <w:t xml:space="preserve">V primeru, da niso izpolnjeni pogoji za označevanje priključka, ki jih določata Pravilnik </w:t>
      </w:r>
      <w:r w:rsidRPr="00CE5CD3">
        <w:rPr>
          <w:rFonts w:cs="Arial"/>
          <w:bCs/>
        </w:rPr>
        <w:t xml:space="preserve">o prometni signalizaciji in prometni opremi na cestah (kriterij za označevanje priključka) in Pravilnik o projektiranju cest (definicija </w:t>
      </w:r>
      <w:proofErr w:type="spellStart"/>
      <w:r w:rsidRPr="00CE5CD3">
        <w:rPr>
          <w:rFonts w:cs="Arial"/>
          <w:bCs/>
        </w:rPr>
        <w:t>maloprometne</w:t>
      </w:r>
      <w:proofErr w:type="spellEnd"/>
      <w:r w:rsidRPr="00CE5CD3">
        <w:rPr>
          <w:rFonts w:cs="Arial"/>
          <w:bCs/>
        </w:rPr>
        <w:t xml:space="preserve"> ceste), se označevanje priključka na GPS ne izvede. Govorimo o neoznačenem priključku.</w:t>
      </w:r>
      <w:r w:rsidR="00500484" w:rsidRPr="00CE5CD3">
        <w:rPr>
          <w:rFonts w:cs="Arial"/>
          <w:bCs/>
        </w:rPr>
        <w:t xml:space="preserve"> </w:t>
      </w:r>
      <w:r w:rsidRPr="00CE5CD3">
        <w:rPr>
          <w:rFonts w:cs="Arial"/>
          <w:bCs/>
        </w:rPr>
        <w:t xml:space="preserve">Neoznačen priključek je tisti, kjer na območju priključka ni postavljene prometne signalizacije ali prometne opreme, ki je predpisana s </w:t>
      </w:r>
      <w:r w:rsidRPr="00CE5CD3">
        <w:t xml:space="preserve">Pravilnikom o </w:t>
      </w:r>
      <w:r w:rsidRPr="00CE5CD3">
        <w:rPr>
          <w:rFonts w:cs="Arial"/>
          <w:bCs/>
        </w:rPr>
        <w:t>prometni signalizaciji in prometni opremi na cestah.</w:t>
      </w:r>
    </w:p>
    <w:p w14:paraId="2E5C3518" w14:textId="77777777" w:rsidR="00D250BB" w:rsidRPr="00CE5CD3" w:rsidRDefault="00D250BB" w:rsidP="00D250BB">
      <w:pPr>
        <w:rPr>
          <w:rFonts w:cs="Arial"/>
          <w:bCs/>
        </w:rPr>
      </w:pPr>
    </w:p>
    <w:p w14:paraId="49FFD547" w14:textId="77777777" w:rsidR="009A47D2" w:rsidRPr="00CE5CD3" w:rsidRDefault="009A47D2" w:rsidP="009A47D2">
      <w:r w:rsidRPr="00CE5CD3">
        <w:t>NEZAZNAVEN PRIKLJUČEK</w:t>
      </w:r>
    </w:p>
    <w:p w14:paraId="76A5E23A" w14:textId="77777777" w:rsidR="009A47D2" w:rsidRPr="000E2199" w:rsidRDefault="009A47D2" w:rsidP="009A47D2">
      <w:r w:rsidRPr="00CE5CD3">
        <w:t xml:space="preserve">Priključek je nezaznaven v primeru, ko voznik na GPS zazna priključek šele na oddaljenosti, ki je krajša kot prevožena razdalja v času 6 sekund (prekratka pregledna razdalja, strnjena pozidava, </w:t>
      </w:r>
      <w:proofErr w:type="spellStart"/>
      <w:r w:rsidRPr="00CE5CD3">
        <w:t>okolišča</w:t>
      </w:r>
      <w:proofErr w:type="spellEnd"/>
      <w:r w:rsidRPr="00CE5CD3">
        <w:t xml:space="preserve"> vegetacija, obcestni objekti v polju preglednosti, lokacija priključka na temenu konveksne vertikalne zaokrožitve majhnega polmera, lokacija priključka na notranji strani horizontalne krivine polmera manjšega od zahtevanega ...).</w:t>
      </w:r>
    </w:p>
    <w:p w14:paraId="226DA147" w14:textId="77777777" w:rsidR="00D250BB" w:rsidRPr="000E2199" w:rsidRDefault="00D250BB" w:rsidP="00D250BB">
      <w:pPr>
        <w:rPr>
          <w:rFonts w:cs="Arial"/>
          <w:bCs/>
        </w:rPr>
      </w:pPr>
    </w:p>
    <w:p w14:paraId="41FD6926" w14:textId="77777777" w:rsidR="00C15ED6" w:rsidRPr="00CE5CD3" w:rsidRDefault="00C15ED6" w:rsidP="00626773"/>
    <w:p w14:paraId="3F60C24F" w14:textId="77777777" w:rsidR="004D7B9B" w:rsidRPr="00CE5CD3" w:rsidRDefault="004D7B9B" w:rsidP="00626773"/>
    <w:p w14:paraId="7A063B28" w14:textId="295C8276" w:rsidR="00626773" w:rsidRPr="00CE5CD3" w:rsidRDefault="00143BB0" w:rsidP="00626773">
      <w:pPr>
        <w:pStyle w:val="Naslov3"/>
      </w:pPr>
      <w:bookmarkStart w:id="20" w:name="_Toc84403090"/>
      <w:r w:rsidRPr="00CE5CD3">
        <w:t xml:space="preserve">Predvideni ukrepi </w:t>
      </w:r>
      <w:r w:rsidR="00D7788A" w:rsidRPr="00CE5CD3">
        <w:t xml:space="preserve">za zagotavljanje ustrezne ravni prometne varnosti </w:t>
      </w:r>
      <w:r w:rsidRPr="00CE5CD3">
        <w:t>v različnih vrstah priključkov</w:t>
      </w:r>
      <w:bookmarkEnd w:id="20"/>
    </w:p>
    <w:p w14:paraId="1CABFAC6" w14:textId="77777777" w:rsidR="00B02CE7" w:rsidRPr="00CE5CD3" w:rsidRDefault="00B02CE7" w:rsidP="00626773"/>
    <w:p w14:paraId="13DFDFC2" w14:textId="27739B5D" w:rsidR="0004360C" w:rsidRPr="00CE5CD3" w:rsidRDefault="005C1EAC" w:rsidP="005C1EAC">
      <w:r w:rsidRPr="00CE5CD3">
        <w:t xml:space="preserve">Predvideni ukrepi </w:t>
      </w:r>
      <w:r w:rsidR="000F2FCA" w:rsidRPr="00CE5CD3">
        <w:t xml:space="preserve">za zagotavljanje ustrezne ravni prometne varnosti </w:t>
      </w:r>
      <w:r w:rsidRPr="00CE5CD3">
        <w:t>v različnih vrstah priključkov izhajajo iz njihove preglednosti, označenosti</w:t>
      </w:r>
      <w:r w:rsidR="0004360C" w:rsidRPr="00CE5CD3">
        <w:t xml:space="preserve"> in zaznavnosti (</w:t>
      </w:r>
      <w:r w:rsidR="005E085E" w:rsidRPr="00CE5CD3">
        <w:t>Preglednica 6.2).</w:t>
      </w:r>
    </w:p>
    <w:p w14:paraId="71105E48" w14:textId="77777777" w:rsidR="0004360C" w:rsidRPr="00CE5CD3" w:rsidRDefault="0004360C" w:rsidP="005C1EAC"/>
    <w:p w14:paraId="04CDD2D4" w14:textId="24EDD998" w:rsidR="005E085E" w:rsidRPr="00CE5CD3" w:rsidRDefault="005E085E" w:rsidP="005E085E">
      <w:pPr>
        <w:jc w:val="center"/>
        <w:rPr>
          <w:sz w:val="20"/>
        </w:rPr>
      </w:pPr>
      <w:r w:rsidRPr="00CE5CD3">
        <w:rPr>
          <w:sz w:val="20"/>
        </w:rPr>
        <w:t>Preglednica 6.</w:t>
      </w:r>
      <w:r w:rsidR="00F87DED" w:rsidRPr="00CE5CD3">
        <w:rPr>
          <w:sz w:val="20"/>
        </w:rPr>
        <w:t>2</w:t>
      </w:r>
      <w:r w:rsidRPr="00CE5CD3">
        <w:rPr>
          <w:sz w:val="20"/>
        </w:rPr>
        <w:t xml:space="preserve">: </w:t>
      </w:r>
      <w:r w:rsidR="00072562" w:rsidRPr="00CE5CD3">
        <w:rPr>
          <w:sz w:val="20"/>
        </w:rPr>
        <w:t>Predvideni ukrepi v različnih vrstah priključkov</w:t>
      </w:r>
    </w:p>
    <w:p w14:paraId="01B41ECE" w14:textId="77777777" w:rsidR="006D14CF" w:rsidRPr="00CE5CD3" w:rsidRDefault="006D14CF" w:rsidP="00626773"/>
    <w:tbl>
      <w:tblPr>
        <w:tblStyle w:val="Tabelamrea"/>
        <w:tblW w:w="9209" w:type="dxa"/>
        <w:tblLook w:val="04A0" w:firstRow="1" w:lastRow="0" w:firstColumn="1" w:lastColumn="0" w:noHBand="0" w:noVBand="1"/>
        <w:tblCaption w:val="Predvideni ukrepi v različnih vrstah priključkov"/>
      </w:tblPr>
      <w:tblGrid>
        <w:gridCol w:w="1167"/>
        <w:gridCol w:w="1217"/>
        <w:gridCol w:w="1247"/>
        <w:gridCol w:w="1247"/>
        <w:gridCol w:w="1097"/>
        <w:gridCol w:w="1147"/>
        <w:gridCol w:w="1247"/>
        <w:gridCol w:w="1247"/>
      </w:tblGrid>
      <w:tr w:rsidR="00D46E44" w:rsidRPr="00CE5CD3" w14:paraId="375BD7F8" w14:textId="77777777" w:rsidTr="00265959">
        <w:trPr>
          <w:tblHeader/>
        </w:trPr>
        <w:tc>
          <w:tcPr>
            <w:tcW w:w="9209" w:type="dxa"/>
            <w:gridSpan w:val="8"/>
          </w:tcPr>
          <w:p w14:paraId="5CC61D38" w14:textId="77777777" w:rsidR="00D46E44" w:rsidRPr="00CE5CD3" w:rsidRDefault="00D46E44" w:rsidP="008D3F4F">
            <w:pPr>
              <w:jc w:val="center"/>
              <w:rPr>
                <w:sz w:val="20"/>
              </w:rPr>
            </w:pPr>
            <w:r w:rsidRPr="00CE5CD3">
              <w:rPr>
                <w:sz w:val="20"/>
              </w:rPr>
              <w:t>PRIKLJUČKI</w:t>
            </w:r>
          </w:p>
        </w:tc>
      </w:tr>
      <w:tr w:rsidR="00D46E44" w:rsidRPr="00CE5CD3" w14:paraId="611804F0" w14:textId="77777777" w:rsidTr="008D3F4F">
        <w:tc>
          <w:tcPr>
            <w:tcW w:w="4629" w:type="dxa"/>
            <w:gridSpan w:val="4"/>
          </w:tcPr>
          <w:p w14:paraId="59790AC7" w14:textId="77777777" w:rsidR="00D46E44" w:rsidRPr="00CE5CD3" w:rsidRDefault="00D46E44" w:rsidP="008D3F4F">
            <w:pPr>
              <w:jc w:val="center"/>
              <w:rPr>
                <w:sz w:val="20"/>
              </w:rPr>
            </w:pPr>
            <w:r w:rsidRPr="00CE5CD3">
              <w:rPr>
                <w:sz w:val="20"/>
              </w:rPr>
              <w:t>ZAZNAVEN</w:t>
            </w:r>
          </w:p>
        </w:tc>
        <w:tc>
          <w:tcPr>
            <w:tcW w:w="4580" w:type="dxa"/>
            <w:gridSpan w:val="4"/>
          </w:tcPr>
          <w:p w14:paraId="139F4B4A" w14:textId="77777777" w:rsidR="00D46E44" w:rsidRPr="00CE5CD3" w:rsidRDefault="00D46E44" w:rsidP="008D3F4F">
            <w:pPr>
              <w:jc w:val="center"/>
              <w:rPr>
                <w:sz w:val="20"/>
              </w:rPr>
            </w:pPr>
            <w:r w:rsidRPr="00CE5CD3">
              <w:rPr>
                <w:sz w:val="20"/>
              </w:rPr>
              <w:t>NEZAZNAVEN</w:t>
            </w:r>
          </w:p>
        </w:tc>
      </w:tr>
      <w:tr w:rsidR="00D46E44" w:rsidRPr="00CE5CD3" w14:paraId="4CFF977A" w14:textId="77777777" w:rsidTr="008D3F4F">
        <w:tc>
          <w:tcPr>
            <w:tcW w:w="2279" w:type="dxa"/>
            <w:gridSpan w:val="2"/>
          </w:tcPr>
          <w:p w14:paraId="718247B9" w14:textId="77777777" w:rsidR="00D46E44" w:rsidRPr="00CE5CD3" w:rsidRDefault="00D46E44" w:rsidP="008D3F4F">
            <w:pPr>
              <w:jc w:val="center"/>
              <w:rPr>
                <w:sz w:val="20"/>
              </w:rPr>
            </w:pPr>
            <w:r w:rsidRPr="00CE5CD3">
              <w:rPr>
                <w:sz w:val="20"/>
              </w:rPr>
              <w:t>PREGLEDEN</w:t>
            </w:r>
          </w:p>
        </w:tc>
        <w:tc>
          <w:tcPr>
            <w:tcW w:w="2350" w:type="dxa"/>
            <w:gridSpan w:val="2"/>
          </w:tcPr>
          <w:p w14:paraId="2E066A8F" w14:textId="77777777" w:rsidR="00D46E44" w:rsidRPr="00CE5CD3" w:rsidRDefault="00D46E44" w:rsidP="008D3F4F">
            <w:pPr>
              <w:jc w:val="center"/>
              <w:rPr>
                <w:sz w:val="20"/>
              </w:rPr>
            </w:pPr>
            <w:r w:rsidRPr="00CE5CD3">
              <w:rPr>
                <w:sz w:val="20"/>
              </w:rPr>
              <w:t>NEPREGLEDEN</w:t>
            </w:r>
          </w:p>
        </w:tc>
        <w:tc>
          <w:tcPr>
            <w:tcW w:w="2083" w:type="dxa"/>
            <w:gridSpan w:val="2"/>
          </w:tcPr>
          <w:p w14:paraId="4732CE95" w14:textId="77777777" w:rsidR="00D46E44" w:rsidRPr="00CE5CD3" w:rsidRDefault="00D46E44" w:rsidP="008D3F4F">
            <w:pPr>
              <w:jc w:val="center"/>
              <w:rPr>
                <w:sz w:val="20"/>
              </w:rPr>
            </w:pPr>
            <w:r w:rsidRPr="00CE5CD3">
              <w:rPr>
                <w:sz w:val="20"/>
              </w:rPr>
              <w:t>PREGLEDEN</w:t>
            </w:r>
          </w:p>
        </w:tc>
        <w:tc>
          <w:tcPr>
            <w:tcW w:w="2497" w:type="dxa"/>
            <w:gridSpan w:val="2"/>
          </w:tcPr>
          <w:p w14:paraId="032C13C8" w14:textId="77777777" w:rsidR="00D46E44" w:rsidRPr="00CE5CD3" w:rsidRDefault="00D46E44" w:rsidP="008D3F4F">
            <w:pPr>
              <w:jc w:val="center"/>
              <w:rPr>
                <w:sz w:val="20"/>
              </w:rPr>
            </w:pPr>
            <w:r w:rsidRPr="00CE5CD3">
              <w:rPr>
                <w:sz w:val="20"/>
              </w:rPr>
              <w:t>NEPREGLEDEN</w:t>
            </w:r>
          </w:p>
        </w:tc>
      </w:tr>
      <w:tr w:rsidR="00D46E44" w:rsidRPr="00CE5CD3" w14:paraId="67D40F3E" w14:textId="77777777" w:rsidTr="008D3F4F">
        <w:tc>
          <w:tcPr>
            <w:tcW w:w="1114" w:type="dxa"/>
          </w:tcPr>
          <w:p w14:paraId="04630987" w14:textId="77777777" w:rsidR="00D46E44" w:rsidRPr="00CE5CD3" w:rsidRDefault="00D46E44" w:rsidP="008D3F4F">
            <w:pPr>
              <w:rPr>
                <w:sz w:val="18"/>
                <w:szCs w:val="18"/>
              </w:rPr>
            </w:pPr>
            <w:r w:rsidRPr="00CE5CD3">
              <w:rPr>
                <w:sz w:val="18"/>
                <w:szCs w:val="18"/>
              </w:rPr>
              <w:t>OZNAČEN*</w:t>
            </w:r>
          </w:p>
        </w:tc>
        <w:tc>
          <w:tcPr>
            <w:tcW w:w="1165" w:type="dxa"/>
          </w:tcPr>
          <w:p w14:paraId="6671413B" w14:textId="77777777" w:rsidR="00D46E44" w:rsidRPr="00CE5CD3" w:rsidRDefault="00D46E44" w:rsidP="008D3F4F">
            <w:pPr>
              <w:rPr>
                <w:sz w:val="18"/>
                <w:szCs w:val="18"/>
              </w:rPr>
            </w:pPr>
            <w:r w:rsidRPr="00CE5CD3">
              <w:rPr>
                <w:sz w:val="18"/>
                <w:szCs w:val="18"/>
              </w:rPr>
              <w:t>NEOZNAČ.*</w:t>
            </w:r>
          </w:p>
        </w:tc>
        <w:tc>
          <w:tcPr>
            <w:tcW w:w="1175" w:type="dxa"/>
          </w:tcPr>
          <w:p w14:paraId="21E04F53" w14:textId="77777777" w:rsidR="00D46E44" w:rsidRPr="00CE5CD3" w:rsidRDefault="00D46E44" w:rsidP="008D3F4F">
            <w:pPr>
              <w:rPr>
                <w:sz w:val="18"/>
                <w:szCs w:val="18"/>
              </w:rPr>
            </w:pPr>
            <w:r w:rsidRPr="00CE5CD3">
              <w:rPr>
                <w:sz w:val="18"/>
                <w:szCs w:val="18"/>
              </w:rPr>
              <w:t>OZNAČEN</w:t>
            </w:r>
          </w:p>
        </w:tc>
        <w:tc>
          <w:tcPr>
            <w:tcW w:w="1175" w:type="dxa"/>
          </w:tcPr>
          <w:p w14:paraId="354FE34B" w14:textId="77777777" w:rsidR="00D46E44" w:rsidRPr="00CE5CD3" w:rsidRDefault="00D46E44" w:rsidP="008D3F4F">
            <w:pPr>
              <w:rPr>
                <w:sz w:val="18"/>
                <w:szCs w:val="18"/>
              </w:rPr>
            </w:pPr>
            <w:r w:rsidRPr="00CE5CD3">
              <w:rPr>
                <w:sz w:val="18"/>
                <w:szCs w:val="18"/>
              </w:rPr>
              <w:t>NEOZNAČ.</w:t>
            </w:r>
          </w:p>
        </w:tc>
        <w:tc>
          <w:tcPr>
            <w:tcW w:w="1017" w:type="dxa"/>
          </w:tcPr>
          <w:p w14:paraId="54CF7A4E" w14:textId="77777777" w:rsidR="00D46E44" w:rsidRPr="00CE5CD3" w:rsidRDefault="00D46E44" w:rsidP="008D3F4F">
            <w:pPr>
              <w:rPr>
                <w:sz w:val="18"/>
                <w:szCs w:val="18"/>
              </w:rPr>
            </w:pPr>
            <w:r w:rsidRPr="00CE5CD3">
              <w:rPr>
                <w:sz w:val="18"/>
                <w:szCs w:val="18"/>
              </w:rPr>
              <w:t>OZNAČEN</w:t>
            </w:r>
          </w:p>
        </w:tc>
        <w:tc>
          <w:tcPr>
            <w:tcW w:w="1066" w:type="dxa"/>
          </w:tcPr>
          <w:p w14:paraId="3693D5CF" w14:textId="77777777" w:rsidR="00D46E44" w:rsidRPr="00CE5CD3" w:rsidRDefault="00D46E44" w:rsidP="008D3F4F">
            <w:pPr>
              <w:rPr>
                <w:sz w:val="18"/>
                <w:szCs w:val="18"/>
              </w:rPr>
            </w:pPr>
            <w:r w:rsidRPr="00CE5CD3">
              <w:rPr>
                <w:sz w:val="18"/>
                <w:szCs w:val="18"/>
              </w:rPr>
              <w:t>NEOZNAČ.</w:t>
            </w:r>
          </w:p>
        </w:tc>
        <w:tc>
          <w:tcPr>
            <w:tcW w:w="1175" w:type="dxa"/>
          </w:tcPr>
          <w:p w14:paraId="607E2703" w14:textId="77777777" w:rsidR="00D46E44" w:rsidRPr="00CE5CD3" w:rsidRDefault="00D46E44" w:rsidP="008D3F4F">
            <w:pPr>
              <w:rPr>
                <w:sz w:val="18"/>
                <w:szCs w:val="18"/>
              </w:rPr>
            </w:pPr>
            <w:r w:rsidRPr="00CE5CD3">
              <w:rPr>
                <w:sz w:val="18"/>
                <w:szCs w:val="18"/>
              </w:rPr>
              <w:t>OZNAČEN</w:t>
            </w:r>
          </w:p>
        </w:tc>
        <w:tc>
          <w:tcPr>
            <w:tcW w:w="1322" w:type="dxa"/>
          </w:tcPr>
          <w:p w14:paraId="62AB7C7F" w14:textId="77777777" w:rsidR="00D46E44" w:rsidRPr="00CE5CD3" w:rsidRDefault="00D46E44" w:rsidP="008D3F4F">
            <w:pPr>
              <w:rPr>
                <w:sz w:val="18"/>
                <w:szCs w:val="18"/>
              </w:rPr>
            </w:pPr>
            <w:r w:rsidRPr="00CE5CD3">
              <w:rPr>
                <w:sz w:val="18"/>
                <w:szCs w:val="18"/>
              </w:rPr>
              <w:t>NEOZNAČ.</w:t>
            </w:r>
          </w:p>
        </w:tc>
      </w:tr>
      <w:tr w:rsidR="00D46E44" w:rsidRPr="00CE5CD3" w14:paraId="03919F9F" w14:textId="77777777" w:rsidTr="008D3F4F">
        <w:tc>
          <w:tcPr>
            <w:tcW w:w="9209" w:type="dxa"/>
            <w:gridSpan w:val="8"/>
          </w:tcPr>
          <w:p w14:paraId="4D59A812" w14:textId="77777777" w:rsidR="00D46E44" w:rsidRPr="00CE5CD3" w:rsidRDefault="00D46E44" w:rsidP="008D3F4F">
            <w:pPr>
              <w:jc w:val="center"/>
            </w:pPr>
            <w:r w:rsidRPr="00CE5CD3">
              <w:t>NABOR UKREPOV</w:t>
            </w:r>
          </w:p>
        </w:tc>
      </w:tr>
      <w:tr w:rsidR="00D46E44" w:rsidRPr="00CE5CD3" w14:paraId="533A5B0B" w14:textId="77777777" w:rsidTr="008D3F4F">
        <w:tc>
          <w:tcPr>
            <w:tcW w:w="1114" w:type="dxa"/>
          </w:tcPr>
          <w:p w14:paraId="04A54B84" w14:textId="77777777" w:rsidR="00D46E44" w:rsidRPr="00CE5CD3" w:rsidRDefault="00D46E44" w:rsidP="008D3F4F">
            <w:pPr>
              <w:rPr>
                <w:sz w:val="18"/>
                <w:szCs w:val="18"/>
              </w:rPr>
            </w:pPr>
            <w:r w:rsidRPr="00CE5CD3">
              <w:rPr>
                <w:sz w:val="18"/>
                <w:szCs w:val="18"/>
              </w:rPr>
              <w:t>Ni dodatnih</w:t>
            </w:r>
          </w:p>
          <w:p w14:paraId="544EB5A2" w14:textId="77777777" w:rsidR="00D46E44" w:rsidRPr="00CE5CD3" w:rsidRDefault="00D46E44" w:rsidP="008D3F4F">
            <w:pPr>
              <w:rPr>
                <w:sz w:val="18"/>
                <w:szCs w:val="18"/>
              </w:rPr>
            </w:pPr>
            <w:r w:rsidRPr="00CE5CD3">
              <w:rPr>
                <w:sz w:val="18"/>
                <w:szCs w:val="18"/>
              </w:rPr>
              <w:t>ukrepov</w:t>
            </w:r>
          </w:p>
        </w:tc>
        <w:tc>
          <w:tcPr>
            <w:tcW w:w="1165" w:type="dxa"/>
          </w:tcPr>
          <w:p w14:paraId="6A9AE7E8" w14:textId="77777777" w:rsidR="00D46E44" w:rsidRPr="00CE5CD3" w:rsidRDefault="00D46E44" w:rsidP="008D3F4F">
            <w:pPr>
              <w:rPr>
                <w:sz w:val="18"/>
                <w:szCs w:val="18"/>
              </w:rPr>
            </w:pPr>
            <w:r w:rsidRPr="00CE5CD3">
              <w:rPr>
                <w:sz w:val="18"/>
                <w:szCs w:val="18"/>
              </w:rPr>
              <w:t>PZ ali PVS</w:t>
            </w:r>
          </w:p>
        </w:tc>
        <w:tc>
          <w:tcPr>
            <w:tcW w:w="1175" w:type="dxa"/>
          </w:tcPr>
          <w:p w14:paraId="53BFAA3D" w14:textId="77777777" w:rsidR="00D46E44" w:rsidRPr="00CE5CD3" w:rsidRDefault="00D46E44" w:rsidP="008D3F4F">
            <w:pPr>
              <w:rPr>
                <w:sz w:val="18"/>
                <w:szCs w:val="18"/>
              </w:rPr>
            </w:pPr>
            <w:r w:rsidRPr="00CE5CD3">
              <w:rPr>
                <w:sz w:val="18"/>
                <w:szCs w:val="18"/>
              </w:rPr>
              <w:t>Zagotovitev preglednosti, če ni možno potem optične zavore</w:t>
            </w:r>
          </w:p>
        </w:tc>
        <w:tc>
          <w:tcPr>
            <w:tcW w:w="1175" w:type="dxa"/>
          </w:tcPr>
          <w:p w14:paraId="7AF2C2C5" w14:textId="77777777" w:rsidR="00D46E44" w:rsidRPr="00CE5CD3" w:rsidRDefault="00D46E44" w:rsidP="008D3F4F">
            <w:pPr>
              <w:rPr>
                <w:sz w:val="18"/>
                <w:szCs w:val="18"/>
              </w:rPr>
            </w:pPr>
            <w:r w:rsidRPr="00CE5CD3">
              <w:rPr>
                <w:sz w:val="18"/>
                <w:szCs w:val="18"/>
              </w:rPr>
              <w:t xml:space="preserve">Zagotovitev preglednosti, če ni možno potem PZ in  </w:t>
            </w:r>
            <w:r w:rsidRPr="00CE5CD3">
              <w:rPr>
                <w:rFonts w:cs="Arial"/>
                <w:sz w:val="18"/>
                <w:szCs w:val="18"/>
              </w:rPr>
              <w:t xml:space="preserve">talna označba 5601 </w:t>
            </w:r>
            <w:r w:rsidRPr="00CE5CD3">
              <w:rPr>
                <w:sz w:val="18"/>
                <w:szCs w:val="18"/>
              </w:rPr>
              <w:t>ali optične zavore</w:t>
            </w:r>
          </w:p>
        </w:tc>
        <w:tc>
          <w:tcPr>
            <w:tcW w:w="1017" w:type="dxa"/>
          </w:tcPr>
          <w:p w14:paraId="4E26ECE3" w14:textId="77777777" w:rsidR="00D46E44" w:rsidRPr="00CE5CD3" w:rsidRDefault="00D46E44" w:rsidP="008D3F4F">
            <w:pPr>
              <w:rPr>
                <w:sz w:val="18"/>
                <w:szCs w:val="18"/>
              </w:rPr>
            </w:pPr>
            <w:r w:rsidRPr="00CE5CD3">
              <w:rPr>
                <w:sz w:val="18"/>
                <w:szCs w:val="18"/>
              </w:rPr>
              <w:t>Ni dodatnih</w:t>
            </w:r>
          </w:p>
          <w:p w14:paraId="465A9AE7" w14:textId="77777777" w:rsidR="00D46E44" w:rsidRPr="00CE5CD3" w:rsidRDefault="00D46E44" w:rsidP="008D3F4F">
            <w:pPr>
              <w:rPr>
                <w:sz w:val="18"/>
                <w:szCs w:val="18"/>
              </w:rPr>
            </w:pPr>
            <w:r w:rsidRPr="00CE5CD3">
              <w:rPr>
                <w:sz w:val="18"/>
                <w:szCs w:val="18"/>
              </w:rPr>
              <w:t xml:space="preserve">ukrepov oz. </w:t>
            </w:r>
            <w:r w:rsidRPr="00CE5CD3">
              <w:rPr>
                <w:rFonts w:cs="Arial"/>
                <w:sz w:val="18"/>
                <w:szCs w:val="18"/>
              </w:rPr>
              <w:t xml:space="preserve">talna označba 5601 </w:t>
            </w:r>
            <w:r w:rsidRPr="00CE5CD3">
              <w:rPr>
                <w:sz w:val="18"/>
                <w:szCs w:val="18"/>
              </w:rPr>
              <w:t>ali optične zavore</w:t>
            </w:r>
          </w:p>
          <w:p w14:paraId="1CF572FA" w14:textId="77777777" w:rsidR="00D46E44" w:rsidRPr="00CE5CD3" w:rsidRDefault="00D46E44" w:rsidP="008D3F4F">
            <w:pPr>
              <w:rPr>
                <w:sz w:val="18"/>
                <w:szCs w:val="18"/>
              </w:rPr>
            </w:pPr>
          </w:p>
        </w:tc>
        <w:tc>
          <w:tcPr>
            <w:tcW w:w="1066" w:type="dxa"/>
          </w:tcPr>
          <w:p w14:paraId="0F48993F" w14:textId="77777777" w:rsidR="00D46E44" w:rsidRPr="00CE5CD3" w:rsidRDefault="00D46E44" w:rsidP="008D3F4F">
            <w:pPr>
              <w:rPr>
                <w:sz w:val="18"/>
                <w:szCs w:val="18"/>
              </w:rPr>
            </w:pPr>
            <w:r w:rsidRPr="00CE5CD3">
              <w:rPr>
                <w:sz w:val="18"/>
                <w:szCs w:val="18"/>
              </w:rPr>
              <w:t xml:space="preserve">PZ in </w:t>
            </w:r>
            <w:r w:rsidRPr="00CE5CD3">
              <w:rPr>
                <w:rFonts w:cs="Arial"/>
                <w:sz w:val="18"/>
                <w:szCs w:val="18"/>
              </w:rPr>
              <w:t xml:space="preserve">talna označba 5601 </w:t>
            </w:r>
            <w:r w:rsidRPr="00CE5CD3">
              <w:rPr>
                <w:sz w:val="18"/>
                <w:szCs w:val="18"/>
              </w:rPr>
              <w:t>ali optične zavore</w:t>
            </w:r>
          </w:p>
          <w:p w14:paraId="6F2BB0BE" w14:textId="77777777" w:rsidR="00D46E44" w:rsidRPr="00CE5CD3" w:rsidRDefault="00D46E44" w:rsidP="008D3F4F">
            <w:pPr>
              <w:rPr>
                <w:sz w:val="18"/>
                <w:szCs w:val="18"/>
              </w:rPr>
            </w:pPr>
          </w:p>
        </w:tc>
        <w:tc>
          <w:tcPr>
            <w:tcW w:w="1175" w:type="dxa"/>
          </w:tcPr>
          <w:p w14:paraId="7A286554" w14:textId="77777777" w:rsidR="00D46E44" w:rsidRPr="00CE5CD3" w:rsidRDefault="00D46E44" w:rsidP="008D3F4F">
            <w:pPr>
              <w:rPr>
                <w:sz w:val="18"/>
                <w:szCs w:val="18"/>
              </w:rPr>
            </w:pPr>
            <w:r w:rsidRPr="00CE5CD3">
              <w:rPr>
                <w:sz w:val="18"/>
                <w:szCs w:val="18"/>
              </w:rPr>
              <w:t>Zagotovitev preglednosti, če ni možno potem eden ali več ukrepov iz 7.2</w:t>
            </w:r>
          </w:p>
        </w:tc>
        <w:tc>
          <w:tcPr>
            <w:tcW w:w="1322" w:type="dxa"/>
          </w:tcPr>
          <w:p w14:paraId="7AC42E8A" w14:textId="77777777" w:rsidR="00D46E44" w:rsidRPr="00CE5CD3" w:rsidRDefault="00D46E44" w:rsidP="008D3F4F">
            <w:pPr>
              <w:rPr>
                <w:sz w:val="18"/>
                <w:szCs w:val="18"/>
              </w:rPr>
            </w:pPr>
            <w:r w:rsidRPr="00CE5CD3">
              <w:rPr>
                <w:sz w:val="18"/>
                <w:szCs w:val="18"/>
              </w:rPr>
              <w:t>Zagotovitev preglednosti, če ni možno  potem PZ in   eden ali več ukrepov iz 7.2</w:t>
            </w:r>
          </w:p>
        </w:tc>
      </w:tr>
    </w:tbl>
    <w:p w14:paraId="6AD267D3" w14:textId="77777777" w:rsidR="00D46E44" w:rsidRPr="00CE5CD3" w:rsidRDefault="00D46E44" w:rsidP="00D46E44">
      <w:r w:rsidRPr="00CE5CD3">
        <w:t>Pomen:</w:t>
      </w:r>
    </w:p>
    <w:p w14:paraId="24E5F208" w14:textId="77777777" w:rsidR="00D46E44" w:rsidRPr="00CE5CD3" w:rsidRDefault="00D46E44" w:rsidP="00D46E44">
      <w:r w:rsidRPr="00CE5CD3">
        <w:t>* označen/neoznačen s prometno signalizacijo</w:t>
      </w:r>
    </w:p>
    <w:p w14:paraId="2482DCF9" w14:textId="77777777" w:rsidR="00D46E44" w:rsidRDefault="00D46E44" w:rsidP="00D46E44">
      <w:r w:rsidRPr="00CE5CD3">
        <w:t>PZ – 1103 oz. 1104</w:t>
      </w:r>
    </w:p>
    <w:p w14:paraId="78B74D74" w14:textId="77777777" w:rsidR="008F7D91" w:rsidRDefault="008F7D91" w:rsidP="00886617"/>
    <w:p w14:paraId="2B2355F3" w14:textId="77777777" w:rsidR="008F7D91" w:rsidRDefault="008F7D91" w:rsidP="00775A43">
      <w:pPr>
        <w:pStyle w:val="Naslov2"/>
      </w:pPr>
      <w:bookmarkStart w:id="21" w:name="_Toc84403091"/>
      <w:r>
        <w:t>Obcestje</w:t>
      </w:r>
      <w:bookmarkEnd w:id="21"/>
    </w:p>
    <w:p w14:paraId="05A51A08" w14:textId="77777777" w:rsidR="008F7D91" w:rsidRPr="00886617" w:rsidRDefault="008F7D91" w:rsidP="00886617"/>
    <w:p w14:paraId="29E454B6" w14:textId="77777777" w:rsidR="00157506" w:rsidRPr="0030304F" w:rsidRDefault="00157506" w:rsidP="00157506">
      <w:pPr>
        <w:rPr>
          <w:szCs w:val="22"/>
        </w:rPr>
      </w:pPr>
      <w:r w:rsidRPr="0030304F">
        <w:rPr>
          <w:szCs w:val="22"/>
        </w:rPr>
        <w:t>Izbira ustreznih naprav in ukrepov za izboljšanje prometne varnosti motoristov je odvisna od ravni prometne varnosti obcestja.</w:t>
      </w:r>
    </w:p>
    <w:p w14:paraId="37929F9C" w14:textId="77777777" w:rsidR="0030304F" w:rsidRPr="0030304F" w:rsidRDefault="0030304F" w:rsidP="0030304F">
      <w:pPr>
        <w:rPr>
          <w:szCs w:val="22"/>
        </w:rPr>
      </w:pPr>
      <w:r w:rsidRPr="0030304F">
        <w:rPr>
          <w:szCs w:val="22"/>
        </w:rPr>
        <w:t xml:space="preserve">Praviloma so naprave in ukrepi za izboljšanje prometne varnosti motoristov v fazi </w:t>
      </w:r>
      <w:r>
        <w:rPr>
          <w:szCs w:val="22"/>
        </w:rPr>
        <w:t>vzdrževanja</w:t>
      </w:r>
      <w:r w:rsidRPr="0030304F">
        <w:rPr>
          <w:szCs w:val="22"/>
        </w:rPr>
        <w:t xml:space="preserve"> identični ukrepom v fazi projektiranja</w:t>
      </w:r>
      <w:r>
        <w:rPr>
          <w:szCs w:val="22"/>
        </w:rPr>
        <w:t xml:space="preserve"> in opremljanja</w:t>
      </w:r>
      <w:r w:rsidR="00A340C6">
        <w:rPr>
          <w:szCs w:val="22"/>
        </w:rPr>
        <w:t xml:space="preserve">, saj gre za </w:t>
      </w:r>
      <w:r w:rsidR="00E45455">
        <w:rPr>
          <w:szCs w:val="22"/>
        </w:rPr>
        <w:t>izpolnjevanje enakih prometno-varnostnih pogojev</w:t>
      </w:r>
      <w:r w:rsidR="00B23682">
        <w:rPr>
          <w:szCs w:val="22"/>
        </w:rPr>
        <w:t xml:space="preserve"> (glej poglavje </w:t>
      </w:r>
      <w:r w:rsidR="000D07A3">
        <w:rPr>
          <w:szCs w:val="22"/>
        </w:rPr>
        <w:t>4.3).</w:t>
      </w:r>
    </w:p>
    <w:p w14:paraId="0F02072E" w14:textId="77777777" w:rsidR="00DB5C0C" w:rsidRDefault="00DB5C0C" w:rsidP="007A1E1A">
      <w:pPr>
        <w:rPr>
          <w:sz w:val="20"/>
        </w:rPr>
      </w:pPr>
    </w:p>
    <w:p w14:paraId="5BDA2B94" w14:textId="77777777" w:rsidR="004A1D98" w:rsidRDefault="004A1D98" w:rsidP="007A1E1A">
      <w:pPr>
        <w:rPr>
          <w:sz w:val="20"/>
        </w:rPr>
      </w:pPr>
    </w:p>
    <w:p w14:paraId="5BC6ABA0" w14:textId="4D8FD808" w:rsidR="00EC5BD9" w:rsidRDefault="00EC5BD9">
      <w:pPr>
        <w:spacing w:after="160" w:line="259" w:lineRule="auto"/>
        <w:jc w:val="left"/>
        <w:rPr>
          <w:sz w:val="20"/>
        </w:rPr>
      </w:pPr>
      <w:r>
        <w:rPr>
          <w:sz w:val="20"/>
        </w:rPr>
        <w:br w:type="page"/>
      </w:r>
    </w:p>
    <w:p w14:paraId="225F8A4B" w14:textId="77777777" w:rsidR="005D1127" w:rsidRDefault="005D1127" w:rsidP="007A1E1A">
      <w:pPr>
        <w:rPr>
          <w:sz w:val="20"/>
        </w:rPr>
      </w:pPr>
    </w:p>
    <w:p w14:paraId="6FB2F150" w14:textId="77777777" w:rsidR="00B841B9" w:rsidRDefault="00B841B9" w:rsidP="007A1E1A">
      <w:pPr>
        <w:rPr>
          <w:sz w:val="20"/>
        </w:rPr>
      </w:pPr>
    </w:p>
    <w:p w14:paraId="3EE0823F" w14:textId="77777777" w:rsidR="0031751F" w:rsidRDefault="007A14AA" w:rsidP="00DB5C0C">
      <w:pPr>
        <w:pStyle w:val="Naslov1"/>
      </w:pPr>
      <w:bookmarkStart w:id="22" w:name="_Toc84403092"/>
      <w:r>
        <w:t>N</w:t>
      </w:r>
      <w:r w:rsidRPr="0030304F">
        <w:t>aprav</w:t>
      </w:r>
      <w:r>
        <w:t>e</w:t>
      </w:r>
      <w:r w:rsidRPr="0030304F">
        <w:t xml:space="preserve"> in ukrep</w:t>
      </w:r>
      <w:r>
        <w:t>i</w:t>
      </w:r>
      <w:r w:rsidRPr="0030304F">
        <w:t xml:space="preserve"> za izboljšanje prometne varnosti motoristov</w:t>
      </w:r>
      <w:bookmarkEnd w:id="22"/>
    </w:p>
    <w:p w14:paraId="45F19236" w14:textId="77777777" w:rsidR="007A14AA" w:rsidRDefault="00AC2527" w:rsidP="00066157">
      <w:r>
        <w:t>Izbira naprav in ukrepov za izboljšanje prometne varnosti motoristov je odvisna od lokacije (odprti odsek ceste ali priključek) in r</w:t>
      </w:r>
      <w:r w:rsidR="00FC117F">
        <w:t>avni prometne varnosti obcestja (nevarno ali varno obcestje).</w:t>
      </w:r>
    </w:p>
    <w:p w14:paraId="5F830DF6" w14:textId="77777777" w:rsidR="00FC117F" w:rsidRDefault="00FC117F" w:rsidP="00066157"/>
    <w:p w14:paraId="41BB893C" w14:textId="77777777" w:rsidR="00AC2527" w:rsidRDefault="00AC7847" w:rsidP="00AC7847">
      <w:pPr>
        <w:pStyle w:val="Naslov2"/>
      </w:pPr>
      <w:bookmarkStart w:id="23" w:name="_Toc84403093"/>
      <w:r>
        <w:t xml:space="preserve">Naprave za </w:t>
      </w:r>
      <w:r w:rsidRPr="0030304F">
        <w:t>izboljšanje prometne varnosti motoristov</w:t>
      </w:r>
      <w:bookmarkEnd w:id="23"/>
    </w:p>
    <w:p w14:paraId="528C87BB" w14:textId="4DB58257" w:rsidR="00AC7847" w:rsidRDefault="00345F74" w:rsidP="00503637">
      <w:pPr>
        <w:pStyle w:val="Naslov3"/>
      </w:pPr>
      <w:bookmarkStart w:id="24" w:name="_Toc84403094"/>
      <w:r>
        <w:t xml:space="preserve">Jeklena </w:t>
      </w:r>
      <w:r w:rsidR="00654E06">
        <w:t xml:space="preserve">in lesena </w:t>
      </w:r>
      <w:r>
        <w:t>varnostna ograja z dodatno zaščito za motoriste</w:t>
      </w:r>
      <w:r w:rsidR="00857165">
        <w:t xml:space="preserve"> – motoristična letev</w:t>
      </w:r>
      <w:bookmarkEnd w:id="24"/>
    </w:p>
    <w:p w14:paraId="743FEEF7" w14:textId="77777777" w:rsidR="00345F74" w:rsidRDefault="001D45CB" w:rsidP="001D45CB">
      <w:pPr>
        <w:pStyle w:val="Naslov4"/>
      </w:pPr>
      <w:bookmarkStart w:id="25" w:name="_Toc84403095"/>
      <w:r>
        <w:t>Pogoji postavitve</w:t>
      </w:r>
      <w:bookmarkEnd w:id="25"/>
    </w:p>
    <w:p w14:paraId="7B1FD92A" w14:textId="77777777" w:rsidR="00485EDC" w:rsidRPr="00485EDC" w:rsidRDefault="00485EDC" w:rsidP="00FF5136">
      <w:pPr>
        <w:shd w:val="clear" w:color="auto" w:fill="FFFFFF"/>
        <w:rPr>
          <w:rFonts w:cs="Arial"/>
          <w:szCs w:val="22"/>
        </w:rPr>
      </w:pPr>
      <w:r w:rsidRPr="00485EDC">
        <w:rPr>
          <w:rFonts w:cs="Arial"/>
          <w:szCs w:val="22"/>
        </w:rPr>
        <w:t>Motoristična letev (ML) je linijski ukrep, izveden neprekinjeno vzdolž varnostne ograje, z namenom zadrževanja in preusmerjanja motorista v primeru zdrsa, ki preprečuje neposreden trk z agresivnimi elementi varnostne ograje, kot so stebrički, pritrdišča ali povezave modulov, prav tako pa preprečuje prehod motorista med stebrički in možnost trka v morebitno nevarnost, ki je za ograjo.</w:t>
      </w:r>
    </w:p>
    <w:p w14:paraId="57726DAC" w14:textId="77777777" w:rsidR="00F5318B" w:rsidRDefault="00F5318B" w:rsidP="00FF5136">
      <w:pPr>
        <w:pStyle w:val="kntekst"/>
        <w:spacing w:before="0" w:after="0"/>
      </w:pPr>
    </w:p>
    <w:p w14:paraId="53BF785C" w14:textId="58FAF62A" w:rsidR="00D01F70" w:rsidRDefault="00D01F70" w:rsidP="00FF5136">
      <w:pPr>
        <w:pStyle w:val="kntekst"/>
      </w:pPr>
      <w:r w:rsidRPr="00D42887">
        <w:t>Dodatna zaščita za motoriste</w:t>
      </w:r>
      <w:r>
        <w:t xml:space="preserve"> </w:t>
      </w:r>
      <w:r w:rsidR="00857165">
        <w:t xml:space="preserve">– motoristična letev </w:t>
      </w:r>
      <w:r w:rsidR="001D0604">
        <w:t xml:space="preserve">(ML) </w:t>
      </w:r>
      <w:r w:rsidRPr="00D42887">
        <w:t>se na obstoječe</w:t>
      </w:r>
      <w:r>
        <w:t xml:space="preserve"> ali novo</w:t>
      </w:r>
      <w:r w:rsidR="00CC782C">
        <w:t xml:space="preserve"> </w:t>
      </w:r>
      <w:r>
        <w:t xml:space="preserve">predvidene </w:t>
      </w:r>
      <w:r w:rsidRPr="00D42887">
        <w:t xml:space="preserve">JVO in LVO na cestah </w:t>
      </w:r>
      <w:r>
        <w:t>izven</w:t>
      </w:r>
      <w:r w:rsidRPr="00D42887">
        <w:t xml:space="preserve"> naselja </w:t>
      </w:r>
      <w:r w:rsidR="00255317">
        <w:t>in cestah v naselju, na katerih je omejitev hitrosti večja od 50 km/h,</w:t>
      </w:r>
      <w:r w:rsidR="00255317" w:rsidRPr="00D42887">
        <w:t xml:space="preserve"> </w:t>
      </w:r>
      <w:r w:rsidRPr="00D42887">
        <w:t>postavlja</w:t>
      </w:r>
      <w:r w:rsidR="00AA5FA5">
        <w:t xml:space="preserve"> v primerih, navedenih v poglavjih 3.1 in 4.1 in v primeru </w:t>
      </w:r>
      <w:r w:rsidR="001E255F">
        <w:t>nevarnega okolja</w:t>
      </w:r>
      <w:r w:rsidR="004924C3">
        <w:t xml:space="preserve"> in</w:t>
      </w:r>
      <w:r w:rsidR="004E642D">
        <w:t>/ali</w:t>
      </w:r>
      <w:r w:rsidR="004924C3">
        <w:t xml:space="preserve"> bližine sosednje prometne površine</w:t>
      </w:r>
      <w:r w:rsidR="00AA5FA5">
        <w:t xml:space="preserve">. </w:t>
      </w:r>
    </w:p>
    <w:p w14:paraId="35C12FEA" w14:textId="77777777" w:rsidR="00293B0E" w:rsidRDefault="00763CDC" w:rsidP="00D01F70">
      <w:pPr>
        <w:pStyle w:val="kntekst"/>
      </w:pPr>
      <w:r>
        <w:t xml:space="preserve">Nevarno okolje in </w:t>
      </w:r>
      <w:r w:rsidR="00D01F70">
        <w:t>bližin</w:t>
      </w:r>
      <w:r>
        <w:t>a</w:t>
      </w:r>
      <w:r w:rsidR="00D01F70">
        <w:t xml:space="preserve"> sosednje prometne površine </w:t>
      </w:r>
      <w:r>
        <w:t xml:space="preserve">sta definirani v </w:t>
      </w:r>
      <w:r w:rsidR="00D01F70">
        <w:t>TS</w:t>
      </w:r>
      <w:r w:rsidR="008735F2">
        <w:t xml:space="preserve">PI </w:t>
      </w:r>
      <w:r w:rsidR="00D01F70">
        <w:t>Varnostne ograje</w:t>
      </w:r>
      <w:r w:rsidR="00293B0E">
        <w:t>.</w:t>
      </w:r>
    </w:p>
    <w:p w14:paraId="0CC0CC91" w14:textId="77777777" w:rsidR="00255317" w:rsidRDefault="00255317" w:rsidP="00D01F70">
      <w:pPr>
        <w:pStyle w:val="kntekst"/>
      </w:pPr>
    </w:p>
    <w:p w14:paraId="5B7494F1" w14:textId="77777777" w:rsidR="001D45CB" w:rsidRDefault="001D45CB" w:rsidP="001D45CB">
      <w:pPr>
        <w:pStyle w:val="Naslov4"/>
      </w:pPr>
      <w:bookmarkStart w:id="26" w:name="_Toc84403096"/>
      <w:r>
        <w:t>Način postavitve</w:t>
      </w:r>
      <w:bookmarkEnd w:id="26"/>
    </w:p>
    <w:p w14:paraId="2282B938" w14:textId="77777777" w:rsidR="00C9424F" w:rsidRDefault="00C9424F" w:rsidP="00C9424F">
      <w:pPr>
        <w:pStyle w:val="kntekst"/>
      </w:pPr>
      <w:r>
        <w:t>V zgoraj na</w:t>
      </w:r>
      <w:r w:rsidR="00724308">
        <w:t xml:space="preserve">vedenih </w:t>
      </w:r>
      <w:r>
        <w:t xml:space="preserve">primerih se </w:t>
      </w:r>
      <w:r w:rsidR="00405004">
        <w:t>ML</w:t>
      </w:r>
      <w:r w:rsidRPr="00D62B27">
        <w:t xml:space="preserve"> </w:t>
      </w:r>
      <w:r>
        <w:t>izvede</w:t>
      </w:r>
      <w:r w:rsidRPr="00D62B27">
        <w:t xml:space="preserve"> </w:t>
      </w:r>
      <w:r>
        <w:t>na zunanji strani krivine.</w:t>
      </w:r>
    </w:p>
    <w:p w14:paraId="0C0860C1" w14:textId="77777777" w:rsidR="00C9424F" w:rsidRPr="00154862" w:rsidRDefault="0093627F" w:rsidP="00C9424F">
      <w:pPr>
        <w:pStyle w:val="kntekst"/>
      </w:pPr>
      <w:r>
        <w:t>ML</w:t>
      </w:r>
      <w:r w:rsidR="00C9424F" w:rsidRPr="00154862">
        <w:t xml:space="preserve"> se izvede:</w:t>
      </w:r>
    </w:p>
    <w:p w14:paraId="38748390" w14:textId="77777777" w:rsidR="00C9424F" w:rsidRPr="00940D19" w:rsidRDefault="00C9424F" w:rsidP="00C9424F">
      <w:pPr>
        <w:pStyle w:val="knAlineja"/>
        <w:rPr>
          <w:sz w:val="22"/>
          <w:szCs w:val="22"/>
          <w:lang w:val="sl-SI"/>
        </w:rPr>
      </w:pPr>
      <w:r w:rsidRPr="00940D19">
        <w:rPr>
          <w:sz w:val="22"/>
          <w:szCs w:val="22"/>
          <w:lang w:val="sl-SI"/>
        </w:rPr>
        <w:t>na celotni dolžini krožnega loka in priključnih prehodnic, oz.</w:t>
      </w:r>
    </w:p>
    <w:p w14:paraId="68E7EEAC" w14:textId="77777777" w:rsidR="00C9424F" w:rsidRPr="00940D19" w:rsidRDefault="00C9424F" w:rsidP="00C9424F">
      <w:pPr>
        <w:pStyle w:val="knAlineja"/>
        <w:rPr>
          <w:sz w:val="22"/>
          <w:szCs w:val="22"/>
          <w:lang w:val="sl-SI"/>
        </w:rPr>
      </w:pPr>
      <w:r w:rsidRPr="00940D19">
        <w:rPr>
          <w:sz w:val="22"/>
          <w:szCs w:val="22"/>
          <w:lang w:val="sl-SI"/>
        </w:rPr>
        <w:t>če ni izvedenih prehodnic, vsaj na dolžini R/10 na obe strani krivine in nikoli manj kot 10 m.</w:t>
      </w:r>
    </w:p>
    <w:p w14:paraId="24BC21A4" w14:textId="77777777" w:rsidR="00C9424F" w:rsidRPr="001B5C5A" w:rsidRDefault="00C9424F" w:rsidP="00893DAB">
      <w:pPr>
        <w:autoSpaceDE w:val="0"/>
        <w:autoSpaceDN w:val="0"/>
        <w:adjustRightInd w:val="0"/>
        <w:rPr>
          <w:rFonts w:cs="Arial"/>
        </w:rPr>
      </w:pPr>
    </w:p>
    <w:p w14:paraId="60634C4B" w14:textId="77777777" w:rsidR="00C9424F" w:rsidRDefault="00DD393C" w:rsidP="00C9424F">
      <w:pPr>
        <w:pStyle w:val="kntekst"/>
      </w:pPr>
      <w:r>
        <w:t>ML</w:t>
      </w:r>
      <w:r w:rsidR="00C9424F">
        <w:t xml:space="preserve"> je pravilno izvedena takrat</w:t>
      </w:r>
      <w:r w:rsidR="00993F50">
        <w:t xml:space="preserve"> (sl. 7.1)</w:t>
      </w:r>
      <w:r w:rsidR="00C9424F">
        <w:t>, ko sta širini rež med urejeno bankino in spodnjim ro</w:t>
      </w:r>
      <w:r w:rsidR="00366CA1">
        <w:t xml:space="preserve">bom </w:t>
      </w:r>
      <w:r w:rsidR="00413B2C">
        <w:t>ML</w:t>
      </w:r>
      <w:r w:rsidR="00C9424F">
        <w:t xml:space="preserve"> in med zgornjim robom </w:t>
      </w:r>
      <w:r w:rsidR="006E7D57">
        <w:t>ML</w:t>
      </w:r>
      <w:r w:rsidR="00C9424F">
        <w:t xml:space="preserve"> in spodnjim robom ščita JVO manjši od 5 cm, kar preprečuje vstop noge ali roke motorista v režo. </w:t>
      </w:r>
    </w:p>
    <w:p w14:paraId="3BB6D1D7" w14:textId="373E75D9" w:rsidR="001251D5" w:rsidRDefault="0009612A" w:rsidP="00F8716C">
      <w:pPr>
        <w:pStyle w:val="kntekst"/>
        <w:jc w:val="center"/>
      </w:pPr>
      <w:r w:rsidRPr="0009612A">
        <w:rPr>
          <w:noProof/>
          <w:lang w:eastAsia="sl-SI"/>
        </w:rPr>
        <w:drawing>
          <wp:inline distT="0" distB="0" distL="0" distR="0" wp14:anchorId="7912DBFB" wp14:editId="410B0841">
            <wp:extent cx="2491740" cy="2698462"/>
            <wp:effectExtent l="0" t="0" r="3810" b="6985"/>
            <wp:docPr id="1" name="Picture 1" descr="C:\Users\TollazziT\AppData\Local\Microsoft\Windows\Temporary Internet Files\Content.Outlook\YUG9MAFX\ograja končna.png" title="Pravilna izvedba ML (prikaz odbojnika – ščita je simbolič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lazziT\AppData\Local\Microsoft\Windows\Temporary Internet Files\Content.Outlook\YUG9MAFX\ograja končn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7636" cy="2715677"/>
                    </a:xfrm>
                    <a:prstGeom prst="rect">
                      <a:avLst/>
                    </a:prstGeom>
                    <a:noFill/>
                    <a:ln>
                      <a:noFill/>
                    </a:ln>
                  </pic:spPr>
                </pic:pic>
              </a:graphicData>
            </a:graphic>
          </wp:inline>
        </w:drawing>
      </w:r>
    </w:p>
    <w:p w14:paraId="6F9CF62D" w14:textId="77777777" w:rsidR="001F4B0E" w:rsidRPr="00FD5907" w:rsidRDefault="001F4B0E" w:rsidP="001F4B0E">
      <w:pPr>
        <w:pStyle w:val="Napis"/>
      </w:pPr>
      <w:r w:rsidRPr="00FD5907">
        <w:t xml:space="preserve">Slika </w:t>
      </w:r>
      <w:r>
        <w:rPr>
          <w:noProof/>
        </w:rPr>
        <w:t>7</w:t>
      </w:r>
      <w:r w:rsidRPr="00FD5907">
        <w:t>.</w:t>
      </w:r>
      <w:r>
        <w:rPr>
          <w:noProof/>
        </w:rPr>
        <w:fldChar w:fldCharType="begin"/>
      </w:r>
      <w:r>
        <w:rPr>
          <w:noProof/>
        </w:rPr>
        <w:instrText xml:space="preserve"> SEQ Slika \* ARABIC \s 1 </w:instrText>
      </w:r>
      <w:r>
        <w:rPr>
          <w:noProof/>
        </w:rPr>
        <w:fldChar w:fldCharType="separate"/>
      </w:r>
      <w:r>
        <w:rPr>
          <w:noProof/>
        </w:rPr>
        <w:t>1</w:t>
      </w:r>
      <w:r>
        <w:rPr>
          <w:noProof/>
        </w:rPr>
        <w:fldChar w:fldCharType="end"/>
      </w:r>
      <w:r w:rsidRPr="00FD5907">
        <w:t xml:space="preserve">: </w:t>
      </w:r>
      <w:r>
        <w:t xml:space="preserve">Pravilna izvedba </w:t>
      </w:r>
      <w:r w:rsidR="00692A53">
        <w:t xml:space="preserve">ML </w:t>
      </w:r>
      <w:r w:rsidR="006D25C7">
        <w:t>(prikaz odbojnika – ščita je simboličen)</w:t>
      </w:r>
    </w:p>
    <w:p w14:paraId="6AB0FDBF" w14:textId="128020DA" w:rsidR="000024A0" w:rsidRDefault="000024A0" w:rsidP="001251D5">
      <w:pPr>
        <w:pStyle w:val="kntekst"/>
      </w:pPr>
      <w:r>
        <w:t xml:space="preserve">Na začetku in koncu JVO </w:t>
      </w:r>
      <w:r w:rsidR="006F34E7">
        <w:t>ali L</w:t>
      </w:r>
      <w:r w:rsidR="002D28EB">
        <w:t xml:space="preserve">VO </w:t>
      </w:r>
      <w:r>
        <w:t xml:space="preserve">z </w:t>
      </w:r>
      <w:r w:rsidR="00EC4FEE">
        <w:t>ML</w:t>
      </w:r>
      <w:r>
        <w:t xml:space="preserve"> se izvede ustrez</w:t>
      </w:r>
      <w:r w:rsidR="00A14E3E">
        <w:t>e</w:t>
      </w:r>
      <w:r>
        <w:t>n zaključni</w:t>
      </w:r>
      <w:r w:rsidR="00A14E3E">
        <w:t xml:space="preserve"> element</w:t>
      </w:r>
      <w:r w:rsidR="00FE6E2C">
        <w:t>.</w:t>
      </w:r>
      <w:r w:rsidR="00A14E3E">
        <w:t xml:space="preserve"> </w:t>
      </w:r>
    </w:p>
    <w:p w14:paraId="23037E8D" w14:textId="45BAF6A0" w:rsidR="00EF01EA" w:rsidRDefault="00697823" w:rsidP="001251D5">
      <w:pPr>
        <w:pStyle w:val="kntekst"/>
      </w:pPr>
      <w:r>
        <w:t>Motoristična letev</w:t>
      </w:r>
      <w:r w:rsidR="00EF01EA">
        <w:t xml:space="preserve"> se ovije polkrožno okoli prvega in zadnjega stebra JVO, skladno s specifikacijo proizvajalca.</w:t>
      </w:r>
    </w:p>
    <w:p w14:paraId="581AABDB" w14:textId="77777777" w:rsidR="000024A0" w:rsidRDefault="000024A0" w:rsidP="001251D5">
      <w:pPr>
        <w:pStyle w:val="kntekst"/>
      </w:pPr>
    </w:p>
    <w:p w14:paraId="123FD916" w14:textId="77777777" w:rsidR="0015543D" w:rsidRDefault="00A151A9" w:rsidP="0015543D">
      <w:pPr>
        <w:pStyle w:val="kntekst"/>
      </w:pPr>
      <w:r>
        <w:t>S</w:t>
      </w:r>
      <w:r w:rsidR="0015543D">
        <w:t xml:space="preserve">tebri morebitnih prometnih znakov </w:t>
      </w:r>
      <w:r>
        <w:t xml:space="preserve">se morajo </w:t>
      </w:r>
      <w:r w:rsidR="0015543D">
        <w:t>nahajati za hrbtno stranjo VO</w:t>
      </w:r>
      <w:r>
        <w:t xml:space="preserve"> z ML</w:t>
      </w:r>
      <w:r w:rsidR="0015543D">
        <w:t>, na ustrezni oddaljenosti, odvisni od delovne širine VO.</w:t>
      </w:r>
    </w:p>
    <w:p w14:paraId="0F8BD0FD" w14:textId="77777777" w:rsidR="00EB320B" w:rsidRDefault="00EB320B" w:rsidP="00EB320B">
      <w:pPr>
        <w:pStyle w:val="Naslov4"/>
        <w:numPr>
          <w:ilvl w:val="0"/>
          <w:numId w:val="0"/>
        </w:numPr>
        <w:ind w:left="851" w:hanging="851"/>
      </w:pPr>
    </w:p>
    <w:p w14:paraId="0A5E4049" w14:textId="77777777" w:rsidR="009339E0" w:rsidRPr="009339E0" w:rsidRDefault="009339E0" w:rsidP="009339E0"/>
    <w:p w14:paraId="0AE740DA" w14:textId="033CFA5E" w:rsidR="00B21AB3" w:rsidRPr="00C21BBE" w:rsidRDefault="00DF527A" w:rsidP="00EB320B">
      <w:pPr>
        <w:pStyle w:val="Naslov4"/>
        <w:numPr>
          <w:ilvl w:val="0"/>
          <w:numId w:val="0"/>
        </w:numPr>
        <w:ind w:left="851" w:hanging="851"/>
      </w:pPr>
      <w:bookmarkStart w:id="27" w:name="_Toc84403097"/>
      <w:r w:rsidRPr="00C21BBE">
        <w:t xml:space="preserve">7.1.1.3 </w:t>
      </w:r>
      <w:r w:rsidR="00B21AB3" w:rsidRPr="00C21BBE">
        <w:t>Minimalne zahteve mehanskih lastnosti za motoristične letve</w:t>
      </w:r>
      <w:bookmarkEnd w:id="27"/>
    </w:p>
    <w:p w14:paraId="40CCC2E9" w14:textId="77777777" w:rsidR="009339E0" w:rsidRPr="00CA2925" w:rsidRDefault="009339E0" w:rsidP="009339E0">
      <w:pPr>
        <w:pStyle w:val="Odstavek"/>
        <w:ind w:firstLine="0"/>
      </w:pPr>
      <w:r w:rsidRPr="00C21BBE">
        <w:t>Motoristične letve morajo imeti lastnosti, ki ponujajo določeno stopnjo varnosti v primeru naleta motorista in sicer vrednosti poškodbenih parametrov glave in vratu ne smejo presegati predpisanih vrednosti, ki jih določa poškodba druge stopnje po SIST TS CEN/TS 17342:2019.</w:t>
      </w:r>
    </w:p>
    <w:p w14:paraId="488CAB5E" w14:textId="57971548" w:rsidR="00DF527A" w:rsidRDefault="00DF527A" w:rsidP="0015543D">
      <w:pPr>
        <w:pStyle w:val="kntekst"/>
      </w:pPr>
    </w:p>
    <w:p w14:paraId="00AC771A" w14:textId="77777777" w:rsidR="00FC59E9" w:rsidRDefault="00FC59E9" w:rsidP="00066157">
      <w:pPr>
        <w:rPr>
          <w:szCs w:val="22"/>
        </w:rPr>
      </w:pPr>
    </w:p>
    <w:p w14:paraId="7361CA7A" w14:textId="77777777" w:rsidR="00345F74" w:rsidRDefault="00511438" w:rsidP="00503637">
      <w:pPr>
        <w:pStyle w:val="Naslov3"/>
      </w:pPr>
      <w:bookmarkStart w:id="28" w:name="_Toc84403098"/>
      <w:r>
        <w:t>Blažilec trkov motoristov</w:t>
      </w:r>
      <w:bookmarkEnd w:id="28"/>
    </w:p>
    <w:p w14:paraId="09A1A6B5" w14:textId="77777777" w:rsidR="00A3496E" w:rsidRDefault="00A3496E" w:rsidP="00221A86">
      <w:pPr>
        <w:pStyle w:val="Naslov4"/>
      </w:pPr>
      <w:bookmarkStart w:id="29" w:name="_Toc84403099"/>
      <w:r>
        <w:t>Pogoji postavitve</w:t>
      </w:r>
      <w:bookmarkEnd w:id="29"/>
    </w:p>
    <w:p w14:paraId="19851A7D" w14:textId="77777777" w:rsidR="00511438" w:rsidRDefault="009A4A6D" w:rsidP="00066157">
      <w:pPr>
        <w:rPr>
          <w:szCs w:val="22"/>
        </w:rPr>
      </w:pPr>
      <w:r w:rsidRPr="008C464A">
        <w:rPr>
          <w:szCs w:val="22"/>
        </w:rPr>
        <w:t>Blaži</w:t>
      </w:r>
      <w:r w:rsidR="00360FB6" w:rsidRPr="008C464A">
        <w:rPr>
          <w:szCs w:val="22"/>
        </w:rPr>
        <w:t xml:space="preserve">lec trkov </w:t>
      </w:r>
      <w:r w:rsidR="00FC59E9" w:rsidRPr="008C464A">
        <w:rPr>
          <w:szCs w:val="22"/>
        </w:rPr>
        <w:t xml:space="preserve">motoristov (BTM) </w:t>
      </w:r>
      <w:r w:rsidR="00360FB6" w:rsidRPr="008C464A">
        <w:rPr>
          <w:szCs w:val="22"/>
        </w:rPr>
        <w:t>predstavlja zaščito no</w:t>
      </w:r>
      <w:r w:rsidRPr="008C464A">
        <w:rPr>
          <w:szCs w:val="22"/>
        </w:rPr>
        <w:t>silnih stebrov jeklene varnostne ograje.</w:t>
      </w:r>
    </w:p>
    <w:p w14:paraId="2255F1BF" w14:textId="77777777" w:rsidR="00565C73" w:rsidRPr="008C464A" w:rsidRDefault="00565C73" w:rsidP="00565C73">
      <w:pPr>
        <w:pStyle w:val="kntekst"/>
        <w:spacing w:before="120"/>
      </w:pPr>
      <w:r w:rsidRPr="008C464A">
        <w:t xml:space="preserve">BTM so naprave oziroma izdelki iz ustreznega materiala, ki se nameščajo na dele cestne opreme, ki ob padcu in zdrsu motorista predstavljajo veliko nevarnost zanje v obliki velikih točkovnih obremenitev ob udarcih z glavo, vratom, trupom in drugimi telesnimi okončinami. </w:t>
      </w:r>
    </w:p>
    <w:p w14:paraId="5627F90A" w14:textId="77777777" w:rsidR="00565C73" w:rsidRPr="008C464A" w:rsidRDefault="008C464A" w:rsidP="008C464A">
      <w:pPr>
        <w:pStyle w:val="Pripombabesedilo"/>
        <w:rPr>
          <w:sz w:val="22"/>
          <w:szCs w:val="22"/>
        </w:rPr>
      </w:pPr>
      <w:r>
        <w:rPr>
          <w:sz w:val="22"/>
          <w:szCs w:val="22"/>
        </w:rPr>
        <w:t xml:space="preserve">Opomba: </w:t>
      </w:r>
      <w:r w:rsidR="00055417" w:rsidRPr="008C464A">
        <w:rPr>
          <w:sz w:val="22"/>
          <w:szCs w:val="22"/>
        </w:rPr>
        <w:t xml:space="preserve">ML ima dva namena: preprečiti trk telesa motorista v stebre JVO </w:t>
      </w:r>
      <w:r w:rsidRPr="008C464A">
        <w:rPr>
          <w:sz w:val="22"/>
          <w:szCs w:val="22"/>
        </w:rPr>
        <w:t xml:space="preserve">in </w:t>
      </w:r>
      <w:r w:rsidR="00055417" w:rsidRPr="008C464A">
        <w:rPr>
          <w:sz w:val="22"/>
          <w:szCs w:val="22"/>
        </w:rPr>
        <w:t xml:space="preserve">preprečiti </w:t>
      </w:r>
      <w:r w:rsidR="007C5E5D">
        <w:rPr>
          <w:sz w:val="22"/>
          <w:szCs w:val="22"/>
        </w:rPr>
        <w:t xml:space="preserve">zdrs </w:t>
      </w:r>
      <w:r w:rsidR="00055417" w:rsidRPr="008C464A">
        <w:rPr>
          <w:sz w:val="22"/>
          <w:szCs w:val="22"/>
        </w:rPr>
        <w:t xml:space="preserve">motorista med dvema stebroma JVO in </w:t>
      </w:r>
      <w:r w:rsidR="007C5E5D">
        <w:rPr>
          <w:sz w:val="22"/>
          <w:szCs w:val="22"/>
        </w:rPr>
        <w:t xml:space="preserve">trk </w:t>
      </w:r>
      <w:r w:rsidR="00055417" w:rsidRPr="008C464A">
        <w:rPr>
          <w:sz w:val="22"/>
          <w:szCs w:val="22"/>
        </w:rPr>
        <w:t>v nevarno obcestje. BTM ima samo en namen:</w:t>
      </w:r>
      <w:r w:rsidR="000F27A3">
        <w:rPr>
          <w:sz w:val="22"/>
          <w:szCs w:val="22"/>
        </w:rPr>
        <w:t xml:space="preserve"> </w:t>
      </w:r>
      <w:r w:rsidR="00055417" w:rsidRPr="008C464A">
        <w:rPr>
          <w:sz w:val="22"/>
          <w:szCs w:val="22"/>
        </w:rPr>
        <w:t>preprečiti trk telesa motorista v stebre JVO.</w:t>
      </w:r>
      <w:r w:rsidRPr="008C464A">
        <w:rPr>
          <w:sz w:val="22"/>
          <w:szCs w:val="22"/>
        </w:rPr>
        <w:t xml:space="preserve"> Torej je </w:t>
      </w:r>
      <w:r w:rsidR="00565C73" w:rsidRPr="008C464A">
        <w:rPr>
          <w:sz w:val="22"/>
          <w:szCs w:val="22"/>
        </w:rPr>
        <w:t>BTM, glede na način delovanja, to</w:t>
      </w:r>
      <w:r w:rsidR="000F27A3">
        <w:rPr>
          <w:sz w:val="22"/>
          <w:szCs w:val="22"/>
        </w:rPr>
        <w:t>čkovni (in ne linijski) element</w:t>
      </w:r>
      <w:r w:rsidR="00565C73" w:rsidRPr="008C464A">
        <w:rPr>
          <w:sz w:val="22"/>
          <w:szCs w:val="22"/>
        </w:rPr>
        <w:t xml:space="preserve"> zaščite za motoriste. Zaradi tega predstavlja</w:t>
      </w:r>
      <w:r w:rsidR="000F27A3">
        <w:rPr>
          <w:sz w:val="22"/>
          <w:szCs w:val="22"/>
        </w:rPr>
        <w:t xml:space="preserve"> </w:t>
      </w:r>
      <w:r w:rsidR="00565C73" w:rsidRPr="008C464A">
        <w:rPr>
          <w:sz w:val="22"/>
          <w:szCs w:val="22"/>
        </w:rPr>
        <w:t>bistveno manj učinkovit ukrep za zagotavljanje ustrezne ravni prometne varnosti motoristov.</w:t>
      </w:r>
    </w:p>
    <w:p w14:paraId="5689C781" w14:textId="77777777" w:rsidR="00565C73" w:rsidRPr="008C464A" w:rsidRDefault="00565C73" w:rsidP="00565C73">
      <w:pPr>
        <w:pStyle w:val="kntekst"/>
        <w:spacing w:before="120" w:after="120"/>
      </w:pPr>
      <w:r w:rsidRPr="008C464A">
        <w:t>BTM s svojo obliko, velikostjo in lastnostmi materiala (elastičnost in podajnost) zagotavljajo večjo površino stika telesa motorista in fizične ovire (v tem primeru stebra JVO) ter s tem manjši tlak oziroma silo, ki deluje na dele telesa motorista ob trku v BTM. Svoj učinek dosežejo zaradi sledečih lastnosti:</w:t>
      </w:r>
    </w:p>
    <w:p w14:paraId="7EB775A7" w14:textId="77777777" w:rsidR="00565C73" w:rsidRPr="00497C18" w:rsidRDefault="00565C73" w:rsidP="00565C73">
      <w:pPr>
        <w:numPr>
          <w:ilvl w:val="0"/>
          <w:numId w:val="10"/>
        </w:numPr>
        <w:rPr>
          <w:rFonts w:cs="Arial"/>
        </w:rPr>
      </w:pPr>
      <w:r>
        <w:rPr>
          <w:rFonts w:cs="Arial"/>
        </w:rPr>
        <w:t>m</w:t>
      </w:r>
      <w:r w:rsidRPr="00497C18">
        <w:rPr>
          <w:rFonts w:cs="Arial"/>
        </w:rPr>
        <w:t>aterial in strukturn</w:t>
      </w:r>
      <w:r>
        <w:rPr>
          <w:rFonts w:cs="Arial"/>
        </w:rPr>
        <w:t>a</w:t>
      </w:r>
      <w:r w:rsidRPr="00497C18">
        <w:rPr>
          <w:rFonts w:cs="Arial"/>
        </w:rPr>
        <w:t xml:space="preserve"> oblik</w:t>
      </w:r>
      <w:r>
        <w:rPr>
          <w:rFonts w:cs="Arial"/>
        </w:rPr>
        <w:t>a zagotavljata</w:t>
      </w:r>
      <w:r w:rsidRPr="00497C18">
        <w:rPr>
          <w:rFonts w:cs="Arial"/>
        </w:rPr>
        <w:t xml:space="preserve"> manjšo togost od kovin</w:t>
      </w:r>
      <w:r>
        <w:rPr>
          <w:rFonts w:cs="Arial"/>
        </w:rPr>
        <w:t>e</w:t>
      </w:r>
      <w:r w:rsidRPr="00497C18">
        <w:rPr>
          <w:rFonts w:cs="Arial"/>
        </w:rPr>
        <w:t xml:space="preserve"> in s tem večjo elastično in tudi plastično deformacijo</w:t>
      </w:r>
      <w:r>
        <w:rPr>
          <w:rFonts w:cs="Arial"/>
        </w:rPr>
        <w:t xml:space="preserve"> BTM</w:t>
      </w:r>
      <w:r w:rsidRPr="00497C18">
        <w:rPr>
          <w:rFonts w:cs="Arial"/>
        </w:rPr>
        <w:t xml:space="preserve"> ob udarcu</w:t>
      </w:r>
      <w:r>
        <w:rPr>
          <w:rFonts w:cs="Arial"/>
        </w:rPr>
        <w:t>,</w:t>
      </w:r>
    </w:p>
    <w:p w14:paraId="5F29870B" w14:textId="77777777" w:rsidR="00565C73" w:rsidRPr="00497C18" w:rsidRDefault="00565C73" w:rsidP="00565C73">
      <w:pPr>
        <w:numPr>
          <w:ilvl w:val="0"/>
          <w:numId w:val="10"/>
        </w:numPr>
        <w:rPr>
          <w:rFonts w:cs="Arial"/>
        </w:rPr>
      </w:pPr>
      <w:r>
        <w:rPr>
          <w:rFonts w:cs="Arial"/>
        </w:rPr>
        <w:t xml:space="preserve">oblika brez </w:t>
      </w:r>
      <w:r w:rsidRPr="00497C18">
        <w:rPr>
          <w:rFonts w:cs="Arial"/>
        </w:rPr>
        <w:t>ostrih zunanjih robov</w:t>
      </w:r>
      <w:r>
        <w:rPr>
          <w:rFonts w:cs="Arial"/>
        </w:rPr>
        <w:t xml:space="preserve"> ter s čim večjimi </w:t>
      </w:r>
      <w:r w:rsidR="00E50774">
        <w:rPr>
          <w:rFonts w:cs="Arial"/>
        </w:rPr>
        <w:t>premeri</w:t>
      </w:r>
      <w:r w:rsidR="006113FE">
        <w:rPr>
          <w:rFonts w:cs="Arial"/>
        </w:rPr>
        <w:t>,</w:t>
      </w:r>
      <w:r w:rsidRPr="00497C18">
        <w:rPr>
          <w:rFonts w:cs="Arial"/>
        </w:rPr>
        <w:t xml:space="preserve"> v okviru geometrijskih omejitev</w:t>
      </w:r>
      <w:r>
        <w:rPr>
          <w:rFonts w:cs="Arial"/>
        </w:rPr>
        <w:t>, ki jih narekuje</w:t>
      </w:r>
      <w:r w:rsidRPr="00497C18">
        <w:rPr>
          <w:rFonts w:cs="Arial"/>
        </w:rPr>
        <w:t xml:space="preserve"> </w:t>
      </w:r>
      <w:r>
        <w:rPr>
          <w:rFonts w:cs="Arial"/>
        </w:rPr>
        <w:t>J</w:t>
      </w:r>
      <w:r w:rsidRPr="00497C18">
        <w:rPr>
          <w:rFonts w:cs="Arial"/>
        </w:rPr>
        <w:t xml:space="preserve">VO in v </w:t>
      </w:r>
      <w:r w:rsidR="0047153E">
        <w:rPr>
          <w:rFonts w:cs="Arial"/>
        </w:rPr>
        <w:t>so</w:t>
      </w:r>
      <w:r w:rsidRPr="00497C18">
        <w:rPr>
          <w:rFonts w:cs="Arial"/>
        </w:rPr>
        <w:t>razmerju glede na dele človeškega telesa</w:t>
      </w:r>
      <w:r>
        <w:rPr>
          <w:rFonts w:cs="Arial"/>
        </w:rPr>
        <w:t>,</w:t>
      </w:r>
    </w:p>
    <w:p w14:paraId="572EA91B" w14:textId="77777777" w:rsidR="00565C73" w:rsidRPr="00497C18" w:rsidRDefault="00565C73" w:rsidP="00565C73">
      <w:pPr>
        <w:numPr>
          <w:ilvl w:val="0"/>
          <w:numId w:val="10"/>
        </w:numPr>
        <w:rPr>
          <w:rFonts w:cs="Arial"/>
        </w:rPr>
      </w:pPr>
      <w:r>
        <w:rPr>
          <w:rFonts w:cs="Arial"/>
        </w:rPr>
        <w:t>BTM s</w:t>
      </w:r>
      <w:r w:rsidRPr="00497C18">
        <w:rPr>
          <w:rFonts w:cs="Arial"/>
        </w:rPr>
        <w:t xml:space="preserve">e pri </w:t>
      </w:r>
      <w:r>
        <w:rPr>
          <w:rFonts w:cs="Arial"/>
        </w:rPr>
        <w:t>trku</w:t>
      </w:r>
      <w:r w:rsidRPr="00497C18">
        <w:rPr>
          <w:rFonts w:cs="Arial"/>
        </w:rPr>
        <w:t xml:space="preserve"> ne zlomijo, </w:t>
      </w:r>
      <w:r>
        <w:rPr>
          <w:rFonts w:cs="Arial"/>
        </w:rPr>
        <w:t xml:space="preserve">tako, da pri trku ne morejo nastati </w:t>
      </w:r>
      <w:r w:rsidRPr="00497C18">
        <w:rPr>
          <w:rFonts w:cs="Arial"/>
        </w:rPr>
        <w:t xml:space="preserve">novi </w:t>
      </w:r>
      <w:r>
        <w:rPr>
          <w:rFonts w:cs="Arial"/>
        </w:rPr>
        <w:t xml:space="preserve">trdni </w:t>
      </w:r>
      <w:r w:rsidRPr="00497C18">
        <w:rPr>
          <w:rFonts w:cs="Arial"/>
        </w:rPr>
        <w:t>ostri robovi</w:t>
      </w:r>
      <w:r>
        <w:rPr>
          <w:rFonts w:cs="Arial"/>
        </w:rPr>
        <w:t xml:space="preserve">, </w:t>
      </w:r>
    </w:p>
    <w:p w14:paraId="341A512B" w14:textId="77777777" w:rsidR="00565C73" w:rsidRPr="00497C18" w:rsidRDefault="00565C73" w:rsidP="00565C73">
      <w:pPr>
        <w:numPr>
          <w:ilvl w:val="0"/>
          <w:numId w:val="10"/>
        </w:numPr>
        <w:rPr>
          <w:rFonts w:cs="Arial"/>
        </w:rPr>
      </w:pPr>
      <w:r>
        <w:rPr>
          <w:rFonts w:cs="Arial"/>
        </w:rPr>
        <w:t>s</w:t>
      </w:r>
      <w:r w:rsidRPr="00497C18">
        <w:rPr>
          <w:rFonts w:cs="Arial"/>
        </w:rPr>
        <w:t xml:space="preserve">o lahko zasnovani </w:t>
      </w:r>
      <w:r>
        <w:rPr>
          <w:rFonts w:cs="Arial"/>
        </w:rPr>
        <w:t>tudi kot</w:t>
      </w:r>
      <w:r w:rsidRPr="00497C18">
        <w:rPr>
          <w:rFonts w:cs="Arial"/>
        </w:rPr>
        <w:t xml:space="preserve"> lupinske strukture oz</w:t>
      </w:r>
      <w:r>
        <w:rPr>
          <w:rFonts w:cs="Arial"/>
        </w:rPr>
        <w:t>.</w:t>
      </w:r>
      <w:r w:rsidRPr="00497C18">
        <w:rPr>
          <w:rFonts w:cs="Arial"/>
        </w:rPr>
        <w:t xml:space="preserve"> posode</w:t>
      </w:r>
      <w:r>
        <w:rPr>
          <w:rFonts w:cs="Arial"/>
        </w:rPr>
        <w:t>,</w:t>
      </w:r>
      <w:r w:rsidRPr="00497C18">
        <w:rPr>
          <w:rFonts w:cs="Arial"/>
        </w:rPr>
        <w:t xml:space="preserve"> napolnjene z zrakom ali tekočino, ki ob udarcu preko ustreznih ventilov izteče iz posode kontrolirano.</w:t>
      </w:r>
    </w:p>
    <w:p w14:paraId="70A8A8B9" w14:textId="77777777" w:rsidR="007C1C07" w:rsidRDefault="007C1C07" w:rsidP="00565C73">
      <w:pPr>
        <w:pStyle w:val="kntekst"/>
        <w:spacing w:before="120"/>
      </w:pPr>
    </w:p>
    <w:p w14:paraId="115DB3B3" w14:textId="77777777" w:rsidR="007C1C07" w:rsidRDefault="007C1C07" w:rsidP="007C1C07">
      <w:pPr>
        <w:pStyle w:val="kntekst"/>
        <w:spacing w:before="120"/>
      </w:pPr>
      <w:r>
        <w:t>BTM se postavlja:</w:t>
      </w:r>
    </w:p>
    <w:p w14:paraId="52C3A27B" w14:textId="77777777" w:rsidR="007C1C07" w:rsidRDefault="007C1C07" w:rsidP="007C1C07">
      <w:pPr>
        <w:pStyle w:val="kntekst"/>
        <w:numPr>
          <w:ilvl w:val="0"/>
          <w:numId w:val="29"/>
        </w:numPr>
        <w:spacing w:before="120" w:after="0"/>
      </w:pPr>
      <w:r>
        <w:t xml:space="preserve">na obstoječe ali nove </w:t>
      </w:r>
      <w:r w:rsidR="00C21938">
        <w:t>VO</w:t>
      </w:r>
      <w:r w:rsidRPr="00D42887">
        <w:t xml:space="preserve"> </w:t>
      </w:r>
      <w:r w:rsidRPr="00004F9D">
        <w:t xml:space="preserve">v </w:t>
      </w:r>
      <w:r>
        <w:t>primeru izpolnjen</w:t>
      </w:r>
      <w:r w:rsidR="00F718A8">
        <w:t>ih pogojev, navedenih v poglavjih</w:t>
      </w:r>
      <w:r>
        <w:t xml:space="preserve"> </w:t>
      </w:r>
      <w:r w:rsidR="001D0994">
        <w:t xml:space="preserve">3.1 in 4.1 te tehnične specifikacije, </w:t>
      </w:r>
      <w:r w:rsidRPr="00B23506">
        <w:t>v krivinah, kjer zaradi geometrijskih elementov ceste ni možno razviti večjih hitrosti (os</w:t>
      </w:r>
      <w:r>
        <w:t>trejše krivine in serpentine);</w:t>
      </w:r>
    </w:p>
    <w:p w14:paraId="363D3B53" w14:textId="77777777" w:rsidR="007C1C07" w:rsidRPr="00725398" w:rsidRDefault="007C1C07" w:rsidP="007C1C07">
      <w:pPr>
        <w:pStyle w:val="kntekst"/>
        <w:numPr>
          <w:ilvl w:val="0"/>
          <w:numId w:val="29"/>
        </w:numPr>
        <w:spacing w:before="120" w:after="0"/>
      </w:pPr>
      <w:r w:rsidRPr="00B23506">
        <w:t xml:space="preserve">pred oziroma za motorističnimi letvami, kjer slednjih ni mogoče postaviti v polni dolžini zaradi zaključnih elementov in v tem primeru ni možno zaščititi nosilni steber pred začetkom motoristične letve. </w:t>
      </w:r>
    </w:p>
    <w:p w14:paraId="03567FE6" w14:textId="320305DC" w:rsidR="00565C73" w:rsidRDefault="00565C73" w:rsidP="00565C73">
      <w:pPr>
        <w:pStyle w:val="kntekst"/>
        <w:spacing w:before="120"/>
      </w:pPr>
      <w:r>
        <w:t xml:space="preserve">BTM se najpogosteje nameščajo na stebre JVO. V </w:t>
      </w:r>
      <w:r w:rsidR="00F145D4">
        <w:t xml:space="preserve">izjemnih </w:t>
      </w:r>
      <w:r>
        <w:t xml:space="preserve">primerih jih je mogoče namestiti tudi na stebre prometnih znakov ali javne razsvetljave, kadar je to na določenih nevarnih mestih nujno zaradi </w:t>
      </w:r>
      <w:r w:rsidR="00D11870">
        <w:t>zagotavljanja</w:t>
      </w:r>
      <w:r>
        <w:t xml:space="preserve"> prometne varnosti motoristov. </w:t>
      </w:r>
    </w:p>
    <w:p w14:paraId="1F136B3C" w14:textId="77777777" w:rsidR="00CF3C88" w:rsidRDefault="00CF3C88" w:rsidP="00931A68">
      <w:pPr>
        <w:pStyle w:val="kntekst"/>
        <w:spacing w:before="120"/>
        <w:rPr>
          <w:b/>
          <w:highlight w:val="yellow"/>
        </w:rPr>
      </w:pPr>
    </w:p>
    <w:p w14:paraId="749FA56F" w14:textId="77777777" w:rsidR="00C21BBE" w:rsidRDefault="00C21BBE" w:rsidP="00931A68">
      <w:pPr>
        <w:pStyle w:val="kntekst"/>
        <w:spacing w:before="120"/>
        <w:rPr>
          <w:b/>
          <w:highlight w:val="yellow"/>
        </w:rPr>
      </w:pPr>
    </w:p>
    <w:p w14:paraId="129BD518" w14:textId="77777777" w:rsidR="00931A68" w:rsidRDefault="00931A68" w:rsidP="00931A68">
      <w:pPr>
        <w:pStyle w:val="Naslov4"/>
      </w:pPr>
      <w:bookmarkStart w:id="30" w:name="_Toc84403100"/>
      <w:r>
        <w:t>Način postavitve</w:t>
      </w:r>
      <w:bookmarkEnd w:id="30"/>
    </w:p>
    <w:p w14:paraId="7F4ABA74" w14:textId="3042C467" w:rsidR="00931A68" w:rsidRDefault="00931A68" w:rsidP="00931A68">
      <w:pPr>
        <w:pStyle w:val="kntekst"/>
        <w:spacing w:before="120"/>
      </w:pPr>
      <w:r>
        <w:t xml:space="preserve">Osnovna </w:t>
      </w:r>
      <w:proofErr w:type="spellStart"/>
      <w:r>
        <w:t>gabaritna</w:t>
      </w:r>
      <w:proofErr w:type="spellEnd"/>
      <w:r>
        <w:t xml:space="preserve"> oblika BTM (</w:t>
      </w:r>
      <w:r w:rsidR="0024193E">
        <w:t>Preglednica</w:t>
      </w:r>
      <w:r>
        <w:t xml:space="preserve"> </w:t>
      </w:r>
      <w:r w:rsidR="007A1D06">
        <w:t>7</w:t>
      </w:r>
      <w:r>
        <w:t xml:space="preserve">.1 in sl. </w:t>
      </w:r>
      <w:r w:rsidR="007A1D06">
        <w:t>7</w:t>
      </w:r>
      <w:r>
        <w:t>.2) je valjasta oblika z značilno velikostjo zunanjega premera (</w:t>
      </w:r>
      <w:r w:rsidRPr="007C5A81">
        <w:rPr>
          <w:i/>
        </w:rPr>
        <w:t>D</w:t>
      </w:r>
      <w:r>
        <w:t>)</w:t>
      </w:r>
      <w:r w:rsidR="00AF7AF9">
        <w:t xml:space="preserve"> velikosti med 250 in 300 mm</w:t>
      </w:r>
      <w:r>
        <w:t>, skupne dolžine (</w:t>
      </w:r>
      <w:r w:rsidRPr="007C5A81">
        <w:rPr>
          <w:i/>
        </w:rPr>
        <w:t>L</w:t>
      </w:r>
      <w:r>
        <w:t>)</w:t>
      </w:r>
      <w:r w:rsidR="00AF7AF9">
        <w:t xml:space="preserve"> velikosti med 360 in 400 mm</w:t>
      </w:r>
      <w:r>
        <w:t xml:space="preserve"> i</w:t>
      </w:r>
      <w:r w:rsidR="00C83C97">
        <w:t xml:space="preserve">n luknjo v osi zunanjega valja </w:t>
      </w:r>
      <w:r>
        <w:t xml:space="preserve">pravokotnega preseka </w:t>
      </w:r>
      <w:r w:rsidR="00C51C2C">
        <w:t xml:space="preserve">najmanj </w:t>
      </w:r>
      <w:proofErr w:type="spellStart"/>
      <w:r w:rsidR="00C51C2C">
        <w:t>gabaritnih</w:t>
      </w:r>
      <w:proofErr w:type="spellEnd"/>
      <w:r w:rsidR="00C51C2C">
        <w:t xml:space="preserve"> mer C stebrička JVO </w:t>
      </w:r>
      <w:r>
        <w:t>(</w:t>
      </w:r>
      <w:r w:rsidRPr="007C5A81">
        <w:rPr>
          <w:i/>
        </w:rPr>
        <w:t>a</w:t>
      </w:r>
      <w:r>
        <w:t xml:space="preserve"> x </w:t>
      </w:r>
      <w:r w:rsidRPr="007C5A81">
        <w:rPr>
          <w:i/>
        </w:rPr>
        <w:t>b</w:t>
      </w:r>
      <w:r>
        <w:t>)</w:t>
      </w:r>
      <w:r w:rsidR="00D33B4B">
        <w:t xml:space="preserve"> oziroma</w:t>
      </w:r>
      <w:r>
        <w:t xml:space="preserve"> odvisno od oblike pre</w:t>
      </w:r>
      <w:r w:rsidR="0024193E">
        <w:t xml:space="preserve">reza </w:t>
      </w:r>
      <w:r>
        <w:t xml:space="preserve">nosilnega stebra, kateremu je lahko </w:t>
      </w:r>
      <w:r w:rsidR="00636A93">
        <w:t xml:space="preserve">luknja </w:t>
      </w:r>
      <w:r>
        <w:t xml:space="preserve">tudi popolnoma prilagojena. Izvedba mora biti taka, da je možna namestitev na stebre </w:t>
      </w:r>
      <w:r w:rsidR="00BF04EF">
        <w:t xml:space="preserve">JVO </w:t>
      </w:r>
      <w:r>
        <w:t xml:space="preserve">brez poseganja v že postavljene naprave. </w:t>
      </w:r>
    </w:p>
    <w:p w14:paraId="70DFF1F1" w14:textId="77777777" w:rsidR="00931A68" w:rsidRDefault="00931A68" w:rsidP="00931A68"/>
    <w:p w14:paraId="5A51A9DA" w14:textId="77777777" w:rsidR="0024193E" w:rsidRPr="00FD5907" w:rsidRDefault="0024193E" w:rsidP="0024193E">
      <w:pPr>
        <w:pStyle w:val="Napis"/>
      </w:pPr>
      <w:r w:rsidRPr="00FD5907">
        <w:t xml:space="preserve">Preglednica </w:t>
      </w:r>
      <w:r>
        <w:t>7</w:t>
      </w:r>
      <w:r w:rsidRPr="00FD5907">
        <w:t>.</w:t>
      </w:r>
      <w:r>
        <w:rPr>
          <w:noProof/>
        </w:rPr>
        <w:fldChar w:fldCharType="begin"/>
      </w:r>
      <w:r>
        <w:rPr>
          <w:noProof/>
        </w:rPr>
        <w:instrText xml:space="preserve"> SEQ Preglednica \* ARABIC \s 1 </w:instrText>
      </w:r>
      <w:r>
        <w:rPr>
          <w:noProof/>
        </w:rPr>
        <w:fldChar w:fldCharType="separate"/>
      </w:r>
      <w:r>
        <w:rPr>
          <w:noProof/>
        </w:rPr>
        <w:t>1</w:t>
      </w:r>
      <w:r>
        <w:rPr>
          <w:noProof/>
        </w:rPr>
        <w:fldChar w:fldCharType="end"/>
      </w:r>
      <w:r w:rsidRPr="00FD5907">
        <w:t xml:space="preserve">: </w:t>
      </w:r>
      <w:r>
        <w:t>Značilne mere BTM</w:t>
      </w:r>
    </w:p>
    <w:tbl>
      <w:tblPr>
        <w:tblStyle w:val="Tabelamrea"/>
        <w:tblW w:w="4961" w:type="dxa"/>
        <w:jc w:val="center"/>
        <w:tblLook w:val="04A0" w:firstRow="1" w:lastRow="0" w:firstColumn="1" w:lastColumn="0" w:noHBand="0" w:noVBand="1"/>
        <w:tblCaption w:val="Značilne mere BTM"/>
      </w:tblPr>
      <w:tblGrid>
        <w:gridCol w:w="2268"/>
        <w:gridCol w:w="1276"/>
        <w:gridCol w:w="1417"/>
      </w:tblGrid>
      <w:tr w:rsidR="00AF7AF9" w:rsidRPr="0050409A" w14:paraId="26607A2D" w14:textId="77777777" w:rsidTr="00265959">
        <w:trPr>
          <w:tblHeader/>
          <w:jc w:val="center"/>
        </w:trPr>
        <w:tc>
          <w:tcPr>
            <w:tcW w:w="2268" w:type="dxa"/>
          </w:tcPr>
          <w:p w14:paraId="09EE016A" w14:textId="77777777" w:rsidR="00AF7AF9" w:rsidRPr="008D2F41" w:rsidRDefault="00AF7AF9" w:rsidP="001F133F">
            <w:pPr>
              <w:spacing w:before="60" w:after="60"/>
            </w:pPr>
            <w:r w:rsidRPr="008D2F41">
              <w:t>Opis</w:t>
            </w:r>
          </w:p>
        </w:tc>
        <w:tc>
          <w:tcPr>
            <w:tcW w:w="1276" w:type="dxa"/>
          </w:tcPr>
          <w:p w14:paraId="0AB90498" w14:textId="77777777" w:rsidR="00AF7AF9" w:rsidRPr="008D2F41" w:rsidRDefault="00AF7AF9" w:rsidP="001F133F">
            <w:pPr>
              <w:spacing w:before="60" w:after="60"/>
            </w:pPr>
            <w:r w:rsidRPr="008D2F41">
              <w:t>Oznaka</w:t>
            </w:r>
          </w:p>
        </w:tc>
        <w:tc>
          <w:tcPr>
            <w:tcW w:w="1417" w:type="dxa"/>
          </w:tcPr>
          <w:p w14:paraId="76F200D3" w14:textId="77777777" w:rsidR="00AF7AF9" w:rsidRPr="008D2F41" w:rsidRDefault="00AF7AF9" w:rsidP="001F133F">
            <w:pPr>
              <w:spacing w:before="60" w:after="60"/>
            </w:pPr>
            <w:r w:rsidRPr="008D2F41">
              <w:t>Velikost</w:t>
            </w:r>
          </w:p>
        </w:tc>
      </w:tr>
      <w:tr w:rsidR="00AF7AF9" w14:paraId="14432767" w14:textId="77777777" w:rsidTr="004B1714">
        <w:trPr>
          <w:jc w:val="center"/>
        </w:trPr>
        <w:tc>
          <w:tcPr>
            <w:tcW w:w="2268" w:type="dxa"/>
          </w:tcPr>
          <w:p w14:paraId="5E3BC625" w14:textId="77777777" w:rsidR="00AF7AF9" w:rsidRDefault="00AF7AF9" w:rsidP="001F133F">
            <w:pPr>
              <w:spacing w:before="60" w:after="60"/>
            </w:pPr>
            <w:r>
              <w:t>Zunanji premer</w:t>
            </w:r>
          </w:p>
        </w:tc>
        <w:tc>
          <w:tcPr>
            <w:tcW w:w="1276" w:type="dxa"/>
          </w:tcPr>
          <w:p w14:paraId="362D6351" w14:textId="77777777" w:rsidR="00AF7AF9" w:rsidRDefault="00AF7AF9" w:rsidP="001F133F">
            <w:pPr>
              <w:spacing w:before="60" w:after="60"/>
            </w:pPr>
            <w:r w:rsidRPr="00D86C10">
              <w:rPr>
                <w:i/>
              </w:rPr>
              <w:t>D</w:t>
            </w:r>
            <w:r>
              <w:t xml:space="preserve"> [mm]</w:t>
            </w:r>
          </w:p>
        </w:tc>
        <w:tc>
          <w:tcPr>
            <w:tcW w:w="1417" w:type="dxa"/>
          </w:tcPr>
          <w:p w14:paraId="0647E728" w14:textId="77777777" w:rsidR="00AF7AF9" w:rsidRDefault="00AF7AF9" w:rsidP="001F133F">
            <w:pPr>
              <w:spacing w:before="60" w:after="60"/>
            </w:pPr>
            <w:r>
              <w:t>250 do 300</w:t>
            </w:r>
          </w:p>
        </w:tc>
      </w:tr>
      <w:tr w:rsidR="00AF7AF9" w14:paraId="4880FD71" w14:textId="77777777" w:rsidTr="004B1714">
        <w:trPr>
          <w:jc w:val="center"/>
        </w:trPr>
        <w:tc>
          <w:tcPr>
            <w:tcW w:w="2268" w:type="dxa"/>
          </w:tcPr>
          <w:p w14:paraId="6F4B4D71" w14:textId="77777777" w:rsidR="00AF7AF9" w:rsidRDefault="00AF7AF9" w:rsidP="001F133F">
            <w:pPr>
              <w:spacing w:before="60" w:after="60"/>
            </w:pPr>
            <w:r>
              <w:t>Dolžina (višina)</w:t>
            </w:r>
          </w:p>
        </w:tc>
        <w:tc>
          <w:tcPr>
            <w:tcW w:w="1276" w:type="dxa"/>
          </w:tcPr>
          <w:p w14:paraId="36E6DCA4" w14:textId="77777777" w:rsidR="00AF7AF9" w:rsidRDefault="00AF7AF9" w:rsidP="001F133F">
            <w:pPr>
              <w:spacing w:before="60" w:after="60"/>
            </w:pPr>
            <w:r>
              <w:rPr>
                <w:i/>
              </w:rPr>
              <w:t>L</w:t>
            </w:r>
            <w:r>
              <w:t xml:space="preserve"> [mm]</w:t>
            </w:r>
          </w:p>
        </w:tc>
        <w:tc>
          <w:tcPr>
            <w:tcW w:w="1417" w:type="dxa"/>
          </w:tcPr>
          <w:p w14:paraId="51AB4B54" w14:textId="77777777" w:rsidR="00AF7AF9" w:rsidRDefault="00AF7AF9" w:rsidP="001F133F">
            <w:pPr>
              <w:spacing w:before="60" w:after="60"/>
            </w:pPr>
            <w:r w:rsidRPr="006D2651">
              <w:t>360 do 400</w:t>
            </w:r>
          </w:p>
        </w:tc>
      </w:tr>
      <w:tr w:rsidR="00AF7AF9" w14:paraId="26938AA4" w14:textId="77777777" w:rsidTr="004B1714">
        <w:trPr>
          <w:jc w:val="center"/>
        </w:trPr>
        <w:tc>
          <w:tcPr>
            <w:tcW w:w="2268" w:type="dxa"/>
          </w:tcPr>
          <w:p w14:paraId="1787AC93" w14:textId="77777777" w:rsidR="00AF7AF9" w:rsidRDefault="00AF7AF9" w:rsidP="001F133F">
            <w:pPr>
              <w:spacing w:before="60" w:after="60"/>
            </w:pPr>
            <w:r>
              <w:t>Presek stebrov JVO</w:t>
            </w:r>
          </w:p>
        </w:tc>
        <w:tc>
          <w:tcPr>
            <w:tcW w:w="1276" w:type="dxa"/>
          </w:tcPr>
          <w:p w14:paraId="4AF432AF" w14:textId="77777777" w:rsidR="00AF7AF9" w:rsidRDefault="00AF7AF9" w:rsidP="001F133F">
            <w:pPr>
              <w:spacing w:before="60" w:after="60"/>
              <w:rPr>
                <w:i/>
              </w:rPr>
            </w:pPr>
            <w:r>
              <w:rPr>
                <w:i/>
              </w:rPr>
              <w:t xml:space="preserve">a </w:t>
            </w:r>
            <w:r w:rsidRPr="00D86C10">
              <w:t>x</w:t>
            </w:r>
            <w:r>
              <w:rPr>
                <w:i/>
              </w:rPr>
              <w:t xml:space="preserve"> b </w:t>
            </w:r>
            <w:r w:rsidRPr="00D86C10">
              <w:t>[mm]</w:t>
            </w:r>
          </w:p>
        </w:tc>
        <w:tc>
          <w:tcPr>
            <w:tcW w:w="1417" w:type="dxa"/>
          </w:tcPr>
          <w:p w14:paraId="15492EA8" w14:textId="768F5A4F" w:rsidR="00AF7AF9" w:rsidRDefault="00AF7AF9" w:rsidP="00872C8E">
            <w:pPr>
              <w:spacing w:before="60" w:after="60"/>
              <w:jc w:val="left"/>
            </w:pPr>
            <w:r>
              <w:t>100 x 60</w:t>
            </w:r>
          </w:p>
        </w:tc>
      </w:tr>
    </w:tbl>
    <w:p w14:paraId="053A86BB" w14:textId="77777777" w:rsidR="00931A68" w:rsidRPr="00497C18" w:rsidRDefault="00931A68" w:rsidP="00931A68"/>
    <w:p w14:paraId="314F5C8C" w14:textId="77777777" w:rsidR="00931A68" w:rsidRPr="004670FC" w:rsidRDefault="00931A68" w:rsidP="00931A68"/>
    <w:p w14:paraId="6AFA492B" w14:textId="77777777" w:rsidR="00FD1DC3" w:rsidRPr="004670FC" w:rsidRDefault="00FD1DC3" w:rsidP="00FD1DC3"/>
    <w:p w14:paraId="1ED5DB41" w14:textId="473DB4A9" w:rsidR="00FD1DC3" w:rsidRDefault="00C51C2C" w:rsidP="00FD1DC3">
      <w:pPr>
        <w:keepNext/>
        <w:jc w:val="center"/>
      </w:pPr>
      <w:r>
        <w:rPr>
          <w:noProof/>
        </w:rPr>
        <w:drawing>
          <wp:inline distT="0" distB="0" distL="0" distR="0" wp14:anchorId="7CB338B7" wp14:editId="0A8EFB6A">
            <wp:extent cx="1812063" cy="3491345"/>
            <wp:effectExtent l="0" t="0" r="0" b="0"/>
            <wp:docPr id="13" name="Picture 13" title="Gabaritne oblike in mere BTM za stebre J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63" cy="3504062"/>
                    </a:xfrm>
                    <a:prstGeom prst="rect">
                      <a:avLst/>
                    </a:prstGeom>
                    <a:noFill/>
                    <a:ln>
                      <a:noFill/>
                    </a:ln>
                  </pic:spPr>
                </pic:pic>
              </a:graphicData>
            </a:graphic>
          </wp:inline>
        </w:drawing>
      </w:r>
    </w:p>
    <w:p w14:paraId="0D48FDFF" w14:textId="77777777" w:rsidR="00DF6C96" w:rsidRDefault="00DF6C96" w:rsidP="00FD1DC3">
      <w:pPr>
        <w:pStyle w:val="Napis"/>
      </w:pPr>
    </w:p>
    <w:p w14:paraId="4444C7A6" w14:textId="77777777" w:rsidR="00F61B69" w:rsidRPr="00497C18" w:rsidRDefault="00F61B69" w:rsidP="00F61B69">
      <w:pPr>
        <w:pStyle w:val="Napis"/>
      </w:pPr>
      <w:r w:rsidRPr="00FD5907">
        <w:t xml:space="preserve">Slika </w:t>
      </w:r>
      <w:r>
        <w:rPr>
          <w:noProof/>
        </w:rPr>
        <w:t>7</w:t>
      </w:r>
      <w:r w:rsidRPr="00FD5907">
        <w:t>.</w:t>
      </w:r>
      <w:r>
        <w:t>2</w:t>
      </w:r>
      <w:r w:rsidRPr="00FD5907">
        <w:t xml:space="preserve">: </w:t>
      </w:r>
      <w:proofErr w:type="spellStart"/>
      <w:r>
        <w:t>G</w:t>
      </w:r>
      <w:r w:rsidRPr="0058701C">
        <w:t>abaritn</w:t>
      </w:r>
      <w:r>
        <w:t>e</w:t>
      </w:r>
      <w:proofErr w:type="spellEnd"/>
      <w:r w:rsidRPr="0058701C">
        <w:t xml:space="preserve"> oblik</w:t>
      </w:r>
      <w:r>
        <w:t>e in mere</w:t>
      </w:r>
      <w:r w:rsidRPr="0058701C">
        <w:t xml:space="preserve"> BTM za stebre </w:t>
      </w:r>
      <w:r>
        <w:t>JVO</w:t>
      </w:r>
    </w:p>
    <w:p w14:paraId="1DAC04FF" w14:textId="77777777" w:rsidR="00F32EEB" w:rsidRDefault="00F32EEB" w:rsidP="00FD1DC3">
      <w:pPr>
        <w:pStyle w:val="kntekst"/>
        <w:spacing w:before="120"/>
      </w:pPr>
    </w:p>
    <w:p w14:paraId="5D7463A2" w14:textId="12DB89EE" w:rsidR="00644A30" w:rsidRDefault="004D394A" w:rsidP="004D394A">
      <w:pPr>
        <w:spacing w:after="120"/>
        <w:rPr>
          <w:rFonts w:cs="Arial"/>
        </w:rPr>
      </w:pPr>
      <w:r w:rsidRPr="00213AFC">
        <w:rPr>
          <w:rFonts w:cs="Arial"/>
        </w:rPr>
        <w:t>Pri namestitvi je treb</w:t>
      </w:r>
      <w:r w:rsidR="00AB4649" w:rsidRPr="00213AFC">
        <w:rPr>
          <w:rFonts w:cs="Arial"/>
        </w:rPr>
        <w:t>a</w:t>
      </w:r>
      <w:r w:rsidRPr="00213AFC">
        <w:rPr>
          <w:rFonts w:cs="Arial"/>
        </w:rPr>
        <w:t xml:space="preserve"> poskrbeti, da se prepreči možnost stika človeških okončin z stebričkom JVO.</w:t>
      </w:r>
      <w:r w:rsidR="00845657" w:rsidRPr="00213AFC">
        <w:rPr>
          <w:rFonts w:cs="Arial"/>
        </w:rPr>
        <w:t xml:space="preserve"> V primeru, da je višina JVO od urejene bankine do spodnjega roba </w:t>
      </w:r>
      <w:r w:rsidR="007C04F3" w:rsidRPr="00213AFC">
        <w:rPr>
          <w:rFonts w:cs="Arial"/>
        </w:rPr>
        <w:t xml:space="preserve">odbojnika </w:t>
      </w:r>
      <w:r w:rsidR="00845657" w:rsidRPr="00213AFC">
        <w:rPr>
          <w:rFonts w:cs="Arial"/>
        </w:rPr>
        <w:t xml:space="preserve">75 cm, BTM sega po celotni višini. V primeru, da je višina JVO večja od 75 cm, je lahko </w:t>
      </w:r>
      <w:r w:rsidRPr="00213AFC">
        <w:rPr>
          <w:rFonts w:cs="Arial"/>
        </w:rPr>
        <w:t xml:space="preserve">reža med urejeno bankino in spodnjim robom BTM ter spodnjim robom </w:t>
      </w:r>
      <w:r w:rsidR="007C04F3" w:rsidRPr="00213AFC">
        <w:rPr>
          <w:rFonts w:cs="Arial"/>
        </w:rPr>
        <w:t xml:space="preserve">odbojnika </w:t>
      </w:r>
      <w:r w:rsidRPr="00213AFC">
        <w:rPr>
          <w:rFonts w:cs="Arial"/>
        </w:rPr>
        <w:t xml:space="preserve">JVO in zgornjim robom BTM največ </w:t>
      </w:r>
      <w:r w:rsidR="00F74167" w:rsidRPr="00213AFC">
        <w:rPr>
          <w:rFonts w:cs="Arial"/>
        </w:rPr>
        <w:t>5</w:t>
      </w:r>
      <w:r w:rsidRPr="00213AFC">
        <w:rPr>
          <w:rFonts w:cs="Arial"/>
        </w:rPr>
        <w:t>0 mm.</w:t>
      </w:r>
      <w:r w:rsidR="0067773E" w:rsidRPr="00213AFC">
        <w:rPr>
          <w:rFonts w:cs="Arial"/>
        </w:rPr>
        <w:t xml:space="preserve"> V takem primeru naj bo v</w:t>
      </w:r>
      <w:r w:rsidR="009C778F" w:rsidRPr="00213AFC">
        <w:rPr>
          <w:rFonts w:cs="Arial"/>
        </w:rPr>
        <w:t>ečja reža zgoraj</w:t>
      </w:r>
      <w:r w:rsidR="00146B6E">
        <w:rPr>
          <w:rFonts w:cs="Arial"/>
        </w:rPr>
        <w:t>.</w:t>
      </w:r>
    </w:p>
    <w:p w14:paraId="0ABAA512" w14:textId="77777777" w:rsidR="00146B6E" w:rsidRDefault="00146B6E" w:rsidP="004D394A">
      <w:pPr>
        <w:spacing w:after="120"/>
      </w:pPr>
    </w:p>
    <w:p w14:paraId="41749CFE" w14:textId="551F2CAB" w:rsidR="00FD1DC3" w:rsidRDefault="00FD1DC3" w:rsidP="004D394A">
      <w:pPr>
        <w:spacing w:after="120"/>
      </w:pPr>
      <w:r w:rsidRPr="00DA2E09">
        <w:t>Mere</w:t>
      </w:r>
      <w:r w:rsidRPr="004A4FFA">
        <w:t xml:space="preserve"> in tolerance mer BTM določi naročnik.</w:t>
      </w:r>
    </w:p>
    <w:p w14:paraId="31B7960A" w14:textId="77777777" w:rsidR="00FD1DC3" w:rsidRDefault="00FD1DC3" w:rsidP="00FD1DC3">
      <w:pPr>
        <w:pStyle w:val="kntekst"/>
        <w:spacing w:before="120"/>
      </w:pPr>
      <w:r w:rsidRPr="00497C18">
        <w:t xml:space="preserve">BTM je lahko enodelen ali </w:t>
      </w:r>
      <w:proofErr w:type="spellStart"/>
      <w:r w:rsidRPr="00497C18">
        <w:t>dvo</w:t>
      </w:r>
      <w:proofErr w:type="spellEnd"/>
      <w:r>
        <w:t>-</w:t>
      </w:r>
      <w:r w:rsidRPr="00497C18">
        <w:t xml:space="preserve"> oziroma večdelen (deljen). Če</w:t>
      </w:r>
      <w:r>
        <w:t xml:space="preserve"> so za montažo uporabljeni vezni elementi,</w:t>
      </w:r>
      <w:r w:rsidRPr="00497C18">
        <w:t xml:space="preserve"> </w:t>
      </w:r>
      <w:r>
        <w:t xml:space="preserve">morajo ti biti </w:t>
      </w:r>
      <w:r w:rsidRPr="00497C18">
        <w:t>skri</w:t>
      </w:r>
      <w:r>
        <w:t>ti</w:t>
      </w:r>
      <w:r w:rsidRPr="00497C18">
        <w:t xml:space="preserve"> pod </w:t>
      </w:r>
      <w:r>
        <w:t xml:space="preserve">zunanjo </w:t>
      </w:r>
      <w:r w:rsidRPr="00497C18">
        <w:t>površino</w:t>
      </w:r>
      <w:r>
        <w:t xml:space="preserve"> BTM, tako</w:t>
      </w:r>
      <w:r w:rsidR="005939D4">
        <w:t>,</w:t>
      </w:r>
      <w:r>
        <w:t xml:space="preserve"> da</w:t>
      </w:r>
      <w:r w:rsidRPr="00497C18">
        <w:t xml:space="preserve"> pri udarcu in deformaciji ne morejo poškodovat</w:t>
      </w:r>
      <w:r w:rsidR="005939D4">
        <w:t>i</w:t>
      </w:r>
      <w:r w:rsidRPr="00497C18">
        <w:t xml:space="preserve"> motorista.</w:t>
      </w:r>
    </w:p>
    <w:p w14:paraId="6B03C856" w14:textId="77777777" w:rsidR="0068306F" w:rsidRPr="0017321E" w:rsidRDefault="0068306F" w:rsidP="0068306F">
      <w:pPr>
        <w:rPr>
          <w:rFonts w:cs="Arial"/>
        </w:rPr>
      </w:pPr>
      <w:r>
        <w:rPr>
          <w:rFonts w:cs="Arial"/>
        </w:rPr>
        <w:t xml:space="preserve">BTM morajo biti vključeni v redne preglede in vzdrževanje cestne infrastrukture. Pri tem je potrebno </w:t>
      </w:r>
      <w:r w:rsidRPr="0017321E">
        <w:rPr>
          <w:rFonts w:cs="Arial"/>
        </w:rPr>
        <w:t>kontrolirati:</w:t>
      </w:r>
    </w:p>
    <w:p w14:paraId="577C6252" w14:textId="60BD82B3" w:rsidR="00655CF7" w:rsidRPr="00F96464" w:rsidRDefault="00655CF7" w:rsidP="00655CF7">
      <w:pPr>
        <w:pStyle w:val="Odstavekseznama"/>
        <w:numPr>
          <w:ilvl w:val="0"/>
          <w:numId w:val="11"/>
        </w:numPr>
        <w:spacing w:before="0" w:after="200" w:line="276" w:lineRule="auto"/>
        <w:contextualSpacing/>
        <w:rPr>
          <w:rFonts w:cs="Arial"/>
        </w:rPr>
      </w:pPr>
      <w:r w:rsidRPr="00F96464">
        <w:rPr>
          <w:rFonts w:cs="Arial"/>
        </w:rPr>
        <w:t xml:space="preserve">starost od deklariranega </w:t>
      </w:r>
      <w:r>
        <w:rPr>
          <w:rFonts w:cs="Arial"/>
        </w:rPr>
        <w:t xml:space="preserve">tedna in </w:t>
      </w:r>
      <w:r w:rsidRPr="00F96464">
        <w:rPr>
          <w:rFonts w:cs="Arial"/>
        </w:rPr>
        <w:t>leta izdelave</w:t>
      </w:r>
      <w:r>
        <w:rPr>
          <w:rFonts w:cs="Arial"/>
        </w:rPr>
        <w:t xml:space="preserve"> (vtisnjeno na BTM)</w:t>
      </w:r>
      <w:r w:rsidRPr="00F96464">
        <w:rPr>
          <w:rFonts w:cs="Arial"/>
        </w:rPr>
        <w:t>,</w:t>
      </w:r>
    </w:p>
    <w:p w14:paraId="0B2968C2" w14:textId="6D0B7BCB" w:rsidR="0068306F" w:rsidRPr="003D4883" w:rsidRDefault="0068306F" w:rsidP="001E26A3">
      <w:pPr>
        <w:pStyle w:val="Odstavekseznama"/>
        <w:numPr>
          <w:ilvl w:val="0"/>
          <w:numId w:val="11"/>
        </w:numPr>
        <w:spacing w:before="0" w:after="200" w:line="276" w:lineRule="auto"/>
        <w:contextualSpacing/>
        <w:rPr>
          <w:rFonts w:cs="Arial"/>
          <w:strike/>
        </w:rPr>
      </w:pPr>
      <w:r w:rsidRPr="003D4883">
        <w:rPr>
          <w:rFonts w:cs="Arial"/>
        </w:rPr>
        <w:t>stopnjo deformacij in poškodb BTM, ki so posled</w:t>
      </w:r>
      <w:r w:rsidR="00866AED">
        <w:rPr>
          <w:rFonts w:cs="Arial"/>
        </w:rPr>
        <w:t>ica mehanskih vplivov (udarci).</w:t>
      </w:r>
    </w:p>
    <w:p w14:paraId="181AB002" w14:textId="77777777" w:rsidR="0068306F" w:rsidRPr="001255EC" w:rsidRDefault="0068306F" w:rsidP="0068306F">
      <w:pPr>
        <w:pStyle w:val="kntekst"/>
        <w:spacing w:before="120" w:after="120"/>
      </w:pPr>
      <w:r w:rsidRPr="000C4555">
        <w:t>BTM je potrebno odstraniti in zamenjati z novim, kadar je ugotovljeno:</w:t>
      </w:r>
    </w:p>
    <w:p w14:paraId="486AA4DD" w14:textId="77777777" w:rsidR="00655CF7" w:rsidRPr="00745399" w:rsidRDefault="00655CF7" w:rsidP="00655CF7">
      <w:pPr>
        <w:pStyle w:val="knAlineja"/>
        <w:rPr>
          <w:sz w:val="22"/>
          <w:szCs w:val="22"/>
          <w:lang w:val="sl-SI"/>
        </w:rPr>
      </w:pPr>
      <w:r w:rsidRPr="00745399">
        <w:rPr>
          <w:sz w:val="22"/>
          <w:szCs w:val="22"/>
          <w:lang w:val="sl-SI"/>
        </w:rPr>
        <w:t xml:space="preserve">starost, ki je večja od deklarirane dobe trajanja s strani proizvajalca in potrjena s certifikatom o kakovosti, </w:t>
      </w:r>
    </w:p>
    <w:p w14:paraId="52DEF6F2" w14:textId="77777777" w:rsidR="0068306F" w:rsidRPr="001255EC" w:rsidRDefault="0068306F" w:rsidP="0068306F">
      <w:pPr>
        <w:pStyle w:val="knAlineja"/>
        <w:rPr>
          <w:sz w:val="22"/>
          <w:szCs w:val="22"/>
          <w:lang w:val="sl-SI"/>
        </w:rPr>
      </w:pPr>
      <w:r w:rsidRPr="001255EC">
        <w:rPr>
          <w:sz w:val="22"/>
          <w:szCs w:val="22"/>
          <w:lang w:val="sl-SI"/>
        </w:rPr>
        <w:t xml:space="preserve">če so ob deformaciji nastale večje </w:t>
      </w:r>
      <w:r>
        <w:rPr>
          <w:sz w:val="22"/>
          <w:szCs w:val="22"/>
          <w:lang w:val="sl-SI"/>
        </w:rPr>
        <w:t xml:space="preserve">poškodbe, odprte razpoke </w:t>
      </w:r>
      <w:r w:rsidRPr="001255EC">
        <w:rPr>
          <w:sz w:val="22"/>
          <w:szCs w:val="22"/>
          <w:lang w:val="sl-SI"/>
        </w:rPr>
        <w:t>BTM, ki predstavljajo nove ostre robove na BTM,</w:t>
      </w:r>
    </w:p>
    <w:p w14:paraId="4EB480EC" w14:textId="77777777" w:rsidR="0068306F" w:rsidRDefault="0068306F" w:rsidP="0068306F">
      <w:pPr>
        <w:pStyle w:val="kntekst"/>
        <w:numPr>
          <w:ilvl w:val="0"/>
          <w:numId w:val="12"/>
        </w:numPr>
        <w:spacing w:before="0" w:after="0"/>
      </w:pPr>
      <w:r w:rsidRPr="001255EC">
        <w:t>če so poškodovani ali odpadli vezni elementi in jih ni mogoče zamenjati z novimi.</w:t>
      </w:r>
    </w:p>
    <w:p w14:paraId="551FE08B" w14:textId="77777777" w:rsidR="008D3F4F" w:rsidRDefault="008D3F4F" w:rsidP="00CF601A">
      <w:pPr>
        <w:pStyle w:val="kntekst"/>
      </w:pPr>
    </w:p>
    <w:p w14:paraId="3A052A45" w14:textId="77777777" w:rsidR="00F3735C" w:rsidRDefault="00F3735C" w:rsidP="00CF601A">
      <w:pPr>
        <w:pStyle w:val="kntekst"/>
      </w:pPr>
    </w:p>
    <w:p w14:paraId="33E0BEDE" w14:textId="790B1A84" w:rsidR="00A8701A" w:rsidRPr="002B24BC" w:rsidRDefault="00F3735C" w:rsidP="00F3735C">
      <w:pPr>
        <w:pStyle w:val="Naslov4"/>
        <w:numPr>
          <w:ilvl w:val="0"/>
          <w:numId w:val="0"/>
        </w:numPr>
        <w:ind w:left="851" w:hanging="851"/>
      </w:pPr>
      <w:bookmarkStart w:id="31" w:name="_Toc84403101"/>
      <w:r w:rsidRPr="002B24BC">
        <w:t>7.1.2.3 Minimalne zahteve mehanskih lastnosti za blažilce trka</w:t>
      </w:r>
      <w:bookmarkEnd w:id="31"/>
    </w:p>
    <w:p w14:paraId="56C43ACD" w14:textId="77777777" w:rsidR="00F27CAB" w:rsidRPr="002B24BC" w:rsidRDefault="00F27CAB" w:rsidP="00F27CAB">
      <w:pPr>
        <w:pStyle w:val="Odstavek"/>
        <w:ind w:firstLine="0"/>
      </w:pPr>
      <w:r w:rsidRPr="002B24BC">
        <w:t>Blažilci trka morajo imeti lastnosti, ki ponujajo določeno stopnjo varnosti v primeru naleta motorista:</w:t>
      </w:r>
    </w:p>
    <w:p w14:paraId="4110BE63" w14:textId="77777777" w:rsidR="00F27CAB" w:rsidRPr="002B24BC" w:rsidRDefault="00F27CAB" w:rsidP="00F27CAB">
      <w:pPr>
        <w:pStyle w:val="Odstavek"/>
        <w:numPr>
          <w:ilvl w:val="0"/>
          <w:numId w:val="33"/>
        </w:numPr>
        <w:jc w:val="left"/>
        <w:rPr>
          <w:b/>
        </w:rPr>
      </w:pPr>
      <w:r w:rsidRPr="002B24BC">
        <w:t>Nalet motorista naravnost z glavo v stebriček:</w:t>
      </w:r>
      <w:r w:rsidRPr="002B24BC">
        <w:br/>
        <w:t>Vrednosti poškodbenih parametrov glave in vratu ne smejo presegati predpisanih vrednosti, ki jih določa poškodba druge stopnje po SIST TS CEN/TS 17342:2019 pri naletni hitrosti do 15 km/h.</w:t>
      </w:r>
    </w:p>
    <w:p w14:paraId="3A64B5BB" w14:textId="77777777" w:rsidR="00F27CAB" w:rsidRPr="002B24BC" w:rsidRDefault="00F27CAB" w:rsidP="00F27CAB">
      <w:pPr>
        <w:pStyle w:val="Odstavek"/>
        <w:numPr>
          <w:ilvl w:val="0"/>
          <w:numId w:val="33"/>
        </w:numPr>
        <w:jc w:val="left"/>
        <w:rPr>
          <w:b/>
        </w:rPr>
      </w:pPr>
      <w:r w:rsidRPr="002B24BC">
        <w:t xml:space="preserve">Nalet motorista s prsnim košem v stebriček: </w:t>
      </w:r>
      <w:r w:rsidRPr="002B24BC">
        <w:br/>
        <w:t xml:space="preserve">Kompresijska deformacija prsnega koša pri standardni testni lutki (povprečna moška 50 </w:t>
      </w:r>
      <w:proofErr w:type="spellStart"/>
      <w:r w:rsidRPr="002B24BC">
        <w:t>percentilna</w:t>
      </w:r>
      <w:proofErr w:type="spellEnd"/>
      <w:r w:rsidRPr="002B24BC">
        <w:t xml:space="preserve"> velikost - HYBRID III) ne sme preseči 40 % pri naletni hitrosti do 30 km/h.</w:t>
      </w:r>
      <w:r w:rsidRPr="002B24BC">
        <w:rPr>
          <w:b/>
        </w:rPr>
        <w:t xml:space="preserve"> </w:t>
      </w:r>
    </w:p>
    <w:p w14:paraId="449C91A3" w14:textId="77777777" w:rsidR="00F27CAB" w:rsidRPr="00F27CAB" w:rsidRDefault="00F27CAB" w:rsidP="00F27CAB">
      <w:pPr>
        <w:pStyle w:val="Odstavek"/>
        <w:ind w:firstLine="0"/>
      </w:pPr>
      <w:r w:rsidRPr="002B24BC">
        <w:t>Proizvajalec dokaže ustreznost proizvoda z eksperimentalnimi testi in/ali</w:t>
      </w:r>
      <w:r w:rsidRPr="002B24BC">
        <w:rPr>
          <w:color w:val="FF0000"/>
        </w:rPr>
        <w:t xml:space="preserve"> </w:t>
      </w:r>
      <w:r w:rsidRPr="002B24BC">
        <w:t>z numeričnimi simulacijami, ki jih izvede kvalificirana oseba oziroma inštitucija.</w:t>
      </w:r>
      <w:r w:rsidRPr="00F27CAB">
        <w:t xml:space="preserve"> </w:t>
      </w:r>
    </w:p>
    <w:p w14:paraId="50070C82" w14:textId="77777777" w:rsidR="00A8701A" w:rsidRDefault="00A8701A" w:rsidP="00CF601A">
      <w:pPr>
        <w:pStyle w:val="kntekst"/>
      </w:pPr>
    </w:p>
    <w:p w14:paraId="3977CA78" w14:textId="77777777" w:rsidR="00A8701A" w:rsidRPr="000C4555" w:rsidRDefault="00A8701A" w:rsidP="00CF601A">
      <w:pPr>
        <w:pStyle w:val="kntekst"/>
      </w:pPr>
    </w:p>
    <w:p w14:paraId="439F1F02" w14:textId="77777777" w:rsidR="00511438" w:rsidRDefault="00511438" w:rsidP="00503637">
      <w:pPr>
        <w:pStyle w:val="Naslov3"/>
      </w:pPr>
      <w:bookmarkStart w:id="32" w:name="_Toc84403102"/>
      <w:r>
        <w:t>Pasivno varen stebriček</w:t>
      </w:r>
      <w:bookmarkEnd w:id="32"/>
    </w:p>
    <w:p w14:paraId="4A755928" w14:textId="77777777" w:rsidR="00511438" w:rsidRDefault="005000B2" w:rsidP="00AD5893">
      <w:pPr>
        <w:pStyle w:val="Naslov4"/>
      </w:pPr>
      <w:bookmarkStart w:id="33" w:name="_Toc84403103"/>
      <w:r>
        <w:t>Pogoji postavitve</w:t>
      </w:r>
      <w:bookmarkEnd w:id="33"/>
    </w:p>
    <w:p w14:paraId="12EA2DAC" w14:textId="5A0D389A" w:rsidR="002E1014" w:rsidRDefault="004B2873" w:rsidP="004B2873">
      <w:pPr>
        <w:pStyle w:val="kntekst"/>
      </w:pPr>
      <w:r>
        <w:t>Pasivno – var</w:t>
      </w:r>
      <w:r w:rsidR="007C08E9">
        <w:t xml:space="preserve">ni </w:t>
      </w:r>
      <w:r>
        <w:t xml:space="preserve">stebrički (PVS) </w:t>
      </w:r>
      <w:r w:rsidR="00B67613">
        <w:t>(sl. 7.</w:t>
      </w:r>
      <w:r w:rsidR="000437A9">
        <w:t>4</w:t>
      </w:r>
      <w:r w:rsidR="00B67613">
        <w:t xml:space="preserve">) </w:t>
      </w:r>
      <w:r>
        <w:t xml:space="preserve">se izvajajo </w:t>
      </w:r>
      <w:r w:rsidR="003E015B">
        <w:t xml:space="preserve">na </w:t>
      </w:r>
      <w:r w:rsidR="00D90F87">
        <w:t>odsekih</w:t>
      </w:r>
      <w:r w:rsidR="003E015B">
        <w:t xml:space="preserve"> cest </w:t>
      </w:r>
      <w:r w:rsidR="00FE0785">
        <w:t xml:space="preserve">v primerih, </w:t>
      </w:r>
      <w:r>
        <w:t xml:space="preserve">ko bi izvedba </w:t>
      </w:r>
      <w:r w:rsidR="00FE0785">
        <w:t>togih naprav za zaščito motoristov</w:t>
      </w:r>
      <w:r>
        <w:t xml:space="preserve">, v primeru trka motorista, povzročila večjo škodo kot, če </w:t>
      </w:r>
      <w:r w:rsidR="00CF3E2F">
        <w:t xml:space="preserve">le-ti </w:t>
      </w:r>
      <w:r w:rsidR="00FE0B43">
        <w:t>ne b</w:t>
      </w:r>
      <w:r w:rsidR="00CF3E2F">
        <w:t>i bili</w:t>
      </w:r>
      <w:r w:rsidR="00FE0B43">
        <w:t xml:space="preserve"> </w:t>
      </w:r>
      <w:r w:rsidR="00E0652F">
        <w:t>i</w:t>
      </w:r>
      <w:r>
        <w:t>zveden</w:t>
      </w:r>
      <w:r w:rsidR="00CF3E2F">
        <w:t>i</w:t>
      </w:r>
      <w:r>
        <w:t xml:space="preserve">. </w:t>
      </w:r>
    </w:p>
    <w:p w14:paraId="3CE6E6AB" w14:textId="77777777" w:rsidR="002E1014" w:rsidRDefault="009D6F05" w:rsidP="004B2873">
      <w:pPr>
        <w:pStyle w:val="kntekst"/>
      </w:pPr>
      <w:r>
        <w:t>N</w:t>
      </w:r>
      <w:r w:rsidR="004B2873">
        <w:t xml:space="preserve">amen </w:t>
      </w:r>
      <w:r w:rsidR="003E015B">
        <w:t xml:space="preserve">PVS </w:t>
      </w:r>
      <w:r w:rsidR="004B2873">
        <w:t xml:space="preserve">ni zaščita motorista v primeru zdrsa ali trka temveč le </w:t>
      </w:r>
      <w:r w:rsidR="002C6E7D">
        <w:t xml:space="preserve">izboljšano </w:t>
      </w:r>
      <w:r w:rsidR="004B2873">
        <w:t xml:space="preserve">označevanje, z namenom </w:t>
      </w:r>
      <w:r w:rsidR="004B2873" w:rsidRPr="003C63AF">
        <w:t>vizualnega</w:t>
      </w:r>
      <w:r w:rsidR="004B2873">
        <w:t xml:space="preserve"> </w:t>
      </w:r>
      <w:r w:rsidR="004B2873" w:rsidRPr="003C63AF">
        <w:t>usmerjanja</w:t>
      </w:r>
      <w:r w:rsidR="004B2873">
        <w:t xml:space="preserve"> (vodenja) motorista v </w:t>
      </w:r>
      <w:r w:rsidR="00222D41">
        <w:t>vožnji, še posebej skozi krivine</w:t>
      </w:r>
      <w:r w:rsidR="004B2873">
        <w:t>.</w:t>
      </w:r>
      <w:r w:rsidR="004B2873" w:rsidRPr="00521770">
        <w:t xml:space="preserve"> </w:t>
      </w:r>
    </w:p>
    <w:p w14:paraId="012BF708" w14:textId="77777777" w:rsidR="004B2873" w:rsidRDefault="004B2873" w:rsidP="004B2873">
      <w:pPr>
        <w:pStyle w:val="kntekst"/>
        <w:rPr>
          <w:rStyle w:val="tlid-translation"/>
        </w:rPr>
      </w:pPr>
      <w:r>
        <w:t>PVS se</w:t>
      </w:r>
      <w:r>
        <w:rPr>
          <w:rStyle w:val="tlid-translation"/>
        </w:rPr>
        <w:t xml:space="preserve"> postavljajo ob robu vozišča oz. na bankini, da nakazujejo potek ceste in/ali op</w:t>
      </w:r>
      <w:r w:rsidR="00222D41">
        <w:rPr>
          <w:rStyle w:val="tlid-translation"/>
        </w:rPr>
        <w:t xml:space="preserve">ozorijo na morebitne nevarnosti, </w:t>
      </w:r>
      <w:r w:rsidR="00F21AA7">
        <w:rPr>
          <w:rStyle w:val="tlid-translation"/>
        </w:rPr>
        <w:t>v</w:t>
      </w:r>
      <w:r w:rsidR="00EA6136">
        <w:rPr>
          <w:rStyle w:val="tlid-translation"/>
        </w:rPr>
        <w:t>ezane na geometrijski potek ceste.</w:t>
      </w:r>
    </w:p>
    <w:p w14:paraId="0EB09745" w14:textId="77777777" w:rsidR="004B2873" w:rsidRDefault="004B2873" w:rsidP="004B2873">
      <w:r>
        <w:t>PVS</w:t>
      </w:r>
      <w:r w:rsidRPr="00497C18">
        <w:t xml:space="preserve"> so izdel</w:t>
      </w:r>
      <w:r>
        <w:t>ani</w:t>
      </w:r>
      <w:r w:rsidRPr="00497C18">
        <w:t xml:space="preserve"> iz ustreznega materiala</w:t>
      </w:r>
      <w:r>
        <w:t>,</w:t>
      </w:r>
      <w:r w:rsidRPr="00497C18">
        <w:t xml:space="preserve"> ustrezne oblike in velikosti, s čimer se doseže </w:t>
      </w:r>
      <w:r>
        <w:t xml:space="preserve">manjša togost stebrička, </w:t>
      </w:r>
      <w:r w:rsidRPr="00497C18">
        <w:t xml:space="preserve">večja površina dotika med telesnimi deli motorista in </w:t>
      </w:r>
      <w:r>
        <w:t xml:space="preserve">PVS </w:t>
      </w:r>
      <w:r w:rsidRPr="00497C18">
        <w:t xml:space="preserve">ter s tem manjši tlak oziroma lokalna sila, ki deluje na telesne dele motorista ob udarcu. </w:t>
      </w:r>
    </w:p>
    <w:p w14:paraId="27A7EFBC" w14:textId="77777777" w:rsidR="005000B2" w:rsidRDefault="005000B2" w:rsidP="00066157">
      <w:pPr>
        <w:rPr>
          <w:szCs w:val="22"/>
        </w:rPr>
      </w:pPr>
    </w:p>
    <w:p w14:paraId="4508B7D0" w14:textId="77777777" w:rsidR="008E68BB" w:rsidRDefault="008E68BB" w:rsidP="00124BA4">
      <w:pPr>
        <w:ind w:left="142"/>
        <w:rPr>
          <w:rFonts w:cs="Arial"/>
        </w:rPr>
      </w:pPr>
    </w:p>
    <w:p w14:paraId="7A807828" w14:textId="0EEC6D43" w:rsidR="008E68BB" w:rsidRDefault="00600B15" w:rsidP="008E68BB">
      <w:pPr>
        <w:keepNext/>
        <w:jc w:val="center"/>
      </w:pPr>
      <w:r>
        <w:rPr>
          <w:noProof/>
        </w:rPr>
        <w:drawing>
          <wp:inline distT="0" distB="0" distL="0" distR="0" wp14:anchorId="75684BD4" wp14:editId="01C4AB44">
            <wp:extent cx="1191583" cy="4065076"/>
            <wp:effectExtent l="0" t="0" r="8890" b="0"/>
            <wp:docPr id="15" name="Picture 15" title="Gabaritna oblika in mere P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3668"/>
                    <a:stretch/>
                  </pic:blipFill>
                  <pic:spPr bwMode="auto">
                    <a:xfrm>
                      <a:off x="0" y="0"/>
                      <a:ext cx="1200436" cy="4095279"/>
                    </a:xfrm>
                    <a:prstGeom prst="rect">
                      <a:avLst/>
                    </a:prstGeom>
                    <a:noFill/>
                    <a:ln>
                      <a:noFill/>
                    </a:ln>
                    <a:extLst>
                      <a:ext uri="{53640926-AAD7-44D8-BBD7-CCE9431645EC}">
                        <a14:shadowObscured xmlns:a14="http://schemas.microsoft.com/office/drawing/2010/main"/>
                      </a:ext>
                    </a:extLst>
                  </pic:spPr>
                </pic:pic>
              </a:graphicData>
            </a:graphic>
          </wp:inline>
        </w:drawing>
      </w:r>
    </w:p>
    <w:p w14:paraId="2D8E8F51" w14:textId="28BAAF0E" w:rsidR="008E68BB" w:rsidRPr="00497C18" w:rsidRDefault="008E68BB" w:rsidP="008E68BB">
      <w:pPr>
        <w:pStyle w:val="Napis"/>
      </w:pPr>
      <w:r w:rsidRPr="00FD5907">
        <w:t xml:space="preserve">Slika </w:t>
      </w:r>
      <w:r>
        <w:rPr>
          <w:noProof/>
        </w:rPr>
        <w:t>7</w:t>
      </w:r>
      <w:r w:rsidRPr="00FD5907">
        <w:t>.</w:t>
      </w:r>
      <w:r w:rsidR="006A2FB1">
        <w:t>4</w:t>
      </w:r>
      <w:r w:rsidRPr="00FD5907">
        <w:t xml:space="preserve">: </w:t>
      </w:r>
      <w:proofErr w:type="spellStart"/>
      <w:r>
        <w:t>G</w:t>
      </w:r>
      <w:r w:rsidRPr="0058701C">
        <w:t>abaritn</w:t>
      </w:r>
      <w:r>
        <w:t>a</w:t>
      </w:r>
      <w:proofErr w:type="spellEnd"/>
      <w:r w:rsidRPr="0058701C">
        <w:t xml:space="preserve"> oblik</w:t>
      </w:r>
      <w:r>
        <w:t>a in mere</w:t>
      </w:r>
      <w:r w:rsidRPr="0058701C">
        <w:t xml:space="preserve"> </w:t>
      </w:r>
      <w:r>
        <w:t xml:space="preserve">PVS </w:t>
      </w:r>
    </w:p>
    <w:p w14:paraId="511CE8C5" w14:textId="77777777" w:rsidR="008E68BB" w:rsidRDefault="008E68BB" w:rsidP="00A059E6">
      <w:pPr>
        <w:pStyle w:val="kntekst"/>
        <w:spacing w:before="120"/>
      </w:pPr>
    </w:p>
    <w:p w14:paraId="5D1ABF4E" w14:textId="167C9A52" w:rsidR="00261CAF" w:rsidRDefault="00261CAF" w:rsidP="00261CAF">
      <w:pPr>
        <w:pStyle w:val="kntekst"/>
        <w:spacing w:before="120" w:after="120"/>
      </w:pPr>
      <w:r>
        <w:t xml:space="preserve">PVS morajo ustrezati zahtevam standarda </w:t>
      </w:r>
      <w:r w:rsidRPr="00AF1021">
        <w:t>SIST EN 12899-3 Smerniki in svetlobno odbojna telesa,</w:t>
      </w:r>
      <w:r>
        <w:t xml:space="preserve"> morajo biti dobro vidni v dnevnem času (oblikovanje in barva) ter morajo omogočiti namestitev določene dodatne prometne signalizacije in opreme (odsevniki in znaki). Svetlobno odbojna površina PVS mora izpolnjevati lastnosti razreda RA2. </w:t>
      </w:r>
    </w:p>
    <w:p w14:paraId="662A0932" w14:textId="24B11CBB" w:rsidR="00261CAF" w:rsidRDefault="00261CAF" w:rsidP="00261CAF">
      <w:pPr>
        <w:pStyle w:val="kntekst"/>
        <w:spacing w:before="120"/>
      </w:pPr>
      <w:r>
        <w:t>Ker vsak PVS v primeru padca ali zdrsa motorista predstavlja potencialno veliko točkovno obremenitev, mora le-ta biti izveden tako, da se ogroženost zmanjša na minimalno možno raven oziroma pod določen kritičen nivo, v skladu s tehnično specifikacijo</w:t>
      </w:r>
      <w:r w:rsidRPr="00135CBD">
        <w:rPr>
          <w:color w:val="FF0000"/>
        </w:rPr>
        <w:t xml:space="preserve"> </w:t>
      </w:r>
      <w:r w:rsidRPr="00AF1021">
        <w:t xml:space="preserve">SIST TS 17342 Oprema cest - Oprema cest za ublažitev udarcev motoristov pri trkih v varnostno ograjo. </w:t>
      </w:r>
      <w:r>
        <w:t xml:space="preserve">To se doseže s tem, da so stebrički ustreznega premera in izdelani iz materiala, ki omogoča večjo elastično (začasno) in plastično (stalno) deformacijo v primeru trkov, kar pomeni zmanjšanje togosti stebričkov. Ob tem morajo PVS prenesti normalne okoljske vplive (sila vetra, sila snega pri pluženju, temperaturne spremembe…) brez večjih trajnih deformacij. </w:t>
      </w:r>
    </w:p>
    <w:p w14:paraId="75AFB8A6" w14:textId="77777777" w:rsidR="007F7A24" w:rsidRDefault="007F7A24" w:rsidP="002A6771">
      <w:pPr>
        <w:pStyle w:val="kntekst"/>
        <w:spacing w:before="120"/>
      </w:pPr>
    </w:p>
    <w:p w14:paraId="4538F376" w14:textId="77777777" w:rsidR="002B24BC" w:rsidRDefault="002B24BC" w:rsidP="002B24BC">
      <w:pPr>
        <w:ind w:left="502"/>
        <w:rPr>
          <w:rFonts w:cs="Arial"/>
        </w:rPr>
      </w:pPr>
    </w:p>
    <w:p w14:paraId="3E51861E" w14:textId="77777777" w:rsidR="007F7A24" w:rsidRDefault="007F7A24" w:rsidP="00066157">
      <w:pPr>
        <w:rPr>
          <w:szCs w:val="22"/>
        </w:rPr>
      </w:pPr>
    </w:p>
    <w:p w14:paraId="213716F0" w14:textId="77777777" w:rsidR="0026694B" w:rsidRPr="002B24BC" w:rsidRDefault="0026694B" w:rsidP="0026694B">
      <w:pPr>
        <w:pStyle w:val="Naslov4"/>
        <w:numPr>
          <w:ilvl w:val="0"/>
          <w:numId w:val="0"/>
        </w:numPr>
        <w:ind w:left="851" w:hanging="851"/>
        <w:rPr>
          <w:szCs w:val="22"/>
        </w:rPr>
      </w:pPr>
      <w:bookmarkStart w:id="34" w:name="_Toc84403104"/>
      <w:r w:rsidRPr="002B24BC">
        <w:rPr>
          <w:szCs w:val="22"/>
        </w:rPr>
        <w:t>7.1.3.3 Dimenzijske</w:t>
      </w:r>
      <w:r w:rsidRPr="002B24BC">
        <w:t xml:space="preserve"> zahteve pasivno varnih stebričkov</w:t>
      </w:r>
      <w:bookmarkEnd w:id="34"/>
    </w:p>
    <w:p w14:paraId="2C7D6B11" w14:textId="77777777" w:rsidR="000A6B56" w:rsidRDefault="000A6B56" w:rsidP="000A6B56">
      <w:pPr>
        <w:pStyle w:val="kntekst"/>
        <w:spacing w:before="120"/>
      </w:pPr>
      <w:r>
        <w:t xml:space="preserve">Osnovna </w:t>
      </w:r>
      <w:proofErr w:type="spellStart"/>
      <w:r>
        <w:t>gabaritna</w:t>
      </w:r>
      <w:proofErr w:type="spellEnd"/>
      <w:r>
        <w:t xml:space="preserve"> oblika PVS (Preglednica 7.2) je valjasta oziroma cevasta oblika z značilno velikostjo zunanjega premera (</w:t>
      </w:r>
      <w:r>
        <w:rPr>
          <w:i/>
        </w:rPr>
        <w:t>D</w:t>
      </w:r>
      <w:r>
        <w:t>), skupne dolžine (</w:t>
      </w:r>
      <w:r>
        <w:rPr>
          <w:i/>
        </w:rPr>
        <w:t>L</w:t>
      </w:r>
      <w:r>
        <w:t xml:space="preserve">) ter z ustrezno debelino stene stebrička, ki zagotovi ustrezno togost oziroma fleksibilnost ob udarcih glede na mehansko trdnost in druge mehanske parametre materiala stebričkov (HDPE ali drugi polimerni materiali). </w:t>
      </w:r>
    </w:p>
    <w:p w14:paraId="5EE76F6B" w14:textId="77777777" w:rsidR="0026694B" w:rsidRDefault="0026694B" w:rsidP="0026694B">
      <w:pPr>
        <w:rPr>
          <w:szCs w:val="22"/>
        </w:rPr>
      </w:pPr>
    </w:p>
    <w:p w14:paraId="288FFAF5" w14:textId="77777777" w:rsidR="00264D99" w:rsidRDefault="00264D99" w:rsidP="0026694B">
      <w:pPr>
        <w:rPr>
          <w:szCs w:val="22"/>
        </w:rPr>
      </w:pPr>
    </w:p>
    <w:p w14:paraId="01E42850" w14:textId="77777777" w:rsidR="00654465" w:rsidRDefault="00654465" w:rsidP="00654465">
      <w:pPr>
        <w:rPr>
          <w:szCs w:val="22"/>
        </w:rPr>
      </w:pPr>
    </w:p>
    <w:p w14:paraId="28EB4354" w14:textId="77777777" w:rsidR="00654465" w:rsidRDefault="00654465" w:rsidP="00654465">
      <w:pPr>
        <w:pStyle w:val="Napis"/>
      </w:pPr>
      <w:r>
        <w:t>Preglednica 7.</w:t>
      </w:r>
      <w:r>
        <w:rPr>
          <w:noProof/>
        </w:rPr>
        <w:t>2</w:t>
      </w:r>
      <w:r>
        <w:t>: Značilne mere PVS</w:t>
      </w:r>
    </w:p>
    <w:tbl>
      <w:tblPr>
        <w:tblStyle w:val="Tabelamrea"/>
        <w:tblW w:w="8959" w:type="dxa"/>
        <w:jc w:val="center"/>
        <w:tblLook w:val="04A0" w:firstRow="1" w:lastRow="0" w:firstColumn="1" w:lastColumn="0" w:noHBand="0" w:noVBand="1"/>
        <w:tblCaption w:val="Značilne mere PVS"/>
      </w:tblPr>
      <w:tblGrid>
        <w:gridCol w:w="2155"/>
        <w:gridCol w:w="1263"/>
        <w:gridCol w:w="1572"/>
        <w:gridCol w:w="3969"/>
      </w:tblGrid>
      <w:tr w:rsidR="00654465" w14:paraId="227A758B" w14:textId="77777777" w:rsidTr="00265959">
        <w:trPr>
          <w:tblHeader/>
          <w:jc w:val="center"/>
        </w:trPr>
        <w:tc>
          <w:tcPr>
            <w:tcW w:w="2155" w:type="dxa"/>
            <w:tcBorders>
              <w:top w:val="single" w:sz="4" w:space="0" w:color="auto"/>
              <w:left w:val="single" w:sz="4" w:space="0" w:color="auto"/>
              <w:bottom w:val="single" w:sz="4" w:space="0" w:color="auto"/>
              <w:right w:val="single" w:sz="4" w:space="0" w:color="auto"/>
            </w:tcBorders>
            <w:hideMark/>
          </w:tcPr>
          <w:p w14:paraId="6482C52F" w14:textId="77777777" w:rsidR="00654465" w:rsidRDefault="00654465">
            <w:pPr>
              <w:spacing w:before="60" w:after="60"/>
              <w:rPr>
                <w:lang w:eastAsia="en-US"/>
              </w:rPr>
            </w:pPr>
            <w:r>
              <w:rPr>
                <w:lang w:eastAsia="en-US"/>
              </w:rPr>
              <w:t>Opis</w:t>
            </w:r>
          </w:p>
        </w:tc>
        <w:tc>
          <w:tcPr>
            <w:tcW w:w="1263" w:type="dxa"/>
            <w:tcBorders>
              <w:top w:val="single" w:sz="4" w:space="0" w:color="auto"/>
              <w:left w:val="single" w:sz="4" w:space="0" w:color="auto"/>
              <w:bottom w:val="single" w:sz="4" w:space="0" w:color="auto"/>
              <w:right w:val="single" w:sz="4" w:space="0" w:color="auto"/>
            </w:tcBorders>
            <w:hideMark/>
          </w:tcPr>
          <w:p w14:paraId="07D37A7D" w14:textId="77777777" w:rsidR="00654465" w:rsidRDefault="00654465">
            <w:pPr>
              <w:spacing w:before="60" w:after="60"/>
              <w:jc w:val="center"/>
              <w:rPr>
                <w:lang w:eastAsia="en-US"/>
              </w:rPr>
            </w:pPr>
            <w:r>
              <w:rPr>
                <w:lang w:eastAsia="en-US"/>
              </w:rPr>
              <w:t>Oznaka</w:t>
            </w:r>
          </w:p>
        </w:tc>
        <w:tc>
          <w:tcPr>
            <w:tcW w:w="1572" w:type="dxa"/>
            <w:tcBorders>
              <w:top w:val="single" w:sz="4" w:space="0" w:color="auto"/>
              <w:left w:val="single" w:sz="4" w:space="0" w:color="auto"/>
              <w:bottom w:val="single" w:sz="4" w:space="0" w:color="auto"/>
              <w:right w:val="single" w:sz="4" w:space="0" w:color="auto"/>
            </w:tcBorders>
            <w:hideMark/>
          </w:tcPr>
          <w:p w14:paraId="570EBBCA" w14:textId="77777777" w:rsidR="00654465" w:rsidRDefault="00654465">
            <w:pPr>
              <w:spacing w:before="60" w:after="60"/>
              <w:jc w:val="center"/>
              <w:rPr>
                <w:lang w:eastAsia="en-US"/>
              </w:rPr>
            </w:pPr>
            <w:r>
              <w:rPr>
                <w:lang w:eastAsia="en-US"/>
              </w:rPr>
              <w:t>Velikost [mm]</w:t>
            </w:r>
          </w:p>
        </w:tc>
        <w:tc>
          <w:tcPr>
            <w:tcW w:w="3969" w:type="dxa"/>
            <w:tcBorders>
              <w:top w:val="single" w:sz="4" w:space="0" w:color="auto"/>
              <w:left w:val="single" w:sz="4" w:space="0" w:color="auto"/>
              <w:bottom w:val="single" w:sz="4" w:space="0" w:color="auto"/>
              <w:right w:val="single" w:sz="4" w:space="0" w:color="auto"/>
            </w:tcBorders>
            <w:hideMark/>
          </w:tcPr>
          <w:p w14:paraId="6B471EEE" w14:textId="77777777" w:rsidR="00654465" w:rsidRDefault="00654465">
            <w:pPr>
              <w:spacing w:before="60" w:after="60"/>
              <w:rPr>
                <w:lang w:eastAsia="en-US"/>
              </w:rPr>
            </w:pPr>
            <w:r>
              <w:rPr>
                <w:lang w:eastAsia="en-US"/>
              </w:rPr>
              <w:t>Opomba</w:t>
            </w:r>
          </w:p>
        </w:tc>
      </w:tr>
      <w:tr w:rsidR="00654465" w14:paraId="6EA2F59F" w14:textId="77777777" w:rsidTr="00654465">
        <w:trPr>
          <w:jc w:val="center"/>
        </w:trPr>
        <w:tc>
          <w:tcPr>
            <w:tcW w:w="2155" w:type="dxa"/>
            <w:tcBorders>
              <w:top w:val="single" w:sz="4" w:space="0" w:color="auto"/>
              <w:left w:val="single" w:sz="4" w:space="0" w:color="auto"/>
              <w:bottom w:val="single" w:sz="4" w:space="0" w:color="auto"/>
              <w:right w:val="single" w:sz="4" w:space="0" w:color="auto"/>
            </w:tcBorders>
            <w:hideMark/>
          </w:tcPr>
          <w:p w14:paraId="4EFC0A52" w14:textId="77777777" w:rsidR="00654465" w:rsidRDefault="00654465">
            <w:pPr>
              <w:spacing w:before="60" w:after="60"/>
              <w:rPr>
                <w:lang w:eastAsia="en-US"/>
              </w:rPr>
            </w:pPr>
            <w:r>
              <w:rPr>
                <w:lang w:eastAsia="en-US"/>
              </w:rPr>
              <w:t>Zunanji premer</w:t>
            </w:r>
          </w:p>
        </w:tc>
        <w:tc>
          <w:tcPr>
            <w:tcW w:w="1263" w:type="dxa"/>
            <w:tcBorders>
              <w:top w:val="single" w:sz="4" w:space="0" w:color="auto"/>
              <w:left w:val="single" w:sz="4" w:space="0" w:color="auto"/>
              <w:bottom w:val="single" w:sz="4" w:space="0" w:color="auto"/>
              <w:right w:val="single" w:sz="4" w:space="0" w:color="auto"/>
            </w:tcBorders>
            <w:hideMark/>
          </w:tcPr>
          <w:p w14:paraId="3624C7CD" w14:textId="77777777" w:rsidR="00654465" w:rsidRDefault="00654465">
            <w:pPr>
              <w:spacing w:before="60" w:after="60"/>
              <w:jc w:val="center"/>
              <w:rPr>
                <w:lang w:eastAsia="en-US"/>
              </w:rPr>
            </w:pPr>
            <w:r>
              <w:rPr>
                <w:i/>
                <w:lang w:eastAsia="en-US"/>
              </w:rPr>
              <w:t>D</w:t>
            </w:r>
          </w:p>
        </w:tc>
        <w:tc>
          <w:tcPr>
            <w:tcW w:w="1572" w:type="dxa"/>
            <w:tcBorders>
              <w:top w:val="single" w:sz="4" w:space="0" w:color="auto"/>
              <w:left w:val="single" w:sz="4" w:space="0" w:color="auto"/>
              <w:bottom w:val="single" w:sz="4" w:space="0" w:color="auto"/>
              <w:right w:val="single" w:sz="4" w:space="0" w:color="auto"/>
            </w:tcBorders>
            <w:hideMark/>
          </w:tcPr>
          <w:p w14:paraId="3C11DF69" w14:textId="67B214AF" w:rsidR="00654465" w:rsidRPr="00BC1845" w:rsidRDefault="00654465">
            <w:pPr>
              <w:spacing w:before="60" w:after="60"/>
              <w:jc w:val="center"/>
              <w:rPr>
                <w:lang w:eastAsia="en-US"/>
              </w:rPr>
            </w:pPr>
            <w:r w:rsidRPr="00BC1845">
              <w:rPr>
                <w:lang w:eastAsia="en-US"/>
              </w:rPr>
              <w:t>160</w:t>
            </w:r>
            <w:r w:rsidR="00084A1E" w:rsidRPr="00BC1845">
              <w:rPr>
                <w:lang w:eastAsia="en-US"/>
              </w:rPr>
              <w:t xml:space="preserve"> </w:t>
            </w:r>
          </w:p>
        </w:tc>
        <w:tc>
          <w:tcPr>
            <w:tcW w:w="3969" w:type="dxa"/>
            <w:tcBorders>
              <w:top w:val="single" w:sz="4" w:space="0" w:color="auto"/>
              <w:left w:val="single" w:sz="4" w:space="0" w:color="auto"/>
              <w:bottom w:val="single" w:sz="4" w:space="0" w:color="auto"/>
              <w:right w:val="single" w:sz="4" w:space="0" w:color="auto"/>
            </w:tcBorders>
          </w:tcPr>
          <w:p w14:paraId="14B4941E" w14:textId="77777777" w:rsidR="00654465" w:rsidRPr="00BC1845" w:rsidRDefault="00654465">
            <w:pPr>
              <w:spacing w:before="60" w:after="60"/>
              <w:rPr>
                <w:lang w:eastAsia="en-US"/>
              </w:rPr>
            </w:pPr>
          </w:p>
        </w:tc>
      </w:tr>
      <w:tr w:rsidR="00654465" w14:paraId="66B058B4" w14:textId="77777777" w:rsidTr="00654465">
        <w:trPr>
          <w:jc w:val="center"/>
        </w:trPr>
        <w:tc>
          <w:tcPr>
            <w:tcW w:w="2155" w:type="dxa"/>
            <w:tcBorders>
              <w:top w:val="single" w:sz="4" w:space="0" w:color="auto"/>
              <w:left w:val="single" w:sz="4" w:space="0" w:color="auto"/>
              <w:bottom w:val="single" w:sz="4" w:space="0" w:color="auto"/>
              <w:right w:val="single" w:sz="4" w:space="0" w:color="auto"/>
            </w:tcBorders>
            <w:hideMark/>
          </w:tcPr>
          <w:p w14:paraId="7CB5D3D6" w14:textId="77777777" w:rsidR="00654465" w:rsidRDefault="00654465">
            <w:pPr>
              <w:spacing w:before="60" w:after="60"/>
              <w:rPr>
                <w:lang w:eastAsia="en-US"/>
              </w:rPr>
            </w:pPr>
            <w:r>
              <w:rPr>
                <w:lang w:eastAsia="en-US"/>
              </w:rPr>
              <w:t>Dolžina (skupna)</w:t>
            </w:r>
          </w:p>
        </w:tc>
        <w:tc>
          <w:tcPr>
            <w:tcW w:w="1263" w:type="dxa"/>
            <w:tcBorders>
              <w:top w:val="single" w:sz="4" w:space="0" w:color="auto"/>
              <w:left w:val="single" w:sz="4" w:space="0" w:color="auto"/>
              <w:bottom w:val="single" w:sz="4" w:space="0" w:color="auto"/>
              <w:right w:val="single" w:sz="4" w:space="0" w:color="auto"/>
            </w:tcBorders>
            <w:hideMark/>
          </w:tcPr>
          <w:p w14:paraId="668CBB57" w14:textId="77777777" w:rsidR="00654465" w:rsidRDefault="00654465">
            <w:pPr>
              <w:spacing w:before="60" w:after="60"/>
              <w:jc w:val="center"/>
              <w:rPr>
                <w:lang w:eastAsia="en-US"/>
              </w:rPr>
            </w:pPr>
            <w:r>
              <w:rPr>
                <w:i/>
                <w:lang w:eastAsia="en-US"/>
              </w:rPr>
              <w:t>L</w:t>
            </w:r>
          </w:p>
        </w:tc>
        <w:tc>
          <w:tcPr>
            <w:tcW w:w="1572" w:type="dxa"/>
            <w:tcBorders>
              <w:top w:val="single" w:sz="4" w:space="0" w:color="auto"/>
              <w:left w:val="single" w:sz="4" w:space="0" w:color="auto"/>
              <w:bottom w:val="single" w:sz="4" w:space="0" w:color="auto"/>
              <w:right w:val="single" w:sz="4" w:space="0" w:color="auto"/>
            </w:tcBorders>
            <w:hideMark/>
          </w:tcPr>
          <w:p w14:paraId="3FFBE986" w14:textId="16F89C19" w:rsidR="00654465" w:rsidRPr="00BC1845" w:rsidRDefault="00654465">
            <w:pPr>
              <w:spacing w:before="60" w:after="60"/>
              <w:jc w:val="center"/>
              <w:rPr>
                <w:lang w:eastAsia="en-US"/>
              </w:rPr>
            </w:pPr>
            <w:r w:rsidRPr="00BC1845">
              <w:rPr>
                <w:lang w:eastAsia="en-US"/>
              </w:rPr>
              <w:t>1.700</w:t>
            </w:r>
            <w:r w:rsidR="00084A1E" w:rsidRPr="00BC1845">
              <w:rPr>
                <w:lang w:eastAsia="en-US"/>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3E3A8941" w14:textId="77777777" w:rsidR="00654465" w:rsidRPr="00BC1845" w:rsidRDefault="00654465">
            <w:pPr>
              <w:spacing w:before="60" w:after="60"/>
              <w:rPr>
                <w:lang w:eastAsia="en-US"/>
              </w:rPr>
            </w:pPr>
            <w:r w:rsidRPr="00BC1845">
              <w:rPr>
                <w:i/>
                <w:sz w:val="20"/>
                <w:lang w:eastAsia="en-US"/>
              </w:rPr>
              <w:t>samo stebriček</w:t>
            </w:r>
          </w:p>
        </w:tc>
      </w:tr>
    </w:tbl>
    <w:p w14:paraId="4DD4B879" w14:textId="77777777" w:rsidR="00654465" w:rsidRDefault="00654465" w:rsidP="00654465"/>
    <w:p w14:paraId="39653A68" w14:textId="77777777" w:rsidR="00654465" w:rsidRDefault="00654465" w:rsidP="0026694B">
      <w:pPr>
        <w:rPr>
          <w:szCs w:val="22"/>
        </w:rPr>
      </w:pPr>
    </w:p>
    <w:p w14:paraId="17D342D2" w14:textId="715CB048" w:rsidR="0026694B" w:rsidRDefault="0026694B" w:rsidP="0026694B">
      <w:pPr>
        <w:pStyle w:val="kntekst"/>
        <w:spacing w:before="120"/>
      </w:pPr>
      <w:r>
        <w:t xml:space="preserve">Stebriček je na zgornji strani zaprt (stena). </w:t>
      </w:r>
      <w:r w:rsidR="00843B43">
        <w:t xml:space="preserve">Temeljenje oziroma postavitev PVS mora biti izvedeno tako, da </w:t>
      </w:r>
      <w:r>
        <w:t>onemogoč</w:t>
      </w:r>
      <w:r w:rsidR="00843B43">
        <w:t>a</w:t>
      </w:r>
      <w:r>
        <w:t xml:space="preserve"> prosto izpadanje stebrička ob udarcu oziroma prelahko izvlačenje (s strani nepooblaščenih oseb) stebrička. </w:t>
      </w:r>
    </w:p>
    <w:p w14:paraId="0E546B33" w14:textId="77777777" w:rsidR="0026694B" w:rsidRDefault="0026694B" w:rsidP="007F14C1">
      <w:pPr>
        <w:rPr>
          <w:rFonts w:cs="Arial"/>
          <w:szCs w:val="22"/>
          <w:highlight w:val="cyan"/>
        </w:rPr>
      </w:pPr>
    </w:p>
    <w:p w14:paraId="4EAF5498" w14:textId="77777777" w:rsidR="007F14C1" w:rsidRPr="009350A2" w:rsidRDefault="007F14C1" w:rsidP="007F14C1">
      <w:pPr>
        <w:rPr>
          <w:rFonts w:cs="Arial"/>
          <w:szCs w:val="22"/>
          <w:highlight w:val="cyan"/>
        </w:rPr>
      </w:pPr>
    </w:p>
    <w:p w14:paraId="57A131D5" w14:textId="77777777" w:rsidR="0026694B" w:rsidRPr="00F603EC" w:rsidRDefault="0026694B" w:rsidP="0026694B">
      <w:pPr>
        <w:pStyle w:val="Naslov4"/>
        <w:numPr>
          <w:ilvl w:val="0"/>
          <w:numId w:val="0"/>
        </w:numPr>
        <w:ind w:left="851" w:hanging="851"/>
        <w:rPr>
          <w:szCs w:val="22"/>
        </w:rPr>
      </w:pPr>
      <w:bookmarkStart w:id="35" w:name="_Toc84403105"/>
      <w:r w:rsidRPr="00F603EC">
        <w:rPr>
          <w:szCs w:val="22"/>
        </w:rPr>
        <w:t xml:space="preserve">7.1.3.3 </w:t>
      </w:r>
      <w:r w:rsidRPr="00F603EC">
        <w:t>Minimalne zahteve mehanskih lastnosti pasivno varnih stebričkov</w:t>
      </w:r>
      <w:bookmarkEnd w:id="35"/>
    </w:p>
    <w:p w14:paraId="5E019BF5" w14:textId="77777777" w:rsidR="0026694B" w:rsidRPr="00F603EC" w:rsidRDefault="0026694B" w:rsidP="0026694B">
      <w:pPr>
        <w:rPr>
          <w:rFonts w:cs="Arial"/>
          <w:szCs w:val="22"/>
        </w:rPr>
      </w:pPr>
      <w:r w:rsidRPr="00F603EC">
        <w:rPr>
          <w:rFonts w:cs="Arial"/>
          <w:szCs w:val="22"/>
        </w:rPr>
        <w:t>Splošni (osnovni) pogoji</w:t>
      </w:r>
    </w:p>
    <w:p w14:paraId="7EC8EF33" w14:textId="77777777" w:rsidR="0026694B" w:rsidRPr="00F603EC" w:rsidRDefault="0026694B" w:rsidP="0026694B">
      <w:pPr>
        <w:pStyle w:val="Odstavek"/>
        <w:ind w:firstLine="0"/>
        <w:rPr>
          <w:b/>
        </w:rPr>
      </w:pPr>
      <w:r w:rsidRPr="00F603EC">
        <w:t>Pasivno varni stebrički morajo izpolnjevati po standardu SIST EN 12899-3 Stalna vertikalna cestna signalizacija – 3. del: Smerniki in svetlobno odbojna telesa (45. člen Pravilnika o prometni signalizaciji in prometni opremi na cestah oziroma statične obremenitve vetra po WL1).</w:t>
      </w:r>
    </w:p>
    <w:p w14:paraId="7D8D78A0" w14:textId="77777777" w:rsidR="0026694B" w:rsidRPr="00F603EC" w:rsidRDefault="0026694B" w:rsidP="0026694B">
      <w:pPr>
        <w:pStyle w:val="Odstavek"/>
        <w:ind w:firstLine="0"/>
      </w:pPr>
      <w:r w:rsidRPr="00F603EC">
        <w:t>Posebni pogoji</w:t>
      </w:r>
    </w:p>
    <w:p w14:paraId="37599121" w14:textId="77777777" w:rsidR="0026694B" w:rsidRPr="00F603EC" w:rsidRDefault="0026694B" w:rsidP="0026694B">
      <w:pPr>
        <w:pStyle w:val="Odstavek"/>
        <w:ind w:firstLine="0"/>
      </w:pPr>
      <w:r w:rsidRPr="00F603EC">
        <w:t>Poleg osnovnih pogojev, morajo stebrički ponujati tudi določeno stopnjo varnosti v primeru naleta motorista:</w:t>
      </w:r>
    </w:p>
    <w:p w14:paraId="02217456" w14:textId="77777777" w:rsidR="0026694B" w:rsidRPr="00F603EC" w:rsidRDefault="0026694B" w:rsidP="0026694B">
      <w:pPr>
        <w:pStyle w:val="Odstavek"/>
        <w:numPr>
          <w:ilvl w:val="0"/>
          <w:numId w:val="34"/>
        </w:numPr>
        <w:jc w:val="left"/>
        <w:rPr>
          <w:b/>
        </w:rPr>
      </w:pPr>
      <w:r w:rsidRPr="00F603EC">
        <w:t xml:space="preserve">Nalet motorista naravnost z glavo v stebriček: </w:t>
      </w:r>
      <w:r w:rsidRPr="00F603EC">
        <w:br/>
        <w:t>Vrednosti poškodbenih parametrov glave in vratu ne smejo presegati predpisanih vrednosti, ki jih določa poškodba druge stopnje po  SIST TS CEN/TS 17342:2019 pri naletni hitrosti do 30 km/h.</w:t>
      </w:r>
    </w:p>
    <w:p w14:paraId="5878B672" w14:textId="77777777" w:rsidR="0026694B" w:rsidRPr="00F603EC" w:rsidRDefault="0026694B" w:rsidP="0026694B">
      <w:pPr>
        <w:pStyle w:val="Odstavek"/>
        <w:numPr>
          <w:ilvl w:val="0"/>
          <w:numId w:val="34"/>
        </w:numPr>
        <w:jc w:val="left"/>
        <w:rPr>
          <w:b/>
        </w:rPr>
      </w:pPr>
      <w:r w:rsidRPr="00F603EC">
        <w:t xml:space="preserve">Nalet motorista s prsnim košem v stebriček: </w:t>
      </w:r>
      <w:r w:rsidRPr="00F603EC">
        <w:br/>
        <w:t xml:space="preserve">Kompresijska deformacija prsnega koša pri standardni testni lutki (povprečna moška 50 </w:t>
      </w:r>
      <w:proofErr w:type="spellStart"/>
      <w:r w:rsidRPr="00F603EC">
        <w:t>percentilna</w:t>
      </w:r>
      <w:proofErr w:type="spellEnd"/>
      <w:r w:rsidRPr="00F603EC">
        <w:t xml:space="preserve"> velikost - HYBRID III) ne sme preseči 33 % pri naletni hitrosti od 70 km/h.</w:t>
      </w:r>
      <w:r w:rsidRPr="00F603EC">
        <w:rPr>
          <w:b/>
        </w:rPr>
        <w:t xml:space="preserve"> </w:t>
      </w:r>
    </w:p>
    <w:p w14:paraId="29FC1DE4" w14:textId="77777777" w:rsidR="0026694B" w:rsidRPr="00A062BF" w:rsidRDefault="0026694B" w:rsidP="0026694B">
      <w:pPr>
        <w:pStyle w:val="Odstavek"/>
        <w:spacing w:before="0" w:after="0"/>
        <w:ind w:firstLine="0"/>
      </w:pPr>
      <w:r w:rsidRPr="00F603EC">
        <w:t>Proizvajalec dokaže ustreznost proizvoda z eksperimentalnimi testi in/ali</w:t>
      </w:r>
      <w:r w:rsidRPr="00F603EC">
        <w:rPr>
          <w:color w:val="FF0000"/>
        </w:rPr>
        <w:t xml:space="preserve"> </w:t>
      </w:r>
      <w:r w:rsidRPr="00F603EC">
        <w:t>z numeričnimi simulacijami, ki jih izvede kvalificirana oseba oziroma inštitucija.</w:t>
      </w:r>
      <w:r w:rsidRPr="00A062BF">
        <w:t xml:space="preserve"> </w:t>
      </w:r>
    </w:p>
    <w:p w14:paraId="1231F2AA" w14:textId="77777777" w:rsidR="0026694B" w:rsidRDefault="0026694B" w:rsidP="00066157">
      <w:pPr>
        <w:rPr>
          <w:szCs w:val="22"/>
        </w:rPr>
      </w:pPr>
    </w:p>
    <w:p w14:paraId="1D509CFF" w14:textId="77777777" w:rsidR="00AB522F" w:rsidRDefault="00AB522F" w:rsidP="00AD5893">
      <w:pPr>
        <w:pStyle w:val="Naslov5"/>
      </w:pPr>
      <w:r>
        <w:t>Pogoji postavitve na odprtem odseku ceste</w:t>
      </w:r>
    </w:p>
    <w:p w14:paraId="38A3A03B" w14:textId="77777777" w:rsidR="00AB522F" w:rsidRDefault="00DA3AE3" w:rsidP="00066157">
      <w:r>
        <w:t>N</w:t>
      </w:r>
      <w:r w:rsidR="009267B2">
        <w:t xml:space="preserve">amen </w:t>
      </w:r>
      <w:r w:rsidR="00D03DCC">
        <w:t xml:space="preserve">PVS </w:t>
      </w:r>
      <w:r w:rsidR="009267B2">
        <w:t xml:space="preserve">ni zaščita motorista v primeru zdrsa ali trka temveč le </w:t>
      </w:r>
      <w:r w:rsidR="00FE4831">
        <w:t xml:space="preserve">dodatno </w:t>
      </w:r>
      <w:r w:rsidR="009267B2">
        <w:t xml:space="preserve">označevanje poteka krivine, z namenom </w:t>
      </w:r>
      <w:r w:rsidR="009267B2" w:rsidRPr="003C63AF">
        <w:t>vizualnega</w:t>
      </w:r>
      <w:r w:rsidR="009267B2">
        <w:t xml:space="preserve"> </w:t>
      </w:r>
      <w:r w:rsidR="009267B2" w:rsidRPr="003C63AF">
        <w:t>usmerjanja</w:t>
      </w:r>
      <w:r w:rsidR="009267B2">
        <w:t xml:space="preserve"> (vodenja) motorista v vožnji</w:t>
      </w:r>
      <w:r w:rsidR="00BB2C00">
        <w:t xml:space="preserve"> </w:t>
      </w:r>
      <w:r w:rsidR="009267B2">
        <w:t>skozi krivino</w:t>
      </w:r>
      <w:r w:rsidR="00592E16">
        <w:t>.</w:t>
      </w:r>
    </w:p>
    <w:p w14:paraId="7846B6BF" w14:textId="77777777" w:rsidR="005A4A51" w:rsidRDefault="005A4A51" w:rsidP="005A4A51">
      <w:pPr>
        <w:pStyle w:val="kntekst"/>
        <w:spacing w:before="120" w:after="120"/>
      </w:pPr>
      <w:r>
        <w:t xml:space="preserve">PVS se torej </w:t>
      </w:r>
      <w:r w:rsidR="00CF3E2F">
        <w:t xml:space="preserve">na odprtih odsekih cest </w:t>
      </w:r>
      <w:r>
        <w:t>izvajajo v primerih:</w:t>
      </w:r>
    </w:p>
    <w:p w14:paraId="4BDDA9E2" w14:textId="77777777" w:rsidR="005A4A51" w:rsidRPr="00FE0785" w:rsidRDefault="005A4A51" w:rsidP="005A4A51">
      <w:pPr>
        <w:pStyle w:val="knAlineja"/>
        <w:rPr>
          <w:sz w:val="22"/>
          <w:szCs w:val="22"/>
          <w:lang w:val="sl-SI"/>
        </w:rPr>
      </w:pPr>
      <w:r w:rsidRPr="00FE0785">
        <w:rPr>
          <w:sz w:val="22"/>
          <w:szCs w:val="22"/>
          <w:lang w:val="sl-SI"/>
        </w:rPr>
        <w:t xml:space="preserve">ko bi izvedba </w:t>
      </w:r>
      <w:r w:rsidR="00FE0785" w:rsidRPr="00FE0785">
        <w:rPr>
          <w:lang w:val="sl-SI"/>
        </w:rPr>
        <w:t>JVO ali LVO z ML ali BTM</w:t>
      </w:r>
      <w:r w:rsidRPr="00FE0785">
        <w:rPr>
          <w:sz w:val="22"/>
          <w:szCs w:val="22"/>
          <w:lang w:val="sl-SI"/>
        </w:rPr>
        <w:t xml:space="preserve">, v primeru trka motorista, povzročila večjo škodo kot, če </w:t>
      </w:r>
      <w:r w:rsidR="00FE4831" w:rsidRPr="00FE0785">
        <w:rPr>
          <w:sz w:val="22"/>
          <w:szCs w:val="22"/>
          <w:lang w:val="sl-SI"/>
        </w:rPr>
        <w:t xml:space="preserve">le-ta ne </w:t>
      </w:r>
      <w:r w:rsidRPr="00FE0785">
        <w:rPr>
          <w:sz w:val="22"/>
          <w:szCs w:val="22"/>
          <w:lang w:val="sl-SI"/>
        </w:rPr>
        <w:t>bi bila izvedena (npr. varno obcestje),</w:t>
      </w:r>
    </w:p>
    <w:p w14:paraId="11CB1D8B" w14:textId="77777777" w:rsidR="005A4A51" w:rsidRPr="003E1718" w:rsidRDefault="005A4A51" w:rsidP="005A4A51">
      <w:pPr>
        <w:pStyle w:val="knAlineja"/>
        <w:rPr>
          <w:sz w:val="22"/>
          <w:szCs w:val="22"/>
          <w:lang w:val="sl-SI"/>
        </w:rPr>
      </w:pPr>
      <w:r w:rsidRPr="003E1718">
        <w:rPr>
          <w:sz w:val="22"/>
          <w:szCs w:val="22"/>
          <w:lang w:val="sl-SI"/>
        </w:rPr>
        <w:t>ko bi namestitev prometnih znakov 3312 in 3312-2 z ali brez JVO povzročila večjo škodo kot, če ti ne bi bili izvedeni,</w:t>
      </w:r>
    </w:p>
    <w:p w14:paraId="38391A30" w14:textId="77777777" w:rsidR="005A4A51" w:rsidRPr="003E1718" w:rsidRDefault="005A4A51" w:rsidP="005A4A51">
      <w:pPr>
        <w:pStyle w:val="knAlineja"/>
        <w:rPr>
          <w:sz w:val="22"/>
          <w:szCs w:val="22"/>
          <w:lang w:val="sl-SI"/>
        </w:rPr>
      </w:pPr>
      <w:r w:rsidRPr="003E1718">
        <w:rPr>
          <w:sz w:val="22"/>
          <w:szCs w:val="22"/>
          <w:lang w:val="sl-SI"/>
        </w:rPr>
        <w:t xml:space="preserve">se v preteklosti na </w:t>
      </w:r>
      <w:r w:rsidR="003A7ADC">
        <w:rPr>
          <w:sz w:val="22"/>
          <w:szCs w:val="22"/>
          <w:lang w:val="sl-SI"/>
        </w:rPr>
        <w:t xml:space="preserve">obravnavani </w:t>
      </w:r>
      <w:r w:rsidRPr="003E1718">
        <w:rPr>
          <w:sz w:val="22"/>
          <w:szCs w:val="22"/>
          <w:lang w:val="sl-SI"/>
        </w:rPr>
        <w:t xml:space="preserve">lokaciji niso dogajale prometne </w:t>
      </w:r>
      <w:r>
        <w:rPr>
          <w:sz w:val="22"/>
          <w:szCs w:val="22"/>
          <w:lang w:val="sl-SI"/>
        </w:rPr>
        <w:t>nesreče</w:t>
      </w:r>
      <w:r w:rsidRPr="003E1718">
        <w:rPr>
          <w:sz w:val="22"/>
          <w:szCs w:val="22"/>
          <w:lang w:val="sl-SI"/>
        </w:rPr>
        <w:t xml:space="preserve"> </w:t>
      </w:r>
      <w:r>
        <w:rPr>
          <w:sz w:val="22"/>
          <w:szCs w:val="22"/>
          <w:lang w:val="sl-SI"/>
        </w:rPr>
        <w:t xml:space="preserve">z udeležbo </w:t>
      </w:r>
      <w:r w:rsidRPr="003E1718">
        <w:rPr>
          <w:sz w:val="22"/>
          <w:szCs w:val="22"/>
          <w:lang w:val="sl-SI"/>
        </w:rPr>
        <w:t xml:space="preserve">osebnih </w:t>
      </w:r>
      <w:r>
        <w:rPr>
          <w:sz w:val="22"/>
          <w:szCs w:val="22"/>
          <w:lang w:val="sl-SI"/>
        </w:rPr>
        <w:t>ali</w:t>
      </w:r>
      <w:r w:rsidR="00384303">
        <w:rPr>
          <w:sz w:val="22"/>
          <w:szCs w:val="22"/>
          <w:lang w:val="sl-SI"/>
        </w:rPr>
        <w:t xml:space="preserve"> tovornih vozil.</w:t>
      </w:r>
    </w:p>
    <w:p w14:paraId="01AE823A" w14:textId="77777777" w:rsidR="00592E16" w:rsidRDefault="00592E16" w:rsidP="00066157">
      <w:pPr>
        <w:rPr>
          <w:szCs w:val="22"/>
        </w:rPr>
      </w:pPr>
    </w:p>
    <w:p w14:paraId="1EC695EF" w14:textId="77777777" w:rsidR="00431876" w:rsidRDefault="00431876" w:rsidP="00431876">
      <w:pPr>
        <w:pStyle w:val="kntekst"/>
        <w:spacing w:before="120"/>
      </w:pPr>
      <w:r>
        <w:t>PVS se postavljajo na zunanji strani krivine, na medsebojni oddaljenosti, ki je odvisna od polmera krivine (</w:t>
      </w:r>
      <w:r w:rsidR="008148F6">
        <w:t xml:space="preserve">Preglednica </w:t>
      </w:r>
      <w:r w:rsidR="00467B14">
        <w:t>7.3</w:t>
      </w:r>
      <w:r>
        <w:t>) in so bele barve.</w:t>
      </w:r>
    </w:p>
    <w:p w14:paraId="4372A168" w14:textId="77777777" w:rsidR="00417047" w:rsidRDefault="00417047" w:rsidP="00431876">
      <w:pPr>
        <w:pStyle w:val="kntekst"/>
        <w:spacing w:before="120"/>
      </w:pPr>
    </w:p>
    <w:p w14:paraId="1FA6EA60" w14:textId="77777777" w:rsidR="00417047" w:rsidRPr="00FD5907" w:rsidRDefault="00417047" w:rsidP="00417047">
      <w:pPr>
        <w:pStyle w:val="Napis"/>
      </w:pPr>
      <w:r w:rsidRPr="00FD5907">
        <w:t xml:space="preserve">Preglednica </w:t>
      </w:r>
      <w:r>
        <w:t>7</w:t>
      </w:r>
      <w:r w:rsidRPr="00FD5907">
        <w:t>.</w:t>
      </w:r>
      <w:r>
        <w:t>3</w:t>
      </w:r>
      <w:r w:rsidRPr="00FD5907">
        <w:t xml:space="preserve">: </w:t>
      </w:r>
      <w:r>
        <w:t>Oddaljenost med PVS v odvisnosti od polmera krivine</w:t>
      </w:r>
    </w:p>
    <w:tbl>
      <w:tblPr>
        <w:tblStyle w:val="Tabelamrea"/>
        <w:tblW w:w="0" w:type="auto"/>
        <w:jc w:val="center"/>
        <w:tblLook w:val="04A0" w:firstRow="1" w:lastRow="0" w:firstColumn="1" w:lastColumn="0" w:noHBand="0" w:noVBand="1"/>
        <w:tblCaption w:val="Oddaljenost med PVS v odvisnosti od polmera krivine"/>
      </w:tblPr>
      <w:tblGrid>
        <w:gridCol w:w="1697"/>
        <w:gridCol w:w="439"/>
        <w:gridCol w:w="439"/>
        <w:gridCol w:w="439"/>
        <w:gridCol w:w="439"/>
        <w:gridCol w:w="439"/>
        <w:gridCol w:w="439"/>
        <w:gridCol w:w="439"/>
        <w:gridCol w:w="494"/>
        <w:gridCol w:w="550"/>
        <w:gridCol w:w="558"/>
        <w:gridCol w:w="553"/>
        <w:gridCol w:w="550"/>
      </w:tblGrid>
      <w:tr w:rsidR="00945C5A" w14:paraId="357A3828" w14:textId="77777777" w:rsidTr="00265959">
        <w:trPr>
          <w:tblHeader/>
          <w:jc w:val="center"/>
        </w:trPr>
        <w:tc>
          <w:tcPr>
            <w:tcW w:w="1697" w:type="dxa"/>
          </w:tcPr>
          <w:p w14:paraId="617A2550" w14:textId="77777777" w:rsidR="00945C5A" w:rsidRPr="008F512D" w:rsidRDefault="00945C5A" w:rsidP="006B55AC">
            <w:pPr>
              <w:pStyle w:val="kntekst"/>
              <w:jc w:val="center"/>
              <w:rPr>
                <w:sz w:val="18"/>
                <w:szCs w:val="16"/>
              </w:rPr>
            </w:pPr>
            <w:r w:rsidRPr="008F512D">
              <w:rPr>
                <w:sz w:val="18"/>
                <w:szCs w:val="16"/>
              </w:rPr>
              <w:t xml:space="preserve">Polmer krivine R </w:t>
            </w:r>
            <w:r w:rsidRPr="008F512D">
              <w:rPr>
                <w:rFonts w:cs="Arial"/>
                <w:sz w:val="18"/>
                <w:szCs w:val="16"/>
              </w:rPr>
              <w:t>[m]</w:t>
            </w:r>
          </w:p>
        </w:tc>
        <w:tc>
          <w:tcPr>
            <w:tcW w:w="439" w:type="dxa"/>
          </w:tcPr>
          <w:p w14:paraId="25F64FFF" w14:textId="77777777" w:rsidR="00945C5A" w:rsidRPr="008F512D" w:rsidRDefault="00945C5A" w:rsidP="006B55AC">
            <w:pPr>
              <w:pStyle w:val="kntekst"/>
              <w:jc w:val="center"/>
              <w:rPr>
                <w:sz w:val="20"/>
                <w:szCs w:val="16"/>
              </w:rPr>
            </w:pPr>
            <w:r w:rsidRPr="008F512D">
              <w:rPr>
                <w:sz w:val="20"/>
                <w:szCs w:val="16"/>
              </w:rPr>
              <w:t>20</w:t>
            </w:r>
          </w:p>
        </w:tc>
        <w:tc>
          <w:tcPr>
            <w:tcW w:w="439" w:type="dxa"/>
          </w:tcPr>
          <w:p w14:paraId="7567AC9F" w14:textId="77777777" w:rsidR="00945C5A" w:rsidRPr="008F512D" w:rsidRDefault="00945C5A" w:rsidP="006B55AC">
            <w:pPr>
              <w:pStyle w:val="kntekst"/>
              <w:jc w:val="center"/>
              <w:rPr>
                <w:sz w:val="20"/>
                <w:szCs w:val="16"/>
              </w:rPr>
            </w:pPr>
            <w:r w:rsidRPr="008F512D">
              <w:rPr>
                <w:sz w:val="20"/>
                <w:szCs w:val="16"/>
              </w:rPr>
              <w:t>30</w:t>
            </w:r>
          </w:p>
        </w:tc>
        <w:tc>
          <w:tcPr>
            <w:tcW w:w="439" w:type="dxa"/>
          </w:tcPr>
          <w:p w14:paraId="25563870" w14:textId="77777777" w:rsidR="00945C5A" w:rsidRPr="008F512D" w:rsidRDefault="00945C5A" w:rsidP="006B55AC">
            <w:pPr>
              <w:pStyle w:val="kntekst"/>
              <w:jc w:val="center"/>
              <w:rPr>
                <w:sz w:val="20"/>
                <w:szCs w:val="16"/>
              </w:rPr>
            </w:pPr>
            <w:r w:rsidRPr="008F512D">
              <w:rPr>
                <w:sz w:val="20"/>
                <w:szCs w:val="16"/>
              </w:rPr>
              <w:t>40</w:t>
            </w:r>
          </w:p>
        </w:tc>
        <w:tc>
          <w:tcPr>
            <w:tcW w:w="439" w:type="dxa"/>
          </w:tcPr>
          <w:p w14:paraId="77BFF115" w14:textId="77777777" w:rsidR="00945C5A" w:rsidRPr="008F512D" w:rsidRDefault="00945C5A" w:rsidP="006B55AC">
            <w:pPr>
              <w:pStyle w:val="kntekst"/>
              <w:jc w:val="center"/>
              <w:rPr>
                <w:sz w:val="20"/>
                <w:szCs w:val="16"/>
              </w:rPr>
            </w:pPr>
            <w:r w:rsidRPr="008F512D">
              <w:rPr>
                <w:sz w:val="20"/>
                <w:szCs w:val="16"/>
              </w:rPr>
              <w:t>50</w:t>
            </w:r>
          </w:p>
        </w:tc>
        <w:tc>
          <w:tcPr>
            <w:tcW w:w="439" w:type="dxa"/>
          </w:tcPr>
          <w:p w14:paraId="1990AF03" w14:textId="77777777" w:rsidR="00945C5A" w:rsidRPr="008F512D" w:rsidRDefault="00945C5A" w:rsidP="006B55AC">
            <w:pPr>
              <w:pStyle w:val="kntekst"/>
              <w:jc w:val="center"/>
              <w:rPr>
                <w:sz w:val="20"/>
                <w:szCs w:val="16"/>
              </w:rPr>
            </w:pPr>
            <w:r w:rsidRPr="008F512D">
              <w:rPr>
                <w:sz w:val="20"/>
                <w:szCs w:val="16"/>
              </w:rPr>
              <w:t>60</w:t>
            </w:r>
          </w:p>
        </w:tc>
        <w:tc>
          <w:tcPr>
            <w:tcW w:w="439" w:type="dxa"/>
          </w:tcPr>
          <w:p w14:paraId="5E96CDA5" w14:textId="77777777" w:rsidR="00945C5A" w:rsidRPr="008F512D" w:rsidRDefault="00945C5A" w:rsidP="006B55AC">
            <w:pPr>
              <w:pStyle w:val="kntekst"/>
              <w:jc w:val="center"/>
              <w:rPr>
                <w:sz w:val="20"/>
                <w:szCs w:val="16"/>
              </w:rPr>
            </w:pPr>
            <w:r w:rsidRPr="008F512D">
              <w:rPr>
                <w:sz w:val="20"/>
                <w:szCs w:val="16"/>
              </w:rPr>
              <w:t>70</w:t>
            </w:r>
          </w:p>
        </w:tc>
        <w:tc>
          <w:tcPr>
            <w:tcW w:w="439" w:type="dxa"/>
          </w:tcPr>
          <w:p w14:paraId="5A5C1EB0" w14:textId="77777777" w:rsidR="00945C5A" w:rsidRPr="008F512D" w:rsidRDefault="00945C5A" w:rsidP="006B55AC">
            <w:pPr>
              <w:pStyle w:val="kntekst"/>
              <w:jc w:val="center"/>
              <w:rPr>
                <w:sz w:val="20"/>
                <w:szCs w:val="16"/>
              </w:rPr>
            </w:pPr>
            <w:r w:rsidRPr="008F512D">
              <w:rPr>
                <w:sz w:val="20"/>
                <w:szCs w:val="16"/>
              </w:rPr>
              <w:t>80</w:t>
            </w:r>
          </w:p>
        </w:tc>
        <w:tc>
          <w:tcPr>
            <w:tcW w:w="494" w:type="dxa"/>
          </w:tcPr>
          <w:p w14:paraId="1B12276C" w14:textId="77777777" w:rsidR="00945C5A" w:rsidRPr="008F512D" w:rsidRDefault="00945C5A" w:rsidP="006B55AC">
            <w:pPr>
              <w:pStyle w:val="kntekst"/>
              <w:jc w:val="center"/>
              <w:rPr>
                <w:sz w:val="20"/>
                <w:szCs w:val="16"/>
              </w:rPr>
            </w:pPr>
            <w:r w:rsidRPr="008F512D">
              <w:rPr>
                <w:sz w:val="20"/>
                <w:szCs w:val="16"/>
              </w:rPr>
              <w:t>90</w:t>
            </w:r>
          </w:p>
        </w:tc>
        <w:tc>
          <w:tcPr>
            <w:tcW w:w="550" w:type="dxa"/>
          </w:tcPr>
          <w:p w14:paraId="227F19C7" w14:textId="77777777" w:rsidR="00945C5A" w:rsidRPr="008F512D" w:rsidRDefault="00945C5A" w:rsidP="006B55AC">
            <w:pPr>
              <w:pStyle w:val="kntekst"/>
              <w:jc w:val="center"/>
              <w:rPr>
                <w:sz w:val="20"/>
                <w:szCs w:val="16"/>
              </w:rPr>
            </w:pPr>
            <w:r w:rsidRPr="008F512D">
              <w:rPr>
                <w:sz w:val="20"/>
                <w:szCs w:val="16"/>
              </w:rPr>
              <w:t>100</w:t>
            </w:r>
          </w:p>
        </w:tc>
        <w:tc>
          <w:tcPr>
            <w:tcW w:w="558" w:type="dxa"/>
          </w:tcPr>
          <w:p w14:paraId="010C9BF9" w14:textId="77777777" w:rsidR="00945C5A" w:rsidRPr="008F512D" w:rsidRDefault="00945C5A" w:rsidP="006B55AC">
            <w:pPr>
              <w:pStyle w:val="kntekst"/>
              <w:jc w:val="center"/>
              <w:rPr>
                <w:sz w:val="20"/>
                <w:szCs w:val="16"/>
              </w:rPr>
            </w:pPr>
            <w:r w:rsidRPr="008F512D">
              <w:rPr>
                <w:sz w:val="20"/>
                <w:szCs w:val="16"/>
              </w:rPr>
              <w:t>200</w:t>
            </w:r>
          </w:p>
        </w:tc>
        <w:tc>
          <w:tcPr>
            <w:tcW w:w="553" w:type="dxa"/>
          </w:tcPr>
          <w:p w14:paraId="5BC8472B" w14:textId="77777777" w:rsidR="00945C5A" w:rsidRPr="008F512D" w:rsidRDefault="00945C5A" w:rsidP="006B55AC">
            <w:pPr>
              <w:pStyle w:val="kntekst"/>
              <w:jc w:val="center"/>
              <w:rPr>
                <w:sz w:val="20"/>
                <w:szCs w:val="16"/>
              </w:rPr>
            </w:pPr>
            <w:r w:rsidRPr="008F512D">
              <w:rPr>
                <w:sz w:val="20"/>
                <w:szCs w:val="16"/>
              </w:rPr>
              <w:t>300</w:t>
            </w:r>
          </w:p>
        </w:tc>
        <w:tc>
          <w:tcPr>
            <w:tcW w:w="550" w:type="dxa"/>
          </w:tcPr>
          <w:p w14:paraId="2D5F20CE" w14:textId="77777777" w:rsidR="00945C5A" w:rsidRPr="008F512D" w:rsidRDefault="00945C5A" w:rsidP="006B55AC">
            <w:pPr>
              <w:pStyle w:val="kntekst"/>
              <w:jc w:val="center"/>
              <w:rPr>
                <w:sz w:val="20"/>
                <w:szCs w:val="16"/>
              </w:rPr>
            </w:pPr>
            <w:r w:rsidRPr="008F512D">
              <w:rPr>
                <w:sz w:val="20"/>
                <w:szCs w:val="16"/>
              </w:rPr>
              <w:t>400</w:t>
            </w:r>
          </w:p>
        </w:tc>
      </w:tr>
      <w:tr w:rsidR="00945C5A" w14:paraId="41A7BCEB" w14:textId="77777777" w:rsidTr="00265959">
        <w:trPr>
          <w:tblHeader/>
          <w:jc w:val="center"/>
        </w:trPr>
        <w:tc>
          <w:tcPr>
            <w:tcW w:w="1697" w:type="dxa"/>
            <w:vAlign w:val="center"/>
          </w:tcPr>
          <w:p w14:paraId="2CC92EA6" w14:textId="77777777" w:rsidR="00945C5A" w:rsidRPr="008F512D" w:rsidRDefault="00945C5A" w:rsidP="006B55AC">
            <w:pPr>
              <w:pStyle w:val="kntekst"/>
              <w:jc w:val="center"/>
              <w:rPr>
                <w:sz w:val="18"/>
                <w:szCs w:val="16"/>
              </w:rPr>
            </w:pPr>
            <w:r w:rsidRPr="008F512D">
              <w:rPr>
                <w:sz w:val="18"/>
                <w:szCs w:val="16"/>
              </w:rPr>
              <w:t xml:space="preserve">Oddaljenost med </w:t>
            </w:r>
            <w:r w:rsidRPr="008F512D">
              <w:rPr>
                <w:sz w:val="18"/>
                <w:szCs w:val="16"/>
              </w:rPr>
              <w:br/>
              <w:t xml:space="preserve">stebrički </w:t>
            </w:r>
            <w:r w:rsidRPr="008F512D">
              <w:rPr>
                <w:rFonts w:cs="Arial"/>
                <w:sz w:val="18"/>
                <w:szCs w:val="16"/>
              </w:rPr>
              <w:t>[m]</w:t>
            </w:r>
          </w:p>
        </w:tc>
        <w:tc>
          <w:tcPr>
            <w:tcW w:w="439" w:type="dxa"/>
            <w:vAlign w:val="center"/>
          </w:tcPr>
          <w:p w14:paraId="3D0F6129" w14:textId="77777777" w:rsidR="00945C5A" w:rsidRPr="008F512D" w:rsidRDefault="00945C5A" w:rsidP="006B55AC">
            <w:pPr>
              <w:pStyle w:val="kntekst"/>
              <w:jc w:val="center"/>
              <w:rPr>
                <w:sz w:val="20"/>
                <w:szCs w:val="16"/>
              </w:rPr>
            </w:pPr>
            <w:r>
              <w:rPr>
                <w:sz w:val="20"/>
                <w:szCs w:val="16"/>
              </w:rPr>
              <w:t>4</w:t>
            </w:r>
          </w:p>
        </w:tc>
        <w:tc>
          <w:tcPr>
            <w:tcW w:w="439" w:type="dxa"/>
            <w:vAlign w:val="center"/>
          </w:tcPr>
          <w:p w14:paraId="120F26FB" w14:textId="77777777" w:rsidR="00945C5A" w:rsidRPr="008F512D" w:rsidRDefault="00945C5A" w:rsidP="006B55AC">
            <w:pPr>
              <w:pStyle w:val="kntekst"/>
              <w:jc w:val="center"/>
              <w:rPr>
                <w:sz w:val="20"/>
                <w:szCs w:val="16"/>
              </w:rPr>
            </w:pPr>
            <w:r>
              <w:rPr>
                <w:sz w:val="20"/>
                <w:szCs w:val="16"/>
              </w:rPr>
              <w:t>4</w:t>
            </w:r>
          </w:p>
        </w:tc>
        <w:tc>
          <w:tcPr>
            <w:tcW w:w="439" w:type="dxa"/>
            <w:vAlign w:val="center"/>
          </w:tcPr>
          <w:p w14:paraId="6A5730CA" w14:textId="77777777" w:rsidR="00945C5A" w:rsidRPr="008F512D" w:rsidRDefault="00945C5A" w:rsidP="006B55AC">
            <w:pPr>
              <w:pStyle w:val="kntekst"/>
              <w:jc w:val="center"/>
              <w:rPr>
                <w:sz w:val="20"/>
                <w:szCs w:val="16"/>
              </w:rPr>
            </w:pPr>
            <w:r w:rsidRPr="008F512D">
              <w:rPr>
                <w:sz w:val="20"/>
                <w:szCs w:val="16"/>
              </w:rPr>
              <w:t>4</w:t>
            </w:r>
          </w:p>
        </w:tc>
        <w:tc>
          <w:tcPr>
            <w:tcW w:w="439" w:type="dxa"/>
            <w:vAlign w:val="center"/>
          </w:tcPr>
          <w:p w14:paraId="2DF7ABC5" w14:textId="77777777" w:rsidR="00945C5A" w:rsidRPr="008F512D" w:rsidRDefault="00945C5A" w:rsidP="006B55AC">
            <w:pPr>
              <w:pStyle w:val="kntekst"/>
              <w:jc w:val="center"/>
              <w:rPr>
                <w:sz w:val="20"/>
                <w:szCs w:val="16"/>
              </w:rPr>
            </w:pPr>
            <w:r>
              <w:rPr>
                <w:sz w:val="20"/>
                <w:szCs w:val="16"/>
              </w:rPr>
              <w:t>4</w:t>
            </w:r>
          </w:p>
        </w:tc>
        <w:tc>
          <w:tcPr>
            <w:tcW w:w="439" w:type="dxa"/>
            <w:vAlign w:val="center"/>
          </w:tcPr>
          <w:p w14:paraId="11857E1C" w14:textId="77777777" w:rsidR="00945C5A" w:rsidRPr="008F512D" w:rsidRDefault="00945C5A" w:rsidP="006B55AC">
            <w:pPr>
              <w:pStyle w:val="kntekst"/>
              <w:jc w:val="center"/>
              <w:rPr>
                <w:sz w:val="20"/>
                <w:szCs w:val="16"/>
              </w:rPr>
            </w:pPr>
            <w:r>
              <w:rPr>
                <w:sz w:val="20"/>
                <w:szCs w:val="16"/>
              </w:rPr>
              <w:t>4</w:t>
            </w:r>
          </w:p>
        </w:tc>
        <w:tc>
          <w:tcPr>
            <w:tcW w:w="439" w:type="dxa"/>
            <w:vAlign w:val="center"/>
          </w:tcPr>
          <w:p w14:paraId="4943ADF8" w14:textId="77777777" w:rsidR="00945C5A" w:rsidRPr="008F512D" w:rsidRDefault="00945C5A" w:rsidP="006B55AC">
            <w:pPr>
              <w:pStyle w:val="kntekst"/>
              <w:jc w:val="center"/>
              <w:rPr>
                <w:sz w:val="20"/>
                <w:szCs w:val="16"/>
              </w:rPr>
            </w:pPr>
            <w:r>
              <w:rPr>
                <w:sz w:val="20"/>
                <w:szCs w:val="16"/>
              </w:rPr>
              <w:t>8</w:t>
            </w:r>
          </w:p>
        </w:tc>
        <w:tc>
          <w:tcPr>
            <w:tcW w:w="439" w:type="dxa"/>
            <w:vAlign w:val="center"/>
          </w:tcPr>
          <w:p w14:paraId="4475ECF8" w14:textId="77777777" w:rsidR="00945C5A" w:rsidRPr="008F512D" w:rsidRDefault="00945C5A" w:rsidP="006B55AC">
            <w:pPr>
              <w:pStyle w:val="kntekst"/>
              <w:jc w:val="center"/>
              <w:rPr>
                <w:sz w:val="20"/>
                <w:szCs w:val="16"/>
              </w:rPr>
            </w:pPr>
            <w:r w:rsidRPr="008F512D">
              <w:rPr>
                <w:sz w:val="20"/>
                <w:szCs w:val="16"/>
              </w:rPr>
              <w:t>8</w:t>
            </w:r>
          </w:p>
        </w:tc>
        <w:tc>
          <w:tcPr>
            <w:tcW w:w="494" w:type="dxa"/>
            <w:vAlign w:val="center"/>
          </w:tcPr>
          <w:p w14:paraId="7B10B2D1" w14:textId="77777777" w:rsidR="00945C5A" w:rsidRPr="008F512D" w:rsidRDefault="00945C5A" w:rsidP="006B55AC">
            <w:pPr>
              <w:pStyle w:val="kntekst"/>
              <w:jc w:val="center"/>
              <w:rPr>
                <w:sz w:val="20"/>
                <w:szCs w:val="16"/>
              </w:rPr>
            </w:pPr>
            <w:r>
              <w:rPr>
                <w:sz w:val="20"/>
                <w:szCs w:val="16"/>
              </w:rPr>
              <w:t>8</w:t>
            </w:r>
          </w:p>
        </w:tc>
        <w:tc>
          <w:tcPr>
            <w:tcW w:w="550" w:type="dxa"/>
            <w:vAlign w:val="center"/>
          </w:tcPr>
          <w:p w14:paraId="4AA8FC21" w14:textId="77777777" w:rsidR="00945C5A" w:rsidRPr="008F512D" w:rsidRDefault="00945C5A" w:rsidP="006B55AC">
            <w:pPr>
              <w:pStyle w:val="kntekst"/>
              <w:jc w:val="center"/>
              <w:rPr>
                <w:sz w:val="20"/>
                <w:szCs w:val="16"/>
              </w:rPr>
            </w:pPr>
            <w:r>
              <w:rPr>
                <w:sz w:val="20"/>
                <w:szCs w:val="16"/>
              </w:rPr>
              <w:t>8</w:t>
            </w:r>
          </w:p>
        </w:tc>
        <w:tc>
          <w:tcPr>
            <w:tcW w:w="558" w:type="dxa"/>
            <w:vAlign w:val="center"/>
          </w:tcPr>
          <w:p w14:paraId="4FDD4FBC" w14:textId="77777777" w:rsidR="00945C5A" w:rsidRPr="008F512D" w:rsidRDefault="00945C5A" w:rsidP="006B55AC">
            <w:pPr>
              <w:pStyle w:val="kntekst"/>
              <w:jc w:val="center"/>
              <w:rPr>
                <w:sz w:val="20"/>
                <w:szCs w:val="16"/>
              </w:rPr>
            </w:pPr>
            <w:r>
              <w:rPr>
                <w:sz w:val="20"/>
                <w:szCs w:val="16"/>
              </w:rPr>
              <w:t>12</w:t>
            </w:r>
          </w:p>
        </w:tc>
        <w:tc>
          <w:tcPr>
            <w:tcW w:w="553" w:type="dxa"/>
            <w:vAlign w:val="center"/>
          </w:tcPr>
          <w:p w14:paraId="7848BFA7" w14:textId="77777777" w:rsidR="00945C5A" w:rsidRPr="008F512D" w:rsidRDefault="00945C5A" w:rsidP="006B55AC">
            <w:pPr>
              <w:pStyle w:val="kntekst"/>
              <w:jc w:val="center"/>
              <w:rPr>
                <w:sz w:val="20"/>
                <w:szCs w:val="16"/>
              </w:rPr>
            </w:pPr>
            <w:r>
              <w:rPr>
                <w:sz w:val="20"/>
                <w:szCs w:val="16"/>
              </w:rPr>
              <w:t>12</w:t>
            </w:r>
          </w:p>
        </w:tc>
        <w:tc>
          <w:tcPr>
            <w:tcW w:w="550" w:type="dxa"/>
            <w:vAlign w:val="center"/>
          </w:tcPr>
          <w:p w14:paraId="19ED5A23" w14:textId="77777777" w:rsidR="00945C5A" w:rsidRPr="008F512D" w:rsidRDefault="00945C5A" w:rsidP="006B55AC">
            <w:pPr>
              <w:pStyle w:val="kntekst"/>
              <w:jc w:val="center"/>
              <w:rPr>
                <w:sz w:val="20"/>
                <w:szCs w:val="16"/>
              </w:rPr>
            </w:pPr>
            <w:r>
              <w:rPr>
                <w:sz w:val="20"/>
                <w:szCs w:val="16"/>
              </w:rPr>
              <w:t>16</w:t>
            </w:r>
          </w:p>
        </w:tc>
      </w:tr>
    </w:tbl>
    <w:p w14:paraId="5B0752CB" w14:textId="77777777" w:rsidR="00F8623C" w:rsidRDefault="00F8623C" w:rsidP="00066157">
      <w:pPr>
        <w:rPr>
          <w:szCs w:val="22"/>
        </w:rPr>
      </w:pPr>
    </w:p>
    <w:p w14:paraId="43002444" w14:textId="77777777" w:rsidR="0066307E" w:rsidRDefault="0066307E" w:rsidP="00066157">
      <w:pPr>
        <w:rPr>
          <w:szCs w:val="22"/>
        </w:rPr>
      </w:pPr>
    </w:p>
    <w:p w14:paraId="777C1B78" w14:textId="77777777" w:rsidR="00AB522F" w:rsidRDefault="00AB522F" w:rsidP="00AD5893">
      <w:pPr>
        <w:pStyle w:val="Naslov5"/>
      </w:pPr>
      <w:r>
        <w:t xml:space="preserve">Pogoji postavitve </w:t>
      </w:r>
      <w:r w:rsidR="004E07B4">
        <w:t>na</w:t>
      </w:r>
      <w:r>
        <w:t xml:space="preserve"> priključku</w:t>
      </w:r>
    </w:p>
    <w:p w14:paraId="6F36B178" w14:textId="77777777" w:rsidR="00D73F7C" w:rsidRDefault="00D73F7C" w:rsidP="00D73F7C">
      <w:pPr>
        <w:pStyle w:val="kntekst"/>
        <w:spacing w:before="120"/>
      </w:pPr>
      <w:r>
        <w:t>PVS se v priključkih postavljajo samo v primerih, ko niso izpolnjeni pogoji za postavitev prometnega znaka 1103 in ko je priključek viden (opazen, zaznaven) oz. ko je zagotovljena preglednost do PVS nameščenih ob priključku.</w:t>
      </w:r>
    </w:p>
    <w:p w14:paraId="20433192" w14:textId="5A071E61" w:rsidR="002462BB" w:rsidRDefault="00406339" w:rsidP="00D73F7C">
      <w:pPr>
        <w:pStyle w:val="kntekst"/>
        <w:spacing w:before="120"/>
      </w:pPr>
      <w:r>
        <w:t>Na priključku se PVS iz</w:t>
      </w:r>
      <w:r w:rsidR="006449D3">
        <w:t>vede na obeh straneh priključka, na vsaki strani eden</w:t>
      </w:r>
      <w:r w:rsidR="002C6205">
        <w:t xml:space="preserve"> </w:t>
      </w:r>
      <w:r w:rsidR="002C6205" w:rsidRPr="00BE63C4">
        <w:t>(</w:t>
      </w:r>
      <w:proofErr w:type="spellStart"/>
      <w:r w:rsidR="008347BB">
        <w:t>s</w:t>
      </w:r>
      <w:r w:rsidR="00DC7612" w:rsidRPr="00BE63C4">
        <w:t>l</w:t>
      </w:r>
      <w:r w:rsidR="008347BB">
        <w:t>.7.5</w:t>
      </w:r>
      <w:proofErr w:type="spellEnd"/>
      <w:r w:rsidR="002C6205" w:rsidRPr="00BE63C4">
        <w:t>).</w:t>
      </w:r>
      <w:r w:rsidR="00027C94">
        <w:t xml:space="preserve"> </w:t>
      </w:r>
    </w:p>
    <w:p w14:paraId="4CD173F2" w14:textId="46BB5F7E" w:rsidR="00D73F7C" w:rsidRDefault="00D73F7C" w:rsidP="00D73F7C">
      <w:r>
        <w:t>PVS ob priključkih morajo se</w:t>
      </w:r>
      <w:r w:rsidR="00027C94">
        <w:t xml:space="preserve">gati nad urejeno bankino 1,2 m </w:t>
      </w:r>
      <w:r>
        <w:t>visoko</w:t>
      </w:r>
      <w:r w:rsidR="00311343">
        <w:t xml:space="preserve"> </w:t>
      </w:r>
      <w:r>
        <w:t>in so rumene barve.</w:t>
      </w:r>
    </w:p>
    <w:p w14:paraId="1A59F6D0" w14:textId="77777777" w:rsidR="00B9767D" w:rsidRDefault="00B9767D" w:rsidP="00B9767D">
      <w:pPr>
        <w:pStyle w:val="kntekst"/>
        <w:spacing w:before="120"/>
      </w:pPr>
      <w:r>
        <w:t xml:space="preserve">V primeru, da preglednost </w:t>
      </w:r>
      <w:r w:rsidR="00FD1457">
        <w:t xml:space="preserve">na priključku </w:t>
      </w:r>
      <w:r>
        <w:t xml:space="preserve">ni zagotovljena, </w:t>
      </w:r>
      <w:r w:rsidR="00533973">
        <w:t xml:space="preserve">se </w:t>
      </w:r>
      <w:r>
        <w:t>uporabi</w:t>
      </w:r>
      <w:r w:rsidR="00533973">
        <w:t xml:space="preserve"> </w:t>
      </w:r>
      <w:r>
        <w:t xml:space="preserve">enega </w:t>
      </w:r>
      <w:r w:rsidR="00AD3194">
        <w:t xml:space="preserve">ali več ukrepov </w:t>
      </w:r>
      <w:r>
        <w:t xml:space="preserve">iz nabora možnih </w:t>
      </w:r>
      <w:r w:rsidR="00B86368">
        <w:t>ukrepov</w:t>
      </w:r>
      <w:r>
        <w:t xml:space="preserve"> za označitev nezaznavnega pri</w:t>
      </w:r>
      <w:r w:rsidR="00093779">
        <w:t>ključka, podanega</w:t>
      </w:r>
      <w:r w:rsidR="009A4BC2">
        <w:t xml:space="preserve"> v nadaljevanju</w:t>
      </w:r>
      <w:r w:rsidR="00094A7D">
        <w:t xml:space="preserve"> te </w:t>
      </w:r>
      <w:r w:rsidR="001E26A3">
        <w:t>tehnične specifikacije</w:t>
      </w:r>
      <w:r w:rsidR="00094A7D">
        <w:t xml:space="preserve"> (poglavje </w:t>
      </w:r>
      <w:r w:rsidR="00441D6A">
        <w:t>7.2).</w:t>
      </w:r>
    </w:p>
    <w:p w14:paraId="085E529F" w14:textId="77777777" w:rsidR="00B9767D" w:rsidRDefault="00B9767D" w:rsidP="00066157">
      <w:pPr>
        <w:rPr>
          <w:szCs w:val="22"/>
        </w:rPr>
      </w:pPr>
    </w:p>
    <w:p w14:paraId="5D085DDC" w14:textId="4EED7286" w:rsidR="000C7F8B" w:rsidRDefault="000C7F8B" w:rsidP="00601DF4">
      <w:pPr>
        <w:jc w:val="center"/>
        <w:rPr>
          <w:szCs w:val="22"/>
        </w:rPr>
      </w:pPr>
      <w:r w:rsidRPr="000C7F8B">
        <w:rPr>
          <w:noProof/>
          <w:szCs w:val="22"/>
        </w:rPr>
        <w:drawing>
          <wp:inline distT="0" distB="0" distL="0" distR="0" wp14:anchorId="484742CB" wp14:editId="57DE8322">
            <wp:extent cx="2473340" cy="2371725"/>
            <wp:effectExtent l="0" t="0" r="3175" b="0"/>
            <wp:docPr id="7" name="Picture 7" descr="C:\Users\TollazziT\AppData\Local\Microsoft\Windows\Temporary Internet Files\Content.Outlook\YUG9MAFX\SPS uvoz krogi (002).png" title="Postavitev rumenih PVS na bankini v priklju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lazziT\AppData\Local\Microsoft\Windows\Temporary Internet Files\Content.Outlook\YUG9MAFX\SPS uvoz krogi (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649" cy="2384487"/>
                    </a:xfrm>
                    <a:prstGeom prst="rect">
                      <a:avLst/>
                    </a:prstGeom>
                    <a:noFill/>
                    <a:ln>
                      <a:noFill/>
                    </a:ln>
                  </pic:spPr>
                </pic:pic>
              </a:graphicData>
            </a:graphic>
          </wp:inline>
        </w:drawing>
      </w:r>
    </w:p>
    <w:p w14:paraId="2E48C469" w14:textId="77777777" w:rsidR="00601DF4" w:rsidRDefault="00601DF4" w:rsidP="00601DF4">
      <w:pPr>
        <w:jc w:val="center"/>
        <w:rPr>
          <w:rFonts w:cs="Arial"/>
          <w:sz w:val="20"/>
        </w:rPr>
      </w:pPr>
    </w:p>
    <w:p w14:paraId="25945510" w14:textId="6DCE0432" w:rsidR="00A041BE" w:rsidRPr="00601DF4" w:rsidRDefault="000C7F8B" w:rsidP="00601DF4">
      <w:pPr>
        <w:jc w:val="center"/>
        <w:rPr>
          <w:rFonts w:cs="Arial"/>
          <w:sz w:val="20"/>
        </w:rPr>
      </w:pPr>
      <w:r w:rsidRPr="00601DF4">
        <w:rPr>
          <w:rFonts w:cs="Arial"/>
          <w:sz w:val="20"/>
        </w:rPr>
        <w:t>S</w:t>
      </w:r>
      <w:r w:rsidR="00E97BBF">
        <w:rPr>
          <w:rFonts w:cs="Arial"/>
          <w:sz w:val="20"/>
        </w:rPr>
        <w:t>lika 7.5</w:t>
      </w:r>
      <w:r w:rsidRPr="00601DF4">
        <w:rPr>
          <w:rFonts w:cs="Arial"/>
          <w:sz w:val="20"/>
        </w:rPr>
        <w:t>:</w:t>
      </w:r>
      <w:r w:rsidR="00601DF4" w:rsidRPr="00601DF4">
        <w:rPr>
          <w:rFonts w:cs="Arial"/>
          <w:sz w:val="20"/>
        </w:rPr>
        <w:t xml:space="preserve"> Postavitev rumenih PVS </w:t>
      </w:r>
      <w:r w:rsidR="007A233D">
        <w:rPr>
          <w:rFonts w:cs="Arial"/>
          <w:sz w:val="20"/>
        </w:rPr>
        <w:t xml:space="preserve">na bankini </w:t>
      </w:r>
      <w:r w:rsidR="00601DF4" w:rsidRPr="00601DF4">
        <w:rPr>
          <w:rFonts w:cs="Arial"/>
          <w:sz w:val="20"/>
        </w:rPr>
        <w:t>v priključku</w:t>
      </w:r>
    </w:p>
    <w:p w14:paraId="28DB3D1C" w14:textId="77777777" w:rsidR="000C7F8B" w:rsidRDefault="000C7F8B" w:rsidP="00066157">
      <w:pPr>
        <w:rPr>
          <w:szCs w:val="22"/>
        </w:rPr>
      </w:pPr>
    </w:p>
    <w:p w14:paraId="7DC41756" w14:textId="77777777" w:rsidR="000C7F8B" w:rsidRDefault="000C7F8B" w:rsidP="00066157">
      <w:pPr>
        <w:rPr>
          <w:szCs w:val="22"/>
        </w:rPr>
      </w:pPr>
    </w:p>
    <w:p w14:paraId="468FFC3C" w14:textId="77777777" w:rsidR="005000B2" w:rsidRDefault="005000B2" w:rsidP="00AD5893">
      <w:pPr>
        <w:pStyle w:val="Naslov4"/>
      </w:pPr>
      <w:bookmarkStart w:id="36" w:name="_Toc84403106"/>
      <w:r>
        <w:t>Način postavitve</w:t>
      </w:r>
      <w:bookmarkEnd w:id="36"/>
    </w:p>
    <w:p w14:paraId="1CCC7732" w14:textId="77777777" w:rsidR="00C67759" w:rsidRDefault="00C67759" w:rsidP="00C67759">
      <w:pPr>
        <w:rPr>
          <w:rFonts w:cs="Arial"/>
        </w:rPr>
      </w:pPr>
      <w:r>
        <w:rPr>
          <w:rFonts w:cs="Arial"/>
        </w:rPr>
        <w:t>P</w:t>
      </w:r>
      <w:r w:rsidR="008426F0">
        <w:rPr>
          <w:rFonts w:cs="Arial"/>
        </w:rPr>
        <w:t xml:space="preserve">VS </w:t>
      </w:r>
      <w:r w:rsidRPr="00B03AFE">
        <w:rPr>
          <w:rFonts w:cs="Arial"/>
        </w:rPr>
        <w:t xml:space="preserve">ustreznega tipa in nazivne velikosti </w:t>
      </w:r>
      <w:r>
        <w:rPr>
          <w:rFonts w:cs="Arial"/>
        </w:rPr>
        <w:t>postavljamo na lokacijah cestnih krivin po pogojih, določenih v predhodnem poglavju</w:t>
      </w:r>
      <w:r w:rsidRPr="00B03AFE">
        <w:rPr>
          <w:rFonts w:cs="Arial"/>
        </w:rPr>
        <w:t>.</w:t>
      </w:r>
      <w:r>
        <w:rPr>
          <w:rFonts w:cs="Arial"/>
        </w:rPr>
        <w:t xml:space="preserve"> </w:t>
      </w:r>
    </w:p>
    <w:p w14:paraId="6B057421" w14:textId="77777777" w:rsidR="00C67759" w:rsidRDefault="00C67759" w:rsidP="00C67759">
      <w:pPr>
        <w:rPr>
          <w:rFonts w:cs="Arial"/>
        </w:rPr>
      </w:pPr>
      <w:r w:rsidRPr="000B2E13">
        <w:rPr>
          <w:rFonts w:cs="Arial"/>
        </w:rPr>
        <w:t xml:space="preserve">PVS se postavljajo na zunanji strani </w:t>
      </w:r>
      <w:r>
        <w:rPr>
          <w:rFonts w:cs="Arial"/>
        </w:rPr>
        <w:t>krivin</w:t>
      </w:r>
      <w:r w:rsidRPr="000B2E13">
        <w:rPr>
          <w:rFonts w:cs="Arial"/>
        </w:rPr>
        <w:t xml:space="preserve"> oziroma na tisti strani, ki je na poti rezultante vektorjev hitrosti vožnje motorista in vektorja centrifugalne hitrosti v primeru zdrsa. </w:t>
      </w:r>
    </w:p>
    <w:p w14:paraId="4B451451" w14:textId="77777777" w:rsidR="00C67759" w:rsidRDefault="00C67759" w:rsidP="00C67759">
      <w:pPr>
        <w:rPr>
          <w:rFonts w:cs="Arial"/>
        </w:rPr>
      </w:pPr>
      <w:r>
        <w:rPr>
          <w:rFonts w:cs="Arial"/>
        </w:rPr>
        <w:t>Pred postavitvijo PVS je potrebno urediti nivo bankin glede na nivo vozišča in očistiti vegetacijo v neposredni bližini PVS.</w:t>
      </w:r>
    </w:p>
    <w:p w14:paraId="34294ADB" w14:textId="77777777" w:rsidR="00C67759" w:rsidRPr="004670FC" w:rsidRDefault="00C67759" w:rsidP="00C67759">
      <w:pPr>
        <w:rPr>
          <w:rFonts w:cs="Arial"/>
        </w:rPr>
      </w:pPr>
    </w:p>
    <w:p w14:paraId="2F298ED3" w14:textId="77777777" w:rsidR="00C67759" w:rsidRDefault="00C67759" w:rsidP="00C67759">
      <w:pPr>
        <w:pStyle w:val="kntekst"/>
        <w:spacing w:before="120" w:after="120"/>
      </w:pPr>
      <w:r>
        <w:t xml:space="preserve">PVS </w:t>
      </w:r>
      <w:r w:rsidRPr="00154862">
        <w:t xml:space="preserve">se </w:t>
      </w:r>
      <w:r>
        <w:t>postavljajo</w:t>
      </w:r>
      <w:r w:rsidRPr="00154862">
        <w:t>:</w:t>
      </w:r>
    </w:p>
    <w:p w14:paraId="6858F144" w14:textId="77777777" w:rsidR="00C67759" w:rsidRPr="000F1A61" w:rsidRDefault="00C67759" w:rsidP="00C67759">
      <w:pPr>
        <w:pStyle w:val="Odstavekseznama"/>
        <w:numPr>
          <w:ilvl w:val="0"/>
          <w:numId w:val="16"/>
        </w:numPr>
        <w:spacing w:before="0" w:line="276" w:lineRule="auto"/>
        <w:contextualSpacing/>
        <w:rPr>
          <w:rFonts w:cs="Arial"/>
        </w:rPr>
      </w:pPr>
      <w:r w:rsidRPr="000F1A61">
        <w:rPr>
          <w:rFonts w:cs="Arial"/>
        </w:rPr>
        <w:t xml:space="preserve">na celotni </w:t>
      </w:r>
      <w:r w:rsidRPr="000F1A61">
        <w:rPr>
          <w:rFonts w:cs="Arial"/>
          <w:color w:val="000000"/>
        </w:rPr>
        <w:t>dolžini</w:t>
      </w:r>
      <w:r w:rsidRPr="000F1A61">
        <w:rPr>
          <w:rFonts w:cs="Arial"/>
        </w:rPr>
        <w:t xml:space="preserve"> krožnega loka in priključnih prehodnic</w:t>
      </w:r>
      <w:r w:rsidR="00B902BB">
        <w:rPr>
          <w:rFonts w:cs="Arial"/>
        </w:rPr>
        <w:t xml:space="preserve"> </w:t>
      </w:r>
      <w:r w:rsidRPr="000F1A61">
        <w:rPr>
          <w:rFonts w:cs="Arial"/>
        </w:rPr>
        <w:t>oziroma,</w:t>
      </w:r>
    </w:p>
    <w:p w14:paraId="372CBBE2" w14:textId="77777777" w:rsidR="00C67759" w:rsidRPr="000F1A61" w:rsidRDefault="0067652F" w:rsidP="00C67759">
      <w:pPr>
        <w:pStyle w:val="Odstavekseznama"/>
        <w:numPr>
          <w:ilvl w:val="0"/>
          <w:numId w:val="16"/>
        </w:numPr>
        <w:spacing w:before="0" w:line="276" w:lineRule="auto"/>
        <w:contextualSpacing/>
        <w:rPr>
          <w:rFonts w:cs="Arial"/>
        </w:rPr>
      </w:pPr>
      <w:r>
        <w:rPr>
          <w:rFonts w:cs="Arial"/>
        </w:rPr>
        <w:t xml:space="preserve">če ni izvedenih prehodnic, </w:t>
      </w:r>
      <w:r w:rsidR="00C67759" w:rsidRPr="000F1A61">
        <w:rPr>
          <w:rFonts w:cs="Arial"/>
        </w:rPr>
        <w:t>vsaj na dolžini R/10 na obe strani krivine in nikoli v dolžini manj kot 10</w:t>
      </w:r>
      <w:r w:rsidR="00C67759">
        <w:rPr>
          <w:rFonts w:cs="Arial"/>
        </w:rPr>
        <w:t> </w:t>
      </w:r>
      <w:r w:rsidR="00C67759" w:rsidRPr="000F1A61">
        <w:rPr>
          <w:rFonts w:cs="Arial"/>
        </w:rPr>
        <w:t xml:space="preserve">m in </w:t>
      </w:r>
    </w:p>
    <w:p w14:paraId="4A30A272" w14:textId="77777777" w:rsidR="00C67759" w:rsidRPr="000F1A61" w:rsidRDefault="00C67759" w:rsidP="00C67759">
      <w:pPr>
        <w:pStyle w:val="Odstavekseznama"/>
        <w:numPr>
          <w:ilvl w:val="0"/>
          <w:numId w:val="16"/>
        </w:numPr>
        <w:spacing w:before="0" w:line="276" w:lineRule="auto"/>
        <w:contextualSpacing/>
        <w:rPr>
          <w:rFonts w:cs="Arial"/>
        </w:rPr>
      </w:pPr>
      <w:r>
        <w:rPr>
          <w:rFonts w:cs="Arial"/>
        </w:rPr>
        <w:t xml:space="preserve">na medsebojnih oddaljenostih </w:t>
      </w:r>
      <w:r w:rsidRPr="000F1A61">
        <w:rPr>
          <w:rFonts w:cs="Arial"/>
        </w:rPr>
        <w:t xml:space="preserve">v skladu s </w:t>
      </w:r>
      <w:r w:rsidR="00AE4C1C">
        <w:rPr>
          <w:rFonts w:cs="Arial"/>
        </w:rPr>
        <w:t>preglednico 7.3</w:t>
      </w:r>
      <w:r>
        <w:rPr>
          <w:rFonts w:cs="Arial"/>
        </w:rPr>
        <w:t xml:space="preserve">. </w:t>
      </w:r>
    </w:p>
    <w:p w14:paraId="46D4C4FB" w14:textId="77777777" w:rsidR="00C67759" w:rsidRDefault="00C67759" w:rsidP="00C67759">
      <w:pPr>
        <w:rPr>
          <w:rFonts w:cs="Arial"/>
        </w:rPr>
      </w:pPr>
    </w:p>
    <w:p w14:paraId="6B95BBA8" w14:textId="77777777" w:rsidR="00C67759" w:rsidRDefault="00C67759" w:rsidP="00C67759">
      <w:pPr>
        <w:rPr>
          <w:rFonts w:cs="Arial"/>
        </w:rPr>
      </w:pPr>
      <w:r>
        <w:rPr>
          <w:rFonts w:cs="Arial"/>
        </w:rPr>
        <w:t xml:space="preserve">PVS se vgrajuje z vkopom v </w:t>
      </w:r>
      <w:r w:rsidR="00DF5D64">
        <w:rPr>
          <w:rFonts w:cs="Arial"/>
        </w:rPr>
        <w:t>bankino</w:t>
      </w:r>
      <w:r w:rsidR="002F1C2A">
        <w:rPr>
          <w:rFonts w:cs="Arial"/>
        </w:rPr>
        <w:t xml:space="preserve"> </w:t>
      </w:r>
      <w:r>
        <w:rPr>
          <w:rFonts w:cs="Arial"/>
        </w:rPr>
        <w:t>tako, da so doseženi sledeči pogoji:</w:t>
      </w:r>
    </w:p>
    <w:p w14:paraId="6A4CFA24" w14:textId="77777777" w:rsidR="00C67759" w:rsidRDefault="00C67759" w:rsidP="00C67759">
      <w:pPr>
        <w:rPr>
          <w:rFonts w:cs="Arial"/>
        </w:rPr>
      </w:pPr>
    </w:p>
    <w:p w14:paraId="77D5CFBA" w14:textId="77777777" w:rsidR="00C67759" w:rsidRPr="005479D1" w:rsidRDefault="00C67759" w:rsidP="00C67759">
      <w:pPr>
        <w:pStyle w:val="Odstavekseznama"/>
        <w:numPr>
          <w:ilvl w:val="0"/>
          <w:numId w:val="15"/>
        </w:numPr>
        <w:spacing w:before="0" w:after="200" w:line="276" w:lineRule="auto"/>
        <w:contextualSpacing/>
        <w:rPr>
          <w:rFonts w:cs="Arial"/>
        </w:rPr>
      </w:pPr>
      <w:r>
        <w:rPr>
          <w:rFonts w:cs="Arial"/>
        </w:rPr>
        <w:t>tako, da so stebrički postavljeni vertikalno,</w:t>
      </w:r>
    </w:p>
    <w:p w14:paraId="608F1C83" w14:textId="0222EC1A" w:rsidR="00C67759" w:rsidRDefault="00C67759" w:rsidP="00C67759">
      <w:pPr>
        <w:pStyle w:val="Odstavekseznama"/>
        <w:numPr>
          <w:ilvl w:val="0"/>
          <w:numId w:val="15"/>
        </w:numPr>
        <w:spacing w:before="0" w:after="200" w:line="276" w:lineRule="auto"/>
        <w:contextualSpacing/>
        <w:rPr>
          <w:rFonts w:cs="Arial"/>
        </w:rPr>
      </w:pPr>
      <w:r>
        <w:rPr>
          <w:rFonts w:cs="Arial"/>
        </w:rPr>
        <w:t>tako, da je o</w:t>
      </w:r>
      <w:r w:rsidRPr="000B2E13">
        <w:rPr>
          <w:rFonts w:cs="Arial"/>
        </w:rPr>
        <w:t xml:space="preserve">dmik </w:t>
      </w:r>
      <w:r>
        <w:rPr>
          <w:rFonts w:cs="Arial"/>
        </w:rPr>
        <w:t xml:space="preserve">oboda stebrička </w:t>
      </w:r>
      <w:r w:rsidRPr="000B2E13">
        <w:rPr>
          <w:rFonts w:cs="Arial"/>
        </w:rPr>
        <w:t>od roba vozišča 7</w:t>
      </w:r>
      <w:r>
        <w:rPr>
          <w:rFonts w:cs="Arial"/>
        </w:rPr>
        <w:t>5</w:t>
      </w:r>
      <w:r w:rsidRPr="000B2E13">
        <w:rPr>
          <w:rFonts w:cs="Arial"/>
        </w:rPr>
        <w:t>0</w:t>
      </w:r>
      <w:r>
        <w:rPr>
          <w:rFonts w:cs="Arial"/>
        </w:rPr>
        <w:t> </w:t>
      </w:r>
      <w:r w:rsidRPr="000B2E13">
        <w:rPr>
          <w:rFonts w:cs="Arial"/>
        </w:rPr>
        <w:t>mm</w:t>
      </w:r>
      <w:r>
        <w:rPr>
          <w:rFonts w:cs="Arial"/>
        </w:rPr>
        <w:t xml:space="preserve"> (sl.</w:t>
      </w:r>
      <w:r w:rsidR="00441B67">
        <w:rPr>
          <w:rFonts w:cs="Arial"/>
        </w:rPr>
        <w:t xml:space="preserve"> 7.</w:t>
      </w:r>
      <w:r w:rsidR="00BE63C4">
        <w:rPr>
          <w:rFonts w:cs="Arial"/>
        </w:rPr>
        <w:t>6</w:t>
      </w:r>
      <w:r>
        <w:rPr>
          <w:rFonts w:cs="Arial"/>
        </w:rPr>
        <w:t>)</w:t>
      </w:r>
      <w:r w:rsidRPr="000B2E13">
        <w:rPr>
          <w:rFonts w:cs="Arial"/>
        </w:rPr>
        <w:t>, oziroma tako, da je</w:t>
      </w:r>
      <w:r>
        <w:rPr>
          <w:rFonts w:cs="Arial"/>
        </w:rPr>
        <w:t xml:space="preserve"> rob </w:t>
      </w:r>
      <w:r w:rsidRPr="000B2E13">
        <w:rPr>
          <w:rFonts w:cs="Arial"/>
        </w:rPr>
        <w:t>prometn</w:t>
      </w:r>
      <w:r>
        <w:rPr>
          <w:rFonts w:cs="Arial"/>
        </w:rPr>
        <w:t>ih</w:t>
      </w:r>
      <w:r w:rsidRPr="000B2E13">
        <w:rPr>
          <w:rFonts w:cs="Arial"/>
        </w:rPr>
        <w:t xml:space="preserve"> </w:t>
      </w:r>
      <w:r>
        <w:rPr>
          <w:rFonts w:cs="Arial"/>
        </w:rPr>
        <w:t>znakov</w:t>
      </w:r>
      <w:r w:rsidRPr="000B2E13">
        <w:rPr>
          <w:rFonts w:cs="Arial"/>
        </w:rPr>
        <w:t xml:space="preserve">, ki </w:t>
      </w:r>
      <w:r>
        <w:rPr>
          <w:rFonts w:cs="Arial"/>
        </w:rPr>
        <w:t>so</w:t>
      </w:r>
      <w:r w:rsidRPr="000B2E13">
        <w:rPr>
          <w:rFonts w:cs="Arial"/>
        </w:rPr>
        <w:t xml:space="preserve"> nameščen</w:t>
      </w:r>
      <w:r>
        <w:rPr>
          <w:rFonts w:cs="Arial"/>
        </w:rPr>
        <w:t>i</w:t>
      </w:r>
      <w:r w:rsidRPr="000B2E13">
        <w:rPr>
          <w:rFonts w:cs="Arial"/>
        </w:rPr>
        <w:t xml:space="preserve"> na</w:t>
      </w:r>
      <w:r>
        <w:rPr>
          <w:rFonts w:cs="Arial"/>
        </w:rPr>
        <w:t xml:space="preserve"> vrhu</w:t>
      </w:r>
      <w:r w:rsidRPr="000B2E13">
        <w:rPr>
          <w:rFonts w:cs="Arial"/>
        </w:rPr>
        <w:t xml:space="preserve"> PSV</w:t>
      </w:r>
      <w:r>
        <w:rPr>
          <w:rFonts w:cs="Arial"/>
        </w:rPr>
        <w:t>,</w:t>
      </w:r>
      <w:r w:rsidRPr="000B2E13">
        <w:rPr>
          <w:rFonts w:cs="Arial"/>
        </w:rPr>
        <w:t xml:space="preserve"> odmaknjen</w:t>
      </w:r>
      <w:r w:rsidR="002C254E">
        <w:rPr>
          <w:rFonts w:cs="Arial"/>
        </w:rPr>
        <w:t xml:space="preserve"> za</w:t>
      </w:r>
      <w:r w:rsidRPr="000B2E13">
        <w:rPr>
          <w:rFonts w:cs="Arial"/>
        </w:rPr>
        <w:t xml:space="preserve"> </w:t>
      </w:r>
      <w:r>
        <w:rPr>
          <w:rFonts w:cs="Arial"/>
        </w:rPr>
        <w:t>750 </w:t>
      </w:r>
      <w:r w:rsidRPr="000B2E13">
        <w:rPr>
          <w:rFonts w:cs="Arial"/>
        </w:rPr>
        <w:t>mm od roba vozišča</w:t>
      </w:r>
      <w:r>
        <w:rPr>
          <w:rFonts w:cs="Arial"/>
        </w:rPr>
        <w:t xml:space="preserve"> (sl. </w:t>
      </w:r>
      <w:r w:rsidR="00C57D28">
        <w:rPr>
          <w:rFonts w:cs="Arial"/>
        </w:rPr>
        <w:t>7</w:t>
      </w:r>
      <w:r>
        <w:rPr>
          <w:rFonts w:cs="Arial"/>
        </w:rPr>
        <w:t>.</w:t>
      </w:r>
      <w:r w:rsidR="00030841">
        <w:rPr>
          <w:rFonts w:cs="Arial"/>
        </w:rPr>
        <w:t>7</w:t>
      </w:r>
      <w:r>
        <w:rPr>
          <w:rFonts w:cs="Arial"/>
        </w:rPr>
        <w:t>).</w:t>
      </w:r>
    </w:p>
    <w:p w14:paraId="6D45B6DD" w14:textId="34AD9C6D" w:rsidR="00EF224D" w:rsidRDefault="00EF224D" w:rsidP="005E4E96">
      <w:pPr>
        <w:spacing w:after="200" w:line="276" w:lineRule="auto"/>
        <w:contextualSpacing/>
        <w:jc w:val="center"/>
        <w:rPr>
          <w:rFonts w:cs="Arial"/>
        </w:rPr>
      </w:pPr>
    </w:p>
    <w:p w14:paraId="55051E33" w14:textId="72899475" w:rsidR="00C9079D" w:rsidRDefault="00600B15" w:rsidP="00C9079D">
      <w:pPr>
        <w:spacing w:after="200" w:line="276" w:lineRule="auto"/>
        <w:contextualSpacing/>
        <w:jc w:val="center"/>
        <w:rPr>
          <w:rFonts w:cs="Arial"/>
        </w:rPr>
      </w:pPr>
      <w:r>
        <w:rPr>
          <w:rFonts w:cs="Arial"/>
          <w:noProof/>
        </w:rPr>
        <w:drawing>
          <wp:inline distT="0" distB="0" distL="0" distR="0" wp14:anchorId="54E9DFF6" wp14:editId="72E61F53">
            <wp:extent cx="3168175" cy="4293110"/>
            <wp:effectExtent l="0" t="0" r="0" b="0"/>
            <wp:docPr id="22" name="Picture 22" title="Odmik roba PVS od roba vozišča v primeru PV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253" cy="4297281"/>
                    </a:xfrm>
                    <a:prstGeom prst="rect">
                      <a:avLst/>
                    </a:prstGeom>
                    <a:noFill/>
                    <a:ln>
                      <a:noFill/>
                    </a:ln>
                  </pic:spPr>
                </pic:pic>
              </a:graphicData>
            </a:graphic>
          </wp:inline>
        </w:drawing>
      </w:r>
    </w:p>
    <w:p w14:paraId="5BDC6DB7" w14:textId="77777777" w:rsidR="005000B2" w:rsidRDefault="005000B2" w:rsidP="00066157">
      <w:pPr>
        <w:rPr>
          <w:szCs w:val="22"/>
        </w:rPr>
      </w:pPr>
    </w:p>
    <w:p w14:paraId="20868ADB" w14:textId="77777777" w:rsidR="001C047A" w:rsidRDefault="003819DD" w:rsidP="0070455A">
      <w:pPr>
        <w:jc w:val="center"/>
        <w:rPr>
          <w:sz w:val="20"/>
        </w:rPr>
      </w:pPr>
      <w:r w:rsidRPr="0070455A">
        <w:rPr>
          <w:sz w:val="20"/>
        </w:rPr>
        <w:t xml:space="preserve">Slika </w:t>
      </w:r>
      <w:r w:rsidRPr="0070455A">
        <w:rPr>
          <w:noProof/>
          <w:sz w:val="20"/>
        </w:rPr>
        <w:t>7</w:t>
      </w:r>
      <w:r w:rsidRPr="0070455A">
        <w:rPr>
          <w:sz w:val="20"/>
        </w:rPr>
        <w:t>.</w:t>
      </w:r>
      <w:r w:rsidR="00C9079D">
        <w:rPr>
          <w:sz w:val="20"/>
        </w:rPr>
        <w:t>6</w:t>
      </w:r>
      <w:r w:rsidRPr="0070455A">
        <w:rPr>
          <w:sz w:val="20"/>
        </w:rPr>
        <w:t xml:space="preserve">: </w:t>
      </w:r>
      <w:r w:rsidR="0070455A" w:rsidRPr="0070455A">
        <w:rPr>
          <w:sz w:val="20"/>
        </w:rPr>
        <w:t xml:space="preserve">Odmik </w:t>
      </w:r>
      <w:r w:rsidR="001E24C4">
        <w:rPr>
          <w:sz w:val="20"/>
        </w:rPr>
        <w:t xml:space="preserve">roba </w:t>
      </w:r>
      <w:r w:rsidR="0070455A" w:rsidRPr="0070455A">
        <w:rPr>
          <w:sz w:val="20"/>
        </w:rPr>
        <w:t>PVS od roba vozišča v primeru PVS</w:t>
      </w:r>
      <w:r w:rsidR="001C047A">
        <w:rPr>
          <w:sz w:val="20"/>
        </w:rPr>
        <w:t>3</w:t>
      </w:r>
    </w:p>
    <w:p w14:paraId="3269FA85" w14:textId="24B9AC3F" w:rsidR="0070455A" w:rsidRPr="0070455A" w:rsidRDefault="0070455A" w:rsidP="0070455A">
      <w:pPr>
        <w:jc w:val="center"/>
        <w:rPr>
          <w:sz w:val="20"/>
        </w:rPr>
      </w:pPr>
      <w:r w:rsidRPr="0070455A">
        <w:rPr>
          <w:sz w:val="20"/>
        </w:rPr>
        <w:t>brez dodatnega prometnega znaka</w:t>
      </w:r>
    </w:p>
    <w:p w14:paraId="26BC8F84" w14:textId="77777777" w:rsidR="003819DD" w:rsidRDefault="003819DD" w:rsidP="003819DD">
      <w:pPr>
        <w:pStyle w:val="Napis"/>
      </w:pPr>
    </w:p>
    <w:p w14:paraId="2ADA9492" w14:textId="4631A58B" w:rsidR="003C621B" w:rsidRDefault="003C621B" w:rsidP="007A7D96">
      <w:pPr>
        <w:jc w:val="center"/>
      </w:pPr>
    </w:p>
    <w:p w14:paraId="27F1C632" w14:textId="77777777" w:rsidR="00CE456A" w:rsidRDefault="00CE456A" w:rsidP="007A7D96">
      <w:pPr>
        <w:jc w:val="center"/>
      </w:pPr>
    </w:p>
    <w:p w14:paraId="41AD1A6E" w14:textId="563299E1" w:rsidR="00CE456A" w:rsidRDefault="00D33B4B" w:rsidP="007A7D96">
      <w:pPr>
        <w:jc w:val="center"/>
      </w:pPr>
      <w:r>
        <w:rPr>
          <w:noProof/>
        </w:rPr>
        <w:drawing>
          <wp:inline distT="0" distB="0" distL="0" distR="0" wp14:anchorId="79F71D78" wp14:editId="4D7166EA">
            <wp:extent cx="3348000" cy="4571996"/>
            <wp:effectExtent l="0" t="0" r="5080" b="635"/>
            <wp:docPr id="6" name="Picture 6" title="Odmik od roba vozišča v primeru PVS z dodatnim prometnim zna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8000" cy="4571996"/>
                    </a:xfrm>
                    <a:prstGeom prst="rect">
                      <a:avLst/>
                    </a:prstGeom>
                    <a:noFill/>
                    <a:ln>
                      <a:noFill/>
                    </a:ln>
                  </pic:spPr>
                </pic:pic>
              </a:graphicData>
            </a:graphic>
          </wp:inline>
        </w:drawing>
      </w:r>
    </w:p>
    <w:p w14:paraId="1E8261CF" w14:textId="77777777" w:rsidR="003C621B" w:rsidRPr="003C621B" w:rsidRDefault="003C621B" w:rsidP="003C621B"/>
    <w:p w14:paraId="0E1CCAF6" w14:textId="14010B3E" w:rsidR="0070455A" w:rsidRPr="0070455A" w:rsidRDefault="003C621B" w:rsidP="00222DAD">
      <w:pPr>
        <w:jc w:val="center"/>
      </w:pPr>
      <w:r w:rsidRPr="00D25044">
        <w:rPr>
          <w:sz w:val="20"/>
        </w:rPr>
        <w:t xml:space="preserve">Slika </w:t>
      </w:r>
      <w:r w:rsidRPr="00D25044">
        <w:rPr>
          <w:noProof/>
          <w:sz w:val="20"/>
        </w:rPr>
        <w:t>7</w:t>
      </w:r>
      <w:r w:rsidRPr="00D25044">
        <w:rPr>
          <w:sz w:val="20"/>
        </w:rPr>
        <w:t>.</w:t>
      </w:r>
      <w:r w:rsidR="00BB1B44">
        <w:rPr>
          <w:sz w:val="20"/>
        </w:rPr>
        <w:t>7</w:t>
      </w:r>
      <w:r w:rsidRPr="00D25044">
        <w:rPr>
          <w:sz w:val="20"/>
        </w:rPr>
        <w:t xml:space="preserve">: </w:t>
      </w:r>
      <w:r w:rsidR="00D25044" w:rsidRPr="00D25044">
        <w:rPr>
          <w:sz w:val="20"/>
        </w:rPr>
        <w:t>Odmik od roba vozišča v primeru PVS z dodatnim prometnim znakom</w:t>
      </w:r>
      <w:r w:rsidR="00B86E49">
        <w:rPr>
          <w:sz w:val="20"/>
        </w:rPr>
        <w:t xml:space="preserve"> </w:t>
      </w:r>
    </w:p>
    <w:p w14:paraId="01A2EF53" w14:textId="77777777" w:rsidR="005037FB" w:rsidRDefault="005037FB" w:rsidP="005037FB">
      <w:pPr>
        <w:rPr>
          <w:rFonts w:cs="Arial"/>
        </w:rPr>
      </w:pPr>
    </w:p>
    <w:p w14:paraId="62C40038" w14:textId="77777777" w:rsidR="005037FB" w:rsidRPr="0017321E" w:rsidRDefault="005037FB" w:rsidP="005037FB">
      <w:pPr>
        <w:rPr>
          <w:rFonts w:cs="Arial"/>
        </w:rPr>
      </w:pPr>
      <w:r>
        <w:rPr>
          <w:rFonts w:cs="Arial"/>
        </w:rPr>
        <w:t xml:space="preserve">PVS morajo biti vključeni v redne preglede in vzdrževanje cestne infrastrukture. Pri tem je potrebno </w:t>
      </w:r>
      <w:r w:rsidRPr="0017321E">
        <w:rPr>
          <w:rFonts w:cs="Arial"/>
        </w:rPr>
        <w:t>kontrolirati:</w:t>
      </w:r>
    </w:p>
    <w:p w14:paraId="14493F9C" w14:textId="77777777" w:rsidR="005037FB" w:rsidRPr="00F96464" w:rsidRDefault="005037FB" w:rsidP="005037FB">
      <w:pPr>
        <w:pStyle w:val="Odstavekseznama"/>
        <w:numPr>
          <w:ilvl w:val="0"/>
          <w:numId w:val="11"/>
        </w:numPr>
        <w:spacing w:before="0" w:after="200" w:line="276" w:lineRule="auto"/>
        <w:contextualSpacing/>
        <w:rPr>
          <w:rFonts w:cs="Arial"/>
        </w:rPr>
      </w:pPr>
      <w:r w:rsidRPr="00F96464">
        <w:rPr>
          <w:rFonts w:cs="Arial"/>
        </w:rPr>
        <w:t xml:space="preserve">starost od deklariranega </w:t>
      </w:r>
      <w:r>
        <w:rPr>
          <w:rFonts w:cs="Arial"/>
        </w:rPr>
        <w:t xml:space="preserve">tedna in </w:t>
      </w:r>
      <w:r w:rsidRPr="00F96464">
        <w:rPr>
          <w:rFonts w:cs="Arial"/>
        </w:rPr>
        <w:t>leta izdelave</w:t>
      </w:r>
      <w:r>
        <w:rPr>
          <w:rFonts w:cs="Arial"/>
        </w:rPr>
        <w:t xml:space="preserve"> (vtisnjeno na PVS)</w:t>
      </w:r>
      <w:r w:rsidRPr="00F96464">
        <w:rPr>
          <w:rFonts w:cs="Arial"/>
        </w:rPr>
        <w:t>,</w:t>
      </w:r>
    </w:p>
    <w:p w14:paraId="591A0BC0" w14:textId="05DE8A0B" w:rsidR="005037FB" w:rsidRPr="000B2E13" w:rsidRDefault="005037FB" w:rsidP="005037FB">
      <w:pPr>
        <w:pStyle w:val="Odstavekseznama"/>
        <w:numPr>
          <w:ilvl w:val="0"/>
          <w:numId w:val="11"/>
        </w:numPr>
        <w:spacing w:before="0" w:after="200" w:line="276" w:lineRule="auto"/>
        <w:contextualSpacing/>
        <w:rPr>
          <w:rFonts w:cs="Arial"/>
        </w:rPr>
      </w:pPr>
      <w:r w:rsidRPr="002737BE">
        <w:rPr>
          <w:rFonts w:cs="Arial"/>
        </w:rPr>
        <w:t xml:space="preserve">stopnjo deformacij in poškodb </w:t>
      </w:r>
      <w:r>
        <w:rPr>
          <w:rFonts w:cs="Arial"/>
        </w:rPr>
        <w:t>PVS</w:t>
      </w:r>
      <w:r w:rsidRPr="002737BE">
        <w:rPr>
          <w:rFonts w:cs="Arial"/>
        </w:rPr>
        <w:t>, ki so posledic</w:t>
      </w:r>
      <w:r w:rsidR="007A557A">
        <w:rPr>
          <w:rFonts w:cs="Arial"/>
        </w:rPr>
        <w:t>a mehanskih vplivov (udarci).</w:t>
      </w:r>
    </w:p>
    <w:p w14:paraId="0FAC67A5" w14:textId="77777777" w:rsidR="005037FB" w:rsidRDefault="005037FB" w:rsidP="005037FB">
      <w:pPr>
        <w:pStyle w:val="kntekst"/>
        <w:spacing w:before="120" w:after="120"/>
      </w:pPr>
      <w:r>
        <w:t xml:space="preserve">PVS je </w:t>
      </w:r>
      <w:r w:rsidRPr="006B3BD0">
        <w:rPr>
          <w:rFonts w:cs="Arial"/>
        </w:rPr>
        <w:t>potrebno</w:t>
      </w:r>
      <w:r>
        <w:t xml:space="preserve"> odstraniti in zamenjati z novim, kadar je ugotovljeno:</w:t>
      </w:r>
    </w:p>
    <w:p w14:paraId="6410E71A" w14:textId="77777777" w:rsidR="005037FB" w:rsidRDefault="005037FB" w:rsidP="005037FB">
      <w:pPr>
        <w:pStyle w:val="kntekst"/>
        <w:numPr>
          <w:ilvl w:val="0"/>
          <w:numId w:val="12"/>
        </w:numPr>
        <w:spacing w:before="0" w:after="0"/>
      </w:pPr>
      <w:r>
        <w:t xml:space="preserve">starost, ki je večja od deklarirane dobe trajanja s strani proizvajalca in potrjena s certifikatom o kakovosti, </w:t>
      </w:r>
    </w:p>
    <w:p w14:paraId="777EB931" w14:textId="77777777" w:rsidR="005037FB" w:rsidRDefault="005037FB" w:rsidP="005037FB">
      <w:pPr>
        <w:pStyle w:val="kntekst"/>
        <w:numPr>
          <w:ilvl w:val="0"/>
          <w:numId w:val="12"/>
        </w:numPr>
        <w:spacing w:before="0" w:after="0"/>
      </w:pPr>
      <w:r>
        <w:t>če so ob deformaciji nastale večje odprte razpoke oziroma zlomi in odlomi delov PVS, ki predstavljajo nove ostre robove na PVS.</w:t>
      </w:r>
    </w:p>
    <w:p w14:paraId="53938A74" w14:textId="77777777" w:rsidR="005037FB" w:rsidRPr="00C957C6" w:rsidRDefault="005037FB" w:rsidP="005037FB">
      <w:pPr>
        <w:pStyle w:val="kntekst"/>
      </w:pPr>
    </w:p>
    <w:p w14:paraId="002E879F" w14:textId="18852CAD" w:rsidR="005037FB" w:rsidRDefault="005037FB" w:rsidP="005037FB">
      <w:pPr>
        <w:rPr>
          <w:rFonts w:cs="Arial"/>
        </w:rPr>
      </w:pPr>
      <w:r>
        <w:rPr>
          <w:rFonts w:cs="Arial"/>
        </w:rPr>
        <w:t xml:space="preserve">Na območjih z bujno </w:t>
      </w:r>
      <w:r w:rsidR="00222DAD">
        <w:rPr>
          <w:rFonts w:cs="Arial"/>
        </w:rPr>
        <w:t>vegetacijo</w:t>
      </w:r>
      <w:r>
        <w:rPr>
          <w:rFonts w:cs="Arial"/>
        </w:rPr>
        <w:t xml:space="preserve"> je smiselno namestiti tudi zaščitnike proti zatravitvi, ki preprečujejo rast trave okoli PVS in na ta način nadomestijo nepotrebno košnjo.</w:t>
      </w:r>
    </w:p>
    <w:p w14:paraId="14158940" w14:textId="77777777" w:rsidR="005037FB" w:rsidRDefault="005037FB" w:rsidP="005037FB">
      <w:pPr>
        <w:rPr>
          <w:rFonts w:cs="Arial"/>
        </w:rPr>
      </w:pPr>
    </w:p>
    <w:p w14:paraId="233CD342" w14:textId="77777777" w:rsidR="006C763A" w:rsidRDefault="006C763A" w:rsidP="00066157">
      <w:pPr>
        <w:rPr>
          <w:rFonts w:cs="Arial"/>
          <w:szCs w:val="22"/>
        </w:rPr>
      </w:pPr>
    </w:p>
    <w:p w14:paraId="7344E7A1" w14:textId="77777777" w:rsidR="00A41962" w:rsidRPr="00A062BF" w:rsidRDefault="00A41962" w:rsidP="00066157">
      <w:pPr>
        <w:rPr>
          <w:rFonts w:cs="Arial"/>
          <w:szCs w:val="22"/>
        </w:rPr>
      </w:pPr>
    </w:p>
    <w:p w14:paraId="6F8155A9" w14:textId="77777777" w:rsidR="006C763A" w:rsidRDefault="006C763A" w:rsidP="00066157">
      <w:pPr>
        <w:rPr>
          <w:szCs w:val="22"/>
        </w:rPr>
      </w:pPr>
    </w:p>
    <w:p w14:paraId="4FC019C6" w14:textId="77777777" w:rsidR="00AC7847" w:rsidRDefault="00AC7847" w:rsidP="00AC7847">
      <w:pPr>
        <w:pStyle w:val="Naslov2"/>
      </w:pPr>
      <w:bookmarkStart w:id="37" w:name="_Toc84403107"/>
      <w:r>
        <w:t xml:space="preserve">Ukrepi za </w:t>
      </w:r>
      <w:r w:rsidRPr="0030304F">
        <w:t>izboljšanje prometne varnosti motoristov</w:t>
      </w:r>
      <w:bookmarkEnd w:id="37"/>
    </w:p>
    <w:p w14:paraId="17A991A1" w14:textId="77777777" w:rsidR="004F2733" w:rsidRDefault="00296CF1" w:rsidP="00066157">
      <w:r>
        <w:t xml:space="preserve">Ukrepi za izboljšanje prometne varnosti motoristov so ukrepi za izboljšanje zaznavanja oz. za dodatno opozarjanje motoristov </w:t>
      </w:r>
      <w:r w:rsidR="009A6769">
        <w:t>na morebitne nevidne</w:t>
      </w:r>
      <w:r w:rsidR="003053DE">
        <w:t>/nepričakovane</w:t>
      </w:r>
      <w:r w:rsidR="009A6769">
        <w:t xml:space="preserve"> nev</w:t>
      </w:r>
      <w:r w:rsidR="00583EE6">
        <w:t xml:space="preserve">arnosti. </w:t>
      </w:r>
    </w:p>
    <w:p w14:paraId="5F449904" w14:textId="41BCBECE" w:rsidR="006A1CF6" w:rsidRDefault="001726AA" w:rsidP="00066157">
      <w:r>
        <w:t xml:space="preserve">Praviloma gre za dodatno opozarjanje </w:t>
      </w:r>
      <w:r w:rsidR="00D6398D">
        <w:t xml:space="preserve">na priključke, </w:t>
      </w:r>
      <w:r w:rsidR="006A1CF6">
        <w:t>osamljene ostre krivine</w:t>
      </w:r>
      <w:r w:rsidR="00714E76">
        <w:t xml:space="preserve"> in drevorede</w:t>
      </w:r>
      <w:r>
        <w:t xml:space="preserve">. </w:t>
      </w:r>
    </w:p>
    <w:p w14:paraId="65AF0BE3" w14:textId="77777777" w:rsidR="004F2733" w:rsidRDefault="004F2733" w:rsidP="00066157">
      <w:r>
        <w:t>Najpogosteje uporabljeni ukrepi so:</w:t>
      </w:r>
    </w:p>
    <w:p w14:paraId="0767F0B7" w14:textId="77777777" w:rsidR="004F2733" w:rsidRDefault="004F2733" w:rsidP="00066157"/>
    <w:p w14:paraId="398A4983" w14:textId="77777777" w:rsidR="008B2807" w:rsidRDefault="003D1A6E" w:rsidP="003D1A6E">
      <w:pPr>
        <w:pStyle w:val="Odstavekseznama"/>
        <w:numPr>
          <w:ilvl w:val="0"/>
          <w:numId w:val="28"/>
        </w:numPr>
      </w:pPr>
      <w:r w:rsidRPr="003D1A6E">
        <w:rPr>
          <w:rFonts w:cs="Arial"/>
          <w:b/>
          <w:sz w:val="20"/>
        </w:rPr>
        <w:t xml:space="preserve">fluorescentna </w:t>
      </w:r>
      <w:proofErr w:type="spellStart"/>
      <w:r w:rsidRPr="003D1A6E">
        <w:rPr>
          <w:rFonts w:cs="Arial"/>
          <w:b/>
          <w:sz w:val="20"/>
        </w:rPr>
        <w:t>rumenozelena</w:t>
      </w:r>
      <w:proofErr w:type="spellEnd"/>
      <w:r w:rsidRPr="003D1A6E">
        <w:rPr>
          <w:rFonts w:cs="Arial"/>
          <w:b/>
          <w:sz w:val="20"/>
        </w:rPr>
        <w:t xml:space="preserve"> obroba na prometnem ogledalu</w:t>
      </w:r>
      <w:r w:rsidRPr="003D1A6E">
        <w:rPr>
          <w:rFonts w:cs="Arial"/>
          <w:sz w:val="20"/>
        </w:rPr>
        <w:t xml:space="preserve"> (PO), predvsem v primeru, ko je prometno ogledalo od daleč slabo vidno (npr. senca, slab kontrast …) in ga motorist ne more zaznati. Če je PO dobro zaznavno (zaradi fluorescentne obrobe), bo motorist vedel, da je postavljeno tam z razlogom in bo prilagodil hitrost oz. povečal pozornost,</w:t>
      </w:r>
    </w:p>
    <w:p w14:paraId="093306CD" w14:textId="3A828EF0" w:rsidR="003D1A6E" w:rsidRPr="003D1A6E" w:rsidRDefault="003D1A6E" w:rsidP="003D1A6E">
      <w:pPr>
        <w:pStyle w:val="Odstavekseznama"/>
        <w:numPr>
          <w:ilvl w:val="0"/>
          <w:numId w:val="28"/>
        </w:numPr>
        <w:rPr>
          <w:rFonts w:cs="Arial"/>
          <w:sz w:val="20"/>
        </w:rPr>
      </w:pPr>
      <w:r w:rsidRPr="003D1A6E">
        <w:rPr>
          <w:rFonts w:cs="Arial"/>
          <w:b/>
          <w:sz w:val="20"/>
        </w:rPr>
        <w:t>prikaz priključkov na prometnem znaku</w:t>
      </w:r>
      <w:r w:rsidRPr="003D1A6E">
        <w:rPr>
          <w:rFonts w:cs="Arial"/>
          <w:sz w:val="20"/>
        </w:rPr>
        <w:t xml:space="preserve"> (1103-X in 1104-X) in po potrebi dodana fluorescentna </w:t>
      </w:r>
      <w:proofErr w:type="spellStart"/>
      <w:r w:rsidRPr="003D1A6E">
        <w:rPr>
          <w:rFonts w:cs="Arial"/>
          <w:sz w:val="20"/>
        </w:rPr>
        <w:t>rumenozelena</w:t>
      </w:r>
      <w:proofErr w:type="spellEnd"/>
      <w:r w:rsidRPr="003D1A6E">
        <w:rPr>
          <w:rFonts w:cs="Arial"/>
          <w:sz w:val="20"/>
        </w:rPr>
        <w:t xml:space="preserve"> obroba,</w:t>
      </w:r>
      <w:r w:rsidR="00507BB8">
        <w:rPr>
          <w:rFonts w:cs="Arial"/>
          <w:sz w:val="20"/>
        </w:rPr>
        <w:t xml:space="preserve"> </w:t>
      </w:r>
      <w:r w:rsidR="00C53B86" w:rsidRPr="006A4591">
        <w:rPr>
          <w:rFonts w:cs="Arial"/>
          <w:sz w:val="20"/>
        </w:rPr>
        <w:t xml:space="preserve">izvedba </w:t>
      </w:r>
      <w:r w:rsidR="00507BB8" w:rsidRPr="006A4591">
        <w:rPr>
          <w:rFonts w:cs="Arial"/>
          <w:sz w:val="20"/>
        </w:rPr>
        <w:t>samo v desni krivini in v premi</w:t>
      </w:r>
      <w:r w:rsidR="00F67571" w:rsidRPr="006A4591">
        <w:rPr>
          <w:rFonts w:cs="Arial"/>
          <w:sz w:val="20"/>
        </w:rPr>
        <w:t>,</w:t>
      </w:r>
    </w:p>
    <w:p w14:paraId="0598A2A5" w14:textId="5E31A631" w:rsidR="003D1A6E" w:rsidRPr="00013A33" w:rsidRDefault="005D6F40" w:rsidP="005D6F40">
      <w:pPr>
        <w:pStyle w:val="Odstavekseznama"/>
        <w:numPr>
          <w:ilvl w:val="0"/>
          <w:numId w:val="28"/>
        </w:numPr>
        <w:rPr>
          <w:rFonts w:cs="Arial"/>
          <w:sz w:val="20"/>
        </w:rPr>
      </w:pPr>
      <w:r w:rsidRPr="00013A33">
        <w:rPr>
          <w:rFonts w:cs="Arial"/>
          <w:b/>
          <w:sz w:val="20"/>
        </w:rPr>
        <w:t>prometnemu znaku 1103-X in 1104-X dodana ustrezna talna označba 5601</w:t>
      </w:r>
      <w:r w:rsidR="0010681C" w:rsidRPr="00013A33">
        <w:rPr>
          <w:rFonts w:cs="Arial"/>
          <w:sz w:val="20"/>
        </w:rPr>
        <w:t xml:space="preserve"> (ne v krivini) - izvedba </w:t>
      </w:r>
      <w:r w:rsidR="00162DAB" w:rsidRPr="00013A33">
        <w:rPr>
          <w:rFonts w:cs="Arial"/>
          <w:sz w:val="20"/>
        </w:rPr>
        <w:t>talne označbe 5601 samo v beli barvi,</w:t>
      </w:r>
    </w:p>
    <w:p w14:paraId="7588BF7C" w14:textId="0BC89B26" w:rsidR="008D0842" w:rsidRPr="008E4394" w:rsidRDefault="008D0842" w:rsidP="00FC343E">
      <w:pPr>
        <w:pStyle w:val="Odstavekseznama"/>
        <w:numPr>
          <w:ilvl w:val="0"/>
          <w:numId w:val="28"/>
        </w:numPr>
        <w:rPr>
          <w:rFonts w:cs="Arial"/>
          <w:sz w:val="20"/>
        </w:rPr>
      </w:pPr>
      <w:r w:rsidRPr="008E4394">
        <w:rPr>
          <w:rFonts w:cs="Arial"/>
          <w:b/>
          <w:sz w:val="20"/>
        </w:rPr>
        <w:t>talna označba 5601</w:t>
      </w:r>
      <w:r w:rsidRPr="008E4394">
        <w:rPr>
          <w:rFonts w:cs="Arial"/>
          <w:sz w:val="20"/>
        </w:rPr>
        <w:t xml:space="preserve"> (ne v krivini) - izvedba talne označbe 5601 samo v beli barvi,</w:t>
      </w:r>
    </w:p>
    <w:p w14:paraId="59AC182E" w14:textId="3F6A7423" w:rsidR="00F67571" w:rsidRPr="008E4394" w:rsidRDefault="00F67571" w:rsidP="005D6F40">
      <w:pPr>
        <w:pStyle w:val="Odstavekseznama"/>
        <w:numPr>
          <w:ilvl w:val="0"/>
          <w:numId w:val="28"/>
        </w:numPr>
        <w:rPr>
          <w:rFonts w:cs="Arial"/>
          <w:sz w:val="20"/>
        </w:rPr>
      </w:pPr>
      <w:r w:rsidRPr="008E4394">
        <w:rPr>
          <w:rFonts w:cs="Arial"/>
          <w:b/>
          <w:sz w:val="20"/>
        </w:rPr>
        <w:t xml:space="preserve">talne označbe za posebne namene </w:t>
      </w:r>
      <w:r w:rsidR="00A9342F" w:rsidRPr="008E4394">
        <w:rPr>
          <w:rFonts w:cs="Arial"/>
          <w:b/>
          <w:sz w:val="20"/>
        </w:rPr>
        <w:t xml:space="preserve">– optične zavore </w:t>
      </w:r>
      <w:r w:rsidR="0050459B" w:rsidRPr="008E4394">
        <w:rPr>
          <w:rFonts w:cs="Arial"/>
          <w:b/>
          <w:sz w:val="20"/>
        </w:rPr>
        <w:t xml:space="preserve">5336-1 in 5336-2, </w:t>
      </w:r>
      <w:r w:rsidR="007E52F6" w:rsidRPr="008E4394">
        <w:rPr>
          <w:rFonts w:cs="Arial"/>
          <w:sz w:val="20"/>
        </w:rPr>
        <w:t xml:space="preserve">ne pred ali v krivinah z R </w:t>
      </w:r>
      <w:r w:rsidR="00E5203C" w:rsidRPr="008E4394">
        <w:rPr>
          <w:rFonts w:cs="Arial"/>
          <w:sz w:val="20"/>
        </w:rPr>
        <w:t>≤</w:t>
      </w:r>
      <w:r w:rsidR="007E52F6" w:rsidRPr="008E4394">
        <w:rPr>
          <w:rFonts w:cs="Arial"/>
          <w:sz w:val="20"/>
        </w:rPr>
        <w:t xml:space="preserve"> R</w:t>
      </w:r>
      <w:r w:rsidR="007E52F6" w:rsidRPr="008E4394">
        <w:rPr>
          <w:rFonts w:cs="Arial"/>
          <w:sz w:val="20"/>
          <w:vertAlign w:val="subscript"/>
        </w:rPr>
        <w:t>min</w:t>
      </w:r>
    </w:p>
    <w:p w14:paraId="7782CEFB" w14:textId="77777777" w:rsidR="00A25207" w:rsidRDefault="00A25207" w:rsidP="00A25207">
      <w:pPr>
        <w:pStyle w:val="Odstavekseznama"/>
        <w:numPr>
          <w:ilvl w:val="0"/>
          <w:numId w:val="28"/>
        </w:numPr>
        <w:jc w:val="left"/>
        <w:rPr>
          <w:rFonts w:cs="Arial"/>
          <w:sz w:val="20"/>
        </w:rPr>
      </w:pPr>
      <w:r w:rsidRPr="00CF5F39">
        <w:rPr>
          <w:rFonts w:cs="Arial"/>
          <w:b/>
          <w:sz w:val="20"/>
        </w:rPr>
        <w:t>zgostitev smernikov</w:t>
      </w:r>
      <w:r w:rsidR="00CF5F39">
        <w:rPr>
          <w:rFonts w:cs="Arial"/>
          <w:sz w:val="20"/>
        </w:rPr>
        <w:t xml:space="preserve"> (</w:t>
      </w:r>
      <w:r w:rsidR="00CF5F39" w:rsidRPr="004420D9">
        <w:rPr>
          <w:rFonts w:cs="Arial"/>
          <w:sz w:val="20"/>
        </w:rPr>
        <w:t>po principu: 50 – 25 – 12 – 6 – 3 m</w:t>
      </w:r>
      <w:r w:rsidR="00CF5F39">
        <w:rPr>
          <w:rFonts w:cs="Arial"/>
          <w:sz w:val="20"/>
        </w:rPr>
        <w:t>)</w:t>
      </w:r>
      <w:r w:rsidR="00404EC3">
        <w:rPr>
          <w:rFonts w:cs="Arial"/>
          <w:sz w:val="20"/>
        </w:rPr>
        <w:t>,</w:t>
      </w:r>
    </w:p>
    <w:p w14:paraId="704B6CDD" w14:textId="702D2962" w:rsidR="00231B86" w:rsidRPr="00D11FDE" w:rsidRDefault="00C42E25" w:rsidP="00A25207">
      <w:pPr>
        <w:pStyle w:val="Odstavekseznama"/>
        <w:numPr>
          <w:ilvl w:val="0"/>
          <w:numId w:val="28"/>
        </w:numPr>
        <w:jc w:val="left"/>
        <w:rPr>
          <w:rFonts w:cs="Arial"/>
          <w:sz w:val="20"/>
        </w:rPr>
      </w:pPr>
      <w:r w:rsidRPr="00295850">
        <w:rPr>
          <w:rFonts w:cs="Arial"/>
          <w:b/>
          <w:sz w:val="20"/>
        </w:rPr>
        <w:t>označevanje drevoredov z dodatnimi označbami</w:t>
      </w:r>
      <w:r w:rsidR="00F646D6">
        <w:rPr>
          <w:rFonts w:cs="Arial"/>
          <w:sz w:val="20"/>
        </w:rPr>
        <w:t xml:space="preserve"> </w:t>
      </w:r>
      <w:r w:rsidR="003A0317">
        <w:rPr>
          <w:rFonts w:cs="Arial"/>
          <w:sz w:val="20"/>
        </w:rPr>
        <w:t xml:space="preserve">- </w:t>
      </w:r>
      <w:r w:rsidR="00F646D6" w:rsidRPr="006A4591">
        <w:rPr>
          <w:rFonts w:cs="Arial"/>
          <w:sz w:val="20"/>
        </w:rPr>
        <w:t xml:space="preserve">z </w:t>
      </w:r>
      <w:r w:rsidR="00663662" w:rsidRPr="006A4591">
        <w:rPr>
          <w:rFonts w:cs="Arial"/>
          <w:sz w:val="20"/>
        </w:rPr>
        <w:t xml:space="preserve">elastičnimi </w:t>
      </w:r>
      <w:r w:rsidR="00D11FDE" w:rsidRPr="006A4591">
        <w:rPr>
          <w:rFonts w:cs="Arial"/>
          <w:sz w:val="20"/>
        </w:rPr>
        <w:t>odsevnimi trakovi.</w:t>
      </w:r>
    </w:p>
    <w:p w14:paraId="6FF236FD" w14:textId="77777777" w:rsidR="003D428F" w:rsidRPr="003D428F" w:rsidRDefault="003D428F" w:rsidP="003D428F">
      <w:pPr>
        <w:pStyle w:val="Odstavekseznama"/>
        <w:ind w:left="720" w:firstLine="0"/>
        <w:jc w:val="left"/>
        <w:rPr>
          <w:rFonts w:cs="Arial"/>
          <w:sz w:val="20"/>
        </w:rPr>
      </w:pPr>
    </w:p>
    <w:p w14:paraId="197872C4" w14:textId="77777777" w:rsidR="00A25207" w:rsidRDefault="00A25207" w:rsidP="00066157">
      <w:pPr>
        <w:rPr>
          <w:rFonts w:cs="Arial"/>
          <w:sz w:val="20"/>
        </w:rPr>
      </w:pPr>
    </w:p>
    <w:p w14:paraId="755C6351" w14:textId="77777777" w:rsidR="00F94D1C" w:rsidRDefault="00F94D1C" w:rsidP="00066157"/>
    <w:p w14:paraId="745B117C" w14:textId="77777777" w:rsidR="00F94D1C" w:rsidRDefault="00F94D1C" w:rsidP="00066157"/>
    <w:p w14:paraId="64BAB403" w14:textId="5DAD20DE" w:rsidR="00F94D1C" w:rsidRDefault="00F94D1C" w:rsidP="00066157"/>
    <w:p w14:paraId="6998BB91" w14:textId="77777777" w:rsidR="00F94D1C" w:rsidRDefault="00F94D1C" w:rsidP="00066157"/>
    <w:p w14:paraId="236099C5" w14:textId="77777777" w:rsidR="00F94D1C" w:rsidRDefault="00F94D1C" w:rsidP="00066157"/>
    <w:p w14:paraId="4BF7EA37" w14:textId="77777777" w:rsidR="00F94D1C" w:rsidRDefault="00F94D1C" w:rsidP="00066157"/>
    <w:p w14:paraId="00E11D0C" w14:textId="55D2C9CD" w:rsidR="00960974" w:rsidRDefault="00960974">
      <w:pPr>
        <w:spacing w:after="160" w:line="259" w:lineRule="auto"/>
        <w:jc w:val="left"/>
      </w:pPr>
      <w:r>
        <w:br w:type="page"/>
      </w:r>
    </w:p>
    <w:p w14:paraId="12949F8F" w14:textId="77777777" w:rsidR="00146DFF" w:rsidRDefault="00146DFF" w:rsidP="00146DFF"/>
    <w:p w14:paraId="5723F966" w14:textId="77777777" w:rsidR="004F2733" w:rsidRDefault="004F2733" w:rsidP="00066157"/>
    <w:p w14:paraId="0DC04FAF" w14:textId="77777777" w:rsidR="000E3748" w:rsidRPr="00FD5907" w:rsidRDefault="00D073AF" w:rsidP="000E3748">
      <w:pPr>
        <w:pStyle w:val="Naslov1"/>
      </w:pPr>
      <w:bookmarkStart w:id="38" w:name="_Toc84403108"/>
      <w:r>
        <w:t>R</w:t>
      </w:r>
      <w:r w:rsidRPr="00FD5907">
        <w:t>eferenčna dokumentacija</w:t>
      </w:r>
      <w:bookmarkEnd w:id="38"/>
    </w:p>
    <w:p w14:paraId="25BDADEA" w14:textId="77777777" w:rsidR="00C27FFE" w:rsidRDefault="00C27FFE" w:rsidP="000E3748">
      <w:pPr>
        <w:pStyle w:val="Brezrazmikov"/>
      </w:pPr>
    </w:p>
    <w:p w14:paraId="78C5AC77" w14:textId="77777777" w:rsidR="007C31BC" w:rsidRPr="00C9768F" w:rsidRDefault="007C31BC" w:rsidP="007C31BC">
      <w:pPr>
        <w:shd w:val="clear" w:color="auto" w:fill="FFFFFF"/>
        <w:ind w:left="567"/>
        <w:jc w:val="left"/>
        <w:rPr>
          <w:rFonts w:cs="Arial"/>
          <w:bCs/>
          <w:szCs w:val="22"/>
        </w:rPr>
      </w:pPr>
      <w:r w:rsidRPr="00C9768F">
        <w:rPr>
          <w:rFonts w:cs="Arial"/>
          <w:bCs/>
          <w:szCs w:val="22"/>
        </w:rPr>
        <w:t>DIREKTIVA (EU) 2019/1936 EVROPSKEGA PARLAMENTA IN SVETA z dne 23. oktobra 2019 o spremembi Direktive 2008/96/ES o izboljšanju varnosti cestne infrastrukture</w:t>
      </w:r>
    </w:p>
    <w:p w14:paraId="527655DA" w14:textId="77777777" w:rsidR="009D3852" w:rsidRPr="00C9768F" w:rsidRDefault="009D3852" w:rsidP="007C31BC">
      <w:pPr>
        <w:shd w:val="clear" w:color="auto" w:fill="FFFFFF"/>
        <w:ind w:left="567"/>
        <w:jc w:val="left"/>
        <w:rPr>
          <w:rFonts w:cs="Arial"/>
          <w:bCs/>
          <w:szCs w:val="22"/>
        </w:rPr>
      </w:pPr>
    </w:p>
    <w:p w14:paraId="53BBDA83" w14:textId="77777777" w:rsidR="00B06A0A" w:rsidRPr="00C9768F" w:rsidRDefault="00B06A0A" w:rsidP="00862635">
      <w:pPr>
        <w:ind w:firstLine="567"/>
        <w:rPr>
          <w:rFonts w:cs="Arial"/>
          <w:bCs/>
          <w:szCs w:val="22"/>
        </w:rPr>
      </w:pPr>
      <w:r w:rsidRPr="00C9768F">
        <w:rPr>
          <w:szCs w:val="22"/>
        </w:rPr>
        <w:t>Pravilnik o cestnih priključkih na javne ceste</w:t>
      </w:r>
      <w:r w:rsidR="009B5FF7" w:rsidRPr="00C9768F">
        <w:rPr>
          <w:szCs w:val="22"/>
        </w:rPr>
        <w:t xml:space="preserve">, </w:t>
      </w:r>
      <w:r w:rsidRPr="00C9768F">
        <w:rPr>
          <w:rFonts w:cs="Arial"/>
          <w:bCs/>
          <w:szCs w:val="22"/>
        </w:rPr>
        <w:t xml:space="preserve">Uradni list RS, št. </w:t>
      </w:r>
      <w:hyperlink r:id="rId22" w:tgtFrame="_blank" w:tooltip="Pravilnik o cestnih priključkih na javne ceste" w:history="1">
        <w:r w:rsidRPr="00C9768F">
          <w:rPr>
            <w:rFonts w:cs="Arial"/>
            <w:bCs/>
            <w:szCs w:val="22"/>
          </w:rPr>
          <w:t>86/09</w:t>
        </w:r>
      </w:hyperlink>
      <w:r w:rsidRPr="00C9768F">
        <w:rPr>
          <w:rFonts w:cs="Arial"/>
          <w:bCs/>
          <w:szCs w:val="22"/>
        </w:rPr>
        <w:t xml:space="preserve"> in </w:t>
      </w:r>
      <w:hyperlink r:id="rId23" w:tgtFrame="_blank" w:tooltip="Zakon o cestah" w:history="1">
        <w:r w:rsidRPr="00C9768F">
          <w:rPr>
            <w:rFonts w:cs="Arial"/>
            <w:bCs/>
            <w:szCs w:val="22"/>
          </w:rPr>
          <w:t>109/10</w:t>
        </w:r>
      </w:hyperlink>
      <w:r w:rsidRPr="00C9768F">
        <w:rPr>
          <w:rFonts w:cs="Arial"/>
          <w:bCs/>
          <w:szCs w:val="22"/>
        </w:rPr>
        <w:t xml:space="preserve"> – ZCes-1</w:t>
      </w:r>
    </w:p>
    <w:p w14:paraId="68BAB67E" w14:textId="77777777" w:rsidR="00C27FFE" w:rsidRPr="00C9768F" w:rsidRDefault="00C27FFE" w:rsidP="000E3748">
      <w:pPr>
        <w:pStyle w:val="Brezrazmikov"/>
        <w:rPr>
          <w:szCs w:val="22"/>
        </w:rPr>
      </w:pPr>
    </w:p>
    <w:p w14:paraId="6246AA19" w14:textId="6C308EFC" w:rsidR="009C6D14" w:rsidRPr="00C9768F" w:rsidRDefault="009C6D14" w:rsidP="009C6D14">
      <w:pPr>
        <w:pStyle w:val="knAlineja"/>
        <w:numPr>
          <w:ilvl w:val="0"/>
          <w:numId w:val="0"/>
        </w:numPr>
        <w:ind w:left="357" w:firstLine="210"/>
        <w:rPr>
          <w:sz w:val="22"/>
          <w:szCs w:val="22"/>
          <w:lang w:val="sl-SI"/>
        </w:rPr>
      </w:pPr>
      <w:r w:rsidRPr="00C80360">
        <w:rPr>
          <w:sz w:val="22"/>
          <w:szCs w:val="22"/>
          <w:lang w:val="sl-SI"/>
        </w:rPr>
        <w:t>SIST EN 12899-1</w:t>
      </w:r>
      <w:r w:rsidR="008E52F3" w:rsidRPr="00C80360">
        <w:rPr>
          <w:sz w:val="22"/>
          <w:szCs w:val="22"/>
          <w:lang w:val="sl-SI"/>
        </w:rPr>
        <w:t xml:space="preserve">:2008 </w:t>
      </w:r>
      <w:r w:rsidRPr="00C80360">
        <w:rPr>
          <w:sz w:val="22"/>
          <w:szCs w:val="22"/>
          <w:lang w:val="sl-SI"/>
        </w:rPr>
        <w:t>Stalna vertikalna cestna signalizacija - 1. del: Stalni prometni znaki</w:t>
      </w:r>
    </w:p>
    <w:p w14:paraId="34850D4B" w14:textId="77777777" w:rsidR="000165B2" w:rsidRDefault="000165B2" w:rsidP="00365DE8">
      <w:pPr>
        <w:pStyle w:val="knAlineja"/>
        <w:numPr>
          <w:ilvl w:val="0"/>
          <w:numId w:val="0"/>
        </w:numPr>
        <w:ind w:left="567"/>
        <w:rPr>
          <w:sz w:val="22"/>
          <w:szCs w:val="22"/>
          <w:highlight w:val="cyan"/>
          <w:lang w:val="sl-SI"/>
        </w:rPr>
      </w:pPr>
    </w:p>
    <w:p w14:paraId="6F5BC8F7" w14:textId="77777777" w:rsidR="000165B2" w:rsidRDefault="000165B2" w:rsidP="00365DE8">
      <w:pPr>
        <w:pStyle w:val="knAlineja"/>
        <w:numPr>
          <w:ilvl w:val="0"/>
          <w:numId w:val="0"/>
        </w:numPr>
        <w:ind w:left="567"/>
        <w:rPr>
          <w:sz w:val="22"/>
          <w:szCs w:val="22"/>
          <w:highlight w:val="cyan"/>
          <w:lang w:val="sl-SI"/>
        </w:rPr>
      </w:pPr>
    </w:p>
    <w:p w14:paraId="5DF7F6FC" w14:textId="79F015B6" w:rsidR="00C9768F" w:rsidRPr="00EC5B88" w:rsidRDefault="00FA5DD5" w:rsidP="00365DE8">
      <w:pPr>
        <w:pStyle w:val="knAlineja"/>
        <w:numPr>
          <w:ilvl w:val="0"/>
          <w:numId w:val="0"/>
        </w:numPr>
        <w:ind w:left="567"/>
        <w:rPr>
          <w:sz w:val="22"/>
          <w:szCs w:val="22"/>
          <w:lang w:val="sl-SI"/>
        </w:rPr>
      </w:pPr>
      <w:r w:rsidRPr="00EC5B88">
        <w:rPr>
          <w:sz w:val="22"/>
          <w:szCs w:val="22"/>
          <w:lang w:val="sl-SI"/>
        </w:rPr>
        <w:t xml:space="preserve">SIST EN 12899-3:2008 </w:t>
      </w:r>
      <w:r w:rsidR="00C9768F" w:rsidRPr="00EC5B88">
        <w:rPr>
          <w:sz w:val="22"/>
          <w:szCs w:val="22"/>
          <w:lang w:val="sl-SI"/>
        </w:rPr>
        <w:t xml:space="preserve">Stalna vertikalna cestna signalizacija </w:t>
      </w:r>
      <w:r w:rsidR="00365DE8" w:rsidRPr="00EC5B88">
        <w:rPr>
          <w:sz w:val="22"/>
          <w:szCs w:val="22"/>
          <w:lang w:val="sl-SI"/>
        </w:rPr>
        <w:t xml:space="preserve">– 3. del: Smerniki in svetlobno </w:t>
      </w:r>
      <w:r w:rsidR="00C9768F" w:rsidRPr="00EC5B88">
        <w:rPr>
          <w:sz w:val="22"/>
          <w:szCs w:val="22"/>
          <w:lang w:val="sl-SI"/>
        </w:rPr>
        <w:t>odbojna telesa</w:t>
      </w:r>
    </w:p>
    <w:p w14:paraId="1348F327" w14:textId="77777777" w:rsidR="00C9768F" w:rsidRDefault="00C9768F" w:rsidP="00C9768F">
      <w:pPr>
        <w:pStyle w:val="Brezrazmikov"/>
        <w:rPr>
          <w:szCs w:val="22"/>
        </w:rPr>
      </w:pPr>
    </w:p>
    <w:p w14:paraId="35F414AB" w14:textId="1E373744" w:rsidR="001C4E5E" w:rsidRDefault="001C4E5E" w:rsidP="00C9768F">
      <w:pPr>
        <w:pStyle w:val="Brezrazmikov"/>
        <w:rPr>
          <w:szCs w:val="22"/>
        </w:rPr>
      </w:pPr>
      <w:r w:rsidRPr="00012CFB">
        <w:t>SIST TS CEN/TS 17342:2019</w:t>
      </w:r>
      <w:r w:rsidR="00D32720">
        <w:t xml:space="preserve"> </w:t>
      </w:r>
      <w:r w:rsidR="00C07EA9">
        <w:t xml:space="preserve">Oprema cest - </w:t>
      </w:r>
      <w:r w:rsidR="00D32720">
        <w:t xml:space="preserve">Oprema cest za ublažitev </w:t>
      </w:r>
      <w:r w:rsidR="004E5F6C">
        <w:t>udarcev motoristov pri trkih v varnostno ograjo</w:t>
      </w:r>
    </w:p>
    <w:p w14:paraId="6FC9B08C" w14:textId="77777777" w:rsidR="001C4E5E" w:rsidRPr="00C9768F" w:rsidRDefault="001C4E5E" w:rsidP="00C9768F">
      <w:pPr>
        <w:pStyle w:val="Brezrazmikov"/>
        <w:rPr>
          <w:szCs w:val="22"/>
        </w:rPr>
      </w:pPr>
    </w:p>
    <w:p w14:paraId="30740167" w14:textId="77777777" w:rsidR="00054D4C" w:rsidRPr="00C9768F" w:rsidRDefault="00054D4C" w:rsidP="00F313D4">
      <w:pPr>
        <w:pStyle w:val="Brezrazmikov"/>
        <w:rPr>
          <w:szCs w:val="22"/>
        </w:rPr>
      </w:pPr>
    </w:p>
    <w:p w14:paraId="6D6688E2" w14:textId="77777777" w:rsidR="00DD57BE" w:rsidRPr="00C9768F" w:rsidRDefault="00DD57BE" w:rsidP="005D05BF">
      <w:pPr>
        <w:pStyle w:val="knAlineja"/>
        <w:numPr>
          <w:ilvl w:val="0"/>
          <w:numId w:val="0"/>
        </w:numPr>
        <w:ind w:left="714" w:hanging="357"/>
        <w:rPr>
          <w:b/>
          <w:sz w:val="22"/>
          <w:szCs w:val="22"/>
          <w:lang w:val="sl-SI"/>
        </w:rPr>
      </w:pPr>
    </w:p>
    <w:p w14:paraId="119E3659" w14:textId="77777777" w:rsidR="00045760" w:rsidRDefault="00045760">
      <w:pPr>
        <w:spacing w:after="160" w:line="259" w:lineRule="auto"/>
        <w:jc w:val="left"/>
      </w:pPr>
    </w:p>
    <w:p w14:paraId="7D97ABB3" w14:textId="77777777" w:rsidR="00BE71BB" w:rsidRDefault="00BE71BB">
      <w:pPr>
        <w:spacing w:after="160" w:line="259" w:lineRule="auto"/>
        <w:jc w:val="left"/>
      </w:pPr>
    </w:p>
    <w:p w14:paraId="3EA2FB26" w14:textId="77777777" w:rsidR="00BE71BB" w:rsidRDefault="00BE71BB">
      <w:pPr>
        <w:spacing w:after="160" w:line="259" w:lineRule="auto"/>
        <w:jc w:val="left"/>
      </w:pPr>
    </w:p>
    <w:p w14:paraId="0D89A3DE" w14:textId="77777777" w:rsidR="00BE71BB" w:rsidRDefault="00BE71BB">
      <w:pPr>
        <w:spacing w:after="160" w:line="259" w:lineRule="auto"/>
        <w:jc w:val="left"/>
      </w:pPr>
      <w:r>
        <w:br w:type="page"/>
      </w:r>
    </w:p>
    <w:p w14:paraId="2C412AAA" w14:textId="77777777" w:rsidR="00537C35" w:rsidRPr="00FD5907" w:rsidRDefault="00537C35" w:rsidP="00FD5907">
      <w:pPr>
        <w:pStyle w:val="Naslov1"/>
      </w:pPr>
      <w:bookmarkStart w:id="39" w:name="_Toc84403109"/>
      <w:r w:rsidRPr="00FD5907">
        <w:t xml:space="preserve">PRILOGA 1: </w:t>
      </w:r>
      <w:r w:rsidR="00FB56B8">
        <w:t>Struktura TSPI</w:t>
      </w:r>
      <w:bookmarkEnd w:id="39"/>
    </w:p>
    <w:p w14:paraId="71FCF30A" w14:textId="209D6AEF" w:rsidR="001E24C4" w:rsidRDefault="00EC72FD" w:rsidP="00222DAD">
      <w:pPr>
        <w:pStyle w:val="Brezrazmikov"/>
        <w:jc w:val="center"/>
      </w:pPr>
      <w:r>
        <w:rPr>
          <w:noProof/>
        </w:rPr>
        <w:drawing>
          <wp:inline distT="0" distB="0" distL="0" distR="0" wp14:anchorId="521C25D8" wp14:editId="6540D89F">
            <wp:extent cx="8106349" cy="4570441"/>
            <wp:effectExtent l="0" t="3810" r="5715" b="5715"/>
            <wp:docPr id="21" name="Picture 21" title="Struktura T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8132730" cy="4585315"/>
                    </a:xfrm>
                    <a:prstGeom prst="rect">
                      <a:avLst/>
                    </a:prstGeom>
                  </pic:spPr>
                </pic:pic>
              </a:graphicData>
            </a:graphic>
          </wp:inline>
        </w:drawing>
      </w:r>
    </w:p>
    <w:p w14:paraId="1F19966D" w14:textId="77777777" w:rsidR="001E24C4" w:rsidRDefault="001E24C4" w:rsidP="00913E63">
      <w:pPr>
        <w:pStyle w:val="Brezrazmikov"/>
      </w:pPr>
    </w:p>
    <w:p w14:paraId="1A58E6B0" w14:textId="77777777" w:rsidR="002D0107" w:rsidRPr="00FD5907" w:rsidRDefault="00723D2E" w:rsidP="002D0107">
      <w:pPr>
        <w:pStyle w:val="Naslov1"/>
      </w:pPr>
      <w:bookmarkStart w:id="40" w:name="_Toc84403110"/>
      <w:r>
        <w:t>PRILOGA 2</w:t>
      </w:r>
      <w:r w:rsidR="002D0107" w:rsidRPr="00FD5907">
        <w:t xml:space="preserve">: </w:t>
      </w:r>
      <w:r w:rsidR="00C70C78">
        <w:t xml:space="preserve">Obrazložitev </w:t>
      </w:r>
      <w:r w:rsidR="00264BE9">
        <w:t xml:space="preserve">nekaterih pojmov, navedenih v </w:t>
      </w:r>
      <w:r w:rsidR="003138DC">
        <w:t>tekstu, z njihovim grafičnim prikazom</w:t>
      </w:r>
      <w:bookmarkEnd w:id="40"/>
    </w:p>
    <w:tbl>
      <w:tblPr>
        <w:tblStyle w:val="Tabelamrea"/>
        <w:tblW w:w="0" w:type="auto"/>
        <w:tblLook w:val="04A0" w:firstRow="1" w:lastRow="0" w:firstColumn="1" w:lastColumn="0" w:noHBand="0" w:noVBand="1"/>
        <w:tblCaption w:val="Obrazložitev nekaterih pojmov, navedenih v tekstu, z njihovim grafičnim prikazom"/>
      </w:tblPr>
      <w:tblGrid>
        <w:gridCol w:w="3882"/>
        <w:gridCol w:w="1850"/>
        <w:gridCol w:w="1999"/>
        <w:gridCol w:w="1897"/>
      </w:tblGrid>
      <w:tr w:rsidR="00CD2596" w14:paraId="1DC8E6BF" w14:textId="77777777" w:rsidTr="00265959">
        <w:trPr>
          <w:tblHeader/>
        </w:trPr>
        <w:tc>
          <w:tcPr>
            <w:tcW w:w="3882" w:type="dxa"/>
          </w:tcPr>
          <w:p w14:paraId="5F96BE8F" w14:textId="77777777" w:rsidR="00BC64B1" w:rsidRDefault="00BC64B1" w:rsidP="002D0107">
            <w:pPr>
              <w:pStyle w:val="Brezrazmikov"/>
              <w:ind w:left="0"/>
            </w:pPr>
          </w:p>
          <w:p w14:paraId="35195EDF" w14:textId="7343E53D" w:rsidR="00BC64B1" w:rsidRDefault="00BC64B1" w:rsidP="002D0107">
            <w:pPr>
              <w:pStyle w:val="Brezrazmikov"/>
              <w:ind w:left="0"/>
              <w:rPr>
                <w:b/>
              </w:rPr>
            </w:pPr>
            <w:r w:rsidRPr="00E53A0F">
              <w:rPr>
                <w:b/>
              </w:rPr>
              <w:t xml:space="preserve">Cona </w:t>
            </w:r>
            <w:r w:rsidR="00F53B61">
              <w:rPr>
                <w:rFonts w:cs="Arial"/>
                <w:b/>
              </w:rPr>
              <w:t>preseganja</w:t>
            </w:r>
            <w:r w:rsidRPr="00E53A0F">
              <w:rPr>
                <w:b/>
              </w:rPr>
              <w:t xml:space="preserve"> glave</w:t>
            </w:r>
          </w:p>
          <w:p w14:paraId="29597292" w14:textId="77777777" w:rsidR="006F3BE4" w:rsidRPr="0023465B" w:rsidRDefault="00BF26F4" w:rsidP="002D0107">
            <w:pPr>
              <w:pStyle w:val="Brezrazmikov"/>
              <w:ind w:left="0"/>
            </w:pPr>
            <w:r w:rsidRPr="0023465B">
              <w:t>(obarvano z rdečim)</w:t>
            </w:r>
          </w:p>
          <w:p w14:paraId="678D118B" w14:textId="0EBE5477" w:rsidR="009B1716" w:rsidRDefault="00F53B61" w:rsidP="002D0107">
            <w:pPr>
              <w:pStyle w:val="Brezrazmikov"/>
              <w:ind w:left="0"/>
            </w:pPr>
            <w:r>
              <w:t xml:space="preserve"> </w:t>
            </w:r>
          </w:p>
        </w:tc>
        <w:tc>
          <w:tcPr>
            <w:tcW w:w="5746" w:type="dxa"/>
            <w:gridSpan w:val="3"/>
          </w:tcPr>
          <w:p w14:paraId="29E6FEC7" w14:textId="77777777" w:rsidR="00BC64B1" w:rsidRDefault="006F3BE4" w:rsidP="002D0107">
            <w:pPr>
              <w:pStyle w:val="Brezrazmikov"/>
              <w:ind w:left="0"/>
            </w:pPr>
            <w:r>
              <w:rPr>
                <w:noProof/>
                <w:color w:val="212121"/>
              </w:rPr>
              <w:drawing>
                <wp:inline distT="0" distB="0" distL="0" distR="0" wp14:anchorId="251164AA" wp14:editId="274F87C1">
                  <wp:extent cx="2610979" cy="2661661"/>
                  <wp:effectExtent l="0" t="0" r="0" b="5715"/>
                  <wp:docPr id="458" name="Picture 4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d92a26-3f8b-4ad2-b05e-efa5d47b2e70" descr="Image"/>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27" t="6027" r="6564" b="8065"/>
                          <a:stretch/>
                        </pic:blipFill>
                        <pic:spPr bwMode="auto">
                          <a:xfrm>
                            <a:off x="0" y="0"/>
                            <a:ext cx="2681332" cy="2733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6C71F00A" w14:textId="77777777" w:rsidTr="00265959">
        <w:trPr>
          <w:tblHeader/>
        </w:trPr>
        <w:tc>
          <w:tcPr>
            <w:tcW w:w="3882" w:type="dxa"/>
          </w:tcPr>
          <w:p w14:paraId="3F48E7AE" w14:textId="77777777" w:rsidR="00BC64B1" w:rsidRDefault="00BC64B1" w:rsidP="002D0107">
            <w:pPr>
              <w:pStyle w:val="Brezrazmikov"/>
              <w:ind w:left="0"/>
            </w:pPr>
          </w:p>
          <w:p w14:paraId="6AECE430" w14:textId="77777777" w:rsidR="0023465B" w:rsidRPr="0023465B" w:rsidRDefault="0023465B" w:rsidP="002D0107">
            <w:pPr>
              <w:pStyle w:val="Brezrazmikov"/>
              <w:ind w:left="0"/>
              <w:rPr>
                <w:b/>
              </w:rPr>
            </w:pPr>
            <w:r w:rsidRPr="0023465B">
              <w:rPr>
                <w:b/>
              </w:rPr>
              <w:t>Kot nagiba motorista v krivini</w:t>
            </w:r>
          </w:p>
          <w:p w14:paraId="1CFAE772" w14:textId="77777777" w:rsidR="00E265DB" w:rsidRPr="00E265DB" w:rsidRDefault="00E265DB" w:rsidP="002D0107">
            <w:pPr>
              <w:pStyle w:val="Brezrazmikov"/>
              <w:ind w:left="0"/>
            </w:pPr>
            <m:oMathPara>
              <m:oMathParaPr>
                <m:jc m:val="left"/>
              </m:oMathParaPr>
              <m:oMath>
                <m:r>
                  <w:rPr>
                    <w:rFonts w:ascii="Cambria Math" w:hAnsi="Cambria Math"/>
                  </w:rPr>
                  <m:t xml:space="preserve">α =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g∙r</m:t>
                            </m:r>
                          </m:den>
                        </m:f>
                      </m:e>
                    </m:d>
                    <m:r>
                      <w:rPr>
                        <w:rFonts w:ascii="Cambria Math" w:hAnsi="Cambria Math"/>
                      </w:rPr>
                      <m:t>-φ</m:t>
                    </m:r>
                  </m:e>
                </m:func>
              </m:oMath>
            </m:oMathPara>
          </w:p>
          <w:p w14:paraId="608DCA5E" w14:textId="77777777" w:rsidR="00E265DB" w:rsidRPr="00BE41CD" w:rsidRDefault="00E265DB" w:rsidP="002D0107">
            <w:pPr>
              <w:pStyle w:val="Brezrazmikov"/>
              <w:ind w:left="0"/>
              <w:rPr>
                <w:rFonts w:ascii="Arial Narrow" w:hAnsi="Arial Narrow"/>
              </w:rPr>
            </w:pPr>
            <w:r w:rsidRPr="00BE41CD">
              <w:rPr>
                <w:rFonts w:ascii="Arial Narrow" w:hAnsi="Arial Narrow"/>
              </w:rPr>
              <w:t>kjer je:</w:t>
            </w:r>
          </w:p>
          <w:p w14:paraId="3A995CB4" w14:textId="77777777" w:rsidR="00E265DB" w:rsidRPr="00DC49B5" w:rsidRDefault="00E265DB" w:rsidP="002D0107">
            <w:pPr>
              <w:pStyle w:val="Brezrazmikov"/>
              <w:ind w:left="0"/>
              <w:rPr>
                <w:vertAlign w:val="superscript"/>
              </w:rPr>
            </w:pPr>
            <m:oMath>
              <m:r>
                <w:rPr>
                  <w:rFonts w:ascii="Cambria Math" w:hAnsi="Cambria Math"/>
                </w:rPr>
                <m:t>α</m:t>
              </m:r>
            </m:oMath>
            <w:r w:rsidRPr="00BE41CD">
              <w:rPr>
                <w:rFonts w:ascii="Arial Narrow" w:hAnsi="Arial Narrow"/>
              </w:rPr>
              <w:t xml:space="preserve"> kot nagiba motorista v krivini </w:t>
            </w:r>
            <w:r w:rsidR="00DC49B5">
              <w:rPr>
                <w:rFonts w:ascii="Arial Narrow" w:hAnsi="Arial Narrow"/>
              </w:rPr>
              <w:t>(</w:t>
            </w:r>
            <w:r w:rsidR="00DC49B5" w:rsidRPr="00DC49B5">
              <w:rPr>
                <w:rFonts w:ascii="Arial Narrow" w:hAnsi="Arial Narrow"/>
                <w:vertAlign w:val="superscript"/>
              </w:rPr>
              <w:t>o</w:t>
            </w:r>
            <w:r w:rsidR="00DC49B5">
              <w:rPr>
                <w:rFonts w:ascii="Arial Narrow" w:hAnsi="Arial Narrow"/>
              </w:rPr>
              <w:t>)</w:t>
            </w:r>
          </w:p>
          <w:p w14:paraId="28863617" w14:textId="77777777" w:rsidR="00E265DB" w:rsidRPr="00DC49B5" w:rsidRDefault="00E265DB" w:rsidP="002D0107">
            <w:pPr>
              <w:pStyle w:val="Brezrazmikov"/>
              <w:ind w:left="0"/>
              <w:rPr>
                <w:vertAlign w:val="superscript"/>
              </w:rPr>
            </w:pPr>
            <m:oMath>
              <m:r>
                <w:rPr>
                  <w:rFonts w:ascii="Cambria Math" w:hAnsi="Cambria Math"/>
                </w:rPr>
                <m:t>φ</m:t>
              </m:r>
            </m:oMath>
            <w:r w:rsidRPr="00BE41CD">
              <w:rPr>
                <w:rFonts w:ascii="Arial Narrow" w:hAnsi="Arial Narrow"/>
              </w:rPr>
              <w:t xml:space="preserve"> prečni nagib ceste </w:t>
            </w:r>
            <w:r w:rsidR="00DC49B5">
              <w:rPr>
                <w:rFonts w:ascii="Arial Narrow" w:hAnsi="Arial Narrow"/>
              </w:rPr>
              <w:t>(</w:t>
            </w:r>
            <w:r w:rsidR="00DC49B5" w:rsidRPr="00DC49B5">
              <w:rPr>
                <w:rFonts w:ascii="Arial Narrow" w:hAnsi="Arial Narrow"/>
                <w:vertAlign w:val="superscript"/>
              </w:rPr>
              <w:t>o</w:t>
            </w:r>
            <w:r w:rsidR="00DC49B5">
              <w:rPr>
                <w:rFonts w:ascii="Arial Narrow" w:hAnsi="Arial Narrow"/>
              </w:rPr>
              <w:t>)</w:t>
            </w:r>
          </w:p>
          <w:p w14:paraId="3FD5DBE2" w14:textId="77777777" w:rsidR="00E265DB" w:rsidRPr="00BE41CD" w:rsidRDefault="00E265DB" w:rsidP="002D0107">
            <w:pPr>
              <w:pStyle w:val="Brezrazmikov"/>
              <w:ind w:left="0"/>
              <w:rPr>
                <w:rFonts w:ascii="Arial Narrow" w:hAnsi="Arial Narrow"/>
              </w:rPr>
            </w:pPr>
            <m:oMath>
              <m:r>
                <w:rPr>
                  <w:rFonts w:ascii="Cambria Math" w:hAnsi="Cambria Math"/>
                </w:rPr>
                <m:t>v</m:t>
              </m:r>
            </m:oMath>
            <w:r w:rsidRPr="00BE41CD">
              <w:rPr>
                <w:rFonts w:ascii="Arial Narrow" w:hAnsi="Arial Narrow"/>
              </w:rPr>
              <w:t xml:space="preserve"> hitrost vožnje skozi krivino</w:t>
            </w:r>
            <w:r w:rsidR="00E205B9">
              <w:rPr>
                <w:rFonts w:ascii="Arial Narrow" w:hAnsi="Arial Narrow"/>
              </w:rPr>
              <w:t xml:space="preserve"> (m/s)</w:t>
            </w:r>
          </w:p>
          <w:p w14:paraId="0A614A8A" w14:textId="77777777" w:rsidR="00E265DB" w:rsidRPr="00BE41CD" w:rsidRDefault="00E265DB" w:rsidP="002D0107">
            <w:pPr>
              <w:pStyle w:val="Brezrazmikov"/>
              <w:ind w:left="0"/>
              <w:rPr>
                <w:rFonts w:ascii="Arial Narrow" w:hAnsi="Arial Narrow"/>
              </w:rPr>
            </w:pPr>
            <m:oMath>
              <m:r>
                <w:rPr>
                  <w:rFonts w:ascii="Cambria Math" w:hAnsi="Cambria Math"/>
                </w:rPr>
                <m:t>r</m:t>
              </m:r>
            </m:oMath>
            <w:r w:rsidRPr="00BE41CD">
              <w:rPr>
                <w:rFonts w:ascii="Arial Narrow" w:hAnsi="Arial Narrow"/>
              </w:rPr>
              <w:t xml:space="preserve"> polmer krivine</w:t>
            </w:r>
            <w:r w:rsidR="00E205B9">
              <w:rPr>
                <w:rFonts w:ascii="Arial Narrow" w:hAnsi="Arial Narrow"/>
              </w:rPr>
              <w:t xml:space="preserve"> (m)</w:t>
            </w:r>
          </w:p>
          <w:p w14:paraId="51755704" w14:textId="77777777" w:rsidR="00E265DB" w:rsidRPr="00DC49B5" w:rsidRDefault="00BE41CD" w:rsidP="00DC49B5">
            <w:pPr>
              <w:spacing w:after="160" w:line="259" w:lineRule="auto"/>
              <w:jc w:val="left"/>
              <w:rPr>
                <w:vertAlign w:val="superscript"/>
              </w:rPr>
            </w:pPr>
            <m:oMath>
              <m:r>
                <w:rPr>
                  <w:rFonts w:ascii="Cambria Math" w:hAnsi="Cambria Math"/>
                </w:rPr>
                <m:t>g</m:t>
              </m:r>
            </m:oMath>
            <w:r w:rsidRPr="00BE41CD">
              <w:rPr>
                <w:rFonts w:ascii="Arial Narrow" w:hAnsi="Arial Narrow"/>
              </w:rPr>
              <w:t xml:space="preserve"> </w:t>
            </w:r>
            <w:r w:rsidR="00E265DB" w:rsidRPr="00BE41CD">
              <w:rPr>
                <w:rFonts w:ascii="Arial Narrow" w:hAnsi="Arial Narrow"/>
              </w:rPr>
              <w:t>gravitacijski pospešek (9.81 ms</w:t>
            </w:r>
            <w:r w:rsidR="00DC49B5" w:rsidRPr="00DC49B5">
              <w:rPr>
                <w:rFonts w:ascii="Arial Narrow" w:hAnsi="Arial Narrow"/>
                <w:vertAlign w:val="superscript"/>
              </w:rPr>
              <w:t>-2</w:t>
            </w:r>
            <w:r w:rsidR="00E265DB" w:rsidRPr="00BE41CD">
              <w:rPr>
                <w:rFonts w:ascii="Arial Narrow" w:hAnsi="Arial Narrow"/>
              </w:rPr>
              <w:t>)</w:t>
            </w:r>
          </w:p>
        </w:tc>
        <w:tc>
          <w:tcPr>
            <w:tcW w:w="5746" w:type="dxa"/>
            <w:gridSpan w:val="3"/>
          </w:tcPr>
          <w:p w14:paraId="1D9807DA" w14:textId="77777777" w:rsidR="00BC64B1" w:rsidRDefault="00AF66E0" w:rsidP="002D0107">
            <w:pPr>
              <w:pStyle w:val="Brezrazmikov"/>
              <w:ind w:left="0"/>
            </w:pPr>
            <w:r>
              <w:rPr>
                <w:noProof/>
              </w:rPr>
              <w:drawing>
                <wp:inline distT="0" distB="0" distL="0" distR="0" wp14:anchorId="3117C138" wp14:editId="0CF5B202">
                  <wp:extent cx="2859295" cy="2411221"/>
                  <wp:effectExtent l="0" t="0" r="0" b="8255"/>
                  <wp:docPr id="8" name="Slika 3" title="Kot nagiba motorista v kri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7846" cy="2443731"/>
                          </a:xfrm>
                          <a:prstGeom prst="rect">
                            <a:avLst/>
                          </a:prstGeom>
                          <a:noFill/>
                          <a:ln>
                            <a:noFill/>
                          </a:ln>
                        </pic:spPr>
                      </pic:pic>
                    </a:graphicData>
                  </a:graphic>
                </wp:inline>
              </w:drawing>
            </w:r>
          </w:p>
        </w:tc>
      </w:tr>
      <w:tr w:rsidR="00CD2596" w14:paraId="3412AD11" w14:textId="77777777" w:rsidTr="00265959">
        <w:trPr>
          <w:tblHeader/>
        </w:trPr>
        <w:tc>
          <w:tcPr>
            <w:tcW w:w="3882" w:type="dxa"/>
          </w:tcPr>
          <w:p w14:paraId="6A129229" w14:textId="77777777" w:rsidR="00BC64B1" w:rsidRDefault="00364384" w:rsidP="00364384">
            <w:pPr>
              <w:pStyle w:val="Brezrazmikov"/>
              <w:ind w:left="0"/>
            </w:pPr>
            <w:r>
              <w:rPr>
                <w:b/>
              </w:rPr>
              <w:t>P</w:t>
            </w:r>
            <w:r w:rsidR="00901260">
              <w:rPr>
                <w:b/>
              </w:rPr>
              <w:t>rimer d</w:t>
            </w:r>
            <w:r w:rsidR="00394935" w:rsidRPr="00394935">
              <w:rPr>
                <w:b/>
              </w:rPr>
              <w:t>odatn</w:t>
            </w:r>
            <w:r w:rsidR="00901260">
              <w:rPr>
                <w:b/>
              </w:rPr>
              <w:t xml:space="preserve">ega </w:t>
            </w:r>
            <w:r w:rsidR="00394935" w:rsidRPr="00394935">
              <w:rPr>
                <w:b/>
              </w:rPr>
              <w:t>označevanj</w:t>
            </w:r>
            <w:r w:rsidR="0010225A">
              <w:rPr>
                <w:b/>
              </w:rPr>
              <w:t>a</w:t>
            </w:r>
            <w:r w:rsidR="00394935" w:rsidRPr="00394935">
              <w:rPr>
                <w:b/>
              </w:rPr>
              <w:t xml:space="preserve"> </w:t>
            </w:r>
            <w:r w:rsidR="00394935" w:rsidRPr="00364384">
              <w:rPr>
                <w:b/>
              </w:rPr>
              <w:t>nevarnega elementa v obcestju</w:t>
            </w:r>
            <w:r w:rsidR="00394935" w:rsidRPr="00364384">
              <w:t xml:space="preserve"> (v primeru, da ni možno izvesti ne odstranitve, ne odmika, ne zaščite nevarnega elementa)</w:t>
            </w:r>
          </w:p>
        </w:tc>
        <w:tc>
          <w:tcPr>
            <w:tcW w:w="5746" w:type="dxa"/>
            <w:gridSpan w:val="3"/>
          </w:tcPr>
          <w:p w14:paraId="657E29B3" w14:textId="77777777" w:rsidR="00BC64B1" w:rsidRDefault="00C05668" w:rsidP="002D0107">
            <w:pPr>
              <w:pStyle w:val="Brezrazmikov"/>
              <w:ind w:left="0"/>
            </w:pPr>
            <w:r>
              <w:rPr>
                <w:noProof/>
              </w:rPr>
              <w:drawing>
                <wp:inline distT="0" distB="0" distL="0" distR="0" wp14:anchorId="2B14E36A" wp14:editId="4EEB2A73">
                  <wp:extent cx="3366390" cy="2174673"/>
                  <wp:effectExtent l="0" t="0" r="5715" b="0"/>
                  <wp:docPr id="499" name="Picture 499" descr="I:\slike-samsung-mešano\20190316_125830.jpg" title="Primer dodatnega označevanja nevarnega elementa v obcestju (v primeru, da ni možno izvesti ne odstranitve, ne odmika, ne zaščite nevarnega elementa)"/>
                  <wp:cNvGraphicFramePr/>
                  <a:graphic xmlns:a="http://schemas.openxmlformats.org/drawingml/2006/main">
                    <a:graphicData uri="http://schemas.openxmlformats.org/drawingml/2006/picture">
                      <pic:pic xmlns:pic="http://schemas.openxmlformats.org/drawingml/2006/picture">
                        <pic:nvPicPr>
                          <pic:cNvPr id="499" name="Picture 499" descr="I:\slike-samsung-mešano\20190316_125830.jpg"/>
                          <pic:cNvPicPr/>
                        </pic:nvPicPr>
                        <pic:blipFill rotWithShape="1">
                          <a:blip r:embed="rId28" cstate="print">
                            <a:extLst>
                              <a:ext uri="{28A0092B-C50C-407E-A947-70E740481C1C}">
                                <a14:useLocalDpi xmlns:a14="http://schemas.microsoft.com/office/drawing/2010/main" val="0"/>
                              </a:ext>
                            </a:extLst>
                          </a:blip>
                          <a:srcRect l="17538" t="6367" r="11007" b="9204"/>
                          <a:stretch/>
                        </pic:blipFill>
                        <pic:spPr bwMode="auto">
                          <a:xfrm>
                            <a:off x="0" y="0"/>
                            <a:ext cx="3369733" cy="2176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6193C66F" w14:textId="77777777" w:rsidTr="00265959">
        <w:trPr>
          <w:tblHeader/>
        </w:trPr>
        <w:tc>
          <w:tcPr>
            <w:tcW w:w="3882" w:type="dxa"/>
          </w:tcPr>
          <w:p w14:paraId="4B863460" w14:textId="77777777" w:rsidR="001B1957" w:rsidRDefault="001B1957" w:rsidP="002D0107">
            <w:pPr>
              <w:pStyle w:val="Brezrazmikov"/>
              <w:ind w:left="0"/>
            </w:pPr>
          </w:p>
          <w:p w14:paraId="7694207C" w14:textId="77777777" w:rsidR="00BC64B1" w:rsidRDefault="00F05F2A" w:rsidP="002D0107">
            <w:pPr>
              <w:pStyle w:val="Brezrazmikov"/>
              <w:ind w:left="0"/>
            </w:pPr>
            <w:r>
              <w:rPr>
                <w:b/>
              </w:rPr>
              <w:t>''O</w:t>
            </w:r>
            <w:r w:rsidR="001B1957" w:rsidRPr="001B1957">
              <w:rPr>
                <w:b/>
              </w:rPr>
              <w:t>kna''</w:t>
            </w:r>
            <w:r w:rsidR="001B1957">
              <w:t xml:space="preserve"> v ograjah ali zidovih predstavljajo veliko nevarnost za motorista</w:t>
            </w:r>
          </w:p>
        </w:tc>
        <w:tc>
          <w:tcPr>
            <w:tcW w:w="5746" w:type="dxa"/>
            <w:gridSpan w:val="3"/>
          </w:tcPr>
          <w:p w14:paraId="2BAF3E8B" w14:textId="77777777" w:rsidR="00BC64B1" w:rsidRDefault="00BC64B1" w:rsidP="002D0107">
            <w:pPr>
              <w:pStyle w:val="Brezrazmikov"/>
              <w:ind w:left="0"/>
            </w:pPr>
          </w:p>
          <w:p w14:paraId="7CFF19F5" w14:textId="77777777" w:rsidR="00D76EFE" w:rsidRDefault="00D76EFE" w:rsidP="002D0107">
            <w:pPr>
              <w:pStyle w:val="Brezrazmikov"/>
              <w:ind w:left="0"/>
            </w:pPr>
            <w:r>
              <w:rPr>
                <w:rFonts w:ascii="Arial Narrow" w:hAnsi="Arial Narrow" w:cs="Calibri"/>
                <w:noProof/>
                <w:color w:val="000000"/>
                <w:sz w:val="20"/>
              </w:rPr>
              <w:drawing>
                <wp:inline distT="0" distB="0" distL="0" distR="0" wp14:anchorId="526A4648" wp14:editId="10C8D08F">
                  <wp:extent cx="3274957" cy="2085065"/>
                  <wp:effectExtent l="0" t="0" r="1905" b="0"/>
                  <wp:docPr id="7168" name="Picture 10" title="''Okna'' v ograjah ali zidovih predstavljajo veliko nevarnost za moto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19000" contrast="5000"/>
                                    </a14:imgEffect>
                                  </a14:imgLayer>
                                </a14:imgProps>
                              </a:ext>
                            </a:extLst>
                          </a:blip>
                          <a:srcRect r="12650"/>
                          <a:stretch/>
                        </pic:blipFill>
                        <pic:spPr bwMode="auto">
                          <a:xfrm>
                            <a:off x="0" y="0"/>
                            <a:ext cx="3336826" cy="21244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213950CC" w14:textId="77777777" w:rsidTr="00265959">
        <w:trPr>
          <w:tblHeader/>
        </w:trPr>
        <w:tc>
          <w:tcPr>
            <w:tcW w:w="3882" w:type="dxa"/>
          </w:tcPr>
          <w:p w14:paraId="7D308908" w14:textId="77777777" w:rsidR="00AF4D2E" w:rsidRDefault="00AF4D2E" w:rsidP="002D0107">
            <w:pPr>
              <w:pStyle w:val="Brezrazmikov"/>
              <w:ind w:left="0"/>
              <w:rPr>
                <w:b/>
              </w:rPr>
            </w:pPr>
          </w:p>
          <w:p w14:paraId="4A05E9A6" w14:textId="77777777" w:rsidR="00BC64B1" w:rsidRDefault="00F05F2A" w:rsidP="00D51BCD">
            <w:pPr>
              <w:pStyle w:val="Brezrazmikov"/>
              <w:ind w:left="0"/>
            </w:pPr>
            <w:r>
              <w:rPr>
                <w:b/>
              </w:rPr>
              <w:t>V</w:t>
            </w:r>
            <w:r w:rsidR="00AF4D2E">
              <w:rPr>
                <w:b/>
              </w:rPr>
              <w:t xml:space="preserve">išinska razlika med voziščem in bankino (''zob'') </w:t>
            </w:r>
            <w:r w:rsidR="000C52F8">
              <w:rPr>
                <w:b/>
              </w:rPr>
              <w:t>–</w:t>
            </w:r>
            <w:r w:rsidR="00FB6696">
              <w:rPr>
                <w:b/>
              </w:rPr>
              <w:t xml:space="preserve"> </w:t>
            </w:r>
            <w:r w:rsidR="000C52F8" w:rsidRPr="000C52F8">
              <w:t>(</w:t>
            </w:r>
            <w:proofErr w:type="spellStart"/>
            <w:r w:rsidR="00D51BCD" w:rsidRPr="00F120BC">
              <w:t>pavement</w:t>
            </w:r>
            <w:proofErr w:type="spellEnd"/>
            <w:r w:rsidR="00D51BCD" w:rsidRPr="00F120BC">
              <w:t xml:space="preserve"> </w:t>
            </w:r>
            <w:proofErr w:type="spellStart"/>
            <w:r w:rsidR="00D51BCD" w:rsidRPr="00F120BC">
              <w:t>edge</w:t>
            </w:r>
            <w:proofErr w:type="spellEnd"/>
            <w:r w:rsidR="00D51BCD" w:rsidRPr="00F120BC">
              <w:t xml:space="preserve"> </w:t>
            </w:r>
            <w:proofErr w:type="spellStart"/>
            <w:r w:rsidR="00D51BCD" w:rsidRPr="00F120BC">
              <w:t>drop</w:t>
            </w:r>
            <w:proofErr w:type="spellEnd"/>
            <w:r w:rsidR="00D51BCD" w:rsidRPr="00F120BC">
              <w:t>-</w:t>
            </w:r>
            <w:proofErr w:type="spellStart"/>
            <w:r w:rsidR="00D51BCD" w:rsidRPr="00F120BC">
              <w:t>off</w:t>
            </w:r>
            <w:proofErr w:type="spellEnd"/>
            <w:r w:rsidR="000C52F8">
              <w:t>)</w:t>
            </w:r>
          </w:p>
        </w:tc>
        <w:tc>
          <w:tcPr>
            <w:tcW w:w="5746" w:type="dxa"/>
            <w:gridSpan w:val="3"/>
          </w:tcPr>
          <w:p w14:paraId="5FE154F4" w14:textId="77777777" w:rsidR="00BC64B1" w:rsidRDefault="00BC64B1" w:rsidP="002D0107">
            <w:pPr>
              <w:pStyle w:val="Brezrazmikov"/>
              <w:ind w:left="0"/>
            </w:pPr>
          </w:p>
          <w:p w14:paraId="6284F1B3" w14:textId="77777777" w:rsidR="005D7611" w:rsidRDefault="005D7611" w:rsidP="002D0107">
            <w:pPr>
              <w:pStyle w:val="Brezrazmikov"/>
              <w:ind w:left="0"/>
            </w:pPr>
            <w:r w:rsidRPr="00CD4C6C">
              <w:rPr>
                <w:noProof/>
              </w:rPr>
              <w:drawing>
                <wp:inline distT="0" distB="0" distL="0" distR="0" wp14:anchorId="5BF75FD7" wp14:editId="6111502C">
                  <wp:extent cx="3314700" cy="2906278"/>
                  <wp:effectExtent l="0" t="0" r="0" b="8890"/>
                  <wp:docPr id="7223" name="Picture 7223" descr="I:\SMERNICE-VARNOST-MOTORISTI\fotografije-kanin\20180724_193542.jpg" title="Višinska razlika med voziščem in bankino (''zob'') – (pavement edge drop-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MERNICE-VARNOST-MOTORISTI\fotografije-kanin\20180724_19354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04" t="20055" r="19" b="32780"/>
                          <a:stretch/>
                        </pic:blipFill>
                        <pic:spPr bwMode="auto">
                          <a:xfrm>
                            <a:off x="0" y="0"/>
                            <a:ext cx="3320185" cy="29110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78D2C17D" w14:textId="77777777" w:rsidTr="00265959">
        <w:trPr>
          <w:tblHeader/>
        </w:trPr>
        <w:tc>
          <w:tcPr>
            <w:tcW w:w="3882" w:type="dxa"/>
          </w:tcPr>
          <w:p w14:paraId="2EDD63BF" w14:textId="77777777" w:rsidR="003976CE" w:rsidRDefault="003976CE" w:rsidP="002D0107">
            <w:pPr>
              <w:pStyle w:val="Brezrazmikov"/>
              <w:ind w:left="0"/>
              <w:rPr>
                <w:szCs w:val="22"/>
              </w:rPr>
            </w:pPr>
          </w:p>
          <w:p w14:paraId="7E4874B8" w14:textId="77777777" w:rsidR="00BC64B1" w:rsidRDefault="007F0D01" w:rsidP="002D0107">
            <w:pPr>
              <w:pStyle w:val="Brezrazmikov"/>
              <w:ind w:left="0"/>
              <w:rPr>
                <w:szCs w:val="22"/>
              </w:rPr>
            </w:pPr>
            <w:r>
              <w:rPr>
                <w:b/>
                <w:szCs w:val="22"/>
              </w:rPr>
              <w:t>B</w:t>
            </w:r>
            <w:r w:rsidR="003976CE" w:rsidRPr="0021743E">
              <w:rPr>
                <w:b/>
                <w:szCs w:val="22"/>
              </w:rPr>
              <w:t>lažilec trkov motoristov</w:t>
            </w:r>
            <w:r w:rsidR="003976CE">
              <w:rPr>
                <w:szCs w:val="22"/>
              </w:rPr>
              <w:t xml:space="preserve"> (BTM)</w:t>
            </w:r>
          </w:p>
          <w:p w14:paraId="3CB2AAFC" w14:textId="77777777" w:rsidR="003976CE" w:rsidRDefault="003976CE" w:rsidP="002D0107">
            <w:pPr>
              <w:pStyle w:val="Brezrazmikov"/>
              <w:ind w:left="0"/>
              <w:rPr>
                <w:szCs w:val="22"/>
              </w:rPr>
            </w:pPr>
          </w:p>
          <w:p w14:paraId="2D564E01" w14:textId="77777777" w:rsidR="003976CE" w:rsidRDefault="003976CE" w:rsidP="002D0107">
            <w:pPr>
              <w:pStyle w:val="Brezrazmikov"/>
              <w:ind w:left="0"/>
            </w:pPr>
          </w:p>
        </w:tc>
        <w:tc>
          <w:tcPr>
            <w:tcW w:w="5746" w:type="dxa"/>
            <w:gridSpan w:val="3"/>
          </w:tcPr>
          <w:p w14:paraId="62FB48A3" w14:textId="77777777" w:rsidR="00BC64B1" w:rsidRDefault="00BC64B1" w:rsidP="002D0107">
            <w:pPr>
              <w:pStyle w:val="Brezrazmikov"/>
              <w:ind w:left="0"/>
            </w:pPr>
          </w:p>
          <w:p w14:paraId="5D1E91F8" w14:textId="77777777" w:rsidR="00214A11" w:rsidRDefault="00214A11" w:rsidP="002D0107">
            <w:pPr>
              <w:pStyle w:val="Brezrazmikov"/>
              <w:ind w:left="0"/>
            </w:pPr>
            <w:r>
              <w:rPr>
                <w:noProof/>
              </w:rPr>
              <w:drawing>
                <wp:inline distT="0" distB="0" distL="0" distR="0" wp14:anchorId="6358CF3D" wp14:editId="78297B09">
                  <wp:extent cx="3308147" cy="2411220"/>
                  <wp:effectExtent l="0" t="0" r="6985" b="8255"/>
                  <wp:docPr id="7195" name="Picture 7195" descr="C:\Users\tollazzi\AppData\Local\Microsoft\Windows\Temporary Internet Files\Content.Outlook\NWPIBOCR\20200723_122612_resized (3).jpg" title="Blažilec trkov motoristov (BTM)"/>
                  <wp:cNvGraphicFramePr/>
                  <a:graphic xmlns:a="http://schemas.openxmlformats.org/drawingml/2006/main">
                    <a:graphicData uri="http://schemas.openxmlformats.org/drawingml/2006/picture">
                      <pic:pic xmlns:pic="http://schemas.openxmlformats.org/drawingml/2006/picture">
                        <pic:nvPicPr>
                          <pic:cNvPr id="7195" name="Picture 7195" descr="C:\Users\tollazzi\AppData\Local\Microsoft\Windows\Temporary Internet Files\Content.Outlook\NWPIBOCR\20200723_122612_resized (3).jpg"/>
                          <pic:cNvPicPr/>
                        </pic:nvPicPr>
                        <pic:blipFill rotWithShape="1">
                          <a:blip r:embed="rId32" cstate="print">
                            <a:extLst>
                              <a:ext uri="{28A0092B-C50C-407E-A947-70E740481C1C}">
                                <a14:useLocalDpi xmlns:a14="http://schemas.microsoft.com/office/drawing/2010/main" val="0"/>
                              </a:ext>
                            </a:extLst>
                          </a:blip>
                          <a:srcRect r="6978" b="16030"/>
                          <a:stretch/>
                        </pic:blipFill>
                        <pic:spPr bwMode="auto">
                          <a:xfrm>
                            <a:off x="0" y="0"/>
                            <a:ext cx="3331829" cy="2428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2E074142" w14:textId="77777777" w:rsidTr="00265959">
        <w:trPr>
          <w:tblHeader/>
        </w:trPr>
        <w:tc>
          <w:tcPr>
            <w:tcW w:w="3882" w:type="dxa"/>
          </w:tcPr>
          <w:p w14:paraId="4855D5EA" w14:textId="77777777" w:rsidR="00BC64B1" w:rsidRDefault="00BC64B1" w:rsidP="002D0107">
            <w:pPr>
              <w:pStyle w:val="Brezrazmikov"/>
              <w:ind w:left="0"/>
            </w:pPr>
          </w:p>
          <w:p w14:paraId="1FFC5571" w14:textId="77777777" w:rsidR="0054078B" w:rsidRDefault="007906BB" w:rsidP="007906BB">
            <w:pPr>
              <w:pStyle w:val="Brezrazmikov"/>
              <w:ind w:left="0"/>
            </w:pPr>
            <w:r>
              <w:rPr>
                <w:b/>
              </w:rPr>
              <w:t>P</w:t>
            </w:r>
            <w:r w:rsidR="0054078B" w:rsidRPr="00BF51AB">
              <w:rPr>
                <w:b/>
              </w:rPr>
              <w:t>asivno – varen stebriček</w:t>
            </w:r>
            <w:r w:rsidR="0054078B">
              <w:t xml:space="preserve"> (PVS)</w:t>
            </w:r>
          </w:p>
        </w:tc>
        <w:tc>
          <w:tcPr>
            <w:tcW w:w="5746" w:type="dxa"/>
            <w:gridSpan w:val="3"/>
          </w:tcPr>
          <w:p w14:paraId="2E6684F4" w14:textId="77777777" w:rsidR="000A4BC5" w:rsidRDefault="000A4BC5" w:rsidP="002D0107">
            <w:pPr>
              <w:pStyle w:val="Brezrazmikov"/>
              <w:ind w:left="0"/>
            </w:pPr>
            <w:r>
              <w:rPr>
                <w:noProof/>
              </w:rPr>
              <w:drawing>
                <wp:inline distT="0" distB="0" distL="0" distR="0" wp14:anchorId="3A90448C" wp14:editId="30C4CD15">
                  <wp:extent cx="3290570" cy="2219022"/>
                  <wp:effectExtent l="0" t="0" r="5080" b="0"/>
                  <wp:docPr id="7203" name="Picture 7203" descr="I:\SMERNICE-VARNOST-MOTORISTI\po-sestanku-strah-brumec\fotografije-izvedeno-stanje\20200612_095213.jpg" title="Pasivno – varen stebriček (PVS)"/>
                  <wp:cNvGraphicFramePr/>
                  <a:graphic xmlns:a="http://schemas.openxmlformats.org/drawingml/2006/main">
                    <a:graphicData uri="http://schemas.openxmlformats.org/drawingml/2006/picture">
                      <pic:pic xmlns:pic="http://schemas.openxmlformats.org/drawingml/2006/picture">
                        <pic:nvPicPr>
                          <pic:cNvPr id="7203" name="Picture 7203" descr="I:\SMERNICE-VARNOST-MOTORISTI\po-sestanku-strah-brumec\fotografije-izvedeno-stanje\20200612_095213.jpg"/>
                          <pic:cNvPicPr/>
                        </pic:nvPicPr>
                        <pic:blipFill rotWithShape="1">
                          <a:blip r:embed="rId33" cstate="print">
                            <a:extLst>
                              <a:ext uri="{28A0092B-C50C-407E-A947-70E740481C1C}">
                                <a14:useLocalDpi xmlns:a14="http://schemas.microsoft.com/office/drawing/2010/main" val="0"/>
                              </a:ext>
                            </a:extLst>
                          </a:blip>
                          <a:srcRect l="9790" t="24853" r="2605" b="-2869"/>
                          <a:stretch/>
                        </pic:blipFill>
                        <pic:spPr bwMode="auto">
                          <a:xfrm>
                            <a:off x="0" y="0"/>
                            <a:ext cx="3305851" cy="22293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3F997605" w14:textId="77777777" w:rsidTr="00265959">
        <w:trPr>
          <w:tblHeader/>
        </w:trPr>
        <w:tc>
          <w:tcPr>
            <w:tcW w:w="3882" w:type="dxa"/>
          </w:tcPr>
          <w:p w14:paraId="675F58CA" w14:textId="77777777" w:rsidR="00BC64B1" w:rsidRDefault="00BC64B1" w:rsidP="002D0107">
            <w:pPr>
              <w:pStyle w:val="Brezrazmikov"/>
              <w:ind w:left="0"/>
            </w:pPr>
          </w:p>
          <w:p w14:paraId="4FDE3917" w14:textId="77777777" w:rsidR="00CC7E8D" w:rsidRPr="00801C97" w:rsidRDefault="007906BB" w:rsidP="002D0107">
            <w:pPr>
              <w:pStyle w:val="Brezrazmikov"/>
              <w:ind w:left="0"/>
              <w:rPr>
                <w:b/>
              </w:rPr>
            </w:pPr>
            <w:r>
              <w:rPr>
                <w:b/>
              </w:rPr>
              <w:t>P</w:t>
            </w:r>
            <w:r w:rsidR="00CC7E8D" w:rsidRPr="00BF51AB">
              <w:rPr>
                <w:b/>
              </w:rPr>
              <w:t>asivno – varen</w:t>
            </w:r>
            <w:r w:rsidR="00CC7E8D">
              <w:t xml:space="preserve"> </w:t>
            </w:r>
            <w:r w:rsidR="00CC7E8D" w:rsidRPr="00801C97">
              <w:rPr>
                <w:b/>
              </w:rPr>
              <w:t>stebriček z dodatnim prometnim znakom</w:t>
            </w:r>
          </w:p>
          <w:p w14:paraId="1B40FCED" w14:textId="77777777" w:rsidR="00BF51AB" w:rsidRDefault="00BF51AB" w:rsidP="002D0107">
            <w:pPr>
              <w:pStyle w:val="Brezrazmikov"/>
              <w:ind w:left="0"/>
            </w:pPr>
          </w:p>
          <w:p w14:paraId="2733D436" w14:textId="77777777" w:rsidR="00BF51AB" w:rsidRDefault="00BF51AB" w:rsidP="002D0107">
            <w:pPr>
              <w:pStyle w:val="Brezrazmikov"/>
              <w:ind w:left="0"/>
            </w:pPr>
          </w:p>
        </w:tc>
        <w:tc>
          <w:tcPr>
            <w:tcW w:w="5746" w:type="dxa"/>
            <w:gridSpan w:val="3"/>
          </w:tcPr>
          <w:p w14:paraId="0A60D35E" w14:textId="77777777" w:rsidR="000A4BC5" w:rsidRDefault="00C27B22" w:rsidP="002D0107">
            <w:pPr>
              <w:pStyle w:val="Brezrazmikov"/>
              <w:ind w:left="0"/>
            </w:pPr>
            <w:r>
              <w:rPr>
                <w:noProof/>
              </w:rPr>
              <w:drawing>
                <wp:inline distT="0" distB="0" distL="0" distR="0" wp14:anchorId="370C798F" wp14:editId="7B846CD0">
                  <wp:extent cx="3289826" cy="3517819"/>
                  <wp:effectExtent l="0" t="0" r="6350" b="6985"/>
                  <wp:docPr id="7217" name="Picture 7217" descr="I:\rojc-27-1-2020\20200127_134933.jpg" title="Pasivno – varen stebriček z dodatnim prometnim znakom"/>
                  <wp:cNvGraphicFramePr/>
                  <a:graphic xmlns:a="http://schemas.openxmlformats.org/drawingml/2006/main">
                    <a:graphicData uri="http://schemas.openxmlformats.org/drawingml/2006/picture">
                      <pic:pic xmlns:pic="http://schemas.openxmlformats.org/drawingml/2006/picture">
                        <pic:nvPicPr>
                          <pic:cNvPr id="7217" name="Picture 7217" descr="I:\rojc-27-1-2020\20200127_134933.jpg"/>
                          <pic:cNvPicPr/>
                        </pic:nvPicPr>
                        <pic:blipFill rotWithShape="1">
                          <a:blip r:embed="rId34" cstate="print">
                            <a:extLst>
                              <a:ext uri="{28A0092B-C50C-407E-A947-70E740481C1C}">
                                <a14:useLocalDpi xmlns:a14="http://schemas.microsoft.com/office/drawing/2010/main" val="0"/>
                              </a:ext>
                            </a:extLst>
                          </a:blip>
                          <a:srcRect t="32168" r="57678" b="4412"/>
                          <a:stretch/>
                        </pic:blipFill>
                        <pic:spPr bwMode="auto">
                          <a:xfrm>
                            <a:off x="0" y="0"/>
                            <a:ext cx="3296567" cy="3525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64E7F448" w14:textId="77777777" w:rsidTr="00265959">
        <w:trPr>
          <w:tblHeader/>
        </w:trPr>
        <w:tc>
          <w:tcPr>
            <w:tcW w:w="3882" w:type="dxa"/>
          </w:tcPr>
          <w:p w14:paraId="7D51727B" w14:textId="77777777" w:rsidR="00BC64B1" w:rsidRDefault="00BC64B1" w:rsidP="002D0107">
            <w:pPr>
              <w:pStyle w:val="Brezrazmikov"/>
              <w:ind w:left="0"/>
            </w:pPr>
          </w:p>
          <w:p w14:paraId="38A1E2A1" w14:textId="77777777" w:rsidR="001E3342" w:rsidRDefault="007906BB" w:rsidP="001E3342">
            <w:pPr>
              <w:pStyle w:val="Brezrazmikov"/>
              <w:ind w:left="0"/>
              <w:rPr>
                <w:b/>
              </w:rPr>
            </w:pPr>
            <w:r>
              <w:rPr>
                <w:b/>
              </w:rPr>
              <w:t>P</w:t>
            </w:r>
            <w:r w:rsidR="001E3342" w:rsidRPr="00BF51AB">
              <w:rPr>
                <w:b/>
              </w:rPr>
              <w:t>asivno – var</w:t>
            </w:r>
            <w:r w:rsidR="001E3342">
              <w:rPr>
                <w:b/>
              </w:rPr>
              <w:t xml:space="preserve">ni </w:t>
            </w:r>
            <w:r w:rsidR="001E3342" w:rsidRPr="00801C97">
              <w:rPr>
                <w:b/>
              </w:rPr>
              <w:t>stebrič</w:t>
            </w:r>
            <w:r w:rsidR="001E3342">
              <w:rPr>
                <w:b/>
              </w:rPr>
              <w:t>ki za označevanje priključka</w:t>
            </w:r>
          </w:p>
          <w:p w14:paraId="357FFD66" w14:textId="77777777" w:rsidR="001E3342" w:rsidRDefault="001E3342" w:rsidP="001E3342">
            <w:pPr>
              <w:pStyle w:val="Brezrazmikov"/>
              <w:ind w:left="0"/>
            </w:pPr>
          </w:p>
        </w:tc>
        <w:tc>
          <w:tcPr>
            <w:tcW w:w="5746" w:type="dxa"/>
            <w:gridSpan w:val="3"/>
          </w:tcPr>
          <w:p w14:paraId="0A2913C4" w14:textId="77777777" w:rsidR="006055A6" w:rsidRDefault="006055A6" w:rsidP="002D0107">
            <w:pPr>
              <w:pStyle w:val="Brezrazmikov"/>
              <w:ind w:left="0"/>
            </w:pPr>
            <w:r>
              <w:rPr>
                <w:noProof/>
              </w:rPr>
              <w:drawing>
                <wp:inline distT="0" distB="0" distL="0" distR="0" wp14:anchorId="42CD1D1B" wp14:editId="61A7D666">
                  <wp:extent cx="3289746" cy="2398695"/>
                  <wp:effectExtent l="0" t="0" r="6350" b="1905"/>
                  <wp:docPr id="7174" name="Picture 7174" descr="I:\SMERNICE-VARNOST-MOTORISTI\po-sestanku-strah-brumec\fotografije-izvedeno-stanje\20200612_100011.jpg" title="Pasivno – varni stebrički za označevanje priključka"/>
                  <wp:cNvGraphicFramePr/>
                  <a:graphic xmlns:a="http://schemas.openxmlformats.org/drawingml/2006/main">
                    <a:graphicData uri="http://schemas.openxmlformats.org/drawingml/2006/picture">
                      <pic:pic xmlns:pic="http://schemas.openxmlformats.org/drawingml/2006/picture">
                        <pic:nvPicPr>
                          <pic:cNvPr id="7174" name="Picture 7174" descr="I:\SMERNICE-VARNOST-MOTORISTI\po-sestanku-strah-brumec\fotografije-izvedeno-stanje\20200612_100011.jpg"/>
                          <pic:cNvPicPr/>
                        </pic:nvPicPr>
                        <pic:blipFill rotWithShape="1">
                          <a:blip r:embed="rId35" cstate="print">
                            <a:extLst>
                              <a:ext uri="{28A0092B-C50C-407E-A947-70E740481C1C}">
                                <a14:useLocalDpi xmlns:a14="http://schemas.microsoft.com/office/drawing/2010/main" val="0"/>
                              </a:ext>
                            </a:extLst>
                          </a:blip>
                          <a:srcRect l="21330" t="20438" r="18020" b="32803"/>
                          <a:stretch/>
                        </pic:blipFill>
                        <pic:spPr bwMode="auto">
                          <a:xfrm>
                            <a:off x="0" y="0"/>
                            <a:ext cx="3321855" cy="2422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596" w14:paraId="28FB11D4" w14:textId="77777777" w:rsidTr="00265959">
        <w:trPr>
          <w:tblHeader/>
        </w:trPr>
        <w:tc>
          <w:tcPr>
            <w:tcW w:w="3882" w:type="dxa"/>
          </w:tcPr>
          <w:p w14:paraId="31936332" w14:textId="77777777" w:rsidR="00950712" w:rsidRDefault="00950712" w:rsidP="00950712">
            <w:pPr>
              <w:rPr>
                <w:rFonts w:cs="Arial"/>
                <w:b/>
                <w:sz w:val="20"/>
              </w:rPr>
            </w:pPr>
          </w:p>
          <w:p w14:paraId="7E51445C" w14:textId="77777777" w:rsidR="00950712" w:rsidRPr="0050068D" w:rsidRDefault="007906BB" w:rsidP="00950712">
            <w:pPr>
              <w:rPr>
                <w:rFonts w:cs="Arial"/>
                <w:sz w:val="20"/>
              </w:rPr>
            </w:pPr>
            <w:r>
              <w:rPr>
                <w:rFonts w:cs="Arial"/>
                <w:b/>
                <w:sz w:val="20"/>
              </w:rPr>
              <w:t>P</w:t>
            </w:r>
            <w:r w:rsidR="00950712" w:rsidRPr="0050068D">
              <w:rPr>
                <w:rFonts w:cs="Arial"/>
                <w:b/>
                <w:sz w:val="20"/>
              </w:rPr>
              <w:t>rikaz priključkov na prometnem znaku</w:t>
            </w:r>
            <w:r w:rsidR="00950712" w:rsidRPr="0050068D">
              <w:rPr>
                <w:rFonts w:cs="Arial"/>
                <w:sz w:val="20"/>
              </w:rPr>
              <w:t xml:space="preserve"> (1103-X in 1104-X) in po potrebi dodana fluorescentna </w:t>
            </w:r>
            <w:proofErr w:type="spellStart"/>
            <w:r w:rsidR="00950712" w:rsidRPr="0050068D">
              <w:rPr>
                <w:rFonts w:cs="Arial"/>
                <w:sz w:val="20"/>
              </w:rPr>
              <w:t>rumenozelena</w:t>
            </w:r>
            <w:proofErr w:type="spellEnd"/>
            <w:r w:rsidR="00950712" w:rsidRPr="0050068D">
              <w:rPr>
                <w:rFonts w:cs="Arial"/>
                <w:sz w:val="20"/>
              </w:rPr>
              <w:t xml:space="preserve"> obroba,</w:t>
            </w:r>
          </w:p>
          <w:p w14:paraId="0EB87D67" w14:textId="77777777" w:rsidR="00BC64B1" w:rsidRDefault="00BC64B1" w:rsidP="002D0107">
            <w:pPr>
              <w:pStyle w:val="Brezrazmikov"/>
              <w:ind w:left="0"/>
            </w:pPr>
          </w:p>
        </w:tc>
        <w:tc>
          <w:tcPr>
            <w:tcW w:w="5746" w:type="dxa"/>
            <w:gridSpan w:val="3"/>
          </w:tcPr>
          <w:p w14:paraId="56AF952F" w14:textId="77777777" w:rsidR="00950712" w:rsidRDefault="00950712" w:rsidP="002D0107">
            <w:pPr>
              <w:pStyle w:val="Brezrazmikov"/>
              <w:ind w:left="0"/>
            </w:pPr>
            <w:r>
              <w:rPr>
                <w:noProof/>
                <w:sz w:val="32"/>
                <w:szCs w:val="32"/>
              </w:rPr>
              <w:drawing>
                <wp:inline distT="0" distB="0" distL="0" distR="0" wp14:anchorId="7700A4DF" wp14:editId="3DC3C90B">
                  <wp:extent cx="3110865" cy="2353129"/>
                  <wp:effectExtent l="0" t="0" r="0" b="9525"/>
                  <wp:docPr id="10" name="Slika 6" title="Prikaz priključkov na prometnem znaku (1103-X in 1104-X) in po potrebi dodana fluorescentna rumenozelena ob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3347" cy="2392828"/>
                          </a:xfrm>
                          <a:prstGeom prst="rect">
                            <a:avLst/>
                          </a:prstGeom>
                          <a:noFill/>
                        </pic:spPr>
                      </pic:pic>
                    </a:graphicData>
                  </a:graphic>
                </wp:inline>
              </w:drawing>
            </w:r>
          </w:p>
        </w:tc>
      </w:tr>
      <w:tr w:rsidR="00CD2596" w14:paraId="1D9A14A9" w14:textId="77777777" w:rsidTr="00265959">
        <w:trPr>
          <w:tblHeader/>
        </w:trPr>
        <w:tc>
          <w:tcPr>
            <w:tcW w:w="3882" w:type="dxa"/>
          </w:tcPr>
          <w:p w14:paraId="7CB1432A" w14:textId="77777777" w:rsidR="00E93027" w:rsidRDefault="00E93027" w:rsidP="006E1955"/>
          <w:p w14:paraId="23F6F96A" w14:textId="3031AC71" w:rsidR="00BC64B1" w:rsidRDefault="00E93027" w:rsidP="006E1955">
            <w:r w:rsidRPr="008E4394">
              <w:rPr>
                <w:rFonts w:cs="Arial"/>
                <w:b/>
                <w:sz w:val="20"/>
              </w:rPr>
              <w:t>talne označbe za posebne namene</w:t>
            </w:r>
          </w:p>
        </w:tc>
        <w:tc>
          <w:tcPr>
            <w:tcW w:w="5746" w:type="dxa"/>
            <w:gridSpan w:val="3"/>
          </w:tcPr>
          <w:p w14:paraId="54CB0C68" w14:textId="1ABE6D46" w:rsidR="00BC64B1" w:rsidRDefault="007B22B1" w:rsidP="002D0107">
            <w:pPr>
              <w:pStyle w:val="Brezrazmikov"/>
              <w:ind w:left="0"/>
            </w:pPr>
            <w:r>
              <w:rPr>
                <w:noProof/>
              </w:rPr>
              <w:drawing>
                <wp:inline distT="0" distB="0" distL="0" distR="0" wp14:anchorId="1672D7EB" wp14:editId="430F4BAB">
                  <wp:extent cx="3110948" cy="2266122"/>
                  <wp:effectExtent l="0" t="0" r="0" b="1270"/>
                  <wp:docPr id="7236" name="Picture 7236" title="talne označbe za posebne namene"/>
                  <wp:cNvGraphicFramePr/>
                  <a:graphic xmlns:a="http://schemas.openxmlformats.org/drawingml/2006/main">
                    <a:graphicData uri="http://schemas.openxmlformats.org/drawingml/2006/picture">
                      <pic:pic xmlns:pic="http://schemas.openxmlformats.org/drawingml/2006/picture">
                        <pic:nvPicPr>
                          <pic:cNvPr id="7236" name="Picture 7236"/>
                          <pic:cNvPicPr/>
                        </pic:nvPicPr>
                        <pic:blipFill rotWithShape="1">
                          <a:blip r:embed="rId37"/>
                          <a:srcRect l="2977" t="3509" r="2569" b="5749"/>
                          <a:stretch/>
                        </pic:blipFill>
                        <pic:spPr bwMode="auto">
                          <a:xfrm>
                            <a:off x="0" y="0"/>
                            <a:ext cx="3145087" cy="2290990"/>
                          </a:xfrm>
                          <a:prstGeom prst="rect">
                            <a:avLst/>
                          </a:prstGeom>
                          <a:ln>
                            <a:noFill/>
                          </a:ln>
                          <a:extLst>
                            <a:ext uri="{53640926-AAD7-44D8-BBD7-CCE9431645EC}">
                              <a14:shadowObscured xmlns:a14="http://schemas.microsoft.com/office/drawing/2010/main"/>
                            </a:ext>
                          </a:extLst>
                        </pic:spPr>
                      </pic:pic>
                    </a:graphicData>
                  </a:graphic>
                </wp:inline>
              </w:drawing>
            </w:r>
          </w:p>
          <w:p w14:paraId="0CA7D4C4" w14:textId="0B3A1C5C" w:rsidR="00804C14" w:rsidRDefault="00804C14" w:rsidP="002D0107">
            <w:pPr>
              <w:pStyle w:val="Brezrazmikov"/>
              <w:ind w:left="0"/>
            </w:pPr>
          </w:p>
        </w:tc>
      </w:tr>
      <w:tr w:rsidR="00AB12F7" w14:paraId="37825B11" w14:textId="77777777" w:rsidTr="00265959">
        <w:trPr>
          <w:tblHeader/>
        </w:trPr>
        <w:tc>
          <w:tcPr>
            <w:tcW w:w="3882" w:type="dxa"/>
            <w:vMerge w:val="restart"/>
          </w:tcPr>
          <w:p w14:paraId="3B174660" w14:textId="77777777" w:rsidR="00AB12F7" w:rsidRDefault="00AB12F7" w:rsidP="00AA5466">
            <w:pPr>
              <w:jc w:val="left"/>
              <w:rPr>
                <w:rFonts w:cs="Arial"/>
                <w:b/>
                <w:sz w:val="20"/>
              </w:rPr>
            </w:pPr>
          </w:p>
          <w:p w14:paraId="06F3A672" w14:textId="77777777" w:rsidR="00AB12F7" w:rsidRDefault="00AB12F7" w:rsidP="00AA5466">
            <w:pPr>
              <w:jc w:val="left"/>
            </w:pPr>
            <w:r>
              <w:rPr>
                <w:rFonts w:cs="Arial"/>
                <w:b/>
                <w:sz w:val="20"/>
              </w:rPr>
              <w:t xml:space="preserve">Dodatno </w:t>
            </w:r>
            <w:r w:rsidRPr="00AA5466">
              <w:rPr>
                <w:rFonts w:cs="Arial"/>
                <w:b/>
                <w:sz w:val="20"/>
              </w:rPr>
              <w:t xml:space="preserve">označevanje drevoredov </w:t>
            </w:r>
          </w:p>
        </w:tc>
        <w:tc>
          <w:tcPr>
            <w:tcW w:w="1850" w:type="dxa"/>
          </w:tcPr>
          <w:p w14:paraId="4C452786" w14:textId="77777777" w:rsidR="00AB12F7" w:rsidRPr="00B70B17" w:rsidRDefault="00AB12F7" w:rsidP="00CD2596">
            <w:pPr>
              <w:pStyle w:val="Brezrazmikov"/>
              <w:ind w:left="0"/>
              <w:jc w:val="center"/>
              <w:rPr>
                <w:sz w:val="16"/>
                <w:szCs w:val="16"/>
              </w:rPr>
            </w:pPr>
            <w:r w:rsidRPr="00B70B17">
              <w:rPr>
                <w:sz w:val="16"/>
                <w:szCs w:val="16"/>
              </w:rPr>
              <w:t>na odprtem odseku</w:t>
            </w:r>
          </w:p>
        </w:tc>
        <w:tc>
          <w:tcPr>
            <w:tcW w:w="1999" w:type="dxa"/>
          </w:tcPr>
          <w:p w14:paraId="140A1DCB" w14:textId="77777777" w:rsidR="00AB12F7" w:rsidRPr="00B70B17" w:rsidRDefault="00AB12F7" w:rsidP="00CD2596">
            <w:pPr>
              <w:pStyle w:val="Brezrazmikov"/>
              <w:ind w:left="0"/>
              <w:jc w:val="center"/>
              <w:rPr>
                <w:sz w:val="16"/>
                <w:szCs w:val="16"/>
              </w:rPr>
            </w:pPr>
            <w:r w:rsidRPr="00B70B17">
              <w:rPr>
                <w:sz w:val="16"/>
                <w:szCs w:val="16"/>
              </w:rPr>
              <w:t>v območju priključka na nasprotni strani</w:t>
            </w:r>
          </w:p>
        </w:tc>
        <w:tc>
          <w:tcPr>
            <w:tcW w:w="1897" w:type="dxa"/>
          </w:tcPr>
          <w:p w14:paraId="6325AD9D" w14:textId="77777777" w:rsidR="00AB12F7" w:rsidRPr="00B70B17" w:rsidRDefault="00AB12F7" w:rsidP="00CD2596">
            <w:pPr>
              <w:pStyle w:val="Brezrazmikov"/>
              <w:ind w:left="0"/>
              <w:jc w:val="center"/>
              <w:rPr>
                <w:sz w:val="16"/>
                <w:szCs w:val="16"/>
              </w:rPr>
            </w:pPr>
            <w:r w:rsidRPr="00B70B17">
              <w:rPr>
                <w:sz w:val="16"/>
                <w:szCs w:val="16"/>
              </w:rPr>
              <w:t>v priključku</w:t>
            </w:r>
          </w:p>
        </w:tc>
      </w:tr>
      <w:tr w:rsidR="00AB12F7" w14:paraId="62A4B0CD" w14:textId="77777777" w:rsidTr="00265959">
        <w:trPr>
          <w:tblHeader/>
        </w:trPr>
        <w:tc>
          <w:tcPr>
            <w:tcW w:w="3882" w:type="dxa"/>
            <w:vMerge/>
          </w:tcPr>
          <w:p w14:paraId="1EEC7EC2" w14:textId="77777777" w:rsidR="00AB12F7" w:rsidRDefault="00AB12F7" w:rsidP="00AA5466">
            <w:pPr>
              <w:jc w:val="left"/>
              <w:rPr>
                <w:rFonts w:cs="Arial"/>
                <w:b/>
                <w:sz w:val="20"/>
              </w:rPr>
            </w:pPr>
          </w:p>
        </w:tc>
        <w:tc>
          <w:tcPr>
            <w:tcW w:w="1850" w:type="dxa"/>
          </w:tcPr>
          <w:p w14:paraId="71C79B4F" w14:textId="77777777" w:rsidR="00AB12F7" w:rsidRDefault="00AB12F7" w:rsidP="002D0107">
            <w:pPr>
              <w:pStyle w:val="Brezrazmikov"/>
              <w:ind w:left="0"/>
            </w:pPr>
            <w:r>
              <w:rPr>
                <w:noProof/>
              </w:rPr>
              <w:drawing>
                <wp:inline distT="0" distB="0" distL="0" distR="0" wp14:anchorId="07F1DC34" wp14:editId="7403D2D3">
                  <wp:extent cx="902751" cy="693080"/>
                  <wp:effectExtent l="0" t="0" r="0" b="0"/>
                  <wp:docPr id="453" name="Picture 4" title="Dodatno označevanje drevoredov "/>
                  <wp:cNvGraphicFramePr/>
                  <a:graphic xmlns:a="http://schemas.openxmlformats.org/drawingml/2006/main">
                    <a:graphicData uri="http://schemas.openxmlformats.org/drawingml/2006/picture">
                      <pic:pic xmlns:pic="http://schemas.openxmlformats.org/drawingml/2006/picture">
                        <pic:nvPicPr>
                          <pic:cNvPr id="453"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14" cy="731285"/>
                          </a:xfrm>
                          <a:prstGeom prst="rect">
                            <a:avLst/>
                          </a:prstGeom>
                        </pic:spPr>
                      </pic:pic>
                    </a:graphicData>
                  </a:graphic>
                </wp:inline>
              </w:drawing>
            </w:r>
          </w:p>
        </w:tc>
        <w:tc>
          <w:tcPr>
            <w:tcW w:w="1999" w:type="dxa"/>
          </w:tcPr>
          <w:p w14:paraId="119E26CE" w14:textId="77777777" w:rsidR="00AB12F7" w:rsidRDefault="00AB12F7" w:rsidP="002D0107">
            <w:pPr>
              <w:pStyle w:val="Brezrazmikov"/>
              <w:ind w:left="0"/>
            </w:pPr>
            <w:r>
              <w:rPr>
                <w:noProof/>
              </w:rPr>
              <w:drawing>
                <wp:inline distT="0" distB="0" distL="0" distR="0" wp14:anchorId="6E0DD8BF" wp14:editId="52C7A69F">
                  <wp:extent cx="1094950" cy="692785"/>
                  <wp:effectExtent l="0" t="0" r="0" b="0"/>
                  <wp:docPr id="454" name="Picture 3" title="Dodatno označevanje drevoredov "/>
                  <wp:cNvGraphicFramePr/>
                  <a:graphic xmlns:a="http://schemas.openxmlformats.org/drawingml/2006/main">
                    <a:graphicData uri="http://schemas.openxmlformats.org/drawingml/2006/picture">
                      <pic:pic xmlns:pic="http://schemas.openxmlformats.org/drawingml/2006/picture">
                        <pic:nvPicPr>
                          <pic:cNvPr id="454"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8131" cy="701124"/>
                          </a:xfrm>
                          <a:prstGeom prst="rect">
                            <a:avLst/>
                          </a:prstGeom>
                        </pic:spPr>
                      </pic:pic>
                    </a:graphicData>
                  </a:graphic>
                </wp:inline>
              </w:drawing>
            </w:r>
          </w:p>
        </w:tc>
        <w:tc>
          <w:tcPr>
            <w:tcW w:w="1897" w:type="dxa"/>
          </w:tcPr>
          <w:p w14:paraId="7B435F1C" w14:textId="77777777" w:rsidR="00AB12F7" w:rsidRDefault="00AB12F7" w:rsidP="002D0107">
            <w:pPr>
              <w:pStyle w:val="Brezrazmikov"/>
              <w:ind w:left="0"/>
            </w:pPr>
            <w:r>
              <w:rPr>
                <w:noProof/>
              </w:rPr>
              <w:drawing>
                <wp:inline distT="0" distB="0" distL="0" distR="0" wp14:anchorId="6F191A46" wp14:editId="15AD32F8">
                  <wp:extent cx="1025060" cy="739674"/>
                  <wp:effectExtent l="0" t="0" r="3810" b="3810"/>
                  <wp:docPr id="456" name="Picture 456" title="Dodatno označevanje drevoredov "/>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40"/>
                          <a:stretch>
                            <a:fillRect/>
                          </a:stretch>
                        </pic:blipFill>
                        <pic:spPr>
                          <a:xfrm>
                            <a:off x="0" y="0"/>
                            <a:ext cx="1045190" cy="754199"/>
                          </a:xfrm>
                          <a:prstGeom prst="rect">
                            <a:avLst/>
                          </a:prstGeom>
                        </pic:spPr>
                      </pic:pic>
                    </a:graphicData>
                  </a:graphic>
                </wp:inline>
              </w:drawing>
            </w:r>
          </w:p>
        </w:tc>
      </w:tr>
      <w:tr w:rsidR="00AB12F7" w14:paraId="02957DE4" w14:textId="77777777" w:rsidTr="00265959">
        <w:trPr>
          <w:tblHeader/>
        </w:trPr>
        <w:tc>
          <w:tcPr>
            <w:tcW w:w="3882" w:type="dxa"/>
            <w:vMerge/>
          </w:tcPr>
          <w:p w14:paraId="631F9D95" w14:textId="77777777" w:rsidR="00AB12F7" w:rsidRDefault="00AB12F7" w:rsidP="00AA5466">
            <w:pPr>
              <w:jc w:val="left"/>
              <w:rPr>
                <w:rFonts w:cs="Arial"/>
                <w:b/>
                <w:sz w:val="20"/>
              </w:rPr>
            </w:pPr>
          </w:p>
        </w:tc>
        <w:tc>
          <w:tcPr>
            <w:tcW w:w="5746" w:type="dxa"/>
            <w:gridSpan w:val="3"/>
          </w:tcPr>
          <w:p w14:paraId="4EED59A9" w14:textId="77777777" w:rsidR="00AB12F7" w:rsidRDefault="00AB12F7" w:rsidP="002D0107">
            <w:pPr>
              <w:pStyle w:val="Brezrazmikov"/>
              <w:ind w:left="0"/>
            </w:pPr>
            <w:r>
              <w:rPr>
                <w:noProof/>
              </w:rPr>
              <w:drawing>
                <wp:inline distT="0" distB="0" distL="0" distR="0" wp14:anchorId="16655F92" wp14:editId="3A092B9E">
                  <wp:extent cx="3329608" cy="1977887"/>
                  <wp:effectExtent l="0" t="0" r="4445" b="3810"/>
                  <wp:docPr id="11" name="Picture 11" title="Dodatno označevanje drevoredov "/>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41"/>
                          <a:stretch>
                            <a:fillRect/>
                          </a:stretch>
                        </pic:blipFill>
                        <pic:spPr>
                          <a:xfrm>
                            <a:off x="0" y="0"/>
                            <a:ext cx="3394136" cy="2016219"/>
                          </a:xfrm>
                          <a:prstGeom prst="rect">
                            <a:avLst/>
                          </a:prstGeom>
                        </pic:spPr>
                      </pic:pic>
                    </a:graphicData>
                  </a:graphic>
                </wp:inline>
              </w:drawing>
            </w:r>
          </w:p>
        </w:tc>
      </w:tr>
    </w:tbl>
    <w:p w14:paraId="3C0B50F8" w14:textId="77777777" w:rsidR="002D0107" w:rsidRDefault="002D0107" w:rsidP="002D0107">
      <w:pPr>
        <w:pStyle w:val="Brezrazmikov"/>
        <w:ind w:left="0"/>
      </w:pPr>
    </w:p>
    <w:p w14:paraId="6C4B7293" w14:textId="77777777" w:rsidR="002D0107" w:rsidRDefault="002D0107" w:rsidP="002D0107">
      <w:pPr>
        <w:pStyle w:val="Brezrazmikov"/>
        <w:ind w:left="0"/>
      </w:pPr>
    </w:p>
    <w:p w14:paraId="25776A6A" w14:textId="77777777" w:rsidR="00BF6503" w:rsidRPr="006F47B5" w:rsidRDefault="00BF6503" w:rsidP="00BF6503">
      <w:pPr>
        <w:rPr>
          <w:sz w:val="20"/>
        </w:rPr>
      </w:pPr>
      <w:r w:rsidRPr="006F47B5">
        <w:rPr>
          <w:sz w:val="20"/>
        </w:rPr>
        <w:t xml:space="preserve">Osnutek TSPI – </w:t>
      </w:r>
      <w:proofErr w:type="spellStart"/>
      <w:r>
        <w:rPr>
          <w:sz w:val="20"/>
        </w:rPr>
        <w:t>P</w:t>
      </w:r>
      <w:r w:rsidRPr="006F47B5">
        <w:rPr>
          <w:sz w:val="20"/>
        </w:rPr>
        <w:t>.</w:t>
      </w:r>
      <w:r w:rsidRPr="00316A98">
        <w:rPr>
          <w:sz w:val="20"/>
          <w:highlight w:val="yellow"/>
        </w:rPr>
        <w:t>YY.ZZZ</w:t>
      </w:r>
      <w:proofErr w:type="spellEnd"/>
      <w:r w:rsidRPr="006F47B5">
        <w:rPr>
          <w:sz w:val="20"/>
        </w:rPr>
        <w:t xml:space="preserve"> (</w:t>
      </w:r>
      <w:r w:rsidRPr="00316A98">
        <w:rPr>
          <w:sz w:val="20"/>
          <w:highlight w:val="yellow"/>
        </w:rPr>
        <w:t>mesec LLLL</w:t>
      </w:r>
      <w:r w:rsidRPr="006F47B5">
        <w:rPr>
          <w:sz w:val="20"/>
        </w:rPr>
        <w:t>)</w:t>
      </w:r>
    </w:p>
    <w:p w14:paraId="713A2578" w14:textId="77777777" w:rsidR="00BF6503" w:rsidRPr="006F47B5" w:rsidRDefault="00BF6503" w:rsidP="00BF6503">
      <w:pPr>
        <w:rPr>
          <w:sz w:val="20"/>
        </w:rPr>
      </w:pPr>
    </w:p>
    <w:p w14:paraId="5EBC58F0" w14:textId="77777777" w:rsidR="00BF6503" w:rsidRDefault="002F0CD2" w:rsidP="00BF6503">
      <w:pPr>
        <w:rPr>
          <w:sz w:val="20"/>
        </w:rPr>
      </w:pPr>
      <w:r>
        <w:rPr>
          <w:sz w:val="20"/>
        </w:rPr>
        <w:t>NAPRAVE IN UKREPI ZA IZBOLJŠANJE PROMETNE VARNOSTI MOTORISTOV</w:t>
      </w:r>
    </w:p>
    <w:p w14:paraId="7AACE233" w14:textId="77777777" w:rsidR="00BF6503" w:rsidRDefault="00BF6503" w:rsidP="00BF6503">
      <w:pPr>
        <w:rPr>
          <w:sz w:val="20"/>
        </w:rPr>
      </w:pPr>
    </w:p>
    <w:p w14:paraId="556EB7C3" w14:textId="77777777" w:rsidR="00BF6503" w:rsidRPr="006F47B5" w:rsidRDefault="00BF6503" w:rsidP="00BF6503">
      <w:pPr>
        <w:rPr>
          <w:sz w:val="20"/>
        </w:rPr>
      </w:pPr>
    </w:p>
    <w:p w14:paraId="138C89C9" w14:textId="77777777" w:rsidR="00BF6503" w:rsidRPr="006F47B5" w:rsidRDefault="00BF6503" w:rsidP="00BF6503">
      <w:pPr>
        <w:rPr>
          <w:sz w:val="20"/>
        </w:rPr>
      </w:pPr>
      <w:r w:rsidRPr="006F47B5">
        <w:rPr>
          <w:sz w:val="20"/>
        </w:rPr>
        <w:t xml:space="preserve">je pripravil </w:t>
      </w:r>
      <w:r>
        <w:rPr>
          <w:sz w:val="20"/>
        </w:rPr>
        <w:t>T</w:t>
      </w:r>
      <w:r w:rsidRPr="006F47B5">
        <w:rPr>
          <w:sz w:val="20"/>
        </w:rPr>
        <w:t xml:space="preserve">ehnični odbor za pripravo tehničnih specifikacij za cestno in železniško infrastrukturo za tematsko področje </w:t>
      </w:r>
      <w:r>
        <w:rPr>
          <w:sz w:val="20"/>
        </w:rPr>
        <w:t>P</w:t>
      </w:r>
      <w:r w:rsidRPr="00316A98">
        <w:rPr>
          <w:sz w:val="20"/>
        </w:rPr>
        <w:t>rojektiranje cest in prometn</w:t>
      </w:r>
      <w:r>
        <w:rPr>
          <w:sz w:val="20"/>
        </w:rPr>
        <w:t>a</w:t>
      </w:r>
      <w:r w:rsidRPr="00316A98">
        <w:rPr>
          <w:sz w:val="20"/>
        </w:rPr>
        <w:t xml:space="preserve"> varnost</w:t>
      </w:r>
      <w:r w:rsidRPr="006F47B5">
        <w:rPr>
          <w:sz w:val="20"/>
        </w:rPr>
        <w:t>, v sestavi:</w:t>
      </w:r>
    </w:p>
    <w:p w14:paraId="118EA49C" w14:textId="77777777" w:rsidR="00BF6503" w:rsidRDefault="00BF6503" w:rsidP="00BF6503">
      <w:pPr>
        <w:rPr>
          <w:sz w:val="20"/>
        </w:rPr>
      </w:pPr>
    </w:p>
    <w:p w14:paraId="284DBE2E" w14:textId="77777777" w:rsidR="00BF6503" w:rsidRPr="006F47B5" w:rsidRDefault="00BF6503" w:rsidP="00BF6503">
      <w:pPr>
        <w:rPr>
          <w:sz w:val="20"/>
        </w:rPr>
      </w:pPr>
    </w:p>
    <w:p w14:paraId="4985A574" w14:textId="77777777" w:rsidR="00BF6503" w:rsidRDefault="00BF6503" w:rsidP="00BF6503">
      <w:pPr>
        <w:tabs>
          <w:tab w:val="left" w:pos="2835"/>
          <w:tab w:val="right" w:pos="9638"/>
        </w:tabs>
        <w:rPr>
          <w:sz w:val="20"/>
        </w:rPr>
      </w:pPr>
      <w:r w:rsidRPr="00311B72">
        <w:rPr>
          <w:sz w:val="20"/>
        </w:rPr>
        <w:t>Barbara Klemen</w:t>
      </w:r>
      <w:r w:rsidRPr="006F47B5">
        <w:rPr>
          <w:sz w:val="20"/>
        </w:rPr>
        <w:tab/>
        <w:t>predsedni</w:t>
      </w:r>
      <w:r>
        <w:rPr>
          <w:sz w:val="20"/>
        </w:rPr>
        <w:t>ca</w:t>
      </w:r>
      <w:r w:rsidRPr="006F47B5">
        <w:rPr>
          <w:sz w:val="20"/>
        </w:rPr>
        <w:t xml:space="preserve"> odbora</w:t>
      </w:r>
      <w:r w:rsidRPr="006F47B5">
        <w:rPr>
          <w:sz w:val="20"/>
        </w:rPr>
        <w:tab/>
      </w:r>
      <w:r w:rsidRPr="00CC5511">
        <w:rPr>
          <w:sz w:val="20"/>
          <w:highlight w:val="yellow"/>
        </w:rPr>
        <w:t>………………………………………………………</w:t>
      </w:r>
    </w:p>
    <w:p w14:paraId="27293C91" w14:textId="77777777" w:rsidR="00BF6503" w:rsidRPr="006F47B5" w:rsidRDefault="00BF6503" w:rsidP="00BF6503">
      <w:pPr>
        <w:tabs>
          <w:tab w:val="left" w:pos="2835"/>
          <w:tab w:val="right" w:pos="9638"/>
        </w:tabs>
        <w:rPr>
          <w:sz w:val="20"/>
        </w:rPr>
      </w:pPr>
    </w:p>
    <w:p w14:paraId="74054FF4" w14:textId="77777777" w:rsidR="00BF6503" w:rsidRDefault="00BF6503" w:rsidP="00BF6503">
      <w:pPr>
        <w:tabs>
          <w:tab w:val="left" w:pos="2835"/>
          <w:tab w:val="right" w:pos="9638"/>
        </w:tabs>
        <w:rPr>
          <w:sz w:val="20"/>
        </w:rPr>
      </w:pPr>
      <w:r w:rsidRPr="00311B72">
        <w:rPr>
          <w:sz w:val="20"/>
        </w:rPr>
        <w:t>Drago Bregar</w:t>
      </w:r>
      <w:r w:rsidRPr="006F47B5">
        <w:rPr>
          <w:sz w:val="20"/>
        </w:rPr>
        <w:tab/>
        <w:t>član odbora</w:t>
      </w:r>
      <w:r w:rsidRPr="006F47B5">
        <w:rPr>
          <w:sz w:val="20"/>
        </w:rPr>
        <w:tab/>
      </w:r>
      <w:r w:rsidRPr="00CC5511">
        <w:rPr>
          <w:sz w:val="20"/>
          <w:highlight w:val="yellow"/>
        </w:rPr>
        <w:t>………………………………………………………</w:t>
      </w:r>
    </w:p>
    <w:p w14:paraId="0AD93636" w14:textId="77777777" w:rsidR="00BF6503" w:rsidRPr="006F47B5" w:rsidRDefault="00BF6503" w:rsidP="00BF6503">
      <w:pPr>
        <w:tabs>
          <w:tab w:val="left" w:pos="2835"/>
          <w:tab w:val="right" w:pos="9638"/>
        </w:tabs>
        <w:rPr>
          <w:sz w:val="20"/>
        </w:rPr>
      </w:pPr>
    </w:p>
    <w:p w14:paraId="4A015EC1" w14:textId="77777777" w:rsidR="00BF6503" w:rsidRDefault="00BF6503" w:rsidP="00BF6503">
      <w:pPr>
        <w:tabs>
          <w:tab w:val="left" w:pos="2835"/>
          <w:tab w:val="right" w:pos="9638"/>
        </w:tabs>
        <w:rPr>
          <w:sz w:val="20"/>
        </w:rPr>
      </w:pPr>
      <w:r w:rsidRPr="00311B72">
        <w:rPr>
          <w:sz w:val="20"/>
        </w:rPr>
        <w:t>dr. Marko Renčelj</w:t>
      </w:r>
      <w:r w:rsidRPr="006F47B5">
        <w:rPr>
          <w:sz w:val="20"/>
        </w:rPr>
        <w:tab/>
        <w:t>član odbora</w:t>
      </w:r>
      <w:r w:rsidRPr="006F47B5">
        <w:rPr>
          <w:sz w:val="20"/>
        </w:rPr>
        <w:tab/>
      </w:r>
      <w:r w:rsidRPr="00CC5511">
        <w:rPr>
          <w:sz w:val="20"/>
          <w:highlight w:val="yellow"/>
        </w:rPr>
        <w:t>………………………………………………………</w:t>
      </w:r>
    </w:p>
    <w:p w14:paraId="319CE13D" w14:textId="77777777" w:rsidR="00BF6503" w:rsidRPr="006F47B5" w:rsidRDefault="00BF6503" w:rsidP="00BF6503">
      <w:pPr>
        <w:tabs>
          <w:tab w:val="left" w:pos="2835"/>
          <w:tab w:val="right" w:pos="9638"/>
        </w:tabs>
        <w:rPr>
          <w:sz w:val="20"/>
        </w:rPr>
      </w:pPr>
    </w:p>
    <w:p w14:paraId="6A79B3CE" w14:textId="77777777" w:rsidR="00BF6503" w:rsidRDefault="00BF6503" w:rsidP="00BF6503">
      <w:pPr>
        <w:tabs>
          <w:tab w:val="left" w:pos="2835"/>
          <w:tab w:val="right" w:pos="9638"/>
        </w:tabs>
        <w:rPr>
          <w:sz w:val="20"/>
        </w:rPr>
      </w:pPr>
      <w:r w:rsidRPr="00311B72">
        <w:rPr>
          <w:sz w:val="20"/>
        </w:rPr>
        <w:t>dr. Peter Lipar</w:t>
      </w:r>
      <w:r w:rsidRPr="006F47B5">
        <w:rPr>
          <w:sz w:val="20"/>
        </w:rPr>
        <w:tab/>
        <w:t>član odbora</w:t>
      </w:r>
      <w:r w:rsidRPr="006F47B5">
        <w:rPr>
          <w:sz w:val="20"/>
        </w:rPr>
        <w:tab/>
      </w:r>
      <w:r w:rsidRPr="00CC5511">
        <w:rPr>
          <w:sz w:val="20"/>
          <w:highlight w:val="yellow"/>
        </w:rPr>
        <w:t>………………………………………………………</w:t>
      </w:r>
    </w:p>
    <w:p w14:paraId="59F3CD16" w14:textId="77777777" w:rsidR="00BF6503" w:rsidRPr="006F47B5" w:rsidRDefault="00BF6503" w:rsidP="00BF6503">
      <w:pPr>
        <w:tabs>
          <w:tab w:val="left" w:pos="2835"/>
          <w:tab w:val="right" w:pos="9638"/>
        </w:tabs>
        <w:rPr>
          <w:sz w:val="20"/>
        </w:rPr>
      </w:pPr>
    </w:p>
    <w:p w14:paraId="790FAA5E" w14:textId="77777777" w:rsidR="00BF6503" w:rsidRDefault="00BF6503" w:rsidP="00BF6503">
      <w:pPr>
        <w:tabs>
          <w:tab w:val="left" w:pos="2835"/>
          <w:tab w:val="right" w:pos="9638"/>
        </w:tabs>
        <w:rPr>
          <w:sz w:val="20"/>
        </w:rPr>
      </w:pPr>
      <w:r w:rsidRPr="00311B72">
        <w:rPr>
          <w:sz w:val="20"/>
        </w:rPr>
        <w:t xml:space="preserve">Milivoj </w:t>
      </w:r>
      <w:proofErr w:type="spellStart"/>
      <w:r w:rsidRPr="00311B72">
        <w:rPr>
          <w:sz w:val="20"/>
        </w:rPr>
        <w:t>Ročenović</w:t>
      </w:r>
      <w:proofErr w:type="spellEnd"/>
      <w:r w:rsidRPr="006F47B5">
        <w:rPr>
          <w:sz w:val="20"/>
        </w:rPr>
        <w:tab/>
        <w:t>član odbora</w:t>
      </w:r>
      <w:r w:rsidRPr="006F47B5">
        <w:rPr>
          <w:sz w:val="20"/>
        </w:rPr>
        <w:tab/>
      </w:r>
      <w:r w:rsidRPr="00CC5511">
        <w:rPr>
          <w:sz w:val="20"/>
          <w:highlight w:val="yellow"/>
        </w:rPr>
        <w:t>………………………………………………………</w:t>
      </w:r>
    </w:p>
    <w:p w14:paraId="6907CF22" w14:textId="77777777" w:rsidR="00BF6503" w:rsidRPr="006F47B5" w:rsidRDefault="00BF6503" w:rsidP="00BF6503">
      <w:pPr>
        <w:tabs>
          <w:tab w:val="left" w:pos="2835"/>
          <w:tab w:val="right" w:pos="9638"/>
        </w:tabs>
        <w:rPr>
          <w:sz w:val="20"/>
        </w:rPr>
      </w:pPr>
    </w:p>
    <w:p w14:paraId="6BA23646" w14:textId="77777777" w:rsidR="00BF6503" w:rsidRDefault="00BF6503" w:rsidP="00BF6503">
      <w:pPr>
        <w:tabs>
          <w:tab w:val="left" w:pos="2835"/>
          <w:tab w:val="right" w:pos="9638"/>
        </w:tabs>
        <w:rPr>
          <w:sz w:val="20"/>
        </w:rPr>
      </w:pPr>
      <w:r w:rsidRPr="00311B72">
        <w:rPr>
          <w:sz w:val="20"/>
        </w:rPr>
        <w:t>mag. Goran Jovanović</w:t>
      </w:r>
      <w:r w:rsidRPr="006F47B5">
        <w:rPr>
          <w:sz w:val="20"/>
        </w:rPr>
        <w:tab/>
        <w:t>član odbora</w:t>
      </w:r>
      <w:r w:rsidRPr="006F47B5">
        <w:rPr>
          <w:sz w:val="20"/>
        </w:rPr>
        <w:tab/>
      </w:r>
      <w:r w:rsidRPr="00CC5511">
        <w:rPr>
          <w:sz w:val="20"/>
          <w:highlight w:val="yellow"/>
        </w:rPr>
        <w:t>………………………………………………………</w:t>
      </w:r>
    </w:p>
    <w:p w14:paraId="4908FCFC" w14:textId="77777777" w:rsidR="00BF6503" w:rsidRPr="006F47B5" w:rsidRDefault="00BF6503" w:rsidP="00BF6503">
      <w:pPr>
        <w:tabs>
          <w:tab w:val="left" w:pos="2835"/>
          <w:tab w:val="right" w:pos="9638"/>
        </w:tabs>
        <w:rPr>
          <w:sz w:val="20"/>
        </w:rPr>
      </w:pPr>
    </w:p>
    <w:p w14:paraId="78DE3C90" w14:textId="77777777" w:rsidR="00BF6503" w:rsidRDefault="00BF6503" w:rsidP="00BF6503">
      <w:pPr>
        <w:tabs>
          <w:tab w:val="left" w:pos="2835"/>
          <w:tab w:val="right" w:pos="9638"/>
        </w:tabs>
        <w:rPr>
          <w:sz w:val="20"/>
        </w:rPr>
      </w:pPr>
      <w:r w:rsidRPr="00311B72">
        <w:rPr>
          <w:sz w:val="20"/>
        </w:rPr>
        <w:t>Andrej Jan</w:t>
      </w:r>
      <w:r w:rsidRPr="006F47B5">
        <w:rPr>
          <w:sz w:val="20"/>
        </w:rPr>
        <w:tab/>
        <w:t>član odbora</w:t>
      </w:r>
      <w:r w:rsidRPr="006F47B5">
        <w:rPr>
          <w:sz w:val="20"/>
        </w:rPr>
        <w:tab/>
      </w:r>
      <w:r w:rsidRPr="00CC5511">
        <w:rPr>
          <w:sz w:val="20"/>
          <w:highlight w:val="yellow"/>
        </w:rPr>
        <w:t>………………………………………………………</w:t>
      </w:r>
    </w:p>
    <w:p w14:paraId="00C66B89" w14:textId="77777777" w:rsidR="00BF6503" w:rsidRPr="006F47B5" w:rsidRDefault="00BF6503" w:rsidP="00BF6503">
      <w:pPr>
        <w:tabs>
          <w:tab w:val="left" w:pos="2835"/>
          <w:tab w:val="right" w:pos="9638"/>
        </w:tabs>
        <w:rPr>
          <w:sz w:val="20"/>
        </w:rPr>
      </w:pPr>
    </w:p>
    <w:p w14:paraId="571806C3" w14:textId="77777777" w:rsidR="00BF6503" w:rsidRDefault="00BF6503" w:rsidP="00BF6503">
      <w:pPr>
        <w:tabs>
          <w:tab w:val="left" w:pos="2835"/>
          <w:tab w:val="right" w:pos="9638"/>
        </w:tabs>
        <w:rPr>
          <w:sz w:val="20"/>
        </w:rPr>
      </w:pPr>
      <w:r w:rsidRPr="00311B72">
        <w:rPr>
          <w:sz w:val="20"/>
        </w:rPr>
        <w:t>Gordana Grahek</w:t>
      </w:r>
      <w:r w:rsidRPr="006F47B5">
        <w:rPr>
          <w:sz w:val="20"/>
        </w:rPr>
        <w:tab/>
        <w:t>član</w:t>
      </w:r>
      <w:r>
        <w:rPr>
          <w:sz w:val="20"/>
        </w:rPr>
        <w:t>ica</w:t>
      </w:r>
      <w:r w:rsidRPr="006F47B5">
        <w:rPr>
          <w:sz w:val="20"/>
        </w:rPr>
        <w:t xml:space="preserve"> odbora</w:t>
      </w:r>
      <w:r w:rsidRPr="006F47B5">
        <w:rPr>
          <w:sz w:val="20"/>
        </w:rPr>
        <w:tab/>
      </w:r>
      <w:r w:rsidRPr="00CC5511">
        <w:rPr>
          <w:sz w:val="20"/>
          <w:highlight w:val="yellow"/>
        </w:rPr>
        <w:t>………………………………………………………</w:t>
      </w:r>
    </w:p>
    <w:p w14:paraId="4FC8562F" w14:textId="77777777" w:rsidR="00BF6503" w:rsidRPr="006F47B5" w:rsidRDefault="00BF6503" w:rsidP="00BF6503">
      <w:pPr>
        <w:tabs>
          <w:tab w:val="left" w:pos="2835"/>
          <w:tab w:val="right" w:pos="9638"/>
        </w:tabs>
        <w:rPr>
          <w:sz w:val="20"/>
        </w:rPr>
      </w:pPr>
    </w:p>
    <w:p w14:paraId="539F2B3B" w14:textId="77777777" w:rsidR="00BF6503" w:rsidRDefault="00BF6503" w:rsidP="00BF6503">
      <w:pPr>
        <w:tabs>
          <w:tab w:val="left" w:pos="2835"/>
          <w:tab w:val="right" w:pos="9638"/>
        </w:tabs>
        <w:rPr>
          <w:sz w:val="20"/>
        </w:rPr>
      </w:pPr>
      <w:r w:rsidRPr="00311B72">
        <w:rPr>
          <w:sz w:val="20"/>
        </w:rPr>
        <w:t>Alenka Muhič</w:t>
      </w:r>
      <w:r w:rsidRPr="006F47B5">
        <w:rPr>
          <w:sz w:val="20"/>
        </w:rPr>
        <w:tab/>
        <w:t>član</w:t>
      </w:r>
      <w:r>
        <w:rPr>
          <w:sz w:val="20"/>
        </w:rPr>
        <w:t>ica</w:t>
      </w:r>
      <w:r w:rsidRPr="006F47B5">
        <w:rPr>
          <w:sz w:val="20"/>
        </w:rPr>
        <w:t xml:space="preserve"> odbora</w:t>
      </w:r>
      <w:r w:rsidRPr="006F47B5">
        <w:rPr>
          <w:sz w:val="20"/>
        </w:rPr>
        <w:tab/>
      </w:r>
      <w:r w:rsidRPr="00CC5511">
        <w:rPr>
          <w:sz w:val="20"/>
          <w:highlight w:val="yellow"/>
        </w:rPr>
        <w:t>………………………………………………………</w:t>
      </w:r>
    </w:p>
    <w:p w14:paraId="1C4A4E54" w14:textId="77777777" w:rsidR="00BF6503" w:rsidRPr="006F47B5" w:rsidRDefault="00BF6503" w:rsidP="00BF6503">
      <w:pPr>
        <w:tabs>
          <w:tab w:val="left" w:pos="2835"/>
          <w:tab w:val="right" w:pos="9638"/>
        </w:tabs>
        <w:rPr>
          <w:sz w:val="20"/>
        </w:rPr>
      </w:pPr>
    </w:p>
    <w:p w14:paraId="69ABA276" w14:textId="77777777" w:rsidR="00BF6503" w:rsidRDefault="00BF6503" w:rsidP="00BF6503"/>
    <w:p w14:paraId="788480AD" w14:textId="77777777" w:rsidR="00BF6503" w:rsidRPr="006F47B5" w:rsidRDefault="00BF6503" w:rsidP="00BF6503"/>
    <w:p w14:paraId="0E4957B3" w14:textId="77777777" w:rsidR="00BF6503" w:rsidRPr="006F47B5" w:rsidRDefault="00BF6503" w:rsidP="00BF6503">
      <w:pPr>
        <w:rPr>
          <w:sz w:val="20"/>
        </w:rPr>
      </w:pPr>
      <w:r w:rsidRPr="006F47B5">
        <w:rPr>
          <w:sz w:val="20"/>
        </w:rPr>
        <w:t xml:space="preserve">Ljubljana, </w:t>
      </w:r>
      <w:r w:rsidRPr="00316A98">
        <w:rPr>
          <w:sz w:val="20"/>
          <w:highlight w:val="yellow"/>
        </w:rPr>
        <w:t>mesec LLLL</w:t>
      </w:r>
    </w:p>
    <w:p w14:paraId="2EB62267" w14:textId="77777777" w:rsidR="00913E63" w:rsidRPr="006F47B5" w:rsidRDefault="00913E63" w:rsidP="00913E63">
      <w:pPr>
        <w:rPr>
          <w:sz w:val="20"/>
        </w:rPr>
      </w:pPr>
    </w:p>
    <w:sectPr w:rsidR="00913E63" w:rsidRPr="006F47B5" w:rsidSect="00443B1E">
      <w:pgSz w:w="11906" w:h="16838" w:code="9"/>
      <w:pgMar w:top="1701" w:right="1134" w:bottom="1701" w:left="1134" w:header="851" w:footer="85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9E08F3" w16cid:durableId="246B8D27"/>
  <w16cid:commentId w16cid:paraId="030A0504" w16cid:durableId="246B8D3A"/>
  <w16cid:commentId w16cid:paraId="5F4D4634" w16cid:durableId="246B8D77"/>
  <w16cid:commentId w16cid:paraId="7E49630E" w16cid:durableId="246B8EB2"/>
  <w16cid:commentId w16cid:paraId="6489B857" w16cid:durableId="246B8F38"/>
  <w16cid:commentId w16cid:paraId="42C17D25" w16cid:durableId="246CC4D4"/>
  <w16cid:commentId w16cid:paraId="4B79CE19" w16cid:durableId="246CC4F6"/>
  <w16cid:commentId w16cid:paraId="3D8CB963" w16cid:durableId="246B8ECD"/>
  <w16cid:commentId w16cid:paraId="0172DF10" w16cid:durableId="247421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6EEA5" w14:textId="77777777" w:rsidR="00B76DEA" w:rsidRDefault="00B76DEA" w:rsidP="00684439">
      <w:r>
        <w:separator/>
      </w:r>
    </w:p>
  </w:endnote>
  <w:endnote w:type="continuationSeparator" w:id="0">
    <w:p w14:paraId="44CFAFDD" w14:textId="77777777" w:rsidR="00B76DEA" w:rsidRDefault="00B76DEA" w:rsidP="0068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Helv">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Roboto">
    <w:altName w:val="Times New Roman"/>
    <w:charset w:val="00"/>
    <w:family w:val="auto"/>
    <w:pitch w:val="default"/>
  </w:font>
  <w:font w:name="Cambria Math">
    <w:panose1 w:val="02040503050406030204"/>
    <w:charset w:val="EE"/>
    <w:family w:val="roman"/>
    <w:pitch w:val="variable"/>
    <w:sig w:usb0="E00002FF" w:usb1="420024FF"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3215" w14:textId="77777777" w:rsidR="002402B1" w:rsidRDefault="002402B1" w:rsidP="006F47B5">
    <w:pPr>
      <w:pStyle w:val="Noga"/>
      <w:pBdr>
        <w:top w:val="single" w:sz="24" w:space="1" w:color="529DBA"/>
      </w:pBdr>
      <w:tabs>
        <w:tab w:val="clear" w:pos="4536"/>
        <w:tab w:val="clear" w:pos="9072"/>
        <w:tab w:val="left" w:pos="426"/>
      </w:tabs>
      <w:jc w:val="left"/>
      <w:rPr>
        <w:rStyle w:val="tevilkastrani"/>
        <w:rFonts w:eastAsiaTheme="majorEastAsia"/>
        <w:sz w:val="12"/>
      </w:rPr>
    </w:pPr>
    <w:r>
      <w:rPr>
        <w:rFonts w:eastAsiaTheme="majorEastAsia"/>
        <w:noProof/>
        <w:sz w:val="12"/>
      </w:rPr>
      <w:drawing>
        <wp:anchor distT="0" distB="0" distL="114300" distR="114300" simplePos="0" relativeHeight="251660288" behindDoc="0" locked="0" layoutInCell="1" allowOverlap="1" wp14:anchorId="166C0B3B" wp14:editId="6F8C0564">
          <wp:simplePos x="0" y="0"/>
          <wp:positionH relativeFrom="column">
            <wp:posOffset>-3175</wp:posOffset>
          </wp:positionH>
          <wp:positionV relativeFrom="paragraph">
            <wp:posOffset>51753</wp:posOffset>
          </wp:positionV>
          <wp:extent cx="151200" cy="180000"/>
          <wp:effectExtent l="0" t="0" r="1270" b="0"/>
          <wp:wrapNone/>
          <wp:docPr id="3" name="Slika 3" title="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b-mali.png"/>
                  <pic:cNvPicPr/>
                </pic:nvPicPr>
                <pic:blipFill>
                  <a:blip r:embed="rId1">
                    <a:extLst>
                      <a:ext uri="{28A0092B-C50C-407E-A947-70E740481C1C}">
                        <a14:useLocalDpi xmlns:a14="http://schemas.microsoft.com/office/drawing/2010/main" val="0"/>
                      </a:ext>
                    </a:extLst>
                  </a:blip>
                  <a:stretch>
                    <a:fillRect/>
                  </a:stretch>
                </pic:blipFill>
                <pic:spPr>
                  <a:xfrm>
                    <a:off x="0" y="0"/>
                    <a:ext cx="151200" cy="180000"/>
                  </a:xfrm>
                  <a:prstGeom prst="rect">
                    <a:avLst/>
                  </a:prstGeom>
                </pic:spPr>
              </pic:pic>
            </a:graphicData>
          </a:graphic>
        </wp:anchor>
      </w:drawing>
    </w:r>
    <w:r>
      <w:rPr>
        <w:rStyle w:val="tevilkastrani"/>
        <w:rFonts w:eastAsiaTheme="majorEastAsia"/>
        <w:sz w:val="12"/>
      </w:rPr>
      <w:tab/>
      <w:t>REPUBLIKA SLOVENIJA</w:t>
    </w:r>
  </w:p>
  <w:p w14:paraId="58DE1922" w14:textId="77777777" w:rsidR="002402B1" w:rsidRPr="009D2A0B" w:rsidRDefault="002402B1" w:rsidP="006F47B5">
    <w:pPr>
      <w:pStyle w:val="Noga"/>
      <w:tabs>
        <w:tab w:val="clear" w:pos="4536"/>
        <w:tab w:val="clear" w:pos="9072"/>
        <w:tab w:val="left" w:pos="426"/>
      </w:tabs>
      <w:jc w:val="left"/>
      <w:rPr>
        <w:rStyle w:val="tevilkastrani"/>
        <w:rFonts w:eastAsiaTheme="majorEastAsia"/>
        <w:b/>
        <w:sz w:val="12"/>
      </w:rPr>
    </w:pPr>
    <w:r>
      <w:rPr>
        <w:rStyle w:val="tevilkastrani"/>
        <w:rFonts w:eastAsiaTheme="majorEastAsia"/>
        <w:sz w:val="12"/>
      </w:rPr>
      <w:tab/>
    </w:r>
    <w:r w:rsidRPr="009D2A0B">
      <w:rPr>
        <w:rStyle w:val="tevilkastrani"/>
        <w:rFonts w:eastAsiaTheme="majorEastAsia"/>
        <w:b/>
        <w:sz w:val="12"/>
      </w:rPr>
      <w:t>MINISTRSTVO ZA INFRASTRUKTURO</w:t>
    </w:r>
  </w:p>
  <w:p w14:paraId="5B770E75" w14:textId="2480E128" w:rsidR="002402B1" w:rsidRPr="00FF684C" w:rsidRDefault="002402B1" w:rsidP="006F47B5">
    <w:pPr>
      <w:pStyle w:val="Noga"/>
      <w:tabs>
        <w:tab w:val="clear" w:pos="4536"/>
        <w:tab w:val="clear" w:pos="9072"/>
        <w:tab w:val="left" w:pos="426"/>
        <w:tab w:val="right" w:pos="9638"/>
      </w:tabs>
      <w:jc w:val="left"/>
    </w:pPr>
    <w:r>
      <w:rPr>
        <w:rStyle w:val="tevilkastrani"/>
        <w:rFonts w:eastAsiaTheme="majorEastAsia"/>
        <w:sz w:val="12"/>
      </w:rPr>
      <w:tab/>
      <w:t>D</w:t>
    </w:r>
    <w:r w:rsidRPr="00FF684C">
      <w:rPr>
        <w:rStyle w:val="tevilkastrani"/>
        <w:rFonts w:eastAsiaTheme="majorEastAsia"/>
        <w:sz w:val="12"/>
      </w:rPr>
      <w:t xml:space="preserve">IREKCIJA </w:t>
    </w:r>
    <w:r>
      <w:rPr>
        <w:rStyle w:val="tevilkastrani"/>
        <w:rFonts w:eastAsiaTheme="majorEastAsia"/>
        <w:sz w:val="12"/>
      </w:rPr>
      <w:t>REPUBLIKE SLOVENIJE</w:t>
    </w:r>
    <w:r w:rsidRPr="00FF684C">
      <w:rPr>
        <w:rStyle w:val="tevilkastrani"/>
        <w:rFonts w:eastAsiaTheme="majorEastAsia"/>
        <w:sz w:val="12"/>
      </w:rPr>
      <w:t xml:space="preserve"> ZA INFRASTRUKTURO</w:t>
    </w:r>
    <w:r>
      <w:rPr>
        <w:rStyle w:val="tevilkastrani"/>
        <w:rFonts w:eastAsiaTheme="majorEastAsia"/>
        <w:sz w:val="12"/>
      </w:rPr>
      <w:tab/>
    </w:r>
    <w:r w:rsidRPr="00FF684C">
      <w:rPr>
        <w:rStyle w:val="tevilkastrani"/>
        <w:rFonts w:eastAsiaTheme="majorEastAsia"/>
        <w:sz w:val="18"/>
      </w:rPr>
      <w:fldChar w:fldCharType="begin"/>
    </w:r>
    <w:r w:rsidRPr="00FF684C">
      <w:rPr>
        <w:rStyle w:val="tevilkastrani"/>
        <w:rFonts w:eastAsiaTheme="majorEastAsia"/>
        <w:sz w:val="18"/>
      </w:rPr>
      <w:instrText xml:space="preserve"> PAGE </w:instrText>
    </w:r>
    <w:r w:rsidRPr="00FF684C">
      <w:rPr>
        <w:rStyle w:val="tevilkastrani"/>
        <w:rFonts w:eastAsiaTheme="majorEastAsia"/>
        <w:sz w:val="18"/>
      </w:rPr>
      <w:fldChar w:fldCharType="separate"/>
    </w:r>
    <w:r w:rsidR="00265959">
      <w:rPr>
        <w:rStyle w:val="tevilkastrani"/>
        <w:rFonts w:eastAsiaTheme="majorEastAsia"/>
        <w:noProof/>
        <w:sz w:val="18"/>
      </w:rPr>
      <w:t>1</w:t>
    </w:r>
    <w:r w:rsidRPr="00FF684C">
      <w:rPr>
        <w:rStyle w:val="tevilkastrani"/>
        <w:rFonts w:eastAsiaTheme="majorEastAsia"/>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93597" w14:textId="77777777" w:rsidR="00B76DEA" w:rsidRDefault="00B76DEA" w:rsidP="00684439">
      <w:r>
        <w:separator/>
      </w:r>
    </w:p>
  </w:footnote>
  <w:footnote w:type="continuationSeparator" w:id="0">
    <w:p w14:paraId="26CDBB3C" w14:textId="77777777" w:rsidR="00B76DEA" w:rsidRDefault="00B76DEA" w:rsidP="0068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D106" w14:textId="77777777" w:rsidR="002402B1" w:rsidRPr="006724ED" w:rsidRDefault="002402B1" w:rsidP="00BC46C2">
    <w:pPr>
      <w:pStyle w:val="Glava"/>
      <w:pBdr>
        <w:bottom w:val="single" w:sz="24" w:space="1" w:color="529DBA"/>
      </w:pBdr>
      <w:tabs>
        <w:tab w:val="clear" w:pos="4536"/>
        <w:tab w:val="clear" w:pos="9072"/>
        <w:tab w:val="right" w:pos="9638"/>
      </w:tabs>
      <w:jc w:val="left"/>
      <w:rPr>
        <w:sz w:val="18"/>
      </w:rPr>
    </w:pPr>
    <w:r>
      <w:rPr>
        <w:b/>
        <w:sz w:val="18"/>
      </w:rPr>
      <w:t>Projektiranje cest</w:t>
    </w:r>
    <w:r>
      <w:rPr>
        <w:sz w:val="18"/>
      </w:rPr>
      <w:tab/>
    </w:r>
    <w:r w:rsidRPr="00824A7D">
      <w:rPr>
        <w:b/>
        <w:sz w:val="18"/>
      </w:rPr>
      <w:t xml:space="preserve">TSPI </w:t>
    </w:r>
    <w:r>
      <w:rPr>
        <w:b/>
        <w:sz w:val="18"/>
      </w:rPr>
      <w:t xml:space="preserve">– </w:t>
    </w:r>
    <w:proofErr w:type="spellStart"/>
    <w:r w:rsidRPr="00824A7D">
      <w:rPr>
        <w:b/>
        <w:sz w:val="18"/>
      </w:rPr>
      <w:t>X.YY.</w:t>
    </w:r>
    <w:r w:rsidRPr="006724ED">
      <w:rPr>
        <w:b/>
        <w:sz w:val="18"/>
      </w:rPr>
      <w:t>ZZZ</w:t>
    </w:r>
    <w:proofErr w:type="spellEnd"/>
    <w:r w:rsidRPr="006724ED">
      <w:rPr>
        <w:sz w:val="18"/>
      </w:rPr>
      <w:t xml:space="preserve"> (delovni osnutek, </w:t>
    </w:r>
    <w:r>
      <w:rPr>
        <w:sz w:val="18"/>
      </w:rPr>
      <w:t xml:space="preserve">mesec </w:t>
    </w:r>
    <w:r w:rsidRPr="006724ED">
      <w:rPr>
        <w:sz w:val="18"/>
      </w:rPr>
      <w:t>LLLL)</w:t>
    </w:r>
  </w:p>
  <w:p w14:paraId="3F48B1F7" w14:textId="77777777" w:rsidR="002402B1" w:rsidRDefault="002402B1" w:rsidP="00824A7D">
    <w:pPr>
      <w:pStyle w:val="Glava"/>
      <w:tabs>
        <w:tab w:val="clear" w:pos="4536"/>
        <w:tab w:val="clear" w:pos="9072"/>
        <w:tab w:val="right" w:pos="9638"/>
      </w:tabs>
      <w:jc w:val="left"/>
      <w:rPr>
        <w:b/>
        <w:sz w:val="18"/>
      </w:rPr>
    </w:pPr>
    <w:r w:rsidRPr="005B010E">
      <w:rPr>
        <w:b/>
        <w:sz w:val="18"/>
      </w:rPr>
      <w:t>N</w:t>
    </w:r>
    <w:r>
      <w:rPr>
        <w:b/>
        <w:sz w:val="18"/>
      </w:rPr>
      <w:t>APRAVE IN UKREPI ZA IZBOLJŠANJE PROMETNE VARNOSTI MOTORISTOV</w:t>
    </w:r>
  </w:p>
  <w:p w14:paraId="62E021F3" w14:textId="77777777" w:rsidR="002402B1" w:rsidRPr="005B010E" w:rsidRDefault="002402B1" w:rsidP="00824A7D">
    <w:pPr>
      <w:pStyle w:val="Glava"/>
      <w:tabs>
        <w:tab w:val="clear" w:pos="4536"/>
        <w:tab w:val="clear" w:pos="9072"/>
        <w:tab w:val="right" w:pos="9638"/>
      </w:tabs>
      <w:jc w:val="left"/>
      <w:rPr>
        <w:sz w:val="18"/>
      </w:rPr>
    </w:pPr>
    <w:proofErr w:type="gramStart"/>
    <w:r>
      <w:rPr>
        <w:sz w:val="18"/>
      </w:rPr>
      <w:t>TSPI Projektiranje</w:t>
    </w:r>
    <w:proofErr w:type="gramEnd"/>
    <w:r>
      <w:rPr>
        <w:sz w:val="18"/>
      </w:rPr>
      <w:t>/gradnja/vzdrževanje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1DC"/>
    <w:multiLevelType w:val="hybridMultilevel"/>
    <w:tmpl w:val="A5A05B3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B310FBC"/>
    <w:multiLevelType w:val="hybridMultilevel"/>
    <w:tmpl w:val="AD7018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4D4221"/>
    <w:multiLevelType w:val="hybridMultilevel"/>
    <w:tmpl w:val="6532971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1FD5CA2"/>
    <w:multiLevelType w:val="hybridMultilevel"/>
    <w:tmpl w:val="0088B9F4"/>
    <w:lvl w:ilvl="0" w:tplc="04240001">
      <w:start w:val="1"/>
      <w:numFmt w:val="bullet"/>
      <w:lvlText w:val=""/>
      <w:lvlJc w:val="left"/>
      <w:pPr>
        <w:ind w:left="891" w:hanging="360"/>
      </w:pPr>
      <w:rPr>
        <w:rFonts w:ascii="Symbol" w:hAnsi="Symbol" w:hint="default"/>
      </w:rPr>
    </w:lvl>
    <w:lvl w:ilvl="1" w:tplc="04240003">
      <w:start w:val="1"/>
      <w:numFmt w:val="bullet"/>
      <w:lvlText w:val="o"/>
      <w:lvlJc w:val="left"/>
      <w:pPr>
        <w:ind w:left="1611" w:hanging="360"/>
      </w:pPr>
      <w:rPr>
        <w:rFonts w:ascii="Courier New" w:hAnsi="Courier New" w:cs="Courier New" w:hint="default"/>
      </w:rPr>
    </w:lvl>
    <w:lvl w:ilvl="2" w:tplc="04240005">
      <w:start w:val="1"/>
      <w:numFmt w:val="bullet"/>
      <w:lvlText w:val=""/>
      <w:lvlJc w:val="left"/>
      <w:pPr>
        <w:ind w:left="2331" w:hanging="360"/>
      </w:pPr>
      <w:rPr>
        <w:rFonts w:ascii="Wingdings" w:hAnsi="Wingdings" w:hint="default"/>
      </w:rPr>
    </w:lvl>
    <w:lvl w:ilvl="3" w:tplc="04240001">
      <w:start w:val="1"/>
      <w:numFmt w:val="bullet"/>
      <w:lvlText w:val=""/>
      <w:lvlJc w:val="left"/>
      <w:pPr>
        <w:ind w:left="3051" w:hanging="360"/>
      </w:pPr>
      <w:rPr>
        <w:rFonts w:ascii="Symbol" w:hAnsi="Symbol" w:hint="default"/>
      </w:rPr>
    </w:lvl>
    <w:lvl w:ilvl="4" w:tplc="04240003">
      <w:start w:val="1"/>
      <w:numFmt w:val="bullet"/>
      <w:lvlText w:val="o"/>
      <w:lvlJc w:val="left"/>
      <w:pPr>
        <w:ind w:left="3771" w:hanging="360"/>
      </w:pPr>
      <w:rPr>
        <w:rFonts w:ascii="Courier New" w:hAnsi="Courier New" w:cs="Courier New" w:hint="default"/>
      </w:rPr>
    </w:lvl>
    <w:lvl w:ilvl="5" w:tplc="04240005">
      <w:start w:val="1"/>
      <w:numFmt w:val="bullet"/>
      <w:lvlText w:val=""/>
      <w:lvlJc w:val="left"/>
      <w:pPr>
        <w:ind w:left="4491" w:hanging="360"/>
      </w:pPr>
      <w:rPr>
        <w:rFonts w:ascii="Wingdings" w:hAnsi="Wingdings" w:hint="default"/>
      </w:rPr>
    </w:lvl>
    <w:lvl w:ilvl="6" w:tplc="04240001">
      <w:start w:val="1"/>
      <w:numFmt w:val="bullet"/>
      <w:lvlText w:val=""/>
      <w:lvlJc w:val="left"/>
      <w:pPr>
        <w:ind w:left="5211" w:hanging="360"/>
      </w:pPr>
      <w:rPr>
        <w:rFonts w:ascii="Symbol" w:hAnsi="Symbol" w:hint="default"/>
      </w:rPr>
    </w:lvl>
    <w:lvl w:ilvl="7" w:tplc="04240003">
      <w:start w:val="1"/>
      <w:numFmt w:val="bullet"/>
      <w:lvlText w:val="o"/>
      <w:lvlJc w:val="left"/>
      <w:pPr>
        <w:ind w:left="5931" w:hanging="360"/>
      </w:pPr>
      <w:rPr>
        <w:rFonts w:ascii="Courier New" w:hAnsi="Courier New" w:cs="Courier New" w:hint="default"/>
      </w:rPr>
    </w:lvl>
    <w:lvl w:ilvl="8" w:tplc="04240005">
      <w:start w:val="1"/>
      <w:numFmt w:val="bullet"/>
      <w:lvlText w:val=""/>
      <w:lvlJc w:val="left"/>
      <w:pPr>
        <w:ind w:left="6651" w:hanging="360"/>
      </w:pPr>
      <w:rPr>
        <w:rFonts w:ascii="Wingdings" w:hAnsi="Wingdings" w:hint="default"/>
      </w:rPr>
    </w:lvl>
  </w:abstractNum>
  <w:abstractNum w:abstractNumId="4" w15:restartNumberingAfterBreak="0">
    <w:nsid w:val="1AE31C50"/>
    <w:multiLevelType w:val="hybridMultilevel"/>
    <w:tmpl w:val="A0984D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B041F05"/>
    <w:multiLevelType w:val="hybridMultilevel"/>
    <w:tmpl w:val="79423AA4"/>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6" w15:restartNumberingAfterBreak="0">
    <w:nsid w:val="20550ED1"/>
    <w:multiLevelType w:val="hybridMultilevel"/>
    <w:tmpl w:val="225C9C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057573"/>
    <w:multiLevelType w:val="hybridMultilevel"/>
    <w:tmpl w:val="1F44EE0A"/>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8" w15:restartNumberingAfterBreak="0">
    <w:nsid w:val="2B686DC8"/>
    <w:multiLevelType w:val="hybridMultilevel"/>
    <w:tmpl w:val="9DC897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DA25E87"/>
    <w:multiLevelType w:val="hybridMultilevel"/>
    <w:tmpl w:val="6890F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FF20B98"/>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4976"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1" w15:restartNumberingAfterBreak="0">
    <w:nsid w:val="34C52BAB"/>
    <w:multiLevelType w:val="hybridMultilevel"/>
    <w:tmpl w:val="ED0A20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533183C"/>
    <w:multiLevelType w:val="hybridMultilevel"/>
    <w:tmpl w:val="133A02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35832607"/>
    <w:multiLevelType w:val="hybridMultilevel"/>
    <w:tmpl w:val="C51C74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DE1265"/>
    <w:multiLevelType w:val="hybridMultilevel"/>
    <w:tmpl w:val="A896F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B43445"/>
    <w:multiLevelType w:val="hybridMultilevel"/>
    <w:tmpl w:val="41746044"/>
    <w:lvl w:ilvl="0" w:tplc="A330CFC4">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4DDB1A4C"/>
    <w:multiLevelType w:val="hybridMultilevel"/>
    <w:tmpl w:val="07000754"/>
    <w:lvl w:ilvl="0" w:tplc="04240001">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17" w15:restartNumberingAfterBreak="0">
    <w:nsid w:val="4EA376C8"/>
    <w:multiLevelType w:val="hybridMultilevel"/>
    <w:tmpl w:val="5E8A3052"/>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52CF148E"/>
    <w:multiLevelType w:val="hybridMultilevel"/>
    <w:tmpl w:val="3CCE2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33905F7"/>
    <w:multiLevelType w:val="hybridMultilevel"/>
    <w:tmpl w:val="C67E77E2"/>
    <w:lvl w:ilvl="0" w:tplc="5D10C24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55DF1D5B"/>
    <w:multiLevelType w:val="hybridMultilevel"/>
    <w:tmpl w:val="77940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1A055E"/>
    <w:multiLevelType w:val="multilevel"/>
    <w:tmpl w:val="1E0E5DAC"/>
    <w:styleLink w:val="StyleVrstinaoznakaOutlinenumberedLeft05cm"/>
    <w:lvl w:ilvl="0">
      <w:numFmt w:val="bullet"/>
      <w:lvlText w:val="-"/>
      <w:lvlJc w:val="left"/>
      <w:pPr>
        <w:tabs>
          <w:tab w:val="num" w:pos="284"/>
        </w:tabs>
        <w:ind w:left="284" w:hanging="284"/>
      </w:pPr>
      <w:rPr>
        <w:rFonts w:ascii="Arial" w:hAnsi="Arial"/>
        <w:sz w:val="20"/>
      </w:rPr>
    </w:lvl>
    <w:lvl w:ilvl="1">
      <w:start w:val="1"/>
      <w:numFmt w:val="bullet"/>
      <w:lvlText w:val="-"/>
      <w:lvlJc w:val="left"/>
      <w:pPr>
        <w:tabs>
          <w:tab w:val="num" w:pos="567"/>
        </w:tabs>
        <w:ind w:left="567" w:hanging="283"/>
      </w:pPr>
      <w:rPr>
        <w:rFonts w:ascii="Arial" w:hAnsi="Arial" w:hint="default"/>
        <w:sz w:val="20"/>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33178E"/>
    <w:multiLevelType w:val="hybridMultilevel"/>
    <w:tmpl w:val="8C8683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543751C"/>
    <w:multiLevelType w:val="hybridMultilevel"/>
    <w:tmpl w:val="C8807030"/>
    <w:lvl w:ilvl="0" w:tplc="04240001">
      <w:start w:val="1"/>
      <w:numFmt w:val="bullet"/>
      <w:lvlText w:val=""/>
      <w:lvlJc w:val="left"/>
      <w:pPr>
        <w:ind w:left="720" w:hanging="360"/>
      </w:pPr>
      <w:rPr>
        <w:rFonts w:ascii="Symbol" w:hAnsi="Symbol" w:hint="default"/>
      </w:rPr>
    </w:lvl>
    <w:lvl w:ilvl="1" w:tplc="84C4BAAA">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6D136DC"/>
    <w:multiLevelType w:val="hybridMultilevel"/>
    <w:tmpl w:val="9E78D0B2"/>
    <w:lvl w:ilvl="0" w:tplc="61FC7B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9D01418"/>
    <w:multiLevelType w:val="hybridMultilevel"/>
    <w:tmpl w:val="3D94B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621088"/>
    <w:multiLevelType w:val="hybridMultilevel"/>
    <w:tmpl w:val="DC820E3A"/>
    <w:lvl w:ilvl="0" w:tplc="04240001">
      <w:start w:val="1"/>
      <w:numFmt w:val="bullet"/>
      <w:lvlText w:val=""/>
      <w:lvlJc w:val="left"/>
      <w:pPr>
        <w:ind w:left="891" w:hanging="360"/>
      </w:pPr>
      <w:rPr>
        <w:rFonts w:ascii="Symbol" w:hAnsi="Symbol" w:hint="default"/>
      </w:rPr>
    </w:lvl>
    <w:lvl w:ilvl="1" w:tplc="04240003">
      <w:start w:val="1"/>
      <w:numFmt w:val="bullet"/>
      <w:lvlText w:val="o"/>
      <w:lvlJc w:val="left"/>
      <w:pPr>
        <w:ind w:left="1611" w:hanging="360"/>
      </w:pPr>
      <w:rPr>
        <w:rFonts w:ascii="Courier New" w:hAnsi="Courier New" w:cs="Courier New" w:hint="default"/>
      </w:rPr>
    </w:lvl>
    <w:lvl w:ilvl="2" w:tplc="04240005">
      <w:start w:val="1"/>
      <w:numFmt w:val="bullet"/>
      <w:lvlText w:val=""/>
      <w:lvlJc w:val="left"/>
      <w:pPr>
        <w:ind w:left="2331" w:hanging="360"/>
      </w:pPr>
      <w:rPr>
        <w:rFonts w:ascii="Wingdings" w:hAnsi="Wingdings" w:hint="default"/>
      </w:rPr>
    </w:lvl>
    <w:lvl w:ilvl="3" w:tplc="04240001">
      <w:start w:val="1"/>
      <w:numFmt w:val="bullet"/>
      <w:lvlText w:val=""/>
      <w:lvlJc w:val="left"/>
      <w:pPr>
        <w:ind w:left="3051" w:hanging="360"/>
      </w:pPr>
      <w:rPr>
        <w:rFonts w:ascii="Symbol" w:hAnsi="Symbol" w:hint="default"/>
      </w:rPr>
    </w:lvl>
    <w:lvl w:ilvl="4" w:tplc="04240003">
      <w:start w:val="1"/>
      <w:numFmt w:val="bullet"/>
      <w:lvlText w:val="o"/>
      <w:lvlJc w:val="left"/>
      <w:pPr>
        <w:ind w:left="3771" w:hanging="360"/>
      </w:pPr>
      <w:rPr>
        <w:rFonts w:ascii="Courier New" w:hAnsi="Courier New" w:cs="Courier New" w:hint="default"/>
      </w:rPr>
    </w:lvl>
    <w:lvl w:ilvl="5" w:tplc="04240005">
      <w:start w:val="1"/>
      <w:numFmt w:val="bullet"/>
      <w:lvlText w:val=""/>
      <w:lvlJc w:val="left"/>
      <w:pPr>
        <w:ind w:left="4491" w:hanging="360"/>
      </w:pPr>
      <w:rPr>
        <w:rFonts w:ascii="Wingdings" w:hAnsi="Wingdings" w:hint="default"/>
      </w:rPr>
    </w:lvl>
    <w:lvl w:ilvl="6" w:tplc="04240001">
      <w:start w:val="1"/>
      <w:numFmt w:val="bullet"/>
      <w:lvlText w:val=""/>
      <w:lvlJc w:val="left"/>
      <w:pPr>
        <w:ind w:left="5211" w:hanging="360"/>
      </w:pPr>
      <w:rPr>
        <w:rFonts w:ascii="Symbol" w:hAnsi="Symbol" w:hint="default"/>
      </w:rPr>
    </w:lvl>
    <w:lvl w:ilvl="7" w:tplc="04240003">
      <w:start w:val="1"/>
      <w:numFmt w:val="bullet"/>
      <w:lvlText w:val="o"/>
      <w:lvlJc w:val="left"/>
      <w:pPr>
        <w:ind w:left="5931" w:hanging="360"/>
      </w:pPr>
      <w:rPr>
        <w:rFonts w:ascii="Courier New" w:hAnsi="Courier New" w:cs="Courier New" w:hint="default"/>
      </w:rPr>
    </w:lvl>
    <w:lvl w:ilvl="8" w:tplc="04240005">
      <w:start w:val="1"/>
      <w:numFmt w:val="bullet"/>
      <w:lvlText w:val=""/>
      <w:lvlJc w:val="left"/>
      <w:pPr>
        <w:ind w:left="6651" w:hanging="360"/>
      </w:pPr>
      <w:rPr>
        <w:rFonts w:ascii="Wingdings" w:hAnsi="Wingdings" w:hint="default"/>
      </w:rPr>
    </w:lvl>
  </w:abstractNum>
  <w:abstractNum w:abstractNumId="27" w15:restartNumberingAfterBreak="0">
    <w:nsid w:val="6AEC30D1"/>
    <w:multiLevelType w:val="hybridMultilevel"/>
    <w:tmpl w:val="D10AE8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6C5C4B12"/>
    <w:multiLevelType w:val="hybridMultilevel"/>
    <w:tmpl w:val="7298AA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CFB2902"/>
    <w:multiLevelType w:val="hybridMultilevel"/>
    <w:tmpl w:val="79C63E3C"/>
    <w:lvl w:ilvl="0" w:tplc="0424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14543E"/>
    <w:multiLevelType w:val="hybridMultilevel"/>
    <w:tmpl w:val="3A8EB4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DC193E"/>
    <w:multiLevelType w:val="hybridMultilevel"/>
    <w:tmpl w:val="DA06A536"/>
    <w:lvl w:ilvl="0" w:tplc="D7046FBA">
      <w:start w:val="1"/>
      <w:numFmt w:val="bullet"/>
      <w:pStyle w:val="knAlineja"/>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77AC4A5F"/>
    <w:multiLevelType w:val="hybridMultilevel"/>
    <w:tmpl w:val="D034F5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6"/>
  </w:num>
  <w:num w:numId="4">
    <w:abstractNumId w:val="32"/>
  </w:num>
  <w:num w:numId="5">
    <w:abstractNumId w:val="11"/>
  </w:num>
  <w:num w:numId="6">
    <w:abstractNumId w:val="24"/>
  </w:num>
  <w:num w:numId="7">
    <w:abstractNumId w:val="6"/>
  </w:num>
  <w:num w:numId="8">
    <w:abstractNumId w:val="31"/>
  </w:num>
  <w:num w:numId="9">
    <w:abstractNumId w:val="5"/>
  </w:num>
  <w:num w:numId="10">
    <w:abstractNumId w:val="17"/>
  </w:num>
  <w:num w:numId="11">
    <w:abstractNumId w:val="28"/>
  </w:num>
  <w:num w:numId="12">
    <w:abstractNumId w:val="23"/>
  </w:num>
  <w:num w:numId="13">
    <w:abstractNumId w:val="21"/>
  </w:num>
  <w:num w:numId="14">
    <w:abstractNumId w:val="19"/>
  </w:num>
  <w:num w:numId="15">
    <w:abstractNumId w:val="14"/>
  </w:num>
  <w:num w:numId="16">
    <w:abstractNumId w:val="18"/>
  </w:num>
  <w:num w:numId="17">
    <w:abstractNumId w:val="25"/>
  </w:num>
  <w:num w:numId="18">
    <w:abstractNumId w:val="7"/>
  </w:num>
  <w:num w:numId="19">
    <w:abstractNumId w:val="2"/>
  </w:num>
  <w:num w:numId="20">
    <w:abstractNumId w:val="9"/>
  </w:num>
  <w:num w:numId="21">
    <w:abstractNumId w:val="31"/>
  </w:num>
  <w:num w:numId="22">
    <w:abstractNumId w:val="26"/>
  </w:num>
  <w:num w:numId="23">
    <w:abstractNumId w:val="15"/>
  </w:num>
  <w:num w:numId="24">
    <w:abstractNumId w:val="3"/>
  </w:num>
  <w:num w:numId="25">
    <w:abstractNumId w:val="27"/>
  </w:num>
  <w:num w:numId="26">
    <w:abstractNumId w:val="0"/>
  </w:num>
  <w:num w:numId="27">
    <w:abstractNumId w:val="12"/>
  </w:num>
  <w:num w:numId="28">
    <w:abstractNumId w:val="20"/>
  </w:num>
  <w:num w:numId="29">
    <w:abstractNumId w:val="22"/>
  </w:num>
  <w:num w:numId="30">
    <w:abstractNumId w:val="30"/>
  </w:num>
  <w:num w:numId="31">
    <w:abstractNumId w:val="31"/>
  </w:num>
  <w:num w:numId="32">
    <w:abstractNumId w:val="13"/>
  </w:num>
  <w:num w:numId="33">
    <w:abstractNumId w:val="4"/>
  </w:num>
  <w:num w:numId="34">
    <w:abstractNumId w:val="8"/>
  </w:num>
  <w:num w:numId="35">
    <w:abstractNumId w:val="2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60E"/>
    <w:rsid w:val="000024A0"/>
    <w:rsid w:val="00006D8C"/>
    <w:rsid w:val="00006E35"/>
    <w:rsid w:val="000071F4"/>
    <w:rsid w:val="00010C26"/>
    <w:rsid w:val="00010CEA"/>
    <w:rsid w:val="00012CFB"/>
    <w:rsid w:val="00012D29"/>
    <w:rsid w:val="00013479"/>
    <w:rsid w:val="00013726"/>
    <w:rsid w:val="00013A33"/>
    <w:rsid w:val="00014A22"/>
    <w:rsid w:val="00015680"/>
    <w:rsid w:val="00015DB9"/>
    <w:rsid w:val="000165B2"/>
    <w:rsid w:val="00016D9D"/>
    <w:rsid w:val="00020BD4"/>
    <w:rsid w:val="0002229B"/>
    <w:rsid w:val="00024482"/>
    <w:rsid w:val="00024D37"/>
    <w:rsid w:val="00025FBC"/>
    <w:rsid w:val="00026BE7"/>
    <w:rsid w:val="00026DDB"/>
    <w:rsid w:val="00027300"/>
    <w:rsid w:val="00027C94"/>
    <w:rsid w:val="0003013F"/>
    <w:rsid w:val="00030841"/>
    <w:rsid w:val="00031A2C"/>
    <w:rsid w:val="00031EFC"/>
    <w:rsid w:val="00032BF3"/>
    <w:rsid w:val="00033AB1"/>
    <w:rsid w:val="00033AF3"/>
    <w:rsid w:val="00033ED1"/>
    <w:rsid w:val="00034CE3"/>
    <w:rsid w:val="00034F2D"/>
    <w:rsid w:val="000365C8"/>
    <w:rsid w:val="00037D75"/>
    <w:rsid w:val="00040A08"/>
    <w:rsid w:val="00040C94"/>
    <w:rsid w:val="00040F7A"/>
    <w:rsid w:val="00042768"/>
    <w:rsid w:val="0004360C"/>
    <w:rsid w:val="000437A9"/>
    <w:rsid w:val="0004518A"/>
    <w:rsid w:val="00045760"/>
    <w:rsid w:val="00046145"/>
    <w:rsid w:val="000462E2"/>
    <w:rsid w:val="0004678B"/>
    <w:rsid w:val="00046DEA"/>
    <w:rsid w:val="00050DB2"/>
    <w:rsid w:val="000538D1"/>
    <w:rsid w:val="00054360"/>
    <w:rsid w:val="00054D4C"/>
    <w:rsid w:val="00055417"/>
    <w:rsid w:val="0005572A"/>
    <w:rsid w:val="00055817"/>
    <w:rsid w:val="000574F0"/>
    <w:rsid w:val="00060009"/>
    <w:rsid w:val="000619BC"/>
    <w:rsid w:val="00061FB8"/>
    <w:rsid w:val="00062477"/>
    <w:rsid w:val="00064022"/>
    <w:rsid w:val="00066157"/>
    <w:rsid w:val="00066388"/>
    <w:rsid w:val="00067386"/>
    <w:rsid w:val="00067762"/>
    <w:rsid w:val="00067800"/>
    <w:rsid w:val="000701B6"/>
    <w:rsid w:val="00072507"/>
    <w:rsid w:val="00072562"/>
    <w:rsid w:val="000746D0"/>
    <w:rsid w:val="00074E79"/>
    <w:rsid w:val="00076356"/>
    <w:rsid w:val="00076790"/>
    <w:rsid w:val="000771A4"/>
    <w:rsid w:val="00077732"/>
    <w:rsid w:val="000802FA"/>
    <w:rsid w:val="0008122F"/>
    <w:rsid w:val="00082EB9"/>
    <w:rsid w:val="000833AE"/>
    <w:rsid w:val="00083F42"/>
    <w:rsid w:val="00084948"/>
    <w:rsid w:val="00084A1E"/>
    <w:rsid w:val="0008593A"/>
    <w:rsid w:val="000870A1"/>
    <w:rsid w:val="000902C7"/>
    <w:rsid w:val="000925C0"/>
    <w:rsid w:val="000926C5"/>
    <w:rsid w:val="0009295D"/>
    <w:rsid w:val="00093051"/>
    <w:rsid w:val="00093779"/>
    <w:rsid w:val="00094A7D"/>
    <w:rsid w:val="0009612A"/>
    <w:rsid w:val="00097110"/>
    <w:rsid w:val="000973DD"/>
    <w:rsid w:val="00097EE8"/>
    <w:rsid w:val="000A2356"/>
    <w:rsid w:val="000A4356"/>
    <w:rsid w:val="000A456E"/>
    <w:rsid w:val="000A4BC5"/>
    <w:rsid w:val="000A6281"/>
    <w:rsid w:val="000A6B56"/>
    <w:rsid w:val="000A6B5B"/>
    <w:rsid w:val="000B03CE"/>
    <w:rsid w:val="000B1B30"/>
    <w:rsid w:val="000B1D62"/>
    <w:rsid w:val="000B21A0"/>
    <w:rsid w:val="000B229A"/>
    <w:rsid w:val="000B5617"/>
    <w:rsid w:val="000B58F2"/>
    <w:rsid w:val="000B5C25"/>
    <w:rsid w:val="000B6A01"/>
    <w:rsid w:val="000C160B"/>
    <w:rsid w:val="000C1C66"/>
    <w:rsid w:val="000C3305"/>
    <w:rsid w:val="000C332D"/>
    <w:rsid w:val="000C3CA3"/>
    <w:rsid w:val="000C4453"/>
    <w:rsid w:val="000C4990"/>
    <w:rsid w:val="000C52F8"/>
    <w:rsid w:val="000C536F"/>
    <w:rsid w:val="000C63D1"/>
    <w:rsid w:val="000C7F8B"/>
    <w:rsid w:val="000D07A3"/>
    <w:rsid w:val="000D37D0"/>
    <w:rsid w:val="000D4B19"/>
    <w:rsid w:val="000D50C1"/>
    <w:rsid w:val="000D6040"/>
    <w:rsid w:val="000D76DE"/>
    <w:rsid w:val="000E0FC5"/>
    <w:rsid w:val="000E23FE"/>
    <w:rsid w:val="000E3748"/>
    <w:rsid w:val="000E43F8"/>
    <w:rsid w:val="000E5A6E"/>
    <w:rsid w:val="000E6E99"/>
    <w:rsid w:val="000F16DC"/>
    <w:rsid w:val="000F27A3"/>
    <w:rsid w:val="000F2FCA"/>
    <w:rsid w:val="000F34DF"/>
    <w:rsid w:val="000F3F5C"/>
    <w:rsid w:val="000F4025"/>
    <w:rsid w:val="000F4E12"/>
    <w:rsid w:val="000F4EEF"/>
    <w:rsid w:val="000F52BC"/>
    <w:rsid w:val="000F65A8"/>
    <w:rsid w:val="000F7730"/>
    <w:rsid w:val="000F7858"/>
    <w:rsid w:val="000F7A22"/>
    <w:rsid w:val="000F7E41"/>
    <w:rsid w:val="0010189C"/>
    <w:rsid w:val="0010225A"/>
    <w:rsid w:val="00104BBF"/>
    <w:rsid w:val="00104BDC"/>
    <w:rsid w:val="00105255"/>
    <w:rsid w:val="0010566D"/>
    <w:rsid w:val="00106503"/>
    <w:rsid w:val="0010681C"/>
    <w:rsid w:val="00106F0B"/>
    <w:rsid w:val="001075DF"/>
    <w:rsid w:val="00110442"/>
    <w:rsid w:val="00110960"/>
    <w:rsid w:val="00111263"/>
    <w:rsid w:val="0011218A"/>
    <w:rsid w:val="001121D2"/>
    <w:rsid w:val="001127D4"/>
    <w:rsid w:val="001127E6"/>
    <w:rsid w:val="001136F9"/>
    <w:rsid w:val="00114C29"/>
    <w:rsid w:val="00115B3E"/>
    <w:rsid w:val="00115E46"/>
    <w:rsid w:val="00116D47"/>
    <w:rsid w:val="001179A2"/>
    <w:rsid w:val="00117EEC"/>
    <w:rsid w:val="0012126E"/>
    <w:rsid w:val="0012193C"/>
    <w:rsid w:val="0012410B"/>
    <w:rsid w:val="00124BA4"/>
    <w:rsid w:val="001251D5"/>
    <w:rsid w:val="001252C3"/>
    <w:rsid w:val="0012611A"/>
    <w:rsid w:val="001276E9"/>
    <w:rsid w:val="001277B8"/>
    <w:rsid w:val="00130904"/>
    <w:rsid w:val="00130D51"/>
    <w:rsid w:val="0013169E"/>
    <w:rsid w:val="00131FCB"/>
    <w:rsid w:val="00133733"/>
    <w:rsid w:val="00133BDE"/>
    <w:rsid w:val="00133D1D"/>
    <w:rsid w:val="001438A1"/>
    <w:rsid w:val="00143BB0"/>
    <w:rsid w:val="001458CA"/>
    <w:rsid w:val="00145A9C"/>
    <w:rsid w:val="00145F4A"/>
    <w:rsid w:val="001466BF"/>
    <w:rsid w:val="00146B6E"/>
    <w:rsid w:val="00146DFF"/>
    <w:rsid w:val="00151DD5"/>
    <w:rsid w:val="0015209B"/>
    <w:rsid w:val="00152153"/>
    <w:rsid w:val="001522F6"/>
    <w:rsid w:val="0015543D"/>
    <w:rsid w:val="0015556B"/>
    <w:rsid w:val="00156226"/>
    <w:rsid w:val="001568FC"/>
    <w:rsid w:val="00156E93"/>
    <w:rsid w:val="00157221"/>
    <w:rsid w:val="00157506"/>
    <w:rsid w:val="0016080B"/>
    <w:rsid w:val="00162013"/>
    <w:rsid w:val="00162D93"/>
    <w:rsid w:val="00162DAB"/>
    <w:rsid w:val="00163ACC"/>
    <w:rsid w:val="00163B0D"/>
    <w:rsid w:val="00163F12"/>
    <w:rsid w:val="001648E1"/>
    <w:rsid w:val="00166F9E"/>
    <w:rsid w:val="00170984"/>
    <w:rsid w:val="00171008"/>
    <w:rsid w:val="001716E7"/>
    <w:rsid w:val="001716F2"/>
    <w:rsid w:val="00171F26"/>
    <w:rsid w:val="001726AA"/>
    <w:rsid w:val="00173C6E"/>
    <w:rsid w:val="00182590"/>
    <w:rsid w:val="001834E0"/>
    <w:rsid w:val="00185BAE"/>
    <w:rsid w:val="00191914"/>
    <w:rsid w:val="00192BF1"/>
    <w:rsid w:val="00194D84"/>
    <w:rsid w:val="00195C30"/>
    <w:rsid w:val="001979AC"/>
    <w:rsid w:val="001A0BA7"/>
    <w:rsid w:val="001A5E59"/>
    <w:rsid w:val="001B1957"/>
    <w:rsid w:val="001B3A09"/>
    <w:rsid w:val="001B5B4C"/>
    <w:rsid w:val="001B5EA0"/>
    <w:rsid w:val="001C047A"/>
    <w:rsid w:val="001C1A6B"/>
    <w:rsid w:val="001C26EE"/>
    <w:rsid w:val="001C4E5E"/>
    <w:rsid w:val="001C53D1"/>
    <w:rsid w:val="001C5B77"/>
    <w:rsid w:val="001C6B1E"/>
    <w:rsid w:val="001C7284"/>
    <w:rsid w:val="001C7B9B"/>
    <w:rsid w:val="001D0604"/>
    <w:rsid w:val="001D0994"/>
    <w:rsid w:val="001D0B8C"/>
    <w:rsid w:val="001D3346"/>
    <w:rsid w:val="001D395A"/>
    <w:rsid w:val="001D45CB"/>
    <w:rsid w:val="001D48B4"/>
    <w:rsid w:val="001D642D"/>
    <w:rsid w:val="001D79F1"/>
    <w:rsid w:val="001E02E3"/>
    <w:rsid w:val="001E24C4"/>
    <w:rsid w:val="001E255F"/>
    <w:rsid w:val="001E26A3"/>
    <w:rsid w:val="001E3342"/>
    <w:rsid w:val="001E401C"/>
    <w:rsid w:val="001F133F"/>
    <w:rsid w:val="001F140F"/>
    <w:rsid w:val="001F1E6C"/>
    <w:rsid w:val="001F3B52"/>
    <w:rsid w:val="001F4361"/>
    <w:rsid w:val="001F4B0E"/>
    <w:rsid w:val="001F4E6A"/>
    <w:rsid w:val="001F6B76"/>
    <w:rsid w:val="001F742C"/>
    <w:rsid w:val="00200720"/>
    <w:rsid w:val="00201034"/>
    <w:rsid w:val="0020188F"/>
    <w:rsid w:val="00201C78"/>
    <w:rsid w:val="00202B11"/>
    <w:rsid w:val="00203A31"/>
    <w:rsid w:val="00203EEA"/>
    <w:rsid w:val="00204907"/>
    <w:rsid w:val="00204A26"/>
    <w:rsid w:val="00204DB0"/>
    <w:rsid w:val="002055E9"/>
    <w:rsid w:val="0020684A"/>
    <w:rsid w:val="00211202"/>
    <w:rsid w:val="00213AFC"/>
    <w:rsid w:val="00214A11"/>
    <w:rsid w:val="00217373"/>
    <w:rsid w:val="0021743E"/>
    <w:rsid w:val="00220AA1"/>
    <w:rsid w:val="00221A86"/>
    <w:rsid w:val="00222077"/>
    <w:rsid w:val="002223BA"/>
    <w:rsid w:val="00222B74"/>
    <w:rsid w:val="00222D41"/>
    <w:rsid w:val="00222DAD"/>
    <w:rsid w:val="002257B8"/>
    <w:rsid w:val="00225DCC"/>
    <w:rsid w:val="00225F14"/>
    <w:rsid w:val="00226197"/>
    <w:rsid w:val="00226CCA"/>
    <w:rsid w:val="002272E0"/>
    <w:rsid w:val="00231B86"/>
    <w:rsid w:val="0023465B"/>
    <w:rsid w:val="0023538F"/>
    <w:rsid w:val="00235EB2"/>
    <w:rsid w:val="00237246"/>
    <w:rsid w:val="00237475"/>
    <w:rsid w:val="00240270"/>
    <w:rsid w:val="002402B1"/>
    <w:rsid w:val="00240AC5"/>
    <w:rsid w:val="0024193E"/>
    <w:rsid w:val="00243467"/>
    <w:rsid w:val="002449C4"/>
    <w:rsid w:val="0024510C"/>
    <w:rsid w:val="002462BB"/>
    <w:rsid w:val="00247C66"/>
    <w:rsid w:val="00251B58"/>
    <w:rsid w:val="002539AB"/>
    <w:rsid w:val="00255317"/>
    <w:rsid w:val="00255B04"/>
    <w:rsid w:val="00256F96"/>
    <w:rsid w:val="0025775D"/>
    <w:rsid w:val="0026027E"/>
    <w:rsid w:val="00260673"/>
    <w:rsid w:val="00261CAF"/>
    <w:rsid w:val="00261F6F"/>
    <w:rsid w:val="00264BE9"/>
    <w:rsid w:val="00264C7A"/>
    <w:rsid w:val="00264D99"/>
    <w:rsid w:val="00265959"/>
    <w:rsid w:val="0026694B"/>
    <w:rsid w:val="00271003"/>
    <w:rsid w:val="002717D6"/>
    <w:rsid w:val="00272E7D"/>
    <w:rsid w:val="00281926"/>
    <w:rsid w:val="002825D7"/>
    <w:rsid w:val="00282830"/>
    <w:rsid w:val="00282A60"/>
    <w:rsid w:val="00282E40"/>
    <w:rsid w:val="00282FEA"/>
    <w:rsid w:val="00284299"/>
    <w:rsid w:val="00286BB0"/>
    <w:rsid w:val="002909B2"/>
    <w:rsid w:val="00292056"/>
    <w:rsid w:val="00293A92"/>
    <w:rsid w:val="00293B0E"/>
    <w:rsid w:val="00294EBA"/>
    <w:rsid w:val="0029510B"/>
    <w:rsid w:val="00295850"/>
    <w:rsid w:val="00296459"/>
    <w:rsid w:val="00296CF1"/>
    <w:rsid w:val="002A200C"/>
    <w:rsid w:val="002A2CE4"/>
    <w:rsid w:val="002A3A5F"/>
    <w:rsid w:val="002A3AB9"/>
    <w:rsid w:val="002A425D"/>
    <w:rsid w:val="002A4B70"/>
    <w:rsid w:val="002A5E45"/>
    <w:rsid w:val="002A6771"/>
    <w:rsid w:val="002A783A"/>
    <w:rsid w:val="002A7BB4"/>
    <w:rsid w:val="002A7D9E"/>
    <w:rsid w:val="002B09BD"/>
    <w:rsid w:val="002B23F4"/>
    <w:rsid w:val="002B24BC"/>
    <w:rsid w:val="002B4F9D"/>
    <w:rsid w:val="002B5580"/>
    <w:rsid w:val="002B58DD"/>
    <w:rsid w:val="002B64DF"/>
    <w:rsid w:val="002C1947"/>
    <w:rsid w:val="002C1D99"/>
    <w:rsid w:val="002C2470"/>
    <w:rsid w:val="002C254E"/>
    <w:rsid w:val="002C340F"/>
    <w:rsid w:val="002C4426"/>
    <w:rsid w:val="002C4A5C"/>
    <w:rsid w:val="002C6205"/>
    <w:rsid w:val="002C6E7D"/>
    <w:rsid w:val="002C7D65"/>
    <w:rsid w:val="002D0107"/>
    <w:rsid w:val="002D08C7"/>
    <w:rsid w:val="002D18A5"/>
    <w:rsid w:val="002D28EB"/>
    <w:rsid w:val="002D3343"/>
    <w:rsid w:val="002D4B2F"/>
    <w:rsid w:val="002D57EA"/>
    <w:rsid w:val="002E098D"/>
    <w:rsid w:val="002E1014"/>
    <w:rsid w:val="002E1850"/>
    <w:rsid w:val="002E1C03"/>
    <w:rsid w:val="002E333D"/>
    <w:rsid w:val="002E365C"/>
    <w:rsid w:val="002E37CE"/>
    <w:rsid w:val="002E573D"/>
    <w:rsid w:val="002E6192"/>
    <w:rsid w:val="002E67C0"/>
    <w:rsid w:val="002F0CD2"/>
    <w:rsid w:val="002F16D0"/>
    <w:rsid w:val="002F1C2A"/>
    <w:rsid w:val="002F2585"/>
    <w:rsid w:val="002F2CE5"/>
    <w:rsid w:val="002F4052"/>
    <w:rsid w:val="002F4772"/>
    <w:rsid w:val="002F49DE"/>
    <w:rsid w:val="002F4E89"/>
    <w:rsid w:val="0030046A"/>
    <w:rsid w:val="003015C2"/>
    <w:rsid w:val="0030160E"/>
    <w:rsid w:val="00302096"/>
    <w:rsid w:val="003022FE"/>
    <w:rsid w:val="0030304F"/>
    <w:rsid w:val="00304911"/>
    <w:rsid w:val="003053DE"/>
    <w:rsid w:val="003063FF"/>
    <w:rsid w:val="00306C66"/>
    <w:rsid w:val="003072CB"/>
    <w:rsid w:val="003077B0"/>
    <w:rsid w:val="003100D0"/>
    <w:rsid w:val="00310749"/>
    <w:rsid w:val="00311343"/>
    <w:rsid w:val="003113E9"/>
    <w:rsid w:val="003115E7"/>
    <w:rsid w:val="00311D85"/>
    <w:rsid w:val="003138DC"/>
    <w:rsid w:val="00314F5B"/>
    <w:rsid w:val="00316630"/>
    <w:rsid w:val="00316789"/>
    <w:rsid w:val="0031751F"/>
    <w:rsid w:val="00320845"/>
    <w:rsid w:val="00320D05"/>
    <w:rsid w:val="0032278B"/>
    <w:rsid w:val="00322972"/>
    <w:rsid w:val="00322CA4"/>
    <w:rsid w:val="00330D77"/>
    <w:rsid w:val="00331028"/>
    <w:rsid w:val="003313C0"/>
    <w:rsid w:val="00331B5A"/>
    <w:rsid w:val="0033366A"/>
    <w:rsid w:val="00334898"/>
    <w:rsid w:val="00335CE6"/>
    <w:rsid w:val="00336CE3"/>
    <w:rsid w:val="00337B1B"/>
    <w:rsid w:val="00340E2C"/>
    <w:rsid w:val="00341FBE"/>
    <w:rsid w:val="003425B2"/>
    <w:rsid w:val="0034317C"/>
    <w:rsid w:val="003457EE"/>
    <w:rsid w:val="00345E24"/>
    <w:rsid w:val="00345F74"/>
    <w:rsid w:val="00351AD8"/>
    <w:rsid w:val="0035490B"/>
    <w:rsid w:val="00354FBF"/>
    <w:rsid w:val="00360216"/>
    <w:rsid w:val="00360599"/>
    <w:rsid w:val="00360FB6"/>
    <w:rsid w:val="00362066"/>
    <w:rsid w:val="00362695"/>
    <w:rsid w:val="003627A3"/>
    <w:rsid w:val="00363E6A"/>
    <w:rsid w:val="00363F94"/>
    <w:rsid w:val="00364384"/>
    <w:rsid w:val="00364620"/>
    <w:rsid w:val="00365DE8"/>
    <w:rsid w:val="00366CA1"/>
    <w:rsid w:val="003679CB"/>
    <w:rsid w:val="003713C0"/>
    <w:rsid w:val="003731A3"/>
    <w:rsid w:val="0037356E"/>
    <w:rsid w:val="00373930"/>
    <w:rsid w:val="00375855"/>
    <w:rsid w:val="003759E9"/>
    <w:rsid w:val="00376875"/>
    <w:rsid w:val="00377368"/>
    <w:rsid w:val="003816D0"/>
    <w:rsid w:val="003819DD"/>
    <w:rsid w:val="0038332C"/>
    <w:rsid w:val="00384303"/>
    <w:rsid w:val="0038466F"/>
    <w:rsid w:val="00384CF7"/>
    <w:rsid w:val="003861CE"/>
    <w:rsid w:val="00386822"/>
    <w:rsid w:val="00386B89"/>
    <w:rsid w:val="003871F9"/>
    <w:rsid w:val="00390E2F"/>
    <w:rsid w:val="00391030"/>
    <w:rsid w:val="003937E0"/>
    <w:rsid w:val="00394935"/>
    <w:rsid w:val="00396000"/>
    <w:rsid w:val="003964B8"/>
    <w:rsid w:val="00396AB5"/>
    <w:rsid w:val="003976CE"/>
    <w:rsid w:val="003A0317"/>
    <w:rsid w:val="003A1500"/>
    <w:rsid w:val="003A26A1"/>
    <w:rsid w:val="003A565D"/>
    <w:rsid w:val="003A7ADC"/>
    <w:rsid w:val="003A7D48"/>
    <w:rsid w:val="003B10C2"/>
    <w:rsid w:val="003B18F5"/>
    <w:rsid w:val="003C0281"/>
    <w:rsid w:val="003C1CFA"/>
    <w:rsid w:val="003C5A60"/>
    <w:rsid w:val="003C621B"/>
    <w:rsid w:val="003C7083"/>
    <w:rsid w:val="003D0CD6"/>
    <w:rsid w:val="003D1A6E"/>
    <w:rsid w:val="003D428F"/>
    <w:rsid w:val="003D47E8"/>
    <w:rsid w:val="003D4883"/>
    <w:rsid w:val="003D5325"/>
    <w:rsid w:val="003D5A60"/>
    <w:rsid w:val="003D64E3"/>
    <w:rsid w:val="003E015B"/>
    <w:rsid w:val="003E1699"/>
    <w:rsid w:val="003E21C5"/>
    <w:rsid w:val="003E223C"/>
    <w:rsid w:val="003E2A8A"/>
    <w:rsid w:val="003E3226"/>
    <w:rsid w:val="003E61F0"/>
    <w:rsid w:val="003E696A"/>
    <w:rsid w:val="003F068E"/>
    <w:rsid w:val="003F34ED"/>
    <w:rsid w:val="003F390C"/>
    <w:rsid w:val="003F3B10"/>
    <w:rsid w:val="003F5293"/>
    <w:rsid w:val="003F6A6B"/>
    <w:rsid w:val="00400B11"/>
    <w:rsid w:val="00401F60"/>
    <w:rsid w:val="00404431"/>
    <w:rsid w:val="00404EC3"/>
    <w:rsid w:val="00405004"/>
    <w:rsid w:val="00406339"/>
    <w:rsid w:val="00406429"/>
    <w:rsid w:val="00406EAA"/>
    <w:rsid w:val="004079CA"/>
    <w:rsid w:val="00410798"/>
    <w:rsid w:val="0041216D"/>
    <w:rsid w:val="00413B2C"/>
    <w:rsid w:val="00414512"/>
    <w:rsid w:val="00414EA8"/>
    <w:rsid w:val="00416A6A"/>
    <w:rsid w:val="00417047"/>
    <w:rsid w:val="0041725A"/>
    <w:rsid w:val="004217FA"/>
    <w:rsid w:val="00424272"/>
    <w:rsid w:val="00424ABC"/>
    <w:rsid w:val="00424CFE"/>
    <w:rsid w:val="00425032"/>
    <w:rsid w:val="00425732"/>
    <w:rsid w:val="0042596B"/>
    <w:rsid w:val="00425D73"/>
    <w:rsid w:val="00426410"/>
    <w:rsid w:val="00430C57"/>
    <w:rsid w:val="00431232"/>
    <w:rsid w:val="00431876"/>
    <w:rsid w:val="004346F9"/>
    <w:rsid w:val="00434CFE"/>
    <w:rsid w:val="00435EA8"/>
    <w:rsid w:val="00436B3A"/>
    <w:rsid w:val="00436DA6"/>
    <w:rsid w:val="00437511"/>
    <w:rsid w:val="0044026C"/>
    <w:rsid w:val="004419F8"/>
    <w:rsid w:val="00441B67"/>
    <w:rsid w:val="00441D6A"/>
    <w:rsid w:val="004420B4"/>
    <w:rsid w:val="004420D9"/>
    <w:rsid w:val="00442DA6"/>
    <w:rsid w:val="00443B1E"/>
    <w:rsid w:val="004460B4"/>
    <w:rsid w:val="0044642D"/>
    <w:rsid w:val="0044762E"/>
    <w:rsid w:val="00447667"/>
    <w:rsid w:val="0045004C"/>
    <w:rsid w:val="0045180F"/>
    <w:rsid w:val="00452CB7"/>
    <w:rsid w:val="0045354F"/>
    <w:rsid w:val="004543F7"/>
    <w:rsid w:val="00457685"/>
    <w:rsid w:val="0046313D"/>
    <w:rsid w:val="00464902"/>
    <w:rsid w:val="00466041"/>
    <w:rsid w:val="004662FE"/>
    <w:rsid w:val="00466EF1"/>
    <w:rsid w:val="00467580"/>
    <w:rsid w:val="00467B14"/>
    <w:rsid w:val="00467BF9"/>
    <w:rsid w:val="00467C1D"/>
    <w:rsid w:val="004711F8"/>
    <w:rsid w:val="0047153E"/>
    <w:rsid w:val="0047168E"/>
    <w:rsid w:val="00473183"/>
    <w:rsid w:val="00473EE9"/>
    <w:rsid w:val="00474CD5"/>
    <w:rsid w:val="0047559B"/>
    <w:rsid w:val="00477AAA"/>
    <w:rsid w:val="00480422"/>
    <w:rsid w:val="00481434"/>
    <w:rsid w:val="00482282"/>
    <w:rsid w:val="004833D8"/>
    <w:rsid w:val="00485241"/>
    <w:rsid w:val="00485EDC"/>
    <w:rsid w:val="00486D1F"/>
    <w:rsid w:val="004924C3"/>
    <w:rsid w:val="004929F5"/>
    <w:rsid w:val="0049416E"/>
    <w:rsid w:val="00494CE3"/>
    <w:rsid w:val="00496169"/>
    <w:rsid w:val="004A08EF"/>
    <w:rsid w:val="004A0EDC"/>
    <w:rsid w:val="004A18E2"/>
    <w:rsid w:val="004A1D98"/>
    <w:rsid w:val="004A1FF6"/>
    <w:rsid w:val="004A2101"/>
    <w:rsid w:val="004A4A72"/>
    <w:rsid w:val="004B1714"/>
    <w:rsid w:val="004B17EC"/>
    <w:rsid w:val="004B19BE"/>
    <w:rsid w:val="004B1B0D"/>
    <w:rsid w:val="004B1D7D"/>
    <w:rsid w:val="004B278F"/>
    <w:rsid w:val="004B2873"/>
    <w:rsid w:val="004B2F35"/>
    <w:rsid w:val="004B2F50"/>
    <w:rsid w:val="004B30F6"/>
    <w:rsid w:val="004B32BB"/>
    <w:rsid w:val="004B43E2"/>
    <w:rsid w:val="004B4E55"/>
    <w:rsid w:val="004B6B86"/>
    <w:rsid w:val="004B7CA0"/>
    <w:rsid w:val="004C0D9B"/>
    <w:rsid w:val="004C0F14"/>
    <w:rsid w:val="004C2116"/>
    <w:rsid w:val="004C234C"/>
    <w:rsid w:val="004C25CF"/>
    <w:rsid w:val="004C3C91"/>
    <w:rsid w:val="004C5542"/>
    <w:rsid w:val="004C5650"/>
    <w:rsid w:val="004C5CB7"/>
    <w:rsid w:val="004C6CC0"/>
    <w:rsid w:val="004D0E40"/>
    <w:rsid w:val="004D15E0"/>
    <w:rsid w:val="004D284D"/>
    <w:rsid w:val="004D2923"/>
    <w:rsid w:val="004D394A"/>
    <w:rsid w:val="004D7B9B"/>
    <w:rsid w:val="004E0107"/>
    <w:rsid w:val="004E0126"/>
    <w:rsid w:val="004E05D2"/>
    <w:rsid w:val="004E07B4"/>
    <w:rsid w:val="004E1294"/>
    <w:rsid w:val="004E154C"/>
    <w:rsid w:val="004E18DC"/>
    <w:rsid w:val="004E2E81"/>
    <w:rsid w:val="004E3DF2"/>
    <w:rsid w:val="004E4446"/>
    <w:rsid w:val="004E5F6C"/>
    <w:rsid w:val="004E622F"/>
    <w:rsid w:val="004E642D"/>
    <w:rsid w:val="004E67D6"/>
    <w:rsid w:val="004E6CEA"/>
    <w:rsid w:val="004E7AF3"/>
    <w:rsid w:val="004F0613"/>
    <w:rsid w:val="004F10BB"/>
    <w:rsid w:val="004F1417"/>
    <w:rsid w:val="004F1D30"/>
    <w:rsid w:val="004F2155"/>
    <w:rsid w:val="004F23F2"/>
    <w:rsid w:val="004F2733"/>
    <w:rsid w:val="004F4B5F"/>
    <w:rsid w:val="004F55C1"/>
    <w:rsid w:val="004F6874"/>
    <w:rsid w:val="005000B2"/>
    <w:rsid w:val="005000B4"/>
    <w:rsid w:val="00500484"/>
    <w:rsid w:val="0050068D"/>
    <w:rsid w:val="00500695"/>
    <w:rsid w:val="0050092B"/>
    <w:rsid w:val="0050110C"/>
    <w:rsid w:val="005028A4"/>
    <w:rsid w:val="0050299C"/>
    <w:rsid w:val="0050328A"/>
    <w:rsid w:val="00503637"/>
    <w:rsid w:val="005037FB"/>
    <w:rsid w:val="00503844"/>
    <w:rsid w:val="0050459B"/>
    <w:rsid w:val="005057DF"/>
    <w:rsid w:val="00506C40"/>
    <w:rsid w:val="00506FC3"/>
    <w:rsid w:val="00507A48"/>
    <w:rsid w:val="00507BB8"/>
    <w:rsid w:val="00511438"/>
    <w:rsid w:val="00511A3B"/>
    <w:rsid w:val="005129AC"/>
    <w:rsid w:val="00515DF1"/>
    <w:rsid w:val="00515ECF"/>
    <w:rsid w:val="00517768"/>
    <w:rsid w:val="00517CB2"/>
    <w:rsid w:val="005216C0"/>
    <w:rsid w:val="00523FD0"/>
    <w:rsid w:val="00527BD3"/>
    <w:rsid w:val="00527F8B"/>
    <w:rsid w:val="00530019"/>
    <w:rsid w:val="0053078C"/>
    <w:rsid w:val="00531416"/>
    <w:rsid w:val="0053160F"/>
    <w:rsid w:val="0053189E"/>
    <w:rsid w:val="00532CE8"/>
    <w:rsid w:val="00532E57"/>
    <w:rsid w:val="00533973"/>
    <w:rsid w:val="00533A80"/>
    <w:rsid w:val="00537BF4"/>
    <w:rsid w:val="00537C35"/>
    <w:rsid w:val="0054078B"/>
    <w:rsid w:val="00541728"/>
    <w:rsid w:val="0054178C"/>
    <w:rsid w:val="005445D5"/>
    <w:rsid w:val="00544DBB"/>
    <w:rsid w:val="0054523D"/>
    <w:rsid w:val="0054623F"/>
    <w:rsid w:val="005465F1"/>
    <w:rsid w:val="00546AA4"/>
    <w:rsid w:val="00546D1F"/>
    <w:rsid w:val="00551A57"/>
    <w:rsid w:val="00553375"/>
    <w:rsid w:val="005556C2"/>
    <w:rsid w:val="0055671D"/>
    <w:rsid w:val="0055708B"/>
    <w:rsid w:val="005603F0"/>
    <w:rsid w:val="0056114A"/>
    <w:rsid w:val="00562BF6"/>
    <w:rsid w:val="00564861"/>
    <w:rsid w:val="00565C73"/>
    <w:rsid w:val="0056735B"/>
    <w:rsid w:val="00567523"/>
    <w:rsid w:val="0057045C"/>
    <w:rsid w:val="00571232"/>
    <w:rsid w:val="0057159F"/>
    <w:rsid w:val="005715A5"/>
    <w:rsid w:val="005727C7"/>
    <w:rsid w:val="00576234"/>
    <w:rsid w:val="005763DF"/>
    <w:rsid w:val="005809EC"/>
    <w:rsid w:val="00583040"/>
    <w:rsid w:val="00583EE6"/>
    <w:rsid w:val="00584376"/>
    <w:rsid w:val="0058711B"/>
    <w:rsid w:val="00587E5C"/>
    <w:rsid w:val="0059180C"/>
    <w:rsid w:val="00591F26"/>
    <w:rsid w:val="00592579"/>
    <w:rsid w:val="00592E16"/>
    <w:rsid w:val="0059370E"/>
    <w:rsid w:val="005939D4"/>
    <w:rsid w:val="00597A73"/>
    <w:rsid w:val="00597C83"/>
    <w:rsid w:val="005A0660"/>
    <w:rsid w:val="005A2BCA"/>
    <w:rsid w:val="005A4A51"/>
    <w:rsid w:val="005A64D3"/>
    <w:rsid w:val="005A77D2"/>
    <w:rsid w:val="005A7922"/>
    <w:rsid w:val="005B009F"/>
    <w:rsid w:val="005B010E"/>
    <w:rsid w:val="005B051D"/>
    <w:rsid w:val="005B1294"/>
    <w:rsid w:val="005B14A4"/>
    <w:rsid w:val="005B1C17"/>
    <w:rsid w:val="005B339F"/>
    <w:rsid w:val="005B3961"/>
    <w:rsid w:val="005B6829"/>
    <w:rsid w:val="005C034D"/>
    <w:rsid w:val="005C0D7F"/>
    <w:rsid w:val="005C1E41"/>
    <w:rsid w:val="005C1EAC"/>
    <w:rsid w:val="005C1F1D"/>
    <w:rsid w:val="005C264E"/>
    <w:rsid w:val="005C2916"/>
    <w:rsid w:val="005C3639"/>
    <w:rsid w:val="005C3CF7"/>
    <w:rsid w:val="005C41AE"/>
    <w:rsid w:val="005C53EF"/>
    <w:rsid w:val="005C71D1"/>
    <w:rsid w:val="005D05BF"/>
    <w:rsid w:val="005D1127"/>
    <w:rsid w:val="005D15E6"/>
    <w:rsid w:val="005D1A06"/>
    <w:rsid w:val="005D1FFD"/>
    <w:rsid w:val="005D2101"/>
    <w:rsid w:val="005D227C"/>
    <w:rsid w:val="005D3BCF"/>
    <w:rsid w:val="005D5602"/>
    <w:rsid w:val="005D595A"/>
    <w:rsid w:val="005D5F09"/>
    <w:rsid w:val="005D6F40"/>
    <w:rsid w:val="005D7611"/>
    <w:rsid w:val="005D7B03"/>
    <w:rsid w:val="005E0001"/>
    <w:rsid w:val="005E0660"/>
    <w:rsid w:val="005E0821"/>
    <w:rsid w:val="005E085E"/>
    <w:rsid w:val="005E2CBD"/>
    <w:rsid w:val="005E403C"/>
    <w:rsid w:val="005E43FF"/>
    <w:rsid w:val="005E4734"/>
    <w:rsid w:val="005E4E96"/>
    <w:rsid w:val="005E6890"/>
    <w:rsid w:val="005F0681"/>
    <w:rsid w:val="005F16BD"/>
    <w:rsid w:val="005F2CB8"/>
    <w:rsid w:val="005F4F89"/>
    <w:rsid w:val="005F53F1"/>
    <w:rsid w:val="005F6ADF"/>
    <w:rsid w:val="00600B15"/>
    <w:rsid w:val="00601489"/>
    <w:rsid w:val="00601A68"/>
    <w:rsid w:val="00601DF4"/>
    <w:rsid w:val="00604449"/>
    <w:rsid w:val="006055A6"/>
    <w:rsid w:val="00605D69"/>
    <w:rsid w:val="006067BA"/>
    <w:rsid w:val="006075D6"/>
    <w:rsid w:val="00610213"/>
    <w:rsid w:val="00610942"/>
    <w:rsid w:val="00610F7B"/>
    <w:rsid w:val="00611202"/>
    <w:rsid w:val="006113FE"/>
    <w:rsid w:val="006114E0"/>
    <w:rsid w:val="00611780"/>
    <w:rsid w:val="006122FD"/>
    <w:rsid w:val="00612CC2"/>
    <w:rsid w:val="00616F1C"/>
    <w:rsid w:val="006176B7"/>
    <w:rsid w:val="006200C9"/>
    <w:rsid w:val="006200CA"/>
    <w:rsid w:val="00620DB6"/>
    <w:rsid w:val="006213A6"/>
    <w:rsid w:val="00621B22"/>
    <w:rsid w:val="006221D5"/>
    <w:rsid w:val="006243CF"/>
    <w:rsid w:val="00625C71"/>
    <w:rsid w:val="00626773"/>
    <w:rsid w:val="00626FBB"/>
    <w:rsid w:val="006270F9"/>
    <w:rsid w:val="0062716D"/>
    <w:rsid w:val="006304B3"/>
    <w:rsid w:val="0063450C"/>
    <w:rsid w:val="00636A93"/>
    <w:rsid w:val="00636DAE"/>
    <w:rsid w:val="00642ACD"/>
    <w:rsid w:val="006449D3"/>
    <w:rsid w:val="00644A30"/>
    <w:rsid w:val="00645DF6"/>
    <w:rsid w:val="00646AA8"/>
    <w:rsid w:val="00646C90"/>
    <w:rsid w:val="00647273"/>
    <w:rsid w:val="00651AFD"/>
    <w:rsid w:val="00652220"/>
    <w:rsid w:val="00654465"/>
    <w:rsid w:val="006547B3"/>
    <w:rsid w:val="00654CAA"/>
    <w:rsid w:val="00654DC7"/>
    <w:rsid w:val="00654E06"/>
    <w:rsid w:val="006555B9"/>
    <w:rsid w:val="00655815"/>
    <w:rsid w:val="00655836"/>
    <w:rsid w:val="00655CF7"/>
    <w:rsid w:val="0065731B"/>
    <w:rsid w:val="00660A1D"/>
    <w:rsid w:val="00662DFE"/>
    <w:rsid w:val="0066307E"/>
    <w:rsid w:val="00663662"/>
    <w:rsid w:val="006637CC"/>
    <w:rsid w:val="00664454"/>
    <w:rsid w:val="006648A4"/>
    <w:rsid w:val="00664C9B"/>
    <w:rsid w:val="006668A0"/>
    <w:rsid w:val="006701B0"/>
    <w:rsid w:val="00670345"/>
    <w:rsid w:val="006724ED"/>
    <w:rsid w:val="00672790"/>
    <w:rsid w:val="00672AF3"/>
    <w:rsid w:val="00673660"/>
    <w:rsid w:val="006756B7"/>
    <w:rsid w:val="0067579F"/>
    <w:rsid w:val="0067652F"/>
    <w:rsid w:val="00676ED9"/>
    <w:rsid w:val="0067773E"/>
    <w:rsid w:val="00677744"/>
    <w:rsid w:val="0068014B"/>
    <w:rsid w:val="006823D4"/>
    <w:rsid w:val="006823DD"/>
    <w:rsid w:val="006829AB"/>
    <w:rsid w:val="0068306F"/>
    <w:rsid w:val="00683112"/>
    <w:rsid w:val="00683B0C"/>
    <w:rsid w:val="00683FD1"/>
    <w:rsid w:val="00684439"/>
    <w:rsid w:val="00684452"/>
    <w:rsid w:val="00690127"/>
    <w:rsid w:val="00690C99"/>
    <w:rsid w:val="00691872"/>
    <w:rsid w:val="00691974"/>
    <w:rsid w:val="00691C4D"/>
    <w:rsid w:val="006928CC"/>
    <w:rsid w:val="00692A53"/>
    <w:rsid w:val="0069358F"/>
    <w:rsid w:val="0069397C"/>
    <w:rsid w:val="00695302"/>
    <w:rsid w:val="00697823"/>
    <w:rsid w:val="006A00AC"/>
    <w:rsid w:val="006A15EB"/>
    <w:rsid w:val="006A1C77"/>
    <w:rsid w:val="006A1CF6"/>
    <w:rsid w:val="006A2EC4"/>
    <w:rsid w:val="006A2FB1"/>
    <w:rsid w:val="006A3B35"/>
    <w:rsid w:val="006A41BA"/>
    <w:rsid w:val="006A4591"/>
    <w:rsid w:val="006A6BB6"/>
    <w:rsid w:val="006A7E9F"/>
    <w:rsid w:val="006A7F39"/>
    <w:rsid w:val="006B010C"/>
    <w:rsid w:val="006B0498"/>
    <w:rsid w:val="006B1497"/>
    <w:rsid w:val="006B2671"/>
    <w:rsid w:val="006B3B88"/>
    <w:rsid w:val="006B521A"/>
    <w:rsid w:val="006B55AC"/>
    <w:rsid w:val="006B5D0A"/>
    <w:rsid w:val="006B6FE6"/>
    <w:rsid w:val="006B7169"/>
    <w:rsid w:val="006C0892"/>
    <w:rsid w:val="006C0C24"/>
    <w:rsid w:val="006C1AA6"/>
    <w:rsid w:val="006C1C13"/>
    <w:rsid w:val="006C3076"/>
    <w:rsid w:val="006C457D"/>
    <w:rsid w:val="006C54CB"/>
    <w:rsid w:val="006C5AB6"/>
    <w:rsid w:val="006C7130"/>
    <w:rsid w:val="006C763A"/>
    <w:rsid w:val="006D14CF"/>
    <w:rsid w:val="006D164F"/>
    <w:rsid w:val="006D18C6"/>
    <w:rsid w:val="006D25C7"/>
    <w:rsid w:val="006D2651"/>
    <w:rsid w:val="006D2919"/>
    <w:rsid w:val="006D40D9"/>
    <w:rsid w:val="006D471C"/>
    <w:rsid w:val="006D494B"/>
    <w:rsid w:val="006D4E7B"/>
    <w:rsid w:val="006D510F"/>
    <w:rsid w:val="006D57AF"/>
    <w:rsid w:val="006D5BBC"/>
    <w:rsid w:val="006D5E7B"/>
    <w:rsid w:val="006D776A"/>
    <w:rsid w:val="006E01E0"/>
    <w:rsid w:val="006E1955"/>
    <w:rsid w:val="006E1B35"/>
    <w:rsid w:val="006E2537"/>
    <w:rsid w:val="006E3928"/>
    <w:rsid w:val="006E3A76"/>
    <w:rsid w:val="006E61BD"/>
    <w:rsid w:val="006E7D57"/>
    <w:rsid w:val="006F11E0"/>
    <w:rsid w:val="006F1930"/>
    <w:rsid w:val="006F34E7"/>
    <w:rsid w:val="006F3BE4"/>
    <w:rsid w:val="006F47B5"/>
    <w:rsid w:val="006F528C"/>
    <w:rsid w:val="006F7821"/>
    <w:rsid w:val="006F7C5A"/>
    <w:rsid w:val="00701757"/>
    <w:rsid w:val="00701C75"/>
    <w:rsid w:val="0070455A"/>
    <w:rsid w:val="00705C1D"/>
    <w:rsid w:val="00706ED9"/>
    <w:rsid w:val="007072B8"/>
    <w:rsid w:val="00707AAC"/>
    <w:rsid w:val="007114C4"/>
    <w:rsid w:val="00714E76"/>
    <w:rsid w:val="00716356"/>
    <w:rsid w:val="00721420"/>
    <w:rsid w:val="00722EDA"/>
    <w:rsid w:val="007239FE"/>
    <w:rsid w:val="00723D2E"/>
    <w:rsid w:val="00724308"/>
    <w:rsid w:val="00724478"/>
    <w:rsid w:val="007250B5"/>
    <w:rsid w:val="00726533"/>
    <w:rsid w:val="00730893"/>
    <w:rsid w:val="0073233C"/>
    <w:rsid w:val="007323E6"/>
    <w:rsid w:val="007337F1"/>
    <w:rsid w:val="007342DF"/>
    <w:rsid w:val="00734EBE"/>
    <w:rsid w:val="0073649A"/>
    <w:rsid w:val="00736B8F"/>
    <w:rsid w:val="0074051A"/>
    <w:rsid w:val="00740DF9"/>
    <w:rsid w:val="00740DFC"/>
    <w:rsid w:val="00742AA1"/>
    <w:rsid w:val="00743B73"/>
    <w:rsid w:val="00744684"/>
    <w:rsid w:val="00745148"/>
    <w:rsid w:val="00745399"/>
    <w:rsid w:val="00746422"/>
    <w:rsid w:val="00747D0D"/>
    <w:rsid w:val="00753933"/>
    <w:rsid w:val="00753BBB"/>
    <w:rsid w:val="00756D50"/>
    <w:rsid w:val="007575E0"/>
    <w:rsid w:val="00760A81"/>
    <w:rsid w:val="007612D8"/>
    <w:rsid w:val="007616E5"/>
    <w:rsid w:val="00762589"/>
    <w:rsid w:val="00763CDC"/>
    <w:rsid w:val="007650FA"/>
    <w:rsid w:val="00765C86"/>
    <w:rsid w:val="00767111"/>
    <w:rsid w:val="00767A58"/>
    <w:rsid w:val="00770B84"/>
    <w:rsid w:val="007719F9"/>
    <w:rsid w:val="00773A45"/>
    <w:rsid w:val="00775883"/>
    <w:rsid w:val="00775A43"/>
    <w:rsid w:val="00775B5E"/>
    <w:rsid w:val="00775C48"/>
    <w:rsid w:val="00777F6E"/>
    <w:rsid w:val="0078005F"/>
    <w:rsid w:val="00781A33"/>
    <w:rsid w:val="00783B56"/>
    <w:rsid w:val="00784B6B"/>
    <w:rsid w:val="00784E73"/>
    <w:rsid w:val="00785626"/>
    <w:rsid w:val="00786C8C"/>
    <w:rsid w:val="00787CFE"/>
    <w:rsid w:val="007904EC"/>
    <w:rsid w:val="007906BB"/>
    <w:rsid w:val="00792B14"/>
    <w:rsid w:val="00796CDF"/>
    <w:rsid w:val="007A14AA"/>
    <w:rsid w:val="007A1D06"/>
    <w:rsid w:val="007A1E1A"/>
    <w:rsid w:val="007A233D"/>
    <w:rsid w:val="007A27B3"/>
    <w:rsid w:val="007A296E"/>
    <w:rsid w:val="007A4EF1"/>
    <w:rsid w:val="007A5562"/>
    <w:rsid w:val="007A557A"/>
    <w:rsid w:val="007A5F51"/>
    <w:rsid w:val="007A7D96"/>
    <w:rsid w:val="007B06F4"/>
    <w:rsid w:val="007B100B"/>
    <w:rsid w:val="007B22B1"/>
    <w:rsid w:val="007B2DF5"/>
    <w:rsid w:val="007B2DF9"/>
    <w:rsid w:val="007B35CE"/>
    <w:rsid w:val="007B5D34"/>
    <w:rsid w:val="007C04F3"/>
    <w:rsid w:val="007C08E9"/>
    <w:rsid w:val="007C1C07"/>
    <w:rsid w:val="007C31BC"/>
    <w:rsid w:val="007C5E5D"/>
    <w:rsid w:val="007C681B"/>
    <w:rsid w:val="007C7E55"/>
    <w:rsid w:val="007D049C"/>
    <w:rsid w:val="007D1878"/>
    <w:rsid w:val="007D1B44"/>
    <w:rsid w:val="007D43D1"/>
    <w:rsid w:val="007D4A34"/>
    <w:rsid w:val="007D4D78"/>
    <w:rsid w:val="007D7AE0"/>
    <w:rsid w:val="007E08FD"/>
    <w:rsid w:val="007E1361"/>
    <w:rsid w:val="007E204C"/>
    <w:rsid w:val="007E2DC1"/>
    <w:rsid w:val="007E36BC"/>
    <w:rsid w:val="007E52F6"/>
    <w:rsid w:val="007E782A"/>
    <w:rsid w:val="007F0D01"/>
    <w:rsid w:val="007F1087"/>
    <w:rsid w:val="007F14C1"/>
    <w:rsid w:val="007F19FE"/>
    <w:rsid w:val="007F4424"/>
    <w:rsid w:val="007F5B31"/>
    <w:rsid w:val="007F7A24"/>
    <w:rsid w:val="008010B5"/>
    <w:rsid w:val="008015CF"/>
    <w:rsid w:val="00801C97"/>
    <w:rsid w:val="00802EBC"/>
    <w:rsid w:val="00804C14"/>
    <w:rsid w:val="00804EED"/>
    <w:rsid w:val="008060C1"/>
    <w:rsid w:val="008065AB"/>
    <w:rsid w:val="0080732F"/>
    <w:rsid w:val="00810388"/>
    <w:rsid w:val="00810DD2"/>
    <w:rsid w:val="00811080"/>
    <w:rsid w:val="00811274"/>
    <w:rsid w:val="0081294E"/>
    <w:rsid w:val="00813347"/>
    <w:rsid w:val="00813825"/>
    <w:rsid w:val="008140B6"/>
    <w:rsid w:val="008148F6"/>
    <w:rsid w:val="00816185"/>
    <w:rsid w:val="00821C6F"/>
    <w:rsid w:val="00823B73"/>
    <w:rsid w:val="0082430C"/>
    <w:rsid w:val="008245B1"/>
    <w:rsid w:val="00824A7D"/>
    <w:rsid w:val="0082610C"/>
    <w:rsid w:val="00826171"/>
    <w:rsid w:val="00826E54"/>
    <w:rsid w:val="00827FDC"/>
    <w:rsid w:val="008309A3"/>
    <w:rsid w:val="00830CD4"/>
    <w:rsid w:val="00831CAC"/>
    <w:rsid w:val="00832184"/>
    <w:rsid w:val="00832790"/>
    <w:rsid w:val="00832FA2"/>
    <w:rsid w:val="008343C4"/>
    <w:rsid w:val="008347BB"/>
    <w:rsid w:val="00837514"/>
    <w:rsid w:val="00840402"/>
    <w:rsid w:val="008426F0"/>
    <w:rsid w:val="00842982"/>
    <w:rsid w:val="00843B43"/>
    <w:rsid w:val="0084428B"/>
    <w:rsid w:val="00845657"/>
    <w:rsid w:val="0084584F"/>
    <w:rsid w:val="008463B3"/>
    <w:rsid w:val="00846AAE"/>
    <w:rsid w:val="00846C84"/>
    <w:rsid w:val="0085051C"/>
    <w:rsid w:val="00850E08"/>
    <w:rsid w:val="00850FB3"/>
    <w:rsid w:val="00851202"/>
    <w:rsid w:val="00852D61"/>
    <w:rsid w:val="008531C1"/>
    <w:rsid w:val="008541CC"/>
    <w:rsid w:val="008559F8"/>
    <w:rsid w:val="00856393"/>
    <w:rsid w:val="00857165"/>
    <w:rsid w:val="00861979"/>
    <w:rsid w:val="00862635"/>
    <w:rsid w:val="00862DD8"/>
    <w:rsid w:val="00863375"/>
    <w:rsid w:val="00863C8B"/>
    <w:rsid w:val="00863D2B"/>
    <w:rsid w:val="00866AED"/>
    <w:rsid w:val="00867F0C"/>
    <w:rsid w:val="00870CFD"/>
    <w:rsid w:val="00872C8E"/>
    <w:rsid w:val="00873245"/>
    <w:rsid w:val="008735F2"/>
    <w:rsid w:val="00873F3B"/>
    <w:rsid w:val="0087405F"/>
    <w:rsid w:val="00874146"/>
    <w:rsid w:val="00876DAD"/>
    <w:rsid w:val="008817DC"/>
    <w:rsid w:val="00886617"/>
    <w:rsid w:val="008869D1"/>
    <w:rsid w:val="00890461"/>
    <w:rsid w:val="00892C65"/>
    <w:rsid w:val="00893DAB"/>
    <w:rsid w:val="00895CA4"/>
    <w:rsid w:val="00896BC0"/>
    <w:rsid w:val="00897A4E"/>
    <w:rsid w:val="00897BDA"/>
    <w:rsid w:val="008A3498"/>
    <w:rsid w:val="008A3B0D"/>
    <w:rsid w:val="008A472A"/>
    <w:rsid w:val="008A49D5"/>
    <w:rsid w:val="008A52C6"/>
    <w:rsid w:val="008A6781"/>
    <w:rsid w:val="008B000F"/>
    <w:rsid w:val="008B2080"/>
    <w:rsid w:val="008B2462"/>
    <w:rsid w:val="008B25ED"/>
    <w:rsid w:val="008B2807"/>
    <w:rsid w:val="008B38D8"/>
    <w:rsid w:val="008B5E56"/>
    <w:rsid w:val="008C15A4"/>
    <w:rsid w:val="008C2869"/>
    <w:rsid w:val="008C2A0F"/>
    <w:rsid w:val="008C3BB2"/>
    <w:rsid w:val="008C43B7"/>
    <w:rsid w:val="008C464A"/>
    <w:rsid w:val="008C4961"/>
    <w:rsid w:val="008C5A56"/>
    <w:rsid w:val="008C63E4"/>
    <w:rsid w:val="008C6540"/>
    <w:rsid w:val="008C6DF0"/>
    <w:rsid w:val="008D0399"/>
    <w:rsid w:val="008D0842"/>
    <w:rsid w:val="008D0C3F"/>
    <w:rsid w:val="008D0F61"/>
    <w:rsid w:val="008D2F41"/>
    <w:rsid w:val="008D3F4F"/>
    <w:rsid w:val="008D57C9"/>
    <w:rsid w:val="008D5E5C"/>
    <w:rsid w:val="008D6D35"/>
    <w:rsid w:val="008D7370"/>
    <w:rsid w:val="008D73A0"/>
    <w:rsid w:val="008D75B6"/>
    <w:rsid w:val="008E0E44"/>
    <w:rsid w:val="008E1C65"/>
    <w:rsid w:val="008E1E0A"/>
    <w:rsid w:val="008E2EAA"/>
    <w:rsid w:val="008E3E8E"/>
    <w:rsid w:val="008E4394"/>
    <w:rsid w:val="008E4C46"/>
    <w:rsid w:val="008E52F3"/>
    <w:rsid w:val="008E655A"/>
    <w:rsid w:val="008E68BB"/>
    <w:rsid w:val="008F00AB"/>
    <w:rsid w:val="008F095B"/>
    <w:rsid w:val="008F177D"/>
    <w:rsid w:val="008F272C"/>
    <w:rsid w:val="008F3C10"/>
    <w:rsid w:val="008F412A"/>
    <w:rsid w:val="008F48E3"/>
    <w:rsid w:val="008F5756"/>
    <w:rsid w:val="008F6C4B"/>
    <w:rsid w:val="008F7D91"/>
    <w:rsid w:val="00900990"/>
    <w:rsid w:val="00900FC0"/>
    <w:rsid w:val="00901260"/>
    <w:rsid w:val="00901A8B"/>
    <w:rsid w:val="00902999"/>
    <w:rsid w:val="00905445"/>
    <w:rsid w:val="009061BF"/>
    <w:rsid w:val="00906BF6"/>
    <w:rsid w:val="009108B9"/>
    <w:rsid w:val="0091359C"/>
    <w:rsid w:val="00913E63"/>
    <w:rsid w:val="0091436D"/>
    <w:rsid w:val="009148B3"/>
    <w:rsid w:val="00915F7F"/>
    <w:rsid w:val="00916159"/>
    <w:rsid w:val="0091685A"/>
    <w:rsid w:val="00917AF9"/>
    <w:rsid w:val="00917E20"/>
    <w:rsid w:val="00920109"/>
    <w:rsid w:val="00921169"/>
    <w:rsid w:val="00921B3E"/>
    <w:rsid w:val="00922990"/>
    <w:rsid w:val="0092512D"/>
    <w:rsid w:val="00925FF1"/>
    <w:rsid w:val="009267B2"/>
    <w:rsid w:val="009267F2"/>
    <w:rsid w:val="00930BE8"/>
    <w:rsid w:val="00930C50"/>
    <w:rsid w:val="00931998"/>
    <w:rsid w:val="00931A68"/>
    <w:rsid w:val="009320EB"/>
    <w:rsid w:val="009339E0"/>
    <w:rsid w:val="00933CE0"/>
    <w:rsid w:val="009350A2"/>
    <w:rsid w:val="00935D6B"/>
    <w:rsid w:val="0093627F"/>
    <w:rsid w:val="00936F14"/>
    <w:rsid w:val="00937F96"/>
    <w:rsid w:val="00940D19"/>
    <w:rsid w:val="00941A24"/>
    <w:rsid w:val="00942020"/>
    <w:rsid w:val="009446AD"/>
    <w:rsid w:val="009447B0"/>
    <w:rsid w:val="009456ED"/>
    <w:rsid w:val="00945C5A"/>
    <w:rsid w:val="00946883"/>
    <w:rsid w:val="0094696D"/>
    <w:rsid w:val="0094737B"/>
    <w:rsid w:val="00950712"/>
    <w:rsid w:val="00950C03"/>
    <w:rsid w:val="00950CF5"/>
    <w:rsid w:val="009529CA"/>
    <w:rsid w:val="00954221"/>
    <w:rsid w:val="009548AD"/>
    <w:rsid w:val="00955A35"/>
    <w:rsid w:val="00956E3C"/>
    <w:rsid w:val="009577E9"/>
    <w:rsid w:val="0096006A"/>
    <w:rsid w:val="00960974"/>
    <w:rsid w:val="00960A77"/>
    <w:rsid w:val="00961339"/>
    <w:rsid w:val="00964254"/>
    <w:rsid w:val="00966F01"/>
    <w:rsid w:val="009708B9"/>
    <w:rsid w:val="00970FD3"/>
    <w:rsid w:val="009714FD"/>
    <w:rsid w:val="00972B22"/>
    <w:rsid w:val="00974051"/>
    <w:rsid w:val="0097419E"/>
    <w:rsid w:val="00976AEF"/>
    <w:rsid w:val="00980B4D"/>
    <w:rsid w:val="0098138B"/>
    <w:rsid w:val="00984F2B"/>
    <w:rsid w:val="0098519C"/>
    <w:rsid w:val="00986AE4"/>
    <w:rsid w:val="00990B05"/>
    <w:rsid w:val="00991685"/>
    <w:rsid w:val="00991AB2"/>
    <w:rsid w:val="009935B4"/>
    <w:rsid w:val="00993F50"/>
    <w:rsid w:val="009941D4"/>
    <w:rsid w:val="0099520E"/>
    <w:rsid w:val="00997080"/>
    <w:rsid w:val="009975BD"/>
    <w:rsid w:val="0099782F"/>
    <w:rsid w:val="00997B7F"/>
    <w:rsid w:val="00997EF8"/>
    <w:rsid w:val="009A0D45"/>
    <w:rsid w:val="009A23F1"/>
    <w:rsid w:val="009A28EE"/>
    <w:rsid w:val="009A382C"/>
    <w:rsid w:val="009A3D87"/>
    <w:rsid w:val="009A4194"/>
    <w:rsid w:val="009A47D2"/>
    <w:rsid w:val="009A4A6D"/>
    <w:rsid w:val="009A4BC2"/>
    <w:rsid w:val="009A53E1"/>
    <w:rsid w:val="009A6769"/>
    <w:rsid w:val="009A694F"/>
    <w:rsid w:val="009A6CF5"/>
    <w:rsid w:val="009B1421"/>
    <w:rsid w:val="009B1716"/>
    <w:rsid w:val="009B19F0"/>
    <w:rsid w:val="009B40A9"/>
    <w:rsid w:val="009B5FF7"/>
    <w:rsid w:val="009B6972"/>
    <w:rsid w:val="009B735B"/>
    <w:rsid w:val="009B767B"/>
    <w:rsid w:val="009B7DF4"/>
    <w:rsid w:val="009C043F"/>
    <w:rsid w:val="009C3890"/>
    <w:rsid w:val="009C6D14"/>
    <w:rsid w:val="009C74EF"/>
    <w:rsid w:val="009C778F"/>
    <w:rsid w:val="009D2A0B"/>
    <w:rsid w:val="009D2A44"/>
    <w:rsid w:val="009D2B2A"/>
    <w:rsid w:val="009D3852"/>
    <w:rsid w:val="009D3BF2"/>
    <w:rsid w:val="009D41E3"/>
    <w:rsid w:val="009D4841"/>
    <w:rsid w:val="009D4EBC"/>
    <w:rsid w:val="009D68DB"/>
    <w:rsid w:val="009D6F05"/>
    <w:rsid w:val="009E0882"/>
    <w:rsid w:val="009E0C13"/>
    <w:rsid w:val="009E3400"/>
    <w:rsid w:val="009E4572"/>
    <w:rsid w:val="009E5FCA"/>
    <w:rsid w:val="009E64F6"/>
    <w:rsid w:val="009F0915"/>
    <w:rsid w:val="009F16DA"/>
    <w:rsid w:val="009F4304"/>
    <w:rsid w:val="009F5994"/>
    <w:rsid w:val="009F6141"/>
    <w:rsid w:val="009F6A37"/>
    <w:rsid w:val="009F7548"/>
    <w:rsid w:val="00A003A4"/>
    <w:rsid w:val="00A00625"/>
    <w:rsid w:val="00A01CC9"/>
    <w:rsid w:val="00A01F3E"/>
    <w:rsid w:val="00A03701"/>
    <w:rsid w:val="00A03AAD"/>
    <w:rsid w:val="00A041BE"/>
    <w:rsid w:val="00A044C9"/>
    <w:rsid w:val="00A059E6"/>
    <w:rsid w:val="00A05DDA"/>
    <w:rsid w:val="00A062BF"/>
    <w:rsid w:val="00A0693F"/>
    <w:rsid w:val="00A1218A"/>
    <w:rsid w:val="00A128AB"/>
    <w:rsid w:val="00A1342A"/>
    <w:rsid w:val="00A1432E"/>
    <w:rsid w:val="00A14E3E"/>
    <w:rsid w:val="00A151A9"/>
    <w:rsid w:val="00A155D3"/>
    <w:rsid w:val="00A15BFB"/>
    <w:rsid w:val="00A203F4"/>
    <w:rsid w:val="00A20744"/>
    <w:rsid w:val="00A21CAF"/>
    <w:rsid w:val="00A2416F"/>
    <w:rsid w:val="00A24230"/>
    <w:rsid w:val="00A25207"/>
    <w:rsid w:val="00A252E4"/>
    <w:rsid w:val="00A314D2"/>
    <w:rsid w:val="00A315AF"/>
    <w:rsid w:val="00A31D16"/>
    <w:rsid w:val="00A31F62"/>
    <w:rsid w:val="00A32FCC"/>
    <w:rsid w:val="00A33FB4"/>
    <w:rsid w:val="00A340C6"/>
    <w:rsid w:val="00A3496E"/>
    <w:rsid w:val="00A3641B"/>
    <w:rsid w:val="00A375AC"/>
    <w:rsid w:val="00A40533"/>
    <w:rsid w:val="00A41962"/>
    <w:rsid w:val="00A42F6B"/>
    <w:rsid w:val="00A42FF8"/>
    <w:rsid w:val="00A4398C"/>
    <w:rsid w:val="00A44A78"/>
    <w:rsid w:val="00A44C27"/>
    <w:rsid w:val="00A45C7C"/>
    <w:rsid w:val="00A467A1"/>
    <w:rsid w:val="00A469F0"/>
    <w:rsid w:val="00A51A2F"/>
    <w:rsid w:val="00A5267F"/>
    <w:rsid w:val="00A5473A"/>
    <w:rsid w:val="00A54B40"/>
    <w:rsid w:val="00A55AB9"/>
    <w:rsid w:val="00A616F2"/>
    <w:rsid w:val="00A62715"/>
    <w:rsid w:val="00A62888"/>
    <w:rsid w:val="00A6491C"/>
    <w:rsid w:val="00A65EC9"/>
    <w:rsid w:val="00A66786"/>
    <w:rsid w:val="00A70BF8"/>
    <w:rsid w:val="00A7148B"/>
    <w:rsid w:val="00A71EC5"/>
    <w:rsid w:val="00A73F2A"/>
    <w:rsid w:val="00A752B3"/>
    <w:rsid w:val="00A75D85"/>
    <w:rsid w:val="00A7651A"/>
    <w:rsid w:val="00A77425"/>
    <w:rsid w:val="00A77BBE"/>
    <w:rsid w:val="00A82734"/>
    <w:rsid w:val="00A82861"/>
    <w:rsid w:val="00A83966"/>
    <w:rsid w:val="00A8430F"/>
    <w:rsid w:val="00A84313"/>
    <w:rsid w:val="00A84AEA"/>
    <w:rsid w:val="00A8701A"/>
    <w:rsid w:val="00A9342F"/>
    <w:rsid w:val="00A95526"/>
    <w:rsid w:val="00A95A05"/>
    <w:rsid w:val="00A95DB6"/>
    <w:rsid w:val="00A95FA9"/>
    <w:rsid w:val="00A97E49"/>
    <w:rsid w:val="00AA2CF6"/>
    <w:rsid w:val="00AA5466"/>
    <w:rsid w:val="00AA5E78"/>
    <w:rsid w:val="00AA5FA5"/>
    <w:rsid w:val="00AA62CF"/>
    <w:rsid w:val="00AB12F7"/>
    <w:rsid w:val="00AB1FF8"/>
    <w:rsid w:val="00AB3CD6"/>
    <w:rsid w:val="00AB4649"/>
    <w:rsid w:val="00AB522F"/>
    <w:rsid w:val="00AB5598"/>
    <w:rsid w:val="00AB6867"/>
    <w:rsid w:val="00AB69D0"/>
    <w:rsid w:val="00AB6A86"/>
    <w:rsid w:val="00AB6DFF"/>
    <w:rsid w:val="00AB7340"/>
    <w:rsid w:val="00AB7E90"/>
    <w:rsid w:val="00AB7FA9"/>
    <w:rsid w:val="00AC0F98"/>
    <w:rsid w:val="00AC2527"/>
    <w:rsid w:val="00AC3603"/>
    <w:rsid w:val="00AC36BA"/>
    <w:rsid w:val="00AC3DF1"/>
    <w:rsid w:val="00AC5466"/>
    <w:rsid w:val="00AC6A41"/>
    <w:rsid w:val="00AC715C"/>
    <w:rsid w:val="00AC7847"/>
    <w:rsid w:val="00AC78C0"/>
    <w:rsid w:val="00AD3194"/>
    <w:rsid w:val="00AD4870"/>
    <w:rsid w:val="00AD55F9"/>
    <w:rsid w:val="00AD5893"/>
    <w:rsid w:val="00AD63BD"/>
    <w:rsid w:val="00AD7C90"/>
    <w:rsid w:val="00AE0845"/>
    <w:rsid w:val="00AE0C34"/>
    <w:rsid w:val="00AE4C1C"/>
    <w:rsid w:val="00AE5581"/>
    <w:rsid w:val="00AE7B87"/>
    <w:rsid w:val="00AF071C"/>
    <w:rsid w:val="00AF1C7E"/>
    <w:rsid w:val="00AF2D93"/>
    <w:rsid w:val="00AF3C7C"/>
    <w:rsid w:val="00AF4CBB"/>
    <w:rsid w:val="00AF4D2E"/>
    <w:rsid w:val="00AF561C"/>
    <w:rsid w:val="00AF62FB"/>
    <w:rsid w:val="00AF66E0"/>
    <w:rsid w:val="00AF7595"/>
    <w:rsid w:val="00AF7AF9"/>
    <w:rsid w:val="00B01982"/>
    <w:rsid w:val="00B01AA5"/>
    <w:rsid w:val="00B026C9"/>
    <w:rsid w:val="00B02CE7"/>
    <w:rsid w:val="00B0682E"/>
    <w:rsid w:val="00B06A0A"/>
    <w:rsid w:val="00B06E08"/>
    <w:rsid w:val="00B06EBF"/>
    <w:rsid w:val="00B12180"/>
    <w:rsid w:val="00B125A3"/>
    <w:rsid w:val="00B14790"/>
    <w:rsid w:val="00B14979"/>
    <w:rsid w:val="00B149A7"/>
    <w:rsid w:val="00B149DD"/>
    <w:rsid w:val="00B15377"/>
    <w:rsid w:val="00B15E22"/>
    <w:rsid w:val="00B16320"/>
    <w:rsid w:val="00B178ED"/>
    <w:rsid w:val="00B20B06"/>
    <w:rsid w:val="00B2101D"/>
    <w:rsid w:val="00B21AB3"/>
    <w:rsid w:val="00B23676"/>
    <w:rsid w:val="00B23682"/>
    <w:rsid w:val="00B24473"/>
    <w:rsid w:val="00B24AA2"/>
    <w:rsid w:val="00B25081"/>
    <w:rsid w:val="00B26CA0"/>
    <w:rsid w:val="00B30C5F"/>
    <w:rsid w:val="00B312CB"/>
    <w:rsid w:val="00B322AE"/>
    <w:rsid w:val="00B3495C"/>
    <w:rsid w:val="00B363A1"/>
    <w:rsid w:val="00B36683"/>
    <w:rsid w:val="00B36CB9"/>
    <w:rsid w:val="00B37908"/>
    <w:rsid w:val="00B40191"/>
    <w:rsid w:val="00B40BD2"/>
    <w:rsid w:val="00B41531"/>
    <w:rsid w:val="00B43D44"/>
    <w:rsid w:val="00B51CE0"/>
    <w:rsid w:val="00B567E2"/>
    <w:rsid w:val="00B61545"/>
    <w:rsid w:val="00B6230E"/>
    <w:rsid w:val="00B62BA2"/>
    <w:rsid w:val="00B64376"/>
    <w:rsid w:val="00B64D56"/>
    <w:rsid w:val="00B66576"/>
    <w:rsid w:val="00B666D2"/>
    <w:rsid w:val="00B67613"/>
    <w:rsid w:val="00B705CD"/>
    <w:rsid w:val="00B7072F"/>
    <w:rsid w:val="00B70B17"/>
    <w:rsid w:val="00B70D30"/>
    <w:rsid w:val="00B721BA"/>
    <w:rsid w:val="00B72ABA"/>
    <w:rsid w:val="00B7309F"/>
    <w:rsid w:val="00B74625"/>
    <w:rsid w:val="00B75C9E"/>
    <w:rsid w:val="00B76DEA"/>
    <w:rsid w:val="00B775F6"/>
    <w:rsid w:val="00B77DEC"/>
    <w:rsid w:val="00B80930"/>
    <w:rsid w:val="00B818E3"/>
    <w:rsid w:val="00B81D11"/>
    <w:rsid w:val="00B828C6"/>
    <w:rsid w:val="00B841B9"/>
    <w:rsid w:val="00B84D5D"/>
    <w:rsid w:val="00B86368"/>
    <w:rsid w:val="00B86E49"/>
    <w:rsid w:val="00B86EA1"/>
    <w:rsid w:val="00B87B6D"/>
    <w:rsid w:val="00B87CC8"/>
    <w:rsid w:val="00B902BB"/>
    <w:rsid w:val="00B90971"/>
    <w:rsid w:val="00B90E59"/>
    <w:rsid w:val="00B94096"/>
    <w:rsid w:val="00B94D93"/>
    <w:rsid w:val="00B94DE5"/>
    <w:rsid w:val="00B94E73"/>
    <w:rsid w:val="00B950CB"/>
    <w:rsid w:val="00B95271"/>
    <w:rsid w:val="00B957EE"/>
    <w:rsid w:val="00B96D23"/>
    <w:rsid w:val="00B96DEE"/>
    <w:rsid w:val="00B9758D"/>
    <w:rsid w:val="00B9767D"/>
    <w:rsid w:val="00BA097B"/>
    <w:rsid w:val="00BA4259"/>
    <w:rsid w:val="00BA6604"/>
    <w:rsid w:val="00BA7A1A"/>
    <w:rsid w:val="00BA7CA6"/>
    <w:rsid w:val="00BB1B44"/>
    <w:rsid w:val="00BB2C00"/>
    <w:rsid w:val="00BB2DEF"/>
    <w:rsid w:val="00BB39C8"/>
    <w:rsid w:val="00BB45B3"/>
    <w:rsid w:val="00BB4DFE"/>
    <w:rsid w:val="00BB6F4E"/>
    <w:rsid w:val="00BC1598"/>
    <w:rsid w:val="00BC1845"/>
    <w:rsid w:val="00BC2E1D"/>
    <w:rsid w:val="00BC42BE"/>
    <w:rsid w:val="00BC46C2"/>
    <w:rsid w:val="00BC5039"/>
    <w:rsid w:val="00BC64B1"/>
    <w:rsid w:val="00BC6A11"/>
    <w:rsid w:val="00BC7A77"/>
    <w:rsid w:val="00BC7BF6"/>
    <w:rsid w:val="00BC7C20"/>
    <w:rsid w:val="00BD08F3"/>
    <w:rsid w:val="00BD0E34"/>
    <w:rsid w:val="00BD15C9"/>
    <w:rsid w:val="00BD1A86"/>
    <w:rsid w:val="00BD2C3D"/>
    <w:rsid w:val="00BD404C"/>
    <w:rsid w:val="00BD4BC4"/>
    <w:rsid w:val="00BD5637"/>
    <w:rsid w:val="00BD66F5"/>
    <w:rsid w:val="00BD68C4"/>
    <w:rsid w:val="00BD6B64"/>
    <w:rsid w:val="00BD6D3D"/>
    <w:rsid w:val="00BD7832"/>
    <w:rsid w:val="00BE00EE"/>
    <w:rsid w:val="00BE1124"/>
    <w:rsid w:val="00BE1214"/>
    <w:rsid w:val="00BE24DC"/>
    <w:rsid w:val="00BE2D60"/>
    <w:rsid w:val="00BE3722"/>
    <w:rsid w:val="00BE3E1C"/>
    <w:rsid w:val="00BE41CD"/>
    <w:rsid w:val="00BE4215"/>
    <w:rsid w:val="00BE46F8"/>
    <w:rsid w:val="00BE4D1E"/>
    <w:rsid w:val="00BE63C4"/>
    <w:rsid w:val="00BE71BB"/>
    <w:rsid w:val="00BE755E"/>
    <w:rsid w:val="00BF04EF"/>
    <w:rsid w:val="00BF0722"/>
    <w:rsid w:val="00BF0E72"/>
    <w:rsid w:val="00BF10C6"/>
    <w:rsid w:val="00BF26F4"/>
    <w:rsid w:val="00BF290F"/>
    <w:rsid w:val="00BF3263"/>
    <w:rsid w:val="00BF3C7E"/>
    <w:rsid w:val="00BF4334"/>
    <w:rsid w:val="00BF45CE"/>
    <w:rsid w:val="00BF51AB"/>
    <w:rsid w:val="00BF556C"/>
    <w:rsid w:val="00BF6503"/>
    <w:rsid w:val="00BF6568"/>
    <w:rsid w:val="00BF68F4"/>
    <w:rsid w:val="00BF70A3"/>
    <w:rsid w:val="00BF74BD"/>
    <w:rsid w:val="00C00354"/>
    <w:rsid w:val="00C016A4"/>
    <w:rsid w:val="00C0260A"/>
    <w:rsid w:val="00C02DA2"/>
    <w:rsid w:val="00C03A37"/>
    <w:rsid w:val="00C03E97"/>
    <w:rsid w:val="00C05668"/>
    <w:rsid w:val="00C05CED"/>
    <w:rsid w:val="00C07EA9"/>
    <w:rsid w:val="00C101A0"/>
    <w:rsid w:val="00C10438"/>
    <w:rsid w:val="00C10B69"/>
    <w:rsid w:val="00C11A1D"/>
    <w:rsid w:val="00C11DF1"/>
    <w:rsid w:val="00C12B77"/>
    <w:rsid w:val="00C1470A"/>
    <w:rsid w:val="00C14A81"/>
    <w:rsid w:val="00C15ED6"/>
    <w:rsid w:val="00C16314"/>
    <w:rsid w:val="00C163DC"/>
    <w:rsid w:val="00C174EC"/>
    <w:rsid w:val="00C17CB5"/>
    <w:rsid w:val="00C20A1A"/>
    <w:rsid w:val="00C21938"/>
    <w:rsid w:val="00C21BBE"/>
    <w:rsid w:val="00C22D52"/>
    <w:rsid w:val="00C2349B"/>
    <w:rsid w:val="00C236D9"/>
    <w:rsid w:val="00C24162"/>
    <w:rsid w:val="00C24BF2"/>
    <w:rsid w:val="00C24DCB"/>
    <w:rsid w:val="00C25B4C"/>
    <w:rsid w:val="00C27B22"/>
    <w:rsid w:val="00C27FFE"/>
    <w:rsid w:val="00C3144E"/>
    <w:rsid w:val="00C31B92"/>
    <w:rsid w:val="00C330A6"/>
    <w:rsid w:val="00C36FE8"/>
    <w:rsid w:val="00C37177"/>
    <w:rsid w:val="00C3777E"/>
    <w:rsid w:val="00C37A77"/>
    <w:rsid w:val="00C4199A"/>
    <w:rsid w:val="00C42E25"/>
    <w:rsid w:val="00C4462D"/>
    <w:rsid w:val="00C45389"/>
    <w:rsid w:val="00C45526"/>
    <w:rsid w:val="00C45F79"/>
    <w:rsid w:val="00C47DA7"/>
    <w:rsid w:val="00C50068"/>
    <w:rsid w:val="00C50C66"/>
    <w:rsid w:val="00C51C2C"/>
    <w:rsid w:val="00C51D9F"/>
    <w:rsid w:val="00C53992"/>
    <w:rsid w:val="00C53B86"/>
    <w:rsid w:val="00C5490D"/>
    <w:rsid w:val="00C55563"/>
    <w:rsid w:val="00C56581"/>
    <w:rsid w:val="00C57325"/>
    <w:rsid w:val="00C57D28"/>
    <w:rsid w:val="00C609F5"/>
    <w:rsid w:val="00C60B6E"/>
    <w:rsid w:val="00C61AD3"/>
    <w:rsid w:val="00C633BA"/>
    <w:rsid w:val="00C634E0"/>
    <w:rsid w:val="00C64495"/>
    <w:rsid w:val="00C64EA7"/>
    <w:rsid w:val="00C65655"/>
    <w:rsid w:val="00C656A9"/>
    <w:rsid w:val="00C657F5"/>
    <w:rsid w:val="00C67186"/>
    <w:rsid w:val="00C67759"/>
    <w:rsid w:val="00C709EC"/>
    <w:rsid w:val="00C70C78"/>
    <w:rsid w:val="00C70E68"/>
    <w:rsid w:val="00C71189"/>
    <w:rsid w:val="00C712C1"/>
    <w:rsid w:val="00C737F3"/>
    <w:rsid w:val="00C73913"/>
    <w:rsid w:val="00C7510E"/>
    <w:rsid w:val="00C75E48"/>
    <w:rsid w:val="00C7639E"/>
    <w:rsid w:val="00C80360"/>
    <w:rsid w:val="00C8269D"/>
    <w:rsid w:val="00C82710"/>
    <w:rsid w:val="00C83C97"/>
    <w:rsid w:val="00C84C2C"/>
    <w:rsid w:val="00C8529C"/>
    <w:rsid w:val="00C85C78"/>
    <w:rsid w:val="00C86D46"/>
    <w:rsid w:val="00C87C8F"/>
    <w:rsid w:val="00C9079D"/>
    <w:rsid w:val="00C90D02"/>
    <w:rsid w:val="00C9424F"/>
    <w:rsid w:val="00C944AC"/>
    <w:rsid w:val="00C95928"/>
    <w:rsid w:val="00C9768F"/>
    <w:rsid w:val="00CA0928"/>
    <w:rsid w:val="00CA2925"/>
    <w:rsid w:val="00CA2B7B"/>
    <w:rsid w:val="00CA327E"/>
    <w:rsid w:val="00CA4D50"/>
    <w:rsid w:val="00CA6797"/>
    <w:rsid w:val="00CA6B3B"/>
    <w:rsid w:val="00CB00F8"/>
    <w:rsid w:val="00CB3395"/>
    <w:rsid w:val="00CB3A87"/>
    <w:rsid w:val="00CB5655"/>
    <w:rsid w:val="00CB6C21"/>
    <w:rsid w:val="00CB7792"/>
    <w:rsid w:val="00CB7C7F"/>
    <w:rsid w:val="00CC13CC"/>
    <w:rsid w:val="00CC401C"/>
    <w:rsid w:val="00CC42C4"/>
    <w:rsid w:val="00CC47AC"/>
    <w:rsid w:val="00CC47F4"/>
    <w:rsid w:val="00CC4FC2"/>
    <w:rsid w:val="00CC5969"/>
    <w:rsid w:val="00CC782C"/>
    <w:rsid w:val="00CC7E8D"/>
    <w:rsid w:val="00CD2596"/>
    <w:rsid w:val="00CD2F66"/>
    <w:rsid w:val="00CD31C5"/>
    <w:rsid w:val="00CD3430"/>
    <w:rsid w:val="00CD345B"/>
    <w:rsid w:val="00CD4103"/>
    <w:rsid w:val="00CD47E9"/>
    <w:rsid w:val="00CD5318"/>
    <w:rsid w:val="00CD6F65"/>
    <w:rsid w:val="00CD7723"/>
    <w:rsid w:val="00CE1FF8"/>
    <w:rsid w:val="00CE4514"/>
    <w:rsid w:val="00CE456A"/>
    <w:rsid w:val="00CE4F29"/>
    <w:rsid w:val="00CE5CD3"/>
    <w:rsid w:val="00CE67E1"/>
    <w:rsid w:val="00CE69FC"/>
    <w:rsid w:val="00CE7166"/>
    <w:rsid w:val="00CE7B43"/>
    <w:rsid w:val="00CE7D64"/>
    <w:rsid w:val="00CF0722"/>
    <w:rsid w:val="00CF293D"/>
    <w:rsid w:val="00CF2C4C"/>
    <w:rsid w:val="00CF3015"/>
    <w:rsid w:val="00CF3C88"/>
    <w:rsid w:val="00CF3E2F"/>
    <w:rsid w:val="00CF538E"/>
    <w:rsid w:val="00CF5F39"/>
    <w:rsid w:val="00CF601A"/>
    <w:rsid w:val="00CF6BE5"/>
    <w:rsid w:val="00D01C78"/>
    <w:rsid w:val="00D01F70"/>
    <w:rsid w:val="00D0256B"/>
    <w:rsid w:val="00D02698"/>
    <w:rsid w:val="00D034D8"/>
    <w:rsid w:val="00D03B46"/>
    <w:rsid w:val="00D03DCC"/>
    <w:rsid w:val="00D047CA"/>
    <w:rsid w:val="00D073AF"/>
    <w:rsid w:val="00D07F0F"/>
    <w:rsid w:val="00D10999"/>
    <w:rsid w:val="00D11037"/>
    <w:rsid w:val="00D11668"/>
    <w:rsid w:val="00D11870"/>
    <w:rsid w:val="00D11FDE"/>
    <w:rsid w:val="00D1266A"/>
    <w:rsid w:val="00D12A66"/>
    <w:rsid w:val="00D1353F"/>
    <w:rsid w:val="00D1457D"/>
    <w:rsid w:val="00D14C7B"/>
    <w:rsid w:val="00D15BE5"/>
    <w:rsid w:val="00D15C56"/>
    <w:rsid w:val="00D16190"/>
    <w:rsid w:val="00D1666B"/>
    <w:rsid w:val="00D2098C"/>
    <w:rsid w:val="00D21A05"/>
    <w:rsid w:val="00D22B01"/>
    <w:rsid w:val="00D2370A"/>
    <w:rsid w:val="00D248DF"/>
    <w:rsid w:val="00D25044"/>
    <w:rsid w:val="00D250BB"/>
    <w:rsid w:val="00D305CB"/>
    <w:rsid w:val="00D319D8"/>
    <w:rsid w:val="00D325DB"/>
    <w:rsid w:val="00D32720"/>
    <w:rsid w:val="00D3308D"/>
    <w:rsid w:val="00D33679"/>
    <w:rsid w:val="00D33B4B"/>
    <w:rsid w:val="00D33B83"/>
    <w:rsid w:val="00D3652A"/>
    <w:rsid w:val="00D365B5"/>
    <w:rsid w:val="00D40080"/>
    <w:rsid w:val="00D40B0C"/>
    <w:rsid w:val="00D4232A"/>
    <w:rsid w:val="00D43838"/>
    <w:rsid w:val="00D43BDB"/>
    <w:rsid w:val="00D43F3B"/>
    <w:rsid w:val="00D45915"/>
    <w:rsid w:val="00D46E44"/>
    <w:rsid w:val="00D5095E"/>
    <w:rsid w:val="00D50C37"/>
    <w:rsid w:val="00D51BCD"/>
    <w:rsid w:val="00D51C22"/>
    <w:rsid w:val="00D523A6"/>
    <w:rsid w:val="00D553ED"/>
    <w:rsid w:val="00D566DF"/>
    <w:rsid w:val="00D5690C"/>
    <w:rsid w:val="00D60AB0"/>
    <w:rsid w:val="00D62287"/>
    <w:rsid w:val="00D6398D"/>
    <w:rsid w:val="00D6409F"/>
    <w:rsid w:val="00D651F4"/>
    <w:rsid w:val="00D6663D"/>
    <w:rsid w:val="00D6665D"/>
    <w:rsid w:val="00D71955"/>
    <w:rsid w:val="00D72AF2"/>
    <w:rsid w:val="00D73F7C"/>
    <w:rsid w:val="00D74073"/>
    <w:rsid w:val="00D754C6"/>
    <w:rsid w:val="00D76EFE"/>
    <w:rsid w:val="00D7788A"/>
    <w:rsid w:val="00D778C2"/>
    <w:rsid w:val="00D8163B"/>
    <w:rsid w:val="00D8194C"/>
    <w:rsid w:val="00D862D3"/>
    <w:rsid w:val="00D865FE"/>
    <w:rsid w:val="00D90F87"/>
    <w:rsid w:val="00D93C7A"/>
    <w:rsid w:val="00D95EBF"/>
    <w:rsid w:val="00DA030F"/>
    <w:rsid w:val="00DA0349"/>
    <w:rsid w:val="00DA0B52"/>
    <w:rsid w:val="00DA3452"/>
    <w:rsid w:val="00DA3AE3"/>
    <w:rsid w:val="00DA469A"/>
    <w:rsid w:val="00DA4BF6"/>
    <w:rsid w:val="00DA62F5"/>
    <w:rsid w:val="00DA693A"/>
    <w:rsid w:val="00DA6A15"/>
    <w:rsid w:val="00DA7A9C"/>
    <w:rsid w:val="00DB139A"/>
    <w:rsid w:val="00DB1DA4"/>
    <w:rsid w:val="00DB250E"/>
    <w:rsid w:val="00DB2C7B"/>
    <w:rsid w:val="00DB33C6"/>
    <w:rsid w:val="00DB5C0C"/>
    <w:rsid w:val="00DC034A"/>
    <w:rsid w:val="00DC2AA2"/>
    <w:rsid w:val="00DC2B45"/>
    <w:rsid w:val="00DC49B5"/>
    <w:rsid w:val="00DC7612"/>
    <w:rsid w:val="00DD2C7B"/>
    <w:rsid w:val="00DD2F09"/>
    <w:rsid w:val="00DD393C"/>
    <w:rsid w:val="00DD5434"/>
    <w:rsid w:val="00DD57BE"/>
    <w:rsid w:val="00DD5C08"/>
    <w:rsid w:val="00DD5D42"/>
    <w:rsid w:val="00DD604B"/>
    <w:rsid w:val="00DE0677"/>
    <w:rsid w:val="00DE1312"/>
    <w:rsid w:val="00DE1F74"/>
    <w:rsid w:val="00DE2855"/>
    <w:rsid w:val="00DE2949"/>
    <w:rsid w:val="00DE36B4"/>
    <w:rsid w:val="00DE48B6"/>
    <w:rsid w:val="00DE6736"/>
    <w:rsid w:val="00DF122A"/>
    <w:rsid w:val="00DF1CE7"/>
    <w:rsid w:val="00DF1ED1"/>
    <w:rsid w:val="00DF3222"/>
    <w:rsid w:val="00DF527A"/>
    <w:rsid w:val="00DF5974"/>
    <w:rsid w:val="00DF5D64"/>
    <w:rsid w:val="00DF5EA1"/>
    <w:rsid w:val="00DF6C96"/>
    <w:rsid w:val="00DF70F5"/>
    <w:rsid w:val="00E019A8"/>
    <w:rsid w:val="00E02B15"/>
    <w:rsid w:val="00E0421E"/>
    <w:rsid w:val="00E05250"/>
    <w:rsid w:val="00E062D5"/>
    <w:rsid w:val="00E0651D"/>
    <w:rsid w:val="00E0652F"/>
    <w:rsid w:val="00E066C6"/>
    <w:rsid w:val="00E06C1F"/>
    <w:rsid w:val="00E06C20"/>
    <w:rsid w:val="00E108C2"/>
    <w:rsid w:val="00E1099F"/>
    <w:rsid w:val="00E11866"/>
    <w:rsid w:val="00E11E41"/>
    <w:rsid w:val="00E128D6"/>
    <w:rsid w:val="00E1366F"/>
    <w:rsid w:val="00E139E9"/>
    <w:rsid w:val="00E163C5"/>
    <w:rsid w:val="00E169FF"/>
    <w:rsid w:val="00E17704"/>
    <w:rsid w:val="00E17C54"/>
    <w:rsid w:val="00E205B9"/>
    <w:rsid w:val="00E229E9"/>
    <w:rsid w:val="00E230C2"/>
    <w:rsid w:val="00E2466C"/>
    <w:rsid w:val="00E265DB"/>
    <w:rsid w:val="00E276A0"/>
    <w:rsid w:val="00E30131"/>
    <w:rsid w:val="00E30F29"/>
    <w:rsid w:val="00E31758"/>
    <w:rsid w:val="00E31C26"/>
    <w:rsid w:val="00E32012"/>
    <w:rsid w:val="00E345AC"/>
    <w:rsid w:val="00E35376"/>
    <w:rsid w:val="00E3603B"/>
    <w:rsid w:val="00E365A3"/>
    <w:rsid w:val="00E375B2"/>
    <w:rsid w:val="00E37A8D"/>
    <w:rsid w:val="00E4015F"/>
    <w:rsid w:val="00E4097B"/>
    <w:rsid w:val="00E4131D"/>
    <w:rsid w:val="00E43EAB"/>
    <w:rsid w:val="00E44144"/>
    <w:rsid w:val="00E4538F"/>
    <w:rsid w:val="00E4542E"/>
    <w:rsid w:val="00E45455"/>
    <w:rsid w:val="00E45672"/>
    <w:rsid w:val="00E505E3"/>
    <w:rsid w:val="00E50774"/>
    <w:rsid w:val="00E5203C"/>
    <w:rsid w:val="00E53A0F"/>
    <w:rsid w:val="00E54EAD"/>
    <w:rsid w:val="00E555EA"/>
    <w:rsid w:val="00E5567E"/>
    <w:rsid w:val="00E609AD"/>
    <w:rsid w:val="00E61DBA"/>
    <w:rsid w:val="00E620A1"/>
    <w:rsid w:val="00E6498F"/>
    <w:rsid w:val="00E6683F"/>
    <w:rsid w:val="00E672F2"/>
    <w:rsid w:val="00E67582"/>
    <w:rsid w:val="00E67639"/>
    <w:rsid w:val="00E67CDA"/>
    <w:rsid w:val="00E70BB8"/>
    <w:rsid w:val="00E723BD"/>
    <w:rsid w:val="00E73391"/>
    <w:rsid w:val="00E75553"/>
    <w:rsid w:val="00E758C0"/>
    <w:rsid w:val="00E761F4"/>
    <w:rsid w:val="00E7682D"/>
    <w:rsid w:val="00E772E9"/>
    <w:rsid w:val="00E83593"/>
    <w:rsid w:val="00E8491A"/>
    <w:rsid w:val="00E84DBD"/>
    <w:rsid w:val="00E86865"/>
    <w:rsid w:val="00E873D6"/>
    <w:rsid w:val="00E9031E"/>
    <w:rsid w:val="00E906C4"/>
    <w:rsid w:val="00E91F86"/>
    <w:rsid w:val="00E92B2F"/>
    <w:rsid w:val="00E93027"/>
    <w:rsid w:val="00E940F2"/>
    <w:rsid w:val="00E94B9F"/>
    <w:rsid w:val="00E94CFE"/>
    <w:rsid w:val="00E9774D"/>
    <w:rsid w:val="00E97BBF"/>
    <w:rsid w:val="00E97F05"/>
    <w:rsid w:val="00EA04CE"/>
    <w:rsid w:val="00EA04F1"/>
    <w:rsid w:val="00EA0AA4"/>
    <w:rsid w:val="00EA13BC"/>
    <w:rsid w:val="00EA2B83"/>
    <w:rsid w:val="00EA3AB9"/>
    <w:rsid w:val="00EA6136"/>
    <w:rsid w:val="00EA6DE5"/>
    <w:rsid w:val="00EA7EDE"/>
    <w:rsid w:val="00EB108C"/>
    <w:rsid w:val="00EB1227"/>
    <w:rsid w:val="00EB1A0E"/>
    <w:rsid w:val="00EB1A19"/>
    <w:rsid w:val="00EB2434"/>
    <w:rsid w:val="00EB320B"/>
    <w:rsid w:val="00EB44CB"/>
    <w:rsid w:val="00EC1FC9"/>
    <w:rsid w:val="00EC4FEE"/>
    <w:rsid w:val="00EC521D"/>
    <w:rsid w:val="00EC57C4"/>
    <w:rsid w:val="00EC5B88"/>
    <w:rsid w:val="00EC5BD9"/>
    <w:rsid w:val="00EC72FD"/>
    <w:rsid w:val="00EC7B77"/>
    <w:rsid w:val="00EC7DE1"/>
    <w:rsid w:val="00EC7EF4"/>
    <w:rsid w:val="00EC7F7C"/>
    <w:rsid w:val="00ED4317"/>
    <w:rsid w:val="00ED5738"/>
    <w:rsid w:val="00ED57AA"/>
    <w:rsid w:val="00ED703D"/>
    <w:rsid w:val="00EE0121"/>
    <w:rsid w:val="00EE0E19"/>
    <w:rsid w:val="00EE13C5"/>
    <w:rsid w:val="00EE2CA1"/>
    <w:rsid w:val="00EE3EC3"/>
    <w:rsid w:val="00EE3F03"/>
    <w:rsid w:val="00EE784A"/>
    <w:rsid w:val="00EF01EA"/>
    <w:rsid w:val="00EF20D3"/>
    <w:rsid w:val="00EF224D"/>
    <w:rsid w:val="00EF36F2"/>
    <w:rsid w:val="00EF6A71"/>
    <w:rsid w:val="00F01FA8"/>
    <w:rsid w:val="00F02267"/>
    <w:rsid w:val="00F04ECE"/>
    <w:rsid w:val="00F05F2A"/>
    <w:rsid w:val="00F06041"/>
    <w:rsid w:val="00F077A2"/>
    <w:rsid w:val="00F077C3"/>
    <w:rsid w:val="00F117E7"/>
    <w:rsid w:val="00F11E87"/>
    <w:rsid w:val="00F11F84"/>
    <w:rsid w:val="00F120BC"/>
    <w:rsid w:val="00F145D4"/>
    <w:rsid w:val="00F1534A"/>
    <w:rsid w:val="00F158DD"/>
    <w:rsid w:val="00F15A14"/>
    <w:rsid w:val="00F15EF8"/>
    <w:rsid w:val="00F16D76"/>
    <w:rsid w:val="00F16D8D"/>
    <w:rsid w:val="00F21AA7"/>
    <w:rsid w:val="00F263D0"/>
    <w:rsid w:val="00F274F0"/>
    <w:rsid w:val="00F27CAB"/>
    <w:rsid w:val="00F313D4"/>
    <w:rsid w:val="00F32EEB"/>
    <w:rsid w:val="00F33C88"/>
    <w:rsid w:val="00F354EB"/>
    <w:rsid w:val="00F35C62"/>
    <w:rsid w:val="00F3735C"/>
    <w:rsid w:val="00F376A8"/>
    <w:rsid w:val="00F412CC"/>
    <w:rsid w:val="00F41A1D"/>
    <w:rsid w:val="00F45F4E"/>
    <w:rsid w:val="00F4646A"/>
    <w:rsid w:val="00F467EE"/>
    <w:rsid w:val="00F50152"/>
    <w:rsid w:val="00F50B63"/>
    <w:rsid w:val="00F515FB"/>
    <w:rsid w:val="00F52491"/>
    <w:rsid w:val="00F53114"/>
    <w:rsid w:val="00F5318B"/>
    <w:rsid w:val="00F53B61"/>
    <w:rsid w:val="00F54462"/>
    <w:rsid w:val="00F54EAA"/>
    <w:rsid w:val="00F5654D"/>
    <w:rsid w:val="00F60010"/>
    <w:rsid w:val="00F603EC"/>
    <w:rsid w:val="00F60ACD"/>
    <w:rsid w:val="00F61B69"/>
    <w:rsid w:val="00F61EA8"/>
    <w:rsid w:val="00F6280E"/>
    <w:rsid w:val="00F64213"/>
    <w:rsid w:val="00F646D6"/>
    <w:rsid w:val="00F665C3"/>
    <w:rsid w:val="00F665D0"/>
    <w:rsid w:val="00F67571"/>
    <w:rsid w:val="00F67B22"/>
    <w:rsid w:val="00F70167"/>
    <w:rsid w:val="00F70944"/>
    <w:rsid w:val="00F70BBD"/>
    <w:rsid w:val="00F70E35"/>
    <w:rsid w:val="00F715C3"/>
    <w:rsid w:val="00F718A8"/>
    <w:rsid w:val="00F71E34"/>
    <w:rsid w:val="00F7259A"/>
    <w:rsid w:val="00F72BD0"/>
    <w:rsid w:val="00F73CDC"/>
    <w:rsid w:val="00F74167"/>
    <w:rsid w:val="00F76204"/>
    <w:rsid w:val="00F7655A"/>
    <w:rsid w:val="00F77724"/>
    <w:rsid w:val="00F8111B"/>
    <w:rsid w:val="00F8544F"/>
    <w:rsid w:val="00F854BF"/>
    <w:rsid w:val="00F8623C"/>
    <w:rsid w:val="00F8716C"/>
    <w:rsid w:val="00F875F8"/>
    <w:rsid w:val="00F87DED"/>
    <w:rsid w:val="00F90631"/>
    <w:rsid w:val="00F9117A"/>
    <w:rsid w:val="00F94B33"/>
    <w:rsid w:val="00F94D1C"/>
    <w:rsid w:val="00F956A2"/>
    <w:rsid w:val="00FA17F6"/>
    <w:rsid w:val="00FA216B"/>
    <w:rsid w:val="00FA28A0"/>
    <w:rsid w:val="00FA40E3"/>
    <w:rsid w:val="00FA4D12"/>
    <w:rsid w:val="00FA5DD5"/>
    <w:rsid w:val="00FB0260"/>
    <w:rsid w:val="00FB2415"/>
    <w:rsid w:val="00FB3D89"/>
    <w:rsid w:val="00FB47D8"/>
    <w:rsid w:val="00FB503E"/>
    <w:rsid w:val="00FB55EC"/>
    <w:rsid w:val="00FB56B8"/>
    <w:rsid w:val="00FB6696"/>
    <w:rsid w:val="00FC109F"/>
    <w:rsid w:val="00FC117F"/>
    <w:rsid w:val="00FC16A7"/>
    <w:rsid w:val="00FC271C"/>
    <w:rsid w:val="00FC2E9F"/>
    <w:rsid w:val="00FC343E"/>
    <w:rsid w:val="00FC4BA2"/>
    <w:rsid w:val="00FC4E14"/>
    <w:rsid w:val="00FC536C"/>
    <w:rsid w:val="00FC5587"/>
    <w:rsid w:val="00FC59E9"/>
    <w:rsid w:val="00FD0E3A"/>
    <w:rsid w:val="00FD1457"/>
    <w:rsid w:val="00FD1D80"/>
    <w:rsid w:val="00FD1DC3"/>
    <w:rsid w:val="00FD411D"/>
    <w:rsid w:val="00FD455D"/>
    <w:rsid w:val="00FD5907"/>
    <w:rsid w:val="00FD5C77"/>
    <w:rsid w:val="00FD704E"/>
    <w:rsid w:val="00FE0785"/>
    <w:rsid w:val="00FE0B43"/>
    <w:rsid w:val="00FE1E5C"/>
    <w:rsid w:val="00FE23D9"/>
    <w:rsid w:val="00FE2683"/>
    <w:rsid w:val="00FE2750"/>
    <w:rsid w:val="00FE2DD4"/>
    <w:rsid w:val="00FE3303"/>
    <w:rsid w:val="00FE44C7"/>
    <w:rsid w:val="00FE4831"/>
    <w:rsid w:val="00FE5371"/>
    <w:rsid w:val="00FE687E"/>
    <w:rsid w:val="00FE69CB"/>
    <w:rsid w:val="00FE6E2C"/>
    <w:rsid w:val="00FE7380"/>
    <w:rsid w:val="00FE74A5"/>
    <w:rsid w:val="00FE7822"/>
    <w:rsid w:val="00FF00A7"/>
    <w:rsid w:val="00FF057C"/>
    <w:rsid w:val="00FF13A1"/>
    <w:rsid w:val="00FF284C"/>
    <w:rsid w:val="00FF28B5"/>
    <w:rsid w:val="00FF5136"/>
    <w:rsid w:val="00FF684C"/>
    <w:rsid w:val="00FF73F2"/>
    <w:rsid w:val="00FF7C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29FF007"/>
  <w15:docId w15:val="{61A8F4B8-3425-4581-B83D-AF670330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68DB"/>
    <w:pPr>
      <w:spacing w:after="0" w:line="240" w:lineRule="auto"/>
      <w:jc w:val="both"/>
    </w:pPr>
    <w:rPr>
      <w:rFonts w:ascii="Arial" w:eastAsia="Times New Roman" w:hAnsi="Arial" w:cs="Times New Roman"/>
      <w:szCs w:val="20"/>
      <w:lang w:eastAsia="sl-SI"/>
    </w:rPr>
  </w:style>
  <w:style w:type="paragraph" w:styleId="Naslov1">
    <w:name w:val="heading 1"/>
    <w:basedOn w:val="Navaden"/>
    <w:next w:val="Navaden"/>
    <w:link w:val="Naslov1Znak"/>
    <w:uiPriority w:val="9"/>
    <w:qFormat/>
    <w:rsid w:val="004F2155"/>
    <w:pPr>
      <w:keepNext/>
      <w:keepLines/>
      <w:numPr>
        <w:numId w:val="1"/>
      </w:numPr>
      <w:spacing w:after="120"/>
      <w:ind w:left="567" w:hanging="567"/>
      <w:jc w:val="left"/>
      <w:outlineLvl w:val="0"/>
    </w:pPr>
    <w:rPr>
      <w:rFonts w:eastAsiaTheme="majorEastAsia" w:cstheme="majorBidi"/>
      <w:b/>
      <w:sz w:val="24"/>
      <w:szCs w:val="32"/>
    </w:rPr>
  </w:style>
  <w:style w:type="paragraph" w:styleId="Naslov2">
    <w:name w:val="heading 2"/>
    <w:basedOn w:val="Navaden"/>
    <w:next w:val="Navaden"/>
    <w:link w:val="Naslov2Znak"/>
    <w:uiPriority w:val="9"/>
    <w:unhideWhenUsed/>
    <w:qFormat/>
    <w:rsid w:val="002A2CE4"/>
    <w:pPr>
      <w:keepNext/>
      <w:keepLines/>
      <w:numPr>
        <w:ilvl w:val="1"/>
        <w:numId w:val="1"/>
      </w:numPr>
      <w:spacing w:after="120"/>
      <w:ind w:left="567" w:hanging="567"/>
      <w:jc w:val="left"/>
      <w:outlineLvl w:val="1"/>
    </w:pPr>
    <w:rPr>
      <w:rFonts w:eastAsiaTheme="majorEastAsia" w:cstheme="majorBidi"/>
      <w:b/>
      <w:sz w:val="24"/>
      <w:szCs w:val="26"/>
    </w:rPr>
  </w:style>
  <w:style w:type="paragraph" w:styleId="Naslov3">
    <w:name w:val="heading 3"/>
    <w:basedOn w:val="Navaden"/>
    <w:next w:val="Navaden"/>
    <w:link w:val="Naslov3Znak"/>
    <w:uiPriority w:val="9"/>
    <w:unhideWhenUsed/>
    <w:qFormat/>
    <w:rsid w:val="002A2CE4"/>
    <w:pPr>
      <w:keepNext/>
      <w:keepLines/>
      <w:numPr>
        <w:ilvl w:val="2"/>
        <w:numId w:val="1"/>
      </w:numPr>
      <w:spacing w:after="120"/>
      <w:ind w:left="709" w:hanging="709"/>
      <w:jc w:val="left"/>
      <w:outlineLvl w:val="2"/>
    </w:pPr>
    <w:rPr>
      <w:rFonts w:eastAsiaTheme="majorEastAsia" w:cstheme="majorBidi"/>
      <w:sz w:val="24"/>
      <w:szCs w:val="24"/>
    </w:rPr>
  </w:style>
  <w:style w:type="paragraph" w:styleId="Naslov4">
    <w:name w:val="heading 4"/>
    <w:basedOn w:val="Navaden"/>
    <w:next w:val="Navaden"/>
    <w:link w:val="Naslov4Znak"/>
    <w:uiPriority w:val="9"/>
    <w:unhideWhenUsed/>
    <w:qFormat/>
    <w:rsid w:val="00FD5907"/>
    <w:pPr>
      <w:keepNext/>
      <w:keepLines/>
      <w:numPr>
        <w:ilvl w:val="3"/>
        <w:numId w:val="1"/>
      </w:numPr>
      <w:spacing w:after="120"/>
      <w:ind w:left="851" w:hanging="851"/>
      <w:jc w:val="left"/>
      <w:outlineLvl w:val="3"/>
    </w:pPr>
    <w:rPr>
      <w:rFonts w:eastAsiaTheme="majorEastAsia" w:cstheme="majorBidi"/>
      <w:iCs/>
    </w:rPr>
  </w:style>
  <w:style w:type="paragraph" w:styleId="Naslov5">
    <w:name w:val="heading 5"/>
    <w:basedOn w:val="Navaden"/>
    <w:next w:val="Navaden"/>
    <w:link w:val="Naslov5Znak"/>
    <w:uiPriority w:val="9"/>
    <w:unhideWhenUsed/>
    <w:qFormat/>
    <w:rsid w:val="00FD5907"/>
    <w:pPr>
      <w:keepNext/>
      <w:keepLines/>
      <w:numPr>
        <w:ilvl w:val="4"/>
        <w:numId w:val="1"/>
      </w:numPr>
      <w:spacing w:after="120"/>
      <w:ind w:left="992" w:hanging="992"/>
      <w:jc w:val="left"/>
      <w:outlineLvl w:val="4"/>
    </w:pPr>
    <w:rPr>
      <w:rFonts w:eastAsiaTheme="majorEastAsia" w:cstheme="majorBidi"/>
      <w:i/>
    </w:rPr>
  </w:style>
  <w:style w:type="paragraph" w:styleId="Naslov6">
    <w:name w:val="heading 6"/>
    <w:basedOn w:val="Navaden"/>
    <w:next w:val="Navaden"/>
    <w:link w:val="Naslov6Znak"/>
    <w:uiPriority w:val="9"/>
    <w:semiHidden/>
    <w:unhideWhenUsed/>
    <w:qFormat/>
    <w:rsid w:val="00672790"/>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672790"/>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67279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67279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marko">
    <w:name w:val="marko"/>
    <w:basedOn w:val="Navaden"/>
    <w:rsid w:val="0030160E"/>
    <w:rPr>
      <w:rFonts w:ascii="YUHelv" w:hAnsi="YUHelv"/>
    </w:rPr>
  </w:style>
  <w:style w:type="character" w:customStyle="1" w:styleId="Naslov1Znak">
    <w:name w:val="Naslov 1 Znak"/>
    <w:basedOn w:val="Privzetapisavaodstavka"/>
    <w:link w:val="Naslov1"/>
    <w:uiPriority w:val="9"/>
    <w:rsid w:val="004F2155"/>
    <w:rPr>
      <w:rFonts w:ascii="Arial" w:eastAsiaTheme="majorEastAsia" w:hAnsi="Arial" w:cstheme="majorBidi"/>
      <w:b/>
      <w:sz w:val="24"/>
      <w:szCs w:val="32"/>
      <w:lang w:eastAsia="sl-SI"/>
    </w:rPr>
  </w:style>
  <w:style w:type="character" w:customStyle="1" w:styleId="Naslov2Znak">
    <w:name w:val="Naslov 2 Znak"/>
    <w:basedOn w:val="Privzetapisavaodstavka"/>
    <w:link w:val="Naslov2"/>
    <w:uiPriority w:val="9"/>
    <w:rsid w:val="002A2CE4"/>
    <w:rPr>
      <w:rFonts w:ascii="Arial" w:eastAsiaTheme="majorEastAsia" w:hAnsi="Arial" w:cstheme="majorBidi"/>
      <w:b/>
      <w:sz w:val="24"/>
      <w:szCs w:val="26"/>
      <w:lang w:eastAsia="sl-SI"/>
    </w:rPr>
  </w:style>
  <w:style w:type="character" w:customStyle="1" w:styleId="Naslov3Znak">
    <w:name w:val="Naslov 3 Znak"/>
    <w:basedOn w:val="Privzetapisavaodstavka"/>
    <w:link w:val="Naslov3"/>
    <w:uiPriority w:val="9"/>
    <w:rsid w:val="002A2CE4"/>
    <w:rPr>
      <w:rFonts w:ascii="Arial" w:eastAsiaTheme="majorEastAsia" w:hAnsi="Arial" w:cstheme="majorBidi"/>
      <w:sz w:val="24"/>
      <w:szCs w:val="24"/>
      <w:lang w:eastAsia="sl-SI"/>
    </w:rPr>
  </w:style>
  <w:style w:type="character" w:customStyle="1" w:styleId="Naslov4Znak">
    <w:name w:val="Naslov 4 Znak"/>
    <w:basedOn w:val="Privzetapisavaodstavka"/>
    <w:link w:val="Naslov4"/>
    <w:uiPriority w:val="9"/>
    <w:rsid w:val="00FD5907"/>
    <w:rPr>
      <w:rFonts w:ascii="Arial" w:eastAsiaTheme="majorEastAsia" w:hAnsi="Arial" w:cstheme="majorBidi"/>
      <w:iCs/>
      <w:sz w:val="20"/>
      <w:szCs w:val="20"/>
      <w:lang w:eastAsia="sl-SI"/>
    </w:rPr>
  </w:style>
  <w:style w:type="character" w:customStyle="1" w:styleId="Naslov5Znak">
    <w:name w:val="Naslov 5 Znak"/>
    <w:basedOn w:val="Privzetapisavaodstavka"/>
    <w:link w:val="Naslov5"/>
    <w:uiPriority w:val="9"/>
    <w:rsid w:val="00FD5907"/>
    <w:rPr>
      <w:rFonts w:ascii="Arial" w:eastAsiaTheme="majorEastAsia" w:hAnsi="Arial" w:cstheme="majorBidi"/>
      <w:i/>
      <w:sz w:val="20"/>
      <w:szCs w:val="20"/>
      <w:lang w:eastAsia="sl-SI"/>
    </w:rPr>
  </w:style>
  <w:style w:type="character" w:customStyle="1" w:styleId="Naslov6Znak">
    <w:name w:val="Naslov 6 Znak"/>
    <w:basedOn w:val="Privzetapisavaodstavka"/>
    <w:link w:val="Naslov6"/>
    <w:uiPriority w:val="9"/>
    <w:semiHidden/>
    <w:rsid w:val="00672790"/>
    <w:rPr>
      <w:rFonts w:asciiTheme="majorHAnsi" w:eastAsiaTheme="majorEastAsia" w:hAnsiTheme="majorHAnsi" w:cstheme="majorBidi"/>
      <w:color w:val="1F4D78" w:themeColor="accent1" w:themeShade="7F"/>
      <w:sz w:val="20"/>
      <w:szCs w:val="20"/>
      <w:lang w:val="en-US" w:eastAsia="sl-SI"/>
    </w:rPr>
  </w:style>
  <w:style w:type="character" w:customStyle="1" w:styleId="Naslov7Znak">
    <w:name w:val="Naslov 7 Znak"/>
    <w:basedOn w:val="Privzetapisavaodstavka"/>
    <w:link w:val="Naslov7"/>
    <w:uiPriority w:val="9"/>
    <w:semiHidden/>
    <w:rsid w:val="00672790"/>
    <w:rPr>
      <w:rFonts w:asciiTheme="majorHAnsi" w:eastAsiaTheme="majorEastAsia" w:hAnsiTheme="majorHAnsi" w:cstheme="majorBidi"/>
      <w:i/>
      <w:iCs/>
      <w:color w:val="1F4D78" w:themeColor="accent1" w:themeShade="7F"/>
      <w:sz w:val="20"/>
      <w:szCs w:val="20"/>
      <w:lang w:val="en-US" w:eastAsia="sl-SI"/>
    </w:rPr>
  </w:style>
  <w:style w:type="character" w:customStyle="1" w:styleId="Naslov8Znak">
    <w:name w:val="Naslov 8 Znak"/>
    <w:basedOn w:val="Privzetapisavaodstavka"/>
    <w:link w:val="Naslov8"/>
    <w:uiPriority w:val="9"/>
    <w:semiHidden/>
    <w:rsid w:val="00672790"/>
    <w:rPr>
      <w:rFonts w:asciiTheme="majorHAnsi" w:eastAsiaTheme="majorEastAsia" w:hAnsiTheme="majorHAnsi" w:cstheme="majorBidi"/>
      <w:color w:val="272727" w:themeColor="text1" w:themeTint="D8"/>
      <w:sz w:val="21"/>
      <w:szCs w:val="21"/>
      <w:lang w:val="en-US" w:eastAsia="sl-SI"/>
    </w:rPr>
  </w:style>
  <w:style w:type="character" w:customStyle="1" w:styleId="Naslov9Znak">
    <w:name w:val="Naslov 9 Znak"/>
    <w:basedOn w:val="Privzetapisavaodstavka"/>
    <w:link w:val="Naslov9"/>
    <w:uiPriority w:val="9"/>
    <w:semiHidden/>
    <w:rsid w:val="00672790"/>
    <w:rPr>
      <w:rFonts w:asciiTheme="majorHAnsi" w:eastAsiaTheme="majorEastAsia" w:hAnsiTheme="majorHAnsi" w:cstheme="majorBidi"/>
      <w:i/>
      <w:iCs/>
      <w:color w:val="272727" w:themeColor="text1" w:themeTint="D8"/>
      <w:sz w:val="21"/>
      <w:szCs w:val="21"/>
      <w:lang w:val="en-US" w:eastAsia="sl-SI"/>
    </w:rPr>
  </w:style>
  <w:style w:type="paragraph" w:styleId="Naslov">
    <w:name w:val="Title"/>
    <w:basedOn w:val="Navaden"/>
    <w:next w:val="Navaden"/>
    <w:link w:val="NaslovZnak"/>
    <w:uiPriority w:val="10"/>
    <w:qFormat/>
    <w:rsid w:val="00D073AF"/>
    <w:pPr>
      <w:spacing w:before="240" w:after="120"/>
      <w:contextualSpacing/>
      <w:jc w:val="left"/>
    </w:pPr>
    <w:rPr>
      <w:rFonts w:eastAsiaTheme="majorEastAsia" w:cstheme="majorBidi"/>
      <w:b/>
      <w:sz w:val="24"/>
      <w:szCs w:val="56"/>
    </w:rPr>
  </w:style>
  <w:style w:type="character" w:customStyle="1" w:styleId="NaslovZnak">
    <w:name w:val="Naslov Znak"/>
    <w:basedOn w:val="Privzetapisavaodstavka"/>
    <w:link w:val="Naslov"/>
    <w:uiPriority w:val="10"/>
    <w:rsid w:val="00D073AF"/>
    <w:rPr>
      <w:rFonts w:ascii="Arial" w:eastAsiaTheme="majorEastAsia" w:hAnsi="Arial" w:cstheme="majorBidi"/>
      <w:b/>
      <w:sz w:val="24"/>
      <w:szCs w:val="56"/>
      <w:lang w:eastAsia="sl-SI"/>
    </w:rPr>
  </w:style>
  <w:style w:type="paragraph" w:styleId="Brezrazmikov">
    <w:name w:val="No Spacing"/>
    <w:aliases w:val="Besedilo"/>
    <w:link w:val="BrezrazmikovZnak"/>
    <w:uiPriority w:val="1"/>
    <w:qFormat/>
    <w:rsid w:val="00612CC2"/>
    <w:pPr>
      <w:spacing w:after="120" w:line="240" w:lineRule="auto"/>
      <w:ind w:left="567"/>
      <w:jc w:val="both"/>
    </w:pPr>
    <w:rPr>
      <w:rFonts w:ascii="Arial" w:eastAsia="Times New Roman" w:hAnsi="Arial" w:cs="Times New Roman"/>
      <w:szCs w:val="20"/>
      <w:lang w:eastAsia="sl-SI"/>
    </w:rPr>
  </w:style>
  <w:style w:type="paragraph" w:styleId="NaslovTOC">
    <w:name w:val="TOC Heading"/>
    <w:basedOn w:val="Naslov1"/>
    <w:next w:val="Navaden"/>
    <w:uiPriority w:val="39"/>
    <w:unhideWhenUsed/>
    <w:qFormat/>
    <w:rsid w:val="006176B7"/>
    <w:pPr>
      <w:numPr>
        <w:numId w:val="0"/>
      </w:numPr>
      <w:spacing w:before="240" w:line="259" w:lineRule="auto"/>
      <w:outlineLvl w:val="9"/>
    </w:pPr>
    <w:rPr>
      <w:rFonts w:asciiTheme="majorHAnsi" w:hAnsiTheme="majorHAnsi"/>
      <w:b w:val="0"/>
      <w:color w:val="2E74B5" w:themeColor="accent1" w:themeShade="BF"/>
      <w:sz w:val="32"/>
    </w:rPr>
  </w:style>
  <w:style w:type="paragraph" w:styleId="Kazalovsebine1">
    <w:name w:val="toc 1"/>
    <w:basedOn w:val="Navaden"/>
    <w:next w:val="Navaden"/>
    <w:autoRedefine/>
    <w:uiPriority w:val="39"/>
    <w:unhideWhenUsed/>
    <w:rsid w:val="008D75B6"/>
    <w:pPr>
      <w:tabs>
        <w:tab w:val="left" w:pos="400"/>
        <w:tab w:val="right" w:leader="dot" w:pos="9638"/>
      </w:tabs>
      <w:spacing w:after="100"/>
      <w:ind w:left="425" w:hanging="425"/>
      <w:jc w:val="left"/>
    </w:pPr>
    <w:rPr>
      <w:b/>
      <w:bCs/>
    </w:rPr>
  </w:style>
  <w:style w:type="paragraph" w:styleId="Kazalovsebine2">
    <w:name w:val="toc 2"/>
    <w:basedOn w:val="Navaden"/>
    <w:next w:val="Navaden"/>
    <w:autoRedefine/>
    <w:uiPriority w:val="39"/>
    <w:unhideWhenUsed/>
    <w:rsid w:val="008D75B6"/>
    <w:pPr>
      <w:tabs>
        <w:tab w:val="left" w:pos="992"/>
        <w:tab w:val="right" w:leader="dot" w:pos="9638"/>
      </w:tabs>
      <w:spacing w:after="100"/>
      <w:ind w:left="992" w:hanging="567"/>
      <w:contextualSpacing/>
      <w:jc w:val="left"/>
    </w:pPr>
  </w:style>
  <w:style w:type="paragraph" w:styleId="Kazalovsebine3">
    <w:name w:val="toc 3"/>
    <w:basedOn w:val="Navaden"/>
    <w:next w:val="Navaden"/>
    <w:autoRedefine/>
    <w:uiPriority w:val="39"/>
    <w:unhideWhenUsed/>
    <w:rsid w:val="008D75B6"/>
    <w:pPr>
      <w:tabs>
        <w:tab w:val="left" w:pos="1701"/>
        <w:tab w:val="right" w:leader="dot" w:pos="9638"/>
      </w:tabs>
      <w:spacing w:after="100"/>
      <w:ind w:left="1701" w:hanging="709"/>
      <w:contextualSpacing/>
      <w:jc w:val="left"/>
    </w:pPr>
    <w:rPr>
      <w:iCs/>
    </w:rPr>
  </w:style>
  <w:style w:type="character" w:styleId="Hiperpovezava">
    <w:name w:val="Hyperlink"/>
    <w:basedOn w:val="Privzetapisavaodstavka"/>
    <w:uiPriority w:val="99"/>
    <w:unhideWhenUsed/>
    <w:rsid w:val="006176B7"/>
    <w:rPr>
      <w:color w:val="0563C1" w:themeColor="hyperlink"/>
      <w:u w:val="single"/>
    </w:rPr>
  </w:style>
  <w:style w:type="paragraph" w:styleId="Kazalovsebine4">
    <w:name w:val="toc 4"/>
    <w:basedOn w:val="Navaden"/>
    <w:next w:val="Navaden"/>
    <w:autoRedefine/>
    <w:uiPriority w:val="39"/>
    <w:unhideWhenUsed/>
    <w:rsid w:val="008D75B6"/>
    <w:pPr>
      <w:tabs>
        <w:tab w:val="left" w:pos="2552"/>
        <w:tab w:val="right" w:leader="dot" w:pos="9638"/>
      </w:tabs>
      <w:spacing w:after="100"/>
      <w:ind w:left="2552" w:hanging="851"/>
      <w:contextualSpacing/>
      <w:jc w:val="left"/>
    </w:pPr>
    <w:rPr>
      <w:szCs w:val="18"/>
    </w:rPr>
  </w:style>
  <w:style w:type="paragraph" w:styleId="Kazalovsebine5">
    <w:name w:val="toc 5"/>
    <w:basedOn w:val="Navaden"/>
    <w:next w:val="Navaden"/>
    <w:autoRedefine/>
    <w:uiPriority w:val="39"/>
    <w:unhideWhenUsed/>
    <w:rsid w:val="0098519C"/>
    <w:pPr>
      <w:ind w:left="800"/>
      <w:jc w:val="left"/>
    </w:pPr>
    <w:rPr>
      <w:rFonts w:asciiTheme="minorHAnsi" w:hAnsiTheme="minorHAnsi"/>
      <w:sz w:val="18"/>
      <w:szCs w:val="18"/>
    </w:rPr>
  </w:style>
  <w:style w:type="paragraph" w:styleId="Kazalovsebine6">
    <w:name w:val="toc 6"/>
    <w:basedOn w:val="Navaden"/>
    <w:next w:val="Navaden"/>
    <w:autoRedefine/>
    <w:uiPriority w:val="39"/>
    <w:unhideWhenUsed/>
    <w:rsid w:val="0098519C"/>
    <w:pPr>
      <w:ind w:left="1000"/>
      <w:jc w:val="left"/>
    </w:pPr>
    <w:rPr>
      <w:rFonts w:asciiTheme="minorHAnsi" w:hAnsiTheme="minorHAnsi"/>
      <w:sz w:val="18"/>
      <w:szCs w:val="18"/>
    </w:rPr>
  </w:style>
  <w:style w:type="paragraph" w:styleId="Kazalovsebine7">
    <w:name w:val="toc 7"/>
    <w:basedOn w:val="Navaden"/>
    <w:next w:val="Navaden"/>
    <w:autoRedefine/>
    <w:uiPriority w:val="39"/>
    <w:unhideWhenUsed/>
    <w:rsid w:val="0098519C"/>
    <w:pPr>
      <w:ind w:left="1200"/>
      <w:jc w:val="left"/>
    </w:pPr>
    <w:rPr>
      <w:rFonts w:asciiTheme="minorHAnsi" w:hAnsiTheme="minorHAnsi"/>
      <w:sz w:val="18"/>
      <w:szCs w:val="18"/>
    </w:rPr>
  </w:style>
  <w:style w:type="paragraph" w:styleId="Kazalovsebine8">
    <w:name w:val="toc 8"/>
    <w:basedOn w:val="Navaden"/>
    <w:next w:val="Navaden"/>
    <w:autoRedefine/>
    <w:uiPriority w:val="39"/>
    <w:unhideWhenUsed/>
    <w:rsid w:val="0098519C"/>
    <w:pPr>
      <w:ind w:left="1400"/>
      <w:jc w:val="left"/>
    </w:pPr>
    <w:rPr>
      <w:rFonts w:asciiTheme="minorHAnsi" w:hAnsiTheme="minorHAnsi"/>
      <w:sz w:val="18"/>
      <w:szCs w:val="18"/>
    </w:rPr>
  </w:style>
  <w:style w:type="paragraph" w:styleId="Kazalovsebine9">
    <w:name w:val="toc 9"/>
    <w:basedOn w:val="Navaden"/>
    <w:next w:val="Navaden"/>
    <w:autoRedefine/>
    <w:uiPriority w:val="39"/>
    <w:unhideWhenUsed/>
    <w:rsid w:val="0098519C"/>
    <w:pPr>
      <w:ind w:left="1600"/>
      <w:jc w:val="left"/>
    </w:pPr>
    <w:rPr>
      <w:rFonts w:asciiTheme="minorHAnsi" w:hAnsiTheme="minorHAnsi"/>
      <w:sz w:val="18"/>
      <w:szCs w:val="18"/>
    </w:rPr>
  </w:style>
  <w:style w:type="paragraph" w:styleId="Odstavekseznama">
    <w:name w:val="List Paragraph"/>
    <w:basedOn w:val="Navaden"/>
    <w:uiPriority w:val="34"/>
    <w:qFormat/>
    <w:rsid w:val="00BA7A1A"/>
    <w:pPr>
      <w:spacing w:before="60"/>
      <w:ind w:left="1247" w:hanging="340"/>
    </w:pPr>
  </w:style>
  <w:style w:type="paragraph" w:styleId="Glava">
    <w:name w:val="header"/>
    <w:basedOn w:val="Navaden"/>
    <w:link w:val="GlavaZnak"/>
    <w:unhideWhenUsed/>
    <w:rsid w:val="00684439"/>
    <w:pPr>
      <w:tabs>
        <w:tab w:val="center" w:pos="4536"/>
        <w:tab w:val="right" w:pos="9072"/>
      </w:tabs>
    </w:pPr>
  </w:style>
  <w:style w:type="character" w:customStyle="1" w:styleId="GlavaZnak">
    <w:name w:val="Glava Znak"/>
    <w:basedOn w:val="Privzetapisavaodstavka"/>
    <w:link w:val="Glava"/>
    <w:uiPriority w:val="99"/>
    <w:rsid w:val="00684439"/>
    <w:rPr>
      <w:rFonts w:ascii="Arial" w:eastAsia="Times New Roman" w:hAnsi="Arial" w:cs="Times New Roman"/>
      <w:sz w:val="20"/>
      <w:szCs w:val="20"/>
      <w:lang w:val="en-US" w:eastAsia="sl-SI"/>
    </w:rPr>
  </w:style>
  <w:style w:type="paragraph" w:styleId="Noga">
    <w:name w:val="footer"/>
    <w:basedOn w:val="Navaden"/>
    <w:link w:val="NogaZnak"/>
    <w:unhideWhenUsed/>
    <w:rsid w:val="00684439"/>
    <w:pPr>
      <w:tabs>
        <w:tab w:val="center" w:pos="4536"/>
        <w:tab w:val="right" w:pos="9072"/>
      </w:tabs>
    </w:pPr>
  </w:style>
  <w:style w:type="character" w:customStyle="1" w:styleId="NogaZnak">
    <w:name w:val="Noga Znak"/>
    <w:basedOn w:val="Privzetapisavaodstavka"/>
    <w:link w:val="Noga"/>
    <w:uiPriority w:val="99"/>
    <w:rsid w:val="00684439"/>
    <w:rPr>
      <w:rFonts w:ascii="Arial" w:eastAsia="Times New Roman" w:hAnsi="Arial" w:cs="Times New Roman"/>
      <w:sz w:val="20"/>
      <w:szCs w:val="20"/>
      <w:lang w:val="en-US" w:eastAsia="sl-SI"/>
    </w:rPr>
  </w:style>
  <w:style w:type="character" w:styleId="tevilkastrani">
    <w:name w:val="page number"/>
    <w:basedOn w:val="Privzetapisavaodstavka"/>
    <w:rsid w:val="00684439"/>
  </w:style>
  <w:style w:type="paragraph" w:styleId="Napis">
    <w:name w:val="caption"/>
    <w:basedOn w:val="Navaden"/>
    <w:next w:val="Navaden"/>
    <w:uiPriority w:val="35"/>
    <w:unhideWhenUsed/>
    <w:qFormat/>
    <w:rsid w:val="00CC401C"/>
    <w:pPr>
      <w:spacing w:after="120"/>
      <w:ind w:left="567"/>
      <w:jc w:val="center"/>
    </w:pPr>
    <w:rPr>
      <w:iCs/>
      <w:sz w:val="20"/>
      <w:szCs w:val="18"/>
    </w:rPr>
  </w:style>
  <w:style w:type="character" w:styleId="Besedilooznabemesta">
    <w:name w:val="Placeholder Text"/>
    <w:basedOn w:val="Privzetapisavaodstavka"/>
    <w:uiPriority w:val="99"/>
    <w:semiHidden/>
    <w:rsid w:val="00BE4D1E"/>
    <w:rPr>
      <w:color w:val="808080"/>
    </w:rPr>
  </w:style>
  <w:style w:type="table" w:styleId="Tabelamrea">
    <w:name w:val="Table Grid"/>
    <w:basedOn w:val="Navadnatabela"/>
    <w:uiPriority w:val="39"/>
    <w:rsid w:val="0068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9C74EF"/>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C74EF"/>
    <w:rPr>
      <w:rFonts w:ascii="Segoe UI" w:eastAsia="Times New Roman" w:hAnsi="Segoe UI" w:cs="Segoe UI"/>
      <w:sz w:val="18"/>
      <w:szCs w:val="18"/>
      <w:lang w:eastAsia="sl-SI"/>
    </w:rPr>
  </w:style>
  <w:style w:type="paragraph" w:customStyle="1" w:styleId="Opomba">
    <w:name w:val="Opomba"/>
    <w:basedOn w:val="Brezrazmikov"/>
    <w:link w:val="OpombaZnak"/>
    <w:qFormat/>
    <w:rsid w:val="00481434"/>
    <w:pPr>
      <w:spacing w:after="240"/>
      <w:ind w:left="1871" w:hanging="1304"/>
    </w:pPr>
    <w:rPr>
      <w:sz w:val="18"/>
    </w:rPr>
  </w:style>
  <w:style w:type="character" w:customStyle="1" w:styleId="BrezrazmikovZnak">
    <w:name w:val="Brez razmikov Znak"/>
    <w:aliases w:val="Besedilo Znak"/>
    <w:basedOn w:val="Privzetapisavaodstavka"/>
    <w:link w:val="Brezrazmikov"/>
    <w:uiPriority w:val="1"/>
    <w:rsid w:val="00BA7A1A"/>
    <w:rPr>
      <w:rFonts w:ascii="Arial" w:eastAsia="Times New Roman" w:hAnsi="Arial" w:cs="Times New Roman"/>
      <w:szCs w:val="20"/>
      <w:lang w:eastAsia="sl-SI"/>
    </w:rPr>
  </w:style>
  <w:style w:type="character" w:customStyle="1" w:styleId="OpombaZnak">
    <w:name w:val="Opomba Znak"/>
    <w:basedOn w:val="BrezrazmikovZnak"/>
    <w:link w:val="Opomba"/>
    <w:rsid w:val="00481434"/>
    <w:rPr>
      <w:rFonts w:ascii="Arial" w:eastAsia="Times New Roman" w:hAnsi="Arial" w:cs="Times New Roman"/>
      <w:sz w:val="18"/>
      <w:szCs w:val="20"/>
      <w:lang w:eastAsia="sl-SI"/>
    </w:rPr>
  </w:style>
  <w:style w:type="paragraph" w:customStyle="1" w:styleId="Opis">
    <w:name w:val="Opis"/>
    <w:basedOn w:val="Brezrazmikov"/>
    <w:link w:val="OpisZnak"/>
    <w:qFormat/>
    <w:rsid w:val="001716E7"/>
    <w:pPr>
      <w:spacing w:after="60"/>
      <w:ind w:left="1134" w:hanging="567"/>
    </w:pPr>
  </w:style>
  <w:style w:type="character" w:customStyle="1" w:styleId="OpisZnak">
    <w:name w:val="Opis Znak"/>
    <w:basedOn w:val="BrezrazmikovZnak"/>
    <w:link w:val="Opis"/>
    <w:rsid w:val="001716E7"/>
    <w:rPr>
      <w:rFonts w:ascii="Arial" w:eastAsia="Times New Roman" w:hAnsi="Arial" w:cs="Times New Roman"/>
      <w:szCs w:val="20"/>
      <w:lang w:eastAsia="sl-SI"/>
    </w:rPr>
  </w:style>
  <w:style w:type="character" w:customStyle="1" w:styleId="tlid-translation">
    <w:name w:val="tlid-translation"/>
    <w:basedOn w:val="Privzetapisavaodstavka"/>
    <w:rsid w:val="0050328A"/>
  </w:style>
  <w:style w:type="paragraph" w:customStyle="1" w:styleId="kntekst">
    <w:name w:val="kn_tekst"/>
    <w:basedOn w:val="Navaden"/>
    <w:qFormat/>
    <w:rsid w:val="0065731B"/>
    <w:pPr>
      <w:spacing w:before="60" w:after="60"/>
    </w:pPr>
    <w:rPr>
      <w:rFonts w:eastAsiaTheme="minorHAnsi"/>
      <w:szCs w:val="22"/>
      <w:lang w:eastAsia="en-US"/>
    </w:rPr>
  </w:style>
  <w:style w:type="paragraph" w:customStyle="1" w:styleId="knAlineja">
    <w:name w:val="kn_Alineja"/>
    <w:basedOn w:val="Navaden"/>
    <w:qFormat/>
    <w:rsid w:val="00C737F3"/>
    <w:pPr>
      <w:numPr>
        <w:numId w:val="8"/>
      </w:numPr>
      <w:jc w:val="left"/>
    </w:pPr>
    <w:rPr>
      <w:rFonts w:eastAsiaTheme="minorHAnsi"/>
      <w:sz w:val="20"/>
      <w:lang w:val="en-US" w:eastAsia="en-US"/>
    </w:rPr>
  </w:style>
  <w:style w:type="paragraph" w:customStyle="1" w:styleId="knSlika">
    <w:name w:val="kn_Slika"/>
    <w:basedOn w:val="Napis"/>
    <w:next w:val="kntekst"/>
    <w:qFormat/>
    <w:rsid w:val="001251D5"/>
    <w:pPr>
      <w:spacing w:before="120" w:after="0"/>
      <w:ind w:left="0"/>
    </w:pPr>
    <w:rPr>
      <w:rFonts w:eastAsiaTheme="minorHAnsi"/>
      <w:bCs/>
      <w:i/>
      <w:iCs w:val="0"/>
      <w:lang w:val="en-US" w:eastAsia="en-US"/>
    </w:rPr>
  </w:style>
  <w:style w:type="paragraph" w:customStyle="1" w:styleId="knTabela">
    <w:name w:val="kn_Tabela"/>
    <w:basedOn w:val="Napis"/>
    <w:next w:val="kntekst"/>
    <w:qFormat/>
    <w:rsid w:val="00931A68"/>
    <w:pPr>
      <w:ind w:left="0"/>
      <w:jc w:val="left"/>
    </w:pPr>
    <w:rPr>
      <w:rFonts w:eastAsiaTheme="minorHAnsi"/>
      <w:bCs/>
      <w:i/>
      <w:iCs w:val="0"/>
      <w:lang w:val="en-US" w:eastAsia="en-US"/>
    </w:rPr>
  </w:style>
  <w:style w:type="numbering" w:customStyle="1" w:styleId="StyleVrstinaoznakaOutlinenumberedLeft05cm">
    <w:name w:val="Style Vrstična oznaka + Outline numbered Left:  05 cm"/>
    <w:basedOn w:val="Brezseznama"/>
    <w:rsid w:val="00CF601A"/>
    <w:pPr>
      <w:numPr>
        <w:numId w:val="13"/>
      </w:numPr>
    </w:pPr>
  </w:style>
  <w:style w:type="paragraph" w:customStyle="1" w:styleId="Odstavek">
    <w:name w:val="Odstavek"/>
    <w:basedOn w:val="Navaden"/>
    <w:link w:val="OdstavekZnak"/>
    <w:qFormat/>
    <w:rsid w:val="00EB1A19"/>
    <w:pPr>
      <w:spacing w:before="240" w:after="240"/>
      <w:ind w:firstLine="1021"/>
    </w:pPr>
    <w:rPr>
      <w:rFonts w:cs="Arial"/>
      <w:szCs w:val="22"/>
    </w:rPr>
  </w:style>
  <w:style w:type="character" w:customStyle="1" w:styleId="OdstavekZnak">
    <w:name w:val="Odstavek Znak"/>
    <w:link w:val="Odstavek"/>
    <w:rsid w:val="00EB1A19"/>
    <w:rPr>
      <w:rFonts w:ascii="Arial" w:eastAsia="Times New Roman" w:hAnsi="Arial" w:cs="Arial"/>
      <w:lang w:eastAsia="sl-SI"/>
    </w:rPr>
  </w:style>
  <w:style w:type="character" w:customStyle="1" w:styleId="shorttext">
    <w:name w:val="short_text"/>
    <w:basedOn w:val="Privzetapisavaodstavka"/>
    <w:qFormat/>
    <w:rsid w:val="00A7148B"/>
  </w:style>
  <w:style w:type="paragraph" w:styleId="Konnaopomba-besedilo">
    <w:name w:val="endnote text"/>
    <w:basedOn w:val="Navaden"/>
    <w:link w:val="Konnaopomba-besediloZnak"/>
    <w:semiHidden/>
    <w:rsid w:val="00055417"/>
    <w:pPr>
      <w:jc w:val="left"/>
    </w:pPr>
    <w:rPr>
      <w:rFonts w:ascii="SL Dutch" w:hAnsi="SL Dutch"/>
      <w:sz w:val="20"/>
      <w:szCs w:val="24"/>
      <w:lang w:eastAsia="en-US"/>
    </w:rPr>
  </w:style>
  <w:style w:type="character" w:customStyle="1" w:styleId="Konnaopomba-besediloZnak">
    <w:name w:val="Končna opomba - besedilo Znak"/>
    <w:basedOn w:val="Privzetapisavaodstavka"/>
    <w:link w:val="Konnaopomba-besedilo"/>
    <w:semiHidden/>
    <w:rsid w:val="00055417"/>
    <w:rPr>
      <w:rFonts w:ascii="SL Dutch" w:eastAsia="Times New Roman" w:hAnsi="SL Dutch" w:cs="Times New Roman"/>
      <w:sz w:val="20"/>
      <w:szCs w:val="24"/>
    </w:rPr>
  </w:style>
  <w:style w:type="paragraph" w:styleId="Pripombabesedilo">
    <w:name w:val="annotation text"/>
    <w:basedOn w:val="Navaden"/>
    <w:link w:val="PripombabesediloZnak"/>
    <w:uiPriority w:val="99"/>
    <w:unhideWhenUsed/>
    <w:rsid w:val="00055417"/>
    <w:pPr>
      <w:spacing w:before="120" w:after="120"/>
      <w:jc w:val="left"/>
    </w:pPr>
    <w:rPr>
      <w:rFonts w:eastAsiaTheme="minorHAnsi"/>
      <w:sz w:val="20"/>
      <w:lang w:eastAsia="en-US"/>
    </w:rPr>
  </w:style>
  <w:style w:type="character" w:customStyle="1" w:styleId="PripombabesediloZnak">
    <w:name w:val="Pripomba – besedilo Znak"/>
    <w:basedOn w:val="Privzetapisavaodstavka"/>
    <w:link w:val="Pripombabesedilo"/>
    <w:uiPriority w:val="99"/>
    <w:rsid w:val="00055417"/>
    <w:rPr>
      <w:rFonts w:ascii="Arial" w:hAnsi="Arial" w:cs="Times New Roman"/>
      <w:sz w:val="20"/>
      <w:szCs w:val="20"/>
    </w:rPr>
  </w:style>
  <w:style w:type="character" w:styleId="Pripombasklic">
    <w:name w:val="annotation reference"/>
    <w:semiHidden/>
    <w:rsid w:val="007C1C07"/>
    <w:rPr>
      <w:sz w:val="16"/>
      <w:szCs w:val="16"/>
    </w:rPr>
  </w:style>
  <w:style w:type="paragraph" w:styleId="Zadevapripombe">
    <w:name w:val="annotation subject"/>
    <w:basedOn w:val="Pripombabesedilo"/>
    <w:next w:val="Pripombabesedilo"/>
    <w:link w:val="ZadevapripombeZnak"/>
    <w:uiPriority w:val="99"/>
    <w:semiHidden/>
    <w:unhideWhenUsed/>
    <w:rsid w:val="001B5B4C"/>
    <w:pPr>
      <w:spacing w:before="0" w:after="0"/>
      <w:jc w:val="both"/>
    </w:pPr>
    <w:rPr>
      <w:rFonts w:eastAsia="Times New Roman"/>
      <w:b/>
      <w:bCs/>
      <w:lang w:eastAsia="sl-SI"/>
    </w:rPr>
  </w:style>
  <w:style w:type="character" w:customStyle="1" w:styleId="ZadevapripombeZnak">
    <w:name w:val="Zadeva pripombe Znak"/>
    <w:basedOn w:val="PripombabesediloZnak"/>
    <w:link w:val="Zadevapripombe"/>
    <w:uiPriority w:val="99"/>
    <w:semiHidden/>
    <w:rsid w:val="001B5B4C"/>
    <w:rPr>
      <w:rFonts w:ascii="Arial" w:eastAsia="Times New Roman" w:hAnsi="Arial" w:cs="Times New Roman"/>
      <w:b/>
      <w:bCs/>
      <w:sz w:val="20"/>
      <w:szCs w:val="20"/>
      <w:lang w:eastAsia="sl-SI"/>
    </w:rPr>
  </w:style>
  <w:style w:type="paragraph" w:customStyle="1" w:styleId="len">
    <w:name w:val="len"/>
    <w:basedOn w:val="Navaden"/>
    <w:rsid w:val="009A382C"/>
    <w:pPr>
      <w:spacing w:before="100" w:beforeAutospacing="1" w:after="100" w:afterAutospacing="1"/>
      <w:jc w:val="left"/>
    </w:pPr>
    <w:rPr>
      <w:rFonts w:ascii="Times New Roman" w:hAnsi="Times New Roman"/>
      <w:sz w:val="24"/>
      <w:szCs w:val="24"/>
    </w:rPr>
  </w:style>
  <w:style w:type="paragraph" w:customStyle="1" w:styleId="lennaslov">
    <w:name w:val="lennaslov"/>
    <w:basedOn w:val="Navaden"/>
    <w:rsid w:val="009A382C"/>
    <w:pPr>
      <w:spacing w:before="100" w:beforeAutospacing="1" w:after="100" w:afterAutospacing="1"/>
      <w:jc w:val="left"/>
    </w:pPr>
    <w:rPr>
      <w:rFonts w:ascii="Times New Roman" w:hAnsi="Times New Roman"/>
      <w:sz w:val="24"/>
      <w:szCs w:val="24"/>
    </w:rPr>
  </w:style>
  <w:style w:type="paragraph" w:customStyle="1" w:styleId="odstavek0">
    <w:name w:val="odstavek"/>
    <w:basedOn w:val="Navaden"/>
    <w:rsid w:val="009A382C"/>
    <w:pPr>
      <w:spacing w:before="100" w:beforeAutospacing="1" w:after="100" w:afterAutospacing="1"/>
      <w:jc w:val="left"/>
    </w:pPr>
    <w:rPr>
      <w:rFonts w:ascii="Times New Roman" w:hAnsi="Times New Roman"/>
      <w:sz w:val="24"/>
      <w:szCs w:val="24"/>
    </w:rPr>
  </w:style>
  <w:style w:type="character" w:styleId="SledenaHiperpovezava">
    <w:name w:val="FollowedHyperlink"/>
    <w:basedOn w:val="Privzetapisavaodstavka"/>
    <w:uiPriority w:val="99"/>
    <w:semiHidden/>
    <w:unhideWhenUsed/>
    <w:rsid w:val="00811274"/>
    <w:rPr>
      <w:color w:val="954F72" w:themeColor="followedHyperlink"/>
      <w:u w:val="single"/>
    </w:rPr>
  </w:style>
  <w:style w:type="character" w:styleId="Krepko">
    <w:name w:val="Strong"/>
    <w:basedOn w:val="Privzetapisavaodstavka"/>
    <w:uiPriority w:val="22"/>
    <w:qFormat/>
    <w:rsid w:val="00474C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7925">
      <w:bodyDiv w:val="1"/>
      <w:marLeft w:val="0"/>
      <w:marRight w:val="0"/>
      <w:marTop w:val="0"/>
      <w:marBottom w:val="0"/>
      <w:divBdr>
        <w:top w:val="none" w:sz="0" w:space="0" w:color="auto"/>
        <w:left w:val="none" w:sz="0" w:space="0" w:color="auto"/>
        <w:bottom w:val="none" w:sz="0" w:space="0" w:color="auto"/>
        <w:right w:val="none" w:sz="0" w:space="0" w:color="auto"/>
      </w:divBdr>
    </w:div>
    <w:div w:id="82069217">
      <w:bodyDiv w:val="1"/>
      <w:marLeft w:val="0"/>
      <w:marRight w:val="0"/>
      <w:marTop w:val="0"/>
      <w:marBottom w:val="0"/>
      <w:divBdr>
        <w:top w:val="none" w:sz="0" w:space="0" w:color="auto"/>
        <w:left w:val="none" w:sz="0" w:space="0" w:color="auto"/>
        <w:bottom w:val="none" w:sz="0" w:space="0" w:color="auto"/>
        <w:right w:val="none" w:sz="0" w:space="0" w:color="auto"/>
      </w:divBdr>
      <w:divsChild>
        <w:div w:id="2040006430">
          <w:marLeft w:val="0"/>
          <w:marRight w:val="0"/>
          <w:marTop w:val="0"/>
          <w:marBottom w:val="0"/>
          <w:divBdr>
            <w:top w:val="none" w:sz="0" w:space="0" w:color="auto"/>
            <w:left w:val="none" w:sz="0" w:space="0" w:color="auto"/>
            <w:bottom w:val="none" w:sz="0" w:space="0" w:color="auto"/>
            <w:right w:val="none" w:sz="0" w:space="0" w:color="auto"/>
          </w:divBdr>
          <w:divsChild>
            <w:div w:id="1427120373">
              <w:marLeft w:val="0"/>
              <w:marRight w:val="0"/>
              <w:marTop w:val="0"/>
              <w:marBottom w:val="0"/>
              <w:divBdr>
                <w:top w:val="none" w:sz="0" w:space="0" w:color="auto"/>
                <w:left w:val="none" w:sz="0" w:space="0" w:color="auto"/>
                <w:bottom w:val="none" w:sz="0" w:space="0" w:color="auto"/>
                <w:right w:val="none" w:sz="0" w:space="0" w:color="auto"/>
              </w:divBdr>
              <w:divsChild>
                <w:div w:id="662243567">
                  <w:marLeft w:val="0"/>
                  <w:marRight w:val="0"/>
                  <w:marTop w:val="0"/>
                  <w:marBottom w:val="0"/>
                  <w:divBdr>
                    <w:top w:val="none" w:sz="0" w:space="0" w:color="auto"/>
                    <w:left w:val="none" w:sz="0" w:space="0" w:color="auto"/>
                    <w:bottom w:val="none" w:sz="0" w:space="0" w:color="auto"/>
                    <w:right w:val="none" w:sz="0" w:space="0" w:color="auto"/>
                  </w:divBdr>
                  <w:divsChild>
                    <w:div w:id="829060419">
                      <w:marLeft w:val="0"/>
                      <w:marRight w:val="0"/>
                      <w:marTop w:val="0"/>
                      <w:marBottom w:val="0"/>
                      <w:divBdr>
                        <w:top w:val="none" w:sz="0" w:space="0" w:color="auto"/>
                        <w:left w:val="none" w:sz="0" w:space="0" w:color="auto"/>
                        <w:bottom w:val="none" w:sz="0" w:space="0" w:color="auto"/>
                        <w:right w:val="none" w:sz="0" w:space="0" w:color="auto"/>
                      </w:divBdr>
                      <w:divsChild>
                        <w:div w:id="1787584016">
                          <w:marLeft w:val="0"/>
                          <w:marRight w:val="0"/>
                          <w:marTop w:val="0"/>
                          <w:marBottom w:val="0"/>
                          <w:divBdr>
                            <w:top w:val="none" w:sz="0" w:space="0" w:color="auto"/>
                            <w:left w:val="none" w:sz="0" w:space="0" w:color="auto"/>
                            <w:bottom w:val="none" w:sz="0" w:space="0" w:color="auto"/>
                            <w:right w:val="none" w:sz="0" w:space="0" w:color="auto"/>
                          </w:divBdr>
                          <w:divsChild>
                            <w:div w:id="1891258560">
                              <w:marLeft w:val="0"/>
                              <w:marRight w:val="0"/>
                              <w:marTop w:val="0"/>
                              <w:marBottom w:val="0"/>
                              <w:divBdr>
                                <w:top w:val="none" w:sz="0" w:space="0" w:color="auto"/>
                                <w:left w:val="none" w:sz="0" w:space="0" w:color="auto"/>
                                <w:bottom w:val="none" w:sz="0" w:space="0" w:color="auto"/>
                                <w:right w:val="none" w:sz="0" w:space="0" w:color="auto"/>
                              </w:divBdr>
                              <w:divsChild>
                                <w:div w:id="1040396998">
                                  <w:marLeft w:val="0"/>
                                  <w:marRight w:val="0"/>
                                  <w:marTop w:val="0"/>
                                  <w:marBottom w:val="0"/>
                                  <w:divBdr>
                                    <w:top w:val="none" w:sz="0" w:space="0" w:color="auto"/>
                                    <w:left w:val="none" w:sz="0" w:space="0" w:color="auto"/>
                                    <w:bottom w:val="none" w:sz="0" w:space="0" w:color="auto"/>
                                    <w:right w:val="none" w:sz="0" w:space="0" w:color="auto"/>
                                  </w:divBdr>
                                  <w:divsChild>
                                    <w:div w:id="408624862">
                                      <w:marLeft w:val="0"/>
                                      <w:marRight w:val="0"/>
                                      <w:marTop w:val="0"/>
                                      <w:marBottom w:val="0"/>
                                      <w:divBdr>
                                        <w:top w:val="none" w:sz="0" w:space="0" w:color="auto"/>
                                        <w:left w:val="none" w:sz="0" w:space="0" w:color="auto"/>
                                        <w:bottom w:val="none" w:sz="0" w:space="0" w:color="auto"/>
                                        <w:right w:val="none" w:sz="0" w:space="0" w:color="auto"/>
                                      </w:divBdr>
                                      <w:divsChild>
                                        <w:div w:id="820073468">
                                          <w:marLeft w:val="0"/>
                                          <w:marRight w:val="0"/>
                                          <w:marTop w:val="0"/>
                                          <w:marBottom w:val="0"/>
                                          <w:divBdr>
                                            <w:top w:val="none" w:sz="0" w:space="0" w:color="auto"/>
                                            <w:left w:val="none" w:sz="0" w:space="0" w:color="auto"/>
                                            <w:bottom w:val="none" w:sz="0" w:space="0" w:color="auto"/>
                                            <w:right w:val="none" w:sz="0" w:space="0" w:color="auto"/>
                                          </w:divBdr>
                                          <w:divsChild>
                                            <w:div w:id="705906407">
                                              <w:marLeft w:val="0"/>
                                              <w:marRight w:val="0"/>
                                              <w:marTop w:val="0"/>
                                              <w:marBottom w:val="495"/>
                                              <w:divBdr>
                                                <w:top w:val="none" w:sz="0" w:space="0" w:color="auto"/>
                                                <w:left w:val="none" w:sz="0" w:space="0" w:color="auto"/>
                                                <w:bottom w:val="none" w:sz="0" w:space="0" w:color="auto"/>
                                                <w:right w:val="none" w:sz="0" w:space="0" w:color="auto"/>
                                              </w:divBdr>
                                              <w:divsChild>
                                                <w:div w:id="8051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41188">
      <w:bodyDiv w:val="1"/>
      <w:marLeft w:val="0"/>
      <w:marRight w:val="0"/>
      <w:marTop w:val="0"/>
      <w:marBottom w:val="0"/>
      <w:divBdr>
        <w:top w:val="none" w:sz="0" w:space="0" w:color="auto"/>
        <w:left w:val="none" w:sz="0" w:space="0" w:color="auto"/>
        <w:bottom w:val="none" w:sz="0" w:space="0" w:color="auto"/>
        <w:right w:val="none" w:sz="0" w:space="0" w:color="auto"/>
      </w:divBdr>
    </w:div>
    <w:div w:id="179395929">
      <w:bodyDiv w:val="1"/>
      <w:marLeft w:val="0"/>
      <w:marRight w:val="0"/>
      <w:marTop w:val="0"/>
      <w:marBottom w:val="0"/>
      <w:divBdr>
        <w:top w:val="none" w:sz="0" w:space="0" w:color="auto"/>
        <w:left w:val="none" w:sz="0" w:space="0" w:color="auto"/>
        <w:bottom w:val="none" w:sz="0" w:space="0" w:color="auto"/>
        <w:right w:val="none" w:sz="0" w:space="0" w:color="auto"/>
      </w:divBdr>
    </w:div>
    <w:div w:id="199978398">
      <w:bodyDiv w:val="1"/>
      <w:marLeft w:val="0"/>
      <w:marRight w:val="0"/>
      <w:marTop w:val="0"/>
      <w:marBottom w:val="0"/>
      <w:divBdr>
        <w:top w:val="none" w:sz="0" w:space="0" w:color="auto"/>
        <w:left w:val="none" w:sz="0" w:space="0" w:color="auto"/>
        <w:bottom w:val="none" w:sz="0" w:space="0" w:color="auto"/>
        <w:right w:val="none" w:sz="0" w:space="0" w:color="auto"/>
      </w:divBdr>
    </w:div>
    <w:div w:id="281422383">
      <w:bodyDiv w:val="1"/>
      <w:marLeft w:val="0"/>
      <w:marRight w:val="0"/>
      <w:marTop w:val="0"/>
      <w:marBottom w:val="0"/>
      <w:divBdr>
        <w:top w:val="none" w:sz="0" w:space="0" w:color="auto"/>
        <w:left w:val="none" w:sz="0" w:space="0" w:color="auto"/>
        <w:bottom w:val="none" w:sz="0" w:space="0" w:color="auto"/>
        <w:right w:val="none" w:sz="0" w:space="0" w:color="auto"/>
      </w:divBdr>
    </w:div>
    <w:div w:id="370426795">
      <w:bodyDiv w:val="1"/>
      <w:marLeft w:val="0"/>
      <w:marRight w:val="0"/>
      <w:marTop w:val="0"/>
      <w:marBottom w:val="0"/>
      <w:divBdr>
        <w:top w:val="none" w:sz="0" w:space="0" w:color="auto"/>
        <w:left w:val="none" w:sz="0" w:space="0" w:color="auto"/>
        <w:bottom w:val="none" w:sz="0" w:space="0" w:color="auto"/>
        <w:right w:val="none" w:sz="0" w:space="0" w:color="auto"/>
      </w:divBdr>
    </w:div>
    <w:div w:id="553202413">
      <w:bodyDiv w:val="1"/>
      <w:marLeft w:val="0"/>
      <w:marRight w:val="0"/>
      <w:marTop w:val="0"/>
      <w:marBottom w:val="0"/>
      <w:divBdr>
        <w:top w:val="none" w:sz="0" w:space="0" w:color="auto"/>
        <w:left w:val="none" w:sz="0" w:space="0" w:color="auto"/>
        <w:bottom w:val="none" w:sz="0" w:space="0" w:color="auto"/>
        <w:right w:val="none" w:sz="0" w:space="0" w:color="auto"/>
      </w:divBdr>
    </w:div>
    <w:div w:id="571165542">
      <w:bodyDiv w:val="1"/>
      <w:marLeft w:val="0"/>
      <w:marRight w:val="0"/>
      <w:marTop w:val="0"/>
      <w:marBottom w:val="0"/>
      <w:divBdr>
        <w:top w:val="none" w:sz="0" w:space="0" w:color="auto"/>
        <w:left w:val="none" w:sz="0" w:space="0" w:color="auto"/>
        <w:bottom w:val="none" w:sz="0" w:space="0" w:color="auto"/>
        <w:right w:val="none" w:sz="0" w:space="0" w:color="auto"/>
      </w:divBdr>
    </w:div>
    <w:div w:id="577524034">
      <w:bodyDiv w:val="1"/>
      <w:marLeft w:val="0"/>
      <w:marRight w:val="0"/>
      <w:marTop w:val="0"/>
      <w:marBottom w:val="0"/>
      <w:divBdr>
        <w:top w:val="none" w:sz="0" w:space="0" w:color="auto"/>
        <w:left w:val="none" w:sz="0" w:space="0" w:color="auto"/>
        <w:bottom w:val="none" w:sz="0" w:space="0" w:color="auto"/>
        <w:right w:val="none" w:sz="0" w:space="0" w:color="auto"/>
      </w:divBdr>
    </w:div>
    <w:div w:id="888079354">
      <w:bodyDiv w:val="1"/>
      <w:marLeft w:val="0"/>
      <w:marRight w:val="0"/>
      <w:marTop w:val="0"/>
      <w:marBottom w:val="0"/>
      <w:divBdr>
        <w:top w:val="none" w:sz="0" w:space="0" w:color="auto"/>
        <w:left w:val="none" w:sz="0" w:space="0" w:color="auto"/>
        <w:bottom w:val="none" w:sz="0" w:space="0" w:color="auto"/>
        <w:right w:val="none" w:sz="0" w:space="0" w:color="auto"/>
      </w:divBdr>
    </w:div>
    <w:div w:id="962425362">
      <w:bodyDiv w:val="1"/>
      <w:marLeft w:val="0"/>
      <w:marRight w:val="0"/>
      <w:marTop w:val="0"/>
      <w:marBottom w:val="0"/>
      <w:divBdr>
        <w:top w:val="none" w:sz="0" w:space="0" w:color="auto"/>
        <w:left w:val="none" w:sz="0" w:space="0" w:color="auto"/>
        <w:bottom w:val="none" w:sz="0" w:space="0" w:color="auto"/>
        <w:right w:val="none" w:sz="0" w:space="0" w:color="auto"/>
      </w:divBdr>
    </w:div>
    <w:div w:id="1119301480">
      <w:bodyDiv w:val="1"/>
      <w:marLeft w:val="0"/>
      <w:marRight w:val="0"/>
      <w:marTop w:val="0"/>
      <w:marBottom w:val="0"/>
      <w:divBdr>
        <w:top w:val="none" w:sz="0" w:space="0" w:color="auto"/>
        <w:left w:val="none" w:sz="0" w:space="0" w:color="auto"/>
        <w:bottom w:val="none" w:sz="0" w:space="0" w:color="auto"/>
        <w:right w:val="none" w:sz="0" w:space="0" w:color="auto"/>
      </w:divBdr>
    </w:div>
    <w:div w:id="1188640808">
      <w:bodyDiv w:val="1"/>
      <w:marLeft w:val="0"/>
      <w:marRight w:val="0"/>
      <w:marTop w:val="0"/>
      <w:marBottom w:val="0"/>
      <w:divBdr>
        <w:top w:val="none" w:sz="0" w:space="0" w:color="auto"/>
        <w:left w:val="none" w:sz="0" w:space="0" w:color="auto"/>
        <w:bottom w:val="none" w:sz="0" w:space="0" w:color="auto"/>
        <w:right w:val="none" w:sz="0" w:space="0" w:color="auto"/>
      </w:divBdr>
    </w:div>
    <w:div w:id="1192062858">
      <w:bodyDiv w:val="1"/>
      <w:marLeft w:val="0"/>
      <w:marRight w:val="0"/>
      <w:marTop w:val="0"/>
      <w:marBottom w:val="0"/>
      <w:divBdr>
        <w:top w:val="none" w:sz="0" w:space="0" w:color="auto"/>
        <w:left w:val="none" w:sz="0" w:space="0" w:color="auto"/>
        <w:bottom w:val="none" w:sz="0" w:space="0" w:color="auto"/>
        <w:right w:val="none" w:sz="0" w:space="0" w:color="auto"/>
      </w:divBdr>
    </w:div>
    <w:div w:id="1244024720">
      <w:bodyDiv w:val="1"/>
      <w:marLeft w:val="0"/>
      <w:marRight w:val="0"/>
      <w:marTop w:val="0"/>
      <w:marBottom w:val="0"/>
      <w:divBdr>
        <w:top w:val="none" w:sz="0" w:space="0" w:color="auto"/>
        <w:left w:val="none" w:sz="0" w:space="0" w:color="auto"/>
        <w:bottom w:val="none" w:sz="0" w:space="0" w:color="auto"/>
        <w:right w:val="none" w:sz="0" w:space="0" w:color="auto"/>
      </w:divBdr>
    </w:div>
    <w:div w:id="1268273787">
      <w:bodyDiv w:val="1"/>
      <w:marLeft w:val="0"/>
      <w:marRight w:val="0"/>
      <w:marTop w:val="0"/>
      <w:marBottom w:val="0"/>
      <w:divBdr>
        <w:top w:val="none" w:sz="0" w:space="0" w:color="auto"/>
        <w:left w:val="none" w:sz="0" w:space="0" w:color="auto"/>
        <w:bottom w:val="none" w:sz="0" w:space="0" w:color="auto"/>
        <w:right w:val="none" w:sz="0" w:space="0" w:color="auto"/>
      </w:divBdr>
    </w:div>
    <w:div w:id="1384134005">
      <w:bodyDiv w:val="1"/>
      <w:marLeft w:val="0"/>
      <w:marRight w:val="0"/>
      <w:marTop w:val="0"/>
      <w:marBottom w:val="0"/>
      <w:divBdr>
        <w:top w:val="none" w:sz="0" w:space="0" w:color="auto"/>
        <w:left w:val="none" w:sz="0" w:space="0" w:color="auto"/>
        <w:bottom w:val="none" w:sz="0" w:space="0" w:color="auto"/>
        <w:right w:val="none" w:sz="0" w:space="0" w:color="auto"/>
      </w:divBdr>
    </w:div>
    <w:div w:id="1395355111">
      <w:bodyDiv w:val="1"/>
      <w:marLeft w:val="0"/>
      <w:marRight w:val="0"/>
      <w:marTop w:val="0"/>
      <w:marBottom w:val="0"/>
      <w:divBdr>
        <w:top w:val="none" w:sz="0" w:space="0" w:color="auto"/>
        <w:left w:val="none" w:sz="0" w:space="0" w:color="auto"/>
        <w:bottom w:val="none" w:sz="0" w:space="0" w:color="auto"/>
        <w:right w:val="none" w:sz="0" w:space="0" w:color="auto"/>
      </w:divBdr>
    </w:div>
    <w:div w:id="1401753312">
      <w:bodyDiv w:val="1"/>
      <w:marLeft w:val="0"/>
      <w:marRight w:val="0"/>
      <w:marTop w:val="0"/>
      <w:marBottom w:val="0"/>
      <w:divBdr>
        <w:top w:val="none" w:sz="0" w:space="0" w:color="auto"/>
        <w:left w:val="none" w:sz="0" w:space="0" w:color="auto"/>
        <w:bottom w:val="none" w:sz="0" w:space="0" w:color="auto"/>
        <w:right w:val="none" w:sz="0" w:space="0" w:color="auto"/>
      </w:divBdr>
    </w:div>
    <w:div w:id="1409840194">
      <w:bodyDiv w:val="1"/>
      <w:marLeft w:val="0"/>
      <w:marRight w:val="0"/>
      <w:marTop w:val="0"/>
      <w:marBottom w:val="0"/>
      <w:divBdr>
        <w:top w:val="none" w:sz="0" w:space="0" w:color="auto"/>
        <w:left w:val="none" w:sz="0" w:space="0" w:color="auto"/>
        <w:bottom w:val="none" w:sz="0" w:space="0" w:color="auto"/>
        <w:right w:val="none" w:sz="0" w:space="0" w:color="auto"/>
      </w:divBdr>
    </w:div>
    <w:div w:id="1448936432">
      <w:bodyDiv w:val="1"/>
      <w:marLeft w:val="0"/>
      <w:marRight w:val="0"/>
      <w:marTop w:val="0"/>
      <w:marBottom w:val="0"/>
      <w:divBdr>
        <w:top w:val="none" w:sz="0" w:space="0" w:color="auto"/>
        <w:left w:val="none" w:sz="0" w:space="0" w:color="auto"/>
        <w:bottom w:val="none" w:sz="0" w:space="0" w:color="auto"/>
        <w:right w:val="none" w:sz="0" w:space="0" w:color="auto"/>
      </w:divBdr>
    </w:div>
    <w:div w:id="1452675613">
      <w:bodyDiv w:val="1"/>
      <w:marLeft w:val="0"/>
      <w:marRight w:val="0"/>
      <w:marTop w:val="0"/>
      <w:marBottom w:val="0"/>
      <w:divBdr>
        <w:top w:val="none" w:sz="0" w:space="0" w:color="auto"/>
        <w:left w:val="none" w:sz="0" w:space="0" w:color="auto"/>
        <w:bottom w:val="none" w:sz="0" w:space="0" w:color="auto"/>
        <w:right w:val="none" w:sz="0" w:space="0" w:color="auto"/>
      </w:divBdr>
    </w:div>
    <w:div w:id="1650288001">
      <w:bodyDiv w:val="1"/>
      <w:marLeft w:val="0"/>
      <w:marRight w:val="0"/>
      <w:marTop w:val="0"/>
      <w:marBottom w:val="0"/>
      <w:divBdr>
        <w:top w:val="none" w:sz="0" w:space="0" w:color="auto"/>
        <w:left w:val="none" w:sz="0" w:space="0" w:color="auto"/>
        <w:bottom w:val="none" w:sz="0" w:space="0" w:color="auto"/>
        <w:right w:val="none" w:sz="0" w:space="0" w:color="auto"/>
      </w:divBdr>
    </w:div>
    <w:div w:id="1662389062">
      <w:bodyDiv w:val="1"/>
      <w:marLeft w:val="0"/>
      <w:marRight w:val="0"/>
      <w:marTop w:val="0"/>
      <w:marBottom w:val="0"/>
      <w:divBdr>
        <w:top w:val="none" w:sz="0" w:space="0" w:color="auto"/>
        <w:left w:val="none" w:sz="0" w:space="0" w:color="auto"/>
        <w:bottom w:val="none" w:sz="0" w:space="0" w:color="auto"/>
        <w:right w:val="none" w:sz="0" w:space="0" w:color="auto"/>
      </w:divBdr>
    </w:div>
    <w:div w:id="1690833722">
      <w:bodyDiv w:val="1"/>
      <w:marLeft w:val="0"/>
      <w:marRight w:val="0"/>
      <w:marTop w:val="0"/>
      <w:marBottom w:val="0"/>
      <w:divBdr>
        <w:top w:val="none" w:sz="0" w:space="0" w:color="auto"/>
        <w:left w:val="none" w:sz="0" w:space="0" w:color="auto"/>
        <w:bottom w:val="none" w:sz="0" w:space="0" w:color="auto"/>
        <w:right w:val="none" w:sz="0" w:space="0" w:color="auto"/>
      </w:divBdr>
    </w:div>
    <w:div w:id="1736538821">
      <w:bodyDiv w:val="1"/>
      <w:marLeft w:val="0"/>
      <w:marRight w:val="0"/>
      <w:marTop w:val="0"/>
      <w:marBottom w:val="0"/>
      <w:divBdr>
        <w:top w:val="none" w:sz="0" w:space="0" w:color="auto"/>
        <w:left w:val="none" w:sz="0" w:space="0" w:color="auto"/>
        <w:bottom w:val="none" w:sz="0" w:space="0" w:color="auto"/>
        <w:right w:val="none" w:sz="0" w:space="0" w:color="auto"/>
      </w:divBdr>
    </w:div>
    <w:div w:id="1749570617">
      <w:bodyDiv w:val="1"/>
      <w:marLeft w:val="0"/>
      <w:marRight w:val="0"/>
      <w:marTop w:val="0"/>
      <w:marBottom w:val="0"/>
      <w:divBdr>
        <w:top w:val="none" w:sz="0" w:space="0" w:color="auto"/>
        <w:left w:val="none" w:sz="0" w:space="0" w:color="auto"/>
        <w:bottom w:val="none" w:sz="0" w:space="0" w:color="auto"/>
        <w:right w:val="none" w:sz="0" w:space="0" w:color="auto"/>
      </w:divBdr>
    </w:div>
    <w:div w:id="1774743234">
      <w:bodyDiv w:val="1"/>
      <w:marLeft w:val="0"/>
      <w:marRight w:val="0"/>
      <w:marTop w:val="0"/>
      <w:marBottom w:val="0"/>
      <w:divBdr>
        <w:top w:val="none" w:sz="0" w:space="0" w:color="auto"/>
        <w:left w:val="none" w:sz="0" w:space="0" w:color="auto"/>
        <w:bottom w:val="none" w:sz="0" w:space="0" w:color="auto"/>
        <w:right w:val="none" w:sz="0" w:space="0" w:color="auto"/>
      </w:divBdr>
    </w:div>
    <w:div w:id="1833911994">
      <w:bodyDiv w:val="1"/>
      <w:marLeft w:val="0"/>
      <w:marRight w:val="0"/>
      <w:marTop w:val="0"/>
      <w:marBottom w:val="0"/>
      <w:divBdr>
        <w:top w:val="none" w:sz="0" w:space="0" w:color="auto"/>
        <w:left w:val="none" w:sz="0" w:space="0" w:color="auto"/>
        <w:bottom w:val="none" w:sz="0" w:space="0" w:color="auto"/>
        <w:right w:val="none" w:sz="0" w:space="0" w:color="auto"/>
      </w:divBdr>
    </w:div>
    <w:div w:id="1843158894">
      <w:bodyDiv w:val="1"/>
      <w:marLeft w:val="0"/>
      <w:marRight w:val="0"/>
      <w:marTop w:val="0"/>
      <w:marBottom w:val="0"/>
      <w:divBdr>
        <w:top w:val="none" w:sz="0" w:space="0" w:color="auto"/>
        <w:left w:val="none" w:sz="0" w:space="0" w:color="auto"/>
        <w:bottom w:val="none" w:sz="0" w:space="0" w:color="auto"/>
        <w:right w:val="none" w:sz="0" w:space="0" w:color="auto"/>
      </w:divBdr>
    </w:div>
    <w:div w:id="1867325392">
      <w:bodyDiv w:val="1"/>
      <w:marLeft w:val="0"/>
      <w:marRight w:val="0"/>
      <w:marTop w:val="0"/>
      <w:marBottom w:val="0"/>
      <w:divBdr>
        <w:top w:val="none" w:sz="0" w:space="0" w:color="auto"/>
        <w:left w:val="none" w:sz="0" w:space="0" w:color="auto"/>
        <w:bottom w:val="none" w:sz="0" w:space="0" w:color="auto"/>
        <w:right w:val="none" w:sz="0" w:space="0" w:color="auto"/>
      </w:divBdr>
    </w:div>
    <w:div w:id="1886943808">
      <w:bodyDiv w:val="1"/>
      <w:marLeft w:val="0"/>
      <w:marRight w:val="0"/>
      <w:marTop w:val="0"/>
      <w:marBottom w:val="0"/>
      <w:divBdr>
        <w:top w:val="none" w:sz="0" w:space="0" w:color="auto"/>
        <w:left w:val="none" w:sz="0" w:space="0" w:color="auto"/>
        <w:bottom w:val="none" w:sz="0" w:space="0" w:color="auto"/>
        <w:right w:val="none" w:sz="0" w:space="0" w:color="auto"/>
      </w:divBdr>
    </w:div>
    <w:div w:id="2032341857">
      <w:bodyDiv w:val="1"/>
      <w:marLeft w:val="0"/>
      <w:marRight w:val="0"/>
      <w:marTop w:val="0"/>
      <w:marBottom w:val="0"/>
      <w:divBdr>
        <w:top w:val="none" w:sz="0" w:space="0" w:color="auto"/>
        <w:left w:val="none" w:sz="0" w:space="0" w:color="auto"/>
        <w:bottom w:val="none" w:sz="0" w:space="0" w:color="auto"/>
        <w:right w:val="none" w:sz="0" w:space="0" w:color="auto"/>
      </w:divBdr>
    </w:div>
    <w:div w:id="2038965092">
      <w:bodyDiv w:val="1"/>
      <w:marLeft w:val="0"/>
      <w:marRight w:val="0"/>
      <w:marTop w:val="0"/>
      <w:marBottom w:val="0"/>
      <w:divBdr>
        <w:top w:val="none" w:sz="0" w:space="0" w:color="auto"/>
        <w:left w:val="none" w:sz="0" w:space="0" w:color="auto"/>
        <w:bottom w:val="none" w:sz="0" w:space="0" w:color="auto"/>
        <w:right w:val="none" w:sz="0" w:space="0" w:color="auto"/>
      </w:divBdr>
    </w:div>
    <w:div w:id="2128236344">
      <w:bodyDiv w:val="1"/>
      <w:marLeft w:val="0"/>
      <w:marRight w:val="0"/>
      <w:marTop w:val="0"/>
      <w:marBottom w:val="0"/>
      <w:divBdr>
        <w:top w:val="none" w:sz="0" w:space="0" w:color="auto"/>
        <w:left w:val="none" w:sz="0" w:space="0" w:color="auto"/>
        <w:bottom w:val="none" w:sz="0" w:space="0" w:color="auto"/>
        <w:right w:val="none" w:sz="0" w:space="0" w:color="auto"/>
      </w:divBdr>
    </w:div>
    <w:div w:id="2131242164">
      <w:bodyDiv w:val="1"/>
      <w:marLeft w:val="0"/>
      <w:marRight w:val="0"/>
      <w:marTop w:val="0"/>
      <w:marBottom w:val="0"/>
      <w:divBdr>
        <w:top w:val="none" w:sz="0" w:space="0" w:color="auto"/>
        <w:left w:val="none" w:sz="0" w:space="0" w:color="auto"/>
        <w:bottom w:val="none" w:sz="0" w:space="0" w:color="auto"/>
        <w:right w:val="none" w:sz="0" w:space="0" w:color="auto"/>
      </w:divBdr>
    </w:div>
    <w:div w:id="21313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cid:47d92a26-3f8b-4ad2-b05e-efa5d47b2e70"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3808" TargetMode="Externa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uradni-list.si/1/objava.jsp?sop=2010-01-5732" TargetMode="External"/><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uradni-list.si/1/objava.jsp?sop=2009-01-3808" TargetMode="External"/><Relationship Id="rId27" Type="http://schemas.openxmlformats.org/officeDocument/2006/relationships/image" Target="media/image13.jpeg"/><Relationship Id="rId30" Type="http://schemas.microsoft.com/office/2007/relationships/hdphoto" Target="media/hdphoto1.wdp"/><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radni-list.si/1/objava.jsp?sop=2010-01-5732"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5A167E-0DF9-47A2-A84F-20AAA4A4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7617</Words>
  <Characters>43420</Characters>
  <Application>Microsoft Office Word</Application>
  <DocSecurity>0</DocSecurity>
  <Lines>361</Lines>
  <Paragraphs>101</Paragraphs>
  <ScaleCrop>false</ScaleCrop>
  <HeadingPairs>
    <vt:vector size="6" baseType="variant">
      <vt:variant>
        <vt:lpstr>Naslov</vt:lpstr>
      </vt:variant>
      <vt:variant>
        <vt:i4>1</vt:i4>
      </vt:variant>
      <vt:variant>
        <vt:lpstr>Podnaslovi</vt:lpstr>
      </vt:variant>
      <vt:variant>
        <vt:i4>31</vt:i4>
      </vt:variant>
      <vt:variant>
        <vt:lpstr>Title</vt:lpstr>
      </vt:variant>
      <vt:variant>
        <vt:i4>1</vt:i4>
      </vt:variant>
    </vt:vector>
  </HeadingPairs>
  <TitlesOfParts>
    <vt:vector size="33" baseType="lpstr">
      <vt:lpstr>Vzorec TSPI</vt:lpstr>
      <vt:lpstr>Predmet tehnične specifikacije</vt:lpstr>
      <vt:lpstr>Pomen izrazov</vt:lpstr>
      <vt:lpstr>Kriteriji za določitev motoristom potencialno nevarnih odsekov cest</vt:lpstr>
      <vt:lpstr>    Rekonstrukcije in novogradnje</vt:lpstr>
      <vt:lpstr>    Obstoječe ceste </vt:lpstr>
      <vt:lpstr>Faza projektiranja</vt:lpstr>
      <vt:lpstr>    Linijsko in prostorsko vodenje odprtega odseka ceste</vt:lpstr>
      <vt:lpstr>    Priključki</vt:lpstr>
      <vt:lpstr>    Obcestje</vt:lpstr>
      <vt:lpstr>        </vt:lpstr>
      <vt:lpstr>        Varno obcestje</vt:lpstr>
      <vt:lpstr>        Nevarno obcestje</vt:lpstr>
      <vt:lpstr>Faza opremljanja</vt:lpstr>
      <vt:lpstr>    Odprti odsek ceste</vt:lpstr>
      <vt:lpstr>    Priključek</vt:lpstr>
      <vt:lpstr>    Obcestje</vt:lpstr>
      <vt:lpstr>Faza vzdrževanja</vt:lpstr>
      <vt:lpstr>    Odprti odsek ceste</vt:lpstr>
      <vt:lpstr>    Priključki in predvideni ukrepi v različnih vrstah priključkov</vt:lpstr>
      <vt:lpstr>        Vrste priključkov </vt:lpstr>
      <vt:lpstr>        Predvideni ukrepi za zagotavljanje ustrezne ravni prometne varnosti v različnih </vt:lpstr>
      <vt:lpstr>    Obcestje</vt:lpstr>
      <vt:lpstr>Naprave in ukrepi za izboljšanje prometne varnosti motoristov</vt:lpstr>
      <vt:lpstr>    Naprave za izboljšanje prometne varnosti motoristov</vt:lpstr>
      <vt:lpstr>        Jeklena in lesena varnostna ograja z dodatno zaščito za motoriste – motoristična</vt:lpstr>
      <vt:lpstr>        Blažilec trkov motoristov</vt:lpstr>
      <vt:lpstr>        Pasivno varen stebriček</vt:lpstr>
      <vt:lpstr>    Ukrepi za izboljšanje prometne varnosti motoristov</vt:lpstr>
      <vt:lpstr>Referenčna dokumentacija</vt:lpstr>
      <vt:lpstr>PRILOGA 1: Struktura TSPI</vt:lpstr>
      <vt:lpstr>PRILOGA 2: Obrazložitev nekaterih pojmov, navedenih v tekstu, z njihovim grafičn</vt:lpstr>
      <vt:lpstr>Vzorec TSPI</vt:lpstr>
    </vt:vector>
  </TitlesOfParts>
  <Manager>Ksenija Marc, univ.dipl.inž.grad.</Manager>
  <Company>DRI upravljanje investicij, d.o.o.</Company>
  <LinksUpToDate>false</LinksUpToDate>
  <CharactersWithSpaces>50936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Vzorec TSPI</dc:title>
  <dc:subject>Navodila za obliko in obvezno vsebino TSPI</dc:subject>
  <dc:creator>dr. David Duh, univ.dipl.inž.grad.</dc:creator>
  <cp:lastModifiedBy>ATIlic</cp:lastModifiedBy>
  <cp:revision>4</cp:revision>
  <cp:lastPrinted>2019-04-12T07:49:00Z</cp:lastPrinted>
  <dcterms:created xsi:type="dcterms:W3CDTF">2021-10-06T06:49:00Z</dcterms:created>
  <dcterms:modified xsi:type="dcterms:W3CDTF">2021-10-06T08:10:00Z</dcterms:modified>
</cp:coreProperties>
</file>