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  <w:r>
        <w:rPr/>
        <w:t>MEHANIZACIJA</w:t>
      </w: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1"/>
        <w:gridCol w:w="724"/>
        <w:gridCol w:w="1627"/>
      </w:tblGrid>
      <w:tr>
        <w:trPr>
          <w:trHeight w:val="851" w:hRule="atLeast"/>
        </w:trPr>
        <w:tc>
          <w:tcPr>
            <w:tcW w:w="6061" w:type="dxa"/>
            <w:shd w:val="clear" w:color="auto" w:fill="D0CECE"/>
          </w:tcPr>
          <w:p>
            <w:pPr>
              <w:pStyle w:val="TableParagraph"/>
              <w:spacing w:line="240" w:lineRule="auto" w:before="2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812" w:right="27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724" w:type="dxa"/>
            <w:shd w:val="clear" w:color="auto" w:fill="D0CECE"/>
          </w:tcPr>
          <w:p>
            <w:pPr>
              <w:pStyle w:val="TableParagraph"/>
              <w:spacing w:line="240" w:lineRule="auto" w:before="2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Enota</w:t>
            </w:r>
          </w:p>
        </w:tc>
        <w:tc>
          <w:tcPr>
            <w:tcW w:w="1627" w:type="dxa"/>
            <w:shd w:val="clear" w:color="auto" w:fill="D0CECE"/>
          </w:tcPr>
          <w:p>
            <w:pPr>
              <w:pStyle w:val="TableParagraph"/>
              <w:spacing w:line="259" w:lineRule="auto" w:before="81"/>
              <w:ind w:left="106" w:right="82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Povprečje Cena/enoto mere, brez DDV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Poltovorno vozilo s kabino za 5 oseb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15,15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Tovorno vozilo nosilnosti do 10 t</w:t>
            </w:r>
          </w:p>
        </w:tc>
        <w:tc>
          <w:tcPr>
            <w:tcW w:w="724" w:type="dxa"/>
          </w:tcPr>
          <w:p>
            <w:pPr>
              <w:pStyle w:val="TableParagraph"/>
              <w:spacing w:line="191" w:lineRule="exact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spacing w:line="191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38,49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Tovorno vozilo nosilnosti 10 - 15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43,32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Tovorno vozilo nosilnosti nad 15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46,01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Tovorno vozilo - vlačilec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48,03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Prikolica do 3,5 ton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2,33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Prikolica od 3,5 do 25 ton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7,90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Prikolica od 25 do 35 ton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10,60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Mini bager do 4,5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11,13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Bager 4,5 do 20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31,60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Bager nad 20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39,25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Greder do 110 kW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40,07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Greder nad 110 kW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65,43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Mini nakladač do 0,5 m3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13,06</w:t>
            </w:r>
          </w:p>
        </w:tc>
      </w:tr>
      <w:tr>
        <w:trPr>
          <w:trHeight w:val="211" w:hRule="atLeast"/>
        </w:trPr>
        <w:tc>
          <w:tcPr>
            <w:tcW w:w="6061" w:type="dxa"/>
          </w:tcPr>
          <w:p>
            <w:pPr>
              <w:pStyle w:val="TableParagraph"/>
              <w:spacing w:line="189" w:lineRule="exact"/>
              <w:ind w:left="35"/>
              <w:rPr>
                <w:sz w:val="18"/>
              </w:rPr>
            </w:pPr>
            <w:r>
              <w:rPr>
                <w:sz w:val="18"/>
              </w:rPr>
              <w:t>Nakladač nad 1,5 m3</w:t>
            </w:r>
          </w:p>
        </w:tc>
        <w:tc>
          <w:tcPr>
            <w:tcW w:w="724" w:type="dxa"/>
          </w:tcPr>
          <w:p>
            <w:pPr>
              <w:pStyle w:val="TableParagraph"/>
              <w:spacing w:line="191" w:lineRule="exact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spacing w:line="191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37,79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Rovokopač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31,00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Valjar do 90 cm - ročni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6,64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Valjar od 90 do 120 cm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13,81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Valjar nad 120 cm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23,55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Avtodvigalo do 25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80,03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Avtodvigalo od 25 do 45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92,49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Avtodvigalo nad 45 t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96,24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Traktor ali večnamenski tovornjak (npr. Unimog) do 25 kW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23,27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Traktor ali večnamenski tovornjak (npr. Unimog) od 25 do 66 kW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27,25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Traktor ali večnamenski tovornjak (npr. Unimog) nad 66 kW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34,90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Krtača za čiščenje vozišča - priključek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8,51</w:t>
            </w:r>
          </w:p>
        </w:tc>
      </w:tr>
      <w:tr>
        <w:trPr>
          <w:trHeight w:val="210" w:hRule="atLeast"/>
        </w:trPr>
        <w:tc>
          <w:tcPr>
            <w:tcW w:w="6061" w:type="dxa"/>
          </w:tcPr>
          <w:p>
            <w:pPr>
              <w:pStyle w:val="TableParagraph"/>
              <w:spacing w:line="188" w:lineRule="exact"/>
              <w:ind w:left="35"/>
              <w:rPr>
                <w:sz w:val="18"/>
              </w:rPr>
            </w:pPr>
            <w:r>
              <w:rPr>
                <w:sz w:val="18"/>
              </w:rPr>
              <w:t>Kladivo - hidravlično razbijalno - priključek</w:t>
            </w:r>
          </w:p>
        </w:tc>
        <w:tc>
          <w:tcPr>
            <w:tcW w:w="724" w:type="dxa"/>
          </w:tcPr>
          <w:p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ura</w:t>
            </w:r>
          </w:p>
        </w:tc>
        <w:tc>
          <w:tcPr>
            <w:tcW w:w="1627" w:type="dxa"/>
          </w:tcPr>
          <w:p>
            <w:pPr>
              <w:pStyle w:val="TableParagraph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10,77</w:t>
            </w:r>
          </w:p>
        </w:tc>
      </w:tr>
    </w:tbl>
    <w:sectPr>
      <w:type w:val="continuous"/>
      <w:pgSz w:w="11910" w:h="16840"/>
      <w:pgMar w:top="1220" w:bottom="280" w:left="9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l-SI" w:eastAsia="sl-SI" w:bidi="sl-SI"/>
    </w:rPr>
  </w:style>
  <w:style w:styleId="BodyText" w:type="paragraph">
    <w:name w:val="Body Text"/>
    <w:basedOn w:val="Normal"/>
    <w:uiPriority w:val="1"/>
    <w:qFormat/>
    <w:pPr>
      <w:spacing w:before="11"/>
      <w:ind w:left="155"/>
    </w:pPr>
    <w:rPr>
      <w:rFonts w:ascii="Tahoma" w:hAnsi="Tahoma" w:eastAsia="Tahoma" w:cs="Tahoma"/>
      <w:b/>
      <w:bCs/>
      <w:sz w:val="18"/>
      <w:szCs w:val="18"/>
      <w:lang w:val="sl-SI" w:eastAsia="sl-SI" w:bidi="sl-SI"/>
    </w:rPr>
  </w:style>
  <w:style w:styleId="ListParagraph" w:type="paragraph">
    <w:name w:val="List Paragraph"/>
    <w:basedOn w:val="Normal"/>
    <w:uiPriority w:val="1"/>
    <w:qFormat/>
    <w:pPr/>
    <w:rPr>
      <w:lang w:val="sl-SI" w:eastAsia="sl-SI" w:bidi="sl-SI"/>
    </w:rPr>
  </w:style>
  <w:style w:styleId="TableParagraph" w:type="paragraph">
    <w:name w:val="Table Paragraph"/>
    <w:basedOn w:val="Normal"/>
    <w:uiPriority w:val="1"/>
    <w:qFormat/>
    <w:pPr>
      <w:spacing w:line="190" w:lineRule="exact"/>
    </w:pPr>
    <w:rPr>
      <w:rFonts w:ascii="Tahoma" w:hAnsi="Tahoma" w:eastAsia="Tahoma" w:cs="Tahoma"/>
      <w:lang w:val="sl-SI" w:eastAsia="sl-SI" w:bidi="sl-S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 Muratović</dc:creator>
  <dcterms:created xsi:type="dcterms:W3CDTF">2023-09-06T12:59:31Z</dcterms:created>
  <dcterms:modified xsi:type="dcterms:W3CDTF">2023-09-06T12:59:31Z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2023-09-06T00:00:00Z</vt:filetime>
  </property>
</Properties>
</file>