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5882A639"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1F65F5" w:rsidRPr="001F65F5">
        <w:rPr>
          <w:rFonts w:cs="Arial"/>
          <w:b w:val="0"/>
          <w:sz w:val="20"/>
          <w:szCs w:val="20"/>
        </w:rPr>
        <w:t>47804-14/2023</w:t>
      </w:r>
      <w:r w:rsidR="002E7A27">
        <w:rPr>
          <w:rFonts w:cs="Arial"/>
          <w:b w:val="0"/>
          <w:sz w:val="20"/>
          <w:szCs w:val="20"/>
        </w:rPr>
        <w:t>-23</w:t>
      </w:r>
    </w:p>
    <w:p w14:paraId="4C019C57" w14:textId="42D1833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r w:rsidR="00C31408">
        <w:rPr>
          <w:rFonts w:cs="Arial"/>
          <w:szCs w:val="20"/>
          <w:lang w:eastAsia="sl-SI"/>
        </w:rPr>
        <w:t>22. 6. 2024</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2E454753"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1F65F5">
        <w:rPr>
          <w:rFonts w:ascii="Arial" w:hAnsi="Arial" w:cs="Arial"/>
          <w:sz w:val="20"/>
          <w:lang w:val="sl-SI"/>
        </w:rPr>
        <w:t>sta</w:t>
      </w:r>
      <w:r w:rsidRPr="00985928">
        <w:rPr>
          <w:rFonts w:ascii="Arial" w:hAnsi="Arial" w:cs="Arial"/>
          <w:sz w:val="20"/>
          <w:lang w:val="sl-SI"/>
        </w:rPr>
        <w:t xml:space="preserve"> </w:t>
      </w:r>
      <w:r w:rsidRPr="00985928">
        <w:rPr>
          <w:rFonts w:ascii="Arial" w:hAnsi="Arial" w:cs="Arial"/>
          <w:b/>
          <w:sz w:val="20"/>
          <w:lang w:val="sl-SI"/>
        </w:rPr>
        <w:t>nepremičnin</w:t>
      </w:r>
      <w:r w:rsidR="001F65F5">
        <w:rPr>
          <w:rFonts w:ascii="Arial" w:hAnsi="Arial" w:cs="Arial"/>
          <w:b/>
          <w:sz w:val="20"/>
          <w:lang w:val="sl-SI"/>
        </w:rPr>
        <w:t>i</w:t>
      </w:r>
    </w:p>
    <w:p w14:paraId="3F6CCDF1" w14:textId="22BDAD9F" w:rsidR="002A5F13" w:rsidRPr="001F65F5" w:rsidRDefault="003837A2" w:rsidP="00ED3562">
      <w:pPr>
        <w:pStyle w:val="BodyText"/>
        <w:numPr>
          <w:ilvl w:val="0"/>
          <w:numId w:val="38"/>
        </w:numPr>
        <w:tabs>
          <w:tab w:val="left" w:pos="360"/>
        </w:tabs>
        <w:spacing w:before="0" w:after="0"/>
        <w:rPr>
          <w:rFonts w:ascii="Arial" w:hAnsi="Arial" w:cs="Arial"/>
          <w:sz w:val="20"/>
          <w:lang w:val="sl-SI"/>
        </w:rPr>
      </w:pPr>
      <w:proofErr w:type="spellStart"/>
      <w:r w:rsidRPr="001F65F5">
        <w:rPr>
          <w:rFonts w:ascii="Arial" w:hAnsi="Arial" w:cs="Arial"/>
          <w:b/>
          <w:sz w:val="20"/>
          <w:lang w:val="sl-SI"/>
        </w:rPr>
        <w:t>parc</w:t>
      </w:r>
      <w:proofErr w:type="spellEnd"/>
      <w:r w:rsidRPr="001F65F5">
        <w:rPr>
          <w:rFonts w:ascii="Arial" w:hAnsi="Arial" w:cs="Arial"/>
          <w:b/>
          <w:sz w:val="20"/>
          <w:lang w:val="sl-SI"/>
        </w:rPr>
        <w:t xml:space="preserve">. št. </w:t>
      </w:r>
      <w:r w:rsidR="001F65F5" w:rsidRPr="001F65F5">
        <w:rPr>
          <w:rFonts w:ascii="Arial" w:hAnsi="Arial" w:cs="Arial"/>
          <w:b/>
          <w:sz w:val="20"/>
          <w:lang w:val="sl-SI"/>
        </w:rPr>
        <w:t>251/23</w:t>
      </w:r>
      <w:r w:rsidR="00ED3562" w:rsidRPr="001F65F5">
        <w:rPr>
          <w:rFonts w:ascii="Arial" w:hAnsi="Arial" w:cs="Arial"/>
          <w:b/>
          <w:sz w:val="20"/>
          <w:lang w:val="sl-SI"/>
        </w:rPr>
        <w:t xml:space="preserve"> k.o. </w:t>
      </w:r>
      <w:r w:rsidR="001F65F5" w:rsidRPr="001F65F5">
        <w:rPr>
          <w:rFonts w:ascii="Arial" w:hAnsi="Arial" w:cs="Arial"/>
          <w:b/>
          <w:sz w:val="20"/>
          <w:lang w:val="sl-SI"/>
        </w:rPr>
        <w:t>1409 Brezovica</w:t>
      </w:r>
      <w:r w:rsidR="00ED3562" w:rsidRPr="001F65F5">
        <w:rPr>
          <w:rFonts w:ascii="Arial" w:hAnsi="Arial" w:cs="Arial"/>
          <w:b/>
          <w:sz w:val="20"/>
          <w:lang w:val="sl-SI"/>
        </w:rPr>
        <w:t xml:space="preserve"> </w:t>
      </w:r>
      <w:r w:rsidR="00BA6B05" w:rsidRPr="001F65F5">
        <w:rPr>
          <w:rFonts w:ascii="Arial" w:hAnsi="Arial" w:cs="Arial"/>
          <w:b/>
          <w:sz w:val="20"/>
          <w:lang w:val="sl-SI"/>
        </w:rPr>
        <w:t xml:space="preserve">v površini </w:t>
      </w:r>
      <w:r w:rsidR="001F65F5" w:rsidRPr="001F65F5">
        <w:rPr>
          <w:rFonts w:ascii="Arial" w:hAnsi="Arial" w:cs="Arial"/>
          <w:b/>
          <w:sz w:val="20"/>
          <w:lang w:val="sl-SI"/>
        </w:rPr>
        <w:t>94</w:t>
      </w:r>
      <w:r w:rsidR="00BA6B05" w:rsidRPr="001F65F5">
        <w:rPr>
          <w:rFonts w:ascii="Arial" w:hAnsi="Arial" w:cs="Arial"/>
          <w:b/>
          <w:sz w:val="20"/>
          <w:lang w:val="sl-SI"/>
        </w:rPr>
        <w:t xml:space="preserve"> m2 </w:t>
      </w:r>
    </w:p>
    <w:p w14:paraId="4EFA4BD9" w14:textId="3068E1BD" w:rsidR="001F65F5" w:rsidRPr="001F65F5" w:rsidRDefault="001F65F5" w:rsidP="001F65F5">
      <w:pPr>
        <w:pStyle w:val="BodyText"/>
        <w:numPr>
          <w:ilvl w:val="0"/>
          <w:numId w:val="38"/>
        </w:numPr>
        <w:tabs>
          <w:tab w:val="left" w:pos="360"/>
        </w:tabs>
        <w:spacing w:before="0" w:after="0"/>
        <w:rPr>
          <w:rFonts w:ascii="Arial" w:hAnsi="Arial" w:cs="Arial"/>
          <w:sz w:val="20"/>
          <w:lang w:val="sl-SI"/>
        </w:rPr>
      </w:pPr>
      <w:proofErr w:type="spellStart"/>
      <w:r w:rsidRPr="001F65F5">
        <w:rPr>
          <w:rFonts w:ascii="Arial" w:hAnsi="Arial" w:cs="Arial"/>
          <w:b/>
          <w:sz w:val="20"/>
          <w:lang w:val="sl-SI"/>
        </w:rPr>
        <w:t>parc</w:t>
      </w:r>
      <w:proofErr w:type="spellEnd"/>
      <w:r w:rsidRPr="001F65F5">
        <w:rPr>
          <w:rFonts w:ascii="Arial" w:hAnsi="Arial" w:cs="Arial"/>
          <w:b/>
          <w:sz w:val="20"/>
          <w:lang w:val="sl-SI"/>
        </w:rPr>
        <w:t xml:space="preserve">. št. 251/28 k.o. 1409 Brezovica v površini 157 m2 </w:t>
      </w:r>
    </w:p>
    <w:p w14:paraId="0486E236" w14:textId="77777777" w:rsidR="001F65F5" w:rsidRPr="004511A0" w:rsidRDefault="001F65F5" w:rsidP="001F65F5">
      <w:pPr>
        <w:pStyle w:val="BodyText"/>
        <w:tabs>
          <w:tab w:val="left" w:pos="360"/>
        </w:tabs>
        <w:spacing w:before="0" w:after="0"/>
        <w:ind w:left="720"/>
        <w:rPr>
          <w:rFonts w:ascii="Arial" w:hAnsi="Arial" w:cs="Arial"/>
          <w:sz w:val="20"/>
          <w:highlight w:val="yellow"/>
          <w:lang w:val="sl-SI"/>
        </w:rPr>
      </w:pPr>
    </w:p>
    <w:p w14:paraId="5321C054" w14:textId="09885E6E" w:rsidR="008A5859" w:rsidRPr="00985928" w:rsidRDefault="001A4C65" w:rsidP="002A5F13">
      <w:pPr>
        <w:pStyle w:val="BodyText"/>
        <w:tabs>
          <w:tab w:val="left" w:pos="360"/>
        </w:tabs>
        <w:spacing w:before="0" w:after="0"/>
        <w:rPr>
          <w:rFonts w:ascii="Arial" w:hAnsi="Arial" w:cs="Arial"/>
          <w:sz w:val="20"/>
          <w:lang w:val="sl-SI"/>
        </w:rPr>
      </w:pPr>
      <w:r>
        <w:rPr>
          <w:rFonts w:ascii="Arial" w:hAnsi="Arial" w:cs="Arial"/>
          <w:sz w:val="20"/>
        </w:rPr>
        <w:t xml:space="preserve">(v </w:t>
      </w:r>
      <w:proofErr w:type="spellStart"/>
      <w:r>
        <w:rPr>
          <w:rFonts w:ascii="Arial" w:hAnsi="Arial" w:cs="Arial"/>
          <w:sz w:val="20"/>
        </w:rPr>
        <w:t>nadaljevanju</w:t>
      </w:r>
      <w:proofErr w:type="spellEnd"/>
      <w:r>
        <w:rPr>
          <w:rFonts w:ascii="Arial" w:hAnsi="Arial" w:cs="Arial"/>
          <w:sz w:val="20"/>
        </w:rPr>
        <w:t xml:space="preserve"> </w:t>
      </w:r>
      <w:proofErr w:type="spellStart"/>
      <w:r>
        <w:rPr>
          <w:rFonts w:ascii="Arial" w:hAnsi="Arial" w:cs="Arial"/>
          <w:sz w:val="20"/>
        </w:rPr>
        <w:t>tudi</w:t>
      </w:r>
      <w:proofErr w:type="spellEnd"/>
      <w:r>
        <w:rPr>
          <w:rFonts w:ascii="Arial" w:hAnsi="Arial" w:cs="Arial"/>
          <w:sz w:val="20"/>
        </w:rPr>
        <w:t xml:space="preserve"> </w:t>
      </w:r>
      <w:proofErr w:type="spellStart"/>
      <w:r w:rsidR="006C6D0F" w:rsidRPr="00EB39B7">
        <w:rPr>
          <w:rFonts w:ascii="Arial" w:hAnsi="Arial" w:cs="Arial"/>
          <w:sz w:val="20"/>
        </w:rPr>
        <w:t>nepremičnina</w:t>
      </w:r>
      <w:proofErr w:type="spellEnd"/>
      <w:r w:rsidR="006C6D0F" w:rsidRPr="00EB39B7">
        <w:rPr>
          <w:rFonts w:ascii="Arial" w:hAnsi="Arial" w:cs="Arial"/>
          <w:sz w:val="20"/>
        </w:rPr>
        <w:t>)</w:t>
      </w:r>
      <w:r w:rsidR="008027C5" w:rsidRPr="00EB39B7">
        <w:rPr>
          <w:rFonts w:ascii="Arial" w:hAnsi="Arial" w:cs="Arial"/>
          <w:sz w:val="20"/>
        </w:rPr>
        <w:t>,</w:t>
      </w:r>
      <w:r w:rsidR="00ED3562" w:rsidRPr="00EB39B7">
        <w:rPr>
          <w:rFonts w:ascii="Arial" w:hAnsi="Arial" w:cs="Arial"/>
          <w:sz w:val="20"/>
        </w:rPr>
        <w:t xml:space="preserve"> </w:t>
      </w:r>
      <w:proofErr w:type="spellStart"/>
      <w:r w:rsidR="008027C5" w:rsidRPr="00EB39B7">
        <w:rPr>
          <w:rFonts w:ascii="Arial" w:hAnsi="Arial" w:cs="Arial"/>
          <w:sz w:val="20"/>
        </w:rPr>
        <w:t>ki</w:t>
      </w:r>
      <w:proofErr w:type="spellEnd"/>
      <w:r w:rsidR="008027C5" w:rsidRPr="00EB39B7">
        <w:rPr>
          <w:rFonts w:ascii="Arial" w:hAnsi="Arial" w:cs="Arial"/>
          <w:sz w:val="20"/>
        </w:rPr>
        <w:t xml:space="preserve"> v </w:t>
      </w:r>
      <w:r w:rsidR="002A5F13" w:rsidRPr="00EB39B7">
        <w:rPr>
          <w:rFonts w:ascii="Arial" w:hAnsi="Arial" w:cs="Arial"/>
          <w:sz w:val="20"/>
          <w:lang w:val="sl-SI"/>
        </w:rPr>
        <w:t xml:space="preserve">naravi </w:t>
      </w:r>
      <w:r w:rsidR="00DE631D" w:rsidRPr="00EB39B7">
        <w:rPr>
          <w:rFonts w:ascii="Arial" w:hAnsi="Arial" w:cs="Arial"/>
          <w:sz w:val="20"/>
          <w:lang w:val="sl-SI"/>
        </w:rPr>
        <w:t>predstavlja</w:t>
      </w:r>
      <w:r w:rsidR="001F65F5" w:rsidRPr="00EB39B7">
        <w:rPr>
          <w:rFonts w:ascii="Arial" w:hAnsi="Arial" w:cs="Arial"/>
          <w:sz w:val="20"/>
          <w:lang w:val="sl-SI"/>
        </w:rPr>
        <w:t>ta</w:t>
      </w:r>
      <w:r w:rsidR="002A5F13" w:rsidRPr="00EB39B7">
        <w:rPr>
          <w:rFonts w:ascii="Arial" w:hAnsi="Arial" w:cs="Arial"/>
          <w:sz w:val="20"/>
          <w:lang w:val="sl-SI"/>
        </w:rPr>
        <w:t xml:space="preserve"> </w:t>
      </w:r>
      <w:r w:rsidR="001F65F5" w:rsidRPr="00EB39B7">
        <w:rPr>
          <w:rFonts w:ascii="Arial" w:hAnsi="Arial" w:cs="Arial"/>
          <w:sz w:val="20"/>
          <w:lang w:val="sl-SI"/>
        </w:rPr>
        <w:t>travnik</w:t>
      </w:r>
      <w:r w:rsidR="002A5F13" w:rsidRPr="00EB39B7">
        <w:rPr>
          <w:rFonts w:ascii="Arial" w:hAnsi="Arial" w:cs="Arial"/>
          <w:sz w:val="20"/>
          <w:lang w:val="sl-SI"/>
        </w:rPr>
        <w:t>.</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64295D2D" w:rsidR="00B7768D" w:rsidRPr="00EB39B7" w:rsidRDefault="00EE5366" w:rsidP="001E5218">
      <w:pPr>
        <w:pStyle w:val="BodyText"/>
        <w:tabs>
          <w:tab w:val="left" w:pos="360"/>
        </w:tabs>
        <w:spacing w:before="0" w:after="0"/>
        <w:rPr>
          <w:rFonts w:ascii="Arial" w:hAnsi="Arial" w:cs="Arial"/>
          <w:sz w:val="20"/>
          <w:lang w:val="sl-SI"/>
        </w:rPr>
      </w:pPr>
      <w:r w:rsidRPr="00EB39B7">
        <w:rPr>
          <w:rFonts w:ascii="Arial" w:hAnsi="Arial" w:cs="Arial"/>
          <w:sz w:val="20"/>
          <w:lang w:val="sl-SI"/>
        </w:rPr>
        <w:t xml:space="preserve">Iz </w:t>
      </w:r>
      <w:r w:rsidR="00C31408" w:rsidRPr="00EB39B7">
        <w:rPr>
          <w:rFonts w:ascii="Arial" w:hAnsi="Arial" w:cs="Arial"/>
          <w:sz w:val="20"/>
          <w:lang w:val="sl-SI"/>
        </w:rPr>
        <w:t>lokacijske informacije</w:t>
      </w:r>
      <w:r w:rsidR="00B43A7F" w:rsidRPr="00EB39B7">
        <w:rPr>
          <w:rFonts w:ascii="Arial" w:hAnsi="Arial" w:cs="Arial"/>
          <w:sz w:val="20"/>
          <w:lang w:val="sl-SI"/>
        </w:rPr>
        <w:t xml:space="preserve"> </w:t>
      </w:r>
      <w:r w:rsidR="00DC6ED9">
        <w:rPr>
          <w:rFonts w:ascii="Arial" w:hAnsi="Arial" w:cs="Arial"/>
          <w:sz w:val="20"/>
          <w:lang w:val="sl-SI"/>
        </w:rPr>
        <w:t xml:space="preserve">Skupne občinske uprave občin Dolenjske in Bele krajine št. 3510-0117/2024 z dne 21. 6. 2024 izhaja, da se zemljišči nahajata na območju stavbnih zemljišč. </w:t>
      </w:r>
      <w:bookmarkStart w:id="0" w:name="_GoBack"/>
      <w:bookmarkEnd w:id="0"/>
    </w:p>
    <w:p w14:paraId="734ABF3B" w14:textId="42D5F1EC" w:rsidR="003E7AD0" w:rsidRPr="00EB39B7" w:rsidRDefault="003E7AD0" w:rsidP="001E5218">
      <w:pPr>
        <w:pStyle w:val="BodyText"/>
        <w:tabs>
          <w:tab w:val="left" w:pos="360"/>
        </w:tabs>
        <w:spacing w:before="0" w:after="0"/>
        <w:rPr>
          <w:rFonts w:ascii="Arial" w:hAnsi="Arial" w:cs="Arial"/>
          <w:sz w:val="20"/>
          <w:lang w:val="sl-SI"/>
        </w:rPr>
      </w:pPr>
    </w:p>
    <w:p w14:paraId="15972FFD" w14:textId="672A2060" w:rsidR="00EE0317" w:rsidRDefault="007630F4" w:rsidP="008D595C">
      <w:pPr>
        <w:pStyle w:val="BodyText"/>
        <w:tabs>
          <w:tab w:val="left" w:pos="360"/>
        </w:tabs>
        <w:spacing w:before="0" w:after="0"/>
        <w:rPr>
          <w:rFonts w:ascii="Arial" w:hAnsi="Arial" w:cs="Arial"/>
          <w:sz w:val="20"/>
          <w:lang w:val="sl-SI"/>
        </w:rPr>
      </w:pPr>
      <w:r>
        <w:rPr>
          <w:rFonts w:ascii="Arial" w:hAnsi="Arial" w:cs="Arial"/>
          <w:sz w:val="20"/>
          <w:lang w:val="sl-SI"/>
        </w:rPr>
        <w:t>Nepremičnini sta</w:t>
      </w:r>
      <w:r w:rsidR="008D595C" w:rsidRPr="00EB39B7">
        <w:rPr>
          <w:rFonts w:ascii="Arial" w:hAnsi="Arial" w:cs="Arial"/>
          <w:sz w:val="20"/>
          <w:lang w:val="sl-SI"/>
        </w:rPr>
        <w:t xml:space="preserve"> v lasti Republike Slovenije in v upravljanju Direkcije RS za infrastrukturo. </w:t>
      </w:r>
      <w:r w:rsidR="002A5F13" w:rsidRPr="00EB39B7">
        <w:rPr>
          <w:rFonts w:ascii="Arial" w:hAnsi="Arial" w:cs="Arial"/>
          <w:sz w:val="20"/>
          <w:lang w:val="sl-SI"/>
        </w:rPr>
        <w:t>Nepremičnini</w:t>
      </w:r>
      <w:r w:rsidR="006C6D0F" w:rsidRPr="00EB39B7">
        <w:rPr>
          <w:rFonts w:ascii="Arial" w:hAnsi="Arial" w:cs="Arial"/>
          <w:sz w:val="20"/>
          <w:lang w:val="sl-SI"/>
        </w:rPr>
        <w:t xml:space="preserve"> se prodaja</w:t>
      </w:r>
      <w:r w:rsidR="002A5F13" w:rsidRPr="00EB39B7">
        <w:rPr>
          <w:rFonts w:ascii="Arial" w:hAnsi="Arial" w:cs="Arial"/>
          <w:sz w:val="20"/>
          <w:lang w:val="sl-SI"/>
        </w:rPr>
        <w:t>ta skupaj</w:t>
      </w:r>
      <w:r w:rsidR="006C6D0F" w:rsidRPr="00EB39B7">
        <w:rPr>
          <w:rFonts w:ascii="Arial" w:hAnsi="Arial" w:cs="Arial"/>
          <w:sz w:val="20"/>
          <w:lang w:val="sl-SI"/>
        </w:rPr>
        <w:t xml:space="preserve"> v celoti in </w:t>
      </w:r>
      <w:r w:rsidR="002A5F13" w:rsidRPr="00EB39B7">
        <w:rPr>
          <w:rFonts w:ascii="Arial" w:hAnsi="Arial" w:cs="Arial"/>
          <w:sz w:val="20"/>
          <w:lang w:val="sl-SI"/>
        </w:rPr>
        <w:t>sta zemljiškoknjižno urejeni</w:t>
      </w:r>
      <w:r w:rsidR="006C6D0F" w:rsidRPr="00EB39B7">
        <w:rPr>
          <w:rFonts w:ascii="Arial" w:hAnsi="Arial" w:cs="Arial"/>
          <w:sz w:val="20"/>
          <w:lang w:val="sl-SI"/>
        </w:rPr>
        <w:t>.</w:t>
      </w:r>
      <w:r w:rsidR="00B7768D" w:rsidRPr="00EB39B7">
        <w:rPr>
          <w:rFonts w:ascii="Arial" w:hAnsi="Arial" w:cs="Arial"/>
          <w:sz w:val="20"/>
          <w:lang w:val="sl-SI"/>
        </w:rPr>
        <w:t xml:space="preserve"> </w:t>
      </w:r>
      <w:r w:rsidR="00EB39B7" w:rsidRPr="00EB39B7">
        <w:rPr>
          <w:rFonts w:ascii="Arial" w:hAnsi="Arial" w:cs="Arial"/>
          <w:sz w:val="20"/>
          <w:lang w:val="sl-SI"/>
        </w:rPr>
        <w:t>Pri nepremičninah sta</w:t>
      </w:r>
      <w:r w:rsidR="003E56F5" w:rsidRPr="00EB39B7">
        <w:rPr>
          <w:rFonts w:ascii="Arial" w:hAnsi="Arial" w:cs="Arial"/>
          <w:sz w:val="20"/>
          <w:lang w:val="sl-SI"/>
        </w:rPr>
        <w:t xml:space="preserve"> v zemljiški knjigi vpisan</w:t>
      </w:r>
      <w:r w:rsidR="00EB39B7" w:rsidRPr="00EB39B7">
        <w:rPr>
          <w:rFonts w:ascii="Arial" w:hAnsi="Arial" w:cs="Arial"/>
          <w:sz w:val="20"/>
          <w:lang w:val="sl-SI"/>
        </w:rPr>
        <w:t>i nepravi</w:t>
      </w:r>
      <w:r w:rsidR="003E56F5" w:rsidRPr="00EB39B7">
        <w:rPr>
          <w:rFonts w:ascii="Arial" w:hAnsi="Arial" w:cs="Arial"/>
          <w:sz w:val="20"/>
          <w:lang w:val="sl-SI"/>
        </w:rPr>
        <w:t xml:space="preserve"> stvarni služnost</w:t>
      </w:r>
      <w:r w:rsidR="00EB39B7" w:rsidRPr="00EB39B7">
        <w:rPr>
          <w:rFonts w:ascii="Arial" w:hAnsi="Arial" w:cs="Arial"/>
          <w:sz w:val="20"/>
          <w:lang w:val="sl-SI"/>
        </w:rPr>
        <w:t>i</w:t>
      </w:r>
      <w:r w:rsidR="003E56F5" w:rsidRPr="00EB39B7">
        <w:rPr>
          <w:rFonts w:ascii="Arial" w:hAnsi="Arial" w:cs="Arial"/>
          <w:sz w:val="20"/>
          <w:lang w:val="sl-SI"/>
        </w:rPr>
        <w: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08E67009" w:rsidR="00EB4698" w:rsidRPr="00735D77" w:rsidRDefault="00ED0CAE" w:rsidP="00EB4698">
      <w:pPr>
        <w:pStyle w:val="BodyText"/>
        <w:spacing w:before="0" w:after="0"/>
        <w:rPr>
          <w:rFonts w:ascii="Arial" w:hAnsi="Arial" w:cs="Arial"/>
          <w:sz w:val="20"/>
          <w:lang w:val="sl-SI"/>
        </w:rPr>
      </w:pPr>
      <w:r w:rsidRPr="00735D77">
        <w:rPr>
          <w:rFonts w:ascii="Arial" w:hAnsi="Arial" w:cs="Arial"/>
          <w:sz w:val="20"/>
          <w:lang w:val="sl-SI"/>
        </w:rPr>
        <w:t xml:space="preserve">Izklicna </w:t>
      </w:r>
      <w:r w:rsidR="00407562" w:rsidRPr="00735D77">
        <w:rPr>
          <w:rFonts w:ascii="Arial" w:hAnsi="Arial" w:cs="Arial"/>
          <w:sz w:val="20"/>
          <w:lang w:val="sl-SI"/>
        </w:rPr>
        <w:t>vrednost</w:t>
      </w:r>
      <w:r w:rsidRPr="00735D77">
        <w:rPr>
          <w:rFonts w:ascii="Arial" w:hAnsi="Arial" w:cs="Arial"/>
          <w:sz w:val="20"/>
          <w:lang w:val="sl-SI"/>
        </w:rPr>
        <w:t xml:space="preserve"> </w:t>
      </w:r>
      <w:r w:rsidR="008027C5" w:rsidRPr="00735D77">
        <w:rPr>
          <w:rFonts w:ascii="Arial" w:hAnsi="Arial" w:cs="Arial"/>
          <w:sz w:val="20"/>
          <w:lang w:val="sl-SI"/>
        </w:rPr>
        <w:t>je</w:t>
      </w:r>
      <w:r w:rsidR="00EB3611" w:rsidRPr="00735D77">
        <w:rPr>
          <w:rFonts w:ascii="Arial" w:hAnsi="Arial" w:cs="Arial"/>
          <w:sz w:val="20"/>
          <w:lang w:val="sl-SI"/>
        </w:rPr>
        <w:t xml:space="preserve"> </w:t>
      </w:r>
      <w:r w:rsidR="00735D77" w:rsidRPr="00735D77">
        <w:rPr>
          <w:rFonts w:ascii="Arial" w:hAnsi="Arial" w:cs="Arial"/>
          <w:b/>
          <w:sz w:val="20"/>
          <w:lang w:val="sl-SI"/>
        </w:rPr>
        <w:t>7.700</w:t>
      </w:r>
      <w:r w:rsidR="003E56F5" w:rsidRPr="00735D77">
        <w:rPr>
          <w:rFonts w:ascii="Arial" w:hAnsi="Arial" w:cs="Arial"/>
          <w:b/>
          <w:sz w:val="20"/>
          <w:lang w:val="sl-SI"/>
        </w:rPr>
        <w:t>,00</w:t>
      </w:r>
      <w:r w:rsidR="00127D9B" w:rsidRPr="00735D77">
        <w:rPr>
          <w:rFonts w:ascii="Arial" w:hAnsi="Arial" w:cs="Arial"/>
          <w:b/>
          <w:sz w:val="20"/>
          <w:lang w:val="sl-SI"/>
        </w:rPr>
        <w:t xml:space="preserve"> </w:t>
      </w:r>
      <w:r w:rsidR="00EB3611" w:rsidRPr="00735D77">
        <w:rPr>
          <w:rFonts w:ascii="Arial" w:hAnsi="Arial" w:cs="Arial"/>
          <w:b/>
          <w:sz w:val="20"/>
          <w:lang w:val="sl-SI"/>
        </w:rPr>
        <w:t>EUR.</w:t>
      </w:r>
      <w:r w:rsidR="00EB4698" w:rsidRPr="00735D77">
        <w:rPr>
          <w:rFonts w:ascii="Arial" w:hAnsi="Arial" w:cs="Arial"/>
          <w:b/>
          <w:sz w:val="20"/>
          <w:lang w:val="sl-SI"/>
        </w:rPr>
        <w:t xml:space="preserve"> </w:t>
      </w:r>
    </w:p>
    <w:p w14:paraId="3A45F988" w14:textId="77777777" w:rsidR="00202C3B" w:rsidRPr="00735D77" w:rsidRDefault="00202C3B" w:rsidP="001E5218">
      <w:pPr>
        <w:pStyle w:val="BodyText"/>
        <w:tabs>
          <w:tab w:val="left" w:pos="360"/>
        </w:tabs>
        <w:spacing w:before="0" w:after="0"/>
        <w:rPr>
          <w:rFonts w:ascii="Arial" w:hAnsi="Arial" w:cs="Arial"/>
          <w:b/>
          <w:sz w:val="20"/>
          <w:lang w:val="sl-SI"/>
        </w:rPr>
      </w:pPr>
    </w:p>
    <w:p w14:paraId="29829D4A" w14:textId="38665A7F" w:rsidR="00EB3611" w:rsidRPr="00735D77" w:rsidRDefault="00EB3611" w:rsidP="001E5218">
      <w:pPr>
        <w:pStyle w:val="BodyText"/>
        <w:tabs>
          <w:tab w:val="left" w:pos="360"/>
        </w:tabs>
        <w:spacing w:before="0" w:after="0"/>
        <w:rPr>
          <w:rFonts w:ascii="Arial" w:hAnsi="Arial" w:cs="Arial"/>
          <w:sz w:val="20"/>
          <w:lang w:val="sl-SI"/>
        </w:rPr>
      </w:pPr>
      <w:r w:rsidRPr="00735D77">
        <w:rPr>
          <w:rFonts w:ascii="Arial" w:hAnsi="Arial" w:cs="Arial"/>
          <w:sz w:val="20"/>
          <w:lang w:val="sl-SI"/>
        </w:rPr>
        <w:t>Najnižji znesek višanja</w:t>
      </w:r>
      <w:r w:rsidR="00495AFC" w:rsidRPr="00735D77">
        <w:rPr>
          <w:rFonts w:ascii="Arial" w:hAnsi="Arial" w:cs="Arial"/>
          <w:sz w:val="20"/>
          <w:lang w:val="sl-SI"/>
        </w:rPr>
        <w:t xml:space="preserve"> izklicne cene</w:t>
      </w:r>
      <w:r w:rsidRPr="00735D77">
        <w:rPr>
          <w:rFonts w:ascii="Arial" w:hAnsi="Arial" w:cs="Arial"/>
          <w:sz w:val="20"/>
          <w:lang w:val="sl-SI"/>
        </w:rPr>
        <w:t xml:space="preserve"> je </w:t>
      </w:r>
      <w:r w:rsidR="00DE41F3" w:rsidRPr="00735D77">
        <w:rPr>
          <w:rFonts w:ascii="Arial" w:hAnsi="Arial" w:cs="Arial"/>
          <w:sz w:val="20"/>
          <w:lang w:val="sl-SI"/>
        </w:rPr>
        <w:t>5</w:t>
      </w:r>
      <w:r w:rsidR="003E56F5" w:rsidRPr="00735D77">
        <w:rPr>
          <w:rFonts w:ascii="Arial" w:hAnsi="Arial" w:cs="Arial"/>
          <w:sz w:val="20"/>
          <w:lang w:val="sl-SI"/>
        </w:rPr>
        <w:t>00,00</w:t>
      </w:r>
      <w:r w:rsidRPr="00735D77">
        <w:rPr>
          <w:rFonts w:ascii="Arial" w:hAnsi="Arial" w:cs="Arial"/>
          <w:sz w:val="20"/>
          <w:lang w:val="sl-SI"/>
        </w:rPr>
        <w:t xml:space="preserve"> EUR.</w:t>
      </w:r>
    </w:p>
    <w:p w14:paraId="12D8F348" w14:textId="77777777" w:rsidR="00202C3B" w:rsidRPr="00735D77" w:rsidRDefault="00202C3B" w:rsidP="001E5218">
      <w:pPr>
        <w:pStyle w:val="BodyText"/>
        <w:tabs>
          <w:tab w:val="left" w:pos="360"/>
        </w:tabs>
        <w:spacing w:before="0" w:after="0"/>
        <w:rPr>
          <w:rFonts w:ascii="Arial" w:hAnsi="Arial" w:cs="Arial"/>
          <w:sz w:val="20"/>
          <w:lang w:val="sl-SI"/>
        </w:rPr>
      </w:pPr>
    </w:p>
    <w:p w14:paraId="27F9CB01" w14:textId="77777777" w:rsidR="009008A3" w:rsidRPr="00735D77" w:rsidRDefault="009008A3" w:rsidP="009008A3">
      <w:pPr>
        <w:pStyle w:val="BodyText"/>
        <w:spacing w:before="0" w:after="0"/>
        <w:rPr>
          <w:rFonts w:ascii="Arial" w:hAnsi="Arial" w:cs="Arial"/>
          <w:sz w:val="20"/>
          <w:lang w:val="sl-SI"/>
        </w:rPr>
      </w:pPr>
      <w:r w:rsidRPr="00735D77">
        <w:rPr>
          <w:rFonts w:ascii="Arial" w:hAnsi="Arial" w:cs="Arial"/>
          <w:sz w:val="20"/>
          <w:lang w:val="sl-SI"/>
        </w:rPr>
        <w:t xml:space="preserve">Izklicna vrednost ne vključuje davka na </w:t>
      </w:r>
      <w:r w:rsidR="00AB3214" w:rsidRPr="00735D77">
        <w:rPr>
          <w:rFonts w:ascii="Arial" w:hAnsi="Arial" w:cs="Arial"/>
          <w:sz w:val="20"/>
          <w:lang w:val="sl-SI"/>
        </w:rPr>
        <w:t>promet nepremičnin</w:t>
      </w:r>
      <w:r w:rsidRPr="00735D77">
        <w:rPr>
          <w:rFonts w:ascii="Arial" w:hAnsi="Arial" w:cs="Arial"/>
          <w:sz w:val="20"/>
          <w:lang w:val="sl-SI"/>
        </w:rPr>
        <w:t>, ki ga plača kupec.</w:t>
      </w:r>
    </w:p>
    <w:p w14:paraId="34EDA188" w14:textId="77777777" w:rsidR="006C6D0F" w:rsidRPr="00735D77" w:rsidRDefault="006C6D0F" w:rsidP="001E5218">
      <w:pPr>
        <w:pStyle w:val="BodyText"/>
        <w:tabs>
          <w:tab w:val="left" w:pos="360"/>
        </w:tabs>
        <w:spacing w:before="0" w:after="0"/>
        <w:rPr>
          <w:rFonts w:ascii="Arial" w:hAnsi="Arial" w:cs="Arial"/>
          <w:sz w:val="20"/>
          <w:lang w:val="sl-SI"/>
        </w:rPr>
      </w:pPr>
    </w:p>
    <w:p w14:paraId="1B5AB2C7" w14:textId="77777777" w:rsidR="008D595C" w:rsidRPr="00735D77" w:rsidRDefault="008D595C" w:rsidP="001E5218">
      <w:pPr>
        <w:pStyle w:val="BodyText"/>
        <w:tabs>
          <w:tab w:val="left" w:pos="360"/>
        </w:tabs>
        <w:spacing w:before="0" w:after="0"/>
        <w:rPr>
          <w:rFonts w:ascii="Arial" w:hAnsi="Arial" w:cs="Arial"/>
          <w:sz w:val="20"/>
          <w:lang w:val="sl-SI"/>
        </w:rPr>
      </w:pPr>
    </w:p>
    <w:p w14:paraId="01894401" w14:textId="77777777" w:rsidR="009713AD" w:rsidRPr="00735D77" w:rsidRDefault="009713AD" w:rsidP="00397FEB">
      <w:pPr>
        <w:pStyle w:val="BodyText"/>
        <w:numPr>
          <w:ilvl w:val="0"/>
          <w:numId w:val="30"/>
        </w:numPr>
        <w:spacing w:before="0" w:after="0"/>
        <w:ind w:left="426"/>
        <w:rPr>
          <w:rFonts w:ascii="Arial" w:hAnsi="Arial" w:cs="Arial"/>
          <w:b/>
          <w:sz w:val="20"/>
          <w:lang w:val="sl-SI"/>
        </w:rPr>
      </w:pPr>
      <w:r w:rsidRPr="00735D77">
        <w:rPr>
          <w:rFonts w:ascii="Arial" w:hAnsi="Arial" w:cs="Arial"/>
          <w:b/>
          <w:sz w:val="20"/>
          <w:lang w:val="sl-SI"/>
        </w:rPr>
        <w:t>Varščina</w:t>
      </w:r>
    </w:p>
    <w:p w14:paraId="0A028753" w14:textId="77777777" w:rsidR="00202C3B" w:rsidRPr="00735D77" w:rsidRDefault="00202C3B" w:rsidP="001E5218">
      <w:pPr>
        <w:pStyle w:val="BodyText"/>
        <w:spacing w:before="0" w:after="0"/>
        <w:rPr>
          <w:rFonts w:ascii="Arial" w:hAnsi="Arial" w:cs="Arial"/>
          <w:b/>
          <w:sz w:val="20"/>
          <w:lang w:val="sl-SI"/>
        </w:rPr>
      </w:pPr>
    </w:p>
    <w:p w14:paraId="1E0E2E08" w14:textId="181118B7" w:rsidR="009713AD" w:rsidRPr="00985928" w:rsidRDefault="009713AD" w:rsidP="001E5218">
      <w:pPr>
        <w:pStyle w:val="BodyText"/>
        <w:spacing w:before="0" w:after="0"/>
        <w:rPr>
          <w:rFonts w:ascii="Arial" w:hAnsi="Arial" w:cs="Arial"/>
          <w:sz w:val="20"/>
          <w:lang w:val="sl-SI"/>
        </w:rPr>
      </w:pPr>
      <w:r w:rsidRPr="00735D77">
        <w:rPr>
          <w:rFonts w:ascii="Arial" w:hAnsi="Arial" w:cs="Arial"/>
          <w:sz w:val="20"/>
          <w:lang w:val="sl-SI"/>
        </w:rPr>
        <w:t xml:space="preserve">Varščina v višini 10% izklicne </w:t>
      </w:r>
      <w:r w:rsidR="00B7696F" w:rsidRPr="00735D77">
        <w:rPr>
          <w:rFonts w:ascii="Arial" w:hAnsi="Arial" w:cs="Arial"/>
          <w:sz w:val="20"/>
          <w:lang w:val="sl-SI"/>
        </w:rPr>
        <w:t xml:space="preserve">vrednosti </w:t>
      </w:r>
      <w:r w:rsidRPr="00735D77">
        <w:rPr>
          <w:rFonts w:ascii="Arial" w:hAnsi="Arial" w:cs="Arial"/>
          <w:sz w:val="20"/>
          <w:lang w:val="sl-SI"/>
        </w:rPr>
        <w:t>znaša</w:t>
      </w:r>
      <w:r w:rsidR="001C0E7A" w:rsidRPr="00735D77">
        <w:rPr>
          <w:rFonts w:ascii="Arial" w:hAnsi="Arial" w:cs="Arial"/>
          <w:sz w:val="20"/>
          <w:lang w:val="sl-SI"/>
        </w:rPr>
        <w:t xml:space="preserve"> </w:t>
      </w:r>
      <w:r w:rsidR="00735D77" w:rsidRPr="00735D77">
        <w:rPr>
          <w:rFonts w:ascii="Arial" w:hAnsi="Arial" w:cs="Arial"/>
          <w:b/>
          <w:sz w:val="20"/>
          <w:lang w:val="sl-SI"/>
        </w:rPr>
        <w:t>770</w:t>
      </w:r>
      <w:r w:rsidR="003E56F5" w:rsidRPr="00735D77">
        <w:rPr>
          <w:rFonts w:ascii="Arial" w:hAnsi="Arial" w:cs="Arial"/>
          <w:b/>
          <w:sz w:val="20"/>
          <w:lang w:val="sl-SI"/>
        </w:rPr>
        <w:t>,00</w:t>
      </w:r>
      <w:r w:rsidR="001C0E7A" w:rsidRPr="00735D77">
        <w:rPr>
          <w:rFonts w:ascii="Arial" w:hAnsi="Arial" w:cs="Arial"/>
          <w:b/>
          <w:sz w:val="20"/>
          <w:lang w:val="sl-SI"/>
        </w:rPr>
        <w:t xml:space="preserve"> </w:t>
      </w:r>
      <w:r w:rsidRPr="00735D77">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0454E17E"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DE41F3">
        <w:rPr>
          <w:rFonts w:ascii="Arial" w:hAnsi="Arial" w:cs="Arial"/>
          <w:b/>
          <w:sz w:val="20"/>
          <w:lang w:val="sl-SI"/>
        </w:rPr>
        <w:t>12. 7. 2024</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1F65F5" w:rsidRPr="001F65F5">
        <w:rPr>
          <w:rFonts w:ascii="Arial" w:hAnsi="Arial" w:cs="Arial"/>
          <w:sz w:val="20"/>
          <w:lang w:val="sl-SI"/>
        </w:rPr>
        <w:t>47804-14/2023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55DBFF08"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DE41F3">
        <w:rPr>
          <w:rFonts w:ascii="Arial" w:hAnsi="Arial" w:cs="Arial"/>
          <w:b/>
          <w:sz w:val="20"/>
          <w:lang w:val="sl-SI"/>
        </w:rPr>
        <w:t>17. 7. 2024</w:t>
      </w:r>
      <w:r w:rsidR="006261ED">
        <w:rPr>
          <w:rFonts w:ascii="Arial" w:hAnsi="Arial" w:cs="Arial"/>
          <w:b/>
          <w:sz w:val="20"/>
          <w:lang w:val="sl-SI"/>
        </w:rPr>
        <w:t xml:space="preserve"> </w:t>
      </w:r>
      <w:r w:rsidRPr="00985928">
        <w:rPr>
          <w:rFonts w:ascii="Arial" w:hAnsi="Arial" w:cs="Arial"/>
          <w:b/>
          <w:sz w:val="20"/>
          <w:lang w:val="sl-SI"/>
        </w:rPr>
        <w:t xml:space="preserve">s pričetkom </w:t>
      </w:r>
      <w:r w:rsidRPr="002E7A27">
        <w:rPr>
          <w:rFonts w:ascii="Arial" w:hAnsi="Arial" w:cs="Arial"/>
          <w:b/>
          <w:sz w:val="20"/>
          <w:lang w:val="sl-SI"/>
        </w:rPr>
        <w:t xml:space="preserve">ob </w:t>
      </w:r>
      <w:r w:rsidR="002E7A27" w:rsidRPr="002E7A27">
        <w:rPr>
          <w:rFonts w:ascii="Arial" w:hAnsi="Arial" w:cs="Arial"/>
          <w:b/>
          <w:sz w:val="20"/>
          <w:lang w:val="sl-SI"/>
        </w:rPr>
        <w:t>10.20</w:t>
      </w:r>
      <w:r w:rsidRPr="002E7A27">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3A28563"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DE41F3">
        <w:rPr>
          <w:rFonts w:ascii="Arial" w:hAnsi="Arial" w:cs="Arial"/>
          <w:sz w:val="20"/>
          <w:lang w:val="sl-SI"/>
        </w:rPr>
        <w:t>Tadeja Vengar, univ.dipl.inž.geol</w:t>
      </w:r>
      <w:r>
        <w:rPr>
          <w:rFonts w:ascii="Arial" w:hAnsi="Arial" w:cs="Arial"/>
          <w:sz w:val="20"/>
          <w:lang w:val="sl-SI"/>
        </w:rPr>
        <w:t>., sekretar</w:t>
      </w:r>
      <w:r w:rsidR="00DE41F3">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536A9CCD"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E41F3">
        <w:rPr>
          <w:rFonts w:ascii="Arial" w:hAnsi="Arial" w:cs="Arial"/>
          <w:b/>
          <w:sz w:val="20"/>
          <w:lang w:val="sl-SI"/>
        </w:rPr>
        <w:t>12. 7. 2024</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1F65F5" w:rsidRPr="001F65F5">
        <w:rPr>
          <w:rFonts w:ascii="Arial" w:hAnsi="Arial" w:cs="Arial"/>
          <w:b/>
          <w:sz w:val="20"/>
          <w:lang w:val="sl-SI"/>
        </w:rPr>
        <w:t>47804-14/2023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53E4AA8" w14:textId="29819A8F" w:rsidR="00C029FD" w:rsidRPr="00C029FD" w:rsidRDefault="00C029FD" w:rsidP="00C029FD">
      <w:pPr>
        <w:pStyle w:val="BodyText"/>
        <w:rPr>
          <w:rFonts w:ascii="Arial" w:hAnsi="Arial" w:cs="Arial"/>
          <w:sz w:val="20"/>
          <w:lang w:val="sl-SI"/>
        </w:rPr>
      </w:pPr>
      <w:r w:rsidRPr="00C029FD">
        <w:rPr>
          <w:rFonts w:ascii="Arial" w:hAnsi="Arial" w:cs="Arial"/>
          <w:sz w:val="20"/>
          <w:lang w:val="sl-SI"/>
        </w:rPr>
        <w:t xml:space="preserve">V primeru uspešne javne dražbe bo pogodba z najugodnejšim dražiteljem sklenjena po pravnomočnosti odločbe Upravne enote o odobritvi pravnega posla po izvedenem postopku </w:t>
      </w:r>
      <w:r>
        <w:rPr>
          <w:rFonts w:ascii="Arial" w:hAnsi="Arial" w:cs="Arial"/>
          <w:sz w:val="20"/>
          <w:lang w:val="sl-SI"/>
        </w:rPr>
        <w:t xml:space="preserve">prodaje kmetijskega zemljišča. </w:t>
      </w:r>
    </w:p>
    <w:p w14:paraId="18C56E11" w14:textId="77777777" w:rsidR="00C029FD" w:rsidRPr="00C029FD" w:rsidRDefault="00C029FD" w:rsidP="00C029FD">
      <w:pPr>
        <w:pStyle w:val="BodyText"/>
        <w:spacing w:before="0" w:after="0"/>
        <w:rPr>
          <w:rFonts w:ascii="Arial" w:hAnsi="Arial" w:cs="Arial"/>
          <w:sz w:val="20"/>
          <w:lang w:val="sl-SI"/>
        </w:rPr>
      </w:pPr>
      <w:r w:rsidRPr="00C029FD">
        <w:rPr>
          <w:rFonts w:ascii="Arial" w:hAnsi="Arial" w:cs="Arial"/>
          <w:sz w:val="20"/>
          <w:lang w:val="sl-SI"/>
        </w:rPr>
        <w:t xml:space="preserve">V primeru uspešne javne dražbe bo pogodba z najugodnejšim dražiteljem sklenjena po pravnomočnosti odločbe Upravne enote o odobritvi pravnega posla po izvedenem postopku prodaje kmetijskega zemljišča. </w:t>
      </w:r>
    </w:p>
    <w:p w14:paraId="691C3546" w14:textId="77777777" w:rsidR="00C029FD" w:rsidRPr="00C029FD" w:rsidRDefault="00C029FD" w:rsidP="00C029FD">
      <w:pPr>
        <w:pStyle w:val="BodyText"/>
        <w:spacing w:before="0" w:after="0"/>
        <w:rPr>
          <w:rFonts w:ascii="Arial" w:hAnsi="Arial" w:cs="Arial"/>
          <w:sz w:val="20"/>
          <w:lang w:val="sl-SI"/>
        </w:rPr>
      </w:pPr>
    </w:p>
    <w:p w14:paraId="7A34B9FC" w14:textId="77777777" w:rsidR="00C029FD" w:rsidRPr="00863B35" w:rsidRDefault="00C029FD" w:rsidP="00C029FD">
      <w:pPr>
        <w:pStyle w:val="BodyText"/>
        <w:spacing w:before="0" w:after="0"/>
        <w:rPr>
          <w:rFonts w:ascii="Arial" w:hAnsi="Arial" w:cs="Arial"/>
          <w:sz w:val="20"/>
          <w:lang w:val="sl-SI"/>
        </w:rPr>
      </w:pPr>
      <w:r w:rsidRPr="00C029FD">
        <w:rPr>
          <w:rFonts w:ascii="Arial" w:hAnsi="Arial" w:cs="Arial"/>
          <w:sz w:val="20"/>
          <w:lang w:val="sl-SI"/>
        </w:rPr>
        <w:t>Najugodnejši dražitelj je dolžan v roku 15 dni po končani javni dražbi in izpolnjevanju pogoja iz Zakona o kmetijskih zemljiščih,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60021FB6" w14:textId="77777777" w:rsidR="00C029FD" w:rsidRDefault="00C029FD" w:rsidP="00C029FD">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5D336218" w:rsidR="00105DD5" w:rsidRPr="003A70B7" w:rsidRDefault="00105DD5" w:rsidP="00105DD5">
      <w:pPr>
        <w:pStyle w:val="BodyText"/>
        <w:spacing w:before="0" w:after="0"/>
        <w:rPr>
          <w:rFonts w:ascii="Arial" w:hAnsi="Arial" w:cs="Arial"/>
          <w:sz w:val="20"/>
        </w:rPr>
      </w:pPr>
      <w:proofErr w:type="spellStart"/>
      <w:r w:rsidRPr="00DC5530">
        <w:rPr>
          <w:rFonts w:ascii="Arial" w:hAnsi="Arial" w:cs="Arial"/>
          <w:sz w:val="20"/>
        </w:rPr>
        <w:t>Kupec</w:t>
      </w:r>
      <w:proofErr w:type="spellEnd"/>
      <w:r w:rsidRPr="00DC5530">
        <w:rPr>
          <w:rFonts w:ascii="Arial" w:hAnsi="Arial" w:cs="Arial"/>
          <w:sz w:val="20"/>
        </w:rPr>
        <w:t xml:space="preserve"> </w:t>
      </w:r>
      <w:proofErr w:type="spellStart"/>
      <w:r w:rsidRPr="00DC5530">
        <w:rPr>
          <w:rFonts w:ascii="Arial" w:hAnsi="Arial" w:cs="Arial"/>
          <w:sz w:val="20"/>
        </w:rPr>
        <w:t>plača</w:t>
      </w:r>
      <w:proofErr w:type="spellEnd"/>
      <w:r w:rsidRPr="00DC5530">
        <w:rPr>
          <w:rFonts w:ascii="Arial" w:hAnsi="Arial" w:cs="Arial"/>
          <w:sz w:val="20"/>
        </w:rPr>
        <w:t xml:space="preserve"> </w:t>
      </w:r>
      <w:proofErr w:type="spellStart"/>
      <w:r w:rsidRPr="00DC5530">
        <w:rPr>
          <w:rFonts w:ascii="Arial" w:hAnsi="Arial" w:cs="Arial"/>
          <w:sz w:val="20"/>
        </w:rPr>
        <w:t>tudi</w:t>
      </w:r>
      <w:proofErr w:type="spellEnd"/>
      <w:r w:rsidRPr="00DC5530">
        <w:rPr>
          <w:rFonts w:ascii="Arial" w:hAnsi="Arial" w:cs="Arial"/>
          <w:sz w:val="20"/>
        </w:rPr>
        <w:t xml:space="preserve"> </w:t>
      </w:r>
      <w:proofErr w:type="spellStart"/>
      <w:r w:rsidRPr="00DC5530">
        <w:rPr>
          <w:rFonts w:ascii="Arial" w:hAnsi="Arial" w:cs="Arial"/>
          <w:sz w:val="20"/>
        </w:rPr>
        <w:t>stroške</w:t>
      </w:r>
      <w:proofErr w:type="spellEnd"/>
      <w:r w:rsidRPr="00DC5530">
        <w:rPr>
          <w:rFonts w:ascii="Arial" w:hAnsi="Arial" w:cs="Arial"/>
          <w:sz w:val="20"/>
        </w:rPr>
        <w:t xml:space="preserve"> </w:t>
      </w:r>
      <w:proofErr w:type="spellStart"/>
      <w:r w:rsidRPr="002E7A27">
        <w:rPr>
          <w:rFonts w:ascii="Arial" w:hAnsi="Arial" w:cs="Arial"/>
          <w:sz w:val="20"/>
        </w:rPr>
        <w:t>parcelacije</w:t>
      </w:r>
      <w:proofErr w:type="spellEnd"/>
      <w:r w:rsidRPr="002E7A27">
        <w:rPr>
          <w:rFonts w:ascii="Arial" w:hAnsi="Arial" w:cs="Arial"/>
          <w:sz w:val="20"/>
        </w:rPr>
        <w:t xml:space="preserve"> </w:t>
      </w:r>
      <w:proofErr w:type="spellStart"/>
      <w:r w:rsidRPr="002E7A27">
        <w:rPr>
          <w:rFonts w:ascii="Arial" w:hAnsi="Arial" w:cs="Arial"/>
          <w:sz w:val="20"/>
        </w:rPr>
        <w:t>nepremičnine</w:t>
      </w:r>
      <w:proofErr w:type="spellEnd"/>
      <w:r w:rsidRPr="002E7A27">
        <w:rPr>
          <w:rFonts w:ascii="Arial" w:hAnsi="Arial" w:cs="Arial"/>
          <w:sz w:val="20"/>
        </w:rPr>
        <w:t xml:space="preserve"> v </w:t>
      </w:r>
      <w:proofErr w:type="spellStart"/>
      <w:r w:rsidRPr="002E7A27">
        <w:rPr>
          <w:rFonts w:ascii="Arial" w:hAnsi="Arial" w:cs="Arial"/>
          <w:sz w:val="20"/>
        </w:rPr>
        <w:t>višini</w:t>
      </w:r>
      <w:proofErr w:type="spellEnd"/>
      <w:r w:rsidRPr="002E7A27">
        <w:rPr>
          <w:rFonts w:ascii="Arial" w:hAnsi="Arial" w:cs="Arial"/>
          <w:sz w:val="20"/>
        </w:rPr>
        <w:t xml:space="preserve"> </w:t>
      </w:r>
      <w:r w:rsidR="002E7A27" w:rsidRPr="002E7A27">
        <w:rPr>
          <w:rFonts w:ascii="Arial" w:hAnsi="Arial" w:cs="Arial"/>
          <w:sz w:val="20"/>
        </w:rPr>
        <w:t>780,80</w:t>
      </w:r>
      <w:r w:rsidRPr="002E7A27">
        <w:rPr>
          <w:rFonts w:ascii="Arial" w:hAnsi="Arial" w:cs="Arial"/>
          <w:sz w:val="20"/>
        </w:rPr>
        <w:t xml:space="preserve"> EUR </w:t>
      </w:r>
      <w:r w:rsidRPr="00DC5530">
        <w:rPr>
          <w:rFonts w:ascii="Arial" w:hAnsi="Arial" w:cs="Arial"/>
          <w:sz w:val="20"/>
        </w:rPr>
        <w:t xml:space="preserve">in </w:t>
      </w:r>
      <w:proofErr w:type="spellStart"/>
      <w:r w:rsidRPr="00DC5530">
        <w:rPr>
          <w:rFonts w:ascii="Arial" w:hAnsi="Arial" w:cs="Arial"/>
          <w:sz w:val="20"/>
        </w:rPr>
        <w:t>stroške</w:t>
      </w:r>
      <w:proofErr w:type="spellEnd"/>
      <w:r w:rsidRPr="00DC5530">
        <w:rPr>
          <w:rFonts w:ascii="Arial" w:hAnsi="Arial" w:cs="Arial"/>
          <w:sz w:val="20"/>
        </w:rPr>
        <w:t xml:space="preserve"> </w:t>
      </w:r>
      <w:proofErr w:type="spellStart"/>
      <w:r w:rsidRPr="00DC5530">
        <w:rPr>
          <w:rFonts w:ascii="Arial" w:hAnsi="Arial" w:cs="Arial"/>
          <w:sz w:val="20"/>
        </w:rPr>
        <w:t>izdelave</w:t>
      </w:r>
      <w:proofErr w:type="spellEnd"/>
      <w:r w:rsidRPr="00DC5530">
        <w:rPr>
          <w:rFonts w:ascii="Arial" w:hAnsi="Arial" w:cs="Arial"/>
          <w:sz w:val="20"/>
        </w:rPr>
        <w:t xml:space="preserve"> </w:t>
      </w:r>
      <w:proofErr w:type="spellStart"/>
      <w:r w:rsidRPr="00DC5530">
        <w:rPr>
          <w:rFonts w:ascii="Arial" w:hAnsi="Arial" w:cs="Arial"/>
          <w:sz w:val="20"/>
        </w:rPr>
        <w:t>cenitvenega</w:t>
      </w:r>
      <w:proofErr w:type="spellEnd"/>
      <w:r w:rsidRPr="00DC5530">
        <w:rPr>
          <w:rFonts w:ascii="Arial" w:hAnsi="Arial" w:cs="Arial"/>
          <w:sz w:val="20"/>
        </w:rPr>
        <w:t xml:space="preserve"> </w:t>
      </w:r>
      <w:proofErr w:type="spellStart"/>
      <w:r w:rsidRPr="00DC5530">
        <w:rPr>
          <w:rFonts w:ascii="Arial" w:hAnsi="Arial" w:cs="Arial"/>
          <w:sz w:val="20"/>
        </w:rPr>
        <w:t>poročila</w:t>
      </w:r>
      <w:proofErr w:type="spellEnd"/>
      <w:r w:rsidRPr="00DC5530">
        <w:rPr>
          <w:rFonts w:ascii="Arial" w:hAnsi="Arial" w:cs="Arial"/>
          <w:sz w:val="20"/>
        </w:rPr>
        <w:t xml:space="preserve"> v </w:t>
      </w:r>
      <w:proofErr w:type="spellStart"/>
      <w:r w:rsidRPr="00DC5530">
        <w:rPr>
          <w:rFonts w:ascii="Arial" w:hAnsi="Arial" w:cs="Arial"/>
          <w:sz w:val="20"/>
        </w:rPr>
        <w:t>višini</w:t>
      </w:r>
      <w:proofErr w:type="spellEnd"/>
      <w:r w:rsidRPr="00DC5530">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141019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701E72">
        <w:rPr>
          <w:rFonts w:ascii="Arial" w:hAnsi="Arial" w:cs="Arial"/>
          <w:sz w:val="20"/>
          <w:lang w:val="sl-SI"/>
        </w:rPr>
        <w:t>10. 7. 2024</w:t>
      </w:r>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C1830" w14:textId="77777777" w:rsidR="00096B0B" w:rsidRDefault="00096B0B">
      <w:r>
        <w:separator/>
      </w:r>
    </w:p>
  </w:endnote>
  <w:endnote w:type="continuationSeparator" w:id="0">
    <w:p w14:paraId="775A33DF" w14:textId="77777777" w:rsidR="00096B0B" w:rsidRDefault="0009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06365C8B"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DC6ED9">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DC6ED9">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D331E" w14:textId="77777777" w:rsidR="00096B0B" w:rsidRDefault="00096B0B">
      <w:r>
        <w:separator/>
      </w:r>
    </w:p>
  </w:footnote>
  <w:footnote w:type="continuationSeparator" w:id="0">
    <w:p w14:paraId="2B30995E" w14:textId="77777777" w:rsidR="00096B0B" w:rsidRDefault="00096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96B0B"/>
    <w:rsid w:val="000A50D8"/>
    <w:rsid w:val="000A5DFC"/>
    <w:rsid w:val="000A6C4E"/>
    <w:rsid w:val="000A7238"/>
    <w:rsid w:val="000B0143"/>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A4C65"/>
    <w:rsid w:val="001C0E7A"/>
    <w:rsid w:val="001C173A"/>
    <w:rsid w:val="001C4EDC"/>
    <w:rsid w:val="001C5D18"/>
    <w:rsid w:val="001E5218"/>
    <w:rsid w:val="001F56E7"/>
    <w:rsid w:val="001F65F5"/>
    <w:rsid w:val="001F67DD"/>
    <w:rsid w:val="00200533"/>
    <w:rsid w:val="00202A77"/>
    <w:rsid w:val="00202C3B"/>
    <w:rsid w:val="00204441"/>
    <w:rsid w:val="00204E2F"/>
    <w:rsid w:val="00206094"/>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2E7A2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E0F6B"/>
    <w:rsid w:val="005E1D3C"/>
    <w:rsid w:val="005E740E"/>
    <w:rsid w:val="00625AE6"/>
    <w:rsid w:val="006261ED"/>
    <w:rsid w:val="0063064E"/>
    <w:rsid w:val="00632253"/>
    <w:rsid w:val="00642714"/>
    <w:rsid w:val="006455CE"/>
    <w:rsid w:val="00652B59"/>
    <w:rsid w:val="00655841"/>
    <w:rsid w:val="00666127"/>
    <w:rsid w:val="00677F99"/>
    <w:rsid w:val="006908FC"/>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35D77"/>
    <w:rsid w:val="00752AB9"/>
    <w:rsid w:val="0076151F"/>
    <w:rsid w:val="00763001"/>
    <w:rsid w:val="007630F4"/>
    <w:rsid w:val="00765815"/>
    <w:rsid w:val="0077795D"/>
    <w:rsid w:val="00783310"/>
    <w:rsid w:val="007942D3"/>
    <w:rsid w:val="00795382"/>
    <w:rsid w:val="007A4A6D"/>
    <w:rsid w:val="007D1BCF"/>
    <w:rsid w:val="007D75CF"/>
    <w:rsid w:val="007E0440"/>
    <w:rsid w:val="007E6DC5"/>
    <w:rsid w:val="007E6E38"/>
    <w:rsid w:val="008027C5"/>
    <w:rsid w:val="00803A03"/>
    <w:rsid w:val="008079B2"/>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27BF8"/>
    <w:rsid w:val="00A32C73"/>
    <w:rsid w:val="00A35313"/>
    <w:rsid w:val="00A529C7"/>
    <w:rsid w:val="00A65EE7"/>
    <w:rsid w:val="00A70133"/>
    <w:rsid w:val="00A72854"/>
    <w:rsid w:val="00A7440C"/>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29FD"/>
    <w:rsid w:val="00C04855"/>
    <w:rsid w:val="00C06929"/>
    <w:rsid w:val="00C10FB9"/>
    <w:rsid w:val="00C12715"/>
    <w:rsid w:val="00C13778"/>
    <w:rsid w:val="00C250D5"/>
    <w:rsid w:val="00C30C9D"/>
    <w:rsid w:val="00C31408"/>
    <w:rsid w:val="00C341C3"/>
    <w:rsid w:val="00C35666"/>
    <w:rsid w:val="00C363F4"/>
    <w:rsid w:val="00C42436"/>
    <w:rsid w:val="00C507DC"/>
    <w:rsid w:val="00C52209"/>
    <w:rsid w:val="00C55B69"/>
    <w:rsid w:val="00C61B9F"/>
    <w:rsid w:val="00C63C15"/>
    <w:rsid w:val="00C70D6F"/>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5530"/>
    <w:rsid w:val="00DC621A"/>
    <w:rsid w:val="00DC6A71"/>
    <w:rsid w:val="00DC6ED9"/>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39B7"/>
    <w:rsid w:val="00EB4698"/>
    <w:rsid w:val="00EC3C2C"/>
    <w:rsid w:val="00EC59A1"/>
    <w:rsid w:val="00ED0CAE"/>
    <w:rsid w:val="00ED1C3E"/>
    <w:rsid w:val="00ED1EE1"/>
    <w:rsid w:val="00ED3562"/>
    <w:rsid w:val="00ED3628"/>
    <w:rsid w:val="00EE0317"/>
    <w:rsid w:val="00EE5366"/>
    <w:rsid w:val="00EF1F97"/>
    <w:rsid w:val="00EF3AC5"/>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B3DDF-3CAA-419B-81A4-8A72EE63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1346</Words>
  <Characters>7678</Characters>
  <Application>Microsoft Office Word</Application>
  <DocSecurity>0</DocSecurity>
  <Lines>63</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9006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6</cp:revision>
  <cp:lastPrinted>2018-11-12T15:18:00Z</cp:lastPrinted>
  <dcterms:created xsi:type="dcterms:W3CDTF">2024-06-19T19:08:00Z</dcterms:created>
  <dcterms:modified xsi:type="dcterms:W3CDTF">2024-06-24T06:28:00Z</dcterms:modified>
</cp:coreProperties>
</file>