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26D9DF9"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E22381">
        <w:rPr>
          <w:rFonts w:cs="Arial"/>
          <w:b w:val="0"/>
          <w:sz w:val="20"/>
          <w:szCs w:val="20"/>
        </w:rPr>
        <w:t>47804-</w:t>
      </w:r>
      <w:r w:rsidR="005F6CCD">
        <w:rPr>
          <w:rFonts w:cs="Arial"/>
          <w:b w:val="0"/>
          <w:sz w:val="20"/>
          <w:szCs w:val="20"/>
        </w:rPr>
        <w:t>4/2020</w:t>
      </w:r>
    </w:p>
    <w:p w14:paraId="4C019C57" w14:textId="04593B28"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5AE26A9" w:rsidR="002A5F13" w:rsidRPr="00766A00" w:rsidRDefault="00416006" w:rsidP="008027C5">
      <w:pPr>
        <w:pStyle w:val="BodyText"/>
        <w:tabs>
          <w:tab w:val="left" w:pos="360"/>
        </w:tabs>
        <w:spacing w:before="0" w:after="0"/>
        <w:rPr>
          <w:rFonts w:ascii="Arial" w:hAnsi="Arial" w:cs="Arial"/>
          <w:sz w:val="20"/>
          <w:lang w:val="sl-SI"/>
        </w:rPr>
      </w:pPr>
      <w:r w:rsidRPr="00766A00">
        <w:rPr>
          <w:rFonts w:ascii="Arial" w:hAnsi="Arial" w:cs="Arial"/>
          <w:sz w:val="20"/>
          <w:lang w:val="sl-SI"/>
        </w:rPr>
        <w:t xml:space="preserve">Predmet </w:t>
      </w:r>
      <w:r w:rsidR="008027C5" w:rsidRPr="00766A00">
        <w:rPr>
          <w:rFonts w:ascii="Arial" w:hAnsi="Arial" w:cs="Arial"/>
          <w:sz w:val="20"/>
          <w:lang w:val="sl-SI"/>
        </w:rPr>
        <w:t xml:space="preserve">prodaje </w:t>
      </w:r>
      <w:r w:rsidR="004C27BF">
        <w:rPr>
          <w:rFonts w:ascii="Arial" w:hAnsi="Arial" w:cs="Arial"/>
          <w:sz w:val="20"/>
          <w:lang w:val="sl-SI"/>
        </w:rPr>
        <w:t>so</w:t>
      </w:r>
      <w:r w:rsidRPr="00766A00">
        <w:rPr>
          <w:rFonts w:ascii="Arial" w:hAnsi="Arial" w:cs="Arial"/>
          <w:sz w:val="20"/>
          <w:lang w:val="sl-SI"/>
        </w:rPr>
        <w:t xml:space="preserve"> </w:t>
      </w:r>
      <w:r w:rsidRPr="00766A00">
        <w:rPr>
          <w:rFonts w:ascii="Arial" w:hAnsi="Arial" w:cs="Arial"/>
          <w:b/>
          <w:sz w:val="20"/>
          <w:lang w:val="sl-SI"/>
        </w:rPr>
        <w:t>nepremičnin</w:t>
      </w:r>
      <w:r w:rsidR="004C27BF">
        <w:rPr>
          <w:rFonts w:ascii="Arial" w:hAnsi="Arial" w:cs="Arial"/>
          <w:b/>
          <w:sz w:val="20"/>
          <w:lang w:val="sl-SI"/>
        </w:rPr>
        <w:t>e</w:t>
      </w:r>
    </w:p>
    <w:p w14:paraId="3DA23EC2" w14:textId="54397E5B" w:rsidR="00766A00" w:rsidRDefault="00E22381" w:rsidP="004C27BF">
      <w:pPr>
        <w:pStyle w:val="ListParagraph"/>
        <w:numPr>
          <w:ilvl w:val="0"/>
          <w:numId w:val="40"/>
        </w:numPr>
        <w:rPr>
          <w:b/>
        </w:rPr>
      </w:pPr>
      <w:r>
        <w:rPr>
          <w:b/>
        </w:rPr>
        <w:t>parc. št. 908/15</w:t>
      </w:r>
      <w:r w:rsidR="00766A00" w:rsidRPr="004C27BF">
        <w:rPr>
          <w:b/>
        </w:rPr>
        <w:t xml:space="preserve"> k.o. 804 Radlje ob Dravi v površini </w:t>
      </w:r>
      <w:r>
        <w:rPr>
          <w:b/>
        </w:rPr>
        <w:t>106</w:t>
      </w:r>
      <w:r w:rsidR="00766A00" w:rsidRPr="004C27BF">
        <w:rPr>
          <w:b/>
        </w:rPr>
        <w:t xml:space="preserve"> m2</w:t>
      </w:r>
    </w:p>
    <w:p w14:paraId="386D6743" w14:textId="3B316221" w:rsidR="004C27BF" w:rsidRPr="004C27BF" w:rsidRDefault="004C27BF" w:rsidP="004C27BF">
      <w:pPr>
        <w:pStyle w:val="ListParagraph"/>
        <w:numPr>
          <w:ilvl w:val="0"/>
          <w:numId w:val="40"/>
        </w:numPr>
        <w:rPr>
          <w:b/>
        </w:rPr>
      </w:pPr>
      <w:r w:rsidRPr="004C27BF">
        <w:rPr>
          <w:b/>
        </w:rPr>
        <w:t xml:space="preserve">parc. št. </w:t>
      </w:r>
      <w:r w:rsidR="00E22381">
        <w:rPr>
          <w:b/>
        </w:rPr>
        <w:t>161/56</w:t>
      </w:r>
      <w:r w:rsidRPr="004C27BF">
        <w:rPr>
          <w:b/>
        </w:rPr>
        <w:t xml:space="preserve"> k.o. 804 Radlje ob Dravi v površini </w:t>
      </w:r>
      <w:r w:rsidR="00E22381">
        <w:rPr>
          <w:b/>
        </w:rPr>
        <w:t>7</w:t>
      </w:r>
      <w:r w:rsidRPr="004C27BF">
        <w:rPr>
          <w:b/>
        </w:rPr>
        <w:t xml:space="preserve"> m2</w:t>
      </w:r>
    </w:p>
    <w:p w14:paraId="144E7192" w14:textId="099B9324" w:rsidR="00766A00" w:rsidRPr="004C27BF" w:rsidRDefault="00E22381" w:rsidP="004C27BF">
      <w:pPr>
        <w:pStyle w:val="ListParagraph"/>
        <w:numPr>
          <w:ilvl w:val="0"/>
          <w:numId w:val="40"/>
        </w:numPr>
        <w:rPr>
          <w:b/>
        </w:rPr>
      </w:pPr>
      <w:r>
        <w:rPr>
          <w:b/>
        </w:rPr>
        <w:t>parc. št. 35/18</w:t>
      </w:r>
      <w:r w:rsidR="00766A00" w:rsidRPr="004C27BF">
        <w:rPr>
          <w:b/>
        </w:rPr>
        <w:t xml:space="preserve"> k.o. 805 Dobrava v površini </w:t>
      </w:r>
      <w:r>
        <w:rPr>
          <w:b/>
        </w:rPr>
        <w:t>2</w:t>
      </w:r>
      <w:r w:rsidR="00766A00" w:rsidRPr="004C27BF">
        <w:rPr>
          <w:b/>
        </w:rPr>
        <w:t xml:space="preserve"> m2 </w:t>
      </w:r>
    </w:p>
    <w:p w14:paraId="2067A065" w14:textId="77777777" w:rsidR="00766A00" w:rsidRPr="004C27BF" w:rsidRDefault="00766A00" w:rsidP="004C27BF"/>
    <w:p w14:paraId="4280F891" w14:textId="0EBA1A58" w:rsidR="00766A00" w:rsidRPr="00766A00" w:rsidRDefault="00766A00" w:rsidP="003045CC">
      <w:pPr>
        <w:jc w:val="both"/>
      </w:pPr>
      <w:r w:rsidRPr="00766A00">
        <w:t>(v nadaljevanju: nepremič</w:t>
      </w:r>
      <w:r w:rsidR="004C27BF">
        <w:t>nina), ki v naravi predstavljajo</w:t>
      </w:r>
      <w:r w:rsidRPr="00766A00">
        <w:t xml:space="preserve"> asfaltirano dovozno pot. </w:t>
      </w:r>
    </w:p>
    <w:p w14:paraId="68CC9D27" w14:textId="77777777" w:rsidR="00766A00" w:rsidRPr="00766A00" w:rsidRDefault="00766A00" w:rsidP="003045CC">
      <w:pPr>
        <w:jc w:val="both"/>
      </w:pPr>
    </w:p>
    <w:p w14:paraId="0CB5D024" w14:textId="4A74CD9E" w:rsidR="00766A00" w:rsidRPr="00766A00" w:rsidRDefault="00766A00" w:rsidP="003045CC">
      <w:pPr>
        <w:jc w:val="both"/>
      </w:pPr>
      <w:r w:rsidRPr="00766A00">
        <w:t>Iz potrdil o namen</w:t>
      </w:r>
      <w:r w:rsidR="004C27BF">
        <w:t>ski rabi zemljišča št. 35010-004/2020, ki ga je dne 16. 3. 2020</w:t>
      </w:r>
      <w:r w:rsidRPr="00766A00">
        <w:t xml:space="preserve"> izdala Občina Radlje ob Dravi izhaja, da se zemljišč</w:t>
      </w:r>
      <w:r w:rsidR="004C27BF">
        <w:t>a</w:t>
      </w:r>
      <w:r w:rsidR="00E22381">
        <w:t xml:space="preserve"> na katerih so nastala obravnavana zemljišča,</w:t>
      </w:r>
      <w:r w:rsidR="004C27BF">
        <w:t xml:space="preserve"> nahajajo</w:t>
      </w:r>
      <w:r w:rsidRPr="00766A00">
        <w:t xml:space="preserve"> v območju stavbnih zemljišč.</w:t>
      </w:r>
    </w:p>
    <w:p w14:paraId="35FEA8EE" w14:textId="77777777" w:rsidR="00766A00" w:rsidRPr="00766A00" w:rsidRDefault="00766A00" w:rsidP="003045CC">
      <w:pPr>
        <w:jc w:val="both"/>
      </w:pPr>
    </w:p>
    <w:p w14:paraId="05A3809D" w14:textId="1052C3F1" w:rsidR="00766A00" w:rsidRPr="00766A00" w:rsidRDefault="003045CC" w:rsidP="003045CC">
      <w:pPr>
        <w:jc w:val="both"/>
      </w:pPr>
      <w:r>
        <w:t xml:space="preserve">Nepremičnine </w:t>
      </w:r>
      <w:r w:rsidR="00766A00" w:rsidRPr="00766A00">
        <w:t>s</w:t>
      </w:r>
      <w:r>
        <w:t>o</w:t>
      </w:r>
      <w:r w:rsidR="00766A00" w:rsidRPr="00766A00">
        <w:t xml:space="preserve"> v lasti Republike Slovenije in v upravljanju Direkcije RS</w:t>
      </w:r>
      <w:r>
        <w:t xml:space="preserve"> za infrastrukturo. Nepremičnine</w:t>
      </w:r>
      <w:r w:rsidR="00766A00" w:rsidRPr="00766A00">
        <w:t xml:space="preserve"> se </w:t>
      </w:r>
      <w:r>
        <w:t>prodajata skupaj v celoti in so</w:t>
      </w:r>
      <w:r w:rsidR="00E22381">
        <w:t xml:space="preserve"> zemljiškoknjižno urejene</w:t>
      </w:r>
      <w:r w:rsidR="00766A00" w:rsidRPr="00766A00">
        <w:t>.</w:t>
      </w:r>
    </w:p>
    <w:p w14:paraId="6C89CBD1" w14:textId="55EEBD6E" w:rsidR="00766A00" w:rsidRPr="00766A00" w:rsidRDefault="00E22381" w:rsidP="003045CC">
      <w:pPr>
        <w:jc w:val="both"/>
      </w:pPr>
      <w:r>
        <w:t>Pri nepremičnini parc. št. 35/18 k.o. Dobrava sta vpisani dve nepravi stvarni služnosti.</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1B44ABE"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3045CC">
        <w:rPr>
          <w:rFonts w:ascii="Arial" w:hAnsi="Arial" w:cs="Arial"/>
          <w:b/>
          <w:sz w:val="20"/>
          <w:lang w:val="sl-SI"/>
        </w:rPr>
        <w:t>4.420,00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59BE4F81"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3045CC">
        <w:rPr>
          <w:rFonts w:ascii="Arial" w:hAnsi="Arial" w:cs="Arial"/>
          <w:b/>
          <w:sz w:val="20"/>
          <w:lang w:val="sl-SI"/>
        </w:rPr>
        <w:t>442,00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3C864D1"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920739">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5F6CCD" w:rsidRPr="005F6CCD">
        <w:rPr>
          <w:rFonts w:ascii="Arial" w:hAnsi="Arial" w:cs="Arial"/>
          <w:sz w:val="20"/>
          <w:lang w:val="sl-SI"/>
        </w:rPr>
        <w:t>47804- 4/2020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C5CD247"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5F6CCD">
        <w:rPr>
          <w:rFonts w:ascii="Arial" w:hAnsi="Arial" w:cs="Arial"/>
          <w:b/>
          <w:sz w:val="20"/>
          <w:lang w:val="sl-SI"/>
        </w:rPr>
        <w:t>13.00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2C1A5D5"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920739">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5F6CCD" w:rsidRPr="005F6CCD">
        <w:rPr>
          <w:rFonts w:ascii="Arial" w:hAnsi="Arial" w:cs="Arial"/>
          <w:b/>
          <w:sz w:val="20"/>
          <w:lang w:val="sl-SI"/>
        </w:rPr>
        <w:t>47804- 4/2020</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56DCCED3" w14:textId="38F4F262" w:rsidR="008D595C" w:rsidRDefault="004556F7" w:rsidP="008D595C">
      <w:pPr>
        <w:pStyle w:val="BodyText"/>
        <w:spacing w:before="0" w:after="0"/>
        <w:rPr>
          <w:rFonts w:ascii="Arial" w:hAnsi="Arial" w:cs="Arial"/>
          <w:sz w:val="20"/>
          <w:lang w:val="sl-SI"/>
        </w:rPr>
      </w:pPr>
      <w:r w:rsidRPr="003045CC">
        <w:rPr>
          <w:rFonts w:ascii="Arial" w:hAnsi="Arial" w:cs="Arial"/>
          <w:sz w:val="20"/>
          <w:lang w:val="sl-SI"/>
        </w:rPr>
        <w:t xml:space="preserve">Najugodnejši dražitelj je dolžan v roku 15 dni po končani javni dražbi skleniti z upravljavcem prodajno pogodbo. </w:t>
      </w:r>
      <w:r w:rsidR="008D595C" w:rsidRPr="003045CC">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4D04CF4E" w:rsidR="00105DD5" w:rsidRPr="003A70B7" w:rsidRDefault="00105DD5" w:rsidP="00105DD5">
      <w:pPr>
        <w:pStyle w:val="BodyText"/>
        <w:spacing w:before="0" w:after="0"/>
        <w:rPr>
          <w:rFonts w:ascii="Arial" w:hAnsi="Arial" w:cs="Arial"/>
          <w:sz w:val="20"/>
        </w:rPr>
      </w:pPr>
      <w:r w:rsidRPr="00B51D27">
        <w:rPr>
          <w:rFonts w:ascii="Arial" w:hAnsi="Arial" w:cs="Arial"/>
          <w:sz w:val="20"/>
        </w:rPr>
        <w:t xml:space="preserve">Kupec plača tudi stroške parcelacije nepremičnine v višini </w:t>
      </w:r>
      <w:r w:rsidR="00B51D27" w:rsidRPr="00B51D27">
        <w:rPr>
          <w:rFonts w:ascii="Arial" w:hAnsi="Arial" w:cs="Arial"/>
          <w:sz w:val="20"/>
        </w:rPr>
        <w:t>311,16</w:t>
      </w:r>
      <w:r w:rsidRPr="00B51D27">
        <w:rPr>
          <w:rFonts w:ascii="Arial" w:hAnsi="Arial" w:cs="Arial"/>
          <w:sz w:val="20"/>
        </w:rPr>
        <w:t xml:space="preserve"> EUR in stroške izdelave</w:t>
      </w:r>
      <w:r w:rsidRPr="003045CC">
        <w:rPr>
          <w:rFonts w:ascii="Arial" w:hAnsi="Arial" w:cs="Arial"/>
          <w:sz w:val="20"/>
        </w:rPr>
        <w:t xml:space="preser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bookmarkStart w:id="0" w:name="_GoBack"/>
      <w:bookmarkEnd w:id="0"/>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lastRenderedPageBreak/>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CC193" w14:textId="77777777" w:rsidR="00813B29" w:rsidRDefault="00813B29">
      <w:r>
        <w:separator/>
      </w:r>
    </w:p>
  </w:endnote>
  <w:endnote w:type="continuationSeparator" w:id="0">
    <w:p w14:paraId="5CCF26FF" w14:textId="77777777" w:rsidR="00813B29" w:rsidRDefault="0081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FF407D0"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51D27">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51D27">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1E81" w14:textId="77777777" w:rsidR="00813B29" w:rsidRDefault="00813B29">
      <w:r>
        <w:separator/>
      </w:r>
    </w:p>
  </w:footnote>
  <w:footnote w:type="continuationSeparator" w:id="0">
    <w:p w14:paraId="0312673C" w14:textId="77777777" w:rsidR="00813B29" w:rsidRDefault="0081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825C2F"/>
    <w:multiLevelType w:val="hybridMultilevel"/>
    <w:tmpl w:val="861095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3B64EAE"/>
    <w:multiLevelType w:val="hybridMultilevel"/>
    <w:tmpl w:val="4E8E2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9"/>
  </w:num>
  <w:num w:numId="4">
    <w:abstractNumId w:val="5"/>
  </w:num>
  <w:num w:numId="5">
    <w:abstractNumId w:val="6"/>
  </w:num>
  <w:num w:numId="6">
    <w:abstractNumId w:val="28"/>
  </w:num>
  <w:num w:numId="7">
    <w:abstractNumId w:val="21"/>
  </w:num>
  <w:num w:numId="8">
    <w:abstractNumId w:val="25"/>
  </w:num>
  <w:num w:numId="9">
    <w:abstractNumId w:val="10"/>
  </w:num>
  <w:num w:numId="10">
    <w:abstractNumId w:val="37"/>
  </w:num>
  <w:num w:numId="11">
    <w:abstractNumId w:val="30"/>
  </w:num>
  <w:num w:numId="12">
    <w:abstractNumId w:val="27"/>
  </w:num>
  <w:num w:numId="13">
    <w:abstractNumId w:val="34"/>
  </w:num>
  <w:num w:numId="14">
    <w:abstractNumId w:val="36"/>
  </w:num>
  <w:num w:numId="15">
    <w:abstractNumId w:val="11"/>
  </w:num>
  <w:num w:numId="16">
    <w:abstractNumId w:val="16"/>
  </w:num>
  <w:num w:numId="17">
    <w:abstractNumId w:val="26"/>
  </w:num>
  <w:num w:numId="18">
    <w:abstractNumId w:val="0"/>
  </w:num>
  <w:num w:numId="19">
    <w:abstractNumId w:val="33"/>
  </w:num>
  <w:num w:numId="20">
    <w:abstractNumId w:val="7"/>
  </w:num>
  <w:num w:numId="21">
    <w:abstractNumId w:val="2"/>
  </w:num>
  <w:num w:numId="22">
    <w:abstractNumId w:val="39"/>
  </w:num>
  <w:num w:numId="23">
    <w:abstractNumId w:val="4"/>
  </w:num>
  <w:num w:numId="24">
    <w:abstractNumId w:val="29"/>
  </w:num>
  <w:num w:numId="25">
    <w:abstractNumId w:val="12"/>
  </w:num>
  <w:num w:numId="26">
    <w:abstractNumId w:val="24"/>
  </w:num>
  <w:num w:numId="27">
    <w:abstractNumId w:val="20"/>
  </w:num>
  <w:num w:numId="28">
    <w:abstractNumId w:val="8"/>
  </w:num>
  <w:num w:numId="29">
    <w:abstractNumId w:val="35"/>
  </w:num>
  <w:num w:numId="30">
    <w:abstractNumId w:val="15"/>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3"/>
  </w:num>
  <w:num w:numId="38">
    <w:abstractNumId w:val="17"/>
  </w:num>
  <w:num w:numId="39">
    <w:abstractNumId w:val="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487D"/>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045CC"/>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6C80"/>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C27BF"/>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C3AFF"/>
    <w:rsid w:val="005E0F6B"/>
    <w:rsid w:val="005E1D3C"/>
    <w:rsid w:val="005F6CCD"/>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66A00"/>
    <w:rsid w:val="0077795D"/>
    <w:rsid w:val="00783310"/>
    <w:rsid w:val="007942D3"/>
    <w:rsid w:val="00795382"/>
    <w:rsid w:val="007A4A6D"/>
    <w:rsid w:val="007D1BCF"/>
    <w:rsid w:val="007D75CF"/>
    <w:rsid w:val="007E0440"/>
    <w:rsid w:val="007E6DC5"/>
    <w:rsid w:val="007E6E38"/>
    <w:rsid w:val="008027C5"/>
    <w:rsid w:val="00803A03"/>
    <w:rsid w:val="0081271E"/>
    <w:rsid w:val="00813B29"/>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0739"/>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51D2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1F8"/>
    <w:rsid w:val="00C363F4"/>
    <w:rsid w:val="00C42436"/>
    <w:rsid w:val="00C507DC"/>
    <w:rsid w:val="00C55B69"/>
    <w:rsid w:val="00C61B9F"/>
    <w:rsid w:val="00C63C15"/>
    <w:rsid w:val="00C6465C"/>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2381"/>
    <w:rsid w:val="00E25773"/>
    <w:rsid w:val="00E42323"/>
    <w:rsid w:val="00E45E16"/>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777A7"/>
    <w:rsid w:val="00F919CA"/>
    <w:rsid w:val="00FA310B"/>
    <w:rsid w:val="00FA7565"/>
    <w:rsid w:val="00FD0D58"/>
    <w:rsid w:val="00FF3AE6"/>
    <w:rsid w:val="00FF5586"/>
    <w:rsid w:val="00FF68BC"/>
    <w:rsid w:val="00FF782C"/>
    <w:rsid w:val="00FF7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AFB8-8C35-47AD-B235-78CEF8E5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8213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2023-06-01T15:53:00Z</dcterms:created>
  <dcterms:modified xsi:type="dcterms:W3CDTF">2023-06-06T05:12:00Z</dcterms:modified>
</cp:coreProperties>
</file>