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5C4225">
        <w:rPr>
          <w:rFonts w:ascii="Tahoma" w:eastAsia="Calibri" w:hAnsi="Tahoma" w:cs="Tahoma"/>
          <w:b/>
          <w:sz w:val="22"/>
          <w:szCs w:val="22"/>
        </w:rPr>
        <w:t>-</w:t>
      </w:r>
      <w:r w:rsidR="00AE0772">
        <w:rPr>
          <w:rFonts w:ascii="Tahoma" w:eastAsia="Calibri" w:hAnsi="Tahoma" w:cs="Tahoma"/>
          <w:b/>
          <w:sz w:val="22"/>
          <w:szCs w:val="22"/>
        </w:rPr>
        <w:t>61/2024</w:t>
      </w:r>
    </w:p>
    <w:p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za  </w:t>
      </w:r>
      <w:r w:rsidR="008B5B63">
        <w:rPr>
          <w:rFonts w:ascii="Tahoma" w:eastAsia="Calibri" w:hAnsi="Tahoma" w:cs="Tahoma"/>
          <w:b/>
          <w:sz w:val="22"/>
          <w:szCs w:val="22"/>
        </w:rPr>
        <w:t>prosto uradniško delovno mesto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VIŠJI </w:t>
      </w:r>
      <w:r w:rsidR="00040215">
        <w:rPr>
          <w:rFonts w:ascii="Tahoma" w:eastAsia="Calibri" w:hAnsi="Tahoma" w:cs="Tahoma"/>
          <w:b/>
          <w:sz w:val="22"/>
          <w:szCs w:val="22"/>
        </w:rPr>
        <w:t>SVETOVALEC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0D2297">
        <w:rPr>
          <w:rFonts w:ascii="Tahoma" w:eastAsia="Calibri" w:hAnsi="Tahoma" w:cs="Tahoma"/>
          <w:b/>
          <w:sz w:val="22"/>
          <w:szCs w:val="22"/>
        </w:rPr>
        <w:t>576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r w:rsidR="000D2297">
        <w:rPr>
          <w:rFonts w:ascii="Tahoma" w:eastAsia="Calibri" w:hAnsi="Tahoma" w:cs="Tahoma"/>
          <w:b/>
          <w:sz w:val="22"/>
          <w:szCs w:val="22"/>
        </w:rPr>
        <w:t>Sektorju za investicije v železnice</w:t>
      </w:r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842F3E">
              <w:rPr>
                <w:rFonts w:ascii="Tahoma" w:eastAsia="Calibri" w:hAnsi="Tahoma" w:cs="Tahoma"/>
                <w:i/>
                <w:szCs w:val="20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266D3B" w:rsidRPr="00C76DE6" w:rsidRDefault="00266D3B" w:rsidP="00266D3B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266D3B" w:rsidRPr="00C76DE6" w:rsidRDefault="00266D3B" w:rsidP="00266D3B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266D3B" w:rsidRPr="00C76DE6" w:rsidRDefault="00266D3B" w:rsidP="00266D3B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266D3B" w:rsidRPr="00C76DE6" w:rsidRDefault="00266D3B" w:rsidP="00266D3B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266D3B" w:rsidRDefault="00266D3B" w:rsidP="00266D3B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266D3B" w:rsidRPr="00C76DE6" w:rsidRDefault="00266D3B" w:rsidP="00266D3B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266D3B" w:rsidP="00266D3B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  <w:bookmarkStart w:id="0" w:name="_GoBack"/>
            <w:bookmarkEnd w:id="0"/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CB4C46" w:rsidRDefault="00170C66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VI./2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F5714E">
              <w:rPr>
                <w:rFonts w:ascii="Tahoma" w:eastAsia="Calibri" w:hAnsi="Tahoma" w:cs="Tahoma"/>
                <w:szCs w:val="20"/>
              </w:rPr>
              <w:t>po Ured.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izobrazbe ( </w:t>
            </w:r>
            <w:r w:rsidRPr="00170C66">
              <w:rPr>
                <w:rFonts w:ascii="Tahoma" w:eastAsia="Calibri" w:hAnsi="Tahoma" w:cs="Tahoma"/>
                <w:b/>
                <w:szCs w:val="20"/>
              </w:rPr>
              <w:t>7.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 xml:space="preserve">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B14B09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upravnega postopka drug stopnje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B14B09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</w:t>
            </w:r>
            <w:r w:rsidR="005C12F1">
              <w:rPr>
                <w:rFonts w:ascii="Tahoma" w:eastAsia="Calibri" w:hAnsi="Tahoma" w:cs="Tahoma"/>
                <w:szCs w:val="20"/>
              </w:rPr>
              <w:t xml:space="preserve">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  <w:r>
              <w:rPr>
                <w:rFonts w:ascii="Tahoma" w:eastAsia="Calibri" w:hAnsi="Tahoma" w:cs="Tahoma"/>
                <w:szCs w:val="20"/>
              </w:rPr>
              <w:t>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 w:rsidR="00D5795B">
        <w:rPr>
          <w:rFonts w:ascii="Tahoma" w:hAnsi="Tahoma" w:cs="Tahoma"/>
          <w:b/>
          <w:iCs/>
          <w:szCs w:val="20"/>
        </w:rPr>
        <w:t xml:space="preserve">VIŠJI </w:t>
      </w:r>
      <w:r w:rsidR="00040215">
        <w:rPr>
          <w:rFonts w:ascii="Tahoma" w:hAnsi="Tahoma" w:cs="Tahoma"/>
          <w:b/>
          <w:iCs/>
          <w:szCs w:val="20"/>
        </w:rPr>
        <w:t>SVETOVALEC</w:t>
      </w:r>
      <w:r w:rsidRPr="00656409">
        <w:rPr>
          <w:rFonts w:ascii="Tahoma" w:hAnsi="Tahoma" w:cs="Tahoma"/>
          <w:b/>
          <w:iCs/>
          <w:szCs w:val="20"/>
        </w:rPr>
        <w:t xml:space="preserve"> (šifra </w:t>
      </w:r>
      <w:r w:rsidR="000D2297">
        <w:rPr>
          <w:rFonts w:ascii="Tahoma" w:hAnsi="Tahoma" w:cs="Tahoma"/>
          <w:b/>
          <w:iCs/>
          <w:szCs w:val="20"/>
        </w:rPr>
        <w:t>DM 576</w:t>
      </w:r>
      <w:r w:rsidRPr="00656409">
        <w:rPr>
          <w:rFonts w:ascii="Tahoma" w:hAnsi="Tahoma" w:cs="Tahoma"/>
          <w:b/>
          <w:iCs/>
          <w:szCs w:val="20"/>
        </w:rPr>
        <w:t>)</w:t>
      </w:r>
      <w:r w:rsidR="00C80CC4">
        <w:rPr>
          <w:rFonts w:ascii="Tahoma" w:hAnsi="Tahoma" w:cs="Tahoma"/>
          <w:b/>
          <w:iCs/>
          <w:szCs w:val="20"/>
        </w:rPr>
        <w:t xml:space="preserve">, </w:t>
      </w:r>
      <w:r w:rsidRPr="00656409">
        <w:rPr>
          <w:rFonts w:ascii="Tahoma" w:hAnsi="Tahoma" w:cs="Tahoma"/>
          <w:b/>
          <w:iCs/>
          <w:szCs w:val="20"/>
        </w:rPr>
        <w:t xml:space="preserve"> v </w:t>
      </w:r>
      <w:r w:rsidR="000D2297">
        <w:rPr>
          <w:rFonts w:ascii="Tahoma" w:hAnsi="Tahoma" w:cs="Tahoma"/>
          <w:b/>
          <w:iCs/>
          <w:szCs w:val="20"/>
        </w:rPr>
        <w:t>Sektorju za investcijije v železnice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B14B09" w:rsidRPr="00B14B09" w:rsidRDefault="00B14B09" w:rsidP="00B14B09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</w:t>
      </w:r>
      <w:r>
        <w:rPr>
          <w:rFonts w:ascii="Tahoma" w:eastAsia="Calibri" w:hAnsi="Tahoma" w:cs="Tahoma"/>
          <w:szCs w:val="20"/>
        </w:rPr>
        <w:t>opravljenega izpita iz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</w:t>
      </w:r>
      <w:r w:rsidR="00D5795B">
        <w:rPr>
          <w:rFonts w:ascii="Tahoma" w:eastAsia="Calibri" w:hAnsi="Tahoma" w:cs="Tahoma"/>
          <w:szCs w:val="20"/>
        </w:rPr>
        <w:t>, Direkcija Republi</w:t>
      </w:r>
      <w:r w:rsidR="003C2F9A">
        <w:rPr>
          <w:rFonts w:ascii="Tahoma" w:eastAsia="Calibri" w:hAnsi="Tahoma" w:cs="Tahoma"/>
          <w:szCs w:val="20"/>
        </w:rPr>
        <w:t>ke Slovenije za infrastrukturo,</w:t>
      </w:r>
      <w:r w:rsidRPr="00713377">
        <w:rPr>
          <w:rFonts w:ascii="Tahoma" w:eastAsia="Calibri" w:hAnsi="Tahoma" w:cs="Tahoma"/>
          <w:szCs w:val="20"/>
        </w:rPr>
        <w:t xml:space="preserve">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66D3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66D3B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75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0D2297"/>
    <w:rsid w:val="0011642A"/>
    <w:rsid w:val="00117A0F"/>
    <w:rsid w:val="0012553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66D3B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C4225"/>
    <w:rsid w:val="005E1D3C"/>
    <w:rsid w:val="005E7C4F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42F3E"/>
    <w:rsid w:val="00850561"/>
    <w:rsid w:val="008613AA"/>
    <w:rsid w:val="00875EDE"/>
    <w:rsid w:val="0088043C"/>
    <w:rsid w:val="00884889"/>
    <w:rsid w:val="008906C9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0772"/>
    <w:rsid w:val="00AE6561"/>
    <w:rsid w:val="00AF50A3"/>
    <w:rsid w:val="00B14B09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70373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DF05842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929</Words>
  <Characters>6543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7458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6</cp:revision>
  <cp:lastPrinted>2024-11-18T12:14:00Z</cp:lastPrinted>
  <dcterms:created xsi:type="dcterms:W3CDTF">2024-11-17T19:50:00Z</dcterms:created>
  <dcterms:modified xsi:type="dcterms:W3CDTF">2024-11-18T21:23:00Z</dcterms:modified>
</cp:coreProperties>
</file>