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-14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DE74FF">
        <w:rPr>
          <w:rFonts w:ascii="Tahoma" w:eastAsia="Calibri" w:hAnsi="Tahoma" w:cs="Tahoma"/>
          <w:b/>
          <w:sz w:val="22"/>
          <w:szCs w:val="22"/>
        </w:rPr>
        <w:t>531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DE74FF">
        <w:rPr>
          <w:rFonts w:ascii="Tahoma" w:eastAsia="Calibri" w:hAnsi="Tahoma" w:cs="Tahoma"/>
          <w:b/>
          <w:sz w:val="22"/>
          <w:szCs w:val="22"/>
        </w:rPr>
        <w:t xml:space="preserve"> upravljanje cest, Območje Kranj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>
        <w:rPr>
          <w:rFonts w:ascii="Tahoma" w:hAnsi="Tahoma" w:cs="Tahoma"/>
          <w:b/>
          <w:iCs/>
          <w:szCs w:val="20"/>
        </w:rPr>
        <w:t>532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>
        <w:rPr>
          <w:rFonts w:ascii="Tahoma" w:hAnsi="Tahoma" w:cs="Tahoma"/>
          <w:b/>
          <w:iCs/>
          <w:szCs w:val="20"/>
        </w:rPr>
        <w:t xml:space="preserve">Sektorju za upravljanje cest, </w:t>
      </w:r>
      <w:r w:rsidR="00DE74FF">
        <w:rPr>
          <w:rFonts w:ascii="Tahoma" w:hAnsi="Tahoma" w:cs="Tahoma"/>
          <w:b/>
          <w:iCs/>
          <w:szCs w:val="20"/>
        </w:rPr>
        <w:t>Območje Kranj</w:t>
      </w:r>
      <w:bookmarkStart w:id="0" w:name="_GoBack"/>
      <w:bookmarkEnd w:id="0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E74FF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E74FF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D3C5361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6517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7429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2024-04-24T12:42:00Z</dcterms:created>
  <dcterms:modified xsi:type="dcterms:W3CDTF">2024-04-24T12:42:00Z</dcterms:modified>
</cp:coreProperties>
</file>