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C136C1" w:rsidTr="00C136C1">
        <w:tc>
          <w:tcPr>
            <w:tcW w:w="1080" w:type="dxa"/>
            <w:vAlign w:val="center"/>
            <w:hideMark/>
          </w:tcPr>
          <w:p w:rsidR="00C136C1" w:rsidRDefault="00C136C1">
            <w:pPr>
              <w:rPr>
                <w:rFonts w:cs="Arial"/>
                <w:sz w:val="16"/>
                <w:szCs w:val="16"/>
                <w:lang w:val="sl-SI" w:eastAsia="sl-SI"/>
              </w:rPr>
            </w:pPr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C136C1" w:rsidRDefault="00C136C1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</w:tr>
      <w:tr w:rsidR="00C136C1" w:rsidTr="00C136C1">
        <w:tc>
          <w:tcPr>
            <w:tcW w:w="1080" w:type="dxa"/>
            <w:vAlign w:val="center"/>
            <w:hideMark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C136C1" w:rsidRDefault="00C136C1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C136C1" w:rsidRDefault="00C136C1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136C1" w:rsidRDefault="00C136C1" w:rsidP="00C136C1">
      <w:pPr>
        <w:jc w:val="center"/>
        <w:rPr>
          <w:rFonts w:cs="Arial"/>
          <w:b/>
          <w:szCs w:val="20"/>
        </w:rPr>
      </w:pPr>
    </w:p>
    <w:p w:rsidR="00C136C1" w:rsidRDefault="00C136C1" w:rsidP="00C136C1">
      <w:pPr>
        <w:jc w:val="center"/>
        <w:rPr>
          <w:rFonts w:cs="Arial"/>
          <w:b/>
        </w:rPr>
      </w:pPr>
    </w:p>
    <w:p w:rsidR="00C136C1" w:rsidRDefault="00C136C1" w:rsidP="00C136C1">
      <w:pPr>
        <w:pStyle w:val="Heading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POROČILO O PREGLEDU IN OCENI PONUDB</w:t>
      </w:r>
    </w:p>
    <w:p w:rsidR="00C136C1" w:rsidRDefault="00C136C1" w:rsidP="00C136C1">
      <w:pPr>
        <w:rPr>
          <w:rFonts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83"/>
        <w:gridCol w:w="1418"/>
        <w:gridCol w:w="1275"/>
        <w:gridCol w:w="1560"/>
        <w:gridCol w:w="141"/>
        <w:gridCol w:w="993"/>
        <w:gridCol w:w="1559"/>
      </w:tblGrid>
      <w:tr w:rsidR="00C136C1" w:rsidTr="00C136C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6C1" w:rsidRDefault="00C136C1" w:rsidP="00C136C1">
            <w:pPr>
              <w:numPr>
                <w:ilvl w:val="0"/>
                <w:numId w:val="6"/>
              </w:numPr>
              <w:tabs>
                <w:tab w:val="num" w:pos="318"/>
              </w:tabs>
              <w:spacing w:before="6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C136C1" w:rsidRDefault="00C136C1">
            <w:pPr>
              <w:pStyle w:val="Header"/>
              <w:tabs>
                <w:tab w:val="left" w:pos="708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C136C1" w:rsidTr="00C136C1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36C1" w:rsidRDefault="00C136C1" w:rsidP="00C136C1">
            <w:pPr>
              <w:numPr>
                <w:ilvl w:val="0"/>
                <w:numId w:val="6"/>
              </w:numPr>
              <w:tabs>
                <w:tab w:val="num" w:pos="318"/>
              </w:tabs>
              <w:spacing w:before="6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136C1" w:rsidRDefault="00C136C1">
            <w:pPr>
              <w:spacing w:before="120"/>
              <w:rPr>
                <w:rFonts w:cs="Arial"/>
              </w:rPr>
            </w:pPr>
          </w:p>
        </w:tc>
      </w:tr>
      <w:tr w:rsidR="00C136C1" w:rsidTr="00C136C1">
        <w:trPr>
          <w:cantSplit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36C1" w:rsidRDefault="00C136C1" w:rsidP="00C136C1">
            <w:pPr>
              <w:numPr>
                <w:ilvl w:val="0"/>
                <w:numId w:val="6"/>
              </w:numPr>
              <w:tabs>
                <w:tab w:val="num" w:pos="318"/>
              </w:tabs>
              <w:spacing w:before="6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136C1" w:rsidRDefault="00C136C1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559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136C1" w:rsidRDefault="00C136C1">
            <w:pPr>
              <w:spacing w:before="120"/>
              <w:rPr>
                <w:rFonts w:cs="Arial"/>
              </w:rPr>
            </w:pPr>
          </w:p>
        </w:tc>
      </w:tr>
      <w:tr w:rsidR="00C136C1" w:rsidTr="00C136C1">
        <w:trPr>
          <w:gridAfter w:val="3"/>
          <w:wAfter w:w="2693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36C1" w:rsidRDefault="00C136C1" w:rsidP="00C136C1">
            <w:pPr>
              <w:numPr>
                <w:ilvl w:val="0"/>
                <w:numId w:val="6"/>
              </w:numPr>
              <w:tabs>
                <w:tab w:val="num" w:pos="318"/>
              </w:tabs>
              <w:spacing w:before="6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136C1" w:rsidRDefault="00C136C1">
            <w:pPr>
              <w:spacing w:before="120"/>
              <w:rPr>
                <w:rFonts w:cs="Arial"/>
              </w:rPr>
            </w:pPr>
          </w:p>
        </w:tc>
      </w:tr>
      <w:tr w:rsidR="00C136C1" w:rsidTr="00C136C1"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136C1" w:rsidRDefault="00C136C1" w:rsidP="00C136C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C136C1" w:rsidRDefault="00C136C1" w:rsidP="00C136C1">
      <w:pPr>
        <w:pStyle w:val="Besedilooblaka"/>
        <w:tabs>
          <w:tab w:val="left" w:pos="851"/>
        </w:tabs>
        <w:spacing w:before="120" w:after="120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Izključi se ponudbe, ki so zaradi previsoke ponudbene cene nesprejemljive ter ponudbe, ki ne izpolnjujejo pogojev in zahtev iz razpisne dokumentacije.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4111"/>
      </w:tblGrid>
      <w:tr w:rsidR="00C136C1" w:rsidTr="00C136C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36C1" w:rsidRDefault="00C136C1">
            <w:pPr>
              <w:ind w:left="318"/>
              <w:rPr>
                <w:rFonts w:cs="Arial"/>
                <w:szCs w:val="20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36C1" w:rsidRDefault="00C136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36C1" w:rsidRDefault="00C136C1">
            <w:pPr>
              <w:rPr>
                <w:rFonts w:cs="Arial"/>
              </w:rPr>
            </w:pPr>
            <w:r>
              <w:rPr>
                <w:rFonts w:cs="Arial"/>
              </w:rPr>
              <w:t>Razlogi za izključitev ponudbe</w:t>
            </w:r>
          </w:p>
        </w:tc>
      </w:tr>
      <w:tr w:rsidR="00C136C1" w:rsidTr="00C136C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</w:tr>
      <w:tr w:rsidR="00C136C1" w:rsidTr="00C136C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</w:tr>
      <w:tr w:rsidR="00C136C1" w:rsidTr="00C136C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6C1" w:rsidRDefault="00C136C1">
            <w:pPr>
              <w:rPr>
                <w:rFonts w:cs="Arial"/>
              </w:rPr>
            </w:pPr>
          </w:p>
        </w:tc>
      </w:tr>
    </w:tbl>
    <w:p w:rsidR="00C136C1" w:rsidRDefault="00C136C1" w:rsidP="00C136C1">
      <w:pPr>
        <w:pStyle w:val="Besedilooblaka"/>
        <w:rPr>
          <w:rFonts w:ascii="Arial" w:hAnsi="Arial" w:cs="Arial"/>
          <w:sz w:val="20"/>
          <w:szCs w:val="20"/>
        </w:rPr>
      </w:pPr>
    </w:p>
    <w:p w:rsidR="00C136C1" w:rsidRDefault="00C136C1" w:rsidP="00C136C1">
      <w:pPr>
        <w:pStyle w:val="Besedilooblaka"/>
        <w:tabs>
          <w:tab w:val="left" w:pos="851"/>
        </w:tabs>
        <w:spacing w:before="120" w:after="120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Predlog odločitve o oddaji naročila</w:t>
      </w:r>
    </w:p>
    <w:p w:rsidR="00C136C1" w:rsidRDefault="00C136C1" w:rsidP="00C136C1">
      <w:pPr>
        <w:pStyle w:val="Besedilooblaka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7"/>
      </w:tblGrid>
      <w:tr w:rsidR="00C136C1" w:rsidTr="00C136C1">
        <w:trPr>
          <w:cantSplit/>
          <w:trHeight w:val="466"/>
          <w:jc w:val="center"/>
        </w:trPr>
        <w:tc>
          <w:tcPr>
            <w:tcW w:w="8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36C1" w:rsidRDefault="00C136C1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Naročila se v tem postopku ne odda.</w:t>
            </w:r>
          </w:p>
        </w:tc>
      </w:tr>
    </w:tbl>
    <w:p w:rsidR="00C136C1" w:rsidRDefault="00C136C1" w:rsidP="00C136C1">
      <w:pPr>
        <w:pStyle w:val="BodyText2"/>
        <w:spacing w:after="120"/>
        <w:ind w:left="357"/>
        <w:rPr>
          <w:rFonts w:ascii="Arial" w:hAnsi="Arial" w:cs="Arial"/>
          <w:b w:val="0"/>
          <w:sz w:val="20"/>
          <w:u w:val="single"/>
        </w:rPr>
      </w:pPr>
    </w:p>
    <w:p w:rsidR="00C136C1" w:rsidRDefault="00C136C1" w:rsidP="00C136C1">
      <w:pPr>
        <w:spacing w:before="60"/>
        <w:ind w:left="426"/>
        <w:rPr>
          <w:rFonts w:cs="Arial"/>
        </w:rPr>
      </w:pPr>
      <w:r>
        <w:rPr>
          <w:rFonts w:cs="Arial"/>
          <w:u w:val="single"/>
        </w:rPr>
        <w:t>Obrazložitev</w:t>
      </w:r>
      <w:r>
        <w:rPr>
          <w:rFonts w:cs="Arial"/>
        </w:rPr>
        <w:t>:</w:t>
      </w:r>
    </w:p>
    <w:p w:rsidR="00C136C1" w:rsidRDefault="00C136C1" w:rsidP="00C136C1">
      <w:pPr>
        <w:spacing w:before="60"/>
        <w:ind w:left="426"/>
        <w:rPr>
          <w:rFonts w:cs="Arial"/>
        </w:rPr>
      </w:pPr>
      <w:r>
        <w:rPr>
          <w:rFonts w:cs="Arial"/>
        </w:rPr>
        <w:t>Ponudbene cene vseh ponudb, ki izpolnjujejo pogoje in zahteve iz razpisne dokumentacije presegajo višino zagotovljenih sredstev za predmetno naročilo. Ponudbe se zato izključi kot nedopustne.</w:t>
      </w:r>
    </w:p>
    <w:p w:rsidR="00C136C1" w:rsidRDefault="00C136C1" w:rsidP="00C136C1">
      <w:pPr>
        <w:ind w:left="425"/>
        <w:rPr>
          <w:rFonts w:cs="Arial"/>
        </w:rPr>
      </w:pPr>
    </w:p>
    <w:p w:rsidR="00C136C1" w:rsidRDefault="00C136C1" w:rsidP="00C136C1">
      <w:pPr>
        <w:ind w:left="425"/>
        <w:rPr>
          <w:rFonts w:cs="Arial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C136C1" w:rsidTr="00C136C1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C136C1" w:rsidTr="00C136C1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/>
              <w:jc w:val="center"/>
              <w:rPr>
                <w:rFonts w:ascii="Arial" w:hAnsi="Arial" w:cs="Arial"/>
                <w:b w:val="0"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C136C1" w:rsidTr="00C136C1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C136C1" w:rsidRDefault="00C136C1" w:rsidP="00C136C1">
      <w:pPr>
        <w:ind w:left="431"/>
        <w:rPr>
          <w:rFonts w:cs="Arial"/>
          <w:snapToGrid w:val="0"/>
          <w:szCs w:val="20"/>
        </w:rPr>
      </w:pPr>
    </w:p>
    <w:p w:rsidR="00C136C1" w:rsidRDefault="00C136C1" w:rsidP="00C136C1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C136C1" w:rsidTr="00C136C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6C1" w:rsidTr="00C136C1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136C1" w:rsidTr="00C136C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6C1" w:rsidTr="00C136C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136C1" w:rsidTr="00C136C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6C1" w:rsidRDefault="00C136C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6C1" w:rsidTr="00C136C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136C1" w:rsidRDefault="00C136C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C136C1" w:rsidRPr="00202A77" w:rsidRDefault="00C136C1" w:rsidP="003E1C74">
      <w:pPr>
        <w:pStyle w:val="podpisi"/>
        <w:rPr>
          <w:lang w:val="sl-SI"/>
        </w:rPr>
      </w:pPr>
      <w:bookmarkStart w:id="0" w:name="_GoBack"/>
      <w:bookmarkEnd w:id="0"/>
    </w:p>
    <w:sectPr w:rsidR="00C136C1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F4" w:rsidRDefault="00A55EF4">
      <w:r>
        <w:separator/>
      </w:r>
    </w:p>
  </w:endnote>
  <w:endnote w:type="continuationSeparator" w:id="0">
    <w:p w:rsidR="00A55EF4" w:rsidRDefault="00A5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36C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136C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55EF4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F4" w:rsidRDefault="00A55EF4">
      <w:r>
        <w:separator/>
      </w:r>
    </w:p>
  </w:footnote>
  <w:footnote w:type="continuationSeparator" w:id="0">
    <w:p w:rsidR="00A55EF4" w:rsidRDefault="00A5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55EF4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F4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55EF4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136C1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27B7712"/>
  <w15:chartTrackingRefBased/>
  <w15:docId w15:val="{B0E94FAC-593F-4350-9E17-81AACD5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6C1"/>
    <w:pPr>
      <w:keepNext/>
      <w:spacing w:line="240" w:lineRule="auto"/>
      <w:jc w:val="center"/>
      <w:outlineLvl w:val="1"/>
    </w:pPr>
    <w:rPr>
      <w:rFonts w:ascii="Times New Roman" w:hAnsi="Times New Roman"/>
      <w:sz w:val="22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C136C1"/>
    <w:rPr>
      <w:sz w:val="22"/>
    </w:rPr>
  </w:style>
  <w:style w:type="character" w:customStyle="1" w:styleId="HeaderChar">
    <w:name w:val="Header Char"/>
    <w:basedOn w:val="DefaultParagraphFont"/>
    <w:link w:val="Header"/>
    <w:rsid w:val="00C136C1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C136C1"/>
    <w:pPr>
      <w:spacing w:line="240" w:lineRule="auto"/>
      <w:jc w:val="both"/>
    </w:pPr>
    <w:rPr>
      <w:rFonts w:ascii="Times New Roman" w:hAnsi="Times New Roman"/>
      <w:b/>
      <w:sz w:val="22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136C1"/>
    <w:rPr>
      <w:b/>
      <w:sz w:val="22"/>
    </w:rPr>
  </w:style>
  <w:style w:type="paragraph" w:customStyle="1" w:styleId="Besedilooblaka">
    <w:name w:val="Besedilo oblačka"/>
    <w:basedOn w:val="Normal"/>
    <w:semiHidden/>
    <w:rsid w:val="00C136C1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2</TotalTime>
  <Pages>1</Pages>
  <Words>137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2026-06-08T15:09:00Z</dcterms:created>
  <dcterms:modified xsi:type="dcterms:W3CDTF">2026-06-08T15:11:00Z</dcterms:modified>
</cp:coreProperties>
</file>