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2640"/>
        <w:gridCol w:w="675"/>
        <w:gridCol w:w="1984"/>
        <w:gridCol w:w="3119"/>
      </w:tblGrid>
      <w:tr w:rsidR="004465DE" w:rsidTr="004465DE">
        <w:tc>
          <w:tcPr>
            <w:tcW w:w="1080" w:type="dxa"/>
            <w:vAlign w:val="center"/>
            <w:hideMark/>
          </w:tcPr>
          <w:p w:rsidR="004465DE" w:rsidRDefault="004465DE">
            <w:pPr>
              <w:rPr>
                <w:rFonts w:cs="Arial"/>
                <w:sz w:val="16"/>
                <w:szCs w:val="16"/>
                <w:lang w:val="sl-SI" w:eastAsia="sl-SI"/>
              </w:rPr>
            </w:pPr>
            <w:bookmarkStart w:id="0" w:name="_GoBack"/>
            <w:bookmarkEnd w:id="0"/>
            <w:r>
              <w:rPr>
                <w:rFonts w:cs="Arial"/>
                <w:sz w:val="16"/>
                <w:szCs w:val="16"/>
              </w:rPr>
              <w:t>Številka:</w:t>
            </w:r>
          </w:p>
        </w:tc>
        <w:tc>
          <w:tcPr>
            <w:tcW w:w="2640" w:type="dxa"/>
            <w:vAlign w:val="center"/>
          </w:tcPr>
          <w:p w:rsidR="004465DE" w:rsidRDefault="004465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4465DE" w:rsidRDefault="004465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4465DE" w:rsidRDefault="004465DE">
            <w:pPr>
              <w:spacing w:before="4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Oznaka naročila:</w:t>
            </w:r>
          </w:p>
        </w:tc>
        <w:tc>
          <w:tcPr>
            <w:tcW w:w="3119" w:type="dxa"/>
            <w:vAlign w:val="center"/>
          </w:tcPr>
          <w:p w:rsidR="004465DE" w:rsidRDefault="004465DE">
            <w:pPr>
              <w:rPr>
                <w:rFonts w:cs="Arial"/>
                <w:sz w:val="16"/>
                <w:szCs w:val="16"/>
              </w:rPr>
            </w:pPr>
          </w:p>
        </w:tc>
      </w:tr>
      <w:tr w:rsidR="004465DE" w:rsidTr="004465DE">
        <w:tc>
          <w:tcPr>
            <w:tcW w:w="1080" w:type="dxa"/>
            <w:vAlign w:val="center"/>
            <w:hideMark/>
          </w:tcPr>
          <w:p w:rsidR="004465DE" w:rsidRDefault="004465D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2640" w:type="dxa"/>
            <w:vAlign w:val="center"/>
          </w:tcPr>
          <w:p w:rsidR="004465DE" w:rsidRDefault="004465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4465DE" w:rsidRDefault="004465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4465DE" w:rsidRDefault="004465DE">
            <w:pPr>
              <w:spacing w:before="4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MFERAC:</w:t>
            </w:r>
          </w:p>
        </w:tc>
        <w:tc>
          <w:tcPr>
            <w:tcW w:w="3119" w:type="dxa"/>
            <w:vAlign w:val="center"/>
          </w:tcPr>
          <w:p w:rsidR="004465DE" w:rsidRDefault="004465DE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4465DE" w:rsidRDefault="004465DE" w:rsidP="004465DE">
      <w:pPr>
        <w:jc w:val="center"/>
        <w:rPr>
          <w:rFonts w:cs="Arial"/>
          <w:b/>
        </w:rPr>
      </w:pPr>
    </w:p>
    <w:p w:rsidR="004465DE" w:rsidRDefault="004465DE" w:rsidP="004465DE">
      <w:pPr>
        <w:jc w:val="center"/>
        <w:rPr>
          <w:rFonts w:cs="Arial"/>
          <w:b/>
        </w:rPr>
      </w:pPr>
    </w:p>
    <w:p w:rsidR="004465DE" w:rsidRDefault="004465DE" w:rsidP="004465DE">
      <w:pPr>
        <w:jc w:val="center"/>
        <w:rPr>
          <w:rFonts w:cs="Arial"/>
          <w:b/>
        </w:rPr>
      </w:pPr>
    </w:p>
    <w:p w:rsidR="004465DE" w:rsidRDefault="004465DE" w:rsidP="004465DE">
      <w:pPr>
        <w:jc w:val="center"/>
        <w:rPr>
          <w:rFonts w:cs="Arial"/>
          <w:b/>
        </w:rPr>
      </w:pPr>
    </w:p>
    <w:p w:rsidR="004465DE" w:rsidRDefault="004465DE" w:rsidP="004465DE">
      <w:pPr>
        <w:jc w:val="center"/>
        <w:rPr>
          <w:rFonts w:cs="Arial"/>
          <w:b/>
        </w:rPr>
      </w:pPr>
    </w:p>
    <w:p w:rsidR="004465DE" w:rsidRDefault="004465DE" w:rsidP="004465DE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POROČILO O PREGLEDU IN OCENI PONUDB</w:t>
      </w:r>
    </w:p>
    <w:p w:rsidR="004465DE" w:rsidRDefault="004465DE" w:rsidP="004465DE">
      <w:pPr>
        <w:rPr>
          <w:rFonts w:cs="Arial"/>
        </w:rPr>
      </w:pPr>
    </w:p>
    <w:p w:rsidR="004465DE" w:rsidRDefault="004465DE" w:rsidP="004465DE">
      <w:pPr>
        <w:rPr>
          <w:rFonts w:cs="Arial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701"/>
        <w:gridCol w:w="1275"/>
        <w:gridCol w:w="1701"/>
        <w:gridCol w:w="993"/>
        <w:gridCol w:w="1701"/>
      </w:tblGrid>
      <w:tr w:rsidR="004465DE" w:rsidTr="004465D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65DE" w:rsidRDefault="004465DE" w:rsidP="004465DE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Naročnik: 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dashSmallGap" w:sz="2" w:space="0" w:color="auto"/>
              <w:right w:val="nil"/>
            </w:tcBorders>
            <w:hideMark/>
          </w:tcPr>
          <w:p w:rsidR="004465DE" w:rsidRDefault="004465DE">
            <w:pPr>
              <w:pStyle w:val="Header"/>
              <w:spacing w:before="120"/>
              <w:rPr>
                <w:rFonts w:cs="Arial"/>
              </w:rPr>
            </w:pPr>
            <w:r>
              <w:rPr>
                <w:rFonts w:cs="Arial"/>
              </w:rPr>
              <w:t>Direkcija Republike Slovenije za infrastrukturo</w:t>
            </w:r>
          </w:p>
        </w:tc>
      </w:tr>
      <w:tr w:rsidR="004465DE" w:rsidTr="004465DE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465DE" w:rsidRDefault="004465DE" w:rsidP="004465DE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Predmet naročila: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</w:tr>
      <w:tr w:rsidR="004465DE" w:rsidTr="004465DE">
        <w:trPr>
          <w:cantSplit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465DE" w:rsidRDefault="004465DE" w:rsidP="004465DE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Ocenjena vrednost naročila (EUR)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65DE" w:rsidRDefault="004465DE">
            <w:pPr>
              <w:spacing w:before="12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 xml:space="preserve">brez DDV: 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65DE" w:rsidRDefault="004465DE">
            <w:pPr>
              <w:spacing w:before="120"/>
              <w:jc w:val="right"/>
              <w:rPr>
                <w:rFonts w:cs="Arial"/>
              </w:rPr>
            </w:pPr>
            <w:r>
              <w:rPr>
                <w:rFonts w:cs="Arial"/>
              </w:rPr>
              <w:t>z DDV: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</w:tr>
      <w:tr w:rsidR="004465DE" w:rsidTr="004465DE">
        <w:trPr>
          <w:gridAfter w:val="2"/>
          <w:wAfter w:w="2694" w:type="dxa"/>
          <w:cantSplit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465DE" w:rsidRDefault="004465DE" w:rsidP="004465DE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Vrsta postopka: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</w:tr>
      <w:tr w:rsidR="004465DE" w:rsidTr="004465DE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4465DE" w:rsidRDefault="004465DE" w:rsidP="004465DE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Pregled in ocena ponudb</w:t>
            </w:r>
          </w:p>
        </w:tc>
      </w:tr>
    </w:tbl>
    <w:p w:rsidR="004465DE" w:rsidRDefault="004465DE" w:rsidP="004465DE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:rsidR="004465DE" w:rsidRDefault="004465DE" w:rsidP="004465DE">
      <w:pPr>
        <w:pStyle w:val="Besedilooblaka"/>
        <w:tabs>
          <w:tab w:val="left" w:pos="567"/>
        </w:tabs>
        <w:spacing w:before="120" w:after="24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</w:t>
      </w:r>
      <w:r>
        <w:rPr>
          <w:rFonts w:ascii="Arial" w:hAnsi="Arial" w:cs="Arial"/>
          <w:sz w:val="20"/>
          <w:szCs w:val="20"/>
        </w:rPr>
        <w:tab/>
        <w:t>Točkovanje v skladu z merili</w:t>
      </w:r>
    </w:p>
    <w:p w:rsidR="004465DE" w:rsidRDefault="004465DE" w:rsidP="004465DE">
      <w:pPr>
        <w:spacing w:before="120"/>
        <w:ind w:left="567"/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Merilo za izbiro je ekonomsko najugodnejša ponudba. Pri oceni ponudb se upošteva in točkuje ponudbena cena ter strokovni kader, odgovoren za izvedbo naročila. Najugodnejša je ponudba z največjim skupnim številom točk (</w:t>
      </w:r>
      <w:r>
        <w:rPr>
          <w:rFonts w:cs="Arial"/>
          <w:b/>
          <w:szCs w:val="20"/>
        </w:rPr>
        <w:t xml:space="preserve">T). </w:t>
      </w:r>
    </w:p>
    <w:p w:rsidR="004465DE" w:rsidRDefault="004465DE" w:rsidP="004465DE">
      <w:pPr>
        <w:ind w:left="992"/>
        <w:jc w:val="both"/>
        <w:rPr>
          <w:rFonts w:cs="Arial"/>
          <w:b/>
          <w:sz w:val="24"/>
        </w:rPr>
      </w:pPr>
    </w:p>
    <w:p w:rsidR="004465DE" w:rsidRDefault="004465DE" w:rsidP="004465DE">
      <w:pPr>
        <w:ind w:left="992"/>
        <w:jc w:val="both"/>
        <w:rPr>
          <w:rFonts w:cs="Arial"/>
          <w:b/>
        </w:rPr>
      </w:pPr>
    </w:p>
    <w:p w:rsidR="004465DE" w:rsidRDefault="004465DE" w:rsidP="004465DE">
      <w:pPr>
        <w:pStyle w:val="Besedilooblaka"/>
        <w:tabs>
          <w:tab w:val="left" w:pos="851"/>
        </w:tabs>
        <w:ind w:left="850" w:hanging="708"/>
        <w:rPr>
          <w:rFonts w:ascii="Arial" w:hAnsi="Arial" w:cs="Arial"/>
          <w:b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</w:rPr>
        <w:t xml:space="preserve">5.1.1 Točke za ponudbeno ceno </w:t>
      </w:r>
      <w:r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  <w:vertAlign w:val="subscript"/>
        </w:rPr>
        <w:t>C</w:t>
      </w:r>
    </w:p>
    <w:p w:rsidR="004465DE" w:rsidRDefault="004465DE" w:rsidP="004465DE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:rsidR="004465DE" w:rsidRDefault="004465DE" w:rsidP="004465DE">
      <w:pPr>
        <w:pStyle w:val="Besedilooblaka"/>
        <w:tabs>
          <w:tab w:val="left" w:pos="851"/>
        </w:tabs>
        <w:ind w:left="850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  <w:vertAlign w:val="subscript"/>
        </w:rPr>
        <w:t>C</w:t>
      </w:r>
      <w:r>
        <w:rPr>
          <w:rFonts w:ascii="Arial" w:hAnsi="Arial" w:cs="Arial"/>
          <w:b/>
          <w:sz w:val="20"/>
          <w:szCs w:val="20"/>
        </w:rPr>
        <w:t xml:space="preserve"> = 100 * C</w:t>
      </w:r>
      <w:r>
        <w:rPr>
          <w:rFonts w:ascii="Arial" w:hAnsi="Arial" w:cs="Arial"/>
          <w:b/>
          <w:sz w:val="20"/>
          <w:szCs w:val="20"/>
          <w:vertAlign w:val="subscript"/>
        </w:rPr>
        <w:t xml:space="preserve">min </w:t>
      </w:r>
      <w:r>
        <w:rPr>
          <w:rFonts w:ascii="Arial" w:hAnsi="Arial" w:cs="Arial"/>
          <w:b/>
          <w:sz w:val="20"/>
          <w:szCs w:val="20"/>
        </w:rPr>
        <w:t>/ C</w:t>
      </w:r>
      <w:r>
        <w:rPr>
          <w:rFonts w:ascii="Arial" w:hAnsi="Arial" w:cs="Arial"/>
          <w:b/>
          <w:sz w:val="20"/>
          <w:szCs w:val="20"/>
          <w:vertAlign w:val="subscript"/>
        </w:rPr>
        <w:t>i</w:t>
      </w:r>
    </w:p>
    <w:p w:rsidR="004465DE" w:rsidRDefault="004465DE" w:rsidP="004465DE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:rsidR="004465DE" w:rsidRDefault="004465DE" w:rsidP="004465DE">
      <w:pPr>
        <w:tabs>
          <w:tab w:val="left" w:pos="851"/>
        </w:tabs>
        <w:ind w:left="567"/>
        <w:rPr>
          <w:rFonts w:cs="Arial"/>
          <w:szCs w:val="20"/>
        </w:rPr>
      </w:pPr>
      <w:r>
        <w:rPr>
          <w:rFonts w:cs="Arial"/>
          <w:szCs w:val="20"/>
        </w:rPr>
        <w:t>C</w:t>
      </w:r>
      <w:r>
        <w:rPr>
          <w:rFonts w:cs="Arial"/>
          <w:szCs w:val="20"/>
          <w:vertAlign w:val="subscript"/>
        </w:rPr>
        <w:t>min</w:t>
      </w:r>
      <w:r>
        <w:rPr>
          <w:rFonts w:cs="Arial"/>
          <w:b/>
          <w:szCs w:val="20"/>
          <w:vertAlign w:val="subscript"/>
        </w:rPr>
        <w:tab/>
      </w:r>
      <w:r>
        <w:rPr>
          <w:rFonts w:cs="Arial"/>
          <w:szCs w:val="20"/>
        </w:rPr>
        <w:t>najnižja ponudbena cena</w:t>
      </w:r>
    </w:p>
    <w:p w:rsidR="004465DE" w:rsidRDefault="004465DE" w:rsidP="004465DE">
      <w:pPr>
        <w:tabs>
          <w:tab w:val="left" w:pos="851"/>
        </w:tabs>
        <w:ind w:left="567"/>
        <w:rPr>
          <w:rFonts w:cs="Arial"/>
          <w:szCs w:val="20"/>
        </w:rPr>
      </w:pPr>
      <w:r>
        <w:rPr>
          <w:rFonts w:cs="Arial"/>
          <w:szCs w:val="20"/>
        </w:rPr>
        <w:t>C</w:t>
      </w:r>
      <w:r>
        <w:rPr>
          <w:rFonts w:cs="Arial"/>
          <w:szCs w:val="20"/>
          <w:vertAlign w:val="subscript"/>
        </w:rPr>
        <w:t>i</w:t>
      </w:r>
      <w:r>
        <w:rPr>
          <w:rFonts w:cs="Arial"/>
          <w:b/>
          <w:szCs w:val="20"/>
          <w:vertAlign w:val="subscript"/>
        </w:rPr>
        <w:tab/>
      </w:r>
      <w:r>
        <w:rPr>
          <w:rFonts w:cs="Arial"/>
          <w:b/>
          <w:szCs w:val="20"/>
          <w:vertAlign w:val="subscript"/>
        </w:rPr>
        <w:tab/>
      </w:r>
      <w:r>
        <w:rPr>
          <w:rFonts w:cs="Arial"/>
          <w:szCs w:val="20"/>
        </w:rPr>
        <w:t>cena ocenjevane ponudbe</w:t>
      </w:r>
    </w:p>
    <w:p w:rsidR="004465DE" w:rsidRDefault="004465DE" w:rsidP="004465DE">
      <w:pPr>
        <w:pStyle w:val="Besedilooblaka"/>
        <w:tabs>
          <w:tab w:val="left" w:pos="851"/>
        </w:tabs>
        <w:ind w:left="567" w:hanging="425"/>
        <w:rPr>
          <w:rFonts w:ascii="Arial" w:hAnsi="Arial" w:cs="Arial"/>
          <w:sz w:val="20"/>
          <w:szCs w:val="20"/>
        </w:rPr>
      </w:pPr>
    </w:p>
    <w:p w:rsidR="004465DE" w:rsidRDefault="004465DE" w:rsidP="004465DE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:rsidR="004465DE" w:rsidRDefault="004465DE" w:rsidP="004465DE">
      <w:pPr>
        <w:spacing w:after="120"/>
        <w:ind w:left="567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Kadar so prejete najmanj tri ponudbe in je najnižja ponudbena cena za več kot 50% nižja od povprečne cene ostalih ponudb in za več  kot 20% nižja od naslednje ponudbene cene se točke za ponudbeno ceno izračuna po naslednji formuli:</w:t>
      </w:r>
    </w:p>
    <w:p w:rsidR="004465DE" w:rsidRDefault="004465DE" w:rsidP="004465DE">
      <w:pPr>
        <w:keepNext/>
        <w:tabs>
          <w:tab w:val="left" w:pos="567"/>
        </w:tabs>
        <w:spacing w:before="120" w:after="120"/>
        <w:jc w:val="center"/>
        <w:rPr>
          <w:rFonts w:cs="Arial"/>
          <w:b/>
          <w:i/>
          <w:szCs w:val="20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b/>
                  <w:sz w:val="24"/>
                  <w:szCs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 xml:space="preserve">=100-50 </m:t>
          </m:r>
          <m:f>
            <m:fPr>
              <m:ctrlPr>
                <w:rPr>
                  <w:rFonts w:ascii="Cambria Math" w:eastAsia="Calibri" w:hAnsi="Cambria Math"/>
                  <w:b/>
                  <w:sz w:val="24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/>
                  <w:szCs w:val="22"/>
                </w:rPr>
                <m:t>i-1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</w:rPr>
                <m:t>n</m:t>
              </m:r>
            </m:den>
          </m:f>
        </m:oMath>
      </m:oMathPara>
    </w:p>
    <w:p w:rsidR="004465DE" w:rsidRDefault="004465DE" w:rsidP="004465DE">
      <w:pPr>
        <w:keepNext/>
        <w:tabs>
          <w:tab w:val="left" w:pos="851"/>
          <w:tab w:val="left" w:pos="993"/>
        </w:tabs>
        <w:ind w:left="567"/>
        <w:rPr>
          <w:rFonts w:cs="Arial"/>
          <w:i/>
          <w:szCs w:val="20"/>
          <w:lang w:eastAsia="sl-SI"/>
        </w:rPr>
      </w:pPr>
      <w:r>
        <w:rPr>
          <w:rFonts w:cs="Arial"/>
          <w:i/>
          <w:szCs w:val="20"/>
        </w:rPr>
        <w:t>I</w:t>
      </w:r>
      <w:r>
        <w:rPr>
          <w:rFonts w:cs="Arial"/>
          <w:i/>
          <w:szCs w:val="20"/>
        </w:rPr>
        <w:tab/>
        <w:t>-</w:t>
      </w:r>
      <w:r>
        <w:rPr>
          <w:rFonts w:cs="Arial"/>
          <w:i/>
          <w:szCs w:val="20"/>
        </w:rPr>
        <w:tab/>
        <w:t>mesto na lestvici od najnižje ponudbene cene (i=1) do  najvišje (i = n)</w:t>
      </w:r>
    </w:p>
    <w:p w:rsidR="004465DE" w:rsidRDefault="004465DE" w:rsidP="004465DE">
      <w:pPr>
        <w:keepNext/>
        <w:tabs>
          <w:tab w:val="left" w:pos="851"/>
          <w:tab w:val="left" w:pos="993"/>
        </w:tabs>
        <w:ind w:left="567"/>
        <w:rPr>
          <w:rFonts w:cs="Arial"/>
          <w:i/>
          <w:szCs w:val="20"/>
        </w:rPr>
      </w:pPr>
      <w:r>
        <w:rPr>
          <w:rFonts w:cs="Arial"/>
          <w:i/>
          <w:szCs w:val="20"/>
        </w:rPr>
        <w:t>n</w:t>
      </w:r>
      <w:r>
        <w:rPr>
          <w:rFonts w:cs="Arial"/>
          <w:i/>
          <w:szCs w:val="20"/>
        </w:rPr>
        <w:tab/>
        <w:t>-</w:t>
      </w:r>
      <w:r>
        <w:rPr>
          <w:rFonts w:cs="Arial"/>
          <w:i/>
          <w:szCs w:val="20"/>
        </w:rPr>
        <w:tab/>
        <w:t>število ponudb</w:t>
      </w:r>
    </w:p>
    <w:p w:rsidR="004465DE" w:rsidRDefault="004465DE" w:rsidP="004465DE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:rsidR="004465DE" w:rsidRDefault="004465DE" w:rsidP="004465DE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tbl>
      <w:tblPr>
        <w:tblW w:w="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701"/>
        <w:gridCol w:w="1134"/>
      </w:tblGrid>
      <w:tr w:rsidR="004465DE" w:rsidTr="004465DE">
        <w:trPr>
          <w:cantSplit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keepNext/>
              <w:rPr>
                <w:rFonts w:cs="Arial"/>
              </w:rPr>
            </w:pPr>
            <w:r>
              <w:rPr>
                <w:rFonts w:cs="Arial"/>
              </w:rPr>
              <w:lastRenderedPageBreak/>
              <w:t>Ponudnik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rPr>
                <w:rFonts w:cs="Arial"/>
              </w:rPr>
            </w:pPr>
            <w:r>
              <w:rPr>
                <w:rFonts w:cs="Arial"/>
              </w:rPr>
              <w:t>Ponudbena cena (z DDV)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rPr>
                <w:rFonts w:cs="Arial"/>
              </w:rPr>
            </w:pPr>
            <w:r>
              <w:rPr>
                <w:rFonts w:cs="Arial"/>
                <w:szCs w:val="20"/>
              </w:rPr>
              <w:t>točke T</w:t>
            </w:r>
            <w:r>
              <w:rPr>
                <w:rFonts w:cs="Arial"/>
                <w:szCs w:val="20"/>
                <w:vertAlign w:val="subscript"/>
              </w:rPr>
              <w:t xml:space="preserve">c </w:t>
            </w:r>
          </w:p>
        </w:tc>
      </w:tr>
      <w:tr w:rsidR="004465DE" w:rsidTr="004465DE">
        <w:trPr>
          <w:cantSplit/>
        </w:trPr>
        <w:tc>
          <w:tcPr>
            <w:tcW w:w="567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keepNext/>
              <w:spacing w:before="120"/>
              <w:ind w:left="318"/>
              <w:rPr>
                <w:rFonts w:cs="Aria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</w:tr>
      <w:tr w:rsidR="004465DE" w:rsidTr="004465DE">
        <w:trPr>
          <w:cantSplit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keepNext/>
              <w:spacing w:before="120"/>
              <w:ind w:left="318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</w:tr>
      <w:tr w:rsidR="004465DE" w:rsidTr="004465DE">
        <w:trPr>
          <w:cantSplit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keepNext/>
              <w:spacing w:before="120"/>
              <w:ind w:left="318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</w:tr>
      <w:tr w:rsidR="004465DE" w:rsidTr="004465DE">
        <w:trPr>
          <w:cantSplit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keepNext/>
              <w:spacing w:before="120"/>
              <w:ind w:left="318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</w:tr>
    </w:tbl>
    <w:p w:rsidR="004465DE" w:rsidRDefault="004465DE" w:rsidP="004465DE">
      <w:pPr>
        <w:ind w:left="425"/>
        <w:rPr>
          <w:rFonts w:cs="Arial"/>
          <w:szCs w:val="20"/>
        </w:rPr>
      </w:pPr>
    </w:p>
    <w:p w:rsidR="004465DE" w:rsidRDefault="004465DE" w:rsidP="004465DE">
      <w:pPr>
        <w:ind w:left="425"/>
        <w:rPr>
          <w:rFonts w:cs="Arial"/>
          <w:szCs w:val="20"/>
        </w:rPr>
      </w:pPr>
    </w:p>
    <w:p w:rsidR="004465DE" w:rsidRDefault="004465DE" w:rsidP="004465DE">
      <w:pPr>
        <w:pStyle w:val="Besedilooblaka"/>
        <w:keepNext/>
        <w:tabs>
          <w:tab w:val="left" w:pos="851"/>
        </w:tabs>
        <w:spacing w:before="120" w:after="120"/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5.1.2 Točke za strokovni kader ponudnika</w:t>
      </w:r>
    </w:p>
    <w:p w:rsidR="004465DE" w:rsidRDefault="004465DE" w:rsidP="004465DE">
      <w:pPr>
        <w:spacing w:after="120"/>
        <w:ind w:left="993"/>
        <w:jc w:val="both"/>
        <w:rPr>
          <w:rFonts w:cs="Arial"/>
          <w:sz w:val="24"/>
        </w:rPr>
      </w:pPr>
      <w:r>
        <w:rPr>
          <w:rFonts w:cs="Arial"/>
          <w:szCs w:val="20"/>
        </w:rPr>
        <w:t xml:space="preserve">Za </w:t>
      </w:r>
      <w:r>
        <w:rPr>
          <w:rFonts w:cs="Arial"/>
          <w:color w:val="FF0000"/>
          <w:szCs w:val="20"/>
        </w:rPr>
        <w:t>vodjo projekta in za vsakega zahtevanega pooblaščenega inženirja</w:t>
      </w:r>
      <w:r>
        <w:rPr>
          <w:rFonts w:cs="Arial"/>
          <w:szCs w:val="20"/>
        </w:rPr>
        <w:t xml:space="preserve"> se vrednoti največ po 4 dodatne reference, ki izpolnjujejo pogoj in presegajo število zahtevanih referenc za izpolnitev pogoja. Kdor je na podlagi pogodbe o zaposlitvi pri ponudniku ali pri sodelujočemu gospodarskemu subjektu zaposlen za nedoločen čas prejme dodatnih 15 točk. </w:t>
      </w:r>
    </w:p>
    <w:p w:rsidR="004465DE" w:rsidRDefault="004465DE" w:rsidP="004465DE">
      <w:pPr>
        <w:ind w:left="567"/>
        <w:jc w:val="both"/>
        <w:rPr>
          <w:rFonts w:cs="Arial"/>
          <w:szCs w:val="20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851"/>
        <w:gridCol w:w="851"/>
        <w:gridCol w:w="851"/>
        <w:gridCol w:w="851"/>
      </w:tblGrid>
      <w:tr w:rsidR="004465DE" w:rsidTr="004465DE"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5DE" w:rsidRDefault="004465DE">
            <w:pPr>
              <w:rPr>
                <w:rFonts w:cs="Arial"/>
                <w:szCs w:val="20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E" w:rsidRDefault="004465DE">
            <w:pPr>
              <w:ind w:left="17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število dodatnih referenc</w:t>
            </w:r>
          </w:p>
        </w:tc>
      </w:tr>
      <w:tr w:rsidR="004465DE" w:rsidTr="004465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5DE" w:rsidRDefault="004465DE">
            <w:pPr>
              <w:rPr>
                <w:rFonts w:cs="Arial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5DE" w:rsidRDefault="004465DE">
            <w:pPr>
              <w:ind w:left="17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5DE" w:rsidRDefault="004465DE">
            <w:pPr>
              <w:ind w:left="17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5DE" w:rsidRDefault="004465DE">
            <w:pPr>
              <w:ind w:left="17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5DE" w:rsidRDefault="004465DE">
            <w:pPr>
              <w:ind w:left="17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</w:tr>
      <w:tr w:rsidR="004465DE" w:rsidTr="004465DE">
        <w:tc>
          <w:tcPr>
            <w:tcW w:w="21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E" w:rsidRDefault="004465DE">
            <w:pPr>
              <w:ind w:left="176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točke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E" w:rsidRDefault="004465DE">
            <w:pPr>
              <w:ind w:left="17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E" w:rsidRDefault="004465DE">
            <w:pPr>
              <w:ind w:left="17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E" w:rsidRDefault="004465DE">
            <w:pPr>
              <w:ind w:left="17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E" w:rsidRDefault="004465DE">
            <w:pPr>
              <w:ind w:left="17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85</w:t>
            </w:r>
          </w:p>
        </w:tc>
      </w:tr>
    </w:tbl>
    <w:p w:rsidR="004465DE" w:rsidRDefault="004465DE" w:rsidP="004465DE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511"/>
        <w:gridCol w:w="6312"/>
      </w:tblGrid>
      <w:tr w:rsidR="004465DE" w:rsidTr="004465DE">
        <w:tc>
          <w:tcPr>
            <w:tcW w:w="1560" w:type="dxa"/>
            <w:hideMark/>
          </w:tcPr>
          <w:p w:rsidR="004465DE" w:rsidRDefault="004465DE">
            <w:pPr>
              <w:pStyle w:val="Besedilooblaka"/>
              <w:tabs>
                <w:tab w:val="left" w:pos="85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Ponudnik:</w:t>
            </w:r>
          </w:p>
        </w:tc>
        <w:tc>
          <w:tcPr>
            <w:tcW w:w="70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465DE" w:rsidRDefault="004465DE">
            <w:pPr>
              <w:pStyle w:val="Besedilooblaka"/>
              <w:tabs>
                <w:tab w:val="left" w:pos="85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65DE" w:rsidRDefault="004465DE" w:rsidP="004465DE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tbl>
      <w:tblPr>
        <w:tblW w:w="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1276"/>
        <w:gridCol w:w="992"/>
        <w:gridCol w:w="1134"/>
        <w:gridCol w:w="850"/>
      </w:tblGrid>
      <w:tr w:rsidR="004465DE" w:rsidTr="004465DE">
        <w:trPr>
          <w:cantSplit/>
        </w:trPr>
        <w:tc>
          <w:tcPr>
            <w:tcW w:w="382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tabs>
                <w:tab w:val="left" w:pos="741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  <w:color w:val="FF0000"/>
              </w:rPr>
              <w:t>Vodja projekta (VP)</w:t>
            </w:r>
          </w:p>
          <w:p w:rsidR="004465DE" w:rsidRDefault="004465DE">
            <w:pPr>
              <w:tabs>
                <w:tab w:val="left" w:pos="741"/>
              </w:tabs>
              <w:rPr>
                <w:rFonts w:cs="Arial"/>
              </w:rPr>
            </w:pPr>
            <w:r>
              <w:rPr>
                <w:rFonts w:cs="Arial"/>
                <w:color w:val="FF0000"/>
              </w:rPr>
              <w:tab/>
              <w:t>Pooblaščeni inženir (PI)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dodatne reference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zaposlitev </w:t>
            </w:r>
          </w:p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točke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točke skupaj</w:t>
            </w:r>
          </w:p>
        </w:tc>
      </w:tr>
      <w:tr w:rsidR="004465DE" w:rsidTr="004465DE">
        <w:trPr>
          <w:cantSplit/>
        </w:trPr>
        <w:tc>
          <w:tcPr>
            <w:tcW w:w="69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število predloženih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točke za ustrezne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rPr>
                <w:rFonts w:cs="Arial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rPr>
                <w:rFonts w:cs="Arial"/>
              </w:rPr>
            </w:pPr>
          </w:p>
        </w:tc>
      </w:tr>
      <w:tr w:rsidR="004465DE" w:rsidTr="004465DE">
        <w:trPr>
          <w:cantSplit/>
        </w:trPr>
        <w:tc>
          <w:tcPr>
            <w:tcW w:w="70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VP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65DE" w:rsidRDefault="004465DE">
            <w:pPr>
              <w:spacing w:before="120"/>
              <w:rPr>
                <w:rFonts w:cs="Arial"/>
                <w:b/>
              </w:rPr>
            </w:pPr>
          </w:p>
        </w:tc>
      </w:tr>
      <w:tr w:rsidR="004465DE" w:rsidTr="004465D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spacing w:before="120"/>
              <w:rPr>
                <w:rFonts w:cs="Arial"/>
                <w:color w:val="FF0000"/>
                <w:vertAlign w:val="subscript"/>
              </w:rPr>
            </w:pPr>
            <w:r>
              <w:rPr>
                <w:rFonts w:cs="Arial"/>
                <w:color w:val="FF0000"/>
              </w:rPr>
              <w:t>PI</w:t>
            </w:r>
            <w:r>
              <w:rPr>
                <w:rFonts w:cs="Arial"/>
                <w:color w:val="FF0000"/>
                <w:vertAlign w:val="subscript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65DE" w:rsidRDefault="004465DE">
            <w:pPr>
              <w:spacing w:before="120"/>
              <w:rPr>
                <w:rFonts w:cs="Arial"/>
                <w:b/>
              </w:rPr>
            </w:pPr>
          </w:p>
        </w:tc>
      </w:tr>
      <w:tr w:rsidR="004465DE" w:rsidTr="004465D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spacing w:before="120"/>
              <w:rPr>
                <w:rFonts w:cs="Arial"/>
                <w:color w:val="FF0000"/>
                <w:vertAlign w:val="subscript"/>
              </w:rPr>
            </w:pPr>
            <w:r>
              <w:rPr>
                <w:rFonts w:cs="Arial"/>
                <w:color w:val="FF0000"/>
              </w:rPr>
              <w:t>PI</w:t>
            </w:r>
            <w:r>
              <w:rPr>
                <w:rFonts w:cs="Arial"/>
                <w:color w:val="FF0000"/>
                <w:vertAlign w:val="subscript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65DE" w:rsidRDefault="004465DE">
            <w:pPr>
              <w:spacing w:before="120"/>
              <w:rPr>
                <w:rFonts w:cs="Arial"/>
                <w:b/>
              </w:rPr>
            </w:pPr>
          </w:p>
        </w:tc>
      </w:tr>
      <w:tr w:rsidR="004465DE" w:rsidTr="004465D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....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65DE" w:rsidRDefault="004465DE">
            <w:pPr>
              <w:spacing w:before="120"/>
              <w:rPr>
                <w:rFonts w:cs="Arial"/>
                <w:b/>
              </w:rPr>
            </w:pPr>
          </w:p>
        </w:tc>
      </w:tr>
    </w:tbl>
    <w:p w:rsidR="004465DE" w:rsidRDefault="004465DE" w:rsidP="004465DE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</w:p>
    <w:p w:rsidR="004465DE" w:rsidRDefault="004465DE" w:rsidP="004465DE">
      <w:pPr>
        <w:keepNext/>
        <w:ind w:left="993"/>
        <w:rPr>
          <w:rFonts w:cs="Arial"/>
          <w:szCs w:val="20"/>
        </w:rPr>
      </w:pPr>
      <w:r>
        <w:rPr>
          <w:rFonts w:cs="Arial"/>
          <w:szCs w:val="20"/>
        </w:rPr>
        <w:t xml:space="preserve">Točke za vse zahtevane </w:t>
      </w:r>
      <w:r>
        <w:rPr>
          <w:rFonts w:cs="Arial"/>
          <w:color w:val="FF0000"/>
          <w:szCs w:val="20"/>
        </w:rPr>
        <w:t>pooblaščene inženirje (PI)</w:t>
      </w:r>
      <w:r>
        <w:rPr>
          <w:rFonts w:cs="Arial"/>
          <w:szCs w:val="20"/>
        </w:rPr>
        <w:t xml:space="preserve"> skupaj: </w:t>
      </w:r>
      <w:r>
        <w:rPr>
          <w:rFonts w:ascii="Cambria Math" w:eastAsia="Calibri" w:hAnsi="Cambria Math" w:cs="Arial"/>
          <w:szCs w:val="20"/>
        </w:rPr>
        <w:br/>
      </w:r>
    </w:p>
    <w:p w:rsidR="004465DE" w:rsidRDefault="004465DE" w:rsidP="004465DE">
      <w:pPr>
        <w:keepNext/>
        <w:spacing w:after="120"/>
        <w:ind w:left="993"/>
        <w:rPr>
          <w:rFonts w:cs="Arial"/>
          <w:szCs w:val="20"/>
        </w:rPr>
      </w:pPr>
      <w:r>
        <w:rPr>
          <w:rFonts w:cs="Arial"/>
          <w:color w:val="FF0000"/>
          <w:szCs w:val="20"/>
        </w:rPr>
        <w:t>T</w:t>
      </w:r>
      <w:r>
        <w:rPr>
          <w:rFonts w:cs="Arial"/>
          <w:color w:val="FF0000"/>
          <w:szCs w:val="20"/>
          <w:vertAlign w:val="subscript"/>
        </w:rPr>
        <w:t>PI</w:t>
      </w:r>
      <w:r>
        <w:rPr>
          <w:rFonts w:cs="Arial"/>
          <w:color w:val="FF0000"/>
          <w:szCs w:val="20"/>
        </w:rPr>
        <w:t xml:space="preserve"> = (T</w:t>
      </w:r>
      <w:r>
        <w:rPr>
          <w:rFonts w:cs="Arial"/>
          <w:color w:val="FF0000"/>
          <w:szCs w:val="20"/>
          <w:vertAlign w:val="subscript"/>
        </w:rPr>
        <w:t>PI1</w:t>
      </w:r>
      <w:r>
        <w:rPr>
          <w:rFonts w:cs="Arial"/>
          <w:color w:val="FF0000"/>
          <w:szCs w:val="20"/>
        </w:rPr>
        <w:t xml:space="preserve"> + T</w:t>
      </w:r>
      <w:r>
        <w:rPr>
          <w:rFonts w:cs="Arial"/>
          <w:color w:val="FF0000"/>
          <w:szCs w:val="20"/>
          <w:vertAlign w:val="subscript"/>
        </w:rPr>
        <w:t>PI2</w:t>
      </w:r>
      <w:r>
        <w:rPr>
          <w:rFonts w:cs="Arial"/>
          <w:szCs w:val="20"/>
        </w:rPr>
        <w:t xml:space="preserve"> + ...) / m = ...</w:t>
      </w:r>
    </w:p>
    <w:p w:rsidR="004465DE" w:rsidRDefault="004465DE" w:rsidP="004465DE">
      <w:pPr>
        <w:tabs>
          <w:tab w:val="left" w:pos="1276"/>
          <w:tab w:val="left" w:pos="1560"/>
        </w:tabs>
        <w:spacing w:before="120"/>
        <w:ind w:left="993"/>
        <w:rPr>
          <w:rFonts w:cs="Arial"/>
          <w:szCs w:val="20"/>
        </w:rPr>
      </w:pPr>
      <w:r>
        <w:rPr>
          <w:rFonts w:cs="Arial"/>
          <w:szCs w:val="20"/>
        </w:rPr>
        <w:t xml:space="preserve">m </w:t>
      </w:r>
      <w:r>
        <w:rPr>
          <w:rFonts w:cs="Arial"/>
          <w:szCs w:val="20"/>
        </w:rPr>
        <w:tab/>
        <w:t>-</w:t>
      </w:r>
      <w:r>
        <w:rPr>
          <w:rFonts w:cs="Arial"/>
          <w:szCs w:val="20"/>
        </w:rPr>
        <w:tab/>
        <w:t xml:space="preserve">število zahtevanih </w:t>
      </w:r>
      <w:r>
        <w:rPr>
          <w:rFonts w:cs="Arial"/>
          <w:color w:val="FF0000"/>
          <w:szCs w:val="20"/>
        </w:rPr>
        <w:t>pooblaščenih inženirjev</w:t>
      </w:r>
    </w:p>
    <w:p w:rsidR="004465DE" w:rsidRDefault="004465DE" w:rsidP="004465DE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:rsidR="004465DE" w:rsidRDefault="004465DE" w:rsidP="004465DE">
      <w:pPr>
        <w:pStyle w:val="Besedilooblaka"/>
        <w:tabs>
          <w:tab w:val="left" w:pos="851"/>
        </w:tabs>
        <w:spacing w:before="120" w:after="120"/>
        <w:ind w:left="850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Obrazložitev zakaj posamezna dodatna predložena referenca </w:t>
      </w:r>
      <w:r>
        <w:rPr>
          <w:rFonts w:ascii="Arial" w:hAnsi="Arial" w:cs="Arial"/>
          <w:color w:val="FF0000"/>
          <w:sz w:val="20"/>
          <w:szCs w:val="20"/>
        </w:rPr>
        <w:t>vodje projekta ali pooblaščenega inženirja</w:t>
      </w:r>
      <w:r>
        <w:rPr>
          <w:rFonts w:ascii="Arial" w:hAnsi="Arial" w:cs="Arial"/>
          <w:sz w:val="20"/>
          <w:szCs w:val="20"/>
        </w:rPr>
        <w:t xml:space="preserve"> ni ustrezna in ne prejme točk: </w:t>
      </w:r>
    </w:p>
    <w:p w:rsidR="004465DE" w:rsidRDefault="004465DE" w:rsidP="004465DE">
      <w:pPr>
        <w:pStyle w:val="Besedilooblaka"/>
        <w:numPr>
          <w:ilvl w:val="0"/>
          <w:numId w:val="7"/>
        </w:numPr>
        <w:tabs>
          <w:tab w:val="left" w:pos="851"/>
        </w:tabs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Referenca .... :</w:t>
      </w:r>
    </w:p>
    <w:p w:rsidR="004465DE" w:rsidRDefault="004465DE" w:rsidP="004465DE">
      <w:pPr>
        <w:pStyle w:val="Besedilooblaka"/>
        <w:numPr>
          <w:ilvl w:val="0"/>
          <w:numId w:val="7"/>
        </w:numPr>
        <w:tabs>
          <w:tab w:val="left" w:pos="851"/>
        </w:tabs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Referenca .... :</w:t>
      </w:r>
    </w:p>
    <w:p w:rsidR="004465DE" w:rsidRDefault="004465DE" w:rsidP="004465DE">
      <w:pPr>
        <w:pStyle w:val="Besedilooblaka"/>
        <w:numPr>
          <w:ilvl w:val="0"/>
          <w:numId w:val="7"/>
        </w:numPr>
        <w:tabs>
          <w:tab w:val="left" w:pos="851"/>
        </w:tabs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</w:t>
      </w:r>
    </w:p>
    <w:p w:rsidR="004465DE" w:rsidRDefault="004465DE" w:rsidP="004465DE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</w:p>
    <w:p w:rsidR="004465DE" w:rsidRDefault="004465DE" w:rsidP="004465DE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511"/>
        <w:gridCol w:w="6312"/>
      </w:tblGrid>
      <w:tr w:rsidR="004465DE" w:rsidTr="004465DE">
        <w:tc>
          <w:tcPr>
            <w:tcW w:w="1560" w:type="dxa"/>
            <w:hideMark/>
          </w:tcPr>
          <w:p w:rsidR="004465DE" w:rsidRDefault="004465DE">
            <w:pPr>
              <w:pStyle w:val="Besedilooblaka"/>
              <w:tabs>
                <w:tab w:val="left" w:pos="85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Ponudnik:</w:t>
            </w:r>
          </w:p>
        </w:tc>
        <w:tc>
          <w:tcPr>
            <w:tcW w:w="70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465DE" w:rsidRDefault="004465DE">
            <w:pPr>
              <w:pStyle w:val="Besedilooblaka"/>
              <w:tabs>
                <w:tab w:val="left" w:pos="85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65DE" w:rsidRDefault="004465DE" w:rsidP="004465DE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tbl>
      <w:tblPr>
        <w:tblW w:w="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1276"/>
        <w:gridCol w:w="992"/>
        <w:gridCol w:w="1134"/>
        <w:gridCol w:w="850"/>
      </w:tblGrid>
      <w:tr w:rsidR="004465DE" w:rsidTr="004465DE">
        <w:trPr>
          <w:cantSplit/>
        </w:trPr>
        <w:tc>
          <w:tcPr>
            <w:tcW w:w="382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tabs>
                <w:tab w:val="left" w:pos="741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lastRenderedPageBreak/>
              <w:tab/>
            </w:r>
            <w:r>
              <w:rPr>
                <w:rFonts w:cs="Arial"/>
                <w:color w:val="FF0000"/>
              </w:rPr>
              <w:t>Vodja projekta (VP)</w:t>
            </w:r>
          </w:p>
          <w:p w:rsidR="004465DE" w:rsidRDefault="004465DE">
            <w:pPr>
              <w:tabs>
                <w:tab w:val="left" w:pos="741"/>
              </w:tabs>
              <w:rPr>
                <w:rFonts w:cs="Arial"/>
              </w:rPr>
            </w:pPr>
            <w:r>
              <w:rPr>
                <w:rFonts w:cs="Arial"/>
                <w:color w:val="FF0000"/>
              </w:rPr>
              <w:tab/>
              <w:t>Pooblaščeni inženir (PI)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dodatne reference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zaposlitev </w:t>
            </w:r>
          </w:p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točke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točke skupaj</w:t>
            </w:r>
          </w:p>
        </w:tc>
      </w:tr>
      <w:tr w:rsidR="004465DE" w:rsidTr="004465DE">
        <w:trPr>
          <w:cantSplit/>
        </w:trPr>
        <w:tc>
          <w:tcPr>
            <w:tcW w:w="69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število predloženih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točke za ustrezne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rPr>
                <w:rFonts w:cs="Arial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rPr>
                <w:rFonts w:cs="Arial"/>
              </w:rPr>
            </w:pPr>
          </w:p>
        </w:tc>
      </w:tr>
      <w:tr w:rsidR="004465DE" w:rsidTr="004465DE">
        <w:trPr>
          <w:cantSplit/>
        </w:trPr>
        <w:tc>
          <w:tcPr>
            <w:tcW w:w="70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VP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65DE" w:rsidRDefault="004465DE">
            <w:pPr>
              <w:spacing w:before="120"/>
              <w:rPr>
                <w:rFonts w:cs="Arial"/>
                <w:b/>
              </w:rPr>
            </w:pPr>
          </w:p>
        </w:tc>
      </w:tr>
      <w:tr w:rsidR="004465DE" w:rsidTr="004465D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spacing w:before="120"/>
              <w:rPr>
                <w:rFonts w:cs="Arial"/>
                <w:color w:val="FF0000"/>
                <w:vertAlign w:val="subscript"/>
              </w:rPr>
            </w:pPr>
            <w:r>
              <w:rPr>
                <w:rFonts w:cs="Arial"/>
                <w:color w:val="FF0000"/>
              </w:rPr>
              <w:t>PI</w:t>
            </w:r>
            <w:r>
              <w:rPr>
                <w:rFonts w:cs="Arial"/>
                <w:color w:val="FF0000"/>
                <w:vertAlign w:val="subscript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65DE" w:rsidRDefault="004465DE">
            <w:pPr>
              <w:spacing w:before="120"/>
              <w:rPr>
                <w:rFonts w:cs="Arial"/>
                <w:b/>
              </w:rPr>
            </w:pPr>
          </w:p>
        </w:tc>
      </w:tr>
      <w:tr w:rsidR="004465DE" w:rsidTr="004465D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spacing w:before="120"/>
              <w:rPr>
                <w:rFonts w:cs="Arial"/>
                <w:color w:val="FF0000"/>
                <w:vertAlign w:val="subscript"/>
              </w:rPr>
            </w:pPr>
            <w:r>
              <w:rPr>
                <w:rFonts w:cs="Arial"/>
                <w:color w:val="FF0000"/>
              </w:rPr>
              <w:t>PI</w:t>
            </w:r>
            <w:r>
              <w:rPr>
                <w:rFonts w:cs="Arial"/>
                <w:color w:val="FF0000"/>
                <w:vertAlign w:val="subscript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65DE" w:rsidRDefault="004465DE">
            <w:pPr>
              <w:spacing w:before="120"/>
              <w:rPr>
                <w:rFonts w:cs="Arial"/>
                <w:b/>
              </w:rPr>
            </w:pPr>
          </w:p>
        </w:tc>
      </w:tr>
      <w:tr w:rsidR="004465DE" w:rsidTr="004465D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....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65DE" w:rsidRDefault="004465DE">
            <w:pPr>
              <w:spacing w:before="120"/>
              <w:rPr>
                <w:rFonts w:cs="Arial"/>
                <w:b/>
              </w:rPr>
            </w:pPr>
          </w:p>
        </w:tc>
      </w:tr>
    </w:tbl>
    <w:p w:rsidR="004465DE" w:rsidRDefault="004465DE" w:rsidP="004465DE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</w:p>
    <w:p w:rsidR="004465DE" w:rsidRDefault="004465DE" w:rsidP="004465DE">
      <w:pPr>
        <w:keepNext/>
        <w:ind w:left="993"/>
        <w:rPr>
          <w:rFonts w:cs="Arial"/>
          <w:szCs w:val="20"/>
        </w:rPr>
      </w:pPr>
      <w:r>
        <w:rPr>
          <w:rFonts w:cs="Arial"/>
          <w:szCs w:val="20"/>
        </w:rPr>
        <w:t xml:space="preserve">Točke za vse zahtevane </w:t>
      </w:r>
      <w:r>
        <w:rPr>
          <w:rFonts w:cs="Arial"/>
          <w:color w:val="FF0000"/>
          <w:szCs w:val="20"/>
        </w:rPr>
        <w:t>pooblaščene inženirje (PI)</w:t>
      </w:r>
      <w:r>
        <w:rPr>
          <w:rFonts w:cs="Arial"/>
          <w:szCs w:val="20"/>
        </w:rPr>
        <w:t xml:space="preserve"> skupaj: </w:t>
      </w:r>
      <w:r>
        <w:rPr>
          <w:rFonts w:eastAsia="Calibri" w:cs="Arial"/>
          <w:szCs w:val="20"/>
        </w:rPr>
        <w:br/>
      </w:r>
    </w:p>
    <w:p w:rsidR="004465DE" w:rsidRDefault="004465DE" w:rsidP="004465DE">
      <w:pPr>
        <w:keepNext/>
        <w:spacing w:after="120"/>
        <w:ind w:left="993"/>
        <w:rPr>
          <w:rFonts w:cs="Arial"/>
          <w:szCs w:val="20"/>
        </w:rPr>
      </w:pPr>
      <w:r>
        <w:rPr>
          <w:rFonts w:cs="Arial"/>
          <w:color w:val="FF0000"/>
          <w:szCs w:val="20"/>
        </w:rPr>
        <w:t>T</w:t>
      </w:r>
      <w:r>
        <w:rPr>
          <w:rFonts w:cs="Arial"/>
          <w:color w:val="FF0000"/>
          <w:szCs w:val="20"/>
          <w:vertAlign w:val="subscript"/>
        </w:rPr>
        <w:t>PI</w:t>
      </w:r>
      <w:r>
        <w:rPr>
          <w:rFonts w:cs="Arial"/>
          <w:color w:val="FF0000"/>
          <w:szCs w:val="20"/>
        </w:rPr>
        <w:t xml:space="preserve"> = (T</w:t>
      </w:r>
      <w:r>
        <w:rPr>
          <w:rFonts w:cs="Arial"/>
          <w:color w:val="FF0000"/>
          <w:szCs w:val="20"/>
          <w:vertAlign w:val="subscript"/>
        </w:rPr>
        <w:t>PI1</w:t>
      </w:r>
      <w:r>
        <w:rPr>
          <w:rFonts w:cs="Arial"/>
          <w:color w:val="FF0000"/>
          <w:szCs w:val="20"/>
        </w:rPr>
        <w:t xml:space="preserve"> + T</w:t>
      </w:r>
      <w:r>
        <w:rPr>
          <w:rFonts w:cs="Arial"/>
          <w:color w:val="FF0000"/>
          <w:szCs w:val="20"/>
          <w:vertAlign w:val="subscript"/>
        </w:rPr>
        <w:t>PI2</w:t>
      </w:r>
      <w:r>
        <w:rPr>
          <w:rFonts w:cs="Arial"/>
          <w:color w:val="FF0000"/>
          <w:szCs w:val="20"/>
        </w:rPr>
        <w:t xml:space="preserve"> + ...)</w:t>
      </w:r>
      <w:r>
        <w:rPr>
          <w:rFonts w:cs="Arial"/>
          <w:szCs w:val="20"/>
        </w:rPr>
        <w:t xml:space="preserve"> / m = ...</w:t>
      </w:r>
    </w:p>
    <w:p w:rsidR="004465DE" w:rsidRDefault="004465DE" w:rsidP="004465DE">
      <w:pPr>
        <w:tabs>
          <w:tab w:val="left" w:pos="1276"/>
          <w:tab w:val="left" w:pos="1560"/>
        </w:tabs>
        <w:spacing w:before="120"/>
        <w:ind w:left="993"/>
        <w:rPr>
          <w:rFonts w:cs="Arial"/>
          <w:szCs w:val="20"/>
        </w:rPr>
      </w:pPr>
      <w:r>
        <w:rPr>
          <w:rFonts w:cs="Arial"/>
          <w:szCs w:val="20"/>
        </w:rPr>
        <w:t xml:space="preserve">m </w:t>
      </w:r>
      <w:r>
        <w:rPr>
          <w:rFonts w:cs="Arial"/>
          <w:szCs w:val="20"/>
        </w:rPr>
        <w:tab/>
        <w:t>-</w:t>
      </w:r>
      <w:r>
        <w:rPr>
          <w:rFonts w:cs="Arial"/>
          <w:szCs w:val="20"/>
        </w:rPr>
        <w:tab/>
        <w:t xml:space="preserve">število zahtevanih </w:t>
      </w:r>
      <w:r>
        <w:rPr>
          <w:rFonts w:cs="Arial"/>
          <w:color w:val="FF0000"/>
          <w:szCs w:val="20"/>
        </w:rPr>
        <w:t>pooblaščenih inženirjev</w:t>
      </w:r>
    </w:p>
    <w:p w:rsidR="004465DE" w:rsidRDefault="004465DE" w:rsidP="004465DE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:rsidR="004465DE" w:rsidRDefault="004465DE" w:rsidP="004465DE">
      <w:pPr>
        <w:pStyle w:val="Besedilooblaka"/>
        <w:tabs>
          <w:tab w:val="left" w:pos="851"/>
        </w:tabs>
        <w:spacing w:before="120" w:after="120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Obrazložitev zakaj posamezna dodatna predložena referenca </w:t>
      </w:r>
      <w:r>
        <w:rPr>
          <w:rFonts w:ascii="Arial" w:hAnsi="Arial" w:cs="Arial"/>
          <w:color w:val="FF0000"/>
          <w:sz w:val="20"/>
          <w:szCs w:val="20"/>
        </w:rPr>
        <w:t>vodje projekta</w:t>
      </w:r>
      <w:r>
        <w:rPr>
          <w:rFonts w:ascii="Arial" w:hAnsi="Arial" w:cs="Arial"/>
          <w:sz w:val="20"/>
          <w:szCs w:val="20"/>
        </w:rPr>
        <w:t xml:space="preserve"> ali </w:t>
      </w:r>
      <w:r>
        <w:rPr>
          <w:rFonts w:ascii="Arial" w:hAnsi="Arial" w:cs="Arial"/>
          <w:color w:val="FF0000"/>
          <w:sz w:val="20"/>
          <w:szCs w:val="20"/>
        </w:rPr>
        <w:t>pooblaščenega inženirja</w:t>
      </w:r>
      <w:r>
        <w:rPr>
          <w:rFonts w:ascii="Arial" w:hAnsi="Arial" w:cs="Arial"/>
          <w:sz w:val="20"/>
          <w:szCs w:val="20"/>
        </w:rPr>
        <w:t xml:space="preserve"> ni ustrezna in ne prejme točk: </w:t>
      </w:r>
    </w:p>
    <w:p w:rsidR="004465DE" w:rsidRDefault="004465DE" w:rsidP="004465DE">
      <w:pPr>
        <w:pStyle w:val="Besedilooblaka"/>
        <w:numPr>
          <w:ilvl w:val="0"/>
          <w:numId w:val="8"/>
        </w:numPr>
        <w:tabs>
          <w:tab w:val="left" w:pos="851"/>
        </w:tabs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Referenca .... :</w:t>
      </w:r>
    </w:p>
    <w:p w:rsidR="004465DE" w:rsidRDefault="004465DE" w:rsidP="004465DE">
      <w:pPr>
        <w:pStyle w:val="Besedilooblaka"/>
        <w:numPr>
          <w:ilvl w:val="0"/>
          <w:numId w:val="8"/>
        </w:numPr>
        <w:tabs>
          <w:tab w:val="left" w:pos="851"/>
        </w:tabs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Referenca .... :</w:t>
      </w:r>
    </w:p>
    <w:p w:rsidR="004465DE" w:rsidRDefault="004465DE" w:rsidP="004465DE">
      <w:pPr>
        <w:pStyle w:val="Besedilooblaka"/>
        <w:numPr>
          <w:ilvl w:val="0"/>
          <w:numId w:val="8"/>
        </w:numPr>
        <w:tabs>
          <w:tab w:val="left" w:pos="851"/>
        </w:tabs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</w:t>
      </w:r>
    </w:p>
    <w:p w:rsidR="004465DE" w:rsidRDefault="004465DE" w:rsidP="004465DE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</w:p>
    <w:p w:rsidR="004465DE" w:rsidRDefault="004465DE" w:rsidP="004465DE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</w:p>
    <w:p w:rsidR="004465DE" w:rsidRDefault="004465DE" w:rsidP="004465DE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511"/>
        <w:gridCol w:w="6312"/>
      </w:tblGrid>
      <w:tr w:rsidR="004465DE" w:rsidTr="004465DE">
        <w:tc>
          <w:tcPr>
            <w:tcW w:w="1560" w:type="dxa"/>
            <w:hideMark/>
          </w:tcPr>
          <w:p w:rsidR="004465DE" w:rsidRDefault="004465DE">
            <w:pPr>
              <w:pStyle w:val="Besedilooblaka"/>
              <w:tabs>
                <w:tab w:val="left" w:pos="85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Ponudnik:</w:t>
            </w:r>
          </w:p>
        </w:tc>
        <w:tc>
          <w:tcPr>
            <w:tcW w:w="70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465DE" w:rsidRDefault="004465DE">
            <w:pPr>
              <w:pStyle w:val="Besedilooblaka"/>
              <w:tabs>
                <w:tab w:val="left" w:pos="85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65DE" w:rsidRDefault="004465DE" w:rsidP="004465DE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</w:p>
    <w:p w:rsidR="004465DE" w:rsidRDefault="004465DE" w:rsidP="004465DE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</w:t>
      </w:r>
    </w:p>
    <w:p w:rsidR="004465DE" w:rsidRDefault="004465DE" w:rsidP="004465DE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</w:t>
      </w:r>
    </w:p>
    <w:p w:rsidR="004465DE" w:rsidRDefault="004465DE" w:rsidP="004465DE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</w:t>
      </w:r>
    </w:p>
    <w:p w:rsidR="004465DE" w:rsidRDefault="004465DE" w:rsidP="004465DE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</w:p>
    <w:p w:rsidR="004465DE" w:rsidRDefault="004465DE" w:rsidP="004465DE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</w:p>
    <w:p w:rsidR="004465DE" w:rsidRDefault="004465DE" w:rsidP="004465DE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5.1.3 Skupno število točk (T) za vsakega ponudnika</w:t>
      </w:r>
    </w:p>
    <w:p w:rsidR="004465DE" w:rsidRDefault="004465DE" w:rsidP="004465DE">
      <w:pPr>
        <w:ind w:left="993"/>
        <w:rPr>
          <w:rFonts w:cs="Arial"/>
          <w:b/>
          <w:sz w:val="24"/>
        </w:rPr>
      </w:pPr>
    </w:p>
    <w:p w:rsidR="004465DE" w:rsidRDefault="004465DE" w:rsidP="004465DE">
      <w:pPr>
        <w:ind w:left="993"/>
        <w:rPr>
          <w:rFonts w:cs="Arial"/>
          <w:b/>
          <w:color w:val="FF0000"/>
          <w:szCs w:val="20"/>
          <w:vertAlign w:val="subscript"/>
        </w:rPr>
      </w:pPr>
      <w:r>
        <w:rPr>
          <w:rFonts w:cs="Arial"/>
          <w:b/>
          <w:color w:val="FF0000"/>
          <w:szCs w:val="20"/>
        </w:rPr>
        <w:t>T = 0.7 * T</w:t>
      </w:r>
      <w:r>
        <w:rPr>
          <w:rFonts w:cs="Arial"/>
          <w:b/>
          <w:color w:val="FF0000"/>
          <w:szCs w:val="20"/>
          <w:vertAlign w:val="subscript"/>
        </w:rPr>
        <w:t>C</w:t>
      </w:r>
      <w:r>
        <w:rPr>
          <w:rFonts w:cs="Arial"/>
          <w:b/>
          <w:color w:val="FF0000"/>
          <w:szCs w:val="20"/>
        </w:rPr>
        <w:t xml:space="preserve"> + 0.2 * T</w:t>
      </w:r>
      <w:r>
        <w:rPr>
          <w:rFonts w:cs="Arial"/>
          <w:b/>
          <w:color w:val="FF0000"/>
          <w:szCs w:val="20"/>
          <w:vertAlign w:val="subscript"/>
        </w:rPr>
        <w:t>VP</w:t>
      </w:r>
      <w:r>
        <w:rPr>
          <w:rFonts w:cs="Arial"/>
          <w:b/>
          <w:color w:val="FF0000"/>
          <w:szCs w:val="20"/>
        </w:rPr>
        <w:t xml:space="preserve"> + 0.1 * T</w:t>
      </w:r>
      <w:r>
        <w:rPr>
          <w:rFonts w:cs="Arial"/>
          <w:b/>
          <w:color w:val="FF0000"/>
          <w:szCs w:val="20"/>
          <w:vertAlign w:val="subscript"/>
        </w:rPr>
        <w:t>PI</w:t>
      </w:r>
    </w:p>
    <w:p w:rsidR="004465DE" w:rsidRDefault="004465DE" w:rsidP="004465DE">
      <w:pPr>
        <w:tabs>
          <w:tab w:val="left" w:pos="1418"/>
          <w:tab w:val="left" w:pos="1701"/>
        </w:tabs>
        <w:ind w:left="992"/>
        <w:rPr>
          <w:rFonts w:cs="Arial"/>
          <w:sz w:val="24"/>
        </w:rPr>
      </w:pPr>
    </w:p>
    <w:p w:rsidR="004465DE" w:rsidRDefault="004465DE" w:rsidP="004465DE">
      <w:pPr>
        <w:tabs>
          <w:tab w:val="left" w:pos="1418"/>
          <w:tab w:val="left" w:pos="1701"/>
        </w:tabs>
        <w:ind w:left="992"/>
        <w:rPr>
          <w:rFonts w:cs="Arial"/>
          <w:b/>
          <w:szCs w:val="20"/>
        </w:rPr>
      </w:pPr>
      <w:r>
        <w:rPr>
          <w:rFonts w:cs="Arial"/>
          <w:szCs w:val="20"/>
        </w:rPr>
        <w:t>T</w:t>
      </w:r>
      <w:r>
        <w:rPr>
          <w:rFonts w:cs="Arial"/>
          <w:b/>
          <w:szCs w:val="20"/>
          <w:vertAlign w:val="subscript"/>
        </w:rPr>
        <w:t>C</w:t>
      </w:r>
      <w:r>
        <w:rPr>
          <w:rFonts w:cs="Arial"/>
          <w:b/>
          <w:szCs w:val="20"/>
          <w:vertAlign w:val="subscript"/>
        </w:rPr>
        <w:tab/>
      </w:r>
      <w:r>
        <w:rPr>
          <w:rFonts w:cs="Arial"/>
          <w:szCs w:val="20"/>
        </w:rPr>
        <w:t>-</w:t>
      </w:r>
      <w:r>
        <w:rPr>
          <w:rFonts w:cs="Arial"/>
          <w:szCs w:val="20"/>
        </w:rPr>
        <w:tab/>
        <w:t>točke za ceno ponudbe</w:t>
      </w:r>
    </w:p>
    <w:p w:rsidR="004465DE" w:rsidRDefault="004465DE" w:rsidP="004465DE">
      <w:pPr>
        <w:tabs>
          <w:tab w:val="left" w:pos="1418"/>
          <w:tab w:val="left" w:pos="1701"/>
        </w:tabs>
        <w:ind w:left="992"/>
        <w:rPr>
          <w:rFonts w:cs="Arial"/>
          <w:color w:val="FF0000"/>
          <w:szCs w:val="20"/>
        </w:rPr>
      </w:pPr>
      <w:r>
        <w:rPr>
          <w:rFonts w:cs="Arial"/>
          <w:color w:val="FF0000"/>
          <w:szCs w:val="20"/>
        </w:rPr>
        <w:t>T</w:t>
      </w:r>
      <w:r>
        <w:rPr>
          <w:rFonts w:cs="Arial"/>
          <w:color w:val="FF0000"/>
          <w:szCs w:val="20"/>
          <w:vertAlign w:val="subscript"/>
        </w:rPr>
        <w:t>VP</w:t>
      </w:r>
      <w:r>
        <w:rPr>
          <w:rFonts w:cs="Arial"/>
          <w:color w:val="FF0000"/>
          <w:szCs w:val="20"/>
        </w:rPr>
        <w:t xml:space="preserve"> </w:t>
      </w:r>
      <w:r>
        <w:rPr>
          <w:rFonts w:cs="Arial"/>
          <w:color w:val="FF0000"/>
          <w:szCs w:val="20"/>
        </w:rPr>
        <w:tab/>
        <w:t>-</w:t>
      </w:r>
      <w:r>
        <w:rPr>
          <w:rFonts w:cs="Arial"/>
          <w:color w:val="FF0000"/>
          <w:szCs w:val="20"/>
        </w:rPr>
        <w:tab/>
        <w:t>točke za vodjo projekta</w:t>
      </w:r>
    </w:p>
    <w:p w:rsidR="004465DE" w:rsidRDefault="004465DE" w:rsidP="004465DE">
      <w:pPr>
        <w:tabs>
          <w:tab w:val="left" w:pos="1418"/>
          <w:tab w:val="left" w:pos="1701"/>
        </w:tabs>
        <w:ind w:left="992"/>
        <w:rPr>
          <w:rFonts w:cs="Arial"/>
          <w:color w:val="FF0000"/>
          <w:szCs w:val="20"/>
        </w:rPr>
      </w:pPr>
      <w:r>
        <w:rPr>
          <w:rFonts w:cs="Arial"/>
          <w:color w:val="FF0000"/>
          <w:szCs w:val="20"/>
        </w:rPr>
        <w:t>T</w:t>
      </w:r>
      <w:r>
        <w:rPr>
          <w:rFonts w:cs="Arial"/>
          <w:color w:val="FF0000"/>
          <w:szCs w:val="20"/>
          <w:vertAlign w:val="subscript"/>
        </w:rPr>
        <w:t>PI</w:t>
      </w:r>
      <w:r>
        <w:rPr>
          <w:rFonts w:cs="Arial"/>
          <w:color w:val="FF0000"/>
          <w:szCs w:val="20"/>
        </w:rPr>
        <w:t xml:space="preserve">   -</w:t>
      </w:r>
      <w:r>
        <w:rPr>
          <w:rFonts w:cs="Arial"/>
          <w:color w:val="FF0000"/>
          <w:szCs w:val="20"/>
        </w:rPr>
        <w:tab/>
        <w:t>točke za pooblaščene inženirje</w:t>
      </w:r>
    </w:p>
    <w:p w:rsidR="004465DE" w:rsidRDefault="004465DE" w:rsidP="004465DE">
      <w:pPr>
        <w:tabs>
          <w:tab w:val="left" w:pos="1418"/>
          <w:tab w:val="left" w:pos="1701"/>
        </w:tabs>
        <w:ind w:left="992"/>
        <w:rPr>
          <w:rFonts w:cs="Arial"/>
          <w:sz w:val="24"/>
        </w:rPr>
      </w:pPr>
    </w:p>
    <w:tbl>
      <w:tblPr>
        <w:tblW w:w="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992"/>
        <w:gridCol w:w="993"/>
        <w:gridCol w:w="992"/>
        <w:gridCol w:w="850"/>
      </w:tblGrid>
      <w:tr w:rsidR="004465DE" w:rsidTr="004465DE">
        <w:trPr>
          <w:cantSplit/>
        </w:trPr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Ponudnik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0"/>
              </w:rPr>
              <w:t>0.7*T</w:t>
            </w:r>
            <w:r>
              <w:rPr>
                <w:rFonts w:cs="Arial"/>
                <w:szCs w:val="20"/>
                <w:vertAlign w:val="subscript"/>
              </w:rPr>
              <w:t>C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0.2*T</w:t>
            </w:r>
            <w:r>
              <w:rPr>
                <w:rFonts w:cs="Arial"/>
                <w:vertAlign w:val="subscript"/>
              </w:rPr>
              <w:t>VP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0.1*T</w:t>
            </w:r>
            <w:r>
              <w:rPr>
                <w:rFonts w:cs="Arial"/>
                <w:vertAlign w:val="subscript"/>
              </w:rPr>
              <w:t>PI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</w:tr>
      <w:tr w:rsidR="004465DE" w:rsidTr="004465DE">
        <w:trPr>
          <w:cantSplit/>
        </w:trPr>
        <w:tc>
          <w:tcPr>
            <w:tcW w:w="439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</w:tr>
      <w:tr w:rsidR="004465DE" w:rsidTr="004465DE">
        <w:trPr>
          <w:cantSplit/>
        </w:trPr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</w:tr>
      <w:tr w:rsidR="004465DE" w:rsidTr="004465DE">
        <w:trPr>
          <w:cantSplit/>
        </w:trPr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</w:tr>
      <w:tr w:rsidR="004465DE" w:rsidTr="004465DE">
        <w:trPr>
          <w:cantSplit/>
        </w:trPr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</w:tr>
    </w:tbl>
    <w:p w:rsidR="004465DE" w:rsidRDefault="004465DE" w:rsidP="004465DE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</w:p>
    <w:p w:rsidR="004465DE" w:rsidRDefault="004465DE" w:rsidP="004465DE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</w:t>
      </w:r>
      <w:r>
        <w:rPr>
          <w:rFonts w:ascii="Arial" w:hAnsi="Arial" w:cs="Arial"/>
          <w:sz w:val="20"/>
          <w:szCs w:val="20"/>
        </w:rPr>
        <w:tab/>
        <w:t>Predlog izbire najugodnejšega ponudnika</w:t>
      </w:r>
    </w:p>
    <w:p w:rsidR="004465DE" w:rsidRDefault="004465DE" w:rsidP="004465DE">
      <w:pPr>
        <w:tabs>
          <w:tab w:val="left" w:pos="851"/>
        </w:tabs>
        <w:spacing w:after="120"/>
        <w:ind w:left="425"/>
        <w:rPr>
          <w:rFonts w:cs="Arial"/>
        </w:rPr>
      </w:pPr>
      <w:r>
        <w:rPr>
          <w:rFonts w:cs="Arial"/>
        </w:rPr>
        <w:tab/>
      </w:r>
      <w:r>
        <w:rPr>
          <w:rFonts w:cs="Arial"/>
          <w:snapToGrid w:val="0"/>
        </w:rPr>
        <w:t>Po merilih za ocenjevanje je najugodnejši</w:t>
      </w:r>
      <w:r>
        <w:rPr>
          <w:rFonts w:cs="Arial"/>
        </w:rPr>
        <w:t xml:space="preserve"> ponudnik: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9"/>
      </w:tblGrid>
      <w:tr w:rsidR="004465DE" w:rsidTr="004465DE"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E" w:rsidRDefault="004465DE">
            <w:pPr>
              <w:tabs>
                <w:tab w:val="left" w:pos="851"/>
              </w:tabs>
              <w:spacing w:before="120" w:after="120"/>
              <w:jc w:val="center"/>
              <w:rPr>
                <w:rFonts w:cs="Arial"/>
              </w:rPr>
            </w:pPr>
          </w:p>
        </w:tc>
      </w:tr>
    </w:tbl>
    <w:p w:rsidR="004465DE" w:rsidRDefault="004465DE" w:rsidP="004465DE">
      <w:pPr>
        <w:tabs>
          <w:tab w:val="left" w:pos="851"/>
        </w:tabs>
        <w:spacing w:after="120"/>
        <w:ind w:left="425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3"/>
        <w:gridCol w:w="709"/>
        <w:gridCol w:w="283"/>
        <w:gridCol w:w="1276"/>
        <w:gridCol w:w="851"/>
      </w:tblGrid>
      <w:tr w:rsidR="004465DE" w:rsidTr="004465DE">
        <w:trPr>
          <w:trHeight w:val="373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ponudbena cena (z DDV)</w:t>
            </w:r>
          </w:p>
        </w:tc>
        <w:tc>
          <w:tcPr>
            <w:tcW w:w="1703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4465DE" w:rsidRDefault="004465DE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EUR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5DE" w:rsidRDefault="004465DE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5DE" w:rsidRDefault="004465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Točke (T)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5DE" w:rsidRDefault="004465DE">
            <w:pPr>
              <w:jc w:val="center"/>
              <w:rPr>
                <w:rFonts w:cs="Arial"/>
              </w:rPr>
            </w:pPr>
          </w:p>
        </w:tc>
      </w:tr>
    </w:tbl>
    <w:p w:rsidR="004465DE" w:rsidRDefault="004465DE" w:rsidP="004465DE">
      <w:pPr>
        <w:tabs>
          <w:tab w:val="left" w:pos="851"/>
        </w:tabs>
        <w:ind w:left="851"/>
        <w:rPr>
          <w:rFonts w:cs="Arial"/>
        </w:rPr>
      </w:pPr>
    </w:p>
    <w:p w:rsidR="004465DE" w:rsidRDefault="004465DE" w:rsidP="004465DE">
      <w:pPr>
        <w:tabs>
          <w:tab w:val="left" w:pos="851"/>
        </w:tabs>
        <w:spacing w:after="120"/>
        <w:ind w:left="851"/>
        <w:rPr>
          <w:rFonts w:cs="Arial"/>
          <w:snapToGrid w:val="0"/>
        </w:rPr>
      </w:pPr>
      <w:r>
        <w:rPr>
          <w:rFonts w:cs="Arial"/>
          <w:snapToGrid w:val="0"/>
        </w:rPr>
        <w:t>V ponudbi so predložene vse zahtevane listine ter izpolnjene vse zahteve in pogoji iz razpisne dokumentacije.</w:t>
      </w:r>
    </w:p>
    <w:p w:rsidR="004465DE" w:rsidRDefault="004465DE" w:rsidP="004465DE">
      <w:pPr>
        <w:tabs>
          <w:tab w:val="left" w:pos="851"/>
        </w:tabs>
        <w:spacing w:after="120"/>
        <w:ind w:left="851"/>
        <w:rPr>
          <w:rFonts w:cs="Arial"/>
          <w:lang w:eastAsia="sl-SI"/>
        </w:rPr>
      </w:pPr>
    </w:p>
    <w:p w:rsidR="004465DE" w:rsidRDefault="004465DE" w:rsidP="004465DE">
      <w:pPr>
        <w:tabs>
          <w:tab w:val="left" w:pos="851"/>
        </w:tabs>
        <w:spacing w:after="120"/>
        <w:ind w:left="851"/>
        <w:rPr>
          <w:rFonts w:cs="Arial"/>
        </w:rPr>
      </w:pPr>
      <w:r>
        <w:rPr>
          <w:rFonts w:cs="Arial"/>
        </w:rPr>
        <w:t>V ponudbi poleg ponudnika nastopajo naslednji podizvajalci: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551"/>
      </w:tblGrid>
      <w:tr w:rsidR="004465DE" w:rsidTr="004465DE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65DE" w:rsidRDefault="004465DE">
            <w:pPr>
              <w:ind w:left="318"/>
              <w:rPr>
                <w:rFonts w:cs="Arial"/>
              </w:rPr>
            </w:pPr>
            <w:r>
              <w:rPr>
                <w:rFonts w:cs="Arial"/>
              </w:rPr>
              <w:t>Podizvajalec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65DE" w:rsidRDefault="004465DE">
            <w:pPr>
              <w:tabs>
                <w:tab w:val="left" w:pos="709"/>
              </w:tabs>
              <w:rPr>
                <w:rFonts w:cs="Arial"/>
              </w:rPr>
            </w:pPr>
            <w:r>
              <w:rPr>
                <w:rFonts w:cs="Arial"/>
              </w:rPr>
              <w:t>Vrednost prevzetih del</w:t>
            </w:r>
          </w:p>
        </w:tc>
      </w:tr>
      <w:tr w:rsidR="004465DE" w:rsidTr="004465DE">
        <w:trPr>
          <w:trHeight w:val="375"/>
        </w:trPr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E" w:rsidRDefault="004465DE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E" w:rsidRDefault="004465DE">
            <w:pPr>
              <w:tabs>
                <w:tab w:val="left" w:pos="709"/>
              </w:tabs>
              <w:rPr>
                <w:rFonts w:cs="Arial"/>
              </w:rPr>
            </w:pPr>
          </w:p>
        </w:tc>
      </w:tr>
      <w:tr w:rsidR="004465DE" w:rsidTr="004465DE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E" w:rsidRDefault="004465DE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E" w:rsidRDefault="004465DE">
            <w:pPr>
              <w:tabs>
                <w:tab w:val="left" w:pos="709"/>
              </w:tabs>
              <w:rPr>
                <w:rFonts w:cs="Arial"/>
              </w:rPr>
            </w:pPr>
          </w:p>
        </w:tc>
      </w:tr>
      <w:tr w:rsidR="004465DE" w:rsidTr="004465DE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E" w:rsidRDefault="004465DE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E" w:rsidRDefault="004465DE">
            <w:pPr>
              <w:tabs>
                <w:tab w:val="left" w:pos="709"/>
              </w:tabs>
              <w:rPr>
                <w:rFonts w:cs="Arial"/>
              </w:rPr>
            </w:pPr>
          </w:p>
        </w:tc>
      </w:tr>
    </w:tbl>
    <w:p w:rsidR="004465DE" w:rsidRDefault="004465DE" w:rsidP="004465DE">
      <w:pPr>
        <w:rPr>
          <w:rFonts w:cs="Arial"/>
        </w:rPr>
      </w:pPr>
    </w:p>
    <w:p w:rsidR="004465DE" w:rsidRDefault="004465DE" w:rsidP="004465DE">
      <w:pPr>
        <w:rPr>
          <w:rFonts w:cs="Arial"/>
        </w:rPr>
      </w:pPr>
    </w:p>
    <w:p w:rsidR="004465DE" w:rsidRDefault="004465DE" w:rsidP="004465DE">
      <w:pPr>
        <w:pStyle w:val="Besedilooblaka"/>
        <w:keepNext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</w:t>
      </w:r>
      <w:r>
        <w:rPr>
          <w:rFonts w:ascii="Arial" w:hAnsi="Arial" w:cs="Arial"/>
          <w:sz w:val="20"/>
          <w:szCs w:val="20"/>
        </w:rPr>
        <w:tab/>
        <w:t>Zavrnitev in izključitev ponudb</w:t>
      </w:r>
    </w:p>
    <w:p w:rsidR="004465DE" w:rsidRDefault="004465DE" w:rsidP="004465DE">
      <w:pPr>
        <w:pStyle w:val="Besedilooblaka"/>
        <w:tabs>
          <w:tab w:val="left" w:pos="851"/>
        </w:tabs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Zavrne se ponudbe, ki po merilu za ocenjevanje ponudb niso najugodnejše ter izključi nedopustne ponudbe, kjer niso izpolnjeni vsi pogoji in zahteve iz razpisne dokumentacije. </w:t>
      </w:r>
    </w:p>
    <w:p w:rsidR="004465DE" w:rsidRDefault="004465DE" w:rsidP="004465DE">
      <w:pPr>
        <w:pStyle w:val="Besedilooblaka"/>
        <w:tabs>
          <w:tab w:val="left" w:pos="851"/>
        </w:tabs>
        <w:ind w:left="851"/>
        <w:rPr>
          <w:rFonts w:ascii="Arial" w:hAnsi="Arial" w:cs="Arial"/>
          <w:sz w:val="20"/>
          <w:szCs w:val="20"/>
        </w:rPr>
      </w:pPr>
    </w:p>
    <w:tbl>
      <w:tblPr>
        <w:tblW w:w="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153"/>
      </w:tblGrid>
      <w:tr w:rsidR="004465DE" w:rsidTr="004465DE"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rPr>
                <w:rFonts w:cs="Arial"/>
              </w:rPr>
            </w:pPr>
            <w:r>
              <w:rPr>
                <w:rFonts w:cs="Arial"/>
              </w:rPr>
              <w:t>Ponudnik</w:t>
            </w:r>
          </w:p>
        </w:tc>
        <w:tc>
          <w:tcPr>
            <w:tcW w:w="4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65DE" w:rsidRDefault="004465DE">
            <w:pPr>
              <w:rPr>
                <w:rFonts w:cs="Arial"/>
              </w:rPr>
            </w:pPr>
            <w:r>
              <w:rPr>
                <w:rFonts w:cs="Arial"/>
              </w:rPr>
              <w:t>Razlogi za zavrnitev oz. izključitev ponudbe</w:t>
            </w:r>
          </w:p>
          <w:p w:rsidR="004465DE" w:rsidRDefault="004465DE">
            <w:pPr>
              <w:rPr>
                <w:rFonts w:cs="Arial"/>
              </w:rPr>
            </w:pPr>
            <w:r>
              <w:rPr>
                <w:rFonts w:cs="Arial"/>
              </w:rPr>
              <w:t>(manj ugodna ponudba, nedopustna ponudba)</w:t>
            </w:r>
          </w:p>
        </w:tc>
      </w:tr>
      <w:tr w:rsidR="004465DE" w:rsidTr="004465DE"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4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</w:tr>
      <w:tr w:rsidR="004465DE" w:rsidTr="004465DE"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4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</w:tr>
      <w:tr w:rsidR="004465DE" w:rsidTr="004465DE"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4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</w:tr>
      <w:tr w:rsidR="004465DE" w:rsidTr="004465DE"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  <w:tc>
          <w:tcPr>
            <w:tcW w:w="4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5DE" w:rsidRDefault="004465DE">
            <w:pPr>
              <w:spacing w:before="120"/>
              <w:rPr>
                <w:rFonts w:cs="Arial"/>
              </w:rPr>
            </w:pPr>
          </w:p>
        </w:tc>
      </w:tr>
    </w:tbl>
    <w:p w:rsidR="004465DE" w:rsidRDefault="004465DE" w:rsidP="004465DE">
      <w:pPr>
        <w:pStyle w:val="HTMLpredoblikovano"/>
        <w:rPr>
          <w:rFonts w:ascii="Arial" w:hAnsi="Arial" w:cs="Arial"/>
        </w:rPr>
      </w:pPr>
    </w:p>
    <w:p w:rsidR="004465DE" w:rsidRDefault="004465DE" w:rsidP="004465DE">
      <w:pPr>
        <w:pStyle w:val="BodyText2"/>
        <w:keepNext/>
        <w:ind w:left="900"/>
        <w:rPr>
          <w:rFonts w:ascii="Arial" w:hAnsi="Arial" w:cs="Arial"/>
          <w:snapToGrid w:val="0"/>
          <w:sz w:val="20"/>
          <w:lang w:eastAsia="en-US"/>
        </w:rPr>
      </w:pPr>
    </w:p>
    <w:p w:rsidR="004465DE" w:rsidRDefault="004465DE" w:rsidP="004465DE">
      <w:pPr>
        <w:pStyle w:val="BodyText2"/>
        <w:keepNext/>
        <w:ind w:left="900"/>
        <w:rPr>
          <w:rFonts w:ascii="Arial" w:hAnsi="Arial" w:cs="Arial"/>
          <w:snapToGrid w:val="0"/>
          <w:sz w:val="20"/>
          <w:lang w:eastAsia="en-US"/>
        </w:rPr>
      </w:pPr>
    </w:p>
    <w:p w:rsidR="004465DE" w:rsidRDefault="004465DE" w:rsidP="004465DE">
      <w:pPr>
        <w:pStyle w:val="BodyText2"/>
        <w:keepNext/>
        <w:ind w:left="900"/>
        <w:rPr>
          <w:rFonts w:ascii="Arial" w:hAnsi="Arial" w:cs="Arial"/>
          <w:snapToGrid w:val="0"/>
          <w:sz w:val="20"/>
          <w:lang w:eastAsia="en-US"/>
        </w:rPr>
      </w:pPr>
    </w:p>
    <w:p w:rsidR="004465DE" w:rsidRDefault="004465DE" w:rsidP="004465DE">
      <w:pPr>
        <w:ind w:left="425"/>
        <w:rPr>
          <w:rFonts w:cs="Arial"/>
          <w:szCs w:val="20"/>
          <w:lang w:eastAsia="sl-SI"/>
        </w:rPr>
      </w:pP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"/>
        <w:gridCol w:w="1843"/>
        <w:gridCol w:w="283"/>
        <w:gridCol w:w="1985"/>
        <w:gridCol w:w="283"/>
        <w:gridCol w:w="1985"/>
      </w:tblGrid>
      <w:tr w:rsidR="004465DE" w:rsidTr="004465DE">
        <w:trPr>
          <w:cantSplit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5DE" w:rsidRDefault="004465DE">
            <w:pPr>
              <w:pStyle w:val="BodyText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Predsednik strokovne komisije: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465DE" w:rsidRDefault="004465DE">
            <w:pPr>
              <w:pStyle w:val="BodyText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Nosilec naročila:</w:t>
            </w:r>
          </w:p>
        </w:tc>
      </w:tr>
      <w:tr w:rsidR="004465DE" w:rsidTr="004465DE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spacing w:before="120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</w:tr>
      <w:tr w:rsidR="004465DE" w:rsidTr="004465DE">
        <w:trPr>
          <w:cantSplit/>
        </w:trPr>
        <w:tc>
          <w:tcPr>
            <w:tcW w:w="241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4465DE" w:rsidRDefault="004465DE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4465DE" w:rsidRDefault="004465DE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4465DE" w:rsidRDefault="004465DE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4465DE" w:rsidRDefault="004465DE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</w:tbl>
    <w:p w:rsidR="004465DE" w:rsidRDefault="004465DE" w:rsidP="004465DE">
      <w:pPr>
        <w:ind w:left="431"/>
        <w:rPr>
          <w:rFonts w:cs="Arial"/>
          <w:snapToGrid w:val="0"/>
        </w:rPr>
      </w:pPr>
    </w:p>
    <w:p w:rsidR="004465DE" w:rsidRDefault="004465DE" w:rsidP="004465DE">
      <w:pPr>
        <w:ind w:left="431"/>
        <w:rPr>
          <w:rFonts w:cs="Arial"/>
          <w:snapToGrid w:val="0"/>
        </w:rPr>
      </w:pPr>
      <w:r>
        <w:rPr>
          <w:rFonts w:cs="Arial"/>
          <w:snapToGrid w:val="0"/>
        </w:rPr>
        <w:t>Ostali člani strokovne komisije:</w:t>
      </w: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283"/>
        <w:gridCol w:w="1560"/>
      </w:tblGrid>
      <w:tr w:rsidR="004465DE" w:rsidTr="004465DE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5DE" w:rsidRDefault="004465DE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465DE" w:rsidTr="004465DE">
        <w:trPr>
          <w:cantSplit/>
          <w:trHeight w:val="200"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4465DE" w:rsidRDefault="004465DE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4465DE" w:rsidRDefault="004465DE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  <w:tr w:rsidR="004465DE" w:rsidTr="004465DE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5DE" w:rsidRDefault="004465DE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465DE" w:rsidTr="004465DE">
        <w:trPr>
          <w:cantSplit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4465DE" w:rsidRDefault="004465DE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4465DE" w:rsidRDefault="004465DE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  <w:tr w:rsidR="004465DE" w:rsidTr="004465DE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5DE" w:rsidRDefault="004465DE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465DE" w:rsidTr="004465DE">
        <w:trPr>
          <w:cantSplit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4465DE" w:rsidRDefault="004465DE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65DE" w:rsidRDefault="004465DE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4465DE" w:rsidRDefault="004465DE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</w:tbl>
    <w:p w:rsidR="004465DE" w:rsidRDefault="004465DE" w:rsidP="004465DE">
      <w:pPr>
        <w:rPr>
          <w:rFonts w:cs="Arial"/>
          <w:sz w:val="24"/>
        </w:rPr>
      </w:pPr>
    </w:p>
    <w:p w:rsidR="004465DE" w:rsidRDefault="004465DE" w:rsidP="004465DE">
      <w:pPr>
        <w:pStyle w:val="Header"/>
        <w:jc w:val="both"/>
        <w:rPr>
          <w:rFonts w:cs="Arial"/>
        </w:rPr>
      </w:pPr>
    </w:p>
    <w:p w:rsidR="004465DE" w:rsidRDefault="004465DE" w:rsidP="004465DE">
      <w:pPr>
        <w:pStyle w:val="Header"/>
        <w:jc w:val="both"/>
        <w:rPr>
          <w:rFonts w:cs="Arial"/>
        </w:rPr>
      </w:pPr>
    </w:p>
    <w:p w:rsidR="004465DE" w:rsidRDefault="004465DE" w:rsidP="004465DE">
      <w:pPr>
        <w:pStyle w:val="Header"/>
        <w:jc w:val="both"/>
        <w:rPr>
          <w:rFonts w:cs="Arial"/>
          <w:szCs w:val="20"/>
        </w:rPr>
      </w:pPr>
      <w:r>
        <w:rPr>
          <w:rFonts w:cs="Arial"/>
        </w:rPr>
        <w:t>Priloga: analiza ponudb</w:t>
      </w:r>
    </w:p>
    <w:p w:rsidR="004465DE" w:rsidRPr="00202A77" w:rsidRDefault="004465DE" w:rsidP="003E1C74">
      <w:pPr>
        <w:pStyle w:val="podpisi"/>
        <w:rPr>
          <w:lang w:val="sl-SI"/>
        </w:rPr>
      </w:pPr>
    </w:p>
    <w:sectPr w:rsidR="004465DE" w:rsidRPr="00202A77" w:rsidSect="00350F0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9A6" w:rsidRDefault="00ED39A6">
      <w:r>
        <w:separator/>
      </w:r>
    </w:p>
  </w:endnote>
  <w:endnote w:type="continuationSeparator" w:id="0">
    <w:p w:rsidR="00ED39A6" w:rsidRDefault="00ED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154" w:rsidRPr="00350F05" w:rsidRDefault="00350F05" w:rsidP="000634FE">
    <w:pPr>
      <w:pStyle w:val="Footer"/>
      <w:jc w:val="right"/>
      <w:rPr>
        <w:lang w:val="sl-SI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65DE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lang w:val="sl-SI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465DE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0" w:rsidRDefault="00ED39A6">
    <w:pPr>
      <w:pStyle w:val="Footer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0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9A6" w:rsidRDefault="00ED39A6">
      <w:r>
        <w:separator/>
      </w:r>
    </w:p>
  </w:footnote>
  <w:footnote w:type="continuationSeparator" w:id="0">
    <w:p w:rsidR="00ED39A6" w:rsidRDefault="00ED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05" w:rsidRDefault="00ED39A6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-568960</wp:posOffset>
          </wp:positionH>
          <wp:positionV relativeFrom="paragraph">
            <wp:posOffset>90805</wp:posOffset>
          </wp:positionV>
          <wp:extent cx="4492625" cy="1437005"/>
          <wp:effectExtent l="0" t="0" r="0" b="0"/>
          <wp:wrapNone/>
          <wp:docPr id="4" name="Picture 4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62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A770A6" w:rsidRPr="008F3500" w:rsidRDefault="005A08DB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ul.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</w:t>
    </w:r>
    <w:r w:rsidR="00D72194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.gov.si</w:t>
    </w:r>
  </w:p>
  <w:p w:rsidR="002A2B69" w:rsidRPr="008F3500" w:rsidRDefault="002A2B69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16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1E66D1"/>
    <w:multiLevelType w:val="hybridMultilevel"/>
    <w:tmpl w:val="51D270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C6A16"/>
    <w:multiLevelType w:val="hybridMultilevel"/>
    <w:tmpl w:val="51D270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A6"/>
    <w:rsid w:val="00023A88"/>
    <w:rsid w:val="000634FE"/>
    <w:rsid w:val="000A7238"/>
    <w:rsid w:val="00117A0F"/>
    <w:rsid w:val="0012553F"/>
    <w:rsid w:val="001357B2"/>
    <w:rsid w:val="00173C9C"/>
    <w:rsid w:val="0017478F"/>
    <w:rsid w:val="00200533"/>
    <w:rsid w:val="00202A77"/>
    <w:rsid w:val="00206094"/>
    <w:rsid w:val="002540B9"/>
    <w:rsid w:val="00271CE5"/>
    <w:rsid w:val="00282020"/>
    <w:rsid w:val="00287BD6"/>
    <w:rsid w:val="00287DFC"/>
    <w:rsid w:val="002A2B69"/>
    <w:rsid w:val="00350F05"/>
    <w:rsid w:val="003526C9"/>
    <w:rsid w:val="003636BF"/>
    <w:rsid w:val="00371442"/>
    <w:rsid w:val="003845B4"/>
    <w:rsid w:val="00387B1A"/>
    <w:rsid w:val="003C5EE5"/>
    <w:rsid w:val="003E1C74"/>
    <w:rsid w:val="00410707"/>
    <w:rsid w:val="00437941"/>
    <w:rsid w:val="004465DE"/>
    <w:rsid w:val="004657EE"/>
    <w:rsid w:val="004D6EAA"/>
    <w:rsid w:val="004E2B46"/>
    <w:rsid w:val="00515C6A"/>
    <w:rsid w:val="00526246"/>
    <w:rsid w:val="00567106"/>
    <w:rsid w:val="005A08DB"/>
    <w:rsid w:val="005E1D3C"/>
    <w:rsid w:val="00625AE6"/>
    <w:rsid w:val="0063064E"/>
    <w:rsid w:val="00632253"/>
    <w:rsid w:val="00642714"/>
    <w:rsid w:val="006455CE"/>
    <w:rsid w:val="00652B59"/>
    <w:rsid w:val="00655841"/>
    <w:rsid w:val="0068556C"/>
    <w:rsid w:val="006A07EE"/>
    <w:rsid w:val="006D2AC7"/>
    <w:rsid w:val="00717E64"/>
    <w:rsid w:val="00733017"/>
    <w:rsid w:val="00783310"/>
    <w:rsid w:val="007942D3"/>
    <w:rsid w:val="007A4A6D"/>
    <w:rsid w:val="007D1BCF"/>
    <w:rsid w:val="007D75CF"/>
    <w:rsid w:val="007E0440"/>
    <w:rsid w:val="007E6DC5"/>
    <w:rsid w:val="0088043C"/>
    <w:rsid w:val="00884889"/>
    <w:rsid w:val="008906C9"/>
    <w:rsid w:val="008C5738"/>
    <w:rsid w:val="008C6A83"/>
    <w:rsid w:val="008D04F0"/>
    <w:rsid w:val="008F3500"/>
    <w:rsid w:val="00924E3C"/>
    <w:rsid w:val="0094708F"/>
    <w:rsid w:val="009612BB"/>
    <w:rsid w:val="009A5154"/>
    <w:rsid w:val="009C39EA"/>
    <w:rsid w:val="009C740A"/>
    <w:rsid w:val="00A125C5"/>
    <w:rsid w:val="00A2451C"/>
    <w:rsid w:val="00A32C73"/>
    <w:rsid w:val="00A35313"/>
    <w:rsid w:val="00A65EE7"/>
    <w:rsid w:val="00A70133"/>
    <w:rsid w:val="00A770A6"/>
    <w:rsid w:val="00A813B1"/>
    <w:rsid w:val="00AA3A0B"/>
    <w:rsid w:val="00AB36C4"/>
    <w:rsid w:val="00AC301A"/>
    <w:rsid w:val="00AC32B2"/>
    <w:rsid w:val="00B17141"/>
    <w:rsid w:val="00B31575"/>
    <w:rsid w:val="00B34166"/>
    <w:rsid w:val="00B8547D"/>
    <w:rsid w:val="00C250D5"/>
    <w:rsid w:val="00C35666"/>
    <w:rsid w:val="00C63C15"/>
    <w:rsid w:val="00C92898"/>
    <w:rsid w:val="00CA4340"/>
    <w:rsid w:val="00CE5238"/>
    <w:rsid w:val="00CE7514"/>
    <w:rsid w:val="00D220A8"/>
    <w:rsid w:val="00D248DE"/>
    <w:rsid w:val="00D4170E"/>
    <w:rsid w:val="00D72194"/>
    <w:rsid w:val="00D8542D"/>
    <w:rsid w:val="00DC6A71"/>
    <w:rsid w:val="00E0357D"/>
    <w:rsid w:val="00EB006F"/>
    <w:rsid w:val="00ED1C3E"/>
    <w:rsid w:val="00ED39A6"/>
    <w:rsid w:val="00EF67AE"/>
    <w:rsid w:val="00F240BB"/>
    <w:rsid w:val="00F31322"/>
    <w:rsid w:val="00F47C47"/>
    <w:rsid w:val="00F57FED"/>
    <w:rsid w:val="00FB1D9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A8B2B85"/>
  <w15:chartTrackingRefBased/>
  <w15:docId w15:val="{32C397A1-62E7-4274-8A99-9557A9FD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465DE"/>
    <w:pPr>
      <w:keepNext/>
      <w:spacing w:line="240" w:lineRule="auto"/>
      <w:jc w:val="center"/>
      <w:outlineLvl w:val="1"/>
    </w:pPr>
    <w:rPr>
      <w:rFonts w:ascii="Times New Roman" w:hAnsi="Times New Roman"/>
      <w:b/>
      <w:bCs/>
      <w:sz w:val="26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styleId="PageNumber">
    <w:name w:val="page number"/>
    <w:basedOn w:val="DefaultParagraphFont"/>
    <w:rsid w:val="009A5154"/>
  </w:style>
  <w:style w:type="character" w:customStyle="1" w:styleId="Heading2Char">
    <w:name w:val="Heading 2 Char"/>
    <w:basedOn w:val="DefaultParagraphFont"/>
    <w:link w:val="Heading2"/>
    <w:semiHidden/>
    <w:rsid w:val="004465DE"/>
    <w:rPr>
      <w:b/>
      <w:bCs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4465DE"/>
    <w:rPr>
      <w:rFonts w:ascii="Arial" w:hAnsi="Arial"/>
      <w:szCs w:val="24"/>
      <w:lang w:val="en-US" w:eastAsia="en-US"/>
    </w:rPr>
  </w:style>
  <w:style w:type="paragraph" w:styleId="BodyText2">
    <w:name w:val="Body Text 2"/>
    <w:basedOn w:val="Normal"/>
    <w:link w:val="BodyText2Char"/>
    <w:unhideWhenUsed/>
    <w:rsid w:val="004465DE"/>
    <w:pPr>
      <w:spacing w:line="240" w:lineRule="auto"/>
      <w:jc w:val="both"/>
    </w:pPr>
    <w:rPr>
      <w:rFonts w:ascii="Times New Roman" w:hAnsi="Times New Roman"/>
      <w:sz w:val="24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4465DE"/>
    <w:rPr>
      <w:sz w:val="24"/>
      <w:szCs w:val="24"/>
    </w:rPr>
  </w:style>
  <w:style w:type="paragraph" w:customStyle="1" w:styleId="HTMLpredoblikovano">
    <w:name w:val="HTML predoblikovano"/>
    <w:basedOn w:val="Normal"/>
    <w:rsid w:val="004465DE"/>
    <w:pPr>
      <w:spacing w:line="240" w:lineRule="auto"/>
      <w:jc w:val="both"/>
    </w:pPr>
    <w:rPr>
      <w:rFonts w:ascii="Courier New" w:hAnsi="Courier New" w:cs="Courier New"/>
      <w:szCs w:val="20"/>
      <w:lang w:val="sl-SI" w:eastAsia="sl-SI"/>
    </w:rPr>
  </w:style>
  <w:style w:type="paragraph" w:customStyle="1" w:styleId="Besedilooblaka">
    <w:name w:val="Besedilo oblačka"/>
    <w:basedOn w:val="Normal"/>
    <w:semiHidden/>
    <w:rsid w:val="004465DE"/>
    <w:pPr>
      <w:spacing w:line="240" w:lineRule="auto"/>
      <w:jc w:val="both"/>
    </w:pPr>
    <w:rPr>
      <w:rFonts w:ascii="Tahoma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edloge\SLO\Direkcija_RS_za_infrastruktu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Direkcija_RS_za_infrastrukturo</Template>
  <TotalTime>1</TotalTime>
  <Pages>5</Pages>
  <Words>548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BKotar</dc:creator>
  <cp:keywords/>
  <cp:lastModifiedBy>BKotar</cp:lastModifiedBy>
  <cp:revision>2</cp:revision>
  <cp:lastPrinted>2010-07-16T07:41:00Z</cp:lastPrinted>
  <dcterms:created xsi:type="dcterms:W3CDTF">2026-06-08T15:31:00Z</dcterms:created>
  <dcterms:modified xsi:type="dcterms:W3CDTF">2026-06-08T15:33:00Z</dcterms:modified>
</cp:coreProperties>
</file>