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24" w:rsidRDefault="00066424" w:rsidP="00066424">
      <w:pPr>
        <w:pStyle w:val="ZADEVA"/>
        <w:tabs>
          <w:tab w:val="clear" w:pos="1701"/>
          <w:tab w:val="left" w:pos="1800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4C4F0C">
        <w:rPr>
          <w:rFonts w:cs="Arial"/>
          <w:b w:val="0"/>
          <w:szCs w:val="20"/>
          <w:lang w:val="sl-SI"/>
        </w:rPr>
        <w:t xml:space="preserve">Na podlagi </w:t>
      </w:r>
      <w:r>
        <w:rPr>
          <w:rFonts w:cs="Arial"/>
          <w:b w:val="0"/>
          <w:szCs w:val="20"/>
          <w:lang w:val="sl-SI"/>
        </w:rPr>
        <w:t>četrtega</w:t>
      </w:r>
      <w:r w:rsidRPr="004C4F0C">
        <w:rPr>
          <w:rFonts w:cs="Arial"/>
          <w:b w:val="0"/>
          <w:szCs w:val="20"/>
          <w:lang w:val="sl-SI"/>
        </w:rPr>
        <w:t xml:space="preserve"> odstavka 6. člena </w:t>
      </w:r>
      <w:r w:rsidRPr="000B031A">
        <w:rPr>
          <w:rFonts w:cs="Arial"/>
          <w:b w:val="0"/>
          <w:szCs w:val="20"/>
          <w:lang w:val="sl-SI"/>
        </w:rPr>
        <w:t>Zakona o arhivskem gradivu, ki vsebuje osebne podatke o zdravljenju pacienta (Uradni list RS, št. 85/16, v nadaljevanju: ZAGOPP)</w:t>
      </w:r>
      <w:r>
        <w:rPr>
          <w:rFonts w:cs="Arial"/>
          <w:b w:val="0"/>
          <w:szCs w:val="20"/>
          <w:lang w:val="sl-SI"/>
        </w:rPr>
        <w:t xml:space="preserve"> in drugega odstavka 143. člena Zakona o splošnem upravnem postopku </w:t>
      </w:r>
      <w:r w:rsidRPr="00066424">
        <w:rPr>
          <w:rFonts w:cs="Arial"/>
          <w:b w:val="0"/>
          <w:szCs w:val="20"/>
          <w:lang w:val="sl-SI"/>
        </w:rPr>
        <w:t xml:space="preserve">(Uradni list RS, št. </w:t>
      </w:r>
      <w:hyperlink r:id="rId4" w:tgtFrame="_blank" w:tooltip="Zakon o splošnem upravnem postopku (uradno prečiščeno besedilo)" w:history="1">
        <w:r w:rsidRPr="00066424">
          <w:rPr>
            <w:rFonts w:cs="Arial"/>
            <w:b w:val="0"/>
            <w:szCs w:val="20"/>
            <w:lang w:val="sl-SI"/>
          </w:rPr>
          <w:t>24/06</w:t>
        </w:r>
      </w:hyperlink>
      <w:r w:rsidRPr="00066424">
        <w:rPr>
          <w:rFonts w:cs="Arial"/>
          <w:b w:val="0"/>
          <w:szCs w:val="20"/>
          <w:lang w:val="sl-SI"/>
        </w:rPr>
        <w:t xml:space="preserve"> – </w:t>
      </w:r>
      <w:r>
        <w:rPr>
          <w:rFonts w:cs="Arial"/>
          <w:b w:val="0"/>
          <w:szCs w:val="20"/>
          <w:lang w:val="sl-SI"/>
        </w:rPr>
        <w:t>UPB</w:t>
      </w:r>
      <w:r w:rsidRPr="00066424">
        <w:rPr>
          <w:rFonts w:cs="Arial"/>
          <w:b w:val="0"/>
          <w:szCs w:val="20"/>
          <w:lang w:val="sl-SI"/>
        </w:rPr>
        <w:t xml:space="preserve">, </w:t>
      </w:r>
      <w:hyperlink r:id="rId5" w:tgtFrame="_blank" w:tooltip="Zakon o upravnem sporu" w:history="1">
        <w:r w:rsidRPr="00066424">
          <w:rPr>
            <w:rFonts w:cs="Arial"/>
            <w:b w:val="0"/>
            <w:szCs w:val="20"/>
            <w:lang w:val="sl-SI"/>
          </w:rPr>
          <w:t>105/06</w:t>
        </w:r>
      </w:hyperlink>
      <w:r w:rsidRPr="00066424">
        <w:rPr>
          <w:rFonts w:cs="Arial"/>
          <w:b w:val="0"/>
          <w:szCs w:val="20"/>
          <w:lang w:val="sl-SI"/>
        </w:rPr>
        <w:t xml:space="preserve"> – ZUS-1, </w:t>
      </w:r>
      <w:hyperlink r:id="rId6" w:tgtFrame="_blank" w:tooltip="Zakon o spremembah in dopolnitvah Zakona o splošnem upravnem postopku" w:history="1">
        <w:r w:rsidRPr="00066424">
          <w:rPr>
            <w:rFonts w:cs="Arial"/>
            <w:b w:val="0"/>
            <w:szCs w:val="20"/>
            <w:lang w:val="sl-SI"/>
          </w:rPr>
          <w:t>126/07</w:t>
        </w:r>
      </w:hyperlink>
      <w:r w:rsidRPr="00066424">
        <w:rPr>
          <w:rFonts w:cs="Arial"/>
          <w:b w:val="0"/>
          <w:szCs w:val="20"/>
          <w:lang w:val="sl-SI"/>
        </w:rPr>
        <w:t xml:space="preserve">, </w:t>
      </w:r>
      <w:hyperlink r:id="rId7" w:tgtFrame="_blank" w:tooltip="Zakon o spremembi in dopolnitvah Zakona o splošnem upravnem postopku" w:history="1">
        <w:r w:rsidRPr="00066424">
          <w:rPr>
            <w:rFonts w:cs="Arial"/>
            <w:b w:val="0"/>
            <w:szCs w:val="20"/>
            <w:lang w:val="sl-SI"/>
          </w:rPr>
          <w:t>65/08</w:t>
        </w:r>
      </w:hyperlink>
      <w:r w:rsidRPr="00066424">
        <w:rPr>
          <w:rFonts w:cs="Arial"/>
          <w:b w:val="0"/>
          <w:szCs w:val="20"/>
          <w:lang w:val="sl-SI"/>
        </w:rPr>
        <w:t xml:space="preserve">, </w:t>
      </w:r>
      <w:hyperlink r:id="rId8" w:tgtFrame="_blank" w:tooltip="Zakon o spremembah in dopolnitvah Zakona o splošnem upravnem postopku" w:history="1">
        <w:r w:rsidRPr="00066424">
          <w:rPr>
            <w:rFonts w:cs="Arial"/>
            <w:b w:val="0"/>
            <w:szCs w:val="20"/>
            <w:lang w:val="sl-SI"/>
          </w:rPr>
          <w:t>8/10</w:t>
        </w:r>
      </w:hyperlink>
      <w:r w:rsidRPr="00066424">
        <w:rPr>
          <w:rFonts w:cs="Arial"/>
          <w:b w:val="0"/>
          <w:szCs w:val="20"/>
          <w:lang w:val="sl-SI"/>
        </w:rPr>
        <w:t xml:space="preserve">, </w:t>
      </w:r>
      <w:hyperlink r:id="rId9" w:tgtFrame="_blank" w:tooltip="Zakon o spremembah in dopolnitvi Zakona o splošnem upravnem postopku" w:history="1">
        <w:r w:rsidRPr="00066424">
          <w:rPr>
            <w:rFonts w:cs="Arial"/>
            <w:b w:val="0"/>
            <w:szCs w:val="20"/>
            <w:lang w:val="sl-SI"/>
          </w:rPr>
          <w:t>82/13</w:t>
        </w:r>
      </w:hyperlink>
      <w:r w:rsidRPr="00066424">
        <w:rPr>
          <w:rFonts w:cs="Arial"/>
          <w:b w:val="0"/>
          <w:szCs w:val="20"/>
          <w:lang w:val="sl-SI"/>
        </w:rPr>
        <w:t xml:space="preserve"> in </w:t>
      </w:r>
      <w:hyperlink r:id="rId10" w:tgtFrame="_blank" w:tooltip="Zakon o interventnih ukrepih za omilitev posledic drugega vala epidemije COVID-19" w:history="1">
        <w:r w:rsidRPr="00066424">
          <w:rPr>
            <w:rFonts w:cs="Arial"/>
            <w:b w:val="0"/>
            <w:szCs w:val="20"/>
            <w:lang w:val="sl-SI"/>
          </w:rPr>
          <w:t>175/20</w:t>
        </w:r>
      </w:hyperlink>
      <w:r w:rsidRPr="00066424">
        <w:rPr>
          <w:rFonts w:cs="Arial"/>
          <w:b w:val="0"/>
          <w:szCs w:val="20"/>
          <w:lang w:val="sl-SI"/>
        </w:rPr>
        <w:t xml:space="preserve"> – ZIUOPDVE)</w:t>
      </w:r>
      <w:r>
        <w:t xml:space="preserve"> </w:t>
      </w:r>
      <w:r>
        <w:rPr>
          <w:rFonts w:cs="Arial"/>
          <w:b w:val="0"/>
          <w:szCs w:val="20"/>
          <w:lang w:val="sl-SI"/>
        </w:rPr>
        <w:t xml:space="preserve"> objavlja A</w:t>
      </w:r>
      <w:r w:rsidRPr="00D3663F">
        <w:rPr>
          <w:rFonts w:cs="Arial"/>
          <w:b w:val="0"/>
          <w:szCs w:val="20"/>
          <w:lang w:val="sl-SI"/>
        </w:rPr>
        <w:t>rhivska komisija</w:t>
      </w:r>
      <w:r w:rsidRPr="004C4F0C">
        <w:rPr>
          <w:rFonts w:cs="Arial"/>
          <w:b w:val="0"/>
          <w:szCs w:val="20"/>
          <w:lang w:val="sl-SI"/>
        </w:rPr>
        <w:t xml:space="preserve">, </w:t>
      </w:r>
      <w:r w:rsidRPr="00C91DC2">
        <w:rPr>
          <w:rFonts w:cs="Arial"/>
          <w:b w:val="0"/>
          <w:szCs w:val="20"/>
          <w:lang w:val="sl-SI"/>
        </w:rPr>
        <w:t>imenovan</w:t>
      </w:r>
      <w:r>
        <w:rPr>
          <w:rFonts w:cs="Arial"/>
          <w:b w:val="0"/>
          <w:szCs w:val="20"/>
          <w:lang w:val="sl-SI"/>
        </w:rPr>
        <w:t>a s Sklepom Vlade RS št. 01203-5/2017/3</w:t>
      </w:r>
      <w:r w:rsidRPr="00C91DC2">
        <w:rPr>
          <w:rFonts w:cs="Arial"/>
          <w:b w:val="0"/>
          <w:szCs w:val="20"/>
          <w:lang w:val="sl-SI"/>
        </w:rPr>
        <w:t xml:space="preserve"> z dne </w:t>
      </w:r>
      <w:r>
        <w:rPr>
          <w:rFonts w:cs="Arial"/>
          <w:b w:val="0"/>
          <w:szCs w:val="20"/>
          <w:lang w:val="sl-SI"/>
        </w:rPr>
        <w:t>21</w:t>
      </w:r>
      <w:r w:rsidRPr="004C4F0C">
        <w:rPr>
          <w:rFonts w:cs="Arial"/>
          <w:b w:val="0"/>
          <w:szCs w:val="20"/>
          <w:lang w:val="sl-SI"/>
        </w:rPr>
        <w:t>.</w:t>
      </w:r>
      <w:r>
        <w:rPr>
          <w:rFonts w:cs="Arial"/>
          <w:b w:val="0"/>
          <w:szCs w:val="20"/>
          <w:lang w:val="sl-SI"/>
        </w:rPr>
        <w:t>06.2017</w:t>
      </w:r>
      <w:r w:rsidRPr="00C91DC2">
        <w:rPr>
          <w:rFonts w:cs="Arial"/>
          <w:b w:val="0"/>
          <w:szCs w:val="20"/>
          <w:lang w:val="sl-SI"/>
        </w:rPr>
        <w:t xml:space="preserve">, </w:t>
      </w:r>
      <w:r>
        <w:rPr>
          <w:rFonts w:cs="Arial"/>
          <w:b w:val="0"/>
          <w:szCs w:val="20"/>
          <w:lang w:val="sl-SI"/>
        </w:rPr>
        <w:t>naslednje</w:t>
      </w:r>
    </w:p>
    <w:p w:rsidR="00066424" w:rsidRPr="00066424" w:rsidRDefault="00066424" w:rsidP="0006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6642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66424" w:rsidRPr="00066424" w:rsidRDefault="00066424" w:rsidP="0006642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bookmarkStart w:id="0" w:name="_GoBack"/>
      <w:r w:rsidRPr="0006642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JAVNO NAZNANILO</w:t>
      </w:r>
    </w:p>
    <w:p w:rsidR="00265207" w:rsidRPr="00265207" w:rsidRDefault="00066424" w:rsidP="0026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06642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priglasitvi morebitnega nasprotovanja raziskovalni uporabi arhivskega gradiva </w:t>
      </w:r>
      <w:r w:rsidR="002652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iz prve alineje prvega odstavka 2. člena ZAGOPP (arhivsko gradivo, ki je </w:t>
      </w:r>
      <w:r w:rsidR="00265207" w:rsidRPr="002652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nastalo pri izvajalcih zdravstvene dejavnosti in vsebuje osebne podatke o zdravljenju pacienta)</w:t>
      </w:r>
      <w:r w:rsidR="00C7782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nastalega </w:t>
      </w:r>
      <w:r w:rsidR="00C61AE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med letoma 1941 in 1945 </w:t>
      </w:r>
      <w:r w:rsidR="00C7782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 okviru nekdanje slovenske partizanske sanitete in bolnišnic.</w:t>
      </w:r>
    </w:p>
    <w:bookmarkEnd w:id="0"/>
    <w:p w:rsidR="00066424" w:rsidRPr="00066424" w:rsidRDefault="00265207" w:rsidP="0006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Naznanilo je podano v postopku iz četrtega odstavka 6. člena ZAGOPP, v okviru katerega želi znanstveni raziskovalec za namen priprave </w:t>
      </w:r>
      <w:r w:rsidR="00C77824">
        <w:rPr>
          <w:rFonts w:ascii="Times New Roman" w:eastAsia="Times New Roman" w:hAnsi="Times New Roman" w:cs="Times New Roman"/>
          <w:sz w:val="24"/>
          <w:szCs w:val="24"/>
          <w:lang w:eastAsia="sl-SI"/>
        </w:rPr>
        <w:t>znanstvene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študije </w:t>
      </w:r>
      <w:r w:rsidR="00C77824">
        <w:rPr>
          <w:rFonts w:ascii="Times New Roman" w:eastAsia="Times New Roman" w:hAnsi="Times New Roman" w:cs="Times New Roman"/>
          <w:sz w:val="24"/>
          <w:szCs w:val="24"/>
          <w:lang w:eastAsia="sl-SI"/>
        </w:rPr>
        <w:t>o organizaciji, razvoju in delovanju zdravstvene oskrbe medvojnega partizanske</w:t>
      </w:r>
      <w:r w:rsidR="00F16BA5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="00C7782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F16BA5">
        <w:rPr>
          <w:rFonts w:ascii="Times New Roman" w:eastAsia="Times New Roman" w:hAnsi="Times New Roman" w:cs="Times New Roman"/>
          <w:sz w:val="24"/>
          <w:szCs w:val="24"/>
          <w:lang w:eastAsia="sl-SI"/>
        </w:rPr>
        <w:t>gibanja</w:t>
      </w:r>
      <w:r w:rsidR="00C7782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dostopati do </w:t>
      </w:r>
      <w:r w:rsidR="00F16BA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predmetnega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arhivskega </w:t>
      </w:r>
      <w:r w:rsidR="00F16BA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gradiva. </w:t>
      </w:r>
    </w:p>
    <w:p w:rsidR="00F16BA5" w:rsidRPr="00066424" w:rsidRDefault="00C61AE8" w:rsidP="0006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Morebitno nasprotovanje uporabi arhivskega gradiva, ki je v obdobju 1941 do 1945 nastalo pri navedenih izvajalcih zdravstvene dejavnosti in se nanaša na postopke zdravljenja, lahko izrazijo tako posamezniki, ki so bili kot ranjenci, bolniki in oskrbovanci zdravljeni v omenjenih ustanovah, kot tudi njihovi zakoniti dediči.</w:t>
      </w:r>
      <w:r w:rsidR="007C3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primeru izraženega nasprotovanja raziskovalna uporaba arhivskega gradiva </w:t>
      </w:r>
      <w:r w:rsidR="006F5820">
        <w:rPr>
          <w:rFonts w:ascii="Times New Roman" w:eastAsia="Times New Roman" w:hAnsi="Times New Roman" w:cs="Times New Roman"/>
          <w:sz w:val="24"/>
          <w:szCs w:val="24"/>
          <w:lang w:eastAsia="sl-SI"/>
        </w:rPr>
        <w:t>navedenih ustanov z osebnimi</w:t>
      </w:r>
      <w:r w:rsidR="007C3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podatki o zdravljenju konkretnega posameznika ne bo odobrena. </w:t>
      </w:r>
      <w:r w:rsidR="006F5820" w:rsidRPr="006F5820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V primeru, da to želijo, lahko</w:t>
      </w:r>
      <w:r w:rsidR="006F58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F5820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nekdanji pacienti oziroma njihovi zakoniti dediči</w:t>
      </w:r>
      <w:r w:rsidR="006F5820" w:rsidRPr="009D5BEB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  <w:r w:rsidR="006F5820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n</w:t>
      </w:r>
      <w:r w:rsidR="009D5BEB" w:rsidRPr="009D5BEB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asprotovanje uporabi </w:t>
      </w:r>
      <w:r w:rsidR="007C356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navedenega arhivskega gradiva </w:t>
      </w:r>
      <w:r w:rsidR="009D5BEB" w:rsidRPr="009D5BEB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izrazijo tako, da najkasneje do 7.5.2021 na naslov Arhiva Republike Slovenije, Zvezdarska 1, 1000 Ljubljana, posredujejo lastnoročno podpisano izjavo o nasprotovanju uporabe arhivskega gradiva, ki je v zvezi z njihovim zdravljenjem (oziroma zdravljenjem oseb, katerih zakoniti dediči so) nastalo v okviru nekdanje slovenske partizanske sanitete in bolnišnic. Izjava naj poleg imena in priimka vsebuje tudi rojstni datum pacienta ter kraj zdravljenja</w:t>
      </w:r>
      <w:r w:rsidR="009D5BE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066424" w:rsidRDefault="007C356C" w:rsidP="0006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dr. Borut Batagelj</w:t>
      </w:r>
      <w:r w:rsidR="00066424" w:rsidRPr="0006642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PREDSEDNIK ARHIVSKE KOMISIJE</w:t>
      </w:r>
    </w:p>
    <w:p w:rsidR="007C356C" w:rsidRPr="00066424" w:rsidRDefault="007C356C" w:rsidP="0006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F135C" w:rsidRDefault="007C3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Številka: 0120-1/2021/6</w:t>
      </w:r>
    </w:p>
    <w:p w:rsidR="007C356C" w:rsidRDefault="007C3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21.4.2021</w:t>
      </w:r>
    </w:p>
    <w:p w:rsidR="007C356C" w:rsidRPr="00066424" w:rsidRDefault="007C356C" w:rsidP="007C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356C" w:rsidRDefault="007C356C"/>
    <w:sectPr w:rsidR="007C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24"/>
    <w:rsid w:val="00066424"/>
    <w:rsid w:val="00265207"/>
    <w:rsid w:val="006C684A"/>
    <w:rsid w:val="006F5820"/>
    <w:rsid w:val="007C356C"/>
    <w:rsid w:val="009D5BEB"/>
    <w:rsid w:val="00A3409F"/>
    <w:rsid w:val="00C0548E"/>
    <w:rsid w:val="00C61AE8"/>
    <w:rsid w:val="00C77824"/>
    <w:rsid w:val="00F16BA5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6226-7EE4-4ACB-B4F9-7DFB96C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066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06642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6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6642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66424"/>
    <w:rPr>
      <w:color w:val="0000FF"/>
      <w:u w:val="single"/>
    </w:rPr>
  </w:style>
  <w:style w:type="paragraph" w:customStyle="1" w:styleId="ZADEVA">
    <w:name w:val="ZADEVA"/>
    <w:basedOn w:val="Navaden"/>
    <w:qFormat/>
    <w:rsid w:val="00066424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06-01-4487" TargetMode="External"/><Relationship Id="rId10" Type="http://schemas.openxmlformats.org/officeDocument/2006/relationships/hyperlink" Target="http://www.uradni-list.si/1/objava.jsp?sop=2020-01-3096" TargetMode="External"/><Relationship Id="rId4" Type="http://schemas.openxmlformats.org/officeDocument/2006/relationships/hyperlink" Target="http://www.uradni-list.si/1/objava.jsp?sop=2006-01-0970" TargetMode="External"/><Relationship Id="rId9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Cankar</dc:creator>
  <cp:keywords/>
  <dc:description/>
  <cp:lastModifiedBy>Gregor Jenuš</cp:lastModifiedBy>
  <cp:revision>2</cp:revision>
  <dcterms:created xsi:type="dcterms:W3CDTF">2021-04-21T07:43:00Z</dcterms:created>
  <dcterms:modified xsi:type="dcterms:W3CDTF">2021-04-21T07:43:00Z</dcterms:modified>
</cp:coreProperties>
</file>