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FE" w:rsidRPr="00FA2950" w:rsidRDefault="005578FE" w:rsidP="005578FE">
      <w:pPr>
        <w:pStyle w:val="HTML-oblikovano"/>
        <w:jc w:val="center"/>
        <w:rPr>
          <w:rFonts w:asciiTheme="minorHAnsi" w:hAnsiTheme="minorHAnsi" w:cstheme="minorHAnsi"/>
          <w:b/>
          <w:bCs/>
          <w:lang w:val="en-GB"/>
        </w:rPr>
      </w:pPr>
      <w:r w:rsidRPr="00FA2950">
        <w:rPr>
          <w:rFonts w:asciiTheme="minorHAnsi" w:hAnsiTheme="minorHAnsi" w:cstheme="minorHAnsi"/>
          <w:b/>
          <w:bCs/>
          <w:lang w:val="en-GB"/>
        </w:rPr>
        <w:t xml:space="preserve">ANNEX </w:t>
      </w:r>
      <w:r w:rsidR="00E86589" w:rsidRPr="00FA2950">
        <w:rPr>
          <w:rFonts w:asciiTheme="minorHAnsi" w:hAnsiTheme="minorHAnsi" w:cstheme="minorHAnsi"/>
          <w:b/>
          <w:bCs/>
          <w:lang w:val="en-GB"/>
        </w:rPr>
        <w:t>3: REQUEST FOR REGISTRATION OF</w:t>
      </w:r>
      <w:r w:rsidRPr="00FA2950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E86589" w:rsidRPr="00FA2950">
        <w:rPr>
          <w:rFonts w:asciiTheme="minorHAnsi" w:hAnsiTheme="minorHAnsi" w:cstheme="minorHAnsi"/>
          <w:b/>
          <w:bCs/>
          <w:lang w:val="en-GB"/>
        </w:rPr>
        <w:t xml:space="preserve">PROVIDER OF </w:t>
      </w:r>
      <w:r w:rsidRPr="00FA2950">
        <w:rPr>
          <w:rFonts w:asciiTheme="minorHAnsi" w:hAnsiTheme="minorHAnsi" w:cstheme="minorHAnsi"/>
          <w:b/>
          <w:bCs/>
          <w:lang w:val="en-GB"/>
        </w:rPr>
        <w:t xml:space="preserve">DIGITAL </w:t>
      </w:r>
      <w:r w:rsidR="00E86589" w:rsidRPr="00FA2950">
        <w:rPr>
          <w:rFonts w:asciiTheme="minorHAnsi" w:hAnsiTheme="minorHAnsi" w:cstheme="minorHAnsi"/>
          <w:b/>
          <w:bCs/>
          <w:lang w:val="en-GB"/>
        </w:rPr>
        <w:t>PRESERVATION</w:t>
      </w:r>
      <w:r w:rsidRPr="00FA2950">
        <w:rPr>
          <w:rFonts w:asciiTheme="minorHAnsi" w:hAnsiTheme="minorHAnsi" w:cstheme="minorHAnsi"/>
          <w:b/>
          <w:bCs/>
          <w:lang w:val="en-GB"/>
        </w:rPr>
        <w:t xml:space="preserve"> EQUIPMENT AND SERVICE</w:t>
      </w:r>
      <w:r w:rsidR="00E86589" w:rsidRPr="00FA2950">
        <w:rPr>
          <w:rFonts w:asciiTheme="minorHAnsi" w:hAnsiTheme="minorHAnsi" w:cstheme="minorHAnsi"/>
          <w:b/>
          <w:bCs/>
          <w:lang w:val="en-GB"/>
        </w:rPr>
        <w:t>S</w:t>
      </w:r>
    </w:p>
    <w:p w:rsidR="005578FE" w:rsidRPr="00FA2950" w:rsidRDefault="005578FE" w:rsidP="005578FE">
      <w:pPr>
        <w:pStyle w:val="HTML-oblikovano"/>
        <w:rPr>
          <w:rStyle w:val="y2iqfc"/>
          <w:lang w:val="en-GB"/>
        </w:rPr>
      </w:pPr>
    </w:p>
    <w:p w:rsidR="005578FE" w:rsidRPr="00FA2950" w:rsidRDefault="005578FE" w:rsidP="005578FE">
      <w:pPr>
        <w:pStyle w:val="HTML-oblikovano"/>
        <w:rPr>
          <w:rStyle w:val="y2iqfc"/>
          <w:lang w:val="en-GB"/>
        </w:rPr>
      </w:pPr>
    </w:p>
    <w:p w:rsidR="005578FE" w:rsidRPr="00FA2950" w:rsidRDefault="005578FE" w:rsidP="005578FE">
      <w:pPr>
        <w:pStyle w:val="HTML-oblikovano"/>
        <w:rPr>
          <w:rFonts w:asciiTheme="minorHAnsi" w:hAnsiTheme="minorHAnsi" w:cstheme="minorHAnsi"/>
          <w:b/>
          <w:bCs/>
          <w:lang w:val="en-GB"/>
        </w:rPr>
      </w:pPr>
      <w:r w:rsidRPr="00FA2950">
        <w:rPr>
          <w:rFonts w:asciiTheme="minorHAnsi" w:hAnsiTheme="minorHAnsi" w:cstheme="minorHAnsi"/>
          <w:b/>
          <w:bCs/>
          <w:lang w:val="en-GB"/>
        </w:rPr>
        <w:t>I. General information</w:t>
      </w:r>
    </w:p>
    <w:p w:rsidR="005578FE" w:rsidRPr="00FA2950" w:rsidRDefault="005578FE" w:rsidP="005578FE">
      <w:pPr>
        <w:pStyle w:val="HTML-oblikovano"/>
        <w:rPr>
          <w:rStyle w:val="y2iqfc"/>
          <w:lang w:val="en-GB"/>
        </w:rPr>
      </w:pP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1. </w:t>
      </w:r>
      <w:r w:rsidRPr="00FA2950">
        <w:rPr>
          <w:rFonts w:asciiTheme="minorHAnsi" w:eastAsia="Liberation Serif" w:hAnsiTheme="minorHAnsi" w:cstheme="minorHAnsi"/>
          <w:lang w:val="en-GB"/>
        </w:rPr>
        <w:tab/>
        <w:t>Name of the person (applicant) for registration: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2. </w:t>
      </w:r>
      <w:r w:rsidRPr="00FA2950">
        <w:rPr>
          <w:rFonts w:asciiTheme="minorHAnsi" w:eastAsia="Liberation Serif" w:hAnsiTheme="minorHAnsi" w:cstheme="minorHAnsi"/>
          <w:lang w:val="en-GB"/>
        </w:rPr>
        <w:tab/>
        <w:t>Headquarters or address of residence of the applicant: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3. </w:t>
      </w:r>
      <w:r w:rsidRPr="00FA2950">
        <w:rPr>
          <w:rFonts w:asciiTheme="minorHAnsi" w:eastAsia="Liberation Serif" w:hAnsiTheme="minorHAnsi" w:cstheme="minorHAnsi"/>
          <w:lang w:val="en-GB"/>
        </w:rPr>
        <w:tab/>
        <w:t>Name and surname of the applicant's legal representative: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4. </w:t>
      </w:r>
      <w:r w:rsidRPr="00FA2950">
        <w:rPr>
          <w:rFonts w:asciiTheme="minorHAnsi" w:eastAsia="Liberation Serif" w:hAnsiTheme="minorHAnsi" w:cstheme="minorHAnsi"/>
          <w:lang w:val="en-GB"/>
        </w:rPr>
        <w:tab/>
        <w:t>Registration number: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5. </w:t>
      </w:r>
      <w:r w:rsidRPr="00FA2950">
        <w:rPr>
          <w:rFonts w:asciiTheme="minorHAnsi" w:eastAsia="Liberation Serif" w:hAnsiTheme="minorHAnsi" w:cstheme="minorHAnsi"/>
          <w:lang w:val="en-GB"/>
        </w:rPr>
        <w:tab/>
        <w:t>Postal address: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6. </w:t>
      </w:r>
      <w:r w:rsidRPr="00FA2950">
        <w:rPr>
          <w:rFonts w:asciiTheme="minorHAnsi" w:eastAsia="Liberation Serif" w:hAnsiTheme="minorHAnsi" w:cstheme="minorHAnsi"/>
          <w:lang w:val="en-GB"/>
        </w:rPr>
        <w:tab/>
        <w:t>Email address: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7. </w:t>
      </w:r>
      <w:r w:rsidRPr="00FA2950">
        <w:rPr>
          <w:rFonts w:asciiTheme="minorHAnsi" w:eastAsia="Liberation Serif" w:hAnsiTheme="minorHAnsi" w:cstheme="minorHAnsi"/>
          <w:lang w:val="en-GB"/>
        </w:rPr>
        <w:tab/>
        <w:t>Web address (if any):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8.</w:t>
      </w:r>
      <w:r w:rsidRPr="00FA2950">
        <w:rPr>
          <w:rFonts w:asciiTheme="minorHAnsi" w:eastAsia="Liberation Serif" w:hAnsiTheme="minorHAnsi" w:cstheme="minorHAnsi"/>
          <w:lang w:val="en-GB"/>
        </w:rPr>
        <w:tab/>
        <w:t xml:space="preserve"> Phone: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9.</w:t>
      </w:r>
      <w:r w:rsidRPr="00FA2950">
        <w:rPr>
          <w:rFonts w:asciiTheme="minorHAnsi" w:eastAsia="Liberation Serif" w:hAnsiTheme="minorHAnsi" w:cstheme="minorHAnsi"/>
          <w:lang w:val="en-GB"/>
        </w:rPr>
        <w:tab/>
        <w:t xml:space="preserve"> Contact person for carrying out the procedure:</w:t>
      </w:r>
    </w:p>
    <w:p w:rsidR="005578FE" w:rsidRPr="00FA2950" w:rsidRDefault="005578FE" w:rsidP="005578FE">
      <w:pPr>
        <w:pStyle w:val="Odstavekseznama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FA2950">
        <w:rPr>
          <w:rFonts w:asciiTheme="minorHAnsi" w:hAnsiTheme="minorHAnsi" w:cstheme="minorHAnsi"/>
          <w:sz w:val="20"/>
          <w:szCs w:val="20"/>
          <w:lang w:val="en-GB"/>
        </w:rPr>
        <w:t>name and surname:</w:t>
      </w:r>
    </w:p>
    <w:p w:rsidR="005578FE" w:rsidRPr="00FA2950" w:rsidRDefault="005578FE" w:rsidP="005578FE">
      <w:pPr>
        <w:pStyle w:val="Odstavekseznama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FA2950">
        <w:rPr>
          <w:rFonts w:asciiTheme="minorHAnsi" w:hAnsiTheme="minorHAnsi" w:cstheme="minorHAnsi"/>
          <w:sz w:val="20"/>
          <w:szCs w:val="20"/>
          <w:lang w:val="en-GB"/>
        </w:rPr>
        <w:t>phone:</w:t>
      </w:r>
    </w:p>
    <w:p w:rsidR="005578FE" w:rsidRPr="00FA2950" w:rsidRDefault="005578FE" w:rsidP="005578FE">
      <w:pPr>
        <w:pStyle w:val="Odstavekseznama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FA2950">
        <w:rPr>
          <w:rFonts w:asciiTheme="minorHAnsi" w:hAnsiTheme="minorHAnsi" w:cstheme="minorHAnsi"/>
          <w:sz w:val="20"/>
          <w:szCs w:val="20"/>
          <w:lang w:val="en-GB"/>
        </w:rPr>
        <w:t>email:</w:t>
      </w:r>
    </w:p>
    <w:p w:rsidR="005578FE" w:rsidRPr="00FA2950" w:rsidRDefault="005578FE" w:rsidP="005578FE">
      <w:pPr>
        <w:pStyle w:val="HTML-oblikovano"/>
        <w:ind w:firstLine="284"/>
        <w:rPr>
          <w:rFonts w:asciiTheme="minorHAnsi" w:hAnsiTheme="minorHAnsi" w:cstheme="minorHAnsi"/>
          <w:lang w:val="en-GB"/>
        </w:rPr>
      </w:pPr>
    </w:p>
    <w:p w:rsidR="005578FE" w:rsidRPr="00FA2950" w:rsidRDefault="005578FE" w:rsidP="005578F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5578FE" w:rsidRPr="00FA2950" w:rsidRDefault="005578FE" w:rsidP="005578FE">
      <w:pPr>
        <w:pStyle w:val="HTML-oblikovano"/>
        <w:rPr>
          <w:rFonts w:asciiTheme="minorHAnsi" w:hAnsiTheme="minorHAnsi" w:cstheme="minorHAnsi"/>
          <w:b/>
          <w:bCs/>
          <w:lang w:val="en-GB"/>
        </w:rPr>
      </w:pPr>
      <w:r w:rsidRPr="00FA2950">
        <w:rPr>
          <w:rFonts w:asciiTheme="minorHAnsi" w:hAnsiTheme="minorHAnsi" w:cstheme="minorHAnsi"/>
          <w:b/>
          <w:bCs/>
          <w:lang w:val="en-GB"/>
        </w:rPr>
        <w:t>II. Hardware data</w:t>
      </w:r>
    </w:p>
    <w:p w:rsidR="005578FE" w:rsidRPr="00FA2950" w:rsidRDefault="005578FE" w:rsidP="005578FE">
      <w:pPr>
        <w:pStyle w:val="HTML-oblikovano"/>
        <w:rPr>
          <w:rStyle w:val="y2iqfc"/>
          <w:lang w:val="en-GB"/>
        </w:rPr>
      </w:pP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1. Type of hardware:</w:t>
      </w:r>
    </w:p>
    <w:p w:rsidR="005578FE" w:rsidRPr="00FA2950" w:rsidRDefault="005578FE" w:rsidP="005578FE">
      <w:pPr>
        <w:pStyle w:val="HTML-oblikovano"/>
        <w:numPr>
          <w:ilvl w:val="0"/>
          <w:numId w:val="12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server</w:t>
      </w:r>
    </w:p>
    <w:p w:rsidR="005578FE" w:rsidRPr="00FA2950" w:rsidRDefault="005578FE" w:rsidP="005578FE">
      <w:pPr>
        <w:pStyle w:val="HTML-oblikovano"/>
        <w:numPr>
          <w:ilvl w:val="0"/>
          <w:numId w:val="12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disk </w:t>
      </w:r>
      <w:r w:rsidR="008C68EE" w:rsidRPr="00FA2950">
        <w:rPr>
          <w:rFonts w:asciiTheme="minorHAnsi" w:eastAsia="Liberation Serif" w:hAnsiTheme="minorHAnsi" w:cstheme="minorHAnsi"/>
          <w:lang w:val="en-GB"/>
        </w:rPr>
        <w:t>array</w:t>
      </w:r>
    </w:p>
    <w:p w:rsidR="005578FE" w:rsidRPr="00FA2950" w:rsidRDefault="00216993" w:rsidP="005578FE">
      <w:pPr>
        <w:pStyle w:val="HTML-oblikovano"/>
        <w:numPr>
          <w:ilvl w:val="0"/>
          <w:numId w:val="12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tape </w:t>
      </w:r>
      <w:r w:rsidR="005578FE" w:rsidRPr="00FA2950">
        <w:rPr>
          <w:rFonts w:asciiTheme="minorHAnsi" w:eastAsia="Liberation Serif" w:hAnsiTheme="minorHAnsi" w:cstheme="minorHAnsi"/>
          <w:lang w:val="en-GB"/>
        </w:rPr>
        <w:t>library</w:t>
      </w:r>
    </w:p>
    <w:p w:rsidR="005578FE" w:rsidRPr="00FA2950" w:rsidRDefault="005578FE" w:rsidP="005578FE">
      <w:pPr>
        <w:pStyle w:val="HTML-oblikovano"/>
        <w:numPr>
          <w:ilvl w:val="0"/>
          <w:numId w:val="12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scanner</w:t>
      </w: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2. Name or series of hardware:</w:t>
      </w: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3. Hardware description:</w:t>
      </w: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4. Declaration of conformity:</w:t>
      </w:r>
    </w:p>
    <w:p w:rsidR="005578FE" w:rsidRPr="00FA2950" w:rsidRDefault="005578FE" w:rsidP="005578F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</w:p>
    <w:p w:rsidR="005578FE" w:rsidRPr="00FA2950" w:rsidRDefault="005578FE" w:rsidP="005578FE">
      <w:pPr>
        <w:pStyle w:val="HTML-oblikovano"/>
        <w:rPr>
          <w:rFonts w:asciiTheme="minorHAnsi" w:hAnsiTheme="minorHAnsi" w:cstheme="minorHAnsi"/>
          <w:b/>
          <w:bCs/>
          <w:lang w:val="en-GB"/>
        </w:rPr>
      </w:pPr>
      <w:r w:rsidRPr="00FA2950">
        <w:rPr>
          <w:rFonts w:asciiTheme="minorHAnsi" w:hAnsiTheme="minorHAnsi" w:cstheme="minorHAnsi"/>
          <w:b/>
          <w:bCs/>
          <w:lang w:val="en-GB"/>
        </w:rPr>
        <w:t>III. Software information</w:t>
      </w:r>
    </w:p>
    <w:p w:rsidR="005578FE" w:rsidRPr="00FA2950" w:rsidRDefault="005578FE" w:rsidP="005578FE">
      <w:pPr>
        <w:pStyle w:val="HTML-oblikovano"/>
        <w:rPr>
          <w:rStyle w:val="y2iqfc"/>
          <w:lang w:val="en-GB"/>
        </w:rPr>
      </w:pP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1. Functional types of software: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Functional type 1: capture in digital form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Functional type 2: conversion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Functional type 3: keeping </w:t>
      </w:r>
      <w:r w:rsidR="00FA2950" w:rsidRPr="00FA2950">
        <w:rPr>
          <w:rFonts w:asciiTheme="minorHAnsi" w:eastAsia="Liberation Serif" w:hAnsiTheme="minorHAnsi" w:cstheme="minorHAnsi"/>
          <w:lang w:val="en-GB"/>
        </w:rPr>
        <w:t>registry</w:t>
      </w:r>
      <w:r w:rsidR="0084605D">
        <w:rPr>
          <w:rFonts w:asciiTheme="minorHAnsi" w:eastAsia="Liberation Serif" w:hAnsiTheme="minorHAnsi" w:cstheme="minorHAnsi"/>
          <w:lang w:val="en-GB"/>
        </w:rPr>
        <w:t xml:space="preserve"> records (no sorting based on</w:t>
      </w:r>
      <w:r w:rsidRPr="00FA2950">
        <w:rPr>
          <w:rFonts w:asciiTheme="minorHAnsi" w:eastAsia="Liberation Serif" w:hAnsiTheme="minorHAnsi" w:cstheme="minorHAnsi"/>
          <w:lang w:val="en-GB"/>
        </w:rPr>
        <w:t xml:space="preserve"> </w:t>
      </w:r>
      <w:r w:rsidR="0084605D">
        <w:rPr>
          <w:rFonts w:asciiTheme="minorHAnsi" w:eastAsia="Liberation Serif" w:hAnsiTheme="minorHAnsi" w:cstheme="minorHAnsi"/>
          <w:lang w:val="en-GB"/>
        </w:rPr>
        <w:t>arranging</w:t>
      </w:r>
      <w:r w:rsidRPr="00FA2950">
        <w:rPr>
          <w:rFonts w:asciiTheme="minorHAnsi" w:eastAsia="Liberation Serif" w:hAnsiTheme="minorHAnsi" w:cstheme="minorHAnsi"/>
          <w:lang w:val="en-GB"/>
        </w:rPr>
        <w:t xml:space="preserve"> system)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Additional functionality 1: search, retrieve and display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Additional functionality 2: management of the classification</w:t>
      </w:r>
      <w:r w:rsidR="00BC38A3">
        <w:rPr>
          <w:rFonts w:asciiTheme="minorHAnsi" w:eastAsia="Liberation Serif" w:hAnsiTheme="minorHAnsi" w:cstheme="minorHAnsi"/>
          <w:lang w:val="en-GB"/>
        </w:rPr>
        <w:t xml:space="preserve"> schema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Functional type 4: support for the management</w:t>
      </w:r>
      <w:r w:rsidR="009D570E">
        <w:rPr>
          <w:rFonts w:asciiTheme="minorHAnsi" w:eastAsia="Liberation Serif" w:hAnsiTheme="minorHAnsi" w:cstheme="minorHAnsi"/>
          <w:lang w:val="en-GB"/>
        </w:rPr>
        <w:t xml:space="preserve"> of </w:t>
      </w:r>
      <w:r w:rsidR="009D570E" w:rsidRPr="00FA2950">
        <w:rPr>
          <w:rFonts w:asciiTheme="minorHAnsi" w:eastAsia="Liberation Serif" w:hAnsiTheme="minorHAnsi" w:cstheme="minorHAnsi"/>
          <w:lang w:val="en-GB"/>
        </w:rPr>
        <w:t>digital</w:t>
      </w:r>
      <w:r w:rsidR="009D570E">
        <w:rPr>
          <w:rFonts w:asciiTheme="minorHAnsi" w:eastAsia="Liberation Serif" w:hAnsiTheme="minorHAnsi" w:cstheme="minorHAnsi"/>
          <w:lang w:val="en-GB"/>
        </w:rPr>
        <w:t xml:space="preserve"> records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Additional functionality 3: support for e-mail and electronic signature</w:t>
      </w:r>
    </w:p>
    <w:p w:rsidR="005578FE" w:rsidRPr="00FA2950" w:rsidRDefault="005578FE" w:rsidP="00CE5368">
      <w:pPr>
        <w:pStyle w:val="HTML-oblikovano"/>
        <w:numPr>
          <w:ilvl w:val="0"/>
          <w:numId w:val="13"/>
        </w:numPr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Functional type 5: support for official </w:t>
      </w:r>
      <w:r w:rsidR="00B15FAA">
        <w:rPr>
          <w:rFonts w:asciiTheme="minorHAnsi" w:eastAsia="Liberation Serif" w:hAnsiTheme="minorHAnsi" w:cstheme="minorHAnsi"/>
          <w:lang w:val="en-GB"/>
        </w:rPr>
        <w:t xml:space="preserve">registry </w:t>
      </w:r>
      <w:r w:rsidRPr="00FA2950">
        <w:rPr>
          <w:rFonts w:asciiTheme="minorHAnsi" w:eastAsia="Liberation Serif" w:hAnsiTheme="minorHAnsi" w:cstheme="minorHAnsi"/>
          <w:lang w:val="en-GB"/>
        </w:rPr>
        <w:t>record</w:t>
      </w:r>
      <w:r w:rsidR="00B15FAA">
        <w:rPr>
          <w:rFonts w:asciiTheme="minorHAnsi" w:eastAsia="Liberation Serif" w:hAnsiTheme="minorHAnsi" w:cstheme="minorHAnsi"/>
          <w:lang w:val="en-GB"/>
        </w:rPr>
        <w:t>s</w:t>
      </w: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2. Identification </w:t>
      </w:r>
      <w:r w:rsidR="00BE1372">
        <w:rPr>
          <w:rFonts w:asciiTheme="minorHAnsi" w:eastAsia="Liberation Serif" w:hAnsiTheme="minorHAnsi" w:cstheme="minorHAnsi"/>
          <w:lang w:val="en-GB"/>
        </w:rPr>
        <w:t>code</w:t>
      </w:r>
      <w:r w:rsidRPr="00FA2950">
        <w:rPr>
          <w:rFonts w:asciiTheme="minorHAnsi" w:eastAsia="Liberation Serif" w:hAnsiTheme="minorHAnsi" w:cstheme="minorHAnsi"/>
          <w:lang w:val="en-GB"/>
        </w:rPr>
        <w:t xml:space="preserve"> or software name:</w:t>
      </w:r>
    </w:p>
    <w:p w:rsidR="005578FE" w:rsidRPr="00FA2950" w:rsidRDefault="005578FE" w:rsidP="005578FE">
      <w:pPr>
        <w:pStyle w:val="HTML-oblikovano"/>
        <w:spacing w:after="12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3. Software description:</w:t>
      </w:r>
    </w:p>
    <w:p w:rsidR="005578FE" w:rsidRPr="00FA2950" w:rsidRDefault="005578FE" w:rsidP="005578F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</w:p>
    <w:p w:rsidR="001A1068" w:rsidRPr="00FA2950" w:rsidRDefault="001A1068" w:rsidP="001A106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1A1068" w:rsidRPr="00FA2950" w:rsidRDefault="001A1068" w:rsidP="001A106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1A1068" w:rsidRPr="00FA2950" w:rsidRDefault="001A1068" w:rsidP="001A106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CE5368" w:rsidRPr="00FA2950" w:rsidRDefault="00CE5368" w:rsidP="00CE5368">
      <w:pPr>
        <w:pStyle w:val="HTML-oblikovano"/>
        <w:rPr>
          <w:rFonts w:asciiTheme="minorHAnsi" w:hAnsiTheme="minorHAnsi" w:cstheme="minorHAnsi"/>
          <w:b/>
          <w:bCs/>
          <w:lang w:val="en-GB"/>
        </w:rPr>
      </w:pPr>
      <w:r w:rsidRPr="00FA2950">
        <w:rPr>
          <w:rFonts w:asciiTheme="minorHAnsi" w:hAnsiTheme="minorHAnsi" w:cstheme="minorHAnsi"/>
          <w:b/>
          <w:bCs/>
          <w:lang w:val="en-GB"/>
        </w:rPr>
        <w:t xml:space="preserve">IV. </w:t>
      </w:r>
      <w:r w:rsidR="00452181">
        <w:rPr>
          <w:rFonts w:asciiTheme="minorHAnsi" w:hAnsiTheme="minorHAnsi" w:cstheme="minorHAnsi"/>
          <w:b/>
          <w:bCs/>
          <w:lang w:val="en-GB"/>
        </w:rPr>
        <w:t>Preservation</w:t>
      </w:r>
      <w:r w:rsidRPr="00FA2950">
        <w:rPr>
          <w:rFonts w:asciiTheme="minorHAnsi" w:hAnsiTheme="minorHAnsi" w:cstheme="minorHAnsi"/>
          <w:b/>
          <w:bCs/>
          <w:lang w:val="en-GB"/>
        </w:rPr>
        <w:t xml:space="preserve"> service information</w:t>
      </w:r>
    </w:p>
    <w:p w:rsidR="00CE5368" w:rsidRPr="00FA2950" w:rsidRDefault="00CE5368" w:rsidP="00CE5368">
      <w:pPr>
        <w:pStyle w:val="HTML-oblikovano"/>
        <w:rPr>
          <w:rStyle w:val="y2iqfc"/>
          <w:lang w:val="en-GB"/>
        </w:rPr>
      </w:pPr>
    </w:p>
    <w:p w:rsidR="00CE5368" w:rsidRPr="00FA2950" w:rsidRDefault="00CE5368" w:rsidP="00A74C57">
      <w:pPr>
        <w:pStyle w:val="HTML-oblikovano"/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>1. Declaration of compliance with the general conditions:</w:t>
      </w:r>
    </w:p>
    <w:p w:rsidR="00CE5368" w:rsidRPr="00FA2950" w:rsidRDefault="00BA06D2" w:rsidP="00A74C57">
      <w:pPr>
        <w:pStyle w:val="HTML-oblikovano"/>
        <w:spacing w:after="120"/>
        <w:rPr>
          <w:rFonts w:asciiTheme="minorHAnsi" w:hAnsiTheme="minorHAnsi" w:cstheme="minorHAnsi"/>
          <w:lang w:val="en-GB" w:eastAsia="x-none"/>
        </w:rPr>
      </w:pPr>
      <w:r>
        <w:rPr>
          <w:rFonts w:asciiTheme="minorHAnsi" w:hAnsiTheme="minorHAnsi" w:cstheme="minorHAnsi"/>
          <w:lang w:val="en-GB" w:eastAsia="x-none"/>
        </w:rPr>
        <w:t>Provider</w:t>
      </w:r>
      <w:r w:rsidR="00CE5368" w:rsidRPr="00FA2950">
        <w:rPr>
          <w:rFonts w:asciiTheme="minorHAnsi" w:hAnsiTheme="minorHAnsi" w:cstheme="minorHAnsi"/>
          <w:lang w:val="en-GB" w:eastAsia="x-none"/>
        </w:rPr>
        <w:t xml:space="preserve"> declares that it meets the general conditions for the provision of services for the </w:t>
      </w:r>
      <w:r>
        <w:rPr>
          <w:rFonts w:asciiTheme="minorHAnsi" w:hAnsiTheme="minorHAnsi" w:cstheme="minorHAnsi"/>
          <w:lang w:val="en-GB" w:eastAsia="x-none"/>
        </w:rPr>
        <w:t>preservation</w:t>
      </w:r>
      <w:r w:rsidR="00CE5368" w:rsidRPr="00FA2950">
        <w:rPr>
          <w:rFonts w:asciiTheme="minorHAnsi" w:hAnsiTheme="minorHAnsi" w:cstheme="minorHAnsi"/>
          <w:lang w:val="en-GB" w:eastAsia="x-none"/>
        </w:rPr>
        <w:t xml:space="preserve"> of </w:t>
      </w:r>
      <w:r>
        <w:rPr>
          <w:rFonts w:asciiTheme="minorHAnsi" w:hAnsiTheme="minorHAnsi" w:cstheme="minorHAnsi"/>
          <w:lang w:val="en-GB" w:eastAsia="x-none"/>
        </w:rPr>
        <w:t>records</w:t>
      </w:r>
      <w:r w:rsidR="00CE5368" w:rsidRPr="00FA2950">
        <w:rPr>
          <w:rFonts w:asciiTheme="minorHAnsi" w:hAnsiTheme="minorHAnsi" w:cstheme="minorHAnsi"/>
          <w:lang w:val="en-GB" w:eastAsia="x-none"/>
        </w:rPr>
        <w:t xml:space="preserve"> in digital form, as defined in Article 49 of the Decree on the Protection of Documentary and Archival Material (hereinafter: UVDAG). </w:t>
      </w:r>
      <w:r>
        <w:rPr>
          <w:rFonts w:asciiTheme="minorHAnsi" w:hAnsiTheme="minorHAnsi" w:cstheme="minorHAnsi"/>
          <w:lang w:val="en-GB" w:eastAsia="x-none"/>
        </w:rPr>
        <w:t>Provider</w:t>
      </w:r>
      <w:r w:rsidR="00CE5368" w:rsidRPr="00FA2950">
        <w:rPr>
          <w:rFonts w:asciiTheme="minorHAnsi" w:hAnsiTheme="minorHAnsi" w:cstheme="minorHAnsi"/>
          <w:lang w:val="en-GB" w:eastAsia="x-none"/>
        </w:rPr>
        <w:t xml:space="preserve"> agrees that the </w:t>
      </w:r>
      <w:r w:rsidR="009B26D1">
        <w:rPr>
          <w:rFonts w:asciiTheme="minorHAnsi" w:hAnsiTheme="minorHAnsi" w:cstheme="minorHAnsi"/>
          <w:lang w:val="en-GB" w:eastAsia="x-none"/>
        </w:rPr>
        <w:t>N</w:t>
      </w:r>
      <w:r w:rsidR="00EF2FF2">
        <w:rPr>
          <w:rFonts w:asciiTheme="minorHAnsi" w:hAnsiTheme="minorHAnsi" w:cstheme="minorHAnsi"/>
          <w:lang w:val="en-GB" w:eastAsia="x-none"/>
        </w:rPr>
        <w:t>ational</w:t>
      </w:r>
      <w:r w:rsidR="009B26D1">
        <w:rPr>
          <w:rFonts w:asciiTheme="minorHAnsi" w:hAnsiTheme="minorHAnsi" w:cstheme="minorHAnsi"/>
          <w:lang w:val="en-GB" w:eastAsia="x-none"/>
        </w:rPr>
        <w:t xml:space="preserve"> A</w:t>
      </w:r>
      <w:r w:rsidR="00CE5368" w:rsidRPr="00FA2950">
        <w:rPr>
          <w:rFonts w:asciiTheme="minorHAnsi" w:hAnsiTheme="minorHAnsi" w:cstheme="minorHAnsi"/>
          <w:lang w:val="en-GB" w:eastAsia="x-none"/>
        </w:rPr>
        <w:t>rchives may check them with the competent authorities for the purposes of registration.</w:t>
      </w:r>
    </w:p>
    <w:p w:rsidR="00CE5368" w:rsidRPr="00FA2950" w:rsidRDefault="00CE5368" w:rsidP="00A74C57">
      <w:pPr>
        <w:pStyle w:val="HTML-oblikovano"/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 xml:space="preserve">2. </w:t>
      </w:r>
      <w:r w:rsidR="00B07222">
        <w:rPr>
          <w:rFonts w:asciiTheme="minorHAnsi" w:hAnsiTheme="minorHAnsi" w:cstheme="minorHAnsi"/>
          <w:lang w:val="en-GB" w:eastAsia="x-none"/>
        </w:rPr>
        <w:t>S</w:t>
      </w:r>
      <w:r w:rsidRPr="00FA2950">
        <w:rPr>
          <w:rFonts w:asciiTheme="minorHAnsi" w:hAnsiTheme="minorHAnsi" w:cstheme="minorHAnsi"/>
          <w:lang w:val="en-GB" w:eastAsia="x-none"/>
        </w:rPr>
        <w:t>ervice</w:t>
      </w:r>
      <w:r w:rsidR="00B07222">
        <w:rPr>
          <w:rFonts w:asciiTheme="minorHAnsi" w:hAnsiTheme="minorHAnsi" w:cstheme="minorHAnsi"/>
          <w:lang w:val="en-GB" w:eastAsia="x-none"/>
        </w:rPr>
        <w:t xml:space="preserve"> name</w:t>
      </w:r>
      <w:r w:rsidRPr="00FA2950">
        <w:rPr>
          <w:rFonts w:asciiTheme="minorHAnsi" w:hAnsiTheme="minorHAnsi" w:cstheme="minorHAnsi"/>
          <w:lang w:val="en-GB" w:eastAsia="x-none"/>
        </w:rPr>
        <w:t>:</w:t>
      </w:r>
    </w:p>
    <w:p w:rsidR="00CE5368" w:rsidRPr="00FA2950" w:rsidRDefault="00CE5368" w:rsidP="00A74C57">
      <w:pPr>
        <w:pStyle w:val="HTML-oblikovano"/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 xml:space="preserve">3. </w:t>
      </w:r>
      <w:r w:rsidR="00C60C22">
        <w:rPr>
          <w:rFonts w:asciiTheme="minorHAnsi" w:hAnsiTheme="minorHAnsi" w:cstheme="minorHAnsi"/>
          <w:lang w:val="en-GB" w:eastAsia="x-none"/>
        </w:rPr>
        <w:t>S</w:t>
      </w:r>
      <w:r w:rsidR="00C60C22" w:rsidRPr="00FA2950">
        <w:rPr>
          <w:rFonts w:asciiTheme="minorHAnsi" w:hAnsiTheme="minorHAnsi" w:cstheme="minorHAnsi"/>
          <w:lang w:val="en-GB" w:eastAsia="x-none"/>
        </w:rPr>
        <w:t>ervice</w:t>
      </w:r>
      <w:r w:rsidR="00C60C22">
        <w:rPr>
          <w:rFonts w:asciiTheme="minorHAnsi" w:hAnsiTheme="minorHAnsi" w:cstheme="minorHAnsi"/>
          <w:lang w:val="en-GB" w:eastAsia="x-none"/>
        </w:rPr>
        <w:t xml:space="preserve"> description</w:t>
      </w:r>
      <w:r w:rsidRPr="00FA2950">
        <w:rPr>
          <w:rFonts w:asciiTheme="minorHAnsi" w:hAnsiTheme="minorHAnsi" w:cstheme="minorHAnsi"/>
          <w:lang w:val="en-GB" w:eastAsia="x-none"/>
        </w:rPr>
        <w:t>:</w:t>
      </w:r>
    </w:p>
    <w:p w:rsidR="00CE5368" w:rsidRPr="00FA2950" w:rsidRDefault="00CE5368" w:rsidP="00A74C57">
      <w:pPr>
        <w:pStyle w:val="HTML-oblikovano"/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>4. Manner of providing the service:</w:t>
      </w:r>
    </w:p>
    <w:p w:rsidR="00CE5368" w:rsidRPr="00FA2950" w:rsidRDefault="00CE5368" w:rsidP="00A74C57">
      <w:pPr>
        <w:pStyle w:val="HTML-oblikovano"/>
        <w:spacing w:after="120"/>
        <w:rPr>
          <w:rFonts w:asciiTheme="minorHAnsi" w:hAnsiTheme="minorHAnsi" w:cstheme="minorHAnsi"/>
          <w:lang w:val="en-GB" w:eastAsia="x-none"/>
        </w:rPr>
      </w:pPr>
    </w:p>
    <w:p w:rsidR="00CE5368" w:rsidRPr="00FA2950" w:rsidRDefault="00CE5368" w:rsidP="00A74C57">
      <w:pPr>
        <w:pStyle w:val="HTML-oblikovano"/>
        <w:numPr>
          <w:ilvl w:val="0"/>
          <w:numId w:val="14"/>
        </w:numPr>
        <w:spacing w:after="120"/>
        <w:rPr>
          <w:rFonts w:asciiTheme="minorHAnsi" w:hAnsiTheme="minorHAnsi" w:cstheme="minorHAnsi"/>
          <w:lang w:val="en-GB" w:eastAsia="x-none"/>
        </w:rPr>
      </w:pPr>
      <w:bookmarkStart w:id="0" w:name="_GoBack"/>
      <w:r w:rsidRPr="00FA2950">
        <w:rPr>
          <w:rFonts w:asciiTheme="minorHAnsi" w:hAnsiTheme="minorHAnsi" w:cstheme="minorHAnsi"/>
          <w:lang w:val="en-GB" w:eastAsia="x-none"/>
        </w:rPr>
        <w:t>Providing the service with implementation</w:t>
      </w:r>
    </w:p>
    <w:p w:rsidR="00CE5368" w:rsidRPr="00FA2950" w:rsidRDefault="00CE5368" w:rsidP="00A74C57">
      <w:pPr>
        <w:pStyle w:val="HTML-oblikovano"/>
        <w:spacing w:after="120"/>
        <w:ind w:left="1832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>Data on employed persons who meet the conditions referred to in the second, third and fourth paragraphs of Article 49 of the UVDAG:</w:t>
      </w:r>
    </w:p>
    <w:p w:rsidR="00CE5368" w:rsidRPr="00FA2950" w:rsidRDefault="00CE5368" w:rsidP="00A74C57">
      <w:pPr>
        <w:pStyle w:val="HTML-oblikovano"/>
        <w:spacing w:after="120"/>
        <w:ind w:left="916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ab/>
        <w:t>Name and surname:</w:t>
      </w:r>
    </w:p>
    <w:p w:rsidR="00CE5368" w:rsidRPr="00FA2950" w:rsidRDefault="00CE5368" w:rsidP="00A74C57">
      <w:pPr>
        <w:pStyle w:val="HTML-oblikovano"/>
        <w:spacing w:after="120"/>
        <w:ind w:left="916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ab/>
        <w:t>Education:</w:t>
      </w:r>
    </w:p>
    <w:p w:rsidR="00CE5368" w:rsidRPr="00FA2950" w:rsidRDefault="00CE5368" w:rsidP="00A74C57">
      <w:pPr>
        <w:pStyle w:val="HTML-oblikovano"/>
        <w:spacing w:after="120"/>
        <w:ind w:left="916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ab/>
        <w:t>Qualification data - professional exam:</w:t>
      </w:r>
    </w:p>
    <w:p w:rsidR="00A74C57" w:rsidRPr="00FA2950" w:rsidRDefault="00A74C57" w:rsidP="00A74C57">
      <w:pPr>
        <w:pStyle w:val="HTML-oblikovano"/>
        <w:spacing w:after="120"/>
        <w:ind w:left="1776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ab/>
      </w:r>
      <w:r w:rsidR="00CE5368" w:rsidRPr="00FA2950">
        <w:rPr>
          <w:rFonts w:asciiTheme="minorHAnsi" w:hAnsiTheme="minorHAnsi" w:cstheme="minorHAnsi"/>
          <w:lang w:val="en-GB" w:eastAsia="x-none"/>
        </w:rPr>
        <w:t xml:space="preserve">I declare that the person referred to in point 1 of this application meets all the </w:t>
      </w:r>
      <w:r w:rsidRPr="00FA2950">
        <w:rPr>
          <w:rFonts w:asciiTheme="minorHAnsi" w:hAnsiTheme="minorHAnsi" w:cstheme="minorHAnsi"/>
          <w:lang w:val="en-GB" w:eastAsia="x-none"/>
        </w:rPr>
        <w:t xml:space="preserve">  </w:t>
      </w:r>
    </w:p>
    <w:p w:rsidR="00CE5368" w:rsidRPr="00FA2950" w:rsidRDefault="00A74C57" w:rsidP="00A74C57">
      <w:pPr>
        <w:pStyle w:val="HTML-oblikovano"/>
        <w:spacing w:after="120"/>
        <w:ind w:left="1776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 xml:space="preserve"> </w:t>
      </w:r>
      <w:r w:rsidR="00CE5368" w:rsidRPr="00FA2950">
        <w:rPr>
          <w:rFonts w:asciiTheme="minorHAnsi" w:hAnsiTheme="minorHAnsi" w:cstheme="minorHAnsi"/>
          <w:lang w:val="en-GB" w:eastAsia="x-none"/>
        </w:rPr>
        <w:t>requirements of Article 49 of the UVDAG.</w:t>
      </w:r>
    </w:p>
    <w:p w:rsidR="00CE5368" w:rsidRPr="00FA2950" w:rsidRDefault="00CE5368" w:rsidP="00A74C57">
      <w:pPr>
        <w:pStyle w:val="HTML-oblikovano"/>
        <w:spacing w:after="120"/>
        <w:ind w:left="916"/>
        <w:rPr>
          <w:rFonts w:asciiTheme="minorHAnsi" w:hAnsiTheme="minorHAnsi" w:cstheme="minorHAnsi"/>
          <w:lang w:val="en-GB" w:eastAsia="x-none"/>
        </w:rPr>
      </w:pPr>
    </w:p>
    <w:p w:rsidR="001A49E3" w:rsidRDefault="001A49E3" w:rsidP="001A49E3">
      <w:pPr>
        <w:pStyle w:val="HTML-oblikovano"/>
        <w:numPr>
          <w:ilvl w:val="0"/>
          <w:numId w:val="14"/>
        </w:numPr>
        <w:tabs>
          <w:tab w:val="clear" w:pos="1832"/>
          <w:tab w:val="left" w:pos="1418"/>
        </w:tabs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 xml:space="preserve">Providing the service </w:t>
      </w:r>
      <w:r>
        <w:rPr>
          <w:rFonts w:asciiTheme="minorHAnsi" w:hAnsiTheme="minorHAnsi" w:cstheme="minorHAnsi"/>
          <w:lang w:val="en-GB" w:eastAsia="x-none"/>
        </w:rPr>
        <w:t>with outsourcing</w:t>
      </w:r>
      <w:r w:rsidRPr="00FA2950">
        <w:rPr>
          <w:rFonts w:asciiTheme="minorHAnsi" w:hAnsiTheme="minorHAnsi" w:cstheme="minorHAnsi"/>
          <w:lang w:val="en-GB" w:eastAsia="x-none"/>
        </w:rPr>
        <w:t>:</w:t>
      </w:r>
    </w:p>
    <w:p w:rsidR="00CE5368" w:rsidRPr="00FA2950" w:rsidRDefault="00A74C57" w:rsidP="001A49E3">
      <w:pPr>
        <w:pStyle w:val="HTML-oblikovano"/>
        <w:tabs>
          <w:tab w:val="clear" w:pos="1832"/>
          <w:tab w:val="left" w:pos="1418"/>
        </w:tabs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ab/>
      </w:r>
      <w:r w:rsidR="001A49E3">
        <w:rPr>
          <w:rFonts w:asciiTheme="minorHAnsi" w:hAnsiTheme="minorHAnsi" w:cstheme="minorHAnsi"/>
          <w:lang w:val="en-GB" w:eastAsia="x-none"/>
        </w:rPr>
        <w:tab/>
        <w:t xml:space="preserve">         </w:t>
      </w:r>
      <w:r w:rsidR="00CE5368" w:rsidRPr="00FA2950">
        <w:rPr>
          <w:rFonts w:asciiTheme="minorHAnsi" w:hAnsiTheme="minorHAnsi" w:cstheme="minorHAnsi"/>
          <w:lang w:val="en-GB" w:eastAsia="x-none"/>
        </w:rPr>
        <w:t>Service name:</w:t>
      </w:r>
    </w:p>
    <w:p w:rsidR="00CE5368" w:rsidRPr="00FA2950" w:rsidRDefault="00A74C57" w:rsidP="00A74C57">
      <w:pPr>
        <w:pStyle w:val="HTML-oblikovano"/>
        <w:spacing w:after="120"/>
        <w:ind w:left="916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ab/>
      </w:r>
      <w:r w:rsidR="003F205E">
        <w:rPr>
          <w:rFonts w:asciiTheme="minorHAnsi" w:hAnsiTheme="minorHAnsi" w:cstheme="minorHAnsi"/>
          <w:lang w:val="en-GB" w:eastAsia="x-none"/>
        </w:rPr>
        <w:t>R</w:t>
      </w:r>
      <w:r w:rsidR="00CE5368" w:rsidRPr="00FA2950">
        <w:rPr>
          <w:rFonts w:asciiTheme="minorHAnsi" w:hAnsiTheme="minorHAnsi" w:cstheme="minorHAnsi"/>
          <w:lang w:val="en-GB" w:eastAsia="x-none"/>
        </w:rPr>
        <w:t>egistration</w:t>
      </w:r>
      <w:r w:rsidR="003F205E">
        <w:rPr>
          <w:rFonts w:asciiTheme="minorHAnsi" w:hAnsiTheme="minorHAnsi" w:cstheme="minorHAnsi"/>
          <w:lang w:val="en-GB" w:eastAsia="x-none"/>
        </w:rPr>
        <w:t xml:space="preserve"> number</w:t>
      </w:r>
      <w:r w:rsidR="00CE5368" w:rsidRPr="00FA2950">
        <w:rPr>
          <w:rFonts w:asciiTheme="minorHAnsi" w:hAnsiTheme="minorHAnsi" w:cstheme="minorHAnsi"/>
          <w:lang w:val="en-GB" w:eastAsia="x-none"/>
        </w:rPr>
        <w:t>:</w:t>
      </w:r>
    </w:p>
    <w:bookmarkEnd w:id="0"/>
    <w:p w:rsidR="00A74C57" w:rsidRPr="00FA2950" w:rsidRDefault="00A74C57" w:rsidP="00A74C57">
      <w:pPr>
        <w:pStyle w:val="HTML-oblikovano"/>
        <w:spacing w:after="120"/>
        <w:ind w:left="916"/>
        <w:rPr>
          <w:rFonts w:asciiTheme="minorHAnsi" w:hAnsiTheme="minorHAnsi" w:cstheme="minorHAnsi"/>
          <w:lang w:val="en-GB" w:eastAsia="x-none"/>
        </w:rPr>
      </w:pPr>
    </w:p>
    <w:p w:rsidR="00D02643" w:rsidRPr="00FA2950" w:rsidRDefault="00D02643" w:rsidP="00C82EAD">
      <w:pPr>
        <w:tabs>
          <w:tab w:val="left" w:pos="99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FA2950">
        <w:rPr>
          <w:rFonts w:asciiTheme="minorHAnsi" w:hAnsiTheme="minorHAnsi" w:cstheme="minorHAnsi"/>
          <w:b/>
          <w:bCs/>
          <w:sz w:val="20"/>
          <w:szCs w:val="20"/>
          <w:lang w:val="en-GB"/>
        </w:rPr>
        <w:t>V. Accompanying service information</w:t>
      </w:r>
    </w:p>
    <w:p w:rsidR="00D02643" w:rsidRPr="00FA2950" w:rsidRDefault="00D02643" w:rsidP="00D02643">
      <w:pPr>
        <w:pStyle w:val="HTML-oblikovano"/>
        <w:rPr>
          <w:rStyle w:val="y2iqfc"/>
          <w:lang w:val="en-GB"/>
        </w:rPr>
      </w:pP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>1. Declaration of compliance with the general conditions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I declare that the person referred to in point 1 of this application meets the general conditions for the provision of </w:t>
      </w:r>
      <w:r w:rsidR="00D70E78">
        <w:rPr>
          <w:rFonts w:asciiTheme="minorHAnsi" w:eastAsia="Liberation Serif" w:hAnsiTheme="minorHAnsi" w:cstheme="minorHAnsi"/>
          <w:lang w:val="en-GB"/>
        </w:rPr>
        <w:t>accompanying</w:t>
      </w:r>
      <w:r w:rsidRPr="00FA2950">
        <w:rPr>
          <w:rFonts w:asciiTheme="minorHAnsi" w:eastAsia="Liberation Serif" w:hAnsiTheme="minorHAnsi" w:cstheme="minorHAnsi"/>
          <w:lang w:val="en-GB"/>
        </w:rPr>
        <w:t xml:space="preserve"> services, defined in Article 49 of the </w:t>
      </w:r>
      <w:r w:rsidR="00D70E78">
        <w:rPr>
          <w:rFonts w:asciiTheme="minorHAnsi" w:eastAsia="Liberation Serif" w:hAnsiTheme="minorHAnsi" w:cstheme="minorHAnsi"/>
          <w:lang w:val="en-GB"/>
        </w:rPr>
        <w:t>DPDAM</w:t>
      </w:r>
      <w:r w:rsidRPr="00FA2950">
        <w:rPr>
          <w:rFonts w:asciiTheme="minorHAnsi" w:eastAsia="Liberation Serif" w:hAnsiTheme="minorHAnsi" w:cstheme="minorHAnsi"/>
          <w:lang w:val="en-GB"/>
        </w:rPr>
        <w:t xml:space="preserve">. I agree that the </w:t>
      </w:r>
      <w:r w:rsidR="00D70E78">
        <w:rPr>
          <w:rFonts w:asciiTheme="minorHAnsi" w:eastAsia="Liberation Serif" w:hAnsiTheme="minorHAnsi" w:cstheme="minorHAnsi"/>
          <w:lang w:val="en-GB"/>
        </w:rPr>
        <w:t>National</w:t>
      </w:r>
      <w:r w:rsidRPr="00FA2950">
        <w:rPr>
          <w:rFonts w:asciiTheme="minorHAnsi" w:eastAsia="Liberation Serif" w:hAnsiTheme="minorHAnsi" w:cstheme="minorHAnsi"/>
          <w:lang w:val="en-GB"/>
        </w:rPr>
        <w:t xml:space="preserve"> Archives may check the</w:t>
      </w:r>
      <w:r w:rsidR="00B91C3C">
        <w:rPr>
          <w:rFonts w:asciiTheme="minorHAnsi" w:eastAsia="Liberation Serif" w:hAnsiTheme="minorHAnsi" w:cstheme="minorHAnsi"/>
          <w:lang w:val="en-GB"/>
        </w:rPr>
        <w:t>ir compliance w</w:t>
      </w:r>
      <w:r w:rsidRPr="00FA2950">
        <w:rPr>
          <w:rFonts w:asciiTheme="minorHAnsi" w:eastAsia="Liberation Serif" w:hAnsiTheme="minorHAnsi" w:cstheme="minorHAnsi"/>
          <w:lang w:val="en-GB"/>
        </w:rPr>
        <w:t>ith the competent authorities for registration purposes.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2. Type of accompanying service related to digital </w:t>
      </w:r>
      <w:r w:rsidR="00F319DD">
        <w:rPr>
          <w:rFonts w:asciiTheme="minorHAnsi" w:eastAsia="Liberation Serif" w:hAnsiTheme="minorHAnsi" w:cstheme="minorHAnsi"/>
          <w:lang w:val="en-GB"/>
        </w:rPr>
        <w:t>records</w:t>
      </w:r>
      <w:r w:rsidRPr="00FA2950">
        <w:rPr>
          <w:rFonts w:asciiTheme="minorHAnsi" w:eastAsia="Liberation Serif" w:hAnsiTheme="minorHAnsi" w:cstheme="minorHAnsi"/>
          <w:lang w:val="en-GB"/>
        </w:rPr>
        <w:t>:</w:t>
      </w:r>
    </w:p>
    <w:p w:rsidR="00D70E78" w:rsidRPr="008146D7" w:rsidRDefault="00D70E78" w:rsidP="00462936">
      <w:pPr>
        <w:pStyle w:val="Odstavekseznama"/>
        <w:numPr>
          <w:ilvl w:val="2"/>
          <w:numId w:val="17"/>
        </w:numPr>
        <w:autoSpaceDE w:val="0"/>
        <w:autoSpaceDN w:val="0"/>
        <w:adjustRightInd w:val="0"/>
        <w:spacing w:after="120"/>
        <w:ind w:left="1276"/>
        <w:rPr>
          <w:rFonts w:asciiTheme="minorHAnsi" w:hAnsiTheme="minorHAnsi" w:cstheme="minorHAnsi"/>
          <w:sz w:val="20"/>
          <w:szCs w:val="20"/>
          <w:lang w:val="en-AU"/>
        </w:rPr>
      </w:pPr>
      <w:r w:rsidRPr="008146D7">
        <w:rPr>
          <w:rFonts w:asciiTheme="minorHAnsi" w:hAnsiTheme="minorHAnsi" w:cstheme="minorHAnsi"/>
          <w:sz w:val="20"/>
          <w:szCs w:val="20"/>
          <w:lang w:val="en-AU"/>
        </w:rPr>
        <w:t>selection</w:t>
      </w:r>
      <w:r>
        <w:rPr>
          <w:rFonts w:asciiTheme="minorHAnsi" w:hAnsiTheme="minorHAnsi" w:cstheme="minorHAnsi"/>
          <w:sz w:val="20"/>
          <w:szCs w:val="20"/>
          <w:lang w:val="en-AU"/>
        </w:rPr>
        <w:t xml:space="preserve"> of records</w:t>
      </w:r>
    </w:p>
    <w:p w:rsidR="00D70E78" w:rsidRPr="008146D7" w:rsidRDefault="00D70E78" w:rsidP="00462936">
      <w:pPr>
        <w:pStyle w:val="Odstavekseznama"/>
        <w:numPr>
          <w:ilvl w:val="2"/>
          <w:numId w:val="17"/>
        </w:numPr>
        <w:autoSpaceDE w:val="0"/>
        <w:autoSpaceDN w:val="0"/>
        <w:adjustRightInd w:val="0"/>
        <w:spacing w:after="120"/>
        <w:ind w:left="1276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conversion of</w:t>
      </w:r>
      <w:r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AU"/>
        </w:rPr>
        <w:t>records</w:t>
      </w:r>
      <w:r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from physical to digital form</w:t>
      </w:r>
    </w:p>
    <w:p w:rsidR="00D70E78" w:rsidRPr="008146D7" w:rsidRDefault="00D70E78" w:rsidP="00462936">
      <w:pPr>
        <w:pStyle w:val="Odstavekseznama"/>
        <w:numPr>
          <w:ilvl w:val="2"/>
          <w:numId w:val="17"/>
        </w:numPr>
        <w:autoSpaceDE w:val="0"/>
        <w:autoSpaceDN w:val="0"/>
        <w:adjustRightInd w:val="0"/>
        <w:spacing w:after="120"/>
        <w:ind w:left="1276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c</w:t>
      </w:r>
      <w:r w:rsidRPr="008146D7">
        <w:rPr>
          <w:rFonts w:asciiTheme="minorHAnsi" w:hAnsiTheme="minorHAnsi" w:cstheme="minorHAnsi"/>
          <w:sz w:val="20"/>
          <w:szCs w:val="20"/>
          <w:lang w:val="en-AU"/>
        </w:rPr>
        <w:t>onver</w:t>
      </w:r>
      <w:r>
        <w:rPr>
          <w:rFonts w:asciiTheme="minorHAnsi" w:hAnsiTheme="minorHAnsi" w:cstheme="minorHAnsi"/>
          <w:sz w:val="20"/>
          <w:szCs w:val="20"/>
          <w:lang w:val="en-AU"/>
        </w:rPr>
        <w:t>sion of records</w:t>
      </w:r>
      <w:r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AU"/>
        </w:rPr>
        <w:t xml:space="preserve">in </w:t>
      </w:r>
      <w:r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digital form to a </w:t>
      </w:r>
      <w:r>
        <w:rPr>
          <w:rFonts w:asciiTheme="minorHAnsi" w:hAnsiTheme="minorHAnsi" w:cstheme="minorHAnsi"/>
          <w:sz w:val="20"/>
          <w:szCs w:val="20"/>
          <w:lang w:val="en-AU"/>
        </w:rPr>
        <w:t>long-term</w:t>
      </w:r>
      <w:r w:rsidRPr="008146D7">
        <w:rPr>
          <w:rFonts w:asciiTheme="minorHAnsi" w:hAnsiTheme="minorHAnsi" w:cstheme="minorHAnsi"/>
          <w:sz w:val="20"/>
          <w:szCs w:val="20"/>
          <w:lang w:val="en-AU"/>
        </w:rPr>
        <w:t xml:space="preserve"> format</w:t>
      </w:r>
    </w:p>
    <w:p w:rsidR="00D70E78" w:rsidRPr="008146D7" w:rsidRDefault="00D70E78" w:rsidP="00462936">
      <w:pPr>
        <w:pStyle w:val="Odstavekseznama"/>
        <w:numPr>
          <w:ilvl w:val="2"/>
          <w:numId w:val="17"/>
        </w:numPr>
        <w:autoSpaceDE w:val="0"/>
        <w:autoSpaceDN w:val="0"/>
        <w:adjustRightInd w:val="0"/>
        <w:spacing w:after="120"/>
        <w:ind w:left="1276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arrangement of records</w:t>
      </w:r>
    </w:p>
    <w:p w:rsidR="00D70E78" w:rsidRDefault="00D70E78" w:rsidP="00462936">
      <w:pPr>
        <w:pStyle w:val="Odstavekseznama"/>
        <w:numPr>
          <w:ilvl w:val="2"/>
          <w:numId w:val="17"/>
        </w:numPr>
        <w:autoSpaceDE w:val="0"/>
        <w:autoSpaceDN w:val="0"/>
        <w:adjustRightInd w:val="0"/>
        <w:spacing w:after="120"/>
        <w:ind w:left="1276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destruction of records</w:t>
      </w:r>
    </w:p>
    <w:p w:rsidR="003061BA" w:rsidRDefault="00D70E78" w:rsidP="00462936">
      <w:pPr>
        <w:pStyle w:val="Odstavekseznama"/>
        <w:numPr>
          <w:ilvl w:val="2"/>
          <w:numId w:val="17"/>
        </w:numPr>
        <w:autoSpaceDE w:val="0"/>
        <w:autoSpaceDN w:val="0"/>
        <w:adjustRightInd w:val="0"/>
        <w:spacing w:after="120"/>
        <w:ind w:left="1276"/>
        <w:rPr>
          <w:rFonts w:asciiTheme="minorHAnsi" w:hAnsiTheme="minorHAnsi" w:cstheme="minorHAnsi"/>
          <w:sz w:val="20"/>
          <w:szCs w:val="20"/>
          <w:lang w:val="en-AU"/>
        </w:rPr>
      </w:pPr>
      <w:r w:rsidRPr="00DA1519">
        <w:rPr>
          <w:rFonts w:asciiTheme="minorHAnsi" w:hAnsiTheme="minorHAnsi" w:cstheme="minorHAnsi"/>
          <w:sz w:val="20"/>
          <w:szCs w:val="20"/>
          <w:lang w:val="en-AU"/>
        </w:rPr>
        <w:t>on the provision of safe premises</w:t>
      </w:r>
    </w:p>
    <w:p w:rsidR="00D02643" w:rsidRPr="003061BA" w:rsidRDefault="003061BA" w:rsidP="00462936">
      <w:pPr>
        <w:pStyle w:val="Odstavekseznama"/>
        <w:numPr>
          <w:ilvl w:val="2"/>
          <w:numId w:val="17"/>
        </w:numPr>
        <w:autoSpaceDE w:val="0"/>
        <w:autoSpaceDN w:val="0"/>
        <w:adjustRightInd w:val="0"/>
        <w:spacing w:after="120"/>
        <w:ind w:left="1276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o</w:t>
      </w:r>
      <w:r w:rsidR="00D70E78" w:rsidRPr="003061BA">
        <w:rPr>
          <w:rFonts w:asciiTheme="minorHAnsi" w:hAnsiTheme="minorHAnsi" w:cstheme="minorHAnsi"/>
          <w:sz w:val="20"/>
          <w:szCs w:val="20"/>
          <w:lang w:val="en-AU"/>
        </w:rPr>
        <w:t>ther services than capture and preservation</w:t>
      </w:r>
      <w:r w:rsidR="00D02643" w:rsidRPr="003061BA">
        <w:rPr>
          <w:rFonts w:asciiTheme="minorHAnsi" w:hAnsiTheme="minorHAnsi" w:cstheme="minorHAnsi"/>
          <w:lang w:val="en-GB"/>
        </w:rPr>
        <w:t>: _______________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</w:p>
    <w:p w:rsidR="00D02643" w:rsidRPr="00FA2950" w:rsidRDefault="00F319DD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>
        <w:rPr>
          <w:rFonts w:asciiTheme="minorHAnsi" w:eastAsia="Liberation Serif" w:hAnsiTheme="minorHAnsi" w:cstheme="minorHAnsi"/>
          <w:lang w:val="en-GB"/>
        </w:rPr>
        <w:t>3. A</w:t>
      </w:r>
      <w:r w:rsidR="00D02643" w:rsidRPr="00FA2950">
        <w:rPr>
          <w:rFonts w:asciiTheme="minorHAnsi" w:eastAsia="Liberation Serif" w:hAnsiTheme="minorHAnsi" w:cstheme="minorHAnsi"/>
          <w:lang w:val="en-GB"/>
        </w:rPr>
        <w:t>ccompanying service</w:t>
      </w:r>
      <w:r>
        <w:rPr>
          <w:rFonts w:asciiTheme="minorHAnsi" w:eastAsia="Liberation Serif" w:hAnsiTheme="minorHAnsi" w:cstheme="minorHAnsi"/>
          <w:lang w:val="en-GB"/>
        </w:rPr>
        <w:t xml:space="preserve"> name</w:t>
      </w:r>
      <w:r w:rsidR="00D02643" w:rsidRPr="00FA2950">
        <w:rPr>
          <w:rFonts w:asciiTheme="minorHAnsi" w:eastAsia="Liberation Serif" w:hAnsiTheme="minorHAnsi" w:cstheme="minorHAnsi"/>
          <w:lang w:val="en-GB"/>
        </w:rPr>
        <w:t>: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4. </w:t>
      </w:r>
      <w:r w:rsidR="00F319DD">
        <w:rPr>
          <w:rFonts w:asciiTheme="minorHAnsi" w:eastAsia="Liberation Serif" w:hAnsiTheme="minorHAnsi" w:cstheme="minorHAnsi"/>
          <w:lang w:val="en-GB"/>
        </w:rPr>
        <w:t>A</w:t>
      </w:r>
      <w:r w:rsidRPr="00FA2950">
        <w:rPr>
          <w:rFonts w:asciiTheme="minorHAnsi" w:eastAsia="Liberation Serif" w:hAnsiTheme="minorHAnsi" w:cstheme="minorHAnsi"/>
          <w:lang w:val="en-GB"/>
        </w:rPr>
        <w:t>ccompanying service</w:t>
      </w:r>
      <w:r w:rsidR="00F319DD">
        <w:rPr>
          <w:rFonts w:asciiTheme="minorHAnsi" w:eastAsia="Liberation Serif" w:hAnsiTheme="minorHAnsi" w:cstheme="minorHAnsi"/>
          <w:lang w:val="en-GB"/>
        </w:rPr>
        <w:t xml:space="preserve"> description</w:t>
      </w:r>
      <w:r w:rsidRPr="00FA2950">
        <w:rPr>
          <w:rFonts w:asciiTheme="minorHAnsi" w:eastAsia="Liberation Serif" w:hAnsiTheme="minorHAnsi" w:cstheme="minorHAnsi"/>
          <w:lang w:val="en-GB"/>
        </w:rPr>
        <w:t>: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lastRenderedPageBreak/>
        <w:t>5. Method of providing the accompanying service:</w:t>
      </w:r>
    </w:p>
    <w:p w:rsidR="00934093" w:rsidRPr="00FA2950" w:rsidRDefault="00934093" w:rsidP="001A49E3">
      <w:pPr>
        <w:pStyle w:val="HTML-oblikovano"/>
        <w:numPr>
          <w:ilvl w:val="0"/>
          <w:numId w:val="14"/>
        </w:numPr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>Providing the service with implementation</w:t>
      </w:r>
    </w:p>
    <w:p w:rsidR="00D02643" w:rsidRPr="00FA2950" w:rsidRDefault="00D02643" w:rsidP="00C82EAD">
      <w:pPr>
        <w:pStyle w:val="HTML-oblikovano"/>
        <w:spacing w:after="120"/>
        <w:ind w:left="916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Data on employed persons who meet the conditions referred to in the second, third and fourth paragraphs of Article 49 of the </w:t>
      </w:r>
      <w:r w:rsidR="003762E6">
        <w:rPr>
          <w:rFonts w:asciiTheme="minorHAnsi" w:eastAsia="Liberation Serif" w:hAnsiTheme="minorHAnsi" w:cstheme="minorHAnsi"/>
          <w:lang w:val="en-GB"/>
        </w:rPr>
        <w:t>DPDAM</w:t>
      </w:r>
      <w:r w:rsidRPr="00FA2950">
        <w:rPr>
          <w:rFonts w:asciiTheme="minorHAnsi" w:eastAsia="Liberation Serif" w:hAnsiTheme="minorHAnsi" w:cstheme="minorHAnsi"/>
          <w:lang w:val="en-GB"/>
        </w:rPr>
        <w:t>: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</w:p>
    <w:p w:rsidR="00D02643" w:rsidRPr="00FA2950" w:rsidRDefault="00C82EAD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ab/>
      </w:r>
      <w:r w:rsidR="00D02643" w:rsidRPr="00FA2950">
        <w:rPr>
          <w:rFonts w:asciiTheme="minorHAnsi" w:eastAsia="Liberation Serif" w:hAnsiTheme="minorHAnsi" w:cstheme="minorHAnsi"/>
          <w:lang w:val="en-GB"/>
        </w:rPr>
        <w:t>Name and surname:</w:t>
      </w:r>
    </w:p>
    <w:p w:rsidR="00D02643" w:rsidRPr="00FA2950" w:rsidRDefault="00C82EAD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ab/>
      </w:r>
      <w:r w:rsidR="00D02643" w:rsidRPr="00FA2950">
        <w:rPr>
          <w:rFonts w:asciiTheme="minorHAnsi" w:eastAsia="Liberation Serif" w:hAnsiTheme="minorHAnsi" w:cstheme="minorHAnsi"/>
          <w:lang w:val="en-GB"/>
        </w:rPr>
        <w:t>Education:</w:t>
      </w:r>
    </w:p>
    <w:p w:rsidR="00D02643" w:rsidRPr="00FA2950" w:rsidRDefault="00C82EAD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ab/>
      </w:r>
      <w:r w:rsidR="00D02643" w:rsidRPr="00FA2950">
        <w:rPr>
          <w:rFonts w:asciiTheme="minorHAnsi" w:eastAsia="Liberation Serif" w:hAnsiTheme="minorHAnsi" w:cstheme="minorHAnsi"/>
          <w:lang w:val="en-GB"/>
        </w:rPr>
        <w:t>Qualification data - professional exam: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</w:p>
    <w:p w:rsidR="00C82EAD" w:rsidRPr="00FA2950" w:rsidRDefault="00C82EAD" w:rsidP="00C82EAD">
      <w:pPr>
        <w:pStyle w:val="HTML-oblikovano"/>
        <w:spacing w:after="120"/>
        <w:ind w:left="708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ab/>
      </w:r>
      <w:r w:rsidR="00D02643" w:rsidRPr="00FA2950">
        <w:rPr>
          <w:rFonts w:asciiTheme="minorHAnsi" w:eastAsia="Liberation Serif" w:hAnsiTheme="minorHAnsi" w:cstheme="minorHAnsi"/>
          <w:lang w:val="en-GB"/>
        </w:rPr>
        <w:t xml:space="preserve">I declare that the person referred to in point 1 of this application meets all the requirements of </w:t>
      </w:r>
      <w:r w:rsidRPr="00FA2950">
        <w:rPr>
          <w:rFonts w:asciiTheme="minorHAnsi" w:eastAsia="Liberation Serif" w:hAnsiTheme="minorHAnsi" w:cstheme="minorHAnsi"/>
          <w:lang w:val="en-GB"/>
        </w:rPr>
        <w:t xml:space="preserve"> </w:t>
      </w:r>
    </w:p>
    <w:p w:rsidR="00D02643" w:rsidRPr="00FA2950" w:rsidRDefault="00C82EAD" w:rsidP="00C82EAD">
      <w:pPr>
        <w:pStyle w:val="HTML-oblikovano"/>
        <w:spacing w:after="120"/>
        <w:ind w:left="708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ab/>
      </w:r>
      <w:r w:rsidR="00D02643" w:rsidRPr="00FA2950">
        <w:rPr>
          <w:rFonts w:asciiTheme="minorHAnsi" w:eastAsia="Liberation Serif" w:hAnsiTheme="minorHAnsi" w:cstheme="minorHAnsi"/>
          <w:lang w:val="en-GB"/>
        </w:rPr>
        <w:t xml:space="preserve">Article 49 of the </w:t>
      </w:r>
      <w:r w:rsidR="003762E6">
        <w:rPr>
          <w:rFonts w:asciiTheme="minorHAnsi" w:eastAsia="Liberation Serif" w:hAnsiTheme="minorHAnsi" w:cstheme="minorHAnsi"/>
          <w:lang w:val="en-GB"/>
        </w:rPr>
        <w:t>DPDAM</w:t>
      </w:r>
      <w:r w:rsidR="00D02643" w:rsidRPr="00FA2950">
        <w:rPr>
          <w:rFonts w:asciiTheme="minorHAnsi" w:eastAsia="Liberation Serif" w:hAnsiTheme="minorHAnsi" w:cstheme="minorHAnsi"/>
          <w:lang w:val="en-GB"/>
        </w:rPr>
        <w:t>.</w:t>
      </w: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</w:p>
    <w:p w:rsidR="003762E6" w:rsidRDefault="003762E6" w:rsidP="001A49E3">
      <w:pPr>
        <w:pStyle w:val="HTML-oblikovano"/>
        <w:numPr>
          <w:ilvl w:val="0"/>
          <w:numId w:val="14"/>
        </w:numPr>
        <w:tabs>
          <w:tab w:val="clear" w:pos="1832"/>
          <w:tab w:val="left" w:pos="1418"/>
        </w:tabs>
        <w:spacing w:after="120"/>
        <w:rPr>
          <w:rFonts w:asciiTheme="minorHAnsi" w:hAnsiTheme="minorHAnsi" w:cstheme="minorHAnsi"/>
          <w:lang w:val="en-GB" w:eastAsia="x-none"/>
        </w:rPr>
      </w:pPr>
      <w:r w:rsidRPr="00FA2950">
        <w:rPr>
          <w:rFonts w:asciiTheme="minorHAnsi" w:hAnsiTheme="minorHAnsi" w:cstheme="minorHAnsi"/>
          <w:lang w:val="en-GB" w:eastAsia="x-none"/>
        </w:rPr>
        <w:t xml:space="preserve">Providing the service </w:t>
      </w:r>
      <w:r w:rsidR="00180226">
        <w:rPr>
          <w:rFonts w:asciiTheme="minorHAnsi" w:hAnsiTheme="minorHAnsi" w:cstheme="minorHAnsi"/>
          <w:lang w:val="en-GB" w:eastAsia="x-none"/>
        </w:rPr>
        <w:t xml:space="preserve">with </w:t>
      </w:r>
      <w:r>
        <w:rPr>
          <w:rFonts w:asciiTheme="minorHAnsi" w:hAnsiTheme="minorHAnsi" w:cstheme="minorHAnsi"/>
          <w:lang w:val="en-GB" w:eastAsia="x-none"/>
        </w:rPr>
        <w:t>outsourcing</w:t>
      </w:r>
      <w:r w:rsidRPr="00FA2950">
        <w:rPr>
          <w:rFonts w:asciiTheme="minorHAnsi" w:hAnsiTheme="minorHAnsi" w:cstheme="minorHAnsi"/>
          <w:lang w:val="en-GB" w:eastAsia="x-none"/>
        </w:rPr>
        <w:t>:</w:t>
      </w:r>
    </w:p>
    <w:p w:rsidR="004326D0" w:rsidRPr="00FA2950" w:rsidRDefault="004326D0" w:rsidP="004326D0">
      <w:pPr>
        <w:pStyle w:val="HTML-oblikovano"/>
        <w:tabs>
          <w:tab w:val="clear" w:pos="1832"/>
          <w:tab w:val="left" w:pos="1418"/>
        </w:tabs>
        <w:spacing w:after="120"/>
        <w:ind w:left="1776"/>
        <w:rPr>
          <w:rFonts w:asciiTheme="minorHAnsi" w:hAnsiTheme="minorHAnsi" w:cstheme="minorHAnsi"/>
          <w:lang w:val="en-GB" w:eastAsia="x-none"/>
        </w:rPr>
      </w:pPr>
    </w:p>
    <w:p w:rsidR="00D02643" w:rsidRPr="00FA2950" w:rsidRDefault="00D02643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 xml:space="preserve"> </w:t>
      </w:r>
      <w:r w:rsidR="00C82EAD" w:rsidRPr="00FA2950">
        <w:rPr>
          <w:rFonts w:asciiTheme="minorHAnsi" w:eastAsia="Liberation Serif" w:hAnsiTheme="minorHAnsi" w:cstheme="minorHAnsi"/>
          <w:lang w:val="en-GB"/>
        </w:rPr>
        <w:tab/>
      </w:r>
      <w:r w:rsidRPr="00FA2950">
        <w:rPr>
          <w:rFonts w:asciiTheme="minorHAnsi" w:eastAsia="Liberation Serif" w:hAnsiTheme="minorHAnsi" w:cstheme="minorHAnsi"/>
          <w:lang w:val="en-GB"/>
        </w:rPr>
        <w:t>Accompanying service name:</w:t>
      </w:r>
    </w:p>
    <w:p w:rsidR="00D02643" w:rsidRPr="00FA2950" w:rsidRDefault="00C82EAD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  <w:r w:rsidRPr="00FA2950">
        <w:rPr>
          <w:rFonts w:asciiTheme="minorHAnsi" w:eastAsia="Liberation Serif" w:hAnsiTheme="minorHAnsi" w:cstheme="minorHAnsi"/>
          <w:lang w:val="en-GB"/>
        </w:rPr>
        <w:tab/>
      </w:r>
      <w:r w:rsidR="00641DA2">
        <w:rPr>
          <w:rFonts w:asciiTheme="minorHAnsi" w:eastAsia="Liberation Serif" w:hAnsiTheme="minorHAnsi" w:cstheme="minorHAnsi"/>
          <w:lang w:val="en-GB"/>
        </w:rPr>
        <w:t>R</w:t>
      </w:r>
      <w:r w:rsidR="00D02643" w:rsidRPr="00FA2950">
        <w:rPr>
          <w:rFonts w:asciiTheme="minorHAnsi" w:eastAsia="Liberation Serif" w:hAnsiTheme="minorHAnsi" w:cstheme="minorHAnsi"/>
          <w:lang w:val="en-GB"/>
        </w:rPr>
        <w:t>egistration</w:t>
      </w:r>
      <w:r w:rsidR="00641DA2">
        <w:rPr>
          <w:rFonts w:asciiTheme="minorHAnsi" w:eastAsia="Liberation Serif" w:hAnsiTheme="minorHAnsi" w:cstheme="minorHAnsi"/>
          <w:lang w:val="en-GB"/>
        </w:rPr>
        <w:t xml:space="preserve"> number</w:t>
      </w:r>
      <w:r w:rsidR="00D02643" w:rsidRPr="00FA2950">
        <w:rPr>
          <w:rFonts w:asciiTheme="minorHAnsi" w:eastAsia="Liberation Serif" w:hAnsiTheme="minorHAnsi" w:cstheme="minorHAnsi"/>
          <w:lang w:val="en-GB"/>
        </w:rPr>
        <w:t>:</w:t>
      </w:r>
    </w:p>
    <w:p w:rsidR="001A1068" w:rsidRPr="00FA2950" w:rsidRDefault="001A1068" w:rsidP="00C82EAD">
      <w:pPr>
        <w:pStyle w:val="HTML-oblikovano"/>
        <w:spacing w:after="120"/>
        <w:ind w:left="500"/>
        <w:rPr>
          <w:rFonts w:asciiTheme="minorHAnsi" w:eastAsia="Liberation Serif" w:hAnsiTheme="minorHAnsi" w:cstheme="minorHAnsi"/>
          <w:lang w:val="en-GB"/>
        </w:rPr>
      </w:pPr>
    </w:p>
    <w:p w:rsidR="001A1068" w:rsidRPr="00FA2950" w:rsidRDefault="001A1068" w:rsidP="001A1068">
      <w:pPr>
        <w:pStyle w:val="HTML-oblikovano"/>
        <w:jc w:val="right"/>
        <w:rPr>
          <w:rFonts w:asciiTheme="minorHAnsi" w:hAnsiTheme="minorHAnsi" w:cstheme="minorHAnsi"/>
          <w:lang w:val="en-GB"/>
        </w:rPr>
      </w:pPr>
      <w:r w:rsidRPr="00FA2950">
        <w:rPr>
          <w:rFonts w:asciiTheme="minorHAnsi" w:hAnsiTheme="minorHAnsi" w:cstheme="minorHAnsi"/>
          <w:lang w:val="en-GB"/>
        </w:rPr>
        <w:t>Name and surname of the applicant's legal representative:</w:t>
      </w:r>
    </w:p>
    <w:p w:rsidR="001A1068" w:rsidRPr="00FA2950" w:rsidRDefault="001A1068" w:rsidP="001A106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</w:p>
    <w:p w:rsidR="001A1068" w:rsidRPr="00FA2950" w:rsidRDefault="001A1068" w:rsidP="001A1068">
      <w:pPr>
        <w:pStyle w:val="HTML-oblikovano"/>
        <w:jc w:val="right"/>
        <w:rPr>
          <w:rFonts w:asciiTheme="minorHAnsi" w:hAnsiTheme="minorHAnsi" w:cstheme="minorHAnsi"/>
          <w:lang w:val="en-GB"/>
        </w:rPr>
      </w:pPr>
      <w:r w:rsidRPr="00FA2950">
        <w:rPr>
          <w:rFonts w:asciiTheme="minorHAnsi" w:hAnsiTheme="minorHAnsi" w:cstheme="minorHAnsi"/>
          <w:lang w:val="en-GB"/>
        </w:rPr>
        <w:t>Signature of the applicant's legal representative:</w:t>
      </w:r>
    </w:p>
    <w:p w:rsidR="001A1068" w:rsidRPr="00FA2950" w:rsidRDefault="001A1068" w:rsidP="001A106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  <w:lang w:val="en-GB"/>
        </w:rPr>
      </w:pPr>
      <w:r w:rsidRPr="00FA2950">
        <w:rPr>
          <w:rFonts w:asciiTheme="minorHAnsi" w:hAnsiTheme="minorHAnsi" w:cstheme="minorHAnsi"/>
          <w:sz w:val="20"/>
          <w:szCs w:val="20"/>
          <w:lang w:val="en-GB"/>
        </w:rPr>
        <w:t>__________________________________</w:t>
      </w:r>
    </w:p>
    <w:p w:rsidR="001A1068" w:rsidRPr="00FA2950" w:rsidRDefault="001A1068" w:rsidP="001A106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</w:p>
    <w:p w:rsidR="001A1068" w:rsidRPr="00FA2950" w:rsidRDefault="001A1068" w:rsidP="001A106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</w:p>
    <w:p w:rsidR="001A1068" w:rsidRPr="00FA2950" w:rsidRDefault="001A1068" w:rsidP="001A106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GB"/>
        </w:rPr>
      </w:pPr>
      <w:r w:rsidRPr="00FA2950">
        <w:rPr>
          <w:rFonts w:asciiTheme="minorHAnsi" w:hAnsiTheme="minorHAnsi" w:cstheme="minorHAnsi"/>
          <w:sz w:val="20"/>
          <w:szCs w:val="20"/>
          <w:lang w:val="en-GB"/>
        </w:rPr>
        <w:t>In _____________, ___________</w:t>
      </w:r>
    </w:p>
    <w:p w:rsidR="001A1068" w:rsidRPr="00FA2950" w:rsidRDefault="001A1068" w:rsidP="001A1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Theme="minorHAnsi" w:hAnsiTheme="minorHAnsi" w:cstheme="minorHAnsi"/>
          <w:sz w:val="20"/>
          <w:szCs w:val="20"/>
          <w:lang w:val="en-GB"/>
        </w:rPr>
      </w:pPr>
    </w:p>
    <w:p w:rsidR="00FB3322" w:rsidRPr="00FA2950" w:rsidRDefault="00FB3322" w:rsidP="001A1068">
      <w:pPr>
        <w:autoSpaceDE w:val="0"/>
        <w:autoSpaceDN w:val="0"/>
        <w:adjustRightInd w:val="0"/>
        <w:jc w:val="right"/>
        <w:rPr>
          <w:lang w:val="en-GB"/>
        </w:rPr>
      </w:pPr>
    </w:p>
    <w:sectPr w:rsidR="00FB3322" w:rsidRPr="00FA2950" w:rsidSect="005578F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0F" w:rsidRDefault="00C5530F">
      <w:r>
        <w:separator/>
      </w:r>
    </w:p>
  </w:endnote>
  <w:endnote w:type="continuationSeparator" w:id="0">
    <w:p w:rsidR="00C5530F" w:rsidRDefault="00C5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526759"/>
      <w:docPartObj>
        <w:docPartGallery w:val="Page Numbers (Bottom of Page)"/>
        <w:docPartUnique/>
      </w:docPartObj>
    </w:sdtPr>
    <w:sdtContent>
      <w:p w:rsidR="00CC0788" w:rsidRDefault="00CC078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5368" w:rsidRDefault="00CE53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0F" w:rsidRDefault="00C5530F">
      <w:r>
        <w:separator/>
      </w:r>
    </w:p>
  </w:footnote>
  <w:footnote w:type="continuationSeparator" w:id="0">
    <w:p w:rsidR="00C5530F" w:rsidRDefault="00C5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21B7D70"/>
    <w:multiLevelType w:val="hybridMultilevel"/>
    <w:tmpl w:val="A5A06E3C"/>
    <w:lvl w:ilvl="0" w:tplc="72DE10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7F44F18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4" w15:restartNumberingAfterBreak="0">
    <w:nsid w:val="0E1037CC"/>
    <w:multiLevelType w:val="hybridMultilevel"/>
    <w:tmpl w:val="A5A06E3C"/>
    <w:lvl w:ilvl="0" w:tplc="72DE10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F9D784F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8A350B"/>
    <w:multiLevelType w:val="hybridMultilevel"/>
    <w:tmpl w:val="47AE54E4"/>
    <w:lvl w:ilvl="0" w:tplc="E6F4C436">
      <w:start w:val="1"/>
      <w:numFmt w:val="bullet"/>
      <w:lvlText w:val="o"/>
      <w:lvlJc w:val="left"/>
      <w:pPr>
        <w:ind w:left="1428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6B0A10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7469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6DFC"/>
    <w:multiLevelType w:val="hybridMultilevel"/>
    <w:tmpl w:val="A5A06E3C"/>
    <w:lvl w:ilvl="0" w:tplc="72DE10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DCA53A0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CC300E"/>
    <w:multiLevelType w:val="hybridMultilevel"/>
    <w:tmpl w:val="A22E3EB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D5357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3F0C"/>
    <w:multiLevelType w:val="hybridMultilevel"/>
    <w:tmpl w:val="C180C0D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83DBC"/>
    <w:multiLevelType w:val="hybridMultilevel"/>
    <w:tmpl w:val="A5A06E3C"/>
    <w:lvl w:ilvl="0" w:tplc="72DE101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A1D6142"/>
    <w:multiLevelType w:val="hybridMultilevel"/>
    <w:tmpl w:val="CF1AD2E4"/>
    <w:lvl w:ilvl="0" w:tplc="E6F4C436">
      <w:start w:val="1"/>
      <w:numFmt w:val="bullet"/>
      <w:lvlText w:val="o"/>
      <w:lvlJc w:val="left"/>
      <w:pPr>
        <w:ind w:left="12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5AE8329C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D42EF"/>
    <w:multiLevelType w:val="hybridMultilevel"/>
    <w:tmpl w:val="C6DEA4DC"/>
    <w:lvl w:ilvl="0" w:tplc="8092DD56">
      <w:start w:val="9"/>
      <w:numFmt w:val="bullet"/>
      <w:lvlText w:val="-"/>
      <w:lvlJc w:val="left"/>
      <w:pPr>
        <w:ind w:left="1080" w:hanging="360"/>
      </w:pPr>
      <w:rPr>
        <w:rFonts w:ascii="Calibri" w:eastAsia="Liberation Serif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B935F9"/>
    <w:multiLevelType w:val="hybridMultilevel"/>
    <w:tmpl w:val="A15253B6"/>
    <w:lvl w:ilvl="0" w:tplc="E6F4C436">
      <w:start w:val="1"/>
      <w:numFmt w:val="bullet"/>
      <w:lvlText w:val="o"/>
      <w:lvlJc w:val="left"/>
      <w:pPr>
        <w:ind w:left="12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660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16"/>
  </w:num>
  <w:num w:numId="9">
    <w:abstractNumId w:val="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11"/>
  </w:num>
  <w:num w:numId="14">
    <w:abstractNumId w:val="1"/>
  </w:num>
  <w:num w:numId="15">
    <w:abstractNumId w:val="15"/>
  </w:num>
  <w:num w:numId="16">
    <w:abstractNumId w:val="13"/>
  </w:num>
  <w:num w:numId="17">
    <w:abstractNumId w:val="19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18"/>
    <w:rsid w:val="00180226"/>
    <w:rsid w:val="001A1068"/>
    <w:rsid w:val="001A49E3"/>
    <w:rsid w:val="00216993"/>
    <w:rsid w:val="003061BA"/>
    <w:rsid w:val="003762E6"/>
    <w:rsid w:val="003F205E"/>
    <w:rsid w:val="004326D0"/>
    <w:rsid w:val="00452181"/>
    <w:rsid w:val="00462936"/>
    <w:rsid w:val="00482C18"/>
    <w:rsid w:val="005578FE"/>
    <w:rsid w:val="00631743"/>
    <w:rsid w:val="00641DA2"/>
    <w:rsid w:val="006D13DF"/>
    <w:rsid w:val="00734A04"/>
    <w:rsid w:val="007A2D93"/>
    <w:rsid w:val="0084605D"/>
    <w:rsid w:val="00862A1A"/>
    <w:rsid w:val="008C68EE"/>
    <w:rsid w:val="00934093"/>
    <w:rsid w:val="009B26D1"/>
    <w:rsid w:val="009D570E"/>
    <w:rsid w:val="009F276F"/>
    <w:rsid w:val="00A74C57"/>
    <w:rsid w:val="00B07222"/>
    <w:rsid w:val="00B15FAA"/>
    <w:rsid w:val="00B91C3C"/>
    <w:rsid w:val="00BA06D2"/>
    <w:rsid w:val="00BC38A3"/>
    <w:rsid w:val="00BE1372"/>
    <w:rsid w:val="00C04232"/>
    <w:rsid w:val="00C5530F"/>
    <w:rsid w:val="00C60C22"/>
    <w:rsid w:val="00C82EAD"/>
    <w:rsid w:val="00CC0788"/>
    <w:rsid w:val="00CE5368"/>
    <w:rsid w:val="00D02643"/>
    <w:rsid w:val="00D70E78"/>
    <w:rsid w:val="00E43974"/>
    <w:rsid w:val="00E86589"/>
    <w:rsid w:val="00EF2FF2"/>
    <w:rsid w:val="00F319DD"/>
    <w:rsid w:val="00FA2950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5A31-0E7A-4361-86BD-029530AB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106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106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1A1068"/>
    <w:pPr>
      <w:numPr>
        <w:numId w:val="1"/>
      </w:numPr>
    </w:pPr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A10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A1068"/>
    <w:rPr>
      <w:rFonts w:ascii="Georgia" w:eastAsia="Times New Roman" w:hAnsi="Georgia" w:cs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1A1068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1A1068"/>
    <w:rPr>
      <w:rFonts w:ascii="Georgia" w:eastAsia="Times New Roman" w:hAnsi="Georgia" w:cs="Times New Roman"/>
      <w:sz w:val="16"/>
      <w:szCs w:val="16"/>
      <w:lang w:val="x-none" w:eastAsia="x-none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1A1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A1068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5578FE"/>
  </w:style>
  <w:style w:type="paragraph" w:styleId="Glava">
    <w:name w:val="header"/>
    <w:basedOn w:val="Navaden"/>
    <w:link w:val="GlavaZnak"/>
    <w:uiPriority w:val="99"/>
    <w:unhideWhenUsed/>
    <w:rsid w:val="00CC07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788"/>
    <w:rPr>
      <w:rFonts w:ascii="Georgia" w:eastAsia="Times New Roman" w:hAnsi="Georg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5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1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0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6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1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5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4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9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3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9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6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6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2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2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8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53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1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2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8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7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7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463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654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8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514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48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6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7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9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16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17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4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Krivec, Klavdija</dc:creator>
  <cp:keywords/>
  <dc:description/>
  <cp:lastModifiedBy>user</cp:lastModifiedBy>
  <cp:revision>35</cp:revision>
  <dcterms:created xsi:type="dcterms:W3CDTF">2022-10-03T09:50:00Z</dcterms:created>
  <dcterms:modified xsi:type="dcterms:W3CDTF">2022-10-06T05:54:00Z</dcterms:modified>
</cp:coreProperties>
</file>