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C2" w:rsidRPr="008146D7" w:rsidRDefault="00864DC2" w:rsidP="00864D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b/>
          <w:bCs/>
          <w:sz w:val="20"/>
          <w:szCs w:val="20"/>
          <w:lang w:val="en-AU"/>
        </w:rPr>
        <w:t>ANNEX 1: REQUEST FOR CONFIRMATION OF INTERNAL RULES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val="en-AU"/>
        </w:rPr>
      </w:pP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b/>
          <w:sz w:val="20"/>
          <w:szCs w:val="20"/>
          <w:lang w:val="en-AU"/>
        </w:rPr>
        <w:t>I. General information: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1. Name of the person (organization) applying for: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2. Headquarters or address of residence of the applicant: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3. Registration number: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4. Postal address: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5. Name and surname of the applicant's legal representative: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6. Email address: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7. Phone: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8. Contact person for carrying out the procedure: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- name and surname: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- phone: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- Email:</w:t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</w:p>
    <w:p w:rsidR="00864DC2" w:rsidRPr="008146D7" w:rsidRDefault="00864DC2" w:rsidP="00864DC2">
      <w:pPr>
        <w:pStyle w:val="Odstavekseznama"/>
        <w:tabs>
          <w:tab w:val="clear" w:pos="709"/>
          <w:tab w:val="left" w:pos="1320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ab/>
      </w:r>
    </w:p>
    <w:p w:rsidR="00864DC2" w:rsidRPr="008146D7" w:rsidRDefault="00864DC2" w:rsidP="00864DC2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b/>
          <w:sz w:val="20"/>
          <w:szCs w:val="20"/>
          <w:lang w:val="en-AU"/>
        </w:rPr>
        <w:t>II. Information on internal rules</w:t>
      </w:r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9. Type of internal rules:</w:t>
      </w:r>
    </w:p>
    <w:p w:rsidR="00864DC2" w:rsidRPr="008146D7" w:rsidRDefault="00864DC2" w:rsidP="003E73B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internal rules</w:t>
      </w:r>
      <w:r w:rsidR="00DA1519">
        <w:rPr>
          <w:rFonts w:asciiTheme="minorHAnsi" w:hAnsiTheme="minorHAnsi" w:cstheme="minorHAnsi"/>
          <w:sz w:val="20"/>
          <w:szCs w:val="20"/>
          <w:lang w:val="en-AU"/>
        </w:rPr>
        <w:t xml:space="preserve"> for own operations</w:t>
      </w:r>
    </w:p>
    <w:p w:rsidR="00864DC2" w:rsidRPr="008146D7" w:rsidRDefault="00864DC2" w:rsidP="003E73B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internal rules for the provision of services (provider)</w:t>
      </w:r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10. Code of internal rules:</w:t>
      </w:r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11. Version of internal rules</w:t>
      </w:r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12. Description of the purpose of the internal rules (several choices possible):</w:t>
      </w:r>
    </w:p>
    <w:p w:rsidR="0000032E" w:rsidRPr="0000032E" w:rsidRDefault="00864DC2" w:rsidP="0000032E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AU"/>
        </w:rPr>
      </w:pPr>
      <w:r w:rsidRPr="0000032E">
        <w:rPr>
          <w:rFonts w:asciiTheme="minorHAnsi" w:hAnsiTheme="minorHAnsi" w:cstheme="minorHAnsi"/>
          <w:sz w:val="20"/>
          <w:szCs w:val="20"/>
          <w:lang w:val="en-AU"/>
        </w:rPr>
        <w:t xml:space="preserve">internal </w:t>
      </w:r>
      <w:r w:rsidR="0000032E" w:rsidRPr="0000032E">
        <w:rPr>
          <w:rFonts w:asciiTheme="minorHAnsi" w:hAnsiTheme="minorHAnsi" w:cstheme="minorHAnsi"/>
          <w:sz w:val="20"/>
          <w:szCs w:val="20"/>
          <w:lang w:val="en-AU"/>
        </w:rPr>
        <w:t>rules for capturing</w:t>
      </w:r>
    </w:p>
    <w:p w:rsidR="00864DC2" w:rsidRPr="0000032E" w:rsidRDefault="00864DC2" w:rsidP="006513C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AU"/>
        </w:rPr>
      </w:pPr>
      <w:r w:rsidRPr="0000032E">
        <w:rPr>
          <w:rFonts w:asciiTheme="minorHAnsi" w:hAnsiTheme="minorHAnsi" w:cstheme="minorHAnsi"/>
          <w:sz w:val="20"/>
          <w:szCs w:val="20"/>
          <w:lang w:val="en-AU"/>
        </w:rPr>
        <w:t xml:space="preserve">internal rules for </w:t>
      </w:r>
      <w:r w:rsidR="00DD5015" w:rsidRPr="0000032E">
        <w:rPr>
          <w:rFonts w:asciiTheme="minorHAnsi" w:hAnsiTheme="minorHAnsi" w:cstheme="minorHAnsi"/>
          <w:sz w:val="20"/>
          <w:szCs w:val="20"/>
          <w:lang w:val="en-AU"/>
        </w:rPr>
        <w:t>preservation</w:t>
      </w:r>
    </w:p>
    <w:p w:rsidR="00864DC2" w:rsidRPr="008146D7" w:rsidRDefault="00F71864" w:rsidP="003E73B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i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nternal rules for </w:t>
      </w:r>
      <w:r w:rsidR="00DD5015">
        <w:rPr>
          <w:rFonts w:asciiTheme="minorHAnsi" w:hAnsiTheme="minorHAnsi" w:cstheme="minorHAnsi"/>
          <w:sz w:val="20"/>
          <w:szCs w:val="20"/>
          <w:lang w:val="en-AU"/>
        </w:rPr>
        <w:t>accompanying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services:</w:t>
      </w:r>
    </w:p>
    <w:p w:rsidR="00864DC2" w:rsidRPr="008146D7" w:rsidRDefault="00864DC2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selection</w:t>
      </w:r>
      <w:r w:rsidR="0018414C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18414C">
        <w:rPr>
          <w:rFonts w:asciiTheme="minorHAnsi" w:hAnsiTheme="minorHAnsi" w:cstheme="minorHAnsi"/>
          <w:sz w:val="20"/>
          <w:szCs w:val="20"/>
          <w:lang w:val="en-AU"/>
        </w:rPr>
        <w:t>of records</w:t>
      </w:r>
    </w:p>
    <w:p w:rsidR="00864DC2" w:rsidRPr="008146D7" w:rsidRDefault="00DD5015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c</w:t>
      </w:r>
      <w:r w:rsidR="007E45FD">
        <w:rPr>
          <w:rFonts w:asciiTheme="minorHAnsi" w:hAnsiTheme="minorHAnsi" w:cstheme="minorHAnsi"/>
          <w:sz w:val="20"/>
          <w:szCs w:val="20"/>
          <w:lang w:val="en-AU"/>
        </w:rPr>
        <w:t>onversion of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7E45FD">
        <w:rPr>
          <w:rFonts w:asciiTheme="minorHAnsi" w:hAnsiTheme="minorHAnsi" w:cstheme="minorHAnsi"/>
          <w:sz w:val="20"/>
          <w:szCs w:val="20"/>
          <w:lang w:val="en-AU"/>
        </w:rPr>
        <w:t>records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from physical to digital form</w:t>
      </w:r>
    </w:p>
    <w:p w:rsidR="00864DC2" w:rsidRPr="008146D7" w:rsidRDefault="00DD5015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c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>onver</w:t>
      </w:r>
      <w:r w:rsidR="007E45FD">
        <w:rPr>
          <w:rFonts w:asciiTheme="minorHAnsi" w:hAnsiTheme="minorHAnsi" w:cstheme="minorHAnsi"/>
          <w:sz w:val="20"/>
          <w:szCs w:val="20"/>
          <w:lang w:val="en-AU"/>
        </w:rPr>
        <w:t>sion of records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7E45FD">
        <w:rPr>
          <w:rFonts w:asciiTheme="minorHAnsi" w:hAnsiTheme="minorHAnsi" w:cstheme="minorHAnsi"/>
          <w:sz w:val="20"/>
          <w:szCs w:val="20"/>
          <w:lang w:val="en-AU"/>
        </w:rPr>
        <w:t xml:space="preserve">in 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digital form to a </w:t>
      </w:r>
      <w:r w:rsidR="007E45FD">
        <w:rPr>
          <w:rFonts w:asciiTheme="minorHAnsi" w:hAnsiTheme="minorHAnsi" w:cstheme="minorHAnsi"/>
          <w:sz w:val="20"/>
          <w:szCs w:val="20"/>
          <w:lang w:val="en-AU"/>
        </w:rPr>
        <w:t>long-term</w:t>
      </w:r>
      <w:r w:rsidR="00864DC2"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format</w:t>
      </w:r>
    </w:p>
    <w:p w:rsidR="00864DC2" w:rsidRPr="008146D7" w:rsidRDefault="007E45FD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 xml:space="preserve">arrangement </w:t>
      </w:r>
      <w:r w:rsidR="0018414C">
        <w:rPr>
          <w:rFonts w:asciiTheme="minorHAnsi" w:hAnsiTheme="minorHAnsi" w:cstheme="minorHAnsi"/>
          <w:sz w:val="20"/>
          <w:szCs w:val="20"/>
          <w:lang w:val="en-AU"/>
        </w:rPr>
        <w:t>of records</w:t>
      </w:r>
    </w:p>
    <w:p w:rsidR="00DA1519" w:rsidRDefault="0018414C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 xml:space="preserve">destruction </w:t>
      </w:r>
      <w:r>
        <w:rPr>
          <w:rFonts w:asciiTheme="minorHAnsi" w:hAnsiTheme="minorHAnsi" w:cstheme="minorHAnsi"/>
          <w:sz w:val="20"/>
          <w:szCs w:val="20"/>
          <w:lang w:val="en-AU"/>
        </w:rPr>
        <w:t>of records</w:t>
      </w:r>
    </w:p>
    <w:p w:rsidR="00864DC2" w:rsidRPr="00DA1519" w:rsidRDefault="00864DC2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 w:rsidRPr="00DA1519">
        <w:rPr>
          <w:rFonts w:asciiTheme="minorHAnsi" w:hAnsiTheme="minorHAnsi" w:cstheme="minorHAnsi"/>
          <w:sz w:val="20"/>
          <w:szCs w:val="20"/>
          <w:lang w:val="en-AU"/>
        </w:rPr>
        <w:t>on the provision of safe premises</w:t>
      </w:r>
    </w:p>
    <w:p w:rsidR="00864DC2" w:rsidRPr="008146D7" w:rsidRDefault="00864DC2" w:rsidP="00DA1519">
      <w:pPr>
        <w:pStyle w:val="Odstavekseznama"/>
        <w:numPr>
          <w:ilvl w:val="2"/>
          <w:numId w:val="8"/>
        </w:numPr>
        <w:autoSpaceDE w:val="0"/>
        <w:autoSpaceDN w:val="0"/>
        <w:adjustRightInd w:val="0"/>
        <w:spacing w:after="120"/>
        <w:ind w:left="1701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other services than </w:t>
      </w:r>
      <w:r w:rsidR="003D1E1A">
        <w:rPr>
          <w:rFonts w:asciiTheme="minorHAnsi" w:hAnsiTheme="minorHAnsi" w:cstheme="minorHAnsi"/>
          <w:sz w:val="20"/>
          <w:szCs w:val="20"/>
          <w:lang w:val="en-AU"/>
        </w:rPr>
        <w:t>capture</w:t>
      </w:r>
      <w:r w:rsidR="003D1E1A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3D1E1A">
        <w:rPr>
          <w:rFonts w:asciiTheme="minorHAnsi" w:hAnsiTheme="minorHAnsi" w:cstheme="minorHAnsi"/>
          <w:sz w:val="20"/>
          <w:szCs w:val="20"/>
          <w:lang w:val="en-AU"/>
        </w:rPr>
        <w:t xml:space="preserve">and </w:t>
      </w:r>
      <w:r w:rsidR="003D1E1A">
        <w:rPr>
          <w:rFonts w:asciiTheme="minorHAnsi" w:hAnsiTheme="minorHAnsi" w:cstheme="minorHAnsi"/>
          <w:sz w:val="20"/>
          <w:szCs w:val="20"/>
          <w:lang w:val="en-AU"/>
        </w:rPr>
        <w:t>preservation</w:t>
      </w:r>
      <w:r w:rsidR="0000032E">
        <w:rPr>
          <w:rFonts w:asciiTheme="minorHAnsi" w:hAnsiTheme="minorHAnsi" w:cstheme="minorHAnsi"/>
          <w:sz w:val="20"/>
          <w:szCs w:val="20"/>
          <w:lang w:val="en-AU"/>
        </w:rPr>
        <w:t>.</w:t>
      </w:r>
      <w:bookmarkStart w:id="0" w:name="_GoBack"/>
      <w:bookmarkEnd w:id="0"/>
    </w:p>
    <w:p w:rsidR="00864DC2" w:rsidRPr="008146D7" w:rsidRDefault="00864DC2" w:rsidP="00864DC2">
      <w:pPr>
        <w:pStyle w:val="Odstavekseznama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AU"/>
        </w:rPr>
      </w:pPr>
    </w:p>
    <w:p w:rsidR="00864DC2" w:rsidRPr="008146D7" w:rsidRDefault="00864DC2" w:rsidP="00864DC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Name and surname of the applicant's legal representative:</w:t>
      </w:r>
    </w:p>
    <w:p w:rsidR="00864DC2" w:rsidRPr="008146D7" w:rsidRDefault="00864DC2" w:rsidP="00864DC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AU"/>
        </w:rPr>
      </w:pPr>
    </w:p>
    <w:p w:rsidR="00864DC2" w:rsidRPr="008146D7" w:rsidRDefault="00864DC2" w:rsidP="00864DC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Signature of the applicant's legal representative:</w:t>
      </w:r>
    </w:p>
    <w:p w:rsidR="00FB3322" w:rsidRPr="008146D7" w:rsidRDefault="00FB3322">
      <w:pPr>
        <w:rPr>
          <w:lang w:val="en-AU"/>
        </w:rPr>
      </w:pPr>
    </w:p>
    <w:sectPr w:rsidR="00FB3322" w:rsidRPr="008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19"/>
    <w:multiLevelType w:val="hybridMultilevel"/>
    <w:tmpl w:val="D49277CA"/>
    <w:lvl w:ilvl="0" w:tplc="AB3EDCD0">
      <w:start w:val="9"/>
      <w:numFmt w:val="bullet"/>
      <w:lvlText w:val="-"/>
      <w:lvlJc w:val="left"/>
      <w:pPr>
        <w:ind w:left="1776" w:hanging="360"/>
      </w:pPr>
      <w:rPr>
        <w:rFonts w:ascii="Calibri" w:eastAsia="Liberation Serif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B0076A"/>
    <w:multiLevelType w:val="hybridMultilevel"/>
    <w:tmpl w:val="5518F014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62C6"/>
    <w:multiLevelType w:val="hybridMultilevel"/>
    <w:tmpl w:val="F7A8A530"/>
    <w:lvl w:ilvl="0" w:tplc="E6F4C436">
      <w:start w:val="1"/>
      <w:numFmt w:val="bullet"/>
      <w:lvlText w:val="o"/>
      <w:lvlJc w:val="left"/>
      <w:pPr>
        <w:ind w:left="1004" w:hanging="360"/>
      </w:pPr>
      <w:rPr>
        <w:rFonts w:ascii="Wingdings" w:hAnsi="Wingdings" w:cs="Wingdings" w:hint="default"/>
        <w:color w:val="auto"/>
      </w:rPr>
    </w:lvl>
    <w:lvl w:ilvl="1" w:tplc="8D461E12">
      <w:numFmt w:val="bullet"/>
      <w:lvlText w:val=""/>
      <w:lvlJc w:val="left"/>
      <w:pPr>
        <w:ind w:left="1724" w:hanging="360"/>
      </w:pPr>
      <w:rPr>
        <w:rFonts w:ascii="Symbol" w:eastAsia="Liberation Serif" w:hAnsi="Symbol" w:cstheme="minorHAnsi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DA3715"/>
    <w:multiLevelType w:val="hybridMultilevel"/>
    <w:tmpl w:val="92BA8FB2"/>
    <w:lvl w:ilvl="0" w:tplc="292612A4">
      <w:numFmt w:val="bullet"/>
      <w:lvlText w:val="-"/>
      <w:lvlJc w:val="left"/>
      <w:pPr>
        <w:ind w:left="1776" w:hanging="360"/>
      </w:pPr>
      <w:rPr>
        <w:rFonts w:ascii="Calibri" w:eastAsia="Liberation Serif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1E1B5C"/>
    <w:multiLevelType w:val="hybridMultilevel"/>
    <w:tmpl w:val="8238352A"/>
    <w:lvl w:ilvl="0" w:tplc="26505288">
      <w:numFmt w:val="bullet"/>
      <w:lvlText w:val=""/>
      <w:lvlJc w:val="left"/>
      <w:pPr>
        <w:ind w:left="1068" w:hanging="360"/>
      </w:pPr>
      <w:rPr>
        <w:rFonts w:ascii="Symbol" w:eastAsia="Liberation Serif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0C78F8"/>
    <w:multiLevelType w:val="hybridMultilevel"/>
    <w:tmpl w:val="7F2AD956"/>
    <w:lvl w:ilvl="0" w:tplc="AED24446">
      <w:numFmt w:val="bullet"/>
      <w:lvlText w:val=""/>
      <w:lvlJc w:val="left"/>
      <w:pPr>
        <w:ind w:left="644" w:hanging="360"/>
      </w:pPr>
      <w:rPr>
        <w:rFonts w:ascii="Symbol" w:eastAsia="Liberation Serif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4F3F0C"/>
    <w:multiLevelType w:val="hybridMultilevel"/>
    <w:tmpl w:val="C180C0D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72359"/>
    <w:multiLevelType w:val="hybridMultilevel"/>
    <w:tmpl w:val="914A6FCC"/>
    <w:lvl w:ilvl="0" w:tplc="E6F4C436">
      <w:start w:val="1"/>
      <w:numFmt w:val="bullet"/>
      <w:lvlText w:val="o"/>
      <w:lvlJc w:val="left"/>
      <w:pPr>
        <w:ind w:left="142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C2"/>
    <w:rsid w:val="0000032E"/>
    <w:rsid w:val="0018414C"/>
    <w:rsid w:val="003D1E1A"/>
    <w:rsid w:val="003E73B2"/>
    <w:rsid w:val="007E45FD"/>
    <w:rsid w:val="008146D7"/>
    <w:rsid w:val="00864DC2"/>
    <w:rsid w:val="00C1546D"/>
    <w:rsid w:val="00DA1519"/>
    <w:rsid w:val="00DD5015"/>
    <w:rsid w:val="00F71864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9DB8"/>
  <w15:chartTrackingRefBased/>
  <w15:docId w15:val="{DC1C3E1F-4895-437A-8F29-9FFE588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4DC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DC2"/>
    <w:pPr>
      <w:tabs>
        <w:tab w:val="left" w:pos="709"/>
      </w:tabs>
      <w:suppressAutoHyphens/>
    </w:pPr>
    <w:rPr>
      <w:rFonts w:ascii="Liberation Serif" w:eastAsia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Krivec, Klavdija</cp:lastModifiedBy>
  <cp:revision>9</cp:revision>
  <dcterms:created xsi:type="dcterms:W3CDTF">2022-10-03T09:13:00Z</dcterms:created>
  <dcterms:modified xsi:type="dcterms:W3CDTF">2022-10-03T09:36:00Z</dcterms:modified>
</cp:coreProperties>
</file>