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8AF49" w14:textId="0AA900F5" w:rsidR="00B53B0E" w:rsidRPr="00502F0D" w:rsidRDefault="00B53B0E" w:rsidP="00B53B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FFD">
        <w:rPr>
          <w:rFonts w:ascii="Arial" w:hAnsi="Arial" w:cs="Arial"/>
          <w:bCs/>
          <w:color w:val="000000"/>
          <w:sz w:val="18"/>
          <w:szCs w:val="18"/>
          <w:lang w:eastAsia="sl-SI"/>
        </w:rPr>
        <w:t xml:space="preserve">Št. </w:t>
      </w:r>
      <w:r w:rsidR="00947C47">
        <w:rPr>
          <w:rFonts w:ascii="Arial" w:hAnsi="Arial" w:cs="Arial"/>
          <w:bCs/>
          <w:color w:val="000000"/>
          <w:sz w:val="18"/>
          <w:szCs w:val="18"/>
          <w:lang w:eastAsia="sl-SI"/>
        </w:rPr>
        <w:t>610-4/2023-3341-1</w:t>
      </w:r>
    </w:p>
    <w:p w14:paraId="2F496347" w14:textId="3D60629D" w:rsidR="00B53B0E" w:rsidRPr="0099755B" w:rsidRDefault="00B53B0E" w:rsidP="00B53B0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Ljubljana, </w:t>
      </w:r>
      <w:r w:rsidR="00AA320E">
        <w:rPr>
          <w:rFonts w:ascii="Arial" w:hAnsi="Arial" w:cs="Arial"/>
          <w:bCs/>
          <w:sz w:val="20"/>
          <w:szCs w:val="20"/>
        </w:rPr>
        <w:t>7</w:t>
      </w:r>
      <w:r w:rsidRPr="0099755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6</w:t>
      </w:r>
      <w:r w:rsidRPr="0099755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2023</w:t>
      </w:r>
    </w:p>
    <w:p w14:paraId="2D7279E1" w14:textId="77777777" w:rsidR="00B53B0E" w:rsidRDefault="00B53B0E" w:rsidP="001C278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ECAE6A" w14:textId="77777777" w:rsidR="008D600C" w:rsidRPr="006667AB" w:rsidRDefault="008D600C" w:rsidP="008D60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67AB">
        <w:rPr>
          <w:rFonts w:ascii="Arial" w:hAnsi="Arial" w:cs="Arial"/>
          <w:b/>
          <w:sz w:val="20"/>
          <w:szCs w:val="20"/>
        </w:rPr>
        <w:t>SPOROČILO ZA JAVNOST</w:t>
      </w:r>
    </w:p>
    <w:p w14:paraId="44EC00F5" w14:textId="77777777" w:rsidR="008D600C" w:rsidRPr="006667AB" w:rsidRDefault="008D600C" w:rsidP="008D600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ED98C9" w14:textId="77777777" w:rsidR="008D600C" w:rsidRPr="006667AB" w:rsidRDefault="008D600C" w:rsidP="008D60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667AB">
        <w:rPr>
          <w:rFonts w:ascii="Arial" w:hAnsi="Arial" w:cs="Arial"/>
          <w:b/>
          <w:color w:val="000000"/>
          <w:sz w:val="20"/>
          <w:szCs w:val="20"/>
        </w:rPr>
        <w:t xml:space="preserve">Mednarodni dan arhivov 2023 v Arhivu Republike Slovenije v znamenju Ferdinanda Avguština </w:t>
      </w:r>
      <w:proofErr w:type="spellStart"/>
      <w:r w:rsidRPr="006667AB">
        <w:rPr>
          <w:rFonts w:ascii="Arial" w:hAnsi="Arial" w:cs="Arial"/>
          <w:b/>
          <w:color w:val="000000"/>
          <w:sz w:val="20"/>
          <w:szCs w:val="20"/>
        </w:rPr>
        <w:t>Hallersteina</w:t>
      </w:r>
      <w:proofErr w:type="spellEnd"/>
    </w:p>
    <w:p w14:paraId="320B326F" w14:textId="77777777" w:rsidR="008D600C" w:rsidRPr="006667AB" w:rsidRDefault="008D600C" w:rsidP="008D60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29A96E0" w14:textId="69EBA8B3" w:rsidR="007646E5" w:rsidRPr="006667AB" w:rsidRDefault="0062275B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Ob letošnjem Mednarodnem dnevu arhivov Arhiv Republike Slovenije na ogled postavlja dve razstavi posvečeni Ferdinandu Avguštinu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Hallerstein</w:t>
      </w:r>
      <w:r w:rsidR="007646E5" w:rsidRPr="006667AB">
        <w:rPr>
          <w:rFonts w:ascii="Arial" w:eastAsia="Times New Roman" w:hAnsi="Arial" w:cs="Arial"/>
          <w:sz w:val="20"/>
          <w:szCs w:val="20"/>
          <w:lang w:eastAsia="sl-SI"/>
        </w:rPr>
        <w:t>u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7646E5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Z razstavama, ki sta od 26. aprila na ogled v parku pred Gruberjevo palačo in v preddverju čitalnice</w:t>
      </w:r>
      <w:r w:rsidR="003F2FF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84A28">
        <w:rPr>
          <w:rFonts w:ascii="Arial" w:eastAsia="Times New Roman" w:hAnsi="Arial" w:cs="Arial"/>
          <w:sz w:val="20"/>
          <w:szCs w:val="20"/>
          <w:lang w:eastAsia="sl-SI"/>
        </w:rPr>
        <w:t>na Zvezdarski 1 v Ljubljani</w:t>
      </w:r>
      <w:r w:rsidR="007646E5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, obeležujemo 320. obletnico rojstva Ferdinanda Avguština </w:t>
      </w:r>
      <w:proofErr w:type="spellStart"/>
      <w:r w:rsidR="007646E5" w:rsidRPr="006667AB">
        <w:rPr>
          <w:rFonts w:ascii="Arial" w:eastAsia="Times New Roman" w:hAnsi="Arial" w:cs="Arial"/>
          <w:sz w:val="20"/>
          <w:szCs w:val="20"/>
          <w:lang w:eastAsia="sl-SI"/>
        </w:rPr>
        <w:t>Hallersteina</w:t>
      </w:r>
      <w:proofErr w:type="spellEnd"/>
      <w:r w:rsidR="007646E5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in 30. obletnico vzpostavitve diplomatskih odnosov med Kitajsko in Slovenijo.</w:t>
      </w:r>
      <w:r w:rsidR="008C7525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84A28">
        <w:rPr>
          <w:rFonts w:ascii="Arial" w:eastAsia="Times New Roman" w:hAnsi="Arial" w:cs="Arial"/>
          <w:sz w:val="20"/>
          <w:szCs w:val="20"/>
          <w:lang w:eastAsia="sl-SI"/>
        </w:rPr>
        <w:t xml:space="preserve">Ob </w:t>
      </w:r>
      <w:r w:rsidR="008C7525" w:rsidRPr="006667AB">
        <w:rPr>
          <w:rFonts w:ascii="Arial" w:eastAsia="Times New Roman" w:hAnsi="Arial" w:cs="Arial"/>
          <w:sz w:val="20"/>
          <w:szCs w:val="20"/>
          <w:lang w:eastAsia="sl-SI"/>
        </w:rPr>
        <w:t>Mednarodne</w:t>
      </w:r>
      <w:r w:rsidR="00584A28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8C7525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dnev</w:t>
      </w:r>
      <w:r w:rsidR="00584A28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="008C7525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arhivov obe razstavi predstavljamo tudi </w:t>
      </w:r>
      <w:r w:rsidR="008C7525" w:rsidRPr="001767C0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hyperlink r:id="rId6" w:history="1">
        <w:r w:rsidR="008C7525" w:rsidRPr="001767C0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lang w:eastAsia="sl-SI"/>
          </w:rPr>
          <w:t>spletni obliki</w:t>
        </w:r>
      </w:hyperlink>
      <w:r w:rsidR="008C7525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2F9B0550" w14:textId="77777777" w:rsidR="007646E5" w:rsidRPr="006667AB" w:rsidRDefault="007646E5" w:rsidP="001C2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7A44E" w14:textId="77777777" w:rsidR="007646E5" w:rsidRPr="006667AB" w:rsidRDefault="007646E5" w:rsidP="001C278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Mednarodni dan arhivov </w:t>
      </w:r>
    </w:p>
    <w:p w14:paraId="30D720CC" w14:textId="12AF99E2" w:rsidR="007646E5" w:rsidRPr="006667AB" w:rsidRDefault="007646E5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Arhivi po vsem svetu od leta 2008 9. junija </w:t>
      </w:r>
      <w:r w:rsidR="005F5226" w:rsidRPr="006667AB">
        <w:rPr>
          <w:rFonts w:ascii="Arial" w:eastAsia="Times New Roman" w:hAnsi="Arial" w:cs="Arial"/>
          <w:sz w:val="20"/>
          <w:szCs w:val="20"/>
          <w:lang w:eastAsia="sl-SI"/>
        </w:rPr>
        <w:t>obeležujemo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Mednarodni dan arhivov in s tem opozarjamo na pomen arhivov in arhivskega gradiva. S tem se spominjamo ustanovitve </w:t>
      </w:r>
      <w:r w:rsidRPr="006667A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sl-SI"/>
        </w:rPr>
        <w:t>Mednarodna arhivskega sveta 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(ICA</w:t>
      </w:r>
      <w:r w:rsidR="00FD35BA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r w:rsidR="00FD35BA" w:rsidRPr="006667AB">
        <w:rPr>
          <w:rFonts w:ascii="Arial" w:hAnsi="Arial" w:cs="Arial"/>
          <w:sz w:val="20"/>
          <w:szCs w:val="20"/>
        </w:rPr>
        <w:t xml:space="preserve">iz </w:t>
      </w:r>
      <w:r w:rsidR="00FD35BA" w:rsidRPr="006667AB">
        <w:rPr>
          <w:rFonts w:ascii="Arial" w:eastAsia="Times New Roman" w:hAnsi="Arial" w:cs="Arial"/>
          <w:sz w:val="20"/>
          <w:szCs w:val="20"/>
          <w:lang w:eastAsia="sl-SI"/>
        </w:rPr>
        <w:t>angleškega poimenovanja: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International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Council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on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Archives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), ki je bil na pobudo </w:t>
      </w:r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Organizacije </w:t>
      </w:r>
      <w:r w:rsidR="00AD7E9B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druženih narodov za izobraževanje, znanost in kulturo (UNESCO - iz angleškega poimenovanja: </w:t>
      </w:r>
      <w:proofErr w:type="spellStart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>United</w:t>
      </w:r>
      <w:proofErr w:type="spellEnd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>Nations</w:t>
      </w:r>
      <w:proofErr w:type="spellEnd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>Educational</w:t>
      </w:r>
      <w:proofErr w:type="spellEnd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>Scientific</w:t>
      </w:r>
      <w:proofErr w:type="spellEnd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>and</w:t>
      </w:r>
      <w:proofErr w:type="spellEnd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>Cultural</w:t>
      </w:r>
      <w:proofErr w:type="spellEnd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>Organisation</w:t>
      </w:r>
      <w:proofErr w:type="spellEnd"/>
      <w:r w:rsidR="00C14C1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ustanovljen 9. junija 1948 v Parizu. Ta mednarodna nevladna organizacija s sedežem v Parizu združuje arhive in arhivske institucije po vsem svetu: nacionalne in regionalne arhive in tudi arhivska strokovna združenja. Organizacija združuje </w:t>
      </w:r>
      <w:r w:rsidR="00FD35BA" w:rsidRPr="006667AB">
        <w:rPr>
          <w:rFonts w:ascii="Arial" w:eastAsia="Times New Roman" w:hAnsi="Arial" w:cs="Arial"/>
          <w:sz w:val="20"/>
          <w:szCs w:val="20"/>
          <w:lang w:eastAsia="sl-SI"/>
        </w:rPr>
        <w:t>okrog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6667A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sl-SI"/>
        </w:rPr>
        <w:t>1</w:t>
      </w:r>
      <w:r w:rsidR="00635E80" w:rsidRPr="006667A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sl-SI"/>
        </w:rPr>
        <w:t>9</w:t>
      </w:r>
      <w:r w:rsidRPr="006667A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sl-SI"/>
        </w:rPr>
        <w:t>00 članov iz 199 držav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 in ima pri UNESCU posvetovalni status.</w:t>
      </w:r>
    </w:p>
    <w:p w14:paraId="4812117E" w14:textId="77777777" w:rsidR="00635E80" w:rsidRPr="006667AB" w:rsidRDefault="00635E80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35F160" w14:textId="75AF3E40" w:rsidR="007646E5" w:rsidRDefault="007646E5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sz w:val="20"/>
          <w:szCs w:val="20"/>
          <w:lang w:eastAsia="sl-SI"/>
        </w:rPr>
        <w:t>Mednarodni arhivski svet je na skupščini v Oslu leta 2010 sprejel </w:t>
      </w:r>
      <w:hyperlink r:id="rId7" w:history="1">
        <w:r w:rsidRPr="006667AB">
          <w:rPr>
            <w:rFonts w:ascii="Arial" w:eastAsia="Times New Roman" w:hAnsi="Arial" w:cs="Arial"/>
            <w:bCs/>
            <w:sz w:val="20"/>
            <w:szCs w:val="20"/>
            <w:u w:val="single"/>
            <w:bdr w:val="none" w:sz="0" w:space="0" w:color="auto" w:frame="1"/>
            <w:lang w:eastAsia="sl-SI"/>
          </w:rPr>
          <w:t>Splošno deklaracijo o arhivih</w:t>
        </w:r>
      </w:hyperlink>
      <w:r w:rsidRPr="006667AB">
        <w:rPr>
          <w:rFonts w:ascii="Arial" w:eastAsia="Times New Roman" w:hAnsi="Arial" w:cs="Arial"/>
          <w:sz w:val="20"/>
          <w:szCs w:val="20"/>
          <w:lang w:eastAsia="sl-SI"/>
        </w:rPr>
        <w:t>, s katero opozarja na pomen arhivov v družbi. Deklaracijo je leto kasneje potrdila tudi </w:t>
      </w:r>
      <w:r w:rsidRPr="006667A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sl-SI"/>
        </w:rPr>
        <w:t>Generalna skupščina UNESCA 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in je prevedena v slovenski jezik.</w:t>
      </w:r>
    </w:p>
    <w:p w14:paraId="5EF42492" w14:textId="572BD0AD" w:rsidR="006B2BC8" w:rsidRDefault="006B2BC8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F15C4E" w14:textId="0B68EB29" w:rsidR="006B2BC8" w:rsidRPr="006667AB" w:rsidRDefault="006B2BC8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 zadnjih letih je 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Mednarodni dan </w:t>
      </w:r>
      <w:r w:rsidRPr="00B4540E">
        <w:rPr>
          <w:rFonts w:ascii="Arial" w:eastAsia="Times New Roman" w:hAnsi="Arial" w:cs="Arial"/>
          <w:sz w:val="20"/>
          <w:szCs w:val="20"/>
          <w:lang w:eastAsia="sl-SI"/>
        </w:rPr>
        <w:t xml:space="preserve">arhivov prerasel v </w:t>
      </w:r>
      <w:hyperlink r:id="rId8" w:history="1">
        <w:r w:rsidRPr="00B4540E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lang w:eastAsia="sl-SI"/>
          </w:rPr>
          <w:t>Mednarodni teden arhivov</w:t>
        </w:r>
      </w:hyperlink>
      <w:r w:rsidRPr="00B4540E">
        <w:rPr>
          <w:rFonts w:ascii="Arial" w:eastAsia="Times New Roman" w:hAnsi="Arial" w:cs="Arial"/>
          <w:sz w:val="20"/>
          <w:szCs w:val="20"/>
          <w:lang w:eastAsia="sl-SI"/>
        </w:rPr>
        <w:t xml:space="preserve">, v </w:t>
      </w:r>
      <w:r>
        <w:rPr>
          <w:rFonts w:ascii="Arial" w:eastAsia="Times New Roman" w:hAnsi="Arial" w:cs="Arial"/>
          <w:sz w:val="20"/>
          <w:szCs w:val="20"/>
          <w:lang w:eastAsia="sl-SI"/>
        </w:rPr>
        <w:t>katerem ICA pripravlja brezplačna predavanja in delavnice. Dogodki so posvečeni strokovnim temam s področja varstva arhivske kulturne dediščine.</w:t>
      </w:r>
    </w:p>
    <w:p w14:paraId="4879F193" w14:textId="77777777" w:rsidR="007646E5" w:rsidRPr="006667AB" w:rsidRDefault="007646E5" w:rsidP="001C2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357E6E" w14:textId="77777777" w:rsidR="003D645D" w:rsidRPr="006667AB" w:rsidRDefault="003D645D" w:rsidP="003D645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Ferdinand Avguštin </w:t>
      </w:r>
      <w:proofErr w:type="spellStart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Hallerstein</w:t>
      </w:r>
      <w:proofErr w:type="spellEnd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in njegov spomenik</w:t>
      </w:r>
    </w:p>
    <w:p w14:paraId="643FF642" w14:textId="77777777" w:rsidR="003D645D" w:rsidRPr="006667AB" w:rsidRDefault="00E30440" w:rsidP="003D645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Ob 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Mednarodnem dnevu arhivov </w:t>
      </w:r>
      <w:r w:rsidR="00A15D33"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Arhiv Republike Slovenije v sodelovanju z Državno arhivsko upravo Ljudske republike Kitajske in ob podpori Veleposlaništva Ljudske republike Kitajske v Ljubljani ter sodelovanju Slovenske akademije znanosti in umetnosti in Pekinškega planetarija na ogled postavlja </w:t>
      </w:r>
      <w:r w:rsidR="00AB6F47"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>spletno različico razstave</w:t>
      </w:r>
      <w:r w:rsidR="003D645D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D645D"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Ferdinand Avguštin </w:t>
      </w:r>
      <w:proofErr w:type="spellStart"/>
      <w:r w:rsidR="003D645D"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>Hallerstein</w:t>
      </w:r>
      <w:proofErr w:type="spellEnd"/>
      <w:r w:rsidR="003D645D"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in njegov spomenik</w:t>
      </w:r>
      <w:r w:rsidR="00A15D33"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, </w:t>
      </w:r>
      <w:r w:rsidR="00A15D33" w:rsidRPr="006667AB">
        <w:rPr>
          <w:rFonts w:ascii="Arial" w:eastAsia="Times New Roman" w:hAnsi="Arial" w:cs="Arial"/>
          <w:sz w:val="20"/>
          <w:szCs w:val="20"/>
          <w:lang w:eastAsia="sl-SI"/>
        </w:rPr>
        <w:t>ki</w:t>
      </w:r>
      <w:r w:rsidR="003D645D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obeležuje 30. obletnico vzpostavitve diplomatskih odnosov med Ljudsko republiko Kitajsko in Republiko Slovenijo </w:t>
      </w:r>
      <w:r w:rsidR="00A15D33" w:rsidRPr="006667AB">
        <w:rPr>
          <w:rFonts w:ascii="Arial" w:eastAsia="Times New Roman" w:hAnsi="Arial" w:cs="Arial"/>
          <w:sz w:val="20"/>
          <w:szCs w:val="20"/>
          <w:lang w:eastAsia="sl-SI"/>
        </w:rPr>
        <w:t>ter</w:t>
      </w:r>
      <w:r w:rsidR="003D645D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hkrati 320. obletnico rojstva </w:t>
      </w:r>
      <w:r w:rsidR="003D645D"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Ferdinanda Avguština </w:t>
      </w:r>
      <w:proofErr w:type="spellStart"/>
      <w:r w:rsidR="003D645D"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>Hallersteina</w:t>
      </w:r>
      <w:proofErr w:type="spellEnd"/>
      <w:r w:rsidR="003D645D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04D739F1" w14:textId="77777777" w:rsidR="003D645D" w:rsidRPr="006667AB" w:rsidRDefault="003D645D" w:rsidP="003D645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7E9C" w14:textId="667DF628" w:rsidR="003D645D" w:rsidRPr="006667AB" w:rsidRDefault="003E0574" w:rsidP="003D645D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Leta 1703 v Ljubljani rojeni Ferdinand Avguštin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Hallerstein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je kot astronom, jezuitski misijonar, znanstvenik, matematik, kartograf in diplomat kar 36 let deloval na Kitajskem.</w:t>
      </w:r>
      <w:r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="003D645D"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Na razstavi na ogled postavljamo izvirne arhivske dokumente, tako iz Kitajske kot Slovenije, ki pričajo o </w:t>
      </w:r>
      <w:proofErr w:type="spellStart"/>
      <w:r w:rsidR="003D645D"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>Hallersteinovem</w:t>
      </w:r>
      <w:proofErr w:type="spellEnd"/>
      <w:r w:rsidR="003D645D"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delovanju v 18. stoletju.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A3AB7"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Razstavo sta pripravila </w:t>
      </w:r>
      <w:r w:rsidR="00FA3AB7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dr. Matevž Košir in kitajsko-slovenska akademska slikarka, umetnica in 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 xml:space="preserve">univerzitetna </w:t>
      </w:r>
      <w:r w:rsidR="00FA3AB7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docentka </w:t>
      </w:r>
      <w:proofErr w:type="spellStart"/>
      <w:r w:rsidR="00FA3AB7" w:rsidRPr="006667AB">
        <w:rPr>
          <w:rFonts w:ascii="Arial" w:eastAsia="Times New Roman" w:hAnsi="Arial" w:cs="Arial"/>
          <w:sz w:val="20"/>
          <w:szCs w:val="20"/>
          <w:lang w:eastAsia="sl-SI"/>
        </w:rPr>
        <w:t>Huiqin</w:t>
      </w:r>
      <w:proofErr w:type="spellEnd"/>
      <w:r w:rsidR="00FA3AB7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FA3AB7" w:rsidRPr="006667AB">
        <w:rPr>
          <w:rFonts w:ascii="Arial" w:eastAsia="Times New Roman" w:hAnsi="Arial" w:cs="Arial"/>
          <w:sz w:val="20"/>
          <w:szCs w:val="20"/>
          <w:lang w:eastAsia="sl-SI"/>
        </w:rPr>
        <w:t>Wang</w:t>
      </w:r>
      <w:proofErr w:type="spellEnd"/>
      <w:r w:rsidR="00FA3AB7" w:rsidRPr="006667A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2C3F904" w14:textId="77777777" w:rsidR="009E6E67" w:rsidRPr="006667AB" w:rsidRDefault="009E6E67" w:rsidP="003D645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350031" w14:textId="2CF2C337" w:rsidR="00B26A52" w:rsidRPr="006667AB" w:rsidRDefault="003D645D" w:rsidP="00B26A52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Prav tako pa razstavo posvečamo zvezdnemu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opazovalniku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, astronomskem instrumentu, ki ga je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Hallerstein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kot vodja cesarskega astronomskega observatorija v Pekingu dal izdelati v obdobju cesarja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Qianlonga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in ki stoji na Starem pekinškem observatoriju. Slovenska akademija znanosti in umetnosti 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>ima</w:t>
      </w:r>
      <w:r w:rsidR="0028015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pomanjšano repliko tako imenovan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»ekvatorialn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obročast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krogl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="0046792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, ki 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>je</w:t>
      </w:r>
      <w:r w:rsidR="0046792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za čas razstave na ogled postavljen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467929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v preddverju arhivske čitalnice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. Kot spomenik kitajsko-slovenskemu prijateljstvu in simbol spoštovanja vzhodnih in zahodnih civilizacij bo replika zvezdnega </w:t>
      </w:r>
      <w:proofErr w:type="spellStart"/>
      <w:r w:rsidRPr="006667AB">
        <w:rPr>
          <w:rFonts w:ascii="Arial" w:eastAsia="Times New Roman" w:hAnsi="Arial" w:cs="Arial"/>
          <w:sz w:val="20"/>
          <w:szCs w:val="20"/>
          <w:lang w:eastAsia="sl-SI"/>
        </w:rPr>
        <w:t>opazovalnika</w:t>
      </w:r>
      <w:proofErr w:type="spellEnd"/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predvidoma v letošnjem letu našla svoje mesto </w:t>
      </w:r>
      <w:r w:rsidR="00485FE5" w:rsidRPr="006667AB">
        <w:rPr>
          <w:rFonts w:ascii="Arial" w:eastAsia="Times New Roman" w:hAnsi="Arial" w:cs="Arial"/>
          <w:sz w:val="20"/>
          <w:szCs w:val="20"/>
          <w:lang w:eastAsia="sl-SI"/>
        </w:rPr>
        <w:t>na obrežju reke Ljubljanice pred Gruberjevo palačo v Ljubljani.</w:t>
      </w:r>
    </w:p>
    <w:p w14:paraId="1A932DD1" w14:textId="77777777" w:rsidR="00B61E9D" w:rsidRDefault="00B61E9D" w:rsidP="001C278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C883C9E" w14:textId="77777777" w:rsidR="00B61E9D" w:rsidRDefault="00B61E9D" w:rsidP="001C278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A97019F" w14:textId="1B516479" w:rsidR="00C2491D" w:rsidRPr="006667AB" w:rsidRDefault="00C2491D" w:rsidP="001C278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proofErr w:type="spellStart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Hallerstein</w:t>
      </w:r>
      <w:proofErr w:type="spellEnd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in Svilna pot – </w:t>
      </w:r>
      <w:proofErr w:type="spellStart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Huiquin</w:t>
      </w:r>
      <w:proofErr w:type="spellEnd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proofErr w:type="spellStart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Wang</w:t>
      </w:r>
      <w:proofErr w:type="spellEnd"/>
    </w:p>
    <w:p w14:paraId="0E262189" w14:textId="74C7F15B" w:rsidR="00075752" w:rsidRPr="006667AB" w:rsidRDefault="00C2491D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Razstava </w:t>
      </w:r>
      <w:proofErr w:type="spellStart"/>
      <w:r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>Hallerstein</w:t>
      </w:r>
      <w:proofErr w:type="spellEnd"/>
      <w:r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in Svilna pot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je avtorski projekt </w:t>
      </w:r>
      <w:proofErr w:type="spellStart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Huiqin</w:t>
      </w:r>
      <w:proofErr w:type="spellEnd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proofErr w:type="spellStart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Wang</w:t>
      </w:r>
      <w:proofErr w:type="spellEnd"/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. </w:t>
      </w:r>
      <w:r w:rsidRPr="006667AB">
        <w:rPr>
          <w:rFonts w:ascii="Arial" w:eastAsia="Times New Roman" w:hAnsi="Arial" w:cs="Arial"/>
          <w:bCs/>
          <w:sz w:val="20"/>
          <w:szCs w:val="20"/>
          <w:lang w:eastAsia="sl-SI"/>
        </w:rPr>
        <w:t>V Sloveniji živeča kitajska</w:t>
      </w:r>
      <w:r w:rsidRPr="006667A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akademska slikarka, ilustratorka in 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 xml:space="preserve">univerzitetna 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docentka kitajske kaligrafije je pričujočo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razstavo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prvič pred Gruberjevo palačo v Ljubljani na ogled postavila leta 2017.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Z razstavo, ki vzpostavlja most med evropsko in kitajsko kulturo, med preteklim in sodobnim, med znanim in neznanim</w:t>
      </w:r>
      <w:r w:rsidR="00280152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je med drugim gostovala tudi v Centru Organizacije združenih narodov na Dunaju.</w:t>
      </w:r>
    </w:p>
    <w:p w14:paraId="67E1370B" w14:textId="77777777" w:rsidR="00075752" w:rsidRPr="006667AB" w:rsidRDefault="00075752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099CA1" w14:textId="77777777" w:rsidR="00075752" w:rsidRPr="006667AB" w:rsidRDefault="00C2491D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Umetnica 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v razstavi, s podnaslovom </w:t>
      </w:r>
      <w:r w:rsidR="00075752"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Umetniška interpretacija življenja in dela Ferdinanda Avguština </w:t>
      </w:r>
      <w:proofErr w:type="spellStart"/>
      <w:r w:rsidR="00075752"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>Hallerja</w:t>
      </w:r>
      <w:proofErr w:type="spellEnd"/>
      <w:r w:rsidR="00075752"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pl. </w:t>
      </w:r>
      <w:proofErr w:type="spellStart"/>
      <w:r w:rsidR="00075752" w:rsidRPr="006667AB">
        <w:rPr>
          <w:rFonts w:ascii="Arial" w:eastAsia="Times New Roman" w:hAnsi="Arial" w:cs="Arial"/>
          <w:i/>
          <w:sz w:val="20"/>
          <w:szCs w:val="20"/>
          <w:lang w:eastAsia="sl-SI"/>
        </w:rPr>
        <w:t>Hallersteina</w:t>
      </w:r>
      <w:proofErr w:type="spellEnd"/>
      <w:r w:rsidR="00075752" w:rsidRPr="006667AB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,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interpretira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34B06" w:rsidRPr="006667AB">
        <w:rPr>
          <w:rFonts w:ascii="Arial" w:eastAsia="Times New Roman" w:hAnsi="Arial" w:cs="Arial"/>
          <w:sz w:val="20"/>
          <w:szCs w:val="20"/>
          <w:lang w:eastAsia="sl-SI"/>
        </w:rPr>
        <w:t>Hallersteinovo</w:t>
      </w:r>
      <w:proofErr w:type="spellEnd"/>
      <w:r w:rsidR="00C34B06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življenje in delo</w:t>
      </w:r>
      <w:r w:rsidR="00C34B06" w:rsidRPr="006667AB">
        <w:rPr>
          <w:rFonts w:ascii="Arial" w:eastAsia="Times New Roman" w:hAnsi="Arial" w:cs="Arial"/>
          <w:sz w:val="20"/>
          <w:szCs w:val="20"/>
          <w:lang w:eastAsia="sl-SI"/>
        </w:rPr>
        <w:t>. P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ri tem </w:t>
      </w:r>
      <w:r w:rsidR="00C34B06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pa </w:t>
      </w:r>
      <w:proofErr w:type="spellStart"/>
      <w:r w:rsidR="00C34B06" w:rsidRPr="006667AB">
        <w:rPr>
          <w:rFonts w:ascii="Arial" w:eastAsia="Times New Roman" w:hAnsi="Arial" w:cs="Arial"/>
          <w:sz w:val="20"/>
          <w:szCs w:val="20"/>
          <w:lang w:eastAsia="sl-SI"/>
        </w:rPr>
        <w:t>Hallersteina</w:t>
      </w:r>
      <w:proofErr w:type="spellEnd"/>
      <w:r w:rsidR="00C34B06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ovekoveči kot 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>posrednik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znanosti, kultu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>re in umetnosti</w:t>
      </w:r>
      <w:r w:rsidRPr="006667A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75752" w:rsidRPr="006667AB">
        <w:rPr>
          <w:rFonts w:ascii="Arial" w:eastAsia="Times New Roman" w:hAnsi="Arial" w:cs="Arial"/>
          <w:sz w:val="20"/>
          <w:szCs w:val="20"/>
          <w:lang w:eastAsia="sl-SI"/>
        </w:rPr>
        <w:t>med Evropo in Kitajsko.</w:t>
      </w:r>
    </w:p>
    <w:p w14:paraId="79CA9B16" w14:textId="77777777" w:rsidR="00C2491D" w:rsidRPr="006667AB" w:rsidRDefault="00C2491D" w:rsidP="001C278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AC8995" w14:textId="757EC0D6" w:rsidR="008C7525" w:rsidRPr="006D011A" w:rsidRDefault="008C7525" w:rsidP="001C2782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667A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Vljudno vabljeni, da si ob Mednarodnem dnevu arhivov 2023 obe razstavi </w:t>
      </w:r>
      <w:r w:rsidR="0028015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 </w:t>
      </w:r>
      <w:r w:rsidRPr="006667A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Ferdinandu Avguštinu </w:t>
      </w:r>
      <w:proofErr w:type="spellStart"/>
      <w:r w:rsidRPr="006667AB">
        <w:rPr>
          <w:rFonts w:ascii="Arial" w:eastAsia="Times New Roman" w:hAnsi="Arial" w:cs="Arial"/>
          <w:b/>
          <w:sz w:val="20"/>
          <w:szCs w:val="20"/>
          <w:lang w:eastAsia="sl-SI"/>
        </w:rPr>
        <w:t>Hallersteinu</w:t>
      </w:r>
      <w:proofErr w:type="spellEnd"/>
      <w:r w:rsidRPr="006667A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ogledate bodisi </w:t>
      </w:r>
      <w:r w:rsidR="00D818F2">
        <w:rPr>
          <w:rFonts w:ascii="Arial" w:eastAsia="Times New Roman" w:hAnsi="Arial" w:cs="Arial"/>
          <w:b/>
          <w:sz w:val="20"/>
          <w:szCs w:val="20"/>
          <w:lang w:eastAsia="sl-SI"/>
        </w:rPr>
        <w:t>»</w:t>
      </w:r>
      <w:r w:rsidRPr="006667AB">
        <w:rPr>
          <w:rFonts w:ascii="Arial" w:eastAsia="Times New Roman" w:hAnsi="Arial" w:cs="Arial"/>
          <w:b/>
          <w:sz w:val="20"/>
          <w:szCs w:val="20"/>
          <w:lang w:eastAsia="sl-SI"/>
        </w:rPr>
        <w:t>v živo</w:t>
      </w:r>
      <w:r w:rsidR="00D818F2">
        <w:rPr>
          <w:rFonts w:ascii="Arial" w:eastAsia="Times New Roman" w:hAnsi="Arial" w:cs="Arial"/>
          <w:b/>
          <w:sz w:val="20"/>
          <w:szCs w:val="20"/>
          <w:lang w:eastAsia="sl-SI"/>
        </w:rPr>
        <w:t>«</w:t>
      </w:r>
      <w:r w:rsidRPr="006667A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na travniku pred in v Gruberjevi pala</w:t>
      </w:r>
      <w:r w:rsidR="001F351D">
        <w:rPr>
          <w:rFonts w:ascii="Arial" w:eastAsia="Times New Roman" w:hAnsi="Arial" w:cs="Arial"/>
          <w:b/>
          <w:sz w:val="20"/>
          <w:szCs w:val="20"/>
          <w:lang w:eastAsia="sl-SI"/>
        </w:rPr>
        <w:t>či v Ljubljani ali na spletu.</w:t>
      </w:r>
      <w:r w:rsidR="001378F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2F7F37">
        <w:rPr>
          <w:rFonts w:ascii="Arial" w:eastAsia="Times New Roman" w:hAnsi="Arial" w:cs="Arial"/>
          <w:b/>
          <w:sz w:val="20"/>
          <w:szCs w:val="20"/>
          <w:lang w:eastAsia="sl-SI"/>
        </w:rPr>
        <w:t>V petek, 9. junija 2023, o</w:t>
      </w:r>
      <w:r w:rsidR="001378FA">
        <w:rPr>
          <w:rFonts w:ascii="Arial" w:eastAsia="Times New Roman" w:hAnsi="Arial" w:cs="Arial"/>
          <w:b/>
          <w:sz w:val="20"/>
          <w:szCs w:val="20"/>
          <w:lang w:eastAsia="sl-SI"/>
        </w:rPr>
        <w:t>b 11.30</w:t>
      </w:r>
      <w:r w:rsidR="002F7F37"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  <w:r w:rsidR="001378F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0B33D2">
        <w:rPr>
          <w:rFonts w:ascii="Arial" w:eastAsia="Times New Roman" w:hAnsi="Arial" w:cs="Arial"/>
          <w:b/>
          <w:sz w:val="20"/>
          <w:szCs w:val="20"/>
          <w:lang w:eastAsia="sl-SI"/>
        </w:rPr>
        <w:t>pripravljamo</w:t>
      </w:r>
      <w:r w:rsidR="001378F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tudi javno vod</w:t>
      </w:r>
      <w:r w:rsidR="000B33D2">
        <w:rPr>
          <w:rFonts w:ascii="Arial" w:eastAsia="Times New Roman" w:hAnsi="Arial" w:cs="Arial"/>
          <w:b/>
          <w:sz w:val="20"/>
          <w:szCs w:val="20"/>
          <w:lang w:eastAsia="sl-SI"/>
        </w:rPr>
        <w:t>stvo</w:t>
      </w:r>
      <w:r w:rsidR="001378F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po Gruberjevi palači</w:t>
      </w:r>
      <w:r w:rsidR="000B33D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proofErr w:type="spellStart"/>
      <w:r w:rsidR="00ED27C2">
        <w:rPr>
          <w:rFonts w:ascii="Arial" w:eastAsia="Times New Roman" w:hAnsi="Arial" w:cs="Arial"/>
          <w:b/>
          <w:sz w:val="20"/>
          <w:szCs w:val="20"/>
          <w:lang w:eastAsia="sl-SI"/>
        </w:rPr>
        <w:t>Hallersteinovih</w:t>
      </w:r>
      <w:proofErr w:type="spellEnd"/>
      <w:r w:rsidR="00ED27C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0B33D2">
        <w:rPr>
          <w:rFonts w:ascii="Arial" w:eastAsia="Times New Roman" w:hAnsi="Arial" w:cs="Arial"/>
          <w:b/>
          <w:sz w:val="20"/>
          <w:szCs w:val="20"/>
          <w:lang w:eastAsia="sl-SI"/>
        </w:rPr>
        <w:t>razstavah</w:t>
      </w:r>
      <w:r w:rsidR="001378F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in arhivskih depojih. </w:t>
      </w:r>
      <w:r w:rsidR="002F7F37">
        <w:rPr>
          <w:rFonts w:ascii="Arial" w:eastAsia="Times New Roman" w:hAnsi="Arial" w:cs="Arial"/>
          <w:b/>
          <w:sz w:val="20"/>
          <w:szCs w:val="20"/>
          <w:lang w:eastAsia="sl-SI"/>
        </w:rPr>
        <w:t>Svojo udeležbo prosimo potrdite do četrtka, 8. junija 2023, do 14. ure</w:t>
      </w:r>
      <w:r w:rsidR="002F284A">
        <w:rPr>
          <w:rFonts w:ascii="Arial" w:eastAsia="Times New Roman" w:hAnsi="Arial" w:cs="Arial"/>
          <w:b/>
          <w:sz w:val="20"/>
          <w:szCs w:val="20"/>
          <w:lang w:eastAsia="sl-SI"/>
        </w:rPr>
        <w:t>, na elektronsk</w:t>
      </w:r>
      <w:r w:rsidR="009E7649">
        <w:rPr>
          <w:rFonts w:ascii="Arial" w:eastAsia="Times New Roman" w:hAnsi="Arial" w:cs="Arial"/>
          <w:b/>
          <w:sz w:val="20"/>
          <w:szCs w:val="20"/>
          <w:lang w:eastAsia="sl-SI"/>
        </w:rPr>
        <w:t>i</w:t>
      </w:r>
      <w:r w:rsidR="002F284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9E764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naslov </w:t>
      </w:r>
      <w:bookmarkStart w:id="0" w:name="_GoBack"/>
      <w:r w:rsidR="00274A79" w:rsidRPr="006D011A">
        <w:fldChar w:fldCharType="begin"/>
      </w:r>
      <w:r w:rsidR="00274A79" w:rsidRPr="006D011A">
        <w:instrText xml:space="preserve"> HYPERLINK "mailto:ars@gov.si" </w:instrText>
      </w:r>
      <w:r w:rsidR="00274A79" w:rsidRPr="006D011A">
        <w:fldChar w:fldCharType="separate"/>
      </w:r>
      <w:r w:rsidR="002F284A" w:rsidRPr="006D011A">
        <w:rPr>
          <w:rStyle w:val="Hiperpovezava"/>
          <w:rFonts w:ascii="Arial" w:eastAsia="Times New Roman" w:hAnsi="Arial" w:cs="Arial"/>
          <w:b/>
          <w:color w:val="auto"/>
          <w:sz w:val="20"/>
          <w:szCs w:val="20"/>
          <w:lang w:eastAsia="sl-SI"/>
        </w:rPr>
        <w:t>ars@gov.si</w:t>
      </w:r>
      <w:r w:rsidR="00274A79" w:rsidRPr="006D011A">
        <w:rPr>
          <w:rStyle w:val="Hiperpovezava"/>
          <w:rFonts w:ascii="Arial" w:eastAsia="Times New Roman" w:hAnsi="Arial" w:cs="Arial"/>
          <w:b/>
          <w:color w:val="auto"/>
          <w:sz w:val="20"/>
          <w:szCs w:val="20"/>
          <w:lang w:eastAsia="sl-SI"/>
        </w:rPr>
        <w:fldChar w:fldCharType="end"/>
      </w:r>
      <w:r w:rsidR="002F7F37" w:rsidRPr="006D011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</w:p>
    <w:p w14:paraId="32271D3B" w14:textId="77777777" w:rsidR="008C7525" w:rsidRPr="006D011A" w:rsidRDefault="008C7525" w:rsidP="001C2782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1991CE7" w14:textId="0A17DDF0" w:rsidR="008C7525" w:rsidRPr="006D011A" w:rsidRDefault="008C7525" w:rsidP="008C752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D011A">
        <w:rPr>
          <w:rFonts w:ascii="Arial" w:eastAsia="Times New Roman" w:hAnsi="Arial" w:cs="Arial"/>
          <w:sz w:val="20"/>
          <w:szCs w:val="20"/>
          <w:lang w:eastAsia="sl-SI"/>
        </w:rPr>
        <w:t xml:space="preserve">Za dodatne informacije smo vam na voljo: (01) 24 14 </w:t>
      </w:r>
      <w:r w:rsidR="00AA320E" w:rsidRPr="006D011A">
        <w:rPr>
          <w:rFonts w:ascii="Arial" w:eastAsia="Times New Roman" w:hAnsi="Arial" w:cs="Arial"/>
          <w:sz w:val="20"/>
          <w:szCs w:val="20"/>
          <w:lang w:eastAsia="sl-SI"/>
        </w:rPr>
        <w:t>245</w:t>
      </w:r>
      <w:r w:rsidRPr="006D011A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6D011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6D011A">
          <w:rPr>
            <w:rStyle w:val="Hiperpovezava"/>
            <w:rFonts w:ascii="Arial" w:hAnsi="Arial" w:cs="Arial"/>
            <w:color w:val="auto"/>
            <w:sz w:val="20"/>
            <w:szCs w:val="20"/>
          </w:rPr>
          <w:t>ars@gov.si</w:t>
        </w:r>
      </w:hyperlink>
      <w:r w:rsidRPr="006D011A"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09F693CD" w14:textId="77777777" w:rsidR="008C7525" w:rsidRPr="006667AB" w:rsidRDefault="008C7525" w:rsidP="008C752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90D6B2" w14:textId="77777777" w:rsidR="008C7525" w:rsidRPr="006667AB" w:rsidRDefault="008C7525" w:rsidP="008C752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67AB">
        <w:rPr>
          <w:rFonts w:ascii="Arial" w:hAnsi="Arial" w:cs="Arial"/>
          <w:color w:val="000000"/>
          <w:sz w:val="20"/>
          <w:szCs w:val="20"/>
        </w:rPr>
        <w:t>S spoštovanjem,</w:t>
      </w:r>
    </w:p>
    <w:p w14:paraId="76893F7B" w14:textId="77777777" w:rsidR="008C7525" w:rsidRPr="006667AB" w:rsidRDefault="008C7525" w:rsidP="008C7525">
      <w:pPr>
        <w:pStyle w:val="podpisi"/>
        <w:spacing w:after="80" w:line="240" w:lineRule="auto"/>
        <w:ind w:left="4678"/>
        <w:jc w:val="center"/>
        <w:rPr>
          <w:rFonts w:eastAsia="Calibri" w:cs="Arial"/>
          <w:color w:val="000000"/>
          <w:szCs w:val="20"/>
          <w:lang w:val="sl-SI"/>
        </w:rPr>
      </w:pPr>
      <w:r w:rsidRPr="006667AB">
        <w:rPr>
          <w:rFonts w:eastAsia="Calibri" w:cs="Arial"/>
          <w:color w:val="000000"/>
          <w:szCs w:val="20"/>
          <w:lang w:val="sl-SI"/>
        </w:rPr>
        <w:t>dr. Andrej Nared</w:t>
      </w:r>
    </w:p>
    <w:p w14:paraId="0A554334" w14:textId="77777777" w:rsidR="008C7525" w:rsidRPr="006667AB" w:rsidRDefault="008C7525" w:rsidP="008C7525">
      <w:pPr>
        <w:spacing w:after="120" w:line="240" w:lineRule="auto"/>
        <w:ind w:left="4678"/>
        <w:jc w:val="center"/>
        <w:rPr>
          <w:rFonts w:ascii="Arial" w:hAnsi="Arial" w:cs="Arial"/>
          <w:sz w:val="20"/>
          <w:szCs w:val="20"/>
        </w:rPr>
      </w:pPr>
      <w:r w:rsidRPr="006667AB">
        <w:rPr>
          <w:rFonts w:ascii="Arial" w:hAnsi="Arial" w:cs="Arial"/>
          <w:color w:val="000000"/>
          <w:sz w:val="20"/>
          <w:szCs w:val="20"/>
        </w:rPr>
        <w:t>v. d. direktorja</w:t>
      </w:r>
    </w:p>
    <w:p w14:paraId="03FFDC90" w14:textId="77777777" w:rsidR="008C7525" w:rsidRPr="006667AB" w:rsidRDefault="008C7525" w:rsidP="001C2782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sectPr w:rsidR="008C7525" w:rsidRPr="006667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FE497" w14:textId="77777777" w:rsidR="00274A79" w:rsidRDefault="00274A79" w:rsidP="00B53B0E">
      <w:pPr>
        <w:spacing w:after="0" w:line="240" w:lineRule="auto"/>
      </w:pPr>
      <w:r>
        <w:separator/>
      </w:r>
    </w:p>
  </w:endnote>
  <w:endnote w:type="continuationSeparator" w:id="0">
    <w:p w14:paraId="357DBA6A" w14:textId="77777777" w:rsidR="00274A79" w:rsidRDefault="00274A79" w:rsidP="00B5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sandina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sandina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6B986" w14:textId="77777777" w:rsidR="00274A79" w:rsidRDefault="00274A79" w:rsidP="00B53B0E">
      <w:pPr>
        <w:spacing w:after="0" w:line="240" w:lineRule="auto"/>
      </w:pPr>
      <w:r>
        <w:separator/>
      </w:r>
    </w:p>
  </w:footnote>
  <w:footnote w:type="continuationSeparator" w:id="0">
    <w:p w14:paraId="188ED761" w14:textId="77777777" w:rsidR="00274A79" w:rsidRDefault="00274A79" w:rsidP="00B5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0D8A" w14:textId="77777777" w:rsidR="00B53B0E" w:rsidRDefault="00B53B0E" w:rsidP="00B53B0E">
    <w:pPr>
      <w:pStyle w:val="Glava"/>
      <w:tabs>
        <w:tab w:val="clear" w:pos="4536"/>
      </w:tabs>
      <w:ind w:left="-993"/>
      <w:rPr>
        <w:noProof/>
        <w:lang w:eastAsia="sl-SI"/>
      </w:rPr>
    </w:pPr>
    <w:r w:rsidRPr="00765E69">
      <w:rPr>
        <w:noProof/>
        <w:lang w:eastAsia="sl-SI"/>
      </w:rPr>
      <w:drawing>
        <wp:inline distT="0" distB="0" distL="0" distR="0" wp14:anchorId="5FF7D53B" wp14:editId="41BC0FA6">
          <wp:extent cx="2170430" cy="429260"/>
          <wp:effectExtent l="0" t="0" r="1270" b="8890"/>
          <wp:docPr id="1" name="Picture 1" descr="Republike Slovenija&#10;Ministrts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A2240" w14:textId="77777777" w:rsidR="00B53B0E" w:rsidRDefault="00B53B0E" w:rsidP="00B53B0E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                   ARHIV REPUBLIKE SLOVENIJE</w:t>
    </w:r>
  </w:p>
  <w:p w14:paraId="4560D727" w14:textId="77777777" w:rsidR="00B53B0E" w:rsidRDefault="00B53B0E" w:rsidP="00B53B0E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2F2ACE35" w14:textId="77777777" w:rsidR="00B53B0E" w:rsidRDefault="00B53B0E" w:rsidP="00B53B0E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Zvezdarska </w:t>
    </w:r>
    <w:r w:rsidRPr="00DA284E">
      <w:rPr>
        <w:rFonts w:ascii="Arial" w:hAnsi="Arial" w:cs="Arial"/>
        <w:sz w:val="16"/>
        <w:szCs w:val="16"/>
      </w:rPr>
      <w:t>1, 1</w:t>
    </w:r>
    <w:r>
      <w:rPr>
        <w:rFonts w:ascii="Arial" w:hAnsi="Arial" w:cs="Arial"/>
        <w:sz w:val="16"/>
        <w:szCs w:val="16"/>
      </w:rPr>
      <w:t>002</w:t>
    </w:r>
    <w:r w:rsidRPr="00DA284E">
      <w:rPr>
        <w:rFonts w:ascii="Arial" w:hAnsi="Arial" w:cs="Arial"/>
        <w:sz w:val="16"/>
        <w:szCs w:val="16"/>
      </w:rPr>
      <w:t xml:space="preserve"> Ljubljana</w:t>
    </w:r>
    <w:r>
      <w:rPr>
        <w:rFonts w:ascii="Arial" w:hAnsi="Arial" w:cs="Arial"/>
        <w:sz w:val="16"/>
        <w:szCs w:val="16"/>
      </w:rPr>
      <w:tab/>
      <w:t>T: 01 241 42 00</w:t>
    </w:r>
  </w:p>
  <w:p w14:paraId="18359555" w14:textId="77777777" w:rsidR="00B53B0E" w:rsidRDefault="00B53B0E" w:rsidP="00B53B0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14:paraId="5AAE9BB2" w14:textId="77777777" w:rsidR="00B53B0E" w:rsidRDefault="00B53B0E" w:rsidP="00B53B0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797CFE1" w14:textId="77777777" w:rsidR="00B53B0E" w:rsidRPr="00B8757A" w:rsidRDefault="00B53B0E" w:rsidP="00B53B0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  <w:p w14:paraId="160EF13D" w14:textId="77777777" w:rsidR="00B53B0E" w:rsidRDefault="00B53B0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B"/>
    <w:rsid w:val="00020E22"/>
    <w:rsid w:val="0006276B"/>
    <w:rsid w:val="00075752"/>
    <w:rsid w:val="000B33D2"/>
    <w:rsid w:val="000E2E55"/>
    <w:rsid w:val="001378FA"/>
    <w:rsid w:val="001767C0"/>
    <w:rsid w:val="001C2782"/>
    <w:rsid w:val="001F351D"/>
    <w:rsid w:val="00232105"/>
    <w:rsid w:val="002375F6"/>
    <w:rsid w:val="00274A79"/>
    <w:rsid w:val="00280152"/>
    <w:rsid w:val="002F284A"/>
    <w:rsid w:val="002F7F37"/>
    <w:rsid w:val="003D645D"/>
    <w:rsid w:val="003E0574"/>
    <w:rsid w:val="003F2FF2"/>
    <w:rsid w:val="003F699B"/>
    <w:rsid w:val="004601DE"/>
    <w:rsid w:val="00467929"/>
    <w:rsid w:val="00485FE5"/>
    <w:rsid w:val="00531697"/>
    <w:rsid w:val="00584A28"/>
    <w:rsid w:val="005A2733"/>
    <w:rsid w:val="005F5226"/>
    <w:rsid w:val="0062275B"/>
    <w:rsid w:val="00635E80"/>
    <w:rsid w:val="006667AB"/>
    <w:rsid w:val="006A6556"/>
    <w:rsid w:val="006B2BC8"/>
    <w:rsid w:val="006D011A"/>
    <w:rsid w:val="00706B5A"/>
    <w:rsid w:val="007646E5"/>
    <w:rsid w:val="008C2636"/>
    <w:rsid w:val="008C7525"/>
    <w:rsid w:val="008D347A"/>
    <w:rsid w:val="008D600C"/>
    <w:rsid w:val="00947C47"/>
    <w:rsid w:val="009E6E67"/>
    <w:rsid w:val="009E7649"/>
    <w:rsid w:val="00A15D33"/>
    <w:rsid w:val="00AA320E"/>
    <w:rsid w:val="00AB6F47"/>
    <w:rsid w:val="00AD7E9B"/>
    <w:rsid w:val="00AE486B"/>
    <w:rsid w:val="00B26A52"/>
    <w:rsid w:val="00B4540E"/>
    <w:rsid w:val="00B45B86"/>
    <w:rsid w:val="00B53B0E"/>
    <w:rsid w:val="00B61E9D"/>
    <w:rsid w:val="00C071B7"/>
    <w:rsid w:val="00C14C19"/>
    <w:rsid w:val="00C2491D"/>
    <w:rsid w:val="00C34B06"/>
    <w:rsid w:val="00C5040E"/>
    <w:rsid w:val="00D644D5"/>
    <w:rsid w:val="00D818F2"/>
    <w:rsid w:val="00E30440"/>
    <w:rsid w:val="00E83486"/>
    <w:rsid w:val="00EA1EB8"/>
    <w:rsid w:val="00EB0D6F"/>
    <w:rsid w:val="00EC52B9"/>
    <w:rsid w:val="00ED27C2"/>
    <w:rsid w:val="00F44FCB"/>
    <w:rsid w:val="00FA3AB7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19AA"/>
  <w15:chartTrackingRefBased/>
  <w15:docId w15:val="{F793B203-F4C0-42A4-BA90-6860CA2A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764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646E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646E5"/>
    <w:rPr>
      <w:b/>
      <w:bCs/>
    </w:rPr>
  </w:style>
  <w:style w:type="paragraph" w:customStyle="1" w:styleId="lead">
    <w:name w:val="lead"/>
    <w:basedOn w:val="Navaden"/>
    <w:rsid w:val="00C2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C2491D"/>
    <w:rPr>
      <w:i/>
      <w:iCs/>
    </w:rPr>
  </w:style>
  <w:style w:type="paragraph" w:customStyle="1" w:styleId="Default">
    <w:name w:val="Default"/>
    <w:rsid w:val="00075752"/>
    <w:pPr>
      <w:autoSpaceDE w:val="0"/>
      <w:autoSpaceDN w:val="0"/>
      <w:adjustRightInd w:val="0"/>
      <w:spacing w:after="0" w:line="240" w:lineRule="auto"/>
    </w:pPr>
    <w:rPr>
      <w:rFonts w:ascii="Trasandina Regular" w:hAnsi="Trasandina Regular" w:cs="Trasandina Regular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7575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75752"/>
    <w:rPr>
      <w:rFonts w:cs="Trasandina Regular"/>
      <w:color w:val="000000"/>
      <w:sz w:val="56"/>
      <w:szCs w:val="56"/>
    </w:rPr>
  </w:style>
  <w:style w:type="paragraph" w:customStyle="1" w:styleId="Pa0">
    <w:name w:val="Pa0"/>
    <w:basedOn w:val="Default"/>
    <w:next w:val="Default"/>
    <w:uiPriority w:val="99"/>
    <w:rsid w:val="000E2E55"/>
    <w:pPr>
      <w:spacing w:line="241" w:lineRule="atLeast"/>
    </w:pPr>
    <w:rPr>
      <w:rFonts w:ascii="Trasandina Black" w:hAnsi="Trasandina Black" w:cstheme="minorBidi"/>
      <w:color w:val="auto"/>
    </w:rPr>
  </w:style>
  <w:style w:type="character" w:customStyle="1" w:styleId="A2">
    <w:name w:val="A2"/>
    <w:uiPriority w:val="99"/>
    <w:rsid w:val="000E2E55"/>
    <w:rPr>
      <w:rFonts w:cs="Trasandina Black"/>
      <w:b/>
      <w:bCs/>
      <w:color w:val="000000"/>
      <w:sz w:val="96"/>
      <w:szCs w:val="96"/>
    </w:rPr>
  </w:style>
  <w:style w:type="paragraph" w:styleId="Glava">
    <w:name w:val="header"/>
    <w:basedOn w:val="Navaden"/>
    <w:link w:val="GlavaZnak"/>
    <w:uiPriority w:val="99"/>
    <w:unhideWhenUsed/>
    <w:rsid w:val="00B5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B0E"/>
  </w:style>
  <w:style w:type="paragraph" w:styleId="Noga">
    <w:name w:val="footer"/>
    <w:basedOn w:val="Navaden"/>
    <w:link w:val="NogaZnak"/>
    <w:uiPriority w:val="99"/>
    <w:unhideWhenUsed/>
    <w:rsid w:val="00B5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0E"/>
  </w:style>
  <w:style w:type="character" w:styleId="Hiperpovezava">
    <w:name w:val="Hyperlink"/>
    <w:uiPriority w:val="99"/>
    <w:unhideWhenUsed/>
    <w:rsid w:val="008C7525"/>
    <w:rPr>
      <w:color w:val="0000FF"/>
      <w:u w:val="single"/>
    </w:rPr>
  </w:style>
  <w:style w:type="paragraph" w:customStyle="1" w:styleId="podpisi">
    <w:name w:val="podpisi"/>
    <w:basedOn w:val="Navaden"/>
    <w:qFormat/>
    <w:rsid w:val="008C7525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D644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644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644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44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44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85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.org/en/iaw2023-webina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si/assets/organi-v-sestavi/Arhiv-RS/Razstave-/MAD-2020/plakat-SLO-deklaracija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novice/2023-06-07-mednarodni-dan-arhivov-2023-v-znamenju-ferdinanda-avgustina-hallerstein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rs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Jenuš</dc:creator>
  <cp:keywords/>
  <dc:description/>
  <cp:lastModifiedBy>Gregor Jenuš</cp:lastModifiedBy>
  <cp:revision>16</cp:revision>
  <dcterms:created xsi:type="dcterms:W3CDTF">2023-06-06T04:52:00Z</dcterms:created>
  <dcterms:modified xsi:type="dcterms:W3CDTF">2023-06-07T06:42:00Z</dcterms:modified>
</cp:coreProperties>
</file>