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1256556332"/>
        <w:docPartObj>
          <w:docPartGallery w:val="Cover Pages"/>
          <w:docPartUnique/>
        </w:docPartObj>
      </w:sdtPr>
      <w:sdtEndPr>
        <w:rPr>
          <w:rFonts w:ascii="Times New Roman" w:hAnsi="Times New Roman"/>
          <w:noProof/>
          <w:color w:val="auto"/>
          <w:sz w:val="26"/>
          <w:szCs w:val="26"/>
          <w:lang w:eastAsia="sl-SI"/>
        </w:rPr>
      </w:sdtEndPr>
      <w:sdtContent>
        <w:p w:rsidR="00863AF9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20"/>
              <w:szCs w:val="20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sl-SI"/>
            </w:rPr>
            <w:drawing>
              <wp:inline distT="0" distB="0" distL="0" distR="0" wp14:anchorId="38A19EC3" wp14:editId="2B546C51">
                <wp:extent cx="354965" cy="436880"/>
                <wp:effectExtent l="0" t="0" r="6985" b="1270"/>
                <wp:docPr id="3" name="Slika 2" descr="grb tra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grb tra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3AF9" w:rsidRPr="00F267BA" w:rsidRDefault="00863AF9" w:rsidP="00863AF9">
          <w:pPr>
            <w:spacing w:after="0"/>
            <w:jc w:val="center"/>
            <w:rPr>
              <w:rFonts w:ascii="Arial" w:hAnsi="Arial" w:cs="Arial"/>
              <w:noProof/>
              <w:sz w:val="4"/>
              <w:szCs w:val="20"/>
              <w:lang w:eastAsia="sl-SI"/>
            </w:rPr>
          </w:pP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lang w:eastAsia="sl-SI"/>
            </w:rPr>
          </w:pPr>
          <w:r w:rsidRPr="00863AF9">
            <w:rPr>
              <w:rFonts w:cstheme="minorHAnsi"/>
              <w:noProof/>
              <w:sz w:val="32"/>
              <w:lang w:eastAsia="sl-SI"/>
            </w:rPr>
            <w:t>REPUBLIKA SLOVENIJA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b/>
              <w:noProof/>
              <w:sz w:val="32"/>
              <w:lang w:eastAsia="sl-SI"/>
            </w:rPr>
          </w:pPr>
          <w:r w:rsidRPr="00863AF9">
            <w:rPr>
              <w:rFonts w:cstheme="minorHAnsi"/>
              <w:b/>
              <w:noProof/>
              <w:sz w:val="32"/>
              <w:lang w:eastAsia="sl-SI"/>
            </w:rPr>
            <w:t>MINISTRSTVO ZA KULTURO</w:t>
          </w:r>
        </w:p>
        <w:p w:rsidR="00863AF9" w:rsidRPr="00863AF9" w:rsidRDefault="00863AF9" w:rsidP="00863AF9">
          <w:pPr>
            <w:spacing w:after="0" w:line="240" w:lineRule="auto"/>
            <w:jc w:val="center"/>
            <w:rPr>
              <w:rFonts w:cstheme="minorHAnsi"/>
              <w:noProof/>
              <w:sz w:val="32"/>
              <w:szCs w:val="21"/>
              <w:lang w:eastAsia="sl-SI"/>
            </w:rPr>
          </w:pPr>
          <w:r w:rsidRPr="00863AF9">
            <w:rPr>
              <w:rFonts w:cstheme="minorHAnsi"/>
              <w:noProof/>
              <w:sz w:val="32"/>
              <w:szCs w:val="21"/>
              <w:lang w:eastAsia="sl-SI"/>
            </w:rPr>
            <w:t>ARHIV REPUBLIKE SLOVENIJE</w:t>
          </w:r>
        </w:p>
        <w:p w:rsidR="00863AF9" w:rsidRDefault="00863AF9">
          <w:pPr>
            <w:pStyle w:val="Brezrazmikov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0CC3238" wp14:editId="14AF8389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2FCE" w:rsidRDefault="00972FCE">
          <w:pPr>
            <w:pStyle w:val="Brezrazmikov"/>
            <w:jc w:val="center"/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</w:pPr>
          <w:r w:rsidRPr="00972FCE">
            <w:rPr>
              <w:rFonts w:eastAsia="Times New Roman" w:cstheme="minorHAnsi"/>
              <w:b/>
              <w:color w:val="111111"/>
              <w:kern w:val="36"/>
              <w:sz w:val="56"/>
              <w:szCs w:val="67"/>
            </w:rPr>
            <w:t>VPRAŠANJA NA PREIZKUSU STROKOVNE USPOSOBLJENOSTI</w:t>
          </w:r>
        </w:p>
        <w:p w:rsidR="00863AF9" w:rsidRDefault="00863AF9">
          <w:pPr>
            <w:pStyle w:val="Brezrazmikov"/>
            <w:jc w:val="center"/>
            <w:rPr>
              <w:color w:val="5B9BD5" w:themeColor="accent1"/>
              <w:sz w:val="28"/>
              <w:szCs w:val="28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5D35D99" wp14:editId="08BA8257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3AF9" w:rsidRDefault="00863AF9">
          <w:pPr>
            <w:pStyle w:val="Brezrazmikov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B95AE7" wp14:editId="4AE13C3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70C74" w:rsidRPr="0013136F" w:rsidRDefault="00770C74">
                                <w:pPr>
                                  <w:pStyle w:val="Brezrazmikov"/>
                                  <w:jc w:val="center"/>
                                  <w:rPr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r w:rsidRPr="0013136F">
                                  <w:rPr>
                                    <w:rFonts w:cstheme="minorHAnsi"/>
                                    <w:caps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  <w:t>2019</w:t>
                                </w:r>
                              </w:p>
                              <w:p w:rsidR="00770C74" w:rsidRPr="0013136F" w:rsidRDefault="00BA5F72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767171" w:themeColor="background2" w:themeShade="80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aps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Podjetje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70C74" w:rsidRPr="0013136F">
                                      <w:rPr>
                                        <w:rFonts w:cstheme="minorHAnsi"/>
                                        <w:caps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Arhiv Republike SLovenije</w:t>
                                    </w:r>
                                  </w:sdtContent>
                                </w:sdt>
                              </w:p>
                              <w:p w:rsidR="00770C74" w:rsidRPr="00863AF9" w:rsidRDefault="00BA5F72">
                                <w:pPr>
                                  <w:pStyle w:val="Brezrazmikov"/>
                                  <w:jc w:val="center"/>
                                  <w:rPr>
                                    <w:rFonts w:cstheme="minorHAnsi"/>
                                    <w:color w:val="808080" w:themeColor="background1" w:themeShade="80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767171" w:themeColor="background2" w:themeShade="80"/>
                                      <w:sz w:val="24"/>
                                      <w:szCs w:val="24"/>
                                    </w:rPr>
                                    <w:alias w:val="Naslov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70C74" w:rsidRPr="0013136F">
                                      <w:rPr>
                                        <w:rFonts w:cstheme="minorHAnsi"/>
                                        <w:color w:val="767171" w:themeColor="background2" w:themeShade="80"/>
                                        <w:sz w:val="24"/>
                                        <w:szCs w:val="24"/>
                                      </w:rPr>
                                      <w:t>Zvezdarska 1, 1102 Ljubljana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95AE7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" filled="f" stroked="f" strokeweight=".5pt">
                    <v:textbox style="mso-fit-shape-to-text:t" inset="0,0,0,0">
                      <w:txbxContent>
                        <w:p w:rsidR="00770C74" w:rsidRPr="0013136F" w:rsidRDefault="00770C74">
                          <w:pPr>
                            <w:pStyle w:val="Brezrazmikov"/>
                            <w:jc w:val="center"/>
                            <w:rPr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 w:rsidRPr="0013136F">
                            <w:rPr>
                              <w:rFonts w:cstheme="minorHAnsi"/>
                              <w:caps/>
                              <w:color w:val="767171" w:themeColor="background2" w:themeShade="80"/>
                              <w:sz w:val="24"/>
                              <w:szCs w:val="24"/>
                            </w:rPr>
                            <w:t>2019</w:t>
                          </w:r>
                        </w:p>
                        <w:p w:rsidR="00770C74" w:rsidRPr="0013136F" w:rsidRDefault="00BA5F72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Podjetje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70C74" w:rsidRPr="0013136F">
                                <w:rPr>
                                  <w:rFonts w:cstheme="minorHAnsi"/>
                                  <w:caps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Arhiv Republike SLovenije</w:t>
                              </w:r>
                            </w:sdtContent>
                          </w:sdt>
                        </w:p>
                        <w:p w:rsidR="00770C74" w:rsidRPr="00863AF9" w:rsidRDefault="00BA5F72">
                          <w:pPr>
                            <w:pStyle w:val="Brezrazmikov"/>
                            <w:jc w:val="center"/>
                            <w:rPr>
                              <w:rFonts w:cstheme="minorHAnsi"/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alias w:val="Naslov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770C74" w:rsidRPr="0013136F">
                                <w:rPr>
                                  <w:rFonts w:cstheme="minorHAnsi"/>
                                  <w:color w:val="767171" w:themeColor="background2" w:themeShade="80"/>
                                  <w:sz w:val="24"/>
                                  <w:szCs w:val="24"/>
                                </w:rPr>
                                <w:t>Zvezdarska 1, 1102 Ljubljana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863AF9" w:rsidRDefault="00863AF9">
          <w:pPr>
            <w:rPr>
              <w:rFonts w:ascii="Times New Roman" w:hAnsi="Times New Roman"/>
              <w:noProof/>
              <w:sz w:val="26"/>
              <w:szCs w:val="26"/>
              <w:lang w:eastAsia="sl-SI"/>
            </w:rPr>
          </w:pPr>
          <w:r>
            <w:rPr>
              <w:rFonts w:ascii="Times New Roman" w:hAnsi="Times New Roman"/>
              <w:noProof/>
              <w:sz w:val="26"/>
              <w:szCs w:val="26"/>
              <w:lang w:eastAsia="sl-SI"/>
            </w:rPr>
            <w:br w:type="page"/>
          </w:r>
        </w:p>
      </w:sdtContent>
    </w:sdt>
    <w:p w:rsidR="00972FCE" w:rsidRPr="00972FCE" w:rsidRDefault="00972FCE" w:rsidP="00972FCE">
      <w:pPr>
        <w:rPr>
          <w:rFonts w:cstheme="minorHAnsi"/>
          <w:b/>
          <w:sz w:val="24"/>
          <w:szCs w:val="24"/>
        </w:rPr>
      </w:pPr>
      <w:r w:rsidRPr="00972FCE">
        <w:rPr>
          <w:rFonts w:cstheme="minorHAnsi"/>
          <w:b/>
          <w:sz w:val="24"/>
          <w:szCs w:val="24"/>
        </w:rPr>
        <w:lastRenderedPageBreak/>
        <w:t>VPRAŠANJA NA PREIZKUSU STROKOVNE USPOSOBLJENOSTI</w:t>
      </w:r>
    </w:p>
    <w:p w:rsidR="00972FCE" w:rsidRPr="00972FCE" w:rsidRDefault="00972FCE" w:rsidP="00972FCE">
      <w:pPr>
        <w:rPr>
          <w:rFonts w:cstheme="minorHAnsi"/>
          <w:sz w:val="24"/>
          <w:szCs w:val="24"/>
        </w:rPr>
      </w:pP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Naštejte zakone in predpise s področja pisarniškega poslovanja in arhivske dejavnosti.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celotni postopek od nastanka dokumenta  do izročitve v ARS.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Arhivska mreža v Sloveniji, naštejte arhive.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zbirka nerešenih dokumentov?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tekoča zbirka dokumentarnega gradiva?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stalna zbirka dokumentarnega gradiva?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načrt klasifikacijskih znakov, kdo ga naredi, potrdi, za kaj ga uporabljamo?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klasificiranje?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 xml:space="preserve">Opišite </w:t>
      </w:r>
      <w:proofErr w:type="spellStart"/>
      <w:r w:rsidRPr="00972FCE">
        <w:rPr>
          <w:rFonts w:cstheme="minorHAnsi"/>
          <w:sz w:val="24"/>
          <w:szCs w:val="24"/>
        </w:rPr>
        <w:t>signirni</w:t>
      </w:r>
      <w:proofErr w:type="spellEnd"/>
      <w:r w:rsidRPr="00972FCE">
        <w:rPr>
          <w:rFonts w:cstheme="minorHAnsi"/>
          <w:sz w:val="24"/>
          <w:szCs w:val="24"/>
        </w:rPr>
        <w:t xml:space="preserve"> načrt.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signiranje?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razliko med klasificiranjem in signiranjem?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arhivsko gradivo?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Ali ima arhivsko gradivo enak pomen kot dokumentarno gradivo?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Katere vrste gradiva imajo značaj arhivskega gradiva pri vašem organu (naštejte nekaj vrst)?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Ali imajo značaj arhivskega gradiva tudi spletne objave, interne publikacija, letaki in podobno gradivo, ki se ne evidentira v informacijski sistem?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Kdo določi arhivsko gradivo?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slovensko javno arhivsko mrežo in razlike v pristojnosti?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Kakšno oznako imate v klasifikacijskem načrtu za arhivsko gradivo?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razliko med odbiranjem in izločanjem?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Ali je za izločanje in uničenje dokumentarnega gradiva potrebno soglasje pristojnega arhiva?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Kako pristojni arhiv določi arhivsko gradivo?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 kakšen način javnopravna oseba izroča arhivsko gradivo?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pomeni, da je gradivo urejeno?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pomeni, da se ga prevzema kot kompletna in zaokrožena celota?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Kako mora biti gradivo tehnično opremljeno?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 xml:space="preserve">Kdo nosi stroške odbiranja, tehnično opremo in izročanja pristojnemu arhivu? 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V primeru, da pride do prenehanja javnopravne osebe, kaj se zgodi z arhivskim gradivom?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trajno gradivo?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postopek evidentiranja zadev in dokumentov.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razliko med arhivskim gradivom in trajnim gradivom (naštejte primere)?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Kdo določi roke hranjenja dokumentarnega gradiva?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Katere roke hrambe poznate?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dolžnosti javnopravnih oseb do pristojnega arhiva.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je pisno strokovno navodilo za odbiranje arhivskega gradiva iz dokumentarnega gradiva? Kdo ga pripravi? Na podlagi česa se pripravi?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postopek odbiranja arhivskega gradiva?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Naštejte 4 načela oz. kriterije za valorizacijo arhivskega gradiva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 xml:space="preserve">Koliko let bo preteklo od nastanka dokumenta do izročitve v arhiv? 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Ali se 30 letni rok od nastanka gradiva do izročitve v arhiv lahko podaljša?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postopke za zaščito osebnih podatkov, tajnih podatkov, davčnih in poslovnih tajnosti, podatkov o zdravstvenem stanju pacienta?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lastRenderedPageBreak/>
        <w:t>Opišite postopke materialnega varovanja dokumentarnega in arhivskega gradiva.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Kako morajo biti opremljena arhivska skladišča?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Klimatski pogoji v skladiščih, kakšni morata biti temperatura in relativna vlaga?</w:t>
      </w:r>
    </w:p>
    <w:p w:rsidR="00972FCE" w:rsidRPr="00972FCE" w:rsidRDefault="00972FCE" w:rsidP="00972FC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morajo skladišča imeti?</w:t>
      </w:r>
    </w:p>
    <w:p w:rsidR="00972FCE" w:rsidRPr="00972FCE" w:rsidRDefault="00972FCE" w:rsidP="00972FCE">
      <w:pPr>
        <w:rPr>
          <w:rFonts w:cstheme="minorHAnsi"/>
          <w:sz w:val="24"/>
          <w:szCs w:val="24"/>
        </w:rPr>
      </w:pPr>
    </w:p>
    <w:p w:rsidR="00972FCE" w:rsidRDefault="00972FCE" w:rsidP="00972FC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E-</w:t>
      </w:r>
      <w:r w:rsidRPr="00972FCE">
        <w:rPr>
          <w:rFonts w:cstheme="minorHAnsi"/>
          <w:b/>
          <w:sz w:val="24"/>
          <w:szCs w:val="24"/>
        </w:rPr>
        <w:t>dokumenti</w:t>
      </w:r>
      <w:r>
        <w:rPr>
          <w:rFonts w:cstheme="minorHAnsi"/>
          <w:b/>
          <w:sz w:val="24"/>
          <w:szCs w:val="24"/>
        </w:rPr>
        <w:t xml:space="preserve"> in e-hramba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Opišite namen in cilj predhodne priprave na zajem in hrambo ter ključno vsebino.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Kaj so enotne tehnološke zahteve?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Naštejte nekaj tipičnih tveganj izgube gradiva zaradi propadanja oz. zastaranja nosilcev podatkov?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Kateri so ukrepi za zmanjšanje tveganj izgube gradiva zaradi zastaranja formatov?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Kakšne so zahteve za ponudnika storitve v javnem sektorju? Kako naročnik uveljavlja svoje zahteve do izvajalca?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Naštejte nekaj ukrepov za obvladovanje tveganj izgube oz. poškodovanja gradiva, povezanih s človeškimi viri?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Naštejte nekaj ukrepov za obvladovanje tveganj izgube oz. poškodovanja gradiva, povezanih z dostopi do gradiva?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Naštejte nekaj ukrepov za obvladovanje tveganj izgube oz. poškodovanja gradiva, povezanih z informacijsko infrastrukturo in njenim upravljanjem?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 koliko lokacijah mora hraniti e-gradivo (zasebni sektor, javna uprava)?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Katera so ključna področja, ki jih moramo razrešiti pri pogodbenem odnosu med naročnikom in ponudnikom storitve e-hrambe?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Kako ukrepamo ob varnostnih dogodkih?</w:t>
      </w:r>
    </w:p>
    <w:p w:rsidR="00972FCE" w:rsidRPr="00972FCE" w:rsidRDefault="00972FCE" w:rsidP="00972F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2FCE">
        <w:rPr>
          <w:rFonts w:cstheme="minorHAnsi"/>
          <w:color w:val="000000"/>
          <w:sz w:val="24"/>
          <w:szCs w:val="24"/>
        </w:rPr>
        <w:t>Kaj je kratkoročna in kaj dolgoročna hramba gradiva v digitalni obliki? V čem se razlikujeta?</w:t>
      </w:r>
    </w:p>
    <w:p w:rsidR="00972FCE" w:rsidRPr="00972FCE" w:rsidRDefault="00972FCE" w:rsidP="00972F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2FCE">
        <w:rPr>
          <w:rFonts w:cstheme="minorHAnsi"/>
          <w:color w:val="000000"/>
          <w:sz w:val="24"/>
          <w:szCs w:val="24"/>
        </w:rPr>
        <w:t>Kaj so notranja pravila in kdo (katere osebe) jih morajo sprejeti?</w:t>
      </w:r>
    </w:p>
    <w:p w:rsidR="00972FCE" w:rsidRPr="00972FCE" w:rsidRDefault="00972FCE" w:rsidP="00972FCE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2FCE">
        <w:rPr>
          <w:rFonts w:cstheme="minorHAnsi"/>
          <w:color w:val="000000"/>
          <w:sz w:val="24"/>
          <w:szCs w:val="24"/>
        </w:rPr>
        <w:t>Naštejte štiri vsebinska področja, ki so urejena z notranjimi pravili, in podrobneje predstavite eno od njih. (glej 5. člen UVDAG)</w:t>
      </w:r>
    </w:p>
    <w:p w:rsidR="00972FCE" w:rsidRPr="00972FCE" w:rsidRDefault="00972FCE" w:rsidP="00972FCE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2FCE">
        <w:rPr>
          <w:rFonts w:cstheme="minorHAnsi"/>
          <w:color w:val="000000"/>
          <w:sz w:val="24"/>
          <w:szCs w:val="24"/>
        </w:rPr>
        <w:t>Pogoji za priznavanje pravne veljavnosti gradiva v digitalni obliki. Naštejte pogoje in pojasnite način(e) za njihovo zagotavljanje.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Naštejte temeljna načela varne e-hrambe.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 xml:space="preserve"> Kaj je kratkoročna in kaj dolgoročna hramba v digitalni obliki? V čem se razlikuje?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Izberite delovni postopek s področja upravljanja z gradivom v digitalni obliki oz. področja zajema in hrambe tega gradiva ter predstavite elemente njegove ureditve v notranjih pravilih.</w:t>
      </w:r>
    </w:p>
    <w:p w:rsidR="00972FCE" w:rsidRPr="00972FCE" w:rsidRDefault="00972FCE" w:rsidP="00972FC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72FCE">
        <w:rPr>
          <w:rFonts w:cstheme="minorHAnsi"/>
          <w:sz w:val="24"/>
          <w:szCs w:val="24"/>
        </w:rPr>
        <w:t>Pojasnite pojme registracija in certificiranje. Kaj lahko certificiramo?</w:t>
      </w:r>
    </w:p>
    <w:p w:rsidR="00972FCE" w:rsidRPr="00972FCE" w:rsidRDefault="00972FCE" w:rsidP="00972FCE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2FCE">
        <w:rPr>
          <w:rFonts w:cstheme="minorHAnsi"/>
          <w:color w:val="000000"/>
          <w:sz w:val="24"/>
          <w:szCs w:val="24"/>
        </w:rPr>
        <w:t>Naštejte in pojasnite vsaj dve razliki med gradivom v papirni in digitalni obliki? V čem je postopek odbiranja arhivskega gradiva v digitalni obliki drugačen?</w:t>
      </w:r>
    </w:p>
    <w:p w:rsidR="00972FCE" w:rsidRPr="00972FCE" w:rsidRDefault="00972FCE" w:rsidP="00972FCE">
      <w:pPr>
        <w:numPr>
          <w:ilvl w:val="0"/>
          <w:numId w:val="2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2FCE">
        <w:rPr>
          <w:rFonts w:cstheme="minorHAnsi"/>
          <w:color w:val="000000"/>
          <w:sz w:val="24"/>
          <w:szCs w:val="24"/>
        </w:rPr>
        <w:t>Pojasnite razliko med digitaliziranim in digitalnim gradivom ter naštejte vsaj dva primera izvorno digitalnega gradiva?</w:t>
      </w:r>
    </w:p>
    <w:p w:rsidR="00C82FF2" w:rsidRPr="00403836" w:rsidRDefault="00972FCE" w:rsidP="00403836">
      <w:pPr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972FCE">
        <w:rPr>
          <w:rFonts w:cstheme="minorHAnsi"/>
          <w:color w:val="000000"/>
          <w:sz w:val="24"/>
          <w:szCs w:val="24"/>
        </w:rPr>
        <w:t xml:space="preserve">Opišite primer organizacijskega ukrepa </w:t>
      </w:r>
      <w:bookmarkStart w:id="0" w:name="_GoBack"/>
      <w:bookmarkEnd w:id="0"/>
      <w:r w:rsidRPr="00972FCE">
        <w:rPr>
          <w:rFonts w:cstheme="minorHAnsi"/>
          <w:color w:val="000000"/>
          <w:sz w:val="24"/>
          <w:szCs w:val="24"/>
        </w:rPr>
        <w:t xml:space="preserve">za zagotavljanje informacijske varnosti na vašem </w:t>
      </w:r>
      <w:r w:rsidRPr="00403836">
        <w:rPr>
          <w:rFonts w:cstheme="minorHAnsi"/>
          <w:sz w:val="24"/>
          <w:szCs w:val="24"/>
        </w:rPr>
        <w:t>delovnem</w:t>
      </w:r>
      <w:r w:rsidRPr="00972FCE">
        <w:rPr>
          <w:rFonts w:cstheme="minorHAnsi"/>
          <w:color w:val="000000"/>
          <w:sz w:val="24"/>
          <w:szCs w:val="24"/>
        </w:rPr>
        <w:t xml:space="preserve"> mestu?</w:t>
      </w:r>
    </w:p>
    <w:p w:rsidR="00403836" w:rsidRPr="00972FCE" w:rsidRDefault="00403836" w:rsidP="00403836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FCE" w:rsidRDefault="00972FCE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FCE" w:rsidRDefault="00972FCE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0CF" w:rsidRDefault="007910CF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Arhiv Republike Slovenije 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BB9">
        <w:rPr>
          <w:rFonts w:ascii="Times New Roman" w:hAnsi="Times New Roman"/>
          <w:b/>
          <w:sz w:val="24"/>
          <w:szCs w:val="24"/>
        </w:rPr>
        <w:t>ARHIV REPUBLIKE SLOVENIJE</w:t>
      </w:r>
    </w:p>
    <w:p w:rsidR="00C82FF2" w:rsidRDefault="00C82FF2" w:rsidP="00C82F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AF9" w:rsidRPr="00C03B52" w:rsidRDefault="00C82FF2" w:rsidP="00C82F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lastRenderedPageBreak/>
        <w:t>Ljubljana, 2019</w:t>
      </w:r>
    </w:p>
    <w:sectPr w:rsidR="00863AF9" w:rsidRPr="00C03B52" w:rsidSect="00EA5805">
      <w:headerReference w:type="default" r:id="rId12"/>
      <w:pgSz w:w="11906" w:h="16838"/>
      <w:pgMar w:top="1134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72" w:rsidRDefault="00BA5F72" w:rsidP="00863AF9">
      <w:pPr>
        <w:spacing w:after="0" w:line="240" w:lineRule="auto"/>
      </w:pPr>
      <w:r>
        <w:separator/>
      </w:r>
    </w:p>
  </w:endnote>
  <w:endnote w:type="continuationSeparator" w:id="0">
    <w:p w:rsidR="00BA5F72" w:rsidRDefault="00BA5F72" w:rsidP="0086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72" w:rsidRDefault="00BA5F72" w:rsidP="00863AF9">
      <w:pPr>
        <w:spacing w:after="0" w:line="240" w:lineRule="auto"/>
      </w:pPr>
      <w:r>
        <w:separator/>
      </w:r>
    </w:p>
  </w:footnote>
  <w:footnote w:type="continuationSeparator" w:id="0">
    <w:p w:rsidR="00BA5F72" w:rsidRDefault="00BA5F72" w:rsidP="0086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C74" w:rsidRPr="00B8757A" w:rsidRDefault="00BA5F72" w:rsidP="00863AF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381605148"/>
        <w:docPartObj>
          <w:docPartGallery w:val="Page Numbers (Margins)"/>
          <w:docPartUnique/>
        </w:docPartObj>
      </w:sdtPr>
      <w:sdtEndPr/>
      <w:sdtContent>
        <w:r w:rsidR="00770C74" w:rsidRPr="002F2865">
          <w:rPr>
            <w:rFonts w:ascii="Arial" w:hAnsi="Arial" w:cs="Arial"/>
            <w:noProof/>
            <w:sz w:val="16"/>
            <w:szCs w:val="16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0414252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70C74" w:rsidRDefault="00770C7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03836" w:rsidRPr="0040383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4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HWH30G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041425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70C74" w:rsidRDefault="00770C7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03836" w:rsidRPr="0040383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70C74">
      <w:rPr>
        <w:rFonts w:ascii="Arial" w:hAnsi="Arial" w:cs="Arial"/>
        <w:sz w:val="16"/>
        <w:szCs w:val="16"/>
      </w:rPr>
      <w:tab/>
    </w:r>
  </w:p>
  <w:p w:rsidR="00770C74" w:rsidRDefault="00770C7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08CF"/>
    <w:multiLevelType w:val="hybridMultilevel"/>
    <w:tmpl w:val="6B40D7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BE2577"/>
    <w:multiLevelType w:val="hybridMultilevel"/>
    <w:tmpl w:val="6B40D74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9"/>
    <w:rsid w:val="00075DBE"/>
    <w:rsid w:val="000E7A6D"/>
    <w:rsid w:val="00115695"/>
    <w:rsid w:val="0013136F"/>
    <w:rsid w:val="0014644D"/>
    <w:rsid w:val="0015340F"/>
    <w:rsid w:val="0017455E"/>
    <w:rsid w:val="001C1ADF"/>
    <w:rsid w:val="001E0A8C"/>
    <w:rsid w:val="00214B5F"/>
    <w:rsid w:val="00241404"/>
    <w:rsid w:val="002D1940"/>
    <w:rsid w:val="002F2865"/>
    <w:rsid w:val="003358A5"/>
    <w:rsid w:val="00370B88"/>
    <w:rsid w:val="00387750"/>
    <w:rsid w:val="00403836"/>
    <w:rsid w:val="00534639"/>
    <w:rsid w:val="00586392"/>
    <w:rsid w:val="00622286"/>
    <w:rsid w:val="006A3DC6"/>
    <w:rsid w:val="00770C74"/>
    <w:rsid w:val="00785A30"/>
    <w:rsid w:val="007878EF"/>
    <w:rsid w:val="007910CF"/>
    <w:rsid w:val="007D24E8"/>
    <w:rsid w:val="00831AC9"/>
    <w:rsid w:val="00845E2A"/>
    <w:rsid w:val="00863AF9"/>
    <w:rsid w:val="00871D7A"/>
    <w:rsid w:val="008E2F20"/>
    <w:rsid w:val="00932844"/>
    <w:rsid w:val="00943F9E"/>
    <w:rsid w:val="00972FCE"/>
    <w:rsid w:val="009B6E39"/>
    <w:rsid w:val="00A97339"/>
    <w:rsid w:val="00B22FEC"/>
    <w:rsid w:val="00B36965"/>
    <w:rsid w:val="00B6036B"/>
    <w:rsid w:val="00BA5F72"/>
    <w:rsid w:val="00BA609B"/>
    <w:rsid w:val="00C03B52"/>
    <w:rsid w:val="00C82FF2"/>
    <w:rsid w:val="00CE1423"/>
    <w:rsid w:val="00D1316E"/>
    <w:rsid w:val="00D71E5A"/>
    <w:rsid w:val="00DA1A10"/>
    <w:rsid w:val="00DF7661"/>
    <w:rsid w:val="00E10D6D"/>
    <w:rsid w:val="00E20A77"/>
    <w:rsid w:val="00E736A8"/>
    <w:rsid w:val="00E9586F"/>
    <w:rsid w:val="00EA5805"/>
    <w:rsid w:val="00EB6EF0"/>
    <w:rsid w:val="00F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1B96A5-928A-4063-A386-29A312B1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B6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A6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3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34639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9B6E3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3AF9"/>
  </w:style>
  <w:style w:type="paragraph" w:styleId="Noga">
    <w:name w:val="footer"/>
    <w:basedOn w:val="Navaden"/>
    <w:link w:val="NogaZnak"/>
    <w:uiPriority w:val="99"/>
    <w:unhideWhenUsed/>
    <w:rsid w:val="0086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3AF9"/>
  </w:style>
  <w:style w:type="paragraph" w:styleId="Brezrazmikov">
    <w:name w:val="No Spacing"/>
    <w:link w:val="BrezrazmikovZnak"/>
    <w:uiPriority w:val="1"/>
    <w:qFormat/>
    <w:rsid w:val="00863AF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863AF9"/>
    <w:rPr>
      <w:rFonts w:eastAsiaTheme="minorEastAsia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A6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8A5"/>
    <w:rPr>
      <w:rFonts w:ascii="Segoe UI" w:hAnsi="Segoe UI" w:cs="Segoe UI"/>
      <w:sz w:val="18"/>
      <w:szCs w:val="18"/>
    </w:rPr>
  </w:style>
  <w:style w:type="paragraph" w:styleId="NaslovTOC">
    <w:name w:val="TOC Heading"/>
    <w:basedOn w:val="Naslov1"/>
    <w:next w:val="Navaden"/>
    <w:uiPriority w:val="39"/>
    <w:unhideWhenUsed/>
    <w:qFormat/>
    <w:rsid w:val="002F286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Kazalovsebine2">
    <w:name w:val="toc 2"/>
    <w:basedOn w:val="Navaden"/>
    <w:next w:val="Navaden"/>
    <w:autoRedefine/>
    <w:uiPriority w:val="39"/>
    <w:unhideWhenUsed/>
    <w:rsid w:val="002F2865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2F2865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2F2865"/>
    <w:pPr>
      <w:spacing w:after="100"/>
      <w:ind w:left="440"/>
    </w:pPr>
    <w:rPr>
      <w:rFonts w:eastAsiaTheme="minorEastAsia" w:cs="Times New Roman"/>
      <w:lang w:eastAsia="sl-SI"/>
    </w:rPr>
  </w:style>
  <w:style w:type="paragraph" w:customStyle="1" w:styleId="Default">
    <w:name w:val="Default"/>
    <w:rsid w:val="00241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4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8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244">
              <w:marLeft w:val="22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8"/>
    <w:rsid w:val="0033007C"/>
    <w:rsid w:val="004861F3"/>
    <w:rsid w:val="005F4327"/>
    <w:rsid w:val="007747C3"/>
    <w:rsid w:val="00B840C8"/>
    <w:rsid w:val="00CA78CB"/>
    <w:rsid w:val="00D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F1FD7DAEBEA4BCEA3E526072ED369E6">
    <w:name w:val="7F1FD7DAEBEA4BCEA3E526072ED369E6"/>
    <w:rsid w:val="00B840C8"/>
  </w:style>
  <w:style w:type="paragraph" w:customStyle="1" w:styleId="B1E176326EBE4B9185169E93C19572F9">
    <w:name w:val="B1E176326EBE4B9185169E93C19572F9"/>
    <w:rsid w:val="00B840C8"/>
  </w:style>
  <w:style w:type="paragraph" w:customStyle="1" w:styleId="E43657C319554C9CA3407494BF72A3C6">
    <w:name w:val="E43657C319554C9CA3407494BF72A3C6"/>
    <w:rsid w:val="00B840C8"/>
  </w:style>
  <w:style w:type="paragraph" w:customStyle="1" w:styleId="1664B372DDAB4A56A6E2BD7EAC18B9CF">
    <w:name w:val="1664B372DDAB4A56A6E2BD7EAC18B9CF"/>
    <w:rsid w:val="00B840C8"/>
  </w:style>
  <w:style w:type="paragraph" w:customStyle="1" w:styleId="CEB7E95AF4FB442D9FB6E1EFC7CA8BDD">
    <w:name w:val="CEB7E95AF4FB442D9FB6E1EFC7CA8BDD"/>
    <w:rsid w:val="00B840C8"/>
  </w:style>
  <w:style w:type="paragraph" w:customStyle="1" w:styleId="83CA981BABC640A3A9CB7E3C92D23F8E">
    <w:name w:val="83CA981BABC640A3A9CB7E3C92D23F8E"/>
    <w:rsid w:val="00B84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2019-08-06T00:00:00</PublishDate>
  <Abstract/>
  <CompanyAddress>Zvezdarska 1, 1102 Ljubljana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C706E-2484-41A8-94C0-5F1AF861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PUBLIKACIJ ARHIVA REPUBLIKE SLOVENIJE</vt:lpstr>
    </vt:vector>
  </TitlesOfParts>
  <Company>Arhiv Republike SLovenije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PUBLIKACIJ ARHIVA REPUBLIKE SLOVENIJE</dc:title>
  <dc:subject/>
  <dc:creator>Gregor Jenus</dc:creator>
  <cp:keywords/>
  <dc:description/>
  <cp:lastModifiedBy>Gregor Jenus</cp:lastModifiedBy>
  <cp:revision>4</cp:revision>
  <cp:lastPrinted>2019-11-28T06:13:00Z</cp:lastPrinted>
  <dcterms:created xsi:type="dcterms:W3CDTF">2019-11-28T06:10:00Z</dcterms:created>
  <dcterms:modified xsi:type="dcterms:W3CDTF">2019-11-28T06:14:00Z</dcterms:modified>
</cp:coreProperties>
</file>