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ind w:left="-2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KOMISIJA ZA STROKOVNE IZPITE</w:t>
      </w: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ind w:left="-2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 PODROČJU VARSTVA ARHIVSKEGA</w:t>
      </w: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ind w:left="-2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GRADIVA PRI ARHIVU REPUBLIKE SLOVENIJE</w:t>
      </w: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Zvezdarska 1, 1127 Ljubljana</w:t>
      </w: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ind w:left="-23"/>
        <w:rPr>
          <w:rFonts w:ascii="Times New Roman" w:hAnsi="Times New Roman"/>
          <w:color w:val="000000"/>
          <w:sz w:val="24"/>
          <w:szCs w:val="24"/>
        </w:rPr>
      </w:pPr>
    </w:p>
    <w:p w:rsidR="00267CC9" w:rsidRPr="00154B26" w:rsidRDefault="00267CC9" w:rsidP="00267CC9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54B26">
        <w:rPr>
          <w:rFonts w:ascii="Times New Roman" w:hAnsi="Times New Roman"/>
          <w:color w:val="000000"/>
          <w:sz w:val="24"/>
          <w:szCs w:val="24"/>
        </w:rPr>
        <w:t xml:space="preserve">Številka: </w:t>
      </w:r>
      <w:r>
        <w:rPr>
          <w:rFonts w:ascii="Times New Roman" w:hAnsi="Times New Roman"/>
          <w:color w:val="000000"/>
          <w:sz w:val="24"/>
          <w:szCs w:val="24"/>
        </w:rPr>
        <w:t>6041-2/2021</w:t>
      </w: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54B26">
        <w:rPr>
          <w:rFonts w:ascii="Times New Roman" w:hAnsi="Times New Roman"/>
          <w:color w:val="000000"/>
          <w:sz w:val="24"/>
          <w:szCs w:val="24"/>
        </w:rPr>
        <w:t xml:space="preserve">Datum: </w:t>
      </w:r>
      <w:r>
        <w:rPr>
          <w:rFonts w:ascii="Times New Roman" w:hAnsi="Times New Roman"/>
          <w:color w:val="000000"/>
          <w:sz w:val="24"/>
          <w:szCs w:val="24"/>
        </w:rPr>
        <w:t>6. 10. 2021</w:t>
      </w: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ZADEVA: Konzultacije in strokovni izpiti</w:t>
      </w: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Konzultacije za strokovne izpite bodo potekale </w:t>
      </w:r>
      <w:r w:rsidRPr="00761D73">
        <w:rPr>
          <w:rFonts w:ascii="Times New Roman" w:hAnsi="Times New Roman"/>
          <w:b/>
          <w:color w:val="000000"/>
          <w:sz w:val="24"/>
          <w:szCs w:val="24"/>
        </w:rPr>
        <w:t xml:space="preserve">v </w:t>
      </w:r>
      <w:r>
        <w:rPr>
          <w:rFonts w:ascii="Times New Roman" w:hAnsi="Times New Roman"/>
          <w:b/>
          <w:color w:val="000000"/>
          <w:sz w:val="24"/>
          <w:szCs w:val="24"/>
        </w:rPr>
        <w:t>sredo</w:t>
      </w:r>
      <w:r w:rsidRPr="00761D73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761D7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oktobra</w:t>
      </w:r>
      <w:r w:rsidRPr="00761D73"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21 </w:t>
      </w:r>
      <w:r w:rsidRPr="00ED2756">
        <w:rPr>
          <w:rFonts w:ascii="Times New Roman" w:hAnsi="Times New Roman"/>
          <w:color w:val="000000"/>
          <w:sz w:val="24"/>
          <w:szCs w:val="24"/>
        </w:rPr>
        <w:t xml:space="preserve">v </w:t>
      </w:r>
      <w:r>
        <w:rPr>
          <w:rFonts w:ascii="Times New Roman" w:hAnsi="Times New Roman"/>
          <w:color w:val="000000"/>
          <w:sz w:val="24"/>
          <w:szCs w:val="24"/>
        </w:rPr>
        <w:t xml:space="preserve">avli v prvem nadstropju </w:t>
      </w:r>
      <w:r w:rsidR="003D683E">
        <w:rPr>
          <w:rFonts w:ascii="Times New Roman" w:hAnsi="Times New Roman"/>
          <w:color w:val="000000"/>
          <w:sz w:val="24"/>
          <w:szCs w:val="24"/>
        </w:rPr>
        <w:t>Arhiva Republike Slovenije</w:t>
      </w:r>
      <w:r>
        <w:rPr>
          <w:rFonts w:ascii="Times New Roman" w:hAnsi="Times New Roman"/>
          <w:color w:val="000000"/>
          <w:sz w:val="24"/>
          <w:szCs w:val="24"/>
        </w:rPr>
        <w:t xml:space="preserve"> in v prostorih konzervacije. Dr. Zdenka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Bonin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konzultacij ne bo imela, pač pa bo kandidatom po elektronski pošti poslala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power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point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prezentacijo, dr. Miro Novak pa bo konzultacije z edino kandidatko, ki bo strokovni izpit opravljala za smer informatika, opravil po Zoom-u. Razpored: </w:t>
      </w:r>
    </w:p>
    <w:p w:rsidR="00267CC9" w:rsidRDefault="00267CC9" w:rsidP="00267CC9">
      <w:pPr>
        <w:autoSpaceDE w:val="0"/>
        <w:autoSpaceDN w:val="0"/>
        <w:adjustRightInd w:val="0"/>
        <w:rPr>
          <w:color w:val="000000"/>
        </w:rPr>
      </w:pP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8.00 – 8.45 dr. Matevž Košir </w:t>
      </w: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8.45 – 9.30 mag. Danijela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Juričić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Čargo </w:t>
      </w: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9.30 – 10.15 mag. Nada Čibej </w:t>
      </w: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10.15 – 11.00 dr. Tatjana Hajtnik </w:t>
      </w: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11.00 – 11.45 dr. Alenka Kačičnik Gabrič</w:t>
      </w: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Odmor</w:t>
      </w: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12.15 – 13.00 dr. Zdenka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Semlič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Rajh </w:t>
      </w: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13.00 – 13.45</w:t>
      </w:r>
      <w:r w:rsidRPr="00A754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Vesna Gotovina </w:t>
      </w: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13.45 – 14.30 mag. Nina Zupančič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Pušavec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14.30 – 15.15 Lucija Planinc (v prostorih konzervacije)</w:t>
      </w:r>
    </w:p>
    <w:p w:rsidR="00267CC9" w:rsidRDefault="00267CC9" w:rsidP="00267CC9">
      <w:pPr>
        <w:rPr>
          <w:rFonts w:ascii="Times New Roman" w:hAnsi="Times New Roman"/>
          <w:color w:val="000000"/>
          <w:sz w:val="24"/>
          <w:szCs w:val="24"/>
        </w:rPr>
      </w:pPr>
    </w:p>
    <w:p w:rsidR="00267CC9" w:rsidRDefault="00267CC9" w:rsidP="00267CC9">
      <w:pPr>
        <w:rPr>
          <w:rFonts w:ascii="Times New Roman" w:hAnsi="Times New Roman"/>
          <w:sz w:val="24"/>
          <w:szCs w:val="24"/>
        </w:rPr>
      </w:pPr>
      <w:r w:rsidRPr="00573F8C">
        <w:rPr>
          <w:rFonts w:ascii="Times New Roman" w:hAnsi="Times New Roman"/>
          <w:color w:val="000000"/>
          <w:sz w:val="24"/>
          <w:szCs w:val="24"/>
        </w:rPr>
        <w:t xml:space="preserve">Strokovni izpiti bodo </w:t>
      </w:r>
      <w:r w:rsidRPr="00114D7B">
        <w:rPr>
          <w:rFonts w:ascii="Times New Roman" w:hAnsi="Times New Roman"/>
          <w:b/>
          <w:color w:val="000000"/>
          <w:sz w:val="24"/>
          <w:szCs w:val="24"/>
        </w:rPr>
        <w:t xml:space="preserve">v </w:t>
      </w:r>
      <w:r>
        <w:rPr>
          <w:rFonts w:ascii="Times New Roman" w:hAnsi="Times New Roman"/>
          <w:b/>
          <w:color w:val="000000"/>
          <w:sz w:val="24"/>
          <w:szCs w:val="24"/>
        </w:rPr>
        <w:t>sredo</w:t>
      </w:r>
      <w:r w:rsidRPr="002E16BA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10. novembra </w:t>
      </w:r>
      <w:r w:rsidRPr="0014643E">
        <w:rPr>
          <w:rFonts w:ascii="Times New Roman" w:hAnsi="Times New Roman"/>
          <w:b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color w:val="000000"/>
          <w:sz w:val="24"/>
          <w:szCs w:val="24"/>
        </w:rPr>
        <w:t>21,</w:t>
      </w:r>
      <w:r w:rsidRPr="00573F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 avli v prvem nadstropju </w:t>
      </w:r>
      <w:r w:rsidRPr="00573F8C">
        <w:rPr>
          <w:rFonts w:ascii="Times New Roman" w:hAnsi="Times New Roman"/>
          <w:color w:val="000000"/>
          <w:sz w:val="24"/>
          <w:szCs w:val="24"/>
        </w:rPr>
        <w:t xml:space="preserve">Arhiva Republike Slovenije. </w:t>
      </w:r>
      <w:r>
        <w:rPr>
          <w:rFonts w:ascii="Times New Roman" w:hAnsi="Times New Roman"/>
          <w:sz w:val="24"/>
          <w:szCs w:val="24"/>
        </w:rPr>
        <w:t>K</w:t>
      </w:r>
      <w:r w:rsidRPr="00573F8C">
        <w:rPr>
          <w:rFonts w:ascii="Times New Roman" w:hAnsi="Times New Roman"/>
          <w:sz w:val="24"/>
          <w:szCs w:val="24"/>
        </w:rPr>
        <w:t>omisij</w:t>
      </w:r>
      <w:r>
        <w:rPr>
          <w:rFonts w:ascii="Times New Roman" w:hAnsi="Times New Roman"/>
          <w:sz w:val="24"/>
          <w:szCs w:val="24"/>
        </w:rPr>
        <w:t>o za splošni del izpita sestavljajo</w:t>
      </w:r>
      <w:r w:rsidRPr="00573F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dr. Bojan </w:t>
      </w:r>
      <w:proofErr w:type="spellStart"/>
      <w:r>
        <w:rPr>
          <w:rFonts w:ascii="Times New Roman" w:hAnsi="Times New Roman"/>
          <w:sz w:val="24"/>
          <w:szCs w:val="24"/>
        </w:rPr>
        <w:t>Cvelfar</w:t>
      </w:r>
      <w:proofErr w:type="spellEnd"/>
      <w:r>
        <w:rPr>
          <w:rFonts w:ascii="Times New Roman" w:hAnsi="Times New Roman"/>
          <w:sz w:val="24"/>
          <w:szCs w:val="24"/>
        </w:rPr>
        <w:t>, mag. Nada Čibej in mag</w:t>
      </w:r>
      <w:r w:rsidRPr="00573F8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/>
          <w:sz w:val="24"/>
          <w:szCs w:val="24"/>
        </w:rPr>
        <w:t>Juričić</w:t>
      </w:r>
      <w:proofErr w:type="spellEnd"/>
      <w:r>
        <w:rPr>
          <w:rFonts w:ascii="Times New Roman" w:hAnsi="Times New Roman"/>
          <w:sz w:val="24"/>
          <w:szCs w:val="24"/>
        </w:rPr>
        <w:t xml:space="preserve"> Čargo.</w:t>
      </w:r>
    </w:p>
    <w:p w:rsidR="00267CC9" w:rsidRDefault="00267CC9" w:rsidP="00267CC9">
      <w:pPr>
        <w:rPr>
          <w:rFonts w:ascii="Times New Roman" w:hAnsi="Times New Roman"/>
          <w:sz w:val="24"/>
          <w:szCs w:val="24"/>
        </w:rPr>
      </w:pPr>
    </w:p>
    <w:p w:rsidR="00267CC9" w:rsidRDefault="00267CC9" w:rsidP="00267C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komisiji za po</w:t>
      </w:r>
      <w:r w:rsidRPr="00573F8C">
        <w:rPr>
          <w:rFonts w:ascii="Times New Roman" w:hAnsi="Times New Roman"/>
          <w:sz w:val="24"/>
          <w:szCs w:val="24"/>
        </w:rPr>
        <w:t>sebni del</w:t>
      </w:r>
      <w:r>
        <w:rPr>
          <w:rFonts w:ascii="Times New Roman" w:hAnsi="Times New Roman"/>
          <w:sz w:val="24"/>
          <w:szCs w:val="24"/>
        </w:rPr>
        <w:t xml:space="preserve"> za visokošolsko izobrazbo so izpraševalci dr. Zdenka </w:t>
      </w:r>
      <w:proofErr w:type="spellStart"/>
      <w:r>
        <w:rPr>
          <w:rFonts w:ascii="Times New Roman" w:hAnsi="Times New Roman"/>
          <w:sz w:val="24"/>
          <w:szCs w:val="24"/>
        </w:rPr>
        <w:t>Bonin</w:t>
      </w:r>
      <w:proofErr w:type="spellEnd"/>
      <w:r>
        <w:rPr>
          <w:rFonts w:ascii="Times New Roman" w:hAnsi="Times New Roman"/>
          <w:sz w:val="24"/>
          <w:szCs w:val="24"/>
        </w:rPr>
        <w:t xml:space="preserve">, Vesna Gotovina, dr. Tatjana Hajtnik, dr. Miro Novak, mag. </w:t>
      </w:r>
      <w:proofErr w:type="spellStart"/>
      <w:r>
        <w:rPr>
          <w:rFonts w:ascii="Times New Roman" w:hAnsi="Times New Roman"/>
          <w:sz w:val="24"/>
          <w:szCs w:val="24"/>
        </w:rPr>
        <w:t>Danjela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Juričić</w:t>
      </w:r>
      <w:proofErr w:type="spellEnd"/>
      <w:r>
        <w:rPr>
          <w:rFonts w:ascii="Times New Roman" w:hAnsi="Times New Roman"/>
          <w:sz w:val="24"/>
          <w:szCs w:val="24"/>
        </w:rPr>
        <w:t xml:space="preserve"> Čargo, dr. Alenka Kačičnik Gabrič, dr. Matevž Košir, Lucija Planinc in dr. Zdenka </w:t>
      </w:r>
      <w:proofErr w:type="spellStart"/>
      <w:r>
        <w:rPr>
          <w:rFonts w:ascii="Times New Roman" w:hAnsi="Times New Roman"/>
          <w:sz w:val="24"/>
          <w:szCs w:val="24"/>
        </w:rPr>
        <w:t>Semlič</w:t>
      </w:r>
      <w:proofErr w:type="spellEnd"/>
      <w:r>
        <w:rPr>
          <w:rFonts w:ascii="Times New Roman" w:hAnsi="Times New Roman"/>
          <w:sz w:val="24"/>
          <w:szCs w:val="24"/>
        </w:rPr>
        <w:t xml:space="preserve"> Rajh.</w:t>
      </w: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ind w:left="-23"/>
        <w:rPr>
          <w:rFonts w:ascii="Times New Roman" w:hAnsi="Times New Roman"/>
          <w:color w:val="000000"/>
          <w:sz w:val="24"/>
          <w:szCs w:val="24"/>
        </w:rPr>
      </w:pP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ind w:left="-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 skladu z odlokom </w:t>
      </w:r>
      <w:r w:rsidR="00A31196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 xml:space="preserve">lade RS o načinu izpolnjevanja pogoja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prebolevnosti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cepljenja in testiranja za zajezitev širjenja okužb z virusom SARS-CoV-2 z dne 14. 9. 2021 morajo vsi udeleženci konzultacij in strokovnih izpitov izpolnjevati pogoj PCT, kar se bo preverjalo ob vstopu v stavbo </w:t>
      </w:r>
      <w:r w:rsidR="0089204B">
        <w:rPr>
          <w:rFonts w:ascii="Times New Roman" w:hAnsi="Times New Roman"/>
          <w:color w:val="000000"/>
          <w:sz w:val="24"/>
          <w:szCs w:val="24"/>
        </w:rPr>
        <w:t>arhiva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67CC9" w:rsidRDefault="00267CC9" w:rsidP="00267CC9">
      <w:pPr>
        <w:widowControl/>
        <w:autoSpaceDE w:val="0"/>
        <w:autoSpaceDN w:val="0"/>
        <w:adjustRightInd w:val="0"/>
        <w:spacing w:line="240" w:lineRule="auto"/>
        <w:ind w:left="-23"/>
        <w:rPr>
          <w:rFonts w:ascii="Times New Roman" w:hAnsi="Times New Roman"/>
          <w:color w:val="000000"/>
          <w:sz w:val="24"/>
          <w:szCs w:val="24"/>
        </w:rPr>
      </w:pPr>
    </w:p>
    <w:p w:rsidR="00CF2AE9" w:rsidRDefault="00267CC9" w:rsidP="00267CC9">
      <w:pPr>
        <w:widowControl/>
        <w:autoSpaceDE w:val="0"/>
        <w:autoSpaceDN w:val="0"/>
        <w:adjustRightInd w:val="0"/>
        <w:spacing w:line="240" w:lineRule="auto"/>
        <w:ind w:left="-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Pripravila: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pravila"/>
        <w:tblDescription w:val="Avtorici dopisa"/>
      </w:tblPr>
      <w:tblGrid>
        <w:gridCol w:w="4698"/>
        <w:gridCol w:w="4698"/>
      </w:tblGrid>
      <w:tr w:rsidR="00CF2AE9" w:rsidTr="003577E7">
        <w:trPr>
          <w:tblHeader/>
        </w:trPr>
        <w:tc>
          <w:tcPr>
            <w:tcW w:w="4698" w:type="dxa"/>
          </w:tcPr>
          <w:p w:rsidR="003577E7" w:rsidRDefault="003577E7" w:rsidP="003577E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dr. Alenka Kačičnik Gabrič</w:t>
            </w:r>
          </w:p>
          <w:p w:rsidR="00CF2AE9" w:rsidRDefault="003577E7" w:rsidP="003577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tajnica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komisije</w:t>
            </w:r>
          </w:p>
        </w:tc>
        <w:tc>
          <w:tcPr>
            <w:tcW w:w="4698" w:type="dxa"/>
          </w:tcPr>
          <w:p w:rsidR="00CF2AE9" w:rsidRDefault="003577E7" w:rsidP="003577E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mag. Danijela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Juričić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Čargo</w:t>
            </w:r>
          </w:p>
          <w:p w:rsidR="003577E7" w:rsidRDefault="003577E7" w:rsidP="003577E7">
            <w:pPr>
              <w:widowControl/>
              <w:autoSpaceDE w:val="0"/>
              <w:autoSpaceDN w:val="0"/>
              <w:adjustRightInd w:val="0"/>
              <w:spacing w:line="240" w:lineRule="auto"/>
              <w:ind w:left="-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predsednica komisije</w:t>
            </w:r>
          </w:p>
        </w:tc>
      </w:tr>
    </w:tbl>
    <w:p w:rsidR="00CF2AE9" w:rsidRDefault="00CF2AE9" w:rsidP="003577E7">
      <w:pPr>
        <w:widowControl/>
        <w:autoSpaceDE w:val="0"/>
        <w:autoSpaceDN w:val="0"/>
        <w:adjustRightInd w:val="0"/>
        <w:spacing w:line="240" w:lineRule="auto"/>
        <w:ind w:left="-23"/>
        <w:rPr>
          <w:rFonts w:ascii="Times New Roman" w:hAnsi="Times New Roman"/>
          <w:color w:val="000000"/>
          <w:sz w:val="24"/>
          <w:szCs w:val="24"/>
        </w:rPr>
      </w:pPr>
    </w:p>
    <w:sectPr w:rsidR="00CF2AE9" w:rsidSect="008565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7C" w:rsidRDefault="002E3E7C">
      <w:pPr>
        <w:spacing w:line="240" w:lineRule="auto"/>
      </w:pPr>
      <w:r>
        <w:separator/>
      </w:r>
    </w:p>
  </w:endnote>
  <w:endnote w:type="continuationSeparator" w:id="0">
    <w:p w:rsidR="002E3E7C" w:rsidRDefault="002E3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29" w:rsidRDefault="002E3E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497236"/>
      <w:docPartObj>
        <w:docPartGallery w:val="Page Numbers (Bottom of Page)"/>
        <w:docPartUnique/>
      </w:docPartObj>
    </w:sdtPr>
    <w:sdtEndPr/>
    <w:sdtContent>
      <w:p w:rsidR="00114029" w:rsidRDefault="00267CC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04B">
          <w:rPr>
            <w:noProof/>
          </w:rPr>
          <w:t>1</w:t>
        </w:r>
        <w:r>
          <w:fldChar w:fldCharType="end"/>
        </w:r>
      </w:p>
    </w:sdtContent>
  </w:sdt>
  <w:p w:rsidR="00114029" w:rsidRDefault="002E3E7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29" w:rsidRDefault="002E3E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7C" w:rsidRDefault="002E3E7C">
      <w:pPr>
        <w:spacing w:line="240" w:lineRule="auto"/>
      </w:pPr>
      <w:r>
        <w:separator/>
      </w:r>
    </w:p>
  </w:footnote>
  <w:footnote w:type="continuationSeparator" w:id="0">
    <w:p w:rsidR="002E3E7C" w:rsidRDefault="002E3E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29" w:rsidRDefault="002E3E7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29" w:rsidRDefault="002E3E7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29" w:rsidRDefault="002E3E7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C9"/>
    <w:rsid w:val="00267CC9"/>
    <w:rsid w:val="002E3E7C"/>
    <w:rsid w:val="003577E7"/>
    <w:rsid w:val="003D683E"/>
    <w:rsid w:val="007E3C16"/>
    <w:rsid w:val="0089204B"/>
    <w:rsid w:val="00A31196"/>
    <w:rsid w:val="00CF2AE9"/>
    <w:rsid w:val="00E4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81CD"/>
  <w15:chartTrackingRefBased/>
  <w15:docId w15:val="{6CE79516-B2A7-472F-8260-95E5DF0D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7CC9"/>
    <w:pPr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7CC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7CC9"/>
    <w:rPr>
      <w:rFonts w:ascii="Arial" w:eastAsia="Times New Roman" w:hAnsi="Arial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67CC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7CC9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11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1196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CF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Kačičnik-Gabrič</dc:creator>
  <cp:keywords/>
  <dc:description/>
  <cp:lastModifiedBy>Gregor Jenuš</cp:lastModifiedBy>
  <cp:revision>3</cp:revision>
  <cp:lastPrinted>2021-10-07T06:19:00Z</cp:lastPrinted>
  <dcterms:created xsi:type="dcterms:W3CDTF">2021-10-07T07:16:00Z</dcterms:created>
  <dcterms:modified xsi:type="dcterms:W3CDTF">2021-10-07T07:18:00Z</dcterms:modified>
</cp:coreProperties>
</file>