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76017A">
        <w:rPr>
          <w:rFonts w:ascii="Arial" w:hAnsi="Arial" w:cs="Arial"/>
        </w:rPr>
        <w:t>22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EE0CD9" w:rsidRPr="00EE0CD9" w:rsidRDefault="00C9145E" w:rsidP="00C9145E">
      <w:pPr>
        <w:jc w:val="both"/>
        <w:rPr>
          <w:rFonts w:ascii="Arial" w:hAnsi="Arial" w:cs="Arial"/>
          <w:b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Pr="00B400EA">
        <w:rPr>
          <w:rFonts w:ascii="Arial" w:hAnsi="Arial" w:cs="Arial"/>
          <w:b/>
        </w:rPr>
        <w:t>usposabljanje</w:t>
      </w:r>
      <w:r w:rsidR="00EE0CD9">
        <w:rPr>
          <w:rFonts w:ascii="Arial" w:hAnsi="Arial" w:cs="Arial"/>
          <w:b/>
        </w:rPr>
        <w:t>:</w:t>
      </w:r>
      <w:r w:rsidRPr="00B400EA">
        <w:rPr>
          <w:rFonts w:ascii="Arial" w:hAnsi="Arial" w:cs="Arial"/>
          <w:b/>
        </w:rPr>
        <w:t xml:space="preserve"> </w:t>
      </w:r>
      <w:r w:rsidR="00802514">
        <w:rPr>
          <w:rFonts w:ascii="Arial" w:hAnsi="Arial" w:cs="Arial"/>
          <w:b/>
        </w:rPr>
        <w:t xml:space="preserve">Presoja izvajanja notranjih pravil, </w:t>
      </w:r>
      <w:r w:rsidR="00186D95">
        <w:rPr>
          <w:rFonts w:ascii="Arial" w:hAnsi="Arial" w:cs="Arial"/>
          <w:b/>
        </w:rPr>
        <w:t>15</w:t>
      </w:r>
      <w:r w:rsidR="00802514">
        <w:rPr>
          <w:rFonts w:ascii="Arial" w:hAnsi="Arial" w:cs="Arial"/>
          <w:b/>
        </w:rPr>
        <w:t xml:space="preserve">. </w:t>
      </w:r>
      <w:r w:rsidR="00186D95">
        <w:rPr>
          <w:rFonts w:ascii="Arial" w:hAnsi="Arial" w:cs="Arial"/>
          <w:b/>
        </w:rPr>
        <w:t>november</w:t>
      </w:r>
      <w:r w:rsidR="00802514">
        <w:rPr>
          <w:rFonts w:ascii="Arial" w:hAnsi="Arial" w:cs="Arial"/>
          <w:b/>
        </w:rPr>
        <w:t xml:space="preserve"> </w:t>
      </w:r>
      <w:r w:rsidR="00972486">
        <w:rPr>
          <w:rFonts w:ascii="Arial" w:hAnsi="Arial" w:cs="Arial"/>
          <w:b/>
        </w:rPr>
        <w:t>2022</w:t>
      </w:r>
    </w:p>
    <w:p w:rsidR="00C9145E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EE0CD9" w:rsidRPr="00B400EA" w:rsidRDefault="00EE0CD9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407482" w:rsidRDefault="0096383A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407482">
        <w:rPr>
          <w:rFonts w:ascii="Arial" w:hAnsi="Arial" w:cs="Arial"/>
          <w:b/>
          <w:sz w:val="28"/>
          <w:szCs w:val="28"/>
        </w:rPr>
        <w:t xml:space="preserve">DODATNEGA </w:t>
      </w:r>
      <w:r w:rsidR="00BD5EB7" w:rsidRPr="00407482">
        <w:rPr>
          <w:rFonts w:ascii="Arial" w:hAnsi="Arial" w:cs="Arial"/>
          <w:b/>
          <w:sz w:val="28"/>
          <w:szCs w:val="28"/>
        </w:rPr>
        <w:t xml:space="preserve">STROKOVNEGA USPOSABLJANJA </w:t>
      </w:r>
      <w:r w:rsidR="00B65B8F" w:rsidRPr="00407482">
        <w:rPr>
          <w:rFonts w:ascii="Arial" w:hAnsi="Arial" w:cs="Arial"/>
          <w:b/>
          <w:sz w:val="28"/>
          <w:szCs w:val="28"/>
        </w:rPr>
        <w:br/>
      </w:r>
      <w:r w:rsidR="00802514" w:rsidRPr="00407482">
        <w:rPr>
          <w:rFonts w:ascii="Arial" w:hAnsi="Arial" w:cs="Arial"/>
          <w:b/>
          <w:sz w:val="28"/>
          <w:szCs w:val="28"/>
        </w:rPr>
        <w:t>za notranje presojevalce, ki preverjajo izvajanje notranjih pravil</w:t>
      </w:r>
    </w:p>
    <w:p w:rsidR="00407482" w:rsidRPr="00B67324" w:rsidRDefault="00407482" w:rsidP="00C9145E">
      <w:pPr>
        <w:jc w:val="center"/>
        <w:rPr>
          <w:rFonts w:ascii="Arial" w:hAnsi="Arial" w:cs="Arial"/>
          <w:b/>
          <w:sz w:val="18"/>
          <w:szCs w:val="28"/>
        </w:rPr>
      </w:pPr>
    </w:p>
    <w:p w:rsidR="0096383A" w:rsidRPr="00407482" w:rsidRDefault="00802514" w:rsidP="00C9145E">
      <w:pPr>
        <w:jc w:val="center"/>
        <w:rPr>
          <w:rFonts w:ascii="Arial" w:hAnsi="Arial" w:cs="Arial"/>
          <w:b/>
          <w:sz w:val="36"/>
          <w:szCs w:val="28"/>
        </w:rPr>
      </w:pPr>
      <w:r w:rsidRPr="00407482">
        <w:rPr>
          <w:rFonts w:ascii="Arial" w:hAnsi="Arial" w:cs="Arial"/>
          <w:b/>
          <w:sz w:val="36"/>
          <w:szCs w:val="28"/>
        </w:rPr>
        <w:t>Presoja izvajanja notranjih pravil</w:t>
      </w:r>
    </w:p>
    <w:p w:rsid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802514" w:rsidRDefault="00802514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802514" w:rsidRDefault="00802514" w:rsidP="00802514">
      <w:pPr>
        <w:overflowPunct/>
        <w:textAlignment w:val="auto"/>
        <w:rPr>
          <w:rFonts w:ascii="Tms Rmn" w:hAnsi="Tms Rmn"/>
          <w:sz w:val="24"/>
          <w:szCs w:val="24"/>
        </w:rPr>
      </w:pP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3686"/>
      </w:tblGrid>
      <w:tr w:rsidR="00802514" w:rsidRP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Ura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Vsebina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spacing w:after="120"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Predavatelj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9.00 –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Uvod – pravne podlage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spacing w:after="120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Tatjana Hajtnik, Arhiv RS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9.15 –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Notranja presoja: zakaj in kako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Tomaž Babnik, SISTEMIS d.o.o.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10.00 –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Presoja notranjih pravil za storitve zajema in e-hrambe ter spremljevalnih storitev po ZVDAGA, UVDAG, PETZ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Nada Čotar, Interes d.o.o.</w:t>
            </w:r>
          </w:p>
        </w:tc>
      </w:tr>
      <w:tr w:rsidR="00802514" w:rsidTr="0043799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10.45 – 11.15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spacing w:after="120"/>
              <w:jc w:val="center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ODMOR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11.15 –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presoja notranjih pravil in sodelovanje s pristojnim arhivom </w:t>
            </w:r>
          </w:p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diskusija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Jože Škofljanec in</w:t>
            </w:r>
          </w:p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Tatjana Hajtnik, oba Arhiv RS</w:t>
            </w:r>
          </w:p>
        </w:tc>
      </w:tr>
    </w:tbl>
    <w:p w:rsidR="00802514" w:rsidRPr="00C9145E" w:rsidRDefault="00802514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EE0CD9" w:rsidRPr="000E1E5F" w:rsidRDefault="00EE0CD9" w:rsidP="00EE0CD9">
      <w:pPr>
        <w:jc w:val="center"/>
      </w:pPr>
    </w:p>
    <w:p w:rsidR="00EE0CD9" w:rsidRPr="00EE0CD9" w:rsidRDefault="00EE0CD9" w:rsidP="00EE0CD9">
      <w:pPr>
        <w:rPr>
          <w:rFonts w:ascii="Calibri" w:hAnsi="Calibri" w:cs="Calibri"/>
          <w:sz w:val="22"/>
          <w:szCs w:val="22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7A4311" w:rsidRPr="00EE0CD9" w:rsidRDefault="00577F7C" w:rsidP="00EE0CD9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186D95">
        <w:rPr>
          <w:rFonts w:ascii="Arial" w:hAnsi="Arial" w:cs="Arial"/>
          <w:bCs/>
          <w:color w:val="000000"/>
          <w:sz w:val="18"/>
          <w:szCs w:val="18"/>
        </w:rPr>
        <w:t>14</w:t>
      </w:r>
      <w:r w:rsidR="00802514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186D95">
        <w:rPr>
          <w:rFonts w:ascii="Arial" w:hAnsi="Arial" w:cs="Arial"/>
          <w:bCs/>
          <w:color w:val="000000"/>
          <w:sz w:val="18"/>
          <w:szCs w:val="18"/>
        </w:rPr>
        <w:t>11</w:t>
      </w:r>
      <w:bookmarkStart w:id="0" w:name="_GoBack"/>
      <w:bookmarkEnd w:id="0"/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>. 2022</w:t>
      </w:r>
      <w:r w:rsidR="00802514">
        <w:rPr>
          <w:rFonts w:ascii="Arial" w:hAnsi="Arial" w:cs="Arial"/>
          <w:bCs/>
          <w:color w:val="000000"/>
          <w:sz w:val="18"/>
          <w:szCs w:val="18"/>
        </w:rPr>
        <w:t xml:space="preserve"> do 12:00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sectPr w:rsidR="007A4311" w:rsidRPr="00EE0CD9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2" w:rsidRDefault="00F97F62" w:rsidP="00340E3C">
      <w:r>
        <w:separator/>
      </w:r>
    </w:p>
  </w:endnote>
  <w:endnote w:type="continuationSeparator" w:id="0">
    <w:p w:rsidR="00F97F62" w:rsidRDefault="00F97F62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2" w:rsidRDefault="00F97F62" w:rsidP="00340E3C">
      <w:r>
        <w:separator/>
      </w:r>
    </w:p>
  </w:footnote>
  <w:footnote w:type="continuationSeparator" w:id="0">
    <w:p w:rsidR="00F97F62" w:rsidRDefault="00F97F62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B47"/>
    <w:multiLevelType w:val="hybridMultilevel"/>
    <w:tmpl w:val="6BE80A2C"/>
    <w:lvl w:ilvl="0" w:tplc="1A4C1F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86D95"/>
    <w:rsid w:val="001A2762"/>
    <w:rsid w:val="001C56D1"/>
    <w:rsid w:val="001D0FC6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07482"/>
    <w:rsid w:val="0041265F"/>
    <w:rsid w:val="00423D31"/>
    <w:rsid w:val="00436003"/>
    <w:rsid w:val="00442264"/>
    <w:rsid w:val="004571C9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6017A"/>
    <w:rsid w:val="00785A19"/>
    <w:rsid w:val="007901B3"/>
    <w:rsid w:val="007A4311"/>
    <w:rsid w:val="007C0B9A"/>
    <w:rsid w:val="00802514"/>
    <w:rsid w:val="008272DF"/>
    <w:rsid w:val="0088672A"/>
    <w:rsid w:val="00894548"/>
    <w:rsid w:val="00896483"/>
    <w:rsid w:val="008A219D"/>
    <w:rsid w:val="008A65A7"/>
    <w:rsid w:val="008B08BE"/>
    <w:rsid w:val="008C502E"/>
    <w:rsid w:val="008F67B4"/>
    <w:rsid w:val="00900429"/>
    <w:rsid w:val="0096383A"/>
    <w:rsid w:val="00972486"/>
    <w:rsid w:val="009B36B8"/>
    <w:rsid w:val="009B6586"/>
    <w:rsid w:val="009D283D"/>
    <w:rsid w:val="00A14997"/>
    <w:rsid w:val="00A409BB"/>
    <w:rsid w:val="00A67D4F"/>
    <w:rsid w:val="00AA0AEA"/>
    <w:rsid w:val="00AB4E74"/>
    <w:rsid w:val="00AD3A97"/>
    <w:rsid w:val="00B1374F"/>
    <w:rsid w:val="00B477BB"/>
    <w:rsid w:val="00B47EB5"/>
    <w:rsid w:val="00B5621E"/>
    <w:rsid w:val="00B605C0"/>
    <w:rsid w:val="00B65B8F"/>
    <w:rsid w:val="00B67324"/>
    <w:rsid w:val="00B8757A"/>
    <w:rsid w:val="00B908C8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2589A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2623"/>
    <w:rsid w:val="00DF4D58"/>
    <w:rsid w:val="00E033C5"/>
    <w:rsid w:val="00E05ADC"/>
    <w:rsid w:val="00E101D5"/>
    <w:rsid w:val="00E138CA"/>
    <w:rsid w:val="00E25B60"/>
    <w:rsid w:val="00E26A30"/>
    <w:rsid w:val="00E53115"/>
    <w:rsid w:val="00E626CC"/>
    <w:rsid w:val="00E934EF"/>
    <w:rsid w:val="00EA2908"/>
    <w:rsid w:val="00EA3F7A"/>
    <w:rsid w:val="00EB3054"/>
    <w:rsid w:val="00EE0CD9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97F62"/>
    <w:rsid w:val="00FA087F"/>
    <w:rsid w:val="00FA1D4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12BF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6</cp:revision>
  <cp:lastPrinted>2021-01-21T11:10:00Z</cp:lastPrinted>
  <dcterms:created xsi:type="dcterms:W3CDTF">2022-10-12T09:47:00Z</dcterms:created>
  <dcterms:modified xsi:type="dcterms:W3CDTF">2022-10-28T12:04:00Z</dcterms:modified>
</cp:coreProperties>
</file>