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28" w:rsidRDefault="00B54628" w:rsidP="00B54628">
      <w:pPr>
        <w:pStyle w:val="Naslov2"/>
        <w:numPr>
          <w:ilvl w:val="0"/>
          <w:numId w:val="0"/>
        </w:numPr>
        <w:ind w:left="578" w:hanging="578"/>
        <w:jc w:val="left"/>
      </w:pPr>
      <w:r>
        <w:t xml:space="preserve">Ocena kemijskega </w:t>
      </w:r>
      <w:r w:rsidRPr="00BD08B6">
        <w:t xml:space="preserve">stanja jezer </w:t>
      </w:r>
      <w:r>
        <w:t xml:space="preserve">za obdobje 2009 </w:t>
      </w:r>
      <w:r w:rsidR="00695FCC">
        <w:t>–</w:t>
      </w:r>
      <w:r>
        <w:t xml:space="preserve"> 2014</w:t>
      </w:r>
    </w:p>
    <w:p w:rsidR="00695FCC" w:rsidRPr="00695FCC" w:rsidRDefault="00695FCC" w:rsidP="00695FCC">
      <w:pPr>
        <w:spacing w:after="0"/>
        <w:rPr>
          <w:rFonts w:ascii="Arial" w:hAnsi="Arial" w:cs="Arial"/>
          <w:lang w:eastAsia="sl-SI"/>
        </w:rPr>
      </w:pPr>
    </w:p>
    <w:p w:rsidR="00D51B2F" w:rsidRDefault="00FB4EAB" w:rsidP="00695FCC">
      <w:pPr>
        <w:spacing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Kemijsko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stanje </w:t>
      </w:r>
      <w:r w:rsidR="00D778B7">
        <w:rPr>
          <w:rStyle w:val="markedcontent"/>
          <w:rFonts w:ascii="Arial" w:hAnsi="Arial" w:cs="Arial"/>
        </w:rPr>
        <w:t xml:space="preserve">jezer </w:t>
      </w:r>
      <w:r>
        <w:rPr>
          <w:rStyle w:val="markedcontent"/>
          <w:rFonts w:ascii="Arial" w:hAnsi="Arial" w:cs="Arial"/>
        </w:rPr>
        <w:t>vse ugotavlja na podlagi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izmerjenih vrednosti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parametrov kemijskega stanja. Spremljanje in določanje kemijskega stanja vodnih teles </w:t>
      </w:r>
      <w:r w:rsidR="006D0A30">
        <w:rPr>
          <w:rStyle w:val="markedcontent"/>
          <w:rFonts w:ascii="Arial" w:hAnsi="Arial" w:cs="Arial"/>
        </w:rPr>
        <w:t>jez</w:t>
      </w:r>
      <w:r w:rsidR="00D778B7">
        <w:rPr>
          <w:rStyle w:val="markedcontent"/>
          <w:rFonts w:ascii="Arial" w:hAnsi="Arial" w:cs="Arial"/>
        </w:rPr>
        <w:t xml:space="preserve">er </w:t>
      </w:r>
      <w:r>
        <w:rPr>
          <w:rStyle w:val="markedcontent"/>
          <w:rFonts w:ascii="Arial" w:hAnsi="Arial" w:cs="Arial"/>
        </w:rPr>
        <w:t>v Sloveniji za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obdobje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od leta 2009 do 201</w:t>
      </w:r>
      <w:r w:rsidR="00C755B5">
        <w:rPr>
          <w:rStyle w:val="markedcontent"/>
          <w:rFonts w:ascii="Arial" w:hAnsi="Arial" w:cs="Arial"/>
        </w:rPr>
        <w:t>4</w:t>
      </w:r>
      <w:r>
        <w:rPr>
          <w:rStyle w:val="markedcontent"/>
          <w:rFonts w:ascii="Arial" w:hAnsi="Arial" w:cs="Arial"/>
        </w:rPr>
        <w:t xml:space="preserve"> je potekalo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v skladu z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Uredbo o stanju površinskih voda (Uradni list RS, št.14/09, 98/10, 96/13) in Pravilnikom o monitoringu stanja površinskih voda (Uradni list RS, št.10/09, 81/11), ki prenašata zahteve Direktive 2008/105/ES</w:t>
      </w:r>
      <w:r w:rsidR="006D0A30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o okolijskih standardih kakovosti na področju vodne politike in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Direktive 2009/90/ES o določitvi strokovnih zahtev za kemijsko analiziranje in spremljanje stanja voda.</w:t>
      </w:r>
      <w:r w:rsidR="00D778B7">
        <w:rPr>
          <w:rStyle w:val="markedcontent"/>
          <w:rFonts w:ascii="Arial" w:hAnsi="Arial" w:cs="Arial"/>
        </w:rPr>
        <w:t xml:space="preserve"> </w:t>
      </w:r>
    </w:p>
    <w:p w:rsidR="00BD08B6" w:rsidRDefault="00FB4EAB" w:rsidP="00695FCC">
      <w:pPr>
        <w:spacing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Monitoring je potekal na vodnih telesih,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določenih s Pravilnikom o določitvi in razvrstitvi vodnih teles površinskih voda (Uradni list RS, št.63/05,26/06</w:t>
      </w:r>
      <w:r w:rsidR="00A96D12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in</w:t>
      </w:r>
      <w:r w:rsidR="00A96D12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32/11). Pri oceni kemijskega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stanja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je podana raven zaupanja, s pomočjo katere na opisni način ovrednotimo verjetnost, s katero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ocena odraža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dejansko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stanje.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Podana je s tristopenjsko lestvico: visoka, srednja ali nizka.</w:t>
      </w:r>
    </w:p>
    <w:p w:rsidR="00FB4EAB" w:rsidRPr="00695FCC" w:rsidRDefault="00FB4EAB" w:rsidP="00695FC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D51B2F" w:rsidRDefault="00FB4EAB" w:rsidP="00695FCC">
      <w:pPr>
        <w:spacing w:after="0" w:line="240" w:lineRule="auto"/>
        <w:rPr>
          <w:rStyle w:val="markedcontent"/>
          <w:rFonts w:ascii="Arial" w:hAnsi="Arial" w:cs="Arial"/>
        </w:rPr>
      </w:pPr>
      <w:proofErr w:type="spellStart"/>
      <w:r>
        <w:rPr>
          <w:rStyle w:val="markedcontent"/>
          <w:rFonts w:ascii="Arial" w:hAnsi="Arial" w:cs="Arial"/>
        </w:rPr>
        <w:t>Okoljski</w:t>
      </w:r>
      <w:proofErr w:type="spellEnd"/>
      <w:r>
        <w:rPr>
          <w:rStyle w:val="markedcontent"/>
          <w:rFonts w:ascii="Arial" w:hAnsi="Arial" w:cs="Arial"/>
        </w:rPr>
        <w:t xml:space="preserve"> standardi kakovosti za oceno kemijskega stanja površinskih voda so določeni kot letna povprečna vrednost parametra kemijskega stanja v vodi (v nadaljnjem besedilu: LP-OSK), ki zagotavlja varstvo pred dolgotrajno izpostavljenostjo, in kot največja dovoljena koncentracija parametra kemijskega stanja v vodi (v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nadaljnjem besedilu: NDK-OSK), ki preprečujejo kratkotrajne posledice onesnaženja. </w:t>
      </w:r>
    </w:p>
    <w:p w:rsidR="00D51B2F" w:rsidRDefault="00D51B2F" w:rsidP="00695FCC">
      <w:pPr>
        <w:spacing w:after="0" w:line="240" w:lineRule="auto"/>
        <w:rPr>
          <w:rStyle w:val="markedcontent"/>
          <w:rFonts w:ascii="Arial" w:hAnsi="Arial" w:cs="Arial"/>
        </w:rPr>
      </w:pPr>
    </w:p>
    <w:p w:rsidR="00D778B7" w:rsidRDefault="00FB4EAB" w:rsidP="00695FCC">
      <w:pPr>
        <w:spacing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V obdobju od leta 2009 do leta 201</w:t>
      </w:r>
      <w:r w:rsidR="00D778B7">
        <w:rPr>
          <w:rStyle w:val="markedcontent"/>
          <w:rFonts w:ascii="Arial" w:hAnsi="Arial" w:cs="Arial"/>
        </w:rPr>
        <w:t>4</w:t>
      </w:r>
      <w:r>
        <w:rPr>
          <w:rStyle w:val="markedcontent"/>
          <w:rFonts w:ascii="Arial" w:hAnsi="Arial" w:cs="Arial"/>
        </w:rPr>
        <w:t xml:space="preserve"> so bili za parametre živo srebro, </w:t>
      </w:r>
      <w:proofErr w:type="spellStart"/>
      <w:r>
        <w:rPr>
          <w:rStyle w:val="markedcontent"/>
          <w:rFonts w:ascii="Arial" w:hAnsi="Arial" w:cs="Arial"/>
        </w:rPr>
        <w:t>heksaklorobenzen</w:t>
      </w:r>
      <w:proofErr w:type="spellEnd"/>
      <w:r>
        <w:rPr>
          <w:rStyle w:val="markedcontent"/>
          <w:rFonts w:ascii="Arial" w:hAnsi="Arial" w:cs="Arial"/>
        </w:rPr>
        <w:t xml:space="preserve"> in </w:t>
      </w:r>
      <w:proofErr w:type="spellStart"/>
      <w:r>
        <w:rPr>
          <w:rStyle w:val="markedcontent"/>
          <w:rFonts w:ascii="Arial" w:hAnsi="Arial" w:cs="Arial"/>
        </w:rPr>
        <w:t>heksaklorobutadien</w:t>
      </w:r>
      <w:proofErr w:type="spellEnd"/>
      <w:r>
        <w:rPr>
          <w:rStyle w:val="markedcontent"/>
          <w:rFonts w:ascii="Arial" w:hAnsi="Arial" w:cs="Arial"/>
        </w:rPr>
        <w:t xml:space="preserve">, ki so nagnjeni h kopičenju v organizmih, </w:t>
      </w:r>
      <w:proofErr w:type="spellStart"/>
      <w:r>
        <w:rPr>
          <w:rStyle w:val="markedcontent"/>
          <w:rFonts w:ascii="Arial" w:hAnsi="Arial" w:cs="Arial"/>
        </w:rPr>
        <w:t>okoljski</w:t>
      </w:r>
      <w:proofErr w:type="spellEnd"/>
      <w:r>
        <w:rPr>
          <w:rStyle w:val="markedcontent"/>
          <w:rFonts w:ascii="Arial" w:hAnsi="Arial" w:cs="Arial"/>
        </w:rPr>
        <w:t xml:space="preserve"> standardi kakovosti zaradi varstva pred posrednimi učinki in sekundarnim zastrupljanjem določeni tudi za organizme (v nadaljnjem besedilu: OSK-organizmi). V Sloveniji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so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kot najprimernejši organizem za te tri parametre v </w:t>
      </w:r>
      <w:r w:rsidR="00D778B7">
        <w:rPr>
          <w:rStyle w:val="markedcontent"/>
          <w:rFonts w:ascii="Arial" w:hAnsi="Arial" w:cs="Arial"/>
        </w:rPr>
        <w:t xml:space="preserve">jezerih </w:t>
      </w:r>
      <w:r>
        <w:rPr>
          <w:rStyle w:val="markedcontent"/>
          <w:rFonts w:ascii="Arial" w:hAnsi="Arial" w:cs="Arial"/>
        </w:rPr>
        <w:t>določene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ribe. </w:t>
      </w:r>
    </w:p>
    <w:p w:rsidR="00D778B7" w:rsidRDefault="00D778B7" w:rsidP="00695FCC">
      <w:pPr>
        <w:spacing w:after="0" w:line="240" w:lineRule="auto"/>
        <w:rPr>
          <w:rStyle w:val="markedcontent"/>
          <w:rFonts w:ascii="Arial" w:hAnsi="Arial" w:cs="Arial"/>
        </w:rPr>
      </w:pPr>
    </w:p>
    <w:p w:rsidR="00D51B2F" w:rsidRDefault="00FB4EAB" w:rsidP="00695FCC">
      <w:pPr>
        <w:spacing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V letu 2016 je bila Uredba o stanju površinskih voda spremenjena, s spremembami so bile v nacionalni pravni red prenesene zahteve Direktive 2013/39/EU o spremembi Direktiv 2000/60/ES in 2008/105/ES v zvezi s prednostnimi snovmi na področju vodne politike. Na listo prednostnih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snovi je bilo dodanih 12 novih snovi, od katerih jih je šest opredeljenih kot prednostno-nevarnih,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za nekatere že obstoječe snovi pa so bili </w:t>
      </w:r>
      <w:proofErr w:type="spellStart"/>
      <w:r>
        <w:rPr>
          <w:rStyle w:val="markedcontent"/>
          <w:rFonts w:ascii="Arial" w:hAnsi="Arial" w:cs="Arial"/>
        </w:rPr>
        <w:t>okoljski</w:t>
      </w:r>
      <w:proofErr w:type="spellEnd"/>
      <w:r>
        <w:rPr>
          <w:rStyle w:val="markedcontent"/>
          <w:rFonts w:ascii="Arial" w:hAnsi="Arial" w:cs="Arial"/>
        </w:rPr>
        <w:t xml:space="preserve"> standardi revidirani. Poleg živega srebra, </w:t>
      </w:r>
      <w:proofErr w:type="spellStart"/>
      <w:r>
        <w:rPr>
          <w:rStyle w:val="markedcontent"/>
          <w:rFonts w:ascii="Arial" w:hAnsi="Arial" w:cs="Arial"/>
        </w:rPr>
        <w:t>heksaklorobenzena</w:t>
      </w:r>
      <w:proofErr w:type="spellEnd"/>
      <w:r>
        <w:rPr>
          <w:rStyle w:val="markedcontent"/>
          <w:rFonts w:ascii="Arial" w:hAnsi="Arial" w:cs="Arial"/>
        </w:rPr>
        <w:t xml:space="preserve"> in </w:t>
      </w:r>
      <w:proofErr w:type="spellStart"/>
      <w:r>
        <w:rPr>
          <w:rStyle w:val="markedcontent"/>
          <w:rFonts w:ascii="Arial" w:hAnsi="Arial" w:cs="Arial"/>
        </w:rPr>
        <w:t>heksaklorobutadiena</w:t>
      </w:r>
      <w:proofErr w:type="spellEnd"/>
      <w:r>
        <w:rPr>
          <w:rStyle w:val="markedcontent"/>
          <w:rFonts w:ascii="Arial" w:hAnsi="Arial" w:cs="Arial"/>
        </w:rPr>
        <w:t xml:space="preserve"> so bili za osem snovi na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novo določeni </w:t>
      </w:r>
      <w:proofErr w:type="spellStart"/>
      <w:r>
        <w:rPr>
          <w:rStyle w:val="markedcontent"/>
          <w:rFonts w:ascii="Arial" w:hAnsi="Arial" w:cs="Arial"/>
        </w:rPr>
        <w:t>okoljski</w:t>
      </w:r>
      <w:proofErr w:type="spellEnd"/>
      <w:r>
        <w:rPr>
          <w:rStyle w:val="markedcontent"/>
          <w:rFonts w:ascii="Arial" w:hAnsi="Arial" w:cs="Arial"/>
        </w:rPr>
        <w:t xml:space="preserve"> standardi za organizme.</w:t>
      </w:r>
      <w:r w:rsidR="00D778B7">
        <w:rPr>
          <w:rStyle w:val="markedcontent"/>
          <w:rFonts w:ascii="Arial" w:hAnsi="Arial" w:cs="Arial"/>
        </w:rPr>
        <w:t xml:space="preserve"> </w:t>
      </w:r>
    </w:p>
    <w:p w:rsidR="00A96D12" w:rsidRDefault="00FB4EAB" w:rsidP="00695FCC">
      <w:pPr>
        <w:spacing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Podatki za obdobje od leta 2009 do 201</w:t>
      </w:r>
      <w:r w:rsidR="006D0A30">
        <w:rPr>
          <w:rStyle w:val="markedcontent"/>
          <w:rFonts w:ascii="Arial" w:hAnsi="Arial" w:cs="Arial"/>
        </w:rPr>
        <w:t>4</w:t>
      </w:r>
      <w:r>
        <w:rPr>
          <w:rStyle w:val="markedcontent"/>
          <w:rFonts w:ascii="Arial" w:hAnsi="Arial" w:cs="Arial"/>
        </w:rPr>
        <w:t xml:space="preserve"> so bili ovrednoteni v skladu z Uredbo iz leta 2013</w:t>
      </w:r>
      <w:r w:rsidR="00C755B5">
        <w:rPr>
          <w:rStyle w:val="markedcontent"/>
          <w:rFonts w:ascii="Arial" w:hAnsi="Arial" w:cs="Arial"/>
        </w:rPr>
        <w:t>.</w:t>
      </w:r>
      <w:r>
        <w:rPr>
          <w:rStyle w:val="markedcontent"/>
          <w:rFonts w:ascii="Arial" w:hAnsi="Arial" w:cs="Arial"/>
        </w:rPr>
        <w:t xml:space="preserve"> Novi </w:t>
      </w:r>
      <w:proofErr w:type="spellStart"/>
      <w:r>
        <w:rPr>
          <w:rStyle w:val="markedcontent"/>
          <w:rFonts w:ascii="Arial" w:hAnsi="Arial" w:cs="Arial"/>
        </w:rPr>
        <w:t>okoljski</w:t>
      </w:r>
      <w:proofErr w:type="spellEnd"/>
      <w:r>
        <w:rPr>
          <w:rStyle w:val="markedcontent"/>
          <w:rFonts w:ascii="Arial" w:hAnsi="Arial" w:cs="Arial"/>
        </w:rPr>
        <w:t xml:space="preserve"> standardi za organizme in nove snovi na listi prednostnih snovi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pa v oceni kemijskega stanja za obdobje od leta 2009 do 201</w:t>
      </w:r>
      <w:r w:rsidR="00D778B7">
        <w:rPr>
          <w:rStyle w:val="markedcontent"/>
          <w:rFonts w:ascii="Arial" w:hAnsi="Arial" w:cs="Arial"/>
        </w:rPr>
        <w:t xml:space="preserve">4 </w:t>
      </w:r>
      <w:r>
        <w:rPr>
          <w:rStyle w:val="markedcontent"/>
          <w:rFonts w:ascii="Arial" w:hAnsi="Arial" w:cs="Arial"/>
        </w:rPr>
        <w:t>še niso bili upoštevani.</w:t>
      </w:r>
      <w:r w:rsidR="00D778B7">
        <w:rPr>
          <w:rStyle w:val="markedcontent"/>
          <w:rFonts w:ascii="Arial" w:hAnsi="Arial" w:cs="Arial"/>
        </w:rPr>
        <w:t xml:space="preserve"> </w:t>
      </w:r>
    </w:p>
    <w:p w:rsidR="00D51B2F" w:rsidRDefault="00D51B2F" w:rsidP="00695FCC">
      <w:pPr>
        <w:spacing w:after="0" w:line="240" w:lineRule="auto"/>
        <w:rPr>
          <w:rStyle w:val="markedcontent"/>
          <w:rFonts w:ascii="Arial" w:hAnsi="Arial" w:cs="Arial"/>
        </w:rPr>
      </w:pPr>
    </w:p>
    <w:p w:rsidR="00A96D12" w:rsidRDefault="00A96D12" w:rsidP="00695FCC">
      <w:pPr>
        <w:spacing w:after="0" w:line="240" w:lineRule="auto"/>
        <w:rPr>
          <w:rStyle w:val="markedcontent"/>
          <w:rFonts w:ascii="Arial" w:hAnsi="Arial" w:cs="Arial"/>
        </w:rPr>
      </w:pPr>
      <w:r w:rsidRPr="00A96D12">
        <w:rPr>
          <w:rStyle w:val="markedcontent"/>
          <w:rFonts w:ascii="Arial" w:hAnsi="Arial" w:cs="Arial"/>
        </w:rPr>
        <w:t>Ocena kemijskega stanja jezer in zadrževalnikov za Načrt upravljanja voda 2016 - 2021 (NUV II),</w:t>
      </w:r>
      <w:r w:rsidR="00D51B2F" w:rsidRPr="00D51B2F">
        <w:t xml:space="preserve"> </w:t>
      </w:r>
      <w:r w:rsidR="00D51B2F" w:rsidRPr="00D51B2F">
        <w:rPr>
          <w:rStyle w:val="markedcontent"/>
          <w:rFonts w:ascii="Arial" w:hAnsi="Arial" w:cs="Arial"/>
        </w:rPr>
        <w:t>za katero so bili uporabljeni podatki iz obdobja 2009 do 2014,  je izdelana na podlagi ocene za 33 snovi v vodi, in ocene za živo srebro,</w:t>
      </w:r>
      <w:r w:rsidR="00D51B2F" w:rsidRPr="00D51B2F">
        <w:t xml:space="preserve"> </w:t>
      </w:r>
      <w:proofErr w:type="spellStart"/>
      <w:r w:rsidR="00D51B2F" w:rsidRPr="00D51B2F">
        <w:rPr>
          <w:rStyle w:val="markedcontent"/>
          <w:rFonts w:ascii="Arial" w:hAnsi="Arial" w:cs="Arial"/>
        </w:rPr>
        <w:t>heksaklorobenzen</w:t>
      </w:r>
      <w:proofErr w:type="spellEnd"/>
      <w:r w:rsidR="00D51B2F" w:rsidRPr="00D51B2F">
        <w:rPr>
          <w:rStyle w:val="markedcontent"/>
          <w:rFonts w:ascii="Arial" w:hAnsi="Arial" w:cs="Arial"/>
        </w:rPr>
        <w:t xml:space="preserve"> in </w:t>
      </w:r>
      <w:proofErr w:type="spellStart"/>
      <w:r w:rsidR="00D51B2F" w:rsidRPr="00D51B2F">
        <w:rPr>
          <w:rStyle w:val="markedcontent"/>
          <w:rFonts w:ascii="Arial" w:hAnsi="Arial" w:cs="Arial"/>
        </w:rPr>
        <w:t>heksaklorobutadien</w:t>
      </w:r>
      <w:proofErr w:type="spellEnd"/>
      <w:r w:rsidR="00D51B2F" w:rsidRPr="00D51B2F">
        <w:rPr>
          <w:rStyle w:val="markedcontent"/>
          <w:rFonts w:ascii="Arial" w:hAnsi="Arial" w:cs="Arial"/>
        </w:rPr>
        <w:t xml:space="preserve"> v organizmih.</w:t>
      </w:r>
    </w:p>
    <w:p w:rsidR="00A96D12" w:rsidRDefault="00A96D12" w:rsidP="00695FCC">
      <w:pPr>
        <w:spacing w:after="0" w:line="240" w:lineRule="auto"/>
        <w:rPr>
          <w:rStyle w:val="markedcontent"/>
          <w:rFonts w:ascii="Arial" w:hAnsi="Arial" w:cs="Arial"/>
        </w:rPr>
      </w:pPr>
    </w:p>
    <w:p w:rsidR="00D778B7" w:rsidRDefault="00FB4EAB" w:rsidP="00695FCC">
      <w:pPr>
        <w:spacing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V nadaljevanju je kemijsko stanje </w:t>
      </w:r>
      <w:r w:rsidR="00D778B7">
        <w:rPr>
          <w:rStyle w:val="markedcontent"/>
          <w:rFonts w:ascii="Arial" w:hAnsi="Arial" w:cs="Arial"/>
        </w:rPr>
        <w:t xml:space="preserve">jezer </w:t>
      </w:r>
      <w:r>
        <w:rPr>
          <w:rStyle w:val="markedcontent"/>
          <w:rFonts w:ascii="Arial" w:hAnsi="Arial" w:cs="Arial"/>
        </w:rPr>
        <w:t>prikazano v tabelah kot:</w:t>
      </w:r>
      <w:r w:rsidR="00D778B7">
        <w:rPr>
          <w:rStyle w:val="markedcontent"/>
          <w:rFonts w:ascii="Arial" w:hAnsi="Arial" w:cs="Arial"/>
        </w:rPr>
        <w:t xml:space="preserve"> </w:t>
      </w:r>
    </w:p>
    <w:p w:rsidR="00D778B7" w:rsidRDefault="00FB4EAB" w:rsidP="006D0A30">
      <w:pPr>
        <w:spacing w:before="60"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a)</w:t>
      </w:r>
      <w:r w:rsidR="006D0A30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Kemijsko stanje </w:t>
      </w:r>
      <w:r w:rsidR="00D778B7">
        <w:rPr>
          <w:rStyle w:val="markedcontent"/>
          <w:rFonts w:ascii="Arial" w:hAnsi="Arial" w:cs="Arial"/>
        </w:rPr>
        <w:t>jezer</w:t>
      </w:r>
      <w:r>
        <w:rPr>
          <w:rStyle w:val="markedcontent"/>
          <w:rFonts w:ascii="Arial" w:hAnsi="Arial" w:cs="Arial"/>
        </w:rPr>
        <w:t>, ovrednoteno glede na vse parametre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kemijskega stanja</w:t>
      </w:r>
      <w:r w:rsidR="00D778B7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iz Uredbe o stanju površinskih voda, veljavne v letu 2013 (Uradni list RS, št. 14/09, 98/10, 96/13) oz. Direktive 2008/105/ES, razen živega srebra v organizmih</w:t>
      </w:r>
    </w:p>
    <w:p w:rsidR="006D0A30" w:rsidRDefault="00FB4EAB" w:rsidP="006D0A30">
      <w:pPr>
        <w:spacing w:before="60"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b)</w:t>
      </w:r>
      <w:r w:rsidR="006D0A30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Kemijsko stanje </w:t>
      </w:r>
      <w:r w:rsidR="00D778B7">
        <w:rPr>
          <w:rStyle w:val="markedcontent"/>
          <w:rFonts w:ascii="Arial" w:hAnsi="Arial" w:cs="Arial"/>
        </w:rPr>
        <w:t xml:space="preserve">jezer </w:t>
      </w:r>
      <w:r>
        <w:rPr>
          <w:rStyle w:val="markedcontent"/>
          <w:rFonts w:ascii="Arial" w:hAnsi="Arial" w:cs="Arial"/>
        </w:rPr>
        <w:t>glede na vsebnost živega srebra v organizmih</w:t>
      </w:r>
      <w:bookmarkStart w:id="0" w:name="_GoBack"/>
      <w:bookmarkEnd w:id="0"/>
    </w:p>
    <w:p w:rsidR="006D0A30" w:rsidRDefault="006D0A30" w:rsidP="006D0A30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br w:type="page"/>
      </w:r>
    </w:p>
    <w:p w:rsidR="00E7415C" w:rsidRDefault="00E7415C" w:rsidP="00C94CBC">
      <w:pPr>
        <w:spacing w:after="60" w:line="240" w:lineRule="auto"/>
        <w:rPr>
          <w:rFonts w:ascii="Arial" w:hAnsi="Arial" w:cs="Arial"/>
        </w:rPr>
      </w:pPr>
      <w:r w:rsidRPr="00FB276A">
        <w:rPr>
          <w:rFonts w:ascii="Arial" w:hAnsi="Arial" w:cs="Arial"/>
        </w:rPr>
        <w:lastRenderedPageBreak/>
        <w:t>Tabela</w:t>
      </w:r>
      <w:r w:rsidR="00D778B7">
        <w:rPr>
          <w:rFonts w:ascii="Arial" w:hAnsi="Arial" w:cs="Arial"/>
        </w:rPr>
        <w:t xml:space="preserve"> a</w:t>
      </w:r>
      <w:r w:rsidRPr="00FB276A">
        <w:rPr>
          <w:rFonts w:ascii="Arial" w:hAnsi="Arial" w:cs="Arial"/>
        </w:rPr>
        <w:t xml:space="preserve">: Ocena kemijskega stanja </w:t>
      </w:r>
      <w:r>
        <w:rPr>
          <w:rFonts w:ascii="Arial" w:hAnsi="Arial" w:cs="Arial"/>
        </w:rPr>
        <w:t>jezer</w:t>
      </w:r>
      <w:r w:rsidR="00DB2CA5">
        <w:rPr>
          <w:rFonts w:ascii="Arial" w:hAnsi="Arial" w:cs="Arial"/>
        </w:rPr>
        <w:t xml:space="preserve"> za </w:t>
      </w:r>
      <w:r w:rsidR="00695FCC">
        <w:rPr>
          <w:rFonts w:ascii="Arial" w:hAnsi="Arial" w:cs="Arial"/>
        </w:rPr>
        <w:t>obdobje 2009 – 2013</w:t>
      </w:r>
    </w:p>
    <w:tbl>
      <w:tblPr>
        <w:tblW w:w="4965" w:type="pct"/>
        <w:tblBorders>
          <w:top w:val="single" w:sz="4" w:space="0" w:color="99CC00"/>
          <w:left w:val="single" w:sz="4" w:space="0" w:color="99CC00"/>
          <w:bottom w:val="single" w:sz="4" w:space="0" w:color="99CC00"/>
          <w:right w:val="single" w:sz="4" w:space="0" w:color="99CC00"/>
          <w:insideH w:val="single" w:sz="4" w:space="0" w:color="99CC00"/>
          <w:insideV w:val="single" w:sz="4" w:space="0" w:color="99CC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833"/>
        <w:gridCol w:w="853"/>
        <w:gridCol w:w="991"/>
        <w:gridCol w:w="2127"/>
        <w:gridCol w:w="2836"/>
        <w:gridCol w:w="2124"/>
        <w:gridCol w:w="2268"/>
      </w:tblGrid>
      <w:tr w:rsidR="0096397E" w:rsidRPr="00695FCC" w:rsidTr="00C755B5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noWrap/>
            <w:vAlign w:val="center"/>
            <w:hideMark/>
          </w:tcPr>
          <w:p w:rsidR="00695FCC" w:rsidRPr="00695FCC" w:rsidRDefault="00C755B5" w:rsidP="00695FC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O</w:t>
            </w:r>
            <w:r w:rsidRPr="00695FC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cena kemijskega stanja jezer in zadrževalnikov</w:t>
            </w:r>
            <w:r w:rsidR="00695FCC" w:rsidRPr="00695FC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 xml:space="preserve"> za Načrt upravljanja voda 2016-2021 (NUV II), izdelana na osnovi podatkov iz obdobja 2009 do 2013 (prednostne in prednostne nevarne snovi analizirane v vodi)</w:t>
            </w:r>
          </w:p>
        </w:tc>
      </w:tr>
      <w:tr w:rsidR="0096397E" w:rsidRPr="0096397E" w:rsidTr="00C755B5">
        <w:trPr>
          <w:trHeight w:val="284"/>
        </w:trPr>
        <w:tc>
          <w:tcPr>
            <w:tcW w:w="32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Šifra VT</w:t>
            </w:r>
          </w:p>
        </w:tc>
        <w:tc>
          <w:tcPr>
            <w:tcW w:w="9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Ime VT</w:t>
            </w:r>
          </w:p>
        </w:tc>
        <w:tc>
          <w:tcPr>
            <w:tcW w:w="2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Povodje</w:t>
            </w:r>
          </w:p>
        </w:tc>
        <w:tc>
          <w:tcPr>
            <w:tcW w:w="3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Šifra postaje</w:t>
            </w:r>
          </w:p>
        </w:tc>
        <w:tc>
          <w:tcPr>
            <w:tcW w:w="7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Jezero</w:t>
            </w:r>
          </w:p>
        </w:tc>
        <w:tc>
          <w:tcPr>
            <w:tcW w:w="94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Ime postaje</w:t>
            </w:r>
          </w:p>
        </w:tc>
        <w:tc>
          <w:tcPr>
            <w:tcW w:w="7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Kemijsko stanje NUV II (2009 do 2013)</w:t>
            </w:r>
          </w:p>
        </w:tc>
        <w:tc>
          <w:tcPr>
            <w:tcW w:w="7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sl-SI"/>
              </w:rPr>
              <w:t>Raven zaupanja ocene</w:t>
            </w:r>
          </w:p>
        </w:tc>
      </w:tr>
      <w:tr w:rsidR="0096397E" w:rsidRPr="00695FCC" w:rsidTr="00C755B5">
        <w:trPr>
          <w:trHeight w:val="284"/>
        </w:trPr>
        <w:tc>
          <w:tcPr>
            <w:tcW w:w="329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SI1128VT</w:t>
            </w:r>
          </w:p>
        </w:tc>
        <w:tc>
          <w:tcPr>
            <w:tcW w:w="943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VTJ Blejsko jezero</w:t>
            </w:r>
          </w:p>
        </w:tc>
        <w:tc>
          <w:tcPr>
            <w:tcW w:w="284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330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J010285</w:t>
            </w:r>
          </w:p>
        </w:tc>
        <w:tc>
          <w:tcPr>
            <w:tcW w:w="708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BLEJSKO JEZERO</w:t>
            </w:r>
          </w:p>
        </w:tc>
        <w:tc>
          <w:tcPr>
            <w:tcW w:w="944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Zahodna kotanja - cel vodni stolpec</w:t>
            </w:r>
          </w:p>
        </w:tc>
        <w:tc>
          <w:tcPr>
            <w:tcW w:w="707" w:type="pct"/>
            <w:tcBorders>
              <w:top w:val="single" w:sz="4" w:space="0" w:color="FFFFFF" w:themeColor="background1"/>
            </w:tcBorders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dobro*</w:t>
            </w:r>
          </w:p>
        </w:tc>
        <w:tc>
          <w:tcPr>
            <w:tcW w:w="755" w:type="pc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96397E" w:rsidRPr="00695FCC" w:rsidTr="006D0A30">
        <w:trPr>
          <w:trHeight w:val="284"/>
        </w:trPr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SI112VT3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VTJ Bohinjsko jezero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J020385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BOHINJSKO JEZERO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Točka 3 - cel vodni stolpec</w:t>
            </w:r>
          </w:p>
        </w:tc>
        <w:tc>
          <w:tcPr>
            <w:tcW w:w="707" w:type="pct"/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dobro*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96397E" w:rsidRPr="00695FCC" w:rsidTr="006D0A30">
        <w:trPr>
          <w:trHeight w:val="284"/>
        </w:trPr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SI1624VT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UVT Velenjsko jezero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J070185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VELENJSKO JEZERO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Točka T1 - cel vodni stolpec</w:t>
            </w:r>
          </w:p>
        </w:tc>
        <w:tc>
          <w:tcPr>
            <w:tcW w:w="707" w:type="pct"/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96397E" w:rsidRPr="00695FCC" w:rsidTr="006D0A30">
        <w:trPr>
          <w:trHeight w:val="284"/>
        </w:trPr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SI1668VT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MPVT zadrževalnik Šmartinsko jezero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J040315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ŠMARTINSKO JEZERO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Točka T3 - cel vodni stolpec</w:t>
            </w:r>
          </w:p>
        </w:tc>
        <w:tc>
          <w:tcPr>
            <w:tcW w:w="707" w:type="pct"/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D0A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srednja</w:t>
            </w: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vertAlign w:val="superscript"/>
                <w:lang w:eastAsia="sl-SI"/>
              </w:rPr>
              <w:t xml:space="preserve"> </w:t>
            </w:r>
          </w:p>
        </w:tc>
      </w:tr>
      <w:tr w:rsidR="0096397E" w:rsidRPr="00695FCC" w:rsidTr="006D0A30">
        <w:trPr>
          <w:trHeight w:val="284"/>
        </w:trPr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SI168VT3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:rsidR="00695FCC" w:rsidRPr="00695FCC" w:rsidRDefault="00C755B5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MPVT</w:t>
            </w:r>
            <w:r w:rsidR="00695FCC"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 xml:space="preserve"> zadrževalnik Slivniško jezero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J050115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SLIVNIŠKO JEZERO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Točka T1 - cel vodni stolpec</w:t>
            </w:r>
          </w:p>
        </w:tc>
        <w:tc>
          <w:tcPr>
            <w:tcW w:w="707" w:type="pct"/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96397E" w:rsidRPr="00695FCC" w:rsidTr="006D0A30">
        <w:trPr>
          <w:trHeight w:val="284"/>
        </w:trPr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SI38VT34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MPVT zadrževalnik Perniško jezero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J060215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PERNIŠKO JEZERO 2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Točka T1 - cel vodni stolpec</w:t>
            </w:r>
          </w:p>
        </w:tc>
        <w:tc>
          <w:tcPr>
            <w:tcW w:w="707" w:type="pct"/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96397E" w:rsidRPr="00695FCC" w:rsidTr="006D0A30">
        <w:trPr>
          <w:trHeight w:val="284"/>
        </w:trPr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SI442VT12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 xml:space="preserve">MPVT zadrževalnik </w:t>
            </w:r>
            <w:proofErr w:type="spellStart"/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Ledavsko</w:t>
            </w:r>
            <w:proofErr w:type="spellEnd"/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 xml:space="preserve"> jezero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J030215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LEDAVSKO JEZERO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Točka T2 - cel vodni stolpec</w:t>
            </w:r>
          </w:p>
        </w:tc>
        <w:tc>
          <w:tcPr>
            <w:tcW w:w="707" w:type="pct"/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96397E" w:rsidRPr="00695FCC" w:rsidTr="006D0A30">
        <w:trPr>
          <w:trHeight w:val="284"/>
        </w:trPr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SI434VT52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MPVT zadrževalnik Gajševsko jezero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J080115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GAJŠEVSKO JEZERO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Točka T1 - cel vodni stolpec</w:t>
            </w:r>
          </w:p>
        </w:tc>
        <w:tc>
          <w:tcPr>
            <w:tcW w:w="707" w:type="pct"/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96397E" w:rsidRPr="00695FCC" w:rsidTr="006D0A30">
        <w:trPr>
          <w:trHeight w:val="284"/>
        </w:trPr>
        <w:tc>
          <w:tcPr>
            <w:tcW w:w="329" w:type="pct"/>
            <w:shd w:val="clear" w:color="auto" w:fill="auto"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SI5212VT1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 xml:space="preserve">MPVT zadrževalnik </w:t>
            </w:r>
            <w:proofErr w:type="spellStart"/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Klivnik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Jadran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815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KLIVNIK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T1 - cel vodni stolpec</w:t>
            </w:r>
          </w:p>
        </w:tc>
        <w:tc>
          <w:tcPr>
            <w:tcW w:w="707" w:type="pct"/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dobro*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96397E" w:rsidRPr="00695FCC" w:rsidTr="006D0A30">
        <w:trPr>
          <w:trHeight w:val="284"/>
        </w:trPr>
        <w:tc>
          <w:tcPr>
            <w:tcW w:w="329" w:type="pct"/>
            <w:shd w:val="clear" w:color="auto" w:fill="auto"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SI5212VT3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MPVT zadrževalnik Mola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Jadran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865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MOLA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T2 - cel vodni stolpec</w:t>
            </w:r>
          </w:p>
        </w:tc>
        <w:tc>
          <w:tcPr>
            <w:tcW w:w="707" w:type="pct"/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dobro*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96397E" w:rsidRPr="00695FCC" w:rsidTr="006D0A30">
        <w:trPr>
          <w:trHeight w:val="284"/>
        </w:trPr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SI64804VT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 xml:space="preserve">MPVT zadrževalnik </w:t>
            </w:r>
            <w:proofErr w:type="spellStart"/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Vogršček</w:t>
            </w:r>
            <w:proofErr w:type="spellEnd"/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Jadran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J090115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VOGRŠČEK 2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Točka T1 - cel vodni stolpec</w:t>
            </w:r>
          </w:p>
        </w:tc>
        <w:tc>
          <w:tcPr>
            <w:tcW w:w="707" w:type="pct"/>
            <w:shd w:val="clear" w:color="auto" w:fill="00B0F0"/>
            <w:noWrap/>
            <w:vAlign w:val="center"/>
            <w:hideMark/>
          </w:tcPr>
          <w:p w:rsidR="00695FCC" w:rsidRPr="00695FCC" w:rsidRDefault="0096397E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dobro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695FCC" w:rsidRPr="00695FCC" w:rsidRDefault="00695FCC" w:rsidP="00695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695FC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</w:tbl>
    <w:p w:rsidR="00721D22" w:rsidRPr="00721D22" w:rsidRDefault="00FA4FE6" w:rsidP="00C94CBC">
      <w:pPr>
        <w:spacing w:before="60"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721D22">
        <w:rPr>
          <w:rFonts w:ascii="Arial" w:eastAsia="Times New Roman" w:hAnsi="Arial" w:cs="Arial"/>
          <w:sz w:val="17"/>
          <w:szCs w:val="17"/>
          <w:lang w:eastAsia="sl-SI"/>
        </w:rPr>
        <w:t>Legenda:</w:t>
      </w:r>
    </w:p>
    <w:p w:rsidR="00721D22" w:rsidRPr="00721D22" w:rsidRDefault="008A1F18" w:rsidP="00721D22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>*</w:t>
      </w:r>
      <w:r w:rsidR="00721D22"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ab/>
      </w:r>
      <w:r w:rsidRPr="008A1F18"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>Prednostne in prednostne nevarne snovi niso bile vključene v program v obdobju 2009 do 2013. Ocene kemijskega stanja so bile določene na podlagi analize pritiskov in vplivov.</w:t>
      </w:r>
    </w:p>
    <w:p w:rsidR="00FA4FE6" w:rsidRPr="00721D22" w:rsidRDefault="00FA4FE6" w:rsidP="00FA4FE6">
      <w:pPr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sl-SI"/>
        </w:rPr>
      </w:pPr>
      <w:r w:rsidRPr="00721D22"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>VTJ</w:t>
      </w:r>
      <w:r w:rsidR="008C663E" w:rsidRPr="00721D22"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ab/>
      </w:r>
      <w:r w:rsidRPr="00721D22">
        <w:rPr>
          <w:rFonts w:ascii="Arial Narrow" w:eastAsia="Times New Roman" w:hAnsi="Arial Narrow" w:cs="Times New Roman"/>
          <w:sz w:val="17"/>
          <w:szCs w:val="17"/>
          <w:lang w:eastAsia="sl-SI"/>
        </w:rPr>
        <w:t>vodno telo jezera</w:t>
      </w:r>
    </w:p>
    <w:p w:rsidR="006F0A0D" w:rsidRPr="00721D22" w:rsidRDefault="006F0A0D" w:rsidP="006F0A0D">
      <w:pPr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sl-SI"/>
        </w:rPr>
      </w:pPr>
      <w:r w:rsidRPr="00721D22">
        <w:rPr>
          <w:rFonts w:ascii="Arial Narrow" w:eastAsia="Times New Roman" w:hAnsi="Arial Narrow" w:cs="Times New Roman"/>
          <w:sz w:val="17"/>
          <w:szCs w:val="17"/>
          <w:lang w:eastAsia="sl-SI"/>
        </w:rPr>
        <w:t>UVT</w:t>
      </w:r>
      <w:r w:rsidRPr="00721D22">
        <w:rPr>
          <w:rFonts w:ascii="Arial Narrow" w:eastAsia="Times New Roman" w:hAnsi="Arial Narrow" w:cs="Times New Roman"/>
          <w:sz w:val="17"/>
          <w:szCs w:val="17"/>
          <w:lang w:eastAsia="sl-SI"/>
        </w:rPr>
        <w:tab/>
        <w:t>umetno vodno telo</w:t>
      </w:r>
    </w:p>
    <w:p w:rsidR="006D0A30" w:rsidRDefault="00FA4FE6" w:rsidP="00FA4FE6">
      <w:pPr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sl-SI"/>
        </w:rPr>
      </w:pPr>
      <w:r w:rsidRPr="00721D22"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>MPVT</w:t>
      </w:r>
      <w:r w:rsidR="008C663E" w:rsidRPr="00721D22"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ab/>
      </w:r>
      <w:r w:rsidRPr="00721D22">
        <w:rPr>
          <w:rFonts w:ascii="Arial Narrow" w:eastAsia="Times New Roman" w:hAnsi="Arial Narrow" w:cs="Times New Roman"/>
          <w:sz w:val="17"/>
          <w:szCs w:val="17"/>
          <w:lang w:eastAsia="sl-SI"/>
        </w:rPr>
        <w:t>močno preoblikovano vodno telo</w:t>
      </w:r>
    </w:p>
    <w:p w:rsidR="006D0A30" w:rsidRDefault="006D0A30" w:rsidP="006D0A30">
      <w:pPr>
        <w:rPr>
          <w:lang w:eastAsia="sl-SI"/>
        </w:rPr>
      </w:pPr>
      <w:r>
        <w:rPr>
          <w:lang w:eastAsia="sl-SI"/>
        </w:rPr>
        <w:br w:type="page"/>
      </w:r>
    </w:p>
    <w:p w:rsidR="00B54628" w:rsidRDefault="00B54628" w:rsidP="00B54628">
      <w:pPr>
        <w:spacing w:after="60" w:line="240" w:lineRule="auto"/>
        <w:rPr>
          <w:rFonts w:ascii="Arial" w:hAnsi="Arial" w:cs="Arial"/>
        </w:rPr>
      </w:pPr>
      <w:r w:rsidRPr="00FB276A">
        <w:rPr>
          <w:rFonts w:ascii="Arial" w:hAnsi="Arial" w:cs="Arial"/>
        </w:rPr>
        <w:lastRenderedPageBreak/>
        <w:t>Tabela</w:t>
      </w:r>
      <w:r w:rsidR="006D0A30">
        <w:rPr>
          <w:rFonts w:ascii="Arial" w:hAnsi="Arial" w:cs="Arial"/>
        </w:rPr>
        <w:t xml:space="preserve"> b</w:t>
      </w:r>
      <w:r w:rsidRPr="00FB276A">
        <w:rPr>
          <w:rFonts w:ascii="Arial" w:hAnsi="Arial" w:cs="Arial"/>
        </w:rPr>
        <w:t xml:space="preserve">: Ocena kemijskega stanja </w:t>
      </w:r>
      <w:r>
        <w:rPr>
          <w:rFonts w:ascii="Arial" w:hAnsi="Arial" w:cs="Arial"/>
        </w:rPr>
        <w:t>jezer glede na vsebnost živega srebra v organizmih</w:t>
      </w:r>
    </w:p>
    <w:tbl>
      <w:tblPr>
        <w:tblW w:w="459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544"/>
        <w:gridCol w:w="1275"/>
        <w:gridCol w:w="3544"/>
        <w:gridCol w:w="4252"/>
      </w:tblGrid>
      <w:tr w:rsidR="00C755B5" w:rsidRPr="00C755B5" w:rsidTr="00C755B5">
        <w:trPr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ECEC"/>
            <w:noWrap/>
            <w:vAlign w:val="center"/>
            <w:hideMark/>
          </w:tcPr>
          <w:p w:rsidR="00EA2518" w:rsidRPr="00C755B5" w:rsidRDefault="0072199C" w:rsidP="00C755B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</w:pPr>
            <w:r w:rsidRPr="00C755B5">
              <w:rPr>
                <w:lang w:eastAsia="sl-SI"/>
              </w:rPr>
              <w:br w:type="page"/>
            </w:r>
            <w:r w:rsidR="00EA2518" w:rsidRPr="00C755B5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  <w:t>O</w:t>
            </w:r>
            <w:r w:rsidR="00C755B5" w:rsidRPr="00C755B5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  <w:t xml:space="preserve">cena kemijskega stanja </w:t>
            </w:r>
            <w:r w:rsidR="00EA2518" w:rsidRPr="00C755B5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  <w:t>jezer in zadrževalnikov glede na vsebnost živega srebra v organizmih za Načrt upravljanja voda 2016 - 2021 (NUV II) </w:t>
            </w:r>
            <w:r w:rsidR="00C755B5" w:rsidRPr="00C755B5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  <w:t>izdelana na osnovi podatkov iz obdobja</w:t>
            </w:r>
            <w:r w:rsidR="00C755B5" w:rsidRPr="00C755B5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  <w:t xml:space="preserve"> 2009 do 2014</w:t>
            </w:r>
          </w:p>
        </w:tc>
      </w:tr>
      <w:tr w:rsidR="00EA2518" w:rsidRPr="008A1F18" w:rsidTr="00C755B5">
        <w:trPr>
          <w:trHeight w:val="340"/>
          <w:tblHeader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ECEC"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  <w:t>ŠIFRA VTPV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CEC"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  <w:t>Vodno telo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CEC"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  <w:t>Povodje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CEC"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  <w:t>Kemijsko stanje za živo srebro v organizmih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CEC"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l-SI"/>
              </w:rPr>
              <w:t xml:space="preserve">Raven zaupanja ocene kemijskega stanja za vodno telo 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 xml:space="preserve">SI1128VT     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VTJ Blejsko jezero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SI112VT3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VTJ Bohinjsko jezero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visoka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SI1624VT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UVT Velenjsko jezero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nizka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SI1668VT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MPVT zadrževalnik Šmartinsko jezero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nizka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SI168VT3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C755B5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 xml:space="preserve">MPVT </w:t>
            </w:r>
            <w:r w:rsidR="008A1F18"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zadrževalnik Slivniško jezero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nizka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SI38VT34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MPVT zadrževalnik Perniško jezero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nizka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SI442VT12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 xml:space="preserve">MPVT zadrževalnik </w:t>
            </w:r>
            <w:proofErr w:type="spellStart"/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Ledavsko</w:t>
            </w:r>
            <w:proofErr w:type="spellEnd"/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 xml:space="preserve"> jezero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nizka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SI434VT52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MPVT zadrževalnik Gajševsko jezero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Donava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nizka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SI5212VT1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 xml:space="preserve">MPVT zadrževalnik </w:t>
            </w:r>
            <w:proofErr w:type="spellStart"/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Klivnik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Jadran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nizka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SI5212VT3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MPVT zadrževalnik Mola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Jadran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nizka</w:t>
            </w:r>
          </w:p>
        </w:tc>
      </w:tr>
      <w:tr w:rsidR="00EA2518" w:rsidRPr="008A1F18" w:rsidTr="00C755B5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SI64804VT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 xml:space="preserve">MPVT zadrževalnik </w:t>
            </w:r>
            <w:proofErr w:type="spellStart"/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Vogršček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Jadran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3A3"/>
            <w:noWrap/>
            <w:vAlign w:val="center"/>
            <w:hideMark/>
          </w:tcPr>
          <w:p w:rsidR="008A1F18" w:rsidRPr="008A1F18" w:rsidRDefault="00695FCC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l-SI"/>
              </w:rPr>
              <w:t>slabo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18" w:rsidRPr="008A1F18" w:rsidRDefault="008A1F18" w:rsidP="008A1F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</w:pPr>
            <w:r w:rsidRPr="008A1F18">
              <w:rPr>
                <w:rFonts w:ascii="Arial Narrow" w:eastAsia="Times New Roman" w:hAnsi="Arial Narrow" w:cs="Times New Roman"/>
                <w:sz w:val="18"/>
                <w:szCs w:val="18"/>
                <w:lang w:eastAsia="sl-SI"/>
              </w:rPr>
              <w:t>nizka</w:t>
            </w:r>
          </w:p>
        </w:tc>
      </w:tr>
    </w:tbl>
    <w:p w:rsidR="0072199C" w:rsidRPr="00FF1278" w:rsidRDefault="0072199C" w:rsidP="0072199C">
      <w:pPr>
        <w:spacing w:before="60"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sl-SI"/>
        </w:rPr>
      </w:pPr>
      <w:r w:rsidRPr="00FF1278">
        <w:rPr>
          <w:rFonts w:ascii="Arial Narrow" w:eastAsia="Times New Roman" w:hAnsi="Arial Narrow" w:cs="Times New Roman"/>
          <w:color w:val="000000"/>
          <w:sz w:val="18"/>
          <w:szCs w:val="18"/>
          <w:lang w:eastAsia="sl-SI"/>
        </w:rPr>
        <w:t xml:space="preserve">OSK - </w:t>
      </w:r>
      <w:proofErr w:type="spellStart"/>
      <w:r w:rsidRPr="00FF1278">
        <w:rPr>
          <w:rFonts w:ascii="Arial Narrow" w:eastAsia="Times New Roman" w:hAnsi="Arial Narrow" w:cs="Times New Roman"/>
          <w:color w:val="000000"/>
          <w:sz w:val="18"/>
          <w:szCs w:val="18"/>
          <w:lang w:eastAsia="sl-SI"/>
        </w:rPr>
        <w:t>okoljski</w:t>
      </w:r>
      <w:proofErr w:type="spellEnd"/>
      <w:r w:rsidRPr="00FF1278">
        <w:rPr>
          <w:rFonts w:ascii="Arial Narrow" w:eastAsia="Times New Roman" w:hAnsi="Arial Narrow" w:cs="Times New Roman"/>
          <w:color w:val="000000"/>
          <w:sz w:val="18"/>
          <w:szCs w:val="18"/>
          <w:lang w:eastAsia="sl-SI"/>
        </w:rPr>
        <w:t xml:space="preserve"> standard kakovosti</w:t>
      </w:r>
    </w:p>
    <w:p w:rsidR="006D0A30" w:rsidRDefault="006D0A30" w:rsidP="006D0A30">
      <w:pPr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sl-SI"/>
        </w:rPr>
      </w:pPr>
    </w:p>
    <w:p w:rsidR="00E72072" w:rsidRDefault="00E72072" w:rsidP="00865BDD">
      <w:pPr>
        <w:pStyle w:val="Naslov2"/>
        <w:numPr>
          <w:ilvl w:val="0"/>
          <w:numId w:val="0"/>
        </w:numPr>
        <w:ind w:left="578" w:hanging="578"/>
        <w:jc w:val="left"/>
      </w:pPr>
      <w:r>
        <w:br w:type="page"/>
      </w:r>
    </w:p>
    <w:p w:rsidR="00BD08B6" w:rsidRPr="00BD08B6" w:rsidRDefault="00BD08B6" w:rsidP="00BD08B6">
      <w:pPr>
        <w:pStyle w:val="Naslov2"/>
        <w:numPr>
          <w:ilvl w:val="0"/>
          <w:numId w:val="0"/>
        </w:numPr>
        <w:ind w:left="578" w:hanging="578"/>
        <w:jc w:val="left"/>
      </w:pPr>
      <w:r>
        <w:lastRenderedPageBreak/>
        <w:t xml:space="preserve">Ocena </w:t>
      </w:r>
      <w:r w:rsidRPr="00BD08B6">
        <w:t xml:space="preserve">stanja jezer </w:t>
      </w:r>
      <w:r>
        <w:t xml:space="preserve">za posebna onesnaževala </w:t>
      </w:r>
      <w:r w:rsidRPr="00BD08B6">
        <w:t xml:space="preserve">za </w:t>
      </w:r>
      <w:r w:rsidR="0071567D">
        <w:t>obdobje 2009 - 2013</w:t>
      </w:r>
    </w:p>
    <w:p w:rsidR="004F5AC6" w:rsidRPr="006F0A0D" w:rsidRDefault="004F5AC6" w:rsidP="00721D22">
      <w:pPr>
        <w:spacing w:before="200" w:after="120"/>
        <w:rPr>
          <w:rFonts w:ascii="Arial" w:hAnsi="Arial" w:cs="Arial"/>
          <w:lang w:eastAsia="sl-SI"/>
        </w:rPr>
      </w:pPr>
      <w:r w:rsidRPr="006F0A0D">
        <w:rPr>
          <w:rFonts w:ascii="Arial" w:hAnsi="Arial" w:cs="Arial"/>
          <w:lang w:eastAsia="sl-SI"/>
        </w:rPr>
        <w:t>Ekološko stanje za posebna onesnaževala se na jezerih in zadrževalnikih ugotavlja na podlagi izmerjenih vsebnosti posebnih onesnaževal v skladu z Uredbo o stanju površinskih voda (Uradni list RS, št. 14/09, 98/10, 96/13) in Pravilnikom o monitoringu stanja površinskih voda (Uradni list RS, št. 10/09, 81/11). Seznam posebnih onesnaževal, kot tudi njihove mejne vrednosti za razvrstitev v razred ekološkega stanja, je določen v Uredbi o stanju površinskih voda. Mejne vrednosti so za zelo dobro ekološko stanje določene kot letna povprečna vrednost parametra (LP-OSK), za dobro ekološko stanje pa kot LP-OSK in kot največja dovoljena koncentracija parametra (NDK-OSK). Uredba za dobro ekološko stanje predpisuje tudi koncentracije naravnega ozadja in sicer za kovine in njihove spojine.</w:t>
      </w:r>
    </w:p>
    <w:p w:rsidR="004F5AC6" w:rsidRDefault="004F5AC6" w:rsidP="00C94CBC">
      <w:pPr>
        <w:spacing w:after="60" w:line="240" w:lineRule="auto"/>
        <w:rPr>
          <w:rFonts w:ascii="Arial" w:hAnsi="Arial" w:cs="Arial"/>
        </w:rPr>
      </w:pPr>
      <w:r w:rsidRPr="00FB276A">
        <w:rPr>
          <w:rFonts w:ascii="Arial" w:hAnsi="Arial" w:cs="Arial"/>
        </w:rPr>
        <w:t xml:space="preserve">Tabela: Ocena stanja </w:t>
      </w:r>
      <w:r>
        <w:rPr>
          <w:rFonts w:ascii="Arial" w:hAnsi="Arial" w:cs="Arial"/>
        </w:rPr>
        <w:t>jezer</w:t>
      </w:r>
      <w:r w:rsidRPr="00FB27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posebna onesnaževala </w:t>
      </w:r>
      <w:r w:rsidR="00DB2CA5">
        <w:rPr>
          <w:rFonts w:ascii="Arial" w:hAnsi="Arial" w:cs="Arial"/>
        </w:rPr>
        <w:t xml:space="preserve">za </w:t>
      </w:r>
      <w:r w:rsidR="00BB319E">
        <w:rPr>
          <w:rFonts w:ascii="Arial" w:hAnsi="Arial" w:cs="Arial"/>
        </w:rPr>
        <w:t>obdobj</w:t>
      </w:r>
      <w:r w:rsidR="0071567D">
        <w:rPr>
          <w:rFonts w:ascii="Arial" w:hAnsi="Arial" w:cs="Arial"/>
        </w:rPr>
        <w:t>e</w:t>
      </w:r>
      <w:r w:rsidR="00BB319E">
        <w:rPr>
          <w:rFonts w:ascii="Arial" w:hAnsi="Arial" w:cs="Arial"/>
        </w:rPr>
        <w:t xml:space="preserve"> 2009 do 2013</w:t>
      </w:r>
    </w:p>
    <w:tbl>
      <w:tblPr>
        <w:tblW w:w="4998" w:type="pct"/>
        <w:tblInd w:w="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2125"/>
        <w:gridCol w:w="850"/>
        <w:gridCol w:w="853"/>
        <w:gridCol w:w="1624"/>
        <w:gridCol w:w="2368"/>
        <w:gridCol w:w="1110"/>
        <w:gridCol w:w="1276"/>
        <w:gridCol w:w="1134"/>
        <w:gridCol w:w="1343"/>
        <w:gridCol w:w="726"/>
        <w:gridCol w:w="729"/>
      </w:tblGrid>
      <w:tr w:rsidR="00E72072" w:rsidRPr="00BB319E" w:rsidTr="0071567D">
        <w:trPr>
          <w:trHeight w:val="284"/>
          <w:tblHeader/>
        </w:trPr>
        <w:tc>
          <w:tcPr>
            <w:tcW w:w="5000" w:type="pct"/>
            <w:gridSpan w:val="12"/>
            <w:tcBorders>
              <w:top w:val="single" w:sz="4" w:space="0" w:color="70AD47" w:themeColor="accent6"/>
              <w:bottom w:val="single" w:sz="4" w:space="0" w:color="FFFFFF" w:themeColor="background1"/>
            </w:tcBorders>
            <w:shd w:val="clear" w:color="000000" w:fill="92D050"/>
            <w:noWrap/>
            <w:vAlign w:val="center"/>
            <w:hideMark/>
          </w:tcPr>
          <w:p w:rsidR="00E72072" w:rsidRPr="00BB319E" w:rsidRDefault="00BD08B6" w:rsidP="000420C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D08B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OCENA EKOLOŠKEGA STANJA JEZER in ZADRŽEVALNIKOV za Načrt upravljanja voda 2016-2021 (NUV II), izdelana na podlagi podatkov iz obdobja 2009 do 2013 (posebna onesnaževala analizirana v vodi)</w:t>
            </w:r>
          </w:p>
        </w:tc>
      </w:tr>
      <w:tr w:rsidR="008A4B34" w:rsidRPr="00BB319E" w:rsidTr="00C755B5">
        <w:trPr>
          <w:trHeight w:val="284"/>
          <w:tblHeader/>
        </w:trPr>
        <w:tc>
          <w:tcPr>
            <w:tcW w:w="325" w:type="pct"/>
            <w:tcBorders>
              <w:top w:val="single" w:sz="4" w:space="0" w:color="FFFFFF" w:themeColor="background1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Šifra VT</w:t>
            </w:r>
          </w:p>
        </w:tc>
        <w:tc>
          <w:tcPr>
            <w:tcW w:w="7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Ime VT</w:t>
            </w:r>
          </w:p>
        </w:tc>
        <w:tc>
          <w:tcPr>
            <w:tcW w:w="2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Povodje</w:t>
            </w:r>
          </w:p>
        </w:tc>
        <w:tc>
          <w:tcPr>
            <w:tcW w:w="2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Šifra postaje</w:t>
            </w:r>
          </w:p>
        </w:tc>
        <w:tc>
          <w:tcPr>
            <w:tcW w:w="5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Jezero</w:t>
            </w:r>
          </w:p>
        </w:tc>
        <w:tc>
          <w:tcPr>
            <w:tcW w:w="7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Ime postaje</w:t>
            </w:r>
          </w:p>
        </w:tc>
        <w:tc>
          <w:tcPr>
            <w:tcW w:w="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DB2CA5" w:rsidP="000420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Ocena stanja v letu 20</w:t>
            </w:r>
            <w:r w:rsidR="000420C9"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20</w:t>
            </w:r>
            <w:r w:rsidR="00590F26"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 xml:space="preserve"> - voda</w:t>
            </w:r>
          </w:p>
        </w:tc>
        <w:tc>
          <w:tcPr>
            <w:tcW w:w="42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Vzrok za zmerno ekološko stanje</w:t>
            </w:r>
          </w:p>
        </w:tc>
        <w:tc>
          <w:tcPr>
            <w:tcW w:w="3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Povprečna letna koncentracija</w:t>
            </w:r>
          </w:p>
        </w:tc>
        <w:tc>
          <w:tcPr>
            <w:tcW w:w="44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Največja izmerjena koncentracija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LP-OSK iz Uredbe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BB319E" w:rsidRDefault="00E72072" w:rsidP="00E720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</w:pPr>
            <w:r w:rsidRPr="00BB319E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sl-SI"/>
              </w:rPr>
              <w:t>NDK-OSK iz Uredbe</w:t>
            </w: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SI1128VT</w:t>
            </w:r>
          </w:p>
        </w:tc>
        <w:tc>
          <w:tcPr>
            <w:tcW w:w="70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VTJ Blejsko jezero</w:t>
            </w:r>
          </w:p>
        </w:tc>
        <w:tc>
          <w:tcPr>
            <w:tcW w:w="28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Donava</w:t>
            </w:r>
          </w:p>
        </w:tc>
        <w:tc>
          <w:tcPr>
            <w:tcW w:w="28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J010285</w:t>
            </w:r>
          </w:p>
        </w:tc>
        <w:tc>
          <w:tcPr>
            <w:tcW w:w="53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BLEJSKO JEZERO</w:t>
            </w:r>
          </w:p>
        </w:tc>
        <w:tc>
          <w:tcPr>
            <w:tcW w:w="78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Zahodna kotanja - cel vodni stolpec</w:t>
            </w:r>
          </w:p>
        </w:tc>
        <w:tc>
          <w:tcPr>
            <w:tcW w:w="36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9CC00"/>
            <w:noWrap/>
            <w:vAlign w:val="center"/>
          </w:tcPr>
          <w:p w:rsidR="00E72072" w:rsidRPr="00C755B5" w:rsidRDefault="00BB319E" w:rsidP="00DB2C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dobro*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4" w:space="0" w:color="70AD47" w:themeColor="accent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SI112VT3</w:t>
            </w:r>
          </w:p>
        </w:tc>
        <w:tc>
          <w:tcPr>
            <w:tcW w:w="70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VTJ Bohinjsko jezero</w:t>
            </w:r>
          </w:p>
        </w:tc>
        <w:tc>
          <w:tcPr>
            <w:tcW w:w="28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Donava</w:t>
            </w:r>
          </w:p>
        </w:tc>
        <w:tc>
          <w:tcPr>
            <w:tcW w:w="28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J020385</w:t>
            </w:r>
          </w:p>
        </w:tc>
        <w:tc>
          <w:tcPr>
            <w:tcW w:w="53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BOHINJSKO JEZERO</w:t>
            </w:r>
          </w:p>
        </w:tc>
        <w:tc>
          <w:tcPr>
            <w:tcW w:w="78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Točka 3 - cel vodni stolpec</w:t>
            </w:r>
          </w:p>
        </w:tc>
        <w:tc>
          <w:tcPr>
            <w:tcW w:w="36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9CC00"/>
            <w:noWrap/>
            <w:vAlign w:val="center"/>
          </w:tcPr>
          <w:p w:rsidR="00E72072" w:rsidRPr="00C755B5" w:rsidRDefault="0072199C" w:rsidP="00DB2C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dobro</w:t>
            </w:r>
            <w:r w:rsidR="00BB319E"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*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vMerge w:val="restart"/>
            <w:tcBorders>
              <w:top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SI1624VT</w:t>
            </w:r>
          </w:p>
        </w:tc>
        <w:tc>
          <w:tcPr>
            <w:tcW w:w="703" w:type="pct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UVT Velenjsko jezero</w:t>
            </w:r>
          </w:p>
        </w:tc>
        <w:tc>
          <w:tcPr>
            <w:tcW w:w="281" w:type="pct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Donava</w:t>
            </w:r>
          </w:p>
        </w:tc>
        <w:tc>
          <w:tcPr>
            <w:tcW w:w="282" w:type="pct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J070185</w:t>
            </w:r>
          </w:p>
        </w:tc>
        <w:tc>
          <w:tcPr>
            <w:tcW w:w="537" w:type="pct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VELENJSKO JEZERO</w:t>
            </w:r>
          </w:p>
        </w:tc>
        <w:tc>
          <w:tcPr>
            <w:tcW w:w="783" w:type="pct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Točka T1 - cel vodni stolpec</w:t>
            </w:r>
          </w:p>
        </w:tc>
        <w:tc>
          <w:tcPr>
            <w:tcW w:w="367" w:type="pct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00"/>
            <w:noWrap/>
            <w:vAlign w:val="center"/>
          </w:tcPr>
          <w:p w:rsidR="000420C9" w:rsidRPr="00C755B5" w:rsidRDefault="0072199C" w:rsidP="00DB2C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zmerno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Sulfati</w:t>
            </w:r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C755B5" w:rsidP="00E7207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545</w:t>
            </w:r>
            <w:r w:rsidR="000420C9"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 xml:space="preserve"> mg/L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vAlign w:val="center"/>
          </w:tcPr>
          <w:p w:rsidR="000420C9" w:rsidRPr="00C755B5" w:rsidRDefault="000420C9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  <w:t>150 mg/L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vAlign w:val="center"/>
          </w:tcPr>
          <w:p w:rsidR="000420C9" w:rsidRPr="00C755B5" w:rsidRDefault="000420C9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vMerge/>
            <w:tcBorders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703" w:type="pct"/>
            <w:vMerge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281" w:type="pct"/>
            <w:vMerge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282" w:type="pct"/>
            <w:vMerge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537" w:type="pct"/>
            <w:vMerge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783" w:type="pct"/>
            <w:vMerge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367" w:type="pct"/>
            <w:vMerge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00"/>
            <w:noWrap/>
            <w:vAlign w:val="center"/>
          </w:tcPr>
          <w:p w:rsidR="000420C9" w:rsidRPr="00C755B5" w:rsidRDefault="000420C9" w:rsidP="00DB2C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Molibden</w:t>
            </w:r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C755B5" w:rsidP="00E7207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127</w:t>
            </w:r>
            <w:r w:rsidR="000420C9"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 xml:space="preserve"> µg/L 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0420C9" w:rsidRPr="00C755B5" w:rsidRDefault="000420C9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vAlign w:val="center"/>
          </w:tcPr>
          <w:p w:rsidR="000420C9" w:rsidRPr="00C755B5" w:rsidRDefault="000420C9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  <w:t>24 µg/L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vAlign w:val="center"/>
          </w:tcPr>
          <w:p w:rsidR="000420C9" w:rsidRPr="00C755B5" w:rsidRDefault="000420C9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  <w:t>200 µg/L</w:t>
            </w: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SI1668VT</w:t>
            </w:r>
          </w:p>
        </w:tc>
        <w:tc>
          <w:tcPr>
            <w:tcW w:w="70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MPVT zadrževalnik Šmartinsko jezero</w:t>
            </w:r>
          </w:p>
        </w:tc>
        <w:tc>
          <w:tcPr>
            <w:tcW w:w="28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Donava</w:t>
            </w:r>
          </w:p>
        </w:tc>
        <w:tc>
          <w:tcPr>
            <w:tcW w:w="28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J040315</w:t>
            </w:r>
          </w:p>
        </w:tc>
        <w:tc>
          <w:tcPr>
            <w:tcW w:w="53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ŠMARTINSKO JEZERO</w:t>
            </w:r>
          </w:p>
        </w:tc>
        <w:tc>
          <w:tcPr>
            <w:tcW w:w="78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Točka T3 - cel vodni stolpec</w:t>
            </w:r>
          </w:p>
        </w:tc>
        <w:tc>
          <w:tcPr>
            <w:tcW w:w="36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9CC00"/>
            <w:noWrap/>
            <w:vAlign w:val="center"/>
          </w:tcPr>
          <w:p w:rsidR="00E72072" w:rsidRPr="00C755B5" w:rsidRDefault="0072199C" w:rsidP="00DB2C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dobro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SI168VT3</w:t>
            </w:r>
          </w:p>
        </w:tc>
        <w:tc>
          <w:tcPr>
            <w:tcW w:w="70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C755B5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 xml:space="preserve">MPVT </w:t>
            </w:r>
            <w:r w:rsidR="00E72072"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zadrževalnik Slivniško jezero</w:t>
            </w:r>
          </w:p>
        </w:tc>
        <w:tc>
          <w:tcPr>
            <w:tcW w:w="28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Donava</w:t>
            </w:r>
          </w:p>
        </w:tc>
        <w:tc>
          <w:tcPr>
            <w:tcW w:w="28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J050115</w:t>
            </w:r>
          </w:p>
        </w:tc>
        <w:tc>
          <w:tcPr>
            <w:tcW w:w="53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SLIVNIŠKO JEZERO</w:t>
            </w:r>
          </w:p>
        </w:tc>
        <w:tc>
          <w:tcPr>
            <w:tcW w:w="78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Točka T1 - cel vodni stolpec</w:t>
            </w:r>
          </w:p>
        </w:tc>
        <w:tc>
          <w:tcPr>
            <w:tcW w:w="36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9CC00"/>
            <w:noWrap/>
            <w:vAlign w:val="center"/>
          </w:tcPr>
          <w:p w:rsidR="00E72072" w:rsidRPr="00C755B5" w:rsidRDefault="0072199C" w:rsidP="00DB2C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dobro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SI38VT34</w:t>
            </w:r>
          </w:p>
        </w:tc>
        <w:tc>
          <w:tcPr>
            <w:tcW w:w="70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MPVT zadrževalnik Perniško jezero</w:t>
            </w:r>
          </w:p>
        </w:tc>
        <w:tc>
          <w:tcPr>
            <w:tcW w:w="28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Donava</w:t>
            </w:r>
          </w:p>
        </w:tc>
        <w:tc>
          <w:tcPr>
            <w:tcW w:w="28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J060215</w:t>
            </w:r>
          </w:p>
        </w:tc>
        <w:tc>
          <w:tcPr>
            <w:tcW w:w="53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PERNIŠKO JEZERO 2</w:t>
            </w:r>
          </w:p>
        </w:tc>
        <w:tc>
          <w:tcPr>
            <w:tcW w:w="78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Točka T1 - cel vodni stolpec</w:t>
            </w:r>
          </w:p>
        </w:tc>
        <w:tc>
          <w:tcPr>
            <w:tcW w:w="36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9CC00"/>
            <w:noWrap/>
            <w:vAlign w:val="center"/>
          </w:tcPr>
          <w:p w:rsidR="00E72072" w:rsidRPr="00C755B5" w:rsidRDefault="00BB319E" w:rsidP="00DB2C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dobro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AB7F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SI442VT12</w:t>
            </w:r>
          </w:p>
        </w:tc>
        <w:tc>
          <w:tcPr>
            <w:tcW w:w="70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 xml:space="preserve">MPVT zadrževalnik </w:t>
            </w:r>
            <w:proofErr w:type="spellStart"/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Ledavsko</w:t>
            </w:r>
            <w:proofErr w:type="spellEnd"/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 xml:space="preserve"> jezero</w:t>
            </w:r>
          </w:p>
        </w:tc>
        <w:tc>
          <w:tcPr>
            <w:tcW w:w="28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Donava</w:t>
            </w:r>
          </w:p>
        </w:tc>
        <w:tc>
          <w:tcPr>
            <w:tcW w:w="28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J030215</w:t>
            </w:r>
          </w:p>
        </w:tc>
        <w:tc>
          <w:tcPr>
            <w:tcW w:w="53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LEDAVSKO JEZERO</w:t>
            </w:r>
          </w:p>
        </w:tc>
        <w:tc>
          <w:tcPr>
            <w:tcW w:w="78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Točka T2 - cel vodni stolpec</w:t>
            </w:r>
          </w:p>
        </w:tc>
        <w:tc>
          <w:tcPr>
            <w:tcW w:w="36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00"/>
            <w:noWrap/>
            <w:vAlign w:val="center"/>
          </w:tcPr>
          <w:p w:rsidR="00BB319E" w:rsidRPr="00C755B5" w:rsidRDefault="00BB319E" w:rsidP="00BB31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zmerno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proofErr w:type="spellStart"/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Metolaklor</w:t>
            </w:r>
            <w:proofErr w:type="spellEnd"/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BB319E" w:rsidRPr="00C755B5" w:rsidRDefault="00BB319E" w:rsidP="00BB319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0,35 µg/L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vAlign w:val="center"/>
          </w:tcPr>
          <w:p w:rsidR="00BB319E" w:rsidRPr="00C755B5" w:rsidRDefault="00BB319E" w:rsidP="00BB319E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7"/>
                <w:szCs w:val="17"/>
              </w:rPr>
            </w:pPr>
            <w:r w:rsidRPr="00C755B5">
              <w:rPr>
                <w:rFonts w:ascii="Arial Narrow" w:hAnsi="Arial Narrow"/>
                <w:b/>
                <w:bCs/>
                <w:color w:val="FFFFFF" w:themeColor="background1"/>
                <w:sz w:val="17"/>
                <w:szCs w:val="17"/>
              </w:rPr>
              <w:t>0,3 µg/L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vAlign w:val="center"/>
          </w:tcPr>
          <w:p w:rsidR="00BB319E" w:rsidRPr="00C755B5" w:rsidRDefault="00BB319E" w:rsidP="00BB319E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7"/>
                <w:szCs w:val="17"/>
              </w:rPr>
            </w:pPr>
            <w:r w:rsidRPr="00C755B5">
              <w:rPr>
                <w:rFonts w:ascii="Arial Narrow" w:hAnsi="Arial Narrow"/>
                <w:b/>
                <w:bCs/>
                <w:color w:val="FFFFFF" w:themeColor="background1"/>
                <w:sz w:val="17"/>
                <w:szCs w:val="17"/>
              </w:rPr>
              <w:t>2,7 µg/L</w:t>
            </w: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SI434VT52</w:t>
            </w:r>
          </w:p>
        </w:tc>
        <w:tc>
          <w:tcPr>
            <w:tcW w:w="70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MPVT zadrževalnik Gajševsko jezero</w:t>
            </w:r>
          </w:p>
        </w:tc>
        <w:tc>
          <w:tcPr>
            <w:tcW w:w="28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Donava</w:t>
            </w:r>
          </w:p>
        </w:tc>
        <w:tc>
          <w:tcPr>
            <w:tcW w:w="28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J080115</w:t>
            </w:r>
          </w:p>
        </w:tc>
        <w:tc>
          <w:tcPr>
            <w:tcW w:w="53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GAJŠEVSKO JEZERO</w:t>
            </w:r>
          </w:p>
        </w:tc>
        <w:tc>
          <w:tcPr>
            <w:tcW w:w="78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Točka T1 - cel vodni stolpec</w:t>
            </w:r>
          </w:p>
        </w:tc>
        <w:tc>
          <w:tcPr>
            <w:tcW w:w="36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00"/>
            <w:noWrap/>
            <w:vAlign w:val="center"/>
          </w:tcPr>
          <w:p w:rsidR="00BB319E" w:rsidRPr="00C755B5" w:rsidRDefault="00BB319E" w:rsidP="00BB31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zmerno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proofErr w:type="spellStart"/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Metolaklor</w:t>
            </w:r>
            <w:proofErr w:type="spellEnd"/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</w:tcPr>
          <w:p w:rsidR="00BB319E" w:rsidRPr="00C755B5" w:rsidRDefault="00BB319E" w:rsidP="00BB319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0,62 µg/L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BB319E" w:rsidRPr="00C755B5" w:rsidRDefault="00BB319E" w:rsidP="00BB3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3,76 µg/L (l. 2009); 3,24 µg/L (l. 2009)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vAlign w:val="center"/>
          </w:tcPr>
          <w:p w:rsidR="00BB319E" w:rsidRPr="00C755B5" w:rsidRDefault="00BB319E" w:rsidP="00BB319E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7"/>
                <w:szCs w:val="17"/>
              </w:rPr>
            </w:pPr>
            <w:r w:rsidRPr="00C755B5">
              <w:rPr>
                <w:rFonts w:ascii="Arial Narrow" w:hAnsi="Arial Narrow"/>
                <w:b/>
                <w:bCs/>
                <w:color w:val="FFFFFF" w:themeColor="background1"/>
                <w:sz w:val="17"/>
                <w:szCs w:val="17"/>
              </w:rPr>
              <w:t>0,3 µg/L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vAlign w:val="center"/>
          </w:tcPr>
          <w:p w:rsidR="00BB319E" w:rsidRPr="00C755B5" w:rsidRDefault="00BB319E" w:rsidP="00BB319E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7"/>
                <w:szCs w:val="17"/>
              </w:rPr>
            </w:pPr>
            <w:r w:rsidRPr="00C755B5">
              <w:rPr>
                <w:rFonts w:ascii="Arial Narrow" w:hAnsi="Arial Narrow"/>
                <w:b/>
                <w:bCs/>
                <w:color w:val="FFFFFF" w:themeColor="background1"/>
                <w:sz w:val="17"/>
                <w:szCs w:val="17"/>
              </w:rPr>
              <w:t>2,7 µg/L</w:t>
            </w: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SI5212VT1</w:t>
            </w:r>
          </w:p>
        </w:tc>
        <w:tc>
          <w:tcPr>
            <w:tcW w:w="70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 xml:space="preserve">MPVT zadrževalnik </w:t>
            </w:r>
            <w:proofErr w:type="spellStart"/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Klivnik</w:t>
            </w:r>
            <w:proofErr w:type="spellEnd"/>
          </w:p>
        </w:tc>
        <w:tc>
          <w:tcPr>
            <w:tcW w:w="28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Jadran</w:t>
            </w:r>
          </w:p>
        </w:tc>
        <w:tc>
          <w:tcPr>
            <w:tcW w:w="28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815</w:t>
            </w:r>
          </w:p>
        </w:tc>
        <w:tc>
          <w:tcPr>
            <w:tcW w:w="53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KLIVNIK</w:t>
            </w:r>
          </w:p>
        </w:tc>
        <w:tc>
          <w:tcPr>
            <w:tcW w:w="78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T1 - cel vodni stolpec</w:t>
            </w:r>
          </w:p>
        </w:tc>
        <w:tc>
          <w:tcPr>
            <w:tcW w:w="36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9CC00"/>
            <w:noWrap/>
            <w:vAlign w:val="center"/>
            <w:hideMark/>
          </w:tcPr>
          <w:p w:rsidR="00E72072" w:rsidRPr="00C755B5" w:rsidRDefault="0072199C" w:rsidP="00DB2C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dobro</w:t>
            </w:r>
            <w:r w:rsidR="00BB319E"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*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92D050"/>
            <w:noWrap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92D050"/>
            <w:noWrap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SI5212VT3</w:t>
            </w:r>
          </w:p>
        </w:tc>
        <w:tc>
          <w:tcPr>
            <w:tcW w:w="70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MPVT zadrževalnik Mola</w:t>
            </w:r>
          </w:p>
        </w:tc>
        <w:tc>
          <w:tcPr>
            <w:tcW w:w="28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Jadran</w:t>
            </w:r>
          </w:p>
        </w:tc>
        <w:tc>
          <w:tcPr>
            <w:tcW w:w="28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865</w:t>
            </w:r>
          </w:p>
        </w:tc>
        <w:tc>
          <w:tcPr>
            <w:tcW w:w="53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MOLA</w:t>
            </w:r>
          </w:p>
        </w:tc>
        <w:tc>
          <w:tcPr>
            <w:tcW w:w="78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T2 - cel vodni stolpec</w:t>
            </w:r>
          </w:p>
        </w:tc>
        <w:tc>
          <w:tcPr>
            <w:tcW w:w="36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9CC00"/>
            <w:noWrap/>
            <w:vAlign w:val="center"/>
          </w:tcPr>
          <w:p w:rsidR="00E72072" w:rsidRPr="00C755B5" w:rsidRDefault="00BB319E" w:rsidP="00DB2C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dobro*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nil"/>
              <w:right w:val="single" w:sz="4" w:space="0" w:color="FFFFFF" w:themeColor="background1"/>
            </w:tcBorders>
            <w:shd w:val="clear" w:color="000000" w:fill="92D050"/>
            <w:noWrap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000000" w:fill="92D050"/>
            <w:noWrap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</w:tr>
      <w:tr w:rsidR="008A4B34" w:rsidRPr="00C755B5" w:rsidTr="00C755B5">
        <w:trPr>
          <w:trHeight w:val="255"/>
        </w:trPr>
        <w:tc>
          <w:tcPr>
            <w:tcW w:w="325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SI64804VT</w:t>
            </w:r>
          </w:p>
        </w:tc>
        <w:tc>
          <w:tcPr>
            <w:tcW w:w="70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 xml:space="preserve">MPVT zadrževalnik </w:t>
            </w:r>
            <w:proofErr w:type="spellStart"/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Vogršček</w:t>
            </w:r>
            <w:proofErr w:type="spellEnd"/>
          </w:p>
        </w:tc>
        <w:tc>
          <w:tcPr>
            <w:tcW w:w="28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Jadran</w:t>
            </w:r>
          </w:p>
        </w:tc>
        <w:tc>
          <w:tcPr>
            <w:tcW w:w="28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J090115</w:t>
            </w:r>
          </w:p>
        </w:tc>
        <w:tc>
          <w:tcPr>
            <w:tcW w:w="53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VOGRŠČEK 2</w:t>
            </w:r>
          </w:p>
        </w:tc>
        <w:tc>
          <w:tcPr>
            <w:tcW w:w="78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Točka T1 - cel vodni stolpec</w:t>
            </w:r>
          </w:p>
        </w:tc>
        <w:tc>
          <w:tcPr>
            <w:tcW w:w="367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9CC00"/>
            <w:noWrap/>
            <w:vAlign w:val="center"/>
          </w:tcPr>
          <w:p w:rsidR="00E72072" w:rsidRPr="00C755B5" w:rsidRDefault="00BB319E" w:rsidP="00DB2C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color w:val="000000"/>
                <w:sz w:val="17"/>
                <w:szCs w:val="17"/>
                <w:lang w:eastAsia="sl-SI"/>
              </w:rPr>
              <w:t>dobro</w:t>
            </w:r>
          </w:p>
        </w:tc>
        <w:tc>
          <w:tcPr>
            <w:tcW w:w="42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3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444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noWrap/>
            <w:vAlign w:val="center"/>
            <w:hideMark/>
          </w:tcPr>
          <w:p w:rsidR="00E72072" w:rsidRPr="00C755B5" w:rsidRDefault="00E72072" w:rsidP="00E72072">
            <w:p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</w:pPr>
            <w:r w:rsidRPr="00C755B5">
              <w:rPr>
                <w:rFonts w:ascii="Arial Narrow" w:eastAsia="Times New Roman" w:hAnsi="Arial Narrow" w:cs="Times New Roman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70AD47" w:themeColor="accent6"/>
              <w:bottom w:val="single" w:sz="4" w:space="0" w:color="70AD47" w:themeColor="accent6"/>
              <w:right w:val="single" w:sz="4" w:space="0" w:color="FFFFFF" w:themeColor="background1"/>
            </w:tcBorders>
            <w:shd w:val="clear" w:color="000000" w:fill="92D050"/>
            <w:noWrap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  <w:tc>
          <w:tcPr>
            <w:tcW w:w="2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AD47" w:themeColor="accent6"/>
            </w:tcBorders>
            <w:shd w:val="clear" w:color="000000" w:fill="92D050"/>
            <w:noWrap/>
            <w:vAlign w:val="center"/>
            <w:hideMark/>
          </w:tcPr>
          <w:p w:rsidR="00E72072" w:rsidRPr="00C755B5" w:rsidRDefault="00E72072" w:rsidP="005B7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sz w:val="17"/>
                <w:szCs w:val="17"/>
                <w:lang w:eastAsia="sl-SI"/>
              </w:rPr>
            </w:pPr>
          </w:p>
        </w:tc>
      </w:tr>
    </w:tbl>
    <w:p w:rsidR="00E72072" w:rsidRPr="00721D22" w:rsidRDefault="00E72072" w:rsidP="00C94CBC">
      <w:pPr>
        <w:spacing w:before="60" w:after="0" w:line="240" w:lineRule="auto"/>
        <w:jc w:val="both"/>
        <w:rPr>
          <w:rFonts w:ascii="Arial Narrow" w:eastAsia="Times New Roman" w:hAnsi="Arial Narrow" w:cs="Arial"/>
          <w:sz w:val="17"/>
          <w:szCs w:val="17"/>
          <w:lang w:eastAsia="sl-SI"/>
        </w:rPr>
      </w:pPr>
      <w:r w:rsidRPr="00721D22">
        <w:rPr>
          <w:rFonts w:ascii="Arial Narrow" w:eastAsia="Times New Roman" w:hAnsi="Arial Narrow" w:cs="Arial"/>
          <w:sz w:val="17"/>
          <w:szCs w:val="17"/>
          <w:lang w:eastAsia="sl-SI"/>
        </w:rPr>
        <w:t>Legenda:</w:t>
      </w:r>
    </w:p>
    <w:p w:rsidR="00721D22" w:rsidRPr="008A4B34" w:rsidRDefault="008A4B34" w:rsidP="008A4B34">
      <w:pPr>
        <w:spacing w:after="0" w:line="240" w:lineRule="auto"/>
        <w:jc w:val="both"/>
        <w:rPr>
          <w:rFonts w:ascii="Arial Narrow" w:eastAsia="Times New Roman" w:hAnsi="Arial Narrow" w:cs="Arial"/>
          <w:sz w:val="17"/>
          <w:szCs w:val="17"/>
          <w:lang w:eastAsia="sl-SI"/>
        </w:rPr>
      </w:pPr>
      <w:r>
        <w:rPr>
          <w:rFonts w:ascii="Arial Narrow" w:eastAsia="Times New Roman" w:hAnsi="Arial Narrow" w:cs="Arial"/>
          <w:sz w:val="17"/>
          <w:szCs w:val="17"/>
          <w:lang w:eastAsia="sl-SI"/>
        </w:rPr>
        <w:t>*</w:t>
      </w:r>
      <w:r>
        <w:rPr>
          <w:rFonts w:ascii="Arial Narrow" w:eastAsia="Times New Roman" w:hAnsi="Arial Narrow" w:cs="Arial"/>
          <w:sz w:val="17"/>
          <w:szCs w:val="17"/>
          <w:lang w:eastAsia="sl-SI"/>
        </w:rPr>
        <w:tab/>
      </w:r>
      <w:r w:rsidRPr="008A4B34">
        <w:rPr>
          <w:rFonts w:ascii="Arial Narrow" w:eastAsia="Times New Roman" w:hAnsi="Arial Narrow" w:cs="Arial"/>
          <w:sz w:val="17"/>
          <w:szCs w:val="17"/>
          <w:lang w:eastAsia="sl-SI"/>
        </w:rPr>
        <w:t>Posebna onesnaževala niso bila vključena v program jezer in zadrževalnikov v obdobju 2009 do 2013. Ocene ekološkega stanja za posebna onesnaževala so bile določene na podlagi analize pritiskov in vplivov.</w:t>
      </w:r>
    </w:p>
    <w:p w:rsidR="00E72072" w:rsidRPr="00721D22" w:rsidRDefault="00E72072" w:rsidP="008A4B34">
      <w:pPr>
        <w:tabs>
          <w:tab w:val="left" w:pos="708"/>
          <w:tab w:val="left" w:pos="1416"/>
          <w:tab w:val="left" w:pos="5161"/>
        </w:tabs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sl-SI"/>
        </w:rPr>
      </w:pPr>
      <w:r w:rsidRPr="00721D22"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>VTJ</w:t>
      </w:r>
      <w:r w:rsidRPr="00721D22"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ab/>
      </w:r>
      <w:r w:rsidRPr="00721D22">
        <w:rPr>
          <w:rFonts w:ascii="Arial Narrow" w:eastAsia="Times New Roman" w:hAnsi="Arial Narrow" w:cs="Times New Roman"/>
          <w:sz w:val="17"/>
          <w:szCs w:val="17"/>
          <w:lang w:eastAsia="sl-SI"/>
        </w:rPr>
        <w:t>vodno telo jezera</w:t>
      </w:r>
      <w:r w:rsidR="008A4B34">
        <w:rPr>
          <w:rFonts w:ascii="Arial Narrow" w:eastAsia="Times New Roman" w:hAnsi="Arial Narrow" w:cs="Times New Roman"/>
          <w:sz w:val="17"/>
          <w:szCs w:val="17"/>
          <w:lang w:eastAsia="sl-SI"/>
        </w:rPr>
        <w:tab/>
      </w:r>
    </w:p>
    <w:p w:rsidR="006F0A0D" w:rsidRPr="00721D22" w:rsidRDefault="006F0A0D" w:rsidP="008A4B34">
      <w:pPr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sl-SI"/>
        </w:rPr>
      </w:pPr>
      <w:r w:rsidRPr="00721D22">
        <w:rPr>
          <w:rFonts w:ascii="Arial Narrow" w:eastAsia="Times New Roman" w:hAnsi="Arial Narrow" w:cs="Times New Roman"/>
          <w:sz w:val="17"/>
          <w:szCs w:val="17"/>
          <w:lang w:eastAsia="sl-SI"/>
        </w:rPr>
        <w:t>UVT</w:t>
      </w:r>
      <w:r w:rsidRPr="00721D22">
        <w:rPr>
          <w:rFonts w:ascii="Arial Narrow" w:eastAsia="Times New Roman" w:hAnsi="Arial Narrow" w:cs="Times New Roman"/>
          <w:sz w:val="17"/>
          <w:szCs w:val="17"/>
          <w:lang w:eastAsia="sl-SI"/>
        </w:rPr>
        <w:tab/>
        <w:t>umetno vodno telo</w:t>
      </w:r>
    </w:p>
    <w:p w:rsidR="00E72072" w:rsidRPr="00721D22" w:rsidRDefault="00E72072" w:rsidP="008A4B34">
      <w:pPr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sl-SI"/>
        </w:rPr>
      </w:pPr>
      <w:r w:rsidRPr="00721D22"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>MPVT</w:t>
      </w:r>
      <w:r w:rsidRPr="00721D22">
        <w:rPr>
          <w:rFonts w:ascii="Arial Narrow" w:eastAsia="Times New Roman" w:hAnsi="Arial Narrow" w:cs="Times New Roman"/>
          <w:color w:val="000000"/>
          <w:sz w:val="17"/>
          <w:szCs w:val="17"/>
          <w:lang w:eastAsia="sl-SI"/>
        </w:rPr>
        <w:tab/>
      </w:r>
      <w:r w:rsidRPr="00721D22">
        <w:rPr>
          <w:rFonts w:ascii="Arial Narrow" w:eastAsia="Times New Roman" w:hAnsi="Arial Narrow" w:cs="Times New Roman"/>
          <w:sz w:val="17"/>
          <w:szCs w:val="17"/>
          <w:lang w:eastAsia="sl-SI"/>
        </w:rPr>
        <w:t>močno preoblikovano vodno telo</w:t>
      </w:r>
    </w:p>
    <w:p w:rsidR="00FA4FE6" w:rsidRPr="008258CC" w:rsidRDefault="008258CC" w:rsidP="008258CC">
      <w:pPr>
        <w:tabs>
          <w:tab w:val="left" w:pos="4008"/>
        </w:tabs>
        <w:rPr>
          <w:rFonts w:ascii="Arial Narrow" w:eastAsia="Times New Roman" w:hAnsi="Arial Narrow" w:cs="Times New Roman"/>
          <w:sz w:val="17"/>
          <w:szCs w:val="17"/>
          <w:lang w:eastAsia="sl-SI"/>
        </w:rPr>
      </w:pPr>
      <w:r>
        <w:rPr>
          <w:rFonts w:ascii="Arial Narrow" w:eastAsia="Times New Roman" w:hAnsi="Arial Narrow" w:cs="Times New Roman"/>
          <w:sz w:val="17"/>
          <w:szCs w:val="17"/>
          <w:lang w:eastAsia="sl-SI"/>
        </w:rPr>
        <w:tab/>
      </w:r>
    </w:p>
    <w:sectPr w:rsidR="00FA4FE6" w:rsidRPr="008258CC" w:rsidSect="00021FF8">
      <w:headerReference w:type="default" r:id="rId8"/>
      <w:footerReference w:type="default" r:id="rId9"/>
      <w:pgSz w:w="16838" w:h="11906" w:orient="landscape"/>
      <w:pgMar w:top="907" w:right="851" w:bottom="90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E96" w:rsidRDefault="00D62E96" w:rsidP="00D94773">
      <w:pPr>
        <w:spacing w:after="0" w:line="240" w:lineRule="auto"/>
      </w:pPr>
      <w:r>
        <w:separator/>
      </w:r>
    </w:p>
  </w:endnote>
  <w:endnote w:type="continuationSeparator" w:id="0">
    <w:p w:rsidR="00D62E96" w:rsidRDefault="00D62E96" w:rsidP="00D9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30" w:rsidRDefault="006D0A30" w:rsidP="006D0A30">
    <w:pPr>
      <w:spacing w:after="0" w:line="240" w:lineRule="auto"/>
      <w:rPr>
        <w:rFonts w:ascii="Arial Narrow" w:eastAsia="Times New Roman" w:hAnsi="Arial Narrow" w:cs="Times New Roman"/>
        <w:sz w:val="17"/>
        <w:szCs w:val="17"/>
        <w:lang w:eastAsia="sl-SI"/>
      </w:rPr>
    </w:pPr>
    <w:r w:rsidRPr="00721D22">
      <w:rPr>
        <w:rFonts w:ascii="Arial Narrow" w:eastAsia="Times New Roman" w:hAnsi="Arial Narrow" w:cs="Times New Roman"/>
        <w:sz w:val="17"/>
        <w:szCs w:val="17"/>
        <w:lang w:eastAsia="sl-SI"/>
      </w:rPr>
      <w:t>V primeru uporabe in objave podatkov je obvezna navedba vira</w:t>
    </w:r>
    <w:r>
      <w:rPr>
        <w:rFonts w:ascii="Arial Narrow" w:eastAsia="Times New Roman" w:hAnsi="Arial Narrow" w:cs="Times New Roman"/>
        <w:sz w:val="17"/>
        <w:szCs w:val="17"/>
        <w:lang w:eastAsia="sl-SI"/>
      </w:rPr>
      <w:t>:</w:t>
    </w:r>
    <w:r w:rsidRPr="00721D22">
      <w:rPr>
        <w:rFonts w:ascii="Arial Narrow" w:eastAsia="Times New Roman" w:hAnsi="Arial Narrow" w:cs="Times New Roman"/>
        <w:sz w:val="17"/>
        <w:szCs w:val="17"/>
        <w:lang w:eastAsia="sl-SI"/>
      </w:rPr>
      <w:t xml:space="preserve"> ARSO</w:t>
    </w:r>
    <w:r>
      <w:rPr>
        <w:rFonts w:ascii="Arial Narrow" w:eastAsia="Times New Roman" w:hAnsi="Arial Narrow" w:cs="Times New Roman"/>
        <w:sz w:val="17"/>
        <w:szCs w:val="17"/>
        <w:lang w:eastAsia="sl-SI"/>
      </w:rPr>
      <w:t>,</w:t>
    </w:r>
    <w:r w:rsidRPr="00721D22">
      <w:rPr>
        <w:rFonts w:ascii="Arial Narrow" w:eastAsia="Times New Roman" w:hAnsi="Arial Narrow" w:cs="Times New Roman"/>
        <w:sz w:val="17"/>
        <w:szCs w:val="17"/>
        <w:lang w:eastAsia="sl-SI"/>
      </w:rPr>
      <w:t xml:space="preserve"> Ocena kemijskega stanja </w:t>
    </w:r>
    <w:r>
      <w:rPr>
        <w:rFonts w:ascii="Arial Narrow" w:eastAsia="Times New Roman" w:hAnsi="Arial Narrow" w:cs="Times New Roman"/>
        <w:sz w:val="17"/>
        <w:szCs w:val="17"/>
        <w:lang w:eastAsia="sl-SI"/>
      </w:rPr>
      <w:t>jezer za obdobje 2009 – 2014, 2017.</w:t>
    </w:r>
  </w:p>
  <w:p w:rsidR="006D0A30" w:rsidRDefault="006D0A3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E96" w:rsidRDefault="00D62E96" w:rsidP="00D94773">
      <w:pPr>
        <w:spacing w:after="0" w:line="240" w:lineRule="auto"/>
      </w:pPr>
      <w:r>
        <w:separator/>
      </w:r>
    </w:p>
  </w:footnote>
  <w:footnote w:type="continuationSeparator" w:id="0">
    <w:p w:rsidR="00D62E96" w:rsidRDefault="00D62E96" w:rsidP="00D9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B7" w:rsidRDefault="00D778B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3C0BE98" wp14:editId="645C8EDB">
          <wp:simplePos x="0" y="0"/>
          <wp:positionH relativeFrom="margin">
            <wp:align>left</wp:align>
          </wp:positionH>
          <wp:positionV relativeFrom="paragraph">
            <wp:posOffset>111700</wp:posOffset>
          </wp:positionV>
          <wp:extent cx="1647343" cy="395815"/>
          <wp:effectExtent l="0" t="0" r="0" b="0"/>
          <wp:wrapTopAndBottom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O_okolje_bas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343" cy="395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02464"/>
    <w:multiLevelType w:val="hybridMultilevel"/>
    <w:tmpl w:val="D0D28CA0"/>
    <w:lvl w:ilvl="0" w:tplc="BD70EE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D53EB"/>
    <w:multiLevelType w:val="multilevel"/>
    <w:tmpl w:val="2FD4648E"/>
    <w:lvl w:ilvl="0">
      <w:start w:val="1"/>
      <w:numFmt w:val="decimal"/>
      <w:pStyle w:val="Naslov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Naslov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">
    <w:nsid w:val="56BC426D"/>
    <w:multiLevelType w:val="hybridMultilevel"/>
    <w:tmpl w:val="8B92C66A"/>
    <w:lvl w:ilvl="0" w:tplc="7DA251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358D7"/>
    <w:multiLevelType w:val="hybridMultilevel"/>
    <w:tmpl w:val="AFBC370C"/>
    <w:lvl w:ilvl="0" w:tplc="8620FDE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F0"/>
    <w:rsid w:val="00021FF8"/>
    <w:rsid w:val="000420C9"/>
    <w:rsid w:val="000514A6"/>
    <w:rsid w:val="0005689E"/>
    <w:rsid w:val="001334A9"/>
    <w:rsid w:val="00156553"/>
    <w:rsid w:val="00161F68"/>
    <w:rsid w:val="00163823"/>
    <w:rsid w:val="00171255"/>
    <w:rsid w:val="001803D9"/>
    <w:rsid w:val="001A1AE1"/>
    <w:rsid w:val="001B7B45"/>
    <w:rsid w:val="001D6A59"/>
    <w:rsid w:val="00205276"/>
    <w:rsid w:val="002541C1"/>
    <w:rsid w:val="00297820"/>
    <w:rsid w:val="002C6A8A"/>
    <w:rsid w:val="002C7EBE"/>
    <w:rsid w:val="002E282F"/>
    <w:rsid w:val="003951D7"/>
    <w:rsid w:val="0041431A"/>
    <w:rsid w:val="004260FE"/>
    <w:rsid w:val="00496AC7"/>
    <w:rsid w:val="004A6740"/>
    <w:rsid w:val="004F3D95"/>
    <w:rsid w:val="004F5AC6"/>
    <w:rsid w:val="00557442"/>
    <w:rsid w:val="00590F26"/>
    <w:rsid w:val="005949F3"/>
    <w:rsid w:val="005B04E2"/>
    <w:rsid w:val="005B1689"/>
    <w:rsid w:val="005B79E1"/>
    <w:rsid w:val="005F5D9D"/>
    <w:rsid w:val="00606449"/>
    <w:rsid w:val="00695FCC"/>
    <w:rsid w:val="00697DE7"/>
    <w:rsid w:val="006D0A30"/>
    <w:rsid w:val="006F0A0D"/>
    <w:rsid w:val="0071567D"/>
    <w:rsid w:val="0072199C"/>
    <w:rsid w:val="00721D22"/>
    <w:rsid w:val="007757B3"/>
    <w:rsid w:val="00776D0C"/>
    <w:rsid w:val="007E04F0"/>
    <w:rsid w:val="008258CC"/>
    <w:rsid w:val="00826F80"/>
    <w:rsid w:val="00831068"/>
    <w:rsid w:val="008551E7"/>
    <w:rsid w:val="00865BDD"/>
    <w:rsid w:val="008A1F18"/>
    <w:rsid w:val="008A4B34"/>
    <w:rsid w:val="008A6E43"/>
    <w:rsid w:val="008A74B6"/>
    <w:rsid w:val="008C663E"/>
    <w:rsid w:val="008D2626"/>
    <w:rsid w:val="008E2848"/>
    <w:rsid w:val="00901BA0"/>
    <w:rsid w:val="00903702"/>
    <w:rsid w:val="009348F4"/>
    <w:rsid w:val="00944873"/>
    <w:rsid w:val="00956AC4"/>
    <w:rsid w:val="0096397E"/>
    <w:rsid w:val="009E5E54"/>
    <w:rsid w:val="00A53B19"/>
    <w:rsid w:val="00A60EE4"/>
    <w:rsid w:val="00A96D12"/>
    <w:rsid w:val="00AA677F"/>
    <w:rsid w:val="00AB7F27"/>
    <w:rsid w:val="00B23858"/>
    <w:rsid w:val="00B54628"/>
    <w:rsid w:val="00B620AE"/>
    <w:rsid w:val="00B7671C"/>
    <w:rsid w:val="00B9076F"/>
    <w:rsid w:val="00B92F5F"/>
    <w:rsid w:val="00BB2CC3"/>
    <w:rsid w:val="00BB319E"/>
    <w:rsid w:val="00BD08B6"/>
    <w:rsid w:val="00C279DD"/>
    <w:rsid w:val="00C755B5"/>
    <w:rsid w:val="00C8775D"/>
    <w:rsid w:val="00C94CBC"/>
    <w:rsid w:val="00CC5DF9"/>
    <w:rsid w:val="00D03F07"/>
    <w:rsid w:val="00D51B2F"/>
    <w:rsid w:val="00D62E96"/>
    <w:rsid w:val="00D778B7"/>
    <w:rsid w:val="00D94773"/>
    <w:rsid w:val="00DB2CA5"/>
    <w:rsid w:val="00E05642"/>
    <w:rsid w:val="00E35FBE"/>
    <w:rsid w:val="00E61991"/>
    <w:rsid w:val="00E72072"/>
    <w:rsid w:val="00E7415C"/>
    <w:rsid w:val="00E751B2"/>
    <w:rsid w:val="00E93EEE"/>
    <w:rsid w:val="00EA2518"/>
    <w:rsid w:val="00ED5D94"/>
    <w:rsid w:val="00EF6F13"/>
    <w:rsid w:val="00EF7B74"/>
    <w:rsid w:val="00F97F4E"/>
    <w:rsid w:val="00FA4FE6"/>
    <w:rsid w:val="00FB276A"/>
    <w:rsid w:val="00FB4EAB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6753C7-7475-4A1E-BBD5-77BDDBD0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5655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156553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Cs w:val="28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156553"/>
    <w:pPr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b/>
      <w:i/>
      <w:szCs w:val="20"/>
    </w:rPr>
  </w:style>
  <w:style w:type="paragraph" w:styleId="Naslov4">
    <w:name w:val="heading 4"/>
    <w:basedOn w:val="Navaden"/>
    <w:next w:val="Navaden"/>
    <w:link w:val="Naslov4Znak"/>
    <w:qFormat/>
    <w:rsid w:val="0015655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04F0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E04F0"/>
    <w:rPr>
      <w:color w:val="954F72"/>
      <w:u w:val="single"/>
    </w:rPr>
  </w:style>
  <w:style w:type="paragraph" w:customStyle="1" w:styleId="font5">
    <w:name w:val="font5"/>
    <w:basedOn w:val="Navaden"/>
    <w:rsid w:val="007E04F0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FFFFFF"/>
      <w:sz w:val="17"/>
      <w:szCs w:val="17"/>
      <w:lang w:eastAsia="sl-SI"/>
    </w:rPr>
  </w:style>
  <w:style w:type="paragraph" w:customStyle="1" w:styleId="xl65">
    <w:name w:val="xl65"/>
    <w:basedOn w:val="Navaden"/>
    <w:rsid w:val="007E04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6">
    <w:name w:val="xl66"/>
    <w:basedOn w:val="Navaden"/>
    <w:rsid w:val="007E04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7">
    <w:name w:val="xl67"/>
    <w:basedOn w:val="Navaden"/>
    <w:rsid w:val="007E04F0"/>
    <w:pPr>
      <w:pBdr>
        <w:top w:val="single" w:sz="8" w:space="0" w:color="4F81BD"/>
        <w:left w:val="single" w:sz="8" w:space="0" w:color="4F81BD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sz w:val="17"/>
      <w:szCs w:val="17"/>
      <w:lang w:eastAsia="sl-SI"/>
    </w:rPr>
  </w:style>
  <w:style w:type="paragraph" w:customStyle="1" w:styleId="xl68">
    <w:name w:val="xl68"/>
    <w:basedOn w:val="Navaden"/>
    <w:rsid w:val="007E04F0"/>
    <w:pPr>
      <w:pBdr>
        <w:top w:val="single" w:sz="8" w:space="0" w:color="4F81BD"/>
        <w:left w:val="single" w:sz="4" w:space="0" w:color="FFFFFF"/>
        <w:right w:val="single" w:sz="4" w:space="0" w:color="FFFFFF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sz w:val="17"/>
      <w:szCs w:val="17"/>
      <w:lang w:eastAsia="sl-SI"/>
    </w:rPr>
  </w:style>
  <w:style w:type="paragraph" w:customStyle="1" w:styleId="xl69">
    <w:name w:val="xl69"/>
    <w:basedOn w:val="Navaden"/>
    <w:rsid w:val="007E04F0"/>
    <w:pPr>
      <w:pBdr>
        <w:top w:val="single" w:sz="8" w:space="0" w:color="4F81BD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sz w:val="17"/>
      <w:szCs w:val="17"/>
      <w:lang w:eastAsia="sl-SI"/>
    </w:rPr>
  </w:style>
  <w:style w:type="paragraph" w:customStyle="1" w:styleId="xl70">
    <w:name w:val="xl70"/>
    <w:basedOn w:val="Navaden"/>
    <w:rsid w:val="007E04F0"/>
    <w:pPr>
      <w:pBdr>
        <w:top w:val="single" w:sz="8" w:space="0" w:color="4F81BD"/>
        <w:left w:val="single" w:sz="4" w:space="0" w:color="FFFFFF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sz w:val="17"/>
      <w:szCs w:val="17"/>
      <w:lang w:eastAsia="sl-SI"/>
    </w:rPr>
  </w:style>
  <w:style w:type="paragraph" w:customStyle="1" w:styleId="xl71">
    <w:name w:val="xl71"/>
    <w:basedOn w:val="Navaden"/>
    <w:rsid w:val="007E04F0"/>
    <w:pPr>
      <w:pBdr>
        <w:top w:val="single" w:sz="8" w:space="0" w:color="4F81BD"/>
        <w:left w:val="single" w:sz="4" w:space="0" w:color="FFFFFF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sz w:val="17"/>
      <w:szCs w:val="17"/>
      <w:lang w:eastAsia="sl-SI"/>
    </w:rPr>
  </w:style>
  <w:style w:type="paragraph" w:customStyle="1" w:styleId="xl72">
    <w:name w:val="xl72"/>
    <w:basedOn w:val="Navaden"/>
    <w:rsid w:val="007E04F0"/>
    <w:pPr>
      <w:pBdr>
        <w:top w:val="single" w:sz="8" w:space="0" w:color="4F81BD"/>
        <w:left w:val="single" w:sz="4" w:space="0" w:color="FFFFFF"/>
        <w:right w:val="single" w:sz="4" w:space="0" w:color="FFFFFF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sz w:val="17"/>
      <w:szCs w:val="17"/>
      <w:lang w:eastAsia="sl-SI"/>
    </w:rPr>
  </w:style>
  <w:style w:type="paragraph" w:customStyle="1" w:styleId="xl73">
    <w:name w:val="xl73"/>
    <w:basedOn w:val="Navaden"/>
    <w:rsid w:val="007E04F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7"/>
      <w:szCs w:val="17"/>
      <w:lang w:eastAsia="sl-SI"/>
    </w:rPr>
  </w:style>
  <w:style w:type="paragraph" w:customStyle="1" w:styleId="xl74">
    <w:name w:val="xl74"/>
    <w:basedOn w:val="Navaden"/>
    <w:rsid w:val="007E04F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75">
    <w:name w:val="xl75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76">
    <w:name w:val="xl76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77">
    <w:name w:val="xl77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78">
    <w:name w:val="xl78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9">
    <w:name w:val="xl79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80">
    <w:name w:val="xl80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1">
    <w:name w:val="xl81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hd w:val="clear" w:color="000000" w:fill="FF481D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82">
    <w:name w:val="xl82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83">
    <w:name w:val="xl83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84">
    <w:name w:val="xl84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85">
    <w:name w:val="xl85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86">
    <w:name w:val="xl86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87">
    <w:name w:val="xl87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8">
    <w:name w:val="xl88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89">
    <w:name w:val="xl89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90">
    <w:name w:val="xl90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paragraph" w:customStyle="1" w:styleId="xl91">
    <w:name w:val="xl91"/>
    <w:basedOn w:val="Navaden"/>
    <w:rsid w:val="007E04F0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7"/>
      <w:szCs w:val="17"/>
      <w:lang w:eastAsia="sl-SI"/>
    </w:rPr>
  </w:style>
  <w:style w:type="character" w:customStyle="1" w:styleId="Naslov1Znak">
    <w:name w:val="Naslov 1 Znak"/>
    <w:basedOn w:val="Privzetapisavaodstavka"/>
    <w:link w:val="Naslov1"/>
    <w:rsid w:val="00156553"/>
    <w:rPr>
      <w:rFonts w:ascii="Arial" w:eastAsia="Times New Roman" w:hAnsi="Arial" w:cs="Arial"/>
      <w:b/>
      <w:bCs/>
      <w:kern w:val="32"/>
      <w:sz w:val="28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156553"/>
    <w:rPr>
      <w:rFonts w:ascii="Arial" w:eastAsia="Times New Roman" w:hAnsi="Arial" w:cs="Arial"/>
      <w:b/>
      <w:bCs/>
      <w:iCs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156553"/>
    <w:rPr>
      <w:rFonts w:ascii="Arial" w:eastAsia="Times New Roman" w:hAnsi="Arial" w:cs="Times New Roman"/>
      <w:b/>
      <w:i/>
      <w:szCs w:val="20"/>
    </w:rPr>
  </w:style>
  <w:style w:type="character" w:customStyle="1" w:styleId="Naslov4Znak">
    <w:name w:val="Naslov 4 Znak"/>
    <w:basedOn w:val="Privzetapisavaodstavka"/>
    <w:link w:val="Naslov4"/>
    <w:rsid w:val="00156553"/>
    <w:rPr>
      <w:rFonts w:ascii="Arial" w:eastAsia="Times New Roman" w:hAnsi="Arial" w:cs="Times New Roman"/>
      <w:b/>
      <w:bCs/>
      <w:sz w:val="28"/>
      <w:szCs w:val="28"/>
      <w:lang w:eastAsia="sl-SI"/>
    </w:rPr>
  </w:style>
  <w:style w:type="paragraph" w:customStyle="1" w:styleId="BesediloAriel11obojestransko">
    <w:name w:val="Besedilo Ariel 11 obojestransko"/>
    <w:basedOn w:val="Navaden"/>
    <w:link w:val="BesediloAriel11obojestranskoZnak"/>
    <w:rsid w:val="0015655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sl-SI"/>
    </w:rPr>
  </w:style>
  <w:style w:type="character" w:customStyle="1" w:styleId="BesediloAriel11obojestranskoZnak">
    <w:name w:val="Besedilo Ariel 11 obojestransko Znak"/>
    <w:link w:val="BesediloAriel11obojestransko"/>
    <w:rsid w:val="00156553"/>
    <w:rPr>
      <w:rFonts w:ascii="Arial" w:eastAsia="Times New Roman" w:hAnsi="Arial" w:cs="Times New Roman"/>
      <w:szCs w:val="24"/>
      <w:lang w:eastAsia="sl-SI"/>
    </w:rPr>
  </w:style>
  <w:style w:type="paragraph" w:customStyle="1" w:styleId="Default">
    <w:name w:val="Default"/>
    <w:rsid w:val="00FB2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D9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4773"/>
  </w:style>
  <w:style w:type="paragraph" w:styleId="Noga">
    <w:name w:val="footer"/>
    <w:basedOn w:val="Navaden"/>
    <w:link w:val="NogaZnak"/>
    <w:uiPriority w:val="99"/>
    <w:unhideWhenUsed/>
    <w:rsid w:val="00D9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4773"/>
  </w:style>
  <w:style w:type="paragraph" w:styleId="Odstavekseznama">
    <w:name w:val="List Paragraph"/>
    <w:basedOn w:val="Navaden"/>
    <w:uiPriority w:val="34"/>
    <w:qFormat/>
    <w:rsid w:val="00AA677F"/>
    <w:pPr>
      <w:ind w:left="720"/>
      <w:contextualSpacing/>
    </w:pPr>
  </w:style>
  <w:style w:type="table" w:styleId="Tabelamrea">
    <w:name w:val="Table Grid"/>
    <w:basedOn w:val="Navadnatabela"/>
    <w:uiPriority w:val="39"/>
    <w:rsid w:val="00903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5BD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rivzetapisavaodstavka"/>
    <w:rsid w:val="0069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DC3E-D00E-47F6-8035-804CC253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ARSO</Company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Sodja</dc:creator>
  <cp:lastModifiedBy>Edita Sodja</cp:lastModifiedBy>
  <cp:revision>7</cp:revision>
  <cp:lastPrinted>2018-01-25T10:20:00Z</cp:lastPrinted>
  <dcterms:created xsi:type="dcterms:W3CDTF">2021-06-10T10:59:00Z</dcterms:created>
  <dcterms:modified xsi:type="dcterms:W3CDTF">2021-06-10T13:12:00Z</dcterms:modified>
</cp:coreProperties>
</file>