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7F7F97" w:rsidP="004441A0">
      <w:pPr>
        <w:tabs>
          <w:tab w:val="left" w:pos="2835"/>
        </w:tabs>
        <w:spacing w:line="288" w:lineRule="auto"/>
        <w:jc w:val="both"/>
        <w:rPr>
          <w:rFonts w:cs="Arial"/>
          <w:szCs w:val="20"/>
        </w:rPr>
      </w:pPr>
      <w:r>
        <w:rPr>
          <w:rFonts w:cs="Arial"/>
          <w:szCs w:val="20"/>
        </w:rPr>
        <w:t>Številka: 10033-14/2024/1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7F7F97">
        <w:rPr>
          <w:rFonts w:cs="Arial"/>
          <w:szCs w:val="20"/>
        </w:rPr>
        <w:t>6</w:t>
      </w:r>
      <w:r w:rsidR="00A97562">
        <w:rPr>
          <w:rFonts w:cs="Arial"/>
          <w:szCs w:val="20"/>
        </w:rPr>
        <w:t>. 2.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Pr="007F7F97" w:rsidRDefault="00336915" w:rsidP="006318A2">
      <w:pPr>
        <w:tabs>
          <w:tab w:val="left" w:pos="2835"/>
        </w:tabs>
        <w:spacing w:line="288" w:lineRule="auto"/>
        <w:jc w:val="both"/>
        <w:rPr>
          <w:rFonts w:cs="Arial"/>
          <w:szCs w:val="20"/>
        </w:rPr>
      </w:pPr>
      <w:r w:rsidRPr="006318A2">
        <w:rPr>
          <w:rFonts w:cs="Arial"/>
          <w:b/>
          <w:szCs w:val="20"/>
        </w:rPr>
        <w:t>POD</w:t>
      </w:r>
      <w:r w:rsidR="008020BD" w:rsidRPr="006318A2">
        <w:rPr>
          <w:rFonts w:cs="Arial"/>
          <w:b/>
          <w:szCs w:val="20"/>
        </w:rPr>
        <w:t xml:space="preserve">SEKRETAR </w:t>
      </w:r>
      <w:r w:rsidR="008020BD" w:rsidRPr="00A97562">
        <w:rPr>
          <w:rFonts w:cs="Arial"/>
          <w:szCs w:val="20"/>
        </w:rPr>
        <w:t xml:space="preserve">(m/ž), šifra DM </w:t>
      </w:r>
      <w:r w:rsidR="007F7F97">
        <w:rPr>
          <w:rFonts w:cs="Arial"/>
          <w:szCs w:val="20"/>
        </w:rPr>
        <w:t>303</w:t>
      </w:r>
      <w:r w:rsidR="00A97562" w:rsidRPr="00A97562">
        <w:rPr>
          <w:rFonts w:cs="Arial"/>
          <w:szCs w:val="20"/>
        </w:rPr>
        <w:t xml:space="preserve">, v Službi za </w:t>
      </w:r>
      <w:r w:rsidR="007F7F97">
        <w:rPr>
          <w:rFonts w:cs="Arial"/>
          <w:szCs w:val="20"/>
        </w:rPr>
        <w:t xml:space="preserve">finančne zadeve,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6C35A6" w:rsidRPr="007F7F97" w:rsidRDefault="007F7F97" w:rsidP="00AC7A88">
      <w:pPr>
        <w:pStyle w:val="Odstavekseznama"/>
        <w:numPr>
          <w:ilvl w:val="0"/>
          <w:numId w:val="25"/>
        </w:numPr>
        <w:autoSpaceDE w:val="0"/>
        <w:autoSpaceDN w:val="0"/>
        <w:adjustRightInd w:val="0"/>
        <w:spacing w:line="288" w:lineRule="auto"/>
        <w:ind w:left="714" w:hanging="357"/>
        <w:jc w:val="both"/>
        <w:rPr>
          <w:rFonts w:cs="Arial"/>
          <w:bCs/>
          <w:szCs w:val="20"/>
          <w:lang w:eastAsia="en-GB"/>
        </w:rPr>
      </w:pPr>
      <w:r w:rsidRPr="007F7F97">
        <w:rPr>
          <w:rFonts w:cs="Arial"/>
          <w:szCs w:val="20"/>
          <w:shd w:val="clear" w:color="auto" w:fill="FFFFFF"/>
        </w:rPr>
        <w:t>neposredna pomoč pri vodenju strokovnih nalog na delu delovnega področja;</w:t>
      </w:r>
    </w:p>
    <w:p w:rsidR="007F7F97" w:rsidRPr="007F7F97" w:rsidRDefault="007F7F97" w:rsidP="00AC7A88">
      <w:pPr>
        <w:pStyle w:val="Odstavekseznama"/>
        <w:numPr>
          <w:ilvl w:val="0"/>
          <w:numId w:val="25"/>
        </w:numPr>
        <w:autoSpaceDE w:val="0"/>
        <w:autoSpaceDN w:val="0"/>
        <w:adjustRightInd w:val="0"/>
        <w:spacing w:line="288" w:lineRule="auto"/>
        <w:ind w:left="714" w:hanging="357"/>
        <w:jc w:val="both"/>
        <w:rPr>
          <w:rFonts w:cs="Arial"/>
          <w:bCs/>
          <w:szCs w:val="20"/>
          <w:lang w:eastAsia="en-GB"/>
        </w:rPr>
      </w:pPr>
      <w:r w:rsidRPr="007F7F97">
        <w:rPr>
          <w:rFonts w:cs="Arial"/>
          <w:szCs w:val="20"/>
          <w:shd w:val="clear" w:color="auto" w:fill="FFFFFF"/>
        </w:rPr>
        <w:t>sodelovanje pri svetovanju predstojniku, vodjem služb in sektorjem pri pripravi predloga in kasneje realizaciji proračuna ter opravljanje najzahtevnejših del in nalog s finančnega področja proračunskega porabnika;</w:t>
      </w:r>
    </w:p>
    <w:p w:rsidR="007F7F97" w:rsidRPr="007F7F97" w:rsidRDefault="007F7F97" w:rsidP="00AC7A88">
      <w:pPr>
        <w:pStyle w:val="Odstavekseznama"/>
        <w:numPr>
          <w:ilvl w:val="0"/>
          <w:numId w:val="25"/>
        </w:numPr>
        <w:autoSpaceDE w:val="0"/>
        <w:autoSpaceDN w:val="0"/>
        <w:adjustRightInd w:val="0"/>
        <w:spacing w:line="288" w:lineRule="auto"/>
        <w:ind w:left="714" w:hanging="357"/>
        <w:jc w:val="both"/>
        <w:rPr>
          <w:rFonts w:cs="Arial"/>
          <w:bCs/>
          <w:szCs w:val="20"/>
          <w:lang w:eastAsia="en-GB"/>
        </w:rPr>
      </w:pPr>
      <w:r w:rsidRPr="007F7F97">
        <w:rPr>
          <w:rFonts w:cs="Arial"/>
          <w:szCs w:val="20"/>
          <w:shd w:val="clear" w:color="auto" w:fill="FFFFFF"/>
        </w:rPr>
        <w:t>samostojno oblikovanje sistemskih rešitev in drugih najzahtevnejših gradiv;</w:t>
      </w:r>
    </w:p>
    <w:p w:rsidR="007F7F97" w:rsidRPr="007F7F97" w:rsidRDefault="007F7F97" w:rsidP="00AC7A88">
      <w:pPr>
        <w:pStyle w:val="Odstavekseznama"/>
        <w:numPr>
          <w:ilvl w:val="0"/>
          <w:numId w:val="25"/>
        </w:numPr>
        <w:autoSpaceDE w:val="0"/>
        <w:autoSpaceDN w:val="0"/>
        <w:adjustRightInd w:val="0"/>
        <w:spacing w:line="288" w:lineRule="auto"/>
        <w:ind w:left="714" w:hanging="357"/>
        <w:jc w:val="both"/>
        <w:rPr>
          <w:rFonts w:cs="Arial"/>
          <w:bCs/>
          <w:szCs w:val="20"/>
          <w:lang w:eastAsia="en-GB"/>
        </w:rPr>
      </w:pPr>
      <w:r w:rsidRPr="007F7F97">
        <w:rPr>
          <w:rFonts w:cs="Arial"/>
          <w:szCs w:val="20"/>
          <w:shd w:val="clear" w:color="auto" w:fill="FFFFFF"/>
        </w:rPr>
        <w:t>vodenje projektnih skupin;</w:t>
      </w:r>
    </w:p>
    <w:p w:rsidR="007F7F97" w:rsidRPr="007F7F97" w:rsidRDefault="007F7F97" w:rsidP="00AC7A88">
      <w:pPr>
        <w:pStyle w:val="Odstavekseznama"/>
        <w:numPr>
          <w:ilvl w:val="0"/>
          <w:numId w:val="25"/>
        </w:numPr>
        <w:autoSpaceDE w:val="0"/>
        <w:autoSpaceDN w:val="0"/>
        <w:adjustRightInd w:val="0"/>
        <w:spacing w:line="288" w:lineRule="auto"/>
        <w:ind w:left="714" w:hanging="357"/>
        <w:jc w:val="both"/>
        <w:rPr>
          <w:rFonts w:cs="Arial"/>
          <w:bCs/>
          <w:szCs w:val="20"/>
          <w:lang w:eastAsia="en-GB"/>
        </w:rPr>
      </w:pPr>
      <w:r w:rsidRPr="007F7F97">
        <w:rPr>
          <w:rFonts w:cs="Arial"/>
          <w:szCs w:val="20"/>
          <w:shd w:val="clear" w:color="auto" w:fill="FFFFFF"/>
        </w:rPr>
        <w:t>opravljanje drugih najzahtevnejših nalog.</w:t>
      </w:r>
    </w:p>
    <w:p w:rsidR="007F7F97" w:rsidRPr="006318A2" w:rsidRDefault="007F7F97" w:rsidP="006318A2">
      <w:pPr>
        <w:autoSpaceDE w:val="0"/>
        <w:autoSpaceDN w:val="0"/>
        <w:adjustRightInd w:val="0"/>
        <w:spacing w:line="288" w:lineRule="auto"/>
        <w:jc w:val="both"/>
        <w:rPr>
          <w:rFonts w:cs="Arial"/>
          <w:bCs/>
          <w:szCs w:val="20"/>
          <w:lang w:eastAsia="en-GB"/>
        </w:rPr>
      </w:pPr>
    </w:p>
    <w:p w:rsidR="007F7F97" w:rsidRPr="007F7F97" w:rsidRDefault="008A014E" w:rsidP="007F7F97">
      <w:pPr>
        <w:pStyle w:val="Default"/>
        <w:spacing w:line="288" w:lineRule="auto"/>
        <w:jc w:val="both"/>
        <w:rPr>
          <w:sz w:val="20"/>
          <w:szCs w:val="20"/>
        </w:rPr>
      </w:pPr>
      <w:r w:rsidRPr="007F7F97">
        <w:rPr>
          <w:sz w:val="20"/>
          <w:szCs w:val="20"/>
        </w:rPr>
        <w:t>Prednost pri izbir bodo imeli kandidati/</w:t>
      </w:r>
      <w:proofErr w:type="spellStart"/>
      <w:r w:rsidRPr="007F7F97">
        <w:rPr>
          <w:sz w:val="20"/>
          <w:szCs w:val="20"/>
        </w:rPr>
        <w:t>ke</w:t>
      </w:r>
      <w:proofErr w:type="spellEnd"/>
      <w:r w:rsidR="00A97562" w:rsidRPr="007F7F97">
        <w:rPr>
          <w:sz w:val="20"/>
          <w:szCs w:val="20"/>
        </w:rPr>
        <w:t xml:space="preserve"> </w:t>
      </w:r>
      <w:r w:rsidR="007F7F97" w:rsidRPr="007F7F97">
        <w:rPr>
          <w:sz w:val="20"/>
          <w:szCs w:val="20"/>
        </w:rPr>
        <w:t xml:space="preserve">z </w:t>
      </w:r>
      <w:r w:rsidR="00A97562" w:rsidRPr="007F7F97">
        <w:rPr>
          <w:sz w:val="20"/>
          <w:szCs w:val="20"/>
        </w:rPr>
        <w:t>dobrim poznavanjem</w:t>
      </w:r>
      <w:r w:rsidR="007F7F97" w:rsidRPr="007F7F97">
        <w:rPr>
          <w:sz w:val="20"/>
          <w:szCs w:val="20"/>
        </w:rPr>
        <w:t xml:space="preserve"> finančnega dela programa MFERAC (urejanje NRP, priprava likvidnostnega plana, priprava poročil ter analiz finančnega poslovanja in podobno), vodenje finančnega dela EU projektov ter dobro poznavanje zakonodaje s področja javnih financ.</w:t>
      </w:r>
    </w:p>
    <w:p w:rsidR="007F7F97" w:rsidRDefault="007F7F97" w:rsidP="006318A2">
      <w:pPr>
        <w:spacing w:line="288" w:lineRule="auto"/>
        <w:jc w:val="both"/>
        <w:rPr>
          <w:rFonts w:cs="Arial"/>
          <w:color w:val="000000"/>
          <w:szCs w:val="20"/>
          <w:lang w:eastAsia="en-GB"/>
        </w:rPr>
      </w:pP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A97562">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937E53">
        <w:rPr>
          <w:rFonts w:cs="Arial"/>
          <w:szCs w:val="20"/>
        </w:rPr>
        <w:t>303 v Službi za finančne zadeve</w:t>
      </w:r>
      <w:r w:rsidR="00A97562">
        <w:rPr>
          <w:rFonts w:cs="Arial"/>
          <w:szCs w:val="20"/>
        </w:rPr>
        <w:t xml:space="preserve"> na </w:t>
      </w:r>
      <w:r w:rsidRPr="006318A2">
        <w:rPr>
          <w:rFonts w:cs="Arial"/>
          <w:szCs w:val="20"/>
        </w:rPr>
        <w:t>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937E53">
        <w:rPr>
          <w:rFonts w:cs="Arial"/>
          <w:b/>
          <w:color w:val="000000"/>
          <w:szCs w:val="20"/>
          <w:lang w:eastAsia="sl-SI"/>
        </w:rPr>
        <w:t>14</w:t>
      </w:r>
      <w:r w:rsidR="00A97562">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0A61A1">
        <w:rPr>
          <w:rFonts w:cs="Arial"/>
          <w:b/>
          <w:szCs w:val="20"/>
        </w:rPr>
        <w:t>torka</w:t>
      </w:r>
      <w:r w:rsidR="000A6B1A" w:rsidRPr="006318A2">
        <w:rPr>
          <w:rFonts w:cs="Arial"/>
          <w:b/>
          <w:szCs w:val="20"/>
        </w:rPr>
        <w:t xml:space="preserve">, </w:t>
      </w:r>
      <w:r w:rsidR="000A61A1">
        <w:rPr>
          <w:rFonts w:cs="Arial"/>
          <w:b/>
          <w:szCs w:val="20"/>
        </w:rPr>
        <w:t>20</w:t>
      </w:r>
      <w:bookmarkStart w:id="1" w:name="_GoBack"/>
      <w:bookmarkEnd w:id="1"/>
      <w:r w:rsidR="00A97562">
        <w:rPr>
          <w:rFonts w:cs="Arial"/>
          <w:b/>
          <w:szCs w:val="20"/>
        </w:rPr>
        <w:t>. 2</w:t>
      </w:r>
      <w:r w:rsidR="000A6B1A" w:rsidRPr="006318A2">
        <w:rPr>
          <w:rFonts w:cs="Arial"/>
          <w:b/>
          <w:szCs w:val="20"/>
        </w:rPr>
        <w:t>.</w:t>
      </w:r>
      <w:r w:rsidR="00781082" w:rsidRPr="006318A2">
        <w:rPr>
          <w:rFonts w:cs="Arial"/>
          <w:b/>
          <w:szCs w:val="20"/>
        </w:rPr>
        <w:t xml:space="preserve"> 202</w:t>
      </w:r>
      <w:r w:rsidR="00A97562">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97562">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97562" w:rsidRPr="00AC5E54">
          <w:rPr>
            <w:rStyle w:val="Hiperpovezava"/>
            <w:rFonts w:cs="Arial"/>
            <w:szCs w:val="20"/>
          </w:rPr>
          <w:t>matej.cucek@gov.si</w:t>
        </w:r>
      </w:hyperlink>
      <w:r w:rsidRPr="006318A2">
        <w:rPr>
          <w:rFonts w:cs="Arial"/>
          <w:szCs w:val="20"/>
        </w:rPr>
        <w:t xml:space="preserve"> (</w:t>
      </w:r>
      <w:r w:rsidR="00A97562">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937E53" w:rsidRPr="000A4255" w:rsidRDefault="00937E53" w:rsidP="00937E53">
      <w:pPr>
        <w:ind w:left="4320" w:firstLine="720"/>
        <w:rPr>
          <w:rFonts w:cs="Arial"/>
          <w:szCs w:val="20"/>
        </w:rPr>
      </w:pPr>
      <w:r>
        <w:rPr>
          <w:rFonts w:cs="Arial"/>
          <w:szCs w:val="20"/>
        </w:rPr>
        <w:t xml:space="preserve">          </w:t>
      </w:r>
      <w:r w:rsidRPr="000A4255">
        <w:rPr>
          <w:rFonts w:cs="Arial"/>
          <w:szCs w:val="20"/>
        </w:rPr>
        <w:t>mag. Gregor SLUGA</w:t>
      </w:r>
    </w:p>
    <w:p w:rsidR="00937E53" w:rsidRPr="000A4255" w:rsidRDefault="00937E53" w:rsidP="00937E53">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937E53" w:rsidRPr="000A4255" w:rsidRDefault="00937E53" w:rsidP="00937E53">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5D29" w:rsidRPr="00C17D78" w:rsidRDefault="00513EB5" w:rsidP="005C5D29">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CF" w:rsidRDefault="009F75CF">
      <w:r>
        <w:separator/>
      </w:r>
    </w:p>
  </w:endnote>
  <w:endnote w:type="continuationSeparator" w:id="0">
    <w:p w:rsidR="009F75CF" w:rsidRDefault="009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CF" w:rsidRDefault="009F75CF">
      <w:r>
        <w:separator/>
      </w:r>
    </w:p>
  </w:footnote>
  <w:footnote w:type="continuationSeparator" w:id="0">
    <w:p w:rsidR="009F75CF" w:rsidRDefault="009F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1A1"/>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035BD"/>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3EB5"/>
    <w:rsid w:val="0051608A"/>
    <w:rsid w:val="00521223"/>
    <w:rsid w:val="00525F18"/>
    <w:rsid w:val="00526246"/>
    <w:rsid w:val="00530B55"/>
    <w:rsid w:val="00532643"/>
    <w:rsid w:val="00536D2D"/>
    <w:rsid w:val="00541164"/>
    <w:rsid w:val="00553ADA"/>
    <w:rsid w:val="00553AF5"/>
    <w:rsid w:val="00555D25"/>
    <w:rsid w:val="00567106"/>
    <w:rsid w:val="00571E02"/>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7F7F97"/>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37E53"/>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9F75CF"/>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97562"/>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40C"/>
    <w:rsid w:val="00C725D9"/>
    <w:rsid w:val="00C81C13"/>
    <w:rsid w:val="00C868D3"/>
    <w:rsid w:val="00C86922"/>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74B57"/>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9F0F-B67C-4E90-B0B3-1AFAB80D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2020-09-02T12:11:00Z</cp:lastPrinted>
  <dcterms:created xsi:type="dcterms:W3CDTF">2024-02-06T10:27:00Z</dcterms:created>
  <dcterms:modified xsi:type="dcterms:W3CDTF">2024-02-07T07:54:00Z</dcterms:modified>
</cp:coreProperties>
</file>