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Številka: 10033-30/2023-1</w:t>
      </w: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Datum:   12. 7. 2023</w:t>
      </w: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bookmarkStart w:id="0" w:name="OLE_LINK1"/>
      <w:r w:rsidRPr="00423AD9">
        <w:rPr>
          <w:rFonts w:ascii="Arial" w:hAnsi="Arial" w:cs="Arial"/>
          <w:sz w:val="20"/>
          <w:szCs w:val="20"/>
        </w:rPr>
        <w:t xml:space="preserve">Skladno s 7. odstavkom 57. člena iz razloga pod 4. točko prvega odstavka 68. člena Zakona o javnih uslužbencih  (ZJU; </w:t>
      </w:r>
      <w:r w:rsidRPr="00423AD9">
        <w:rPr>
          <w:rFonts w:ascii="Arial" w:hAnsi="Arial" w:cs="Arial"/>
          <w:bCs/>
          <w:sz w:val="20"/>
          <w:szCs w:val="20"/>
          <w:shd w:val="clear" w:color="auto" w:fill="FFFFFF"/>
        </w:rPr>
        <w:t>Ur. L. RS, št. </w:t>
      </w:r>
      <w:hyperlink r:id="rId7" w:tgtFrame="_blank" w:tooltip="Zakon o javnih uslužbencih (uradno prečiščeno besedilo)" w:history="1">
        <w:r w:rsidRPr="00423AD9">
          <w:rPr>
            <w:rFonts w:ascii="Arial" w:hAnsi="Arial" w:cs="Arial"/>
            <w:sz w:val="20"/>
            <w:szCs w:val="20"/>
          </w:rPr>
          <w:t>63/07</w:t>
        </w:r>
      </w:hyperlink>
      <w:r w:rsidRPr="00423AD9">
        <w:rPr>
          <w:rFonts w:ascii="Arial" w:hAnsi="Arial" w:cs="Arial"/>
          <w:bCs/>
          <w:sz w:val="20"/>
          <w:szCs w:val="20"/>
          <w:shd w:val="clear" w:color="auto" w:fill="FFFFFF"/>
        </w:rPr>
        <w:t> UPB, s spremembami in dopolnitvami</w:t>
      </w:r>
      <w:r w:rsidRPr="00423AD9">
        <w:rPr>
          <w:rFonts w:ascii="Arial" w:hAnsi="Arial" w:cs="Arial"/>
          <w:sz w:val="20"/>
          <w:szCs w:val="20"/>
        </w:rPr>
        <w:t xml:space="preserve">) in na podlagi 25. člena Zakona o delovnih razmerjih (ZDR-1, </w:t>
      </w:r>
      <w:r w:rsidRPr="00423AD9">
        <w:rPr>
          <w:rFonts w:ascii="Arial" w:hAnsi="Arial" w:cs="Arial"/>
          <w:bCs/>
          <w:sz w:val="20"/>
          <w:szCs w:val="20"/>
          <w:shd w:val="clear" w:color="auto" w:fill="FFFFFF"/>
        </w:rPr>
        <w:t>Ur. l. RS, št. </w:t>
      </w:r>
      <w:hyperlink r:id="rId8" w:tgtFrame="_blank" w:tooltip="Zakon o delovnih razmerjih (ZDR-1)" w:history="1">
        <w:r w:rsidRPr="00423AD9">
          <w:rPr>
            <w:rFonts w:ascii="Arial" w:hAnsi="Arial" w:cs="Arial"/>
            <w:sz w:val="20"/>
            <w:szCs w:val="20"/>
          </w:rPr>
          <w:t>21/13</w:t>
        </w:r>
      </w:hyperlink>
      <w:r w:rsidRPr="00423AD9">
        <w:rPr>
          <w:rFonts w:ascii="Arial" w:hAnsi="Arial" w:cs="Arial"/>
          <w:sz w:val="20"/>
          <w:szCs w:val="20"/>
        </w:rPr>
        <w:t>,</w:t>
      </w:r>
      <w:r w:rsidRPr="00423AD9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r w:rsidRPr="00423AD9">
        <w:rPr>
          <w:rFonts w:ascii="Arial" w:hAnsi="Arial" w:cs="Arial"/>
          <w:sz w:val="20"/>
          <w:szCs w:val="20"/>
        </w:rPr>
        <w:t xml:space="preserve">s spremembami in dopolnitvami) Agencija Republike Slovenije za okolje objavlja prosto strokovno-tehnično delovno mesto </w:t>
      </w: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b/>
          <w:sz w:val="20"/>
          <w:szCs w:val="20"/>
        </w:rPr>
        <w:t xml:space="preserve">OKOLJSKI INŽENIR III - PRIPRAVNIK (m/ž), </w:t>
      </w:r>
      <w:r w:rsidRPr="00423AD9">
        <w:rPr>
          <w:rFonts w:ascii="Arial" w:hAnsi="Arial" w:cs="Arial"/>
          <w:sz w:val="20"/>
          <w:szCs w:val="20"/>
        </w:rPr>
        <w:t>šifra DM 10001,</w:t>
      </w:r>
      <w:bookmarkEnd w:id="0"/>
      <w:r w:rsidRPr="00423AD9">
        <w:rPr>
          <w:rFonts w:ascii="Arial" w:hAnsi="Arial" w:cs="Arial"/>
          <w:sz w:val="20"/>
          <w:szCs w:val="20"/>
        </w:rPr>
        <w:t xml:space="preserve"> v Službi za razvoj in raziskave za določen čas osmih mesecev pripravniške dobe s polnim delovnim časom.  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Kandidat/ka, ki se bo prijavil/a na prosto delovno mesto, mora izpolnjevati naslednja pogoja:</w:t>
      </w:r>
    </w:p>
    <w:p w:rsidR="005E2453" w:rsidRPr="00423AD9" w:rsidRDefault="005E2453" w:rsidP="005E2453">
      <w:pPr>
        <w:numPr>
          <w:ilvl w:val="0"/>
          <w:numId w:val="6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iCs/>
          <w:sz w:val="20"/>
          <w:szCs w:val="20"/>
          <w:lang w:eastAsia="sl-SI"/>
        </w:rPr>
        <w:t>visokošolsko strokovno izobraževanje (prejšnje)/visokošolska strokovna izobrazba (prejšnja) ali visokošolsko strokovno izobraževanje (prva bolonjska stopnja)/visokošolska strokovna izobrazba (prva bolonjska stopnja) ali visokošolsko univerzitetno izobraževanje (prva bolonjska stopnja)/visokošolska univerzitetna izobrazba (prva bolonjska stopnja).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Delovne naloge:</w:t>
      </w:r>
    </w:p>
    <w:p w:rsidR="005E2453" w:rsidRPr="00423AD9" w:rsidRDefault="005E2453" w:rsidP="005E2453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usposabljanje za manj zahtevna dela s strokovnega področja,</w:t>
      </w:r>
    </w:p>
    <w:p w:rsidR="005E2453" w:rsidRPr="00423AD9" w:rsidRDefault="005E2453" w:rsidP="005E2453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usposabljanje za delo na manj zahtevnih razvojnih in raziskovalnih nalogah ter projektih s strokovnega področja,</w:t>
      </w:r>
    </w:p>
    <w:p w:rsidR="005E2453" w:rsidRPr="00423AD9" w:rsidRDefault="005E2453" w:rsidP="005E2453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usposabljanje za manj zahtevna administrativna in druga dela na razvojnih in raziskovalnih nalogah ter projektih,</w:t>
      </w:r>
    </w:p>
    <w:p w:rsidR="005E2453" w:rsidRPr="00423AD9" w:rsidRDefault="005E2453" w:rsidP="005E2453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usposabljanje in sodelovanje pri javnih razpisih,</w:t>
      </w:r>
    </w:p>
    <w:p w:rsidR="005E2453" w:rsidRPr="00423AD9" w:rsidRDefault="005E2453" w:rsidP="005E2453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usposabljanje in sodelovanje pri šolanju in implementaciji sistemov v produkcijsko okolje ARSO,</w:t>
      </w:r>
    </w:p>
    <w:p w:rsidR="005E2453" w:rsidRPr="00423AD9" w:rsidRDefault="005E2453" w:rsidP="005E2453">
      <w:pPr>
        <w:numPr>
          <w:ilvl w:val="0"/>
          <w:numId w:val="5"/>
        </w:numPr>
        <w:spacing w:after="0"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usposabljanje in administracija za potrebe projekta.</w:t>
      </w:r>
    </w:p>
    <w:p w:rsidR="005E2453" w:rsidRPr="00423AD9" w:rsidRDefault="005E2453" w:rsidP="005E2453">
      <w:pPr>
        <w:spacing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352B4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Zaželena</w:t>
      </w:r>
      <w:r w:rsidR="005E2453" w:rsidRPr="00423AD9">
        <w:rPr>
          <w:rFonts w:ascii="Arial" w:hAnsi="Arial" w:cs="Arial"/>
          <w:sz w:val="20"/>
          <w:szCs w:val="20"/>
        </w:rPr>
        <w:t xml:space="preserve"> je osnovna raven znanja angleškega jezika, natančnost pri izvajanju nalog in organizacijske sposobnosti.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Skladno z določbo Pravilnika o trajanju pripravništva, načinu, poteku in programu usposabljanja pripravnika/</w:t>
      </w:r>
      <w:proofErr w:type="spellStart"/>
      <w:r w:rsidRPr="00423AD9">
        <w:rPr>
          <w:rFonts w:ascii="Arial" w:hAnsi="Arial" w:cs="Arial"/>
          <w:sz w:val="20"/>
          <w:szCs w:val="20"/>
        </w:rPr>
        <w:t>ce</w:t>
      </w:r>
      <w:proofErr w:type="spellEnd"/>
      <w:r w:rsidRPr="00423AD9">
        <w:rPr>
          <w:rFonts w:ascii="Arial" w:hAnsi="Arial" w:cs="Arial"/>
          <w:sz w:val="20"/>
          <w:szCs w:val="20"/>
        </w:rPr>
        <w:t xml:space="preserve"> (Uradni list RS, št. 28/09; v nadaljevanju: Pravilnik) ter prvim odstavkom 106. člena Zakona o javnih uslužbencev je pripravnik/ca oseba, ki nima ustreznih delovnih izkušenj v skladu z zakonom in prvič sklene pogodbo o zaposlitvi, ustrezno stopnji njene strokovne izobrazbe, z namenom, da se usposobi za opravljanje dela. Za pripravnika/</w:t>
      </w:r>
      <w:proofErr w:type="spellStart"/>
      <w:r w:rsidRPr="00423AD9">
        <w:rPr>
          <w:rFonts w:ascii="Arial" w:hAnsi="Arial" w:cs="Arial"/>
          <w:sz w:val="20"/>
          <w:szCs w:val="20"/>
        </w:rPr>
        <w:t>co</w:t>
      </w:r>
      <w:proofErr w:type="spellEnd"/>
      <w:r w:rsidRPr="00423AD9">
        <w:rPr>
          <w:rFonts w:ascii="Arial" w:hAnsi="Arial" w:cs="Arial"/>
          <w:sz w:val="20"/>
          <w:szCs w:val="20"/>
        </w:rPr>
        <w:t xml:space="preserve"> se šteje tudi oseba, ki sklene delovno razmerje in se usposablja za opravljanje dela, če je bil/a predhodno že zaposlen/a in še ni končal/a pripravniške dobe oziroma si ni pridobil/a dovolj ustreznih delovnih izkušenj za zasedbo delovnega mesta, na ustrezni izobrazbi.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Delovno razmerje z izbranim kandidatom/ko bo sklenjeno za določen čas, za čas trajanja pripravništva osmih (8) mesecev, s polnim delovnim časom. Izbrani kandidat/ka bo delo opravljal/a v prostorih Agencije Republike Slovenije za okolje, Vojkova 1b, Ljubljana</w:t>
      </w:r>
      <w:r w:rsidR="00352B43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  <w:sectPr w:rsidR="005E2453" w:rsidSect="005E2453">
          <w:headerReference w:type="default" r:id="rId9"/>
          <w:pgSz w:w="11906" w:h="16838"/>
          <w:pgMar w:top="1417" w:right="1417" w:bottom="1417" w:left="1417" w:header="850" w:footer="850" w:gutter="0"/>
          <w:cols w:space="708"/>
          <w:docGrid w:linePitch="360"/>
        </w:sect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Projekt Zeleni slovenski lokacijski okvir (SLO4D) je del ukrepov načrta, ki se financira iz Mehanizma za okrevanje in odpornost. Denarna sredstva sofinancira</w:t>
      </w:r>
      <w:r w:rsidR="00352B43">
        <w:rPr>
          <w:rFonts w:ascii="Arial" w:hAnsi="Arial" w:cs="Arial"/>
          <w:sz w:val="20"/>
          <w:szCs w:val="20"/>
        </w:rPr>
        <w:t>ta</w:t>
      </w:r>
      <w:r w:rsidRPr="00423AD9">
        <w:rPr>
          <w:rFonts w:ascii="Arial" w:hAnsi="Arial" w:cs="Arial"/>
          <w:sz w:val="20"/>
          <w:szCs w:val="20"/>
        </w:rPr>
        <w:t xml:space="preserve"> Evropska unija ter Republika Slovenija in so zagotovljena v proračunu Republike Slovenije na proračunski postavki: 221462 – C2K7IK Zeleni slovenski lokacijski okvir-NOO-MOP-ARSO (</w:t>
      </w:r>
      <w:proofErr w:type="spellStart"/>
      <w:r w:rsidRPr="00423AD9">
        <w:rPr>
          <w:rFonts w:ascii="Arial" w:hAnsi="Arial" w:cs="Arial"/>
          <w:sz w:val="20"/>
          <w:szCs w:val="20"/>
        </w:rPr>
        <w:t>eMOP</w:t>
      </w:r>
      <w:proofErr w:type="spellEnd"/>
      <w:r w:rsidRPr="00423AD9">
        <w:rPr>
          <w:rFonts w:ascii="Arial" w:hAnsi="Arial" w:cs="Arial"/>
          <w:sz w:val="20"/>
          <w:szCs w:val="20"/>
        </w:rPr>
        <w:t>).</w:t>
      </w: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tabs>
          <w:tab w:val="left" w:pos="2835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3AD9">
        <w:rPr>
          <w:rFonts w:ascii="Arial" w:hAnsi="Arial" w:cs="Arial"/>
          <w:b/>
          <w:sz w:val="20"/>
          <w:szCs w:val="20"/>
          <w:u w:val="single"/>
        </w:rPr>
        <w:t>Kandidat/ka mora k prijavi priložiti naslednje izjave:</w:t>
      </w:r>
    </w:p>
    <w:p w:rsidR="005E2453" w:rsidRPr="00423AD9" w:rsidRDefault="005E2453" w:rsidP="005E2453">
      <w:pPr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5E2453" w:rsidRPr="00423AD9" w:rsidRDefault="005E2453" w:rsidP="005E2453">
      <w:pPr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izjavo, da za namen te javne objave dovoljuje Agenciji Republike Slovenije za okolje pridobitev teh podatkov iz uradne evidence.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Kandidat/ka za razpisano prosto strokovn</w:t>
      </w:r>
      <w:r w:rsidR="00352B43">
        <w:rPr>
          <w:rFonts w:ascii="Arial" w:hAnsi="Arial" w:cs="Arial"/>
          <w:sz w:val="20"/>
          <w:szCs w:val="20"/>
        </w:rPr>
        <w:t>o-tehnično delovno mesto vloži</w:t>
      </w:r>
      <w:r w:rsidRPr="00423AD9">
        <w:rPr>
          <w:rFonts w:ascii="Arial" w:hAnsi="Arial" w:cs="Arial"/>
          <w:sz w:val="20"/>
          <w:szCs w:val="20"/>
        </w:rPr>
        <w:t xml:space="preserve"> prijavo na obrazcu </w:t>
      </w:r>
      <w:r w:rsidRPr="00423AD9">
        <w:rPr>
          <w:rFonts w:ascii="Arial" w:hAnsi="Arial" w:cs="Arial"/>
          <w:b/>
          <w:sz w:val="20"/>
          <w:szCs w:val="20"/>
        </w:rPr>
        <w:t>»prijavni obrazec«,</w:t>
      </w:r>
      <w:r w:rsidRPr="00423AD9">
        <w:rPr>
          <w:rFonts w:ascii="Arial" w:hAnsi="Arial" w:cs="Arial"/>
          <w:sz w:val="20"/>
          <w:szCs w:val="20"/>
        </w:rPr>
        <w:t xml:space="preserve"> ki je priloga tej javni objavi. Zaželeno je, da je prijavnemu obrazcu priložen tudi kratek življenjepis, kjer kandidat/ka poleg formalne izobrazbe navede tudi druga znanja in veščine, ki jih je pridobil.</w:t>
      </w:r>
    </w:p>
    <w:p w:rsidR="005E2453" w:rsidRPr="00423AD9" w:rsidRDefault="005E2453" w:rsidP="005E2453">
      <w:pPr>
        <w:tabs>
          <w:tab w:val="left" w:pos="3152"/>
        </w:tabs>
        <w:spacing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423AD9">
        <w:rPr>
          <w:rFonts w:ascii="Arial" w:hAnsi="Arial" w:cs="Arial"/>
          <w:color w:val="000000"/>
          <w:sz w:val="20"/>
          <w:szCs w:val="20"/>
          <w:lang w:eastAsia="sl-SI"/>
        </w:rPr>
        <w:tab/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 xml:space="preserve">Kandidat/ka vloži prijavo v pisni obliki, ki jo pošlje v zaprti ovojnici z označbo: »za javno objavo delovnega mesta okoljski inženir III - pripravnik (m/ž), šifra DM 10001, na Agenciji Republike Slovenije za okolje, pod zaporedno št. 10033-30/2023« na naslov: Agencija Republike Slovenije za okolje, Vojkova 1b, 1000 Ljubljana. Prijava je možna do vključno </w:t>
      </w:r>
      <w:r w:rsidR="00352B43">
        <w:rPr>
          <w:rFonts w:ascii="Arial" w:hAnsi="Arial" w:cs="Arial"/>
          <w:b/>
          <w:sz w:val="20"/>
          <w:szCs w:val="20"/>
        </w:rPr>
        <w:t>sobote, 22. 7</w:t>
      </w:r>
      <w:r w:rsidRPr="00423AD9">
        <w:rPr>
          <w:rFonts w:ascii="Arial" w:hAnsi="Arial" w:cs="Arial"/>
          <w:b/>
          <w:sz w:val="20"/>
          <w:szCs w:val="20"/>
        </w:rPr>
        <w:t>. 2023</w:t>
      </w:r>
      <w:r w:rsidRPr="00423AD9">
        <w:rPr>
          <w:rFonts w:ascii="Arial" w:hAnsi="Arial" w:cs="Arial"/>
          <w:sz w:val="20"/>
          <w:szCs w:val="20"/>
        </w:rPr>
        <w:t xml:space="preserve"> in začne teči dan po objavi prostega delovnega mesta. Za pisno obliko prijave se šteje tudi elektronska oblika, poslana na elektronski naslov: </w:t>
      </w:r>
      <w:r w:rsidRPr="00423AD9">
        <w:rPr>
          <w:rFonts w:ascii="Arial" w:hAnsi="Arial" w:cs="Arial"/>
          <w:b/>
          <w:i/>
          <w:sz w:val="20"/>
          <w:szCs w:val="20"/>
        </w:rPr>
        <w:t>gp.arso@gov.si,</w:t>
      </w:r>
      <w:r w:rsidRPr="00423AD9">
        <w:rPr>
          <w:rFonts w:ascii="Arial" w:hAnsi="Arial" w:cs="Arial"/>
          <w:sz w:val="20"/>
          <w:szCs w:val="20"/>
        </w:rPr>
        <w:t xml:space="preserve"> pri čemer veljavnost prijave ni pogojena z elektronskim podpisom. </w:t>
      </w:r>
    </w:p>
    <w:p w:rsidR="005E2453" w:rsidRPr="00423AD9" w:rsidRDefault="005E2453" w:rsidP="005E2453">
      <w:pPr>
        <w:spacing w:after="0" w:line="288" w:lineRule="auto"/>
        <w:ind w:left="2832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3AD9">
        <w:rPr>
          <w:rFonts w:ascii="Arial" w:hAnsi="Arial" w:cs="Arial"/>
          <w:b/>
          <w:sz w:val="20"/>
          <w:szCs w:val="20"/>
          <w:u w:val="single"/>
        </w:rPr>
        <w:t>Prijavni obrazec je obvezna sestavina prijavne vloge posameznega kandidata/</w:t>
      </w:r>
      <w:proofErr w:type="spellStart"/>
      <w:r w:rsidRPr="00423AD9">
        <w:rPr>
          <w:rFonts w:ascii="Arial" w:hAnsi="Arial" w:cs="Arial"/>
          <w:b/>
          <w:sz w:val="20"/>
          <w:szCs w:val="20"/>
          <w:u w:val="single"/>
        </w:rPr>
        <w:t>ke</w:t>
      </w:r>
      <w:proofErr w:type="spellEnd"/>
      <w:r w:rsidRPr="00423AD9">
        <w:rPr>
          <w:rFonts w:ascii="Arial" w:hAnsi="Arial" w:cs="Arial"/>
          <w:b/>
          <w:sz w:val="20"/>
          <w:szCs w:val="20"/>
          <w:u w:val="single"/>
        </w:rPr>
        <w:t>.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Kandidat/ka bo pisno obveščen/a o (ne)izboru, v roku 8 dni po zaključenem postopku izbire.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>Informacije o izvedbi javne objave dobite na tel.: 01/ 478 4134 (Matej Čuček).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tabs>
          <w:tab w:val="right" w:pos="7513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tabs>
          <w:tab w:val="right" w:pos="7513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423AD9">
        <w:rPr>
          <w:rFonts w:ascii="Arial" w:hAnsi="Arial" w:cs="Arial"/>
          <w:sz w:val="20"/>
          <w:szCs w:val="20"/>
        </w:rPr>
        <w:tab/>
      </w:r>
      <w:r w:rsidRPr="00423AD9">
        <w:rPr>
          <w:rFonts w:ascii="Arial" w:hAnsi="Arial" w:cs="Arial"/>
          <w:sz w:val="20"/>
          <w:szCs w:val="20"/>
        </w:rPr>
        <w:tab/>
      </w:r>
      <w:r w:rsidRPr="00423AD9">
        <w:rPr>
          <w:rFonts w:ascii="Arial" w:hAnsi="Arial" w:cs="Arial"/>
          <w:sz w:val="20"/>
          <w:szCs w:val="20"/>
        </w:rPr>
        <w:tab/>
      </w:r>
    </w:p>
    <w:p w:rsidR="005E2453" w:rsidRPr="00423AD9" w:rsidRDefault="005E2453" w:rsidP="005E245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20"/>
          <w:szCs w:val="20"/>
          <w:lang w:eastAsia="sl-SI"/>
        </w:rPr>
      </w:pPr>
      <w:r w:rsidRPr="00423AD9">
        <w:rPr>
          <w:rFonts w:ascii="Arial" w:hAnsi="Arial" w:cs="Arial"/>
          <w:color w:val="000000"/>
          <w:sz w:val="20"/>
          <w:szCs w:val="20"/>
          <w:lang w:eastAsia="sl-SI"/>
        </w:rPr>
        <w:t xml:space="preserve">                                                                                                        mag. Gregor SLUGA</w:t>
      </w:r>
    </w:p>
    <w:p w:rsidR="005E2453" w:rsidRPr="00423AD9" w:rsidRDefault="005E2453" w:rsidP="005E2453">
      <w:pPr>
        <w:autoSpaceDE w:val="0"/>
        <w:autoSpaceDN w:val="0"/>
        <w:adjustRightInd w:val="0"/>
        <w:spacing w:after="0" w:line="288" w:lineRule="auto"/>
        <w:ind w:left="5040"/>
        <w:rPr>
          <w:rFonts w:ascii="Arial" w:hAnsi="Arial" w:cs="Arial"/>
          <w:color w:val="000000"/>
          <w:sz w:val="20"/>
          <w:szCs w:val="20"/>
          <w:lang w:eastAsia="sl-SI"/>
        </w:rPr>
      </w:pPr>
      <w:r w:rsidRPr="00423AD9">
        <w:rPr>
          <w:rFonts w:ascii="Arial" w:hAnsi="Arial" w:cs="Arial"/>
          <w:color w:val="000000"/>
          <w:sz w:val="20"/>
          <w:szCs w:val="20"/>
          <w:lang w:eastAsia="sl-SI"/>
        </w:rPr>
        <w:t xml:space="preserve">  namestnik generalnega direktorja</w:t>
      </w:r>
    </w:p>
    <w:p w:rsidR="005E2453" w:rsidRPr="00423AD9" w:rsidRDefault="005E2453" w:rsidP="005E2453">
      <w:pPr>
        <w:autoSpaceDE w:val="0"/>
        <w:autoSpaceDN w:val="0"/>
        <w:adjustRightInd w:val="0"/>
        <w:spacing w:after="0" w:line="288" w:lineRule="auto"/>
        <w:ind w:left="4320"/>
        <w:rPr>
          <w:rFonts w:ascii="Arial" w:hAnsi="Arial" w:cs="Arial"/>
          <w:color w:val="000000"/>
          <w:sz w:val="20"/>
          <w:szCs w:val="20"/>
          <w:lang w:eastAsia="sl-SI"/>
        </w:rPr>
      </w:pPr>
      <w:r w:rsidRPr="00423AD9">
        <w:rPr>
          <w:rFonts w:ascii="Arial" w:hAnsi="Arial" w:cs="Arial"/>
          <w:color w:val="000000"/>
          <w:sz w:val="20"/>
          <w:szCs w:val="20"/>
          <w:lang w:eastAsia="sl-SI"/>
        </w:rPr>
        <w:t xml:space="preserve">         p. p. št. 0210-9/2019-6 z dne 1. 4. 2021</w:t>
      </w: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E2453" w:rsidRPr="00423AD9" w:rsidRDefault="005E2453" w:rsidP="005E2453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5E2453" w:rsidRDefault="005E2453"/>
    <w:sectPr w:rsidR="005E2453" w:rsidSect="005E2453">
      <w:headerReference w:type="default" r:id="rId10"/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5E3" w:rsidRDefault="00CF05E3" w:rsidP="005E2453">
      <w:pPr>
        <w:spacing w:after="0" w:line="240" w:lineRule="auto"/>
      </w:pPr>
      <w:r>
        <w:separator/>
      </w:r>
    </w:p>
  </w:endnote>
  <w:endnote w:type="continuationSeparator" w:id="0">
    <w:p w:rsidR="00CF05E3" w:rsidRDefault="00CF05E3" w:rsidP="005E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F61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5E3" w:rsidRDefault="00CF05E3" w:rsidP="005E2453">
      <w:pPr>
        <w:spacing w:after="0" w:line="240" w:lineRule="auto"/>
      </w:pPr>
      <w:r>
        <w:separator/>
      </w:r>
    </w:p>
  </w:footnote>
  <w:footnote w:type="continuationSeparator" w:id="0">
    <w:p w:rsidR="00CF05E3" w:rsidRDefault="00CF05E3" w:rsidP="005E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53" w:rsidRDefault="005E2453">
    <w:pPr>
      <w:pStyle w:val="Glava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4D40A692" wp14:editId="4442FE2A">
          <wp:simplePos x="0" y="0"/>
          <wp:positionH relativeFrom="column">
            <wp:posOffset>4262755</wp:posOffset>
          </wp:positionH>
          <wp:positionV relativeFrom="paragraph">
            <wp:posOffset>-163830</wp:posOffset>
          </wp:positionV>
          <wp:extent cx="1652989" cy="491480"/>
          <wp:effectExtent l="0" t="0" r="0" b="4445"/>
          <wp:wrapNone/>
          <wp:docPr id="2" name="Slika 2" descr="C:\Users\percic\AppData\Local\Microsoft\Windows\INetCache\Content.Word\SL 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ercic\AppData\Local\Microsoft\Windows\INetCache\Content.Word\SL Financira Evropska unija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9" cy="4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sz w:val="20"/>
        <w:szCs w:val="20"/>
        <w:lang w:eastAsia="sl-SI"/>
      </w:rPr>
      <w:drawing>
        <wp:anchor distT="0" distB="0" distL="114300" distR="114300" simplePos="0" relativeHeight="251661312" behindDoc="0" locked="0" layoutInCell="1" allowOverlap="1" wp14:anchorId="7192B568" wp14:editId="24465064">
          <wp:simplePos x="0" y="0"/>
          <wp:positionH relativeFrom="column">
            <wp:posOffset>2148205</wp:posOffset>
          </wp:positionH>
          <wp:positionV relativeFrom="paragraph">
            <wp:posOffset>-135255</wp:posOffset>
          </wp:positionV>
          <wp:extent cx="1831897" cy="353683"/>
          <wp:effectExtent l="0" t="0" r="0" b="8890"/>
          <wp:wrapNone/>
          <wp:docPr id="3" name="Slika 3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0721A9E3" wp14:editId="317F2675">
          <wp:simplePos x="0" y="0"/>
          <wp:positionH relativeFrom="column">
            <wp:posOffset>-466725</wp:posOffset>
          </wp:positionH>
          <wp:positionV relativeFrom="paragraph">
            <wp:posOffset>-191135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53" w:rsidRDefault="005E245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07C4"/>
    <w:multiLevelType w:val="multilevel"/>
    <w:tmpl w:val="F5DECC2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144" w:legacyIndent="0"/>
      <w:lvlJc w:val="left"/>
      <w:rPr>
        <w:i w:val="0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7695D19"/>
    <w:multiLevelType w:val="hybridMultilevel"/>
    <w:tmpl w:val="A08E0E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979B1"/>
    <w:multiLevelType w:val="multilevel"/>
    <w:tmpl w:val="C000675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B73C73"/>
    <w:multiLevelType w:val="hybridMultilevel"/>
    <w:tmpl w:val="83FCCB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53"/>
    <w:rsid w:val="00112CC3"/>
    <w:rsid w:val="00340CDE"/>
    <w:rsid w:val="00352B43"/>
    <w:rsid w:val="003D215F"/>
    <w:rsid w:val="00454394"/>
    <w:rsid w:val="0047730C"/>
    <w:rsid w:val="004C1B27"/>
    <w:rsid w:val="005E2453"/>
    <w:rsid w:val="00635E20"/>
    <w:rsid w:val="00786C82"/>
    <w:rsid w:val="0079467E"/>
    <w:rsid w:val="00901F22"/>
    <w:rsid w:val="00976D1D"/>
    <w:rsid w:val="00A920BD"/>
    <w:rsid w:val="00B333EA"/>
    <w:rsid w:val="00B5468B"/>
    <w:rsid w:val="00C24468"/>
    <w:rsid w:val="00C92916"/>
    <w:rsid w:val="00CE40C4"/>
    <w:rsid w:val="00CF05E3"/>
    <w:rsid w:val="00E45963"/>
    <w:rsid w:val="00E552B6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9F0B-F324-4B84-BE90-8BF6EAC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sl-SI" w:eastAsia="en-US" w:bidi="ar-SA"/>
      </w:rPr>
    </w:rPrDefault>
    <w:pPrDefault>
      <w:pPr>
        <w:spacing w:before="240" w:after="240" w:line="264" w:lineRule="auto"/>
        <w:ind w:right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2453"/>
    <w:pPr>
      <w:spacing w:before="0" w:after="200" w:line="276" w:lineRule="auto"/>
      <w:ind w:right="0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FF0790"/>
    <w:pPr>
      <w:keepNext/>
      <w:numPr>
        <w:numId w:val="3"/>
      </w:numPr>
      <w:outlineLvl w:val="0"/>
    </w:pPr>
    <w:rPr>
      <w:rFonts w:eastAsia="Times New Roman" w:cs="Times New Roman"/>
      <w:b/>
      <w:sz w:val="32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FF0790"/>
    <w:pPr>
      <w:keepNext/>
      <w:widowControl w:val="0"/>
      <w:numPr>
        <w:ilvl w:val="1"/>
        <w:numId w:val="3"/>
      </w:numPr>
      <w:suppressAutoHyphens/>
      <w:outlineLvl w:val="1"/>
    </w:pPr>
    <w:rPr>
      <w:rFonts w:eastAsia="Times New Roman" w:cs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0790"/>
    <w:rPr>
      <w:rFonts w:eastAsia="Times New Roman" w:cs="Times New Roman"/>
      <w:b/>
      <w:color w:val="auto"/>
      <w:sz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FF0790"/>
    <w:rPr>
      <w:rFonts w:eastAsia="Times New Roman" w:cs="Times New Roman"/>
      <w:b/>
      <w:color w:val="auto"/>
      <w:sz w:val="28"/>
    </w:rPr>
  </w:style>
  <w:style w:type="paragraph" w:styleId="Glava">
    <w:name w:val="header"/>
    <w:basedOn w:val="Navaden"/>
    <w:link w:val="GlavaZnak"/>
    <w:uiPriority w:val="99"/>
    <w:unhideWhenUsed/>
    <w:rsid w:val="005E245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E2453"/>
  </w:style>
  <w:style w:type="paragraph" w:styleId="Noga">
    <w:name w:val="footer"/>
    <w:basedOn w:val="Navaden"/>
    <w:link w:val="NogaZnak"/>
    <w:uiPriority w:val="99"/>
    <w:unhideWhenUsed/>
    <w:rsid w:val="005E245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E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7-01-34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Cucek</dc:creator>
  <cp:keywords/>
  <dc:description/>
  <cp:lastModifiedBy>Matej Cucek</cp:lastModifiedBy>
  <cp:revision>1</cp:revision>
  <dcterms:created xsi:type="dcterms:W3CDTF">2023-07-12T09:26:00Z</dcterms:created>
  <dcterms:modified xsi:type="dcterms:W3CDTF">2023-07-12T09:30:00Z</dcterms:modified>
</cp:coreProperties>
</file>