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41E7" w14:textId="77777777" w:rsidR="00145408" w:rsidRPr="00703F28" w:rsidRDefault="7F548146" w:rsidP="00703F28">
      <w:pPr>
        <w:spacing w:after="0" w:line="240" w:lineRule="auto"/>
        <w:jc w:val="both"/>
        <w:rPr>
          <w:rFonts w:ascii="Arial" w:eastAsia="Calibri" w:hAnsi="Arial" w:cs="Arial"/>
          <w:sz w:val="20"/>
          <w:szCs w:val="20"/>
        </w:rPr>
      </w:pPr>
      <w:r w:rsidRPr="00703F28">
        <w:rPr>
          <w:rFonts w:ascii="Arial" w:eastAsia="Calibri" w:hAnsi="Arial" w:cs="Arial"/>
          <w:sz w:val="20"/>
          <w:szCs w:val="20"/>
        </w:rPr>
        <w:t xml:space="preserve">Spoštovani </w:t>
      </w:r>
      <w:r w:rsidR="00145408" w:rsidRPr="00703F28">
        <w:rPr>
          <w:rFonts w:ascii="Arial" w:eastAsia="Calibri" w:hAnsi="Arial" w:cs="Arial"/>
          <w:sz w:val="20"/>
          <w:szCs w:val="20"/>
        </w:rPr>
        <w:t>nosilci kmetijskih gospodarstev.</w:t>
      </w:r>
    </w:p>
    <w:p w14:paraId="01DD8BE8" w14:textId="77777777" w:rsidR="00145408" w:rsidRPr="00703F28" w:rsidRDefault="00145408" w:rsidP="00703F28">
      <w:pPr>
        <w:spacing w:after="0" w:line="240" w:lineRule="auto"/>
        <w:jc w:val="both"/>
        <w:rPr>
          <w:rFonts w:ascii="Arial" w:eastAsia="Calibri" w:hAnsi="Arial" w:cs="Arial"/>
          <w:sz w:val="20"/>
          <w:szCs w:val="20"/>
        </w:rPr>
      </w:pPr>
    </w:p>
    <w:p w14:paraId="0457010B" w14:textId="2A893D91" w:rsidR="006E7EDA" w:rsidRPr="00703F28" w:rsidRDefault="00563B41" w:rsidP="00703F28">
      <w:pPr>
        <w:spacing w:after="0" w:line="240" w:lineRule="auto"/>
        <w:jc w:val="both"/>
        <w:rPr>
          <w:rFonts w:ascii="Arial" w:eastAsia="Calibri" w:hAnsi="Arial" w:cs="Arial"/>
          <w:sz w:val="20"/>
          <w:szCs w:val="20"/>
        </w:rPr>
      </w:pPr>
      <w:r w:rsidRPr="00703F28">
        <w:rPr>
          <w:rFonts w:ascii="Arial" w:eastAsia="Calibri" w:hAnsi="Arial" w:cs="Arial"/>
          <w:sz w:val="20"/>
          <w:szCs w:val="20"/>
        </w:rPr>
        <w:t>P</w:t>
      </w:r>
      <w:r w:rsidR="7F548146" w:rsidRPr="00703F28">
        <w:rPr>
          <w:rFonts w:ascii="Arial" w:eastAsia="Calibri" w:hAnsi="Arial" w:cs="Arial"/>
          <w:sz w:val="20"/>
          <w:szCs w:val="20"/>
        </w:rPr>
        <w:t xml:space="preserve">osredujemo vam informacije o </w:t>
      </w:r>
      <w:r w:rsidR="00A94B47" w:rsidRPr="00703F28">
        <w:rPr>
          <w:rFonts w:ascii="Arial" w:eastAsia="Calibri" w:hAnsi="Arial" w:cs="Arial"/>
          <w:sz w:val="20"/>
          <w:szCs w:val="20"/>
        </w:rPr>
        <w:t xml:space="preserve">ključnih </w:t>
      </w:r>
      <w:r w:rsidR="7F548146" w:rsidRPr="00703F28">
        <w:rPr>
          <w:rFonts w:ascii="Arial" w:eastAsia="Calibri" w:hAnsi="Arial" w:cs="Arial"/>
          <w:sz w:val="20"/>
          <w:szCs w:val="20"/>
        </w:rPr>
        <w:t>rokih</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 postopkih oddaje vlog</w:t>
      </w:r>
      <w:r w:rsidR="00A94B47" w:rsidRPr="00703F28">
        <w:rPr>
          <w:rFonts w:ascii="Arial" w:eastAsia="Calibri" w:hAnsi="Arial" w:cs="Arial"/>
          <w:sz w:val="20"/>
          <w:szCs w:val="20"/>
        </w:rPr>
        <w:t>/</w:t>
      </w:r>
      <w:r w:rsidR="7F548146" w:rsidRPr="00703F28">
        <w:rPr>
          <w:rFonts w:ascii="Arial" w:eastAsia="Calibri" w:hAnsi="Arial" w:cs="Arial"/>
          <w:sz w:val="20"/>
          <w:szCs w:val="20"/>
        </w:rPr>
        <w:t xml:space="preserve">zahtevkov ter </w:t>
      </w:r>
      <w:r w:rsidR="00EC330C" w:rsidRPr="00703F28">
        <w:rPr>
          <w:rFonts w:ascii="Arial" w:eastAsia="Calibri" w:hAnsi="Arial" w:cs="Arial"/>
          <w:sz w:val="20"/>
          <w:szCs w:val="20"/>
        </w:rPr>
        <w:t xml:space="preserve">o </w:t>
      </w:r>
      <w:r w:rsidR="7F548146" w:rsidRPr="00703F28">
        <w:rPr>
          <w:rFonts w:ascii="Arial" w:eastAsia="Calibri" w:hAnsi="Arial" w:cs="Arial"/>
          <w:sz w:val="20"/>
          <w:szCs w:val="20"/>
        </w:rPr>
        <w:t xml:space="preserve">novostih pri </w:t>
      </w:r>
      <w:r w:rsidR="003B10E9" w:rsidRPr="00703F28">
        <w:rPr>
          <w:rFonts w:ascii="Arial" w:eastAsia="Calibri" w:hAnsi="Arial" w:cs="Arial"/>
          <w:sz w:val="20"/>
          <w:szCs w:val="20"/>
        </w:rPr>
        <w:t>intervencijah</w:t>
      </w:r>
      <w:r w:rsidR="00A94B47" w:rsidRPr="00703F28">
        <w:rPr>
          <w:rFonts w:ascii="Arial" w:eastAsia="Calibri" w:hAnsi="Arial" w:cs="Arial"/>
          <w:sz w:val="20"/>
          <w:szCs w:val="20"/>
        </w:rPr>
        <w:t xml:space="preserve"> </w:t>
      </w:r>
      <w:r w:rsidR="7F548146" w:rsidRPr="00703F28">
        <w:rPr>
          <w:rFonts w:ascii="Arial" w:eastAsia="Calibri" w:hAnsi="Arial" w:cs="Arial"/>
          <w:sz w:val="20"/>
          <w:szCs w:val="20"/>
        </w:rPr>
        <w:t>kmetijske politike</w:t>
      </w:r>
      <w:r w:rsidR="00A94B47" w:rsidRPr="00703F28">
        <w:rPr>
          <w:rFonts w:ascii="Arial" w:eastAsia="Calibri" w:hAnsi="Arial" w:cs="Arial"/>
          <w:sz w:val="20"/>
          <w:szCs w:val="20"/>
        </w:rPr>
        <w:t>, ki se uveljavljajo z zbirno vlogo,</w:t>
      </w:r>
      <w:r w:rsidR="00A4684D" w:rsidRPr="00703F28">
        <w:rPr>
          <w:rFonts w:ascii="Arial" w:eastAsia="Calibri" w:hAnsi="Arial" w:cs="Arial"/>
          <w:sz w:val="20"/>
          <w:szCs w:val="20"/>
        </w:rPr>
        <w:t xml:space="preserve"> in </w:t>
      </w:r>
      <w:r w:rsidR="00A94B47" w:rsidRPr="00703F28">
        <w:rPr>
          <w:rFonts w:ascii="Arial" w:eastAsia="Calibri" w:hAnsi="Arial" w:cs="Arial"/>
          <w:sz w:val="20"/>
          <w:szCs w:val="20"/>
        </w:rPr>
        <w:t xml:space="preserve">novostih glede </w:t>
      </w:r>
      <w:r w:rsidR="00A4684D" w:rsidRPr="00703F28">
        <w:rPr>
          <w:rFonts w:ascii="Arial" w:eastAsia="Calibri" w:hAnsi="Arial" w:cs="Arial"/>
          <w:sz w:val="20"/>
          <w:szCs w:val="20"/>
        </w:rPr>
        <w:t>pravil pogojenosti</w:t>
      </w:r>
      <w:r w:rsidR="7F548146" w:rsidRPr="00703F28">
        <w:rPr>
          <w:rFonts w:ascii="Arial" w:eastAsia="Calibri" w:hAnsi="Arial" w:cs="Arial"/>
          <w:sz w:val="20"/>
          <w:szCs w:val="20"/>
        </w:rPr>
        <w:t xml:space="preserve"> za leto 20</w:t>
      </w:r>
      <w:r w:rsidR="00125723" w:rsidRPr="00703F28">
        <w:rPr>
          <w:rFonts w:ascii="Arial" w:eastAsia="Calibri" w:hAnsi="Arial" w:cs="Arial"/>
          <w:sz w:val="20"/>
          <w:szCs w:val="20"/>
        </w:rPr>
        <w:t>2</w:t>
      </w:r>
      <w:r w:rsidR="00281176" w:rsidRPr="00703F28">
        <w:rPr>
          <w:rFonts w:ascii="Arial" w:eastAsia="Calibri" w:hAnsi="Arial" w:cs="Arial"/>
          <w:sz w:val="20"/>
          <w:szCs w:val="20"/>
        </w:rPr>
        <w:t>5</w:t>
      </w:r>
      <w:r w:rsidR="7F548146" w:rsidRPr="00703F28">
        <w:rPr>
          <w:rFonts w:ascii="Arial" w:eastAsia="Calibri" w:hAnsi="Arial" w:cs="Arial"/>
          <w:sz w:val="20"/>
          <w:szCs w:val="20"/>
        </w:rPr>
        <w:t>.</w:t>
      </w:r>
    </w:p>
    <w:p w14:paraId="42DAC4B4" w14:textId="20EEC7F6" w:rsidR="006E7EDA" w:rsidRPr="00703F28" w:rsidRDefault="006E7EDA" w:rsidP="00703F28">
      <w:pPr>
        <w:spacing w:after="0" w:line="240" w:lineRule="auto"/>
        <w:jc w:val="both"/>
        <w:rPr>
          <w:rFonts w:ascii="Arial" w:hAnsi="Arial" w:cs="Arial"/>
          <w:sz w:val="20"/>
          <w:szCs w:val="20"/>
        </w:rPr>
      </w:pPr>
    </w:p>
    <w:p w14:paraId="49D3C092" w14:textId="51DC5558" w:rsidR="00FC1B94" w:rsidRPr="00703F28" w:rsidRDefault="00A94B47" w:rsidP="00703F28">
      <w:pPr>
        <w:pStyle w:val="Odstavekseznama"/>
        <w:numPr>
          <w:ilvl w:val="0"/>
          <w:numId w:val="4"/>
        </w:numPr>
        <w:spacing w:after="120" w:line="240" w:lineRule="auto"/>
        <w:ind w:left="357" w:hanging="357"/>
        <w:contextualSpacing w:val="0"/>
        <w:jc w:val="both"/>
        <w:rPr>
          <w:rFonts w:ascii="Arial" w:hAnsi="Arial" w:cs="Arial"/>
          <w:sz w:val="20"/>
          <w:szCs w:val="20"/>
        </w:rPr>
      </w:pPr>
      <w:r w:rsidRPr="00703F28">
        <w:rPr>
          <w:rFonts w:ascii="Arial" w:eastAsia="Calibri" w:hAnsi="Arial" w:cs="Arial"/>
          <w:b/>
          <w:bCs/>
          <w:sz w:val="20"/>
          <w:szCs w:val="20"/>
        </w:rPr>
        <w:t xml:space="preserve">KLJUČNI </w:t>
      </w:r>
      <w:r w:rsidR="7F548146" w:rsidRPr="00703F28">
        <w:rPr>
          <w:rFonts w:ascii="Arial" w:eastAsia="Calibri" w:hAnsi="Arial" w:cs="Arial"/>
          <w:b/>
          <w:bCs/>
          <w:sz w:val="20"/>
          <w:szCs w:val="20"/>
        </w:rPr>
        <w:t>ROKI</w:t>
      </w:r>
      <w:r w:rsidR="00145408" w:rsidRPr="00703F28">
        <w:rPr>
          <w:rFonts w:ascii="Arial" w:eastAsia="Calibri" w:hAnsi="Arial" w:cs="Arial"/>
          <w:b/>
          <w:bCs/>
          <w:sz w:val="20"/>
          <w:szCs w:val="20"/>
        </w:rPr>
        <w:t xml:space="preserve"> </w:t>
      </w:r>
    </w:p>
    <w:p w14:paraId="0DCCC768" w14:textId="6832D56F" w:rsidR="00145408" w:rsidRPr="00703F28" w:rsidRDefault="7F548146" w:rsidP="00703F28">
      <w:pPr>
        <w:pStyle w:val="Odstavekseznama"/>
        <w:numPr>
          <w:ilvl w:val="0"/>
          <w:numId w:val="9"/>
        </w:numPr>
        <w:spacing w:after="0" w:line="240" w:lineRule="auto"/>
        <w:contextualSpacing w:val="0"/>
        <w:jc w:val="both"/>
        <w:rPr>
          <w:rFonts w:ascii="Arial" w:hAnsi="Arial" w:cs="Arial"/>
          <w:sz w:val="20"/>
          <w:szCs w:val="20"/>
        </w:rPr>
      </w:pPr>
      <w:r w:rsidRPr="00703F28">
        <w:rPr>
          <w:rFonts w:ascii="Arial" w:eastAsia="Calibri" w:hAnsi="Arial" w:cs="Arial"/>
          <w:b/>
          <w:bCs/>
          <w:sz w:val="20"/>
          <w:szCs w:val="20"/>
        </w:rPr>
        <w:t>Rok za oddajo</w:t>
      </w:r>
      <w:r w:rsidR="006A384E" w:rsidRPr="00703F28">
        <w:rPr>
          <w:rFonts w:ascii="Arial" w:eastAsia="Calibri" w:hAnsi="Arial" w:cs="Arial"/>
          <w:b/>
          <w:bCs/>
          <w:sz w:val="20"/>
          <w:szCs w:val="20"/>
        </w:rPr>
        <w:t xml:space="preserve"> zbirne vloge (</w:t>
      </w:r>
      <w:r w:rsidR="00563B41" w:rsidRPr="00703F28">
        <w:rPr>
          <w:rFonts w:ascii="Arial" w:eastAsia="Calibri" w:hAnsi="Arial" w:cs="Arial"/>
          <w:b/>
          <w:bCs/>
          <w:sz w:val="20"/>
          <w:szCs w:val="20"/>
        </w:rPr>
        <w:t xml:space="preserve">v nadaljevanju: </w:t>
      </w:r>
      <w:r w:rsidR="006A384E" w:rsidRPr="00703F28">
        <w:rPr>
          <w:rFonts w:ascii="Arial" w:eastAsia="Calibri" w:hAnsi="Arial" w:cs="Arial"/>
          <w:b/>
          <w:bCs/>
          <w:sz w:val="20"/>
          <w:szCs w:val="20"/>
        </w:rPr>
        <w:t>ZV)</w:t>
      </w:r>
      <w:r w:rsidRPr="00703F28">
        <w:rPr>
          <w:rFonts w:ascii="Arial" w:eastAsia="Calibri" w:hAnsi="Arial" w:cs="Arial"/>
          <w:b/>
          <w:bCs/>
          <w:sz w:val="20"/>
          <w:szCs w:val="20"/>
        </w:rPr>
        <w:t>:</w:t>
      </w:r>
      <w:r w:rsidR="00E251DC" w:rsidRPr="00703F28">
        <w:rPr>
          <w:rFonts w:ascii="Arial" w:eastAsia="Calibri" w:hAnsi="Arial" w:cs="Arial"/>
          <w:b/>
          <w:bCs/>
          <w:sz w:val="20"/>
          <w:szCs w:val="20"/>
        </w:rPr>
        <w:t xml:space="preserve"> </w:t>
      </w:r>
      <w:r w:rsidR="00723C76" w:rsidRPr="00703F28">
        <w:rPr>
          <w:rFonts w:ascii="Arial" w:eastAsia="Calibri" w:hAnsi="Arial" w:cs="Arial"/>
          <w:bCs/>
          <w:sz w:val="20"/>
          <w:szCs w:val="20"/>
        </w:rPr>
        <w:t>19</w:t>
      </w:r>
      <w:r w:rsidR="003D7B8F" w:rsidRPr="00703F28">
        <w:rPr>
          <w:rFonts w:ascii="Arial" w:eastAsia="Calibri" w:hAnsi="Arial" w:cs="Arial"/>
          <w:bCs/>
          <w:sz w:val="20"/>
          <w:szCs w:val="20"/>
        </w:rPr>
        <w:t>. </w:t>
      </w:r>
      <w:r w:rsidR="00723C76" w:rsidRPr="00703F28">
        <w:rPr>
          <w:rFonts w:ascii="Arial" w:eastAsia="Calibri" w:hAnsi="Arial" w:cs="Arial"/>
          <w:bCs/>
          <w:sz w:val="20"/>
          <w:szCs w:val="20"/>
        </w:rPr>
        <w:t>3</w:t>
      </w:r>
      <w:r w:rsidR="004D08BD" w:rsidRPr="00703F28">
        <w:rPr>
          <w:rFonts w:ascii="Arial" w:eastAsia="Calibri" w:hAnsi="Arial" w:cs="Arial"/>
          <w:bCs/>
          <w:sz w:val="20"/>
          <w:szCs w:val="20"/>
        </w:rPr>
        <w:t>. 2025</w:t>
      </w:r>
      <w:r w:rsidR="003D7B8F" w:rsidRPr="00703F28">
        <w:rPr>
          <w:rFonts w:ascii="Arial" w:eastAsia="Calibri" w:hAnsi="Arial" w:cs="Arial"/>
          <w:bCs/>
          <w:sz w:val="20"/>
          <w:szCs w:val="20"/>
        </w:rPr>
        <w:t xml:space="preserve"> -</w:t>
      </w:r>
      <w:r w:rsidR="003D7B8F" w:rsidRPr="00703F28">
        <w:rPr>
          <w:sz w:val="20"/>
          <w:szCs w:val="20"/>
        </w:rPr>
        <w:t xml:space="preserve"> </w:t>
      </w:r>
      <w:r w:rsidR="003D7B8F" w:rsidRPr="00703F28">
        <w:rPr>
          <w:rFonts w:ascii="Arial" w:eastAsia="Calibri" w:hAnsi="Arial" w:cs="Arial"/>
          <w:bCs/>
          <w:sz w:val="20"/>
          <w:szCs w:val="20"/>
        </w:rPr>
        <w:t xml:space="preserve">do </w:t>
      </w:r>
      <w:r w:rsidR="00723C76" w:rsidRPr="00703F28">
        <w:rPr>
          <w:rFonts w:ascii="Arial" w:eastAsia="Calibri" w:hAnsi="Arial" w:cs="Arial"/>
          <w:bCs/>
          <w:sz w:val="20"/>
          <w:szCs w:val="20"/>
        </w:rPr>
        <w:t>6</w:t>
      </w:r>
      <w:r w:rsidR="003D7B8F" w:rsidRPr="00703F28">
        <w:rPr>
          <w:rFonts w:ascii="Arial" w:eastAsia="Calibri" w:hAnsi="Arial" w:cs="Arial"/>
          <w:bCs/>
          <w:sz w:val="20"/>
          <w:szCs w:val="20"/>
        </w:rPr>
        <w:t xml:space="preserve">. </w:t>
      </w:r>
      <w:r w:rsidR="00723C76" w:rsidRPr="00703F28">
        <w:rPr>
          <w:rFonts w:ascii="Arial" w:eastAsia="Calibri" w:hAnsi="Arial" w:cs="Arial"/>
          <w:bCs/>
          <w:sz w:val="20"/>
          <w:szCs w:val="20"/>
        </w:rPr>
        <w:t>6</w:t>
      </w:r>
      <w:r w:rsidR="003D7B8F" w:rsidRPr="00703F28">
        <w:rPr>
          <w:rFonts w:ascii="Arial" w:eastAsia="Calibri" w:hAnsi="Arial" w:cs="Arial"/>
          <w:bCs/>
          <w:sz w:val="20"/>
          <w:szCs w:val="20"/>
        </w:rPr>
        <w:t>. 202</w:t>
      </w:r>
      <w:r w:rsidR="00723C76" w:rsidRPr="00703F28">
        <w:rPr>
          <w:rFonts w:ascii="Arial" w:eastAsia="Calibri" w:hAnsi="Arial" w:cs="Arial"/>
          <w:bCs/>
          <w:sz w:val="20"/>
          <w:szCs w:val="20"/>
        </w:rPr>
        <w:t>5</w:t>
      </w:r>
      <w:r w:rsidR="00C1546D" w:rsidRPr="00703F28">
        <w:rPr>
          <w:rFonts w:ascii="Arial" w:eastAsia="Calibri" w:hAnsi="Arial" w:cs="Arial"/>
          <w:sz w:val="20"/>
          <w:szCs w:val="20"/>
        </w:rPr>
        <w:t>.</w:t>
      </w:r>
    </w:p>
    <w:p w14:paraId="33712C2F" w14:textId="04DE74BF" w:rsidR="0023363A" w:rsidRPr="00703F28" w:rsidRDefault="00164E11" w:rsidP="00703F28">
      <w:pPr>
        <w:pStyle w:val="Odstavekseznama"/>
        <w:numPr>
          <w:ilvl w:val="0"/>
          <w:numId w:val="9"/>
        </w:numPr>
        <w:spacing w:after="0" w:line="240" w:lineRule="auto"/>
        <w:contextualSpacing w:val="0"/>
        <w:jc w:val="both"/>
        <w:rPr>
          <w:rFonts w:ascii="Arial" w:hAnsi="Arial" w:cs="Arial"/>
          <w:sz w:val="20"/>
          <w:szCs w:val="20"/>
        </w:rPr>
      </w:pPr>
      <w:r w:rsidRPr="00703F28">
        <w:rPr>
          <w:rFonts w:ascii="Arial" w:hAnsi="Arial" w:cs="Arial"/>
          <w:b/>
          <w:sz w:val="20"/>
          <w:szCs w:val="20"/>
        </w:rPr>
        <w:t xml:space="preserve">Rok za vložitev </w:t>
      </w:r>
      <w:r w:rsidR="001F49CD" w:rsidRPr="00703F28">
        <w:rPr>
          <w:rFonts w:ascii="Arial" w:hAnsi="Arial" w:cs="Arial"/>
          <w:b/>
          <w:i/>
          <w:sz w:val="20"/>
          <w:szCs w:val="20"/>
        </w:rPr>
        <w:t>Z</w:t>
      </w:r>
      <w:r w:rsidR="7F548146" w:rsidRPr="00703F28">
        <w:rPr>
          <w:rFonts w:ascii="Arial" w:eastAsia="Calibri" w:hAnsi="Arial" w:cs="Arial"/>
          <w:b/>
          <w:i/>
          <w:sz w:val="20"/>
          <w:szCs w:val="20"/>
        </w:rPr>
        <w:t>ahtev</w:t>
      </w:r>
      <w:r w:rsidRPr="00703F28">
        <w:rPr>
          <w:rFonts w:ascii="Arial" w:eastAsia="Calibri" w:hAnsi="Arial" w:cs="Arial"/>
          <w:b/>
          <w:i/>
          <w:sz w:val="20"/>
          <w:szCs w:val="20"/>
        </w:rPr>
        <w:t>ka</w:t>
      </w:r>
      <w:r w:rsidR="7F548146" w:rsidRPr="00703F28">
        <w:rPr>
          <w:rFonts w:ascii="Arial" w:eastAsia="Calibri" w:hAnsi="Arial" w:cs="Arial"/>
          <w:b/>
          <w:i/>
          <w:sz w:val="20"/>
          <w:szCs w:val="20"/>
        </w:rPr>
        <w:t xml:space="preserve"> za operacijo</w:t>
      </w:r>
      <w:r w:rsidR="7F548146" w:rsidRPr="00703F28">
        <w:rPr>
          <w:rFonts w:ascii="Arial" w:eastAsia="Calibri" w:hAnsi="Arial" w:cs="Arial"/>
          <w:i/>
          <w:sz w:val="20"/>
          <w:szCs w:val="20"/>
        </w:rPr>
        <w:t xml:space="preserve"> </w:t>
      </w:r>
      <w:r w:rsidR="009B4E72" w:rsidRPr="00703F28">
        <w:rPr>
          <w:rFonts w:ascii="Arial" w:eastAsia="Calibri" w:hAnsi="Arial" w:cs="Arial"/>
          <w:b/>
          <w:i/>
          <w:sz w:val="20"/>
          <w:szCs w:val="20"/>
        </w:rPr>
        <w:t>d</w:t>
      </w:r>
      <w:r w:rsidR="7F548146" w:rsidRPr="00703F28">
        <w:rPr>
          <w:rFonts w:ascii="Arial" w:eastAsia="Calibri" w:hAnsi="Arial" w:cs="Arial"/>
          <w:b/>
          <w:i/>
          <w:sz w:val="20"/>
          <w:szCs w:val="20"/>
        </w:rPr>
        <w:t>obrobit živali – drobnica</w:t>
      </w:r>
      <w:r w:rsidR="0023363A" w:rsidRPr="00703F28">
        <w:rPr>
          <w:rFonts w:ascii="Arial" w:eastAsia="Calibri" w:hAnsi="Arial" w:cs="Arial"/>
          <w:b/>
          <w:sz w:val="20"/>
          <w:szCs w:val="20"/>
        </w:rPr>
        <w:t>:</w:t>
      </w:r>
      <w:r w:rsidRPr="00703F28">
        <w:rPr>
          <w:rFonts w:ascii="Arial" w:eastAsia="Calibri" w:hAnsi="Arial" w:cs="Arial"/>
          <w:sz w:val="20"/>
          <w:szCs w:val="20"/>
        </w:rPr>
        <w:t xml:space="preserve"> </w:t>
      </w:r>
      <w:r w:rsidR="7F548146" w:rsidRPr="00703F28">
        <w:rPr>
          <w:rFonts w:ascii="Arial" w:eastAsia="Calibri" w:hAnsi="Arial" w:cs="Arial"/>
          <w:sz w:val="20"/>
          <w:szCs w:val="20"/>
        </w:rPr>
        <w:t xml:space="preserve">najpozneje </w:t>
      </w:r>
      <w:r w:rsidR="00723C76" w:rsidRPr="00703F28">
        <w:rPr>
          <w:rFonts w:ascii="Arial" w:eastAsia="Calibri" w:hAnsi="Arial" w:cs="Arial"/>
          <w:sz w:val="20"/>
          <w:szCs w:val="20"/>
        </w:rPr>
        <w:t>5</w:t>
      </w:r>
      <w:r w:rsidR="00B2013B" w:rsidRPr="00703F28">
        <w:rPr>
          <w:rFonts w:ascii="Arial" w:eastAsia="Calibri" w:hAnsi="Arial" w:cs="Arial"/>
          <w:sz w:val="20"/>
          <w:szCs w:val="20"/>
        </w:rPr>
        <w:t xml:space="preserve">. </w:t>
      </w:r>
      <w:r w:rsidR="0023363A" w:rsidRPr="00703F28">
        <w:rPr>
          <w:rFonts w:ascii="Arial" w:eastAsia="Calibri" w:hAnsi="Arial" w:cs="Arial"/>
          <w:sz w:val="20"/>
          <w:szCs w:val="20"/>
        </w:rPr>
        <w:t>5.</w:t>
      </w:r>
      <w:r w:rsidR="00B2013B" w:rsidRPr="00703F28">
        <w:rPr>
          <w:rFonts w:ascii="Arial" w:eastAsia="Calibri" w:hAnsi="Arial" w:cs="Arial"/>
          <w:sz w:val="20"/>
          <w:szCs w:val="20"/>
        </w:rPr>
        <w:t xml:space="preserve"> </w:t>
      </w:r>
      <w:r w:rsidR="7F548146" w:rsidRPr="00703F28">
        <w:rPr>
          <w:rFonts w:ascii="Arial" w:eastAsia="Calibri" w:hAnsi="Arial" w:cs="Arial"/>
          <w:sz w:val="20"/>
          <w:szCs w:val="20"/>
        </w:rPr>
        <w:t>20</w:t>
      </w:r>
      <w:r w:rsidR="00125723" w:rsidRPr="00703F28">
        <w:rPr>
          <w:rFonts w:ascii="Arial" w:eastAsia="Calibri" w:hAnsi="Arial" w:cs="Arial"/>
          <w:sz w:val="20"/>
          <w:szCs w:val="20"/>
        </w:rPr>
        <w:t>2</w:t>
      </w:r>
      <w:r w:rsidR="00723C76" w:rsidRPr="00703F28">
        <w:rPr>
          <w:rFonts w:ascii="Arial" w:eastAsia="Calibri" w:hAnsi="Arial" w:cs="Arial"/>
          <w:sz w:val="20"/>
          <w:szCs w:val="20"/>
        </w:rPr>
        <w:t>5</w:t>
      </w:r>
      <w:r w:rsidR="0023363A" w:rsidRPr="00703F28">
        <w:rPr>
          <w:rFonts w:ascii="Arial" w:eastAsia="Calibri" w:hAnsi="Arial" w:cs="Arial"/>
          <w:sz w:val="20"/>
          <w:szCs w:val="20"/>
        </w:rPr>
        <w:t>.</w:t>
      </w:r>
    </w:p>
    <w:p w14:paraId="044202BA" w14:textId="31F58EB7" w:rsidR="00B00E27" w:rsidRPr="00703F28" w:rsidRDefault="00B00E27" w:rsidP="00703F28">
      <w:pPr>
        <w:pStyle w:val="Odstavekseznama"/>
        <w:numPr>
          <w:ilvl w:val="0"/>
          <w:numId w:val="9"/>
        </w:numPr>
        <w:spacing w:after="0" w:line="240" w:lineRule="auto"/>
        <w:contextualSpacing w:val="0"/>
        <w:jc w:val="both"/>
        <w:rPr>
          <w:rFonts w:ascii="Arial" w:eastAsia="Calibri" w:hAnsi="Arial" w:cs="Arial"/>
          <w:b/>
          <w:bCs/>
          <w:sz w:val="20"/>
          <w:szCs w:val="20"/>
        </w:rPr>
      </w:pPr>
      <w:r w:rsidRPr="00703F28">
        <w:rPr>
          <w:rFonts w:ascii="Arial" w:eastAsia="Calibri" w:hAnsi="Arial" w:cs="Arial"/>
          <w:b/>
          <w:bCs/>
          <w:sz w:val="20"/>
          <w:szCs w:val="20"/>
        </w:rPr>
        <w:t>Za</w:t>
      </w:r>
      <w:r w:rsidR="0023363A" w:rsidRPr="00703F28">
        <w:rPr>
          <w:rFonts w:ascii="Arial" w:eastAsia="Calibri" w:hAnsi="Arial" w:cs="Arial"/>
          <w:b/>
          <w:bCs/>
          <w:sz w:val="20"/>
          <w:szCs w:val="20"/>
        </w:rPr>
        <w:t>dnji rok za podajo izjav oz.</w:t>
      </w:r>
      <w:r w:rsidRPr="00703F28">
        <w:rPr>
          <w:rFonts w:ascii="Arial" w:eastAsia="Calibri" w:hAnsi="Arial" w:cs="Arial"/>
          <w:b/>
          <w:bCs/>
          <w:sz w:val="20"/>
          <w:szCs w:val="20"/>
        </w:rPr>
        <w:t xml:space="preserve"> predložitev dokazov </w:t>
      </w:r>
      <w:r w:rsidRPr="00703F28">
        <w:rPr>
          <w:rFonts w:ascii="Arial" w:eastAsia="Calibri" w:hAnsi="Arial" w:cs="Arial"/>
          <w:bCs/>
          <w:sz w:val="20"/>
          <w:szCs w:val="20"/>
        </w:rPr>
        <w:t>o izpolnjevanju pogoj</w:t>
      </w:r>
      <w:r w:rsidR="000558C0" w:rsidRPr="00703F28">
        <w:rPr>
          <w:rFonts w:ascii="Arial" w:eastAsia="Calibri" w:hAnsi="Arial" w:cs="Arial"/>
          <w:bCs/>
          <w:sz w:val="20"/>
          <w:szCs w:val="20"/>
        </w:rPr>
        <w:t>ev</w:t>
      </w:r>
      <w:r w:rsidRPr="00703F28">
        <w:rPr>
          <w:rFonts w:ascii="Arial" w:eastAsia="Calibri" w:hAnsi="Arial" w:cs="Arial"/>
          <w:bCs/>
          <w:sz w:val="20"/>
          <w:szCs w:val="20"/>
        </w:rPr>
        <w:t xml:space="preserve"> ter za spremembe in umike zahtevkov povezanih z ugotovitvami, ki jih je </w:t>
      </w:r>
      <w:r w:rsidR="00A4684D" w:rsidRPr="00703F28">
        <w:rPr>
          <w:rFonts w:ascii="Arial" w:eastAsia="Calibri" w:hAnsi="Arial" w:cs="Arial"/>
          <w:sz w:val="20"/>
          <w:szCs w:val="20"/>
        </w:rPr>
        <w:t>Agencije RS za kmetijske trge in razvoj podeželja</w:t>
      </w:r>
      <w:r w:rsidR="00A4684D" w:rsidRPr="00703F28">
        <w:rPr>
          <w:rFonts w:ascii="Arial" w:eastAsia="Calibri" w:hAnsi="Arial" w:cs="Arial"/>
          <w:bCs/>
          <w:sz w:val="20"/>
          <w:szCs w:val="20"/>
        </w:rPr>
        <w:t xml:space="preserve"> (</w:t>
      </w:r>
      <w:r w:rsidRPr="00703F28">
        <w:rPr>
          <w:rFonts w:ascii="Arial" w:eastAsia="Calibri" w:hAnsi="Arial" w:cs="Arial"/>
          <w:bCs/>
          <w:sz w:val="20"/>
          <w:szCs w:val="20"/>
        </w:rPr>
        <w:t>ARSKTRP</w:t>
      </w:r>
      <w:r w:rsidR="00A4684D" w:rsidRPr="00703F28">
        <w:rPr>
          <w:rFonts w:ascii="Arial" w:eastAsia="Calibri" w:hAnsi="Arial" w:cs="Arial"/>
          <w:bCs/>
          <w:sz w:val="20"/>
          <w:szCs w:val="20"/>
        </w:rPr>
        <w:t>)</w:t>
      </w:r>
      <w:r w:rsidRPr="00703F28">
        <w:rPr>
          <w:rFonts w:ascii="Arial" w:eastAsia="Calibri" w:hAnsi="Arial" w:cs="Arial"/>
          <w:bCs/>
          <w:sz w:val="20"/>
          <w:szCs w:val="20"/>
        </w:rPr>
        <w:t xml:space="preserve"> podala v </w:t>
      </w:r>
      <w:r w:rsidRPr="00703F28">
        <w:rPr>
          <w:rFonts w:ascii="Arial" w:eastAsia="Calibri" w:hAnsi="Arial" w:cs="Arial"/>
          <w:b/>
          <w:bCs/>
          <w:sz w:val="20"/>
          <w:szCs w:val="20"/>
        </w:rPr>
        <w:t>Sopotnik:</w:t>
      </w:r>
      <w:r w:rsidR="0023363A" w:rsidRPr="00703F28">
        <w:rPr>
          <w:rFonts w:ascii="Arial" w:eastAsia="Calibri" w:hAnsi="Arial" w:cs="Arial"/>
          <w:b/>
          <w:bCs/>
          <w:sz w:val="20"/>
          <w:szCs w:val="20"/>
        </w:rPr>
        <w:t xml:space="preserve"> </w:t>
      </w:r>
    </w:p>
    <w:p w14:paraId="736F3C8F" w14:textId="225F435B" w:rsidR="00B00E27" w:rsidRPr="00703F28" w:rsidRDefault="00723C76" w:rsidP="00703F28">
      <w:pPr>
        <w:pStyle w:val="Odstavekseznama"/>
        <w:numPr>
          <w:ilvl w:val="1"/>
          <w:numId w:val="9"/>
        </w:numPr>
        <w:spacing w:after="0" w:line="240" w:lineRule="auto"/>
        <w:contextualSpacing w:val="0"/>
        <w:jc w:val="both"/>
        <w:rPr>
          <w:rFonts w:ascii="Arial" w:eastAsia="Calibri" w:hAnsi="Arial" w:cs="Arial"/>
          <w:bCs/>
          <w:sz w:val="20"/>
          <w:szCs w:val="20"/>
        </w:rPr>
      </w:pPr>
      <w:r w:rsidRPr="00703F28">
        <w:rPr>
          <w:rFonts w:ascii="Arial" w:eastAsia="Calibri" w:hAnsi="Arial" w:cs="Arial"/>
          <w:bCs/>
          <w:sz w:val="20"/>
          <w:szCs w:val="20"/>
        </w:rPr>
        <w:t>16</w:t>
      </w:r>
      <w:r w:rsidR="00B00E27" w:rsidRPr="00703F28">
        <w:rPr>
          <w:rFonts w:ascii="Arial" w:eastAsia="Calibri" w:hAnsi="Arial" w:cs="Arial"/>
          <w:bCs/>
          <w:sz w:val="20"/>
          <w:szCs w:val="20"/>
        </w:rPr>
        <w:t xml:space="preserve">. </w:t>
      </w:r>
      <w:r w:rsidRPr="00703F28">
        <w:rPr>
          <w:rFonts w:ascii="Arial" w:eastAsia="Calibri" w:hAnsi="Arial" w:cs="Arial"/>
          <w:bCs/>
          <w:sz w:val="20"/>
          <w:szCs w:val="20"/>
        </w:rPr>
        <w:t>2</w:t>
      </w:r>
      <w:r w:rsidR="000558C0" w:rsidRPr="00703F28">
        <w:rPr>
          <w:rFonts w:ascii="Arial" w:eastAsia="Calibri" w:hAnsi="Arial" w:cs="Arial"/>
          <w:bCs/>
          <w:sz w:val="20"/>
          <w:szCs w:val="20"/>
        </w:rPr>
        <w:t>.</w:t>
      </w:r>
      <w:r w:rsidR="00B00E27" w:rsidRPr="00703F28">
        <w:rPr>
          <w:rFonts w:ascii="Arial" w:eastAsia="Calibri" w:hAnsi="Arial" w:cs="Arial"/>
          <w:bCs/>
          <w:sz w:val="20"/>
          <w:szCs w:val="20"/>
        </w:rPr>
        <w:t xml:space="preserve"> 202</w:t>
      </w:r>
      <w:r w:rsidRPr="00703F28">
        <w:rPr>
          <w:rFonts w:ascii="Arial" w:eastAsia="Calibri" w:hAnsi="Arial" w:cs="Arial"/>
          <w:bCs/>
          <w:sz w:val="20"/>
          <w:szCs w:val="20"/>
        </w:rPr>
        <w:t>6</w:t>
      </w:r>
      <w:r w:rsidR="00B00E27" w:rsidRPr="00703F28">
        <w:rPr>
          <w:rFonts w:ascii="Arial" w:eastAsia="Calibri" w:hAnsi="Arial" w:cs="Arial"/>
          <w:bCs/>
          <w:sz w:val="20"/>
          <w:szCs w:val="20"/>
        </w:rPr>
        <w:t xml:space="preserve"> za </w:t>
      </w:r>
      <w:r w:rsidR="0026196D" w:rsidRPr="00703F28">
        <w:rPr>
          <w:rFonts w:ascii="Arial" w:eastAsia="Calibri" w:hAnsi="Arial" w:cs="Arial"/>
          <w:bCs/>
          <w:sz w:val="20"/>
          <w:szCs w:val="20"/>
        </w:rPr>
        <w:t>SOPO</w:t>
      </w:r>
      <w:r w:rsidR="008C66DA" w:rsidRPr="00703F28">
        <w:rPr>
          <w:rFonts w:ascii="Arial" w:eastAsia="Calibri" w:hAnsi="Arial" w:cs="Arial"/>
          <w:bCs/>
          <w:sz w:val="20"/>
          <w:szCs w:val="20"/>
        </w:rPr>
        <w:t xml:space="preserve"> </w:t>
      </w:r>
      <w:r w:rsidR="00B00E27" w:rsidRPr="00703F28">
        <w:rPr>
          <w:rFonts w:ascii="Arial" w:eastAsia="Calibri" w:hAnsi="Arial" w:cs="Arial"/>
          <w:bCs/>
          <w:sz w:val="20"/>
          <w:szCs w:val="20"/>
        </w:rPr>
        <w:t>shem</w:t>
      </w:r>
      <w:r w:rsidR="0026196D" w:rsidRPr="00703F28">
        <w:rPr>
          <w:rFonts w:ascii="Arial" w:eastAsia="Calibri" w:hAnsi="Arial" w:cs="Arial"/>
          <w:bCs/>
          <w:sz w:val="20"/>
          <w:szCs w:val="20"/>
        </w:rPr>
        <w:t>e</w:t>
      </w:r>
      <w:r w:rsidR="00B00E27" w:rsidRPr="00703F28">
        <w:rPr>
          <w:rFonts w:ascii="Arial" w:eastAsia="Calibri" w:hAnsi="Arial" w:cs="Arial"/>
          <w:bCs/>
          <w:sz w:val="20"/>
          <w:szCs w:val="20"/>
        </w:rPr>
        <w:t xml:space="preserve"> </w:t>
      </w:r>
      <w:r w:rsidRPr="00703F28">
        <w:rPr>
          <w:rFonts w:ascii="Arial" w:eastAsia="Calibri" w:hAnsi="Arial" w:cs="Arial"/>
          <w:bCs/>
          <w:sz w:val="20"/>
          <w:szCs w:val="20"/>
        </w:rPr>
        <w:t>o</w:t>
      </w:r>
      <w:r w:rsidR="00B00E27" w:rsidRPr="00703F28">
        <w:rPr>
          <w:rFonts w:ascii="Arial" w:eastAsia="Calibri" w:hAnsi="Arial" w:cs="Arial"/>
          <w:bCs/>
          <w:sz w:val="20"/>
          <w:szCs w:val="20"/>
        </w:rPr>
        <w:t xml:space="preserve">zelenitev ornih površin prek zime, </w:t>
      </w:r>
      <w:r w:rsidRPr="00703F28">
        <w:rPr>
          <w:rFonts w:ascii="Arial" w:eastAsia="Calibri" w:hAnsi="Arial" w:cs="Arial"/>
          <w:bCs/>
          <w:sz w:val="20"/>
          <w:szCs w:val="20"/>
        </w:rPr>
        <w:t>n</w:t>
      </w:r>
      <w:r w:rsidR="00B00E27" w:rsidRPr="00703F28">
        <w:rPr>
          <w:rFonts w:ascii="Arial" w:eastAsia="Calibri" w:hAnsi="Arial" w:cs="Arial"/>
          <w:bCs/>
          <w:sz w:val="20"/>
          <w:szCs w:val="20"/>
        </w:rPr>
        <w:t>aknadni posevki in podsevki</w:t>
      </w:r>
      <w:r w:rsidRPr="00703F28">
        <w:rPr>
          <w:rFonts w:ascii="Arial" w:eastAsia="Calibri" w:hAnsi="Arial" w:cs="Arial"/>
          <w:bCs/>
          <w:sz w:val="20"/>
          <w:szCs w:val="20"/>
        </w:rPr>
        <w:t>, konzervirajoča obdelava tal</w:t>
      </w:r>
      <w:r w:rsidR="00A5257E" w:rsidRPr="00703F28">
        <w:rPr>
          <w:rFonts w:ascii="Arial" w:eastAsia="Calibri" w:hAnsi="Arial" w:cs="Arial"/>
          <w:bCs/>
          <w:sz w:val="20"/>
          <w:szCs w:val="20"/>
        </w:rPr>
        <w:t>, kadar se ta izvaja kot naknadni posevek,</w:t>
      </w:r>
      <w:r w:rsidR="00146C44" w:rsidRPr="00703F28">
        <w:rPr>
          <w:rFonts w:ascii="Arial" w:eastAsia="Calibri" w:hAnsi="Arial" w:cs="Arial"/>
          <w:bCs/>
          <w:sz w:val="20"/>
          <w:szCs w:val="20"/>
        </w:rPr>
        <w:t xml:space="preserve"> ter za operacijo lokalne sorte intervencije LOPS, če se ta izvaja v okviru n</w:t>
      </w:r>
      <w:r w:rsidR="008C66DA" w:rsidRPr="00703F28">
        <w:rPr>
          <w:rFonts w:ascii="Arial" w:eastAsia="Calibri" w:hAnsi="Arial" w:cs="Arial"/>
          <w:bCs/>
          <w:sz w:val="20"/>
          <w:szCs w:val="20"/>
        </w:rPr>
        <w:t>e</w:t>
      </w:r>
      <w:r w:rsidR="00146C44" w:rsidRPr="00703F28">
        <w:rPr>
          <w:rFonts w:ascii="Arial" w:eastAsia="Calibri" w:hAnsi="Arial" w:cs="Arial"/>
          <w:bCs/>
          <w:sz w:val="20"/>
          <w:szCs w:val="20"/>
        </w:rPr>
        <w:t>prezimnih ali prezimnih posevkov</w:t>
      </w:r>
      <w:r w:rsidR="008C66DA" w:rsidRPr="00703F28">
        <w:rPr>
          <w:rFonts w:ascii="Arial" w:eastAsia="Calibri" w:hAnsi="Arial" w:cs="Arial"/>
          <w:bCs/>
          <w:sz w:val="20"/>
          <w:szCs w:val="20"/>
        </w:rPr>
        <w:t>;</w:t>
      </w:r>
    </w:p>
    <w:p w14:paraId="40272B09" w14:textId="2CE9B939" w:rsidR="00145408" w:rsidRPr="00703F28" w:rsidRDefault="00B00E27" w:rsidP="00703F28">
      <w:pPr>
        <w:pStyle w:val="Odstavekseznama"/>
        <w:numPr>
          <w:ilvl w:val="1"/>
          <w:numId w:val="9"/>
        </w:numPr>
        <w:spacing w:after="0" w:line="240" w:lineRule="auto"/>
        <w:contextualSpacing w:val="0"/>
        <w:jc w:val="both"/>
        <w:rPr>
          <w:rFonts w:ascii="Arial" w:hAnsi="Arial" w:cs="Arial"/>
          <w:sz w:val="20"/>
          <w:szCs w:val="20"/>
        </w:rPr>
      </w:pPr>
      <w:r w:rsidRPr="00703F28">
        <w:rPr>
          <w:rFonts w:ascii="Arial" w:eastAsia="Calibri" w:hAnsi="Arial" w:cs="Arial"/>
          <w:bCs/>
          <w:sz w:val="20"/>
          <w:szCs w:val="20"/>
        </w:rPr>
        <w:t>1</w:t>
      </w:r>
      <w:r w:rsidR="00723C76" w:rsidRPr="00703F28">
        <w:rPr>
          <w:rFonts w:ascii="Arial" w:eastAsia="Calibri" w:hAnsi="Arial" w:cs="Arial"/>
          <w:bCs/>
          <w:sz w:val="20"/>
          <w:szCs w:val="20"/>
        </w:rPr>
        <w:t>4</w:t>
      </w:r>
      <w:r w:rsidRPr="00703F28">
        <w:rPr>
          <w:rFonts w:ascii="Arial" w:eastAsia="Calibri" w:hAnsi="Arial" w:cs="Arial"/>
          <w:bCs/>
          <w:sz w:val="20"/>
          <w:szCs w:val="20"/>
        </w:rPr>
        <w:t xml:space="preserve">. </w:t>
      </w:r>
      <w:r w:rsidR="00CF3DF4" w:rsidRPr="00703F28">
        <w:rPr>
          <w:rFonts w:ascii="Arial" w:eastAsia="Calibri" w:hAnsi="Arial" w:cs="Arial"/>
          <w:bCs/>
          <w:sz w:val="20"/>
          <w:szCs w:val="20"/>
        </w:rPr>
        <w:t>11</w:t>
      </w:r>
      <w:r w:rsidR="000558C0" w:rsidRPr="00703F28">
        <w:rPr>
          <w:rFonts w:ascii="Arial" w:eastAsia="Calibri" w:hAnsi="Arial" w:cs="Arial"/>
          <w:bCs/>
          <w:sz w:val="20"/>
          <w:szCs w:val="20"/>
        </w:rPr>
        <w:t>.</w:t>
      </w:r>
      <w:r w:rsidRPr="00703F28">
        <w:rPr>
          <w:rFonts w:ascii="Arial" w:eastAsia="Calibri" w:hAnsi="Arial" w:cs="Arial"/>
          <w:bCs/>
          <w:sz w:val="20"/>
          <w:szCs w:val="20"/>
        </w:rPr>
        <w:t xml:space="preserve"> 202</w:t>
      </w:r>
      <w:r w:rsidR="00723C76" w:rsidRPr="00703F28">
        <w:rPr>
          <w:rFonts w:ascii="Arial" w:eastAsia="Calibri" w:hAnsi="Arial" w:cs="Arial"/>
          <w:bCs/>
          <w:sz w:val="20"/>
          <w:szCs w:val="20"/>
        </w:rPr>
        <w:t>5</w:t>
      </w:r>
      <w:r w:rsidRPr="00703F28">
        <w:rPr>
          <w:rFonts w:ascii="Arial" w:eastAsia="Calibri" w:hAnsi="Arial" w:cs="Arial"/>
          <w:bCs/>
          <w:sz w:val="20"/>
          <w:szCs w:val="20"/>
        </w:rPr>
        <w:t xml:space="preserve"> za druge zahtevke v zvezi s površino.</w:t>
      </w:r>
      <w:r w:rsidR="006C4ED4" w:rsidRPr="00703F28">
        <w:rPr>
          <w:rFonts w:ascii="Arial" w:eastAsia="Calibri" w:hAnsi="Arial" w:cs="Arial"/>
          <w:bCs/>
          <w:sz w:val="20"/>
          <w:szCs w:val="20"/>
        </w:rPr>
        <w:t xml:space="preserve"> </w:t>
      </w:r>
    </w:p>
    <w:p w14:paraId="45646C36" w14:textId="63CB167D" w:rsidR="00164E27" w:rsidRPr="00703F28" w:rsidRDefault="0090583C" w:rsidP="00703F28">
      <w:pPr>
        <w:spacing w:after="120" w:line="240" w:lineRule="auto"/>
        <w:jc w:val="both"/>
        <w:rPr>
          <w:rFonts w:ascii="Arial" w:eastAsia="Calibri" w:hAnsi="Arial" w:cs="Arial"/>
          <w:sz w:val="20"/>
          <w:szCs w:val="20"/>
        </w:rPr>
      </w:pPr>
      <w:r w:rsidRPr="00703F28">
        <w:rPr>
          <w:rFonts w:ascii="Arial" w:eastAsia="Calibri" w:hAnsi="Arial" w:cs="Arial"/>
          <w:b/>
          <w:sz w:val="20"/>
          <w:szCs w:val="20"/>
        </w:rPr>
        <w:t xml:space="preserve">Ne glede na </w:t>
      </w:r>
      <w:r w:rsidR="00C80E23" w:rsidRPr="00703F28">
        <w:rPr>
          <w:rFonts w:ascii="Arial" w:eastAsia="Calibri" w:hAnsi="Arial" w:cs="Arial"/>
          <w:b/>
          <w:sz w:val="20"/>
          <w:szCs w:val="20"/>
        </w:rPr>
        <w:t xml:space="preserve">navedene </w:t>
      </w:r>
      <w:r w:rsidRPr="00703F28">
        <w:rPr>
          <w:rFonts w:ascii="Arial" w:eastAsia="Calibri" w:hAnsi="Arial" w:cs="Arial"/>
          <w:b/>
          <w:sz w:val="20"/>
          <w:szCs w:val="20"/>
        </w:rPr>
        <w:t>rok</w:t>
      </w:r>
      <w:r w:rsidR="0026196D" w:rsidRPr="00703F28">
        <w:rPr>
          <w:rFonts w:ascii="Arial" w:eastAsia="Calibri" w:hAnsi="Arial" w:cs="Arial"/>
          <w:b/>
          <w:sz w:val="20"/>
          <w:szCs w:val="20"/>
        </w:rPr>
        <w:t>e</w:t>
      </w:r>
      <w:r w:rsidRPr="00703F28">
        <w:rPr>
          <w:rFonts w:ascii="Arial" w:eastAsia="Calibri" w:hAnsi="Arial" w:cs="Arial"/>
          <w:b/>
          <w:sz w:val="20"/>
          <w:szCs w:val="20"/>
        </w:rPr>
        <w:t xml:space="preserve"> mora upravičenec po vložitvi </w:t>
      </w:r>
      <w:r w:rsidR="00DF1890" w:rsidRPr="00703F28">
        <w:rPr>
          <w:rFonts w:ascii="Arial" w:eastAsia="Calibri" w:hAnsi="Arial" w:cs="Arial"/>
          <w:b/>
          <w:sz w:val="20"/>
          <w:szCs w:val="20"/>
        </w:rPr>
        <w:t>ZV</w:t>
      </w:r>
      <w:r w:rsidRPr="00703F28">
        <w:rPr>
          <w:rFonts w:ascii="Arial" w:eastAsia="Calibri" w:hAnsi="Arial" w:cs="Arial"/>
          <w:b/>
          <w:sz w:val="20"/>
          <w:szCs w:val="20"/>
        </w:rPr>
        <w:t xml:space="preserve"> </w:t>
      </w:r>
      <w:r w:rsidR="005E69C3" w:rsidRPr="00703F28">
        <w:rPr>
          <w:rFonts w:ascii="Arial" w:eastAsia="Calibri" w:hAnsi="Arial" w:cs="Arial"/>
          <w:b/>
          <w:sz w:val="20"/>
          <w:szCs w:val="20"/>
        </w:rPr>
        <w:t xml:space="preserve">vedno </w:t>
      </w:r>
      <w:r w:rsidRPr="00703F28">
        <w:rPr>
          <w:rFonts w:ascii="Arial" w:eastAsia="Calibri" w:hAnsi="Arial" w:cs="Arial"/>
          <w:b/>
          <w:sz w:val="20"/>
          <w:szCs w:val="20"/>
        </w:rPr>
        <w:t>nemudoma sporočiti vsako spremembo kmetijske rastline.</w:t>
      </w:r>
      <w:r w:rsidR="0026196D" w:rsidRPr="00703F28">
        <w:rPr>
          <w:rFonts w:ascii="Arial" w:eastAsia="Calibri" w:hAnsi="Arial" w:cs="Arial"/>
          <w:b/>
          <w:sz w:val="20"/>
          <w:szCs w:val="20"/>
        </w:rPr>
        <w:t xml:space="preserve"> </w:t>
      </w:r>
      <w:r w:rsidR="00164E11" w:rsidRPr="00703F28">
        <w:rPr>
          <w:rFonts w:ascii="Arial" w:eastAsia="Calibri" w:hAnsi="Arial" w:cs="Arial"/>
          <w:sz w:val="20"/>
          <w:szCs w:val="20"/>
        </w:rPr>
        <w:t xml:space="preserve">Prosimo, </w:t>
      </w:r>
      <w:r w:rsidR="003121F9" w:rsidRPr="00703F28">
        <w:rPr>
          <w:rFonts w:ascii="Arial" w:eastAsia="Calibri" w:hAnsi="Arial" w:cs="Arial"/>
          <w:sz w:val="20"/>
          <w:szCs w:val="20"/>
        </w:rPr>
        <w:t>da</w:t>
      </w:r>
      <w:r w:rsidR="00164E11" w:rsidRPr="00703F28">
        <w:rPr>
          <w:rFonts w:ascii="Arial" w:eastAsia="Calibri" w:hAnsi="Arial" w:cs="Arial"/>
          <w:sz w:val="20"/>
          <w:szCs w:val="20"/>
        </w:rPr>
        <w:t xml:space="preserve"> sporočite</w:t>
      </w:r>
      <w:r w:rsidR="00AE36F4" w:rsidRPr="00703F28">
        <w:rPr>
          <w:rFonts w:ascii="Arial" w:eastAsia="Calibri" w:hAnsi="Arial" w:cs="Arial"/>
          <w:sz w:val="20"/>
          <w:szCs w:val="20"/>
        </w:rPr>
        <w:t xml:space="preserve"> spremembe kmetijsk</w:t>
      </w:r>
      <w:r w:rsidR="00D93F78" w:rsidRPr="00703F28">
        <w:rPr>
          <w:rFonts w:ascii="Arial" w:eastAsia="Calibri" w:hAnsi="Arial" w:cs="Arial"/>
          <w:sz w:val="20"/>
          <w:szCs w:val="20"/>
        </w:rPr>
        <w:t>ih rastlin</w:t>
      </w:r>
      <w:r w:rsidR="00AE36F4" w:rsidRPr="00703F28">
        <w:rPr>
          <w:rFonts w:ascii="Arial" w:eastAsia="Calibri" w:hAnsi="Arial" w:cs="Arial"/>
          <w:sz w:val="20"/>
          <w:szCs w:val="20"/>
        </w:rPr>
        <w:t xml:space="preserve"> tudi v primer</w:t>
      </w:r>
      <w:r w:rsidR="00D93F78" w:rsidRPr="00703F28">
        <w:rPr>
          <w:rFonts w:ascii="Arial" w:eastAsia="Calibri" w:hAnsi="Arial" w:cs="Arial"/>
          <w:sz w:val="20"/>
          <w:szCs w:val="20"/>
        </w:rPr>
        <w:t>ih</w:t>
      </w:r>
      <w:r w:rsidR="00AE36F4" w:rsidRPr="00703F28">
        <w:rPr>
          <w:rFonts w:ascii="Arial" w:eastAsia="Calibri" w:hAnsi="Arial" w:cs="Arial"/>
          <w:sz w:val="20"/>
          <w:szCs w:val="20"/>
        </w:rPr>
        <w:t xml:space="preserve">, ko to ne vpliva na višino plačila. </w:t>
      </w:r>
    </w:p>
    <w:p w14:paraId="176FD542" w14:textId="388EEE97" w:rsidR="006E7EDA" w:rsidRPr="00703F28" w:rsidRDefault="7F548146" w:rsidP="00703F28">
      <w:pPr>
        <w:spacing w:after="0" w:line="240" w:lineRule="auto"/>
        <w:jc w:val="both"/>
        <w:rPr>
          <w:rFonts w:ascii="Arial" w:hAnsi="Arial" w:cs="Arial"/>
          <w:sz w:val="20"/>
          <w:szCs w:val="20"/>
        </w:rPr>
      </w:pPr>
      <w:r w:rsidRPr="00703F28">
        <w:rPr>
          <w:rFonts w:ascii="Arial" w:eastAsia="Calibri" w:hAnsi="Arial" w:cs="Arial"/>
          <w:b/>
          <w:bCs/>
          <w:sz w:val="20"/>
          <w:szCs w:val="20"/>
        </w:rPr>
        <w:t xml:space="preserve">Drugi </w:t>
      </w:r>
      <w:r w:rsidR="00870BD0" w:rsidRPr="00703F28">
        <w:rPr>
          <w:rFonts w:ascii="Arial" w:eastAsia="Calibri" w:hAnsi="Arial" w:cs="Arial"/>
          <w:b/>
          <w:bCs/>
          <w:sz w:val="20"/>
          <w:szCs w:val="20"/>
        </w:rPr>
        <w:t xml:space="preserve">pomembni datumi, ki so drugačni </w:t>
      </w:r>
      <w:r w:rsidRPr="00703F28">
        <w:rPr>
          <w:rFonts w:ascii="Arial" w:eastAsia="Calibri" w:hAnsi="Arial" w:cs="Arial"/>
          <w:b/>
          <w:bCs/>
          <w:sz w:val="20"/>
          <w:szCs w:val="20"/>
        </w:rPr>
        <w:t>od datuma za oddajo ZV:</w:t>
      </w:r>
    </w:p>
    <w:p w14:paraId="176E9FDC" w14:textId="1D739B1F" w:rsidR="006E7EDA" w:rsidRPr="00703F28" w:rsidRDefault="7F548146" w:rsidP="00703F28">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i/>
          <w:sz w:val="20"/>
          <w:szCs w:val="20"/>
        </w:rPr>
        <w:t>»Obrazec za oddajo in prejem živinskih gnojil, digestata ali komposta</w:t>
      </w:r>
      <w:r w:rsidRPr="00703F28">
        <w:rPr>
          <w:rFonts w:ascii="Arial" w:eastAsia="Calibri" w:hAnsi="Arial" w:cs="Arial"/>
          <w:b/>
          <w:sz w:val="20"/>
          <w:szCs w:val="20"/>
        </w:rPr>
        <w:t>«</w:t>
      </w:r>
      <w:r w:rsidRPr="00703F28">
        <w:rPr>
          <w:rFonts w:ascii="Arial" w:eastAsia="Calibri" w:hAnsi="Arial" w:cs="Arial"/>
          <w:sz w:val="20"/>
          <w:szCs w:val="20"/>
        </w:rPr>
        <w:t xml:space="preserve"> odda</w:t>
      </w:r>
      <w:r w:rsidR="00EC330C" w:rsidRPr="00703F28">
        <w:rPr>
          <w:rFonts w:ascii="Arial" w:eastAsia="Calibri" w:hAnsi="Arial" w:cs="Arial"/>
          <w:sz w:val="20"/>
          <w:szCs w:val="20"/>
        </w:rPr>
        <w:t>j</w:t>
      </w:r>
      <w:r w:rsidR="00F57167" w:rsidRPr="00703F28">
        <w:rPr>
          <w:rFonts w:ascii="Arial" w:eastAsia="Calibri" w:hAnsi="Arial" w:cs="Arial"/>
          <w:sz w:val="20"/>
          <w:szCs w:val="20"/>
        </w:rPr>
        <w:t>te</w:t>
      </w:r>
      <w:r w:rsidRPr="00703F28">
        <w:rPr>
          <w:rFonts w:ascii="Arial" w:eastAsia="Calibri" w:hAnsi="Arial" w:cs="Arial"/>
          <w:sz w:val="20"/>
          <w:szCs w:val="20"/>
        </w:rPr>
        <w:t xml:space="preserve"> </w:t>
      </w:r>
      <w:r w:rsidRPr="00703F28">
        <w:rPr>
          <w:rFonts w:ascii="Arial,Calibri" w:eastAsia="Arial,Calibri" w:hAnsi="Arial,Calibri" w:cs="Arial,Calibri"/>
          <w:sz w:val="20"/>
          <w:szCs w:val="20"/>
        </w:rPr>
        <w:t>najpozneje do 15.</w:t>
      </w:r>
      <w:r w:rsidR="00A74E6C" w:rsidRPr="00703F28">
        <w:rPr>
          <w:rFonts w:ascii="Arial,Calibri" w:eastAsia="Arial,Calibri" w:hAnsi="Arial,Calibri" w:cs="Arial,Calibri"/>
          <w:sz w:val="20"/>
          <w:szCs w:val="20"/>
        </w:rPr>
        <w:t> </w:t>
      </w:r>
      <w:r w:rsidR="00A9510A" w:rsidRPr="00703F28">
        <w:rPr>
          <w:rFonts w:ascii="Arial,Calibri" w:eastAsia="Arial,Calibri" w:hAnsi="Arial,Calibri" w:cs="Arial,Calibri"/>
          <w:sz w:val="20"/>
          <w:szCs w:val="20"/>
        </w:rPr>
        <w:t>12.</w:t>
      </w:r>
      <w:r w:rsidR="00A74E6C" w:rsidRPr="00703F28">
        <w:rPr>
          <w:rFonts w:ascii="Arial,Calibri" w:eastAsia="Arial,Calibri" w:hAnsi="Arial,Calibri" w:cs="Arial,Calibri"/>
          <w:sz w:val="20"/>
          <w:szCs w:val="20"/>
        </w:rPr>
        <w:t> </w:t>
      </w:r>
      <w:r w:rsidRPr="00703F28">
        <w:rPr>
          <w:rFonts w:ascii="Arial,Calibri" w:eastAsia="Arial,Calibri" w:hAnsi="Arial,Calibri" w:cs="Arial,Calibri"/>
          <w:sz w:val="20"/>
          <w:szCs w:val="20"/>
        </w:rPr>
        <w:t>20</w:t>
      </w:r>
      <w:r w:rsidR="00125723" w:rsidRPr="00703F28">
        <w:rPr>
          <w:rFonts w:ascii="Arial,Calibri" w:eastAsia="Arial,Calibri" w:hAnsi="Arial,Calibri" w:cs="Arial,Calibri"/>
          <w:sz w:val="20"/>
          <w:szCs w:val="20"/>
        </w:rPr>
        <w:t>2</w:t>
      </w:r>
      <w:r w:rsidR="00A5257E" w:rsidRPr="00703F28">
        <w:rPr>
          <w:rFonts w:ascii="Arial,Calibri" w:eastAsia="Arial,Calibri" w:hAnsi="Arial,Calibri" w:cs="Arial,Calibri"/>
          <w:sz w:val="20"/>
          <w:szCs w:val="20"/>
        </w:rPr>
        <w:t>5</w:t>
      </w:r>
      <w:r w:rsidRPr="00703F28">
        <w:rPr>
          <w:rFonts w:ascii="Arial" w:eastAsia="Calibri" w:hAnsi="Arial" w:cs="Arial"/>
          <w:sz w:val="20"/>
          <w:szCs w:val="20"/>
        </w:rPr>
        <w:t>.</w:t>
      </w:r>
    </w:p>
    <w:p w14:paraId="285BCFAE" w14:textId="41AC0E8B" w:rsidR="006E7EDA" w:rsidRPr="00703F28" w:rsidRDefault="7F548146" w:rsidP="00703F28">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i/>
          <w:sz w:val="20"/>
          <w:szCs w:val="20"/>
        </w:rPr>
        <w:t>»</w:t>
      </w:r>
      <w:r w:rsidRPr="00703F28">
        <w:rPr>
          <w:rFonts w:ascii="Arial" w:eastAsia="Calibri" w:hAnsi="Arial" w:cs="Arial"/>
          <w:b/>
          <w:i/>
          <w:sz w:val="20"/>
          <w:szCs w:val="20"/>
        </w:rPr>
        <w:t>Zapisnik o prigonu živali na pašo na planino ali skupni pašnik«</w:t>
      </w:r>
      <w:r w:rsidRPr="00703F28">
        <w:rPr>
          <w:rFonts w:ascii="Arial" w:eastAsia="Calibri" w:hAnsi="Arial" w:cs="Arial"/>
          <w:sz w:val="20"/>
          <w:szCs w:val="20"/>
        </w:rPr>
        <w:t xml:space="preserve"> za</w:t>
      </w:r>
      <w:r w:rsidR="00164E27" w:rsidRPr="00703F28">
        <w:rPr>
          <w:rFonts w:ascii="Arial" w:eastAsia="Calibri" w:hAnsi="Arial" w:cs="Arial"/>
          <w:sz w:val="20"/>
          <w:szCs w:val="20"/>
        </w:rPr>
        <w:t xml:space="preserve"> goved</w:t>
      </w:r>
      <w:r w:rsidR="00EC330C" w:rsidRPr="00703F28">
        <w:rPr>
          <w:rFonts w:ascii="Arial" w:eastAsia="Calibri" w:hAnsi="Arial" w:cs="Arial"/>
          <w:sz w:val="20"/>
          <w:szCs w:val="20"/>
        </w:rPr>
        <w:t>o</w:t>
      </w:r>
      <w:r w:rsidRPr="00703F28">
        <w:rPr>
          <w:rFonts w:ascii="Arial" w:eastAsia="Calibri" w:hAnsi="Arial" w:cs="Arial"/>
          <w:sz w:val="20"/>
          <w:szCs w:val="20"/>
        </w:rPr>
        <w:t xml:space="preserve"> </w:t>
      </w:r>
      <w:r w:rsidR="00A67A97" w:rsidRPr="00703F28">
        <w:rPr>
          <w:rFonts w:ascii="Arial" w:eastAsia="Calibri" w:hAnsi="Arial" w:cs="Arial"/>
          <w:sz w:val="20"/>
          <w:szCs w:val="20"/>
        </w:rPr>
        <w:t>in drobnico</w:t>
      </w:r>
      <w:r w:rsidRPr="00703F28">
        <w:rPr>
          <w:rFonts w:ascii="Arial" w:eastAsia="Calibri" w:hAnsi="Arial" w:cs="Arial"/>
          <w:sz w:val="20"/>
          <w:szCs w:val="20"/>
        </w:rPr>
        <w:t xml:space="preserve"> najprej posred</w:t>
      </w:r>
      <w:r w:rsidR="00D93F78" w:rsidRPr="00703F28">
        <w:rPr>
          <w:rFonts w:ascii="Arial" w:eastAsia="Calibri" w:hAnsi="Arial" w:cs="Arial"/>
          <w:sz w:val="20"/>
          <w:szCs w:val="20"/>
        </w:rPr>
        <w:t>uje</w:t>
      </w:r>
      <w:r w:rsidR="00F57167" w:rsidRPr="00703F28">
        <w:rPr>
          <w:rFonts w:ascii="Arial" w:eastAsia="Calibri" w:hAnsi="Arial" w:cs="Arial"/>
          <w:sz w:val="20"/>
          <w:szCs w:val="20"/>
        </w:rPr>
        <w:t>te</w:t>
      </w:r>
      <w:r w:rsidRPr="00703F28">
        <w:rPr>
          <w:rFonts w:ascii="Arial" w:eastAsia="Calibri" w:hAnsi="Arial" w:cs="Arial"/>
          <w:sz w:val="20"/>
          <w:szCs w:val="20"/>
        </w:rPr>
        <w:t xml:space="preserve"> pooblaščeni veterinarski organizaciji</w:t>
      </w:r>
      <w:r w:rsidR="00164E27" w:rsidRPr="00703F28">
        <w:rPr>
          <w:rFonts w:ascii="Arial" w:eastAsia="Calibri" w:hAnsi="Arial" w:cs="Arial"/>
          <w:sz w:val="20"/>
          <w:szCs w:val="20"/>
        </w:rPr>
        <w:t>,</w:t>
      </w:r>
      <w:r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in sicer </w:t>
      </w:r>
      <w:r w:rsidRPr="00703F28">
        <w:rPr>
          <w:rFonts w:ascii="Arial" w:eastAsia="Calibri" w:hAnsi="Arial" w:cs="Arial"/>
          <w:sz w:val="20"/>
          <w:szCs w:val="20"/>
        </w:rPr>
        <w:t xml:space="preserve">vsaj štiri dni pred posredovanjem tega zapisnika ARSKTRP oz. </w:t>
      </w:r>
      <w:r w:rsidR="00F92282" w:rsidRPr="00703F28">
        <w:rPr>
          <w:rFonts w:ascii="Arial" w:eastAsia="Calibri" w:hAnsi="Arial" w:cs="Arial"/>
          <w:sz w:val="20"/>
          <w:szCs w:val="20"/>
        </w:rPr>
        <w:t xml:space="preserve">za govedo </w:t>
      </w:r>
      <w:r w:rsidRPr="00703F28">
        <w:rPr>
          <w:rFonts w:ascii="Arial" w:eastAsia="Calibri" w:hAnsi="Arial" w:cs="Arial"/>
          <w:sz w:val="20"/>
          <w:szCs w:val="20"/>
        </w:rPr>
        <w:t>najpozne</w:t>
      </w:r>
      <w:r w:rsidR="00F57167" w:rsidRPr="00703F28">
        <w:rPr>
          <w:rFonts w:ascii="Arial" w:eastAsia="Calibri" w:hAnsi="Arial" w:cs="Arial"/>
          <w:sz w:val="20"/>
          <w:szCs w:val="20"/>
        </w:rPr>
        <w:t>je 15 dni po prigonu</w:t>
      </w:r>
      <w:r w:rsidR="00F92282" w:rsidRPr="00703F28">
        <w:rPr>
          <w:rFonts w:ascii="Arial" w:eastAsia="Calibri" w:hAnsi="Arial" w:cs="Arial"/>
          <w:sz w:val="20"/>
          <w:szCs w:val="20"/>
        </w:rPr>
        <w:t>, za drobnico pa najpozneje 7 dni po prigonu</w:t>
      </w:r>
      <w:r w:rsidR="00F57167" w:rsidRPr="00703F28">
        <w:rPr>
          <w:rFonts w:ascii="Arial" w:eastAsia="Calibri" w:hAnsi="Arial" w:cs="Arial"/>
          <w:sz w:val="20"/>
          <w:szCs w:val="20"/>
        </w:rPr>
        <w:t>. ARSKTRP</w:t>
      </w:r>
      <w:r w:rsidRPr="00703F28">
        <w:rPr>
          <w:rFonts w:ascii="Arial" w:eastAsia="Calibri" w:hAnsi="Arial" w:cs="Arial"/>
          <w:sz w:val="20"/>
          <w:szCs w:val="20"/>
        </w:rPr>
        <w:t xml:space="preserve"> </w:t>
      </w:r>
      <w:r w:rsidR="00C80E23" w:rsidRPr="00703F28">
        <w:rPr>
          <w:rFonts w:ascii="Arial" w:eastAsia="Calibri" w:hAnsi="Arial" w:cs="Arial"/>
          <w:sz w:val="20"/>
          <w:szCs w:val="20"/>
        </w:rPr>
        <w:t xml:space="preserve">pa </w:t>
      </w:r>
      <w:r w:rsidRPr="00703F28">
        <w:rPr>
          <w:rFonts w:ascii="Arial" w:eastAsia="Calibri" w:hAnsi="Arial" w:cs="Arial"/>
          <w:sz w:val="20"/>
          <w:szCs w:val="20"/>
        </w:rPr>
        <w:t>posreduje</w:t>
      </w:r>
      <w:r w:rsidR="00F57167" w:rsidRPr="00703F28">
        <w:rPr>
          <w:rFonts w:ascii="Arial" w:eastAsia="Calibri" w:hAnsi="Arial" w:cs="Arial"/>
          <w:sz w:val="20"/>
          <w:szCs w:val="20"/>
        </w:rPr>
        <w:t>te</w:t>
      </w:r>
      <w:r w:rsidRPr="00703F28">
        <w:rPr>
          <w:rFonts w:ascii="Arial" w:eastAsia="Calibri" w:hAnsi="Arial" w:cs="Arial"/>
          <w:sz w:val="20"/>
          <w:szCs w:val="20"/>
        </w:rPr>
        <w:t xml:space="preserve"> zapisnik najpozneje do </w:t>
      </w:r>
      <w:r w:rsidR="00A5257E" w:rsidRPr="00703F28">
        <w:rPr>
          <w:rFonts w:ascii="Arial" w:eastAsia="Calibri" w:hAnsi="Arial" w:cs="Arial"/>
          <w:sz w:val="20"/>
          <w:szCs w:val="20"/>
        </w:rPr>
        <w:t>30</w:t>
      </w:r>
      <w:r w:rsidR="00A67A97" w:rsidRPr="00703F28">
        <w:rPr>
          <w:rFonts w:ascii="Arial" w:eastAsia="Calibri" w:hAnsi="Arial" w:cs="Arial"/>
          <w:sz w:val="20"/>
          <w:szCs w:val="20"/>
        </w:rPr>
        <w:t xml:space="preserve">. </w:t>
      </w:r>
      <w:r w:rsidR="00A5257E" w:rsidRPr="00703F28">
        <w:rPr>
          <w:rFonts w:ascii="Arial" w:eastAsia="Calibri" w:hAnsi="Arial" w:cs="Arial"/>
          <w:sz w:val="20"/>
          <w:szCs w:val="20"/>
        </w:rPr>
        <w:t>6</w:t>
      </w:r>
      <w:r w:rsidR="00A67A97" w:rsidRPr="00703F28">
        <w:rPr>
          <w:rFonts w:ascii="Arial" w:eastAsia="Calibri" w:hAnsi="Arial" w:cs="Arial"/>
          <w:sz w:val="20"/>
          <w:szCs w:val="20"/>
        </w:rPr>
        <w:t>. 202</w:t>
      </w:r>
      <w:r w:rsidR="00A5257E" w:rsidRPr="00703F28">
        <w:rPr>
          <w:rFonts w:ascii="Arial" w:eastAsia="Calibri" w:hAnsi="Arial" w:cs="Arial"/>
          <w:sz w:val="20"/>
          <w:szCs w:val="20"/>
        </w:rPr>
        <w:t>5</w:t>
      </w:r>
      <w:r w:rsidRPr="00703F28">
        <w:rPr>
          <w:rFonts w:ascii="Arial" w:eastAsia="Calibri" w:hAnsi="Arial" w:cs="Arial"/>
          <w:sz w:val="20"/>
          <w:szCs w:val="20"/>
        </w:rPr>
        <w:t>.</w:t>
      </w:r>
      <w:r w:rsidR="00A67A97" w:rsidRPr="00703F28">
        <w:rPr>
          <w:rFonts w:ascii="Arial" w:eastAsia="Calibri" w:hAnsi="Arial" w:cs="Arial"/>
          <w:sz w:val="20"/>
          <w:szCs w:val="20"/>
        </w:rPr>
        <w:t xml:space="preserve"> </w:t>
      </w:r>
    </w:p>
    <w:p w14:paraId="421078E8" w14:textId="7E51A92D" w:rsidR="00FB1359" w:rsidRPr="00703F28" w:rsidRDefault="7F548146" w:rsidP="00703F28">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sz w:val="20"/>
          <w:szCs w:val="20"/>
        </w:rPr>
        <w:t>Primer višje sile ali izjemnih okoliščin</w:t>
      </w:r>
      <w:r w:rsidRPr="00703F28">
        <w:rPr>
          <w:rFonts w:ascii="Arial" w:eastAsia="Calibri" w:hAnsi="Arial" w:cs="Arial"/>
          <w:sz w:val="20"/>
          <w:szCs w:val="20"/>
        </w:rPr>
        <w:t xml:space="preserve"> pisno sporoči</w:t>
      </w:r>
      <w:r w:rsidR="00F57167" w:rsidRPr="00703F28">
        <w:rPr>
          <w:rFonts w:ascii="Arial" w:eastAsia="Calibri" w:hAnsi="Arial" w:cs="Arial"/>
          <w:sz w:val="20"/>
          <w:szCs w:val="20"/>
        </w:rPr>
        <w:t xml:space="preserve">te </w:t>
      </w:r>
      <w:r w:rsidRPr="00703F28">
        <w:rPr>
          <w:rFonts w:ascii="Arial" w:eastAsia="Calibri" w:hAnsi="Arial" w:cs="Arial"/>
          <w:sz w:val="20"/>
          <w:szCs w:val="20"/>
        </w:rPr>
        <w:t xml:space="preserve">ARSKTRP na predpisanem obrazcu v roku 15 delovnih </w:t>
      </w:r>
      <w:r w:rsidR="00164E27" w:rsidRPr="00703F28">
        <w:rPr>
          <w:rFonts w:ascii="Arial" w:eastAsia="Calibri" w:hAnsi="Arial" w:cs="Arial"/>
          <w:sz w:val="20"/>
          <w:szCs w:val="20"/>
        </w:rPr>
        <w:t>dni od dneva, ko to lahko stori</w:t>
      </w:r>
      <w:r w:rsidR="00F57167" w:rsidRPr="00703F28">
        <w:rPr>
          <w:rFonts w:ascii="Arial" w:eastAsia="Calibri" w:hAnsi="Arial" w:cs="Arial"/>
          <w:sz w:val="20"/>
          <w:szCs w:val="20"/>
        </w:rPr>
        <w:t>te</w:t>
      </w:r>
      <w:r w:rsidRPr="00703F28">
        <w:rPr>
          <w:rFonts w:ascii="Arial" w:eastAsia="Calibri" w:hAnsi="Arial" w:cs="Arial"/>
          <w:sz w:val="20"/>
          <w:szCs w:val="20"/>
        </w:rPr>
        <w:t xml:space="preserve"> in priložit</w:t>
      </w:r>
      <w:r w:rsidR="00F57167" w:rsidRPr="00703F28">
        <w:rPr>
          <w:rFonts w:ascii="Arial" w:eastAsia="Calibri" w:hAnsi="Arial" w:cs="Arial"/>
          <w:sz w:val="20"/>
          <w:szCs w:val="20"/>
        </w:rPr>
        <w:t>e</w:t>
      </w:r>
      <w:r w:rsidRPr="00703F28">
        <w:rPr>
          <w:rFonts w:ascii="Arial" w:eastAsia="Calibri" w:hAnsi="Arial" w:cs="Arial"/>
          <w:sz w:val="20"/>
          <w:szCs w:val="20"/>
        </w:rPr>
        <w:t xml:space="preserve"> ustrezna dokazila.</w:t>
      </w:r>
    </w:p>
    <w:p w14:paraId="7C6EB656" w14:textId="72315A05" w:rsidR="00160D07" w:rsidRPr="00703F28" w:rsidRDefault="00F57167" w:rsidP="00703F28">
      <w:pPr>
        <w:pStyle w:val="Odstavekseznama"/>
        <w:numPr>
          <w:ilvl w:val="0"/>
          <w:numId w:val="11"/>
        </w:numPr>
        <w:spacing w:after="0" w:line="240" w:lineRule="auto"/>
        <w:contextualSpacing w:val="0"/>
        <w:jc w:val="both"/>
        <w:rPr>
          <w:rFonts w:ascii="Arial" w:eastAsia="Calibri" w:hAnsi="Arial" w:cs="Arial"/>
          <w:sz w:val="20"/>
          <w:szCs w:val="20"/>
        </w:rPr>
      </w:pPr>
      <w:r w:rsidRPr="00703F28">
        <w:rPr>
          <w:rFonts w:ascii="Arial" w:eastAsia="Calibri" w:hAnsi="Arial" w:cs="Arial"/>
          <w:b/>
          <w:i/>
          <w:sz w:val="20"/>
          <w:szCs w:val="20"/>
        </w:rPr>
        <w:t>»</w:t>
      </w:r>
      <w:r w:rsidR="00817E56" w:rsidRPr="00703F28">
        <w:rPr>
          <w:rFonts w:ascii="Arial" w:eastAsia="Calibri" w:hAnsi="Arial" w:cs="Arial"/>
          <w:b/>
          <w:i/>
          <w:sz w:val="20"/>
          <w:szCs w:val="20"/>
        </w:rPr>
        <w:t>Izjav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o prenosu kmetijskega gospodarstva in zahtev</w:t>
      </w:r>
      <w:r w:rsidRPr="00703F28">
        <w:rPr>
          <w:rFonts w:ascii="Arial" w:eastAsia="Calibri" w:hAnsi="Arial" w:cs="Arial"/>
          <w:b/>
          <w:i/>
          <w:sz w:val="20"/>
          <w:szCs w:val="20"/>
        </w:rPr>
        <w:t>o</w:t>
      </w:r>
      <w:r w:rsidR="00817E56" w:rsidRPr="00703F28">
        <w:rPr>
          <w:rFonts w:ascii="Arial" w:eastAsia="Calibri" w:hAnsi="Arial" w:cs="Arial"/>
          <w:b/>
          <w:i/>
          <w:sz w:val="20"/>
          <w:szCs w:val="20"/>
        </w:rPr>
        <w:t xml:space="preserve"> za plačilo v primeru prenosa celotnega kmetijskega gospodarstva po</w:t>
      </w:r>
      <w:r w:rsidR="004E21A8" w:rsidRPr="00703F28">
        <w:rPr>
          <w:rFonts w:ascii="Arial" w:eastAsia="Calibri" w:hAnsi="Arial" w:cs="Arial"/>
          <w:b/>
          <w:i/>
          <w:sz w:val="20"/>
          <w:szCs w:val="20"/>
        </w:rPr>
        <w:t xml:space="preserve"> izteku</w:t>
      </w:r>
      <w:r w:rsidR="00817E56" w:rsidRPr="00703F28">
        <w:rPr>
          <w:rFonts w:ascii="Arial" w:eastAsia="Calibri" w:hAnsi="Arial" w:cs="Arial"/>
          <w:b/>
          <w:i/>
          <w:sz w:val="20"/>
          <w:szCs w:val="20"/>
        </w:rPr>
        <w:t xml:space="preserve"> rok</w:t>
      </w:r>
      <w:r w:rsidR="004E21A8" w:rsidRPr="00703F28">
        <w:rPr>
          <w:rFonts w:ascii="Arial" w:eastAsia="Calibri" w:hAnsi="Arial" w:cs="Arial"/>
          <w:b/>
          <w:i/>
          <w:sz w:val="20"/>
          <w:szCs w:val="20"/>
        </w:rPr>
        <w:t>a za v</w:t>
      </w:r>
      <w:r w:rsidR="00817E56" w:rsidRPr="00703F28">
        <w:rPr>
          <w:rFonts w:ascii="Arial" w:eastAsia="Calibri" w:hAnsi="Arial" w:cs="Arial"/>
          <w:b/>
          <w:i/>
          <w:sz w:val="20"/>
          <w:szCs w:val="20"/>
        </w:rPr>
        <w:t>ložitev zbirne vloge za leto 202</w:t>
      </w:r>
      <w:r w:rsidR="00313E5F" w:rsidRPr="00703F28">
        <w:rPr>
          <w:rFonts w:ascii="Arial" w:eastAsia="Calibri" w:hAnsi="Arial" w:cs="Arial"/>
          <w:b/>
          <w:i/>
          <w:sz w:val="20"/>
          <w:szCs w:val="20"/>
        </w:rPr>
        <w:t>5</w:t>
      </w:r>
      <w:r w:rsidRPr="00703F28">
        <w:rPr>
          <w:rFonts w:ascii="Arial" w:eastAsia="Calibri" w:hAnsi="Arial" w:cs="Arial"/>
          <w:b/>
          <w:i/>
          <w:sz w:val="20"/>
          <w:szCs w:val="20"/>
        </w:rPr>
        <w:t>«</w:t>
      </w:r>
      <w:r w:rsidR="00817E56" w:rsidRPr="00703F28">
        <w:rPr>
          <w:rFonts w:ascii="Arial" w:eastAsia="Calibri" w:hAnsi="Arial" w:cs="Arial"/>
          <w:sz w:val="20"/>
          <w:szCs w:val="20"/>
        </w:rPr>
        <w:t xml:space="preserve"> </w:t>
      </w:r>
      <w:r w:rsidR="00164E27" w:rsidRPr="00703F28">
        <w:rPr>
          <w:rFonts w:ascii="Arial" w:eastAsia="Calibri" w:hAnsi="Arial" w:cs="Arial"/>
          <w:sz w:val="20"/>
          <w:szCs w:val="20"/>
        </w:rPr>
        <w:t xml:space="preserve">je </w:t>
      </w:r>
      <w:r w:rsidR="006204B6" w:rsidRPr="00703F28">
        <w:rPr>
          <w:rFonts w:ascii="Arial" w:eastAsia="Calibri" w:hAnsi="Arial" w:cs="Arial"/>
          <w:sz w:val="20"/>
          <w:szCs w:val="20"/>
        </w:rPr>
        <w:t xml:space="preserve">v primeru spremembe nosilca </w:t>
      </w:r>
      <w:r w:rsidR="00164E27" w:rsidRPr="00703F28">
        <w:rPr>
          <w:rFonts w:ascii="Arial" w:eastAsia="Calibri" w:hAnsi="Arial" w:cs="Arial"/>
          <w:sz w:val="20"/>
          <w:szCs w:val="20"/>
        </w:rPr>
        <w:t xml:space="preserve">treba poslati </w:t>
      </w:r>
      <w:r w:rsidR="00765A37" w:rsidRPr="00703F28">
        <w:rPr>
          <w:rFonts w:ascii="Arial" w:eastAsia="Calibri" w:hAnsi="Arial" w:cs="Arial"/>
          <w:sz w:val="20"/>
          <w:szCs w:val="20"/>
          <w:u w:val="single"/>
        </w:rPr>
        <w:t>takoj</w:t>
      </w:r>
      <w:r w:rsidR="00563B41" w:rsidRPr="00703F28">
        <w:rPr>
          <w:rFonts w:ascii="Arial" w:eastAsia="Calibri" w:hAnsi="Arial" w:cs="Arial"/>
          <w:sz w:val="20"/>
          <w:szCs w:val="20"/>
          <w:u w:val="single"/>
        </w:rPr>
        <w:t>,</w:t>
      </w:r>
      <w:r w:rsidR="00765A37" w:rsidRPr="00703F28">
        <w:rPr>
          <w:rFonts w:ascii="Arial" w:eastAsia="Calibri" w:hAnsi="Arial" w:cs="Arial"/>
          <w:sz w:val="20"/>
          <w:szCs w:val="20"/>
          <w:u w:val="single"/>
        </w:rPr>
        <w:t xml:space="preserve"> ko pride do sp</w:t>
      </w:r>
      <w:r w:rsidR="00817E56" w:rsidRPr="00703F28">
        <w:rPr>
          <w:rFonts w:ascii="Arial" w:eastAsia="Calibri" w:hAnsi="Arial" w:cs="Arial"/>
          <w:sz w:val="20"/>
          <w:szCs w:val="20"/>
          <w:u w:val="single"/>
        </w:rPr>
        <w:t>remembe</w:t>
      </w:r>
      <w:r w:rsidRPr="00703F28">
        <w:rPr>
          <w:rFonts w:ascii="Arial" w:eastAsia="Calibri" w:hAnsi="Arial" w:cs="Arial"/>
          <w:sz w:val="20"/>
          <w:szCs w:val="20"/>
          <w:u w:val="single"/>
        </w:rPr>
        <w:t xml:space="preserve"> nosilca</w:t>
      </w:r>
      <w:r w:rsidRPr="00703F28">
        <w:rPr>
          <w:rFonts w:ascii="Arial" w:eastAsia="Calibri" w:hAnsi="Arial" w:cs="Arial"/>
          <w:sz w:val="20"/>
          <w:szCs w:val="20"/>
        </w:rPr>
        <w:t xml:space="preserve"> </w:t>
      </w:r>
      <w:r w:rsidR="00C80E23" w:rsidRPr="00703F28">
        <w:rPr>
          <w:rFonts w:ascii="Arial" w:eastAsia="Calibri" w:hAnsi="Arial" w:cs="Arial"/>
          <w:sz w:val="20"/>
          <w:szCs w:val="20"/>
        </w:rPr>
        <w:t>in</w:t>
      </w:r>
      <w:r w:rsidRPr="00703F28">
        <w:rPr>
          <w:rFonts w:ascii="Arial" w:eastAsia="Calibri" w:hAnsi="Arial" w:cs="Arial"/>
          <w:sz w:val="20"/>
          <w:szCs w:val="20"/>
        </w:rPr>
        <w:t xml:space="preserve"> </w:t>
      </w:r>
      <w:r w:rsidR="00817E56" w:rsidRPr="00703F28">
        <w:rPr>
          <w:rFonts w:ascii="Arial" w:eastAsia="Calibri" w:hAnsi="Arial" w:cs="Arial"/>
          <w:sz w:val="20"/>
          <w:szCs w:val="20"/>
          <w:u w:val="single"/>
        </w:rPr>
        <w:t>naj</w:t>
      </w:r>
      <w:r w:rsidRPr="00703F28">
        <w:rPr>
          <w:rFonts w:ascii="Arial" w:eastAsia="Calibri" w:hAnsi="Arial" w:cs="Arial"/>
          <w:sz w:val="20"/>
          <w:szCs w:val="20"/>
          <w:u w:val="single"/>
        </w:rPr>
        <w:t>pozneje</w:t>
      </w:r>
      <w:r w:rsidR="00A9510A" w:rsidRPr="00703F28">
        <w:rPr>
          <w:rFonts w:ascii="Arial" w:eastAsia="Calibri" w:hAnsi="Arial" w:cs="Arial"/>
          <w:sz w:val="20"/>
          <w:szCs w:val="20"/>
          <w:u w:val="single"/>
        </w:rPr>
        <w:t xml:space="preserve"> do </w:t>
      </w:r>
      <w:r w:rsidR="00A67A97" w:rsidRPr="00703F28">
        <w:rPr>
          <w:rFonts w:ascii="Arial" w:eastAsia="Calibri" w:hAnsi="Arial" w:cs="Arial"/>
          <w:sz w:val="20"/>
          <w:szCs w:val="20"/>
          <w:u w:val="single"/>
        </w:rPr>
        <w:t>15</w:t>
      </w:r>
      <w:r w:rsidR="00A9510A" w:rsidRPr="00703F28">
        <w:rPr>
          <w:rFonts w:ascii="Arial" w:eastAsia="Calibri" w:hAnsi="Arial" w:cs="Arial"/>
          <w:sz w:val="20"/>
          <w:szCs w:val="20"/>
          <w:u w:val="single"/>
        </w:rPr>
        <w:t>. 11.</w:t>
      </w:r>
      <w:r w:rsidR="00765A37" w:rsidRPr="00703F28">
        <w:rPr>
          <w:rFonts w:ascii="Arial" w:eastAsia="Calibri" w:hAnsi="Arial" w:cs="Arial"/>
          <w:sz w:val="20"/>
          <w:szCs w:val="20"/>
          <w:u w:val="single"/>
        </w:rPr>
        <w:t xml:space="preserve"> 202</w:t>
      </w:r>
      <w:r w:rsidR="00313E5F" w:rsidRPr="00703F28">
        <w:rPr>
          <w:rFonts w:ascii="Arial" w:eastAsia="Calibri" w:hAnsi="Arial" w:cs="Arial"/>
          <w:sz w:val="20"/>
          <w:szCs w:val="20"/>
          <w:u w:val="single"/>
        </w:rPr>
        <w:t>5</w:t>
      </w:r>
      <w:r w:rsidR="00765A37" w:rsidRPr="00703F28">
        <w:rPr>
          <w:rFonts w:ascii="Arial" w:eastAsia="Calibri" w:hAnsi="Arial" w:cs="Arial"/>
          <w:sz w:val="20"/>
          <w:szCs w:val="20"/>
        </w:rPr>
        <w:t>.</w:t>
      </w:r>
      <w:r w:rsidR="004E21A8" w:rsidRPr="00703F28">
        <w:rPr>
          <w:rFonts w:ascii="Arial" w:eastAsia="Calibri" w:hAnsi="Arial" w:cs="Arial"/>
          <w:sz w:val="20"/>
          <w:szCs w:val="20"/>
        </w:rPr>
        <w:t xml:space="preserve"> Če je razlog spremembe nosilca smrt nosilca izjava o prenosu kmetijskega gospodarstva ni potrebna. Upravičenec do sredstev postane novi nosilec vpisan v RKG.</w:t>
      </w:r>
    </w:p>
    <w:p w14:paraId="6A5775D6" w14:textId="77777777" w:rsidR="00703F28" w:rsidRPr="00703F28" w:rsidRDefault="00703F28" w:rsidP="00703F28">
      <w:pPr>
        <w:spacing w:after="0" w:line="240" w:lineRule="auto"/>
        <w:jc w:val="both"/>
        <w:rPr>
          <w:rFonts w:ascii="Arial" w:eastAsia="Calibri" w:hAnsi="Arial" w:cs="Arial"/>
          <w:sz w:val="20"/>
          <w:szCs w:val="20"/>
        </w:rPr>
      </w:pPr>
    </w:p>
    <w:p w14:paraId="42E6FF05" w14:textId="6E44C87D" w:rsidR="00563B41" w:rsidRPr="00703F28" w:rsidRDefault="00A67A97" w:rsidP="00703F28">
      <w:pPr>
        <w:pStyle w:val="Odstavekseznama"/>
        <w:numPr>
          <w:ilvl w:val="0"/>
          <w:numId w:val="4"/>
        </w:numPr>
        <w:spacing w:after="120" w:line="240" w:lineRule="auto"/>
        <w:ind w:left="357" w:hanging="357"/>
        <w:contextualSpacing w:val="0"/>
        <w:jc w:val="both"/>
        <w:rPr>
          <w:rFonts w:ascii="Arial" w:eastAsia="Calibri" w:hAnsi="Arial" w:cs="Arial"/>
          <w:b/>
          <w:bCs/>
          <w:sz w:val="20"/>
          <w:szCs w:val="20"/>
        </w:rPr>
      </w:pPr>
      <w:r w:rsidRPr="00703F28">
        <w:rPr>
          <w:rFonts w:ascii="Arial" w:eastAsia="Calibri" w:hAnsi="Arial" w:cs="Arial"/>
          <w:sz w:val="20"/>
          <w:szCs w:val="20"/>
        </w:rPr>
        <w:t xml:space="preserve"> </w:t>
      </w:r>
      <w:r w:rsidR="7F548146" w:rsidRPr="00703F28">
        <w:rPr>
          <w:rFonts w:ascii="Arial" w:eastAsia="Calibri" w:hAnsi="Arial" w:cs="Arial"/>
          <w:b/>
          <w:bCs/>
          <w:sz w:val="20"/>
          <w:szCs w:val="20"/>
        </w:rPr>
        <w:t xml:space="preserve">IZPOLNJEVANJE IN </w:t>
      </w:r>
      <w:r w:rsidR="00C80E23" w:rsidRPr="00703F28">
        <w:rPr>
          <w:rFonts w:ascii="Arial" w:eastAsia="Calibri" w:hAnsi="Arial" w:cs="Arial"/>
          <w:b/>
          <w:bCs/>
          <w:sz w:val="20"/>
          <w:szCs w:val="20"/>
        </w:rPr>
        <w:t>ODDA</w:t>
      </w:r>
      <w:r w:rsidR="7F548146" w:rsidRPr="00703F28">
        <w:rPr>
          <w:rFonts w:ascii="Arial" w:eastAsia="Calibri" w:hAnsi="Arial" w:cs="Arial"/>
          <w:b/>
          <w:bCs/>
          <w:sz w:val="20"/>
          <w:szCs w:val="20"/>
        </w:rPr>
        <w:t>J</w:t>
      </w:r>
      <w:r w:rsidR="00C80E23" w:rsidRPr="00703F28">
        <w:rPr>
          <w:rFonts w:ascii="Arial" w:eastAsia="Calibri" w:hAnsi="Arial" w:cs="Arial"/>
          <w:b/>
          <w:bCs/>
          <w:sz w:val="20"/>
          <w:szCs w:val="20"/>
        </w:rPr>
        <w:t>A</w:t>
      </w:r>
      <w:r w:rsidR="7F548146" w:rsidRPr="00703F28">
        <w:rPr>
          <w:rFonts w:ascii="Arial" w:eastAsia="Calibri" w:hAnsi="Arial" w:cs="Arial"/>
          <w:b/>
          <w:bCs/>
          <w:sz w:val="20"/>
          <w:szCs w:val="20"/>
        </w:rPr>
        <w:t xml:space="preserve"> ZV</w:t>
      </w:r>
    </w:p>
    <w:p w14:paraId="678EC3BE" w14:textId="66C36B60" w:rsidR="005E69C3" w:rsidRPr="00703F28" w:rsidRDefault="00634921" w:rsidP="00703F28">
      <w:pPr>
        <w:spacing w:after="0" w:line="240" w:lineRule="auto"/>
        <w:jc w:val="both"/>
        <w:rPr>
          <w:rFonts w:ascii="Arial" w:hAnsi="Arial" w:cs="Arial"/>
          <w:sz w:val="20"/>
          <w:szCs w:val="20"/>
        </w:rPr>
      </w:pPr>
      <w:r w:rsidRPr="00703F28">
        <w:rPr>
          <w:rFonts w:ascii="Arial" w:eastAsia="Calibri" w:hAnsi="Arial" w:cs="Arial"/>
          <w:sz w:val="20"/>
          <w:szCs w:val="20"/>
        </w:rPr>
        <w:t xml:space="preserve">Poleg </w:t>
      </w:r>
      <w:r w:rsidR="00614F27" w:rsidRPr="00703F28">
        <w:rPr>
          <w:rFonts w:ascii="Arial" w:eastAsia="Calibri" w:hAnsi="Arial" w:cs="Arial"/>
          <w:sz w:val="20"/>
          <w:szCs w:val="20"/>
        </w:rPr>
        <w:t>nosilc</w:t>
      </w:r>
      <w:r w:rsidRPr="00703F28">
        <w:rPr>
          <w:rFonts w:ascii="Arial" w:eastAsia="Calibri" w:hAnsi="Arial" w:cs="Arial"/>
          <w:sz w:val="20"/>
          <w:szCs w:val="20"/>
        </w:rPr>
        <w:t>ev</w:t>
      </w:r>
      <w:r w:rsidR="7F548146" w:rsidRPr="00703F28">
        <w:rPr>
          <w:rFonts w:ascii="Arial" w:eastAsia="Calibri" w:hAnsi="Arial" w:cs="Arial"/>
          <w:sz w:val="20"/>
          <w:szCs w:val="20"/>
        </w:rPr>
        <w:t xml:space="preserve"> KMG, ki</w:t>
      </w:r>
      <w:r w:rsidR="008578AB" w:rsidRPr="00703F28">
        <w:rPr>
          <w:rFonts w:ascii="Arial" w:eastAsia="Calibri" w:hAnsi="Arial" w:cs="Arial"/>
          <w:sz w:val="20"/>
          <w:szCs w:val="20"/>
        </w:rPr>
        <w:t xml:space="preserve"> </w:t>
      </w:r>
      <w:r w:rsidR="00A67A97" w:rsidRPr="00703F28">
        <w:rPr>
          <w:rFonts w:ascii="Arial" w:eastAsia="Calibri" w:hAnsi="Arial" w:cs="Arial"/>
          <w:sz w:val="20"/>
          <w:szCs w:val="20"/>
        </w:rPr>
        <w:t xml:space="preserve">vlagajo zahtevke za intervencije </w:t>
      </w:r>
      <w:r w:rsidR="00C1546D" w:rsidRPr="00703F28">
        <w:rPr>
          <w:rFonts w:ascii="Arial" w:eastAsia="Calibri" w:hAnsi="Arial" w:cs="Arial"/>
          <w:sz w:val="20"/>
          <w:szCs w:val="20"/>
        </w:rPr>
        <w:t>ZV</w:t>
      </w:r>
      <w:r w:rsidR="008578AB" w:rsidRPr="00703F28">
        <w:rPr>
          <w:rFonts w:ascii="Arial" w:eastAsia="Calibri" w:hAnsi="Arial" w:cs="Arial"/>
          <w:sz w:val="20"/>
          <w:szCs w:val="20"/>
        </w:rPr>
        <w:t>,</w:t>
      </w:r>
      <w:r w:rsidRPr="00703F28">
        <w:rPr>
          <w:rFonts w:ascii="Arial" w:eastAsia="Calibri" w:hAnsi="Arial" w:cs="Arial"/>
          <w:sz w:val="20"/>
          <w:szCs w:val="20"/>
        </w:rPr>
        <w:t xml:space="preserve"> morajo ZV vložiti tudi drugi nosilci KMG kot jih določa Uredba o izvedbi intervencij kmetijske politike za leto 202</w:t>
      </w:r>
      <w:r w:rsidR="00FC0C0B" w:rsidRPr="00703F28">
        <w:rPr>
          <w:rFonts w:ascii="Arial" w:eastAsia="Calibri" w:hAnsi="Arial" w:cs="Arial"/>
          <w:sz w:val="20"/>
          <w:szCs w:val="20"/>
        </w:rPr>
        <w:t>5</w:t>
      </w:r>
      <w:r w:rsidRPr="00703F28" w:rsidDel="00634921">
        <w:rPr>
          <w:rFonts w:ascii="Arial" w:eastAsia="Calibri" w:hAnsi="Arial" w:cs="Arial"/>
          <w:sz w:val="20"/>
          <w:szCs w:val="20"/>
        </w:rPr>
        <w:t xml:space="preserve"> </w:t>
      </w:r>
      <w:r w:rsidRPr="00703F28">
        <w:rPr>
          <w:rFonts w:ascii="Arial" w:eastAsia="Calibri" w:hAnsi="Arial" w:cs="Arial"/>
          <w:sz w:val="20"/>
          <w:szCs w:val="20"/>
        </w:rPr>
        <w:t xml:space="preserve">(UL RS, št. </w:t>
      </w:r>
      <w:r w:rsidR="00FC0C0B" w:rsidRPr="00703F28">
        <w:rPr>
          <w:rFonts w:ascii="Arial" w:eastAsia="Calibri" w:hAnsi="Arial" w:cs="Arial"/>
          <w:sz w:val="20"/>
          <w:szCs w:val="20"/>
        </w:rPr>
        <w:t>2</w:t>
      </w:r>
      <w:r w:rsidRPr="00703F28">
        <w:rPr>
          <w:rFonts w:ascii="Arial" w:eastAsia="Calibri" w:hAnsi="Arial" w:cs="Arial"/>
          <w:sz w:val="20"/>
          <w:szCs w:val="20"/>
        </w:rPr>
        <w:t>/2</w:t>
      </w:r>
      <w:r w:rsidR="00FC0C0B" w:rsidRPr="00703F28">
        <w:rPr>
          <w:rFonts w:ascii="Arial" w:eastAsia="Calibri" w:hAnsi="Arial" w:cs="Arial"/>
          <w:sz w:val="20"/>
          <w:szCs w:val="20"/>
        </w:rPr>
        <w:t>5</w:t>
      </w:r>
      <w:r w:rsidRPr="00703F28">
        <w:rPr>
          <w:rFonts w:ascii="Arial" w:eastAsia="Calibri" w:hAnsi="Arial" w:cs="Arial"/>
          <w:sz w:val="20"/>
          <w:szCs w:val="20"/>
        </w:rPr>
        <w:t>)</w:t>
      </w:r>
      <w:r w:rsidR="00A67A97" w:rsidRPr="00703F28">
        <w:rPr>
          <w:rFonts w:ascii="Arial" w:eastAsia="Calibri" w:hAnsi="Arial" w:cs="Arial"/>
          <w:sz w:val="20"/>
          <w:szCs w:val="20"/>
        </w:rPr>
        <w:t>.</w:t>
      </w:r>
      <w:r w:rsidR="002E2397" w:rsidRPr="00703F28">
        <w:rPr>
          <w:rFonts w:ascii="Arial" w:eastAsia="Calibri" w:hAnsi="Arial" w:cs="Arial"/>
          <w:sz w:val="20"/>
          <w:szCs w:val="20"/>
        </w:rPr>
        <w:t xml:space="preserve"> </w:t>
      </w:r>
      <w:r w:rsidR="006E5761" w:rsidRPr="00703F28">
        <w:rPr>
          <w:rFonts w:ascii="Arial" w:hAnsi="Arial" w:cs="Arial"/>
          <w:sz w:val="20"/>
          <w:szCs w:val="20"/>
        </w:rPr>
        <w:t xml:space="preserve">ZV </w:t>
      </w:r>
      <w:r w:rsidR="00945A78" w:rsidRPr="00703F28">
        <w:rPr>
          <w:rFonts w:ascii="Arial" w:hAnsi="Arial" w:cs="Arial"/>
          <w:sz w:val="20"/>
          <w:szCs w:val="20"/>
        </w:rPr>
        <w:t>izpolnite elektronsko in vložite</w:t>
      </w:r>
      <w:r w:rsidR="006E5761" w:rsidRPr="00703F28">
        <w:rPr>
          <w:rFonts w:ascii="Arial" w:hAnsi="Arial" w:cs="Arial"/>
          <w:sz w:val="20"/>
          <w:szCs w:val="20"/>
        </w:rPr>
        <w:t xml:space="preserve"> sami ali preko pooblaščenca. Dostop do aplikacije za elektronski vnos je preko spleta na: </w:t>
      </w:r>
      <w:hyperlink r:id="rId11" w:history="1">
        <w:r w:rsidR="00E14111" w:rsidRPr="00703F28">
          <w:rPr>
            <w:rStyle w:val="Hiperpovezava"/>
            <w:rFonts w:ascii="Arial" w:hAnsi="Arial" w:cs="Arial"/>
            <w:bCs/>
            <w:sz w:val="20"/>
            <w:szCs w:val="20"/>
            <w:highlight w:val="white"/>
          </w:rPr>
          <w:t>https://ekmetijstvo.gov.si</w:t>
        </w:r>
      </w:hyperlink>
      <w:r w:rsidR="006E5761" w:rsidRPr="00703F28">
        <w:rPr>
          <w:rFonts w:ascii="Arial" w:hAnsi="Arial" w:cs="Arial"/>
          <w:sz w:val="20"/>
          <w:szCs w:val="20"/>
        </w:rPr>
        <w:t xml:space="preserve">. Za prijavo v sistem elektronskega poslovanja je treba pridobiti digitalno potrdilo kvalificiranega overitelja (certifikat). Če </w:t>
      </w:r>
      <w:r w:rsidR="00726F01" w:rsidRPr="00703F28">
        <w:rPr>
          <w:rFonts w:ascii="Arial" w:hAnsi="Arial" w:cs="Arial"/>
          <w:sz w:val="20"/>
          <w:szCs w:val="20"/>
        </w:rPr>
        <w:t>ZV</w:t>
      </w:r>
      <w:r w:rsidR="006E5761" w:rsidRPr="00703F28">
        <w:rPr>
          <w:rFonts w:ascii="Arial" w:hAnsi="Arial" w:cs="Arial"/>
          <w:sz w:val="20"/>
          <w:szCs w:val="20"/>
        </w:rPr>
        <w:t xml:space="preserve"> vlaga pooblaščenec, se mora pred elektronsko vložitvijo vloge registrirati </w:t>
      </w:r>
      <w:r w:rsidR="00FC0C0B" w:rsidRPr="00703F28">
        <w:rPr>
          <w:rFonts w:ascii="Arial" w:hAnsi="Arial" w:cs="Arial"/>
          <w:sz w:val="20"/>
          <w:szCs w:val="20"/>
        </w:rPr>
        <w:t>pri agenciji</w:t>
      </w:r>
      <w:r w:rsidR="006E5761" w:rsidRPr="00703F28">
        <w:rPr>
          <w:rFonts w:ascii="Arial" w:hAnsi="Arial" w:cs="Arial"/>
          <w:sz w:val="20"/>
          <w:szCs w:val="20"/>
        </w:rPr>
        <w:t xml:space="preserve"> tako, da pošlje skenogram izpolnjene in podpisane </w:t>
      </w:r>
      <w:r w:rsidR="006E5761" w:rsidRPr="00703F28">
        <w:rPr>
          <w:rFonts w:ascii="Arial" w:hAnsi="Arial" w:cs="Arial"/>
          <w:i/>
          <w:sz w:val="20"/>
          <w:szCs w:val="20"/>
        </w:rPr>
        <w:t>»Vloge za registracijo pooblaščenca in pooblastila za elektronsko vložitev zbirne vloge 202</w:t>
      </w:r>
      <w:r w:rsidR="004D08BD" w:rsidRPr="00703F28">
        <w:rPr>
          <w:rFonts w:ascii="Arial" w:hAnsi="Arial" w:cs="Arial"/>
          <w:i/>
          <w:sz w:val="20"/>
          <w:szCs w:val="20"/>
        </w:rPr>
        <w:t>5</w:t>
      </w:r>
      <w:r w:rsidR="006E5761" w:rsidRPr="00703F28">
        <w:rPr>
          <w:rFonts w:ascii="Arial" w:hAnsi="Arial" w:cs="Arial"/>
          <w:i/>
          <w:sz w:val="20"/>
          <w:szCs w:val="20"/>
        </w:rPr>
        <w:t>«</w:t>
      </w:r>
      <w:r w:rsidR="006E5761" w:rsidRPr="00703F28">
        <w:rPr>
          <w:rFonts w:ascii="Arial" w:hAnsi="Arial" w:cs="Arial"/>
          <w:sz w:val="20"/>
          <w:szCs w:val="20"/>
        </w:rPr>
        <w:t xml:space="preserve"> na e</w:t>
      </w:r>
      <w:r w:rsidR="00726F01" w:rsidRPr="00703F28">
        <w:rPr>
          <w:rFonts w:ascii="Arial" w:hAnsi="Arial" w:cs="Arial"/>
          <w:sz w:val="20"/>
          <w:szCs w:val="20"/>
        </w:rPr>
        <w:t>-</w:t>
      </w:r>
      <w:r w:rsidR="006E5761" w:rsidRPr="00703F28">
        <w:rPr>
          <w:rFonts w:ascii="Arial" w:hAnsi="Arial" w:cs="Arial"/>
          <w:sz w:val="20"/>
          <w:szCs w:val="20"/>
        </w:rPr>
        <w:t xml:space="preserve">naslov: </w:t>
      </w:r>
      <w:r w:rsidR="006E5761" w:rsidRPr="00703F28">
        <w:rPr>
          <w:rFonts w:ascii="Arial" w:hAnsi="Arial" w:cs="Arial"/>
          <w:b/>
          <w:sz w:val="20"/>
          <w:szCs w:val="20"/>
        </w:rPr>
        <w:t>aktrp@gov.si</w:t>
      </w:r>
      <w:r w:rsidR="006E5761" w:rsidRPr="00703F28">
        <w:rPr>
          <w:rFonts w:ascii="Arial" w:hAnsi="Arial" w:cs="Arial"/>
          <w:sz w:val="20"/>
          <w:szCs w:val="20"/>
        </w:rPr>
        <w:t xml:space="preserve"> ali po pošti na naslov: </w:t>
      </w:r>
      <w:r w:rsidR="006E5761" w:rsidRPr="00703F28">
        <w:rPr>
          <w:rFonts w:ascii="Arial" w:hAnsi="Arial" w:cs="Arial"/>
          <w:b/>
          <w:sz w:val="20"/>
          <w:szCs w:val="20"/>
        </w:rPr>
        <w:t>ARSKTRP, Dunajska 160, 1000 Ljubljana</w:t>
      </w:r>
      <w:r w:rsidR="006E5761" w:rsidRPr="00703F28">
        <w:rPr>
          <w:rFonts w:ascii="Arial" w:hAnsi="Arial" w:cs="Arial"/>
          <w:sz w:val="20"/>
          <w:szCs w:val="20"/>
        </w:rPr>
        <w:t>.</w:t>
      </w:r>
      <w:r w:rsidR="00726F01" w:rsidRPr="00703F28">
        <w:rPr>
          <w:rFonts w:ascii="Arial" w:hAnsi="Arial" w:cs="Arial"/>
          <w:sz w:val="20"/>
          <w:szCs w:val="20"/>
        </w:rPr>
        <w:t xml:space="preserve"> </w:t>
      </w:r>
      <w:r w:rsidR="00DF6E84" w:rsidRPr="00703F28">
        <w:rPr>
          <w:rFonts w:ascii="Arial" w:hAnsi="Arial" w:cs="Arial"/>
          <w:bCs/>
          <w:sz w:val="20"/>
          <w:szCs w:val="20"/>
        </w:rPr>
        <w:t>Postopek registracije traja do pet dni od začetka registracije s strani pooblaščenca, zato je potrebno postopek registracije začeti vsaj pet dni pred načrtovanim vnosom ZV.</w:t>
      </w:r>
      <w:r w:rsidR="00655309" w:rsidRPr="00703F28">
        <w:rPr>
          <w:rFonts w:ascii="Arial" w:hAnsi="Arial" w:cs="Arial"/>
          <w:bCs/>
          <w:sz w:val="20"/>
          <w:szCs w:val="20"/>
        </w:rPr>
        <w:t xml:space="preserve"> </w:t>
      </w:r>
      <w:r w:rsidR="00700520" w:rsidRPr="00703F28">
        <w:rPr>
          <w:rFonts w:ascii="Arial" w:eastAsia="Calibri" w:hAnsi="Arial" w:cs="Arial"/>
          <w:sz w:val="20"/>
          <w:szCs w:val="20"/>
        </w:rPr>
        <w:t>ARSKTRP</w:t>
      </w:r>
      <w:r w:rsidR="00700520" w:rsidRPr="00703F28">
        <w:rPr>
          <w:rFonts w:ascii="Arial" w:hAnsi="Arial" w:cs="Arial"/>
          <w:sz w:val="20"/>
          <w:szCs w:val="20"/>
        </w:rPr>
        <w:t xml:space="preserve"> </w:t>
      </w:r>
      <w:r w:rsidR="00C80E23" w:rsidRPr="00703F28">
        <w:rPr>
          <w:rFonts w:ascii="Arial" w:hAnsi="Arial" w:cs="Arial"/>
          <w:sz w:val="20"/>
          <w:szCs w:val="20"/>
        </w:rPr>
        <w:t>bo</w:t>
      </w:r>
      <w:r w:rsidR="005E69C3" w:rsidRPr="00703F28">
        <w:rPr>
          <w:rFonts w:ascii="Arial" w:hAnsi="Arial" w:cs="Arial"/>
          <w:sz w:val="20"/>
          <w:szCs w:val="20"/>
        </w:rPr>
        <w:t xml:space="preserve"> z elektronskim vročanjem odločb nadaljevala tudi za </w:t>
      </w:r>
      <w:r w:rsidR="00726F01" w:rsidRPr="00703F28">
        <w:rPr>
          <w:rFonts w:ascii="Arial" w:hAnsi="Arial" w:cs="Arial"/>
          <w:sz w:val="20"/>
          <w:szCs w:val="20"/>
        </w:rPr>
        <w:t>ZV</w:t>
      </w:r>
      <w:r w:rsidR="005E69C3" w:rsidRPr="00703F28">
        <w:rPr>
          <w:rFonts w:ascii="Arial" w:hAnsi="Arial" w:cs="Arial"/>
          <w:sz w:val="20"/>
          <w:szCs w:val="20"/>
        </w:rPr>
        <w:t xml:space="preserve"> za leto 202</w:t>
      </w:r>
      <w:r w:rsidR="00DF6E84" w:rsidRPr="00703F28">
        <w:rPr>
          <w:rFonts w:ascii="Arial" w:hAnsi="Arial" w:cs="Arial"/>
          <w:sz w:val="20"/>
          <w:szCs w:val="20"/>
        </w:rPr>
        <w:t>5</w:t>
      </w:r>
      <w:r w:rsidR="005E69C3" w:rsidRPr="00703F28">
        <w:rPr>
          <w:rFonts w:ascii="Arial" w:hAnsi="Arial" w:cs="Arial"/>
          <w:sz w:val="20"/>
          <w:szCs w:val="20"/>
        </w:rPr>
        <w:t xml:space="preserve">. </w:t>
      </w:r>
      <w:r w:rsidR="00655309" w:rsidRPr="00703F28">
        <w:rPr>
          <w:rFonts w:ascii="Arial" w:hAnsi="Arial" w:cs="Arial"/>
          <w:sz w:val="20"/>
          <w:szCs w:val="20"/>
        </w:rPr>
        <w:t>Zato n</w:t>
      </w:r>
      <w:r w:rsidR="005E69C3" w:rsidRPr="00703F28">
        <w:rPr>
          <w:rFonts w:ascii="Arial" w:hAnsi="Arial" w:cs="Arial"/>
          <w:sz w:val="20"/>
          <w:szCs w:val="20"/>
        </w:rPr>
        <w:t xml:space="preserve">aprošamo vnašalce </w:t>
      </w:r>
      <w:r w:rsidR="00726F01" w:rsidRPr="00703F28">
        <w:rPr>
          <w:rFonts w:ascii="Arial" w:hAnsi="Arial" w:cs="Arial"/>
          <w:sz w:val="20"/>
          <w:szCs w:val="20"/>
        </w:rPr>
        <w:t>ZV</w:t>
      </w:r>
      <w:r w:rsidR="005E69C3" w:rsidRPr="00703F28">
        <w:rPr>
          <w:rFonts w:ascii="Arial" w:hAnsi="Arial" w:cs="Arial"/>
          <w:sz w:val="20"/>
          <w:szCs w:val="20"/>
        </w:rPr>
        <w:t>, da so pozorni na pravilnost izpolnjevanja podatkov</w:t>
      </w:r>
      <w:r w:rsidR="00655309" w:rsidRPr="00703F28">
        <w:rPr>
          <w:rFonts w:ascii="Arial" w:hAnsi="Arial" w:cs="Arial"/>
          <w:sz w:val="20"/>
          <w:szCs w:val="20"/>
        </w:rPr>
        <w:t xml:space="preserve"> o Elektronskem naslovu in Mobilni telefonski številki</w:t>
      </w:r>
      <w:r w:rsidR="005E69C3" w:rsidRPr="00703F28">
        <w:rPr>
          <w:rFonts w:ascii="Arial" w:hAnsi="Arial" w:cs="Arial"/>
          <w:sz w:val="20"/>
          <w:szCs w:val="20"/>
        </w:rPr>
        <w:t>.</w:t>
      </w:r>
    </w:p>
    <w:p w14:paraId="339A07E4" w14:textId="77777777" w:rsidR="00DC64FE" w:rsidRPr="00703F28" w:rsidRDefault="00DC64FE" w:rsidP="00703F28">
      <w:pPr>
        <w:spacing w:after="0" w:line="240" w:lineRule="auto"/>
        <w:jc w:val="both"/>
        <w:rPr>
          <w:rFonts w:ascii="Arial" w:hAnsi="Arial" w:cs="Arial"/>
          <w:sz w:val="20"/>
          <w:szCs w:val="20"/>
        </w:rPr>
      </w:pPr>
    </w:p>
    <w:p w14:paraId="7C99F9C4" w14:textId="3FDDE528" w:rsidR="00406998" w:rsidRPr="00703F28" w:rsidRDefault="006E5761" w:rsidP="00703F28">
      <w:pPr>
        <w:pStyle w:val="Odstavekseznama"/>
        <w:numPr>
          <w:ilvl w:val="0"/>
          <w:numId w:val="4"/>
        </w:numPr>
        <w:autoSpaceDE w:val="0"/>
        <w:autoSpaceDN w:val="0"/>
        <w:adjustRightInd w:val="0"/>
        <w:spacing w:after="120" w:line="240" w:lineRule="auto"/>
        <w:ind w:left="357" w:hanging="357"/>
        <w:contextualSpacing w:val="0"/>
        <w:jc w:val="both"/>
        <w:rPr>
          <w:rFonts w:ascii="Arial" w:hAnsi="Arial" w:cs="Arial"/>
          <w:b/>
          <w:bCs/>
          <w:sz w:val="20"/>
          <w:szCs w:val="20"/>
        </w:rPr>
      </w:pPr>
      <w:r w:rsidRPr="00703F28">
        <w:rPr>
          <w:rFonts w:ascii="Arial" w:hAnsi="Arial" w:cs="Arial"/>
          <w:b/>
          <w:bCs/>
          <w:sz w:val="20"/>
          <w:szCs w:val="20"/>
        </w:rPr>
        <w:t>PRIPRAVA NA ODDAJO ZV IN UREDITEV PODATKOV V REGISTRIH</w:t>
      </w:r>
    </w:p>
    <w:p w14:paraId="04001215" w14:textId="4112B22B" w:rsidR="00DF1890" w:rsidRPr="00703F28" w:rsidRDefault="00AA0BBD" w:rsidP="00703F28">
      <w:pPr>
        <w:autoSpaceDE w:val="0"/>
        <w:autoSpaceDN w:val="0"/>
        <w:adjustRightInd w:val="0"/>
        <w:spacing w:after="0" w:line="240" w:lineRule="auto"/>
        <w:jc w:val="both"/>
        <w:rPr>
          <w:rFonts w:ascii="Arial" w:hAnsi="Arial" w:cs="Arial"/>
          <w:b/>
          <w:sz w:val="20"/>
          <w:szCs w:val="20"/>
        </w:rPr>
      </w:pPr>
      <w:r w:rsidRPr="00703F28">
        <w:rPr>
          <w:rFonts w:ascii="Arial" w:hAnsi="Arial" w:cs="Arial"/>
          <w:sz w:val="20"/>
          <w:szCs w:val="20"/>
        </w:rPr>
        <w:t>Upravičenci, ki vlagajo zahtevke</w:t>
      </w:r>
      <w:r w:rsidR="00700520" w:rsidRPr="00703F28">
        <w:rPr>
          <w:rFonts w:ascii="Arial" w:hAnsi="Arial" w:cs="Arial"/>
          <w:sz w:val="20"/>
          <w:szCs w:val="20"/>
        </w:rPr>
        <w:t xml:space="preserve"> v okviru </w:t>
      </w:r>
      <w:r w:rsidR="00C1546D" w:rsidRPr="00703F28">
        <w:rPr>
          <w:rFonts w:ascii="Arial" w:hAnsi="Arial" w:cs="Arial"/>
          <w:sz w:val="20"/>
          <w:szCs w:val="20"/>
        </w:rPr>
        <w:t>ZV</w:t>
      </w:r>
      <w:r w:rsidRPr="00703F28">
        <w:rPr>
          <w:rFonts w:ascii="Arial" w:hAnsi="Arial" w:cs="Arial"/>
          <w:sz w:val="20"/>
          <w:szCs w:val="20"/>
        </w:rPr>
        <w:t xml:space="preserve">, se lahko pred vnosom </w:t>
      </w:r>
      <w:r w:rsidR="00C1546D" w:rsidRPr="00703F28">
        <w:rPr>
          <w:rFonts w:ascii="Arial" w:hAnsi="Arial" w:cs="Arial"/>
          <w:sz w:val="20"/>
          <w:szCs w:val="20"/>
        </w:rPr>
        <w:t>ZV</w:t>
      </w:r>
      <w:r w:rsidRPr="00703F28">
        <w:rPr>
          <w:rFonts w:ascii="Arial" w:hAnsi="Arial" w:cs="Arial"/>
          <w:sz w:val="20"/>
          <w:szCs w:val="20"/>
        </w:rPr>
        <w:t xml:space="preserve"> seznanijo s podatki, ki jih potrebujejo pri vnosu </w:t>
      </w:r>
      <w:r w:rsidR="00C1546D" w:rsidRPr="00703F28">
        <w:rPr>
          <w:rFonts w:ascii="Arial" w:hAnsi="Arial" w:cs="Arial"/>
          <w:sz w:val="20"/>
          <w:szCs w:val="20"/>
        </w:rPr>
        <w:t>ZV</w:t>
      </w:r>
      <w:r w:rsidRPr="00703F28">
        <w:rPr>
          <w:rFonts w:ascii="Arial" w:hAnsi="Arial" w:cs="Arial"/>
          <w:sz w:val="20"/>
          <w:szCs w:val="20"/>
        </w:rPr>
        <w:t>, in s podatki, ki jih potrebujejo za izpolnjevanje pogojev upravičenosti</w:t>
      </w:r>
      <w:r w:rsidR="0054398C" w:rsidRPr="00703F28">
        <w:rPr>
          <w:rFonts w:ascii="Arial" w:hAnsi="Arial" w:cs="Arial"/>
          <w:sz w:val="20"/>
          <w:szCs w:val="20"/>
        </w:rPr>
        <w:t xml:space="preserve"> in zahtev</w:t>
      </w:r>
      <w:r w:rsidRPr="00703F28">
        <w:rPr>
          <w:rFonts w:ascii="Arial" w:hAnsi="Arial" w:cs="Arial"/>
          <w:sz w:val="20"/>
          <w:szCs w:val="20"/>
        </w:rPr>
        <w:t xml:space="preserve"> pogojenost</w:t>
      </w:r>
      <w:r w:rsidR="00712F21" w:rsidRPr="00703F28">
        <w:rPr>
          <w:rFonts w:ascii="Arial" w:hAnsi="Arial" w:cs="Arial"/>
          <w:sz w:val="20"/>
          <w:szCs w:val="20"/>
        </w:rPr>
        <w:t>i</w:t>
      </w:r>
      <w:r w:rsidRPr="00703F28">
        <w:rPr>
          <w:rFonts w:ascii="Arial" w:hAnsi="Arial" w:cs="Arial"/>
          <w:sz w:val="20"/>
          <w:szCs w:val="20"/>
        </w:rPr>
        <w:t xml:space="preserve">, na spletni strani </w:t>
      </w:r>
      <w:hyperlink r:id="rId12" w:history="1">
        <w:r w:rsidR="00703F28" w:rsidRPr="00EC6A41">
          <w:rPr>
            <w:rStyle w:val="Hiperpovezava"/>
            <w:rFonts w:ascii="Arial" w:hAnsi="Arial" w:cs="Arial"/>
            <w:sz w:val="20"/>
            <w:szCs w:val="20"/>
          </w:rPr>
          <w:t>https://rkg.gov.si/GERK/WebViewer</w:t>
        </w:r>
      </w:hyperlink>
      <w:r w:rsidR="00703F28">
        <w:rPr>
          <w:rFonts w:ascii="Arial" w:hAnsi="Arial" w:cs="Arial"/>
          <w:sz w:val="20"/>
          <w:szCs w:val="20"/>
        </w:rPr>
        <w:t xml:space="preserve"> </w:t>
      </w:r>
      <w:r w:rsidRPr="00703F28">
        <w:rPr>
          <w:rFonts w:ascii="Arial" w:hAnsi="Arial" w:cs="Arial"/>
          <w:sz w:val="20"/>
          <w:szCs w:val="20"/>
        </w:rPr>
        <w:t>oz</w:t>
      </w:r>
      <w:r w:rsidR="000558C0" w:rsidRPr="00703F28">
        <w:rPr>
          <w:rFonts w:ascii="Arial" w:hAnsi="Arial" w:cs="Arial"/>
          <w:sz w:val="20"/>
          <w:szCs w:val="20"/>
        </w:rPr>
        <w:t>.</w:t>
      </w:r>
      <w:r w:rsidRPr="00703F28">
        <w:rPr>
          <w:rFonts w:ascii="Arial" w:hAnsi="Arial" w:cs="Arial"/>
          <w:sz w:val="20"/>
          <w:szCs w:val="20"/>
        </w:rPr>
        <w:t xml:space="preserve"> če imajo sredstvo elektronske identifikacije najmanj srednje ravni zanesljivosti, na spletni strani </w:t>
      </w:r>
      <w:hyperlink r:id="rId13" w:history="1">
        <w:r w:rsidR="00703F28" w:rsidRPr="00EC6A41">
          <w:rPr>
            <w:rStyle w:val="Hiperpovezava"/>
            <w:rFonts w:ascii="Arial" w:hAnsi="Arial" w:cs="Arial"/>
            <w:sz w:val="20"/>
            <w:szCs w:val="20"/>
          </w:rPr>
          <w:t>https://rkg.gov.si/erkg/</w:t>
        </w:r>
      </w:hyperlink>
      <w:r w:rsidR="00703F28">
        <w:rPr>
          <w:rFonts w:ascii="Arial" w:hAnsi="Arial" w:cs="Arial"/>
          <w:sz w:val="20"/>
          <w:szCs w:val="20"/>
        </w:rPr>
        <w:t>.</w:t>
      </w:r>
      <w:r w:rsidRPr="00703F28">
        <w:rPr>
          <w:rFonts w:ascii="Arial" w:hAnsi="Arial" w:cs="Arial"/>
          <w:sz w:val="20"/>
          <w:szCs w:val="20"/>
        </w:rPr>
        <w:t xml:space="preserve"> Podatki o kmetijskih površinah vključujejo ugotovljene površine za zahtevke </w:t>
      </w:r>
      <w:r w:rsidR="00C1546D" w:rsidRPr="00703F28">
        <w:rPr>
          <w:rFonts w:ascii="Arial" w:hAnsi="Arial" w:cs="Arial"/>
          <w:sz w:val="20"/>
          <w:szCs w:val="20"/>
        </w:rPr>
        <w:t>ZV</w:t>
      </w:r>
      <w:r w:rsidRPr="00703F28">
        <w:rPr>
          <w:rFonts w:ascii="Arial" w:hAnsi="Arial" w:cs="Arial"/>
          <w:sz w:val="20"/>
          <w:szCs w:val="20"/>
        </w:rPr>
        <w:t xml:space="preserve"> iz leta </w:t>
      </w:r>
      <w:r w:rsidR="00F078AD" w:rsidRPr="00703F28">
        <w:rPr>
          <w:rFonts w:ascii="Arial" w:hAnsi="Arial" w:cs="Arial"/>
          <w:sz w:val="20"/>
          <w:szCs w:val="20"/>
        </w:rPr>
        <w:t>2024</w:t>
      </w:r>
      <w:r w:rsidRPr="00703F28">
        <w:rPr>
          <w:rFonts w:ascii="Arial" w:hAnsi="Arial" w:cs="Arial"/>
          <w:sz w:val="20"/>
          <w:szCs w:val="20"/>
        </w:rPr>
        <w:t>. Če so podatki v RKG neusklajeni glede na pogoje za vpis podatkov v RKG, je na navedenih spletnih straneh razvidna tudi informacija o neusklajenosti.</w:t>
      </w:r>
      <w:r w:rsidR="00966ECC" w:rsidRPr="00703F28">
        <w:rPr>
          <w:rFonts w:ascii="Arial" w:hAnsi="Arial" w:cs="Arial"/>
          <w:sz w:val="20"/>
          <w:szCs w:val="20"/>
        </w:rPr>
        <w:t xml:space="preserve"> Neusklajene podatke je treba uskladiti na upravni enoti najpozneje en dan pred vnosom ZV, sicer vnos ZV ni mogoč. Tudi če opozoril</w:t>
      </w:r>
      <w:r w:rsidR="00293F52" w:rsidRPr="00703F28">
        <w:rPr>
          <w:rFonts w:ascii="Arial" w:hAnsi="Arial" w:cs="Arial"/>
          <w:sz w:val="20"/>
          <w:szCs w:val="20"/>
        </w:rPr>
        <w:t xml:space="preserve">a ni, </w:t>
      </w:r>
      <w:r w:rsidR="00DE0B55" w:rsidRPr="00703F28">
        <w:rPr>
          <w:rFonts w:ascii="Arial" w:hAnsi="Arial" w:cs="Arial"/>
          <w:sz w:val="20"/>
          <w:szCs w:val="20"/>
        </w:rPr>
        <w:t>na upravni enoti</w:t>
      </w:r>
      <w:r w:rsidR="00567F16" w:rsidRPr="00703F28">
        <w:rPr>
          <w:rFonts w:ascii="Arial" w:hAnsi="Arial" w:cs="Arial"/>
          <w:sz w:val="20"/>
          <w:szCs w:val="20"/>
        </w:rPr>
        <w:t xml:space="preserve"> uredite </w:t>
      </w:r>
      <w:r w:rsidR="00403195" w:rsidRPr="00703F28">
        <w:rPr>
          <w:rFonts w:ascii="Arial" w:hAnsi="Arial" w:cs="Arial"/>
          <w:sz w:val="20"/>
          <w:szCs w:val="20"/>
        </w:rPr>
        <w:t>stanje vpisanih zemljišč</w:t>
      </w:r>
      <w:r w:rsidR="00567F16" w:rsidRPr="00703F28">
        <w:rPr>
          <w:rFonts w:ascii="Arial" w:hAnsi="Arial" w:cs="Arial"/>
          <w:sz w:val="20"/>
          <w:szCs w:val="20"/>
        </w:rPr>
        <w:t xml:space="preserve">, </w:t>
      </w:r>
      <w:r w:rsidR="00567F16" w:rsidRPr="00703F28">
        <w:rPr>
          <w:rFonts w:ascii="Arial" w:hAnsi="Arial" w:cs="Arial" w:hint="eastAsia"/>
          <w:sz w:val="20"/>
          <w:szCs w:val="20"/>
        </w:rPr>
        <w:t>č</w:t>
      </w:r>
      <w:r w:rsidR="00567F16" w:rsidRPr="00703F28">
        <w:rPr>
          <w:rFonts w:ascii="Arial" w:hAnsi="Arial" w:cs="Arial"/>
          <w:sz w:val="20"/>
          <w:szCs w:val="20"/>
        </w:rPr>
        <w:t xml:space="preserve">e je prišlo do spremembe rabe ali </w:t>
      </w:r>
      <w:r w:rsidR="00403195" w:rsidRPr="00703F28">
        <w:rPr>
          <w:rFonts w:ascii="Arial" w:hAnsi="Arial" w:cs="Arial"/>
          <w:sz w:val="20"/>
          <w:szCs w:val="20"/>
        </w:rPr>
        <w:t>velikosti zemljišča</w:t>
      </w:r>
      <w:r w:rsidR="00567F16" w:rsidRPr="00703F28">
        <w:rPr>
          <w:rFonts w:ascii="Arial" w:hAnsi="Arial" w:cs="Arial"/>
          <w:sz w:val="20"/>
          <w:szCs w:val="20"/>
        </w:rPr>
        <w:t xml:space="preserve">, da bo </w:t>
      </w:r>
      <w:r w:rsidR="00403195" w:rsidRPr="00703F28">
        <w:rPr>
          <w:rFonts w:ascii="Arial" w:hAnsi="Arial" w:cs="Arial"/>
          <w:sz w:val="20"/>
          <w:szCs w:val="20"/>
        </w:rPr>
        <w:t>vris</w:t>
      </w:r>
      <w:r w:rsidR="00567F16" w:rsidRPr="00703F28">
        <w:rPr>
          <w:rFonts w:ascii="Arial" w:hAnsi="Arial" w:cs="Arial"/>
          <w:sz w:val="20"/>
          <w:szCs w:val="20"/>
        </w:rPr>
        <w:t xml:space="preserve"> sklad</w:t>
      </w:r>
      <w:r w:rsidR="00403195" w:rsidRPr="00703F28">
        <w:rPr>
          <w:rFonts w:ascii="Arial" w:hAnsi="Arial" w:cs="Arial"/>
          <w:sz w:val="20"/>
          <w:szCs w:val="20"/>
        </w:rPr>
        <w:t>e</w:t>
      </w:r>
      <w:r w:rsidR="00567F16" w:rsidRPr="00703F28">
        <w:rPr>
          <w:rFonts w:ascii="Arial" w:hAnsi="Arial" w:cs="Arial"/>
          <w:sz w:val="20"/>
          <w:szCs w:val="20"/>
        </w:rPr>
        <w:t>n s stanjem v naravi.</w:t>
      </w:r>
      <w:r w:rsidR="00A2487D" w:rsidRPr="00703F28">
        <w:rPr>
          <w:rFonts w:ascii="Arial" w:hAnsi="Arial" w:cs="Arial"/>
          <w:sz w:val="20"/>
          <w:szCs w:val="20"/>
        </w:rPr>
        <w:t xml:space="preserve"> </w:t>
      </w:r>
      <w:r w:rsidR="00966ECC" w:rsidRPr="00703F28">
        <w:rPr>
          <w:rFonts w:ascii="Arial" w:hAnsi="Arial" w:cs="Arial"/>
          <w:b/>
          <w:sz w:val="20"/>
          <w:szCs w:val="20"/>
        </w:rPr>
        <w:t xml:space="preserve">Ob </w:t>
      </w:r>
      <w:r w:rsidR="00403195" w:rsidRPr="00703F28">
        <w:rPr>
          <w:rFonts w:ascii="Arial" w:hAnsi="Arial" w:cs="Arial"/>
          <w:b/>
          <w:sz w:val="20"/>
          <w:szCs w:val="20"/>
        </w:rPr>
        <w:t>prenosu</w:t>
      </w:r>
      <w:r w:rsidR="00984872" w:rsidRPr="00703F28">
        <w:rPr>
          <w:rFonts w:ascii="Arial" w:hAnsi="Arial" w:cs="Arial"/>
          <w:b/>
          <w:sz w:val="20"/>
          <w:szCs w:val="20"/>
        </w:rPr>
        <w:t xml:space="preserve"> KMG</w:t>
      </w:r>
      <w:r w:rsidR="00966ECC" w:rsidRPr="00703F28">
        <w:rPr>
          <w:rFonts w:ascii="Arial" w:hAnsi="Arial" w:cs="Arial"/>
          <w:b/>
          <w:sz w:val="20"/>
          <w:szCs w:val="20"/>
        </w:rPr>
        <w:t xml:space="preserve"> </w:t>
      </w:r>
      <w:r w:rsidR="00B331B0" w:rsidRPr="00703F28">
        <w:rPr>
          <w:rFonts w:ascii="Arial" w:hAnsi="Arial" w:cs="Arial"/>
          <w:b/>
          <w:sz w:val="20"/>
          <w:szCs w:val="20"/>
        </w:rPr>
        <w:t>na novega nosilca</w:t>
      </w:r>
      <w:r w:rsidR="00966ECC" w:rsidRPr="00703F28">
        <w:rPr>
          <w:rFonts w:ascii="Arial" w:hAnsi="Arial" w:cs="Arial"/>
          <w:b/>
          <w:sz w:val="20"/>
          <w:szCs w:val="20"/>
        </w:rPr>
        <w:t xml:space="preserve"> </w:t>
      </w:r>
      <w:r w:rsidRPr="00703F28">
        <w:rPr>
          <w:rFonts w:ascii="Arial" w:hAnsi="Arial" w:cs="Arial"/>
          <w:b/>
          <w:sz w:val="20"/>
          <w:szCs w:val="20"/>
        </w:rPr>
        <w:t xml:space="preserve">v </w:t>
      </w:r>
      <w:r w:rsidR="0008144A" w:rsidRPr="00703F28">
        <w:rPr>
          <w:rFonts w:ascii="Arial" w:hAnsi="Arial" w:cs="Arial"/>
          <w:b/>
          <w:sz w:val="20"/>
          <w:szCs w:val="20"/>
        </w:rPr>
        <w:t>času oddaje zahtevkov</w:t>
      </w:r>
      <w:r w:rsidR="00966ECC" w:rsidRPr="00703F28">
        <w:rPr>
          <w:rFonts w:ascii="Arial" w:hAnsi="Arial" w:cs="Arial"/>
          <w:b/>
          <w:sz w:val="20"/>
          <w:szCs w:val="20"/>
        </w:rPr>
        <w:t xml:space="preserve"> </w:t>
      </w:r>
      <w:r w:rsidR="00700520" w:rsidRPr="00703F28">
        <w:rPr>
          <w:rFonts w:ascii="Arial" w:hAnsi="Arial" w:cs="Arial"/>
          <w:b/>
          <w:sz w:val="20"/>
          <w:szCs w:val="20"/>
        </w:rPr>
        <w:t xml:space="preserve">je treba </w:t>
      </w:r>
      <w:r w:rsidR="00F4258A" w:rsidRPr="00703F28">
        <w:rPr>
          <w:rFonts w:ascii="Arial" w:hAnsi="Arial" w:cs="Arial"/>
          <w:b/>
          <w:sz w:val="20"/>
          <w:szCs w:val="20"/>
        </w:rPr>
        <w:t>v primeru, da je</w:t>
      </w:r>
      <w:r w:rsidR="00966ECC" w:rsidRPr="00703F28">
        <w:rPr>
          <w:rFonts w:ascii="Arial" w:hAnsi="Arial" w:cs="Arial"/>
          <w:b/>
          <w:sz w:val="20"/>
          <w:szCs w:val="20"/>
        </w:rPr>
        <w:t xml:space="preserve"> </w:t>
      </w:r>
      <w:r w:rsidR="00F4258A" w:rsidRPr="00703F28">
        <w:rPr>
          <w:rFonts w:ascii="Arial" w:hAnsi="Arial" w:cs="Arial"/>
          <w:b/>
          <w:sz w:val="20"/>
          <w:szCs w:val="20"/>
        </w:rPr>
        <w:t>ZV</w:t>
      </w:r>
      <w:r w:rsidR="00984872" w:rsidRPr="00703F28">
        <w:rPr>
          <w:rFonts w:ascii="Arial" w:hAnsi="Arial" w:cs="Arial"/>
          <w:b/>
          <w:sz w:val="20"/>
          <w:szCs w:val="20"/>
        </w:rPr>
        <w:t xml:space="preserve"> že vložena, najprej izvesti umik ZV</w:t>
      </w:r>
      <w:r w:rsidR="00966ECC" w:rsidRPr="00703F28">
        <w:rPr>
          <w:rFonts w:ascii="Arial" w:hAnsi="Arial" w:cs="Arial"/>
          <w:b/>
          <w:sz w:val="20"/>
          <w:szCs w:val="20"/>
        </w:rPr>
        <w:t xml:space="preserve">, šele nato se lahko izvede </w:t>
      </w:r>
      <w:r w:rsidRPr="00703F28">
        <w:rPr>
          <w:rFonts w:ascii="Arial" w:hAnsi="Arial" w:cs="Arial"/>
          <w:b/>
          <w:sz w:val="20"/>
          <w:szCs w:val="20"/>
        </w:rPr>
        <w:t>ponoven vnos ZV s strani novega nosilca.</w:t>
      </w:r>
    </w:p>
    <w:p w14:paraId="147D4FA0" w14:textId="77777777" w:rsidR="00703F28" w:rsidRPr="00703F28" w:rsidRDefault="00703F28" w:rsidP="00703F28">
      <w:pPr>
        <w:autoSpaceDE w:val="0"/>
        <w:autoSpaceDN w:val="0"/>
        <w:adjustRightInd w:val="0"/>
        <w:spacing w:after="0" w:line="240" w:lineRule="auto"/>
        <w:jc w:val="both"/>
        <w:rPr>
          <w:rFonts w:ascii="Arial" w:hAnsi="Arial" w:cs="Arial"/>
          <w:b/>
          <w:sz w:val="20"/>
          <w:szCs w:val="20"/>
        </w:rPr>
      </w:pPr>
    </w:p>
    <w:p w14:paraId="561C44CF" w14:textId="19AC64A1" w:rsidR="003978F5" w:rsidRPr="00703F28" w:rsidRDefault="00ED26BC" w:rsidP="00703F28">
      <w:pPr>
        <w:pStyle w:val="Odstavekseznama"/>
        <w:numPr>
          <w:ilvl w:val="0"/>
          <w:numId w:val="4"/>
        </w:numPr>
        <w:autoSpaceDE w:val="0"/>
        <w:autoSpaceDN w:val="0"/>
        <w:adjustRightInd w:val="0"/>
        <w:spacing w:after="0" w:line="240" w:lineRule="auto"/>
        <w:ind w:left="357" w:hanging="357"/>
        <w:contextualSpacing w:val="0"/>
        <w:jc w:val="both"/>
        <w:rPr>
          <w:rFonts w:ascii="Arial" w:hAnsi="Arial" w:cs="Arial"/>
          <w:b/>
          <w:bCs/>
          <w:sz w:val="20"/>
          <w:szCs w:val="20"/>
        </w:rPr>
      </w:pPr>
      <w:r w:rsidRPr="00703F28">
        <w:rPr>
          <w:rFonts w:ascii="Arial" w:hAnsi="Arial" w:cs="Arial"/>
          <w:b/>
          <w:bCs/>
          <w:sz w:val="20"/>
          <w:szCs w:val="20"/>
        </w:rPr>
        <w:t xml:space="preserve">IDENTIFIKACIJA IN REGISTRACIJA ŽIVALI </w:t>
      </w:r>
      <w:r w:rsidR="001C5259" w:rsidRPr="00703F28">
        <w:rPr>
          <w:rFonts w:ascii="Arial" w:hAnsi="Arial" w:cs="Arial"/>
          <w:b/>
          <w:bCs/>
          <w:sz w:val="20"/>
          <w:szCs w:val="20"/>
        </w:rPr>
        <w:t>TER OBRATI NA PODROČJU PRIMARNE PRIDELAVE</w:t>
      </w:r>
    </w:p>
    <w:p w14:paraId="453DF35A" w14:textId="77777777" w:rsidR="007A0F4B" w:rsidRPr="00703F28" w:rsidRDefault="007A0F4B" w:rsidP="00703F28">
      <w:pPr>
        <w:spacing w:before="120" w:line="240" w:lineRule="auto"/>
        <w:rPr>
          <w:rFonts w:ascii="Arial" w:hAnsi="Arial" w:cs="Arial"/>
          <w:b/>
          <w:sz w:val="20"/>
          <w:szCs w:val="20"/>
        </w:rPr>
      </w:pPr>
      <w:r w:rsidRPr="00703F28">
        <w:rPr>
          <w:rFonts w:ascii="Arial" w:hAnsi="Arial" w:cs="Arial"/>
          <w:b/>
          <w:sz w:val="20"/>
          <w:szCs w:val="20"/>
        </w:rPr>
        <w:t>Nosilce KMG oz. izvajalce dejavnosti/imetnike, ki gojijo/redijo živali, pozivamo, da pred vnosom ZV uskladijo podatke v registrih živali. Neusklajene podatke je treba uskladiti najpozneje en dan pred vnosom ZV.</w:t>
      </w:r>
    </w:p>
    <w:p w14:paraId="74ADA3C0" w14:textId="77777777" w:rsidR="007A0F4B" w:rsidRPr="00703F28" w:rsidRDefault="007A0F4B" w:rsidP="00703F28">
      <w:pPr>
        <w:spacing w:line="240" w:lineRule="auto"/>
        <w:rPr>
          <w:rFonts w:ascii="Arial" w:hAnsi="Arial" w:cs="Arial"/>
          <w:sz w:val="20"/>
          <w:szCs w:val="20"/>
        </w:rPr>
      </w:pPr>
      <w:r w:rsidRPr="00703F28">
        <w:rPr>
          <w:rFonts w:ascii="Arial" w:hAnsi="Arial" w:cs="Arial"/>
          <w:b/>
          <w:sz w:val="20"/>
          <w:szCs w:val="20"/>
        </w:rPr>
        <w:t>Evidenca imetnikov rejnih živali (EIRŽ):</w:t>
      </w:r>
      <w:r w:rsidRPr="00703F28">
        <w:rPr>
          <w:rFonts w:ascii="Arial" w:hAnsi="Arial" w:cs="Arial"/>
          <w:sz w:val="20"/>
          <w:szCs w:val="20"/>
        </w:rPr>
        <w:t xml:space="preserve"> vsi obrati/gospodarstva, ki gojijo/redijo živali, četudi začasno, morajo biti vpisani v EIRŽ. S tem pridobijo šifro obrata/gospodarstva (G-MID). Odstopanje velja le za določene obrate, ki gojijo perutnino ali kunce. Več informacij : </w:t>
      </w:r>
      <w:hyperlink r:id="rId14" w:history="1">
        <w:r w:rsidRPr="00703F28">
          <w:rPr>
            <w:rStyle w:val="Hiperpovezava"/>
            <w:rFonts w:ascii="Arial" w:hAnsi="Arial" w:cs="Arial"/>
            <w:sz w:val="20"/>
            <w:szCs w:val="20"/>
          </w:rPr>
          <w:t>https://www.gov.si/zbirke/storitve/vpis-v-evidenco-imetnikov-rejnih-zivali-eirz/</w:t>
        </w:r>
      </w:hyperlink>
    </w:p>
    <w:p w14:paraId="446FF7B5" w14:textId="77777777" w:rsidR="007A0F4B" w:rsidRPr="00703F28" w:rsidRDefault="007A0F4B" w:rsidP="00703F28">
      <w:pPr>
        <w:spacing w:after="120" w:line="240" w:lineRule="auto"/>
        <w:rPr>
          <w:rFonts w:ascii="Arial" w:hAnsi="Arial" w:cs="Arial"/>
          <w:sz w:val="20"/>
          <w:szCs w:val="20"/>
        </w:rPr>
      </w:pPr>
      <w:r w:rsidRPr="00703F28">
        <w:rPr>
          <w:rFonts w:ascii="Arial" w:hAnsi="Arial" w:cs="Arial"/>
          <w:b/>
          <w:sz w:val="20"/>
          <w:szCs w:val="20"/>
        </w:rPr>
        <w:lastRenderedPageBreak/>
        <w:t>Evidenca rejnih živali (ERŽ):</w:t>
      </w:r>
      <w:r w:rsidRPr="00703F28">
        <w:rPr>
          <w:rFonts w:ascii="Arial" w:hAnsi="Arial" w:cs="Arial"/>
          <w:sz w:val="20"/>
          <w:szCs w:val="20"/>
        </w:rPr>
        <w:t xml:space="preserve"> na ZV se bodo prevzeli podatki o staležu drobnice in prašičev iz CRD in CRPš na 1. 2. 2025. </w:t>
      </w:r>
    </w:p>
    <w:p w14:paraId="167EB771" w14:textId="77777777" w:rsidR="007A0F4B" w:rsidRPr="00703F28" w:rsidRDefault="007A0F4B" w:rsidP="00703F28">
      <w:pPr>
        <w:spacing w:after="120" w:line="240" w:lineRule="auto"/>
        <w:rPr>
          <w:rFonts w:ascii="Arial" w:hAnsi="Arial" w:cs="Arial"/>
          <w:sz w:val="20"/>
          <w:szCs w:val="20"/>
        </w:rPr>
      </w:pPr>
      <w:r w:rsidRPr="00703F28">
        <w:rPr>
          <w:rFonts w:ascii="Arial" w:hAnsi="Arial" w:cs="Arial"/>
          <w:b/>
          <w:sz w:val="20"/>
          <w:szCs w:val="20"/>
        </w:rPr>
        <w:t>Centralni register drobnice (CRD):</w:t>
      </w:r>
      <w:r w:rsidRPr="00703F28">
        <w:rPr>
          <w:rFonts w:ascii="Arial" w:hAnsi="Arial" w:cs="Arial"/>
          <w:i/>
          <w:iCs/>
          <w:sz w:val="20"/>
          <w:szCs w:val="20"/>
        </w:rPr>
        <w:t xml:space="preserve"> </w:t>
      </w:r>
      <w:r w:rsidRPr="00703F28">
        <w:rPr>
          <w:rFonts w:ascii="Arial" w:hAnsi="Arial" w:cs="Arial"/>
          <w:sz w:val="20"/>
          <w:szCs w:val="20"/>
        </w:rPr>
        <w:t xml:space="preserve">izvajalec dejavnosti mora poskrbeti za pravočasno označitev in registracijo živali označenih z ID, ob premiku živali mora izdati elektronski ali papirni spremni list ter v primeru pogina, zakola doma ali kraje/izgube živali označenih z ID, te ustrezno odjaviti iz CRD. Dolžan je voditi Register drobnice na obratu (RDO). Če ima dostop do novega portala Volos, lahko vodi e-RDO; razen tabeli za jagnjeta in kozliče, ki jih morajo v papirni obliki voditi vsi izvajalci dejavnosti. Več informacij: </w:t>
      </w:r>
      <w:hyperlink r:id="rId15">
        <w:r w:rsidRPr="00703F28">
          <w:rPr>
            <w:rStyle w:val="Hiperpovezava"/>
            <w:rFonts w:ascii="Arial" w:hAnsi="Arial" w:cs="Arial"/>
            <w:sz w:val="20"/>
            <w:szCs w:val="20"/>
          </w:rPr>
          <w:t>https://www.gov.si/teme/identifikacija-in-registracija-drobnice/</w:t>
        </w:r>
      </w:hyperlink>
      <w:r w:rsidRPr="00703F28">
        <w:rPr>
          <w:rFonts w:ascii="Arial" w:hAnsi="Arial" w:cs="Arial"/>
          <w:sz w:val="20"/>
          <w:szCs w:val="20"/>
        </w:rPr>
        <w:t>. Izvajalci dejavnosti, ki nimajo dostopa do novega portala Volos, bodo v marcu po pošti prejeli izpis iz CRD, da preverijo, ali se podatki v CRD ujemajo z dejanskim stanjem na obratu in tako lahko še pravočasno uskladijo podatke.</w:t>
      </w:r>
    </w:p>
    <w:p w14:paraId="165037FB" w14:textId="426765F2" w:rsidR="007A0F4B" w:rsidRPr="00703F28" w:rsidRDefault="007A0F4B" w:rsidP="00703F28">
      <w:pPr>
        <w:spacing w:after="120" w:line="240" w:lineRule="auto"/>
        <w:rPr>
          <w:rFonts w:ascii="Arial" w:hAnsi="Arial" w:cs="Arial"/>
          <w:sz w:val="20"/>
          <w:szCs w:val="20"/>
        </w:rPr>
      </w:pPr>
      <w:r w:rsidRPr="00703F28">
        <w:rPr>
          <w:rFonts w:ascii="Arial" w:hAnsi="Arial" w:cs="Arial"/>
          <w:b/>
          <w:sz w:val="20"/>
          <w:szCs w:val="20"/>
        </w:rPr>
        <w:t>Centralni register prašičev (CRPš):</w:t>
      </w:r>
      <w:r w:rsidRPr="00703F28">
        <w:rPr>
          <w:rFonts w:ascii="Arial" w:hAnsi="Arial" w:cs="Arial"/>
          <w:sz w:val="20"/>
          <w:szCs w:val="20"/>
        </w:rPr>
        <w:t xml:space="preserve"> s 1. 5. 2024 je bil vzpostavljen novi sistem, ki ločuje obrate s prašiči na komercialne in nekomercialne. Izvajalec dejavnosti </w:t>
      </w:r>
      <w:r w:rsidRPr="002D5206">
        <w:rPr>
          <w:rFonts w:ascii="Arial" w:hAnsi="Arial" w:cs="Arial"/>
          <w:sz w:val="20"/>
          <w:szCs w:val="20"/>
        </w:rPr>
        <w:t>mora poskrbeti za označitev živali z ušesno znamko s SIŠ ali tetoviranjem s SIŠ pred premikom oz. najpoz</w:t>
      </w:r>
      <w:r w:rsidR="002D5206">
        <w:rPr>
          <w:rFonts w:ascii="Arial" w:hAnsi="Arial" w:cs="Arial"/>
          <w:sz w:val="20"/>
          <w:szCs w:val="20"/>
        </w:rPr>
        <w:t xml:space="preserve">neje do starosti 9 mesecev. Če </w:t>
      </w:r>
      <w:r w:rsidRPr="002D5206">
        <w:rPr>
          <w:rFonts w:ascii="Arial" w:hAnsi="Arial" w:cs="Arial"/>
          <w:sz w:val="20"/>
          <w:szCs w:val="20"/>
        </w:rPr>
        <w:t xml:space="preserve">ušesna znamka ali tetoviranje postaneta nečitljiva oziroma se ušesna znamka izgubi, ju je treba nadomestiti z drugim sredstvom z isto SIŠ. Izvajalec dejavnosti je dolžan v CRPš priglasiti vse premike, pogine, zakole, kraje ali izgube ter spremembe kategorij živali </w:t>
      </w:r>
      <w:r w:rsidRPr="002D5206">
        <w:rPr>
          <w:rFonts w:ascii="Arial" w:eastAsia="Arial" w:hAnsi="Arial" w:cs="Arial"/>
          <w:sz w:val="20"/>
          <w:szCs w:val="20"/>
        </w:rPr>
        <w:t>(vključno z vpisom informacij o odstavljenih pujskih)</w:t>
      </w:r>
      <w:r w:rsidRPr="002D5206">
        <w:rPr>
          <w:rFonts w:ascii="Arial" w:hAnsi="Arial" w:cs="Arial"/>
          <w:sz w:val="20"/>
          <w:szCs w:val="20"/>
        </w:rPr>
        <w:t xml:space="preserve">. </w:t>
      </w:r>
      <w:r w:rsidRPr="00703F28">
        <w:rPr>
          <w:rFonts w:ascii="Arial" w:hAnsi="Arial" w:cs="Arial"/>
          <w:sz w:val="20"/>
          <w:szCs w:val="20"/>
        </w:rPr>
        <w:t xml:space="preserve">Vodenje registra prašičev v obratu (RPO) ni potrebno, če uporabljajo portal Volos in preko njega sproti priglasijo vse dogodke. Ob vsakem premiku živali morajo izdati spremni list, pri čemer je elektronska izvedba (e-SLP) v Volos prednostna. </w:t>
      </w:r>
      <w:r w:rsidRPr="00703F28">
        <w:rPr>
          <w:rFonts w:ascii="Arial" w:hAnsi="Arial" w:cs="Arial"/>
          <w:sz w:val="20"/>
          <w:szCs w:val="20"/>
          <w:u w:val="single"/>
        </w:rPr>
        <w:t>Izjeme za nekomercialne obrate</w:t>
      </w:r>
      <w:r w:rsidRPr="00703F28">
        <w:rPr>
          <w:rFonts w:ascii="Arial" w:hAnsi="Arial" w:cs="Arial"/>
          <w:sz w:val="20"/>
          <w:szCs w:val="20"/>
        </w:rPr>
        <w:t xml:space="preserve"> veljajo za obrate, kjer se redi do pet prašičev letno in največ pet hkrati za lastno domačo porabo. Izvajalci dejavnosti so v teh obratih dolžni priglasiti prihod, voditi RPO, ni pa jim treba v CRPš priglasiti zakola na domu, pogina, kraje ali izgube ter</w:t>
      </w:r>
      <w:r w:rsidR="002D5206">
        <w:rPr>
          <w:rFonts w:ascii="Arial" w:hAnsi="Arial" w:cs="Arial"/>
          <w:sz w:val="20"/>
          <w:szCs w:val="20"/>
        </w:rPr>
        <w:t xml:space="preserve"> </w:t>
      </w:r>
      <w:r w:rsidRPr="00703F28">
        <w:rPr>
          <w:rFonts w:ascii="Arial" w:hAnsi="Arial" w:cs="Arial"/>
          <w:sz w:val="20"/>
          <w:szCs w:val="20"/>
        </w:rPr>
        <w:t xml:space="preserve">spremembe kategorij. Več informacij: </w:t>
      </w:r>
      <w:hyperlink r:id="rId16">
        <w:r w:rsidRPr="00703F28">
          <w:rPr>
            <w:rStyle w:val="Hiperpovezava"/>
            <w:rFonts w:ascii="Arial" w:hAnsi="Arial" w:cs="Arial"/>
            <w:sz w:val="20"/>
            <w:szCs w:val="20"/>
          </w:rPr>
          <w:t>https://www.gov.si/zbirke/storitve/postopek-identifikacije-in-registracije-prasicev/</w:t>
        </w:r>
      </w:hyperlink>
      <w:r w:rsidRPr="00703F28">
        <w:rPr>
          <w:rFonts w:ascii="Arial" w:hAnsi="Arial" w:cs="Arial"/>
          <w:sz w:val="20"/>
          <w:szCs w:val="20"/>
        </w:rPr>
        <w:t>..</w:t>
      </w:r>
    </w:p>
    <w:p w14:paraId="1E804811" w14:textId="77777777" w:rsidR="007A0F4B" w:rsidRPr="00703F28" w:rsidRDefault="007A0F4B" w:rsidP="00703F28">
      <w:pPr>
        <w:spacing w:after="120" w:line="240" w:lineRule="auto"/>
        <w:rPr>
          <w:rFonts w:ascii="Arial" w:eastAsia="Arial" w:hAnsi="Arial" w:cs="Arial"/>
          <w:sz w:val="20"/>
          <w:szCs w:val="20"/>
        </w:rPr>
      </w:pPr>
      <w:r w:rsidRPr="00703F28">
        <w:rPr>
          <w:rFonts w:ascii="Arial" w:hAnsi="Arial" w:cs="Arial"/>
          <w:b/>
          <w:sz w:val="20"/>
          <w:szCs w:val="20"/>
        </w:rPr>
        <w:t>Centralni register kopitarjev (CRK):</w:t>
      </w:r>
      <w:r w:rsidRPr="00703F28">
        <w:rPr>
          <w:rFonts w:ascii="Arial" w:hAnsi="Arial" w:cs="Arial"/>
          <w:sz w:val="20"/>
          <w:szCs w:val="20"/>
        </w:rPr>
        <w:t xml:space="preserve"> zahtevo za identifikacijo enoprstega kopitarja mora izvajalec dejavnosti/imetnik vložiti najpozneje 30 dni po rojstvu žrebeta, da se ga najpozneje 7 dni po prejetju vloge vpiše v CRK in se mu dodeli življenjska številka (UELN), ki je eden od pogojev pri intervencijah. Nosilec KMG, ki uveljavlja intervencije, mora poskrbeti, da so v CRK ustrezno priglašeni premiki (prihod na obrat/gospodarstvo). Prav tako je treba</w:t>
      </w:r>
      <w:r w:rsidRPr="00703F28">
        <w:rPr>
          <w:rFonts w:ascii="Arial" w:eastAsia="Arial" w:hAnsi="Arial" w:cs="Arial"/>
          <w:sz w:val="20"/>
          <w:szCs w:val="20"/>
        </w:rPr>
        <w:t xml:space="preserve"> poskrbeti, da je </w:t>
      </w:r>
      <w:r w:rsidRPr="00703F28">
        <w:rPr>
          <w:rFonts w:ascii="Arial" w:hAnsi="Arial" w:cs="Arial"/>
          <w:sz w:val="20"/>
          <w:szCs w:val="20"/>
        </w:rPr>
        <w:t xml:space="preserve">obrat/gospodarstvo </w:t>
      </w:r>
      <w:r w:rsidRPr="00703F28">
        <w:rPr>
          <w:rFonts w:ascii="Arial" w:eastAsia="Arial" w:hAnsi="Arial" w:cs="Arial"/>
          <w:sz w:val="20"/>
          <w:szCs w:val="20"/>
          <w:u w:val="single"/>
        </w:rPr>
        <w:t>s kopitarji registriran, tudi če se gojijo le tekmovalni konji ali kopitarji za hobi. Če se živali že gojijo v neregistriranem obratu, ga je treba nemudoma registrirati in poskrbeti, da se KMG-MID oz. G-MID pripiše vsakemu kopitarju na tem obratu.</w:t>
      </w:r>
      <w:r w:rsidRPr="00703F28">
        <w:rPr>
          <w:rFonts w:ascii="Arial" w:eastAsia="Arial" w:hAnsi="Arial" w:cs="Arial"/>
          <w:sz w:val="20"/>
          <w:szCs w:val="20"/>
        </w:rPr>
        <w:t xml:space="preserve"> </w:t>
      </w:r>
    </w:p>
    <w:p w14:paraId="3A596A46" w14:textId="77777777" w:rsidR="007A0F4B" w:rsidRPr="00703F28" w:rsidRDefault="007A0F4B" w:rsidP="00703F28">
      <w:pPr>
        <w:spacing w:after="120" w:line="240" w:lineRule="auto"/>
        <w:rPr>
          <w:rFonts w:ascii="Arial" w:hAnsi="Arial" w:cs="Arial"/>
          <w:sz w:val="20"/>
          <w:szCs w:val="20"/>
        </w:rPr>
      </w:pPr>
      <w:r w:rsidRPr="00703F28">
        <w:rPr>
          <w:rFonts w:ascii="Arial" w:hAnsi="Arial" w:cs="Arial"/>
          <w:b/>
          <w:sz w:val="20"/>
          <w:szCs w:val="20"/>
        </w:rPr>
        <w:t>Centralni register goveda (CRG):</w:t>
      </w:r>
      <w:r w:rsidRPr="00703F28">
        <w:rPr>
          <w:rFonts w:ascii="Arial" w:hAnsi="Arial" w:cs="Arial"/>
          <w:sz w:val="20"/>
          <w:szCs w:val="20"/>
        </w:rPr>
        <w:t xml:space="preserve"> izvajalci dejavnosti/imetniki lahko do e-izpisa iz CRG za svoje obrate/gospodarstva dostopajo </w:t>
      </w:r>
      <w:r w:rsidRPr="00703F28">
        <w:rPr>
          <w:rFonts w:ascii="Arial" w:eastAsia="Times New Roman" w:hAnsi="Arial" w:cs="Arial"/>
          <w:sz w:val="20"/>
          <w:szCs w:val="20"/>
        </w:rPr>
        <w:t>preko portala Volos (tisti, ki so si pridobili dostop-uporabniško ime in geslo)</w:t>
      </w:r>
      <w:r w:rsidRPr="00703F28">
        <w:rPr>
          <w:rFonts w:ascii="Arial" w:hAnsi="Arial" w:cs="Arial"/>
          <w:sz w:val="20"/>
          <w:szCs w:val="20"/>
        </w:rPr>
        <w:t xml:space="preserve">, </w:t>
      </w:r>
      <w:r w:rsidRPr="00703F28">
        <w:rPr>
          <w:rFonts w:ascii="Arial" w:eastAsia="Times New Roman" w:hAnsi="Arial" w:cs="Arial"/>
          <w:sz w:val="20"/>
          <w:szCs w:val="20"/>
        </w:rPr>
        <w:t xml:space="preserve">preko spletne aplikacije E-izpis iz CRG </w:t>
      </w:r>
      <w:r w:rsidRPr="00703F28">
        <w:rPr>
          <w:rFonts w:ascii="Arial" w:hAnsi="Arial" w:cs="Arial"/>
          <w:sz w:val="20"/>
          <w:szCs w:val="20"/>
        </w:rPr>
        <w:t xml:space="preserve">na </w:t>
      </w:r>
      <w:r w:rsidRPr="00703F28">
        <w:rPr>
          <w:rFonts w:ascii="Arial" w:eastAsia="Times New Roman" w:hAnsi="Arial" w:cs="Arial"/>
          <w:sz w:val="20"/>
          <w:szCs w:val="20"/>
        </w:rPr>
        <w:t xml:space="preserve">povezavi </w:t>
      </w:r>
      <w:hyperlink r:id="rId17" w:history="1">
        <w:r w:rsidRPr="00703F28">
          <w:rPr>
            <w:rStyle w:val="Hiperpovezava"/>
            <w:rFonts w:ascii="Arial" w:eastAsia="Times New Roman" w:hAnsi="Arial" w:cs="Arial"/>
            <w:sz w:val="20"/>
            <w:szCs w:val="20"/>
          </w:rPr>
          <w:t>https://www.gov.si/zbirke/storitve/e-izpis-iz-centralnega-registra-goveda-za-izvajalce-dejavnosti/</w:t>
        </w:r>
      </w:hyperlink>
      <w:r w:rsidRPr="00703F28">
        <w:rPr>
          <w:rFonts w:ascii="Arial" w:hAnsi="Arial" w:cs="Arial"/>
          <w:sz w:val="20"/>
          <w:szCs w:val="20"/>
        </w:rPr>
        <w:t xml:space="preserve"> ali preko pooblaščenih organizacij. </w:t>
      </w:r>
    </w:p>
    <w:p w14:paraId="134EDED1" w14:textId="77777777" w:rsidR="007A0F4B" w:rsidRPr="00703F28" w:rsidRDefault="007A0F4B" w:rsidP="00703F28">
      <w:pPr>
        <w:spacing w:after="120" w:line="240" w:lineRule="auto"/>
        <w:rPr>
          <w:rFonts w:ascii="Arial" w:hAnsi="Arial" w:cs="Arial"/>
          <w:sz w:val="20"/>
          <w:szCs w:val="20"/>
        </w:rPr>
      </w:pPr>
      <w:r w:rsidRPr="00703F28">
        <w:rPr>
          <w:rFonts w:ascii="Arial" w:hAnsi="Arial" w:cs="Arial"/>
          <w:b/>
          <w:sz w:val="20"/>
          <w:szCs w:val="20"/>
        </w:rPr>
        <w:t>Dostop do portala Volos:</w:t>
      </w:r>
      <w:r w:rsidRPr="00703F28">
        <w:rPr>
          <w:rFonts w:ascii="Arial" w:hAnsi="Arial" w:cs="Arial"/>
          <w:sz w:val="20"/>
          <w:szCs w:val="20"/>
        </w:rPr>
        <w:t xml:space="preserve"> vsak izvajalec dejavnosti/imetnik, ki goji/redi govedo, prašiče, drobnico, kopitarje in čebele, lahko brezplačno pridobi dostop do portala Volos. Za dostop lahko pooblasti tudi drugo osebo. Več informacij: </w:t>
      </w:r>
      <w:hyperlink r:id="rId18">
        <w:r w:rsidRPr="00703F28">
          <w:rPr>
            <w:rStyle w:val="Hiperpovezava"/>
            <w:rFonts w:ascii="Arial" w:hAnsi="Arial" w:cs="Arial"/>
            <w:sz w:val="20"/>
            <w:szCs w:val="20"/>
          </w:rPr>
          <w:t>https://www.gov.si/zbirke/storitve/dostop-do-portala-volos/</w:t>
        </w:r>
      </w:hyperlink>
      <w:r w:rsidRPr="00703F28">
        <w:rPr>
          <w:rStyle w:val="Hiperpovezava"/>
          <w:rFonts w:ascii="Arial" w:hAnsi="Arial" w:cs="Arial"/>
          <w:color w:val="auto"/>
          <w:sz w:val="20"/>
          <w:szCs w:val="20"/>
        </w:rPr>
        <w:t>.</w:t>
      </w:r>
      <w:r w:rsidRPr="00703F28">
        <w:rPr>
          <w:rFonts w:ascii="Arial" w:hAnsi="Arial" w:cs="Arial"/>
          <w:sz w:val="20"/>
          <w:szCs w:val="20"/>
        </w:rPr>
        <w:t xml:space="preserve"> Uporabnikom portala Volos svetujemo, da vsak vnos podatkov skrbno preverijo preko seznamov oz. izpisov, dostopnih na portalu. Če izvajalec dejavnosti/imetnik (uporabnik) iz kakršnegakoli razloga ne more dostopati do portala Volos, mora podatke priglasiti v priglasitvenem roku preko pooblaščenih organizacij (veterinarska organizacija ali kmetijsko gozdarski zavod).</w:t>
      </w:r>
    </w:p>
    <w:p w14:paraId="24E12620" w14:textId="6F089D13" w:rsidR="008327CB" w:rsidRDefault="007A0F4B" w:rsidP="00703F28">
      <w:pPr>
        <w:spacing w:after="0" w:line="240" w:lineRule="auto"/>
        <w:rPr>
          <w:rFonts w:ascii="Arial" w:hAnsi="Arial" w:cs="Arial"/>
          <w:sz w:val="20"/>
          <w:szCs w:val="20"/>
        </w:rPr>
      </w:pPr>
      <w:r w:rsidRPr="00703F28">
        <w:rPr>
          <w:rFonts w:ascii="Arial" w:hAnsi="Arial" w:cs="Arial"/>
          <w:b/>
          <w:sz w:val="20"/>
          <w:szCs w:val="20"/>
        </w:rPr>
        <w:t>Obrati področju primarne pridelave:</w:t>
      </w:r>
      <w:r w:rsidRPr="00703F28">
        <w:rPr>
          <w:rFonts w:ascii="Arial" w:hAnsi="Arial" w:cs="Arial"/>
          <w:sz w:val="20"/>
          <w:szCs w:val="20"/>
        </w:rPr>
        <w:t xml:space="preserve"> na ZV so polja predizpolnjena s podatki iz zadnje vloge, ki je bila vnesena za to področje. Izvajalec živilske dejavnosti oz. dejavnosti poslovanja s krmo mora ob oddaji ZV skrbno preveriti podatke in v primeru, da je prišlo do spremembe v izvajanju dejavnosti, na ZV to ustrezno popraviti. </w:t>
      </w:r>
    </w:p>
    <w:p w14:paraId="387EE002" w14:textId="77777777" w:rsidR="00703F28" w:rsidRPr="00703F28" w:rsidRDefault="00703F28" w:rsidP="00703F28">
      <w:pPr>
        <w:spacing w:after="0" w:line="240" w:lineRule="auto"/>
        <w:rPr>
          <w:rFonts w:ascii="Arial" w:hAnsi="Arial" w:cs="Arial"/>
          <w:sz w:val="20"/>
          <w:szCs w:val="20"/>
        </w:rPr>
      </w:pPr>
    </w:p>
    <w:p w14:paraId="0C307A70" w14:textId="21F67E07" w:rsidR="002F598A" w:rsidRPr="00703F28" w:rsidRDefault="003B54DE" w:rsidP="00703F28">
      <w:pPr>
        <w:pStyle w:val="Odstavekseznama"/>
        <w:numPr>
          <w:ilvl w:val="0"/>
          <w:numId w:val="4"/>
        </w:numPr>
        <w:spacing w:after="0" w:line="240" w:lineRule="auto"/>
        <w:ind w:left="357" w:hanging="357"/>
        <w:contextualSpacing w:val="0"/>
        <w:jc w:val="both"/>
        <w:rPr>
          <w:rFonts w:ascii="Arial" w:hAnsi="Arial" w:cs="Arial"/>
          <w:b/>
          <w:sz w:val="20"/>
          <w:szCs w:val="20"/>
        </w:rPr>
      </w:pPr>
      <w:r w:rsidRPr="00703F28">
        <w:rPr>
          <w:rFonts w:ascii="Arial" w:hAnsi="Arial" w:cs="Arial"/>
          <w:b/>
          <w:sz w:val="20"/>
          <w:szCs w:val="20"/>
        </w:rPr>
        <w:t xml:space="preserve">SPREMEMBE </w:t>
      </w:r>
      <w:r w:rsidR="002F598A" w:rsidRPr="00703F28">
        <w:rPr>
          <w:rFonts w:ascii="Arial" w:hAnsi="Arial" w:cs="Arial"/>
          <w:b/>
          <w:sz w:val="20"/>
          <w:szCs w:val="20"/>
        </w:rPr>
        <w:t xml:space="preserve">PRI </w:t>
      </w:r>
      <w:r w:rsidR="005B72A4" w:rsidRPr="00703F28">
        <w:rPr>
          <w:rFonts w:ascii="Arial" w:hAnsi="Arial" w:cs="Arial"/>
          <w:b/>
          <w:sz w:val="20"/>
          <w:szCs w:val="20"/>
        </w:rPr>
        <w:t xml:space="preserve">PRAVILIH POGOJENOSTI IN </w:t>
      </w:r>
      <w:r w:rsidR="002F598A" w:rsidRPr="00703F28">
        <w:rPr>
          <w:rFonts w:ascii="Arial" w:hAnsi="Arial" w:cs="Arial"/>
          <w:b/>
          <w:sz w:val="20"/>
          <w:szCs w:val="20"/>
        </w:rPr>
        <w:t>INTERVENCIJAH</w:t>
      </w:r>
    </w:p>
    <w:p w14:paraId="6D9B166C" w14:textId="77777777" w:rsidR="005B72A4" w:rsidRPr="00703F28" w:rsidRDefault="005B72A4" w:rsidP="00703F28">
      <w:pPr>
        <w:spacing w:before="120" w:after="60" w:line="240" w:lineRule="auto"/>
        <w:jc w:val="both"/>
        <w:rPr>
          <w:rFonts w:ascii="Arial" w:eastAsia="Calibri" w:hAnsi="Arial" w:cs="Arial"/>
          <w:b/>
          <w:bCs/>
          <w:sz w:val="20"/>
          <w:szCs w:val="20"/>
        </w:rPr>
      </w:pPr>
      <w:r w:rsidRPr="00703F28">
        <w:rPr>
          <w:rFonts w:ascii="Arial" w:eastAsia="Calibri" w:hAnsi="Arial" w:cs="Arial"/>
          <w:b/>
          <w:bCs/>
          <w:sz w:val="20"/>
          <w:szCs w:val="20"/>
        </w:rPr>
        <w:t>POGOJENOST</w:t>
      </w:r>
    </w:p>
    <w:p w14:paraId="4032C4C4" w14:textId="4F349B4A" w:rsidR="005B72A4" w:rsidRPr="00703F28" w:rsidRDefault="005B72A4" w:rsidP="00703F28">
      <w:pPr>
        <w:spacing w:after="0" w:line="240" w:lineRule="auto"/>
        <w:jc w:val="both"/>
        <w:rPr>
          <w:rFonts w:ascii="Arial" w:hAnsi="Arial" w:cs="Arial"/>
          <w:bCs/>
          <w:sz w:val="20"/>
          <w:szCs w:val="20"/>
        </w:rPr>
      </w:pPr>
      <w:r w:rsidRPr="00703F28">
        <w:rPr>
          <w:rFonts w:ascii="Arial" w:hAnsi="Arial" w:cs="Arial"/>
          <w:bCs/>
          <w:sz w:val="20"/>
          <w:szCs w:val="20"/>
        </w:rPr>
        <w:t>Bistvene spremembe, ki se uvajajo z letom 202</w:t>
      </w:r>
      <w:r w:rsidR="006968C4" w:rsidRPr="00703F28">
        <w:rPr>
          <w:rFonts w:ascii="Arial" w:hAnsi="Arial" w:cs="Arial"/>
          <w:bCs/>
          <w:sz w:val="20"/>
          <w:szCs w:val="20"/>
        </w:rPr>
        <w:t>5</w:t>
      </w:r>
      <w:r w:rsidRPr="00703F28">
        <w:rPr>
          <w:rFonts w:ascii="Arial" w:hAnsi="Arial" w:cs="Arial"/>
          <w:bCs/>
          <w:sz w:val="20"/>
          <w:szCs w:val="20"/>
        </w:rPr>
        <w:t>, so:</w:t>
      </w:r>
    </w:p>
    <w:p w14:paraId="49FFF614" w14:textId="6BA15AC5" w:rsidR="006968C4" w:rsidRPr="00703F28" w:rsidRDefault="006968C4" w:rsidP="00703F28">
      <w:pPr>
        <w:pStyle w:val="Neotevilenodstavek"/>
        <w:numPr>
          <w:ilvl w:val="0"/>
          <w:numId w:val="8"/>
        </w:numPr>
        <w:spacing w:before="0" w:after="0" w:line="240" w:lineRule="auto"/>
        <w:rPr>
          <w:color w:val="000000"/>
          <w:sz w:val="20"/>
          <w:szCs w:val="20"/>
        </w:rPr>
      </w:pPr>
      <w:bookmarkStart w:id="0" w:name="_Hlk182297487"/>
      <w:r w:rsidRPr="00703F28">
        <w:rPr>
          <w:color w:val="000000"/>
          <w:sz w:val="20"/>
          <w:szCs w:val="20"/>
        </w:rPr>
        <w:t xml:space="preserve">pri izračunu dušika iz živinskih gnojil se po novem upoštevajo podatki iz novega </w:t>
      </w:r>
      <w:r w:rsidR="00FA00C6" w:rsidRPr="00703F28">
        <w:rPr>
          <w:color w:val="000000"/>
          <w:sz w:val="20"/>
          <w:szCs w:val="20"/>
        </w:rPr>
        <w:t>CRPš</w:t>
      </w:r>
      <w:r w:rsidRPr="00703F28">
        <w:rPr>
          <w:color w:val="000000"/>
          <w:sz w:val="20"/>
          <w:szCs w:val="20"/>
        </w:rPr>
        <w:t xml:space="preserve"> in dodatno se ureja način vnosa podatkov o oddaji ali prejemu živinskih gnojil, digestata ali komposta preko obstoječe in znane aplikacije;</w:t>
      </w:r>
    </w:p>
    <w:p w14:paraId="7B90324E" w14:textId="0D20D6FF"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pri obravnavi kolobarja iz DKOP 7 se upošteva samo absolutna toleranca (50 arov) in ne več tudi relativna;</w:t>
      </w:r>
    </w:p>
    <w:p w14:paraId="65E6E0C1" w14:textId="77777777"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v Prilogi 1 so popravljena imena nekaj grafičnih slojev;</w:t>
      </w:r>
    </w:p>
    <w:p w14:paraId="65494738" w14:textId="3347B4A7"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 xml:space="preserve">pri DKOP 4 </w:t>
      </w:r>
      <w:r w:rsidR="00D6504B" w:rsidRPr="00703F28">
        <w:rPr>
          <w:color w:val="000000"/>
          <w:sz w:val="20"/>
          <w:szCs w:val="20"/>
        </w:rPr>
        <w:t xml:space="preserve">so obstoječi </w:t>
      </w:r>
      <w:r w:rsidRPr="00703F28">
        <w:rPr>
          <w:color w:val="000000"/>
          <w:sz w:val="20"/>
          <w:szCs w:val="20"/>
        </w:rPr>
        <w:t>trajni nasad</w:t>
      </w:r>
      <w:r w:rsidR="00D6504B" w:rsidRPr="00703F28">
        <w:rPr>
          <w:color w:val="000000"/>
          <w:sz w:val="20"/>
          <w:szCs w:val="20"/>
        </w:rPr>
        <w:t>i</w:t>
      </w:r>
      <w:r w:rsidRPr="00703F28">
        <w:rPr>
          <w:color w:val="000000"/>
          <w:sz w:val="20"/>
          <w:szCs w:val="20"/>
        </w:rPr>
        <w:t xml:space="preserve"> v varovalnih pasovih dovoljeni, novih </w:t>
      </w:r>
      <w:r w:rsidR="00D6504B" w:rsidRPr="00703F28">
        <w:rPr>
          <w:color w:val="000000"/>
          <w:sz w:val="20"/>
          <w:szCs w:val="20"/>
        </w:rPr>
        <w:t xml:space="preserve">pa </w:t>
      </w:r>
      <w:r w:rsidRPr="00703F28">
        <w:rPr>
          <w:color w:val="000000"/>
          <w:sz w:val="20"/>
          <w:szCs w:val="20"/>
        </w:rPr>
        <w:t>ni dovoljeno vzpostaviti;</w:t>
      </w:r>
    </w:p>
    <w:p w14:paraId="473E19E4" w14:textId="7651684D"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 xml:space="preserve">pri DKOP 6 (pokritost tal) je dodanih nekaj kmetijskih rastlin, ki so izjema </w:t>
      </w:r>
      <w:r w:rsidR="00D6504B" w:rsidRPr="00703F28">
        <w:rPr>
          <w:color w:val="000000"/>
          <w:sz w:val="20"/>
          <w:szCs w:val="20"/>
        </w:rPr>
        <w:t>(</w:t>
      </w:r>
      <w:r w:rsidRPr="00703F28">
        <w:rPr>
          <w:color w:val="000000"/>
          <w:sz w:val="20"/>
          <w:szCs w:val="20"/>
        </w:rPr>
        <w:t>sončnic</w:t>
      </w:r>
      <w:r w:rsidR="00D6504B" w:rsidRPr="00703F28">
        <w:rPr>
          <w:color w:val="000000"/>
          <w:sz w:val="20"/>
          <w:szCs w:val="20"/>
        </w:rPr>
        <w:t>e</w:t>
      </w:r>
      <w:r w:rsidRPr="00703F28">
        <w:rPr>
          <w:color w:val="000000"/>
          <w:sz w:val="20"/>
          <w:szCs w:val="20"/>
        </w:rPr>
        <w:t xml:space="preserve"> niso več izjema</w:t>
      </w:r>
      <w:r w:rsidR="00D6504B" w:rsidRPr="00703F28">
        <w:rPr>
          <w:color w:val="000000"/>
          <w:sz w:val="20"/>
          <w:szCs w:val="20"/>
        </w:rPr>
        <w:t>)</w:t>
      </w:r>
      <w:r w:rsidRPr="00703F28">
        <w:rPr>
          <w:color w:val="000000"/>
          <w:sz w:val="20"/>
          <w:szCs w:val="20"/>
        </w:rPr>
        <w:t>;</w:t>
      </w:r>
    </w:p>
    <w:p w14:paraId="347424E8" w14:textId="49F5E42F"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pri DKOP 7 se dodajata inkarnatka in mešanice z inkarnatko med rastline, ki so na isti površini lahko več let. Dodana je tudi določba, da rastline, ki rastejo na površinah varovalnih pasov iz DKOP 4, sodijo med 60 % ornih površin KMG, kar pomeni, da izpolnjujejo zahteve tega standarda;</w:t>
      </w:r>
    </w:p>
    <w:p w14:paraId="66B8B364" w14:textId="7F11D75C"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pri DKOP 8</w:t>
      </w:r>
      <w:r w:rsidR="00ED7E3F" w:rsidRPr="00703F28">
        <w:rPr>
          <w:color w:val="000000"/>
          <w:sz w:val="20"/>
          <w:szCs w:val="20"/>
        </w:rPr>
        <w:t xml:space="preserve"> </w:t>
      </w:r>
      <w:r w:rsidR="00D6504B" w:rsidRPr="00703F28">
        <w:rPr>
          <w:color w:val="000000"/>
          <w:sz w:val="20"/>
          <w:szCs w:val="20"/>
        </w:rPr>
        <w:t>ni več</w:t>
      </w:r>
      <w:r w:rsidRPr="00703F28">
        <w:rPr>
          <w:color w:val="000000"/>
          <w:sz w:val="20"/>
          <w:szCs w:val="20"/>
        </w:rPr>
        <w:t xml:space="preserve"> obvezne</w:t>
      </w:r>
      <w:r w:rsidR="00D6504B" w:rsidRPr="00703F28">
        <w:rPr>
          <w:color w:val="000000"/>
          <w:sz w:val="20"/>
          <w:szCs w:val="20"/>
        </w:rPr>
        <w:t>ga</w:t>
      </w:r>
      <w:r w:rsidRPr="00703F28">
        <w:rPr>
          <w:color w:val="000000"/>
          <w:sz w:val="20"/>
          <w:szCs w:val="20"/>
        </w:rPr>
        <w:t xml:space="preserve"> delež</w:t>
      </w:r>
      <w:r w:rsidR="00D6504B" w:rsidRPr="00703F28">
        <w:rPr>
          <w:color w:val="000000"/>
          <w:sz w:val="20"/>
          <w:szCs w:val="20"/>
        </w:rPr>
        <w:t>a</w:t>
      </w:r>
      <w:r w:rsidRPr="00703F28">
        <w:rPr>
          <w:color w:val="000000"/>
          <w:sz w:val="20"/>
          <w:szCs w:val="20"/>
        </w:rPr>
        <w:t xml:space="preserve"> neproizvodnih površin;</w:t>
      </w:r>
    </w:p>
    <w:p w14:paraId="56C6FEBC" w14:textId="77777777" w:rsidR="006968C4" w:rsidRPr="00703F28" w:rsidRDefault="006968C4" w:rsidP="00703F28">
      <w:pPr>
        <w:pStyle w:val="Neotevilenodstavek"/>
        <w:numPr>
          <w:ilvl w:val="0"/>
          <w:numId w:val="8"/>
        </w:numPr>
        <w:spacing w:before="0" w:after="0" w:line="240" w:lineRule="auto"/>
        <w:rPr>
          <w:color w:val="000000"/>
          <w:sz w:val="20"/>
          <w:szCs w:val="20"/>
        </w:rPr>
      </w:pPr>
      <w:r w:rsidRPr="00703F28">
        <w:rPr>
          <w:color w:val="000000"/>
          <w:sz w:val="20"/>
          <w:szCs w:val="20"/>
        </w:rPr>
        <w:t xml:space="preserve">v Prilogi 3 je nadomeščena Preglednica 2, ki govori o </w:t>
      </w:r>
      <w:r w:rsidRPr="00703F28">
        <w:rPr>
          <w:color w:val="000000"/>
          <w:sz w:val="20"/>
          <w:szCs w:val="20"/>
          <w:lang w:val="pl-PL"/>
        </w:rPr>
        <w:t>določanju stopnje kršitve in odstotka znižanja v primeru ugotovljene namerne kršitve iz ponovljivosti</w:t>
      </w:r>
      <w:r w:rsidRPr="00703F28">
        <w:rPr>
          <w:color w:val="000000"/>
          <w:sz w:val="20"/>
          <w:szCs w:val="20"/>
        </w:rPr>
        <w:t>. Odstotki znižanj so v spremenjeni tabeli bolj uravnoteženo porazdeljeni.</w:t>
      </w:r>
    </w:p>
    <w:bookmarkEnd w:id="0"/>
    <w:p w14:paraId="21826D7B" w14:textId="4828B823" w:rsidR="008327CB" w:rsidRDefault="008327CB" w:rsidP="00703F28">
      <w:pPr>
        <w:spacing w:after="0" w:line="240" w:lineRule="auto"/>
        <w:jc w:val="both"/>
        <w:rPr>
          <w:rFonts w:ascii="Arial" w:hAnsi="Arial" w:cs="Arial"/>
          <w:b/>
          <w:sz w:val="20"/>
          <w:szCs w:val="20"/>
        </w:rPr>
      </w:pPr>
    </w:p>
    <w:p w14:paraId="5D2CF9FE" w14:textId="388A095D" w:rsidR="00703F28" w:rsidRDefault="00703F28" w:rsidP="00703F28">
      <w:pPr>
        <w:spacing w:after="0" w:line="240" w:lineRule="auto"/>
        <w:jc w:val="both"/>
        <w:rPr>
          <w:rFonts w:ascii="Arial" w:hAnsi="Arial" w:cs="Arial"/>
          <w:b/>
          <w:sz w:val="20"/>
          <w:szCs w:val="20"/>
        </w:rPr>
      </w:pPr>
    </w:p>
    <w:p w14:paraId="666651E6" w14:textId="77777777" w:rsidR="002D5206" w:rsidRDefault="002D5206" w:rsidP="00703F28">
      <w:pPr>
        <w:spacing w:after="0" w:line="240" w:lineRule="auto"/>
        <w:jc w:val="both"/>
        <w:rPr>
          <w:rFonts w:ascii="Arial" w:hAnsi="Arial" w:cs="Arial"/>
          <w:b/>
          <w:sz w:val="20"/>
          <w:szCs w:val="20"/>
        </w:rPr>
        <w:sectPr w:rsidR="002D5206" w:rsidSect="00703F28">
          <w:headerReference w:type="default" r:id="rId19"/>
          <w:footerReference w:type="default" r:id="rId20"/>
          <w:pgSz w:w="11906" w:h="16838"/>
          <w:pgMar w:top="720" w:right="720" w:bottom="720" w:left="720" w:header="709" w:footer="709" w:gutter="0"/>
          <w:cols w:space="708"/>
          <w:docGrid w:linePitch="360"/>
        </w:sectPr>
      </w:pPr>
    </w:p>
    <w:p w14:paraId="65EA49D4" w14:textId="399EF4B1" w:rsidR="008327CB" w:rsidRPr="00703F28" w:rsidRDefault="008327CB" w:rsidP="00703F28">
      <w:pPr>
        <w:spacing w:after="120" w:line="240" w:lineRule="auto"/>
        <w:jc w:val="both"/>
        <w:rPr>
          <w:rFonts w:ascii="Arial" w:hAnsi="Arial" w:cs="Arial"/>
          <w:bCs/>
          <w:sz w:val="20"/>
          <w:szCs w:val="20"/>
        </w:rPr>
      </w:pPr>
      <w:r w:rsidRPr="00703F28">
        <w:rPr>
          <w:rFonts w:ascii="Arial" w:hAnsi="Arial" w:cs="Arial"/>
          <w:b/>
          <w:sz w:val="20"/>
          <w:szCs w:val="20"/>
        </w:rPr>
        <w:lastRenderedPageBreak/>
        <w:t>SOCIALNA POGOJENOST</w:t>
      </w:r>
      <w:bookmarkStart w:id="1" w:name="_Hlk189564684"/>
    </w:p>
    <w:p w14:paraId="2B70D8AD" w14:textId="048F2335" w:rsidR="008327CB" w:rsidRPr="00703F28" w:rsidRDefault="008327CB" w:rsidP="00703F28">
      <w:pPr>
        <w:spacing w:after="0" w:line="240" w:lineRule="auto"/>
        <w:jc w:val="both"/>
        <w:rPr>
          <w:rFonts w:ascii="Arial" w:hAnsi="Arial" w:cs="Arial"/>
          <w:b/>
          <w:sz w:val="20"/>
          <w:szCs w:val="20"/>
        </w:rPr>
      </w:pPr>
      <w:r w:rsidRPr="00703F28">
        <w:rPr>
          <w:rFonts w:ascii="Arial" w:hAnsi="Arial" w:cs="Arial"/>
          <w:sz w:val="20"/>
          <w:szCs w:val="20"/>
        </w:rPr>
        <w:t>S 1.</w:t>
      </w:r>
      <w:r w:rsidR="00926CEF" w:rsidRPr="00703F28">
        <w:rPr>
          <w:rFonts w:ascii="Arial" w:hAnsi="Arial" w:cs="Arial"/>
          <w:sz w:val="20"/>
          <w:szCs w:val="20"/>
        </w:rPr>
        <w:t xml:space="preserve"> </w:t>
      </w:r>
      <w:r w:rsidRPr="00703F28">
        <w:rPr>
          <w:rFonts w:ascii="Arial" w:hAnsi="Arial" w:cs="Arial"/>
          <w:sz w:val="20"/>
          <w:szCs w:val="20"/>
        </w:rPr>
        <w:t>1.</w:t>
      </w:r>
      <w:r w:rsidR="00926CEF" w:rsidRPr="00703F28">
        <w:rPr>
          <w:rFonts w:ascii="Arial" w:hAnsi="Arial" w:cs="Arial"/>
          <w:sz w:val="20"/>
          <w:szCs w:val="20"/>
        </w:rPr>
        <w:t xml:space="preserve"> </w:t>
      </w:r>
      <w:r w:rsidRPr="00703F28">
        <w:rPr>
          <w:rFonts w:ascii="Arial" w:hAnsi="Arial" w:cs="Arial"/>
          <w:sz w:val="20"/>
          <w:szCs w:val="20"/>
        </w:rPr>
        <w:t xml:space="preserve">2025 se je pričela izvajati t.i. socialna pogojenost. Gre za mehanizem, s katerim se, podobno kot pri pogojenosti, nosilcu KMG naloži upravna sankcija oziroma zniža podpore iz zahtevkov ZV 2025, če, kot delodajalec, ne izpolnjuje pravil oziroma zahtev socialne pogojenosti. Zahteve socialne pogojenosti so določeni členi iz Zakona o delovnih razmerji, iz Zakona o varnost in zdravju pri delu ter </w:t>
      </w:r>
      <w:r w:rsidR="00FA00C6" w:rsidRPr="00703F28">
        <w:rPr>
          <w:rFonts w:ascii="Arial" w:hAnsi="Arial" w:cs="Arial"/>
          <w:sz w:val="20"/>
          <w:szCs w:val="20"/>
        </w:rPr>
        <w:t>iz</w:t>
      </w:r>
      <w:r w:rsidRPr="00703F28">
        <w:rPr>
          <w:rFonts w:ascii="Arial" w:hAnsi="Arial" w:cs="Arial"/>
          <w:sz w:val="20"/>
          <w:szCs w:val="20"/>
        </w:rPr>
        <w:t xml:space="preserve"> Pravilnika o varnosti in zdravju pri uporabi delovne opreme in Pravilnika o zagotavljanju varnosti in zdravja delavcev pri ročnem premeščanju bremen.</w:t>
      </w:r>
      <w:r w:rsidR="00DC640B" w:rsidRPr="00703F28">
        <w:rPr>
          <w:rFonts w:ascii="Arial" w:hAnsi="Arial" w:cs="Arial"/>
          <w:sz w:val="20"/>
          <w:szCs w:val="20"/>
        </w:rPr>
        <w:t xml:space="preserve"> </w:t>
      </w:r>
      <w:r w:rsidR="00703F28" w:rsidRPr="00703F28">
        <w:rPr>
          <w:rFonts w:ascii="Arial" w:hAnsi="Arial" w:cs="Arial"/>
          <w:sz w:val="20"/>
          <w:szCs w:val="20"/>
        </w:rPr>
        <w:t xml:space="preserve">Pri tem se upošteva definicije delodajalca iz omenjenih zakonov. </w:t>
      </w:r>
      <w:r w:rsidRPr="00703F28">
        <w:rPr>
          <w:rFonts w:ascii="Arial" w:hAnsi="Arial" w:cs="Arial"/>
          <w:b/>
          <w:sz w:val="20"/>
          <w:szCs w:val="20"/>
        </w:rPr>
        <w:t>Socialna pogojenost je novost, vendar vlagateljem ZV ne nalaga novih obveznosti.</w:t>
      </w:r>
      <w:r w:rsidRPr="00703F28">
        <w:rPr>
          <w:rFonts w:ascii="Arial" w:hAnsi="Arial" w:cs="Arial"/>
          <w:sz w:val="20"/>
          <w:szCs w:val="20"/>
        </w:rPr>
        <w:t xml:space="preserve"> Pri izplačilu podpor za leto 2025 in, če se kršitev nadaljuje, </w:t>
      </w:r>
      <w:r w:rsidR="00926CEF" w:rsidRPr="00703F28">
        <w:rPr>
          <w:rFonts w:ascii="Arial" w:hAnsi="Arial" w:cs="Arial"/>
          <w:sz w:val="20"/>
          <w:szCs w:val="20"/>
        </w:rPr>
        <w:t xml:space="preserve">tudi v </w:t>
      </w:r>
      <w:r w:rsidRPr="00703F28">
        <w:rPr>
          <w:rFonts w:ascii="Arial" w:hAnsi="Arial" w:cs="Arial"/>
          <w:sz w:val="20"/>
          <w:szCs w:val="20"/>
        </w:rPr>
        <w:t>naslednjih letih, se bo upoštevalo morebit</w:t>
      </w:r>
      <w:r w:rsidR="00926CEF" w:rsidRPr="00703F28">
        <w:rPr>
          <w:rFonts w:ascii="Arial" w:hAnsi="Arial" w:cs="Arial"/>
          <w:sz w:val="20"/>
          <w:szCs w:val="20"/>
        </w:rPr>
        <w:t>ne</w:t>
      </w:r>
      <w:r w:rsidRPr="00703F28">
        <w:rPr>
          <w:rFonts w:ascii="Arial" w:hAnsi="Arial" w:cs="Arial"/>
          <w:sz w:val="20"/>
          <w:szCs w:val="20"/>
        </w:rPr>
        <w:t xml:space="preserve"> kršitv</w:t>
      </w:r>
      <w:r w:rsidR="00926CEF" w:rsidRPr="00703F28">
        <w:rPr>
          <w:rFonts w:ascii="Arial" w:hAnsi="Arial" w:cs="Arial"/>
          <w:sz w:val="20"/>
          <w:szCs w:val="20"/>
        </w:rPr>
        <w:t>e</w:t>
      </w:r>
      <w:r w:rsidRPr="00703F28">
        <w:rPr>
          <w:rFonts w:ascii="Arial" w:hAnsi="Arial" w:cs="Arial"/>
          <w:sz w:val="20"/>
          <w:szCs w:val="20"/>
        </w:rPr>
        <w:t xml:space="preserve"> obveznosti iz omenjenih predpisov, ki jih bo Inšpektorat RS za delo ugotovil </w:t>
      </w:r>
      <w:r w:rsidR="00926CEF" w:rsidRPr="00703F28">
        <w:rPr>
          <w:rFonts w:ascii="Arial" w:hAnsi="Arial" w:cs="Arial"/>
          <w:sz w:val="20"/>
          <w:szCs w:val="20"/>
        </w:rPr>
        <w:t>pri svojem rednem delu</w:t>
      </w:r>
      <w:r w:rsidRPr="00703F28">
        <w:rPr>
          <w:rFonts w:ascii="Arial" w:hAnsi="Arial" w:cs="Arial"/>
          <w:sz w:val="20"/>
          <w:szCs w:val="20"/>
        </w:rPr>
        <w:t>. Kršitev posamezne zahteve se ovrednoti glede na obseg, resnost in stalnost kršitve ter ponavljanje in namernost ter se pripiše pripadajoči odstotek znižanja.</w:t>
      </w:r>
    </w:p>
    <w:p w14:paraId="29BA2E21" w14:textId="26D3EE7C" w:rsidR="0006601E" w:rsidRPr="00703F28" w:rsidRDefault="002F598A" w:rsidP="00703F28">
      <w:pPr>
        <w:spacing w:before="240" w:after="120" w:line="240" w:lineRule="auto"/>
        <w:jc w:val="both"/>
        <w:rPr>
          <w:rFonts w:ascii="Arial" w:hAnsi="Arial" w:cs="Arial"/>
          <w:b/>
          <w:sz w:val="20"/>
          <w:szCs w:val="20"/>
        </w:rPr>
      </w:pPr>
      <w:r w:rsidRPr="00703F28">
        <w:rPr>
          <w:rFonts w:ascii="Arial" w:hAnsi="Arial" w:cs="Arial"/>
          <w:b/>
          <w:sz w:val="20"/>
          <w:szCs w:val="20"/>
        </w:rPr>
        <w:t>NEPOS</w:t>
      </w:r>
      <w:r w:rsidR="003B54DE" w:rsidRPr="00703F28">
        <w:rPr>
          <w:rFonts w:ascii="Arial" w:hAnsi="Arial" w:cs="Arial"/>
          <w:b/>
          <w:sz w:val="20"/>
          <w:szCs w:val="20"/>
        </w:rPr>
        <w:t>REDN</w:t>
      </w:r>
      <w:r w:rsidRPr="00703F28">
        <w:rPr>
          <w:rFonts w:ascii="Arial" w:hAnsi="Arial" w:cs="Arial"/>
          <w:b/>
          <w:sz w:val="20"/>
          <w:szCs w:val="20"/>
        </w:rPr>
        <w:t>A</w:t>
      </w:r>
      <w:r w:rsidR="003B54DE" w:rsidRPr="00703F28">
        <w:rPr>
          <w:rFonts w:ascii="Arial" w:hAnsi="Arial" w:cs="Arial"/>
          <w:b/>
          <w:sz w:val="20"/>
          <w:szCs w:val="20"/>
        </w:rPr>
        <w:t xml:space="preserve"> PLAČIL</w:t>
      </w:r>
      <w:r w:rsidRPr="00703F28">
        <w:rPr>
          <w:rFonts w:ascii="Arial" w:hAnsi="Arial" w:cs="Arial"/>
          <w:b/>
          <w:sz w:val="20"/>
          <w:szCs w:val="20"/>
        </w:rPr>
        <w:t>A</w:t>
      </w:r>
    </w:p>
    <w:p w14:paraId="358BF96C" w14:textId="1DA63F45" w:rsidR="00367671" w:rsidRPr="00703F28" w:rsidRDefault="00261BC8" w:rsidP="00703F28">
      <w:pPr>
        <w:spacing w:after="0" w:line="240" w:lineRule="auto"/>
        <w:jc w:val="both"/>
        <w:rPr>
          <w:rFonts w:ascii="Arial" w:hAnsi="Arial" w:cs="Arial"/>
          <w:bCs/>
          <w:sz w:val="20"/>
          <w:szCs w:val="20"/>
        </w:rPr>
      </w:pPr>
      <w:r w:rsidRPr="00703F28">
        <w:rPr>
          <w:rFonts w:ascii="Arial" w:hAnsi="Arial" w:cs="Arial"/>
          <w:sz w:val="20"/>
          <w:szCs w:val="20"/>
          <w:lang w:eastAsia="sl-SI"/>
        </w:rPr>
        <w:t>Za leto 202</w:t>
      </w:r>
      <w:r w:rsidR="0018651F" w:rsidRPr="00703F28">
        <w:rPr>
          <w:rFonts w:ascii="Arial" w:hAnsi="Arial" w:cs="Arial"/>
          <w:sz w:val="20"/>
          <w:szCs w:val="20"/>
          <w:lang w:eastAsia="sl-SI"/>
        </w:rPr>
        <w:t>5</w:t>
      </w:r>
      <w:r w:rsidRPr="00703F28">
        <w:rPr>
          <w:rFonts w:ascii="Arial" w:hAnsi="Arial" w:cs="Arial"/>
          <w:sz w:val="20"/>
          <w:szCs w:val="20"/>
          <w:lang w:eastAsia="sl-SI"/>
        </w:rPr>
        <w:t xml:space="preserve"> veljajo </w:t>
      </w:r>
      <w:r w:rsidR="00367671" w:rsidRPr="00703F28">
        <w:rPr>
          <w:rFonts w:ascii="Arial" w:hAnsi="Arial" w:cs="Arial"/>
          <w:sz w:val="20"/>
          <w:szCs w:val="20"/>
          <w:lang w:eastAsia="sl-SI"/>
        </w:rPr>
        <w:t>sledeče</w:t>
      </w:r>
      <w:r w:rsidR="006813EA" w:rsidRPr="00703F28">
        <w:rPr>
          <w:rFonts w:ascii="Arial" w:hAnsi="Arial" w:cs="Arial"/>
          <w:sz w:val="20"/>
          <w:szCs w:val="20"/>
          <w:lang w:eastAsia="sl-SI"/>
        </w:rPr>
        <w:t xml:space="preserve"> spremembe</w:t>
      </w:r>
      <w:r w:rsidR="00367671" w:rsidRPr="00703F28">
        <w:rPr>
          <w:rFonts w:ascii="Arial" w:hAnsi="Arial" w:cs="Arial"/>
          <w:sz w:val="20"/>
          <w:szCs w:val="20"/>
          <w:lang w:eastAsia="sl-SI"/>
        </w:rPr>
        <w:t>:</w:t>
      </w:r>
    </w:p>
    <w:p w14:paraId="3A58DD9D" w14:textId="783ED9F9" w:rsidR="009926DC" w:rsidRPr="00703F28" w:rsidRDefault="009926DC" w:rsidP="00703F28">
      <w:pPr>
        <w:pStyle w:val="Default"/>
        <w:numPr>
          <w:ilvl w:val="0"/>
          <w:numId w:val="14"/>
        </w:numPr>
        <w:ind w:left="357" w:hanging="357"/>
        <w:jc w:val="both"/>
        <w:rPr>
          <w:rFonts w:ascii="Arial" w:hAnsi="Arial" w:cs="Arial"/>
          <w:b/>
          <w:color w:val="auto"/>
          <w:sz w:val="20"/>
          <w:szCs w:val="20"/>
        </w:rPr>
      </w:pPr>
      <w:r w:rsidRPr="00703F28">
        <w:rPr>
          <w:rFonts w:ascii="Arial" w:hAnsi="Arial" w:cs="Arial"/>
          <w:b/>
          <w:bCs/>
          <w:color w:val="auto"/>
          <w:sz w:val="20"/>
          <w:szCs w:val="20"/>
        </w:rPr>
        <w:t>Z letom 2025 se začne izvajati nova SOPO shema INP 8.12</w:t>
      </w:r>
      <w:r w:rsidRPr="00703F28">
        <w:rPr>
          <w:rFonts w:ascii="Arial" w:hAnsi="Arial" w:cs="Arial"/>
          <w:color w:val="auto"/>
          <w:sz w:val="20"/>
          <w:szCs w:val="20"/>
        </w:rPr>
        <w:t xml:space="preserve"> </w:t>
      </w:r>
      <w:r w:rsidRPr="00703F28">
        <w:rPr>
          <w:rFonts w:ascii="Arial" w:hAnsi="Arial" w:cs="Arial"/>
          <w:b/>
          <w:color w:val="auto"/>
          <w:sz w:val="20"/>
          <w:szCs w:val="20"/>
        </w:rPr>
        <w:t xml:space="preserve">neproizvodne površine in elementi – NPE, </w:t>
      </w:r>
      <w:r w:rsidRPr="00703F28">
        <w:rPr>
          <w:rFonts w:ascii="Arial" w:hAnsi="Arial" w:cs="Arial"/>
          <w:bCs/>
          <w:color w:val="auto"/>
          <w:sz w:val="20"/>
          <w:szCs w:val="20"/>
        </w:rPr>
        <w:t>ki je za kmeta prostovoljna</w:t>
      </w:r>
      <w:r w:rsidR="00137C1F" w:rsidRPr="00703F28">
        <w:rPr>
          <w:rFonts w:ascii="Arial" w:hAnsi="Arial" w:cs="Arial"/>
          <w:bCs/>
          <w:color w:val="auto"/>
          <w:sz w:val="20"/>
          <w:szCs w:val="20"/>
        </w:rPr>
        <w:t>,</w:t>
      </w:r>
      <w:r w:rsidRPr="00703F28">
        <w:rPr>
          <w:rFonts w:ascii="Arial" w:hAnsi="Arial" w:cs="Arial"/>
          <w:bCs/>
          <w:color w:val="auto"/>
          <w:sz w:val="20"/>
          <w:szCs w:val="20"/>
        </w:rPr>
        <w:t xml:space="preserve"> enoletna in se izvaja le na ornih površinah. </w:t>
      </w:r>
      <w:r w:rsidR="00137C1F" w:rsidRPr="00703F28">
        <w:rPr>
          <w:rFonts w:ascii="Arial" w:hAnsi="Arial" w:cs="Arial"/>
          <w:color w:val="auto"/>
          <w:sz w:val="20"/>
          <w:szCs w:val="20"/>
        </w:rPr>
        <w:t>Na voljo</w:t>
      </w:r>
      <w:r w:rsidRPr="00703F28">
        <w:rPr>
          <w:rFonts w:ascii="Arial" w:hAnsi="Arial" w:cs="Arial"/>
          <w:color w:val="auto"/>
          <w:sz w:val="20"/>
          <w:szCs w:val="20"/>
        </w:rPr>
        <w:t xml:space="preserve"> s</w:t>
      </w:r>
      <w:r w:rsidR="00137C1F" w:rsidRPr="00703F28">
        <w:rPr>
          <w:rFonts w:ascii="Arial" w:hAnsi="Arial" w:cs="Arial"/>
          <w:color w:val="auto"/>
          <w:sz w:val="20"/>
          <w:szCs w:val="20"/>
        </w:rPr>
        <w:t>o</w:t>
      </w:r>
      <w:r w:rsidRPr="00703F28">
        <w:rPr>
          <w:rFonts w:ascii="Arial" w:hAnsi="Arial" w:cs="Arial"/>
          <w:color w:val="auto"/>
          <w:sz w:val="20"/>
          <w:szCs w:val="20"/>
        </w:rPr>
        <w:t xml:space="preserve"> štiri kmetijske prakse. Za vse kmetijske prakse, razen NPE_NOV, je treba voditi evidence o delovnih opravilih. </w:t>
      </w:r>
      <w:r w:rsidRPr="00703F28">
        <w:rPr>
          <w:rFonts w:ascii="Arial" w:hAnsi="Arial" w:cs="Arial"/>
          <w:noProof/>
          <w:sz w:val="20"/>
          <w:szCs w:val="20"/>
        </w:rPr>
        <w:t>Nosilec lahko izvaja eno ali več praks</w:t>
      </w:r>
      <w:r w:rsidR="00137C1F" w:rsidRPr="00703F28">
        <w:rPr>
          <w:rFonts w:ascii="Arial" w:hAnsi="Arial" w:cs="Arial"/>
          <w:noProof/>
          <w:sz w:val="20"/>
          <w:szCs w:val="20"/>
        </w:rPr>
        <w:t xml:space="preserve"> tako</w:t>
      </w:r>
      <w:r w:rsidRPr="00703F28">
        <w:rPr>
          <w:rFonts w:ascii="Arial" w:hAnsi="Arial" w:cs="Arial"/>
          <w:noProof/>
          <w:sz w:val="20"/>
          <w:szCs w:val="20"/>
        </w:rPr>
        <w:t>, da s posamično ali s kombinacijo zagotovi, da ugotovljene neproizvodne površine in elementi predstavljajo skupaj vsaj 4 % ornih površin KMG:</w:t>
      </w:r>
    </w:p>
    <w:p w14:paraId="7E3A939E" w14:textId="2BAE58A4" w:rsidR="009926DC" w:rsidRPr="00703F28" w:rsidRDefault="009926DC" w:rsidP="00703F28">
      <w:pPr>
        <w:pStyle w:val="Default"/>
        <w:numPr>
          <w:ilvl w:val="0"/>
          <w:numId w:val="38"/>
        </w:numPr>
        <w:jc w:val="both"/>
        <w:rPr>
          <w:rFonts w:ascii="Arial" w:hAnsi="Arial" w:cs="Arial"/>
          <w:b/>
          <w:color w:val="auto"/>
          <w:sz w:val="20"/>
          <w:szCs w:val="20"/>
        </w:rPr>
      </w:pPr>
      <w:r w:rsidRPr="00703F28">
        <w:rPr>
          <w:rFonts w:ascii="Arial" w:hAnsi="Arial" w:cs="Arial"/>
          <w:b/>
          <w:color w:val="auto"/>
          <w:sz w:val="20"/>
          <w:szCs w:val="20"/>
        </w:rPr>
        <w:t xml:space="preserve">Kmetijska praksa (NPE_PRAHA): </w:t>
      </w:r>
      <w:r w:rsidRPr="00703F28">
        <w:rPr>
          <w:rFonts w:ascii="Arial" w:hAnsi="Arial" w:cs="Arial"/>
          <w:bCs/>
          <w:color w:val="auto"/>
          <w:sz w:val="20"/>
          <w:szCs w:val="20"/>
        </w:rPr>
        <w:t>Praha</w:t>
      </w:r>
      <w:r w:rsidRPr="00703F28">
        <w:rPr>
          <w:rFonts w:ascii="Arial" w:hAnsi="Arial" w:cs="Arial"/>
          <w:color w:val="auto"/>
          <w:sz w:val="20"/>
          <w:szCs w:val="20"/>
        </w:rPr>
        <w:t xml:space="preserve"> mora biti na ornih površinah zagotovljena v obdobju od 1</w:t>
      </w:r>
      <w:r w:rsidR="00FA00C6" w:rsidRPr="00703F28">
        <w:rPr>
          <w:rFonts w:ascii="Arial" w:hAnsi="Arial" w:cs="Arial"/>
          <w:color w:val="auto"/>
          <w:sz w:val="20"/>
          <w:szCs w:val="20"/>
        </w:rPr>
        <w:t>. </w:t>
      </w:r>
      <w:r w:rsidRPr="00703F28">
        <w:rPr>
          <w:rFonts w:ascii="Arial" w:hAnsi="Arial" w:cs="Arial"/>
          <w:color w:val="auto"/>
          <w:sz w:val="20"/>
          <w:szCs w:val="20"/>
        </w:rPr>
        <w:t>2.</w:t>
      </w:r>
      <w:r w:rsidR="00FA00C6" w:rsidRPr="00703F28">
        <w:rPr>
          <w:rFonts w:ascii="Arial" w:hAnsi="Arial" w:cs="Arial"/>
          <w:color w:val="auto"/>
          <w:sz w:val="20"/>
          <w:szCs w:val="20"/>
        </w:rPr>
        <w:t> </w:t>
      </w:r>
      <w:r w:rsidRPr="00703F28">
        <w:rPr>
          <w:rFonts w:ascii="Arial" w:hAnsi="Arial" w:cs="Arial"/>
          <w:color w:val="auto"/>
          <w:sz w:val="20"/>
          <w:szCs w:val="20"/>
        </w:rPr>
        <w:t xml:space="preserve"> do 31.</w:t>
      </w:r>
      <w:r w:rsidR="00FA00C6" w:rsidRPr="00703F28">
        <w:rPr>
          <w:rFonts w:ascii="Arial" w:hAnsi="Arial" w:cs="Arial"/>
          <w:color w:val="auto"/>
          <w:sz w:val="20"/>
          <w:szCs w:val="20"/>
        </w:rPr>
        <w:t> </w:t>
      </w:r>
      <w:r w:rsidRPr="00703F28">
        <w:rPr>
          <w:rFonts w:ascii="Arial" w:hAnsi="Arial" w:cs="Arial"/>
          <w:color w:val="auto"/>
          <w:sz w:val="20"/>
          <w:szCs w:val="20"/>
        </w:rPr>
        <w:t>7.</w:t>
      </w:r>
      <w:r w:rsidR="00FA00C6" w:rsidRPr="00703F28">
        <w:rPr>
          <w:rFonts w:ascii="Arial" w:hAnsi="Arial" w:cs="Arial"/>
          <w:color w:val="auto"/>
          <w:sz w:val="20"/>
          <w:szCs w:val="20"/>
        </w:rPr>
        <w:t> </w:t>
      </w:r>
      <w:r w:rsidRPr="00703F28">
        <w:rPr>
          <w:rFonts w:ascii="Arial" w:hAnsi="Arial" w:cs="Arial"/>
          <w:color w:val="auto"/>
          <w:sz w:val="20"/>
          <w:szCs w:val="20"/>
        </w:rPr>
        <w:t>2025. V tem obdobju velja tudi prepoved uporabe FFS in gnojenja</w:t>
      </w:r>
      <w:r w:rsidR="002D57BF" w:rsidRPr="00703F28">
        <w:rPr>
          <w:rFonts w:ascii="Arial" w:hAnsi="Arial" w:cs="Arial"/>
          <w:color w:val="auto"/>
          <w:sz w:val="20"/>
          <w:szCs w:val="20"/>
        </w:rPr>
        <w:t xml:space="preserve"> ter, če gre za zeleno praho, tudi prepoved kmetijskih delovnih opravil, vključno s pašo</w:t>
      </w:r>
      <w:r w:rsidRPr="00703F28">
        <w:rPr>
          <w:rFonts w:ascii="Arial" w:hAnsi="Arial" w:cs="Arial"/>
          <w:color w:val="auto"/>
          <w:sz w:val="20"/>
          <w:szCs w:val="20"/>
        </w:rPr>
        <w:t>. Črna praha mora biti vzdrževana na način, da se pleveli ne širijo oziroma semenijo. V primeru pokritosti (t.i. zelena praha) se upošteva le pokritost s travo ali TDM, katere setev ni bila izvedena v letu oddaje zahtevka.</w:t>
      </w:r>
    </w:p>
    <w:p w14:paraId="283E0E75" w14:textId="2D7672CF" w:rsidR="009926DC" w:rsidRPr="00703F28" w:rsidRDefault="009926DC" w:rsidP="00703F28">
      <w:pPr>
        <w:pStyle w:val="Default"/>
        <w:numPr>
          <w:ilvl w:val="0"/>
          <w:numId w:val="38"/>
        </w:numPr>
        <w:jc w:val="both"/>
        <w:rPr>
          <w:rFonts w:ascii="Arial" w:hAnsi="Arial" w:cs="Arial"/>
          <w:sz w:val="20"/>
          <w:szCs w:val="20"/>
        </w:rPr>
      </w:pPr>
      <w:r w:rsidRPr="00703F28">
        <w:rPr>
          <w:rFonts w:ascii="Arial" w:hAnsi="Arial" w:cs="Arial"/>
          <w:b/>
          <w:color w:val="auto"/>
          <w:sz w:val="20"/>
          <w:szCs w:val="20"/>
        </w:rPr>
        <w:t>Kmetijska praksa varovalni pasovi (NPE_VAR)</w:t>
      </w:r>
      <w:r w:rsidRPr="00703F28">
        <w:rPr>
          <w:rFonts w:ascii="Arial" w:hAnsi="Arial" w:cs="Arial"/>
          <w:color w:val="auto"/>
          <w:sz w:val="20"/>
          <w:szCs w:val="20"/>
        </w:rPr>
        <w:t>: Varovalni pas se lahko vzpostavi le na ornih površinah ob vodah I. in II. reda</w:t>
      </w:r>
      <w:r w:rsidRPr="00703F28">
        <w:rPr>
          <w:rFonts w:ascii="Arial" w:hAnsi="Arial" w:cs="Arial"/>
          <w:sz w:val="20"/>
          <w:szCs w:val="20"/>
        </w:rPr>
        <w:t xml:space="preserve"> in ob osuševalnih jarkih, ki so širši od dveh metrov. </w:t>
      </w:r>
      <w:r w:rsidRPr="00703F28">
        <w:rPr>
          <w:rFonts w:ascii="Arial" w:hAnsi="Arial" w:cs="Arial"/>
          <w:color w:val="auto"/>
          <w:sz w:val="20"/>
          <w:szCs w:val="20"/>
        </w:rPr>
        <w:t xml:space="preserve">Na varovalnih pasovih </w:t>
      </w:r>
      <w:r w:rsidR="002D57BF" w:rsidRPr="00703F28">
        <w:rPr>
          <w:rFonts w:ascii="Arial" w:hAnsi="Arial" w:cs="Arial"/>
          <w:color w:val="auto"/>
          <w:sz w:val="20"/>
          <w:szCs w:val="20"/>
        </w:rPr>
        <w:t xml:space="preserve">se </w:t>
      </w:r>
      <w:r w:rsidRPr="00703F28">
        <w:rPr>
          <w:rFonts w:ascii="Arial" w:hAnsi="Arial" w:cs="Arial"/>
          <w:color w:val="auto"/>
          <w:sz w:val="20"/>
          <w:szCs w:val="20"/>
        </w:rPr>
        <w:t>vzpostavi cvetoči pas s setvijo mešanice vsaj dveh kmetijskih rastlin, ki se v skladu z DKOP 4 lahko pojavijo na območju varovalnih pasov, na način, da je vsaj do 1.</w:t>
      </w:r>
      <w:r w:rsidR="002D57BF" w:rsidRPr="00703F28">
        <w:rPr>
          <w:rFonts w:ascii="Arial" w:hAnsi="Arial" w:cs="Arial"/>
          <w:color w:val="auto"/>
          <w:sz w:val="20"/>
          <w:szCs w:val="20"/>
        </w:rPr>
        <w:t xml:space="preserve"> 6. </w:t>
      </w:r>
      <w:r w:rsidRPr="00703F28">
        <w:rPr>
          <w:rFonts w:ascii="Arial" w:hAnsi="Arial" w:cs="Arial"/>
          <w:color w:val="auto"/>
          <w:sz w:val="20"/>
          <w:szCs w:val="20"/>
        </w:rPr>
        <w:t>že viden zeleni pokrov zadevnih rastlin</w:t>
      </w:r>
      <w:r w:rsidR="00226D36" w:rsidRPr="00703F28">
        <w:rPr>
          <w:rFonts w:ascii="Arial" w:hAnsi="Arial" w:cs="Arial"/>
          <w:color w:val="auto"/>
          <w:sz w:val="20"/>
          <w:szCs w:val="20"/>
        </w:rPr>
        <w:t>, ki</w:t>
      </w:r>
      <w:r w:rsidRPr="00703F28">
        <w:rPr>
          <w:rFonts w:ascii="Arial" w:hAnsi="Arial" w:cs="Arial"/>
          <w:color w:val="auto"/>
          <w:sz w:val="20"/>
          <w:szCs w:val="20"/>
        </w:rPr>
        <w:t xml:space="preserve"> cvetijo </w:t>
      </w:r>
      <w:r w:rsidR="00226D36" w:rsidRPr="00703F28">
        <w:rPr>
          <w:rFonts w:ascii="Arial" w:hAnsi="Arial" w:cs="Arial"/>
          <w:color w:val="auto"/>
          <w:sz w:val="20"/>
          <w:szCs w:val="20"/>
        </w:rPr>
        <w:t>v obdobju od 1.</w:t>
      </w:r>
      <w:r w:rsidR="00FA00C6" w:rsidRPr="00703F28">
        <w:rPr>
          <w:rFonts w:ascii="Arial" w:hAnsi="Arial" w:cs="Arial"/>
          <w:color w:val="auto"/>
          <w:sz w:val="20"/>
          <w:szCs w:val="20"/>
        </w:rPr>
        <w:t> </w:t>
      </w:r>
      <w:r w:rsidR="00226D36" w:rsidRPr="00703F28">
        <w:rPr>
          <w:rFonts w:ascii="Arial" w:hAnsi="Arial" w:cs="Arial"/>
          <w:color w:val="auto"/>
          <w:sz w:val="20"/>
          <w:szCs w:val="20"/>
        </w:rPr>
        <w:t xml:space="preserve">6. </w:t>
      </w:r>
      <w:r w:rsidRPr="00703F28">
        <w:rPr>
          <w:rFonts w:ascii="Arial" w:hAnsi="Arial" w:cs="Arial"/>
          <w:color w:val="auto"/>
          <w:sz w:val="20"/>
          <w:szCs w:val="20"/>
        </w:rPr>
        <w:t>do 31.</w:t>
      </w:r>
      <w:r w:rsidR="002D57BF" w:rsidRPr="00703F28">
        <w:rPr>
          <w:rFonts w:ascii="Arial" w:hAnsi="Arial" w:cs="Arial"/>
          <w:color w:val="auto"/>
          <w:sz w:val="20"/>
          <w:szCs w:val="20"/>
        </w:rPr>
        <w:t> </w:t>
      </w:r>
      <w:r w:rsidR="00226D36" w:rsidRPr="00703F28">
        <w:rPr>
          <w:rFonts w:ascii="Arial" w:hAnsi="Arial" w:cs="Arial"/>
          <w:color w:val="auto"/>
          <w:sz w:val="20"/>
          <w:szCs w:val="20"/>
        </w:rPr>
        <w:t>7</w:t>
      </w:r>
      <w:r w:rsidR="002D57BF" w:rsidRPr="00703F28">
        <w:rPr>
          <w:rFonts w:ascii="Arial" w:hAnsi="Arial" w:cs="Arial"/>
          <w:color w:val="auto"/>
          <w:sz w:val="20"/>
          <w:szCs w:val="20"/>
        </w:rPr>
        <w:t>. </w:t>
      </w:r>
      <w:r w:rsidRPr="00703F28">
        <w:rPr>
          <w:rFonts w:ascii="Arial" w:hAnsi="Arial" w:cs="Arial"/>
          <w:color w:val="auto"/>
          <w:sz w:val="20"/>
          <w:szCs w:val="20"/>
        </w:rPr>
        <w:t>2025. Do tega datuma pas ne sme biti košen</w:t>
      </w:r>
      <w:r w:rsidR="00FA00C6" w:rsidRPr="00703F28">
        <w:rPr>
          <w:rFonts w:ascii="Arial" w:hAnsi="Arial" w:cs="Arial"/>
          <w:color w:val="auto"/>
          <w:sz w:val="20"/>
          <w:szCs w:val="20"/>
        </w:rPr>
        <w:t>,</w:t>
      </w:r>
      <w:r w:rsidRPr="00703F28">
        <w:rPr>
          <w:rFonts w:ascii="Arial" w:hAnsi="Arial" w:cs="Arial"/>
          <w:color w:val="auto"/>
          <w:sz w:val="20"/>
          <w:szCs w:val="20"/>
        </w:rPr>
        <w:t xml:space="preserve"> mulčen ali valjan. </w:t>
      </w:r>
      <w:r w:rsidR="003516D3" w:rsidRPr="00703F28">
        <w:rPr>
          <w:rFonts w:ascii="Arial" w:hAnsi="Arial" w:cs="Arial"/>
          <w:color w:val="auto"/>
          <w:sz w:val="20"/>
          <w:szCs w:val="20"/>
        </w:rPr>
        <w:t>Cvetoči pas se vzdržuje brez uporabe FFS, gnojenja ali oranja.</w:t>
      </w:r>
    </w:p>
    <w:p w14:paraId="6FBD744B" w14:textId="1627693B" w:rsidR="009926DC" w:rsidRPr="00703F28" w:rsidRDefault="009926DC" w:rsidP="00703F28">
      <w:pPr>
        <w:pStyle w:val="Default"/>
        <w:numPr>
          <w:ilvl w:val="0"/>
          <w:numId w:val="38"/>
        </w:numPr>
        <w:jc w:val="both"/>
        <w:rPr>
          <w:rFonts w:ascii="Arial" w:hAnsi="Arial" w:cs="Arial"/>
          <w:sz w:val="20"/>
          <w:szCs w:val="20"/>
        </w:rPr>
      </w:pPr>
      <w:r w:rsidRPr="00703F28">
        <w:rPr>
          <w:rFonts w:ascii="Arial" w:hAnsi="Arial" w:cs="Arial"/>
          <w:b/>
          <w:sz w:val="20"/>
          <w:szCs w:val="20"/>
        </w:rPr>
        <w:t>Kmetijski praksi vzdrževanje krajinskih značilnosti (NPE_VZD) in vzpostavitev novih mejic (NPE_NOV)</w:t>
      </w:r>
      <w:r w:rsidRPr="00703F28">
        <w:rPr>
          <w:rFonts w:ascii="Arial" w:hAnsi="Arial" w:cs="Arial"/>
          <w:sz w:val="20"/>
          <w:szCs w:val="20"/>
        </w:rPr>
        <w:t xml:space="preserve">: Obe kmetijski praksi se izvajata le za mejice na ali ob ornih površinah ter le na določenih območjih (sloj). Pri NPE_VZD nosilec mejico vzdržuje na način, da je zagotovljeno razvito podrastje v mejici, se mejica ne poškoduje in se ne prekine njena zveznost. Nova mejica pri NPE_NOV se lahko vzpostavi le z avtohtonimi lesnimi vrstami (sadno drevje ne sme prevladovati), mejica mora biti dolga vsaj 10 m in na dolžinska </w:t>
      </w:r>
      <w:r w:rsidR="003771A0" w:rsidRPr="00703F28">
        <w:rPr>
          <w:rFonts w:ascii="Arial" w:hAnsi="Arial" w:cs="Arial"/>
          <w:sz w:val="20"/>
          <w:szCs w:val="20"/>
        </w:rPr>
        <w:t>2</w:t>
      </w:r>
      <w:r w:rsidRPr="00703F28">
        <w:rPr>
          <w:rFonts w:ascii="Arial" w:hAnsi="Arial" w:cs="Arial"/>
          <w:sz w:val="20"/>
          <w:szCs w:val="20"/>
        </w:rPr>
        <w:t xml:space="preserve"> m je treba zasaditi najmanj eno avtohtono lesno rastlinsko vrsto. Preko aplikacije Sopotnik mora nosilec na agencijo do 25.</w:t>
      </w:r>
      <w:r w:rsidR="003516D3" w:rsidRPr="00703F28">
        <w:rPr>
          <w:rFonts w:ascii="Arial" w:hAnsi="Arial" w:cs="Arial"/>
          <w:sz w:val="20"/>
          <w:szCs w:val="20"/>
        </w:rPr>
        <w:t> 5. </w:t>
      </w:r>
      <w:r w:rsidRPr="00703F28">
        <w:rPr>
          <w:rFonts w:ascii="Arial" w:hAnsi="Arial" w:cs="Arial"/>
          <w:sz w:val="20"/>
          <w:szCs w:val="20"/>
        </w:rPr>
        <w:t xml:space="preserve">2025 poslati vsaj dve geografsko označeni fotografiji nove mejice, ki sta posneti na začetku in na koncu mejice. Pri zahtevku </w:t>
      </w:r>
      <w:r w:rsidR="003771A0" w:rsidRPr="00703F28">
        <w:rPr>
          <w:rFonts w:ascii="Arial" w:hAnsi="Arial" w:cs="Arial"/>
          <w:sz w:val="20"/>
          <w:szCs w:val="20"/>
        </w:rPr>
        <w:t>se</w:t>
      </w:r>
      <w:r w:rsidRPr="00703F28">
        <w:rPr>
          <w:rFonts w:ascii="Arial" w:hAnsi="Arial" w:cs="Arial"/>
          <w:sz w:val="20"/>
          <w:szCs w:val="20"/>
        </w:rPr>
        <w:t xml:space="preserve"> priloži dokazila o vzpostavi</w:t>
      </w:r>
      <w:r w:rsidR="002D5206">
        <w:rPr>
          <w:rFonts w:ascii="Arial" w:hAnsi="Arial" w:cs="Arial"/>
          <w:sz w:val="20"/>
          <w:szCs w:val="20"/>
        </w:rPr>
        <w:t>tvi</w:t>
      </w:r>
      <w:r w:rsidRPr="00703F28">
        <w:rPr>
          <w:rFonts w:ascii="Arial" w:hAnsi="Arial" w:cs="Arial"/>
          <w:sz w:val="20"/>
          <w:szCs w:val="20"/>
        </w:rPr>
        <w:t xml:space="preserve"> novih mejic</w:t>
      </w:r>
      <w:r w:rsidR="003516D3" w:rsidRPr="00703F28">
        <w:rPr>
          <w:rFonts w:ascii="Arial" w:hAnsi="Arial" w:cs="Arial"/>
          <w:sz w:val="20"/>
          <w:szCs w:val="20"/>
        </w:rPr>
        <w:t xml:space="preserve"> (</w:t>
      </w:r>
      <w:r w:rsidRPr="00703F28">
        <w:rPr>
          <w:rFonts w:ascii="Arial" w:hAnsi="Arial" w:cs="Arial"/>
          <w:sz w:val="20"/>
          <w:szCs w:val="20"/>
        </w:rPr>
        <w:t>račun in deklaracij</w:t>
      </w:r>
      <w:r w:rsidR="003516D3" w:rsidRPr="00703F28">
        <w:rPr>
          <w:rFonts w:ascii="Arial" w:hAnsi="Arial" w:cs="Arial"/>
          <w:sz w:val="20"/>
          <w:szCs w:val="20"/>
        </w:rPr>
        <w:t>a</w:t>
      </w:r>
      <w:r w:rsidRPr="00703F28">
        <w:rPr>
          <w:rFonts w:ascii="Arial" w:hAnsi="Arial" w:cs="Arial"/>
          <w:sz w:val="20"/>
          <w:szCs w:val="20"/>
        </w:rPr>
        <w:t xml:space="preserve"> kupljene sadike</w:t>
      </w:r>
      <w:r w:rsidR="003516D3" w:rsidRPr="00703F28">
        <w:rPr>
          <w:rFonts w:ascii="Arial" w:hAnsi="Arial" w:cs="Arial"/>
          <w:sz w:val="20"/>
          <w:szCs w:val="20"/>
        </w:rPr>
        <w:t>)</w:t>
      </w:r>
      <w:r w:rsidRPr="00703F28">
        <w:rPr>
          <w:rFonts w:ascii="Arial" w:hAnsi="Arial" w:cs="Arial"/>
          <w:sz w:val="20"/>
          <w:szCs w:val="20"/>
        </w:rPr>
        <w:t>. Sadiln</w:t>
      </w:r>
      <w:r w:rsidR="003771A0" w:rsidRPr="00703F28">
        <w:rPr>
          <w:rFonts w:ascii="Arial" w:hAnsi="Arial" w:cs="Arial"/>
          <w:sz w:val="20"/>
          <w:szCs w:val="20"/>
        </w:rPr>
        <w:t>ega</w:t>
      </w:r>
      <w:r w:rsidRPr="00703F28">
        <w:rPr>
          <w:rFonts w:ascii="Arial" w:hAnsi="Arial" w:cs="Arial"/>
          <w:sz w:val="20"/>
          <w:szCs w:val="20"/>
        </w:rPr>
        <w:t xml:space="preserve"> material</w:t>
      </w:r>
      <w:r w:rsidR="003771A0" w:rsidRPr="00703F28">
        <w:rPr>
          <w:rFonts w:ascii="Arial" w:hAnsi="Arial" w:cs="Arial"/>
          <w:sz w:val="20"/>
          <w:szCs w:val="20"/>
        </w:rPr>
        <w:t>a</w:t>
      </w:r>
      <w:r w:rsidRPr="00703F28">
        <w:rPr>
          <w:rFonts w:ascii="Arial" w:hAnsi="Arial" w:cs="Arial"/>
          <w:sz w:val="20"/>
          <w:szCs w:val="20"/>
        </w:rPr>
        <w:t xml:space="preserve"> </w:t>
      </w:r>
      <w:r w:rsidR="003771A0" w:rsidRPr="00703F28">
        <w:rPr>
          <w:rFonts w:ascii="Arial" w:hAnsi="Arial" w:cs="Arial"/>
          <w:sz w:val="20"/>
          <w:szCs w:val="20"/>
        </w:rPr>
        <w:t>se ne sme</w:t>
      </w:r>
      <w:r w:rsidRPr="00703F28">
        <w:rPr>
          <w:rFonts w:ascii="Arial" w:hAnsi="Arial" w:cs="Arial"/>
          <w:sz w:val="20"/>
          <w:szCs w:val="20"/>
        </w:rPr>
        <w:t xml:space="preserve"> pridobiti iz narave.</w:t>
      </w:r>
    </w:p>
    <w:p w14:paraId="522360A0" w14:textId="62F641B8" w:rsidR="009926DC" w:rsidRPr="00703F28" w:rsidRDefault="009926DC" w:rsidP="00703F28">
      <w:pPr>
        <w:pStyle w:val="Odstavekseznama"/>
        <w:numPr>
          <w:ilvl w:val="0"/>
          <w:numId w:val="39"/>
        </w:numPr>
        <w:shd w:val="clear" w:color="auto" w:fill="FFFFFF"/>
        <w:spacing w:line="240" w:lineRule="auto"/>
        <w:jc w:val="both"/>
        <w:rPr>
          <w:rFonts w:ascii="Arial" w:hAnsi="Arial" w:cs="Arial"/>
          <w:sz w:val="20"/>
          <w:szCs w:val="20"/>
        </w:rPr>
      </w:pPr>
      <w:r w:rsidRPr="00703F28">
        <w:rPr>
          <w:rFonts w:ascii="Arial" w:eastAsia="Times New Roman" w:hAnsi="Arial" w:cs="Arial"/>
          <w:b/>
          <w:color w:val="000000"/>
          <w:sz w:val="20"/>
          <w:szCs w:val="20"/>
          <w:lang w:eastAsia="sl-SI"/>
        </w:rPr>
        <w:t>Z letom 2025 se začne izvajati n</w:t>
      </w:r>
      <w:r w:rsidRPr="00703F28">
        <w:rPr>
          <w:rFonts w:ascii="Arial" w:hAnsi="Arial" w:cs="Arial"/>
          <w:b/>
          <w:sz w:val="20"/>
          <w:szCs w:val="20"/>
        </w:rPr>
        <w:t xml:space="preserve">ova vezana dohodkovna podpora za zelenjavo: </w:t>
      </w:r>
      <w:r w:rsidRPr="00703F28">
        <w:rPr>
          <w:rFonts w:ascii="Arial" w:hAnsi="Arial" w:cs="Arial"/>
          <w:sz w:val="20"/>
          <w:szCs w:val="20"/>
        </w:rPr>
        <w:t>skupna ugotovljena površina, za katero se lahko uveljavlja podporo za zelenjavo na prostem, je vsaj 0,5 ha oz. vsaj 0,1 ha za zelenjavo v rastlinjakih; nosilec vsaj 40 % svoje letne proizvodnje zelenjave trži prek organizacij proizvajalcev ali skupin proizvajalcev ali prek zadrug ali javnim zavodom ali pravnim osebam, ki imajo KMGMID oz. ki imajo v skladu s standardno klasifikacijo dejavnosti kot prvo v klasifikaciji nalog zavedeno predelavo zelenjave (dokazilo za omenjene oblike trženja je izpolnjena priloga 12 uredbe o neposrednih plačilih, ki mora biti podpisana s strani kupca); če 40 % svoje letne proizvodnje zelenjave trži sam ali prek drugih oblik skupnega nastopa na trgu mora za prejem podpore za vse dejavnosti, ki se opravljajo v okviru KMG, voditi poslovne knjige v skladu z računovodskimi standardi za davčne namene in za vse poslovne dogodke v zvezi s prodajo zelenjave voditi ločeno stroškovno mesto in pri tem zagotoviti tudi vodenje blagovnega knjigovodstva, iz katerega je razvidna količina prodane zelenjave v letu 2025 (dokazilo za ta način trženja je izpis iz poslovnih knjig).</w:t>
      </w:r>
    </w:p>
    <w:p w14:paraId="6CD9CFC1" w14:textId="77777777" w:rsidR="00DC640B" w:rsidRPr="00703F28" w:rsidRDefault="00DC640B" w:rsidP="00703F28">
      <w:pPr>
        <w:pStyle w:val="Odstavekseznama"/>
        <w:numPr>
          <w:ilvl w:val="0"/>
          <w:numId w:val="39"/>
        </w:numPr>
        <w:shd w:val="clear" w:color="auto" w:fill="FFFFFF"/>
        <w:spacing w:line="240" w:lineRule="auto"/>
        <w:jc w:val="both"/>
        <w:rPr>
          <w:rFonts w:ascii="Arial" w:hAnsi="Arial" w:cs="Arial"/>
          <w:sz w:val="20"/>
          <w:szCs w:val="20"/>
        </w:rPr>
      </w:pPr>
      <w:r w:rsidRPr="00703F28">
        <w:rPr>
          <w:rFonts w:ascii="Arial" w:hAnsi="Arial" w:cs="Arial"/>
          <w:sz w:val="20"/>
          <w:szCs w:val="20"/>
        </w:rPr>
        <w:t xml:space="preserve">Skupna podpora za zelenjavo se lahko dodeli za največ 15 ha ugotovljene zelenjave. Na zahtevek se lahko </w:t>
      </w:r>
      <w:r w:rsidRPr="00703F28">
        <w:rPr>
          <w:rFonts w:ascii="Arial" w:hAnsi="Arial" w:cs="Arial"/>
          <w:color w:val="292B2C"/>
          <w:sz w:val="20"/>
          <w:szCs w:val="20"/>
          <w:shd w:val="clear" w:color="auto" w:fill="FFFFFF"/>
        </w:rPr>
        <w:t xml:space="preserve">prijavi le tista površina, na kateri je bila zelenjava pobrana v tekočem letu. </w:t>
      </w:r>
      <w:r w:rsidRPr="00703F28">
        <w:rPr>
          <w:rFonts w:ascii="Arial" w:hAnsi="Arial" w:cs="Arial"/>
          <w:sz w:val="20"/>
          <w:szCs w:val="20"/>
        </w:rPr>
        <w:t xml:space="preserve">Kot zelenjadnice se štejejo vse zelenjadnice iz Priloge 2 Pravilnika o evidenci pridelovalcev zelenjave in zelišč, razen sladka koruza. Podatek o letni proizvodnji zelenjave za leto 2025 se za posameznega nosilca KMG prevzame iz Evidence o pridelavi zelenjave in zelišč. Nosilec KMG do 15. 2. 2026 pošlje na agencijo prej omenjena dokazila o prodani zelenjavi, da dokaže trženje 40 % lastne proizvodnje zelenjave (podlaga je prijavljena površina zelenjave v zahtevku za zelenjavo za leto 2025). </w:t>
      </w:r>
    </w:p>
    <w:p w14:paraId="6CCEE2A9" w14:textId="505C60BB" w:rsidR="00DC640B" w:rsidRPr="00703F28" w:rsidRDefault="00DC640B" w:rsidP="00703F28">
      <w:pPr>
        <w:pStyle w:val="Odstavekseznama"/>
        <w:numPr>
          <w:ilvl w:val="0"/>
          <w:numId w:val="39"/>
        </w:numPr>
        <w:shd w:val="clear" w:color="auto" w:fill="FFFFFF"/>
        <w:spacing w:line="240" w:lineRule="auto"/>
        <w:jc w:val="both"/>
        <w:rPr>
          <w:rFonts w:ascii="Arial" w:hAnsi="Arial" w:cs="Arial"/>
          <w:sz w:val="20"/>
          <w:szCs w:val="20"/>
        </w:rPr>
      </w:pPr>
      <w:r w:rsidRPr="00703F28">
        <w:rPr>
          <w:rFonts w:ascii="Arial" w:hAnsi="Arial" w:cs="Arial"/>
          <w:b/>
          <w:bCs/>
          <w:sz w:val="20"/>
          <w:szCs w:val="20"/>
        </w:rPr>
        <w:t xml:space="preserve">Druge spremembe: </w:t>
      </w:r>
    </w:p>
    <w:p w14:paraId="09C87F81" w14:textId="77777777" w:rsidR="00DC640B" w:rsidRPr="00703F28" w:rsidRDefault="00DC640B" w:rsidP="00703F28">
      <w:pPr>
        <w:pStyle w:val="Odstavekseznama"/>
        <w:numPr>
          <w:ilvl w:val="1"/>
          <w:numId w:val="39"/>
        </w:numPr>
        <w:shd w:val="clear" w:color="auto" w:fill="FFFFFF"/>
        <w:spacing w:line="240" w:lineRule="auto"/>
        <w:jc w:val="both"/>
        <w:rPr>
          <w:rFonts w:ascii="Arial" w:hAnsi="Arial" w:cs="Arial"/>
          <w:sz w:val="20"/>
          <w:szCs w:val="20"/>
        </w:rPr>
      </w:pPr>
      <w:r w:rsidRPr="00703F28">
        <w:rPr>
          <w:rFonts w:ascii="Arial" w:hAnsi="Arial" w:cs="Arial"/>
          <w:sz w:val="20"/>
          <w:szCs w:val="20"/>
        </w:rPr>
        <w:t>Pri vezani dohodkovni podpori za beljakovinske rastline se zniža pogoj obtežbe pri krmnih beljakovinskih rastlinah, in sicer iz 0,9 na 0,5 GVŽ/ha KZU, pri ekoloških kmetih pa iz 0,5 na 0,3 GVŽ/ha KZU.</w:t>
      </w:r>
    </w:p>
    <w:p w14:paraId="6BD02172" w14:textId="77777777" w:rsidR="00DC640B" w:rsidRPr="00703F28" w:rsidRDefault="00DC640B" w:rsidP="00703F28">
      <w:pPr>
        <w:pStyle w:val="Odstavekseznama"/>
        <w:numPr>
          <w:ilvl w:val="1"/>
          <w:numId w:val="39"/>
        </w:numPr>
        <w:shd w:val="clear" w:color="auto" w:fill="FFFFFF"/>
        <w:spacing w:after="0" w:line="240" w:lineRule="auto"/>
        <w:jc w:val="both"/>
        <w:rPr>
          <w:rFonts w:ascii="Arial" w:hAnsi="Arial" w:cs="Arial"/>
          <w:sz w:val="20"/>
          <w:szCs w:val="20"/>
        </w:rPr>
      </w:pPr>
      <w:r w:rsidRPr="00703F28">
        <w:rPr>
          <w:rFonts w:ascii="Arial" w:hAnsi="Arial" w:cs="Arial"/>
          <w:bCs/>
          <w:sz w:val="20"/>
          <w:szCs w:val="20"/>
        </w:rPr>
        <w:t>Pod izjemo izvajanja kmetijske dejavnosti na travinju enkrat na dve leti je</w:t>
      </w:r>
      <w:r w:rsidRPr="00703F28">
        <w:rPr>
          <w:rFonts w:ascii="Arial" w:hAnsi="Arial" w:cs="Arial"/>
          <w:sz w:val="20"/>
          <w:szCs w:val="20"/>
        </w:rPr>
        <w:t xml:space="preserve"> dodano trajno travinje, na katerem se izvajajo naravovarstveni ukrepi, ki niso financirani iz SKP (dokazila pogodbe, pisni dogovori).</w:t>
      </w:r>
    </w:p>
    <w:p w14:paraId="2AA00B5A" w14:textId="1C440856" w:rsidR="00DC640B" w:rsidRPr="00703F28" w:rsidRDefault="00DC640B" w:rsidP="00703F28">
      <w:pPr>
        <w:pStyle w:val="Default"/>
        <w:numPr>
          <w:ilvl w:val="1"/>
          <w:numId w:val="39"/>
        </w:numPr>
        <w:jc w:val="both"/>
        <w:rPr>
          <w:rFonts w:ascii="Arial" w:hAnsi="Arial" w:cs="Arial"/>
          <w:color w:val="auto"/>
          <w:sz w:val="20"/>
          <w:szCs w:val="20"/>
        </w:rPr>
      </w:pPr>
      <w:r w:rsidRPr="00703F28">
        <w:rPr>
          <w:rFonts w:ascii="Arial" w:hAnsi="Arial" w:cs="Arial"/>
          <w:bCs/>
          <w:sz w:val="20"/>
          <w:szCs w:val="20"/>
        </w:rPr>
        <w:t xml:space="preserve">Pri računanju obtežbe se tudi pri prašičih upoštevajo podatki iz CRPš na dan 1. 2. in še štiri reprezentativno določene datume (pri nekomercialni reji je prisotnost pavšalno določena na 90 dni). </w:t>
      </w:r>
    </w:p>
    <w:bookmarkEnd w:id="1"/>
    <w:p w14:paraId="0BD97119" w14:textId="434928CD" w:rsidR="00340AB4" w:rsidRPr="00703F28" w:rsidRDefault="00340AB4" w:rsidP="00703F28">
      <w:pPr>
        <w:spacing w:after="120" w:line="240" w:lineRule="auto"/>
        <w:jc w:val="both"/>
        <w:rPr>
          <w:rFonts w:ascii="Arial" w:hAnsi="Arial" w:cs="Arial"/>
          <w:b/>
          <w:bCs/>
          <w:sz w:val="20"/>
          <w:szCs w:val="20"/>
          <w:shd w:val="clear" w:color="auto" w:fill="FFFFFF"/>
        </w:rPr>
      </w:pPr>
      <w:r w:rsidRPr="00703F28">
        <w:rPr>
          <w:rFonts w:ascii="Arial" w:eastAsia="Calibri" w:hAnsi="Arial" w:cs="Arial"/>
          <w:b/>
          <w:bCs/>
          <w:sz w:val="20"/>
          <w:szCs w:val="20"/>
        </w:rPr>
        <w:lastRenderedPageBreak/>
        <w:t>INTERVENCIJE ZA O</w:t>
      </w:r>
      <w:r w:rsidRPr="00703F28">
        <w:rPr>
          <w:rFonts w:ascii="Arial" w:hAnsi="Arial" w:cs="Arial"/>
          <w:b/>
          <w:bCs/>
          <w:sz w:val="20"/>
          <w:szCs w:val="20"/>
          <w:shd w:val="clear" w:color="auto" w:fill="FFFFFF"/>
        </w:rPr>
        <w:t>KOLJSKE IN PODNEBNE OBVEZNOSTI</w:t>
      </w:r>
    </w:p>
    <w:p w14:paraId="05AA2893" w14:textId="4F701375" w:rsidR="00340AB4" w:rsidRPr="00703F28" w:rsidRDefault="002E5CE9" w:rsidP="00703F28">
      <w:pPr>
        <w:spacing w:after="0" w:line="240" w:lineRule="auto"/>
        <w:jc w:val="both"/>
        <w:rPr>
          <w:rFonts w:ascii="Arial" w:eastAsia="Calibri" w:hAnsi="Arial" w:cs="Arial"/>
          <w:b/>
          <w:bCs/>
          <w:sz w:val="20"/>
          <w:szCs w:val="20"/>
        </w:rPr>
      </w:pPr>
      <w:r w:rsidRPr="00703F28">
        <w:rPr>
          <w:rFonts w:ascii="Arial" w:eastAsia="Calibri" w:hAnsi="Arial" w:cs="Arial"/>
          <w:b/>
          <w:bCs/>
          <w:sz w:val="20"/>
          <w:szCs w:val="20"/>
        </w:rPr>
        <w:t>Za</w:t>
      </w:r>
      <w:r w:rsidR="00340AB4" w:rsidRPr="00703F28">
        <w:rPr>
          <w:rFonts w:ascii="Arial" w:eastAsia="Calibri" w:hAnsi="Arial" w:cs="Arial"/>
          <w:b/>
          <w:bCs/>
          <w:sz w:val="20"/>
          <w:szCs w:val="20"/>
        </w:rPr>
        <w:t xml:space="preserve"> let</w:t>
      </w:r>
      <w:r w:rsidRPr="00703F28">
        <w:rPr>
          <w:rFonts w:ascii="Arial" w:eastAsia="Calibri" w:hAnsi="Arial" w:cs="Arial"/>
          <w:b/>
          <w:bCs/>
          <w:sz w:val="20"/>
          <w:szCs w:val="20"/>
        </w:rPr>
        <w:t>o</w:t>
      </w:r>
      <w:r w:rsidR="00340AB4" w:rsidRPr="00703F28">
        <w:rPr>
          <w:rFonts w:ascii="Arial" w:eastAsia="Calibri" w:hAnsi="Arial" w:cs="Arial"/>
          <w:b/>
          <w:bCs/>
          <w:sz w:val="20"/>
          <w:szCs w:val="20"/>
        </w:rPr>
        <w:t xml:space="preserve"> 202</w:t>
      </w:r>
      <w:r w:rsidR="00281176" w:rsidRPr="00703F28">
        <w:rPr>
          <w:rFonts w:ascii="Arial" w:eastAsia="Calibri" w:hAnsi="Arial" w:cs="Arial"/>
          <w:b/>
          <w:bCs/>
          <w:sz w:val="20"/>
          <w:szCs w:val="20"/>
        </w:rPr>
        <w:t>5</w:t>
      </w:r>
      <w:r w:rsidR="00340AB4" w:rsidRPr="00703F28">
        <w:rPr>
          <w:rFonts w:ascii="Arial" w:eastAsia="Calibri" w:hAnsi="Arial" w:cs="Arial"/>
          <w:bCs/>
          <w:sz w:val="20"/>
          <w:szCs w:val="20"/>
        </w:rPr>
        <w:t xml:space="preserve"> </w:t>
      </w:r>
      <w:r w:rsidR="000073A8" w:rsidRPr="00703F28">
        <w:rPr>
          <w:rFonts w:ascii="Arial" w:eastAsia="Calibri" w:hAnsi="Arial" w:cs="Arial"/>
          <w:bCs/>
          <w:sz w:val="20"/>
          <w:szCs w:val="20"/>
        </w:rPr>
        <w:t>so</w:t>
      </w:r>
      <w:r w:rsidR="00340AB4" w:rsidRPr="00703F28">
        <w:rPr>
          <w:rFonts w:ascii="Arial" w:eastAsia="Calibri" w:hAnsi="Arial" w:cs="Arial"/>
          <w:bCs/>
          <w:sz w:val="20"/>
          <w:szCs w:val="20"/>
        </w:rPr>
        <w:t xml:space="preserve"> </w:t>
      </w:r>
      <w:r w:rsidR="000C0A35" w:rsidRPr="00703F28">
        <w:rPr>
          <w:rFonts w:ascii="Arial" w:eastAsia="Calibri" w:hAnsi="Arial" w:cs="Arial"/>
          <w:bCs/>
          <w:sz w:val="20"/>
          <w:szCs w:val="20"/>
        </w:rPr>
        <w:t xml:space="preserve">ključne </w:t>
      </w:r>
      <w:r w:rsidR="000073A8" w:rsidRPr="00703F28">
        <w:rPr>
          <w:rFonts w:ascii="Arial" w:eastAsia="Calibri" w:hAnsi="Arial" w:cs="Arial"/>
          <w:bCs/>
          <w:sz w:val="20"/>
          <w:szCs w:val="20"/>
        </w:rPr>
        <w:t xml:space="preserve">naslednje </w:t>
      </w:r>
      <w:r w:rsidR="00340AB4" w:rsidRPr="00703F28">
        <w:rPr>
          <w:rFonts w:ascii="Arial" w:eastAsia="Calibri" w:hAnsi="Arial" w:cs="Arial"/>
          <w:bCs/>
          <w:sz w:val="20"/>
          <w:szCs w:val="20"/>
        </w:rPr>
        <w:t>novosti:</w:t>
      </w:r>
    </w:p>
    <w:p w14:paraId="243F5641" w14:textId="4BA7C406" w:rsidR="00A91787" w:rsidRPr="00703F28" w:rsidRDefault="00A91787" w:rsidP="00703F28">
      <w:pPr>
        <w:pStyle w:val="Odstavekseznama"/>
        <w:numPr>
          <w:ilvl w:val="0"/>
          <w:numId w:val="15"/>
        </w:numPr>
        <w:tabs>
          <w:tab w:val="num" w:pos="720"/>
        </w:tabs>
        <w:spacing w:after="0" w:line="240" w:lineRule="auto"/>
        <w:ind w:left="357" w:hanging="357"/>
        <w:contextualSpacing w:val="0"/>
        <w:jc w:val="both"/>
        <w:rPr>
          <w:rFonts w:ascii="Arial" w:eastAsia="Calibri" w:hAnsi="Arial" w:cs="Arial"/>
          <w:sz w:val="20"/>
          <w:szCs w:val="20"/>
        </w:rPr>
      </w:pPr>
      <w:r w:rsidRPr="00703F28">
        <w:rPr>
          <w:rFonts w:ascii="Arial" w:eastAsia="Calibri" w:hAnsi="Arial" w:cs="Arial"/>
          <w:bCs/>
          <w:sz w:val="20"/>
          <w:szCs w:val="20"/>
        </w:rPr>
        <w:t xml:space="preserve">V letu 2025 je mogoče na novo vstopiti v </w:t>
      </w:r>
      <w:r w:rsidR="00EE475D" w:rsidRPr="00703F28">
        <w:rPr>
          <w:rFonts w:ascii="Arial" w:eastAsia="Calibri" w:hAnsi="Arial" w:cs="Arial"/>
          <w:bCs/>
          <w:sz w:val="20"/>
          <w:szCs w:val="20"/>
        </w:rPr>
        <w:t xml:space="preserve">vse </w:t>
      </w:r>
      <w:r w:rsidRPr="00703F28">
        <w:rPr>
          <w:rFonts w:ascii="Arial" w:eastAsia="Calibri" w:hAnsi="Arial" w:cs="Arial"/>
          <w:bCs/>
          <w:sz w:val="20"/>
          <w:szCs w:val="20"/>
        </w:rPr>
        <w:t xml:space="preserve">operacije intervencij KOPOP – Podnebne spremembe in KOPOP – Biotska raznovrstnost in krajina ter </w:t>
      </w:r>
      <w:r w:rsidR="000D5CA6" w:rsidRPr="00703F28">
        <w:rPr>
          <w:rFonts w:ascii="Arial" w:eastAsia="Calibri" w:hAnsi="Arial" w:cs="Arial"/>
          <w:bCs/>
          <w:sz w:val="20"/>
          <w:szCs w:val="20"/>
        </w:rPr>
        <w:t>v</w:t>
      </w:r>
      <w:r w:rsidRPr="00703F28">
        <w:rPr>
          <w:rFonts w:ascii="Arial" w:eastAsia="Calibri" w:hAnsi="Arial" w:cs="Arial"/>
          <w:bCs/>
          <w:sz w:val="20"/>
          <w:szCs w:val="20"/>
        </w:rPr>
        <w:t xml:space="preserve"> operacijo Varovalni pasovi ob vodotokih intervencije KOPOP – Naravni viri.</w:t>
      </w:r>
    </w:p>
    <w:p w14:paraId="5FFBFF82" w14:textId="14B7BA6C" w:rsidR="00DA10BC" w:rsidRPr="00703F28" w:rsidRDefault="00107B69" w:rsidP="00703F28">
      <w:pPr>
        <w:pStyle w:val="Odstavekseznama"/>
        <w:numPr>
          <w:ilvl w:val="0"/>
          <w:numId w:val="15"/>
        </w:numPr>
        <w:tabs>
          <w:tab w:val="num" w:pos="720"/>
        </w:tabs>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t>Z</w:t>
      </w:r>
      <w:r w:rsidR="001F285D" w:rsidRPr="00703F28">
        <w:rPr>
          <w:rFonts w:ascii="Arial" w:eastAsia="Calibri" w:hAnsi="Arial" w:cs="Arial"/>
          <w:b/>
          <w:bCs/>
          <w:sz w:val="20"/>
          <w:szCs w:val="20"/>
        </w:rPr>
        <w:t xml:space="preserve">ačne </w:t>
      </w:r>
      <w:r w:rsidR="00340AB4" w:rsidRPr="00703F28">
        <w:rPr>
          <w:rFonts w:ascii="Arial" w:eastAsia="Calibri" w:hAnsi="Arial" w:cs="Arial"/>
          <w:b/>
          <w:bCs/>
          <w:sz w:val="20"/>
          <w:szCs w:val="20"/>
        </w:rPr>
        <w:t xml:space="preserve">se </w:t>
      </w:r>
      <w:r w:rsidR="001F285D" w:rsidRPr="00703F28">
        <w:rPr>
          <w:rFonts w:ascii="Arial" w:eastAsia="Calibri" w:hAnsi="Arial" w:cs="Arial"/>
          <w:b/>
          <w:bCs/>
          <w:sz w:val="20"/>
          <w:szCs w:val="20"/>
        </w:rPr>
        <w:t xml:space="preserve">izvajati </w:t>
      </w:r>
      <w:r w:rsidR="00925021" w:rsidRPr="00703F28">
        <w:rPr>
          <w:rFonts w:ascii="Arial" w:eastAsia="Calibri" w:hAnsi="Arial" w:cs="Arial"/>
          <w:b/>
          <w:bCs/>
          <w:sz w:val="20"/>
          <w:szCs w:val="20"/>
        </w:rPr>
        <w:t>operacija BK.15 Ohranjanje suhih travišč</w:t>
      </w:r>
      <w:r w:rsidR="00D720F5" w:rsidRPr="00703F28">
        <w:rPr>
          <w:rFonts w:ascii="Arial" w:eastAsia="Calibri" w:hAnsi="Arial" w:cs="Arial"/>
          <w:bCs/>
          <w:sz w:val="20"/>
          <w:szCs w:val="20"/>
        </w:rPr>
        <w:t xml:space="preserve"> (</w:t>
      </w:r>
      <w:r w:rsidR="00925021" w:rsidRPr="00703F28">
        <w:rPr>
          <w:rFonts w:ascii="Arial" w:eastAsia="Calibri" w:hAnsi="Arial" w:cs="Arial"/>
          <w:bCs/>
          <w:sz w:val="20"/>
          <w:szCs w:val="20"/>
        </w:rPr>
        <w:t>SUHA_TRAV</w:t>
      </w:r>
      <w:r w:rsidR="00D720F5" w:rsidRPr="00703F28">
        <w:rPr>
          <w:rFonts w:ascii="Arial" w:eastAsia="Calibri" w:hAnsi="Arial" w:cs="Arial"/>
          <w:bCs/>
          <w:sz w:val="20"/>
          <w:szCs w:val="20"/>
        </w:rPr>
        <w:t>)</w:t>
      </w:r>
      <w:r w:rsidR="00721D4F" w:rsidRPr="00703F28">
        <w:rPr>
          <w:rFonts w:ascii="Arial" w:eastAsia="Calibri" w:hAnsi="Arial" w:cs="Arial"/>
          <w:bCs/>
          <w:sz w:val="20"/>
          <w:szCs w:val="20"/>
        </w:rPr>
        <w:t>, ki jo bo mo</w:t>
      </w:r>
      <w:r w:rsidR="002611F6" w:rsidRPr="00703F28">
        <w:rPr>
          <w:rFonts w:ascii="Arial" w:eastAsia="Calibri" w:hAnsi="Arial" w:cs="Arial"/>
          <w:bCs/>
          <w:sz w:val="20"/>
          <w:szCs w:val="20"/>
        </w:rPr>
        <w:t>goče</w:t>
      </w:r>
      <w:r w:rsidR="00721D4F" w:rsidRPr="00703F28">
        <w:rPr>
          <w:rFonts w:ascii="Arial" w:eastAsia="Calibri" w:hAnsi="Arial" w:cs="Arial"/>
          <w:bCs/>
          <w:sz w:val="20"/>
          <w:szCs w:val="20"/>
        </w:rPr>
        <w:t xml:space="preserve"> uveljavljati na </w:t>
      </w:r>
      <w:r w:rsidR="008354FC" w:rsidRPr="00703F28">
        <w:rPr>
          <w:rFonts w:ascii="Arial" w:eastAsia="Calibri" w:hAnsi="Arial" w:cs="Arial"/>
          <w:bCs/>
          <w:sz w:val="20"/>
          <w:szCs w:val="20"/>
        </w:rPr>
        <w:t xml:space="preserve">območjih </w:t>
      </w:r>
      <w:r w:rsidR="005622CE" w:rsidRPr="00703F28">
        <w:rPr>
          <w:rFonts w:ascii="Arial" w:eastAsia="Calibri" w:hAnsi="Arial" w:cs="Arial"/>
          <w:bCs/>
          <w:sz w:val="20"/>
          <w:szCs w:val="20"/>
        </w:rPr>
        <w:t>Boč – Haloze – Donačka gora, Haloze – vinorodne, Kum in Gorjanci –</w:t>
      </w:r>
      <w:r w:rsidR="0052753E" w:rsidRPr="00703F28">
        <w:rPr>
          <w:rFonts w:ascii="Arial" w:eastAsia="Calibri" w:hAnsi="Arial" w:cs="Arial"/>
          <w:bCs/>
          <w:sz w:val="20"/>
          <w:szCs w:val="20"/>
        </w:rPr>
        <w:t xml:space="preserve"> </w:t>
      </w:r>
      <w:r w:rsidR="005622CE" w:rsidRPr="00703F28">
        <w:rPr>
          <w:rFonts w:ascii="Arial" w:eastAsia="Calibri" w:hAnsi="Arial" w:cs="Arial"/>
          <w:bCs/>
          <w:sz w:val="20"/>
          <w:szCs w:val="20"/>
        </w:rPr>
        <w:t>Radoha</w:t>
      </w:r>
      <w:r w:rsidR="002611F6" w:rsidRPr="00703F28">
        <w:rPr>
          <w:rFonts w:ascii="Arial" w:eastAsia="Calibri" w:hAnsi="Arial" w:cs="Arial"/>
          <w:bCs/>
          <w:sz w:val="20"/>
          <w:szCs w:val="20"/>
        </w:rPr>
        <w:t>.</w:t>
      </w:r>
    </w:p>
    <w:p w14:paraId="33E1364A" w14:textId="31461AA4" w:rsidR="00FE0CAA" w:rsidRPr="00703F28" w:rsidRDefault="007203CE"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t>Upravičenci, ki so v</w:t>
      </w:r>
      <w:r w:rsidR="00FE0CAA" w:rsidRPr="00703F28">
        <w:rPr>
          <w:rFonts w:ascii="Arial" w:eastAsia="Calibri" w:hAnsi="Arial" w:cs="Arial"/>
          <w:b/>
          <w:bCs/>
          <w:sz w:val="20"/>
          <w:szCs w:val="20"/>
        </w:rPr>
        <w:t xml:space="preserve"> intervencij</w:t>
      </w:r>
      <w:r w:rsidRPr="00703F28">
        <w:rPr>
          <w:rFonts w:ascii="Arial" w:eastAsia="Calibri" w:hAnsi="Arial" w:cs="Arial"/>
          <w:b/>
          <w:bCs/>
          <w:sz w:val="20"/>
          <w:szCs w:val="20"/>
        </w:rPr>
        <w:t>e</w:t>
      </w:r>
      <w:r w:rsidR="00FE0CAA" w:rsidRPr="00703F28">
        <w:rPr>
          <w:rFonts w:ascii="Arial" w:eastAsia="Calibri" w:hAnsi="Arial" w:cs="Arial"/>
          <w:b/>
          <w:bCs/>
          <w:sz w:val="20"/>
          <w:szCs w:val="20"/>
        </w:rPr>
        <w:t xml:space="preserve"> KOPOP_PS, KOPOP_NV, KOPOP_BK </w:t>
      </w:r>
      <w:r w:rsidRPr="00703F28">
        <w:rPr>
          <w:rFonts w:ascii="Arial" w:eastAsia="Calibri" w:hAnsi="Arial" w:cs="Arial"/>
          <w:b/>
          <w:bCs/>
          <w:sz w:val="20"/>
          <w:szCs w:val="20"/>
        </w:rPr>
        <w:t>in</w:t>
      </w:r>
      <w:r w:rsidR="00FE0CAA" w:rsidRPr="00703F28">
        <w:rPr>
          <w:rFonts w:ascii="Arial" w:eastAsia="Calibri" w:hAnsi="Arial" w:cs="Arial"/>
          <w:b/>
          <w:bCs/>
          <w:sz w:val="20"/>
          <w:szCs w:val="20"/>
        </w:rPr>
        <w:t xml:space="preserve"> LOPS </w:t>
      </w:r>
      <w:r w:rsidRPr="00703F28">
        <w:rPr>
          <w:rFonts w:ascii="Arial" w:eastAsia="Calibri" w:hAnsi="Arial" w:cs="Arial"/>
          <w:b/>
          <w:bCs/>
          <w:sz w:val="20"/>
          <w:szCs w:val="20"/>
        </w:rPr>
        <w:t>vstopili v letu 2023, morajo</w:t>
      </w:r>
      <w:r w:rsidR="00FE0CAA" w:rsidRPr="00703F28">
        <w:rPr>
          <w:rFonts w:ascii="Arial" w:eastAsia="Calibri" w:hAnsi="Arial" w:cs="Arial"/>
          <w:b/>
          <w:bCs/>
          <w:sz w:val="20"/>
          <w:szCs w:val="20"/>
        </w:rPr>
        <w:t xml:space="preserve"> </w:t>
      </w:r>
      <w:r w:rsidR="00FE6C43" w:rsidRPr="00703F28">
        <w:rPr>
          <w:rFonts w:ascii="Arial" w:eastAsia="Calibri" w:hAnsi="Arial" w:cs="Arial"/>
          <w:b/>
          <w:bCs/>
          <w:sz w:val="20"/>
          <w:szCs w:val="20"/>
        </w:rPr>
        <w:t xml:space="preserve">program </w:t>
      </w:r>
      <w:r w:rsidR="00FE0CAA" w:rsidRPr="00703F28">
        <w:rPr>
          <w:rFonts w:ascii="Arial" w:eastAsia="Calibri" w:hAnsi="Arial" w:cs="Arial"/>
          <w:b/>
          <w:bCs/>
          <w:sz w:val="20"/>
          <w:szCs w:val="20"/>
        </w:rPr>
        <w:t xml:space="preserve">usposabljanja </w:t>
      </w:r>
      <w:r w:rsidR="00FE6C43" w:rsidRPr="00703F28">
        <w:rPr>
          <w:rFonts w:ascii="Arial" w:eastAsia="Calibri" w:hAnsi="Arial" w:cs="Arial"/>
          <w:b/>
          <w:bCs/>
          <w:sz w:val="20"/>
          <w:szCs w:val="20"/>
        </w:rPr>
        <w:t>v obsegu naj</w:t>
      </w:r>
      <w:r w:rsidR="005D522A" w:rsidRPr="00703F28">
        <w:rPr>
          <w:rFonts w:ascii="Arial" w:eastAsia="Calibri" w:hAnsi="Arial" w:cs="Arial"/>
          <w:b/>
          <w:bCs/>
          <w:sz w:val="20"/>
          <w:szCs w:val="20"/>
        </w:rPr>
        <w:t>m</w:t>
      </w:r>
      <w:r w:rsidR="00FE6C43" w:rsidRPr="00703F28">
        <w:rPr>
          <w:rFonts w:ascii="Arial" w:eastAsia="Calibri" w:hAnsi="Arial" w:cs="Arial"/>
          <w:b/>
          <w:bCs/>
          <w:sz w:val="20"/>
          <w:szCs w:val="20"/>
        </w:rPr>
        <w:t xml:space="preserve">anj 9 ur </w:t>
      </w:r>
      <w:r w:rsidR="00FE0CAA" w:rsidRPr="00703F28">
        <w:rPr>
          <w:rFonts w:ascii="Arial" w:eastAsia="Calibri" w:hAnsi="Arial" w:cs="Arial"/>
          <w:b/>
          <w:bCs/>
          <w:sz w:val="20"/>
          <w:szCs w:val="20"/>
        </w:rPr>
        <w:t>opraviti najpozneje do konca leta 2025.</w:t>
      </w:r>
    </w:p>
    <w:p w14:paraId="6978C591" w14:textId="035084C9" w:rsidR="00184050" w:rsidRPr="00703F28" w:rsidRDefault="00184050"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Pri intervenciji IRP23 Habitatni tipi in vrste na območjih Natura 2000 se pri operaciji HTV.1 uvaja stopnja III; kot KMG z živalmi pa se šteje tisti KMG, ki ima povprečno letno obtežbo 0,2 GVŽ travojedih živali na ha.</w:t>
      </w:r>
    </w:p>
    <w:p w14:paraId="0BAE2EE9" w14:textId="1C8493A6" w:rsidR="00FE0CAA" w:rsidRPr="00703F28" w:rsidRDefault="00FE0CAA"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 xml:space="preserve">Pri operaciji </w:t>
      </w:r>
      <w:r w:rsidRPr="00703F28">
        <w:rPr>
          <w:rFonts w:ascii="Arial" w:eastAsia="Calibri" w:hAnsi="Arial" w:cs="Arial"/>
          <w:b/>
          <w:bCs/>
          <w:sz w:val="20"/>
          <w:szCs w:val="20"/>
        </w:rPr>
        <w:t>Lokalne pasme</w:t>
      </w:r>
      <w:r w:rsidRPr="00703F28">
        <w:rPr>
          <w:rFonts w:ascii="Arial" w:eastAsia="Calibri" w:hAnsi="Arial" w:cs="Arial"/>
          <w:bCs/>
          <w:sz w:val="20"/>
          <w:szCs w:val="20"/>
        </w:rPr>
        <w:t xml:space="preserve"> upoštevajte, da morajo biti živali avtohtonih in tradicionalnih pasem vpisane v izvorno rodovniško knjigo, rodovniško knjigo oz. registre ali evidence porekel.</w:t>
      </w:r>
    </w:p>
    <w:p w14:paraId="32884B71" w14:textId="55E434BF" w:rsidR="00FE0CAA" w:rsidRPr="00703F28" w:rsidRDefault="00FE0CAA"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Cs/>
          <w:sz w:val="20"/>
          <w:szCs w:val="20"/>
        </w:rPr>
        <w:t xml:space="preserve">Pri intervenciji BVR mora biti </w:t>
      </w:r>
      <w:r w:rsidRPr="00703F28">
        <w:rPr>
          <w:rFonts w:ascii="Arial" w:eastAsia="Calibri" w:hAnsi="Arial" w:cs="Arial"/>
          <w:b/>
          <w:bCs/>
          <w:sz w:val="20"/>
          <w:szCs w:val="20"/>
        </w:rPr>
        <w:t>program izvajanja biotičnega varstva rastlin izdelan in potrjen</w:t>
      </w:r>
      <w:r w:rsidRPr="00703F28">
        <w:rPr>
          <w:rFonts w:ascii="Arial" w:eastAsia="Calibri" w:hAnsi="Arial" w:cs="Arial"/>
          <w:bCs/>
          <w:sz w:val="20"/>
          <w:szCs w:val="20"/>
        </w:rPr>
        <w:t xml:space="preserve"> s strani Javne službe zdravstvenega varstva rastlin najpozneje </w:t>
      </w:r>
      <w:r w:rsidRPr="00703F28">
        <w:rPr>
          <w:rFonts w:ascii="Arial" w:eastAsia="Calibri" w:hAnsi="Arial" w:cs="Arial"/>
          <w:b/>
          <w:bCs/>
          <w:sz w:val="20"/>
          <w:szCs w:val="20"/>
        </w:rPr>
        <w:t>do 3</w:t>
      </w:r>
      <w:r w:rsidR="00176EAD" w:rsidRPr="00703F28">
        <w:rPr>
          <w:rFonts w:ascii="Arial" w:eastAsia="Calibri" w:hAnsi="Arial" w:cs="Arial"/>
          <w:b/>
          <w:bCs/>
          <w:sz w:val="20"/>
          <w:szCs w:val="20"/>
        </w:rPr>
        <w:t>0</w:t>
      </w:r>
      <w:r w:rsidRPr="00703F28">
        <w:rPr>
          <w:rFonts w:ascii="Arial" w:eastAsia="Calibri" w:hAnsi="Arial" w:cs="Arial"/>
          <w:b/>
          <w:bCs/>
          <w:sz w:val="20"/>
          <w:szCs w:val="20"/>
        </w:rPr>
        <w:t>. </w:t>
      </w:r>
      <w:r w:rsidR="00176EAD" w:rsidRPr="00703F28">
        <w:rPr>
          <w:rFonts w:ascii="Arial" w:eastAsia="Calibri" w:hAnsi="Arial" w:cs="Arial"/>
          <w:b/>
          <w:bCs/>
          <w:sz w:val="20"/>
          <w:szCs w:val="20"/>
        </w:rPr>
        <w:t>4</w:t>
      </w:r>
      <w:r w:rsidRPr="00703F28">
        <w:rPr>
          <w:rFonts w:ascii="Arial" w:eastAsia="Calibri" w:hAnsi="Arial" w:cs="Arial"/>
          <w:b/>
          <w:bCs/>
          <w:sz w:val="20"/>
          <w:szCs w:val="20"/>
        </w:rPr>
        <w:t>. 202</w:t>
      </w:r>
      <w:r w:rsidR="00925021" w:rsidRPr="00703F28">
        <w:rPr>
          <w:rFonts w:ascii="Arial" w:eastAsia="Calibri" w:hAnsi="Arial" w:cs="Arial"/>
          <w:b/>
          <w:bCs/>
          <w:sz w:val="20"/>
          <w:szCs w:val="20"/>
        </w:rPr>
        <w:t>5</w:t>
      </w:r>
      <w:r w:rsidRPr="00703F28">
        <w:rPr>
          <w:rFonts w:ascii="Arial" w:eastAsia="Calibri" w:hAnsi="Arial" w:cs="Arial"/>
          <w:bCs/>
          <w:sz w:val="20"/>
          <w:szCs w:val="20"/>
        </w:rPr>
        <w:t>.</w:t>
      </w:r>
      <w:r w:rsidR="00571BEE" w:rsidRPr="00703F28">
        <w:rPr>
          <w:rFonts w:ascii="Arial" w:eastAsia="Calibri" w:hAnsi="Arial" w:cs="Arial"/>
          <w:bCs/>
          <w:sz w:val="20"/>
          <w:szCs w:val="20"/>
        </w:rPr>
        <w:t xml:space="preserve"> Hraniti ga je treba na KMG.</w:t>
      </w:r>
    </w:p>
    <w:p w14:paraId="58ED7870" w14:textId="1FBE3B6B" w:rsidR="00F51D1D" w:rsidRPr="00703F28" w:rsidRDefault="00F51D1D"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hAnsi="Arial" w:cs="Arial"/>
          <w:b/>
          <w:sz w:val="20"/>
          <w:szCs w:val="20"/>
        </w:rPr>
        <w:t xml:space="preserve">Evidence o delovnih opravilih </w:t>
      </w:r>
      <w:r w:rsidRPr="00703F28">
        <w:rPr>
          <w:rFonts w:ascii="Arial" w:hAnsi="Arial" w:cs="Arial"/>
          <w:sz w:val="20"/>
          <w:szCs w:val="20"/>
        </w:rPr>
        <w:t>se bodo vodile na dosedanji način, ker elektronskih evidenc ne bo.</w:t>
      </w:r>
    </w:p>
    <w:p w14:paraId="5FFA4964" w14:textId="2E8870DF" w:rsidR="00184050" w:rsidRPr="00703F28" w:rsidRDefault="00184050" w:rsidP="00703F28">
      <w:pPr>
        <w:pStyle w:val="Odstavekseznama"/>
        <w:numPr>
          <w:ilvl w:val="0"/>
          <w:numId w:val="7"/>
        </w:numPr>
        <w:spacing w:after="0" w:line="240" w:lineRule="auto"/>
        <w:ind w:left="357" w:hanging="357"/>
        <w:contextualSpacing w:val="0"/>
        <w:jc w:val="both"/>
        <w:rPr>
          <w:rFonts w:ascii="Arial" w:eastAsia="Calibri" w:hAnsi="Arial" w:cs="Arial"/>
          <w:bCs/>
          <w:sz w:val="20"/>
          <w:szCs w:val="20"/>
        </w:rPr>
      </w:pPr>
      <w:r w:rsidRPr="00703F28">
        <w:rPr>
          <w:rFonts w:ascii="Arial" w:eastAsia="Calibri" w:hAnsi="Arial" w:cs="Arial"/>
          <w:b/>
          <w:bCs/>
          <w:sz w:val="20"/>
          <w:szCs w:val="20"/>
        </w:rPr>
        <w:t>Upravičenci, ki so v intervenciji Ekološko kmetovanje oziroma Ekološko čebelarjenje vstopili v letu 2023, morajo program usposabljanja v obsegu najmanj 15 ur opraviti najpozneje do konca leta 2025.</w:t>
      </w:r>
    </w:p>
    <w:p w14:paraId="615FA703" w14:textId="345C0CC4" w:rsidR="00F51D1D" w:rsidRPr="00703F28" w:rsidRDefault="00F51D1D" w:rsidP="00703F28">
      <w:pPr>
        <w:pStyle w:val="Odstavekseznama"/>
        <w:tabs>
          <w:tab w:val="left" w:pos="284"/>
          <w:tab w:val="left" w:pos="993"/>
        </w:tabs>
        <w:autoSpaceDE w:val="0"/>
        <w:autoSpaceDN w:val="0"/>
        <w:adjustRightInd w:val="0"/>
        <w:spacing w:after="0" w:line="240" w:lineRule="auto"/>
        <w:ind w:left="0"/>
        <w:contextualSpacing w:val="0"/>
        <w:jc w:val="both"/>
        <w:rPr>
          <w:rFonts w:ascii="Arial" w:hAnsi="Arial" w:cs="Arial"/>
          <w:sz w:val="20"/>
          <w:szCs w:val="20"/>
        </w:rPr>
      </w:pPr>
    </w:p>
    <w:tbl>
      <w:tblPr>
        <w:tblStyle w:val="Tabelamrea"/>
        <w:tblW w:w="10485" w:type="dxa"/>
        <w:tblLook w:val="04A0" w:firstRow="1" w:lastRow="0" w:firstColumn="1" w:lastColumn="0" w:noHBand="0" w:noVBand="1"/>
      </w:tblPr>
      <w:tblGrid>
        <w:gridCol w:w="10485"/>
      </w:tblGrid>
      <w:tr w:rsidR="004B67B0" w:rsidRPr="00703F28" w14:paraId="331D4010" w14:textId="77777777" w:rsidTr="002D5206">
        <w:tc>
          <w:tcPr>
            <w:tcW w:w="10485" w:type="dxa"/>
          </w:tcPr>
          <w:p w14:paraId="0732636F" w14:textId="059CC4DF" w:rsidR="004B67B0" w:rsidRPr="00703F28" w:rsidRDefault="004B67B0" w:rsidP="00703F28">
            <w:pPr>
              <w:tabs>
                <w:tab w:val="left" w:pos="284"/>
                <w:tab w:val="left" w:pos="993"/>
              </w:tabs>
              <w:autoSpaceDE w:val="0"/>
              <w:autoSpaceDN w:val="0"/>
              <w:adjustRightInd w:val="0"/>
              <w:spacing w:before="60" w:after="60"/>
              <w:jc w:val="both"/>
              <w:rPr>
                <w:rFonts w:ascii="Arial" w:eastAsiaTheme="minorHAnsi" w:hAnsi="Arial" w:cs="Arial"/>
                <w:lang w:eastAsia="en-US"/>
              </w:rPr>
            </w:pPr>
            <w:r w:rsidRPr="00703F28">
              <w:rPr>
                <w:rFonts w:ascii="Arial" w:hAnsi="Arial" w:cs="Arial"/>
              </w:rPr>
              <w:t xml:space="preserve">Pri nekaterih operacijah intervencije </w:t>
            </w:r>
            <w:r w:rsidRPr="00703F28">
              <w:rPr>
                <w:rFonts w:ascii="Arial" w:eastAsia="Calibri" w:hAnsi="Arial" w:cs="Arial"/>
                <w:bCs/>
              </w:rPr>
              <w:t>KOPOP_NV</w:t>
            </w:r>
            <w:r w:rsidRPr="00703F28">
              <w:rPr>
                <w:rFonts w:ascii="Arial" w:eastAsia="Calibri" w:hAnsi="Arial" w:cs="Arial"/>
                <w:b/>
                <w:bCs/>
              </w:rPr>
              <w:t xml:space="preserve"> </w:t>
            </w:r>
            <w:r w:rsidRPr="00703F28">
              <w:rPr>
                <w:rFonts w:ascii="Arial" w:eastAsia="Calibri" w:hAnsi="Arial" w:cs="Arial"/>
                <w:bCs/>
              </w:rPr>
              <w:t xml:space="preserve">in shemah SOPO se spreminja način obravnave varovalnih pasov ob vodotokih. Več informacij je v </w:t>
            </w:r>
            <w:r w:rsidRPr="00703F28">
              <w:rPr>
                <w:rFonts w:ascii="Arial" w:eastAsia="Calibri" w:hAnsi="Arial" w:cs="Arial"/>
                <w:bCs/>
                <w:i/>
              </w:rPr>
              <w:t>Zbirna vloga 2025 - Navodila za uveljavljanje intervencij iz Strateškega načrta SKP 2023-2027</w:t>
            </w:r>
            <w:r w:rsidRPr="00703F28">
              <w:rPr>
                <w:rFonts w:ascii="Arial" w:eastAsia="Calibri" w:hAnsi="Arial" w:cs="Arial"/>
                <w:bCs/>
              </w:rPr>
              <w:t>.</w:t>
            </w:r>
          </w:p>
        </w:tc>
        <w:bookmarkStart w:id="2" w:name="_GoBack"/>
        <w:bookmarkEnd w:id="2"/>
      </w:tr>
    </w:tbl>
    <w:p w14:paraId="682E562B" w14:textId="77777777" w:rsidR="004B67B0" w:rsidRPr="00703F28" w:rsidRDefault="004B67B0" w:rsidP="00703F28">
      <w:pPr>
        <w:pStyle w:val="Odstavekseznama"/>
        <w:tabs>
          <w:tab w:val="left" w:pos="284"/>
          <w:tab w:val="left" w:pos="993"/>
        </w:tabs>
        <w:autoSpaceDE w:val="0"/>
        <w:autoSpaceDN w:val="0"/>
        <w:adjustRightInd w:val="0"/>
        <w:spacing w:after="0" w:line="240" w:lineRule="auto"/>
        <w:ind w:left="0"/>
        <w:contextualSpacing w:val="0"/>
        <w:jc w:val="both"/>
        <w:rPr>
          <w:rFonts w:ascii="Arial" w:hAnsi="Arial" w:cs="Arial"/>
          <w:sz w:val="20"/>
          <w:szCs w:val="20"/>
        </w:rPr>
      </w:pPr>
    </w:p>
    <w:p w14:paraId="42E8D068" w14:textId="3CA6EB29" w:rsidR="006F5F99" w:rsidRPr="00703F28" w:rsidRDefault="00E810C4" w:rsidP="00703F28">
      <w:pPr>
        <w:pStyle w:val="Odstavekseznama"/>
        <w:tabs>
          <w:tab w:val="left" w:pos="284"/>
          <w:tab w:val="left" w:pos="993"/>
        </w:tabs>
        <w:autoSpaceDE w:val="0"/>
        <w:autoSpaceDN w:val="0"/>
        <w:adjustRightInd w:val="0"/>
        <w:spacing w:after="120" w:line="240" w:lineRule="auto"/>
        <w:ind w:left="0"/>
        <w:contextualSpacing w:val="0"/>
        <w:jc w:val="both"/>
        <w:rPr>
          <w:rFonts w:ascii="Arial" w:hAnsi="Arial" w:cs="Arial"/>
          <w:b/>
          <w:bCs/>
          <w:sz w:val="20"/>
          <w:szCs w:val="20"/>
        </w:rPr>
      </w:pPr>
      <w:r w:rsidRPr="00703F28">
        <w:rPr>
          <w:rFonts w:ascii="Arial" w:hAnsi="Arial" w:cs="Arial"/>
          <w:b/>
          <w:sz w:val="20"/>
          <w:szCs w:val="20"/>
        </w:rPr>
        <w:t>D</w:t>
      </w:r>
      <w:r w:rsidRPr="00703F28">
        <w:rPr>
          <w:rFonts w:ascii="Arial" w:hAnsi="Arial" w:cs="Arial"/>
          <w:b/>
          <w:bCs/>
          <w:sz w:val="20"/>
          <w:szCs w:val="20"/>
        </w:rPr>
        <w:t>OBROBIT ŽIVALI (DŽ)</w:t>
      </w:r>
    </w:p>
    <w:p w14:paraId="45E5F5D0" w14:textId="6C79A27E" w:rsidR="008E6893" w:rsidRPr="00703F28" w:rsidRDefault="008E6893" w:rsidP="00703F28">
      <w:pPr>
        <w:autoSpaceDE w:val="0"/>
        <w:autoSpaceDN w:val="0"/>
        <w:adjustRightInd w:val="0"/>
        <w:spacing w:after="120" w:line="240" w:lineRule="auto"/>
        <w:jc w:val="both"/>
        <w:rPr>
          <w:rFonts w:ascii="Arial" w:hAnsi="Arial" w:cs="Arial"/>
          <w:sz w:val="20"/>
          <w:szCs w:val="20"/>
        </w:rPr>
      </w:pPr>
      <w:r w:rsidRPr="00703F28">
        <w:rPr>
          <w:rFonts w:ascii="Arial" w:hAnsi="Arial" w:cs="Arial"/>
          <w:b/>
          <w:sz w:val="20"/>
          <w:szCs w:val="20"/>
        </w:rPr>
        <w:t xml:space="preserve">KOPROLOŠKE ANALIZE: Za vse živali, vključene v zahtevo za pašo goveda v podintervenciji DŽ – govedo in vse živali vključene podintervencijo DŽ – drobnica in podintervencijo DŽ – konji, morata biti koprološka analiza in izdaja zdravil za tretiranje živali na podlagi rezultatov koprološke analize opravljeni </w:t>
      </w:r>
      <w:r w:rsidR="008C7ED1" w:rsidRPr="00703F28">
        <w:rPr>
          <w:rFonts w:ascii="Arial" w:hAnsi="Arial" w:cs="Arial"/>
          <w:b/>
          <w:sz w:val="20"/>
          <w:szCs w:val="20"/>
        </w:rPr>
        <w:t>dvakrat letno, in sicer spomladi in jeseni</w:t>
      </w:r>
      <w:r w:rsidRPr="00703F28">
        <w:rPr>
          <w:rFonts w:ascii="Arial" w:hAnsi="Arial" w:cs="Arial"/>
          <w:b/>
          <w:sz w:val="20"/>
          <w:szCs w:val="20"/>
        </w:rPr>
        <w:t xml:space="preserve">. </w:t>
      </w:r>
      <w:r w:rsidRPr="00703F28">
        <w:rPr>
          <w:rFonts w:ascii="Arial" w:hAnsi="Arial" w:cs="Arial"/>
          <w:sz w:val="20"/>
          <w:szCs w:val="20"/>
        </w:rPr>
        <w:t xml:space="preserve">Spomladi mora biti koprološka analiza izdelana in podatki analize, razen datuma izdaje zdravil, vneseni v seznam koproloških analiz v spletnem portalu Volos pred datumom vnosa zahtevka. </w:t>
      </w:r>
      <w:r w:rsidRPr="00703F28">
        <w:rPr>
          <w:rFonts w:ascii="Arial" w:hAnsi="Arial" w:cs="Arial"/>
          <w:b/>
          <w:sz w:val="20"/>
          <w:szCs w:val="20"/>
        </w:rPr>
        <w:t xml:space="preserve">Jeseni pa mora biti koprološka analiza izdelana </w:t>
      </w:r>
      <w:r w:rsidR="00EA404D" w:rsidRPr="00703F28">
        <w:rPr>
          <w:rFonts w:ascii="Arial" w:hAnsi="Arial" w:cs="Arial"/>
          <w:b/>
          <w:sz w:val="20"/>
          <w:szCs w:val="20"/>
        </w:rPr>
        <w:t xml:space="preserve">v obdobju od 14 dni pred končanim obdobjem paše </w:t>
      </w:r>
      <w:r w:rsidR="008C7ED1" w:rsidRPr="00703F28">
        <w:rPr>
          <w:rFonts w:ascii="Arial" w:hAnsi="Arial" w:cs="Arial"/>
          <w:b/>
          <w:sz w:val="20"/>
          <w:szCs w:val="20"/>
        </w:rPr>
        <w:t xml:space="preserve">do 31. 12. 2025 </w:t>
      </w:r>
      <w:r w:rsidRPr="00703F28">
        <w:rPr>
          <w:rFonts w:ascii="Arial" w:hAnsi="Arial" w:cs="Arial"/>
          <w:b/>
          <w:sz w:val="20"/>
          <w:szCs w:val="20"/>
        </w:rPr>
        <w:t>in podatki analize vneseni v seznam koproloških analiz najpozneje do 31. 1. 202</w:t>
      </w:r>
      <w:r w:rsidR="00EA404D" w:rsidRPr="00703F28">
        <w:rPr>
          <w:rFonts w:ascii="Arial" w:hAnsi="Arial" w:cs="Arial"/>
          <w:b/>
          <w:sz w:val="20"/>
          <w:szCs w:val="20"/>
        </w:rPr>
        <w:t>6</w:t>
      </w:r>
      <w:r w:rsidRPr="00703F28">
        <w:rPr>
          <w:rFonts w:ascii="Arial" w:hAnsi="Arial" w:cs="Arial"/>
          <w:b/>
          <w:sz w:val="20"/>
          <w:szCs w:val="20"/>
        </w:rPr>
        <w:t>.</w:t>
      </w:r>
      <w:r w:rsidRPr="00703F28">
        <w:rPr>
          <w:rFonts w:ascii="Arial" w:hAnsi="Arial" w:cs="Arial"/>
          <w:sz w:val="20"/>
          <w:szCs w:val="20"/>
        </w:rPr>
        <w:t xml:space="preserve"> </w:t>
      </w:r>
    </w:p>
    <w:p w14:paraId="13C439B7" w14:textId="4CB7DC41" w:rsidR="0079309D" w:rsidRPr="00703F28" w:rsidRDefault="0079309D" w:rsidP="00703F28">
      <w:pPr>
        <w:autoSpaceDE w:val="0"/>
        <w:autoSpaceDN w:val="0"/>
        <w:adjustRightInd w:val="0"/>
        <w:spacing w:after="60" w:line="240" w:lineRule="auto"/>
        <w:jc w:val="both"/>
        <w:rPr>
          <w:rFonts w:ascii="Arial" w:hAnsi="Arial" w:cs="Arial"/>
          <w:bCs/>
          <w:sz w:val="20"/>
          <w:szCs w:val="20"/>
        </w:rPr>
      </w:pPr>
      <w:r w:rsidRPr="00703F28">
        <w:rPr>
          <w:rFonts w:ascii="Arial" w:hAnsi="Arial" w:cs="Arial"/>
          <w:b/>
          <w:sz w:val="20"/>
          <w:szCs w:val="20"/>
          <w:u w:val="single"/>
        </w:rPr>
        <w:t>Podintervencija</w:t>
      </w:r>
      <w:r w:rsidR="009C15BC" w:rsidRPr="00703F28">
        <w:rPr>
          <w:rFonts w:ascii="Arial" w:hAnsi="Arial" w:cs="Arial"/>
          <w:b/>
          <w:bCs/>
          <w:sz w:val="20"/>
          <w:szCs w:val="20"/>
          <w:u w:val="single"/>
        </w:rPr>
        <w:t xml:space="preserve"> DŽ – </w:t>
      </w:r>
      <w:r w:rsidR="008E6893" w:rsidRPr="00703F28">
        <w:rPr>
          <w:rFonts w:ascii="Arial" w:hAnsi="Arial" w:cs="Arial"/>
          <w:b/>
          <w:bCs/>
          <w:sz w:val="20"/>
          <w:szCs w:val="20"/>
          <w:u w:val="single"/>
        </w:rPr>
        <w:t>PRAŠIČI</w:t>
      </w:r>
      <w:r w:rsidR="00376F69" w:rsidRPr="00703F28">
        <w:rPr>
          <w:rFonts w:ascii="Arial" w:hAnsi="Arial" w:cs="Arial"/>
          <w:b/>
          <w:bCs/>
          <w:sz w:val="20"/>
          <w:szCs w:val="20"/>
          <w:u w:val="single"/>
        </w:rPr>
        <w:t>:</w:t>
      </w:r>
      <w:r w:rsidR="00376F69" w:rsidRPr="00703F28">
        <w:rPr>
          <w:rFonts w:ascii="Arial" w:hAnsi="Arial" w:cs="Arial"/>
          <w:b/>
          <w:bCs/>
          <w:sz w:val="20"/>
          <w:szCs w:val="20"/>
        </w:rPr>
        <w:t xml:space="preserve"> </w:t>
      </w:r>
      <w:r w:rsidR="009C15BC" w:rsidRPr="00703F28">
        <w:rPr>
          <w:rFonts w:ascii="Arial" w:hAnsi="Arial" w:cs="Arial"/>
          <w:sz w:val="20"/>
          <w:szCs w:val="20"/>
        </w:rPr>
        <w:t>Upravičenci</w:t>
      </w:r>
      <w:r w:rsidR="0001302C" w:rsidRPr="00703F28">
        <w:rPr>
          <w:rFonts w:ascii="Arial" w:hAnsi="Arial" w:cs="Arial"/>
          <w:sz w:val="20"/>
          <w:szCs w:val="20"/>
        </w:rPr>
        <w:t xml:space="preserve"> </w:t>
      </w:r>
      <w:r w:rsidR="009C15BC" w:rsidRPr="00703F28">
        <w:rPr>
          <w:rFonts w:ascii="Arial" w:hAnsi="Arial" w:cs="Arial"/>
          <w:sz w:val="20"/>
          <w:szCs w:val="20"/>
        </w:rPr>
        <w:t xml:space="preserve">morate </w:t>
      </w:r>
      <w:r w:rsidR="001B4702" w:rsidRPr="00703F28">
        <w:rPr>
          <w:rFonts w:ascii="Arial" w:hAnsi="Arial" w:cs="Arial"/>
          <w:sz w:val="20"/>
          <w:szCs w:val="20"/>
        </w:rPr>
        <w:t xml:space="preserve">v CRPš </w:t>
      </w:r>
      <w:r w:rsidR="008C7ED1" w:rsidRPr="00703F28">
        <w:rPr>
          <w:rFonts w:ascii="Arial" w:hAnsi="Arial" w:cs="Arial"/>
          <w:sz w:val="20"/>
          <w:szCs w:val="20"/>
        </w:rPr>
        <w:t xml:space="preserve">redno </w:t>
      </w:r>
      <w:r w:rsidR="001B4702" w:rsidRPr="00703F28">
        <w:rPr>
          <w:rFonts w:ascii="Arial" w:hAnsi="Arial" w:cs="Arial"/>
          <w:sz w:val="20"/>
          <w:szCs w:val="20"/>
        </w:rPr>
        <w:t xml:space="preserve">priglašati </w:t>
      </w:r>
      <w:r w:rsidR="008C7ED1" w:rsidRPr="00703F28">
        <w:rPr>
          <w:rFonts w:ascii="Arial" w:hAnsi="Arial" w:cs="Arial"/>
          <w:sz w:val="20"/>
          <w:szCs w:val="20"/>
        </w:rPr>
        <w:t xml:space="preserve">vse </w:t>
      </w:r>
      <w:r w:rsidR="001B4702" w:rsidRPr="00703F28">
        <w:rPr>
          <w:rFonts w:ascii="Arial" w:hAnsi="Arial" w:cs="Arial"/>
          <w:sz w:val="20"/>
          <w:szCs w:val="20"/>
        </w:rPr>
        <w:t>informacije v skladu s pravilnikom, ki ureja identifikacijo in registracijo prašičev</w:t>
      </w:r>
      <w:r w:rsidR="00FA5A8B" w:rsidRPr="00703F28">
        <w:rPr>
          <w:sz w:val="20"/>
          <w:szCs w:val="20"/>
        </w:rPr>
        <w:t>!</w:t>
      </w:r>
    </w:p>
    <w:p w14:paraId="68D25013" w14:textId="6511F7BA" w:rsidR="008B77BA" w:rsidRPr="00703F28" w:rsidRDefault="002074DB" w:rsidP="00703F28">
      <w:pPr>
        <w:autoSpaceDE w:val="0"/>
        <w:autoSpaceDN w:val="0"/>
        <w:adjustRightInd w:val="0"/>
        <w:spacing w:after="0" w:line="240" w:lineRule="auto"/>
        <w:jc w:val="both"/>
        <w:rPr>
          <w:rFonts w:ascii="Arial" w:hAnsi="Arial" w:cs="Arial"/>
          <w:bCs/>
          <w:sz w:val="20"/>
          <w:szCs w:val="20"/>
        </w:rPr>
      </w:pPr>
      <w:r w:rsidRPr="00703F28">
        <w:rPr>
          <w:rFonts w:ascii="Arial" w:hAnsi="Arial" w:cs="Arial"/>
          <w:b/>
          <w:bCs/>
          <w:sz w:val="20"/>
          <w:szCs w:val="20"/>
          <w:u w:val="single"/>
        </w:rPr>
        <w:t xml:space="preserve">Podintervencija DŽ – </w:t>
      </w:r>
      <w:r w:rsidR="008E6893" w:rsidRPr="00703F28">
        <w:rPr>
          <w:rFonts w:ascii="Arial" w:hAnsi="Arial" w:cs="Arial"/>
          <w:b/>
          <w:bCs/>
          <w:sz w:val="20"/>
          <w:szCs w:val="20"/>
          <w:u w:val="single"/>
        </w:rPr>
        <w:t>GOVEDO</w:t>
      </w:r>
      <w:r w:rsidR="00376F69" w:rsidRPr="00703F28">
        <w:rPr>
          <w:rFonts w:ascii="Arial" w:hAnsi="Arial" w:cs="Arial"/>
          <w:b/>
          <w:bCs/>
          <w:sz w:val="20"/>
          <w:szCs w:val="20"/>
          <w:u w:val="single"/>
        </w:rPr>
        <w:t>:</w:t>
      </w:r>
      <w:r w:rsidR="00376F69" w:rsidRPr="00703F28">
        <w:rPr>
          <w:rFonts w:ascii="Arial" w:hAnsi="Arial" w:cs="Arial"/>
          <w:b/>
          <w:bCs/>
          <w:sz w:val="20"/>
          <w:szCs w:val="20"/>
        </w:rPr>
        <w:t xml:space="preserve"> </w:t>
      </w:r>
    </w:p>
    <w:p w14:paraId="0B88F9C5" w14:textId="731E2F70" w:rsidR="004475F2" w:rsidRPr="00703F28" w:rsidRDefault="004475F2" w:rsidP="00703F28">
      <w:pPr>
        <w:autoSpaceDE w:val="0"/>
        <w:autoSpaceDN w:val="0"/>
        <w:adjustRightInd w:val="0"/>
        <w:spacing w:after="0" w:line="240" w:lineRule="auto"/>
        <w:jc w:val="both"/>
        <w:rPr>
          <w:rFonts w:ascii="Arial" w:hAnsi="Arial" w:cs="Arial"/>
          <w:bCs/>
          <w:sz w:val="20"/>
          <w:szCs w:val="20"/>
        </w:rPr>
      </w:pPr>
      <w:r w:rsidRPr="00703F28">
        <w:rPr>
          <w:rFonts w:ascii="Arial" w:hAnsi="Arial" w:cs="Arial"/>
          <w:bCs/>
          <w:sz w:val="20"/>
          <w:szCs w:val="20"/>
        </w:rPr>
        <w:t>Upravičenci, ki boste letos izvajali aktivnosti za pridobitev statusa črede, proste BVD, morate imeti opravljeno prvo vzorčenje za pridobitev statusa črede, proste BVD, najpozneje do 31. maja 202</w:t>
      </w:r>
      <w:r w:rsidR="00674EE4" w:rsidRPr="00703F28">
        <w:rPr>
          <w:rFonts w:ascii="Arial" w:hAnsi="Arial" w:cs="Arial"/>
          <w:bCs/>
          <w:sz w:val="20"/>
          <w:szCs w:val="20"/>
        </w:rPr>
        <w:t>5</w:t>
      </w:r>
      <w:r w:rsidRPr="00703F28">
        <w:rPr>
          <w:rFonts w:ascii="Arial" w:hAnsi="Arial" w:cs="Arial"/>
          <w:bCs/>
          <w:sz w:val="20"/>
          <w:szCs w:val="20"/>
        </w:rPr>
        <w:t xml:space="preserve">. </w:t>
      </w:r>
      <w:r w:rsidRPr="00703F28">
        <w:rPr>
          <w:rFonts w:ascii="Arial" w:hAnsi="Arial" w:cs="Arial"/>
          <w:b/>
          <w:bCs/>
          <w:sz w:val="20"/>
          <w:szCs w:val="20"/>
        </w:rPr>
        <w:t xml:space="preserve">Če bodo rezultati preiskav negativni, morate </w:t>
      </w:r>
      <w:r w:rsidR="008C7ED1" w:rsidRPr="00703F28">
        <w:rPr>
          <w:rFonts w:ascii="Arial" w:hAnsi="Arial" w:cs="Arial"/>
          <w:b/>
          <w:bCs/>
          <w:sz w:val="20"/>
          <w:szCs w:val="20"/>
        </w:rPr>
        <w:t xml:space="preserve">izvesti </w:t>
      </w:r>
      <w:r w:rsidRPr="00703F28">
        <w:rPr>
          <w:rFonts w:ascii="Arial" w:hAnsi="Arial" w:cs="Arial"/>
          <w:b/>
          <w:bCs/>
          <w:sz w:val="20"/>
          <w:szCs w:val="20"/>
        </w:rPr>
        <w:t xml:space="preserve">drugo vzorčenje </w:t>
      </w:r>
      <w:r w:rsidR="008C7ED1" w:rsidRPr="00703F28">
        <w:rPr>
          <w:rFonts w:ascii="Arial" w:hAnsi="Arial" w:cs="Arial"/>
          <w:b/>
          <w:bCs/>
          <w:sz w:val="20"/>
          <w:szCs w:val="20"/>
        </w:rPr>
        <w:t xml:space="preserve">ali vložiti vlogo za odobritev statusa črede, proste BVD, v skladu s pravilnikom, ki ureja status črede, proste BVD, </w:t>
      </w:r>
      <w:r w:rsidRPr="00703F28">
        <w:rPr>
          <w:rFonts w:ascii="Arial" w:hAnsi="Arial" w:cs="Arial"/>
          <w:b/>
          <w:bCs/>
          <w:sz w:val="20"/>
          <w:szCs w:val="20"/>
        </w:rPr>
        <w:t>najpozneje do 15. novembra 202</w:t>
      </w:r>
      <w:r w:rsidR="00674EE4" w:rsidRPr="00703F28">
        <w:rPr>
          <w:rFonts w:ascii="Arial" w:hAnsi="Arial" w:cs="Arial"/>
          <w:b/>
          <w:bCs/>
          <w:sz w:val="20"/>
          <w:szCs w:val="20"/>
        </w:rPr>
        <w:t>5</w:t>
      </w:r>
      <w:r w:rsidRPr="00703F28">
        <w:rPr>
          <w:rFonts w:ascii="Arial" w:hAnsi="Arial" w:cs="Arial"/>
          <w:b/>
          <w:bCs/>
          <w:sz w:val="20"/>
          <w:szCs w:val="20"/>
        </w:rPr>
        <w:t>.</w:t>
      </w:r>
      <w:r w:rsidRPr="00703F28">
        <w:rPr>
          <w:rFonts w:ascii="Arial" w:hAnsi="Arial" w:cs="Arial"/>
          <w:bCs/>
          <w:sz w:val="20"/>
          <w:szCs w:val="20"/>
        </w:rPr>
        <w:t xml:space="preserve"> </w:t>
      </w:r>
    </w:p>
    <w:p w14:paraId="781B00AB" w14:textId="7EF18071" w:rsidR="00246A85" w:rsidRPr="00703F28" w:rsidRDefault="004475F2" w:rsidP="00703F28">
      <w:pPr>
        <w:autoSpaceDE w:val="0"/>
        <w:autoSpaceDN w:val="0"/>
        <w:adjustRightInd w:val="0"/>
        <w:spacing w:after="60" w:line="240" w:lineRule="auto"/>
        <w:jc w:val="both"/>
        <w:rPr>
          <w:rFonts w:ascii="Arial" w:hAnsi="Arial" w:cs="Arial"/>
          <w:bCs/>
          <w:sz w:val="20"/>
          <w:szCs w:val="20"/>
        </w:rPr>
      </w:pPr>
      <w:r w:rsidRPr="00703F28">
        <w:rPr>
          <w:rFonts w:ascii="Arial" w:hAnsi="Arial" w:cs="Arial"/>
          <w:bCs/>
          <w:sz w:val="20"/>
          <w:szCs w:val="20"/>
        </w:rPr>
        <w:t>Upravičenci, ki ste v lanskem letu že izvajali aktivnosti za pridobitev statusa črede, proste BVD, in ste po prvem vzorčenju zaradi pozitivnih rezultatov preiskave zagotovili, da je veterinarska organizacija začela vzorčiti vse živali, morate zagotoviti, da v letošnjem letu za pridobitev statusa veterinarska organizacija</w:t>
      </w:r>
      <w:r w:rsidR="004F6D83" w:rsidRPr="00703F28">
        <w:rPr>
          <w:rFonts w:ascii="Arial" w:hAnsi="Arial" w:cs="Arial"/>
          <w:bCs/>
          <w:sz w:val="20"/>
          <w:szCs w:val="20"/>
        </w:rPr>
        <w:t xml:space="preserve"> </w:t>
      </w:r>
      <w:r w:rsidRPr="00703F28">
        <w:rPr>
          <w:rFonts w:ascii="Arial" w:hAnsi="Arial" w:cs="Arial"/>
          <w:bCs/>
          <w:sz w:val="20"/>
          <w:szCs w:val="20"/>
        </w:rPr>
        <w:t>nadaljuje z vzorčenjem</w:t>
      </w:r>
      <w:r w:rsidR="00474E32" w:rsidRPr="00703F28">
        <w:rPr>
          <w:rFonts w:ascii="Arial" w:hAnsi="Arial" w:cs="Arial"/>
          <w:bCs/>
          <w:sz w:val="20"/>
          <w:szCs w:val="20"/>
        </w:rPr>
        <w:t xml:space="preserve"> živali za izkoreninjenje BVD</w:t>
      </w:r>
      <w:r w:rsidRPr="00703F28">
        <w:rPr>
          <w:rFonts w:ascii="Arial" w:hAnsi="Arial" w:cs="Arial"/>
          <w:bCs/>
          <w:sz w:val="20"/>
          <w:szCs w:val="20"/>
        </w:rPr>
        <w:t>.</w:t>
      </w:r>
    </w:p>
    <w:p w14:paraId="5EF298A3" w14:textId="4AB1E14E" w:rsidR="00861B46" w:rsidRPr="00703F28" w:rsidRDefault="00DE5269" w:rsidP="00703F28">
      <w:pPr>
        <w:pStyle w:val="Odstavekseznama"/>
        <w:spacing w:after="0" w:line="240" w:lineRule="auto"/>
        <w:ind w:left="0"/>
        <w:contextualSpacing w:val="0"/>
        <w:jc w:val="both"/>
        <w:rPr>
          <w:rFonts w:ascii="Arial" w:hAnsi="Arial" w:cs="Arial"/>
          <w:sz w:val="20"/>
          <w:szCs w:val="20"/>
        </w:rPr>
      </w:pPr>
      <w:r w:rsidRPr="00703F28">
        <w:rPr>
          <w:rFonts w:ascii="Arial" w:hAnsi="Arial" w:cs="Arial"/>
          <w:b/>
          <w:bCs/>
          <w:sz w:val="20"/>
          <w:szCs w:val="20"/>
          <w:u w:val="single"/>
        </w:rPr>
        <w:t>Podintervencija</w:t>
      </w:r>
      <w:r w:rsidRPr="00703F28">
        <w:rPr>
          <w:rFonts w:ascii="Arial" w:hAnsi="Arial" w:cs="Arial"/>
          <w:b/>
          <w:sz w:val="20"/>
          <w:szCs w:val="20"/>
          <w:u w:val="single"/>
        </w:rPr>
        <w:t xml:space="preserve"> DŽ – </w:t>
      </w:r>
      <w:r w:rsidR="008E6893" w:rsidRPr="00703F28">
        <w:rPr>
          <w:rFonts w:ascii="Arial" w:hAnsi="Arial" w:cs="Arial"/>
          <w:b/>
          <w:sz w:val="20"/>
          <w:szCs w:val="20"/>
          <w:u w:val="single"/>
        </w:rPr>
        <w:t>PERUTNINA</w:t>
      </w:r>
      <w:r w:rsidR="00376F69" w:rsidRPr="00703F28">
        <w:rPr>
          <w:rFonts w:ascii="Arial" w:hAnsi="Arial" w:cs="Arial"/>
          <w:b/>
          <w:sz w:val="20"/>
          <w:szCs w:val="20"/>
          <w:u w:val="single"/>
        </w:rPr>
        <w:t>:</w:t>
      </w:r>
      <w:r w:rsidR="00F5129E" w:rsidRPr="00703F28">
        <w:rPr>
          <w:rFonts w:ascii="Arial" w:hAnsi="Arial" w:cs="Arial"/>
          <w:b/>
          <w:sz w:val="20"/>
          <w:szCs w:val="20"/>
        </w:rPr>
        <w:t xml:space="preserve"> </w:t>
      </w:r>
      <w:r w:rsidR="008423BC" w:rsidRPr="00703F28">
        <w:rPr>
          <w:rFonts w:ascii="Arial" w:hAnsi="Arial" w:cs="Arial"/>
          <w:sz w:val="20"/>
          <w:szCs w:val="20"/>
        </w:rPr>
        <w:t>V</w:t>
      </w:r>
      <w:r w:rsidR="00BA5596" w:rsidRPr="00703F28">
        <w:rPr>
          <w:rFonts w:ascii="Arial" w:hAnsi="Arial" w:cs="Arial"/>
          <w:sz w:val="20"/>
          <w:szCs w:val="20"/>
        </w:rPr>
        <w:t>stopni pogoj</w:t>
      </w:r>
      <w:r w:rsidR="00BA5596" w:rsidRPr="00703F28">
        <w:rPr>
          <w:rFonts w:ascii="Arial" w:hAnsi="Arial" w:cs="Arial"/>
          <w:b/>
          <w:sz w:val="20"/>
          <w:szCs w:val="20"/>
        </w:rPr>
        <w:t xml:space="preserve"> </w:t>
      </w:r>
      <w:r w:rsidR="00BA5596" w:rsidRPr="00703F28">
        <w:rPr>
          <w:rFonts w:ascii="Arial" w:hAnsi="Arial" w:cs="Arial"/>
          <w:sz w:val="20"/>
          <w:szCs w:val="20"/>
        </w:rPr>
        <w:t xml:space="preserve">je izveden </w:t>
      </w:r>
      <w:r w:rsidR="00BA5596" w:rsidRPr="00703F28">
        <w:rPr>
          <w:rFonts w:ascii="Arial" w:hAnsi="Arial" w:cs="Arial"/>
          <w:b/>
          <w:sz w:val="20"/>
          <w:szCs w:val="20"/>
        </w:rPr>
        <w:t>pregled gospodarstva</w:t>
      </w:r>
      <w:r w:rsidR="00BA5596" w:rsidRPr="00703F28">
        <w:rPr>
          <w:rFonts w:ascii="Arial" w:hAnsi="Arial" w:cs="Arial"/>
          <w:sz w:val="20"/>
          <w:szCs w:val="20"/>
        </w:rPr>
        <w:t>, na katerem uveljavlja</w:t>
      </w:r>
      <w:r w:rsidR="001D211D" w:rsidRPr="00703F28">
        <w:rPr>
          <w:rFonts w:ascii="Arial" w:hAnsi="Arial" w:cs="Arial"/>
          <w:sz w:val="20"/>
          <w:szCs w:val="20"/>
        </w:rPr>
        <w:t>te</w:t>
      </w:r>
      <w:r w:rsidR="00BA5596" w:rsidRPr="00703F28">
        <w:rPr>
          <w:rFonts w:ascii="Arial" w:hAnsi="Arial" w:cs="Arial"/>
          <w:sz w:val="20"/>
          <w:szCs w:val="20"/>
        </w:rPr>
        <w:t xml:space="preserve"> podintervencijo.</w:t>
      </w:r>
      <w:r w:rsidR="00BA5596" w:rsidRPr="00703F28">
        <w:rPr>
          <w:sz w:val="20"/>
          <w:szCs w:val="20"/>
        </w:rPr>
        <w:t xml:space="preserve"> </w:t>
      </w:r>
      <w:r w:rsidR="009F6415" w:rsidRPr="00703F28">
        <w:rPr>
          <w:rFonts w:ascii="Arial" w:hAnsi="Arial" w:cs="Arial"/>
          <w:sz w:val="20"/>
          <w:szCs w:val="20"/>
        </w:rPr>
        <w:t>Pregled gospodarstva ni potreben, če imate že opravljen pregled gospodarstva na podlagi uredbe, ki ureja intervencijo DŽ za leto 2024, in v letu 2025 v primerjavi z letom 2024 na gospodarstvu ni sprememb glede izpolnjevanja zahtev iz uredbe, ča pa so nastale spremembe pa</w:t>
      </w:r>
      <w:r w:rsidR="008423BC" w:rsidRPr="00703F28">
        <w:rPr>
          <w:rFonts w:ascii="Arial" w:hAnsi="Arial" w:cs="Arial"/>
          <w:sz w:val="20"/>
          <w:szCs w:val="20"/>
        </w:rPr>
        <w:t xml:space="preserve"> mora </w:t>
      </w:r>
      <w:r w:rsidR="009F6415" w:rsidRPr="00703F28">
        <w:rPr>
          <w:rFonts w:ascii="Arial" w:hAnsi="Arial" w:cs="Arial"/>
          <w:sz w:val="20"/>
          <w:szCs w:val="20"/>
        </w:rPr>
        <w:t>biti znova opravljen pregled gospodarstva.</w:t>
      </w:r>
      <w:r w:rsidR="00BA5596" w:rsidRPr="00703F28">
        <w:rPr>
          <w:rFonts w:ascii="Arial" w:hAnsi="Arial" w:cs="Arial"/>
          <w:sz w:val="20"/>
          <w:szCs w:val="20"/>
        </w:rPr>
        <w:t xml:space="preserve"> </w:t>
      </w:r>
    </w:p>
    <w:p w14:paraId="2333BE7B" w14:textId="6B2FA6DD" w:rsidR="00BA5596" w:rsidRPr="00703F28" w:rsidRDefault="00046F4E" w:rsidP="00703F28">
      <w:pPr>
        <w:pStyle w:val="Odstavekseznama"/>
        <w:spacing w:after="0" w:line="240" w:lineRule="auto"/>
        <w:ind w:left="0"/>
        <w:contextualSpacing w:val="0"/>
        <w:jc w:val="both"/>
        <w:rPr>
          <w:rFonts w:ascii="Arial" w:hAnsi="Arial" w:cs="Arial"/>
          <w:sz w:val="20"/>
          <w:szCs w:val="20"/>
        </w:rPr>
      </w:pPr>
      <w:r w:rsidRPr="00703F28">
        <w:rPr>
          <w:rFonts w:ascii="Arial" w:hAnsi="Arial" w:cs="Arial"/>
          <w:sz w:val="20"/>
          <w:szCs w:val="20"/>
        </w:rPr>
        <w:t xml:space="preserve">Upravičenci, ki ste uveljavljali zahtevke za podintervencijo DŽ – perutnina že v lanskem letu, morate podatke </w:t>
      </w:r>
      <w:r w:rsidR="004F6D83" w:rsidRPr="00703F28">
        <w:rPr>
          <w:rFonts w:ascii="Arial" w:hAnsi="Arial" w:cs="Arial"/>
          <w:sz w:val="20"/>
          <w:szCs w:val="20"/>
        </w:rPr>
        <w:t xml:space="preserve">za </w:t>
      </w:r>
      <w:r w:rsidR="00861B46" w:rsidRPr="00703F28">
        <w:rPr>
          <w:rFonts w:ascii="Arial" w:hAnsi="Arial" w:cs="Arial"/>
          <w:sz w:val="20"/>
          <w:szCs w:val="20"/>
        </w:rPr>
        <w:t xml:space="preserve">vselitve in izselitve v </w:t>
      </w:r>
      <w:r w:rsidR="004F6D83" w:rsidRPr="00703F28">
        <w:rPr>
          <w:rFonts w:ascii="Arial" w:hAnsi="Arial" w:cs="Arial"/>
          <w:sz w:val="20"/>
          <w:szCs w:val="20"/>
        </w:rPr>
        <w:t>tekoče</w:t>
      </w:r>
      <w:r w:rsidR="00861B46" w:rsidRPr="00703F28">
        <w:rPr>
          <w:rFonts w:ascii="Arial" w:hAnsi="Arial" w:cs="Arial"/>
          <w:sz w:val="20"/>
          <w:szCs w:val="20"/>
        </w:rPr>
        <w:t>m letu</w:t>
      </w:r>
      <w:r w:rsidR="004F6D83" w:rsidRPr="00703F28">
        <w:rPr>
          <w:rFonts w:ascii="Arial" w:hAnsi="Arial" w:cs="Arial"/>
          <w:sz w:val="20"/>
          <w:szCs w:val="20"/>
        </w:rPr>
        <w:t xml:space="preserve"> redno </w:t>
      </w:r>
      <w:r w:rsidRPr="00703F28">
        <w:rPr>
          <w:rFonts w:ascii="Arial" w:hAnsi="Arial" w:cs="Arial"/>
          <w:sz w:val="20"/>
          <w:szCs w:val="20"/>
        </w:rPr>
        <w:t>sporoč</w:t>
      </w:r>
      <w:r w:rsidR="004F6D83" w:rsidRPr="00703F28">
        <w:rPr>
          <w:rFonts w:ascii="Arial" w:hAnsi="Arial" w:cs="Arial"/>
          <w:sz w:val="20"/>
          <w:szCs w:val="20"/>
        </w:rPr>
        <w:t>ati</w:t>
      </w:r>
      <w:r w:rsidRPr="00703F28">
        <w:rPr>
          <w:rFonts w:ascii="Arial" w:hAnsi="Arial" w:cs="Arial"/>
          <w:sz w:val="20"/>
          <w:szCs w:val="20"/>
        </w:rPr>
        <w:t xml:space="preserve"> </w:t>
      </w:r>
      <w:r w:rsidR="008B2E55" w:rsidRPr="00703F28">
        <w:rPr>
          <w:rFonts w:ascii="Arial" w:hAnsi="Arial" w:cs="Arial"/>
          <w:sz w:val="20"/>
          <w:szCs w:val="20"/>
        </w:rPr>
        <w:t xml:space="preserve">v Volos </w:t>
      </w:r>
      <w:r w:rsidRPr="00703F28">
        <w:rPr>
          <w:rFonts w:ascii="Arial" w:hAnsi="Arial" w:cs="Arial"/>
          <w:sz w:val="20"/>
          <w:szCs w:val="20"/>
        </w:rPr>
        <w:t xml:space="preserve">najpozneje v 14 dneh od dneva vselitve </w:t>
      </w:r>
      <w:r w:rsidR="00861B46" w:rsidRPr="00703F28">
        <w:rPr>
          <w:rFonts w:ascii="Arial" w:hAnsi="Arial" w:cs="Arial"/>
          <w:sz w:val="20"/>
          <w:szCs w:val="20"/>
        </w:rPr>
        <w:t xml:space="preserve">in </w:t>
      </w:r>
      <w:r w:rsidRPr="00703F28">
        <w:rPr>
          <w:rFonts w:ascii="Arial" w:hAnsi="Arial" w:cs="Arial"/>
          <w:sz w:val="20"/>
          <w:szCs w:val="20"/>
        </w:rPr>
        <w:t>izselitve živali.</w:t>
      </w:r>
    </w:p>
    <w:p w14:paraId="3855639A" w14:textId="77777777" w:rsidR="008423BC" w:rsidRPr="00703F28" w:rsidRDefault="008423BC" w:rsidP="00703F28">
      <w:pPr>
        <w:spacing w:after="0" w:line="240" w:lineRule="auto"/>
        <w:jc w:val="both"/>
        <w:rPr>
          <w:rFonts w:ascii="Arial" w:hAnsi="Arial" w:cs="Arial"/>
          <w:sz w:val="20"/>
          <w:szCs w:val="20"/>
        </w:rPr>
      </w:pPr>
    </w:p>
    <w:p w14:paraId="3EB33892" w14:textId="39DA64EC" w:rsidR="00717DC9" w:rsidRPr="00703F28" w:rsidRDefault="7F548146" w:rsidP="00703F28">
      <w:pPr>
        <w:pStyle w:val="Odstavekseznama"/>
        <w:numPr>
          <w:ilvl w:val="0"/>
          <w:numId w:val="4"/>
        </w:numPr>
        <w:spacing w:after="120" w:line="240" w:lineRule="auto"/>
        <w:ind w:left="357" w:hanging="357"/>
        <w:contextualSpacing w:val="0"/>
        <w:jc w:val="both"/>
        <w:rPr>
          <w:rFonts w:ascii="Arial" w:eastAsia="Calibri" w:hAnsi="Arial" w:cs="Arial"/>
          <w:b/>
          <w:bCs/>
          <w:sz w:val="20"/>
          <w:szCs w:val="20"/>
        </w:rPr>
      </w:pPr>
      <w:r w:rsidRPr="00703F28">
        <w:rPr>
          <w:rFonts w:ascii="Arial" w:eastAsia="Calibri" w:hAnsi="Arial" w:cs="Arial"/>
          <w:b/>
          <w:bCs/>
          <w:sz w:val="20"/>
          <w:szCs w:val="20"/>
        </w:rPr>
        <w:t>KAM PO INFORMACIJE</w:t>
      </w:r>
    </w:p>
    <w:p w14:paraId="10CC4E4A" w14:textId="664351D3" w:rsidR="00717DC9" w:rsidRPr="00703F28" w:rsidRDefault="00044D1A" w:rsidP="00703F28">
      <w:pPr>
        <w:spacing w:after="0" w:line="240" w:lineRule="auto"/>
        <w:jc w:val="both"/>
        <w:rPr>
          <w:rFonts w:ascii="Arial" w:eastAsia="Calibri" w:hAnsi="Arial" w:cs="Arial"/>
          <w:b/>
          <w:bCs/>
          <w:sz w:val="20"/>
          <w:szCs w:val="20"/>
        </w:rPr>
      </w:pPr>
      <w:r w:rsidRPr="00703F28">
        <w:rPr>
          <w:rFonts w:ascii="Arial" w:eastAsia="Calibri" w:hAnsi="Arial" w:cs="Arial"/>
          <w:sz w:val="20"/>
          <w:szCs w:val="20"/>
        </w:rPr>
        <w:t xml:space="preserve">Podrobnejša navodila za uveljavljanje ukrepov kmetijske politike za leto </w:t>
      </w:r>
      <w:r w:rsidR="00EF2CCC" w:rsidRPr="00703F28">
        <w:rPr>
          <w:rFonts w:ascii="Arial" w:eastAsia="Calibri" w:hAnsi="Arial" w:cs="Arial"/>
          <w:sz w:val="20"/>
          <w:szCs w:val="20"/>
        </w:rPr>
        <w:t xml:space="preserve">2025 </w:t>
      </w:r>
      <w:r w:rsidRPr="00703F28">
        <w:rPr>
          <w:rFonts w:ascii="Arial" w:eastAsia="Calibri" w:hAnsi="Arial" w:cs="Arial"/>
          <w:sz w:val="20"/>
          <w:szCs w:val="20"/>
        </w:rPr>
        <w:t>so</w:t>
      </w:r>
      <w:r w:rsidR="00717DC9" w:rsidRPr="00703F28">
        <w:rPr>
          <w:rFonts w:ascii="Arial" w:eastAsia="Calibri" w:hAnsi="Arial" w:cs="Arial"/>
          <w:sz w:val="20"/>
          <w:szCs w:val="20"/>
        </w:rPr>
        <w:t xml:space="preserve"> dostopn</w:t>
      </w:r>
      <w:r w:rsidR="006036B1" w:rsidRPr="00703F28">
        <w:rPr>
          <w:rFonts w:ascii="Arial" w:eastAsia="Calibri" w:hAnsi="Arial" w:cs="Arial"/>
          <w:sz w:val="20"/>
          <w:szCs w:val="20"/>
        </w:rPr>
        <w:t>a</w:t>
      </w:r>
      <w:r w:rsidR="00717DC9" w:rsidRPr="00703F28">
        <w:rPr>
          <w:rFonts w:ascii="Arial" w:eastAsia="Calibri" w:hAnsi="Arial" w:cs="Arial"/>
          <w:sz w:val="20"/>
          <w:szCs w:val="20"/>
        </w:rPr>
        <w:t xml:space="preserve"> na naslednjih točkah:</w:t>
      </w:r>
    </w:p>
    <w:p w14:paraId="174D5C4D" w14:textId="3FA704BD" w:rsidR="00717DC9" w:rsidRPr="00703F28" w:rsidRDefault="00044D1A" w:rsidP="00703F28">
      <w:pPr>
        <w:pStyle w:val="Odstavekseznama"/>
        <w:numPr>
          <w:ilvl w:val="1"/>
          <w:numId w:val="19"/>
        </w:numPr>
        <w:spacing w:after="0" w:line="240" w:lineRule="auto"/>
        <w:ind w:left="357" w:hanging="357"/>
        <w:contextualSpacing w:val="0"/>
        <w:jc w:val="both"/>
        <w:rPr>
          <w:rStyle w:val="Hiperpovezava"/>
          <w:rFonts w:eastAsia="Calibri"/>
          <w:color w:val="auto"/>
          <w:sz w:val="20"/>
          <w:szCs w:val="20"/>
          <w:u w:val="none"/>
        </w:rPr>
      </w:pPr>
      <w:r w:rsidRPr="00703F28">
        <w:rPr>
          <w:rFonts w:ascii="Arial" w:eastAsia="Calibri" w:hAnsi="Arial" w:cs="Arial"/>
          <w:sz w:val="20"/>
          <w:szCs w:val="20"/>
        </w:rPr>
        <w:t xml:space="preserve">na </w:t>
      </w:r>
      <w:r w:rsidRPr="00703F28">
        <w:rPr>
          <w:rFonts w:ascii="Arial" w:eastAsia="Calibri" w:hAnsi="Arial" w:cs="Arial"/>
          <w:b/>
          <w:bCs/>
          <w:sz w:val="20"/>
          <w:szCs w:val="20"/>
        </w:rPr>
        <w:t>spletni strani ARSKTRP</w:t>
      </w:r>
      <w:r w:rsidR="00FE2A0A" w:rsidRPr="00703F28">
        <w:rPr>
          <w:rFonts w:ascii="Arial" w:hAnsi="Arial" w:cs="Arial"/>
          <w:sz w:val="20"/>
          <w:szCs w:val="20"/>
        </w:rPr>
        <w:t xml:space="preserve"> </w:t>
      </w:r>
      <w:hyperlink r:id="rId21" w:history="1">
        <w:r w:rsidR="00EF2CCC" w:rsidRPr="00703F28">
          <w:rPr>
            <w:rStyle w:val="Hiperpovezava"/>
            <w:rFonts w:ascii="Arial" w:hAnsi="Arial" w:cs="Arial"/>
            <w:color w:val="auto"/>
            <w:sz w:val="20"/>
            <w:szCs w:val="20"/>
          </w:rPr>
          <w:t>https://www.gov.si/zbirke/storitve/oddaja-zbirne-vloge-za-leto-2025</w:t>
        </w:r>
      </w:hyperlink>
    </w:p>
    <w:p w14:paraId="19A626D0" w14:textId="351B024A" w:rsidR="00717DC9" w:rsidRPr="00703F28" w:rsidRDefault="00044D1A" w:rsidP="00703F28">
      <w:pPr>
        <w:pStyle w:val="Odstavekseznama"/>
        <w:numPr>
          <w:ilvl w:val="1"/>
          <w:numId w:val="20"/>
        </w:numPr>
        <w:spacing w:after="0" w:line="240" w:lineRule="auto"/>
        <w:ind w:left="357" w:hanging="357"/>
        <w:contextualSpacing w:val="0"/>
        <w:jc w:val="both"/>
        <w:rPr>
          <w:rFonts w:eastAsia="Calibri"/>
          <w:sz w:val="20"/>
          <w:szCs w:val="20"/>
        </w:rPr>
      </w:pPr>
      <w:r w:rsidRPr="00703F28">
        <w:rPr>
          <w:rFonts w:ascii="Arial" w:eastAsia="Calibri" w:hAnsi="Arial" w:cs="Arial"/>
          <w:b/>
          <w:bCs/>
          <w:sz w:val="20"/>
          <w:szCs w:val="20"/>
        </w:rPr>
        <w:t>Agencija RS za kmetijske trge in razvoj podeželja, Dunajska cesta 160, 1000 Ljubljana</w:t>
      </w:r>
      <w:r w:rsidR="00790DE1" w:rsidRPr="00703F28">
        <w:rPr>
          <w:rFonts w:ascii="Arial" w:eastAsia="Calibri" w:hAnsi="Arial" w:cs="Arial"/>
          <w:b/>
          <w:bCs/>
          <w:sz w:val="20"/>
          <w:szCs w:val="20"/>
        </w:rPr>
        <w:t>:</w:t>
      </w:r>
      <w:r w:rsidRPr="00703F28">
        <w:rPr>
          <w:rFonts w:ascii="Arial" w:eastAsia="Calibri" w:hAnsi="Arial" w:cs="Arial"/>
          <w:b/>
          <w:bCs/>
          <w:sz w:val="20"/>
          <w:szCs w:val="20"/>
        </w:rPr>
        <w:t xml:space="preserve"> </w:t>
      </w:r>
    </w:p>
    <w:p w14:paraId="26719519" w14:textId="77777777" w:rsidR="00717DC9" w:rsidRPr="00703F28" w:rsidRDefault="00044D1A" w:rsidP="00703F28">
      <w:pPr>
        <w:pStyle w:val="Odstavekseznama"/>
        <w:numPr>
          <w:ilvl w:val="2"/>
          <w:numId w:val="21"/>
        </w:numPr>
        <w:spacing w:after="0" w:line="240" w:lineRule="auto"/>
        <w:ind w:left="714" w:hanging="357"/>
        <w:contextualSpacing w:val="0"/>
        <w:jc w:val="both"/>
        <w:rPr>
          <w:rFonts w:eastAsia="Calibri"/>
          <w:sz w:val="20"/>
          <w:szCs w:val="20"/>
        </w:rPr>
      </w:pPr>
      <w:r w:rsidRPr="00703F28">
        <w:rPr>
          <w:rFonts w:ascii="Arial" w:eastAsia="Calibri" w:hAnsi="Arial" w:cs="Arial"/>
          <w:sz w:val="20"/>
          <w:szCs w:val="20"/>
        </w:rPr>
        <w:t>uradne ure: ob ponedeljkih od 8.30 do 12. ure, ob sredah od 8.30 do 12. ure in od 13. do 15. ure ter ob petkih od 8.30 do 12. ure</w:t>
      </w:r>
      <w:r w:rsidRPr="00703F28">
        <w:rPr>
          <w:rFonts w:ascii="Arial" w:eastAsia="Calibri" w:hAnsi="Arial" w:cs="Arial"/>
          <w:bCs/>
          <w:sz w:val="20"/>
          <w:szCs w:val="20"/>
        </w:rPr>
        <w:t>;</w:t>
      </w:r>
      <w:r w:rsidRPr="00703F28">
        <w:rPr>
          <w:rFonts w:ascii="Arial" w:eastAsia="Calibri" w:hAnsi="Arial" w:cs="Arial"/>
          <w:b/>
          <w:bCs/>
          <w:sz w:val="20"/>
          <w:szCs w:val="20"/>
        </w:rPr>
        <w:t xml:space="preserve"> </w:t>
      </w:r>
    </w:p>
    <w:p w14:paraId="4790E99D" w14:textId="57E31F39" w:rsidR="00717DC9" w:rsidRPr="00703F28" w:rsidRDefault="00717DC9" w:rsidP="00703F28">
      <w:pPr>
        <w:pStyle w:val="Odstavekseznama"/>
        <w:numPr>
          <w:ilvl w:val="2"/>
          <w:numId w:val="21"/>
        </w:numPr>
        <w:spacing w:after="0" w:line="240" w:lineRule="auto"/>
        <w:ind w:left="714" w:hanging="357"/>
        <w:contextualSpacing w:val="0"/>
        <w:jc w:val="both"/>
        <w:rPr>
          <w:rFonts w:eastAsia="Calibri"/>
          <w:sz w:val="20"/>
          <w:szCs w:val="20"/>
        </w:rPr>
      </w:pPr>
      <w:r w:rsidRPr="00703F28">
        <w:rPr>
          <w:rFonts w:ascii="Arial" w:eastAsia="Calibri" w:hAnsi="Arial" w:cs="Arial"/>
          <w:b/>
          <w:bCs/>
          <w:sz w:val="20"/>
          <w:szCs w:val="20"/>
        </w:rPr>
        <w:t>KLICNI CENTER -</w:t>
      </w:r>
      <w:r w:rsidR="00044D1A" w:rsidRPr="00703F28">
        <w:rPr>
          <w:rFonts w:ascii="Arial" w:eastAsia="Calibri" w:hAnsi="Arial" w:cs="Arial"/>
          <w:b/>
          <w:bCs/>
          <w:sz w:val="20"/>
          <w:szCs w:val="20"/>
        </w:rPr>
        <w:t xml:space="preserve"> tel.: (01) 580 77 92: </w:t>
      </w:r>
      <w:r w:rsidR="00044D1A" w:rsidRPr="00703F28">
        <w:rPr>
          <w:rFonts w:ascii="Arial" w:eastAsia="Calibri" w:hAnsi="Arial" w:cs="Arial"/>
          <w:sz w:val="20"/>
          <w:szCs w:val="20"/>
        </w:rPr>
        <w:t xml:space="preserve">od ponedeljka do četrtka od 8. do 15. ure in ob petkih od 8. do 14. ure. E-pošta: </w:t>
      </w:r>
      <w:r w:rsidR="00044D1A" w:rsidRPr="00703F28">
        <w:rPr>
          <w:rFonts w:ascii="Arial" w:eastAsia="Calibri" w:hAnsi="Arial" w:cs="Arial"/>
          <w:b/>
          <w:sz w:val="20"/>
          <w:szCs w:val="20"/>
        </w:rPr>
        <w:t>aktrp@gov.si</w:t>
      </w:r>
      <w:r w:rsidR="00044D1A" w:rsidRPr="00703F28">
        <w:rPr>
          <w:rFonts w:ascii="Arial" w:eastAsia="Calibri" w:hAnsi="Arial" w:cs="Arial"/>
          <w:sz w:val="20"/>
          <w:szCs w:val="20"/>
        </w:rPr>
        <w:t xml:space="preserve">, spletna stran: </w:t>
      </w:r>
      <w:hyperlink r:id="rId22" w:history="1">
        <w:r w:rsidR="00044D1A" w:rsidRPr="00703F28">
          <w:rPr>
            <w:rStyle w:val="Hiperpovezava"/>
            <w:rFonts w:ascii="Arial" w:eastAsia="Calibri" w:hAnsi="Arial" w:cs="Arial"/>
            <w:b/>
            <w:i/>
            <w:iCs/>
            <w:color w:val="auto"/>
            <w:sz w:val="20"/>
            <w:szCs w:val="20"/>
            <w:u w:val="none"/>
          </w:rPr>
          <w:t>www.arsktrp.gov.si</w:t>
        </w:r>
      </w:hyperlink>
      <w:r w:rsidRPr="00703F28">
        <w:rPr>
          <w:rFonts w:ascii="Arial" w:eastAsia="Calibri" w:hAnsi="Arial" w:cs="Arial"/>
          <w:bCs/>
          <w:sz w:val="20"/>
          <w:szCs w:val="20"/>
        </w:rPr>
        <w:t>.</w:t>
      </w:r>
    </w:p>
    <w:p w14:paraId="0C28835E" w14:textId="7436D2B1" w:rsidR="004773C5" w:rsidRPr="00703F28" w:rsidRDefault="00044D1A" w:rsidP="00703F28">
      <w:pPr>
        <w:pStyle w:val="Odstavekseznama"/>
        <w:numPr>
          <w:ilvl w:val="1"/>
          <w:numId w:val="2"/>
        </w:numPr>
        <w:spacing w:after="0" w:line="240" w:lineRule="auto"/>
        <w:ind w:left="357" w:hanging="357"/>
        <w:contextualSpacing w:val="0"/>
        <w:jc w:val="both"/>
        <w:rPr>
          <w:sz w:val="20"/>
          <w:szCs w:val="20"/>
        </w:rPr>
      </w:pPr>
      <w:r w:rsidRPr="00703F28">
        <w:rPr>
          <w:rFonts w:ascii="Arial" w:eastAsia="Calibri" w:hAnsi="Arial" w:cs="Arial"/>
          <w:b/>
          <w:bCs/>
          <w:sz w:val="20"/>
          <w:szCs w:val="20"/>
        </w:rPr>
        <w:t>Območni kmetijsko gozdarski zavodi pri Kmetijsko gozdarski zbornici Slovenije.</w:t>
      </w:r>
    </w:p>
    <w:p w14:paraId="16FC5436" w14:textId="170E9C0D" w:rsidR="7F548146" w:rsidRPr="00703F28" w:rsidRDefault="7F548146" w:rsidP="00703F28">
      <w:pPr>
        <w:spacing w:after="0" w:line="240" w:lineRule="auto"/>
        <w:jc w:val="both"/>
        <w:rPr>
          <w:sz w:val="20"/>
          <w:szCs w:val="20"/>
        </w:rPr>
      </w:pPr>
    </w:p>
    <w:sectPr w:rsidR="7F548146" w:rsidRPr="00703F28" w:rsidSect="00703F28">
      <w:pgSz w:w="11906" w:h="16838"/>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99812" w16cex:dateUtc="2025-02-14T09:23:00Z"/>
  <w16cex:commentExtensible w16cex:durableId="2B584191" w16cex:dateUtc="2025-02-13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91FBA" w16cid:durableId="2B599812"/>
  <w16cid:commentId w16cid:paraId="043495C2" w16cid:durableId="2B5841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4271" w14:textId="77777777" w:rsidR="00546557" w:rsidRDefault="00546557" w:rsidP="00145408">
      <w:pPr>
        <w:spacing w:after="0" w:line="240" w:lineRule="auto"/>
      </w:pPr>
      <w:r>
        <w:separator/>
      </w:r>
    </w:p>
  </w:endnote>
  <w:endnote w:type="continuationSeparator" w:id="0">
    <w:p w14:paraId="41AB1B6B" w14:textId="77777777" w:rsidR="00546557" w:rsidRDefault="00546557" w:rsidP="00145408">
      <w:pPr>
        <w:spacing w:after="0" w:line="240" w:lineRule="auto"/>
      </w:pPr>
      <w:r>
        <w:continuationSeparator/>
      </w:r>
    </w:p>
  </w:endnote>
  <w:endnote w:type="continuationNotice" w:id="1">
    <w:p w14:paraId="433D5E86" w14:textId="77777777" w:rsidR="00546557" w:rsidRDefault="00546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Calibri">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134433051"/>
      <w:docPartObj>
        <w:docPartGallery w:val="Page Numbers (Bottom of Page)"/>
        <w:docPartUnique/>
      </w:docPartObj>
    </w:sdtPr>
    <w:sdtEndPr/>
    <w:sdtContent>
      <w:p w14:paraId="454742E6" w14:textId="79272B98" w:rsidR="009A2A64" w:rsidRPr="009D18A1" w:rsidRDefault="009A2A64" w:rsidP="009D18A1">
        <w:pPr>
          <w:pStyle w:val="Noga"/>
          <w:jc w:val="center"/>
          <w:rPr>
            <w:rFonts w:ascii="Arial" w:hAnsi="Arial" w:cs="Arial"/>
            <w:sz w:val="16"/>
            <w:szCs w:val="16"/>
          </w:rPr>
        </w:pPr>
        <w:r w:rsidRPr="009D18A1">
          <w:rPr>
            <w:rFonts w:ascii="Arial" w:hAnsi="Arial" w:cs="Arial"/>
            <w:sz w:val="16"/>
            <w:szCs w:val="16"/>
          </w:rPr>
          <w:fldChar w:fldCharType="begin"/>
        </w:r>
        <w:r w:rsidRPr="009D18A1">
          <w:rPr>
            <w:rFonts w:ascii="Arial" w:hAnsi="Arial" w:cs="Arial"/>
            <w:sz w:val="16"/>
            <w:szCs w:val="16"/>
          </w:rPr>
          <w:instrText>PAGE   \* MERGEFORMAT</w:instrText>
        </w:r>
        <w:r w:rsidRPr="009D18A1">
          <w:rPr>
            <w:rFonts w:ascii="Arial" w:hAnsi="Arial" w:cs="Arial"/>
            <w:sz w:val="16"/>
            <w:szCs w:val="16"/>
          </w:rPr>
          <w:fldChar w:fldCharType="separate"/>
        </w:r>
        <w:r w:rsidR="002D5206">
          <w:rPr>
            <w:rFonts w:ascii="Arial" w:hAnsi="Arial" w:cs="Arial"/>
            <w:noProof/>
            <w:sz w:val="16"/>
            <w:szCs w:val="16"/>
          </w:rPr>
          <w:t>4</w:t>
        </w:r>
        <w:r w:rsidRPr="009D18A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DAF08" w14:textId="77777777" w:rsidR="00546557" w:rsidRDefault="00546557" w:rsidP="00145408">
      <w:pPr>
        <w:spacing w:after="0" w:line="240" w:lineRule="auto"/>
      </w:pPr>
      <w:r>
        <w:separator/>
      </w:r>
    </w:p>
  </w:footnote>
  <w:footnote w:type="continuationSeparator" w:id="0">
    <w:p w14:paraId="3A1CB995" w14:textId="77777777" w:rsidR="00546557" w:rsidRDefault="00546557" w:rsidP="00145408">
      <w:pPr>
        <w:spacing w:after="0" w:line="240" w:lineRule="auto"/>
      </w:pPr>
      <w:r>
        <w:continuationSeparator/>
      </w:r>
    </w:p>
  </w:footnote>
  <w:footnote w:type="continuationNotice" w:id="1">
    <w:p w14:paraId="09962F1E" w14:textId="77777777" w:rsidR="00546557" w:rsidRDefault="00546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80F2" w14:textId="2BBF2347" w:rsidR="00703F28" w:rsidRDefault="00703F28">
    <w:pPr>
      <w:pStyle w:val="Glava"/>
    </w:pPr>
    <w:r>
      <w:ptab w:relativeTo="margin" w:alignment="center" w:leader="none"/>
    </w:r>
    <w:r>
      <w:ptab w:relativeTo="margin" w:alignment="right" w:leader="none"/>
    </w:r>
    <w:r>
      <w:t>18. 02. 2025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37"/>
    <w:multiLevelType w:val="hybridMultilevel"/>
    <w:tmpl w:val="F0C4244A"/>
    <w:lvl w:ilvl="0" w:tplc="D0E8F596">
      <w:start w:val="3"/>
      <w:numFmt w:val="bullet"/>
      <w:lvlText w:val="–"/>
      <w:lvlJc w:val="left"/>
      <w:pPr>
        <w:ind w:left="360" w:hanging="360"/>
      </w:pPr>
      <w:rPr>
        <w:rFonts w:ascii="Palatino Linotype" w:eastAsia="Symbol" w:hAnsi="Palatino Linotype" w:cs="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1A740D"/>
    <w:multiLevelType w:val="hybridMultilevel"/>
    <w:tmpl w:val="6A92E536"/>
    <w:lvl w:ilvl="0" w:tplc="A064A5EA">
      <w:start w:val="30"/>
      <w:numFmt w:val="bullet"/>
      <w:lvlText w:val="•"/>
      <w:lvlJc w:val="left"/>
      <w:pPr>
        <w:ind w:left="0" w:hanging="360"/>
      </w:pPr>
      <w:rPr>
        <w:rFonts w:ascii="Arial" w:eastAsiaTheme="minorHAnsi" w:hAnsi="Arial" w:cs="Aria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 w15:restartNumberingAfterBreak="0">
    <w:nsid w:val="07DE7D2F"/>
    <w:multiLevelType w:val="hybridMultilevel"/>
    <w:tmpl w:val="7D3CC856"/>
    <w:lvl w:ilvl="0" w:tplc="D0E8F596">
      <w:start w:val="3"/>
      <w:numFmt w:val="bullet"/>
      <w:lvlText w:val="–"/>
      <w:lvlJc w:val="left"/>
      <w:pPr>
        <w:ind w:left="720" w:hanging="360"/>
      </w:pPr>
      <w:rPr>
        <w:rFonts w:ascii="Palatino Linotype" w:eastAsia="Symbol" w:hAnsi="Palatino Linotype"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D0D61"/>
    <w:multiLevelType w:val="hybridMultilevel"/>
    <w:tmpl w:val="D02A91A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D812AB"/>
    <w:multiLevelType w:val="hybridMultilevel"/>
    <w:tmpl w:val="B76E69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24E4B"/>
    <w:multiLevelType w:val="hybridMultilevel"/>
    <w:tmpl w:val="BF107AB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C26199"/>
    <w:multiLevelType w:val="hybridMultilevel"/>
    <w:tmpl w:val="F06621B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2C76CC"/>
    <w:multiLevelType w:val="hybridMultilevel"/>
    <w:tmpl w:val="23A02310"/>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E5085A"/>
    <w:multiLevelType w:val="hybridMultilevel"/>
    <w:tmpl w:val="0C9C03B8"/>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66614E"/>
    <w:multiLevelType w:val="hybridMultilevel"/>
    <w:tmpl w:val="64AEE14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0" w15:restartNumberingAfterBreak="0">
    <w:nsid w:val="195343AA"/>
    <w:multiLevelType w:val="hybridMultilevel"/>
    <w:tmpl w:val="03FC1C7C"/>
    <w:lvl w:ilvl="0" w:tplc="2A7C2FAE">
      <w:start w:val="1"/>
      <w:numFmt w:val="bullet"/>
      <w:lvlText w:val="•"/>
      <w:lvlJc w:val="left"/>
      <w:pPr>
        <w:tabs>
          <w:tab w:val="num" w:pos="720"/>
        </w:tabs>
        <w:ind w:left="720" w:hanging="360"/>
      </w:pPr>
      <w:rPr>
        <w:rFonts w:ascii="Arial" w:hAnsi="Arial" w:hint="default"/>
      </w:rPr>
    </w:lvl>
    <w:lvl w:ilvl="1" w:tplc="7BD070EE">
      <w:start w:val="1"/>
      <w:numFmt w:val="bullet"/>
      <w:lvlText w:val="•"/>
      <w:lvlJc w:val="left"/>
      <w:pPr>
        <w:tabs>
          <w:tab w:val="num" w:pos="1440"/>
        </w:tabs>
        <w:ind w:left="1440" w:hanging="360"/>
      </w:pPr>
      <w:rPr>
        <w:rFonts w:ascii="Arial" w:hAnsi="Arial" w:hint="default"/>
      </w:rPr>
    </w:lvl>
    <w:lvl w:ilvl="2" w:tplc="E5A692EE" w:tentative="1">
      <w:start w:val="1"/>
      <w:numFmt w:val="bullet"/>
      <w:lvlText w:val="•"/>
      <w:lvlJc w:val="left"/>
      <w:pPr>
        <w:tabs>
          <w:tab w:val="num" w:pos="2160"/>
        </w:tabs>
        <w:ind w:left="2160" w:hanging="360"/>
      </w:pPr>
      <w:rPr>
        <w:rFonts w:ascii="Arial" w:hAnsi="Arial" w:hint="default"/>
      </w:rPr>
    </w:lvl>
    <w:lvl w:ilvl="3" w:tplc="22186F2E" w:tentative="1">
      <w:start w:val="1"/>
      <w:numFmt w:val="bullet"/>
      <w:lvlText w:val="•"/>
      <w:lvlJc w:val="left"/>
      <w:pPr>
        <w:tabs>
          <w:tab w:val="num" w:pos="2880"/>
        </w:tabs>
        <w:ind w:left="2880" w:hanging="360"/>
      </w:pPr>
      <w:rPr>
        <w:rFonts w:ascii="Arial" w:hAnsi="Arial" w:hint="default"/>
      </w:rPr>
    </w:lvl>
    <w:lvl w:ilvl="4" w:tplc="B3429CB8" w:tentative="1">
      <w:start w:val="1"/>
      <w:numFmt w:val="bullet"/>
      <w:lvlText w:val="•"/>
      <w:lvlJc w:val="left"/>
      <w:pPr>
        <w:tabs>
          <w:tab w:val="num" w:pos="3600"/>
        </w:tabs>
        <w:ind w:left="3600" w:hanging="360"/>
      </w:pPr>
      <w:rPr>
        <w:rFonts w:ascii="Arial" w:hAnsi="Arial" w:hint="default"/>
      </w:rPr>
    </w:lvl>
    <w:lvl w:ilvl="5" w:tplc="E4E0F13E" w:tentative="1">
      <w:start w:val="1"/>
      <w:numFmt w:val="bullet"/>
      <w:lvlText w:val="•"/>
      <w:lvlJc w:val="left"/>
      <w:pPr>
        <w:tabs>
          <w:tab w:val="num" w:pos="4320"/>
        </w:tabs>
        <w:ind w:left="4320" w:hanging="360"/>
      </w:pPr>
      <w:rPr>
        <w:rFonts w:ascii="Arial" w:hAnsi="Arial" w:hint="default"/>
      </w:rPr>
    </w:lvl>
    <w:lvl w:ilvl="6" w:tplc="61E6403A" w:tentative="1">
      <w:start w:val="1"/>
      <w:numFmt w:val="bullet"/>
      <w:lvlText w:val="•"/>
      <w:lvlJc w:val="left"/>
      <w:pPr>
        <w:tabs>
          <w:tab w:val="num" w:pos="5040"/>
        </w:tabs>
        <w:ind w:left="5040" w:hanging="360"/>
      </w:pPr>
      <w:rPr>
        <w:rFonts w:ascii="Arial" w:hAnsi="Arial" w:hint="default"/>
      </w:rPr>
    </w:lvl>
    <w:lvl w:ilvl="7" w:tplc="6A6C4904" w:tentative="1">
      <w:start w:val="1"/>
      <w:numFmt w:val="bullet"/>
      <w:lvlText w:val="•"/>
      <w:lvlJc w:val="left"/>
      <w:pPr>
        <w:tabs>
          <w:tab w:val="num" w:pos="5760"/>
        </w:tabs>
        <w:ind w:left="5760" w:hanging="360"/>
      </w:pPr>
      <w:rPr>
        <w:rFonts w:ascii="Arial" w:hAnsi="Arial" w:hint="default"/>
      </w:rPr>
    </w:lvl>
    <w:lvl w:ilvl="8" w:tplc="882A3C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EC789B"/>
    <w:multiLevelType w:val="hybridMultilevel"/>
    <w:tmpl w:val="5EE8724C"/>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86748"/>
    <w:multiLevelType w:val="hybridMultilevel"/>
    <w:tmpl w:val="17D0DA14"/>
    <w:lvl w:ilvl="0" w:tplc="2E84FD6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FBF19F"/>
    <w:multiLevelType w:val="hybridMultilevel"/>
    <w:tmpl w:val="FFFFFFFF"/>
    <w:lvl w:ilvl="0" w:tplc="107CC036">
      <w:start w:val="1"/>
      <w:numFmt w:val="bullet"/>
      <w:lvlText w:val=""/>
      <w:lvlJc w:val="left"/>
      <w:pPr>
        <w:ind w:left="360" w:hanging="360"/>
      </w:pPr>
      <w:rPr>
        <w:rFonts w:ascii="Symbol" w:hAnsi="Symbol" w:hint="default"/>
      </w:rPr>
    </w:lvl>
    <w:lvl w:ilvl="1" w:tplc="6BE842A8">
      <w:start w:val="1"/>
      <w:numFmt w:val="bullet"/>
      <w:lvlText w:val="o"/>
      <w:lvlJc w:val="left"/>
      <w:pPr>
        <w:ind w:left="1080" w:hanging="360"/>
      </w:pPr>
      <w:rPr>
        <w:rFonts w:ascii="Courier New" w:hAnsi="Courier New" w:hint="default"/>
      </w:rPr>
    </w:lvl>
    <w:lvl w:ilvl="2" w:tplc="71DA4370">
      <w:start w:val="1"/>
      <w:numFmt w:val="bullet"/>
      <w:lvlText w:val=""/>
      <w:lvlJc w:val="left"/>
      <w:pPr>
        <w:ind w:left="1800" w:hanging="360"/>
      </w:pPr>
      <w:rPr>
        <w:rFonts w:ascii="Wingdings" w:hAnsi="Wingdings" w:hint="default"/>
      </w:rPr>
    </w:lvl>
    <w:lvl w:ilvl="3" w:tplc="8E04AE82">
      <w:start w:val="1"/>
      <w:numFmt w:val="bullet"/>
      <w:lvlText w:val=""/>
      <w:lvlJc w:val="left"/>
      <w:pPr>
        <w:ind w:left="2520" w:hanging="360"/>
      </w:pPr>
      <w:rPr>
        <w:rFonts w:ascii="Symbol" w:hAnsi="Symbol" w:hint="default"/>
      </w:rPr>
    </w:lvl>
    <w:lvl w:ilvl="4" w:tplc="3C5CF9FC">
      <w:start w:val="1"/>
      <w:numFmt w:val="bullet"/>
      <w:lvlText w:val="o"/>
      <w:lvlJc w:val="left"/>
      <w:pPr>
        <w:ind w:left="3240" w:hanging="360"/>
      </w:pPr>
      <w:rPr>
        <w:rFonts w:ascii="Courier New" w:hAnsi="Courier New" w:hint="default"/>
      </w:rPr>
    </w:lvl>
    <w:lvl w:ilvl="5" w:tplc="F1CCAED8">
      <w:start w:val="1"/>
      <w:numFmt w:val="bullet"/>
      <w:lvlText w:val=""/>
      <w:lvlJc w:val="left"/>
      <w:pPr>
        <w:ind w:left="3960" w:hanging="360"/>
      </w:pPr>
      <w:rPr>
        <w:rFonts w:ascii="Wingdings" w:hAnsi="Wingdings" w:hint="default"/>
      </w:rPr>
    </w:lvl>
    <w:lvl w:ilvl="6" w:tplc="12964602">
      <w:start w:val="1"/>
      <w:numFmt w:val="bullet"/>
      <w:lvlText w:val=""/>
      <w:lvlJc w:val="left"/>
      <w:pPr>
        <w:ind w:left="4680" w:hanging="360"/>
      </w:pPr>
      <w:rPr>
        <w:rFonts w:ascii="Symbol" w:hAnsi="Symbol" w:hint="default"/>
      </w:rPr>
    </w:lvl>
    <w:lvl w:ilvl="7" w:tplc="479C904C">
      <w:start w:val="1"/>
      <w:numFmt w:val="bullet"/>
      <w:lvlText w:val="o"/>
      <w:lvlJc w:val="left"/>
      <w:pPr>
        <w:ind w:left="5400" w:hanging="360"/>
      </w:pPr>
      <w:rPr>
        <w:rFonts w:ascii="Courier New" w:hAnsi="Courier New" w:hint="default"/>
      </w:rPr>
    </w:lvl>
    <w:lvl w:ilvl="8" w:tplc="33606EE2">
      <w:start w:val="1"/>
      <w:numFmt w:val="bullet"/>
      <w:lvlText w:val=""/>
      <w:lvlJc w:val="left"/>
      <w:pPr>
        <w:ind w:left="6120" w:hanging="360"/>
      </w:pPr>
      <w:rPr>
        <w:rFonts w:ascii="Wingdings" w:hAnsi="Wingdings" w:hint="default"/>
      </w:rPr>
    </w:lvl>
  </w:abstractNum>
  <w:abstractNum w:abstractNumId="14" w15:restartNumberingAfterBreak="0">
    <w:nsid w:val="263D3D59"/>
    <w:multiLevelType w:val="hybridMultilevel"/>
    <w:tmpl w:val="A434DB3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15" w15:restartNumberingAfterBreak="0">
    <w:nsid w:val="26BE0CF3"/>
    <w:multiLevelType w:val="hybridMultilevel"/>
    <w:tmpl w:val="D5CEF516"/>
    <w:lvl w:ilvl="0" w:tplc="CCF8D2B0">
      <w:start w:val="1"/>
      <w:numFmt w:val="bullet"/>
      <w:lvlText w:val="•"/>
      <w:lvlJc w:val="left"/>
      <w:pPr>
        <w:tabs>
          <w:tab w:val="num" w:pos="720"/>
        </w:tabs>
        <w:ind w:left="720" w:hanging="360"/>
      </w:pPr>
      <w:rPr>
        <w:rFonts w:ascii="Times New Roman" w:hAnsi="Times New Roman" w:hint="default"/>
      </w:rPr>
    </w:lvl>
    <w:lvl w:ilvl="1" w:tplc="2586D338" w:tentative="1">
      <w:start w:val="1"/>
      <w:numFmt w:val="bullet"/>
      <w:lvlText w:val="•"/>
      <w:lvlJc w:val="left"/>
      <w:pPr>
        <w:tabs>
          <w:tab w:val="num" w:pos="1440"/>
        </w:tabs>
        <w:ind w:left="1440" w:hanging="360"/>
      </w:pPr>
      <w:rPr>
        <w:rFonts w:ascii="Times New Roman" w:hAnsi="Times New Roman" w:hint="default"/>
      </w:rPr>
    </w:lvl>
    <w:lvl w:ilvl="2" w:tplc="B14EAEFC" w:tentative="1">
      <w:start w:val="1"/>
      <w:numFmt w:val="bullet"/>
      <w:lvlText w:val="•"/>
      <w:lvlJc w:val="left"/>
      <w:pPr>
        <w:tabs>
          <w:tab w:val="num" w:pos="2160"/>
        </w:tabs>
        <w:ind w:left="2160" w:hanging="360"/>
      </w:pPr>
      <w:rPr>
        <w:rFonts w:ascii="Times New Roman" w:hAnsi="Times New Roman" w:hint="default"/>
      </w:rPr>
    </w:lvl>
    <w:lvl w:ilvl="3" w:tplc="88744B0E" w:tentative="1">
      <w:start w:val="1"/>
      <w:numFmt w:val="bullet"/>
      <w:lvlText w:val="•"/>
      <w:lvlJc w:val="left"/>
      <w:pPr>
        <w:tabs>
          <w:tab w:val="num" w:pos="2880"/>
        </w:tabs>
        <w:ind w:left="2880" w:hanging="360"/>
      </w:pPr>
      <w:rPr>
        <w:rFonts w:ascii="Times New Roman" w:hAnsi="Times New Roman" w:hint="default"/>
      </w:rPr>
    </w:lvl>
    <w:lvl w:ilvl="4" w:tplc="AE1CD8D8" w:tentative="1">
      <w:start w:val="1"/>
      <w:numFmt w:val="bullet"/>
      <w:lvlText w:val="•"/>
      <w:lvlJc w:val="left"/>
      <w:pPr>
        <w:tabs>
          <w:tab w:val="num" w:pos="3600"/>
        </w:tabs>
        <w:ind w:left="3600" w:hanging="360"/>
      </w:pPr>
      <w:rPr>
        <w:rFonts w:ascii="Times New Roman" w:hAnsi="Times New Roman" w:hint="default"/>
      </w:rPr>
    </w:lvl>
    <w:lvl w:ilvl="5" w:tplc="7FE61BF6" w:tentative="1">
      <w:start w:val="1"/>
      <w:numFmt w:val="bullet"/>
      <w:lvlText w:val="•"/>
      <w:lvlJc w:val="left"/>
      <w:pPr>
        <w:tabs>
          <w:tab w:val="num" w:pos="4320"/>
        </w:tabs>
        <w:ind w:left="4320" w:hanging="360"/>
      </w:pPr>
      <w:rPr>
        <w:rFonts w:ascii="Times New Roman" w:hAnsi="Times New Roman" w:hint="default"/>
      </w:rPr>
    </w:lvl>
    <w:lvl w:ilvl="6" w:tplc="EE0CC3E8" w:tentative="1">
      <w:start w:val="1"/>
      <w:numFmt w:val="bullet"/>
      <w:lvlText w:val="•"/>
      <w:lvlJc w:val="left"/>
      <w:pPr>
        <w:tabs>
          <w:tab w:val="num" w:pos="5040"/>
        </w:tabs>
        <w:ind w:left="5040" w:hanging="360"/>
      </w:pPr>
      <w:rPr>
        <w:rFonts w:ascii="Times New Roman" w:hAnsi="Times New Roman" w:hint="default"/>
      </w:rPr>
    </w:lvl>
    <w:lvl w:ilvl="7" w:tplc="26F62E46" w:tentative="1">
      <w:start w:val="1"/>
      <w:numFmt w:val="bullet"/>
      <w:lvlText w:val="•"/>
      <w:lvlJc w:val="left"/>
      <w:pPr>
        <w:tabs>
          <w:tab w:val="num" w:pos="5760"/>
        </w:tabs>
        <w:ind w:left="5760" w:hanging="360"/>
      </w:pPr>
      <w:rPr>
        <w:rFonts w:ascii="Times New Roman" w:hAnsi="Times New Roman" w:hint="default"/>
      </w:rPr>
    </w:lvl>
    <w:lvl w:ilvl="8" w:tplc="BC9058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DB1F07"/>
    <w:multiLevelType w:val="hybridMultilevel"/>
    <w:tmpl w:val="FFFFFFFF"/>
    <w:lvl w:ilvl="0" w:tplc="96AE197E">
      <w:start w:val="1"/>
      <w:numFmt w:val="bullet"/>
      <w:lvlText w:val=""/>
      <w:lvlJc w:val="left"/>
      <w:pPr>
        <w:ind w:left="360" w:hanging="360"/>
      </w:pPr>
      <w:rPr>
        <w:rFonts w:ascii="Symbol" w:hAnsi="Symbol" w:hint="default"/>
      </w:rPr>
    </w:lvl>
    <w:lvl w:ilvl="1" w:tplc="5F969B54">
      <w:start w:val="1"/>
      <w:numFmt w:val="bullet"/>
      <w:lvlText w:val="o"/>
      <w:lvlJc w:val="left"/>
      <w:pPr>
        <w:ind w:left="1080" w:hanging="360"/>
      </w:pPr>
      <w:rPr>
        <w:rFonts w:ascii="Courier New" w:hAnsi="Courier New" w:hint="default"/>
      </w:rPr>
    </w:lvl>
    <w:lvl w:ilvl="2" w:tplc="95DE0CAC">
      <w:start w:val="1"/>
      <w:numFmt w:val="bullet"/>
      <w:lvlText w:val=""/>
      <w:lvlJc w:val="left"/>
      <w:pPr>
        <w:ind w:left="1800" w:hanging="360"/>
      </w:pPr>
      <w:rPr>
        <w:rFonts w:ascii="Wingdings" w:hAnsi="Wingdings" w:hint="default"/>
      </w:rPr>
    </w:lvl>
    <w:lvl w:ilvl="3" w:tplc="67C44248">
      <w:start w:val="1"/>
      <w:numFmt w:val="bullet"/>
      <w:lvlText w:val=""/>
      <w:lvlJc w:val="left"/>
      <w:pPr>
        <w:ind w:left="2520" w:hanging="360"/>
      </w:pPr>
      <w:rPr>
        <w:rFonts w:ascii="Symbol" w:hAnsi="Symbol" w:hint="default"/>
      </w:rPr>
    </w:lvl>
    <w:lvl w:ilvl="4" w:tplc="354E7E0E">
      <w:start w:val="1"/>
      <w:numFmt w:val="bullet"/>
      <w:lvlText w:val="o"/>
      <w:lvlJc w:val="left"/>
      <w:pPr>
        <w:ind w:left="3240" w:hanging="360"/>
      </w:pPr>
      <w:rPr>
        <w:rFonts w:ascii="Courier New" w:hAnsi="Courier New" w:hint="default"/>
      </w:rPr>
    </w:lvl>
    <w:lvl w:ilvl="5" w:tplc="4294B2C2">
      <w:start w:val="1"/>
      <w:numFmt w:val="bullet"/>
      <w:lvlText w:val=""/>
      <w:lvlJc w:val="left"/>
      <w:pPr>
        <w:ind w:left="3960" w:hanging="360"/>
      </w:pPr>
      <w:rPr>
        <w:rFonts w:ascii="Wingdings" w:hAnsi="Wingdings" w:hint="default"/>
      </w:rPr>
    </w:lvl>
    <w:lvl w:ilvl="6" w:tplc="5F8AAA18">
      <w:start w:val="1"/>
      <w:numFmt w:val="bullet"/>
      <w:lvlText w:val=""/>
      <w:lvlJc w:val="left"/>
      <w:pPr>
        <w:ind w:left="4680" w:hanging="360"/>
      </w:pPr>
      <w:rPr>
        <w:rFonts w:ascii="Symbol" w:hAnsi="Symbol" w:hint="default"/>
      </w:rPr>
    </w:lvl>
    <w:lvl w:ilvl="7" w:tplc="E932DA48">
      <w:start w:val="1"/>
      <w:numFmt w:val="bullet"/>
      <w:lvlText w:val="o"/>
      <w:lvlJc w:val="left"/>
      <w:pPr>
        <w:ind w:left="5400" w:hanging="360"/>
      </w:pPr>
      <w:rPr>
        <w:rFonts w:ascii="Courier New" w:hAnsi="Courier New" w:hint="default"/>
      </w:rPr>
    </w:lvl>
    <w:lvl w:ilvl="8" w:tplc="A5727AA6">
      <w:start w:val="1"/>
      <w:numFmt w:val="bullet"/>
      <w:lvlText w:val=""/>
      <w:lvlJc w:val="left"/>
      <w:pPr>
        <w:ind w:left="6120" w:hanging="360"/>
      </w:pPr>
      <w:rPr>
        <w:rFonts w:ascii="Wingdings" w:hAnsi="Wingdings" w:hint="default"/>
      </w:rPr>
    </w:lvl>
  </w:abstractNum>
  <w:abstractNum w:abstractNumId="17" w15:restartNumberingAfterBreak="0">
    <w:nsid w:val="33212394"/>
    <w:multiLevelType w:val="hybridMultilevel"/>
    <w:tmpl w:val="239EB10C"/>
    <w:lvl w:ilvl="0" w:tplc="B2E4769A">
      <w:start w:val="1"/>
      <w:numFmt w:val="bullet"/>
      <w:lvlText w:val="•"/>
      <w:lvlJc w:val="left"/>
      <w:pPr>
        <w:tabs>
          <w:tab w:val="num" w:pos="720"/>
        </w:tabs>
        <w:ind w:left="720" w:hanging="360"/>
      </w:pPr>
      <w:rPr>
        <w:rFonts w:ascii="Arial" w:hAnsi="Arial" w:hint="default"/>
      </w:rPr>
    </w:lvl>
    <w:lvl w:ilvl="1" w:tplc="8D90362E">
      <w:start w:val="1"/>
      <w:numFmt w:val="bullet"/>
      <w:lvlText w:val="•"/>
      <w:lvlJc w:val="left"/>
      <w:pPr>
        <w:tabs>
          <w:tab w:val="num" w:pos="1440"/>
        </w:tabs>
        <w:ind w:left="1440" w:hanging="360"/>
      </w:pPr>
      <w:rPr>
        <w:rFonts w:ascii="Arial" w:hAnsi="Arial" w:hint="default"/>
      </w:rPr>
    </w:lvl>
    <w:lvl w:ilvl="2" w:tplc="E02444DE" w:tentative="1">
      <w:start w:val="1"/>
      <w:numFmt w:val="bullet"/>
      <w:lvlText w:val="•"/>
      <w:lvlJc w:val="left"/>
      <w:pPr>
        <w:tabs>
          <w:tab w:val="num" w:pos="2160"/>
        </w:tabs>
        <w:ind w:left="2160" w:hanging="360"/>
      </w:pPr>
      <w:rPr>
        <w:rFonts w:ascii="Arial" w:hAnsi="Arial" w:hint="default"/>
      </w:rPr>
    </w:lvl>
    <w:lvl w:ilvl="3" w:tplc="622004CC" w:tentative="1">
      <w:start w:val="1"/>
      <w:numFmt w:val="bullet"/>
      <w:lvlText w:val="•"/>
      <w:lvlJc w:val="left"/>
      <w:pPr>
        <w:tabs>
          <w:tab w:val="num" w:pos="2880"/>
        </w:tabs>
        <w:ind w:left="2880" w:hanging="360"/>
      </w:pPr>
      <w:rPr>
        <w:rFonts w:ascii="Arial" w:hAnsi="Arial" w:hint="default"/>
      </w:rPr>
    </w:lvl>
    <w:lvl w:ilvl="4" w:tplc="4430738E" w:tentative="1">
      <w:start w:val="1"/>
      <w:numFmt w:val="bullet"/>
      <w:lvlText w:val="•"/>
      <w:lvlJc w:val="left"/>
      <w:pPr>
        <w:tabs>
          <w:tab w:val="num" w:pos="3600"/>
        </w:tabs>
        <w:ind w:left="3600" w:hanging="360"/>
      </w:pPr>
      <w:rPr>
        <w:rFonts w:ascii="Arial" w:hAnsi="Arial" w:hint="default"/>
      </w:rPr>
    </w:lvl>
    <w:lvl w:ilvl="5" w:tplc="9C4462EC" w:tentative="1">
      <w:start w:val="1"/>
      <w:numFmt w:val="bullet"/>
      <w:lvlText w:val="•"/>
      <w:lvlJc w:val="left"/>
      <w:pPr>
        <w:tabs>
          <w:tab w:val="num" w:pos="4320"/>
        </w:tabs>
        <w:ind w:left="4320" w:hanging="360"/>
      </w:pPr>
      <w:rPr>
        <w:rFonts w:ascii="Arial" w:hAnsi="Arial" w:hint="default"/>
      </w:rPr>
    </w:lvl>
    <w:lvl w:ilvl="6" w:tplc="5658E6C6" w:tentative="1">
      <w:start w:val="1"/>
      <w:numFmt w:val="bullet"/>
      <w:lvlText w:val="•"/>
      <w:lvlJc w:val="left"/>
      <w:pPr>
        <w:tabs>
          <w:tab w:val="num" w:pos="5040"/>
        </w:tabs>
        <w:ind w:left="5040" w:hanging="360"/>
      </w:pPr>
      <w:rPr>
        <w:rFonts w:ascii="Arial" w:hAnsi="Arial" w:hint="default"/>
      </w:rPr>
    </w:lvl>
    <w:lvl w:ilvl="7" w:tplc="F2900AFC" w:tentative="1">
      <w:start w:val="1"/>
      <w:numFmt w:val="bullet"/>
      <w:lvlText w:val="•"/>
      <w:lvlJc w:val="left"/>
      <w:pPr>
        <w:tabs>
          <w:tab w:val="num" w:pos="5760"/>
        </w:tabs>
        <w:ind w:left="5760" w:hanging="360"/>
      </w:pPr>
      <w:rPr>
        <w:rFonts w:ascii="Arial" w:hAnsi="Arial" w:hint="default"/>
      </w:rPr>
    </w:lvl>
    <w:lvl w:ilvl="8" w:tplc="B75CB2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2431A"/>
    <w:multiLevelType w:val="hybridMultilevel"/>
    <w:tmpl w:val="EF9A72EA"/>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C333357"/>
    <w:multiLevelType w:val="hybridMultilevel"/>
    <w:tmpl w:val="A1466D58"/>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20" w15:restartNumberingAfterBreak="0">
    <w:nsid w:val="40636553"/>
    <w:multiLevelType w:val="hybridMultilevel"/>
    <w:tmpl w:val="F96C331E"/>
    <w:lvl w:ilvl="0" w:tplc="D0E8F596">
      <w:start w:val="3"/>
      <w:numFmt w:val="bullet"/>
      <w:lvlText w:val="–"/>
      <w:lvlJc w:val="left"/>
      <w:pPr>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7C52AE"/>
    <w:multiLevelType w:val="hybridMultilevel"/>
    <w:tmpl w:val="8F58B5B0"/>
    <w:lvl w:ilvl="0" w:tplc="EAC4F5E8">
      <w:numFmt w:val="bullet"/>
      <w:lvlText w:val="-"/>
      <w:lvlJc w:val="left"/>
      <w:pPr>
        <w:ind w:left="218" w:hanging="360"/>
      </w:pPr>
      <w:rPr>
        <w:rFonts w:ascii="Arial" w:eastAsiaTheme="minorHAnsi" w:hAnsi="Arial" w:cs="Arial" w:hint="default"/>
        <w:b/>
      </w:rPr>
    </w:lvl>
    <w:lvl w:ilvl="1" w:tplc="04240003">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22" w15:restartNumberingAfterBreak="0">
    <w:nsid w:val="42EC1E99"/>
    <w:multiLevelType w:val="hybridMultilevel"/>
    <w:tmpl w:val="FB42D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D247E"/>
    <w:multiLevelType w:val="hybridMultilevel"/>
    <w:tmpl w:val="573C104E"/>
    <w:lvl w:ilvl="0" w:tplc="A0AED780">
      <w:start w:val="1"/>
      <w:numFmt w:val="bullet"/>
      <w:lvlText w:val="–"/>
      <w:lvlJc w:val="left"/>
      <w:pPr>
        <w:ind w:left="2628"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66D51B"/>
    <w:multiLevelType w:val="hybridMultilevel"/>
    <w:tmpl w:val="FFFFFFFF"/>
    <w:lvl w:ilvl="0" w:tplc="0C80F8B0">
      <w:start w:val="1"/>
      <w:numFmt w:val="bullet"/>
      <w:lvlText w:val=""/>
      <w:lvlJc w:val="left"/>
      <w:pPr>
        <w:ind w:left="720" w:hanging="360"/>
      </w:pPr>
      <w:rPr>
        <w:rFonts w:ascii="Wingdings 2" w:hAnsi="Wingdings 2" w:hint="default"/>
      </w:rPr>
    </w:lvl>
    <w:lvl w:ilvl="1" w:tplc="246CAB88">
      <w:start w:val="1"/>
      <w:numFmt w:val="bullet"/>
      <w:lvlText w:val="o"/>
      <w:lvlJc w:val="left"/>
      <w:pPr>
        <w:ind w:left="1440" w:hanging="360"/>
      </w:pPr>
      <w:rPr>
        <w:rFonts w:ascii="Courier New" w:hAnsi="Courier New" w:hint="default"/>
      </w:rPr>
    </w:lvl>
    <w:lvl w:ilvl="2" w:tplc="14A2D240">
      <w:start w:val="1"/>
      <w:numFmt w:val="bullet"/>
      <w:lvlText w:val=""/>
      <w:lvlJc w:val="left"/>
      <w:pPr>
        <w:ind w:left="2160" w:hanging="360"/>
      </w:pPr>
      <w:rPr>
        <w:rFonts w:ascii="Wingdings" w:hAnsi="Wingdings" w:hint="default"/>
      </w:rPr>
    </w:lvl>
    <w:lvl w:ilvl="3" w:tplc="7BA02C36">
      <w:start w:val="1"/>
      <w:numFmt w:val="bullet"/>
      <w:lvlText w:val=""/>
      <w:lvlJc w:val="left"/>
      <w:pPr>
        <w:ind w:left="2880" w:hanging="360"/>
      </w:pPr>
      <w:rPr>
        <w:rFonts w:ascii="Symbol" w:hAnsi="Symbol" w:hint="default"/>
      </w:rPr>
    </w:lvl>
    <w:lvl w:ilvl="4" w:tplc="650AA35E">
      <w:start w:val="1"/>
      <w:numFmt w:val="bullet"/>
      <w:lvlText w:val="o"/>
      <w:lvlJc w:val="left"/>
      <w:pPr>
        <w:ind w:left="3600" w:hanging="360"/>
      </w:pPr>
      <w:rPr>
        <w:rFonts w:ascii="Courier New" w:hAnsi="Courier New" w:hint="default"/>
      </w:rPr>
    </w:lvl>
    <w:lvl w:ilvl="5" w:tplc="C204A98A">
      <w:start w:val="1"/>
      <w:numFmt w:val="bullet"/>
      <w:lvlText w:val=""/>
      <w:lvlJc w:val="left"/>
      <w:pPr>
        <w:ind w:left="4320" w:hanging="360"/>
      </w:pPr>
      <w:rPr>
        <w:rFonts w:ascii="Wingdings" w:hAnsi="Wingdings" w:hint="default"/>
      </w:rPr>
    </w:lvl>
    <w:lvl w:ilvl="6" w:tplc="90C07FAE">
      <w:start w:val="1"/>
      <w:numFmt w:val="bullet"/>
      <w:lvlText w:val=""/>
      <w:lvlJc w:val="left"/>
      <w:pPr>
        <w:ind w:left="5040" w:hanging="360"/>
      </w:pPr>
      <w:rPr>
        <w:rFonts w:ascii="Symbol" w:hAnsi="Symbol" w:hint="default"/>
      </w:rPr>
    </w:lvl>
    <w:lvl w:ilvl="7" w:tplc="9754126C">
      <w:start w:val="1"/>
      <w:numFmt w:val="bullet"/>
      <w:lvlText w:val="o"/>
      <w:lvlJc w:val="left"/>
      <w:pPr>
        <w:ind w:left="5760" w:hanging="360"/>
      </w:pPr>
      <w:rPr>
        <w:rFonts w:ascii="Courier New" w:hAnsi="Courier New" w:hint="default"/>
      </w:rPr>
    </w:lvl>
    <w:lvl w:ilvl="8" w:tplc="161452C4">
      <w:start w:val="1"/>
      <w:numFmt w:val="bullet"/>
      <w:lvlText w:val=""/>
      <w:lvlJc w:val="left"/>
      <w:pPr>
        <w:ind w:left="6480" w:hanging="360"/>
      </w:pPr>
      <w:rPr>
        <w:rFonts w:ascii="Wingdings" w:hAnsi="Wingdings" w:hint="default"/>
      </w:rPr>
    </w:lvl>
  </w:abstractNum>
  <w:abstractNum w:abstractNumId="25" w15:restartNumberingAfterBreak="0">
    <w:nsid w:val="4EAE2167"/>
    <w:multiLevelType w:val="multilevel"/>
    <w:tmpl w:val="0D38816C"/>
    <w:lvl w:ilvl="0">
      <w:start w:val="1"/>
      <w:numFmt w:val="decimal"/>
      <w:pStyle w:val="tevilnatoka"/>
      <w:lvlText w:val="%1."/>
      <w:lvlJc w:val="left"/>
      <w:pPr>
        <w:tabs>
          <w:tab w:val="num" w:pos="1276"/>
        </w:tabs>
        <w:ind w:left="1276" w:hanging="425"/>
      </w:pPr>
      <w:rPr>
        <w:rFonts w:ascii="Arial" w:eastAsia="Times New Roman" w:hAnsi="Arial" w:cs="Arial"/>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pPr>
        <w:tabs>
          <w:tab w:val="num" w:pos="1276"/>
        </w:tabs>
        <w:ind w:left="1276"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1305"/>
        </w:tabs>
        <w:ind w:left="1305"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1727" w:hanging="876"/>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F291195"/>
    <w:multiLevelType w:val="hybridMultilevel"/>
    <w:tmpl w:val="C7A0D74C"/>
    <w:lvl w:ilvl="0" w:tplc="04240001">
      <w:start w:val="1"/>
      <w:numFmt w:val="bullet"/>
      <w:lvlText w:val=""/>
      <w:lvlJc w:val="left"/>
      <w:pPr>
        <w:ind w:left="717" w:hanging="360"/>
      </w:pPr>
      <w:rPr>
        <w:rFonts w:ascii="Symbol" w:hAnsi="Symbol" w:hint="default"/>
        <w:b/>
        <w:bCs/>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7" w15:restartNumberingAfterBreak="0">
    <w:nsid w:val="57C62008"/>
    <w:multiLevelType w:val="hybridMultilevel"/>
    <w:tmpl w:val="315056F0"/>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AC300E"/>
    <w:multiLevelType w:val="hybridMultilevel"/>
    <w:tmpl w:val="854057D6"/>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832AEA"/>
    <w:multiLevelType w:val="hybridMultilevel"/>
    <w:tmpl w:val="21A661D4"/>
    <w:lvl w:ilvl="0" w:tplc="6A4A3016">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EB4BDE"/>
    <w:multiLevelType w:val="hybridMultilevel"/>
    <w:tmpl w:val="8C58AE44"/>
    <w:lvl w:ilvl="0" w:tplc="A3C436B6">
      <w:start w:val="1"/>
      <w:numFmt w:val="bullet"/>
      <w:lvlText w:val=""/>
      <w:lvlJc w:val="left"/>
      <w:pPr>
        <w:ind w:left="720" w:hanging="360"/>
      </w:pPr>
      <w:rPr>
        <w:rFonts w:ascii="Wingdings 2" w:hAnsi="Wingdings 2" w:hint="default"/>
        <w:color w:val="auto"/>
      </w:rPr>
    </w:lvl>
    <w:lvl w:ilvl="1" w:tplc="A0AED780">
      <w:start w:val="1"/>
      <w:numFmt w:val="bullet"/>
      <w:lvlText w:val="–"/>
      <w:lvlJc w:val="left"/>
      <w:pPr>
        <w:ind w:left="1440" w:hanging="360"/>
      </w:pPr>
      <w:rPr>
        <w:rFonts w:ascii="Times New Roman" w:eastAsia="Times New Roman" w:hAnsi="Times New Roman" w:hint="default"/>
        <w:color w:val="auto"/>
        <w:w w:val="100"/>
        <w:sz w:val="20"/>
        <w:szCs w:val="20"/>
        <w:shd w:val="clear" w:color="auto" w:fill="auto"/>
      </w:rPr>
    </w:lvl>
    <w:lvl w:ilvl="2" w:tplc="A3C436B6">
      <w:start w:val="1"/>
      <w:numFmt w:val="bullet"/>
      <w:lvlText w:val=""/>
      <w:lvlJc w:val="left"/>
      <w:pPr>
        <w:ind w:left="2160" w:hanging="360"/>
      </w:pPr>
      <w:rPr>
        <w:rFonts w:ascii="Wingdings 2" w:hAnsi="Wingdings 2" w:hint="default"/>
        <w:color w:val="auto"/>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660753"/>
    <w:multiLevelType w:val="hybridMultilevel"/>
    <w:tmpl w:val="1040AEEC"/>
    <w:lvl w:ilvl="0" w:tplc="D056F3CA">
      <w:start w:val="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753A7513"/>
    <w:multiLevelType w:val="hybridMultilevel"/>
    <w:tmpl w:val="3C82926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567301C"/>
    <w:multiLevelType w:val="hybridMultilevel"/>
    <w:tmpl w:val="C20A7F9C"/>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63C39F7"/>
    <w:multiLevelType w:val="hybridMultilevel"/>
    <w:tmpl w:val="0B7015F2"/>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6A4FE5"/>
    <w:multiLevelType w:val="hybridMultilevel"/>
    <w:tmpl w:val="48FE96C2"/>
    <w:lvl w:ilvl="0" w:tplc="60A040C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605E68"/>
    <w:multiLevelType w:val="hybridMultilevel"/>
    <w:tmpl w:val="E6ACFF64"/>
    <w:lvl w:ilvl="0" w:tplc="A3C436B6">
      <w:start w:val="1"/>
      <w:numFmt w:val="bullet"/>
      <w:lvlText w:val=""/>
      <w:lvlJc w:val="left"/>
      <w:pPr>
        <w:ind w:left="360" w:hanging="360"/>
      </w:pPr>
      <w:rPr>
        <w:rFonts w:ascii="Wingdings 2" w:hAnsi="Wingdings 2" w:hint="default"/>
        <w:color w:val="auto"/>
      </w:rPr>
    </w:lvl>
    <w:lvl w:ilvl="1" w:tplc="A3C436B6">
      <w:start w:val="1"/>
      <w:numFmt w:val="bullet"/>
      <w:lvlText w:val=""/>
      <w:lvlJc w:val="left"/>
      <w:pPr>
        <w:ind w:left="1080" w:hanging="360"/>
      </w:pPr>
      <w:rPr>
        <w:rFonts w:ascii="Wingdings 2" w:hAnsi="Wingdings 2"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BD20202"/>
    <w:multiLevelType w:val="hybridMultilevel"/>
    <w:tmpl w:val="595EE45A"/>
    <w:lvl w:ilvl="0" w:tplc="A71EB610">
      <w:start w:val="1"/>
      <w:numFmt w:val="bullet"/>
      <w:lvlText w:val="•"/>
      <w:lvlJc w:val="left"/>
      <w:pPr>
        <w:ind w:left="360" w:hanging="360"/>
      </w:pPr>
      <w:rPr>
        <w:rFonts w:ascii="Arial" w:hAnsi="Arial" w:hint="default"/>
        <w:color w:val="auto"/>
      </w:rPr>
    </w:lvl>
    <w:lvl w:ilvl="1" w:tplc="C178C86A">
      <w:start w:val="1"/>
      <w:numFmt w:val="bullet"/>
      <w:lvlText w:val="•"/>
      <w:lvlJc w:val="left"/>
      <w:pPr>
        <w:ind w:left="1080" w:hanging="360"/>
      </w:pPr>
      <w:rPr>
        <w:rFonts w:ascii="Arial" w:hAnsi="Arial" w:hint="default"/>
        <w:color w:val="auto"/>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abstractNum w:abstractNumId="39" w15:restartNumberingAfterBreak="0">
    <w:nsid w:val="7F8317CA"/>
    <w:multiLevelType w:val="hybridMultilevel"/>
    <w:tmpl w:val="BB5065DE"/>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C736E1C8">
      <w:start w:val="1"/>
      <w:numFmt w:val="bullet"/>
      <w:lvlText w:val="o"/>
      <w:lvlJc w:val="left"/>
      <w:pPr>
        <w:ind w:left="1080" w:hanging="360"/>
      </w:pPr>
      <w:rPr>
        <w:rFonts w:ascii="Courier New" w:hAnsi="Courier New" w:hint="default"/>
      </w:rPr>
    </w:lvl>
    <w:lvl w:ilvl="2" w:tplc="4CA84FAC">
      <w:start w:val="1"/>
      <w:numFmt w:val="bullet"/>
      <w:lvlText w:val=""/>
      <w:lvlJc w:val="left"/>
      <w:pPr>
        <w:ind w:left="1800" w:hanging="360"/>
      </w:pPr>
      <w:rPr>
        <w:rFonts w:ascii="Wingdings" w:hAnsi="Wingdings" w:hint="default"/>
      </w:rPr>
    </w:lvl>
    <w:lvl w:ilvl="3" w:tplc="D85A83CA">
      <w:start w:val="1"/>
      <w:numFmt w:val="bullet"/>
      <w:lvlText w:val=""/>
      <w:lvlJc w:val="left"/>
      <w:pPr>
        <w:ind w:left="2520" w:hanging="360"/>
      </w:pPr>
      <w:rPr>
        <w:rFonts w:ascii="Symbol" w:hAnsi="Symbol" w:hint="default"/>
      </w:rPr>
    </w:lvl>
    <w:lvl w:ilvl="4" w:tplc="4B6E3F44">
      <w:start w:val="1"/>
      <w:numFmt w:val="bullet"/>
      <w:lvlText w:val="o"/>
      <w:lvlJc w:val="left"/>
      <w:pPr>
        <w:ind w:left="3240" w:hanging="360"/>
      </w:pPr>
      <w:rPr>
        <w:rFonts w:ascii="Courier New" w:hAnsi="Courier New" w:hint="default"/>
      </w:rPr>
    </w:lvl>
    <w:lvl w:ilvl="5" w:tplc="9C2CD3FA">
      <w:start w:val="1"/>
      <w:numFmt w:val="bullet"/>
      <w:lvlText w:val=""/>
      <w:lvlJc w:val="left"/>
      <w:pPr>
        <w:ind w:left="3960" w:hanging="360"/>
      </w:pPr>
      <w:rPr>
        <w:rFonts w:ascii="Wingdings" w:hAnsi="Wingdings" w:hint="default"/>
      </w:rPr>
    </w:lvl>
    <w:lvl w:ilvl="6" w:tplc="ADD453B6">
      <w:start w:val="1"/>
      <w:numFmt w:val="bullet"/>
      <w:lvlText w:val=""/>
      <w:lvlJc w:val="left"/>
      <w:pPr>
        <w:ind w:left="4680" w:hanging="360"/>
      </w:pPr>
      <w:rPr>
        <w:rFonts w:ascii="Symbol" w:hAnsi="Symbol" w:hint="default"/>
      </w:rPr>
    </w:lvl>
    <w:lvl w:ilvl="7" w:tplc="C8B0861A">
      <w:start w:val="1"/>
      <w:numFmt w:val="bullet"/>
      <w:lvlText w:val="o"/>
      <w:lvlJc w:val="left"/>
      <w:pPr>
        <w:ind w:left="5400" w:hanging="360"/>
      </w:pPr>
      <w:rPr>
        <w:rFonts w:ascii="Courier New" w:hAnsi="Courier New" w:hint="default"/>
      </w:rPr>
    </w:lvl>
    <w:lvl w:ilvl="8" w:tplc="32820534">
      <w:start w:val="1"/>
      <w:numFmt w:val="bullet"/>
      <w:lvlText w:val=""/>
      <w:lvlJc w:val="left"/>
      <w:pPr>
        <w:ind w:left="6120" w:hanging="360"/>
      </w:pPr>
      <w:rPr>
        <w:rFonts w:ascii="Wingdings" w:hAnsi="Wingdings" w:hint="default"/>
      </w:rPr>
    </w:lvl>
  </w:abstractNum>
  <w:num w:numId="1">
    <w:abstractNumId w:val="38"/>
  </w:num>
  <w:num w:numId="2">
    <w:abstractNumId w:val="18"/>
  </w:num>
  <w:num w:numId="3">
    <w:abstractNumId w:val="25"/>
  </w:num>
  <w:num w:numId="4">
    <w:abstractNumId w:val="30"/>
  </w:num>
  <w:num w:numId="5">
    <w:abstractNumId w:val="2"/>
  </w:num>
  <w:num w:numId="6">
    <w:abstractNumId w:val="12"/>
  </w:num>
  <w:num w:numId="7">
    <w:abstractNumId w:val="7"/>
  </w:num>
  <w:num w:numId="8">
    <w:abstractNumId w:val="0"/>
  </w:num>
  <w:num w:numId="9">
    <w:abstractNumId w:val="34"/>
  </w:num>
  <w:num w:numId="10">
    <w:abstractNumId w:val="37"/>
  </w:num>
  <w:num w:numId="11">
    <w:abstractNumId w:val="39"/>
  </w:num>
  <w:num w:numId="12">
    <w:abstractNumId w:val="19"/>
  </w:num>
  <w:num w:numId="13">
    <w:abstractNumId w:val="9"/>
  </w:num>
  <w:num w:numId="14">
    <w:abstractNumId w:val="23"/>
  </w:num>
  <w:num w:numId="15">
    <w:abstractNumId w:val="35"/>
  </w:num>
  <w:num w:numId="16">
    <w:abstractNumId w:val="14"/>
  </w:num>
  <w:num w:numId="17">
    <w:abstractNumId w:val="11"/>
  </w:num>
  <w:num w:numId="18">
    <w:abstractNumId w:val="1"/>
  </w:num>
  <w:num w:numId="19">
    <w:abstractNumId w:val="27"/>
  </w:num>
  <w:num w:numId="20">
    <w:abstractNumId w:val="8"/>
  </w:num>
  <w:num w:numId="21">
    <w:abstractNumId w:val="31"/>
  </w:num>
  <w:num w:numId="22">
    <w:abstractNumId w:val="28"/>
  </w:num>
  <w:num w:numId="23">
    <w:abstractNumId w:val="6"/>
  </w:num>
  <w:num w:numId="24">
    <w:abstractNumId w:val="33"/>
  </w:num>
  <w:num w:numId="25">
    <w:abstractNumId w:val="17"/>
  </w:num>
  <w:num w:numId="26">
    <w:abstractNumId w:val="10"/>
  </w:num>
  <w:num w:numId="27">
    <w:abstractNumId w:val="36"/>
  </w:num>
  <w:num w:numId="28">
    <w:abstractNumId w:val="20"/>
  </w:num>
  <w:num w:numId="29">
    <w:abstractNumId w:val="3"/>
  </w:num>
  <w:num w:numId="30">
    <w:abstractNumId w:val="29"/>
  </w:num>
  <w:num w:numId="31">
    <w:abstractNumId w:val="5"/>
  </w:num>
  <w:num w:numId="32">
    <w:abstractNumId w:val="4"/>
  </w:num>
  <w:num w:numId="33">
    <w:abstractNumId w:val="24"/>
  </w:num>
  <w:num w:numId="34">
    <w:abstractNumId w:val="13"/>
  </w:num>
  <w:num w:numId="35">
    <w:abstractNumId w:val="16"/>
  </w:num>
  <w:num w:numId="36">
    <w:abstractNumId w:val="15"/>
  </w:num>
  <w:num w:numId="37">
    <w:abstractNumId w:val="32"/>
  </w:num>
  <w:num w:numId="38">
    <w:abstractNumId w:val="26"/>
  </w:num>
  <w:num w:numId="39">
    <w:abstractNumId w:val="21"/>
  </w:num>
  <w:num w:numId="4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548146"/>
    <w:rsid w:val="0000039D"/>
    <w:rsid w:val="00001B05"/>
    <w:rsid w:val="00002904"/>
    <w:rsid w:val="000073A8"/>
    <w:rsid w:val="00007FAD"/>
    <w:rsid w:val="00011C98"/>
    <w:rsid w:val="000122CB"/>
    <w:rsid w:val="0001302C"/>
    <w:rsid w:val="00013188"/>
    <w:rsid w:val="00014A68"/>
    <w:rsid w:val="0001548B"/>
    <w:rsid w:val="00015A7F"/>
    <w:rsid w:val="0001628B"/>
    <w:rsid w:val="00023A9D"/>
    <w:rsid w:val="00026BB3"/>
    <w:rsid w:val="00030EFF"/>
    <w:rsid w:val="00034766"/>
    <w:rsid w:val="00042C65"/>
    <w:rsid w:val="00044D1A"/>
    <w:rsid w:val="00046F4E"/>
    <w:rsid w:val="00054796"/>
    <w:rsid w:val="00054858"/>
    <w:rsid w:val="000558C0"/>
    <w:rsid w:val="00060738"/>
    <w:rsid w:val="00064406"/>
    <w:rsid w:val="0006486B"/>
    <w:rsid w:val="0006601E"/>
    <w:rsid w:val="0006775B"/>
    <w:rsid w:val="00070F8F"/>
    <w:rsid w:val="00077116"/>
    <w:rsid w:val="00080F13"/>
    <w:rsid w:val="0008144A"/>
    <w:rsid w:val="000816E5"/>
    <w:rsid w:val="00082602"/>
    <w:rsid w:val="0008558C"/>
    <w:rsid w:val="00086BB5"/>
    <w:rsid w:val="000902B3"/>
    <w:rsid w:val="00093A31"/>
    <w:rsid w:val="00095772"/>
    <w:rsid w:val="000A0846"/>
    <w:rsid w:val="000A28B1"/>
    <w:rsid w:val="000A4A2D"/>
    <w:rsid w:val="000A7294"/>
    <w:rsid w:val="000B136B"/>
    <w:rsid w:val="000B3BC1"/>
    <w:rsid w:val="000B4F90"/>
    <w:rsid w:val="000C0A35"/>
    <w:rsid w:val="000C1A8D"/>
    <w:rsid w:val="000D0D0E"/>
    <w:rsid w:val="000D2782"/>
    <w:rsid w:val="000D531F"/>
    <w:rsid w:val="000D5CA6"/>
    <w:rsid w:val="000E03C2"/>
    <w:rsid w:val="000E1784"/>
    <w:rsid w:val="000E2913"/>
    <w:rsid w:val="000E3E7E"/>
    <w:rsid w:val="000F5DFA"/>
    <w:rsid w:val="001033ED"/>
    <w:rsid w:val="00103D9C"/>
    <w:rsid w:val="00107B69"/>
    <w:rsid w:val="00112B4B"/>
    <w:rsid w:val="001242CA"/>
    <w:rsid w:val="00125723"/>
    <w:rsid w:val="00132B42"/>
    <w:rsid w:val="00134C3A"/>
    <w:rsid w:val="00135338"/>
    <w:rsid w:val="00135989"/>
    <w:rsid w:val="00137C1F"/>
    <w:rsid w:val="00140D1B"/>
    <w:rsid w:val="00141020"/>
    <w:rsid w:val="00141066"/>
    <w:rsid w:val="0014422B"/>
    <w:rsid w:val="00145408"/>
    <w:rsid w:val="00146C44"/>
    <w:rsid w:val="00147C4A"/>
    <w:rsid w:val="00153366"/>
    <w:rsid w:val="00155411"/>
    <w:rsid w:val="00156284"/>
    <w:rsid w:val="00157DA6"/>
    <w:rsid w:val="00160D07"/>
    <w:rsid w:val="00164E11"/>
    <w:rsid w:val="00164E27"/>
    <w:rsid w:val="00165F78"/>
    <w:rsid w:val="001662B9"/>
    <w:rsid w:val="00166F5F"/>
    <w:rsid w:val="00167A1A"/>
    <w:rsid w:val="00173DDD"/>
    <w:rsid w:val="00176EAD"/>
    <w:rsid w:val="0018130F"/>
    <w:rsid w:val="00181CC9"/>
    <w:rsid w:val="00184050"/>
    <w:rsid w:val="001845BE"/>
    <w:rsid w:val="0018651F"/>
    <w:rsid w:val="00187D3E"/>
    <w:rsid w:val="001937DD"/>
    <w:rsid w:val="00195577"/>
    <w:rsid w:val="00195798"/>
    <w:rsid w:val="001963A7"/>
    <w:rsid w:val="001A1885"/>
    <w:rsid w:val="001A5144"/>
    <w:rsid w:val="001A58E3"/>
    <w:rsid w:val="001B0B13"/>
    <w:rsid w:val="001B0DDE"/>
    <w:rsid w:val="001B4702"/>
    <w:rsid w:val="001C0817"/>
    <w:rsid w:val="001C34E9"/>
    <w:rsid w:val="001C3E70"/>
    <w:rsid w:val="001C5259"/>
    <w:rsid w:val="001C7C30"/>
    <w:rsid w:val="001D211D"/>
    <w:rsid w:val="001D5661"/>
    <w:rsid w:val="001D5AD3"/>
    <w:rsid w:val="001D65C9"/>
    <w:rsid w:val="001E140D"/>
    <w:rsid w:val="001F2602"/>
    <w:rsid w:val="001F285D"/>
    <w:rsid w:val="001F2DE6"/>
    <w:rsid w:val="001F49CD"/>
    <w:rsid w:val="001F77CB"/>
    <w:rsid w:val="001F79E9"/>
    <w:rsid w:val="00200B30"/>
    <w:rsid w:val="0020404A"/>
    <w:rsid w:val="00205907"/>
    <w:rsid w:val="002074DB"/>
    <w:rsid w:val="002103C5"/>
    <w:rsid w:val="00211273"/>
    <w:rsid w:val="002121C6"/>
    <w:rsid w:val="0021403F"/>
    <w:rsid w:val="00220C18"/>
    <w:rsid w:val="00220F9D"/>
    <w:rsid w:val="00226D36"/>
    <w:rsid w:val="0022725D"/>
    <w:rsid w:val="00231D1A"/>
    <w:rsid w:val="00232D08"/>
    <w:rsid w:val="0023305B"/>
    <w:rsid w:val="0023363A"/>
    <w:rsid w:val="00233B65"/>
    <w:rsid w:val="002340E6"/>
    <w:rsid w:val="00235EB1"/>
    <w:rsid w:val="00241432"/>
    <w:rsid w:val="002456A9"/>
    <w:rsid w:val="00245C7A"/>
    <w:rsid w:val="00246A85"/>
    <w:rsid w:val="00247B2E"/>
    <w:rsid w:val="0025221A"/>
    <w:rsid w:val="00253266"/>
    <w:rsid w:val="002532AD"/>
    <w:rsid w:val="002611F6"/>
    <w:rsid w:val="0026196D"/>
    <w:rsid w:val="00261BC8"/>
    <w:rsid w:val="00264E29"/>
    <w:rsid w:val="00265804"/>
    <w:rsid w:val="002662A0"/>
    <w:rsid w:val="002714C7"/>
    <w:rsid w:val="0027750E"/>
    <w:rsid w:val="0028008B"/>
    <w:rsid w:val="00281176"/>
    <w:rsid w:val="002860B7"/>
    <w:rsid w:val="00292BFE"/>
    <w:rsid w:val="00293453"/>
    <w:rsid w:val="002937EA"/>
    <w:rsid w:val="00293F52"/>
    <w:rsid w:val="002968E3"/>
    <w:rsid w:val="002A292E"/>
    <w:rsid w:val="002A2B47"/>
    <w:rsid w:val="002A4058"/>
    <w:rsid w:val="002A4339"/>
    <w:rsid w:val="002A4F40"/>
    <w:rsid w:val="002A6394"/>
    <w:rsid w:val="002A685B"/>
    <w:rsid w:val="002B3573"/>
    <w:rsid w:val="002C185D"/>
    <w:rsid w:val="002C7670"/>
    <w:rsid w:val="002D0119"/>
    <w:rsid w:val="002D3BB7"/>
    <w:rsid w:val="002D5206"/>
    <w:rsid w:val="002D57BF"/>
    <w:rsid w:val="002E034C"/>
    <w:rsid w:val="002E0F0C"/>
    <w:rsid w:val="002E2397"/>
    <w:rsid w:val="002E2B68"/>
    <w:rsid w:val="002E53A1"/>
    <w:rsid w:val="002E56F8"/>
    <w:rsid w:val="002E5B8D"/>
    <w:rsid w:val="002E5CE9"/>
    <w:rsid w:val="002E7D01"/>
    <w:rsid w:val="002F3D59"/>
    <w:rsid w:val="002F4B4C"/>
    <w:rsid w:val="002F598A"/>
    <w:rsid w:val="00310B91"/>
    <w:rsid w:val="003121F9"/>
    <w:rsid w:val="00313E5F"/>
    <w:rsid w:val="0031411F"/>
    <w:rsid w:val="00316334"/>
    <w:rsid w:val="003168E7"/>
    <w:rsid w:val="003179B3"/>
    <w:rsid w:val="00317F29"/>
    <w:rsid w:val="003224D1"/>
    <w:rsid w:val="00322CDA"/>
    <w:rsid w:val="0033152A"/>
    <w:rsid w:val="0033338F"/>
    <w:rsid w:val="00334C0B"/>
    <w:rsid w:val="00340371"/>
    <w:rsid w:val="003404BA"/>
    <w:rsid w:val="00340AB4"/>
    <w:rsid w:val="003413D8"/>
    <w:rsid w:val="003418BD"/>
    <w:rsid w:val="00346C91"/>
    <w:rsid w:val="003516D3"/>
    <w:rsid w:val="00352EA3"/>
    <w:rsid w:val="00354CF7"/>
    <w:rsid w:val="00355E3C"/>
    <w:rsid w:val="00357367"/>
    <w:rsid w:val="00360649"/>
    <w:rsid w:val="00362B31"/>
    <w:rsid w:val="0036352D"/>
    <w:rsid w:val="00364DE9"/>
    <w:rsid w:val="00365A83"/>
    <w:rsid w:val="00367671"/>
    <w:rsid w:val="003739B2"/>
    <w:rsid w:val="003757C0"/>
    <w:rsid w:val="00376F69"/>
    <w:rsid w:val="003771A0"/>
    <w:rsid w:val="0037759C"/>
    <w:rsid w:val="00377B37"/>
    <w:rsid w:val="003809D0"/>
    <w:rsid w:val="0038194F"/>
    <w:rsid w:val="00383ED3"/>
    <w:rsid w:val="003903FB"/>
    <w:rsid w:val="00390443"/>
    <w:rsid w:val="0039092F"/>
    <w:rsid w:val="00392EC0"/>
    <w:rsid w:val="003978F5"/>
    <w:rsid w:val="003A1993"/>
    <w:rsid w:val="003A2BCD"/>
    <w:rsid w:val="003A3093"/>
    <w:rsid w:val="003A6161"/>
    <w:rsid w:val="003B10E9"/>
    <w:rsid w:val="003B2491"/>
    <w:rsid w:val="003B54DE"/>
    <w:rsid w:val="003B7370"/>
    <w:rsid w:val="003C0B18"/>
    <w:rsid w:val="003C536A"/>
    <w:rsid w:val="003C6958"/>
    <w:rsid w:val="003D03D7"/>
    <w:rsid w:val="003D35DC"/>
    <w:rsid w:val="003D5943"/>
    <w:rsid w:val="003D7B8F"/>
    <w:rsid w:val="003E3821"/>
    <w:rsid w:val="003E5EB8"/>
    <w:rsid w:val="003F16B2"/>
    <w:rsid w:val="003F212D"/>
    <w:rsid w:val="004029E6"/>
    <w:rsid w:val="00403195"/>
    <w:rsid w:val="00406998"/>
    <w:rsid w:val="00410531"/>
    <w:rsid w:val="004121D3"/>
    <w:rsid w:val="004133B1"/>
    <w:rsid w:val="00417235"/>
    <w:rsid w:val="00427FC9"/>
    <w:rsid w:val="0043349E"/>
    <w:rsid w:val="0043362D"/>
    <w:rsid w:val="00434180"/>
    <w:rsid w:val="00436C9C"/>
    <w:rsid w:val="00436E65"/>
    <w:rsid w:val="00440895"/>
    <w:rsid w:val="004431E9"/>
    <w:rsid w:val="00444729"/>
    <w:rsid w:val="00445157"/>
    <w:rsid w:val="004475F2"/>
    <w:rsid w:val="00447A8B"/>
    <w:rsid w:val="00450D93"/>
    <w:rsid w:val="00451821"/>
    <w:rsid w:val="004660CF"/>
    <w:rsid w:val="00473BA8"/>
    <w:rsid w:val="00474E32"/>
    <w:rsid w:val="004773C5"/>
    <w:rsid w:val="00481C31"/>
    <w:rsid w:val="00486804"/>
    <w:rsid w:val="00491C3F"/>
    <w:rsid w:val="00496E5E"/>
    <w:rsid w:val="004A1635"/>
    <w:rsid w:val="004A1BEB"/>
    <w:rsid w:val="004A1FA3"/>
    <w:rsid w:val="004A2ACB"/>
    <w:rsid w:val="004A2DB6"/>
    <w:rsid w:val="004A6146"/>
    <w:rsid w:val="004B371B"/>
    <w:rsid w:val="004B380E"/>
    <w:rsid w:val="004B3A22"/>
    <w:rsid w:val="004B67B0"/>
    <w:rsid w:val="004B68BC"/>
    <w:rsid w:val="004C25F3"/>
    <w:rsid w:val="004C3025"/>
    <w:rsid w:val="004C5A9D"/>
    <w:rsid w:val="004C7651"/>
    <w:rsid w:val="004C7AAC"/>
    <w:rsid w:val="004D08BD"/>
    <w:rsid w:val="004D0BD9"/>
    <w:rsid w:val="004D6B5C"/>
    <w:rsid w:val="004D7000"/>
    <w:rsid w:val="004D7738"/>
    <w:rsid w:val="004E21A8"/>
    <w:rsid w:val="004E2A1C"/>
    <w:rsid w:val="004E72C5"/>
    <w:rsid w:val="004F3899"/>
    <w:rsid w:val="004F3A53"/>
    <w:rsid w:val="004F6D83"/>
    <w:rsid w:val="004F6F6E"/>
    <w:rsid w:val="00501D6B"/>
    <w:rsid w:val="005022FC"/>
    <w:rsid w:val="0050482A"/>
    <w:rsid w:val="00505027"/>
    <w:rsid w:val="00506651"/>
    <w:rsid w:val="0051426E"/>
    <w:rsid w:val="00520AD8"/>
    <w:rsid w:val="00521BCB"/>
    <w:rsid w:val="0052753E"/>
    <w:rsid w:val="005306F3"/>
    <w:rsid w:val="005335E9"/>
    <w:rsid w:val="0053525D"/>
    <w:rsid w:val="00537005"/>
    <w:rsid w:val="0053733A"/>
    <w:rsid w:val="0054398C"/>
    <w:rsid w:val="00546557"/>
    <w:rsid w:val="00546D11"/>
    <w:rsid w:val="00550970"/>
    <w:rsid w:val="0055229D"/>
    <w:rsid w:val="0055726D"/>
    <w:rsid w:val="00561411"/>
    <w:rsid w:val="005622CE"/>
    <w:rsid w:val="00563B41"/>
    <w:rsid w:val="00563F3F"/>
    <w:rsid w:val="00566AC0"/>
    <w:rsid w:val="00567F16"/>
    <w:rsid w:val="00571BEE"/>
    <w:rsid w:val="00574967"/>
    <w:rsid w:val="00575CBD"/>
    <w:rsid w:val="00577D7C"/>
    <w:rsid w:val="005807F5"/>
    <w:rsid w:val="005814DA"/>
    <w:rsid w:val="00582A96"/>
    <w:rsid w:val="005875B9"/>
    <w:rsid w:val="005932E2"/>
    <w:rsid w:val="005940BB"/>
    <w:rsid w:val="0059492C"/>
    <w:rsid w:val="00595598"/>
    <w:rsid w:val="005973AE"/>
    <w:rsid w:val="005A26FD"/>
    <w:rsid w:val="005A28ED"/>
    <w:rsid w:val="005B660A"/>
    <w:rsid w:val="005B6776"/>
    <w:rsid w:val="005B72A4"/>
    <w:rsid w:val="005C2B72"/>
    <w:rsid w:val="005C4B48"/>
    <w:rsid w:val="005D3463"/>
    <w:rsid w:val="005D4C2D"/>
    <w:rsid w:val="005D522A"/>
    <w:rsid w:val="005E0F0D"/>
    <w:rsid w:val="005E1656"/>
    <w:rsid w:val="005E33E0"/>
    <w:rsid w:val="005E3E97"/>
    <w:rsid w:val="005E4BB9"/>
    <w:rsid w:val="005E4E5D"/>
    <w:rsid w:val="005E5E73"/>
    <w:rsid w:val="005E69C3"/>
    <w:rsid w:val="005E6C29"/>
    <w:rsid w:val="005E732E"/>
    <w:rsid w:val="005E78D1"/>
    <w:rsid w:val="005F0962"/>
    <w:rsid w:val="005F2CFB"/>
    <w:rsid w:val="005F3CB4"/>
    <w:rsid w:val="00600A3F"/>
    <w:rsid w:val="006036B1"/>
    <w:rsid w:val="00603FA8"/>
    <w:rsid w:val="006132DE"/>
    <w:rsid w:val="00613929"/>
    <w:rsid w:val="00614118"/>
    <w:rsid w:val="00614F27"/>
    <w:rsid w:val="00616BF9"/>
    <w:rsid w:val="00617080"/>
    <w:rsid w:val="006204B6"/>
    <w:rsid w:val="00620FB4"/>
    <w:rsid w:val="00622861"/>
    <w:rsid w:val="0062590E"/>
    <w:rsid w:val="006278BA"/>
    <w:rsid w:val="0063021C"/>
    <w:rsid w:val="006314F9"/>
    <w:rsid w:val="00631B5B"/>
    <w:rsid w:val="00634921"/>
    <w:rsid w:val="00635349"/>
    <w:rsid w:val="0063597A"/>
    <w:rsid w:val="0063702E"/>
    <w:rsid w:val="0064570B"/>
    <w:rsid w:val="006466B0"/>
    <w:rsid w:val="00646890"/>
    <w:rsid w:val="00646B31"/>
    <w:rsid w:val="00646DCB"/>
    <w:rsid w:val="00650E53"/>
    <w:rsid w:val="00651D37"/>
    <w:rsid w:val="00652F55"/>
    <w:rsid w:val="00655309"/>
    <w:rsid w:val="00655C3A"/>
    <w:rsid w:val="00656B61"/>
    <w:rsid w:val="0066064A"/>
    <w:rsid w:val="0066279E"/>
    <w:rsid w:val="00662D74"/>
    <w:rsid w:val="00666363"/>
    <w:rsid w:val="00671FDA"/>
    <w:rsid w:val="00674EE4"/>
    <w:rsid w:val="00680490"/>
    <w:rsid w:val="006813EA"/>
    <w:rsid w:val="00682168"/>
    <w:rsid w:val="00682988"/>
    <w:rsid w:val="00682B87"/>
    <w:rsid w:val="006852A8"/>
    <w:rsid w:val="00691ABD"/>
    <w:rsid w:val="00692A0D"/>
    <w:rsid w:val="00692A8A"/>
    <w:rsid w:val="006968C4"/>
    <w:rsid w:val="006A384E"/>
    <w:rsid w:val="006A469A"/>
    <w:rsid w:val="006A4F33"/>
    <w:rsid w:val="006B47B1"/>
    <w:rsid w:val="006B4893"/>
    <w:rsid w:val="006C0009"/>
    <w:rsid w:val="006C198E"/>
    <w:rsid w:val="006C2067"/>
    <w:rsid w:val="006C4ED4"/>
    <w:rsid w:val="006C70ED"/>
    <w:rsid w:val="006C7C42"/>
    <w:rsid w:val="006C7E39"/>
    <w:rsid w:val="006D0E92"/>
    <w:rsid w:val="006D1B9E"/>
    <w:rsid w:val="006D3A85"/>
    <w:rsid w:val="006D5700"/>
    <w:rsid w:val="006E3EA5"/>
    <w:rsid w:val="006E4F02"/>
    <w:rsid w:val="006E5761"/>
    <w:rsid w:val="006E795D"/>
    <w:rsid w:val="006E7EDA"/>
    <w:rsid w:val="006F5F99"/>
    <w:rsid w:val="006F6420"/>
    <w:rsid w:val="00700520"/>
    <w:rsid w:val="00701B01"/>
    <w:rsid w:val="00703F28"/>
    <w:rsid w:val="00704192"/>
    <w:rsid w:val="00712F21"/>
    <w:rsid w:val="00714F57"/>
    <w:rsid w:val="00715179"/>
    <w:rsid w:val="00716017"/>
    <w:rsid w:val="00717D33"/>
    <w:rsid w:val="00717DC9"/>
    <w:rsid w:val="007203CE"/>
    <w:rsid w:val="00721D4F"/>
    <w:rsid w:val="00723C76"/>
    <w:rsid w:val="00726F01"/>
    <w:rsid w:val="00727221"/>
    <w:rsid w:val="00735967"/>
    <w:rsid w:val="00737028"/>
    <w:rsid w:val="00744BF7"/>
    <w:rsid w:val="00750337"/>
    <w:rsid w:val="00751D30"/>
    <w:rsid w:val="00755E59"/>
    <w:rsid w:val="00761529"/>
    <w:rsid w:val="007619A1"/>
    <w:rsid w:val="00762170"/>
    <w:rsid w:val="00765A37"/>
    <w:rsid w:val="00766AF4"/>
    <w:rsid w:val="007677A8"/>
    <w:rsid w:val="00770F64"/>
    <w:rsid w:val="007710AB"/>
    <w:rsid w:val="007761F6"/>
    <w:rsid w:val="0077719A"/>
    <w:rsid w:val="00782D2C"/>
    <w:rsid w:val="00782EC7"/>
    <w:rsid w:val="007839C6"/>
    <w:rsid w:val="0079055D"/>
    <w:rsid w:val="00790DE1"/>
    <w:rsid w:val="0079309D"/>
    <w:rsid w:val="00793A34"/>
    <w:rsid w:val="007943C6"/>
    <w:rsid w:val="007A03DB"/>
    <w:rsid w:val="007A0F4B"/>
    <w:rsid w:val="007A3E37"/>
    <w:rsid w:val="007B1C7E"/>
    <w:rsid w:val="007B7265"/>
    <w:rsid w:val="007C5AB5"/>
    <w:rsid w:val="007D104B"/>
    <w:rsid w:val="007D1DA7"/>
    <w:rsid w:val="007D3B74"/>
    <w:rsid w:val="007D4F5E"/>
    <w:rsid w:val="007D5675"/>
    <w:rsid w:val="007E3241"/>
    <w:rsid w:val="007F09C7"/>
    <w:rsid w:val="007F4B50"/>
    <w:rsid w:val="007F5057"/>
    <w:rsid w:val="007F6C9A"/>
    <w:rsid w:val="007F706A"/>
    <w:rsid w:val="00805199"/>
    <w:rsid w:val="00805E1B"/>
    <w:rsid w:val="00810ADE"/>
    <w:rsid w:val="008139C4"/>
    <w:rsid w:val="0081709F"/>
    <w:rsid w:val="00817E56"/>
    <w:rsid w:val="008230FD"/>
    <w:rsid w:val="008232BB"/>
    <w:rsid w:val="008241AB"/>
    <w:rsid w:val="00827D0D"/>
    <w:rsid w:val="008327CB"/>
    <w:rsid w:val="00832FB8"/>
    <w:rsid w:val="0083364A"/>
    <w:rsid w:val="008342FB"/>
    <w:rsid w:val="008354FC"/>
    <w:rsid w:val="00836CC5"/>
    <w:rsid w:val="00840479"/>
    <w:rsid w:val="008412C6"/>
    <w:rsid w:val="0084150D"/>
    <w:rsid w:val="008423BC"/>
    <w:rsid w:val="0084427E"/>
    <w:rsid w:val="008444EE"/>
    <w:rsid w:val="00845026"/>
    <w:rsid w:val="00845197"/>
    <w:rsid w:val="008451FB"/>
    <w:rsid w:val="00846706"/>
    <w:rsid w:val="008474D2"/>
    <w:rsid w:val="00851C3F"/>
    <w:rsid w:val="00854599"/>
    <w:rsid w:val="00854F38"/>
    <w:rsid w:val="008578AB"/>
    <w:rsid w:val="00861B46"/>
    <w:rsid w:val="00867C54"/>
    <w:rsid w:val="00870BD0"/>
    <w:rsid w:val="008736F3"/>
    <w:rsid w:val="008738DD"/>
    <w:rsid w:val="00875010"/>
    <w:rsid w:val="008756E1"/>
    <w:rsid w:val="0087623F"/>
    <w:rsid w:val="0087714B"/>
    <w:rsid w:val="00881B5F"/>
    <w:rsid w:val="008840A6"/>
    <w:rsid w:val="00884373"/>
    <w:rsid w:val="008912F5"/>
    <w:rsid w:val="00893EEC"/>
    <w:rsid w:val="008945F1"/>
    <w:rsid w:val="00895722"/>
    <w:rsid w:val="008A0B7F"/>
    <w:rsid w:val="008A4EBB"/>
    <w:rsid w:val="008B2E55"/>
    <w:rsid w:val="008B620F"/>
    <w:rsid w:val="008B77BA"/>
    <w:rsid w:val="008C24AC"/>
    <w:rsid w:val="008C5B79"/>
    <w:rsid w:val="008C66DA"/>
    <w:rsid w:val="008C7ED1"/>
    <w:rsid w:val="008D65B8"/>
    <w:rsid w:val="008E3258"/>
    <w:rsid w:val="008E6893"/>
    <w:rsid w:val="008F20E1"/>
    <w:rsid w:val="008F3722"/>
    <w:rsid w:val="008F553E"/>
    <w:rsid w:val="008F5925"/>
    <w:rsid w:val="008F5F4C"/>
    <w:rsid w:val="009009EC"/>
    <w:rsid w:val="0090197E"/>
    <w:rsid w:val="009024A6"/>
    <w:rsid w:val="0090283F"/>
    <w:rsid w:val="00902AE8"/>
    <w:rsid w:val="009040B4"/>
    <w:rsid w:val="0090583C"/>
    <w:rsid w:val="009061DE"/>
    <w:rsid w:val="0091097E"/>
    <w:rsid w:val="00911162"/>
    <w:rsid w:val="00912A00"/>
    <w:rsid w:val="009155CD"/>
    <w:rsid w:val="0092219E"/>
    <w:rsid w:val="00925021"/>
    <w:rsid w:val="0092675C"/>
    <w:rsid w:val="00926CEF"/>
    <w:rsid w:val="00927FC3"/>
    <w:rsid w:val="009344BF"/>
    <w:rsid w:val="00934A5B"/>
    <w:rsid w:val="00936F54"/>
    <w:rsid w:val="009375F1"/>
    <w:rsid w:val="00941B39"/>
    <w:rsid w:val="00945A78"/>
    <w:rsid w:val="00945E81"/>
    <w:rsid w:val="009514C8"/>
    <w:rsid w:val="00955878"/>
    <w:rsid w:val="0096003A"/>
    <w:rsid w:val="00961F0A"/>
    <w:rsid w:val="0096512E"/>
    <w:rsid w:val="00966340"/>
    <w:rsid w:val="00966ECC"/>
    <w:rsid w:val="00971B4F"/>
    <w:rsid w:val="00971F8E"/>
    <w:rsid w:val="0097287C"/>
    <w:rsid w:val="009835FE"/>
    <w:rsid w:val="0098481A"/>
    <w:rsid w:val="00984872"/>
    <w:rsid w:val="00985AA5"/>
    <w:rsid w:val="009870D0"/>
    <w:rsid w:val="00987A8B"/>
    <w:rsid w:val="00990550"/>
    <w:rsid w:val="009909EB"/>
    <w:rsid w:val="009923B7"/>
    <w:rsid w:val="009926DC"/>
    <w:rsid w:val="009936DF"/>
    <w:rsid w:val="00995B94"/>
    <w:rsid w:val="00997EC6"/>
    <w:rsid w:val="009A237C"/>
    <w:rsid w:val="009A252A"/>
    <w:rsid w:val="009A2A64"/>
    <w:rsid w:val="009A33F5"/>
    <w:rsid w:val="009A4993"/>
    <w:rsid w:val="009A5045"/>
    <w:rsid w:val="009A62DD"/>
    <w:rsid w:val="009B0321"/>
    <w:rsid w:val="009B0919"/>
    <w:rsid w:val="009B344F"/>
    <w:rsid w:val="009B35F1"/>
    <w:rsid w:val="009B4164"/>
    <w:rsid w:val="009B4E72"/>
    <w:rsid w:val="009B537C"/>
    <w:rsid w:val="009C0339"/>
    <w:rsid w:val="009C1380"/>
    <w:rsid w:val="009C15BC"/>
    <w:rsid w:val="009C1936"/>
    <w:rsid w:val="009C4E07"/>
    <w:rsid w:val="009C6751"/>
    <w:rsid w:val="009C7860"/>
    <w:rsid w:val="009D04C9"/>
    <w:rsid w:val="009D18A1"/>
    <w:rsid w:val="009D7E38"/>
    <w:rsid w:val="009E0A2E"/>
    <w:rsid w:val="009E0F0F"/>
    <w:rsid w:val="009E1B12"/>
    <w:rsid w:val="009E1DF6"/>
    <w:rsid w:val="009E66EF"/>
    <w:rsid w:val="009E78DC"/>
    <w:rsid w:val="009F6415"/>
    <w:rsid w:val="009F66EC"/>
    <w:rsid w:val="00A010F6"/>
    <w:rsid w:val="00A02A74"/>
    <w:rsid w:val="00A1012E"/>
    <w:rsid w:val="00A11180"/>
    <w:rsid w:val="00A12156"/>
    <w:rsid w:val="00A1321E"/>
    <w:rsid w:val="00A138D1"/>
    <w:rsid w:val="00A139B2"/>
    <w:rsid w:val="00A14B55"/>
    <w:rsid w:val="00A16EE3"/>
    <w:rsid w:val="00A22957"/>
    <w:rsid w:val="00A22AC1"/>
    <w:rsid w:val="00A2487D"/>
    <w:rsid w:val="00A32AE7"/>
    <w:rsid w:val="00A4328E"/>
    <w:rsid w:val="00A44B00"/>
    <w:rsid w:val="00A4684D"/>
    <w:rsid w:val="00A46BE2"/>
    <w:rsid w:val="00A50BBD"/>
    <w:rsid w:val="00A5257E"/>
    <w:rsid w:val="00A54688"/>
    <w:rsid w:val="00A64E0C"/>
    <w:rsid w:val="00A67012"/>
    <w:rsid w:val="00A67A97"/>
    <w:rsid w:val="00A71B71"/>
    <w:rsid w:val="00A74E6C"/>
    <w:rsid w:val="00A751E4"/>
    <w:rsid w:val="00A803B2"/>
    <w:rsid w:val="00A84D0B"/>
    <w:rsid w:val="00A907D1"/>
    <w:rsid w:val="00A91787"/>
    <w:rsid w:val="00A93B7E"/>
    <w:rsid w:val="00A94B47"/>
    <w:rsid w:val="00A9510A"/>
    <w:rsid w:val="00AA03B8"/>
    <w:rsid w:val="00AA0BBD"/>
    <w:rsid w:val="00AA32B8"/>
    <w:rsid w:val="00AA340C"/>
    <w:rsid w:val="00AA45C8"/>
    <w:rsid w:val="00AB2661"/>
    <w:rsid w:val="00AC0729"/>
    <w:rsid w:val="00AC0A3E"/>
    <w:rsid w:val="00AC4834"/>
    <w:rsid w:val="00AC56D0"/>
    <w:rsid w:val="00AC58EB"/>
    <w:rsid w:val="00AC68F5"/>
    <w:rsid w:val="00AD1F13"/>
    <w:rsid w:val="00AD45C3"/>
    <w:rsid w:val="00AE36F4"/>
    <w:rsid w:val="00AE771A"/>
    <w:rsid w:val="00AE7C13"/>
    <w:rsid w:val="00AF08F8"/>
    <w:rsid w:val="00AF1604"/>
    <w:rsid w:val="00AF1B1F"/>
    <w:rsid w:val="00AF1BC7"/>
    <w:rsid w:val="00B00E27"/>
    <w:rsid w:val="00B021C6"/>
    <w:rsid w:val="00B0788A"/>
    <w:rsid w:val="00B10DDC"/>
    <w:rsid w:val="00B12648"/>
    <w:rsid w:val="00B1273F"/>
    <w:rsid w:val="00B17168"/>
    <w:rsid w:val="00B2013B"/>
    <w:rsid w:val="00B20920"/>
    <w:rsid w:val="00B215AD"/>
    <w:rsid w:val="00B23553"/>
    <w:rsid w:val="00B24681"/>
    <w:rsid w:val="00B32F07"/>
    <w:rsid w:val="00B331B0"/>
    <w:rsid w:val="00B37369"/>
    <w:rsid w:val="00B4003B"/>
    <w:rsid w:val="00B44EAF"/>
    <w:rsid w:val="00B45CB6"/>
    <w:rsid w:val="00B46CD3"/>
    <w:rsid w:val="00B547D3"/>
    <w:rsid w:val="00B67290"/>
    <w:rsid w:val="00B71721"/>
    <w:rsid w:val="00B717C7"/>
    <w:rsid w:val="00B7256B"/>
    <w:rsid w:val="00B7439B"/>
    <w:rsid w:val="00B749E6"/>
    <w:rsid w:val="00B75B22"/>
    <w:rsid w:val="00B7710D"/>
    <w:rsid w:val="00B77410"/>
    <w:rsid w:val="00B826E9"/>
    <w:rsid w:val="00B833A7"/>
    <w:rsid w:val="00B85CAE"/>
    <w:rsid w:val="00B86C68"/>
    <w:rsid w:val="00B92A18"/>
    <w:rsid w:val="00B933E8"/>
    <w:rsid w:val="00B9623E"/>
    <w:rsid w:val="00B962B6"/>
    <w:rsid w:val="00BA219D"/>
    <w:rsid w:val="00BA3AFD"/>
    <w:rsid w:val="00BA5596"/>
    <w:rsid w:val="00BA5F14"/>
    <w:rsid w:val="00BB1F15"/>
    <w:rsid w:val="00BB432B"/>
    <w:rsid w:val="00BB4882"/>
    <w:rsid w:val="00BC0056"/>
    <w:rsid w:val="00BC3D9E"/>
    <w:rsid w:val="00BC4722"/>
    <w:rsid w:val="00BC52DA"/>
    <w:rsid w:val="00BC5690"/>
    <w:rsid w:val="00BD12D9"/>
    <w:rsid w:val="00BD2C58"/>
    <w:rsid w:val="00BD7AEC"/>
    <w:rsid w:val="00BE1377"/>
    <w:rsid w:val="00BE23C5"/>
    <w:rsid w:val="00BE7C38"/>
    <w:rsid w:val="00BF2478"/>
    <w:rsid w:val="00BF4FB7"/>
    <w:rsid w:val="00BF6280"/>
    <w:rsid w:val="00BF6931"/>
    <w:rsid w:val="00BF706D"/>
    <w:rsid w:val="00C119B5"/>
    <w:rsid w:val="00C1546D"/>
    <w:rsid w:val="00C2292F"/>
    <w:rsid w:val="00C23E6A"/>
    <w:rsid w:val="00C309DB"/>
    <w:rsid w:val="00C3513E"/>
    <w:rsid w:val="00C376E5"/>
    <w:rsid w:val="00C37C82"/>
    <w:rsid w:val="00C41544"/>
    <w:rsid w:val="00C42852"/>
    <w:rsid w:val="00C437AC"/>
    <w:rsid w:val="00C45A10"/>
    <w:rsid w:val="00C50D73"/>
    <w:rsid w:val="00C52D4D"/>
    <w:rsid w:val="00C53845"/>
    <w:rsid w:val="00C53D6F"/>
    <w:rsid w:val="00C5567A"/>
    <w:rsid w:val="00C70A6A"/>
    <w:rsid w:val="00C716DE"/>
    <w:rsid w:val="00C73412"/>
    <w:rsid w:val="00C80E23"/>
    <w:rsid w:val="00C829D5"/>
    <w:rsid w:val="00C85830"/>
    <w:rsid w:val="00C8683B"/>
    <w:rsid w:val="00C913BC"/>
    <w:rsid w:val="00C920EE"/>
    <w:rsid w:val="00C94CEB"/>
    <w:rsid w:val="00C95B4B"/>
    <w:rsid w:val="00C9666E"/>
    <w:rsid w:val="00CA3F78"/>
    <w:rsid w:val="00CB0BCF"/>
    <w:rsid w:val="00CB1022"/>
    <w:rsid w:val="00CB7DC6"/>
    <w:rsid w:val="00CC0B81"/>
    <w:rsid w:val="00CC0DCC"/>
    <w:rsid w:val="00CC434C"/>
    <w:rsid w:val="00CC4A77"/>
    <w:rsid w:val="00CD40E4"/>
    <w:rsid w:val="00CD5173"/>
    <w:rsid w:val="00CD7CAD"/>
    <w:rsid w:val="00CD7FD4"/>
    <w:rsid w:val="00CE2C23"/>
    <w:rsid w:val="00CE497A"/>
    <w:rsid w:val="00CE506B"/>
    <w:rsid w:val="00CE5C23"/>
    <w:rsid w:val="00CF3DF4"/>
    <w:rsid w:val="00CF4271"/>
    <w:rsid w:val="00CF440B"/>
    <w:rsid w:val="00CF65B5"/>
    <w:rsid w:val="00D13EF5"/>
    <w:rsid w:val="00D24FE8"/>
    <w:rsid w:val="00D272B5"/>
    <w:rsid w:val="00D2744C"/>
    <w:rsid w:val="00D27BED"/>
    <w:rsid w:val="00D33B8A"/>
    <w:rsid w:val="00D43A02"/>
    <w:rsid w:val="00D45700"/>
    <w:rsid w:val="00D53E18"/>
    <w:rsid w:val="00D60D9B"/>
    <w:rsid w:val="00D64AB5"/>
    <w:rsid w:val="00D6504B"/>
    <w:rsid w:val="00D720F5"/>
    <w:rsid w:val="00D73C1F"/>
    <w:rsid w:val="00D7409E"/>
    <w:rsid w:val="00D74C7F"/>
    <w:rsid w:val="00D75F60"/>
    <w:rsid w:val="00D771F3"/>
    <w:rsid w:val="00D833DB"/>
    <w:rsid w:val="00D850EF"/>
    <w:rsid w:val="00D91DFA"/>
    <w:rsid w:val="00D93ED5"/>
    <w:rsid w:val="00D93F78"/>
    <w:rsid w:val="00DA0A5F"/>
    <w:rsid w:val="00DA10BC"/>
    <w:rsid w:val="00DA24AD"/>
    <w:rsid w:val="00DA424E"/>
    <w:rsid w:val="00DA4AD5"/>
    <w:rsid w:val="00DA6B56"/>
    <w:rsid w:val="00DA7F3F"/>
    <w:rsid w:val="00DB1D5D"/>
    <w:rsid w:val="00DC01BD"/>
    <w:rsid w:val="00DC640B"/>
    <w:rsid w:val="00DC64FE"/>
    <w:rsid w:val="00DC760A"/>
    <w:rsid w:val="00DC7D09"/>
    <w:rsid w:val="00DD0999"/>
    <w:rsid w:val="00DD2B7E"/>
    <w:rsid w:val="00DD3DCD"/>
    <w:rsid w:val="00DD659B"/>
    <w:rsid w:val="00DE0B55"/>
    <w:rsid w:val="00DE1606"/>
    <w:rsid w:val="00DE45EC"/>
    <w:rsid w:val="00DE4C00"/>
    <w:rsid w:val="00DE5269"/>
    <w:rsid w:val="00DF0E39"/>
    <w:rsid w:val="00DF11AB"/>
    <w:rsid w:val="00DF1890"/>
    <w:rsid w:val="00DF4088"/>
    <w:rsid w:val="00DF6636"/>
    <w:rsid w:val="00DF6E84"/>
    <w:rsid w:val="00E022BF"/>
    <w:rsid w:val="00E03F63"/>
    <w:rsid w:val="00E04834"/>
    <w:rsid w:val="00E07272"/>
    <w:rsid w:val="00E07E7D"/>
    <w:rsid w:val="00E14111"/>
    <w:rsid w:val="00E17BB5"/>
    <w:rsid w:val="00E21D30"/>
    <w:rsid w:val="00E24694"/>
    <w:rsid w:val="00E251DC"/>
    <w:rsid w:val="00E316DF"/>
    <w:rsid w:val="00E45488"/>
    <w:rsid w:val="00E45E12"/>
    <w:rsid w:val="00E71741"/>
    <w:rsid w:val="00E810C4"/>
    <w:rsid w:val="00E8433A"/>
    <w:rsid w:val="00E8438C"/>
    <w:rsid w:val="00E9299E"/>
    <w:rsid w:val="00E93C8F"/>
    <w:rsid w:val="00EA0FCB"/>
    <w:rsid w:val="00EA32A1"/>
    <w:rsid w:val="00EA404D"/>
    <w:rsid w:val="00EA610B"/>
    <w:rsid w:val="00EA6C42"/>
    <w:rsid w:val="00EB1027"/>
    <w:rsid w:val="00EC330C"/>
    <w:rsid w:val="00ED162C"/>
    <w:rsid w:val="00ED26BC"/>
    <w:rsid w:val="00ED4406"/>
    <w:rsid w:val="00ED476B"/>
    <w:rsid w:val="00ED6617"/>
    <w:rsid w:val="00ED6C05"/>
    <w:rsid w:val="00ED795B"/>
    <w:rsid w:val="00ED7E3F"/>
    <w:rsid w:val="00EE052D"/>
    <w:rsid w:val="00EE236C"/>
    <w:rsid w:val="00EE475D"/>
    <w:rsid w:val="00EF2CCC"/>
    <w:rsid w:val="00EF403F"/>
    <w:rsid w:val="00F01FFE"/>
    <w:rsid w:val="00F0339A"/>
    <w:rsid w:val="00F04E6D"/>
    <w:rsid w:val="00F05F38"/>
    <w:rsid w:val="00F078AD"/>
    <w:rsid w:val="00F111CB"/>
    <w:rsid w:val="00F13B29"/>
    <w:rsid w:val="00F20B9D"/>
    <w:rsid w:val="00F21494"/>
    <w:rsid w:val="00F2623C"/>
    <w:rsid w:val="00F27744"/>
    <w:rsid w:val="00F342A1"/>
    <w:rsid w:val="00F37C52"/>
    <w:rsid w:val="00F4258A"/>
    <w:rsid w:val="00F43A9A"/>
    <w:rsid w:val="00F4644A"/>
    <w:rsid w:val="00F4659C"/>
    <w:rsid w:val="00F47CF9"/>
    <w:rsid w:val="00F50935"/>
    <w:rsid w:val="00F5129E"/>
    <w:rsid w:val="00F519B5"/>
    <w:rsid w:val="00F51D1D"/>
    <w:rsid w:val="00F53D01"/>
    <w:rsid w:val="00F57167"/>
    <w:rsid w:val="00F62881"/>
    <w:rsid w:val="00F64488"/>
    <w:rsid w:val="00F66C2D"/>
    <w:rsid w:val="00F710D6"/>
    <w:rsid w:val="00F7346F"/>
    <w:rsid w:val="00F75F85"/>
    <w:rsid w:val="00F825EA"/>
    <w:rsid w:val="00F83AF4"/>
    <w:rsid w:val="00F863A9"/>
    <w:rsid w:val="00F86981"/>
    <w:rsid w:val="00F87788"/>
    <w:rsid w:val="00F92282"/>
    <w:rsid w:val="00F92810"/>
    <w:rsid w:val="00F92F7E"/>
    <w:rsid w:val="00F93A32"/>
    <w:rsid w:val="00F94099"/>
    <w:rsid w:val="00FA00C6"/>
    <w:rsid w:val="00FA2780"/>
    <w:rsid w:val="00FA54CC"/>
    <w:rsid w:val="00FA5A8B"/>
    <w:rsid w:val="00FA6E9B"/>
    <w:rsid w:val="00FB093D"/>
    <w:rsid w:val="00FB0F43"/>
    <w:rsid w:val="00FB1359"/>
    <w:rsid w:val="00FB1573"/>
    <w:rsid w:val="00FB16F6"/>
    <w:rsid w:val="00FB224C"/>
    <w:rsid w:val="00FB4257"/>
    <w:rsid w:val="00FB457E"/>
    <w:rsid w:val="00FC0C0B"/>
    <w:rsid w:val="00FC19CD"/>
    <w:rsid w:val="00FC1B94"/>
    <w:rsid w:val="00FC6BCE"/>
    <w:rsid w:val="00FD530E"/>
    <w:rsid w:val="00FD5E59"/>
    <w:rsid w:val="00FD63A7"/>
    <w:rsid w:val="00FD6B9F"/>
    <w:rsid w:val="00FE0CAA"/>
    <w:rsid w:val="00FE2A0A"/>
    <w:rsid w:val="00FE4D86"/>
    <w:rsid w:val="00FE6C43"/>
    <w:rsid w:val="00FF03FC"/>
    <w:rsid w:val="00FF1207"/>
    <w:rsid w:val="00FF26DE"/>
    <w:rsid w:val="00FF7D74"/>
    <w:rsid w:val="2DE03258"/>
    <w:rsid w:val="7F548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0F3375"/>
  <w15:docId w15:val="{FABF0870-51FF-485A-A3B0-96AA8C8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4DE9"/>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352EA3"/>
    <w:pPr>
      <w:widowControl w:val="0"/>
      <w:tabs>
        <w:tab w:val="left" w:pos="360"/>
      </w:tabs>
      <w:spacing w:after="0" w:line="260" w:lineRule="exact"/>
      <w:outlineLvl w:val="0"/>
    </w:pPr>
    <w:rPr>
      <w:rFonts w:ascii="Arial" w:eastAsia="Times New Roman" w:hAnsi="Arial" w:cs="Times New Roman"/>
      <w:b/>
      <w:bCs/>
      <w:kern w:val="32"/>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Odstavec1,2,L"/>
    <w:basedOn w:val="Navaden"/>
    <w:link w:val="OdstavekseznamaZnak"/>
    <w:uiPriority w:val="34"/>
    <w:qFormat/>
    <w:pPr>
      <w:ind w:left="720"/>
      <w:contextualSpacing/>
    </w:pPr>
  </w:style>
  <w:style w:type="character" w:styleId="Hiperpovezava">
    <w:name w:val="Hyperlink"/>
    <w:basedOn w:val="Privzetapisavaodstavka"/>
    <w:uiPriority w:val="99"/>
    <w:unhideWhenUsed/>
    <w:rPr>
      <w:color w:val="0563C1" w:themeColor="hyperlink"/>
      <w:u w:val="single"/>
    </w:rPr>
  </w:style>
  <w:style w:type="paragraph" w:styleId="Besedilooblaka">
    <w:name w:val="Balloon Text"/>
    <w:basedOn w:val="Navaden"/>
    <w:link w:val="BesedilooblakaZnak"/>
    <w:uiPriority w:val="99"/>
    <w:semiHidden/>
    <w:unhideWhenUsed/>
    <w:rsid w:val="002121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21C6"/>
    <w:rPr>
      <w:rFonts w:ascii="Tahoma" w:hAnsi="Tahoma" w:cs="Tahoma"/>
      <w:sz w:val="16"/>
      <w:szCs w:val="16"/>
    </w:rPr>
  </w:style>
  <w:style w:type="character" w:styleId="Pripombasklic">
    <w:name w:val="annotation reference"/>
    <w:basedOn w:val="Privzetapisavaodstavka"/>
    <w:uiPriority w:val="99"/>
    <w:semiHidden/>
    <w:unhideWhenUsed/>
    <w:rsid w:val="0077719A"/>
    <w:rPr>
      <w:sz w:val="16"/>
      <w:szCs w:val="16"/>
    </w:rPr>
  </w:style>
  <w:style w:type="paragraph" w:styleId="Pripombabesedilo">
    <w:name w:val="annotation text"/>
    <w:basedOn w:val="Navaden"/>
    <w:link w:val="PripombabesediloZnak"/>
    <w:uiPriority w:val="99"/>
    <w:unhideWhenUsed/>
    <w:rsid w:val="0077719A"/>
    <w:pPr>
      <w:spacing w:line="240" w:lineRule="auto"/>
    </w:pPr>
    <w:rPr>
      <w:sz w:val="20"/>
      <w:szCs w:val="20"/>
    </w:rPr>
  </w:style>
  <w:style w:type="character" w:customStyle="1" w:styleId="PripombabesediloZnak">
    <w:name w:val="Pripomba – besedilo Znak"/>
    <w:basedOn w:val="Privzetapisavaodstavka"/>
    <w:link w:val="Pripombabesedilo"/>
    <w:uiPriority w:val="99"/>
    <w:rsid w:val="0077719A"/>
    <w:rPr>
      <w:sz w:val="20"/>
      <w:szCs w:val="20"/>
    </w:rPr>
  </w:style>
  <w:style w:type="paragraph" w:styleId="Zadevapripombe">
    <w:name w:val="annotation subject"/>
    <w:basedOn w:val="Pripombabesedilo"/>
    <w:next w:val="Pripombabesedilo"/>
    <w:link w:val="ZadevapripombeZnak"/>
    <w:uiPriority w:val="99"/>
    <w:semiHidden/>
    <w:unhideWhenUsed/>
    <w:rsid w:val="0077719A"/>
    <w:rPr>
      <w:b/>
      <w:bCs/>
    </w:rPr>
  </w:style>
  <w:style w:type="character" w:customStyle="1" w:styleId="ZadevapripombeZnak">
    <w:name w:val="Zadeva pripombe Znak"/>
    <w:basedOn w:val="PripombabesediloZnak"/>
    <w:link w:val="Zadevapripombe"/>
    <w:uiPriority w:val="99"/>
    <w:semiHidden/>
    <w:rsid w:val="0077719A"/>
    <w:rPr>
      <w:b/>
      <w:bCs/>
      <w:sz w:val="20"/>
      <w:szCs w:val="20"/>
    </w:rPr>
  </w:style>
  <w:style w:type="paragraph" w:customStyle="1" w:styleId="Odstavek">
    <w:name w:val="Odstavek"/>
    <w:basedOn w:val="Navaden"/>
    <w:link w:val="OdstavekZnak"/>
    <w:qFormat/>
    <w:rsid w:val="005D346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5D3463"/>
    <w:rPr>
      <w:rFonts w:ascii="Arial" w:eastAsia="Times New Roman" w:hAnsi="Arial" w:cs="Arial"/>
      <w:lang w:eastAsia="sl-SI"/>
    </w:rPr>
  </w:style>
  <w:style w:type="character" w:styleId="SledenaHiperpovezava">
    <w:name w:val="FollowedHyperlink"/>
    <w:basedOn w:val="Privzetapisavaodstavka"/>
    <w:uiPriority w:val="99"/>
    <w:semiHidden/>
    <w:unhideWhenUsed/>
    <w:rsid w:val="00884373"/>
    <w:rPr>
      <w:color w:val="954F72" w:themeColor="followedHyperlink"/>
      <w:u w:val="single"/>
    </w:rPr>
  </w:style>
  <w:style w:type="paragraph" w:styleId="Revizija">
    <w:name w:val="Revision"/>
    <w:hidden/>
    <w:uiPriority w:val="99"/>
    <w:semiHidden/>
    <w:rsid w:val="00884373"/>
    <w:pPr>
      <w:spacing w:after="0" w:line="240" w:lineRule="auto"/>
    </w:pPr>
  </w:style>
  <w:style w:type="table" w:styleId="Tabelamrea">
    <w:name w:val="Table Grid"/>
    <w:basedOn w:val="Navadnatabela"/>
    <w:uiPriority w:val="39"/>
    <w:rsid w:val="004868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817E56"/>
  </w:style>
  <w:style w:type="paragraph" w:customStyle="1" w:styleId="tevilnatoka111">
    <w:name w:val="Številčna točka 1.1.1"/>
    <w:basedOn w:val="Navaden"/>
    <w:qFormat/>
    <w:rsid w:val="00817E56"/>
    <w:pPr>
      <w:widowControl w:val="0"/>
      <w:numPr>
        <w:ilvl w:val="2"/>
        <w:numId w:val="3"/>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817E56"/>
    <w:pPr>
      <w:numPr>
        <w:numId w:val="3"/>
      </w:numPr>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817E56"/>
    <w:rPr>
      <w:rFonts w:ascii="Arial" w:eastAsia="Times New Roman" w:hAnsi="Arial" w:cs="Arial"/>
      <w:lang w:eastAsia="sl-SI"/>
    </w:rPr>
  </w:style>
  <w:style w:type="paragraph" w:customStyle="1" w:styleId="tevilnatoka11Nova">
    <w:name w:val="Številčna točka 1.1 Nova"/>
    <w:basedOn w:val="tevilnatoka"/>
    <w:qFormat/>
    <w:rsid w:val="00817E56"/>
    <w:pPr>
      <w:numPr>
        <w:ilvl w:val="1"/>
      </w:numPr>
      <w:tabs>
        <w:tab w:val="clear" w:pos="1276"/>
        <w:tab w:val="num" w:pos="360"/>
      </w:tabs>
      <w:ind w:left="1080" w:hanging="360"/>
    </w:pPr>
  </w:style>
  <w:style w:type="character" w:customStyle="1" w:styleId="Bodytext">
    <w:name w:val="Body text_"/>
    <w:link w:val="Telobesedila1"/>
    <w:uiPriority w:val="99"/>
    <w:locked/>
    <w:rsid w:val="00817E56"/>
    <w:rPr>
      <w:rFonts w:ascii="Arial Narrow" w:hAnsi="Arial Narrow"/>
      <w:shd w:val="clear" w:color="auto" w:fill="FFFFFF"/>
    </w:rPr>
  </w:style>
  <w:style w:type="paragraph" w:customStyle="1" w:styleId="Telobesedila1">
    <w:name w:val="Telo besedila1"/>
    <w:basedOn w:val="Navaden"/>
    <w:link w:val="Bodytext"/>
    <w:uiPriority w:val="99"/>
    <w:rsid w:val="00817E56"/>
    <w:pPr>
      <w:shd w:val="clear" w:color="auto" w:fill="FFFFFF"/>
      <w:spacing w:after="0" w:line="250" w:lineRule="exact"/>
      <w:ind w:hanging="360"/>
      <w:jc w:val="both"/>
    </w:pPr>
    <w:rPr>
      <w:rFonts w:ascii="Arial Narrow" w:hAnsi="Arial Narrow"/>
    </w:rPr>
  </w:style>
  <w:style w:type="paragraph" w:styleId="Sprotnaopomba-besedilo">
    <w:name w:val="footnote text"/>
    <w:basedOn w:val="Navaden"/>
    <w:link w:val="Sprotnaopomba-besediloZnak"/>
    <w:uiPriority w:val="99"/>
    <w:semiHidden/>
    <w:unhideWhenUsed/>
    <w:rsid w:val="001454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45408"/>
    <w:rPr>
      <w:sz w:val="20"/>
      <w:szCs w:val="20"/>
    </w:rPr>
  </w:style>
  <w:style w:type="character" w:styleId="Sprotnaopomba-sklic">
    <w:name w:val="footnote reference"/>
    <w:basedOn w:val="Privzetapisavaodstavka"/>
    <w:uiPriority w:val="99"/>
    <w:semiHidden/>
    <w:unhideWhenUsed/>
    <w:rsid w:val="00145408"/>
    <w:rPr>
      <w:vertAlign w:val="superscript"/>
    </w:rPr>
  </w:style>
  <w:style w:type="paragraph" w:customStyle="1" w:styleId="Default">
    <w:name w:val="Default"/>
    <w:rsid w:val="00367671"/>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styleId="Glava">
    <w:name w:val="header"/>
    <w:basedOn w:val="Navaden"/>
    <w:link w:val="GlavaZnak"/>
    <w:uiPriority w:val="99"/>
    <w:unhideWhenUsed/>
    <w:rsid w:val="00646B31"/>
    <w:pPr>
      <w:tabs>
        <w:tab w:val="center" w:pos="4536"/>
        <w:tab w:val="right" w:pos="9072"/>
      </w:tabs>
      <w:spacing w:after="0" w:line="240" w:lineRule="auto"/>
    </w:pPr>
  </w:style>
  <w:style w:type="character" w:customStyle="1" w:styleId="GlavaZnak">
    <w:name w:val="Glava Znak"/>
    <w:basedOn w:val="Privzetapisavaodstavka"/>
    <w:link w:val="Glava"/>
    <w:uiPriority w:val="99"/>
    <w:rsid w:val="00646B31"/>
  </w:style>
  <w:style w:type="paragraph" w:styleId="Noga">
    <w:name w:val="footer"/>
    <w:basedOn w:val="Navaden"/>
    <w:link w:val="NogaZnak"/>
    <w:uiPriority w:val="99"/>
    <w:unhideWhenUsed/>
    <w:rsid w:val="00646B31"/>
    <w:pPr>
      <w:tabs>
        <w:tab w:val="center" w:pos="4536"/>
        <w:tab w:val="right" w:pos="9072"/>
      </w:tabs>
      <w:spacing w:after="0" w:line="240" w:lineRule="auto"/>
    </w:pPr>
  </w:style>
  <w:style w:type="character" w:customStyle="1" w:styleId="NogaZnak">
    <w:name w:val="Noga Znak"/>
    <w:basedOn w:val="Privzetapisavaodstavka"/>
    <w:link w:val="Noga"/>
    <w:uiPriority w:val="99"/>
    <w:rsid w:val="00646B31"/>
  </w:style>
  <w:style w:type="paragraph" w:customStyle="1" w:styleId="tevilnatoka0">
    <w:name w:val="tevilnatoka"/>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CF65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7B1C7E"/>
    <w:rPr>
      <w:rFonts w:ascii="Times New Roman" w:hAnsi="Times New Roman" w:cs="Times New Roman"/>
      <w:sz w:val="24"/>
      <w:szCs w:val="24"/>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352EA3"/>
    <w:rPr>
      <w:rFonts w:ascii="Arial" w:eastAsia="Times New Roman" w:hAnsi="Arial" w:cs="Times New Roman"/>
      <w:b/>
      <w:bCs/>
      <w:kern w:val="32"/>
      <w:sz w:val="20"/>
      <w:szCs w:val="20"/>
      <w:lang w:val="x-none" w:eastAsia="x-none"/>
    </w:rPr>
  </w:style>
  <w:style w:type="character" w:customStyle="1" w:styleId="Nerazreenaomemba1">
    <w:name w:val="Nerazrešena omemba1"/>
    <w:basedOn w:val="Privzetapisavaodstavka"/>
    <w:uiPriority w:val="99"/>
    <w:semiHidden/>
    <w:unhideWhenUsed/>
    <w:rsid w:val="00755E59"/>
    <w:rPr>
      <w:color w:val="605E5C"/>
      <w:shd w:val="clear" w:color="auto" w:fill="E1DFDD"/>
    </w:rPr>
  </w:style>
  <w:style w:type="paragraph" w:customStyle="1" w:styleId="Neotevilenodstavek">
    <w:name w:val="Neoštevilčen odstavek"/>
    <w:basedOn w:val="Navaden"/>
    <w:link w:val="NeotevilenodstavekZnak"/>
    <w:qFormat/>
    <w:rsid w:val="008139C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8139C4"/>
    <w:rPr>
      <w:rFonts w:ascii="Arial" w:eastAsia="Times New Roman" w:hAnsi="Arial" w:cs="Arial"/>
      <w:lang w:eastAsia="sl-SI"/>
    </w:rPr>
  </w:style>
  <w:style w:type="paragraph" w:customStyle="1" w:styleId="Standard">
    <w:name w:val="Standard"/>
    <w:rsid w:val="00F53D0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53D01"/>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047">
      <w:bodyDiv w:val="1"/>
      <w:marLeft w:val="0"/>
      <w:marRight w:val="0"/>
      <w:marTop w:val="0"/>
      <w:marBottom w:val="0"/>
      <w:divBdr>
        <w:top w:val="none" w:sz="0" w:space="0" w:color="auto"/>
        <w:left w:val="none" w:sz="0" w:space="0" w:color="auto"/>
        <w:bottom w:val="none" w:sz="0" w:space="0" w:color="auto"/>
        <w:right w:val="none" w:sz="0" w:space="0" w:color="auto"/>
      </w:divBdr>
      <w:divsChild>
        <w:div w:id="835655643">
          <w:marLeft w:val="425"/>
          <w:marRight w:val="0"/>
          <w:marTop w:val="0"/>
          <w:marBottom w:val="0"/>
          <w:divBdr>
            <w:top w:val="none" w:sz="0" w:space="0" w:color="auto"/>
            <w:left w:val="none" w:sz="0" w:space="0" w:color="auto"/>
            <w:bottom w:val="none" w:sz="0" w:space="0" w:color="auto"/>
            <w:right w:val="none" w:sz="0" w:space="0" w:color="auto"/>
          </w:divBdr>
        </w:div>
        <w:div w:id="687759553">
          <w:marLeft w:val="425"/>
          <w:marRight w:val="0"/>
          <w:marTop w:val="0"/>
          <w:marBottom w:val="0"/>
          <w:divBdr>
            <w:top w:val="none" w:sz="0" w:space="0" w:color="auto"/>
            <w:left w:val="none" w:sz="0" w:space="0" w:color="auto"/>
            <w:bottom w:val="none" w:sz="0" w:space="0" w:color="auto"/>
            <w:right w:val="none" w:sz="0" w:space="0" w:color="auto"/>
          </w:divBdr>
        </w:div>
      </w:divsChild>
    </w:div>
    <w:div w:id="236400963">
      <w:bodyDiv w:val="1"/>
      <w:marLeft w:val="0"/>
      <w:marRight w:val="0"/>
      <w:marTop w:val="0"/>
      <w:marBottom w:val="0"/>
      <w:divBdr>
        <w:top w:val="none" w:sz="0" w:space="0" w:color="auto"/>
        <w:left w:val="none" w:sz="0" w:space="0" w:color="auto"/>
        <w:bottom w:val="none" w:sz="0" w:space="0" w:color="auto"/>
        <w:right w:val="none" w:sz="0" w:space="0" w:color="auto"/>
      </w:divBdr>
      <w:divsChild>
        <w:div w:id="1280837983">
          <w:marLeft w:val="547"/>
          <w:marRight w:val="0"/>
          <w:marTop w:val="0"/>
          <w:marBottom w:val="0"/>
          <w:divBdr>
            <w:top w:val="none" w:sz="0" w:space="0" w:color="auto"/>
            <w:left w:val="none" w:sz="0" w:space="0" w:color="auto"/>
            <w:bottom w:val="none" w:sz="0" w:space="0" w:color="auto"/>
            <w:right w:val="none" w:sz="0" w:space="0" w:color="auto"/>
          </w:divBdr>
        </w:div>
      </w:divsChild>
    </w:div>
    <w:div w:id="306208619">
      <w:bodyDiv w:val="1"/>
      <w:marLeft w:val="0"/>
      <w:marRight w:val="0"/>
      <w:marTop w:val="0"/>
      <w:marBottom w:val="0"/>
      <w:divBdr>
        <w:top w:val="none" w:sz="0" w:space="0" w:color="auto"/>
        <w:left w:val="none" w:sz="0" w:space="0" w:color="auto"/>
        <w:bottom w:val="none" w:sz="0" w:space="0" w:color="auto"/>
        <w:right w:val="none" w:sz="0" w:space="0" w:color="auto"/>
      </w:divBdr>
    </w:div>
    <w:div w:id="322391516">
      <w:bodyDiv w:val="1"/>
      <w:marLeft w:val="0"/>
      <w:marRight w:val="0"/>
      <w:marTop w:val="0"/>
      <w:marBottom w:val="0"/>
      <w:divBdr>
        <w:top w:val="none" w:sz="0" w:space="0" w:color="auto"/>
        <w:left w:val="none" w:sz="0" w:space="0" w:color="auto"/>
        <w:bottom w:val="none" w:sz="0" w:space="0" w:color="auto"/>
        <w:right w:val="none" w:sz="0" w:space="0" w:color="auto"/>
      </w:divBdr>
      <w:divsChild>
        <w:div w:id="1566525528">
          <w:marLeft w:val="533"/>
          <w:marRight w:val="0"/>
          <w:marTop w:val="0"/>
          <w:marBottom w:val="0"/>
          <w:divBdr>
            <w:top w:val="none" w:sz="0" w:space="0" w:color="auto"/>
            <w:left w:val="none" w:sz="0" w:space="0" w:color="auto"/>
            <w:bottom w:val="none" w:sz="0" w:space="0" w:color="auto"/>
            <w:right w:val="none" w:sz="0" w:space="0" w:color="auto"/>
          </w:divBdr>
        </w:div>
        <w:div w:id="1227300999">
          <w:marLeft w:val="547"/>
          <w:marRight w:val="0"/>
          <w:marTop w:val="0"/>
          <w:marBottom w:val="0"/>
          <w:divBdr>
            <w:top w:val="none" w:sz="0" w:space="0" w:color="auto"/>
            <w:left w:val="none" w:sz="0" w:space="0" w:color="auto"/>
            <w:bottom w:val="none" w:sz="0" w:space="0" w:color="auto"/>
            <w:right w:val="none" w:sz="0" w:space="0" w:color="auto"/>
          </w:divBdr>
        </w:div>
        <w:div w:id="405418338">
          <w:marLeft w:val="547"/>
          <w:marRight w:val="0"/>
          <w:marTop w:val="0"/>
          <w:marBottom w:val="0"/>
          <w:divBdr>
            <w:top w:val="none" w:sz="0" w:space="0" w:color="auto"/>
            <w:left w:val="none" w:sz="0" w:space="0" w:color="auto"/>
            <w:bottom w:val="none" w:sz="0" w:space="0" w:color="auto"/>
            <w:right w:val="none" w:sz="0" w:space="0" w:color="auto"/>
          </w:divBdr>
        </w:div>
        <w:div w:id="884484799">
          <w:marLeft w:val="547"/>
          <w:marRight w:val="0"/>
          <w:marTop w:val="0"/>
          <w:marBottom w:val="0"/>
          <w:divBdr>
            <w:top w:val="none" w:sz="0" w:space="0" w:color="auto"/>
            <w:left w:val="none" w:sz="0" w:space="0" w:color="auto"/>
            <w:bottom w:val="none" w:sz="0" w:space="0" w:color="auto"/>
            <w:right w:val="none" w:sz="0" w:space="0" w:color="auto"/>
          </w:divBdr>
        </w:div>
        <w:div w:id="358774170">
          <w:marLeft w:val="547"/>
          <w:marRight w:val="0"/>
          <w:marTop w:val="0"/>
          <w:marBottom w:val="0"/>
          <w:divBdr>
            <w:top w:val="none" w:sz="0" w:space="0" w:color="auto"/>
            <w:left w:val="none" w:sz="0" w:space="0" w:color="auto"/>
            <w:bottom w:val="none" w:sz="0" w:space="0" w:color="auto"/>
            <w:right w:val="none" w:sz="0" w:space="0" w:color="auto"/>
          </w:divBdr>
        </w:div>
        <w:div w:id="2040660296">
          <w:marLeft w:val="547"/>
          <w:marRight w:val="0"/>
          <w:marTop w:val="0"/>
          <w:marBottom w:val="0"/>
          <w:divBdr>
            <w:top w:val="none" w:sz="0" w:space="0" w:color="auto"/>
            <w:left w:val="none" w:sz="0" w:space="0" w:color="auto"/>
            <w:bottom w:val="none" w:sz="0" w:space="0" w:color="auto"/>
            <w:right w:val="none" w:sz="0" w:space="0" w:color="auto"/>
          </w:divBdr>
        </w:div>
        <w:div w:id="1957907923">
          <w:marLeft w:val="533"/>
          <w:marRight w:val="0"/>
          <w:marTop w:val="120"/>
          <w:marBottom w:val="0"/>
          <w:divBdr>
            <w:top w:val="none" w:sz="0" w:space="0" w:color="auto"/>
            <w:left w:val="none" w:sz="0" w:space="0" w:color="auto"/>
            <w:bottom w:val="none" w:sz="0" w:space="0" w:color="auto"/>
            <w:right w:val="none" w:sz="0" w:space="0" w:color="auto"/>
          </w:divBdr>
        </w:div>
        <w:div w:id="763305603">
          <w:marLeft w:val="547"/>
          <w:marRight w:val="0"/>
          <w:marTop w:val="0"/>
          <w:marBottom w:val="0"/>
          <w:divBdr>
            <w:top w:val="none" w:sz="0" w:space="0" w:color="auto"/>
            <w:left w:val="none" w:sz="0" w:space="0" w:color="auto"/>
            <w:bottom w:val="none" w:sz="0" w:space="0" w:color="auto"/>
            <w:right w:val="none" w:sz="0" w:space="0" w:color="auto"/>
          </w:divBdr>
        </w:div>
        <w:div w:id="134687347">
          <w:marLeft w:val="547"/>
          <w:marRight w:val="0"/>
          <w:marTop w:val="0"/>
          <w:marBottom w:val="0"/>
          <w:divBdr>
            <w:top w:val="none" w:sz="0" w:space="0" w:color="auto"/>
            <w:left w:val="none" w:sz="0" w:space="0" w:color="auto"/>
            <w:bottom w:val="none" w:sz="0" w:space="0" w:color="auto"/>
            <w:right w:val="none" w:sz="0" w:space="0" w:color="auto"/>
          </w:divBdr>
        </w:div>
        <w:div w:id="1638755733">
          <w:marLeft w:val="533"/>
          <w:marRight w:val="0"/>
          <w:marTop w:val="120"/>
          <w:marBottom w:val="0"/>
          <w:divBdr>
            <w:top w:val="none" w:sz="0" w:space="0" w:color="auto"/>
            <w:left w:val="none" w:sz="0" w:space="0" w:color="auto"/>
            <w:bottom w:val="none" w:sz="0" w:space="0" w:color="auto"/>
            <w:right w:val="none" w:sz="0" w:space="0" w:color="auto"/>
          </w:divBdr>
        </w:div>
        <w:div w:id="1269511863">
          <w:marLeft w:val="547"/>
          <w:marRight w:val="0"/>
          <w:marTop w:val="0"/>
          <w:marBottom w:val="0"/>
          <w:divBdr>
            <w:top w:val="none" w:sz="0" w:space="0" w:color="auto"/>
            <w:left w:val="none" w:sz="0" w:space="0" w:color="auto"/>
            <w:bottom w:val="none" w:sz="0" w:space="0" w:color="auto"/>
            <w:right w:val="none" w:sz="0" w:space="0" w:color="auto"/>
          </w:divBdr>
        </w:div>
      </w:divsChild>
    </w:div>
    <w:div w:id="617643475">
      <w:bodyDiv w:val="1"/>
      <w:marLeft w:val="0"/>
      <w:marRight w:val="0"/>
      <w:marTop w:val="0"/>
      <w:marBottom w:val="0"/>
      <w:divBdr>
        <w:top w:val="none" w:sz="0" w:space="0" w:color="auto"/>
        <w:left w:val="none" w:sz="0" w:space="0" w:color="auto"/>
        <w:bottom w:val="none" w:sz="0" w:space="0" w:color="auto"/>
        <w:right w:val="none" w:sz="0" w:space="0" w:color="auto"/>
      </w:divBdr>
      <w:divsChild>
        <w:div w:id="822963145">
          <w:marLeft w:val="533"/>
          <w:marRight w:val="0"/>
          <w:marTop w:val="120"/>
          <w:marBottom w:val="0"/>
          <w:divBdr>
            <w:top w:val="none" w:sz="0" w:space="0" w:color="auto"/>
            <w:left w:val="none" w:sz="0" w:space="0" w:color="auto"/>
            <w:bottom w:val="none" w:sz="0" w:space="0" w:color="auto"/>
            <w:right w:val="none" w:sz="0" w:space="0" w:color="auto"/>
          </w:divBdr>
        </w:div>
        <w:div w:id="1195924370">
          <w:marLeft w:val="547"/>
          <w:marRight w:val="0"/>
          <w:marTop w:val="0"/>
          <w:marBottom w:val="0"/>
          <w:divBdr>
            <w:top w:val="none" w:sz="0" w:space="0" w:color="auto"/>
            <w:left w:val="none" w:sz="0" w:space="0" w:color="auto"/>
            <w:bottom w:val="none" w:sz="0" w:space="0" w:color="auto"/>
            <w:right w:val="none" w:sz="0" w:space="0" w:color="auto"/>
          </w:divBdr>
        </w:div>
        <w:div w:id="311296072">
          <w:marLeft w:val="533"/>
          <w:marRight w:val="0"/>
          <w:marTop w:val="120"/>
          <w:marBottom w:val="0"/>
          <w:divBdr>
            <w:top w:val="none" w:sz="0" w:space="0" w:color="auto"/>
            <w:left w:val="none" w:sz="0" w:space="0" w:color="auto"/>
            <w:bottom w:val="none" w:sz="0" w:space="0" w:color="auto"/>
            <w:right w:val="none" w:sz="0" w:space="0" w:color="auto"/>
          </w:divBdr>
        </w:div>
        <w:div w:id="1479879315">
          <w:marLeft w:val="547"/>
          <w:marRight w:val="0"/>
          <w:marTop w:val="0"/>
          <w:marBottom w:val="0"/>
          <w:divBdr>
            <w:top w:val="none" w:sz="0" w:space="0" w:color="auto"/>
            <w:left w:val="none" w:sz="0" w:space="0" w:color="auto"/>
            <w:bottom w:val="none" w:sz="0" w:space="0" w:color="auto"/>
            <w:right w:val="none" w:sz="0" w:space="0" w:color="auto"/>
          </w:divBdr>
        </w:div>
        <w:div w:id="1625773854">
          <w:marLeft w:val="547"/>
          <w:marRight w:val="0"/>
          <w:marTop w:val="0"/>
          <w:marBottom w:val="0"/>
          <w:divBdr>
            <w:top w:val="none" w:sz="0" w:space="0" w:color="auto"/>
            <w:left w:val="none" w:sz="0" w:space="0" w:color="auto"/>
            <w:bottom w:val="none" w:sz="0" w:space="0" w:color="auto"/>
            <w:right w:val="none" w:sz="0" w:space="0" w:color="auto"/>
          </w:divBdr>
        </w:div>
        <w:div w:id="1968272750">
          <w:marLeft w:val="547"/>
          <w:marRight w:val="0"/>
          <w:marTop w:val="0"/>
          <w:marBottom w:val="0"/>
          <w:divBdr>
            <w:top w:val="none" w:sz="0" w:space="0" w:color="auto"/>
            <w:left w:val="none" w:sz="0" w:space="0" w:color="auto"/>
            <w:bottom w:val="none" w:sz="0" w:space="0" w:color="auto"/>
            <w:right w:val="none" w:sz="0" w:space="0" w:color="auto"/>
          </w:divBdr>
        </w:div>
        <w:div w:id="253242353">
          <w:marLeft w:val="533"/>
          <w:marRight w:val="0"/>
          <w:marTop w:val="120"/>
          <w:marBottom w:val="0"/>
          <w:divBdr>
            <w:top w:val="none" w:sz="0" w:space="0" w:color="auto"/>
            <w:left w:val="none" w:sz="0" w:space="0" w:color="auto"/>
            <w:bottom w:val="none" w:sz="0" w:space="0" w:color="auto"/>
            <w:right w:val="none" w:sz="0" w:space="0" w:color="auto"/>
          </w:divBdr>
        </w:div>
        <w:div w:id="1429622968">
          <w:marLeft w:val="547"/>
          <w:marRight w:val="0"/>
          <w:marTop w:val="0"/>
          <w:marBottom w:val="0"/>
          <w:divBdr>
            <w:top w:val="none" w:sz="0" w:space="0" w:color="auto"/>
            <w:left w:val="none" w:sz="0" w:space="0" w:color="auto"/>
            <w:bottom w:val="none" w:sz="0" w:space="0" w:color="auto"/>
            <w:right w:val="none" w:sz="0" w:space="0" w:color="auto"/>
          </w:divBdr>
        </w:div>
        <w:div w:id="665404849">
          <w:marLeft w:val="547"/>
          <w:marRight w:val="0"/>
          <w:marTop w:val="0"/>
          <w:marBottom w:val="0"/>
          <w:divBdr>
            <w:top w:val="none" w:sz="0" w:space="0" w:color="auto"/>
            <w:left w:val="none" w:sz="0" w:space="0" w:color="auto"/>
            <w:bottom w:val="none" w:sz="0" w:space="0" w:color="auto"/>
            <w:right w:val="none" w:sz="0" w:space="0" w:color="auto"/>
          </w:divBdr>
        </w:div>
      </w:divsChild>
    </w:div>
    <w:div w:id="858662954">
      <w:bodyDiv w:val="1"/>
      <w:marLeft w:val="0"/>
      <w:marRight w:val="0"/>
      <w:marTop w:val="0"/>
      <w:marBottom w:val="0"/>
      <w:divBdr>
        <w:top w:val="none" w:sz="0" w:space="0" w:color="auto"/>
        <w:left w:val="none" w:sz="0" w:space="0" w:color="auto"/>
        <w:bottom w:val="none" w:sz="0" w:space="0" w:color="auto"/>
        <w:right w:val="none" w:sz="0" w:space="0" w:color="auto"/>
      </w:divBdr>
    </w:div>
    <w:div w:id="878274588">
      <w:bodyDiv w:val="1"/>
      <w:marLeft w:val="0"/>
      <w:marRight w:val="0"/>
      <w:marTop w:val="0"/>
      <w:marBottom w:val="0"/>
      <w:divBdr>
        <w:top w:val="none" w:sz="0" w:space="0" w:color="auto"/>
        <w:left w:val="none" w:sz="0" w:space="0" w:color="auto"/>
        <w:bottom w:val="none" w:sz="0" w:space="0" w:color="auto"/>
        <w:right w:val="none" w:sz="0" w:space="0" w:color="auto"/>
      </w:divBdr>
      <w:divsChild>
        <w:div w:id="1920283750">
          <w:marLeft w:val="0"/>
          <w:marRight w:val="0"/>
          <w:marTop w:val="240"/>
          <w:marBottom w:val="0"/>
          <w:divBdr>
            <w:top w:val="none" w:sz="0" w:space="0" w:color="auto"/>
            <w:left w:val="none" w:sz="0" w:space="0" w:color="auto"/>
            <w:bottom w:val="none" w:sz="0" w:space="0" w:color="auto"/>
            <w:right w:val="none" w:sz="0" w:space="0" w:color="auto"/>
          </w:divBdr>
        </w:div>
        <w:div w:id="984160812">
          <w:marLeft w:val="425"/>
          <w:marRight w:val="0"/>
          <w:marTop w:val="0"/>
          <w:marBottom w:val="0"/>
          <w:divBdr>
            <w:top w:val="none" w:sz="0" w:space="0" w:color="auto"/>
            <w:left w:val="none" w:sz="0" w:space="0" w:color="auto"/>
            <w:bottom w:val="none" w:sz="0" w:space="0" w:color="auto"/>
            <w:right w:val="none" w:sz="0" w:space="0" w:color="auto"/>
          </w:divBdr>
        </w:div>
        <w:div w:id="351882854">
          <w:marLeft w:val="425"/>
          <w:marRight w:val="0"/>
          <w:marTop w:val="0"/>
          <w:marBottom w:val="0"/>
          <w:divBdr>
            <w:top w:val="none" w:sz="0" w:space="0" w:color="auto"/>
            <w:left w:val="none" w:sz="0" w:space="0" w:color="auto"/>
            <w:bottom w:val="none" w:sz="0" w:space="0" w:color="auto"/>
            <w:right w:val="none" w:sz="0" w:space="0" w:color="auto"/>
          </w:divBdr>
        </w:div>
        <w:div w:id="1306740137">
          <w:marLeft w:val="425"/>
          <w:marRight w:val="0"/>
          <w:marTop w:val="0"/>
          <w:marBottom w:val="0"/>
          <w:divBdr>
            <w:top w:val="none" w:sz="0" w:space="0" w:color="auto"/>
            <w:left w:val="none" w:sz="0" w:space="0" w:color="auto"/>
            <w:bottom w:val="none" w:sz="0" w:space="0" w:color="auto"/>
            <w:right w:val="none" w:sz="0" w:space="0" w:color="auto"/>
          </w:divBdr>
        </w:div>
        <w:div w:id="2068264118">
          <w:marLeft w:val="0"/>
          <w:marRight w:val="0"/>
          <w:marTop w:val="240"/>
          <w:marBottom w:val="0"/>
          <w:divBdr>
            <w:top w:val="none" w:sz="0" w:space="0" w:color="auto"/>
            <w:left w:val="none" w:sz="0" w:space="0" w:color="auto"/>
            <w:bottom w:val="none" w:sz="0" w:space="0" w:color="auto"/>
            <w:right w:val="none" w:sz="0" w:space="0" w:color="auto"/>
          </w:divBdr>
        </w:div>
      </w:divsChild>
    </w:div>
    <w:div w:id="1005748149">
      <w:bodyDiv w:val="1"/>
      <w:marLeft w:val="0"/>
      <w:marRight w:val="0"/>
      <w:marTop w:val="0"/>
      <w:marBottom w:val="0"/>
      <w:divBdr>
        <w:top w:val="none" w:sz="0" w:space="0" w:color="auto"/>
        <w:left w:val="none" w:sz="0" w:space="0" w:color="auto"/>
        <w:bottom w:val="none" w:sz="0" w:space="0" w:color="auto"/>
        <w:right w:val="none" w:sz="0" w:space="0" w:color="auto"/>
      </w:divBdr>
      <w:divsChild>
        <w:div w:id="837428266">
          <w:marLeft w:val="425"/>
          <w:marRight w:val="0"/>
          <w:marTop w:val="0"/>
          <w:marBottom w:val="0"/>
          <w:divBdr>
            <w:top w:val="none" w:sz="0" w:space="0" w:color="auto"/>
            <w:left w:val="none" w:sz="0" w:space="0" w:color="auto"/>
            <w:bottom w:val="none" w:sz="0" w:space="0" w:color="auto"/>
            <w:right w:val="none" w:sz="0" w:space="0" w:color="auto"/>
          </w:divBdr>
        </w:div>
        <w:div w:id="1679238321">
          <w:marLeft w:val="425"/>
          <w:marRight w:val="0"/>
          <w:marTop w:val="0"/>
          <w:marBottom w:val="0"/>
          <w:divBdr>
            <w:top w:val="none" w:sz="0" w:space="0" w:color="auto"/>
            <w:left w:val="none" w:sz="0" w:space="0" w:color="auto"/>
            <w:bottom w:val="none" w:sz="0" w:space="0" w:color="auto"/>
            <w:right w:val="none" w:sz="0" w:space="0" w:color="auto"/>
          </w:divBdr>
        </w:div>
      </w:divsChild>
    </w:div>
    <w:div w:id="1131097820">
      <w:bodyDiv w:val="1"/>
      <w:marLeft w:val="0"/>
      <w:marRight w:val="0"/>
      <w:marTop w:val="0"/>
      <w:marBottom w:val="0"/>
      <w:divBdr>
        <w:top w:val="none" w:sz="0" w:space="0" w:color="auto"/>
        <w:left w:val="none" w:sz="0" w:space="0" w:color="auto"/>
        <w:bottom w:val="none" w:sz="0" w:space="0" w:color="auto"/>
        <w:right w:val="none" w:sz="0" w:space="0" w:color="auto"/>
      </w:divBdr>
      <w:divsChild>
        <w:div w:id="320234351">
          <w:marLeft w:val="533"/>
          <w:marRight w:val="0"/>
          <w:marTop w:val="120"/>
          <w:marBottom w:val="0"/>
          <w:divBdr>
            <w:top w:val="none" w:sz="0" w:space="0" w:color="auto"/>
            <w:left w:val="none" w:sz="0" w:space="0" w:color="auto"/>
            <w:bottom w:val="none" w:sz="0" w:space="0" w:color="auto"/>
            <w:right w:val="none" w:sz="0" w:space="0" w:color="auto"/>
          </w:divBdr>
        </w:div>
        <w:div w:id="705640637">
          <w:marLeft w:val="533"/>
          <w:marRight w:val="0"/>
          <w:marTop w:val="0"/>
          <w:marBottom w:val="0"/>
          <w:divBdr>
            <w:top w:val="none" w:sz="0" w:space="0" w:color="auto"/>
            <w:left w:val="none" w:sz="0" w:space="0" w:color="auto"/>
            <w:bottom w:val="none" w:sz="0" w:space="0" w:color="auto"/>
            <w:right w:val="none" w:sz="0" w:space="0" w:color="auto"/>
          </w:divBdr>
        </w:div>
        <w:div w:id="2005860950">
          <w:marLeft w:val="533"/>
          <w:marRight w:val="0"/>
          <w:marTop w:val="0"/>
          <w:marBottom w:val="0"/>
          <w:divBdr>
            <w:top w:val="none" w:sz="0" w:space="0" w:color="auto"/>
            <w:left w:val="none" w:sz="0" w:space="0" w:color="auto"/>
            <w:bottom w:val="none" w:sz="0" w:space="0" w:color="auto"/>
            <w:right w:val="none" w:sz="0" w:space="0" w:color="auto"/>
          </w:divBdr>
        </w:div>
        <w:div w:id="2119719798">
          <w:marLeft w:val="533"/>
          <w:marRight w:val="0"/>
          <w:marTop w:val="120"/>
          <w:marBottom w:val="0"/>
          <w:divBdr>
            <w:top w:val="none" w:sz="0" w:space="0" w:color="auto"/>
            <w:left w:val="none" w:sz="0" w:space="0" w:color="auto"/>
            <w:bottom w:val="none" w:sz="0" w:space="0" w:color="auto"/>
            <w:right w:val="none" w:sz="0" w:space="0" w:color="auto"/>
          </w:divBdr>
        </w:div>
        <w:div w:id="1469784490">
          <w:marLeft w:val="533"/>
          <w:marRight w:val="0"/>
          <w:marTop w:val="0"/>
          <w:marBottom w:val="0"/>
          <w:divBdr>
            <w:top w:val="none" w:sz="0" w:space="0" w:color="auto"/>
            <w:left w:val="none" w:sz="0" w:space="0" w:color="auto"/>
            <w:bottom w:val="none" w:sz="0" w:space="0" w:color="auto"/>
            <w:right w:val="none" w:sz="0" w:space="0" w:color="auto"/>
          </w:divBdr>
        </w:div>
        <w:div w:id="1178229229">
          <w:marLeft w:val="533"/>
          <w:marRight w:val="0"/>
          <w:marTop w:val="120"/>
          <w:marBottom w:val="0"/>
          <w:divBdr>
            <w:top w:val="none" w:sz="0" w:space="0" w:color="auto"/>
            <w:left w:val="none" w:sz="0" w:space="0" w:color="auto"/>
            <w:bottom w:val="none" w:sz="0" w:space="0" w:color="auto"/>
            <w:right w:val="none" w:sz="0" w:space="0" w:color="auto"/>
          </w:divBdr>
        </w:div>
        <w:div w:id="1775055825">
          <w:marLeft w:val="533"/>
          <w:marRight w:val="0"/>
          <w:marTop w:val="0"/>
          <w:marBottom w:val="0"/>
          <w:divBdr>
            <w:top w:val="none" w:sz="0" w:space="0" w:color="auto"/>
            <w:left w:val="none" w:sz="0" w:space="0" w:color="auto"/>
            <w:bottom w:val="none" w:sz="0" w:space="0" w:color="auto"/>
            <w:right w:val="none" w:sz="0" w:space="0" w:color="auto"/>
          </w:divBdr>
        </w:div>
        <w:div w:id="1678071520">
          <w:marLeft w:val="533"/>
          <w:marRight w:val="0"/>
          <w:marTop w:val="120"/>
          <w:marBottom w:val="0"/>
          <w:divBdr>
            <w:top w:val="none" w:sz="0" w:space="0" w:color="auto"/>
            <w:left w:val="none" w:sz="0" w:space="0" w:color="auto"/>
            <w:bottom w:val="none" w:sz="0" w:space="0" w:color="auto"/>
            <w:right w:val="none" w:sz="0" w:space="0" w:color="auto"/>
          </w:divBdr>
        </w:div>
        <w:div w:id="326641117">
          <w:marLeft w:val="533"/>
          <w:marRight w:val="0"/>
          <w:marTop w:val="0"/>
          <w:marBottom w:val="0"/>
          <w:divBdr>
            <w:top w:val="none" w:sz="0" w:space="0" w:color="auto"/>
            <w:left w:val="none" w:sz="0" w:space="0" w:color="auto"/>
            <w:bottom w:val="none" w:sz="0" w:space="0" w:color="auto"/>
            <w:right w:val="none" w:sz="0" w:space="0" w:color="auto"/>
          </w:divBdr>
        </w:div>
        <w:div w:id="1789274804">
          <w:marLeft w:val="533"/>
          <w:marRight w:val="0"/>
          <w:marTop w:val="0"/>
          <w:marBottom w:val="0"/>
          <w:divBdr>
            <w:top w:val="none" w:sz="0" w:space="0" w:color="auto"/>
            <w:left w:val="none" w:sz="0" w:space="0" w:color="auto"/>
            <w:bottom w:val="none" w:sz="0" w:space="0" w:color="auto"/>
            <w:right w:val="none" w:sz="0" w:space="0" w:color="auto"/>
          </w:divBdr>
        </w:div>
      </w:divsChild>
    </w:div>
    <w:div w:id="1131438048">
      <w:bodyDiv w:val="1"/>
      <w:marLeft w:val="0"/>
      <w:marRight w:val="0"/>
      <w:marTop w:val="0"/>
      <w:marBottom w:val="0"/>
      <w:divBdr>
        <w:top w:val="none" w:sz="0" w:space="0" w:color="auto"/>
        <w:left w:val="none" w:sz="0" w:space="0" w:color="auto"/>
        <w:bottom w:val="none" w:sz="0" w:space="0" w:color="auto"/>
        <w:right w:val="none" w:sz="0" w:space="0" w:color="auto"/>
      </w:divBdr>
      <w:divsChild>
        <w:div w:id="759833756">
          <w:marLeft w:val="1166"/>
          <w:marRight w:val="0"/>
          <w:marTop w:val="86"/>
          <w:marBottom w:val="0"/>
          <w:divBdr>
            <w:top w:val="none" w:sz="0" w:space="0" w:color="auto"/>
            <w:left w:val="none" w:sz="0" w:space="0" w:color="auto"/>
            <w:bottom w:val="none" w:sz="0" w:space="0" w:color="auto"/>
            <w:right w:val="none" w:sz="0" w:space="0" w:color="auto"/>
          </w:divBdr>
        </w:div>
        <w:div w:id="856846639">
          <w:marLeft w:val="1166"/>
          <w:marRight w:val="0"/>
          <w:marTop w:val="86"/>
          <w:marBottom w:val="0"/>
          <w:divBdr>
            <w:top w:val="none" w:sz="0" w:space="0" w:color="auto"/>
            <w:left w:val="none" w:sz="0" w:space="0" w:color="auto"/>
            <w:bottom w:val="none" w:sz="0" w:space="0" w:color="auto"/>
            <w:right w:val="none" w:sz="0" w:space="0" w:color="auto"/>
          </w:divBdr>
        </w:div>
      </w:divsChild>
    </w:div>
    <w:div w:id="1305625779">
      <w:bodyDiv w:val="1"/>
      <w:marLeft w:val="0"/>
      <w:marRight w:val="0"/>
      <w:marTop w:val="0"/>
      <w:marBottom w:val="0"/>
      <w:divBdr>
        <w:top w:val="none" w:sz="0" w:space="0" w:color="auto"/>
        <w:left w:val="none" w:sz="0" w:space="0" w:color="auto"/>
        <w:bottom w:val="none" w:sz="0" w:space="0" w:color="auto"/>
        <w:right w:val="none" w:sz="0" w:space="0" w:color="auto"/>
      </w:divBdr>
      <w:divsChild>
        <w:div w:id="476410923">
          <w:marLeft w:val="425"/>
          <w:marRight w:val="0"/>
          <w:marTop w:val="0"/>
          <w:marBottom w:val="0"/>
          <w:divBdr>
            <w:top w:val="none" w:sz="0" w:space="0" w:color="auto"/>
            <w:left w:val="none" w:sz="0" w:space="0" w:color="auto"/>
            <w:bottom w:val="none" w:sz="0" w:space="0" w:color="auto"/>
            <w:right w:val="none" w:sz="0" w:space="0" w:color="auto"/>
          </w:divBdr>
        </w:div>
        <w:div w:id="1214462508">
          <w:marLeft w:val="425"/>
          <w:marRight w:val="0"/>
          <w:marTop w:val="0"/>
          <w:marBottom w:val="0"/>
          <w:divBdr>
            <w:top w:val="none" w:sz="0" w:space="0" w:color="auto"/>
            <w:left w:val="none" w:sz="0" w:space="0" w:color="auto"/>
            <w:bottom w:val="none" w:sz="0" w:space="0" w:color="auto"/>
            <w:right w:val="none" w:sz="0" w:space="0" w:color="auto"/>
          </w:divBdr>
        </w:div>
      </w:divsChild>
    </w:div>
    <w:div w:id="1451514972">
      <w:bodyDiv w:val="1"/>
      <w:marLeft w:val="0"/>
      <w:marRight w:val="0"/>
      <w:marTop w:val="0"/>
      <w:marBottom w:val="0"/>
      <w:divBdr>
        <w:top w:val="none" w:sz="0" w:space="0" w:color="auto"/>
        <w:left w:val="none" w:sz="0" w:space="0" w:color="auto"/>
        <w:bottom w:val="none" w:sz="0" w:space="0" w:color="auto"/>
        <w:right w:val="none" w:sz="0" w:space="0" w:color="auto"/>
      </w:divBdr>
      <w:divsChild>
        <w:div w:id="1913158228">
          <w:marLeft w:val="677"/>
          <w:marRight w:val="0"/>
          <w:marTop w:val="80"/>
          <w:marBottom w:val="0"/>
          <w:divBdr>
            <w:top w:val="none" w:sz="0" w:space="0" w:color="auto"/>
            <w:left w:val="none" w:sz="0" w:space="0" w:color="auto"/>
            <w:bottom w:val="none" w:sz="0" w:space="0" w:color="auto"/>
            <w:right w:val="none" w:sz="0" w:space="0" w:color="auto"/>
          </w:divBdr>
        </w:div>
        <w:div w:id="433326860">
          <w:marLeft w:val="677"/>
          <w:marRight w:val="0"/>
          <w:marTop w:val="80"/>
          <w:marBottom w:val="0"/>
          <w:divBdr>
            <w:top w:val="none" w:sz="0" w:space="0" w:color="auto"/>
            <w:left w:val="none" w:sz="0" w:space="0" w:color="auto"/>
            <w:bottom w:val="none" w:sz="0" w:space="0" w:color="auto"/>
            <w:right w:val="none" w:sz="0" w:space="0" w:color="auto"/>
          </w:divBdr>
        </w:div>
        <w:div w:id="713777293">
          <w:marLeft w:val="677"/>
          <w:marRight w:val="0"/>
          <w:marTop w:val="80"/>
          <w:marBottom w:val="0"/>
          <w:divBdr>
            <w:top w:val="none" w:sz="0" w:space="0" w:color="auto"/>
            <w:left w:val="none" w:sz="0" w:space="0" w:color="auto"/>
            <w:bottom w:val="none" w:sz="0" w:space="0" w:color="auto"/>
            <w:right w:val="none" w:sz="0" w:space="0" w:color="auto"/>
          </w:divBdr>
        </w:div>
        <w:div w:id="56129227">
          <w:marLeft w:val="677"/>
          <w:marRight w:val="0"/>
          <w:marTop w:val="120"/>
          <w:marBottom w:val="0"/>
          <w:divBdr>
            <w:top w:val="none" w:sz="0" w:space="0" w:color="auto"/>
            <w:left w:val="none" w:sz="0" w:space="0" w:color="auto"/>
            <w:bottom w:val="none" w:sz="0" w:space="0" w:color="auto"/>
            <w:right w:val="none" w:sz="0" w:space="0" w:color="auto"/>
          </w:divBdr>
        </w:div>
        <w:div w:id="876358741">
          <w:marLeft w:val="677"/>
          <w:marRight w:val="0"/>
          <w:marTop w:val="120"/>
          <w:marBottom w:val="0"/>
          <w:divBdr>
            <w:top w:val="none" w:sz="0" w:space="0" w:color="auto"/>
            <w:left w:val="none" w:sz="0" w:space="0" w:color="auto"/>
            <w:bottom w:val="none" w:sz="0" w:space="0" w:color="auto"/>
            <w:right w:val="none" w:sz="0" w:space="0" w:color="auto"/>
          </w:divBdr>
        </w:div>
      </w:divsChild>
    </w:div>
    <w:div w:id="1466386633">
      <w:bodyDiv w:val="1"/>
      <w:marLeft w:val="0"/>
      <w:marRight w:val="0"/>
      <w:marTop w:val="0"/>
      <w:marBottom w:val="0"/>
      <w:divBdr>
        <w:top w:val="none" w:sz="0" w:space="0" w:color="auto"/>
        <w:left w:val="none" w:sz="0" w:space="0" w:color="auto"/>
        <w:bottom w:val="none" w:sz="0" w:space="0" w:color="auto"/>
        <w:right w:val="none" w:sz="0" w:space="0" w:color="auto"/>
      </w:divBdr>
    </w:div>
    <w:div w:id="1495219435">
      <w:bodyDiv w:val="1"/>
      <w:marLeft w:val="0"/>
      <w:marRight w:val="0"/>
      <w:marTop w:val="0"/>
      <w:marBottom w:val="0"/>
      <w:divBdr>
        <w:top w:val="none" w:sz="0" w:space="0" w:color="auto"/>
        <w:left w:val="none" w:sz="0" w:space="0" w:color="auto"/>
        <w:bottom w:val="none" w:sz="0" w:space="0" w:color="auto"/>
        <w:right w:val="none" w:sz="0" w:space="0" w:color="auto"/>
      </w:divBdr>
      <w:divsChild>
        <w:div w:id="1232813934">
          <w:marLeft w:val="547"/>
          <w:marRight w:val="0"/>
          <w:marTop w:val="72"/>
          <w:marBottom w:val="0"/>
          <w:divBdr>
            <w:top w:val="none" w:sz="0" w:space="0" w:color="auto"/>
            <w:left w:val="none" w:sz="0" w:space="0" w:color="auto"/>
            <w:bottom w:val="none" w:sz="0" w:space="0" w:color="auto"/>
            <w:right w:val="none" w:sz="0" w:space="0" w:color="auto"/>
          </w:divBdr>
        </w:div>
        <w:div w:id="856769257">
          <w:marLeft w:val="1166"/>
          <w:marRight w:val="0"/>
          <w:marTop w:val="67"/>
          <w:marBottom w:val="0"/>
          <w:divBdr>
            <w:top w:val="none" w:sz="0" w:space="0" w:color="auto"/>
            <w:left w:val="none" w:sz="0" w:space="0" w:color="auto"/>
            <w:bottom w:val="none" w:sz="0" w:space="0" w:color="auto"/>
            <w:right w:val="none" w:sz="0" w:space="0" w:color="auto"/>
          </w:divBdr>
        </w:div>
        <w:div w:id="1437094283">
          <w:marLeft w:val="1166"/>
          <w:marRight w:val="0"/>
          <w:marTop w:val="67"/>
          <w:marBottom w:val="0"/>
          <w:divBdr>
            <w:top w:val="none" w:sz="0" w:space="0" w:color="auto"/>
            <w:left w:val="none" w:sz="0" w:space="0" w:color="auto"/>
            <w:bottom w:val="none" w:sz="0" w:space="0" w:color="auto"/>
            <w:right w:val="none" w:sz="0" w:space="0" w:color="auto"/>
          </w:divBdr>
        </w:div>
      </w:divsChild>
    </w:div>
    <w:div w:id="1544439358">
      <w:bodyDiv w:val="1"/>
      <w:marLeft w:val="0"/>
      <w:marRight w:val="0"/>
      <w:marTop w:val="0"/>
      <w:marBottom w:val="0"/>
      <w:divBdr>
        <w:top w:val="none" w:sz="0" w:space="0" w:color="auto"/>
        <w:left w:val="none" w:sz="0" w:space="0" w:color="auto"/>
        <w:bottom w:val="none" w:sz="0" w:space="0" w:color="auto"/>
        <w:right w:val="none" w:sz="0" w:space="0" w:color="auto"/>
      </w:divBdr>
      <w:divsChild>
        <w:div w:id="1283148888">
          <w:marLeft w:val="1166"/>
          <w:marRight w:val="0"/>
          <w:marTop w:val="88"/>
          <w:marBottom w:val="120"/>
          <w:divBdr>
            <w:top w:val="none" w:sz="0" w:space="0" w:color="auto"/>
            <w:left w:val="none" w:sz="0" w:space="0" w:color="auto"/>
            <w:bottom w:val="none" w:sz="0" w:space="0" w:color="auto"/>
            <w:right w:val="none" w:sz="0" w:space="0" w:color="auto"/>
          </w:divBdr>
        </w:div>
        <w:div w:id="1638947062">
          <w:marLeft w:val="1166"/>
          <w:marRight w:val="0"/>
          <w:marTop w:val="88"/>
          <w:marBottom w:val="0"/>
          <w:divBdr>
            <w:top w:val="none" w:sz="0" w:space="0" w:color="auto"/>
            <w:left w:val="none" w:sz="0" w:space="0" w:color="auto"/>
            <w:bottom w:val="none" w:sz="0" w:space="0" w:color="auto"/>
            <w:right w:val="none" w:sz="0" w:space="0" w:color="auto"/>
          </w:divBdr>
        </w:div>
      </w:divsChild>
    </w:div>
    <w:div w:id="20214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kg.gov.si/erkg/" TargetMode="External"/><Relationship Id="rId18" Type="http://schemas.openxmlformats.org/officeDocument/2006/relationships/hyperlink" Target="https://www.gov.si/zbirke/storitve/dostop-do-portala-volos/"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gov.si/zbirke/storitve/oddaja-zbirne-vloge-za-leto-2024" TargetMode="External"/><Relationship Id="rId7" Type="http://schemas.openxmlformats.org/officeDocument/2006/relationships/settings" Target="settings.xml"/><Relationship Id="rId12" Type="http://schemas.openxmlformats.org/officeDocument/2006/relationships/hyperlink" Target="https://rkg.gov.si/GERK/WebViewer" TargetMode="External"/><Relationship Id="rId17" Type="http://schemas.openxmlformats.org/officeDocument/2006/relationships/hyperlink" Target="https://www.gov.si/zbirke/storitve/e-izpis-iz-centralnega-registra-goveda-za-izvajalce-dejavnost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si/zbirke/storitve/postopek-identifikacije-in-registracije-prasice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metijstvo.gov.s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si/teme/identifikacija-in-registracija-drobn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zbirke/storitve/vpis-v-evidenco-imetnikov-rejnih-zivali-eirz/" TargetMode="External"/><Relationship Id="rId22" Type="http://schemas.openxmlformats.org/officeDocument/2006/relationships/hyperlink" Target="http://www.arsktrp.gov.si" TargetMode="Externa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Calibri">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CC"/>
    <w:rsid w:val="00CC0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4F3C9E3D4DEA4F6C8CF31235623EC3F4">
    <w:name w:val="4F3C9E3D4DEA4F6C8CF31235623EC3F4"/>
    <w:rsid w:val="00CC0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4EF45AA6538E4DA69DD396424B65F5" ma:contentTypeVersion="2" ma:contentTypeDescription="Ustvari nov dokument." ma:contentTypeScope="" ma:versionID="a2a88cf9661e034eb19d2acdcbb89b22">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2D1D-13C0-469F-B077-F18FD3DA4B6D}">
  <ds:schemaRefs>
    <ds:schemaRef ds:uri="2020fa91-e7d2-4d2a-afcb-d56719a7723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836DA5-97B9-4771-9CE2-BB2FEE5CF7CF}">
  <ds:schemaRefs>
    <ds:schemaRef ds:uri="http://schemas.microsoft.com/sharepoint/v3/contenttype/forms"/>
  </ds:schemaRefs>
</ds:datastoreItem>
</file>

<file path=customXml/itemProps3.xml><?xml version="1.0" encoding="utf-8"?>
<ds:datastoreItem xmlns:ds="http://schemas.openxmlformats.org/officeDocument/2006/customXml" ds:itemID="{55505F2F-FA3F-4E42-908F-A1E93E5C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E62D-C5B6-4666-BB84-15538CA6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3404</Words>
  <Characters>19408</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Jevšnik</dc:creator>
  <cp:lastModifiedBy>Ana Zrimšek</cp:lastModifiedBy>
  <cp:revision>2</cp:revision>
  <cp:lastPrinted>2024-02-21T08:18:00Z</cp:lastPrinted>
  <dcterms:created xsi:type="dcterms:W3CDTF">2025-02-19T13:37:00Z</dcterms:created>
  <dcterms:modified xsi:type="dcterms:W3CDTF">2025-02-19T13:37:00Z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0x010100454EF45AA6538E4DA69DD396424B65F5</vt:lpwstr>
  </property>
</Properties>
</file>