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5E" w:rsidRPr="00DF54B2" w:rsidRDefault="00AF5F5E" w:rsidP="00DF54B2">
      <w:pPr>
        <w:spacing w:after="0" w:line="260" w:lineRule="atLeast"/>
        <w:rPr>
          <w:rFonts w:ascii="Arial" w:hAnsi="Arial" w:cs="Arial"/>
          <w:color w:val="000000" w:themeColor="text1"/>
          <w:sz w:val="20"/>
          <w:szCs w:val="20"/>
        </w:rPr>
      </w:pPr>
      <w:bookmarkStart w:id="0" w:name="_GoBack"/>
      <w:bookmarkEnd w:id="0"/>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AF5F5E" w:rsidRPr="00DF54B2" w:rsidTr="003953C0">
        <w:trPr>
          <w:trHeight w:val="1134"/>
        </w:trPr>
        <w:tc>
          <w:tcPr>
            <w:tcW w:w="8864" w:type="dxa"/>
            <w:shd w:val="clear" w:color="auto" w:fill="auto"/>
            <w:vAlign w:val="center"/>
          </w:tcPr>
          <w:p w:rsidR="00AF5F5E" w:rsidRPr="00DF54B2" w:rsidRDefault="00AF5F5E" w:rsidP="00DF54B2">
            <w:pPr>
              <w:autoSpaceDE w:val="0"/>
              <w:autoSpaceDN w:val="0"/>
              <w:adjustRightInd w:val="0"/>
              <w:spacing w:before="240" w:after="240" w:line="260" w:lineRule="atLeast"/>
              <w:rPr>
                <w:rFonts w:ascii="Arial" w:hAnsi="Arial" w:cs="Arial"/>
                <w:b/>
                <w:color w:val="000000" w:themeColor="text1"/>
                <w:sz w:val="20"/>
                <w:szCs w:val="20"/>
              </w:rPr>
            </w:pPr>
            <w:r w:rsidRPr="00DF54B2">
              <w:rPr>
                <w:rFonts w:ascii="Arial" w:hAnsi="Arial" w:cs="Arial"/>
                <w:b/>
                <w:color w:val="000000" w:themeColor="text1"/>
                <w:sz w:val="20"/>
                <w:szCs w:val="20"/>
              </w:rPr>
              <w:t>OPOZORILO:</w:t>
            </w:r>
          </w:p>
          <w:p w:rsidR="00AF5F5E" w:rsidRPr="00DF54B2" w:rsidRDefault="0021328D" w:rsidP="00DF54B2">
            <w:pPr>
              <w:autoSpaceDE w:val="0"/>
              <w:autoSpaceDN w:val="0"/>
              <w:adjustRightInd w:val="0"/>
              <w:rPr>
                <w:rFonts w:ascii="Arial" w:hAnsi="Arial" w:cs="Arial"/>
                <w:b/>
                <w:bCs/>
                <w:color w:val="000000" w:themeColor="text1"/>
                <w:sz w:val="20"/>
                <w:szCs w:val="20"/>
              </w:rPr>
            </w:pPr>
            <w:r w:rsidRPr="00DF54B2">
              <w:rPr>
                <w:rFonts w:ascii="Arial" w:hAnsi="Arial" w:cs="Arial"/>
                <w:color w:val="000000" w:themeColor="text1"/>
                <w:sz w:val="20"/>
                <w:szCs w:val="20"/>
              </w:rPr>
              <w:t>»</w:t>
            </w:r>
            <w:r w:rsidR="00AF5F5E" w:rsidRPr="00DF54B2">
              <w:rPr>
                <w:rFonts w:ascii="Arial" w:hAnsi="Arial" w:cs="Arial"/>
                <w:color w:val="000000" w:themeColor="text1"/>
                <w:sz w:val="20"/>
                <w:szCs w:val="20"/>
              </w:rPr>
              <w:t xml:space="preserve">Navodila </w:t>
            </w:r>
            <w:r w:rsidR="00EA6613" w:rsidRPr="00DF54B2">
              <w:rPr>
                <w:rFonts w:ascii="Arial" w:hAnsi="Arial" w:cs="Arial"/>
                <w:color w:val="000000" w:themeColor="text1"/>
                <w:sz w:val="20"/>
                <w:szCs w:val="20"/>
              </w:rPr>
              <w:t>za analizo tali in gnojilni načrt ter o</w:t>
            </w:r>
            <w:r w:rsidR="00AF5F5E" w:rsidRPr="00DF54B2">
              <w:rPr>
                <w:rFonts w:ascii="Arial" w:hAnsi="Arial" w:cs="Arial"/>
                <w:color w:val="000000" w:themeColor="text1"/>
                <w:sz w:val="20"/>
                <w:szCs w:val="20"/>
              </w:rPr>
              <w:t>dvzem vzorcev tal, namenjenih za kemijsko analizo</w:t>
            </w:r>
            <w:r w:rsidR="00BD10FA" w:rsidRPr="00DF54B2">
              <w:rPr>
                <w:rFonts w:ascii="Arial" w:hAnsi="Arial" w:cs="Arial"/>
                <w:color w:val="000000" w:themeColor="text1"/>
                <w:sz w:val="20"/>
                <w:szCs w:val="20"/>
              </w:rPr>
              <w:t>,</w:t>
            </w:r>
            <w:r w:rsidRPr="00DF54B2">
              <w:rPr>
                <w:rFonts w:ascii="Arial" w:hAnsi="Arial" w:cs="Arial"/>
                <w:color w:val="000000" w:themeColor="text1"/>
                <w:sz w:val="20"/>
                <w:szCs w:val="20"/>
              </w:rPr>
              <w:t xml:space="preserve"> za potrebe intervencij KOPOP in LOPS iz Strateškega načrta 2023–2027«</w:t>
            </w:r>
            <w:r w:rsidR="00AF5F5E" w:rsidRPr="00DF54B2">
              <w:rPr>
                <w:rFonts w:ascii="Arial" w:hAnsi="Arial" w:cs="Arial"/>
                <w:color w:val="000000" w:themeColor="text1"/>
                <w:sz w:val="20"/>
                <w:szCs w:val="20"/>
              </w:rPr>
              <w:t xml:space="preserve"> predstavljajo zgolj informativni pripomoček, glede katerega organ ne jamči odškodninsko ali kako drugače.</w:t>
            </w:r>
          </w:p>
        </w:tc>
      </w:tr>
    </w:tbl>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8B14B2" w:rsidRPr="00DF54B2" w:rsidRDefault="008B14B2"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700533" w:rsidRPr="00DF54B2" w:rsidRDefault="00AF5F5E" w:rsidP="00DF54B2">
      <w:pPr>
        <w:pStyle w:val="Naslov"/>
        <w:spacing w:line="480" w:lineRule="auto"/>
        <w:jc w:val="left"/>
        <w:rPr>
          <w:rFonts w:ascii="Arial" w:hAnsi="Arial" w:cs="Arial"/>
          <w:color w:val="000000" w:themeColor="text1"/>
          <w:sz w:val="24"/>
        </w:rPr>
      </w:pPr>
      <w:r w:rsidRPr="00DF54B2">
        <w:rPr>
          <w:rFonts w:ascii="Arial" w:hAnsi="Arial" w:cs="Arial"/>
          <w:color w:val="000000" w:themeColor="text1"/>
          <w:sz w:val="24"/>
        </w:rPr>
        <w:t xml:space="preserve">NAVODILA ZA </w:t>
      </w:r>
      <w:r w:rsidR="00EA6613" w:rsidRPr="00DF54B2">
        <w:rPr>
          <w:rFonts w:ascii="Arial" w:hAnsi="Arial" w:cs="Arial"/>
          <w:color w:val="000000" w:themeColor="text1"/>
          <w:sz w:val="24"/>
        </w:rPr>
        <w:t xml:space="preserve">ANALIZO TAL IN GNOJILNI NAČRT TER </w:t>
      </w:r>
      <w:r w:rsidRPr="00DF54B2">
        <w:rPr>
          <w:rFonts w:ascii="Arial" w:hAnsi="Arial" w:cs="Arial"/>
          <w:color w:val="000000" w:themeColor="text1"/>
          <w:sz w:val="24"/>
        </w:rPr>
        <w:t>ODVZEM VZORCEV TAL, NAMENJENIH ZA KEMIJSKO ANALIZO</w:t>
      </w:r>
      <w:r w:rsidR="00BD10FA" w:rsidRPr="00DF54B2">
        <w:rPr>
          <w:rFonts w:ascii="Arial" w:hAnsi="Arial" w:cs="Arial"/>
          <w:color w:val="000000" w:themeColor="text1"/>
          <w:sz w:val="24"/>
        </w:rPr>
        <w:t>,</w:t>
      </w:r>
      <w:r w:rsidR="00EA6613" w:rsidRPr="00DF54B2">
        <w:rPr>
          <w:rFonts w:ascii="Arial" w:hAnsi="Arial" w:cs="Arial"/>
          <w:color w:val="000000" w:themeColor="text1"/>
          <w:sz w:val="24"/>
        </w:rPr>
        <w:t xml:space="preserve"> </w:t>
      </w:r>
      <w:r w:rsidR="00700533" w:rsidRPr="00DF54B2">
        <w:rPr>
          <w:rFonts w:ascii="Arial" w:hAnsi="Arial" w:cs="Arial"/>
          <w:color w:val="000000" w:themeColor="text1"/>
          <w:sz w:val="24"/>
        </w:rPr>
        <w:t>ZA POTREBE INTERVENCIJ KOPOP IN LOPS</w:t>
      </w:r>
      <w:r w:rsidR="00EA6613" w:rsidRPr="00DF54B2">
        <w:rPr>
          <w:rFonts w:ascii="Arial" w:hAnsi="Arial" w:cs="Arial"/>
          <w:color w:val="000000" w:themeColor="text1"/>
          <w:sz w:val="24"/>
        </w:rPr>
        <w:t xml:space="preserve"> </w:t>
      </w:r>
      <w:r w:rsidR="00700533" w:rsidRPr="00DF54B2">
        <w:rPr>
          <w:rFonts w:ascii="Arial" w:hAnsi="Arial" w:cs="Arial"/>
          <w:color w:val="000000" w:themeColor="text1"/>
          <w:sz w:val="24"/>
        </w:rPr>
        <w:t>IZ STRATEŠKEGA NAČRTA 2023–2027</w:t>
      </w: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AF5F5E" w:rsidRPr="00DF54B2" w:rsidRDefault="00AF5F5E" w:rsidP="00DF54B2">
      <w:pPr>
        <w:spacing w:after="0" w:line="260" w:lineRule="atLeast"/>
        <w:rPr>
          <w:rFonts w:ascii="Arial" w:hAnsi="Arial" w:cs="Arial"/>
          <w:color w:val="000000" w:themeColor="text1"/>
          <w:sz w:val="20"/>
          <w:szCs w:val="20"/>
        </w:rPr>
      </w:pPr>
    </w:p>
    <w:p w:rsidR="006011AB" w:rsidRPr="00DF54B2" w:rsidRDefault="006011AB" w:rsidP="00DF54B2">
      <w:pPr>
        <w:spacing w:after="0" w:line="260" w:lineRule="atLeast"/>
        <w:rPr>
          <w:rFonts w:ascii="Arial" w:hAnsi="Arial" w:cs="Arial"/>
          <w:color w:val="000000" w:themeColor="text1"/>
          <w:sz w:val="20"/>
          <w:szCs w:val="20"/>
        </w:rPr>
      </w:pPr>
    </w:p>
    <w:p w:rsidR="006011AB" w:rsidRPr="00DF54B2" w:rsidRDefault="006011AB" w:rsidP="00DF54B2">
      <w:pPr>
        <w:spacing w:after="0" w:line="260" w:lineRule="atLeast"/>
        <w:rPr>
          <w:rFonts w:ascii="Arial" w:hAnsi="Arial" w:cs="Arial"/>
          <w:color w:val="000000" w:themeColor="text1"/>
          <w:sz w:val="20"/>
          <w:szCs w:val="20"/>
        </w:rPr>
      </w:pPr>
    </w:p>
    <w:p w:rsidR="00700533" w:rsidRPr="00DF54B2" w:rsidRDefault="00700533" w:rsidP="00DF54B2">
      <w:pPr>
        <w:spacing w:after="0" w:line="260" w:lineRule="atLeast"/>
        <w:rPr>
          <w:rFonts w:ascii="Arial" w:hAnsi="Arial" w:cs="Arial"/>
          <w:color w:val="000000" w:themeColor="text1"/>
          <w:sz w:val="20"/>
          <w:szCs w:val="20"/>
        </w:rPr>
      </w:pPr>
    </w:p>
    <w:p w:rsidR="006011AB" w:rsidRPr="00DF54B2" w:rsidRDefault="006011AB" w:rsidP="00DF54B2">
      <w:pPr>
        <w:spacing w:after="0" w:line="260" w:lineRule="atLeast"/>
        <w:rPr>
          <w:rFonts w:ascii="Arial" w:hAnsi="Arial" w:cs="Arial"/>
          <w:color w:val="000000" w:themeColor="text1"/>
          <w:sz w:val="20"/>
          <w:szCs w:val="20"/>
        </w:rPr>
      </w:pPr>
    </w:p>
    <w:p w:rsidR="006011AB" w:rsidRPr="00DF54B2" w:rsidRDefault="006011AB" w:rsidP="00DF54B2">
      <w:pPr>
        <w:spacing w:after="0" w:line="260" w:lineRule="atLeast"/>
        <w:rPr>
          <w:rFonts w:ascii="Arial" w:hAnsi="Arial" w:cs="Arial"/>
          <w:color w:val="000000" w:themeColor="text1"/>
          <w:sz w:val="20"/>
          <w:szCs w:val="20"/>
        </w:rPr>
      </w:pPr>
    </w:p>
    <w:p w:rsidR="006011AB" w:rsidRPr="00DF54B2" w:rsidRDefault="006011AB" w:rsidP="00DF54B2">
      <w:pPr>
        <w:spacing w:after="0" w:line="260" w:lineRule="atLeast"/>
        <w:rPr>
          <w:rFonts w:ascii="Arial" w:hAnsi="Arial" w:cs="Arial"/>
          <w:color w:val="000000" w:themeColor="text1"/>
          <w:sz w:val="20"/>
          <w:szCs w:val="20"/>
        </w:rPr>
      </w:pPr>
    </w:p>
    <w:p w:rsidR="006011AB" w:rsidRPr="00DF54B2" w:rsidRDefault="006011AB" w:rsidP="00DF54B2">
      <w:pPr>
        <w:spacing w:after="0" w:line="260" w:lineRule="atLeast"/>
        <w:rPr>
          <w:rFonts w:ascii="Arial" w:hAnsi="Arial" w:cs="Arial"/>
          <w:color w:val="000000" w:themeColor="text1"/>
          <w:sz w:val="20"/>
          <w:szCs w:val="20"/>
        </w:rPr>
      </w:pPr>
    </w:p>
    <w:p w:rsidR="006011AB" w:rsidRPr="00DF54B2" w:rsidRDefault="006011AB" w:rsidP="00DF54B2">
      <w:pPr>
        <w:spacing w:after="0" w:line="260" w:lineRule="atLeast"/>
        <w:rPr>
          <w:rFonts w:ascii="Arial" w:hAnsi="Arial" w:cs="Arial"/>
          <w:color w:val="000000" w:themeColor="text1"/>
          <w:sz w:val="20"/>
          <w:szCs w:val="20"/>
        </w:rPr>
      </w:pPr>
    </w:p>
    <w:p w:rsidR="00700533" w:rsidRPr="00DF54B2" w:rsidRDefault="00700533" w:rsidP="00DF54B2">
      <w:pPr>
        <w:spacing w:after="0" w:line="260" w:lineRule="atLeast"/>
        <w:rPr>
          <w:rFonts w:ascii="Arial" w:hAnsi="Arial" w:cs="Arial"/>
          <w:color w:val="000000" w:themeColor="text1"/>
          <w:sz w:val="20"/>
          <w:szCs w:val="20"/>
        </w:rPr>
      </w:pPr>
    </w:p>
    <w:p w:rsidR="008B14B2" w:rsidRPr="00DF54B2" w:rsidRDefault="008B14B2" w:rsidP="00DF54B2">
      <w:pPr>
        <w:spacing w:after="0" w:line="260" w:lineRule="atLeast"/>
        <w:rPr>
          <w:rFonts w:ascii="Arial" w:hAnsi="Arial" w:cs="Arial"/>
          <w:color w:val="000000" w:themeColor="text1"/>
          <w:sz w:val="20"/>
          <w:szCs w:val="20"/>
        </w:rPr>
      </w:pPr>
    </w:p>
    <w:p w:rsidR="00700533" w:rsidRPr="00DF54B2" w:rsidRDefault="00700533" w:rsidP="00DF54B2">
      <w:pPr>
        <w:spacing w:after="0" w:line="260" w:lineRule="atLeast"/>
        <w:rPr>
          <w:rFonts w:ascii="Arial" w:hAnsi="Arial" w:cs="Arial"/>
          <w:color w:val="000000" w:themeColor="text1"/>
          <w:sz w:val="20"/>
          <w:szCs w:val="20"/>
        </w:rPr>
      </w:pPr>
    </w:p>
    <w:p w:rsidR="00700533" w:rsidRPr="00DF54B2" w:rsidRDefault="00700533" w:rsidP="00DF54B2">
      <w:pPr>
        <w:spacing w:after="0" w:line="260" w:lineRule="atLeast"/>
        <w:rPr>
          <w:rFonts w:ascii="Arial" w:hAnsi="Arial" w:cs="Arial"/>
          <w:color w:val="000000" w:themeColor="text1"/>
          <w:sz w:val="20"/>
          <w:szCs w:val="20"/>
        </w:rPr>
      </w:pPr>
    </w:p>
    <w:p w:rsidR="00700533" w:rsidRPr="00DF54B2" w:rsidRDefault="00700533" w:rsidP="00DF54B2">
      <w:pPr>
        <w:spacing w:after="0" w:line="260" w:lineRule="atLeast"/>
        <w:rPr>
          <w:rFonts w:ascii="Arial" w:hAnsi="Arial" w:cs="Arial"/>
          <w:color w:val="000000" w:themeColor="text1"/>
          <w:sz w:val="20"/>
          <w:szCs w:val="20"/>
        </w:rPr>
      </w:pPr>
    </w:p>
    <w:p w:rsidR="00700533" w:rsidRPr="00DF54B2" w:rsidRDefault="00540F77"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 xml:space="preserve">Ver. 1.0, </w:t>
      </w:r>
      <w:r w:rsidR="008B14B2" w:rsidRPr="00DF54B2">
        <w:rPr>
          <w:rFonts w:ascii="Arial" w:hAnsi="Arial" w:cs="Arial"/>
          <w:color w:val="000000" w:themeColor="text1"/>
          <w:sz w:val="20"/>
          <w:szCs w:val="20"/>
        </w:rPr>
        <w:t>2023</w:t>
      </w:r>
    </w:p>
    <w:p w:rsidR="00700533" w:rsidRPr="00DF54B2" w:rsidRDefault="00700533" w:rsidP="00DF54B2">
      <w:pPr>
        <w:spacing w:after="0" w:line="260" w:lineRule="atLeast"/>
        <w:rPr>
          <w:rFonts w:ascii="Arial" w:hAnsi="Arial" w:cs="Arial"/>
          <w:color w:val="000000" w:themeColor="text1"/>
          <w:sz w:val="20"/>
          <w:szCs w:val="20"/>
        </w:rPr>
        <w:sectPr w:rsidR="00700533" w:rsidRPr="00DF54B2" w:rsidSect="00C33208">
          <w:headerReference w:type="default" r:id="rId8"/>
          <w:footerReference w:type="default" r:id="rId9"/>
          <w:pgSz w:w="11906" w:h="16838" w:code="9"/>
          <w:pgMar w:top="1701" w:right="1531" w:bottom="1077" w:left="1531" w:header="709" w:footer="709" w:gutter="0"/>
          <w:cols w:space="708"/>
          <w:docGrid w:linePitch="360"/>
        </w:sectPr>
      </w:pPr>
    </w:p>
    <w:p w:rsidR="0034500F" w:rsidRPr="00DF54B2" w:rsidRDefault="0034500F" w:rsidP="00DF54B2">
      <w:pPr>
        <w:spacing w:after="0" w:line="260" w:lineRule="atLeast"/>
        <w:rPr>
          <w:rFonts w:ascii="Arial" w:hAnsi="Arial" w:cs="Arial"/>
          <w:color w:val="000000" w:themeColor="text1"/>
          <w:sz w:val="24"/>
          <w:szCs w:val="24"/>
        </w:rPr>
      </w:pPr>
      <w:r w:rsidRPr="00DF54B2">
        <w:rPr>
          <w:rFonts w:ascii="Arial" w:hAnsi="Arial" w:cs="Arial"/>
          <w:color w:val="000000" w:themeColor="text1"/>
          <w:sz w:val="24"/>
          <w:szCs w:val="24"/>
        </w:rPr>
        <w:lastRenderedPageBreak/>
        <w:t>Kazalo vsebine</w:t>
      </w:r>
    </w:p>
    <w:p w:rsidR="0034500F" w:rsidRPr="00DF54B2" w:rsidRDefault="0034500F" w:rsidP="00DF54B2">
      <w:pPr>
        <w:spacing w:after="0" w:line="260" w:lineRule="atLeast"/>
        <w:rPr>
          <w:rFonts w:ascii="Arial" w:hAnsi="Arial" w:cs="Arial"/>
          <w:color w:val="000000" w:themeColor="text1"/>
          <w:sz w:val="24"/>
          <w:szCs w:val="24"/>
        </w:rPr>
      </w:pPr>
    </w:p>
    <w:sdt>
      <w:sdtPr>
        <w:rPr>
          <w:rFonts w:ascii="Arial" w:hAnsi="Arial" w:cs="Arial"/>
          <w:color w:val="000000" w:themeColor="text1"/>
        </w:rPr>
        <w:id w:val="-982689932"/>
        <w:docPartObj>
          <w:docPartGallery w:val="Table of Contents"/>
          <w:docPartUnique/>
        </w:docPartObj>
      </w:sdtPr>
      <w:sdtEndPr>
        <w:rPr>
          <w:b/>
          <w:bCs/>
        </w:rPr>
      </w:sdtEndPr>
      <w:sdtContent>
        <w:p w:rsidR="00853908" w:rsidRPr="00DF54B2" w:rsidRDefault="00853908" w:rsidP="00DF54B2">
          <w:pPr>
            <w:spacing w:after="0" w:line="260" w:lineRule="atLeast"/>
            <w:rPr>
              <w:rFonts w:ascii="Arial" w:hAnsi="Arial" w:cs="Arial"/>
              <w:color w:val="000000" w:themeColor="text1"/>
              <w:sz w:val="24"/>
              <w:szCs w:val="24"/>
            </w:rPr>
          </w:pPr>
        </w:p>
        <w:p w:rsidR="00853908" w:rsidRPr="00DF54B2" w:rsidRDefault="00853908" w:rsidP="00DF54B2">
          <w:pPr>
            <w:pStyle w:val="Kazalovsebine1"/>
            <w:tabs>
              <w:tab w:val="right" w:leader="dot" w:pos="8834"/>
            </w:tabs>
            <w:rPr>
              <w:rFonts w:ascii="Arial" w:hAnsi="Arial" w:cs="Arial"/>
              <w:noProof/>
              <w:color w:val="000000" w:themeColor="text1"/>
              <w:sz w:val="20"/>
              <w:szCs w:val="20"/>
            </w:rPr>
          </w:pPr>
          <w:r w:rsidRPr="00DF54B2">
            <w:rPr>
              <w:rFonts w:ascii="Arial" w:hAnsi="Arial" w:cs="Arial"/>
              <w:b/>
              <w:bCs/>
              <w:color w:val="000000" w:themeColor="text1"/>
              <w:sz w:val="20"/>
              <w:szCs w:val="20"/>
            </w:rPr>
            <w:fldChar w:fldCharType="begin"/>
          </w:r>
          <w:r w:rsidRPr="00DF54B2">
            <w:rPr>
              <w:rFonts w:ascii="Arial" w:hAnsi="Arial" w:cs="Arial"/>
              <w:b/>
              <w:bCs/>
              <w:color w:val="000000" w:themeColor="text1"/>
              <w:sz w:val="20"/>
              <w:szCs w:val="20"/>
            </w:rPr>
            <w:instrText xml:space="preserve"> TOC \o "1-3" \h \z \u </w:instrText>
          </w:r>
          <w:r w:rsidRPr="00DF54B2">
            <w:rPr>
              <w:rFonts w:ascii="Arial" w:hAnsi="Arial" w:cs="Arial"/>
              <w:b/>
              <w:bCs/>
              <w:color w:val="000000" w:themeColor="text1"/>
              <w:sz w:val="20"/>
              <w:szCs w:val="20"/>
            </w:rPr>
            <w:fldChar w:fldCharType="separate"/>
          </w:r>
          <w:hyperlink w:anchor="_Toc131104346" w:history="1">
            <w:r w:rsidRPr="00DF54B2">
              <w:rPr>
                <w:rStyle w:val="Hiperpovezava"/>
                <w:rFonts w:ascii="Arial" w:hAnsi="Arial" w:cs="Arial"/>
                <w:noProof/>
                <w:color w:val="000000" w:themeColor="text1"/>
                <w:sz w:val="20"/>
                <w:szCs w:val="20"/>
              </w:rPr>
              <w:t>KDAJ JE TREBA IZDELATI ANALIZO TAL IN KAJ MORA VKLJUČEVATI?</w:t>
            </w:r>
            <w:r w:rsidRPr="00DF54B2">
              <w:rPr>
                <w:rFonts w:ascii="Arial" w:hAnsi="Arial" w:cs="Arial"/>
                <w:noProof/>
                <w:webHidden/>
                <w:color w:val="000000" w:themeColor="text1"/>
                <w:sz w:val="20"/>
                <w:szCs w:val="20"/>
              </w:rPr>
              <w:tab/>
            </w:r>
            <w:r w:rsidRPr="00DF54B2">
              <w:rPr>
                <w:rFonts w:ascii="Arial" w:hAnsi="Arial" w:cs="Arial"/>
                <w:noProof/>
                <w:webHidden/>
                <w:color w:val="000000" w:themeColor="text1"/>
                <w:sz w:val="20"/>
                <w:szCs w:val="20"/>
              </w:rPr>
              <w:fldChar w:fldCharType="begin"/>
            </w:r>
            <w:r w:rsidRPr="00DF54B2">
              <w:rPr>
                <w:rFonts w:ascii="Arial" w:hAnsi="Arial" w:cs="Arial"/>
                <w:noProof/>
                <w:webHidden/>
                <w:color w:val="000000" w:themeColor="text1"/>
                <w:sz w:val="20"/>
                <w:szCs w:val="20"/>
              </w:rPr>
              <w:instrText xml:space="preserve"> PAGEREF _Toc131104346 \h </w:instrText>
            </w:r>
            <w:r w:rsidRPr="00DF54B2">
              <w:rPr>
                <w:rFonts w:ascii="Arial" w:hAnsi="Arial" w:cs="Arial"/>
                <w:noProof/>
                <w:webHidden/>
                <w:color w:val="000000" w:themeColor="text1"/>
                <w:sz w:val="20"/>
                <w:szCs w:val="20"/>
              </w:rPr>
            </w:r>
            <w:r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3</w:t>
            </w:r>
            <w:r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47" w:history="1">
            <w:r w:rsidR="00853908" w:rsidRPr="00DF54B2">
              <w:rPr>
                <w:rStyle w:val="Hiperpovezava"/>
                <w:rFonts w:ascii="Arial" w:hAnsi="Arial" w:cs="Arial"/>
                <w:noProof/>
                <w:color w:val="000000" w:themeColor="text1"/>
                <w:sz w:val="20"/>
                <w:szCs w:val="20"/>
              </w:rPr>
              <w:t>GNOJILNI NAČRT</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_Toc131104347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3</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48" w:history="1">
            <w:r w:rsidR="00853908" w:rsidRPr="00DF54B2">
              <w:rPr>
                <w:rStyle w:val="Hiperpovezava"/>
                <w:rFonts w:ascii="Arial" w:hAnsi="Arial" w:cs="Arial"/>
                <w:noProof/>
                <w:color w:val="000000" w:themeColor="text1"/>
                <w:sz w:val="20"/>
                <w:szCs w:val="20"/>
              </w:rPr>
              <w:t>IZJEME</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_Toc131104348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3</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49" w:history="1">
            <w:r w:rsidR="00853908" w:rsidRPr="00DF54B2">
              <w:rPr>
                <w:rStyle w:val="Hiperpovezava"/>
                <w:rFonts w:ascii="Arial" w:hAnsi="Arial" w:cs="Arial"/>
                <w:noProof/>
                <w:color w:val="000000" w:themeColor="text1"/>
                <w:sz w:val="20"/>
                <w:szCs w:val="20"/>
              </w:rPr>
              <w:t>DO KDAJ JE TREBA IZDELATI ANALIZO TAL IN GNOJILNI NAČRT?</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_Toc131104349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4</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0" w:history="1">
            <w:r w:rsidR="00853908" w:rsidRPr="00DF54B2">
              <w:rPr>
                <w:rStyle w:val="Hiperpovezava"/>
                <w:rFonts w:ascii="Arial" w:hAnsi="Arial" w:cs="Arial"/>
                <w:noProof/>
                <w:color w:val="000000" w:themeColor="text1"/>
                <w:sz w:val="20"/>
                <w:szCs w:val="20"/>
              </w:rPr>
              <w:t>ALI SE REZULTATI ANALIZ TAL IN GNOJILNI NAČRTI POŠILJAJO NA AGENCIJO?</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_Toc131104350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4</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1" w:history="1">
            <w:r w:rsidR="00853908" w:rsidRPr="00DF54B2">
              <w:rPr>
                <w:rStyle w:val="Hiperpovezava"/>
                <w:rFonts w:ascii="Arial" w:hAnsi="Arial" w:cs="Arial"/>
                <w:noProof/>
                <w:color w:val="000000" w:themeColor="text1"/>
                <w:sz w:val="20"/>
                <w:szCs w:val="20"/>
              </w:rPr>
              <w:t>KAKO SE PREVERJA IZPOLNJEVANJE ZAHTEVE GLEDE ANALIZE TAL IN GNOJILNIH NAČRTOV?</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_Toc131104351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4</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2" w:history="1">
            <w:r w:rsidR="00853908" w:rsidRPr="00DF54B2">
              <w:rPr>
                <w:rStyle w:val="Hiperpovezava"/>
                <w:rFonts w:ascii="Arial" w:hAnsi="Arial" w:cs="Arial"/>
                <w:noProof/>
                <w:color w:val="000000" w:themeColor="text1"/>
                <w:sz w:val="20"/>
                <w:szCs w:val="20"/>
              </w:rPr>
              <w:t>METODOLOGIJA IN NAČIN VZORČENJA KMETIJSKIH TAL</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_Toc131104352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5</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3" w:history="1">
            <w:r w:rsidR="00853908" w:rsidRPr="00DF54B2">
              <w:rPr>
                <w:rStyle w:val="Hiperpovezava"/>
                <w:rFonts w:ascii="Arial" w:hAnsi="Arial" w:cs="Arial"/>
                <w:noProof/>
                <w:color w:val="000000" w:themeColor="text1"/>
                <w:sz w:val="20"/>
                <w:szCs w:val="20"/>
              </w:rPr>
              <w:t>ČAS VZORČENJA</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_Toc131104353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5</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4" w:history="1">
            <w:r w:rsidR="00853908" w:rsidRPr="00DF54B2">
              <w:rPr>
                <w:rStyle w:val="Hiperpovezava"/>
                <w:rFonts w:ascii="Arial" w:hAnsi="Arial" w:cs="Arial"/>
                <w:noProof/>
                <w:color w:val="000000" w:themeColor="text1"/>
                <w:sz w:val="20"/>
                <w:szCs w:val="20"/>
              </w:rPr>
              <w:t>LOKACIJE VZORČNIH MEST NA KMETIJSKEM ZEMLJIŠČU</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_Toc131104354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5</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5" w:history="1">
            <w:r w:rsidR="00853908" w:rsidRPr="00DF54B2">
              <w:rPr>
                <w:rStyle w:val="Hiperpovezava"/>
                <w:rFonts w:ascii="Arial" w:hAnsi="Arial" w:cs="Arial"/>
                <w:noProof/>
                <w:color w:val="000000" w:themeColor="text1"/>
                <w:sz w:val="20"/>
                <w:szCs w:val="20"/>
              </w:rPr>
              <w:t>NAČIN ODVZEMA POVPREČNEGA VZORCA TAL</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_Toc131104355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5</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6" w:history="1">
            <w:r w:rsidR="00853908" w:rsidRPr="00DF54B2">
              <w:rPr>
                <w:rStyle w:val="Hiperpovezava"/>
                <w:rFonts w:ascii="Arial" w:hAnsi="Arial" w:cs="Arial"/>
                <w:noProof/>
                <w:color w:val="000000" w:themeColor="text1"/>
                <w:sz w:val="20"/>
                <w:szCs w:val="20"/>
              </w:rPr>
              <w:t>GLOBINA VZORČENJA</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_Toc131104356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6</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7" w:history="1">
            <w:r w:rsidR="00853908" w:rsidRPr="00DF54B2">
              <w:rPr>
                <w:rStyle w:val="Hiperpovezava"/>
                <w:rFonts w:ascii="Arial" w:hAnsi="Arial" w:cs="Arial"/>
                <w:noProof/>
                <w:color w:val="000000" w:themeColor="text1"/>
                <w:sz w:val="20"/>
                <w:szCs w:val="20"/>
              </w:rPr>
              <w:t>ŠTEVILO VZORCEV TAL, KI JIH MORA KMG ODDATI V ANALIZO</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_Toc131104357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6</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1"/>
            <w:tabs>
              <w:tab w:val="right" w:leader="dot" w:pos="8834"/>
            </w:tabs>
            <w:rPr>
              <w:rFonts w:ascii="Arial" w:hAnsi="Arial" w:cs="Arial"/>
              <w:noProof/>
              <w:color w:val="000000" w:themeColor="text1"/>
              <w:sz w:val="20"/>
              <w:szCs w:val="20"/>
            </w:rPr>
          </w:pPr>
          <w:hyperlink w:anchor="_Toc131104358" w:history="1">
            <w:r w:rsidR="00853908" w:rsidRPr="00DF54B2">
              <w:rPr>
                <w:rStyle w:val="Hiperpovezava"/>
                <w:rFonts w:ascii="Arial" w:hAnsi="Arial" w:cs="Arial"/>
                <w:noProof/>
                <w:color w:val="000000" w:themeColor="text1"/>
                <w:sz w:val="20"/>
                <w:szCs w:val="20"/>
              </w:rPr>
              <w:t>OBVEZNI PODATKI OB ODDAJI VZORCA TAL V ANALIZO</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_Toc131104358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6</w:t>
            </w:r>
            <w:r w:rsidR="00853908" w:rsidRPr="00DF54B2">
              <w:rPr>
                <w:rFonts w:ascii="Arial" w:hAnsi="Arial" w:cs="Arial"/>
                <w:noProof/>
                <w:webHidden/>
                <w:color w:val="000000" w:themeColor="text1"/>
                <w:sz w:val="20"/>
                <w:szCs w:val="20"/>
              </w:rPr>
              <w:fldChar w:fldCharType="end"/>
            </w:r>
          </w:hyperlink>
        </w:p>
        <w:p w:rsidR="00853908" w:rsidRPr="00DF54B2" w:rsidRDefault="00AB2C1A" w:rsidP="00DF54B2">
          <w:pPr>
            <w:pStyle w:val="Kazalovsebine2"/>
            <w:tabs>
              <w:tab w:val="right" w:leader="dot" w:pos="8834"/>
            </w:tabs>
            <w:ind w:left="0"/>
            <w:rPr>
              <w:rFonts w:ascii="Arial" w:hAnsi="Arial" w:cs="Arial"/>
              <w:noProof/>
              <w:color w:val="000000" w:themeColor="text1"/>
              <w:sz w:val="20"/>
              <w:szCs w:val="20"/>
            </w:rPr>
          </w:pPr>
          <w:hyperlink w:anchor="_Toc131104359" w:history="1">
            <w:r w:rsidR="00853908" w:rsidRPr="00DF54B2">
              <w:rPr>
                <w:rStyle w:val="Hiperpovezava"/>
                <w:rFonts w:ascii="Arial" w:hAnsi="Arial" w:cs="Arial"/>
                <w:noProof/>
                <w:color w:val="000000" w:themeColor="text1"/>
                <w:sz w:val="20"/>
                <w:szCs w:val="20"/>
              </w:rPr>
              <w:t>PODATKI O ODDAJI VZORCA TAL V ANALIZO</w:t>
            </w:r>
            <w:r w:rsidR="00853908" w:rsidRPr="00DF54B2">
              <w:rPr>
                <w:rFonts w:ascii="Arial" w:hAnsi="Arial" w:cs="Arial"/>
                <w:noProof/>
                <w:webHidden/>
                <w:color w:val="000000" w:themeColor="text1"/>
                <w:sz w:val="20"/>
                <w:szCs w:val="20"/>
              </w:rPr>
              <w:tab/>
            </w:r>
            <w:r w:rsidR="00853908" w:rsidRPr="00DF54B2">
              <w:rPr>
                <w:rFonts w:ascii="Arial" w:hAnsi="Arial" w:cs="Arial"/>
                <w:noProof/>
                <w:webHidden/>
                <w:color w:val="000000" w:themeColor="text1"/>
                <w:sz w:val="20"/>
                <w:szCs w:val="20"/>
              </w:rPr>
              <w:fldChar w:fldCharType="begin"/>
            </w:r>
            <w:r w:rsidR="00853908" w:rsidRPr="00DF54B2">
              <w:rPr>
                <w:rFonts w:ascii="Arial" w:hAnsi="Arial" w:cs="Arial"/>
                <w:noProof/>
                <w:webHidden/>
                <w:color w:val="000000" w:themeColor="text1"/>
                <w:sz w:val="20"/>
                <w:szCs w:val="20"/>
              </w:rPr>
              <w:instrText xml:space="preserve"> PAGEREF _Toc131104359 \h </w:instrText>
            </w:r>
            <w:r w:rsidR="00853908" w:rsidRPr="00DF54B2">
              <w:rPr>
                <w:rFonts w:ascii="Arial" w:hAnsi="Arial" w:cs="Arial"/>
                <w:noProof/>
                <w:webHidden/>
                <w:color w:val="000000" w:themeColor="text1"/>
                <w:sz w:val="20"/>
                <w:szCs w:val="20"/>
              </w:rPr>
            </w:r>
            <w:r w:rsidR="00853908" w:rsidRPr="00DF54B2">
              <w:rPr>
                <w:rFonts w:ascii="Arial" w:hAnsi="Arial" w:cs="Arial"/>
                <w:noProof/>
                <w:webHidden/>
                <w:color w:val="000000" w:themeColor="text1"/>
                <w:sz w:val="20"/>
                <w:szCs w:val="20"/>
              </w:rPr>
              <w:fldChar w:fldCharType="separate"/>
            </w:r>
            <w:r w:rsidR="00DF54B2">
              <w:rPr>
                <w:rFonts w:ascii="Arial" w:hAnsi="Arial" w:cs="Arial"/>
                <w:noProof/>
                <w:webHidden/>
                <w:color w:val="000000" w:themeColor="text1"/>
                <w:sz w:val="20"/>
                <w:szCs w:val="20"/>
              </w:rPr>
              <w:t>8</w:t>
            </w:r>
            <w:r w:rsidR="00853908" w:rsidRPr="00DF54B2">
              <w:rPr>
                <w:rFonts w:ascii="Arial" w:hAnsi="Arial" w:cs="Arial"/>
                <w:noProof/>
                <w:webHidden/>
                <w:color w:val="000000" w:themeColor="text1"/>
                <w:sz w:val="20"/>
                <w:szCs w:val="20"/>
              </w:rPr>
              <w:fldChar w:fldCharType="end"/>
            </w:r>
          </w:hyperlink>
        </w:p>
        <w:p w:rsidR="00853908" w:rsidRPr="00DF54B2" w:rsidRDefault="00853908" w:rsidP="00DF54B2">
          <w:pPr>
            <w:rPr>
              <w:rFonts w:ascii="Arial" w:hAnsi="Arial" w:cs="Arial"/>
              <w:color w:val="000000" w:themeColor="text1"/>
            </w:rPr>
          </w:pPr>
          <w:r w:rsidRPr="00DF54B2">
            <w:rPr>
              <w:rFonts w:ascii="Arial" w:hAnsi="Arial" w:cs="Arial"/>
              <w:b/>
              <w:bCs/>
              <w:color w:val="000000" w:themeColor="text1"/>
              <w:sz w:val="20"/>
              <w:szCs w:val="20"/>
            </w:rPr>
            <w:fldChar w:fldCharType="end"/>
          </w:r>
        </w:p>
      </w:sdtContent>
    </w:sdt>
    <w:p w:rsidR="0034500F" w:rsidRPr="00DF54B2" w:rsidRDefault="0034500F" w:rsidP="00DF54B2">
      <w:pPr>
        <w:spacing w:after="0" w:line="260" w:lineRule="atLeast"/>
        <w:rPr>
          <w:rFonts w:ascii="Arial" w:hAnsi="Arial" w:cs="Arial"/>
          <w:color w:val="000000" w:themeColor="text1"/>
          <w:sz w:val="24"/>
          <w:szCs w:val="24"/>
        </w:rPr>
      </w:pPr>
    </w:p>
    <w:p w:rsidR="0034500F" w:rsidRPr="00DF54B2" w:rsidRDefault="0034500F" w:rsidP="00DF54B2">
      <w:pPr>
        <w:spacing w:after="0" w:line="260" w:lineRule="atLeast"/>
        <w:rPr>
          <w:rFonts w:ascii="Arial" w:hAnsi="Arial" w:cs="Arial"/>
          <w:color w:val="000000" w:themeColor="text1"/>
          <w:sz w:val="24"/>
          <w:szCs w:val="24"/>
        </w:rPr>
      </w:pPr>
    </w:p>
    <w:p w:rsidR="0034500F" w:rsidRPr="00DF54B2" w:rsidRDefault="0034500F" w:rsidP="00DF54B2">
      <w:pPr>
        <w:rPr>
          <w:rFonts w:ascii="Arial" w:hAnsi="Arial" w:cs="Arial"/>
          <w:color w:val="000000" w:themeColor="text1"/>
          <w:sz w:val="24"/>
          <w:szCs w:val="24"/>
        </w:rPr>
      </w:pPr>
      <w:r w:rsidRPr="00DF54B2">
        <w:rPr>
          <w:rFonts w:ascii="Arial" w:hAnsi="Arial" w:cs="Arial"/>
          <w:color w:val="000000" w:themeColor="text1"/>
          <w:sz w:val="24"/>
          <w:szCs w:val="24"/>
        </w:rPr>
        <w:br w:type="page"/>
      </w:r>
    </w:p>
    <w:p w:rsidR="00A43451" w:rsidRPr="00DF54B2" w:rsidRDefault="00A43451" w:rsidP="00DF54B2">
      <w:pPr>
        <w:pStyle w:val="Naslov1"/>
        <w:rPr>
          <w:color w:val="000000" w:themeColor="text1"/>
        </w:rPr>
      </w:pPr>
      <w:bookmarkStart w:id="1" w:name="_Toc131104346"/>
      <w:r w:rsidRPr="00DF54B2">
        <w:rPr>
          <w:color w:val="000000" w:themeColor="text1"/>
        </w:rPr>
        <w:lastRenderedPageBreak/>
        <w:t>KDAJ JE TREBA IZDELATI ANALIZO TAL IN KAJ MORA VKLJUČEVATI?</w:t>
      </w:r>
      <w:bookmarkEnd w:id="1"/>
    </w:p>
    <w:p w:rsidR="00A43451" w:rsidRPr="00DF54B2" w:rsidRDefault="00A43451" w:rsidP="00DF54B2">
      <w:pPr>
        <w:spacing w:after="0" w:line="260" w:lineRule="atLeast"/>
        <w:rPr>
          <w:rFonts w:ascii="Arial" w:hAnsi="Arial" w:cs="Arial"/>
          <w:color w:val="000000" w:themeColor="text1"/>
          <w:sz w:val="20"/>
          <w:szCs w:val="20"/>
        </w:rPr>
      </w:pPr>
    </w:p>
    <w:p w:rsidR="00A43451" w:rsidRPr="00DF54B2" w:rsidRDefault="006A76CA"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 xml:space="preserve">Analizo tal in gnojilni načrt </w:t>
      </w:r>
      <w:r w:rsidR="00BD10FA" w:rsidRPr="00DF54B2">
        <w:rPr>
          <w:rFonts w:ascii="Arial" w:hAnsi="Arial" w:cs="Arial"/>
          <w:color w:val="000000" w:themeColor="text1"/>
          <w:sz w:val="20"/>
          <w:szCs w:val="20"/>
        </w:rPr>
        <w:t xml:space="preserve">morate imeti </w:t>
      </w:r>
      <w:r w:rsidRPr="00DF54B2">
        <w:rPr>
          <w:rFonts w:ascii="Arial" w:hAnsi="Arial" w:cs="Arial"/>
          <w:color w:val="000000" w:themeColor="text1"/>
          <w:sz w:val="20"/>
          <w:szCs w:val="20"/>
        </w:rPr>
        <w:t>izdelana za vse GERK, ki so vključeni v intervencij</w:t>
      </w:r>
      <w:r w:rsidR="008B438D" w:rsidRPr="00DF54B2">
        <w:rPr>
          <w:rFonts w:ascii="Arial" w:hAnsi="Arial" w:cs="Arial"/>
          <w:color w:val="000000" w:themeColor="text1"/>
          <w:sz w:val="20"/>
          <w:szCs w:val="20"/>
        </w:rPr>
        <w:t>e kmeti</w:t>
      </w:r>
      <w:r w:rsidR="00B92B7E" w:rsidRPr="00DF54B2">
        <w:rPr>
          <w:rFonts w:ascii="Arial" w:hAnsi="Arial" w:cs="Arial"/>
          <w:color w:val="000000" w:themeColor="text1"/>
          <w:sz w:val="20"/>
          <w:szCs w:val="20"/>
        </w:rPr>
        <w:t xml:space="preserve">jsko-okoljska podnebna plačila </w:t>
      </w:r>
      <w:r w:rsidR="008B438D" w:rsidRPr="00DF54B2">
        <w:rPr>
          <w:rFonts w:ascii="Arial" w:hAnsi="Arial" w:cs="Arial"/>
          <w:color w:val="000000" w:themeColor="text1"/>
          <w:sz w:val="20"/>
          <w:szCs w:val="20"/>
        </w:rPr>
        <w:t>in Lokalne pasme (LOPS), in</w:t>
      </w:r>
      <w:r w:rsidRPr="00DF54B2">
        <w:rPr>
          <w:rFonts w:ascii="Arial" w:hAnsi="Arial" w:cs="Arial"/>
          <w:color w:val="000000" w:themeColor="text1"/>
          <w:sz w:val="20"/>
          <w:szCs w:val="20"/>
        </w:rPr>
        <w:t xml:space="preserve"> na katerih uporablja</w:t>
      </w:r>
      <w:r w:rsidR="00BD10FA" w:rsidRPr="00DF54B2">
        <w:rPr>
          <w:rFonts w:ascii="Arial" w:hAnsi="Arial" w:cs="Arial"/>
          <w:color w:val="000000" w:themeColor="text1"/>
          <w:sz w:val="20"/>
          <w:szCs w:val="20"/>
        </w:rPr>
        <w:t>te</w:t>
      </w:r>
      <w:r w:rsidRPr="00DF54B2">
        <w:rPr>
          <w:rFonts w:ascii="Arial" w:hAnsi="Arial" w:cs="Arial"/>
          <w:color w:val="000000" w:themeColor="text1"/>
          <w:sz w:val="20"/>
          <w:szCs w:val="20"/>
        </w:rPr>
        <w:t xml:space="preserve"> mineralna gnojila. Če uporablja</w:t>
      </w:r>
      <w:r w:rsidR="00BD10FA" w:rsidRPr="00DF54B2">
        <w:rPr>
          <w:rFonts w:ascii="Arial" w:hAnsi="Arial" w:cs="Arial"/>
          <w:color w:val="000000" w:themeColor="text1"/>
          <w:sz w:val="20"/>
          <w:szCs w:val="20"/>
        </w:rPr>
        <w:t>te</w:t>
      </w:r>
      <w:r w:rsidRPr="00DF54B2">
        <w:rPr>
          <w:rFonts w:ascii="Arial" w:hAnsi="Arial" w:cs="Arial"/>
          <w:color w:val="000000" w:themeColor="text1"/>
          <w:sz w:val="20"/>
          <w:szCs w:val="20"/>
        </w:rPr>
        <w:t xml:space="preserve"> le organska gnojila, </w:t>
      </w:r>
      <w:r w:rsidR="00BD10FA" w:rsidRPr="00DF54B2">
        <w:rPr>
          <w:rFonts w:ascii="Arial" w:hAnsi="Arial" w:cs="Arial"/>
          <w:color w:val="000000" w:themeColor="text1"/>
          <w:sz w:val="20"/>
          <w:szCs w:val="20"/>
        </w:rPr>
        <w:t>morate v</w:t>
      </w:r>
      <w:r w:rsidRPr="00DF54B2">
        <w:rPr>
          <w:rFonts w:ascii="Arial" w:hAnsi="Arial" w:cs="Arial"/>
          <w:color w:val="000000" w:themeColor="text1"/>
          <w:sz w:val="20"/>
          <w:szCs w:val="20"/>
        </w:rPr>
        <w:t>oditi evidenco o uporabi organskih in mineralnih gnojil, analiza tal in gnojilni nač</w:t>
      </w:r>
      <w:r w:rsidR="00A43451" w:rsidRPr="00DF54B2">
        <w:rPr>
          <w:rFonts w:ascii="Arial" w:hAnsi="Arial" w:cs="Arial"/>
          <w:color w:val="000000" w:themeColor="text1"/>
          <w:sz w:val="20"/>
          <w:szCs w:val="20"/>
        </w:rPr>
        <w:t>rt pa nista potrebna.</w:t>
      </w:r>
    </w:p>
    <w:p w:rsidR="00A43451" w:rsidRPr="00DF54B2" w:rsidRDefault="00A43451" w:rsidP="00DF54B2">
      <w:pPr>
        <w:spacing w:after="0" w:line="260" w:lineRule="atLeast"/>
        <w:rPr>
          <w:rFonts w:ascii="Arial" w:hAnsi="Arial" w:cs="Arial"/>
          <w:color w:val="000000" w:themeColor="text1"/>
          <w:sz w:val="20"/>
          <w:szCs w:val="20"/>
        </w:rPr>
      </w:pPr>
    </w:p>
    <w:p w:rsidR="00A43451" w:rsidRPr="00DF54B2" w:rsidRDefault="00A43451"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A</w:t>
      </w:r>
      <w:r w:rsidR="006A76CA" w:rsidRPr="00DF54B2">
        <w:rPr>
          <w:rFonts w:ascii="Arial" w:hAnsi="Arial" w:cs="Arial"/>
          <w:color w:val="000000" w:themeColor="text1"/>
          <w:sz w:val="20"/>
          <w:szCs w:val="20"/>
        </w:rPr>
        <w:t xml:space="preserve">nalizo tal </w:t>
      </w:r>
      <w:r w:rsidRPr="00DF54B2">
        <w:rPr>
          <w:rFonts w:ascii="Arial" w:hAnsi="Arial" w:cs="Arial"/>
          <w:color w:val="000000" w:themeColor="text1"/>
          <w:sz w:val="20"/>
          <w:szCs w:val="20"/>
        </w:rPr>
        <w:t>se izdela z</w:t>
      </w:r>
      <w:r w:rsidR="006A76CA" w:rsidRPr="00DF54B2">
        <w:rPr>
          <w:rFonts w:ascii="Arial" w:hAnsi="Arial" w:cs="Arial"/>
          <w:color w:val="000000" w:themeColor="text1"/>
          <w:sz w:val="20"/>
          <w:szCs w:val="20"/>
        </w:rPr>
        <w:t>a naslednje parametre: pH, P, K in organska snov. Za trajno travinje analiza tal na organsko snov ni potrebna.</w:t>
      </w:r>
    </w:p>
    <w:p w:rsidR="00804989" w:rsidRPr="00DF54B2" w:rsidRDefault="00804989" w:rsidP="00DF54B2">
      <w:pPr>
        <w:spacing w:after="0" w:line="260" w:lineRule="atLeast"/>
        <w:rPr>
          <w:rFonts w:ascii="Arial" w:hAnsi="Arial" w:cs="Arial"/>
          <w:color w:val="000000" w:themeColor="text1"/>
          <w:sz w:val="20"/>
          <w:szCs w:val="20"/>
        </w:rPr>
      </w:pPr>
    </w:p>
    <w:p w:rsidR="00A43451" w:rsidRPr="00DF54B2" w:rsidRDefault="00A43451" w:rsidP="00DF54B2">
      <w:pPr>
        <w:pStyle w:val="Naslov1"/>
        <w:rPr>
          <w:color w:val="000000" w:themeColor="text1"/>
        </w:rPr>
      </w:pPr>
      <w:bookmarkStart w:id="2" w:name="_Toc131104347"/>
      <w:r w:rsidRPr="00DF54B2">
        <w:rPr>
          <w:color w:val="000000" w:themeColor="text1"/>
        </w:rPr>
        <w:t>GNOJILNI NAČRT</w:t>
      </w:r>
      <w:bookmarkEnd w:id="2"/>
    </w:p>
    <w:p w:rsidR="00A43451" w:rsidRPr="00DF54B2" w:rsidRDefault="00A43451" w:rsidP="00DF54B2">
      <w:pPr>
        <w:spacing w:after="0" w:line="260" w:lineRule="atLeast"/>
        <w:rPr>
          <w:rFonts w:ascii="Arial" w:hAnsi="Arial" w:cs="Arial"/>
          <w:color w:val="000000" w:themeColor="text1"/>
          <w:sz w:val="20"/>
          <w:szCs w:val="20"/>
        </w:rPr>
      </w:pPr>
    </w:p>
    <w:p w:rsidR="00DA664E" w:rsidRPr="00DF54B2" w:rsidRDefault="006A76CA"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Gnojilni načrt je petleten</w:t>
      </w:r>
      <w:r w:rsidR="00A43451" w:rsidRPr="00DF54B2">
        <w:rPr>
          <w:rFonts w:ascii="Arial" w:hAnsi="Arial" w:cs="Arial"/>
          <w:color w:val="000000" w:themeColor="text1"/>
          <w:sz w:val="20"/>
          <w:szCs w:val="20"/>
        </w:rPr>
        <w:t xml:space="preserve">, izdela pa se na podlagi veljavne analize tal. Veljavnost analize tal je </w:t>
      </w:r>
      <w:r w:rsidR="00272DA1" w:rsidRPr="00DF54B2">
        <w:rPr>
          <w:rFonts w:ascii="Arial" w:hAnsi="Arial" w:cs="Arial"/>
          <w:color w:val="000000" w:themeColor="text1"/>
          <w:sz w:val="20"/>
          <w:szCs w:val="20"/>
        </w:rPr>
        <w:t>pet</w:t>
      </w:r>
      <w:r w:rsidR="00A43451" w:rsidRPr="00DF54B2">
        <w:rPr>
          <w:rFonts w:ascii="Arial" w:hAnsi="Arial" w:cs="Arial"/>
          <w:color w:val="000000" w:themeColor="text1"/>
          <w:sz w:val="20"/>
          <w:szCs w:val="20"/>
        </w:rPr>
        <w:t xml:space="preserve"> let.</w:t>
      </w:r>
    </w:p>
    <w:p w:rsidR="006A76CA" w:rsidRPr="00DF54B2" w:rsidRDefault="006A76CA" w:rsidP="00DF54B2">
      <w:pPr>
        <w:spacing w:after="0" w:line="260" w:lineRule="atLeast"/>
        <w:rPr>
          <w:rFonts w:ascii="Arial" w:hAnsi="Arial" w:cs="Arial"/>
          <w:color w:val="000000" w:themeColor="text1"/>
          <w:sz w:val="20"/>
          <w:szCs w:val="20"/>
        </w:rPr>
      </w:pPr>
    </w:p>
    <w:p w:rsidR="00A43451" w:rsidRPr="00DF54B2" w:rsidRDefault="00A43451"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 xml:space="preserve">Gnojilni načrt je veljaven </w:t>
      </w:r>
      <w:r w:rsidR="00272DA1" w:rsidRPr="00DF54B2">
        <w:rPr>
          <w:rFonts w:ascii="Arial" w:hAnsi="Arial" w:cs="Arial"/>
          <w:color w:val="000000" w:themeColor="text1"/>
          <w:sz w:val="20"/>
          <w:szCs w:val="20"/>
        </w:rPr>
        <w:t>pet</w:t>
      </w:r>
      <w:r w:rsidRPr="00DF54B2">
        <w:rPr>
          <w:rFonts w:ascii="Arial" w:hAnsi="Arial" w:cs="Arial"/>
          <w:color w:val="000000" w:themeColor="text1"/>
          <w:sz w:val="20"/>
          <w:szCs w:val="20"/>
        </w:rPr>
        <w:t xml:space="preserve"> let, če je izdelan na podlagi veljavne analize tal, ne glede na preostali čas veljavnosti analize tal. Če je npr. analiza tal veljavna še </w:t>
      </w:r>
      <w:r w:rsidR="00272DA1" w:rsidRPr="00DF54B2">
        <w:rPr>
          <w:rFonts w:ascii="Arial" w:hAnsi="Arial" w:cs="Arial"/>
          <w:color w:val="000000" w:themeColor="text1"/>
          <w:sz w:val="20"/>
          <w:szCs w:val="20"/>
        </w:rPr>
        <w:t>eno</w:t>
      </w:r>
      <w:r w:rsidRPr="00DF54B2">
        <w:rPr>
          <w:rFonts w:ascii="Arial" w:hAnsi="Arial" w:cs="Arial"/>
          <w:color w:val="000000" w:themeColor="text1"/>
          <w:sz w:val="20"/>
          <w:szCs w:val="20"/>
        </w:rPr>
        <w:t xml:space="preserve"> leto, je gnojilni načrt, izdelan na podlagi te analize tal, veljaven </w:t>
      </w:r>
      <w:r w:rsidR="00F11F43" w:rsidRPr="00DF54B2">
        <w:rPr>
          <w:rFonts w:ascii="Arial" w:hAnsi="Arial" w:cs="Arial"/>
          <w:color w:val="000000" w:themeColor="text1"/>
          <w:sz w:val="20"/>
          <w:szCs w:val="20"/>
        </w:rPr>
        <w:t>pet let –</w:t>
      </w:r>
      <w:r w:rsidRPr="00DF54B2">
        <w:rPr>
          <w:rFonts w:ascii="Arial" w:hAnsi="Arial" w:cs="Arial"/>
          <w:color w:val="000000" w:themeColor="text1"/>
          <w:sz w:val="20"/>
          <w:szCs w:val="20"/>
        </w:rPr>
        <w:t xml:space="preserve"> je petleten. Pomembno je, da je v času izdelave petletnega gnojilnega načrta, analiza tal še veljavna.</w:t>
      </w:r>
    </w:p>
    <w:p w:rsidR="00A43451" w:rsidRPr="00DF54B2" w:rsidRDefault="00A43451" w:rsidP="00DF54B2">
      <w:pPr>
        <w:spacing w:after="0" w:line="260" w:lineRule="atLeast"/>
        <w:rPr>
          <w:rFonts w:ascii="Arial" w:hAnsi="Arial" w:cs="Arial"/>
          <w:color w:val="000000" w:themeColor="text1"/>
          <w:sz w:val="20"/>
          <w:szCs w:val="20"/>
        </w:rPr>
      </w:pPr>
    </w:p>
    <w:p w:rsidR="00A43451" w:rsidRPr="00DF54B2" w:rsidRDefault="00A43451" w:rsidP="00DF54B2">
      <w:pPr>
        <w:pStyle w:val="Naslov1"/>
        <w:rPr>
          <w:color w:val="000000" w:themeColor="text1"/>
        </w:rPr>
      </w:pPr>
      <w:bookmarkStart w:id="3" w:name="_Toc131104348"/>
      <w:r w:rsidRPr="00DF54B2">
        <w:rPr>
          <w:color w:val="000000" w:themeColor="text1"/>
        </w:rPr>
        <w:t>IZJEME</w:t>
      </w:r>
      <w:bookmarkEnd w:id="3"/>
    </w:p>
    <w:p w:rsidR="00A43451" w:rsidRPr="00DF54B2" w:rsidRDefault="00A43451" w:rsidP="00DF54B2">
      <w:pPr>
        <w:spacing w:after="0" w:line="260" w:lineRule="atLeast"/>
        <w:rPr>
          <w:rFonts w:ascii="Arial" w:hAnsi="Arial" w:cs="Arial"/>
          <w:color w:val="000000" w:themeColor="text1"/>
          <w:sz w:val="20"/>
          <w:szCs w:val="20"/>
        </w:rPr>
      </w:pPr>
    </w:p>
    <w:p w:rsidR="002602B0" w:rsidRPr="00DF54B2" w:rsidRDefault="00F11F43"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Še veljavne analize tal, izdelane pred letom 2023 oziroma v letu 2023, za parameter pH ni treba dopolniti.</w:t>
      </w:r>
    </w:p>
    <w:p w:rsidR="002602B0" w:rsidRPr="00DF54B2" w:rsidRDefault="002602B0" w:rsidP="00DF54B2">
      <w:pPr>
        <w:spacing w:after="0" w:line="260" w:lineRule="atLeast"/>
        <w:rPr>
          <w:rFonts w:ascii="Arial" w:hAnsi="Arial" w:cs="Arial"/>
          <w:color w:val="000000" w:themeColor="text1"/>
          <w:sz w:val="20"/>
          <w:szCs w:val="20"/>
        </w:rPr>
      </w:pPr>
    </w:p>
    <w:p w:rsidR="00566A30" w:rsidRPr="00DF54B2" w:rsidRDefault="006A76CA"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Analize tal in gnoj</w:t>
      </w:r>
      <w:r w:rsidR="00BD10FA" w:rsidRPr="00DF54B2">
        <w:rPr>
          <w:rFonts w:ascii="Arial" w:hAnsi="Arial" w:cs="Arial"/>
          <w:color w:val="000000" w:themeColor="text1"/>
          <w:sz w:val="20"/>
          <w:szCs w:val="20"/>
        </w:rPr>
        <w:t>ilnega načrta ni treba izdelati</w:t>
      </w:r>
      <w:r w:rsidR="00B92B7E" w:rsidRPr="00DF54B2">
        <w:rPr>
          <w:rFonts w:ascii="Arial" w:hAnsi="Arial" w:cs="Arial"/>
          <w:color w:val="000000" w:themeColor="text1"/>
          <w:sz w:val="20"/>
          <w:szCs w:val="20"/>
        </w:rPr>
        <w:t xml:space="preserve">, </w:t>
      </w:r>
      <w:r w:rsidR="00BD10FA" w:rsidRPr="00DF54B2">
        <w:rPr>
          <w:rFonts w:ascii="Arial" w:hAnsi="Arial" w:cs="Arial"/>
          <w:color w:val="000000" w:themeColor="text1"/>
          <w:sz w:val="20"/>
          <w:szCs w:val="20"/>
        </w:rPr>
        <w:t xml:space="preserve">če </w:t>
      </w:r>
      <w:r w:rsidR="00B92B7E" w:rsidRPr="00DF54B2">
        <w:rPr>
          <w:rFonts w:ascii="Arial" w:hAnsi="Arial" w:cs="Arial"/>
          <w:color w:val="000000" w:themeColor="text1"/>
          <w:sz w:val="20"/>
          <w:szCs w:val="20"/>
        </w:rPr>
        <w:t>se vključi</w:t>
      </w:r>
      <w:r w:rsidR="00BD10FA" w:rsidRPr="00DF54B2">
        <w:rPr>
          <w:rFonts w:ascii="Arial" w:hAnsi="Arial" w:cs="Arial"/>
          <w:color w:val="000000" w:themeColor="text1"/>
          <w:sz w:val="20"/>
          <w:szCs w:val="20"/>
        </w:rPr>
        <w:t>te</w:t>
      </w:r>
      <w:r w:rsidR="00B92B7E" w:rsidRPr="00DF54B2">
        <w:rPr>
          <w:rFonts w:ascii="Arial" w:hAnsi="Arial" w:cs="Arial"/>
          <w:color w:val="000000" w:themeColor="text1"/>
          <w:sz w:val="20"/>
          <w:szCs w:val="20"/>
        </w:rPr>
        <w:t xml:space="preserve"> le v naslednje </w:t>
      </w:r>
      <w:r w:rsidRPr="00DF54B2">
        <w:rPr>
          <w:rFonts w:ascii="Arial" w:hAnsi="Arial" w:cs="Arial"/>
          <w:color w:val="000000" w:themeColor="text1"/>
          <w:sz w:val="20"/>
          <w:szCs w:val="20"/>
        </w:rPr>
        <w:t>operacij</w:t>
      </w:r>
      <w:r w:rsidR="00B92B7E" w:rsidRPr="00DF54B2">
        <w:rPr>
          <w:rFonts w:ascii="Arial" w:hAnsi="Arial" w:cs="Arial"/>
          <w:color w:val="000000" w:themeColor="text1"/>
          <w:sz w:val="20"/>
          <w:szCs w:val="20"/>
        </w:rPr>
        <w:t>e intervencije</w:t>
      </w:r>
      <w:r w:rsidR="00566A30" w:rsidRPr="00DF54B2">
        <w:rPr>
          <w:rFonts w:ascii="Arial" w:hAnsi="Arial" w:cs="Arial"/>
          <w:color w:val="000000" w:themeColor="text1"/>
          <w:sz w:val="20"/>
          <w:szCs w:val="20"/>
        </w:rPr>
        <w:t>:</w:t>
      </w:r>
    </w:p>
    <w:p w:rsidR="000911ED" w:rsidRPr="00DF54B2" w:rsidRDefault="000911ED" w:rsidP="00DF54B2">
      <w:pPr>
        <w:spacing w:after="0" w:line="260" w:lineRule="atLeast"/>
        <w:rPr>
          <w:rFonts w:ascii="Arial" w:hAnsi="Arial" w:cs="Arial"/>
          <w:color w:val="000000" w:themeColor="text1"/>
          <w:sz w:val="20"/>
          <w:szCs w:val="20"/>
        </w:rPr>
      </w:pPr>
    </w:p>
    <w:p w:rsidR="00566A30" w:rsidRPr="00DF54B2" w:rsidRDefault="00566A30" w:rsidP="00DF54B2">
      <w:pPr>
        <w:pStyle w:val="Odstavekseznama"/>
        <w:numPr>
          <w:ilvl w:val="0"/>
          <w:numId w:val="10"/>
        </w:numPr>
        <w:spacing w:line="260" w:lineRule="atLeast"/>
        <w:ind w:left="357" w:hanging="357"/>
        <w:jc w:val="left"/>
        <w:rPr>
          <w:rFonts w:ascii="Arial" w:hAnsi="Arial" w:cs="Arial"/>
          <w:b/>
          <w:color w:val="000000" w:themeColor="text1"/>
          <w:sz w:val="20"/>
        </w:rPr>
      </w:pPr>
      <w:r w:rsidRPr="00DF54B2">
        <w:rPr>
          <w:rFonts w:ascii="Arial" w:hAnsi="Arial" w:cs="Arial"/>
          <w:b/>
          <w:color w:val="000000" w:themeColor="text1"/>
          <w:sz w:val="20"/>
        </w:rPr>
        <w:t>Kmetijsko-okoljska-podnebna plačila – Podnebne spremembe (KOPOP_PS):</w:t>
      </w:r>
    </w:p>
    <w:p w:rsidR="00566A30" w:rsidRPr="00DF54B2" w:rsidRDefault="00566A30" w:rsidP="00DF54B2">
      <w:pPr>
        <w:pStyle w:val="Odstavekseznama"/>
        <w:numPr>
          <w:ilvl w:val="0"/>
          <w:numId w:val="9"/>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PS.1 Izboljšanje kakovosti krme in načrtno krmljenje goved (PS_GOV);</w:t>
      </w:r>
    </w:p>
    <w:p w:rsidR="00566A30" w:rsidRPr="00DF54B2" w:rsidRDefault="00566A30" w:rsidP="00DF54B2">
      <w:pPr>
        <w:pStyle w:val="Odstavekseznama"/>
        <w:numPr>
          <w:ilvl w:val="0"/>
          <w:numId w:val="9"/>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PS.2 Krmljenje z zmanjšano količino dušika pri prašičih pitancih (PS_PRAP);</w:t>
      </w:r>
    </w:p>
    <w:p w:rsidR="00566A30" w:rsidRPr="00DF54B2" w:rsidRDefault="00566A30" w:rsidP="00DF54B2">
      <w:pPr>
        <w:pStyle w:val="Odstavekseznama"/>
        <w:numPr>
          <w:ilvl w:val="0"/>
          <w:numId w:val="9"/>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PS.3 Izboljšanje kakovosti krme in načrtno krmljenje ovc in koz (PS_DROB).</w:t>
      </w:r>
    </w:p>
    <w:p w:rsidR="000911ED" w:rsidRPr="00DF54B2" w:rsidRDefault="000911ED" w:rsidP="00DF54B2">
      <w:pPr>
        <w:spacing w:after="0" w:line="260" w:lineRule="atLeast"/>
        <w:rPr>
          <w:rFonts w:ascii="Arial" w:hAnsi="Arial" w:cs="Arial"/>
          <w:color w:val="000000" w:themeColor="text1"/>
          <w:sz w:val="20"/>
          <w:szCs w:val="20"/>
        </w:rPr>
      </w:pPr>
    </w:p>
    <w:p w:rsidR="009124E0" w:rsidRPr="00DF54B2" w:rsidRDefault="000911ED" w:rsidP="00DF54B2">
      <w:pPr>
        <w:pStyle w:val="Odstavekseznama"/>
        <w:numPr>
          <w:ilvl w:val="0"/>
          <w:numId w:val="10"/>
        </w:numPr>
        <w:spacing w:line="260" w:lineRule="atLeast"/>
        <w:ind w:left="357" w:hanging="357"/>
        <w:jc w:val="left"/>
        <w:rPr>
          <w:rFonts w:ascii="Arial" w:hAnsi="Arial" w:cs="Arial"/>
          <w:b/>
          <w:color w:val="000000" w:themeColor="text1"/>
          <w:sz w:val="20"/>
        </w:rPr>
      </w:pPr>
      <w:r w:rsidRPr="00DF54B2">
        <w:rPr>
          <w:rFonts w:ascii="Arial" w:hAnsi="Arial" w:cs="Arial"/>
          <w:b/>
          <w:color w:val="000000" w:themeColor="text1"/>
          <w:sz w:val="20"/>
        </w:rPr>
        <w:t>Kmetijsko-okoljska-podnebna plačila – Biotska raznovrstnost in krajina (</w:t>
      </w:r>
      <w:r w:rsidR="00B92B7E" w:rsidRPr="00DF54B2">
        <w:rPr>
          <w:rFonts w:ascii="Arial" w:hAnsi="Arial" w:cs="Arial"/>
          <w:b/>
          <w:color w:val="000000" w:themeColor="text1"/>
          <w:sz w:val="20"/>
        </w:rPr>
        <w:t>KOPOP_BK</w:t>
      </w:r>
      <w:r w:rsidRPr="00DF54B2">
        <w:rPr>
          <w:rFonts w:ascii="Arial" w:hAnsi="Arial" w:cs="Arial"/>
          <w:b/>
          <w:color w:val="000000" w:themeColor="text1"/>
          <w:sz w:val="20"/>
        </w:rPr>
        <w:t>)</w:t>
      </w:r>
      <w:r w:rsidR="009124E0" w:rsidRPr="00DF54B2">
        <w:rPr>
          <w:rFonts w:ascii="Arial" w:hAnsi="Arial" w:cs="Arial"/>
          <w:b/>
          <w:color w:val="000000" w:themeColor="text1"/>
          <w:sz w:val="20"/>
        </w:rPr>
        <w:t>:</w:t>
      </w:r>
    </w:p>
    <w:p w:rsidR="006A76CA"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BK.1 </w:t>
      </w:r>
      <w:r w:rsidR="006A76CA" w:rsidRPr="00DF54B2">
        <w:rPr>
          <w:rFonts w:ascii="Arial" w:hAnsi="Arial" w:cs="Arial"/>
          <w:color w:val="000000" w:themeColor="text1"/>
          <w:sz w:val="20"/>
        </w:rPr>
        <w:t>Posebni traviščni habitati (HAB);</w:t>
      </w:r>
    </w:p>
    <w:p w:rsidR="006A76CA"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BK.2 </w:t>
      </w:r>
      <w:r w:rsidR="006A76CA" w:rsidRPr="00DF54B2">
        <w:rPr>
          <w:rFonts w:ascii="Arial" w:hAnsi="Arial" w:cs="Arial"/>
          <w:color w:val="000000" w:themeColor="text1"/>
          <w:sz w:val="20"/>
        </w:rPr>
        <w:t>Traviščni habitati metuljev (MET);</w:t>
      </w:r>
    </w:p>
    <w:p w:rsidR="006A76CA"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BK.3 </w:t>
      </w:r>
      <w:r w:rsidR="006A76CA" w:rsidRPr="00DF54B2">
        <w:rPr>
          <w:rFonts w:ascii="Arial" w:hAnsi="Arial" w:cs="Arial"/>
          <w:color w:val="000000" w:themeColor="text1"/>
          <w:sz w:val="20"/>
        </w:rPr>
        <w:t>Steljniki (STE);</w:t>
      </w:r>
    </w:p>
    <w:p w:rsidR="006A76CA"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BK.4 </w:t>
      </w:r>
      <w:r w:rsidR="006A76CA" w:rsidRPr="00DF54B2">
        <w:rPr>
          <w:rFonts w:ascii="Arial" w:hAnsi="Arial" w:cs="Arial"/>
          <w:color w:val="000000" w:themeColor="text1"/>
          <w:sz w:val="20"/>
        </w:rPr>
        <w:t>Mokrotni traviščni habitati (HABM);</w:t>
      </w:r>
    </w:p>
    <w:p w:rsidR="006A76CA"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BK.5 </w:t>
      </w:r>
      <w:r w:rsidR="006A76CA" w:rsidRPr="00DF54B2">
        <w:rPr>
          <w:rFonts w:ascii="Arial" w:hAnsi="Arial" w:cs="Arial"/>
          <w:color w:val="000000" w:themeColor="text1"/>
          <w:sz w:val="20"/>
        </w:rPr>
        <w:t>Ohranjanje mokrišč in barij (MOKR_BAR);</w:t>
      </w:r>
    </w:p>
    <w:p w:rsidR="006A76CA"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BK.6 </w:t>
      </w:r>
      <w:r w:rsidR="006A76CA" w:rsidRPr="00DF54B2">
        <w:rPr>
          <w:rFonts w:ascii="Arial" w:hAnsi="Arial" w:cs="Arial"/>
          <w:color w:val="000000" w:themeColor="text1"/>
          <w:sz w:val="20"/>
        </w:rPr>
        <w:t>Suhi kraški travniki in pašniki (SUHI_KTP);</w:t>
      </w:r>
    </w:p>
    <w:p w:rsidR="00DE0854"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BK.7 </w:t>
      </w:r>
      <w:r w:rsidR="00DE0854" w:rsidRPr="00DF54B2">
        <w:rPr>
          <w:rFonts w:ascii="Arial" w:hAnsi="Arial" w:cs="Arial"/>
          <w:color w:val="000000" w:themeColor="text1"/>
          <w:sz w:val="20"/>
        </w:rPr>
        <w:t>Visokodebelni travniški sadovnjaki (VTSA);</w:t>
      </w:r>
    </w:p>
    <w:p w:rsidR="00535816"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BK.8 Strmi travniki (S50);</w:t>
      </w:r>
    </w:p>
    <w:p w:rsidR="00535816"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BK.9 </w:t>
      </w:r>
      <w:r w:rsidR="00535816" w:rsidRPr="00DF54B2">
        <w:rPr>
          <w:rFonts w:ascii="Arial" w:hAnsi="Arial" w:cs="Arial"/>
          <w:color w:val="000000" w:themeColor="text1"/>
          <w:sz w:val="20"/>
        </w:rPr>
        <w:t>Grbinasti travniki (</w:t>
      </w:r>
      <w:r w:rsidR="006A76CA" w:rsidRPr="00DF54B2">
        <w:rPr>
          <w:rFonts w:ascii="Arial" w:hAnsi="Arial" w:cs="Arial"/>
          <w:color w:val="000000" w:themeColor="text1"/>
          <w:sz w:val="20"/>
        </w:rPr>
        <w:t>GRB</w:t>
      </w:r>
      <w:r w:rsidR="00535816" w:rsidRPr="00DF54B2">
        <w:rPr>
          <w:rFonts w:ascii="Arial" w:hAnsi="Arial" w:cs="Arial"/>
          <w:color w:val="000000" w:themeColor="text1"/>
          <w:sz w:val="20"/>
        </w:rPr>
        <w:t>);</w:t>
      </w:r>
    </w:p>
    <w:p w:rsidR="00535816"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BK.10 </w:t>
      </w:r>
      <w:r w:rsidR="00535816" w:rsidRPr="00DF54B2">
        <w:rPr>
          <w:rFonts w:ascii="Arial" w:hAnsi="Arial" w:cs="Arial"/>
          <w:color w:val="000000" w:themeColor="text1"/>
          <w:sz w:val="20"/>
        </w:rPr>
        <w:t>Ohranjanje mejic (</w:t>
      </w:r>
      <w:r w:rsidR="006A76CA" w:rsidRPr="00DF54B2">
        <w:rPr>
          <w:rFonts w:ascii="Arial" w:hAnsi="Arial" w:cs="Arial"/>
          <w:color w:val="000000" w:themeColor="text1"/>
          <w:sz w:val="20"/>
        </w:rPr>
        <w:t>MEJ</w:t>
      </w:r>
      <w:r w:rsidR="00535816" w:rsidRPr="00DF54B2">
        <w:rPr>
          <w:rFonts w:ascii="Arial" w:hAnsi="Arial" w:cs="Arial"/>
          <w:color w:val="000000" w:themeColor="text1"/>
          <w:sz w:val="20"/>
        </w:rPr>
        <w:t>);</w:t>
      </w:r>
    </w:p>
    <w:p w:rsidR="00535816"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BK.11 </w:t>
      </w:r>
      <w:r w:rsidR="00535816" w:rsidRPr="00DF54B2">
        <w:rPr>
          <w:rFonts w:ascii="Arial" w:hAnsi="Arial" w:cs="Arial"/>
          <w:color w:val="000000" w:themeColor="text1"/>
          <w:sz w:val="20"/>
        </w:rPr>
        <w:t>Obvladovanje invazivnih tujerodnih rastlinskih vrst (</w:t>
      </w:r>
      <w:r w:rsidR="006A76CA" w:rsidRPr="00DF54B2">
        <w:rPr>
          <w:rFonts w:ascii="Arial" w:hAnsi="Arial" w:cs="Arial"/>
          <w:color w:val="000000" w:themeColor="text1"/>
          <w:sz w:val="20"/>
        </w:rPr>
        <w:t>ITRV</w:t>
      </w:r>
      <w:r w:rsidR="00535816" w:rsidRPr="00DF54B2">
        <w:rPr>
          <w:rFonts w:ascii="Arial" w:hAnsi="Arial" w:cs="Arial"/>
          <w:color w:val="000000" w:themeColor="text1"/>
          <w:sz w:val="20"/>
        </w:rPr>
        <w:t>);</w:t>
      </w:r>
    </w:p>
    <w:p w:rsidR="00535816"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BK.14 </w:t>
      </w:r>
      <w:r w:rsidR="00535816" w:rsidRPr="00DF54B2">
        <w:rPr>
          <w:rFonts w:ascii="Arial" w:hAnsi="Arial" w:cs="Arial"/>
          <w:color w:val="000000" w:themeColor="text1"/>
          <w:sz w:val="20"/>
        </w:rPr>
        <w:t>Habitati ptic vlažnih ekstenzivnih travnikov (</w:t>
      </w:r>
      <w:r w:rsidR="006A76CA" w:rsidRPr="00DF54B2">
        <w:rPr>
          <w:rFonts w:ascii="Arial" w:hAnsi="Arial" w:cs="Arial"/>
          <w:color w:val="000000" w:themeColor="text1"/>
          <w:sz w:val="20"/>
        </w:rPr>
        <w:t>VTR</w:t>
      </w:r>
      <w:r w:rsidR="00535816" w:rsidRPr="00DF54B2">
        <w:rPr>
          <w:rFonts w:ascii="Arial" w:hAnsi="Arial" w:cs="Arial"/>
          <w:color w:val="000000" w:themeColor="text1"/>
          <w:sz w:val="20"/>
        </w:rPr>
        <w:t>);</w:t>
      </w:r>
    </w:p>
    <w:p w:rsidR="006A76CA" w:rsidRPr="00DF54B2" w:rsidRDefault="002602B0"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BK.15 </w:t>
      </w:r>
      <w:r w:rsidR="00535816" w:rsidRPr="00DF54B2">
        <w:rPr>
          <w:rFonts w:ascii="Arial" w:hAnsi="Arial" w:cs="Arial"/>
          <w:color w:val="000000" w:themeColor="text1"/>
          <w:sz w:val="20"/>
        </w:rPr>
        <w:t>Ohranjanje suhih travišč (</w:t>
      </w:r>
      <w:r w:rsidR="006A76CA" w:rsidRPr="00DF54B2">
        <w:rPr>
          <w:rFonts w:ascii="Arial" w:hAnsi="Arial" w:cs="Arial"/>
          <w:color w:val="000000" w:themeColor="text1"/>
          <w:sz w:val="20"/>
        </w:rPr>
        <w:t>SUHA_TRAV</w:t>
      </w:r>
      <w:r w:rsidR="00535816" w:rsidRPr="00DF54B2">
        <w:rPr>
          <w:rFonts w:ascii="Arial" w:hAnsi="Arial" w:cs="Arial"/>
          <w:color w:val="000000" w:themeColor="text1"/>
          <w:sz w:val="20"/>
        </w:rPr>
        <w:t>)</w:t>
      </w:r>
      <w:r w:rsidR="006A76CA" w:rsidRPr="00DF54B2">
        <w:rPr>
          <w:rFonts w:ascii="Arial" w:hAnsi="Arial" w:cs="Arial"/>
          <w:color w:val="000000" w:themeColor="text1"/>
          <w:sz w:val="20"/>
        </w:rPr>
        <w:t>.</w:t>
      </w:r>
    </w:p>
    <w:p w:rsidR="006A76CA" w:rsidRPr="00DF54B2" w:rsidRDefault="006A76CA" w:rsidP="00DF54B2">
      <w:pPr>
        <w:spacing w:after="0" w:line="260" w:lineRule="atLeast"/>
        <w:rPr>
          <w:rFonts w:ascii="Arial" w:hAnsi="Arial" w:cs="Arial"/>
          <w:color w:val="000000" w:themeColor="text1"/>
          <w:sz w:val="20"/>
          <w:szCs w:val="20"/>
        </w:rPr>
      </w:pPr>
    </w:p>
    <w:p w:rsidR="000911ED" w:rsidRPr="00DF54B2" w:rsidRDefault="000911ED" w:rsidP="00DF54B2">
      <w:pPr>
        <w:pStyle w:val="Odstavekseznama"/>
        <w:numPr>
          <w:ilvl w:val="0"/>
          <w:numId w:val="10"/>
        </w:numPr>
        <w:spacing w:line="260" w:lineRule="atLeast"/>
        <w:ind w:left="357" w:hanging="357"/>
        <w:jc w:val="left"/>
        <w:rPr>
          <w:rFonts w:ascii="Arial" w:hAnsi="Arial" w:cs="Arial"/>
          <w:b/>
          <w:color w:val="000000" w:themeColor="text1"/>
          <w:sz w:val="20"/>
        </w:rPr>
      </w:pPr>
      <w:r w:rsidRPr="00DF54B2">
        <w:rPr>
          <w:rFonts w:ascii="Arial" w:hAnsi="Arial" w:cs="Arial"/>
          <w:b/>
          <w:color w:val="000000" w:themeColor="text1"/>
          <w:sz w:val="20"/>
        </w:rPr>
        <w:t>Lokalne pasme in sorte (LOPS)</w:t>
      </w:r>
    </w:p>
    <w:p w:rsidR="000911ED" w:rsidRPr="00DF54B2" w:rsidRDefault="000911ED" w:rsidP="00DF54B2">
      <w:pPr>
        <w:pStyle w:val="Odstavekseznama"/>
        <w:numPr>
          <w:ilvl w:val="0"/>
          <w:numId w:val="9"/>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Lokalne pasme (PAS);</w:t>
      </w:r>
    </w:p>
    <w:p w:rsidR="000911ED" w:rsidRPr="00DF54B2" w:rsidRDefault="000911ED" w:rsidP="00DF54B2">
      <w:pPr>
        <w:pStyle w:val="Odstavekseznama"/>
        <w:numPr>
          <w:ilvl w:val="0"/>
          <w:numId w:val="9"/>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Lokalne sorte (SOR).</w:t>
      </w:r>
    </w:p>
    <w:p w:rsidR="000911ED" w:rsidRPr="00DF54B2" w:rsidRDefault="000911ED" w:rsidP="00DF54B2">
      <w:pPr>
        <w:spacing w:after="0" w:line="260" w:lineRule="atLeast"/>
        <w:rPr>
          <w:rFonts w:ascii="Arial" w:hAnsi="Arial" w:cs="Arial"/>
          <w:color w:val="000000" w:themeColor="text1"/>
          <w:sz w:val="20"/>
          <w:szCs w:val="20"/>
        </w:rPr>
      </w:pPr>
    </w:p>
    <w:p w:rsidR="00677935" w:rsidRPr="00DF54B2" w:rsidRDefault="006A76CA" w:rsidP="00DF54B2">
      <w:pPr>
        <w:spacing w:after="0" w:line="260" w:lineRule="atLeast"/>
        <w:rPr>
          <w:rFonts w:ascii="Arial" w:hAnsi="Arial" w:cs="Arial"/>
          <w:color w:val="000000" w:themeColor="text1"/>
          <w:sz w:val="20"/>
          <w:szCs w:val="20"/>
        </w:rPr>
      </w:pPr>
      <w:r w:rsidRPr="00DF54B2">
        <w:rPr>
          <w:rFonts w:ascii="Arial" w:hAnsi="Arial" w:cs="Arial"/>
          <w:b/>
          <w:color w:val="000000" w:themeColor="text1"/>
          <w:sz w:val="20"/>
          <w:szCs w:val="20"/>
        </w:rPr>
        <w:t>Za izdelavo analize tal in gnojilnega načrta za operacije</w:t>
      </w:r>
      <w:r w:rsidR="00535816" w:rsidRPr="00DF54B2">
        <w:rPr>
          <w:rFonts w:ascii="Arial" w:hAnsi="Arial" w:cs="Arial"/>
          <w:b/>
          <w:color w:val="000000" w:themeColor="text1"/>
          <w:sz w:val="20"/>
          <w:szCs w:val="20"/>
        </w:rPr>
        <w:t xml:space="preserve"> integrirane pridelave</w:t>
      </w:r>
      <w:r w:rsidR="00974A72" w:rsidRPr="00DF54B2">
        <w:rPr>
          <w:rFonts w:ascii="Arial" w:hAnsi="Arial" w:cs="Arial"/>
          <w:b/>
          <w:color w:val="000000" w:themeColor="text1"/>
          <w:sz w:val="20"/>
          <w:szCs w:val="20"/>
        </w:rPr>
        <w:t xml:space="preserve"> intervencije KOPOP_NV</w:t>
      </w:r>
      <w:r w:rsidRPr="00DF54B2">
        <w:rPr>
          <w:rFonts w:ascii="Arial" w:hAnsi="Arial" w:cs="Arial"/>
          <w:color w:val="000000" w:themeColor="text1"/>
          <w:sz w:val="20"/>
          <w:szCs w:val="20"/>
        </w:rPr>
        <w:t xml:space="preserve"> </w:t>
      </w:r>
      <w:r w:rsidR="00535816" w:rsidRPr="00DF54B2">
        <w:rPr>
          <w:rFonts w:ascii="Arial" w:hAnsi="Arial" w:cs="Arial"/>
          <w:color w:val="000000" w:themeColor="text1"/>
          <w:sz w:val="20"/>
          <w:szCs w:val="20"/>
        </w:rPr>
        <w:t>(</w:t>
      </w:r>
      <w:r w:rsidR="00974A72" w:rsidRPr="00DF54B2">
        <w:rPr>
          <w:rFonts w:ascii="Arial" w:hAnsi="Arial" w:cs="Arial"/>
          <w:color w:val="000000" w:themeColor="text1"/>
          <w:sz w:val="20"/>
          <w:szCs w:val="20"/>
        </w:rPr>
        <w:t>NV</w:t>
      </w:r>
      <w:r w:rsidR="00BA333E" w:rsidRPr="00DF54B2">
        <w:rPr>
          <w:rFonts w:ascii="Arial" w:hAnsi="Arial" w:cs="Arial"/>
          <w:color w:val="000000" w:themeColor="text1"/>
          <w:sz w:val="20"/>
          <w:szCs w:val="20"/>
        </w:rPr>
        <w:t>.3 I</w:t>
      </w:r>
      <w:r w:rsidR="00844377" w:rsidRPr="00DF54B2">
        <w:rPr>
          <w:rFonts w:ascii="Arial" w:hAnsi="Arial" w:cs="Arial"/>
          <w:color w:val="000000" w:themeColor="text1"/>
          <w:sz w:val="20"/>
          <w:szCs w:val="20"/>
        </w:rPr>
        <w:t xml:space="preserve">ntegrirana pridelava poljščin – </w:t>
      </w:r>
      <w:r w:rsidRPr="00DF54B2">
        <w:rPr>
          <w:rFonts w:ascii="Arial" w:hAnsi="Arial" w:cs="Arial"/>
          <w:color w:val="000000" w:themeColor="text1"/>
          <w:sz w:val="20"/>
          <w:szCs w:val="20"/>
        </w:rPr>
        <w:t xml:space="preserve">IPP, </w:t>
      </w:r>
      <w:r w:rsidR="00974A72" w:rsidRPr="00DF54B2">
        <w:rPr>
          <w:rFonts w:ascii="Arial" w:hAnsi="Arial" w:cs="Arial"/>
          <w:color w:val="000000" w:themeColor="text1"/>
          <w:sz w:val="20"/>
          <w:szCs w:val="20"/>
        </w:rPr>
        <w:t>NV</w:t>
      </w:r>
      <w:r w:rsidR="00BA333E" w:rsidRPr="00DF54B2">
        <w:rPr>
          <w:rFonts w:ascii="Arial" w:hAnsi="Arial" w:cs="Arial"/>
          <w:color w:val="000000" w:themeColor="text1"/>
          <w:sz w:val="20"/>
          <w:szCs w:val="20"/>
        </w:rPr>
        <w:t>.4 I</w:t>
      </w:r>
      <w:r w:rsidR="00844377" w:rsidRPr="00DF54B2">
        <w:rPr>
          <w:rFonts w:ascii="Arial" w:hAnsi="Arial" w:cs="Arial"/>
          <w:color w:val="000000" w:themeColor="text1"/>
          <w:sz w:val="20"/>
          <w:szCs w:val="20"/>
        </w:rPr>
        <w:t xml:space="preserve">ntegrirana pridelava zelenjave – </w:t>
      </w:r>
      <w:r w:rsidRPr="00DF54B2">
        <w:rPr>
          <w:rFonts w:ascii="Arial" w:hAnsi="Arial" w:cs="Arial"/>
          <w:color w:val="000000" w:themeColor="text1"/>
          <w:sz w:val="20"/>
          <w:szCs w:val="20"/>
        </w:rPr>
        <w:t xml:space="preserve">IPZ, </w:t>
      </w:r>
      <w:r w:rsidR="00974A72" w:rsidRPr="00DF54B2">
        <w:rPr>
          <w:rFonts w:ascii="Arial" w:hAnsi="Arial" w:cs="Arial"/>
          <w:color w:val="000000" w:themeColor="text1"/>
          <w:sz w:val="20"/>
          <w:szCs w:val="20"/>
        </w:rPr>
        <w:t>NV</w:t>
      </w:r>
      <w:r w:rsidR="00BA333E" w:rsidRPr="00DF54B2">
        <w:rPr>
          <w:rFonts w:ascii="Arial" w:hAnsi="Arial" w:cs="Arial"/>
          <w:color w:val="000000" w:themeColor="text1"/>
          <w:sz w:val="20"/>
          <w:szCs w:val="20"/>
        </w:rPr>
        <w:t>.5 I</w:t>
      </w:r>
      <w:r w:rsidR="00844377" w:rsidRPr="00DF54B2">
        <w:rPr>
          <w:rFonts w:ascii="Arial" w:hAnsi="Arial" w:cs="Arial"/>
          <w:color w:val="000000" w:themeColor="text1"/>
          <w:sz w:val="20"/>
          <w:szCs w:val="20"/>
        </w:rPr>
        <w:t xml:space="preserve">ntegrirana pridelava hmelja – </w:t>
      </w:r>
      <w:r w:rsidRPr="00DF54B2">
        <w:rPr>
          <w:rFonts w:ascii="Arial" w:hAnsi="Arial" w:cs="Arial"/>
          <w:color w:val="000000" w:themeColor="text1"/>
          <w:sz w:val="20"/>
          <w:szCs w:val="20"/>
        </w:rPr>
        <w:t xml:space="preserve">IPH, </w:t>
      </w:r>
      <w:r w:rsidR="00974A72" w:rsidRPr="00DF54B2">
        <w:rPr>
          <w:rFonts w:ascii="Arial" w:hAnsi="Arial" w:cs="Arial"/>
          <w:color w:val="000000" w:themeColor="text1"/>
          <w:sz w:val="20"/>
          <w:szCs w:val="20"/>
        </w:rPr>
        <w:t>NV</w:t>
      </w:r>
      <w:r w:rsidR="00BA333E" w:rsidRPr="00DF54B2">
        <w:rPr>
          <w:rFonts w:ascii="Arial" w:hAnsi="Arial" w:cs="Arial"/>
          <w:color w:val="000000" w:themeColor="text1"/>
          <w:sz w:val="20"/>
          <w:szCs w:val="20"/>
        </w:rPr>
        <w:t>.6 I</w:t>
      </w:r>
      <w:r w:rsidR="00844377" w:rsidRPr="00DF54B2">
        <w:rPr>
          <w:rFonts w:ascii="Arial" w:hAnsi="Arial" w:cs="Arial"/>
          <w:color w:val="000000" w:themeColor="text1"/>
          <w:sz w:val="20"/>
          <w:szCs w:val="20"/>
        </w:rPr>
        <w:t xml:space="preserve">ntegrirana pridelava sadja in oljk – </w:t>
      </w:r>
      <w:r w:rsidRPr="00DF54B2">
        <w:rPr>
          <w:rFonts w:ascii="Arial" w:hAnsi="Arial" w:cs="Arial"/>
          <w:color w:val="000000" w:themeColor="text1"/>
          <w:sz w:val="20"/>
          <w:szCs w:val="20"/>
        </w:rPr>
        <w:t xml:space="preserve">IPSO in </w:t>
      </w:r>
      <w:r w:rsidR="00974A72" w:rsidRPr="00DF54B2">
        <w:rPr>
          <w:rFonts w:ascii="Arial" w:hAnsi="Arial" w:cs="Arial"/>
          <w:color w:val="000000" w:themeColor="text1"/>
          <w:sz w:val="20"/>
          <w:szCs w:val="20"/>
        </w:rPr>
        <w:t>NV</w:t>
      </w:r>
      <w:r w:rsidR="00BA333E" w:rsidRPr="00DF54B2">
        <w:rPr>
          <w:rFonts w:ascii="Arial" w:hAnsi="Arial" w:cs="Arial"/>
          <w:color w:val="000000" w:themeColor="text1"/>
          <w:sz w:val="20"/>
          <w:szCs w:val="20"/>
        </w:rPr>
        <w:t xml:space="preserve">.7 </w:t>
      </w:r>
      <w:r w:rsidR="00BA333E" w:rsidRPr="00DF54B2">
        <w:rPr>
          <w:rFonts w:ascii="Arial" w:hAnsi="Arial" w:cs="Arial"/>
          <w:color w:val="000000" w:themeColor="text1"/>
          <w:sz w:val="20"/>
          <w:szCs w:val="20"/>
        </w:rPr>
        <w:lastRenderedPageBreak/>
        <w:t>I</w:t>
      </w:r>
      <w:r w:rsidR="00844377" w:rsidRPr="00DF54B2">
        <w:rPr>
          <w:rFonts w:ascii="Arial" w:hAnsi="Arial" w:cs="Arial"/>
          <w:color w:val="000000" w:themeColor="text1"/>
          <w:sz w:val="20"/>
          <w:szCs w:val="20"/>
        </w:rPr>
        <w:t xml:space="preserve">ntegrirana pridelava grozdja – </w:t>
      </w:r>
      <w:r w:rsidRPr="00DF54B2">
        <w:rPr>
          <w:rFonts w:ascii="Arial" w:hAnsi="Arial" w:cs="Arial"/>
          <w:color w:val="000000" w:themeColor="text1"/>
          <w:sz w:val="20"/>
          <w:szCs w:val="20"/>
        </w:rPr>
        <w:t>IPG</w:t>
      </w:r>
      <w:r w:rsidR="00535816" w:rsidRPr="00DF54B2">
        <w:rPr>
          <w:rFonts w:ascii="Arial" w:hAnsi="Arial" w:cs="Arial"/>
          <w:color w:val="000000" w:themeColor="text1"/>
          <w:sz w:val="20"/>
          <w:szCs w:val="20"/>
        </w:rPr>
        <w:t xml:space="preserve">) </w:t>
      </w:r>
      <w:r w:rsidR="00BD10FA" w:rsidRPr="00DF54B2">
        <w:rPr>
          <w:rFonts w:ascii="Arial" w:hAnsi="Arial" w:cs="Arial"/>
          <w:color w:val="000000" w:themeColor="text1"/>
          <w:sz w:val="20"/>
          <w:szCs w:val="20"/>
        </w:rPr>
        <w:t>morate upoštevati</w:t>
      </w:r>
      <w:r w:rsidRPr="00DF54B2">
        <w:rPr>
          <w:rFonts w:ascii="Arial" w:hAnsi="Arial" w:cs="Arial"/>
          <w:color w:val="000000" w:themeColor="text1"/>
          <w:sz w:val="20"/>
          <w:szCs w:val="20"/>
        </w:rPr>
        <w:t xml:space="preserve"> zahteve iz tehnoloških navodil za te operacije</w:t>
      </w:r>
      <w:r w:rsidR="00974A72" w:rsidRPr="00DF54B2">
        <w:rPr>
          <w:rFonts w:ascii="Arial" w:hAnsi="Arial" w:cs="Arial"/>
          <w:color w:val="000000" w:themeColor="text1"/>
          <w:sz w:val="20"/>
          <w:szCs w:val="20"/>
        </w:rPr>
        <w:t xml:space="preserve"> iz Pravilnika o integrirani pridelavi poljščin, zelenjave, hmelja, sadja in oljk ter grozdja</w:t>
      </w:r>
      <w:r w:rsidR="00677935" w:rsidRPr="00DF54B2">
        <w:rPr>
          <w:rFonts w:ascii="Arial" w:hAnsi="Arial" w:cs="Arial"/>
          <w:color w:val="000000" w:themeColor="text1"/>
          <w:sz w:val="20"/>
          <w:szCs w:val="20"/>
        </w:rPr>
        <w:t xml:space="preserve"> </w:t>
      </w:r>
      <w:r w:rsidR="00974A72" w:rsidRPr="00DF54B2">
        <w:rPr>
          <w:rFonts w:ascii="Arial" w:hAnsi="Arial" w:cs="Arial"/>
          <w:color w:val="000000" w:themeColor="text1"/>
          <w:sz w:val="20"/>
          <w:szCs w:val="20"/>
        </w:rPr>
        <w:t>(Uradni list RS, št. 31/23</w:t>
      </w:r>
      <w:r w:rsidR="008C06B1" w:rsidRPr="00DF54B2">
        <w:rPr>
          <w:rStyle w:val="Sprotnaopomba-sklic"/>
          <w:rFonts w:ascii="Arial" w:hAnsi="Arial" w:cs="Arial"/>
          <w:color w:val="000000" w:themeColor="text1"/>
          <w:sz w:val="20"/>
          <w:szCs w:val="20"/>
        </w:rPr>
        <w:footnoteReference w:id="1"/>
      </w:r>
      <w:r w:rsidR="008C06B1" w:rsidRPr="00DF54B2">
        <w:rPr>
          <w:rFonts w:ascii="Arial" w:hAnsi="Arial" w:cs="Arial"/>
          <w:color w:val="000000" w:themeColor="text1"/>
          <w:sz w:val="20"/>
          <w:szCs w:val="20"/>
        </w:rPr>
        <w:t>)</w:t>
      </w:r>
      <w:r w:rsidR="00677935" w:rsidRPr="00DF54B2">
        <w:rPr>
          <w:rFonts w:ascii="Arial" w:hAnsi="Arial" w:cs="Arial"/>
          <w:color w:val="000000" w:themeColor="text1"/>
          <w:sz w:val="20"/>
          <w:szCs w:val="20"/>
        </w:rPr>
        <w:t>.</w:t>
      </w:r>
    </w:p>
    <w:p w:rsidR="006A76CA" w:rsidRPr="00DF54B2" w:rsidRDefault="006A76CA" w:rsidP="00DF54B2">
      <w:pPr>
        <w:spacing w:after="0" w:line="260" w:lineRule="atLeast"/>
        <w:rPr>
          <w:rFonts w:ascii="Arial" w:hAnsi="Arial" w:cs="Arial"/>
          <w:color w:val="000000" w:themeColor="text1"/>
          <w:sz w:val="20"/>
          <w:szCs w:val="20"/>
        </w:rPr>
      </w:pPr>
    </w:p>
    <w:p w:rsidR="006A76CA" w:rsidRPr="00DF54B2" w:rsidRDefault="00844377" w:rsidP="00DF54B2">
      <w:pPr>
        <w:pStyle w:val="Naslov1"/>
        <w:rPr>
          <w:color w:val="000000" w:themeColor="text1"/>
        </w:rPr>
      </w:pPr>
      <w:bookmarkStart w:id="4" w:name="_Toc131104349"/>
      <w:r w:rsidRPr="00DF54B2">
        <w:rPr>
          <w:color w:val="000000" w:themeColor="text1"/>
        </w:rPr>
        <w:t>DO KDAJ JE TREBA IZDELATI ANALIZO TAL IN GNOJILNI NAČRT?</w:t>
      </w:r>
      <w:bookmarkEnd w:id="4"/>
    </w:p>
    <w:p w:rsidR="00844377" w:rsidRPr="00DF54B2" w:rsidRDefault="00844377" w:rsidP="00DF54B2">
      <w:pPr>
        <w:spacing w:after="0" w:line="260" w:lineRule="atLeast"/>
        <w:rPr>
          <w:rFonts w:ascii="Arial" w:hAnsi="Arial" w:cs="Arial"/>
          <w:color w:val="000000" w:themeColor="text1"/>
          <w:sz w:val="20"/>
          <w:szCs w:val="20"/>
        </w:rPr>
      </w:pPr>
    </w:p>
    <w:p w:rsidR="008B438D" w:rsidRPr="00DF54B2" w:rsidRDefault="00BD10FA"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A</w:t>
      </w:r>
      <w:r w:rsidR="008B438D" w:rsidRPr="00DF54B2">
        <w:rPr>
          <w:rFonts w:ascii="Arial" w:hAnsi="Arial" w:cs="Arial"/>
          <w:color w:val="000000" w:themeColor="text1"/>
          <w:sz w:val="20"/>
          <w:szCs w:val="20"/>
        </w:rPr>
        <w:t xml:space="preserve">nalizo tal in gnojilni načrt za leti 2023 in 2024 </w:t>
      </w:r>
      <w:r w:rsidRPr="00DF54B2">
        <w:rPr>
          <w:rFonts w:ascii="Arial" w:hAnsi="Arial" w:cs="Arial"/>
          <w:color w:val="000000" w:themeColor="text1"/>
          <w:sz w:val="20"/>
          <w:szCs w:val="20"/>
        </w:rPr>
        <w:t xml:space="preserve">morate imeto izdelana </w:t>
      </w:r>
      <w:r w:rsidR="008B438D" w:rsidRPr="00DF54B2">
        <w:rPr>
          <w:rFonts w:ascii="Arial" w:hAnsi="Arial" w:cs="Arial"/>
          <w:color w:val="000000" w:themeColor="text1"/>
          <w:sz w:val="20"/>
          <w:szCs w:val="20"/>
        </w:rPr>
        <w:t>najpozneje do roka za oddajo zbirne vloge za leto 2024 iz uredbe, ki bo urejala izvedbo intervencij kmetijske politike za leto 2024, če sta analiza tal in gnojilni načrt starejša od petih let ali pa še nista izdelana za vse GERK, na katerih uporablja</w:t>
      </w:r>
      <w:r w:rsidRPr="00DF54B2">
        <w:rPr>
          <w:rFonts w:ascii="Arial" w:hAnsi="Arial" w:cs="Arial"/>
          <w:color w:val="000000" w:themeColor="text1"/>
          <w:sz w:val="20"/>
          <w:szCs w:val="20"/>
        </w:rPr>
        <w:t>te</w:t>
      </w:r>
      <w:r w:rsidR="008B438D" w:rsidRPr="00DF54B2">
        <w:rPr>
          <w:rFonts w:ascii="Arial" w:hAnsi="Arial" w:cs="Arial"/>
          <w:color w:val="000000" w:themeColor="text1"/>
          <w:sz w:val="20"/>
          <w:szCs w:val="20"/>
        </w:rPr>
        <w:t xml:space="preserve"> mineralna gnojila.</w:t>
      </w:r>
    </w:p>
    <w:p w:rsidR="008B438D" w:rsidRPr="00DF54B2" w:rsidRDefault="008B438D" w:rsidP="00DF54B2">
      <w:pPr>
        <w:spacing w:after="0" w:line="260" w:lineRule="atLeast"/>
        <w:rPr>
          <w:rFonts w:ascii="Arial" w:hAnsi="Arial" w:cs="Arial"/>
          <w:color w:val="000000" w:themeColor="text1"/>
          <w:sz w:val="20"/>
          <w:szCs w:val="20"/>
        </w:rPr>
      </w:pPr>
    </w:p>
    <w:p w:rsidR="006A76CA" w:rsidRPr="00DF54B2" w:rsidRDefault="00804989"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 xml:space="preserve">Za obdobje 2025–2027 </w:t>
      </w:r>
      <w:r w:rsidR="00732021" w:rsidRPr="00DF54B2">
        <w:rPr>
          <w:rFonts w:ascii="Arial" w:hAnsi="Arial" w:cs="Arial"/>
          <w:color w:val="000000" w:themeColor="text1"/>
          <w:sz w:val="20"/>
          <w:szCs w:val="20"/>
        </w:rPr>
        <w:t>morat</w:t>
      </w:r>
      <w:r w:rsidR="00BD10FA" w:rsidRPr="00DF54B2">
        <w:rPr>
          <w:rFonts w:ascii="Arial" w:hAnsi="Arial" w:cs="Arial"/>
          <w:color w:val="000000" w:themeColor="text1"/>
          <w:sz w:val="20"/>
          <w:szCs w:val="20"/>
        </w:rPr>
        <w:t xml:space="preserve">e imeti </w:t>
      </w:r>
      <w:r w:rsidR="006A76CA" w:rsidRPr="00DF54B2">
        <w:rPr>
          <w:rFonts w:ascii="Arial" w:hAnsi="Arial" w:cs="Arial"/>
          <w:color w:val="000000" w:themeColor="text1"/>
          <w:sz w:val="20"/>
          <w:szCs w:val="20"/>
        </w:rPr>
        <w:t>analiz</w:t>
      </w:r>
      <w:r w:rsidR="00BD10FA" w:rsidRPr="00DF54B2">
        <w:rPr>
          <w:rFonts w:ascii="Arial" w:hAnsi="Arial" w:cs="Arial"/>
          <w:color w:val="000000" w:themeColor="text1"/>
          <w:sz w:val="20"/>
          <w:szCs w:val="20"/>
        </w:rPr>
        <w:t>o</w:t>
      </w:r>
      <w:r w:rsidR="006A76CA" w:rsidRPr="00DF54B2">
        <w:rPr>
          <w:rFonts w:ascii="Arial" w:hAnsi="Arial" w:cs="Arial"/>
          <w:color w:val="000000" w:themeColor="text1"/>
          <w:sz w:val="20"/>
          <w:szCs w:val="20"/>
        </w:rPr>
        <w:t xml:space="preserve"> tal in gnojilni načrt </w:t>
      </w:r>
      <w:r w:rsidRPr="00DF54B2">
        <w:rPr>
          <w:rFonts w:ascii="Arial" w:hAnsi="Arial" w:cs="Arial"/>
          <w:color w:val="000000" w:themeColor="text1"/>
          <w:sz w:val="20"/>
          <w:szCs w:val="20"/>
        </w:rPr>
        <w:t>izdelan</w:t>
      </w:r>
      <w:r w:rsidR="00732021" w:rsidRPr="00DF54B2">
        <w:rPr>
          <w:rFonts w:ascii="Arial" w:hAnsi="Arial" w:cs="Arial"/>
          <w:color w:val="000000" w:themeColor="text1"/>
          <w:sz w:val="20"/>
          <w:szCs w:val="20"/>
        </w:rPr>
        <w:t>a</w:t>
      </w:r>
      <w:r w:rsidRPr="00DF54B2">
        <w:rPr>
          <w:rFonts w:ascii="Arial" w:hAnsi="Arial" w:cs="Arial"/>
          <w:color w:val="000000" w:themeColor="text1"/>
          <w:sz w:val="20"/>
          <w:szCs w:val="20"/>
        </w:rPr>
        <w:t xml:space="preserve"> </w:t>
      </w:r>
      <w:r w:rsidR="006A76CA" w:rsidRPr="00DF54B2">
        <w:rPr>
          <w:rFonts w:ascii="Arial" w:hAnsi="Arial" w:cs="Arial"/>
          <w:color w:val="000000" w:themeColor="text1"/>
          <w:sz w:val="20"/>
          <w:szCs w:val="20"/>
        </w:rPr>
        <w:t>najpozneje do roka za oddajo zbirne vloge za tekoče leto iz uredbe</w:t>
      </w:r>
      <w:r w:rsidR="00BA333E" w:rsidRPr="00DF54B2">
        <w:rPr>
          <w:rFonts w:ascii="Arial" w:hAnsi="Arial" w:cs="Arial"/>
          <w:color w:val="000000" w:themeColor="text1"/>
          <w:sz w:val="20"/>
          <w:szCs w:val="20"/>
        </w:rPr>
        <w:t>, ki ureja</w:t>
      </w:r>
      <w:r w:rsidR="006A76CA" w:rsidRPr="00DF54B2">
        <w:rPr>
          <w:rFonts w:ascii="Arial" w:hAnsi="Arial" w:cs="Arial"/>
          <w:color w:val="000000" w:themeColor="text1"/>
          <w:sz w:val="20"/>
          <w:szCs w:val="20"/>
        </w:rPr>
        <w:t xml:space="preserve"> </w:t>
      </w:r>
      <w:r w:rsidR="00C03F54" w:rsidRPr="00DF54B2">
        <w:rPr>
          <w:rFonts w:ascii="Arial" w:hAnsi="Arial" w:cs="Arial"/>
          <w:color w:val="000000" w:themeColor="text1"/>
          <w:sz w:val="20"/>
          <w:szCs w:val="20"/>
        </w:rPr>
        <w:t>izvedbo intervencij kmetijske politike za tekoče leto</w:t>
      </w:r>
      <w:r w:rsidR="00EA40C0" w:rsidRPr="00DF54B2">
        <w:rPr>
          <w:rFonts w:ascii="Arial" w:hAnsi="Arial" w:cs="Arial"/>
          <w:color w:val="000000" w:themeColor="text1"/>
          <w:sz w:val="20"/>
          <w:szCs w:val="20"/>
        </w:rPr>
        <w:t>.</w:t>
      </w:r>
    </w:p>
    <w:p w:rsidR="006A76CA" w:rsidRPr="00DF54B2" w:rsidRDefault="006A76CA" w:rsidP="00DF54B2">
      <w:pPr>
        <w:spacing w:after="0" w:line="260" w:lineRule="atLeast"/>
        <w:rPr>
          <w:rFonts w:ascii="Arial" w:hAnsi="Arial" w:cs="Arial"/>
          <w:color w:val="000000" w:themeColor="text1"/>
          <w:sz w:val="20"/>
          <w:szCs w:val="20"/>
        </w:rPr>
      </w:pPr>
    </w:p>
    <w:p w:rsidR="00272DA1" w:rsidRPr="00DF54B2" w:rsidRDefault="00272DA1" w:rsidP="00DF54B2">
      <w:pPr>
        <w:pStyle w:val="Naslov1"/>
        <w:rPr>
          <w:color w:val="000000" w:themeColor="text1"/>
        </w:rPr>
      </w:pPr>
      <w:bookmarkStart w:id="5" w:name="_Toc131104350"/>
      <w:r w:rsidRPr="00DF54B2">
        <w:rPr>
          <w:color w:val="000000" w:themeColor="text1"/>
        </w:rPr>
        <w:t>ALI SE REZULTATI ANALIZ TAL IN GNOJILNI NAČRTI POŠILJAJO NA A</w:t>
      </w:r>
      <w:r w:rsidR="00C36C09" w:rsidRPr="00DF54B2">
        <w:rPr>
          <w:color w:val="000000" w:themeColor="text1"/>
        </w:rPr>
        <w:t>GENCIJO</w:t>
      </w:r>
      <w:r w:rsidRPr="00DF54B2">
        <w:rPr>
          <w:color w:val="000000" w:themeColor="text1"/>
        </w:rPr>
        <w:t>?</w:t>
      </w:r>
      <w:bookmarkEnd w:id="5"/>
    </w:p>
    <w:p w:rsidR="00272DA1" w:rsidRPr="00DF54B2" w:rsidRDefault="00272DA1" w:rsidP="00DF54B2">
      <w:pPr>
        <w:spacing w:after="0" w:line="260" w:lineRule="atLeast"/>
        <w:rPr>
          <w:rFonts w:ascii="Arial" w:hAnsi="Arial" w:cs="Arial"/>
          <w:color w:val="000000" w:themeColor="text1"/>
          <w:sz w:val="20"/>
          <w:szCs w:val="20"/>
        </w:rPr>
      </w:pPr>
    </w:p>
    <w:p w:rsidR="00272DA1" w:rsidRPr="00DF54B2" w:rsidRDefault="00272DA1"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Rezultate analiz tal in gnojilne načrte ne pošilja</w:t>
      </w:r>
      <w:r w:rsidR="00BD10FA" w:rsidRPr="00DF54B2">
        <w:rPr>
          <w:rFonts w:ascii="Arial" w:hAnsi="Arial" w:cs="Arial"/>
          <w:color w:val="000000" w:themeColor="text1"/>
          <w:sz w:val="20"/>
          <w:szCs w:val="20"/>
        </w:rPr>
        <w:t>te</w:t>
      </w:r>
      <w:r w:rsidRPr="00DF54B2">
        <w:rPr>
          <w:rFonts w:ascii="Arial" w:hAnsi="Arial" w:cs="Arial"/>
          <w:color w:val="000000" w:themeColor="text1"/>
          <w:sz w:val="20"/>
          <w:szCs w:val="20"/>
        </w:rPr>
        <w:t xml:space="preserve"> na </w:t>
      </w:r>
      <w:r w:rsidR="008B438D" w:rsidRPr="00DF54B2">
        <w:rPr>
          <w:rFonts w:ascii="Arial" w:hAnsi="Arial" w:cs="Arial"/>
          <w:color w:val="000000" w:themeColor="text1"/>
          <w:sz w:val="20"/>
          <w:szCs w:val="20"/>
        </w:rPr>
        <w:t>Agencijo RS za kmetijske trge in razvoj podeželja (agencija)</w:t>
      </w:r>
      <w:r w:rsidRPr="00DF54B2">
        <w:rPr>
          <w:rFonts w:ascii="Arial" w:hAnsi="Arial" w:cs="Arial"/>
          <w:color w:val="000000" w:themeColor="text1"/>
          <w:sz w:val="20"/>
          <w:szCs w:val="20"/>
        </w:rPr>
        <w:t>, ampak jih hrani</w:t>
      </w:r>
      <w:r w:rsidR="00BD10FA" w:rsidRPr="00DF54B2">
        <w:rPr>
          <w:rFonts w:ascii="Arial" w:hAnsi="Arial" w:cs="Arial"/>
          <w:color w:val="000000" w:themeColor="text1"/>
          <w:sz w:val="20"/>
          <w:szCs w:val="20"/>
        </w:rPr>
        <w:t>te</w:t>
      </w:r>
      <w:r w:rsidRPr="00DF54B2">
        <w:rPr>
          <w:rFonts w:ascii="Arial" w:hAnsi="Arial" w:cs="Arial"/>
          <w:color w:val="000000" w:themeColor="text1"/>
          <w:sz w:val="20"/>
          <w:szCs w:val="20"/>
        </w:rPr>
        <w:t xml:space="preserve"> doma, na </w:t>
      </w:r>
      <w:r w:rsidR="00A835CB" w:rsidRPr="00DF54B2">
        <w:rPr>
          <w:rFonts w:ascii="Arial" w:hAnsi="Arial" w:cs="Arial"/>
          <w:color w:val="000000" w:themeColor="text1"/>
          <w:sz w:val="20"/>
          <w:szCs w:val="20"/>
        </w:rPr>
        <w:t>kmetijske</w:t>
      </w:r>
      <w:r w:rsidR="005D316E" w:rsidRPr="00DF54B2">
        <w:rPr>
          <w:rFonts w:ascii="Arial" w:hAnsi="Arial" w:cs="Arial"/>
          <w:color w:val="000000" w:themeColor="text1"/>
          <w:sz w:val="20"/>
          <w:szCs w:val="20"/>
        </w:rPr>
        <w:t>m</w:t>
      </w:r>
      <w:r w:rsidR="00A835CB" w:rsidRPr="00DF54B2">
        <w:rPr>
          <w:rFonts w:ascii="Arial" w:hAnsi="Arial" w:cs="Arial"/>
          <w:color w:val="000000" w:themeColor="text1"/>
          <w:sz w:val="20"/>
          <w:szCs w:val="20"/>
        </w:rPr>
        <w:t xml:space="preserve"> gospodarstvu (</w:t>
      </w:r>
      <w:r w:rsidR="00000416" w:rsidRPr="00DF54B2">
        <w:rPr>
          <w:rFonts w:ascii="Arial" w:hAnsi="Arial" w:cs="Arial"/>
          <w:color w:val="000000" w:themeColor="text1"/>
          <w:sz w:val="20"/>
          <w:szCs w:val="20"/>
        </w:rPr>
        <w:t>KMG</w:t>
      </w:r>
      <w:r w:rsidR="00A835CB" w:rsidRPr="00DF54B2">
        <w:rPr>
          <w:rFonts w:ascii="Arial" w:hAnsi="Arial" w:cs="Arial"/>
          <w:color w:val="000000" w:themeColor="text1"/>
          <w:sz w:val="20"/>
          <w:szCs w:val="20"/>
        </w:rPr>
        <w:t>)</w:t>
      </w:r>
      <w:r w:rsidR="00FD3366" w:rsidRPr="00DF54B2">
        <w:rPr>
          <w:rFonts w:ascii="Arial" w:hAnsi="Arial" w:cs="Arial"/>
          <w:color w:val="000000" w:themeColor="text1"/>
          <w:sz w:val="20"/>
          <w:szCs w:val="20"/>
        </w:rPr>
        <w:t>.</w:t>
      </w:r>
    </w:p>
    <w:p w:rsidR="00272DA1" w:rsidRPr="00DF54B2" w:rsidRDefault="00272DA1" w:rsidP="00DF54B2">
      <w:pPr>
        <w:spacing w:after="0" w:line="260" w:lineRule="atLeast"/>
        <w:rPr>
          <w:rFonts w:ascii="Arial" w:hAnsi="Arial" w:cs="Arial"/>
          <w:color w:val="000000" w:themeColor="text1"/>
          <w:sz w:val="20"/>
          <w:szCs w:val="20"/>
        </w:rPr>
      </w:pPr>
    </w:p>
    <w:p w:rsidR="00804989" w:rsidRPr="00DF54B2" w:rsidRDefault="00272DA1" w:rsidP="00DF54B2">
      <w:pPr>
        <w:pStyle w:val="Naslov1"/>
        <w:rPr>
          <w:color w:val="000000" w:themeColor="text1"/>
        </w:rPr>
      </w:pPr>
      <w:bookmarkStart w:id="6" w:name="_Toc131104351"/>
      <w:r w:rsidRPr="00DF54B2">
        <w:rPr>
          <w:color w:val="000000" w:themeColor="text1"/>
        </w:rPr>
        <w:t>KAKO SE PREVERJA IZPOLNJEVANJE ZAHTEVE GLEDE ANALIZE TAL IN GNOJILNIH NAČRTOV?</w:t>
      </w:r>
      <w:bookmarkEnd w:id="6"/>
    </w:p>
    <w:p w:rsidR="00804989" w:rsidRPr="00DF54B2" w:rsidRDefault="00804989" w:rsidP="00DF54B2">
      <w:pPr>
        <w:spacing w:after="0" w:line="260" w:lineRule="atLeast"/>
        <w:rPr>
          <w:rFonts w:ascii="Arial" w:hAnsi="Arial" w:cs="Arial"/>
          <w:color w:val="000000" w:themeColor="text1"/>
          <w:sz w:val="20"/>
          <w:szCs w:val="20"/>
        </w:rPr>
      </w:pPr>
    </w:p>
    <w:p w:rsidR="006A76CA" w:rsidRPr="00DF54B2" w:rsidRDefault="006A76CA"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Agencija</w:t>
      </w:r>
      <w:r w:rsidR="00C33208" w:rsidRPr="00DF54B2">
        <w:rPr>
          <w:rFonts w:ascii="Arial" w:hAnsi="Arial" w:cs="Arial"/>
          <w:color w:val="000000" w:themeColor="text1"/>
          <w:sz w:val="20"/>
          <w:szCs w:val="20"/>
        </w:rPr>
        <w:t xml:space="preserve"> </w:t>
      </w:r>
      <w:r w:rsidR="00BA333E" w:rsidRPr="00DF54B2">
        <w:rPr>
          <w:rFonts w:ascii="Arial" w:hAnsi="Arial" w:cs="Arial"/>
          <w:color w:val="000000" w:themeColor="text1"/>
          <w:sz w:val="20"/>
          <w:szCs w:val="20"/>
        </w:rPr>
        <w:t xml:space="preserve">bo </w:t>
      </w:r>
      <w:r w:rsidR="00B92B7E" w:rsidRPr="00DF54B2">
        <w:rPr>
          <w:rFonts w:ascii="Arial" w:hAnsi="Arial" w:cs="Arial"/>
          <w:color w:val="000000" w:themeColor="text1"/>
          <w:sz w:val="20"/>
          <w:szCs w:val="20"/>
        </w:rPr>
        <w:t>p</w:t>
      </w:r>
      <w:r w:rsidRPr="00DF54B2">
        <w:rPr>
          <w:rFonts w:ascii="Arial" w:hAnsi="Arial" w:cs="Arial"/>
          <w:color w:val="000000" w:themeColor="text1"/>
          <w:sz w:val="20"/>
          <w:szCs w:val="20"/>
        </w:rPr>
        <w:t xml:space="preserve">odatke o izdelanih analizah tal </w:t>
      </w:r>
      <w:r w:rsidR="00BA333E" w:rsidRPr="00DF54B2">
        <w:rPr>
          <w:rFonts w:ascii="Arial" w:hAnsi="Arial" w:cs="Arial"/>
          <w:color w:val="000000" w:themeColor="text1"/>
          <w:sz w:val="20"/>
          <w:szCs w:val="20"/>
        </w:rPr>
        <w:t xml:space="preserve">od leta 2024 </w:t>
      </w:r>
      <w:r w:rsidRPr="00DF54B2">
        <w:rPr>
          <w:rFonts w:ascii="Arial" w:hAnsi="Arial" w:cs="Arial"/>
          <w:color w:val="000000" w:themeColor="text1"/>
          <w:sz w:val="20"/>
          <w:szCs w:val="20"/>
        </w:rPr>
        <w:t>prevz</w:t>
      </w:r>
      <w:r w:rsidR="00BA333E" w:rsidRPr="00DF54B2">
        <w:rPr>
          <w:rFonts w:ascii="Arial" w:hAnsi="Arial" w:cs="Arial"/>
          <w:color w:val="000000" w:themeColor="text1"/>
          <w:sz w:val="20"/>
          <w:szCs w:val="20"/>
        </w:rPr>
        <w:t xml:space="preserve">ela </w:t>
      </w:r>
      <w:r w:rsidRPr="00DF54B2">
        <w:rPr>
          <w:rFonts w:ascii="Arial" w:hAnsi="Arial" w:cs="Arial"/>
          <w:color w:val="000000" w:themeColor="text1"/>
          <w:sz w:val="20"/>
          <w:szCs w:val="20"/>
        </w:rPr>
        <w:t>iz evidenc</w:t>
      </w:r>
      <w:r w:rsidR="002C2740" w:rsidRPr="00DF54B2">
        <w:rPr>
          <w:rFonts w:ascii="Arial" w:hAnsi="Arial" w:cs="Arial"/>
          <w:color w:val="000000" w:themeColor="text1"/>
          <w:sz w:val="20"/>
          <w:szCs w:val="20"/>
        </w:rPr>
        <w:t>e</w:t>
      </w:r>
      <w:r w:rsidRPr="00DF54B2">
        <w:rPr>
          <w:rFonts w:ascii="Arial" w:hAnsi="Arial" w:cs="Arial"/>
          <w:color w:val="000000" w:themeColor="text1"/>
          <w:sz w:val="20"/>
          <w:szCs w:val="20"/>
        </w:rPr>
        <w:t xml:space="preserve"> analiz tal </w:t>
      </w:r>
      <w:r w:rsidR="00B92B7E" w:rsidRPr="00DF54B2">
        <w:rPr>
          <w:rFonts w:ascii="Arial" w:hAnsi="Arial" w:cs="Arial"/>
          <w:color w:val="000000" w:themeColor="text1"/>
          <w:sz w:val="20"/>
          <w:szCs w:val="20"/>
        </w:rPr>
        <w:t xml:space="preserve">(evidenca iz </w:t>
      </w:r>
      <w:r w:rsidR="005B592E" w:rsidRPr="00DF54B2">
        <w:rPr>
          <w:rFonts w:ascii="Arial" w:hAnsi="Arial" w:cs="Arial"/>
          <w:color w:val="000000" w:themeColor="text1"/>
          <w:sz w:val="20"/>
          <w:szCs w:val="20"/>
        </w:rPr>
        <w:t>161.a člena Zakona o kmetijstvu</w:t>
      </w:r>
      <w:r w:rsidR="008C06B1" w:rsidRPr="00DF54B2">
        <w:rPr>
          <w:rFonts w:ascii="Arial" w:hAnsi="Arial" w:cs="Arial"/>
          <w:color w:val="000000" w:themeColor="text1"/>
          <w:sz w:val="20"/>
          <w:szCs w:val="20"/>
        </w:rPr>
        <w:t xml:space="preserve"> (Uradni list RS, št. 45/08, 57/12, 90/12 – ZdZPVHVVR, 26/14, 32/15, 27/17, 22/18, 86/21 – odl. US, 123/21, 44/22, 130/22 – ZPOmK-2 in 18/23)</w:t>
      </w:r>
      <w:r w:rsidR="008C06B1" w:rsidRPr="00DF54B2">
        <w:rPr>
          <w:rStyle w:val="Sprotnaopomba-sklic"/>
          <w:rFonts w:ascii="Arial" w:hAnsi="Arial" w:cs="Arial"/>
          <w:color w:val="000000" w:themeColor="text1"/>
          <w:sz w:val="20"/>
          <w:szCs w:val="20"/>
        </w:rPr>
        <w:footnoteReference w:id="2"/>
      </w:r>
      <w:r w:rsidR="008C06B1" w:rsidRPr="00DF54B2">
        <w:rPr>
          <w:rFonts w:ascii="Arial" w:hAnsi="Arial" w:cs="Arial"/>
          <w:color w:val="000000" w:themeColor="text1"/>
          <w:sz w:val="20"/>
          <w:szCs w:val="20"/>
        </w:rPr>
        <w:t>)</w:t>
      </w:r>
      <w:r w:rsidR="00B92B7E" w:rsidRPr="00DF54B2">
        <w:rPr>
          <w:rFonts w:ascii="Arial" w:hAnsi="Arial" w:cs="Arial"/>
          <w:color w:val="000000" w:themeColor="text1"/>
          <w:sz w:val="20"/>
          <w:szCs w:val="20"/>
        </w:rPr>
        <w:t xml:space="preserve"> </w:t>
      </w:r>
      <w:r w:rsidRPr="00DF54B2">
        <w:rPr>
          <w:rFonts w:ascii="Arial" w:hAnsi="Arial" w:cs="Arial"/>
          <w:color w:val="000000" w:themeColor="text1"/>
          <w:sz w:val="20"/>
          <w:szCs w:val="20"/>
        </w:rPr>
        <w:t>en dan po poteku roka za oddajo zbirne vloge za tekoče leto iz uredbe</w:t>
      </w:r>
      <w:r w:rsidR="00EA40C0" w:rsidRPr="00DF54B2">
        <w:rPr>
          <w:rFonts w:ascii="Arial" w:hAnsi="Arial" w:cs="Arial"/>
          <w:color w:val="000000" w:themeColor="text1"/>
          <w:sz w:val="20"/>
          <w:szCs w:val="20"/>
        </w:rPr>
        <w:t>,</w:t>
      </w:r>
      <w:r w:rsidRPr="00DF54B2">
        <w:rPr>
          <w:rFonts w:ascii="Arial" w:hAnsi="Arial" w:cs="Arial"/>
          <w:color w:val="000000" w:themeColor="text1"/>
          <w:sz w:val="20"/>
          <w:szCs w:val="20"/>
        </w:rPr>
        <w:t xml:space="preserve"> </w:t>
      </w:r>
      <w:r w:rsidR="00EA40C0" w:rsidRPr="00DF54B2">
        <w:rPr>
          <w:rFonts w:ascii="Arial" w:hAnsi="Arial" w:cs="Arial"/>
          <w:color w:val="000000" w:themeColor="text1"/>
          <w:sz w:val="20"/>
          <w:szCs w:val="20"/>
        </w:rPr>
        <w:t>ki ureja izvedbo intervencij kmetijske politike za tekoče leto</w:t>
      </w:r>
      <w:r w:rsidRPr="00DF54B2">
        <w:rPr>
          <w:rFonts w:ascii="Arial" w:hAnsi="Arial" w:cs="Arial"/>
          <w:color w:val="000000" w:themeColor="text1"/>
          <w:sz w:val="20"/>
          <w:szCs w:val="20"/>
        </w:rPr>
        <w:t>.</w:t>
      </w:r>
      <w:r w:rsidR="00FD3366" w:rsidRPr="00DF54B2">
        <w:rPr>
          <w:rFonts w:ascii="Arial" w:hAnsi="Arial" w:cs="Arial"/>
          <w:color w:val="000000" w:themeColor="text1"/>
          <w:sz w:val="20"/>
          <w:szCs w:val="20"/>
        </w:rPr>
        <w:t xml:space="preserve"> Podatke o izdelanih analizah tal bodo v evidenco analiz tal vpisali pooblaščeni laboratoriji, ki bodo analize tal izdelali.</w:t>
      </w:r>
    </w:p>
    <w:p w:rsidR="006A76CA" w:rsidRPr="00DF54B2" w:rsidRDefault="006A76CA" w:rsidP="00DF54B2">
      <w:pPr>
        <w:spacing w:after="0" w:line="260" w:lineRule="atLeast"/>
        <w:rPr>
          <w:rFonts w:ascii="Arial" w:hAnsi="Arial" w:cs="Arial"/>
          <w:color w:val="000000" w:themeColor="text1"/>
          <w:sz w:val="20"/>
          <w:szCs w:val="20"/>
        </w:rPr>
      </w:pPr>
    </w:p>
    <w:p w:rsidR="006A76CA" w:rsidRPr="00DF54B2" w:rsidRDefault="006A76CA"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Agencija v skladu z uredbo</w:t>
      </w:r>
      <w:r w:rsidR="00EA40C0" w:rsidRPr="00DF54B2">
        <w:rPr>
          <w:rFonts w:ascii="Arial" w:hAnsi="Arial" w:cs="Arial"/>
          <w:color w:val="000000" w:themeColor="text1"/>
          <w:sz w:val="20"/>
          <w:szCs w:val="20"/>
        </w:rPr>
        <w:t>,</w:t>
      </w:r>
      <w:r w:rsidRPr="00DF54B2">
        <w:rPr>
          <w:rFonts w:ascii="Arial" w:hAnsi="Arial" w:cs="Arial"/>
          <w:color w:val="000000" w:themeColor="text1"/>
          <w:sz w:val="20"/>
          <w:szCs w:val="20"/>
        </w:rPr>
        <w:t xml:space="preserve"> </w:t>
      </w:r>
      <w:r w:rsidR="00EA40C0" w:rsidRPr="00DF54B2">
        <w:rPr>
          <w:rFonts w:ascii="Arial" w:hAnsi="Arial" w:cs="Arial"/>
          <w:color w:val="000000" w:themeColor="text1"/>
          <w:sz w:val="20"/>
          <w:szCs w:val="20"/>
        </w:rPr>
        <w:t>ki ureja izvedbo intervencij kmetijske politike za tekoče leto,</w:t>
      </w:r>
      <w:r w:rsidRPr="00DF54B2">
        <w:rPr>
          <w:rFonts w:ascii="Arial" w:hAnsi="Arial" w:cs="Arial"/>
          <w:color w:val="000000" w:themeColor="text1"/>
          <w:sz w:val="20"/>
          <w:szCs w:val="20"/>
        </w:rPr>
        <w:t xml:space="preserve"> preverja izpolnjevanje zahteve glede izdelanih:</w:t>
      </w:r>
    </w:p>
    <w:p w:rsidR="006A76CA" w:rsidRPr="00DF54B2" w:rsidRDefault="006A76CA"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analiz tal z upravnim pregledom prek evidence </w:t>
      </w:r>
      <w:r w:rsidR="005B592E" w:rsidRPr="00DF54B2">
        <w:rPr>
          <w:rFonts w:ascii="Arial" w:hAnsi="Arial" w:cs="Arial"/>
          <w:color w:val="000000" w:themeColor="text1"/>
          <w:sz w:val="20"/>
        </w:rPr>
        <w:t>analiz tal</w:t>
      </w:r>
      <w:r w:rsidR="00A462AC" w:rsidRPr="00DF54B2">
        <w:rPr>
          <w:rFonts w:ascii="Arial" w:hAnsi="Arial" w:cs="Arial"/>
          <w:color w:val="000000" w:themeColor="text1"/>
          <w:sz w:val="20"/>
        </w:rPr>
        <w:t xml:space="preserve"> in pregledom na kraju samem</w:t>
      </w:r>
      <w:r w:rsidRPr="00DF54B2">
        <w:rPr>
          <w:rFonts w:ascii="Arial" w:hAnsi="Arial" w:cs="Arial"/>
          <w:color w:val="000000" w:themeColor="text1"/>
          <w:sz w:val="20"/>
        </w:rPr>
        <w:t>;</w:t>
      </w:r>
    </w:p>
    <w:p w:rsidR="006A76CA" w:rsidRPr="00DF54B2" w:rsidRDefault="006A76CA" w:rsidP="00DF54B2">
      <w:pPr>
        <w:pStyle w:val="Odstavekseznama"/>
        <w:numPr>
          <w:ilvl w:val="0"/>
          <w:numId w:val="5"/>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gnojilnih načrtov s pregledom kraju samem.</w:t>
      </w:r>
    </w:p>
    <w:p w:rsidR="006A76CA" w:rsidRPr="00DF54B2" w:rsidRDefault="006A76CA" w:rsidP="00DF54B2">
      <w:pPr>
        <w:spacing w:after="0" w:line="260" w:lineRule="atLeast"/>
        <w:rPr>
          <w:rFonts w:ascii="Arial" w:hAnsi="Arial" w:cs="Arial"/>
          <w:color w:val="000000" w:themeColor="text1"/>
          <w:sz w:val="20"/>
          <w:szCs w:val="20"/>
        </w:rPr>
      </w:pPr>
    </w:p>
    <w:p w:rsidR="006A76CA" w:rsidRPr="00DF54B2" w:rsidRDefault="008B438D" w:rsidP="00DF54B2">
      <w:pPr>
        <w:spacing w:after="0" w:line="260" w:lineRule="atLeast"/>
        <w:rPr>
          <w:rFonts w:ascii="Arial" w:hAnsi="Arial" w:cs="Arial"/>
          <w:color w:val="000000" w:themeColor="text1"/>
          <w:sz w:val="20"/>
          <w:szCs w:val="20"/>
        </w:rPr>
      </w:pPr>
      <w:r w:rsidRPr="00DF54B2">
        <w:rPr>
          <w:rFonts w:ascii="Arial" w:hAnsi="Arial" w:cs="Arial"/>
          <w:b/>
          <w:color w:val="000000" w:themeColor="text1"/>
          <w:sz w:val="20"/>
          <w:szCs w:val="20"/>
        </w:rPr>
        <w:t>Izjema:</w:t>
      </w:r>
      <w:r w:rsidRPr="00DF54B2">
        <w:rPr>
          <w:rFonts w:ascii="Arial" w:hAnsi="Arial" w:cs="Arial"/>
          <w:color w:val="000000" w:themeColor="text1"/>
          <w:sz w:val="20"/>
          <w:szCs w:val="20"/>
        </w:rPr>
        <w:t xml:space="preserve"> </w:t>
      </w:r>
      <w:r w:rsidR="009124E0" w:rsidRPr="00DF54B2">
        <w:rPr>
          <w:rFonts w:ascii="Arial" w:hAnsi="Arial" w:cs="Arial"/>
          <w:color w:val="000000" w:themeColor="text1"/>
          <w:sz w:val="20"/>
          <w:szCs w:val="20"/>
        </w:rPr>
        <w:t>A</w:t>
      </w:r>
      <w:r w:rsidR="006A76CA" w:rsidRPr="00DF54B2">
        <w:rPr>
          <w:rFonts w:ascii="Arial" w:hAnsi="Arial" w:cs="Arial"/>
          <w:color w:val="000000" w:themeColor="text1"/>
          <w:sz w:val="20"/>
          <w:szCs w:val="20"/>
        </w:rPr>
        <w:t xml:space="preserve">gencija izpolnjevanje zahteve glede izdelanih analiz tal za leto 2023 preveri </w:t>
      </w:r>
      <w:r w:rsidR="00C36C09" w:rsidRPr="00DF54B2">
        <w:rPr>
          <w:rFonts w:ascii="Arial" w:hAnsi="Arial" w:cs="Arial"/>
          <w:color w:val="000000" w:themeColor="text1"/>
          <w:sz w:val="20"/>
          <w:szCs w:val="20"/>
        </w:rPr>
        <w:t xml:space="preserve">le </w:t>
      </w:r>
      <w:r w:rsidR="006A76CA" w:rsidRPr="00DF54B2">
        <w:rPr>
          <w:rFonts w:ascii="Arial" w:hAnsi="Arial" w:cs="Arial"/>
          <w:color w:val="000000" w:themeColor="text1"/>
          <w:sz w:val="20"/>
          <w:szCs w:val="20"/>
        </w:rPr>
        <w:t>s pregledom na kraju samem v skladu z uredbo</w:t>
      </w:r>
      <w:r w:rsidR="00EA40C0" w:rsidRPr="00DF54B2">
        <w:rPr>
          <w:rFonts w:ascii="Arial" w:hAnsi="Arial" w:cs="Arial"/>
          <w:color w:val="000000" w:themeColor="text1"/>
          <w:sz w:val="20"/>
          <w:szCs w:val="20"/>
        </w:rPr>
        <w:t>,</w:t>
      </w:r>
      <w:r w:rsidR="006A76CA" w:rsidRPr="00DF54B2">
        <w:rPr>
          <w:rFonts w:ascii="Arial" w:hAnsi="Arial" w:cs="Arial"/>
          <w:color w:val="000000" w:themeColor="text1"/>
          <w:sz w:val="20"/>
          <w:szCs w:val="20"/>
        </w:rPr>
        <w:t xml:space="preserve"> </w:t>
      </w:r>
      <w:r w:rsidR="00EA40C0" w:rsidRPr="00DF54B2">
        <w:rPr>
          <w:rFonts w:ascii="Arial" w:hAnsi="Arial" w:cs="Arial"/>
          <w:color w:val="000000" w:themeColor="text1"/>
          <w:sz w:val="20"/>
          <w:szCs w:val="20"/>
        </w:rPr>
        <w:t>ki ureja izvedbo intervencij kmetijske politike za</w:t>
      </w:r>
      <w:r w:rsidR="006A76CA" w:rsidRPr="00DF54B2">
        <w:rPr>
          <w:rFonts w:ascii="Arial" w:hAnsi="Arial" w:cs="Arial"/>
          <w:color w:val="000000" w:themeColor="text1"/>
          <w:sz w:val="20"/>
          <w:szCs w:val="20"/>
        </w:rPr>
        <w:t xml:space="preserve"> leto 2023</w:t>
      </w:r>
      <w:r w:rsidR="008C06B1" w:rsidRPr="00DF54B2">
        <w:rPr>
          <w:rStyle w:val="Sprotnaopomba-sklic"/>
          <w:rFonts w:ascii="Arial" w:hAnsi="Arial" w:cs="Arial"/>
          <w:color w:val="000000" w:themeColor="text1"/>
          <w:sz w:val="20"/>
          <w:szCs w:val="20"/>
        </w:rPr>
        <w:footnoteReference w:id="3"/>
      </w:r>
      <w:r w:rsidR="00C33208" w:rsidRPr="00DF54B2">
        <w:rPr>
          <w:rFonts w:ascii="Arial" w:hAnsi="Arial" w:cs="Arial"/>
          <w:color w:val="000000" w:themeColor="text1"/>
          <w:sz w:val="20"/>
          <w:szCs w:val="20"/>
        </w:rPr>
        <w:t>.</w:t>
      </w:r>
    </w:p>
    <w:p w:rsidR="008C06B1" w:rsidRPr="00DF54B2" w:rsidRDefault="008C06B1" w:rsidP="00DF54B2">
      <w:pPr>
        <w:spacing w:after="0" w:line="260" w:lineRule="atLeast"/>
        <w:rPr>
          <w:rFonts w:ascii="Arial" w:hAnsi="Arial" w:cs="Arial"/>
          <w:color w:val="000000" w:themeColor="text1"/>
          <w:sz w:val="20"/>
          <w:szCs w:val="20"/>
        </w:rPr>
      </w:pPr>
    </w:p>
    <w:p w:rsidR="008C06B1" w:rsidRPr="00DF54B2" w:rsidRDefault="008C06B1"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br w:type="page"/>
      </w:r>
    </w:p>
    <w:p w:rsidR="00872B85" w:rsidRPr="00DF54B2" w:rsidRDefault="00253A4B" w:rsidP="00DF54B2">
      <w:pPr>
        <w:pStyle w:val="Naslov1"/>
        <w:rPr>
          <w:color w:val="000000" w:themeColor="text1"/>
        </w:rPr>
      </w:pPr>
      <w:bookmarkStart w:id="7" w:name="_Toc131104352"/>
      <w:r w:rsidRPr="00DF54B2">
        <w:rPr>
          <w:color w:val="000000" w:themeColor="text1"/>
        </w:rPr>
        <w:lastRenderedPageBreak/>
        <w:t>METODOLOGIJA IN NAČIN VZORČENJA KMETIJSKIH TAL</w:t>
      </w:r>
      <w:bookmarkEnd w:id="7"/>
    </w:p>
    <w:p w:rsidR="00253A4B" w:rsidRPr="00DF54B2" w:rsidRDefault="00253A4B" w:rsidP="00DF54B2">
      <w:pPr>
        <w:spacing w:after="0" w:line="260" w:lineRule="atLeast"/>
        <w:rPr>
          <w:rFonts w:ascii="Arial" w:hAnsi="Arial" w:cs="Arial"/>
          <w:color w:val="000000" w:themeColor="text1"/>
          <w:sz w:val="20"/>
          <w:szCs w:val="20"/>
        </w:rPr>
      </w:pPr>
    </w:p>
    <w:p w:rsidR="00C36C09" w:rsidRPr="00DF54B2" w:rsidRDefault="00253A4B"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 xml:space="preserve">Metodologijo in način vzorčenja kmetijskih tal določa </w:t>
      </w:r>
      <w:r w:rsidR="00C36C09" w:rsidRPr="00DF54B2">
        <w:rPr>
          <w:rFonts w:ascii="Arial" w:hAnsi="Arial" w:cs="Arial"/>
          <w:color w:val="000000" w:themeColor="text1"/>
          <w:sz w:val="20"/>
          <w:szCs w:val="20"/>
        </w:rPr>
        <w:t>Pravilnik</w:t>
      </w:r>
      <w:r w:rsidRPr="00DF54B2">
        <w:rPr>
          <w:rFonts w:ascii="Arial" w:hAnsi="Arial" w:cs="Arial"/>
          <w:color w:val="000000" w:themeColor="text1"/>
          <w:sz w:val="20"/>
          <w:szCs w:val="20"/>
        </w:rPr>
        <w:t xml:space="preserve"> o spremljanju stanja kmetijskih tal (Uradni list RS, št. 103/22</w:t>
      </w:r>
      <w:r w:rsidR="00CB2234" w:rsidRPr="00DF54B2">
        <w:rPr>
          <w:rFonts w:ascii="Arial" w:hAnsi="Arial" w:cs="Arial"/>
          <w:color w:val="000000" w:themeColor="text1"/>
          <w:sz w:val="20"/>
          <w:szCs w:val="20"/>
        </w:rPr>
        <w:t>)</w:t>
      </w:r>
      <w:r w:rsidR="00CB2234" w:rsidRPr="00DF54B2">
        <w:rPr>
          <w:rStyle w:val="Sprotnaopomba-sklic"/>
          <w:rFonts w:ascii="Arial" w:hAnsi="Arial" w:cs="Arial"/>
          <w:color w:val="000000" w:themeColor="text1"/>
          <w:sz w:val="20"/>
          <w:szCs w:val="20"/>
        </w:rPr>
        <w:footnoteReference w:id="4"/>
      </w:r>
      <w:r w:rsidR="00246AEB" w:rsidRPr="00DF54B2">
        <w:rPr>
          <w:rFonts w:ascii="Arial" w:hAnsi="Arial" w:cs="Arial"/>
          <w:color w:val="000000" w:themeColor="text1"/>
          <w:sz w:val="20"/>
          <w:szCs w:val="20"/>
        </w:rPr>
        <w:t>, ki ureja krovno spremljanje stanja kmetijskih tal in spremljanje stanja kmetijskih tal.</w:t>
      </w:r>
    </w:p>
    <w:p w:rsidR="00C36C09" w:rsidRPr="00DF54B2" w:rsidRDefault="00C36C09" w:rsidP="00DF54B2">
      <w:pPr>
        <w:spacing w:after="0" w:line="260" w:lineRule="atLeast"/>
        <w:rPr>
          <w:rFonts w:ascii="Arial" w:hAnsi="Arial" w:cs="Arial"/>
          <w:color w:val="000000" w:themeColor="text1"/>
          <w:sz w:val="20"/>
          <w:szCs w:val="20"/>
        </w:rPr>
      </w:pPr>
    </w:p>
    <w:p w:rsidR="009E678A" w:rsidRPr="00DF54B2" w:rsidRDefault="00C36C09"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Z</w:t>
      </w:r>
      <w:r w:rsidR="00246AEB" w:rsidRPr="00DF54B2">
        <w:rPr>
          <w:rFonts w:ascii="Arial" w:hAnsi="Arial" w:cs="Arial"/>
          <w:color w:val="000000" w:themeColor="text1"/>
          <w:sz w:val="20"/>
          <w:szCs w:val="20"/>
        </w:rPr>
        <w:t>a vzorčenje tal:</w:t>
      </w:r>
    </w:p>
    <w:p w:rsidR="003E7BA5" w:rsidRPr="00DF54B2" w:rsidRDefault="003E7BA5" w:rsidP="00DF54B2">
      <w:pPr>
        <w:spacing w:after="0" w:line="260" w:lineRule="atLeast"/>
        <w:rPr>
          <w:rFonts w:ascii="Arial" w:hAnsi="Arial" w:cs="Arial"/>
          <w:color w:val="000000" w:themeColor="text1"/>
          <w:sz w:val="20"/>
          <w:szCs w:val="20"/>
        </w:rPr>
      </w:pPr>
    </w:p>
    <w:p w:rsidR="003E7BA5" w:rsidRPr="00DF54B2" w:rsidRDefault="00246AEB" w:rsidP="00DF54B2">
      <w:pPr>
        <w:pStyle w:val="Odstavekseznama"/>
        <w:numPr>
          <w:ilvl w:val="0"/>
          <w:numId w:val="11"/>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je </w:t>
      </w:r>
      <w:r w:rsidR="003E7BA5" w:rsidRPr="00DF54B2">
        <w:rPr>
          <w:rFonts w:ascii="Arial" w:hAnsi="Arial" w:cs="Arial"/>
          <w:color w:val="000000" w:themeColor="text1"/>
          <w:sz w:val="20"/>
        </w:rPr>
        <w:t>obvezna naslednja oprema:</w:t>
      </w:r>
    </w:p>
    <w:p w:rsidR="005123F4" w:rsidRPr="00DF54B2" w:rsidRDefault="009E678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ustrezno orodje za vzorčenje tal</w:t>
      </w:r>
      <w:r w:rsidR="000A127E" w:rsidRPr="00DF54B2">
        <w:rPr>
          <w:rFonts w:ascii="Arial" w:hAnsi="Arial" w:cs="Arial"/>
          <w:color w:val="000000" w:themeColor="text1"/>
          <w:sz w:val="20"/>
        </w:rPr>
        <w:t xml:space="preserve"> – </w:t>
      </w:r>
      <w:r w:rsidR="003E7BA5" w:rsidRPr="00DF54B2">
        <w:rPr>
          <w:rFonts w:ascii="Arial" w:hAnsi="Arial" w:cs="Arial"/>
          <w:color w:val="000000" w:themeColor="text1"/>
          <w:sz w:val="20"/>
        </w:rPr>
        <w:t>lopata oziroma sonda,</w:t>
      </w:r>
    </w:p>
    <w:p w:rsidR="005123F4" w:rsidRPr="00DF54B2" w:rsidRDefault="003E7BA5"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nož,</w:t>
      </w:r>
    </w:p>
    <w:p w:rsidR="005123F4" w:rsidRPr="00DF54B2" w:rsidRDefault="003E7BA5"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vedro,</w:t>
      </w:r>
    </w:p>
    <w:p w:rsidR="009E678A" w:rsidRPr="00DF54B2" w:rsidRDefault="009E678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vrečke za vzorce brez primesi, ki bi lahko vplivale na kakovost vzorc</w:t>
      </w:r>
      <w:r w:rsidR="005123F4" w:rsidRPr="00DF54B2">
        <w:rPr>
          <w:rFonts w:ascii="Arial" w:hAnsi="Arial" w:cs="Arial"/>
          <w:color w:val="000000" w:themeColor="text1"/>
          <w:sz w:val="20"/>
        </w:rPr>
        <w:t xml:space="preserve">a (papirna ali </w:t>
      </w:r>
      <w:r w:rsidR="003E7BA5" w:rsidRPr="00DF54B2">
        <w:rPr>
          <w:rFonts w:ascii="Arial" w:hAnsi="Arial" w:cs="Arial"/>
          <w:color w:val="000000" w:themeColor="text1"/>
          <w:sz w:val="20"/>
        </w:rPr>
        <w:t>vinilna vrečka);</w:t>
      </w:r>
    </w:p>
    <w:p w:rsidR="009E678A" w:rsidRPr="00DF54B2" w:rsidRDefault="009E678A" w:rsidP="00DF54B2">
      <w:pPr>
        <w:spacing w:after="0" w:line="260" w:lineRule="atLeast"/>
        <w:rPr>
          <w:rFonts w:ascii="Arial" w:hAnsi="Arial" w:cs="Arial"/>
          <w:color w:val="000000" w:themeColor="text1"/>
          <w:sz w:val="20"/>
          <w:szCs w:val="20"/>
        </w:rPr>
      </w:pPr>
    </w:p>
    <w:p w:rsidR="009E678A" w:rsidRPr="00DF54B2" w:rsidRDefault="00246AEB" w:rsidP="00DF54B2">
      <w:pPr>
        <w:pStyle w:val="Odstavekseznama"/>
        <w:numPr>
          <w:ilvl w:val="0"/>
          <w:numId w:val="11"/>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d</w:t>
      </w:r>
      <w:r w:rsidR="009E678A" w:rsidRPr="00DF54B2">
        <w:rPr>
          <w:rFonts w:ascii="Arial" w:hAnsi="Arial" w:cs="Arial"/>
          <w:color w:val="000000" w:themeColor="text1"/>
          <w:sz w:val="20"/>
        </w:rPr>
        <w:t>odatna oprema</w:t>
      </w:r>
      <w:r w:rsidRPr="00DF54B2">
        <w:rPr>
          <w:rFonts w:ascii="Arial" w:hAnsi="Arial" w:cs="Arial"/>
          <w:color w:val="000000" w:themeColor="text1"/>
          <w:sz w:val="20"/>
        </w:rPr>
        <w:t xml:space="preserve"> pa</w:t>
      </w:r>
      <w:r w:rsidR="003E7BA5" w:rsidRPr="00DF54B2">
        <w:rPr>
          <w:rFonts w:ascii="Arial" w:hAnsi="Arial" w:cs="Arial"/>
          <w:color w:val="000000" w:themeColor="text1"/>
          <w:sz w:val="20"/>
        </w:rPr>
        <w:t xml:space="preserve"> je</w:t>
      </w:r>
      <w:r w:rsidR="009E678A" w:rsidRPr="00DF54B2">
        <w:rPr>
          <w:rFonts w:ascii="Arial" w:hAnsi="Arial" w:cs="Arial"/>
          <w:color w:val="000000" w:themeColor="text1"/>
          <w:sz w:val="20"/>
        </w:rPr>
        <w:t>:</w:t>
      </w:r>
    </w:p>
    <w:p w:rsidR="005123F4" w:rsidRPr="00DF54B2" w:rsidRDefault="005123F4"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m</w:t>
      </w:r>
      <w:r w:rsidR="009E678A" w:rsidRPr="00DF54B2">
        <w:rPr>
          <w:rFonts w:ascii="Arial" w:hAnsi="Arial" w:cs="Arial"/>
          <w:color w:val="000000" w:themeColor="text1"/>
          <w:sz w:val="20"/>
        </w:rPr>
        <w:t>eter ali tračni meter</w:t>
      </w:r>
      <w:r w:rsidR="003E7BA5" w:rsidRPr="00DF54B2">
        <w:rPr>
          <w:rFonts w:ascii="Arial" w:hAnsi="Arial" w:cs="Arial"/>
          <w:color w:val="000000" w:themeColor="text1"/>
          <w:sz w:val="20"/>
        </w:rPr>
        <w:t>,</w:t>
      </w:r>
    </w:p>
    <w:p w:rsidR="005123F4" w:rsidRPr="00DF54B2" w:rsidRDefault="009E678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deionizirana voda in papirnate brisače </w:t>
      </w:r>
      <w:r w:rsidR="003E7BA5" w:rsidRPr="00DF54B2">
        <w:rPr>
          <w:rFonts w:ascii="Arial" w:hAnsi="Arial" w:cs="Arial"/>
          <w:color w:val="000000" w:themeColor="text1"/>
          <w:sz w:val="20"/>
        </w:rPr>
        <w:t>za čiščenje orodja za vzorčenje,</w:t>
      </w:r>
    </w:p>
    <w:p w:rsidR="005123F4" w:rsidRPr="00DF54B2" w:rsidRDefault="009E678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hl</w:t>
      </w:r>
      <w:r w:rsidR="00777387" w:rsidRPr="00DF54B2">
        <w:rPr>
          <w:rFonts w:ascii="Arial" w:hAnsi="Arial" w:cs="Arial"/>
          <w:color w:val="000000" w:themeColor="text1"/>
          <w:sz w:val="20"/>
        </w:rPr>
        <w:t>adilna torba za prevoz vzorcev.</w:t>
      </w:r>
    </w:p>
    <w:p w:rsidR="00FD4E25" w:rsidRPr="00DF54B2" w:rsidRDefault="00FD4E25" w:rsidP="00DF54B2">
      <w:pPr>
        <w:spacing w:after="0" w:line="260" w:lineRule="atLeast"/>
        <w:rPr>
          <w:rFonts w:ascii="Arial" w:hAnsi="Arial" w:cs="Arial"/>
          <w:color w:val="000000" w:themeColor="text1"/>
          <w:sz w:val="20"/>
          <w:szCs w:val="20"/>
        </w:rPr>
      </w:pPr>
    </w:p>
    <w:p w:rsidR="005123F4" w:rsidRPr="00DF54B2" w:rsidRDefault="004F4E9D" w:rsidP="00DF54B2">
      <w:pPr>
        <w:pStyle w:val="Naslov1"/>
        <w:rPr>
          <w:color w:val="000000" w:themeColor="text1"/>
        </w:rPr>
      </w:pPr>
      <w:bookmarkStart w:id="8" w:name="_Toc131104353"/>
      <w:r w:rsidRPr="00DF54B2">
        <w:rPr>
          <w:color w:val="000000" w:themeColor="text1"/>
        </w:rPr>
        <w:t>ČAS VZORČENJA</w:t>
      </w:r>
      <w:bookmarkEnd w:id="8"/>
    </w:p>
    <w:p w:rsidR="004F4E9D" w:rsidRPr="00DF54B2" w:rsidRDefault="004F4E9D" w:rsidP="00DF54B2">
      <w:pPr>
        <w:spacing w:after="0" w:line="260" w:lineRule="atLeast"/>
        <w:rPr>
          <w:rFonts w:ascii="Arial" w:hAnsi="Arial" w:cs="Arial"/>
          <w:color w:val="000000" w:themeColor="text1"/>
          <w:sz w:val="20"/>
          <w:szCs w:val="20"/>
        </w:rPr>
      </w:pPr>
    </w:p>
    <w:p w:rsidR="005123F4" w:rsidRPr="00DF54B2" w:rsidRDefault="009E678A"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 xml:space="preserve">Vzorec tal je treba odvzeti </w:t>
      </w:r>
      <w:r w:rsidR="004F4E9D" w:rsidRPr="00DF54B2">
        <w:rPr>
          <w:rFonts w:ascii="Arial" w:hAnsi="Arial" w:cs="Arial"/>
          <w:color w:val="000000" w:themeColor="text1"/>
          <w:sz w:val="20"/>
          <w:szCs w:val="20"/>
        </w:rPr>
        <w:t xml:space="preserve">v </w:t>
      </w:r>
      <w:r w:rsidRPr="00DF54B2">
        <w:rPr>
          <w:rFonts w:ascii="Arial" w:hAnsi="Arial" w:cs="Arial"/>
          <w:color w:val="000000" w:themeColor="text1"/>
          <w:sz w:val="20"/>
          <w:szCs w:val="20"/>
        </w:rPr>
        <w:t>obdobju od spravila pridelka do nas</w:t>
      </w:r>
      <w:r w:rsidR="004F4E9D" w:rsidRPr="00DF54B2">
        <w:rPr>
          <w:rFonts w:ascii="Arial" w:hAnsi="Arial" w:cs="Arial"/>
          <w:color w:val="000000" w:themeColor="text1"/>
          <w:sz w:val="20"/>
          <w:szCs w:val="20"/>
        </w:rPr>
        <w:t>lednjega gnojenja oziroma setve/</w:t>
      </w:r>
      <w:r w:rsidRPr="00DF54B2">
        <w:rPr>
          <w:rFonts w:ascii="Arial" w:hAnsi="Arial" w:cs="Arial"/>
          <w:color w:val="000000" w:themeColor="text1"/>
          <w:sz w:val="20"/>
          <w:szCs w:val="20"/>
        </w:rPr>
        <w:t xml:space="preserve">saditve </w:t>
      </w:r>
      <w:r w:rsidR="004F4E9D" w:rsidRPr="00DF54B2">
        <w:rPr>
          <w:rFonts w:ascii="Arial" w:hAnsi="Arial" w:cs="Arial"/>
          <w:color w:val="000000" w:themeColor="text1"/>
          <w:sz w:val="20"/>
          <w:szCs w:val="20"/>
        </w:rPr>
        <w:t xml:space="preserve">kmetijskih </w:t>
      </w:r>
      <w:r w:rsidRPr="00DF54B2">
        <w:rPr>
          <w:rFonts w:ascii="Arial" w:hAnsi="Arial" w:cs="Arial"/>
          <w:color w:val="000000" w:themeColor="text1"/>
          <w:sz w:val="20"/>
          <w:szCs w:val="20"/>
        </w:rPr>
        <w:t>rastlin</w:t>
      </w:r>
      <w:r w:rsidR="004F4E9D" w:rsidRPr="00DF54B2">
        <w:rPr>
          <w:rFonts w:ascii="Arial" w:hAnsi="Arial" w:cs="Arial"/>
          <w:color w:val="000000" w:themeColor="text1"/>
          <w:sz w:val="20"/>
          <w:szCs w:val="20"/>
        </w:rPr>
        <w:t xml:space="preserve"> (jesensko-zimski čas)</w:t>
      </w:r>
      <w:r w:rsidRPr="00DF54B2">
        <w:rPr>
          <w:rFonts w:ascii="Arial" w:hAnsi="Arial" w:cs="Arial"/>
          <w:color w:val="000000" w:themeColor="text1"/>
          <w:sz w:val="20"/>
          <w:szCs w:val="20"/>
        </w:rPr>
        <w:t>. Od zadnjega gnojenja mora preteči vsaj mesec dni.</w:t>
      </w:r>
    </w:p>
    <w:p w:rsidR="00A035A0" w:rsidRPr="00DF54B2" w:rsidRDefault="00A035A0" w:rsidP="00DF54B2">
      <w:pPr>
        <w:spacing w:after="0" w:line="260" w:lineRule="atLeast"/>
        <w:rPr>
          <w:rFonts w:ascii="Arial" w:hAnsi="Arial" w:cs="Arial"/>
          <w:color w:val="000000" w:themeColor="text1"/>
          <w:sz w:val="20"/>
          <w:szCs w:val="20"/>
        </w:rPr>
      </w:pPr>
    </w:p>
    <w:p w:rsidR="00A035A0" w:rsidRPr="00DF54B2" w:rsidRDefault="00A035A0"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Vzorca tal se ne odvzema med ali takoj po obdobju suše, ki traja več kot 30 dni, ali ko so tla zmrznjena, poplavljena, prekrita s snegom ali nasičena z vodo.</w:t>
      </w:r>
    </w:p>
    <w:p w:rsidR="005123F4" w:rsidRPr="00DF54B2" w:rsidRDefault="005123F4" w:rsidP="00DF54B2">
      <w:pPr>
        <w:spacing w:after="0" w:line="260" w:lineRule="atLeast"/>
        <w:rPr>
          <w:rFonts w:ascii="Arial" w:hAnsi="Arial" w:cs="Arial"/>
          <w:color w:val="000000" w:themeColor="text1"/>
          <w:sz w:val="20"/>
          <w:szCs w:val="20"/>
        </w:rPr>
      </w:pPr>
    </w:p>
    <w:p w:rsidR="005123F4" w:rsidRPr="00DF54B2" w:rsidRDefault="004F4E9D" w:rsidP="00DF54B2">
      <w:pPr>
        <w:pStyle w:val="Naslov1"/>
        <w:rPr>
          <w:color w:val="000000" w:themeColor="text1"/>
        </w:rPr>
      </w:pPr>
      <w:bookmarkStart w:id="9" w:name="_Toc131104354"/>
      <w:r w:rsidRPr="00DF54B2">
        <w:rPr>
          <w:color w:val="000000" w:themeColor="text1"/>
        </w:rPr>
        <w:t>LOKACIJE VZORČNIH MEST NA KMETIJSKEM ZEMLJIŠČU</w:t>
      </w:r>
      <w:bookmarkEnd w:id="9"/>
    </w:p>
    <w:p w:rsidR="005123F4" w:rsidRPr="00DF54B2" w:rsidRDefault="005123F4" w:rsidP="00DF54B2">
      <w:pPr>
        <w:spacing w:after="0" w:line="260" w:lineRule="atLeast"/>
        <w:rPr>
          <w:rFonts w:ascii="Arial" w:hAnsi="Arial" w:cs="Arial"/>
          <w:color w:val="000000" w:themeColor="text1"/>
          <w:sz w:val="20"/>
          <w:szCs w:val="20"/>
        </w:rPr>
      </w:pPr>
    </w:p>
    <w:p w:rsidR="00A835CB" w:rsidRPr="00DF54B2" w:rsidRDefault="00E81454"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V</w:t>
      </w:r>
      <w:r w:rsidR="009E678A" w:rsidRPr="00DF54B2">
        <w:rPr>
          <w:rFonts w:ascii="Arial" w:hAnsi="Arial" w:cs="Arial"/>
          <w:color w:val="000000" w:themeColor="text1"/>
          <w:sz w:val="20"/>
          <w:szCs w:val="20"/>
        </w:rPr>
        <w:t>zorčimo tla kmetijskega zemljišča. Namen vzorčenja je pridobiti reprezentativen vzorec kmetijskega zemljišča za analizo kemijskih in fizikalnih lastnosti tal.</w:t>
      </w:r>
    </w:p>
    <w:p w:rsidR="00A835CB" w:rsidRPr="00DF54B2" w:rsidRDefault="00A835CB" w:rsidP="00DF54B2">
      <w:pPr>
        <w:spacing w:after="0" w:line="260" w:lineRule="atLeast"/>
        <w:rPr>
          <w:rFonts w:ascii="Arial" w:hAnsi="Arial" w:cs="Arial"/>
          <w:color w:val="000000" w:themeColor="text1"/>
          <w:sz w:val="20"/>
          <w:szCs w:val="20"/>
        </w:rPr>
      </w:pPr>
    </w:p>
    <w:p w:rsidR="00A835CB" w:rsidRPr="00DF54B2" w:rsidRDefault="00A835CB"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Pri jemanju tal se izogibamo robov zemljišč in drugih delov zemljišč (vozne poti ipd.), ki se pedološko, vizualno ali na kakršen koli drug način razlikujejo od ostalih površin in ne predstavljajo povprečnega stanja tal, ki jih želimo preiskati.</w:t>
      </w:r>
    </w:p>
    <w:p w:rsidR="00A835CB" w:rsidRPr="00DF54B2" w:rsidRDefault="00A835CB" w:rsidP="00DF54B2">
      <w:pPr>
        <w:spacing w:after="0" w:line="260" w:lineRule="atLeast"/>
        <w:rPr>
          <w:rFonts w:ascii="Arial" w:hAnsi="Arial" w:cs="Arial"/>
          <w:color w:val="000000" w:themeColor="text1"/>
          <w:sz w:val="20"/>
          <w:szCs w:val="20"/>
        </w:rPr>
      </w:pPr>
    </w:p>
    <w:p w:rsidR="004F4E9D" w:rsidRPr="00DF54B2" w:rsidRDefault="00EC6A44" w:rsidP="00DF54B2">
      <w:pPr>
        <w:pStyle w:val="Naslov1"/>
        <w:rPr>
          <w:color w:val="000000" w:themeColor="text1"/>
        </w:rPr>
      </w:pPr>
      <w:bookmarkStart w:id="10" w:name="_Toc131104355"/>
      <w:r w:rsidRPr="00DF54B2">
        <w:rPr>
          <w:color w:val="000000" w:themeColor="text1"/>
        </w:rPr>
        <w:t>NAČIN ODVZEMA POVPREČNEGA VZORCA TAL</w:t>
      </w:r>
      <w:bookmarkEnd w:id="10"/>
    </w:p>
    <w:p w:rsidR="004F4E9D" w:rsidRPr="00DF54B2" w:rsidRDefault="004F4E9D" w:rsidP="00DF54B2">
      <w:pPr>
        <w:spacing w:after="0" w:line="260" w:lineRule="atLeast"/>
        <w:rPr>
          <w:rFonts w:ascii="Arial" w:hAnsi="Arial" w:cs="Arial"/>
          <w:color w:val="000000" w:themeColor="text1"/>
          <w:sz w:val="20"/>
          <w:szCs w:val="20"/>
        </w:rPr>
      </w:pPr>
    </w:p>
    <w:p w:rsidR="001D7375" w:rsidRPr="00DF54B2" w:rsidRDefault="00E81454" w:rsidP="00DF54B2">
      <w:pPr>
        <w:pStyle w:val="Telobesedila-zamik"/>
        <w:spacing w:after="0"/>
        <w:ind w:left="0"/>
        <w:rPr>
          <w:rFonts w:cs="Arial"/>
          <w:color w:val="000000" w:themeColor="text1"/>
          <w:szCs w:val="20"/>
        </w:rPr>
      </w:pPr>
      <w:r w:rsidRPr="00DF54B2">
        <w:rPr>
          <w:rFonts w:cs="Arial"/>
          <w:color w:val="000000" w:themeColor="text1"/>
          <w:szCs w:val="20"/>
        </w:rPr>
        <w:t>Povprečni vzorec tal pripravimo z združevanjem podvzorcev, ki jih odvzamemo na več različnih odvzemnih mestih. Število odvzemnih mest mora biti od 10 do 25. Odvzemna mesta enakomerno razporedimo preko celotnega vzorčnega območja</w:t>
      </w:r>
      <w:r w:rsidR="0095338A" w:rsidRPr="00DF54B2">
        <w:rPr>
          <w:rFonts w:cs="Arial"/>
          <w:color w:val="000000" w:themeColor="text1"/>
          <w:szCs w:val="20"/>
        </w:rPr>
        <w:t xml:space="preserve"> po metodi »cik – cak«</w:t>
      </w:r>
      <w:r w:rsidRPr="00DF54B2">
        <w:rPr>
          <w:rFonts w:cs="Arial"/>
          <w:color w:val="000000" w:themeColor="text1"/>
          <w:szCs w:val="20"/>
        </w:rPr>
        <w:t>.</w:t>
      </w:r>
    </w:p>
    <w:p w:rsidR="00AB44E6" w:rsidRPr="00DF54B2" w:rsidRDefault="00AB44E6" w:rsidP="00DF54B2">
      <w:pPr>
        <w:pStyle w:val="Telobesedila-zamik"/>
        <w:spacing w:after="0"/>
        <w:ind w:left="0"/>
        <w:rPr>
          <w:rFonts w:cs="Arial"/>
          <w:color w:val="000000" w:themeColor="text1"/>
          <w:szCs w:val="20"/>
        </w:rPr>
      </w:pPr>
    </w:p>
    <w:p w:rsidR="00AB44E6" w:rsidRPr="00DF54B2" w:rsidRDefault="00AB44E6" w:rsidP="00DF54B2">
      <w:pPr>
        <w:pStyle w:val="Telobesedila-zamik"/>
        <w:spacing w:after="0"/>
        <w:ind w:left="0"/>
        <w:rPr>
          <w:rFonts w:cs="Arial"/>
          <w:color w:val="000000" w:themeColor="text1"/>
          <w:szCs w:val="20"/>
        </w:rPr>
      </w:pPr>
      <w:r w:rsidRPr="00DF54B2">
        <w:rPr>
          <w:rFonts w:cs="Arial"/>
          <w:color w:val="000000" w:themeColor="text1"/>
          <w:szCs w:val="20"/>
        </w:rPr>
        <w:t>Na vsakem vzorčnem mestu vzamemo enako količino tal (približno 200 g).</w:t>
      </w:r>
    </w:p>
    <w:p w:rsidR="001D7375" w:rsidRPr="00DF54B2" w:rsidRDefault="001D7375" w:rsidP="00DF54B2">
      <w:pPr>
        <w:pStyle w:val="Telobesedila-zamik"/>
        <w:spacing w:after="0"/>
        <w:ind w:left="0"/>
        <w:rPr>
          <w:rFonts w:cs="Arial"/>
          <w:color w:val="000000" w:themeColor="text1"/>
          <w:szCs w:val="20"/>
        </w:rPr>
      </w:pPr>
    </w:p>
    <w:p w:rsidR="001D7375" w:rsidRPr="00DF54B2" w:rsidRDefault="00051CB2" w:rsidP="00DF54B2">
      <w:pPr>
        <w:pStyle w:val="Telobesedila-zamik"/>
        <w:spacing w:after="0"/>
        <w:ind w:left="0"/>
        <w:rPr>
          <w:rFonts w:cs="Arial"/>
          <w:color w:val="000000" w:themeColor="text1"/>
          <w:szCs w:val="20"/>
        </w:rPr>
      </w:pPr>
      <w:r w:rsidRPr="00DF54B2">
        <w:rPr>
          <w:rFonts w:cs="Arial"/>
          <w:color w:val="000000" w:themeColor="text1"/>
          <w:szCs w:val="20"/>
        </w:rPr>
        <w:t>Praviloma v</w:t>
      </w:r>
      <w:r w:rsidR="00E81454" w:rsidRPr="00DF54B2">
        <w:rPr>
          <w:rFonts w:cs="Arial"/>
          <w:color w:val="000000" w:themeColor="text1"/>
          <w:szCs w:val="20"/>
        </w:rPr>
        <w:t xml:space="preserve">zorčimo s </w:t>
      </w:r>
      <w:r w:rsidR="00E966F6" w:rsidRPr="00DF54B2">
        <w:rPr>
          <w:rFonts w:cs="Arial"/>
          <w:color w:val="000000" w:themeColor="text1"/>
          <w:szCs w:val="20"/>
        </w:rPr>
        <w:t>sondo</w:t>
      </w:r>
      <w:r w:rsidR="00E81454" w:rsidRPr="00DF54B2">
        <w:rPr>
          <w:rFonts w:cs="Arial"/>
          <w:color w:val="000000" w:themeColor="text1"/>
          <w:szCs w:val="20"/>
        </w:rPr>
        <w:t xml:space="preserve"> (</w:t>
      </w:r>
      <w:r w:rsidR="00E81454" w:rsidRPr="00DF54B2">
        <w:rPr>
          <w:rFonts w:cs="Arial"/>
          <w:i/>
          <w:color w:val="000000" w:themeColor="text1"/>
          <w:szCs w:val="20"/>
        </w:rPr>
        <w:t>slika 1</w:t>
      </w:r>
      <w:r w:rsidR="00E81454" w:rsidRPr="00DF54B2">
        <w:rPr>
          <w:rFonts w:cs="Arial"/>
          <w:color w:val="000000" w:themeColor="text1"/>
          <w:szCs w:val="20"/>
        </w:rPr>
        <w:t>)</w:t>
      </w:r>
      <w:r w:rsidRPr="00DF54B2">
        <w:rPr>
          <w:rFonts w:cs="Arial"/>
          <w:color w:val="000000" w:themeColor="text1"/>
          <w:szCs w:val="20"/>
        </w:rPr>
        <w:t>, lahko pa tudi z l</w:t>
      </w:r>
      <w:r w:rsidR="00E81454" w:rsidRPr="00DF54B2">
        <w:rPr>
          <w:rFonts w:cs="Arial"/>
          <w:color w:val="000000" w:themeColor="text1"/>
          <w:szCs w:val="20"/>
        </w:rPr>
        <w:t>opat</w:t>
      </w:r>
      <w:r w:rsidRPr="00DF54B2">
        <w:rPr>
          <w:rFonts w:cs="Arial"/>
          <w:color w:val="000000" w:themeColor="text1"/>
          <w:szCs w:val="20"/>
        </w:rPr>
        <w:t>o</w:t>
      </w:r>
      <w:r w:rsidR="00E81454" w:rsidRPr="00DF54B2">
        <w:rPr>
          <w:rFonts w:cs="Arial"/>
          <w:color w:val="000000" w:themeColor="text1"/>
          <w:szCs w:val="20"/>
        </w:rPr>
        <w:t xml:space="preserve"> </w:t>
      </w:r>
      <w:r w:rsidR="008705F9" w:rsidRPr="00DF54B2">
        <w:rPr>
          <w:rFonts w:cs="Arial"/>
          <w:color w:val="000000" w:themeColor="text1"/>
          <w:szCs w:val="20"/>
        </w:rPr>
        <w:t xml:space="preserve">za prekopavanje, t. i. 'štiharico' </w:t>
      </w:r>
      <w:r w:rsidR="00E81454" w:rsidRPr="00DF54B2">
        <w:rPr>
          <w:rFonts w:cs="Arial"/>
          <w:i/>
          <w:color w:val="000000" w:themeColor="text1"/>
          <w:szCs w:val="20"/>
        </w:rPr>
        <w:t>(slika 2)</w:t>
      </w:r>
      <w:r w:rsidRPr="00DF54B2">
        <w:rPr>
          <w:rFonts w:cs="Arial"/>
          <w:color w:val="000000" w:themeColor="text1"/>
          <w:szCs w:val="20"/>
        </w:rPr>
        <w:t>, ki je štirikotna (ne trikotna).</w:t>
      </w:r>
    </w:p>
    <w:p w:rsidR="001D7375" w:rsidRPr="00DF54B2" w:rsidRDefault="001D7375" w:rsidP="00DF54B2">
      <w:pPr>
        <w:pStyle w:val="Telobesedila-zamik"/>
        <w:spacing w:after="0"/>
        <w:ind w:left="0"/>
        <w:rPr>
          <w:rFonts w:cs="Arial"/>
          <w:color w:val="000000" w:themeColor="text1"/>
          <w:szCs w:val="20"/>
        </w:rPr>
      </w:pPr>
    </w:p>
    <w:tbl>
      <w:tblPr>
        <w:tblW w:w="0" w:type="auto"/>
        <w:jc w:val="center"/>
        <w:tblLook w:val="01E0" w:firstRow="1" w:lastRow="1" w:firstColumn="1" w:lastColumn="1" w:noHBand="0" w:noVBand="0"/>
      </w:tblPr>
      <w:tblGrid>
        <w:gridCol w:w="4366"/>
        <w:gridCol w:w="4366"/>
      </w:tblGrid>
      <w:tr w:rsidR="00DF54B2" w:rsidRPr="00DF54B2" w:rsidTr="000E0EDA">
        <w:trPr>
          <w:jc w:val="center"/>
        </w:trPr>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005442" w:rsidRPr="00DF54B2" w:rsidRDefault="00005442" w:rsidP="00DF54B2">
            <w:pPr>
              <w:pStyle w:val="Telobesedila-zamik"/>
              <w:spacing w:after="0"/>
              <w:ind w:left="0"/>
              <w:rPr>
                <w:rFonts w:cs="Arial"/>
                <w:color w:val="000000" w:themeColor="text1"/>
                <w:szCs w:val="20"/>
              </w:rPr>
            </w:pPr>
            <w:r w:rsidRPr="00DF54B2">
              <w:rPr>
                <w:rFonts w:cs="Arial"/>
                <w:noProof/>
                <w:color w:val="000000" w:themeColor="text1"/>
                <w:szCs w:val="20"/>
                <w:lang w:eastAsia="sl-SI"/>
              </w:rPr>
              <w:lastRenderedPageBreak/>
              <w:drawing>
                <wp:inline distT="0" distB="0" distL="0" distR="0">
                  <wp:extent cx="2061210" cy="11309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210" cy="1130935"/>
                          </a:xfrm>
                          <a:prstGeom prst="rect">
                            <a:avLst/>
                          </a:prstGeom>
                          <a:noFill/>
                          <a:ln>
                            <a:noFill/>
                          </a:ln>
                        </pic:spPr>
                      </pic:pic>
                    </a:graphicData>
                  </a:graphic>
                </wp:inline>
              </w:drawing>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005442" w:rsidRPr="00DF54B2" w:rsidRDefault="00005442" w:rsidP="00DF54B2">
            <w:pPr>
              <w:pStyle w:val="Telobesedila-zamik"/>
              <w:spacing w:after="0"/>
              <w:ind w:left="0"/>
              <w:rPr>
                <w:rFonts w:cs="Arial"/>
                <w:color w:val="000000" w:themeColor="text1"/>
                <w:szCs w:val="20"/>
              </w:rPr>
            </w:pPr>
            <w:r w:rsidRPr="00DF54B2">
              <w:rPr>
                <w:rFonts w:cs="Arial"/>
                <w:noProof/>
                <w:color w:val="000000" w:themeColor="text1"/>
                <w:szCs w:val="20"/>
                <w:lang w:eastAsia="sl-SI"/>
              </w:rPr>
              <mc:AlternateContent>
                <mc:Choice Requires="wpc">
                  <w:drawing>
                    <wp:inline distT="0" distB="0" distL="0" distR="0">
                      <wp:extent cx="2600960" cy="1443355"/>
                      <wp:effectExtent l="1905" t="635" r="0" b="3810"/>
                      <wp:docPr id="32" name="Platn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310" y="278765"/>
                                  <a:ext cx="2017395" cy="1103630"/>
                                </a:xfrm>
                                <a:prstGeom prst="rect">
                                  <a:avLst/>
                                </a:prstGeom>
                                <a:noFill/>
                                <a:extLst>
                                  <a:ext uri="{909E8E84-426E-40DD-AFC4-6F175D3DCCD1}">
                                    <a14:hiddenFill xmlns:a14="http://schemas.microsoft.com/office/drawing/2010/main">
                                      <a:solidFill>
                                        <a:srgbClr val="FFFFFF"/>
                                      </a:solidFill>
                                    </a14:hiddenFill>
                                  </a:ext>
                                </a:extLst>
                              </pic:spPr>
                            </pic:pic>
                            <wpg:wgp>
                              <wpg:cNvPr id="3" name="Group 5"/>
                              <wpg:cNvGrpSpPr>
                                <a:grpSpLocks/>
                              </wpg:cNvGrpSpPr>
                              <wpg:grpSpPr bwMode="auto">
                                <a:xfrm>
                                  <a:off x="1503680" y="297180"/>
                                  <a:ext cx="506095" cy="67310"/>
                                  <a:chOff x="2188" y="288"/>
                                  <a:chExt cx="797" cy="106"/>
                                </a:xfrm>
                              </wpg:grpSpPr>
                              <wps:wsp>
                                <wps:cNvPr id="4" name="Line 6"/>
                                <wps:cNvCnPr>
                                  <a:cxnSpLocks noChangeShapeType="1"/>
                                </wps:cNvCnPr>
                                <wps:spPr bwMode="auto">
                                  <a:xfrm>
                                    <a:off x="2289" y="340"/>
                                    <a:ext cx="59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7"/>
                                <wps:cNvSpPr>
                                  <a:spLocks/>
                                </wps:cNvSpPr>
                                <wps:spPr bwMode="auto">
                                  <a:xfrm>
                                    <a:off x="2188" y="288"/>
                                    <a:ext cx="106" cy="106"/>
                                  </a:xfrm>
                                  <a:custGeom>
                                    <a:avLst/>
                                    <a:gdLst>
                                      <a:gd name="T0" fmla="*/ 106 w 106"/>
                                      <a:gd name="T1" fmla="*/ 0 h 106"/>
                                      <a:gd name="T2" fmla="*/ 0 w 106"/>
                                      <a:gd name="T3" fmla="*/ 52 h 106"/>
                                      <a:gd name="T4" fmla="*/ 106 w 106"/>
                                      <a:gd name="T5" fmla="*/ 106 h 106"/>
                                      <a:gd name="T6" fmla="*/ 106 w 106"/>
                                      <a:gd name="T7" fmla="*/ 0 h 106"/>
                                    </a:gdLst>
                                    <a:ahLst/>
                                    <a:cxnLst>
                                      <a:cxn ang="0">
                                        <a:pos x="T0" y="T1"/>
                                      </a:cxn>
                                      <a:cxn ang="0">
                                        <a:pos x="T2" y="T3"/>
                                      </a:cxn>
                                      <a:cxn ang="0">
                                        <a:pos x="T4" y="T5"/>
                                      </a:cxn>
                                      <a:cxn ang="0">
                                        <a:pos x="T6" y="T7"/>
                                      </a:cxn>
                                    </a:cxnLst>
                                    <a:rect l="0" t="0" r="r" b="b"/>
                                    <a:pathLst>
                                      <a:path w="106" h="106">
                                        <a:moveTo>
                                          <a:pt x="106" y="0"/>
                                        </a:moveTo>
                                        <a:lnTo>
                                          <a:pt x="0" y="52"/>
                                        </a:lnTo>
                                        <a:lnTo>
                                          <a:pt x="106" y="106"/>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881" y="288"/>
                                    <a:ext cx="104" cy="106"/>
                                  </a:xfrm>
                                  <a:custGeom>
                                    <a:avLst/>
                                    <a:gdLst>
                                      <a:gd name="T0" fmla="*/ 0 w 104"/>
                                      <a:gd name="T1" fmla="*/ 106 h 106"/>
                                      <a:gd name="T2" fmla="*/ 104 w 104"/>
                                      <a:gd name="T3" fmla="*/ 52 h 106"/>
                                      <a:gd name="T4" fmla="*/ 0 w 104"/>
                                      <a:gd name="T5" fmla="*/ 0 h 106"/>
                                      <a:gd name="T6" fmla="*/ 0 w 104"/>
                                      <a:gd name="T7" fmla="*/ 106 h 106"/>
                                    </a:gdLst>
                                    <a:ahLst/>
                                    <a:cxnLst>
                                      <a:cxn ang="0">
                                        <a:pos x="T0" y="T1"/>
                                      </a:cxn>
                                      <a:cxn ang="0">
                                        <a:pos x="T2" y="T3"/>
                                      </a:cxn>
                                      <a:cxn ang="0">
                                        <a:pos x="T4" y="T5"/>
                                      </a:cxn>
                                      <a:cxn ang="0">
                                        <a:pos x="T6" y="T7"/>
                                      </a:cxn>
                                    </a:cxnLst>
                                    <a:rect l="0" t="0" r="r" b="b"/>
                                    <a:pathLst>
                                      <a:path w="104" h="106">
                                        <a:moveTo>
                                          <a:pt x="0" y="106"/>
                                        </a:moveTo>
                                        <a:lnTo>
                                          <a:pt x="104" y="52"/>
                                        </a:lnTo>
                                        <a:lnTo>
                                          <a:pt x="0" y="0"/>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7" name="Line 9"/>
                              <wps:cNvCnPr>
                                <a:cxnSpLocks noChangeShapeType="1"/>
                              </wps:cNvCnPr>
                              <wps:spPr bwMode="auto">
                                <a:xfrm>
                                  <a:off x="1497330" y="330200"/>
                                  <a:ext cx="20510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H="1">
                                  <a:off x="1797050" y="330200"/>
                                  <a:ext cx="212725" cy="4787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1530350" y="114300"/>
                                  <a:ext cx="5168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2"/>
                              <wps:cNvCnPr>
                                <a:cxnSpLocks noChangeShapeType="1"/>
                              </wps:cNvCnPr>
                              <wps:spPr bwMode="auto">
                                <a:xfrm flipH="1">
                                  <a:off x="506095" y="84264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flipH="1">
                                  <a:off x="506095" y="135572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12" name="Group 14"/>
                              <wpg:cNvGrpSpPr>
                                <a:grpSpLocks/>
                              </wpg:cNvGrpSpPr>
                              <wpg:grpSpPr bwMode="auto">
                                <a:xfrm>
                                  <a:off x="490855" y="842645"/>
                                  <a:ext cx="67310" cy="513080"/>
                                  <a:chOff x="593" y="1147"/>
                                  <a:chExt cx="106" cy="808"/>
                                </a:xfrm>
                              </wpg:grpSpPr>
                              <wps:wsp>
                                <wps:cNvPr id="13" name="Line 15"/>
                                <wps:cNvCnPr>
                                  <a:cxnSpLocks noChangeShapeType="1"/>
                                </wps:cNvCnPr>
                                <wps:spPr bwMode="auto">
                                  <a:xfrm>
                                    <a:off x="645" y="1248"/>
                                    <a:ext cx="1" cy="6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6"/>
                                <wps:cNvSpPr>
                                  <a:spLocks/>
                                </wps:cNvSpPr>
                                <wps:spPr bwMode="auto">
                                  <a:xfrm>
                                    <a:off x="593" y="1147"/>
                                    <a:ext cx="106" cy="106"/>
                                  </a:xfrm>
                                  <a:custGeom>
                                    <a:avLst/>
                                    <a:gdLst>
                                      <a:gd name="T0" fmla="*/ 106 w 106"/>
                                      <a:gd name="T1" fmla="*/ 106 h 106"/>
                                      <a:gd name="T2" fmla="*/ 52 w 106"/>
                                      <a:gd name="T3" fmla="*/ 0 h 106"/>
                                      <a:gd name="T4" fmla="*/ 0 w 106"/>
                                      <a:gd name="T5" fmla="*/ 106 h 106"/>
                                      <a:gd name="T6" fmla="*/ 106 w 106"/>
                                      <a:gd name="T7" fmla="*/ 106 h 106"/>
                                    </a:gdLst>
                                    <a:ahLst/>
                                    <a:cxnLst>
                                      <a:cxn ang="0">
                                        <a:pos x="T0" y="T1"/>
                                      </a:cxn>
                                      <a:cxn ang="0">
                                        <a:pos x="T2" y="T3"/>
                                      </a:cxn>
                                      <a:cxn ang="0">
                                        <a:pos x="T4" y="T5"/>
                                      </a:cxn>
                                      <a:cxn ang="0">
                                        <a:pos x="T6" y="T7"/>
                                      </a:cxn>
                                    </a:cxnLst>
                                    <a:rect l="0" t="0" r="r" b="b"/>
                                    <a:pathLst>
                                      <a:path w="106" h="106">
                                        <a:moveTo>
                                          <a:pt x="106" y="106"/>
                                        </a:moveTo>
                                        <a:lnTo>
                                          <a:pt x="52" y="0"/>
                                        </a:lnTo>
                                        <a:lnTo>
                                          <a:pt x="0" y="106"/>
                                        </a:lnTo>
                                        <a:lnTo>
                                          <a:pt x="106"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593" y="1851"/>
                                    <a:ext cx="106" cy="104"/>
                                  </a:xfrm>
                                  <a:custGeom>
                                    <a:avLst/>
                                    <a:gdLst>
                                      <a:gd name="T0" fmla="*/ 0 w 106"/>
                                      <a:gd name="T1" fmla="*/ 0 h 104"/>
                                      <a:gd name="T2" fmla="*/ 52 w 106"/>
                                      <a:gd name="T3" fmla="*/ 104 h 104"/>
                                      <a:gd name="T4" fmla="*/ 106 w 106"/>
                                      <a:gd name="T5" fmla="*/ 0 h 104"/>
                                      <a:gd name="T6" fmla="*/ 0 w 106"/>
                                      <a:gd name="T7" fmla="*/ 0 h 104"/>
                                    </a:gdLst>
                                    <a:ahLst/>
                                    <a:cxnLst>
                                      <a:cxn ang="0">
                                        <a:pos x="T0" y="T1"/>
                                      </a:cxn>
                                      <a:cxn ang="0">
                                        <a:pos x="T2" y="T3"/>
                                      </a:cxn>
                                      <a:cxn ang="0">
                                        <a:pos x="T4" y="T5"/>
                                      </a:cxn>
                                      <a:cxn ang="0">
                                        <a:pos x="T6" y="T7"/>
                                      </a:cxn>
                                    </a:cxnLst>
                                    <a:rect l="0" t="0" r="r" b="b"/>
                                    <a:pathLst>
                                      <a:path w="106" h="104">
                                        <a:moveTo>
                                          <a:pt x="0" y="0"/>
                                        </a:moveTo>
                                        <a:lnTo>
                                          <a:pt x="52" y="104"/>
                                        </a:lnTo>
                                        <a:lnTo>
                                          <a:pt x="10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pic:pic xmlns:pic="http://schemas.openxmlformats.org/drawingml/2006/picture">
                              <pic:nvPicPr>
                                <pic:cNvPr id="16"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310" y="278765"/>
                                  <a:ext cx="2017395" cy="1103630"/>
                                </a:xfrm>
                                <a:prstGeom prst="rect">
                                  <a:avLst/>
                                </a:prstGeom>
                                <a:noFill/>
                                <a:extLst>
                                  <a:ext uri="{909E8E84-426E-40DD-AFC4-6F175D3DCCD1}">
                                    <a14:hiddenFill xmlns:a14="http://schemas.microsoft.com/office/drawing/2010/main">
                                      <a:solidFill>
                                        <a:srgbClr val="FFFFFF"/>
                                      </a:solidFill>
                                    </a14:hiddenFill>
                                  </a:ext>
                                </a:extLst>
                              </pic:spPr>
                            </pic:pic>
                            <wpg:wgp>
                              <wpg:cNvPr id="17" name="Group 19"/>
                              <wpg:cNvGrpSpPr>
                                <a:grpSpLocks/>
                              </wpg:cNvGrpSpPr>
                              <wpg:grpSpPr bwMode="auto">
                                <a:xfrm>
                                  <a:off x="1503680" y="297180"/>
                                  <a:ext cx="506095" cy="67310"/>
                                  <a:chOff x="2188" y="288"/>
                                  <a:chExt cx="797" cy="106"/>
                                </a:xfrm>
                              </wpg:grpSpPr>
                              <wps:wsp>
                                <wps:cNvPr id="18" name="Line 20"/>
                                <wps:cNvCnPr>
                                  <a:cxnSpLocks noChangeShapeType="1"/>
                                </wps:cNvCnPr>
                                <wps:spPr bwMode="auto">
                                  <a:xfrm>
                                    <a:off x="2289" y="340"/>
                                    <a:ext cx="59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21"/>
                                <wps:cNvSpPr>
                                  <a:spLocks/>
                                </wps:cNvSpPr>
                                <wps:spPr bwMode="auto">
                                  <a:xfrm>
                                    <a:off x="2188" y="288"/>
                                    <a:ext cx="106" cy="106"/>
                                  </a:xfrm>
                                  <a:custGeom>
                                    <a:avLst/>
                                    <a:gdLst>
                                      <a:gd name="T0" fmla="*/ 106 w 106"/>
                                      <a:gd name="T1" fmla="*/ 0 h 106"/>
                                      <a:gd name="T2" fmla="*/ 0 w 106"/>
                                      <a:gd name="T3" fmla="*/ 52 h 106"/>
                                      <a:gd name="T4" fmla="*/ 106 w 106"/>
                                      <a:gd name="T5" fmla="*/ 106 h 106"/>
                                      <a:gd name="T6" fmla="*/ 106 w 106"/>
                                      <a:gd name="T7" fmla="*/ 0 h 106"/>
                                    </a:gdLst>
                                    <a:ahLst/>
                                    <a:cxnLst>
                                      <a:cxn ang="0">
                                        <a:pos x="T0" y="T1"/>
                                      </a:cxn>
                                      <a:cxn ang="0">
                                        <a:pos x="T2" y="T3"/>
                                      </a:cxn>
                                      <a:cxn ang="0">
                                        <a:pos x="T4" y="T5"/>
                                      </a:cxn>
                                      <a:cxn ang="0">
                                        <a:pos x="T6" y="T7"/>
                                      </a:cxn>
                                    </a:cxnLst>
                                    <a:rect l="0" t="0" r="r" b="b"/>
                                    <a:pathLst>
                                      <a:path w="106" h="106">
                                        <a:moveTo>
                                          <a:pt x="106" y="0"/>
                                        </a:moveTo>
                                        <a:lnTo>
                                          <a:pt x="0" y="52"/>
                                        </a:lnTo>
                                        <a:lnTo>
                                          <a:pt x="106" y="106"/>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2881" y="288"/>
                                    <a:ext cx="104" cy="106"/>
                                  </a:xfrm>
                                  <a:custGeom>
                                    <a:avLst/>
                                    <a:gdLst>
                                      <a:gd name="T0" fmla="*/ 0 w 104"/>
                                      <a:gd name="T1" fmla="*/ 106 h 106"/>
                                      <a:gd name="T2" fmla="*/ 104 w 104"/>
                                      <a:gd name="T3" fmla="*/ 52 h 106"/>
                                      <a:gd name="T4" fmla="*/ 0 w 104"/>
                                      <a:gd name="T5" fmla="*/ 0 h 106"/>
                                      <a:gd name="T6" fmla="*/ 0 w 104"/>
                                      <a:gd name="T7" fmla="*/ 106 h 106"/>
                                    </a:gdLst>
                                    <a:ahLst/>
                                    <a:cxnLst>
                                      <a:cxn ang="0">
                                        <a:pos x="T0" y="T1"/>
                                      </a:cxn>
                                      <a:cxn ang="0">
                                        <a:pos x="T2" y="T3"/>
                                      </a:cxn>
                                      <a:cxn ang="0">
                                        <a:pos x="T4" y="T5"/>
                                      </a:cxn>
                                      <a:cxn ang="0">
                                        <a:pos x="T6" y="T7"/>
                                      </a:cxn>
                                    </a:cxnLst>
                                    <a:rect l="0" t="0" r="r" b="b"/>
                                    <a:pathLst>
                                      <a:path w="104" h="106">
                                        <a:moveTo>
                                          <a:pt x="0" y="106"/>
                                        </a:moveTo>
                                        <a:lnTo>
                                          <a:pt x="104" y="52"/>
                                        </a:lnTo>
                                        <a:lnTo>
                                          <a:pt x="0" y="0"/>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1" name="Line 23"/>
                              <wps:cNvCnPr>
                                <a:cxnSpLocks noChangeShapeType="1"/>
                              </wps:cNvCnPr>
                              <wps:spPr bwMode="auto">
                                <a:xfrm>
                                  <a:off x="1497330" y="330200"/>
                                  <a:ext cx="20510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flipH="1">
                                  <a:off x="1797050" y="330200"/>
                                  <a:ext cx="212725" cy="4787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5"/>
                              <wps:cNvSpPr>
                                <a:spLocks noChangeArrowheads="1"/>
                              </wps:cNvSpPr>
                              <wps:spPr bwMode="auto">
                                <a:xfrm>
                                  <a:off x="1530350" y="114300"/>
                                  <a:ext cx="5168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6"/>
                              <wps:cNvCnPr>
                                <a:cxnSpLocks noChangeShapeType="1"/>
                              </wps:cNvCnPr>
                              <wps:spPr bwMode="auto">
                                <a:xfrm flipH="1">
                                  <a:off x="506095" y="84264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flipH="1">
                                  <a:off x="506095" y="135572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6" name="Group 28"/>
                              <wpg:cNvGrpSpPr>
                                <a:grpSpLocks/>
                              </wpg:cNvGrpSpPr>
                              <wpg:grpSpPr bwMode="auto">
                                <a:xfrm>
                                  <a:off x="490855" y="842645"/>
                                  <a:ext cx="67310" cy="513080"/>
                                  <a:chOff x="593" y="1147"/>
                                  <a:chExt cx="106" cy="808"/>
                                </a:xfrm>
                              </wpg:grpSpPr>
                              <wps:wsp>
                                <wps:cNvPr id="27" name="Line 29"/>
                                <wps:cNvCnPr>
                                  <a:cxnSpLocks noChangeShapeType="1"/>
                                </wps:cNvCnPr>
                                <wps:spPr bwMode="auto">
                                  <a:xfrm>
                                    <a:off x="645" y="1248"/>
                                    <a:ext cx="1" cy="6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30"/>
                                <wps:cNvSpPr>
                                  <a:spLocks/>
                                </wps:cNvSpPr>
                                <wps:spPr bwMode="auto">
                                  <a:xfrm>
                                    <a:off x="593" y="1147"/>
                                    <a:ext cx="106" cy="106"/>
                                  </a:xfrm>
                                  <a:custGeom>
                                    <a:avLst/>
                                    <a:gdLst>
                                      <a:gd name="T0" fmla="*/ 106 w 106"/>
                                      <a:gd name="T1" fmla="*/ 106 h 106"/>
                                      <a:gd name="T2" fmla="*/ 52 w 106"/>
                                      <a:gd name="T3" fmla="*/ 0 h 106"/>
                                      <a:gd name="T4" fmla="*/ 0 w 106"/>
                                      <a:gd name="T5" fmla="*/ 106 h 106"/>
                                      <a:gd name="T6" fmla="*/ 106 w 106"/>
                                      <a:gd name="T7" fmla="*/ 106 h 106"/>
                                    </a:gdLst>
                                    <a:ahLst/>
                                    <a:cxnLst>
                                      <a:cxn ang="0">
                                        <a:pos x="T0" y="T1"/>
                                      </a:cxn>
                                      <a:cxn ang="0">
                                        <a:pos x="T2" y="T3"/>
                                      </a:cxn>
                                      <a:cxn ang="0">
                                        <a:pos x="T4" y="T5"/>
                                      </a:cxn>
                                      <a:cxn ang="0">
                                        <a:pos x="T6" y="T7"/>
                                      </a:cxn>
                                    </a:cxnLst>
                                    <a:rect l="0" t="0" r="r" b="b"/>
                                    <a:pathLst>
                                      <a:path w="106" h="106">
                                        <a:moveTo>
                                          <a:pt x="106" y="106"/>
                                        </a:moveTo>
                                        <a:lnTo>
                                          <a:pt x="52" y="0"/>
                                        </a:lnTo>
                                        <a:lnTo>
                                          <a:pt x="0" y="106"/>
                                        </a:lnTo>
                                        <a:lnTo>
                                          <a:pt x="106"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593" y="1851"/>
                                    <a:ext cx="106" cy="104"/>
                                  </a:xfrm>
                                  <a:custGeom>
                                    <a:avLst/>
                                    <a:gdLst>
                                      <a:gd name="T0" fmla="*/ 0 w 106"/>
                                      <a:gd name="T1" fmla="*/ 0 h 104"/>
                                      <a:gd name="T2" fmla="*/ 52 w 106"/>
                                      <a:gd name="T3" fmla="*/ 104 h 104"/>
                                      <a:gd name="T4" fmla="*/ 106 w 106"/>
                                      <a:gd name="T5" fmla="*/ 0 h 104"/>
                                      <a:gd name="T6" fmla="*/ 0 w 106"/>
                                      <a:gd name="T7" fmla="*/ 0 h 104"/>
                                    </a:gdLst>
                                    <a:ahLst/>
                                    <a:cxnLst>
                                      <a:cxn ang="0">
                                        <a:pos x="T0" y="T1"/>
                                      </a:cxn>
                                      <a:cxn ang="0">
                                        <a:pos x="T2" y="T3"/>
                                      </a:cxn>
                                      <a:cxn ang="0">
                                        <a:pos x="T4" y="T5"/>
                                      </a:cxn>
                                      <a:cxn ang="0">
                                        <a:pos x="T6" y="T7"/>
                                      </a:cxn>
                                    </a:cxnLst>
                                    <a:rect l="0" t="0" r="r" b="b"/>
                                    <a:pathLst>
                                      <a:path w="106" h="104">
                                        <a:moveTo>
                                          <a:pt x="0" y="0"/>
                                        </a:moveTo>
                                        <a:lnTo>
                                          <a:pt x="52" y="104"/>
                                        </a:lnTo>
                                        <a:lnTo>
                                          <a:pt x="10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0" name="Text Box 32"/>
                              <wps:cNvSpPr txBox="1">
                                <a:spLocks noChangeArrowheads="1"/>
                              </wps:cNvSpPr>
                              <wps:spPr bwMode="auto">
                                <a:xfrm>
                                  <a:off x="1485900" y="63500"/>
                                  <a:ext cx="5715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42" w:rsidRPr="00F83F0E" w:rsidRDefault="00005442" w:rsidP="00005442">
                                    <w:pPr>
                                      <w:jc w:val="center"/>
                                      <w:rPr>
                                        <w:rFonts w:cs="Arial"/>
                                        <w:b/>
                                        <w:sz w:val="16"/>
                                        <w:szCs w:val="16"/>
                                      </w:rPr>
                                    </w:pPr>
                                    <w:r w:rsidRPr="00F83F0E">
                                      <w:rPr>
                                        <w:rFonts w:cs="Arial"/>
                                        <w:b/>
                                        <w:sz w:val="16"/>
                                        <w:szCs w:val="16"/>
                                      </w:rPr>
                                      <w:t>2-3 cm</w:t>
                                    </w:r>
                                  </w:p>
                                </w:txbxContent>
                              </wps:txbx>
                              <wps:bodyPr rot="0" vert="horz" wrap="square" lIns="91440" tIns="45720" rIns="91440" bIns="45720" anchor="t" anchorCtr="0" upright="1">
                                <a:noAutofit/>
                              </wps:bodyPr>
                            </wps:wsp>
                            <wps:wsp>
                              <wps:cNvPr id="31" name="Text Box 33"/>
                              <wps:cNvSpPr txBox="1">
                                <a:spLocks noChangeArrowheads="1"/>
                              </wps:cNvSpPr>
                              <wps:spPr bwMode="auto">
                                <a:xfrm>
                                  <a:off x="37465" y="800100"/>
                                  <a:ext cx="43180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42" w:rsidRDefault="00005442" w:rsidP="00005442">
                                    <w:pPr>
                                      <w:jc w:val="center"/>
                                      <w:rPr>
                                        <w:rFonts w:cs="Arial"/>
                                        <w:b/>
                                        <w:sz w:val="16"/>
                                        <w:szCs w:val="16"/>
                                      </w:rPr>
                                    </w:pPr>
                                    <w:r w:rsidRPr="00F83F0E">
                                      <w:rPr>
                                        <w:rFonts w:cs="Arial"/>
                                        <w:b/>
                                        <w:sz w:val="16"/>
                                        <w:szCs w:val="16"/>
                                      </w:rPr>
                                      <w:t>Globina</w:t>
                                    </w:r>
                                  </w:p>
                                  <w:p w:rsidR="00005442" w:rsidRPr="00F83F0E" w:rsidRDefault="00005442" w:rsidP="00005442">
                                    <w:pPr>
                                      <w:jc w:val="center"/>
                                      <w:rPr>
                                        <w:rFonts w:cs="Arial"/>
                                        <w:b/>
                                        <w:sz w:val="16"/>
                                        <w:szCs w:val="16"/>
                                      </w:rPr>
                                    </w:pPr>
                                    <w:r w:rsidRPr="00F83F0E">
                                      <w:rPr>
                                        <w:rFonts w:cs="Arial"/>
                                        <w:b/>
                                        <w:sz w:val="16"/>
                                        <w:szCs w:val="16"/>
                                      </w:rPr>
                                      <w:t>vzorčenja</w:t>
                                    </w:r>
                                  </w:p>
                                </w:txbxContent>
                              </wps:txbx>
                              <wps:bodyPr rot="0" vert="vert270" wrap="square" lIns="91440" tIns="45720" rIns="91440" bIns="45720" anchor="t" anchorCtr="0" upright="1">
                                <a:noAutofit/>
                              </wps:bodyPr>
                            </wps:wsp>
                          </wpc:wpc>
                        </a:graphicData>
                      </a:graphic>
                    </wp:inline>
                  </w:drawing>
                </mc:Choice>
                <mc:Fallback>
                  <w:pict>
                    <v:group id="Platno 32" o:spid="_x0000_s1026" editas="canvas" style="width:204.8pt;height:113.65pt;mso-position-horizontal-relative:char;mso-position-vertical-relative:line" coordsize="26009,1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009;height:14433;visibility:visible;mso-wrap-style:square">
                        <v:fill o:detectmouseclick="t"/>
                        <v:path o:connecttype="none"/>
                      </v:shape>
                      <v:shape id="Picture 4" o:spid="_x0000_s1028" type="#_x0000_t75" style="position:absolute;left:5753;top:2787;width:20174;height:1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">
                        <v:imagedata r:id="rId12" o:title=""/>
                      </v:shape>
                      <v:group id="Group 5" o:spid="_x0000_s1029" style="position:absolute;left:15036;top:2971;width:5061;height:673" coordorigin="2188,288" coordsize="7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6" o:spid="_x0000_s1030" style="position:absolute;visibility:visible;mso-wrap-style:square" from="2289,340" to="288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 id="Freeform 7" o:spid="_x0000_s1031" style="position:absolute;left:2188;top:288;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" path="m106,l,52r106,54l106,xe" fillcolor="black" stroked="f">
                          <v:path arrowok="t" o:connecttype="custom" o:connectlocs="106,0;0,52;106,106;106,0" o:connectangles="0,0,0,0"/>
                        </v:shape>
                        <v:shape id="Freeform 8" o:spid="_x0000_s1032" style="position:absolute;left:2881;top:288;width:104;height:106;visibility:visible;mso-wrap-style:square;v-text-anchor:top" coordsize="10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" path="m,106l104,52,,,,106xe" fillcolor="black" stroked="f">
                          <v:path arrowok="t" o:connecttype="custom" o:connectlocs="0,106;104,52;0,0;0,106" o:connectangles="0,0,0,0"/>
                        </v:shape>
                      </v:group>
                      <v:line id="Line 9" o:spid="_x0000_s1033" style="position:absolute;visibility:visible;mso-wrap-style:square" from="14973,3302" to="1702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0" o:spid="_x0000_s1034" style="position:absolute;flip:x;visibility:visible;mso-wrap-style:square" from="17970,3302" to="20097,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rect id="Rectangle 11" o:spid="_x0000_s1035" style="position:absolute;left:15303;top:1143;width:516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line id="Line 12" o:spid="_x0000_s1036" style="position:absolute;flip:x;visibility:visible;mso-wrap-style:square" from="5060,8426" to="17024,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line id="Line 13" o:spid="_x0000_s1037" style="position:absolute;flip:x;visibility:visible;mso-wrap-style:square" from="5060,13557" to="17024,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group id="Group 14" o:spid="_x0000_s1038" style="position:absolute;left:4908;top:8426;width:673;height:5131" coordorigin="593,1147" coordsize="10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5" o:spid="_x0000_s1039" style="position:absolute;visibility:visible;mso-wrap-style:square" from="645,1248" to="646,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shape id="Freeform 16" o:spid="_x0000_s1040" style="position:absolute;left:593;top:114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" path="m106,106l52,,,106r106,xe" fillcolor="black" stroked="f">
                          <v:path arrowok="t" o:connecttype="custom" o:connectlocs="106,106;52,0;0,106;106,106" o:connectangles="0,0,0,0"/>
                        </v:shape>
                        <v:shape id="Freeform 17" o:spid="_x0000_s1041" style="position:absolute;left:593;top:1851;width:106;height:104;visibility:visible;mso-wrap-style:square;v-text-anchor:top" coordsize="1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" path="m,l52,104,106,,,xe" fillcolor="black" stroked="f">
                          <v:path arrowok="t" o:connecttype="custom" o:connectlocs="0,0;52,104;106,0;0,0" o:connectangles="0,0,0,0"/>
                        </v:shape>
                      </v:group>
                      <v:shape id="Picture 18" o:spid="_x0000_s1042" type="#_x0000_t75" style="position:absolute;left:5753;top:2787;width:20174;height:1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">
                        <v:imagedata r:id="rId12" o:title=""/>
                      </v:shape>
                      <v:group id="Group 19" o:spid="_x0000_s1043" style="position:absolute;left:15036;top:2971;width:5061;height:673" coordorigin="2188,288" coordsize="7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20" o:spid="_x0000_s1044" style="position:absolute;visibility:visible;mso-wrap-style:square" from="2289,340" to="288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shape id="Freeform 21" o:spid="_x0000_s1045" style="position:absolute;left:2188;top:288;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" path="m106,l,52r106,54l106,xe" fillcolor="black" stroked="f">
                          <v:path arrowok="t" o:connecttype="custom" o:connectlocs="106,0;0,52;106,106;106,0" o:connectangles="0,0,0,0"/>
                        </v:shape>
                        <v:shape id="Freeform 22" o:spid="_x0000_s1046" style="position:absolute;left:2881;top:288;width:104;height:106;visibility:visible;mso-wrap-style:square;v-text-anchor:top" coordsize="10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" path="m,106l104,52,,,,106xe" fillcolor="black" stroked="f">
                          <v:path arrowok="t" o:connecttype="custom" o:connectlocs="0,106;104,52;0,0;0,106" o:connectangles="0,0,0,0"/>
                        </v:shape>
                      </v:group>
                      <v:line id="Line 23" o:spid="_x0000_s1047" style="position:absolute;visibility:visible;mso-wrap-style:square" from="14973,3302" to="1702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4" o:spid="_x0000_s1048" style="position:absolute;flip:x;visibility:visible;mso-wrap-style:square" from="17970,3302" to="20097,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rect id="Rectangle 25" o:spid="_x0000_s1049" style="position:absolute;left:15303;top:1143;width:516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line id="Line 26" o:spid="_x0000_s1050" style="position:absolute;flip:x;visibility:visible;mso-wrap-style:square" from="5060,8426" to="17024,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27" o:spid="_x0000_s1051" style="position:absolute;flip:x;visibility:visible;mso-wrap-style:square" from="5060,13557" to="17024,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" strokeweight=".5pt"/>
                      <v:group id="Group 28" o:spid="_x0000_s1052" style="position:absolute;left:4908;top:8426;width:673;height:5131" coordorigin="593,1147" coordsize="10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29" o:spid="_x0000_s1053" style="position:absolute;visibility:visible;mso-wrap-style:square" from="645,1248" to="646,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shape id="Freeform 30" o:spid="_x0000_s1054" style="position:absolute;left:593;top:114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" path="m106,106l52,,,106r106,xe" fillcolor="black" stroked="f">
                          <v:path arrowok="t" o:connecttype="custom" o:connectlocs="106,106;52,0;0,106;106,106" o:connectangles="0,0,0,0"/>
                        </v:shape>
                        <v:shape id="Freeform 31" o:spid="_x0000_s1055" style="position:absolute;left:593;top:1851;width:106;height:104;visibility:visible;mso-wrap-style:square;v-text-anchor:top" coordsize="1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" path="m,l52,104,106,,,xe" fillcolor="black" stroked="f">
                          <v:path arrowok="t" o:connecttype="custom" o:connectlocs="0,0;52,104;106,0;0,0" o:connectangles="0,0,0,0"/>
                        </v:shape>
                      </v:group>
                      <v:shapetype id="_x0000_t202" coordsize="21600,21600" o:spt="202" path="m,l,21600r21600,l21600,xe">
                        <v:stroke joinstyle="miter"/>
                        <v:path gradientshapeok="t" o:connecttype="rect"/>
                      </v:shapetype>
                      <v:shape id="Text Box 32" o:spid="_x0000_s1056" type="#_x0000_t202" style="position:absolute;left:14859;top:635;width:5715;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005442" w:rsidRPr="00F83F0E" w:rsidRDefault="00005442" w:rsidP="00005442">
                              <w:pPr>
                                <w:jc w:val="center"/>
                                <w:rPr>
                                  <w:rFonts w:cs="Arial"/>
                                  <w:b/>
                                  <w:sz w:val="16"/>
                                  <w:szCs w:val="16"/>
                                </w:rPr>
                              </w:pPr>
                              <w:r w:rsidRPr="00F83F0E">
                                <w:rPr>
                                  <w:rFonts w:cs="Arial"/>
                                  <w:b/>
                                  <w:sz w:val="16"/>
                                  <w:szCs w:val="16"/>
                                </w:rPr>
                                <w:t>2-3 cm</w:t>
                              </w:r>
                            </w:p>
                          </w:txbxContent>
                        </v:textbox>
                      </v:shape>
                      <v:shape id="Text Box 33" o:spid="_x0000_s1057" type="#_x0000_t202" style="position:absolute;left:374;top:8001;width:4318;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" stroked="f">
                        <v:textbox style="layout-flow:vertical;mso-layout-flow-alt:bottom-to-top">
                          <w:txbxContent>
                            <w:p w:rsidR="00005442" w:rsidRDefault="00005442" w:rsidP="00005442">
                              <w:pPr>
                                <w:jc w:val="center"/>
                                <w:rPr>
                                  <w:rFonts w:cs="Arial"/>
                                  <w:b/>
                                  <w:sz w:val="16"/>
                                  <w:szCs w:val="16"/>
                                </w:rPr>
                              </w:pPr>
                              <w:r w:rsidRPr="00F83F0E">
                                <w:rPr>
                                  <w:rFonts w:cs="Arial"/>
                                  <w:b/>
                                  <w:sz w:val="16"/>
                                  <w:szCs w:val="16"/>
                                </w:rPr>
                                <w:t>Globina</w:t>
                              </w:r>
                            </w:p>
                            <w:p w:rsidR="00005442" w:rsidRPr="00F83F0E" w:rsidRDefault="00005442" w:rsidP="00005442">
                              <w:pPr>
                                <w:jc w:val="center"/>
                                <w:rPr>
                                  <w:rFonts w:cs="Arial"/>
                                  <w:b/>
                                  <w:sz w:val="16"/>
                                  <w:szCs w:val="16"/>
                                </w:rPr>
                              </w:pPr>
                              <w:r w:rsidRPr="00F83F0E">
                                <w:rPr>
                                  <w:rFonts w:cs="Arial"/>
                                  <w:b/>
                                  <w:sz w:val="16"/>
                                  <w:szCs w:val="16"/>
                                </w:rPr>
                                <w:t>vzorčenja</w:t>
                              </w:r>
                            </w:p>
                          </w:txbxContent>
                        </v:textbox>
                      </v:shape>
                      <w10:anchorlock/>
                    </v:group>
                  </w:pict>
                </mc:Fallback>
              </mc:AlternateContent>
            </w:r>
          </w:p>
        </w:tc>
      </w:tr>
      <w:tr w:rsidR="00990742" w:rsidRPr="00DF54B2" w:rsidTr="000E0EDA">
        <w:trPr>
          <w:jc w:val="center"/>
        </w:trPr>
        <w:tc>
          <w:tcPr>
            <w:tcW w:w="4366" w:type="dxa"/>
            <w:shd w:val="clear" w:color="auto" w:fill="auto"/>
          </w:tcPr>
          <w:p w:rsidR="00005442" w:rsidRPr="00DF54B2" w:rsidRDefault="00005442" w:rsidP="00DF54B2">
            <w:pPr>
              <w:pStyle w:val="Telobesedila-zamik"/>
              <w:spacing w:before="60" w:after="0"/>
              <w:ind w:left="0"/>
              <w:rPr>
                <w:rFonts w:cs="Arial"/>
                <w:i/>
                <w:color w:val="000000" w:themeColor="text1"/>
                <w:szCs w:val="20"/>
              </w:rPr>
            </w:pPr>
            <w:r w:rsidRPr="00DF54B2">
              <w:rPr>
                <w:rFonts w:cs="Arial"/>
                <w:i/>
                <w:color w:val="000000" w:themeColor="text1"/>
                <w:szCs w:val="20"/>
              </w:rPr>
              <w:t>Slika 1. Sonda za jemanje talnih vzorcev</w:t>
            </w:r>
          </w:p>
        </w:tc>
        <w:tc>
          <w:tcPr>
            <w:tcW w:w="4366" w:type="dxa"/>
            <w:shd w:val="clear" w:color="auto" w:fill="auto"/>
          </w:tcPr>
          <w:p w:rsidR="00005442" w:rsidRPr="00DF54B2" w:rsidRDefault="00005442" w:rsidP="00DF54B2">
            <w:pPr>
              <w:pStyle w:val="Telobesedila-zamik"/>
              <w:spacing w:before="60" w:after="0"/>
              <w:ind w:left="0"/>
              <w:rPr>
                <w:rFonts w:cs="Arial"/>
                <w:i/>
                <w:color w:val="000000" w:themeColor="text1"/>
                <w:szCs w:val="20"/>
              </w:rPr>
            </w:pPr>
            <w:r w:rsidRPr="00DF54B2">
              <w:rPr>
                <w:rFonts w:cs="Arial"/>
                <w:i/>
                <w:color w:val="000000" w:themeColor="text1"/>
                <w:szCs w:val="20"/>
              </w:rPr>
              <w:t xml:space="preserve">Slika 2. Jemanje </w:t>
            </w:r>
            <w:r w:rsidR="00C33208" w:rsidRPr="00DF54B2">
              <w:rPr>
                <w:rFonts w:cs="Arial"/>
                <w:i/>
                <w:color w:val="000000" w:themeColor="text1"/>
                <w:szCs w:val="20"/>
              </w:rPr>
              <w:t xml:space="preserve">talnih </w:t>
            </w:r>
            <w:r w:rsidRPr="00DF54B2">
              <w:rPr>
                <w:rFonts w:cs="Arial"/>
                <w:i/>
                <w:color w:val="000000" w:themeColor="text1"/>
                <w:szCs w:val="20"/>
              </w:rPr>
              <w:t>vzorcev z lopato</w:t>
            </w:r>
          </w:p>
        </w:tc>
      </w:tr>
    </w:tbl>
    <w:p w:rsidR="00A035A0" w:rsidRPr="00DF54B2" w:rsidRDefault="00A035A0" w:rsidP="00DF54B2">
      <w:pPr>
        <w:pStyle w:val="Telobesedila-zamik"/>
        <w:spacing w:after="0"/>
        <w:ind w:left="0"/>
        <w:rPr>
          <w:rFonts w:cs="Arial"/>
          <w:color w:val="000000" w:themeColor="text1"/>
          <w:szCs w:val="20"/>
        </w:rPr>
      </w:pPr>
    </w:p>
    <w:p w:rsidR="00A035A0" w:rsidRPr="00DF54B2" w:rsidRDefault="00A035A0" w:rsidP="00DF54B2">
      <w:pPr>
        <w:pStyle w:val="Telobesedila-zamik"/>
        <w:spacing w:after="0"/>
        <w:ind w:left="0"/>
        <w:rPr>
          <w:rFonts w:cs="Arial"/>
          <w:color w:val="000000" w:themeColor="text1"/>
          <w:szCs w:val="20"/>
        </w:rPr>
      </w:pPr>
    </w:p>
    <w:p w:rsidR="001E7002" w:rsidRPr="00DF54B2" w:rsidRDefault="001E7002" w:rsidP="00DF54B2">
      <w:pPr>
        <w:pStyle w:val="Telobesedila-zamik"/>
        <w:spacing w:after="0"/>
        <w:ind w:left="0"/>
        <w:rPr>
          <w:rFonts w:cs="Arial"/>
          <w:color w:val="000000" w:themeColor="text1"/>
          <w:szCs w:val="20"/>
        </w:rPr>
      </w:pPr>
      <w:r w:rsidRPr="00DF54B2">
        <w:rPr>
          <w:rFonts w:cs="Arial"/>
          <w:b/>
          <w:color w:val="000000" w:themeColor="text1"/>
          <w:szCs w:val="20"/>
        </w:rPr>
        <w:t>Pri vzorčenju s sondo</w:t>
      </w:r>
      <w:r w:rsidRPr="00DF54B2">
        <w:rPr>
          <w:rFonts w:cs="Arial"/>
          <w:color w:val="000000" w:themeColor="text1"/>
          <w:szCs w:val="20"/>
        </w:rPr>
        <w:t xml:space="preserve"> na posameznem odvzemnem mestu sondo zabodemo v tla, jo zavrtimo in jo med vrtenjem potegnemo iz tal. Nato s strgalom ali nožem postrgamo vso zemljo iz sonde v ustrezno posodo (npr. vedro).</w:t>
      </w:r>
    </w:p>
    <w:p w:rsidR="001E7002" w:rsidRPr="00DF54B2" w:rsidRDefault="001E7002" w:rsidP="00DF54B2">
      <w:pPr>
        <w:pStyle w:val="Telobesedila-zamik"/>
        <w:spacing w:after="0"/>
        <w:ind w:left="0"/>
        <w:rPr>
          <w:rFonts w:cs="Arial"/>
          <w:color w:val="000000" w:themeColor="text1"/>
          <w:szCs w:val="20"/>
        </w:rPr>
      </w:pPr>
    </w:p>
    <w:p w:rsidR="001E7002" w:rsidRPr="00DF54B2" w:rsidRDefault="00E966F6" w:rsidP="00DF54B2">
      <w:pPr>
        <w:pStyle w:val="Telobesedila-zamik"/>
        <w:spacing w:after="0"/>
        <w:ind w:left="0"/>
        <w:rPr>
          <w:rFonts w:cs="Arial"/>
          <w:color w:val="000000" w:themeColor="text1"/>
          <w:szCs w:val="20"/>
        </w:rPr>
      </w:pPr>
      <w:r w:rsidRPr="00DF54B2">
        <w:rPr>
          <w:rFonts w:cs="Arial"/>
          <w:b/>
          <w:color w:val="000000" w:themeColor="text1"/>
          <w:szCs w:val="20"/>
        </w:rPr>
        <w:t>Pri vzorčenju z</w:t>
      </w:r>
      <w:r w:rsidR="001E7002" w:rsidRPr="00DF54B2">
        <w:rPr>
          <w:rFonts w:cs="Arial"/>
          <w:b/>
          <w:color w:val="000000" w:themeColor="text1"/>
          <w:szCs w:val="20"/>
        </w:rPr>
        <w:t xml:space="preserve"> lopat</w:t>
      </w:r>
      <w:r w:rsidRPr="00DF54B2">
        <w:rPr>
          <w:rFonts w:cs="Arial"/>
          <w:b/>
          <w:color w:val="000000" w:themeColor="text1"/>
          <w:szCs w:val="20"/>
        </w:rPr>
        <w:t>o</w:t>
      </w:r>
      <w:r w:rsidR="001E7002" w:rsidRPr="00DF54B2">
        <w:rPr>
          <w:rFonts w:cs="Arial"/>
          <w:b/>
          <w:color w:val="000000" w:themeColor="text1"/>
          <w:szCs w:val="20"/>
        </w:rPr>
        <w:t xml:space="preserve"> za prekopavanje</w:t>
      </w:r>
      <w:r w:rsidR="001E7002" w:rsidRPr="00DF54B2">
        <w:rPr>
          <w:rFonts w:cs="Arial"/>
          <w:color w:val="000000" w:themeColor="text1"/>
          <w:szCs w:val="20"/>
        </w:rPr>
        <w:t xml:space="preserve"> vzamemo 2</w:t>
      </w:r>
      <w:r w:rsidRPr="00DF54B2">
        <w:rPr>
          <w:rFonts w:cs="Arial"/>
          <w:color w:val="000000" w:themeColor="text1"/>
          <w:szCs w:val="20"/>
        </w:rPr>
        <w:t xml:space="preserve"> do 3</w:t>
      </w:r>
      <w:r w:rsidR="001E7002" w:rsidRPr="00DF54B2">
        <w:rPr>
          <w:rFonts w:cs="Arial"/>
          <w:color w:val="000000" w:themeColor="text1"/>
          <w:szCs w:val="20"/>
        </w:rPr>
        <w:t xml:space="preserve"> cm</w:t>
      </w:r>
      <w:r w:rsidR="00885F86" w:rsidRPr="00DF54B2">
        <w:rPr>
          <w:rFonts w:cs="Arial"/>
          <w:color w:val="000000" w:themeColor="text1"/>
          <w:szCs w:val="20"/>
        </w:rPr>
        <w:t xml:space="preserve"> debel in ravno toliko ši</w:t>
      </w:r>
      <w:r w:rsidR="001E7002" w:rsidRPr="00DF54B2">
        <w:rPr>
          <w:rFonts w:cs="Arial"/>
          <w:color w:val="000000" w:themeColor="text1"/>
          <w:szCs w:val="20"/>
        </w:rPr>
        <w:t>rok podvzorec tal preko celotne globine vzorčenj</w:t>
      </w:r>
      <w:r w:rsidR="00AB44E6" w:rsidRPr="00DF54B2">
        <w:rPr>
          <w:rFonts w:cs="Arial"/>
          <w:color w:val="000000" w:themeColor="text1"/>
          <w:szCs w:val="20"/>
        </w:rPr>
        <w:t>a, kot je prikazano na sliki 2.</w:t>
      </w:r>
    </w:p>
    <w:p w:rsidR="00005442" w:rsidRPr="00DF54B2" w:rsidRDefault="00005442" w:rsidP="00DF54B2">
      <w:pPr>
        <w:pStyle w:val="Telobesedila-zamik"/>
        <w:spacing w:after="0"/>
        <w:ind w:left="0"/>
        <w:rPr>
          <w:rFonts w:cs="Arial"/>
          <w:color w:val="000000" w:themeColor="text1"/>
          <w:szCs w:val="20"/>
        </w:rPr>
      </w:pPr>
    </w:p>
    <w:p w:rsidR="00E81454" w:rsidRPr="00DF54B2" w:rsidRDefault="00A835CB" w:rsidP="00DF54B2">
      <w:pPr>
        <w:pStyle w:val="Telobesedila-zamik"/>
        <w:spacing w:after="0"/>
        <w:ind w:left="0"/>
        <w:rPr>
          <w:rFonts w:cs="Arial"/>
          <w:color w:val="000000" w:themeColor="text1"/>
          <w:szCs w:val="20"/>
        </w:rPr>
      </w:pPr>
      <w:r w:rsidRPr="00DF54B2">
        <w:rPr>
          <w:rFonts w:cs="Arial"/>
          <w:color w:val="000000" w:themeColor="text1"/>
          <w:szCs w:val="20"/>
        </w:rPr>
        <w:t>T</w:t>
      </w:r>
      <w:r w:rsidR="00E81454" w:rsidRPr="00DF54B2">
        <w:rPr>
          <w:rFonts w:cs="Arial"/>
          <w:color w:val="000000" w:themeColor="text1"/>
          <w:szCs w:val="20"/>
        </w:rPr>
        <w:t xml:space="preserve">la odvzeta iz vseh vzorčnih mest v primerni posodi </w:t>
      </w:r>
      <w:r w:rsidR="00CE54D6" w:rsidRPr="00DF54B2">
        <w:rPr>
          <w:rFonts w:cs="Arial"/>
          <w:color w:val="000000" w:themeColor="text1"/>
          <w:szCs w:val="20"/>
        </w:rPr>
        <w:t xml:space="preserve">(npr. vedru) </w:t>
      </w:r>
      <w:r w:rsidR="00E81454" w:rsidRPr="00DF54B2">
        <w:rPr>
          <w:rFonts w:cs="Arial"/>
          <w:color w:val="000000" w:themeColor="text1"/>
          <w:szCs w:val="20"/>
        </w:rPr>
        <w:t>temeljito premešamo</w:t>
      </w:r>
      <w:r w:rsidR="00CE54D6" w:rsidRPr="00DF54B2">
        <w:rPr>
          <w:rFonts w:cs="Arial"/>
          <w:color w:val="000000" w:themeColor="text1"/>
          <w:szCs w:val="20"/>
        </w:rPr>
        <w:t xml:space="preserve"> in odstranimo večje in tudi manjše korenine, skelet (kamenje) in morebitne druge primesi. Grude razdrobimo, temeljito premešamo/homogeniziramo,</w:t>
      </w:r>
      <w:r w:rsidR="00E81454" w:rsidRPr="00DF54B2">
        <w:rPr>
          <w:rFonts w:cs="Arial"/>
          <w:color w:val="000000" w:themeColor="text1"/>
          <w:szCs w:val="20"/>
        </w:rPr>
        <w:t xml:space="preserve"> nato odvzamemo 0,5 do 1 kg tal (povprečni vzorec) </w:t>
      </w:r>
      <w:r w:rsidRPr="00DF54B2">
        <w:rPr>
          <w:rFonts w:cs="Arial"/>
          <w:color w:val="000000" w:themeColor="text1"/>
          <w:szCs w:val="20"/>
        </w:rPr>
        <w:t>in</w:t>
      </w:r>
      <w:r w:rsidR="00E81454" w:rsidRPr="00DF54B2">
        <w:rPr>
          <w:rFonts w:cs="Arial"/>
          <w:color w:val="000000" w:themeColor="text1"/>
          <w:szCs w:val="20"/>
        </w:rPr>
        <w:t xml:space="preserve"> ga shranimo v </w:t>
      </w:r>
      <w:r w:rsidR="00094D65" w:rsidRPr="00DF54B2">
        <w:rPr>
          <w:rFonts w:cs="Arial"/>
          <w:color w:val="000000" w:themeColor="text1"/>
          <w:szCs w:val="20"/>
        </w:rPr>
        <w:t>vinilno (</w:t>
      </w:r>
      <w:r w:rsidR="00E81454" w:rsidRPr="00DF54B2">
        <w:rPr>
          <w:rFonts w:cs="Arial"/>
          <w:color w:val="000000" w:themeColor="text1"/>
          <w:szCs w:val="20"/>
        </w:rPr>
        <w:t>plastično</w:t>
      </w:r>
      <w:r w:rsidR="00094D65" w:rsidRPr="00DF54B2">
        <w:rPr>
          <w:rFonts w:cs="Arial"/>
          <w:color w:val="000000" w:themeColor="text1"/>
          <w:szCs w:val="20"/>
        </w:rPr>
        <w:t>)</w:t>
      </w:r>
      <w:r w:rsidR="00E81454" w:rsidRPr="00DF54B2">
        <w:rPr>
          <w:rFonts w:cs="Arial"/>
          <w:color w:val="000000" w:themeColor="text1"/>
          <w:szCs w:val="20"/>
        </w:rPr>
        <w:t xml:space="preserve"> vrečko. Povprečni vzorec tal opremimo z vsemi potrebnimi podatki </w:t>
      </w:r>
      <w:r w:rsidRPr="00DF54B2">
        <w:rPr>
          <w:rFonts w:cs="Arial"/>
          <w:color w:val="000000" w:themeColor="text1"/>
          <w:szCs w:val="20"/>
        </w:rPr>
        <w:t>in</w:t>
      </w:r>
      <w:r w:rsidR="00E81454" w:rsidRPr="00DF54B2">
        <w:rPr>
          <w:rFonts w:cs="Arial"/>
          <w:color w:val="000000" w:themeColor="text1"/>
          <w:szCs w:val="20"/>
        </w:rPr>
        <w:t xml:space="preserve"> ga čim hitreje dostavimo v laboratorij, ki izvaja kemijske analize tal. Podatki naj bodo zapisani na etiketi na zunanji strani embalaže (nikakor jih ne vlagajte k vzorcu tal v vrečko, saj je vzorec tal vlažen, zaradi česar bodo oznake vzorcev postopoma postale nečitljive). Če je vzorcev tal več, mora biti vsak od njih posebej označen z vsemi potrebnimi podatki.</w:t>
      </w:r>
    </w:p>
    <w:p w:rsidR="00E81454" w:rsidRPr="00DF54B2" w:rsidRDefault="00E81454" w:rsidP="00DF54B2">
      <w:pPr>
        <w:pStyle w:val="Telobesedila-zamik"/>
        <w:spacing w:after="0"/>
        <w:ind w:left="0"/>
        <w:rPr>
          <w:rFonts w:cs="Arial"/>
          <w:color w:val="000000" w:themeColor="text1"/>
          <w:szCs w:val="20"/>
        </w:rPr>
      </w:pPr>
    </w:p>
    <w:p w:rsidR="00E81454" w:rsidRPr="00DF54B2" w:rsidRDefault="00CE54D6" w:rsidP="00DF54B2">
      <w:pPr>
        <w:pStyle w:val="Telobesedila-zamik"/>
        <w:spacing w:after="0"/>
        <w:ind w:left="0"/>
        <w:rPr>
          <w:rFonts w:cs="Arial"/>
          <w:color w:val="000000" w:themeColor="text1"/>
          <w:szCs w:val="20"/>
        </w:rPr>
      </w:pPr>
      <w:r w:rsidRPr="00DF54B2">
        <w:rPr>
          <w:rFonts w:cs="Arial"/>
          <w:color w:val="000000" w:themeColor="text1"/>
          <w:szCs w:val="20"/>
        </w:rPr>
        <w:t xml:space="preserve">Če </w:t>
      </w:r>
      <w:r w:rsidR="00E81454" w:rsidRPr="00DF54B2">
        <w:rPr>
          <w:rFonts w:cs="Arial"/>
          <w:color w:val="000000" w:themeColor="text1"/>
          <w:szCs w:val="20"/>
        </w:rPr>
        <w:t>vzorec tal odvz</w:t>
      </w:r>
      <w:r w:rsidRPr="00DF54B2">
        <w:rPr>
          <w:rFonts w:cs="Arial"/>
          <w:color w:val="000000" w:themeColor="text1"/>
          <w:szCs w:val="20"/>
        </w:rPr>
        <w:t>amemo</w:t>
      </w:r>
      <w:r w:rsidR="00E81454" w:rsidRPr="00DF54B2">
        <w:rPr>
          <w:rFonts w:cs="Arial"/>
          <w:color w:val="000000" w:themeColor="text1"/>
          <w:szCs w:val="20"/>
        </w:rPr>
        <w:t xml:space="preserve"> iz več GERK</w:t>
      </w:r>
      <w:r w:rsidRPr="00DF54B2">
        <w:rPr>
          <w:rFonts w:cs="Arial"/>
          <w:color w:val="000000" w:themeColor="text1"/>
          <w:szCs w:val="20"/>
        </w:rPr>
        <w:t>,</w:t>
      </w:r>
      <w:r w:rsidR="00E81454" w:rsidRPr="00DF54B2">
        <w:rPr>
          <w:rFonts w:cs="Arial"/>
          <w:color w:val="000000" w:themeColor="text1"/>
          <w:szCs w:val="20"/>
        </w:rPr>
        <w:t xml:space="preserve"> moramo povprečni vzorec tal pridobiti iz vseh GERK skupaj in ne le zgolj z enega GERK.</w:t>
      </w:r>
    </w:p>
    <w:p w:rsidR="004F4E9D" w:rsidRPr="00DF54B2" w:rsidRDefault="004F4E9D" w:rsidP="00DF54B2">
      <w:pPr>
        <w:spacing w:after="0" w:line="260" w:lineRule="atLeast"/>
        <w:rPr>
          <w:rFonts w:ascii="Arial" w:hAnsi="Arial" w:cs="Arial"/>
          <w:color w:val="000000" w:themeColor="text1"/>
          <w:sz w:val="20"/>
          <w:szCs w:val="20"/>
        </w:rPr>
      </w:pPr>
    </w:p>
    <w:p w:rsidR="004F4E9D" w:rsidRPr="00DF54B2" w:rsidRDefault="00733547" w:rsidP="00DF54B2">
      <w:pPr>
        <w:pStyle w:val="Naslov1"/>
        <w:rPr>
          <w:color w:val="000000" w:themeColor="text1"/>
        </w:rPr>
      </w:pPr>
      <w:bookmarkStart w:id="11" w:name="_Toc131104356"/>
      <w:r w:rsidRPr="00DF54B2">
        <w:rPr>
          <w:color w:val="000000" w:themeColor="text1"/>
        </w:rPr>
        <w:t>GLOBINA</w:t>
      </w:r>
      <w:r w:rsidR="004F4E9D" w:rsidRPr="00DF54B2">
        <w:rPr>
          <w:color w:val="000000" w:themeColor="text1"/>
        </w:rPr>
        <w:t xml:space="preserve"> VZORČENJA</w:t>
      </w:r>
      <w:bookmarkEnd w:id="11"/>
    </w:p>
    <w:p w:rsidR="004F4E9D" w:rsidRPr="00DF54B2" w:rsidRDefault="004F4E9D" w:rsidP="00DF54B2">
      <w:pPr>
        <w:spacing w:after="0" w:line="260" w:lineRule="atLeast"/>
        <w:rPr>
          <w:rFonts w:ascii="Arial" w:hAnsi="Arial" w:cs="Arial"/>
          <w:color w:val="000000" w:themeColor="text1"/>
          <w:sz w:val="20"/>
          <w:szCs w:val="20"/>
        </w:rPr>
      </w:pPr>
    </w:p>
    <w:p w:rsidR="00733547" w:rsidRPr="00DF54B2" w:rsidRDefault="00807C98" w:rsidP="00DF54B2">
      <w:pPr>
        <w:spacing w:after="0" w:line="260" w:lineRule="atLeast"/>
        <w:rPr>
          <w:rFonts w:ascii="Arial" w:hAnsi="Arial" w:cs="Arial"/>
          <w:color w:val="000000" w:themeColor="text1"/>
          <w:sz w:val="20"/>
          <w:szCs w:val="20"/>
        </w:rPr>
      </w:pPr>
      <w:r w:rsidRPr="00DF54B2">
        <w:rPr>
          <w:rFonts w:ascii="Arial" w:hAnsi="Arial" w:cs="Arial"/>
          <w:color w:val="000000" w:themeColor="text1"/>
          <w:sz w:val="20"/>
          <w:szCs w:val="20"/>
        </w:rPr>
        <w:t>Vzorec tal</w:t>
      </w:r>
      <w:r w:rsidR="00733547" w:rsidRPr="00DF54B2">
        <w:rPr>
          <w:rFonts w:ascii="Arial" w:hAnsi="Arial" w:cs="Arial"/>
          <w:color w:val="000000" w:themeColor="text1"/>
          <w:sz w:val="20"/>
          <w:szCs w:val="20"/>
        </w:rPr>
        <w:t xml:space="preserve"> jemljemo na ornih površinah do globine 25 cm (globina ornice), na zatravljenih površinah do globine 6 cm in v trajnih nasadih</w:t>
      </w:r>
      <w:r w:rsidR="00E56DE2" w:rsidRPr="00DF54B2">
        <w:rPr>
          <w:rFonts w:ascii="Arial" w:hAnsi="Arial" w:cs="Arial"/>
          <w:color w:val="000000" w:themeColor="text1"/>
          <w:sz w:val="20"/>
          <w:szCs w:val="20"/>
        </w:rPr>
        <w:t xml:space="preserve"> </w:t>
      </w:r>
      <w:r w:rsidRPr="00DF54B2">
        <w:rPr>
          <w:rFonts w:ascii="Arial" w:hAnsi="Arial" w:cs="Arial"/>
          <w:color w:val="000000" w:themeColor="text1"/>
          <w:sz w:val="20"/>
          <w:szCs w:val="20"/>
        </w:rPr>
        <w:t>d</w:t>
      </w:r>
      <w:r w:rsidR="00733547" w:rsidRPr="00DF54B2">
        <w:rPr>
          <w:rFonts w:ascii="Arial" w:hAnsi="Arial" w:cs="Arial"/>
          <w:color w:val="000000" w:themeColor="text1"/>
          <w:sz w:val="20"/>
          <w:szCs w:val="20"/>
        </w:rPr>
        <w:t>o globine 40 cm.</w:t>
      </w:r>
    </w:p>
    <w:p w:rsidR="00555787" w:rsidRPr="00DF54B2" w:rsidRDefault="00555787" w:rsidP="00DF54B2">
      <w:pPr>
        <w:spacing w:after="0" w:line="260" w:lineRule="atLeast"/>
        <w:rPr>
          <w:rFonts w:ascii="Arial" w:hAnsi="Arial" w:cs="Arial"/>
          <w:color w:val="000000" w:themeColor="text1"/>
          <w:sz w:val="20"/>
          <w:szCs w:val="20"/>
        </w:rPr>
      </w:pPr>
    </w:p>
    <w:p w:rsidR="00250B1C" w:rsidRPr="00DF54B2" w:rsidRDefault="00250B1C" w:rsidP="00DF54B2">
      <w:pPr>
        <w:pStyle w:val="Naslov1"/>
        <w:rPr>
          <w:color w:val="000000" w:themeColor="text1"/>
        </w:rPr>
      </w:pPr>
      <w:bookmarkStart w:id="12" w:name="_Toc131104357"/>
      <w:r w:rsidRPr="00DF54B2">
        <w:rPr>
          <w:color w:val="000000" w:themeColor="text1"/>
        </w:rPr>
        <w:t>ŠTEVILO VZORCEV TAL, KI JIH MORA KM</w:t>
      </w:r>
      <w:r w:rsidR="00555787" w:rsidRPr="00DF54B2">
        <w:rPr>
          <w:color w:val="000000" w:themeColor="text1"/>
        </w:rPr>
        <w:t>G</w:t>
      </w:r>
      <w:r w:rsidRPr="00DF54B2">
        <w:rPr>
          <w:color w:val="000000" w:themeColor="text1"/>
        </w:rPr>
        <w:t xml:space="preserve"> ODDATI V ANALIZO</w:t>
      </w:r>
      <w:bookmarkEnd w:id="12"/>
    </w:p>
    <w:p w:rsidR="00250B1C" w:rsidRPr="00DF54B2" w:rsidRDefault="00250B1C" w:rsidP="00DF54B2">
      <w:pPr>
        <w:spacing w:after="0" w:line="260" w:lineRule="atLeast"/>
        <w:rPr>
          <w:rFonts w:ascii="Arial" w:eastAsia="Times New Roman" w:hAnsi="Arial" w:cs="Arial"/>
          <w:color w:val="000000" w:themeColor="text1"/>
          <w:sz w:val="20"/>
          <w:szCs w:val="20"/>
        </w:rPr>
      </w:pPr>
    </w:p>
    <w:p w:rsidR="00250B1C" w:rsidRPr="00DF54B2" w:rsidRDefault="00250B1C" w:rsidP="00DF54B2">
      <w:pPr>
        <w:spacing w:after="0" w:line="260" w:lineRule="atLeast"/>
        <w:rPr>
          <w:rFonts w:ascii="Arial" w:eastAsia="Times New Roman" w:hAnsi="Arial" w:cs="Arial"/>
          <w:color w:val="000000" w:themeColor="text1"/>
          <w:sz w:val="20"/>
          <w:szCs w:val="20"/>
        </w:rPr>
      </w:pPr>
      <w:r w:rsidRPr="00DF54B2">
        <w:rPr>
          <w:rFonts w:ascii="Arial" w:eastAsia="Times New Roman" w:hAnsi="Arial" w:cs="Arial"/>
          <w:color w:val="000000" w:themeColor="text1"/>
          <w:sz w:val="20"/>
          <w:szCs w:val="20"/>
        </w:rPr>
        <w:t xml:space="preserve">Število vzorcev tal, ki jih mora </w:t>
      </w:r>
      <w:r w:rsidR="007825C1" w:rsidRPr="00DF54B2">
        <w:rPr>
          <w:rFonts w:ascii="Arial" w:eastAsia="Times New Roman" w:hAnsi="Arial" w:cs="Arial"/>
          <w:color w:val="000000" w:themeColor="text1"/>
          <w:sz w:val="20"/>
          <w:szCs w:val="20"/>
        </w:rPr>
        <w:t>KMG</w:t>
      </w:r>
      <w:r w:rsidRPr="00DF54B2">
        <w:rPr>
          <w:rFonts w:ascii="Arial" w:eastAsia="Times New Roman" w:hAnsi="Arial" w:cs="Arial"/>
          <w:color w:val="000000" w:themeColor="text1"/>
          <w:sz w:val="20"/>
          <w:szCs w:val="20"/>
        </w:rPr>
        <w:t xml:space="preserve"> obvezno oddati v analizo, je odvisno od kakovosti in tipa tal, načina in intenzivnosti rabe zemljišč ter strnjenosti oziroma razpršenosti zemljišč, ki jih upravlja posamezno </w:t>
      </w:r>
      <w:r w:rsidR="007825C1" w:rsidRPr="00DF54B2">
        <w:rPr>
          <w:rFonts w:ascii="Arial" w:eastAsia="Times New Roman" w:hAnsi="Arial" w:cs="Arial"/>
          <w:color w:val="000000" w:themeColor="text1"/>
          <w:sz w:val="20"/>
          <w:szCs w:val="20"/>
        </w:rPr>
        <w:t>KMG</w:t>
      </w:r>
      <w:r w:rsidRPr="00DF54B2">
        <w:rPr>
          <w:rFonts w:ascii="Arial" w:eastAsia="Times New Roman" w:hAnsi="Arial" w:cs="Arial"/>
          <w:color w:val="000000" w:themeColor="text1"/>
          <w:sz w:val="20"/>
          <w:szCs w:val="20"/>
        </w:rPr>
        <w:t>. Za vsako strnjeno območje kmetijskih zemljišč s podobnimi lastnostmi tal in z isto vrsto dejanske rabe je treb</w:t>
      </w:r>
      <w:r w:rsidR="007825C1" w:rsidRPr="00DF54B2">
        <w:rPr>
          <w:rFonts w:ascii="Arial" w:eastAsia="Times New Roman" w:hAnsi="Arial" w:cs="Arial"/>
          <w:color w:val="000000" w:themeColor="text1"/>
          <w:sz w:val="20"/>
          <w:szCs w:val="20"/>
        </w:rPr>
        <w:t>a</w:t>
      </w:r>
      <w:r w:rsidRPr="00DF54B2">
        <w:rPr>
          <w:rFonts w:ascii="Arial" w:eastAsia="Times New Roman" w:hAnsi="Arial" w:cs="Arial"/>
          <w:color w:val="000000" w:themeColor="text1"/>
          <w:sz w:val="20"/>
          <w:szCs w:val="20"/>
        </w:rPr>
        <w:t xml:space="preserve"> odvzeti </w:t>
      </w:r>
      <w:r w:rsidR="007825C1" w:rsidRPr="00DF54B2">
        <w:rPr>
          <w:rFonts w:ascii="Arial" w:eastAsia="Times New Roman" w:hAnsi="Arial" w:cs="Arial"/>
          <w:color w:val="000000" w:themeColor="text1"/>
          <w:sz w:val="20"/>
          <w:szCs w:val="20"/>
        </w:rPr>
        <w:t>in</w:t>
      </w:r>
      <w:r w:rsidRPr="00DF54B2">
        <w:rPr>
          <w:rFonts w:ascii="Arial" w:eastAsia="Times New Roman" w:hAnsi="Arial" w:cs="Arial"/>
          <w:color w:val="000000" w:themeColor="text1"/>
          <w:sz w:val="20"/>
          <w:szCs w:val="20"/>
        </w:rPr>
        <w:t xml:space="preserve"> analizirati en vzorec tal. Za strnjeno območje kmetijskih zemljišč štejemo GERK, ki se med seboj stikajo, oziroma jih ločujejo le linijski objekti (ceste, manjši vodotoki, mejice ipd.). En vzorec tal lahko odvzamemo tudi v primeru razpršenih GERK, pri čemer morajo biti tudi ta zemljišča homogena v smislu rabe tal, zgodovine gnojenja in pedoloških lastnosti tal. Priporočena velikost območja, ki ga predstavlja en talni vzorec, naj ne </w:t>
      </w:r>
      <w:r w:rsidR="007363C6" w:rsidRPr="00DF54B2">
        <w:rPr>
          <w:rFonts w:ascii="Arial" w:eastAsia="Times New Roman" w:hAnsi="Arial" w:cs="Arial"/>
          <w:color w:val="000000" w:themeColor="text1"/>
          <w:sz w:val="20"/>
          <w:szCs w:val="20"/>
        </w:rPr>
        <w:t>presega</w:t>
      </w:r>
      <w:r w:rsidRPr="00DF54B2">
        <w:rPr>
          <w:rFonts w:ascii="Arial" w:eastAsia="Times New Roman" w:hAnsi="Arial" w:cs="Arial"/>
          <w:color w:val="000000" w:themeColor="text1"/>
          <w:sz w:val="20"/>
          <w:szCs w:val="20"/>
        </w:rPr>
        <w:t xml:space="preserve"> 5 ha.</w:t>
      </w:r>
    </w:p>
    <w:p w:rsidR="004F4E9D" w:rsidRPr="00DF54B2" w:rsidRDefault="004F4E9D" w:rsidP="00DF54B2">
      <w:pPr>
        <w:spacing w:after="0" w:line="260" w:lineRule="atLeast"/>
        <w:rPr>
          <w:rFonts w:ascii="Arial" w:eastAsia="Times New Roman" w:hAnsi="Arial" w:cs="Arial"/>
          <w:color w:val="000000" w:themeColor="text1"/>
          <w:sz w:val="20"/>
          <w:szCs w:val="20"/>
        </w:rPr>
      </w:pPr>
    </w:p>
    <w:p w:rsidR="000F247A" w:rsidRPr="00DF54B2" w:rsidRDefault="00630E4D" w:rsidP="00DF54B2">
      <w:pPr>
        <w:pStyle w:val="Naslov1"/>
        <w:rPr>
          <w:color w:val="000000" w:themeColor="text1"/>
        </w:rPr>
      </w:pPr>
      <w:bookmarkStart w:id="13" w:name="_Toc131104358"/>
      <w:r w:rsidRPr="00DF54B2">
        <w:rPr>
          <w:color w:val="000000" w:themeColor="text1"/>
        </w:rPr>
        <w:t xml:space="preserve">OBVEZNI </w:t>
      </w:r>
      <w:r w:rsidR="000F247A" w:rsidRPr="00DF54B2">
        <w:rPr>
          <w:color w:val="000000" w:themeColor="text1"/>
        </w:rPr>
        <w:t>PODATKI OB ODDAJI VZORCA TAL V ANALIZO</w:t>
      </w:r>
      <w:bookmarkEnd w:id="13"/>
    </w:p>
    <w:p w:rsidR="000F247A" w:rsidRPr="00DF54B2" w:rsidRDefault="000F247A" w:rsidP="00DF54B2">
      <w:pPr>
        <w:pStyle w:val="Telobesedila-zamik"/>
        <w:spacing w:after="0"/>
        <w:ind w:left="0"/>
        <w:rPr>
          <w:rFonts w:cs="Arial"/>
          <w:bCs/>
          <w:color w:val="000000" w:themeColor="text1"/>
          <w:szCs w:val="20"/>
        </w:rPr>
      </w:pPr>
    </w:p>
    <w:p w:rsidR="000F247A" w:rsidRPr="00DF54B2" w:rsidRDefault="000F247A" w:rsidP="00DF54B2">
      <w:pPr>
        <w:pStyle w:val="Telobesedila-zamik"/>
        <w:spacing w:after="0"/>
        <w:ind w:left="0"/>
        <w:rPr>
          <w:rFonts w:cs="Arial"/>
          <w:bCs/>
          <w:color w:val="000000" w:themeColor="text1"/>
          <w:szCs w:val="20"/>
        </w:rPr>
      </w:pPr>
      <w:r w:rsidRPr="00DF54B2">
        <w:rPr>
          <w:rFonts w:cs="Arial"/>
          <w:bCs/>
          <w:color w:val="000000" w:themeColor="text1"/>
          <w:szCs w:val="20"/>
        </w:rPr>
        <w:t>Ob oddaji vzorca tal v analizo morate za vsak oddani vzorec tal posredovati naslednje podatke:</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številka KMG (KMG-MID);</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ime in priimek, naslov naročnika analize (ulica, pošta in poštna številka) in telefonska številka;</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vrsta</w:t>
      </w:r>
      <w:r w:rsidR="007B4630" w:rsidRPr="00DF54B2">
        <w:rPr>
          <w:rFonts w:ascii="Arial" w:hAnsi="Arial" w:cs="Arial"/>
          <w:color w:val="000000" w:themeColor="text1"/>
          <w:sz w:val="20"/>
        </w:rPr>
        <w:t xml:space="preserve"> kmetijske</w:t>
      </w:r>
      <w:r w:rsidRPr="00DF54B2">
        <w:rPr>
          <w:rFonts w:ascii="Arial" w:hAnsi="Arial" w:cs="Arial"/>
          <w:color w:val="000000" w:themeColor="text1"/>
          <w:sz w:val="20"/>
        </w:rPr>
        <w:t xml:space="preserve"> rabe </w:t>
      </w:r>
      <w:r w:rsidR="007B4630" w:rsidRPr="00DF54B2">
        <w:rPr>
          <w:rFonts w:ascii="Arial" w:hAnsi="Arial" w:cs="Arial"/>
          <w:color w:val="000000" w:themeColor="text1"/>
          <w:sz w:val="20"/>
        </w:rPr>
        <w:t>zemljišča</w:t>
      </w:r>
      <w:r w:rsidRPr="00DF54B2">
        <w:rPr>
          <w:rFonts w:ascii="Arial" w:hAnsi="Arial" w:cs="Arial"/>
          <w:color w:val="000000" w:themeColor="text1"/>
          <w:sz w:val="20"/>
        </w:rPr>
        <w:t xml:space="preserve"> (njiva, travnik, sadovnjak</w:t>
      </w:r>
      <w:r w:rsidR="002B54A2" w:rsidRPr="00DF54B2">
        <w:rPr>
          <w:rFonts w:ascii="Arial" w:hAnsi="Arial" w:cs="Arial"/>
          <w:color w:val="000000" w:themeColor="text1"/>
          <w:sz w:val="20"/>
        </w:rPr>
        <w:t xml:space="preserve">, </w:t>
      </w:r>
      <w:r w:rsidRPr="00DF54B2">
        <w:rPr>
          <w:rFonts w:ascii="Arial" w:hAnsi="Arial" w:cs="Arial"/>
          <w:color w:val="000000" w:themeColor="text1"/>
          <w:sz w:val="20"/>
        </w:rPr>
        <w:t>…);</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tekstura tal (lahka, srednje težka, težka tla);</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lastRenderedPageBreak/>
        <w:t>številka GERK oziroma vseh GERK v vzorčni enoti (GERK_PID) in domače ime vsakega GERK;</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površina vzorčne enote*;</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globina odvzema vzorca;</w:t>
      </w:r>
    </w:p>
    <w:p w:rsidR="000F247A"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datum odvzema vzorca;</w:t>
      </w:r>
    </w:p>
    <w:p w:rsidR="007B4630" w:rsidRPr="00DF54B2" w:rsidRDefault="000F247A"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 xml:space="preserve">vrste želenih kemijskih analiz (najmanj </w:t>
      </w:r>
      <w:r w:rsidR="00990742" w:rsidRPr="00DF54B2">
        <w:rPr>
          <w:rFonts w:ascii="Arial" w:hAnsi="Arial" w:cs="Arial"/>
          <w:color w:val="000000" w:themeColor="text1"/>
          <w:sz w:val="20"/>
        </w:rPr>
        <w:t>pH</w:t>
      </w:r>
      <w:r w:rsidRPr="00DF54B2">
        <w:rPr>
          <w:rFonts w:ascii="Arial" w:hAnsi="Arial" w:cs="Arial"/>
          <w:color w:val="000000" w:themeColor="text1"/>
          <w:sz w:val="20"/>
        </w:rPr>
        <w:t>, P, K, organska snov)</w:t>
      </w:r>
      <w:r w:rsidR="007B4630" w:rsidRPr="00DF54B2">
        <w:rPr>
          <w:rFonts w:ascii="Arial" w:hAnsi="Arial" w:cs="Arial"/>
          <w:color w:val="000000" w:themeColor="text1"/>
          <w:sz w:val="20"/>
        </w:rPr>
        <w:t>;</w:t>
      </w:r>
    </w:p>
    <w:p w:rsidR="000F247A" w:rsidRPr="00DF54B2" w:rsidRDefault="007B4630" w:rsidP="00DF54B2">
      <w:pPr>
        <w:pStyle w:val="Odstavekseznama"/>
        <w:numPr>
          <w:ilvl w:val="0"/>
          <w:numId w:val="7"/>
        </w:numPr>
        <w:spacing w:line="260" w:lineRule="atLeast"/>
        <w:ind w:left="357" w:hanging="357"/>
        <w:jc w:val="left"/>
        <w:rPr>
          <w:rFonts w:ascii="Arial" w:hAnsi="Arial" w:cs="Arial"/>
          <w:color w:val="000000" w:themeColor="text1"/>
          <w:sz w:val="20"/>
        </w:rPr>
      </w:pPr>
      <w:r w:rsidRPr="00DF54B2">
        <w:rPr>
          <w:rFonts w:ascii="Arial" w:hAnsi="Arial" w:cs="Arial"/>
          <w:color w:val="000000" w:themeColor="text1"/>
          <w:sz w:val="20"/>
        </w:rPr>
        <w:t>datum oddaje vzorca v analizo</w:t>
      </w:r>
      <w:r w:rsidR="000F247A" w:rsidRPr="00DF54B2">
        <w:rPr>
          <w:rFonts w:ascii="Arial" w:hAnsi="Arial" w:cs="Arial"/>
          <w:color w:val="000000" w:themeColor="text1"/>
          <w:sz w:val="20"/>
        </w:rPr>
        <w:t>.</w:t>
      </w:r>
    </w:p>
    <w:p w:rsidR="007B4630" w:rsidRPr="00DF54B2" w:rsidRDefault="007B4630" w:rsidP="00DF54B2">
      <w:pPr>
        <w:pStyle w:val="Telobesedila-zamik"/>
        <w:spacing w:after="0"/>
        <w:ind w:left="0"/>
        <w:rPr>
          <w:rFonts w:cs="Arial"/>
          <w:bCs/>
          <w:color w:val="000000" w:themeColor="text1"/>
          <w:szCs w:val="20"/>
        </w:rPr>
      </w:pPr>
    </w:p>
    <w:p w:rsidR="000F247A" w:rsidRPr="00DF54B2" w:rsidRDefault="000F247A" w:rsidP="00DF54B2">
      <w:pPr>
        <w:pStyle w:val="Telobesedila-zamik"/>
        <w:spacing w:after="0"/>
        <w:ind w:left="0"/>
        <w:rPr>
          <w:rFonts w:cs="Arial"/>
          <w:bCs/>
          <w:color w:val="000000" w:themeColor="text1"/>
          <w:szCs w:val="20"/>
        </w:rPr>
      </w:pPr>
      <w:r w:rsidRPr="00DF54B2">
        <w:rPr>
          <w:rFonts w:cs="Arial"/>
          <w:bCs/>
          <w:color w:val="000000" w:themeColor="text1"/>
          <w:szCs w:val="20"/>
        </w:rPr>
        <w:t xml:space="preserve">* Če je bila </w:t>
      </w:r>
      <w:r w:rsidR="007B4630" w:rsidRPr="00DF54B2">
        <w:rPr>
          <w:rFonts w:cs="Arial"/>
          <w:bCs/>
          <w:color w:val="000000" w:themeColor="text1"/>
          <w:szCs w:val="20"/>
        </w:rPr>
        <w:t xml:space="preserve">kmetijska </w:t>
      </w:r>
      <w:r w:rsidRPr="00DF54B2">
        <w:rPr>
          <w:rFonts w:cs="Arial"/>
          <w:bCs/>
          <w:color w:val="000000" w:themeColor="text1"/>
          <w:szCs w:val="20"/>
        </w:rPr>
        <w:t xml:space="preserve">raba </w:t>
      </w:r>
      <w:r w:rsidR="007B4630" w:rsidRPr="00DF54B2">
        <w:rPr>
          <w:rFonts w:cs="Arial"/>
          <w:bCs/>
          <w:color w:val="000000" w:themeColor="text1"/>
          <w:szCs w:val="20"/>
        </w:rPr>
        <w:t>zemljišča</w:t>
      </w:r>
      <w:r w:rsidRPr="00DF54B2">
        <w:rPr>
          <w:rFonts w:cs="Arial"/>
          <w:bCs/>
          <w:color w:val="000000" w:themeColor="text1"/>
          <w:szCs w:val="20"/>
        </w:rPr>
        <w:t xml:space="preserve"> (poljin) znotraj enega GERK v preteklosti različna, zaradi česar je treba odvzeti več vzorcev tal znotraj enega GERK, je treba to označiti na naslednji način:</w:t>
      </w:r>
    </w:p>
    <w:p w:rsidR="00807C98" w:rsidRPr="00DF54B2" w:rsidRDefault="00807C98" w:rsidP="00DF54B2">
      <w:pPr>
        <w:pStyle w:val="Telobesedila-zamik"/>
        <w:spacing w:after="0"/>
        <w:ind w:left="0"/>
        <w:rPr>
          <w:rFonts w:cs="Arial"/>
          <w:color w:val="000000" w:themeColor="text1"/>
          <w:szCs w:val="20"/>
        </w:rPr>
      </w:pPr>
    </w:p>
    <w:p w:rsidR="000F247A" w:rsidRPr="00DF54B2" w:rsidRDefault="000F247A" w:rsidP="00DF54B2">
      <w:pPr>
        <w:pStyle w:val="Telobesedila-zamik"/>
        <w:spacing w:after="0" w:line="280" w:lineRule="atLeast"/>
        <w:ind w:left="0"/>
        <w:rPr>
          <w:rFonts w:cs="Arial"/>
          <w:bCs/>
          <w:color w:val="000000" w:themeColor="text1"/>
          <w:szCs w:val="20"/>
        </w:rPr>
      </w:pPr>
      <w:r w:rsidRPr="00DF54B2">
        <w:rPr>
          <w:rFonts w:cs="Arial"/>
          <w:bCs/>
          <w:color w:val="000000" w:themeColor="text1"/>
          <w:szCs w:val="20"/>
        </w:rPr>
        <w:t>Površina vzorčne enote:</w:t>
      </w:r>
    </w:p>
    <w:p w:rsidR="000F247A" w:rsidRPr="00DF54B2" w:rsidRDefault="000F247A" w:rsidP="00DF54B2">
      <w:pPr>
        <w:pStyle w:val="Telobesedila-zamik"/>
        <w:spacing w:after="0" w:line="280" w:lineRule="atLeast"/>
        <w:ind w:left="0"/>
        <w:rPr>
          <w:rFonts w:cs="Arial"/>
          <w:bCs/>
          <w:color w:val="000000" w:themeColor="text1"/>
          <w:szCs w:val="20"/>
        </w:rPr>
      </w:pPr>
    </w:p>
    <w:p w:rsidR="000F247A" w:rsidRPr="00DF54B2" w:rsidRDefault="000F247A" w:rsidP="00DF54B2">
      <w:pPr>
        <w:pStyle w:val="Telobesedila-zamik"/>
        <w:numPr>
          <w:ilvl w:val="0"/>
          <w:numId w:val="13"/>
        </w:numPr>
        <w:spacing w:after="0" w:line="280" w:lineRule="atLeast"/>
        <w:ind w:left="357" w:hanging="357"/>
        <w:rPr>
          <w:rFonts w:cs="Arial"/>
          <w:bCs/>
          <w:color w:val="000000" w:themeColor="text1"/>
          <w:szCs w:val="20"/>
        </w:rPr>
      </w:pPr>
      <w:r w:rsidRPr="00DF54B2">
        <w:rPr>
          <w:rFonts w:cs="Arial"/>
          <w:bCs/>
          <w:color w:val="000000" w:themeColor="text1"/>
          <w:szCs w:val="20"/>
        </w:rPr>
        <w:t>celoten GERK</w:t>
      </w:r>
    </w:p>
    <w:p w:rsidR="000F247A" w:rsidRPr="00DF54B2" w:rsidRDefault="000F247A" w:rsidP="00DF54B2">
      <w:pPr>
        <w:pStyle w:val="Telobesedila-zamik"/>
        <w:spacing w:after="0" w:line="280" w:lineRule="atLeast"/>
        <w:ind w:left="0"/>
        <w:rPr>
          <w:rFonts w:cs="Arial"/>
          <w:bCs/>
          <w:color w:val="000000" w:themeColor="text1"/>
          <w:szCs w:val="20"/>
        </w:rPr>
      </w:pPr>
    </w:p>
    <w:p w:rsidR="003D49A3" w:rsidRPr="00DF54B2" w:rsidRDefault="000F247A" w:rsidP="00DF54B2">
      <w:pPr>
        <w:pStyle w:val="Telobesedila-zamik"/>
        <w:numPr>
          <w:ilvl w:val="0"/>
          <w:numId w:val="13"/>
        </w:numPr>
        <w:spacing w:after="0" w:line="280" w:lineRule="atLeast"/>
        <w:ind w:left="357" w:hanging="357"/>
        <w:rPr>
          <w:rFonts w:cs="Arial"/>
          <w:bCs/>
          <w:color w:val="000000" w:themeColor="text1"/>
          <w:szCs w:val="20"/>
        </w:rPr>
      </w:pPr>
      <w:r w:rsidRPr="00DF54B2">
        <w:rPr>
          <w:rFonts w:cs="Arial"/>
          <w:bCs/>
          <w:color w:val="000000" w:themeColor="text1"/>
          <w:szCs w:val="20"/>
        </w:rPr>
        <w:t>del GERK (opis)</w:t>
      </w:r>
      <w:r w:rsidR="005F2443" w:rsidRPr="00DF54B2">
        <w:rPr>
          <w:rFonts w:cs="Arial"/>
          <w:bCs/>
          <w:color w:val="000000" w:themeColor="text1"/>
          <w:szCs w:val="20"/>
        </w:rPr>
        <w:t>:</w:t>
      </w:r>
    </w:p>
    <w:p w:rsidR="00274851" w:rsidRPr="00DF54B2" w:rsidRDefault="00274851" w:rsidP="00DF54B2">
      <w:pPr>
        <w:pStyle w:val="Telobesedila-zamik"/>
        <w:spacing w:after="0" w:line="360" w:lineRule="auto"/>
        <w:ind w:left="0"/>
        <w:rPr>
          <w:rFonts w:cs="Arial"/>
          <w:bCs/>
          <w:color w:val="000000" w:themeColor="text1"/>
          <w:szCs w:val="20"/>
        </w:rPr>
      </w:pPr>
    </w:p>
    <w:tbl>
      <w:tblPr>
        <w:tblStyle w:val="Tabelamrea"/>
        <w:tblW w:w="5000" w:type="pct"/>
        <w:tblLook w:val="04A0" w:firstRow="1" w:lastRow="0" w:firstColumn="1" w:lastColumn="0" w:noHBand="0" w:noVBand="1"/>
      </w:tblPr>
      <w:tblGrid>
        <w:gridCol w:w="8844"/>
      </w:tblGrid>
      <w:tr w:rsidR="00DF54B2" w:rsidRPr="00DF54B2" w:rsidTr="00922EDF">
        <w:tc>
          <w:tcPr>
            <w:tcW w:w="5000" w:type="pct"/>
            <w:tcBorders>
              <w:left w:val="nil"/>
              <w:right w:val="nil"/>
            </w:tcBorders>
            <w:vAlign w:val="center"/>
          </w:tcPr>
          <w:p w:rsidR="00274851" w:rsidRPr="00DF54B2" w:rsidRDefault="00274851" w:rsidP="00DF54B2">
            <w:pPr>
              <w:pStyle w:val="Telobesedila-zamik"/>
              <w:spacing w:after="0" w:line="360" w:lineRule="auto"/>
              <w:ind w:left="0"/>
              <w:rPr>
                <w:rFonts w:cs="Arial"/>
                <w:bCs/>
                <w:color w:val="000000" w:themeColor="text1"/>
                <w:szCs w:val="20"/>
              </w:rPr>
            </w:pPr>
          </w:p>
        </w:tc>
      </w:tr>
      <w:tr w:rsidR="00DF54B2" w:rsidRPr="00DF54B2" w:rsidTr="00922EDF">
        <w:tc>
          <w:tcPr>
            <w:tcW w:w="5000" w:type="pct"/>
            <w:tcBorders>
              <w:left w:val="nil"/>
              <w:right w:val="nil"/>
            </w:tcBorders>
            <w:vAlign w:val="center"/>
          </w:tcPr>
          <w:p w:rsidR="00274851" w:rsidRPr="00DF54B2" w:rsidRDefault="00274851" w:rsidP="00DF54B2">
            <w:pPr>
              <w:pStyle w:val="Telobesedila-zamik"/>
              <w:spacing w:after="0" w:line="360" w:lineRule="auto"/>
              <w:ind w:left="0"/>
              <w:rPr>
                <w:rFonts w:cs="Arial"/>
                <w:bCs/>
                <w:color w:val="000000" w:themeColor="text1"/>
                <w:szCs w:val="20"/>
              </w:rPr>
            </w:pPr>
          </w:p>
        </w:tc>
      </w:tr>
      <w:tr w:rsidR="00DF54B2" w:rsidRPr="00DF54B2" w:rsidTr="00922EDF">
        <w:tc>
          <w:tcPr>
            <w:tcW w:w="5000" w:type="pct"/>
            <w:tcBorders>
              <w:left w:val="nil"/>
              <w:right w:val="nil"/>
            </w:tcBorders>
            <w:vAlign w:val="center"/>
          </w:tcPr>
          <w:p w:rsidR="00274851" w:rsidRPr="00DF54B2" w:rsidRDefault="00274851" w:rsidP="00DF54B2">
            <w:pPr>
              <w:pStyle w:val="Telobesedila-zamik"/>
              <w:spacing w:after="0" w:line="360" w:lineRule="auto"/>
              <w:ind w:left="0"/>
              <w:rPr>
                <w:rFonts w:cs="Arial"/>
                <w:bCs/>
                <w:color w:val="000000" w:themeColor="text1"/>
                <w:szCs w:val="20"/>
              </w:rPr>
            </w:pPr>
          </w:p>
        </w:tc>
      </w:tr>
      <w:tr w:rsidR="00DF54B2" w:rsidRPr="00DF54B2" w:rsidTr="00922EDF">
        <w:tc>
          <w:tcPr>
            <w:tcW w:w="5000" w:type="pct"/>
            <w:tcBorders>
              <w:left w:val="nil"/>
              <w:bottom w:val="single" w:sz="4" w:space="0" w:color="auto"/>
              <w:right w:val="nil"/>
            </w:tcBorders>
            <w:vAlign w:val="center"/>
          </w:tcPr>
          <w:p w:rsidR="00274851" w:rsidRPr="00DF54B2" w:rsidRDefault="00274851" w:rsidP="00DF54B2">
            <w:pPr>
              <w:pStyle w:val="Telobesedila-zamik"/>
              <w:spacing w:after="0" w:line="360" w:lineRule="auto"/>
              <w:ind w:left="0"/>
              <w:rPr>
                <w:rFonts w:cs="Arial"/>
                <w:bCs/>
                <w:color w:val="000000" w:themeColor="text1"/>
                <w:szCs w:val="20"/>
              </w:rPr>
            </w:pPr>
          </w:p>
        </w:tc>
      </w:tr>
      <w:tr w:rsidR="00274851" w:rsidRPr="00DF54B2" w:rsidTr="00922EDF">
        <w:tc>
          <w:tcPr>
            <w:tcW w:w="5000" w:type="pct"/>
            <w:tcBorders>
              <w:left w:val="nil"/>
              <w:right w:val="nil"/>
            </w:tcBorders>
            <w:vAlign w:val="center"/>
          </w:tcPr>
          <w:p w:rsidR="00274851" w:rsidRPr="00DF54B2" w:rsidRDefault="00274851" w:rsidP="00DF54B2">
            <w:pPr>
              <w:pStyle w:val="Telobesedila-zamik"/>
              <w:spacing w:after="0" w:line="360" w:lineRule="auto"/>
              <w:ind w:left="0"/>
              <w:rPr>
                <w:rFonts w:cs="Arial"/>
                <w:bCs/>
                <w:color w:val="000000" w:themeColor="text1"/>
                <w:szCs w:val="20"/>
              </w:rPr>
            </w:pPr>
          </w:p>
        </w:tc>
      </w:tr>
    </w:tbl>
    <w:p w:rsidR="00274851" w:rsidRPr="00DF54B2" w:rsidRDefault="00274851" w:rsidP="00DF54B2">
      <w:pPr>
        <w:pStyle w:val="Telobesedila-zamik"/>
        <w:spacing w:after="0" w:line="280" w:lineRule="atLeast"/>
        <w:ind w:left="0"/>
        <w:rPr>
          <w:rFonts w:cs="Arial"/>
          <w:bCs/>
          <w:color w:val="000000" w:themeColor="text1"/>
          <w:szCs w:val="20"/>
        </w:rPr>
      </w:pPr>
    </w:p>
    <w:p w:rsidR="00F95E2A" w:rsidRPr="00DF54B2" w:rsidRDefault="00F95E2A" w:rsidP="00DF54B2">
      <w:pPr>
        <w:pStyle w:val="Telobesedila-zamik"/>
        <w:spacing w:after="0" w:line="280" w:lineRule="atLeast"/>
        <w:ind w:left="0"/>
        <w:rPr>
          <w:rFonts w:cs="Arial"/>
          <w:bCs/>
          <w:color w:val="000000" w:themeColor="text1"/>
          <w:szCs w:val="20"/>
        </w:rPr>
      </w:pPr>
    </w:p>
    <w:p w:rsidR="00807C98" w:rsidRPr="00DF54B2" w:rsidRDefault="00807C98" w:rsidP="00DF54B2">
      <w:pPr>
        <w:pStyle w:val="Telobesedila-zamik"/>
        <w:spacing w:after="0"/>
        <w:ind w:left="0"/>
        <w:rPr>
          <w:color w:val="000000" w:themeColor="text1"/>
        </w:rPr>
      </w:pPr>
      <w:r w:rsidRPr="00DF54B2">
        <w:rPr>
          <w:color w:val="000000" w:themeColor="text1"/>
        </w:rPr>
        <w:t>Kopijo podatkov o odvzetih vzorcih hranite za lastno evidenco na KMG.</w:t>
      </w:r>
    </w:p>
    <w:p w:rsidR="000F247A" w:rsidRPr="00DF54B2" w:rsidRDefault="000F247A" w:rsidP="00DF54B2">
      <w:pPr>
        <w:pStyle w:val="Telobesedila-zamik"/>
        <w:spacing w:after="0" w:line="280" w:lineRule="atLeast"/>
        <w:ind w:left="0"/>
        <w:rPr>
          <w:rFonts w:cs="Arial"/>
          <w:bCs/>
          <w:color w:val="000000" w:themeColor="text1"/>
          <w:szCs w:val="20"/>
        </w:rPr>
      </w:pPr>
    </w:p>
    <w:p w:rsidR="00807C98" w:rsidRPr="00DF54B2" w:rsidRDefault="00807C98" w:rsidP="00DF54B2">
      <w:pPr>
        <w:pStyle w:val="Telobesedila-zamik"/>
        <w:spacing w:after="0" w:line="280" w:lineRule="atLeast"/>
        <w:ind w:left="0"/>
        <w:rPr>
          <w:rFonts w:cs="Arial"/>
          <w:bCs/>
          <w:color w:val="000000" w:themeColor="text1"/>
          <w:szCs w:val="20"/>
        </w:rPr>
      </w:pPr>
    </w:p>
    <w:p w:rsidR="00990742" w:rsidRPr="00DF54B2" w:rsidRDefault="00990742" w:rsidP="00DF54B2">
      <w:pPr>
        <w:pStyle w:val="Telobesedila-zamik"/>
        <w:spacing w:after="0" w:line="280" w:lineRule="atLeast"/>
        <w:ind w:left="0"/>
        <w:rPr>
          <w:rFonts w:cs="Arial"/>
          <w:bCs/>
          <w:color w:val="000000" w:themeColor="text1"/>
          <w:szCs w:val="20"/>
        </w:rPr>
      </w:pPr>
    </w:p>
    <w:p w:rsidR="00990742" w:rsidRPr="00DF54B2" w:rsidRDefault="00990742" w:rsidP="00DF54B2">
      <w:pPr>
        <w:spacing w:after="0" w:line="260" w:lineRule="atLeast"/>
        <w:rPr>
          <w:rFonts w:ascii="Arial" w:eastAsia="Times New Roman" w:hAnsi="Arial" w:cs="Arial"/>
          <w:bCs/>
          <w:color w:val="000000" w:themeColor="text1"/>
          <w:sz w:val="20"/>
          <w:szCs w:val="20"/>
        </w:rPr>
      </w:pPr>
      <w:r w:rsidRPr="00DF54B2">
        <w:rPr>
          <w:rFonts w:ascii="Arial" w:hAnsi="Arial" w:cs="Arial"/>
          <w:bCs/>
          <w:color w:val="000000" w:themeColor="text1"/>
          <w:sz w:val="20"/>
          <w:szCs w:val="20"/>
        </w:rPr>
        <w:br w:type="page"/>
      </w:r>
    </w:p>
    <w:p w:rsidR="00990742" w:rsidRPr="00DF54B2" w:rsidRDefault="00990742" w:rsidP="00DF54B2">
      <w:pPr>
        <w:pStyle w:val="Naslov2"/>
        <w:rPr>
          <w:b w:val="0"/>
          <w:color w:val="000000" w:themeColor="text1"/>
        </w:rPr>
      </w:pPr>
      <w:bookmarkStart w:id="14" w:name="_Toc131104359"/>
      <w:r w:rsidRPr="00DF54B2">
        <w:rPr>
          <w:color w:val="000000" w:themeColor="text1"/>
        </w:rPr>
        <w:lastRenderedPageBreak/>
        <w:t>PODATKI O ODDAJI VZORCA TAL V ANALIZO</w:t>
      </w:r>
      <w:bookmarkEnd w:id="14"/>
    </w:p>
    <w:p w:rsidR="00990742" w:rsidRPr="00DF54B2" w:rsidRDefault="00990742" w:rsidP="00DF54B2">
      <w:pPr>
        <w:pStyle w:val="Telobesedila-zamik"/>
        <w:spacing w:after="0" w:line="280" w:lineRule="atLeast"/>
        <w:ind w:left="0"/>
        <w:rPr>
          <w:rFonts w:cs="Arial"/>
          <w:bCs/>
          <w:color w:val="000000" w:themeColor="text1"/>
          <w:szCs w:val="20"/>
        </w:rPr>
      </w:pPr>
    </w:p>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30"/>
        <w:gridCol w:w="430"/>
        <w:gridCol w:w="429"/>
        <w:gridCol w:w="429"/>
        <w:gridCol w:w="429"/>
        <w:gridCol w:w="429"/>
        <w:gridCol w:w="429"/>
        <w:gridCol w:w="429"/>
        <w:gridCol w:w="429"/>
      </w:tblGrid>
      <w:tr w:rsidR="00990742" w:rsidRPr="00DF54B2" w:rsidTr="00F95E2A">
        <w:trPr>
          <w:trHeight w:val="454"/>
        </w:trPr>
        <w:tc>
          <w:tcPr>
            <w:tcW w:w="2813" w:type="pct"/>
            <w:shd w:val="clear" w:color="auto" w:fill="auto"/>
            <w:vAlign w:val="center"/>
          </w:tcPr>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Št. kmetijskega gospodarstva (KMG-MID):</w:t>
            </w: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1</w:t>
            </w: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0</w:t>
            </w: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0</w:t>
            </w: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43"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Ime in priimek</w:t>
      </w:r>
      <w:r w:rsidR="00C87F54" w:rsidRPr="00DF54B2">
        <w:rPr>
          <w:rFonts w:cs="Arial"/>
          <w:b/>
          <w:color w:val="000000" w:themeColor="text1"/>
          <w:szCs w:val="20"/>
        </w:rPr>
        <w:t xml:space="preserve"> ter </w:t>
      </w:r>
      <w:r w:rsidRPr="00DF54B2">
        <w:rPr>
          <w:rFonts w:cs="Arial"/>
          <w:b/>
          <w:color w:val="000000" w:themeColor="text1"/>
          <w:szCs w:val="20"/>
        </w:rPr>
        <w:t>naslov naročnika analize (ulica, pošta in poštna številka</w:t>
      </w:r>
      <w:r w:rsidR="00C87F54" w:rsidRPr="00DF54B2">
        <w:rPr>
          <w:rFonts w:cs="Arial"/>
          <w:b/>
          <w:color w:val="000000" w:themeColor="text1"/>
          <w:szCs w:val="20"/>
        </w:rPr>
        <w:t>), telefonska številka</w:t>
      </w:r>
      <w:r w:rsidRPr="00DF54B2">
        <w:rPr>
          <w:rFonts w:cs="Arial"/>
          <w:b/>
          <w:color w:val="000000" w:themeColor="text1"/>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DF54B2" w:rsidRPr="00DF54B2" w:rsidTr="003953C0">
        <w:trPr>
          <w:trHeight w:val="454"/>
        </w:trPr>
        <w:tc>
          <w:tcPr>
            <w:tcW w:w="5000" w:type="pct"/>
            <w:tcBorders>
              <w:top w:val="nil"/>
              <w:left w:val="nil"/>
              <w:bottom w:val="single" w:sz="4" w:space="0" w:color="auto"/>
              <w:right w:val="nil"/>
            </w:tcBorders>
            <w:shd w:val="clear" w:color="auto" w:fill="auto"/>
            <w:vAlign w:val="bottom"/>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3953C0">
        <w:trPr>
          <w:trHeight w:val="454"/>
        </w:trPr>
        <w:tc>
          <w:tcPr>
            <w:tcW w:w="5000" w:type="pct"/>
            <w:tcBorders>
              <w:left w:val="nil"/>
              <w:bottom w:val="single" w:sz="4" w:space="0" w:color="auto"/>
              <w:right w:val="nil"/>
            </w:tcBorders>
            <w:shd w:val="clear" w:color="auto" w:fill="auto"/>
            <w:vAlign w:val="bottom"/>
          </w:tcPr>
          <w:p w:rsidR="00990742" w:rsidRPr="00DF54B2" w:rsidRDefault="00990742" w:rsidP="00DF54B2">
            <w:pPr>
              <w:pStyle w:val="Telobesedila-zamik"/>
              <w:spacing w:after="0" w:line="280" w:lineRule="atLeast"/>
              <w:ind w:left="0"/>
              <w:rPr>
                <w:rFonts w:cs="Arial"/>
                <w:color w:val="000000" w:themeColor="text1"/>
                <w:szCs w:val="20"/>
              </w:rPr>
            </w:pPr>
          </w:p>
        </w:tc>
      </w:tr>
      <w:tr w:rsidR="00990742" w:rsidRPr="00DF54B2" w:rsidTr="003953C0">
        <w:trPr>
          <w:trHeight w:val="454"/>
        </w:trPr>
        <w:tc>
          <w:tcPr>
            <w:tcW w:w="5000" w:type="pct"/>
            <w:tcBorders>
              <w:left w:val="nil"/>
              <w:right w:val="nil"/>
            </w:tcBorders>
            <w:shd w:val="clear" w:color="auto" w:fill="auto"/>
            <w:vAlign w:val="bottom"/>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p w:rsidR="00C87F54" w:rsidRPr="00DF54B2" w:rsidRDefault="00C87F54"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 xml:space="preserve">Vrsta </w:t>
      </w:r>
      <w:r w:rsidR="007B4630" w:rsidRPr="00DF54B2">
        <w:rPr>
          <w:rFonts w:cs="Arial"/>
          <w:b/>
          <w:color w:val="000000" w:themeColor="text1"/>
          <w:szCs w:val="20"/>
        </w:rPr>
        <w:t xml:space="preserve">kmetijske </w:t>
      </w:r>
      <w:r w:rsidRPr="00DF54B2">
        <w:rPr>
          <w:rFonts w:cs="Arial"/>
          <w:b/>
          <w:color w:val="000000" w:themeColor="text1"/>
          <w:szCs w:val="20"/>
        </w:rPr>
        <w:t xml:space="preserve">rabe </w:t>
      </w:r>
      <w:r w:rsidR="007B4630" w:rsidRPr="00DF54B2">
        <w:rPr>
          <w:rFonts w:cs="Arial"/>
          <w:b/>
          <w:color w:val="000000" w:themeColor="text1"/>
          <w:szCs w:val="20"/>
        </w:rPr>
        <w:t>zemljišča</w:t>
      </w:r>
      <w:r w:rsidRPr="00DF54B2">
        <w:rPr>
          <w:rFonts w:cs="Arial"/>
          <w:b/>
          <w:color w:val="000000" w:themeColor="text1"/>
          <w:szCs w:val="20"/>
        </w:rPr>
        <w:t xml:space="preserve"> (njiva, travnik, sadovnjak</w:t>
      </w:r>
      <w:r w:rsidR="006B4713" w:rsidRPr="00DF54B2">
        <w:rPr>
          <w:rFonts w:cs="Arial"/>
          <w:b/>
          <w:color w:val="000000" w:themeColor="text1"/>
          <w:szCs w:val="20"/>
        </w:rPr>
        <w:t xml:space="preserve">, </w:t>
      </w:r>
      <w:r w:rsidRPr="00DF54B2">
        <w:rPr>
          <w:rFonts w:cs="Arial"/>
          <w:b/>
          <w:color w:val="000000" w:themeColor="text1"/>
          <w:szCs w:val="20"/>
        </w:rPr>
        <w:t>…):</w:t>
      </w:r>
    </w:p>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517"/>
        <w:gridCol w:w="419"/>
        <w:gridCol w:w="2529"/>
        <w:gridCol w:w="419"/>
        <w:gridCol w:w="2537"/>
      </w:tblGrid>
      <w:tr w:rsidR="0099074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78"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njiva</w:t>
            </w: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85"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travnik</w:t>
            </w: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85" w:type="dxa"/>
            <w:tcBorders>
              <w:top w:val="nil"/>
              <w:bottom w:val="nil"/>
              <w:right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w:t>
            </w:r>
            <w:r w:rsidR="003D7921" w:rsidRPr="00DF54B2">
              <w:rPr>
                <w:rFonts w:cs="Arial"/>
                <w:color w:val="000000" w:themeColor="text1"/>
                <w:szCs w:val="20"/>
              </w:rPr>
              <w:t>hmeljišče</w:t>
            </w:r>
          </w:p>
        </w:tc>
      </w:tr>
    </w:tbl>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528"/>
        <w:gridCol w:w="418"/>
        <w:gridCol w:w="2523"/>
        <w:gridCol w:w="418"/>
        <w:gridCol w:w="2535"/>
      </w:tblGrid>
      <w:tr w:rsidR="00C33208"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78"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sadovnjak</w:t>
            </w: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85"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w:t>
            </w:r>
            <w:r w:rsidR="003D7921" w:rsidRPr="00DF54B2">
              <w:rPr>
                <w:rFonts w:cs="Arial"/>
                <w:color w:val="000000" w:themeColor="text1"/>
                <w:szCs w:val="20"/>
              </w:rPr>
              <w:t>oljčnik</w:t>
            </w: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85" w:type="dxa"/>
            <w:tcBorders>
              <w:top w:val="nil"/>
              <w:bottom w:val="nil"/>
              <w:right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w:t>
            </w:r>
            <w:r w:rsidR="003D7921" w:rsidRPr="00DF54B2">
              <w:rPr>
                <w:rFonts w:cs="Arial"/>
                <w:color w:val="000000" w:themeColor="text1"/>
                <w:szCs w:val="20"/>
              </w:rPr>
              <w:t>travniški sadovnjak</w:t>
            </w:r>
          </w:p>
        </w:tc>
      </w:tr>
    </w:tbl>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536"/>
        <w:gridCol w:w="420"/>
        <w:gridCol w:w="2522"/>
        <w:gridCol w:w="420"/>
        <w:gridCol w:w="2522"/>
      </w:tblGrid>
      <w:tr w:rsidR="008A25D9" w:rsidRPr="00DF54B2" w:rsidTr="008A25D9">
        <w:trPr>
          <w:trHeight w:val="454"/>
        </w:trPr>
        <w:tc>
          <w:tcPr>
            <w:tcW w:w="425" w:type="dxa"/>
            <w:shd w:val="clear" w:color="auto" w:fill="auto"/>
            <w:vAlign w:val="center"/>
          </w:tcPr>
          <w:p w:rsidR="008A25D9" w:rsidRPr="00DF54B2" w:rsidRDefault="008A25D9" w:rsidP="00DF54B2">
            <w:pPr>
              <w:pStyle w:val="Telobesedila-zamik"/>
              <w:spacing w:after="0" w:line="280" w:lineRule="atLeast"/>
              <w:ind w:left="0"/>
              <w:rPr>
                <w:rFonts w:cs="Arial"/>
                <w:color w:val="000000" w:themeColor="text1"/>
                <w:szCs w:val="20"/>
              </w:rPr>
            </w:pPr>
          </w:p>
        </w:tc>
        <w:tc>
          <w:tcPr>
            <w:tcW w:w="2578" w:type="dxa"/>
            <w:tcBorders>
              <w:top w:val="nil"/>
              <w:bottom w:val="nil"/>
              <w:right w:val="nil"/>
            </w:tcBorders>
            <w:shd w:val="clear" w:color="auto" w:fill="auto"/>
            <w:vAlign w:val="center"/>
          </w:tcPr>
          <w:p w:rsidR="008A25D9" w:rsidRPr="00DF54B2" w:rsidRDefault="008A25D9"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vinograd</w:t>
            </w:r>
          </w:p>
        </w:tc>
        <w:tc>
          <w:tcPr>
            <w:tcW w:w="425" w:type="dxa"/>
            <w:tcBorders>
              <w:top w:val="nil"/>
              <w:left w:val="nil"/>
              <w:bottom w:val="nil"/>
              <w:right w:val="nil"/>
            </w:tcBorders>
            <w:shd w:val="clear" w:color="auto" w:fill="auto"/>
            <w:vAlign w:val="center"/>
          </w:tcPr>
          <w:p w:rsidR="008A25D9" w:rsidRPr="00DF54B2" w:rsidRDefault="008A25D9" w:rsidP="00DF54B2">
            <w:pPr>
              <w:pStyle w:val="Telobesedila-zamik"/>
              <w:spacing w:after="0" w:line="280" w:lineRule="atLeast"/>
              <w:ind w:left="0"/>
              <w:rPr>
                <w:rFonts w:cs="Arial"/>
                <w:color w:val="000000" w:themeColor="text1"/>
                <w:szCs w:val="20"/>
              </w:rPr>
            </w:pPr>
          </w:p>
        </w:tc>
        <w:tc>
          <w:tcPr>
            <w:tcW w:w="2585" w:type="dxa"/>
            <w:tcBorders>
              <w:top w:val="nil"/>
              <w:left w:val="nil"/>
              <w:bottom w:val="nil"/>
              <w:right w:val="nil"/>
            </w:tcBorders>
            <w:shd w:val="clear" w:color="auto" w:fill="auto"/>
            <w:vAlign w:val="center"/>
          </w:tcPr>
          <w:p w:rsidR="008A25D9" w:rsidRPr="00DF54B2" w:rsidRDefault="008A25D9" w:rsidP="00DF54B2">
            <w:pPr>
              <w:pStyle w:val="Telobesedila-zamik"/>
              <w:spacing w:after="0" w:line="280" w:lineRule="atLeast"/>
              <w:ind w:left="0"/>
              <w:rPr>
                <w:rFonts w:cs="Arial"/>
                <w:color w:val="000000" w:themeColor="text1"/>
                <w:szCs w:val="20"/>
              </w:rPr>
            </w:pPr>
          </w:p>
        </w:tc>
        <w:tc>
          <w:tcPr>
            <w:tcW w:w="425" w:type="dxa"/>
            <w:tcBorders>
              <w:top w:val="nil"/>
              <w:left w:val="nil"/>
              <w:bottom w:val="nil"/>
              <w:right w:val="nil"/>
            </w:tcBorders>
            <w:shd w:val="clear" w:color="auto" w:fill="auto"/>
            <w:vAlign w:val="center"/>
          </w:tcPr>
          <w:p w:rsidR="008A25D9" w:rsidRPr="00DF54B2" w:rsidRDefault="008A25D9" w:rsidP="00DF54B2">
            <w:pPr>
              <w:pStyle w:val="Telobesedila-zamik"/>
              <w:spacing w:after="0" w:line="280" w:lineRule="atLeast"/>
              <w:ind w:left="0"/>
              <w:rPr>
                <w:rFonts w:cs="Arial"/>
                <w:color w:val="000000" w:themeColor="text1"/>
                <w:szCs w:val="20"/>
              </w:rPr>
            </w:pPr>
          </w:p>
        </w:tc>
        <w:tc>
          <w:tcPr>
            <w:tcW w:w="2585" w:type="dxa"/>
            <w:tcBorders>
              <w:top w:val="nil"/>
              <w:left w:val="nil"/>
              <w:bottom w:val="nil"/>
              <w:right w:val="nil"/>
            </w:tcBorders>
            <w:shd w:val="clear" w:color="auto" w:fill="auto"/>
            <w:vAlign w:val="center"/>
          </w:tcPr>
          <w:p w:rsidR="008A25D9" w:rsidRPr="00DF54B2" w:rsidRDefault="008A25D9" w:rsidP="00DF54B2">
            <w:pPr>
              <w:pStyle w:val="Telobesedila-zamik"/>
              <w:spacing w:after="0" w:line="280" w:lineRule="atLeast"/>
              <w:ind w:left="0"/>
              <w:rPr>
                <w:rFonts w:cs="Arial"/>
                <w:color w:val="000000" w:themeColor="text1"/>
                <w:szCs w:val="20"/>
              </w:rPr>
            </w:pPr>
          </w:p>
        </w:tc>
      </w:tr>
    </w:tbl>
    <w:p w:rsidR="008A25D9" w:rsidRPr="00DF54B2" w:rsidRDefault="008A25D9" w:rsidP="00DF54B2">
      <w:pPr>
        <w:pStyle w:val="Telobesedila-zamik"/>
        <w:spacing w:after="0" w:line="280" w:lineRule="atLeast"/>
        <w:ind w:left="0"/>
        <w:rPr>
          <w:rFonts w:cs="Arial"/>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840"/>
        <w:gridCol w:w="8004"/>
      </w:tblGrid>
      <w:tr w:rsidR="00990742" w:rsidRPr="00DF54B2" w:rsidTr="008A25D9">
        <w:trPr>
          <w:trHeight w:val="454"/>
        </w:trPr>
        <w:tc>
          <w:tcPr>
            <w:tcW w:w="840" w:type="dxa"/>
            <w:tcBorders>
              <w:top w:val="nil"/>
              <w:left w:val="nil"/>
              <w:bottom w:val="nil"/>
              <w:right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drugo:</w:t>
            </w:r>
          </w:p>
        </w:tc>
        <w:tc>
          <w:tcPr>
            <w:tcW w:w="8024" w:type="dxa"/>
            <w:tcBorders>
              <w:top w:val="nil"/>
              <w:left w:val="nil"/>
              <w:right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Tekstura tal:</w:t>
      </w:r>
    </w:p>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521"/>
        <w:gridCol w:w="419"/>
        <w:gridCol w:w="2533"/>
        <w:gridCol w:w="419"/>
        <w:gridCol w:w="2528"/>
      </w:tblGrid>
      <w:tr w:rsidR="0099074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78"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lahka tla</w:t>
            </w: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85"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srednje težka tla</w:t>
            </w: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585" w:type="dxa"/>
            <w:tcBorders>
              <w:top w:val="nil"/>
              <w:bottom w:val="nil"/>
              <w:right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težka tla</w:t>
            </w:r>
          </w:p>
        </w:tc>
      </w:tr>
    </w:tbl>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6B4713"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Številka GERK</w:t>
      </w:r>
      <w:r w:rsidR="00990742" w:rsidRPr="00DF54B2">
        <w:rPr>
          <w:rFonts w:cs="Arial"/>
          <w:b/>
          <w:color w:val="000000" w:themeColor="text1"/>
          <w:szCs w:val="20"/>
        </w:rPr>
        <w:t xml:space="preserve"> oz</w:t>
      </w:r>
      <w:r w:rsidR="00C87F54" w:rsidRPr="00DF54B2">
        <w:rPr>
          <w:rFonts w:cs="Arial"/>
          <w:b/>
          <w:color w:val="000000" w:themeColor="text1"/>
          <w:szCs w:val="20"/>
        </w:rPr>
        <w:t>iroma</w:t>
      </w:r>
      <w:r w:rsidR="00990742" w:rsidRPr="00DF54B2">
        <w:rPr>
          <w:rFonts w:cs="Arial"/>
          <w:b/>
          <w:color w:val="000000" w:themeColor="text1"/>
          <w:szCs w:val="20"/>
        </w:rPr>
        <w:t xml:space="preserve"> vseh GERK v vzorčni enoti (GERK</w:t>
      </w:r>
      <w:r w:rsidRPr="00DF54B2">
        <w:rPr>
          <w:rFonts w:cs="Arial"/>
          <w:b/>
          <w:color w:val="000000" w:themeColor="text1"/>
          <w:szCs w:val="20"/>
        </w:rPr>
        <w:t>_</w:t>
      </w:r>
      <w:r w:rsidR="00990742" w:rsidRPr="00DF54B2">
        <w:rPr>
          <w:rFonts w:cs="Arial"/>
          <w:b/>
          <w:color w:val="000000" w:themeColor="text1"/>
          <w:szCs w:val="20"/>
        </w:rPr>
        <w:t>PID) in domače ime vsakega GERK:</w:t>
      </w:r>
    </w:p>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618"/>
      </w:tblGrid>
      <w:tr w:rsidR="00DF54B2" w:rsidRPr="00DF54B2" w:rsidTr="00625F80">
        <w:trPr>
          <w:tblHeader/>
        </w:trPr>
        <w:tc>
          <w:tcPr>
            <w:tcW w:w="1820" w:type="pct"/>
            <w:shd w:val="clear" w:color="auto" w:fill="D9D9D9"/>
            <w:vAlign w:val="center"/>
          </w:tcPr>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GERK_PID</w:t>
            </w:r>
          </w:p>
        </w:tc>
        <w:tc>
          <w:tcPr>
            <w:tcW w:w="3180" w:type="pct"/>
            <w:shd w:val="clear" w:color="auto" w:fill="D9D9D9"/>
            <w:vAlign w:val="center"/>
          </w:tcPr>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Domače ime GERK</w:t>
            </w: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r w:rsidR="00DF54B2"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r>
          </w:tbl>
          <w:p w:rsidR="006B4713" w:rsidRPr="00DF54B2" w:rsidRDefault="006B4713"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6B4713" w:rsidRPr="00DF54B2" w:rsidRDefault="006B4713" w:rsidP="00DF54B2">
            <w:pPr>
              <w:pStyle w:val="Telobesedila-zamik"/>
              <w:spacing w:after="0" w:line="280" w:lineRule="atLeast"/>
              <w:ind w:left="0"/>
              <w:rPr>
                <w:rFonts w:cs="Arial"/>
                <w:color w:val="000000" w:themeColor="text1"/>
                <w:szCs w:val="20"/>
              </w:rPr>
            </w:pPr>
          </w:p>
        </w:tc>
      </w:tr>
      <w:tr w:rsidR="00F964C0" w:rsidRPr="00DF54B2"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DF54B2" w:rsidRPr="00DF54B2" w:rsidTr="003953C0">
              <w:trPr>
                <w:trHeight w:val="454"/>
              </w:trPr>
              <w:tc>
                <w:tcPr>
                  <w:tcW w:w="425" w:type="dxa"/>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r>
          </w:tbl>
          <w:p w:rsidR="00F964C0" w:rsidRPr="00DF54B2" w:rsidRDefault="00F964C0" w:rsidP="00DF54B2">
            <w:pPr>
              <w:pStyle w:val="Telobesedila-zamik"/>
              <w:spacing w:after="0" w:line="280" w:lineRule="atLeast"/>
              <w:ind w:left="0"/>
              <w:rPr>
                <w:rFonts w:cs="Arial"/>
                <w:color w:val="000000" w:themeColor="text1"/>
                <w:szCs w:val="20"/>
              </w:rPr>
            </w:pPr>
          </w:p>
        </w:tc>
        <w:tc>
          <w:tcPr>
            <w:tcW w:w="3180" w:type="pct"/>
            <w:shd w:val="clear" w:color="auto" w:fill="auto"/>
            <w:vAlign w:val="center"/>
          </w:tcPr>
          <w:p w:rsidR="00F964C0" w:rsidRPr="00DF54B2" w:rsidRDefault="00F964C0" w:rsidP="00DF54B2">
            <w:pPr>
              <w:pStyle w:val="Telobesedila-zamik"/>
              <w:spacing w:after="0" w:line="280" w:lineRule="atLeast"/>
              <w:ind w:left="0"/>
              <w:rPr>
                <w:rFonts w:cs="Arial"/>
                <w:color w:val="000000" w:themeColor="text1"/>
                <w:szCs w:val="20"/>
              </w:rPr>
            </w:pPr>
          </w:p>
        </w:tc>
      </w:tr>
    </w:tbl>
    <w:p w:rsidR="006B4713" w:rsidRPr="00DF54B2" w:rsidRDefault="006B4713" w:rsidP="00DF54B2">
      <w:pPr>
        <w:pStyle w:val="Telobesedila-zamik"/>
        <w:spacing w:after="0" w:line="280" w:lineRule="atLeast"/>
        <w:ind w:left="0"/>
        <w:rPr>
          <w:rFonts w:cs="Arial"/>
          <w:color w:val="000000" w:themeColor="text1"/>
          <w:szCs w:val="20"/>
        </w:rPr>
      </w:pPr>
    </w:p>
    <w:p w:rsidR="006B4713" w:rsidRPr="00DF54B2" w:rsidRDefault="006B4713" w:rsidP="00DF54B2">
      <w:pPr>
        <w:rPr>
          <w:rFonts w:ascii="Arial" w:eastAsia="Times New Roman" w:hAnsi="Arial" w:cs="Arial"/>
          <w:color w:val="000000" w:themeColor="text1"/>
          <w:sz w:val="20"/>
          <w:szCs w:val="20"/>
        </w:rPr>
      </w:pPr>
      <w:r w:rsidRPr="00DF54B2">
        <w:rPr>
          <w:rFonts w:cs="Arial"/>
          <w:color w:val="000000" w:themeColor="text1"/>
          <w:szCs w:val="20"/>
        </w:rPr>
        <w:br w:type="page"/>
      </w:r>
    </w:p>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lastRenderedPageBreak/>
        <w:t>Površina vzorčne enote*:</w:t>
      </w:r>
    </w:p>
    <w:p w:rsidR="00990742" w:rsidRPr="00DF54B2" w:rsidRDefault="00990742" w:rsidP="00DF54B2">
      <w:pPr>
        <w:pStyle w:val="Telobesedila-zamik"/>
        <w:spacing w:after="0" w:line="280" w:lineRule="atLeast"/>
        <w:ind w:left="0"/>
        <w:rPr>
          <w:rFonts w:cs="Arial"/>
          <w:bCs/>
          <w:color w:val="000000" w:themeColor="text1"/>
          <w:szCs w:val="20"/>
        </w:rPr>
      </w:pPr>
    </w:p>
    <w:p w:rsidR="00990742" w:rsidRPr="00DF54B2" w:rsidRDefault="00990742" w:rsidP="00DF54B2">
      <w:pPr>
        <w:pStyle w:val="Telobesedila-zamik"/>
        <w:spacing w:after="0" w:line="280" w:lineRule="atLeast"/>
        <w:ind w:left="0"/>
        <w:rPr>
          <w:rFonts w:cs="Arial"/>
          <w:bCs/>
          <w:color w:val="000000" w:themeColor="text1"/>
          <w:szCs w:val="20"/>
        </w:rPr>
      </w:pPr>
      <w:r w:rsidRPr="00DF54B2">
        <w:rPr>
          <w:rFonts w:cs="Arial"/>
          <w:bCs/>
          <w:color w:val="000000" w:themeColor="text1"/>
          <w:szCs w:val="20"/>
        </w:rPr>
        <w:t>* Če je bila raba tal (poljin) znotraj enega GERK v preteklosti različna, zaradi česar je treb</w:t>
      </w:r>
      <w:r w:rsidR="003B39CD" w:rsidRPr="00DF54B2">
        <w:rPr>
          <w:rFonts w:cs="Arial"/>
          <w:bCs/>
          <w:color w:val="000000" w:themeColor="text1"/>
          <w:szCs w:val="20"/>
        </w:rPr>
        <w:t>a</w:t>
      </w:r>
      <w:r w:rsidRPr="00DF54B2">
        <w:rPr>
          <w:rFonts w:cs="Arial"/>
          <w:bCs/>
          <w:color w:val="000000" w:themeColor="text1"/>
          <w:szCs w:val="20"/>
        </w:rPr>
        <w:t xml:space="preserve"> odvzeti več vzorcev tal znotraj en</w:t>
      </w:r>
      <w:r w:rsidR="005B6537" w:rsidRPr="00DF54B2">
        <w:rPr>
          <w:rFonts w:cs="Arial"/>
          <w:bCs/>
          <w:color w:val="000000" w:themeColor="text1"/>
          <w:szCs w:val="20"/>
        </w:rPr>
        <w:t>ega GER</w:t>
      </w:r>
      <w:r w:rsidR="003B39CD" w:rsidRPr="00DF54B2">
        <w:rPr>
          <w:rFonts w:cs="Arial"/>
          <w:bCs/>
          <w:color w:val="000000" w:themeColor="text1"/>
          <w:szCs w:val="20"/>
        </w:rPr>
        <w:t>K</w:t>
      </w:r>
      <w:r w:rsidRPr="00DF54B2">
        <w:rPr>
          <w:rFonts w:cs="Arial"/>
          <w:bCs/>
          <w:color w:val="000000" w:themeColor="text1"/>
          <w:szCs w:val="20"/>
        </w:rPr>
        <w:t>, je treb</w:t>
      </w:r>
      <w:r w:rsidR="003B39CD" w:rsidRPr="00DF54B2">
        <w:rPr>
          <w:rFonts w:cs="Arial"/>
          <w:bCs/>
          <w:color w:val="000000" w:themeColor="text1"/>
          <w:szCs w:val="20"/>
        </w:rPr>
        <w:t>a</w:t>
      </w:r>
      <w:r w:rsidRPr="00DF54B2">
        <w:rPr>
          <w:rFonts w:cs="Arial"/>
          <w:bCs/>
          <w:color w:val="000000" w:themeColor="text1"/>
          <w:szCs w:val="20"/>
        </w:rPr>
        <w:t xml:space="preserve"> to označiti:</w:t>
      </w:r>
    </w:p>
    <w:p w:rsidR="00990742" w:rsidRPr="00DF54B2" w:rsidRDefault="00990742" w:rsidP="00DF54B2">
      <w:pPr>
        <w:pStyle w:val="Telobesedila-zamik"/>
        <w:spacing w:after="0" w:line="280" w:lineRule="atLeast"/>
        <w:ind w:left="0"/>
        <w:rPr>
          <w:rFonts w:cs="Arial"/>
          <w:bCs/>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444"/>
      </w:tblGrid>
      <w:tr w:rsidR="00990742" w:rsidRPr="00DF54B2" w:rsidTr="00276DB7">
        <w:trPr>
          <w:trHeight w:val="454"/>
        </w:trPr>
        <w:tc>
          <w:tcPr>
            <w:tcW w:w="397" w:type="dxa"/>
            <w:shd w:val="clear" w:color="auto" w:fill="auto"/>
            <w:vAlign w:val="center"/>
          </w:tcPr>
          <w:p w:rsidR="00990742" w:rsidRPr="00DF54B2" w:rsidRDefault="00990742" w:rsidP="00DF54B2">
            <w:pPr>
              <w:pStyle w:val="Telobesedila-zamik"/>
              <w:spacing w:after="0" w:line="280" w:lineRule="atLeast"/>
              <w:ind w:left="0"/>
              <w:rPr>
                <w:rFonts w:cs="Arial"/>
                <w:bCs/>
                <w:color w:val="000000" w:themeColor="text1"/>
                <w:szCs w:val="20"/>
              </w:rPr>
            </w:pPr>
          </w:p>
        </w:tc>
        <w:tc>
          <w:tcPr>
            <w:tcW w:w="8511" w:type="dxa"/>
            <w:tcBorders>
              <w:top w:val="nil"/>
              <w:bottom w:val="nil"/>
              <w:right w:val="nil"/>
            </w:tcBorders>
            <w:shd w:val="clear" w:color="auto" w:fill="auto"/>
            <w:vAlign w:val="center"/>
          </w:tcPr>
          <w:p w:rsidR="00990742" w:rsidRPr="00DF54B2" w:rsidRDefault="00990742" w:rsidP="00DF54B2">
            <w:pPr>
              <w:pStyle w:val="Telobesedila-zamik"/>
              <w:spacing w:after="0" w:line="280" w:lineRule="atLeast"/>
              <w:ind w:left="0"/>
              <w:rPr>
                <w:rFonts w:cs="Arial"/>
                <w:bCs/>
                <w:color w:val="000000" w:themeColor="text1"/>
                <w:szCs w:val="20"/>
              </w:rPr>
            </w:pPr>
            <w:r w:rsidRPr="00DF54B2">
              <w:rPr>
                <w:rFonts w:cs="Arial"/>
                <w:bCs/>
                <w:color w:val="000000" w:themeColor="text1"/>
                <w:szCs w:val="20"/>
              </w:rPr>
              <w:t>celoten GERK</w:t>
            </w:r>
          </w:p>
        </w:tc>
      </w:tr>
    </w:tbl>
    <w:p w:rsidR="00990742" w:rsidRPr="00DF54B2" w:rsidRDefault="00990742" w:rsidP="00DF54B2">
      <w:pPr>
        <w:pStyle w:val="Telobesedila-zamik"/>
        <w:spacing w:after="0" w:line="280" w:lineRule="atLeast"/>
        <w:ind w:left="0"/>
        <w:rPr>
          <w:rFonts w:cs="Arial"/>
          <w:bCs/>
          <w:color w:val="000000" w:themeColor="text1"/>
          <w:szCs w:val="20"/>
        </w:rPr>
      </w:pPr>
    </w:p>
    <w:tbl>
      <w:tblPr>
        <w:tblW w:w="5000" w:type="pct"/>
        <w:tblBorders>
          <w:bottom w:val="single" w:sz="4" w:space="0" w:color="auto"/>
          <w:insideH w:val="single" w:sz="4" w:space="0" w:color="auto"/>
        </w:tblBorders>
        <w:tblLook w:val="04A0" w:firstRow="1" w:lastRow="0" w:firstColumn="1" w:lastColumn="0" w:noHBand="0" w:noVBand="1"/>
      </w:tblPr>
      <w:tblGrid>
        <w:gridCol w:w="403"/>
        <w:gridCol w:w="2002"/>
        <w:gridCol w:w="6434"/>
      </w:tblGrid>
      <w:tr w:rsidR="00DF54B2" w:rsidRPr="00DF54B2" w:rsidTr="00BE6439">
        <w:trPr>
          <w:trHeight w:val="454"/>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3B39CD" w:rsidRPr="00DF54B2" w:rsidRDefault="003B39CD" w:rsidP="00DF54B2">
            <w:pPr>
              <w:pStyle w:val="Telobesedila-zamik"/>
              <w:spacing w:after="0" w:line="280" w:lineRule="atLeast"/>
              <w:ind w:left="0"/>
              <w:rPr>
                <w:rFonts w:cs="Arial"/>
                <w:bCs/>
                <w:color w:val="000000" w:themeColor="text1"/>
                <w:szCs w:val="20"/>
              </w:rPr>
            </w:pPr>
          </w:p>
        </w:tc>
        <w:tc>
          <w:tcPr>
            <w:tcW w:w="2002" w:type="dxa"/>
            <w:tcBorders>
              <w:top w:val="nil"/>
              <w:left w:val="single" w:sz="4" w:space="0" w:color="auto"/>
              <w:bottom w:val="nil"/>
              <w:right w:val="nil"/>
            </w:tcBorders>
            <w:shd w:val="clear" w:color="auto" w:fill="auto"/>
            <w:vAlign w:val="center"/>
          </w:tcPr>
          <w:p w:rsidR="003B39CD" w:rsidRPr="00DF54B2" w:rsidRDefault="003B39CD" w:rsidP="00DF54B2">
            <w:pPr>
              <w:pStyle w:val="Telobesedila-zamik"/>
              <w:spacing w:after="0" w:line="280" w:lineRule="atLeast"/>
              <w:ind w:left="0"/>
              <w:rPr>
                <w:rFonts w:cs="Arial"/>
                <w:bCs/>
                <w:color w:val="000000" w:themeColor="text1"/>
                <w:szCs w:val="20"/>
              </w:rPr>
            </w:pPr>
            <w:r w:rsidRPr="00DF54B2">
              <w:rPr>
                <w:rFonts w:cs="Arial"/>
                <w:bCs/>
                <w:color w:val="000000" w:themeColor="text1"/>
                <w:szCs w:val="20"/>
              </w:rPr>
              <w:t xml:space="preserve">del GERKA (opis): </w:t>
            </w:r>
          </w:p>
        </w:tc>
        <w:tc>
          <w:tcPr>
            <w:tcW w:w="6434" w:type="dxa"/>
            <w:tcBorders>
              <w:top w:val="nil"/>
              <w:left w:val="nil"/>
              <w:bottom w:val="single" w:sz="4" w:space="0" w:color="auto"/>
              <w:right w:val="nil"/>
            </w:tcBorders>
            <w:shd w:val="clear" w:color="auto" w:fill="auto"/>
            <w:vAlign w:val="center"/>
          </w:tcPr>
          <w:p w:rsidR="003B39CD" w:rsidRPr="00DF54B2" w:rsidRDefault="003B39CD" w:rsidP="00DF54B2">
            <w:pPr>
              <w:pStyle w:val="Telobesedila-zamik"/>
              <w:spacing w:after="0" w:line="280" w:lineRule="atLeast"/>
              <w:ind w:left="0"/>
              <w:rPr>
                <w:rFonts w:cs="Arial"/>
                <w:bCs/>
                <w:color w:val="000000" w:themeColor="text1"/>
                <w:szCs w:val="20"/>
              </w:rPr>
            </w:pPr>
          </w:p>
        </w:tc>
      </w:tr>
      <w:tr w:rsidR="00DF54B2" w:rsidRPr="00DF54B2" w:rsidTr="00BE6439">
        <w:trPr>
          <w:trHeight w:val="454"/>
        </w:trPr>
        <w:tc>
          <w:tcPr>
            <w:tcW w:w="8839" w:type="dxa"/>
            <w:gridSpan w:val="3"/>
            <w:tcBorders>
              <w:top w:val="nil"/>
            </w:tcBorders>
            <w:shd w:val="clear" w:color="auto" w:fill="auto"/>
            <w:vAlign w:val="center"/>
          </w:tcPr>
          <w:p w:rsidR="003D5C63" w:rsidRPr="00DF54B2" w:rsidRDefault="003D5C63" w:rsidP="00DF54B2">
            <w:pPr>
              <w:pStyle w:val="Telobesedila-zamik"/>
              <w:spacing w:after="0" w:line="280" w:lineRule="atLeast"/>
              <w:ind w:left="0"/>
              <w:rPr>
                <w:rFonts w:cs="Arial"/>
                <w:bCs/>
                <w:color w:val="000000" w:themeColor="text1"/>
                <w:szCs w:val="20"/>
              </w:rPr>
            </w:pPr>
          </w:p>
        </w:tc>
      </w:tr>
      <w:tr w:rsidR="00DF54B2" w:rsidRPr="00DF54B2" w:rsidTr="00BE6439">
        <w:trPr>
          <w:trHeight w:val="454"/>
        </w:trPr>
        <w:tc>
          <w:tcPr>
            <w:tcW w:w="8839" w:type="dxa"/>
            <w:gridSpan w:val="3"/>
            <w:shd w:val="clear" w:color="auto" w:fill="auto"/>
            <w:vAlign w:val="center"/>
          </w:tcPr>
          <w:p w:rsidR="003D5C63" w:rsidRPr="00DF54B2" w:rsidRDefault="003D5C63" w:rsidP="00DF54B2">
            <w:pPr>
              <w:pStyle w:val="Telobesedila-zamik"/>
              <w:spacing w:after="0" w:line="280" w:lineRule="atLeast"/>
              <w:ind w:left="0"/>
              <w:rPr>
                <w:rFonts w:cs="Arial"/>
                <w:bCs/>
                <w:color w:val="000000" w:themeColor="text1"/>
                <w:szCs w:val="20"/>
              </w:rPr>
            </w:pPr>
          </w:p>
        </w:tc>
      </w:tr>
      <w:tr w:rsidR="00DF54B2" w:rsidRPr="00DF54B2" w:rsidTr="00BE6439">
        <w:trPr>
          <w:trHeight w:val="454"/>
        </w:trPr>
        <w:tc>
          <w:tcPr>
            <w:tcW w:w="8839" w:type="dxa"/>
            <w:gridSpan w:val="3"/>
            <w:shd w:val="clear" w:color="auto" w:fill="auto"/>
            <w:vAlign w:val="center"/>
          </w:tcPr>
          <w:p w:rsidR="003D5C63" w:rsidRPr="00DF54B2" w:rsidRDefault="003D5C63" w:rsidP="00DF54B2">
            <w:pPr>
              <w:pStyle w:val="Telobesedila-zamik"/>
              <w:spacing w:after="0" w:line="280" w:lineRule="atLeast"/>
              <w:ind w:left="0"/>
              <w:rPr>
                <w:rFonts w:cs="Arial"/>
                <w:bCs/>
                <w:color w:val="000000" w:themeColor="text1"/>
                <w:szCs w:val="20"/>
              </w:rPr>
            </w:pPr>
          </w:p>
        </w:tc>
      </w:tr>
      <w:tr w:rsidR="003D5C63" w:rsidRPr="00DF54B2" w:rsidTr="00BE6439">
        <w:trPr>
          <w:trHeight w:val="454"/>
        </w:trPr>
        <w:tc>
          <w:tcPr>
            <w:tcW w:w="8839" w:type="dxa"/>
            <w:gridSpan w:val="3"/>
            <w:shd w:val="clear" w:color="auto" w:fill="auto"/>
            <w:vAlign w:val="center"/>
          </w:tcPr>
          <w:p w:rsidR="003D5C63" w:rsidRPr="00DF54B2" w:rsidRDefault="003D5C63" w:rsidP="00DF54B2">
            <w:pPr>
              <w:pStyle w:val="Telobesedila-zamik"/>
              <w:spacing w:after="0" w:line="280" w:lineRule="atLeast"/>
              <w:ind w:left="0"/>
              <w:rPr>
                <w:rFonts w:cs="Arial"/>
                <w:bCs/>
                <w:color w:val="000000" w:themeColor="text1"/>
                <w:szCs w:val="20"/>
              </w:rPr>
            </w:pPr>
          </w:p>
        </w:tc>
      </w:tr>
    </w:tbl>
    <w:p w:rsidR="00990742" w:rsidRPr="00DF54B2" w:rsidRDefault="00990742" w:rsidP="00DF54B2">
      <w:pPr>
        <w:pStyle w:val="Telobesedila-zamik"/>
        <w:spacing w:after="0" w:line="280" w:lineRule="atLeast"/>
        <w:ind w:left="0"/>
        <w:rPr>
          <w:rFonts w:cs="Arial"/>
          <w:bCs/>
          <w:color w:val="000000" w:themeColor="text1"/>
          <w:szCs w:val="20"/>
        </w:rPr>
      </w:pPr>
    </w:p>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b/>
          <w:color w:val="000000" w:themeColor="text1"/>
          <w:szCs w:val="20"/>
        </w:rPr>
        <w:t>Globina odvzema vzorca:</w:t>
      </w:r>
      <w:r w:rsidRPr="00DF54B2">
        <w:rPr>
          <w:rFonts w:cs="Arial"/>
          <w:color w:val="000000" w:themeColor="text1"/>
          <w:szCs w:val="20"/>
        </w:rPr>
        <w:t xml:space="preserve"> ____________________ cm</w:t>
      </w:r>
    </w:p>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213"/>
        <w:gridCol w:w="526"/>
        <w:gridCol w:w="526"/>
        <w:gridCol w:w="203"/>
        <w:gridCol w:w="528"/>
        <w:gridCol w:w="528"/>
        <w:gridCol w:w="203"/>
        <w:gridCol w:w="528"/>
        <w:gridCol w:w="528"/>
        <w:gridCol w:w="528"/>
        <w:gridCol w:w="528"/>
      </w:tblGrid>
      <w:tr w:rsidR="003D5C63" w:rsidRPr="00DF54B2" w:rsidTr="003D5C63">
        <w:trPr>
          <w:trHeight w:val="454"/>
        </w:trPr>
        <w:tc>
          <w:tcPr>
            <w:tcW w:w="3402" w:type="dxa"/>
            <w:tcBorders>
              <w:top w:val="nil"/>
              <w:left w:val="nil"/>
              <w:bottom w:val="nil"/>
              <w:right w:val="single" w:sz="4" w:space="0" w:color="auto"/>
            </w:tcBorders>
            <w:shd w:val="clear" w:color="auto" w:fill="auto"/>
            <w:vAlign w:val="center"/>
          </w:tcPr>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Datum odvzema vzorca:</w:t>
            </w:r>
          </w:p>
        </w:tc>
        <w:tc>
          <w:tcPr>
            <w:tcW w:w="425" w:type="dxa"/>
            <w:tcBorders>
              <w:left w:val="single" w:sz="4" w:space="0" w:color="auto"/>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113"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w:t>
            </w:r>
          </w:p>
        </w:tc>
        <w:tc>
          <w:tcPr>
            <w:tcW w:w="426"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426"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113"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w:t>
            </w:r>
          </w:p>
        </w:tc>
        <w:tc>
          <w:tcPr>
            <w:tcW w:w="426"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2</w:t>
            </w:r>
          </w:p>
        </w:tc>
        <w:tc>
          <w:tcPr>
            <w:tcW w:w="426"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0</w:t>
            </w:r>
          </w:p>
        </w:tc>
        <w:tc>
          <w:tcPr>
            <w:tcW w:w="426" w:type="dxa"/>
            <w:shd w:val="clear" w:color="auto" w:fill="auto"/>
            <w:vAlign w:val="center"/>
          </w:tcPr>
          <w:p w:rsidR="00990742" w:rsidRPr="00DF54B2" w:rsidRDefault="003D5C63"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2</w:t>
            </w:r>
          </w:p>
        </w:tc>
        <w:tc>
          <w:tcPr>
            <w:tcW w:w="426"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p w:rsidR="00990742" w:rsidRPr="00DF54B2" w:rsidRDefault="00990742"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Vrste želenih kemijskih analiz:</w:t>
      </w:r>
    </w:p>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092"/>
        <w:gridCol w:w="386"/>
        <w:gridCol w:w="2068"/>
        <w:gridCol w:w="384"/>
        <w:gridCol w:w="1956"/>
        <w:gridCol w:w="383"/>
        <w:gridCol w:w="2190"/>
      </w:tblGrid>
      <w:tr w:rsidR="00990742" w:rsidRPr="00DF54B2" w:rsidTr="00AE6037">
        <w:trPr>
          <w:trHeight w:val="454"/>
        </w:trPr>
        <w:tc>
          <w:tcPr>
            <w:tcW w:w="391"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1134"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pH</w:t>
            </w:r>
          </w:p>
        </w:tc>
        <w:tc>
          <w:tcPr>
            <w:tcW w:w="397"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155"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fosfor (P</w:t>
            </w:r>
            <w:r w:rsidRPr="00DF54B2">
              <w:rPr>
                <w:rFonts w:cs="Arial"/>
                <w:color w:val="000000" w:themeColor="text1"/>
                <w:szCs w:val="20"/>
                <w:vertAlign w:val="subscript"/>
              </w:rPr>
              <w:t>2</w:t>
            </w:r>
            <w:r w:rsidRPr="00DF54B2">
              <w:rPr>
                <w:rFonts w:cs="Arial"/>
                <w:color w:val="000000" w:themeColor="text1"/>
                <w:szCs w:val="20"/>
              </w:rPr>
              <w:t>O</w:t>
            </w:r>
            <w:r w:rsidRPr="00DF54B2">
              <w:rPr>
                <w:rFonts w:cs="Arial"/>
                <w:color w:val="000000" w:themeColor="text1"/>
                <w:szCs w:val="20"/>
                <w:vertAlign w:val="subscript"/>
              </w:rPr>
              <w:t>5</w:t>
            </w:r>
            <w:r w:rsidRPr="00DF54B2">
              <w:rPr>
                <w:rFonts w:cs="Arial"/>
                <w:color w:val="000000" w:themeColor="text1"/>
                <w:szCs w:val="20"/>
              </w:rPr>
              <w:t>)</w:t>
            </w:r>
          </w:p>
        </w:tc>
        <w:tc>
          <w:tcPr>
            <w:tcW w:w="395"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041" w:type="dxa"/>
            <w:tcBorders>
              <w:top w:val="nil"/>
              <w:bottom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kalij (K</w:t>
            </w:r>
            <w:r w:rsidRPr="00DF54B2">
              <w:rPr>
                <w:rFonts w:cs="Arial"/>
                <w:color w:val="000000" w:themeColor="text1"/>
                <w:szCs w:val="20"/>
                <w:vertAlign w:val="subscript"/>
              </w:rPr>
              <w:t>2</w:t>
            </w:r>
            <w:r w:rsidRPr="00DF54B2">
              <w:rPr>
                <w:rFonts w:cs="Arial"/>
                <w:color w:val="000000" w:themeColor="text1"/>
                <w:szCs w:val="20"/>
              </w:rPr>
              <w:t>O)</w:t>
            </w:r>
          </w:p>
        </w:tc>
        <w:tc>
          <w:tcPr>
            <w:tcW w:w="394" w:type="dxa"/>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p>
        </w:tc>
        <w:tc>
          <w:tcPr>
            <w:tcW w:w="2268" w:type="dxa"/>
            <w:tcBorders>
              <w:top w:val="nil"/>
              <w:bottom w:val="nil"/>
              <w:right w:val="nil"/>
            </w:tcBorders>
            <w:shd w:val="clear" w:color="auto" w:fill="auto"/>
            <w:vAlign w:val="center"/>
          </w:tcPr>
          <w:p w:rsidR="00990742" w:rsidRPr="00DF54B2" w:rsidRDefault="00990742"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 xml:space="preserve">   organska snov</w:t>
            </w:r>
          </w:p>
        </w:tc>
      </w:tr>
    </w:tbl>
    <w:p w:rsidR="00990742" w:rsidRPr="00DF54B2" w:rsidRDefault="00990742" w:rsidP="00DF54B2">
      <w:pPr>
        <w:pStyle w:val="Telobesedila-zamik"/>
        <w:spacing w:after="0" w:line="280" w:lineRule="atLeast"/>
        <w:ind w:left="0"/>
        <w:rPr>
          <w:rFonts w:cs="Arial"/>
          <w:color w:val="000000" w:themeColor="text1"/>
          <w:szCs w:val="20"/>
        </w:rPr>
      </w:pPr>
    </w:p>
    <w:tbl>
      <w:tblPr>
        <w:tblW w:w="5000" w:type="pct"/>
        <w:tblCellMar>
          <w:left w:w="0" w:type="dxa"/>
          <w:right w:w="85" w:type="dxa"/>
        </w:tblCellMar>
        <w:tblLook w:val="04A0" w:firstRow="1" w:lastRow="0" w:firstColumn="1" w:lastColumn="0" w:noHBand="0" w:noVBand="1"/>
      </w:tblPr>
      <w:tblGrid>
        <w:gridCol w:w="862"/>
        <w:gridCol w:w="7982"/>
      </w:tblGrid>
      <w:tr w:rsidR="00DF54B2" w:rsidRPr="00DF54B2" w:rsidTr="003B39CD">
        <w:trPr>
          <w:trHeight w:val="454"/>
        </w:trPr>
        <w:tc>
          <w:tcPr>
            <w:tcW w:w="851" w:type="dxa"/>
            <w:shd w:val="clear" w:color="auto" w:fill="auto"/>
            <w:vAlign w:val="center"/>
          </w:tcPr>
          <w:p w:rsidR="00AE6037" w:rsidRPr="00DF54B2" w:rsidRDefault="003B39CD"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d</w:t>
            </w:r>
            <w:r w:rsidR="00AE6037" w:rsidRPr="00DF54B2">
              <w:rPr>
                <w:rFonts w:cs="Arial"/>
                <w:color w:val="000000" w:themeColor="text1"/>
                <w:szCs w:val="20"/>
              </w:rPr>
              <w:t>rugo:</w:t>
            </w:r>
          </w:p>
        </w:tc>
        <w:tc>
          <w:tcPr>
            <w:tcW w:w="7879" w:type="dxa"/>
            <w:tcBorders>
              <w:bottom w:val="single" w:sz="4" w:space="0" w:color="auto"/>
            </w:tcBorders>
            <w:shd w:val="clear" w:color="auto" w:fill="auto"/>
            <w:vAlign w:val="center"/>
          </w:tcPr>
          <w:p w:rsidR="00AE6037" w:rsidRPr="00DF54B2" w:rsidRDefault="00AE6037" w:rsidP="00DF54B2">
            <w:pPr>
              <w:pStyle w:val="Telobesedila-zamik"/>
              <w:spacing w:after="0" w:line="280" w:lineRule="atLeast"/>
              <w:ind w:left="0"/>
              <w:rPr>
                <w:rFonts w:cs="Arial"/>
                <w:color w:val="000000" w:themeColor="text1"/>
                <w:szCs w:val="20"/>
              </w:rPr>
            </w:pPr>
          </w:p>
        </w:tc>
      </w:tr>
      <w:tr w:rsidR="003B39CD" w:rsidRPr="00DF54B2" w:rsidTr="003B39CD">
        <w:trPr>
          <w:trHeight w:val="454"/>
        </w:trPr>
        <w:tc>
          <w:tcPr>
            <w:tcW w:w="8730" w:type="dxa"/>
            <w:gridSpan w:val="2"/>
            <w:tcBorders>
              <w:bottom w:val="single" w:sz="4" w:space="0" w:color="auto"/>
            </w:tcBorders>
            <w:shd w:val="clear" w:color="auto" w:fill="auto"/>
            <w:vAlign w:val="center"/>
          </w:tcPr>
          <w:p w:rsidR="003B39CD" w:rsidRPr="00DF54B2" w:rsidRDefault="003B39CD" w:rsidP="00DF54B2">
            <w:pPr>
              <w:pStyle w:val="Telobesedila-zamik"/>
              <w:spacing w:after="0" w:line="280" w:lineRule="atLeast"/>
              <w:ind w:left="0"/>
              <w:rPr>
                <w:rFonts w:cs="Arial"/>
                <w:color w:val="000000" w:themeColor="text1"/>
                <w:szCs w:val="20"/>
              </w:rPr>
            </w:pPr>
          </w:p>
        </w:tc>
      </w:tr>
    </w:tbl>
    <w:p w:rsidR="00990742" w:rsidRPr="00DF54B2" w:rsidRDefault="00990742" w:rsidP="00DF54B2">
      <w:pPr>
        <w:pStyle w:val="Telobesedila-zamik"/>
        <w:spacing w:after="0" w:line="280" w:lineRule="atLeast"/>
        <w:ind w:left="0"/>
        <w:rPr>
          <w:rFonts w:cs="Arial"/>
          <w:color w:val="000000" w:themeColor="text1"/>
          <w:szCs w:val="20"/>
        </w:rPr>
      </w:pPr>
    </w:p>
    <w:p w:rsidR="00AE6037" w:rsidRPr="00DF54B2" w:rsidRDefault="00AE6037" w:rsidP="00DF54B2">
      <w:pPr>
        <w:pStyle w:val="Telobesedila-zamik"/>
        <w:spacing w:after="0" w:line="280" w:lineRule="atLeast"/>
        <w:ind w:left="0"/>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213"/>
        <w:gridCol w:w="526"/>
        <w:gridCol w:w="526"/>
        <w:gridCol w:w="203"/>
        <w:gridCol w:w="528"/>
        <w:gridCol w:w="528"/>
        <w:gridCol w:w="203"/>
        <w:gridCol w:w="528"/>
        <w:gridCol w:w="528"/>
        <w:gridCol w:w="528"/>
        <w:gridCol w:w="528"/>
      </w:tblGrid>
      <w:tr w:rsidR="003D5C63" w:rsidRPr="00DF54B2" w:rsidTr="003953C0">
        <w:trPr>
          <w:trHeight w:val="454"/>
        </w:trPr>
        <w:tc>
          <w:tcPr>
            <w:tcW w:w="3402" w:type="dxa"/>
            <w:tcBorders>
              <w:top w:val="nil"/>
              <w:left w:val="nil"/>
              <w:bottom w:val="nil"/>
              <w:right w:val="single" w:sz="4" w:space="0" w:color="auto"/>
            </w:tcBorders>
            <w:shd w:val="clear" w:color="auto" w:fill="auto"/>
            <w:vAlign w:val="center"/>
          </w:tcPr>
          <w:p w:rsidR="003D5C63" w:rsidRPr="00DF54B2" w:rsidRDefault="003D5C63" w:rsidP="00DF54B2">
            <w:pPr>
              <w:pStyle w:val="Telobesedila-zamik"/>
              <w:spacing w:after="0" w:line="280" w:lineRule="atLeast"/>
              <w:ind w:left="0"/>
              <w:rPr>
                <w:rFonts w:cs="Arial"/>
                <w:b/>
                <w:color w:val="000000" w:themeColor="text1"/>
                <w:szCs w:val="20"/>
              </w:rPr>
            </w:pPr>
            <w:r w:rsidRPr="00DF54B2">
              <w:rPr>
                <w:rFonts w:cs="Arial"/>
                <w:b/>
                <w:color w:val="000000" w:themeColor="text1"/>
                <w:szCs w:val="20"/>
              </w:rPr>
              <w:t>Datum oddaje vzorca v analizo:</w:t>
            </w:r>
          </w:p>
        </w:tc>
        <w:tc>
          <w:tcPr>
            <w:tcW w:w="425" w:type="dxa"/>
            <w:tcBorders>
              <w:left w:val="single" w:sz="4" w:space="0" w:color="auto"/>
            </w:tcBorders>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p>
        </w:tc>
        <w:tc>
          <w:tcPr>
            <w:tcW w:w="425" w:type="dxa"/>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p>
        </w:tc>
        <w:tc>
          <w:tcPr>
            <w:tcW w:w="113" w:type="dxa"/>
            <w:tcBorders>
              <w:top w:val="nil"/>
              <w:bottom w:val="nil"/>
            </w:tcBorders>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w:t>
            </w:r>
          </w:p>
        </w:tc>
        <w:tc>
          <w:tcPr>
            <w:tcW w:w="426" w:type="dxa"/>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p>
        </w:tc>
        <w:tc>
          <w:tcPr>
            <w:tcW w:w="426" w:type="dxa"/>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p>
        </w:tc>
        <w:tc>
          <w:tcPr>
            <w:tcW w:w="113" w:type="dxa"/>
            <w:tcBorders>
              <w:top w:val="nil"/>
              <w:bottom w:val="nil"/>
            </w:tcBorders>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w:t>
            </w:r>
          </w:p>
        </w:tc>
        <w:tc>
          <w:tcPr>
            <w:tcW w:w="426" w:type="dxa"/>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2</w:t>
            </w:r>
          </w:p>
        </w:tc>
        <w:tc>
          <w:tcPr>
            <w:tcW w:w="426" w:type="dxa"/>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0</w:t>
            </w:r>
          </w:p>
        </w:tc>
        <w:tc>
          <w:tcPr>
            <w:tcW w:w="426" w:type="dxa"/>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r w:rsidRPr="00DF54B2">
              <w:rPr>
                <w:rFonts w:cs="Arial"/>
                <w:color w:val="000000" w:themeColor="text1"/>
                <w:szCs w:val="20"/>
              </w:rPr>
              <w:t>2</w:t>
            </w:r>
          </w:p>
        </w:tc>
        <w:tc>
          <w:tcPr>
            <w:tcW w:w="426" w:type="dxa"/>
            <w:shd w:val="clear" w:color="auto" w:fill="auto"/>
            <w:vAlign w:val="center"/>
          </w:tcPr>
          <w:p w:rsidR="003D5C63" w:rsidRPr="00DF54B2" w:rsidRDefault="003D5C63" w:rsidP="00DF54B2">
            <w:pPr>
              <w:pStyle w:val="Telobesedila-zamik"/>
              <w:spacing w:after="0" w:line="280" w:lineRule="atLeast"/>
              <w:ind w:left="0"/>
              <w:rPr>
                <w:rFonts w:cs="Arial"/>
                <w:color w:val="000000" w:themeColor="text1"/>
                <w:szCs w:val="20"/>
              </w:rPr>
            </w:pPr>
          </w:p>
        </w:tc>
      </w:tr>
    </w:tbl>
    <w:p w:rsidR="00AE6037" w:rsidRPr="00DF54B2" w:rsidRDefault="00AE6037" w:rsidP="00DF54B2">
      <w:pPr>
        <w:pStyle w:val="Telobesedila-zamik"/>
        <w:spacing w:after="0" w:line="280" w:lineRule="atLeast"/>
        <w:ind w:left="0"/>
        <w:rPr>
          <w:rFonts w:cs="Arial"/>
          <w:color w:val="000000" w:themeColor="text1"/>
          <w:szCs w:val="20"/>
        </w:rPr>
      </w:pPr>
    </w:p>
    <w:p w:rsidR="0078703B" w:rsidRPr="00DF54B2" w:rsidRDefault="0078703B" w:rsidP="00DF54B2">
      <w:pPr>
        <w:pStyle w:val="Telobesedila-zamik"/>
        <w:spacing w:after="0" w:line="280" w:lineRule="atLeast"/>
        <w:ind w:left="0"/>
        <w:rPr>
          <w:rFonts w:cs="Arial"/>
          <w:color w:val="000000" w:themeColor="text1"/>
          <w:szCs w:val="20"/>
        </w:rPr>
      </w:pPr>
    </w:p>
    <w:p w:rsidR="00197611" w:rsidRPr="00DF54B2" w:rsidRDefault="00197611" w:rsidP="00DF54B2">
      <w:pPr>
        <w:pStyle w:val="Telobesedila-zamik"/>
        <w:spacing w:after="0" w:line="280" w:lineRule="atLeast"/>
        <w:ind w:left="0"/>
        <w:rPr>
          <w:color w:val="000000" w:themeColor="text1"/>
        </w:rPr>
      </w:pPr>
    </w:p>
    <w:sectPr w:rsidR="00197611" w:rsidRPr="00DF54B2" w:rsidSect="00C33208">
      <w:headerReference w:type="default" r:id="rId13"/>
      <w:footerReference w:type="default" r:id="rId14"/>
      <w:pgSz w:w="11906" w:h="16838" w:code="9"/>
      <w:pgMar w:top="1644" w:right="1531" w:bottom="1077" w:left="153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5E" w:rsidRDefault="00AF5F5E" w:rsidP="00AF5F5E">
      <w:pPr>
        <w:spacing w:after="0" w:line="240" w:lineRule="auto"/>
      </w:pPr>
      <w:r>
        <w:separator/>
      </w:r>
    </w:p>
  </w:endnote>
  <w:endnote w:type="continuationSeparator" w:id="0">
    <w:p w:rsidR="00AF5F5E" w:rsidRDefault="00AF5F5E" w:rsidP="00AF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0F" w:rsidRPr="0034500F" w:rsidRDefault="0034500F" w:rsidP="0034500F">
    <w:pPr>
      <w:pStyle w:val="Nog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366772"/>
      <w:docPartObj>
        <w:docPartGallery w:val="Page Numbers (Bottom of Page)"/>
        <w:docPartUnique/>
      </w:docPartObj>
    </w:sdtPr>
    <w:sdtEndPr>
      <w:rPr>
        <w:rFonts w:ascii="Arial" w:hAnsi="Arial" w:cs="Arial"/>
        <w:sz w:val="16"/>
        <w:szCs w:val="16"/>
      </w:rPr>
    </w:sdtEndPr>
    <w:sdtContent>
      <w:p w:rsidR="0034500F" w:rsidRPr="0034500F" w:rsidRDefault="0034500F" w:rsidP="0034500F">
        <w:pPr>
          <w:pStyle w:val="Noga"/>
          <w:jc w:val="right"/>
          <w:rPr>
            <w:rFonts w:ascii="Arial" w:hAnsi="Arial" w:cs="Arial"/>
            <w:sz w:val="16"/>
            <w:szCs w:val="16"/>
          </w:rPr>
        </w:pPr>
        <w:r w:rsidRPr="0034500F">
          <w:rPr>
            <w:rFonts w:ascii="Arial" w:hAnsi="Arial" w:cs="Arial"/>
            <w:sz w:val="16"/>
            <w:szCs w:val="16"/>
          </w:rPr>
          <w:fldChar w:fldCharType="begin"/>
        </w:r>
        <w:r w:rsidRPr="0034500F">
          <w:rPr>
            <w:rFonts w:ascii="Arial" w:hAnsi="Arial" w:cs="Arial"/>
            <w:sz w:val="16"/>
            <w:szCs w:val="16"/>
          </w:rPr>
          <w:instrText>PAGE   \* MERGEFORMAT</w:instrText>
        </w:r>
        <w:r w:rsidRPr="0034500F">
          <w:rPr>
            <w:rFonts w:ascii="Arial" w:hAnsi="Arial" w:cs="Arial"/>
            <w:sz w:val="16"/>
            <w:szCs w:val="16"/>
          </w:rPr>
          <w:fldChar w:fldCharType="separate"/>
        </w:r>
        <w:r w:rsidR="00AB2C1A">
          <w:rPr>
            <w:rFonts w:ascii="Arial" w:hAnsi="Arial" w:cs="Arial"/>
            <w:noProof/>
            <w:sz w:val="16"/>
            <w:szCs w:val="16"/>
          </w:rPr>
          <w:t>10</w:t>
        </w:r>
        <w:r w:rsidRPr="0034500F">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5E" w:rsidRDefault="00AF5F5E" w:rsidP="00AF5F5E">
      <w:pPr>
        <w:spacing w:after="0" w:line="240" w:lineRule="auto"/>
      </w:pPr>
      <w:r>
        <w:separator/>
      </w:r>
    </w:p>
  </w:footnote>
  <w:footnote w:type="continuationSeparator" w:id="0">
    <w:p w:rsidR="00AF5F5E" w:rsidRDefault="00AF5F5E" w:rsidP="00AF5F5E">
      <w:pPr>
        <w:spacing w:after="0" w:line="240" w:lineRule="auto"/>
      </w:pPr>
      <w:r>
        <w:continuationSeparator/>
      </w:r>
    </w:p>
  </w:footnote>
  <w:footnote w:id="1">
    <w:p w:rsidR="008C06B1" w:rsidRPr="00DF54B2" w:rsidRDefault="008C06B1">
      <w:pPr>
        <w:pStyle w:val="Sprotnaopomba-besedilo"/>
        <w:rPr>
          <w:rFonts w:ascii="Arial" w:hAnsi="Arial" w:cs="Arial"/>
          <w:color w:val="000000" w:themeColor="text1"/>
          <w:sz w:val="18"/>
          <w:szCs w:val="18"/>
        </w:rPr>
      </w:pPr>
      <w:r w:rsidRPr="00DF54B2">
        <w:rPr>
          <w:rStyle w:val="Sprotnaopomba-sklic"/>
          <w:rFonts w:ascii="Arial" w:hAnsi="Arial" w:cs="Arial"/>
          <w:color w:val="000000" w:themeColor="text1"/>
          <w:sz w:val="18"/>
          <w:szCs w:val="18"/>
        </w:rPr>
        <w:footnoteRef/>
      </w:r>
      <w:r w:rsidRPr="00DF54B2">
        <w:rPr>
          <w:rFonts w:ascii="Arial" w:hAnsi="Arial" w:cs="Arial"/>
          <w:color w:val="000000" w:themeColor="text1"/>
          <w:sz w:val="18"/>
          <w:szCs w:val="18"/>
        </w:rPr>
        <w:t xml:space="preserve"> </w:t>
      </w:r>
      <w:hyperlink r:id="rId1" w:history="1">
        <w:r w:rsidRPr="00DF54B2">
          <w:rPr>
            <w:rStyle w:val="Hiperpovezava"/>
            <w:rFonts w:ascii="Arial" w:hAnsi="Arial" w:cs="Arial"/>
            <w:color w:val="000000" w:themeColor="text1"/>
            <w:sz w:val="18"/>
            <w:szCs w:val="18"/>
          </w:rPr>
          <w:t>https://www.uradni-list.si/glasilo-uradni-list-rs/vsebina/2023-01-0807/pravilnik-o-integrirani-pridelavi-poljscin-zelenjave-hmelja-sadja-in-oljk-ter-grozdja</w:t>
        </w:r>
      </w:hyperlink>
    </w:p>
  </w:footnote>
  <w:footnote w:id="2">
    <w:p w:rsidR="008C06B1" w:rsidRPr="00DF54B2" w:rsidRDefault="008C06B1">
      <w:pPr>
        <w:pStyle w:val="Sprotnaopomba-besedilo"/>
        <w:rPr>
          <w:rFonts w:ascii="Arial" w:hAnsi="Arial" w:cs="Arial"/>
          <w:color w:val="000000" w:themeColor="text1"/>
          <w:sz w:val="18"/>
          <w:szCs w:val="18"/>
        </w:rPr>
      </w:pPr>
      <w:r w:rsidRPr="00DF54B2">
        <w:rPr>
          <w:rStyle w:val="Sprotnaopomba-sklic"/>
          <w:rFonts w:ascii="Arial" w:hAnsi="Arial" w:cs="Arial"/>
          <w:color w:val="000000" w:themeColor="text1"/>
          <w:sz w:val="18"/>
          <w:szCs w:val="18"/>
        </w:rPr>
        <w:footnoteRef/>
      </w:r>
      <w:r w:rsidRPr="00DF54B2">
        <w:rPr>
          <w:rFonts w:ascii="Arial" w:hAnsi="Arial" w:cs="Arial"/>
          <w:color w:val="000000" w:themeColor="text1"/>
          <w:sz w:val="18"/>
          <w:szCs w:val="18"/>
        </w:rPr>
        <w:t xml:space="preserve"> </w:t>
      </w:r>
      <w:hyperlink r:id="rId2" w:history="1">
        <w:r w:rsidRPr="00DF54B2">
          <w:rPr>
            <w:rStyle w:val="Hiperpovezava"/>
            <w:rFonts w:ascii="Arial" w:hAnsi="Arial" w:cs="Arial"/>
            <w:color w:val="000000" w:themeColor="text1"/>
            <w:sz w:val="18"/>
            <w:szCs w:val="18"/>
          </w:rPr>
          <w:t>http://pisrs.si/Pis.web/pregledPredpisa?id=ZAKO4716</w:t>
        </w:r>
      </w:hyperlink>
    </w:p>
  </w:footnote>
  <w:footnote w:id="3">
    <w:p w:rsidR="008C06B1" w:rsidRPr="00DF54B2" w:rsidRDefault="008C06B1">
      <w:pPr>
        <w:pStyle w:val="Sprotnaopomba-besedilo"/>
        <w:rPr>
          <w:rFonts w:ascii="Arial" w:hAnsi="Arial" w:cs="Arial"/>
          <w:color w:val="000000" w:themeColor="text1"/>
          <w:sz w:val="18"/>
          <w:szCs w:val="18"/>
        </w:rPr>
      </w:pPr>
      <w:r w:rsidRPr="00DF54B2">
        <w:rPr>
          <w:rStyle w:val="Sprotnaopomba-sklic"/>
          <w:rFonts w:ascii="Arial" w:hAnsi="Arial" w:cs="Arial"/>
          <w:color w:val="000000" w:themeColor="text1"/>
          <w:sz w:val="18"/>
          <w:szCs w:val="18"/>
        </w:rPr>
        <w:footnoteRef/>
      </w:r>
      <w:r w:rsidRPr="00DF54B2">
        <w:rPr>
          <w:rFonts w:ascii="Arial" w:hAnsi="Arial" w:cs="Arial"/>
          <w:color w:val="000000" w:themeColor="text1"/>
          <w:sz w:val="18"/>
          <w:szCs w:val="18"/>
        </w:rPr>
        <w:t xml:space="preserve"> </w:t>
      </w:r>
      <w:hyperlink r:id="rId3" w:history="1">
        <w:r w:rsidRPr="00DF54B2">
          <w:rPr>
            <w:rStyle w:val="Hiperpovezava"/>
            <w:rFonts w:ascii="Arial" w:hAnsi="Arial" w:cs="Arial"/>
            <w:color w:val="000000" w:themeColor="text1"/>
            <w:sz w:val="18"/>
            <w:szCs w:val="18"/>
          </w:rPr>
          <w:t>https://www.uradni-list.si/_pdf/2023/Ur/u2023034.pdf</w:t>
        </w:r>
      </w:hyperlink>
    </w:p>
  </w:footnote>
  <w:footnote w:id="4">
    <w:p w:rsidR="00CB2234" w:rsidRPr="0077203B" w:rsidRDefault="00CB2234">
      <w:pPr>
        <w:pStyle w:val="Sprotnaopomba-besedilo"/>
        <w:rPr>
          <w:rFonts w:ascii="Arial" w:hAnsi="Arial" w:cs="Arial"/>
          <w:color w:val="000000" w:themeColor="text1"/>
          <w:sz w:val="18"/>
          <w:szCs w:val="18"/>
        </w:rPr>
      </w:pPr>
      <w:r w:rsidRPr="0077203B">
        <w:rPr>
          <w:rStyle w:val="Sprotnaopomba-sklic"/>
          <w:rFonts w:ascii="Arial" w:hAnsi="Arial" w:cs="Arial"/>
          <w:color w:val="000000" w:themeColor="text1"/>
          <w:sz w:val="18"/>
          <w:szCs w:val="18"/>
        </w:rPr>
        <w:footnoteRef/>
      </w:r>
      <w:r w:rsidRPr="0077203B">
        <w:rPr>
          <w:rFonts w:ascii="Arial" w:hAnsi="Arial" w:cs="Arial"/>
          <w:color w:val="000000" w:themeColor="text1"/>
          <w:sz w:val="18"/>
          <w:szCs w:val="18"/>
        </w:rPr>
        <w:t xml:space="preserve"> </w:t>
      </w:r>
      <w:hyperlink r:id="rId4" w:history="1">
        <w:r w:rsidR="00F960BA" w:rsidRPr="0077203B">
          <w:rPr>
            <w:rStyle w:val="Hiperpovezava"/>
            <w:rFonts w:ascii="Arial" w:hAnsi="Arial" w:cs="Arial"/>
            <w:color w:val="000000" w:themeColor="text1"/>
            <w:sz w:val="18"/>
            <w:szCs w:val="18"/>
          </w:rPr>
          <w:t>http://www.pisrs.si/Pis.web/pregledPredpisa?id=PRAV14232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B8" w:rsidRPr="0082395B" w:rsidRDefault="00D911B8" w:rsidP="00D911B8">
    <w:pPr>
      <w:autoSpaceDE w:val="0"/>
      <w:autoSpaceDN w:val="0"/>
      <w:adjustRightInd w:val="0"/>
      <w:spacing w:line="240" w:lineRule="auto"/>
      <w:rPr>
        <w:rFonts w:ascii="Republika" w:hAnsi="Republika"/>
        <w:sz w:val="10"/>
        <w:szCs w:val="1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2805"/>
      <w:gridCol w:w="1644"/>
      <w:gridCol w:w="3736"/>
    </w:tblGrid>
    <w:tr w:rsidR="004231B9" w:rsidTr="004231B9">
      <w:tc>
        <w:tcPr>
          <w:tcW w:w="649" w:type="dxa"/>
          <w:vMerge w:val="restart"/>
        </w:tcPr>
        <w:p w:rsidR="004231B9" w:rsidRPr="0082395B" w:rsidRDefault="004231B9" w:rsidP="0082395B">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tc>
      <w:tc>
        <w:tcPr>
          <w:tcW w:w="2805" w:type="dxa"/>
        </w:tcPr>
        <w:p w:rsidR="004231B9" w:rsidRDefault="004231B9" w:rsidP="0082395B">
          <w:pPr>
            <w:autoSpaceDE w:val="0"/>
            <w:autoSpaceDN w:val="0"/>
            <w:adjustRightInd w:val="0"/>
            <w:rPr>
              <w:rFonts w:ascii="Republika" w:hAnsi="Republika"/>
              <w:sz w:val="20"/>
              <w:szCs w:val="20"/>
            </w:rPr>
          </w:pPr>
          <w:r>
            <w:rPr>
              <w:rFonts w:ascii="Republika" w:hAnsi="Republika"/>
              <w:sz w:val="20"/>
              <w:szCs w:val="20"/>
            </w:rPr>
            <w:t>R</w:t>
          </w:r>
          <w:r w:rsidRPr="008E4F83">
            <w:rPr>
              <w:rFonts w:ascii="Republika" w:hAnsi="Republika"/>
              <w:sz w:val="20"/>
              <w:szCs w:val="20"/>
            </w:rPr>
            <w:t>EPUBLIKA SLOVENIJA</w:t>
          </w:r>
        </w:p>
        <w:p w:rsidR="004231B9" w:rsidRDefault="004231B9" w:rsidP="0082395B">
          <w:pPr>
            <w:autoSpaceDE w:val="0"/>
            <w:autoSpaceDN w:val="0"/>
            <w:adjustRightInd w:val="0"/>
            <w:rPr>
              <w:rFonts w:ascii="Republika" w:hAnsi="Republika"/>
              <w:b/>
              <w:noProof/>
              <w:sz w:val="20"/>
              <w:szCs w:val="20"/>
              <w:lang w:eastAsia="sl-SI"/>
            </w:rPr>
          </w:pPr>
          <w:r w:rsidRPr="008E4F83">
            <w:rPr>
              <w:rFonts w:ascii="Republika" w:hAnsi="Republika"/>
              <w:b/>
              <w:sz w:val="20"/>
              <w:szCs w:val="20"/>
            </w:rPr>
            <w:t>MINISTRSTVO ZA KMETIJSTVO,</w:t>
          </w:r>
        </w:p>
        <w:p w:rsidR="004231B9" w:rsidRPr="0082395B" w:rsidRDefault="004231B9" w:rsidP="0082395B">
          <w:pPr>
            <w:autoSpaceDE w:val="0"/>
            <w:autoSpaceDN w:val="0"/>
            <w:adjustRightInd w:val="0"/>
            <w:rPr>
              <w:rFonts w:ascii="Republika" w:hAnsi="Republika"/>
              <w:b/>
              <w:sz w:val="20"/>
              <w:szCs w:val="20"/>
            </w:rPr>
          </w:pPr>
          <w:r w:rsidRPr="008E4F83">
            <w:rPr>
              <w:rFonts w:ascii="Republika" w:hAnsi="Republika"/>
              <w:b/>
              <w:sz w:val="20"/>
              <w:szCs w:val="20"/>
            </w:rPr>
            <w:t>GOZDARSTVO IN PREHRANO</w:t>
          </w:r>
        </w:p>
      </w:tc>
      <w:tc>
        <w:tcPr>
          <w:tcW w:w="1644" w:type="dxa"/>
        </w:tcPr>
        <w:p w:rsidR="004231B9" w:rsidRDefault="004231B9" w:rsidP="008612DB">
          <w:pPr>
            <w:pStyle w:val="Glava"/>
            <w:tabs>
              <w:tab w:val="clear" w:pos="4536"/>
              <w:tab w:val="clear" w:pos="9072"/>
            </w:tabs>
            <w:spacing w:line="240" w:lineRule="exact"/>
            <w:rPr>
              <w:rFonts w:ascii="Arial" w:hAnsi="Arial" w:cs="Arial"/>
              <w:sz w:val="16"/>
            </w:rPr>
          </w:pPr>
        </w:p>
      </w:tc>
      <w:tc>
        <w:tcPr>
          <w:tcW w:w="3736" w:type="dxa"/>
          <w:vMerge w:val="restart"/>
        </w:tcPr>
        <w:p w:rsidR="004231B9" w:rsidRDefault="004231B9" w:rsidP="004231B9">
          <w:pPr>
            <w:pStyle w:val="Glava"/>
            <w:tabs>
              <w:tab w:val="clear" w:pos="4536"/>
              <w:tab w:val="clear" w:pos="9072"/>
            </w:tabs>
            <w:spacing w:line="240" w:lineRule="exact"/>
            <w:jc w:val="right"/>
            <w:rPr>
              <w:rFonts w:ascii="Arial" w:hAnsi="Arial" w:cs="Arial"/>
              <w:sz w:val="16"/>
            </w:rPr>
          </w:pPr>
          <w:r w:rsidRPr="00D911B8">
            <w:rPr>
              <w:rFonts w:ascii="Republika" w:hAnsi="Republika"/>
              <w:b/>
              <w:noProof/>
              <w:sz w:val="20"/>
              <w:szCs w:val="20"/>
              <w:lang w:eastAsia="sl-SI"/>
            </w:rPr>
            <w:drawing>
              <wp:anchor distT="0" distB="0" distL="114300" distR="114300" simplePos="0" relativeHeight="251660288" behindDoc="0" locked="0" layoutInCell="1" allowOverlap="1" wp14:anchorId="0510A0B2" wp14:editId="69F17640">
                <wp:simplePos x="0" y="0"/>
                <wp:positionH relativeFrom="page">
                  <wp:posOffset>734167</wp:posOffset>
                </wp:positionH>
                <wp:positionV relativeFrom="page">
                  <wp:posOffset>212175</wp:posOffset>
                </wp:positionV>
                <wp:extent cx="1638000" cy="363600"/>
                <wp:effectExtent l="0" t="0" r="635" b="0"/>
                <wp:wrapSquare wrapText="bothSides"/>
                <wp:docPr id="34" name="Slika 34" descr="N:\SKUPNI\Skupni strateški načrt 2023-2027\CGP\SKP_EU_IFS_LOGO_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KUPNI\Skupni strateški načrt 2023-2027\CGP\SKP_EU_IFS_LOGO_mal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Default="004231B9" w:rsidP="008612DB">
          <w:pPr>
            <w:pStyle w:val="Glava"/>
            <w:tabs>
              <w:tab w:val="clear" w:pos="4536"/>
              <w:tab w:val="clear" w:pos="9072"/>
            </w:tabs>
            <w:spacing w:line="240" w:lineRule="exact"/>
            <w:rPr>
              <w:rFonts w:ascii="Arial" w:hAnsi="Arial" w:cs="Arial"/>
              <w:sz w:val="16"/>
            </w:rPr>
          </w:pP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val="restart"/>
        </w:tcPr>
        <w:p w:rsidR="004231B9" w:rsidRDefault="004231B9" w:rsidP="008612DB">
          <w:pPr>
            <w:pStyle w:val="Glava"/>
            <w:tabs>
              <w:tab w:val="clear" w:pos="4536"/>
              <w:tab w:val="clear" w:pos="9072"/>
            </w:tabs>
            <w:spacing w:line="240" w:lineRule="exact"/>
            <w:rPr>
              <w:rFonts w:ascii="Arial" w:hAnsi="Arial" w:cs="Arial"/>
              <w:sz w:val="16"/>
            </w:rPr>
          </w:pPr>
          <w:r w:rsidRPr="008612DB">
            <w:rPr>
              <w:rFonts w:ascii="Arial" w:hAnsi="Arial" w:cs="Arial"/>
              <w:sz w:val="16"/>
            </w:rPr>
            <w:t>Dunajska cesta 22, 1000 Ljubljana</w:t>
          </w:r>
        </w:p>
      </w:tc>
      <w:tc>
        <w:tcPr>
          <w:tcW w:w="1644" w:type="dxa"/>
        </w:tcPr>
        <w:p w:rsidR="004231B9"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T: 01 478 90 00</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F: 01 478 90 21</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 xml:space="preserve">E: </w:t>
          </w:r>
          <w:r w:rsidRPr="00D911B8">
            <w:rPr>
              <w:rFonts w:ascii="Arial" w:hAnsi="Arial" w:cs="Arial"/>
              <w:sz w:val="16"/>
            </w:rPr>
            <w:t>gp.mkgp@gov.si</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Pr="008612DB"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www.gov.si</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bl>
  <w:p w:rsidR="00AF5F5E" w:rsidRPr="008612DB" w:rsidRDefault="00AF5F5E" w:rsidP="00AF5F5E">
    <w:pPr>
      <w:pStyle w:val="Glav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0A7" w:rsidRPr="008612DB" w:rsidRDefault="008670A7" w:rsidP="00AF5F5E">
    <w:pPr>
      <w:pStyle w:val="Glava"/>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501"/>
    <w:multiLevelType w:val="hybridMultilevel"/>
    <w:tmpl w:val="8D185108"/>
    <w:lvl w:ilvl="0" w:tplc="FE1AF50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592372"/>
    <w:multiLevelType w:val="hybridMultilevel"/>
    <w:tmpl w:val="2F423D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5D7207"/>
    <w:multiLevelType w:val="hybridMultilevel"/>
    <w:tmpl w:val="690A0612"/>
    <w:lvl w:ilvl="0" w:tplc="D384F91A">
      <w:start w:val="1"/>
      <w:numFmt w:val="bullet"/>
      <w:lvlText w:val="•"/>
      <w:lvlJc w:val="left"/>
      <w:pPr>
        <w:tabs>
          <w:tab w:val="num" w:pos="357"/>
        </w:tabs>
        <w:ind w:left="357" w:hanging="357"/>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07B"/>
    <w:multiLevelType w:val="hybridMultilevel"/>
    <w:tmpl w:val="44D4EA12"/>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A87406"/>
    <w:multiLevelType w:val="hybridMultilevel"/>
    <w:tmpl w:val="B5F619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0E2AF2"/>
    <w:multiLevelType w:val="hybridMultilevel"/>
    <w:tmpl w:val="55225DF6"/>
    <w:lvl w:ilvl="0" w:tplc="5FAA6A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CE1A06"/>
    <w:multiLevelType w:val="hybridMultilevel"/>
    <w:tmpl w:val="851E3AF0"/>
    <w:lvl w:ilvl="0" w:tplc="0424000F">
      <w:start w:val="1"/>
      <w:numFmt w:val="decimal"/>
      <w:lvlText w:val="%1."/>
      <w:lvlJc w:val="left"/>
      <w:pPr>
        <w:ind w:left="774" w:hanging="360"/>
      </w:pPr>
    </w:lvl>
    <w:lvl w:ilvl="1" w:tplc="04240019" w:tentative="1">
      <w:start w:val="1"/>
      <w:numFmt w:val="lowerLetter"/>
      <w:lvlText w:val="%2."/>
      <w:lvlJc w:val="left"/>
      <w:pPr>
        <w:ind w:left="1494" w:hanging="360"/>
      </w:pPr>
    </w:lvl>
    <w:lvl w:ilvl="2" w:tplc="0424001B" w:tentative="1">
      <w:start w:val="1"/>
      <w:numFmt w:val="lowerRoman"/>
      <w:lvlText w:val="%3."/>
      <w:lvlJc w:val="right"/>
      <w:pPr>
        <w:ind w:left="2214" w:hanging="180"/>
      </w:pPr>
    </w:lvl>
    <w:lvl w:ilvl="3" w:tplc="0424000F" w:tentative="1">
      <w:start w:val="1"/>
      <w:numFmt w:val="decimal"/>
      <w:lvlText w:val="%4."/>
      <w:lvlJc w:val="left"/>
      <w:pPr>
        <w:ind w:left="2934" w:hanging="360"/>
      </w:pPr>
    </w:lvl>
    <w:lvl w:ilvl="4" w:tplc="04240019" w:tentative="1">
      <w:start w:val="1"/>
      <w:numFmt w:val="lowerLetter"/>
      <w:lvlText w:val="%5."/>
      <w:lvlJc w:val="left"/>
      <w:pPr>
        <w:ind w:left="3654" w:hanging="360"/>
      </w:pPr>
    </w:lvl>
    <w:lvl w:ilvl="5" w:tplc="0424001B" w:tentative="1">
      <w:start w:val="1"/>
      <w:numFmt w:val="lowerRoman"/>
      <w:lvlText w:val="%6."/>
      <w:lvlJc w:val="right"/>
      <w:pPr>
        <w:ind w:left="4374" w:hanging="180"/>
      </w:pPr>
    </w:lvl>
    <w:lvl w:ilvl="6" w:tplc="0424000F" w:tentative="1">
      <w:start w:val="1"/>
      <w:numFmt w:val="decimal"/>
      <w:lvlText w:val="%7."/>
      <w:lvlJc w:val="left"/>
      <w:pPr>
        <w:ind w:left="5094" w:hanging="360"/>
      </w:pPr>
    </w:lvl>
    <w:lvl w:ilvl="7" w:tplc="04240019" w:tentative="1">
      <w:start w:val="1"/>
      <w:numFmt w:val="lowerLetter"/>
      <w:lvlText w:val="%8."/>
      <w:lvlJc w:val="left"/>
      <w:pPr>
        <w:ind w:left="5814" w:hanging="360"/>
      </w:pPr>
    </w:lvl>
    <w:lvl w:ilvl="8" w:tplc="0424001B" w:tentative="1">
      <w:start w:val="1"/>
      <w:numFmt w:val="lowerRoman"/>
      <w:lvlText w:val="%9."/>
      <w:lvlJc w:val="right"/>
      <w:pPr>
        <w:ind w:left="6534" w:hanging="180"/>
      </w:pPr>
    </w:lvl>
  </w:abstractNum>
  <w:abstractNum w:abstractNumId="7" w15:restartNumberingAfterBreak="0">
    <w:nsid w:val="32970C33"/>
    <w:multiLevelType w:val="hybridMultilevel"/>
    <w:tmpl w:val="4560C730"/>
    <w:lvl w:ilvl="0" w:tplc="D5FA67B6">
      <w:start w:val="2"/>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43A71856"/>
    <w:multiLevelType w:val="hybridMultilevel"/>
    <w:tmpl w:val="9D6266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F30A75"/>
    <w:multiLevelType w:val="hybridMultilevel"/>
    <w:tmpl w:val="8D50AC3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BA438F7"/>
    <w:multiLevelType w:val="hybridMultilevel"/>
    <w:tmpl w:val="3C2A92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E978BE"/>
    <w:multiLevelType w:val="hybridMultilevel"/>
    <w:tmpl w:val="D86887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29637E6"/>
    <w:multiLevelType w:val="hybridMultilevel"/>
    <w:tmpl w:val="3D1A8AD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2"/>
  </w:num>
  <w:num w:numId="5">
    <w:abstractNumId w:val="4"/>
  </w:num>
  <w:num w:numId="6">
    <w:abstractNumId w:val="5"/>
  </w:num>
  <w:num w:numId="7">
    <w:abstractNumId w:val="1"/>
  </w:num>
  <w:num w:numId="8">
    <w:abstractNumId w:val="7"/>
  </w:num>
  <w:num w:numId="9">
    <w:abstractNumId w:val="3"/>
  </w:num>
  <w:num w:numId="10">
    <w:abstractNumId w:val="8"/>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CA"/>
    <w:rsid w:val="00000416"/>
    <w:rsid w:val="00005442"/>
    <w:rsid w:val="00051CB2"/>
    <w:rsid w:val="0007552E"/>
    <w:rsid w:val="000911ED"/>
    <w:rsid w:val="00094D65"/>
    <w:rsid w:val="000A127E"/>
    <w:rsid w:val="000B6A3B"/>
    <w:rsid w:val="000C05F3"/>
    <w:rsid w:val="000D77E3"/>
    <w:rsid w:val="000E0EDA"/>
    <w:rsid w:val="000F247A"/>
    <w:rsid w:val="00156238"/>
    <w:rsid w:val="00197611"/>
    <w:rsid w:val="001D7375"/>
    <w:rsid w:val="001E7002"/>
    <w:rsid w:val="00206641"/>
    <w:rsid w:val="0021328D"/>
    <w:rsid w:val="0021613F"/>
    <w:rsid w:val="00223C87"/>
    <w:rsid w:val="00246AEB"/>
    <w:rsid w:val="00250B1C"/>
    <w:rsid w:val="00253A4B"/>
    <w:rsid w:val="002602B0"/>
    <w:rsid w:val="00272DA1"/>
    <w:rsid w:val="00274851"/>
    <w:rsid w:val="00276DB7"/>
    <w:rsid w:val="002B54A2"/>
    <w:rsid w:val="002C2740"/>
    <w:rsid w:val="0034500F"/>
    <w:rsid w:val="003B39CD"/>
    <w:rsid w:val="003C1D76"/>
    <w:rsid w:val="003D49A3"/>
    <w:rsid w:val="003D5C63"/>
    <w:rsid w:val="003D7921"/>
    <w:rsid w:val="003E7BA5"/>
    <w:rsid w:val="004231B9"/>
    <w:rsid w:val="00434FCA"/>
    <w:rsid w:val="00445861"/>
    <w:rsid w:val="004F4E9D"/>
    <w:rsid w:val="005123F4"/>
    <w:rsid w:val="00533101"/>
    <w:rsid w:val="00535816"/>
    <w:rsid w:val="00540F77"/>
    <w:rsid w:val="00555787"/>
    <w:rsid w:val="00566A30"/>
    <w:rsid w:val="00596FBD"/>
    <w:rsid w:val="005B592E"/>
    <w:rsid w:val="005B6537"/>
    <w:rsid w:val="005D316E"/>
    <w:rsid w:val="005F2443"/>
    <w:rsid w:val="006011AB"/>
    <w:rsid w:val="00625F80"/>
    <w:rsid w:val="00630E4D"/>
    <w:rsid w:val="00673BF5"/>
    <w:rsid w:val="00677935"/>
    <w:rsid w:val="006A76CA"/>
    <w:rsid w:val="006B4713"/>
    <w:rsid w:val="006D7542"/>
    <w:rsid w:val="00700533"/>
    <w:rsid w:val="00732021"/>
    <w:rsid w:val="00733547"/>
    <w:rsid w:val="007363C6"/>
    <w:rsid w:val="0077203B"/>
    <w:rsid w:val="00777387"/>
    <w:rsid w:val="007825C1"/>
    <w:rsid w:val="0078703B"/>
    <w:rsid w:val="007B4630"/>
    <w:rsid w:val="007E5D3B"/>
    <w:rsid w:val="00804989"/>
    <w:rsid w:val="00807C98"/>
    <w:rsid w:val="008176C7"/>
    <w:rsid w:val="0082395B"/>
    <w:rsid w:val="00844377"/>
    <w:rsid w:val="00853908"/>
    <w:rsid w:val="008612DB"/>
    <w:rsid w:val="008670A7"/>
    <w:rsid w:val="008705F9"/>
    <w:rsid w:val="00872B85"/>
    <w:rsid w:val="0087534D"/>
    <w:rsid w:val="00885F86"/>
    <w:rsid w:val="008A25D9"/>
    <w:rsid w:val="008B14B2"/>
    <w:rsid w:val="008B438D"/>
    <w:rsid w:val="008C06B1"/>
    <w:rsid w:val="008D7BD6"/>
    <w:rsid w:val="008E1619"/>
    <w:rsid w:val="008E4F83"/>
    <w:rsid w:val="009124E0"/>
    <w:rsid w:val="00922EDF"/>
    <w:rsid w:val="0095338A"/>
    <w:rsid w:val="00974A72"/>
    <w:rsid w:val="00990742"/>
    <w:rsid w:val="009B3547"/>
    <w:rsid w:val="009E678A"/>
    <w:rsid w:val="009F202D"/>
    <w:rsid w:val="00A035A0"/>
    <w:rsid w:val="00A0544C"/>
    <w:rsid w:val="00A249A0"/>
    <w:rsid w:val="00A43451"/>
    <w:rsid w:val="00A462AC"/>
    <w:rsid w:val="00A835CB"/>
    <w:rsid w:val="00AB2C1A"/>
    <w:rsid w:val="00AB44E6"/>
    <w:rsid w:val="00AE6037"/>
    <w:rsid w:val="00AF5F5E"/>
    <w:rsid w:val="00B00631"/>
    <w:rsid w:val="00B736A1"/>
    <w:rsid w:val="00B92B7E"/>
    <w:rsid w:val="00BA333E"/>
    <w:rsid w:val="00BD10FA"/>
    <w:rsid w:val="00BE6439"/>
    <w:rsid w:val="00C03F54"/>
    <w:rsid w:val="00C33208"/>
    <w:rsid w:val="00C36C09"/>
    <w:rsid w:val="00C87F54"/>
    <w:rsid w:val="00CB2234"/>
    <w:rsid w:val="00CE54D6"/>
    <w:rsid w:val="00CF28D6"/>
    <w:rsid w:val="00D55AC4"/>
    <w:rsid w:val="00D911B8"/>
    <w:rsid w:val="00DA664E"/>
    <w:rsid w:val="00DE0854"/>
    <w:rsid w:val="00DF54B2"/>
    <w:rsid w:val="00E52A0B"/>
    <w:rsid w:val="00E56DE2"/>
    <w:rsid w:val="00E81454"/>
    <w:rsid w:val="00E95766"/>
    <w:rsid w:val="00E966F6"/>
    <w:rsid w:val="00EA40C0"/>
    <w:rsid w:val="00EA6613"/>
    <w:rsid w:val="00EA7FA4"/>
    <w:rsid w:val="00EC6A44"/>
    <w:rsid w:val="00ED3D48"/>
    <w:rsid w:val="00EE6C87"/>
    <w:rsid w:val="00F11F43"/>
    <w:rsid w:val="00F32274"/>
    <w:rsid w:val="00F95E2A"/>
    <w:rsid w:val="00F960BA"/>
    <w:rsid w:val="00F964C0"/>
    <w:rsid w:val="00FD3366"/>
    <w:rsid w:val="00FD4E25"/>
    <w:rsid w:val="00FF3D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8D50D2"/>
  <w15:chartTrackingRefBased/>
  <w15:docId w15:val="{B87C4C07-4D20-4E65-8308-EB24AD57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52A0B"/>
    <w:pPr>
      <w:keepNext/>
      <w:keepLines/>
      <w:spacing w:after="0" w:line="260" w:lineRule="atLeast"/>
      <w:outlineLvl w:val="0"/>
    </w:pPr>
    <w:rPr>
      <w:rFonts w:ascii="Arial" w:eastAsiaTheme="majorEastAsia" w:hAnsi="Arial" w:cstheme="majorBidi"/>
      <w:b/>
      <w:color w:val="70AD47" w:themeColor="accent6"/>
      <w:sz w:val="24"/>
      <w:szCs w:val="32"/>
    </w:rPr>
  </w:style>
  <w:style w:type="paragraph" w:styleId="Naslov2">
    <w:name w:val="heading 2"/>
    <w:basedOn w:val="Navaden"/>
    <w:next w:val="Navaden"/>
    <w:link w:val="Naslov2Znak"/>
    <w:uiPriority w:val="9"/>
    <w:unhideWhenUsed/>
    <w:qFormat/>
    <w:rsid w:val="000C05F3"/>
    <w:pPr>
      <w:keepNext/>
      <w:keepLines/>
      <w:spacing w:after="0" w:line="260" w:lineRule="atLeast"/>
      <w:outlineLvl w:val="1"/>
    </w:pPr>
    <w:rPr>
      <w:rFonts w:ascii="Arial" w:eastAsiaTheme="majorEastAsia" w:hAnsi="Arial" w:cstheme="majorBidi"/>
      <w:b/>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6A76CA"/>
    <w:pPr>
      <w:spacing w:after="0" w:line="240" w:lineRule="auto"/>
      <w:ind w:left="720"/>
      <w:contextualSpacing/>
      <w:jc w:val="both"/>
    </w:pPr>
    <w:rPr>
      <w:rFonts w:ascii="Times New Roman" w:eastAsia="Times New Roman" w:hAnsi="Times New Roman" w:cs="Times New Roman"/>
      <w:szCs w:val="20"/>
      <w:lang w:eastAsia="sl-SI"/>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6A76CA"/>
    <w:rPr>
      <w:rFonts w:ascii="Times New Roman" w:eastAsia="Times New Roman" w:hAnsi="Times New Roman" w:cs="Times New Roman"/>
      <w:szCs w:val="20"/>
      <w:lang w:eastAsia="sl-SI"/>
    </w:rPr>
  </w:style>
  <w:style w:type="paragraph" w:customStyle="1" w:styleId="Poglavje">
    <w:name w:val="Poglavje"/>
    <w:basedOn w:val="Navaden"/>
    <w:qFormat/>
    <w:rsid w:val="006A76CA"/>
    <w:pPr>
      <w:suppressAutoHyphens/>
      <w:overflowPunct w:val="0"/>
      <w:autoSpaceDE w:val="0"/>
      <w:autoSpaceDN w:val="0"/>
      <w:adjustRightInd w:val="0"/>
      <w:spacing w:before="360" w:after="60" w:line="200" w:lineRule="exact"/>
      <w:jc w:val="center"/>
      <w:textAlignment w:val="baseline"/>
      <w:outlineLvl w:val="3"/>
    </w:pPr>
    <w:rPr>
      <w:rFonts w:ascii="Times New Roman" w:eastAsia="Times New Roman" w:hAnsi="Times New Roman" w:cs="Arial"/>
      <w:b/>
      <w:lang w:eastAsia="sl-SI"/>
    </w:rPr>
  </w:style>
  <w:style w:type="character" w:styleId="Hiperpovezava">
    <w:name w:val="Hyperlink"/>
    <w:basedOn w:val="Privzetapisavaodstavka"/>
    <w:uiPriority w:val="99"/>
    <w:unhideWhenUsed/>
    <w:rsid w:val="005B592E"/>
    <w:rPr>
      <w:color w:val="0563C1" w:themeColor="hyperlink"/>
      <w:u w:val="single"/>
    </w:rPr>
  </w:style>
  <w:style w:type="paragraph" w:styleId="Telobesedila-zamik">
    <w:name w:val="Body Text Indent"/>
    <w:basedOn w:val="Navaden"/>
    <w:link w:val="Telobesedila-zamikZnak"/>
    <w:uiPriority w:val="99"/>
    <w:unhideWhenUsed/>
    <w:rsid w:val="00E81454"/>
    <w:pPr>
      <w:spacing w:after="120" w:line="260" w:lineRule="atLeas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uiPriority w:val="99"/>
    <w:rsid w:val="00E81454"/>
    <w:rPr>
      <w:rFonts w:ascii="Arial" w:eastAsia="Times New Roman" w:hAnsi="Arial" w:cs="Times New Roman"/>
      <w:sz w:val="20"/>
      <w:szCs w:val="24"/>
    </w:rPr>
  </w:style>
  <w:style w:type="table" w:styleId="Tabelamrea">
    <w:name w:val="Table Grid"/>
    <w:basedOn w:val="Navadnatabela"/>
    <w:uiPriority w:val="39"/>
    <w:rsid w:val="0027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AF5F5E"/>
    <w:pPr>
      <w:spacing w:after="0" w:line="240" w:lineRule="auto"/>
      <w:jc w:val="center"/>
    </w:pPr>
    <w:rPr>
      <w:rFonts w:ascii="Times New Roman" w:eastAsia="Times New Roman" w:hAnsi="Times New Roman" w:cs="Times New Roman"/>
      <w:b/>
      <w:bCs/>
      <w:sz w:val="36"/>
      <w:szCs w:val="24"/>
    </w:rPr>
  </w:style>
  <w:style w:type="character" w:customStyle="1" w:styleId="NaslovZnak">
    <w:name w:val="Naslov Znak"/>
    <w:basedOn w:val="Privzetapisavaodstavka"/>
    <w:link w:val="Naslov"/>
    <w:rsid w:val="00AF5F5E"/>
    <w:rPr>
      <w:rFonts w:ascii="Times New Roman" w:eastAsia="Times New Roman" w:hAnsi="Times New Roman" w:cs="Times New Roman"/>
      <w:b/>
      <w:bCs/>
      <w:sz w:val="36"/>
      <w:szCs w:val="24"/>
    </w:rPr>
  </w:style>
  <w:style w:type="paragraph" w:styleId="Glava">
    <w:name w:val="header"/>
    <w:basedOn w:val="Navaden"/>
    <w:link w:val="GlavaZnak"/>
    <w:unhideWhenUsed/>
    <w:rsid w:val="00AF5F5E"/>
    <w:pPr>
      <w:tabs>
        <w:tab w:val="center" w:pos="4536"/>
        <w:tab w:val="right" w:pos="9072"/>
      </w:tabs>
      <w:spacing w:after="0" w:line="240" w:lineRule="auto"/>
    </w:pPr>
  </w:style>
  <w:style w:type="character" w:customStyle="1" w:styleId="GlavaZnak">
    <w:name w:val="Glava Znak"/>
    <w:basedOn w:val="Privzetapisavaodstavka"/>
    <w:link w:val="Glava"/>
    <w:uiPriority w:val="99"/>
    <w:rsid w:val="00AF5F5E"/>
  </w:style>
  <w:style w:type="paragraph" w:styleId="Noga">
    <w:name w:val="footer"/>
    <w:basedOn w:val="Navaden"/>
    <w:link w:val="NogaZnak"/>
    <w:uiPriority w:val="99"/>
    <w:unhideWhenUsed/>
    <w:rsid w:val="00AF5F5E"/>
    <w:pPr>
      <w:tabs>
        <w:tab w:val="center" w:pos="4536"/>
        <w:tab w:val="right" w:pos="9072"/>
      </w:tabs>
      <w:spacing w:after="0" w:line="240" w:lineRule="auto"/>
    </w:pPr>
  </w:style>
  <w:style w:type="character" w:customStyle="1" w:styleId="NogaZnak">
    <w:name w:val="Noga Znak"/>
    <w:basedOn w:val="Privzetapisavaodstavka"/>
    <w:link w:val="Noga"/>
    <w:uiPriority w:val="99"/>
    <w:rsid w:val="00AF5F5E"/>
  </w:style>
  <w:style w:type="paragraph" w:styleId="Sprotnaopomba-besedilo">
    <w:name w:val="footnote text"/>
    <w:basedOn w:val="Navaden"/>
    <w:link w:val="Sprotnaopomba-besediloZnak"/>
    <w:uiPriority w:val="99"/>
    <w:semiHidden/>
    <w:unhideWhenUsed/>
    <w:rsid w:val="00CB223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B2234"/>
    <w:rPr>
      <w:sz w:val="20"/>
      <w:szCs w:val="20"/>
    </w:rPr>
  </w:style>
  <w:style w:type="character" w:styleId="Sprotnaopomba-sklic">
    <w:name w:val="footnote reference"/>
    <w:basedOn w:val="Privzetapisavaodstavka"/>
    <w:uiPriority w:val="99"/>
    <w:semiHidden/>
    <w:unhideWhenUsed/>
    <w:rsid w:val="00CB2234"/>
    <w:rPr>
      <w:vertAlign w:val="superscript"/>
    </w:rPr>
  </w:style>
  <w:style w:type="paragraph" w:styleId="Besedilooblaka">
    <w:name w:val="Balloon Text"/>
    <w:basedOn w:val="Navaden"/>
    <w:link w:val="BesedilooblakaZnak"/>
    <w:uiPriority w:val="99"/>
    <w:semiHidden/>
    <w:unhideWhenUsed/>
    <w:rsid w:val="0019761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7611"/>
    <w:rPr>
      <w:rFonts w:ascii="Segoe UI" w:hAnsi="Segoe UI" w:cs="Segoe UI"/>
      <w:sz w:val="18"/>
      <w:szCs w:val="18"/>
    </w:rPr>
  </w:style>
  <w:style w:type="character" w:customStyle="1" w:styleId="Naslov1Znak">
    <w:name w:val="Naslov 1 Znak"/>
    <w:basedOn w:val="Privzetapisavaodstavka"/>
    <w:link w:val="Naslov1"/>
    <w:uiPriority w:val="9"/>
    <w:rsid w:val="00E52A0B"/>
    <w:rPr>
      <w:rFonts w:ascii="Arial" w:eastAsiaTheme="majorEastAsia" w:hAnsi="Arial" w:cstheme="majorBidi"/>
      <w:b/>
      <w:color w:val="70AD47" w:themeColor="accent6"/>
      <w:sz w:val="24"/>
      <w:szCs w:val="32"/>
    </w:rPr>
  </w:style>
  <w:style w:type="character" w:customStyle="1" w:styleId="Naslov2Znak">
    <w:name w:val="Naslov 2 Znak"/>
    <w:basedOn w:val="Privzetapisavaodstavka"/>
    <w:link w:val="Naslov2"/>
    <w:uiPriority w:val="9"/>
    <w:rsid w:val="000C05F3"/>
    <w:rPr>
      <w:rFonts w:ascii="Arial" w:eastAsiaTheme="majorEastAsia" w:hAnsi="Arial" w:cstheme="majorBidi"/>
      <w:b/>
      <w:sz w:val="24"/>
      <w:szCs w:val="26"/>
    </w:rPr>
  </w:style>
  <w:style w:type="paragraph" w:styleId="NaslovTOC">
    <w:name w:val="TOC Heading"/>
    <w:basedOn w:val="Naslov1"/>
    <w:next w:val="Navaden"/>
    <w:uiPriority w:val="39"/>
    <w:unhideWhenUsed/>
    <w:qFormat/>
    <w:rsid w:val="000C05F3"/>
    <w:pPr>
      <w:spacing w:before="240" w:line="259" w:lineRule="auto"/>
      <w:outlineLvl w:val="9"/>
    </w:pPr>
    <w:rPr>
      <w:rFonts w:asciiTheme="majorHAnsi" w:hAnsiTheme="majorHAnsi"/>
      <w:b w:val="0"/>
      <w:color w:val="2E74B5" w:themeColor="accent1" w:themeShade="BF"/>
      <w:sz w:val="32"/>
      <w:lang w:eastAsia="sl-SI"/>
    </w:rPr>
  </w:style>
  <w:style w:type="paragraph" w:styleId="Kazalovsebine2">
    <w:name w:val="toc 2"/>
    <w:basedOn w:val="Navaden"/>
    <w:next w:val="Navaden"/>
    <w:autoRedefine/>
    <w:uiPriority w:val="39"/>
    <w:unhideWhenUsed/>
    <w:rsid w:val="000C05F3"/>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0C05F3"/>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0C05F3"/>
    <w:pPr>
      <w:spacing w:after="100"/>
      <w:ind w:left="440"/>
    </w:pPr>
    <w:rPr>
      <w:rFonts w:eastAsiaTheme="minorEastAsia"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8971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_pdf/2023/Ur/u2023034.pdf" TargetMode="External"/><Relationship Id="rId2" Type="http://schemas.openxmlformats.org/officeDocument/2006/relationships/hyperlink" Target="http://pisrs.si/Pis.web/pregledPredpisa?id=ZAKO4716" TargetMode="External"/><Relationship Id="rId1" Type="http://schemas.openxmlformats.org/officeDocument/2006/relationships/hyperlink" Target="https://www.uradni-list.si/glasilo-uradni-list-rs/vsebina/2023-01-0807/pravilnik-o-integrirani-pridelavi-poljscin-zelenjave-hmelja-sadja-in-oljk-ter-grozdja" TargetMode="External"/><Relationship Id="rId4" Type="http://schemas.openxmlformats.org/officeDocument/2006/relationships/hyperlink" Target="http://www.pisrs.si/Pis.web/pregledPredpisa?id=PRAV14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775CEA-DAF3-46EF-A86E-46A170B7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2209</TotalTime>
  <Pages>10</Pages>
  <Words>1994</Words>
  <Characters>11372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MKGP</dc:creator>
  <cp:keywords/>
  <dc:description/>
  <cp:lastModifiedBy>MKGP</cp:lastModifiedBy>
  <cp:revision>113</cp:revision>
  <cp:lastPrinted>2023-03-30T07:26:00Z</cp:lastPrinted>
  <dcterms:created xsi:type="dcterms:W3CDTF">2023-03-14T08:22:00Z</dcterms:created>
  <dcterms:modified xsi:type="dcterms:W3CDTF">2023-05-15T07:41:00Z</dcterms:modified>
</cp:coreProperties>
</file>