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F79" w:rsidRDefault="00AF1BC3" w:rsidP="0043432C">
      <w:pPr>
        <w:spacing w:after="0" w:line="260" w:lineRule="atLeast"/>
        <w:rPr>
          <w:rFonts w:ascii="Arial" w:hAnsi="Arial" w:cs="Arial"/>
          <w:sz w:val="20"/>
          <w:szCs w:val="20"/>
        </w:rPr>
        <w:sectPr w:rsidR="007F5F79" w:rsidSect="007F5F79">
          <w:footerReference w:type="default" r:id="rId12"/>
          <w:pgSz w:w="11906" w:h="16838" w:code="9"/>
          <w:pgMar w:top="0" w:right="0" w:bottom="0" w:left="0" w:header="0" w:footer="57" w:gutter="0"/>
          <w:pgNumType w:start="1"/>
          <w:cols w:space="708"/>
          <w:titlePg/>
          <w:docGrid w:linePitch="360"/>
        </w:sectPr>
      </w:pPr>
      <w:r>
        <w:rPr>
          <w:rFonts w:ascii="Arial" w:hAnsi="Arial" w:cs="Arial"/>
          <w:noProof/>
          <w:sz w:val="20"/>
          <w:szCs w:val="20"/>
          <w:lang w:eastAsia="sl-SI"/>
        </w:rPr>
        <w:drawing>
          <wp:inline distT="0" distB="0" distL="0" distR="0">
            <wp:extent cx="7571273" cy="10731500"/>
            <wp:effectExtent l="0" t="0" r="0" b="0"/>
            <wp:docPr id="15" name="Slika 15" descr="C:\Users\JANJA~1.JEV\AppData\Local\Temp\notes29CE17\Naslovnic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JA~1.JEV\AppData\Local\Temp\notes29CE17\Naslovnica_2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7051" cy="10725516"/>
                    </a:xfrm>
                    <a:prstGeom prst="rect">
                      <a:avLst/>
                    </a:prstGeom>
                    <a:noFill/>
                    <a:ln>
                      <a:noFill/>
                    </a:ln>
                  </pic:spPr>
                </pic:pic>
              </a:graphicData>
            </a:graphic>
          </wp:inline>
        </w:drawing>
      </w:r>
    </w:p>
    <w:p w:rsidR="009F4252" w:rsidRPr="0013130B" w:rsidRDefault="009F4252" w:rsidP="0043432C">
      <w:pPr>
        <w:spacing w:after="0" w:line="260" w:lineRule="atLeast"/>
        <w:rPr>
          <w:rFonts w:ascii="Arial" w:hAnsi="Arial" w:cs="Arial"/>
          <w:sz w:val="20"/>
          <w:szCs w:val="20"/>
        </w:rPr>
      </w:pPr>
    </w:p>
    <w:sdt>
      <w:sdtPr>
        <w:rPr>
          <w:rFonts w:ascii="Arial" w:eastAsiaTheme="minorHAnsi" w:hAnsi="Arial" w:cs="Arial"/>
          <w:b w:val="0"/>
          <w:bCs w:val="0"/>
          <w:color w:val="auto"/>
          <w:sz w:val="22"/>
          <w:szCs w:val="20"/>
          <w:lang w:eastAsia="en-US"/>
        </w:rPr>
        <w:id w:val="601609785"/>
        <w:docPartObj>
          <w:docPartGallery w:val="Table of Contents"/>
          <w:docPartUnique/>
        </w:docPartObj>
      </w:sdtPr>
      <w:sdtContent>
        <w:p w:rsidR="00886672" w:rsidRPr="00C07507" w:rsidRDefault="00886672" w:rsidP="003F5645">
          <w:pPr>
            <w:pStyle w:val="NaslovTOC"/>
            <w:spacing w:before="0" w:line="260" w:lineRule="atLeast"/>
            <w:rPr>
              <w:rFonts w:ascii="Arial" w:hAnsi="Arial" w:cs="Arial"/>
              <w:color w:val="48A24C"/>
              <w:szCs w:val="20"/>
            </w:rPr>
          </w:pPr>
          <w:r w:rsidRPr="00C07507">
            <w:rPr>
              <w:rFonts w:ascii="Arial" w:hAnsi="Arial" w:cs="Arial"/>
              <w:color w:val="48A24C"/>
              <w:szCs w:val="20"/>
            </w:rPr>
            <w:t>Vsebina</w:t>
          </w:r>
        </w:p>
        <w:p w:rsidR="009A2EC5" w:rsidRPr="00C07507" w:rsidRDefault="009A2EC5" w:rsidP="009A2EC5">
          <w:pPr>
            <w:rPr>
              <w:rFonts w:ascii="Arial" w:hAnsi="Arial" w:cs="Arial"/>
              <w:sz w:val="20"/>
              <w:szCs w:val="20"/>
              <w:lang w:eastAsia="sl-SI"/>
            </w:rPr>
          </w:pPr>
        </w:p>
        <w:p w:rsidR="00B359C6" w:rsidRDefault="00886672">
          <w:pPr>
            <w:pStyle w:val="Kazalovsebine1"/>
            <w:tabs>
              <w:tab w:val="left" w:pos="442"/>
              <w:tab w:val="right" w:leader="dot" w:pos="9628"/>
            </w:tabs>
            <w:rPr>
              <w:rFonts w:asciiTheme="minorHAnsi" w:eastAsiaTheme="minorEastAsia" w:hAnsiTheme="minorHAnsi"/>
              <w:noProof/>
              <w:lang w:eastAsia="sl-SI"/>
            </w:rPr>
          </w:pPr>
          <w:r w:rsidRPr="00C07507">
            <w:rPr>
              <w:rFonts w:ascii="Arial" w:hAnsi="Arial" w:cs="Arial"/>
              <w:sz w:val="20"/>
              <w:szCs w:val="20"/>
            </w:rPr>
            <w:fldChar w:fldCharType="begin"/>
          </w:r>
          <w:r w:rsidRPr="00C07507">
            <w:rPr>
              <w:rFonts w:ascii="Arial" w:hAnsi="Arial" w:cs="Arial"/>
              <w:sz w:val="20"/>
              <w:szCs w:val="20"/>
            </w:rPr>
            <w:instrText xml:space="preserve"> TOC \o "1-3" \h \z \u </w:instrText>
          </w:r>
          <w:r w:rsidRPr="00C07507">
            <w:rPr>
              <w:rFonts w:ascii="Arial" w:hAnsi="Arial" w:cs="Arial"/>
              <w:sz w:val="20"/>
              <w:szCs w:val="20"/>
            </w:rPr>
            <w:fldChar w:fldCharType="separate"/>
          </w:r>
          <w:hyperlink w:anchor="_Toc64896542" w:history="1">
            <w:r w:rsidR="00B359C6" w:rsidRPr="009E24AA">
              <w:rPr>
                <w:rStyle w:val="Hiperpovezava"/>
                <w:noProof/>
              </w:rPr>
              <w:t>1</w:t>
            </w:r>
            <w:r w:rsidR="00B359C6">
              <w:rPr>
                <w:rFonts w:asciiTheme="minorHAnsi" w:eastAsiaTheme="minorEastAsia" w:hAnsiTheme="minorHAnsi"/>
                <w:noProof/>
                <w:lang w:eastAsia="sl-SI"/>
              </w:rPr>
              <w:tab/>
            </w:r>
            <w:r w:rsidR="00B359C6" w:rsidRPr="009E24AA">
              <w:rPr>
                <w:rStyle w:val="Hiperpovezava"/>
                <w:noProof/>
              </w:rPr>
              <w:t>UVOD</w:t>
            </w:r>
            <w:r w:rsidR="00B359C6">
              <w:rPr>
                <w:noProof/>
                <w:webHidden/>
              </w:rPr>
              <w:tab/>
            </w:r>
            <w:r w:rsidR="00B359C6">
              <w:rPr>
                <w:noProof/>
                <w:webHidden/>
              </w:rPr>
              <w:fldChar w:fldCharType="begin"/>
            </w:r>
            <w:r w:rsidR="00B359C6">
              <w:rPr>
                <w:noProof/>
                <w:webHidden/>
              </w:rPr>
              <w:instrText xml:space="preserve"> PAGEREF _Toc64896542 \h </w:instrText>
            </w:r>
            <w:r w:rsidR="00B359C6">
              <w:rPr>
                <w:noProof/>
                <w:webHidden/>
              </w:rPr>
            </w:r>
            <w:r w:rsidR="00B359C6">
              <w:rPr>
                <w:noProof/>
                <w:webHidden/>
              </w:rPr>
              <w:fldChar w:fldCharType="separate"/>
            </w:r>
            <w:r w:rsidR="00162915">
              <w:rPr>
                <w:noProof/>
                <w:webHidden/>
              </w:rPr>
              <w:t>2</w:t>
            </w:r>
            <w:r w:rsidR="00B359C6">
              <w:rPr>
                <w:noProof/>
                <w:webHidden/>
              </w:rPr>
              <w:fldChar w:fldCharType="end"/>
            </w:r>
          </w:hyperlink>
        </w:p>
        <w:p w:rsidR="00B359C6" w:rsidRDefault="007049F7">
          <w:pPr>
            <w:pStyle w:val="Kazalovsebine1"/>
            <w:tabs>
              <w:tab w:val="left" w:pos="442"/>
              <w:tab w:val="right" w:leader="dot" w:pos="9628"/>
            </w:tabs>
            <w:rPr>
              <w:rFonts w:asciiTheme="minorHAnsi" w:eastAsiaTheme="minorEastAsia" w:hAnsiTheme="minorHAnsi"/>
              <w:noProof/>
              <w:lang w:eastAsia="sl-SI"/>
            </w:rPr>
          </w:pPr>
          <w:hyperlink w:anchor="_Toc64896543" w:history="1">
            <w:r w:rsidR="00B359C6" w:rsidRPr="009E24AA">
              <w:rPr>
                <w:rStyle w:val="Hiperpovezava"/>
                <w:noProof/>
              </w:rPr>
              <w:t>2</w:t>
            </w:r>
            <w:r w:rsidR="00B359C6">
              <w:rPr>
                <w:rFonts w:asciiTheme="minorHAnsi" w:eastAsiaTheme="minorEastAsia" w:hAnsiTheme="minorHAnsi"/>
                <w:noProof/>
                <w:lang w:eastAsia="sl-SI"/>
              </w:rPr>
              <w:tab/>
            </w:r>
            <w:r w:rsidR="00B359C6" w:rsidRPr="009E24AA">
              <w:rPr>
                <w:rStyle w:val="Hiperpovezava"/>
                <w:noProof/>
              </w:rPr>
              <w:t>ZBIRNA VLOGA</w:t>
            </w:r>
            <w:r w:rsidR="00B359C6">
              <w:rPr>
                <w:noProof/>
                <w:webHidden/>
              </w:rPr>
              <w:tab/>
            </w:r>
            <w:r w:rsidR="00B359C6">
              <w:rPr>
                <w:noProof/>
                <w:webHidden/>
              </w:rPr>
              <w:fldChar w:fldCharType="begin"/>
            </w:r>
            <w:r w:rsidR="00B359C6">
              <w:rPr>
                <w:noProof/>
                <w:webHidden/>
              </w:rPr>
              <w:instrText xml:space="preserve"> PAGEREF _Toc64896543 \h </w:instrText>
            </w:r>
            <w:r w:rsidR="00B359C6">
              <w:rPr>
                <w:noProof/>
                <w:webHidden/>
              </w:rPr>
            </w:r>
            <w:r w:rsidR="00B359C6">
              <w:rPr>
                <w:noProof/>
                <w:webHidden/>
              </w:rPr>
              <w:fldChar w:fldCharType="separate"/>
            </w:r>
            <w:r w:rsidR="00162915">
              <w:rPr>
                <w:noProof/>
                <w:webHidden/>
              </w:rPr>
              <w:t>3</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44" w:history="1">
            <w:r w:rsidR="00B359C6" w:rsidRPr="009E24AA">
              <w:rPr>
                <w:rStyle w:val="Hiperpovezava"/>
                <w:rFonts w:cs="Arial"/>
                <w:noProof/>
              </w:rPr>
              <w:t>2.1</w:t>
            </w:r>
            <w:r w:rsidR="00B359C6">
              <w:rPr>
                <w:rFonts w:asciiTheme="minorHAnsi" w:eastAsiaTheme="minorEastAsia" w:hAnsiTheme="minorHAnsi"/>
                <w:noProof/>
                <w:lang w:eastAsia="sl-SI"/>
              </w:rPr>
              <w:tab/>
            </w:r>
            <w:r w:rsidR="00B359C6" w:rsidRPr="009E24AA">
              <w:rPr>
                <w:rStyle w:val="Hiperpovezava"/>
                <w:rFonts w:cs="Arial"/>
                <w:noProof/>
              </w:rPr>
              <w:t>VLOŽITEV ZBIRNE VLOGE</w:t>
            </w:r>
            <w:r w:rsidR="00B359C6">
              <w:rPr>
                <w:noProof/>
                <w:webHidden/>
              </w:rPr>
              <w:tab/>
            </w:r>
            <w:r w:rsidR="00B359C6">
              <w:rPr>
                <w:noProof/>
                <w:webHidden/>
              </w:rPr>
              <w:fldChar w:fldCharType="begin"/>
            </w:r>
            <w:r w:rsidR="00B359C6">
              <w:rPr>
                <w:noProof/>
                <w:webHidden/>
              </w:rPr>
              <w:instrText xml:space="preserve"> PAGEREF _Toc64896544 \h </w:instrText>
            </w:r>
            <w:r w:rsidR="00B359C6">
              <w:rPr>
                <w:noProof/>
                <w:webHidden/>
              </w:rPr>
            </w:r>
            <w:r w:rsidR="00B359C6">
              <w:rPr>
                <w:noProof/>
                <w:webHidden/>
              </w:rPr>
              <w:fldChar w:fldCharType="separate"/>
            </w:r>
            <w:r w:rsidR="00162915">
              <w:rPr>
                <w:noProof/>
                <w:webHidden/>
              </w:rPr>
              <w:t>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45" w:history="1">
            <w:r w:rsidR="00B359C6" w:rsidRPr="009E24AA">
              <w:rPr>
                <w:rStyle w:val="Hiperpovezava"/>
                <w:rFonts w:cs="Arial"/>
                <w:noProof/>
              </w:rPr>
              <w:t>Kaj mora narediti upravičenec pred vložitvijo zbirne vloge</w:t>
            </w:r>
            <w:r w:rsidR="00B359C6">
              <w:rPr>
                <w:noProof/>
                <w:webHidden/>
              </w:rPr>
              <w:tab/>
            </w:r>
            <w:r w:rsidR="00B359C6">
              <w:rPr>
                <w:noProof/>
                <w:webHidden/>
              </w:rPr>
              <w:fldChar w:fldCharType="begin"/>
            </w:r>
            <w:r w:rsidR="00B359C6">
              <w:rPr>
                <w:noProof/>
                <w:webHidden/>
              </w:rPr>
              <w:instrText xml:space="preserve"> PAGEREF _Toc64896545 \h </w:instrText>
            </w:r>
            <w:r w:rsidR="00B359C6">
              <w:rPr>
                <w:noProof/>
                <w:webHidden/>
              </w:rPr>
            </w:r>
            <w:r w:rsidR="00B359C6">
              <w:rPr>
                <w:noProof/>
                <w:webHidden/>
              </w:rPr>
              <w:fldChar w:fldCharType="separate"/>
            </w:r>
            <w:r w:rsidR="00162915">
              <w:rPr>
                <w:noProof/>
                <w:webHidden/>
              </w:rPr>
              <w:t>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46" w:history="1">
            <w:r w:rsidR="00B359C6" w:rsidRPr="009E24AA">
              <w:rPr>
                <w:rStyle w:val="Hiperpovezava"/>
                <w:rFonts w:cs="Arial"/>
                <w:noProof/>
              </w:rPr>
              <w:t>Sporočanje transakcijskega računa</w:t>
            </w:r>
            <w:r w:rsidR="00B359C6">
              <w:rPr>
                <w:noProof/>
                <w:webHidden/>
              </w:rPr>
              <w:tab/>
            </w:r>
            <w:r w:rsidR="00B359C6">
              <w:rPr>
                <w:noProof/>
                <w:webHidden/>
              </w:rPr>
              <w:fldChar w:fldCharType="begin"/>
            </w:r>
            <w:r w:rsidR="00B359C6">
              <w:rPr>
                <w:noProof/>
                <w:webHidden/>
              </w:rPr>
              <w:instrText xml:space="preserve"> PAGEREF _Toc64896546 \h </w:instrText>
            </w:r>
            <w:r w:rsidR="00B359C6">
              <w:rPr>
                <w:noProof/>
                <w:webHidden/>
              </w:rPr>
            </w:r>
            <w:r w:rsidR="00B359C6">
              <w:rPr>
                <w:noProof/>
                <w:webHidden/>
              </w:rPr>
              <w:fldChar w:fldCharType="separate"/>
            </w:r>
            <w:r w:rsidR="00162915">
              <w:rPr>
                <w:noProof/>
                <w:webHidden/>
              </w:rPr>
              <w:t>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47" w:history="1">
            <w:r w:rsidR="00B359C6" w:rsidRPr="009E24AA">
              <w:rPr>
                <w:rStyle w:val="Hiperpovezava"/>
                <w:rFonts w:cs="Arial"/>
                <w:noProof/>
              </w:rPr>
              <w:t>Kako vložiti zbirno vlogo?</w:t>
            </w:r>
            <w:r w:rsidR="00B359C6">
              <w:rPr>
                <w:noProof/>
                <w:webHidden/>
              </w:rPr>
              <w:tab/>
            </w:r>
            <w:r w:rsidR="00B359C6">
              <w:rPr>
                <w:noProof/>
                <w:webHidden/>
              </w:rPr>
              <w:fldChar w:fldCharType="begin"/>
            </w:r>
            <w:r w:rsidR="00B359C6">
              <w:rPr>
                <w:noProof/>
                <w:webHidden/>
              </w:rPr>
              <w:instrText xml:space="preserve"> PAGEREF _Toc64896547 \h </w:instrText>
            </w:r>
            <w:r w:rsidR="00B359C6">
              <w:rPr>
                <w:noProof/>
                <w:webHidden/>
              </w:rPr>
            </w:r>
            <w:r w:rsidR="00B359C6">
              <w:rPr>
                <w:noProof/>
                <w:webHidden/>
              </w:rPr>
              <w:fldChar w:fldCharType="separate"/>
            </w:r>
            <w:r w:rsidR="00162915">
              <w:rPr>
                <w:noProof/>
                <w:webHidden/>
              </w:rPr>
              <w:t>5</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48" w:history="1">
            <w:r w:rsidR="00B359C6" w:rsidRPr="009E24AA">
              <w:rPr>
                <w:rStyle w:val="Hiperpovezava"/>
                <w:rFonts w:cs="Arial"/>
                <w:noProof/>
              </w:rPr>
              <w:t>2.2</w:t>
            </w:r>
            <w:r w:rsidR="00B359C6">
              <w:rPr>
                <w:rFonts w:asciiTheme="minorHAnsi" w:eastAsiaTheme="minorEastAsia" w:hAnsiTheme="minorHAnsi"/>
                <w:noProof/>
                <w:lang w:eastAsia="sl-SI"/>
              </w:rPr>
              <w:tab/>
            </w:r>
            <w:r w:rsidR="00B359C6" w:rsidRPr="009E24AA">
              <w:rPr>
                <w:rStyle w:val="Hiperpovezava"/>
                <w:rFonts w:cs="Arial"/>
                <w:noProof/>
              </w:rPr>
              <w:t>ROKI ZA VLOŽITEV ZBIRNE VLOGE IN PRILOG</w:t>
            </w:r>
            <w:r w:rsidR="00B359C6">
              <w:rPr>
                <w:noProof/>
                <w:webHidden/>
              </w:rPr>
              <w:tab/>
            </w:r>
            <w:r w:rsidR="00B359C6">
              <w:rPr>
                <w:noProof/>
                <w:webHidden/>
              </w:rPr>
              <w:fldChar w:fldCharType="begin"/>
            </w:r>
            <w:r w:rsidR="00B359C6">
              <w:rPr>
                <w:noProof/>
                <w:webHidden/>
              </w:rPr>
              <w:instrText xml:space="preserve"> PAGEREF _Toc64896548 \h </w:instrText>
            </w:r>
            <w:r w:rsidR="00B359C6">
              <w:rPr>
                <w:noProof/>
                <w:webHidden/>
              </w:rPr>
            </w:r>
            <w:r w:rsidR="00B359C6">
              <w:rPr>
                <w:noProof/>
                <w:webHidden/>
              </w:rPr>
              <w:fldChar w:fldCharType="separate"/>
            </w:r>
            <w:r w:rsidR="00162915">
              <w:rPr>
                <w:noProof/>
                <w:webHidden/>
              </w:rPr>
              <w:t>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49" w:history="1">
            <w:r w:rsidR="00B359C6" w:rsidRPr="009E24AA">
              <w:rPr>
                <w:rStyle w:val="Hiperpovezava"/>
                <w:rFonts w:cs="Arial"/>
                <w:noProof/>
              </w:rPr>
              <w:t>Ostali pomembni roki</w:t>
            </w:r>
            <w:r w:rsidR="00B359C6">
              <w:rPr>
                <w:noProof/>
                <w:webHidden/>
              </w:rPr>
              <w:tab/>
            </w:r>
            <w:r w:rsidR="00B359C6">
              <w:rPr>
                <w:noProof/>
                <w:webHidden/>
              </w:rPr>
              <w:fldChar w:fldCharType="begin"/>
            </w:r>
            <w:r w:rsidR="00B359C6">
              <w:rPr>
                <w:noProof/>
                <w:webHidden/>
              </w:rPr>
              <w:instrText xml:space="preserve"> PAGEREF _Toc64896549 \h </w:instrText>
            </w:r>
            <w:r w:rsidR="00B359C6">
              <w:rPr>
                <w:noProof/>
                <w:webHidden/>
              </w:rPr>
            </w:r>
            <w:r w:rsidR="00B359C6">
              <w:rPr>
                <w:noProof/>
                <w:webHidden/>
              </w:rPr>
              <w:fldChar w:fldCharType="separate"/>
            </w:r>
            <w:r w:rsidR="00162915">
              <w:rPr>
                <w:noProof/>
                <w:webHidden/>
              </w:rPr>
              <w:t>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50" w:history="1">
            <w:r w:rsidR="00B359C6" w:rsidRPr="009E24AA">
              <w:rPr>
                <w:rStyle w:val="Hiperpovezava"/>
                <w:rFonts w:cs="Arial"/>
                <w:noProof/>
              </w:rPr>
              <w:t>Višja sila ali izjemne okoliščine in naravne okoliščine</w:t>
            </w:r>
            <w:r w:rsidR="00B359C6">
              <w:rPr>
                <w:noProof/>
                <w:webHidden/>
              </w:rPr>
              <w:tab/>
            </w:r>
            <w:r w:rsidR="00B359C6">
              <w:rPr>
                <w:noProof/>
                <w:webHidden/>
              </w:rPr>
              <w:fldChar w:fldCharType="begin"/>
            </w:r>
            <w:r w:rsidR="00B359C6">
              <w:rPr>
                <w:noProof/>
                <w:webHidden/>
              </w:rPr>
              <w:instrText xml:space="preserve"> PAGEREF _Toc64896550 \h </w:instrText>
            </w:r>
            <w:r w:rsidR="00B359C6">
              <w:rPr>
                <w:noProof/>
                <w:webHidden/>
              </w:rPr>
            </w:r>
            <w:r w:rsidR="00B359C6">
              <w:rPr>
                <w:noProof/>
                <w:webHidden/>
              </w:rPr>
              <w:fldChar w:fldCharType="separate"/>
            </w:r>
            <w:r w:rsidR="00162915">
              <w:rPr>
                <w:noProof/>
                <w:webHidden/>
              </w:rPr>
              <w:t>7</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51" w:history="1">
            <w:r w:rsidR="00B359C6" w:rsidRPr="009E24AA">
              <w:rPr>
                <w:rStyle w:val="Hiperpovezava"/>
                <w:rFonts w:cs="Arial"/>
                <w:noProof/>
              </w:rPr>
              <w:t>2.3</w:t>
            </w:r>
            <w:r w:rsidR="00B359C6">
              <w:rPr>
                <w:rFonts w:asciiTheme="minorHAnsi" w:eastAsiaTheme="minorEastAsia" w:hAnsiTheme="minorHAnsi"/>
                <w:noProof/>
                <w:lang w:eastAsia="sl-SI"/>
              </w:rPr>
              <w:tab/>
            </w:r>
            <w:r w:rsidR="00B359C6" w:rsidRPr="009E24AA">
              <w:rPr>
                <w:rStyle w:val="Hiperpovezava"/>
                <w:rFonts w:cs="Arial"/>
                <w:noProof/>
              </w:rPr>
              <w:t>PRIPRAVA NA VLOŽITEV ZBIRNE VLOGE IN UREDITEV PODATKOV V REGISTRIH OZIROMA EVIDENCAH</w:t>
            </w:r>
            <w:r w:rsidR="00B359C6">
              <w:rPr>
                <w:noProof/>
                <w:webHidden/>
              </w:rPr>
              <w:tab/>
            </w:r>
            <w:r w:rsidR="00B359C6">
              <w:rPr>
                <w:noProof/>
                <w:webHidden/>
              </w:rPr>
              <w:fldChar w:fldCharType="begin"/>
            </w:r>
            <w:r w:rsidR="00B359C6">
              <w:rPr>
                <w:noProof/>
                <w:webHidden/>
              </w:rPr>
              <w:instrText xml:space="preserve"> PAGEREF _Toc64896551 \h </w:instrText>
            </w:r>
            <w:r w:rsidR="00B359C6">
              <w:rPr>
                <w:noProof/>
                <w:webHidden/>
              </w:rPr>
            </w:r>
            <w:r w:rsidR="00B359C6">
              <w:rPr>
                <w:noProof/>
                <w:webHidden/>
              </w:rPr>
              <w:fldChar w:fldCharType="separate"/>
            </w:r>
            <w:r w:rsidR="00162915">
              <w:rPr>
                <w:noProof/>
                <w:webHidden/>
              </w:rPr>
              <w:t>9</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52" w:history="1">
            <w:r w:rsidR="00B359C6" w:rsidRPr="009E24AA">
              <w:rPr>
                <w:rStyle w:val="Hiperpovezava"/>
                <w:rFonts w:cs="Arial"/>
                <w:noProof/>
              </w:rPr>
              <w:t>2.4</w:t>
            </w:r>
            <w:r w:rsidR="00B359C6">
              <w:rPr>
                <w:rFonts w:asciiTheme="minorHAnsi" w:eastAsiaTheme="minorEastAsia" w:hAnsiTheme="minorHAnsi"/>
                <w:noProof/>
                <w:lang w:eastAsia="sl-SI"/>
              </w:rPr>
              <w:tab/>
            </w:r>
            <w:r w:rsidR="00B359C6" w:rsidRPr="009E24AA">
              <w:rPr>
                <w:rStyle w:val="Hiperpovezava"/>
                <w:rFonts w:cs="Arial"/>
                <w:noProof/>
              </w:rPr>
              <w:t>VSEBINA ZBIRNE VLOGE</w:t>
            </w:r>
            <w:r w:rsidR="00B359C6">
              <w:rPr>
                <w:noProof/>
                <w:webHidden/>
              </w:rPr>
              <w:tab/>
            </w:r>
            <w:r w:rsidR="00B359C6">
              <w:rPr>
                <w:noProof/>
                <w:webHidden/>
              </w:rPr>
              <w:fldChar w:fldCharType="begin"/>
            </w:r>
            <w:r w:rsidR="00B359C6">
              <w:rPr>
                <w:noProof/>
                <w:webHidden/>
              </w:rPr>
              <w:instrText xml:space="preserve"> PAGEREF _Toc64896552 \h </w:instrText>
            </w:r>
            <w:r w:rsidR="00B359C6">
              <w:rPr>
                <w:noProof/>
                <w:webHidden/>
              </w:rPr>
            </w:r>
            <w:r w:rsidR="00B359C6">
              <w:rPr>
                <w:noProof/>
                <w:webHidden/>
              </w:rPr>
              <w:fldChar w:fldCharType="separate"/>
            </w:r>
            <w:r w:rsidR="00162915">
              <w:rPr>
                <w:noProof/>
                <w:webHidden/>
              </w:rPr>
              <w:t>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53" w:history="1">
            <w:r w:rsidR="00B359C6" w:rsidRPr="009E24AA">
              <w:rPr>
                <w:rStyle w:val="Hiperpovezava"/>
                <w:rFonts w:cs="Arial"/>
                <w:noProof/>
              </w:rPr>
              <w:t>Priloge zbirne vloge</w:t>
            </w:r>
            <w:r w:rsidR="00B359C6">
              <w:rPr>
                <w:noProof/>
                <w:webHidden/>
              </w:rPr>
              <w:tab/>
            </w:r>
            <w:r w:rsidR="00B359C6">
              <w:rPr>
                <w:noProof/>
                <w:webHidden/>
              </w:rPr>
              <w:fldChar w:fldCharType="begin"/>
            </w:r>
            <w:r w:rsidR="00B359C6">
              <w:rPr>
                <w:noProof/>
                <w:webHidden/>
              </w:rPr>
              <w:instrText xml:space="preserve"> PAGEREF _Toc64896553 \h </w:instrText>
            </w:r>
            <w:r w:rsidR="00B359C6">
              <w:rPr>
                <w:noProof/>
                <w:webHidden/>
              </w:rPr>
            </w:r>
            <w:r w:rsidR="00B359C6">
              <w:rPr>
                <w:noProof/>
                <w:webHidden/>
              </w:rPr>
              <w:fldChar w:fldCharType="separate"/>
            </w:r>
            <w:r w:rsidR="00162915">
              <w:rPr>
                <w:noProof/>
                <w:webHidden/>
              </w:rPr>
              <w:t>11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54" w:history="1">
            <w:r w:rsidR="00B359C6" w:rsidRPr="009E24AA">
              <w:rPr>
                <w:rStyle w:val="Hiperpovezava"/>
                <w:rFonts w:cs="Arial"/>
                <w:noProof/>
              </w:rPr>
              <w:t>Postopek podaljšanja zaključene petletne obveznosti izvajanja ukrepov KOPOP in EK</w:t>
            </w:r>
            <w:r w:rsidR="00B359C6">
              <w:rPr>
                <w:noProof/>
                <w:webHidden/>
              </w:rPr>
              <w:tab/>
            </w:r>
            <w:r w:rsidR="00B359C6">
              <w:rPr>
                <w:noProof/>
                <w:webHidden/>
              </w:rPr>
              <w:fldChar w:fldCharType="begin"/>
            </w:r>
            <w:r w:rsidR="00B359C6">
              <w:rPr>
                <w:noProof/>
                <w:webHidden/>
              </w:rPr>
              <w:instrText xml:space="preserve"> PAGEREF _Toc64896554 \h </w:instrText>
            </w:r>
            <w:r w:rsidR="00B359C6">
              <w:rPr>
                <w:noProof/>
                <w:webHidden/>
              </w:rPr>
            </w:r>
            <w:r w:rsidR="00B359C6">
              <w:rPr>
                <w:noProof/>
                <w:webHidden/>
              </w:rPr>
              <w:fldChar w:fldCharType="separate"/>
            </w:r>
            <w:r w:rsidR="00162915">
              <w:rPr>
                <w:noProof/>
                <w:webHidden/>
              </w:rPr>
              <w:t>12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55" w:history="1">
            <w:r w:rsidR="00B359C6" w:rsidRPr="009E24AA">
              <w:rPr>
                <w:rStyle w:val="Hiperpovezava"/>
                <w:rFonts w:cs="Arial"/>
                <w:noProof/>
              </w:rPr>
              <w:t>Oddaja vlog istočasno z zbirno vlogo</w:t>
            </w:r>
            <w:r w:rsidR="00B359C6">
              <w:rPr>
                <w:noProof/>
                <w:webHidden/>
              </w:rPr>
              <w:tab/>
            </w:r>
            <w:r w:rsidR="00B359C6">
              <w:rPr>
                <w:noProof/>
                <w:webHidden/>
              </w:rPr>
              <w:fldChar w:fldCharType="begin"/>
            </w:r>
            <w:r w:rsidR="00B359C6">
              <w:rPr>
                <w:noProof/>
                <w:webHidden/>
              </w:rPr>
              <w:instrText xml:space="preserve"> PAGEREF _Toc64896555 \h </w:instrText>
            </w:r>
            <w:r w:rsidR="00B359C6">
              <w:rPr>
                <w:noProof/>
                <w:webHidden/>
              </w:rPr>
            </w:r>
            <w:r w:rsidR="00B359C6">
              <w:rPr>
                <w:noProof/>
                <w:webHidden/>
              </w:rPr>
              <w:fldChar w:fldCharType="separate"/>
            </w:r>
            <w:r w:rsidR="00162915">
              <w:rPr>
                <w:noProof/>
                <w:webHidden/>
              </w:rPr>
              <w:t>12</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56" w:history="1">
            <w:r w:rsidR="00B359C6" w:rsidRPr="009E24AA">
              <w:rPr>
                <w:rStyle w:val="Hiperpovezava"/>
                <w:rFonts w:cs="Arial"/>
                <w:noProof/>
              </w:rPr>
              <w:t>2.5</w:t>
            </w:r>
            <w:r w:rsidR="00B359C6">
              <w:rPr>
                <w:rFonts w:asciiTheme="minorHAnsi" w:eastAsiaTheme="minorEastAsia" w:hAnsiTheme="minorHAnsi"/>
                <w:noProof/>
                <w:lang w:eastAsia="sl-SI"/>
              </w:rPr>
              <w:tab/>
            </w:r>
            <w:r w:rsidR="00B359C6" w:rsidRPr="009E24AA">
              <w:rPr>
                <w:rStyle w:val="Hiperpovezava"/>
                <w:rFonts w:cs="Arial"/>
                <w:noProof/>
              </w:rPr>
              <w:t>SPREMEMBE ZBIRNE VLOGE</w:t>
            </w:r>
            <w:r w:rsidR="00B359C6">
              <w:rPr>
                <w:noProof/>
                <w:webHidden/>
              </w:rPr>
              <w:tab/>
            </w:r>
            <w:r w:rsidR="00B359C6">
              <w:rPr>
                <w:noProof/>
                <w:webHidden/>
              </w:rPr>
              <w:fldChar w:fldCharType="begin"/>
            </w:r>
            <w:r w:rsidR="00B359C6">
              <w:rPr>
                <w:noProof/>
                <w:webHidden/>
              </w:rPr>
              <w:instrText xml:space="preserve"> PAGEREF _Toc64896556 \h </w:instrText>
            </w:r>
            <w:r w:rsidR="00B359C6">
              <w:rPr>
                <w:noProof/>
                <w:webHidden/>
              </w:rPr>
            </w:r>
            <w:r w:rsidR="00B359C6">
              <w:rPr>
                <w:noProof/>
                <w:webHidden/>
              </w:rPr>
              <w:fldChar w:fldCharType="separate"/>
            </w:r>
            <w:r w:rsidR="00162915">
              <w:rPr>
                <w:noProof/>
                <w:webHidden/>
              </w:rPr>
              <w:t>12</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57" w:history="1">
            <w:r w:rsidR="00B359C6" w:rsidRPr="009E24AA">
              <w:rPr>
                <w:rStyle w:val="Hiperpovezava"/>
                <w:rFonts w:cs="Arial"/>
                <w:noProof/>
              </w:rPr>
              <w:t>2.6</w:t>
            </w:r>
            <w:r w:rsidR="00B359C6">
              <w:rPr>
                <w:rFonts w:asciiTheme="minorHAnsi" w:eastAsiaTheme="minorEastAsia" w:hAnsiTheme="minorHAnsi"/>
                <w:noProof/>
                <w:lang w:eastAsia="sl-SI"/>
              </w:rPr>
              <w:tab/>
            </w:r>
            <w:r w:rsidR="00B359C6" w:rsidRPr="009E24AA">
              <w:rPr>
                <w:rStyle w:val="Hiperpovezava"/>
                <w:rFonts w:cs="Arial"/>
                <w:noProof/>
              </w:rPr>
              <w:t>POZNA PREDLOŽITEV ZBIRNE VLOGE</w:t>
            </w:r>
            <w:r w:rsidR="00B359C6">
              <w:rPr>
                <w:noProof/>
                <w:webHidden/>
              </w:rPr>
              <w:tab/>
            </w:r>
            <w:r w:rsidR="00B359C6">
              <w:rPr>
                <w:noProof/>
                <w:webHidden/>
              </w:rPr>
              <w:fldChar w:fldCharType="begin"/>
            </w:r>
            <w:r w:rsidR="00B359C6">
              <w:rPr>
                <w:noProof/>
                <w:webHidden/>
              </w:rPr>
              <w:instrText xml:space="preserve"> PAGEREF _Toc64896557 \h </w:instrText>
            </w:r>
            <w:r w:rsidR="00B359C6">
              <w:rPr>
                <w:noProof/>
                <w:webHidden/>
              </w:rPr>
            </w:r>
            <w:r w:rsidR="00B359C6">
              <w:rPr>
                <w:noProof/>
                <w:webHidden/>
              </w:rPr>
              <w:fldChar w:fldCharType="separate"/>
            </w:r>
            <w:r w:rsidR="00162915">
              <w:rPr>
                <w:noProof/>
                <w:webHidden/>
              </w:rPr>
              <w:t>13</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58" w:history="1">
            <w:r w:rsidR="00B359C6" w:rsidRPr="009E24AA">
              <w:rPr>
                <w:rStyle w:val="Hiperpovezava"/>
                <w:rFonts w:cs="Arial"/>
                <w:noProof/>
              </w:rPr>
              <w:t>2.7</w:t>
            </w:r>
            <w:r w:rsidR="00B359C6">
              <w:rPr>
                <w:rFonts w:asciiTheme="minorHAnsi" w:eastAsiaTheme="minorEastAsia" w:hAnsiTheme="minorHAnsi"/>
                <w:noProof/>
                <w:lang w:eastAsia="sl-SI"/>
              </w:rPr>
              <w:tab/>
            </w:r>
            <w:r w:rsidR="00B359C6" w:rsidRPr="009E24AA">
              <w:rPr>
                <w:rStyle w:val="Hiperpovezava"/>
                <w:rFonts w:cs="Arial"/>
                <w:noProof/>
              </w:rPr>
              <w:t>UMIK VLOG, ZAHTEVKOV IN IZJAV</w:t>
            </w:r>
            <w:r w:rsidR="00B359C6">
              <w:rPr>
                <w:noProof/>
                <w:webHidden/>
              </w:rPr>
              <w:tab/>
            </w:r>
            <w:r w:rsidR="00B359C6">
              <w:rPr>
                <w:noProof/>
                <w:webHidden/>
              </w:rPr>
              <w:fldChar w:fldCharType="begin"/>
            </w:r>
            <w:r w:rsidR="00B359C6">
              <w:rPr>
                <w:noProof/>
                <w:webHidden/>
              </w:rPr>
              <w:instrText xml:space="preserve"> PAGEREF _Toc64896558 \h </w:instrText>
            </w:r>
            <w:r w:rsidR="00B359C6">
              <w:rPr>
                <w:noProof/>
                <w:webHidden/>
              </w:rPr>
            </w:r>
            <w:r w:rsidR="00B359C6">
              <w:rPr>
                <w:noProof/>
                <w:webHidden/>
              </w:rPr>
              <w:fldChar w:fldCharType="separate"/>
            </w:r>
            <w:r w:rsidR="00162915">
              <w:rPr>
                <w:noProof/>
                <w:webHidden/>
              </w:rPr>
              <w:t>14</w:t>
            </w:r>
            <w:r w:rsidR="00B359C6">
              <w:rPr>
                <w:noProof/>
                <w:webHidden/>
              </w:rPr>
              <w:fldChar w:fldCharType="end"/>
            </w:r>
          </w:hyperlink>
        </w:p>
        <w:p w:rsidR="00B359C6" w:rsidRDefault="007049F7">
          <w:pPr>
            <w:pStyle w:val="Kazalovsebine1"/>
            <w:tabs>
              <w:tab w:val="left" w:pos="442"/>
              <w:tab w:val="right" w:leader="dot" w:pos="9628"/>
            </w:tabs>
            <w:rPr>
              <w:rFonts w:asciiTheme="minorHAnsi" w:eastAsiaTheme="minorEastAsia" w:hAnsiTheme="minorHAnsi"/>
              <w:noProof/>
              <w:lang w:eastAsia="sl-SI"/>
            </w:rPr>
          </w:pPr>
          <w:hyperlink w:anchor="_Toc64896559" w:history="1">
            <w:r w:rsidR="00B359C6" w:rsidRPr="009E24AA">
              <w:rPr>
                <w:rStyle w:val="Hiperpovezava"/>
                <w:rFonts w:cs="Arial"/>
                <w:noProof/>
              </w:rPr>
              <w:t>3</w:t>
            </w:r>
            <w:r w:rsidR="00B359C6">
              <w:rPr>
                <w:rFonts w:asciiTheme="minorHAnsi" w:eastAsiaTheme="minorEastAsia" w:hAnsiTheme="minorHAnsi"/>
                <w:noProof/>
                <w:lang w:eastAsia="sl-SI"/>
              </w:rPr>
              <w:tab/>
            </w:r>
            <w:r w:rsidR="00B359C6" w:rsidRPr="009E24AA">
              <w:rPr>
                <w:rStyle w:val="Hiperpovezava"/>
                <w:rFonts w:cs="Arial"/>
                <w:noProof/>
              </w:rPr>
              <w:t>SKUPNI POGOJI ZA SHEME NEPOSREDNIH PLAČIL IN NEKATERE UKREPE PROGRAMA RAZVOJA PODEŽELJA</w:t>
            </w:r>
            <w:r w:rsidR="00B359C6">
              <w:rPr>
                <w:noProof/>
                <w:webHidden/>
              </w:rPr>
              <w:tab/>
            </w:r>
            <w:r w:rsidR="00B359C6">
              <w:rPr>
                <w:noProof/>
                <w:webHidden/>
              </w:rPr>
              <w:fldChar w:fldCharType="begin"/>
            </w:r>
            <w:r w:rsidR="00B359C6">
              <w:rPr>
                <w:noProof/>
                <w:webHidden/>
              </w:rPr>
              <w:instrText xml:space="preserve"> PAGEREF _Toc64896559 \h </w:instrText>
            </w:r>
            <w:r w:rsidR="00B359C6">
              <w:rPr>
                <w:noProof/>
                <w:webHidden/>
              </w:rPr>
            </w:r>
            <w:r w:rsidR="00B359C6">
              <w:rPr>
                <w:noProof/>
                <w:webHidden/>
              </w:rPr>
              <w:fldChar w:fldCharType="separate"/>
            </w:r>
            <w:r w:rsidR="00162915">
              <w:rPr>
                <w:noProof/>
                <w:webHidden/>
              </w:rPr>
              <w:t>15</w:t>
            </w:r>
            <w:r w:rsidR="00B359C6">
              <w:rPr>
                <w:noProof/>
                <w:webHidden/>
              </w:rPr>
              <w:fldChar w:fldCharType="end"/>
            </w:r>
          </w:hyperlink>
        </w:p>
        <w:p w:rsidR="00B359C6" w:rsidRDefault="007049F7">
          <w:pPr>
            <w:pStyle w:val="Kazalovsebine1"/>
            <w:tabs>
              <w:tab w:val="left" w:pos="442"/>
              <w:tab w:val="right" w:leader="dot" w:pos="9628"/>
            </w:tabs>
            <w:rPr>
              <w:rFonts w:asciiTheme="minorHAnsi" w:eastAsiaTheme="minorEastAsia" w:hAnsiTheme="minorHAnsi"/>
              <w:noProof/>
              <w:lang w:eastAsia="sl-SI"/>
            </w:rPr>
          </w:pPr>
          <w:hyperlink w:anchor="_Toc64896560" w:history="1">
            <w:r w:rsidR="00B359C6" w:rsidRPr="009E24AA">
              <w:rPr>
                <w:rStyle w:val="Hiperpovezava"/>
                <w:rFonts w:cs="Arial"/>
                <w:noProof/>
              </w:rPr>
              <w:t>4</w:t>
            </w:r>
            <w:r w:rsidR="00B359C6">
              <w:rPr>
                <w:rFonts w:asciiTheme="minorHAnsi" w:eastAsiaTheme="minorEastAsia" w:hAnsiTheme="minorHAnsi"/>
                <w:noProof/>
                <w:lang w:eastAsia="sl-SI"/>
              </w:rPr>
              <w:tab/>
            </w:r>
            <w:r w:rsidR="00B359C6" w:rsidRPr="009E24AA">
              <w:rPr>
                <w:rStyle w:val="Hiperpovezava"/>
                <w:rFonts w:cs="Arial"/>
                <w:noProof/>
              </w:rPr>
              <w:t>PRVI STEBER: NEPOSREDNA PLAČILA</w:t>
            </w:r>
            <w:r w:rsidR="00B359C6">
              <w:rPr>
                <w:noProof/>
                <w:webHidden/>
              </w:rPr>
              <w:tab/>
            </w:r>
            <w:r w:rsidR="00B359C6">
              <w:rPr>
                <w:noProof/>
                <w:webHidden/>
              </w:rPr>
              <w:fldChar w:fldCharType="begin"/>
            </w:r>
            <w:r w:rsidR="00B359C6">
              <w:rPr>
                <w:noProof/>
                <w:webHidden/>
              </w:rPr>
              <w:instrText xml:space="preserve"> PAGEREF _Toc64896560 \h </w:instrText>
            </w:r>
            <w:r w:rsidR="00B359C6">
              <w:rPr>
                <w:noProof/>
                <w:webHidden/>
              </w:rPr>
            </w:r>
            <w:r w:rsidR="00B359C6">
              <w:rPr>
                <w:noProof/>
                <w:webHidden/>
              </w:rPr>
              <w:fldChar w:fldCharType="separate"/>
            </w:r>
            <w:r w:rsidR="00162915">
              <w:rPr>
                <w:noProof/>
                <w:webHidden/>
              </w:rPr>
              <w:t>18</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61" w:history="1">
            <w:r w:rsidR="00B359C6" w:rsidRPr="009E24AA">
              <w:rPr>
                <w:rStyle w:val="Hiperpovezava"/>
                <w:rFonts w:cs="Arial"/>
                <w:noProof/>
              </w:rPr>
              <w:t>4.1</w:t>
            </w:r>
            <w:r w:rsidR="00B359C6">
              <w:rPr>
                <w:rFonts w:asciiTheme="minorHAnsi" w:eastAsiaTheme="minorEastAsia" w:hAnsiTheme="minorHAnsi"/>
                <w:noProof/>
                <w:lang w:eastAsia="sl-SI"/>
              </w:rPr>
              <w:tab/>
            </w:r>
            <w:r w:rsidR="00B359C6" w:rsidRPr="009E24AA">
              <w:rPr>
                <w:rStyle w:val="Hiperpovezava"/>
                <w:rFonts w:cs="Arial"/>
                <w:noProof/>
              </w:rPr>
              <w:t>SPLOŠNI POGOJI ZA PREJEMANJE NEPOSREDNIH PLAČIL</w:t>
            </w:r>
            <w:r w:rsidR="00B359C6">
              <w:rPr>
                <w:noProof/>
                <w:webHidden/>
              </w:rPr>
              <w:tab/>
            </w:r>
            <w:r w:rsidR="00B359C6">
              <w:rPr>
                <w:noProof/>
                <w:webHidden/>
              </w:rPr>
              <w:fldChar w:fldCharType="begin"/>
            </w:r>
            <w:r w:rsidR="00B359C6">
              <w:rPr>
                <w:noProof/>
                <w:webHidden/>
              </w:rPr>
              <w:instrText xml:space="preserve"> PAGEREF _Toc64896561 \h </w:instrText>
            </w:r>
            <w:r w:rsidR="00B359C6">
              <w:rPr>
                <w:noProof/>
                <w:webHidden/>
              </w:rPr>
            </w:r>
            <w:r w:rsidR="00B359C6">
              <w:rPr>
                <w:noProof/>
                <w:webHidden/>
              </w:rPr>
              <w:fldChar w:fldCharType="separate"/>
            </w:r>
            <w:r w:rsidR="00162915">
              <w:rPr>
                <w:noProof/>
                <w:webHidden/>
              </w:rPr>
              <w:t>18</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62" w:history="1">
            <w:r w:rsidR="00B359C6" w:rsidRPr="009E24AA">
              <w:rPr>
                <w:rStyle w:val="Hiperpovezava"/>
                <w:rFonts w:cs="Arial"/>
                <w:noProof/>
              </w:rPr>
              <w:t>4.2</w:t>
            </w:r>
            <w:r w:rsidR="00B359C6">
              <w:rPr>
                <w:rFonts w:asciiTheme="minorHAnsi" w:eastAsiaTheme="minorEastAsia" w:hAnsiTheme="minorHAnsi"/>
                <w:noProof/>
                <w:lang w:eastAsia="sl-SI"/>
              </w:rPr>
              <w:tab/>
            </w:r>
            <w:r w:rsidR="00B359C6" w:rsidRPr="009E24AA">
              <w:rPr>
                <w:rStyle w:val="Hiperpovezava"/>
                <w:rFonts w:cs="Arial"/>
                <w:noProof/>
              </w:rPr>
              <w:t>SHEME NEPOSREDNIH PLAČIL</w:t>
            </w:r>
            <w:r w:rsidR="00B359C6">
              <w:rPr>
                <w:noProof/>
                <w:webHidden/>
              </w:rPr>
              <w:tab/>
            </w:r>
            <w:r w:rsidR="00B359C6">
              <w:rPr>
                <w:noProof/>
                <w:webHidden/>
              </w:rPr>
              <w:fldChar w:fldCharType="begin"/>
            </w:r>
            <w:r w:rsidR="00B359C6">
              <w:rPr>
                <w:noProof/>
                <w:webHidden/>
              </w:rPr>
              <w:instrText xml:space="preserve"> PAGEREF _Toc64896562 \h </w:instrText>
            </w:r>
            <w:r w:rsidR="00B359C6">
              <w:rPr>
                <w:noProof/>
                <w:webHidden/>
              </w:rPr>
            </w:r>
            <w:r w:rsidR="00B359C6">
              <w:rPr>
                <w:noProof/>
                <w:webHidden/>
              </w:rPr>
              <w:fldChar w:fldCharType="separate"/>
            </w:r>
            <w:r w:rsidR="00162915">
              <w:rPr>
                <w:noProof/>
                <w:webHidden/>
              </w:rPr>
              <w:t>18</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63" w:history="1">
            <w:r w:rsidR="00B359C6" w:rsidRPr="009E24AA">
              <w:rPr>
                <w:rStyle w:val="Hiperpovezava"/>
                <w:rFonts w:cs="Arial"/>
                <w:noProof/>
              </w:rPr>
              <w:t>4.3</w:t>
            </w:r>
            <w:r w:rsidR="00B359C6">
              <w:rPr>
                <w:rFonts w:asciiTheme="minorHAnsi" w:eastAsiaTheme="minorEastAsia" w:hAnsiTheme="minorHAnsi"/>
                <w:noProof/>
                <w:lang w:eastAsia="sl-SI"/>
              </w:rPr>
              <w:tab/>
            </w:r>
            <w:r w:rsidR="00B359C6" w:rsidRPr="009E24AA">
              <w:rPr>
                <w:rStyle w:val="Hiperpovezava"/>
                <w:rFonts w:cs="Arial"/>
                <w:noProof/>
              </w:rPr>
              <w:t>SHEMA OSNOVNEGA PLAČILA (PLAČILNE PRAVICE)</w:t>
            </w:r>
            <w:r w:rsidR="00B359C6">
              <w:rPr>
                <w:noProof/>
                <w:webHidden/>
              </w:rPr>
              <w:tab/>
            </w:r>
            <w:r w:rsidR="00B359C6">
              <w:rPr>
                <w:noProof/>
                <w:webHidden/>
              </w:rPr>
              <w:fldChar w:fldCharType="begin"/>
            </w:r>
            <w:r w:rsidR="00B359C6">
              <w:rPr>
                <w:noProof/>
                <w:webHidden/>
              </w:rPr>
              <w:instrText xml:space="preserve"> PAGEREF _Toc64896563 \h </w:instrText>
            </w:r>
            <w:r w:rsidR="00B359C6">
              <w:rPr>
                <w:noProof/>
                <w:webHidden/>
              </w:rPr>
            </w:r>
            <w:r w:rsidR="00B359C6">
              <w:rPr>
                <w:noProof/>
                <w:webHidden/>
              </w:rPr>
              <w:fldChar w:fldCharType="separate"/>
            </w:r>
            <w:r w:rsidR="00162915">
              <w:rPr>
                <w:noProof/>
                <w:webHidden/>
              </w:rPr>
              <w:t>19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64" w:history="1">
            <w:r w:rsidR="00B359C6" w:rsidRPr="009E24AA">
              <w:rPr>
                <w:rStyle w:val="Hiperpovezava"/>
                <w:rFonts w:cs="Arial"/>
                <w:noProof/>
              </w:rPr>
              <w:t>Uveljavljanje plačilnih pravic v letu 20</w:t>
            </w:r>
            <w:r w:rsidR="00B359C6" w:rsidRPr="009E24AA">
              <w:rPr>
                <w:rStyle w:val="Hiperpovezava"/>
                <w:rFonts w:eastAsia="Arial" w:cs="Arial"/>
                <w:noProof/>
              </w:rPr>
              <w:t>21</w:t>
            </w:r>
            <w:r w:rsidR="00B359C6">
              <w:rPr>
                <w:noProof/>
                <w:webHidden/>
              </w:rPr>
              <w:tab/>
            </w:r>
            <w:r w:rsidR="00B359C6">
              <w:rPr>
                <w:noProof/>
                <w:webHidden/>
              </w:rPr>
              <w:fldChar w:fldCharType="begin"/>
            </w:r>
            <w:r w:rsidR="00B359C6">
              <w:rPr>
                <w:noProof/>
                <w:webHidden/>
              </w:rPr>
              <w:instrText xml:space="preserve"> PAGEREF _Toc64896564 \h </w:instrText>
            </w:r>
            <w:r w:rsidR="00B359C6">
              <w:rPr>
                <w:noProof/>
                <w:webHidden/>
              </w:rPr>
            </w:r>
            <w:r w:rsidR="00B359C6">
              <w:rPr>
                <w:noProof/>
                <w:webHidden/>
              </w:rPr>
              <w:fldChar w:fldCharType="separate"/>
            </w:r>
            <w:r w:rsidR="00162915">
              <w:rPr>
                <w:noProof/>
                <w:webHidden/>
              </w:rPr>
              <w:t>21</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65" w:history="1">
            <w:r w:rsidR="00B359C6" w:rsidRPr="009E24AA">
              <w:rPr>
                <w:rStyle w:val="Hiperpovezava"/>
                <w:rFonts w:cs="Arial"/>
                <w:noProof/>
              </w:rPr>
              <w:t>4.4</w:t>
            </w:r>
            <w:r w:rsidR="00B359C6">
              <w:rPr>
                <w:rFonts w:asciiTheme="minorHAnsi" w:eastAsiaTheme="minorEastAsia" w:hAnsiTheme="minorHAnsi"/>
                <w:noProof/>
                <w:lang w:eastAsia="sl-SI"/>
              </w:rPr>
              <w:tab/>
            </w:r>
            <w:r w:rsidR="00B359C6" w:rsidRPr="009E24AA">
              <w:rPr>
                <w:rStyle w:val="Hiperpovezava"/>
                <w:rFonts w:cs="Arial"/>
                <w:noProof/>
              </w:rPr>
              <w:t>NACIONALNA REZERVA</w:t>
            </w:r>
            <w:r w:rsidR="00B359C6" w:rsidRPr="009E24AA">
              <w:rPr>
                <w:rStyle w:val="Hiperpovezava"/>
                <w:rFonts w:eastAsia="Arial" w:cs="Arial"/>
                <w:noProof/>
              </w:rPr>
              <w:t xml:space="preserve"> 2021</w:t>
            </w:r>
            <w:r w:rsidR="00B359C6">
              <w:rPr>
                <w:noProof/>
                <w:webHidden/>
              </w:rPr>
              <w:tab/>
            </w:r>
            <w:r w:rsidR="00B359C6">
              <w:rPr>
                <w:noProof/>
                <w:webHidden/>
              </w:rPr>
              <w:fldChar w:fldCharType="begin"/>
            </w:r>
            <w:r w:rsidR="00B359C6">
              <w:rPr>
                <w:noProof/>
                <w:webHidden/>
              </w:rPr>
              <w:instrText xml:space="preserve"> PAGEREF _Toc64896565 \h </w:instrText>
            </w:r>
            <w:r w:rsidR="00B359C6">
              <w:rPr>
                <w:noProof/>
                <w:webHidden/>
              </w:rPr>
            </w:r>
            <w:r w:rsidR="00B359C6">
              <w:rPr>
                <w:noProof/>
                <w:webHidden/>
              </w:rPr>
              <w:fldChar w:fldCharType="separate"/>
            </w:r>
            <w:r w:rsidR="00162915">
              <w:rPr>
                <w:noProof/>
                <w:webHidden/>
              </w:rPr>
              <w:t>21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66"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_Toc64896566 \h </w:instrText>
            </w:r>
            <w:r w:rsidR="00B359C6">
              <w:rPr>
                <w:noProof/>
                <w:webHidden/>
              </w:rPr>
            </w:r>
            <w:r w:rsidR="00B359C6">
              <w:rPr>
                <w:noProof/>
                <w:webHidden/>
              </w:rPr>
              <w:fldChar w:fldCharType="separate"/>
            </w:r>
            <w:r w:rsidR="00162915">
              <w:rPr>
                <w:noProof/>
                <w:webHidden/>
              </w:rPr>
              <w:t>21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67"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_Toc64896567 \h </w:instrText>
            </w:r>
            <w:r w:rsidR="00B359C6">
              <w:rPr>
                <w:noProof/>
                <w:webHidden/>
              </w:rPr>
            </w:r>
            <w:r w:rsidR="00B359C6">
              <w:rPr>
                <w:noProof/>
                <w:webHidden/>
              </w:rPr>
              <w:fldChar w:fldCharType="separate"/>
            </w:r>
            <w:r w:rsidR="00162915">
              <w:rPr>
                <w:noProof/>
                <w:webHidden/>
              </w:rPr>
              <w:t>23</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68" w:history="1">
            <w:r w:rsidR="00B359C6" w:rsidRPr="009E24AA">
              <w:rPr>
                <w:rStyle w:val="Hiperpovezava"/>
                <w:rFonts w:cs="Arial"/>
                <w:noProof/>
              </w:rPr>
              <w:t>Polnjenje nacionalne rezerve</w:t>
            </w:r>
            <w:r w:rsidR="00B359C6">
              <w:rPr>
                <w:noProof/>
                <w:webHidden/>
              </w:rPr>
              <w:tab/>
            </w:r>
            <w:r w:rsidR="00B359C6">
              <w:rPr>
                <w:noProof/>
                <w:webHidden/>
              </w:rPr>
              <w:fldChar w:fldCharType="begin"/>
            </w:r>
            <w:r w:rsidR="00B359C6">
              <w:rPr>
                <w:noProof/>
                <w:webHidden/>
              </w:rPr>
              <w:instrText xml:space="preserve"> PAGEREF _Toc64896568 \h </w:instrText>
            </w:r>
            <w:r w:rsidR="00B359C6">
              <w:rPr>
                <w:noProof/>
                <w:webHidden/>
              </w:rPr>
            </w:r>
            <w:r w:rsidR="00B359C6">
              <w:rPr>
                <w:noProof/>
                <w:webHidden/>
              </w:rPr>
              <w:fldChar w:fldCharType="separate"/>
            </w:r>
            <w:r w:rsidR="00162915">
              <w:rPr>
                <w:noProof/>
                <w:webHidden/>
              </w:rPr>
              <w:t>23</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69" w:history="1">
            <w:r w:rsidR="00B359C6" w:rsidRPr="009E24AA">
              <w:rPr>
                <w:rStyle w:val="Hiperpovezava"/>
                <w:rFonts w:cs="Arial"/>
                <w:noProof/>
              </w:rPr>
              <w:t>Prenos plačilnih pravic</w:t>
            </w:r>
            <w:r w:rsidR="00B359C6">
              <w:rPr>
                <w:noProof/>
                <w:webHidden/>
              </w:rPr>
              <w:tab/>
            </w:r>
            <w:r w:rsidR="00B359C6">
              <w:rPr>
                <w:noProof/>
                <w:webHidden/>
              </w:rPr>
              <w:fldChar w:fldCharType="begin"/>
            </w:r>
            <w:r w:rsidR="00B359C6">
              <w:rPr>
                <w:noProof/>
                <w:webHidden/>
              </w:rPr>
              <w:instrText xml:space="preserve"> PAGEREF _Toc64896569 \h </w:instrText>
            </w:r>
            <w:r w:rsidR="00B359C6">
              <w:rPr>
                <w:noProof/>
                <w:webHidden/>
              </w:rPr>
            </w:r>
            <w:r w:rsidR="00B359C6">
              <w:rPr>
                <w:noProof/>
                <w:webHidden/>
              </w:rPr>
              <w:fldChar w:fldCharType="separate"/>
            </w:r>
            <w:r w:rsidR="00162915">
              <w:rPr>
                <w:noProof/>
                <w:webHidden/>
              </w:rPr>
              <w:t>23</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70" w:history="1">
            <w:r w:rsidR="00B359C6" w:rsidRPr="009E24AA">
              <w:rPr>
                <w:rStyle w:val="Hiperpovezava"/>
                <w:rFonts w:cs="Arial"/>
                <w:noProof/>
              </w:rPr>
              <w:t>4.5</w:t>
            </w:r>
            <w:r w:rsidR="00B359C6">
              <w:rPr>
                <w:rFonts w:asciiTheme="minorHAnsi" w:eastAsiaTheme="minorEastAsia" w:hAnsiTheme="minorHAnsi"/>
                <w:noProof/>
                <w:lang w:eastAsia="sl-SI"/>
              </w:rPr>
              <w:tab/>
            </w:r>
            <w:r w:rsidR="00B359C6" w:rsidRPr="009E24AA">
              <w:rPr>
                <w:rStyle w:val="Hiperpovezava"/>
                <w:rFonts w:cs="Arial"/>
                <w:noProof/>
              </w:rPr>
              <w:t>KMETIJSKE PRAKSE IZ NASLOVA ZELENE KOMPONENTE</w:t>
            </w:r>
            <w:r w:rsidR="00B359C6">
              <w:rPr>
                <w:noProof/>
                <w:webHidden/>
              </w:rPr>
              <w:tab/>
            </w:r>
            <w:r w:rsidR="00B359C6">
              <w:rPr>
                <w:noProof/>
                <w:webHidden/>
              </w:rPr>
              <w:fldChar w:fldCharType="begin"/>
            </w:r>
            <w:r w:rsidR="00B359C6">
              <w:rPr>
                <w:noProof/>
                <w:webHidden/>
              </w:rPr>
              <w:instrText xml:space="preserve"> PAGEREF _Toc64896570 \h </w:instrText>
            </w:r>
            <w:r w:rsidR="00B359C6">
              <w:rPr>
                <w:noProof/>
                <w:webHidden/>
              </w:rPr>
            </w:r>
            <w:r w:rsidR="00B359C6">
              <w:rPr>
                <w:noProof/>
                <w:webHidden/>
              </w:rPr>
              <w:fldChar w:fldCharType="separate"/>
            </w:r>
            <w:r w:rsidR="00162915">
              <w:rPr>
                <w:noProof/>
                <w:webHidden/>
              </w:rPr>
              <w:t>25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1"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_Toc64896571 \h </w:instrText>
            </w:r>
            <w:r w:rsidR="00B359C6">
              <w:rPr>
                <w:noProof/>
                <w:webHidden/>
              </w:rPr>
            </w:r>
            <w:r w:rsidR="00B359C6">
              <w:rPr>
                <w:noProof/>
                <w:webHidden/>
              </w:rPr>
              <w:fldChar w:fldCharType="separate"/>
            </w:r>
            <w:r w:rsidR="00162915">
              <w:rPr>
                <w:noProof/>
                <w:webHidden/>
              </w:rPr>
              <w:t>25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2" w:history="1">
            <w:r w:rsidR="00B359C6" w:rsidRPr="009E24AA">
              <w:rPr>
                <w:rStyle w:val="Hiperpovezava"/>
                <w:rFonts w:cs="Arial"/>
                <w:noProof/>
              </w:rPr>
              <w:t>Zavezanci za izvajanje kmetijskih praks »zelene komponente«</w:t>
            </w:r>
            <w:r w:rsidR="00B359C6">
              <w:rPr>
                <w:noProof/>
                <w:webHidden/>
              </w:rPr>
              <w:tab/>
            </w:r>
            <w:r w:rsidR="00B359C6">
              <w:rPr>
                <w:noProof/>
                <w:webHidden/>
              </w:rPr>
              <w:fldChar w:fldCharType="begin"/>
            </w:r>
            <w:r w:rsidR="00B359C6">
              <w:rPr>
                <w:noProof/>
                <w:webHidden/>
              </w:rPr>
              <w:instrText xml:space="preserve"> PAGEREF _Toc64896572 \h </w:instrText>
            </w:r>
            <w:r w:rsidR="00B359C6">
              <w:rPr>
                <w:noProof/>
                <w:webHidden/>
              </w:rPr>
            </w:r>
            <w:r w:rsidR="00B359C6">
              <w:rPr>
                <w:noProof/>
                <w:webHidden/>
              </w:rPr>
              <w:fldChar w:fldCharType="separate"/>
            </w:r>
            <w:r w:rsidR="00162915">
              <w:rPr>
                <w:noProof/>
                <w:webHidden/>
              </w:rPr>
              <w:t>25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3"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_Toc64896573 \h </w:instrText>
            </w:r>
            <w:r w:rsidR="00B359C6">
              <w:rPr>
                <w:noProof/>
                <w:webHidden/>
              </w:rPr>
            </w:r>
            <w:r w:rsidR="00B359C6">
              <w:rPr>
                <w:noProof/>
                <w:webHidden/>
              </w:rPr>
              <w:fldChar w:fldCharType="separate"/>
            </w:r>
            <w:r w:rsidR="00162915">
              <w:rPr>
                <w:noProof/>
                <w:webHidden/>
              </w:rPr>
              <w:t>25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4" w:history="1">
            <w:r w:rsidR="00B359C6" w:rsidRPr="009E24AA">
              <w:rPr>
                <w:rStyle w:val="Hiperpovezava"/>
                <w:noProof/>
              </w:rPr>
              <w:t>4.5.1</w:t>
            </w:r>
            <w:r w:rsidR="00B359C6">
              <w:rPr>
                <w:rFonts w:asciiTheme="minorHAnsi" w:eastAsiaTheme="minorEastAsia" w:hAnsiTheme="minorHAnsi"/>
                <w:noProof/>
                <w:lang w:eastAsia="sl-SI"/>
              </w:rPr>
              <w:tab/>
            </w:r>
            <w:r w:rsidR="00B359C6" w:rsidRPr="009E24AA">
              <w:rPr>
                <w:rStyle w:val="Hiperpovezava"/>
                <w:noProof/>
              </w:rPr>
              <w:t>Diverzifikacija kmetijskih rastlin</w:t>
            </w:r>
            <w:r w:rsidR="00B359C6">
              <w:rPr>
                <w:noProof/>
                <w:webHidden/>
              </w:rPr>
              <w:tab/>
            </w:r>
            <w:r w:rsidR="00B359C6">
              <w:rPr>
                <w:noProof/>
                <w:webHidden/>
              </w:rPr>
              <w:fldChar w:fldCharType="begin"/>
            </w:r>
            <w:r w:rsidR="00B359C6">
              <w:rPr>
                <w:noProof/>
                <w:webHidden/>
              </w:rPr>
              <w:instrText xml:space="preserve"> PAGEREF _Toc64896574 \h </w:instrText>
            </w:r>
            <w:r w:rsidR="00B359C6">
              <w:rPr>
                <w:noProof/>
                <w:webHidden/>
              </w:rPr>
            </w:r>
            <w:r w:rsidR="00B359C6">
              <w:rPr>
                <w:noProof/>
                <w:webHidden/>
              </w:rPr>
              <w:fldChar w:fldCharType="separate"/>
            </w:r>
            <w:r w:rsidR="00162915">
              <w:rPr>
                <w:noProof/>
                <w:webHidden/>
              </w:rPr>
              <w:t>26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5" w:history="1">
            <w:r w:rsidR="00B359C6" w:rsidRPr="009E24AA">
              <w:rPr>
                <w:rStyle w:val="Hiperpovezava"/>
                <w:rFonts w:cs="Arial"/>
                <w:noProof/>
              </w:rPr>
              <w:t>Izjeme glede izvajanja ukrepa diverzifikacije</w:t>
            </w:r>
            <w:r w:rsidR="00B359C6">
              <w:rPr>
                <w:noProof/>
                <w:webHidden/>
              </w:rPr>
              <w:tab/>
            </w:r>
            <w:r w:rsidR="00B359C6">
              <w:rPr>
                <w:noProof/>
                <w:webHidden/>
              </w:rPr>
              <w:fldChar w:fldCharType="begin"/>
            </w:r>
            <w:r w:rsidR="00B359C6">
              <w:rPr>
                <w:noProof/>
                <w:webHidden/>
              </w:rPr>
              <w:instrText xml:space="preserve"> PAGEREF _Toc64896575 \h </w:instrText>
            </w:r>
            <w:r w:rsidR="00B359C6">
              <w:rPr>
                <w:noProof/>
                <w:webHidden/>
              </w:rPr>
            </w:r>
            <w:r w:rsidR="00B359C6">
              <w:rPr>
                <w:noProof/>
                <w:webHidden/>
              </w:rPr>
              <w:fldChar w:fldCharType="separate"/>
            </w:r>
            <w:r w:rsidR="00162915">
              <w:rPr>
                <w:noProof/>
                <w:webHidden/>
              </w:rPr>
              <w:t>27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6" w:history="1">
            <w:r w:rsidR="00B359C6" w:rsidRPr="009E24AA">
              <w:rPr>
                <w:rStyle w:val="Hiperpovezava"/>
                <w:noProof/>
              </w:rPr>
              <w:t>4.5.2</w:t>
            </w:r>
            <w:r w:rsidR="00B359C6">
              <w:rPr>
                <w:rFonts w:asciiTheme="minorHAnsi" w:eastAsiaTheme="minorEastAsia" w:hAnsiTheme="minorHAnsi"/>
                <w:noProof/>
                <w:lang w:eastAsia="sl-SI"/>
              </w:rPr>
              <w:tab/>
            </w:r>
            <w:r w:rsidR="00B359C6" w:rsidRPr="009E24AA">
              <w:rPr>
                <w:rStyle w:val="Hiperpovezava"/>
                <w:noProof/>
              </w:rPr>
              <w:t>Površine z ekološkim pomenom (PEP)</w:t>
            </w:r>
            <w:r w:rsidR="00B359C6">
              <w:rPr>
                <w:noProof/>
                <w:webHidden/>
              </w:rPr>
              <w:tab/>
            </w:r>
            <w:r w:rsidR="00B359C6">
              <w:rPr>
                <w:noProof/>
                <w:webHidden/>
              </w:rPr>
              <w:fldChar w:fldCharType="begin"/>
            </w:r>
            <w:r w:rsidR="00B359C6">
              <w:rPr>
                <w:noProof/>
                <w:webHidden/>
              </w:rPr>
              <w:instrText xml:space="preserve"> PAGEREF _Toc64896576 \h </w:instrText>
            </w:r>
            <w:r w:rsidR="00B359C6">
              <w:rPr>
                <w:noProof/>
                <w:webHidden/>
              </w:rPr>
            </w:r>
            <w:r w:rsidR="00B359C6">
              <w:rPr>
                <w:noProof/>
                <w:webHidden/>
              </w:rPr>
              <w:fldChar w:fldCharType="separate"/>
            </w:r>
            <w:r w:rsidR="00162915">
              <w:rPr>
                <w:noProof/>
                <w:webHidden/>
              </w:rPr>
              <w:t>27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7" w:history="1">
            <w:r w:rsidR="00B359C6" w:rsidRPr="009E24AA">
              <w:rPr>
                <w:rStyle w:val="Hiperpovezava"/>
                <w:rFonts w:cs="Arial"/>
                <w:noProof/>
              </w:rPr>
              <w:t>Izjeme glede zagotavljanja površin z ekološkim pomenom</w:t>
            </w:r>
            <w:r w:rsidR="00B359C6">
              <w:rPr>
                <w:noProof/>
                <w:webHidden/>
              </w:rPr>
              <w:tab/>
            </w:r>
            <w:r w:rsidR="00B359C6">
              <w:rPr>
                <w:noProof/>
                <w:webHidden/>
              </w:rPr>
              <w:fldChar w:fldCharType="begin"/>
            </w:r>
            <w:r w:rsidR="00B359C6">
              <w:rPr>
                <w:noProof/>
                <w:webHidden/>
              </w:rPr>
              <w:instrText xml:space="preserve"> PAGEREF _Toc64896577 \h </w:instrText>
            </w:r>
            <w:r w:rsidR="00B359C6">
              <w:rPr>
                <w:noProof/>
                <w:webHidden/>
              </w:rPr>
            </w:r>
            <w:r w:rsidR="00B359C6">
              <w:rPr>
                <w:noProof/>
                <w:webHidden/>
              </w:rPr>
              <w:fldChar w:fldCharType="separate"/>
            </w:r>
            <w:r w:rsidR="00162915">
              <w:rPr>
                <w:noProof/>
                <w:webHidden/>
              </w:rPr>
              <w:t>28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8" w:history="1">
            <w:r w:rsidR="00B359C6" w:rsidRPr="009E24AA">
              <w:rPr>
                <w:rStyle w:val="Hiperpovezava"/>
                <w:rFonts w:cs="Arial"/>
                <w:noProof/>
              </w:rPr>
              <w:t>4.5.3</w:t>
            </w:r>
            <w:r w:rsidR="00B359C6">
              <w:rPr>
                <w:rFonts w:asciiTheme="minorHAnsi" w:eastAsiaTheme="minorEastAsia" w:hAnsiTheme="minorHAnsi"/>
                <w:noProof/>
                <w:lang w:eastAsia="sl-SI"/>
              </w:rPr>
              <w:tab/>
            </w:r>
            <w:r w:rsidR="00B359C6" w:rsidRPr="009E24AA">
              <w:rPr>
                <w:rStyle w:val="Hiperpovezava"/>
                <w:rFonts w:cs="Arial"/>
                <w:noProof/>
              </w:rPr>
              <w:t>Ohranjanje okoljsko občutljivega trajnega travinja</w:t>
            </w:r>
            <w:r w:rsidR="00B359C6">
              <w:rPr>
                <w:noProof/>
                <w:webHidden/>
              </w:rPr>
              <w:tab/>
            </w:r>
            <w:r w:rsidR="00B359C6">
              <w:rPr>
                <w:noProof/>
                <w:webHidden/>
              </w:rPr>
              <w:fldChar w:fldCharType="begin"/>
            </w:r>
            <w:r w:rsidR="00B359C6">
              <w:rPr>
                <w:noProof/>
                <w:webHidden/>
              </w:rPr>
              <w:instrText xml:space="preserve"> PAGEREF _Toc64896578 \h </w:instrText>
            </w:r>
            <w:r w:rsidR="00B359C6">
              <w:rPr>
                <w:noProof/>
                <w:webHidden/>
              </w:rPr>
            </w:r>
            <w:r w:rsidR="00B359C6">
              <w:rPr>
                <w:noProof/>
                <w:webHidden/>
              </w:rPr>
              <w:fldChar w:fldCharType="separate"/>
            </w:r>
            <w:r w:rsidR="00162915">
              <w:rPr>
                <w:noProof/>
                <w:webHidden/>
              </w:rPr>
              <w:t>30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79" w:history="1">
            <w:r w:rsidR="00B359C6" w:rsidRPr="009E24AA">
              <w:rPr>
                <w:rStyle w:val="Hiperpovezava"/>
                <w:rFonts w:cs="Arial"/>
                <w:noProof/>
              </w:rPr>
              <w:t>Znižanja ali izključitve iz naslova zelene komponente</w:t>
            </w:r>
            <w:r w:rsidR="00B359C6">
              <w:rPr>
                <w:noProof/>
                <w:webHidden/>
              </w:rPr>
              <w:tab/>
            </w:r>
            <w:r w:rsidR="00B359C6">
              <w:rPr>
                <w:noProof/>
                <w:webHidden/>
              </w:rPr>
              <w:fldChar w:fldCharType="begin"/>
            </w:r>
            <w:r w:rsidR="00B359C6">
              <w:rPr>
                <w:noProof/>
                <w:webHidden/>
              </w:rPr>
              <w:instrText xml:space="preserve"> PAGEREF _Toc64896579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80" w:history="1">
            <w:r w:rsidR="00B359C6" w:rsidRPr="009E24AA">
              <w:rPr>
                <w:rStyle w:val="Hiperpovezava"/>
                <w:rFonts w:cs="Arial"/>
                <w:noProof/>
              </w:rPr>
              <w:t>Izračun upravnega ukrepa</w:t>
            </w:r>
            <w:r w:rsidR="00B359C6">
              <w:rPr>
                <w:noProof/>
                <w:webHidden/>
              </w:rPr>
              <w:tab/>
            </w:r>
            <w:r w:rsidR="00B359C6">
              <w:rPr>
                <w:noProof/>
                <w:webHidden/>
              </w:rPr>
              <w:fldChar w:fldCharType="begin"/>
            </w:r>
            <w:r w:rsidR="00B359C6">
              <w:rPr>
                <w:noProof/>
                <w:webHidden/>
              </w:rPr>
              <w:instrText xml:space="preserve"> PAGEREF _Toc64896580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81" w:history="1">
            <w:r w:rsidR="00B359C6" w:rsidRPr="009E24AA">
              <w:rPr>
                <w:rStyle w:val="Hiperpovezava"/>
                <w:rFonts w:cs="Arial"/>
                <w:noProof/>
              </w:rPr>
              <w:t>4.6</w:t>
            </w:r>
            <w:r w:rsidR="00B359C6">
              <w:rPr>
                <w:rFonts w:asciiTheme="minorHAnsi" w:eastAsiaTheme="minorEastAsia" w:hAnsiTheme="minorHAnsi"/>
                <w:noProof/>
                <w:lang w:eastAsia="sl-SI"/>
              </w:rPr>
              <w:tab/>
            </w:r>
            <w:r w:rsidR="00B359C6" w:rsidRPr="009E24AA">
              <w:rPr>
                <w:rStyle w:val="Hiperpovezava"/>
                <w:rFonts w:cs="Arial"/>
                <w:noProof/>
              </w:rPr>
              <w:t>PLAČILO ZA MLADE KMETE</w:t>
            </w:r>
            <w:r w:rsidR="00B359C6">
              <w:rPr>
                <w:noProof/>
                <w:webHidden/>
              </w:rPr>
              <w:tab/>
            </w:r>
            <w:r w:rsidR="00B359C6">
              <w:rPr>
                <w:noProof/>
                <w:webHidden/>
              </w:rPr>
              <w:fldChar w:fldCharType="begin"/>
            </w:r>
            <w:r w:rsidR="00B359C6">
              <w:rPr>
                <w:noProof/>
                <w:webHidden/>
              </w:rPr>
              <w:instrText xml:space="preserve"> PAGEREF _Toc64896581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82"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_Toc64896582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83"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_Toc64896583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8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_Toc64896584 \h </w:instrText>
            </w:r>
            <w:r w:rsidR="00B359C6">
              <w:rPr>
                <w:noProof/>
                <w:webHidden/>
              </w:rPr>
            </w:r>
            <w:r w:rsidR="00B359C6">
              <w:rPr>
                <w:noProof/>
                <w:webHidden/>
              </w:rPr>
              <w:fldChar w:fldCharType="separate"/>
            </w:r>
            <w:r w:rsidR="00162915">
              <w:rPr>
                <w:noProof/>
                <w:webHidden/>
              </w:rPr>
              <w:t>33</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85" w:history="1">
            <w:r w:rsidR="00B359C6" w:rsidRPr="009E24AA">
              <w:rPr>
                <w:rStyle w:val="Hiperpovezava"/>
                <w:rFonts w:cs="Arial"/>
                <w:noProof/>
              </w:rPr>
              <w:t>Trajanje podpore</w:t>
            </w:r>
            <w:r w:rsidR="00B359C6">
              <w:rPr>
                <w:noProof/>
                <w:webHidden/>
              </w:rPr>
              <w:tab/>
            </w:r>
            <w:r w:rsidR="00B359C6">
              <w:rPr>
                <w:noProof/>
                <w:webHidden/>
              </w:rPr>
              <w:fldChar w:fldCharType="begin"/>
            </w:r>
            <w:r w:rsidR="00B359C6">
              <w:rPr>
                <w:noProof/>
                <w:webHidden/>
              </w:rPr>
              <w:instrText xml:space="preserve"> PAGEREF _Toc64896585 \h </w:instrText>
            </w:r>
            <w:r w:rsidR="00B359C6">
              <w:rPr>
                <w:noProof/>
                <w:webHidden/>
              </w:rPr>
            </w:r>
            <w:r w:rsidR="00B359C6">
              <w:rPr>
                <w:noProof/>
                <w:webHidden/>
              </w:rPr>
              <w:fldChar w:fldCharType="separate"/>
            </w:r>
            <w:r w:rsidR="00162915">
              <w:rPr>
                <w:noProof/>
                <w:webHidden/>
              </w:rPr>
              <w:t>33</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586" w:history="1">
            <w:r w:rsidR="00B359C6" w:rsidRPr="009E24AA">
              <w:rPr>
                <w:rStyle w:val="Hiperpovezava"/>
                <w:rFonts w:cs="Arial"/>
                <w:noProof/>
              </w:rPr>
              <w:t>4.7</w:t>
            </w:r>
            <w:r w:rsidR="00B359C6">
              <w:rPr>
                <w:rFonts w:asciiTheme="minorHAnsi" w:eastAsiaTheme="minorEastAsia" w:hAnsiTheme="minorHAnsi"/>
                <w:noProof/>
                <w:lang w:eastAsia="sl-SI"/>
              </w:rPr>
              <w:tab/>
            </w:r>
            <w:r w:rsidR="00B359C6" w:rsidRPr="009E24AA">
              <w:rPr>
                <w:rStyle w:val="Hiperpovezava"/>
                <w:rFonts w:cs="Arial"/>
                <w:noProof/>
              </w:rPr>
              <w:t>SHEME PROIZVODNO VEZANIH PODPOR</w:t>
            </w:r>
            <w:r w:rsidR="00B359C6">
              <w:rPr>
                <w:noProof/>
                <w:webHidden/>
              </w:rPr>
              <w:tab/>
            </w:r>
            <w:r w:rsidR="00B359C6">
              <w:rPr>
                <w:noProof/>
                <w:webHidden/>
              </w:rPr>
              <w:fldChar w:fldCharType="begin"/>
            </w:r>
            <w:r w:rsidR="00B359C6">
              <w:rPr>
                <w:noProof/>
                <w:webHidden/>
              </w:rPr>
              <w:instrText xml:space="preserve"> PAGEREF _Toc64896586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87" w:history="1">
            <w:r w:rsidR="00B359C6" w:rsidRPr="009E24AA">
              <w:rPr>
                <w:rStyle w:val="Hiperpovezava"/>
                <w:rFonts w:cs="Arial"/>
                <w:noProof/>
              </w:rPr>
              <w:t>4.7.1</w:t>
            </w:r>
            <w:r w:rsidR="00B359C6">
              <w:rPr>
                <w:rFonts w:asciiTheme="minorHAnsi" w:eastAsiaTheme="minorEastAsia" w:hAnsiTheme="minorHAnsi"/>
                <w:noProof/>
                <w:lang w:eastAsia="sl-SI"/>
              </w:rPr>
              <w:tab/>
            </w:r>
            <w:r w:rsidR="00B359C6" w:rsidRPr="009E24AA">
              <w:rPr>
                <w:rStyle w:val="Hiperpovezava"/>
                <w:rFonts w:cs="Arial"/>
                <w:noProof/>
              </w:rPr>
              <w:t>Podpora za strna žita</w:t>
            </w:r>
            <w:r w:rsidR="00B359C6">
              <w:rPr>
                <w:noProof/>
                <w:webHidden/>
              </w:rPr>
              <w:tab/>
            </w:r>
            <w:r w:rsidR="00B359C6">
              <w:rPr>
                <w:noProof/>
                <w:webHidden/>
              </w:rPr>
              <w:fldChar w:fldCharType="begin"/>
            </w:r>
            <w:r w:rsidR="00B359C6">
              <w:rPr>
                <w:noProof/>
                <w:webHidden/>
              </w:rPr>
              <w:instrText xml:space="preserve"> PAGEREF _Toc64896587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88"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_Toc64896588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89"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_Toc64896589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0"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_Toc64896590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1" w:history="1">
            <w:r w:rsidR="00B359C6" w:rsidRPr="009E24AA">
              <w:rPr>
                <w:rStyle w:val="Hiperpovezava"/>
                <w:rFonts w:cs="Arial"/>
                <w:noProof/>
              </w:rPr>
              <w:t>4.7.2</w:t>
            </w:r>
            <w:r w:rsidR="00B359C6">
              <w:rPr>
                <w:rFonts w:asciiTheme="minorHAnsi" w:eastAsiaTheme="minorEastAsia" w:hAnsiTheme="minorHAnsi"/>
                <w:noProof/>
                <w:lang w:eastAsia="sl-SI"/>
              </w:rPr>
              <w:tab/>
            </w:r>
            <w:r w:rsidR="00B359C6" w:rsidRPr="009E24AA">
              <w:rPr>
                <w:rStyle w:val="Hiperpovezava"/>
                <w:rFonts w:cs="Arial"/>
                <w:noProof/>
              </w:rPr>
              <w:t>Podpora za mleko v gorskih območjih</w:t>
            </w:r>
            <w:r w:rsidR="00B359C6">
              <w:rPr>
                <w:noProof/>
                <w:webHidden/>
              </w:rPr>
              <w:tab/>
            </w:r>
            <w:r w:rsidR="00B359C6">
              <w:rPr>
                <w:noProof/>
                <w:webHidden/>
              </w:rPr>
              <w:fldChar w:fldCharType="begin"/>
            </w:r>
            <w:r w:rsidR="00B359C6">
              <w:rPr>
                <w:noProof/>
                <w:webHidden/>
              </w:rPr>
              <w:instrText xml:space="preserve"> PAGEREF _Toc64896591 \h </w:instrText>
            </w:r>
            <w:r w:rsidR="00B359C6">
              <w:rPr>
                <w:noProof/>
                <w:webHidden/>
              </w:rPr>
            </w:r>
            <w:r w:rsidR="00B359C6">
              <w:rPr>
                <w:noProof/>
                <w:webHidden/>
              </w:rPr>
              <w:fldChar w:fldCharType="separate"/>
            </w:r>
            <w:r w:rsidR="00162915">
              <w:rPr>
                <w:noProof/>
                <w:webHidden/>
              </w:rPr>
              <w:t>35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2"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_Toc64896592 \h </w:instrText>
            </w:r>
            <w:r w:rsidR="00B359C6">
              <w:rPr>
                <w:noProof/>
                <w:webHidden/>
              </w:rPr>
            </w:r>
            <w:r w:rsidR="00B359C6">
              <w:rPr>
                <w:noProof/>
                <w:webHidden/>
              </w:rPr>
              <w:fldChar w:fldCharType="separate"/>
            </w:r>
            <w:r w:rsidR="00162915">
              <w:rPr>
                <w:noProof/>
                <w:webHidden/>
              </w:rPr>
              <w:t>35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3"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_Toc64896593 \h </w:instrText>
            </w:r>
            <w:r w:rsidR="00B359C6">
              <w:rPr>
                <w:noProof/>
                <w:webHidden/>
              </w:rPr>
            </w:r>
            <w:r w:rsidR="00B359C6">
              <w:rPr>
                <w:noProof/>
                <w:webHidden/>
              </w:rPr>
              <w:fldChar w:fldCharType="separate"/>
            </w:r>
            <w:r w:rsidR="00162915">
              <w:rPr>
                <w:noProof/>
                <w:webHidden/>
              </w:rPr>
              <w:t>35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_Toc64896594 \h </w:instrText>
            </w:r>
            <w:r w:rsidR="00B359C6">
              <w:rPr>
                <w:noProof/>
                <w:webHidden/>
              </w:rPr>
            </w:r>
            <w:r w:rsidR="00B359C6">
              <w:rPr>
                <w:noProof/>
                <w:webHidden/>
              </w:rPr>
              <w:fldChar w:fldCharType="separate"/>
            </w:r>
            <w:r w:rsidR="00162915">
              <w:rPr>
                <w:noProof/>
                <w:webHidden/>
              </w:rPr>
              <w:t>35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5" w:history="1">
            <w:r w:rsidR="00B359C6" w:rsidRPr="009E24AA">
              <w:rPr>
                <w:rStyle w:val="Hiperpovezava"/>
                <w:rFonts w:cs="Arial"/>
                <w:noProof/>
              </w:rPr>
              <w:t>4.7.3</w:t>
            </w:r>
            <w:r w:rsidR="00B359C6">
              <w:rPr>
                <w:rFonts w:asciiTheme="minorHAnsi" w:eastAsiaTheme="minorEastAsia" w:hAnsiTheme="minorHAnsi"/>
                <w:noProof/>
                <w:lang w:eastAsia="sl-SI"/>
              </w:rPr>
              <w:tab/>
            </w:r>
            <w:r w:rsidR="00B359C6" w:rsidRPr="009E24AA">
              <w:rPr>
                <w:rStyle w:val="Hiperpovezava"/>
                <w:rFonts w:cs="Arial"/>
                <w:noProof/>
              </w:rPr>
              <w:t>Podpora za rejo govedi</w:t>
            </w:r>
            <w:r w:rsidR="00B359C6">
              <w:rPr>
                <w:noProof/>
                <w:webHidden/>
              </w:rPr>
              <w:tab/>
            </w:r>
            <w:r w:rsidR="00B359C6">
              <w:rPr>
                <w:noProof/>
                <w:webHidden/>
              </w:rPr>
              <w:fldChar w:fldCharType="begin"/>
            </w:r>
            <w:r w:rsidR="00B359C6">
              <w:rPr>
                <w:noProof/>
                <w:webHidden/>
              </w:rPr>
              <w:instrText xml:space="preserve"> PAGEREF _Toc64896595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6" w:history="1">
            <w:r w:rsidR="00B359C6" w:rsidRPr="009E24AA">
              <w:rPr>
                <w:rStyle w:val="Hiperpovezava"/>
                <w:rFonts w:cs="Arial"/>
                <w:noProof/>
              </w:rPr>
              <w:t>Namen podpore</w:t>
            </w:r>
            <w:r w:rsidR="00B359C6">
              <w:rPr>
                <w:noProof/>
                <w:webHidden/>
              </w:rPr>
              <w:tab/>
            </w:r>
            <w:r w:rsidR="00B359C6">
              <w:rPr>
                <w:noProof/>
                <w:webHidden/>
              </w:rPr>
              <w:fldChar w:fldCharType="begin"/>
            </w:r>
            <w:r w:rsidR="00B359C6">
              <w:rPr>
                <w:noProof/>
                <w:webHidden/>
              </w:rPr>
              <w:instrText xml:space="preserve"> PAGEREF _Toc64896596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7"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_Toc64896597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8"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_Toc64896598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599" w:history="1">
            <w:r w:rsidR="00B359C6" w:rsidRPr="009E24AA">
              <w:rPr>
                <w:rStyle w:val="Hiperpovezava"/>
                <w:rFonts w:cs="Arial"/>
                <w:noProof/>
              </w:rPr>
              <w:t>Obdobje obvezne reje</w:t>
            </w:r>
            <w:r w:rsidR="00B359C6">
              <w:rPr>
                <w:noProof/>
                <w:webHidden/>
              </w:rPr>
              <w:tab/>
            </w:r>
            <w:r w:rsidR="00B359C6">
              <w:rPr>
                <w:noProof/>
                <w:webHidden/>
              </w:rPr>
              <w:fldChar w:fldCharType="begin"/>
            </w:r>
            <w:r w:rsidR="00B359C6">
              <w:rPr>
                <w:noProof/>
                <w:webHidden/>
              </w:rPr>
              <w:instrText xml:space="preserve"> PAGEREF _Toc64896599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0" w:history="1">
            <w:r w:rsidR="00B359C6" w:rsidRPr="009E24AA">
              <w:rPr>
                <w:rStyle w:val="Hiperpovezava"/>
                <w:rFonts w:cs="Arial"/>
                <w:noProof/>
              </w:rPr>
              <w:t>4.7.4</w:t>
            </w:r>
            <w:r w:rsidR="00B359C6">
              <w:rPr>
                <w:rFonts w:asciiTheme="minorHAnsi" w:eastAsiaTheme="minorEastAsia" w:hAnsiTheme="minorHAnsi"/>
                <w:noProof/>
                <w:lang w:eastAsia="sl-SI"/>
              </w:rPr>
              <w:tab/>
            </w:r>
            <w:r w:rsidR="00B359C6" w:rsidRPr="009E24AA">
              <w:rPr>
                <w:rStyle w:val="Hiperpovezava"/>
                <w:rFonts w:cs="Arial"/>
                <w:noProof/>
              </w:rPr>
              <w:t>Podpora za zelenjadnice</w:t>
            </w:r>
            <w:r w:rsidR="00B359C6">
              <w:rPr>
                <w:noProof/>
                <w:webHidden/>
              </w:rPr>
              <w:tab/>
            </w:r>
            <w:r w:rsidR="00B359C6">
              <w:rPr>
                <w:noProof/>
                <w:webHidden/>
              </w:rPr>
              <w:fldChar w:fldCharType="begin"/>
            </w:r>
            <w:r w:rsidR="00B359C6">
              <w:rPr>
                <w:noProof/>
                <w:webHidden/>
              </w:rPr>
              <w:instrText xml:space="preserve"> PAGEREF _Toc64896600 \h </w:instrText>
            </w:r>
            <w:r w:rsidR="00B359C6">
              <w:rPr>
                <w:noProof/>
                <w:webHidden/>
              </w:rPr>
            </w:r>
            <w:r w:rsidR="00B359C6">
              <w:rPr>
                <w:noProof/>
                <w:webHidden/>
              </w:rPr>
              <w:fldChar w:fldCharType="separate"/>
            </w:r>
            <w:r w:rsidR="00162915">
              <w:rPr>
                <w:noProof/>
                <w:webHidden/>
              </w:rPr>
              <w:t>37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1"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_Toc64896601 \h </w:instrText>
            </w:r>
            <w:r w:rsidR="00B359C6">
              <w:rPr>
                <w:noProof/>
                <w:webHidden/>
              </w:rPr>
            </w:r>
            <w:r w:rsidR="00B359C6">
              <w:rPr>
                <w:noProof/>
                <w:webHidden/>
              </w:rPr>
              <w:fldChar w:fldCharType="separate"/>
            </w:r>
            <w:r w:rsidR="00162915">
              <w:rPr>
                <w:noProof/>
                <w:webHidden/>
              </w:rPr>
              <w:t>37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2"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_Toc64896602 \h </w:instrText>
            </w:r>
            <w:r w:rsidR="00B359C6">
              <w:rPr>
                <w:noProof/>
                <w:webHidden/>
              </w:rPr>
            </w:r>
            <w:r w:rsidR="00B359C6">
              <w:rPr>
                <w:noProof/>
                <w:webHidden/>
              </w:rPr>
              <w:fldChar w:fldCharType="separate"/>
            </w:r>
            <w:r w:rsidR="00162915">
              <w:rPr>
                <w:noProof/>
                <w:webHidden/>
              </w:rPr>
              <w:t>37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3" w:history="1">
            <w:r w:rsidR="00B359C6" w:rsidRPr="009E24AA">
              <w:rPr>
                <w:rStyle w:val="Hiperpovezava"/>
                <w:rFonts w:cs="Arial"/>
                <w:noProof/>
              </w:rPr>
              <w:t>Obseg povprečnega hektarskega pridelka zelenjadnic</w:t>
            </w:r>
            <w:r w:rsidR="00B359C6">
              <w:rPr>
                <w:noProof/>
                <w:webHidden/>
              </w:rPr>
              <w:tab/>
            </w:r>
            <w:r w:rsidR="00B359C6">
              <w:rPr>
                <w:noProof/>
                <w:webHidden/>
              </w:rPr>
              <w:fldChar w:fldCharType="begin"/>
            </w:r>
            <w:r w:rsidR="00B359C6">
              <w:rPr>
                <w:noProof/>
                <w:webHidden/>
              </w:rPr>
              <w:instrText xml:space="preserve"> PAGEREF _Toc64896603 \h </w:instrText>
            </w:r>
            <w:r w:rsidR="00B359C6">
              <w:rPr>
                <w:noProof/>
                <w:webHidden/>
              </w:rPr>
            </w:r>
            <w:r w:rsidR="00B359C6">
              <w:rPr>
                <w:noProof/>
                <w:webHidden/>
              </w:rPr>
              <w:fldChar w:fldCharType="separate"/>
            </w:r>
            <w:r w:rsidR="00162915">
              <w:rPr>
                <w:noProof/>
                <w:webHidden/>
              </w:rPr>
              <w:t>43</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_Toc64896604 \h </w:instrText>
            </w:r>
            <w:r w:rsidR="00B359C6">
              <w:rPr>
                <w:noProof/>
                <w:webHidden/>
              </w:rPr>
            </w:r>
            <w:r w:rsidR="00B359C6">
              <w:rPr>
                <w:noProof/>
                <w:webHidden/>
              </w:rPr>
              <w:fldChar w:fldCharType="separate"/>
            </w:r>
            <w:r w:rsidR="00162915">
              <w:rPr>
                <w:noProof/>
                <w:webHidden/>
              </w:rPr>
              <w:t>45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5" w:history="1">
            <w:r w:rsidR="00B359C6" w:rsidRPr="009E24AA">
              <w:rPr>
                <w:rStyle w:val="Hiperpovezava"/>
                <w:rFonts w:cs="Arial"/>
                <w:noProof/>
              </w:rPr>
              <w:t>4.7.5</w:t>
            </w:r>
            <w:r w:rsidR="00B359C6">
              <w:rPr>
                <w:rFonts w:asciiTheme="minorHAnsi" w:eastAsiaTheme="minorEastAsia" w:hAnsiTheme="minorHAnsi"/>
                <w:noProof/>
                <w:lang w:eastAsia="sl-SI"/>
              </w:rPr>
              <w:tab/>
            </w:r>
            <w:r w:rsidR="00B359C6" w:rsidRPr="009E24AA">
              <w:rPr>
                <w:rStyle w:val="Hiperpovezava"/>
                <w:rFonts w:cs="Arial"/>
                <w:noProof/>
              </w:rPr>
              <w:t>Podpora za rejo drobnice</w:t>
            </w:r>
            <w:r w:rsidR="00B359C6">
              <w:rPr>
                <w:noProof/>
                <w:webHidden/>
              </w:rPr>
              <w:tab/>
            </w:r>
            <w:r w:rsidR="00B359C6">
              <w:rPr>
                <w:noProof/>
                <w:webHidden/>
              </w:rPr>
              <w:fldChar w:fldCharType="begin"/>
            </w:r>
            <w:r w:rsidR="00B359C6">
              <w:rPr>
                <w:noProof/>
                <w:webHidden/>
              </w:rPr>
              <w:instrText xml:space="preserve"> PAGEREF _Toc64896605 \h </w:instrText>
            </w:r>
            <w:r w:rsidR="00B359C6">
              <w:rPr>
                <w:noProof/>
                <w:webHidden/>
              </w:rPr>
            </w:r>
            <w:r w:rsidR="00B359C6">
              <w:rPr>
                <w:noProof/>
                <w:webHidden/>
              </w:rPr>
              <w:fldChar w:fldCharType="separate"/>
            </w:r>
            <w:r w:rsidR="00162915">
              <w:rPr>
                <w:noProof/>
                <w:webHidden/>
              </w:rPr>
              <w:t>45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6"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_Toc64896606 \h </w:instrText>
            </w:r>
            <w:r w:rsidR="00B359C6">
              <w:rPr>
                <w:noProof/>
                <w:webHidden/>
              </w:rPr>
            </w:r>
            <w:r w:rsidR="00B359C6">
              <w:rPr>
                <w:noProof/>
                <w:webHidden/>
              </w:rPr>
              <w:fldChar w:fldCharType="separate"/>
            </w:r>
            <w:r w:rsidR="00162915">
              <w:rPr>
                <w:noProof/>
                <w:webHidden/>
              </w:rPr>
              <w:t>45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7"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_Toc64896607 \h </w:instrText>
            </w:r>
            <w:r w:rsidR="00B359C6">
              <w:rPr>
                <w:noProof/>
                <w:webHidden/>
              </w:rPr>
            </w:r>
            <w:r w:rsidR="00B359C6">
              <w:rPr>
                <w:noProof/>
                <w:webHidden/>
              </w:rPr>
              <w:fldChar w:fldCharType="separate"/>
            </w:r>
            <w:r w:rsidR="00162915">
              <w:rPr>
                <w:noProof/>
                <w:webHidden/>
              </w:rPr>
              <w:t>45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08"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_Toc64896608 \h </w:instrText>
            </w:r>
            <w:r w:rsidR="00B359C6">
              <w:rPr>
                <w:noProof/>
                <w:webHidden/>
              </w:rPr>
            </w:r>
            <w:r w:rsidR="00B359C6">
              <w:rPr>
                <w:noProof/>
                <w:webHidden/>
              </w:rPr>
              <w:fldChar w:fldCharType="separate"/>
            </w:r>
            <w:r w:rsidR="00162915">
              <w:rPr>
                <w:noProof/>
                <w:webHidden/>
              </w:rPr>
              <w:t>46</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609" w:history="1">
            <w:r w:rsidR="00B359C6" w:rsidRPr="009E24AA">
              <w:rPr>
                <w:rStyle w:val="Hiperpovezava"/>
                <w:rFonts w:cs="Arial"/>
                <w:noProof/>
              </w:rPr>
              <w:t>4.8</w:t>
            </w:r>
            <w:r w:rsidR="00B359C6">
              <w:rPr>
                <w:rFonts w:asciiTheme="minorHAnsi" w:eastAsiaTheme="minorEastAsia" w:hAnsiTheme="minorHAnsi"/>
                <w:noProof/>
                <w:lang w:eastAsia="sl-SI"/>
              </w:rPr>
              <w:tab/>
            </w:r>
            <w:r w:rsidR="00B359C6" w:rsidRPr="009E24AA">
              <w:rPr>
                <w:rStyle w:val="Hiperpovezava"/>
                <w:rFonts w:cs="Arial"/>
                <w:noProof/>
              </w:rPr>
              <w:t>PLAČILO ZA OBMOČJA Z NARAVNIMI OMEJITVAMI</w:t>
            </w:r>
            <w:r w:rsidR="00B359C6">
              <w:rPr>
                <w:noProof/>
                <w:webHidden/>
              </w:rPr>
              <w:tab/>
            </w:r>
            <w:r w:rsidR="00B359C6">
              <w:rPr>
                <w:noProof/>
                <w:webHidden/>
              </w:rPr>
              <w:fldChar w:fldCharType="begin"/>
            </w:r>
            <w:r w:rsidR="00B359C6">
              <w:rPr>
                <w:noProof/>
                <w:webHidden/>
              </w:rPr>
              <w:instrText xml:space="preserve"> PAGEREF _Toc64896609 \h </w:instrText>
            </w:r>
            <w:r w:rsidR="00B359C6">
              <w:rPr>
                <w:noProof/>
                <w:webHidden/>
              </w:rPr>
            </w:r>
            <w:r w:rsidR="00B359C6">
              <w:rPr>
                <w:noProof/>
                <w:webHidden/>
              </w:rPr>
              <w:fldChar w:fldCharType="separate"/>
            </w:r>
            <w:r w:rsidR="00162915">
              <w:rPr>
                <w:noProof/>
                <w:webHidden/>
              </w:rPr>
              <w:t>46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10"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_Toc64896610 \h </w:instrText>
            </w:r>
            <w:r w:rsidR="00B359C6">
              <w:rPr>
                <w:noProof/>
                <w:webHidden/>
              </w:rPr>
            </w:r>
            <w:r w:rsidR="00B359C6">
              <w:rPr>
                <w:noProof/>
                <w:webHidden/>
              </w:rPr>
              <w:fldChar w:fldCharType="separate"/>
            </w:r>
            <w:r w:rsidR="00162915">
              <w:rPr>
                <w:noProof/>
                <w:webHidden/>
              </w:rPr>
              <w:t>46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11"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_Toc64896611 \h </w:instrText>
            </w:r>
            <w:r w:rsidR="00B359C6">
              <w:rPr>
                <w:noProof/>
                <w:webHidden/>
              </w:rPr>
            </w:r>
            <w:r w:rsidR="00B359C6">
              <w:rPr>
                <w:noProof/>
                <w:webHidden/>
              </w:rPr>
              <w:fldChar w:fldCharType="separate"/>
            </w:r>
            <w:r w:rsidR="00162915">
              <w:rPr>
                <w:noProof/>
                <w:webHidden/>
              </w:rPr>
              <w:t>46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12"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_Toc64896612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13" w:history="1">
            <w:r w:rsidR="00B359C6" w:rsidRPr="009E24AA">
              <w:rPr>
                <w:rStyle w:val="Hiperpovezava"/>
                <w:rFonts w:cs="Arial"/>
                <w:noProof/>
              </w:rPr>
              <w:t>Vpliv plačila PONO na plačilo OMD</w:t>
            </w:r>
            <w:r w:rsidR="00B359C6">
              <w:rPr>
                <w:noProof/>
                <w:webHidden/>
              </w:rPr>
              <w:tab/>
            </w:r>
            <w:r w:rsidR="00B359C6">
              <w:rPr>
                <w:noProof/>
                <w:webHidden/>
              </w:rPr>
              <w:fldChar w:fldCharType="begin"/>
            </w:r>
            <w:r w:rsidR="00B359C6">
              <w:rPr>
                <w:noProof/>
                <w:webHidden/>
              </w:rPr>
              <w:instrText xml:space="preserve"> PAGEREF _Toc64896613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614" w:history="1">
            <w:r w:rsidR="00B359C6" w:rsidRPr="009E24AA">
              <w:rPr>
                <w:rStyle w:val="Hiperpovezava"/>
                <w:rFonts w:cs="Arial"/>
                <w:noProof/>
              </w:rPr>
              <w:t>4.9</w:t>
            </w:r>
            <w:r w:rsidR="00B359C6">
              <w:rPr>
                <w:rFonts w:asciiTheme="minorHAnsi" w:eastAsiaTheme="minorEastAsia" w:hAnsiTheme="minorHAnsi"/>
                <w:noProof/>
                <w:lang w:eastAsia="sl-SI"/>
              </w:rPr>
              <w:tab/>
            </w:r>
            <w:r w:rsidR="00B359C6" w:rsidRPr="009E24AA">
              <w:rPr>
                <w:rStyle w:val="Hiperpovezava"/>
                <w:rFonts w:cs="Arial"/>
                <w:noProof/>
              </w:rPr>
              <w:t>SHEMA ZA MALE KMETE</w:t>
            </w:r>
            <w:r w:rsidR="00B359C6">
              <w:rPr>
                <w:noProof/>
                <w:webHidden/>
              </w:rPr>
              <w:tab/>
            </w:r>
            <w:r w:rsidR="00B359C6">
              <w:rPr>
                <w:noProof/>
                <w:webHidden/>
              </w:rPr>
              <w:fldChar w:fldCharType="begin"/>
            </w:r>
            <w:r w:rsidR="00B359C6">
              <w:rPr>
                <w:noProof/>
                <w:webHidden/>
              </w:rPr>
              <w:instrText xml:space="preserve"> PAGEREF _Toc64896614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15" w:history="1">
            <w:r w:rsidR="00B359C6" w:rsidRPr="009E24AA">
              <w:rPr>
                <w:rStyle w:val="Hiperpovezava"/>
                <w:rFonts w:cs="Arial"/>
                <w:noProof/>
              </w:rPr>
              <w:t>Namen sheme</w:t>
            </w:r>
            <w:r w:rsidR="00B359C6">
              <w:rPr>
                <w:noProof/>
                <w:webHidden/>
              </w:rPr>
              <w:tab/>
            </w:r>
            <w:r w:rsidR="00B359C6">
              <w:rPr>
                <w:noProof/>
                <w:webHidden/>
              </w:rPr>
              <w:fldChar w:fldCharType="begin"/>
            </w:r>
            <w:r w:rsidR="00B359C6">
              <w:rPr>
                <w:noProof/>
                <w:webHidden/>
              </w:rPr>
              <w:instrText xml:space="preserve"> PAGEREF _Toc64896615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16"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_Toc64896616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17"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_Toc64896617 \h </w:instrText>
            </w:r>
            <w:r w:rsidR="00B359C6">
              <w:rPr>
                <w:noProof/>
                <w:webHidden/>
              </w:rPr>
            </w:r>
            <w:r w:rsidR="00B359C6">
              <w:rPr>
                <w:noProof/>
                <w:webHidden/>
              </w:rPr>
              <w:fldChar w:fldCharType="separate"/>
            </w:r>
            <w:r w:rsidR="00162915">
              <w:rPr>
                <w:noProof/>
                <w:webHidden/>
              </w:rPr>
              <w:t>48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18" w:history="1">
            <w:r w:rsidR="00B359C6" w:rsidRPr="009E24AA">
              <w:rPr>
                <w:rStyle w:val="Hiperpovezava"/>
                <w:rFonts w:cs="Arial"/>
                <w:noProof/>
              </w:rPr>
              <w:t>Trajanje podpore</w:t>
            </w:r>
            <w:r w:rsidR="00B359C6">
              <w:rPr>
                <w:noProof/>
                <w:webHidden/>
              </w:rPr>
              <w:tab/>
            </w:r>
            <w:r w:rsidR="00B359C6">
              <w:rPr>
                <w:noProof/>
                <w:webHidden/>
              </w:rPr>
              <w:fldChar w:fldCharType="begin"/>
            </w:r>
            <w:r w:rsidR="00B359C6">
              <w:rPr>
                <w:noProof/>
                <w:webHidden/>
              </w:rPr>
              <w:instrText xml:space="preserve"> PAGEREF _Toc64896618 \h </w:instrText>
            </w:r>
            <w:r w:rsidR="00B359C6">
              <w:rPr>
                <w:noProof/>
                <w:webHidden/>
              </w:rPr>
            </w:r>
            <w:r w:rsidR="00B359C6">
              <w:rPr>
                <w:noProof/>
                <w:webHidden/>
              </w:rPr>
              <w:fldChar w:fldCharType="separate"/>
            </w:r>
            <w:r w:rsidR="00162915">
              <w:rPr>
                <w:noProof/>
                <w:webHidden/>
              </w:rPr>
              <w:t>48</w:t>
            </w:r>
            <w:r w:rsidR="00B359C6">
              <w:rPr>
                <w:noProof/>
                <w:webHidden/>
              </w:rPr>
              <w:fldChar w:fldCharType="end"/>
            </w:r>
          </w:hyperlink>
        </w:p>
        <w:p w:rsidR="00B359C6" w:rsidRDefault="007049F7">
          <w:pPr>
            <w:pStyle w:val="Kazalovsebine1"/>
            <w:tabs>
              <w:tab w:val="left" w:pos="442"/>
              <w:tab w:val="right" w:leader="dot" w:pos="9628"/>
            </w:tabs>
            <w:rPr>
              <w:rFonts w:asciiTheme="minorHAnsi" w:eastAsiaTheme="minorEastAsia" w:hAnsiTheme="minorHAnsi"/>
              <w:noProof/>
              <w:lang w:eastAsia="sl-SI"/>
            </w:rPr>
          </w:pPr>
          <w:hyperlink w:anchor="_Toc64896619" w:history="1">
            <w:r w:rsidR="00B359C6" w:rsidRPr="009E24AA">
              <w:rPr>
                <w:rStyle w:val="Hiperpovezava"/>
                <w:rFonts w:cs="Arial"/>
                <w:noProof/>
              </w:rPr>
              <w:t>5</w:t>
            </w:r>
            <w:r w:rsidR="00B359C6">
              <w:rPr>
                <w:rFonts w:asciiTheme="minorHAnsi" w:eastAsiaTheme="minorEastAsia" w:hAnsiTheme="minorHAnsi"/>
                <w:noProof/>
                <w:lang w:eastAsia="sl-SI"/>
              </w:rPr>
              <w:tab/>
            </w:r>
            <w:r w:rsidR="00B359C6" w:rsidRPr="009E24AA">
              <w:rPr>
                <w:rStyle w:val="Hiperpovezava"/>
                <w:rFonts w:cs="Arial"/>
                <w:noProof/>
              </w:rPr>
              <w:t>DRUGI STEBER – PROGRAM RAZVOJA PODEŽELJA</w:t>
            </w:r>
            <w:r w:rsidR="00B359C6">
              <w:rPr>
                <w:noProof/>
                <w:webHidden/>
              </w:rPr>
              <w:tab/>
            </w:r>
            <w:r w:rsidR="00B359C6">
              <w:rPr>
                <w:noProof/>
                <w:webHidden/>
              </w:rPr>
              <w:fldChar w:fldCharType="begin"/>
            </w:r>
            <w:r w:rsidR="00B359C6">
              <w:rPr>
                <w:noProof/>
                <w:webHidden/>
              </w:rPr>
              <w:instrText xml:space="preserve"> PAGEREF _Toc64896619 \h </w:instrText>
            </w:r>
            <w:r w:rsidR="00B359C6">
              <w:rPr>
                <w:noProof/>
                <w:webHidden/>
              </w:rPr>
            </w:r>
            <w:r w:rsidR="00B359C6">
              <w:rPr>
                <w:noProof/>
                <w:webHidden/>
              </w:rPr>
              <w:fldChar w:fldCharType="separate"/>
            </w:r>
            <w:r w:rsidR="00162915">
              <w:rPr>
                <w:noProof/>
                <w:webHidden/>
              </w:rPr>
              <w:t>49</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620" w:history="1">
            <w:r w:rsidR="00B359C6" w:rsidRPr="009E24AA">
              <w:rPr>
                <w:rStyle w:val="Hiperpovezava"/>
                <w:rFonts w:cs="Arial"/>
                <w:noProof/>
              </w:rPr>
              <w:t>5.1</w:t>
            </w:r>
            <w:r w:rsidR="00B359C6">
              <w:rPr>
                <w:rFonts w:asciiTheme="minorHAnsi" w:eastAsiaTheme="minorEastAsia" w:hAnsiTheme="minorHAnsi"/>
                <w:noProof/>
                <w:lang w:eastAsia="sl-SI"/>
              </w:rPr>
              <w:tab/>
            </w:r>
            <w:r w:rsidR="00B359C6" w:rsidRPr="009E24AA">
              <w:rPr>
                <w:rStyle w:val="Hiperpovezava"/>
                <w:rFonts w:cs="Arial"/>
                <w:noProof/>
              </w:rPr>
              <w:t>KMETIJSKO-OKOLJSKA-PODNEBNA PLAČILA</w:t>
            </w:r>
            <w:r w:rsidR="00B359C6">
              <w:rPr>
                <w:noProof/>
                <w:webHidden/>
              </w:rPr>
              <w:tab/>
            </w:r>
            <w:r w:rsidR="00B359C6">
              <w:rPr>
                <w:noProof/>
                <w:webHidden/>
              </w:rPr>
              <w:fldChar w:fldCharType="begin"/>
            </w:r>
            <w:r w:rsidR="00B359C6">
              <w:rPr>
                <w:noProof/>
                <w:webHidden/>
              </w:rPr>
              <w:instrText xml:space="preserve"> PAGEREF _Toc64896620 \h </w:instrText>
            </w:r>
            <w:r w:rsidR="00B359C6">
              <w:rPr>
                <w:noProof/>
                <w:webHidden/>
              </w:rPr>
            </w:r>
            <w:r w:rsidR="00B359C6">
              <w:rPr>
                <w:noProof/>
                <w:webHidden/>
              </w:rPr>
              <w:fldChar w:fldCharType="separate"/>
            </w:r>
            <w:r w:rsidR="00162915">
              <w:rPr>
                <w:noProof/>
                <w:webHidden/>
              </w:rPr>
              <w:t>49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1"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_Toc64896621 \h </w:instrText>
            </w:r>
            <w:r w:rsidR="00B359C6">
              <w:rPr>
                <w:noProof/>
                <w:webHidden/>
              </w:rPr>
            </w:r>
            <w:r w:rsidR="00B359C6">
              <w:rPr>
                <w:noProof/>
                <w:webHidden/>
              </w:rPr>
              <w:fldChar w:fldCharType="separate"/>
            </w:r>
            <w:r w:rsidR="00162915">
              <w:rPr>
                <w:noProof/>
                <w:webHidden/>
              </w:rPr>
              <w:t>49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2"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_Toc64896622 \h </w:instrText>
            </w:r>
            <w:r w:rsidR="00B359C6">
              <w:rPr>
                <w:noProof/>
                <w:webHidden/>
              </w:rPr>
            </w:r>
            <w:r w:rsidR="00B359C6">
              <w:rPr>
                <w:noProof/>
                <w:webHidden/>
              </w:rPr>
              <w:fldChar w:fldCharType="separate"/>
            </w:r>
            <w:r w:rsidR="00162915">
              <w:rPr>
                <w:noProof/>
                <w:webHidden/>
              </w:rPr>
              <w:t>49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3" w:history="1">
            <w:r w:rsidR="00B359C6" w:rsidRPr="009E24AA">
              <w:rPr>
                <w:rStyle w:val="Hiperpovezava"/>
                <w:rFonts w:cs="Arial"/>
                <w:noProof/>
              </w:rPr>
              <w:t>Pogoji upravičenosti</w:t>
            </w:r>
            <w:r w:rsidR="00B359C6">
              <w:rPr>
                <w:noProof/>
                <w:webHidden/>
              </w:rPr>
              <w:tab/>
            </w:r>
            <w:r w:rsidR="00B359C6">
              <w:rPr>
                <w:noProof/>
                <w:webHidden/>
              </w:rPr>
              <w:fldChar w:fldCharType="begin"/>
            </w:r>
            <w:r w:rsidR="00B359C6">
              <w:rPr>
                <w:noProof/>
                <w:webHidden/>
              </w:rPr>
              <w:instrText xml:space="preserve"> PAGEREF _Toc64896623 \h </w:instrText>
            </w:r>
            <w:r w:rsidR="00B359C6">
              <w:rPr>
                <w:noProof/>
                <w:webHidden/>
              </w:rPr>
            </w:r>
            <w:r w:rsidR="00B359C6">
              <w:rPr>
                <w:noProof/>
                <w:webHidden/>
              </w:rPr>
              <w:fldChar w:fldCharType="separate"/>
            </w:r>
            <w:r w:rsidR="00162915">
              <w:rPr>
                <w:noProof/>
                <w:webHidden/>
              </w:rPr>
              <w:t>50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4" w:history="1">
            <w:r w:rsidR="00B359C6" w:rsidRPr="009E24AA">
              <w:rPr>
                <w:rStyle w:val="Hiperpovezava"/>
                <w:rFonts w:cs="Arial"/>
                <w:noProof/>
              </w:rPr>
              <w:t>Splošni pogoji</w:t>
            </w:r>
            <w:r w:rsidR="00B359C6">
              <w:rPr>
                <w:noProof/>
                <w:webHidden/>
              </w:rPr>
              <w:tab/>
            </w:r>
            <w:r w:rsidR="00B359C6">
              <w:rPr>
                <w:noProof/>
                <w:webHidden/>
              </w:rPr>
              <w:fldChar w:fldCharType="begin"/>
            </w:r>
            <w:r w:rsidR="00B359C6">
              <w:rPr>
                <w:noProof/>
                <w:webHidden/>
              </w:rPr>
              <w:instrText xml:space="preserve"> PAGEREF _Toc64896624 \h </w:instrText>
            </w:r>
            <w:r w:rsidR="00B359C6">
              <w:rPr>
                <w:noProof/>
                <w:webHidden/>
              </w:rPr>
            </w:r>
            <w:r w:rsidR="00B359C6">
              <w:rPr>
                <w:noProof/>
                <w:webHidden/>
              </w:rPr>
              <w:fldChar w:fldCharType="separate"/>
            </w:r>
            <w:r w:rsidR="00162915">
              <w:rPr>
                <w:noProof/>
                <w:webHidden/>
              </w:rPr>
              <w:t>50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5" w:history="1">
            <w:r w:rsidR="00B359C6" w:rsidRPr="009E24AA">
              <w:rPr>
                <w:rStyle w:val="Hiperpovezava"/>
                <w:rFonts w:cs="Arial"/>
                <w:noProof/>
              </w:rPr>
              <w:t>Podaljšanje zaključenih petletnih obveznosti KOPOP</w:t>
            </w:r>
            <w:r w:rsidR="00B359C6">
              <w:rPr>
                <w:noProof/>
                <w:webHidden/>
              </w:rPr>
              <w:tab/>
            </w:r>
            <w:r w:rsidR="00B359C6">
              <w:rPr>
                <w:noProof/>
                <w:webHidden/>
              </w:rPr>
              <w:fldChar w:fldCharType="begin"/>
            </w:r>
            <w:r w:rsidR="00B359C6">
              <w:rPr>
                <w:noProof/>
                <w:webHidden/>
              </w:rPr>
              <w:instrText xml:space="preserve"> PAGEREF _Toc64896625 \h </w:instrText>
            </w:r>
            <w:r w:rsidR="00B359C6">
              <w:rPr>
                <w:noProof/>
                <w:webHidden/>
              </w:rPr>
            </w:r>
            <w:r w:rsidR="00B359C6">
              <w:rPr>
                <w:noProof/>
                <w:webHidden/>
              </w:rPr>
              <w:fldChar w:fldCharType="separate"/>
            </w:r>
            <w:r w:rsidR="00162915">
              <w:rPr>
                <w:noProof/>
                <w:webHidden/>
              </w:rPr>
              <w:t>50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6" w:history="1">
            <w:r w:rsidR="00B359C6" w:rsidRPr="009E24AA">
              <w:rPr>
                <w:rStyle w:val="Hiperpovezava"/>
                <w:rFonts w:cs="Arial"/>
                <w:noProof/>
              </w:rPr>
              <w:t>Operacije in možnost novih vstopov</w:t>
            </w:r>
            <w:r w:rsidR="00B359C6">
              <w:rPr>
                <w:noProof/>
                <w:webHidden/>
              </w:rPr>
              <w:tab/>
            </w:r>
            <w:r w:rsidR="00B359C6">
              <w:rPr>
                <w:noProof/>
                <w:webHidden/>
              </w:rPr>
              <w:fldChar w:fldCharType="begin"/>
            </w:r>
            <w:r w:rsidR="00B359C6">
              <w:rPr>
                <w:noProof/>
                <w:webHidden/>
              </w:rPr>
              <w:instrText xml:space="preserve"> PAGEREF _Toc64896626 \h </w:instrText>
            </w:r>
            <w:r w:rsidR="00B359C6">
              <w:rPr>
                <w:noProof/>
                <w:webHidden/>
              </w:rPr>
            </w:r>
            <w:r w:rsidR="00B359C6">
              <w:rPr>
                <w:noProof/>
                <w:webHidden/>
              </w:rPr>
              <w:fldChar w:fldCharType="separate"/>
            </w:r>
            <w:r w:rsidR="00162915">
              <w:rPr>
                <w:noProof/>
                <w:webHidden/>
              </w:rPr>
              <w:t>51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7" w:history="1">
            <w:r w:rsidR="00B359C6" w:rsidRPr="009E24AA">
              <w:rPr>
                <w:rStyle w:val="Hiperpovezava"/>
                <w:rFonts w:cs="Arial"/>
                <w:noProof/>
              </w:rPr>
              <w:t>Program aktivnosti</w:t>
            </w:r>
            <w:r w:rsidR="00B359C6">
              <w:rPr>
                <w:noProof/>
                <w:webHidden/>
              </w:rPr>
              <w:tab/>
            </w:r>
            <w:r w:rsidR="00B359C6">
              <w:rPr>
                <w:noProof/>
                <w:webHidden/>
              </w:rPr>
              <w:fldChar w:fldCharType="begin"/>
            </w:r>
            <w:r w:rsidR="00B359C6">
              <w:rPr>
                <w:noProof/>
                <w:webHidden/>
              </w:rPr>
              <w:instrText xml:space="preserve"> PAGEREF _Toc64896627 \h </w:instrText>
            </w:r>
            <w:r w:rsidR="00B359C6">
              <w:rPr>
                <w:noProof/>
                <w:webHidden/>
              </w:rPr>
            </w:r>
            <w:r w:rsidR="00B359C6">
              <w:rPr>
                <w:noProof/>
                <w:webHidden/>
              </w:rPr>
              <w:fldChar w:fldCharType="separate"/>
            </w:r>
            <w:r w:rsidR="00162915">
              <w:rPr>
                <w:noProof/>
                <w:webHidden/>
              </w:rPr>
              <w:t>54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8" w:history="1">
            <w:r w:rsidR="00B359C6" w:rsidRPr="009E24AA">
              <w:rPr>
                <w:rStyle w:val="Hiperpovezava"/>
                <w:rFonts w:cs="Arial"/>
                <w:noProof/>
              </w:rPr>
              <w:t>Območje izvajanja</w:t>
            </w:r>
            <w:r w:rsidR="00B359C6">
              <w:rPr>
                <w:noProof/>
                <w:webHidden/>
              </w:rPr>
              <w:tab/>
            </w:r>
            <w:r w:rsidR="00B359C6">
              <w:rPr>
                <w:noProof/>
                <w:webHidden/>
              </w:rPr>
              <w:fldChar w:fldCharType="begin"/>
            </w:r>
            <w:r w:rsidR="00B359C6">
              <w:rPr>
                <w:noProof/>
                <w:webHidden/>
              </w:rPr>
              <w:instrText xml:space="preserve"> PAGEREF _Toc64896628 \h </w:instrText>
            </w:r>
            <w:r w:rsidR="00B359C6">
              <w:rPr>
                <w:noProof/>
                <w:webHidden/>
              </w:rPr>
            </w:r>
            <w:r w:rsidR="00B359C6">
              <w:rPr>
                <w:noProof/>
                <w:webHidden/>
              </w:rPr>
              <w:fldChar w:fldCharType="separate"/>
            </w:r>
            <w:r w:rsidR="00162915">
              <w:rPr>
                <w:noProof/>
                <w:webHidden/>
              </w:rPr>
              <w:t>54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29" w:history="1">
            <w:r w:rsidR="00B359C6" w:rsidRPr="009E24AA">
              <w:rPr>
                <w:rStyle w:val="Hiperpovezava"/>
                <w:rFonts w:cs="Arial"/>
                <w:noProof/>
              </w:rPr>
              <w:t>Odstopanja od obveznosti</w:t>
            </w:r>
            <w:r w:rsidR="00B359C6">
              <w:rPr>
                <w:noProof/>
                <w:webHidden/>
              </w:rPr>
              <w:tab/>
            </w:r>
            <w:r w:rsidR="00B359C6">
              <w:rPr>
                <w:noProof/>
                <w:webHidden/>
              </w:rPr>
              <w:fldChar w:fldCharType="begin"/>
            </w:r>
            <w:r w:rsidR="00B359C6">
              <w:rPr>
                <w:noProof/>
                <w:webHidden/>
              </w:rPr>
              <w:instrText xml:space="preserve"> PAGEREF _Toc64896629 \h </w:instrText>
            </w:r>
            <w:r w:rsidR="00B359C6">
              <w:rPr>
                <w:noProof/>
                <w:webHidden/>
              </w:rPr>
            </w:r>
            <w:r w:rsidR="00B359C6">
              <w:rPr>
                <w:noProof/>
                <w:webHidden/>
              </w:rPr>
              <w:fldChar w:fldCharType="separate"/>
            </w:r>
            <w:r w:rsidR="00162915">
              <w:rPr>
                <w:noProof/>
                <w:webHidden/>
              </w:rPr>
              <w:t>55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0" w:history="1">
            <w:r w:rsidR="00B359C6" w:rsidRPr="009E24AA">
              <w:rPr>
                <w:rStyle w:val="Hiperpovezava"/>
                <w:rFonts w:cs="Arial"/>
                <w:noProof/>
              </w:rPr>
              <w:t>Kontrolni sistem</w:t>
            </w:r>
            <w:r w:rsidR="00B359C6">
              <w:rPr>
                <w:noProof/>
                <w:webHidden/>
              </w:rPr>
              <w:tab/>
            </w:r>
            <w:r w:rsidR="00B359C6">
              <w:rPr>
                <w:noProof/>
                <w:webHidden/>
              </w:rPr>
              <w:fldChar w:fldCharType="begin"/>
            </w:r>
            <w:r w:rsidR="00B359C6">
              <w:rPr>
                <w:noProof/>
                <w:webHidden/>
              </w:rPr>
              <w:instrText xml:space="preserve"> PAGEREF _Toc64896630 \h </w:instrText>
            </w:r>
            <w:r w:rsidR="00B359C6">
              <w:rPr>
                <w:noProof/>
                <w:webHidden/>
              </w:rPr>
            </w:r>
            <w:r w:rsidR="00B359C6">
              <w:rPr>
                <w:noProof/>
                <w:webHidden/>
              </w:rPr>
              <w:fldChar w:fldCharType="separate"/>
            </w:r>
            <w:r w:rsidR="00162915">
              <w:rPr>
                <w:noProof/>
                <w:webHidden/>
              </w:rPr>
              <w:t>55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1" w:history="1">
            <w:r w:rsidR="00B359C6" w:rsidRPr="009E24AA">
              <w:rPr>
                <w:rStyle w:val="Hiperpovezava"/>
                <w:rFonts w:cs="Arial"/>
                <w:noProof/>
              </w:rPr>
              <w:t>Spremembe nacionalne zakonodaje in zakonodaje EU</w:t>
            </w:r>
            <w:r w:rsidR="00B359C6">
              <w:rPr>
                <w:noProof/>
                <w:webHidden/>
              </w:rPr>
              <w:tab/>
            </w:r>
            <w:r w:rsidR="00B359C6">
              <w:rPr>
                <w:noProof/>
                <w:webHidden/>
              </w:rPr>
              <w:fldChar w:fldCharType="begin"/>
            </w:r>
            <w:r w:rsidR="00B359C6">
              <w:rPr>
                <w:noProof/>
                <w:webHidden/>
              </w:rPr>
              <w:instrText xml:space="preserve"> PAGEREF _Toc64896631 \h </w:instrText>
            </w:r>
            <w:r w:rsidR="00B359C6">
              <w:rPr>
                <w:noProof/>
                <w:webHidden/>
              </w:rPr>
            </w:r>
            <w:r w:rsidR="00B359C6">
              <w:rPr>
                <w:noProof/>
                <w:webHidden/>
              </w:rPr>
              <w:fldChar w:fldCharType="separate"/>
            </w:r>
            <w:r w:rsidR="00162915">
              <w:rPr>
                <w:noProof/>
                <w:webHidden/>
              </w:rPr>
              <w:t>55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2" w:history="1">
            <w:r w:rsidR="00B359C6" w:rsidRPr="009E24AA">
              <w:rPr>
                <w:rStyle w:val="Hiperpovezava"/>
                <w:rFonts w:cs="Arial"/>
                <w:noProof/>
              </w:rPr>
              <w:t>Hramba dokumentacije</w:t>
            </w:r>
            <w:r w:rsidR="00B359C6">
              <w:rPr>
                <w:noProof/>
                <w:webHidden/>
              </w:rPr>
              <w:tab/>
            </w:r>
            <w:r w:rsidR="00B359C6">
              <w:rPr>
                <w:noProof/>
                <w:webHidden/>
              </w:rPr>
              <w:fldChar w:fldCharType="begin"/>
            </w:r>
            <w:r w:rsidR="00B359C6">
              <w:rPr>
                <w:noProof/>
                <w:webHidden/>
              </w:rPr>
              <w:instrText xml:space="preserve"> PAGEREF _Toc64896632 \h </w:instrText>
            </w:r>
            <w:r w:rsidR="00B359C6">
              <w:rPr>
                <w:noProof/>
                <w:webHidden/>
              </w:rPr>
            </w:r>
            <w:r w:rsidR="00B359C6">
              <w:rPr>
                <w:noProof/>
                <w:webHidden/>
              </w:rPr>
              <w:fldChar w:fldCharType="separate"/>
            </w:r>
            <w:r w:rsidR="00162915">
              <w:rPr>
                <w:noProof/>
                <w:webHidden/>
              </w:rPr>
              <w:t>55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3" w:history="1">
            <w:r w:rsidR="00B359C6" w:rsidRPr="009E24AA">
              <w:rPr>
                <w:rStyle w:val="Hiperpovezava"/>
                <w:rFonts w:cs="Arial"/>
                <w:noProof/>
              </w:rPr>
              <w:t>Zamenjave v okviru ukrepa KOPOP</w:t>
            </w:r>
            <w:r w:rsidR="00B359C6">
              <w:rPr>
                <w:noProof/>
                <w:webHidden/>
              </w:rPr>
              <w:tab/>
            </w:r>
            <w:r w:rsidR="00B359C6">
              <w:rPr>
                <w:noProof/>
                <w:webHidden/>
              </w:rPr>
              <w:fldChar w:fldCharType="begin"/>
            </w:r>
            <w:r w:rsidR="00B359C6">
              <w:rPr>
                <w:noProof/>
                <w:webHidden/>
              </w:rPr>
              <w:instrText xml:space="preserve"> PAGEREF _Toc64896633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_Toc64896634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5" w:history="1">
            <w:r w:rsidR="00B359C6" w:rsidRPr="009E24AA">
              <w:rPr>
                <w:rStyle w:val="Hiperpovezava"/>
                <w:noProof/>
              </w:rPr>
              <w:t>Opis operacij</w:t>
            </w:r>
            <w:r w:rsidR="00B359C6">
              <w:rPr>
                <w:noProof/>
                <w:webHidden/>
              </w:rPr>
              <w:tab/>
            </w:r>
            <w:r w:rsidR="00B359C6">
              <w:rPr>
                <w:noProof/>
                <w:webHidden/>
              </w:rPr>
              <w:fldChar w:fldCharType="begin"/>
            </w:r>
            <w:r w:rsidR="00B359C6">
              <w:rPr>
                <w:noProof/>
                <w:webHidden/>
              </w:rPr>
              <w:instrText xml:space="preserve"> PAGEREF _Toc64896635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6" w:history="1">
            <w:r w:rsidR="00B359C6" w:rsidRPr="009E24AA">
              <w:rPr>
                <w:rStyle w:val="Hiperpovezava"/>
                <w:rFonts w:cs="Arial"/>
                <w:noProof/>
              </w:rPr>
              <w:t>Kombinacije operacij oziroma zahtev v okviru ukrepa KOPOP in kombinacije ukrepa KOPOP z drugimi ukrepi</w:t>
            </w:r>
            <w:r w:rsidR="00B359C6">
              <w:rPr>
                <w:noProof/>
                <w:webHidden/>
              </w:rPr>
              <w:tab/>
            </w:r>
            <w:r w:rsidR="00B359C6">
              <w:rPr>
                <w:noProof/>
                <w:webHidden/>
              </w:rPr>
              <w:fldChar w:fldCharType="begin"/>
            </w:r>
            <w:r w:rsidR="00B359C6">
              <w:rPr>
                <w:noProof/>
                <w:webHidden/>
              </w:rPr>
              <w:instrText xml:space="preserve"> PAGEREF _Toc64896636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7" w:history="1">
            <w:r w:rsidR="00B359C6" w:rsidRPr="009E24AA">
              <w:rPr>
                <w:rStyle w:val="Hiperpovezava"/>
                <w:rFonts w:cs="Arial"/>
                <w:noProof/>
              </w:rPr>
              <w:t>5.1.1</w:t>
            </w:r>
            <w:r w:rsidR="00B359C6">
              <w:rPr>
                <w:rFonts w:asciiTheme="minorHAnsi" w:eastAsiaTheme="minorEastAsia" w:hAnsiTheme="minorHAnsi"/>
                <w:noProof/>
                <w:lang w:eastAsia="sl-SI"/>
              </w:rPr>
              <w:tab/>
            </w:r>
            <w:r w:rsidR="00B359C6" w:rsidRPr="009E24AA">
              <w:rPr>
                <w:rStyle w:val="Hiperpovezava"/>
                <w:rFonts w:cs="Arial"/>
                <w:noProof/>
              </w:rPr>
              <w:t>Operacija Poljedelstvo in zelenjadarstvo</w:t>
            </w:r>
            <w:r w:rsidR="00B359C6">
              <w:rPr>
                <w:noProof/>
                <w:webHidden/>
              </w:rPr>
              <w:tab/>
            </w:r>
            <w:r w:rsidR="00B359C6">
              <w:rPr>
                <w:noProof/>
                <w:webHidden/>
              </w:rPr>
              <w:fldChar w:fldCharType="begin"/>
            </w:r>
            <w:r w:rsidR="00B359C6">
              <w:rPr>
                <w:noProof/>
                <w:webHidden/>
              </w:rPr>
              <w:instrText xml:space="preserve"> PAGEREF _Toc64896637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8" w:history="1">
            <w:r w:rsidR="00B359C6" w:rsidRPr="009E24AA">
              <w:rPr>
                <w:rStyle w:val="Hiperpovezava"/>
                <w:rFonts w:cs="Arial"/>
                <w:noProof/>
              </w:rPr>
              <w:t>5.1.2</w:t>
            </w:r>
            <w:r w:rsidR="00B359C6">
              <w:rPr>
                <w:rFonts w:asciiTheme="minorHAnsi" w:eastAsiaTheme="minorEastAsia" w:hAnsiTheme="minorHAnsi"/>
                <w:noProof/>
                <w:lang w:eastAsia="sl-SI"/>
              </w:rPr>
              <w:tab/>
            </w:r>
            <w:r w:rsidR="00B359C6" w:rsidRPr="009E24AA">
              <w:rPr>
                <w:rStyle w:val="Hiperpovezava"/>
                <w:rFonts w:cs="Arial"/>
                <w:noProof/>
              </w:rPr>
              <w:t>Operacija Hmeljarstvo</w:t>
            </w:r>
            <w:r w:rsidR="00B359C6">
              <w:rPr>
                <w:noProof/>
                <w:webHidden/>
              </w:rPr>
              <w:tab/>
            </w:r>
            <w:r w:rsidR="00B359C6">
              <w:rPr>
                <w:noProof/>
                <w:webHidden/>
              </w:rPr>
              <w:fldChar w:fldCharType="begin"/>
            </w:r>
            <w:r w:rsidR="00B359C6">
              <w:rPr>
                <w:noProof/>
                <w:webHidden/>
              </w:rPr>
              <w:instrText xml:space="preserve"> PAGEREF _Toc64896638 \h </w:instrText>
            </w:r>
            <w:r w:rsidR="00B359C6">
              <w:rPr>
                <w:noProof/>
                <w:webHidden/>
              </w:rPr>
            </w:r>
            <w:r w:rsidR="00B359C6">
              <w:rPr>
                <w:noProof/>
                <w:webHidden/>
              </w:rPr>
              <w:fldChar w:fldCharType="separate"/>
            </w:r>
            <w:r w:rsidR="00162915">
              <w:rPr>
                <w:noProof/>
                <w:webHidden/>
              </w:rPr>
              <w:t>60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39" w:history="1">
            <w:r w:rsidR="00B359C6" w:rsidRPr="009E24AA">
              <w:rPr>
                <w:rStyle w:val="Hiperpovezava"/>
                <w:rFonts w:cs="Arial"/>
                <w:noProof/>
              </w:rPr>
              <w:t>5.1.3</w:t>
            </w:r>
            <w:r w:rsidR="00B359C6">
              <w:rPr>
                <w:rFonts w:asciiTheme="minorHAnsi" w:eastAsiaTheme="minorEastAsia" w:hAnsiTheme="minorHAnsi"/>
                <w:noProof/>
                <w:lang w:eastAsia="sl-SI"/>
              </w:rPr>
              <w:tab/>
            </w:r>
            <w:r w:rsidR="00B359C6" w:rsidRPr="009E24AA">
              <w:rPr>
                <w:rStyle w:val="Hiperpovezava"/>
                <w:rFonts w:cs="Arial"/>
                <w:noProof/>
              </w:rPr>
              <w:t>Operacija Sadjarstvo</w:t>
            </w:r>
            <w:r w:rsidR="00B359C6">
              <w:rPr>
                <w:noProof/>
                <w:webHidden/>
              </w:rPr>
              <w:tab/>
            </w:r>
            <w:r w:rsidR="00B359C6">
              <w:rPr>
                <w:noProof/>
                <w:webHidden/>
              </w:rPr>
              <w:fldChar w:fldCharType="begin"/>
            </w:r>
            <w:r w:rsidR="00B359C6">
              <w:rPr>
                <w:noProof/>
                <w:webHidden/>
              </w:rPr>
              <w:instrText xml:space="preserve"> PAGEREF _Toc64896639 \h </w:instrText>
            </w:r>
            <w:r w:rsidR="00B359C6">
              <w:rPr>
                <w:noProof/>
                <w:webHidden/>
              </w:rPr>
            </w:r>
            <w:r w:rsidR="00B359C6">
              <w:rPr>
                <w:noProof/>
                <w:webHidden/>
              </w:rPr>
              <w:fldChar w:fldCharType="separate"/>
            </w:r>
            <w:r w:rsidR="00162915">
              <w:rPr>
                <w:noProof/>
                <w:webHidden/>
              </w:rPr>
              <w:t>61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0" w:history="1">
            <w:r w:rsidR="00B359C6" w:rsidRPr="009E24AA">
              <w:rPr>
                <w:rStyle w:val="Hiperpovezava"/>
                <w:rFonts w:cs="Arial"/>
                <w:noProof/>
              </w:rPr>
              <w:t>5.1.4</w:t>
            </w:r>
            <w:r w:rsidR="00B359C6">
              <w:rPr>
                <w:rFonts w:asciiTheme="minorHAnsi" w:eastAsiaTheme="minorEastAsia" w:hAnsiTheme="minorHAnsi"/>
                <w:noProof/>
                <w:lang w:eastAsia="sl-SI"/>
              </w:rPr>
              <w:tab/>
            </w:r>
            <w:r w:rsidR="00B359C6" w:rsidRPr="009E24AA">
              <w:rPr>
                <w:rStyle w:val="Hiperpovezava"/>
                <w:rFonts w:cs="Arial"/>
                <w:noProof/>
              </w:rPr>
              <w:t>Operacija Vinogradništvo</w:t>
            </w:r>
            <w:r w:rsidR="00B359C6">
              <w:rPr>
                <w:noProof/>
                <w:webHidden/>
              </w:rPr>
              <w:tab/>
            </w:r>
            <w:r w:rsidR="00B359C6">
              <w:rPr>
                <w:noProof/>
                <w:webHidden/>
              </w:rPr>
              <w:fldChar w:fldCharType="begin"/>
            </w:r>
            <w:r w:rsidR="00B359C6">
              <w:rPr>
                <w:noProof/>
                <w:webHidden/>
              </w:rPr>
              <w:instrText xml:space="preserve"> PAGEREF _Toc64896640 \h </w:instrText>
            </w:r>
            <w:r w:rsidR="00B359C6">
              <w:rPr>
                <w:noProof/>
                <w:webHidden/>
              </w:rPr>
            </w:r>
            <w:r w:rsidR="00B359C6">
              <w:rPr>
                <w:noProof/>
                <w:webHidden/>
              </w:rPr>
              <w:fldChar w:fldCharType="separate"/>
            </w:r>
            <w:r w:rsidR="00162915">
              <w:rPr>
                <w:noProof/>
                <w:webHidden/>
              </w:rPr>
              <w:t>62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1" w:history="1">
            <w:r w:rsidR="00B359C6" w:rsidRPr="009E24AA">
              <w:rPr>
                <w:rStyle w:val="Hiperpovezava"/>
                <w:rFonts w:cs="Arial"/>
                <w:noProof/>
              </w:rPr>
              <w:t>5.1.5</w:t>
            </w:r>
            <w:r w:rsidR="00B359C6">
              <w:rPr>
                <w:rFonts w:asciiTheme="minorHAnsi" w:eastAsiaTheme="minorEastAsia" w:hAnsiTheme="minorHAnsi"/>
                <w:noProof/>
                <w:lang w:eastAsia="sl-SI"/>
              </w:rPr>
              <w:tab/>
            </w:r>
            <w:r w:rsidR="00B359C6" w:rsidRPr="009E24AA">
              <w:rPr>
                <w:rStyle w:val="Hiperpovezava"/>
                <w:rFonts w:cs="Arial"/>
                <w:noProof/>
              </w:rPr>
              <w:t>Operacija Trajno travinje I</w:t>
            </w:r>
            <w:r w:rsidR="00B359C6">
              <w:rPr>
                <w:noProof/>
                <w:webHidden/>
              </w:rPr>
              <w:tab/>
            </w:r>
            <w:r w:rsidR="00B359C6">
              <w:rPr>
                <w:noProof/>
                <w:webHidden/>
              </w:rPr>
              <w:fldChar w:fldCharType="begin"/>
            </w:r>
            <w:r w:rsidR="00B359C6">
              <w:rPr>
                <w:noProof/>
                <w:webHidden/>
              </w:rPr>
              <w:instrText xml:space="preserve"> PAGEREF _Toc64896641 \h </w:instrText>
            </w:r>
            <w:r w:rsidR="00B359C6">
              <w:rPr>
                <w:noProof/>
                <w:webHidden/>
              </w:rPr>
            </w:r>
            <w:r w:rsidR="00B359C6">
              <w:rPr>
                <w:noProof/>
                <w:webHidden/>
              </w:rPr>
              <w:fldChar w:fldCharType="separate"/>
            </w:r>
            <w:r w:rsidR="00162915">
              <w:rPr>
                <w:noProof/>
                <w:webHidden/>
              </w:rPr>
              <w:t>63</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2" w:history="1">
            <w:r w:rsidR="00B359C6" w:rsidRPr="009E24AA">
              <w:rPr>
                <w:rStyle w:val="Hiperpovezava"/>
                <w:rFonts w:cs="Arial"/>
                <w:noProof/>
              </w:rPr>
              <w:t>5.1.6</w:t>
            </w:r>
            <w:r w:rsidR="00B359C6">
              <w:rPr>
                <w:rFonts w:asciiTheme="minorHAnsi" w:eastAsiaTheme="minorEastAsia" w:hAnsiTheme="minorHAnsi"/>
                <w:noProof/>
                <w:lang w:eastAsia="sl-SI"/>
              </w:rPr>
              <w:tab/>
            </w:r>
            <w:r w:rsidR="00B359C6" w:rsidRPr="009E24AA">
              <w:rPr>
                <w:rStyle w:val="Hiperpovezava"/>
                <w:rFonts w:cs="Arial"/>
                <w:noProof/>
              </w:rPr>
              <w:t>Operacija Trajno travinje II</w:t>
            </w:r>
            <w:r w:rsidR="00B359C6">
              <w:rPr>
                <w:noProof/>
                <w:webHidden/>
              </w:rPr>
              <w:tab/>
            </w:r>
            <w:r w:rsidR="00B359C6">
              <w:rPr>
                <w:noProof/>
                <w:webHidden/>
              </w:rPr>
              <w:fldChar w:fldCharType="begin"/>
            </w:r>
            <w:r w:rsidR="00B359C6">
              <w:rPr>
                <w:noProof/>
                <w:webHidden/>
              </w:rPr>
              <w:instrText xml:space="preserve"> PAGEREF _Toc64896642 \h </w:instrText>
            </w:r>
            <w:r w:rsidR="00B359C6">
              <w:rPr>
                <w:noProof/>
                <w:webHidden/>
              </w:rPr>
            </w:r>
            <w:r w:rsidR="00B359C6">
              <w:rPr>
                <w:noProof/>
                <w:webHidden/>
              </w:rPr>
              <w:fldChar w:fldCharType="separate"/>
            </w:r>
            <w:r w:rsidR="00162915">
              <w:rPr>
                <w:noProof/>
                <w:webHidden/>
              </w:rPr>
              <w:t>64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3" w:history="1">
            <w:r w:rsidR="00B359C6" w:rsidRPr="009E24AA">
              <w:rPr>
                <w:rStyle w:val="Hiperpovezava"/>
                <w:rFonts w:cs="Arial"/>
                <w:noProof/>
              </w:rPr>
              <w:t>5.1.7</w:t>
            </w:r>
            <w:r w:rsidR="00B359C6">
              <w:rPr>
                <w:rFonts w:asciiTheme="minorHAnsi" w:eastAsiaTheme="minorEastAsia" w:hAnsiTheme="minorHAnsi"/>
                <w:noProof/>
                <w:lang w:eastAsia="sl-SI"/>
              </w:rPr>
              <w:tab/>
            </w:r>
            <w:r w:rsidR="00B359C6" w:rsidRPr="009E24AA">
              <w:rPr>
                <w:rStyle w:val="Hiperpovezava"/>
                <w:rFonts w:cs="Arial"/>
                <w:noProof/>
              </w:rPr>
              <w:t>Operacije Posebni traviščni habitati (HAB), Traviščni habitati metuljev (MET), Habitati ptic vlažnih ekstenzivnih travnikov (VTR) in Steljniki (STE_KOS)</w:t>
            </w:r>
            <w:r w:rsidR="00B359C6">
              <w:rPr>
                <w:noProof/>
                <w:webHidden/>
              </w:rPr>
              <w:tab/>
            </w:r>
            <w:r w:rsidR="00B359C6">
              <w:rPr>
                <w:noProof/>
                <w:webHidden/>
              </w:rPr>
              <w:fldChar w:fldCharType="begin"/>
            </w:r>
            <w:r w:rsidR="00B359C6">
              <w:rPr>
                <w:noProof/>
                <w:webHidden/>
              </w:rPr>
              <w:instrText xml:space="preserve"> PAGEREF _Toc64896643 \h </w:instrText>
            </w:r>
            <w:r w:rsidR="00B359C6">
              <w:rPr>
                <w:noProof/>
                <w:webHidden/>
              </w:rPr>
            </w:r>
            <w:r w:rsidR="00B359C6">
              <w:rPr>
                <w:noProof/>
                <w:webHidden/>
              </w:rPr>
              <w:fldChar w:fldCharType="separate"/>
            </w:r>
            <w:r w:rsidR="00162915">
              <w:rPr>
                <w:noProof/>
                <w:webHidden/>
              </w:rPr>
              <w:t>65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4" w:history="1">
            <w:r w:rsidR="00B359C6" w:rsidRPr="009E24AA">
              <w:rPr>
                <w:rStyle w:val="Hiperpovezava"/>
                <w:rFonts w:cs="Arial"/>
                <w:noProof/>
              </w:rPr>
              <w:t>5.1.8</w:t>
            </w:r>
            <w:r w:rsidR="00B359C6">
              <w:rPr>
                <w:rFonts w:asciiTheme="minorHAnsi" w:eastAsiaTheme="minorEastAsia" w:hAnsiTheme="minorHAnsi"/>
                <w:noProof/>
                <w:lang w:eastAsia="sl-SI"/>
              </w:rPr>
              <w:tab/>
            </w:r>
            <w:r w:rsidR="00B359C6" w:rsidRPr="009E24AA">
              <w:rPr>
                <w:rStyle w:val="Hiperpovezava"/>
                <w:rFonts w:cs="Arial"/>
                <w:noProof/>
              </w:rPr>
              <w:t>Operacija Vodni viri</w:t>
            </w:r>
            <w:r w:rsidR="00B359C6">
              <w:rPr>
                <w:noProof/>
                <w:webHidden/>
              </w:rPr>
              <w:tab/>
            </w:r>
            <w:r w:rsidR="00B359C6">
              <w:rPr>
                <w:noProof/>
                <w:webHidden/>
              </w:rPr>
              <w:fldChar w:fldCharType="begin"/>
            </w:r>
            <w:r w:rsidR="00B359C6">
              <w:rPr>
                <w:noProof/>
                <w:webHidden/>
              </w:rPr>
              <w:instrText xml:space="preserve"> PAGEREF _Toc64896644 \h </w:instrText>
            </w:r>
            <w:r w:rsidR="00B359C6">
              <w:rPr>
                <w:noProof/>
                <w:webHidden/>
              </w:rPr>
            </w:r>
            <w:r w:rsidR="00B359C6">
              <w:rPr>
                <w:noProof/>
                <w:webHidden/>
              </w:rPr>
              <w:fldChar w:fldCharType="separate"/>
            </w:r>
            <w:r w:rsidR="00162915">
              <w:rPr>
                <w:noProof/>
                <w:webHidden/>
              </w:rPr>
              <w:t>69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5" w:history="1">
            <w:r w:rsidR="00B359C6" w:rsidRPr="009E24AA">
              <w:rPr>
                <w:rStyle w:val="Hiperpovezava"/>
                <w:rFonts w:cs="Arial"/>
                <w:noProof/>
              </w:rPr>
              <w:t>5.1.9</w:t>
            </w:r>
            <w:r w:rsidR="00B359C6">
              <w:rPr>
                <w:rFonts w:asciiTheme="minorHAnsi" w:eastAsiaTheme="minorEastAsia" w:hAnsiTheme="minorHAnsi"/>
                <w:noProof/>
                <w:lang w:eastAsia="sl-SI"/>
              </w:rPr>
              <w:tab/>
            </w:r>
            <w:r w:rsidR="00B359C6" w:rsidRPr="009E24AA">
              <w:rPr>
                <w:rStyle w:val="Hiperpovezava"/>
                <w:rFonts w:cs="Arial"/>
                <w:noProof/>
              </w:rPr>
              <w:t>Operacija Ohranjanje habitatov strmih travnikov</w:t>
            </w:r>
            <w:r w:rsidR="00B359C6">
              <w:rPr>
                <w:noProof/>
                <w:webHidden/>
              </w:rPr>
              <w:tab/>
            </w:r>
            <w:r w:rsidR="00B359C6">
              <w:rPr>
                <w:noProof/>
                <w:webHidden/>
              </w:rPr>
              <w:fldChar w:fldCharType="begin"/>
            </w:r>
            <w:r w:rsidR="00B359C6">
              <w:rPr>
                <w:noProof/>
                <w:webHidden/>
              </w:rPr>
              <w:instrText xml:space="preserve"> PAGEREF _Toc64896645 \h </w:instrText>
            </w:r>
            <w:r w:rsidR="00B359C6">
              <w:rPr>
                <w:noProof/>
                <w:webHidden/>
              </w:rPr>
            </w:r>
            <w:r w:rsidR="00B359C6">
              <w:rPr>
                <w:noProof/>
                <w:webHidden/>
              </w:rPr>
              <w:fldChar w:fldCharType="separate"/>
            </w:r>
            <w:r w:rsidR="00162915">
              <w:rPr>
                <w:noProof/>
                <w:webHidden/>
              </w:rPr>
              <w:t>70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6" w:history="1">
            <w:r w:rsidR="00B359C6" w:rsidRPr="009E24AA">
              <w:rPr>
                <w:rStyle w:val="Hiperpovezava"/>
                <w:rFonts w:cs="Arial"/>
                <w:noProof/>
              </w:rPr>
              <w:t>5.1.10</w:t>
            </w:r>
            <w:r w:rsidR="00B359C6">
              <w:rPr>
                <w:rFonts w:asciiTheme="minorHAnsi" w:eastAsiaTheme="minorEastAsia" w:hAnsiTheme="minorHAnsi"/>
                <w:noProof/>
                <w:lang w:eastAsia="sl-SI"/>
              </w:rPr>
              <w:tab/>
            </w:r>
            <w:r w:rsidR="00B359C6" w:rsidRPr="009E24AA">
              <w:rPr>
                <w:rStyle w:val="Hiperpovezava"/>
                <w:rFonts w:cs="Arial"/>
                <w:noProof/>
              </w:rPr>
              <w:t>Operacija Grbinasti travniki</w:t>
            </w:r>
            <w:r w:rsidR="00B359C6">
              <w:rPr>
                <w:noProof/>
                <w:webHidden/>
              </w:rPr>
              <w:tab/>
            </w:r>
            <w:r w:rsidR="00B359C6">
              <w:rPr>
                <w:noProof/>
                <w:webHidden/>
              </w:rPr>
              <w:fldChar w:fldCharType="begin"/>
            </w:r>
            <w:r w:rsidR="00B359C6">
              <w:rPr>
                <w:noProof/>
                <w:webHidden/>
              </w:rPr>
              <w:instrText xml:space="preserve"> PAGEREF _Toc64896646 \h </w:instrText>
            </w:r>
            <w:r w:rsidR="00B359C6">
              <w:rPr>
                <w:noProof/>
                <w:webHidden/>
              </w:rPr>
            </w:r>
            <w:r w:rsidR="00B359C6">
              <w:rPr>
                <w:noProof/>
                <w:webHidden/>
              </w:rPr>
              <w:fldChar w:fldCharType="separate"/>
            </w:r>
            <w:r w:rsidR="00162915">
              <w:rPr>
                <w:noProof/>
                <w:webHidden/>
              </w:rPr>
              <w:t>70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7" w:history="1">
            <w:r w:rsidR="00B359C6" w:rsidRPr="009E24AA">
              <w:rPr>
                <w:rStyle w:val="Hiperpovezava"/>
                <w:rFonts w:cs="Arial"/>
                <w:noProof/>
              </w:rPr>
              <w:t>5.1.11</w:t>
            </w:r>
            <w:r w:rsidR="00B359C6">
              <w:rPr>
                <w:rFonts w:asciiTheme="minorHAnsi" w:eastAsiaTheme="minorEastAsia" w:hAnsiTheme="minorHAnsi"/>
                <w:noProof/>
                <w:lang w:eastAsia="sl-SI"/>
              </w:rPr>
              <w:tab/>
            </w:r>
            <w:r w:rsidR="00B359C6" w:rsidRPr="009E24AA">
              <w:rPr>
                <w:rStyle w:val="Hiperpovezava"/>
                <w:rFonts w:cs="Arial"/>
                <w:noProof/>
              </w:rPr>
              <w:t>Operacija Reja domačih živali na območju pojavljanja velikih zveri</w:t>
            </w:r>
            <w:r w:rsidR="00B359C6">
              <w:rPr>
                <w:noProof/>
                <w:webHidden/>
              </w:rPr>
              <w:tab/>
            </w:r>
            <w:r w:rsidR="00B359C6">
              <w:rPr>
                <w:noProof/>
                <w:webHidden/>
              </w:rPr>
              <w:fldChar w:fldCharType="begin"/>
            </w:r>
            <w:r w:rsidR="00B359C6">
              <w:rPr>
                <w:noProof/>
                <w:webHidden/>
              </w:rPr>
              <w:instrText xml:space="preserve"> PAGEREF _Toc64896647 \h </w:instrText>
            </w:r>
            <w:r w:rsidR="00B359C6">
              <w:rPr>
                <w:noProof/>
                <w:webHidden/>
              </w:rPr>
            </w:r>
            <w:r w:rsidR="00B359C6">
              <w:rPr>
                <w:noProof/>
                <w:webHidden/>
              </w:rPr>
              <w:fldChar w:fldCharType="separate"/>
            </w:r>
            <w:r w:rsidR="00162915">
              <w:rPr>
                <w:noProof/>
                <w:webHidden/>
              </w:rPr>
              <w:t>70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8" w:history="1">
            <w:r w:rsidR="00B359C6" w:rsidRPr="009E24AA">
              <w:rPr>
                <w:rStyle w:val="Hiperpovezava"/>
                <w:noProof/>
              </w:rPr>
              <w:t>5.1.12</w:t>
            </w:r>
            <w:r w:rsidR="00B359C6">
              <w:rPr>
                <w:rFonts w:asciiTheme="minorHAnsi" w:eastAsiaTheme="minorEastAsia" w:hAnsiTheme="minorHAnsi"/>
                <w:noProof/>
                <w:lang w:eastAsia="sl-SI"/>
              </w:rPr>
              <w:tab/>
            </w:r>
            <w:r w:rsidR="00B359C6" w:rsidRPr="009E24AA">
              <w:rPr>
                <w:rStyle w:val="Hiperpovezava"/>
                <w:noProof/>
              </w:rPr>
              <w:t>Operacija Planinska paša</w:t>
            </w:r>
            <w:r w:rsidR="00B359C6">
              <w:rPr>
                <w:noProof/>
                <w:webHidden/>
              </w:rPr>
              <w:tab/>
            </w:r>
            <w:r w:rsidR="00B359C6">
              <w:rPr>
                <w:noProof/>
                <w:webHidden/>
              </w:rPr>
              <w:fldChar w:fldCharType="begin"/>
            </w:r>
            <w:r w:rsidR="00B359C6">
              <w:rPr>
                <w:noProof/>
                <w:webHidden/>
              </w:rPr>
              <w:instrText xml:space="preserve"> PAGEREF _Toc64896648 \h </w:instrText>
            </w:r>
            <w:r w:rsidR="00B359C6">
              <w:rPr>
                <w:noProof/>
                <w:webHidden/>
              </w:rPr>
            </w:r>
            <w:r w:rsidR="00B359C6">
              <w:rPr>
                <w:noProof/>
                <w:webHidden/>
              </w:rPr>
              <w:fldChar w:fldCharType="separate"/>
            </w:r>
            <w:r w:rsidR="00162915">
              <w:rPr>
                <w:noProof/>
                <w:webHidden/>
              </w:rPr>
              <w:t>71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49" w:history="1">
            <w:r w:rsidR="00B359C6" w:rsidRPr="009E24AA">
              <w:rPr>
                <w:rStyle w:val="Hiperpovezava"/>
                <w:rFonts w:cs="Arial"/>
                <w:noProof/>
              </w:rPr>
              <w:t>5.1.13</w:t>
            </w:r>
            <w:r w:rsidR="00B359C6">
              <w:rPr>
                <w:rFonts w:asciiTheme="minorHAnsi" w:eastAsiaTheme="minorEastAsia" w:hAnsiTheme="minorHAnsi"/>
                <w:noProof/>
                <w:lang w:eastAsia="sl-SI"/>
              </w:rPr>
              <w:tab/>
            </w:r>
            <w:r w:rsidR="00B359C6" w:rsidRPr="009E24AA">
              <w:rPr>
                <w:rStyle w:val="Hiperpovezava"/>
                <w:rFonts w:cs="Arial"/>
                <w:noProof/>
              </w:rPr>
              <w:t>Operacija Visokodebelni travniški sadovnjaki</w:t>
            </w:r>
            <w:r w:rsidR="00B359C6">
              <w:rPr>
                <w:noProof/>
                <w:webHidden/>
              </w:rPr>
              <w:tab/>
            </w:r>
            <w:r w:rsidR="00B359C6">
              <w:rPr>
                <w:noProof/>
                <w:webHidden/>
              </w:rPr>
              <w:fldChar w:fldCharType="begin"/>
            </w:r>
            <w:r w:rsidR="00B359C6">
              <w:rPr>
                <w:noProof/>
                <w:webHidden/>
              </w:rPr>
              <w:instrText xml:space="preserve"> PAGEREF _Toc64896649 \h </w:instrText>
            </w:r>
            <w:r w:rsidR="00B359C6">
              <w:rPr>
                <w:noProof/>
                <w:webHidden/>
              </w:rPr>
            </w:r>
            <w:r w:rsidR="00B359C6">
              <w:rPr>
                <w:noProof/>
                <w:webHidden/>
              </w:rPr>
              <w:fldChar w:fldCharType="separate"/>
            </w:r>
            <w:r w:rsidR="00162915">
              <w:rPr>
                <w:noProof/>
                <w:webHidden/>
              </w:rPr>
              <w:t>72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0" w:history="1">
            <w:r w:rsidR="00B359C6" w:rsidRPr="009E24AA">
              <w:rPr>
                <w:rStyle w:val="Hiperpovezava"/>
                <w:rFonts w:cs="Arial"/>
                <w:noProof/>
              </w:rPr>
              <w:t>5.1.14</w:t>
            </w:r>
            <w:r w:rsidR="00B359C6">
              <w:rPr>
                <w:rFonts w:asciiTheme="minorHAnsi" w:eastAsiaTheme="minorEastAsia" w:hAnsiTheme="minorHAnsi"/>
                <w:noProof/>
                <w:lang w:eastAsia="sl-SI"/>
              </w:rPr>
              <w:tab/>
            </w:r>
            <w:r w:rsidR="00B359C6" w:rsidRPr="009E24AA">
              <w:rPr>
                <w:rStyle w:val="Hiperpovezava"/>
                <w:rFonts w:cs="Arial"/>
                <w:noProof/>
              </w:rPr>
              <w:t>Operacija Ohranjanje mejic</w:t>
            </w:r>
            <w:r w:rsidR="00B359C6">
              <w:rPr>
                <w:noProof/>
                <w:webHidden/>
              </w:rPr>
              <w:tab/>
            </w:r>
            <w:r w:rsidR="00B359C6">
              <w:rPr>
                <w:noProof/>
                <w:webHidden/>
              </w:rPr>
              <w:fldChar w:fldCharType="begin"/>
            </w:r>
            <w:r w:rsidR="00B359C6">
              <w:rPr>
                <w:noProof/>
                <w:webHidden/>
              </w:rPr>
              <w:instrText xml:space="preserve"> PAGEREF _Toc64896650 \h </w:instrText>
            </w:r>
            <w:r w:rsidR="00B359C6">
              <w:rPr>
                <w:noProof/>
                <w:webHidden/>
              </w:rPr>
            </w:r>
            <w:r w:rsidR="00B359C6">
              <w:rPr>
                <w:noProof/>
                <w:webHidden/>
              </w:rPr>
              <w:fldChar w:fldCharType="separate"/>
            </w:r>
            <w:r w:rsidR="00162915">
              <w:rPr>
                <w:noProof/>
                <w:webHidden/>
              </w:rPr>
              <w:t>72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1" w:history="1">
            <w:r w:rsidR="00B359C6" w:rsidRPr="009E24AA">
              <w:rPr>
                <w:rStyle w:val="Hiperpovezava"/>
                <w:rFonts w:cs="Arial"/>
                <w:noProof/>
              </w:rPr>
              <w:t>5.1.15</w:t>
            </w:r>
            <w:r w:rsidR="00B359C6">
              <w:rPr>
                <w:rFonts w:asciiTheme="minorHAnsi" w:eastAsiaTheme="minorEastAsia" w:hAnsiTheme="minorHAnsi"/>
                <w:noProof/>
                <w:lang w:eastAsia="sl-SI"/>
              </w:rPr>
              <w:tab/>
            </w:r>
            <w:r w:rsidR="00B359C6" w:rsidRPr="009E24AA">
              <w:rPr>
                <w:rStyle w:val="Hiperpovezava"/>
                <w:rFonts w:cs="Arial"/>
                <w:noProof/>
              </w:rPr>
              <w:t>Operacija Reja lokalnih pasem, ki jim grozi prenehanje reje</w:t>
            </w:r>
            <w:r w:rsidR="00B359C6">
              <w:rPr>
                <w:noProof/>
                <w:webHidden/>
              </w:rPr>
              <w:tab/>
            </w:r>
            <w:r w:rsidR="00B359C6">
              <w:rPr>
                <w:noProof/>
                <w:webHidden/>
              </w:rPr>
              <w:fldChar w:fldCharType="begin"/>
            </w:r>
            <w:r w:rsidR="00B359C6">
              <w:rPr>
                <w:noProof/>
                <w:webHidden/>
              </w:rPr>
              <w:instrText xml:space="preserve"> PAGEREF _Toc64896651 \h </w:instrText>
            </w:r>
            <w:r w:rsidR="00B359C6">
              <w:rPr>
                <w:noProof/>
                <w:webHidden/>
              </w:rPr>
            </w:r>
            <w:r w:rsidR="00B359C6">
              <w:rPr>
                <w:noProof/>
                <w:webHidden/>
              </w:rPr>
              <w:fldChar w:fldCharType="separate"/>
            </w:r>
            <w:r w:rsidR="00162915">
              <w:rPr>
                <w:noProof/>
                <w:webHidden/>
              </w:rPr>
              <w:t>75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2" w:history="1">
            <w:r w:rsidR="00B359C6" w:rsidRPr="009E24AA">
              <w:rPr>
                <w:rStyle w:val="Hiperpovezava"/>
                <w:rFonts w:cs="Arial"/>
                <w:noProof/>
              </w:rPr>
              <w:t>5.1.16</w:t>
            </w:r>
            <w:r w:rsidR="00B359C6">
              <w:rPr>
                <w:rFonts w:asciiTheme="minorHAnsi" w:eastAsiaTheme="minorEastAsia" w:hAnsiTheme="minorHAnsi"/>
                <w:noProof/>
                <w:lang w:eastAsia="sl-SI"/>
              </w:rPr>
              <w:tab/>
            </w:r>
            <w:r w:rsidR="00B359C6" w:rsidRPr="009E24AA">
              <w:rPr>
                <w:rStyle w:val="Hiperpovezava"/>
                <w:rFonts w:cs="Arial"/>
                <w:noProof/>
              </w:rPr>
              <w:t>Operacija Ohranjanje rastlinskih genskih virov, ki jim grozi genska erozija</w:t>
            </w:r>
            <w:r w:rsidR="00B359C6">
              <w:rPr>
                <w:noProof/>
                <w:webHidden/>
              </w:rPr>
              <w:tab/>
            </w:r>
            <w:r w:rsidR="00B359C6">
              <w:rPr>
                <w:noProof/>
                <w:webHidden/>
              </w:rPr>
              <w:fldChar w:fldCharType="begin"/>
            </w:r>
            <w:r w:rsidR="00B359C6">
              <w:rPr>
                <w:noProof/>
                <w:webHidden/>
              </w:rPr>
              <w:instrText xml:space="preserve"> PAGEREF _Toc64896652 \h </w:instrText>
            </w:r>
            <w:r w:rsidR="00B359C6">
              <w:rPr>
                <w:noProof/>
                <w:webHidden/>
              </w:rPr>
            </w:r>
            <w:r w:rsidR="00B359C6">
              <w:rPr>
                <w:noProof/>
                <w:webHidden/>
              </w:rPr>
              <w:fldChar w:fldCharType="separate"/>
            </w:r>
            <w:r w:rsidR="00162915">
              <w:rPr>
                <w:noProof/>
                <w:webHidden/>
              </w:rPr>
              <w:t>76</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653" w:history="1">
            <w:r w:rsidR="00B359C6" w:rsidRPr="009E24AA">
              <w:rPr>
                <w:rStyle w:val="Hiperpovezava"/>
                <w:rFonts w:cs="Arial"/>
                <w:noProof/>
              </w:rPr>
              <w:t>5.2</w:t>
            </w:r>
            <w:r w:rsidR="00B359C6">
              <w:rPr>
                <w:rFonts w:asciiTheme="minorHAnsi" w:eastAsiaTheme="minorEastAsia" w:hAnsiTheme="minorHAnsi"/>
                <w:noProof/>
                <w:lang w:eastAsia="sl-SI"/>
              </w:rPr>
              <w:tab/>
            </w:r>
            <w:r w:rsidR="00B359C6" w:rsidRPr="009E24AA">
              <w:rPr>
                <w:rStyle w:val="Hiperpovezava"/>
                <w:rFonts w:cs="Arial"/>
                <w:noProof/>
              </w:rPr>
              <w:t>EKOLOŠKO KMETOVANJE</w:t>
            </w:r>
            <w:r w:rsidR="00B359C6">
              <w:rPr>
                <w:noProof/>
                <w:webHidden/>
              </w:rPr>
              <w:tab/>
            </w:r>
            <w:r w:rsidR="00B359C6">
              <w:rPr>
                <w:noProof/>
                <w:webHidden/>
              </w:rPr>
              <w:fldChar w:fldCharType="begin"/>
            </w:r>
            <w:r w:rsidR="00B359C6">
              <w:rPr>
                <w:noProof/>
                <w:webHidden/>
              </w:rPr>
              <w:instrText xml:space="preserve"> PAGEREF _Toc64896653 \h </w:instrText>
            </w:r>
            <w:r w:rsidR="00B359C6">
              <w:rPr>
                <w:noProof/>
                <w:webHidden/>
              </w:rPr>
            </w:r>
            <w:r w:rsidR="00B359C6">
              <w:rPr>
                <w:noProof/>
                <w:webHidden/>
              </w:rPr>
              <w:fldChar w:fldCharType="separate"/>
            </w:r>
            <w:r w:rsidR="00162915">
              <w:rPr>
                <w:noProof/>
                <w:webHidden/>
              </w:rPr>
              <w:t>77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4"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_Toc64896654 \h </w:instrText>
            </w:r>
            <w:r w:rsidR="00B359C6">
              <w:rPr>
                <w:noProof/>
                <w:webHidden/>
              </w:rPr>
            </w:r>
            <w:r w:rsidR="00B359C6">
              <w:rPr>
                <w:noProof/>
                <w:webHidden/>
              </w:rPr>
              <w:fldChar w:fldCharType="separate"/>
            </w:r>
            <w:r w:rsidR="00162915">
              <w:rPr>
                <w:noProof/>
                <w:webHidden/>
              </w:rPr>
              <w:t>77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5" w:history="1">
            <w:r w:rsidR="00B359C6" w:rsidRPr="009E24AA">
              <w:rPr>
                <w:rStyle w:val="Hiperpovezava"/>
                <w:rFonts w:cs="Arial"/>
                <w:noProof/>
              </w:rPr>
              <w:t>Splošni pogoji</w:t>
            </w:r>
            <w:r w:rsidR="00B359C6">
              <w:rPr>
                <w:noProof/>
                <w:webHidden/>
              </w:rPr>
              <w:tab/>
            </w:r>
            <w:r w:rsidR="00B359C6">
              <w:rPr>
                <w:noProof/>
                <w:webHidden/>
              </w:rPr>
              <w:fldChar w:fldCharType="begin"/>
            </w:r>
            <w:r w:rsidR="00B359C6">
              <w:rPr>
                <w:noProof/>
                <w:webHidden/>
              </w:rPr>
              <w:instrText xml:space="preserve"> PAGEREF _Toc64896655 \h </w:instrText>
            </w:r>
            <w:r w:rsidR="00B359C6">
              <w:rPr>
                <w:noProof/>
                <w:webHidden/>
              </w:rPr>
            </w:r>
            <w:r w:rsidR="00B359C6">
              <w:rPr>
                <w:noProof/>
                <w:webHidden/>
              </w:rPr>
              <w:fldChar w:fldCharType="separate"/>
            </w:r>
            <w:r w:rsidR="00162915">
              <w:rPr>
                <w:noProof/>
                <w:webHidden/>
              </w:rPr>
              <w:t>77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6"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_Toc64896656 \h </w:instrText>
            </w:r>
            <w:r w:rsidR="00B359C6">
              <w:rPr>
                <w:noProof/>
                <w:webHidden/>
              </w:rPr>
            </w:r>
            <w:r w:rsidR="00B359C6">
              <w:rPr>
                <w:noProof/>
                <w:webHidden/>
              </w:rPr>
              <w:fldChar w:fldCharType="separate"/>
            </w:r>
            <w:r w:rsidR="00162915">
              <w:rPr>
                <w:noProof/>
                <w:webHidden/>
              </w:rPr>
              <w:t>78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7" w:history="1">
            <w:r w:rsidR="00B359C6" w:rsidRPr="009E24AA">
              <w:rPr>
                <w:rStyle w:val="Hiperpovezava"/>
                <w:rFonts w:cs="Arial"/>
                <w:noProof/>
              </w:rPr>
              <w:t>Trajanje, podaljšanje in spremembe obveznosti</w:t>
            </w:r>
            <w:r w:rsidR="00B359C6">
              <w:rPr>
                <w:noProof/>
                <w:webHidden/>
              </w:rPr>
              <w:tab/>
            </w:r>
            <w:r w:rsidR="00B359C6">
              <w:rPr>
                <w:noProof/>
                <w:webHidden/>
              </w:rPr>
              <w:fldChar w:fldCharType="begin"/>
            </w:r>
            <w:r w:rsidR="00B359C6">
              <w:rPr>
                <w:noProof/>
                <w:webHidden/>
              </w:rPr>
              <w:instrText xml:space="preserve"> PAGEREF _Toc64896657 \h </w:instrText>
            </w:r>
            <w:r w:rsidR="00B359C6">
              <w:rPr>
                <w:noProof/>
                <w:webHidden/>
              </w:rPr>
            </w:r>
            <w:r w:rsidR="00B359C6">
              <w:rPr>
                <w:noProof/>
                <w:webHidden/>
              </w:rPr>
              <w:fldChar w:fldCharType="separate"/>
            </w:r>
            <w:r w:rsidR="00162915">
              <w:rPr>
                <w:noProof/>
                <w:webHidden/>
              </w:rPr>
              <w:t>78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8" w:history="1">
            <w:r w:rsidR="00B359C6" w:rsidRPr="009E24AA">
              <w:rPr>
                <w:rStyle w:val="Hiperpovezava"/>
                <w:rFonts w:cs="Arial"/>
                <w:noProof/>
              </w:rPr>
              <w:t>Povezava ukrepa EK in ukrepa KOPOP</w:t>
            </w:r>
            <w:r w:rsidR="00B359C6">
              <w:rPr>
                <w:noProof/>
                <w:webHidden/>
              </w:rPr>
              <w:tab/>
            </w:r>
            <w:r w:rsidR="00B359C6">
              <w:rPr>
                <w:noProof/>
                <w:webHidden/>
              </w:rPr>
              <w:fldChar w:fldCharType="begin"/>
            </w:r>
            <w:r w:rsidR="00B359C6">
              <w:rPr>
                <w:noProof/>
                <w:webHidden/>
              </w:rPr>
              <w:instrText xml:space="preserve"> PAGEREF _Toc64896658 \h </w:instrText>
            </w:r>
            <w:r w:rsidR="00B359C6">
              <w:rPr>
                <w:noProof/>
                <w:webHidden/>
              </w:rPr>
            </w:r>
            <w:r w:rsidR="00B359C6">
              <w:rPr>
                <w:noProof/>
                <w:webHidden/>
              </w:rPr>
              <w:fldChar w:fldCharType="separate"/>
            </w:r>
            <w:r w:rsidR="00162915">
              <w:rPr>
                <w:noProof/>
                <w:webHidden/>
              </w:rPr>
              <w:t>78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59" w:history="1">
            <w:r w:rsidR="00B359C6" w:rsidRPr="009E24AA">
              <w:rPr>
                <w:rStyle w:val="Hiperpovezava"/>
                <w:rFonts w:cs="Arial"/>
                <w:noProof/>
              </w:rPr>
              <w:t>Pogoji in zahteve</w:t>
            </w:r>
            <w:r w:rsidR="00B359C6">
              <w:rPr>
                <w:noProof/>
                <w:webHidden/>
              </w:rPr>
              <w:tab/>
            </w:r>
            <w:r w:rsidR="00B359C6">
              <w:rPr>
                <w:noProof/>
                <w:webHidden/>
              </w:rPr>
              <w:fldChar w:fldCharType="begin"/>
            </w:r>
            <w:r w:rsidR="00B359C6">
              <w:rPr>
                <w:noProof/>
                <w:webHidden/>
              </w:rPr>
              <w:instrText xml:space="preserve"> PAGEREF _Toc64896659 \h </w:instrText>
            </w:r>
            <w:r w:rsidR="00B359C6">
              <w:rPr>
                <w:noProof/>
                <w:webHidden/>
              </w:rPr>
            </w:r>
            <w:r w:rsidR="00B359C6">
              <w:rPr>
                <w:noProof/>
                <w:webHidden/>
              </w:rPr>
              <w:fldChar w:fldCharType="separate"/>
            </w:r>
            <w:r w:rsidR="00162915">
              <w:rPr>
                <w:noProof/>
                <w:webHidden/>
              </w:rPr>
              <w:t>78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0" w:history="1">
            <w:r w:rsidR="00B359C6" w:rsidRPr="009E24AA">
              <w:rPr>
                <w:rStyle w:val="Hiperpovezava"/>
                <w:rFonts w:cs="Arial"/>
                <w:noProof/>
              </w:rPr>
              <w:t>Zahteve</w:t>
            </w:r>
            <w:r w:rsidR="00B359C6">
              <w:rPr>
                <w:noProof/>
                <w:webHidden/>
              </w:rPr>
              <w:tab/>
            </w:r>
            <w:r w:rsidR="00B359C6">
              <w:rPr>
                <w:noProof/>
                <w:webHidden/>
              </w:rPr>
              <w:fldChar w:fldCharType="begin"/>
            </w:r>
            <w:r w:rsidR="00B359C6">
              <w:rPr>
                <w:noProof/>
                <w:webHidden/>
              </w:rPr>
              <w:instrText xml:space="preserve"> PAGEREF _Toc64896660 \h </w:instrText>
            </w:r>
            <w:r w:rsidR="00B359C6">
              <w:rPr>
                <w:noProof/>
                <w:webHidden/>
              </w:rPr>
            </w:r>
            <w:r w:rsidR="00B359C6">
              <w:rPr>
                <w:noProof/>
                <w:webHidden/>
              </w:rPr>
              <w:fldChar w:fldCharType="separate"/>
            </w:r>
            <w:r w:rsidR="00162915">
              <w:rPr>
                <w:noProof/>
                <w:webHidden/>
              </w:rPr>
              <w:t>79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1" w:history="1">
            <w:r w:rsidR="00B359C6" w:rsidRPr="009E24AA">
              <w:rPr>
                <w:rStyle w:val="Hiperpovezava"/>
                <w:rFonts w:cs="Arial"/>
                <w:noProof/>
              </w:rPr>
              <w:t>Velikost površine</w:t>
            </w:r>
            <w:r w:rsidR="00B359C6">
              <w:rPr>
                <w:noProof/>
                <w:webHidden/>
              </w:rPr>
              <w:tab/>
            </w:r>
            <w:r w:rsidR="00B359C6">
              <w:rPr>
                <w:noProof/>
                <w:webHidden/>
              </w:rPr>
              <w:fldChar w:fldCharType="begin"/>
            </w:r>
            <w:r w:rsidR="00B359C6">
              <w:rPr>
                <w:noProof/>
                <w:webHidden/>
              </w:rPr>
              <w:instrText xml:space="preserve"> PAGEREF _Toc64896661 \h </w:instrText>
            </w:r>
            <w:r w:rsidR="00B359C6">
              <w:rPr>
                <w:noProof/>
                <w:webHidden/>
              </w:rPr>
            </w:r>
            <w:r w:rsidR="00B359C6">
              <w:rPr>
                <w:noProof/>
                <w:webHidden/>
              </w:rPr>
              <w:fldChar w:fldCharType="separate"/>
            </w:r>
            <w:r w:rsidR="00162915">
              <w:rPr>
                <w:noProof/>
                <w:webHidden/>
              </w:rPr>
              <w:t>79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2"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_Toc64896662 \h </w:instrText>
            </w:r>
            <w:r w:rsidR="00B359C6">
              <w:rPr>
                <w:noProof/>
                <w:webHidden/>
              </w:rPr>
            </w:r>
            <w:r w:rsidR="00B359C6">
              <w:rPr>
                <w:noProof/>
                <w:webHidden/>
              </w:rPr>
              <w:fldChar w:fldCharType="separate"/>
            </w:r>
            <w:r w:rsidR="00162915">
              <w:rPr>
                <w:noProof/>
                <w:webHidden/>
              </w:rPr>
              <w:t>79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3" w:history="1">
            <w:r w:rsidR="00B359C6" w:rsidRPr="009E24AA">
              <w:rPr>
                <w:rStyle w:val="Hiperpovezava"/>
                <w:rFonts w:cs="Arial"/>
                <w:noProof/>
              </w:rPr>
              <w:t>Kombinacije z drugimi ukrepi</w:t>
            </w:r>
            <w:r w:rsidR="00B359C6">
              <w:rPr>
                <w:noProof/>
                <w:webHidden/>
              </w:rPr>
              <w:tab/>
            </w:r>
            <w:r w:rsidR="00B359C6">
              <w:rPr>
                <w:noProof/>
                <w:webHidden/>
              </w:rPr>
              <w:fldChar w:fldCharType="begin"/>
            </w:r>
            <w:r w:rsidR="00B359C6">
              <w:rPr>
                <w:noProof/>
                <w:webHidden/>
              </w:rPr>
              <w:instrText xml:space="preserve"> PAGEREF _Toc64896663 \h </w:instrText>
            </w:r>
            <w:r w:rsidR="00B359C6">
              <w:rPr>
                <w:noProof/>
                <w:webHidden/>
              </w:rPr>
            </w:r>
            <w:r w:rsidR="00B359C6">
              <w:rPr>
                <w:noProof/>
                <w:webHidden/>
              </w:rPr>
              <w:fldChar w:fldCharType="separate"/>
            </w:r>
            <w:r w:rsidR="00162915">
              <w:rPr>
                <w:noProof/>
                <w:webHidden/>
              </w:rPr>
              <w:t>80</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664" w:history="1">
            <w:r w:rsidR="00B359C6" w:rsidRPr="009E24AA">
              <w:rPr>
                <w:rStyle w:val="Hiperpovezava"/>
                <w:rFonts w:cs="Arial"/>
                <w:noProof/>
              </w:rPr>
              <w:t>5.3</w:t>
            </w:r>
            <w:r w:rsidR="00B359C6">
              <w:rPr>
                <w:rFonts w:asciiTheme="minorHAnsi" w:eastAsiaTheme="minorEastAsia" w:hAnsiTheme="minorHAnsi"/>
                <w:noProof/>
                <w:lang w:eastAsia="sl-SI"/>
              </w:rPr>
              <w:tab/>
            </w:r>
            <w:r w:rsidR="00B359C6" w:rsidRPr="009E24AA">
              <w:rPr>
                <w:rStyle w:val="Hiperpovezava"/>
                <w:rFonts w:cs="Arial"/>
                <w:noProof/>
              </w:rPr>
              <w:t>PLAČILA OBMOČJEM Z NARAVNIMI ALI DRUGIMI POSEBNIMI OMEJITVAMI</w:t>
            </w:r>
            <w:r w:rsidR="00B359C6">
              <w:rPr>
                <w:noProof/>
                <w:webHidden/>
              </w:rPr>
              <w:tab/>
            </w:r>
            <w:r w:rsidR="00B359C6">
              <w:rPr>
                <w:noProof/>
                <w:webHidden/>
              </w:rPr>
              <w:fldChar w:fldCharType="begin"/>
            </w:r>
            <w:r w:rsidR="00B359C6">
              <w:rPr>
                <w:noProof/>
                <w:webHidden/>
              </w:rPr>
              <w:instrText xml:space="preserve"> PAGEREF _Toc64896664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5"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_Toc64896665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6"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_Toc64896666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7" w:history="1">
            <w:r w:rsidR="00B359C6" w:rsidRPr="009E24AA">
              <w:rPr>
                <w:rStyle w:val="Hiperpovezava"/>
                <w:rFonts w:cs="Arial"/>
                <w:noProof/>
              </w:rPr>
              <w:t>Pogoji in zahteve</w:t>
            </w:r>
            <w:r w:rsidR="00B359C6">
              <w:rPr>
                <w:noProof/>
                <w:webHidden/>
              </w:rPr>
              <w:tab/>
            </w:r>
            <w:r w:rsidR="00B359C6">
              <w:rPr>
                <w:noProof/>
                <w:webHidden/>
              </w:rPr>
              <w:fldChar w:fldCharType="begin"/>
            </w:r>
            <w:r w:rsidR="00B359C6">
              <w:rPr>
                <w:noProof/>
                <w:webHidden/>
              </w:rPr>
              <w:instrText xml:space="preserve"> PAGEREF _Toc64896667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8"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_Toc64896668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69" w:history="1">
            <w:r w:rsidR="00B359C6" w:rsidRPr="009E24AA">
              <w:rPr>
                <w:rStyle w:val="Hiperpovezava"/>
                <w:rFonts w:cs="Arial"/>
                <w:noProof/>
              </w:rPr>
              <w:t>Kombinacije z drugimi ukrepi</w:t>
            </w:r>
            <w:r w:rsidR="00B359C6">
              <w:rPr>
                <w:noProof/>
                <w:webHidden/>
              </w:rPr>
              <w:tab/>
            </w:r>
            <w:r w:rsidR="00B359C6">
              <w:rPr>
                <w:noProof/>
                <w:webHidden/>
              </w:rPr>
              <w:fldChar w:fldCharType="begin"/>
            </w:r>
            <w:r w:rsidR="00B359C6">
              <w:rPr>
                <w:noProof/>
                <w:webHidden/>
              </w:rPr>
              <w:instrText xml:space="preserve"> PAGEREF _Toc64896669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670" w:history="1">
            <w:r w:rsidR="00B359C6" w:rsidRPr="009E24AA">
              <w:rPr>
                <w:rStyle w:val="Hiperpovezava"/>
                <w:rFonts w:cs="Arial"/>
                <w:noProof/>
              </w:rPr>
              <w:t>5.4</w:t>
            </w:r>
            <w:r w:rsidR="00B359C6">
              <w:rPr>
                <w:rFonts w:asciiTheme="minorHAnsi" w:eastAsiaTheme="minorEastAsia" w:hAnsiTheme="minorHAnsi"/>
                <w:noProof/>
                <w:lang w:eastAsia="sl-SI"/>
              </w:rPr>
              <w:tab/>
            </w:r>
            <w:r w:rsidR="00B359C6" w:rsidRPr="009E24AA">
              <w:rPr>
                <w:rStyle w:val="Hiperpovezava"/>
                <w:rFonts w:cs="Arial"/>
                <w:noProof/>
              </w:rPr>
              <w:t>DOBROBIT ŽIVALI</w:t>
            </w:r>
            <w:r w:rsidR="00B359C6">
              <w:rPr>
                <w:noProof/>
                <w:webHidden/>
              </w:rPr>
              <w:tab/>
            </w:r>
            <w:r w:rsidR="00B359C6">
              <w:rPr>
                <w:noProof/>
                <w:webHidden/>
              </w:rPr>
              <w:fldChar w:fldCharType="begin"/>
            </w:r>
            <w:r w:rsidR="00B359C6">
              <w:rPr>
                <w:noProof/>
                <w:webHidden/>
              </w:rPr>
              <w:instrText xml:space="preserve"> PAGEREF _Toc64896670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1"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_Toc64896671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2"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_Toc64896672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3" w:history="1">
            <w:r w:rsidR="00B359C6" w:rsidRPr="009E24AA">
              <w:rPr>
                <w:rStyle w:val="Hiperpovezava"/>
                <w:rFonts w:cs="Arial"/>
                <w:noProof/>
              </w:rPr>
              <w:t>Vlaganje zahtevkov</w:t>
            </w:r>
            <w:r w:rsidR="00B359C6">
              <w:rPr>
                <w:noProof/>
                <w:webHidden/>
              </w:rPr>
              <w:tab/>
            </w:r>
            <w:r w:rsidR="00B359C6">
              <w:rPr>
                <w:noProof/>
                <w:webHidden/>
              </w:rPr>
              <w:fldChar w:fldCharType="begin"/>
            </w:r>
            <w:r w:rsidR="00B359C6">
              <w:rPr>
                <w:noProof/>
                <w:webHidden/>
              </w:rPr>
              <w:instrText xml:space="preserve"> PAGEREF _Toc64896673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4" w:history="1">
            <w:r w:rsidR="00B359C6" w:rsidRPr="009E24AA">
              <w:rPr>
                <w:rStyle w:val="Hiperpovezava"/>
                <w:rFonts w:cs="Arial"/>
                <w:noProof/>
              </w:rPr>
              <w:t>Usposabljanje</w:t>
            </w:r>
            <w:r w:rsidR="00B359C6">
              <w:rPr>
                <w:noProof/>
                <w:webHidden/>
              </w:rPr>
              <w:tab/>
            </w:r>
            <w:r w:rsidR="00B359C6">
              <w:rPr>
                <w:noProof/>
                <w:webHidden/>
              </w:rPr>
              <w:fldChar w:fldCharType="begin"/>
            </w:r>
            <w:r w:rsidR="00B359C6">
              <w:rPr>
                <w:noProof/>
                <w:webHidden/>
              </w:rPr>
              <w:instrText xml:space="preserve"> PAGEREF _Toc64896674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5" w:history="1">
            <w:r w:rsidR="00B359C6" w:rsidRPr="009E24AA">
              <w:rPr>
                <w:rStyle w:val="Hiperpovezava"/>
                <w:rFonts w:cs="Arial"/>
                <w:noProof/>
              </w:rPr>
              <w:t>5.4.1</w:t>
            </w:r>
            <w:r w:rsidR="00B359C6">
              <w:rPr>
                <w:rFonts w:asciiTheme="minorHAnsi" w:eastAsiaTheme="minorEastAsia" w:hAnsiTheme="minorHAnsi"/>
                <w:noProof/>
                <w:lang w:eastAsia="sl-SI"/>
              </w:rPr>
              <w:tab/>
            </w:r>
            <w:r w:rsidR="00B359C6" w:rsidRPr="009E24AA">
              <w:rPr>
                <w:rStyle w:val="Hiperpovezava"/>
                <w:rFonts w:cs="Arial"/>
                <w:noProof/>
              </w:rPr>
              <w:t>Operacija DŽ – prašiči</w:t>
            </w:r>
            <w:r w:rsidR="00B359C6">
              <w:rPr>
                <w:noProof/>
                <w:webHidden/>
              </w:rPr>
              <w:tab/>
            </w:r>
            <w:r w:rsidR="00B359C6">
              <w:rPr>
                <w:noProof/>
                <w:webHidden/>
              </w:rPr>
              <w:fldChar w:fldCharType="begin"/>
            </w:r>
            <w:r w:rsidR="00B359C6">
              <w:rPr>
                <w:noProof/>
                <w:webHidden/>
              </w:rPr>
              <w:instrText xml:space="preserve"> PAGEREF _Toc64896675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6" w:history="1">
            <w:r w:rsidR="00B359C6" w:rsidRPr="009E24AA">
              <w:rPr>
                <w:rStyle w:val="Hiperpovezava"/>
                <w:rFonts w:cs="Arial"/>
                <w:noProof/>
              </w:rPr>
              <w:t>Vstopni pogoji</w:t>
            </w:r>
            <w:r w:rsidR="00B359C6">
              <w:rPr>
                <w:noProof/>
                <w:webHidden/>
              </w:rPr>
              <w:tab/>
            </w:r>
            <w:r w:rsidR="00B359C6">
              <w:rPr>
                <w:noProof/>
                <w:webHidden/>
              </w:rPr>
              <w:fldChar w:fldCharType="begin"/>
            </w:r>
            <w:r w:rsidR="00B359C6">
              <w:rPr>
                <w:noProof/>
                <w:webHidden/>
              </w:rPr>
              <w:instrText xml:space="preserve"> PAGEREF _Toc64896676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7" w:history="1">
            <w:r w:rsidR="00B359C6" w:rsidRPr="009E24AA">
              <w:rPr>
                <w:rStyle w:val="Hiperpovezava"/>
                <w:rFonts w:cs="Arial"/>
                <w:noProof/>
              </w:rPr>
              <w:t>Nabor zahtev</w:t>
            </w:r>
            <w:r w:rsidR="00B359C6">
              <w:rPr>
                <w:noProof/>
                <w:webHidden/>
              </w:rPr>
              <w:tab/>
            </w:r>
            <w:r w:rsidR="00B359C6">
              <w:rPr>
                <w:noProof/>
                <w:webHidden/>
              </w:rPr>
              <w:fldChar w:fldCharType="begin"/>
            </w:r>
            <w:r w:rsidR="00B359C6">
              <w:rPr>
                <w:noProof/>
                <w:webHidden/>
              </w:rPr>
              <w:instrText xml:space="preserve"> PAGEREF _Toc64896677 \h </w:instrText>
            </w:r>
            <w:r w:rsidR="00B359C6">
              <w:rPr>
                <w:noProof/>
                <w:webHidden/>
              </w:rPr>
            </w:r>
            <w:r w:rsidR="00B359C6">
              <w:rPr>
                <w:noProof/>
                <w:webHidden/>
              </w:rPr>
              <w:fldChar w:fldCharType="separate"/>
            </w:r>
            <w:r w:rsidR="00162915">
              <w:rPr>
                <w:noProof/>
                <w:webHidden/>
              </w:rPr>
              <w:t>85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8" w:history="1">
            <w:r w:rsidR="00B359C6" w:rsidRPr="009E24AA">
              <w:rPr>
                <w:rStyle w:val="Hiperpovezava"/>
                <w:rFonts w:cs="Arial"/>
                <w:noProof/>
              </w:rPr>
              <w:t>Trajanje obveznosti za izvajanje operacije DŽ - prašiči</w:t>
            </w:r>
            <w:r w:rsidR="00B359C6">
              <w:rPr>
                <w:noProof/>
                <w:webHidden/>
              </w:rPr>
              <w:tab/>
            </w:r>
            <w:r w:rsidR="00B359C6">
              <w:rPr>
                <w:noProof/>
                <w:webHidden/>
              </w:rPr>
              <w:fldChar w:fldCharType="begin"/>
            </w:r>
            <w:r w:rsidR="00B359C6">
              <w:rPr>
                <w:noProof/>
                <w:webHidden/>
              </w:rPr>
              <w:instrText xml:space="preserve"> PAGEREF _Toc64896678 \h </w:instrText>
            </w:r>
            <w:r w:rsidR="00B359C6">
              <w:rPr>
                <w:noProof/>
                <w:webHidden/>
              </w:rPr>
            </w:r>
            <w:r w:rsidR="00B359C6">
              <w:rPr>
                <w:noProof/>
                <w:webHidden/>
              </w:rPr>
              <w:fldChar w:fldCharType="separate"/>
            </w:r>
            <w:r w:rsidR="00162915">
              <w:rPr>
                <w:noProof/>
                <w:webHidden/>
              </w:rPr>
              <w:t>86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79"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_Toc64896679 \h </w:instrText>
            </w:r>
            <w:r w:rsidR="00B359C6">
              <w:rPr>
                <w:noProof/>
                <w:webHidden/>
              </w:rPr>
            </w:r>
            <w:r w:rsidR="00B359C6">
              <w:rPr>
                <w:noProof/>
                <w:webHidden/>
              </w:rPr>
              <w:fldChar w:fldCharType="separate"/>
            </w:r>
            <w:r w:rsidR="00162915">
              <w:rPr>
                <w:noProof/>
                <w:webHidden/>
              </w:rPr>
              <w:t>86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0" w:history="1">
            <w:r w:rsidR="00B359C6" w:rsidRPr="009E24AA">
              <w:rPr>
                <w:rStyle w:val="Hiperpovezava"/>
                <w:rFonts w:cs="Arial"/>
                <w:noProof/>
              </w:rPr>
              <w:t>Sporočanje staleža</w:t>
            </w:r>
            <w:r w:rsidR="00B359C6">
              <w:rPr>
                <w:noProof/>
                <w:webHidden/>
              </w:rPr>
              <w:tab/>
            </w:r>
            <w:r w:rsidR="00B359C6">
              <w:rPr>
                <w:noProof/>
                <w:webHidden/>
              </w:rPr>
              <w:fldChar w:fldCharType="begin"/>
            </w:r>
            <w:r w:rsidR="00B359C6">
              <w:rPr>
                <w:noProof/>
                <w:webHidden/>
              </w:rPr>
              <w:instrText xml:space="preserve"> PAGEREF _Toc64896680 \h </w:instrText>
            </w:r>
            <w:r w:rsidR="00B359C6">
              <w:rPr>
                <w:noProof/>
                <w:webHidden/>
              </w:rPr>
            </w:r>
            <w:r w:rsidR="00B359C6">
              <w:rPr>
                <w:noProof/>
                <w:webHidden/>
              </w:rPr>
              <w:fldChar w:fldCharType="separate"/>
            </w:r>
            <w:r w:rsidR="00162915">
              <w:rPr>
                <w:noProof/>
                <w:webHidden/>
              </w:rPr>
              <w:t>86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1" w:history="1">
            <w:r w:rsidR="00B359C6" w:rsidRPr="009E24AA">
              <w:rPr>
                <w:rStyle w:val="Hiperpovezava"/>
                <w:rFonts w:cs="Arial"/>
                <w:noProof/>
              </w:rPr>
              <w:t>5.4.2</w:t>
            </w:r>
            <w:r w:rsidR="00B359C6">
              <w:rPr>
                <w:rFonts w:asciiTheme="minorHAnsi" w:eastAsiaTheme="minorEastAsia" w:hAnsiTheme="minorHAnsi"/>
                <w:noProof/>
                <w:lang w:eastAsia="sl-SI"/>
              </w:rPr>
              <w:tab/>
            </w:r>
            <w:r w:rsidR="00B359C6" w:rsidRPr="009E24AA">
              <w:rPr>
                <w:rStyle w:val="Hiperpovezava"/>
                <w:rFonts w:cs="Arial"/>
                <w:noProof/>
              </w:rPr>
              <w:t>Operacija DŽ – govedo</w:t>
            </w:r>
            <w:r w:rsidR="00B359C6">
              <w:rPr>
                <w:noProof/>
                <w:webHidden/>
              </w:rPr>
              <w:tab/>
            </w:r>
            <w:r w:rsidR="00B359C6">
              <w:rPr>
                <w:noProof/>
                <w:webHidden/>
              </w:rPr>
              <w:fldChar w:fldCharType="begin"/>
            </w:r>
            <w:r w:rsidR="00B359C6">
              <w:rPr>
                <w:noProof/>
                <w:webHidden/>
              </w:rPr>
              <w:instrText xml:space="preserve"> PAGEREF _Toc64896681 \h </w:instrText>
            </w:r>
            <w:r w:rsidR="00B359C6">
              <w:rPr>
                <w:noProof/>
                <w:webHidden/>
              </w:rPr>
            </w:r>
            <w:r w:rsidR="00B359C6">
              <w:rPr>
                <w:noProof/>
                <w:webHidden/>
              </w:rPr>
              <w:fldChar w:fldCharType="separate"/>
            </w:r>
            <w:r w:rsidR="00162915">
              <w:rPr>
                <w:noProof/>
                <w:webHidden/>
              </w:rPr>
              <w:t>87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2" w:history="1">
            <w:r w:rsidR="00B359C6" w:rsidRPr="009E24AA">
              <w:rPr>
                <w:rStyle w:val="Hiperpovezava"/>
                <w:rFonts w:cs="Arial"/>
                <w:noProof/>
              </w:rPr>
              <w:t>Vstopni pogoj</w:t>
            </w:r>
            <w:r w:rsidR="00B359C6">
              <w:rPr>
                <w:noProof/>
                <w:webHidden/>
              </w:rPr>
              <w:tab/>
            </w:r>
            <w:r w:rsidR="00B359C6">
              <w:rPr>
                <w:noProof/>
                <w:webHidden/>
              </w:rPr>
              <w:fldChar w:fldCharType="begin"/>
            </w:r>
            <w:r w:rsidR="00B359C6">
              <w:rPr>
                <w:noProof/>
                <w:webHidden/>
              </w:rPr>
              <w:instrText xml:space="preserve"> PAGEREF _Toc64896682 \h </w:instrText>
            </w:r>
            <w:r w:rsidR="00B359C6">
              <w:rPr>
                <w:noProof/>
                <w:webHidden/>
              </w:rPr>
            </w:r>
            <w:r w:rsidR="00B359C6">
              <w:rPr>
                <w:noProof/>
                <w:webHidden/>
              </w:rPr>
              <w:fldChar w:fldCharType="separate"/>
            </w:r>
            <w:r w:rsidR="00162915">
              <w:rPr>
                <w:noProof/>
                <w:webHidden/>
              </w:rPr>
              <w:t>87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3" w:history="1">
            <w:r w:rsidR="00B359C6" w:rsidRPr="009E24AA">
              <w:rPr>
                <w:rStyle w:val="Hiperpovezava"/>
                <w:rFonts w:cs="Arial"/>
                <w:noProof/>
              </w:rPr>
              <w:t>Zahteva – paša</w:t>
            </w:r>
            <w:r w:rsidR="00B359C6">
              <w:rPr>
                <w:noProof/>
                <w:webHidden/>
              </w:rPr>
              <w:tab/>
            </w:r>
            <w:r w:rsidR="00B359C6">
              <w:rPr>
                <w:noProof/>
                <w:webHidden/>
              </w:rPr>
              <w:fldChar w:fldCharType="begin"/>
            </w:r>
            <w:r w:rsidR="00B359C6">
              <w:rPr>
                <w:noProof/>
                <w:webHidden/>
              </w:rPr>
              <w:instrText xml:space="preserve"> PAGEREF _Toc64896683 \h </w:instrText>
            </w:r>
            <w:r w:rsidR="00B359C6">
              <w:rPr>
                <w:noProof/>
                <w:webHidden/>
              </w:rPr>
            </w:r>
            <w:r w:rsidR="00B359C6">
              <w:rPr>
                <w:noProof/>
                <w:webHidden/>
              </w:rPr>
              <w:fldChar w:fldCharType="separate"/>
            </w:r>
            <w:r w:rsidR="00162915">
              <w:rPr>
                <w:noProof/>
                <w:webHidden/>
              </w:rPr>
              <w:t>87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_Toc64896684 \h </w:instrText>
            </w:r>
            <w:r w:rsidR="00B359C6">
              <w:rPr>
                <w:noProof/>
                <w:webHidden/>
              </w:rPr>
            </w:r>
            <w:r w:rsidR="00B359C6">
              <w:rPr>
                <w:noProof/>
                <w:webHidden/>
              </w:rPr>
              <w:fldChar w:fldCharType="separate"/>
            </w:r>
            <w:r w:rsidR="00162915">
              <w:rPr>
                <w:noProof/>
                <w:webHidden/>
              </w:rPr>
              <w:t>88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5" w:history="1">
            <w:r w:rsidR="00B359C6" w:rsidRPr="009E24AA">
              <w:rPr>
                <w:rStyle w:val="Hiperpovezava"/>
                <w:rFonts w:cs="Arial"/>
                <w:noProof/>
              </w:rPr>
              <w:t>5.4.3</w:t>
            </w:r>
            <w:r w:rsidR="00B359C6">
              <w:rPr>
                <w:rFonts w:asciiTheme="minorHAnsi" w:eastAsiaTheme="minorEastAsia" w:hAnsiTheme="minorHAnsi"/>
                <w:noProof/>
                <w:lang w:eastAsia="sl-SI"/>
              </w:rPr>
              <w:tab/>
            </w:r>
            <w:r w:rsidR="00B359C6" w:rsidRPr="009E24AA">
              <w:rPr>
                <w:rStyle w:val="Hiperpovezava"/>
                <w:rFonts w:cs="Arial"/>
                <w:noProof/>
              </w:rPr>
              <w:t>Operacija DŽ – drobnica</w:t>
            </w:r>
            <w:r w:rsidR="00B359C6">
              <w:rPr>
                <w:noProof/>
                <w:webHidden/>
              </w:rPr>
              <w:tab/>
            </w:r>
            <w:r w:rsidR="00B359C6">
              <w:rPr>
                <w:noProof/>
                <w:webHidden/>
              </w:rPr>
              <w:fldChar w:fldCharType="begin"/>
            </w:r>
            <w:r w:rsidR="00B359C6">
              <w:rPr>
                <w:noProof/>
                <w:webHidden/>
              </w:rPr>
              <w:instrText xml:space="preserve"> PAGEREF _Toc64896685 \h </w:instrText>
            </w:r>
            <w:r w:rsidR="00B359C6">
              <w:rPr>
                <w:noProof/>
                <w:webHidden/>
              </w:rPr>
            </w:r>
            <w:r w:rsidR="00B359C6">
              <w:rPr>
                <w:noProof/>
                <w:webHidden/>
              </w:rPr>
              <w:fldChar w:fldCharType="separate"/>
            </w:r>
            <w:r w:rsidR="00162915">
              <w:rPr>
                <w:noProof/>
                <w:webHidden/>
              </w:rPr>
              <w:t>88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6" w:history="1">
            <w:r w:rsidR="00B359C6" w:rsidRPr="009E24AA">
              <w:rPr>
                <w:rStyle w:val="Hiperpovezava"/>
                <w:rFonts w:cs="Arial"/>
                <w:noProof/>
              </w:rPr>
              <w:t>Vstopni pogoj</w:t>
            </w:r>
            <w:r w:rsidR="00B359C6">
              <w:rPr>
                <w:noProof/>
                <w:webHidden/>
              </w:rPr>
              <w:tab/>
            </w:r>
            <w:r w:rsidR="00B359C6">
              <w:rPr>
                <w:noProof/>
                <w:webHidden/>
              </w:rPr>
              <w:fldChar w:fldCharType="begin"/>
            </w:r>
            <w:r w:rsidR="00B359C6">
              <w:rPr>
                <w:noProof/>
                <w:webHidden/>
              </w:rPr>
              <w:instrText xml:space="preserve"> PAGEREF _Toc64896686 \h </w:instrText>
            </w:r>
            <w:r w:rsidR="00B359C6">
              <w:rPr>
                <w:noProof/>
                <w:webHidden/>
              </w:rPr>
            </w:r>
            <w:r w:rsidR="00B359C6">
              <w:rPr>
                <w:noProof/>
                <w:webHidden/>
              </w:rPr>
              <w:fldChar w:fldCharType="separate"/>
            </w:r>
            <w:r w:rsidR="00162915">
              <w:rPr>
                <w:noProof/>
                <w:webHidden/>
              </w:rPr>
              <w:t>88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7" w:history="1">
            <w:r w:rsidR="00B359C6" w:rsidRPr="009E24AA">
              <w:rPr>
                <w:rStyle w:val="Hiperpovezava"/>
                <w:rFonts w:cs="Arial"/>
                <w:noProof/>
              </w:rPr>
              <w:t>Zahteva – paša</w:t>
            </w:r>
            <w:r w:rsidR="00B359C6">
              <w:rPr>
                <w:noProof/>
                <w:webHidden/>
              </w:rPr>
              <w:tab/>
            </w:r>
            <w:r w:rsidR="00B359C6">
              <w:rPr>
                <w:noProof/>
                <w:webHidden/>
              </w:rPr>
              <w:fldChar w:fldCharType="begin"/>
            </w:r>
            <w:r w:rsidR="00B359C6">
              <w:rPr>
                <w:noProof/>
                <w:webHidden/>
              </w:rPr>
              <w:instrText xml:space="preserve"> PAGEREF _Toc64896687 \h </w:instrText>
            </w:r>
            <w:r w:rsidR="00B359C6">
              <w:rPr>
                <w:noProof/>
                <w:webHidden/>
              </w:rPr>
            </w:r>
            <w:r w:rsidR="00B359C6">
              <w:rPr>
                <w:noProof/>
                <w:webHidden/>
              </w:rPr>
              <w:fldChar w:fldCharType="separate"/>
            </w:r>
            <w:r w:rsidR="00162915">
              <w:rPr>
                <w:noProof/>
                <w:webHidden/>
              </w:rPr>
              <w:t>88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88"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_Toc64896688 \h </w:instrText>
            </w:r>
            <w:r w:rsidR="00B359C6">
              <w:rPr>
                <w:noProof/>
                <w:webHidden/>
              </w:rPr>
            </w:r>
            <w:r w:rsidR="00B359C6">
              <w:rPr>
                <w:noProof/>
                <w:webHidden/>
              </w:rPr>
              <w:fldChar w:fldCharType="separate"/>
            </w:r>
            <w:r w:rsidR="00162915">
              <w:rPr>
                <w:noProof/>
                <w:webHidden/>
              </w:rPr>
              <w:t>89</w:t>
            </w:r>
            <w:r w:rsidR="00B359C6">
              <w:rPr>
                <w:noProof/>
                <w:webHidden/>
              </w:rPr>
              <w:fldChar w:fldCharType="end"/>
            </w:r>
          </w:hyperlink>
        </w:p>
        <w:p w:rsidR="00B359C6" w:rsidRDefault="007049F7">
          <w:pPr>
            <w:pStyle w:val="Kazalovsebine1"/>
            <w:tabs>
              <w:tab w:val="left" w:pos="442"/>
              <w:tab w:val="right" w:leader="dot" w:pos="9628"/>
            </w:tabs>
            <w:rPr>
              <w:rFonts w:asciiTheme="minorHAnsi" w:eastAsiaTheme="minorEastAsia" w:hAnsiTheme="minorHAnsi"/>
              <w:noProof/>
              <w:lang w:eastAsia="sl-SI"/>
            </w:rPr>
          </w:pPr>
          <w:hyperlink w:anchor="_Toc64896689" w:history="1">
            <w:r w:rsidR="00B359C6" w:rsidRPr="009E24AA">
              <w:rPr>
                <w:rStyle w:val="Hiperpovezava"/>
                <w:rFonts w:cs="Arial"/>
                <w:noProof/>
              </w:rPr>
              <w:t>6</w:t>
            </w:r>
            <w:r w:rsidR="00B359C6">
              <w:rPr>
                <w:rFonts w:asciiTheme="minorHAnsi" w:eastAsiaTheme="minorEastAsia" w:hAnsiTheme="minorHAnsi"/>
                <w:noProof/>
                <w:lang w:eastAsia="sl-SI"/>
              </w:rPr>
              <w:tab/>
            </w:r>
            <w:r w:rsidR="00B359C6" w:rsidRPr="009E24AA">
              <w:rPr>
                <w:rStyle w:val="Hiperpovezava"/>
                <w:rFonts w:cs="Arial"/>
                <w:noProof/>
              </w:rPr>
              <w:t>OZNAČEVANJE VIRA FINANCIRANJA</w:t>
            </w:r>
            <w:r w:rsidR="00B359C6">
              <w:rPr>
                <w:noProof/>
                <w:webHidden/>
              </w:rPr>
              <w:tab/>
            </w:r>
            <w:r w:rsidR="00B359C6">
              <w:rPr>
                <w:noProof/>
                <w:webHidden/>
              </w:rPr>
              <w:fldChar w:fldCharType="begin"/>
            </w:r>
            <w:r w:rsidR="00B359C6">
              <w:rPr>
                <w:noProof/>
                <w:webHidden/>
              </w:rPr>
              <w:instrText xml:space="preserve"> PAGEREF _Toc64896689 \h </w:instrText>
            </w:r>
            <w:r w:rsidR="00B359C6">
              <w:rPr>
                <w:noProof/>
                <w:webHidden/>
              </w:rPr>
            </w:r>
            <w:r w:rsidR="00B359C6">
              <w:rPr>
                <w:noProof/>
                <w:webHidden/>
              </w:rPr>
              <w:fldChar w:fldCharType="separate"/>
            </w:r>
            <w:r w:rsidR="00162915">
              <w:rPr>
                <w:noProof/>
                <w:webHidden/>
              </w:rPr>
              <w:t>90</w:t>
            </w:r>
            <w:r w:rsidR="00B359C6">
              <w:rPr>
                <w:noProof/>
                <w:webHidden/>
              </w:rPr>
              <w:fldChar w:fldCharType="end"/>
            </w:r>
          </w:hyperlink>
        </w:p>
        <w:p w:rsidR="00B359C6" w:rsidRDefault="007049F7">
          <w:pPr>
            <w:pStyle w:val="Kazalovsebine1"/>
            <w:tabs>
              <w:tab w:val="left" w:pos="442"/>
              <w:tab w:val="right" w:leader="dot" w:pos="9628"/>
            </w:tabs>
            <w:rPr>
              <w:rFonts w:asciiTheme="minorHAnsi" w:eastAsiaTheme="minorEastAsia" w:hAnsiTheme="minorHAnsi"/>
              <w:noProof/>
              <w:lang w:eastAsia="sl-SI"/>
            </w:rPr>
          </w:pPr>
          <w:hyperlink w:anchor="_Toc64896690" w:history="1">
            <w:r w:rsidR="00B359C6" w:rsidRPr="009E24AA">
              <w:rPr>
                <w:rStyle w:val="Hiperpovezava"/>
                <w:rFonts w:cs="Arial"/>
                <w:noProof/>
              </w:rPr>
              <w:t>7</w:t>
            </w:r>
            <w:r w:rsidR="00B359C6">
              <w:rPr>
                <w:rFonts w:asciiTheme="minorHAnsi" w:eastAsiaTheme="minorEastAsia" w:hAnsiTheme="minorHAnsi"/>
                <w:noProof/>
                <w:lang w:eastAsia="sl-SI"/>
              </w:rPr>
              <w:tab/>
            </w:r>
            <w:r w:rsidR="00B359C6" w:rsidRPr="009E24AA">
              <w:rPr>
                <w:rStyle w:val="Hiperpovezava"/>
                <w:rFonts w:cs="Arial"/>
                <w:noProof/>
              </w:rPr>
              <w:t>NAVZKRIŽNA SKLADNOST</w:t>
            </w:r>
            <w:r w:rsidR="00B359C6">
              <w:rPr>
                <w:noProof/>
                <w:webHidden/>
              </w:rPr>
              <w:tab/>
            </w:r>
            <w:r w:rsidR="00B359C6">
              <w:rPr>
                <w:noProof/>
                <w:webHidden/>
              </w:rPr>
              <w:fldChar w:fldCharType="begin"/>
            </w:r>
            <w:r w:rsidR="00B359C6">
              <w:rPr>
                <w:noProof/>
                <w:webHidden/>
              </w:rPr>
              <w:instrText xml:space="preserve"> PAGEREF _Toc64896690 \h </w:instrText>
            </w:r>
            <w:r w:rsidR="00B359C6">
              <w:rPr>
                <w:noProof/>
                <w:webHidden/>
              </w:rPr>
            </w:r>
            <w:r w:rsidR="00B359C6">
              <w:rPr>
                <w:noProof/>
                <w:webHidden/>
              </w:rPr>
              <w:fldChar w:fldCharType="separate"/>
            </w:r>
            <w:r w:rsidR="00162915">
              <w:rPr>
                <w:noProof/>
                <w:webHidden/>
              </w:rPr>
              <w:t>91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91" w:history="1">
            <w:r w:rsidR="00B359C6" w:rsidRPr="009E24AA">
              <w:rPr>
                <w:rStyle w:val="Hiperpovezava"/>
                <w:rFonts w:cs="Arial"/>
                <w:noProof/>
              </w:rPr>
              <w:t>Sistem navzkrižn</w:t>
            </w:r>
            <w:r w:rsidR="008F7C0C">
              <w:rPr>
                <w:rStyle w:val="Hiperpovezava"/>
                <w:rFonts w:cs="Arial"/>
                <w:noProof/>
              </w:rPr>
              <w:t xml:space="preserve">e skladnosti </w:t>
            </w:r>
            <w:r w:rsidR="00B359C6">
              <w:rPr>
                <w:noProof/>
                <w:webHidden/>
              </w:rPr>
              <w:tab/>
            </w:r>
            <w:r w:rsidR="00B359C6">
              <w:rPr>
                <w:noProof/>
                <w:webHidden/>
              </w:rPr>
              <w:fldChar w:fldCharType="begin"/>
            </w:r>
            <w:r w:rsidR="00B359C6">
              <w:rPr>
                <w:noProof/>
                <w:webHidden/>
              </w:rPr>
              <w:instrText xml:space="preserve"> PAGEREF _Toc64896691 \h </w:instrText>
            </w:r>
            <w:r w:rsidR="00B359C6">
              <w:rPr>
                <w:noProof/>
                <w:webHidden/>
              </w:rPr>
            </w:r>
            <w:r w:rsidR="00B359C6">
              <w:rPr>
                <w:noProof/>
                <w:webHidden/>
              </w:rPr>
              <w:fldChar w:fldCharType="separate"/>
            </w:r>
            <w:r w:rsidR="00162915">
              <w:rPr>
                <w:noProof/>
                <w:webHidden/>
              </w:rPr>
              <w:t>91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92" w:history="1">
            <w:r w:rsidR="00B359C6" w:rsidRPr="009E24AA">
              <w:rPr>
                <w:rStyle w:val="Hiperpovezava"/>
                <w:rFonts w:cs="Arial"/>
                <w:noProof/>
              </w:rPr>
              <w:t>Vrednotenje kršitev in izračun znižanj</w:t>
            </w:r>
            <w:r w:rsidR="00B359C6">
              <w:rPr>
                <w:noProof/>
                <w:webHidden/>
              </w:rPr>
              <w:tab/>
            </w:r>
            <w:r w:rsidR="00B359C6">
              <w:rPr>
                <w:noProof/>
                <w:webHidden/>
              </w:rPr>
              <w:fldChar w:fldCharType="begin"/>
            </w:r>
            <w:r w:rsidR="00B359C6">
              <w:rPr>
                <w:noProof/>
                <w:webHidden/>
              </w:rPr>
              <w:instrText xml:space="preserve"> PAGEREF _Toc64896692 \h </w:instrText>
            </w:r>
            <w:r w:rsidR="00B359C6">
              <w:rPr>
                <w:noProof/>
                <w:webHidden/>
              </w:rPr>
            </w:r>
            <w:r w:rsidR="00B359C6">
              <w:rPr>
                <w:noProof/>
                <w:webHidden/>
              </w:rPr>
              <w:fldChar w:fldCharType="separate"/>
            </w:r>
            <w:r w:rsidR="00162915">
              <w:rPr>
                <w:noProof/>
                <w:webHidden/>
              </w:rPr>
              <w:t>92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93" w:history="1">
            <w:r w:rsidR="00B359C6" w:rsidRPr="009E24AA">
              <w:rPr>
                <w:rStyle w:val="Hiperpovezava"/>
                <w:rFonts w:cs="Arial"/>
                <w:noProof/>
              </w:rPr>
              <w:t>Vrste kršitev (neskladnosti) glede na oceno pomembnosti neskladnosti</w:t>
            </w:r>
            <w:r w:rsidR="00B359C6">
              <w:rPr>
                <w:noProof/>
                <w:webHidden/>
              </w:rPr>
              <w:tab/>
            </w:r>
            <w:r w:rsidR="00B359C6">
              <w:rPr>
                <w:noProof/>
                <w:webHidden/>
              </w:rPr>
              <w:fldChar w:fldCharType="begin"/>
            </w:r>
            <w:r w:rsidR="00B359C6">
              <w:rPr>
                <w:noProof/>
                <w:webHidden/>
              </w:rPr>
              <w:instrText xml:space="preserve"> PAGEREF _Toc64896693 \h </w:instrText>
            </w:r>
            <w:r w:rsidR="00B359C6">
              <w:rPr>
                <w:noProof/>
                <w:webHidden/>
              </w:rPr>
            </w:r>
            <w:r w:rsidR="00B359C6">
              <w:rPr>
                <w:noProof/>
                <w:webHidden/>
              </w:rPr>
              <w:fldChar w:fldCharType="separate"/>
            </w:r>
            <w:r w:rsidR="00162915">
              <w:rPr>
                <w:noProof/>
                <w:webHidden/>
              </w:rPr>
              <w:t>93</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94" w:history="1">
            <w:r w:rsidR="00B359C6" w:rsidRPr="009E24AA">
              <w:rPr>
                <w:rStyle w:val="Hiperpovezava"/>
                <w:rFonts w:cs="Arial"/>
                <w:noProof/>
              </w:rPr>
              <w:t>Razno</w:t>
            </w:r>
            <w:r w:rsidR="00B359C6">
              <w:rPr>
                <w:noProof/>
                <w:webHidden/>
              </w:rPr>
              <w:tab/>
            </w:r>
            <w:r w:rsidR="00B359C6">
              <w:rPr>
                <w:noProof/>
                <w:webHidden/>
              </w:rPr>
              <w:fldChar w:fldCharType="begin"/>
            </w:r>
            <w:r w:rsidR="00B359C6">
              <w:rPr>
                <w:noProof/>
                <w:webHidden/>
              </w:rPr>
              <w:instrText xml:space="preserve"> PAGEREF _Toc64896694 \h </w:instrText>
            </w:r>
            <w:r w:rsidR="00B359C6">
              <w:rPr>
                <w:noProof/>
                <w:webHidden/>
              </w:rPr>
            </w:r>
            <w:r w:rsidR="00B359C6">
              <w:rPr>
                <w:noProof/>
                <w:webHidden/>
              </w:rPr>
              <w:fldChar w:fldCharType="separate"/>
            </w:r>
            <w:r w:rsidR="00162915">
              <w:rPr>
                <w:noProof/>
                <w:webHidden/>
              </w:rPr>
              <w:t>93</w:t>
            </w:r>
            <w:r w:rsidR="00B359C6">
              <w:rPr>
                <w:noProof/>
                <w:webHidden/>
              </w:rPr>
              <w:fldChar w:fldCharType="end"/>
            </w:r>
          </w:hyperlink>
        </w:p>
        <w:p w:rsidR="00B359C6" w:rsidRDefault="007049F7">
          <w:pPr>
            <w:pStyle w:val="Kazalovsebine1"/>
            <w:tabs>
              <w:tab w:val="left" w:pos="442"/>
              <w:tab w:val="right" w:leader="dot" w:pos="9628"/>
            </w:tabs>
            <w:rPr>
              <w:rFonts w:asciiTheme="minorHAnsi" w:eastAsiaTheme="minorEastAsia" w:hAnsiTheme="minorHAnsi"/>
              <w:noProof/>
              <w:lang w:eastAsia="sl-SI"/>
            </w:rPr>
          </w:pPr>
          <w:hyperlink w:anchor="_Toc64896695" w:history="1">
            <w:r w:rsidR="00B359C6" w:rsidRPr="009E24AA">
              <w:rPr>
                <w:rStyle w:val="Hiperpovezava"/>
                <w:rFonts w:cs="Arial"/>
                <w:noProof/>
              </w:rPr>
              <w:t>8</w:t>
            </w:r>
            <w:r w:rsidR="00B359C6">
              <w:rPr>
                <w:rFonts w:asciiTheme="minorHAnsi" w:eastAsiaTheme="minorEastAsia" w:hAnsiTheme="minorHAnsi"/>
                <w:noProof/>
                <w:lang w:eastAsia="sl-SI"/>
              </w:rPr>
              <w:tab/>
            </w:r>
            <w:r w:rsidR="00B359C6" w:rsidRPr="009E24AA">
              <w:rPr>
                <w:rStyle w:val="Hiperpovezava"/>
                <w:rFonts w:cs="Arial"/>
                <w:noProof/>
              </w:rPr>
              <w:t>UREDITEV PODATKOV V REGISTRIH</w:t>
            </w:r>
            <w:r w:rsidR="00B359C6">
              <w:rPr>
                <w:noProof/>
                <w:webHidden/>
              </w:rPr>
              <w:tab/>
            </w:r>
            <w:r w:rsidR="00B359C6">
              <w:rPr>
                <w:noProof/>
                <w:webHidden/>
              </w:rPr>
              <w:fldChar w:fldCharType="begin"/>
            </w:r>
            <w:r w:rsidR="00B359C6">
              <w:rPr>
                <w:noProof/>
                <w:webHidden/>
              </w:rPr>
              <w:instrText xml:space="preserve"> PAGEREF _Toc64896695 \h </w:instrText>
            </w:r>
            <w:r w:rsidR="00B359C6">
              <w:rPr>
                <w:noProof/>
                <w:webHidden/>
              </w:rPr>
            </w:r>
            <w:r w:rsidR="00B359C6">
              <w:rPr>
                <w:noProof/>
                <w:webHidden/>
              </w:rPr>
              <w:fldChar w:fldCharType="separate"/>
            </w:r>
            <w:r w:rsidR="00162915">
              <w:rPr>
                <w:noProof/>
                <w:webHidden/>
              </w:rPr>
              <w:t>95</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696" w:history="1">
            <w:r w:rsidR="00B359C6" w:rsidRPr="009E24AA">
              <w:rPr>
                <w:rStyle w:val="Hiperpovezava"/>
                <w:rFonts w:cs="Arial"/>
                <w:noProof/>
              </w:rPr>
              <w:t>8.1</w:t>
            </w:r>
            <w:r w:rsidR="00B359C6">
              <w:rPr>
                <w:rFonts w:asciiTheme="minorHAnsi" w:eastAsiaTheme="minorEastAsia" w:hAnsiTheme="minorHAnsi"/>
                <w:noProof/>
                <w:lang w:eastAsia="sl-SI"/>
              </w:rPr>
              <w:tab/>
            </w:r>
            <w:r w:rsidR="00B359C6" w:rsidRPr="009E24AA">
              <w:rPr>
                <w:rStyle w:val="Hiperpovezava"/>
                <w:rFonts w:cs="Arial"/>
                <w:noProof/>
              </w:rPr>
              <w:t>REGISTER KMETIJSKIH GOSPODARSTEV</w:t>
            </w:r>
            <w:r w:rsidR="00B359C6">
              <w:rPr>
                <w:noProof/>
                <w:webHidden/>
              </w:rPr>
              <w:tab/>
            </w:r>
            <w:r w:rsidR="00B359C6">
              <w:rPr>
                <w:noProof/>
                <w:webHidden/>
              </w:rPr>
              <w:fldChar w:fldCharType="begin"/>
            </w:r>
            <w:r w:rsidR="00B359C6">
              <w:rPr>
                <w:noProof/>
                <w:webHidden/>
              </w:rPr>
              <w:instrText xml:space="preserve"> PAGEREF _Toc64896696 \h </w:instrText>
            </w:r>
            <w:r w:rsidR="00B359C6">
              <w:rPr>
                <w:noProof/>
                <w:webHidden/>
              </w:rPr>
            </w:r>
            <w:r w:rsidR="00B359C6">
              <w:rPr>
                <w:noProof/>
                <w:webHidden/>
              </w:rPr>
              <w:fldChar w:fldCharType="separate"/>
            </w:r>
            <w:r w:rsidR="00162915">
              <w:rPr>
                <w:noProof/>
                <w:webHidden/>
              </w:rPr>
              <w:t>95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97" w:history="1">
            <w:r w:rsidR="00B359C6" w:rsidRPr="009E24AA">
              <w:rPr>
                <w:rStyle w:val="Hiperpovezava"/>
                <w:rFonts w:cs="Arial"/>
                <w:noProof/>
              </w:rPr>
              <w:t>Podatki o nosilcu, namestniku nosilca, članih kmetije in zaposlenih na kmetiji</w:t>
            </w:r>
            <w:r w:rsidR="00B359C6">
              <w:rPr>
                <w:noProof/>
                <w:webHidden/>
              </w:rPr>
              <w:tab/>
            </w:r>
            <w:r w:rsidR="00B359C6">
              <w:rPr>
                <w:noProof/>
                <w:webHidden/>
              </w:rPr>
              <w:fldChar w:fldCharType="begin"/>
            </w:r>
            <w:r w:rsidR="00B359C6">
              <w:rPr>
                <w:noProof/>
                <w:webHidden/>
              </w:rPr>
              <w:instrText xml:space="preserve"> PAGEREF _Toc64896697 \h </w:instrText>
            </w:r>
            <w:r w:rsidR="00B359C6">
              <w:rPr>
                <w:noProof/>
                <w:webHidden/>
              </w:rPr>
            </w:r>
            <w:r w:rsidR="00B359C6">
              <w:rPr>
                <w:noProof/>
                <w:webHidden/>
              </w:rPr>
              <w:fldChar w:fldCharType="separate"/>
            </w:r>
            <w:r w:rsidR="00162915">
              <w:rPr>
                <w:noProof/>
                <w:webHidden/>
              </w:rPr>
              <w:t>95</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98" w:history="1">
            <w:r w:rsidR="00B359C6" w:rsidRPr="009E24AA">
              <w:rPr>
                <w:rStyle w:val="Hiperpovezava"/>
                <w:rFonts w:cs="Arial"/>
                <w:noProof/>
              </w:rPr>
              <w:t>Podatki o zemljiščih v uporabi</w:t>
            </w:r>
            <w:r w:rsidR="00B359C6">
              <w:rPr>
                <w:noProof/>
                <w:webHidden/>
              </w:rPr>
              <w:tab/>
            </w:r>
            <w:r w:rsidR="00B359C6">
              <w:rPr>
                <w:noProof/>
                <w:webHidden/>
              </w:rPr>
              <w:fldChar w:fldCharType="begin"/>
            </w:r>
            <w:r w:rsidR="00B359C6">
              <w:rPr>
                <w:noProof/>
                <w:webHidden/>
              </w:rPr>
              <w:instrText xml:space="preserve"> PAGEREF _Toc64896698 \h </w:instrText>
            </w:r>
            <w:r w:rsidR="00B359C6">
              <w:rPr>
                <w:noProof/>
                <w:webHidden/>
              </w:rPr>
            </w:r>
            <w:r w:rsidR="00B359C6">
              <w:rPr>
                <w:noProof/>
                <w:webHidden/>
              </w:rPr>
              <w:fldChar w:fldCharType="separate"/>
            </w:r>
            <w:r w:rsidR="00162915">
              <w:rPr>
                <w:noProof/>
                <w:webHidden/>
              </w:rPr>
              <w:t>96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699" w:history="1">
            <w:r w:rsidR="00B359C6" w:rsidRPr="009E24AA">
              <w:rPr>
                <w:rStyle w:val="Hiperpovezava"/>
                <w:rFonts w:cs="Arial"/>
                <w:noProof/>
              </w:rPr>
              <w:t>Pravila vrisa GERK v RKG</w:t>
            </w:r>
            <w:r w:rsidR="00B359C6">
              <w:rPr>
                <w:noProof/>
                <w:webHidden/>
              </w:rPr>
              <w:tab/>
            </w:r>
            <w:r w:rsidR="00B359C6">
              <w:rPr>
                <w:noProof/>
                <w:webHidden/>
              </w:rPr>
              <w:fldChar w:fldCharType="begin"/>
            </w:r>
            <w:r w:rsidR="00B359C6">
              <w:rPr>
                <w:noProof/>
                <w:webHidden/>
              </w:rPr>
              <w:instrText xml:space="preserve"> PAGEREF _Toc64896699 \h </w:instrText>
            </w:r>
            <w:r w:rsidR="00B359C6">
              <w:rPr>
                <w:noProof/>
                <w:webHidden/>
              </w:rPr>
            </w:r>
            <w:r w:rsidR="00B359C6">
              <w:rPr>
                <w:noProof/>
                <w:webHidden/>
              </w:rPr>
              <w:fldChar w:fldCharType="separate"/>
            </w:r>
            <w:r w:rsidR="00162915">
              <w:rPr>
                <w:noProof/>
                <w:webHidden/>
              </w:rPr>
              <w:t>96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0" w:history="1">
            <w:r w:rsidR="00B359C6" w:rsidRPr="009E24AA">
              <w:rPr>
                <w:rStyle w:val="Hiperpovezava"/>
                <w:rFonts w:cs="Arial"/>
                <w:noProof/>
              </w:rPr>
              <w:t>Pravila glede vrisa GERK z vrsto rabe 1300 – trajni travnik</w:t>
            </w:r>
            <w:r w:rsidR="00B359C6">
              <w:rPr>
                <w:noProof/>
                <w:webHidden/>
              </w:rPr>
              <w:tab/>
            </w:r>
            <w:r w:rsidR="00B359C6">
              <w:rPr>
                <w:noProof/>
                <w:webHidden/>
              </w:rPr>
              <w:fldChar w:fldCharType="begin"/>
            </w:r>
            <w:r w:rsidR="00B359C6">
              <w:rPr>
                <w:noProof/>
                <w:webHidden/>
              </w:rPr>
              <w:instrText xml:space="preserve"> PAGEREF _Toc64896700 \h </w:instrText>
            </w:r>
            <w:r w:rsidR="00B359C6">
              <w:rPr>
                <w:noProof/>
                <w:webHidden/>
              </w:rPr>
            </w:r>
            <w:r w:rsidR="00B359C6">
              <w:rPr>
                <w:noProof/>
                <w:webHidden/>
              </w:rPr>
              <w:fldChar w:fldCharType="separate"/>
            </w:r>
            <w:r w:rsidR="00162915">
              <w:rPr>
                <w:noProof/>
                <w:webHidden/>
              </w:rPr>
              <w:t>96</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1" w:history="1">
            <w:r w:rsidR="00B359C6" w:rsidRPr="009E24AA">
              <w:rPr>
                <w:rStyle w:val="Hiperpovezava"/>
                <w:rFonts w:cs="Arial"/>
                <w:noProof/>
              </w:rPr>
              <w:t>VRSTA RABE 1320 - travinje z razpršenimi neupravičenimi značilnostmi</w:t>
            </w:r>
            <w:r w:rsidR="00B359C6">
              <w:rPr>
                <w:noProof/>
                <w:webHidden/>
              </w:rPr>
              <w:tab/>
            </w:r>
            <w:r w:rsidR="00B359C6">
              <w:rPr>
                <w:noProof/>
                <w:webHidden/>
              </w:rPr>
              <w:fldChar w:fldCharType="begin"/>
            </w:r>
            <w:r w:rsidR="00B359C6">
              <w:rPr>
                <w:noProof/>
                <w:webHidden/>
              </w:rPr>
              <w:instrText xml:space="preserve"> PAGEREF _Toc64896701 \h </w:instrText>
            </w:r>
            <w:r w:rsidR="00B359C6">
              <w:rPr>
                <w:noProof/>
                <w:webHidden/>
              </w:rPr>
            </w:r>
            <w:r w:rsidR="00B359C6">
              <w:rPr>
                <w:noProof/>
                <w:webHidden/>
              </w:rPr>
              <w:fldChar w:fldCharType="separate"/>
            </w:r>
            <w:r w:rsidR="00162915">
              <w:rPr>
                <w:noProof/>
                <w:webHidden/>
              </w:rPr>
              <w:t>97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2" w:history="1">
            <w:r w:rsidR="00B359C6" w:rsidRPr="009E24AA">
              <w:rPr>
                <w:rStyle w:val="Hiperpovezava"/>
                <w:rFonts w:cs="Arial"/>
                <w:noProof/>
              </w:rPr>
              <w:t>Kontrola z evidenco dejanske rabe kmetijskih in gozdnih zemljišč /Pravilnik o dejanski rabi kmetijskih in gozdnih zemljišč/</w:t>
            </w:r>
            <w:r w:rsidR="00B359C6">
              <w:rPr>
                <w:noProof/>
                <w:webHidden/>
              </w:rPr>
              <w:tab/>
            </w:r>
            <w:r w:rsidR="00B359C6">
              <w:rPr>
                <w:noProof/>
                <w:webHidden/>
              </w:rPr>
              <w:fldChar w:fldCharType="begin"/>
            </w:r>
            <w:r w:rsidR="00B359C6">
              <w:rPr>
                <w:noProof/>
                <w:webHidden/>
              </w:rPr>
              <w:instrText xml:space="preserve"> PAGEREF _Toc64896702 \h </w:instrText>
            </w:r>
            <w:r w:rsidR="00B359C6">
              <w:rPr>
                <w:noProof/>
                <w:webHidden/>
              </w:rPr>
            </w:r>
            <w:r w:rsidR="00B359C6">
              <w:rPr>
                <w:noProof/>
                <w:webHidden/>
              </w:rPr>
              <w:fldChar w:fldCharType="separate"/>
            </w:r>
            <w:r w:rsidR="00162915">
              <w:rPr>
                <w:noProof/>
                <w:webHidden/>
              </w:rPr>
              <w:t>97</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703" w:history="1">
            <w:r w:rsidR="00B359C6" w:rsidRPr="009E24AA">
              <w:rPr>
                <w:rStyle w:val="Hiperpovezava"/>
                <w:noProof/>
              </w:rPr>
              <w:t>8.2</w:t>
            </w:r>
            <w:r w:rsidR="00B359C6">
              <w:rPr>
                <w:rFonts w:asciiTheme="minorHAnsi" w:eastAsiaTheme="minorEastAsia" w:hAnsiTheme="minorHAnsi"/>
                <w:noProof/>
                <w:lang w:eastAsia="sl-SI"/>
              </w:rPr>
              <w:tab/>
            </w:r>
            <w:r w:rsidR="00B359C6" w:rsidRPr="009E24AA">
              <w:rPr>
                <w:rStyle w:val="Hiperpovezava"/>
                <w:noProof/>
              </w:rPr>
              <w:t>IDENTIFIKACIJA IN REGISTRACIJA REJNIH ŽIVALI</w:t>
            </w:r>
            <w:r w:rsidR="00B359C6">
              <w:rPr>
                <w:noProof/>
                <w:webHidden/>
              </w:rPr>
              <w:tab/>
            </w:r>
            <w:r w:rsidR="00B359C6">
              <w:rPr>
                <w:noProof/>
                <w:webHidden/>
              </w:rPr>
              <w:fldChar w:fldCharType="begin"/>
            </w:r>
            <w:r w:rsidR="00B359C6">
              <w:rPr>
                <w:noProof/>
                <w:webHidden/>
              </w:rPr>
              <w:instrText xml:space="preserve"> PAGEREF _Toc64896703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4" w:history="1">
            <w:r w:rsidR="00B359C6" w:rsidRPr="009E24AA">
              <w:rPr>
                <w:rStyle w:val="Hiperpovezava"/>
                <w:rFonts w:cs="Arial"/>
                <w:noProof/>
              </w:rPr>
              <w:t>8.2.1</w:t>
            </w:r>
            <w:r w:rsidR="00B359C6">
              <w:rPr>
                <w:rFonts w:asciiTheme="minorHAnsi" w:eastAsiaTheme="minorEastAsia" w:hAnsiTheme="minorHAnsi"/>
                <w:noProof/>
                <w:lang w:eastAsia="sl-SI"/>
              </w:rPr>
              <w:tab/>
            </w:r>
            <w:r w:rsidR="00B359C6" w:rsidRPr="009E24AA">
              <w:rPr>
                <w:rStyle w:val="Hiperpovezava"/>
                <w:rFonts w:cs="Arial"/>
                <w:noProof/>
              </w:rPr>
              <w:t>Govedo</w:t>
            </w:r>
            <w:r w:rsidR="00B359C6">
              <w:rPr>
                <w:noProof/>
                <w:webHidden/>
              </w:rPr>
              <w:tab/>
            </w:r>
            <w:r w:rsidR="00B359C6">
              <w:rPr>
                <w:noProof/>
                <w:webHidden/>
              </w:rPr>
              <w:fldChar w:fldCharType="begin"/>
            </w:r>
            <w:r w:rsidR="00B359C6">
              <w:rPr>
                <w:noProof/>
                <w:webHidden/>
              </w:rPr>
              <w:instrText xml:space="preserve"> PAGEREF _Toc64896704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5" w:history="1">
            <w:r w:rsidR="00B359C6" w:rsidRPr="009E24AA">
              <w:rPr>
                <w:rStyle w:val="Hiperpovezava"/>
                <w:rFonts w:cs="Arial"/>
                <w:noProof/>
              </w:rPr>
              <w:t>Označitev in registracija goveda</w:t>
            </w:r>
            <w:r w:rsidR="00B359C6">
              <w:rPr>
                <w:noProof/>
                <w:webHidden/>
              </w:rPr>
              <w:tab/>
            </w:r>
            <w:r w:rsidR="00B359C6">
              <w:rPr>
                <w:noProof/>
                <w:webHidden/>
              </w:rPr>
              <w:fldChar w:fldCharType="begin"/>
            </w:r>
            <w:r w:rsidR="00B359C6">
              <w:rPr>
                <w:noProof/>
                <w:webHidden/>
              </w:rPr>
              <w:instrText xml:space="preserve"> PAGEREF _Toc64896705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6" w:history="1">
            <w:r w:rsidR="00B359C6" w:rsidRPr="009E24AA">
              <w:rPr>
                <w:rStyle w:val="Hiperpovezava"/>
                <w:rFonts w:cs="Arial"/>
                <w:noProof/>
              </w:rPr>
              <w:t>Priglasitev podatkov v CRG</w:t>
            </w:r>
            <w:r w:rsidR="00B359C6">
              <w:rPr>
                <w:noProof/>
                <w:webHidden/>
              </w:rPr>
              <w:tab/>
            </w:r>
            <w:r w:rsidR="00B359C6">
              <w:rPr>
                <w:noProof/>
                <w:webHidden/>
              </w:rPr>
              <w:fldChar w:fldCharType="begin"/>
            </w:r>
            <w:r w:rsidR="00B359C6">
              <w:rPr>
                <w:noProof/>
                <w:webHidden/>
              </w:rPr>
              <w:instrText xml:space="preserve"> PAGEREF _Toc64896706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7" w:history="1">
            <w:r w:rsidR="00B359C6" w:rsidRPr="009E24AA">
              <w:rPr>
                <w:rStyle w:val="Hiperpovezava"/>
                <w:rFonts w:cs="Arial"/>
                <w:noProof/>
              </w:rPr>
              <w:t>Potni list za govedo</w:t>
            </w:r>
            <w:r w:rsidR="00B359C6">
              <w:rPr>
                <w:noProof/>
                <w:webHidden/>
              </w:rPr>
              <w:tab/>
            </w:r>
            <w:r w:rsidR="00B359C6">
              <w:rPr>
                <w:noProof/>
                <w:webHidden/>
              </w:rPr>
              <w:fldChar w:fldCharType="begin"/>
            </w:r>
            <w:r w:rsidR="00B359C6">
              <w:rPr>
                <w:noProof/>
                <w:webHidden/>
              </w:rPr>
              <w:instrText xml:space="preserve"> PAGEREF _Toc64896707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8" w:history="1">
            <w:r w:rsidR="00B359C6" w:rsidRPr="009E24AA">
              <w:rPr>
                <w:rStyle w:val="Hiperpovezava"/>
                <w:rFonts w:cs="Arial"/>
                <w:noProof/>
              </w:rPr>
              <w:t>Register goveda na gospodarstvu</w:t>
            </w:r>
            <w:r w:rsidR="00B359C6">
              <w:rPr>
                <w:noProof/>
                <w:webHidden/>
              </w:rPr>
              <w:tab/>
            </w:r>
            <w:r w:rsidR="00B359C6">
              <w:rPr>
                <w:noProof/>
                <w:webHidden/>
              </w:rPr>
              <w:fldChar w:fldCharType="begin"/>
            </w:r>
            <w:r w:rsidR="00B359C6">
              <w:rPr>
                <w:noProof/>
                <w:webHidden/>
              </w:rPr>
              <w:instrText xml:space="preserve"> PAGEREF _Toc64896708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09" w:history="1">
            <w:r w:rsidR="00B359C6" w:rsidRPr="009E24AA">
              <w:rPr>
                <w:rStyle w:val="Hiperpovezava"/>
                <w:rFonts w:cs="Arial"/>
                <w:noProof/>
              </w:rPr>
              <w:t>Izpisi iz CRG</w:t>
            </w:r>
            <w:r w:rsidR="00B359C6">
              <w:rPr>
                <w:noProof/>
                <w:webHidden/>
              </w:rPr>
              <w:tab/>
            </w:r>
            <w:r w:rsidR="00B359C6">
              <w:rPr>
                <w:noProof/>
                <w:webHidden/>
              </w:rPr>
              <w:fldChar w:fldCharType="begin"/>
            </w:r>
            <w:r w:rsidR="00B359C6">
              <w:rPr>
                <w:noProof/>
                <w:webHidden/>
              </w:rPr>
              <w:instrText xml:space="preserve"> PAGEREF _Toc64896709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0" w:history="1">
            <w:r w:rsidR="00B359C6" w:rsidRPr="009E24AA">
              <w:rPr>
                <w:rStyle w:val="Hiperpovezava"/>
                <w:rFonts w:cs="Arial"/>
                <w:noProof/>
              </w:rPr>
              <w:t>E-izpis iz CRG</w:t>
            </w:r>
            <w:r w:rsidR="00B359C6">
              <w:rPr>
                <w:noProof/>
                <w:webHidden/>
              </w:rPr>
              <w:tab/>
            </w:r>
            <w:r w:rsidR="00B359C6">
              <w:rPr>
                <w:noProof/>
                <w:webHidden/>
              </w:rPr>
              <w:fldChar w:fldCharType="begin"/>
            </w:r>
            <w:r w:rsidR="00B359C6">
              <w:rPr>
                <w:noProof/>
                <w:webHidden/>
              </w:rPr>
              <w:instrText xml:space="preserve"> PAGEREF _Toc64896710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1" w:history="1">
            <w:r w:rsidR="00B359C6" w:rsidRPr="009E24AA">
              <w:rPr>
                <w:rStyle w:val="Hiperpovezava"/>
                <w:rFonts w:cs="Arial"/>
                <w:noProof/>
              </w:rPr>
              <w:t>8.2.2</w:t>
            </w:r>
            <w:r w:rsidR="00B359C6">
              <w:rPr>
                <w:rFonts w:asciiTheme="minorHAnsi" w:eastAsiaTheme="minorEastAsia" w:hAnsiTheme="minorHAnsi"/>
                <w:noProof/>
                <w:lang w:eastAsia="sl-SI"/>
              </w:rPr>
              <w:tab/>
            </w:r>
            <w:r w:rsidR="00B359C6" w:rsidRPr="009E24AA">
              <w:rPr>
                <w:rStyle w:val="Hiperpovezava"/>
                <w:rFonts w:cs="Arial"/>
                <w:noProof/>
              </w:rPr>
              <w:t>Prašiči</w:t>
            </w:r>
            <w:r w:rsidR="00B359C6">
              <w:rPr>
                <w:noProof/>
                <w:webHidden/>
              </w:rPr>
              <w:tab/>
            </w:r>
            <w:r w:rsidR="00B359C6">
              <w:rPr>
                <w:noProof/>
                <w:webHidden/>
              </w:rPr>
              <w:fldChar w:fldCharType="begin"/>
            </w:r>
            <w:r w:rsidR="00B359C6">
              <w:rPr>
                <w:noProof/>
                <w:webHidden/>
              </w:rPr>
              <w:instrText xml:space="preserve"> PAGEREF _Toc64896711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2" w:history="1">
            <w:r w:rsidR="00B359C6" w:rsidRPr="009E24AA">
              <w:rPr>
                <w:rStyle w:val="Hiperpovezava"/>
                <w:rFonts w:cs="Arial"/>
                <w:noProof/>
              </w:rPr>
              <w:t>Označevanje prašičev</w:t>
            </w:r>
            <w:r w:rsidR="00B359C6">
              <w:rPr>
                <w:noProof/>
                <w:webHidden/>
              </w:rPr>
              <w:tab/>
            </w:r>
            <w:r w:rsidR="00B359C6">
              <w:rPr>
                <w:noProof/>
                <w:webHidden/>
              </w:rPr>
              <w:fldChar w:fldCharType="begin"/>
            </w:r>
            <w:r w:rsidR="00B359C6">
              <w:rPr>
                <w:noProof/>
                <w:webHidden/>
              </w:rPr>
              <w:instrText xml:space="preserve"> PAGEREF _Toc64896712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3" w:history="1">
            <w:r w:rsidR="00B359C6" w:rsidRPr="009E24AA">
              <w:rPr>
                <w:rStyle w:val="Hiperpovezava"/>
                <w:rFonts w:cs="Arial"/>
                <w:noProof/>
              </w:rPr>
              <w:t>Register prašičev na gospodarstvu</w:t>
            </w:r>
            <w:r w:rsidR="00B359C6">
              <w:rPr>
                <w:noProof/>
                <w:webHidden/>
              </w:rPr>
              <w:tab/>
            </w:r>
            <w:r w:rsidR="00B359C6">
              <w:rPr>
                <w:noProof/>
                <w:webHidden/>
              </w:rPr>
              <w:fldChar w:fldCharType="begin"/>
            </w:r>
            <w:r w:rsidR="00B359C6">
              <w:rPr>
                <w:noProof/>
                <w:webHidden/>
              </w:rPr>
              <w:instrText xml:space="preserve"> PAGEREF _Toc64896713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4" w:history="1">
            <w:r w:rsidR="00B359C6" w:rsidRPr="009E24AA">
              <w:rPr>
                <w:rStyle w:val="Hiperpovezava"/>
                <w:rFonts w:cs="Arial"/>
                <w:noProof/>
              </w:rPr>
              <w:t>Premiki prašičev</w:t>
            </w:r>
            <w:r w:rsidR="00B359C6">
              <w:rPr>
                <w:noProof/>
                <w:webHidden/>
              </w:rPr>
              <w:tab/>
            </w:r>
            <w:r w:rsidR="00B359C6">
              <w:rPr>
                <w:noProof/>
                <w:webHidden/>
              </w:rPr>
              <w:fldChar w:fldCharType="begin"/>
            </w:r>
            <w:r w:rsidR="00B359C6">
              <w:rPr>
                <w:noProof/>
                <w:webHidden/>
              </w:rPr>
              <w:instrText xml:space="preserve"> PAGEREF _Toc64896714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5" w:history="1">
            <w:r w:rsidR="00B359C6" w:rsidRPr="009E24AA">
              <w:rPr>
                <w:rStyle w:val="Hiperpovezava"/>
                <w:rFonts w:cs="Arial"/>
                <w:noProof/>
              </w:rPr>
              <w:t>8.2.3</w:t>
            </w:r>
            <w:r w:rsidR="00B359C6">
              <w:rPr>
                <w:rFonts w:asciiTheme="minorHAnsi" w:eastAsiaTheme="minorEastAsia" w:hAnsiTheme="minorHAnsi"/>
                <w:noProof/>
                <w:lang w:eastAsia="sl-SI"/>
              </w:rPr>
              <w:tab/>
            </w:r>
            <w:r w:rsidR="00B359C6" w:rsidRPr="009E24AA">
              <w:rPr>
                <w:rStyle w:val="Hiperpovezava"/>
                <w:rFonts w:cs="Arial"/>
                <w:noProof/>
              </w:rPr>
              <w:t>Drobnica</w:t>
            </w:r>
            <w:r w:rsidR="00B359C6">
              <w:rPr>
                <w:noProof/>
                <w:webHidden/>
              </w:rPr>
              <w:tab/>
            </w:r>
            <w:r w:rsidR="00B359C6">
              <w:rPr>
                <w:noProof/>
                <w:webHidden/>
              </w:rPr>
              <w:fldChar w:fldCharType="begin"/>
            </w:r>
            <w:r w:rsidR="00B359C6">
              <w:rPr>
                <w:noProof/>
                <w:webHidden/>
              </w:rPr>
              <w:instrText xml:space="preserve"> PAGEREF _Toc64896715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6" w:history="1">
            <w:r w:rsidR="00B359C6" w:rsidRPr="009E24AA">
              <w:rPr>
                <w:rStyle w:val="Hiperpovezava"/>
                <w:rFonts w:cs="Arial"/>
                <w:noProof/>
              </w:rPr>
              <w:t>Označevanje drobnice</w:t>
            </w:r>
            <w:r w:rsidR="00B359C6">
              <w:rPr>
                <w:noProof/>
                <w:webHidden/>
              </w:rPr>
              <w:tab/>
            </w:r>
            <w:r w:rsidR="00B359C6">
              <w:rPr>
                <w:noProof/>
                <w:webHidden/>
              </w:rPr>
              <w:fldChar w:fldCharType="begin"/>
            </w:r>
            <w:r w:rsidR="00B359C6">
              <w:rPr>
                <w:noProof/>
                <w:webHidden/>
              </w:rPr>
              <w:instrText xml:space="preserve"> PAGEREF _Toc64896716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7" w:history="1">
            <w:r w:rsidR="00B359C6" w:rsidRPr="009E24AA">
              <w:rPr>
                <w:rStyle w:val="Hiperpovezava"/>
                <w:rFonts w:cs="Arial"/>
                <w:noProof/>
              </w:rPr>
              <w:t>Register drobnice na gospodarstvu (RDG)</w:t>
            </w:r>
            <w:r w:rsidR="00B359C6">
              <w:rPr>
                <w:noProof/>
                <w:webHidden/>
              </w:rPr>
              <w:tab/>
            </w:r>
            <w:r w:rsidR="00B359C6">
              <w:rPr>
                <w:noProof/>
                <w:webHidden/>
              </w:rPr>
              <w:fldChar w:fldCharType="begin"/>
            </w:r>
            <w:r w:rsidR="00B359C6">
              <w:rPr>
                <w:noProof/>
                <w:webHidden/>
              </w:rPr>
              <w:instrText xml:space="preserve"> PAGEREF _Toc64896717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8" w:history="1">
            <w:r w:rsidR="00B359C6" w:rsidRPr="009E24AA">
              <w:rPr>
                <w:rStyle w:val="Hiperpovezava"/>
                <w:rFonts w:cs="Arial"/>
                <w:noProof/>
              </w:rPr>
              <w:t>Premiki drobnice</w:t>
            </w:r>
            <w:r w:rsidR="00B359C6">
              <w:rPr>
                <w:noProof/>
                <w:webHidden/>
              </w:rPr>
              <w:tab/>
            </w:r>
            <w:r w:rsidR="00B359C6">
              <w:rPr>
                <w:noProof/>
                <w:webHidden/>
              </w:rPr>
              <w:fldChar w:fldCharType="begin"/>
            </w:r>
            <w:r w:rsidR="00B359C6">
              <w:rPr>
                <w:noProof/>
                <w:webHidden/>
              </w:rPr>
              <w:instrText xml:space="preserve"> PAGEREF _Toc64896718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19" w:history="1">
            <w:r w:rsidR="00B359C6" w:rsidRPr="009E24AA">
              <w:rPr>
                <w:rStyle w:val="Hiperpovezava"/>
                <w:rFonts w:cs="Arial"/>
                <w:noProof/>
              </w:rPr>
              <w:t>8.2.4</w:t>
            </w:r>
            <w:r w:rsidR="00B359C6">
              <w:rPr>
                <w:rFonts w:asciiTheme="minorHAnsi" w:eastAsiaTheme="minorEastAsia" w:hAnsiTheme="minorHAnsi"/>
                <w:noProof/>
                <w:lang w:eastAsia="sl-SI"/>
              </w:rPr>
              <w:tab/>
            </w:r>
            <w:r w:rsidR="00B359C6" w:rsidRPr="009E24AA">
              <w:rPr>
                <w:rStyle w:val="Hiperpovezava"/>
                <w:rFonts w:cs="Arial"/>
                <w:noProof/>
              </w:rPr>
              <w:t>Kopitarji</w:t>
            </w:r>
            <w:r w:rsidR="00B359C6">
              <w:rPr>
                <w:noProof/>
                <w:webHidden/>
              </w:rPr>
              <w:tab/>
            </w:r>
            <w:r w:rsidR="00B359C6">
              <w:rPr>
                <w:noProof/>
                <w:webHidden/>
              </w:rPr>
              <w:fldChar w:fldCharType="begin"/>
            </w:r>
            <w:r w:rsidR="00B359C6">
              <w:rPr>
                <w:noProof/>
                <w:webHidden/>
              </w:rPr>
              <w:instrText xml:space="preserve"> PAGEREF _Toc64896719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720" w:history="1">
            <w:r w:rsidR="00B359C6" w:rsidRPr="009E24AA">
              <w:rPr>
                <w:rStyle w:val="Hiperpovezava"/>
                <w:rFonts w:cs="Arial"/>
                <w:noProof/>
              </w:rPr>
              <w:t>8.3</w:t>
            </w:r>
            <w:r w:rsidR="00B359C6">
              <w:rPr>
                <w:rFonts w:asciiTheme="minorHAnsi" w:eastAsiaTheme="minorEastAsia" w:hAnsiTheme="minorHAnsi"/>
                <w:noProof/>
                <w:lang w:eastAsia="sl-SI"/>
              </w:rPr>
              <w:tab/>
            </w:r>
            <w:r w:rsidR="00B359C6" w:rsidRPr="009E24AA">
              <w:rPr>
                <w:rStyle w:val="Hiperpovezava"/>
                <w:rFonts w:cs="Arial"/>
                <w:noProof/>
              </w:rPr>
              <w:t>EVIDENCA IMETNIKOV REJNIH ŽIVALI IN EVIDENCA REJNIH ŽIVALI</w:t>
            </w:r>
            <w:r w:rsidR="00B359C6">
              <w:rPr>
                <w:noProof/>
                <w:webHidden/>
              </w:rPr>
              <w:tab/>
            </w:r>
            <w:r w:rsidR="00B359C6">
              <w:rPr>
                <w:noProof/>
                <w:webHidden/>
              </w:rPr>
              <w:fldChar w:fldCharType="begin"/>
            </w:r>
            <w:r w:rsidR="00B359C6">
              <w:rPr>
                <w:noProof/>
                <w:webHidden/>
              </w:rPr>
              <w:instrText xml:space="preserve"> PAGEREF _Toc64896720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21" w:history="1">
            <w:r w:rsidR="00B359C6" w:rsidRPr="009E24AA">
              <w:rPr>
                <w:rStyle w:val="Hiperpovezava"/>
                <w:rFonts w:cs="Arial"/>
                <w:noProof/>
              </w:rPr>
              <w:t>Zavezanci za vpis v Evidenco imetnikov rejnih živali</w:t>
            </w:r>
            <w:r w:rsidR="00B359C6">
              <w:rPr>
                <w:noProof/>
                <w:webHidden/>
              </w:rPr>
              <w:tab/>
            </w:r>
            <w:r w:rsidR="00B359C6">
              <w:rPr>
                <w:noProof/>
                <w:webHidden/>
              </w:rPr>
              <w:fldChar w:fldCharType="begin"/>
            </w:r>
            <w:r w:rsidR="00B359C6">
              <w:rPr>
                <w:noProof/>
                <w:webHidden/>
              </w:rPr>
              <w:instrText xml:space="preserve"> PAGEREF _Toc64896721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22" w:history="1">
            <w:r w:rsidR="00B359C6" w:rsidRPr="009E24AA">
              <w:rPr>
                <w:rStyle w:val="Hiperpovezava"/>
                <w:rFonts w:cs="Arial"/>
                <w:noProof/>
              </w:rPr>
              <w:t>Registracija gospodarstev z enim prašičem</w:t>
            </w:r>
            <w:r w:rsidR="00B359C6">
              <w:rPr>
                <w:noProof/>
                <w:webHidden/>
              </w:rPr>
              <w:tab/>
            </w:r>
            <w:r w:rsidR="00B359C6">
              <w:rPr>
                <w:noProof/>
                <w:webHidden/>
              </w:rPr>
              <w:fldChar w:fldCharType="begin"/>
            </w:r>
            <w:r w:rsidR="00B359C6">
              <w:rPr>
                <w:noProof/>
                <w:webHidden/>
              </w:rPr>
              <w:instrText xml:space="preserve"> PAGEREF _Toc64896722 \h </w:instrText>
            </w:r>
            <w:r w:rsidR="00B359C6">
              <w:rPr>
                <w:noProof/>
                <w:webHidden/>
              </w:rPr>
            </w:r>
            <w:r w:rsidR="00B359C6">
              <w:rPr>
                <w:noProof/>
                <w:webHidden/>
              </w:rPr>
              <w:fldChar w:fldCharType="separate"/>
            </w:r>
            <w:r w:rsidR="00162915">
              <w:rPr>
                <w:noProof/>
                <w:webHidden/>
              </w:rPr>
              <w:t>102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23" w:history="1">
            <w:r w:rsidR="00B359C6" w:rsidRPr="009E24AA">
              <w:rPr>
                <w:rStyle w:val="Hiperpovezava"/>
                <w:rFonts w:cs="Arial"/>
                <w:noProof/>
              </w:rPr>
              <w:t>Zavezanci za sporočanje staleža v Evidenco rejnih živali</w:t>
            </w:r>
            <w:r w:rsidR="00B359C6">
              <w:rPr>
                <w:noProof/>
                <w:webHidden/>
              </w:rPr>
              <w:tab/>
            </w:r>
            <w:r w:rsidR="00B359C6">
              <w:rPr>
                <w:noProof/>
                <w:webHidden/>
              </w:rPr>
              <w:fldChar w:fldCharType="begin"/>
            </w:r>
            <w:r w:rsidR="00B359C6">
              <w:rPr>
                <w:noProof/>
                <w:webHidden/>
              </w:rPr>
              <w:instrText xml:space="preserve"> PAGEREF _Toc64896723 \h </w:instrText>
            </w:r>
            <w:r w:rsidR="00B359C6">
              <w:rPr>
                <w:noProof/>
                <w:webHidden/>
              </w:rPr>
            </w:r>
            <w:r w:rsidR="00B359C6">
              <w:rPr>
                <w:noProof/>
                <w:webHidden/>
              </w:rPr>
              <w:fldChar w:fldCharType="separate"/>
            </w:r>
            <w:r w:rsidR="00162915">
              <w:rPr>
                <w:noProof/>
                <w:webHidden/>
              </w:rPr>
              <w:t>102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24" w:history="1">
            <w:r w:rsidR="00B359C6" w:rsidRPr="009E24AA">
              <w:rPr>
                <w:rStyle w:val="Hiperpovezava"/>
                <w:rFonts w:cs="Arial"/>
                <w:noProof/>
              </w:rPr>
              <w:t>Rok za sporočanje staleža</w:t>
            </w:r>
            <w:r w:rsidR="00B359C6">
              <w:rPr>
                <w:noProof/>
                <w:webHidden/>
              </w:rPr>
              <w:tab/>
            </w:r>
            <w:r w:rsidR="00B359C6">
              <w:rPr>
                <w:noProof/>
                <w:webHidden/>
              </w:rPr>
              <w:fldChar w:fldCharType="begin"/>
            </w:r>
            <w:r w:rsidR="00B359C6">
              <w:rPr>
                <w:noProof/>
                <w:webHidden/>
              </w:rPr>
              <w:instrText xml:space="preserve"> PAGEREF _Toc64896724 \h </w:instrText>
            </w:r>
            <w:r w:rsidR="00B359C6">
              <w:rPr>
                <w:noProof/>
                <w:webHidden/>
              </w:rPr>
            </w:r>
            <w:r w:rsidR="00B359C6">
              <w:rPr>
                <w:noProof/>
                <w:webHidden/>
              </w:rPr>
              <w:fldChar w:fldCharType="separate"/>
            </w:r>
            <w:r w:rsidR="00162915">
              <w:rPr>
                <w:noProof/>
                <w:webHidden/>
              </w:rPr>
              <w:t>102</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725" w:history="1">
            <w:r w:rsidR="00B359C6" w:rsidRPr="009E24AA">
              <w:rPr>
                <w:rStyle w:val="Hiperpovezava"/>
                <w:rFonts w:cs="Arial"/>
                <w:noProof/>
              </w:rPr>
              <w:t>8.4</w:t>
            </w:r>
            <w:r w:rsidR="00B359C6">
              <w:rPr>
                <w:rFonts w:asciiTheme="minorHAnsi" w:eastAsiaTheme="minorEastAsia" w:hAnsiTheme="minorHAnsi"/>
                <w:noProof/>
                <w:lang w:eastAsia="sl-SI"/>
              </w:rPr>
              <w:tab/>
            </w:r>
            <w:r w:rsidR="00B359C6" w:rsidRPr="009E24AA">
              <w:rPr>
                <w:rStyle w:val="Hiperpovezava"/>
                <w:rFonts w:cs="Arial"/>
                <w:noProof/>
              </w:rPr>
              <w:t>REGISTRACIJA OBRATOV NA PODROČJU PRIMARNE PRIDELAVE ŽIVIL RASTLINSKEGA IN ŽIVALSKEGA IZVORA IN OBRATOV NA PODROČJU PRIMARNE PRIDELAVE KRME TER SPREMEMBA PODATKOV O DEJAVNOSTI(H) OBRATOV</w:t>
            </w:r>
            <w:r w:rsidR="00B359C6">
              <w:rPr>
                <w:noProof/>
                <w:webHidden/>
              </w:rPr>
              <w:tab/>
            </w:r>
            <w:r w:rsidR="00B359C6">
              <w:rPr>
                <w:noProof/>
                <w:webHidden/>
              </w:rPr>
              <w:fldChar w:fldCharType="begin"/>
            </w:r>
            <w:r w:rsidR="00B359C6">
              <w:rPr>
                <w:noProof/>
                <w:webHidden/>
              </w:rPr>
              <w:instrText xml:space="preserve"> PAGEREF _Toc64896725 \h </w:instrText>
            </w:r>
            <w:r w:rsidR="00B359C6">
              <w:rPr>
                <w:noProof/>
                <w:webHidden/>
              </w:rPr>
            </w:r>
            <w:r w:rsidR="00B359C6">
              <w:rPr>
                <w:noProof/>
                <w:webHidden/>
              </w:rPr>
              <w:fldChar w:fldCharType="separate"/>
            </w:r>
            <w:r w:rsidR="00162915">
              <w:rPr>
                <w:noProof/>
                <w:webHidden/>
              </w:rPr>
              <w:t>103</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26" w:history="1">
            <w:r w:rsidR="00B359C6" w:rsidRPr="009E24AA">
              <w:rPr>
                <w:rStyle w:val="Hiperpovezava"/>
                <w:rFonts w:cs="Arial"/>
                <w:noProof/>
              </w:rPr>
              <w:t>Registracija obratov na področju primarne pridelave živil rastlinskega izvora</w:t>
            </w:r>
            <w:r w:rsidR="00B359C6">
              <w:rPr>
                <w:noProof/>
                <w:webHidden/>
              </w:rPr>
              <w:tab/>
            </w:r>
            <w:r w:rsidR="00B359C6">
              <w:rPr>
                <w:noProof/>
                <w:webHidden/>
              </w:rPr>
              <w:fldChar w:fldCharType="begin"/>
            </w:r>
            <w:r w:rsidR="00B359C6">
              <w:rPr>
                <w:noProof/>
                <w:webHidden/>
              </w:rPr>
              <w:instrText xml:space="preserve"> PAGEREF _Toc64896726 \h </w:instrText>
            </w:r>
            <w:r w:rsidR="00B359C6">
              <w:rPr>
                <w:noProof/>
                <w:webHidden/>
              </w:rPr>
            </w:r>
            <w:r w:rsidR="00B359C6">
              <w:rPr>
                <w:noProof/>
                <w:webHidden/>
              </w:rPr>
              <w:fldChar w:fldCharType="separate"/>
            </w:r>
            <w:r w:rsidR="00162915">
              <w:rPr>
                <w:noProof/>
                <w:webHidden/>
              </w:rPr>
              <w:t>103</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27" w:history="1">
            <w:r w:rsidR="00B359C6" w:rsidRPr="009E24AA">
              <w:rPr>
                <w:rStyle w:val="Hiperpovezava"/>
                <w:rFonts w:cs="Arial"/>
                <w:noProof/>
              </w:rPr>
              <w:t>Registracija obratov na področju primarne pridelave živil živalskega izvora</w:t>
            </w:r>
            <w:r w:rsidR="00B359C6">
              <w:rPr>
                <w:noProof/>
                <w:webHidden/>
              </w:rPr>
              <w:tab/>
            </w:r>
            <w:r w:rsidR="00B359C6">
              <w:rPr>
                <w:noProof/>
                <w:webHidden/>
              </w:rPr>
              <w:fldChar w:fldCharType="begin"/>
            </w:r>
            <w:r w:rsidR="00B359C6">
              <w:rPr>
                <w:noProof/>
                <w:webHidden/>
              </w:rPr>
              <w:instrText xml:space="preserve"> PAGEREF _Toc64896727 \h </w:instrText>
            </w:r>
            <w:r w:rsidR="00B359C6">
              <w:rPr>
                <w:noProof/>
                <w:webHidden/>
              </w:rPr>
            </w:r>
            <w:r w:rsidR="00B359C6">
              <w:rPr>
                <w:noProof/>
                <w:webHidden/>
              </w:rPr>
              <w:fldChar w:fldCharType="separate"/>
            </w:r>
            <w:r w:rsidR="00162915">
              <w:rPr>
                <w:noProof/>
                <w:webHidden/>
              </w:rPr>
              <w:t>104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28" w:history="1">
            <w:r w:rsidR="00B359C6" w:rsidRPr="009E24AA">
              <w:rPr>
                <w:rStyle w:val="Hiperpovezava"/>
                <w:rFonts w:cs="Arial"/>
                <w:noProof/>
              </w:rPr>
              <w:t>Registracija dejavnosti obratov primarne pridelave krme</w:t>
            </w:r>
            <w:r w:rsidR="00B359C6">
              <w:rPr>
                <w:noProof/>
                <w:webHidden/>
              </w:rPr>
              <w:tab/>
            </w:r>
            <w:r w:rsidR="00B359C6">
              <w:rPr>
                <w:noProof/>
                <w:webHidden/>
              </w:rPr>
              <w:fldChar w:fldCharType="begin"/>
            </w:r>
            <w:r w:rsidR="00B359C6">
              <w:rPr>
                <w:noProof/>
                <w:webHidden/>
              </w:rPr>
              <w:instrText xml:space="preserve"> PAGEREF _Toc64896728 \h </w:instrText>
            </w:r>
            <w:r w:rsidR="00B359C6">
              <w:rPr>
                <w:noProof/>
                <w:webHidden/>
              </w:rPr>
            </w:r>
            <w:r w:rsidR="00B359C6">
              <w:rPr>
                <w:noProof/>
                <w:webHidden/>
              </w:rPr>
              <w:fldChar w:fldCharType="separate"/>
            </w:r>
            <w:r w:rsidR="00162915">
              <w:rPr>
                <w:noProof/>
                <w:webHidden/>
              </w:rPr>
              <w:t>104</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29" w:history="1">
            <w:r w:rsidR="00B359C6" w:rsidRPr="009E24AA">
              <w:rPr>
                <w:rStyle w:val="Hiperpovezava"/>
                <w:rFonts w:cs="Arial"/>
                <w:noProof/>
              </w:rPr>
              <w:t>Postopek registracije obratov na področju primarne pridelave živil rastlinskega in živalskega izvora in registracije obratov na področju primarne pridelave krme in obveščanje o spremembah</w:t>
            </w:r>
            <w:r w:rsidR="00B359C6">
              <w:rPr>
                <w:noProof/>
                <w:webHidden/>
              </w:rPr>
              <w:tab/>
            </w:r>
            <w:r w:rsidR="00B359C6">
              <w:rPr>
                <w:noProof/>
                <w:webHidden/>
              </w:rPr>
              <w:fldChar w:fldCharType="begin"/>
            </w:r>
            <w:r w:rsidR="00B359C6">
              <w:rPr>
                <w:noProof/>
                <w:webHidden/>
              </w:rPr>
              <w:instrText xml:space="preserve"> PAGEREF _Toc64896729 \h </w:instrText>
            </w:r>
            <w:r w:rsidR="00B359C6">
              <w:rPr>
                <w:noProof/>
                <w:webHidden/>
              </w:rPr>
            </w:r>
            <w:r w:rsidR="00B359C6">
              <w:rPr>
                <w:noProof/>
                <w:webHidden/>
              </w:rPr>
              <w:fldChar w:fldCharType="separate"/>
            </w:r>
            <w:r w:rsidR="00162915">
              <w:rPr>
                <w:noProof/>
                <w:webHidden/>
              </w:rPr>
              <w:t>105</w:t>
            </w:r>
            <w:r w:rsidR="00B359C6">
              <w:rPr>
                <w:noProof/>
                <w:webHidden/>
              </w:rPr>
              <w:fldChar w:fldCharType="end"/>
            </w:r>
          </w:hyperlink>
        </w:p>
        <w:p w:rsidR="00B359C6" w:rsidRDefault="007049F7">
          <w:pPr>
            <w:pStyle w:val="Kazalovsebine1"/>
            <w:tabs>
              <w:tab w:val="left" w:pos="442"/>
              <w:tab w:val="right" w:leader="dot" w:pos="9628"/>
            </w:tabs>
            <w:rPr>
              <w:rFonts w:asciiTheme="minorHAnsi" w:eastAsiaTheme="minorEastAsia" w:hAnsiTheme="minorHAnsi"/>
              <w:noProof/>
              <w:lang w:eastAsia="sl-SI"/>
            </w:rPr>
          </w:pPr>
          <w:hyperlink w:anchor="_Toc64896730" w:history="1">
            <w:r w:rsidR="00B359C6" w:rsidRPr="009E24AA">
              <w:rPr>
                <w:rStyle w:val="Hiperpovezava"/>
                <w:rFonts w:cs="Arial"/>
                <w:noProof/>
              </w:rPr>
              <w:t>9</w:t>
            </w:r>
            <w:r w:rsidR="00B359C6">
              <w:rPr>
                <w:rFonts w:asciiTheme="minorHAnsi" w:eastAsiaTheme="minorEastAsia" w:hAnsiTheme="minorHAnsi"/>
                <w:noProof/>
                <w:lang w:eastAsia="sl-SI"/>
              </w:rPr>
              <w:tab/>
            </w:r>
            <w:r w:rsidR="00B359C6" w:rsidRPr="009E24AA">
              <w:rPr>
                <w:rStyle w:val="Hiperpovezava"/>
                <w:rFonts w:cs="Arial"/>
                <w:noProof/>
              </w:rPr>
              <w:t>KLAVZULA O IZOGIBANJU</w:t>
            </w:r>
            <w:r w:rsidR="00B359C6">
              <w:rPr>
                <w:noProof/>
                <w:webHidden/>
              </w:rPr>
              <w:tab/>
            </w:r>
            <w:r w:rsidR="00B359C6">
              <w:rPr>
                <w:noProof/>
                <w:webHidden/>
              </w:rPr>
              <w:fldChar w:fldCharType="begin"/>
            </w:r>
            <w:r w:rsidR="00B359C6">
              <w:rPr>
                <w:noProof/>
                <w:webHidden/>
              </w:rPr>
              <w:instrText xml:space="preserve"> PAGEREF _Toc64896730 \h </w:instrText>
            </w:r>
            <w:r w:rsidR="00B359C6">
              <w:rPr>
                <w:noProof/>
                <w:webHidden/>
              </w:rPr>
            </w:r>
            <w:r w:rsidR="00B359C6">
              <w:rPr>
                <w:noProof/>
                <w:webHidden/>
              </w:rPr>
              <w:fldChar w:fldCharType="separate"/>
            </w:r>
            <w:r w:rsidR="00162915">
              <w:rPr>
                <w:noProof/>
                <w:webHidden/>
              </w:rPr>
              <w:t>107</w:t>
            </w:r>
            <w:r w:rsidR="00B359C6">
              <w:rPr>
                <w:noProof/>
                <w:webHidden/>
              </w:rPr>
              <w:fldChar w:fldCharType="end"/>
            </w:r>
          </w:hyperlink>
        </w:p>
        <w:p w:rsidR="00B359C6" w:rsidRDefault="007049F7">
          <w:pPr>
            <w:pStyle w:val="Kazalovsebine1"/>
            <w:tabs>
              <w:tab w:val="left" w:pos="660"/>
              <w:tab w:val="right" w:leader="dot" w:pos="9628"/>
            </w:tabs>
            <w:rPr>
              <w:rFonts w:asciiTheme="minorHAnsi" w:eastAsiaTheme="minorEastAsia" w:hAnsiTheme="minorHAnsi"/>
              <w:noProof/>
              <w:lang w:eastAsia="sl-SI"/>
            </w:rPr>
          </w:pPr>
          <w:hyperlink w:anchor="_Toc64896731" w:history="1">
            <w:r w:rsidR="00B359C6" w:rsidRPr="009E24AA">
              <w:rPr>
                <w:rStyle w:val="Hiperpovezava"/>
                <w:rFonts w:cs="Arial"/>
                <w:noProof/>
              </w:rPr>
              <w:t>10</w:t>
            </w:r>
            <w:r w:rsidR="00B359C6">
              <w:rPr>
                <w:rFonts w:asciiTheme="minorHAnsi" w:eastAsiaTheme="minorEastAsia" w:hAnsiTheme="minorHAnsi"/>
                <w:noProof/>
                <w:lang w:eastAsia="sl-SI"/>
              </w:rPr>
              <w:tab/>
            </w:r>
            <w:r w:rsidR="00B359C6" w:rsidRPr="009E24AA">
              <w:rPr>
                <w:rStyle w:val="Hiperpovezava"/>
                <w:rFonts w:cs="Arial"/>
                <w:noProof/>
              </w:rPr>
              <w:t>UPRAVNI PREGLEDI</w:t>
            </w:r>
            <w:r w:rsidR="00B359C6">
              <w:rPr>
                <w:noProof/>
                <w:webHidden/>
              </w:rPr>
              <w:tab/>
            </w:r>
            <w:r w:rsidR="00B359C6">
              <w:rPr>
                <w:noProof/>
                <w:webHidden/>
              </w:rPr>
              <w:fldChar w:fldCharType="begin"/>
            </w:r>
            <w:r w:rsidR="00B359C6">
              <w:rPr>
                <w:noProof/>
                <w:webHidden/>
              </w:rPr>
              <w:instrText xml:space="preserve"> PAGEREF _Toc64896731 \h </w:instrText>
            </w:r>
            <w:r w:rsidR="00B359C6">
              <w:rPr>
                <w:noProof/>
                <w:webHidden/>
              </w:rPr>
            </w:r>
            <w:r w:rsidR="00B359C6">
              <w:rPr>
                <w:noProof/>
                <w:webHidden/>
              </w:rPr>
              <w:fldChar w:fldCharType="separate"/>
            </w:r>
            <w:r w:rsidR="00162915">
              <w:rPr>
                <w:noProof/>
                <w:webHidden/>
              </w:rPr>
              <w:t>108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32" w:history="1">
            <w:r w:rsidR="00B359C6" w:rsidRPr="009E24AA">
              <w:rPr>
                <w:rStyle w:val="Hiperpovezava"/>
                <w:rFonts w:cs="Arial"/>
                <w:noProof/>
              </w:rPr>
              <w:t>Grafične evidence</w:t>
            </w:r>
            <w:r w:rsidR="00B359C6">
              <w:rPr>
                <w:noProof/>
                <w:webHidden/>
              </w:rPr>
              <w:tab/>
            </w:r>
            <w:r w:rsidR="00B359C6">
              <w:rPr>
                <w:noProof/>
                <w:webHidden/>
              </w:rPr>
              <w:fldChar w:fldCharType="begin"/>
            </w:r>
            <w:r w:rsidR="00B359C6">
              <w:rPr>
                <w:noProof/>
                <w:webHidden/>
              </w:rPr>
              <w:instrText xml:space="preserve"> PAGEREF _Toc64896732 \h </w:instrText>
            </w:r>
            <w:r w:rsidR="00B359C6">
              <w:rPr>
                <w:noProof/>
                <w:webHidden/>
              </w:rPr>
            </w:r>
            <w:r w:rsidR="00B359C6">
              <w:rPr>
                <w:noProof/>
                <w:webHidden/>
              </w:rPr>
              <w:fldChar w:fldCharType="separate"/>
            </w:r>
            <w:r w:rsidR="00162915">
              <w:rPr>
                <w:noProof/>
                <w:webHidden/>
              </w:rPr>
              <w:t>108</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33" w:history="1">
            <w:r w:rsidR="00B359C6" w:rsidRPr="009E24AA">
              <w:rPr>
                <w:rStyle w:val="Hiperpovezava"/>
                <w:rFonts w:cs="Arial"/>
                <w:noProof/>
              </w:rPr>
              <w:t>Opisne evidence</w:t>
            </w:r>
            <w:r w:rsidR="00B359C6">
              <w:rPr>
                <w:noProof/>
                <w:webHidden/>
              </w:rPr>
              <w:tab/>
            </w:r>
            <w:r w:rsidR="00B359C6">
              <w:rPr>
                <w:noProof/>
                <w:webHidden/>
              </w:rPr>
              <w:fldChar w:fldCharType="begin"/>
            </w:r>
            <w:r w:rsidR="00B359C6">
              <w:rPr>
                <w:noProof/>
                <w:webHidden/>
              </w:rPr>
              <w:instrText xml:space="preserve"> PAGEREF _Toc64896733 \h </w:instrText>
            </w:r>
            <w:r w:rsidR="00B359C6">
              <w:rPr>
                <w:noProof/>
                <w:webHidden/>
              </w:rPr>
            </w:r>
            <w:r w:rsidR="00B359C6">
              <w:rPr>
                <w:noProof/>
                <w:webHidden/>
              </w:rPr>
              <w:fldChar w:fldCharType="separate"/>
            </w:r>
            <w:r w:rsidR="00162915">
              <w:rPr>
                <w:noProof/>
                <w:webHidden/>
              </w:rPr>
              <w:t>108</w:t>
            </w:r>
            <w:r w:rsidR="00B359C6">
              <w:rPr>
                <w:noProof/>
                <w:webHidden/>
              </w:rPr>
              <w:fldChar w:fldCharType="end"/>
            </w:r>
          </w:hyperlink>
        </w:p>
        <w:p w:rsidR="00B359C6" w:rsidRDefault="007049F7">
          <w:pPr>
            <w:pStyle w:val="Kazalovsebine1"/>
            <w:tabs>
              <w:tab w:val="left" w:pos="660"/>
              <w:tab w:val="right" w:leader="dot" w:pos="9628"/>
            </w:tabs>
            <w:rPr>
              <w:rFonts w:asciiTheme="minorHAnsi" w:eastAsiaTheme="minorEastAsia" w:hAnsiTheme="minorHAnsi"/>
              <w:noProof/>
              <w:lang w:eastAsia="sl-SI"/>
            </w:rPr>
          </w:pPr>
          <w:hyperlink w:anchor="_Toc64896734" w:history="1">
            <w:r w:rsidR="00B359C6" w:rsidRPr="009E24AA">
              <w:rPr>
                <w:rStyle w:val="Hiperpovezava"/>
                <w:rFonts w:cs="Arial"/>
                <w:noProof/>
              </w:rPr>
              <w:t>11</w:t>
            </w:r>
            <w:r w:rsidR="00B359C6">
              <w:rPr>
                <w:rFonts w:asciiTheme="minorHAnsi" w:eastAsiaTheme="minorEastAsia" w:hAnsiTheme="minorHAnsi"/>
                <w:noProof/>
                <w:lang w:eastAsia="sl-SI"/>
              </w:rPr>
              <w:tab/>
            </w:r>
            <w:r w:rsidR="00B359C6" w:rsidRPr="009E24AA">
              <w:rPr>
                <w:rStyle w:val="Hiperpovezava"/>
                <w:rFonts w:cs="Arial"/>
                <w:noProof/>
              </w:rPr>
              <w:t>PREGLEDI NA KRAJU SAMEM</w:t>
            </w:r>
            <w:r w:rsidR="00B359C6">
              <w:rPr>
                <w:noProof/>
                <w:webHidden/>
              </w:rPr>
              <w:tab/>
            </w:r>
            <w:r w:rsidR="00B359C6">
              <w:rPr>
                <w:noProof/>
                <w:webHidden/>
              </w:rPr>
              <w:fldChar w:fldCharType="begin"/>
            </w:r>
            <w:r w:rsidR="00B359C6">
              <w:rPr>
                <w:noProof/>
                <w:webHidden/>
              </w:rPr>
              <w:instrText xml:space="preserve"> PAGEREF _Toc64896734 \h </w:instrText>
            </w:r>
            <w:r w:rsidR="00B359C6">
              <w:rPr>
                <w:noProof/>
                <w:webHidden/>
              </w:rPr>
            </w:r>
            <w:r w:rsidR="00B359C6">
              <w:rPr>
                <w:noProof/>
                <w:webHidden/>
              </w:rPr>
              <w:fldChar w:fldCharType="separate"/>
            </w:r>
            <w:r w:rsidR="00162915">
              <w:rPr>
                <w:noProof/>
                <w:webHidden/>
              </w:rPr>
              <w:t>109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35" w:history="1">
            <w:r w:rsidR="00B359C6" w:rsidRPr="009E24AA">
              <w:rPr>
                <w:rStyle w:val="Hiperpovezava"/>
                <w:rFonts w:cs="Arial"/>
                <w:noProof/>
              </w:rPr>
              <w:t>Najava pregledov na kraju samem</w:t>
            </w:r>
            <w:r w:rsidR="00B359C6">
              <w:rPr>
                <w:noProof/>
                <w:webHidden/>
              </w:rPr>
              <w:tab/>
            </w:r>
            <w:r w:rsidR="00B359C6">
              <w:rPr>
                <w:noProof/>
                <w:webHidden/>
              </w:rPr>
              <w:fldChar w:fldCharType="begin"/>
            </w:r>
            <w:r w:rsidR="00B359C6">
              <w:rPr>
                <w:noProof/>
                <w:webHidden/>
              </w:rPr>
              <w:instrText xml:space="preserve"> PAGEREF _Toc64896735 \h </w:instrText>
            </w:r>
            <w:r w:rsidR="00B359C6">
              <w:rPr>
                <w:noProof/>
                <w:webHidden/>
              </w:rPr>
            </w:r>
            <w:r w:rsidR="00B359C6">
              <w:rPr>
                <w:noProof/>
                <w:webHidden/>
              </w:rPr>
              <w:fldChar w:fldCharType="separate"/>
            </w:r>
            <w:r w:rsidR="00162915">
              <w:rPr>
                <w:noProof/>
                <w:webHidden/>
              </w:rPr>
              <w:t>109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36" w:history="1">
            <w:r w:rsidR="00B359C6" w:rsidRPr="009E24AA">
              <w:rPr>
                <w:rStyle w:val="Hiperpovezava"/>
                <w:rFonts w:cs="Arial"/>
                <w:noProof/>
              </w:rPr>
              <w:t>Časovna izvedba pregledov na kraju samem</w:t>
            </w:r>
            <w:r w:rsidR="00B359C6">
              <w:rPr>
                <w:noProof/>
                <w:webHidden/>
              </w:rPr>
              <w:tab/>
            </w:r>
            <w:r w:rsidR="00B359C6">
              <w:rPr>
                <w:noProof/>
                <w:webHidden/>
              </w:rPr>
              <w:fldChar w:fldCharType="begin"/>
            </w:r>
            <w:r w:rsidR="00B359C6">
              <w:rPr>
                <w:noProof/>
                <w:webHidden/>
              </w:rPr>
              <w:instrText xml:space="preserve"> PAGEREF _Toc64896736 \h </w:instrText>
            </w:r>
            <w:r w:rsidR="00B359C6">
              <w:rPr>
                <w:noProof/>
                <w:webHidden/>
              </w:rPr>
            </w:r>
            <w:r w:rsidR="00B359C6">
              <w:rPr>
                <w:noProof/>
                <w:webHidden/>
              </w:rPr>
              <w:fldChar w:fldCharType="separate"/>
            </w:r>
            <w:r w:rsidR="00162915">
              <w:rPr>
                <w:noProof/>
                <w:webHidden/>
              </w:rPr>
              <w:t>109</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37" w:history="1">
            <w:r w:rsidR="00B359C6" w:rsidRPr="009E24AA">
              <w:rPr>
                <w:rStyle w:val="Hiperpovezava"/>
                <w:rFonts w:cs="Arial"/>
                <w:noProof/>
              </w:rPr>
              <w:t>Dolžnosti nosilca KMG v zvezi s pregledom na kraju samem</w:t>
            </w:r>
            <w:r w:rsidR="00B359C6">
              <w:rPr>
                <w:noProof/>
                <w:webHidden/>
              </w:rPr>
              <w:tab/>
            </w:r>
            <w:r w:rsidR="00B359C6">
              <w:rPr>
                <w:noProof/>
                <w:webHidden/>
              </w:rPr>
              <w:fldChar w:fldCharType="begin"/>
            </w:r>
            <w:r w:rsidR="00B359C6">
              <w:rPr>
                <w:noProof/>
                <w:webHidden/>
              </w:rPr>
              <w:instrText xml:space="preserve"> PAGEREF _Toc64896737 \h </w:instrText>
            </w:r>
            <w:r w:rsidR="00B359C6">
              <w:rPr>
                <w:noProof/>
                <w:webHidden/>
              </w:rPr>
            </w:r>
            <w:r w:rsidR="00B359C6">
              <w:rPr>
                <w:noProof/>
                <w:webHidden/>
              </w:rPr>
              <w:fldChar w:fldCharType="separate"/>
            </w:r>
            <w:r w:rsidR="00162915">
              <w:rPr>
                <w:noProof/>
                <w:webHidden/>
              </w:rPr>
              <w:t>110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38" w:history="1">
            <w:r w:rsidR="00B359C6" w:rsidRPr="009E24AA">
              <w:rPr>
                <w:rStyle w:val="Hiperpovezava"/>
                <w:rFonts w:cs="Arial"/>
                <w:noProof/>
              </w:rPr>
              <w:t>Pregledi na kraju samem za ukrep KOPOP</w:t>
            </w:r>
            <w:r w:rsidR="00B359C6">
              <w:rPr>
                <w:noProof/>
                <w:webHidden/>
              </w:rPr>
              <w:tab/>
            </w:r>
            <w:r w:rsidR="00B359C6">
              <w:rPr>
                <w:noProof/>
                <w:webHidden/>
              </w:rPr>
              <w:fldChar w:fldCharType="begin"/>
            </w:r>
            <w:r w:rsidR="00B359C6">
              <w:rPr>
                <w:noProof/>
                <w:webHidden/>
              </w:rPr>
              <w:instrText xml:space="preserve"> PAGEREF _Toc64896738 \h </w:instrText>
            </w:r>
            <w:r w:rsidR="00B359C6">
              <w:rPr>
                <w:noProof/>
                <w:webHidden/>
              </w:rPr>
            </w:r>
            <w:r w:rsidR="00B359C6">
              <w:rPr>
                <w:noProof/>
                <w:webHidden/>
              </w:rPr>
              <w:fldChar w:fldCharType="separate"/>
            </w:r>
            <w:r w:rsidR="00162915">
              <w:rPr>
                <w:noProof/>
                <w:webHidden/>
              </w:rPr>
              <w:t>110</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39" w:history="1">
            <w:r w:rsidR="00B359C6" w:rsidRPr="009E24AA">
              <w:rPr>
                <w:rStyle w:val="Hiperpovezava"/>
                <w:rFonts w:cs="Arial"/>
                <w:noProof/>
              </w:rPr>
              <w:t>Kontrola zahtevkov za ukrep EK</w:t>
            </w:r>
            <w:r w:rsidR="00B359C6">
              <w:rPr>
                <w:noProof/>
                <w:webHidden/>
              </w:rPr>
              <w:tab/>
            </w:r>
            <w:r w:rsidR="00B359C6">
              <w:rPr>
                <w:noProof/>
                <w:webHidden/>
              </w:rPr>
              <w:fldChar w:fldCharType="begin"/>
            </w:r>
            <w:r w:rsidR="00B359C6">
              <w:rPr>
                <w:noProof/>
                <w:webHidden/>
              </w:rPr>
              <w:instrText xml:space="preserve"> PAGEREF _Toc64896739 \h </w:instrText>
            </w:r>
            <w:r w:rsidR="00B359C6">
              <w:rPr>
                <w:noProof/>
                <w:webHidden/>
              </w:rPr>
            </w:r>
            <w:r w:rsidR="00B359C6">
              <w:rPr>
                <w:noProof/>
                <w:webHidden/>
              </w:rPr>
              <w:fldChar w:fldCharType="separate"/>
            </w:r>
            <w:r w:rsidR="00162915">
              <w:rPr>
                <w:noProof/>
                <w:webHidden/>
              </w:rPr>
              <w:t>111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40" w:history="1">
            <w:r w:rsidR="00B359C6" w:rsidRPr="009E24AA">
              <w:rPr>
                <w:rStyle w:val="Hiperpovezava"/>
                <w:rFonts w:cs="Arial"/>
                <w:noProof/>
              </w:rPr>
              <w:t>Kontrola navzkrižne skladnosti</w:t>
            </w:r>
            <w:r w:rsidR="00B359C6">
              <w:rPr>
                <w:noProof/>
                <w:webHidden/>
              </w:rPr>
              <w:tab/>
            </w:r>
            <w:r w:rsidR="00B359C6">
              <w:rPr>
                <w:noProof/>
                <w:webHidden/>
              </w:rPr>
              <w:fldChar w:fldCharType="begin"/>
            </w:r>
            <w:r w:rsidR="00B359C6">
              <w:rPr>
                <w:noProof/>
                <w:webHidden/>
              </w:rPr>
              <w:instrText xml:space="preserve"> PAGEREF _Toc64896740 \h </w:instrText>
            </w:r>
            <w:r w:rsidR="00B359C6">
              <w:rPr>
                <w:noProof/>
                <w:webHidden/>
              </w:rPr>
            </w:r>
            <w:r w:rsidR="00B359C6">
              <w:rPr>
                <w:noProof/>
                <w:webHidden/>
              </w:rPr>
              <w:fldChar w:fldCharType="separate"/>
            </w:r>
            <w:r w:rsidR="00162915">
              <w:rPr>
                <w:noProof/>
                <w:webHidden/>
              </w:rPr>
              <w:t>111</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41" w:history="1">
            <w:r w:rsidR="00B359C6" w:rsidRPr="009E24AA">
              <w:rPr>
                <w:rStyle w:val="Hiperpovezava"/>
                <w:rFonts w:cs="Arial"/>
                <w:noProof/>
              </w:rPr>
              <w:t>Evidence, ki se preverjajo tudi pri kontroli navzkrižne skladnosti</w:t>
            </w:r>
            <w:r w:rsidR="00B359C6">
              <w:rPr>
                <w:noProof/>
                <w:webHidden/>
              </w:rPr>
              <w:tab/>
            </w:r>
            <w:r w:rsidR="00B359C6">
              <w:rPr>
                <w:noProof/>
                <w:webHidden/>
              </w:rPr>
              <w:fldChar w:fldCharType="begin"/>
            </w:r>
            <w:r w:rsidR="00B359C6">
              <w:rPr>
                <w:noProof/>
                <w:webHidden/>
              </w:rPr>
              <w:instrText xml:space="preserve"> PAGEREF _Toc64896741 \h </w:instrText>
            </w:r>
            <w:r w:rsidR="00B359C6">
              <w:rPr>
                <w:noProof/>
                <w:webHidden/>
              </w:rPr>
            </w:r>
            <w:r w:rsidR="00B359C6">
              <w:rPr>
                <w:noProof/>
                <w:webHidden/>
              </w:rPr>
              <w:fldChar w:fldCharType="separate"/>
            </w:r>
            <w:r w:rsidR="00162915">
              <w:rPr>
                <w:noProof/>
                <w:webHidden/>
              </w:rPr>
              <w:t>112</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42" w:history="1">
            <w:r w:rsidR="00B359C6" w:rsidRPr="009E24AA">
              <w:rPr>
                <w:rStyle w:val="Hiperpovezava"/>
                <w:rFonts w:cs="Arial"/>
                <w:noProof/>
              </w:rPr>
              <w:t>Pregledi na kraju samem za ukrep DŽ</w:t>
            </w:r>
            <w:r w:rsidR="00B359C6">
              <w:rPr>
                <w:noProof/>
                <w:webHidden/>
              </w:rPr>
              <w:tab/>
            </w:r>
            <w:r w:rsidR="00B359C6">
              <w:rPr>
                <w:noProof/>
                <w:webHidden/>
              </w:rPr>
              <w:fldChar w:fldCharType="begin"/>
            </w:r>
            <w:r w:rsidR="00B359C6">
              <w:rPr>
                <w:noProof/>
                <w:webHidden/>
              </w:rPr>
              <w:instrText xml:space="preserve"> PAGEREF _Toc64896742 \h </w:instrText>
            </w:r>
            <w:r w:rsidR="00B359C6">
              <w:rPr>
                <w:noProof/>
                <w:webHidden/>
              </w:rPr>
            </w:r>
            <w:r w:rsidR="00B359C6">
              <w:rPr>
                <w:noProof/>
                <w:webHidden/>
              </w:rPr>
              <w:fldChar w:fldCharType="separate"/>
            </w:r>
            <w:r w:rsidR="00162915">
              <w:rPr>
                <w:noProof/>
                <w:webHidden/>
              </w:rPr>
              <w:t>112</w:t>
            </w:r>
            <w:r w:rsidR="00B359C6">
              <w:rPr>
                <w:noProof/>
                <w:webHidden/>
              </w:rPr>
              <w:fldChar w:fldCharType="end"/>
            </w:r>
          </w:hyperlink>
        </w:p>
        <w:p w:rsidR="00B359C6" w:rsidRDefault="007049F7">
          <w:pPr>
            <w:pStyle w:val="Kazalovsebine1"/>
            <w:tabs>
              <w:tab w:val="left" w:pos="660"/>
              <w:tab w:val="right" w:leader="dot" w:pos="9628"/>
            </w:tabs>
            <w:rPr>
              <w:rFonts w:asciiTheme="minorHAnsi" w:eastAsiaTheme="minorEastAsia" w:hAnsiTheme="minorHAnsi"/>
              <w:noProof/>
              <w:lang w:eastAsia="sl-SI"/>
            </w:rPr>
          </w:pPr>
          <w:hyperlink w:anchor="_Toc64896743" w:history="1">
            <w:r w:rsidR="00B359C6" w:rsidRPr="009E24AA">
              <w:rPr>
                <w:rStyle w:val="Hiperpovezava"/>
                <w:rFonts w:cs="Arial"/>
                <w:noProof/>
              </w:rPr>
              <w:t>12</w:t>
            </w:r>
            <w:r w:rsidR="00B359C6">
              <w:rPr>
                <w:rFonts w:asciiTheme="minorHAnsi" w:eastAsiaTheme="minorEastAsia" w:hAnsiTheme="minorHAnsi"/>
                <w:noProof/>
                <w:lang w:eastAsia="sl-SI"/>
              </w:rPr>
              <w:tab/>
            </w:r>
            <w:r w:rsidR="00B359C6" w:rsidRPr="009E24AA">
              <w:rPr>
                <w:rStyle w:val="Hiperpovezava"/>
                <w:rFonts w:cs="Arial"/>
                <w:noProof/>
              </w:rPr>
              <w:t>IZRAČUN IN UPORABA UPRAVNIH UKREPOV</w:t>
            </w:r>
            <w:r w:rsidR="00B359C6">
              <w:rPr>
                <w:noProof/>
                <w:webHidden/>
              </w:rPr>
              <w:tab/>
            </w:r>
            <w:r w:rsidR="00B359C6">
              <w:rPr>
                <w:noProof/>
                <w:webHidden/>
              </w:rPr>
              <w:fldChar w:fldCharType="begin"/>
            </w:r>
            <w:r w:rsidR="00B359C6">
              <w:rPr>
                <w:noProof/>
                <w:webHidden/>
              </w:rPr>
              <w:instrText xml:space="preserve"> PAGEREF _Toc64896743 \h </w:instrText>
            </w:r>
            <w:r w:rsidR="00B359C6">
              <w:rPr>
                <w:noProof/>
                <w:webHidden/>
              </w:rPr>
            </w:r>
            <w:r w:rsidR="00B359C6">
              <w:rPr>
                <w:noProof/>
                <w:webHidden/>
              </w:rPr>
              <w:fldChar w:fldCharType="separate"/>
            </w:r>
            <w:r w:rsidR="00162915">
              <w:rPr>
                <w:noProof/>
                <w:webHidden/>
              </w:rPr>
              <w:t>113</w:t>
            </w:r>
            <w:r w:rsidR="00B359C6">
              <w:rPr>
                <w:noProof/>
                <w:webHidden/>
              </w:rPr>
              <w:fldChar w:fldCharType="end"/>
            </w:r>
          </w:hyperlink>
        </w:p>
        <w:p w:rsidR="00B359C6" w:rsidRDefault="007049F7">
          <w:pPr>
            <w:pStyle w:val="Kazalovsebine1"/>
            <w:tabs>
              <w:tab w:val="left" w:pos="660"/>
              <w:tab w:val="right" w:leader="dot" w:pos="9628"/>
            </w:tabs>
            <w:rPr>
              <w:rFonts w:asciiTheme="minorHAnsi" w:eastAsiaTheme="minorEastAsia" w:hAnsiTheme="minorHAnsi"/>
              <w:noProof/>
              <w:lang w:eastAsia="sl-SI"/>
            </w:rPr>
          </w:pPr>
          <w:hyperlink w:anchor="_Toc64896744" w:history="1">
            <w:r w:rsidR="00B359C6" w:rsidRPr="009E24AA">
              <w:rPr>
                <w:rStyle w:val="Hiperpovezava"/>
                <w:rFonts w:cs="Arial"/>
                <w:noProof/>
              </w:rPr>
              <w:t>13</w:t>
            </w:r>
            <w:r w:rsidR="00B359C6">
              <w:rPr>
                <w:rFonts w:asciiTheme="minorHAnsi" w:eastAsiaTheme="minorEastAsia" w:hAnsiTheme="minorHAnsi"/>
                <w:noProof/>
                <w:lang w:eastAsia="sl-SI"/>
              </w:rPr>
              <w:tab/>
            </w:r>
            <w:r w:rsidR="00B359C6" w:rsidRPr="009E24AA">
              <w:rPr>
                <w:rStyle w:val="Hiperpovezava"/>
                <w:rFonts w:cs="Arial"/>
                <w:noProof/>
              </w:rPr>
              <w:t>POSEBNE KULTURE</w:t>
            </w:r>
            <w:r w:rsidR="00B359C6">
              <w:rPr>
                <w:noProof/>
                <w:webHidden/>
              </w:rPr>
              <w:tab/>
            </w:r>
            <w:r w:rsidR="00B359C6">
              <w:rPr>
                <w:noProof/>
                <w:webHidden/>
              </w:rPr>
              <w:fldChar w:fldCharType="begin"/>
            </w:r>
            <w:r w:rsidR="00B359C6">
              <w:rPr>
                <w:noProof/>
                <w:webHidden/>
              </w:rPr>
              <w:instrText xml:space="preserve"> PAGEREF _Toc64896744 \h </w:instrText>
            </w:r>
            <w:r w:rsidR="00B359C6">
              <w:rPr>
                <w:noProof/>
                <w:webHidden/>
              </w:rPr>
            </w:r>
            <w:r w:rsidR="00B359C6">
              <w:rPr>
                <w:noProof/>
                <w:webHidden/>
              </w:rPr>
              <w:fldChar w:fldCharType="separate"/>
            </w:r>
            <w:r w:rsidR="00162915">
              <w:rPr>
                <w:noProof/>
                <w:webHidden/>
              </w:rPr>
              <w:t>115</w:t>
            </w:r>
            <w:r w:rsidR="00B359C6">
              <w:rPr>
                <w:noProof/>
                <w:webHidden/>
              </w:rPr>
              <w:fldChar w:fldCharType="end"/>
            </w:r>
          </w:hyperlink>
        </w:p>
        <w:p w:rsidR="00B359C6" w:rsidRDefault="007049F7">
          <w:pPr>
            <w:pStyle w:val="Kazalovsebine1"/>
            <w:tabs>
              <w:tab w:val="left" w:pos="660"/>
              <w:tab w:val="right" w:leader="dot" w:pos="9628"/>
            </w:tabs>
            <w:rPr>
              <w:rFonts w:asciiTheme="minorHAnsi" w:eastAsiaTheme="minorEastAsia" w:hAnsiTheme="minorHAnsi"/>
              <w:noProof/>
              <w:lang w:eastAsia="sl-SI"/>
            </w:rPr>
          </w:pPr>
          <w:hyperlink w:anchor="_Toc64896745" w:history="1">
            <w:r w:rsidR="00B359C6" w:rsidRPr="009E24AA">
              <w:rPr>
                <w:rStyle w:val="Hiperpovezava"/>
                <w:rFonts w:cs="Arial"/>
                <w:noProof/>
              </w:rPr>
              <w:t>14</w:t>
            </w:r>
            <w:r w:rsidR="00B359C6">
              <w:rPr>
                <w:rFonts w:asciiTheme="minorHAnsi" w:eastAsiaTheme="minorEastAsia" w:hAnsiTheme="minorHAnsi"/>
                <w:noProof/>
                <w:lang w:eastAsia="sl-SI"/>
              </w:rPr>
              <w:tab/>
            </w:r>
            <w:r w:rsidR="00B359C6" w:rsidRPr="009E24AA">
              <w:rPr>
                <w:rStyle w:val="Hiperpovezava"/>
                <w:rFonts w:cs="Arial"/>
                <w:noProof/>
              </w:rPr>
              <w:t>RAZNO</w:t>
            </w:r>
            <w:r w:rsidR="00B359C6">
              <w:rPr>
                <w:noProof/>
                <w:webHidden/>
              </w:rPr>
              <w:tab/>
            </w:r>
            <w:r w:rsidR="00B359C6">
              <w:rPr>
                <w:noProof/>
                <w:webHidden/>
              </w:rPr>
              <w:fldChar w:fldCharType="begin"/>
            </w:r>
            <w:r w:rsidR="00B359C6">
              <w:rPr>
                <w:noProof/>
                <w:webHidden/>
              </w:rPr>
              <w:instrText xml:space="preserve"> PAGEREF _Toc64896745 \h </w:instrText>
            </w:r>
            <w:r w:rsidR="00B359C6">
              <w:rPr>
                <w:noProof/>
                <w:webHidden/>
              </w:rPr>
            </w:r>
            <w:r w:rsidR="00B359C6">
              <w:rPr>
                <w:noProof/>
                <w:webHidden/>
              </w:rPr>
              <w:fldChar w:fldCharType="separate"/>
            </w:r>
            <w:r w:rsidR="00162915">
              <w:rPr>
                <w:noProof/>
                <w:webHidden/>
              </w:rPr>
              <w:t>116</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746" w:history="1">
            <w:r w:rsidR="00B359C6" w:rsidRPr="009E24AA">
              <w:rPr>
                <w:rStyle w:val="Hiperpovezava"/>
                <w:rFonts w:cs="Arial"/>
                <w:noProof/>
              </w:rPr>
              <w:t>14.1</w:t>
            </w:r>
            <w:r w:rsidR="00B359C6">
              <w:rPr>
                <w:rFonts w:asciiTheme="minorHAnsi" w:eastAsiaTheme="minorEastAsia" w:hAnsiTheme="minorHAnsi"/>
                <w:noProof/>
                <w:lang w:eastAsia="sl-SI"/>
              </w:rPr>
              <w:tab/>
            </w:r>
            <w:r w:rsidR="00B359C6" w:rsidRPr="009E24AA">
              <w:rPr>
                <w:rStyle w:val="Hiperpovezava"/>
                <w:rFonts w:cs="Arial"/>
                <w:noProof/>
              </w:rPr>
              <w:t>PRAVNE PODLAGE</w:t>
            </w:r>
            <w:r w:rsidR="00B359C6">
              <w:rPr>
                <w:noProof/>
                <w:webHidden/>
              </w:rPr>
              <w:tab/>
            </w:r>
            <w:r w:rsidR="00B359C6">
              <w:rPr>
                <w:noProof/>
                <w:webHidden/>
              </w:rPr>
              <w:fldChar w:fldCharType="begin"/>
            </w:r>
            <w:r w:rsidR="00B359C6">
              <w:rPr>
                <w:noProof/>
                <w:webHidden/>
              </w:rPr>
              <w:instrText xml:space="preserve"> PAGEREF _Toc64896746 \h </w:instrText>
            </w:r>
            <w:r w:rsidR="00B359C6">
              <w:rPr>
                <w:noProof/>
                <w:webHidden/>
              </w:rPr>
            </w:r>
            <w:r w:rsidR="00B359C6">
              <w:rPr>
                <w:noProof/>
                <w:webHidden/>
              </w:rPr>
              <w:fldChar w:fldCharType="separate"/>
            </w:r>
            <w:r w:rsidR="00162915">
              <w:rPr>
                <w:noProof/>
                <w:webHidden/>
              </w:rPr>
              <w:t>116</w:t>
            </w:r>
            <w:r w:rsidR="00B359C6">
              <w:rPr>
                <w:noProof/>
                <w:webHidden/>
              </w:rPr>
              <w:fldChar w:fldCharType="end"/>
            </w:r>
          </w:hyperlink>
        </w:p>
        <w:p w:rsidR="00B359C6" w:rsidRDefault="007049F7">
          <w:pPr>
            <w:pStyle w:val="Kazalovsebine2"/>
            <w:tabs>
              <w:tab w:val="left" w:pos="880"/>
              <w:tab w:val="right" w:leader="dot" w:pos="9628"/>
            </w:tabs>
            <w:rPr>
              <w:rFonts w:asciiTheme="minorHAnsi" w:eastAsiaTheme="minorEastAsia" w:hAnsiTheme="minorHAnsi"/>
              <w:noProof/>
              <w:lang w:eastAsia="sl-SI"/>
            </w:rPr>
          </w:pPr>
          <w:hyperlink w:anchor="_Toc64896747" w:history="1">
            <w:r w:rsidR="00B359C6" w:rsidRPr="009E24AA">
              <w:rPr>
                <w:rStyle w:val="Hiperpovezava"/>
                <w:rFonts w:cs="Arial"/>
                <w:noProof/>
              </w:rPr>
              <w:t>14.2</w:t>
            </w:r>
            <w:r w:rsidR="00B359C6">
              <w:rPr>
                <w:rFonts w:asciiTheme="minorHAnsi" w:eastAsiaTheme="minorEastAsia" w:hAnsiTheme="minorHAnsi"/>
                <w:noProof/>
                <w:lang w:eastAsia="sl-SI"/>
              </w:rPr>
              <w:tab/>
            </w:r>
            <w:r w:rsidR="00B359C6" w:rsidRPr="009E24AA">
              <w:rPr>
                <w:rStyle w:val="Hiperpovezava"/>
                <w:rFonts w:cs="Arial"/>
                <w:noProof/>
              </w:rPr>
              <w:t>KONTAKTI, INFORMACIJE</w:t>
            </w:r>
            <w:r w:rsidR="00B359C6">
              <w:rPr>
                <w:noProof/>
                <w:webHidden/>
              </w:rPr>
              <w:tab/>
            </w:r>
            <w:r w:rsidR="00B359C6">
              <w:rPr>
                <w:noProof/>
                <w:webHidden/>
              </w:rPr>
              <w:fldChar w:fldCharType="begin"/>
            </w:r>
            <w:r w:rsidR="00B359C6">
              <w:rPr>
                <w:noProof/>
                <w:webHidden/>
              </w:rPr>
              <w:instrText xml:space="preserve"> PAGEREF _Toc64896747 \h </w:instrText>
            </w:r>
            <w:r w:rsidR="00B359C6">
              <w:rPr>
                <w:noProof/>
                <w:webHidden/>
              </w:rPr>
            </w:r>
            <w:r w:rsidR="00B359C6">
              <w:rPr>
                <w:noProof/>
                <w:webHidden/>
              </w:rPr>
              <w:fldChar w:fldCharType="separate"/>
            </w:r>
            <w:r w:rsidR="00162915">
              <w:rPr>
                <w:noProof/>
                <w:webHidden/>
              </w:rPr>
              <w:t>117</w:t>
            </w:r>
            <w:r w:rsidR="00B359C6">
              <w:rPr>
                <w:noProof/>
                <w:webHidden/>
              </w:rPr>
              <w:fldChar w:fldCharType="end"/>
            </w:r>
          </w:hyperlink>
        </w:p>
        <w:p w:rsidR="00B359C6" w:rsidRDefault="007049F7">
          <w:pPr>
            <w:pStyle w:val="Kazalovsebine3"/>
            <w:rPr>
              <w:rFonts w:asciiTheme="minorHAnsi" w:eastAsiaTheme="minorEastAsia" w:hAnsiTheme="minorHAnsi"/>
              <w:noProof/>
              <w:lang w:eastAsia="sl-SI"/>
            </w:rPr>
          </w:pPr>
          <w:hyperlink w:anchor="_Toc64896748" w:history="1">
            <w:r w:rsidR="00B359C6" w:rsidRPr="009E24AA">
              <w:rPr>
                <w:rStyle w:val="Hiperpovezava"/>
                <w:rFonts w:cs="Arial"/>
                <w:noProof/>
              </w:rPr>
              <w:t>BELEŽKE</w:t>
            </w:r>
            <w:r w:rsidR="00B359C6">
              <w:rPr>
                <w:noProof/>
                <w:webHidden/>
              </w:rPr>
              <w:tab/>
            </w:r>
            <w:r w:rsidR="00B359C6">
              <w:rPr>
                <w:noProof/>
                <w:webHidden/>
              </w:rPr>
              <w:fldChar w:fldCharType="begin"/>
            </w:r>
            <w:r w:rsidR="00B359C6">
              <w:rPr>
                <w:noProof/>
                <w:webHidden/>
              </w:rPr>
              <w:instrText xml:space="preserve"> PAGEREF _Toc64896748 \h </w:instrText>
            </w:r>
            <w:r w:rsidR="00B359C6">
              <w:rPr>
                <w:noProof/>
                <w:webHidden/>
              </w:rPr>
            </w:r>
            <w:r w:rsidR="00B359C6">
              <w:rPr>
                <w:noProof/>
                <w:webHidden/>
              </w:rPr>
              <w:fldChar w:fldCharType="separate"/>
            </w:r>
            <w:r w:rsidR="00162915">
              <w:rPr>
                <w:noProof/>
                <w:webHidden/>
              </w:rPr>
              <w:t>120</w:t>
            </w:r>
            <w:r w:rsidR="00B359C6">
              <w:rPr>
                <w:noProof/>
                <w:webHidden/>
              </w:rPr>
              <w:fldChar w:fldCharType="end"/>
            </w:r>
          </w:hyperlink>
        </w:p>
        <w:p w:rsidR="00886672" w:rsidRPr="0013130B" w:rsidRDefault="00886672" w:rsidP="003F5645">
          <w:pPr>
            <w:spacing w:after="0" w:line="260" w:lineRule="atLeast"/>
            <w:rPr>
              <w:rFonts w:ascii="Arial" w:hAnsi="Arial" w:cs="Arial"/>
              <w:b/>
              <w:bCs/>
              <w:sz w:val="20"/>
              <w:szCs w:val="20"/>
            </w:rPr>
          </w:pPr>
          <w:r w:rsidRPr="00C07507">
            <w:rPr>
              <w:rFonts w:ascii="Arial" w:hAnsi="Arial" w:cs="Arial"/>
              <w:bCs/>
              <w:sz w:val="20"/>
              <w:szCs w:val="20"/>
            </w:rPr>
            <w:fldChar w:fldCharType="end"/>
          </w:r>
        </w:p>
      </w:sdtContent>
    </w:sdt>
    <w:p w:rsidR="00886672" w:rsidRPr="0013130B" w:rsidRDefault="00886672" w:rsidP="003F5645">
      <w:pPr>
        <w:spacing w:after="0" w:line="260" w:lineRule="atLeast"/>
        <w:rPr>
          <w:rFonts w:ascii="Arial" w:hAnsi="Arial" w:cs="Arial"/>
          <w:sz w:val="20"/>
          <w:szCs w:val="20"/>
        </w:rPr>
      </w:pPr>
      <w:r w:rsidRPr="0013130B">
        <w:rPr>
          <w:rFonts w:ascii="Arial" w:hAnsi="Arial" w:cs="Arial"/>
          <w:sz w:val="20"/>
          <w:szCs w:val="20"/>
        </w:rPr>
        <w:br w:type="page"/>
      </w:r>
    </w:p>
    <w:p w:rsidR="00A94322" w:rsidRDefault="00A94322" w:rsidP="003F5645">
      <w:pPr>
        <w:spacing w:after="0" w:line="260" w:lineRule="atLeast"/>
        <w:rPr>
          <w:rFonts w:ascii="Arial" w:hAnsi="Arial" w:cs="Arial"/>
          <w:b/>
          <w:sz w:val="20"/>
          <w:szCs w:val="20"/>
        </w:rPr>
        <w:sectPr w:rsidR="00A94322" w:rsidSect="007F5F79">
          <w:pgSz w:w="11906" w:h="16838" w:code="9"/>
          <w:pgMar w:top="1134" w:right="1134" w:bottom="1077" w:left="1134" w:header="0" w:footer="57" w:gutter="0"/>
          <w:pgNumType w:start="1"/>
          <w:cols w:space="708"/>
          <w:titlePg/>
          <w:docGrid w:linePitch="360"/>
        </w:sectPr>
      </w:pPr>
    </w:p>
    <w:p w:rsidR="00886672" w:rsidRDefault="00886672" w:rsidP="003F5645">
      <w:pPr>
        <w:spacing w:after="0" w:line="260" w:lineRule="atLeast"/>
        <w:rPr>
          <w:rFonts w:ascii="Arial" w:hAnsi="Arial" w:cs="Arial"/>
          <w:b/>
          <w:sz w:val="20"/>
          <w:szCs w:val="20"/>
        </w:rPr>
      </w:pPr>
      <w:r w:rsidRPr="0013130B">
        <w:rPr>
          <w:rFonts w:ascii="Arial" w:hAnsi="Arial" w:cs="Arial"/>
          <w:b/>
          <w:sz w:val="20"/>
          <w:szCs w:val="20"/>
        </w:rPr>
        <w:lastRenderedPageBreak/>
        <w:t>KRATICE</w:t>
      </w:r>
    </w:p>
    <w:p w:rsidR="00CE30F3" w:rsidRPr="0013130B" w:rsidRDefault="00CE30F3" w:rsidP="003F5645">
      <w:pPr>
        <w:spacing w:after="0" w:line="260" w:lineRule="atLeast"/>
        <w:rPr>
          <w:rFonts w:ascii="Arial" w:hAnsi="Arial" w:cs="Arial"/>
          <w:b/>
          <w:sz w:val="20"/>
          <w:szCs w:val="20"/>
        </w:rPr>
      </w:pPr>
    </w:p>
    <w:tbl>
      <w:tblPr>
        <w:tblStyle w:val="Tabelamrea"/>
        <w:tblW w:w="0" w:type="auto"/>
        <w:tblLook w:val="04A0" w:firstRow="1" w:lastRow="0" w:firstColumn="1" w:lastColumn="0" w:noHBand="0" w:noVBand="1"/>
      </w:tblPr>
      <w:tblGrid>
        <w:gridCol w:w="1809"/>
        <w:gridCol w:w="7403"/>
      </w:tblGrid>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ARSKTRP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Agencija Republike Slovenije za kmetijske trge in razvoj podeželja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CRG</w:t>
            </w:r>
          </w:p>
        </w:tc>
        <w:tc>
          <w:tcPr>
            <w:tcW w:w="7403"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Centralni register goved</w:t>
            </w:r>
            <w:r w:rsidR="007364EB" w:rsidRPr="0013130B">
              <w:rPr>
                <w:rFonts w:ascii="Arial" w:hAnsi="Arial" w:cs="Arial"/>
                <w:sz w:val="20"/>
                <w:szCs w:val="20"/>
              </w:rPr>
              <w:t>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CRD</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Centralni register drobnice</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proofErr w:type="spellStart"/>
            <w:r w:rsidRPr="0013130B">
              <w:rPr>
                <w:rFonts w:ascii="Arial" w:hAnsi="Arial" w:cs="Arial"/>
                <w:sz w:val="20"/>
                <w:szCs w:val="20"/>
              </w:rPr>
              <w:t>CRPš</w:t>
            </w:r>
            <w:proofErr w:type="spellEnd"/>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Centralni register prašičev</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DŽ</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Dobrobit živali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EK</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Ukrep ekološko kmetovanje iz Programa razvoja podeželja Republike Slovenije za obdobje 2014</w:t>
            </w:r>
            <w:r w:rsidR="007364EB" w:rsidRPr="0013130B">
              <w:rPr>
                <w:rFonts w:ascii="Arial" w:hAnsi="Arial" w:cs="Arial"/>
                <w:sz w:val="20"/>
                <w:szCs w:val="20"/>
              </w:rPr>
              <w:t>–</w:t>
            </w:r>
            <w:r w:rsidRPr="0013130B">
              <w:rPr>
                <w:rFonts w:ascii="Arial" w:hAnsi="Arial" w:cs="Arial"/>
                <w:sz w:val="20"/>
                <w:szCs w:val="20"/>
              </w:rPr>
              <w:t>2020</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FFS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Fitofarmacevtska sredstva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GERK</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Grafična enota rabe zemljišč kmetijskega gospodarstva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G-MID</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 xml:space="preserve">G-MID je identifikacijska številka gospodarstva, kot je določeno v predpisih, ki določajo identifikacijo in registracijo </w:t>
            </w:r>
            <w:proofErr w:type="spellStart"/>
            <w:r w:rsidRPr="0013130B">
              <w:rPr>
                <w:rFonts w:ascii="Arial" w:hAnsi="Arial" w:cs="Arial"/>
                <w:sz w:val="20"/>
                <w:szCs w:val="20"/>
              </w:rPr>
              <w:t>rejnih</w:t>
            </w:r>
            <w:proofErr w:type="spellEnd"/>
            <w:r w:rsidRPr="0013130B">
              <w:rPr>
                <w:rFonts w:ascii="Arial" w:hAnsi="Arial" w:cs="Arial"/>
                <w:sz w:val="20"/>
                <w:szCs w:val="20"/>
              </w:rPr>
              <w:t xml:space="preserve"> živali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GO</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Gorska območja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GVŽ</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Glava velike živine</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IAKS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Integrirani administrativni in kontrolni sistem</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KGZS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Kmetijsko gozdarska zbornica Slovenije</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KMG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Kmetijsko gospodarstvo</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KOPOP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Ukrep kmetijsko-okoljska-podnebna plačila iz Programa razvoja podeželja Republike Slovenije za obdobje 2014</w:t>
            </w:r>
            <w:r w:rsidR="007364EB" w:rsidRPr="0013130B">
              <w:rPr>
                <w:rFonts w:ascii="Arial" w:hAnsi="Arial" w:cs="Arial"/>
                <w:sz w:val="20"/>
                <w:szCs w:val="20"/>
              </w:rPr>
              <w:t>–</w:t>
            </w:r>
            <w:r w:rsidRPr="0013130B">
              <w:rPr>
                <w:rFonts w:ascii="Arial" w:hAnsi="Arial" w:cs="Arial"/>
                <w:sz w:val="20"/>
                <w:szCs w:val="20"/>
              </w:rPr>
              <w:t>2020</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JSKS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Javna služba kmetijskega svetovanja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MKGP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Ministrstvo za kmetijstvo, gozdarstvo in prehrano</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NUV</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Načrt upravljanja voda za vodni območji Donave in Jadranskega morja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OMD</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Ukrep plačila območjem z naravnimi ali drugimi posebnimi omejitvami (območja z omejenimi možnostmi za kmetijsko dejavnost)</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OOTT</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Okoljsko občutljivo trajno travinje</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PA</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Program aktivnosti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PONO</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Plačilo za območja z naravnimi omejitvami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PRP 2007</w:t>
            </w:r>
            <w:r w:rsidR="007364EB" w:rsidRPr="0013130B">
              <w:rPr>
                <w:rFonts w:ascii="Arial" w:hAnsi="Arial" w:cs="Arial"/>
                <w:sz w:val="20"/>
                <w:szCs w:val="20"/>
              </w:rPr>
              <w:t>–</w:t>
            </w:r>
            <w:r w:rsidRPr="0013130B">
              <w:rPr>
                <w:rFonts w:ascii="Arial" w:hAnsi="Arial" w:cs="Arial"/>
                <w:sz w:val="20"/>
                <w:szCs w:val="20"/>
              </w:rPr>
              <w:t>2013</w:t>
            </w:r>
          </w:p>
        </w:tc>
        <w:tc>
          <w:tcPr>
            <w:tcW w:w="7403"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Program razvoja podeželja Republike Slovenije za obdobje 2007</w:t>
            </w:r>
            <w:r w:rsidR="007364EB" w:rsidRPr="0013130B">
              <w:rPr>
                <w:rFonts w:ascii="Arial" w:hAnsi="Arial" w:cs="Arial"/>
                <w:sz w:val="20"/>
                <w:szCs w:val="20"/>
              </w:rPr>
              <w:t>–</w:t>
            </w:r>
            <w:r w:rsidRPr="0013130B">
              <w:rPr>
                <w:rFonts w:ascii="Arial" w:hAnsi="Arial" w:cs="Arial"/>
                <w:sz w:val="20"/>
                <w:szCs w:val="20"/>
              </w:rPr>
              <w:t>2013</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PRP 2014</w:t>
            </w:r>
            <w:r w:rsidR="007364EB" w:rsidRPr="0013130B">
              <w:rPr>
                <w:rFonts w:ascii="Arial" w:hAnsi="Arial" w:cs="Arial"/>
                <w:sz w:val="20"/>
                <w:szCs w:val="20"/>
              </w:rPr>
              <w:t>–</w:t>
            </w:r>
            <w:r w:rsidRPr="0013130B">
              <w:rPr>
                <w:rFonts w:ascii="Arial" w:hAnsi="Arial" w:cs="Arial"/>
                <w:sz w:val="20"/>
                <w:szCs w:val="20"/>
              </w:rPr>
              <w:t>2020</w:t>
            </w:r>
          </w:p>
        </w:tc>
        <w:tc>
          <w:tcPr>
            <w:tcW w:w="7403"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Program razvoja podeželja Republike Slovenije za obdobje 2014</w:t>
            </w:r>
            <w:r w:rsidR="007364EB" w:rsidRPr="0013130B">
              <w:rPr>
                <w:rFonts w:ascii="Arial" w:hAnsi="Arial" w:cs="Arial"/>
                <w:sz w:val="20"/>
                <w:szCs w:val="20"/>
              </w:rPr>
              <w:t>–</w:t>
            </w:r>
            <w:r w:rsidRPr="0013130B">
              <w:rPr>
                <w:rFonts w:ascii="Arial" w:hAnsi="Arial" w:cs="Arial"/>
                <w:sz w:val="20"/>
                <w:szCs w:val="20"/>
              </w:rPr>
              <w:t>2020</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RDG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drobnice na gospodarstvu</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RGG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govedi na gospodarstvu</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RKG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kmetijskih gospodarstev</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RPG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prašičev na gospodarstvu</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RPP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plačilnih pravic</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SKP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Skupna kmetijska politika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UVHVVR, SIRIS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Uprava Republike Slovenije za varno hrano, veterinarstvo in varstvo rastlin, sektor za identifikacijo in registracijo ter informacijske sisteme</w:t>
            </w:r>
          </w:p>
        </w:tc>
      </w:tr>
    </w:tbl>
    <w:p w:rsidR="00886672" w:rsidRPr="0013130B" w:rsidRDefault="00886672" w:rsidP="003F5645">
      <w:pPr>
        <w:spacing w:after="0" w:line="260" w:lineRule="atLeast"/>
        <w:rPr>
          <w:rFonts w:ascii="Arial" w:hAnsi="Arial" w:cs="Arial"/>
          <w:sz w:val="20"/>
          <w:szCs w:val="20"/>
        </w:rPr>
      </w:pPr>
    </w:p>
    <w:p w:rsidR="00886672" w:rsidRPr="0013130B" w:rsidRDefault="00886672" w:rsidP="003F5645">
      <w:pPr>
        <w:spacing w:after="0" w:line="260" w:lineRule="atLeast"/>
        <w:rPr>
          <w:rFonts w:ascii="Arial" w:hAnsi="Arial" w:cs="Arial"/>
          <w:sz w:val="20"/>
          <w:szCs w:val="20"/>
        </w:rPr>
      </w:pPr>
      <w:r w:rsidRPr="0013130B">
        <w:rPr>
          <w:rFonts w:ascii="Arial" w:hAnsi="Arial" w:cs="Arial"/>
          <w:sz w:val="20"/>
          <w:szCs w:val="20"/>
        </w:rPr>
        <w:br w:type="page"/>
      </w:r>
    </w:p>
    <w:p w:rsidR="00CE30F3" w:rsidRDefault="00DF4AAE" w:rsidP="00B43A62">
      <w:pPr>
        <w:pStyle w:val="Naslov1"/>
        <w:spacing w:before="0" w:after="0" w:line="240" w:lineRule="auto"/>
      </w:pPr>
      <w:bookmarkStart w:id="0" w:name="_Toc64896542"/>
      <w:r>
        <w:lastRenderedPageBreak/>
        <w:t>UVOD</w:t>
      </w:r>
      <w:bookmarkEnd w:id="0"/>
    </w:p>
    <w:p w:rsidR="00B43A62" w:rsidRPr="00B43A62" w:rsidRDefault="00B43A62" w:rsidP="00B43A62">
      <w:pPr>
        <w:spacing w:after="0" w:line="240" w:lineRule="auto"/>
      </w:pPr>
    </w:p>
    <w:p w:rsidR="00886672" w:rsidRDefault="00886672" w:rsidP="00B43A62">
      <w:pPr>
        <w:spacing w:after="0" w:line="240" w:lineRule="auto"/>
        <w:jc w:val="both"/>
        <w:rPr>
          <w:rFonts w:ascii="Arial" w:hAnsi="Arial" w:cs="Arial"/>
          <w:sz w:val="20"/>
          <w:szCs w:val="20"/>
        </w:rPr>
      </w:pPr>
      <w:r w:rsidRPr="0013130B">
        <w:rPr>
          <w:rFonts w:ascii="Arial" w:hAnsi="Arial" w:cs="Arial"/>
          <w:sz w:val="20"/>
          <w:szCs w:val="20"/>
        </w:rPr>
        <w:t xml:space="preserve">Leto </w:t>
      </w:r>
      <w:r w:rsidR="002303A1">
        <w:rPr>
          <w:rFonts w:ascii="Arial" w:hAnsi="Arial" w:cs="Arial"/>
          <w:sz w:val="20"/>
          <w:szCs w:val="20"/>
        </w:rPr>
        <w:t>202</w:t>
      </w:r>
      <w:r w:rsidR="00106C71">
        <w:rPr>
          <w:rFonts w:ascii="Arial" w:hAnsi="Arial" w:cs="Arial"/>
          <w:sz w:val="20"/>
          <w:szCs w:val="20"/>
        </w:rPr>
        <w:t>1</w:t>
      </w:r>
      <w:r w:rsidRPr="0013130B">
        <w:rPr>
          <w:rFonts w:ascii="Arial" w:hAnsi="Arial" w:cs="Arial"/>
          <w:sz w:val="20"/>
          <w:szCs w:val="20"/>
        </w:rPr>
        <w:t xml:space="preserve"> je </w:t>
      </w:r>
      <w:r w:rsidR="00106C71">
        <w:rPr>
          <w:rFonts w:ascii="Arial" w:hAnsi="Arial" w:cs="Arial"/>
          <w:sz w:val="20"/>
          <w:szCs w:val="20"/>
        </w:rPr>
        <w:t xml:space="preserve">sedmo </w:t>
      </w:r>
      <w:r w:rsidRPr="0013130B">
        <w:rPr>
          <w:rFonts w:ascii="Arial" w:hAnsi="Arial" w:cs="Arial"/>
          <w:sz w:val="20"/>
          <w:szCs w:val="20"/>
        </w:rPr>
        <w:t>leto izvajanja reforme Skupne kmetijske politike 2014–2020, ki je bila sprejeta v letu 2013.</w:t>
      </w:r>
    </w:p>
    <w:p w:rsidR="00CE30F3" w:rsidRPr="0013130B" w:rsidRDefault="00CE30F3" w:rsidP="00B43A62">
      <w:pPr>
        <w:spacing w:after="0" w:line="240" w:lineRule="auto"/>
        <w:jc w:val="both"/>
        <w:rPr>
          <w:rFonts w:ascii="Arial" w:hAnsi="Arial" w:cs="Arial"/>
          <w:sz w:val="20"/>
          <w:szCs w:val="20"/>
        </w:rPr>
      </w:pPr>
    </w:p>
    <w:p w:rsidR="00886672" w:rsidRPr="0013130B" w:rsidRDefault="00886672" w:rsidP="00B43A62">
      <w:pPr>
        <w:spacing w:after="0" w:line="240" w:lineRule="auto"/>
        <w:jc w:val="both"/>
        <w:rPr>
          <w:rFonts w:ascii="Arial" w:hAnsi="Arial" w:cs="Arial"/>
          <w:sz w:val="20"/>
          <w:szCs w:val="20"/>
        </w:rPr>
      </w:pPr>
      <w:r w:rsidRPr="0013130B">
        <w:rPr>
          <w:rFonts w:ascii="Arial" w:hAnsi="Arial" w:cs="Arial"/>
          <w:sz w:val="20"/>
          <w:szCs w:val="20"/>
        </w:rPr>
        <w:t>Kot v preteklih letih, se bodo tudi v letu 20</w:t>
      </w:r>
      <w:r w:rsidR="002303A1">
        <w:rPr>
          <w:rFonts w:ascii="Arial" w:hAnsi="Arial" w:cs="Arial"/>
          <w:sz w:val="20"/>
          <w:szCs w:val="20"/>
        </w:rPr>
        <w:t>2</w:t>
      </w:r>
      <w:r w:rsidR="00106C71">
        <w:rPr>
          <w:rFonts w:ascii="Arial" w:hAnsi="Arial" w:cs="Arial"/>
          <w:sz w:val="20"/>
          <w:szCs w:val="20"/>
        </w:rPr>
        <w:t>1</w:t>
      </w:r>
      <w:r w:rsidRPr="0013130B">
        <w:rPr>
          <w:rFonts w:ascii="Arial" w:hAnsi="Arial" w:cs="Arial"/>
          <w:sz w:val="20"/>
          <w:szCs w:val="20"/>
        </w:rPr>
        <w:t xml:space="preserve"> zbirne vloge za uveljavljanje neposrednih plačil in ukrepov Programa razvoja podeželja Republike Slovenije za obdobje 2014–2020 (v nadaljevanju: PRP 2014–2020), vezane na površino in živali, vlagale skupaj. Navodila so namenjena vsem vlagateljem zbirnih vlog, saj pojasnjujejo ukrepe, za lažje razumevanje pa so dodani tudi nekateri primeri. Navodila so pravno </w:t>
      </w:r>
      <w:proofErr w:type="spellStart"/>
      <w:r w:rsidRPr="0013130B">
        <w:rPr>
          <w:rFonts w:ascii="Arial" w:hAnsi="Arial" w:cs="Arial"/>
          <w:sz w:val="20"/>
          <w:szCs w:val="20"/>
        </w:rPr>
        <w:t>nezavezujoča</w:t>
      </w:r>
      <w:proofErr w:type="spellEnd"/>
      <w:r w:rsidRPr="0013130B">
        <w:rPr>
          <w:rFonts w:ascii="Arial" w:hAnsi="Arial" w:cs="Arial"/>
          <w:sz w:val="20"/>
          <w:szCs w:val="20"/>
        </w:rPr>
        <w:t xml:space="preserve"> in </w:t>
      </w:r>
      <w:r w:rsidR="007364EB" w:rsidRPr="0013130B">
        <w:rPr>
          <w:rFonts w:ascii="Arial" w:hAnsi="Arial" w:cs="Arial"/>
          <w:sz w:val="20"/>
          <w:szCs w:val="20"/>
        </w:rPr>
        <w:t xml:space="preserve">so </w:t>
      </w:r>
      <w:r w:rsidRPr="0013130B">
        <w:rPr>
          <w:rFonts w:ascii="Arial" w:hAnsi="Arial" w:cs="Arial"/>
          <w:sz w:val="20"/>
          <w:szCs w:val="20"/>
        </w:rPr>
        <w:t>informativne narave.</w:t>
      </w:r>
    </w:p>
    <w:p w:rsidR="007A1EFC" w:rsidRDefault="007A1EFC" w:rsidP="00B43A62">
      <w:pPr>
        <w:keepNext/>
        <w:widowControl w:val="0"/>
        <w:spacing w:after="0" w:line="240" w:lineRule="auto"/>
        <w:rPr>
          <w:rFonts w:ascii="Arial" w:hAnsi="Arial" w:cs="Arial"/>
          <w:sz w:val="20"/>
          <w:szCs w:val="20"/>
        </w:rPr>
      </w:pPr>
    </w:p>
    <w:p w:rsidR="0058328C" w:rsidRPr="007A1EFC" w:rsidRDefault="00886672" w:rsidP="00A27595">
      <w:pPr>
        <w:keepNext/>
        <w:widowControl w:val="0"/>
        <w:spacing w:after="0" w:line="240" w:lineRule="auto"/>
        <w:rPr>
          <w:rFonts w:ascii="Arial" w:hAnsi="Arial" w:cs="Arial"/>
          <w:sz w:val="20"/>
          <w:szCs w:val="20"/>
        </w:rPr>
      </w:pPr>
      <w:r w:rsidRPr="0013130B">
        <w:rPr>
          <w:rFonts w:ascii="Arial" w:hAnsi="Arial" w:cs="Arial"/>
          <w:sz w:val="20"/>
          <w:szCs w:val="20"/>
        </w:rPr>
        <w:t>Shema 1: Ukrepi skupne kmetijske politike</w:t>
      </w:r>
      <w:r w:rsidR="0058328C" w:rsidRPr="0058328C">
        <w:rPr>
          <w:rFonts w:ascii="Arial" w:hAnsi="Arial" w:cs="Arial"/>
          <w:noProof/>
          <w:sz w:val="20"/>
          <w:szCs w:val="20"/>
          <w:lang w:eastAsia="sl-SI"/>
        </w:rPr>
        <mc:AlternateContent>
          <mc:Choice Requires="wps">
            <w:drawing>
              <wp:anchor distT="0" distB="0" distL="114300" distR="114300" simplePos="0" relativeHeight="251660800" behindDoc="0" locked="0" layoutInCell="1" allowOverlap="1" wp14:anchorId="36D01ECD" wp14:editId="693A64C1">
                <wp:simplePos x="0" y="0"/>
                <wp:positionH relativeFrom="column">
                  <wp:posOffset>5135489</wp:posOffset>
                </wp:positionH>
                <wp:positionV relativeFrom="paragraph">
                  <wp:posOffset>8629894</wp:posOffset>
                </wp:positionV>
                <wp:extent cx="457200" cy="234462"/>
                <wp:effectExtent l="0" t="0" r="19050" b="1333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4462"/>
                        </a:xfrm>
                        <a:prstGeom prst="rect">
                          <a:avLst/>
                        </a:prstGeom>
                        <a:noFill/>
                        <a:ln w="9525">
                          <a:solidFill>
                            <a:srgbClr val="000000"/>
                          </a:solidFill>
                          <a:miter lim="800000"/>
                          <a:headEnd/>
                          <a:tailEnd/>
                        </a:ln>
                      </wps:spPr>
                      <wps:txbx>
                        <w:txbxContent>
                          <w:p w:rsidR="007049F7" w:rsidRPr="0058328C" w:rsidRDefault="007049F7">
                            <w:pPr>
                              <w:rPr>
                                <w:sz w:val="16"/>
                                <w:szCs w:val="16"/>
                              </w:rPr>
                            </w:pPr>
                            <w:r w:rsidRPr="0058328C">
                              <w:rPr>
                                <w:sz w:val="16"/>
                                <w:szCs w:val="16"/>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404.35pt;margin-top:679.5pt;width:36pt;height:1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" filled="f">
                <v:textbox>
                  <w:txbxContent>
                    <w:p w:rsidR="007049F7" w:rsidRPr="0058328C" w:rsidRDefault="007049F7">
                      <w:pPr>
                        <w:rPr>
                          <w:sz w:val="16"/>
                          <w:szCs w:val="16"/>
                        </w:rPr>
                      </w:pPr>
                      <w:r w:rsidRPr="0058328C">
                        <w:rPr>
                          <w:sz w:val="16"/>
                          <w:szCs w:val="16"/>
                        </w:rPr>
                        <w:t>2021</w:t>
                      </w:r>
                    </w:p>
                  </w:txbxContent>
                </v:textbox>
              </v:shape>
            </w:pict>
          </mc:Fallback>
        </mc:AlternateContent>
      </w:r>
      <w:r w:rsidR="00705AA2">
        <w:rPr>
          <w:rFonts w:ascii="Arial" w:hAnsi="Arial" w:cs="Arial"/>
          <w:noProof/>
          <w:sz w:val="20"/>
          <w:szCs w:val="20"/>
          <w:lang w:eastAsia="sl-SI"/>
        </w:rPr>
        <mc:AlternateContent>
          <mc:Choice Requires="wps">
            <w:drawing>
              <wp:anchor distT="0" distB="0" distL="114300" distR="114300" simplePos="0" relativeHeight="251655680" behindDoc="0" locked="0" layoutInCell="1" allowOverlap="1" wp14:anchorId="0038287E" wp14:editId="05761E3A">
                <wp:simplePos x="0" y="0"/>
                <wp:positionH relativeFrom="column">
                  <wp:posOffset>4872021</wp:posOffset>
                </wp:positionH>
                <wp:positionV relativeFrom="paragraph">
                  <wp:posOffset>7724970</wp:posOffset>
                </wp:positionV>
                <wp:extent cx="52855" cy="47569"/>
                <wp:effectExtent l="0" t="0" r="4445" b="0"/>
                <wp:wrapNone/>
                <wp:docPr id="5" name="Polje z besedilom 5"/>
                <wp:cNvGraphicFramePr/>
                <a:graphic xmlns:a="http://schemas.openxmlformats.org/drawingml/2006/main">
                  <a:graphicData uri="http://schemas.microsoft.com/office/word/2010/wordprocessingShape">
                    <wps:wsp>
                      <wps:cNvSpPr txBox="1"/>
                      <wps:spPr>
                        <a:xfrm>
                          <a:off x="0" y="0"/>
                          <a:ext cx="52855" cy="47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49F7" w:rsidRDefault="007049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5" o:spid="_x0000_s1027" type="#_x0000_t202" style="position:absolute;margin-left:383.6pt;margin-top:608.25pt;width:4.15pt;height:3.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" fillcolor="white [3201]" stroked="f" strokeweight=".5pt">
                <v:textbox>
                  <w:txbxContent>
                    <w:p w:rsidR="007049F7" w:rsidRDefault="007049F7"/>
                  </w:txbxContent>
                </v:textbox>
              </v:shape>
            </w:pict>
          </mc:Fallback>
        </mc:AlternateContent>
      </w:r>
    </w:p>
    <w:p w:rsidR="00B43A62" w:rsidRPr="00B43A62" w:rsidRDefault="007A1EFC" w:rsidP="00B43A62">
      <w:r>
        <w:rPr>
          <w:noProof/>
          <w:lang w:eastAsia="sl-SI"/>
        </w:rPr>
        <w:t xml:space="preserve"> </w:t>
      </w:r>
      <w:r w:rsidR="00A27595">
        <w:rPr>
          <w:noProof/>
          <w:lang w:eastAsia="sl-SI"/>
        </w:rPr>
        <w:drawing>
          <wp:inline distT="0" distB="0" distL="0" distR="0" wp14:anchorId="1F72503F" wp14:editId="7F7D3312">
            <wp:extent cx="5227754" cy="7416800"/>
            <wp:effectExtent l="0" t="0" r="0" b="0"/>
            <wp:docPr id="4" name="Slika 4" descr="C:\Users\JANJA~1.JEV\AppData\Local\Temp\notes29CE17\Ukprei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JA~1.JEV\AppData\Local\Temp\notes29CE17\Ukprei20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2991" cy="7424231"/>
                    </a:xfrm>
                    <a:prstGeom prst="rect">
                      <a:avLst/>
                    </a:prstGeom>
                    <a:noFill/>
                    <a:ln>
                      <a:noFill/>
                    </a:ln>
                  </pic:spPr>
                </pic:pic>
              </a:graphicData>
            </a:graphic>
          </wp:inline>
        </w:drawing>
      </w:r>
    </w:p>
    <w:p w:rsidR="007A1EFC" w:rsidRDefault="007A1EFC" w:rsidP="007A1EFC">
      <w:pPr>
        <w:pStyle w:val="Naslov1"/>
        <w:spacing w:before="0" w:after="0" w:line="240" w:lineRule="auto"/>
      </w:pPr>
      <w:bookmarkStart w:id="1" w:name="_Toc64896543"/>
      <w:r>
        <w:t>ZBIRNA VLOGA</w:t>
      </w:r>
      <w:bookmarkEnd w:id="1"/>
    </w:p>
    <w:p w:rsidR="007A1EFC" w:rsidRPr="007A1EFC" w:rsidRDefault="007A1EFC" w:rsidP="007A1EFC"/>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Zbirna vloga zajema:</w:t>
      </w:r>
    </w:p>
    <w:p w:rsidR="00CD1157" w:rsidRPr="0013130B" w:rsidRDefault="00CD1157" w:rsidP="00B43A62">
      <w:pPr>
        <w:pStyle w:val="Odstavekseznama"/>
        <w:numPr>
          <w:ilvl w:val="0"/>
          <w:numId w:val="66"/>
        </w:numPr>
        <w:spacing w:after="0" w:line="240" w:lineRule="auto"/>
        <w:rPr>
          <w:rFonts w:ascii="Arial" w:hAnsi="Arial" w:cs="Arial"/>
          <w:sz w:val="20"/>
          <w:szCs w:val="20"/>
        </w:rPr>
      </w:pPr>
      <w:r w:rsidRPr="0013130B">
        <w:rPr>
          <w:rFonts w:ascii="Arial" w:hAnsi="Arial" w:cs="Arial"/>
          <w:sz w:val="20"/>
          <w:szCs w:val="20"/>
        </w:rPr>
        <w:t>vloge za pomoč za sheme neposrednih plačil;</w:t>
      </w:r>
    </w:p>
    <w:p w:rsidR="00CD1157" w:rsidRPr="0013130B" w:rsidRDefault="00CD1157" w:rsidP="00B43A62">
      <w:pPr>
        <w:pStyle w:val="Odstavekseznama"/>
        <w:numPr>
          <w:ilvl w:val="0"/>
          <w:numId w:val="66"/>
        </w:numPr>
        <w:spacing w:after="0" w:line="240" w:lineRule="auto"/>
        <w:rPr>
          <w:rFonts w:ascii="Arial" w:hAnsi="Arial" w:cs="Arial"/>
          <w:sz w:val="20"/>
          <w:szCs w:val="20"/>
        </w:rPr>
      </w:pPr>
      <w:r w:rsidRPr="0013130B">
        <w:rPr>
          <w:rFonts w:ascii="Arial" w:hAnsi="Arial" w:cs="Arial"/>
          <w:sz w:val="20"/>
          <w:szCs w:val="20"/>
        </w:rPr>
        <w:t>vlogo za dodelitev plačilnih pravic iz nacionalne rezerve;</w:t>
      </w:r>
    </w:p>
    <w:p w:rsidR="00CD1157" w:rsidRPr="0013130B" w:rsidRDefault="00CD1157" w:rsidP="00B43A62">
      <w:pPr>
        <w:pStyle w:val="Odstavekseznama"/>
        <w:numPr>
          <w:ilvl w:val="0"/>
          <w:numId w:val="66"/>
        </w:numPr>
        <w:spacing w:after="0" w:line="240" w:lineRule="auto"/>
        <w:rPr>
          <w:rFonts w:ascii="Arial" w:hAnsi="Arial" w:cs="Arial"/>
          <w:sz w:val="20"/>
          <w:szCs w:val="20"/>
        </w:rPr>
      </w:pPr>
      <w:r w:rsidRPr="0013130B">
        <w:rPr>
          <w:rFonts w:ascii="Arial" w:hAnsi="Arial" w:cs="Arial"/>
          <w:sz w:val="20"/>
          <w:szCs w:val="20"/>
        </w:rPr>
        <w:t>zahtevke za ukrepe iz PRP 2014–2020:</w:t>
      </w:r>
    </w:p>
    <w:p w:rsidR="00CD1157" w:rsidRPr="00355A02" w:rsidRDefault="00CD1157" w:rsidP="00B43A62">
      <w:pPr>
        <w:pStyle w:val="RSnatevanje"/>
        <w:numPr>
          <w:ilvl w:val="0"/>
          <w:numId w:val="68"/>
        </w:numPr>
        <w:spacing w:after="0" w:line="240" w:lineRule="auto"/>
        <w:ind w:left="714" w:hanging="357"/>
        <w:rPr>
          <w:rFonts w:ascii="Arial" w:hAnsi="Arial"/>
          <w:sz w:val="20"/>
        </w:rPr>
      </w:pPr>
      <w:r w:rsidRPr="00355A02">
        <w:rPr>
          <w:rFonts w:ascii="Arial" w:hAnsi="Arial"/>
          <w:sz w:val="20"/>
        </w:rPr>
        <w:t>kmetijsko-okoljska-podnebna plačila (v nadaljevanju: ukrep KOPOP),</w:t>
      </w:r>
    </w:p>
    <w:p w:rsidR="00CD1157" w:rsidRPr="00B505B9" w:rsidRDefault="00CD1157" w:rsidP="00B43A62">
      <w:pPr>
        <w:pStyle w:val="RSnatevanje"/>
        <w:numPr>
          <w:ilvl w:val="0"/>
          <w:numId w:val="68"/>
        </w:numPr>
        <w:spacing w:after="0" w:line="240" w:lineRule="auto"/>
        <w:ind w:left="714" w:hanging="357"/>
        <w:rPr>
          <w:rFonts w:ascii="Arial" w:hAnsi="Arial"/>
          <w:sz w:val="20"/>
        </w:rPr>
      </w:pPr>
      <w:r w:rsidRPr="00B505B9">
        <w:rPr>
          <w:rFonts w:ascii="Arial" w:hAnsi="Arial"/>
          <w:sz w:val="20"/>
        </w:rPr>
        <w:t>ekološko kmetovanje (v nadaljevanju: ukrep EK),</w:t>
      </w:r>
    </w:p>
    <w:p w:rsidR="00CD1157" w:rsidRPr="00AF4A07" w:rsidRDefault="00CD1157" w:rsidP="00B43A62">
      <w:pPr>
        <w:pStyle w:val="RSnatevanje"/>
        <w:numPr>
          <w:ilvl w:val="0"/>
          <w:numId w:val="68"/>
        </w:numPr>
        <w:spacing w:after="0" w:line="240" w:lineRule="auto"/>
        <w:ind w:left="714" w:hanging="357"/>
        <w:rPr>
          <w:rFonts w:ascii="Arial" w:hAnsi="Arial"/>
          <w:sz w:val="20"/>
        </w:rPr>
      </w:pPr>
      <w:r w:rsidRPr="007B705B">
        <w:rPr>
          <w:rFonts w:ascii="Arial" w:hAnsi="Arial"/>
          <w:sz w:val="20"/>
        </w:rPr>
        <w:t>plačila območjem z naravnimi ali drugimi posebnimi omejitvami (v nadaljevanju: ukre</w:t>
      </w:r>
      <w:r w:rsidRPr="00AF4A07">
        <w:rPr>
          <w:rFonts w:ascii="Arial" w:hAnsi="Arial"/>
          <w:sz w:val="20"/>
        </w:rPr>
        <w:t>p OMD),</w:t>
      </w:r>
    </w:p>
    <w:p w:rsidR="00CD1157" w:rsidRPr="00FB6DD9" w:rsidRDefault="00CD1157" w:rsidP="00B43A62">
      <w:pPr>
        <w:pStyle w:val="RSnatevanje"/>
        <w:numPr>
          <w:ilvl w:val="0"/>
          <w:numId w:val="68"/>
        </w:numPr>
        <w:spacing w:after="0" w:line="240" w:lineRule="auto"/>
        <w:ind w:left="714" w:hanging="357"/>
        <w:rPr>
          <w:rFonts w:ascii="Arial" w:hAnsi="Arial"/>
          <w:sz w:val="20"/>
        </w:rPr>
      </w:pPr>
      <w:r w:rsidRPr="00FB6DD9">
        <w:rPr>
          <w:rFonts w:ascii="Arial" w:hAnsi="Arial"/>
          <w:sz w:val="20"/>
        </w:rPr>
        <w:t>dobrobit živali (v nadaljevanju: ukrep DŽ);</w:t>
      </w:r>
    </w:p>
    <w:p w:rsidR="00CD1157" w:rsidRPr="0013130B" w:rsidRDefault="00CD1157" w:rsidP="00B43A62">
      <w:pPr>
        <w:pStyle w:val="Odstavekseznama"/>
        <w:numPr>
          <w:ilvl w:val="0"/>
          <w:numId w:val="66"/>
        </w:numPr>
        <w:spacing w:after="0" w:line="240" w:lineRule="auto"/>
        <w:rPr>
          <w:rFonts w:ascii="Arial" w:hAnsi="Arial" w:cs="Arial"/>
          <w:sz w:val="20"/>
          <w:szCs w:val="20"/>
        </w:rPr>
      </w:pPr>
      <w:r w:rsidRPr="0013130B">
        <w:rPr>
          <w:rFonts w:ascii="Arial" w:hAnsi="Arial" w:cs="Arial"/>
          <w:sz w:val="20"/>
          <w:szCs w:val="20"/>
        </w:rPr>
        <w:t>priloge zbirne vloge in dokazila.</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13130B">
        <w:rPr>
          <w:rFonts w:ascii="Arial" w:hAnsi="Arial" w:cs="Arial"/>
          <w:sz w:val="20"/>
          <w:szCs w:val="20"/>
        </w:rPr>
        <w:t>Upravičenec mora pri izpolnjevanju zbirne vloge uporabljati identifikacijsko številko kmetijskega gospodarstva (v nadaljevanju: KMG-MID) in v primeru planin, skupnih pašnikov in gospodarstev, na katerih uveljavlja zahtevek za operacijo dobrobit živali – prašiči, tudi identifikacijsko številko gospodarstva (v nadaljevanju: G-MID).</w:t>
      </w:r>
    </w:p>
    <w:p w:rsidR="00CD1157" w:rsidRDefault="00CD1157" w:rsidP="00B43A62">
      <w:pPr>
        <w:spacing w:after="0" w:line="240" w:lineRule="auto"/>
        <w:jc w:val="both"/>
        <w:rPr>
          <w:rFonts w:ascii="Arial" w:hAnsi="Arial" w:cs="Arial"/>
          <w:sz w:val="20"/>
          <w:szCs w:val="20"/>
        </w:rPr>
      </w:pPr>
    </w:p>
    <w:p w:rsidR="00CD1157" w:rsidRPr="00383AB5" w:rsidRDefault="00CD1157" w:rsidP="00B43A62">
      <w:pPr>
        <w:spacing w:after="0" w:line="240" w:lineRule="auto"/>
        <w:jc w:val="both"/>
        <w:rPr>
          <w:rFonts w:ascii="Arial" w:hAnsi="Arial" w:cs="Arial"/>
          <w:b/>
          <w:sz w:val="20"/>
          <w:szCs w:val="20"/>
        </w:rPr>
      </w:pPr>
      <w:r w:rsidRPr="00383AB5">
        <w:rPr>
          <w:rFonts w:ascii="Arial" w:hAnsi="Arial" w:cs="Arial"/>
          <w:b/>
          <w:sz w:val="20"/>
          <w:szCs w:val="20"/>
        </w:rPr>
        <w:t>Zbirne vloge ni treba vložiti upravičencem, ki imajo samo čebele in uveljavljajo le ukrepe iz nacionalnega programa za čebelarstvo ter imajo v uporabi do 1 ha kmetijskih površin.</w:t>
      </w:r>
    </w:p>
    <w:p w:rsidR="00CD1157" w:rsidRDefault="00CD1157" w:rsidP="00B43A62">
      <w:pPr>
        <w:spacing w:after="0" w:line="240" w:lineRule="auto"/>
        <w:jc w:val="both"/>
        <w:rPr>
          <w:rFonts w:ascii="Arial" w:hAnsi="Arial" w:cs="Arial"/>
          <w:sz w:val="20"/>
          <w:szCs w:val="20"/>
        </w:rPr>
      </w:pPr>
    </w:p>
    <w:p w:rsidR="00CD1157" w:rsidRPr="00383AB5" w:rsidRDefault="00CD1157" w:rsidP="00B43A62">
      <w:pPr>
        <w:spacing w:after="0" w:line="240" w:lineRule="auto"/>
        <w:jc w:val="both"/>
        <w:rPr>
          <w:rFonts w:ascii="Arial" w:hAnsi="Arial" w:cs="Arial"/>
          <w:b/>
          <w:sz w:val="20"/>
          <w:szCs w:val="20"/>
        </w:rPr>
      </w:pPr>
      <w:r w:rsidRPr="00383AB5">
        <w:rPr>
          <w:rFonts w:ascii="Arial" w:hAnsi="Arial" w:cs="Arial"/>
          <w:b/>
          <w:sz w:val="20"/>
          <w:szCs w:val="20"/>
        </w:rPr>
        <w:t>Pomen nekaterih izrazov</w:t>
      </w:r>
      <w:r>
        <w:rPr>
          <w:rFonts w:ascii="Arial" w:hAnsi="Arial" w:cs="Arial"/>
          <w:b/>
          <w:sz w:val="20"/>
          <w:szCs w:val="20"/>
        </w:rPr>
        <w:t xml:space="preserve"> v zbirni vlogi</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383AB5">
        <w:rPr>
          <w:rFonts w:ascii="Arial" w:hAnsi="Arial" w:cs="Arial"/>
          <w:b/>
          <w:sz w:val="20"/>
          <w:szCs w:val="20"/>
        </w:rPr>
        <w:t>GOSPODARSTVO</w:t>
      </w:r>
      <w:r w:rsidRPr="0013130B">
        <w:rPr>
          <w:rFonts w:ascii="Arial" w:hAnsi="Arial" w:cs="Arial"/>
          <w:sz w:val="20"/>
          <w:szCs w:val="20"/>
        </w:rPr>
        <w:t xml:space="preserve"> je gospodarstvo, kot je določeno v predpisih, ki določajo identifikacijo in registracijo </w:t>
      </w:r>
      <w:proofErr w:type="spellStart"/>
      <w:r w:rsidRPr="0013130B">
        <w:rPr>
          <w:rFonts w:ascii="Arial" w:hAnsi="Arial" w:cs="Arial"/>
          <w:sz w:val="20"/>
          <w:szCs w:val="20"/>
        </w:rPr>
        <w:t>rejnih</w:t>
      </w:r>
      <w:proofErr w:type="spellEnd"/>
      <w:r w:rsidRPr="0013130B">
        <w:rPr>
          <w:rFonts w:ascii="Arial" w:hAnsi="Arial" w:cs="Arial"/>
          <w:sz w:val="20"/>
          <w:szCs w:val="20"/>
        </w:rPr>
        <w:t xml:space="preserve"> živali (kmetijsko ali drugo gospodarstvo oziroma objekt, razen prevoznega sredstva, kjer se, četudi samo začasno, redi oziroma zadržuje vsaj eno govedo zaradi reje, proizvodnje, nakupa, prodaje, razstave, paše ali drugih namenov, vključno s planin</w:t>
      </w:r>
      <w:r w:rsidR="00D50CDC">
        <w:rPr>
          <w:rFonts w:ascii="Arial" w:hAnsi="Arial" w:cs="Arial"/>
          <w:sz w:val="20"/>
          <w:szCs w:val="20"/>
        </w:rPr>
        <w:t xml:space="preserve">ami </w:t>
      </w:r>
      <w:r w:rsidRPr="0013130B">
        <w:rPr>
          <w:rFonts w:ascii="Arial" w:hAnsi="Arial" w:cs="Arial"/>
          <w:sz w:val="20"/>
          <w:szCs w:val="20"/>
        </w:rPr>
        <w:t xml:space="preserve"> in skupnimi pašniki, razstavami ter zbirnimi centri za živali). Na kmetijskem gospodarstvu (v nadaljevanju: KMG) je lahko eno ali več gospodarstev, vsako izmed njih ima svoj</w:t>
      </w:r>
      <w:r w:rsidR="00D50CDC">
        <w:rPr>
          <w:rFonts w:ascii="Arial" w:hAnsi="Arial" w:cs="Arial"/>
          <w:sz w:val="20"/>
          <w:szCs w:val="20"/>
        </w:rPr>
        <w:t xml:space="preserve">o identifikacijsko številko </w:t>
      </w:r>
      <w:r w:rsidRPr="0013130B">
        <w:rPr>
          <w:rFonts w:ascii="Arial" w:hAnsi="Arial" w:cs="Arial"/>
          <w:sz w:val="20"/>
          <w:szCs w:val="20"/>
        </w:rPr>
        <w:t>G-MID.</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383AB5">
        <w:rPr>
          <w:rFonts w:ascii="Arial" w:hAnsi="Arial" w:cs="Arial"/>
          <w:b/>
          <w:sz w:val="20"/>
          <w:szCs w:val="20"/>
        </w:rPr>
        <w:t>PLANINA</w:t>
      </w:r>
      <w:r w:rsidRPr="0013130B">
        <w:rPr>
          <w:rFonts w:ascii="Arial" w:hAnsi="Arial" w:cs="Arial"/>
          <w:sz w:val="20"/>
          <w:szCs w:val="20"/>
        </w:rPr>
        <w:t xml:space="preserve"> je gospodarstvo kot je določeno v predpisih za identifikacijo in registracijo </w:t>
      </w:r>
      <w:proofErr w:type="spellStart"/>
      <w:r w:rsidRPr="0013130B">
        <w:rPr>
          <w:rFonts w:ascii="Arial" w:hAnsi="Arial" w:cs="Arial"/>
          <w:sz w:val="20"/>
          <w:szCs w:val="20"/>
        </w:rPr>
        <w:t>rejnih</w:t>
      </w:r>
      <w:proofErr w:type="spellEnd"/>
      <w:r w:rsidRPr="0013130B">
        <w:rPr>
          <w:rFonts w:ascii="Arial" w:hAnsi="Arial" w:cs="Arial"/>
          <w:sz w:val="20"/>
          <w:szCs w:val="20"/>
        </w:rPr>
        <w:t xml:space="preserve"> živali in vključuje eno ali več planin, kot jih določa Zakon o kmetijstvu (Uradni list RS, št. 45/08, 57/12, 90/12 – </w:t>
      </w:r>
      <w:proofErr w:type="spellStart"/>
      <w:r w:rsidRPr="0013130B">
        <w:rPr>
          <w:rFonts w:ascii="Arial" w:hAnsi="Arial" w:cs="Arial"/>
          <w:sz w:val="20"/>
          <w:szCs w:val="20"/>
        </w:rPr>
        <w:t>ZdZPVHVVR</w:t>
      </w:r>
      <w:proofErr w:type="spellEnd"/>
      <w:r w:rsidRPr="0013130B">
        <w:rPr>
          <w:rFonts w:ascii="Arial" w:hAnsi="Arial" w:cs="Arial"/>
          <w:sz w:val="20"/>
          <w:szCs w:val="20"/>
        </w:rPr>
        <w:t xml:space="preserve">, 26/14, 32/15, 27/17 in 22/18; v nadaljevanju: ZKme-1), in ki imajo v </w:t>
      </w:r>
      <w:r w:rsidR="00106C71">
        <w:rPr>
          <w:rFonts w:ascii="Arial" w:hAnsi="Arial" w:cs="Arial"/>
          <w:sz w:val="20"/>
          <w:szCs w:val="20"/>
        </w:rPr>
        <w:t>r</w:t>
      </w:r>
      <w:r w:rsidRPr="0013130B">
        <w:rPr>
          <w:rFonts w:ascii="Arial" w:hAnsi="Arial" w:cs="Arial"/>
          <w:sz w:val="20"/>
          <w:szCs w:val="20"/>
        </w:rPr>
        <w:t xml:space="preserve">egistru kmetijskih gospodarstev (v nadaljevanju: RKG) GERK-e z identifikacijsko oznako planine in so del istega KMG. Planina iz ZKme-1 (iz RKG) je geografsko zaokroženo zemljišče v </w:t>
      </w:r>
      <w:proofErr w:type="spellStart"/>
      <w:r w:rsidRPr="0013130B">
        <w:rPr>
          <w:rFonts w:ascii="Arial" w:hAnsi="Arial" w:cs="Arial"/>
          <w:sz w:val="20"/>
          <w:szCs w:val="20"/>
        </w:rPr>
        <w:t>alplskem</w:t>
      </w:r>
      <w:proofErr w:type="spellEnd"/>
      <w:r w:rsidRPr="0013130B">
        <w:rPr>
          <w:rFonts w:ascii="Arial" w:hAnsi="Arial" w:cs="Arial"/>
          <w:sz w:val="20"/>
          <w:szCs w:val="20"/>
        </w:rPr>
        <w:t>, predalpskem ali dinarskem svetu, poraslo s travo na katerem je organizirana sezonska paša živali brez vsakodnevnega vračanja in je na nadmorski višini vsaj 750 m ali izjemoma vsaj 400 m. Planina vključuje tudi morebitne gospodarske objekte in naprave za oskrbo ljudi in živali. Upravlja jo agrarna skupnost, pašna skupnost, pravna oseba ali fizična oseba.</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383AB5">
        <w:rPr>
          <w:rFonts w:ascii="Arial" w:hAnsi="Arial" w:cs="Arial"/>
          <w:b/>
          <w:sz w:val="20"/>
          <w:szCs w:val="20"/>
        </w:rPr>
        <w:t>SKUPNI PAŠNIK</w:t>
      </w:r>
      <w:r w:rsidRPr="0013130B">
        <w:rPr>
          <w:rFonts w:ascii="Arial" w:hAnsi="Arial" w:cs="Arial"/>
          <w:sz w:val="20"/>
          <w:szCs w:val="20"/>
        </w:rPr>
        <w:t xml:space="preserve"> je gospodarstvo kot je določeno v predpisih za identifikacijo in registracijo </w:t>
      </w:r>
      <w:proofErr w:type="spellStart"/>
      <w:r w:rsidRPr="0013130B">
        <w:rPr>
          <w:rFonts w:ascii="Arial" w:hAnsi="Arial" w:cs="Arial"/>
          <w:sz w:val="20"/>
          <w:szCs w:val="20"/>
        </w:rPr>
        <w:t>rejnih</w:t>
      </w:r>
      <w:proofErr w:type="spellEnd"/>
      <w:r w:rsidRPr="0013130B">
        <w:rPr>
          <w:rFonts w:ascii="Arial" w:hAnsi="Arial" w:cs="Arial"/>
          <w:sz w:val="20"/>
          <w:szCs w:val="20"/>
        </w:rPr>
        <w:t xml:space="preserve"> živali in vključuje enega ali več skupnih pašnikov, kot jih določa ZKme-1 in imajo v RKG GERK-e z identifikacijsko oznako skupnega pašnika in so del istega KMG. Skupni pašnik iz ZKme-1 (iz RKG) predstavljajo </w:t>
      </w:r>
      <w:proofErr w:type="spellStart"/>
      <w:r w:rsidRPr="0013130B">
        <w:rPr>
          <w:rFonts w:ascii="Arial" w:hAnsi="Arial" w:cs="Arial"/>
          <w:sz w:val="20"/>
          <w:szCs w:val="20"/>
        </w:rPr>
        <w:t>goegrafsko</w:t>
      </w:r>
      <w:proofErr w:type="spellEnd"/>
      <w:r w:rsidRPr="0013130B">
        <w:rPr>
          <w:rFonts w:ascii="Arial" w:hAnsi="Arial" w:cs="Arial"/>
          <w:sz w:val="20"/>
          <w:szCs w:val="20"/>
        </w:rPr>
        <w:t xml:space="preserve"> zaokrožena zemljišča, vključno z morebitnimi gospodarskimi objekti ter objekti in napravami za oskrbo ljudi in živali, ki so namenjeni paši živali ter so v skupnem upravljanju agrarne skupnosti ali pašne skupnosti.</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rPr>
          <w:rFonts w:ascii="Arial" w:hAnsi="Arial" w:cs="Arial"/>
          <w:sz w:val="20"/>
          <w:szCs w:val="20"/>
        </w:rPr>
      </w:pPr>
    </w:p>
    <w:p w:rsidR="00CD1157" w:rsidRPr="00CE30F3" w:rsidRDefault="00CD1157" w:rsidP="00B43A62">
      <w:pPr>
        <w:spacing w:after="0" w:line="240" w:lineRule="auto"/>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br w:type="page"/>
      </w:r>
    </w:p>
    <w:p w:rsidR="00CD1157" w:rsidRDefault="006F1377" w:rsidP="00B43A62">
      <w:pPr>
        <w:pStyle w:val="Naslov2"/>
        <w:spacing w:before="0" w:after="0"/>
        <w:ind w:left="726" w:hanging="357"/>
        <w:rPr>
          <w:rFonts w:cs="Arial"/>
          <w:szCs w:val="20"/>
        </w:rPr>
      </w:pPr>
      <w:bookmarkStart w:id="2" w:name="_Toc64896544"/>
      <w:r>
        <w:rPr>
          <w:rFonts w:cs="Arial"/>
          <w:szCs w:val="20"/>
        </w:rPr>
        <w:t>VLOŽITEV</w:t>
      </w:r>
      <w:r w:rsidR="00CD1157" w:rsidRPr="002303A1">
        <w:rPr>
          <w:rFonts w:cs="Arial"/>
          <w:szCs w:val="20"/>
        </w:rPr>
        <w:t xml:space="preserve"> ZBIRNE VLOGE</w:t>
      </w:r>
      <w:bookmarkEnd w:id="2"/>
      <w:r w:rsidR="00CD1157" w:rsidRPr="002303A1">
        <w:rPr>
          <w:rFonts w:cs="Arial"/>
          <w:szCs w:val="20"/>
        </w:rPr>
        <w:t xml:space="preserve"> </w:t>
      </w:r>
    </w:p>
    <w:p w:rsidR="007B705B" w:rsidRDefault="007B705B"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13130B">
        <w:rPr>
          <w:rFonts w:ascii="Arial" w:hAnsi="Arial" w:cs="Arial"/>
          <w:sz w:val="20"/>
          <w:szCs w:val="20"/>
        </w:rPr>
        <w:t>Zbirno vlogo morajo vložiti nosilci KMG, ki:</w:t>
      </w:r>
    </w:p>
    <w:p w:rsidR="00B43A62" w:rsidRPr="0013130B" w:rsidRDefault="00B43A62" w:rsidP="00B43A62">
      <w:pPr>
        <w:spacing w:after="0" w:line="240" w:lineRule="auto"/>
        <w:jc w:val="both"/>
        <w:rPr>
          <w:rFonts w:ascii="Arial" w:hAnsi="Arial" w:cs="Arial"/>
          <w:sz w:val="20"/>
          <w:szCs w:val="20"/>
        </w:rPr>
      </w:pPr>
    </w:p>
    <w:p w:rsidR="00CD1157" w:rsidRDefault="00CD1157" w:rsidP="00B43A62">
      <w:pPr>
        <w:pStyle w:val="Odstavekseznama"/>
        <w:numPr>
          <w:ilvl w:val="0"/>
          <w:numId w:val="69"/>
        </w:numPr>
        <w:spacing w:after="0" w:line="240" w:lineRule="auto"/>
        <w:rPr>
          <w:rFonts w:ascii="Arial" w:hAnsi="Arial" w:cs="Arial"/>
          <w:sz w:val="20"/>
          <w:szCs w:val="20"/>
        </w:rPr>
      </w:pPr>
      <w:r w:rsidRPr="0013130B">
        <w:rPr>
          <w:rFonts w:ascii="Arial" w:hAnsi="Arial" w:cs="Arial"/>
          <w:sz w:val="20"/>
          <w:szCs w:val="20"/>
        </w:rPr>
        <w:t>uveljavljajo ukrepe kmetijske politike;</w:t>
      </w:r>
    </w:p>
    <w:p w:rsidR="007C7B69" w:rsidRPr="003B2092" w:rsidRDefault="009C00A5" w:rsidP="007C7B69">
      <w:pPr>
        <w:pStyle w:val="Odstavekseznama"/>
        <w:numPr>
          <w:ilvl w:val="0"/>
          <w:numId w:val="69"/>
        </w:numPr>
        <w:spacing w:after="0"/>
        <w:rPr>
          <w:rFonts w:ascii="Arial" w:eastAsia="Calibri" w:hAnsi="Arial" w:cs="Arial"/>
          <w:sz w:val="20"/>
          <w:szCs w:val="20"/>
        </w:rPr>
      </w:pPr>
      <w:r w:rsidRPr="0013130B">
        <w:rPr>
          <w:rFonts w:ascii="Arial" w:hAnsi="Arial" w:cs="Arial"/>
          <w:sz w:val="20"/>
          <w:szCs w:val="20"/>
        </w:rPr>
        <w:t>so zavezanci za izpolnjevanje navzkrižne skladnosti</w:t>
      </w:r>
      <w:r w:rsidR="007C7B69" w:rsidRPr="003B2092">
        <w:rPr>
          <w:rFonts w:ascii="Arial" w:hAnsi="Arial" w:cs="Arial"/>
          <w:sz w:val="20"/>
          <w:szCs w:val="20"/>
        </w:rPr>
        <w:t>,</w:t>
      </w:r>
      <w:r w:rsidR="007C7B69" w:rsidRPr="003B2092">
        <w:rPr>
          <w:rFonts w:ascii="Arial" w:eastAsia="Calibri" w:hAnsi="Arial" w:cs="Arial"/>
          <w:sz w:val="20"/>
          <w:szCs w:val="20"/>
        </w:rPr>
        <w:t xml:space="preserve"> ker so prejemniki podpore za prestrukturiranje in preusmeritev vinogradov oziroma podpore za zeleno trgatev;</w:t>
      </w:r>
    </w:p>
    <w:p w:rsidR="00CD1157" w:rsidRDefault="00CD1157" w:rsidP="00B43A62">
      <w:pPr>
        <w:pStyle w:val="Odstavekseznama"/>
        <w:numPr>
          <w:ilvl w:val="0"/>
          <w:numId w:val="69"/>
        </w:numPr>
        <w:spacing w:after="0" w:line="240" w:lineRule="auto"/>
        <w:rPr>
          <w:rFonts w:ascii="Arial" w:hAnsi="Arial" w:cs="Arial"/>
          <w:sz w:val="20"/>
          <w:szCs w:val="20"/>
        </w:rPr>
      </w:pPr>
      <w:r>
        <w:rPr>
          <w:rFonts w:ascii="Arial" w:hAnsi="Arial" w:cs="Arial"/>
          <w:sz w:val="20"/>
          <w:szCs w:val="20"/>
        </w:rPr>
        <w:t xml:space="preserve">so v letu 2017, </w:t>
      </w:r>
      <w:r w:rsidRPr="0013130B">
        <w:rPr>
          <w:rFonts w:ascii="Arial" w:hAnsi="Arial" w:cs="Arial"/>
          <w:sz w:val="20"/>
          <w:szCs w:val="20"/>
        </w:rPr>
        <w:t>2018</w:t>
      </w:r>
      <w:r w:rsidR="00FC57E8">
        <w:rPr>
          <w:rFonts w:ascii="Arial" w:hAnsi="Arial" w:cs="Arial"/>
          <w:sz w:val="20"/>
          <w:szCs w:val="20"/>
        </w:rPr>
        <w:t>,</w:t>
      </w:r>
      <w:r>
        <w:rPr>
          <w:rFonts w:ascii="Arial" w:hAnsi="Arial" w:cs="Arial"/>
          <w:sz w:val="20"/>
          <w:szCs w:val="20"/>
        </w:rPr>
        <w:t xml:space="preserve"> 2019</w:t>
      </w:r>
      <w:r w:rsidRPr="0013130B">
        <w:rPr>
          <w:rFonts w:ascii="Arial" w:hAnsi="Arial" w:cs="Arial"/>
          <w:sz w:val="20"/>
          <w:szCs w:val="20"/>
        </w:rPr>
        <w:t xml:space="preserve"> </w:t>
      </w:r>
      <w:r w:rsidR="00FC57E8">
        <w:rPr>
          <w:rFonts w:ascii="Arial" w:hAnsi="Arial" w:cs="Arial"/>
          <w:sz w:val="20"/>
          <w:szCs w:val="20"/>
        </w:rPr>
        <w:t xml:space="preserve">ali 2020 </w:t>
      </w:r>
      <w:r w:rsidRPr="0013130B">
        <w:rPr>
          <w:rFonts w:ascii="Arial" w:hAnsi="Arial" w:cs="Arial"/>
          <w:sz w:val="20"/>
          <w:szCs w:val="20"/>
        </w:rPr>
        <w:t>sprejeli obveznosti za ukrep KOPOP oz</w:t>
      </w:r>
      <w:r w:rsidR="007B705B">
        <w:rPr>
          <w:rFonts w:ascii="Arial" w:hAnsi="Arial" w:cs="Arial"/>
          <w:sz w:val="20"/>
          <w:szCs w:val="20"/>
        </w:rPr>
        <w:t>.</w:t>
      </w:r>
      <w:r w:rsidRPr="0013130B">
        <w:rPr>
          <w:rFonts w:ascii="Arial" w:hAnsi="Arial" w:cs="Arial"/>
          <w:sz w:val="20"/>
          <w:szCs w:val="20"/>
        </w:rPr>
        <w:t xml:space="preserve"> za ukrep EK;</w:t>
      </w:r>
    </w:p>
    <w:p w:rsidR="001C549A" w:rsidRPr="0013130B" w:rsidRDefault="007B705B" w:rsidP="00B43A62">
      <w:pPr>
        <w:pStyle w:val="Odstavekseznama"/>
        <w:numPr>
          <w:ilvl w:val="0"/>
          <w:numId w:val="69"/>
        </w:numPr>
        <w:spacing w:after="0" w:line="240" w:lineRule="auto"/>
        <w:rPr>
          <w:rFonts w:ascii="Arial" w:hAnsi="Arial" w:cs="Arial"/>
          <w:sz w:val="20"/>
          <w:szCs w:val="20"/>
        </w:rPr>
      </w:pPr>
      <w:r>
        <w:rPr>
          <w:rFonts w:ascii="Arial" w:hAnsi="Arial" w:cs="Arial"/>
          <w:sz w:val="20"/>
          <w:szCs w:val="20"/>
        </w:rPr>
        <w:t>s</w:t>
      </w:r>
      <w:r w:rsidR="001C549A">
        <w:rPr>
          <w:rFonts w:ascii="Arial" w:hAnsi="Arial" w:cs="Arial"/>
          <w:sz w:val="20"/>
          <w:szCs w:val="20"/>
        </w:rPr>
        <w:t xml:space="preserve">e jim je v letu </w:t>
      </w:r>
      <w:r w:rsidR="00FC57E8">
        <w:rPr>
          <w:rFonts w:ascii="Arial" w:hAnsi="Arial" w:cs="Arial"/>
          <w:sz w:val="20"/>
          <w:szCs w:val="20"/>
        </w:rPr>
        <w:t xml:space="preserve">2019 ali </w:t>
      </w:r>
      <w:r w:rsidR="001C549A">
        <w:rPr>
          <w:rFonts w:ascii="Arial" w:hAnsi="Arial" w:cs="Arial"/>
          <w:sz w:val="20"/>
          <w:szCs w:val="20"/>
        </w:rPr>
        <w:t xml:space="preserve">2020 iztekla petletna obveznost </w:t>
      </w:r>
      <w:r>
        <w:rPr>
          <w:rFonts w:ascii="Arial" w:hAnsi="Arial" w:cs="Arial"/>
          <w:sz w:val="20"/>
          <w:szCs w:val="20"/>
        </w:rPr>
        <w:t>izvajanja posameznih operacij ukrepa KOPOP o</w:t>
      </w:r>
      <w:r w:rsidR="001C549A">
        <w:rPr>
          <w:rFonts w:ascii="Arial" w:hAnsi="Arial" w:cs="Arial"/>
          <w:sz w:val="20"/>
          <w:szCs w:val="20"/>
        </w:rPr>
        <w:t>z</w:t>
      </w:r>
      <w:r>
        <w:rPr>
          <w:rFonts w:ascii="Arial" w:hAnsi="Arial" w:cs="Arial"/>
          <w:sz w:val="20"/>
          <w:szCs w:val="20"/>
        </w:rPr>
        <w:t>.</w:t>
      </w:r>
      <w:r w:rsidR="001C549A">
        <w:rPr>
          <w:rFonts w:ascii="Arial" w:hAnsi="Arial" w:cs="Arial"/>
          <w:sz w:val="20"/>
          <w:szCs w:val="20"/>
        </w:rPr>
        <w:t xml:space="preserve"> ukrep</w:t>
      </w:r>
      <w:r>
        <w:rPr>
          <w:rFonts w:ascii="Arial" w:hAnsi="Arial" w:cs="Arial"/>
          <w:sz w:val="20"/>
          <w:szCs w:val="20"/>
        </w:rPr>
        <w:t>a</w:t>
      </w:r>
      <w:r w:rsidR="001C549A">
        <w:rPr>
          <w:rFonts w:ascii="Arial" w:hAnsi="Arial" w:cs="Arial"/>
          <w:sz w:val="20"/>
          <w:szCs w:val="20"/>
        </w:rPr>
        <w:t xml:space="preserve"> EK in </w:t>
      </w:r>
      <w:r>
        <w:rPr>
          <w:rFonts w:ascii="Arial" w:hAnsi="Arial" w:cs="Arial"/>
          <w:sz w:val="20"/>
          <w:szCs w:val="20"/>
        </w:rPr>
        <w:t>nameravajo</w:t>
      </w:r>
      <w:r w:rsidR="001C549A">
        <w:rPr>
          <w:rFonts w:ascii="Arial" w:hAnsi="Arial" w:cs="Arial"/>
          <w:sz w:val="20"/>
          <w:szCs w:val="20"/>
        </w:rPr>
        <w:t xml:space="preserve"> v letu 202</w:t>
      </w:r>
      <w:r w:rsidR="00FC57E8">
        <w:rPr>
          <w:rFonts w:ascii="Arial" w:hAnsi="Arial" w:cs="Arial"/>
          <w:sz w:val="20"/>
          <w:szCs w:val="20"/>
        </w:rPr>
        <w:t>1</w:t>
      </w:r>
      <w:r w:rsidR="001C549A">
        <w:rPr>
          <w:rFonts w:ascii="Arial" w:hAnsi="Arial" w:cs="Arial"/>
          <w:sz w:val="20"/>
          <w:szCs w:val="20"/>
        </w:rPr>
        <w:t xml:space="preserve"> t</w:t>
      </w:r>
      <w:r>
        <w:rPr>
          <w:rFonts w:ascii="Arial" w:hAnsi="Arial" w:cs="Arial"/>
          <w:sz w:val="20"/>
          <w:szCs w:val="20"/>
        </w:rPr>
        <w:t>o</w:t>
      </w:r>
      <w:r w:rsidR="001C549A">
        <w:rPr>
          <w:rFonts w:ascii="Arial" w:hAnsi="Arial" w:cs="Arial"/>
          <w:sz w:val="20"/>
          <w:szCs w:val="20"/>
        </w:rPr>
        <w:t xml:space="preserve"> obveznosti podaljšati za eno leto;</w:t>
      </w:r>
    </w:p>
    <w:p w:rsidR="00CD1157" w:rsidRPr="0013130B" w:rsidRDefault="00CD1157" w:rsidP="00B43A62">
      <w:pPr>
        <w:pStyle w:val="Odstavekseznama"/>
        <w:numPr>
          <w:ilvl w:val="0"/>
          <w:numId w:val="69"/>
        </w:numPr>
        <w:spacing w:after="0" w:line="240" w:lineRule="auto"/>
        <w:rPr>
          <w:rFonts w:ascii="Arial" w:hAnsi="Arial" w:cs="Arial"/>
          <w:sz w:val="20"/>
          <w:szCs w:val="20"/>
        </w:rPr>
      </w:pPr>
      <w:r w:rsidRPr="0013130B">
        <w:rPr>
          <w:rFonts w:ascii="Arial" w:hAnsi="Arial" w:cs="Arial"/>
          <w:sz w:val="20"/>
          <w:szCs w:val="20"/>
        </w:rPr>
        <w:t>dajejo v promet živinska gnojila;</w:t>
      </w:r>
    </w:p>
    <w:p w:rsidR="00CD1157" w:rsidRPr="0013130B" w:rsidRDefault="00CD1157" w:rsidP="00B43A62">
      <w:pPr>
        <w:pStyle w:val="Odstavekseznama"/>
        <w:numPr>
          <w:ilvl w:val="0"/>
          <w:numId w:val="69"/>
        </w:numPr>
        <w:spacing w:after="0" w:line="240" w:lineRule="auto"/>
        <w:rPr>
          <w:rFonts w:ascii="Arial" w:hAnsi="Arial" w:cs="Arial"/>
          <w:sz w:val="20"/>
          <w:szCs w:val="20"/>
        </w:rPr>
      </w:pPr>
      <w:r w:rsidRPr="0013130B">
        <w:rPr>
          <w:rFonts w:ascii="Arial" w:hAnsi="Arial" w:cs="Arial"/>
          <w:sz w:val="20"/>
          <w:szCs w:val="20"/>
        </w:rPr>
        <w:t>so zavezanci za prijavo površin posebnih kultur;</w:t>
      </w:r>
    </w:p>
    <w:p w:rsidR="00CD1157" w:rsidRPr="0013130B" w:rsidRDefault="00CD1157" w:rsidP="00B43A62">
      <w:pPr>
        <w:pStyle w:val="Odstavekseznama"/>
        <w:numPr>
          <w:ilvl w:val="0"/>
          <w:numId w:val="69"/>
        </w:numPr>
        <w:spacing w:after="0" w:line="240" w:lineRule="auto"/>
        <w:rPr>
          <w:rFonts w:ascii="Arial" w:hAnsi="Arial" w:cs="Arial"/>
          <w:sz w:val="20"/>
          <w:szCs w:val="20"/>
        </w:rPr>
      </w:pPr>
      <w:r>
        <w:rPr>
          <w:rFonts w:ascii="Arial" w:hAnsi="Arial" w:cs="Arial"/>
          <w:sz w:val="20"/>
          <w:szCs w:val="20"/>
        </w:rPr>
        <w:t xml:space="preserve">so člani ali </w:t>
      </w:r>
      <w:r w:rsidRPr="0013130B">
        <w:rPr>
          <w:rFonts w:ascii="Arial" w:hAnsi="Arial" w:cs="Arial"/>
          <w:sz w:val="20"/>
          <w:szCs w:val="20"/>
        </w:rPr>
        <w:t>bodo</w:t>
      </w:r>
      <w:r>
        <w:rPr>
          <w:rFonts w:ascii="Arial" w:hAnsi="Arial" w:cs="Arial"/>
          <w:sz w:val="20"/>
          <w:szCs w:val="20"/>
        </w:rPr>
        <w:t xml:space="preserve"> v koledarskem letu 202</w:t>
      </w:r>
      <w:r w:rsidR="007C7B69">
        <w:rPr>
          <w:rFonts w:ascii="Arial" w:hAnsi="Arial" w:cs="Arial"/>
          <w:sz w:val="20"/>
          <w:szCs w:val="20"/>
        </w:rPr>
        <w:t>1</w:t>
      </w:r>
      <w:r w:rsidRPr="0013130B">
        <w:rPr>
          <w:rFonts w:ascii="Arial" w:hAnsi="Arial" w:cs="Arial"/>
          <w:sz w:val="20"/>
          <w:szCs w:val="20"/>
        </w:rPr>
        <w:t xml:space="preserve"> postali člani organizacije proizvajalcev </w:t>
      </w:r>
      <w:r>
        <w:rPr>
          <w:rFonts w:ascii="Arial" w:hAnsi="Arial" w:cs="Arial"/>
          <w:sz w:val="20"/>
          <w:szCs w:val="20"/>
        </w:rPr>
        <w:t xml:space="preserve">so člani ali </w:t>
      </w:r>
      <w:r w:rsidRPr="0013130B">
        <w:rPr>
          <w:rFonts w:ascii="Arial" w:hAnsi="Arial" w:cs="Arial"/>
          <w:sz w:val="20"/>
          <w:szCs w:val="20"/>
        </w:rPr>
        <w:t xml:space="preserve">bodo </w:t>
      </w:r>
      <w:r>
        <w:rPr>
          <w:rFonts w:ascii="Arial" w:hAnsi="Arial" w:cs="Arial"/>
          <w:sz w:val="20"/>
          <w:szCs w:val="20"/>
        </w:rPr>
        <w:t>v koledarskem letu 202</w:t>
      </w:r>
      <w:r w:rsidR="00600F8A">
        <w:rPr>
          <w:rFonts w:ascii="Arial" w:hAnsi="Arial" w:cs="Arial"/>
          <w:sz w:val="20"/>
          <w:szCs w:val="20"/>
        </w:rPr>
        <w:t>1</w:t>
      </w:r>
      <w:r>
        <w:rPr>
          <w:rFonts w:ascii="Arial" w:hAnsi="Arial" w:cs="Arial"/>
          <w:sz w:val="20"/>
          <w:szCs w:val="20"/>
        </w:rPr>
        <w:t xml:space="preserve"> </w:t>
      </w:r>
      <w:r w:rsidRPr="0013130B">
        <w:rPr>
          <w:rFonts w:ascii="Arial" w:hAnsi="Arial" w:cs="Arial"/>
          <w:sz w:val="20"/>
          <w:szCs w:val="20"/>
        </w:rPr>
        <w:t>postali člani skupin proizvajalcev za skupno trženje;</w:t>
      </w:r>
    </w:p>
    <w:p w:rsidR="00CD1157" w:rsidRDefault="00CD1157" w:rsidP="00B43A62">
      <w:pPr>
        <w:pStyle w:val="Odstavekseznama"/>
        <w:numPr>
          <w:ilvl w:val="0"/>
          <w:numId w:val="69"/>
        </w:numPr>
        <w:spacing w:after="0" w:line="240" w:lineRule="auto"/>
        <w:rPr>
          <w:rFonts w:ascii="Arial" w:hAnsi="Arial" w:cs="Arial"/>
          <w:sz w:val="20"/>
          <w:szCs w:val="20"/>
        </w:rPr>
      </w:pPr>
      <w:r w:rsidRPr="0013130B">
        <w:rPr>
          <w:rFonts w:ascii="Arial" w:hAnsi="Arial" w:cs="Arial"/>
          <w:sz w:val="20"/>
          <w:szCs w:val="20"/>
        </w:rPr>
        <w:t xml:space="preserve">so zavezanci za </w:t>
      </w:r>
      <w:r w:rsidR="009D7E4F">
        <w:rPr>
          <w:rFonts w:ascii="Arial" w:hAnsi="Arial" w:cs="Arial"/>
          <w:sz w:val="20"/>
          <w:szCs w:val="20"/>
        </w:rPr>
        <w:t>vložitev</w:t>
      </w:r>
      <w:r w:rsidRPr="0013130B">
        <w:rPr>
          <w:rFonts w:ascii="Arial" w:hAnsi="Arial" w:cs="Arial"/>
          <w:sz w:val="20"/>
          <w:szCs w:val="20"/>
        </w:rPr>
        <w:t xml:space="preserve"> zbirne vloge v skladu s predpisom, ki ureja dopolnilne dejavnosti na kmetiji za opravljanje dopolnilnih dejavnosti: predelava primarnih kmetijskih pridelkov, prodaja kmetijskih pridelkov in izdelkov s kmetij ter turizem na kmetiji, ki je gostinska dejavnost</w:t>
      </w:r>
      <w:r w:rsidR="007B705B">
        <w:rPr>
          <w:rFonts w:ascii="Arial" w:hAnsi="Arial" w:cs="Arial"/>
          <w:sz w:val="20"/>
          <w:szCs w:val="20"/>
        </w:rPr>
        <w:t>;</w:t>
      </w:r>
    </w:p>
    <w:p w:rsidR="00CD1157" w:rsidRDefault="007B705B" w:rsidP="00B43A62">
      <w:pPr>
        <w:pStyle w:val="Odstavekseznama"/>
        <w:numPr>
          <w:ilvl w:val="0"/>
          <w:numId w:val="69"/>
        </w:numPr>
        <w:spacing w:after="0" w:line="240" w:lineRule="auto"/>
        <w:rPr>
          <w:rFonts w:ascii="Arial" w:hAnsi="Arial" w:cs="Arial"/>
          <w:sz w:val="20"/>
          <w:szCs w:val="20"/>
        </w:rPr>
      </w:pPr>
      <w:r>
        <w:rPr>
          <w:rFonts w:ascii="Arial" w:hAnsi="Arial" w:cs="Arial"/>
          <w:sz w:val="20"/>
          <w:szCs w:val="20"/>
        </w:rPr>
        <w:t>s</w:t>
      </w:r>
      <w:r w:rsidR="00CD1157">
        <w:rPr>
          <w:rFonts w:ascii="Arial" w:hAnsi="Arial" w:cs="Arial"/>
          <w:sz w:val="20"/>
          <w:szCs w:val="20"/>
        </w:rPr>
        <w:t xml:space="preserve">o </w:t>
      </w:r>
      <w:r w:rsidR="00600F8A">
        <w:rPr>
          <w:rFonts w:ascii="Arial" w:hAnsi="Arial" w:cs="Arial"/>
          <w:sz w:val="20"/>
          <w:szCs w:val="20"/>
        </w:rPr>
        <w:t xml:space="preserve">prejemniki sredstev za </w:t>
      </w:r>
      <w:r w:rsidR="00CD1157" w:rsidRPr="00E67827">
        <w:rPr>
          <w:rFonts w:ascii="Arial" w:hAnsi="Arial" w:cs="Arial"/>
          <w:sz w:val="20"/>
          <w:szCs w:val="20"/>
        </w:rPr>
        <w:t>ukrep odpravljanje zaraščanja na kmetijskih zemljiščih</w:t>
      </w:r>
      <w:r>
        <w:rPr>
          <w:rFonts w:ascii="Arial" w:hAnsi="Arial" w:cs="Arial"/>
          <w:sz w:val="20"/>
          <w:szCs w:val="20"/>
        </w:rPr>
        <w:t>.</w:t>
      </w:r>
    </w:p>
    <w:p w:rsidR="007C7B69" w:rsidRPr="003B2092" w:rsidRDefault="007C7B69" w:rsidP="003B2092">
      <w:pPr>
        <w:spacing w:after="0" w:line="240" w:lineRule="auto"/>
        <w:rPr>
          <w:rFonts w:ascii="Arial" w:hAnsi="Arial" w:cs="Arial"/>
          <w:sz w:val="20"/>
          <w:szCs w:val="20"/>
        </w:rPr>
      </w:pPr>
    </w:p>
    <w:p w:rsidR="00C24F7C" w:rsidRDefault="00C24F7C" w:rsidP="00C24F7C">
      <w:pPr>
        <w:spacing w:after="0" w:line="240" w:lineRule="auto"/>
        <w:rPr>
          <w:rFonts w:ascii="Arial" w:hAnsi="Arial" w:cs="Arial"/>
          <w:b/>
          <w:sz w:val="20"/>
          <w:szCs w:val="20"/>
        </w:rPr>
      </w:pPr>
      <w:r>
        <w:rPr>
          <w:rFonts w:ascii="Arial" w:hAnsi="Arial" w:cs="Arial"/>
          <w:b/>
          <w:sz w:val="20"/>
          <w:szCs w:val="20"/>
        </w:rPr>
        <w:t>POZOR!</w:t>
      </w:r>
    </w:p>
    <w:p w:rsidR="00C24F7C" w:rsidRPr="00C65983" w:rsidRDefault="00C24F7C" w:rsidP="00C24F7C">
      <w:pPr>
        <w:spacing w:after="0" w:line="240" w:lineRule="auto"/>
        <w:jc w:val="both"/>
        <w:rPr>
          <w:rFonts w:ascii="Arial" w:hAnsi="Arial" w:cs="Arial"/>
          <w:sz w:val="20"/>
          <w:szCs w:val="20"/>
        </w:rPr>
      </w:pPr>
      <w:r w:rsidRPr="00C65983">
        <w:rPr>
          <w:rFonts w:ascii="Arial" w:hAnsi="Arial" w:cs="Arial"/>
          <w:b/>
          <w:sz w:val="20"/>
          <w:szCs w:val="20"/>
        </w:rPr>
        <w:t>NOVOST OD LETA 2021 DALJE</w:t>
      </w:r>
      <w:r>
        <w:rPr>
          <w:rFonts w:ascii="Arial" w:hAnsi="Arial" w:cs="Arial"/>
          <w:b/>
          <w:sz w:val="20"/>
          <w:szCs w:val="20"/>
        </w:rPr>
        <w:t xml:space="preserve">: </w:t>
      </w:r>
      <w:r w:rsidRPr="00C65983">
        <w:rPr>
          <w:rFonts w:ascii="Arial" w:hAnsi="Arial" w:cs="Arial"/>
          <w:sz w:val="20"/>
          <w:szCs w:val="20"/>
        </w:rPr>
        <w:t>Z dnem uveljavitve Uredbe o spremembah in dopolnitvah Uredbe o shemah neposrednih plačil (</w:t>
      </w:r>
      <w:proofErr w:type="spellStart"/>
      <w:r w:rsidRPr="00C65983">
        <w:rPr>
          <w:rFonts w:ascii="Arial" w:hAnsi="Arial" w:cs="Arial"/>
          <w:sz w:val="20"/>
          <w:szCs w:val="20"/>
        </w:rPr>
        <w:t>Ur.l</w:t>
      </w:r>
      <w:proofErr w:type="spellEnd"/>
      <w:r w:rsidRPr="00C65983">
        <w:rPr>
          <w:rFonts w:ascii="Arial" w:hAnsi="Arial" w:cs="Arial"/>
          <w:sz w:val="20"/>
          <w:szCs w:val="20"/>
        </w:rPr>
        <w:t xml:space="preserve"> RS št 3/</w:t>
      </w:r>
      <w:r w:rsidR="001F0C1B">
        <w:rPr>
          <w:rFonts w:ascii="Arial" w:hAnsi="Arial" w:cs="Arial"/>
          <w:sz w:val="20"/>
          <w:szCs w:val="20"/>
        </w:rPr>
        <w:t xml:space="preserve">21), ki je stopila v veljavo 9. januarja </w:t>
      </w:r>
      <w:r w:rsidRPr="00C65983">
        <w:rPr>
          <w:rFonts w:ascii="Arial" w:hAnsi="Arial" w:cs="Arial"/>
          <w:sz w:val="20"/>
          <w:szCs w:val="20"/>
        </w:rPr>
        <w:t>2021, se ukinja samodejni prenos plačilnih pravic v primeru spremembe nosilca kmetije med člani kmetije, kar pomeni, da je potrebno ob vsaki spremembi nosilca kmetijskega gospodarstva, tudi če gre za spremembo nosilca med člani kmetije, poskrbeti za prenos plačilnih pravic na podlagi oddane Vloge za prenos plačilnih pravic. Za leto 2021 se pri izplačilih upoštevajo le plačilne pravice za katere se Vloga za prenos plačilnih pravic odda do 28. februarja 2021 (oziroma ker je ta dan nedelja, izjemoma d</w:t>
      </w:r>
      <w:r w:rsidR="002B12BA">
        <w:rPr>
          <w:rFonts w:ascii="Arial" w:hAnsi="Arial" w:cs="Arial"/>
          <w:sz w:val="20"/>
          <w:szCs w:val="20"/>
        </w:rPr>
        <w:t>o 1. marca</w:t>
      </w:r>
      <w:r w:rsidRPr="00C65983">
        <w:rPr>
          <w:rFonts w:ascii="Arial" w:hAnsi="Arial" w:cs="Arial"/>
          <w:sz w:val="20"/>
          <w:szCs w:val="20"/>
        </w:rPr>
        <w:t xml:space="preserve"> 2021) na </w:t>
      </w:r>
      <w:r w:rsidR="002B12BA">
        <w:rPr>
          <w:rFonts w:ascii="Arial" w:hAnsi="Arial" w:cs="Arial"/>
          <w:sz w:val="20"/>
          <w:szCs w:val="20"/>
        </w:rPr>
        <w:t>Agencijo</w:t>
      </w:r>
      <w:r w:rsidR="001F0C1B" w:rsidRPr="0013130B">
        <w:rPr>
          <w:rFonts w:ascii="Arial" w:hAnsi="Arial" w:cs="Arial"/>
          <w:sz w:val="20"/>
          <w:szCs w:val="20"/>
        </w:rPr>
        <w:t xml:space="preserve"> Republike Slovenije za kmetijske trge in razvoj pode</w:t>
      </w:r>
      <w:r w:rsidR="001F0C1B">
        <w:rPr>
          <w:rFonts w:ascii="Arial" w:hAnsi="Arial" w:cs="Arial"/>
          <w:sz w:val="20"/>
          <w:szCs w:val="20"/>
        </w:rPr>
        <w:t xml:space="preserve">želja (v nadaljevanju: </w:t>
      </w:r>
      <w:r w:rsidRPr="00C65983">
        <w:rPr>
          <w:rFonts w:ascii="Arial" w:hAnsi="Arial" w:cs="Arial"/>
          <w:sz w:val="20"/>
          <w:szCs w:val="20"/>
        </w:rPr>
        <w:t>ARSKTRP</w:t>
      </w:r>
      <w:r w:rsidR="001F0C1B">
        <w:rPr>
          <w:rFonts w:ascii="Arial" w:hAnsi="Arial" w:cs="Arial"/>
          <w:sz w:val="20"/>
          <w:szCs w:val="20"/>
        </w:rPr>
        <w:t>)</w:t>
      </w:r>
      <w:r w:rsidRPr="00C65983">
        <w:rPr>
          <w:rFonts w:ascii="Arial" w:hAnsi="Arial" w:cs="Arial"/>
          <w:sz w:val="20"/>
          <w:szCs w:val="20"/>
        </w:rPr>
        <w:t xml:space="preserve">. </w:t>
      </w:r>
    </w:p>
    <w:p w:rsidR="00C24F7C" w:rsidRPr="00C65983" w:rsidRDefault="00C24F7C" w:rsidP="00C24F7C">
      <w:pPr>
        <w:spacing w:after="0" w:line="240" w:lineRule="auto"/>
        <w:jc w:val="both"/>
        <w:rPr>
          <w:rFonts w:ascii="Arial" w:hAnsi="Arial" w:cs="Arial"/>
          <w:sz w:val="20"/>
          <w:szCs w:val="20"/>
        </w:rPr>
      </w:pPr>
    </w:p>
    <w:p w:rsidR="00C24F7C" w:rsidRPr="00C65983" w:rsidRDefault="00C24F7C" w:rsidP="00C24F7C">
      <w:pPr>
        <w:spacing w:after="0" w:line="240" w:lineRule="auto"/>
        <w:jc w:val="both"/>
        <w:rPr>
          <w:rFonts w:ascii="Arial" w:hAnsi="Arial" w:cs="Arial"/>
          <w:sz w:val="20"/>
          <w:szCs w:val="20"/>
        </w:rPr>
      </w:pPr>
      <w:r w:rsidRPr="00C65983">
        <w:rPr>
          <w:rFonts w:ascii="Arial" w:hAnsi="Arial" w:cs="Arial"/>
          <w:sz w:val="20"/>
          <w:szCs w:val="20"/>
        </w:rPr>
        <w:t xml:space="preserve">Nosilci KMG morajo načrtovano spremembo nosilca kmetijskega gospodarstva urediti najkasneje do 28. februarja 2021, da bodo lahko </w:t>
      </w:r>
      <w:r>
        <w:rPr>
          <w:rFonts w:ascii="Arial" w:hAnsi="Arial" w:cs="Arial"/>
          <w:sz w:val="20"/>
          <w:szCs w:val="20"/>
        </w:rPr>
        <w:t xml:space="preserve">do </w:t>
      </w:r>
      <w:r w:rsidR="001F0C1B">
        <w:rPr>
          <w:rFonts w:ascii="Arial" w:hAnsi="Arial" w:cs="Arial"/>
          <w:sz w:val="20"/>
          <w:szCs w:val="20"/>
        </w:rPr>
        <w:t xml:space="preserve"> 28. februarja</w:t>
      </w:r>
      <w:r w:rsidRPr="00C65983">
        <w:rPr>
          <w:rFonts w:ascii="Arial" w:hAnsi="Arial" w:cs="Arial"/>
          <w:sz w:val="20"/>
          <w:szCs w:val="20"/>
        </w:rPr>
        <w:t xml:space="preserve"> 2021 oddali tudi Vlogo za prenos plačilnih pravic in tako na novega nosilca pravočasno prenesli tudi plačilne pravice. Na ta način se novemu nosilcu KMG zagotovi možnost uveljavljanja shem neposrednih plačil, ki so vezana na aktivacijo plačilnih pravic - torej shemo osnovnega plačila (t.i. plačilne pravice), zeleno komponento, PONO in shemo za mladega kmeta za leto 2021. V primeru, da pride do spremembe no</w:t>
      </w:r>
      <w:r w:rsidR="001F0C1B">
        <w:rPr>
          <w:rFonts w:ascii="Arial" w:hAnsi="Arial" w:cs="Arial"/>
          <w:sz w:val="20"/>
          <w:szCs w:val="20"/>
        </w:rPr>
        <w:t>silca KMG v RKG v roku od 24. februarja 2021 do 31. maja</w:t>
      </w:r>
      <w:r w:rsidRPr="00C65983">
        <w:rPr>
          <w:rFonts w:ascii="Arial" w:hAnsi="Arial" w:cs="Arial"/>
          <w:sz w:val="20"/>
          <w:szCs w:val="20"/>
        </w:rPr>
        <w:t xml:space="preserve"> 2021 in če prenosnik in prevzemnik nista uredila pre</w:t>
      </w:r>
      <w:r w:rsidR="001F0C1B">
        <w:rPr>
          <w:rFonts w:ascii="Arial" w:hAnsi="Arial" w:cs="Arial"/>
          <w:sz w:val="20"/>
          <w:szCs w:val="20"/>
        </w:rPr>
        <w:t>nosa plačilnih pravic do 28. februarja</w:t>
      </w:r>
      <w:r w:rsidRPr="00C65983">
        <w:rPr>
          <w:rFonts w:ascii="Arial" w:hAnsi="Arial" w:cs="Arial"/>
          <w:sz w:val="20"/>
          <w:szCs w:val="20"/>
        </w:rPr>
        <w:t xml:space="preserve"> 2021, novi nosilec ni upravičen do shem neposrednih plačil, ki so vezane na aktivacijo plačilnih pravic.</w:t>
      </w:r>
    </w:p>
    <w:p w:rsidR="00C24F7C" w:rsidRPr="00B21AF2" w:rsidRDefault="00C24F7C" w:rsidP="00C24F7C">
      <w:pPr>
        <w:spacing w:after="0" w:line="240" w:lineRule="auto"/>
        <w:rPr>
          <w:rFonts w:ascii="Arial" w:hAnsi="Arial" w:cs="Arial"/>
          <w:sz w:val="20"/>
          <w:szCs w:val="20"/>
        </w:rPr>
      </w:pPr>
    </w:p>
    <w:p w:rsidR="00CD1157" w:rsidRPr="0013130B" w:rsidRDefault="00CD1157" w:rsidP="00B43A62">
      <w:pPr>
        <w:spacing w:after="0" w:line="240" w:lineRule="auto"/>
        <w:jc w:val="both"/>
        <w:rPr>
          <w:rFonts w:ascii="Arial" w:hAnsi="Arial" w:cs="Arial"/>
          <w:sz w:val="20"/>
          <w:szCs w:val="20"/>
        </w:rPr>
      </w:pPr>
    </w:p>
    <w:p w:rsidR="00CD1157" w:rsidRPr="0013130B" w:rsidRDefault="00CD1157" w:rsidP="00B43A62">
      <w:pPr>
        <w:pStyle w:val="Naslov3"/>
        <w:numPr>
          <w:ilvl w:val="0"/>
          <w:numId w:val="0"/>
        </w:numPr>
        <w:spacing w:before="0" w:line="240" w:lineRule="auto"/>
        <w:ind w:left="720"/>
        <w:rPr>
          <w:rFonts w:cs="Arial"/>
          <w:szCs w:val="20"/>
        </w:rPr>
      </w:pPr>
      <w:bookmarkStart w:id="3" w:name="_Toc64896545"/>
      <w:r w:rsidRPr="0013130B">
        <w:rPr>
          <w:rFonts w:cs="Arial"/>
          <w:szCs w:val="20"/>
        </w:rPr>
        <w:t>Kaj mora narediti upravičenec pred vložitvijo zbirne vloge</w:t>
      </w:r>
      <w:bookmarkEnd w:id="3"/>
    </w:p>
    <w:p w:rsidR="00CD1157" w:rsidRDefault="00CD1157" w:rsidP="00B43A62">
      <w:pPr>
        <w:spacing w:after="0" w:line="240" w:lineRule="auto"/>
        <w:jc w:val="both"/>
        <w:rPr>
          <w:rFonts w:ascii="Arial" w:hAnsi="Arial" w:cs="Arial"/>
          <w:sz w:val="20"/>
          <w:szCs w:val="20"/>
        </w:rPr>
      </w:pPr>
    </w:p>
    <w:p w:rsidR="00CD1157" w:rsidRPr="00383AB5" w:rsidRDefault="00CD1157" w:rsidP="00B43A62">
      <w:pPr>
        <w:spacing w:after="0" w:line="240" w:lineRule="auto"/>
        <w:jc w:val="both"/>
        <w:rPr>
          <w:rFonts w:ascii="Arial" w:hAnsi="Arial" w:cs="Arial"/>
          <w:b/>
          <w:sz w:val="20"/>
          <w:szCs w:val="20"/>
        </w:rPr>
      </w:pPr>
      <w:r w:rsidRPr="00383AB5">
        <w:rPr>
          <w:rFonts w:ascii="Arial" w:hAnsi="Arial" w:cs="Arial"/>
          <w:b/>
          <w:sz w:val="20"/>
          <w:szCs w:val="20"/>
        </w:rPr>
        <w:t>Upravičenec, ki vlaga vloge in zahtevke za ukrepe kmetijske politike, mora:</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 xml:space="preserve">biti vpisan v RKG, v skladu s predpisom, ki ureja RKG; </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imeti v RKG prijavljene vse kmetijske površine, ki jih ima v uporabi v Republiki Sloveniji;</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imeti določenega svojega namestnika;</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uskladiti podatke o trajnih nasadih in sadilnem materialu s stanjem v naravi;</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sporočiti vse spremembe kmetijskih površin v RKG najpozneje en dan pred elektronskim izpolnjevanjem zbirne vloge, podatki v RKG o prijavljenih kmetijskih površinah pa morajo ustrezati dejanskemu stanju v naravi.</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13130B">
        <w:rPr>
          <w:rFonts w:ascii="Arial" w:hAnsi="Arial" w:cs="Arial"/>
          <w:sz w:val="20"/>
          <w:szCs w:val="20"/>
        </w:rPr>
        <w:t>Vnos zbirne vloge ni mogoč, če so podatki v RKG neusklajeni glede na pravila</w:t>
      </w:r>
      <w:r w:rsidR="004A4E87">
        <w:rPr>
          <w:rFonts w:ascii="Arial" w:hAnsi="Arial" w:cs="Arial"/>
          <w:sz w:val="20"/>
          <w:szCs w:val="20"/>
        </w:rPr>
        <w:t>, ki veljajo</w:t>
      </w:r>
      <w:r w:rsidRPr="0013130B">
        <w:rPr>
          <w:rFonts w:ascii="Arial" w:hAnsi="Arial" w:cs="Arial"/>
          <w:sz w:val="20"/>
          <w:szCs w:val="20"/>
        </w:rPr>
        <w:t xml:space="preserve"> za  RKG.</w:t>
      </w:r>
    </w:p>
    <w:p w:rsidR="00CD1157" w:rsidRPr="0013130B" w:rsidRDefault="00CD1157" w:rsidP="00B43A62">
      <w:pPr>
        <w:spacing w:after="0" w:line="240" w:lineRule="auto"/>
        <w:jc w:val="both"/>
        <w:rPr>
          <w:rFonts w:ascii="Arial" w:hAnsi="Arial" w:cs="Arial"/>
          <w:sz w:val="20"/>
          <w:szCs w:val="20"/>
        </w:rPr>
      </w:pPr>
    </w:p>
    <w:p w:rsidR="00CD1157" w:rsidRDefault="0010696C" w:rsidP="00B43A62">
      <w:pPr>
        <w:spacing w:after="0" w:line="240" w:lineRule="auto"/>
        <w:jc w:val="both"/>
        <w:rPr>
          <w:rFonts w:ascii="Arial" w:hAnsi="Arial" w:cs="Arial"/>
          <w:sz w:val="20"/>
          <w:szCs w:val="20"/>
        </w:rPr>
      </w:pPr>
      <w:r>
        <w:rPr>
          <w:rFonts w:ascii="Arial" w:hAnsi="Arial" w:cs="Arial"/>
          <w:b/>
          <w:sz w:val="20"/>
          <w:szCs w:val="20"/>
        </w:rPr>
        <w:t>Upravičenec, ki</w:t>
      </w:r>
      <w:r w:rsidR="00CD1157" w:rsidRPr="00383AB5">
        <w:rPr>
          <w:rFonts w:ascii="Arial" w:hAnsi="Arial" w:cs="Arial"/>
          <w:b/>
          <w:sz w:val="20"/>
          <w:szCs w:val="20"/>
        </w:rPr>
        <w:t xml:space="preserve"> uveljavlja</w:t>
      </w:r>
      <w:r w:rsidR="00CD1157">
        <w:rPr>
          <w:rFonts w:ascii="Arial" w:hAnsi="Arial" w:cs="Arial"/>
          <w:b/>
          <w:sz w:val="20"/>
          <w:szCs w:val="20"/>
        </w:rPr>
        <w:t xml:space="preserve"> plačilo</w:t>
      </w:r>
      <w:r w:rsidR="00CD1157" w:rsidRPr="00383AB5">
        <w:rPr>
          <w:rFonts w:ascii="Arial" w:hAnsi="Arial" w:cs="Arial"/>
          <w:b/>
          <w:sz w:val="20"/>
          <w:szCs w:val="20"/>
        </w:rPr>
        <w:t xml:space="preserve"> za ukrep KOPOP oz</w:t>
      </w:r>
      <w:r>
        <w:rPr>
          <w:rFonts w:ascii="Arial" w:hAnsi="Arial" w:cs="Arial"/>
          <w:b/>
          <w:sz w:val="20"/>
          <w:szCs w:val="20"/>
        </w:rPr>
        <w:t>.</w:t>
      </w:r>
      <w:r w:rsidR="00CD1157" w:rsidRPr="00383AB5">
        <w:rPr>
          <w:rFonts w:ascii="Arial" w:hAnsi="Arial" w:cs="Arial"/>
          <w:b/>
          <w:sz w:val="20"/>
          <w:szCs w:val="20"/>
        </w:rPr>
        <w:t xml:space="preserve"> ukrep EK</w:t>
      </w:r>
      <w:r w:rsidR="00E62032">
        <w:rPr>
          <w:rFonts w:ascii="Arial" w:hAnsi="Arial" w:cs="Arial"/>
          <w:b/>
          <w:sz w:val="20"/>
          <w:szCs w:val="20"/>
        </w:rPr>
        <w:t>:</w:t>
      </w:r>
    </w:p>
    <w:p w:rsidR="00CD1157"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 xml:space="preserve">mora imeti najpozneje na dan oddaje zahtevka KOPOP </w:t>
      </w:r>
      <w:r w:rsidR="0010696C">
        <w:rPr>
          <w:rFonts w:ascii="Arial" w:hAnsi="Arial" w:cs="Arial"/>
          <w:sz w:val="20"/>
          <w:szCs w:val="20"/>
        </w:rPr>
        <w:t>oz.</w:t>
      </w:r>
      <w:r w:rsidRPr="0013130B">
        <w:rPr>
          <w:rFonts w:ascii="Arial" w:hAnsi="Arial" w:cs="Arial"/>
          <w:sz w:val="20"/>
          <w:szCs w:val="20"/>
        </w:rPr>
        <w:t xml:space="preserve"> EK izdelan program aktivnosti (v nadaljevanju: PA). Če se upravičenec vključi hkrati tudi v izvajanje ukrepa EK, se za KMG pripravi skupen PA za ukrep KOPOP in ukrep EK.</w:t>
      </w:r>
    </w:p>
    <w:p w:rsidR="00CD1157" w:rsidRPr="0013130B" w:rsidRDefault="00CD1157" w:rsidP="00B43A62">
      <w:pPr>
        <w:spacing w:after="0" w:line="240" w:lineRule="auto"/>
        <w:jc w:val="both"/>
        <w:rPr>
          <w:rFonts w:ascii="Arial" w:hAnsi="Arial" w:cs="Arial"/>
          <w:sz w:val="20"/>
          <w:szCs w:val="20"/>
        </w:rPr>
      </w:pPr>
    </w:p>
    <w:p w:rsidR="00CD1157" w:rsidRPr="001F0C1B" w:rsidRDefault="00CD1157" w:rsidP="00B43A62">
      <w:pPr>
        <w:spacing w:after="0" w:line="240" w:lineRule="auto"/>
        <w:jc w:val="both"/>
        <w:rPr>
          <w:rFonts w:ascii="Arial" w:hAnsi="Arial" w:cs="Arial"/>
          <w:sz w:val="20"/>
          <w:szCs w:val="20"/>
        </w:rPr>
      </w:pPr>
      <w:r w:rsidRPr="0013130B">
        <w:rPr>
          <w:rFonts w:ascii="Arial" w:hAnsi="Arial" w:cs="Arial"/>
          <w:sz w:val="20"/>
          <w:szCs w:val="20"/>
        </w:rPr>
        <w:t xml:space="preserve">Dopolnitev PA pri ukrepu KOPOP je </w:t>
      </w:r>
      <w:r w:rsidRPr="001F0C1B">
        <w:rPr>
          <w:rFonts w:ascii="Arial" w:hAnsi="Arial" w:cs="Arial"/>
          <w:sz w:val="20"/>
          <w:szCs w:val="20"/>
        </w:rPr>
        <w:t>potrebna, če:</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F0C1B">
        <w:rPr>
          <w:rFonts w:ascii="Arial" w:hAnsi="Arial" w:cs="Arial"/>
          <w:sz w:val="20"/>
          <w:szCs w:val="20"/>
        </w:rPr>
        <w:t>ima upravičenec izdelan PA v let</w:t>
      </w:r>
      <w:r w:rsidR="0010696C" w:rsidRPr="001F0C1B">
        <w:rPr>
          <w:rFonts w:ascii="Arial" w:hAnsi="Arial" w:cs="Arial"/>
          <w:sz w:val="20"/>
          <w:szCs w:val="20"/>
        </w:rPr>
        <w:t>u</w:t>
      </w:r>
      <w:r w:rsidRPr="001F0C1B">
        <w:rPr>
          <w:rFonts w:ascii="Arial" w:hAnsi="Arial" w:cs="Arial"/>
          <w:sz w:val="20"/>
          <w:szCs w:val="20"/>
        </w:rPr>
        <w:t xml:space="preserve"> 2015,</w:t>
      </w:r>
      <w:r w:rsidRPr="0013130B">
        <w:rPr>
          <w:rFonts w:ascii="Arial" w:hAnsi="Arial" w:cs="Arial"/>
          <w:sz w:val="20"/>
          <w:szCs w:val="20"/>
        </w:rPr>
        <w:t xml:space="preserve"> 2016, 2017</w:t>
      </w:r>
      <w:r>
        <w:rPr>
          <w:rFonts w:ascii="Arial" w:hAnsi="Arial" w:cs="Arial"/>
          <w:sz w:val="20"/>
          <w:szCs w:val="20"/>
        </w:rPr>
        <w:t>, 2018</w:t>
      </w:r>
      <w:r w:rsidR="00FC57E8">
        <w:rPr>
          <w:rFonts w:ascii="Arial" w:hAnsi="Arial" w:cs="Arial"/>
          <w:sz w:val="20"/>
          <w:szCs w:val="20"/>
        </w:rPr>
        <w:t>,</w:t>
      </w:r>
      <w:r w:rsidRPr="0013130B">
        <w:rPr>
          <w:rFonts w:ascii="Arial" w:hAnsi="Arial" w:cs="Arial"/>
          <w:sz w:val="20"/>
          <w:szCs w:val="20"/>
        </w:rPr>
        <w:t xml:space="preserve"> 201</w:t>
      </w:r>
      <w:r>
        <w:rPr>
          <w:rFonts w:ascii="Arial" w:hAnsi="Arial" w:cs="Arial"/>
          <w:sz w:val="20"/>
          <w:szCs w:val="20"/>
        </w:rPr>
        <w:t>9</w:t>
      </w:r>
      <w:r w:rsidR="00FC57E8">
        <w:rPr>
          <w:rFonts w:ascii="Arial" w:hAnsi="Arial" w:cs="Arial"/>
          <w:sz w:val="20"/>
          <w:szCs w:val="20"/>
        </w:rPr>
        <w:t xml:space="preserve"> ali 2020</w:t>
      </w:r>
      <w:r w:rsidRPr="0013130B">
        <w:rPr>
          <w:rFonts w:ascii="Arial" w:hAnsi="Arial" w:cs="Arial"/>
          <w:sz w:val="20"/>
          <w:szCs w:val="20"/>
        </w:rPr>
        <w:t xml:space="preserve">, z letom </w:t>
      </w:r>
      <w:r>
        <w:rPr>
          <w:rFonts w:ascii="Arial" w:hAnsi="Arial" w:cs="Arial"/>
          <w:sz w:val="20"/>
          <w:szCs w:val="20"/>
        </w:rPr>
        <w:t>202</w:t>
      </w:r>
      <w:r w:rsidR="00FC57E8">
        <w:rPr>
          <w:rFonts w:ascii="Arial" w:hAnsi="Arial" w:cs="Arial"/>
          <w:sz w:val="20"/>
          <w:szCs w:val="20"/>
        </w:rPr>
        <w:t>1</w:t>
      </w:r>
      <w:r w:rsidRPr="0013130B">
        <w:rPr>
          <w:rFonts w:ascii="Arial" w:hAnsi="Arial" w:cs="Arial"/>
          <w:sz w:val="20"/>
          <w:szCs w:val="20"/>
        </w:rPr>
        <w:t xml:space="preserve"> pa je pridobil nove GERK, za katere nima izdelane zasnove kolobarja pri operaciji Poljedelstvo in zelenjadarstvo oz</w:t>
      </w:r>
      <w:r w:rsidR="0010696C">
        <w:rPr>
          <w:rFonts w:ascii="Arial" w:hAnsi="Arial" w:cs="Arial"/>
          <w:sz w:val="20"/>
          <w:szCs w:val="20"/>
        </w:rPr>
        <w:t>.</w:t>
      </w:r>
      <w:r w:rsidRPr="0013130B">
        <w:rPr>
          <w:rFonts w:ascii="Arial" w:hAnsi="Arial" w:cs="Arial"/>
          <w:sz w:val="20"/>
          <w:szCs w:val="20"/>
        </w:rPr>
        <w:t xml:space="preserve"> uporablja mineralna gnojila in nima vpisanih analiz tal in gnojilnih načrtov za vse GERK;</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 xml:space="preserve">upravičenec v letu </w:t>
      </w:r>
      <w:r>
        <w:rPr>
          <w:rFonts w:ascii="Arial" w:hAnsi="Arial" w:cs="Arial"/>
          <w:sz w:val="20"/>
          <w:szCs w:val="20"/>
        </w:rPr>
        <w:t>202</w:t>
      </w:r>
      <w:r w:rsidR="004A4E87">
        <w:rPr>
          <w:rFonts w:ascii="Arial" w:hAnsi="Arial" w:cs="Arial"/>
          <w:sz w:val="20"/>
          <w:szCs w:val="20"/>
        </w:rPr>
        <w:t>1</w:t>
      </w:r>
      <w:r w:rsidR="001F0C1B">
        <w:rPr>
          <w:rFonts w:ascii="Arial" w:hAnsi="Arial" w:cs="Arial"/>
          <w:sz w:val="20"/>
          <w:szCs w:val="20"/>
        </w:rPr>
        <w:t xml:space="preserve"> </w:t>
      </w:r>
      <w:r w:rsidRPr="0013130B">
        <w:rPr>
          <w:rFonts w:ascii="Arial" w:hAnsi="Arial" w:cs="Arial"/>
          <w:sz w:val="20"/>
          <w:szCs w:val="20"/>
        </w:rPr>
        <w:t>vstopa v nove operacije oz</w:t>
      </w:r>
      <w:r w:rsidR="0010696C">
        <w:rPr>
          <w:rFonts w:ascii="Arial" w:hAnsi="Arial" w:cs="Arial"/>
          <w:sz w:val="20"/>
          <w:szCs w:val="20"/>
        </w:rPr>
        <w:t>.</w:t>
      </w:r>
      <w:r w:rsidRPr="0013130B">
        <w:rPr>
          <w:rFonts w:ascii="Arial" w:hAnsi="Arial" w:cs="Arial"/>
          <w:sz w:val="20"/>
          <w:szCs w:val="20"/>
        </w:rPr>
        <w:t xml:space="preserve"> zahteve ukrepa KOPOP.</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2303A1">
        <w:rPr>
          <w:rFonts w:ascii="Arial" w:hAnsi="Arial" w:cs="Arial"/>
          <w:sz w:val="20"/>
          <w:szCs w:val="20"/>
        </w:rPr>
        <w:t>Pri ukrepu EK je dopolnitev PA potrebna, če ima upravičenec izdelan PA v letu 2015</w:t>
      </w:r>
      <w:r w:rsidR="00FC57E8">
        <w:rPr>
          <w:rFonts w:ascii="Arial" w:hAnsi="Arial" w:cs="Arial"/>
          <w:sz w:val="20"/>
          <w:szCs w:val="20"/>
        </w:rPr>
        <w:t>,</w:t>
      </w:r>
      <w:r w:rsidRPr="002303A1">
        <w:rPr>
          <w:rFonts w:ascii="Arial" w:hAnsi="Arial" w:cs="Arial"/>
          <w:sz w:val="20"/>
          <w:szCs w:val="20"/>
        </w:rPr>
        <w:t xml:space="preserve"> 2016, 2017</w:t>
      </w:r>
      <w:r w:rsidR="0010696C">
        <w:rPr>
          <w:rFonts w:ascii="Arial" w:hAnsi="Arial" w:cs="Arial"/>
          <w:sz w:val="20"/>
          <w:szCs w:val="20"/>
        </w:rPr>
        <w:t>,</w:t>
      </w:r>
      <w:r w:rsidRPr="002303A1">
        <w:rPr>
          <w:rFonts w:ascii="Arial" w:hAnsi="Arial" w:cs="Arial"/>
          <w:sz w:val="20"/>
          <w:szCs w:val="20"/>
        </w:rPr>
        <w:t xml:space="preserve"> 2018</w:t>
      </w:r>
      <w:r w:rsidR="00FC57E8">
        <w:rPr>
          <w:rFonts w:ascii="Arial" w:hAnsi="Arial" w:cs="Arial"/>
          <w:sz w:val="20"/>
          <w:szCs w:val="20"/>
        </w:rPr>
        <w:t>,</w:t>
      </w:r>
      <w:r w:rsidR="0010696C">
        <w:rPr>
          <w:rFonts w:ascii="Arial" w:hAnsi="Arial" w:cs="Arial"/>
          <w:sz w:val="20"/>
          <w:szCs w:val="20"/>
        </w:rPr>
        <w:t xml:space="preserve"> 2019</w:t>
      </w:r>
      <w:r w:rsidR="00FC57E8">
        <w:rPr>
          <w:rFonts w:ascii="Arial" w:hAnsi="Arial" w:cs="Arial"/>
          <w:sz w:val="20"/>
          <w:szCs w:val="20"/>
        </w:rPr>
        <w:t xml:space="preserve"> ali 2020</w:t>
      </w:r>
      <w:r w:rsidRPr="002303A1">
        <w:rPr>
          <w:rFonts w:ascii="Arial" w:hAnsi="Arial" w:cs="Arial"/>
          <w:sz w:val="20"/>
          <w:szCs w:val="20"/>
        </w:rPr>
        <w:t>, v letu 20</w:t>
      </w:r>
      <w:r w:rsidR="0010696C">
        <w:rPr>
          <w:rFonts w:ascii="Arial" w:hAnsi="Arial" w:cs="Arial"/>
          <w:sz w:val="20"/>
          <w:szCs w:val="20"/>
        </w:rPr>
        <w:t>2</w:t>
      </w:r>
      <w:r w:rsidR="00FC57E8">
        <w:rPr>
          <w:rFonts w:ascii="Arial" w:hAnsi="Arial" w:cs="Arial"/>
          <w:sz w:val="20"/>
          <w:szCs w:val="20"/>
        </w:rPr>
        <w:t>1</w:t>
      </w:r>
      <w:r w:rsidRPr="002303A1">
        <w:rPr>
          <w:rFonts w:ascii="Arial" w:hAnsi="Arial" w:cs="Arial"/>
          <w:sz w:val="20"/>
          <w:szCs w:val="20"/>
        </w:rPr>
        <w:t xml:space="preserve"> pa je pridobil nove GERK oziroma uporablja za ukrep EK dovoljena mineralna gnojila in nima vpisanih analiz tal in gnojilnih načrtov za nove GERK.</w:t>
      </w:r>
    </w:p>
    <w:p w:rsidR="00CD1157" w:rsidRPr="0013130B" w:rsidRDefault="00CD1157" w:rsidP="00B43A62">
      <w:pPr>
        <w:spacing w:after="0" w:line="240" w:lineRule="auto"/>
        <w:jc w:val="both"/>
        <w:rPr>
          <w:rFonts w:ascii="Arial" w:hAnsi="Arial" w:cs="Arial"/>
          <w:sz w:val="20"/>
          <w:szCs w:val="20"/>
        </w:rPr>
      </w:pPr>
    </w:p>
    <w:p w:rsidR="00CD1157" w:rsidRPr="00274F2D" w:rsidRDefault="00CD1157" w:rsidP="00B43A62">
      <w:pPr>
        <w:pStyle w:val="Naslov3"/>
        <w:numPr>
          <w:ilvl w:val="0"/>
          <w:numId w:val="0"/>
        </w:numPr>
        <w:spacing w:before="0" w:line="240" w:lineRule="auto"/>
        <w:ind w:left="720"/>
        <w:rPr>
          <w:rFonts w:cs="Arial"/>
          <w:szCs w:val="20"/>
        </w:rPr>
      </w:pPr>
      <w:bookmarkStart w:id="4" w:name="_Toc64896546"/>
      <w:r w:rsidRPr="00842BDF">
        <w:rPr>
          <w:rFonts w:cs="Arial"/>
          <w:szCs w:val="20"/>
        </w:rPr>
        <w:t>Sporočanje transakcijskega računa</w:t>
      </w:r>
      <w:bookmarkEnd w:id="4"/>
    </w:p>
    <w:p w:rsidR="0010696C" w:rsidRDefault="0010696C" w:rsidP="00B43A62">
      <w:pPr>
        <w:spacing w:after="0" w:line="240" w:lineRule="auto"/>
        <w:jc w:val="both"/>
        <w:rPr>
          <w:rFonts w:ascii="Arial" w:hAnsi="Arial" w:cs="Arial"/>
          <w:sz w:val="20"/>
          <w:szCs w:val="20"/>
        </w:rPr>
      </w:pPr>
    </w:p>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 xml:space="preserve">Če ima upravičenec ukinjen oziroma spremenjen transakcijski račun mora preko aplikacije E-kmetija sporočiti nov transakcijski račun. Navodila za sporočanje transakcijskega računa so na spletni strani </w:t>
      </w:r>
      <w:r w:rsidR="001F0C1B">
        <w:rPr>
          <w:rFonts w:ascii="Arial" w:hAnsi="Arial" w:cs="Arial"/>
          <w:sz w:val="20"/>
          <w:szCs w:val="20"/>
        </w:rPr>
        <w:t xml:space="preserve"> ARSKTRP.</w:t>
      </w:r>
    </w:p>
    <w:p w:rsidR="00B43A62" w:rsidRPr="001F0C1B" w:rsidRDefault="007049F7" w:rsidP="00B43A62">
      <w:pPr>
        <w:spacing w:after="0" w:line="240" w:lineRule="auto"/>
        <w:jc w:val="both"/>
        <w:rPr>
          <w:rStyle w:val="Hiperpovezava"/>
          <w:rFonts w:ascii="Arial" w:hAnsi="Arial" w:cs="Arial"/>
          <w:sz w:val="20"/>
          <w:szCs w:val="20"/>
        </w:rPr>
      </w:pPr>
      <w:hyperlink r:id="rId15" w:history="1">
        <w:r w:rsidR="003716A1" w:rsidRPr="001F0C1B">
          <w:rPr>
            <w:rStyle w:val="Hiperpovezava"/>
            <w:rFonts w:ascii="Arial" w:hAnsi="Arial" w:cs="Arial"/>
            <w:sz w:val="20"/>
          </w:rPr>
          <w:t>https://www.gov.si/zbirke/storitve/oddaja-zbirne-vloge-za-leto-2021/</w:t>
        </w:r>
      </w:hyperlink>
      <w:r w:rsidR="003716A1" w:rsidRPr="001F0C1B">
        <w:rPr>
          <w:rStyle w:val="Hiperpovezava"/>
          <w:rFonts w:ascii="Arial" w:hAnsi="Arial" w:cs="Arial"/>
          <w:sz w:val="20"/>
          <w:szCs w:val="20"/>
        </w:rPr>
        <w:t>.</w:t>
      </w:r>
    </w:p>
    <w:p w:rsidR="00CD1157" w:rsidRPr="0013130B" w:rsidRDefault="00CD1157" w:rsidP="00B43A62">
      <w:pPr>
        <w:pStyle w:val="Naslov3"/>
        <w:numPr>
          <w:ilvl w:val="0"/>
          <w:numId w:val="0"/>
        </w:numPr>
        <w:spacing w:before="0" w:line="240" w:lineRule="auto"/>
        <w:ind w:left="720"/>
        <w:rPr>
          <w:rFonts w:cs="Arial"/>
          <w:szCs w:val="20"/>
        </w:rPr>
      </w:pPr>
      <w:bookmarkStart w:id="5" w:name="_Toc64896547"/>
      <w:r w:rsidRPr="0013130B">
        <w:rPr>
          <w:rFonts w:cs="Arial"/>
          <w:szCs w:val="20"/>
        </w:rPr>
        <w:t>Kako vložiti zbirno vlogo?</w:t>
      </w:r>
      <w:bookmarkEnd w:id="5"/>
    </w:p>
    <w:p w:rsidR="00CD1157" w:rsidRDefault="00CD1157" w:rsidP="00B43A62">
      <w:pPr>
        <w:spacing w:after="0" w:line="240" w:lineRule="auto"/>
        <w:jc w:val="both"/>
        <w:rPr>
          <w:rFonts w:ascii="Arial" w:hAnsi="Arial" w:cs="Arial"/>
          <w:sz w:val="20"/>
          <w:szCs w:val="20"/>
        </w:rPr>
      </w:pPr>
    </w:p>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 xml:space="preserve">Upravičenec ali njegov pooblaščenec zbirno vlogo, spremembe ali umik zbirne vloge ali posameznih vlog in zahtevkov ter priloge, dokazila in izjave vloži na ARSKTRP po elektronski poti, podpisano z varnim elektronskim podpisom s kvalificiranim potrdilom preko vstopnega mesta na naslovu: </w:t>
      </w:r>
      <w:hyperlink r:id="rId16" w:history="1">
        <w:r w:rsidRPr="0013130B">
          <w:rPr>
            <w:rStyle w:val="Hiperpovezava"/>
            <w:rFonts w:ascii="Arial" w:hAnsi="Arial" w:cs="Arial"/>
            <w:sz w:val="20"/>
            <w:szCs w:val="20"/>
          </w:rPr>
          <w:t>http://e-kmetija.gov.si</w:t>
        </w:r>
      </w:hyperlink>
      <w:r w:rsidRPr="0013130B">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842BDF" w:rsidRDefault="00CD1157" w:rsidP="00B43A62">
      <w:pPr>
        <w:pStyle w:val="Odstavekseznama"/>
        <w:numPr>
          <w:ilvl w:val="2"/>
          <w:numId w:val="24"/>
        </w:numPr>
        <w:spacing w:after="0" w:line="240" w:lineRule="auto"/>
        <w:ind w:left="785"/>
        <w:rPr>
          <w:rFonts w:ascii="Arial" w:hAnsi="Arial" w:cs="Arial"/>
          <w:b/>
          <w:sz w:val="20"/>
          <w:szCs w:val="20"/>
        </w:rPr>
      </w:pPr>
      <w:r>
        <w:rPr>
          <w:rFonts w:ascii="Arial" w:hAnsi="Arial" w:cs="Arial"/>
          <w:b/>
          <w:sz w:val="20"/>
          <w:szCs w:val="20"/>
        </w:rPr>
        <w:t>Zbirno vlogo upravičenec izpolnjuje in vlaga sam</w:t>
      </w:r>
    </w:p>
    <w:p w:rsidR="00CD1157" w:rsidRPr="00842BDF" w:rsidRDefault="00CD1157" w:rsidP="00B43A62">
      <w:pPr>
        <w:spacing w:after="0" w:line="240" w:lineRule="auto"/>
        <w:jc w:val="both"/>
        <w:rPr>
          <w:rFonts w:ascii="Arial" w:hAnsi="Arial" w:cs="Arial"/>
          <w:sz w:val="20"/>
          <w:szCs w:val="20"/>
        </w:rPr>
      </w:pPr>
      <w:r w:rsidRPr="00842BDF">
        <w:rPr>
          <w:rFonts w:ascii="Arial" w:hAnsi="Arial" w:cs="Arial"/>
          <w:sz w:val="20"/>
          <w:szCs w:val="20"/>
        </w:rPr>
        <w:t xml:space="preserve">Če upravičenec zbirno vlogo izpolnjuje in vlaga sam, potrebuje enega od v Republiki Sloveniji veljavnih kvalificiranih digitalnih potrdil (certifikatov) pooblaščenih overiteljev; kot so: SIGEN-CA, AC NLB, </w:t>
      </w:r>
      <w:proofErr w:type="spellStart"/>
      <w:r w:rsidRPr="00842BDF">
        <w:rPr>
          <w:rFonts w:ascii="Arial" w:hAnsi="Arial" w:cs="Arial"/>
          <w:sz w:val="20"/>
          <w:szCs w:val="20"/>
        </w:rPr>
        <w:t>POSTArCA</w:t>
      </w:r>
      <w:proofErr w:type="spellEnd"/>
      <w:r w:rsidRPr="00842BDF">
        <w:rPr>
          <w:rFonts w:ascii="Arial" w:hAnsi="Arial" w:cs="Arial"/>
          <w:sz w:val="20"/>
          <w:szCs w:val="20"/>
        </w:rPr>
        <w:t>, HALCOM CA. Postopek vnosa zbirne vloge je enak</w:t>
      </w:r>
      <w:r w:rsidR="001F0C1B">
        <w:rPr>
          <w:rFonts w:ascii="Arial" w:hAnsi="Arial" w:cs="Arial"/>
          <w:sz w:val="20"/>
          <w:szCs w:val="20"/>
        </w:rPr>
        <w:t xml:space="preserve">, kot bi to izvršil svetovalec, zaposlen v Javni službi kmetijskega svetovanja (v nadaljevanju: </w:t>
      </w:r>
      <w:r w:rsidRPr="00842BDF">
        <w:rPr>
          <w:rFonts w:ascii="Arial" w:hAnsi="Arial" w:cs="Arial"/>
          <w:sz w:val="20"/>
          <w:szCs w:val="20"/>
        </w:rPr>
        <w:t>JSKS</w:t>
      </w:r>
      <w:r w:rsidR="001F0C1B">
        <w:rPr>
          <w:rFonts w:ascii="Arial" w:hAnsi="Arial" w:cs="Arial"/>
          <w:sz w:val="20"/>
          <w:szCs w:val="20"/>
        </w:rPr>
        <w:t>)</w:t>
      </w:r>
      <w:r w:rsidRPr="00842BDF">
        <w:rPr>
          <w:rFonts w:ascii="Arial" w:hAnsi="Arial" w:cs="Arial"/>
          <w:sz w:val="20"/>
          <w:szCs w:val="20"/>
        </w:rPr>
        <w:t>.</w:t>
      </w:r>
    </w:p>
    <w:p w:rsidR="00CD1157" w:rsidRDefault="00CD1157" w:rsidP="00B43A62">
      <w:pPr>
        <w:spacing w:after="0" w:line="240" w:lineRule="auto"/>
        <w:jc w:val="both"/>
        <w:rPr>
          <w:rFonts w:ascii="Arial" w:hAnsi="Arial" w:cs="Arial"/>
          <w:b/>
          <w:sz w:val="20"/>
          <w:szCs w:val="20"/>
        </w:rPr>
      </w:pPr>
    </w:p>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Za upravičence, ki sami vlagajo elektronsko zbirno vlogo</w:t>
      </w:r>
      <w:r>
        <w:rPr>
          <w:rFonts w:ascii="Arial" w:hAnsi="Arial" w:cs="Arial"/>
          <w:sz w:val="20"/>
          <w:szCs w:val="20"/>
        </w:rPr>
        <w:t>,</w:t>
      </w:r>
      <w:r w:rsidRPr="0013130B">
        <w:rPr>
          <w:rFonts w:ascii="Arial" w:hAnsi="Arial" w:cs="Arial"/>
          <w:sz w:val="20"/>
          <w:szCs w:val="20"/>
        </w:rPr>
        <w:t xml:space="preserve"> so na voljo dodatna navodila, ki so objavljena na naslovu:</w:t>
      </w:r>
      <w:r w:rsidR="0010696C">
        <w:rPr>
          <w:rFonts w:ascii="Arial" w:hAnsi="Arial" w:cs="Arial"/>
          <w:sz w:val="20"/>
          <w:szCs w:val="20"/>
        </w:rPr>
        <w:t xml:space="preserve"> </w:t>
      </w:r>
      <w:hyperlink r:id="rId17" w:history="1">
        <w:r w:rsidR="006F1377" w:rsidRPr="006F1377">
          <w:rPr>
            <w:rStyle w:val="Hiperpovezava"/>
            <w:rFonts w:ascii="Arial" w:hAnsi="Arial" w:cs="Arial"/>
            <w:sz w:val="20"/>
            <w:szCs w:val="20"/>
          </w:rPr>
          <w:t>https://www.gov.si/zbirke/storitve/oddaja-zbirne-vloge-za-leto-2021</w:t>
        </w:r>
        <w:r w:rsidR="006F1377" w:rsidRPr="00683654">
          <w:rPr>
            <w:rStyle w:val="Hiperpovezava"/>
            <w:rFonts w:ascii="Arial" w:hAnsi="Arial" w:cs="Arial"/>
            <w:sz w:val="20"/>
            <w:szCs w:val="20"/>
          </w:rPr>
          <w:t>/</w:t>
        </w:r>
      </w:hyperlink>
      <w:r w:rsidR="0010696C">
        <w:rPr>
          <w:rFonts w:ascii="Arial" w:hAnsi="Arial" w:cs="Arial"/>
          <w:sz w:val="20"/>
          <w:szCs w:val="20"/>
        </w:rPr>
        <w:t>.</w:t>
      </w:r>
    </w:p>
    <w:p w:rsidR="00CD1157" w:rsidRDefault="00CD1157" w:rsidP="00B43A62">
      <w:pPr>
        <w:spacing w:after="0" w:line="240" w:lineRule="auto"/>
        <w:jc w:val="both"/>
        <w:rPr>
          <w:rFonts w:ascii="Arial" w:hAnsi="Arial" w:cs="Arial"/>
          <w:b/>
          <w:sz w:val="20"/>
          <w:szCs w:val="20"/>
        </w:rPr>
      </w:pPr>
    </w:p>
    <w:p w:rsidR="00CD1157" w:rsidRPr="00842BDF" w:rsidRDefault="00CD1157" w:rsidP="00B43A62">
      <w:pPr>
        <w:pStyle w:val="Odstavekseznama"/>
        <w:numPr>
          <w:ilvl w:val="2"/>
          <w:numId w:val="24"/>
        </w:numPr>
        <w:spacing w:after="0" w:line="240" w:lineRule="auto"/>
        <w:ind w:left="785"/>
        <w:rPr>
          <w:rFonts w:ascii="Arial" w:hAnsi="Arial" w:cs="Arial"/>
          <w:b/>
          <w:sz w:val="20"/>
          <w:szCs w:val="20"/>
        </w:rPr>
      </w:pPr>
      <w:r>
        <w:rPr>
          <w:rFonts w:ascii="Arial" w:hAnsi="Arial" w:cs="Arial"/>
          <w:b/>
          <w:sz w:val="20"/>
          <w:szCs w:val="20"/>
        </w:rPr>
        <w:t>Zbirno vlogo upravičencu vlaga pooblaščenec</w:t>
      </w:r>
    </w:p>
    <w:p w:rsidR="00CD1157" w:rsidRPr="00842BDF" w:rsidRDefault="00CD1157" w:rsidP="00B43A62">
      <w:pPr>
        <w:spacing w:after="0" w:line="240" w:lineRule="auto"/>
        <w:jc w:val="both"/>
        <w:rPr>
          <w:rFonts w:ascii="Arial" w:hAnsi="Arial" w:cs="Arial"/>
          <w:sz w:val="20"/>
          <w:szCs w:val="20"/>
        </w:rPr>
      </w:pPr>
      <w:r w:rsidRPr="00842BDF">
        <w:rPr>
          <w:rFonts w:ascii="Arial" w:hAnsi="Arial" w:cs="Arial"/>
          <w:sz w:val="20"/>
          <w:szCs w:val="20"/>
        </w:rPr>
        <w:t>Če zbirno vlogo vlaga pooblaščenec, se mora pred elektronsko vložitvij</w:t>
      </w:r>
      <w:r w:rsidR="001F0C1B">
        <w:rPr>
          <w:rFonts w:ascii="Arial" w:hAnsi="Arial" w:cs="Arial"/>
          <w:sz w:val="20"/>
          <w:szCs w:val="20"/>
        </w:rPr>
        <w:t>o vloge registrirati na ARSKTRP</w:t>
      </w:r>
      <w:r w:rsidRPr="00842BDF">
        <w:rPr>
          <w:rFonts w:ascii="Arial" w:hAnsi="Arial" w:cs="Arial"/>
          <w:sz w:val="20"/>
          <w:szCs w:val="20"/>
        </w:rPr>
        <w:t xml:space="preserve"> in sicer najpozneje do 30. aprila 20</w:t>
      </w:r>
      <w:r>
        <w:rPr>
          <w:rFonts w:ascii="Arial" w:hAnsi="Arial" w:cs="Arial"/>
          <w:sz w:val="20"/>
          <w:szCs w:val="20"/>
        </w:rPr>
        <w:t>2</w:t>
      </w:r>
      <w:r w:rsidR="00600F8A">
        <w:rPr>
          <w:rFonts w:ascii="Arial" w:hAnsi="Arial" w:cs="Arial"/>
          <w:sz w:val="20"/>
          <w:szCs w:val="20"/>
        </w:rPr>
        <w:t>1</w:t>
      </w:r>
      <w:r w:rsidRPr="00842BDF">
        <w:rPr>
          <w:rFonts w:ascii="Arial" w:hAnsi="Arial" w:cs="Arial"/>
          <w:sz w:val="20"/>
          <w:szCs w:val="20"/>
        </w:rPr>
        <w:t xml:space="preserve">. Pooblaščenec za elektronsko vložitev pri vnosu zbirne vloge izpolni tudi izjavo v skladu s </w:t>
      </w:r>
      <w:proofErr w:type="spellStart"/>
      <w:r w:rsidRPr="00842BDF">
        <w:rPr>
          <w:rFonts w:ascii="Arial" w:hAnsi="Arial" w:cs="Arial"/>
          <w:sz w:val="20"/>
          <w:szCs w:val="20"/>
        </w:rPr>
        <w:t>30.a</w:t>
      </w:r>
      <w:proofErr w:type="spellEnd"/>
      <w:r w:rsidRPr="00842BDF">
        <w:rPr>
          <w:rFonts w:ascii="Arial" w:hAnsi="Arial" w:cs="Arial"/>
          <w:sz w:val="20"/>
          <w:szCs w:val="20"/>
        </w:rPr>
        <w:t xml:space="preserve"> členom ZKme-1.</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13130B">
        <w:rPr>
          <w:rFonts w:ascii="Arial" w:hAnsi="Arial" w:cs="Arial"/>
          <w:sz w:val="20"/>
          <w:szCs w:val="20"/>
        </w:rPr>
        <w:t>Če upravičenec za elektronsko izpolnjevanje in elektronsko vložitev zbirne vloge pooblasti osebo, zaposleno v JSKS</w:t>
      </w:r>
      <w:r w:rsidR="001F0C1B">
        <w:rPr>
          <w:rFonts w:ascii="Arial" w:hAnsi="Arial" w:cs="Arial"/>
          <w:sz w:val="20"/>
          <w:szCs w:val="20"/>
        </w:rPr>
        <w:t>,</w:t>
      </w:r>
      <w:r w:rsidRPr="0013130B">
        <w:rPr>
          <w:rFonts w:ascii="Arial" w:hAnsi="Arial" w:cs="Arial"/>
          <w:sz w:val="20"/>
          <w:szCs w:val="20"/>
        </w:rPr>
        <w:t xml:space="preserve"> plača stroške izpolnitve in vložitve zbirne vloge v višini </w:t>
      </w:r>
      <w:r>
        <w:rPr>
          <w:rFonts w:ascii="Arial" w:hAnsi="Arial" w:cs="Arial"/>
          <w:sz w:val="20"/>
          <w:szCs w:val="20"/>
        </w:rPr>
        <w:t>15,</w:t>
      </w:r>
      <w:r w:rsidRPr="0044380E">
        <w:rPr>
          <w:rFonts w:ascii="Arial" w:hAnsi="Arial" w:cs="Arial"/>
          <w:sz w:val="20"/>
          <w:szCs w:val="20"/>
        </w:rPr>
        <w:t>70 EUR na vsakih začetih 30 minut vnosa</w:t>
      </w:r>
      <w:r w:rsidRPr="00567274">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842BDF" w:rsidRDefault="00CD1157" w:rsidP="00B43A62">
      <w:pPr>
        <w:pStyle w:val="Odstavekseznama"/>
        <w:numPr>
          <w:ilvl w:val="2"/>
          <w:numId w:val="24"/>
        </w:numPr>
        <w:spacing w:after="0" w:line="240" w:lineRule="auto"/>
        <w:ind w:left="785"/>
        <w:rPr>
          <w:rFonts w:ascii="Arial" w:hAnsi="Arial" w:cs="Arial"/>
          <w:sz w:val="20"/>
          <w:szCs w:val="20"/>
        </w:rPr>
      </w:pPr>
      <w:r>
        <w:rPr>
          <w:rFonts w:ascii="Arial" w:hAnsi="Arial" w:cs="Arial"/>
          <w:b/>
          <w:sz w:val="20"/>
          <w:szCs w:val="20"/>
        </w:rPr>
        <w:t>Izpolnjevanje grafičnega dela aplikacije</w:t>
      </w:r>
    </w:p>
    <w:p w:rsidR="00CD1157" w:rsidRDefault="00CD1157" w:rsidP="00B43A62">
      <w:pPr>
        <w:spacing w:after="0" w:line="240" w:lineRule="auto"/>
        <w:rPr>
          <w:rFonts w:ascii="Arial" w:hAnsi="Arial" w:cs="Arial"/>
          <w:sz w:val="20"/>
          <w:szCs w:val="20"/>
        </w:rPr>
      </w:pPr>
      <w:r w:rsidRPr="0013130B">
        <w:rPr>
          <w:rFonts w:ascii="Arial" w:hAnsi="Arial" w:cs="Arial"/>
          <w:sz w:val="20"/>
          <w:szCs w:val="20"/>
        </w:rPr>
        <w:t>Predstavitev urejanja grafičnega dela aplikacije je objavljena na spletni strani:</w:t>
      </w:r>
      <w:r w:rsidR="0010696C">
        <w:rPr>
          <w:rFonts w:ascii="Arial" w:hAnsi="Arial" w:cs="Arial"/>
          <w:sz w:val="20"/>
          <w:szCs w:val="20"/>
        </w:rPr>
        <w:t xml:space="preserve"> </w:t>
      </w:r>
      <w:hyperlink r:id="rId18" w:history="1">
        <w:r w:rsidRPr="0013130B">
          <w:rPr>
            <w:rStyle w:val="Hiperpovezava"/>
            <w:rFonts w:ascii="Arial" w:hAnsi="Arial" w:cs="Arial"/>
            <w:sz w:val="20"/>
            <w:szCs w:val="20"/>
          </w:rPr>
          <w:t>https://www.youtube.com/watch?v=GJpNd67rMfQ&amp;feature=youtu.be</w:t>
        </w:r>
      </w:hyperlink>
      <w:r>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 xml:space="preserve">Naslednje obrazce, priloge in dokazila upravičenec predloži kot </w:t>
      </w:r>
      <w:proofErr w:type="spellStart"/>
      <w:r w:rsidRPr="0013130B">
        <w:rPr>
          <w:rFonts w:ascii="Arial" w:hAnsi="Arial" w:cs="Arial"/>
          <w:sz w:val="20"/>
          <w:szCs w:val="20"/>
        </w:rPr>
        <w:t>skenogram</w:t>
      </w:r>
      <w:proofErr w:type="spellEnd"/>
      <w:r w:rsidRPr="0013130B">
        <w:rPr>
          <w:rFonts w:ascii="Arial" w:hAnsi="Arial" w:cs="Arial"/>
          <w:sz w:val="20"/>
          <w:szCs w:val="20"/>
        </w:rPr>
        <w:t xml:space="preserve"> ali pa jih pošlje preko ponudnika poštnih storitev:</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 xml:space="preserve">obrazec za oddajo in prejem živinskih gnojil, </w:t>
      </w:r>
      <w:proofErr w:type="spellStart"/>
      <w:r w:rsidRPr="0013130B">
        <w:rPr>
          <w:rFonts w:ascii="Arial" w:hAnsi="Arial" w:cs="Arial"/>
          <w:sz w:val="20"/>
          <w:szCs w:val="20"/>
        </w:rPr>
        <w:t>digestata</w:t>
      </w:r>
      <w:proofErr w:type="spellEnd"/>
      <w:r w:rsidRPr="0013130B">
        <w:rPr>
          <w:rFonts w:ascii="Arial" w:hAnsi="Arial" w:cs="Arial"/>
          <w:sz w:val="20"/>
          <w:szCs w:val="20"/>
        </w:rPr>
        <w:t xml:space="preserve"> ali komposta;</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izjavo o številu pastirjev na planini;</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obrazec zmanjšanje ali prenos površin, vključenih v ukrep KOPOP oziroma EK v predhodnem letu, za leto 20</w:t>
      </w:r>
      <w:r>
        <w:rPr>
          <w:rFonts w:ascii="Arial" w:hAnsi="Arial" w:cs="Arial"/>
          <w:sz w:val="20"/>
          <w:szCs w:val="20"/>
        </w:rPr>
        <w:t>2</w:t>
      </w:r>
      <w:r w:rsidR="00600F8A">
        <w:rPr>
          <w:rFonts w:ascii="Arial" w:hAnsi="Arial" w:cs="Arial"/>
          <w:sz w:val="20"/>
          <w:szCs w:val="20"/>
        </w:rPr>
        <w:t>1</w:t>
      </w:r>
      <w:r w:rsidRPr="0013130B">
        <w:rPr>
          <w:rFonts w:ascii="Arial" w:hAnsi="Arial" w:cs="Arial"/>
          <w:sz w:val="20"/>
          <w:szCs w:val="20"/>
        </w:rPr>
        <w:t>;</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kopijo Zapisnika o strokovni kontroli semenskega posevka;</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prilogo Dokazila o kmetijski dejavnosti v primeru uvrščenosti na seznam nekmetijskih dejavnosti ali podjetij;</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obrazec Sporočanje višje sile ali izjemnih okoliščin;</w:t>
      </w:r>
    </w:p>
    <w:p w:rsidR="00CD1157"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obrazec Obvestilo o izločitvi ali nadomestitvi živa</w:t>
      </w:r>
      <w:r w:rsidR="0066593D">
        <w:rPr>
          <w:rFonts w:ascii="Arial" w:hAnsi="Arial" w:cs="Arial"/>
          <w:sz w:val="20"/>
          <w:szCs w:val="20"/>
        </w:rPr>
        <w:t>li in priloži ustrezna dokazila;</w:t>
      </w:r>
    </w:p>
    <w:p w:rsidR="00CD1157" w:rsidRDefault="00CD1157" w:rsidP="00B43A62">
      <w:pPr>
        <w:pStyle w:val="Odstavekseznama"/>
        <w:numPr>
          <w:ilvl w:val="0"/>
          <w:numId w:val="43"/>
        </w:numPr>
        <w:spacing w:after="0" w:line="240" w:lineRule="auto"/>
        <w:rPr>
          <w:rFonts w:ascii="Arial" w:hAnsi="Arial" w:cs="Arial"/>
          <w:sz w:val="20"/>
          <w:szCs w:val="20"/>
        </w:rPr>
      </w:pPr>
      <w:r w:rsidRPr="00175E0B">
        <w:rPr>
          <w:rFonts w:ascii="Arial" w:hAnsi="Arial" w:cs="Arial"/>
          <w:sz w:val="20"/>
          <w:szCs w:val="20"/>
        </w:rPr>
        <w:t>Izjava o odgovornosti in upravljanju kmetije</w:t>
      </w:r>
      <w:r>
        <w:rPr>
          <w:rFonts w:ascii="Arial" w:hAnsi="Arial" w:cs="Arial"/>
          <w:sz w:val="20"/>
          <w:szCs w:val="20"/>
        </w:rPr>
        <w:t xml:space="preserve"> (samo v primeru sprememb podatkov v RKG glede na predhodno leto)</w:t>
      </w:r>
      <w:r w:rsidR="0066593D">
        <w:rPr>
          <w:rFonts w:ascii="Arial" w:hAnsi="Arial" w:cs="Arial"/>
          <w:sz w:val="20"/>
          <w:szCs w:val="20"/>
        </w:rPr>
        <w:t>;</w:t>
      </w:r>
    </w:p>
    <w:p w:rsidR="00CD1157" w:rsidRDefault="003716A1" w:rsidP="00600F8A">
      <w:pPr>
        <w:pStyle w:val="Odstavekseznama"/>
        <w:numPr>
          <w:ilvl w:val="0"/>
          <w:numId w:val="43"/>
        </w:numPr>
        <w:spacing w:after="0" w:line="240" w:lineRule="auto"/>
        <w:rPr>
          <w:rFonts w:ascii="Arial" w:hAnsi="Arial" w:cs="Arial"/>
          <w:sz w:val="20"/>
          <w:szCs w:val="20"/>
        </w:rPr>
      </w:pPr>
      <w:r>
        <w:rPr>
          <w:rFonts w:ascii="Arial" w:hAnsi="Arial" w:cs="Arial"/>
          <w:sz w:val="20"/>
          <w:szCs w:val="20"/>
        </w:rPr>
        <w:t>I</w:t>
      </w:r>
      <w:r w:rsidR="00CD1157" w:rsidRPr="003716A1">
        <w:rPr>
          <w:rFonts w:ascii="Arial" w:hAnsi="Arial" w:cs="Arial"/>
          <w:sz w:val="20"/>
          <w:szCs w:val="20"/>
        </w:rPr>
        <w:t xml:space="preserve">zjava o prenosu kmetijskega gospodarstva in zahteva za plačilo v primeru prenosa celotnega kmetijskega gospodarstva po </w:t>
      </w:r>
      <w:r w:rsidR="00600F8A" w:rsidRPr="003716A1">
        <w:rPr>
          <w:rFonts w:ascii="Arial" w:hAnsi="Arial" w:cs="Arial"/>
          <w:sz w:val="20"/>
          <w:szCs w:val="20"/>
        </w:rPr>
        <w:t xml:space="preserve">roku za pozno predložitev zbirne vloge </w:t>
      </w:r>
      <w:r w:rsidR="00CD1157" w:rsidRPr="003716A1">
        <w:rPr>
          <w:rFonts w:ascii="Arial" w:hAnsi="Arial" w:cs="Arial"/>
          <w:sz w:val="20"/>
          <w:szCs w:val="20"/>
        </w:rPr>
        <w:t xml:space="preserve"> za leto 202</w:t>
      </w:r>
      <w:r w:rsidR="00600F8A" w:rsidRPr="003716A1">
        <w:rPr>
          <w:rFonts w:ascii="Arial" w:hAnsi="Arial" w:cs="Arial"/>
          <w:sz w:val="20"/>
          <w:szCs w:val="20"/>
        </w:rPr>
        <w:t>1</w:t>
      </w:r>
      <w:r w:rsidR="0066593D">
        <w:rPr>
          <w:rFonts w:ascii="Arial" w:hAnsi="Arial" w:cs="Arial"/>
          <w:sz w:val="20"/>
          <w:szCs w:val="20"/>
        </w:rPr>
        <w:t>.</w:t>
      </w:r>
    </w:p>
    <w:p w:rsidR="00DE08AA" w:rsidRDefault="00DE08AA" w:rsidP="00DE08AA">
      <w:pPr>
        <w:spacing w:after="0" w:line="240" w:lineRule="auto"/>
        <w:rPr>
          <w:rFonts w:ascii="Arial" w:hAnsi="Arial" w:cs="Arial"/>
          <w:sz w:val="20"/>
          <w:szCs w:val="20"/>
        </w:rPr>
      </w:pPr>
    </w:p>
    <w:p w:rsidR="00DE08AA" w:rsidRPr="00DE08AA" w:rsidRDefault="00DE08AA" w:rsidP="00DE08AA">
      <w:pPr>
        <w:spacing w:after="0" w:line="240" w:lineRule="auto"/>
        <w:jc w:val="both"/>
        <w:rPr>
          <w:rFonts w:ascii="Arial" w:hAnsi="Arial" w:cs="Arial"/>
          <w:sz w:val="20"/>
          <w:szCs w:val="20"/>
        </w:rPr>
      </w:pPr>
      <w:r w:rsidRPr="00DE08AA">
        <w:rPr>
          <w:rFonts w:ascii="Arial" w:hAnsi="Arial" w:cs="Arial"/>
          <w:sz w:val="20"/>
          <w:szCs w:val="20"/>
        </w:rPr>
        <w:t xml:space="preserve">»Obrazec za oddajo in prejem živinskih gnojil, </w:t>
      </w:r>
      <w:proofErr w:type="spellStart"/>
      <w:r w:rsidRPr="00DE08AA">
        <w:rPr>
          <w:rFonts w:ascii="Arial" w:hAnsi="Arial" w:cs="Arial"/>
          <w:sz w:val="20"/>
          <w:szCs w:val="20"/>
        </w:rPr>
        <w:t>digestata</w:t>
      </w:r>
      <w:proofErr w:type="spellEnd"/>
      <w:r w:rsidRPr="00DE08AA">
        <w:rPr>
          <w:rFonts w:ascii="Arial" w:hAnsi="Arial" w:cs="Arial"/>
          <w:sz w:val="20"/>
          <w:szCs w:val="20"/>
        </w:rPr>
        <w:t xml:space="preserve"> ali komposta« pošlje ARSKTRP upravičenec, ki oddaja živinska gnojila drugemu nosilcu kmetijskega gosp</w:t>
      </w:r>
      <w:r>
        <w:rPr>
          <w:rFonts w:ascii="Arial" w:hAnsi="Arial" w:cs="Arial"/>
          <w:sz w:val="20"/>
          <w:szCs w:val="20"/>
        </w:rPr>
        <w:t>odarstva (oddajalec). O</w:t>
      </w:r>
      <w:r w:rsidRPr="00DE08AA">
        <w:rPr>
          <w:rFonts w:ascii="Arial" w:hAnsi="Arial" w:cs="Arial"/>
          <w:sz w:val="20"/>
          <w:szCs w:val="20"/>
        </w:rPr>
        <w:t>brazec posreduje ARSKTRP upravičenec, ki prejema ž</w:t>
      </w:r>
      <w:r>
        <w:rPr>
          <w:rFonts w:ascii="Arial" w:hAnsi="Arial" w:cs="Arial"/>
          <w:sz w:val="20"/>
          <w:szCs w:val="20"/>
        </w:rPr>
        <w:t>ivinska gnojila (prejemnik)</w:t>
      </w:r>
      <w:r w:rsidRPr="00DE08AA">
        <w:rPr>
          <w:rFonts w:ascii="Arial" w:hAnsi="Arial" w:cs="Arial"/>
          <w:sz w:val="20"/>
          <w:szCs w:val="20"/>
        </w:rPr>
        <w:t xml:space="preserve"> od nosilcev KMG, ki redijo ž</w:t>
      </w:r>
      <w:r>
        <w:rPr>
          <w:rFonts w:ascii="Arial" w:hAnsi="Arial" w:cs="Arial"/>
          <w:sz w:val="20"/>
          <w:szCs w:val="20"/>
        </w:rPr>
        <w:t>ivali in ne vlagajo</w:t>
      </w:r>
      <w:r w:rsidRPr="00DE08AA">
        <w:rPr>
          <w:rFonts w:ascii="Arial" w:hAnsi="Arial" w:cs="Arial"/>
          <w:sz w:val="20"/>
          <w:szCs w:val="20"/>
        </w:rPr>
        <w:t xml:space="preserve"> zbirne vloge. V obeh primerih obrazec podpišeta oba</w:t>
      </w:r>
      <w:r>
        <w:rPr>
          <w:rFonts w:ascii="Arial" w:hAnsi="Arial" w:cs="Arial"/>
          <w:sz w:val="20"/>
          <w:szCs w:val="20"/>
        </w:rPr>
        <w:t>,</w:t>
      </w:r>
      <w:r w:rsidRPr="00DE08AA">
        <w:rPr>
          <w:rFonts w:ascii="Arial" w:hAnsi="Arial" w:cs="Arial"/>
          <w:sz w:val="20"/>
          <w:szCs w:val="20"/>
        </w:rPr>
        <w:t xml:space="preserve"> oddajalec in prejemnik živinskih gnojil.</w:t>
      </w:r>
    </w:p>
    <w:p w:rsidR="0066593D" w:rsidRPr="00600F8A" w:rsidRDefault="0066593D" w:rsidP="0066593D">
      <w:pPr>
        <w:pStyle w:val="Odstavekseznama"/>
        <w:spacing w:after="0" w:line="240" w:lineRule="auto"/>
        <w:ind w:left="360"/>
        <w:rPr>
          <w:rFonts w:ascii="Arial" w:hAnsi="Arial" w:cs="Arial"/>
          <w:sz w:val="20"/>
          <w:szCs w:val="20"/>
        </w:rPr>
      </w:pPr>
    </w:p>
    <w:p w:rsidR="00CD1157" w:rsidRPr="001F0C1B" w:rsidRDefault="00CD1157" w:rsidP="00B43A62">
      <w:pPr>
        <w:spacing w:after="0" w:line="240" w:lineRule="auto"/>
        <w:jc w:val="both"/>
        <w:rPr>
          <w:rStyle w:val="Hiperpovezava"/>
        </w:rPr>
      </w:pPr>
      <w:r w:rsidRPr="0013130B">
        <w:rPr>
          <w:rFonts w:ascii="Arial" w:hAnsi="Arial" w:cs="Arial"/>
          <w:sz w:val="20"/>
          <w:szCs w:val="20"/>
        </w:rPr>
        <w:t xml:space="preserve">Pri vnosu zbirne vloge se za izbor rastlin uporablja Šifrant vrst oziroma skupin kmetijskih rastlin ter pomoči, ki je objavljen na spletni </w:t>
      </w:r>
      <w:r w:rsidRPr="0066593D">
        <w:rPr>
          <w:rFonts w:ascii="Arial" w:hAnsi="Arial" w:cs="Arial"/>
          <w:sz w:val="20"/>
          <w:szCs w:val="20"/>
        </w:rPr>
        <w:t>strani ARSKTRP</w:t>
      </w:r>
      <w:r w:rsidR="0066593D">
        <w:rPr>
          <w:rFonts w:ascii="Arial" w:hAnsi="Arial" w:cs="Arial"/>
          <w:sz w:val="20"/>
          <w:szCs w:val="20"/>
        </w:rPr>
        <w:t xml:space="preserve">: </w:t>
      </w:r>
      <w:hyperlink r:id="rId19" w:history="1">
        <w:r w:rsidR="003716A1" w:rsidRPr="001F0C1B">
          <w:rPr>
            <w:rStyle w:val="Hiperpovezava"/>
            <w:rFonts w:ascii="Arial" w:hAnsi="Arial" w:cs="Arial"/>
            <w:sz w:val="20"/>
          </w:rPr>
          <w:t>https://www.gov.si/zbirke/storitve/oddaja-zbirne-vloge-za-leto-2021/</w:t>
        </w:r>
      </w:hyperlink>
    </w:p>
    <w:p w:rsidR="00DF4AAE" w:rsidRDefault="00DF4AAE" w:rsidP="00B43A62">
      <w:pPr>
        <w:spacing w:after="0" w:line="240" w:lineRule="auto"/>
        <w:rPr>
          <w:rFonts w:ascii="Arial" w:hAnsi="Arial" w:cs="Arial"/>
          <w:sz w:val="20"/>
          <w:szCs w:val="20"/>
        </w:rPr>
      </w:pPr>
    </w:p>
    <w:p w:rsidR="00B43A62" w:rsidRPr="0013130B" w:rsidRDefault="00B43A62" w:rsidP="00B43A62">
      <w:pPr>
        <w:spacing w:after="0" w:line="240" w:lineRule="auto"/>
        <w:rPr>
          <w:rFonts w:ascii="Arial" w:hAnsi="Arial" w:cs="Arial"/>
          <w:sz w:val="20"/>
          <w:szCs w:val="20"/>
        </w:rPr>
      </w:pPr>
    </w:p>
    <w:p w:rsidR="00CD1157" w:rsidRPr="0013130B" w:rsidRDefault="00CD1157" w:rsidP="00B43A62">
      <w:pPr>
        <w:pStyle w:val="Naslov2"/>
        <w:spacing w:before="0" w:after="0"/>
        <w:ind w:left="726" w:hanging="357"/>
        <w:rPr>
          <w:rFonts w:cs="Arial"/>
          <w:szCs w:val="20"/>
        </w:rPr>
      </w:pPr>
      <w:bookmarkStart w:id="6" w:name="_Toc64896548"/>
      <w:r w:rsidRPr="0013130B">
        <w:rPr>
          <w:rFonts w:cs="Arial"/>
          <w:szCs w:val="20"/>
        </w:rPr>
        <w:t xml:space="preserve">ROKI ZA </w:t>
      </w:r>
      <w:r w:rsidR="006F1377">
        <w:rPr>
          <w:rFonts w:cs="Arial"/>
          <w:szCs w:val="20"/>
        </w:rPr>
        <w:t>VLOŽITEV</w:t>
      </w:r>
      <w:r w:rsidRPr="0013130B">
        <w:rPr>
          <w:rFonts w:cs="Arial"/>
          <w:szCs w:val="20"/>
        </w:rPr>
        <w:t xml:space="preserve"> ZBIRNE VLOGE IN PRILOG</w:t>
      </w:r>
      <w:bookmarkEnd w:id="6"/>
      <w:r>
        <w:rPr>
          <w:rFonts w:cs="Arial"/>
          <w:szCs w:val="20"/>
        </w:rPr>
        <w:t xml:space="preserve"> </w:t>
      </w:r>
    </w:p>
    <w:p w:rsidR="00CD1157" w:rsidRDefault="00CD1157" w:rsidP="00B43A62">
      <w:pPr>
        <w:spacing w:after="0" w:line="240" w:lineRule="auto"/>
        <w:rPr>
          <w:rFonts w:ascii="Arial" w:hAnsi="Arial" w:cs="Arial"/>
          <w:b/>
          <w:sz w:val="20"/>
          <w:szCs w:val="20"/>
        </w:rPr>
      </w:pPr>
    </w:p>
    <w:p w:rsidR="00CD1157" w:rsidRDefault="00CD1157" w:rsidP="00B43A62">
      <w:pPr>
        <w:spacing w:after="0" w:line="240" w:lineRule="auto"/>
        <w:rPr>
          <w:rFonts w:ascii="Arial" w:hAnsi="Arial" w:cs="Arial"/>
          <w:b/>
          <w:sz w:val="20"/>
          <w:szCs w:val="20"/>
        </w:rPr>
      </w:pPr>
      <w:r w:rsidRPr="0013130B">
        <w:rPr>
          <w:rFonts w:ascii="Arial" w:hAnsi="Arial" w:cs="Arial"/>
          <w:b/>
          <w:sz w:val="20"/>
          <w:szCs w:val="20"/>
        </w:rPr>
        <w:t xml:space="preserve">Redni rok za </w:t>
      </w:r>
      <w:r w:rsidR="003716A1">
        <w:rPr>
          <w:rFonts w:ascii="Arial" w:hAnsi="Arial" w:cs="Arial"/>
          <w:b/>
          <w:sz w:val="20"/>
          <w:szCs w:val="20"/>
        </w:rPr>
        <w:t>vložitev</w:t>
      </w:r>
      <w:r w:rsidRPr="0013130B">
        <w:rPr>
          <w:rFonts w:ascii="Arial" w:hAnsi="Arial" w:cs="Arial"/>
          <w:b/>
          <w:sz w:val="20"/>
          <w:szCs w:val="20"/>
        </w:rPr>
        <w:t xml:space="preserve"> zbirne vloge v letu </w:t>
      </w:r>
      <w:r>
        <w:rPr>
          <w:rFonts w:ascii="Arial" w:hAnsi="Arial" w:cs="Arial"/>
          <w:b/>
          <w:sz w:val="20"/>
          <w:szCs w:val="20"/>
        </w:rPr>
        <w:t>202</w:t>
      </w:r>
      <w:r w:rsidR="00600F8A">
        <w:rPr>
          <w:rFonts w:ascii="Arial" w:hAnsi="Arial" w:cs="Arial"/>
          <w:b/>
          <w:sz w:val="20"/>
          <w:szCs w:val="20"/>
        </w:rPr>
        <w:t>1</w:t>
      </w:r>
      <w:r w:rsidRPr="0013130B">
        <w:rPr>
          <w:rFonts w:ascii="Arial" w:hAnsi="Arial" w:cs="Arial"/>
          <w:b/>
          <w:sz w:val="20"/>
          <w:szCs w:val="20"/>
        </w:rPr>
        <w:t xml:space="preserve"> traja med 2</w:t>
      </w:r>
      <w:r>
        <w:rPr>
          <w:rFonts w:ascii="Arial" w:hAnsi="Arial" w:cs="Arial"/>
          <w:b/>
          <w:sz w:val="20"/>
          <w:szCs w:val="20"/>
        </w:rPr>
        <w:t>4</w:t>
      </w:r>
      <w:r w:rsidRPr="0013130B">
        <w:rPr>
          <w:rFonts w:ascii="Arial" w:hAnsi="Arial" w:cs="Arial"/>
          <w:b/>
          <w:sz w:val="20"/>
          <w:szCs w:val="20"/>
        </w:rPr>
        <w:t>. februarjem in 6. majem 20</w:t>
      </w:r>
      <w:r>
        <w:rPr>
          <w:rFonts w:ascii="Arial" w:hAnsi="Arial" w:cs="Arial"/>
          <w:b/>
          <w:sz w:val="20"/>
          <w:szCs w:val="20"/>
        </w:rPr>
        <w:t>2</w:t>
      </w:r>
      <w:r w:rsidR="00600F8A">
        <w:rPr>
          <w:rFonts w:ascii="Arial" w:hAnsi="Arial" w:cs="Arial"/>
          <w:b/>
          <w:sz w:val="20"/>
          <w:szCs w:val="20"/>
        </w:rPr>
        <w:t>1</w:t>
      </w:r>
      <w:r w:rsidRPr="0013130B">
        <w:rPr>
          <w:rFonts w:ascii="Arial" w:hAnsi="Arial" w:cs="Arial"/>
          <w:b/>
          <w:sz w:val="20"/>
          <w:szCs w:val="20"/>
        </w:rPr>
        <w:t>!</w:t>
      </w:r>
    </w:p>
    <w:p w:rsidR="00DF4AAE" w:rsidRDefault="00DF4AAE" w:rsidP="00B43A62">
      <w:pPr>
        <w:spacing w:after="0" w:line="240" w:lineRule="auto"/>
        <w:jc w:val="both"/>
        <w:rPr>
          <w:rFonts w:ascii="Arial" w:hAnsi="Arial" w:cs="Arial"/>
          <w:b/>
          <w:sz w:val="20"/>
          <w:szCs w:val="20"/>
        </w:rPr>
      </w:pPr>
    </w:p>
    <w:p w:rsidR="0066593D" w:rsidRDefault="0066593D" w:rsidP="00B43A62">
      <w:pPr>
        <w:keepLines/>
        <w:widowControl w:val="0"/>
        <w:spacing w:after="0" w:line="240" w:lineRule="auto"/>
        <w:rPr>
          <w:rFonts w:ascii="Arial" w:hAnsi="Arial" w:cs="Arial"/>
          <w:i/>
          <w:sz w:val="20"/>
          <w:szCs w:val="20"/>
        </w:rPr>
      </w:pPr>
    </w:p>
    <w:p w:rsidR="00CD1157" w:rsidRPr="00CE30F3" w:rsidRDefault="00CD1157" w:rsidP="00B43A62">
      <w:pPr>
        <w:keepLines/>
        <w:widowControl w:val="0"/>
        <w:spacing w:after="0" w:line="240" w:lineRule="auto"/>
        <w:rPr>
          <w:rFonts w:ascii="Arial" w:hAnsi="Arial" w:cs="Arial"/>
          <w:i/>
          <w:sz w:val="20"/>
          <w:szCs w:val="20"/>
        </w:rPr>
      </w:pPr>
      <w:r w:rsidRPr="00CE30F3">
        <w:rPr>
          <w:rFonts w:ascii="Arial" w:hAnsi="Arial" w:cs="Arial"/>
          <w:i/>
          <w:sz w:val="20"/>
          <w:szCs w:val="20"/>
        </w:rPr>
        <w:t>Preglednica 1: Pomembni datumi za oddajo zbirne vloge, prilog in predpisana usposabljanja</w:t>
      </w:r>
    </w:p>
    <w:p w:rsidR="00CD1157" w:rsidRPr="0013130B" w:rsidRDefault="00CD1157" w:rsidP="00B43A62">
      <w:pPr>
        <w:spacing w:after="0" w:line="240" w:lineRule="auto"/>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2219"/>
        <w:gridCol w:w="2381"/>
        <w:gridCol w:w="2603"/>
      </w:tblGrid>
      <w:tr w:rsidR="00CD1157" w:rsidRPr="0013130B" w:rsidTr="006F1377">
        <w:trPr>
          <w:tblHeader/>
        </w:trPr>
        <w:tc>
          <w:tcPr>
            <w:tcW w:w="1345" w:type="pct"/>
            <w:shd w:val="clear" w:color="auto" w:fill="D9D9D9" w:themeFill="background1" w:themeFillShade="D9"/>
          </w:tcPr>
          <w:p w:rsidR="00CD1157" w:rsidRPr="0013130B" w:rsidRDefault="00CD1157" w:rsidP="00B43A62">
            <w:pPr>
              <w:keepLines/>
              <w:widowControl w:val="0"/>
              <w:spacing w:after="0" w:line="240" w:lineRule="auto"/>
              <w:rPr>
                <w:rFonts w:ascii="Arial" w:hAnsi="Arial" w:cs="Arial"/>
                <w:b/>
                <w:sz w:val="20"/>
                <w:szCs w:val="20"/>
              </w:rPr>
            </w:pPr>
            <w:r w:rsidRPr="0013130B">
              <w:rPr>
                <w:rFonts w:ascii="Arial" w:eastAsia="Times New Roman" w:hAnsi="Arial" w:cs="Arial"/>
                <w:b/>
                <w:sz w:val="20"/>
                <w:szCs w:val="20"/>
                <w:lang w:eastAsia="sl-SI"/>
              </w:rPr>
              <w:t>ROK</w:t>
            </w:r>
          </w:p>
        </w:tc>
        <w:tc>
          <w:tcPr>
            <w:tcW w:w="1126" w:type="pct"/>
            <w:shd w:val="clear" w:color="auto" w:fill="D9D9D9" w:themeFill="background1" w:themeFillShade="D9"/>
          </w:tcPr>
          <w:p w:rsidR="00CD1157" w:rsidRPr="0013130B" w:rsidRDefault="00CD1157" w:rsidP="00B43A62">
            <w:pPr>
              <w:keepLines/>
              <w:widowControl w:val="0"/>
              <w:spacing w:after="0" w:line="240" w:lineRule="auto"/>
              <w:rPr>
                <w:rFonts w:ascii="Arial" w:hAnsi="Arial" w:cs="Arial"/>
                <w:b/>
                <w:sz w:val="20"/>
                <w:szCs w:val="20"/>
              </w:rPr>
            </w:pPr>
            <w:r w:rsidRPr="0013130B">
              <w:rPr>
                <w:rFonts w:ascii="Arial" w:eastAsia="Times New Roman" w:hAnsi="Arial" w:cs="Arial"/>
                <w:b/>
                <w:sz w:val="20"/>
                <w:szCs w:val="20"/>
                <w:lang w:eastAsia="sl-SI"/>
              </w:rPr>
              <w:t>SKUPNI DATUMI ZA I. IN II. STEBER</w:t>
            </w:r>
          </w:p>
        </w:tc>
        <w:tc>
          <w:tcPr>
            <w:tcW w:w="1208" w:type="pct"/>
            <w:shd w:val="clear" w:color="auto" w:fill="D9D9D9" w:themeFill="background1" w:themeFillShade="D9"/>
          </w:tcPr>
          <w:p w:rsidR="00CD1157" w:rsidRPr="0013130B" w:rsidRDefault="00CD1157" w:rsidP="00B43A62">
            <w:pPr>
              <w:keepLines/>
              <w:widowControl w:val="0"/>
              <w:spacing w:after="0" w:line="240" w:lineRule="auto"/>
              <w:rPr>
                <w:rFonts w:ascii="Arial" w:hAnsi="Arial" w:cs="Arial"/>
                <w:b/>
                <w:sz w:val="20"/>
                <w:szCs w:val="20"/>
              </w:rPr>
            </w:pPr>
            <w:r w:rsidRPr="0013130B">
              <w:rPr>
                <w:rFonts w:ascii="Arial" w:eastAsia="Times New Roman" w:hAnsi="Arial" w:cs="Arial"/>
                <w:b/>
                <w:sz w:val="20"/>
                <w:szCs w:val="20"/>
                <w:lang w:eastAsia="sl-SI"/>
              </w:rPr>
              <w:t>SAMO ZA NEPOSREDNA PLAČILA</w:t>
            </w:r>
          </w:p>
        </w:tc>
        <w:tc>
          <w:tcPr>
            <w:tcW w:w="1321" w:type="pct"/>
            <w:shd w:val="clear" w:color="auto" w:fill="D9D9D9" w:themeFill="background1" w:themeFillShade="D9"/>
          </w:tcPr>
          <w:p w:rsidR="00CD1157" w:rsidRPr="0066593D" w:rsidRDefault="00CD1157" w:rsidP="009329C9">
            <w:pPr>
              <w:keepLines/>
              <w:widowControl w:val="0"/>
              <w:spacing w:after="0" w:line="240" w:lineRule="auto"/>
              <w:rPr>
                <w:rFonts w:ascii="Arial" w:eastAsia="Times New Roman" w:hAnsi="Arial" w:cs="Arial"/>
                <w:b/>
                <w:sz w:val="20"/>
                <w:szCs w:val="20"/>
                <w:lang w:eastAsia="sl-SI"/>
              </w:rPr>
            </w:pPr>
            <w:r w:rsidRPr="0013130B">
              <w:rPr>
                <w:rFonts w:ascii="Arial" w:eastAsia="Times New Roman" w:hAnsi="Arial" w:cs="Arial"/>
                <w:b/>
                <w:sz w:val="20"/>
                <w:szCs w:val="20"/>
                <w:lang w:eastAsia="sl-SI"/>
              </w:rPr>
              <w:t>SAMO ZA PRP 2014</w:t>
            </w:r>
            <w:r w:rsidR="00750609">
              <w:rPr>
                <w:rFonts w:ascii="Arial" w:eastAsia="Times New Roman" w:hAnsi="Arial" w:cs="Arial"/>
                <w:b/>
                <w:sz w:val="20"/>
                <w:szCs w:val="20"/>
                <w:lang w:eastAsia="sl-SI"/>
              </w:rPr>
              <w:t xml:space="preserve"> </w:t>
            </w:r>
            <w:r w:rsidR="009329C9">
              <w:rPr>
                <w:rFonts w:ascii="Arial" w:eastAsia="Times New Roman" w:hAnsi="Arial" w:cs="Arial"/>
                <w:b/>
                <w:sz w:val="20"/>
                <w:szCs w:val="20"/>
                <w:lang w:eastAsia="sl-SI"/>
              </w:rPr>
              <w:t>–</w:t>
            </w:r>
            <w:r w:rsidRPr="0013130B">
              <w:rPr>
                <w:rFonts w:ascii="Arial" w:eastAsia="Times New Roman" w:hAnsi="Arial" w:cs="Arial"/>
                <w:b/>
                <w:sz w:val="20"/>
                <w:szCs w:val="20"/>
                <w:lang w:eastAsia="sl-SI"/>
              </w:rPr>
              <w:t>2020</w:t>
            </w:r>
          </w:p>
        </w:tc>
      </w:tr>
      <w:tr w:rsidR="00CD1157" w:rsidRPr="0013130B" w:rsidTr="006F1377">
        <w:tc>
          <w:tcPr>
            <w:tcW w:w="1345" w:type="pct"/>
            <w:shd w:val="clear" w:color="auto" w:fill="auto"/>
          </w:tcPr>
          <w:p w:rsidR="00CD1157" w:rsidRPr="0013130B" w:rsidRDefault="00CD1157" w:rsidP="00600F8A">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2</w:t>
            </w:r>
            <w:r>
              <w:rPr>
                <w:rFonts w:ascii="Arial" w:eastAsia="Times New Roman" w:hAnsi="Arial" w:cs="Arial"/>
                <w:sz w:val="20"/>
                <w:szCs w:val="20"/>
                <w:lang w:eastAsia="sl-SI"/>
              </w:rPr>
              <w:t>4</w:t>
            </w:r>
            <w:r w:rsidRPr="0013130B">
              <w:rPr>
                <w:rFonts w:ascii="Arial" w:eastAsia="Times New Roman" w:hAnsi="Arial" w:cs="Arial"/>
                <w:sz w:val="20"/>
                <w:szCs w:val="20"/>
                <w:lang w:eastAsia="sl-SI"/>
              </w:rPr>
              <w:t>. feb. do 6. maj 20</w:t>
            </w:r>
            <w:r>
              <w:rPr>
                <w:rFonts w:ascii="Arial" w:eastAsia="Times New Roman" w:hAnsi="Arial" w:cs="Arial"/>
                <w:sz w:val="20"/>
                <w:szCs w:val="20"/>
                <w:lang w:eastAsia="sl-SI"/>
              </w:rPr>
              <w:t>2</w:t>
            </w:r>
            <w:r w:rsidR="00600F8A">
              <w:rPr>
                <w:rFonts w:ascii="Arial" w:eastAsia="Times New Roman" w:hAnsi="Arial" w:cs="Arial"/>
                <w:sz w:val="20"/>
                <w:szCs w:val="20"/>
                <w:lang w:eastAsia="sl-SI"/>
              </w:rPr>
              <w:t>1</w:t>
            </w:r>
          </w:p>
        </w:tc>
        <w:tc>
          <w:tcPr>
            <w:tcW w:w="1126" w:type="pct"/>
            <w:shd w:val="clear" w:color="auto" w:fill="auto"/>
          </w:tcPr>
          <w:p w:rsidR="00CD1157" w:rsidRPr="0013130B" w:rsidRDefault="006F1377" w:rsidP="00B43A62">
            <w:pPr>
              <w:keepLines/>
              <w:widowControl w:val="0"/>
              <w:spacing w:after="0" w:line="240" w:lineRule="auto"/>
              <w:rPr>
                <w:rFonts w:ascii="Arial" w:hAnsi="Arial" w:cs="Arial"/>
                <w:sz w:val="20"/>
                <w:szCs w:val="20"/>
              </w:rPr>
            </w:pPr>
            <w:r>
              <w:rPr>
                <w:rFonts w:ascii="Arial" w:eastAsia="Times New Roman" w:hAnsi="Arial" w:cs="Arial"/>
                <w:sz w:val="20"/>
                <w:szCs w:val="20"/>
                <w:lang w:eastAsia="sl-SI"/>
              </w:rPr>
              <w:t xml:space="preserve">Vložitev </w:t>
            </w:r>
            <w:r w:rsidR="00CD1157" w:rsidRPr="0013130B">
              <w:rPr>
                <w:rFonts w:ascii="Arial" w:eastAsia="Times New Roman" w:hAnsi="Arial" w:cs="Arial"/>
                <w:sz w:val="20"/>
                <w:szCs w:val="20"/>
                <w:lang w:eastAsia="sl-SI"/>
              </w:rPr>
              <w:t xml:space="preserve"> zbirne vloge</w:t>
            </w:r>
          </w:p>
        </w:tc>
        <w:tc>
          <w:tcPr>
            <w:tcW w:w="1208" w:type="pct"/>
            <w:shd w:val="clear" w:color="auto" w:fill="auto"/>
          </w:tcPr>
          <w:p w:rsidR="00CD1157" w:rsidRPr="0013130B" w:rsidRDefault="00CD1157" w:rsidP="00B43A62">
            <w:pPr>
              <w:keepLines/>
              <w:widowControl w:val="0"/>
              <w:spacing w:after="0" w:line="240" w:lineRule="auto"/>
              <w:rPr>
                <w:rFonts w:ascii="Arial" w:hAnsi="Arial" w:cs="Arial"/>
                <w:sz w:val="20"/>
                <w:szCs w:val="20"/>
              </w:rPr>
            </w:pPr>
          </w:p>
        </w:tc>
        <w:tc>
          <w:tcPr>
            <w:tcW w:w="1321" w:type="pct"/>
            <w:shd w:val="clear" w:color="auto" w:fill="auto"/>
          </w:tcPr>
          <w:p w:rsidR="00CD1157" w:rsidRPr="0013130B" w:rsidRDefault="00CD1157" w:rsidP="00B43A62">
            <w:pPr>
              <w:keepLines/>
              <w:widowControl w:val="0"/>
              <w:spacing w:after="0" w:line="240" w:lineRule="auto"/>
              <w:rPr>
                <w:rFonts w:ascii="Arial" w:hAnsi="Arial" w:cs="Arial"/>
                <w:sz w:val="20"/>
                <w:szCs w:val="20"/>
              </w:rPr>
            </w:pPr>
          </w:p>
        </w:tc>
      </w:tr>
      <w:tr w:rsidR="004A2836" w:rsidRPr="0013130B" w:rsidTr="006F1377">
        <w:tc>
          <w:tcPr>
            <w:tcW w:w="1345" w:type="pct"/>
            <w:shd w:val="clear" w:color="auto" w:fill="auto"/>
          </w:tcPr>
          <w:p w:rsidR="004A2836" w:rsidRDefault="001A3B30" w:rsidP="001A3B30">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5. maj 2021</w:t>
            </w:r>
          </w:p>
        </w:tc>
        <w:tc>
          <w:tcPr>
            <w:tcW w:w="1126" w:type="pct"/>
            <w:shd w:val="clear" w:color="auto" w:fill="auto"/>
          </w:tcPr>
          <w:p w:rsidR="004A2836" w:rsidRPr="0013130B" w:rsidRDefault="004A2836" w:rsidP="00B43A62">
            <w:pPr>
              <w:keepLines/>
              <w:widowControl w:val="0"/>
              <w:spacing w:after="0" w:line="240" w:lineRule="auto"/>
              <w:rPr>
                <w:rFonts w:ascii="Arial" w:eastAsia="Times New Roman" w:hAnsi="Arial" w:cs="Arial"/>
                <w:sz w:val="20"/>
                <w:szCs w:val="20"/>
                <w:lang w:eastAsia="sl-SI"/>
              </w:rPr>
            </w:pPr>
          </w:p>
        </w:tc>
        <w:tc>
          <w:tcPr>
            <w:tcW w:w="1208" w:type="pct"/>
            <w:shd w:val="clear" w:color="auto" w:fill="auto"/>
          </w:tcPr>
          <w:p w:rsidR="004A2836" w:rsidRPr="000F7562" w:rsidRDefault="004A2836" w:rsidP="00B43A62">
            <w:pPr>
              <w:keepLines/>
              <w:widowControl w:val="0"/>
              <w:spacing w:after="0" w:line="240" w:lineRule="auto"/>
              <w:rPr>
                <w:rFonts w:ascii="Arial" w:hAnsi="Arial" w:cs="Arial"/>
                <w:sz w:val="20"/>
                <w:szCs w:val="20"/>
              </w:rPr>
            </w:pPr>
          </w:p>
        </w:tc>
        <w:tc>
          <w:tcPr>
            <w:tcW w:w="1321" w:type="pct"/>
            <w:shd w:val="clear" w:color="auto" w:fill="auto"/>
          </w:tcPr>
          <w:p w:rsidR="004A2836" w:rsidRPr="0013130B" w:rsidRDefault="001A3B30" w:rsidP="001A3B30">
            <w:pPr>
              <w:keepLines/>
              <w:widowControl w:val="0"/>
              <w:spacing w:after="0" w:line="240" w:lineRule="auto"/>
              <w:rPr>
                <w:rFonts w:ascii="Arial" w:hAnsi="Arial" w:cs="Arial"/>
                <w:sz w:val="20"/>
                <w:szCs w:val="20"/>
              </w:rPr>
            </w:pPr>
            <w:r>
              <w:rPr>
                <w:rFonts w:ascii="Arial" w:eastAsia="Times New Roman" w:hAnsi="Arial" w:cs="Arial"/>
                <w:sz w:val="20"/>
                <w:szCs w:val="20"/>
                <w:lang w:eastAsia="sl-SI"/>
              </w:rPr>
              <w:t>Opravljena obveznost predhodnega usposabljanja za ukrep KOPOP</w:t>
            </w:r>
          </w:p>
        </w:tc>
      </w:tr>
      <w:tr w:rsidR="006F1377" w:rsidRPr="0013130B" w:rsidTr="006F1377">
        <w:tc>
          <w:tcPr>
            <w:tcW w:w="1345" w:type="pct"/>
            <w:shd w:val="clear" w:color="auto" w:fill="auto"/>
          </w:tcPr>
          <w:p w:rsidR="006F1377" w:rsidRDefault="006F1377" w:rsidP="00B43A62">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5. maj 2021</w:t>
            </w:r>
          </w:p>
        </w:tc>
        <w:tc>
          <w:tcPr>
            <w:tcW w:w="1126" w:type="pct"/>
            <w:shd w:val="clear" w:color="auto" w:fill="auto"/>
          </w:tcPr>
          <w:p w:rsidR="006F1377" w:rsidRPr="0013130B" w:rsidRDefault="006F1377" w:rsidP="00B43A62">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Vložitev zahtevka za DŽ drobnica in vloge za plačilo za rejo drobnice</w:t>
            </w:r>
          </w:p>
        </w:tc>
        <w:tc>
          <w:tcPr>
            <w:tcW w:w="1208" w:type="pct"/>
            <w:shd w:val="clear" w:color="auto" w:fill="auto"/>
          </w:tcPr>
          <w:p w:rsidR="006F1377" w:rsidRPr="000F7562"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Pr="0013130B" w:rsidRDefault="006F1377" w:rsidP="00B43A62">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6. maj 2021</w:t>
            </w:r>
          </w:p>
        </w:tc>
        <w:tc>
          <w:tcPr>
            <w:tcW w:w="1126" w:type="pct"/>
            <w:shd w:val="clear" w:color="auto" w:fill="auto"/>
          </w:tcPr>
          <w:p w:rsidR="006F1377" w:rsidRPr="0013130B" w:rsidRDefault="006F1377" w:rsidP="00B43A62">
            <w:pPr>
              <w:keepLines/>
              <w:widowControl w:val="0"/>
              <w:spacing w:after="0" w:line="240" w:lineRule="auto"/>
              <w:rPr>
                <w:rFonts w:ascii="Arial" w:eastAsia="Times New Roman" w:hAnsi="Arial" w:cs="Arial"/>
                <w:sz w:val="20"/>
                <w:szCs w:val="20"/>
                <w:lang w:eastAsia="sl-SI"/>
              </w:rPr>
            </w:pP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0F7562">
              <w:rPr>
                <w:rFonts w:ascii="Arial" w:hAnsi="Arial" w:cs="Arial"/>
                <w:sz w:val="20"/>
                <w:szCs w:val="20"/>
              </w:rPr>
              <w:t>Vloga za izstop iz sheme za male kmete za leto 202</w:t>
            </w:r>
            <w:r>
              <w:rPr>
                <w:rFonts w:ascii="Arial" w:hAnsi="Arial" w:cs="Arial"/>
                <w:sz w:val="20"/>
                <w:szCs w:val="20"/>
              </w:rPr>
              <w:t>1</w:t>
            </w:r>
          </w:p>
        </w:tc>
        <w:tc>
          <w:tcPr>
            <w:tcW w:w="1321"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7. maj do vključno 31. maj 20</w:t>
            </w:r>
            <w:r>
              <w:rPr>
                <w:rFonts w:ascii="Arial" w:eastAsia="Times New Roman" w:hAnsi="Arial" w:cs="Arial"/>
                <w:sz w:val="20"/>
                <w:szCs w:val="20"/>
                <w:lang w:eastAsia="sl-SI"/>
              </w:rPr>
              <w:t>21</w:t>
            </w:r>
          </w:p>
        </w:tc>
        <w:tc>
          <w:tcPr>
            <w:tcW w:w="1126"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Pozna predložitev zbirne vloge – znižana plačila!</w:t>
            </w: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do vključno 31. maja</w:t>
            </w:r>
            <w:r>
              <w:rPr>
                <w:rFonts w:ascii="Arial" w:eastAsia="Times New Roman" w:hAnsi="Arial" w:cs="Arial"/>
                <w:sz w:val="20"/>
                <w:szCs w:val="20"/>
                <w:lang w:eastAsia="sl-SI"/>
              </w:rPr>
              <w:t> </w:t>
            </w:r>
            <w:r w:rsidRPr="0013130B">
              <w:rPr>
                <w:rFonts w:ascii="Arial" w:eastAsia="Times New Roman" w:hAnsi="Arial" w:cs="Arial"/>
                <w:sz w:val="20"/>
                <w:szCs w:val="20"/>
                <w:lang w:eastAsia="sl-SI"/>
              </w:rPr>
              <w:t>20</w:t>
            </w:r>
            <w:r>
              <w:rPr>
                <w:rFonts w:ascii="Arial" w:eastAsia="Times New Roman" w:hAnsi="Arial" w:cs="Arial"/>
                <w:sz w:val="20"/>
                <w:szCs w:val="20"/>
                <w:lang w:eastAsia="sl-SI"/>
              </w:rPr>
              <w:t>21</w:t>
            </w:r>
          </w:p>
        </w:tc>
        <w:tc>
          <w:tcPr>
            <w:tcW w:w="1126"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Sprememba zbirne vloge, razen izjem</w:t>
            </w:r>
            <w:r>
              <w:rPr>
                <w:rFonts w:ascii="Arial" w:eastAsia="Times New Roman" w:hAnsi="Arial" w:cs="Arial"/>
                <w:sz w:val="20"/>
                <w:szCs w:val="20"/>
                <w:lang w:eastAsia="sl-SI"/>
              </w:rPr>
              <w:t>*</w:t>
            </w:r>
            <w:r w:rsidRPr="0013130B">
              <w:rPr>
                <w:rFonts w:ascii="Arial" w:eastAsia="Times New Roman" w:hAnsi="Arial" w:cs="Arial"/>
                <w:sz w:val="20"/>
                <w:szCs w:val="20"/>
                <w:lang w:eastAsia="sl-SI"/>
              </w:rPr>
              <w:t>*.</w:t>
            </w: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Default="006F1377" w:rsidP="00B43A62">
            <w:pPr>
              <w:keepLines/>
              <w:widowControl w:val="0"/>
              <w:spacing w:after="0" w:line="240" w:lineRule="auto"/>
              <w:rPr>
                <w:rFonts w:ascii="Arial" w:hAnsi="Arial" w:cs="Arial"/>
                <w:sz w:val="20"/>
                <w:szCs w:val="20"/>
              </w:rPr>
            </w:pPr>
            <w:r>
              <w:rPr>
                <w:rFonts w:ascii="Arial" w:hAnsi="Arial" w:cs="Arial"/>
                <w:sz w:val="20"/>
                <w:szCs w:val="20"/>
              </w:rPr>
              <w:t>31. maj 2021</w:t>
            </w:r>
          </w:p>
        </w:tc>
        <w:tc>
          <w:tcPr>
            <w:tcW w:w="1126"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0F7562">
              <w:rPr>
                <w:rFonts w:ascii="Arial" w:hAnsi="Arial" w:cs="Arial"/>
                <w:sz w:val="20"/>
                <w:szCs w:val="20"/>
              </w:rPr>
              <w:t>Izjav</w:t>
            </w:r>
            <w:r>
              <w:rPr>
                <w:rFonts w:ascii="Arial" w:hAnsi="Arial" w:cs="Arial"/>
                <w:sz w:val="20"/>
                <w:szCs w:val="20"/>
              </w:rPr>
              <w:t>a</w:t>
            </w:r>
            <w:r w:rsidRPr="000F7562">
              <w:rPr>
                <w:rFonts w:ascii="Arial" w:hAnsi="Arial" w:cs="Arial"/>
                <w:sz w:val="20"/>
                <w:szCs w:val="20"/>
              </w:rPr>
              <w:t xml:space="preserve"> o odgovornosti in upravljanju kmetije</w:t>
            </w: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F7562" w:rsidRDefault="006F1377" w:rsidP="00B43A62">
            <w:pPr>
              <w:keepLines/>
              <w:widowControl w:val="0"/>
              <w:spacing w:after="0" w:line="240" w:lineRule="auto"/>
              <w:rPr>
                <w:rFonts w:ascii="Arial" w:eastAsia="Calibri" w:hAnsi="Arial" w:cs="Arial"/>
                <w:bCs/>
                <w:sz w:val="20"/>
                <w:szCs w:val="20"/>
              </w:rPr>
            </w:pPr>
          </w:p>
        </w:tc>
      </w:tr>
      <w:tr w:rsidR="006F1377" w:rsidRPr="0013130B" w:rsidTr="006F1377">
        <w:tc>
          <w:tcPr>
            <w:tcW w:w="1345" w:type="pct"/>
            <w:shd w:val="clear" w:color="auto" w:fill="auto"/>
          </w:tcPr>
          <w:p w:rsidR="006F1377" w:rsidRPr="0013130B" w:rsidRDefault="006F1377" w:rsidP="00E17BFC">
            <w:pPr>
              <w:keepLines/>
              <w:widowControl w:val="0"/>
              <w:spacing w:after="0" w:line="240" w:lineRule="auto"/>
              <w:rPr>
                <w:rFonts w:ascii="Arial" w:hAnsi="Arial" w:cs="Arial"/>
                <w:sz w:val="20"/>
                <w:szCs w:val="20"/>
              </w:rPr>
            </w:pPr>
            <w:r>
              <w:rPr>
                <w:rFonts w:ascii="Arial" w:hAnsi="Arial" w:cs="Arial"/>
                <w:sz w:val="20"/>
                <w:szCs w:val="20"/>
              </w:rPr>
              <w:t>30. junij 2021</w:t>
            </w:r>
          </w:p>
        </w:tc>
        <w:tc>
          <w:tcPr>
            <w:tcW w:w="1126"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F7562" w:rsidRDefault="006F1377" w:rsidP="00B43A62">
            <w:pPr>
              <w:keepLines/>
              <w:widowControl w:val="0"/>
              <w:spacing w:after="0" w:line="240" w:lineRule="auto"/>
              <w:rPr>
                <w:rFonts w:ascii="Arial" w:hAnsi="Arial" w:cs="Arial"/>
                <w:sz w:val="20"/>
                <w:szCs w:val="20"/>
              </w:rPr>
            </w:pPr>
            <w:r w:rsidRPr="000F7562">
              <w:rPr>
                <w:rFonts w:ascii="Arial" w:eastAsia="Calibri" w:hAnsi="Arial" w:cs="Arial"/>
                <w:bCs/>
                <w:sz w:val="20"/>
                <w:szCs w:val="20"/>
              </w:rPr>
              <w:t xml:space="preserve">Zapisnik o </w:t>
            </w:r>
            <w:proofErr w:type="spellStart"/>
            <w:r w:rsidRPr="000F7562">
              <w:rPr>
                <w:rFonts w:ascii="Arial" w:eastAsia="Calibri" w:hAnsi="Arial" w:cs="Arial"/>
                <w:bCs/>
                <w:sz w:val="20"/>
                <w:szCs w:val="20"/>
              </w:rPr>
              <w:t>prigonu</w:t>
            </w:r>
            <w:proofErr w:type="spellEnd"/>
            <w:r w:rsidRPr="000F7562">
              <w:rPr>
                <w:rFonts w:ascii="Arial" w:eastAsia="Calibri" w:hAnsi="Arial" w:cs="Arial"/>
                <w:bCs/>
                <w:sz w:val="20"/>
                <w:szCs w:val="20"/>
              </w:rPr>
              <w:t xml:space="preserve"> živali na pašo na planino ali skupni pašnik</w:t>
            </w:r>
          </w:p>
        </w:tc>
      </w:tr>
      <w:tr w:rsidR="006F1377" w:rsidRPr="0013130B" w:rsidTr="006F1377">
        <w:tc>
          <w:tcPr>
            <w:tcW w:w="1345" w:type="pct"/>
            <w:shd w:val="clear" w:color="auto" w:fill="auto"/>
          </w:tcPr>
          <w:p w:rsidR="006F1377" w:rsidRPr="000F7562" w:rsidRDefault="006F1377" w:rsidP="00B43A62">
            <w:pPr>
              <w:keepLines/>
              <w:widowControl w:val="0"/>
              <w:spacing w:after="0" w:line="240" w:lineRule="auto"/>
              <w:rPr>
                <w:rFonts w:ascii="Arial" w:hAnsi="Arial" w:cs="Arial"/>
                <w:sz w:val="20"/>
                <w:szCs w:val="20"/>
              </w:rPr>
            </w:pPr>
            <w:r>
              <w:rPr>
                <w:rFonts w:ascii="Arial" w:hAnsi="Arial" w:cs="Arial"/>
                <w:sz w:val="20"/>
                <w:szCs w:val="20"/>
                <w:lang w:eastAsia="sl-SI"/>
              </w:rPr>
              <w:t>1. </w:t>
            </w:r>
            <w:r w:rsidRPr="000F7562">
              <w:rPr>
                <w:rFonts w:ascii="Arial" w:hAnsi="Arial" w:cs="Arial"/>
                <w:sz w:val="20"/>
                <w:szCs w:val="20"/>
                <w:lang w:eastAsia="sl-SI"/>
              </w:rPr>
              <w:t>december</w:t>
            </w:r>
            <w:r>
              <w:rPr>
                <w:rFonts w:ascii="Arial" w:hAnsi="Arial" w:cs="Arial"/>
                <w:sz w:val="20"/>
                <w:szCs w:val="20"/>
                <w:lang w:eastAsia="sl-SI"/>
              </w:rPr>
              <w:t> </w:t>
            </w:r>
            <w:r w:rsidR="002B12BA">
              <w:rPr>
                <w:rFonts w:ascii="Arial" w:hAnsi="Arial" w:cs="Arial"/>
                <w:sz w:val="20"/>
                <w:szCs w:val="20"/>
                <w:lang w:eastAsia="sl-SI"/>
              </w:rPr>
              <w:t>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r>
              <w:rPr>
                <w:rFonts w:ascii="Arial" w:hAnsi="Arial" w:cs="Arial"/>
                <w:sz w:val="20"/>
                <w:szCs w:val="20"/>
              </w:rPr>
              <w:t>Rok za oddajo računov o prodaji zelenjadnic</w:t>
            </w:r>
          </w:p>
        </w:tc>
        <w:tc>
          <w:tcPr>
            <w:tcW w:w="1321"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Pr="000F4016" w:rsidRDefault="006F1377" w:rsidP="00B43A62">
            <w:pPr>
              <w:keepLines/>
              <w:widowControl w:val="0"/>
              <w:spacing w:after="0" w:line="240" w:lineRule="auto"/>
              <w:rPr>
                <w:rFonts w:ascii="Arial" w:hAnsi="Arial" w:cs="Arial"/>
                <w:sz w:val="20"/>
                <w:szCs w:val="20"/>
                <w:lang w:eastAsia="sl-SI"/>
              </w:rPr>
            </w:pPr>
            <w:r>
              <w:rPr>
                <w:rFonts w:ascii="Arial" w:hAnsi="Arial" w:cs="Arial"/>
                <w:sz w:val="20"/>
                <w:szCs w:val="20"/>
                <w:lang w:eastAsia="sl-SI"/>
              </w:rPr>
              <w:t>15. december 2021</w:t>
            </w:r>
          </w:p>
        </w:tc>
        <w:tc>
          <w:tcPr>
            <w:tcW w:w="1126" w:type="pct"/>
            <w:shd w:val="clear" w:color="auto" w:fill="auto"/>
          </w:tcPr>
          <w:p w:rsidR="006F1377" w:rsidRPr="000F4016" w:rsidRDefault="00390016" w:rsidP="00B43A62">
            <w:pPr>
              <w:keepLines/>
              <w:widowControl w:val="0"/>
              <w:spacing w:after="0" w:line="240" w:lineRule="auto"/>
              <w:rPr>
                <w:rFonts w:ascii="Arial" w:hAnsi="Arial" w:cs="Arial"/>
                <w:sz w:val="20"/>
                <w:szCs w:val="20"/>
              </w:rPr>
            </w:pPr>
            <w:r w:rsidRPr="000F7562">
              <w:rPr>
                <w:rFonts w:ascii="Arial" w:hAnsi="Arial" w:cs="Arial"/>
                <w:sz w:val="20"/>
                <w:szCs w:val="20"/>
                <w:lang w:eastAsia="sl-SI"/>
              </w:rPr>
              <w:t xml:space="preserve">Obrazec za oddajo in prejem živinskih gnojil, </w:t>
            </w:r>
            <w:proofErr w:type="spellStart"/>
            <w:r w:rsidRPr="000F7562">
              <w:rPr>
                <w:rFonts w:ascii="Arial" w:hAnsi="Arial" w:cs="Arial"/>
                <w:sz w:val="20"/>
                <w:szCs w:val="20"/>
                <w:lang w:eastAsia="sl-SI"/>
              </w:rPr>
              <w:t>digestata</w:t>
            </w:r>
            <w:proofErr w:type="spellEnd"/>
            <w:r w:rsidRPr="000F7562">
              <w:rPr>
                <w:rFonts w:ascii="Arial" w:hAnsi="Arial" w:cs="Arial"/>
                <w:sz w:val="20"/>
                <w:szCs w:val="20"/>
                <w:lang w:eastAsia="sl-SI"/>
              </w:rPr>
              <w:t xml:space="preserve"> ali komposta</w:t>
            </w: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F4016" w:rsidRDefault="006F1377" w:rsidP="00B43A62">
            <w:pPr>
              <w:keepLines/>
              <w:widowControl w:val="0"/>
              <w:spacing w:after="0" w:line="240" w:lineRule="auto"/>
              <w:rPr>
                <w:rFonts w:ascii="Arial" w:hAnsi="Arial" w:cs="Arial"/>
                <w:sz w:val="20"/>
                <w:szCs w:val="20"/>
                <w:lang w:eastAsia="sl-SI"/>
              </w:rPr>
            </w:pPr>
          </w:p>
        </w:tc>
      </w:tr>
      <w:tr w:rsidR="006F1377" w:rsidRPr="0013130B" w:rsidTr="006F1377">
        <w:tc>
          <w:tcPr>
            <w:tcW w:w="1345" w:type="pct"/>
            <w:shd w:val="clear" w:color="auto" w:fill="auto"/>
          </w:tcPr>
          <w:p w:rsidR="006F1377" w:rsidRDefault="006F1377" w:rsidP="009329C9">
            <w:pPr>
              <w:keepLines/>
              <w:widowControl w:val="0"/>
              <w:spacing w:after="0" w:line="240" w:lineRule="auto"/>
              <w:rPr>
                <w:rFonts w:ascii="Arial" w:hAnsi="Arial" w:cs="Arial"/>
                <w:sz w:val="20"/>
                <w:szCs w:val="20"/>
                <w:lang w:eastAsia="sl-SI"/>
              </w:rPr>
            </w:pPr>
            <w:r>
              <w:rPr>
                <w:rFonts w:ascii="Arial" w:hAnsi="Arial" w:cs="Arial"/>
                <w:sz w:val="20"/>
                <w:szCs w:val="20"/>
                <w:lang w:eastAsia="sl-SI"/>
              </w:rPr>
              <w:t>20.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Default="006F1377" w:rsidP="00B43A62">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Opravljena obveznost rednega usposabljanja za ukrep KOPOP</w:t>
            </w:r>
          </w:p>
        </w:tc>
      </w:tr>
      <w:tr w:rsidR="006F1377" w:rsidRPr="0013130B" w:rsidTr="006F1377">
        <w:tc>
          <w:tcPr>
            <w:tcW w:w="1345" w:type="pct"/>
            <w:shd w:val="clear" w:color="auto" w:fill="auto"/>
          </w:tcPr>
          <w:p w:rsidR="006F1377" w:rsidRDefault="006F1377" w:rsidP="001A3B30">
            <w:pPr>
              <w:keepLines/>
              <w:widowControl w:val="0"/>
              <w:spacing w:after="0" w:line="240" w:lineRule="auto"/>
              <w:rPr>
                <w:rFonts w:ascii="Arial" w:hAnsi="Arial" w:cs="Arial"/>
                <w:sz w:val="20"/>
                <w:szCs w:val="20"/>
                <w:lang w:eastAsia="sl-SI"/>
              </w:rPr>
            </w:pPr>
            <w:r>
              <w:rPr>
                <w:rFonts w:ascii="Arial" w:hAnsi="Arial" w:cs="Arial"/>
                <w:sz w:val="20"/>
                <w:szCs w:val="20"/>
                <w:lang w:eastAsia="sl-SI"/>
              </w:rPr>
              <w:t>20.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F7562" w:rsidRDefault="006F1377" w:rsidP="00B43A62">
            <w:pPr>
              <w:keepLines/>
              <w:widowControl w:val="0"/>
              <w:spacing w:after="0" w:line="240" w:lineRule="auto"/>
              <w:rPr>
                <w:rFonts w:ascii="Arial" w:hAnsi="Arial" w:cs="Arial"/>
                <w:sz w:val="20"/>
                <w:szCs w:val="20"/>
                <w:lang w:eastAsia="sl-SI"/>
              </w:rPr>
            </w:pPr>
            <w:r>
              <w:rPr>
                <w:rFonts w:ascii="Arial" w:eastAsia="Times New Roman" w:hAnsi="Arial" w:cs="Arial"/>
                <w:sz w:val="20"/>
                <w:szCs w:val="20"/>
                <w:lang w:eastAsia="sl-SI"/>
              </w:rPr>
              <w:t>Opravljena obveznost usposabljanja za ukrep EK</w:t>
            </w:r>
          </w:p>
        </w:tc>
      </w:tr>
      <w:tr w:rsidR="006F1377" w:rsidRPr="0013130B" w:rsidTr="006F1377">
        <w:tc>
          <w:tcPr>
            <w:tcW w:w="1345" w:type="pct"/>
            <w:shd w:val="clear" w:color="auto" w:fill="auto"/>
          </w:tcPr>
          <w:p w:rsidR="006F1377" w:rsidRDefault="006F1377" w:rsidP="001A3B30">
            <w:pPr>
              <w:keepLines/>
              <w:widowControl w:val="0"/>
              <w:spacing w:after="0" w:line="240" w:lineRule="auto"/>
              <w:rPr>
                <w:rFonts w:ascii="Arial" w:hAnsi="Arial" w:cs="Arial"/>
                <w:sz w:val="20"/>
                <w:szCs w:val="20"/>
                <w:lang w:eastAsia="sl-SI"/>
              </w:rPr>
            </w:pPr>
            <w:r>
              <w:rPr>
                <w:rFonts w:ascii="Arial" w:hAnsi="Arial" w:cs="Arial"/>
                <w:sz w:val="20"/>
                <w:szCs w:val="20"/>
                <w:lang w:eastAsia="sl-SI"/>
              </w:rPr>
              <w:t>20.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Default="006F1377" w:rsidP="00B43A62">
            <w:pPr>
              <w:keepLines/>
              <w:widowControl w:val="0"/>
              <w:spacing w:after="0" w:line="240" w:lineRule="auto"/>
              <w:rPr>
                <w:rFonts w:ascii="Arial" w:eastAsia="Times New Roman" w:hAnsi="Arial" w:cs="Arial"/>
                <w:sz w:val="20"/>
                <w:szCs w:val="20"/>
                <w:lang w:eastAsia="sl-SI"/>
              </w:rPr>
            </w:pPr>
            <w:r w:rsidRPr="000A7732">
              <w:rPr>
                <w:rFonts w:ascii="Arial" w:eastAsia="Times New Roman" w:hAnsi="Arial" w:cs="Arial"/>
                <w:sz w:val="20"/>
                <w:szCs w:val="20"/>
                <w:lang w:eastAsia="sl-SI"/>
              </w:rPr>
              <w:t>Izdelan individualni načrt preusmeritve KMG, če prvič vstopa v kontrolo ekološkega kmetovanja</w:t>
            </w:r>
          </w:p>
        </w:tc>
      </w:tr>
      <w:tr w:rsidR="006F1377" w:rsidRPr="0013130B" w:rsidTr="006F1377">
        <w:tc>
          <w:tcPr>
            <w:tcW w:w="1345" w:type="pct"/>
            <w:shd w:val="clear" w:color="auto" w:fill="auto"/>
          </w:tcPr>
          <w:p w:rsidR="006F1377" w:rsidRDefault="006F1377" w:rsidP="0045530F">
            <w:pPr>
              <w:keepLines/>
              <w:widowControl w:val="0"/>
              <w:spacing w:after="0" w:line="240" w:lineRule="auto"/>
              <w:rPr>
                <w:rFonts w:ascii="Arial" w:hAnsi="Arial" w:cs="Arial"/>
                <w:sz w:val="20"/>
                <w:szCs w:val="20"/>
                <w:lang w:eastAsia="sl-SI"/>
              </w:rPr>
            </w:pPr>
            <w:r>
              <w:rPr>
                <w:rFonts w:ascii="Arial" w:hAnsi="Arial" w:cs="Arial"/>
                <w:sz w:val="20"/>
                <w:szCs w:val="20"/>
                <w:lang w:eastAsia="sl-SI"/>
              </w:rPr>
              <w:t>31.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A7732" w:rsidRDefault="006F1377" w:rsidP="0045530F">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Uporabljena storitev svetovanja za upravičence, ki so v ukrep KOPOP vstopili v letu 2019</w:t>
            </w:r>
          </w:p>
        </w:tc>
      </w:tr>
      <w:tr w:rsidR="006F1377" w:rsidRPr="0013130B" w:rsidTr="006F1377">
        <w:tc>
          <w:tcPr>
            <w:tcW w:w="1345" w:type="pct"/>
            <w:shd w:val="clear" w:color="auto" w:fill="auto"/>
          </w:tcPr>
          <w:p w:rsidR="006F1377" w:rsidRDefault="006F1377" w:rsidP="0045530F">
            <w:pPr>
              <w:keepLines/>
              <w:widowControl w:val="0"/>
              <w:spacing w:after="0" w:line="240" w:lineRule="auto"/>
              <w:rPr>
                <w:rFonts w:ascii="Arial" w:hAnsi="Arial" w:cs="Arial"/>
                <w:sz w:val="20"/>
                <w:szCs w:val="20"/>
                <w:lang w:eastAsia="sl-SI"/>
              </w:rPr>
            </w:pPr>
            <w:r>
              <w:rPr>
                <w:rFonts w:ascii="Arial" w:hAnsi="Arial" w:cs="Arial"/>
                <w:sz w:val="20"/>
                <w:szCs w:val="20"/>
                <w:lang w:eastAsia="sl-SI"/>
              </w:rPr>
              <w:t>31.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A7732" w:rsidRDefault="006F1377" w:rsidP="0045530F">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Uporabljena storitev svetovanja za upravičence, ki so v ukrep EK vstopili v letu 2017</w:t>
            </w:r>
          </w:p>
        </w:tc>
      </w:tr>
    </w:tbl>
    <w:p w:rsidR="00965336" w:rsidRDefault="00965336" w:rsidP="00B43A62">
      <w:pPr>
        <w:spacing w:after="0" w:line="240" w:lineRule="auto"/>
        <w:rPr>
          <w:rFonts w:ascii="Arial" w:hAnsi="Arial" w:cs="Arial"/>
          <w:sz w:val="20"/>
          <w:szCs w:val="20"/>
        </w:rPr>
      </w:pPr>
    </w:p>
    <w:p w:rsidR="00CD1157" w:rsidRPr="00DF4AAE" w:rsidRDefault="0066593D" w:rsidP="00B43A62">
      <w:pPr>
        <w:spacing w:after="0" w:line="240" w:lineRule="auto"/>
        <w:rPr>
          <w:rFonts w:ascii="Arial" w:hAnsi="Arial" w:cs="Arial"/>
          <w:b/>
          <w:sz w:val="20"/>
          <w:szCs w:val="20"/>
        </w:rPr>
      </w:pPr>
      <w:r>
        <w:rPr>
          <w:rFonts w:ascii="Arial" w:hAnsi="Arial" w:cs="Arial"/>
          <w:b/>
          <w:sz w:val="20"/>
          <w:szCs w:val="20"/>
        </w:rPr>
        <w:t>**</w:t>
      </w:r>
      <w:r w:rsidR="00CD1157" w:rsidRPr="00DF4AAE">
        <w:rPr>
          <w:rFonts w:ascii="Arial" w:hAnsi="Arial" w:cs="Arial"/>
          <w:b/>
          <w:sz w:val="20"/>
          <w:szCs w:val="20"/>
        </w:rPr>
        <w:t>IZJEME:</w:t>
      </w:r>
    </w:p>
    <w:p w:rsidR="00CD1157" w:rsidRDefault="00CD1157" w:rsidP="00B43A62">
      <w:pPr>
        <w:spacing w:after="0" w:line="240" w:lineRule="auto"/>
        <w:rPr>
          <w:rFonts w:ascii="Arial" w:hAnsi="Arial" w:cs="Arial"/>
          <w:sz w:val="20"/>
          <w:szCs w:val="20"/>
        </w:rPr>
      </w:pPr>
    </w:p>
    <w:p w:rsidR="00CD1157" w:rsidRPr="000F7562" w:rsidRDefault="00CD1157" w:rsidP="00B43A62">
      <w:pPr>
        <w:spacing w:after="0" w:line="240" w:lineRule="auto"/>
        <w:rPr>
          <w:rFonts w:ascii="Arial" w:hAnsi="Arial" w:cs="Arial"/>
          <w:sz w:val="20"/>
          <w:szCs w:val="20"/>
        </w:rPr>
      </w:pPr>
      <w:r w:rsidRPr="000F7562">
        <w:rPr>
          <w:rFonts w:ascii="Arial" w:hAnsi="Arial" w:cs="Arial"/>
          <w:sz w:val="20"/>
          <w:szCs w:val="20"/>
        </w:rPr>
        <w:t>Spremembo kmetijske rastline je treba sporočiti tudi po 31. maju 202</w:t>
      </w:r>
      <w:r w:rsidR="0045530F">
        <w:rPr>
          <w:rFonts w:ascii="Arial" w:hAnsi="Arial" w:cs="Arial"/>
          <w:sz w:val="20"/>
          <w:szCs w:val="20"/>
        </w:rPr>
        <w:t>1</w:t>
      </w:r>
      <w:r w:rsidRPr="000F7562">
        <w:rPr>
          <w:rFonts w:ascii="Arial" w:hAnsi="Arial" w:cs="Arial"/>
          <w:sz w:val="20"/>
          <w:szCs w:val="20"/>
        </w:rPr>
        <w:t xml:space="preserve"> v naslednjih primerih:</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spremenjena kmetijska rastlina vpliva na višino plačila za ukrep EK;</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se na njivskih površinah, ki so vključene v ukrep KOPOP, poseje druga kmetijska rastlina, kot je navedena v ZV;</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upravičenec spremeni vrsto zelenjadnice oz. datume setve ali sajenja ali predvidenega spravila, ki jih je navedel na obrazcu »Prijava zelenjadnic in obdobij prisotnosti«; spremembe mora sporočiti ARSKTRP vsaj tri dni pred iztekom datumov setve ali sajenja ali predvidenega spravila;</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spremenjena kmetijska rastlina vpliva na izpolnjevanje pogojev za zeleno komponento;</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gre za konopljo ali vrtni mak; spremembo je treba sporočiti tudi, če se katerokoli kmetijsko rastlino nadomesti s konopljo ali vrtnim makom;</w:t>
      </w:r>
    </w:p>
    <w:p w:rsidR="00CD1157"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upravičenec spremeni lokacijo naknadnih posevkov ali podsevkov trave ali podsevkov stročnic za zagotavljanje površin z ekološkim pomenom; spremembo lokacije sporoči ARSKTRP najpozneje do 15.</w:t>
      </w:r>
      <w:r w:rsidR="00541749">
        <w:rPr>
          <w:rFonts w:ascii="Arial" w:hAnsi="Arial" w:cs="Arial"/>
          <w:sz w:val="20"/>
          <w:szCs w:val="20"/>
        </w:rPr>
        <w:t> </w:t>
      </w:r>
      <w:r w:rsidRPr="00081F7B">
        <w:rPr>
          <w:rFonts w:ascii="Arial" w:hAnsi="Arial" w:cs="Arial"/>
          <w:sz w:val="20"/>
          <w:szCs w:val="20"/>
        </w:rPr>
        <w:t>avgusta</w:t>
      </w:r>
      <w:r w:rsidR="00541749">
        <w:rPr>
          <w:rFonts w:ascii="Arial" w:hAnsi="Arial" w:cs="Arial"/>
          <w:sz w:val="20"/>
          <w:szCs w:val="20"/>
        </w:rPr>
        <w:t> </w:t>
      </w:r>
      <w:r w:rsidRPr="00081F7B">
        <w:rPr>
          <w:rFonts w:ascii="Arial" w:hAnsi="Arial" w:cs="Arial"/>
          <w:sz w:val="20"/>
          <w:szCs w:val="20"/>
        </w:rPr>
        <w:t>202</w:t>
      </w:r>
      <w:r w:rsidR="0045530F">
        <w:rPr>
          <w:rFonts w:ascii="Arial" w:hAnsi="Arial" w:cs="Arial"/>
          <w:sz w:val="20"/>
          <w:szCs w:val="20"/>
        </w:rPr>
        <w:t>1</w:t>
      </w:r>
      <w:r w:rsidRPr="00081F7B">
        <w:rPr>
          <w:rFonts w:ascii="Arial" w:hAnsi="Arial" w:cs="Arial"/>
          <w:sz w:val="20"/>
          <w:szCs w:val="20"/>
        </w:rPr>
        <w:t>.</w:t>
      </w:r>
    </w:p>
    <w:p w:rsidR="00CD1157" w:rsidRPr="000F7562" w:rsidRDefault="00CD1157" w:rsidP="00B43A62">
      <w:pPr>
        <w:spacing w:after="0" w:line="240" w:lineRule="auto"/>
        <w:jc w:val="both"/>
        <w:rPr>
          <w:rFonts w:ascii="Arial" w:hAnsi="Arial" w:cs="Arial"/>
          <w:sz w:val="20"/>
          <w:szCs w:val="20"/>
        </w:rPr>
      </w:pPr>
      <w:r w:rsidRPr="000F7562">
        <w:rPr>
          <w:rFonts w:ascii="Arial" w:hAnsi="Arial" w:cs="Arial"/>
          <w:sz w:val="20"/>
          <w:szCs w:val="20"/>
        </w:rPr>
        <w:t>Nosilce naprošamo, da sporočijo spremembe kmetijske rastline tudi v primeru, ko to ne vpliva na višino izplačila, zaradi uvajanja novih poenostavljenih postopkov za naslednje programsko obdobje.</w:t>
      </w:r>
    </w:p>
    <w:p w:rsidR="00CD1157" w:rsidRPr="000F4016" w:rsidRDefault="00CD1157" w:rsidP="00B43A62">
      <w:pPr>
        <w:spacing w:after="0" w:line="240" w:lineRule="auto"/>
        <w:rPr>
          <w:rFonts w:ascii="Arial" w:hAnsi="Arial" w:cs="Arial"/>
          <w:sz w:val="20"/>
          <w:szCs w:val="20"/>
        </w:rPr>
      </w:pPr>
    </w:p>
    <w:p w:rsidR="00CD1157" w:rsidRPr="000F4016" w:rsidRDefault="00CD1157" w:rsidP="00B43A62">
      <w:pPr>
        <w:pStyle w:val="Naslov3"/>
        <w:numPr>
          <w:ilvl w:val="0"/>
          <w:numId w:val="0"/>
        </w:numPr>
        <w:spacing w:before="0" w:line="240" w:lineRule="auto"/>
        <w:ind w:left="720"/>
        <w:rPr>
          <w:rFonts w:cs="Arial"/>
          <w:szCs w:val="20"/>
        </w:rPr>
      </w:pPr>
      <w:bookmarkStart w:id="7" w:name="_Toc64896549"/>
      <w:r w:rsidRPr="000F4016">
        <w:rPr>
          <w:rFonts w:cs="Arial"/>
          <w:szCs w:val="20"/>
        </w:rPr>
        <w:t>Ostali pomembni roki</w:t>
      </w:r>
      <w:bookmarkEnd w:id="7"/>
    </w:p>
    <w:p w:rsidR="00CD1157" w:rsidRDefault="00CD1157" w:rsidP="00B43A62">
      <w:pPr>
        <w:spacing w:after="0" w:line="240" w:lineRule="auto"/>
        <w:jc w:val="both"/>
        <w:rPr>
          <w:rFonts w:ascii="Arial" w:hAnsi="Arial" w:cs="Arial"/>
          <w:sz w:val="20"/>
          <w:szCs w:val="20"/>
        </w:rPr>
      </w:pPr>
    </w:p>
    <w:p w:rsidR="006F1377" w:rsidRPr="0066593D" w:rsidRDefault="00CD1157" w:rsidP="0066593D">
      <w:pPr>
        <w:jc w:val="both"/>
        <w:rPr>
          <w:rFonts w:ascii="Arial" w:hAnsi="Arial" w:cs="Arial"/>
          <w:sz w:val="20"/>
          <w:szCs w:val="20"/>
        </w:rPr>
      </w:pPr>
      <w:r w:rsidRPr="002303A1">
        <w:rPr>
          <w:rFonts w:ascii="Arial" w:hAnsi="Arial" w:cs="Arial"/>
          <w:sz w:val="20"/>
          <w:szCs w:val="20"/>
        </w:rPr>
        <w:t xml:space="preserve">Pridelovalec konoplje ali vrtnega maka, ki </w:t>
      </w:r>
      <w:r w:rsidR="009D7E4F">
        <w:rPr>
          <w:rFonts w:ascii="Arial" w:hAnsi="Arial" w:cs="Arial"/>
          <w:sz w:val="20"/>
          <w:szCs w:val="20"/>
        </w:rPr>
        <w:t>vlaga</w:t>
      </w:r>
      <w:r w:rsidRPr="002303A1">
        <w:rPr>
          <w:rFonts w:ascii="Arial" w:hAnsi="Arial" w:cs="Arial"/>
          <w:sz w:val="20"/>
          <w:szCs w:val="20"/>
        </w:rPr>
        <w:t xml:space="preserve"> zbirno vlogo, izpolni obrazec Vloga za izdajo dovoljenja za gojenje konoplje in vrtnega maka in ga s priloženimi uradnimi etiketami po</w:t>
      </w:r>
      <w:r w:rsidR="007D2E20">
        <w:rPr>
          <w:rFonts w:ascii="Arial" w:hAnsi="Arial" w:cs="Arial"/>
          <w:sz w:val="20"/>
          <w:szCs w:val="20"/>
        </w:rPr>
        <w:t>šlje</w:t>
      </w:r>
      <w:r w:rsidRPr="002303A1">
        <w:rPr>
          <w:rFonts w:ascii="Arial" w:hAnsi="Arial" w:cs="Arial"/>
          <w:sz w:val="20"/>
          <w:szCs w:val="20"/>
        </w:rPr>
        <w:t xml:space="preserve"> na MKGP najpozneje do 15. marca 20</w:t>
      </w:r>
      <w:r w:rsidR="007B791F">
        <w:rPr>
          <w:rFonts w:ascii="Arial" w:hAnsi="Arial" w:cs="Arial"/>
          <w:sz w:val="20"/>
          <w:szCs w:val="20"/>
        </w:rPr>
        <w:t>2</w:t>
      </w:r>
      <w:r w:rsidR="006F1377">
        <w:rPr>
          <w:rFonts w:ascii="Arial" w:hAnsi="Arial" w:cs="Arial"/>
          <w:sz w:val="20"/>
          <w:szCs w:val="20"/>
        </w:rPr>
        <w:t>1</w:t>
      </w:r>
      <w:r w:rsidRPr="002303A1">
        <w:rPr>
          <w:rFonts w:ascii="Arial" w:hAnsi="Arial" w:cs="Arial"/>
          <w:sz w:val="20"/>
          <w:szCs w:val="20"/>
        </w:rPr>
        <w:t xml:space="preserve"> za vrtni mak, do 10. maja 202</w:t>
      </w:r>
      <w:r w:rsidR="006F1377">
        <w:rPr>
          <w:rFonts w:ascii="Arial" w:hAnsi="Arial" w:cs="Arial"/>
          <w:sz w:val="20"/>
          <w:szCs w:val="20"/>
        </w:rPr>
        <w:t>1</w:t>
      </w:r>
      <w:r w:rsidRPr="002303A1">
        <w:rPr>
          <w:rFonts w:ascii="Arial" w:hAnsi="Arial" w:cs="Arial"/>
          <w:sz w:val="20"/>
          <w:szCs w:val="20"/>
        </w:rPr>
        <w:t xml:space="preserve"> za konopljo in do 31. avgusta 202</w:t>
      </w:r>
      <w:r w:rsidR="006F1377">
        <w:rPr>
          <w:rFonts w:ascii="Arial" w:hAnsi="Arial" w:cs="Arial"/>
          <w:sz w:val="20"/>
          <w:szCs w:val="20"/>
        </w:rPr>
        <w:t>1</w:t>
      </w:r>
      <w:r w:rsidRPr="002303A1">
        <w:rPr>
          <w:rFonts w:ascii="Arial" w:hAnsi="Arial" w:cs="Arial"/>
          <w:sz w:val="20"/>
          <w:szCs w:val="20"/>
        </w:rPr>
        <w:t xml:space="preserve"> za ozimni mak. Obrazec Vloga za izdajo dovoljenja za gojenje konoplje in vrtnega maka se nahaja na povezavi: </w:t>
      </w:r>
    </w:p>
    <w:p w:rsidR="006F1377" w:rsidRPr="0066593D" w:rsidRDefault="007049F7" w:rsidP="006F1377">
      <w:pPr>
        <w:spacing w:after="0" w:line="240" w:lineRule="auto"/>
        <w:jc w:val="both"/>
        <w:rPr>
          <w:rStyle w:val="Hiperpovezava"/>
        </w:rPr>
      </w:pPr>
      <w:hyperlink r:id="rId20" w:history="1">
        <w:r w:rsidR="006F1377" w:rsidRPr="0066593D">
          <w:rPr>
            <w:rStyle w:val="Hiperpovezava"/>
            <w:rFonts w:ascii="Arial" w:hAnsi="Arial" w:cs="Arial"/>
            <w:sz w:val="20"/>
          </w:rPr>
          <w:t>https://www.gov.si/zbirke/storitve/oddaja-zbirne-vloge-za-leto-2021/</w:t>
        </w:r>
      </w:hyperlink>
    </w:p>
    <w:p w:rsidR="00CD1157" w:rsidRPr="000F4016" w:rsidRDefault="006F1377" w:rsidP="00B43A62">
      <w:pPr>
        <w:spacing w:after="0" w:line="240" w:lineRule="auto"/>
        <w:jc w:val="both"/>
        <w:rPr>
          <w:rFonts w:ascii="Arial" w:hAnsi="Arial" w:cs="Arial"/>
          <w:sz w:val="20"/>
          <w:szCs w:val="20"/>
        </w:rPr>
      </w:pPr>
      <w:r w:rsidRPr="003414FD" w:rsidDel="006F1377">
        <w:rPr>
          <w:rFonts w:ascii="Arial" w:hAnsi="Arial" w:cs="Arial"/>
          <w:sz w:val="20"/>
          <w:szCs w:val="20"/>
        </w:rPr>
        <w:t xml:space="preserve"> </w:t>
      </w: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Pri operaciji Reja lokalnih pasem, ki jim grozi prenehanje reje v okviru ukrepa KOPOP (v nadaljevanju: operacija GEN_PAS) je treba v primeru izločitve domače živali avtohtone ali tradicionalne pasme, ki ni posledica višje sile ali izjemne okoliščine, izločitev sporočiti ARSKTRP v desetih delovnih dneh od dneva izločitve. Izločeno žival je treba nadomestiti v roku 60 dni od dneva izločitve te živali, nadomestitev pa sporočiti ARSKTRP v desetih delovnih dneh od nadomestitve. V primeru izločitve domače živali avtohtone in tradicionalne pasme zaradi prodaje ali zakola, pa je izločeno žival treba nadomestiti v roku 30 dni od dneva izločitve.</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81F7B">
        <w:rPr>
          <w:rFonts w:ascii="Arial" w:hAnsi="Arial" w:cs="Arial"/>
          <w:sz w:val="20"/>
          <w:szCs w:val="20"/>
        </w:rPr>
        <w:t>Če upravičenec uveljavlja plačilo za operacijo GEN_PAS, morajo biti živali avtohtonih in tradicionalnih pasem vpisane v izvorno rodovniško knjigo, rodovniško knjigo oziroma registre ali evidence porekel. ARSKTRP podatke o vpisu za avtohtone in tradicionalne pasme goveda in konj preverja po stanju na dan 1. februarja 202</w:t>
      </w:r>
      <w:r w:rsidR="0045530F">
        <w:rPr>
          <w:rFonts w:ascii="Arial" w:hAnsi="Arial" w:cs="Arial"/>
          <w:sz w:val="20"/>
          <w:szCs w:val="20"/>
        </w:rPr>
        <w:t>1</w:t>
      </w:r>
      <w:r w:rsidRPr="00081F7B">
        <w:rPr>
          <w:rFonts w:ascii="Arial" w:hAnsi="Arial" w:cs="Arial"/>
          <w:sz w:val="20"/>
          <w:szCs w:val="20"/>
        </w:rPr>
        <w:t xml:space="preserve">; za prašiče, ovce, koze in kokoši pa glede na stanje en dan pred </w:t>
      </w:r>
      <w:r w:rsidR="009D7E4F">
        <w:rPr>
          <w:rFonts w:ascii="Arial" w:hAnsi="Arial" w:cs="Arial"/>
          <w:sz w:val="20"/>
          <w:szCs w:val="20"/>
        </w:rPr>
        <w:t>vložitvijo</w:t>
      </w:r>
      <w:r w:rsidRPr="00081F7B">
        <w:rPr>
          <w:rFonts w:ascii="Arial" w:hAnsi="Arial" w:cs="Arial"/>
          <w:sz w:val="20"/>
          <w:szCs w:val="20"/>
        </w:rPr>
        <w:t xml:space="preserve"> zbirne vloge za leto 202</w:t>
      </w:r>
      <w:r w:rsidR="0045530F">
        <w:rPr>
          <w:rFonts w:ascii="Arial" w:hAnsi="Arial" w:cs="Arial"/>
          <w:sz w:val="20"/>
          <w:szCs w:val="20"/>
        </w:rPr>
        <w:t>1</w:t>
      </w:r>
      <w:r w:rsidRPr="00081F7B">
        <w:rPr>
          <w:rFonts w:ascii="Arial" w:hAnsi="Arial" w:cs="Arial"/>
          <w:sz w:val="20"/>
          <w:szCs w:val="20"/>
        </w:rPr>
        <w:t>.</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Upravičenec, ki uveljavlja plačilo za pridelavo semenskega materiala kmetijskih rastlin v okviru ukrepa KOPOP ali ukrepa EK, mora biti vpisan v register dobaviteljev semenskega materiala kmetijskih rastlin (SEME-register) do 23. februarja 20</w:t>
      </w:r>
      <w:r>
        <w:rPr>
          <w:rFonts w:ascii="Arial" w:hAnsi="Arial" w:cs="Arial"/>
          <w:sz w:val="20"/>
          <w:szCs w:val="20"/>
        </w:rPr>
        <w:t>2</w:t>
      </w:r>
      <w:r w:rsidR="0045530F">
        <w:rPr>
          <w:rFonts w:ascii="Arial" w:hAnsi="Arial" w:cs="Arial"/>
          <w:sz w:val="20"/>
          <w:szCs w:val="20"/>
        </w:rPr>
        <w:t>1</w:t>
      </w:r>
      <w:r w:rsidRPr="000F4016">
        <w:rPr>
          <w:rFonts w:ascii="Arial" w:hAnsi="Arial" w:cs="Arial"/>
          <w:sz w:val="20"/>
          <w:szCs w:val="20"/>
        </w:rPr>
        <w:t>.</w:t>
      </w:r>
    </w:p>
    <w:p w:rsidR="00CD1157" w:rsidRPr="000F4016" w:rsidRDefault="00CD1157" w:rsidP="00B43A62">
      <w:pPr>
        <w:spacing w:after="0" w:line="240" w:lineRule="auto"/>
        <w:jc w:val="both"/>
        <w:rPr>
          <w:rFonts w:ascii="Arial" w:hAnsi="Arial" w:cs="Arial"/>
          <w:sz w:val="20"/>
          <w:szCs w:val="20"/>
        </w:rPr>
      </w:pPr>
    </w:p>
    <w:p w:rsidR="00CD1157" w:rsidRPr="000F4016" w:rsidRDefault="00CD1157" w:rsidP="00B43A62">
      <w:pPr>
        <w:pStyle w:val="Naslov3"/>
        <w:numPr>
          <w:ilvl w:val="0"/>
          <w:numId w:val="0"/>
        </w:numPr>
        <w:spacing w:before="0" w:line="240" w:lineRule="auto"/>
        <w:ind w:left="720"/>
        <w:rPr>
          <w:rFonts w:cs="Arial"/>
          <w:szCs w:val="20"/>
        </w:rPr>
      </w:pPr>
      <w:bookmarkStart w:id="8" w:name="_Toc64896550"/>
      <w:r w:rsidRPr="000F4016">
        <w:rPr>
          <w:rFonts w:cs="Arial"/>
          <w:szCs w:val="20"/>
        </w:rPr>
        <w:t>Višja sila ali izjemne okoliščine in naravne okoliščine</w:t>
      </w:r>
      <w:bookmarkEnd w:id="8"/>
    </w:p>
    <w:p w:rsidR="00CD1157" w:rsidRDefault="00CD1157" w:rsidP="00B43A62">
      <w:pPr>
        <w:spacing w:after="0" w:line="240" w:lineRule="auto"/>
        <w:jc w:val="both"/>
        <w:rPr>
          <w:rFonts w:ascii="Arial" w:hAnsi="Arial" w:cs="Arial"/>
          <w:b/>
          <w:sz w:val="20"/>
          <w:szCs w:val="20"/>
        </w:rPr>
      </w:pPr>
    </w:p>
    <w:p w:rsidR="00CD1157" w:rsidRPr="000F4016" w:rsidRDefault="00CD1157" w:rsidP="00B43A62">
      <w:pPr>
        <w:spacing w:after="0" w:line="240" w:lineRule="auto"/>
        <w:jc w:val="both"/>
        <w:rPr>
          <w:rFonts w:ascii="Arial" w:hAnsi="Arial" w:cs="Arial"/>
          <w:b/>
          <w:sz w:val="20"/>
          <w:szCs w:val="20"/>
        </w:rPr>
      </w:pPr>
      <w:r w:rsidRPr="000F4016">
        <w:rPr>
          <w:rFonts w:ascii="Arial" w:hAnsi="Arial" w:cs="Arial"/>
          <w:b/>
          <w:sz w:val="20"/>
          <w:szCs w:val="20"/>
        </w:rPr>
        <w:t>Višja sila ali izjemna okoliščine</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zaradi višje sile ali izjemnih okoliščin upravičenec ne more izpolniti zahtev oziroma obveznosti v zvezi z vlogami za pomoč ali zahtevki za plačila, mora to pisno sporočiti ARSKTRP na predpisanem obrazcu v 15 delovnih dneh od dneva, ko to lahko stori in priložiti ustrezna dokazila.</w:t>
      </w:r>
    </w:p>
    <w:p w:rsidR="00AF17C0" w:rsidRDefault="00AF17C0"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u w:val="single"/>
        </w:rPr>
      </w:pPr>
      <w:r w:rsidRPr="000F4016">
        <w:rPr>
          <w:rFonts w:ascii="Arial" w:hAnsi="Arial" w:cs="Arial"/>
          <w:sz w:val="20"/>
          <w:szCs w:val="20"/>
          <w:u w:val="single"/>
        </w:rPr>
        <w:t>Neposredna plačila:</w:t>
      </w:r>
    </w:p>
    <w:p w:rsidR="00CD1157"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rPr>
      </w:pPr>
      <w:r w:rsidRPr="000F4016">
        <w:rPr>
          <w:rFonts w:ascii="Arial" w:hAnsi="Arial" w:cs="Arial"/>
          <w:sz w:val="20"/>
          <w:szCs w:val="20"/>
        </w:rPr>
        <w:t>Višja sila ali izjemna okoliščina se za neposredna plačila lahko prizna zlasti v naslednjih primerih:</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 xml:space="preserve">smrt upravičenca; </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dolgotrajna nezmožnost upravičenca za delo;</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huda naravna nesreča, ki resno prizadene KMG;</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uničenje objektov za živino na KMG zaradi nesreče;</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epizootska bolezen ali bolezen rastlin, ki prizadene del ali vso živino oziroma kmetijske rastline;</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razlastitev celotnega ali velikega dela KMG, če te razlastitve ni bilo mogoče pričakovati na dan predložitve zbirne vloge.</w:t>
      </w:r>
    </w:p>
    <w:p w:rsidR="00CD1157" w:rsidRPr="000F4016"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b/>
          <w:sz w:val="20"/>
          <w:szCs w:val="20"/>
        </w:rPr>
      </w:pPr>
      <w:r w:rsidRPr="000F4016">
        <w:rPr>
          <w:rFonts w:ascii="Arial" w:hAnsi="Arial" w:cs="Arial"/>
          <w:b/>
          <w:sz w:val="20"/>
          <w:szCs w:val="20"/>
        </w:rPr>
        <w:t>Prenehanje najemne/zakupne pogodbe NI primer višje sile ali izjemnih okoliščin!</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v zvezi z neposrednimi plačili upravičenec zaradi višje sile ali izjemnih okoliščin ni mogel izpolniti meril za upravičenost ali drugih obveznosti, ohrani svoje pravice do pomoči za površine ali živali, ki so bile ob pojavu višje sile ali izjemnih okoliščin upravičene do plačila.</w:t>
      </w:r>
    </w:p>
    <w:p w:rsidR="00CD1157" w:rsidRPr="000F4016"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u w:val="single"/>
        </w:rPr>
      </w:pPr>
      <w:r w:rsidRPr="000F4016">
        <w:rPr>
          <w:rFonts w:ascii="Arial" w:hAnsi="Arial" w:cs="Arial"/>
          <w:sz w:val="20"/>
          <w:szCs w:val="20"/>
          <w:u w:val="single"/>
        </w:rPr>
        <w:t>Ukrepi podpore za razvoj podeželja:</w:t>
      </w:r>
    </w:p>
    <w:p w:rsidR="00CD1157"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rPr>
      </w:pPr>
      <w:r w:rsidRPr="000F4016">
        <w:rPr>
          <w:rFonts w:ascii="Arial" w:hAnsi="Arial" w:cs="Arial"/>
          <w:sz w:val="20"/>
          <w:szCs w:val="20"/>
        </w:rPr>
        <w:t>Primeri višje sile ali izjemnih okoliščin za ukrepe podpore za razvoj podeželja so naslednji:</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smrt upravičenca;</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dolgotrajna nezmožnost upravičenca za delo;</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smrt člana kmetije;</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dolgotrajna nezmožnost člana kmetije za delo;</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razlastitev velikega dela KMG, če tega ni bilo mogoče pričakovati na dan sprejetja obveznosti;</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huda naravna nesreča, ki resno prizadene KMG</w:t>
      </w:r>
    </w:p>
    <w:p w:rsidR="00C618E0" w:rsidRPr="00C618E0" w:rsidRDefault="00C618E0" w:rsidP="00C618E0">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izjemna okoliščina, ki resno prizadene KMG;</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uničenje poslopij in kmetijske mehanizacije na KMG zaradi nesreče;</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kužna bolezen, ki prizadene vso živino upravičenca ali njen del;</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izguba ali pogin domačih živali zaradi napada divjih zveri, kljub izvedbi vseh predpisanih ukrepov;</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pogin domačih živali zaradi nesreče (požar, udar strele, električni udar, padci ipd.);</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škoda na površinah, ki jo povzročijo divje živali;</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napad bolezni oziroma škodljivcev v trajnem nasadu zaradi katerih je potrebno ta trajni nasad uničiti;</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napad bolezni oziroma škodljivcev v čebeljem panju zaradi katerih je potrebno čebele v tem panju uničiti oziroma nadomestiti z novo čebeljo družino;</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sprememba obsega kmetijskih zemljišč na KMG, vrste dejanske rabe ali načina kmetovanja neodvisno od upravičenca.</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Za ukrepe KOPOP, EK in OMD se upoštevajo primeri višje sile ali iz</w:t>
      </w:r>
      <w:r w:rsidR="00F2415B">
        <w:rPr>
          <w:rFonts w:ascii="Arial" w:hAnsi="Arial" w:cs="Arial"/>
          <w:sz w:val="20"/>
          <w:szCs w:val="20"/>
        </w:rPr>
        <w:t>jemnih okoliščin iz točk a) do o</w:t>
      </w:r>
      <w:bookmarkStart w:id="9" w:name="_GoBack"/>
      <w:bookmarkEnd w:id="9"/>
      <w:r w:rsidRPr="000F4016">
        <w:rPr>
          <w:rFonts w:ascii="Arial" w:hAnsi="Arial" w:cs="Arial"/>
          <w:sz w:val="20"/>
          <w:szCs w:val="20"/>
        </w:rPr>
        <w:t>), za ukrep DŽ pa primeri višje sile ali izjemnih okoliščin iz točk a), b), e), f), h), i)</w:t>
      </w:r>
      <w:r w:rsidR="00C618E0">
        <w:rPr>
          <w:rFonts w:ascii="Arial" w:hAnsi="Arial" w:cs="Arial"/>
          <w:sz w:val="20"/>
          <w:szCs w:val="20"/>
        </w:rPr>
        <w:t>,</w:t>
      </w:r>
      <w:r w:rsidRPr="000F4016">
        <w:rPr>
          <w:rFonts w:ascii="Arial" w:hAnsi="Arial" w:cs="Arial"/>
          <w:sz w:val="20"/>
          <w:szCs w:val="20"/>
        </w:rPr>
        <w:t xml:space="preserve"> j)</w:t>
      </w:r>
      <w:r w:rsidR="00C618E0">
        <w:rPr>
          <w:rFonts w:ascii="Arial" w:hAnsi="Arial" w:cs="Arial"/>
          <w:sz w:val="20"/>
          <w:szCs w:val="20"/>
        </w:rPr>
        <w:t xml:space="preserve"> in k)</w:t>
      </w:r>
      <w:r w:rsidRPr="000F4016">
        <w:rPr>
          <w:rFonts w:ascii="Arial" w:hAnsi="Arial" w:cs="Arial"/>
          <w:sz w:val="20"/>
          <w:szCs w:val="20"/>
        </w:rPr>
        <w:t>.</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v zvezi z ukrepi KOPOP, EK in DŽ upravičenec zaradi višje sile ali izjemnih okoliščin ni mogel izpolniti zavez, se zadevno plačilo za leta, v katerih je prišlo do višje sile ali izjemnih okoliščin, sorazmerno ukine. Ukinitev zadeva samo tiste dele zaveze, pri kateri do dodatnih stroškov ali izgube dohodka ni prišlo pred pojavom višje sile ali izjemnih okoliščin. V zvezi z merili za upravičenost in ostalimi obveznostmi se ukinitve, zmanjšanja in zavrnitve ne uporabijo.</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gre pri ukrepu OMD za dokazan primer višje sile ali izjemnih okoliščin, se plačilo za leto, v katerem je prišlo do primera višje sile ali izjemnih okoliščin dodeli v celoti, če je upravičenec za to leto vložil zbirno vlogo z zahtevkom ter ARSKTRP v predpisanem roku in načinu sporočil primer nastanka višje sile ali izjemnih okoliščin.</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neizpolnjevanje obveznosti zaradi višje sile ali izjemnih okoliščin zadeva tudi navzkrižno skladnost, se ustrez</w:t>
      </w:r>
      <w:r w:rsidR="009102D3">
        <w:rPr>
          <w:rFonts w:ascii="Arial" w:hAnsi="Arial" w:cs="Arial"/>
          <w:sz w:val="20"/>
          <w:szCs w:val="20"/>
        </w:rPr>
        <w:t>en</w:t>
      </w:r>
      <w:r w:rsidRPr="000F4016">
        <w:rPr>
          <w:rFonts w:ascii="Arial" w:hAnsi="Arial" w:cs="Arial"/>
          <w:sz w:val="20"/>
          <w:szCs w:val="20"/>
        </w:rPr>
        <w:t xml:space="preserve"> upravn</w:t>
      </w:r>
      <w:r w:rsidR="009102D3">
        <w:rPr>
          <w:rFonts w:ascii="Arial" w:hAnsi="Arial" w:cs="Arial"/>
          <w:sz w:val="20"/>
          <w:szCs w:val="20"/>
        </w:rPr>
        <w:t>i</w:t>
      </w:r>
      <w:r w:rsidR="0066593D">
        <w:rPr>
          <w:rFonts w:ascii="Arial" w:hAnsi="Arial" w:cs="Arial"/>
          <w:sz w:val="20"/>
          <w:szCs w:val="20"/>
        </w:rPr>
        <w:t xml:space="preserve"> </w:t>
      </w:r>
      <w:r w:rsidR="009102D3">
        <w:rPr>
          <w:rFonts w:ascii="Arial" w:hAnsi="Arial" w:cs="Arial"/>
          <w:sz w:val="20"/>
          <w:szCs w:val="20"/>
        </w:rPr>
        <w:t>ukrep</w:t>
      </w:r>
      <w:r w:rsidRPr="000F4016">
        <w:rPr>
          <w:rFonts w:ascii="Arial" w:hAnsi="Arial" w:cs="Arial"/>
          <w:sz w:val="20"/>
          <w:szCs w:val="20"/>
        </w:rPr>
        <w:t xml:space="preserve"> (znižanje ali ukinitev plačil) ne uporabi.</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Upravičenec neizpolnitev obveznosti obdobja obvezne reje za posamezno žival zaradi višje sile ali izjemnih okoliščin in izločitev ali nadomestitev živali sporoči ARSKTRP na obrazcu Obvestilo o izločitvi ali nadomestitvi živali in priloži ustrezna dokazila.</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Za primer izjemne okoliščine se pri neposrednih plačilih in ukrepih KOPOP, EK in OMD šteje tudi, če je v obmejnem območju ob državni meji, zaradi namestitve tehničnih in drugih sredstev za opravljanje nadzora državne meje, onemogočena redna raba kmetijskih površin. Način prijave takega primera izjemne okoliščine je opisan v »Navodilih za prijavo izjemne okoliščine zaradi tehničnih in drugih sredstev za opravljanje nadzora državne meje« posebnih navodilih, ki so objavljena na spletni strani ARSKTRP</w:t>
      </w:r>
      <w:r w:rsidR="003414FD">
        <w:rPr>
          <w:rFonts w:ascii="Arial" w:hAnsi="Arial" w:cs="Arial"/>
          <w:sz w:val="20"/>
          <w:szCs w:val="20"/>
        </w:rPr>
        <w:t xml:space="preserve"> </w:t>
      </w:r>
      <w:hyperlink r:id="rId21" w:history="1">
        <w:r w:rsidR="00C618E0" w:rsidRPr="00C618E0">
          <w:rPr>
            <w:rStyle w:val="Hiperpovezava"/>
            <w:rFonts w:ascii="Arial" w:hAnsi="Arial" w:cs="Arial"/>
            <w:sz w:val="20"/>
            <w:szCs w:val="20"/>
          </w:rPr>
          <w:t>https://www.gov.si/zbirke/storitve/oddaja-zbirne-vloge-za-leto-2021</w:t>
        </w:r>
        <w:r w:rsidR="00C618E0" w:rsidRPr="00E31568">
          <w:rPr>
            <w:rStyle w:val="Hiperpovezava"/>
            <w:rFonts w:ascii="Arial" w:hAnsi="Arial" w:cs="Arial"/>
            <w:sz w:val="20"/>
            <w:szCs w:val="20"/>
          </w:rPr>
          <w:t>/</w:t>
        </w:r>
      </w:hyperlink>
      <w:r w:rsidR="003414FD">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4C2991" w:rsidRDefault="004C2991" w:rsidP="00B43A62">
      <w:pPr>
        <w:spacing w:after="0" w:line="240" w:lineRule="auto"/>
        <w:jc w:val="both"/>
        <w:rPr>
          <w:rFonts w:ascii="Arial" w:hAnsi="Arial" w:cs="Arial"/>
          <w:b/>
          <w:sz w:val="20"/>
          <w:szCs w:val="20"/>
        </w:rPr>
      </w:pPr>
      <w:r>
        <w:rPr>
          <w:rFonts w:ascii="Arial" w:hAnsi="Arial" w:cs="Arial"/>
          <w:b/>
          <w:sz w:val="20"/>
          <w:szCs w:val="20"/>
        </w:rPr>
        <w:t>Izjemne okoliščine povezane z zajezitvijo epidemije COVID-19</w:t>
      </w:r>
    </w:p>
    <w:p w:rsidR="004C2991" w:rsidRDefault="004C2991" w:rsidP="00B43A62">
      <w:pPr>
        <w:spacing w:after="0" w:line="240" w:lineRule="auto"/>
        <w:jc w:val="both"/>
        <w:rPr>
          <w:rFonts w:ascii="Arial" w:hAnsi="Arial" w:cs="Arial"/>
          <w:b/>
          <w:sz w:val="20"/>
          <w:szCs w:val="20"/>
        </w:rPr>
      </w:pPr>
    </w:p>
    <w:p w:rsidR="004C2991" w:rsidRPr="0066593D" w:rsidRDefault="008F7C0C" w:rsidP="0066593D">
      <w:pPr>
        <w:spacing w:after="0" w:line="240" w:lineRule="auto"/>
        <w:jc w:val="both"/>
        <w:rPr>
          <w:rFonts w:ascii="Arial" w:hAnsi="Arial" w:cs="Arial"/>
          <w:sz w:val="20"/>
          <w:szCs w:val="20"/>
        </w:rPr>
      </w:pPr>
      <w:r>
        <w:rPr>
          <w:rFonts w:ascii="Arial" w:hAnsi="Arial" w:cs="Arial"/>
          <w:sz w:val="20"/>
          <w:szCs w:val="20"/>
        </w:rPr>
        <w:t>Zakon</w:t>
      </w:r>
      <w:r w:rsidR="004C2991" w:rsidRPr="0066593D">
        <w:rPr>
          <w:rFonts w:ascii="Arial" w:hAnsi="Arial" w:cs="Arial"/>
          <w:sz w:val="20"/>
          <w:szCs w:val="20"/>
        </w:rPr>
        <w:t xml:space="preserve"> o dodatnih ukrepih za omilitev posledic COVID-19 (</w:t>
      </w:r>
      <w:r w:rsidR="0066593D">
        <w:rPr>
          <w:rFonts w:ascii="Arial" w:hAnsi="Arial" w:cs="Arial"/>
          <w:sz w:val="20"/>
          <w:szCs w:val="20"/>
        </w:rPr>
        <w:t xml:space="preserve">v nadaljevanju: </w:t>
      </w:r>
      <w:r w:rsidR="004C2991" w:rsidRPr="0066593D">
        <w:rPr>
          <w:rFonts w:ascii="Arial" w:hAnsi="Arial" w:cs="Arial"/>
          <w:sz w:val="20"/>
          <w:szCs w:val="20"/>
        </w:rPr>
        <w:t>PKP8) določa dva primera izjemne okoliščine, in sicer v primeru označitve živali (govedo, drobnica, prašiči), če ta ni opravl</w:t>
      </w:r>
      <w:r w:rsidR="0066593D">
        <w:rPr>
          <w:rFonts w:ascii="Arial" w:hAnsi="Arial" w:cs="Arial"/>
          <w:sz w:val="20"/>
          <w:szCs w:val="20"/>
        </w:rPr>
        <w:t xml:space="preserve">jena znotraj predpisanih rokov </w:t>
      </w:r>
      <w:r w:rsidR="004C2991" w:rsidRPr="0066593D">
        <w:rPr>
          <w:rFonts w:ascii="Arial" w:hAnsi="Arial" w:cs="Arial"/>
          <w:sz w:val="20"/>
          <w:szCs w:val="20"/>
        </w:rPr>
        <w:t>in v primeru neizpolnjevanja zahtev glede veljavnosti izkaznic o opravljenem usposabljanju za ravnanje s fitofarmacevtskimi sredstvi (</w:t>
      </w:r>
      <w:r w:rsidR="0066593D">
        <w:rPr>
          <w:rFonts w:ascii="Arial" w:hAnsi="Arial" w:cs="Arial"/>
          <w:sz w:val="20"/>
          <w:szCs w:val="20"/>
        </w:rPr>
        <w:t xml:space="preserve">v nadaljevanju: </w:t>
      </w:r>
      <w:r w:rsidR="004C2991" w:rsidRPr="0066593D">
        <w:rPr>
          <w:rFonts w:ascii="Arial" w:hAnsi="Arial" w:cs="Arial"/>
          <w:sz w:val="20"/>
          <w:szCs w:val="20"/>
        </w:rPr>
        <w:t>FFS) in veljavnosti potrdil o opravljenem pregledu naprav za nanašanje FFS. Oba primera izjem</w:t>
      </w:r>
      <w:r>
        <w:rPr>
          <w:rFonts w:ascii="Arial" w:hAnsi="Arial" w:cs="Arial"/>
          <w:sz w:val="20"/>
          <w:szCs w:val="20"/>
        </w:rPr>
        <w:t>ne okoliščine ARSKTRP upošteva</w:t>
      </w:r>
      <w:r w:rsidR="004C2991" w:rsidRPr="0066593D">
        <w:rPr>
          <w:rFonts w:ascii="Arial" w:hAnsi="Arial" w:cs="Arial"/>
          <w:sz w:val="20"/>
          <w:szCs w:val="20"/>
        </w:rPr>
        <w:t xml:space="preserve"> avtomatično za obdobje trajanja epidemije za ukrepe  kmetijske politike, pri katerih se zahteva izpolnjevanje pogoja označitve živali, in tudi pri izpolnjevanju pogojev navzkrižne skladnosti za leto 2021.</w:t>
      </w:r>
      <w:r w:rsidR="0066593D">
        <w:rPr>
          <w:rFonts w:ascii="Arial" w:hAnsi="Arial" w:cs="Arial"/>
          <w:sz w:val="20"/>
          <w:szCs w:val="20"/>
        </w:rPr>
        <w:t xml:space="preserve"> Upravičencu ni treba</w:t>
      </w:r>
      <w:r w:rsidR="00741A93" w:rsidRPr="0066593D">
        <w:rPr>
          <w:rFonts w:ascii="Arial" w:hAnsi="Arial" w:cs="Arial"/>
          <w:sz w:val="20"/>
          <w:szCs w:val="20"/>
        </w:rPr>
        <w:t xml:space="preserve"> ničesar sporočati.</w:t>
      </w:r>
    </w:p>
    <w:p w:rsidR="004C2991" w:rsidRPr="0066593D" w:rsidRDefault="004C2991" w:rsidP="0066593D">
      <w:pPr>
        <w:spacing w:after="0" w:line="240" w:lineRule="auto"/>
        <w:jc w:val="both"/>
        <w:rPr>
          <w:rFonts w:ascii="Arial" w:hAnsi="Arial" w:cs="Arial"/>
          <w:sz w:val="20"/>
          <w:szCs w:val="20"/>
        </w:rPr>
      </w:pPr>
      <w:r w:rsidRPr="0066593D">
        <w:rPr>
          <w:rFonts w:ascii="Arial" w:hAnsi="Arial" w:cs="Arial"/>
          <w:sz w:val="20"/>
          <w:szCs w:val="20"/>
        </w:rPr>
        <w:t>Dodatno</w:t>
      </w:r>
      <w:r w:rsidR="00741A93" w:rsidRPr="0066593D">
        <w:rPr>
          <w:rFonts w:ascii="Arial" w:hAnsi="Arial" w:cs="Arial"/>
          <w:sz w:val="20"/>
          <w:szCs w:val="20"/>
        </w:rPr>
        <w:t xml:space="preserve"> </w:t>
      </w:r>
      <w:r w:rsidRPr="0066593D">
        <w:rPr>
          <w:rFonts w:ascii="Arial" w:hAnsi="Arial" w:cs="Arial"/>
          <w:sz w:val="20"/>
          <w:szCs w:val="20"/>
        </w:rPr>
        <w:t xml:space="preserve">so v IAKS uredbi za leto 2021 določeni še trije primeri izjemne okoliščine, in sicer: v primeru, ko upravičenec zaradi bolezni COVID-19 med uslužbenci na upravni enoti ne more pravočasno izvesti potrebnih sprememb v RKG in posledično tudi prenosa plačilnih pravic na ARSKTRP ter v primeru, ko upravičenec, ki za vnos zbirne vloge pooblasti izvajalca </w:t>
      </w:r>
      <w:r w:rsidR="00000CD5">
        <w:rPr>
          <w:rFonts w:ascii="Arial" w:hAnsi="Arial" w:cs="Arial"/>
          <w:sz w:val="20"/>
          <w:szCs w:val="20"/>
        </w:rPr>
        <w:t>JSKS</w:t>
      </w:r>
      <w:r w:rsidRPr="0066593D">
        <w:rPr>
          <w:rFonts w:ascii="Arial" w:hAnsi="Arial" w:cs="Arial"/>
          <w:sz w:val="20"/>
          <w:szCs w:val="20"/>
        </w:rPr>
        <w:t xml:space="preserve"> in zaradi bolezni COVID-19 med uslužbenci, ne more vloži</w:t>
      </w:r>
      <w:r w:rsidR="00000CD5">
        <w:rPr>
          <w:rFonts w:ascii="Arial" w:hAnsi="Arial" w:cs="Arial"/>
          <w:sz w:val="20"/>
          <w:szCs w:val="20"/>
        </w:rPr>
        <w:t>ti zbirne vloge v roku za vložitev zbirne vloge, to je do 6. maja 2021.</w:t>
      </w:r>
      <w:r w:rsidR="00741A93" w:rsidRPr="0066593D">
        <w:rPr>
          <w:rFonts w:ascii="Arial" w:hAnsi="Arial" w:cs="Arial"/>
          <w:sz w:val="20"/>
          <w:szCs w:val="20"/>
        </w:rPr>
        <w:t xml:space="preserve"> Tudi za navedene primere </w:t>
      </w:r>
      <w:r w:rsidR="00000CD5">
        <w:rPr>
          <w:rFonts w:ascii="Arial" w:hAnsi="Arial" w:cs="Arial"/>
          <w:sz w:val="20"/>
          <w:szCs w:val="20"/>
        </w:rPr>
        <w:t>upravičencu ni treba</w:t>
      </w:r>
      <w:r w:rsidR="00741A93" w:rsidRPr="0066593D">
        <w:rPr>
          <w:rFonts w:ascii="Arial" w:hAnsi="Arial" w:cs="Arial"/>
          <w:sz w:val="20"/>
          <w:szCs w:val="20"/>
        </w:rPr>
        <w:t xml:space="preserve"> ničesar sporoč</w:t>
      </w:r>
      <w:r w:rsidR="00000CD5">
        <w:rPr>
          <w:rFonts w:ascii="Arial" w:hAnsi="Arial" w:cs="Arial"/>
          <w:sz w:val="20"/>
          <w:szCs w:val="20"/>
        </w:rPr>
        <w:t>ati, ker bo</w:t>
      </w:r>
      <w:r w:rsidRPr="0066593D">
        <w:rPr>
          <w:rFonts w:ascii="Arial" w:hAnsi="Arial" w:cs="Arial"/>
          <w:sz w:val="20"/>
          <w:szCs w:val="20"/>
        </w:rPr>
        <w:t xml:space="preserve"> </w:t>
      </w:r>
      <w:r w:rsidR="00741A93" w:rsidRPr="0066593D">
        <w:rPr>
          <w:rFonts w:ascii="Arial" w:hAnsi="Arial" w:cs="Arial"/>
          <w:sz w:val="20"/>
          <w:szCs w:val="20"/>
        </w:rPr>
        <w:t>ARSKTRP</w:t>
      </w:r>
      <w:r w:rsidRPr="0066593D">
        <w:rPr>
          <w:rFonts w:ascii="Arial" w:hAnsi="Arial" w:cs="Arial"/>
          <w:sz w:val="20"/>
          <w:szCs w:val="20"/>
        </w:rPr>
        <w:t xml:space="preserve"> razloge oziroma dokazila za posamezne upravičence sama pridobila na upravni enoti oziroma pri JSKS.</w:t>
      </w:r>
    </w:p>
    <w:p w:rsidR="004C2991" w:rsidRDefault="004C2991" w:rsidP="00B43A62">
      <w:pPr>
        <w:spacing w:after="0" w:line="240" w:lineRule="auto"/>
        <w:jc w:val="both"/>
        <w:rPr>
          <w:rFonts w:ascii="Arial" w:hAnsi="Arial" w:cs="Arial"/>
          <w:b/>
          <w:sz w:val="20"/>
          <w:szCs w:val="20"/>
        </w:rPr>
      </w:pPr>
    </w:p>
    <w:p w:rsidR="00CD1157" w:rsidRPr="000F4016" w:rsidRDefault="00CD1157" w:rsidP="00B43A62">
      <w:pPr>
        <w:spacing w:after="0" w:line="240" w:lineRule="auto"/>
        <w:jc w:val="both"/>
        <w:rPr>
          <w:rFonts w:ascii="Arial" w:hAnsi="Arial" w:cs="Arial"/>
          <w:b/>
          <w:sz w:val="20"/>
          <w:szCs w:val="20"/>
        </w:rPr>
      </w:pPr>
      <w:r w:rsidRPr="000F4016">
        <w:rPr>
          <w:rFonts w:ascii="Arial" w:hAnsi="Arial" w:cs="Arial"/>
          <w:b/>
          <w:sz w:val="20"/>
          <w:szCs w:val="20"/>
        </w:rPr>
        <w:t>Naravne okoliščine</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upravičenec zaradi naravnih okoliščin (pogin živali zaradi bolezni ali nesreče, za katerega upravičenec ne nosi odgovornosti) ne more izpolniti zahtev oziroma obveznosti, mora to pisno sporočiti ARSKTRP v desetih delovnih dneh od ugotovitve kakršnega koli zmanjšanja števila živali in priložiti ustrezna dokazila.</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upravičenec zaradi pogina govedi, ki se šteje za naravno okoliščino ne more izpolniti obdobja paše za operacijo DŽ – govedo v Centralni register govedi sporočiti pogin živali. Uprav</w:t>
      </w:r>
      <w:r w:rsidR="00000CD5">
        <w:rPr>
          <w:rFonts w:ascii="Arial" w:hAnsi="Arial" w:cs="Arial"/>
          <w:sz w:val="20"/>
          <w:szCs w:val="20"/>
        </w:rPr>
        <w:t>ičencu pogina živali ni treba</w:t>
      </w:r>
      <w:r w:rsidRPr="000F4016">
        <w:rPr>
          <w:rFonts w:ascii="Arial" w:hAnsi="Arial" w:cs="Arial"/>
          <w:sz w:val="20"/>
          <w:szCs w:val="20"/>
        </w:rPr>
        <w:t xml:space="preserve"> sporočati ARSKTRP</w:t>
      </w:r>
      <w:r w:rsidRPr="00E16FF5">
        <w:rPr>
          <w:rFonts w:ascii="Arial" w:hAnsi="Arial" w:cs="Arial"/>
          <w:sz w:val="20"/>
          <w:szCs w:val="20"/>
        </w:rPr>
        <w:t>, ker se pogin sporočen v Centralni register govedi (v nadaljevanju: CRG) šteje kot pisni umik zahtevka za posamezno govedo.</w:t>
      </w:r>
    </w:p>
    <w:p w:rsidR="00CD1157" w:rsidRPr="00E16FF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E16FF5">
        <w:rPr>
          <w:rFonts w:ascii="Arial" w:hAnsi="Arial" w:cs="Arial"/>
          <w:sz w:val="20"/>
          <w:szCs w:val="20"/>
        </w:rPr>
        <w:t>Če pogine</w:t>
      </w:r>
      <w:r w:rsidR="00000CD5">
        <w:rPr>
          <w:rFonts w:ascii="Arial" w:hAnsi="Arial" w:cs="Arial"/>
          <w:sz w:val="20"/>
          <w:szCs w:val="20"/>
        </w:rPr>
        <w:t xml:space="preserve"> drobnica, ki je prijavljena na vlogi za plačilo podpore za rejo drobnice oziroma na </w:t>
      </w:r>
      <w:r w:rsidRPr="00E16FF5">
        <w:rPr>
          <w:rFonts w:ascii="Arial" w:hAnsi="Arial" w:cs="Arial"/>
          <w:sz w:val="20"/>
          <w:szCs w:val="20"/>
        </w:rPr>
        <w:t>zahtevku za operacijo DŽ – drobnica</w:t>
      </w:r>
      <w:r w:rsidR="00000CD5">
        <w:rPr>
          <w:rFonts w:ascii="Arial" w:hAnsi="Arial" w:cs="Arial"/>
          <w:sz w:val="20"/>
          <w:szCs w:val="20"/>
        </w:rPr>
        <w:t xml:space="preserve">, </w:t>
      </w:r>
      <w:r w:rsidRPr="00E16FF5">
        <w:rPr>
          <w:rFonts w:ascii="Arial" w:hAnsi="Arial" w:cs="Arial"/>
          <w:sz w:val="20"/>
          <w:szCs w:val="20"/>
        </w:rPr>
        <w:t xml:space="preserve">mora upravičenec izvesti umik živali iz </w:t>
      </w:r>
      <w:r w:rsidR="00000CD5">
        <w:rPr>
          <w:rFonts w:ascii="Arial" w:hAnsi="Arial" w:cs="Arial"/>
          <w:sz w:val="20"/>
          <w:szCs w:val="20"/>
        </w:rPr>
        <w:t xml:space="preserve">vloge za plačilo podpore za rejo drobnice oziroma iz </w:t>
      </w:r>
      <w:r w:rsidRPr="00E16FF5">
        <w:rPr>
          <w:rFonts w:ascii="Arial" w:hAnsi="Arial" w:cs="Arial"/>
          <w:sz w:val="20"/>
          <w:szCs w:val="20"/>
        </w:rPr>
        <w:t>zahtevka DŽ – drobnica na elektronski način.</w:t>
      </w:r>
    </w:p>
    <w:p w:rsidR="009A2EC5" w:rsidRDefault="009A2EC5" w:rsidP="00B43A62">
      <w:pPr>
        <w:spacing w:after="0" w:line="240" w:lineRule="auto"/>
        <w:jc w:val="both"/>
        <w:rPr>
          <w:rFonts w:ascii="Arial" w:hAnsi="Arial" w:cs="Arial"/>
          <w:sz w:val="20"/>
          <w:szCs w:val="20"/>
        </w:rPr>
      </w:pPr>
    </w:p>
    <w:p w:rsidR="00CD1157" w:rsidRPr="00E16FF5" w:rsidRDefault="00CD1157" w:rsidP="00B43A62">
      <w:pPr>
        <w:spacing w:after="0" w:line="240" w:lineRule="auto"/>
        <w:jc w:val="both"/>
        <w:rPr>
          <w:rFonts w:ascii="Arial" w:hAnsi="Arial" w:cs="Arial"/>
          <w:sz w:val="20"/>
          <w:szCs w:val="20"/>
        </w:rPr>
      </w:pPr>
    </w:p>
    <w:p w:rsidR="00CD1157" w:rsidRPr="00E16FF5" w:rsidRDefault="00CD1157" w:rsidP="00B43A62">
      <w:pPr>
        <w:pStyle w:val="Naslov2"/>
        <w:spacing w:before="0" w:after="0"/>
        <w:ind w:left="726" w:hanging="357"/>
        <w:rPr>
          <w:rFonts w:cs="Arial"/>
          <w:szCs w:val="20"/>
        </w:rPr>
      </w:pPr>
      <w:bookmarkStart w:id="10" w:name="_Toc64896551"/>
      <w:r w:rsidRPr="00E16FF5">
        <w:rPr>
          <w:rFonts w:cs="Arial"/>
          <w:szCs w:val="20"/>
        </w:rPr>
        <w:t xml:space="preserve">PRIPRAVA NA </w:t>
      </w:r>
      <w:r w:rsidR="006F1377">
        <w:rPr>
          <w:rFonts w:cs="Arial"/>
          <w:szCs w:val="20"/>
        </w:rPr>
        <w:t>VLOŽITEV</w:t>
      </w:r>
      <w:r w:rsidRPr="00E16FF5">
        <w:rPr>
          <w:rFonts w:cs="Arial"/>
          <w:szCs w:val="20"/>
        </w:rPr>
        <w:t xml:space="preserve"> ZBIRNE VLOGE IN UREDITEV PODATKOV V REGISTRIH OZIROMA EVIDENCAH</w:t>
      </w:r>
      <w:bookmarkEnd w:id="10"/>
    </w:p>
    <w:p w:rsidR="00CD1157" w:rsidRDefault="00CD1157" w:rsidP="00B43A62">
      <w:pPr>
        <w:spacing w:after="0" w:line="240" w:lineRule="auto"/>
        <w:jc w:val="both"/>
        <w:rPr>
          <w:rFonts w:ascii="Arial" w:hAnsi="Arial" w:cs="Arial"/>
          <w:sz w:val="20"/>
          <w:szCs w:val="20"/>
        </w:rPr>
      </w:pPr>
    </w:p>
    <w:p w:rsidR="00CD1157" w:rsidRDefault="00000CD5" w:rsidP="00B43A62">
      <w:pPr>
        <w:spacing w:after="0" w:line="240" w:lineRule="auto"/>
        <w:jc w:val="both"/>
        <w:rPr>
          <w:rFonts w:ascii="Arial" w:hAnsi="Arial" w:cs="Arial"/>
          <w:sz w:val="20"/>
          <w:szCs w:val="20"/>
        </w:rPr>
      </w:pPr>
      <w:r>
        <w:rPr>
          <w:rFonts w:ascii="Arial" w:hAnsi="Arial" w:cs="Arial"/>
          <w:sz w:val="20"/>
          <w:szCs w:val="20"/>
        </w:rPr>
        <w:t>Najpozneje en dan pred vložitvijo zbirne vloge je treba</w:t>
      </w:r>
      <w:r w:rsidR="00CD1157" w:rsidRPr="00E16FF5">
        <w:rPr>
          <w:rFonts w:ascii="Arial" w:hAnsi="Arial" w:cs="Arial"/>
          <w:sz w:val="20"/>
          <w:szCs w:val="20"/>
        </w:rPr>
        <w:t xml:space="preserve"> urediti podatke v RKG in drugih evidencah! Premik govedi na planino </w:t>
      </w:r>
      <w:r>
        <w:rPr>
          <w:rFonts w:ascii="Arial" w:hAnsi="Arial" w:cs="Arial"/>
          <w:sz w:val="20"/>
          <w:szCs w:val="20"/>
        </w:rPr>
        <w:t>ali skupni pašnik pa je treba</w:t>
      </w:r>
      <w:r w:rsidR="00CD1157" w:rsidRPr="00E16FF5">
        <w:rPr>
          <w:rFonts w:ascii="Arial" w:hAnsi="Arial" w:cs="Arial"/>
          <w:sz w:val="20"/>
          <w:szCs w:val="20"/>
        </w:rPr>
        <w:t xml:space="preserve"> sporočiti pooblaščeni veterinarski organizaciji na obrazcu Zapisnik o </w:t>
      </w:r>
      <w:proofErr w:type="spellStart"/>
      <w:r w:rsidR="00CD1157" w:rsidRPr="00E16FF5">
        <w:rPr>
          <w:rFonts w:ascii="Arial" w:hAnsi="Arial" w:cs="Arial"/>
          <w:sz w:val="20"/>
          <w:szCs w:val="20"/>
        </w:rPr>
        <w:t>prigonu</w:t>
      </w:r>
      <w:proofErr w:type="spellEnd"/>
      <w:r w:rsidR="00CD1157" w:rsidRPr="00E16FF5">
        <w:rPr>
          <w:rFonts w:ascii="Arial" w:hAnsi="Arial" w:cs="Arial"/>
          <w:sz w:val="20"/>
          <w:szCs w:val="20"/>
        </w:rPr>
        <w:t xml:space="preserve"> živali na pašo na planino ali skupni pašnik vsaj štiri dni pred posredovanjem tega obrazca ARSKTRP!</w:t>
      </w:r>
    </w:p>
    <w:p w:rsidR="00CD1157" w:rsidRDefault="00CD1157" w:rsidP="00B43A62">
      <w:pPr>
        <w:spacing w:after="0" w:line="240" w:lineRule="auto"/>
        <w:jc w:val="both"/>
        <w:rPr>
          <w:rFonts w:ascii="Arial" w:hAnsi="Arial" w:cs="Arial"/>
          <w:sz w:val="20"/>
          <w:szCs w:val="20"/>
        </w:rPr>
      </w:pPr>
    </w:p>
    <w:p w:rsidR="00B43A62" w:rsidRPr="00E16FF5" w:rsidRDefault="00B43A62" w:rsidP="00B43A62">
      <w:pPr>
        <w:spacing w:after="0" w:line="240" w:lineRule="auto"/>
        <w:jc w:val="both"/>
        <w:rPr>
          <w:rFonts w:ascii="Arial" w:hAnsi="Arial" w:cs="Arial"/>
          <w:sz w:val="20"/>
          <w:szCs w:val="20"/>
        </w:rPr>
      </w:pPr>
    </w:p>
    <w:p w:rsidR="00CD1157" w:rsidRPr="00E16FF5" w:rsidRDefault="00CD1157" w:rsidP="00B43A62">
      <w:pPr>
        <w:spacing w:after="0" w:line="240" w:lineRule="auto"/>
        <w:jc w:val="both"/>
        <w:rPr>
          <w:rFonts w:ascii="Arial" w:hAnsi="Arial" w:cs="Arial"/>
          <w:b/>
          <w:sz w:val="20"/>
          <w:szCs w:val="20"/>
        </w:rPr>
      </w:pPr>
      <w:r w:rsidRPr="00E16FF5">
        <w:rPr>
          <w:rFonts w:ascii="Arial" w:hAnsi="Arial" w:cs="Arial"/>
          <w:b/>
          <w:sz w:val="20"/>
          <w:szCs w:val="20"/>
        </w:rPr>
        <w:t>Pisna opozorila in obvestila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E16FF5">
        <w:rPr>
          <w:rFonts w:ascii="Arial" w:hAnsi="Arial" w:cs="Arial"/>
          <w:sz w:val="20"/>
          <w:szCs w:val="20"/>
        </w:rPr>
        <w:t xml:space="preserve">Napake in opozorila v RKG se lahko preveri na javnem pregledovalniku grafičnih podatkov MKGP na spletni strani: </w:t>
      </w:r>
      <w:hyperlink r:id="rId22" w:history="1">
        <w:r w:rsidRPr="00E16FF5">
          <w:rPr>
            <w:rStyle w:val="Hiperpovezava"/>
            <w:rFonts w:ascii="Arial" w:hAnsi="Arial" w:cs="Arial"/>
            <w:sz w:val="20"/>
            <w:szCs w:val="20"/>
          </w:rPr>
          <w:t>http://rkg.gov.si/GERK/WebViewer/</w:t>
        </w:r>
      </w:hyperlink>
      <w:r>
        <w:rPr>
          <w:rFonts w:ascii="Arial" w:hAnsi="Arial" w:cs="Arial"/>
          <w:sz w:val="20"/>
          <w:szCs w:val="20"/>
        </w:rPr>
        <w:t>.</w:t>
      </w:r>
    </w:p>
    <w:p w:rsidR="00CD1157" w:rsidRPr="00E16FF5" w:rsidRDefault="00CD1157" w:rsidP="00B43A62">
      <w:pPr>
        <w:spacing w:after="0" w:line="240" w:lineRule="auto"/>
        <w:jc w:val="both"/>
        <w:rPr>
          <w:rFonts w:ascii="Arial" w:hAnsi="Arial" w:cs="Arial"/>
          <w:sz w:val="20"/>
          <w:szCs w:val="20"/>
        </w:rPr>
      </w:pPr>
    </w:p>
    <w:p w:rsidR="00CD1157" w:rsidRPr="00E16FF5" w:rsidRDefault="00CD1157" w:rsidP="00B43A62">
      <w:pPr>
        <w:spacing w:after="0" w:line="240" w:lineRule="auto"/>
        <w:jc w:val="both"/>
        <w:rPr>
          <w:rFonts w:ascii="Arial" w:hAnsi="Arial" w:cs="Arial"/>
          <w:b/>
          <w:sz w:val="20"/>
          <w:szCs w:val="20"/>
        </w:rPr>
      </w:pPr>
      <w:r w:rsidRPr="00E16FF5">
        <w:rPr>
          <w:rFonts w:ascii="Arial" w:hAnsi="Arial" w:cs="Arial"/>
          <w:b/>
          <w:sz w:val="20"/>
          <w:szCs w:val="20"/>
        </w:rPr>
        <w:t>Vnaprej pripravljeni obrazci</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Februarja</w:t>
      </w:r>
      <w:r w:rsidR="00000CD5">
        <w:rPr>
          <w:rFonts w:ascii="Arial" w:hAnsi="Arial" w:cs="Arial"/>
          <w:sz w:val="20"/>
          <w:szCs w:val="20"/>
        </w:rPr>
        <w:t xml:space="preserve"> 2021</w:t>
      </w:r>
      <w:r>
        <w:rPr>
          <w:rFonts w:ascii="Arial" w:hAnsi="Arial" w:cs="Arial"/>
          <w:sz w:val="20"/>
          <w:szCs w:val="20"/>
        </w:rPr>
        <w:t xml:space="preserve"> je</w:t>
      </w:r>
      <w:r w:rsidRPr="00E16FF5">
        <w:rPr>
          <w:rFonts w:ascii="Arial" w:hAnsi="Arial" w:cs="Arial"/>
          <w:sz w:val="20"/>
          <w:szCs w:val="20"/>
        </w:rPr>
        <w:t xml:space="preserve"> ARSKTRP na spletni strani (</w:t>
      </w:r>
      <w:hyperlink r:id="rId23" w:history="1">
        <w:r w:rsidR="00C618E0" w:rsidRPr="00C618E0">
          <w:rPr>
            <w:rStyle w:val="Hiperpovezava"/>
            <w:rFonts w:ascii="Arial" w:hAnsi="Arial" w:cs="Arial"/>
            <w:sz w:val="20"/>
            <w:szCs w:val="20"/>
          </w:rPr>
          <w:t>https://www.gov.si/zbirke/storitve/oddaja-zbirne-vloge-za-leto-2021/</w:t>
        </w:r>
      </w:hyperlink>
      <w:r w:rsidR="003414FD">
        <w:rPr>
          <w:rFonts w:ascii="Arial" w:hAnsi="Arial" w:cs="Arial"/>
          <w:sz w:val="20"/>
          <w:szCs w:val="20"/>
        </w:rPr>
        <w:t>)</w:t>
      </w:r>
      <w:r w:rsidRPr="00E16FF5">
        <w:rPr>
          <w:rFonts w:ascii="Arial" w:hAnsi="Arial" w:cs="Arial"/>
          <w:sz w:val="20"/>
          <w:szCs w:val="20"/>
        </w:rPr>
        <w:t xml:space="preserve"> za leto </w:t>
      </w:r>
      <w:r>
        <w:rPr>
          <w:rFonts w:ascii="Arial" w:hAnsi="Arial" w:cs="Arial"/>
          <w:sz w:val="20"/>
          <w:szCs w:val="20"/>
        </w:rPr>
        <w:t>202</w:t>
      </w:r>
      <w:r w:rsidR="00C618E0">
        <w:rPr>
          <w:rFonts w:ascii="Arial" w:hAnsi="Arial" w:cs="Arial"/>
          <w:sz w:val="20"/>
          <w:szCs w:val="20"/>
        </w:rPr>
        <w:t>1</w:t>
      </w:r>
      <w:r w:rsidRPr="00E16FF5">
        <w:rPr>
          <w:rFonts w:ascii="Arial" w:hAnsi="Arial" w:cs="Arial"/>
          <w:sz w:val="20"/>
          <w:szCs w:val="20"/>
        </w:rPr>
        <w:t xml:space="preserve"> objavila vnaprej pripravljene obrazce ( t. i. </w:t>
      </w:r>
      <w:proofErr w:type="spellStart"/>
      <w:r w:rsidRPr="00E16FF5">
        <w:rPr>
          <w:rFonts w:ascii="Arial" w:hAnsi="Arial" w:cs="Arial"/>
          <w:sz w:val="20"/>
          <w:szCs w:val="20"/>
        </w:rPr>
        <w:t>predtisk</w:t>
      </w:r>
      <w:proofErr w:type="spellEnd"/>
      <w:r w:rsidRPr="00E16FF5">
        <w:rPr>
          <w:rFonts w:ascii="Arial" w:hAnsi="Arial" w:cs="Arial"/>
          <w:sz w:val="20"/>
          <w:szCs w:val="20"/>
        </w:rPr>
        <w:t xml:space="preserve">) za zbirno vlogo </w:t>
      </w:r>
      <w:r>
        <w:rPr>
          <w:rFonts w:ascii="Arial" w:hAnsi="Arial" w:cs="Arial"/>
          <w:sz w:val="20"/>
          <w:szCs w:val="20"/>
        </w:rPr>
        <w:t>202</w:t>
      </w:r>
      <w:r w:rsidR="005A7FA0">
        <w:rPr>
          <w:rFonts w:ascii="Arial" w:hAnsi="Arial" w:cs="Arial"/>
          <w:sz w:val="20"/>
          <w:szCs w:val="20"/>
        </w:rPr>
        <w:t>1</w:t>
      </w:r>
      <w:r w:rsidRPr="00E16FF5">
        <w:rPr>
          <w:rFonts w:ascii="Arial" w:hAnsi="Arial" w:cs="Arial"/>
          <w:sz w:val="20"/>
          <w:szCs w:val="20"/>
        </w:rPr>
        <w:t>. Upravičenec dostopa do pripravljenega obrazca le z vpisom KMG-MID številke svojega KMG</w:t>
      </w:r>
      <w:r w:rsidRPr="00C06076">
        <w:rPr>
          <w:rFonts w:ascii="Arial" w:hAnsi="Arial" w:cs="Arial"/>
          <w:sz w:val="20"/>
          <w:szCs w:val="20"/>
        </w:rPr>
        <w:t xml:space="preserve">. </w:t>
      </w:r>
      <w:r w:rsidRPr="00081F7B">
        <w:rPr>
          <w:rFonts w:ascii="Arial" w:hAnsi="Arial" w:cs="Arial"/>
          <w:sz w:val="20"/>
          <w:szCs w:val="20"/>
        </w:rPr>
        <w:t xml:space="preserve">Vnaprej pripravljen obrazec vključuje podatke iz </w:t>
      </w:r>
      <w:r w:rsidRPr="00000CD5">
        <w:rPr>
          <w:rFonts w:ascii="Arial" w:hAnsi="Arial" w:cs="Arial"/>
          <w:sz w:val="20"/>
          <w:szCs w:val="20"/>
        </w:rPr>
        <w:t xml:space="preserve">RKG (na dan </w:t>
      </w:r>
      <w:r w:rsidR="006F1377" w:rsidRPr="00000CD5">
        <w:rPr>
          <w:rFonts w:ascii="Arial" w:hAnsi="Arial" w:cs="Arial"/>
          <w:sz w:val="20"/>
          <w:szCs w:val="20"/>
        </w:rPr>
        <w:t>24</w:t>
      </w:r>
      <w:r w:rsidRPr="00000CD5">
        <w:rPr>
          <w:rFonts w:ascii="Arial" w:hAnsi="Arial" w:cs="Arial"/>
          <w:sz w:val="20"/>
          <w:szCs w:val="20"/>
        </w:rPr>
        <w:t>. januar 202</w:t>
      </w:r>
      <w:r w:rsidR="006F1377" w:rsidRPr="00000CD5">
        <w:rPr>
          <w:rFonts w:ascii="Arial" w:hAnsi="Arial" w:cs="Arial"/>
          <w:sz w:val="20"/>
          <w:szCs w:val="20"/>
        </w:rPr>
        <w:t>1</w:t>
      </w:r>
      <w:r w:rsidRPr="00000CD5">
        <w:rPr>
          <w:rFonts w:ascii="Arial" w:hAnsi="Arial" w:cs="Arial"/>
          <w:sz w:val="20"/>
          <w:szCs w:val="20"/>
        </w:rPr>
        <w:t>),</w:t>
      </w:r>
      <w:r w:rsidRPr="00C06076">
        <w:rPr>
          <w:rFonts w:ascii="Arial" w:hAnsi="Arial" w:cs="Arial"/>
          <w:sz w:val="20"/>
          <w:szCs w:val="20"/>
        </w:rPr>
        <w:t xml:space="preserve"> registra naravnih</w:t>
      </w:r>
      <w:r w:rsidRPr="00E16FF5">
        <w:rPr>
          <w:rFonts w:ascii="Arial" w:hAnsi="Arial" w:cs="Arial"/>
          <w:sz w:val="20"/>
          <w:szCs w:val="20"/>
        </w:rPr>
        <w:t xml:space="preserve"> vrednot, o vodovarstvenih območjih, o območju NATURA 2000, o okoljsko občutljivem trajnem travinju in o ekološko pomembnih območjih, na katerih velja omejitev ali prepoved paše za operacijo DŽ – govedo in/ali DŽ – drobnica</w:t>
      </w:r>
      <w:r w:rsidR="006F1377">
        <w:rPr>
          <w:rFonts w:ascii="Arial" w:hAnsi="Arial" w:cs="Arial"/>
          <w:sz w:val="20"/>
          <w:szCs w:val="20"/>
        </w:rPr>
        <w:t xml:space="preserve"> in o skupni dolžini mejic iz evidence mejic za operacijo Ohranjanje mejic ukrepa KOPOP</w:t>
      </w:r>
      <w:r w:rsidRPr="00E16FF5">
        <w:rPr>
          <w:rFonts w:ascii="Arial" w:hAnsi="Arial" w:cs="Arial"/>
          <w:sz w:val="20"/>
          <w:szCs w:val="20"/>
        </w:rPr>
        <w:t>. Namen pripravljenega obrazca je seznanitev upravičenca s podatki, ki jih potrebuje pri vnosu zbirne vloge.</w:t>
      </w:r>
    </w:p>
    <w:p w:rsidR="00CD1157" w:rsidRPr="00E16FF5" w:rsidRDefault="00CD1157" w:rsidP="00B43A62">
      <w:pPr>
        <w:spacing w:after="0" w:line="240" w:lineRule="auto"/>
        <w:jc w:val="both"/>
        <w:rPr>
          <w:rFonts w:ascii="Arial" w:hAnsi="Arial" w:cs="Arial"/>
          <w:sz w:val="20"/>
          <w:szCs w:val="20"/>
        </w:rPr>
      </w:pPr>
    </w:p>
    <w:p w:rsidR="005D7DF0" w:rsidRPr="00BD0BF3" w:rsidRDefault="005D7DF0" w:rsidP="005D7DF0">
      <w:pPr>
        <w:pStyle w:val="Odstavek"/>
        <w:spacing w:before="0" w:line="260" w:lineRule="exact"/>
        <w:ind w:firstLine="0"/>
        <w:rPr>
          <w:sz w:val="20"/>
          <w:szCs w:val="20"/>
        </w:rPr>
      </w:pPr>
      <w:r>
        <w:rPr>
          <w:sz w:val="20"/>
          <w:szCs w:val="20"/>
        </w:rPr>
        <w:t xml:space="preserve">Vnaprej pripravljeni obrazci za leto 2021 imajo vključene </w:t>
      </w:r>
      <w:r w:rsidRPr="005D7DF0">
        <w:rPr>
          <w:color w:val="000000"/>
          <w:sz w:val="20"/>
          <w:szCs w:val="20"/>
          <w:shd w:val="clear" w:color="auto" w:fill="FFFFFF"/>
        </w:rPr>
        <w:t xml:space="preserve">posodobljene podatke GERK v skladu z 91. členom </w:t>
      </w:r>
      <w:r w:rsidRPr="005D7DF0">
        <w:rPr>
          <w:bCs/>
          <w:sz w:val="20"/>
          <w:szCs w:val="20"/>
        </w:rPr>
        <w:t xml:space="preserve">Zakona o interventnih ukrepih za omilitev posledic drugega vala epidemije COVID-19 (Uradni list RS, </w:t>
      </w:r>
      <w:r w:rsidRPr="005D7DF0">
        <w:rPr>
          <w:bCs/>
          <w:sz w:val="20"/>
          <w:szCs w:val="20"/>
        </w:rPr>
        <w:br/>
        <w:t xml:space="preserve">št. </w:t>
      </w:r>
      <w:hyperlink r:id="rId24" w:tgtFrame="_blank" w:tooltip="Zakon o interventnih ukrepih za omilitev posledic drugega vala epidemije COVID-19 (ZIUOPDVE)" w:history="1">
        <w:r w:rsidRPr="005D7DF0">
          <w:rPr>
            <w:bCs/>
            <w:sz w:val="20"/>
            <w:szCs w:val="20"/>
          </w:rPr>
          <w:t>175/20</w:t>
        </w:r>
      </w:hyperlink>
      <w:r w:rsidRPr="005D7DF0">
        <w:rPr>
          <w:bCs/>
          <w:sz w:val="20"/>
          <w:szCs w:val="20"/>
        </w:rPr>
        <w:t>).</w:t>
      </w:r>
    </w:p>
    <w:p w:rsidR="005D7DF0" w:rsidRDefault="005D7DF0"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E16FF5">
        <w:rPr>
          <w:rFonts w:ascii="Arial" w:hAnsi="Arial" w:cs="Arial"/>
          <w:sz w:val="20"/>
          <w:szCs w:val="20"/>
        </w:rPr>
        <w:t>Če so podatki v RKG neusklajeni glede na pogoje za vpis KMG in kmetijskih površin v RKG ali za kmetijo ni določen namestnik, je na vnaprej pripravljenem obrazcu navedena tudi informacija o neusklajenosti. Dokler neusklajenost ni odpravljena, ni mogoče začeti z izpolnjevanjem zbirne vloge. Neusklajene podatke upravičenec uredi na pristojni upravni enoti vsaj en dan pred začetkom izpolnjevanja zbirne vloge.</w:t>
      </w:r>
    </w:p>
    <w:p w:rsidR="00CD1157" w:rsidRDefault="00CD1157" w:rsidP="00B43A62">
      <w:pPr>
        <w:spacing w:after="0" w:line="240" w:lineRule="auto"/>
        <w:jc w:val="both"/>
        <w:rPr>
          <w:rFonts w:ascii="Arial" w:hAnsi="Arial" w:cs="Arial"/>
          <w:sz w:val="20"/>
          <w:szCs w:val="20"/>
        </w:rPr>
      </w:pPr>
    </w:p>
    <w:p w:rsidR="009A2EC5" w:rsidRDefault="009A2EC5" w:rsidP="00B43A62">
      <w:pPr>
        <w:spacing w:after="0" w:line="240" w:lineRule="auto"/>
        <w:jc w:val="both"/>
        <w:rPr>
          <w:rFonts w:ascii="Arial" w:hAnsi="Arial" w:cs="Arial"/>
          <w:sz w:val="20"/>
          <w:szCs w:val="20"/>
        </w:rPr>
      </w:pPr>
    </w:p>
    <w:p w:rsidR="00CD1157" w:rsidRDefault="00CD1157" w:rsidP="00B43A62">
      <w:pPr>
        <w:pStyle w:val="Naslov2"/>
        <w:spacing w:before="0" w:after="0"/>
        <w:ind w:left="726" w:hanging="357"/>
        <w:rPr>
          <w:rFonts w:cs="Arial"/>
          <w:szCs w:val="20"/>
        </w:rPr>
      </w:pPr>
      <w:bookmarkStart w:id="11" w:name="_Toc64896552"/>
      <w:r w:rsidRPr="00CD1157">
        <w:rPr>
          <w:rFonts w:cs="Arial"/>
          <w:szCs w:val="20"/>
        </w:rPr>
        <w:t>VSEBINA ZBIRNE VLOGE</w:t>
      </w:r>
      <w:bookmarkEnd w:id="11"/>
      <w:r w:rsidRPr="00CD1157">
        <w:rPr>
          <w:rFonts w:cs="Arial"/>
          <w:szCs w:val="20"/>
        </w:rPr>
        <w:t xml:space="preserve"> </w:t>
      </w:r>
    </w:p>
    <w:p w:rsidR="009A2EC5" w:rsidRDefault="009A2EC5" w:rsidP="00B43A62">
      <w:pPr>
        <w:spacing w:after="0" w:line="240" w:lineRule="auto"/>
        <w:jc w:val="both"/>
        <w:rPr>
          <w:rFonts w:ascii="Arial" w:hAnsi="Arial" w:cs="Arial"/>
          <w:sz w:val="20"/>
          <w:szCs w:val="20"/>
        </w:rPr>
      </w:pPr>
    </w:p>
    <w:p w:rsidR="003414FD" w:rsidRDefault="00CD1157" w:rsidP="00B43A62">
      <w:pPr>
        <w:spacing w:after="0" w:line="240" w:lineRule="auto"/>
        <w:jc w:val="both"/>
        <w:rPr>
          <w:rFonts w:ascii="Arial" w:hAnsi="Arial" w:cs="Arial"/>
          <w:sz w:val="20"/>
          <w:szCs w:val="20"/>
        </w:rPr>
      </w:pPr>
      <w:r w:rsidRPr="00E16FF5">
        <w:rPr>
          <w:rFonts w:ascii="Arial" w:hAnsi="Arial" w:cs="Arial"/>
          <w:sz w:val="20"/>
          <w:szCs w:val="20"/>
        </w:rPr>
        <w:t xml:space="preserve">Obrazci zbirne vloge so objavljeni na spletni strani ARSKTRP </w:t>
      </w:r>
      <w:hyperlink r:id="rId25" w:history="1">
        <w:r w:rsidR="00C618E0" w:rsidRPr="00C618E0">
          <w:rPr>
            <w:rStyle w:val="Hiperpovezava"/>
            <w:rFonts w:ascii="Arial" w:hAnsi="Arial" w:cs="Arial"/>
            <w:sz w:val="20"/>
            <w:szCs w:val="20"/>
          </w:rPr>
          <w:t>https://www.gov.si/zbirke/storitve/oddaja-zbirne-vloge-za-leto-202</w:t>
        </w:r>
        <w:r w:rsidR="00C618E0" w:rsidRPr="00E31568">
          <w:rPr>
            <w:rStyle w:val="Hiperpovezava"/>
            <w:rFonts w:ascii="Arial" w:hAnsi="Arial" w:cs="Arial"/>
            <w:sz w:val="20"/>
            <w:szCs w:val="20"/>
          </w:rPr>
          <w:t>1</w:t>
        </w:r>
        <w:r w:rsidR="00C618E0" w:rsidRPr="004B2768">
          <w:rPr>
            <w:rStyle w:val="Hiperpovezava"/>
            <w:rFonts w:ascii="Arial" w:hAnsi="Arial" w:cs="Arial"/>
            <w:sz w:val="20"/>
            <w:szCs w:val="20"/>
          </w:rPr>
          <w:t>/</w:t>
        </w:r>
      </w:hyperlink>
      <w:r w:rsidR="00A64246">
        <w:rPr>
          <w:rFonts w:ascii="Arial" w:hAnsi="Arial" w:cs="Arial"/>
          <w:sz w:val="20"/>
          <w:szCs w:val="20"/>
        </w:rPr>
        <w:t>.</w:t>
      </w:r>
    </w:p>
    <w:p w:rsidR="00A64246" w:rsidRDefault="00A64246" w:rsidP="00B43A62">
      <w:pPr>
        <w:spacing w:after="0" w:line="240" w:lineRule="auto"/>
        <w:jc w:val="both"/>
        <w:rPr>
          <w:rFonts w:ascii="Arial" w:hAnsi="Arial" w:cs="Arial"/>
          <w:sz w:val="20"/>
          <w:szCs w:val="20"/>
        </w:rPr>
      </w:pPr>
    </w:p>
    <w:p w:rsidR="00CD1157" w:rsidRDefault="00CD1157" w:rsidP="00B43A62">
      <w:pPr>
        <w:spacing w:after="0" w:line="240" w:lineRule="auto"/>
        <w:rPr>
          <w:rFonts w:ascii="Arial" w:hAnsi="Arial" w:cs="Arial"/>
          <w:sz w:val="20"/>
          <w:szCs w:val="20"/>
        </w:rPr>
      </w:pPr>
      <w:r w:rsidRPr="00E16FF5">
        <w:rPr>
          <w:rFonts w:ascii="Arial" w:hAnsi="Arial" w:cs="Arial"/>
          <w:sz w:val="20"/>
          <w:szCs w:val="20"/>
        </w:rPr>
        <w:t>Zbirno vlogo sestavljajo:</w:t>
      </w:r>
    </w:p>
    <w:p w:rsidR="00CD1157" w:rsidRPr="00E16FF5" w:rsidRDefault="00CD1157" w:rsidP="00B43A62">
      <w:pPr>
        <w:spacing w:after="0" w:line="240" w:lineRule="auto"/>
        <w:rPr>
          <w:rFonts w:ascii="Arial" w:hAnsi="Arial" w:cs="Arial"/>
          <w:sz w:val="20"/>
          <w:szCs w:val="20"/>
        </w:rPr>
      </w:pP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Osnovni podatki o kmetijskem gospodarstvu, izjave, soglasja in navedbe upravičenca</w:t>
      </w:r>
      <w:r w:rsidRPr="00E16FF5">
        <w:rPr>
          <w:rFonts w:ascii="Arial" w:hAnsi="Arial" w:cs="Arial"/>
          <w:sz w:val="20"/>
          <w:szCs w:val="20"/>
        </w:rPr>
        <w:t>, da je vključen na seznam nekmetijskih podjetij in dejavnosti;</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 xml:space="preserve">Obrazec za oddajo in prejem živinskih gnojil, komposta in </w:t>
      </w:r>
      <w:proofErr w:type="spellStart"/>
      <w:r w:rsidRPr="00E16FF5">
        <w:rPr>
          <w:rFonts w:ascii="Arial" w:hAnsi="Arial" w:cs="Arial"/>
          <w:b/>
          <w:sz w:val="20"/>
          <w:szCs w:val="20"/>
        </w:rPr>
        <w:t>digestata</w:t>
      </w:r>
      <w:proofErr w:type="spellEnd"/>
      <w:r w:rsidRPr="00E16FF5">
        <w:rPr>
          <w:rFonts w:ascii="Arial" w:hAnsi="Arial" w:cs="Arial"/>
          <w:sz w:val="20"/>
          <w:szCs w:val="20"/>
        </w:rPr>
        <w:t>, ki je obvezen, če KMG oddaja oziroma prejema živinska gnojila;</w:t>
      </w:r>
    </w:p>
    <w:p w:rsidR="00CD1157" w:rsidRPr="00E16FF5" w:rsidRDefault="00CD1157" w:rsidP="00B43A62">
      <w:pPr>
        <w:pStyle w:val="Odstavekseznama"/>
        <w:numPr>
          <w:ilvl w:val="0"/>
          <w:numId w:val="25"/>
        </w:numPr>
        <w:spacing w:after="0" w:line="240" w:lineRule="auto"/>
        <w:rPr>
          <w:rFonts w:ascii="Arial" w:hAnsi="Arial" w:cs="Arial"/>
          <w:sz w:val="20"/>
          <w:szCs w:val="20"/>
        </w:rPr>
      </w:pPr>
      <w:proofErr w:type="spellStart"/>
      <w:r>
        <w:rPr>
          <w:rFonts w:ascii="Arial" w:hAnsi="Arial" w:cs="Arial"/>
          <w:b/>
          <w:sz w:val="20"/>
          <w:szCs w:val="20"/>
        </w:rPr>
        <w:t>Geoprostorski</w:t>
      </w:r>
      <w:proofErr w:type="spellEnd"/>
      <w:r>
        <w:rPr>
          <w:rFonts w:ascii="Arial" w:hAnsi="Arial" w:cs="Arial"/>
          <w:b/>
          <w:sz w:val="20"/>
          <w:szCs w:val="20"/>
        </w:rPr>
        <w:t xml:space="preserve"> obrazec</w:t>
      </w:r>
      <w:r>
        <w:rPr>
          <w:rFonts w:ascii="Arial" w:hAnsi="Arial" w:cs="Arial"/>
          <w:sz w:val="20"/>
          <w:szCs w:val="20"/>
        </w:rPr>
        <w:t xml:space="preserve"> vključuje</w:t>
      </w:r>
      <w:r w:rsidRPr="00E16FF5">
        <w:rPr>
          <w:rFonts w:ascii="Arial" w:hAnsi="Arial" w:cs="Arial"/>
          <w:sz w:val="20"/>
          <w:szCs w:val="20"/>
        </w:rPr>
        <w:t>:</w:t>
      </w:r>
    </w:p>
    <w:p w:rsidR="00CD1157" w:rsidRPr="00E16FF5" w:rsidRDefault="00CD1157" w:rsidP="00B43A62">
      <w:pPr>
        <w:pStyle w:val="Odstavekseznama"/>
        <w:numPr>
          <w:ilvl w:val="1"/>
          <w:numId w:val="26"/>
        </w:numPr>
        <w:spacing w:after="0" w:line="240" w:lineRule="auto"/>
        <w:rPr>
          <w:rFonts w:ascii="Arial" w:hAnsi="Arial" w:cs="Arial"/>
          <w:sz w:val="20"/>
          <w:szCs w:val="20"/>
        </w:rPr>
      </w:pPr>
      <w:r w:rsidRPr="00E16FF5">
        <w:rPr>
          <w:rFonts w:ascii="Arial" w:hAnsi="Arial" w:cs="Arial"/>
          <w:b/>
          <w:sz w:val="20"/>
          <w:szCs w:val="20"/>
          <w:u w:val="single"/>
        </w:rPr>
        <w:t>glavne posevke</w:t>
      </w:r>
      <w:r w:rsidRPr="00E16FF5">
        <w:rPr>
          <w:rFonts w:ascii="Arial" w:hAnsi="Arial" w:cs="Arial"/>
          <w:sz w:val="20"/>
          <w:szCs w:val="20"/>
        </w:rPr>
        <w:t>:</w:t>
      </w:r>
    </w:p>
    <w:p w:rsidR="00CD1157" w:rsidRPr="00E16FF5"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prijavo vseh upravičenih površin in kmetijskih rastlin;</w:t>
      </w:r>
    </w:p>
    <w:p w:rsidR="00CD1157" w:rsidRPr="00E16FF5"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vlogo za izplačilo podpore za strna žita;</w:t>
      </w:r>
    </w:p>
    <w:p w:rsidR="00CD1157" w:rsidRPr="00E16FF5"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vlogo za izplačilo podpore za zelenjadnice</w:t>
      </w:r>
      <w:r>
        <w:rPr>
          <w:rFonts w:ascii="Arial" w:hAnsi="Arial" w:cs="Arial"/>
          <w:sz w:val="20"/>
          <w:szCs w:val="20"/>
        </w:rPr>
        <w:t xml:space="preserve"> ter  obrazec </w:t>
      </w:r>
      <w:r w:rsidRPr="008F6A3D">
        <w:rPr>
          <w:rFonts w:ascii="Arial" w:hAnsi="Arial" w:cs="Arial"/>
          <w:sz w:val="20"/>
          <w:szCs w:val="20"/>
        </w:rPr>
        <w:t>»Prijava zelenjadnic in obdobij prisotnosti«</w:t>
      </w:r>
      <w:r w:rsidRPr="00E16FF5">
        <w:rPr>
          <w:rFonts w:ascii="Arial" w:hAnsi="Arial" w:cs="Arial"/>
          <w:sz w:val="20"/>
          <w:szCs w:val="20"/>
        </w:rPr>
        <w:t xml:space="preserve">; </w:t>
      </w:r>
    </w:p>
    <w:p w:rsidR="00CD1157" w:rsidRPr="00E16FF5"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prijavo kmetijskih rastlin za zagotavljanje površin z ekološkim pomenom;</w:t>
      </w:r>
    </w:p>
    <w:p w:rsidR="00CD1157"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zahtevke za plačila na površino za ukrepe: KOPOP, EK in OMD;</w:t>
      </w:r>
    </w:p>
    <w:p w:rsidR="007D2E20" w:rsidRPr="00E16FF5" w:rsidRDefault="007D2E20" w:rsidP="00B43A62">
      <w:pPr>
        <w:pStyle w:val="Odstavekseznama"/>
        <w:numPr>
          <w:ilvl w:val="0"/>
          <w:numId w:val="44"/>
        </w:numPr>
        <w:spacing w:after="0" w:line="240" w:lineRule="auto"/>
        <w:rPr>
          <w:rFonts w:ascii="Arial" w:hAnsi="Arial" w:cs="Arial"/>
          <w:sz w:val="20"/>
          <w:szCs w:val="20"/>
        </w:rPr>
      </w:pPr>
      <w:r>
        <w:rPr>
          <w:rFonts w:ascii="Arial" w:hAnsi="Arial" w:cs="Arial"/>
          <w:sz w:val="20"/>
          <w:szCs w:val="20"/>
        </w:rPr>
        <w:t>vlogo za izplačilo plačila za območja z naravnimi omejitvami (PONO);</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podatek o OOTT in podatek o spremembi njive v trajno travinje po uradni dolžnosti, če je že šesto zaporedno leto kot glavni posevek prijavljena trava ali druge zelene krmne rastline;</w:t>
      </w:r>
    </w:p>
    <w:p w:rsidR="00CD1157" w:rsidRPr="00E16FF5" w:rsidRDefault="00CD1157" w:rsidP="00B43A62">
      <w:pPr>
        <w:pStyle w:val="Odstavekseznama"/>
        <w:numPr>
          <w:ilvl w:val="1"/>
          <w:numId w:val="26"/>
        </w:numPr>
        <w:spacing w:after="0" w:line="240" w:lineRule="auto"/>
        <w:rPr>
          <w:rFonts w:ascii="Arial" w:hAnsi="Arial" w:cs="Arial"/>
          <w:sz w:val="20"/>
          <w:szCs w:val="20"/>
          <w:u w:val="single"/>
        </w:rPr>
      </w:pPr>
      <w:r w:rsidRPr="00E16FF5">
        <w:rPr>
          <w:rFonts w:ascii="Arial" w:hAnsi="Arial" w:cs="Arial"/>
          <w:b/>
          <w:sz w:val="20"/>
          <w:szCs w:val="20"/>
          <w:u w:val="single"/>
        </w:rPr>
        <w:t xml:space="preserve">naknadne </w:t>
      </w:r>
      <w:proofErr w:type="spellStart"/>
      <w:r w:rsidRPr="00E16FF5">
        <w:rPr>
          <w:rFonts w:ascii="Arial" w:hAnsi="Arial" w:cs="Arial"/>
          <w:b/>
          <w:sz w:val="20"/>
          <w:szCs w:val="20"/>
          <w:u w:val="single"/>
        </w:rPr>
        <w:t>neprezimne</w:t>
      </w:r>
      <w:proofErr w:type="spellEnd"/>
      <w:r w:rsidRPr="00E16FF5">
        <w:rPr>
          <w:rFonts w:ascii="Arial" w:hAnsi="Arial" w:cs="Arial"/>
          <w:b/>
          <w:sz w:val="20"/>
          <w:szCs w:val="20"/>
          <w:u w:val="single"/>
        </w:rPr>
        <w:t xml:space="preserve"> posevke</w:t>
      </w:r>
      <w:r w:rsidRPr="00E16FF5">
        <w:rPr>
          <w:rFonts w:ascii="Arial" w:hAnsi="Arial" w:cs="Arial"/>
          <w:sz w:val="20"/>
          <w:szCs w:val="20"/>
          <w:u w:val="single"/>
        </w:rPr>
        <w:t>:</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 xml:space="preserve">zahtevke za </w:t>
      </w:r>
      <w:proofErr w:type="spellStart"/>
      <w:r w:rsidRPr="00E16FF5">
        <w:rPr>
          <w:rFonts w:ascii="Arial" w:hAnsi="Arial" w:cs="Arial"/>
          <w:sz w:val="20"/>
          <w:szCs w:val="20"/>
        </w:rPr>
        <w:t>neprezimne</w:t>
      </w:r>
      <w:proofErr w:type="spellEnd"/>
      <w:r w:rsidRPr="00E16FF5">
        <w:rPr>
          <w:rFonts w:ascii="Arial" w:hAnsi="Arial" w:cs="Arial"/>
          <w:sz w:val="20"/>
          <w:szCs w:val="20"/>
        </w:rPr>
        <w:t xml:space="preserve"> posevke za nekatere operacije oziroma zahteve ukrepa KOPOP;</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prijavo naknadnih posevkov ali podsevkov trave ali podsevkov stročnic za zagotavljanje površin z ekološkim pomenom;</w:t>
      </w:r>
    </w:p>
    <w:p w:rsidR="00CD1157" w:rsidRPr="00E16FF5" w:rsidRDefault="00CD1157" w:rsidP="00B43A62">
      <w:pPr>
        <w:pStyle w:val="Odstavekseznama"/>
        <w:numPr>
          <w:ilvl w:val="1"/>
          <w:numId w:val="26"/>
        </w:numPr>
        <w:spacing w:after="0" w:line="240" w:lineRule="auto"/>
        <w:rPr>
          <w:rFonts w:ascii="Arial" w:hAnsi="Arial" w:cs="Arial"/>
          <w:sz w:val="20"/>
          <w:szCs w:val="20"/>
          <w:u w:val="single"/>
        </w:rPr>
      </w:pPr>
      <w:r w:rsidRPr="00E16FF5">
        <w:rPr>
          <w:rFonts w:ascii="Arial" w:hAnsi="Arial" w:cs="Arial"/>
          <w:b/>
          <w:sz w:val="20"/>
          <w:szCs w:val="20"/>
          <w:u w:val="single"/>
        </w:rPr>
        <w:t>naknadne prezimne posevke</w:t>
      </w:r>
      <w:r w:rsidRPr="00E16FF5">
        <w:rPr>
          <w:rFonts w:ascii="Arial" w:hAnsi="Arial" w:cs="Arial"/>
          <w:sz w:val="20"/>
          <w:szCs w:val="20"/>
          <w:u w:val="single"/>
        </w:rPr>
        <w:t>:</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zahtevke za prezimne posevke za nekatere operacije oziroma zahteve ukrepa KOPOP;</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prijavo naknadnih posevkov ali podsevkov trave ali podsevkov stročnic za zagotavljanje površin z ekološkim pomenom.</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ukrepa KOPOP Ohranjanje mejic</w:t>
      </w:r>
      <w:r w:rsidRPr="00D20643">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dodelitev plačilnih pravic iz nacionalne rezerve</w:t>
      </w:r>
      <w:r w:rsidRPr="00E16FF5">
        <w:rPr>
          <w:rFonts w:ascii="Arial" w:hAnsi="Arial" w:cs="Arial"/>
          <w:sz w:val="20"/>
          <w:szCs w:val="20"/>
        </w:rPr>
        <w:t>;</w:t>
      </w:r>
    </w:p>
    <w:p w:rsidR="00CD1157" w:rsidRPr="00390016" w:rsidRDefault="00CD1157" w:rsidP="00390016">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aktiviranje in izplačilo plačilnih pravic in vloga za izplačilo plačila za zeleno komponento</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izplačilo plačila za mlade kmete</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izplačilo podpore za mleko v gorskih območjih</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izplačilo podpore za rejo govedi</w:t>
      </w:r>
      <w:r w:rsidRPr="00E16FF5">
        <w:rPr>
          <w:rFonts w:ascii="Arial" w:hAnsi="Arial" w:cs="Arial"/>
          <w:sz w:val="20"/>
          <w:szCs w:val="20"/>
        </w:rPr>
        <w:t>;</w:t>
      </w:r>
    </w:p>
    <w:p w:rsidR="218AE5A5" w:rsidRDefault="218AE5A5" w:rsidP="218AE5A5">
      <w:pPr>
        <w:pStyle w:val="Odstavekseznama"/>
        <w:numPr>
          <w:ilvl w:val="0"/>
          <w:numId w:val="25"/>
        </w:numPr>
        <w:spacing w:after="0" w:line="240" w:lineRule="auto"/>
      </w:pPr>
      <w:r w:rsidRPr="218AE5A5">
        <w:rPr>
          <w:rFonts w:ascii="Arial" w:eastAsia="Arial" w:hAnsi="Arial" w:cs="Arial"/>
          <w:b/>
          <w:bCs/>
          <w:sz w:val="20"/>
          <w:szCs w:val="20"/>
        </w:rPr>
        <w:t>Vloga za izplačilo podpore za rejo drobnice</w:t>
      </w:r>
      <w:r w:rsidRPr="218AE5A5">
        <w:rPr>
          <w:rFonts w:ascii="Arial" w:eastAsia="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izplačilo plačila za male kmete</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izstop iz sheme za male kmete</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ukrepa KOPOP Reja lokalnih pasem, ki jim grozi prenehanje reje</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dobrobit živali – prašiči</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dobrobit živali – govedo</w:t>
      </w:r>
      <w:r w:rsidRPr="00E16FF5">
        <w:rPr>
          <w:rFonts w:ascii="Arial" w:hAnsi="Arial" w:cs="Arial"/>
          <w:sz w:val="20"/>
          <w:szCs w:val="20"/>
        </w:rPr>
        <w:t>;</w:t>
      </w:r>
    </w:p>
    <w:p w:rsidR="00CD1157" w:rsidRPr="00D20643"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dobrobit živali – drobnica</w:t>
      </w:r>
      <w:r w:rsidRPr="00E16FF5">
        <w:rPr>
          <w:rFonts w:ascii="Arial" w:hAnsi="Arial" w:cs="Arial"/>
          <w:sz w:val="20"/>
          <w:szCs w:val="20"/>
        </w:rPr>
        <w:t>;</w:t>
      </w:r>
    </w:p>
    <w:p w:rsidR="00CD1157" w:rsidRPr="00D20643" w:rsidRDefault="00CD1157" w:rsidP="00B43A62">
      <w:pPr>
        <w:pStyle w:val="Odstavekseznama"/>
        <w:numPr>
          <w:ilvl w:val="0"/>
          <w:numId w:val="25"/>
        </w:numPr>
        <w:spacing w:after="0" w:line="240" w:lineRule="auto"/>
        <w:rPr>
          <w:rFonts w:ascii="Arial" w:hAnsi="Arial" w:cs="Arial"/>
          <w:sz w:val="20"/>
          <w:szCs w:val="20"/>
        </w:rPr>
      </w:pPr>
      <w:r w:rsidRPr="00D20643">
        <w:rPr>
          <w:rFonts w:ascii="Arial" w:hAnsi="Arial" w:cs="Arial"/>
          <w:b/>
          <w:sz w:val="20"/>
          <w:szCs w:val="20"/>
        </w:rPr>
        <w:t>Zahtevek za ukrep EK- plačilo za ekološko čebelarjenje</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Pr="00AF4A07" w:rsidRDefault="00CD1157" w:rsidP="00B43A62">
      <w:pPr>
        <w:spacing w:after="0" w:line="240" w:lineRule="auto"/>
        <w:rPr>
          <w:rFonts w:ascii="Arial" w:hAnsi="Arial"/>
          <w:sz w:val="20"/>
        </w:rPr>
      </w:pPr>
      <w:r w:rsidRPr="00355A02">
        <w:rPr>
          <w:rFonts w:ascii="Arial" w:hAnsi="Arial"/>
          <w:sz w:val="20"/>
        </w:rPr>
        <w:t>Obvezni sestavini zbi</w:t>
      </w:r>
      <w:r w:rsidRPr="00AF4A07">
        <w:rPr>
          <w:rFonts w:ascii="Arial" w:hAnsi="Arial"/>
          <w:sz w:val="20"/>
        </w:rPr>
        <w:t>rne vloge, ki ju mora upravičenec izpolniti sta:</w:t>
      </w:r>
    </w:p>
    <w:p w:rsidR="00CD1157" w:rsidRDefault="00CD1157" w:rsidP="00B43A62">
      <w:pPr>
        <w:pStyle w:val="Odstavekseznama"/>
        <w:numPr>
          <w:ilvl w:val="0"/>
          <w:numId w:val="71"/>
        </w:numPr>
        <w:spacing w:after="0" w:line="240" w:lineRule="auto"/>
        <w:rPr>
          <w:rFonts w:ascii="Arial" w:hAnsi="Arial" w:cs="Arial"/>
          <w:sz w:val="20"/>
          <w:szCs w:val="20"/>
        </w:rPr>
      </w:pPr>
      <w:r w:rsidRPr="000F7562">
        <w:rPr>
          <w:rFonts w:ascii="Arial" w:hAnsi="Arial" w:cs="Arial"/>
          <w:sz w:val="20"/>
          <w:szCs w:val="20"/>
        </w:rPr>
        <w:t xml:space="preserve">»Osnovni podatki o kmetijskem </w:t>
      </w:r>
      <w:r>
        <w:rPr>
          <w:rFonts w:ascii="Arial" w:hAnsi="Arial" w:cs="Arial"/>
          <w:sz w:val="20"/>
          <w:szCs w:val="20"/>
        </w:rPr>
        <w:t>gospodarstvu, izjave, soglasja«,</w:t>
      </w:r>
    </w:p>
    <w:p w:rsidR="00CD1157" w:rsidRPr="000F7562" w:rsidRDefault="00CD1157" w:rsidP="00B43A62">
      <w:pPr>
        <w:pStyle w:val="Odstavekseznama"/>
        <w:numPr>
          <w:ilvl w:val="0"/>
          <w:numId w:val="71"/>
        </w:numPr>
        <w:spacing w:after="0" w:line="240" w:lineRule="auto"/>
        <w:rPr>
          <w:rFonts w:ascii="Arial" w:hAnsi="Arial" w:cs="Arial"/>
          <w:sz w:val="20"/>
          <w:szCs w:val="20"/>
        </w:rPr>
      </w:pPr>
      <w:r w:rsidRPr="000F7562">
        <w:rPr>
          <w:rFonts w:ascii="Arial" w:hAnsi="Arial" w:cs="Arial"/>
          <w:sz w:val="20"/>
          <w:szCs w:val="20"/>
        </w:rPr>
        <w:t>prijava vseh upravičenih površin in kmetijskih rastlin na KMG (če KMG ima kmetijske površine). Prijaviti mora vse kmetijske površine KMG, ki jih ima v uporabi.</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5E39BB">
        <w:rPr>
          <w:rFonts w:ascii="Arial" w:hAnsi="Arial" w:cs="Arial"/>
          <w:b/>
          <w:sz w:val="20"/>
          <w:szCs w:val="20"/>
        </w:rPr>
        <w:t>Glavni posevek</w:t>
      </w:r>
      <w:r w:rsidRPr="218AE5A5">
        <w:rPr>
          <w:rFonts w:ascii="Arial" w:eastAsia="Arial" w:hAnsi="Arial" w:cs="Arial"/>
          <w:sz w:val="20"/>
          <w:szCs w:val="20"/>
        </w:rPr>
        <w:t xml:space="preserve"> je večletna kmetijska rastlina ali kmetijska rastlina, ki se poseje ali posadi jeseni 20</w:t>
      </w:r>
      <w:r w:rsidR="218AE5A5" w:rsidRPr="218AE5A5">
        <w:rPr>
          <w:rFonts w:ascii="Arial" w:eastAsia="Arial" w:hAnsi="Arial" w:cs="Arial"/>
          <w:sz w:val="20"/>
          <w:szCs w:val="20"/>
        </w:rPr>
        <w:t>20</w:t>
      </w:r>
      <w:r w:rsidRPr="218AE5A5">
        <w:rPr>
          <w:rFonts w:ascii="Arial" w:eastAsia="Arial" w:hAnsi="Arial" w:cs="Arial"/>
          <w:sz w:val="20"/>
          <w:szCs w:val="20"/>
        </w:rPr>
        <w:t xml:space="preserve"> ali spomladi 202</w:t>
      </w:r>
      <w:r w:rsidR="218AE5A5" w:rsidRPr="218AE5A5">
        <w:rPr>
          <w:rFonts w:ascii="Arial" w:eastAsia="Arial" w:hAnsi="Arial" w:cs="Arial"/>
          <w:sz w:val="20"/>
          <w:szCs w:val="20"/>
        </w:rPr>
        <w:t>1</w:t>
      </w:r>
      <w:r w:rsidRPr="218AE5A5">
        <w:rPr>
          <w:rFonts w:ascii="Arial" w:eastAsia="Arial" w:hAnsi="Arial" w:cs="Arial"/>
          <w:sz w:val="20"/>
          <w:szCs w:val="20"/>
        </w:rPr>
        <w:t xml:space="preserve"> in je na kmetijski površini pretežni del obdobja od 7.</w:t>
      </w:r>
      <w:r w:rsidR="00A64246">
        <w:rPr>
          <w:rFonts w:ascii="Arial" w:hAnsi="Arial" w:cs="Arial"/>
          <w:sz w:val="20"/>
          <w:szCs w:val="20"/>
        </w:rPr>
        <w:t> </w:t>
      </w:r>
      <w:r w:rsidRPr="000F7562">
        <w:rPr>
          <w:rFonts w:ascii="Arial" w:hAnsi="Arial" w:cs="Arial"/>
          <w:sz w:val="20"/>
          <w:szCs w:val="20"/>
        </w:rPr>
        <w:t>maja do 31.</w:t>
      </w:r>
      <w:r w:rsidR="00A64246">
        <w:rPr>
          <w:rFonts w:ascii="Arial" w:hAnsi="Arial" w:cs="Arial"/>
          <w:sz w:val="20"/>
          <w:szCs w:val="20"/>
        </w:rPr>
        <w:t> </w:t>
      </w:r>
      <w:r w:rsidRPr="000F7562">
        <w:rPr>
          <w:rFonts w:ascii="Arial" w:hAnsi="Arial" w:cs="Arial"/>
          <w:sz w:val="20"/>
          <w:szCs w:val="20"/>
        </w:rPr>
        <w:t>julija</w:t>
      </w:r>
      <w:r w:rsidR="00A64246">
        <w:rPr>
          <w:rFonts w:ascii="Arial" w:hAnsi="Arial" w:cs="Arial"/>
          <w:sz w:val="20"/>
          <w:szCs w:val="20"/>
        </w:rPr>
        <w:t> </w:t>
      </w:r>
      <w:r w:rsidRPr="218AE5A5">
        <w:rPr>
          <w:rFonts w:ascii="Arial" w:eastAsia="Arial" w:hAnsi="Arial" w:cs="Arial"/>
          <w:sz w:val="20"/>
          <w:szCs w:val="20"/>
        </w:rPr>
        <w:t>202</w:t>
      </w:r>
      <w:r w:rsidR="218AE5A5" w:rsidRPr="218AE5A5">
        <w:rPr>
          <w:rFonts w:ascii="Arial" w:eastAsia="Arial" w:hAnsi="Arial" w:cs="Arial"/>
          <w:sz w:val="20"/>
          <w:szCs w:val="20"/>
        </w:rPr>
        <w:t>1</w:t>
      </w:r>
      <w:r w:rsidRPr="218AE5A5">
        <w:rPr>
          <w:rFonts w:ascii="Arial" w:eastAsia="Arial" w:hAnsi="Arial" w:cs="Arial"/>
          <w:sz w:val="20"/>
          <w:szCs w:val="20"/>
        </w:rPr>
        <w:t xml:space="preserve"> oziroma do tehnološke zrelosti. Če sta na isti kmetijski površini zaporedoma dve kmetijski rastlini in za eno od teh dveh kmetijskih rastlin upravičenec vlaga vlogo za proizvodno vezano plačilo za zelenjadnice ter ena od teh rastlin izpolni tehnološko zrelost, druga pa je na površini pretežni del obdobja od 7.</w:t>
      </w:r>
      <w:r w:rsidR="00A64246">
        <w:rPr>
          <w:rFonts w:ascii="Arial" w:hAnsi="Arial" w:cs="Arial"/>
          <w:sz w:val="20"/>
          <w:szCs w:val="20"/>
        </w:rPr>
        <w:t> </w:t>
      </w:r>
      <w:r w:rsidRPr="000F7562">
        <w:rPr>
          <w:rFonts w:ascii="Arial" w:hAnsi="Arial" w:cs="Arial"/>
          <w:sz w:val="20"/>
          <w:szCs w:val="20"/>
        </w:rPr>
        <w:t>maja do 31.</w:t>
      </w:r>
      <w:r w:rsidR="00A64246">
        <w:rPr>
          <w:rFonts w:ascii="Arial" w:hAnsi="Arial" w:cs="Arial"/>
          <w:sz w:val="20"/>
          <w:szCs w:val="20"/>
        </w:rPr>
        <w:t> </w:t>
      </w:r>
      <w:r w:rsidRPr="000F7562">
        <w:rPr>
          <w:rFonts w:ascii="Arial" w:hAnsi="Arial" w:cs="Arial"/>
          <w:sz w:val="20"/>
          <w:szCs w:val="20"/>
        </w:rPr>
        <w:t>julija</w:t>
      </w:r>
      <w:r w:rsidR="00A64246">
        <w:rPr>
          <w:rFonts w:ascii="Arial" w:hAnsi="Arial" w:cs="Arial"/>
          <w:sz w:val="20"/>
          <w:szCs w:val="20"/>
        </w:rPr>
        <w:t> </w:t>
      </w:r>
      <w:r w:rsidRPr="218AE5A5">
        <w:rPr>
          <w:rFonts w:ascii="Arial" w:eastAsia="Arial" w:hAnsi="Arial" w:cs="Arial"/>
          <w:sz w:val="20"/>
          <w:szCs w:val="20"/>
        </w:rPr>
        <w:t>202</w:t>
      </w:r>
      <w:r w:rsidR="218AE5A5" w:rsidRPr="218AE5A5">
        <w:rPr>
          <w:rFonts w:ascii="Arial" w:eastAsia="Arial" w:hAnsi="Arial" w:cs="Arial"/>
          <w:sz w:val="20"/>
          <w:szCs w:val="20"/>
        </w:rPr>
        <w:t>1</w:t>
      </w:r>
      <w:r w:rsidRPr="218AE5A5">
        <w:rPr>
          <w:rFonts w:ascii="Arial" w:eastAsia="Arial" w:hAnsi="Arial" w:cs="Arial"/>
          <w:sz w:val="20"/>
          <w:szCs w:val="20"/>
        </w:rPr>
        <w:t>, se za glavni posevek šteje tista kmetijska rastlina, ki je na površini prisotna pretežni del obdobja od 7.</w:t>
      </w:r>
      <w:r w:rsidR="00A64246">
        <w:rPr>
          <w:rFonts w:ascii="Arial" w:hAnsi="Arial" w:cs="Arial"/>
          <w:sz w:val="20"/>
          <w:szCs w:val="20"/>
        </w:rPr>
        <w:t> </w:t>
      </w:r>
      <w:r w:rsidRPr="000F7562">
        <w:rPr>
          <w:rFonts w:ascii="Arial" w:hAnsi="Arial" w:cs="Arial"/>
          <w:sz w:val="20"/>
          <w:szCs w:val="20"/>
        </w:rPr>
        <w:t>maja do 31.</w:t>
      </w:r>
      <w:r w:rsidR="00A64246">
        <w:rPr>
          <w:rFonts w:ascii="Arial" w:hAnsi="Arial" w:cs="Arial"/>
          <w:sz w:val="20"/>
          <w:szCs w:val="20"/>
        </w:rPr>
        <w:t> </w:t>
      </w:r>
      <w:r w:rsidRPr="000F7562">
        <w:rPr>
          <w:rFonts w:ascii="Arial" w:hAnsi="Arial" w:cs="Arial"/>
          <w:sz w:val="20"/>
          <w:szCs w:val="20"/>
        </w:rPr>
        <w:t>julija</w:t>
      </w:r>
      <w:r w:rsidR="00A64246">
        <w:rPr>
          <w:rFonts w:ascii="Arial" w:hAnsi="Arial" w:cs="Arial"/>
          <w:sz w:val="20"/>
          <w:szCs w:val="20"/>
        </w:rPr>
        <w:t> </w:t>
      </w:r>
      <w:r w:rsidRPr="218AE5A5">
        <w:rPr>
          <w:rFonts w:ascii="Arial" w:eastAsia="Arial" w:hAnsi="Arial" w:cs="Arial"/>
          <w:sz w:val="20"/>
          <w:szCs w:val="20"/>
        </w:rPr>
        <w:t>202</w:t>
      </w:r>
      <w:r w:rsidR="218AE5A5" w:rsidRPr="218AE5A5">
        <w:rPr>
          <w:rFonts w:ascii="Arial" w:eastAsia="Arial" w:hAnsi="Arial" w:cs="Arial"/>
          <w:sz w:val="20"/>
          <w:szCs w:val="20"/>
        </w:rPr>
        <w:t>1</w:t>
      </w:r>
      <w:r>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Na </w:t>
      </w:r>
      <w:proofErr w:type="spellStart"/>
      <w:r w:rsidRPr="00D20643">
        <w:rPr>
          <w:rFonts w:ascii="Arial" w:hAnsi="Arial" w:cs="Arial"/>
          <w:sz w:val="20"/>
          <w:szCs w:val="20"/>
        </w:rPr>
        <w:t>geoprostorskem</w:t>
      </w:r>
      <w:proofErr w:type="spellEnd"/>
      <w:r w:rsidRPr="00D20643">
        <w:rPr>
          <w:rFonts w:ascii="Arial" w:hAnsi="Arial" w:cs="Arial"/>
          <w:sz w:val="20"/>
          <w:szCs w:val="20"/>
        </w:rPr>
        <w:t xml:space="preserve"> obrazcu upravičenec grafično in numerično prijavi:</w:t>
      </w:r>
    </w:p>
    <w:p w:rsidR="00CD1157" w:rsidRPr="00D20643" w:rsidRDefault="00CD1157" w:rsidP="00B43A62">
      <w:pPr>
        <w:pStyle w:val="Odstavekseznama"/>
        <w:numPr>
          <w:ilvl w:val="0"/>
          <w:numId w:val="27"/>
        </w:numPr>
        <w:spacing w:after="0" w:line="240" w:lineRule="auto"/>
        <w:rPr>
          <w:rFonts w:ascii="Arial" w:hAnsi="Arial" w:cs="Arial"/>
          <w:sz w:val="20"/>
          <w:szCs w:val="20"/>
        </w:rPr>
      </w:pPr>
      <w:r w:rsidRPr="00D20643">
        <w:rPr>
          <w:rFonts w:ascii="Arial" w:hAnsi="Arial" w:cs="Arial"/>
          <w:b/>
          <w:sz w:val="20"/>
          <w:szCs w:val="20"/>
        </w:rPr>
        <w:t>glavne posevke</w:t>
      </w:r>
      <w:r w:rsidRPr="00D20643">
        <w:rPr>
          <w:rFonts w:ascii="Arial" w:hAnsi="Arial" w:cs="Arial"/>
          <w:sz w:val="20"/>
          <w:szCs w:val="20"/>
        </w:rPr>
        <w:t>, ki jih p</w:t>
      </w:r>
      <w:r>
        <w:rPr>
          <w:rFonts w:ascii="Arial" w:hAnsi="Arial" w:cs="Arial"/>
          <w:sz w:val="20"/>
          <w:szCs w:val="20"/>
        </w:rPr>
        <w:t>oseje ali posadi jeseni leta 20</w:t>
      </w:r>
      <w:r w:rsidR="007D2E20">
        <w:rPr>
          <w:rFonts w:ascii="Arial" w:hAnsi="Arial" w:cs="Arial"/>
          <w:sz w:val="20"/>
          <w:szCs w:val="20"/>
        </w:rPr>
        <w:t>20</w:t>
      </w:r>
      <w:r w:rsidRPr="00D20643">
        <w:rPr>
          <w:rFonts w:ascii="Arial" w:hAnsi="Arial" w:cs="Arial"/>
          <w:sz w:val="20"/>
          <w:szCs w:val="20"/>
        </w:rPr>
        <w:t xml:space="preserve"> ali spomladi leta 20</w:t>
      </w:r>
      <w:r>
        <w:rPr>
          <w:rFonts w:ascii="Arial" w:hAnsi="Arial" w:cs="Arial"/>
          <w:sz w:val="20"/>
          <w:szCs w:val="20"/>
        </w:rPr>
        <w:t>2</w:t>
      </w:r>
      <w:r w:rsidR="007D2E20">
        <w:rPr>
          <w:rFonts w:ascii="Arial" w:hAnsi="Arial" w:cs="Arial"/>
          <w:sz w:val="20"/>
          <w:szCs w:val="20"/>
        </w:rPr>
        <w:t>1</w:t>
      </w:r>
      <w:r>
        <w:rPr>
          <w:rFonts w:ascii="Arial" w:hAnsi="Arial" w:cs="Arial"/>
          <w:sz w:val="20"/>
          <w:szCs w:val="20"/>
        </w:rPr>
        <w:t xml:space="preserve"> ali zelenjadnice, za katere uveljavlja plačila za zelenjadnice (PVP-ZL) in so na površini izven obdobja glavnega posevka</w:t>
      </w:r>
      <w:r w:rsidRPr="00D20643">
        <w:rPr>
          <w:rFonts w:ascii="Arial" w:hAnsi="Arial" w:cs="Arial"/>
          <w:sz w:val="20"/>
          <w:szCs w:val="20"/>
        </w:rPr>
        <w:t>;</w:t>
      </w:r>
    </w:p>
    <w:p w:rsidR="00CD1157" w:rsidRPr="00D20643" w:rsidRDefault="00CD1157" w:rsidP="00B43A62">
      <w:pPr>
        <w:pStyle w:val="Odstavekseznama"/>
        <w:numPr>
          <w:ilvl w:val="0"/>
          <w:numId w:val="27"/>
        </w:numPr>
        <w:spacing w:after="0" w:line="240" w:lineRule="auto"/>
        <w:rPr>
          <w:rFonts w:ascii="Arial" w:hAnsi="Arial" w:cs="Arial"/>
          <w:sz w:val="20"/>
          <w:szCs w:val="20"/>
        </w:rPr>
      </w:pPr>
      <w:r w:rsidRPr="00D20643">
        <w:rPr>
          <w:rFonts w:ascii="Arial" w:hAnsi="Arial" w:cs="Arial"/>
          <w:b/>
          <w:sz w:val="20"/>
          <w:szCs w:val="20"/>
        </w:rPr>
        <w:t xml:space="preserve">naknadne </w:t>
      </w:r>
      <w:proofErr w:type="spellStart"/>
      <w:r w:rsidRPr="00D20643">
        <w:rPr>
          <w:rFonts w:ascii="Arial" w:hAnsi="Arial" w:cs="Arial"/>
          <w:b/>
          <w:sz w:val="20"/>
          <w:szCs w:val="20"/>
        </w:rPr>
        <w:t>neprezimne</w:t>
      </w:r>
      <w:proofErr w:type="spellEnd"/>
      <w:r w:rsidRPr="00D20643">
        <w:rPr>
          <w:rFonts w:ascii="Arial" w:hAnsi="Arial" w:cs="Arial"/>
          <w:b/>
          <w:sz w:val="20"/>
          <w:szCs w:val="20"/>
        </w:rPr>
        <w:t xml:space="preserve"> posevke</w:t>
      </w:r>
      <w:r w:rsidRPr="00D20643">
        <w:rPr>
          <w:rFonts w:ascii="Arial" w:hAnsi="Arial" w:cs="Arial"/>
          <w:sz w:val="20"/>
          <w:szCs w:val="20"/>
        </w:rPr>
        <w:t>, ki jih poseje ali posadi za glavnim posevkom oziroma v primeru podsevkov trave ali stročnic med glavnim posevkom in jih uveljavlja:</w:t>
      </w:r>
    </w:p>
    <w:p w:rsidR="00CD1157" w:rsidRPr="00D20643" w:rsidRDefault="00CD1157" w:rsidP="00B43A62">
      <w:pPr>
        <w:pStyle w:val="Odstavekseznama"/>
        <w:numPr>
          <w:ilvl w:val="0"/>
          <w:numId w:val="72"/>
        </w:numPr>
        <w:spacing w:after="0" w:line="240" w:lineRule="auto"/>
        <w:rPr>
          <w:rFonts w:ascii="Arial" w:hAnsi="Arial" w:cs="Arial"/>
          <w:sz w:val="20"/>
          <w:szCs w:val="20"/>
        </w:rPr>
      </w:pPr>
      <w:r w:rsidRPr="00D20643">
        <w:rPr>
          <w:rFonts w:ascii="Arial" w:hAnsi="Arial" w:cs="Arial"/>
          <w:sz w:val="20"/>
          <w:szCs w:val="20"/>
        </w:rPr>
        <w:t>za površino z ekološkim pomenom;</w:t>
      </w:r>
    </w:p>
    <w:p w:rsidR="00CD1157" w:rsidRPr="00D20643" w:rsidRDefault="00CD1157" w:rsidP="00B43A62">
      <w:pPr>
        <w:pStyle w:val="Odstavekseznama"/>
        <w:numPr>
          <w:ilvl w:val="0"/>
          <w:numId w:val="72"/>
        </w:numPr>
        <w:spacing w:after="0" w:line="240" w:lineRule="auto"/>
        <w:rPr>
          <w:rFonts w:ascii="Arial" w:hAnsi="Arial" w:cs="Arial"/>
          <w:sz w:val="20"/>
          <w:szCs w:val="20"/>
        </w:rPr>
      </w:pPr>
      <w:r w:rsidRPr="00D20643">
        <w:rPr>
          <w:rFonts w:ascii="Arial" w:hAnsi="Arial" w:cs="Arial"/>
          <w:sz w:val="20"/>
          <w:szCs w:val="20"/>
        </w:rPr>
        <w:t xml:space="preserve">za zahteve ukrepa KOPOP; POZ_KONZ: </w:t>
      </w:r>
      <w:proofErr w:type="spellStart"/>
      <w:r w:rsidRPr="00D20643">
        <w:rPr>
          <w:rFonts w:ascii="Arial" w:hAnsi="Arial" w:cs="Arial"/>
          <w:sz w:val="20"/>
          <w:szCs w:val="20"/>
        </w:rPr>
        <w:t>Konzervirajoča</w:t>
      </w:r>
      <w:proofErr w:type="spellEnd"/>
      <w:r w:rsidRPr="00D20643">
        <w:rPr>
          <w:rFonts w:ascii="Arial" w:hAnsi="Arial" w:cs="Arial"/>
          <w:sz w:val="20"/>
          <w:szCs w:val="20"/>
        </w:rPr>
        <w:t xml:space="preserve"> obdelava tal, POZ_POD: Setev rastlin za podor (zeleno gnojenje), POZ_NEP: </w:t>
      </w:r>
      <w:proofErr w:type="spellStart"/>
      <w:r w:rsidRPr="00D20643">
        <w:rPr>
          <w:rFonts w:ascii="Arial" w:hAnsi="Arial" w:cs="Arial"/>
          <w:sz w:val="20"/>
          <w:szCs w:val="20"/>
        </w:rPr>
        <w:t>Neprezimni</w:t>
      </w:r>
      <w:proofErr w:type="spellEnd"/>
      <w:r w:rsidRPr="00D20643">
        <w:rPr>
          <w:rFonts w:ascii="Arial" w:hAnsi="Arial" w:cs="Arial"/>
          <w:sz w:val="20"/>
          <w:szCs w:val="20"/>
        </w:rPr>
        <w:t xml:space="preserve"> medonosni posevki, VOD_NEP: </w:t>
      </w:r>
      <w:proofErr w:type="spellStart"/>
      <w:r w:rsidRPr="00D20643">
        <w:rPr>
          <w:rFonts w:ascii="Arial" w:hAnsi="Arial" w:cs="Arial"/>
          <w:sz w:val="20"/>
          <w:szCs w:val="20"/>
        </w:rPr>
        <w:t>Neprezimni</w:t>
      </w:r>
      <w:proofErr w:type="spellEnd"/>
      <w:r w:rsidRPr="00D20643">
        <w:rPr>
          <w:rFonts w:ascii="Arial" w:hAnsi="Arial" w:cs="Arial"/>
          <w:sz w:val="20"/>
          <w:szCs w:val="20"/>
        </w:rPr>
        <w:t xml:space="preserve"> medonosni posevki, VOD_POD: Setev rastlin za podor (zeleno gnojenje) in GEN_SOR: Pridelava avtohtonih in tradicionalnih sort kmetijskih rastlin ali</w:t>
      </w:r>
    </w:p>
    <w:p w:rsidR="00CD1157" w:rsidRPr="00D20643" w:rsidRDefault="00CD1157" w:rsidP="00B43A62">
      <w:pPr>
        <w:pStyle w:val="Odstavekseznama"/>
        <w:numPr>
          <w:ilvl w:val="0"/>
          <w:numId w:val="27"/>
        </w:numPr>
        <w:spacing w:after="0" w:line="240" w:lineRule="auto"/>
        <w:rPr>
          <w:rFonts w:ascii="Arial" w:hAnsi="Arial" w:cs="Arial"/>
          <w:sz w:val="20"/>
          <w:szCs w:val="20"/>
        </w:rPr>
      </w:pPr>
      <w:r w:rsidRPr="00D20643">
        <w:rPr>
          <w:rFonts w:ascii="Arial" w:hAnsi="Arial" w:cs="Arial"/>
          <w:b/>
          <w:sz w:val="20"/>
          <w:szCs w:val="20"/>
        </w:rPr>
        <w:t>naknadne prezimne posevke</w:t>
      </w:r>
      <w:r w:rsidRPr="00D20643">
        <w:rPr>
          <w:rFonts w:ascii="Arial" w:hAnsi="Arial" w:cs="Arial"/>
          <w:sz w:val="20"/>
          <w:szCs w:val="20"/>
        </w:rPr>
        <w:t xml:space="preserve">, ki jih poseje ali posadi za glavnim posevkom oziroma v primeru podsevkov trave ali stročnic med glavnim posevkom ali za naknadnim </w:t>
      </w:r>
      <w:proofErr w:type="spellStart"/>
      <w:r w:rsidRPr="00D20643">
        <w:rPr>
          <w:rFonts w:ascii="Arial" w:hAnsi="Arial" w:cs="Arial"/>
          <w:sz w:val="20"/>
          <w:szCs w:val="20"/>
        </w:rPr>
        <w:t>neprezimnim</w:t>
      </w:r>
      <w:proofErr w:type="spellEnd"/>
      <w:r w:rsidRPr="00D20643">
        <w:rPr>
          <w:rFonts w:ascii="Arial" w:hAnsi="Arial" w:cs="Arial"/>
          <w:sz w:val="20"/>
          <w:szCs w:val="20"/>
        </w:rPr>
        <w:t xml:space="preserve"> posevkom in jih uveljavlja:</w:t>
      </w:r>
    </w:p>
    <w:p w:rsidR="00CD1157" w:rsidRPr="00D20643" w:rsidRDefault="00CD1157" w:rsidP="00B43A62">
      <w:pPr>
        <w:pStyle w:val="Odstavekseznama"/>
        <w:numPr>
          <w:ilvl w:val="0"/>
          <w:numId w:val="72"/>
        </w:numPr>
        <w:spacing w:after="0" w:line="240" w:lineRule="auto"/>
        <w:rPr>
          <w:rFonts w:ascii="Arial" w:hAnsi="Arial" w:cs="Arial"/>
          <w:sz w:val="20"/>
          <w:szCs w:val="20"/>
        </w:rPr>
      </w:pPr>
      <w:r w:rsidRPr="00D20643">
        <w:rPr>
          <w:rFonts w:ascii="Arial" w:hAnsi="Arial" w:cs="Arial"/>
          <w:sz w:val="20"/>
          <w:szCs w:val="20"/>
        </w:rPr>
        <w:t>za površino z ekološkim pomenom;</w:t>
      </w:r>
    </w:p>
    <w:p w:rsidR="00CD1157" w:rsidRDefault="00CD1157" w:rsidP="00A02467">
      <w:pPr>
        <w:pStyle w:val="Odstavekseznama"/>
        <w:numPr>
          <w:ilvl w:val="0"/>
          <w:numId w:val="72"/>
        </w:numPr>
        <w:spacing w:after="0" w:line="240" w:lineRule="auto"/>
        <w:rPr>
          <w:rFonts w:ascii="Arial" w:hAnsi="Arial" w:cs="Arial"/>
          <w:sz w:val="20"/>
          <w:szCs w:val="20"/>
        </w:rPr>
      </w:pPr>
      <w:r w:rsidRPr="00D20643">
        <w:rPr>
          <w:rFonts w:ascii="Arial" w:hAnsi="Arial" w:cs="Arial"/>
          <w:sz w:val="20"/>
          <w:szCs w:val="20"/>
        </w:rPr>
        <w:t xml:space="preserve">za zahteve ukrepa KOPOP: POZ_KONZ: </w:t>
      </w:r>
      <w:proofErr w:type="spellStart"/>
      <w:r w:rsidRPr="00D20643">
        <w:rPr>
          <w:rFonts w:ascii="Arial" w:hAnsi="Arial" w:cs="Arial"/>
          <w:sz w:val="20"/>
          <w:szCs w:val="20"/>
        </w:rPr>
        <w:t>Konzervirajoča</w:t>
      </w:r>
      <w:proofErr w:type="spellEnd"/>
      <w:r w:rsidRPr="00D20643">
        <w:rPr>
          <w:rFonts w:ascii="Arial" w:hAnsi="Arial" w:cs="Arial"/>
          <w:sz w:val="20"/>
          <w:szCs w:val="20"/>
        </w:rPr>
        <w:t xml:space="preserve"> obdelava tal, POZ_ZEL: Ozelenitev njivskih površin, VOD_ZEL: Ozelenitev njivskih površin in GEN_SOR: Pridelava avtohtonih in tradicionalnih sort kmetijskih rastlin</w:t>
      </w:r>
      <w:r w:rsidR="00A02467">
        <w:rPr>
          <w:rFonts w:ascii="Arial" w:hAnsi="Arial" w:cs="Arial"/>
          <w:sz w:val="20"/>
          <w:szCs w:val="20"/>
        </w:rPr>
        <w:t>;</w:t>
      </w:r>
    </w:p>
    <w:p w:rsidR="00A02467" w:rsidRPr="00A02467" w:rsidRDefault="00A02467" w:rsidP="00A02467">
      <w:pPr>
        <w:pStyle w:val="Odstavekseznama"/>
        <w:numPr>
          <w:ilvl w:val="0"/>
          <w:numId w:val="27"/>
        </w:numPr>
        <w:spacing w:after="0" w:line="240" w:lineRule="auto"/>
        <w:rPr>
          <w:rFonts w:ascii="Arial" w:hAnsi="Arial" w:cs="Arial"/>
          <w:b/>
          <w:sz w:val="20"/>
          <w:szCs w:val="20"/>
        </w:rPr>
      </w:pPr>
      <w:r>
        <w:rPr>
          <w:rFonts w:ascii="Arial" w:hAnsi="Arial" w:cs="Arial"/>
          <w:b/>
          <w:sz w:val="20"/>
          <w:szCs w:val="20"/>
        </w:rPr>
        <w:t>n</w:t>
      </w:r>
      <w:r w:rsidRPr="00A02467">
        <w:rPr>
          <w:rFonts w:ascii="Arial" w:hAnsi="Arial" w:cs="Arial"/>
          <w:b/>
          <w:sz w:val="20"/>
          <w:szCs w:val="20"/>
        </w:rPr>
        <w:t xml:space="preserve">aknadni </w:t>
      </w:r>
      <w:proofErr w:type="spellStart"/>
      <w:r w:rsidRPr="00A02467">
        <w:rPr>
          <w:rFonts w:ascii="Arial" w:hAnsi="Arial" w:cs="Arial"/>
          <w:b/>
          <w:sz w:val="20"/>
          <w:szCs w:val="20"/>
        </w:rPr>
        <w:t>neprezimni</w:t>
      </w:r>
      <w:proofErr w:type="spellEnd"/>
      <w:r w:rsidRPr="00A02467">
        <w:rPr>
          <w:rFonts w:ascii="Arial" w:hAnsi="Arial" w:cs="Arial"/>
          <w:b/>
          <w:sz w:val="20"/>
          <w:szCs w:val="20"/>
        </w:rPr>
        <w:t xml:space="preserve"> posevek konoplje in naknadni prezimni posevek </w:t>
      </w:r>
      <w:proofErr w:type="spellStart"/>
      <w:r w:rsidRPr="00A02467">
        <w:rPr>
          <w:rFonts w:ascii="Arial" w:hAnsi="Arial" w:cs="Arial"/>
          <w:b/>
          <w:sz w:val="20"/>
          <w:szCs w:val="20"/>
        </w:rPr>
        <w:t>meliorativne</w:t>
      </w:r>
      <w:proofErr w:type="spellEnd"/>
      <w:r w:rsidRPr="00A02467">
        <w:rPr>
          <w:rFonts w:ascii="Arial" w:hAnsi="Arial" w:cs="Arial"/>
          <w:b/>
          <w:sz w:val="20"/>
          <w:szCs w:val="20"/>
        </w:rPr>
        <w:t xml:space="preserve"> redkve</w:t>
      </w:r>
      <w:r w:rsidRPr="00A02467">
        <w:rPr>
          <w:rFonts w:ascii="Arial" w:hAnsi="Arial" w:cs="Arial"/>
          <w:sz w:val="20"/>
          <w:szCs w:val="20"/>
        </w:rPr>
        <w:t xml:space="preserve">. </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218AE5A5">
        <w:rPr>
          <w:rFonts w:ascii="Arial" w:eastAsia="Arial" w:hAnsi="Arial" w:cs="Arial"/>
          <w:sz w:val="20"/>
          <w:szCs w:val="20"/>
        </w:rPr>
        <w:t>Vlogi za izplačilo podpore za mleko v gorskih območjih in podpore za rejo govedi se vložita kot »avtomatska zahtevka«. To pomeni, da upravičenec uveljavlja zahtevek za vse potencialno upravičene živali in da se vse potencialno upravičene živali, za katere je ugotovljeno, da niso pravilno identificirane ali registrirane v sistemu za identifikacijo in registracijo govedi, štejejo za živali, pri katerih so bile ugotovljene nepravilnosti iz 31. člena Uredbe 640/2014/EU, kar pomeni, da se zanje uporabijo</w:t>
      </w:r>
      <w:r w:rsidR="218AE5A5" w:rsidRPr="218AE5A5">
        <w:rPr>
          <w:rFonts w:ascii="Arial" w:eastAsia="Arial" w:hAnsi="Arial" w:cs="Arial"/>
          <w:sz w:val="20"/>
          <w:szCs w:val="20"/>
        </w:rPr>
        <w:t xml:space="preserve"> </w:t>
      </w:r>
      <w:r w:rsidR="00B505B9">
        <w:rPr>
          <w:rFonts w:ascii="Arial" w:hAnsi="Arial" w:cs="Arial"/>
          <w:sz w:val="20"/>
          <w:szCs w:val="20"/>
        </w:rPr>
        <w:t>upravni ukrepi (podrobnejša razlaga izraza »upravni ukrep« se nahaja v poglavju 9)</w:t>
      </w:r>
      <w:r w:rsidRPr="00D20643">
        <w:rPr>
          <w:rFonts w:ascii="Arial" w:hAnsi="Arial" w:cs="Arial"/>
          <w:sz w:val="20"/>
          <w:szCs w:val="20"/>
        </w:rPr>
        <w:t>. Za ugotavljanje upravičenih živ</w:t>
      </w:r>
      <w:r w:rsidR="00CF01BF">
        <w:rPr>
          <w:rFonts w:ascii="Arial" w:hAnsi="Arial" w:cs="Arial"/>
          <w:sz w:val="20"/>
          <w:szCs w:val="20"/>
        </w:rPr>
        <w:t xml:space="preserve">ali se uporabijo podatki iz CRG </w:t>
      </w:r>
      <w:r w:rsidR="00CF01BF" w:rsidRPr="00CF01BF">
        <w:rPr>
          <w:rFonts w:ascii="Arial" w:hAnsi="Arial" w:cs="Arial"/>
          <w:sz w:val="20"/>
          <w:szCs w:val="20"/>
        </w:rPr>
        <w:t xml:space="preserve">in v primeru podpore za rejo govedi  z upoštevanjem izjemne </w:t>
      </w:r>
      <w:proofErr w:type="spellStart"/>
      <w:r w:rsidR="00CF01BF" w:rsidRPr="00CF01BF">
        <w:rPr>
          <w:rFonts w:ascii="Arial" w:hAnsi="Arial" w:cs="Arial"/>
          <w:sz w:val="20"/>
          <w:szCs w:val="20"/>
        </w:rPr>
        <w:t>okoliščiine</w:t>
      </w:r>
      <w:proofErr w:type="spellEnd"/>
      <w:r w:rsidR="00CF01BF" w:rsidRPr="00CF01BF">
        <w:rPr>
          <w:rFonts w:ascii="Arial" w:hAnsi="Arial" w:cs="Arial"/>
          <w:sz w:val="20"/>
          <w:szCs w:val="20"/>
        </w:rPr>
        <w:t xml:space="preserve"> zaradi epidemije COVID-19, ki je  določena v 58. členu PKP8 za primere označitve živali (prašičev, goveda in drobnice), če ta ni opravljena znotraj rokov določenih v predpisih, ki urejajo identifikacijo in registracijo živali. Izjemna okoliščina velja v času trajanja epidemije.</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pStyle w:val="Naslov3"/>
        <w:numPr>
          <w:ilvl w:val="0"/>
          <w:numId w:val="0"/>
        </w:numPr>
        <w:spacing w:before="0" w:line="240" w:lineRule="auto"/>
        <w:ind w:left="720"/>
        <w:rPr>
          <w:rFonts w:cs="Arial"/>
          <w:szCs w:val="20"/>
        </w:rPr>
      </w:pPr>
      <w:bookmarkStart w:id="12" w:name="_Toc64896553"/>
      <w:r w:rsidRPr="00D20643">
        <w:rPr>
          <w:rFonts w:cs="Arial"/>
          <w:szCs w:val="20"/>
        </w:rPr>
        <w:t>Priloge zbirne vloge</w:t>
      </w:r>
      <w:bookmarkEnd w:id="12"/>
    </w:p>
    <w:p w:rsidR="00CD1157" w:rsidRDefault="00CD1157" w:rsidP="00B43A62">
      <w:pPr>
        <w:spacing w:after="0" w:line="240" w:lineRule="auto"/>
        <w:jc w:val="both"/>
        <w:rPr>
          <w:rFonts w:ascii="Arial" w:hAnsi="Arial" w:cs="Arial"/>
          <w:sz w:val="20"/>
          <w:szCs w:val="20"/>
        </w:rPr>
      </w:pPr>
    </w:p>
    <w:p w:rsidR="00CD1157" w:rsidRPr="00AF74BE"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Če nosilec KMG v zbirni vlogi navede, da je vključen na seznam nekmetijskih podjetij ali dejavnosti (t.i. negativen seznam) in želi dokazati, da kljub </w:t>
      </w:r>
      <w:r>
        <w:rPr>
          <w:rFonts w:ascii="Arial" w:hAnsi="Arial" w:cs="Arial"/>
          <w:sz w:val="20"/>
          <w:szCs w:val="20"/>
        </w:rPr>
        <w:t>t</w:t>
      </w:r>
      <w:r w:rsidRPr="00D20643">
        <w:rPr>
          <w:rFonts w:ascii="Arial" w:hAnsi="Arial" w:cs="Arial"/>
          <w:sz w:val="20"/>
          <w:szCs w:val="20"/>
        </w:rPr>
        <w:t>emu njegova kmetijska dejavnost ni zanemarljiva, potem mora izpolniti prilogo »Dokazila o kmetijski dejavnosti v primeru uvrščenosti na seznam nekmetijskih dejavnosti ali podjetij«. Ta obrazec je del zbirne vloge za leto 20</w:t>
      </w:r>
      <w:r>
        <w:rPr>
          <w:rFonts w:ascii="Arial" w:hAnsi="Arial" w:cs="Arial"/>
          <w:sz w:val="20"/>
          <w:szCs w:val="20"/>
        </w:rPr>
        <w:t>2</w:t>
      </w:r>
      <w:r w:rsidR="00D10EC6">
        <w:rPr>
          <w:rFonts w:ascii="Arial" w:hAnsi="Arial" w:cs="Arial"/>
          <w:sz w:val="20"/>
          <w:szCs w:val="20"/>
        </w:rPr>
        <w:t>1</w:t>
      </w:r>
      <w:r w:rsidRPr="00D20643">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846739" w:rsidRDefault="00CD1157" w:rsidP="00B43A62">
      <w:pPr>
        <w:spacing w:after="0" w:line="240" w:lineRule="auto"/>
        <w:jc w:val="both"/>
        <w:rPr>
          <w:rFonts w:ascii="Arial" w:hAnsi="Arial" w:cs="Arial"/>
          <w:sz w:val="20"/>
          <w:szCs w:val="20"/>
        </w:rPr>
      </w:pPr>
      <w:r w:rsidRPr="00846739">
        <w:rPr>
          <w:rFonts w:ascii="Arial" w:hAnsi="Arial" w:cs="Arial"/>
          <w:sz w:val="20"/>
          <w:szCs w:val="20"/>
        </w:rPr>
        <w:t>Upravičenec, ki uveljavlja zahtevo KRA_PAST: Planinska paša s pastirjem v okviru ukrepa KOPOP, mora najpozneje do 30. junija 202</w:t>
      </w:r>
      <w:r w:rsidR="00C618E0">
        <w:rPr>
          <w:rFonts w:ascii="Arial" w:hAnsi="Arial" w:cs="Arial"/>
          <w:sz w:val="20"/>
          <w:szCs w:val="20"/>
        </w:rPr>
        <w:t>1</w:t>
      </w:r>
      <w:r w:rsidRPr="00846739">
        <w:rPr>
          <w:rFonts w:ascii="Arial" w:hAnsi="Arial" w:cs="Arial"/>
          <w:sz w:val="20"/>
          <w:szCs w:val="20"/>
        </w:rPr>
        <w:t xml:space="preserve"> na ARSKTRP poslati Izjavo o številu stalno prisotnih pastirjev.</w:t>
      </w:r>
    </w:p>
    <w:p w:rsidR="00CD1157" w:rsidRPr="0084673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846739">
        <w:rPr>
          <w:rFonts w:ascii="Arial" w:hAnsi="Arial" w:cs="Arial"/>
          <w:sz w:val="20"/>
          <w:szCs w:val="20"/>
        </w:rPr>
        <w:t>Če upravičenec uveljavlja ukrep OMD za planino in skupni pašnik oziroma ukrep KOPOP za operacijo Planinska paša mora najpozneje do 30. junija 202</w:t>
      </w:r>
      <w:r w:rsidR="00C618E0">
        <w:rPr>
          <w:rFonts w:ascii="Arial" w:hAnsi="Arial" w:cs="Arial"/>
          <w:sz w:val="20"/>
          <w:szCs w:val="20"/>
        </w:rPr>
        <w:t>1</w:t>
      </w:r>
      <w:r w:rsidRPr="00846739">
        <w:rPr>
          <w:rFonts w:ascii="Arial" w:hAnsi="Arial" w:cs="Arial"/>
          <w:sz w:val="20"/>
          <w:szCs w:val="20"/>
        </w:rPr>
        <w:t xml:space="preserve"> na ARSKTRP poslati »Zapisnik o </w:t>
      </w:r>
      <w:proofErr w:type="spellStart"/>
      <w:r w:rsidRPr="00846739">
        <w:rPr>
          <w:rFonts w:ascii="Arial" w:hAnsi="Arial" w:cs="Arial"/>
          <w:sz w:val="20"/>
          <w:szCs w:val="20"/>
        </w:rPr>
        <w:t>prigonu</w:t>
      </w:r>
      <w:proofErr w:type="spellEnd"/>
      <w:r w:rsidRPr="00846739">
        <w:rPr>
          <w:rFonts w:ascii="Arial" w:hAnsi="Arial" w:cs="Arial"/>
          <w:sz w:val="20"/>
          <w:szCs w:val="20"/>
        </w:rPr>
        <w:t xml:space="preserve"> živali na pašo na planino ali skupni pašnik«.</w:t>
      </w:r>
    </w:p>
    <w:p w:rsidR="00CD1157" w:rsidRPr="00AF74BE"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AF74BE">
        <w:rPr>
          <w:rFonts w:ascii="Arial" w:hAnsi="Arial" w:cs="Arial"/>
          <w:sz w:val="20"/>
          <w:szCs w:val="20"/>
        </w:rPr>
        <w:t>Podatki o premikih</w:t>
      </w:r>
      <w:r>
        <w:rPr>
          <w:rFonts w:ascii="Arial" w:hAnsi="Arial" w:cs="Arial"/>
          <w:sz w:val="20"/>
          <w:szCs w:val="20"/>
        </w:rPr>
        <w:t xml:space="preserve"> </w:t>
      </w:r>
      <w:r w:rsidRPr="00AF74BE">
        <w:rPr>
          <w:rFonts w:ascii="Arial" w:hAnsi="Arial" w:cs="Arial"/>
          <w:sz w:val="20"/>
          <w:szCs w:val="20"/>
        </w:rPr>
        <w:t xml:space="preserve">goveda s pomočjo obrazca </w:t>
      </w:r>
      <w:r>
        <w:rPr>
          <w:rFonts w:ascii="Arial" w:hAnsi="Arial" w:cs="Arial"/>
          <w:sz w:val="20"/>
          <w:szCs w:val="20"/>
        </w:rPr>
        <w:t>»</w:t>
      </w:r>
      <w:r w:rsidRPr="00AF74BE">
        <w:rPr>
          <w:rFonts w:ascii="Arial" w:hAnsi="Arial" w:cs="Arial"/>
          <w:sz w:val="20"/>
          <w:szCs w:val="20"/>
        </w:rPr>
        <w:t xml:space="preserve">Zapisnik o </w:t>
      </w:r>
      <w:proofErr w:type="spellStart"/>
      <w:r w:rsidRPr="00AF74BE">
        <w:rPr>
          <w:rFonts w:ascii="Arial" w:hAnsi="Arial" w:cs="Arial"/>
          <w:sz w:val="20"/>
          <w:szCs w:val="20"/>
        </w:rPr>
        <w:t>prigonu</w:t>
      </w:r>
      <w:proofErr w:type="spellEnd"/>
      <w:r w:rsidRPr="00AF74BE">
        <w:rPr>
          <w:rFonts w:ascii="Arial" w:hAnsi="Arial" w:cs="Arial"/>
          <w:sz w:val="20"/>
          <w:szCs w:val="20"/>
        </w:rPr>
        <w:t xml:space="preserve"> živali n</w:t>
      </w:r>
      <w:r>
        <w:rPr>
          <w:rFonts w:ascii="Arial" w:hAnsi="Arial" w:cs="Arial"/>
          <w:sz w:val="20"/>
          <w:szCs w:val="20"/>
        </w:rPr>
        <w:t>a pašo na planino/skupni pašnik«</w:t>
      </w:r>
      <w:r w:rsidRPr="00AF74BE">
        <w:rPr>
          <w:rFonts w:ascii="Arial" w:hAnsi="Arial" w:cs="Arial"/>
          <w:sz w:val="20"/>
          <w:szCs w:val="20"/>
        </w:rPr>
        <w:t xml:space="preserve"> v letu 20</w:t>
      </w:r>
      <w:r>
        <w:rPr>
          <w:rFonts w:ascii="Arial" w:hAnsi="Arial" w:cs="Arial"/>
          <w:sz w:val="20"/>
          <w:szCs w:val="20"/>
        </w:rPr>
        <w:t>2</w:t>
      </w:r>
      <w:r w:rsidR="00C618E0">
        <w:rPr>
          <w:rFonts w:ascii="Arial" w:hAnsi="Arial" w:cs="Arial"/>
          <w:sz w:val="20"/>
          <w:szCs w:val="20"/>
        </w:rPr>
        <w:t>1</w:t>
      </w:r>
      <w:r w:rsidR="007B791F">
        <w:rPr>
          <w:rFonts w:ascii="Arial" w:hAnsi="Arial" w:cs="Arial"/>
          <w:sz w:val="20"/>
          <w:szCs w:val="20"/>
        </w:rPr>
        <w:t xml:space="preserve"> </w:t>
      </w:r>
      <w:r w:rsidRPr="00AF74BE">
        <w:rPr>
          <w:rFonts w:ascii="Arial" w:hAnsi="Arial" w:cs="Arial"/>
          <w:sz w:val="20"/>
          <w:szCs w:val="20"/>
        </w:rPr>
        <w:t xml:space="preserve">se ob vnosu zapisnika na ARSKTRP avtomatsko prenesejo iz CRG. Nosilec KMG mora zato obvezno priglasiti premike goveda na planino/skupni pašnik s pomočjo zapisnika o </w:t>
      </w:r>
      <w:proofErr w:type="spellStart"/>
      <w:r w:rsidRPr="00AF74BE">
        <w:rPr>
          <w:rFonts w:ascii="Arial" w:hAnsi="Arial" w:cs="Arial"/>
          <w:sz w:val="20"/>
          <w:szCs w:val="20"/>
        </w:rPr>
        <w:t>prigonu</w:t>
      </w:r>
      <w:proofErr w:type="spellEnd"/>
      <w:r w:rsidRPr="00AF74BE">
        <w:rPr>
          <w:rFonts w:ascii="Arial" w:hAnsi="Arial" w:cs="Arial"/>
          <w:sz w:val="20"/>
          <w:szCs w:val="20"/>
        </w:rPr>
        <w:t xml:space="preserve"> pooblaščeni veterinarski organizaciji vsaj štiri dni pred posredovanjem tega zapisnika ARSKTRP oz. najkasneje 15 dni po </w:t>
      </w:r>
      <w:proofErr w:type="spellStart"/>
      <w:r w:rsidRPr="00AF74BE">
        <w:rPr>
          <w:rFonts w:ascii="Arial" w:hAnsi="Arial" w:cs="Arial"/>
          <w:sz w:val="20"/>
          <w:szCs w:val="20"/>
        </w:rPr>
        <w:t>prigonu</w:t>
      </w:r>
      <w:proofErr w:type="spellEnd"/>
      <w:r w:rsidRPr="00AF74BE">
        <w:rPr>
          <w:rFonts w:ascii="Arial" w:hAnsi="Arial" w:cs="Arial"/>
          <w:sz w:val="20"/>
          <w:szCs w:val="20"/>
        </w:rPr>
        <w:t>.</w:t>
      </w:r>
    </w:p>
    <w:p w:rsidR="00CD1157" w:rsidRPr="00AF74BE"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AF74BE">
        <w:rPr>
          <w:rFonts w:ascii="Arial" w:hAnsi="Arial" w:cs="Arial"/>
          <w:sz w:val="20"/>
          <w:szCs w:val="20"/>
        </w:rPr>
        <w:t>Kmetijske površine, ki ležijo v sosednji državi in so v RKG vpisane kot del KMG, se pri obravnavi vlog in zahtevkov upoštevajo le pri izračunu obtežbe za ukrepa KOPOP in EK ter pri izračunu letnega vnosa dušika, pod pogojem, da ležijo v neposredni bližini KMG (možen transport s traktorjem), in če upravičenec priloži izjavo, da za te površine ne uveljavlja pomoči v sosednji državi.</w:t>
      </w:r>
    </w:p>
    <w:p w:rsidR="00CD1157" w:rsidRDefault="00CD1157" w:rsidP="00B43A62">
      <w:pPr>
        <w:spacing w:after="0" w:line="240" w:lineRule="auto"/>
        <w:jc w:val="both"/>
        <w:rPr>
          <w:rFonts w:ascii="Arial" w:hAnsi="Arial" w:cs="Arial"/>
          <w:sz w:val="20"/>
          <w:szCs w:val="20"/>
        </w:rPr>
      </w:pPr>
    </w:p>
    <w:p w:rsidR="002D5ACB" w:rsidRDefault="00CD1157" w:rsidP="002D5ACB">
      <w:pPr>
        <w:spacing w:after="0" w:line="240" w:lineRule="auto"/>
        <w:jc w:val="both"/>
        <w:rPr>
          <w:rFonts w:ascii="Arial" w:hAnsi="Arial" w:cs="Arial"/>
          <w:sz w:val="20"/>
          <w:szCs w:val="20"/>
        </w:rPr>
      </w:pPr>
      <w:r>
        <w:rPr>
          <w:rFonts w:ascii="Arial" w:hAnsi="Arial" w:cs="Arial"/>
          <w:sz w:val="20"/>
          <w:szCs w:val="20"/>
        </w:rPr>
        <w:t>Upravičenec, ki se je v letu 201</w:t>
      </w:r>
      <w:r w:rsidR="00E31568">
        <w:rPr>
          <w:rFonts w:ascii="Arial" w:hAnsi="Arial" w:cs="Arial"/>
          <w:sz w:val="20"/>
          <w:szCs w:val="20"/>
        </w:rPr>
        <w:t>6</w:t>
      </w:r>
      <w:r>
        <w:rPr>
          <w:rFonts w:ascii="Arial" w:hAnsi="Arial" w:cs="Arial"/>
          <w:sz w:val="20"/>
          <w:szCs w:val="20"/>
        </w:rPr>
        <w:t xml:space="preserve"> vključil v petletne obveznosti ukrepa KOPOP oziroma EK, mora izpolniti obrazec: »Izjava glede podaljšanja zaključene petletne obveznosti za ukrep KOPOP oziroma EK za leto 202</w:t>
      </w:r>
      <w:r w:rsidR="00A6435A">
        <w:rPr>
          <w:rFonts w:ascii="Arial" w:hAnsi="Arial" w:cs="Arial"/>
          <w:sz w:val="20"/>
          <w:szCs w:val="20"/>
        </w:rPr>
        <w:t>1</w:t>
      </w:r>
      <w:r>
        <w:rPr>
          <w:rFonts w:ascii="Arial" w:hAnsi="Arial" w:cs="Arial"/>
          <w:sz w:val="20"/>
          <w:szCs w:val="20"/>
        </w:rPr>
        <w:t>«</w:t>
      </w:r>
      <w:r w:rsidR="002D5ACB">
        <w:rPr>
          <w:rFonts w:ascii="Arial" w:hAnsi="Arial" w:cs="Arial"/>
          <w:sz w:val="20"/>
          <w:szCs w:val="20"/>
        </w:rPr>
        <w:t>.</w:t>
      </w:r>
      <w:r>
        <w:rPr>
          <w:rFonts w:ascii="Arial" w:hAnsi="Arial" w:cs="Arial"/>
          <w:sz w:val="20"/>
          <w:szCs w:val="20"/>
        </w:rPr>
        <w:t xml:space="preserve"> </w:t>
      </w:r>
      <w:r w:rsidR="002D5ACB">
        <w:rPr>
          <w:rFonts w:ascii="Arial" w:hAnsi="Arial" w:cs="Arial"/>
          <w:sz w:val="20"/>
          <w:szCs w:val="20"/>
        </w:rPr>
        <w:t xml:space="preserve">Enako velja tudi za tiste upravičence, ki so zaključene petletne obveznosti ukrepa KOPOP oziroma EK podaljšali že v letu 2020, in jih nameravajo podaljšati </w:t>
      </w:r>
      <w:r w:rsidR="00D17A15">
        <w:rPr>
          <w:rFonts w:ascii="Arial" w:hAnsi="Arial" w:cs="Arial"/>
          <w:sz w:val="20"/>
          <w:szCs w:val="20"/>
        </w:rPr>
        <w:t xml:space="preserve">še </w:t>
      </w:r>
      <w:r w:rsidR="002D5ACB">
        <w:rPr>
          <w:rFonts w:ascii="Arial" w:hAnsi="Arial" w:cs="Arial"/>
          <w:sz w:val="20"/>
          <w:szCs w:val="20"/>
        </w:rPr>
        <w:t>za eno leto tudi v letu 2021.</w:t>
      </w:r>
    </w:p>
    <w:p w:rsidR="002D5ACB" w:rsidRDefault="002D5ACB" w:rsidP="002D5ACB">
      <w:pPr>
        <w:spacing w:after="0" w:line="240" w:lineRule="auto"/>
        <w:jc w:val="both"/>
        <w:rPr>
          <w:rFonts w:ascii="Arial" w:hAnsi="Arial" w:cs="Arial"/>
          <w:sz w:val="20"/>
          <w:szCs w:val="20"/>
        </w:rPr>
      </w:pPr>
    </w:p>
    <w:p w:rsidR="00CE542A" w:rsidRDefault="00CD1157" w:rsidP="00B43A62">
      <w:pPr>
        <w:spacing w:after="0" w:line="240" w:lineRule="auto"/>
        <w:jc w:val="both"/>
        <w:rPr>
          <w:rFonts w:ascii="Arial" w:hAnsi="Arial" w:cs="Arial"/>
          <w:sz w:val="20"/>
          <w:szCs w:val="20"/>
        </w:rPr>
      </w:pPr>
      <w:r>
        <w:rPr>
          <w:rFonts w:ascii="Arial" w:hAnsi="Arial" w:cs="Arial"/>
          <w:sz w:val="20"/>
          <w:szCs w:val="20"/>
        </w:rPr>
        <w:t xml:space="preserve">Podaljšanje obveznosti je možno za eno leto na nivoju </w:t>
      </w:r>
      <w:r w:rsidR="00827739">
        <w:rPr>
          <w:rFonts w:ascii="Arial" w:hAnsi="Arial" w:cs="Arial"/>
          <w:sz w:val="20"/>
          <w:szCs w:val="20"/>
        </w:rPr>
        <w:t>celotnega ukrepa EK oz</w:t>
      </w:r>
      <w:r w:rsidR="007F0EB5">
        <w:rPr>
          <w:rFonts w:ascii="Arial" w:hAnsi="Arial" w:cs="Arial"/>
          <w:sz w:val="20"/>
          <w:szCs w:val="20"/>
        </w:rPr>
        <w:t>.</w:t>
      </w:r>
      <w:r w:rsidR="00827739">
        <w:rPr>
          <w:rFonts w:ascii="Arial" w:hAnsi="Arial" w:cs="Arial"/>
          <w:sz w:val="20"/>
          <w:szCs w:val="20"/>
        </w:rPr>
        <w:t xml:space="preserve"> </w:t>
      </w:r>
      <w:r>
        <w:rPr>
          <w:rFonts w:ascii="Arial" w:hAnsi="Arial" w:cs="Arial"/>
          <w:sz w:val="20"/>
          <w:szCs w:val="20"/>
        </w:rPr>
        <w:t xml:space="preserve">celotnega ukrepa </w:t>
      </w:r>
      <w:r w:rsidR="00827739">
        <w:rPr>
          <w:rFonts w:ascii="Arial" w:hAnsi="Arial" w:cs="Arial"/>
          <w:sz w:val="20"/>
          <w:szCs w:val="20"/>
        </w:rPr>
        <w:t>ali posamezne</w:t>
      </w:r>
      <w:r>
        <w:rPr>
          <w:rFonts w:ascii="Arial" w:hAnsi="Arial" w:cs="Arial"/>
          <w:sz w:val="20"/>
          <w:szCs w:val="20"/>
        </w:rPr>
        <w:t xml:space="preserve"> operacije ukrepa KOPOP. Obrazec je del zbirne vloge za leto 202</w:t>
      </w:r>
      <w:r w:rsidR="00FC5AB8">
        <w:rPr>
          <w:rFonts w:ascii="Arial" w:hAnsi="Arial" w:cs="Arial"/>
          <w:sz w:val="20"/>
          <w:szCs w:val="20"/>
        </w:rPr>
        <w:t>1</w:t>
      </w:r>
      <w:r>
        <w:rPr>
          <w:rFonts w:ascii="Arial" w:hAnsi="Arial" w:cs="Arial"/>
          <w:sz w:val="20"/>
          <w:szCs w:val="20"/>
        </w:rPr>
        <w:t>.</w:t>
      </w:r>
    </w:p>
    <w:p w:rsidR="002D5ACB" w:rsidRDefault="002D5ACB" w:rsidP="00B43A62">
      <w:pPr>
        <w:spacing w:after="0" w:line="240" w:lineRule="auto"/>
        <w:jc w:val="both"/>
        <w:rPr>
          <w:rFonts w:ascii="Arial" w:hAnsi="Arial" w:cs="Arial"/>
          <w:sz w:val="20"/>
          <w:szCs w:val="20"/>
        </w:rPr>
      </w:pPr>
    </w:p>
    <w:p w:rsidR="00CD1157" w:rsidRPr="00884854" w:rsidRDefault="00CD1157" w:rsidP="00B43A62">
      <w:pPr>
        <w:spacing w:after="0" w:line="240" w:lineRule="auto"/>
        <w:jc w:val="both"/>
        <w:rPr>
          <w:rFonts w:ascii="Arial" w:hAnsi="Arial" w:cs="Arial"/>
          <w:sz w:val="20"/>
          <w:szCs w:val="20"/>
        </w:rPr>
      </w:pPr>
      <w:r w:rsidRPr="00884854">
        <w:rPr>
          <w:rFonts w:ascii="Arial" w:hAnsi="Arial" w:cs="Arial"/>
          <w:sz w:val="20"/>
          <w:szCs w:val="20"/>
        </w:rPr>
        <w:t>Upravičenec, ki je v letu 20</w:t>
      </w:r>
      <w:r w:rsidR="00FC5AB8">
        <w:rPr>
          <w:rFonts w:ascii="Arial" w:hAnsi="Arial" w:cs="Arial"/>
          <w:sz w:val="20"/>
          <w:szCs w:val="20"/>
        </w:rPr>
        <w:t>20</w:t>
      </w:r>
      <w:r w:rsidRPr="00884854">
        <w:rPr>
          <w:rFonts w:ascii="Arial" w:hAnsi="Arial" w:cs="Arial"/>
          <w:sz w:val="20"/>
          <w:szCs w:val="20"/>
        </w:rPr>
        <w:t xml:space="preserve"> na določenih površinah KMG uveljavljal ukrepa KOPOP oziroma EK, v letu 202</w:t>
      </w:r>
      <w:r w:rsidR="00FC5AB8">
        <w:rPr>
          <w:rFonts w:ascii="Arial" w:hAnsi="Arial" w:cs="Arial"/>
          <w:sz w:val="20"/>
          <w:szCs w:val="20"/>
        </w:rPr>
        <w:t>1</w:t>
      </w:r>
      <w:r w:rsidRPr="00884854">
        <w:rPr>
          <w:rFonts w:ascii="Arial" w:hAnsi="Arial" w:cs="Arial"/>
          <w:sz w:val="20"/>
          <w:szCs w:val="20"/>
        </w:rPr>
        <w:t xml:space="preserve"> pa je izvedel zmanjšanje, spremembo lokacije ali prenos teh površin na drugega upravičenca, vloži kot prilogo zbirne vloge obrazec: »Zmanjšanje ali prenos površin, živali oziroma obveznosti, vključenih v ukrep KOPOP oziroma EK v predhodnem letu, za leto 202</w:t>
      </w:r>
      <w:r w:rsidR="00FC5AB8">
        <w:rPr>
          <w:rFonts w:ascii="Arial" w:hAnsi="Arial" w:cs="Arial"/>
          <w:sz w:val="20"/>
          <w:szCs w:val="20"/>
        </w:rPr>
        <w:t>1</w:t>
      </w:r>
      <w:r w:rsidRPr="00884854">
        <w:rPr>
          <w:rFonts w:ascii="Arial" w:hAnsi="Arial" w:cs="Arial"/>
          <w:sz w:val="20"/>
          <w:szCs w:val="20"/>
        </w:rPr>
        <w:t>«.</w:t>
      </w:r>
    </w:p>
    <w:p w:rsidR="00CD1157" w:rsidRPr="00884854"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884854">
        <w:rPr>
          <w:rFonts w:ascii="Arial" w:hAnsi="Arial" w:cs="Arial"/>
          <w:sz w:val="20"/>
          <w:szCs w:val="20"/>
        </w:rPr>
        <w:t>Upravičenec, ki je v letu 20</w:t>
      </w:r>
      <w:r w:rsidR="001077C0">
        <w:rPr>
          <w:rFonts w:ascii="Arial" w:hAnsi="Arial" w:cs="Arial"/>
          <w:sz w:val="20"/>
          <w:szCs w:val="20"/>
        </w:rPr>
        <w:t>20</w:t>
      </w:r>
      <w:r w:rsidRPr="00884854">
        <w:rPr>
          <w:rFonts w:ascii="Arial" w:hAnsi="Arial" w:cs="Arial"/>
          <w:sz w:val="20"/>
          <w:szCs w:val="20"/>
        </w:rPr>
        <w:t xml:space="preserve"> redil živali avtohtonih in tradicionalnih pasem, za katere je izvajal ukrep KOPOP, operacijo GEN_PAS, v letu 202</w:t>
      </w:r>
      <w:r w:rsidR="001077C0">
        <w:rPr>
          <w:rFonts w:ascii="Arial" w:hAnsi="Arial" w:cs="Arial"/>
          <w:sz w:val="20"/>
          <w:szCs w:val="20"/>
        </w:rPr>
        <w:t>1</w:t>
      </w:r>
      <w:r w:rsidRPr="00884854">
        <w:rPr>
          <w:rFonts w:ascii="Arial" w:hAnsi="Arial" w:cs="Arial"/>
          <w:sz w:val="20"/>
          <w:szCs w:val="20"/>
        </w:rPr>
        <w:t xml:space="preserve"> pa je te živali izločil oziroma predal na drugo KMG, katerega nosilec je prevzel tudi obveznost GEN_PAS, vloži kot prilogo zbirne vloge </w:t>
      </w:r>
      <w:proofErr w:type="spellStart"/>
      <w:r w:rsidRPr="00884854">
        <w:rPr>
          <w:rFonts w:ascii="Arial" w:hAnsi="Arial" w:cs="Arial"/>
          <w:sz w:val="20"/>
          <w:szCs w:val="20"/>
        </w:rPr>
        <w:t>vloge</w:t>
      </w:r>
      <w:proofErr w:type="spellEnd"/>
      <w:r w:rsidRPr="00884854">
        <w:rPr>
          <w:rFonts w:ascii="Arial" w:hAnsi="Arial" w:cs="Arial"/>
          <w:sz w:val="20"/>
          <w:szCs w:val="20"/>
        </w:rPr>
        <w:t xml:space="preserve"> obrazec: »Zmanjšanje ali prenos površin, živali oziroma obveznosti, vključenih v ukrep KOPOP oziroma EK v predhodnem letu, za leto 202</w:t>
      </w:r>
      <w:r w:rsidR="00814E5B">
        <w:rPr>
          <w:rFonts w:ascii="Arial" w:hAnsi="Arial" w:cs="Arial"/>
          <w:sz w:val="20"/>
          <w:szCs w:val="20"/>
        </w:rPr>
        <w:t>1</w:t>
      </w:r>
      <w:r w:rsidRPr="00884854">
        <w:rPr>
          <w:rFonts w:ascii="Arial" w:hAnsi="Arial" w:cs="Arial"/>
          <w:sz w:val="20"/>
          <w:szCs w:val="20"/>
        </w:rPr>
        <w:t>«.</w:t>
      </w:r>
    </w:p>
    <w:p w:rsidR="00DF4AAE" w:rsidRDefault="00DF4AAE" w:rsidP="00B43A62">
      <w:pPr>
        <w:spacing w:after="0" w:line="240" w:lineRule="auto"/>
        <w:jc w:val="both"/>
        <w:rPr>
          <w:rFonts w:ascii="Arial" w:hAnsi="Arial" w:cs="Arial"/>
          <w:sz w:val="20"/>
          <w:szCs w:val="20"/>
        </w:rPr>
      </w:pPr>
    </w:p>
    <w:p w:rsidR="007F0EB5" w:rsidRPr="00274F2D" w:rsidRDefault="00274F2D" w:rsidP="00B43A62">
      <w:pPr>
        <w:pStyle w:val="Naslov3"/>
        <w:numPr>
          <w:ilvl w:val="0"/>
          <w:numId w:val="0"/>
        </w:numPr>
        <w:spacing w:before="0" w:line="240" w:lineRule="auto"/>
        <w:ind w:left="720"/>
        <w:rPr>
          <w:rFonts w:cs="Arial"/>
          <w:szCs w:val="20"/>
        </w:rPr>
      </w:pPr>
      <w:bookmarkStart w:id="13" w:name="_Toc64896554"/>
      <w:r w:rsidRPr="00274F2D">
        <w:rPr>
          <w:rFonts w:cs="Arial"/>
          <w:szCs w:val="20"/>
        </w:rPr>
        <w:t>Postopek podaljšanja zaključene petletne obveznosti izvajanja ukrepov KOPOP in EK</w:t>
      </w:r>
      <w:bookmarkEnd w:id="13"/>
    </w:p>
    <w:p w:rsidR="009D4C22" w:rsidRPr="00274F2D" w:rsidRDefault="009D4C22" w:rsidP="00B43A62">
      <w:pPr>
        <w:spacing w:after="0" w:line="240" w:lineRule="auto"/>
        <w:jc w:val="both"/>
        <w:rPr>
          <w:rFonts w:ascii="Arial" w:hAnsi="Arial" w:cs="Arial"/>
          <w:b/>
          <w:sz w:val="20"/>
          <w:szCs w:val="20"/>
          <w:u w:val="single"/>
        </w:rPr>
      </w:pPr>
    </w:p>
    <w:p w:rsidR="009D4C22" w:rsidRDefault="009D4C22" w:rsidP="00B43A62">
      <w:pPr>
        <w:spacing w:after="0" w:line="240" w:lineRule="auto"/>
        <w:jc w:val="both"/>
        <w:rPr>
          <w:rFonts w:ascii="Arial" w:hAnsi="Arial" w:cs="Arial"/>
          <w:sz w:val="20"/>
          <w:szCs w:val="20"/>
        </w:rPr>
      </w:pPr>
      <w:r>
        <w:rPr>
          <w:rFonts w:ascii="Arial" w:hAnsi="Arial" w:cs="Arial"/>
          <w:sz w:val="20"/>
          <w:szCs w:val="20"/>
        </w:rPr>
        <w:t>Ob vnosu zbirne vloge se v aplikacijskem delu za dotičn</w:t>
      </w:r>
      <w:r w:rsidR="007F0EB5">
        <w:rPr>
          <w:rFonts w:ascii="Arial" w:hAnsi="Arial" w:cs="Arial"/>
          <w:sz w:val="20"/>
          <w:szCs w:val="20"/>
        </w:rPr>
        <w:t>o</w:t>
      </w:r>
      <w:r>
        <w:rPr>
          <w:rFonts w:ascii="Arial" w:hAnsi="Arial" w:cs="Arial"/>
          <w:sz w:val="20"/>
          <w:szCs w:val="20"/>
        </w:rPr>
        <w:t xml:space="preserve"> KMG objavi </w:t>
      </w:r>
      <w:r w:rsidR="007F0EB5">
        <w:rPr>
          <w:rFonts w:ascii="Arial" w:hAnsi="Arial" w:cs="Arial"/>
          <w:sz w:val="20"/>
          <w:szCs w:val="20"/>
        </w:rPr>
        <w:t>preglednica</w:t>
      </w:r>
      <w:r>
        <w:rPr>
          <w:rFonts w:ascii="Arial" w:hAnsi="Arial" w:cs="Arial"/>
          <w:sz w:val="20"/>
          <w:szCs w:val="20"/>
        </w:rPr>
        <w:t xml:space="preserve"> »Evidenca KOPOP in EK obveznosti«, v kateri so na nivoju posamezne operacije ukrepa KOPOP oz</w:t>
      </w:r>
      <w:r w:rsidR="007F0EB5">
        <w:rPr>
          <w:rFonts w:ascii="Arial" w:hAnsi="Arial" w:cs="Arial"/>
          <w:sz w:val="20"/>
          <w:szCs w:val="20"/>
        </w:rPr>
        <w:t>.</w:t>
      </w:r>
      <w:r>
        <w:rPr>
          <w:rFonts w:ascii="Arial" w:hAnsi="Arial" w:cs="Arial"/>
          <w:sz w:val="20"/>
          <w:szCs w:val="20"/>
        </w:rPr>
        <w:t xml:space="preserve"> ukrepa EK zabeležene obveznosti v arih za površine oz</w:t>
      </w:r>
      <w:r w:rsidR="007F0EB5">
        <w:rPr>
          <w:rFonts w:ascii="Arial" w:hAnsi="Arial" w:cs="Arial"/>
          <w:sz w:val="20"/>
          <w:szCs w:val="20"/>
        </w:rPr>
        <w:t>.</w:t>
      </w:r>
      <w:r>
        <w:rPr>
          <w:rFonts w:ascii="Arial" w:hAnsi="Arial" w:cs="Arial"/>
          <w:sz w:val="20"/>
          <w:szCs w:val="20"/>
        </w:rPr>
        <w:t xml:space="preserve"> v št</w:t>
      </w:r>
      <w:r w:rsidR="007F0EB5">
        <w:rPr>
          <w:rFonts w:ascii="Arial" w:hAnsi="Arial" w:cs="Arial"/>
          <w:sz w:val="20"/>
          <w:szCs w:val="20"/>
        </w:rPr>
        <w:t>evilu</w:t>
      </w:r>
      <w:r>
        <w:rPr>
          <w:rFonts w:ascii="Arial" w:hAnsi="Arial" w:cs="Arial"/>
          <w:sz w:val="20"/>
          <w:szCs w:val="20"/>
        </w:rPr>
        <w:t xml:space="preserve"> živali za živali </w:t>
      </w:r>
      <w:r w:rsidR="007F0EB5">
        <w:rPr>
          <w:rFonts w:ascii="Arial" w:hAnsi="Arial" w:cs="Arial"/>
          <w:sz w:val="20"/>
          <w:szCs w:val="20"/>
        </w:rPr>
        <w:t>in</w:t>
      </w:r>
      <w:r>
        <w:rPr>
          <w:rFonts w:ascii="Arial" w:hAnsi="Arial" w:cs="Arial"/>
          <w:sz w:val="20"/>
          <w:szCs w:val="20"/>
        </w:rPr>
        <w:t xml:space="preserve"> leto začetka obveznosti. Na ta način bo vlagatelj ob vnosu zbirne vloge dobil informacijo, katere obveznosti so se mu v letu 20</w:t>
      </w:r>
      <w:r w:rsidR="001077C0">
        <w:rPr>
          <w:rFonts w:ascii="Arial" w:hAnsi="Arial" w:cs="Arial"/>
          <w:sz w:val="20"/>
          <w:szCs w:val="20"/>
        </w:rPr>
        <w:t>20</w:t>
      </w:r>
      <w:r>
        <w:rPr>
          <w:rFonts w:ascii="Arial" w:hAnsi="Arial" w:cs="Arial"/>
          <w:sz w:val="20"/>
          <w:szCs w:val="20"/>
        </w:rPr>
        <w:t xml:space="preserve"> iztekle in za katere je možno enoletno podaljšanje v letu 202</w:t>
      </w:r>
      <w:r w:rsidR="001077C0">
        <w:rPr>
          <w:rFonts w:ascii="Arial" w:hAnsi="Arial" w:cs="Arial"/>
          <w:sz w:val="20"/>
          <w:szCs w:val="20"/>
        </w:rPr>
        <w:t>1</w:t>
      </w:r>
      <w:r>
        <w:rPr>
          <w:rFonts w:ascii="Arial" w:hAnsi="Arial" w:cs="Arial"/>
          <w:sz w:val="20"/>
          <w:szCs w:val="20"/>
        </w:rPr>
        <w:t>. Na obrazcu «Izjava glede podaljšanja zaključene petletne obveznosti za ukrep KOPOP oziroma EK za leto 202</w:t>
      </w:r>
      <w:r w:rsidR="00B44FE9">
        <w:rPr>
          <w:rFonts w:ascii="Arial" w:hAnsi="Arial" w:cs="Arial"/>
          <w:sz w:val="20"/>
          <w:szCs w:val="20"/>
        </w:rPr>
        <w:t>1</w:t>
      </w:r>
      <w:r>
        <w:rPr>
          <w:rFonts w:ascii="Arial" w:hAnsi="Arial" w:cs="Arial"/>
          <w:sz w:val="20"/>
          <w:szCs w:val="20"/>
        </w:rPr>
        <w:t>« se bodo napolnile zaključene obveznosti, vlagatelj pa označi tiste, katere želi v letu 202</w:t>
      </w:r>
      <w:r w:rsidR="001077C0">
        <w:rPr>
          <w:rFonts w:ascii="Arial" w:hAnsi="Arial" w:cs="Arial"/>
          <w:sz w:val="20"/>
          <w:szCs w:val="20"/>
        </w:rPr>
        <w:t>1</w:t>
      </w:r>
      <w:r>
        <w:rPr>
          <w:rFonts w:ascii="Arial" w:hAnsi="Arial" w:cs="Arial"/>
          <w:sz w:val="20"/>
          <w:szCs w:val="20"/>
        </w:rPr>
        <w:t xml:space="preserve"> podaljšati za eno leto. V primeru več kot 10</w:t>
      </w:r>
      <w:r w:rsidR="007F0EB5">
        <w:rPr>
          <w:rFonts w:ascii="Arial" w:hAnsi="Arial" w:cs="Arial"/>
          <w:sz w:val="20"/>
          <w:szCs w:val="20"/>
        </w:rPr>
        <w:t> </w:t>
      </w:r>
      <w:r>
        <w:rPr>
          <w:rFonts w:ascii="Arial" w:hAnsi="Arial" w:cs="Arial"/>
          <w:sz w:val="20"/>
          <w:szCs w:val="20"/>
        </w:rPr>
        <w:t>% zmanjšanja</w:t>
      </w:r>
      <w:r w:rsidR="007F0EB5">
        <w:rPr>
          <w:rFonts w:ascii="Arial" w:hAnsi="Arial" w:cs="Arial"/>
          <w:sz w:val="20"/>
          <w:szCs w:val="20"/>
        </w:rPr>
        <w:t xml:space="preserve"> površin</w:t>
      </w:r>
      <w:r>
        <w:rPr>
          <w:rFonts w:ascii="Arial" w:hAnsi="Arial" w:cs="Arial"/>
          <w:sz w:val="20"/>
          <w:szCs w:val="20"/>
        </w:rPr>
        <w:t xml:space="preserve"> teh obveznosti, vlagatelj na </w:t>
      </w:r>
      <w:r w:rsidRPr="009D4C22">
        <w:rPr>
          <w:rFonts w:ascii="Arial" w:hAnsi="Arial" w:cs="Arial"/>
          <w:sz w:val="20"/>
          <w:szCs w:val="20"/>
        </w:rPr>
        <w:t xml:space="preserve">obrazcu </w:t>
      </w:r>
      <w:r w:rsidRPr="00274F2D">
        <w:rPr>
          <w:rFonts w:ascii="Arial" w:hAnsi="Arial" w:cs="Arial"/>
          <w:sz w:val="20"/>
          <w:szCs w:val="20"/>
        </w:rPr>
        <w:t>»Zmanjšanje ali prenos površin, živali oziroma obveznosti, vključenih v ukrep KOPOP oziroma EK v predhodnem letu, za leto 202</w:t>
      </w:r>
      <w:r w:rsidR="001077C0">
        <w:rPr>
          <w:rFonts w:ascii="Arial" w:hAnsi="Arial" w:cs="Arial"/>
          <w:sz w:val="20"/>
          <w:szCs w:val="20"/>
        </w:rPr>
        <w:t>1</w:t>
      </w:r>
      <w:r w:rsidRPr="00274F2D">
        <w:rPr>
          <w:rFonts w:ascii="Arial" w:hAnsi="Arial" w:cs="Arial"/>
          <w:sz w:val="20"/>
          <w:szCs w:val="20"/>
        </w:rPr>
        <w:t>«</w:t>
      </w:r>
      <w:r w:rsidRPr="009D4C22">
        <w:rPr>
          <w:rFonts w:ascii="Arial" w:hAnsi="Arial" w:cs="Arial"/>
          <w:sz w:val="20"/>
          <w:szCs w:val="20"/>
        </w:rPr>
        <w:t xml:space="preserve"> vpiše razlog zmanjšanja in po potrebi priloži ustrezna dokazila. Vlagatelj ima možnost na tem obrazcu skleniti nove petletne obveznosti za tiste operacije KOPOP oz</w:t>
      </w:r>
      <w:r w:rsidR="007F0EB5">
        <w:rPr>
          <w:rFonts w:ascii="Arial" w:hAnsi="Arial" w:cs="Arial"/>
          <w:sz w:val="20"/>
          <w:szCs w:val="20"/>
        </w:rPr>
        <w:t>.</w:t>
      </w:r>
      <w:r w:rsidRPr="009D4C22">
        <w:rPr>
          <w:rFonts w:ascii="Arial" w:hAnsi="Arial" w:cs="Arial"/>
          <w:sz w:val="20"/>
          <w:szCs w:val="20"/>
        </w:rPr>
        <w:t xml:space="preserve"> ukrep EK, za katere več kot 10</w:t>
      </w:r>
      <w:r w:rsidR="007F0EB5">
        <w:rPr>
          <w:rFonts w:ascii="Arial" w:hAnsi="Arial" w:cs="Arial"/>
          <w:sz w:val="20"/>
          <w:szCs w:val="20"/>
        </w:rPr>
        <w:t> </w:t>
      </w:r>
      <w:r w:rsidRPr="009D4C22">
        <w:rPr>
          <w:rFonts w:ascii="Arial" w:hAnsi="Arial" w:cs="Arial"/>
          <w:sz w:val="20"/>
          <w:szCs w:val="20"/>
        </w:rPr>
        <w:t>% zmanjšanja ARSKTRP ne odobri in za katere so dovoljeni novi vstopi, torej za t.i. odprte operacije ukrepa KOPOP</w:t>
      </w:r>
      <w:r>
        <w:rPr>
          <w:rFonts w:ascii="Arial" w:hAnsi="Arial" w:cs="Arial"/>
          <w:sz w:val="20"/>
          <w:szCs w:val="20"/>
        </w:rPr>
        <w:t xml:space="preserve"> oz</w:t>
      </w:r>
      <w:r w:rsidR="007F0EB5">
        <w:rPr>
          <w:rFonts w:ascii="Arial" w:hAnsi="Arial" w:cs="Arial"/>
          <w:sz w:val="20"/>
          <w:szCs w:val="20"/>
        </w:rPr>
        <w:t>.</w:t>
      </w:r>
      <w:r>
        <w:rPr>
          <w:rFonts w:ascii="Arial" w:hAnsi="Arial" w:cs="Arial"/>
          <w:sz w:val="20"/>
          <w:szCs w:val="20"/>
        </w:rPr>
        <w:t xml:space="preserve"> za ukrep EK.</w:t>
      </w:r>
      <w:r w:rsidR="002A4F12">
        <w:rPr>
          <w:rFonts w:ascii="Arial" w:hAnsi="Arial" w:cs="Arial"/>
          <w:sz w:val="20"/>
          <w:szCs w:val="20"/>
        </w:rPr>
        <w:t xml:space="preserve"> Identičen postopek velja tudi za tiste upravičence, ki so </w:t>
      </w:r>
      <w:r w:rsidR="00164074">
        <w:rPr>
          <w:rFonts w:ascii="Arial" w:hAnsi="Arial" w:cs="Arial"/>
          <w:sz w:val="20"/>
          <w:szCs w:val="20"/>
        </w:rPr>
        <w:t>zaključene</w:t>
      </w:r>
      <w:r w:rsidR="002A4F12">
        <w:rPr>
          <w:rFonts w:ascii="Arial" w:hAnsi="Arial" w:cs="Arial"/>
          <w:sz w:val="20"/>
          <w:szCs w:val="20"/>
        </w:rPr>
        <w:t xml:space="preserve"> petletne obveznosti ukrepa KOPOP oziroma EK</w:t>
      </w:r>
      <w:r w:rsidR="00164074">
        <w:rPr>
          <w:rFonts w:ascii="Arial" w:hAnsi="Arial" w:cs="Arial"/>
          <w:sz w:val="20"/>
          <w:szCs w:val="20"/>
        </w:rPr>
        <w:t xml:space="preserve"> podaljšali že v letu 2020, in jih nameravajo podaljšati </w:t>
      </w:r>
      <w:r w:rsidR="00D17A15">
        <w:rPr>
          <w:rFonts w:ascii="Arial" w:hAnsi="Arial" w:cs="Arial"/>
          <w:sz w:val="20"/>
          <w:szCs w:val="20"/>
        </w:rPr>
        <w:t xml:space="preserve">še </w:t>
      </w:r>
      <w:r w:rsidR="00164074">
        <w:rPr>
          <w:rFonts w:ascii="Arial" w:hAnsi="Arial" w:cs="Arial"/>
          <w:sz w:val="20"/>
          <w:szCs w:val="20"/>
        </w:rPr>
        <w:t>za eno leto tudi v letu 2021.</w:t>
      </w:r>
      <w:r w:rsidR="001038C3">
        <w:rPr>
          <w:rFonts w:ascii="Arial" w:hAnsi="Arial" w:cs="Arial"/>
          <w:sz w:val="20"/>
          <w:szCs w:val="20"/>
        </w:rPr>
        <w:t xml:space="preserve"> Podaljšanje obveznosti za ukrep KOPOP oziroma EK v letu 2021 ni možno za tiste upravičence, ki so se jim obveznosti v letu 2019 iztekle in v letu 2020 niso podaljšali obveznosti. </w:t>
      </w:r>
    </w:p>
    <w:p w:rsidR="009D4C22" w:rsidRPr="00AF74BE" w:rsidRDefault="009D4C22"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AF74BE">
        <w:rPr>
          <w:rFonts w:ascii="Arial" w:hAnsi="Arial" w:cs="Arial"/>
          <w:sz w:val="20"/>
          <w:szCs w:val="20"/>
        </w:rPr>
        <w:t xml:space="preserve">Upravičenec, ki uveljavlja KOPOP zahteve HML_NIZI, POZ_NIZI, TRZ_I_NIZI oziroma TRZ_II_NIZI: </w:t>
      </w:r>
      <w:r w:rsidR="007F0EB5">
        <w:rPr>
          <w:rFonts w:ascii="Arial" w:hAnsi="Arial" w:cs="Arial"/>
          <w:sz w:val="20"/>
          <w:szCs w:val="20"/>
        </w:rPr>
        <w:t>G</w:t>
      </w:r>
      <w:r w:rsidRPr="00AF74BE">
        <w:rPr>
          <w:rFonts w:ascii="Arial" w:hAnsi="Arial" w:cs="Arial"/>
          <w:sz w:val="20"/>
          <w:szCs w:val="20"/>
        </w:rPr>
        <w:t>nojenje z organskimi gnojili z nizkimi izpusti v zrak, istočasno z zbirno vlogo odda tudi obrazec: »Opredelitev načina reje za potrebe izvajanja zahtev z obveznostjo gnojenja z organskimi gnojili z nizkimi izpusti v zrak v okviru ukrepa KOPOP«.</w:t>
      </w:r>
    </w:p>
    <w:p w:rsidR="00CD1157" w:rsidRPr="00AF74BE"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AF74BE">
        <w:rPr>
          <w:rFonts w:ascii="Arial" w:hAnsi="Arial" w:cs="Arial"/>
          <w:sz w:val="20"/>
          <w:szCs w:val="20"/>
        </w:rPr>
        <w:t xml:space="preserve">Upravičenec, ki na </w:t>
      </w:r>
      <w:proofErr w:type="spellStart"/>
      <w:r w:rsidRPr="00AF74BE">
        <w:rPr>
          <w:rFonts w:ascii="Arial" w:hAnsi="Arial" w:cs="Arial"/>
          <w:sz w:val="20"/>
          <w:szCs w:val="20"/>
        </w:rPr>
        <w:t>geoprostorskem</w:t>
      </w:r>
      <w:proofErr w:type="spellEnd"/>
      <w:r w:rsidRPr="00AF74BE">
        <w:rPr>
          <w:rFonts w:ascii="Arial" w:hAnsi="Arial" w:cs="Arial"/>
          <w:sz w:val="20"/>
          <w:szCs w:val="20"/>
        </w:rPr>
        <w:t xml:space="preserve"> obrazcu prijavi kmetijsko rastlino »200 – trave za pridelavo semena«, ARSKTRP najpozneje do 31. avgusta 20</w:t>
      </w:r>
      <w:r w:rsidR="00641E69">
        <w:rPr>
          <w:rFonts w:ascii="Arial" w:hAnsi="Arial" w:cs="Arial"/>
          <w:sz w:val="20"/>
          <w:szCs w:val="20"/>
        </w:rPr>
        <w:t>2</w:t>
      </w:r>
      <w:r w:rsidR="001077C0">
        <w:rPr>
          <w:rFonts w:ascii="Arial" w:hAnsi="Arial" w:cs="Arial"/>
          <w:sz w:val="20"/>
          <w:szCs w:val="20"/>
        </w:rPr>
        <w:t>1</w:t>
      </w:r>
      <w:r w:rsidRPr="00AF74BE">
        <w:rPr>
          <w:rFonts w:ascii="Arial" w:hAnsi="Arial" w:cs="Arial"/>
          <w:sz w:val="20"/>
          <w:szCs w:val="20"/>
        </w:rPr>
        <w:t xml:space="preserve"> pošlje kopijo Zapisnika o strokovni kontroli semenskega posevka, ki ga izda organ za potrjevanje semenskega materiala kmetijskih rastlin.</w:t>
      </w:r>
    </w:p>
    <w:p w:rsidR="00CD1157" w:rsidRPr="00AF74BE" w:rsidRDefault="00CD1157" w:rsidP="00B43A62">
      <w:pPr>
        <w:spacing w:after="0" w:line="240" w:lineRule="auto"/>
        <w:jc w:val="both"/>
        <w:rPr>
          <w:rFonts w:ascii="Arial" w:hAnsi="Arial" w:cs="Arial"/>
          <w:sz w:val="20"/>
          <w:szCs w:val="20"/>
        </w:rPr>
      </w:pPr>
    </w:p>
    <w:p w:rsidR="00CD1157" w:rsidRPr="00AF74BE" w:rsidRDefault="00CD1157" w:rsidP="00B43A62">
      <w:pPr>
        <w:pStyle w:val="Naslov3"/>
        <w:numPr>
          <w:ilvl w:val="0"/>
          <w:numId w:val="0"/>
        </w:numPr>
        <w:spacing w:before="0" w:line="240" w:lineRule="auto"/>
        <w:ind w:left="720"/>
        <w:rPr>
          <w:rFonts w:cs="Arial"/>
          <w:szCs w:val="20"/>
        </w:rPr>
      </w:pPr>
      <w:bookmarkStart w:id="14" w:name="_Toc64896555"/>
      <w:r w:rsidRPr="00AF74BE">
        <w:rPr>
          <w:rFonts w:cs="Arial"/>
          <w:szCs w:val="20"/>
        </w:rPr>
        <w:t>Oddaja vlog istočasno z zbirno vlogo</w:t>
      </w:r>
      <w:bookmarkEnd w:id="14"/>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Istočasno z zbirno vlogo se odda tudi:</w:t>
      </w:r>
    </w:p>
    <w:p w:rsidR="00CD1157" w:rsidRPr="00D20643" w:rsidRDefault="00CD1157" w:rsidP="00B43A62">
      <w:pPr>
        <w:pStyle w:val="Odstavekseznama"/>
        <w:numPr>
          <w:ilvl w:val="0"/>
          <w:numId w:val="73"/>
        </w:numPr>
        <w:spacing w:after="0" w:line="240" w:lineRule="auto"/>
        <w:rPr>
          <w:rFonts w:ascii="Arial" w:hAnsi="Arial" w:cs="Arial"/>
          <w:sz w:val="20"/>
          <w:szCs w:val="20"/>
        </w:rPr>
      </w:pPr>
      <w:r w:rsidRPr="00D20643">
        <w:rPr>
          <w:rFonts w:ascii="Arial" w:hAnsi="Arial" w:cs="Arial"/>
          <w:sz w:val="20"/>
          <w:szCs w:val="20"/>
        </w:rPr>
        <w:t>obrazec »</w:t>
      </w:r>
      <w:proofErr w:type="spellStart"/>
      <w:r w:rsidRPr="00D20643">
        <w:rPr>
          <w:rFonts w:ascii="Arial" w:hAnsi="Arial" w:cs="Arial"/>
          <w:sz w:val="20"/>
          <w:szCs w:val="20"/>
        </w:rPr>
        <w:t>Stalež</w:t>
      </w:r>
      <w:proofErr w:type="spellEnd"/>
      <w:r w:rsidRPr="00D20643">
        <w:rPr>
          <w:rFonts w:ascii="Arial" w:hAnsi="Arial" w:cs="Arial"/>
          <w:sz w:val="20"/>
          <w:szCs w:val="20"/>
        </w:rPr>
        <w:t xml:space="preserve"> živali po vrstah in kategorijah </w:t>
      </w:r>
      <w:proofErr w:type="spellStart"/>
      <w:r w:rsidRPr="00D20643">
        <w:rPr>
          <w:rFonts w:ascii="Arial" w:hAnsi="Arial" w:cs="Arial"/>
          <w:sz w:val="20"/>
          <w:szCs w:val="20"/>
        </w:rPr>
        <w:t>rejnih</w:t>
      </w:r>
      <w:proofErr w:type="spellEnd"/>
      <w:r w:rsidRPr="00D20643">
        <w:rPr>
          <w:rFonts w:ascii="Arial" w:hAnsi="Arial" w:cs="Arial"/>
          <w:sz w:val="20"/>
          <w:szCs w:val="20"/>
        </w:rPr>
        <w:t xml:space="preserve"> živali«, s katerim se v evidenco </w:t>
      </w:r>
      <w:proofErr w:type="spellStart"/>
      <w:r w:rsidRPr="00D20643">
        <w:rPr>
          <w:rFonts w:ascii="Arial" w:hAnsi="Arial" w:cs="Arial"/>
          <w:sz w:val="20"/>
          <w:szCs w:val="20"/>
        </w:rPr>
        <w:t>rejnih</w:t>
      </w:r>
      <w:proofErr w:type="spellEnd"/>
      <w:r w:rsidRPr="00D20643">
        <w:rPr>
          <w:rFonts w:ascii="Arial" w:hAnsi="Arial" w:cs="Arial"/>
          <w:sz w:val="20"/>
          <w:szCs w:val="20"/>
        </w:rPr>
        <w:t xml:space="preserve"> živali sporoči </w:t>
      </w:r>
      <w:proofErr w:type="spellStart"/>
      <w:r w:rsidRPr="00D20643">
        <w:rPr>
          <w:rFonts w:ascii="Arial" w:hAnsi="Arial" w:cs="Arial"/>
          <w:sz w:val="20"/>
          <w:szCs w:val="20"/>
        </w:rPr>
        <w:t>stalež</w:t>
      </w:r>
      <w:proofErr w:type="spellEnd"/>
      <w:r w:rsidRPr="00D20643">
        <w:rPr>
          <w:rFonts w:ascii="Arial" w:hAnsi="Arial" w:cs="Arial"/>
          <w:sz w:val="20"/>
          <w:szCs w:val="20"/>
        </w:rPr>
        <w:t xml:space="preserve"> </w:t>
      </w:r>
      <w:proofErr w:type="spellStart"/>
      <w:r w:rsidRPr="00D20643">
        <w:rPr>
          <w:rFonts w:ascii="Arial" w:hAnsi="Arial" w:cs="Arial"/>
          <w:sz w:val="20"/>
          <w:szCs w:val="20"/>
        </w:rPr>
        <w:t>rejnih</w:t>
      </w:r>
      <w:proofErr w:type="spellEnd"/>
      <w:r w:rsidRPr="00D20643">
        <w:rPr>
          <w:rFonts w:ascii="Arial" w:hAnsi="Arial" w:cs="Arial"/>
          <w:sz w:val="20"/>
          <w:szCs w:val="20"/>
        </w:rPr>
        <w:t xml:space="preserve"> živali na dan 1. februarja 20</w:t>
      </w:r>
      <w:r>
        <w:rPr>
          <w:rFonts w:ascii="Arial" w:hAnsi="Arial" w:cs="Arial"/>
          <w:sz w:val="20"/>
          <w:szCs w:val="20"/>
        </w:rPr>
        <w:t>2</w:t>
      </w:r>
      <w:r w:rsidR="00D10EC6">
        <w:rPr>
          <w:rFonts w:ascii="Arial" w:hAnsi="Arial" w:cs="Arial"/>
          <w:sz w:val="20"/>
          <w:szCs w:val="20"/>
        </w:rPr>
        <w:t>1</w:t>
      </w:r>
      <w:r w:rsidRPr="00D20643">
        <w:rPr>
          <w:rFonts w:ascii="Arial" w:hAnsi="Arial" w:cs="Arial"/>
          <w:sz w:val="20"/>
          <w:szCs w:val="20"/>
        </w:rPr>
        <w:t>;</w:t>
      </w:r>
    </w:p>
    <w:p w:rsidR="00CD1157" w:rsidRPr="00D20643" w:rsidRDefault="00CD1157" w:rsidP="00B43A62">
      <w:pPr>
        <w:pStyle w:val="Odstavekseznama"/>
        <w:numPr>
          <w:ilvl w:val="0"/>
          <w:numId w:val="73"/>
        </w:numPr>
        <w:spacing w:after="0" w:line="240" w:lineRule="auto"/>
        <w:rPr>
          <w:rFonts w:ascii="Arial" w:hAnsi="Arial" w:cs="Arial"/>
          <w:sz w:val="20"/>
          <w:szCs w:val="20"/>
        </w:rPr>
      </w:pPr>
      <w:r w:rsidRPr="00D20643">
        <w:rPr>
          <w:rFonts w:ascii="Arial" w:hAnsi="Arial" w:cs="Arial"/>
          <w:sz w:val="20"/>
          <w:szCs w:val="20"/>
        </w:rPr>
        <w:t>zahtevek za registracijo živilskega obrata in spremembo podatkov o dejavnosti(h) obrata;</w:t>
      </w:r>
    </w:p>
    <w:p w:rsidR="00CD1157" w:rsidRDefault="00CD1157" w:rsidP="00B43A62">
      <w:pPr>
        <w:pStyle w:val="Odstavekseznama"/>
        <w:numPr>
          <w:ilvl w:val="0"/>
          <w:numId w:val="73"/>
        </w:numPr>
        <w:spacing w:after="0" w:line="240" w:lineRule="auto"/>
        <w:rPr>
          <w:rFonts w:ascii="Arial" w:hAnsi="Arial" w:cs="Arial"/>
          <w:sz w:val="20"/>
          <w:szCs w:val="20"/>
        </w:rPr>
      </w:pPr>
      <w:r w:rsidRPr="00D20643">
        <w:rPr>
          <w:rFonts w:ascii="Arial" w:hAnsi="Arial" w:cs="Arial"/>
          <w:sz w:val="20"/>
          <w:szCs w:val="20"/>
        </w:rPr>
        <w:t>vloga za prijavo površin posebnih kultur.</w:t>
      </w:r>
    </w:p>
    <w:p w:rsidR="00CD1157" w:rsidRPr="005A698E" w:rsidRDefault="00CD1157" w:rsidP="00B43A62">
      <w:pPr>
        <w:pStyle w:val="Odstavekseznama"/>
        <w:numPr>
          <w:ilvl w:val="0"/>
          <w:numId w:val="73"/>
        </w:numPr>
        <w:spacing w:after="0" w:line="240" w:lineRule="auto"/>
        <w:rPr>
          <w:rFonts w:ascii="Arial" w:hAnsi="Arial" w:cs="Arial"/>
          <w:sz w:val="20"/>
          <w:szCs w:val="20"/>
        </w:rPr>
      </w:pPr>
      <w:r w:rsidRPr="005A698E">
        <w:rPr>
          <w:rFonts w:ascii="Arial" w:hAnsi="Arial" w:cs="Arial"/>
          <w:sz w:val="20"/>
          <w:szCs w:val="20"/>
        </w:rPr>
        <w:t>Izjava o odgo</w:t>
      </w:r>
      <w:r>
        <w:rPr>
          <w:rFonts w:ascii="Arial" w:hAnsi="Arial" w:cs="Arial"/>
          <w:sz w:val="20"/>
          <w:szCs w:val="20"/>
        </w:rPr>
        <w:t>vornosti in upravljanju kmetije</w:t>
      </w:r>
    </w:p>
    <w:p w:rsidR="007F0EB5" w:rsidRDefault="007F0EB5" w:rsidP="00B43A62">
      <w:pPr>
        <w:spacing w:after="0" w:line="240" w:lineRule="auto"/>
        <w:jc w:val="both"/>
        <w:rPr>
          <w:rFonts w:ascii="Arial" w:hAnsi="Arial" w:cs="Arial"/>
          <w:sz w:val="20"/>
          <w:szCs w:val="20"/>
        </w:rPr>
      </w:pPr>
    </w:p>
    <w:p w:rsidR="00CD1157" w:rsidRPr="005A698E" w:rsidRDefault="00CD1157" w:rsidP="00B43A62">
      <w:pPr>
        <w:spacing w:after="0" w:line="240" w:lineRule="auto"/>
        <w:jc w:val="both"/>
        <w:rPr>
          <w:rFonts w:ascii="Arial" w:hAnsi="Arial" w:cs="Arial"/>
          <w:sz w:val="20"/>
          <w:szCs w:val="20"/>
        </w:rPr>
      </w:pPr>
      <w:r w:rsidRPr="00CD1157">
        <w:rPr>
          <w:rFonts w:ascii="Arial" w:hAnsi="Arial" w:cs="Arial"/>
          <w:sz w:val="20"/>
          <w:szCs w:val="20"/>
        </w:rPr>
        <w:t xml:space="preserve">Ob </w:t>
      </w:r>
      <w:r w:rsidR="00D10EC6">
        <w:rPr>
          <w:rFonts w:ascii="Arial" w:hAnsi="Arial" w:cs="Arial"/>
          <w:sz w:val="20"/>
          <w:szCs w:val="20"/>
        </w:rPr>
        <w:t>vložitvi</w:t>
      </w:r>
      <w:r w:rsidRPr="00CD1157">
        <w:rPr>
          <w:rFonts w:ascii="Arial" w:hAnsi="Arial" w:cs="Arial"/>
          <w:sz w:val="20"/>
          <w:szCs w:val="20"/>
        </w:rPr>
        <w:t xml:space="preserve"> zbirne vloge se zbirajo tudi podatki o kmetijskih rastlinah na GERK-ih z vrsto rabe: 1191 – rastlinjak, kjer pridelava ni v tleh in 1181 – trajne rastline na njivskih površinah, kjer pridelava ni v tleh. Prijavo kmetijskih rastlin na teh površinah se navede numerično. Podatki se zbirajo za namen izvajanja ukrepa ustanavljanje skupin in organizacij proizvajalcev v kmetijskem in gozdarskem sektorju iz Programa razvoja podeželja Republike Slovenije za obdobje 2014</w:t>
      </w:r>
      <w:r w:rsidR="007E124B">
        <w:rPr>
          <w:rFonts w:ascii="Arial" w:hAnsi="Arial" w:cs="Arial"/>
          <w:sz w:val="20"/>
          <w:szCs w:val="20"/>
        </w:rPr>
        <w:t>–</w:t>
      </w:r>
      <w:r w:rsidRPr="00CD1157">
        <w:rPr>
          <w:rFonts w:ascii="Arial" w:hAnsi="Arial" w:cs="Arial"/>
          <w:sz w:val="20"/>
          <w:szCs w:val="20"/>
        </w:rPr>
        <w:t>2020, ki se nanaša na člane skupin in člane organizacij proizvajalcev in ukrepa sheme kakovosti za kmetijske proizvode in živila iz Programa razvoja podeželja Republike Slovenije za obdobje 2014</w:t>
      </w:r>
      <w:r w:rsidR="007E124B">
        <w:rPr>
          <w:rFonts w:ascii="Arial" w:hAnsi="Arial" w:cs="Arial"/>
          <w:sz w:val="20"/>
          <w:szCs w:val="20"/>
        </w:rPr>
        <w:t>–</w:t>
      </w:r>
      <w:r w:rsidRPr="00CD1157">
        <w:rPr>
          <w:rFonts w:ascii="Arial" w:hAnsi="Arial" w:cs="Arial"/>
          <w:sz w:val="20"/>
          <w:szCs w:val="20"/>
        </w:rPr>
        <w:t>2020.</w:t>
      </w:r>
    </w:p>
    <w:p w:rsidR="00CD1157" w:rsidRDefault="00CD1157" w:rsidP="00B43A62">
      <w:pPr>
        <w:spacing w:after="0" w:line="240" w:lineRule="auto"/>
        <w:jc w:val="both"/>
        <w:rPr>
          <w:rFonts w:ascii="Arial" w:hAnsi="Arial" w:cs="Arial"/>
          <w:sz w:val="20"/>
          <w:szCs w:val="20"/>
        </w:rPr>
      </w:pPr>
    </w:p>
    <w:p w:rsidR="00DF4AAE" w:rsidRPr="00D20643" w:rsidRDefault="00DF4AAE" w:rsidP="00B43A62">
      <w:pPr>
        <w:spacing w:after="0" w:line="240" w:lineRule="auto"/>
        <w:jc w:val="both"/>
        <w:rPr>
          <w:rFonts w:ascii="Arial" w:hAnsi="Arial" w:cs="Arial"/>
          <w:sz w:val="20"/>
          <w:szCs w:val="20"/>
        </w:rPr>
      </w:pPr>
    </w:p>
    <w:p w:rsidR="00CD1157" w:rsidRDefault="00CD1157" w:rsidP="00B43A62">
      <w:pPr>
        <w:pStyle w:val="Naslov2"/>
        <w:spacing w:before="0" w:after="0"/>
        <w:ind w:left="726" w:hanging="357"/>
        <w:rPr>
          <w:rFonts w:cs="Arial"/>
          <w:szCs w:val="20"/>
        </w:rPr>
      </w:pPr>
      <w:bookmarkStart w:id="15" w:name="_Toc64896556"/>
      <w:r w:rsidRPr="00D20643">
        <w:rPr>
          <w:rFonts w:cs="Arial"/>
          <w:szCs w:val="20"/>
        </w:rPr>
        <w:t>SPREMEMBE ZBIRNE VLOGE</w:t>
      </w:r>
      <w:bookmarkEnd w:id="15"/>
    </w:p>
    <w:p w:rsidR="007F0EB5" w:rsidRDefault="007F0EB5" w:rsidP="00B43A62">
      <w:pPr>
        <w:spacing w:after="0" w:line="240" w:lineRule="auto"/>
        <w:rPr>
          <w:rFonts w:ascii="Arial" w:hAnsi="Arial" w:cs="Arial"/>
          <w:sz w:val="20"/>
          <w:szCs w:val="20"/>
        </w:rPr>
      </w:pPr>
    </w:p>
    <w:p w:rsidR="000077F0" w:rsidRDefault="00CD1157" w:rsidP="00B43A62">
      <w:pPr>
        <w:spacing w:after="0" w:line="240" w:lineRule="auto"/>
        <w:jc w:val="both"/>
        <w:rPr>
          <w:rFonts w:ascii="Arial" w:hAnsi="Arial" w:cs="Arial"/>
          <w:sz w:val="20"/>
          <w:szCs w:val="20"/>
        </w:rPr>
      </w:pPr>
      <w:r w:rsidRPr="00D20643">
        <w:rPr>
          <w:rFonts w:ascii="Arial" w:hAnsi="Arial" w:cs="Arial"/>
          <w:sz w:val="20"/>
          <w:szCs w:val="20"/>
        </w:rPr>
        <w:t>Spremembe zbirne vloge po poteku roka za vlaganje upravičenec sporoči na ARSKTRP najpozneje do 31. maja  20</w:t>
      </w:r>
      <w:r>
        <w:rPr>
          <w:rFonts w:ascii="Arial" w:hAnsi="Arial" w:cs="Arial"/>
          <w:sz w:val="20"/>
          <w:szCs w:val="20"/>
        </w:rPr>
        <w:t>2</w:t>
      </w:r>
      <w:r w:rsidR="007E124B">
        <w:rPr>
          <w:rFonts w:ascii="Arial" w:hAnsi="Arial" w:cs="Arial"/>
          <w:sz w:val="20"/>
          <w:szCs w:val="20"/>
        </w:rPr>
        <w:t>1</w:t>
      </w:r>
      <w:r w:rsidR="000077F0">
        <w:rPr>
          <w:rFonts w:ascii="Arial" w:hAnsi="Arial" w:cs="Arial"/>
          <w:sz w:val="20"/>
          <w:szCs w:val="20"/>
        </w:rPr>
        <w:t>.</w:t>
      </w:r>
    </w:p>
    <w:p w:rsidR="000077F0" w:rsidRDefault="000077F0" w:rsidP="00B43A62">
      <w:pPr>
        <w:spacing w:after="0" w:line="240" w:lineRule="auto"/>
        <w:jc w:val="both"/>
        <w:rPr>
          <w:rFonts w:ascii="Arial" w:hAnsi="Arial" w:cs="Arial"/>
          <w:sz w:val="20"/>
          <w:szCs w:val="20"/>
        </w:rPr>
      </w:pPr>
    </w:p>
    <w:p w:rsidR="00CD1157" w:rsidRDefault="000077F0" w:rsidP="00B43A62">
      <w:pPr>
        <w:spacing w:after="0" w:line="240" w:lineRule="auto"/>
        <w:jc w:val="both"/>
        <w:rPr>
          <w:rFonts w:ascii="Arial" w:hAnsi="Arial" w:cs="Arial"/>
          <w:sz w:val="20"/>
          <w:szCs w:val="20"/>
        </w:rPr>
      </w:pPr>
      <w:r>
        <w:rPr>
          <w:rFonts w:ascii="Arial" w:hAnsi="Arial" w:cs="Arial"/>
          <w:sz w:val="20"/>
          <w:szCs w:val="20"/>
        </w:rPr>
        <w:t>Upravičenec mora javiti spremembe zbirne vloge tudi po zgoraj določenem datumu v naslednjih primerih</w:t>
      </w:r>
      <w:r w:rsidR="00CD1157"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 xml:space="preserve">Upravičenec mora sporočiti spremembo kmetijske rastline po </w:t>
      </w:r>
      <w:r w:rsidR="009D7E4F">
        <w:rPr>
          <w:rFonts w:ascii="Arial" w:hAnsi="Arial" w:cs="Arial"/>
          <w:sz w:val="20"/>
          <w:szCs w:val="20"/>
        </w:rPr>
        <w:t>vložitvi</w:t>
      </w:r>
      <w:r w:rsidRPr="00D20643">
        <w:rPr>
          <w:rFonts w:ascii="Arial" w:hAnsi="Arial" w:cs="Arial"/>
          <w:sz w:val="20"/>
          <w:szCs w:val="20"/>
        </w:rPr>
        <w:t xml:space="preserve"> zbirne vloge, če spremenjena kmetijska rastlina vpliva na višino plačila ali izpolnjevanje pogojev za ukrep KOPOP oziroma ukrep EK ali izpolnjevanje pogojev za zeleno komponento iz predpisa, ki ureja sheme neposrednih plačil;</w:t>
      </w: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Upravičenec mora sporočiti spremembo kmetijske rastline, če gre za konopljo ali vrtni mak. Vlogo za spremembo kmetijske rastline mora upravičenec sporočiti vedno, kadar katero koli drugo kmetijsko rastlino nadomesti s konopljo ali vrtnim makom;</w:t>
      </w: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 xml:space="preserve">Če upravičenec po oddaji zbirne vloge spremeni lokacijo naknadnih posevkov in </w:t>
      </w:r>
      <w:r w:rsidR="00641E69" w:rsidRPr="00274F2D">
        <w:rPr>
          <w:rFonts w:ascii="Arial" w:hAnsi="Arial"/>
          <w:sz w:val="20"/>
        </w:rPr>
        <w:t xml:space="preserve">podsevkov trave ali podsevkov stročnic </w:t>
      </w:r>
      <w:r w:rsidRPr="00D20643">
        <w:rPr>
          <w:rFonts w:ascii="Arial" w:hAnsi="Arial" w:cs="Arial"/>
          <w:sz w:val="20"/>
          <w:szCs w:val="20"/>
        </w:rPr>
        <w:t>za zagotavljanje površin z ekološkim pomenom mora to spremembo lokacije sporočiti ARSKTRP najpozneje do 15. </w:t>
      </w:r>
      <w:r w:rsidR="00641E69">
        <w:rPr>
          <w:rFonts w:ascii="Arial" w:hAnsi="Arial" w:cs="Arial"/>
          <w:sz w:val="20"/>
          <w:szCs w:val="20"/>
        </w:rPr>
        <w:t xml:space="preserve"> </w:t>
      </w:r>
      <w:r w:rsidRPr="00D20643">
        <w:rPr>
          <w:rFonts w:ascii="Arial" w:hAnsi="Arial" w:cs="Arial"/>
          <w:sz w:val="20"/>
          <w:szCs w:val="20"/>
        </w:rPr>
        <w:t>a</w:t>
      </w:r>
      <w:r w:rsidR="00641E69">
        <w:rPr>
          <w:rFonts w:ascii="Arial" w:hAnsi="Arial" w:cs="Arial"/>
          <w:sz w:val="20"/>
          <w:szCs w:val="20"/>
        </w:rPr>
        <w:t>vgusta</w:t>
      </w:r>
      <w:r w:rsidRPr="00D20643">
        <w:rPr>
          <w:rFonts w:ascii="Arial" w:hAnsi="Arial" w:cs="Arial"/>
          <w:sz w:val="20"/>
          <w:szCs w:val="20"/>
        </w:rPr>
        <w:t xml:space="preserve">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Upravičenec lahko do 15. </w:t>
      </w:r>
      <w:r w:rsidR="00641E69" w:rsidRPr="00D20643" w:rsidDel="00641E69">
        <w:rPr>
          <w:rFonts w:ascii="Arial" w:hAnsi="Arial" w:cs="Arial"/>
          <w:sz w:val="20"/>
          <w:szCs w:val="20"/>
        </w:rPr>
        <w:t xml:space="preserve"> </w:t>
      </w:r>
      <w:r w:rsidRPr="00D20643">
        <w:rPr>
          <w:rFonts w:ascii="Arial" w:hAnsi="Arial" w:cs="Arial"/>
          <w:sz w:val="20"/>
          <w:szCs w:val="20"/>
        </w:rPr>
        <w:t>a</w:t>
      </w:r>
      <w:r w:rsidR="00641E69">
        <w:rPr>
          <w:rFonts w:ascii="Arial" w:hAnsi="Arial" w:cs="Arial"/>
          <w:sz w:val="20"/>
          <w:szCs w:val="20"/>
        </w:rPr>
        <w:t>vgusta</w:t>
      </w:r>
      <w:r w:rsidRPr="00D20643">
        <w:rPr>
          <w:rFonts w:ascii="Arial" w:hAnsi="Arial" w:cs="Arial"/>
          <w:sz w:val="20"/>
          <w:szCs w:val="20"/>
        </w:rPr>
        <w:t> 20</w:t>
      </w:r>
      <w:r>
        <w:rPr>
          <w:rFonts w:ascii="Arial" w:hAnsi="Arial" w:cs="Arial"/>
          <w:sz w:val="20"/>
          <w:szCs w:val="20"/>
        </w:rPr>
        <w:t>2</w:t>
      </w:r>
      <w:r w:rsidR="00D10EC6">
        <w:rPr>
          <w:rFonts w:ascii="Arial" w:hAnsi="Arial" w:cs="Arial"/>
          <w:sz w:val="20"/>
          <w:szCs w:val="20"/>
        </w:rPr>
        <w:t>1</w:t>
      </w:r>
      <w:r w:rsidRPr="00D20643">
        <w:rPr>
          <w:rFonts w:ascii="Arial" w:hAnsi="Arial" w:cs="Arial"/>
          <w:sz w:val="20"/>
          <w:szCs w:val="20"/>
        </w:rPr>
        <w:t xml:space="preserve"> spremeni kmetijsko rastlino, ki se upošteva pri izpolnjevanju obveznosti zelene komponente in je prijavljena na zbirni vlogi;</w:t>
      </w: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Če je na zbirni vlogi pod kmetijsko rastlino prijavljena praha, je sprememba prijave prahe mogoča le do 31. maja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pStyle w:val="Odstavekseznama"/>
        <w:numPr>
          <w:ilvl w:val="0"/>
          <w:numId w:val="46"/>
        </w:numPr>
        <w:spacing w:after="0" w:line="240" w:lineRule="auto"/>
        <w:rPr>
          <w:rFonts w:ascii="Arial" w:hAnsi="Arial" w:cs="Arial"/>
          <w:sz w:val="20"/>
          <w:szCs w:val="20"/>
        </w:rPr>
      </w:pPr>
      <w:r>
        <w:rPr>
          <w:rFonts w:ascii="Arial" w:hAnsi="Arial" w:cs="Arial"/>
          <w:sz w:val="20"/>
          <w:szCs w:val="20"/>
        </w:rPr>
        <w:t>Č</w:t>
      </w:r>
      <w:r w:rsidRPr="00E3493E">
        <w:rPr>
          <w:rFonts w:ascii="Arial" w:hAnsi="Arial" w:cs="Arial"/>
          <w:sz w:val="20"/>
          <w:szCs w:val="20"/>
        </w:rPr>
        <w:t xml:space="preserve">e po oddaji zbirne vloge </w:t>
      </w:r>
      <w:r w:rsidRPr="00296F35">
        <w:rPr>
          <w:rFonts w:ascii="Arial" w:hAnsi="Arial" w:cs="Arial"/>
          <w:sz w:val="20"/>
          <w:szCs w:val="20"/>
        </w:rPr>
        <w:t>upravičenec, ki je uveljavljal podporo za zelenjadnice in mora zagotoviti vsaj 60-dnevno prisotnost zelenjadnic, spremeni ali načrtuje spremeniti vrsto</w:t>
      </w:r>
      <w:r w:rsidRPr="00E3493E">
        <w:rPr>
          <w:rFonts w:ascii="Arial" w:hAnsi="Arial" w:cs="Arial"/>
          <w:sz w:val="20"/>
          <w:szCs w:val="20"/>
        </w:rPr>
        <w:t xml:space="preserve"> zelenjadnice oziroma datume setve ali sajenja ali predvidenega spravila, ki jih je</w:t>
      </w:r>
      <w:r>
        <w:rPr>
          <w:rFonts w:ascii="Arial" w:hAnsi="Arial" w:cs="Arial"/>
          <w:sz w:val="20"/>
          <w:szCs w:val="20"/>
        </w:rPr>
        <w:t xml:space="preserve"> za namen zagotavljanja vsaj 60-dnevne prisotnosti</w:t>
      </w:r>
      <w:r w:rsidRPr="00E3493E">
        <w:rPr>
          <w:rFonts w:ascii="Arial" w:hAnsi="Arial" w:cs="Arial"/>
          <w:sz w:val="20"/>
          <w:szCs w:val="20"/>
        </w:rPr>
        <w:t xml:space="preserve"> navedel na </w:t>
      </w:r>
      <w:r>
        <w:rPr>
          <w:rFonts w:ascii="Arial" w:hAnsi="Arial" w:cs="Arial"/>
          <w:sz w:val="20"/>
          <w:szCs w:val="20"/>
        </w:rPr>
        <w:t xml:space="preserve">novem </w:t>
      </w:r>
      <w:r w:rsidRPr="00E3493E">
        <w:rPr>
          <w:rFonts w:ascii="Arial" w:hAnsi="Arial" w:cs="Arial"/>
          <w:sz w:val="20"/>
          <w:szCs w:val="20"/>
        </w:rPr>
        <w:t>obrazcu »Prijava zelenjadnic in obdobij prisotnosti«, mora spremembe sporočiti agenciji vsaj tri dni pred iztekom datumov setve ali sajenja ali predvidenega spravila</w:t>
      </w:r>
      <w:r>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b/>
          <w:sz w:val="20"/>
          <w:szCs w:val="20"/>
        </w:rPr>
      </w:pPr>
      <w:r w:rsidRPr="005E39BB">
        <w:rPr>
          <w:rFonts w:ascii="Arial" w:hAnsi="Arial" w:cs="Arial"/>
          <w:b/>
          <w:sz w:val="20"/>
          <w:szCs w:val="20"/>
        </w:rPr>
        <w:t>Za spremembe zbirne vloge v času pozne predložitve zbirne vloge (od 7. maja do vključno 31. maja 20</w:t>
      </w:r>
      <w:r>
        <w:rPr>
          <w:rFonts w:ascii="Arial" w:hAnsi="Arial" w:cs="Arial"/>
          <w:b/>
          <w:sz w:val="20"/>
          <w:szCs w:val="20"/>
        </w:rPr>
        <w:t>2</w:t>
      </w:r>
      <w:r w:rsidR="00BF09E0">
        <w:rPr>
          <w:rFonts w:ascii="Arial" w:hAnsi="Arial" w:cs="Arial"/>
          <w:b/>
          <w:sz w:val="20"/>
          <w:szCs w:val="20"/>
        </w:rPr>
        <w:t>1</w:t>
      </w:r>
      <w:r w:rsidRPr="005E39BB">
        <w:rPr>
          <w:rFonts w:ascii="Arial" w:hAnsi="Arial" w:cs="Arial"/>
          <w:b/>
          <w:sz w:val="20"/>
          <w:szCs w:val="20"/>
        </w:rPr>
        <w:t>), ki vključujejo nove vloge ali zahtevke, se uporabijo znižanja plačil, ki veljajo za pozno predložitev zbirne vloge.</w:t>
      </w:r>
    </w:p>
    <w:p w:rsidR="00641E69" w:rsidRDefault="00641E69" w:rsidP="00B43A62">
      <w:pPr>
        <w:spacing w:after="0" w:line="240" w:lineRule="auto"/>
        <w:jc w:val="both"/>
        <w:rPr>
          <w:rFonts w:ascii="Arial" w:hAnsi="Arial" w:cs="Arial"/>
          <w:b/>
          <w:sz w:val="20"/>
          <w:szCs w:val="20"/>
        </w:rPr>
      </w:pPr>
    </w:p>
    <w:p w:rsidR="00641E69" w:rsidRPr="00274F2D" w:rsidRDefault="00641E69" w:rsidP="00B43A62">
      <w:pPr>
        <w:spacing w:after="0" w:line="240" w:lineRule="auto"/>
        <w:jc w:val="both"/>
        <w:rPr>
          <w:rFonts w:ascii="Arial" w:hAnsi="Arial"/>
          <w:sz w:val="20"/>
        </w:rPr>
      </w:pPr>
      <w:r>
        <w:rPr>
          <w:rFonts w:ascii="Arial" w:hAnsi="Arial" w:cs="Arial"/>
          <w:b/>
          <w:sz w:val="20"/>
          <w:szCs w:val="20"/>
        </w:rPr>
        <w:t xml:space="preserve">POZOR: </w:t>
      </w:r>
      <w:r w:rsidRPr="00274F2D">
        <w:rPr>
          <w:rFonts w:ascii="Arial" w:hAnsi="Arial"/>
          <w:sz w:val="20"/>
        </w:rPr>
        <w:t xml:space="preserve">V primeru </w:t>
      </w:r>
      <w:r w:rsidRPr="00884854">
        <w:rPr>
          <w:rFonts w:ascii="Arial" w:eastAsia="Times New Roman" w:hAnsi="Arial"/>
          <w:sz w:val="20"/>
          <w:lang w:eastAsia="sl-SI"/>
        </w:rPr>
        <w:t xml:space="preserve">prenosa celotnega kmetijskega gospodarstva </w:t>
      </w:r>
      <w:r w:rsidRPr="00884854">
        <w:rPr>
          <w:rFonts w:ascii="Arial" w:hAnsi="Arial"/>
          <w:sz w:val="20"/>
        </w:rPr>
        <w:t>po</w:t>
      </w:r>
      <w:r w:rsidRPr="00274F2D">
        <w:rPr>
          <w:rFonts w:ascii="Arial" w:hAnsi="Arial"/>
          <w:sz w:val="20"/>
        </w:rPr>
        <w:t xml:space="preserve"> </w:t>
      </w:r>
      <w:r w:rsidR="00A23F28">
        <w:rPr>
          <w:rFonts w:ascii="Arial" w:hAnsi="Arial"/>
          <w:sz w:val="20"/>
        </w:rPr>
        <w:t xml:space="preserve">roku za </w:t>
      </w:r>
      <w:r w:rsidRPr="00274F2D">
        <w:rPr>
          <w:rFonts w:ascii="Arial" w:hAnsi="Arial"/>
          <w:sz w:val="20"/>
        </w:rPr>
        <w:t>pozn</w:t>
      </w:r>
      <w:r w:rsidR="00A23F28">
        <w:rPr>
          <w:rFonts w:ascii="Arial" w:hAnsi="Arial"/>
          <w:sz w:val="20"/>
        </w:rPr>
        <w:t>o</w:t>
      </w:r>
      <w:r w:rsidRPr="00274F2D">
        <w:rPr>
          <w:rFonts w:ascii="Arial" w:hAnsi="Arial"/>
          <w:sz w:val="20"/>
        </w:rPr>
        <w:t xml:space="preserve"> predložit</w:t>
      </w:r>
      <w:r w:rsidR="00A23F28">
        <w:rPr>
          <w:rFonts w:ascii="Arial" w:hAnsi="Arial"/>
          <w:sz w:val="20"/>
        </w:rPr>
        <w:t>e</w:t>
      </w:r>
      <w:r w:rsidRPr="00274F2D">
        <w:rPr>
          <w:rFonts w:ascii="Arial" w:hAnsi="Arial"/>
          <w:sz w:val="20"/>
        </w:rPr>
        <w:t>v zbirne vloge, torej po 31.</w:t>
      </w:r>
      <w:r w:rsidR="004D26D6" w:rsidRPr="00274F2D">
        <w:rPr>
          <w:rFonts w:ascii="Arial" w:hAnsi="Arial" w:cs="Arial"/>
          <w:sz w:val="20"/>
          <w:szCs w:val="20"/>
        </w:rPr>
        <w:t> </w:t>
      </w:r>
      <w:r w:rsidRPr="00274F2D">
        <w:rPr>
          <w:rFonts w:ascii="Arial" w:hAnsi="Arial"/>
          <w:sz w:val="20"/>
        </w:rPr>
        <w:t>maju</w:t>
      </w:r>
      <w:r w:rsidR="004D26D6" w:rsidRPr="00274F2D">
        <w:rPr>
          <w:rFonts w:ascii="Arial" w:hAnsi="Arial" w:cs="Arial"/>
          <w:sz w:val="20"/>
          <w:szCs w:val="20"/>
        </w:rPr>
        <w:t> </w:t>
      </w:r>
      <w:r w:rsidRPr="00274F2D">
        <w:rPr>
          <w:rFonts w:ascii="Arial" w:hAnsi="Arial"/>
          <w:sz w:val="20"/>
        </w:rPr>
        <w:t>202</w:t>
      </w:r>
      <w:r w:rsidR="00BF09E0">
        <w:rPr>
          <w:rFonts w:ascii="Arial" w:hAnsi="Arial"/>
          <w:sz w:val="20"/>
        </w:rPr>
        <w:t>1</w:t>
      </w:r>
      <w:r w:rsidR="004D26D6" w:rsidRPr="00274F2D">
        <w:rPr>
          <w:rFonts w:ascii="Arial" w:hAnsi="Arial" w:cs="Arial"/>
          <w:sz w:val="20"/>
          <w:szCs w:val="20"/>
        </w:rPr>
        <w:t>,</w:t>
      </w:r>
      <w:r w:rsidRPr="00274F2D">
        <w:rPr>
          <w:sz w:val="20"/>
        </w:rPr>
        <w:t xml:space="preserve"> </w:t>
      </w:r>
      <w:r w:rsidRPr="00274F2D">
        <w:rPr>
          <w:rFonts w:ascii="Arial" w:hAnsi="Arial"/>
          <w:sz w:val="20"/>
        </w:rPr>
        <w:t>in preden so izpolnjeni vsi pogoji za odobritev plačil za vloge za pomoč oziroma zahtevke za plačilo mora prevzemnik izpolniti obrazec »</w:t>
      </w:r>
      <w:r w:rsidRPr="00274F2D">
        <w:rPr>
          <w:rFonts w:ascii="Arial" w:hAnsi="Arial" w:cs="Arial"/>
          <w:sz w:val="20"/>
          <w:szCs w:val="20"/>
        </w:rPr>
        <w:t>I</w:t>
      </w:r>
      <w:r w:rsidR="004D26D6" w:rsidRPr="00274F2D">
        <w:rPr>
          <w:rFonts w:ascii="Arial" w:hAnsi="Arial" w:cs="Arial"/>
          <w:sz w:val="20"/>
          <w:szCs w:val="20"/>
        </w:rPr>
        <w:t>zjava</w:t>
      </w:r>
      <w:r w:rsidRPr="00274F2D">
        <w:rPr>
          <w:rFonts w:ascii="Arial" w:hAnsi="Arial"/>
          <w:sz w:val="20"/>
        </w:rPr>
        <w:t xml:space="preserve"> o prenosu kmetijskega gospodarstva in zahteva za plačilo v primeru prenosa celotnega kmetijskega gospodarstva </w:t>
      </w:r>
      <w:r w:rsidR="00D10EC6" w:rsidRPr="00A23F28">
        <w:rPr>
          <w:rFonts w:ascii="Arial" w:hAnsi="Arial"/>
          <w:sz w:val="20"/>
        </w:rPr>
        <w:t>po roku za pozno predložitev zbirne vloge za leto 2021</w:t>
      </w:r>
      <w:r w:rsidRPr="00274F2D">
        <w:rPr>
          <w:rFonts w:ascii="Arial" w:hAnsi="Arial"/>
          <w:sz w:val="20"/>
        </w:rPr>
        <w:t>«</w:t>
      </w:r>
      <w:r w:rsidR="00A23F28">
        <w:rPr>
          <w:rFonts w:ascii="Arial" w:hAnsi="Arial"/>
          <w:sz w:val="20"/>
        </w:rPr>
        <w:t xml:space="preserve"> in ga poslati na ARSKTRP</w:t>
      </w:r>
      <w:r w:rsidRPr="00274F2D">
        <w:rPr>
          <w:rFonts w:ascii="Arial" w:hAnsi="Arial" w:cs="Arial"/>
          <w:sz w:val="20"/>
          <w:szCs w:val="20"/>
        </w:rPr>
        <w:t>.</w:t>
      </w:r>
      <w:r w:rsidRPr="00274F2D">
        <w:rPr>
          <w:rFonts w:ascii="Arial" w:hAnsi="Arial"/>
          <w:sz w:val="20"/>
        </w:rPr>
        <w:t xml:space="preserve"> Z izjavo, ki jo morata podpisati tako prenosnik, ki je </w:t>
      </w:r>
      <w:r w:rsidR="00D10EC6">
        <w:rPr>
          <w:rFonts w:ascii="Arial" w:hAnsi="Arial"/>
          <w:sz w:val="20"/>
        </w:rPr>
        <w:t>vložil</w:t>
      </w:r>
      <w:r w:rsidRPr="00274F2D">
        <w:rPr>
          <w:rFonts w:ascii="Arial" w:hAnsi="Arial"/>
          <w:sz w:val="20"/>
        </w:rPr>
        <w:t xml:space="preserve"> zbirno vlogo</w:t>
      </w:r>
      <w:r w:rsidR="004D26D6" w:rsidRPr="00274F2D">
        <w:rPr>
          <w:rFonts w:ascii="Arial" w:hAnsi="Arial" w:cs="Arial"/>
          <w:sz w:val="20"/>
          <w:szCs w:val="20"/>
        </w:rPr>
        <w:t>,</w:t>
      </w:r>
      <w:r w:rsidRPr="00274F2D">
        <w:rPr>
          <w:rFonts w:ascii="Arial" w:hAnsi="Arial"/>
          <w:sz w:val="20"/>
        </w:rPr>
        <w:t xml:space="preserve"> kot </w:t>
      </w:r>
      <w:r w:rsidRPr="00274F2D">
        <w:rPr>
          <w:rFonts w:ascii="Arial" w:hAnsi="Arial" w:cs="Arial"/>
          <w:sz w:val="20"/>
          <w:szCs w:val="20"/>
        </w:rPr>
        <w:t>prevz</w:t>
      </w:r>
      <w:r w:rsidR="004D26D6">
        <w:rPr>
          <w:rFonts w:ascii="Arial" w:hAnsi="Arial" w:cs="Arial"/>
          <w:sz w:val="20"/>
          <w:szCs w:val="20"/>
        </w:rPr>
        <w:t>e</w:t>
      </w:r>
      <w:r w:rsidRPr="00274F2D">
        <w:rPr>
          <w:rFonts w:ascii="Arial" w:hAnsi="Arial" w:cs="Arial"/>
          <w:sz w:val="20"/>
          <w:szCs w:val="20"/>
        </w:rPr>
        <w:t>mnik</w:t>
      </w:r>
      <w:r w:rsidRPr="218AE5A5">
        <w:rPr>
          <w:rFonts w:ascii="Arial" w:eastAsia="Arial" w:hAnsi="Arial" w:cs="Arial"/>
          <w:sz w:val="20"/>
          <w:szCs w:val="20"/>
        </w:rPr>
        <w:t>, ki je v celoti prevzel KMG, prevz</w:t>
      </w:r>
      <w:r w:rsidR="218AE5A5" w:rsidRPr="218AE5A5">
        <w:rPr>
          <w:rFonts w:ascii="Arial" w:eastAsia="Arial" w:hAnsi="Arial" w:cs="Arial"/>
          <w:sz w:val="20"/>
          <w:szCs w:val="20"/>
        </w:rPr>
        <w:t>e</w:t>
      </w:r>
      <w:r w:rsidRPr="218AE5A5">
        <w:rPr>
          <w:rFonts w:ascii="Arial" w:eastAsia="Arial" w:hAnsi="Arial" w:cs="Arial"/>
          <w:sz w:val="20"/>
          <w:szCs w:val="20"/>
        </w:rPr>
        <w:t xml:space="preserve">mnik obvesti </w:t>
      </w:r>
      <w:r w:rsidR="004D26D6" w:rsidRPr="00274F2D">
        <w:rPr>
          <w:rFonts w:ascii="Arial" w:hAnsi="Arial" w:cs="Arial"/>
          <w:sz w:val="20"/>
          <w:szCs w:val="20"/>
        </w:rPr>
        <w:t>ARSKTRP</w:t>
      </w:r>
      <w:r w:rsidRPr="00274F2D">
        <w:rPr>
          <w:rFonts w:ascii="Arial" w:hAnsi="Arial"/>
          <w:sz w:val="20"/>
        </w:rPr>
        <w:t xml:space="preserve"> o prenosu </w:t>
      </w:r>
      <w:r w:rsidR="00A23F28">
        <w:rPr>
          <w:rFonts w:ascii="Arial" w:hAnsi="Arial"/>
          <w:sz w:val="20"/>
        </w:rPr>
        <w:t xml:space="preserve">kmetijskega gospodarstva </w:t>
      </w:r>
      <w:r w:rsidRPr="00274F2D">
        <w:rPr>
          <w:rFonts w:ascii="Arial" w:hAnsi="Arial"/>
          <w:sz w:val="20"/>
        </w:rPr>
        <w:t>i</w:t>
      </w:r>
      <w:r w:rsidR="00A23F28">
        <w:rPr>
          <w:rFonts w:ascii="Arial" w:hAnsi="Arial"/>
          <w:sz w:val="20"/>
        </w:rPr>
        <w:t xml:space="preserve">n posreduje zahtevo za plačila </w:t>
      </w:r>
      <w:r w:rsidRPr="00274F2D">
        <w:rPr>
          <w:rFonts w:ascii="Arial" w:hAnsi="Arial"/>
          <w:sz w:val="20"/>
        </w:rPr>
        <w:t xml:space="preserve"> za vloge za pomoč </w:t>
      </w:r>
      <w:r w:rsidRPr="00274F2D">
        <w:rPr>
          <w:rFonts w:ascii="Arial" w:hAnsi="Arial" w:cs="Arial"/>
          <w:sz w:val="20"/>
          <w:szCs w:val="20"/>
        </w:rPr>
        <w:t>oz</w:t>
      </w:r>
      <w:r w:rsidR="004D26D6" w:rsidRPr="00274F2D">
        <w:rPr>
          <w:rFonts w:ascii="Arial" w:hAnsi="Arial" w:cs="Arial"/>
          <w:sz w:val="20"/>
          <w:szCs w:val="20"/>
        </w:rPr>
        <w:t>.</w:t>
      </w:r>
      <w:r w:rsidRPr="00274F2D">
        <w:rPr>
          <w:rFonts w:ascii="Arial" w:hAnsi="Arial"/>
          <w:sz w:val="20"/>
        </w:rPr>
        <w:t xml:space="preserve"> za zahtevke za plačilo, ki jih je vložil prenosnik.</w:t>
      </w:r>
    </w:p>
    <w:p w:rsidR="00641E69" w:rsidRDefault="00641E69" w:rsidP="00B43A62">
      <w:pPr>
        <w:spacing w:after="0" w:line="240" w:lineRule="auto"/>
        <w:jc w:val="both"/>
        <w:rPr>
          <w:rFonts w:ascii="Arial" w:hAnsi="Arial" w:cs="Arial"/>
          <w:b/>
          <w:sz w:val="18"/>
          <w:szCs w:val="18"/>
        </w:rPr>
      </w:pPr>
    </w:p>
    <w:p w:rsidR="001038C3" w:rsidRDefault="000F31E6" w:rsidP="001038C3">
      <w:pPr>
        <w:spacing w:after="0" w:line="240" w:lineRule="auto"/>
        <w:jc w:val="both"/>
        <w:rPr>
          <w:rFonts w:ascii="Arial" w:hAnsi="Arial" w:cs="Arial"/>
          <w:sz w:val="20"/>
          <w:szCs w:val="20"/>
        </w:rPr>
      </w:pPr>
      <w:r>
        <w:rPr>
          <w:rFonts w:ascii="Arial" w:hAnsi="Arial"/>
          <w:sz w:val="20"/>
        </w:rPr>
        <w:t xml:space="preserve">Obrazec </w:t>
      </w:r>
      <w:r w:rsidRPr="00DA2B46">
        <w:rPr>
          <w:rFonts w:ascii="Arial" w:hAnsi="Arial"/>
          <w:sz w:val="20"/>
        </w:rPr>
        <w:t xml:space="preserve">»Izjava o prenosu kmetijskega gospodarstva in zahteva za plačilo v primeru prenosa celotnega kmetijskega gospodarstva </w:t>
      </w:r>
      <w:r w:rsidR="00D10EC6" w:rsidRPr="00A23F28">
        <w:rPr>
          <w:rFonts w:ascii="Arial" w:hAnsi="Arial"/>
          <w:sz w:val="20"/>
        </w:rPr>
        <w:t>po roku za pozno predložitev zbirne vloge za leto 2021</w:t>
      </w:r>
      <w:r w:rsidRPr="00DA2B46">
        <w:rPr>
          <w:rFonts w:ascii="Arial" w:hAnsi="Arial"/>
          <w:sz w:val="20"/>
        </w:rPr>
        <w:t>«</w:t>
      </w:r>
      <w:r w:rsidRPr="00A23F28">
        <w:rPr>
          <w:rFonts w:ascii="Arial" w:eastAsia="Arial" w:hAnsi="Arial" w:cs="Arial"/>
          <w:sz w:val="20"/>
          <w:szCs w:val="20"/>
        </w:rPr>
        <w:t xml:space="preserve"> </w:t>
      </w:r>
      <w:r w:rsidR="00A23F28">
        <w:rPr>
          <w:rFonts w:ascii="Arial" w:eastAsia="Arial" w:hAnsi="Arial" w:cs="Arial"/>
          <w:sz w:val="20"/>
          <w:szCs w:val="20"/>
        </w:rPr>
        <w:t>je</w:t>
      </w:r>
      <w:r w:rsidRPr="00A23F28">
        <w:rPr>
          <w:rFonts w:ascii="Arial" w:eastAsia="Arial" w:hAnsi="Arial" w:cs="Arial"/>
          <w:sz w:val="20"/>
          <w:szCs w:val="20"/>
        </w:rPr>
        <w:t xml:space="preserve"> objavljen tudi na spletni strani agencije </w:t>
      </w:r>
      <w:r w:rsidRPr="001038C3">
        <w:rPr>
          <w:rFonts w:ascii="Arial" w:eastAsia="Arial" w:hAnsi="Arial" w:cs="Arial"/>
          <w:sz w:val="20"/>
          <w:szCs w:val="20"/>
        </w:rPr>
        <w:t>na povezavi:</w:t>
      </w:r>
      <w:r w:rsidR="001038C3">
        <w:rPr>
          <w:rFonts w:ascii="Arial" w:eastAsia="Arial" w:hAnsi="Arial" w:cs="Arial"/>
          <w:sz w:val="20"/>
          <w:szCs w:val="20"/>
        </w:rPr>
        <w:t xml:space="preserve"> </w:t>
      </w:r>
      <w:hyperlink r:id="rId26" w:history="1">
        <w:r w:rsidR="001038C3" w:rsidRPr="00C618E0">
          <w:rPr>
            <w:rStyle w:val="Hiperpovezava"/>
            <w:rFonts w:ascii="Arial" w:hAnsi="Arial" w:cs="Arial"/>
            <w:sz w:val="20"/>
            <w:szCs w:val="20"/>
          </w:rPr>
          <w:t>https://www.gov.si/zbirke/storitve/oddaja-zbirne-vloge-za-leto-202</w:t>
        </w:r>
        <w:r w:rsidR="001038C3" w:rsidRPr="00E31568">
          <w:rPr>
            <w:rStyle w:val="Hiperpovezava"/>
            <w:rFonts w:ascii="Arial" w:hAnsi="Arial" w:cs="Arial"/>
            <w:sz w:val="20"/>
            <w:szCs w:val="20"/>
          </w:rPr>
          <w:t>1</w:t>
        </w:r>
        <w:r w:rsidR="001038C3" w:rsidRPr="004B2768">
          <w:rPr>
            <w:rStyle w:val="Hiperpovezava"/>
            <w:rFonts w:ascii="Arial" w:hAnsi="Arial" w:cs="Arial"/>
            <w:sz w:val="20"/>
            <w:szCs w:val="20"/>
          </w:rPr>
          <w:t>/</w:t>
        </w:r>
      </w:hyperlink>
      <w:r w:rsidR="001038C3">
        <w:rPr>
          <w:rFonts w:ascii="Arial" w:hAnsi="Arial" w:cs="Arial"/>
          <w:sz w:val="20"/>
          <w:szCs w:val="20"/>
        </w:rPr>
        <w:t>.</w:t>
      </w:r>
    </w:p>
    <w:p w:rsidR="000F31E6" w:rsidRPr="00274F2D" w:rsidRDefault="000F31E6" w:rsidP="00B43A62">
      <w:pPr>
        <w:spacing w:after="0" w:line="240" w:lineRule="auto"/>
        <w:jc w:val="both"/>
        <w:rPr>
          <w:rFonts w:ascii="Arial" w:hAnsi="Arial"/>
          <w:sz w:val="20"/>
        </w:rPr>
      </w:pPr>
    </w:p>
    <w:p w:rsidR="000F31E6" w:rsidRDefault="000F31E6" w:rsidP="00B43A62">
      <w:pPr>
        <w:spacing w:after="0" w:line="240" w:lineRule="auto"/>
        <w:jc w:val="both"/>
        <w:rPr>
          <w:rFonts w:ascii="Arial" w:hAnsi="Arial" w:cs="Arial"/>
          <w:b/>
          <w:sz w:val="18"/>
          <w:szCs w:val="18"/>
        </w:rPr>
      </w:pPr>
    </w:p>
    <w:p w:rsidR="004D26D6" w:rsidRDefault="00E9214C" w:rsidP="00B43A62">
      <w:pPr>
        <w:spacing w:after="0" w:line="240" w:lineRule="auto"/>
        <w:jc w:val="both"/>
        <w:rPr>
          <w:rFonts w:ascii="Arial" w:hAnsi="Arial"/>
          <w:sz w:val="20"/>
        </w:rPr>
      </w:pPr>
      <w:r>
        <w:rPr>
          <w:rFonts w:ascii="Arial" w:hAnsi="Arial"/>
          <w:sz w:val="20"/>
        </w:rPr>
        <w:t>Prevzemnik mora i</w:t>
      </w:r>
      <w:r w:rsidR="00965336">
        <w:rPr>
          <w:rFonts w:ascii="Arial" w:hAnsi="Arial"/>
          <w:sz w:val="20"/>
        </w:rPr>
        <w:t xml:space="preserve">zjavo </w:t>
      </w:r>
      <w:r w:rsidR="00641E69" w:rsidRPr="00274F2D">
        <w:rPr>
          <w:rFonts w:ascii="Arial" w:hAnsi="Arial"/>
          <w:sz w:val="20"/>
        </w:rPr>
        <w:t xml:space="preserve">posredovati </w:t>
      </w:r>
      <w:r>
        <w:rPr>
          <w:rFonts w:ascii="Arial" w:hAnsi="Arial"/>
          <w:sz w:val="20"/>
        </w:rPr>
        <w:t xml:space="preserve">na </w:t>
      </w:r>
      <w:r w:rsidR="00641E69" w:rsidRPr="00274F2D">
        <w:rPr>
          <w:rFonts w:ascii="Arial" w:hAnsi="Arial" w:cs="Arial"/>
          <w:sz w:val="20"/>
          <w:szCs w:val="20"/>
        </w:rPr>
        <w:t>A</w:t>
      </w:r>
      <w:r w:rsidR="004D26D6" w:rsidRPr="00274F2D">
        <w:rPr>
          <w:rFonts w:ascii="Arial" w:hAnsi="Arial" w:cs="Arial"/>
          <w:sz w:val="20"/>
          <w:szCs w:val="20"/>
        </w:rPr>
        <w:t>RSKTRP</w:t>
      </w:r>
      <w:r>
        <w:rPr>
          <w:rFonts w:ascii="Arial" w:hAnsi="Arial" w:cs="Arial"/>
          <w:sz w:val="20"/>
          <w:szCs w:val="20"/>
        </w:rPr>
        <w:t xml:space="preserve"> </w:t>
      </w:r>
      <w:r>
        <w:rPr>
          <w:rFonts w:ascii="Arial" w:hAnsi="Arial"/>
          <w:sz w:val="20"/>
        </w:rPr>
        <w:t xml:space="preserve">po </w:t>
      </w:r>
      <w:r w:rsidRPr="00274F2D">
        <w:rPr>
          <w:rFonts w:ascii="Arial" w:hAnsi="Arial"/>
          <w:sz w:val="20"/>
        </w:rPr>
        <w:t>sprememb</w:t>
      </w:r>
      <w:r>
        <w:rPr>
          <w:rFonts w:ascii="Arial" w:hAnsi="Arial"/>
          <w:sz w:val="20"/>
        </w:rPr>
        <w:t>i</w:t>
      </w:r>
      <w:r w:rsidRPr="00274F2D">
        <w:rPr>
          <w:rFonts w:ascii="Arial" w:hAnsi="Arial"/>
          <w:sz w:val="20"/>
        </w:rPr>
        <w:t xml:space="preserve"> nosilca v RKG</w:t>
      </w:r>
      <w:r w:rsidR="00D10EC6">
        <w:rPr>
          <w:rFonts w:ascii="Arial" w:hAnsi="Arial" w:cs="Arial"/>
          <w:sz w:val="20"/>
          <w:szCs w:val="20"/>
        </w:rPr>
        <w:t xml:space="preserve">, </w:t>
      </w:r>
      <w:r>
        <w:rPr>
          <w:rFonts w:ascii="Arial" w:hAnsi="Arial" w:cs="Arial"/>
          <w:sz w:val="20"/>
          <w:szCs w:val="20"/>
        </w:rPr>
        <w:t xml:space="preserve">vendar </w:t>
      </w:r>
      <w:r w:rsidR="00D10EC6">
        <w:rPr>
          <w:rFonts w:ascii="Arial" w:hAnsi="Arial" w:cs="Arial"/>
          <w:sz w:val="20"/>
          <w:szCs w:val="20"/>
        </w:rPr>
        <w:t>najpozneje do 2. novembra 2021.</w:t>
      </w:r>
    </w:p>
    <w:p w:rsidR="00610FA8" w:rsidRPr="00274F2D" w:rsidRDefault="00610FA8" w:rsidP="00B43A62">
      <w:pPr>
        <w:spacing w:after="0" w:line="240" w:lineRule="auto"/>
        <w:jc w:val="both"/>
        <w:rPr>
          <w:rFonts w:ascii="Arial" w:hAnsi="Arial" w:cs="Arial"/>
          <w:sz w:val="20"/>
          <w:szCs w:val="20"/>
        </w:rPr>
      </w:pPr>
    </w:p>
    <w:p w:rsidR="00641E69" w:rsidRDefault="00610FA8" w:rsidP="00B43A62">
      <w:pPr>
        <w:spacing w:after="0" w:line="240" w:lineRule="auto"/>
        <w:jc w:val="both"/>
        <w:rPr>
          <w:rFonts w:ascii="Arial" w:hAnsi="Arial"/>
          <w:sz w:val="20"/>
        </w:rPr>
      </w:pPr>
      <w:r>
        <w:rPr>
          <w:rFonts w:ascii="Arial" w:hAnsi="Arial"/>
          <w:sz w:val="20"/>
        </w:rPr>
        <w:t>Ko gre za</w:t>
      </w:r>
      <w:r w:rsidR="00641E69" w:rsidRPr="00274F2D">
        <w:rPr>
          <w:rFonts w:ascii="Arial" w:hAnsi="Arial"/>
          <w:sz w:val="20"/>
        </w:rPr>
        <w:t xml:space="preserve"> </w:t>
      </w:r>
      <w:r w:rsidR="001038C3">
        <w:rPr>
          <w:rFonts w:ascii="Arial" w:hAnsi="Arial"/>
          <w:sz w:val="20"/>
        </w:rPr>
        <w:t>prenos KMG</w:t>
      </w:r>
      <w:r w:rsidR="00641E69" w:rsidRPr="00274F2D">
        <w:rPr>
          <w:rFonts w:ascii="Arial" w:hAnsi="Arial"/>
          <w:sz w:val="20"/>
        </w:rPr>
        <w:t xml:space="preserve"> zaradi smrti </w:t>
      </w:r>
      <w:r>
        <w:rPr>
          <w:rFonts w:ascii="Arial" w:hAnsi="Arial"/>
          <w:sz w:val="20"/>
        </w:rPr>
        <w:t>nosilca kmetije</w:t>
      </w:r>
      <w:r w:rsidR="000F31E6">
        <w:rPr>
          <w:rFonts w:ascii="Arial" w:hAnsi="Arial"/>
          <w:sz w:val="20"/>
        </w:rPr>
        <w:t>,</w:t>
      </w:r>
      <w:r>
        <w:rPr>
          <w:rFonts w:ascii="Arial" w:hAnsi="Arial"/>
          <w:sz w:val="20"/>
        </w:rPr>
        <w:t xml:space="preserve"> </w:t>
      </w:r>
      <w:r w:rsidR="00A47538">
        <w:rPr>
          <w:rFonts w:ascii="Arial" w:hAnsi="Arial"/>
          <w:sz w:val="20"/>
        </w:rPr>
        <w:t>pr</w:t>
      </w:r>
      <w:r w:rsidR="00A27CF9">
        <w:rPr>
          <w:rFonts w:ascii="Arial" w:hAnsi="Arial"/>
          <w:sz w:val="20"/>
        </w:rPr>
        <w:t xml:space="preserve">evzemniku </w:t>
      </w:r>
      <w:r w:rsidR="00A27CF9" w:rsidRPr="00274F2D">
        <w:rPr>
          <w:rFonts w:ascii="Arial" w:hAnsi="Arial"/>
          <w:sz w:val="20"/>
        </w:rPr>
        <w:t>»</w:t>
      </w:r>
      <w:r w:rsidR="00A27CF9" w:rsidRPr="00274F2D">
        <w:rPr>
          <w:rFonts w:ascii="Arial" w:hAnsi="Arial" w:cs="Arial"/>
          <w:sz w:val="20"/>
          <w:szCs w:val="20"/>
        </w:rPr>
        <w:t>Izjav</w:t>
      </w:r>
      <w:r w:rsidR="00A27CF9">
        <w:rPr>
          <w:rFonts w:ascii="Arial" w:hAnsi="Arial" w:cs="Arial"/>
          <w:sz w:val="20"/>
          <w:szCs w:val="20"/>
        </w:rPr>
        <w:t>e</w:t>
      </w:r>
      <w:r w:rsidR="00A27CF9" w:rsidRPr="00274F2D">
        <w:rPr>
          <w:rFonts w:ascii="Arial" w:hAnsi="Arial"/>
          <w:sz w:val="20"/>
        </w:rPr>
        <w:t xml:space="preserve"> o prenosu kmetijskega gospodarstva in zahteva za plačilo v primeru prenosa celotnega kmetijskega gospodarstva </w:t>
      </w:r>
      <w:r w:rsidR="00A27CF9" w:rsidRPr="00A23F28">
        <w:rPr>
          <w:rFonts w:ascii="Arial" w:hAnsi="Arial"/>
          <w:sz w:val="20"/>
        </w:rPr>
        <w:t>po roku za pozno predložitev zbirne vloge za leto 2021</w:t>
      </w:r>
      <w:r w:rsidR="001038C3">
        <w:rPr>
          <w:rFonts w:ascii="Arial" w:hAnsi="Arial"/>
          <w:sz w:val="20"/>
        </w:rPr>
        <w:t>« ni treba</w:t>
      </w:r>
      <w:r w:rsidR="00A27CF9">
        <w:rPr>
          <w:rFonts w:ascii="Arial" w:hAnsi="Arial"/>
          <w:sz w:val="20"/>
        </w:rPr>
        <w:t xml:space="preserve"> vlagati. </w:t>
      </w:r>
    </w:p>
    <w:p w:rsidR="00CD1157" w:rsidRDefault="00CD1157" w:rsidP="00B43A62">
      <w:pPr>
        <w:spacing w:after="0" w:line="240" w:lineRule="auto"/>
        <w:jc w:val="both"/>
        <w:rPr>
          <w:rFonts w:ascii="Arial" w:hAnsi="Arial" w:cs="Arial"/>
          <w:sz w:val="20"/>
          <w:szCs w:val="20"/>
        </w:rPr>
      </w:pPr>
    </w:p>
    <w:p w:rsidR="00B43A62" w:rsidRPr="00D20643" w:rsidRDefault="00B43A62" w:rsidP="00B43A62">
      <w:pPr>
        <w:spacing w:after="0" w:line="240" w:lineRule="auto"/>
        <w:jc w:val="both"/>
        <w:rPr>
          <w:rFonts w:ascii="Arial" w:hAnsi="Arial" w:cs="Arial"/>
          <w:sz w:val="20"/>
          <w:szCs w:val="20"/>
        </w:rPr>
      </w:pPr>
    </w:p>
    <w:p w:rsidR="00CD1157" w:rsidRPr="00D20643" w:rsidRDefault="00CD1157" w:rsidP="00B43A62">
      <w:pPr>
        <w:pStyle w:val="Naslov2"/>
        <w:spacing w:before="0" w:after="0"/>
        <w:ind w:left="726" w:hanging="357"/>
        <w:rPr>
          <w:rFonts w:cs="Arial"/>
          <w:szCs w:val="20"/>
        </w:rPr>
      </w:pPr>
      <w:bookmarkStart w:id="16" w:name="_Toc64896557"/>
      <w:r w:rsidRPr="00D20643">
        <w:rPr>
          <w:rFonts w:cs="Arial"/>
          <w:szCs w:val="20"/>
        </w:rPr>
        <w:t>POZNA PREDLOŽITEV ZBIRNE VLOGE</w:t>
      </w:r>
      <w:bookmarkEnd w:id="16"/>
      <w:r>
        <w:rPr>
          <w:rFonts w:cs="Arial"/>
          <w:szCs w:val="20"/>
        </w:rPr>
        <w:t xml:space="preserve"> </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Pozna predložitev zbirne vloge j</w:t>
      </w:r>
      <w:r w:rsidR="001038C3">
        <w:rPr>
          <w:rFonts w:ascii="Arial" w:hAnsi="Arial" w:cs="Arial"/>
          <w:sz w:val="20"/>
          <w:szCs w:val="20"/>
        </w:rPr>
        <w:t>e možna</w:t>
      </w:r>
      <w:r w:rsidRPr="00D20643">
        <w:rPr>
          <w:rFonts w:ascii="Arial" w:hAnsi="Arial" w:cs="Arial"/>
          <w:sz w:val="20"/>
          <w:szCs w:val="20"/>
        </w:rPr>
        <w:t xml:space="preserve"> še 25 koledarskih dni od zadnjega dne za redno vložitev zbirne vloge</w:t>
      </w:r>
      <w:r w:rsidR="00D10EC6">
        <w:rPr>
          <w:rFonts w:ascii="Arial" w:hAnsi="Arial" w:cs="Arial"/>
          <w:sz w:val="20"/>
          <w:szCs w:val="20"/>
        </w:rPr>
        <w:t>, to je med 7. majem in 31. majem 2021.</w:t>
      </w:r>
      <w:r w:rsidRPr="00D20643">
        <w:rPr>
          <w:rFonts w:ascii="Arial" w:hAnsi="Arial" w:cs="Arial"/>
          <w:sz w:val="20"/>
          <w:szCs w:val="20"/>
        </w:rPr>
        <w:t xml:space="preserve"> </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 primeru pozne predložitve zbirne vloge se za vsak delovni dan zamude zneski vseh plačil (shema osnovnega plačila, zelena komponenta, proizvodno vezana plačila, zahtevki za ukrepe KOPOP, EK ali OMD) znižajo za 1 %, za dodeljene plačilne pravice iz nacionalne rezerve za 3 % za vsak delovni dan zamude. Po 2</w:t>
      </w:r>
      <w:r w:rsidR="00BD6FF8">
        <w:rPr>
          <w:rFonts w:ascii="Arial" w:hAnsi="Arial" w:cs="Arial"/>
          <w:sz w:val="20"/>
          <w:szCs w:val="20"/>
        </w:rPr>
        <w:t>6</w:t>
      </w:r>
      <w:r w:rsidRPr="00D20643">
        <w:rPr>
          <w:rFonts w:ascii="Arial" w:hAnsi="Arial" w:cs="Arial"/>
          <w:sz w:val="20"/>
          <w:szCs w:val="20"/>
        </w:rPr>
        <w:t xml:space="preserve"> dneh, od </w:t>
      </w:r>
      <w:r w:rsidR="00D10EC6">
        <w:rPr>
          <w:rFonts w:ascii="Arial" w:hAnsi="Arial" w:cs="Arial"/>
          <w:sz w:val="20"/>
          <w:szCs w:val="20"/>
        </w:rPr>
        <w:t>1</w:t>
      </w:r>
      <w:r w:rsidRPr="00D20643">
        <w:rPr>
          <w:rFonts w:ascii="Arial" w:hAnsi="Arial" w:cs="Arial"/>
          <w:sz w:val="20"/>
          <w:szCs w:val="20"/>
        </w:rPr>
        <w:t>. junija 20</w:t>
      </w:r>
      <w:r>
        <w:rPr>
          <w:rFonts w:ascii="Arial" w:hAnsi="Arial" w:cs="Arial"/>
          <w:sz w:val="20"/>
          <w:szCs w:val="20"/>
        </w:rPr>
        <w:t>2</w:t>
      </w:r>
      <w:r w:rsidR="00D10EC6">
        <w:rPr>
          <w:rFonts w:ascii="Arial" w:hAnsi="Arial" w:cs="Arial"/>
          <w:sz w:val="20"/>
          <w:szCs w:val="20"/>
        </w:rPr>
        <w:t>1</w:t>
      </w:r>
      <w:r w:rsidRPr="00D20643">
        <w:rPr>
          <w:rFonts w:ascii="Arial" w:hAnsi="Arial" w:cs="Arial"/>
          <w:sz w:val="20"/>
          <w:szCs w:val="20"/>
        </w:rPr>
        <w:t xml:space="preserve"> dalje, </w:t>
      </w:r>
      <w:r w:rsidR="00D10EC6">
        <w:rPr>
          <w:rFonts w:ascii="Arial" w:hAnsi="Arial" w:cs="Arial"/>
          <w:sz w:val="20"/>
          <w:szCs w:val="20"/>
        </w:rPr>
        <w:t>vložitev</w:t>
      </w:r>
      <w:r w:rsidR="001038C3">
        <w:rPr>
          <w:rFonts w:ascii="Arial" w:hAnsi="Arial" w:cs="Arial"/>
          <w:sz w:val="20"/>
          <w:szCs w:val="20"/>
        </w:rPr>
        <w:t xml:space="preserve"> zbirne vloge ni več možn</w:t>
      </w:r>
      <w:r w:rsidRPr="00D20643">
        <w:rPr>
          <w:rFonts w:ascii="Arial" w:hAnsi="Arial" w:cs="Arial"/>
          <w:sz w:val="20"/>
          <w:szCs w:val="20"/>
        </w:rPr>
        <w:t>a, razen v primeru višje sile ali izjemnih okoliščin.</w:t>
      </w:r>
    </w:p>
    <w:p w:rsidR="00CD1157" w:rsidRDefault="00CD1157" w:rsidP="00B43A62">
      <w:pPr>
        <w:spacing w:after="0" w:line="240" w:lineRule="auto"/>
        <w:jc w:val="both"/>
        <w:rPr>
          <w:rFonts w:ascii="Arial" w:hAnsi="Arial" w:cs="Arial"/>
          <w:sz w:val="20"/>
          <w:szCs w:val="20"/>
        </w:rPr>
      </w:pPr>
    </w:p>
    <w:p w:rsidR="00CD1157" w:rsidRPr="00AF74BE" w:rsidRDefault="00CD1157" w:rsidP="00B43A62">
      <w:pPr>
        <w:keepLines/>
        <w:widowControl w:val="0"/>
        <w:spacing w:after="0" w:line="240" w:lineRule="auto"/>
        <w:jc w:val="both"/>
        <w:rPr>
          <w:rFonts w:ascii="Arial" w:hAnsi="Arial" w:cs="Arial"/>
          <w:i/>
          <w:sz w:val="20"/>
          <w:szCs w:val="20"/>
        </w:rPr>
      </w:pPr>
      <w:r w:rsidRPr="00AF74BE">
        <w:rPr>
          <w:rFonts w:ascii="Arial" w:hAnsi="Arial" w:cs="Arial"/>
          <w:i/>
          <w:sz w:val="20"/>
          <w:szCs w:val="20"/>
        </w:rPr>
        <w:t>Preglednica 2: Znižanja plačil zaradi pozne vložitve zbirne vloge v letu 20</w:t>
      </w:r>
      <w:r>
        <w:rPr>
          <w:rFonts w:ascii="Arial" w:hAnsi="Arial" w:cs="Arial"/>
          <w:i/>
          <w:sz w:val="20"/>
          <w:szCs w:val="20"/>
        </w:rPr>
        <w:t>2</w:t>
      </w:r>
      <w:r w:rsidR="00D10EC6">
        <w:rPr>
          <w:rFonts w:ascii="Arial" w:hAnsi="Arial" w:cs="Arial"/>
          <w:i/>
          <w:sz w:val="20"/>
          <w:szCs w:val="20"/>
        </w:rPr>
        <w:t>1</w:t>
      </w:r>
      <w:r w:rsidR="00E9214C">
        <w:rPr>
          <w:rFonts w:ascii="Arial" w:hAnsi="Arial" w:cs="Arial"/>
          <w:i/>
          <w:sz w:val="20"/>
          <w:szCs w:val="20"/>
        </w:rPr>
        <w:t xml:space="preserve"> </w:t>
      </w:r>
    </w:p>
    <w:p w:rsidR="00CD1157" w:rsidRPr="00D20643" w:rsidRDefault="00CD1157" w:rsidP="00B43A62">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2150"/>
        <w:gridCol w:w="1373"/>
        <w:gridCol w:w="2136"/>
        <w:gridCol w:w="1983"/>
        <w:gridCol w:w="2136"/>
      </w:tblGrid>
      <w:tr w:rsidR="00CD1157" w:rsidRPr="00D20643" w:rsidTr="00BD6FF8">
        <w:trPr>
          <w:trHeight w:val="840"/>
          <w:tblHeader/>
        </w:trPr>
        <w:tc>
          <w:tcPr>
            <w:tcW w:w="10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Dan</w:t>
            </w:r>
          </w:p>
        </w:tc>
        <w:tc>
          <w:tcPr>
            <w:tcW w:w="70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Datum</w:t>
            </w:r>
          </w:p>
        </w:tc>
        <w:tc>
          <w:tcPr>
            <w:tcW w:w="109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jc w:val="right"/>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 znižanja zneska za plačilne pravice iz nacionalne rezerve</w:t>
            </w:r>
          </w:p>
        </w:tc>
        <w:tc>
          <w:tcPr>
            <w:tcW w:w="101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jc w:val="right"/>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 znižanja plačil za vse ostale ukrepe</w:t>
            </w:r>
          </w:p>
        </w:tc>
        <w:tc>
          <w:tcPr>
            <w:tcW w:w="109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jc w:val="right"/>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Število koledarskih dni</w:t>
            </w:r>
          </w:p>
        </w:tc>
      </w:tr>
      <w:tr w:rsidR="00CD1157"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hideMark/>
          </w:tcPr>
          <w:p w:rsidR="00CD1157"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petek</w:t>
            </w:r>
          </w:p>
        </w:tc>
        <w:tc>
          <w:tcPr>
            <w:tcW w:w="702" w:type="pct"/>
            <w:tcBorders>
              <w:top w:val="nil"/>
              <w:left w:val="nil"/>
              <w:bottom w:val="single" w:sz="8" w:space="0" w:color="auto"/>
              <w:right w:val="single" w:sz="8" w:space="0" w:color="auto"/>
            </w:tcBorders>
            <w:shd w:val="clear" w:color="auto" w:fill="auto"/>
            <w:noWrap/>
            <w:vAlign w:val="center"/>
            <w:hideMark/>
          </w:tcPr>
          <w:p w:rsidR="00CD1157" w:rsidRPr="00D20643" w:rsidRDefault="00CD1157"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7. maj</w:t>
            </w:r>
          </w:p>
        </w:tc>
        <w:tc>
          <w:tcPr>
            <w:tcW w:w="1092" w:type="pct"/>
            <w:tcBorders>
              <w:top w:val="nil"/>
              <w:left w:val="nil"/>
              <w:bottom w:val="single" w:sz="8" w:space="0" w:color="auto"/>
              <w:right w:val="single" w:sz="8" w:space="0" w:color="auto"/>
            </w:tcBorders>
            <w:shd w:val="clear" w:color="auto" w:fill="auto"/>
            <w:noWrap/>
            <w:vAlign w:val="center"/>
          </w:tcPr>
          <w:p w:rsidR="00CD1157"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w:t>
            </w:r>
          </w:p>
        </w:tc>
        <w:tc>
          <w:tcPr>
            <w:tcW w:w="1014" w:type="pct"/>
            <w:tcBorders>
              <w:top w:val="nil"/>
              <w:left w:val="nil"/>
              <w:bottom w:val="single" w:sz="8" w:space="0" w:color="auto"/>
              <w:right w:val="single" w:sz="8" w:space="0" w:color="auto"/>
            </w:tcBorders>
            <w:shd w:val="clear" w:color="auto" w:fill="auto"/>
            <w:noWrap/>
            <w:vAlign w:val="center"/>
          </w:tcPr>
          <w:p w:rsidR="00CD1157"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w:t>
            </w:r>
          </w:p>
        </w:tc>
        <w:tc>
          <w:tcPr>
            <w:tcW w:w="1092" w:type="pct"/>
            <w:tcBorders>
              <w:top w:val="nil"/>
              <w:left w:val="nil"/>
              <w:bottom w:val="single" w:sz="8" w:space="0" w:color="auto"/>
              <w:right w:val="single" w:sz="8" w:space="0" w:color="auto"/>
            </w:tcBorders>
            <w:shd w:val="clear" w:color="auto" w:fill="auto"/>
            <w:noWrap/>
            <w:vAlign w:val="center"/>
            <w:hideMark/>
          </w:tcPr>
          <w:p w:rsidR="00CD1157" w:rsidRPr="00D20643" w:rsidRDefault="00CD1157"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sobota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8.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nedelja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9.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3</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ponedeljek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10.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4</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torek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11.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9</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5</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sreda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12.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6</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četrtek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13.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7</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petek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14.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18</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8</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sobota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15.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9</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nedelja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16.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10</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ponedeljek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17.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11</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torek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18.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24</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8</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12</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sreda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19.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27</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9</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13</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četrtek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20.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30</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14</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petek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21.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33</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11</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15</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sobota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22.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16</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nedelja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23.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w:t>
            </w:r>
            <w:r w:rsidR="005D7DF0">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17</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ponedeljek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24.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w:t>
            </w:r>
            <w:r w:rsidR="005D7DF0">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18</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torek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25.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39</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13</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19</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sreda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26.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42</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14</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20</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četrtek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27.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45</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21</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petek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28.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48</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16</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22</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sobota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29.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23</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nedelja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30.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w:t>
            </w:r>
            <w:r w:rsidR="005D7DF0">
              <w:rPr>
                <w:rFonts w:ascii="Arial" w:eastAsia="Times New Roman" w:hAnsi="Arial" w:cs="Arial"/>
                <w:color w:val="000000"/>
                <w:sz w:val="20"/>
                <w:szCs w:val="20"/>
                <w:lang w:eastAsia="sl-SI"/>
              </w:rPr>
              <w:t>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24</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50600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ponedeljek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31.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w:t>
            </w:r>
            <w:r w:rsidR="005D7DF0">
              <w:rPr>
                <w:rFonts w:ascii="Arial" w:eastAsia="Times New Roman" w:hAnsi="Arial" w:cs="Arial"/>
                <w:color w:val="000000"/>
                <w:sz w:val="20"/>
                <w:szCs w:val="20"/>
                <w:lang w:eastAsia="sl-SI"/>
              </w:rPr>
              <w:t>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25</w:t>
            </w:r>
          </w:p>
        </w:tc>
      </w:tr>
      <w:tr w:rsidR="0050600D" w:rsidRPr="0013130B" w:rsidTr="00BD6FF8">
        <w:trPr>
          <w:trHeight w:val="510"/>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Default="0050600D" w:rsidP="0050600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torek</w:t>
            </w:r>
          </w:p>
        </w:tc>
        <w:tc>
          <w:tcPr>
            <w:tcW w:w="70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 jun</w:t>
            </w:r>
            <w:r>
              <w:rPr>
                <w:rFonts w:ascii="Arial" w:eastAsia="Times New Roman" w:hAnsi="Arial" w:cs="Arial"/>
                <w:color w:val="000000"/>
                <w:sz w:val="20"/>
                <w:szCs w:val="20"/>
                <w:lang w:eastAsia="sl-SI"/>
              </w:rPr>
              <w:t>.</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8F7C0C"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100</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100</w:t>
            </w:r>
          </w:p>
        </w:tc>
        <w:tc>
          <w:tcPr>
            <w:tcW w:w="1092" w:type="pct"/>
            <w:tcBorders>
              <w:top w:val="nil"/>
              <w:left w:val="nil"/>
              <w:bottom w:val="single" w:sz="8" w:space="0" w:color="auto"/>
              <w:right w:val="single" w:sz="8" w:space="0" w:color="auto"/>
            </w:tcBorders>
            <w:shd w:val="clear" w:color="auto" w:fill="auto"/>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Z</w:t>
            </w:r>
            <w:r w:rsidR="001038C3">
              <w:rPr>
                <w:rFonts w:ascii="Arial" w:eastAsia="Times New Roman" w:hAnsi="Arial" w:cs="Arial"/>
                <w:color w:val="000000"/>
                <w:sz w:val="20"/>
                <w:szCs w:val="20"/>
                <w:lang w:eastAsia="sl-SI"/>
              </w:rPr>
              <w:t>birne vloge ni</w:t>
            </w:r>
            <w:r w:rsidRPr="00D20643">
              <w:rPr>
                <w:rFonts w:ascii="Arial" w:eastAsia="Times New Roman" w:hAnsi="Arial" w:cs="Arial"/>
                <w:color w:val="000000"/>
                <w:sz w:val="20"/>
                <w:szCs w:val="20"/>
                <w:lang w:eastAsia="sl-SI"/>
              </w:rPr>
              <w:t xml:space="preserve"> več</w:t>
            </w:r>
            <w:r w:rsidR="001038C3">
              <w:rPr>
                <w:rFonts w:ascii="Arial" w:eastAsia="Times New Roman" w:hAnsi="Arial" w:cs="Arial"/>
                <w:color w:val="000000"/>
                <w:sz w:val="20"/>
                <w:szCs w:val="20"/>
                <w:lang w:eastAsia="sl-SI"/>
              </w:rPr>
              <w:t xml:space="preserve"> možno</w:t>
            </w:r>
            <w:r w:rsidRPr="00D20643">
              <w:rPr>
                <w:rFonts w:ascii="Arial" w:eastAsia="Times New Roman" w:hAnsi="Arial" w:cs="Arial"/>
                <w:color w:val="000000"/>
                <w:sz w:val="20"/>
                <w:szCs w:val="20"/>
                <w:lang w:eastAsia="sl-SI"/>
              </w:rPr>
              <w:t xml:space="preserve"> vložiti</w:t>
            </w:r>
          </w:p>
        </w:tc>
      </w:tr>
    </w:tbl>
    <w:p w:rsidR="00CD1157" w:rsidRDefault="00CD1157" w:rsidP="00B43A62">
      <w:pPr>
        <w:spacing w:after="0" w:line="240" w:lineRule="auto"/>
        <w:jc w:val="both"/>
        <w:rPr>
          <w:rFonts w:ascii="Arial" w:hAnsi="Arial" w:cs="Arial"/>
          <w:sz w:val="20"/>
          <w:szCs w:val="20"/>
        </w:rPr>
      </w:pPr>
    </w:p>
    <w:p w:rsidR="00B43A62" w:rsidRDefault="00B43A62" w:rsidP="00B43A62">
      <w:pPr>
        <w:spacing w:after="0" w:line="240" w:lineRule="auto"/>
        <w:jc w:val="both"/>
        <w:rPr>
          <w:rFonts w:ascii="Arial" w:hAnsi="Arial" w:cs="Arial"/>
          <w:sz w:val="20"/>
          <w:szCs w:val="20"/>
        </w:rPr>
      </w:pPr>
    </w:p>
    <w:p w:rsidR="00CD1157" w:rsidRDefault="00CD1157" w:rsidP="00B43A62">
      <w:pPr>
        <w:pStyle w:val="Naslov2"/>
        <w:spacing w:before="0" w:after="0"/>
        <w:ind w:left="726" w:hanging="357"/>
        <w:rPr>
          <w:rFonts w:cs="Arial"/>
          <w:szCs w:val="20"/>
        </w:rPr>
      </w:pPr>
      <w:bookmarkStart w:id="17" w:name="_Toc64896558"/>
      <w:r w:rsidRPr="00D20643">
        <w:rPr>
          <w:rFonts w:cs="Arial"/>
          <w:szCs w:val="20"/>
        </w:rPr>
        <w:t>UMIK VLOG, ZAHTEVKOV IN IZJAV</w:t>
      </w:r>
      <w:bookmarkEnd w:id="17"/>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Vloga za pomoč, zahtevek za plačilo ali izjava se lahko kadarkoli v celoti ali delno umakne, razen v primerih, ko je ARSKTRP upravičenca že obvestila o kakršnih koli neskladnostih ali da namerava opraviti pregled na kraju samem oziroma je bila pri pregledu na kraju samem ugotovljena kakršn</w:t>
      </w:r>
      <w:r>
        <w:rPr>
          <w:rFonts w:ascii="Arial" w:hAnsi="Arial" w:cs="Arial"/>
          <w:sz w:val="20"/>
          <w:szCs w:val="20"/>
        </w:rPr>
        <w:t>a</w:t>
      </w:r>
      <w:r w:rsidRPr="00D20643">
        <w:rPr>
          <w:rFonts w:ascii="Arial" w:hAnsi="Arial" w:cs="Arial"/>
          <w:sz w:val="20"/>
          <w:szCs w:val="20"/>
        </w:rPr>
        <w:t>koli neskladnost. Umik ni dovoljen v zvezi z deli vlog ali zahtevkov</w:t>
      </w:r>
      <w:r>
        <w:rPr>
          <w:rFonts w:ascii="Arial" w:hAnsi="Arial" w:cs="Arial"/>
          <w:sz w:val="20"/>
          <w:szCs w:val="20"/>
        </w:rPr>
        <w:t>,</w:t>
      </w:r>
      <w:r w:rsidRPr="00D20643">
        <w:rPr>
          <w:rFonts w:ascii="Arial" w:hAnsi="Arial" w:cs="Arial"/>
          <w:sz w:val="20"/>
          <w:szCs w:val="20"/>
        </w:rPr>
        <w:t xml:space="preserve"> pri katerih je bila ugotovljena neskladnost.</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Za podporo za mleko v gorskem območju in podporo za rejo govedi se priglasitev premika goveda v CRG v obdobju obvezne reje šteje kot pisni umik vloge, razen priglasitev premikov v obdobju obvezne reje na planino, skupni pašnik, na sejem ali razstavo, ki se štejejo kot del obdobja obvezne reje.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Za govedo, prijavljeno na »Zahtevku za operacijo dobrobit živali – govedo« (enako kot pri podpori za mleko v gorskih območjih), se priglasitev premika govedi v CRG šteje kot pisni umik zahtevka za zadevno govedo, razen priglasitev premikov na planino, na skupni pašnik, na drugo gospodarstvo znotraj zadevnega KMG ter na sejem ali razstavo, ki se štejejo kot del obdobja paše.</w:t>
      </w:r>
    </w:p>
    <w:p w:rsidR="00CD1157" w:rsidRPr="00D20643" w:rsidRDefault="00CD1157" w:rsidP="00B43A62">
      <w:pPr>
        <w:spacing w:after="0" w:line="240" w:lineRule="auto"/>
        <w:jc w:val="both"/>
        <w:rPr>
          <w:rFonts w:ascii="Arial" w:hAnsi="Arial" w:cs="Arial"/>
          <w:sz w:val="20"/>
          <w:szCs w:val="20"/>
        </w:rPr>
      </w:pPr>
    </w:p>
    <w:p w:rsidR="00CD1157" w:rsidRPr="001038C3" w:rsidRDefault="00CD1157" w:rsidP="00B43A62">
      <w:pPr>
        <w:spacing w:after="0" w:line="240" w:lineRule="auto"/>
        <w:jc w:val="both"/>
        <w:rPr>
          <w:rFonts w:ascii="Arial" w:eastAsia="Arial" w:hAnsi="Arial" w:cs="Arial"/>
          <w:sz w:val="20"/>
          <w:szCs w:val="20"/>
        </w:rPr>
      </w:pPr>
      <w:r w:rsidRPr="002B6041">
        <w:rPr>
          <w:rFonts w:ascii="Arial" w:eastAsia="Arial" w:hAnsi="Arial" w:cs="Arial"/>
          <w:sz w:val="20"/>
          <w:szCs w:val="20"/>
        </w:rPr>
        <w:t>Za razliko od podpor, vezanih na govedo, se pri operaciji dobrobit živali – drobnica, priglasitev premika drobnice v Centralni register drobnice (v nadaljevanju: CRD) NE šteje kot avtomatski umik zahtevka</w:t>
      </w:r>
      <w:r w:rsidRPr="00205E77">
        <w:rPr>
          <w:rFonts w:ascii="Arial" w:eastAsia="Arial" w:hAnsi="Arial" w:cs="Arial"/>
          <w:sz w:val="20"/>
          <w:szCs w:val="20"/>
        </w:rPr>
        <w:t xml:space="preserve">. V </w:t>
      </w:r>
      <w:r w:rsidRPr="001038C3">
        <w:rPr>
          <w:rFonts w:ascii="Arial" w:eastAsia="Arial" w:hAnsi="Arial" w:cs="Arial"/>
          <w:sz w:val="20"/>
          <w:szCs w:val="20"/>
        </w:rPr>
        <w:t xml:space="preserve">primeru premika drobnice je potrebno v roku sedmih dni javiti premik na ARSKTRP in na tak način umakniti zahtevek za dotično žival. </w:t>
      </w:r>
      <w:proofErr w:type="spellStart"/>
      <w:r w:rsidRPr="001038C3">
        <w:rPr>
          <w:rFonts w:ascii="Arial" w:eastAsia="Arial" w:hAnsi="Arial" w:cs="Arial"/>
          <w:sz w:val="20"/>
          <w:szCs w:val="20"/>
        </w:rPr>
        <w:t>Pri</w:t>
      </w:r>
      <w:r w:rsidR="002B6041" w:rsidRPr="001038C3">
        <w:rPr>
          <w:rFonts w:ascii="Arial" w:eastAsia="Arial" w:hAnsi="Arial" w:cs="Arial"/>
          <w:sz w:val="20"/>
          <w:szCs w:val="20"/>
        </w:rPr>
        <w:t>g</w:t>
      </w:r>
      <w:r w:rsidRPr="001038C3">
        <w:rPr>
          <w:rFonts w:ascii="Arial" w:eastAsia="Arial" w:hAnsi="Arial" w:cs="Arial"/>
          <w:sz w:val="20"/>
          <w:szCs w:val="20"/>
        </w:rPr>
        <w:t>lastitev</w:t>
      </w:r>
      <w:proofErr w:type="spellEnd"/>
      <w:r w:rsidRPr="001038C3">
        <w:rPr>
          <w:rFonts w:ascii="Arial" w:eastAsia="Arial" w:hAnsi="Arial" w:cs="Arial"/>
          <w:sz w:val="20"/>
          <w:szCs w:val="20"/>
        </w:rPr>
        <w:t xml:space="preserve"> premikov na planino, na skupni pašnik, na drugo gospodarstvo znotraj zadevnega kmetijskega gospodarstva ter na sejem ali razstavo, pa se prav tako kot pri govedu štejejo kot del obdobja paše.</w:t>
      </w:r>
    </w:p>
    <w:p w:rsidR="00CD1157" w:rsidRDefault="00CD3866" w:rsidP="00B43A62">
      <w:pPr>
        <w:spacing w:after="0" w:line="240" w:lineRule="auto"/>
        <w:jc w:val="both"/>
        <w:rPr>
          <w:rFonts w:ascii="Arial" w:hAnsi="Arial" w:cs="Arial"/>
          <w:sz w:val="20"/>
          <w:szCs w:val="20"/>
        </w:rPr>
      </w:pPr>
      <w:r w:rsidRPr="00BE286B">
        <w:rPr>
          <w:rFonts w:ascii="Arial" w:hAnsi="Arial" w:cs="Arial"/>
          <w:color w:val="000000"/>
          <w:sz w:val="20"/>
          <w:szCs w:val="20"/>
          <w:shd w:val="clear" w:color="auto" w:fill="FFFFFF"/>
        </w:rPr>
        <w:t>Za živali, ki jih upravičenec pri</w:t>
      </w:r>
      <w:r w:rsidR="00BE286B">
        <w:rPr>
          <w:rFonts w:ascii="Arial" w:hAnsi="Arial" w:cs="Arial"/>
          <w:color w:val="000000"/>
          <w:sz w:val="20"/>
          <w:szCs w:val="20"/>
          <w:shd w:val="clear" w:color="auto" w:fill="FFFFFF"/>
        </w:rPr>
        <w:t>j</w:t>
      </w:r>
      <w:r w:rsidRPr="00BE286B">
        <w:rPr>
          <w:rFonts w:ascii="Arial" w:hAnsi="Arial" w:cs="Arial"/>
          <w:color w:val="000000"/>
          <w:sz w:val="20"/>
          <w:szCs w:val="20"/>
          <w:shd w:val="clear" w:color="auto" w:fill="FFFFFF"/>
        </w:rPr>
        <w:t xml:space="preserve">avi </w:t>
      </w:r>
      <w:r w:rsidR="00BE286B">
        <w:rPr>
          <w:rFonts w:ascii="Arial" w:hAnsi="Arial" w:cs="Arial"/>
          <w:color w:val="000000"/>
          <w:sz w:val="20"/>
          <w:szCs w:val="20"/>
          <w:shd w:val="clear" w:color="auto" w:fill="FFFFFF"/>
        </w:rPr>
        <w:t>za podporo za rejo drobnice in v obdobju obvezne reje poginejo ali jih upravičenec proda ali odda v zakol</w:t>
      </w:r>
      <w:r w:rsidR="001038C3">
        <w:rPr>
          <w:rFonts w:ascii="Arial" w:hAnsi="Arial" w:cs="Arial"/>
          <w:color w:val="000000"/>
          <w:sz w:val="20"/>
          <w:szCs w:val="20"/>
          <w:shd w:val="clear" w:color="auto" w:fill="FFFFFF"/>
        </w:rPr>
        <w:t>,</w:t>
      </w:r>
      <w:r w:rsidR="00BE286B">
        <w:rPr>
          <w:rFonts w:ascii="Arial" w:hAnsi="Arial" w:cs="Arial"/>
          <w:color w:val="000000"/>
          <w:sz w:val="20"/>
          <w:szCs w:val="20"/>
          <w:shd w:val="clear" w:color="auto" w:fill="FFFFFF"/>
        </w:rPr>
        <w:t xml:space="preserve"> mora izvesti umik zahtevka.  </w:t>
      </w:r>
      <w:r w:rsidR="00CD1157" w:rsidRPr="00D20643">
        <w:rPr>
          <w:rFonts w:ascii="Arial" w:hAnsi="Arial" w:cs="Arial"/>
          <w:sz w:val="20"/>
          <w:szCs w:val="20"/>
        </w:rPr>
        <w:t>Za govedo ali drobnico prijavljeno na »Zahtevku za operacijo dobrobit živali – govedo« oziroma »Zahtevku za operacijo dobrobit živali – drobnica«, ki za več kot 10 dni prekine obdobje paše, mora upravičenec v sedmih dneh izvesti umik zahtevka za dotično žival, ki je prekinila obdobje paše. V primeru višje sile ali izjemnih okoliščin (pogin živali zaradi bolezni ali nesreče) mora upravičenec to sporočiti na ARSKTRP.</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Izstop iz sheme za male kmete za ukrepe leta </w:t>
      </w:r>
      <w:r w:rsidRPr="218AE5A5">
        <w:rPr>
          <w:rFonts w:ascii="Arial" w:eastAsia="Arial" w:hAnsi="Arial" w:cs="Arial"/>
          <w:sz w:val="20"/>
          <w:szCs w:val="20"/>
        </w:rPr>
        <w:t>202</w:t>
      </w:r>
      <w:r w:rsidR="218AE5A5" w:rsidRPr="218AE5A5">
        <w:rPr>
          <w:rFonts w:ascii="Arial" w:eastAsia="Arial" w:hAnsi="Arial" w:cs="Arial"/>
          <w:sz w:val="20"/>
          <w:szCs w:val="20"/>
        </w:rPr>
        <w:t>1</w:t>
      </w:r>
      <w:r w:rsidRPr="00D20643">
        <w:rPr>
          <w:rFonts w:ascii="Arial" w:hAnsi="Arial" w:cs="Arial"/>
          <w:sz w:val="20"/>
          <w:szCs w:val="20"/>
        </w:rPr>
        <w:t xml:space="preserve"> upravičenec sporoči do 6. maja </w:t>
      </w:r>
      <w:r w:rsidRPr="218AE5A5">
        <w:rPr>
          <w:rFonts w:ascii="Arial" w:eastAsia="Arial" w:hAnsi="Arial" w:cs="Arial"/>
          <w:sz w:val="20"/>
          <w:szCs w:val="20"/>
        </w:rPr>
        <w:t>202</w:t>
      </w:r>
      <w:r w:rsidR="218AE5A5" w:rsidRPr="218AE5A5">
        <w:rPr>
          <w:rFonts w:ascii="Arial" w:eastAsia="Arial" w:hAnsi="Arial" w:cs="Arial"/>
          <w:sz w:val="20"/>
          <w:szCs w:val="20"/>
        </w:rPr>
        <w:t>1</w:t>
      </w:r>
      <w:r w:rsidRPr="00D20643">
        <w:rPr>
          <w:rFonts w:ascii="Arial" w:hAnsi="Arial" w:cs="Arial"/>
          <w:sz w:val="20"/>
          <w:szCs w:val="20"/>
        </w:rPr>
        <w:t xml:space="preserve"> na obrazcu »Vloga za izstop iz sheme za male kmete«.</w:t>
      </w:r>
    </w:p>
    <w:p w:rsidR="001554A0" w:rsidRDefault="001554A0" w:rsidP="00B43A62">
      <w:pPr>
        <w:spacing w:after="0" w:line="240" w:lineRule="auto"/>
        <w:jc w:val="both"/>
        <w:rPr>
          <w:rFonts w:ascii="Arial" w:hAnsi="Arial" w:cs="Arial"/>
          <w:sz w:val="20"/>
          <w:szCs w:val="20"/>
        </w:rPr>
      </w:pPr>
    </w:p>
    <w:p w:rsidR="00AF74BE" w:rsidRPr="00D20643" w:rsidRDefault="00AF74BE" w:rsidP="00B43A62">
      <w:pPr>
        <w:spacing w:after="0" w:line="240" w:lineRule="auto"/>
        <w:jc w:val="both"/>
        <w:rPr>
          <w:rFonts w:ascii="Arial" w:hAnsi="Arial" w:cs="Arial"/>
          <w:sz w:val="20"/>
          <w:szCs w:val="20"/>
        </w:rPr>
      </w:pPr>
    </w:p>
    <w:p w:rsidR="00CD1157" w:rsidRPr="00D20643" w:rsidRDefault="00CD1157" w:rsidP="00B43A62">
      <w:pPr>
        <w:pStyle w:val="Naslov1"/>
        <w:numPr>
          <w:ilvl w:val="0"/>
          <w:numId w:val="62"/>
        </w:numPr>
        <w:spacing w:before="0" w:after="0" w:line="240" w:lineRule="auto"/>
        <w:rPr>
          <w:rFonts w:cs="Arial"/>
          <w:szCs w:val="20"/>
        </w:rPr>
      </w:pPr>
      <w:bookmarkStart w:id="18" w:name="_Toc64896559"/>
      <w:r w:rsidRPr="00D20643">
        <w:rPr>
          <w:rFonts w:cs="Arial"/>
          <w:szCs w:val="20"/>
        </w:rPr>
        <w:t>SKUPNI POGOJI ZA SHEME NEPOSREDNIH PLAČIL IN NEKATERE UKREPE PROGRAMA RAZVOJA PODEŽELJA</w:t>
      </w:r>
      <w:bookmarkEnd w:id="18"/>
    </w:p>
    <w:p w:rsidR="00CD1157" w:rsidRDefault="00CD1157" w:rsidP="00B43A62">
      <w:pPr>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778"/>
      </w:tblGrid>
      <w:tr w:rsidR="00CD1157" w:rsidTr="00CD1157">
        <w:tc>
          <w:tcPr>
            <w:tcW w:w="9778" w:type="dxa"/>
          </w:tcPr>
          <w:p w:rsidR="00CD1157" w:rsidRPr="00CD1157" w:rsidRDefault="00CD1157" w:rsidP="00B43A62">
            <w:pPr>
              <w:jc w:val="both"/>
              <w:rPr>
                <w:rFonts w:ascii="Arial" w:hAnsi="Arial" w:cs="Arial"/>
                <w:b/>
                <w:sz w:val="20"/>
                <w:szCs w:val="20"/>
              </w:rPr>
            </w:pPr>
            <w:r w:rsidRPr="00CD1157">
              <w:rPr>
                <w:rFonts w:ascii="Arial" w:hAnsi="Arial" w:cs="Arial"/>
                <w:b/>
                <w:sz w:val="20"/>
                <w:szCs w:val="20"/>
              </w:rPr>
              <w:t xml:space="preserve">Opozarjamo, da lahko ukrepe kmetijske politike, tudi plačilne pravice, uveljavlja le fizična oseba, pravna oseba, agrarna skupnost ali pašna skupnost, ki je za svoje kmetijsko gospodarstvo odgovorna za izvajanje kmetijske dejavnosti in ki vse prijavljene kmetijske površine upravlja v svojo korist oziroma korist kmetijskega gospodarstva, kar ob </w:t>
            </w:r>
            <w:r w:rsidR="009D7E4F">
              <w:rPr>
                <w:rFonts w:ascii="Arial" w:hAnsi="Arial" w:cs="Arial"/>
                <w:b/>
                <w:sz w:val="20"/>
                <w:szCs w:val="20"/>
              </w:rPr>
              <w:t>vložitvi</w:t>
            </w:r>
            <w:r w:rsidRPr="00CD1157">
              <w:rPr>
                <w:rFonts w:ascii="Arial" w:hAnsi="Arial" w:cs="Arial"/>
                <w:b/>
                <w:sz w:val="20"/>
                <w:szCs w:val="20"/>
              </w:rPr>
              <w:t xml:space="preserve"> zbirne vloge tudi potrdi s podpisom izjave na zbirni vlogi.</w:t>
            </w:r>
          </w:p>
        </w:tc>
      </w:tr>
    </w:tbl>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Kmetijska dejavnost pomeni pridelavo kmetijskih proizvodov, rejo ali gojenje kmetijskih proizvodov, vključno z žetvijo, molžo, vzrejo živali in kmetijsko rejo živali (npr. paša) ali vzdrževanje kmetijskih površin v stanju, primernem za pridelavo ali pašo.</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Do vključno leta 2015 se je kot vzdrževanje kmetijskih zemljišč štela košnja vsaj enkrat letno in sicer najpozneje do 15. oktobra tekočega leta. Z letom 2016 se je definicija vzdrževanja kmetijskih zemljišč v stanju, primernem za pašo ali pridelavo, podrobneje opredelila, in sicer:</w:t>
      </w:r>
    </w:p>
    <w:p w:rsidR="00CD1157" w:rsidRPr="00D20643" w:rsidRDefault="00CD1157" w:rsidP="00B43A62">
      <w:pPr>
        <w:pStyle w:val="Odstavekseznama"/>
        <w:numPr>
          <w:ilvl w:val="0"/>
          <w:numId w:val="74"/>
        </w:numPr>
        <w:spacing w:after="0" w:line="240" w:lineRule="auto"/>
        <w:rPr>
          <w:rFonts w:ascii="Arial" w:hAnsi="Arial" w:cs="Arial"/>
          <w:sz w:val="20"/>
          <w:szCs w:val="20"/>
        </w:rPr>
      </w:pPr>
      <w:r w:rsidRPr="00D20643">
        <w:rPr>
          <w:rFonts w:ascii="Arial" w:hAnsi="Arial" w:cs="Arial"/>
          <w:sz w:val="20"/>
          <w:szCs w:val="20"/>
        </w:rPr>
        <w:t xml:space="preserve">kateri koli agrotehnični ukrep, ki preprečuje </w:t>
      </w:r>
      <w:proofErr w:type="spellStart"/>
      <w:r w:rsidRPr="00D20643">
        <w:rPr>
          <w:rFonts w:ascii="Arial" w:hAnsi="Arial" w:cs="Arial"/>
          <w:sz w:val="20"/>
          <w:szCs w:val="20"/>
        </w:rPr>
        <w:t>semenitev</w:t>
      </w:r>
      <w:proofErr w:type="spellEnd"/>
      <w:r w:rsidRPr="00D20643">
        <w:rPr>
          <w:rFonts w:ascii="Arial" w:hAnsi="Arial" w:cs="Arial"/>
          <w:sz w:val="20"/>
          <w:szCs w:val="20"/>
        </w:rPr>
        <w:t xml:space="preserve"> plevelov, kadar gre za orno zemljišče;</w:t>
      </w:r>
    </w:p>
    <w:p w:rsidR="00CD1157" w:rsidRPr="00D20643" w:rsidRDefault="00CD1157" w:rsidP="00B43A62">
      <w:pPr>
        <w:pStyle w:val="Odstavekseznama"/>
        <w:numPr>
          <w:ilvl w:val="0"/>
          <w:numId w:val="74"/>
        </w:numPr>
        <w:spacing w:after="0" w:line="240" w:lineRule="auto"/>
        <w:rPr>
          <w:rFonts w:ascii="Arial" w:hAnsi="Arial" w:cs="Arial"/>
          <w:sz w:val="20"/>
          <w:szCs w:val="20"/>
        </w:rPr>
      </w:pPr>
      <w:r w:rsidRPr="00D20643">
        <w:rPr>
          <w:rFonts w:ascii="Arial" w:hAnsi="Arial" w:cs="Arial"/>
          <w:sz w:val="20"/>
          <w:szCs w:val="20"/>
        </w:rPr>
        <w:t>košnja vsaj enkrat do 15. oktobra v tekočem letu, kadar gre za trajne nasade;</w:t>
      </w:r>
    </w:p>
    <w:p w:rsidR="00CD1157" w:rsidRPr="00D20643" w:rsidRDefault="00CD1157" w:rsidP="00B43A62">
      <w:pPr>
        <w:pStyle w:val="Odstavekseznama"/>
        <w:numPr>
          <w:ilvl w:val="0"/>
          <w:numId w:val="74"/>
        </w:numPr>
        <w:spacing w:after="0" w:line="240" w:lineRule="auto"/>
        <w:rPr>
          <w:rFonts w:ascii="Arial" w:hAnsi="Arial" w:cs="Arial"/>
          <w:sz w:val="20"/>
          <w:szCs w:val="20"/>
        </w:rPr>
      </w:pPr>
      <w:r w:rsidRPr="00D20643">
        <w:rPr>
          <w:rFonts w:ascii="Arial" w:hAnsi="Arial" w:cs="Arial"/>
          <w:sz w:val="20"/>
          <w:szCs w:val="20"/>
        </w:rPr>
        <w:t>košnja vsaj enkrat do 15. oktobra v tekočem letu, kadar gre za trajno travinje.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Ne glede na zgoraj navedene pogoje, v točkah a) do c), se v okviru ukrepa KOPOP pri operaciji Trajno travinje I z obvezno zahtevo »TRZ_I_NPAS«, operaciji Trajno travinje II z izbirno zahtevo »TRZ_II_NPAS«, operaciji Posebni </w:t>
      </w:r>
      <w:proofErr w:type="spellStart"/>
      <w:r w:rsidRPr="00D20643">
        <w:rPr>
          <w:rFonts w:ascii="Arial" w:hAnsi="Arial" w:cs="Arial"/>
          <w:sz w:val="20"/>
          <w:szCs w:val="20"/>
        </w:rPr>
        <w:t>traviščni</w:t>
      </w:r>
      <w:proofErr w:type="spellEnd"/>
      <w:r w:rsidRPr="00D20643">
        <w:rPr>
          <w:rFonts w:ascii="Arial" w:hAnsi="Arial" w:cs="Arial"/>
          <w:sz w:val="20"/>
          <w:szCs w:val="20"/>
        </w:rPr>
        <w:t xml:space="preserve"> habitati z izbirno zahtevo »HAB_NPAS«, operaciji </w:t>
      </w:r>
      <w:proofErr w:type="spellStart"/>
      <w:r w:rsidRPr="00D20643">
        <w:rPr>
          <w:rFonts w:ascii="Arial" w:hAnsi="Arial" w:cs="Arial"/>
          <w:sz w:val="20"/>
          <w:szCs w:val="20"/>
        </w:rPr>
        <w:t>Traviščni</w:t>
      </w:r>
      <w:proofErr w:type="spellEnd"/>
      <w:r w:rsidRPr="00D20643">
        <w:rPr>
          <w:rFonts w:ascii="Arial" w:hAnsi="Arial" w:cs="Arial"/>
          <w:sz w:val="20"/>
          <w:szCs w:val="20"/>
        </w:rPr>
        <w:t xml:space="preserve"> habitati metuljev z obvezno zahtevo »MET_NPAS«, operaciji Habitati ptic vlažnih ekstenzivnih travnikov z izbirno zahtevo »VTR_NPAS« ali operaciji »Steljniki«, košnja nepokošenega pasu lahko izvede najpozneje do 15. oktobra 20</w:t>
      </w:r>
      <w:r>
        <w:rPr>
          <w:rFonts w:ascii="Arial" w:hAnsi="Arial" w:cs="Arial"/>
          <w:sz w:val="20"/>
          <w:szCs w:val="20"/>
        </w:rPr>
        <w:t>2</w:t>
      </w:r>
      <w:r w:rsidR="00BF09E0">
        <w:rPr>
          <w:rFonts w:ascii="Arial" w:hAnsi="Arial" w:cs="Arial"/>
          <w:sz w:val="20"/>
          <w:szCs w:val="20"/>
        </w:rPr>
        <w:t>2</w:t>
      </w:r>
      <w:r w:rsidRPr="00D20643">
        <w:rPr>
          <w:rFonts w:ascii="Arial" w:hAnsi="Arial" w:cs="Arial"/>
          <w:sz w:val="20"/>
          <w:szCs w:val="20"/>
        </w:rPr>
        <w:t>. Pri izvajanju teh operacij je treba upoštevati tudi roke, v katerih je pri posamezni operaciji treba nepokošeni pas pokositi.</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Zgornja pravila pomenijo, da je praha neobdelano orno zemljišče, na katerem je treba v tekočem letu izvesti katerikoli agrotehnični ukrep, ki preprečuje </w:t>
      </w:r>
      <w:proofErr w:type="spellStart"/>
      <w:r w:rsidRPr="00D20643">
        <w:rPr>
          <w:rFonts w:ascii="Arial" w:hAnsi="Arial" w:cs="Arial"/>
          <w:sz w:val="20"/>
          <w:szCs w:val="20"/>
        </w:rPr>
        <w:t>semenitev</w:t>
      </w:r>
      <w:proofErr w:type="spellEnd"/>
      <w:r w:rsidRPr="00D20643">
        <w:rPr>
          <w:rFonts w:ascii="Arial" w:hAnsi="Arial" w:cs="Arial"/>
          <w:sz w:val="20"/>
          <w:szCs w:val="20"/>
        </w:rPr>
        <w:t xml:space="preserve"> plevelov. Če je to zemljišče prijavljeno kot površina z ekološkim pomenom, sta od 1. januarja do 31. julija tekočega leta prepovedani uporaba </w:t>
      </w:r>
      <w:r w:rsidR="00AC3761">
        <w:rPr>
          <w:rFonts w:ascii="Arial" w:hAnsi="Arial" w:cs="Arial"/>
          <w:sz w:val="20"/>
          <w:szCs w:val="20"/>
        </w:rPr>
        <w:t>FFS</w:t>
      </w:r>
      <w:r w:rsidRPr="00D20643">
        <w:rPr>
          <w:rFonts w:ascii="Arial" w:hAnsi="Arial" w:cs="Arial"/>
          <w:sz w:val="20"/>
          <w:szCs w:val="20"/>
        </w:rPr>
        <w:t xml:space="preserve"> kot agrotehnični ukrep</w:t>
      </w:r>
      <w:r>
        <w:rPr>
          <w:rFonts w:ascii="Arial" w:hAnsi="Arial" w:cs="Arial"/>
          <w:sz w:val="20"/>
          <w:szCs w:val="20"/>
        </w:rPr>
        <w:t xml:space="preserve">, ki preprečuje </w:t>
      </w:r>
      <w:proofErr w:type="spellStart"/>
      <w:r>
        <w:rPr>
          <w:rFonts w:ascii="Arial" w:hAnsi="Arial" w:cs="Arial"/>
          <w:sz w:val="20"/>
          <w:szCs w:val="20"/>
        </w:rPr>
        <w:t>semenitev</w:t>
      </w:r>
      <w:proofErr w:type="spellEnd"/>
      <w:r>
        <w:rPr>
          <w:rFonts w:ascii="Arial" w:hAnsi="Arial" w:cs="Arial"/>
          <w:sz w:val="20"/>
          <w:szCs w:val="20"/>
        </w:rPr>
        <w:t xml:space="preserve"> plevelov,</w:t>
      </w:r>
      <w:r w:rsidRPr="00D20643">
        <w:rPr>
          <w:rFonts w:ascii="Arial" w:hAnsi="Arial" w:cs="Arial"/>
          <w:sz w:val="20"/>
          <w:szCs w:val="20"/>
        </w:rPr>
        <w:t xml:space="preserve"> in kmetijska proizvodnja (na njej ne smejo biti prisotne kmetijske rastline).</w:t>
      </w:r>
      <w:r>
        <w:rPr>
          <w:rFonts w:ascii="Arial" w:hAnsi="Arial" w:cs="Arial"/>
          <w:sz w:val="20"/>
          <w:szCs w:val="20"/>
        </w:rPr>
        <w:t xml:space="preserve"> Opozarjamo, da morajo upravičenci</w:t>
      </w:r>
      <w:r w:rsidR="00AC3761">
        <w:rPr>
          <w:rFonts w:ascii="Arial" w:hAnsi="Arial" w:cs="Arial"/>
          <w:sz w:val="20"/>
          <w:szCs w:val="20"/>
        </w:rPr>
        <w:t>, ki</w:t>
      </w:r>
      <w:r>
        <w:rPr>
          <w:rFonts w:ascii="Arial" w:hAnsi="Arial" w:cs="Arial"/>
          <w:sz w:val="20"/>
          <w:szCs w:val="20"/>
        </w:rPr>
        <w:t xml:space="preserve"> na kmetijskih površinah, ki jih uveljavljajo kot površine z ekološkim pomenom »</w:t>
      </w:r>
      <w:r w:rsidRPr="00CF5762">
        <w:rPr>
          <w:rFonts w:ascii="Arial" w:hAnsi="Arial" w:cs="Arial"/>
          <w:sz w:val="20"/>
          <w:szCs w:val="20"/>
        </w:rPr>
        <w:t>zemljišče v prahi za medonosne rastline</w:t>
      </w:r>
      <w:r>
        <w:rPr>
          <w:rFonts w:ascii="Arial" w:hAnsi="Arial" w:cs="Arial"/>
          <w:sz w:val="20"/>
          <w:szCs w:val="20"/>
        </w:rPr>
        <w:t>«,prav tako upoštevati prepoved uporabe FFS in zato ne morejo uporabiti FFS kot agrotehnični ukrep</w:t>
      </w:r>
      <w:r w:rsidRPr="00C004BB">
        <w:rPr>
          <w:rFonts w:ascii="Arial" w:hAnsi="Arial" w:cs="Arial"/>
          <w:sz w:val="20"/>
          <w:szCs w:val="20"/>
        </w:rPr>
        <w:t xml:space="preserve">, ki preprečuje </w:t>
      </w:r>
      <w:proofErr w:type="spellStart"/>
      <w:r w:rsidRPr="00C004BB">
        <w:rPr>
          <w:rFonts w:ascii="Arial" w:hAnsi="Arial" w:cs="Arial"/>
          <w:sz w:val="20"/>
          <w:szCs w:val="20"/>
        </w:rPr>
        <w:t>semenitev</w:t>
      </w:r>
      <w:proofErr w:type="spellEnd"/>
      <w:r w:rsidRPr="00C004BB">
        <w:rPr>
          <w:rFonts w:ascii="Arial" w:hAnsi="Arial" w:cs="Arial"/>
          <w:sz w:val="20"/>
          <w:szCs w:val="20"/>
        </w:rPr>
        <w:t xml:space="preserve"> plevelov</w:t>
      </w:r>
      <w:r>
        <w:rPr>
          <w:rFonts w:ascii="Arial" w:hAnsi="Arial" w:cs="Arial"/>
          <w:sz w:val="20"/>
          <w:szCs w:val="20"/>
        </w:rPr>
        <w:t>, prav tako je za ta zemljišča treba upoštevati tudi druge pogoje, ki veljajo za</w:t>
      </w:r>
      <w:r w:rsidRPr="00C004BB">
        <w:t xml:space="preserve"> </w:t>
      </w:r>
      <w:r w:rsidRPr="00C004BB">
        <w:rPr>
          <w:rFonts w:ascii="Arial" w:hAnsi="Arial" w:cs="Arial"/>
          <w:sz w:val="20"/>
          <w:szCs w:val="20"/>
        </w:rPr>
        <w:t>površine z ekološkim pomenom »zemljišče v prahi za medonosne rastline«</w:t>
      </w:r>
      <w:r>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Tudi v letu </w:t>
      </w:r>
      <w:r w:rsidR="00641E69" w:rsidRPr="00D20643">
        <w:rPr>
          <w:rFonts w:ascii="Arial" w:hAnsi="Arial" w:cs="Arial"/>
          <w:sz w:val="20"/>
          <w:szCs w:val="20"/>
        </w:rPr>
        <w:t>20</w:t>
      </w:r>
      <w:r w:rsidR="00641E69" w:rsidRPr="218AE5A5">
        <w:rPr>
          <w:rFonts w:ascii="Arial" w:eastAsia="Arial" w:hAnsi="Arial" w:cs="Arial"/>
          <w:sz w:val="20"/>
          <w:szCs w:val="20"/>
        </w:rPr>
        <w:t>2</w:t>
      </w:r>
      <w:r w:rsidR="218AE5A5" w:rsidRPr="218AE5A5">
        <w:rPr>
          <w:rFonts w:ascii="Arial" w:eastAsia="Arial" w:hAnsi="Arial" w:cs="Arial"/>
          <w:sz w:val="20"/>
          <w:szCs w:val="20"/>
        </w:rPr>
        <w:t>1</w:t>
      </w:r>
      <w:r w:rsidR="00641E69" w:rsidRPr="00D20643">
        <w:rPr>
          <w:rFonts w:ascii="Arial" w:hAnsi="Arial" w:cs="Arial"/>
          <w:sz w:val="20"/>
          <w:szCs w:val="20"/>
        </w:rPr>
        <w:t xml:space="preserve"> </w:t>
      </w:r>
      <w:r w:rsidRPr="00D20643">
        <w:rPr>
          <w:rFonts w:ascii="Arial" w:hAnsi="Arial" w:cs="Arial"/>
          <w:sz w:val="20"/>
          <w:szCs w:val="20"/>
        </w:rPr>
        <w:t xml:space="preserve">velja </w:t>
      </w:r>
      <w:r w:rsidRPr="00CF5762">
        <w:rPr>
          <w:rFonts w:ascii="Arial" w:hAnsi="Arial" w:cs="Arial"/>
          <w:sz w:val="20"/>
          <w:szCs w:val="20"/>
        </w:rPr>
        <w:t xml:space="preserve">splošno </w:t>
      </w:r>
      <w:r w:rsidRPr="004858FF">
        <w:rPr>
          <w:rFonts w:ascii="Arial" w:hAnsi="Arial" w:cs="Arial"/>
          <w:sz w:val="20"/>
          <w:szCs w:val="20"/>
        </w:rPr>
        <w:t>pravilo o aktivnem kmetu</w:t>
      </w:r>
      <w:r w:rsidRPr="00CF5762">
        <w:rPr>
          <w:rFonts w:ascii="Arial" w:hAnsi="Arial" w:cs="Arial"/>
          <w:sz w:val="20"/>
          <w:szCs w:val="20"/>
        </w:rPr>
        <w:t>,</w:t>
      </w:r>
      <w:r w:rsidRPr="00D20643">
        <w:rPr>
          <w:rFonts w:ascii="Arial" w:hAnsi="Arial" w:cs="Arial"/>
          <w:sz w:val="20"/>
          <w:szCs w:val="20"/>
        </w:rPr>
        <w:t xml:space="preserve"> ki ga je reforma SKP uvedla za sheme neposrednih plačil in nekatere ukrepe v okviru razvoja podeželja na površino (ekološko kmetijstvo, plačila območjem z naravnimi ali drugimi omejitvami, dobrobit živali). To pomeni, da teh podpor ne morejo prejeti nosilci KMG, ki sicer izvajajo kmetijsko dejavnost, vendar so v preteklem letu prejeli več kot 5.000 EUR neposrednih plačil in hkrati upravljajo eno izmed sledečih nekmetijskih podjetij ali dejavnosti upoštevajoč standardno klasifikacijo dejavnosti:</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letališč: 51.100 Potniški zračni promet, 51.210 Tovorni zračni promet, 52.230 Spremljajoče storitvene dejavnosti v zračnem prometu;</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železniških storitev: 49.100 Železniški potniški promet, 49.200 Železniški tovorni promet;</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vodnih objektov: 36.000 Zbiranje, prečiščevanje in distribucija vode;</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nepremičninske storitve: 68.310 Posredništvo v prometu z nepremičninami;</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športnih in rekreacijskih igrišč, razen tistih igrišč, ki se uporabljajo v zasebne namene: 93.110 Obratovanje športnih objektov, 93.190 Druge športne dejavnosti, 93.210 Dejavnost zabaviščnih parkov, 55.300 Dejavnost avtokampov, taborov.</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Od</w:t>
      </w:r>
      <w:r w:rsidRPr="00D20643">
        <w:rPr>
          <w:rFonts w:ascii="Arial" w:hAnsi="Arial" w:cs="Arial"/>
          <w:sz w:val="20"/>
          <w:szCs w:val="20"/>
        </w:rPr>
        <w:t xml:space="preserve"> let</w:t>
      </w:r>
      <w:r>
        <w:rPr>
          <w:rFonts w:ascii="Arial" w:hAnsi="Arial" w:cs="Arial"/>
          <w:sz w:val="20"/>
          <w:szCs w:val="20"/>
        </w:rPr>
        <w:t>a</w:t>
      </w:r>
      <w:r w:rsidRPr="00D20643">
        <w:rPr>
          <w:rFonts w:ascii="Arial" w:hAnsi="Arial" w:cs="Arial"/>
          <w:sz w:val="20"/>
          <w:szCs w:val="20"/>
        </w:rPr>
        <w:t xml:space="preserve"> 2018 </w:t>
      </w:r>
      <w:r>
        <w:rPr>
          <w:rFonts w:ascii="Arial" w:hAnsi="Arial" w:cs="Arial"/>
          <w:sz w:val="20"/>
          <w:szCs w:val="20"/>
        </w:rPr>
        <w:t xml:space="preserve">je </w:t>
      </w:r>
      <w:r w:rsidRPr="00D20643">
        <w:rPr>
          <w:rFonts w:ascii="Arial" w:hAnsi="Arial" w:cs="Arial"/>
          <w:sz w:val="20"/>
          <w:szCs w:val="20"/>
        </w:rPr>
        <w:t xml:space="preserve">za subjekte na t.i. negativnem seznamu nekmetijskih dejavnosti </w:t>
      </w:r>
      <w:r>
        <w:rPr>
          <w:rFonts w:ascii="Arial" w:hAnsi="Arial" w:cs="Arial"/>
          <w:sz w:val="20"/>
          <w:szCs w:val="20"/>
        </w:rPr>
        <w:t>le en način dokazovanja</w:t>
      </w:r>
      <w:r w:rsidRPr="00D20643">
        <w:rPr>
          <w:rFonts w:ascii="Arial" w:hAnsi="Arial" w:cs="Arial"/>
          <w:sz w:val="20"/>
          <w:szCs w:val="20"/>
        </w:rPr>
        <w:t xml:space="preserve"> pomen</w:t>
      </w:r>
      <w:r>
        <w:rPr>
          <w:rFonts w:ascii="Arial" w:hAnsi="Arial" w:cs="Arial"/>
          <w:sz w:val="20"/>
          <w:szCs w:val="20"/>
        </w:rPr>
        <w:t>a</w:t>
      </w:r>
      <w:r w:rsidRPr="00D20643">
        <w:rPr>
          <w:rFonts w:ascii="Arial" w:hAnsi="Arial" w:cs="Arial"/>
          <w:sz w:val="20"/>
          <w:szCs w:val="20"/>
        </w:rPr>
        <w:t xml:space="preserve"> </w:t>
      </w:r>
      <w:r>
        <w:rPr>
          <w:rFonts w:ascii="Arial" w:hAnsi="Arial" w:cs="Arial"/>
          <w:sz w:val="20"/>
          <w:szCs w:val="20"/>
        </w:rPr>
        <w:t xml:space="preserve">njihove </w:t>
      </w:r>
      <w:r w:rsidRPr="00D20643">
        <w:rPr>
          <w:rFonts w:ascii="Arial" w:hAnsi="Arial" w:cs="Arial"/>
          <w:sz w:val="20"/>
          <w:szCs w:val="20"/>
        </w:rPr>
        <w:t>kmetijske dejavnosti</w:t>
      </w:r>
      <w:r>
        <w:rPr>
          <w:rFonts w:ascii="Arial" w:hAnsi="Arial" w:cs="Arial"/>
          <w:sz w:val="20"/>
          <w:szCs w:val="20"/>
        </w:rPr>
        <w:t xml:space="preserve">, in sicer </w:t>
      </w:r>
      <w:r w:rsidRPr="00D20643">
        <w:rPr>
          <w:rFonts w:ascii="Arial" w:hAnsi="Arial" w:cs="Arial"/>
          <w:sz w:val="20"/>
          <w:szCs w:val="20"/>
        </w:rPr>
        <w:t xml:space="preserve"> le tako, da letni prihodek iz kmetijske dejavnosti predstavlja najmanj tretjino skupnih prihodkov vseh dejavnosti, prejetih v zadnjem obračunskem letu, za katero so takšni dokazi na voljo.</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V ta namen</w:t>
      </w:r>
      <w:r w:rsidRPr="00D20643">
        <w:rPr>
          <w:rFonts w:ascii="Arial" w:hAnsi="Arial" w:cs="Arial"/>
          <w:sz w:val="20"/>
          <w:szCs w:val="20"/>
        </w:rPr>
        <w:t xml:space="preserve"> mora izpolniti prilogo »Dokazila o kmetijski dejavnosti v primeru uvrščenosti na seznam nekmetijskih dejavnosti ali podjetij«. Ta obrazec je</w:t>
      </w:r>
      <w:r>
        <w:rPr>
          <w:rFonts w:ascii="Arial" w:hAnsi="Arial" w:cs="Arial"/>
          <w:sz w:val="20"/>
          <w:szCs w:val="20"/>
        </w:rPr>
        <w:t xml:space="preserve"> tudi</w:t>
      </w:r>
      <w:r w:rsidRPr="00D20643">
        <w:rPr>
          <w:rFonts w:ascii="Arial" w:hAnsi="Arial" w:cs="Arial"/>
          <w:sz w:val="20"/>
          <w:szCs w:val="20"/>
        </w:rPr>
        <w:t xml:space="preserve"> del zbirne vloge za leto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 nadaljevanju so podana podrobnejša pojasnila glede izpolnjevanja meril.</w:t>
      </w:r>
    </w:p>
    <w:p w:rsidR="00CD1157" w:rsidRDefault="00CD1157" w:rsidP="00B43A62">
      <w:pPr>
        <w:spacing w:after="0" w:line="240" w:lineRule="auto"/>
        <w:jc w:val="both"/>
        <w:rPr>
          <w:rFonts w:ascii="Arial" w:hAnsi="Arial" w:cs="Arial"/>
          <w:sz w:val="20"/>
          <w:szCs w:val="20"/>
        </w:rPr>
      </w:pPr>
    </w:p>
    <w:p w:rsidR="00B43A62" w:rsidRPr="00D20643" w:rsidRDefault="00B43A62" w:rsidP="00B43A62">
      <w:pPr>
        <w:spacing w:after="0" w:line="240" w:lineRule="auto"/>
        <w:jc w:val="both"/>
        <w:rPr>
          <w:rFonts w:ascii="Arial" w:hAnsi="Arial" w:cs="Arial"/>
          <w:sz w:val="20"/>
          <w:szCs w:val="20"/>
        </w:rPr>
      </w:pPr>
    </w:p>
    <w:p w:rsidR="00CD1157" w:rsidRPr="00D20643" w:rsidRDefault="00CD1157" w:rsidP="00B43A62">
      <w:pPr>
        <w:spacing w:after="0" w:line="240" w:lineRule="auto"/>
        <w:rPr>
          <w:rFonts w:ascii="Arial" w:hAnsi="Arial" w:cs="Arial"/>
          <w:b/>
          <w:sz w:val="20"/>
          <w:szCs w:val="20"/>
        </w:rPr>
      </w:pPr>
      <w:r w:rsidRPr="00D20643">
        <w:rPr>
          <w:rFonts w:ascii="Arial" w:hAnsi="Arial" w:cs="Arial"/>
          <w:b/>
          <w:sz w:val="20"/>
          <w:szCs w:val="20"/>
        </w:rPr>
        <w:t>Povezana podjetja: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Pogoj aktivnega kmeta, torej izpolnjevanje zgornje meje 5.000 EUR neposrednih plačil se preverja na ravni skupine, če je nosilec povezano podjetje kot to opredeljuje tretji odstavek 3. člena v Prilogi Priporočila 2003/361/ES o opredelitvi </w:t>
      </w:r>
      <w:proofErr w:type="spellStart"/>
      <w:r w:rsidRPr="00D20643">
        <w:rPr>
          <w:rFonts w:ascii="Arial" w:hAnsi="Arial" w:cs="Arial"/>
          <w:sz w:val="20"/>
          <w:szCs w:val="20"/>
        </w:rPr>
        <w:t>mikro</w:t>
      </w:r>
      <w:proofErr w:type="spellEnd"/>
      <w:r w:rsidRPr="00D20643">
        <w:rPr>
          <w:rFonts w:ascii="Arial" w:hAnsi="Arial" w:cs="Arial"/>
          <w:sz w:val="20"/>
          <w:szCs w:val="20"/>
        </w:rPr>
        <w:t>, malih in srednje velikih podjetij (U</w:t>
      </w:r>
      <w:r w:rsidR="00DA6554">
        <w:rPr>
          <w:rFonts w:ascii="Arial" w:hAnsi="Arial" w:cs="Arial"/>
          <w:sz w:val="20"/>
          <w:szCs w:val="20"/>
        </w:rPr>
        <w:t>L</w:t>
      </w:r>
      <w:r w:rsidRPr="00D20643">
        <w:rPr>
          <w:rFonts w:ascii="Arial" w:hAnsi="Arial" w:cs="Arial"/>
          <w:sz w:val="20"/>
          <w:szCs w:val="20"/>
        </w:rPr>
        <w:t xml:space="preserve"> L </w:t>
      </w:r>
      <w:r w:rsidR="00DA6554">
        <w:rPr>
          <w:rFonts w:ascii="Arial" w:hAnsi="Arial" w:cs="Arial"/>
          <w:sz w:val="20"/>
          <w:szCs w:val="20"/>
        </w:rPr>
        <w:t xml:space="preserve">št. </w:t>
      </w:r>
      <w:r w:rsidRPr="00D20643">
        <w:rPr>
          <w:rFonts w:ascii="Arial" w:hAnsi="Arial" w:cs="Arial"/>
          <w:sz w:val="20"/>
          <w:szCs w:val="20"/>
        </w:rPr>
        <w:t>124</w:t>
      </w:r>
      <w:r w:rsidR="00DA6554">
        <w:rPr>
          <w:rFonts w:ascii="Arial" w:hAnsi="Arial" w:cs="Arial"/>
          <w:sz w:val="20"/>
          <w:szCs w:val="20"/>
        </w:rPr>
        <w:t xml:space="preserve"> </w:t>
      </w:r>
      <w:r w:rsidR="00DA6554" w:rsidRPr="00D20643">
        <w:rPr>
          <w:rFonts w:ascii="Arial" w:hAnsi="Arial" w:cs="Arial"/>
          <w:sz w:val="20"/>
          <w:szCs w:val="20"/>
        </w:rPr>
        <w:t>z dne 20. </w:t>
      </w:r>
      <w:r w:rsidR="00DA6554">
        <w:rPr>
          <w:rFonts w:ascii="Arial" w:hAnsi="Arial" w:cs="Arial"/>
          <w:sz w:val="20"/>
          <w:szCs w:val="20"/>
        </w:rPr>
        <w:t>5. </w:t>
      </w:r>
      <w:r w:rsidR="00DA6554" w:rsidRPr="00D20643">
        <w:rPr>
          <w:rFonts w:ascii="Arial" w:hAnsi="Arial" w:cs="Arial"/>
          <w:sz w:val="20"/>
          <w:szCs w:val="20"/>
        </w:rPr>
        <w:t>2003</w:t>
      </w:r>
      <w:r w:rsidRPr="00D20643">
        <w:rPr>
          <w:rFonts w:ascii="Arial" w:hAnsi="Arial" w:cs="Arial"/>
          <w:sz w:val="20"/>
          <w:szCs w:val="20"/>
        </w:rPr>
        <w:t>, str. 36-41).</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Za izračun svojih podatkov mora vlagatelj oziroma nosilec KMG najprej ugotoviti, ali velja za »podjetje«, kar je vsak subjekt, vključen v gospodarsko dejavnost, ne glede na njegovo pravno obliko, in ali je kot podjetje samostojno, partnersko ali povezano. Nadalje, če na podlagi spodnjih kriterijev sodi med povezana podjetja, mora vlagatelj k svojim podatkom prišteti vseh 100 % podatkov vsakega povezanega podjetja.</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Dve ali več podjetij je povezanih, če so v enem od naslednjih razmerij:</w:t>
      </w:r>
    </w:p>
    <w:p w:rsidR="00CD1157" w:rsidRPr="00D20643" w:rsidRDefault="00CD1157" w:rsidP="00B43A62">
      <w:pPr>
        <w:pStyle w:val="Odstavekseznama"/>
        <w:numPr>
          <w:ilvl w:val="0"/>
          <w:numId w:val="48"/>
        </w:numPr>
        <w:spacing w:after="0" w:line="240" w:lineRule="auto"/>
        <w:rPr>
          <w:rFonts w:ascii="Arial" w:hAnsi="Arial" w:cs="Arial"/>
          <w:sz w:val="20"/>
          <w:szCs w:val="20"/>
        </w:rPr>
      </w:pPr>
      <w:r w:rsidRPr="00D20643">
        <w:rPr>
          <w:rFonts w:ascii="Arial" w:hAnsi="Arial" w:cs="Arial"/>
          <w:sz w:val="20"/>
          <w:szCs w:val="20"/>
        </w:rPr>
        <w:t>eno podjetje ima večino (več kot 50 %) glasovalnih pravic delničarjev ali članov v drugem podjetju;</w:t>
      </w:r>
    </w:p>
    <w:p w:rsidR="00CD1157" w:rsidRPr="00D20643" w:rsidRDefault="00CD1157" w:rsidP="00B43A62">
      <w:pPr>
        <w:pStyle w:val="Odstavekseznama"/>
        <w:numPr>
          <w:ilvl w:val="0"/>
          <w:numId w:val="48"/>
        </w:numPr>
        <w:spacing w:after="0" w:line="240" w:lineRule="auto"/>
        <w:rPr>
          <w:rFonts w:ascii="Arial" w:hAnsi="Arial" w:cs="Arial"/>
          <w:sz w:val="20"/>
          <w:szCs w:val="20"/>
        </w:rPr>
      </w:pPr>
      <w:r w:rsidRPr="00D20643">
        <w:rPr>
          <w:rFonts w:ascii="Arial" w:hAnsi="Arial" w:cs="Arial"/>
          <w:sz w:val="20"/>
          <w:szCs w:val="20"/>
        </w:rPr>
        <w:t>eno podjetje je upravičeno, da imenuje ali odstavi večino upravnega ali nadzornega odbora drugega podjetja;</w:t>
      </w:r>
    </w:p>
    <w:p w:rsidR="00CD1157" w:rsidRPr="00D20643" w:rsidRDefault="00CD1157" w:rsidP="00B43A62">
      <w:pPr>
        <w:pStyle w:val="Odstavekseznama"/>
        <w:numPr>
          <w:ilvl w:val="0"/>
          <w:numId w:val="48"/>
        </w:numPr>
        <w:spacing w:after="0" w:line="240" w:lineRule="auto"/>
        <w:rPr>
          <w:rFonts w:ascii="Arial" w:hAnsi="Arial" w:cs="Arial"/>
          <w:sz w:val="20"/>
          <w:szCs w:val="20"/>
        </w:rPr>
      </w:pPr>
      <w:r w:rsidRPr="00D20643">
        <w:rPr>
          <w:rFonts w:ascii="Arial" w:hAnsi="Arial" w:cs="Arial"/>
          <w:sz w:val="20"/>
          <w:szCs w:val="20"/>
        </w:rPr>
        <w:t>pogodba med podjetji ali določba v memorandumu ali členih statuta enega od podjetij enemu podjetju omogoča prevladujoči vpliv nad drugim;</w:t>
      </w:r>
    </w:p>
    <w:p w:rsidR="00CD1157" w:rsidRPr="00D20643" w:rsidRDefault="00CD1157" w:rsidP="00B43A62">
      <w:pPr>
        <w:pStyle w:val="Odstavekseznama"/>
        <w:numPr>
          <w:ilvl w:val="0"/>
          <w:numId w:val="48"/>
        </w:numPr>
        <w:spacing w:after="0" w:line="240" w:lineRule="auto"/>
        <w:rPr>
          <w:rFonts w:ascii="Arial" w:hAnsi="Arial" w:cs="Arial"/>
          <w:sz w:val="20"/>
          <w:szCs w:val="20"/>
        </w:rPr>
      </w:pPr>
      <w:r w:rsidRPr="00D20643">
        <w:rPr>
          <w:rFonts w:ascii="Arial" w:hAnsi="Arial" w:cs="Arial"/>
          <w:sz w:val="20"/>
          <w:szCs w:val="20"/>
        </w:rPr>
        <w:t>eno podjetje lahko ima po dogovoru izključni nadzor nad večino glasovalnih pravic delničarjev ali članov v drugem podjetju.</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Ta vrsta razmerja torej opisuje gospodarske razmere podjetij, ki tvorijo skupino z neposrednim ali posrednim nadzorom večine glasovalnih pravic enega podjetja s strani drugega ali z možnostjo izvajanja prevladujočega vpliva na podjetje. Tipičen primer povezanega podjetja je hčerinsko podjetje v celotni lasti.</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Obračunsko leto, ki se upošteva: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Dokazovanje mora temeljiti na finančnih podatkih za zadnje zaključeno obračunsko leto vlagatelja, ki se prične največ tri leta pred letom </w:t>
      </w:r>
      <w:r w:rsidR="009D7E4F">
        <w:rPr>
          <w:rFonts w:ascii="Arial" w:hAnsi="Arial" w:cs="Arial"/>
          <w:sz w:val="20"/>
          <w:szCs w:val="20"/>
        </w:rPr>
        <w:t>vložitve</w:t>
      </w:r>
      <w:r w:rsidRPr="00D20643">
        <w:rPr>
          <w:rFonts w:ascii="Arial" w:hAnsi="Arial" w:cs="Arial"/>
          <w:sz w:val="20"/>
          <w:szCs w:val="20"/>
        </w:rPr>
        <w:t xml:space="preserve"> zbirne vloge. To pomeni, da nosilci </w:t>
      </w:r>
      <w:r w:rsidR="00DA6554">
        <w:rPr>
          <w:rFonts w:ascii="Arial" w:hAnsi="Arial" w:cs="Arial"/>
          <w:sz w:val="20"/>
          <w:szCs w:val="20"/>
        </w:rPr>
        <w:t>KMG</w:t>
      </w:r>
      <w:r w:rsidRPr="00D20643">
        <w:rPr>
          <w:rFonts w:ascii="Arial" w:hAnsi="Arial" w:cs="Arial"/>
          <w:sz w:val="20"/>
          <w:szCs w:val="20"/>
        </w:rPr>
        <w:t xml:space="preserve">, ki </w:t>
      </w:r>
      <w:r w:rsidR="009D7E4F">
        <w:rPr>
          <w:rFonts w:ascii="Arial" w:hAnsi="Arial" w:cs="Arial"/>
          <w:sz w:val="20"/>
          <w:szCs w:val="20"/>
        </w:rPr>
        <w:t>vlagajo</w:t>
      </w:r>
      <w:r w:rsidRPr="00D20643">
        <w:rPr>
          <w:rFonts w:ascii="Arial" w:hAnsi="Arial" w:cs="Arial"/>
          <w:sz w:val="20"/>
          <w:szCs w:val="20"/>
        </w:rPr>
        <w:t xml:space="preserve"> zbirno vlogo za leto 20</w:t>
      </w:r>
      <w:r w:rsidRPr="218AE5A5">
        <w:rPr>
          <w:rFonts w:ascii="Arial" w:eastAsia="Arial" w:hAnsi="Arial" w:cs="Arial"/>
          <w:sz w:val="20"/>
          <w:szCs w:val="20"/>
        </w:rPr>
        <w:t>2</w:t>
      </w:r>
      <w:r w:rsidR="218AE5A5" w:rsidRPr="218AE5A5">
        <w:rPr>
          <w:rFonts w:ascii="Arial" w:eastAsia="Arial" w:hAnsi="Arial" w:cs="Arial"/>
          <w:sz w:val="20"/>
          <w:szCs w:val="20"/>
        </w:rPr>
        <w:t>1</w:t>
      </w:r>
      <w:r w:rsidRPr="218AE5A5">
        <w:rPr>
          <w:rFonts w:ascii="Arial" w:eastAsia="Arial" w:hAnsi="Arial" w:cs="Arial"/>
          <w:sz w:val="20"/>
          <w:szCs w:val="20"/>
        </w:rPr>
        <w:t>, lahko uporabijo računovodske izkaze, ki se začnejo po 31. decembru 201</w:t>
      </w:r>
      <w:r w:rsidR="218AE5A5" w:rsidRPr="218AE5A5">
        <w:rPr>
          <w:rFonts w:ascii="Arial" w:eastAsia="Arial" w:hAnsi="Arial" w:cs="Arial"/>
          <w:sz w:val="20"/>
          <w:szCs w:val="20"/>
        </w:rPr>
        <w:t>7</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Datum poslovnega dogodka: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Prihodki se pripišejo obračunskemu letu na podlagi datuma poslovnega dogodka, torej datum, ko je poslovni dogodek zaveden v poslovodnih knjigah (fakturirana realizacija).</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Prihodki:</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 skladu s pravili za aktivnega kmeta, so »prihodki« bruto zneski (torej pred odbitkom povezanih stroškov in davkov), ki so prejeti za običajno pridobitno (poslovno) dejavnost. DDV ni prihodek. Torej, če je vlagatelj zavezanec za DDV, morajo biti prihodki navedeni kot neto zneski brez kakršnegakoli DDV.</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Prihodki od prodaje osnovnih sredstev (npr. traktorja) se ne uvrščajo med prihodke, razen če se vlagatelj ukvarja s prodajo in nakupom traktorjev. Osebni prejemki, ki niso povezani s poslovno dejavnostjo, se prav tako ne vključijo med prihodke (npr. dediščina, pokojnine, zasebna vlaganja ali prodaja zasebnih nepremičnin).</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Vsi prihodki se štejejo kot prihodki iz nekmetijskih dejavnosti, razen če se lahko posebej opredelijo kot prihodki pridobljeni iz kmetijskih dejavnosti kot je navedeno spodaj.</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Med prihodke iz kmetijskih dejavnosti sodijo:</w:t>
      </w:r>
    </w:p>
    <w:p w:rsidR="00CD1157" w:rsidRPr="00D20643" w:rsidRDefault="00CD1157"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P</w:t>
      </w:r>
      <w:r w:rsidRPr="218AE5A5">
        <w:rPr>
          <w:rFonts w:ascii="Arial" w:eastAsia="Arial" w:hAnsi="Arial" w:cs="Arial"/>
          <w:sz w:val="20"/>
          <w:szCs w:val="20"/>
        </w:rPr>
        <w:t>lačilo na podlagi sheme osnovnega plačila (SOP oziroma plačilne pravice), plačilo za zeleno komponento, plačilo za mlade kmete, podpora za strna žita, podpora za rejo govedi, podpora za mleko v gorskih območjih, podpora za zelenjadnice, podpora za beljakovinske rastline, p</w:t>
      </w:r>
      <w:r w:rsidR="218AE5A5" w:rsidRPr="218AE5A5">
        <w:rPr>
          <w:rFonts w:ascii="Arial" w:eastAsia="Arial" w:hAnsi="Arial" w:cs="Arial"/>
          <w:sz w:val="20"/>
          <w:szCs w:val="20"/>
        </w:rPr>
        <w:t>odpora za rejo drobnice, p</w:t>
      </w:r>
      <w:r w:rsidRPr="218AE5A5">
        <w:rPr>
          <w:rFonts w:ascii="Arial" w:eastAsia="Arial" w:hAnsi="Arial" w:cs="Arial"/>
          <w:sz w:val="20"/>
          <w:szCs w:val="20"/>
        </w:rPr>
        <w:t>lačilo za male kmete in plačila na podlagi ukrepov P</w:t>
      </w:r>
      <w:r w:rsidR="00601D54">
        <w:rPr>
          <w:rFonts w:ascii="Arial" w:hAnsi="Arial" w:cs="Arial"/>
          <w:sz w:val="20"/>
          <w:szCs w:val="20"/>
        </w:rPr>
        <w:t>RP 2014–2020</w:t>
      </w:r>
      <w:r w:rsidRPr="00D20643">
        <w:rPr>
          <w:rFonts w:ascii="Arial" w:hAnsi="Arial" w:cs="Arial"/>
          <w:sz w:val="20"/>
          <w:szCs w:val="20"/>
        </w:rPr>
        <w:t xml:space="preserve">, vključno z zneskom nacionalnega sofinanciranja, ter kakršnakoli druga pomoč iz Evropskega kmetijskega jamstvenega sklada (EKJS) (npr. pomoč za prestrukturiranje vinogradov, pomoč za promocijo vina, sofinanciranje čebelarske opreme). </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Prihodki iz vlagateljevih kmetijskih dejavnosti na izključno njegovem </w:t>
      </w:r>
      <w:r w:rsidR="00DA6554">
        <w:rPr>
          <w:rFonts w:ascii="Arial" w:hAnsi="Arial" w:cs="Arial"/>
          <w:sz w:val="20"/>
          <w:szCs w:val="20"/>
        </w:rPr>
        <w:t>KMG</w:t>
      </w:r>
      <w:r w:rsidRPr="00D20643">
        <w:rPr>
          <w:rFonts w:ascii="Arial" w:hAnsi="Arial" w:cs="Arial"/>
          <w:sz w:val="20"/>
          <w:szCs w:val="20"/>
        </w:rPr>
        <w:t xml:space="preserve"> (torej le kmetijske površine, ki jih obdeluje v Sloveniji; brez prihodkov iz dela na </w:t>
      </w:r>
      <w:r w:rsidR="00DA6554">
        <w:rPr>
          <w:rFonts w:ascii="Arial" w:hAnsi="Arial" w:cs="Arial"/>
          <w:sz w:val="20"/>
          <w:szCs w:val="20"/>
        </w:rPr>
        <w:t>KMG</w:t>
      </w:r>
      <w:r w:rsidRPr="00D20643">
        <w:rPr>
          <w:rFonts w:ascii="Arial" w:hAnsi="Arial" w:cs="Arial"/>
          <w:sz w:val="20"/>
          <w:szCs w:val="20"/>
        </w:rPr>
        <w:t xml:space="preserve"> druge osebe). Kmetijske dejavnosti so proizvodnja, reja ali gojenje kmetijskih proizvodov, vključno z žetvijo, molžo, vzrejo živali in kmetijsko rejo živali ali košnja vsaj enkrat letno do 15.</w:t>
      </w:r>
      <w:r w:rsidR="00DA6554">
        <w:rPr>
          <w:rFonts w:ascii="Arial" w:hAnsi="Arial" w:cs="Arial"/>
          <w:sz w:val="20"/>
          <w:szCs w:val="20"/>
        </w:rPr>
        <w:t> </w:t>
      </w:r>
      <w:r w:rsidRPr="00D20643">
        <w:rPr>
          <w:rFonts w:ascii="Arial" w:hAnsi="Arial" w:cs="Arial"/>
          <w:sz w:val="20"/>
          <w:szCs w:val="20"/>
        </w:rPr>
        <w:t>oktobra. Kmetijski proizvodi so proizvodi navedeni v Prilogi I Pogodb EU (</w:t>
      </w:r>
      <w:hyperlink r:id="rId27" w:history="1">
        <w:r w:rsidRPr="00D20643">
          <w:rPr>
            <w:rStyle w:val="Hiperpovezava"/>
            <w:rFonts w:ascii="Arial" w:hAnsi="Arial" w:cs="Arial"/>
            <w:sz w:val="20"/>
            <w:szCs w:val="20"/>
          </w:rPr>
          <w:t>http://eur-lex.europa.eu/legal-content/SL/TXT/?uri=CELEX:C2012/326/01</w:t>
        </w:r>
      </w:hyperlink>
      <w:r w:rsidRPr="00D20643">
        <w:rPr>
          <w:rFonts w:ascii="Arial" w:hAnsi="Arial" w:cs="Arial"/>
          <w:sz w:val="20"/>
          <w:szCs w:val="20"/>
        </w:rPr>
        <w:t>), razen ribiških proizvodov.</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Prihodki nosilca kmetijskega gospodarstva iz predelave kmetijskih proizvodov iz vlagateljevega </w:t>
      </w:r>
      <w:r w:rsidR="00DA6554">
        <w:rPr>
          <w:rFonts w:ascii="Arial" w:hAnsi="Arial" w:cs="Arial"/>
          <w:sz w:val="20"/>
          <w:szCs w:val="20"/>
        </w:rPr>
        <w:t>KMG</w:t>
      </w:r>
      <w:r w:rsidRPr="00D20643">
        <w:rPr>
          <w:rFonts w:ascii="Arial" w:hAnsi="Arial" w:cs="Arial"/>
          <w:sz w:val="20"/>
          <w:szCs w:val="20"/>
        </w:rPr>
        <w:t xml:space="preserve">, če proizvod ostane v lasti vlagatelja in je še naprej kmetijski proizvod (npr. razkosano meso ali moka, ki se prodaja na </w:t>
      </w:r>
      <w:r w:rsidR="00DA6554">
        <w:rPr>
          <w:rFonts w:ascii="Arial" w:hAnsi="Arial" w:cs="Arial"/>
          <w:sz w:val="20"/>
          <w:szCs w:val="20"/>
        </w:rPr>
        <w:t>KMG</w:t>
      </w:r>
      <w:r w:rsidRPr="00D20643">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Državna pomoč za kmetijske dejavnosti.</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rPr>
          <w:rFonts w:ascii="Arial" w:hAnsi="Arial" w:cs="Arial"/>
          <w:sz w:val="20"/>
          <w:szCs w:val="20"/>
        </w:rPr>
      </w:pPr>
      <w:r w:rsidRPr="00D20643">
        <w:rPr>
          <w:rFonts w:ascii="Arial" w:hAnsi="Arial" w:cs="Arial"/>
          <w:sz w:val="20"/>
          <w:szCs w:val="20"/>
        </w:rPr>
        <w:t>Med prihodke iz kmetijskih dejavnosti ne sodijo (t. i. »nekmetijski prihodki«) npr.:</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prihodek iz opravljanja dopolnilnih dejavnosti na kmetijah, npr. prihodki iz oddajanja sob (kljub temu, da je bila vzpostavitev dopolnilne dejavnosti na kmetiji financirana s sredstvi programa razvoja podeželja);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pomoči za gozdarstvo;</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prihodki od proizvodov kot npr. kruh ali sadni jogurt, ki niso na seznamu kmetijskih proizvodov iz Priloge I Pogodb EU, čeprav je bil proizveden iz kmetijskih proizvodov iz omenjene Priloge 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prihodki kmetijskih proizvodov iz Priloge I Pogodb EU, ki so proizvedeni izven </w:t>
      </w:r>
      <w:r>
        <w:rPr>
          <w:rFonts w:ascii="Arial" w:hAnsi="Arial" w:cs="Arial"/>
          <w:sz w:val="20"/>
          <w:szCs w:val="20"/>
        </w:rPr>
        <w:t>KMG</w:t>
      </w:r>
      <w:r w:rsidRPr="00D20643">
        <w:rPr>
          <w:rFonts w:ascii="Arial" w:hAnsi="Arial" w:cs="Arial"/>
          <w:sz w:val="20"/>
          <w:szCs w:val="20"/>
        </w:rPr>
        <w:t xml:space="preserve"> vlagatelja in so nato predelani ali prodani na </w:t>
      </w:r>
      <w:r w:rsidR="00601D54">
        <w:rPr>
          <w:rFonts w:ascii="Arial" w:hAnsi="Arial" w:cs="Arial"/>
          <w:sz w:val="20"/>
          <w:szCs w:val="20"/>
        </w:rPr>
        <w:t>KMG</w:t>
      </w:r>
      <w:r w:rsidRPr="00D20643">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prihodki iz lova ali ribištva;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nadomestila za izgubo pridelkov, ki jih izplačajo zasebne zavarovalnice;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prihodki iz pogodbenega kmetovanja;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prihodki iz oddaje kmetijskih površin v zakup;</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plačila za ukrepe P</w:t>
      </w:r>
      <w:r w:rsidR="00601D54">
        <w:rPr>
          <w:rFonts w:ascii="Arial" w:hAnsi="Arial" w:cs="Arial"/>
          <w:sz w:val="20"/>
          <w:szCs w:val="20"/>
        </w:rPr>
        <w:t>RP 2014–2020</w:t>
      </w:r>
      <w:r w:rsidRPr="00D20643">
        <w:rPr>
          <w:rFonts w:ascii="Arial" w:hAnsi="Arial" w:cs="Arial"/>
          <w:sz w:val="20"/>
          <w:szCs w:val="20"/>
        </w:rPr>
        <w:t>, s katerimi se podpira nekmetijska dejavnost.</w:t>
      </w:r>
    </w:p>
    <w:p w:rsidR="00CD1157" w:rsidRPr="00D20643" w:rsidRDefault="00CD1157" w:rsidP="00B43A62">
      <w:pPr>
        <w:spacing w:after="0" w:line="240" w:lineRule="auto"/>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Dokazila: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Izkaz poslovnega izida iz letnega poročila oz</w:t>
      </w:r>
      <w:r w:rsidR="00D62620">
        <w:rPr>
          <w:rFonts w:ascii="Arial" w:hAnsi="Arial" w:cs="Arial"/>
          <w:sz w:val="20"/>
          <w:szCs w:val="20"/>
        </w:rPr>
        <w:t>.</w:t>
      </w:r>
      <w:r w:rsidRPr="00D20643">
        <w:rPr>
          <w:rFonts w:ascii="Arial" w:hAnsi="Arial" w:cs="Arial"/>
          <w:sz w:val="20"/>
          <w:szCs w:val="20"/>
        </w:rPr>
        <w:t xml:space="preserve"> iz revidiranega letnega poročila (kadar je vlagatelj zavezanec za izdajo revidiranega letnega poročila), izdani računi in druge knjigovodske listine za ugotavljanje prihodka iz nekmetijske dejavnosti v zadnjem obračunskem letu ter skupnega letnega prihodka in prihodka iz kmetijske dejavnosti v zadnjem obračunskem letu. Npr. račun, </w:t>
      </w:r>
      <w:proofErr w:type="spellStart"/>
      <w:r w:rsidRPr="00D20643">
        <w:rPr>
          <w:rFonts w:ascii="Arial" w:hAnsi="Arial" w:cs="Arial"/>
          <w:sz w:val="20"/>
          <w:szCs w:val="20"/>
        </w:rPr>
        <w:t>bremepis</w:t>
      </w:r>
      <w:proofErr w:type="spellEnd"/>
      <w:r w:rsidRPr="00D20643">
        <w:rPr>
          <w:rFonts w:ascii="Arial" w:hAnsi="Arial" w:cs="Arial"/>
          <w:sz w:val="20"/>
          <w:szCs w:val="20"/>
        </w:rPr>
        <w:t>, dobropis in blagajniško potrdilo, torej dokazila, ki se običajno hranijo za pripravo računovodskih izkazov. Na dokazilih mora biti navedeno vsaj ime poslovnega subjekta, datum, količina in strošek blaga ali storitve, ki je bila opravljena. Če je vlagatelj – poslovni subjekt zavezanec za DDV, mora biti na dokazilu naveden znesek zaračunanega DDV in davčna številka.</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Znesek neposrednih plačil:</w:t>
      </w:r>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Letni znesek neposrednih plačil je enak skupnemu znesku neposrednih plačil, do katerih je bil vlagatelj upravičen za zadnje obračunsko leto, za katero so na voljo dokazila o prihodkih iz nekmetijskih dejavnosti. To je znesek pred znižanji zaradi sankcij ali znižanji iz naslova navzkrižne skladnosti.</w:t>
      </w:r>
    </w:p>
    <w:p w:rsidR="00D62620" w:rsidRPr="00D20643" w:rsidRDefault="00D62620" w:rsidP="00B43A62">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D20643">
        <w:rPr>
          <w:rFonts w:ascii="Arial" w:hAnsi="Arial" w:cs="Arial"/>
          <w:sz w:val="20"/>
          <w:szCs w:val="20"/>
        </w:rPr>
        <w:t xml:space="preserve">Če vlagatelj ni </w:t>
      </w:r>
      <w:r w:rsidR="00AC3761">
        <w:rPr>
          <w:rFonts w:ascii="Arial" w:hAnsi="Arial" w:cs="Arial"/>
          <w:sz w:val="20"/>
          <w:szCs w:val="20"/>
        </w:rPr>
        <w:t>vložil</w:t>
      </w:r>
      <w:r w:rsidRPr="00D20643">
        <w:rPr>
          <w:rFonts w:ascii="Arial" w:hAnsi="Arial" w:cs="Arial"/>
          <w:sz w:val="20"/>
          <w:szCs w:val="20"/>
        </w:rPr>
        <w:t xml:space="preserve"> zbirne vloge za neposredna plačila v zadevnem obračunskem letu, se skupni znesek neposrednih plačil določi tako, da se število upravičenih hektarjev, ki jih vlagatelj prijavi v letu 20</w:t>
      </w:r>
      <w:r>
        <w:rPr>
          <w:rFonts w:ascii="Arial" w:hAnsi="Arial" w:cs="Arial"/>
          <w:sz w:val="20"/>
          <w:szCs w:val="20"/>
        </w:rPr>
        <w:t>21</w:t>
      </w:r>
      <w:r w:rsidRPr="00D20643">
        <w:rPr>
          <w:rFonts w:ascii="Arial" w:hAnsi="Arial" w:cs="Arial"/>
          <w:sz w:val="20"/>
          <w:szCs w:val="20"/>
        </w:rPr>
        <w:t>, pomnoži z nacionalnim povprečjem plačila neposredne podpore na hektar za leto 20</w:t>
      </w:r>
      <w:r>
        <w:rPr>
          <w:rFonts w:ascii="Arial" w:hAnsi="Arial" w:cs="Arial"/>
          <w:sz w:val="20"/>
          <w:szCs w:val="20"/>
        </w:rPr>
        <w:t>20</w:t>
      </w:r>
      <w:r w:rsidRPr="00D20643">
        <w:rPr>
          <w:rFonts w:ascii="Arial" w:hAnsi="Arial" w:cs="Arial"/>
          <w:sz w:val="20"/>
          <w:szCs w:val="20"/>
        </w:rPr>
        <w:t xml:space="preserve"> ali prej. Za leto 20</w:t>
      </w:r>
      <w:r>
        <w:rPr>
          <w:rFonts w:ascii="Arial" w:hAnsi="Arial" w:cs="Arial"/>
          <w:sz w:val="20"/>
          <w:szCs w:val="20"/>
        </w:rPr>
        <w:t>20</w:t>
      </w:r>
      <w:r w:rsidRPr="00D20643">
        <w:rPr>
          <w:rFonts w:ascii="Arial" w:hAnsi="Arial" w:cs="Arial"/>
          <w:sz w:val="20"/>
          <w:szCs w:val="20"/>
        </w:rPr>
        <w:t xml:space="preserve"> se nacionalno povprečje plačila neposredne podpore na hektar določi tako, da se nacionalna zgornja meja iz Priloge II k Uredbi 1307/2013/EU za leto 20</w:t>
      </w:r>
      <w:r>
        <w:rPr>
          <w:rFonts w:ascii="Arial" w:hAnsi="Arial" w:cs="Arial"/>
          <w:sz w:val="20"/>
          <w:szCs w:val="20"/>
        </w:rPr>
        <w:t>20</w:t>
      </w:r>
      <w:r w:rsidRPr="00D20643">
        <w:rPr>
          <w:rFonts w:ascii="Arial" w:hAnsi="Arial" w:cs="Arial"/>
          <w:sz w:val="20"/>
          <w:szCs w:val="20"/>
        </w:rPr>
        <w:t xml:space="preserve"> za Slovenijo, deli s skupnim številom upravičenih hektarjev, prijavljenih v Sloveniji za leto 20</w:t>
      </w:r>
      <w:r>
        <w:rPr>
          <w:rFonts w:ascii="Arial" w:hAnsi="Arial" w:cs="Arial"/>
          <w:sz w:val="20"/>
          <w:szCs w:val="20"/>
        </w:rPr>
        <w:t>20</w:t>
      </w:r>
      <w:r w:rsidRPr="00D20643">
        <w:rPr>
          <w:rFonts w:ascii="Arial" w:hAnsi="Arial" w:cs="Arial"/>
          <w:sz w:val="20"/>
          <w:szCs w:val="20"/>
        </w:rPr>
        <w:t>.</w:t>
      </w:r>
    </w:p>
    <w:p w:rsidR="00274F2D" w:rsidRDefault="00274F2D" w:rsidP="00B43A62">
      <w:pPr>
        <w:spacing w:after="0" w:line="240" w:lineRule="auto"/>
        <w:rPr>
          <w:rFonts w:ascii="Arial" w:hAnsi="Arial" w:cs="Arial"/>
          <w:sz w:val="20"/>
          <w:szCs w:val="20"/>
        </w:rPr>
      </w:pPr>
      <w:r>
        <w:rPr>
          <w:rFonts w:ascii="Arial" w:hAnsi="Arial" w:cs="Arial"/>
          <w:sz w:val="20"/>
          <w:szCs w:val="20"/>
        </w:rPr>
        <w:br w:type="page"/>
      </w:r>
    </w:p>
    <w:p w:rsidR="00CD1157" w:rsidRDefault="00CD1157" w:rsidP="00B43A62">
      <w:pPr>
        <w:pStyle w:val="Naslov1"/>
        <w:numPr>
          <w:ilvl w:val="0"/>
          <w:numId w:val="62"/>
        </w:numPr>
        <w:spacing w:before="0" w:after="0" w:line="240" w:lineRule="auto"/>
        <w:rPr>
          <w:rFonts w:cs="Arial"/>
          <w:szCs w:val="20"/>
        </w:rPr>
      </w:pPr>
      <w:bookmarkStart w:id="19" w:name="_Toc64896560"/>
      <w:r w:rsidRPr="00D20643">
        <w:rPr>
          <w:rFonts w:cs="Arial"/>
          <w:szCs w:val="20"/>
        </w:rPr>
        <w:t>PRVI STEBER: NEPOSREDNA PLAČILA</w:t>
      </w:r>
      <w:bookmarkEnd w:id="19"/>
    </w:p>
    <w:p w:rsidR="00CD1157" w:rsidRDefault="00CD1157" w:rsidP="00AC3761">
      <w:pPr>
        <w:spacing w:after="0" w:line="240" w:lineRule="auto"/>
        <w:jc w:val="both"/>
        <w:rPr>
          <w:rFonts w:ascii="Arial" w:hAnsi="Arial" w:cs="Arial"/>
          <w:sz w:val="20"/>
          <w:szCs w:val="20"/>
        </w:rPr>
      </w:pPr>
    </w:p>
    <w:p w:rsidR="00C24F7C" w:rsidRPr="00AC3761" w:rsidRDefault="005C3A8B" w:rsidP="00AC3761">
      <w:pPr>
        <w:spacing w:after="0" w:line="240" w:lineRule="auto"/>
        <w:jc w:val="both"/>
        <w:rPr>
          <w:rFonts w:ascii="Arial" w:hAnsi="Arial" w:cs="Arial"/>
          <w:sz w:val="20"/>
          <w:szCs w:val="20"/>
        </w:rPr>
      </w:pPr>
      <w:r>
        <w:rPr>
          <w:rFonts w:ascii="Arial" w:hAnsi="Arial" w:cs="Arial"/>
          <w:sz w:val="20"/>
          <w:szCs w:val="20"/>
        </w:rPr>
        <w:t>Vrednost plačilnih p</w:t>
      </w:r>
      <w:r w:rsidR="00FC5AF7">
        <w:rPr>
          <w:rFonts w:ascii="Arial" w:hAnsi="Arial" w:cs="Arial"/>
          <w:sz w:val="20"/>
          <w:szCs w:val="20"/>
        </w:rPr>
        <w:t>ravic za leto 2021 je enaka vre</w:t>
      </w:r>
      <w:r>
        <w:rPr>
          <w:rFonts w:ascii="Arial" w:hAnsi="Arial" w:cs="Arial"/>
          <w:sz w:val="20"/>
          <w:szCs w:val="20"/>
        </w:rPr>
        <w:t>d</w:t>
      </w:r>
      <w:r w:rsidR="00FC5AF7">
        <w:rPr>
          <w:rFonts w:ascii="Arial" w:hAnsi="Arial" w:cs="Arial"/>
          <w:sz w:val="20"/>
          <w:szCs w:val="20"/>
        </w:rPr>
        <w:t>n</w:t>
      </w:r>
      <w:r>
        <w:rPr>
          <w:rFonts w:ascii="Arial" w:hAnsi="Arial" w:cs="Arial"/>
          <w:sz w:val="20"/>
          <w:szCs w:val="20"/>
        </w:rPr>
        <w:t xml:space="preserve">osti plačilnih pravic za leto 2020, vendar se prilagodi na  nižjo </w:t>
      </w:r>
      <w:proofErr w:type="spellStart"/>
      <w:r>
        <w:rPr>
          <w:rFonts w:ascii="Arial" w:hAnsi="Arial" w:cs="Arial"/>
          <w:sz w:val="20"/>
          <w:szCs w:val="20"/>
        </w:rPr>
        <w:t>nacionlano</w:t>
      </w:r>
      <w:proofErr w:type="spellEnd"/>
      <w:r>
        <w:rPr>
          <w:rFonts w:ascii="Arial" w:hAnsi="Arial" w:cs="Arial"/>
          <w:sz w:val="20"/>
          <w:szCs w:val="20"/>
        </w:rPr>
        <w:t xml:space="preserve"> ovojnico. </w:t>
      </w:r>
      <w:r w:rsidR="00C24F7C" w:rsidRPr="00AC3761">
        <w:rPr>
          <w:rFonts w:ascii="Arial" w:hAnsi="Arial" w:cs="Arial"/>
          <w:sz w:val="20"/>
          <w:szCs w:val="20"/>
        </w:rPr>
        <w:t>Nacionalna ovojnica za neposredna plačila za</w:t>
      </w:r>
      <w:r>
        <w:rPr>
          <w:rFonts w:ascii="Arial" w:hAnsi="Arial" w:cs="Arial"/>
          <w:sz w:val="20"/>
          <w:szCs w:val="20"/>
        </w:rPr>
        <w:t xml:space="preserve"> koledarski leti</w:t>
      </w:r>
      <w:r w:rsidR="00FC5AF7">
        <w:rPr>
          <w:rFonts w:ascii="Arial" w:hAnsi="Arial" w:cs="Arial"/>
          <w:sz w:val="20"/>
          <w:szCs w:val="20"/>
        </w:rPr>
        <w:t xml:space="preserve"> 2021 in 2022 namreč znaša 131,</w:t>
      </w:r>
      <w:r>
        <w:rPr>
          <w:rFonts w:ascii="Arial" w:hAnsi="Arial" w:cs="Arial"/>
          <w:sz w:val="20"/>
          <w:szCs w:val="20"/>
        </w:rPr>
        <w:t xml:space="preserve">5 mio </w:t>
      </w:r>
      <w:r w:rsidR="00FC5AF7">
        <w:rPr>
          <w:rFonts w:ascii="Arial" w:hAnsi="Arial" w:cs="Arial"/>
          <w:sz w:val="20"/>
          <w:szCs w:val="20"/>
        </w:rPr>
        <w:t xml:space="preserve">EUR </w:t>
      </w:r>
      <w:r>
        <w:rPr>
          <w:rFonts w:ascii="Arial" w:hAnsi="Arial" w:cs="Arial"/>
          <w:sz w:val="20"/>
          <w:szCs w:val="20"/>
        </w:rPr>
        <w:t>in je</w:t>
      </w:r>
      <w:r w:rsidR="00C24F7C" w:rsidRPr="00AC3761">
        <w:rPr>
          <w:rFonts w:ascii="Arial" w:hAnsi="Arial" w:cs="Arial"/>
          <w:sz w:val="20"/>
          <w:szCs w:val="20"/>
        </w:rPr>
        <w:t xml:space="preserve"> nižja, kot je bila za koledarski leti 2019 in 2020, ko je znašala 134,3 mio </w:t>
      </w:r>
      <w:r w:rsidR="00FC5AF7">
        <w:rPr>
          <w:rFonts w:ascii="Arial" w:hAnsi="Arial" w:cs="Arial"/>
          <w:sz w:val="20"/>
          <w:szCs w:val="20"/>
        </w:rPr>
        <w:t>EUR</w:t>
      </w:r>
      <w:r w:rsidR="00C24F7C" w:rsidRPr="00AC3761">
        <w:rPr>
          <w:rFonts w:ascii="Arial" w:hAnsi="Arial" w:cs="Arial"/>
          <w:sz w:val="20"/>
          <w:szCs w:val="20"/>
        </w:rPr>
        <w:t>. To pomeni, da se bodo plačilne pravice vsem upravičencem v letu 2021</w:t>
      </w:r>
      <w:r w:rsidR="00AC3761">
        <w:rPr>
          <w:rFonts w:ascii="Arial" w:hAnsi="Arial" w:cs="Arial"/>
          <w:sz w:val="20"/>
          <w:szCs w:val="20"/>
        </w:rPr>
        <w:t xml:space="preserve"> nekoliko</w:t>
      </w:r>
      <w:r w:rsidR="00C24F7C" w:rsidRPr="00AC3761">
        <w:rPr>
          <w:rFonts w:ascii="Arial" w:hAnsi="Arial" w:cs="Arial"/>
          <w:sz w:val="20"/>
          <w:szCs w:val="20"/>
        </w:rPr>
        <w:t xml:space="preserve"> linearno znižale, da se bodo prilagodile na nižjo nacionalno ovojnico. </w:t>
      </w:r>
    </w:p>
    <w:p w:rsidR="009A2EC5" w:rsidRPr="00AF74BE" w:rsidRDefault="009A2EC5" w:rsidP="00AC3761">
      <w:pPr>
        <w:spacing w:after="0" w:line="240" w:lineRule="auto"/>
        <w:jc w:val="both"/>
        <w:rPr>
          <w:rFonts w:ascii="Arial" w:hAnsi="Arial" w:cs="Arial"/>
          <w:sz w:val="20"/>
          <w:szCs w:val="20"/>
        </w:rPr>
      </w:pPr>
    </w:p>
    <w:p w:rsidR="00CD1157" w:rsidRPr="00274F2D" w:rsidRDefault="00CD1157" w:rsidP="00B43A62">
      <w:pPr>
        <w:pStyle w:val="Naslov2"/>
        <w:numPr>
          <w:ilvl w:val="1"/>
          <w:numId w:val="62"/>
        </w:numPr>
        <w:spacing w:before="0" w:after="0"/>
        <w:rPr>
          <w:rFonts w:cs="Arial"/>
          <w:szCs w:val="20"/>
        </w:rPr>
      </w:pPr>
      <w:bookmarkStart w:id="20" w:name="_Toc64896561"/>
      <w:r w:rsidRPr="00274F2D">
        <w:rPr>
          <w:rFonts w:cs="Arial"/>
          <w:szCs w:val="20"/>
        </w:rPr>
        <w:t>SPLOŠNI POGOJI ZA PREJEMANJE NEPOSREDNIH PLAČIL</w:t>
      </w:r>
      <w:bookmarkEnd w:id="20"/>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Do neposrednih plačil je upravičen »aktiven kmet«, ki shem</w:t>
      </w:r>
      <w:r>
        <w:rPr>
          <w:rFonts w:ascii="Arial" w:hAnsi="Arial" w:cs="Arial"/>
          <w:sz w:val="20"/>
          <w:szCs w:val="20"/>
        </w:rPr>
        <w:t>e</w:t>
      </w:r>
      <w:r w:rsidRPr="00D20643">
        <w:rPr>
          <w:rFonts w:ascii="Arial" w:hAnsi="Arial" w:cs="Arial"/>
          <w:sz w:val="20"/>
          <w:szCs w:val="20"/>
        </w:rPr>
        <w:t xml:space="preserve"> neposrednih plačil</w:t>
      </w:r>
      <w:r>
        <w:rPr>
          <w:rFonts w:ascii="Arial" w:hAnsi="Arial" w:cs="Arial"/>
          <w:sz w:val="20"/>
          <w:szCs w:val="20"/>
        </w:rPr>
        <w:t xml:space="preserve"> </w:t>
      </w:r>
      <w:r w:rsidRPr="00D20643">
        <w:rPr>
          <w:rFonts w:ascii="Arial" w:hAnsi="Arial" w:cs="Arial"/>
          <w:sz w:val="20"/>
          <w:szCs w:val="20"/>
        </w:rPr>
        <w:t>uveljavlja</w:t>
      </w:r>
      <w:r>
        <w:rPr>
          <w:rFonts w:ascii="Arial" w:hAnsi="Arial" w:cs="Arial"/>
          <w:sz w:val="20"/>
          <w:szCs w:val="20"/>
        </w:rPr>
        <w:t xml:space="preserve"> na </w:t>
      </w:r>
      <w:r w:rsidRPr="00D20643">
        <w:rPr>
          <w:rFonts w:ascii="Arial" w:hAnsi="Arial" w:cs="Arial"/>
          <w:sz w:val="20"/>
          <w:szCs w:val="20"/>
        </w:rPr>
        <w:t xml:space="preserve">vsaj 1 ha upravičenih (ugotovljenih) kmetijskih zemljišč. Izjemoma velja za nosilce KMG, ki vlagajo vlogo za podporo za mleko v gorskih območjih ali podporo za rejo govedi in </w:t>
      </w:r>
      <w:r>
        <w:rPr>
          <w:rFonts w:ascii="Arial" w:hAnsi="Arial" w:cs="Arial"/>
          <w:sz w:val="20"/>
          <w:szCs w:val="20"/>
        </w:rPr>
        <w:t>uveljavljajo</w:t>
      </w:r>
      <w:r w:rsidRPr="00D20643">
        <w:rPr>
          <w:rFonts w:ascii="Arial" w:hAnsi="Arial" w:cs="Arial"/>
          <w:sz w:val="20"/>
          <w:szCs w:val="20"/>
        </w:rPr>
        <w:t xml:space="preserve"> manj kot 1 ha upravičenih (ugotovljenih) kmetijskih površin za shem</w:t>
      </w:r>
      <w:r>
        <w:rPr>
          <w:rFonts w:ascii="Arial" w:hAnsi="Arial" w:cs="Arial"/>
          <w:sz w:val="20"/>
          <w:szCs w:val="20"/>
        </w:rPr>
        <w:t>e</w:t>
      </w:r>
      <w:r w:rsidRPr="00D20643">
        <w:rPr>
          <w:rFonts w:ascii="Arial" w:hAnsi="Arial" w:cs="Arial"/>
          <w:sz w:val="20"/>
          <w:szCs w:val="20"/>
        </w:rPr>
        <w:t xml:space="preserve"> neposrednih plačil, vstopni prag v obliki skupnega zneska neposrednih plačil. Ti upravičenci morajo biti v danem koledarskem letu upravičeni do najmanj 100 EUR neposrednih plačil (pred delno ali celotno ukinitvijo).</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Obseg in vrsta kmetijskih površin, ki jih ima na voljo nosilec KMG in na njih izvaja kmetijsko dejavnost, sta pomembna z vidika zahtev, kdaj se kmetijska površina šteje za upravičeno in katere kmetijske prakse mora izpolnjevati nosilec KMG v okviru zelene komponente. V ta namen veljajo sledeče opredelitve: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kmetijska površina je orno zemljišče, trajno travinje ali trajni nasad;</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orno zemljišče je kmetijska površina, ki je prijavljena v RKG kot GERK z naslednjimi vrstami rabe: 1100 – njiva, 1131 – začasno travinje, 1150 – njiva za rejo polžev, 1161 – hmeljišče v premeni, 1170 – jagode na njivi, 1190 – rastlinjak, 1192 – rastlinjak s sadnimi rastlinami, le kadar je namenjen pridelavi jagod, 1610 – kmetijsko zemljišče v pripravi;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trajno travinje je kmetijska površina, ki je prijavljena v RKG kot GERK z naslednjimi vrstami rabe: 1222 – ekstenzivni sadovnjak, če je visokodebelni in trajno zatravljena celotna površina nasada, 1300 – trajni travnik, 1320 – travinje z razpršenimi neupravičenimi značilnostmi;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trajni nasad je kmetijska površina, ki je prijavljena v RKG kot GERK z naslednjimi vrstami rabe: 1160 – hmeljišče, 1180 – trajne rastline na njivskih površinah, 1192 – rastlinjak s sadnimi rastlinami, razen za pridelavo jagod, 1211 – vinograd, 1212 – matičnjak, 1221 – intenzivni sadovnjak, 1222 – ekstenzivni sadovnjak, če ni visokodebelni in trajno zatravljena celotna površina, 1230 – oljčnik, 1240 – ostali trajni nasadi (če so hitro rastoči </w:t>
      </w:r>
      <w:proofErr w:type="spellStart"/>
      <w:r w:rsidRPr="00D20643">
        <w:rPr>
          <w:rFonts w:ascii="Arial" w:hAnsi="Arial" w:cs="Arial"/>
          <w:sz w:val="20"/>
          <w:szCs w:val="20"/>
        </w:rPr>
        <w:t>panjevci</w:t>
      </w:r>
      <w:proofErr w:type="spellEnd"/>
      <w:r w:rsidRPr="00D20643">
        <w:rPr>
          <w:rFonts w:ascii="Arial" w:hAnsi="Arial" w:cs="Arial"/>
          <w:sz w:val="20"/>
          <w:szCs w:val="20"/>
        </w:rPr>
        <w:t>, mora biti vrba (</w:t>
      </w:r>
      <w:proofErr w:type="spellStart"/>
      <w:r w:rsidRPr="004858FF">
        <w:rPr>
          <w:rFonts w:ascii="Arial" w:hAnsi="Arial" w:cs="Arial"/>
          <w:i/>
          <w:sz w:val="20"/>
          <w:szCs w:val="20"/>
        </w:rPr>
        <w:t>Salix</w:t>
      </w:r>
      <w:proofErr w:type="spellEnd"/>
      <w:r w:rsidRPr="00D20643">
        <w:rPr>
          <w:rFonts w:ascii="Arial" w:hAnsi="Arial" w:cs="Arial"/>
          <w:sz w:val="20"/>
          <w:szCs w:val="20"/>
        </w:rPr>
        <w:t xml:space="preserve"> </w:t>
      </w:r>
      <w:proofErr w:type="spellStart"/>
      <w:r w:rsidRPr="00D20643">
        <w:rPr>
          <w:rFonts w:ascii="Arial" w:hAnsi="Arial" w:cs="Arial"/>
          <w:sz w:val="20"/>
          <w:szCs w:val="20"/>
        </w:rPr>
        <w:t>spp</w:t>
      </w:r>
      <w:proofErr w:type="spellEnd"/>
      <w:r w:rsidRPr="00D20643">
        <w:rPr>
          <w:rFonts w:ascii="Arial" w:hAnsi="Arial" w:cs="Arial"/>
          <w:sz w:val="20"/>
          <w:szCs w:val="20"/>
        </w:rPr>
        <w:t>.) in/ali topol (</w:t>
      </w:r>
      <w:proofErr w:type="spellStart"/>
      <w:r w:rsidRPr="004858FF">
        <w:rPr>
          <w:rFonts w:ascii="Arial" w:hAnsi="Arial" w:cs="Arial"/>
          <w:i/>
          <w:sz w:val="20"/>
          <w:szCs w:val="20"/>
        </w:rPr>
        <w:t>Populus</w:t>
      </w:r>
      <w:proofErr w:type="spellEnd"/>
      <w:r w:rsidRPr="00D20643">
        <w:rPr>
          <w:rFonts w:ascii="Arial" w:hAnsi="Arial" w:cs="Arial"/>
          <w:sz w:val="20"/>
          <w:szCs w:val="20"/>
        </w:rPr>
        <w:t xml:space="preserve"> </w:t>
      </w:r>
      <w:proofErr w:type="spellStart"/>
      <w:r w:rsidRPr="00D20643">
        <w:rPr>
          <w:rFonts w:ascii="Arial" w:hAnsi="Arial" w:cs="Arial"/>
          <w:sz w:val="20"/>
          <w:szCs w:val="20"/>
        </w:rPr>
        <w:t>spp</w:t>
      </w:r>
      <w:proofErr w:type="spellEnd"/>
      <w:r w:rsidRPr="00D20643">
        <w:rPr>
          <w:rFonts w:ascii="Arial" w:hAnsi="Arial" w:cs="Arial"/>
          <w:sz w:val="20"/>
          <w:szCs w:val="20"/>
        </w:rPr>
        <w:t xml:space="preserve">.), pri katerih je najdaljša </w:t>
      </w:r>
      <w:proofErr w:type="spellStart"/>
      <w:r w:rsidRPr="00D20643">
        <w:rPr>
          <w:rFonts w:ascii="Arial" w:hAnsi="Arial" w:cs="Arial"/>
          <w:sz w:val="20"/>
          <w:szCs w:val="20"/>
        </w:rPr>
        <w:t>obhodnja</w:t>
      </w:r>
      <w:proofErr w:type="spellEnd"/>
      <w:r w:rsidRPr="00D20643">
        <w:rPr>
          <w:rFonts w:ascii="Arial" w:hAnsi="Arial" w:cs="Arial"/>
          <w:sz w:val="20"/>
          <w:szCs w:val="20"/>
        </w:rPr>
        <w:t xml:space="preserve"> pet let);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trave ali druge zelene krmne rastline so trave, </w:t>
      </w:r>
      <w:proofErr w:type="spellStart"/>
      <w:r w:rsidRPr="00D20643">
        <w:rPr>
          <w:rFonts w:ascii="Arial" w:hAnsi="Arial" w:cs="Arial"/>
          <w:sz w:val="20"/>
          <w:szCs w:val="20"/>
        </w:rPr>
        <w:t>travnodeteljne</w:t>
      </w:r>
      <w:proofErr w:type="spellEnd"/>
      <w:r w:rsidRPr="00D20643">
        <w:rPr>
          <w:rFonts w:ascii="Arial" w:hAnsi="Arial" w:cs="Arial"/>
          <w:sz w:val="20"/>
          <w:szCs w:val="20"/>
        </w:rPr>
        <w:t xml:space="preserve"> mešanice, </w:t>
      </w:r>
      <w:proofErr w:type="spellStart"/>
      <w:r w:rsidRPr="00D20643">
        <w:rPr>
          <w:rFonts w:ascii="Arial" w:hAnsi="Arial" w:cs="Arial"/>
          <w:sz w:val="20"/>
          <w:szCs w:val="20"/>
        </w:rPr>
        <w:t>deteljnotravne</w:t>
      </w:r>
      <w:proofErr w:type="spellEnd"/>
      <w:r w:rsidRPr="00D20643">
        <w:rPr>
          <w:rFonts w:ascii="Arial" w:hAnsi="Arial" w:cs="Arial"/>
          <w:sz w:val="20"/>
          <w:szCs w:val="20"/>
        </w:rPr>
        <w:t xml:space="preserve"> mešanice. Čisti posevki detelje ali lucerne sodijo med poljščine.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Pri neposrednih plačilih se </w:t>
      </w:r>
      <w:r>
        <w:rPr>
          <w:rFonts w:ascii="Arial" w:hAnsi="Arial" w:cs="Arial"/>
          <w:sz w:val="20"/>
          <w:szCs w:val="20"/>
        </w:rPr>
        <w:t>uporablja</w:t>
      </w:r>
      <w:r w:rsidRPr="00D20643">
        <w:rPr>
          <w:rFonts w:ascii="Arial" w:hAnsi="Arial" w:cs="Arial"/>
          <w:sz w:val="20"/>
          <w:szCs w:val="20"/>
        </w:rPr>
        <w:t xml:space="preserve"> mehanizem finančne discipline. Kljub izrazu ne gre za znižanje iz naslova upravnih </w:t>
      </w:r>
      <w:r w:rsidR="0008607B" w:rsidRPr="218AE5A5">
        <w:rPr>
          <w:rFonts w:ascii="Arial" w:eastAsia="Arial" w:hAnsi="Arial" w:cs="Arial"/>
          <w:sz w:val="20"/>
          <w:szCs w:val="20"/>
        </w:rPr>
        <w:t>ukrepov</w:t>
      </w:r>
      <w:r w:rsidR="218AE5A5" w:rsidRPr="218AE5A5">
        <w:rPr>
          <w:rFonts w:ascii="Arial" w:eastAsia="Arial" w:hAnsi="Arial" w:cs="Arial"/>
          <w:sz w:val="20"/>
          <w:szCs w:val="20"/>
        </w:rPr>
        <w:t xml:space="preserve"> </w:t>
      </w:r>
      <w:r w:rsidRPr="00D20643">
        <w:rPr>
          <w:rFonts w:ascii="Arial" w:hAnsi="Arial" w:cs="Arial"/>
          <w:sz w:val="20"/>
          <w:szCs w:val="20"/>
        </w:rPr>
        <w:t>zaradi nepravilnosti, temveč za znižanje izplačil neposrednih plačil, z namenom vzpostavitve finančne rezerve kmetijskemu sektorju na ravni EU v primeru večjih kriz. Tako se nosilcem KMG, katerim se za leto 20</w:t>
      </w:r>
      <w:r w:rsidRPr="00AC3761">
        <w:rPr>
          <w:rFonts w:ascii="Arial" w:eastAsia="Arial" w:hAnsi="Arial" w:cs="Arial"/>
          <w:sz w:val="20"/>
          <w:szCs w:val="20"/>
        </w:rPr>
        <w:t>2</w:t>
      </w:r>
      <w:r w:rsidR="0FD657AD" w:rsidRPr="00AC3761">
        <w:rPr>
          <w:rFonts w:ascii="Arial" w:eastAsia="Arial" w:hAnsi="Arial" w:cs="Arial"/>
          <w:sz w:val="20"/>
          <w:szCs w:val="20"/>
        </w:rPr>
        <w:t>1</w:t>
      </w:r>
      <w:r w:rsidRPr="00D20643">
        <w:rPr>
          <w:rFonts w:ascii="Arial" w:hAnsi="Arial" w:cs="Arial"/>
          <w:sz w:val="20"/>
          <w:szCs w:val="20"/>
        </w:rPr>
        <w:t xml:space="preserve"> odobri več kot 2.000,00 EUR sredstev neposrednih plačil, izplačila znižajo za določen odstotek. </w:t>
      </w:r>
      <w:r>
        <w:rPr>
          <w:rFonts w:ascii="Arial" w:hAnsi="Arial" w:cs="Arial"/>
          <w:sz w:val="20"/>
          <w:szCs w:val="20"/>
        </w:rPr>
        <w:t>Če</w:t>
      </w:r>
      <w:r w:rsidRPr="00D20643">
        <w:rPr>
          <w:rFonts w:ascii="Arial" w:hAnsi="Arial" w:cs="Arial"/>
          <w:sz w:val="20"/>
          <w:szCs w:val="20"/>
        </w:rPr>
        <w:t xml:space="preserve"> na ta način zbrana sredstva na ravni EU za krize v kmetijskem sektorju niso v celoti porabljena, se naslednje leto nosilcem KMG povrnejo. Delež znižanja v okviru finančne discipline določi Evropska komisija</w:t>
      </w:r>
      <w:r w:rsidRPr="218AE5A5">
        <w:rPr>
          <w:rFonts w:ascii="Arial" w:eastAsia="Arial" w:hAnsi="Arial" w:cs="Arial"/>
          <w:sz w:val="20"/>
          <w:szCs w:val="20"/>
        </w:rPr>
        <w:t xml:space="preserve"> tekom leta 202</w:t>
      </w:r>
      <w:r w:rsidR="218AE5A5" w:rsidRPr="218AE5A5">
        <w:rPr>
          <w:rFonts w:ascii="Arial" w:eastAsia="Arial" w:hAnsi="Arial" w:cs="Arial"/>
          <w:sz w:val="20"/>
          <w:szCs w:val="20"/>
        </w:rPr>
        <w:t>1</w:t>
      </w:r>
      <w:r w:rsidRPr="00D20643">
        <w:rPr>
          <w:rFonts w:ascii="Arial" w:hAnsi="Arial" w:cs="Arial"/>
          <w:sz w:val="20"/>
          <w:szCs w:val="20"/>
        </w:rPr>
        <w:t>, prav tako tudi znesek povračila, ki pripada Sloveniji, na podlagi katerega Slovenija izračuna delež povračila za nosilce KMG v Sloveniji.</w:t>
      </w:r>
    </w:p>
    <w:p w:rsidR="009A2EC5" w:rsidRDefault="009A2EC5" w:rsidP="00B43A62">
      <w:pPr>
        <w:spacing w:after="0" w:line="240" w:lineRule="auto"/>
        <w:jc w:val="both"/>
        <w:rPr>
          <w:rFonts w:ascii="Arial" w:hAnsi="Arial" w:cs="Arial"/>
          <w:sz w:val="20"/>
          <w:szCs w:val="20"/>
        </w:rPr>
      </w:pPr>
    </w:p>
    <w:p w:rsidR="00274F2D" w:rsidRDefault="00274F2D" w:rsidP="00B43A62">
      <w:pPr>
        <w:spacing w:after="0" w:line="240" w:lineRule="auto"/>
        <w:jc w:val="both"/>
        <w:rPr>
          <w:rFonts w:ascii="Arial" w:hAnsi="Arial" w:cs="Arial"/>
          <w:sz w:val="20"/>
          <w:szCs w:val="20"/>
        </w:rPr>
      </w:pPr>
    </w:p>
    <w:p w:rsidR="00CD1157" w:rsidRPr="00D20643" w:rsidRDefault="00CD1157" w:rsidP="00B43A62">
      <w:pPr>
        <w:pStyle w:val="Naslov2"/>
        <w:numPr>
          <w:ilvl w:val="1"/>
          <w:numId w:val="62"/>
        </w:numPr>
        <w:spacing w:before="0" w:after="0"/>
        <w:rPr>
          <w:rFonts w:cs="Arial"/>
          <w:szCs w:val="20"/>
        </w:rPr>
      </w:pPr>
      <w:bookmarkStart w:id="21" w:name="_Toc64896562"/>
      <w:r w:rsidRPr="00D20643">
        <w:rPr>
          <w:rFonts w:cs="Arial"/>
          <w:szCs w:val="20"/>
        </w:rPr>
        <w:t>SHEME NEPOSREDNIH PLAČIL</w:t>
      </w:r>
      <w:bookmarkEnd w:id="21"/>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V letu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se v Sloveniji izvajajo sledeče sheme neposrednih plačil:</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shema osnovnega plačila (plačilne pravice)</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plačilo za zeleno komponento</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plačilo za mlade kmete</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proizvodno vezane podpore:</w:t>
      </w:r>
    </w:p>
    <w:p w:rsidR="00CD1157" w:rsidRPr="00D20643" w:rsidRDefault="00CD1157" w:rsidP="00B43A62">
      <w:pPr>
        <w:pStyle w:val="Odstavekseznama"/>
        <w:numPr>
          <w:ilvl w:val="0"/>
          <w:numId w:val="50"/>
        </w:numPr>
        <w:spacing w:after="0" w:line="240" w:lineRule="auto"/>
        <w:rPr>
          <w:rFonts w:ascii="Arial" w:hAnsi="Arial" w:cs="Arial"/>
          <w:sz w:val="20"/>
          <w:szCs w:val="20"/>
        </w:rPr>
      </w:pPr>
      <w:r w:rsidRPr="00D20643">
        <w:rPr>
          <w:rFonts w:ascii="Arial" w:hAnsi="Arial" w:cs="Arial"/>
          <w:sz w:val="20"/>
          <w:szCs w:val="20"/>
        </w:rPr>
        <w:t>podpora za strna žita</w:t>
      </w:r>
      <w:r w:rsidR="00697565">
        <w:rPr>
          <w:rFonts w:ascii="Arial" w:hAnsi="Arial" w:cs="Arial"/>
          <w:sz w:val="20"/>
          <w:szCs w:val="20"/>
        </w:rPr>
        <w:t>;</w:t>
      </w:r>
    </w:p>
    <w:p w:rsidR="00CD1157" w:rsidRPr="00D20643" w:rsidRDefault="00CD1157" w:rsidP="00B43A62">
      <w:pPr>
        <w:pStyle w:val="Odstavekseznama"/>
        <w:numPr>
          <w:ilvl w:val="0"/>
          <w:numId w:val="50"/>
        </w:numPr>
        <w:spacing w:after="0" w:line="240" w:lineRule="auto"/>
        <w:rPr>
          <w:rFonts w:ascii="Arial" w:hAnsi="Arial" w:cs="Arial"/>
          <w:sz w:val="20"/>
          <w:szCs w:val="20"/>
        </w:rPr>
      </w:pPr>
      <w:r w:rsidRPr="00D20643">
        <w:rPr>
          <w:rFonts w:ascii="Arial" w:hAnsi="Arial" w:cs="Arial"/>
          <w:sz w:val="20"/>
          <w:szCs w:val="20"/>
        </w:rPr>
        <w:t>podpora za mleko v gorskih območjih</w:t>
      </w:r>
      <w:r w:rsidR="00697565">
        <w:rPr>
          <w:rFonts w:ascii="Arial" w:hAnsi="Arial" w:cs="Arial"/>
          <w:sz w:val="20"/>
          <w:szCs w:val="20"/>
        </w:rPr>
        <w:t>:</w:t>
      </w:r>
    </w:p>
    <w:p w:rsidR="00CD1157" w:rsidRPr="00D20643" w:rsidRDefault="00CD1157" w:rsidP="00B43A62">
      <w:pPr>
        <w:pStyle w:val="Odstavekseznama"/>
        <w:numPr>
          <w:ilvl w:val="0"/>
          <w:numId w:val="50"/>
        </w:numPr>
        <w:spacing w:after="0" w:line="240" w:lineRule="auto"/>
        <w:rPr>
          <w:rFonts w:ascii="Arial" w:hAnsi="Arial" w:cs="Arial"/>
          <w:sz w:val="20"/>
          <w:szCs w:val="20"/>
        </w:rPr>
      </w:pPr>
      <w:r w:rsidRPr="00D20643">
        <w:rPr>
          <w:rFonts w:ascii="Arial" w:hAnsi="Arial" w:cs="Arial"/>
          <w:sz w:val="20"/>
          <w:szCs w:val="20"/>
        </w:rPr>
        <w:t>podpora za rejo govedi</w:t>
      </w:r>
      <w:r w:rsidR="00697565">
        <w:rPr>
          <w:rFonts w:ascii="Arial" w:hAnsi="Arial" w:cs="Arial"/>
          <w:sz w:val="20"/>
          <w:szCs w:val="20"/>
        </w:rPr>
        <w:t>;</w:t>
      </w:r>
    </w:p>
    <w:p w:rsidR="00CD1157" w:rsidRPr="00D20643" w:rsidRDefault="00CD1157" w:rsidP="00B43A62">
      <w:pPr>
        <w:pStyle w:val="Odstavekseznama"/>
        <w:numPr>
          <w:ilvl w:val="0"/>
          <w:numId w:val="50"/>
        </w:numPr>
        <w:spacing w:after="0" w:line="240" w:lineRule="auto"/>
        <w:rPr>
          <w:rFonts w:ascii="Arial" w:hAnsi="Arial" w:cs="Arial"/>
          <w:sz w:val="20"/>
          <w:szCs w:val="20"/>
        </w:rPr>
      </w:pPr>
      <w:r w:rsidRPr="00D20643">
        <w:rPr>
          <w:rFonts w:ascii="Arial" w:hAnsi="Arial" w:cs="Arial"/>
          <w:sz w:val="20"/>
          <w:szCs w:val="20"/>
        </w:rPr>
        <w:t>podpora za zelenjadnice</w:t>
      </w:r>
      <w:r w:rsidR="00697565">
        <w:rPr>
          <w:rFonts w:ascii="Arial" w:hAnsi="Arial" w:cs="Arial"/>
          <w:sz w:val="20"/>
          <w:szCs w:val="20"/>
        </w:rPr>
        <w:t>;</w:t>
      </w:r>
    </w:p>
    <w:p w:rsidR="218AE5A5" w:rsidRDefault="218AE5A5" w:rsidP="218AE5A5">
      <w:pPr>
        <w:pStyle w:val="Odstavekseznama"/>
        <w:numPr>
          <w:ilvl w:val="0"/>
          <w:numId w:val="50"/>
        </w:numPr>
        <w:spacing w:after="0" w:line="240" w:lineRule="auto"/>
      </w:pPr>
      <w:r w:rsidRPr="218AE5A5">
        <w:rPr>
          <w:rFonts w:ascii="Arial" w:eastAsia="Arial" w:hAnsi="Arial" w:cs="Arial"/>
          <w:sz w:val="20"/>
          <w:szCs w:val="20"/>
        </w:rPr>
        <w:t>podpora za rejo drobnice;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plačilo za območja z naravnimi omejitvami</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shema za male kmete.</w:t>
      </w:r>
    </w:p>
    <w:p w:rsidR="00CD1157" w:rsidRPr="00D20643" w:rsidRDefault="00CD1157" w:rsidP="00B43A62">
      <w:pPr>
        <w:spacing w:after="0" w:line="240" w:lineRule="auto"/>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Vloge za vse naštete sheme</w:t>
      </w:r>
      <w:r>
        <w:rPr>
          <w:rFonts w:ascii="Arial" w:hAnsi="Arial" w:cs="Arial"/>
          <w:sz w:val="20"/>
          <w:szCs w:val="20"/>
        </w:rPr>
        <w:t xml:space="preserve"> in morebitna dokazila</w:t>
      </w:r>
      <w:r w:rsidRPr="00D20643">
        <w:rPr>
          <w:rFonts w:ascii="Arial" w:hAnsi="Arial" w:cs="Arial"/>
          <w:sz w:val="20"/>
          <w:szCs w:val="20"/>
        </w:rPr>
        <w:t xml:space="preserve"> so sestav</w:t>
      </w:r>
      <w:r w:rsidR="00AC3761">
        <w:rPr>
          <w:rFonts w:ascii="Arial" w:hAnsi="Arial" w:cs="Arial"/>
          <w:sz w:val="20"/>
          <w:szCs w:val="20"/>
        </w:rPr>
        <w:t>ni del zbirne vloge in se vložijo</w:t>
      </w:r>
      <w:r w:rsidRPr="00D20643">
        <w:rPr>
          <w:rFonts w:ascii="Arial" w:hAnsi="Arial" w:cs="Arial"/>
          <w:sz w:val="20"/>
          <w:szCs w:val="20"/>
        </w:rPr>
        <w:t xml:space="preserve"> hkrati z zbirno vlogo naj</w:t>
      </w:r>
      <w:r>
        <w:rPr>
          <w:rFonts w:ascii="Arial" w:hAnsi="Arial" w:cs="Arial"/>
          <w:sz w:val="20"/>
          <w:szCs w:val="20"/>
        </w:rPr>
        <w:t>pozneje</w:t>
      </w:r>
      <w:r w:rsidRPr="00D20643">
        <w:rPr>
          <w:rFonts w:ascii="Arial" w:hAnsi="Arial" w:cs="Arial"/>
          <w:sz w:val="20"/>
          <w:szCs w:val="20"/>
        </w:rPr>
        <w:t xml:space="preserve"> do 6.</w:t>
      </w:r>
      <w:r>
        <w:rPr>
          <w:rFonts w:ascii="Arial" w:hAnsi="Arial" w:cs="Arial"/>
          <w:sz w:val="20"/>
          <w:szCs w:val="20"/>
        </w:rPr>
        <w:t> </w:t>
      </w:r>
      <w:r w:rsidRPr="00D20643">
        <w:rPr>
          <w:rFonts w:ascii="Arial" w:hAnsi="Arial" w:cs="Arial"/>
          <w:sz w:val="20"/>
          <w:szCs w:val="20"/>
        </w:rPr>
        <w:t>maja</w:t>
      </w:r>
      <w:r>
        <w:rPr>
          <w:rFonts w:ascii="Arial" w:hAnsi="Arial" w:cs="Arial"/>
          <w:sz w:val="20"/>
          <w:szCs w:val="20"/>
        </w:rPr>
        <w:t> </w:t>
      </w:r>
      <w:r w:rsidRPr="00D20643">
        <w:rPr>
          <w:rFonts w:ascii="Arial" w:hAnsi="Arial" w:cs="Arial"/>
          <w:sz w:val="20"/>
          <w:szCs w:val="20"/>
        </w:rPr>
        <w:t>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po tem datumu pa </w:t>
      </w:r>
      <w:r w:rsidR="00DC48CB">
        <w:rPr>
          <w:rFonts w:ascii="Arial" w:hAnsi="Arial" w:cs="Arial"/>
          <w:sz w:val="20"/>
          <w:szCs w:val="20"/>
        </w:rPr>
        <w:t>–</w:t>
      </w:r>
      <w:r w:rsidRPr="00D20643">
        <w:rPr>
          <w:rFonts w:ascii="Arial" w:hAnsi="Arial" w:cs="Arial"/>
          <w:sz w:val="20"/>
          <w:szCs w:val="20"/>
        </w:rPr>
        <w:t xml:space="preserve"> ob upoštevanju znižanj izplačil </w:t>
      </w:r>
      <w:r w:rsidR="00DC48CB">
        <w:rPr>
          <w:rFonts w:ascii="Arial" w:hAnsi="Arial" w:cs="Arial"/>
          <w:sz w:val="20"/>
          <w:szCs w:val="20"/>
        </w:rPr>
        <w:t>–</w:t>
      </w:r>
      <w:r w:rsidRPr="00D20643">
        <w:rPr>
          <w:rFonts w:ascii="Arial" w:hAnsi="Arial" w:cs="Arial"/>
          <w:sz w:val="20"/>
          <w:szCs w:val="20"/>
        </w:rPr>
        <w:t xml:space="preserve"> naj</w:t>
      </w:r>
      <w:r>
        <w:rPr>
          <w:rFonts w:ascii="Arial" w:hAnsi="Arial" w:cs="Arial"/>
          <w:sz w:val="20"/>
          <w:szCs w:val="20"/>
        </w:rPr>
        <w:t>poz</w:t>
      </w:r>
      <w:r w:rsidRPr="00D20643">
        <w:rPr>
          <w:rFonts w:ascii="Arial" w:hAnsi="Arial" w:cs="Arial"/>
          <w:sz w:val="20"/>
          <w:szCs w:val="20"/>
        </w:rPr>
        <w:t>neje do 31.</w:t>
      </w:r>
      <w:r>
        <w:rPr>
          <w:rFonts w:ascii="Arial" w:hAnsi="Arial" w:cs="Arial"/>
          <w:sz w:val="20"/>
          <w:szCs w:val="20"/>
        </w:rPr>
        <w:t> </w:t>
      </w:r>
      <w:r w:rsidRPr="00D20643">
        <w:rPr>
          <w:rFonts w:ascii="Arial" w:hAnsi="Arial" w:cs="Arial"/>
          <w:sz w:val="20"/>
          <w:szCs w:val="20"/>
        </w:rPr>
        <w:t>maja</w:t>
      </w:r>
      <w:r>
        <w:rPr>
          <w:rFonts w:ascii="Arial" w:hAnsi="Arial" w:cs="Arial"/>
          <w:sz w:val="20"/>
          <w:szCs w:val="20"/>
        </w:rPr>
        <w:t> </w:t>
      </w:r>
      <w:r w:rsidRPr="00D20643">
        <w:rPr>
          <w:rFonts w:ascii="Arial" w:hAnsi="Arial" w:cs="Arial"/>
          <w:sz w:val="20"/>
          <w:szCs w:val="20"/>
        </w:rPr>
        <w:t>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Od vključno leta 2016 naprej je dodelitev plačilnih pravic mogoča le iz nacionalne rezerve, v skladu s pogoji, ki veljajo za nacionalno rezervo. Za že dodeljene plačilne pravice (iz naslova t. i. prve dodelitve v letu 2015) </w:t>
      </w:r>
      <w:r w:rsidRPr="218AE5A5">
        <w:rPr>
          <w:rFonts w:ascii="Arial" w:eastAsia="Arial" w:hAnsi="Arial" w:cs="Arial"/>
          <w:sz w:val="20"/>
          <w:szCs w:val="20"/>
        </w:rPr>
        <w:t xml:space="preserve">in za plačilne pravice iz nacionalne rezerve, ki so bile dodeljene na podlagi </w:t>
      </w:r>
      <w:r w:rsidRPr="005C3A8B">
        <w:rPr>
          <w:rFonts w:ascii="Arial" w:eastAsia="Arial" w:hAnsi="Arial" w:cs="Arial"/>
          <w:sz w:val="20"/>
          <w:szCs w:val="20"/>
        </w:rPr>
        <w:t>vloge za leto 2016 ali 2017 ali 2018 ali 2019</w:t>
      </w:r>
      <w:r w:rsidR="218AE5A5" w:rsidRPr="005C3A8B">
        <w:rPr>
          <w:rFonts w:ascii="Arial" w:eastAsia="Arial" w:hAnsi="Arial" w:cs="Arial"/>
          <w:sz w:val="20"/>
          <w:szCs w:val="20"/>
        </w:rPr>
        <w:t xml:space="preserve"> ali 202</w:t>
      </w:r>
      <w:r w:rsidR="003877A1" w:rsidRPr="005C3A8B">
        <w:rPr>
          <w:rFonts w:ascii="Arial" w:eastAsia="Arial" w:hAnsi="Arial" w:cs="Arial"/>
          <w:sz w:val="20"/>
          <w:szCs w:val="20"/>
        </w:rPr>
        <w:t>0</w:t>
      </w:r>
      <w:r w:rsidRPr="005C3A8B">
        <w:rPr>
          <w:rFonts w:ascii="Arial" w:hAnsi="Arial" w:cs="Arial"/>
          <w:sz w:val="20"/>
          <w:szCs w:val="20"/>
        </w:rPr>
        <w:t>, se v okviru zbirne vloge odda vloga za aktiviranje in izplačilo plačilnih pravic.</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Nosilci KMG morajo imeti kmetijske površine, s katerimi v okviru zbirne vloge uveljavljajo izplačilo ali pa dodelitev in izplačilo plačilnih pravic iz nacionalne rezerve, na voljo (na podlagi lastništva, zakupa, soglasja za uporabo ali druge pravne podlage) 31.</w:t>
      </w:r>
      <w:r>
        <w:rPr>
          <w:rFonts w:ascii="Arial" w:hAnsi="Arial" w:cs="Arial"/>
          <w:sz w:val="20"/>
          <w:szCs w:val="20"/>
        </w:rPr>
        <w:t> </w:t>
      </w:r>
      <w:r w:rsidRPr="00D20643">
        <w:rPr>
          <w:rFonts w:ascii="Arial" w:hAnsi="Arial" w:cs="Arial"/>
          <w:sz w:val="20"/>
          <w:szCs w:val="20"/>
        </w:rPr>
        <w:t>maja</w:t>
      </w:r>
      <w:r>
        <w:rPr>
          <w:rFonts w:ascii="Arial" w:hAnsi="Arial" w:cs="Arial"/>
          <w:sz w:val="20"/>
          <w:szCs w:val="20"/>
        </w:rPr>
        <w:t> </w:t>
      </w:r>
      <w:r w:rsidRPr="00D20643">
        <w:rPr>
          <w:rFonts w:ascii="Arial" w:hAnsi="Arial" w:cs="Arial"/>
          <w:sz w:val="20"/>
          <w:szCs w:val="20"/>
        </w:rPr>
        <w:t>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Nosilec KMG mora imeti pristojnost odločanja, uživati ugodnosti in nositi finančna tveganja v zvezi s kmetijsko dejavnostjo na kmetijskem zemljišču, za katera uveljavlja izplačilo ali pa dodelitev in izplačilo plačilnih pravic iz nacionalne rezerve.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Nosilci KMG, ki oddajo vlogo za aktiviranje plačilnih pravic, morajo oddati tudi vlogo za plačilo za zeleno komponento (in izvajati kmetijske prakse glede na velikost in vrsto kmetijskih površin KMG). Dodatno pa lahko uveljavljajo tudi plačilo za mlade kmete in plačilo za območja z naravnimi omejitvami (če izpolnjujejo pogoje). Pri nosilcih KMG, ki so vključeni v shemo malih kmetov, se šteje, da so plačilne pravice aktivirane avtomatično.</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Nasprotno pa uveljavljanje proizvodno vezanih podpor ni pogojeno z upravičenostjo do sheme osnovnega plačila, kar pa tudi pomeni, da plačilo za zeleno komponento in plačilo za mlade kmete ter »plačilo za območja z naravnimi omejitvami« niso na voljo tistim nosilcem KMG, ki v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uveljavljajo le proizvodno vezane podpore.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Vstop v shemo za male kmete ni več mogoč, mogoč je le še izstop</w:t>
      </w:r>
      <w:r>
        <w:rPr>
          <w:rFonts w:ascii="Arial" w:hAnsi="Arial" w:cs="Arial"/>
          <w:sz w:val="20"/>
          <w:szCs w:val="20"/>
        </w:rPr>
        <w:t>. Izstop</w:t>
      </w:r>
      <w:r w:rsidRPr="00D20643">
        <w:rPr>
          <w:rFonts w:ascii="Arial" w:hAnsi="Arial" w:cs="Arial"/>
          <w:sz w:val="20"/>
          <w:szCs w:val="20"/>
        </w:rPr>
        <w:t xml:space="preserve"> </w:t>
      </w:r>
      <w:r w:rsidRPr="218AE5A5">
        <w:rPr>
          <w:rFonts w:ascii="Arial" w:eastAsia="Arial" w:hAnsi="Arial" w:cs="Arial"/>
          <w:sz w:val="20"/>
          <w:szCs w:val="20"/>
        </w:rPr>
        <w:t>za leto 202</w:t>
      </w:r>
      <w:r w:rsidR="218AE5A5" w:rsidRPr="218AE5A5">
        <w:rPr>
          <w:rFonts w:ascii="Arial" w:eastAsia="Arial" w:hAnsi="Arial" w:cs="Arial"/>
          <w:sz w:val="20"/>
          <w:szCs w:val="20"/>
        </w:rPr>
        <w:t>1</w:t>
      </w:r>
      <w:r w:rsidRPr="218AE5A5">
        <w:rPr>
          <w:rFonts w:ascii="Arial" w:eastAsia="Arial" w:hAnsi="Arial" w:cs="Arial"/>
          <w:sz w:val="20"/>
          <w:szCs w:val="20"/>
        </w:rPr>
        <w:t xml:space="preserve"> je mogoče javiti ob </w:t>
      </w:r>
      <w:r w:rsidR="009D7E4F">
        <w:rPr>
          <w:rFonts w:ascii="Arial" w:eastAsia="Arial" w:hAnsi="Arial" w:cs="Arial"/>
          <w:sz w:val="20"/>
          <w:szCs w:val="20"/>
        </w:rPr>
        <w:t>vložitvi</w:t>
      </w:r>
      <w:r w:rsidRPr="218AE5A5">
        <w:rPr>
          <w:rFonts w:ascii="Arial" w:eastAsia="Arial" w:hAnsi="Arial" w:cs="Arial"/>
          <w:sz w:val="20"/>
          <w:szCs w:val="20"/>
        </w:rPr>
        <w:t xml:space="preserve"> zbir</w:t>
      </w:r>
      <w:r w:rsidR="002B12BA">
        <w:rPr>
          <w:rFonts w:ascii="Arial" w:eastAsia="Arial" w:hAnsi="Arial" w:cs="Arial"/>
          <w:sz w:val="20"/>
          <w:szCs w:val="20"/>
        </w:rPr>
        <w:t>n</w:t>
      </w:r>
      <w:r w:rsidRPr="218AE5A5">
        <w:rPr>
          <w:rFonts w:ascii="Arial" w:eastAsia="Arial" w:hAnsi="Arial" w:cs="Arial"/>
          <w:sz w:val="20"/>
          <w:szCs w:val="20"/>
        </w:rPr>
        <w:t>e vloge za leto 202</w:t>
      </w:r>
      <w:r w:rsidR="218AE5A5" w:rsidRPr="218AE5A5">
        <w:rPr>
          <w:rFonts w:ascii="Arial" w:eastAsia="Arial" w:hAnsi="Arial" w:cs="Arial"/>
          <w:sz w:val="20"/>
          <w:szCs w:val="20"/>
        </w:rPr>
        <w:t>1</w:t>
      </w:r>
      <w:r w:rsidR="006238F2" w:rsidRPr="218AE5A5">
        <w:rPr>
          <w:rFonts w:ascii="Arial" w:eastAsia="Arial" w:hAnsi="Arial" w:cs="Arial"/>
          <w:sz w:val="20"/>
          <w:szCs w:val="20"/>
        </w:rPr>
        <w:t xml:space="preserve"> in najkasneje do 6</w:t>
      </w:r>
      <w:r w:rsidR="00697565">
        <w:rPr>
          <w:rFonts w:ascii="Arial" w:hAnsi="Arial" w:cs="Arial"/>
          <w:sz w:val="20"/>
          <w:szCs w:val="20"/>
        </w:rPr>
        <w:t>. </w:t>
      </w:r>
      <w:r w:rsidR="006238F2">
        <w:rPr>
          <w:rFonts w:ascii="Arial" w:hAnsi="Arial" w:cs="Arial"/>
          <w:sz w:val="20"/>
          <w:szCs w:val="20"/>
        </w:rPr>
        <w:t>maja</w:t>
      </w:r>
      <w:r w:rsidR="00697565">
        <w:rPr>
          <w:rFonts w:ascii="Arial" w:hAnsi="Arial" w:cs="Arial"/>
          <w:sz w:val="20"/>
          <w:szCs w:val="20"/>
        </w:rPr>
        <w:t> </w:t>
      </w:r>
      <w:r w:rsidR="006238F2" w:rsidRPr="218AE5A5">
        <w:rPr>
          <w:rFonts w:ascii="Arial" w:eastAsia="Arial" w:hAnsi="Arial" w:cs="Arial"/>
          <w:sz w:val="20"/>
          <w:szCs w:val="20"/>
        </w:rPr>
        <w:t>202</w:t>
      </w:r>
      <w:r w:rsidR="218AE5A5" w:rsidRPr="218AE5A5">
        <w:rPr>
          <w:rFonts w:ascii="Arial" w:eastAsia="Arial" w:hAnsi="Arial" w:cs="Arial"/>
          <w:sz w:val="20"/>
          <w:szCs w:val="20"/>
        </w:rPr>
        <w:t>1</w:t>
      </w:r>
      <w:r w:rsidRPr="00D20643">
        <w:rPr>
          <w:rFonts w:ascii="Arial" w:hAnsi="Arial" w:cs="Arial"/>
          <w:sz w:val="20"/>
          <w:szCs w:val="20"/>
        </w:rPr>
        <w:t>.</w:t>
      </w:r>
    </w:p>
    <w:p w:rsidR="009A2EC5" w:rsidRDefault="009A2EC5"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pStyle w:val="Naslov2"/>
        <w:numPr>
          <w:ilvl w:val="1"/>
          <w:numId w:val="62"/>
        </w:numPr>
        <w:spacing w:before="0" w:after="0"/>
        <w:ind w:left="726" w:hanging="357"/>
        <w:rPr>
          <w:rFonts w:cs="Arial"/>
          <w:szCs w:val="20"/>
        </w:rPr>
      </w:pPr>
      <w:bookmarkStart w:id="22" w:name="_Toc64896563"/>
      <w:r w:rsidRPr="00D20643">
        <w:rPr>
          <w:rFonts w:cs="Arial"/>
          <w:szCs w:val="20"/>
        </w:rPr>
        <w:t>SHEMA OSNOVNEGA PLAČILA (PLAČILNE PRAVICE)</w:t>
      </w:r>
      <w:bookmarkEnd w:id="22"/>
    </w:p>
    <w:p w:rsidR="00C24F7C" w:rsidRDefault="00C24F7C" w:rsidP="00AC3761"/>
    <w:p w:rsidR="00C24F7C" w:rsidRPr="00AC3761" w:rsidRDefault="00C24F7C" w:rsidP="00AC3761">
      <w:pPr>
        <w:jc w:val="both"/>
        <w:rPr>
          <w:rFonts w:ascii="Arial" w:hAnsi="Arial" w:cs="Arial"/>
          <w:sz w:val="20"/>
          <w:szCs w:val="20"/>
        </w:rPr>
      </w:pPr>
      <w:r w:rsidRPr="00FC5AF7">
        <w:rPr>
          <w:rFonts w:ascii="Arial" w:hAnsi="Arial" w:cs="Arial"/>
          <w:b/>
          <w:sz w:val="20"/>
          <w:szCs w:val="20"/>
        </w:rPr>
        <w:t>POZOR:</w:t>
      </w:r>
      <w:r w:rsidRPr="00AC3761">
        <w:rPr>
          <w:rFonts w:ascii="Arial" w:hAnsi="Arial" w:cs="Arial"/>
          <w:sz w:val="20"/>
          <w:szCs w:val="20"/>
        </w:rPr>
        <w:t xml:space="preserve"> Zaradi ugotovitev revizije Evropske komisije, ki je potekala avgusta 2018</w:t>
      </w:r>
      <w:r w:rsidR="00FC5AF7">
        <w:rPr>
          <w:rFonts w:ascii="Arial" w:hAnsi="Arial" w:cs="Arial"/>
          <w:sz w:val="20"/>
          <w:szCs w:val="20"/>
        </w:rPr>
        <w:t>,</w:t>
      </w:r>
      <w:r w:rsidRPr="00AC3761">
        <w:rPr>
          <w:rFonts w:ascii="Arial" w:hAnsi="Arial" w:cs="Arial"/>
          <w:sz w:val="20"/>
          <w:szCs w:val="20"/>
        </w:rPr>
        <w:t xml:space="preserve"> se z </w:t>
      </w:r>
      <w:r w:rsidR="005C3A8B">
        <w:rPr>
          <w:rFonts w:ascii="Arial" w:hAnsi="Arial" w:cs="Arial"/>
          <w:sz w:val="20"/>
          <w:szCs w:val="20"/>
        </w:rPr>
        <w:t>uveljavitvijo uredbe o spremembah in dopolnitvah Uredbe o shemah neposrednih plačil, ki je stopila v veljavo 9.1.2021 (Uradni list RS št. 3/21)</w:t>
      </w:r>
      <w:r w:rsidR="00FC5AF7">
        <w:rPr>
          <w:rFonts w:ascii="Arial" w:hAnsi="Arial" w:cs="Arial"/>
          <w:sz w:val="20"/>
          <w:szCs w:val="20"/>
        </w:rPr>
        <w:t>,</w:t>
      </w:r>
      <w:r w:rsidRPr="00AC3761">
        <w:rPr>
          <w:rFonts w:ascii="Arial" w:hAnsi="Arial" w:cs="Arial"/>
          <w:sz w:val="20"/>
          <w:szCs w:val="20"/>
        </w:rPr>
        <w:t xml:space="preserve"> ukine samodejni prenos plačilnih pravic v primeru spremembe nosilca kmetije med člani kmetije in samodejni prenos nosilca na že </w:t>
      </w:r>
      <w:r w:rsidR="00AC3761">
        <w:rPr>
          <w:rFonts w:ascii="Arial" w:hAnsi="Arial" w:cs="Arial"/>
          <w:sz w:val="20"/>
          <w:szCs w:val="20"/>
        </w:rPr>
        <w:t xml:space="preserve">vloženi zbirni vlogi. Sprememba je </w:t>
      </w:r>
      <w:proofErr w:type="spellStart"/>
      <w:r w:rsidR="00AC3761">
        <w:rPr>
          <w:rFonts w:ascii="Arial" w:hAnsi="Arial" w:cs="Arial"/>
          <w:sz w:val="20"/>
          <w:szCs w:val="20"/>
        </w:rPr>
        <w:t>natančenje</w:t>
      </w:r>
      <w:proofErr w:type="spellEnd"/>
      <w:r w:rsidR="00AC3761">
        <w:rPr>
          <w:rFonts w:ascii="Arial" w:hAnsi="Arial" w:cs="Arial"/>
          <w:sz w:val="20"/>
          <w:szCs w:val="20"/>
        </w:rPr>
        <w:t xml:space="preserve"> obrazložena</w:t>
      </w:r>
      <w:r w:rsidRPr="00AC3761">
        <w:rPr>
          <w:rFonts w:ascii="Arial" w:hAnsi="Arial" w:cs="Arial"/>
          <w:sz w:val="20"/>
          <w:szCs w:val="20"/>
        </w:rPr>
        <w:t xml:space="preserve"> pri poglavju prenos plačilnih pravic.</w:t>
      </w:r>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Shema osnovnega plačila deluje na sledeč način:</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plačilne pravice so se dodelile v prvem letu izvajanja sheme (torej v letu 2015), od vključno leta 2016 dalje pa ostane na voljo le nacionalna rezerva;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vsako leto je treba oddati vlogo za aktiviranje in izplačilo plačilnih pravic, na kateri mora nosilec KMG za izplačilo vrednosti posamezne plačilne pravice prijaviti 1 ha upravičenih (ugotovljenih) kmetijskih površin;</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nosilec KMG mora imeti pristojnost odločanja, uživati ugodnosti in nositi finančna tveganja v zvezi s kmetijsko dejavnostjo na kmetijskem zemljišču, za katerega uveljavlja izplačilo ali pa dodelitev in izplačilo plačilnih pravic iz nacionalne rezerve;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plačilne pravice niso vezane na zemljišče, temveč so dodeljene nosilcem KMG in postanejo last nosilca KMG;</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plačilne pravice se lahko prenašajo z ali brez kmetijskih zemljišč, torej zakup plačilnih pravic ni pogojen tudi z obveznim zakupom kmetijskih površin;</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vsak nosilec KMG ima lastno vrednost plačilnih pravic, ki so mu bile dodeljene na podlagi vloge za leto 2015 (izjema so plačilne pravice iz nacionalne rezerve).</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Vendar je reforma prinesla tudi določene spremembe: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FD657AD">
        <w:rPr>
          <w:rFonts w:ascii="Arial" w:eastAsia="Arial" w:hAnsi="Arial" w:cs="Arial"/>
          <w:sz w:val="20"/>
          <w:szCs w:val="20"/>
        </w:rPr>
        <w:t>vrednost plačilnih pravic, ki so se dodelile na podlagi t. i. prve dodelitve leta 2015, so predmet delne notranje konvergence (zmanjšanje razlik v vrednosti), zato se njihova vrednost ali povečuje ali znižuje v posameznih letih do vključno leta 20</w:t>
      </w:r>
      <w:r w:rsidR="00FC5AF7">
        <w:rPr>
          <w:rFonts w:ascii="Arial" w:eastAsia="Arial" w:hAnsi="Arial" w:cs="Arial"/>
          <w:sz w:val="20"/>
          <w:szCs w:val="20"/>
        </w:rPr>
        <w:t>20</w:t>
      </w:r>
      <w:r w:rsidRPr="0FD657AD">
        <w:rPr>
          <w:rFonts w:ascii="Arial" w:eastAsia="Arial" w:hAnsi="Arial" w:cs="Arial"/>
          <w:sz w:val="20"/>
          <w:szCs w:val="20"/>
        </w:rPr>
        <w:t xml:space="preserve">. Izjema so plačilne pravice, katerih izhodiščna vrednost je bila </w:t>
      </w:r>
      <w:r w:rsidRPr="005C3A8B">
        <w:rPr>
          <w:rFonts w:ascii="Arial" w:eastAsia="Arial" w:hAnsi="Arial" w:cs="Arial"/>
          <w:sz w:val="20"/>
          <w:szCs w:val="20"/>
        </w:rPr>
        <w:t>med 90 in 100 % vrednosti nacionalnega povprečja, saj je njihova vrednost nespremenjena do vključno leta 20</w:t>
      </w:r>
      <w:r w:rsidR="005C3A8B" w:rsidRPr="005C3A8B">
        <w:rPr>
          <w:rFonts w:ascii="Arial" w:eastAsia="Arial" w:hAnsi="Arial" w:cs="Arial"/>
          <w:sz w:val="20"/>
          <w:szCs w:val="20"/>
        </w:rPr>
        <w:t>19</w:t>
      </w:r>
      <w:r w:rsidRPr="218AE5A5">
        <w:rPr>
          <w:rFonts w:ascii="Arial" w:eastAsia="Arial" w:hAnsi="Arial" w:cs="Arial"/>
          <w:sz w:val="20"/>
          <w:szCs w:val="20"/>
        </w:rPr>
        <w:t xml:space="preserve"> oz</w:t>
      </w:r>
      <w:r w:rsidR="00511D5F">
        <w:rPr>
          <w:rFonts w:ascii="Arial" w:hAnsi="Arial" w:cs="Arial"/>
          <w:sz w:val="20"/>
          <w:szCs w:val="20"/>
        </w:rPr>
        <w:t>.</w:t>
      </w:r>
      <w:r w:rsidRPr="00D20643">
        <w:rPr>
          <w:rFonts w:ascii="Arial" w:hAnsi="Arial" w:cs="Arial"/>
          <w:sz w:val="20"/>
          <w:szCs w:val="20"/>
        </w:rPr>
        <w:t xml:space="preserve"> enaka izhodiščni vrednosti za leto 2015</w:t>
      </w:r>
      <w:r w:rsidR="005C3A8B">
        <w:rPr>
          <w:rFonts w:ascii="Arial" w:hAnsi="Arial" w:cs="Arial"/>
          <w:sz w:val="20"/>
          <w:szCs w:val="20"/>
        </w:rPr>
        <w:t xml:space="preserve">. Vrednost plačilnih </w:t>
      </w:r>
      <w:r w:rsidR="005857A6">
        <w:rPr>
          <w:rFonts w:ascii="Arial" w:hAnsi="Arial" w:cs="Arial"/>
          <w:sz w:val="20"/>
          <w:szCs w:val="20"/>
        </w:rPr>
        <w:t>pravic v letu 2020 je enaka vre</w:t>
      </w:r>
      <w:r w:rsidR="005C3A8B">
        <w:rPr>
          <w:rFonts w:ascii="Arial" w:hAnsi="Arial" w:cs="Arial"/>
          <w:sz w:val="20"/>
          <w:szCs w:val="20"/>
        </w:rPr>
        <w:t>d</w:t>
      </w:r>
      <w:r w:rsidR="005857A6">
        <w:rPr>
          <w:rFonts w:ascii="Arial" w:hAnsi="Arial" w:cs="Arial"/>
          <w:sz w:val="20"/>
          <w:szCs w:val="20"/>
        </w:rPr>
        <w:t>n</w:t>
      </w:r>
      <w:r w:rsidR="005C3A8B">
        <w:rPr>
          <w:rFonts w:ascii="Arial" w:hAnsi="Arial" w:cs="Arial"/>
          <w:sz w:val="20"/>
          <w:szCs w:val="20"/>
        </w:rPr>
        <w:t xml:space="preserve">osti plačilnih pravic iz leta 2019. Vrednost plačilnih pravic v letu 2021 pa je enaka vrednosti plačilnih </w:t>
      </w:r>
      <w:r w:rsidR="00641E69">
        <w:rPr>
          <w:rFonts w:ascii="Arial" w:hAnsi="Arial" w:cs="Arial"/>
          <w:sz w:val="20"/>
          <w:szCs w:val="20"/>
        </w:rPr>
        <w:t xml:space="preserve"> </w:t>
      </w:r>
      <w:r w:rsidR="00641E69" w:rsidRPr="218AE5A5">
        <w:rPr>
          <w:rFonts w:ascii="Arial" w:eastAsia="Arial" w:hAnsi="Arial" w:cs="Arial"/>
          <w:sz w:val="20"/>
          <w:szCs w:val="20"/>
        </w:rPr>
        <w:t xml:space="preserve">pravice v </w:t>
      </w:r>
      <w:r w:rsidR="00641E69" w:rsidRPr="005C3A8B">
        <w:rPr>
          <w:rFonts w:ascii="Arial" w:eastAsia="Arial" w:hAnsi="Arial" w:cs="Arial"/>
          <w:sz w:val="20"/>
          <w:szCs w:val="20"/>
        </w:rPr>
        <w:t>letu 20</w:t>
      </w:r>
      <w:r w:rsidR="005C3A8B" w:rsidRPr="005C3A8B">
        <w:rPr>
          <w:rFonts w:ascii="Arial" w:eastAsia="Arial" w:hAnsi="Arial" w:cs="Arial"/>
          <w:sz w:val="20"/>
          <w:szCs w:val="20"/>
        </w:rPr>
        <w:t>20</w:t>
      </w:r>
      <w:r w:rsidR="003877A1" w:rsidRPr="005C3A8B">
        <w:rPr>
          <w:rFonts w:ascii="Arial" w:eastAsia="Arial" w:hAnsi="Arial" w:cs="Arial"/>
          <w:sz w:val="20"/>
          <w:szCs w:val="20"/>
        </w:rPr>
        <w:t xml:space="preserve">, </w:t>
      </w:r>
      <w:r w:rsidR="005C3A8B" w:rsidRPr="005C3A8B">
        <w:rPr>
          <w:rFonts w:ascii="Arial" w:eastAsia="Arial" w:hAnsi="Arial" w:cs="Arial"/>
          <w:sz w:val="20"/>
          <w:szCs w:val="20"/>
        </w:rPr>
        <w:t>vendar pa se</w:t>
      </w:r>
      <w:r w:rsidR="005C3A8B">
        <w:rPr>
          <w:rFonts w:ascii="Arial" w:eastAsia="Arial" w:hAnsi="Arial" w:cs="Arial"/>
          <w:sz w:val="20"/>
          <w:szCs w:val="20"/>
        </w:rPr>
        <w:t xml:space="preserve"> bodo vse plačilne pravice za leto 2021 nekoliko linearno nižale, da se bodo prilago</w:t>
      </w:r>
      <w:r w:rsidR="00B33C10">
        <w:rPr>
          <w:rFonts w:ascii="Arial" w:eastAsia="Arial" w:hAnsi="Arial" w:cs="Arial"/>
          <w:sz w:val="20"/>
          <w:szCs w:val="20"/>
        </w:rPr>
        <w:t>dile na nižjo nacio</w:t>
      </w:r>
      <w:r w:rsidR="005857A6">
        <w:rPr>
          <w:rFonts w:ascii="Arial" w:eastAsia="Arial" w:hAnsi="Arial" w:cs="Arial"/>
          <w:sz w:val="20"/>
          <w:szCs w:val="20"/>
        </w:rPr>
        <w:t>n</w:t>
      </w:r>
      <w:r w:rsidR="00B33C10">
        <w:rPr>
          <w:rFonts w:ascii="Arial" w:eastAsia="Arial" w:hAnsi="Arial" w:cs="Arial"/>
          <w:sz w:val="20"/>
          <w:szCs w:val="20"/>
        </w:rPr>
        <w:t>a</w:t>
      </w:r>
      <w:r w:rsidR="005857A6">
        <w:rPr>
          <w:rFonts w:ascii="Arial" w:eastAsia="Arial" w:hAnsi="Arial" w:cs="Arial"/>
          <w:sz w:val="20"/>
          <w:szCs w:val="20"/>
        </w:rPr>
        <w:t>lno ovojnic</w:t>
      </w:r>
      <w:r w:rsidR="005C3A8B">
        <w:rPr>
          <w:rFonts w:ascii="Arial" w:eastAsia="Arial" w:hAnsi="Arial" w:cs="Arial"/>
          <w:sz w:val="20"/>
          <w:szCs w:val="20"/>
        </w:rPr>
        <w:t>o za neposredna plačila.</w:t>
      </w:r>
    </w:p>
    <w:p w:rsidR="00C24F7C" w:rsidRDefault="00CD1157" w:rsidP="00C24F7C">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po letu 2015 se lahko vrednosti vseh plačilnih pravic linearno znižajo ali zvišajo, če se v primerjavi z letom 2015 deleži letnih nacionalnih zgornjih mej za druge sheme neposrednih plačil spremenijo ali se uvede nova shema neposrednih plačil. Zvišajo se lahko tudi, če so v nacionalni rezervi za posamezno leto razpoložljiva sredstva;</w:t>
      </w:r>
      <w:r w:rsidR="00C24F7C" w:rsidRPr="00C24F7C">
        <w:rPr>
          <w:rFonts w:ascii="Arial" w:hAnsi="Arial" w:cs="Arial"/>
          <w:sz w:val="20"/>
          <w:szCs w:val="20"/>
        </w:rPr>
        <w:t xml:space="preserve"> </w:t>
      </w:r>
    </w:p>
    <w:p w:rsidR="00C24F7C" w:rsidRPr="00D20643" w:rsidRDefault="00C24F7C" w:rsidP="00C24F7C">
      <w:pPr>
        <w:pStyle w:val="Odstavekseznama"/>
        <w:numPr>
          <w:ilvl w:val="0"/>
          <w:numId w:val="49"/>
        </w:numPr>
        <w:spacing w:after="0" w:line="240" w:lineRule="auto"/>
        <w:rPr>
          <w:rFonts w:ascii="Arial" w:hAnsi="Arial" w:cs="Arial"/>
          <w:sz w:val="20"/>
          <w:szCs w:val="20"/>
        </w:rPr>
      </w:pPr>
      <w:r>
        <w:rPr>
          <w:rFonts w:ascii="Arial" w:hAnsi="Arial" w:cs="Arial"/>
          <w:sz w:val="20"/>
          <w:szCs w:val="20"/>
        </w:rPr>
        <w:t xml:space="preserve">leta 2021 se bodo vse plačilne pravice </w:t>
      </w:r>
      <w:r w:rsidR="00AC3761">
        <w:rPr>
          <w:rFonts w:ascii="Arial" w:hAnsi="Arial" w:cs="Arial"/>
          <w:sz w:val="20"/>
          <w:szCs w:val="20"/>
        </w:rPr>
        <w:t>nekoliko</w:t>
      </w:r>
      <w:r>
        <w:rPr>
          <w:rFonts w:ascii="Arial" w:hAnsi="Arial" w:cs="Arial"/>
          <w:sz w:val="20"/>
          <w:szCs w:val="20"/>
        </w:rPr>
        <w:t xml:space="preserve"> linearno znižale in se tako prilagodile na nižjo nacionalno ovojnico za neposredna plačila;</w:t>
      </w:r>
    </w:p>
    <w:p w:rsidR="00CD1157" w:rsidRPr="00AC3761" w:rsidRDefault="00CD1157" w:rsidP="00AC3761">
      <w:pPr>
        <w:spacing w:after="0" w:line="240" w:lineRule="auto"/>
        <w:rPr>
          <w:rFonts w:ascii="Arial" w:hAnsi="Arial" w:cs="Arial"/>
          <w:sz w:val="20"/>
          <w:szCs w:val="20"/>
        </w:rPr>
      </w:pP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nosilcem KMG, ki so za tekoče leto upravičeni do izplačila plačilnih pravic v skupnem znesku nad 150.000,00 EUR, se izplačilo zniža. Znesek nad 150.000,00 EUR se zniža za 5 %, a je lahko na željo nosilca KMG zmanjšan za stroške v zvezi z zaposlitvami v kmetijski dejavnosti, pod pogojem, da predloži potrebne podatke za dokazovanje teh stroškov (REK-1 obrazec) najpozneje 31.</w:t>
      </w:r>
      <w:r w:rsidR="00511D5F">
        <w:rPr>
          <w:rFonts w:ascii="Arial" w:hAnsi="Arial" w:cs="Arial"/>
          <w:sz w:val="20"/>
          <w:szCs w:val="20"/>
        </w:rPr>
        <w:t> </w:t>
      </w:r>
      <w:r w:rsidRPr="00D20643">
        <w:rPr>
          <w:rFonts w:ascii="Arial" w:hAnsi="Arial" w:cs="Arial"/>
          <w:sz w:val="20"/>
          <w:szCs w:val="20"/>
        </w:rPr>
        <w:t>maja</w:t>
      </w:r>
      <w:r w:rsidR="00511D5F">
        <w:rPr>
          <w:rFonts w:ascii="Arial" w:hAnsi="Arial" w:cs="Arial"/>
          <w:sz w:val="20"/>
          <w:szCs w:val="20"/>
        </w:rPr>
        <w:t> </w:t>
      </w:r>
      <w:r w:rsidRPr="00D20643">
        <w:rPr>
          <w:rFonts w:ascii="Arial" w:hAnsi="Arial" w:cs="Arial"/>
          <w:sz w:val="20"/>
          <w:szCs w:val="20"/>
        </w:rPr>
        <w:t>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ni več »rotacije« plačilnih pravic. Nosilec KMG, ki ne aktivira (uveljavi) 100 % svojih plačilnih pravic, torej vseh, vsaj eno leto v dvoletnem obdobju, </w:t>
      </w:r>
      <w:r w:rsidR="00641E69" w:rsidRPr="00641E69">
        <w:rPr>
          <w:rFonts w:ascii="Arial" w:hAnsi="Arial" w:cs="Arial"/>
          <w:sz w:val="20"/>
          <w:szCs w:val="20"/>
        </w:rPr>
        <w:t>izgubi skupno število plačilnih pravic, ki jih v obdobju dveh zaporednih let ni aktiviral</w:t>
      </w:r>
      <w:r w:rsidRPr="00D20643">
        <w:rPr>
          <w:rFonts w:ascii="Arial" w:hAnsi="Arial" w:cs="Arial"/>
          <w:sz w:val="20"/>
          <w:szCs w:val="20"/>
        </w:rPr>
        <w:t xml:space="preserve">, </w:t>
      </w:r>
      <w:r>
        <w:rPr>
          <w:rFonts w:ascii="Arial" w:hAnsi="Arial" w:cs="Arial"/>
          <w:sz w:val="20"/>
          <w:szCs w:val="20"/>
        </w:rPr>
        <w:t xml:space="preserve">in sicer </w:t>
      </w:r>
      <w:r w:rsidRPr="00D20643">
        <w:rPr>
          <w:rFonts w:ascii="Arial" w:hAnsi="Arial" w:cs="Arial"/>
          <w:sz w:val="20"/>
          <w:szCs w:val="20"/>
        </w:rPr>
        <w:t>se v nacionalno rezervo vrnejo plačilne pravice z najnižjo vrednostjo;</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minimalni velikostni prag kmetijskih površin za dodelitev in aktiviranje plačilnih pravic iz nacionalne rezerve znaša vsaj 1 ha kmetijskih površin KMG.</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Upravičena površina za aktiviranje in izplačilo plačilnih pravic za leto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je kmetijska površina KMG, ki se uporablja za kmetijsko dejavnost oziroma predvsem za kmetijsko dejavnost, če se izvaja tudi nekmetijska dejavnosti. To pomeni, da se v obdobju vegetacije kmetijska površina uporablja tudi za nekmetijsko dejavnost največ 30 dni (taborni prostor, začasno parkirišče zaradi sejma ipd.).</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Prav tako mora biti kmetijska površina na voljo nosilcu KMG 31. maja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torej prijavljena v zbirni vlogi za leto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in vpisana v RKG 31. maja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Nosilec KMG mora imeti pristojnost odločanja, uživati ugodnosti in nositi finančna tveganja v zvezi s kmetijsko dejavnostjo na kmetijskem zemljišču, za katera uveljavlja izplačilo ali pa dodelitev in izplačilo plačilnih pravic iz nacionalne rezerve.</w:t>
      </w:r>
      <w:r>
        <w:rPr>
          <w:rFonts w:ascii="Arial" w:hAnsi="Arial" w:cs="Arial"/>
          <w:sz w:val="20"/>
          <w:szCs w:val="20"/>
        </w:rPr>
        <w:t xml:space="preserve"> </w:t>
      </w:r>
      <w:r w:rsidRPr="00D20643">
        <w:rPr>
          <w:rFonts w:ascii="Arial" w:hAnsi="Arial" w:cs="Arial"/>
          <w:sz w:val="20"/>
          <w:szCs w:val="20"/>
        </w:rPr>
        <w:t>Upravičena površina KMG</w:t>
      </w:r>
      <w:r>
        <w:rPr>
          <w:rFonts w:ascii="Arial" w:hAnsi="Arial" w:cs="Arial"/>
          <w:sz w:val="20"/>
          <w:szCs w:val="20"/>
        </w:rPr>
        <w:t>, na katerih uveljavlja neposredna plačila,</w:t>
      </w:r>
      <w:r w:rsidRPr="00D20643">
        <w:rPr>
          <w:rFonts w:ascii="Arial" w:hAnsi="Arial" w:cs="Arial"/>
          <w:sz w:val="20"/>
          <w:szCs w:val="20"/>
        </w:rPr>
        <w:t xml:space="preserve"> </w:t>
      </w:r>
      <w:r>
        <w:rPr>
          <w:rFonts w:ascii="Arial" w:hAnsi="Arial" w:cs="Arial"/>
          <w:sz w:val="20"/>
          <w:szCs w:val="20"/>
        </w:rPr>
        <w:t xml:space="preserve">mora </w:t>
      </w:r>
      <w:r w:rsidRPr="00D20643">
        <w:rPr>
          <w:rFonts w:ascii="Arial" w:hAnsi="Arial" w:cs="Arial"/>
          <w:sz w:val="20"/>
          <w:szCs w:val="20"/>
        </w:rPr>
        <w:t>znaša</w:t>
      </w:r>
      <w:r>
        <w:rPr>
          <w:rFonts w:ascii="Arial" w:hAnsi="Arial" w:cs="Arial"/>
          <w:sz w:val="20"/>
          <w:szCs w:val="20"/>
        </w:rPr>
        <w:t>ti</w:t>
      </w:r>
      <w:r w:rsidRPr="00D20643">
        <w:rPr>
          <w:rFonts w:ascii="Arial" w:hAnsi="Arial" w:cs="Arial"/>
          <w:sz w:val="20"/>
          <w:szCs w:val="20"/>
        </w:rPr>
        <w:t xml:space="preserve"> najmanj 1 ha, najmanjša upravičena površina kmetijske parcele pa znaša vsaj 0,1 ha.</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Dodatno je potrebno na upravičenih površinah, na katerih nosilec KMG prideluje konopljo in vrtni mak, izpolnjevati sledeče pogoje: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strnjena površina posamezne sorte konoplje ali vrtnega maka ni manjša od 0,1 ha</w:t>
      </w:r>
      <w:r>
        <w:rPr>
          <w:rFonts w:ascii="Arial" w:hAnsi="Arial" w:cs="Arial"/>
          <w:sz w:val="20"/>
          <w:szCs w:val="20"/>
        </w:rPr>
        <w:t xml:space="preserve"> oziroma, če gre za ekološko kmetovanje, ni manjša </w:t>
      </w:r>
      <w:r w:rsidRPr="00D20643">
        <w:rPr>
          <w:rFonts w:ascii="Arial" w:hAnsi="Arial" w:cs="Arial"/>
          <w:sz w:val="20"/>
          <w:szCs w:val="20"/>
        </w:rPr>
        <w:t>0,01 ha);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ima upravičene površine vpisane v RKG na svojem KMG;</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je v skladu s predpisom, ki ureja pogoje za pridobitev dovoljenja za gojenje konoplje oziroma vrtnega maka, pridobil dovoljenje za gojenje konoplje, gojene za vlakna, oziroma dovoljenje za gojenje vrtnega maka in </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ima posejane sorte konoplje, ki so vpisane v Skupni katalog sort kmetijskih rastlin, določene v 10. členu Uredbe 1120/2009/ES, oziroma sorte vrtnega maka, ki so vpisane v Skupni katalog sort kmetijskih rastlin.</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218AE5A5">
        <w:rPr>
          <w:rFonts w:ascii="Arial" w:eastAsia="Arial" w:hAnsi="Arial" w:cs="Arial"/>
          <w:sz w:val="20"/>
          <w:szCs w:val="20"/>
        </w:rPr>
        <w:t xml:space="preserve">Dovoljenje za gojenje konoplje ali vrtnega maka lahko pridobi nosilec KMG (pridelovalec) za gojenje izključno na </w:t>
      </w:r>
      <w:r w:rsidRPr="005C3A8B">
        <w:rPr>
          <w:rFonts w:ascii="Arial" w:eastAsia="Arial" w:hAnsi="Arial" w:cs="Arial"/>
          <w:sz w:val="20"/>
          <w:szCs w:val="20"/>
        </w:rPr>
        <w:t>kmetijskih zemljiščih, ki jih ima vpisane v RKG. Pridelovalec za gojenje konoplje ali vrtnega maka mora za pridobitev dovoljenja za pridelavo konoplje, najpozneje do 10. maja 202</w:t>
      </w:r>
      <w:r w:rsidR="0FD657AD" w:rsidRPr="005C3A8B">
        <w:rPr>
          <w:rFonts w:ascii="Arial" w:eastAsia="Arial" w:hAnsi="Arial" w:cs="Arial"/>
          <w:sz w:val="20"/>
          <w:szCs w:val="20"/>
        </w:rPr>
        <w:t>1</w:t>
      </w:r>
      <w:r w:rsidRPr="005C3A8B">
        <w:rPr>
          <w:rFonts w:ascii="Arial" w:eastAsia="Arial" w:hAnsi="Arial" w:cs="Arial"/>
          <w:sz w:val="20"/>
          <w:szCs w:val="20"/>
        </w:rPr>
        <w:t>, za pridelavo jarega maka najpozneje do 15. marca 202</w:t>
      </w:r>
      <w:r w:rsidR="0FD657AD" w:rsidRPr="005C3A8B">
        <w:rPr>
          <w:rFonts w:ascii="Arial" w:eastAsia="Arial" w:hAnsi="Arial" w:cs="Arial"/>
          <w:sz w:val="20"/>
          <w:szCs w:val="20"/>
        </w:rPr>
        <w:t>1</w:t>
      </w:r>
      <w:r w:rsidRPr="005C3A8B">
        <w:rPr>
          <w:rFonts w:ascii="Arial" w:hAnsi="Arial" w:cs="Arial"/>
          <w:sz w:val="20"/>
          <w:szCs w:val="20"/>
        </w:rPr>
        <w:t xml:space="preserve"> in za pridelavo ozimnega maka najpozneje do 31. avgusta 20</w:t>
      </w:r>
      <w:r w:rsidRPr="005C3A8B">
        <w:rPr>
          <w:rFonts w:ascii="Arial" w:eastAsia="Arial" w:hAnsi="Arial" w:cs="Arial"/>
          <w:sz w:val="20"/>
          <w:szCs w:val="20"/>
        </w:rPr>
        <w:t>2</w:t>
      </w:r>
      <w:r w:rsidR="0FD657AD" w:rsidRPr="005C3A8B">
        <w:rPr>
          <w:rFonts w:ascii="Arial" w:eastAsia="Arial" w:hAnsi="Arial" w:cs="Arial"/>
          <w:sz w:val="20"/>
          <w:szCs w:val="20"/>
        </w:rPr>
        <w:t>1</w:t>
      </w:r>
      <w:r w:rsidRPr="005C3A8B">
        <w:rPr>
          <w:rFonts w:ascii="Arial" w:hAnsi="Arial" w:cs="Arial"/>
          <w:sz w:val="20"/>
          <w:szCs w:val="20"/>
        </w:rPr>
        <w:t>, vložiti vlogo na MKGP.</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Vloga za pridobitev dovoljenja mora vsebovati naslednje podatke: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ime, priimek in naslov oziroma firmo in sedež pridelovalca;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identifikacijsko številko KMG (KMG-MID);</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površino kmetijskega zemljišča, namenjeno za sejanje konoplje ali vrtnega maka, z navedbo GERK, na katerem se poseje konoplja ali vrtni mak: GERK-PID, domače ime GERK, vrsta dejanske rabe GERK, površina GERK (v ha, ar in m</w:t>
      </w:r>
      <w:r w:rsidRPr="00212015">
        <w:rPr>
          <w:rFonts w:ascii="Arial" w:hAnsi="Arial" w:cs="Arial"/>
          <w:sz w:val="20"/>
          <w:szCs w:val="20"/>
          <w:vertAlign w:val="superscript"/>
        </w:rPr>
        <w:t>2</w:t>
      </w:r>
      <w:r w:rsidRPr="00D20643">
        <w:rPr>
          <w:rFonts w:ascii="Arial" w:hAnsi="Arial" w:cs="Arial"/>
          <w:sz w:val="20"/>
          <w:szCs w:val="20"/>
        </w:rPr>
        <w:t>) ter površina posamezne sorte konoplje ali vrtnega maka (v ha, ar in m</w:t>
      </w:r>
      <w:r w:rsidRPr="00212015">
        <w:rPr>
          <w:rFonts w:ascii="Arial" w:hAnsi="Arial" w:cs="Arial"/>
          <w:sz w:val="20"/>
          <w:szCs w:val="20"/>
          <w:vertAlign w:val="superscript"/>
        </w:rPr>
        <w:t>2</w:t>
      </w:r>
      <w:r w:rsidRPr="00D20643">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sorta konoplje ali vrtnega maka;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opredelitev namena pridelave;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predviden datum setve;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količina semena, predvidenega za setev;</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predviden datum spravila.</w:t>
      </w:r>
    </w:p>
    <w:p w:rsidR="00CD1157" w:rsidRPr="00D20643" w:rsidRDefault="00CD1157" w:rsidP="00B43A62">
      <w:pPr>
        <w:spacing w:after="0" w:line="240" w:lineRule="auto"/>
        <w:jc w:val="both"/>
        <w:rPr>
          <w:rFonts w:ascii="Arial" w:hAnsi="Arial" w:cs="Arial"/>
          <w:sz w:val="20"/>
          <w:szCs w:val="20"/>
        </w:rPr>
      </w:pPr>
    </w:p>
    <w:p w:rsidR="00641E69" w:rsidRPr="008D048A" w:rsidRDefault="00CD1157" w:rsidP="00B43A62">
      <w:pPr>
        <w:spacing w:after="0" w:line="240" w:lineRule="auto"/>
        <w:rPr>
          <w:rFonts w:ascii="Arial" w:hAnsi="Arial" w:cs="Arial"/>
          <w:sz w:val="20"/>
          <w:szCs w:val="20"/>
        </w:rPr>
      </w:pPr>
      <w:r w:rsidRPr="008D048A">
        <w:rPr>
          <w:rFonts w:ascii="Arial" w:hAnsi="Arial" w:cs="Arial"/>
          <w:sz w:val="20"/>
          <w:szCs w:val="20"/>
        </w:rPr>
        <w:t xml:space="preserve">Vlogi za dovoljenje, ki je dostopna na spletni strani ARSKTRP – </w:t>
      </w:r>
      <w:r w:rsidR="00641E69" w:rsidRPr="008D048A">
        <w:rPr>
          <w:rFonts w:ascii="Arial" w:eastAsia="Arial" w:hAnsi="Arial" w:cs="Arial"/>
          <w:sz w:val="20"/>
          <w:szCs w:val="20"/>
        </w:rPr>
        <w:t>Oddaja zbirne vloge za leto 202</w:t>
      </w:r>
      <w:r w:rsidR="218AE5A5" w:rsidRPr="008D048A">
        <w:rPr>
          <w:rFonts w:ascii="Arial" w:eastAsia="Arial" w:hAnsi="Arial" w:cs="Arial"/>
          <w:sz w:val="20"/>
          <w:szCs w:val="20"/>
        </w:rPr>
        <w:t>1</w:t>
      </w:r>
      <w:r w:rsidR="00641E69" w:rsidRPr="008D048A">
        <w:rPr>
          <w:rFonts w:ascii="Arial" w:eastAsia="Arial" w:hAnsi="Arial" w:cs="Arial"/>
          <w:sz w:val="20"/>
          <w:szCs w:val="20"/>
        </w:rPr>
        <w:t>:</w:t>
      </w:r>
    </w:p>
    <w:p w:rsidR="00CD1157" w:rsidRDefault="00641E69" w:rsidP="00B43A62">
      <w:pPr>
        <w:spacing w:after="0" w:line="240" w:lineRule="auto"/>
        <w:rPr>
          <w:rFonts w:ascii="Arial" w:hAnsi="Arial" w:cs="Arial"/>
          <w:sz w:val="20"/>
          <w:szCs w:val="20"/>
        </w:rPr>
      </w:pPr>
      <w:r w:rsidRPr="008D048A">
        <w:rPr>
          <w:rFonts w:ascii="Arial" w:eastAsia="Arial" w:hAnsi="Arial" w:cs="Arial"/>
          <w:sz w:val="20"/>
          <w:szCs w:val="20"/>
        </w:rPr>
        <w:t>(</w:t>
      </w:r>
      <w:hyperlink r:id="rId28" w:history="1">
        <w:r w:rsidR="008D048A" w:rsidRPr="008D048A">
          <w:rPr>
            <w:rStyle w:val="Hiperpovezava"/>
            <w:rFonts w:ascii="Arial" w:eastAsia="Arial" w:hAnsi="Arial" w:cs="Arial"/>
            <w:sz w:val="20"/>
            <w:szCs w:val="20"/>
          </w:rPr>
          <w:t>https://www.gov.si/zbirke/storitve/oddaja-zbirne-vloge-za-leto-2021/</w:t>
        </w:r>
      </w:hyperlink>
      <w:r w:rsidRPr="008D048A">
        <w:rPr>
          <w:rFonts w:ascii="Arial" w:hAnsi="Arial" w:cs="Arial"/>
          <w:sz w:val="20"/>
          <w:szCs w:val="20"/>
        </w:rPr>
        <w:t xml:space="preserve"> </w:t>
      </w:r>
      <w:r w:rsidR="00CD1157" w:rsidRPr="008D048A">
        <w:rPr>
          <w:rFonts w:ascii="Arial" w:hAnsi="Arial" w:cs="Arial"/>
          <w:sz w:val="20"/>
          <w:szCs w:val="20"/>
        </w:rPr>
        <w:t>je</w:t>
      </w:r>
      <w:r w:rsidR="00CD1157" w:rsidRPr="00D20643">
        <w:rPr>
          <w:rFonts w:ascii="Arial" w:hAnsi="Arial" w:cs="Arial"/>
          <w:sz w:val="20"/>
          <w:szCs w:val="20"/>
        </w:rPr>
        <w:t xml:space="preserve"> treb</w:t>
      </w:r>
      <w:r w:rsidR="00CD1157">
        <w:rPr>
          <w:rFonts w:ascii="Arial" w:hAnsi="Arial" w:cs="Arial"/>
          <w:sz w:val="20"/>
          <w:szCs w:val="20"/>
        </w:rPr>
        <w:t>a</w:t>
      </w:r>
      <w:r w:rsidR="00CD1157" w:rsidRPr="00D20643">
        <w:rPr>
          <w:rFonts w:ascii="Arial" w:hAnsi="Arial" w:cs="Arial"/>
          <w:sz w:val="20"/>
          <w:szCs w:val="20"/>
        </w:rPr>
        <w:t xml:space="preserve"> priložiti uradne etikete iz embalaže semen.</w:t>
      </w:r>
    </w:p>
    <w:p w:rsidR="00CD1157" w:rsidRPr="00D20643" w:rsidRDefault="00CD1157" w:rsidP="00B43A62">
      <w:pPr>
        <w:spacing w:after="0" w:line="240" w:lineRule="auto"/>
        <w:rPr>
          <w:rFonts w:ascii="Arial" w:hAnsi="Arial" w:cs="Arial"/>
          <w:sz w:val="20"/>
          <w:szCs w:val="20"/>
        </w:rPr>
      </w:pPr>
    </w:p>
    <w:p w:rsidR="00CD1157" w:rsidRPr="00D20643" w:rsidRDefault="00CD1157" w:rsidP="00B43A62">
      <w:pPr>
        <w:pStyle w:val="Naslov3"/>
        <w:numPr>
          <w:ilvl w:val="0"/>
          <w:numId w:val="0"/>
        </w:numPr>
        <w:spacing w:before="0" w:line="240" w:lineRule="auto"/>
        <w:ind w:left="720"/>
        <w:rPr>
          <w:rFonts w:cs="Arial"/>
          <w:szCs w:val="20"/>
        </w:rPr>
      </w:pPr>
      <w:bookmarkStart w:id="23" w:name="_Toc64896564"/>
      <w:r>
        <w:rPr>
          <w:rFonts w:cs="Arial"/>
          <w:szCs w:val="20"/>
        </w:rPr>
        <w:t>U</w:t>
      </w:r>
      <w:r w:rsidRPr="00D20643">
        <w:rPr>
          <w:rFonts w:cs="Arial"/>
          <w:szCs w:val="20"/>
        </w:rPr>
        <w:t>veljavljanj</w:t>
      </w:r>
      <w:r>
        <w:rPr>
          <w:rFonts w:cs="Arial"/>
          <w:szCs w:val="20"/>
        </w:rPr>
        <w:t>e</w:t>
      </w:r>
      <w:r w:rsidRPr="00D20643">
        <w:rPr>
          <w:rFonts w:cs="Arial"/>
          <w:szCs w:val="20"/>
        </w:rPr>
        <w:t xml:space="preserve"> plačilnih pravic v letu 20</w:t>
      </w:r>
      <w:r w:rsidRPr="218AE5A5">
        <w:rPr>
          <w:rFonts w:eastAsia="Arial" w:cs="Arial"/>
        </w:rPr>
        <w:t>2</w:t>
      </w:r>
      <w:r w:rsidR="218AE5A5" w:rsidRPr="218AE5A5">
        <w:rPr>
          <w:rFonts w:eastAsia="Arial" w:cs="Arial"/>
        </w:rPr>
        <w:t>1</w:t>
      </w:r>
      <w:bookmarkEnd w:id="23"/>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Tudi</w:t>
      </w:r>
      <w:r w:rsidRPr="00D20643">
        <w:rPr>
          <w:rFonts w:ascii="Arial" w:hAnsi="Arial" w:cs="Arial"/>
          <w:sz w:val="20"/>
          <w:szCs w:val="20"/>
        </w:rPr>
        <w:t xml:space="preserve"> leta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bo aplikacija omogočila, da bo </w:t>
      </w:r>
      <w:r>
        <w:rPr>
          <w:rFonts w:ascii="Arial" w:hAnsi="Arial" w:cs="Arial"/>
          <w:sz w:val="20"/>
          <w:szCs w:val="20"/>
        </w:rPr>
        <w:t>n</w:t>
      </w:r>
      <w:r w:rsidRPr="006F1C52">
        <w:rPr>
          <w:rFonts w:ascii="Arial" w:hAnsi="Arial" w:cs="Arial"/>
          <w:sz w:val="20"/>
          <w:szCs w:val="20"/>
        </w:rPr>
        <w:t>osilec KMG</w:t>
      </w:r>
      <w:r>
        <w:rPr>
          <w:rFonts w:ascii="Arial" w:hAnsi="Arial" w:cs="Arial"/>
          <w:sz w:val="20"/>
          <w:szCs w:val="20"/>
        </w:rPr>
        <w:t xml:space="preserve"> </w:t>
      </w:r>
      <w:r w:rsidRPr="00D20643">
        <w:rPr>
          <w:rFonts w:ascii="Arial" w:hAnsi="Arial" w:cs="Arial"/>
          <w:sz w:val="20"/>
          <w:szCs w:val="20"/>
        </w:rPr>
        <w:t>sam izbral katero plačilno pravico želi aktivirati. Nosilec KMG naj bo pozoren, da izbere tiste plačilne pravice, ki imajo višjo vrednost. V primeru, da bo »za vsak slučaj«, izbral vse plačilne pravice in ima manj upravičenih hektarjev, se mu bo zopet upoštevala proporcionalna vrednost. Torej naj za aktiviranje izbere toliko plačilnih pravic z višjo vrednostjo kolikor ima upravičenih hektarjev. Na opisano bo opozarjala tudi aplikacija pri vnosu. Seveda je v dobro kmeta, da izbere plačilne pravice z višjo vrednostjo, da mu bo iz naslova SOP izplačan višji znesek.</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 xml:space="preserve">Prav tako </w:t>
      </w:r>
      <w:r w:rsidRPr="00D20643">
        <w:rPr>
          <w:rFonts w:ascii="Arial" w:hAnsi="Arial" w:cs="Arial"/>
          <w:sz w:val="20"/>
          <w:szCs w:val="20"/>
        </w:rPr>
        <w:t>se bo tudi v letu 20</w:t>
      </w:r>
      <w:r w:rsidRPr="008D048A">
        <w:rPr>
          <w:rFonts w:ascii="Arial" w:eastAsia="Arial" w:hAnsi="Arial" w:cs="Arial"/>
          <w:sz w:val="20"/>
          <w:szCs w:val="20"/>
        </w:rPr>
        <w:t>2</w:t>
      </w:r>
      <w:r w:rsidR="0FD657AD" w:rsidRPr="008D048A">
        <w:rPr>
          <w:rFonts w:ascii="Arial" w:eastAsia="Arial" w:hAnsi="Arial" w:cs="Arial"/>
          <w:sz w:val="20"/>
          <w:szCs w:val="20"/>
        </w:rPr>
        <w:t>1</w:t>
      </w:r>
      <w:r w:rsidRPr="008D048A">
        <w:rPr>
          <w:rFonts w:ascii="Arial" w:eastAsia="Arial" w:hAnsi="Arial" w:cs="Arial"/>
          <w:sz w:val="20"/>
          <w:szCs w:val="20"/>
        </w:rPr>
        <w:t xml:space="preserve"> nadaljevalo z </w:t>
      </w:r>
      <w:proofErr w:type="spellStart"/>
      <w:r w:rsidRPr="008D048A">
        <w:rPr>
          <w:rFonts w:ascii="Arial" w:eastAsia="Arial" w:hAnsi="Arial" w:cs="Arial"/>
          <w:sz w:val="20"/>
          <w:szCs w:val="20"/>
        </w:rPr>
        <w:t>izdvojitvijo</w:t>
      </w:r>
      <w:proofErr w:type="spellEnd"/>
      <w:r w:rsidRPr="008D048A">
        <w:rPr>
          <w:rFonts w:ascii="Arial" w:eastAsia="Arial" w:hAnsi="Arial" w:cs="Arial"/>
          <w:sz w:val="20"/>
          <w:szCs w:val="20"/>
        </w:rPr>
        <w:t xml:space="preserve"> plačilnih pravic, kar pomeni, da se bo število plačilnih pravic, enako skupnemu številu plačilnih pravic, ki jih imetnik v obdobju dveh zaporednih let (20</w:t>
      </w:r>
      <w:r w:rsidR="0FD657AD" w:rsidRPr="008D048A">
        <w:rPr>
          <w:rFonts w:ascii="Arial" w:eastAsia="Arial" w:hAnsi="Arial" w:cs="Arial"/>
          <w:sz w:val="20"/>
          <w:szCs w:val="20"/>
        </w:rPr>
        <w:t>20</w:t>
      </w:r>
      <w:r w:rsidRPr="00D20643">
        <w:rPr>
          <w:rFonts w:ascii="Arial" w:hAnsi="Arial" w:cs="Arial"/>
          <w:sz w:val="20"/>
          <w:szCs w:val="20"/>
        </w:rPr>
        <w:t xml:space="preserve"> in 20</w:t>
      </w:r>
      <w:r w:rsidRPr="008D048A">
        <w:rPr>
          <w:rFonts w:ascii="Arial" w:eastAsia="Arial" w:hAnsi="Arial" w:cs="Arial"/>
          <w:sz w:val="20"/>
          <w:szCs w:val="20"/>
        </w:rPr>
        <w:t>2</w:t>
      </w:r>
      <w:r w:rsidR="0FD657AD" w:rsidRPr="008D048A">
        <w:rPr>
          <w:rFonts w:ascii="Arial" w:eastAsia="Arial" w:hAnsi="Arial" w:cs="Arial"/>
          <w:sz w:val="20"/>
          <w:szCs w:val="20"/>
        </w:rPr>
        <w:t>1</w:t>
      </w:r>
      <w:r w:rsidRPr="00D20643">
        <w:rPr>
          <w:rFonts w:ascii="Arial" w:hAnsi="Arial" w:cs="Arial"/>
          <w:sz w:val="20"/>
          <w:szCs w:val="20"/>
        </w:rPr>
        <w:t>) ni aktiviral, razen če so to preprečile višje sile ali izjemne okoliščine, izdvojilo (vrnilo) v nacionalno rezervo. Pri tem se vrnejo plačilne pravice z najnižjo vrednostjo.</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D</w:t>
      </w:r>
      <w:r w:rsidRPr="00755EA2">
        <w:rPr>
          <w:rFonts w:ascii="Arial" w:hAnsi="Arial" w:cs="Arial"/>
          <w:sz w:val="20"/>
          <w:szCs w:val="20"/>
        </w:rPr>
        <w:t>elež ovojnice SOP za leto 20</w:t>
      </w:r>
      <w:r w:rsidRPr="008D048A">
        <w:rPr>
          <w:rFonts w:ascii="Arial" w:hAnsi="Arial" w:cs="Arial"/>
          <w:sz w:val="20"/>
          <w:szCs w:val="20"/>
        </w:rPr>
        <w:t>2</w:t>
      </w:r>
      <w:r w:rsidR="0FD657AD" w:rsidRPr="008D048A">
        <w:rPr>
          <w:rFonts w:ascii="Arial" w:hAnsi="Arial" w:cs="Arial"/>
          <w:sz w:val="20"/>
          <w:szCs w:val="20"/>
        </w:rPr>
        <w:t>1</w:t>
      </w:r>
      <w:r w:rsidRPr="008D048A">
        <w:rPr>
          <w:rFonts w:ascii="Arial" w:hAnsi="Arial" w:cs="Arial"/>
          <w:sz w:val="20"/>
          <w:szCs w:val="20"/>
        </w:rPr>
        <w:t xml:space="preserve"> znaša </w:t>
      </w:r>
      <w:r w:rsidR="00C24F7C" w:rsidRPr="008D048A">
        <w:rPr>
          <w:rFonts w:ascii="Arial" w:hAnsi="Arial" w:cs="Arial"/>
          <w:sz w:val="20"/>
          <w:szCs w:val="20"/>
        </w:rPr>
        <w:t>54</w:t>
      </w:r>
      <w:r w:rsidRPr="008D048A">
        <w:rPr>
          <w:rFonts w:ascii="Arial" w:hAnsi="Arial" w:cs="Arial"/>
          <w:sz w:val="20"/>
          <w:szCs w:val="20"/>
        </w:rPr>
        <w:t>,</w:t>
      </w:r>
      <w:r w:rsidR="00B33C10">
        <w:rPr>
          <w:rFonts w:ascii="Arial" w:hAnsi="Arial" w:cs="Arial"/>
          <w:sz w:val="20"/>
          <w:szCs w:val="20"/>
        </w:rPr>
        <w:t>97</w:t>
      </w:r>
      <w:r w:rsidRPr="008D048A">
        <w:rPr>
          <w:rFonts w:ascii="Arial" w:hAnsi="Arial" w:cs="Arial"/>
          <w:sz w:val="20"/>
          <w:szCs w:val="20"/>
        </w:rPr>
        <w:t>%</w:t>
      </w:r>
      <w:r>
        <w:rPr>
          <w:rFonts w:ascii="Arial" w:hAnsi="Arial" w:cs="Arial"/>
          <w:sz w:val="20"/>
          <w:szCs w:val="20"/>
        </w:rPr>
        <w:t>, saj se bo uporabil mehanizem namernega</w:t>
      </w:r>
      <w:r w:rsidRPr="00755EA2">
        <w:rPr>
          <w:rFonts w:ascii="Arial" w:hAnsi="Arial" w:cs="Arial"/>
          <w:sz w:val="20"/>
          <w:szCs w:val="20"/>
        </w:rPr>
        <w:t xml:space="preserve"> poveča</w:t>
      </w:r>
      <w:r>
        <w:rPr>
          <w:rFonts w:ascii="Arial" w:hAnsi="Arial" w:cs="Arial"/>
          <w:sz w:val="20"/>
          <w:szCs w:val="20"/>
        </w:rPr>
        <w:t>nja nad dejansko ovojnico s ciljem, da se</w:t>
      </w:r>
      <w:r w:rsidRPr="00755EA2">
        <w:rPr>
          <w:rFonts w:ascii="Arial" w:hAnsi="Arial" w:cs="Arial"/>
          <w:sz w:val="20"/>
          <w:szCs w:val="20"/>
        </w:rPr>
        <w:t xml:space="preserve"> </w:t>
      </w:r>
      <w:r>
        <w:rPr>
          <w:rFonts w:ascii="Arial" w:hAnsi="Arial" w:cs="Arial"/>
          <w:sz w:val="20"/>
          <w:szCs w:val="20"/>
        </w:rPr>
        <w:t xml:space="preserve">porabijo </w:t>
      </w:r>
      <w:r w:rsidRPr="00755EA2">
        <w:rPr>
          <w:rFonts w:ascii="Arial" w:hAnsi="Arial" w:cs="Arial"/>
          <w:sz w:val="20"/>
          <w:szCs w:val="20"/>
        </w:rPr>
        <w:t xml:space="preserve">razpoložljiva </w:t>
      </w:r>
      <w:r>
        <w:rPr>
          <w:rFonts w:ascii="Arial" w:hAnsi="Arial" w:cs="Arial"/>
          <w:sz w:val="20"/>
          <w:szCs w:val="20"/>
        </w:rPr>
        <w:t xml:space="preserve">sredstva (od neaktiviranih plačilnih pravic, </w:t>
      </w:r>
      <w:r w:rsidR="0008607B">
        <w:rPr>
          <w:rFonts w:ascii="Arial" w:hAnsi="Arial" w:cs="Arial"/>
          <w:sz w:val="20"/>
          <w:szCs w:val="20"/>
        </w:rPr>
        <w:t>upravni ukrepi</w:t>
      </w:r>
      <w:r>
        <w:rPr>
          <w:rFonts w:ascii="Arial" w:hAnsi="Arial" w:cs="Arial"/>
          <w:sz w:val="20"/>
          <w:szCs w:val="20"/>
        </w:rPr>
        <w:t xml:space="preserve">…). </w:t>
      </w:r>
    </w:p>
    <w:p w:rsidR="00C24F7C" w:rsidRPr="008D048A" w:rsidRDefault="003877A1" w:rsidP="00C24F7C">
      <w:pPr>
        <w:spacing w:after="0" w:line="240" w:lineRule="auto"/>
        <w:jc w:val="both"/>
        <w:rPr>
          <w:rFonts w:ascii="Arial" w:hAnsi="Arial" w:cs="Arial"/>
          <w:sz w:val="20"/>
          <w:szCs w:val="20"/>
        </w:rPr>
      </w:pPr>
      <w:r>
        <w:rPr>
          <w:rFonts w:ascii="Arial" w:hAnsi="Arial" w:cs="Arial"/>
          <w:sz w:val="20"/>
          <w:szCs w:val="20"/>
        </w:rPr>
        <w:t>Vr</w:t>
      </w:r>
      <w:r w:rsidRPr="00274F2D">
        <w:rPr>
          <w:rFonts w:ascii="Arial" w:hAnsi="Arial" w:cs="Arial"/>
          <w:sz w:val="20"/>
          <w:szCs w:val="20"/>
        </w:rPr>
        <w:t>ednost</w:t>
      </w:r>
      <w:r w:rsidRPr="218AE5A5">
        <w:rPr>
          <w:rFonts w:ascii="Arial" w:eastAsia="Arial" w:hAnsi="Arial" w:cs="Arial"/>
          <w:sz w:val="20"/>
          <w:szCs w:val="20"/>
        </w:rPr>
        <w:t xml:space="preserve"> plačilne pravice v letu 2021 je enaka vrednosti plačilne pravice </w:t>
      </w:r>
      <w:r w:rsidRPr="007E374C">
        <w:rPr>
          <w:rFonts w:ascii="Arial" w:eastAsia="Arial" w:hAnsi="Arial" w:cs="Arial"/>
          <w:sz w:val="20"/>
          <w:szCs w:val="20"/>
        </w:rPr>
        <w:t>v letu 2020, se bo</w:t>
      </w:r>
      <w:r>
        <w:rPr>
          <w:rFonts w:ascii="Arial" w:eastAsia="Arial" w:hAnsi="Arial" w:cs="Arial"/>
          <w:sz w:val="20"/>
          <w:szCs w:val="20"/>
        </w:rPr>
        <w:t xml:space="preserve"> pa vrednost vseh plačilnih pravic</w:t>
      </w:r>
      <w:r w:rsidR="007E374C">
        <w:rPr>
          <w:rFonts w:ascii="Arial" w:eastAsia="Arial" w:hAnsi="Arial" w:cs="Arial"/>
          <w:sz w:val="20"/>
          <w:szCs w:val="20"/>
        </w:rPr>
        <w:t xml:space="preserve"> za leto 2021</w:t>
      </w:r>
      <w:r>
        <w:rPr>
          <w:rFonts w:ascii="Arial" w:eastAsia="Arial" w:hAnsi="Arial" w:cs="Arial"/>
          <w:sz w:val="20"/>
          <w:szCs w:val="20"/>
        </w:rPr>
        <w:t xml:space="preserve"> prilagodila na nižjo nacionalno ovojnico za neposredna plačila</w:t>
      </w:r>
      <w:r w:rsidR="00B33C10">
        <w:rPr>
          <w:rFonts w:ascii="Arial" w:eastAsia="Arial" w:hAnsi="Arial" w:cs="Arial"/>
          <w:sz w:val="20"/>
          <w:szCs w:val="20"/>
        </w:rPr>
        <w:t>,</w:t>
      </w:r>
      <w:r>
        <w:rPr>
          <w:rFonts w:ascii="Arial" w:eastAsia="Arial" w:hAnsi="Arial" w:cs="Arial"/>
          <w:sz w:val="20"/>
          <w:szCs w:val="20"/>
        </w:rPr>
        <w:t xml:space="preserve"> saj </w:t>
      </w:r>
      <w:r>
        <w:rPr>
          <w:rFonts w:ascii="Arial" w:hAnsi="Arial" w:cs="Arial"/>
          <w:sz w:val="20"/>
          <w:szCs w:val="20"/>
        </w:rPr>
        <w:t>n</w:t>
      </w:r>
      <w:r w:rsidR="00C24F7C" w:rsidRPr="008D048A">
        <w:rPr>
          <w:rFonts w:ascii="Arial" w:hAnsi="Arial" w:cs="Arial"/>
          <w:sz w:val="20"/>
          <w:szCs w:val="20"/>
        </w:rPr>
        <w:t xml:space="preserve">acionalna ovojnica za neposredna plačila za koledarski leti 2021 in 2022  znaša 131, 5 mio </w:t>
      </w:r>
      <w:r w:rsidR="00B33C10">
        <w:rPr>
          <w:rFonts w:ascii="Arial" w:hAnsi="Arial" w:cs="Arial"/>
          <w:sz w:val="20"/>
          <w:szCs w:val="20"/>
        </w:rPr>
        <w:t>EUR</w:t>
      </w:r>
      <w:r w:rsidR="00C24F7C" w:rsidRPr="008D048A">
        <w:rPr>
          <w:rFonts w:ascii="Arial" w:hAnsi="Arial" w:cs="Arial"/>
          <w:sz w:val="20"/>
          <w:szCs w:val="20"/>
        </w:rPr>
        <w:t xml:space="preserve"> in bo nižja, kot je bila za koledarski leti 2019 in 2020, ko je znašala 134,3 mio </w:t>
      </w:r>
      <w:r w:rsidR="00B33C10">
        <w:rPr>
          <w:rFonts w:ascii="Arial" w:hAnsi="Arial" w:cs="Arial"/>
          <w:sz w:val="20"/>
          <w:szCs w:val="20"/>
        </w:rPr>
        <w:t>EUR</w:t>
      </w:r>
      <w:r w:rsidR="00C24F7C" w:rsidRPr="008D048A">
        <w:rPr>
          <w:rFonts w:ascii="Arial" w:hAnsi="Arial" w:cs="Arial"/>
          <w:sz w:val="20"/>
          <w:szCs w:val="20"/>
        </w:rPr>
        <w:t>. To pomeni, da se bodo plačilne pravice vsem up</w:t>
      </w:r>
      <w:r w:rsidR="005D319C">
        <w:rPr>
          <w:rFonts w:ascii="Arial" w:hAnsi="Arial" w:cs="Arial"/>
          <w:sz w:val="20"/>
          <w:szCs w:val="20"/>
        </w:rPr>
        <w:t>ravičencem v letu 2021 nekoliko</w:t>
      </w:r>
      <w:r w:rsidR="00C24F7C" w:rsidRPr="008D048A">
        <w:rPr>
          <w:rFonts w:ascii="Arial" w:hAnsi="Arial" w:cs="Arial"/>
          <w:sz w:val="20"/>
          <w:szCs w:val="20"/>
        </w:rPr>
        <w:t xml:space="preserve"> linearno znižale, da se bodo prilagodile na nižjo nacionalno ovojnico. </w:t>
      </w:r>
    </w:p>
    <w:p w:rsidR="00C24F7C" w:rsidRDefault="00C24F7C" w:rsidP="00B43A62">
      <w:pPr>
        <w:spacing w:after="0" w:line="240" w:lineRule="auto"/>
        <w:jc w:val="both"/>
        <w:rPr>
          <w:rFonts w:ascii="Arial" w:hAnsi="Arial" w:cs="Arial"/>
          <w:sz w:val="20"/>
          <w:szCs w:val="20"/>
        </w:rPr>
      </w:pPr>
    </w:p>
    <w:p w:rsidR="009A2EC5" w:rsidRDefault="009A2EC5" w:rsidP="00B43A62">
      <w:pPr>
        <w:spacing w:after="0" w:line="240" w:lineRule="auto"/>
        <w:jc w:val="both"/>
        <w:rPr>
          <w:rFonts w:ascii="Arial" w:hAnsi="Arial" w:cs="Arial"/>
          <w:sz w:val="20"/>
          <w:szCs w:val="20"/>
        </w:rPr>
      </w:pPr>
    </w:p>
    <w:p w:rsidR="00CD1157" w:rsidRPr="00D20643" w:rsidRDefault="00274F2D" w:rsidP="00B43A62">
      <w:pPr>
        <w:pStyle w:val="Naslov2"/>
        <w:numPr>
          <w:ilvl w:val="1"/>
          <w:numId w:val="62"/>
        </w:numPr>
        <w:spacing w:before="0" w:after="0"/>
        <w:ind w:left="726" w:hanging="357"/>
        <w:rPr>
          <w:rFonts w:cs="Arial"/>
          <w:szCs w:val="20"/>
        </w:rPr>
      </w:pPr>
      <w:bookmarkStart w:id="24" w:name="_Toc64896565"/>
      <w:r w:rsidRPr="00D20643">
        <w:rPr>
          <w:rFonts w:cs="Arial"/>
          <w:szCs w:val="20"/>
        </w:rPr>
        <w:t>NACIONALNA REZERVA</w:t>
      </w:r>
      <w:r w:rsidRPr="003419D3">
        <w:rPr>
          <w:rFonts w:eastAsia="Arial" w:cs="Arial"/>
        </w:rPr>
        <w:t xml:space="preserve"> 202</w:t>
      </w:r>
      <w:r w:rsidR="0FD657AD" w:rsidRPr="003419D3">
        <w:rPr>
          <w:rFonts w:eastAsia="Arial" w:cs="Arial"/>
        </w:rPr>
        <w:t>1</w:t>
      </w:r>
      <w:bookmarkEnd w:id="24"/>
    </w:p>
    <w:p w:rsidR="00CD1157" w:rsidRPr="00AF74BE" w:rsidRDefault="00CD1157" w:rsidP="00B43A62">
      <w:pPr>
        <w:spacing w:after="0" w:line="240" w:lineRule="auto"/>
        <w:jc w:val="both"/>
        <w:rPr>
          <w:rFonts w:ascii="Arial" w:hAnsi="Arial" w:cs="Arial"/>
          <w:sz w:val="20"/>
          <w:szCs w:val="20"/>
        </w:rPr>
      </w:pPr>
    </w:p>
    <w:p w:rsidR="00CD1157" w:rsidRPr="00D20643" w:rsidRDefault="00CD1157" w:rsidP="00B43A62">
      <w:pPr>
        <w:pStyle w:val="Naslov3"/>
        <w:numPr>
          <w:ilvl w:val="0"/>
          <w:numId w:val="0"/>
        </w:numPr>
        <w:spacing w:before="0" w:line="240" w:lineRule="auto"/>
        <w:ind w:left="720"/>
        <w:rPr>
          <w:rFonts w:cs="Arial"/>
          <w:szCs w:val="20"/>
        </w:rPr>
      </w:pPr>
      <w:bookmarkStart w:id="25" w:name="_Toc64896566"/>
      <w:r w:rsidRPr="00D20643">
        <w:rPr>
          <w:rFonts w:cs="Arial"/>
          <w:szCs w:val="20"/>
        </w:rPr>
        <w:t>Upravičenci, pogoji in zahteve</w:t>
      </w:r>
      <w:bookmarkEnd w:id="25"/>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Nosilec KMG je upravičen do dodelitve plačilnih pravic iz nacionalne rezerve, če vloži vlogo za dodelitev plačilnih pravic iz nacionalne rezerve do 6. maja oziroma najpozneje do 31. maja  20</w:t>
      </w:r>
      <w:r w:rsidRPr="003419D3">
        <w:rPr>
          <w:rFonts w:ascii="Arial" w:eastAsia="Arial" w:hAnsi="Arial" w:cs="Arial"/>
          <w:sz w:val="20"/>
          <w:szCs w:val="20"/>
        </w:rPr>
        <w:t>2</w:t>
      </w:r>
      <w:r w:rsidR="0FD657AD" w:rsidRPr="003419D3">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Plačilne pravice iz nacionalne rezerve so v letu 20</w:t>
      </w:r>
      <w:r w:rsidRPr="003419D3">
        <w:rPr>
          <w:rFonts w:ascii="Arial" w:eastAsia="Arial" w:hAnsi="Arial" w:cs="Arial"/>
          <w:sz w:val="20"/>
          <w:szCs w:val="20"/>
        </w:rPr>
        <w:t>2</w:t>
      </w:r>
      <w:r w:rsidR="0FD657AD" w:rsidRPr="003419D3">
        <w:rPr>
          <w:rFonts w:ascii="Arial" w:eastAsia="Arial" w:hAnsi="Arial" w:cs="Arial"/>
          <w:sz w:val="20"/>
          <w:szCs w:val="20"/>
        </w:rPr>
        <w:t>1</w:t>
      </w:r>
      <w:r w:rsidRPr="00D20643">
        <w:rPr>
          <w:rFonts w:ascii="Arial" w:hAnsi="Arial" w:cs="Arial"/>
          <w:sz w:val="20"/>
          <w:szCs w:val="20"/>
        </w:rPr>
        <w:t xml:space="preserve"> na voljo le nosilcem KMG, ki nikoli niso prejeli plačilnih pravic iz nacionalne rezerve</w:t>
      </w:r>
      <w:r>
        <w:rPr>
          <w:rFonts w:ascii="Arial" w:hAnsi="Arial" w:cs="Arial"/>
          <w:sz w:val="20"/>
          <w:szCs w:val="20"/>
        </w:rPr>
        <w:t>,</w:t>
      </w:r>
      <w:r w:rsidRPr="00D20643">
        <w:rPr>
          <w:rFonts w:ascii="Arial" w:hAnsi="Arial" w:cs="Arial"/>
          <w:sz w:val="20"/>
          <w:szCs w:val="20"/>
        </w:rPr>
        <w:t xml:space="preserve"> in ki: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so »mladi kmeti« kot je opredeljeno za plačilo za mlade kmete (glej poglavje 4.5) ali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začenjajo opravljati kmetijsko dejavnost ali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so jim bile ugodene pritožbe iz preteklih let, ki vplivajo na število ali vrednost plačilnih pravic.</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Če so na voljo sredstva, se nacionalna rezerva uporabi tudi za naslednje namene po naslednjem vrstnem redu:</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za dodelitev plačilnih pravic upravičencem (ali njihovim dedičem), ki v letu 2015 zaradi višje sile ali izjemnih okoliščin niso vložili vloge za dodelitev plačilnih pravic do najkasneje 9. junija 2015</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za kritje letnih potreb za shemo plačila za mlade kmete</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za linearno povečevanje vrednosti plačilnih pravic, če je obseg nacionalne rezerve večji od 0,5 % letne nacionalne zgornje meje za shemo osnovnega plačila.</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Za nosilca KMG, ki začenja opravljati kmetijsko dejavnost, štejejo fizične ali pravne osebe, ki v obdobju petih let pred začetkom opravljanja kmetijske dejavnosti niso opravljale nobene kmetijske dejavnosti v svojem imenu in na lastno odgovornost ali niso imele kontrole pravne osebe, ki opravlja kmetijsko dejavnost. Pri tem kljub prvemu vpisu fizične osebe kot nosilca kmetije v register kmetijskih gospodarstev, le-ta ni upravičen do dodelitve plačilnih pravic iz nacionalne rezerve, če je eden izmed prejšnjih nosilcev kmetije že prejel plačilne pravice iz nacionalne rezerve in je bil zdajšnji nosilec kmetije član kmetije. V primeru pravne osebe, fizična oseba ali osebe, ki imajo kontrolo pravne osebe, v obdobju petih let pred začetkom izvajanja kmetijske dejavnosti, ki jo opravlja pravna oseba, ne sme opravljati nobene kmetijske dejavnosti v svojem imenu in na lastno odgovornost oziroma ne sme imeti kontrole pravne osebe, ki opravlja kmetijsko dejavnost. </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Kot nosilci KMG, ki začenjajo opravljati svojo kmetijsko dejavnost, se za nacionalno rezervo za </w:t>
      </w:r>
      <w:r w:rsidR="00641E69">
        <w:rPr>
          <w:rFonts w:ascii="Arial" w:hAnsi="Arial" w:cs="Arial"/>
          <w:sz w:val="20"/>
          <w:szCs w:val="20"/>
        </w:rPr>
        <w:t xml:space="preserve">leto </w:t>
      </w:r>
      <w:r w:rsidRPr="00D20643">
        <w:rPr>
          <w:rFonts w:ascii="Arial" w:hAnsi="Arial" w:cs="Arial"/>
          <w:sz w:val="20"/>
          <w:szCs w:val="20"/>
        </w:rPr>
        <w:t>20</w:t>
      </w:r>
      <w:r w:rsidRPr="003419D3">
        <w:rPr>
          <w:rFonts w:ascii="Arial" w:eastAsia="Arial" w:hAnsi="Arial" w:cs="Arial"/>
          <w:sz w:val="20"/>
          <w:szCs w:val="20"/>
        </w:rPr>
        <w:t>2</w:t>
      </w:r>
      <w:r w:rsidR="0FD657AD" w:rsidRPr="003419D3">
        <w:rPr>
          <w:rFonts w:ascii="Arial" w:eastAsia="Arial" w:hAnsi="Arial" w:cs="Arial"/>
          <w:sz w:val="20"/>
          <w:szCs w:val="20"/>
        </w:rPr>
        <w:t>1</w:t>
      </w:r>
      <w:r w:rsidRPr="003419D3">
        <w:rPr>
          <w:rFonts w:ascii="Arial" w:eastAsia="Arial" w:hAnsi="Arial" w:cs="Arial"/>
          <w:sz w:val="20"/>
          <w:szCs w:val="20"/>
        </w:rPr>
        <w:t xml:space="preserve"> štejejo samo tisti nosilci KMG, ki so svojo kmetijsko dejavnost začeli opravljati v koledarskem letu 201</w:t>
      </w:r>
      <w:r w:rsidR="0FD657AD" w:rsidRPr="003419D3">
        <w:rPr>
          <w:rFonts w:ascii="Arial" w:eastAsia="Arial" w:hAnsi="Arial" w:cs="Arial"/>
          <w:sz w:val="20"/>
          <w:szCs w:val="20"/>
        </w:rPr>
        <w:t>9</w:t>
      </w:r>
      <w:r w:rsidR="003419D3">
        <w:rPr>
          <w:rFonts w:ascii="Arial" w:eastAsia="Arial" w:hAnsi="Arial" w:cs="Arial"/>
          <w:sz w:val="20"/>
          <w:szCs w:val="20"/>
        </w:rPr>
        <w:t>,</w:t>
      </w:r>
      <w:r w:rsidRPr="003419D3">
        <w:rPr>
          <w:rFonts w:ascii="Arial" w:eastAsia="Arial" w:hAnsi="Arial" w:cs="Arial"/>
          <w:sz w:val="20"/>
          <w:szCs w:val="20"/>
        </w:rPr>
        <w:t xml:space="preserve"> 20</w:t>
      </w:r>
      <w:r w:rsidR="0FD657AD" w:rsidRPr="003419D3">
        <w:rPr>
          <w:rFonts w:ascii="Arial" w:eastAsia="Arial" w:hAnsi="Arial" w:cs="Arial"/>
          <w:sz w:val="20"/>
          <w:szCs w:val="20"/>
        </w:rPr>
        <w:t>20</w:t>
      </w:r>
      <w:r w:rsidRPr="00D20643">
        <w:rPr>
          <w:rFonts w:ascii="Arial" w:hAnsi="Arial" w:cs="Arial"/>
          <w:sz w:val="20"/>
          <w:szCs w:val="20"/>
        </w:rPr>
        <w:t xml:space="preserve"> ali 20</w:t>
      </w:r>
      <w:r w:rsidRPr="003419D3">
        <w:rPr>
          <w:rFonts w:ascii="Arial" w:eastAsia="Arial" w:hAnsi="Arial" w:cs="Arial"/>
          <w:sz w:val="20"/>
          <w:szCs w:val="20"/>
        </w:rPr>
        <w:t>2</w:t>
      </w:r>
      <w:r w:rsidR="0FD657AD" w:rsidRPr="003419D3">
        <w:rPr>
          <w:rFonts w:ascii="Arial" w:eastAsia="Arial" w:hAnsi="Arial" w:cs="Arial"/>
          <w:sz w:val="20"/>
          <w:szCs w:val="20"/>
        </w:rPr>
        <w:t>1</w:t>
      </w:r>
      <w:r w:rsidRPr="00D20643">
        <w:rPr>
          <w:rFonts w:ascii="Arial" w:hAnsi="Arial" w:cs="Arial"/>
          <w:sz w:val="20"/>
          <w:szCs w:val="20"/>
        </w:rPr>
        <w:t>, pod pogojem, da po začetku</w:t>
      </w:r>
      <w:r>
        <w:rPr>
          <w:rFonts w:ascii="Arial" w:hAnsi="Arial" w:cs="Arial"/>
          <w:sz w:val="20"/>
          <w:szCs w:val="20"/>
        </w:rPr>
        <w:t xml:space="preserve"> opravljanja</w:t>
      </w:r>
      <w:r w:rsidRPr="003419D3">
        <w:rPr>
          <w:rFonts w:ascii="Arial" w:eastAsia="Arial" w:hAnsi="Arial" w:cs="Arial"/>
          <w:sz w:val="20"/>
          <w:szCs w:val="20"/>
        </w:rPr>
        <w:t xml:space="preserve"> kmetijske dejavnosti ni nobene prekinitve kmetijske dejavnosti. Za nosilce KMG, ki so bili vpisani v </w:t>
      </w:r>
      <w:r w:rsidRPr="007E374C">
        <w:rPr>
          <w:rFonts w:ascii="Arial" w:eastAsia="Arial" w:hAnsi="Arial" w:cs="Arial"/>
          <w:sz w:val="20"/>
          <w:szCs w:val="20"/>
        </w:rPr>
        <w:t>RKG leta 201</w:t>
      </w:r>
      <w:r w:rsidR="0FD657AD" w:rsidRPr="007E374C">
        <w:rPr>
          <w:rFonts w:ascii="Arial" w:eastAsia="Arial" w:hAnsi="Arial" w:cs="Arial"/>
          <w:sz w:val="20"/>
          <w:szCs w:val="20"/>
        </w:rPr>
        <w:t>9</w:t>
      </w:r>
      <w:r w:rsidRPr="007E374C">
        <w:rPr>
          <w:rFonts w:ascii="Arial" w:hAnsi="Arial" w:cs="Arial"/>
          <w:sz w:val="20"/>
          <w:szCs w:val="20"/>
        </w:rPr>
        <w:t>, je leto</w:t>
      </w:r>
      <w:r w:rsidRPr="00D20643">
        <w:rPr>
          <w:rFonts w:ascii="Arial" w:hAnsi="Arial" w:cs="Arial"/>
          <w:sz w:val="20"/>
          <w:szCs w:val="20"/>
        </w:rPr>
        <w:t xml:space="preserve"> 20</w:t>
      </w:r>
      <w:r w:rsidRPr="003419D3">
        <w:rPr>
          <w:rFonts w:ascii="Arial" w:eastAsia="Arial" w:hAnsi="Arial" w:cs="Arial"/>
          <w:sz w:val="20"/>
          <w:szCs w:val="20"/>
        </w:rPr>
        <w:t>2</w:t>
      </w:r>
      <w:r w:rsidR="0FD657AD" w:rsidRPr="003419D3">
        <w:rPr>
          <w:rFonts w:ascii="Arial" w:eastAsia="Arial" w:hAnsi="Arial" w:cs="Arial"/>
          <w:sz w:val="20"/>
          <w:szCs w:val="20"/>
        </w:rPr>
        <w:t>1</w:t>
      </w:r>
      <w:r w:rsidRPr="00D20643">
        <w:rPr>
          <w:rFonts w:ascii="Arial" w:hAnsi="Arial" w:cs="Arial"/>
          <w:sz w:val="20"/>
          <w:szCs w:val="20"/>
        </w:rPr>
        <w:t xml:space="preserve"> zadnje leto, ko lahko kot »nosilci KMG, ki začenjajo opravljati kmetijsko dejavnost« oddajo vlogo za dodelitev plačilnih pravic iz nacionalne rezerve. Kot začetek opravljanja kmetijske dejavnosti šteje vpis nosilca v RKG</w:t>
      </w:r>
      <w:r w:rsidRPr="00755EA2">
        <w:rPr>
          <w:rFonts w:ascii="Arial" w:hAnsi="Arial" w:cs="Arial"/>
          <w:sz w:val="20"/>
          <w:szCs w:val="20"/>
        </w:rPr>
        <w:t xml:space="preserve">, </w:t>
      </w:r>
      <w:r>
        <w:rPr>
          <w:rFonts w:ascii="Arial" w:hAnsi="Arial" w:cs="Arial"/>
          <w:sz w:val="20"/>
          <w:szCs w:val="20"/>
        </w:rPr>
        <w:t xml:space="preserve">razen če gre za KMG v obliki kmetije in </w:t>
      </w:r>
      <w:r w:rsidRPr="00755EA2">
        <w:rPr>
          <w:rFonts w:ascii="Arial" w:hAnsi="Arial" w:cs="Arial"/>
          <w:sz w:val="20"/>
          <w:szCs w:val="20"/>
        </w:rPr>
        <w:t>je eden izmed prejšnjih nosilcev kmetije že prejel plačilne pravice iz nacionalne rezerve in je bil zdajšnji nosilec kmetije član te kmetije</w:t>
      </w:r>
      <w:r w:rsidRPr="00D20643">
        <w:rPr>
          <w:rFonts w:ascii="Arial" w:hAnsi="Arial" w:cs="Arial"/>
          <w:sz w:val="20"/>
          <w:szCs w:val="20"/>
        </w:rPr>
        <w:t>.</w:t>
      </w:r>
      <w:r>
        <w:rPr>
          <w:rFonts w:ascii="Arial" w:hAnsi="Arial" w:cs="Arial"/>
          <w:sz w:val="20"/>
          <w:szCs w:val="20"/>
        </w:rPr>
        <w:t xml:space="preserve"> V tem primeru nosilec kmetije ni upravičen do dodelitve plačilnih pravic kot začetnik. </w:t>
      </w:r>
      <w:r w:rsidRPr="002112F5">
        <w:rPr>
          <w:rFonts w:ascii="Arial" w:hAnsi="Arial" w:cs="Arial"/>
          <w:sz w:val="20"/>
          <w:szCs w:val="20"/>
        </w:rPr>
        <w:t>Prav tako je pravna oseba neupravičena do dodelitve plačilnih pravic iz nacionalne rezerve za mlade kmete (ali do plačila za mlade kmete), če je kot subjekt že prejela plačilne pravice iz nacionalne rezerve ali pa če je fizična oseba, ki izpolnjuje starostni pogoj, bila nosilec kmetije ali pa nosilec KMG kot s.p. preden je postala član poslovodstva in pridobila vsaj 50 % glasovalnih pravic v zadevni pravni osebi.</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Primeri nosilcev KMG, ki začenjajo s kmetijsko dejavnostjo:</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Če gre za nosilca KMG, ki je organizirano kot s.p. ali kmetija: Preverja se fizična oseba, ki je nosilec KMG.</w:t>
      </w:r>
    </w:p>
    <w:p w:rsidR="00CD1157" w:rsidRDefault="00CD1157" w:rsidP="00B43A62">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p>
    <w:p w:rsidR="00C24F7C" w:rsidRPr="00D20643" w:rsidRDefault="00C24F7C" w:rsidP="00C24F7C">
      <w:pPr>
        <w:spacing w:after="0" w:line="240" w:lineRule="auto"/>
        <w:jc w:val="both"/>
        <w:rPr>
          <w:rFonts w:ascii="Arial" w:hAnsi="Arial" w:cs="Arial"/>
          <w:sz w:val="20"/>
          <w:szCs w:val="20"/>
        </w:rPr>
      </w:pPr>
    </w:p>
    <w:tbl>
      <w:tblPr>
        <w:tblW w:w="5675" w:type="pct"/>
        <w:tblInd w:w="-717" w:type="dxa"/>
        <w:tblCellMar>
          <w:left w:w="0" w:type="dxa"/>
          <w:right w:w="0" w:type="dxa"/>
        </w:tblCellMar>
        <w:tblLook w:val="04A0" w:firstRow="1" w:lastRow="0" w:firstColumn="1" w:lastColumn="0" w:noHBand="0" w:noVBand="1"/>
      </w:tblPr>
      <w:tblGrid>
        <w:gridCol w:w="1237"/>
        <w:gridCol w:w="852"/>
        <w:gridCol w:w="1276"/>
        <w:gridCol w:w="952"/>
        <w:gridCol w:w="1083"/>
        <w:gridCol w:w="946"/>
        <w:gridCol w:w="1081"/>
        <w:gridCol w:w="1216"/>
        <w:gridCol w:w="1216"/>
        <w:gridCol w:w="1214"/>
      </w:tblGrid>
      <w:tr w:rsidR="00C24F7C" w:rsidRPr="0013130B" w:rsidTr="00B64393">
        <w:trPr>
          <w:cantSplit/>
          <w:trHeight w:val="216"/>
          <w:tblHeader/>
        </w:trPr>
        <w:tc>
          <w:tcPr>
            <w:tcW w:w="55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201</w:t>
            </w:r>
            <w:r>
              <w:rPr>
                <w:rFonts w:ascii="Arial" w:hAnsi="Arial" w:cs="Arial"/>
                <w:i/>
                <w:sz w:val="20"/>
                <w:szCs w:val="20"/>
                <w:lang w:eastAsia="sl-SI"/>
              </w:rPr>
              <w:t>5</w:t>
            </w:r>
          </w:p>
        </w:tc>
        <w:tc>
          <w:tcPr>
            <w:tcW w:w="38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201</w:t>
            </w:r>
            <w:r>
              <w:rPr>
                <w:rFonts w:ascii="Arial" w:hAnsi="Arial" w:cs="Arial"/>
                <w:i/>
                <w:sz w:val="20"/>
                <w:szCs w:val="20"/>
                <w:lang w:eastAsia="sl-SI"/>
              </w:rPr>
              <w:t>6</w:t>
            </w:r>
          </w:p>
        </w:tc>
        <w:tc>
          <w:tcPr>
            <w:tcW w:w="5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201</w:t>
            </w:r>
            <w:r>
              <w:rPr>
                <w:rFonts w:ascii="Arial" w:hAnsi="Arial" w:cs="Arial"/>
                <w:i/>
                <w:sz w:val="20"/>
                <w:szCs w:val="20"/>
                <w:lang w:eastAsia="sl-SI"/>
              </w:rPr>
              <w:t>7</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201</w:t>
            </w:r>
            <w:r>
              <w:rPr>
                <w:rFonts w:ascii="Arial" w:hAnsi="Arial" w:cs="Arial"/>
                <w:i/>
                <w:sz w:val="20"/>
                <w:szCs w:val="20"/>
                <w:lang w:eastAsia="sl-SI"/>
              </w:rPr>
              <w:t>8</w:t>
            </w:r>
          </w:p>
        </w:tc>
        <w:tc>
          <w:tcPr>
            <w:tcW w:w="48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bCs/>
                <w:i/>
                <w:sz w:val="20"/>
                <w:szCs w:val="20"/>
                <w:lang w:eastAsia="sl-SI"/>
              </w:rPr>
              <w:t>201</w:t>
            </w:r>
            <w:r>
              <w:rPr>
                <w:rFonts w:ascii="Arial" w:hAnsi="Arial" w:cs="Arial"/>
                <w:bCs/>
                <w:i/>
                <w:sz w:val="20"/>
                <w:szCs w:val="20"/>
                <w:lang w:eastAsia="sl-SI"/>
              </w:rPr>
              <w:t>9</w:t>
            </w:r>
          </w:p>
        </w:tc>
        <w:tc>
          <w:tcPr>
            <w:tcW w:w="42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bCs/>
                <w:i/>
                <w:sz w:val="20"/>
                <w:szCs w:val="20"/>
                <w:lang w:eastAsia="sl-SI"/>
              </w:rPr>
              <w:t>20</w:t>
            </w:r>
            <w:r>
              <w:rPr>
                <w:rFonts w:ascii="Arial" w:hAnsi="Arial" w:cs="Arial"/>
                <w:bCs/>
                <w:i/>
                <w:sz w:val="20"/>
                <w:szCs w:val="20"/>
                <w:lang w:eastAsia="sl-SI"/>
              </w:rPr>
              <w:t>20</w:t>
            </w:r>
          </w:p>
        </w:tc>
        <w:tc>
          <w:tcPr>
            <w:tcW w:w="48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bCs/>
                <w:i/>
                <w:sz w:val="20"/>
                <w:szCs w:val="20"/>
                <w:lang w:eastAsia="sl-SI"/>
              </w:rPr>
              <w:t>202</w:t>
            </w:r>
            <w:r>
              <w:rPr>
                <w:rFonts w:ascii="Arial" w:hAnsi="Arial" w:cs="Arial"/>
                <w:bCs/>
                <w:i/>
                <w:sz w:val="20"/>
                <w:szCs w:val="20"/>
                <w:lang w:eastAsia="sl-SI"/>
              </w:rPr>
              <w:t>1</w:t>
            </w:r>
          </w:p>
        </w:tc>
        <w:tc>
          <w:tcPr>
            <w:tcW w:w="5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202</w:t>
            </w:r>
            <w:r>
              <w:rPr>
                <w:rFonts w:ascii="Arial" w:hAnsi="Arial" w:cs="Arial"/>
                <w:i/>
                <w:sz w:val="20"/>
                <w:szCs w:val="20"/>
                <w:lang w:eastAsia="sl-SI"/>
              </w:rPr>
              <w:t>2</w:t>
            </w:r>
          </w:p>
        </w:tc>
        <w:tc>
          <w:tcPr>
            <w:tcW w:w="5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24F7C" w:rsidRPr="00D20643" w:rsidRDefault="00C24F7C" w:rsidP="00C24F7C">
            <w:pPr>
              <w:keepLines/>
              <w:spacing w:after="0" w:line="240" w:lineRule="auto"/>
              <w:jc w:val="center"/>
              <w:rPr>
                <w:rFonts w:ascii="Arial" w:hAnsi="Arial" w:cs="Arial"/>
                <w:i/>
                <w:sz w:val="20"/>
                <w:szCs w:val="20"/>
                <w:lang w:eastAsia="sl-SI"/>
              </w:rPr>
            </w:pPr>
            <w:r>
              <w:rPr>
                <w:rFonts w:ascii="Arial" w:hAnsi="Arial" w:cs="Arial"/>
                <w:i/>
                <w:sz w:val="20"/>
                <w:szCs w:val="20"/>
                <w:lang w:eastAsia="sl-SI"/>
              </w:rPr>
              <w:t>2023</w:t>
            </w:r>
          </w:p>
        </w:tc>
        <w:tc>
          <w:tcPr>
            <w:tcW w:w="54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24F7C" w:rsidRDefault="00C24F7C" w:rsidP="00C24F7C">
            <w:pPr>
              <w:keepLines/>
              <w:spacing w:after="0" w:line="240" w:lineRule="auto"/>
              <w:jc w:val="center"/>
              <w:rPr>
                <w:rFonts w:ascii="Arial" w:hAnsi="Arial" w:cs="Arial"/>
                <w:i/>
                <w:sz w:val="20"/>
                <w:szCs w:val="20"/>
                <w:lang w:eastAsia="sl-SI"/>
              </w:rPr>
            </w:pPr>
            <w:r>
              <w:rPr>
                <w:rFonts w:ascii="Arial" w:hAnsi="Arial" w:cs="Arial"/>
                <w:i/>
                <w:sz w:val="20"/>
                <w:szCs w:val="20"/>
                <w:lang w:eastAsia="sl-SI"/>
              </w:rPr>
              <w:t>2024</w:t>
            </w:r>
          </w:p>
        </w:tc>
      </w:tr>
      <w:tr w:rsidR="00C24F7C" w:rsidRPr="0013130B" w:rsidTr="00B64393">
        <w:trPr>
          <w:cantSplit/>
          <w:trHeight w:val="1246"/>
        </w:trPr>
        <w:tc>
          <w:tcPr>
            <w:tcW w:w="2866"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Nosilec KMG-ja ni nosilec KMG-ja, ki je kmetija ali nosilec KMG v obliki s.p.</w:t>
            </w:r>
          </w:p>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 xml:space="preserve">Nosilec KMG-ja nima kontrole pravne osebe, ki opravlja kmetijsko dejavnost. </w:t>
            </w:r>
          </w:p>
          <w:p w:rsidR="00C24F7C" w:rsidRPr="00D20643" w:rsidRDefault="00C24F7C" w:rsidP="00C24F7C">
            <w:pPr>
              <w:keepLines/>
              <w:spacing w:after="0" w:line="240" w:lineRule="auto"/>
              <w:rPr>
                <w:rFonts w:ascii="Arial" w:hAnsi="Arial" w:cs="Arial"/>
                <w:i/>
                <w:sz w:val="20"/>
                <w:szCs w:val="20"/>
                <w:lang w:eastAsia="sl-SI"/>
              </w:rPr>
            </w:pPr>
          </w:p>
        </w:tc>
        <w:tc>
          <w:tcPr>
            <w:tcW w:w="4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Vpis nosilca KMG kmetije v RKG</w:t>
            </w:r>
          </w:p>
        </w:tc>
        <w:tc>
          <w:tcPr>
            <w:tcW w:w="5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D20643" w:rsidRDefault="00C24F7C" w:rsidP="00C24F7C">
            <w:pPr>
              <w:keepLines/>
              <w:spacing w:after="0" w:line="240" w:lineRule="auto"/>
              <w:rPr>
                <w:rFonts w:ascii="Arial" w:hAnsi="Arial" w:cs="Arial"/>
                <w:i/>
                <w:sz w:val="20"/>
                <w:szCs w:val="20"/>
                <w:lang w:eastAsia="sl-SI"/>
              </w:rPr>
            </w:pPr>
          </w:p>
        </w:tc>
        <w:tc>
          <w:tcPr>
            <w:tcW w:w="549" w:type="pct"/>
            <w:tcBorders>
              <w:top w:val="single" w:sz="8" w:space="0" w:color="000000"/>
              <w:left w:val="single" w:sz="8" w:space="0" w:color="000000"/>
              <w:bottom w:val="single" w:sz="8" w:space="0" w:color="000000"/>
              <w:right w:val="single" w:sz="8" w:space="0" w:color="000000"/>
            </w:tcBorders>
          </w:tcPr>
          <w:p w:rsidR="00C24F7C" w:rsidRPr="00D20643" w:rsidRDefault="00C24F7C" w:rsidP="00C24F7C">
            <w:pPr>
              <w:keepLines/>
              <w:spacing w:after="0" w:line="240" w:lineRule="auto"/>
              <w:rPr>
                <w:rFonts w:ascii="Arial" w:hAnsi="Arial" w:cs="Arial"/>
                <w:i/>
                <w:sz w:val="20"/>
                <w:szCs w:val="20"/>
                <w:lang w:eastAsia="sl-SI"/>
              </w:rPr>
            </w:pPr>
          </w:p>
        </w:tc>
        <w:tc>
          <w:tcPr>
            <w:tcW w:w="548" w:type="pct"/>
            <w:tcBorders>
              <w:top w:val="single" w:sz="8" w:space="0" w:color="000000"/>
              <w:left w:val="single" w:sz="8" w:space="0" w:color="000000"/>
              <w:bottom w:val="single" w:sz="8" w:space="0" w:color="000000"/>
              <w:right w:val="single" w:sz="8" w:space="0" w:color="000000"/>
            </w:tcBorders>
          </w:tcPr>
          <w:p w:rsidR="00C24F7C" w:rsidRPr="00D20643" w:rsidRDefault="00C24F7C" w:rsidP="00C24F7C">
            <w:pPr>
              <w:keepLines/>
              <w:spacing w:after="0" w:line="240" w:lineRule="auto"/>
              <w:rPr>
                <w:rFonts w:ascii="Arial" w:hAnsi="Arial" w:cs="Arial"/>
                <w:i/>
                <w:sz w:val="20"/>
                <w:szCs w:val="20"/>
                <w:lang w:eastAsia="sl-SI"/>
              </w:rPr>
            </w:pPr>
          </w:p>
        </w:tc>
      </w:tr>
      <w:tr w:rsidR="00C24F7C" w:rsidRPr="0013130B" w:rsidTr="00B64393">
        <w:trPr>
          <w:cantSplit/>
          <w:trHeight w:val="649"/>
        </w:trPr>
        <w:tc>
          <w:tcPr>
            <w:tcW w:w="2866"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 </w:t>
            </w:r>
          </w:p>
          <w:p w:rsidR="00C24F7C" w:rsidRPr="00D20643" w:rsidRDefault="00C24F7C" w:rsidP="00C24F7C">
            <w:pPr>
              <w:keepLines/>
              <w:spacing w:after="0" w:line="240" w:lineRule="auto"/>
              <w:rPr>
                <w:rFonts w:ascii="Arial" w:hAnsi="Arial" w:cs="Arial"/>
                <w:i/>
                <w:sz w:val="20"/>
                <w:szCs w:val="20"/>
                <w:lang w:eastAsia="sl-SI"/>
              </w:rPr>
            </w:pPr>
          </w:p>
          <w:p w:rsidR="00C24F7C" w:rsidRPr="00D20643" w:rsidRDefault="00C24F7C" w:rsidP="00C24F7C">
            <w:pPr>
              <w:keepLines/>
              <w:spacing w:after="0" w:line="240" w:lineRule="auto"/>
              <w:rPr>
                <w:rFonts w:ascii="Arial" w:hAnsi="Arial" w:cs="Arial"/>
                <w:i/>
                <w:sz w:val="20"/>
                <w:szCs w:val="20"/>
                <w:lang w:eastAsia="sl-SI"/>
              </w:rPr>
            </w:pPr>
          </w:p>
        </w:tc>
        <w:tc>
          <w:tcPr>
            <w:tcW w:w="1586" w:type="pct"/>
            <w:gridSpan w:val="3"/>
            <w:tcBorders>
              <w:top w:val="single" w:sz="8" w:space="0" w:color="000000"/>
              <w:left w:val="single" w:sz="8" w:space="0" w:color="000000"/>
              <w:bottom w:val="single" w:sz="8" w:space="0" w:color="000000"/>
              <w:right w:val="single" w:sz="8" w:space="0" w:color="000000"/>
            </w:tcBorders>
            <w:shd w:val="clear" w:color="auto" w:fill="auto"/>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Možnost oddaje vloge za dodelitev iz NR v enem izmed treh let.</w:t>
            </w:r>
          </w:p>
        </w:tc>
        <w:tc>
          <w:tcPr>
            <w:tcW w:w="548" w:type="pct"/>
            <w:tcBorders>
              <w:top w:val="single" w:sz="8" w:space="0" w:color="000000"/>
              <w:left w:val="single" w:sz="8" w:space="0" w:color="000000"/>
              <w:bottom w:val="single" w:sz="8" w:space="0" w:color="000000"/>
              <w:right w:val="single" w:sz="8" w:space="0" w:color="000000"/>
            </w:tcBorders>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Ne more oddati vloge za dodelitev</w:t>
            </w:r>
          </w:p>
        </w:tc>
      </w:tr>
    </w:tbl>
    <w:p w:rsidR="00C24F7C" w:rsidRPr="00CE30F3" w:rsidRDefault="00C24F7C" w:rsidP="00C24F7C">
      <w:pPr>
        <w:spacing w:after="0" w:line="240" w:lineRule="auto"/>
        <w:rPr>
          <w:rFonts w:ascii="Arial" w:hAnsi="Arial" w:cs="Arial"/>
          <w:sz w:val="20"/>
          <w:szCs w:val="20"/>
        </w:rPr>
      </w:pPr>
    </w:p>
    <w:p w:rsidR="00C24F7C" w:rsidRDefault="00C24F7C" w:rsidP="00C24F7C">
      <w:pPr>
        <w:spacing w:after="0" w:line="240" w:lineRule="auto"/>
        <w:rPr>
          <w:rFonts w:ascii="Arial" w:hAnsi="Arial" w:cs="Arial"/>
          <w:sz w:val="20"/>
          <w:szCs w:val="20"/>
        </w:rPr>
      </w:pPr>
      <w:r w:rsidRPr="00CE30F3">
        <w:rPr>
          <w:rFonts w:ascii="Arial" w:hAnsi="Arial" w:cs="Arial"/>
          <w:sz w:val="20"/>
          <w:szCs w:val="20"/>
        </w:rPr>
        <w:t>Če gre za KMG, ki je organizirano kot pravna oseba oziroma je nosilec KMG pravna oseba: Preverja se fizična oseba, ki ima kontrolo pravne osebe, ki se je začela ukvarjati s kmetijsko dejavnostjo.</w:t>
      </w:r>
    </w:p>
    <w:p w:rsidR="00C24F7C" w:rsidRPr="00CE30F3" w:rsidRDefault="00C24F7C" w:rsidP="00C24F7C">
      <w:pPr>
        <w:spacing w:after="0" w:line="240" w:lineRule="auto"/>
        <w:rPr>
          <w:rFonts w:ascii="Arial" w:hAnsi="Arial" w:cs="Arial"/>
          <w:sz w:val="20"/>
          <w:szCs w:val="20"/>
        </w:rPr>
      </w:pPr>
    </w:p>
    <w:tbl>
      <w:tblPr>
        <w:tblW w:w="5675" w:type="pct"/>
        <w:tblInd w:w="-717" w:type="dxa"/>
        <w:tblCellMar>
          <w:left w:w="0" w:type="dxa"/>
          <w:right w:w="0" w:type="dxa"/>
        </w:tblCellMar>
        <w:tblLook w:val="04A0" w:firstRow="1" w:lastRow="0" w:firstColumn="1" w:lastColumn="0" w:noHBand="0" w:noVBand="1"/>
      </w:tblPr>
      <w:tblGrid>
        <w:gridCol w:w="1381"/>
        <w:gridCol w:w="989"/>
        <w:gridCol w:w="1136"/>
        <w:gridCol w:w="811"/>
        <w:gridCol w:w="1081"/>
        <w:gridCol w:w="948"/>
        <w:gridCol w:w="1081"/>
        <w:gridCol w:w="1216"/>
        <w:gridCol w:w="1216"/>
        <w:gridCol w:w="1214"/>
      </w:tblGrid>
      <w:tr w:rsidR="00C24F7C" w:rsidRPr="0013130B" w:rsidTr="00B64393">
        <w:trPr>
          <w:cantSplit/>
          <w:tblHeader/>
        </w:trPr>
        <w:tc>
          <w:tcPr>
            <w:tcW w:w="6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201</w:t>
            </w:r>
            <w:r>
              <w:rPr>
                <w:rFonts w:ascii="Arial" w:hAnsi="Arial" w:cs="Arial"/>
                <w:i/>
                <w:sz w:val="20"/>
                <w:szCs w:val="20"/>
                <w:lang w:eastAsia="sl-SI"/>
              </w:rPr>
              <w:t>5</w:t>
            </w:r>
          </w:p>
        </w:tc>
        <w:tc>
          <w:tcPr>
            <w:tcW w:w="44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201</w:t>
            </w:r>
            <w:r>
              <w:rPr>
                <w:rFonts w:ascii="Arial" w:hAnsi="Arial" w:cs="Arial"/>
                <w:i/>
                <w:sz w:val="20"/>
                <w:szCs w:val="20"/>
                <w:lang w:eastAsia="sl-SI"/>
              </w:rPr>
              <w:t>6</w:t>
            </w:r>
          </w:p>
        </w:tc>
        <w:tc>
          <w:tcPr>
            <w:tcW w:w="51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201</w:t>
            </w:r>
            <w:r>
              <w:rPr>
                <w:rFonts w:ascii="Arial" w:hAnsi="Arial" w:cs="Arial"/>
                <w:i/>
                <w:sz w:val="20"/>
                <w:szCs w:val="20"/>
                <w:lang w:eastAsia="sl-SI"/>
              </w:rPr>
              <w:t>7</w:t>
            </w:r>
          </w:p>
        </w:tc>
        <w:tc>
          <w:tcPr>
            <w:tcW w:w="36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201</w:t>
            </w:r>
            <w:r>
              <w:rPr>
                <w:rFonts w:ascii="Arial" w:hAnsi="Arial" w:cs="Arial"/>
                <w:i/>
                <w:sz w:val="20"/>
                <w:szCs w:val="20"/>
                <w:lang w:eastAsia="sl-SI"/>
              </w:rPr>
              <w:t>8</w:t>
            </w:r>
          </w:p>
        </w:tc>
        <w:tc>
          <w:tcPr>
            <w:tcW w:w="48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bCs/>
                <w:i/>
                <w:sz w:val="20"/>
                <w:szCs w:val="20"/>
                <w:lang w:eastAsia="sl-SI"/>
              </w:rPr>
              <w:t>201</w:t>
            </w:r>
            <w:r>
              <w:rPr>
                <w:rFonts w:ascii="Arial" w:hAnsi="Arial" w:cs="Arial"/>
                <w:bCs/>
                <w:i/>
                <w:sz w:val="20"/>
                <w:szCs w:val="20"/>
                <w:lang w:eastAsia="sl-SI"/>
              </w:rPr>
              <w:t>9</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bCs/>
                <w:i/>
                <w:sz w:val="20"/>
                <w:szCs w:val="20"/>
                <w:lang w:eastAsia="sl-SI"/>
              </w:rPr>
              <w:t>20</w:t>
            </w:r>
            <w:r>
              <w:rPr>
                <w:rFonts w:ascii="Arial" w:hAnsi="Arial" w:cs="Arial"/>
                <w:bCs/>
                <w:i/>
                <w:sz w:val="20"/>
                <w:szCs w:val="20"/>
                <w:lang w:eastAsia="sl-SI"/>
              </w:rPr>
              <w:t>20</w:t>
            </w:r>
          </w:p>
        </w:tc>
        <w:tc>
          <w:tcPr>
            <w:tcW w:w="48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bCs/>
                <w:i/>
                <w:sz w:val="20"/>
                <w:szCs w:val="20"/>
                <w:lang w:eastAsia="sl-SI"/>
              </w:rPr>
              <w:t>202</w:t>
            </w:r>
            <w:r>
              <w:rPr>
                <w:rFonts w:ascii="Arial" w:hAnsi="Arial" w:cs="Arial"/>
                <w:bCs/>
                <w:i/>
                <w:sz w:val="20"/>
                <w:szCs w:val="20"/>
                <w:lang w:eastAsia="sl-SI"/>
              </w:rPr>
              <w:t>1</w:t>
            </w:r>
          </w:p>
        </w:tc>
        <w:tc>
          <w:tcPr>
            <w:tcW w:w="5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202</w:t>
            </w:r>
            <w:r>
              <w:rPr>
                <w:rFonts w:ascii="Arial" w:hAnsi="Arial" w:cs="Arial"/>
                <w:i/>
                <w:sz w:val="20"/>
                <w:szCs w:val="20"/>
                <w:lang w:eastAsia="sl-SI"/>
              </w:rPr>
              <w:t>2</w:t>
            </w:r>
          </w:p>
        </w:tc>
        <w:tc>
          <w:tcPr>
            <w:tcW w:w="5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24F7C" w:rsidRPr="00CE30F3" w:rsidRDefault="00C24F7C" w:rsidP="00C24F7C">
            <w:pPr>
              <w:keepLines/>
              <w:spacing w:after="0" w:line="240" w:lineRule="auto"/>
              <w:rPr>
                <w:rFonts w:ascii="Arial" w:hAnsi="Arial" w:cs="Arial"/>
                <w:i/>
                <w:sz w:val="20"/>
                <w:szCs w:val="20"/>
                <w:lang w:eastAsia="sl-SI"/>
              </w:rPr>
            </w:pPr>
            <w:r>
              <w:rPr>
                <w:rFonts w:ascii="Arial" w:hAnsi="Arial" w:cs="Arial"/>
                <w:i/>
                <w:sz w:val="20"/>
                <w:szCs w:val="20"/>
                <w:lang w:eastAsia="sl-SI"/>
              </w:rPr>
              <w:t>2023</w:t>
            </w:r>
          </w:p>
        </w:tc>
        <w:tc>
          <w:tcPr>
            <w:tcW w:w="54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24F7C" w:rsidRDefault="00C24F7C" w:rsidP="00C24F7C">
            <w:pPr>
              <w:keepLines/>
              <w:spacing w:after="0" w:line="240" w:lineRule="auto"/>
              <w:rPr>
                <w:rFonts w:ascii="Arial" w:hAnsi="Arial" w:cs="Arial"/>
                <w:i/>
                <w:sz w:val="20"/>
                <w:szCs w:val="20"/>
                <w:lang w:eastAsia="sl-SI"/>
              </w:rPr>
            </w:pPr>
            <w:r>
              <w:rPr>
                <w:rFonts w:ascii="Arial" w:hAnsi="Arial" w:cs="Arial"/>
                <w:i/>
                <w:sz w:val="20"/>
                <w:szCs w:val="20"/>
                <w:lang w:eastAsia="sl-SI"/>
              </w:rPr>
              <w:t>2024</w:t>
            </w:r>
          </w:p>
        </w:tc>
      </w:tr>
      <w:tr w:rsidR="00C24F7C" w:rsidRPr="0013130B" w:rsidTr="00B64393">
        <w:trPr>
          <w:cantSplit/>
          <w:trHeight w:val="1788"/>
        </w:trPr>
        <w:tc>
          <w:tcPr>
            <w:tcW w:w="2866"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sz w:val="20"/>
                <w:szCs w:val="20"/>
              </w:rPr>
            </w:pPr>
            <w:r w:rsidRPr="00CE30F3">
              <w:rPr>
                <w:rFonts w:ascii="Arial" w:hAnsi="Arial" w:cs="Arial"/>
                <w:sz w:val="20"/>
                <w:szCs w:val="20"/>
              </w:rPr>
              <w:t>Ni nosilec KMG-ja, ki je kmetija, ali nosilec KMG v obliki s.p.</w:t>
            </w:r>
          </w:p>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sz w:val="20"/>
                <w:szCs w:val="20"/>
              </w:rPr>
              <w:t>Nima kontrole pravne osebe, ki opravlja kmetijsko dejavnost.</w:t>
            </w:r>
          </w:p>
          <w:p w:rsidR="00C24F7C" w:rsidRPr="00CE30F3" w:rsidRDefault="00C24F7C" w:rsidP="00C24F7C">
            <w:pPr>
              <w:keepLines/>
              <w:spacing w:after="0" w:line="240" w:lineRule="auto"/>
              <w:rPr>
                <w:rFonts w:ascii="Arial" w:hAnsi="Arial" w:cs="Arial"/>
                <w:i/>
                <w:sz w:val="20"/>
                <w:szCs w:val="20"/>
                <w:lang w:eastAsia="sl-SI"/>
              </w:rPr>
            </w:pPr>
          </w:p>
        </w:tc>
        <w:tc>
          <w:tcPr>
            <w:tcW w:w="4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Vpis nosilca KMG v obliki pravne osebe v RKG</w:t>
            </w:r>
          </w:p>
        </w:tc>
        <w:tc>
          <w:tcPr>
            <w:tcW w:w="5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p>
        </w:tc>
        <w:tc>
          <w:tcPr>
            <w:tcW w:w="549" w:type="pct"/>
            <w:tcBorders>
              <w:top w:val="single" w:sz="8" w:space="0" w:color="000000"/>
              <w:left w:val="single" w:sz="8" w:space="0" w:color="000000"/>
              <w:bottom w:val="single" w:sz="8" w:space="0" w:color="000000"/>
              <w:right w:val="single" w:sz="8" w:space="0" w:color="000000"/>
            </w:tcBorders>
          </w:tcPr>
          <w:p w:rsidR="00C24F7C" w:rsidRPr="00CE30F3" w:rsidRDefault="00C24F7C" w:rsidP="00C24F7C">
            <w:pPr>
              <w:keepLines/>
              <w:spacing w:after="0" w:line="240" w:lineRule="auto"/>
              <w:rPr>
                <w:rFonts w:ascii="Arial" w:hAnsi="Arial" w:cs="Arial"/>
                <w:i/>
                <w:sz w:val="20"/>
                <w:szCs w:val="20"/>
                <w:lang w:eastAsia="sl-SI"/>
              </w:rPr>
            </w:pPr>
          </w:p>
        </w:tc>
        <w:tc>
          <w:tcPr>
            <w:tcW w:w="548" w:type="pct"/>
            <w:tcBorders>
              <w:top w:val="single" w:sz="8" w:space="0" w:color="000000"/>
              <w:left w:val="single" w:sz="8" w:space="0" w:color="000000"/>
              <w:bottom w:val="single" w:sz="8" w:space="0" w:color="000000"/>
              <w:right w:val="single" w:sz="8" w:space="0" w:color="000000"/>
            </w:tcBorders>
          </w:tcPr>
          <w:p w:rsidR="00C24F7C" w:rsidRPr="00CE30F3" w:rsidRDefault="00C24F7C" w:rsidP="00C24F7C">
            <w:pPr>
              <w:keepLines/>
              <w:spacing w:after="0" w:line="240" w:lineRule="auto"/>
              <w:rPr>
                <w:rFonts w:ascii="Arial" w:hAnsi="Arial" w:cs="Arial"/>
                <w:i/>
                <w:sz w:val="20"/>
                <w:szCs w:val="20"/>
                <w:lang w:eastAsia="sl-SI"/>
              </w:rPr>
            </w:pPr>
          </w:p>
        </w:tc>
      </w:tr>
      <w:tr w:rsidR="00C24F7C" w:rsidRPr="0013130B" w:rsidTr="00B64393">
        <w:trPr>
          <w:cantSplit/>
          <w:trHeight w:val="1525"/>
        </w:trPr>
        <w:tc>
          <w:tcPr>
            <w:tcW w:w="2866"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p>
          <w:p w:rsidR="00C24F7C" w:rsidRPr="00CE30F3" w:rsidRDefault="00C24F7C" w:rsidP="00C24F7C">
            <w:pPr>
              <w:keepLines/>
              <w:spacing w:after="0" w:line="240" w:lineRule="auto"/>
              <w:rPr>
                <w:rFonts w:ascii="Arial" w:hAnsi="Arial" w:cs="Arial"/>
                <w:i/>
                <w:sz w:val="20"/>
                <w:szCs w:val="20"/>
                <w:lang w:eastAsia="sl-SI"/>
              </w:rPr>
            </w:pPr>
          </w:p>
        </w:tc>
        <w:tc>
          <w:tcPr>
            <w:tcW w:w="1586" w:type="pct"/>
            <w:gridSpan w:val="3"/>
            <w:tcBorders>
              <w:top w:val="single" w:sz="8" w:space="0" w:color="000000"/>
              <w:left w:val="single" w:sz="8" w:space="0" w:color="000000"/>
              <w:bottom w:val="single" w:sz="8" w:space="0" w:color="000000"/>
              <w:right w:val="single" w:sz="8" w:space="0" w:color="000000"/>
            </w:tcBorders>
            <w:shd w:val="clear" w:color="auto" w:fill="auto"/>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KMG-pravna oseba ima možnost oddaje vloge za dodelitev iz NR v enem izmed treh let.</w:t>
            </w:r>
          </w:p>
        </w:tc>
        <w:tc>
          <w:tcPr>
            <w:tcW w:w="548" w:type="pct"/>
            <w:tcBorders>
              <w:top w:val="single" w:sz="8" w:space="0" w:color="000000"/>
              <w:left w:val="single" w:sz="8" w:space="0" w:color="000000"/>
              <w:bottom w:val="single" w:sz="8" w:space="0" w:color="000000"/>
              <w:right w:val="single" w:sz="8" w:space="0" w:color="000000"/>
            </w:tcBorders>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KMG-pravna oseba ne more oddati vloge za dodelitev iz NR.</w:t>
            </w:r>
          </w:p>
        </w:tc>
      </w:tr>
    </w:tbl>
    <w:p w:rsidR="00CD1157" w:rsidRPr="00CE30F3"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b/>
          <w:sz w:val="20"/>
          <w:szCs w:val="20"/>
        </w:rPr>
      </w:pPr>
      <w:r>
        <w:rPr>
          <w:rFonts w:ascii="Arial" w:hAnsi="Arial" w:cs="Arial"/>
          <w:b/>
          <w:sz w:val="20"/>
          <w:szCs w:val="20"/>
        </w:rPr>
        <w:t>P</w:t>
      </w:r>
      <w:r w:rsidR="00676705">
        <w:rPr>
          <w:rFonts w:ascii="Arial" w:hAnsi="Arial" w:cs="Arial"/>
          <w:b/>
          <w:sz w:val="20"/>
          <w:szCs w:val="20"/>
        </w:rPr>
        <w:t>OZOR!</w:t>
      </w:r>
      <w:r w:rsidRPr="002112F5">
        <w:rPr>
          <w:rFonts w:ascii="Arial" w:hAnsi="Arial" w:cs="Arial"/>
          <w:b/>
          <w:sz w:val="20"/>
          <w:szCs w:val="20"/>
        </w:rPr>
        <w:t xml:space="preserve"> Mladi kmetje za nacionalno rezervo</w:t>
      </w:r>
      <w:r w:rsidRPr="002112F5">
        <w:rPr>
          <w:rFonts w:ascii="Arial" w:hAnsi="Arial" w:cs="Arial"/>
          <w:sz w:val="20"/>
          <w:szCs w:val="20"/>
        </w:rPr>
        <w:t xml:space="preserve">: nosilcem se lahko dodelijo plačilne pravice iz nacionalne rezerve le tisto leto, ko izpolnjujejo pogoje za plačilo za mlade kmete pod pogojem, da niti oni niti prejšnji nosilci kmetije še nikoli niso prejeli plačilnih pravic iz nacionalne rezerve. </w:t>
      </w:r>
    </w:p>
    <w:p w:rsidR="006238F2" w:rsidRDefault="006238F2" w:rsidP="00B43A62">
      <w:pPr>
        <w:spacing w:after="0" w:line="240" w:lineRule="auto"/>
        <w:jc w:val="both"/>
        <w:rPr>
          <w:rFonts w:ascii="Arial" w:hAnsi="Arial" w:cs="Arial"/>
          <w:sz w:val="20"/>
          <w:szCs w:val="20"/>
          <w:u w:val="single"/>
        </w:rPr>
      </w:pPr>
    </w:p>
    <w:p w:rsidR="00CD1157" w:rsidRPr="002112F5" w:rsidRDefault="00CD1157" w:rsidP="00B43A62">
      <w:pPr>
        <w:spacing w:after="0" w:line="240" w:lineRule="auto"/>
        <w:jc w:val="both"/>
        <w:rPr>
          <w:rFonts w:ascii="Arial" w:hAnsi="Arial" w:cs="Arial"/>
          <w:sz w:val="20"/>
          <w:szCs w:val="20"/>
          <w:u w:val="single"/>
        </w:rPr>
      </w:pPr>
      <w:r w:rsidRPr="002112F5">
        <w:rPr>
          <w:rFonts w:ascii="Arial" w:hAnsi="Arial" w:cs="Arial"/>
          <w:sz w:val="20"/>
          <w:szCs w:val="20"/>
          <w:u w:val="single"/>
        </w:rPr>
        <w:t>Primeri:</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i/>
          <w:sz w:val="20"/>
          <w:szCs w:val="20"/>
        </w:rPr>
      </w:pPr>
      <w:r w:rsidRPr="002112F5">
        <w:rPr>
          <w:rFonts w:ascii="Arial" w:hAnsi="Arial" w:cs="Arial"/>
          <w:i/>
          <w:sz w:val="20"/>
          <w:szCs w:val="20"/>
        </w:rPr>
        <w:t>Primer 1:</w:t>
      </w: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 xml:space="preserve">Leta </w:t>
      </w:r>
      <w:r w:rsidR="00C24F7C" w:rsidRPr="002112F5">
        <w:rPr>
          <w:rFonts w:ascii="Arial" w:hAnsi="Arial" w:cs="Arial"/>
          <w:sz w:val="20"/>
          <w:szCs w:val="20"/>
        </w:rPr>
        <w:t>20</w:t>
      </w:r>
      <w:r w:rsidR="00C24F7C">
        <w:rPr>
          <w:rFonts w:ascii="Arial" w:hAnsi="Arial" w:cs="Arial"/>
          <w:sz w:val="20"/>
          <w:szCs w:val="20"/>
        </w:rPr>
        <w:t>21</w:t>
      </w:r>
      <w:r w:rsidR="00C24F7C" w:rsidRPr="002112F5">
        <w:rPr>
          <w:rFonts w:ascii="Arial" w:hAnsi="Arial" w:cs="Arial"/>
          <w:sz w:val="20"/>
          <w:szCs w:val="20"/>
        </w:rPr>
        <w:t xml:space="preserve"> </w:t>
      </w:r>
      <w:r w:rsidRPr="002112F5">
        <w:rPr>
          <w:rFonts w:ascii="Arial" w:hAnsi="Arial" w:cs="Arial"/>
          <w:sz w:val="20"/>
          <w:szCs w:val="20"/>
        </w:rPr>
        <w:t xml:space="preserve">je fizična oseba postala prvič nosilec kmetije v RKG in je (stara 39 let) prvič oddala vlogo za plačilo za mlade kmete in je prvič oddal vlogo za dodelitev plačilnih pravic iz nacionalne rezerve za mlade kmete, vendar ob </w:t>
      </w:r>
      <w:proofErr w:type="spellStart"/>
      <w:r w:rsidR="009D7E4F">
        <w:rPr>
          <w:rFonts w:ascii="Arial" w:hAnsi="Arial" w:cs="Arial"/>
          <w:sz w:val="20"/>
          <w:szCs w:val="20"/>
        </w:rPr>
        <w:t>vložitvi</w:t>
      </w:r>
      <w:r w:rsidRPr="002112F5">
        <w:rPr>
          <w:rFonts w:ascii="Arial" w:hAnsi="Arial" w:cs="Arial"/>
          <w:sz w:val="20"/>
          <w:szCs w:val="20"/>
        </w:rPr>
        <w:t>i</w:t>
      </w:r>
      <w:proofErr w:type="spellEnd"/>
      <w:r w:rsidRPr="002112F5">
        <w:rPr>
          <w:rFonts w:ascii="Arial" w:hAnsi="Arial" w:cs="Arial"/>
          <w:sz w:val="20"/>
          <w:szCs w:val="20"/>
        </w:rPr>
        <w:t xml:space="preserve"> zbirne vloge hkrati ni pripel </w:t>
      </w:r>
      <w:proofErr w:type="spellStart"/>
      <w:r w:rsidRPr="002112F5">
        <w:rPr>
          <w:rFonts w:ascii="Arial" w:hAnsi="Arial" w:cs="Arial"/>
          <w:sz w:val="20"/>
          <w:szCs w:val="20"/>
        </w:rPr>
        <w:t>skenograma</w:t>
      </w:r>
      <w:proofErr w:type="spellEnd"/>
      <w:r w:rsidRPr="002112F5">
        <w:rPr>
          <w:rFonts w:ascii="Arial" w:hAnsi="Arial" w:cs="Arial"/>
          <w:sz w:val="20"/>
          <w:szCs w:val="20"/>
        </w:rPr>
        <w:t xml:space="preserve"> izjave o odgovornosti in upravljanju kmetije, ki </w:t>
      </w:r>
      <w:r>
        <w:rPr>
          <w:rFonts w:ascii="Arial" w:hAnsi="Arial" w:cs="Arial"/>
          <w:sz w:val="20"/>
          <w:szCs w:val="20"/>
        </w:rPr>
        <w:t xml:space="preserve"> v primeru prve vzpostavitve še vedno velja</w:t>
      </w:r>
      <w:r w:rsidRPr="002112F5">
        <w:rPr>
          <w:rFonts w:ascii="Arial" w:hAnsi="Arial" w:cs="Arial"/>
          <w:sz w:val="20"/>
          <w:szCs w:val="20"/>
        </w:rPr>
        <w:t xml:space="preserve"> </w:t>
      </w:r>
      <w:r>
        <w:rPr>
          <w:rFonts w:ascii="Arial" w:hAnsi="Arial" w:cs="Arial"/>
          <w:sz w:val="20"/>
          <w:szCs w:val="20"/>
        </w:rPr>
        <w:t xml:space="preserve">kot </w:t>
      </w:r>
      <w:r w:rsidRPr="002112F5">
        <w:rPr>
          <w:rFonts w:ascii="Arial" w:hAnsi="Arial" w:cs="Arial"/>
          <w:sz w:val="20"/>
          <w:szCs w:val="20"/>
        </w:rPr>
        <w:t>pogoj za plačilo za mlade kmete. Zato leta 20</w:t>
      </w:r>
      <w:r>
        <w:rPr>
          <w:rFonts w:ascii="Arial" w:hAnsi="Arial" w:cs="Arial"/>
          <w:sz w:val="20"/>
          <w:szCs w:val="20"/>
        </w:rPr>
        <w:t>2</w:t>
      </w:r>
      <w:r w:rsidR="007E374C">
        <w:rPr>
          <w:rFonts w:ascii="Arial" w:hAnsi="Arial" w:cs="Arial"/>
          <w:sz w:val="20"/>
          <w:szCs w:val="20"/>
        </w:rPr>
        <w:t>1</w:t>
      </w:r>
      <w:r w:rsidRPr="002112F5">
        <w:rPr>
          <w:rFonts w:ascii="Arial" w:hAnsi="Arial" w:cs="Arial"/>
          <w:sz w:val="20"/>
          <w:szCs w:val="20"/>
        </w:rPr>
        <w:t xml:space="preserve"> ta oseba ni upravičena do plačila za mlade kmete in posledično tudi ne do dodelitve plačilnih pravic iz nacionalne rezerve na podlagi dodatnih novih hektarjev kmetijskih površin .</w:t>
      </w:r>
    </w:p>
    <w:p w:rsidR="00CD1157" w:rsidRPr="002112F5" w:rsidRDefault="00CD1157" w:rsidP="00B43A62">
      <w:pPr>
        <w:spacing w:after="0" w:line="240" w:lineRule="auto"/>
        <w:jc w:val="both"/>
        <w:rPr>
          <w:rFonts w:ascii="Arial" w:hAnsi="Arial" w:cs="Arial"/>
          <w:i/>
          <w:sz w:val="20"/>
          <w:szCs w:val="20"/>
        </w:rPr>
      </w:pPr>
    </w:p>
    <w:p w:rsidR="00CD1157" w:rsidRPr="002112F5" w:rsidRDefault="00CD1157" w:rsidP="00B43A62">
      <w:pPr>
        <w:spacing w:after="0" w:line="240" w:lineRule="auto"/>
        <w:jc w:val="both"/>
        <w:rPr>
          <w:rFonts w:ascii="Arial" w:hAnsi="Arial" w:cs="Arial"/>
          <w:i/>
          <w:sz w:val="20"/>
          <w:szCs w:val="20"/>
        </w:rPr>
      </w:pPr>
      <w:r w:rsidRPr="002112F5">
        <w:rPr>
          <w:rFonts w:ascii="Arial" w:hAnsi="Arial" w:cs="Arial"/>
          <w:i/>
          <w:sz w:val="20"/>
          <w:szCs w:val="20"/>
        </w:rPr>
        <w:t>Primer 2:</w:t>
      </w:r>
    </w:p>
    <w:p w:rsidR="00CD1157" w:rsidRDefault="00CD1157" w:rsidP="00B43A62">
      <w:pPr>
        <w:spacing w:after="0" w:line="240" w:lineRule="auto"/>
        <w:jc w:val="both"/>
        <w:rPr>
          <w:rFonts w:ascii="Arial" w:hAnsi="Arial" w:cs="Arial"/>
          <w:sz w:val="20"/>
          <w:szCs w:val="20"/>
        </w:rPr>
      </w:pPr>
      <w:r w:rsidRPr="002112F5">
        <w:rPr>
          <w:rFonts w:ascii="Arial" w:hAnsi="Arial" w:cs="Arial"/>
          <w:sz w:val="20"/>
          <w:szCs w:val="20"/>
        </w:rPr>
        <w:t xml:space="preserve">Leta </w:t>
      </w:r>
      <w:r w:rsidR="00C24F7C" w:rsidRPr="002112F5">
        <w:rPr>
          <w:rFonts w:ascii="Arial" w:hAnsi="Arial" w:cs="Arial"/>
          <w:sz w:val="20"/>
          <w:szCs w:val="20"/>
        </w:rPr>
        <w:t>20</w:t>
      </w:r>
      <w:r w:rsidR="00C24F7C">
        <w:rPr>
          <w:rFonts w:ascii="Arial" w:hAnsi="Arial" w:cs="Arial"/>
          <w:sz w:val="20"/>
          <w:szCs w:val="20"/>
        </w:rPr>
        <w:t xml:space="preserve">21 </w:t>
      </w:r>
      <w:r w:rsidRPr="002112F5">
        <w:rPr>
          <w:rFonts w:ascii="Arial" w:hAnsi="Arial" w:cs="Arial"/>
          <w:sz w:val="20"/>
          <w:szCs w:val="20"/>
        </w:rPr>
        <w:t xml:space="preserve">je fizična oseba A postala prvič nosilec kmetije v RKG in je (stara 25 let) prvič oddala vlogo za dodelitev plačilnih pravic iz nacionalne rezerve za začetnike. Vendar pa je prejšnji nosilec kmetije fizična </w:t>
      </w:r>
      <w:r w:rsidR="00B33C10">
        <w:rPr>
          <w:rFonts w:ascii="Arial" w:hAnsi="Arial" w:cs="Arial"/>
          <w:sz w:val="20"/>
          <w:szCs w:val="20"/>
        </w:rPr>
        <w:t>oseba B leta 2017</w:t>
      </w:r>
      <w:r w:rsidRPr="002112F5">
        <w:rPr>
          <w:rFonts w:ascii="Arial" w:hAnsi="Arial" w:cs="Arial"/>
          <w:sz w:val="20"/>
          <w:szCs w:val="20"/>
        </w:rPr>
        <w:t>, že prejel plačilne pravice iz nacionalne rezerve kot začetnik. Zato fizična oseba ni več upravičena do plačilnih pravic iz nacionalne rezerve.</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26" w:name="_Toc64896567"/>
      <w:r w:rsidRPr="00CE30F3">
        <w:rPr>
          <w:rFonts w:cs="Arial"/>
          <w:szCs w:val="20"/>
        </w:rPr>
        <w:t>Višina podpore</w:t>
      </w:r>
      <w:bookmarkEnd w:id="26"/>
    </w:p>
    <w:p w:rsidR="00CD1157" w:rsidRDefault="00CD1157" w:rsidP="00B43A62">
      <w:pPr>
        <w:spacing w:after="0" w:line="240" w:lineRule="auto"/>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Glede upravičenih površin za dodelitev plačilnih pravic iz nacionalne rezerve veljajo ista pravila kot za aktiviranje plačilnih pravic.</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Glede števila plačilnih pravic za dodelitev plačilnih pravic iz nacionalne rezerve veljajo ista pravila kot pri »prvi« dodelitvi v letu 2015, razen če je nosilec KMG mladi kmet ali pa začenja s kmetijsko dejavnostjo in že ima plačilne pravice (kot lastnik in/ali kot zakupnik). V tem primeru je število plačilnih pravic enako številu hektarjev upravičenih površin nj</w:t>
      </w:r>
      <w:r w:rsidR="003419D3">
        <w:rPr>
          <w:rFonts w:ascii="Arial" w:hAnsi="Arial" w:cs="Arial"/>
          <w:sz w:val="20"/>
          <w:szCs w:val="20"/>
        </w:rPr>
        <w:t>egovega KMG, ki so prijavljeni na</w:t>
      </w:r>
      <w:r w:rsidRPr="00CE30F3">
        <w:rPr>
          <w:rFonts w:ascii="Arial" w:hAnsi="Arial" w:cs="Arial"/>
          <w:sz w:val="20"/>
          <w:szCs w:val="20"/>
        </w:rPr>
        <w:t xml:space="preserve"> zbirni vlogi za leto </w:t>
      </w:r>
      <w:r w:rsidR="00C24F7C" w:rsidRPr="00CE30F3">
        <w:rPr>
          <w:rFonts w:ascii="Arial" w:hAnsi="Arial" w:cs="Arial"/>
          <w:sz w:val="20"/>
          <w:szCs w:val="20"/>
        </w:rPr>
        <w:t>20</w:t>
      </w:r>
      <w:r w:rsidR="00C24F7C">
        <w:rPr>
          <w:rFonts w:ascii="Arial" w:hAnsi="Arial" w:cs="Arial"/>
          <w:sz w:val="20"/>
          <w:szCs w:val="20"/>
        </w:rPr>
        <w:t>21</w:t>
      </w:r>
      <w:r w:rsidR="00C24F7C" w:rsidRPr="00CE30F3">
        <w:rPr>
          <w:rFonts w:ascii="Arial" w:hAnsi="Arial" w:cs="Arial"/>
          <w:sz w:val="20"/>
          <w:szCs w:val="20"/>
        </w:rPr>
        <w:t xml:space="preserve"> </w:t>
      </w:r>
      <w:r w:rsidRPr="00CE30F3">
        <w:rPr>
          <w:rFonts w:ascii="Arial" w:hAnsi="Arial" w:cs="Arial"/>
          <w:sz w:val="20"/>
          <w:szCs w:val="20"/>
        </w:rPr>
        <w:t>in vpisani v RKG 31.</w:t>
      </w:r>
      <w:r>
        <w:rPr>
          <w:rFonts w:ascii="Arial" w:hAnsi="Arial" w:cs="Arial"/>
          <w:sz w:val="20"/>
          <w:szCs w:val="20"/>
        </w:rPr>
        <w:t> </w:t>
      </w:r>
      <w:r w:rsidRPr="00CE30F3">
        <w:rPr>
          <w:rFonts w:ascii="Arial" w:hAnsi="Arial" w:cs="Arial"/>
          <w:sz w:val="20"/>
          <w:szCs w:val="20"/>
        </w:rPr>
        <w:t>maja</w:t>
      </w:r>
      <w:r>
        <w:rPr>
          <w:rFonts w:ascii="Arial" w:hAnsi="Arial" w:cs="Arial"/>
          <w:sz w:val="20"/>
          <w:szCs w:val="20"/>
        </w:rPr>
        <w:t> </w:t>
      </w:r>
      <w:r w:rsidR="00C24F7C" w:rsidRPr="00CE30F3">
        <w:rPr>
          <w:rFonts w:ascii="Arial" w:hAnsi="Arial" w:cs="Arial"/>
          <w:sz w:val="20"/>
          <w:szCs w:val="20"/>
        </w:rPr>
        <w:t>20</w:t>
      </w:r>
      <w:r w:rsidR="00C24F7C">
        <w:rPr>
          <w:rFonts w:ascii="Arial" w:hAnsi="Arial" w:cs="Arial"/>
          <w:sz w:val="20"/>
          <w:szCs w:val="20"/>
        </w:rPr>
        <w:t>21</w:t>
      </w:r>
      <w:r w:rsidR="00C24F7C" w:rsidRPr="00CE30F3">
        <w:rPr>
          <w:rFonts w:ascii="Arial" w:hAnsi="Arial" w:cs="Arial"/>
          <w:sz w:val="20"/>
          <w:szCs w:val="20"/>
        </w:rPr>
        <w:t xml:space="preserve"> </w:t>
      </w:r>
      <w:r w:rsidRPr="00CE30F3">
        <w:rPr>
          <w:rFonts w:ascii="Arial" w:hAnsi="Arial" w:cs="Arial"/>
          <w:sz w:val="20"/>
          <w:szCs w:val="20"/>
        </w:rPr>
        <w:t>ter za kater</w:t>
      </w:r>
      <w:r w:rsidR="003419D3">
        <w:rPr>
          <w:rFonts w:ascii="Arial" w:hAnsi="Arial" w:cs="Arial"/>
          <w:sz w:val="20"/>
          <w:szCs w:val="20"/>
        </w:rPr>
        <w:t>e nima plačilnih pravic na dan</w:t>
      </w:r>
      <w:r w:rsidRPr="00CE30F3">
        <w:rPr>
          <w:rFonts w:ascii="Arial" w:hAnsi="Arial" w:cs="Arial"/>
          <w:sz w:val="20"/>
          <w:szCs w:val="20"/>
        </w:rPr>
        <w:t xml:space="preserve"> 31.</w:t>
      </w:r>
      <w:r>
        <w:rPr>
          <w:rFonts w:ascii="Arial" w:hAnsi="Arial" w:cs="Arial"/>
          <w:sz w:val="20"/>
          <w:szCs w:val="20"/>
        </w:rPr>
        <w:t> maj </w:t>
      </w:r>
      <w:r w:rsidR="00C24F7C" w:rsidRPr="00CE30F3">
        <w:rPr>
          <w:rFonts w:ascii="Arial" w:hAnsi="Arial" w:cs="Arial"/>
          <w:sz w:val="20"/>
          <w:szCs w:val="20"/>
        </w:rPr>
        <w:t>20</w:t>
      </w:r>
      <w:r w:rsidR="00C24F7C">
        <w:rPr>
          <w:rFonts w:ascii="Arial" w:hAnsi="Arial" w:cs="Arial"/>
          <w:sz w:val="20"/>
          <w:szCs w:val="20"/>
        </w:rPr>
        <w:t>21</w:t>
      </w:r>
      <w:r w:rsidRPr="00CE30F3">
        <w:rPr>
          <w:rFonts w:ascii="Arial" w:hAnsi="Arial" w:cs="Arial"/>
          <w:sz w:val="20"/>
          <w:szCs w:val="20"/>
        </w:rPr>
        <w:t>.</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Vrednost plačilne pravice, dodeljene iz nacionalne rezerve (razen primeri pritožb v zvezi s preteklimi leti in višjih sil oziroma izjemnih okoliščin v 2015)</w:t>
      </w:r>
      <w:r>
        <w:rPr>
          <w:rFonts w:ascii="Arial" w:hAnsi="Arial" w:cs="Arial"/>
          <w:sz w:val="20"/>
          <w:szCs w:val="20"/>
        </w:rPr>
        <w:t>, je odvisna od leta, v katerem je bila oddana vloga za nacionalno rezervo; giblje se okoli 160 EUR.</w:t>
      </w:r>
    </w:p>
    <w:p w:rsidR="00CD1157" w:rsidRPr="001373F2" w:rsidRDefault="00CD1157" w:rsidP="00B43A62">
      <w:pPr>
        <w:spacing w:after="0" w:line="240" w:lineRule="auto"/>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27" w:name="_Toc64896568"/>
      <w:r w:rsidRPr="00CE30F3">
        <w:rPr>
          <w:rFonts w:cs="Arial"/>
          <w:szCs w:val="20"/>
        </w:rPr>
        <w:t>Polnjenje nacionalne rezerve</w:t>
      </w:r>
      <w:bookmarkEnd w:id="27"/>
    </w:p>
    <w:p w:rsidR="00CD1157"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Nacionalna rezerva se polni z zneski iz:</w:t>
      </w:r>
    </w:p>
    <w:p w:rsidR="00CD1157" w:rsidRPr="009B0C69" w:rsidRDefault="00CD1157" w:rsidP="00B43A62">
      <w:pPr>
        <w:pStyle w:val="Odstavekseznama"/>
        <w:numPr>
          <w:ilvl w:val="0"/>
          <w:numId w:val="29"/>
        </w:numPr>
        <w:spacing w:after="0" w:line="240" w:lineRule="auto"/>
        <w:rPr>
          <w:rFonts w:ascii="Arial" w:hAnsi="Arial" w:cs="Arial"/>
          <w:sz w:val="20"/>
          <w:szCs w:val="20"/>
        </w:rPr>
      </w:pPr>
      <w:r w:rsidRPr="009B0C69">
        <w:rPr>
          <w:rFonts w:ascii="Arial" w:hAnsi="Arial" w:cs="Arial"/>
          <w:sz w:val="20"/>
          <w:szCs w:val="20"/>
        </w:rPr>
        <w:t>plačilnih pravic, ki ne dajejo pravice do plačila v dveh zaporednih letih, ker imetnik plačilne pravice ni izpolnjeval pogoja aktivnega kmeta ali vstopnega velikostnega praga (1 ha ali 100 EUR) ali ker je bilo ugotovljeno umetno ustvarjanje pogojev zaradi 5 % znižanja izplačil osnovnega plačila;</w:t>
      </w:r>
    </w:p>
    <w:p w:rsidR="00CD1157" w:rsidRPr="009B0C69" w:rsidRDefault="00CD1157" w:rsidP="00B43A62">
      <w:pPr>
        <w:pStyle w:val="Odstavekseznama"/>
        <w:numPr>
          <w:ilvl w:val="0"/>
          <w:numId w:val="29"/>
        </w:numPr>
        <w:spacing w:after="0" w:line="240" w:lineRule="auto"/>
        <w:rPr>
          <w:rFonts w:ascii="Arial" w:hAnsi="Arial" w:cs="Arial"/>
          <w:sz w:val="20"/>
          <w:szCs w:val="20"/>
        </w:rPr>
      </w:pPr>
      <w:r w:rsidRPr="009B0C69">
        <w:rPr>
          <w:rFonts w:ascii="Arial" w:hAnsi="Arial" w:cs="Arial"/>
          <w:sz w:val="20"/>
          <w:szCs w:val="20"/>
        </w:rPr>
        <w:t>števila plačilnih pravic, enakega skupnemu številu plačilnih pravic, ki jih imetnik v obdobju dveh zaporednih let ni aktiviral, razen če so to preprečile višje sile ali izjemne okoliščine. V nacionalno rezervo se vrnejo tiste plačilne pravice z najnižjo vrednostjo</w:t>
      </w:r>
      <w:r w:rsidR="006C52CE">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B43A62" w:rsidRDefault="00B43A62"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Primer:</w:t>
      </w:r>
    </w:p>
    <w:p w:rsidR="00CD1157" w:rsidRDefault="00CD1157" w:rsidP="00B43A62">
      <w:pPr>
        <w:spacing w:after="0" w:line="240" w:lineRule="auto"/>
        <w:ind w:left="360"/>
        <w:jc w:val="both"/>
        <w:rPr>
          <w:rFonts w:ascii="Arial" w:hAnsi="Arial" w:cs="Arial"/>
          <w:sz w:val="20"/>
          <w:szCs w:val="20"/>
        </w:rPr>
      </w:pPr>
      <w:r w:rsidRPr="00CE30F3">
        <w:rPr>
          <w:rFonts w:ascii="Arial" w:hAnsi="Arial" w:cs="Arial"/>
          <w:sz w:val="20"/>
          <w:szCs w:val="20"/>
        </w:rPr>
        <w:t xml:space="preserve">Nosilec ima 10 plačilnih pravic, ki so mu bile dodeljene leta 2015. </w:t>
      </w:r>
      <w:r>
        <w:rPr>
          <w:rFonts w:ascii="Arial" w:hAnsi="Arial" w:cs="Arial"/>
          <w:sz w:val="20"/>
          <w:szCs w:val="20"/>
        </w:rPr>
        <w:t>Do le</w:t>
      </w:r>
      <w:r w:rsidRPr="00CE30F3">
        <w:rPr>
          <w:rFonts w:ascii="Arial" w:hAnsi="Arial" w:cs="Arial"/>
          <w:sz w:val="20"/>
          <w:szCs w:val="20"/>
        </w:rPr>
        <w:t>ta 20</w:t>
      </w:r>
      <w:r w:rsidR="00C24F7C">
        <w:rPr>
          <w:rFonts w:ascii="Arial" w:hAnsi="Arial" w:cs="Arial"/>
          <w:sz w:val="20"/>
          <w:szCs w:val="20"/>
        </w:rPr>
        <w:t>20</w:t>
      </w:r>
      <w:r w:rsidRPr="00CE30F3">
        <w:rPr>
          <w:rFonts w:ascii="Arial" w:hAnsi="Arial" w:cs="Arial"/>
          <w:sz w:val="20"/>
          <w:szCs w:val="20"/>
        </w:rPr>
        <w:t xml:space="preserve"> aktivira vse plačilne pravice, v letu </w:t>
      </w:r>
      <w:r w:rsidR="00C24F7C">
        <w:rPr>
          <w:rFonts w:ascii="Arial" w:hAnsi="Arial" w:cs="Arial"/>
          <w:sz w:val="20"/>
          <w:szCs w:val="20"/>
        </w:rPr>
        <w:t>2020</w:t>
      </w:r>
      <w:r w:rsidR="00C24F7C" w:rsidRPr="00CE30F3">
        <w:rPr>
          <w:rFonts w:ascii="Arial" w:hAnsi="Arial" w:cs="Arial"/>
          <w:sz w:val="20"/>
          <w:szCs w:val="20"/>
        </w:rPr>
        <w:t xml:space="preserve"> </w:t>
      </w:r>
      <w:r w:rsidRPr="00CE30F3">
        <w:rPr>
          <w:rFonts w:ascii="Arial" w:hAnsi="Arial" w:cs="Arial"/>
          <w:sz w:val="20"/>
          <w:szCs w:val="20"/>
        </w:rPr>
        <w:t xml:space="preserve">jih aktivira 8,2 ne aktivira (premalo zemljišč). Leta </w:t>
      </w:r>
      <w:r w:rsidR="00C24F7C">
        <w:rPr>
          <w:rFonts w:ascii="Arial" w:hAnsi="Arial" w:cs="Arial"/>
          <w:sz w:val="20"/>
          <w:szCs w:val="20"/>
        </w:rPr>
        <w:t>2021</w:t>
      </w:r>
      <w:r w:rsidR="00C24F7C" w:rsidRPr="00CE30F3">
        <w:rPr>
          <w:rFonts w:ascii="Arial" w:hAnsi="Arial" w:cs="Arial"/>
          <w:sz w:val="20"/>
          <w:szCs w:val="20"/>
        </w:rPr>
        <w:t xml:space="preserve"> </w:t>
      </w:r>
      <w:r w:rsidRPr="00CE30F3">
        <w:rPr>
          <w:rFonts w:ascii="Arial" w:hAnsi="Arial" w:cs="Arial"/>
          <w:sz w:val="20"/>
          <w:szCs w:val="20"/>
        </w:rPr>
        <w:t>aktivira 5 plačilnih pravic, 5 plačilnih pravic je neaktiviranih. Posledica: 2 plačilni pravici se vrneta v nacionalno rezervo po 31.</w:t>
      </w:r>
      <w:r w:rsidR="006C52CE">
        <w:rPr>
          <w:rFonts w:ascii="Arial" w:hAnsi="Arial" w:cs="Arial"/>
          <w:sz w:val="20"/>
          <w:szCs w:val="20"/>
        </w:rPr>
        <w:t> maja </w:t>
      </w:r>
      <w:r w:rsidR="00C24F7C">
        <w:rPr>
          <w:rFonts w:ascii="Arial" w:hAnsi="Arial" w:cs="Arial"/>
          <w:sz w:val="20"/>
          <w:szCs w:val="20"/>
        </w:rPr>
        <w:t>2021</w:t>
      </w:r>
      <w:r w:rsidRPr="00CE30F3">
        <w:rPr>
          <w:rFonts w:ascii="Arial" w:hAnsi="Arial" w:cs="Arial"/>
          <w:sz w:val="20"/>
          <w:szCs w:val="20"/>
        </w:rPr>
        <w:t>. Pri tem se vrneta plačilni pravici najnižje vrednosti.</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(c) plačilnih pravic, ki jih imetniki plačilnih pravic prostovoljno vrnejo;</w:t>
      </w: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(d) neupravičeno dodeljenih plačilnih pravic;</w:t>
      </w: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(e) linearnega zmanjšanja vrednosti plačilnih pravic, kadar nacionalna rezerva ne zadostuje za upoštevanje primerov ugodenih pritožb;</w:t>
      </w: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(f) linearnega zmanjšanja vrednosti plačilnih pravic za pokrivanje mladih kmetov in nosilcev KMG, ki začenjajo opravljati kmetijsko dejavnost, če se presodi, da je to potrebno.</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28" w:name="_Toc64896569"/>
      <w:r w:rsidRPr="00CE30F3">
        <w:rPr>
          <w:rFonts w:cs="Arial"/>
          <w:szCs w:val="20"/>
        </w:rPr>
        <w:t>Prenos plačilnih pravic</w:t>
      </w:r>
      <w:bookmarkEnd w:id="28"/>
    </w:p>
    <w:p w:rsidR="00CD1157" w:rsidRDefault="00CD1157" w:rsidP="00B43A62">
      <w:pPr>
        <w:spacing w:after="0" w:line="240" w:lineRule="auto"/>
        <w:jc w:val="both"/>
        <w:rPr>
          <w:rFonts w:ascii="Arial" w:hAnsi="Arial" w:cs="Arial"/>
          <w:sz w:val="20"/>
          <w:szCs w:val="20"/>
        </w:rPr>
      </w:pPr>
    </w:p>
    <w:p w:rsidR="00C24F7C" w:rsidRPr="00FE5CFA" w:rsidRDefault="00C24F7C" w:rsidP="00C24F7C">
      <w:pPr>
        <w:pStyle w:val="Pripombabesedilo"/>
        <w:spacing w:after="0" w:line="240" w:lineRule="auto"/>
        <w:jc w:val="both"/>
        <w:rPr>
          <w:rFonts w:ascii="Arial" w:hAnsi="Arial" w:cs="Arial"/>
          <w:b/>
        </w:rPr>
      </w:pPr>
      <w:r w:rsidRPr="00FE5CFA">
        <w:rPr>
          <w:rFonts w:ascii="Arial" w:hAnsi="Arial" w:cs="Arial"/>
          <w:b/>
        </w:rPr>
        <w:t>NOVOST OD LETA 2021 DALJE</w:t>
      </w: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Z dnem uveljavitve Uredbe o spremembah in dopolnitvah Uredbe o shemah neposrednih plačil (Ur.l RS št 3/21), ki je stopila v veljavo 9.</w:t>
      </w:r>
      <w:r w:rsidR="003F46BA">
        <w:rPr>
          <w:rFonts w:ascii="Arial" w:hAnsi="Arial" w:cs="Arial"/>
        </w:rPr>
        <w:t xml:space="preserve"> </w:t>
      </w:r>
      <w:r w:rsidR="003419D3">
        <w:rPr>
          <w:rFonts w:ascii="Arial" w:hAnsi="Arial" w:cs="Arial"/>
        </w:rPr>
        <w:t>januarja</w:t>
      </w:r>
      <w:r w:rsidRPr="00C24F7C">
        <w:rPr>
          <w:rFonts w:ascii="Arial" w:hAnsi="Arial" w:cs="Arial"/>
        </w:rPr>
        <w:t xml:space="preserve">.2021, se ukinja samodejni prenos plačilnih pravic v primeru spremembe nosilca kmetije med člani kmetije, kar pomeni, da je </w:t>
      </w:r>
      <w:r w:rsidR="003419D3">
        <w:rPr>
          <w:rFonts w:ascii="Arial" w:hAnsi="Arial" w:cs="Arial"/>
        </w:rPr>
        <w:t>treba</w:t>
      </w:r>
      <w:r w:rsidRPr="00C24F7C">
        <w:rPr>
          <w:rFonts w:ascii="Arial" w:hAnsi="Arial" w:cs="Arial"/>
        </w:rPr>
        <w:t xml:space="preserve"> ob vsaki spremembi nosilca </w:t>
      </w:r>
      <w:r w:rsidR="003419D3">
        <w:rPr>
          <w:rFonts w:ascii="Arial" w:hAnsi="Arial" w:cs="Arial"/>
        </w:rPr>
        <w:t>KMG</w:t>
      </w:r>
      <w:r w:rsidRPr="00C24F7C">
        <w:rPr>
          <w:rFonts w:ascii="Arial" w:hAnsi="Arial" w:cs="Arial"/>
        </w:rPr>
        <w:t>, tudi če gre za spremembo nosilca med člani kmetije, poskrbeti za prenos plačilnih pravic na podlagi oddane Vloge za prenos plačilnih pravic. Za leto 2021 se pri izplačilih upoštevajo le plačilne pravice za katere se Vloga za prenos plačilnih pravic odda do 28. februarja 2021 (oziroma ker je ta dan nedelja, izjemoma do 1. mar</w:t>
      </w:r>
      <w:r w:rsidR="003419D3">
        <w:rPr>
          <w:rFonts w:ascii="Arial" w:hAnsi="Arial" w:cs="Arial"/>
        </w:rPr>
        <w:t>ca</w:t>
      </w:r>
      <w:r w:rsidRPr="00C24F7C">
        <w:rPr>
          <w:rFonts w:ascii="Arial" w:hAnsi="Arial" w:cs="Arial"/>
        </w:rPr>
        <w:t xml:space="preserve"> 2021) na ARSKTRP. </w:t>
      </w:r>
    </w:p>
    <w:p w:rsidR="00C24F7C" w:rsidRPr="00C24F7C" w:rsidRDefault="00C24F7C" w:rsidP="00C24F7C">
      <w:pPr>
        <w:pStyle w:val="Pripombabesedilo"/>
        <w:spacing w:after="0" w:line="240" w:lineRule="auto"/>
        <w:jc w:val="both"/>
        <w:rPr>
          <w:rFonts w:ascii="Arial" w:hAnsi="Arial" w:cs="Arial"/>
        </w:rPr>
      </w:pP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 xml:space="preserve">Nosilci KMG morajo načrtovano spremembo nosilca kmetijskega gospodarstva urediti najkasneje do 28. februarja 2021, da bodo lahko do 28. </w:t>
      </w:r>
      <w:r w:rsidR="003419D3">
        <w:rPr>
          <w:rFonts w:ascii="Arial" w:hAnsi="Arial" w:cs="Arial"/>
        </w:rPr>
        <w:t>februarja</w:t>
      </w:r>
      <w:r w:rsidRPr="00C24F7C">
        <w:rPr>
          <w:rFonts w:ascii="Arial" w:hAnsi="Arial" w:cs="Arial"/>
        </w:rPr>
        <w:t xml:space="preserve"> 2021 oddali tudi Vlogo za prenos plačilnih pravic in tako na novega nosilca pravočasno prenesli tudi plačilne pravice. Na ta način se novemu nosilcu KMG zagotovi možnost uveljavljanja shem neposrednih plačil, ki so vezana na aktivacijo plačilnih pravic - torej shemo osnovnega plačila (t.i. plačilne pravice), zeleno komponento, PONO in shemo za mladega kmeta za leto 2021. V primeru, da pride do spremembe nosilca KMG v RKG v roku od 24. </w:t>
      </w:r>
      <w:r w:rsidR="003419D3">
        <w:rPr>
          <w:rFonts w:ascii="Arial" w:hAnsi="Arial" w:cs="Arial"/>
        </w:rPr>
        <w:t>februarja</w:t>
      </w:r>
      <w:r w:rsidRPr="00C24F7C">
        <w:rPr>
          <w:rFonts w:ascii="Arial" w:hAnsi="Arial" w:cs="Arial"/>
        </w:rPr>
        <w:t xml:space="preserve"> 2021 do 31. </w:t>
      </w:r>
      <w:r w:rsidR="003419D3">
        <w:rPr>
          <w:rFonts w:ascii="Arial" w:hAnsi="Arial" w:cs="Arial"/>
        </w:rPr>
        <w:t>maja</w:t>
      </w:r>
      <w:r w:rsidRPr="00C24F7C">
        <w:rPr>
          <w:rFonts w:ascii="Arial" w:hAnsi="Arial" w:cs="Arial"/>
        </w:rPr>
        <w:t xml:space="preserve"> 2021 in če prenosnik in prevzemnik nista uredila prenosa plačilnih pravic do 28.</w:t>
      </w:r>
      <w:r w:rsidR="003419D3">
        <w:rPr>
          <w:rFonts w:ascii="Arial" w:hAnsi="Arial" w:cs="Arial"/>
        </w:rPr>
        <w:t xml:space="preserve"> februarja</w:t>
      </w:r>
      <w:r w:rsidRPr="00C24F7C">
        <w:rPr>
          <w:rFonts w:ascii="Arial" w:hAnsi="Arial" w:cs="Arial"/>
        </w:rPr>
        <w:t xml:space="preserve"> 2021, novi nosilec ni upravičen do shem neposrednih plačil, ki so vezane na aktivacijo plačilnih pravic.</w:t>
      </w: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 xml:space="preserve"> </w:t>
      </w: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Prenos plačilnih pravic se prijavi za tekoče leto od 1. junija prejšnjega leta do 28. februarja tekočega leta. Plačilne pravice</w:t>
      </w:r>
      <w:r w:rsidR="003419D3">
        <w:rPr>
          <w:rFonts w:ascii="Arial" w:hAnsi="Arial" w:cs="Arial"/>
        </w:rPr>
        <w:t xml:space="preserve"> prenesene po 28. februarju 202</w:t>
      </w:r>
      <w:r w:rsidRPr="00C24F7C">
        <w:rPr>
          <w:rFonts w:ascii="Arial" w:hAnsi="Arial" w:cs="Arial"/>
        </w:rPr>
        <w:t>1 se bodo lah</w:t>
      </w:r>
      <w:r w:rsidR="003419D3">
        <w:rPr>
          <w:rFonts w:ascii="Arial" w:hAnsi="Arial" w:cs="Arial"/>
        </w:rPr>
        <w:t>ko uveljavljaje šele v letu 202</w:t>
      </w:r>
      <w:r w:rsidRPr="00C24F7C">
        <w:rPr>
          <w:rFonts w:ascii="Arial" w:hAnsi="Arial" w:cs="Arial"/>
        </w:rPr>
        <w:t xml:space="preserve">2! </w:t>
      </w: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Vlogo za prenos plačilnih pravic se lahko izpolni fizično al</w:t>
      </w:r>
      <w:r w:rsidR="003419D3">
        <w:rPr>
          <w:rFonts w:ascii="Arial" w:hAnsi="Arial" w:cs="Arial"/>
        </w:rPr>
        <w:t>i elektronsko. Elektronski vnos</w:t>
      </w:r>
      <w:r w:rsidRPr="00C24F7C">
        <w:rPr>
          <w:rFonts w:ascii="Arial" w:hAnsi="Arial" w:cs="Arial"/>
        </w:rPr>
        <w:t xml:space="preserve"> je možen preko spletnega vstopnega mesta na naslovu: </w:t>
      </w:r>
      <w:r w:rsidRPr="00FE5CFA">
        <w:rPr>
          <w:rStyle w:val="Hiperpovezava"/>
          <w:rFonts w:eastAsiaTheme="minorHAnsi"/>
          <w:noProof w:val="0"/>
        </w:rPr>
        <w:t>http://e-kmetija.</w:t>
      </w:r>
      <w:r w:rsidR="003419D3" w:rsidRPr="00FE5CFA">
        <w:rPr>
          <w:rStyle w:val="Hiperpovezava"/>
          <w:rFonts w:eastAsiaTheme="minorHAnsi"/>
          <w:noProof w:val="0"/>
        </w:rPr>
        <w:t>gov.si,</w:t>
      </w:r>
      <w:r w:rsidR="003419D3">
        <w:rPr>
          <w:rFonts w:ascii="Arial" w:hAnsi="Arial" w:cs="Arial"/>
        </w:rPr>
        <w:t xml:space="preserve"> ki ga vzpostavi ARSKTRP</w:t>
      </w:r>
      <w:r w:rsidRPr="00C24F7C">
        <w:rPr>
          <w:rFonts w:ascii="Arial" w:hAnsi="Arial" w:cs="Arial"/>
        </w:rPr>
        <w:t xml:space="preserve"> in do katerega lahko kot pooblaščenec vlagatelja do</w:t>
      </w:r>
      <w:r w:rsidR="003419D3">
        <w:rPr>
          <w:rFonts w:ascii="Arial" w:hAnsi="Arial" w:cs="Arial"/>
        </w:rPr>
        <w:t>stopa le oseba, zaposlena v JSKS</w:t>
      </w:r>
      <w:r w:rsidRPr="00C24F7C">
        <w:rPr>
          <w:rFonts w:ascii="Arial" w:hAnsi="Arial" w:cs="Arial"/>
        </w:rPr>
        <w:t xml:space="preserve">. Na ARSKTRP mora biti poslana vloga v fizični obliki, ki jo podpišeta prenosnik in prevzemnik, najkasneje na dan 28. februar 2021 oziroma ker je </w:t>
      </w:r>
      <w:r w:rsidR="003419D3">
        <w:rPr>
          <w:rFonts w:ascii="Arial" w:hAnsi="Arial" w:cs="Arial"/>
        </w:rPr>
        <w:t xml:space="preserve">v letu 2021 </w:t>
      </w:r>
      <w:r w:rsidRPr="00C24F7C">
        <w:rPr>
          <w:rFonts w:ascii="Arial" w:hAnsi="Arial" w:cs="Arial"/>
        </w:rPr>
        <w:t>ta dan nedelja, na dan 1. marec 2021. Lahko pa se fizično ali pa elektronsko vnese</w:t>
      </w:r>
      <w:r w:rsidR="003419D3">
        <w:rPr>
          <w:rFonts w:ascii="Arial" w:hAnsi="Arial" w:cs="Arial"/>
        </w:rPr>
        <w:t>na vloga z obema podpisoma kot skenogram</w:t>
      </w:r>
      <w:r w:rsidRPr="00C24F7C">
        <w:rPr>
          <w:rFonts w:ascii="Arial" w:hAnsi="Arial" w:cs="Arial"/>
        </w:rPr>
        <w:t xml:space="preserve"> elektronsko pošlje na elektronski predal ARSKT</w:t>
      </w:r>
      <w:r w:rsidR="003419D3">
        <w:rPr>
          <w:rFonts w:ascii="Arial" w:hAnsi="Arial" w:cs="Arial"/>
        </w:rPr>
        <w:t xml:space="preserve">RP prav tako najkasneje do 28. februarja </w:t>
      </w:r>
      <w:r w:rsidRPr="00C24F7C">
        <w:rPr>
          <w:rFonts w:ascii="Arial" w:hAnsi="Arial" w:cs="Arial"/>
        </w:rPr>
        <w:t>2021 oziroma ker je ta dan nedelja, na dan 1.marca 2021. Ker  je elektronska vložitev vloge za prenos plačilnih pravic možna šele en dan po spremembi nosilca v RKG,  je zadnji dan za spremembo nosilca v RKG 26. februar 2021 in potem se vloga lahko še vnese elektronsko in pošlje na ARSKTRP z obema podpisoma še 1. marca 2021. V primeru spremembe nosilca v RKG z dnem 1. marec 2021 se Vloga za prenos plačilnih pravic lahko izpolni le še fizično in še isti dan z obema podpisoma pošlje na ARSKTRP. Ko ARSKTRP prejeme podpisano vlogo, mora nato preveriti, ali prevzemnik plačilnih pravic izpolnjuje pogoje aktivnega kmeta, razen če gre za primer dedovanja.</w:t>
      </w:r>
    </w:p>
    <w:p w:rsidR="00C24F7C" w:rsidRPr="00C24F7C" w:rsidRDefault="00C24F7C" w:rsidP="00C24F7C">
      <w:pPr>
        <w:pStyle w:val="Pripombabesedilo"/>
        <w:spacing w:after="0" w:line="240" w:lineRule="auto"/>
        <w:jc w:val="both"/>
        <w:rPr>
          <w:rFonts w:ascii="Arial" w:hAnsi="Arial" w:cs="Arial"/>
        </w:rPr>
      </w:pPr>
    </w:p>
    <w:p w:rsidR="00C24F7C" w:rsidRDefault="007E374C" w:rsidP="00C24F7C">
      <w:pPr>
        <w:pStyle w:val="Pripombabesedilo"/>
        <w:spacing w:after="0" w:line="240" w:lineRule="auto"/>
        <w:jc w:val="both"/>
        <w:rPr>
          <w:rFonts w:ascii="Arial" w:hAnsi="Arial" w:cs="Arial"/>
        </w:rPr>
      </w:pPr>
      <w:r>
        <w:rPr>
          <w:rFonts w:ascii="Arial" w:hAnsi="Arial" w:cs="Arial"/>
        </w:rPr>
        <w:t>Konkretno za leto 2021</w:t>
      </w:r>
      <w:r w:rsidR="00C24F7C" w:rsidRPr="00C24F7C">
        <w:rPr>
          <w:rFonts w:ascii="Arial" w:hAnsi="Arial" w:cs="Arial"/>
        </w:rPr>
        <w:t xml:space="preserve"> to pomeni: če prenosnik in prevzemnik uredita prenos in tudi v fizični obliki z obema podpisoma pošljeta vlogo za prenos plačilnih pra</w:t>
      </w:r>
      <w:r w:rsidR="00FE5CFA">
        <w:rPr>
          <w:rFonts w:ascii="Arial" w:hAnsi="Arial" w:cs="Arial"/>
        </w:rPr>
        <w:t xml:space="preserve">vic na ARSKTRP ali kot skenogram </w:t>
      </w:r>
      <w:r w:rsidR="00C24F7C" w:rsidRPr="00C24F7C">
        <w:rPr>
          <w:rFonts w:ascii="Arial" w:hAnsi="Arial" w:cs="Arial"/>
        </w:rPr>
        <w:t>z obema podpisoma elektronsko pošljeta na elek</w:t>
      </w:r>
      <w:r w:rsidR="00FE5CFA">
        <w:rPr>
          <w:rFonts w:ascii="Arial" w:hAnsi="Arial" w:cs="Arial"/>
        </w:rPr>
        <w:t>tronski predal ARSKTRP do 28. februarja 202</w:t>
      </w:r>
      <w:r w:rsidR="00C24F7C" w:rsidRPr="00C24F7C">
        <w:rPr>
          <w:rFonts w:ascii="Arial" w:hAnsi="Arial" w:cs="Arial"/>
        </w:rPr>
        <w:t>1, oziroma ker je ta dan nedelja, na dan 1.marca 2021, pote</w:t>
      </w:r>
      <w:r w:rsidR="00FE5CFA">
        <w:rPr>
          <w:rFonts w:ascii="Arial" w:hAnsi="Arial" w:cs="Arial"/>
        </w:rPr>
        <w:t>m bo prevzemnik že za leto 2021</w:t>
      </w:r>
      <w:r w:rsidR="00C24F7C" w:rsidRPr="00C24F7C">
        <w:rPr>
          <w:rFonts w:ascii="Arial" w:hAnsi="Arial" w:cs="Arial"/>
        </w:rPr>
        <w:t xml:space="preserve"> lahko aktiviral plačilne pravice</w:t>
      </w:r>
      <w:r>
        <w:rPr>
          <w:rFonts w:ascii="Arial" w:hAnsi="Arial" w:cs="Arial"/>
        </w:rPr>
        <w:t xml:space="preserve"> in bo tako upravičen tudi do shem, ki so vezane na aktivacijo plačilnih pravic (shema osnovnega plačila, zelena komponenta, PONO in mladi kmet)</w:t>
      </w:r>
      <w:r w:rsidR="00C24F7C" w:rsidRPr="00C24F7C">
        <w:rPr>
          <w:rFonts w:ascii="Arial" w:hAnsi="Arial" w:cs="Arial"/>
        </w:rPr>
        <w:t>. Če prenos uredita kasneje, ga lahko ured</w:t>
      </w:r>
      <w:r w:rsidR="00FE5CFA">
        <w:rPr>
          <w:rFonts w:ascii="Arial" w:hAnsi="Arial" w:cs="Arial"/>
        </w:rPr>
        <w:t>ita kadarkoli od 1. junija 2021 do 28. februarja 202</w:t>
      </w:r>
      <w:r w:rsidR="00C24F7C" w:rsidRPr="00C24F7C">
        <w:rPr>
          <w:rFonts w:ascii="Arial" w:hAnsi="Arial" w:cs="Arial"/>
        </w:rPr>
        <w:t>2. V tem primeru bo prevzemnik plačilne pravice lahko aktiviral šele</w:t>
      </w:r>
      <w:r w:rsidR="00FE5CFA">
        <w:rPr>
          <w:rFonts w:ascii="Arial" w:hAnsi="Arial" w:cs="Arial"/>
        </w:rPr>
        <w:t xml:space="preserve"> v letu 202</w:t>
      </w:r>
      <w:r>
        <w:rPr>
          <w:rFonts w:ascii="Arial" w:hAnsi="Arial" w:cs="Arial"/>
        </w:rPr>
        <w:t>2.</w:t>
      </w:r>
    </w:p>
    <w:p w:rsidR="007E374C" w:rsidRPr="00C24F7C" w:rsidRDefault="007E374C" w:rsidP="007E374C">
      <w:pPr>
        <w:pStyle w:val="Pripombabesedilo"/>
        <w:spacing w:after="0" w:line="240" w:lineRule="auto"/>
        <w:jc w:val="both"/>
        <w:rPr>
          <w:rFonts w:ascii="Arial" w:hAnsi="Arial" w:cs="Arial"/>
        </w:rPr>
      </w:pPr>
      <w:r w:rsidRPr="00C24F7C">
        <w:rPr>
          <w:rFonts w:ascii="Arial" w:hAnsi="Arial" w:cs="Arial"/>
        </w:rPr>
        <w:t xml:space="preserve">V primeru, da pride do spremembe nosilca KMG v RKG v roku od 24. </w:t>
      </w:r>
      <w:r>
        <w:rPr>
          <w:rFonts w:ascii="Arial" w:hAnsi="Arial" w:cs="Arial"/>
        </w:rPr>
        <w:t>februarja</w:t>
      </w:r>
      <w:r w:rsidRPr="00C24F7C">
        <w:rPr>
          <w:rFonts w:ascii="Arial" w:hAnsi="Arial" w:cs="Arial"/>
        </w:rPr>
        <w:t xml:space="preserve"> 2021 do 31. </w:t>
      </w:r>
      <w:r>
        <w:rPr>
          <w:rFonts w:ascii="Arial" w:hAnsi="Arial" w:cs="Arial"/>
        </w:rPr>
        <w:t>maja</w:t>
      </w:r>
      <w:r w:rsidRPr="00C24F7C">
        <w:rPr>
          <w:rFonts w:ascii="Arial" w:hAnsi="Arial" w:cs="Arial"/>
        </w:rPr>
        <w:t xml:space="preserve"> 2021 in če prenosnik in prevzemnik nista uredila prenosa plačilnih pravic do 28.</w:t>
      </w:r>
      <w:r>
        <w:rPr>
          <w:rFonts w:ascii="Arial" w:hAnsi="Arial" w:cs="Arial"/>
        </w:rPr>
        <w:t xml:space="preserve"> februarja</w:t>
      </w:r>
      <w:r w:rsidRPr="00C24F7C">
        <w:rPr>
          <w:rFonts w:ascii="Arial" w:hAnsi="Arial" w:cs="Arial"/>
        </w:rPr>
        <w:t xml:space="preserve"> 2021, novi nosilec ni upravičen do shem neposrednih plačil, ki so vezane</w:t>
      </w:r>
      <w:r>
        <w:rPr>
          <w:rFonts w:ascii="Arial" w:hAnsi="Arial" w:cs="Arial"/>
        </w:rPr>
        <w:t xml:space="preserve"> na aktivacijo plačilnih pravic!</w:t>
      </w:r>
    </w:p>
    <w:p w:rsidR="007E374C" w:rsidRPr="00C24F7C" w:rsidRDefault="007E374C" w:rsidP="00C24F7C">
      <w:pPr>
        <w:pStyle w:val="Pripombabesedilo"/>
        <w:spacing w:after="0" w:line="240" w:lineRule="auto"/>
        <w:jc w:val="both"/>
        <w:rPr>
          <w:rFonts w:ascii="Arial" w:hAnsi="Arial" w:cs="Arial"/>
        </w:rPr>
      </w:pPr>
    </w:p>
    <w:p w:rsidR="00C24F7C" w:rsidRPr="00C24F7C" w:rsidRDefault="00C24F7C" w:rsidP="00C24F7C">
      <w:pPr>
        <w:pStyle w:val="Pripombabesedilo"/>
        <w:spacing w:after="0" w:line="240" w:lineRule="auto"/>
        <w:jc w:val="both"/>
        <w:rPr>
          <w:rFonts w:ascii="Arial" w:hAnsi="Arial" w:cs="Arial"/>
        </w:rPr>
      </w:pPr>
    </w:p>
    <w:p w:rsidR="00C24F7C" w:rsidRPr="00C24F7C" w:rsidRDefault="00FE5CFA" w:rsidP="00C24F7C">
      <w:pPr>
        <w:pStyle w:val="Pripombabesedilo"/>
        <w:spacing w:after="0" w:line="240" w:lineRule="auto"/>
        <w:jc w:val="both"/>
        <w:rPr>
          <w:rFonts w:ascii="Arial" w:hAnsi="Arial" w:cs="Arial"/>
        </w:rPr>
      </w:pPr>
      <w:r>
        <w:rPr>
          <w:rFonts w:ascii="Arial" w:hAnsi="Arial" w:cs="Arial"/>
        </w:rPr>
        <w:t>Pri tem tudi v letu 202</w:t>
      </w:r>
      <w:r w:rsidR="00C24F7C" w:rsidRPr="00C24F7C">
        <w:rPr>
          <w:rFonts w:ascii="Arial" w:hAnsi="Arial" w:cs="Arial"/>
        </w:rPr>
        <w:t>1 velja, da mora imeti nosilec KMG pristojnost odločanja, uživati ugodnosti in nositi finančna tveganja v zvezi s kmetijsko dejavnostjo na kmetijskem zemljišču, za katero uveljavlja izplačilo plačilnih pravic ali pa dodelitev in izplačilo plačilnih pravic iz nacionalne rezerve.</w:t>
      </w:r>
    </w:p>
    <w:p w:rsidR="00C24F7C" w:rsidRPr="00C24F7C" w:rsidRDefault="00C24F7C" w:rsidP="00C24F7C">
      <w:pPr>
        <w:pStyle w:val="Pripombabesedilo"/>
        <w:spacing w:after="0" w:line="240" w:lineRule="auto"/>
        <w:jc w:val="both"/>
        <w:rPr>
          <w:rFonts w:ascii="Arial" w:hAnsi="Arial" w:cs="Arial"/>
        </w:rPr>
      </w:pPr>
    </w:p>
    <w:p w:rsidR="00C24F7C" w:rsidRDefault="00C24F7C" w:rsidP="00C24F7C">
      <w:pPr>
        <w:pStyle w:val="Pripombabesedilo"/>
        <w:spacing w:after="0" w:line="240" w:lineRule="auto"/>
        <w:jc w:val="both"/>
        <w:rPr>
          <w:rFonts w:ascii="Arial" w:hAnsi="Arial" w:cs="Arial"/>
        </w:rPr>
      </w:pPr>
      <w:r w:rsidRPr="00C24F7C">
        <w:rPr>
          <w:rFonts w:ascii="Arial" w:hAnsi="Arial" w:cs="Arial"/>
        </w:rPr>
        <w:t>Prenosi plačilnih pravic so možni le znotraj Slovenije (z ali brez prenosa kmetijskih površin), plačilne pravice se lahko prenesejo le na »aktivne kmete«, ki imajo naslov oziroma sedež v Sloveniji. Izjema so prenosi zaradi dedovanja ali pričakovanega darovanja. Gibanje vrednosti plačilnih pravic se zaradi prenosa plačilnih pravic ne bo spremenilo. Vendar pa za prihodnja leta ni izključena možnost, da se bo Slovenija odločila za uporabo znižanja vrednosti plačilnih pravic ob prenosu.</w:t>
      </w:r>
    </w:p>
    <w:p w:rsidR="00C24F7C" w:rsidRDefault="00C24F7C" w:rsidP="00C24F7C">
      <w:pPr>
        <w:pStyle w:val="Pripombabesedilo"/>
        <w:spacing w:after="0" w:line="240" w:lineRule="auto"/>
        <w:jc w:val="both"/>
        <w:rPr>
          <w:rFonts w:ascii="Arial" w:hAnsi="Arial" w:cs="Arial"/>
        </w:rPr>
      </w:pPr>
    </w:p>
    <w:p w:rsidR="00C24F7C" w:rsidRDefault="00C24F7C" w:rsidP="00C24F7C">
      <w:pPr>
        <w:spacing w:after="0" w:line="240" w:lineRule="auto"/>
        <w:jc w:val="both"/>
        <w:rPr>
          <w:rFonts w:ascii="Arial" w:hAnsi="Arial" w:cs="Arial"/>
          <w:sz w:val="20"/>
          <w:szCs w:val="20"/>
        </w:rPr>
      </w:pPr>
      <w:r w:rsidRPr="00CE30F3">
        <w:rPr>
          <w:rFonts w:ascii="Arial" w:hAnsi="Arial" w:cs="Arial"/>
          <w:sz w:val="20"/>
          <w:szCs w:val="20"/>
        </w:rPr>
        <w:t>Vzpostavljen je bil Register plačilnih pravic, ki omogoča vpogled v imetnike plačilnih pravic, vrednost plačilnih pravic ipd. (</w:t>
      </w:r>
      <w:hyperlink r:id="rId29" w:history="1">
        <w:r w:rsidRPr="00CE30F3">
          <w:rPr>
            <w:rStyle w:val="Hiperpovezava"/>
            <w:rFonts w:ascii="Arial" w:hAnsi="Arial" w:cs="Arial"/>
            <w:sz w:val="20"/>
            <w:szCs w:val="20"/>
          </w:rPr>
          <w:t>http://pregled.arsktrp.gov.si/rpp.php</w:t>
        </w:r>
      </w:hyperlink>
      <w:r w:rsidRPr="00CE30F3">
        <w:rPr>
          <w:rFonts w:ascii="Arial" w:hAnsi="Arial" w:cs="Arial"/>
          <w:sz w:val="20"/>
          <w:szCs w:val="20"/>
        </w:rPr>
        <w:t>).</w:t>
      </w:r>
    </w:p>
    <w:p w:rsidR="00C24F7C" w:rsidRPr="00CE30F3" w:rsidRDefault="00C24F7C" w:rsidP="00C24F7C">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CE30F3">
        <w:rPr>
          <w:rFonts w:ascii="Arial" w:hAnsi="Arial" w:cs="Arial"/>
          <w:sz w:val="20"/>
          <w:szCs w:val="20"/>
        </w:rPr>
        <w:t>Opozarjamo, da morajo fizične ali pravne osebe, ki so identificirane za namene DDV, ob prodaji ali ob dajanju zakup plačilnih pravic v določenih primerih obračunati DDV po splošni, 22 % stopnji.</w:t>
      </w:r>
    </w:p>
    <w:p w:rsidR="00C24F7C" w:rsidRDefault="00C24F7C" w:rsidP="00C24F7C">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p>
    <w:p w:rsidR="003F46BA" w:rsidRDefault="005857A6" w:rsidP="005857A6">
      <w:pPr>
        <w:spacing w:after="0" w:line="240" w:lineRule="auto"/>
        <w:jc w:val="both"/>
        <w:rPr>
          <w:rFonts w:ascii="Arial" w:hAnsi="Arial" w:cs="Arial"/>
          <w:b/>
          <w:sz w:val="20"/>
          <w:szCs w:val="20"/>
        </w:rPr>
      </w:pPr>
      <w:r>
        <w:rPr>
          <w:rFonts w:ascii="Arial" w:hAnsi="Arial" w:cs="Arial"/>
          <w:b/>
          <w:sz w:val="20"/>
          <w:szCs w:val="20"/>
        </w:rPr>
        <w:t>U</w:t>
      </w:r>
      <w:r w:rsidRPr="00FE5CFA">
        <w:rPr>
          <w:rFonts w:ascii="Arial" w:hAnsi="Arial" w:cs="Arial"/>
          <w:b/>
          <w:sz w:val="20"/>
          <w:szCs w:val="20"/>
        </w:rPr>
        <w:t>kinitev samodejnega prenosa nosilca na že vloženi zbirni vlogi</w:t>
      </w:r>
      <w:r>
        <w:rPr>
          <w:rFonts w:ascii="Arial" w:hAnsi="Arial" w:cs="Arial"/>
          <w:b/>
          <w:sz w:val="20"/>
          <w:szCs w:val="20"/>
        </w:rPr>
        <w:t xml:space="preserve"> </w:t>
      </w:r>
    </w:p>
    <w:p w:rsidR="00C24F7C" w:rsidRDefault="00FE5CFA" w:rsidP="005857A6">
      <w:pPr>
        <w:spacing w:after="0" w:line="240" w:lineRule="auto"/>
        <w:jc w:val="both"/>
        <w:rPr>
          <w:rFonts w:ascii="Arial" w:hAnsi="Arial" w:cs="Arial"/>
          <w:sz w:val="20"/>
          <w:szCs w:val="20"/>
        </w:rPr>
      </w:pPr>
      <w:r>
        <w:rPr>
          <w:rFonts w:ascii="Arial" w:hAnsi="Arial" w:cs="Arial"/>
          <w:sz w:val="20"/>
          <w:szCs w:val="20"/>
        </w:rPr>
        <w:t>Sprememba pravilnika RKG (Uradni list RS, št. 16/21</w:t>
      </w:r>
      <w:r w:rsidR="00C24F7C" w:rsidRPr="00FE5CFA">
        <w:rPr>
          <w:rFonts w:ascii="Arial" w:hAnsi="Arial" w:cs="Arial"/>
          <w:sz w:val="20"/>
          <w:szCs w:val="20"/>
        </w:rPr>
        <w:t xml:space="preserve">, </w:t>
      </w:r>
      <w:r>
        <w:rPr>
          <w:rFonts w:ascii="Arial" w:hAnsi="Arial" w:cs="Arial"/>
          <w:sz w:val="20"/>
          <w:szCs w:val="20"/>
        </w:rPr>
        <w:t xml:space="preserve">z </w:t>
      </w:r>
      <w:r w:rsidR="00C24F7C" w:rsidRPr="00FE5CFA">
        <w:rPr>
          <w:rFonts w:ascii="Arial" w:hAnsi="Arial" w:cs="Arial"/>
          <w:sz w:val="20"/>
          <w:szCs w:val="20"/>
        </w:rPr>
        <w:t>dne 5.</w:t>
      </w:r>
      <w:r>
        <w:rPr>
          <w:rFonts w:ascii="Arial" w:hAnsi="Arial" w:cs="Arial"/>
          <w:sz w:val="20"/>
          <w:szCs w:val="20"/>
        </w:rPr>
        <w:t xml:space="preserve"> </w:t>
      </w:r>
      <w:r w:rsidR="00C24F7C" w:rsidRPr="00FE5CFA">
        <w:rPr>
          <w:rFonts w:ascii="Arial" w:hAnsi="Arial" w:cs="Arial"/>
          <w:sz w:val="20"/>
          <w:szCs w:val="20"/>
        </w:rPr>
        <w:t xml:space="preserve">februar 2021) določa, da sprememba nosilca tekom </w:t>
      </w:r>
      <w:proofErr w:type="spellStart"/>
      <w:r w:rsidR="00C24F7C" w:rsidRPr="00FE5CFA">
        <w:rPr>
          <w:rFonts w:ascii="Arial" w:hAnsi="Arial" w:cs="Arial"/>
          <w:sz w:val="20"/>
          <w:szCs w:val="20"/>
        </w:rPr>
        <w:t>subvencijske</w:t>
      </w:r>
      <w:proofErr w:type="spellEnd"/>
      <w:r w:rsidR="00C24F7C" w:rsidRPr="00FE5CFA">
        <w:rPr>
          <w:rFonts w:ascii="Arial" w:hAnsi="Arial" w:cs="Arial"/>
          <w:sz w:val="20"/>
          <w:szCs w:val="20"/>
        </w:rPr>
        <w:t xml:space="preserve"> k</w:t>
      </w:r>
      <w:r>
        <w:rPr>
          <w:rFonts w:ascii="Arial" w:hAnsi="Arial" w:cs="Arial"/>
          <w:sz w:val="20"/>
          <w:szCs w:val="20"/>
        </w:rPr>
        <w:t>ampanje, torej do 31. maja 2021</w:t>
      </w:r>
      <w:r w:rsidR="00C24F7C" w:rsidRPr="00FE5CFA">
        <w:rPr>
          <w:rFonts w:ascii="Arial" w:hAnsi="Arial" w:cs="Arial"/>
          <w:sz w:val="20"/>
          <w:szCs w:val="20"/>
        </w:rPr>
        <w:t xml:space="preserve">, v </w:t>
      </w:r>
      <w:r>
        <w:rPr>
          <w:rFonts w:ascii="Arial" w:hAnsi="Arial" w:cs="Arial"/>
          <w:sz w:val="20"/>
          <w:szCs w:val="20"/>
        </w:rPr>
        <w:t>primerih, ko je nosilec že vložil</w:t>
      </w:r>
      <w:r w:rsidR="00C24F7C" w:rsidRPr="00FE5CFA">
        <w:rPr>
          <w:rFonts w:ascii="Arial" w:hAnsi="Arial" w:cs="Arial"/>
          <w:sz w:val="20"/>
          <w:szCs w:val="20"/>
        </w:rPr>
        <w:t xml:space="preserve"> zb</w:t>
      </w:r>
      <w:r>
        <w:rPr>
          <w:rFonts w:ascii="Arial" w:hAnsi="Arial" w:cs="Arial"/>
          <w:sz w:val="20"/>
          <w:szCs w:val="20"/>
        </w:rPr>
        <w:t>irno vlogo za leto 2021 ni možn</w:t>
      </w:r>
      <w:r w:rsidR="00C24F7C" w:rsidRPr="00FE5CFA">
        <w:rPr>
          <w:rFonts w:ascii="Arial" w:hAnsi="Arial" w:cs="Arial"/>
          <w:sz w:val="20"/>
          <w:szCs w:val="20"/>
        </w:rPr>
        <w:t>a, dokler se vložena zbirna vloga ne umakne. To pomeni, da mora nos</w:t>
      </w:r>
      <w:r>
        <w:rPr>
          <w:rFonts w:ascii="Arial" w:hAnsi="Arial" w:cs="Arial"/>
          <w:sz w:val="20"/>
          <w:szCs w:val="20"/>
        </w:rPr>
        <w:t>ilec, ki je zbirno vlogo že vloži</w:t>
      </w:r>
      <w:r w:rsidR="00C24F7C" w:rsidRPr="00FE5CFA">
        <w:rPr>
          <w:rFonts w:ascii="Arial" w:hAnsi="Arial" w:cs="Arial"/>
          <w:sz w:val="20"/>
          <w:szCs w:val="20"/>
        </w:rPr>
        <w:t xml:space="preserve">l, naprej izvesti umik zbirne vloge, šele potem lahko izvede menjavo nosilca v RKG. </w:t>
      </w:r>
      <w:r>
        <w:rPr>
          <w:rFonts w:ascii="Arial" w:hAnsi="Arial" w:cs="Arial"/>
          <w:sz w:val="20"/>
          <w:szCs w:val="20"/>
        </w:rPr>
        <w:t>Novi nosilec pa bo vložil</w:t>
      </w:r>
      <w:r w:rsidR="00C24F7C" w:rsidRPr="00FE5CFA">
        <w:rPr>
          <w:rFonts w:ascii="Arial" w:hAnsi="Arial" w:cs="Arial"/>
          <w:sz w:val="20"/>
          <w:szCs w:val="20"/>
        </w:rPr>
        <w:t xml:space="preserve"> svojo zbirno vlogo in si tako zagotovil možnost uveljavljanja proizvodno vezanih podpor, ki niso vezane na aktivacijo plačilnih pravic (sprememba nosilca se v </w:t>
      </w:r>
      <w:r>
        <w:rPr>
          <w:rFonts w:ascii="Arial" w:hAnsi="Arial" w:cs="Arial"/>
          <w:sz w:val="20"/>
          <w:szCs w:val="20"/>
        </w:rPr>
        <w:t xml:space="preserve">tem primeru namreč zgodi po 28. februarju </w:t>
      </w:r>
      <w:r w:rsidR="00C24F7C" w:rsidRPr="00FE5CFA">
        <w:rPr>
          <w:rFonts w:ascii="Arial" w:hAnsi="Arial" w:cs="Arial"/>
          <w:sz w:val="20"/>
          <w:szCs w:val="20"/>
        </w:rPr>
        <w:t>2021 in se plačilne pravice za l</w:t>
      </w:r>
      <w:r w:rsidR="007E374C">
        <w:rPr>
          <w:rFonts w:ascii="Arial" w:hAnsi="Arial" w:cs="Arial"/>
          <w:sz w:val="20"/>
          <w:szCs w:val="20"/>
        </w:rPr>
        <w:t xml:space="preserve">eto 2021 ne morejo več prenesti, kar pomeni,da novi nosilec ni upravičen do shem </w:t>
      </w:r>
      <w:proofErr w:type="spellStart"/>
      <w:r w:rsidR="007E374C">
        <w:rPr>
          <w:rFonts w:ascii="Arial" w:hAnsi="Arial" w:cs="Arial"/>
          <w:sz w:val="20"/>
          <w:szCs w:val="20"/>
        </w:rPr>
        <w:t>veznanih</w:t>
      </w:r>
      <w:proofErr w:type="spellEnd"/>
      <w:r w:rsidR="007E374C">
        <w:rPr>
          <w:rFonts w:ascii="Arial" w:hAnsi="Arial" w:cs="Arial"/>
          <w:sz w:val="20"/>
          <w:szCs w:val="20"/>
        </w:rPr>
        <w:t xml:space="preserve"> na aktivacijo plačilnih pravic- shema osnovnega plačila, zelena komponenta, PONO in mladi kmet)</w:t>
      </w:r>
      <w:r w:rsidR="00C24F7C" w:rsidRPr="00FE5CFA">
        <w:rPr>
          <w:rFonts w:ascii="Arial" w:hAnsi="Arial" w:cs="Arial"/>
          <w:sz w:val="20"/>
          <w:szCs w:val="20"/>
        </w:rPr>
        <w:t xml:space="preserve"> in tudi vseh ostalih ukrep</w:t>
      </w:r>
      <w:r>
        <w:rPr>
          <w:rFonts w:ascii="Arial" w:hAnsi="Arial" w:cs="Arial"/>
          <w:sz w:val="20"/>
          <w:szCs w:val="20"/>
        </w:rPr>
        <w:t>ov, za katere se zahtevek vlaga</w:t>
      </w:r>
      <w:r w:rsidR="00C24F7C" w:rsidRPr="00FE5CFA">
        <w:rPr>
          <w:rFonts w:ascii="Arial" w:hAnsi="Arial" w:cs="Arial"/>
          <w:sz w:val="20"/>
          <w:szCs w:val="20"/>
        </w:rPr>
        <w:t xml:space="preserve"> v okviru zbirne vloge: ukrep OMD, KOPOP, DŽ in</w:t>
      </w:r>
      <w:r>
        <w:rPr>
          <w:rFonts w:ascii="Arial" w:hAnsi="Arial" w:cs="Arial"/>
          <w:sz w:val="20"/>
          <w:szCs w:val="20"/>
        </w:rPr>
        <w:t xml:space="preserve"> EK. Če novi nosilec ne bo vložil</w:t>
      </w:r>
      <w:r w:rsidR="00C24F7C" w:rsidRPr="00FE5CFA">
        <w:rPr>
          <w:rFonts w:ascii="Arial" w:hAnsi="Arial" w:cs="Arial"/>
          <w:sz w:val="20"/>
          <w:szCs w:val="20"/>
        </w:rPr>
        <w:t xml:space="preserve"> zbirne vloge, ne bo upravičen do nobenih plačil ukrepov kmetijske politike, za katere se vlagajo zahtevki v okviru zbirne vloge. </w:t>
      </w:r>
    </w:p>
    <w:p w:rsidR="005857A6" w:rsidRDefault="005857A6" w:rsidP="005857A6">
      <w:pPr>
        <w:spacing w:after="0" w:line="240" w:lineRule="auto"/>
        <w:jc w:val="both"/>
        <w:rPr>
          <w:rFonts w:ascii="Arial" w:hAnsi="Arial" w:cs="Arial"/>
          <w:sz w:val="20"/>
          <w:szCs w:val="20"/>
        </w:rPr>
      </w:pPr>
    </w:p>
    <w:p w:rsidR="005857A6" w:rsidRDefault="005857A6" w:rsidP="005857A6">
      <w:pPr>
        <w:spacing w:after="0" w:line="240" w:lineRule="auto"/>
        <w:jc w:val="both"/>
        <w:rPr>
          <w:rFonts w:ascii="Arial" w:hAnsi="Arial" w:cs="Arial"/>
          <w:sz w:val="20"/>
          <w:szCs w:val="20"/>
        </w:rPr>
      </w:pPr>
    </w:p>
    <w:p w:rsidR="007A0D45" w:rsidRPr="007A0D45" w:rsidRDefault="007A0D45" w:rsidP="007A0D45">
      <w:pPr>
        <w:spacing w:after="120"/>
        <w:jc w:val="both"/>
        <w:rPr>
          <w:rFonts w:ascii="Arial" w:hAnsi="Arial" w:cs="Arial"/>
          <w:color w:val="000000"/>
          <w:sz w:val="20"/>
          <w:szCs w:val="20"/>
        </w:rPr>
      </w:pPr>
      <w:r w:rsidRPr="007A0D45">
        <w:rPr>
          <w:rFonts w:ascii="Arial" w:hAnsi="Arial" w:cs="Arial"/>
          <w:color w:val="000000"/>
          <w:sz w:val="20"/>
          <w:szCs w:val="20"/>
        </w:rPr>
        <w:t>Po končnem roku za vlaganje ZV, torej po 31. maju 2021</w:t>
      </w:r>
      <w:r w:rsidR="005857A6">
        <w:rPr>
          <w:rFonts w:ascii="Arial" w:hAnsi="Arial" w:cs="Arial"/>
          <w:color w:val="000000"/>
          <w:sz w:val="20"/>
          <w:szCs w:val="20"/>
        </w:rPr>
        <w:t>,</w:t>
      </w:r>
      <w:r w:rsidRPr="007A0D45">
        <w:rPr>
          <w:rFonts w:ascii="Arial" w:hAnsi="Arial" w:cs="Arial"/>
          <w:color w:val="000000"/>
          <w:sz w:val="20"/>
          <w:szCs w:val="20"/>
        </w:rPr>
        <w:t xml:space="preserve"> pa je sprememba nosilca za KMG, ki je vložil ZV, možna le izjemoma, in sicer v primeru prenosa celotnega KMG na podlagi prodaje, zakupa, itd. in preden so izpolnjeni vsi pogoji. Ob prenosu, najpozneje pa do 2. novembra 2021 mora nov nosilec KMG ARSKTRP posredovati  izjavo: »Izjava o prenosu kmetijskega gospodarstva in zahteva za plačilo v primeru prenosa celotnega kmetijskega gospodarstva po roku za pozno predložitev zbirne vloge za leto 2021«, ki je del zbirne vloge. </w:t>
      </w:r>
    </w:p>
    <w:p w:rsidR="007A0D45" w:rsidRPr="00FE5CFA" w:rsidRDefault="007A0D45" w:rsidP="00FE5CFA">
      <w:pPr>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pStyle w:val="Naslov2"/>
        <w:numPr>
          <w:ilvl w:val="1"/>
          <w:numId w:val="62"/>
        </w:numPr>
        <w:spacing w:before="0" w:after="0"/>
        <w:ind w:left="726" w:hanging="357"/>
        <w:rPr>
          <w:rFonts w:cs="Arial"/>
          <w:szCs w:val="20"/>
        </w:rPr>
      </w:pPr>
      <w:bookmarkStart w:id="29" w:name="_Toc64896570"/>
      <w:r w:rsidRPr="00CE30F3">
        <w:rPr>
          <w:rFonts w:cs="Arial"/>
          <w:szCs w:val="20"/>
        </w:rPr>
        <w:t>KMETIJSKE PRAKSE IZ NASLOVA ZELENE KOMPONENTE</w:t>
      </w:r>
      <w:bookmarkEnd w:id="29"/>
    </w:p>
    <w:p w:rsidR="00CD1157" w:rsidRDefault="00CD1157" w:rsidP="00B43A62">
      <w:pPr>
        <w:spacing w:after="0" w:line="240" w:lineRule="auto"/>
        <w:jc w:val="both"/>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30" w:name="_Toc64896571"/>
      <w:r w:rsidRPr="00CE30F3">
        <w:rPr>
          <w:rFonts w:cs="Arial"/>
          <w:szCs w:val="20"/>
        </w:rPr>
        <w:t>Namen ukrepa</w:t>
      </w:r>
      <w:bookmarkEnd w:id="30"/>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Eden od pomembnih ciljev nove SKP je izboljšanje okoljske učinkovitosti z obvezno »zeleno komponento« neposrednih plačil, ki podpira uporabo kmetijskih praks, ki ugodno vplivajo na podnebje in okolje. V ta namen morajo države članice uporabiti 30 % nacionalne zgornje meje za neposredna plačila</w:t>
      </w:r>
      <w:r w:rsidRPr="00274F2D">
        <w:rPr>
          <w:rFonts w:ascii="Arial" w:hAnsi="Arial"/>
          <w:sz w:val="20"/>
        </w:rPr>
        <w:t>.</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Ukrepi zelene komponente so:</w:t>
      </w:r>
    </w:p>
    <w:p w:rsidR="00CD1157" w:rsidRPr="00CE30F3" w:rsidRDefault="00CD1157" w:rsidP="00B43A62">
      <w:pPr>
        <w:pStyle w:val="Odstavekseznama"/>
        <w:numPr>
          <w:ilvl w:val="0"/>
          <w:numId w:val="49"/>
        </w:numPr>
        <w:spacing w:after="0" w:line="240" w:lineRule="auto"/>
        <w:rPr>
          <w:rFonts w:ascii="Arial" w:hAnsi="Arial" w:cs="Arial"/>
          <w:sz w:val="20"/>
          <w:szCs w:val="20"/>
        </w:rPr>
      </w:pPr>
      <w:proofErr w:type="spellStart"/>
      <w:r w:rsidRPr="00CE30F3">
        <w:rPr>
          <w:rFonts w:ascii="Arial" w:hAnsi="Arial" w:cs="Arial"/>
          <w:sz w:val="20"/>
          <w:szCs w:val="20"/>
        </w:rPr>
        <w:t>Diverzifikacija</w:t>
      </w:r>
      <w:proofErr w:type="spellEnd"/>
      <w:r w:rsidRPr="00CE30F3">
        <w:rPr>
          <w:rFonts w:ascii="Arial" w:hAnsi="Arial" w:cs="Arial"/>
          <w:sz w:val="20"/>
          <w:szCs w:val="20"/>
        </w:rPr>
        <w:t xml:space="preserve"> kmetijskih rastlin, ki je predvsem namenjena preprečevanju monokultur in izboljšanju kakovosti tal. </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Površine z ekološkim pomenom, ki se uvajajo z namenom ohranitev in izboljšanja biotske raznovrstnosti. Nosilci KMG morajo zagotoviti 5 % delež površin z ekološkim pomenom na ornih zemljiščih, ki jih imajo v uporabi. V Sloveniji smo iz nabora ukrepov, ki jih določa predpis, izbrali izvajanje prahe, površine s kmetijskimi rastlinami, ki vežejo dušik in površine pod naknadnimi posevki ali pod travno rušo. </w:t>
      </w:r>
      <w:r>
        <w:rPr>
          <w:rFonts w:ascii="Arial" w:hAnsi="Arial" w:cs="Arial"/>
          <w:sz w:val="20"/>
          <w:szCs w:val="20"/>
        </w:rPr>
        <w:t>Od</w:t>
      </w:r>
      <w:r w:rsidRPr="00CE30F3">
        <w:rPr>
          <w:rFonts w:ascii="Arial" w:hAnsi="Arial" w:cs="Arial"/>
          <w:sz w:val="20"/>
          <w:szCs w:val="20"/>
        </w:rPr>
        <w:t xml:space="preserve"> let</w:t>
      </w:r>
      <w:r>
        <w:rPr>
          <w:rFonts w:ascii="Arial" w:hAnsi="Arial" w:cs="Arial"/>
          <w:sz w:val="20"/>
          <w:szCs w:val="20"/>
        </w:rPr>
        <w:t>a</w:t>
      </w:r>
      <w:r w:rsidRPr="00CE30F3">
        <w:rPr>
          <w:rFonts w:ascii="Arial" w:hAnsi="Arial" w:cs="Arial"/>
          <w:sz w:val="20"/>
          <w:szCs w:val="20"/>
        </w:rPr>
        <w:t xml:space="preserve"> 2018 je kot PEP </w:t>
      </w:r>
      <w:r>
        <w:rPr>
          <w:rFonts w:ascii="Arial" w:hAnsi="Arial" w:cs="Arial"/>
          <w:sz w:val="20"/>
          <w:szCs w:val="20"/>
        </w:rPr>
        <w:t>na voljo tudi</w:t>
      </w:r>
      <w:r w:rsidRPr="00CE30F3">
        <w:rPr>
          <w:rFonts w:ascii="Arial" w:hAnsi="Arial" w:cs="Arial"/>
          <w:sz w:val="20"/>
          <w:szCs w:val="20"/>
        </w:rPr>
        <w:t xml:space="preserve"> prah</w:t>
      </w:r>
      <w:r>
        <w:rPr>
          <w:rFonts w:ascii="Arial" w:hAnsi="Arial" w:cs="Arial"/>
          <w:sz w:val="20"/>
          <w:szCs w:val="20"/>
        </w:rPr>
        <w:t>a</w:t>
      </w:r>
      <w:r w:rsidRPr="00CE30F3">
        <w:rPr>
          <w:rFonts w:ascii="Arial" w:hAnsi="Arial" w:cs="Arial"/>
          <w:sz w:val="20"/>
          <w:szCs w:val="20"/>
        </w:rPr>
        <w:t xml:space="preserve"> za medonosne rastline.</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Ohranjanje okoljsko občutljivega trajnega travinja </w:t>
      </w:r>
      <w:r>
        <w:rPr>
          <w:rFonts w:ascii="Arial" w:hAnsi="Arial" w:cs="Arial"/>
          <w:sz w:val="20"/>
          <w:szCs w:val="20"/>
        </w:rPr>
        <w:t xml:space="preserve">v </w:t>
      </w:r>
      <w:proofErr w:type="spellStart"/>
      <w:r>
        <w:rPr>
          <w:rFonts w:ascii="Arial" w:hAnsi="Arial" w:cs="Arial"/>
          <w:sz w:val="20"/>
          <w:szCs w:val="20"/>
        </w:rPr>
        <w:t>območjue</w:t>
      </w:r>
      <w:proofErr w:type="spellEnd"/>
      <w:r>
        <w:rPr>
          <w:rFonts w:ascii="Arial" w:hAnsi="Arial" w:cs="Arial"/>
          <w:sz w:val="20"/>
          <w:szCs w:val="20"/>
        </w:rPr>
        <w:t xml:space="preserve"> Natura 2000 </w:t>
      </w:r>
      <w:r w:rsidRPr="00CE30F3">
        <w:rPr>
          <w:rFonts w:ascii="Arial" w:hAnsi="Arial" w:cs="Arial"/>
          <w:sz w:val="20"/>
          <w:szCs w:val="20"/>
        </w:rPr>
        <w:t xml:space="preserve">je pomembno z vidika ohranjanja biotske raznovrstnosti, ohranjanja habitatov in </w:t>
      </w:r>
      <w:proofErr w:type="spellStart"/>
      <w:r w:rsidRPr="00CE30F3">
        <w:rPr>
          <w:rFonts w:ascii="Arial" w:hAnsi="Arial" w:cs="Arial"/>
          <w:sz w:val="20"/>
          <w:szCs w:val="20"/>
        </w:rPr>
        <w:t>sekvestracije</w:t>
      </w:r>
      <w:proofErr w:type="spellEnd"/>
      <w:r w:rsidRPr="00CE30F3">
        <w:rPr>
          <w:rFonts w:ascii="Arial" w:hAnsi="Arial" w:cs="Arial"/>
          <w:sz w:val="20"/>
          <w:szCs w:val="20"/>
        </w:rPr>
        <w:t xml:space="preserve"> ogljika.</w:t>
      </w:r>
    </w:p>
    <w:p w:rsidR="00CD1157" w:rsidRPr="00CE30F3" w:rsidRDefault="00CD1157" w:rsidP="00B43A62">
      <w:pPr>
        <w:spacing w:after="0" w:line="240" w:lineRule="auto"/>
        <w:jc w:val="both"/>
        <w:rPr>
          <w:rFonts w:ascii="Arial" w:hAnsi="Arial" w:cs="Arial"/>
          <w:sz w:val="20"/>
          <w:szCs w:val="20"/>
        </w:rPr>
      </w:pPr>
    </w:p>
    <w:p w:rsidR="00CD1157" w:rsidRPr="00D17230" w:rsidRDefault="00CD1157" w:rsidP="00B43A62">
      <w:pPr>
        <w:pStyle w:val="Naslov3"/>
        <w:numPr>
          <w:ilvl w:val="0"/>
          <w:numId w:val="0"/>
        </w:numPr>
        <w:spacing w:before="0" w:line="240" w:lineRule="auto"/>
        <w:ind w:left="720"/>
        <w:rPr>
          <w:rFonts w:cs="Arial"/>
          <w:szCs w:val="20"/>
        </w:rPr>
      </w:pPr>
      <w:bookmarkStart w:id="31" w:name="_Toc64896572"/>
      <w:r w:rsidRPr="00D17230">
        <w:rPr>
          <w:rFonts w:cs="Arial"/>
          <w:szCs w:val="20"/>
        </w:rPr>
        <w:t>Zavezanci za izvajanje kmetijskih praks »zelene komponente«</w:t>
      </w:r>
      <w:bookmarkEnd w:id="31"/>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Nosilec KMG, ki je upravičen do plačila na podlagi sheme osnovnega plačila, mora na vseh svojih upravičenih kmetijskih površinah izvajati kmetijske prakse iz naslova zelene komponente. Katere prakse mora izvajati, je odvisno od obsega in vrste kmetijskih površin KMG.</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Iz izvajanja obveznosti kmetijskih praks iz naslova zelene komponente so izvzeti nosilci KMG, katerih kmetijsko gospodarstvo je v celoti vključeno v kontrolo ekološkega kmetovanja ali pa je v preusmeritvi v ekološko kmetovanje. V tem primeru se ekološko kmetovanje šteje kot izvajanje vseh obveznosti zelene komponente. Če je v ekološkem kmetovanju le del površin, je nosilec KMG izvzet le za ta del površin. Iz izvajanja obveznosti kmetijskih praks iz naslova zelene komponente so izvzeti tudi nosilci KMG, ki so vključeni v shemo za male kmete.</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Kmetijsko prakso »</w:t>
      </w:r>
      <w:proofErr w:type="spellStart"/>
      <w:r w:rsidRPr="00CE30F3">
        <w:rPr>
          <w:rFonts w:ascii="Arial" w:hAnsi="Arial" w:cs="Arial"/>
          <w:sz w:val="20"/>
          <w:szCs w:val="20"/>
        </w:rPr>
        <w:t>Diverzifikacija</w:t>
      </w:r>
      <w:proofErr w:type="spellEnd"/>
      <w:r w:rsidRPr="00CE30F3">
        <w:rPr>
          <w:rFonts w:ascii="Arial" w:hAnsi="Arial" w:cs="Arial"/>
          <w:sz w:val="20"/>
          <w:szCs w:val="20"/>
        </w:rPr>
        <w:t xml:space="preserve"> kmetijskih rastlin«:</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morajo izvajati nosilci KMG, ki imajo 10 ha in več njivskih zemljišč;</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nosilci KMG, ki imajo manj kot 10 ha njivskih zemljišč, ni potrebno izvajati </w:t>
      </w:r>
      <w:proofErr w:type="spellStart"/>
      <w:r w:rsidRPr="00CE30F3">
        <w:rPr>
          <w:rFonts w:ascii="Arial" w:hAnsi="Arial" w:cs="Arial"/>
          <w:sz w:val="20"/>
          <w:szCs w:val="20"/>
        </w:rPr>
        <w:t>diverzifikacije</w:t>
      </w:r>
      <w:proofErr w:type="spellEnd"/>
      <w:r w:rsidRPr="00CE30F3">
        <w:rPr>
          <w:rFonts w:ascii="Arial" w:hAnsi="Arial" w:cs="Arial"/>
          <w:sz w:val="20"/>
          <w:szCs w:val="20"/>
        </w:rPr>
        <w:t>, a so do plačila zelene komponente vseeno upravičeni.</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 xml:space="preserve">Kmetijsko prakso »Ohranjanje okoljsko občutljivega trajnega travinja« morajo izvajati nosilci KMG, ki imajo površine s statusom okoljsko občutljivega trajnega travinja (OOTT). Nosilec KMG, ki ima kršitve statusa OOTT, kar pomeni, da mu je bila z upravnim pregledom ali s pregledom na kraju samem ugotovljena sprememba rabe GERK s statusom OOTT v drugo vrsto rabe ali </w:t>
      </w:r>
      <w:proofErr w:type="spellStart"/>
      <w:r w:rsidRPr="00CE30F3">
        <w:rPr>
          <w:rFonts w:ascii="Arial" w:hAnsi="Arial" w:cs="Arial"/>
          <w:sz w:val="20"/>
          <w:szCs w:val="20"/>
        </w:rPr>
        <w:t>preoravanje</w:t>
      </w:r>
      <w:proofErr w:type="spellEnd"/>
      <w:r w:rsidRPr="00CE30F3">
        <w:rPr>
          <w:rFonts w:ascii="Arial" w:hAnsi="Arial" w:cs="Arial"/>
          <w:sz w:val="20"/>
          <w:szCs w:val="20"/>
        </w:rPr>
        <w:t xml:space="preserve">, mora vrsto rabe spremeniti nazaj v trajno travinje tako v naravi kot </w:t>
      </w:r>
      <w:r>
        <w:rPr>
          <w:rFonts w:ascii="Arial" w:hAnsi="Arial" w:cs="Arial"/>
          <w:sz w:val="20"/>
          <w:szCs w:val="20"/>
        </w:rPr>
        <w:t xml:space="preserve">tudi </w:t>
      </w:r>
      <w:r w:rsidRPr="00CE30F3">
        <w:rPr>
          <w:rFonts w:ascii="Arial" w:hAnsi="Arial" w:cs="Arial"/>
          <w:sz w:val="20"/>
          <w:szCs w:val="20"/>
        </w:rPr>
        <w:t xml:space="preserve">v RKG, </w:t>
      </w:r>
      <w:r>
        <w:rPr>
          <w:rFonts w:ascii="Arial" w:hAnsi="Arial" w:cs="Arial"/>
          <w:sz w:val="20"/>
          <w:szCs w:val="20"/>
        </w:rPr>
        <w:t xml:space="preserve">in sicer </w:t>
      </w:r>
      <w:r w:rsidRPr="00CE30F3">
        <w:rPr>
          <w:rFonts w:ascii="Arial" w:hAnsi="Arial" w:cs="Arial"/>
          <w:sz w:val="20"/>
          <w:szCs w:val="20"/>
        </w:rPr>
        <w:t xml:space="preserve">do </w:t>
      </w:r>
      <w:proofErr w:type="spellStart"/>
      <w:r w:rsidR="009D7E4F">
        <w:rPr>
          <w:rFonts w:ascii="Arial" w:hAnsi="Arial" w:cs="Arial"/>
          <w:sz w:val="20"/>
          <w:szCs w:val="20"/>
        </w:rPr>
        <w:t>vložitve</w:t>
      </w:r>
      <w:r w:rsidRPr="00CE30F3">
        <w:rPr>
          <w:rFonts w:ascii="Arial" w:hAnsi="Arial" w:cs="Arial"/>
          <w:sz w:val="20"/>
          <w:szCs w:val="20"/>
        </w:rPr>
        <w:t>e</w:t>
      </w:r>
      <w:proofErr w:type="spellEnd"/>
      <w:r w:rsidRPr="00CE30F3">
        <w:rPr>
          <w:rFonts w:ascii="Arial" w:hAnsi="Arial" w:cs="Arial"/>
          <w:sz w:val="20"/>
          <w:szCs w:val="20"/>
        </w:rPr>
        <w:t xml:space="preserve"> zbirne vloge za leto 20</w:t>
      </w:r>
      <w:r w:rsidR="00FD5204">
        <w:rPr>
          <w:rFonts w:ascii="Arial" w:hAnsi="Arial" w:cs="Arial"/>
          <w:sz w:val="20"/>
          <w:szCs w:val="20"/>
        </w:rPr>
        <w:t>21</w:t>
      </w:r>
      <w:r w:rsidRPr="00CE30F3">
        <w:rPr>
          <w:rFonts w:ascii="Arial" w:hAnsi="Arial" w:cs="Arial"/>
          <w:sz w:val="20"/>
          <w:szCs w:val="20"/>
        </w:rPr>
        <w:t>. Ob spremembi vrste rabe nazaj v trajno travinje (poseje trave, TDM ali DTM) za odpravo kršitve, se v RKG takoj pripiše vrsta rabe 1300.</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Kmetijsko prakso »Površine z ekološkim pomenom«:</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morajo izvajati nosilci KMG, ki imajo več kot 15 ha ornih zemljišč;</w:t>
      </w:r>
    </w:p>
    <w:p w:rsidR="00CD1157"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nosilcem KMG, ki imajo 15 ha ali manj ornih zemljišč, ni treba zagotoviti površin z ekološkim pomenom, a so do plačila zelene komponente vseeno upravičeni.</w:t>
      </w:r>
    </w:p>
    <w:p w:rsidR="00CD1157" w:rsidRPr="00CE30F3" w:rsidRDefault="00CD1157" w:rsidP="00B43A62">
      <w:pPr>
        <w:spacing w:after="0" w:line="240" w:lineRule="auto"/>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32" w:name="_Toc64896573"/>
      <w:r w:rsidRPr="00CE30F3">
        <w:rPr>
          <w:rFonts w:cs="Arial"/>
          <w:szCs w:val="20"/>
        </w:rPr>
        <w:t>Višina podpore</w:t>
      </w:r>
      <w:bookmarkEnd w:id="32"/>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 xml:space="preserve">Plačilo za kmetijske prakse iz naslova zelene komponente se nosilcu KMG za tekoče leto izračuna tako, da se skupna vrednost plačilnih pravic, ki jih je za tekoče leto aktiviral, množi z določenim odstotkom. Ta odstotek velja za vse nosilce KMG v posameznem letu, določilo pa se vsako leto kot količnik med letno ovojnico za zeleno komponento in skupno vrednostjo vseh plačilnih pravic, ki se aktivirajo v tekočem letu. </w:t>
      </w:r>
      <w:r>
        <w:rPr>
          <w:rFonts w:ascii="Arial" w:hAnsi="Arial" w:cs="Arial"/>
          <w:sz w:val="20"/>
          <w:szCs w:val="20"/>
        </w:rPr>
        <w:t>T</w:t>
      </w:r>
      <w:r w:rsidRPr="00CE30F3">
        <w:rPr>
          <w:rFonts w:ascii="Arial" w:hAnsi="Arial" w:cs="Arial"/>
          <w:sz w:val="20"/>
          <w:szCs w:val="20"/>
        </w:rPr>
        <w:t xml:space="preserve">a delež znaša </w:t>
      </w:r>
      <w:r>
        <w:rPr>
          <w:rFonts w:ascii="Arial" w:hAnsi="Arial" w:cs="Arial"/>
          <w:sz w:val="20"/>
          <w:szCs w:val="20"/>
        </w:rPr>
        <w:t xml:space="preserve">okoli </w:t>
      </w:r>
      <w:r w:rsidRPr="00CE30F3">
        <w:rPr>
          <w:rFonts w:ascii="Arial" w:hAnsi="Arial" w:cs="Arial"/>
          <w:sz w:val="20"/>
          <w:szCs w:val="20"/>
        </w:rPr>
        <w:t>56 %.</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Vlogo za plačilo za zeleno komponento vloži nosilec KMG na predpisanem obrazcu, ki je sestavni del zbirne vloge. To vlogo oddajo vsi nosilci KMG, ki so vložili vlogo za osnovno plačilo, ne glede ali morajo izpolnjevati določene prakse (ali dosegajo velikostne površinske prage).</w:t>
      </w:r>
    </w:p>
    <w:p w:rsidR="009A2EC5" w:rsidRDefault="009A2EC5" w:rsidP="00B43A62">
      <w:pPr>
        <w:spacing w:after="0" w:line="240" w:lineRule="auto"/>
        <w:jc w:val="both"/>
        <w:rPr>
          <w:rFonts w:ascii="Arial" w:hAnsi="Arial" w:cs="Arial"/>
          <w:sz w:val="20"/>
          <w:szCs w:val="20"/>
        </w:rPr>
      </w:pPr>
    </w:p>
    <w:p w:rsidR="00CD1157" w:rsidRPr="00CE30F3" w:rsidRDefault="00CD1157" w:rsidP="00B43A62">
      <w:pPr>
        <w:pStyle w:val="Naslov3"/>
        <w:numPr>
          <w:ilvl w:val="2"/>
          <w:numId w:val="62"/>
        </w:numPr>
        <w:spacing w:before="0" w:line="240" w:lineRule="auto"/>
      </w:pPr>
      <w:bookmarkStart w:id="33" w:name="_Toc64896574"/>
      <w:proofErr w:type="spellStart"/>
      <w:r w:rsidRPr="00CE30F3">
        <w:t>Diverzifikacija</w:t>
      </w:r>
      <w:proofErr w:type="spellEnd"/>
      <w:r w:rsidRPr="00CE30F3">
        <w:t xml:space="preserve"> kmetijskih rastlin</w:t>
      </w:r>
      <w:bookmarkEnd w:id="33"/>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Kmetijsko prakso »</w:t>
      </w:r>
      <w:proofErr w:type="spellStart"/>
      <w:r w:rsidRPr="00CE30F3">
        <w:rPr>
          <w:rFonts w:ascii="Arial" w:hAnsi="Arial" w:cs="Arial"/>
          <w:sz w:val="20"/>
          <w:szCs w:val="20"/>
        </w:rPr>
        <w:t>Diverzifikacija</w:t>
      </w:r>
      <w:proofErr w:type="spellEnd"/>
      <w:r w:rsidRPr="00CE30F3">
        <w:rPr>
          <w:rFonts w:ascii="Arial" w:hAnsi="Arial" w:cs="Arial"/>
          <w:sz w:val="20"/>
          <w:szCs w:val="20"/>
        </w:rPr>
        <w:t xml:space="preserve"> kmetijskih rastlin« morajo izvajati nosilci KMG, ki imajo 10 ha in več njivskih zemljišč.</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 xml:space="preserve">Nosilci KMG, ki imajo manj kot 10 ha njiv niso dolžni izvajati </w:t>
      </w:r>
      <w:proofErr w:type="spellStart"/>
      <w:r w:rsidRPr="00CE30F3">
        <w:rPr>
          <w:rFonts w:ascii="Arial" w:hAnsi="Arial" w:cs="Arial"/>
          <w:sz w:val="20"/>
          <w:szCs w:val="20"/>
        </w:rPr>
        <w:t>diverzifikacije</w:t>
      </w:r>
      <w:proofErr w:type="spellEnd"/>
      <w:r w:rsidRPr="00CE30F3">
        <w:rPr>
          <w:rFonts w:ascii="Arial" w:hAnsi="Arial" w:cs="Arial"/>
          <w:sz w:val="20"/>
          <w:szCs w:val="20"/>
        </w:rPr>
        <w:t>, a so do plačila zelene komponente vseeno upravičeni.</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 xml:space="preserve">Najmanjša orna površina, ki se upošteva pri izračunu/zagotavljanju deležev kmetijskih rastlin za namen </w:t>
      </w:r>
      <w:proofErr w:type="spellStart"/>
      <w:r w:rsidRPr="00CE30F3">
        <w:rPr>
          <w:rFonts w:ascii="Arial" w:hAnsi="Arial" w:cs="Arial"/>
          <w:sz w:val="20"/>
          <w:szCs w:val="20"/>
        </w:rPr>
        <w:t>diverzifikacije</w:t>
      </w:r>
      <w:proofErr w:type="spellEnd"/>
      <w:r w:rsidRPr="00CE30F3">
        <w:rPr>
          <w:rFonts w:ascii="Arial" w:hAnsi="Arial" w:cs="Arial"/>
          <w:sz w:val="20"/>
          <w:szCs w:val="20"/>
        </w:rPr>
        <w:t xml:space="preserve"> znaša 0,01 ha.</w:t>
      </w: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V okviru kmetijske prakse »</w:t>
      </w:r>
      <w:proofErr w:type="spellStart"/>
      <w:r w:rsidRPr="00CE30F3">
        <w:rPr>
          <w:rFonts w:ascii="Arial" w:hAnsi="Arial" w:cs="Arial"/>
          <w:sz w:val="20"/>
          <w:szCs w:val="20"/>
        </w:rPr>
        <w:t>diverzifikacija</w:t>
      </w:r>
      <w:proofErr w:type="spellEnd"/>
      <w:r w:rsidRPr="00CE30F3">
        <w:rPr>
          <w:rFonts w:ascii="Arial" w:hAnsi="Arial" w:cs="Arial"/>
          <w:sz w:val="20"/>
          <w:szCs w:val="20"/>
        </w:rPr>
        <w:t xml:space="preserve"> kmetijskih rastlin« mora nosilec KMG:</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kadar njegovo orno zemljišče predstavlja od 10 ha do vključno 30 ha ornih zemljišč na teh zemljiščih, zagotoviti vsaj dve različni kmetijski rastlini, pri tem pa glavna kmetijska rastlina ne sme zajemati več kot 75 % ornega zemljišča;</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kadar njegovo orno zemljišče predstavlja več kot 30 ha ornih zemljišč, mora na teh zemljiščih zagotoviti vsaj tri kmetijske rastline, pri tem pa glavna kmetijska rastlina ne sme zajemati več kot 75 % ornega zemljišča, dve glavni kmetijski rastlini skupaj pa ne več kot 95 % ornega zemljišča;</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kadar pa je več kot 75 % ornega zemljišča preraščeno s travo ali drugimi zelenimi krmnimi rastlinami ali je v prahi</w:t>
      </w:r>
      <w:r w:rsidR="00EE5425">
        <w:rPr>
          <w:rFonts w:ascii="Arial" w:hAnsi="Arial" w:cs="Arial"/>
          <w:sz w:val="20"/>
          <w:szCs w:val="20"/>
        </w:rPr>
        <w:t xml:space="preserve"> ali </w:t>
      </w:r>
      <w:proofErr w:type="spellStart"/>
      <w:r w:rsidR="00EE5425">
        <w:rPr>
          <w:rFonts w:ascii="Arial" w:hAnsi="Arial" w:cs="Arial"/>
          <w:sz w:val="20"/>
          <w:szCs w:val="20"/>
        </w:rPr>
        <w:t>namenjejo</w:t>
      </w:r>
      <w:proofErr w:type="spellEnd"/>
      <w:r w:rsidR="00EE5425">
        <w:rPr>
          <w:rFonts w:ascii="Arial" w:hAnsi="Arial" w:cs="Arial"/>
          <w:sz w:val="20"/>
          <w:szCs w:val="20"/>
        </w:rPr>
        <w:t xml:space="preserve"> pridelavi stročnic/metuljnic,</w:t>
      </w:r>
      <w:r w:rsidRPr="00CE30F3">
        <w:rPr>
          <w:rFonts w:ascii="Arial" w:hAnsi="Arial" w:cs="Arial"/>
          <w:sz w:val="20"/>
          <w:szCs w:val="20"/>
        </w:rPr>
        <w:t xml:space="preserve"> v tem primeru glavna kmetijska rastlina na preostali orni površini ne sme zajemati več kot 75 % preostalega ornega zemljišča, razen kadar je le-to preraščeno s travo ali drugimi zelenimi krmnimi rastlinami ali je v prahi</w:t>
      </w:r>
      <w:r w:rsidR="00EE5425" w:rsidRPr="00EE5425">
        <w:rPr>
          <w:rFonts w:ascii="Arial" w:hAnsi="Arial" w:cs="Arial"/>
          <w:sz w:val="20"/>
          <w:szCs w:val="20"/>
        </w:rPr>
        <w:t xml:space="preserve"> </w:t>
      </w:r>
      <w:r w:rsidR="00EE5425">
        <w:rPr>
          <w:rFonts w:ascii="Arial" w:hAnsi="Arial" w:cs="Arial"/>
          <w:sz w:val="20"/>
          <w:szCs w:val="20"/>
        </w:rPr>
        <w:t xml:space="preserve">ali je </w:t>
      </w:r>
      <w:proofErr w:type="spellStart"/>
      <w:r w:rsidR="00EE5425">
        <w:rPr>
          <w:rFonts w:ascii="Arial" w:hAnsi="Arial" w:cs="Arial"/>
          <w:sz w:val="20"/>
          <w:szCs w:val="20"/>
        </w:rPr>
        <w:t>namenjejo</w:t>
      </w:r>
      <w:proofErr w:type="spellEnd"/>
      <w:r w:rsidR="00EE5425">
        <w:rPr>
          <w:rFonts w:ascii="Arial" w:hAnsi="Arial" w:cs="Arial"/>
          <w:sz w:val="20"/>
          <w:szCs w:val="20"/>
        </w:rPr>
        <w:t xml:space="preserve"> pridelavi stročnic/metuljnic</w:t>
      </w:r>
      <w:r w:rsidRPr="00CE30F3">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Nosilci KMG morajo zagotavljati »</w:t>
      </w:r>
      <w:proofErr w:type="spellStart"/>
      <w:r w:rsidRPr="00CE30F3">
        <w:rPr>
          <w:rFonts w:ascii="Arial" w:hAnsi="Arial" w:cs="Arial"/>
          <w:sz w:val="20"/>
          <w:szCs w:val="20"/>
        </w:rPr>
        <w:t>diverzifikacijo</w:t>
      </w:r>
      <w:proofErr w:type="spellEnd"/>
      <w:r w:rsidRPr="00CE30F3">
        <w:rPr>
          <w:rFonts w:ascii="Arial" w:hAnsi="Arial" w:cs="Arial"/>
          <w:sz w:val="20"/>
          <w:szCs w:val="20"/>
        </w:rPr>
        <w:t xml:space="preserve"> kmetijskih rastlin« v obdobju od 7.</w:t>
      </w:r>
      <w:r>
        <w:rPr>
          <w:rFonts w:ascii="Arial" w:hAnsi="Arial" w:cs="Arial"/>
          <w:sz w:val="20"/>
          <w:szCs w:val="20"/>
        </w:rPr>
        <w:t> </w:t>
      </w:r>
      <w:r w:rsidRPr="00CE30F3">
        <w:rPr>
          <w:rFonts w:ascii="Arial" w:hAnsi="Arial" w:cs="Arial"/>
          <w:sz w:val="20"/>
          <w:szCs w:val="20"/>
        </w:rPr>
        <w:t>maja do 31.</w:t>
      </w:r>
      <w:r>
        <w:rPr>
          <w:rFonts w:ascii="Arial" w:hAnsi="Arial" w:cs="Arial"/>
          <w:sz w:val="20"/>
          <w:szCs w:val="20"/>
        </w:rPr>
        <w:t> </w:t>
      </w:r>
      <w:r w:rsidRPr="00CE30F3">
        <w:rPr>
          <w:rFonts w:ascii="Arial" w:hAnsi="Arial" w:cs="Arial"/>
          <w:sz w:val="20"/>
          <w:szCs w:val="20"/>
        </w:rPr>
        <w:t>julija</w:t>
      </w:r>
      <w:r w:rsidR="00FD5204">
        <w:rPr>
          <w:rFonts w:ascii="Arial" w:hAnsi="Arial" w:cs="Arial"/>
          <w:sz w:val="20"/>
          <w:szCs w:val="20"/>
        </w:rPr>
        <w:t xml:space="preserve"> tekočega leta</w:t>
      </w:r>
      <w:r w:rsidRPr="00CE30F3">
        <w:rPr>
          <w:rFonts w:ascii="Arial" w:hAnsi="Arial" w:cs="Arial"/>
          <w:sz w:val="20"/>
          <w:szCs w:val="20"/>
        </w:rPr>
        <w:t xml:space="preserve">. V tem obdobju morajo na njivskih površinah zagotoviti ustrezno število glavnih kmetijskih rastlin, glede na obseg njiv, ki jih obdelujejo. Kot glavna kmetijska rastlina se šteje rastlina, ki bo na njivi pretežni del </w:t>
      </w:r>
      <w:proofErr w:type="spellStart"/>
      <w:r w:rsidRPr="00CE30F3">
        <w:rPr>
          <w:rFonts w:ascii="Arial" w:hAnsi="Arial" w:cs="Arial"/>
          <w:sz w:val="20"/>
          <w:szCs w:val="20"/>
        </w:rPr>
        <w:t>diverzifikacijskega</w:t>
      </w:r>
      <w:proofErr w:type="spellEnd"/>
      <w:r w:rsidRPr="00CE30F3">
        <w:rPr>
          <w:rFonts w:ascii="Arial" w:hAnsi="Arial" w:cs="Arial"/>
          <w:sz w:val="20"/>
          <w:szCs w:val="20"/>
        </w:rPr>
        <w:t xml:space="preserve"> obdobja.</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Kot kmetijske rastline, ki se upoštevajo za izračun deležev posameznih rastlin za zagotavljanje »</w:t>
      </w:r>
      <w:proofErr w:type="spellStart"/>
      <w:r w:rsidRPr="00CE30F3">
        <w:rPr>
          <w:rFonts w:ascii="Arial" w:hAnsi="Arial" w:cs="Arial"/>
          <w:sz w:val="20"/>
          <w:szCs w:val="20"/>
        </w:rPr>
        <w:t>diverzifikacije</w:t>
      </w:r>
      <w:proofErr w:type="spellEnd"/>
      <w:r w:rsidRPr="00CE30F3">
        <w:rPr>
          <w:rFonts w:ascii="Arial" w:hAnsi="Arial" w:cs="Arial"/>
          <w:sz w:val="20"/>
          <w:szCs w:val="20"/>
        </w:rPr>
        <w:t xml:space="preserve"> kmetijskih rastlin« se štejejo:</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rastline, ki se kot samostojne upoštevajo na osnovi rodu opredeljenega v botanični razvrstitvi kmetijskih rastlin, npr.: ječmen, pšenica, </w:t>
      </w:r>
      <w:proofErr w:type="spellStart"/>
      <w:r w:rsidRPr="00CE30F3">
        <w:rPr>
          <w:rFonts w:ascii="Arial" w:hAnsi="Arial" w:cs="Arial"/>
          <w:sz w:val="20"/>
          <w:szCs w:val="20"/>
        </w:rPr>
        <w:t>tritikala</w:t>
      </w:r>
      <w:proofErr w:type="spellEnd"/>
      <w:r w:rsidRPr="00CE30F3">
        <w:rPr>
          <w:rFonts w:ascii="Arial" w:hAnsi="Arial" w:cs="Arial"/>
          <w:sz w:val="20"/>
          <w:szCs w:val="20"/>
        </w:rPr>
        <w:t xml:space="preserve">, proso, sončnice, rž, koruza, mak, grah, lupina, lan, leča, konoplja, fižol, bob, grašica, ajda, sladkorna pesa, oves (seznam je na strani ARSKTR – </w:t>
      </w:r>
      <w:r w:rsidR="00EE5425" w:rsidRPr="00FF6316">
        <w:rPr>
          <w:rFonts w:ascii="Arial" w:hAnsi="Arial" w:cs="Arial"/>
          <w:sz w:val="20"/>
          <w:szCs w:val="20"/>
        </w:rPr>
        <w:t>Oddaja zbirne vloge za leto 202</w:t>
      </w:r>
      <w:r w:rsidR="009D7E4F">
        <w:rPr>
          <w:rFonts w:ascii="Arial" w:hAnsi="Arial" w:cs="Arial"/>
          <w:sz w:val="20"/>
          <w:szCs w:val="20"/>
        </w:rPr>
        <w:t>1</w:t>
      </w:r>
      <w:r w:rsidR="00EE5425" w:rsidRPr="00042E4E">
        <w:rPr>
          <w:rFonts w:ascii="Arial" w:hAnsi="Arial" w:cs="Arial"/>
          <w:sz w:val="20"/>
          <w:szCs w:val="20"/>
        </w:rPr>
        <w:t xml:space="preserve">: </w:t>
      </w:r>
      <w:hyperlink r:id="rId30" w:history="1">
        <w:r w:rsidR="009D7E4F" w:rsidRPr="009D7E4F">
          <w:rPr>
            <w:rStyle w:val="Hiperpovezava"/>
            <w:rFonts w:ascii="Arial" w:hAnsi="Arial" w:cs="Arial"/>
            <w:sz w:val="20"/>
            <w:szCs w:val="20"/>
          </w:rPr>
          <w:t>https://www.gov.si/zbirke/storitve/oddaja-zbirne-vloge-za-leto-2021/</w:t>
        </w:r>
      </w:hyperlink>
      <w:r w:rsidRPr="00F45159">
        <w:rPr>
          <w:rFonts w:ascii="Arial" w:hAnsi="Arial" w:cs="Arial"/>
          <w:sz w:val="20"/>
          <w:szCs w:val="20"/>
        </w:rPr>
        <w:t>;</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pira (</w:t>
      </w:r>
      <w:proofErr w:type="spellStart"/>
      <w:r w:rsidRPr="001373F2">
        <w:rPr>
          <w:rFonts w:ascii="Arial" w:hAnsi="Arial" w:cs="Arial"/>
          <w:i/>
          <w:sz w:val="20"/>
          <w:szCs w:val="20"/>
        </w:rPr>
        <w:t>Triticum</w:t>
      </w:r>
      <w:proofErr w:type="spellEnd"/>
      <w:r w:rsidRPr="001373F2">
        <w:rPr>
          <w:rFonts w:ascii="Arial" w:hAnsi="Arial" w:cs="Arial"/>
          <w:i/>
          <w:sz w:val="20"/>
          <w:szCs w:val="20"/>
        </w:rPr>
        <w:t xml:space="preserve"> </w:t>
      </w:r>
      <w:proofErr w:type="spellStart"/>
      <w:r w:rsidRPr="001373F2">
        <w:rPr>
          <w:rFonts w:ascii="Arial" w:hAnsi="Arial" w:cs="Arial"/>
          <w:i/>
          <w:sz w:val="20"/>
          <w:szCs w:val="20"/>
        </w:rPr>
        <w:t>spelta</w:t>
      </w:r>
      <w:proofErr w:type="spellEnd"/>
      <w:r w:rsidRPr="00CE30F3">
        <w:rPr>
          <w:rFonts w:ascii="Arial" w:hAnsi="Arial" w:cs="Arial"/>
          <w:sz w:val="20"/>
          <w:szCs w:val="20"/>
        </w:rPr>
        <w:t xml:space="preserve">) se šteje za različno kmetijsko rastlino od kmetijskih rastlin, ki pripadajo istemu rodu; </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rastline, ki se kot samostojne upoštevajo na osnovi vrste v primeru družin </w:t>
      </w:r>
      <w:proofErr w:type="spellStart"/>
      <w:r w:rsidRPr="00CE30F3">
        <w:rPr>
          <w:rFonts w:ascii="Arial" w:hAnsi="Arial" w:cs="Arial"/>
          <w:sz w:val="20"/>
          <w:szCs w:val="20"/>
        </w:rPr>
        <w:t>Brassicaceae</w:t>
      </w:r>
      <w:proofErr w:type="spellEnd"/>
      <w:r w:rsidRPr="00CE30F3">
        <w:rPr>
          <w:rFonts w:ascii="Arial" w:hAnsi="Arial" w:cs="Arial"/>
          <w:sz w:val="20"/>
          <w:szCs w:val="20"/>
        </w:rPr>
        <w:t xml:space="preserve">, </w:t>
      </w:r>
      <w:proofErr w:type="spellStart"/>
      <w:r w:rsidRPr="00CE30F3">
        <w:rPr>
          <w:rFonts w:ascii="Arial" w:hAnsi="Arial" w:cs="Arial"/>
          <w:sz w:val="20"/>
          <w:szCs w:val="20"/>
        </w:rPr>
        <w:t>Solanaceae</w:t>
      </w:r>
      <w:proofErr w:type="spellEnd"/>
      <w:r w:rsidRPr="00CE30F3">
        <w:rPr>
          <w:rFonts w:ascii="Arial" w:hAnsi="Arial" w:cs="Arial"/>
          <w:sz w:val="20"/>
          <w:szCs w:val="20"/>
        </w:rPr>
        <w:t xml:space="preserve"> in </w:t>
      </w:r>
      <w:proofErr w:type="spellStart"/>
      <w:r w:rsidRPr="00CE30F3">
        <w:rPr>
          <w:rFonts w:ascii="Arial" w:hAnsi="Arial" w:cs="Arial"/>
          <w:sz w:val="20"/>
          <w:szCs w:val="20"/>
        </w:rPr>
        <w:t>Cucurbitaceea</w:t>
      </w:r>
      <w:proofErr w:type="spellEnd"/>
      <w:r w:rsidRPr="00CE30F3">
        <w:rPr>
          <w:rFonts w:ascii="Arial" w:hAnsi="Arial" w:cs="Arial"/>
          <w:sz w:val="20"/>
          <w:szCs w:val="20"/>
        </w:rPr>
        <w:t xml:space="preserve">, npr: zelje, cvetača in brokoli, štejejo kot ena rastlina, ker sodijo v isto vrsto družine </w:t>
      </w:r>
      <w:proofErr w:type="spellStart"/>
      <w:r w:rsidRPr="00CE30F3">
        <w:rPr>
          <w:rFonts w:ascii="Arial" w:hAnsi="Arial" w:cs="Arial"/>
          <w:sz w:val="20"/>
          <w:szCs w:val="20"/>
        </w:rPr>
        <w:t>Brassicaceae</w:t>
      </w:r>
      <w:proofErr w:type="spellEnd"/>
      <w:r w:rsidRPr="00CE30F3">
        <w:rPr>
          <w:rFonts w:ascii="Arial" w:hAnsi="Arial" w:cs="Arial"/>
          <w:sz w:val="20"/>
          <w:szCs w:val="20"/>
        </w:rPr>
        <w:t xml:space="preserve"> (seznam je na strani ARSKTRP</w:t>
      </w:r>
      <w:r w:rsidR="00C86002">
        <w:rPr>
          <w:rFonts w:ascii="Arial" w:hAnsi="Arial" w:cs="Arial"/>
          <w:sz w:val="20"/>
          <w:szCs w:val="20"/>
        </w:rPr>
        <w:t xml:space="preserve"> </w:t>
      </w:r>
      <w:r w:rsidRPr="00CE30F3">
        <w:rPr>
          <w:rFonts w:ascii="Arial" w:hAnsi="Arial" w:cs="Arial"/>
          <w:sz w:val="20"/>
          <w:szCs w:val="20"/>
        </w:rPr>
        <w:t xml:space="preserve">– </w:t>
      </w:r>
      <w:r w:rsidR="00EE5425" w:rsidRPr="00FF6316">
        <w:rPr>
          <w:rFonts w:ascii="Arial" w:hAnsi="Arial" w:cs="Arial"/>
          <w:sz w:val="20"/>
          <w:szCs w:val="20"/>
        </w:rPr>
        <w:t>Oddaja zbirne vloge za leto 202</w:t>
      </w:r>
      <w:r w:rsidR="009D7E4F">
        <w:rPr>
          <w:rFonts w:ascii="Arial" w:hAnsi="Arial" w:cs="Arial"/>
          <w:sz w:val="20"/>
          <w:szCs w:val="20"/>
        </w:rPr>
        <w:t>1</w:t>
      </w:r>
      <w:r w:rsidR="00EE5425" w:rsidRPr="00042E4E">
        <w:rPr>
          <w:rFonts w:ascii="Arial" w:hAnsi="Arial" w:cs="Arial"/>
          <w:sz w:val="20"/>
          <w:szCs w:val="20"/>
        </w:rPr>
        <w:t xml:space="preserve">: </w:t>
      </w:r>
      <w:hyperlink r:id="rId31" w:history="1">
        <w:r w:rsidR="009D7E4F" w:rsidRPr="009D7E4F">
          <w:rPr>
            <w:rStyle w:val="Hiperpovezava"/>
            <w:rFonts w:ascii="Arial" w:hAnsi="Arial" w:cs="Arial"/>
            <w:sz w:val="20"/>
            <w:szCs w:val="20"/>
          </w:rPr>
          <w:t>https://www.gov.si/zbirke/storitve/oddaja-zbirne-vloge-za-leto-2021/</w:t>
        </w:r>
      </w:hyperlink>
      <w:r w:rsidRPr="00CE30F3">
        <w:rPr>
          <w:rFonts w:ascii="Arial" w:hAnsi="Arial" w:cs="Arial"/>
          <w:sz w:val="20"/>
          <w:szCs w:val="20"/>
        </w:rPr>
        <w:t>;</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zemljišče v prahi, kar pomeni, da na tej površini ni kmetijske proizvodnje vsaj v času od 1.</w:t>
      </w:r>
      <w:r>
        <w:rPr>
          <w:rFonts w:ascii="Arial" w:hAnsi="Arial" w:cs="Arial"/>
          <w:sz w:val="20"/>
          <w:szCs w:val="20"/>
        </w:rPr>
        <w:t> </w:t>
      </w:r>
      <w:r w:rsidRPr="00CE30F3">
        <w:rPr>
          <w:rFonts w:ascii="Arial" w:hAnsi="Arial" w:cs="Arial"/>
          <w:sz w:val="20"/>
          <w:szCs w:val="20"/>
        </w:rPr>
        <w:t>januarja do 31.</w:t>
      </w:r>
      <w:r>
        <w:rPr>
          <w:rFonts w:ascii="Arial" w:hAnsi="Arial" w:cs="Arial"/>
          <w:sz w:val="20"/>
          <w:szCs w:val="20"/>
        </w:rPr>
        <w:t> </w:t>
      </w:r>
      <w:r w:rsidRPr="00CE30F3">
        <w:rPr>
          <w:rFonts w:ascii="Arial" w:hAnsi="Arial" w:cs="Arial"/>
          <w:sz w:val="20"/>
          <w:szCs w:val="20"/>
        </w:rPr>
        <w:t>julija tekočega leta;</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trave in druge zelene krmne rastline, to so trave, travno</w:t>
      </w:r>
      <w:r>
        <w:rPr>
          <w:rFonts w:ascii="Arial" w:hAnsi="Arial" w:cs="Arial"/>
          <w:sz w:val="20"/>
          <w:szCs w:val="20"/>
        </w:rPr>
        <w:t xml:space="preserve"> </w:t>
      </w:r>
      <w:r w:rsidRPr="00CE30F3">
        <w:rPr>
          <w:rFonts w:ascii="Arial" w:hAnsi="Arial" w:cs="Arial"/>
          <w:sz w:val="20"/>
          <w:szCs w:val="20"/>
        </w:rPr>
        <w:t>deteljne mešanice in deteljno</w:t>
      </w:r>
      <w:r>
        <w:rPr>
          <w:rFonts w:ascii="Arial" w:hAnsi="Arial" w:cs="Arial"/>
          <w:sz w:val="20"/>
          <w:szCs w:val="20"/>
        </w:rPr>
        <w:t xml:space="preserve"> </w:t>
      </w:r>
      <w:r w:rsidRPr="00CE30F3">
        <w:rPr>
          <w:rFonts w:ascii="Arial" w:hAnsi="Arial" w:cs="Arial"/>
          <w:sz w:val="20"/>
          <w:szCs w:val="20"/>
        </w:rPr>
        <w:t>travne mešanice.</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 xml:space="preserve">Pri tem se zimska in jara kmetijska rastlina štejeta kot različni kmetijski rastlini (to velja za: pšenico, trdo pšenico, piro, </w:t>
      </w:r>
      <w:proofErr w:type="spellStart"/>
      <w:r w:rsidRPr="00CE30F3">
        <w:rPr>
          <w:rFonts w:ascii="Arial" w:hAnsi="Arial" w:cs="Arial"/>
          <w:sz w:val="20"/>
          <w:szCs w:val="20"/>
        </w:rPr>
        <w:t>horasan</w:t>
      </w:r>
      <w:proofErr w:type="spellEnd"/>
      <w:r w:rsidRPr="00CE30F3">
        <w:rPr>
          <w:rFonts w:ascii="Arial" w:hAnsi="Arial" w:cs="Arial"/>
          <w:sz w:val="20"/>
          <w:szCs w:val="20"/>
        </w:rPr>
        <w:t xml:space="preserve"> pšenica, </w:t>
      </w:r>
      <w:proofErr w:type="spellStart"/>
      <w:r w:rsidRPr="00CE30F3">
        <w:rPr>
          <w:rFonts w:ascii="Arial" w:hAnsi="Arial" w:cs="Arial"/>
          <w:sz w:val="20"/>
          <w:szCs w:val="20"/>
        </w:rPr>
        <w:t>tritikalo</w:t>
      </w:r>
      <w:proofErr w:type="spellEnd"/>
      <w:r w:rsidRPr="00CE30F3">
        <w:rPr>
          <w:rFonts w:ascii="Arial" w:hAnsi="Arial" w:cs="Arial"/>
          <w:sz w:val="20"/>
          <w:szCs w:val="20"/>
        </w:rPr>
        <w:t>, rž, ječmen, oves, oljno ogrščico, krmna ogrščico, krmno repico, vrtni mak, krmni grah, soržico in mešanico žit).</w:t>
      </w:r>
    </w:p>
    <w:p w:rsidR="00CD1157" w:rsidRPr="00CE30F3"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FD5204">
        <w:tc>
          <w:tcPr>
            <w:tcW w:w="5000" w:type="pct"/>
          </w:tcPr>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Primer uporabe jare in ozimne pšenice:</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Kmetija ima 12 ha njiv in mora zagotoviti vsaj dve kmetijski rastlini, pri čemer glavna ne sme presegati 75 % površin njiv. Glede na to, da se v primeru ukrepa </w:t>
            </w:r>
            <w:proofErr w:type="spellStart"/>
            <w:r w:rsidRPr="009B0C69">
              <w:rPr>
                <w:rFonts w:ascii="Arial" w:hAnsi="Arial" w:cs="Arial"/>
                <w:sz w:val="20"/>
                <w:szCs w:val="20"/>
              </w:rPr>
              <w:t>diverzifikacije</w:t>
            </w:r>
            <w:proofErr w:type="spellEnd"/>
            <w:r w:rsidRPr="009B0C69">
              <w:rPr>
                <w:rFonts w:ascii="Arial" w:hAnsi="Arial" w:cs="Arial"/>
                <w:sz w:val="20"/>
                <w:szCs w:val="20"/>
              </w:rPr>
              <w:t xml:space="preserve"> jara in ozimna kmetijska rastlina štejeta kot različni, je pogoju mogoče zadostiti s setvijo jare in ozimne pšenice, in sicer:</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Poseje se 8 ha ozimne pšenice, kar znaša 66,6 % (manj kot 75 % - pogoj za glavno je izpolnjen). Na preostalih 4 ha pa se lahko poseje 4 ha jare pšenice. Posejani imamo torej dve različni kmetijski rastlini, pri čemer glavna rastlina ne presega 75 % deleža njiv.</w:t>
            </w:r>
          </w:p>
        </w:tc>
      </w:tr>
    </w:tbl>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Na površinah z mešanimi kmetijskimi rastlinami, na katerih se dve ali več vrst kmetijskih rastlin goji v ločenih vrstah, se vsaka vrsta kmetijske rastline šteje kot posamezna vrsta kmetijske rastline, če pokriva vsaj 25 % te površine.</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34" w:name="_Toc64896575"/>
      <w:r w:rsidRPr="009B0C69">
        <w:rPr>
          <w:rFonts w:cs="Arial"/>
          <w:szCs w:val="20"/>
        </w:rPr>
        <w:t xml:space="preserve">Izjeme glede izvajanja ukrepa </w:t>
      </w:r>
      <w:proofErr w:type="spellStart"/>
      <w:r w:rsidRPr="009B0C69">
        <w:rPr>
          <w:rFonts w:cs="Arial"/>
          <w:szCs w:val="20"/>
        </w:rPr>
        <w:t>diverzifikacije</w:t>
      </w:r>
      <w:bookmarkEnd w:id="34"/>
      <w:proofErr w:type="spellEnd"/>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Od leta 2018 dalje pri izjemah za </w:t>
      </w:r>
      <w:proofErr w:type="spellStart"/>
      <w:r w:rsidRPr="009B0C69">
        <w:rPr>
          <w:rFonts w:ascii="Arial" w:hAnsi="Arial" w:cs="Arial"/>
          <w:sz w:val="20"/>
          <w:szCs w:val="20"/>
        </w:rPr>
        <w:t>diverzifikacijo</w:t>
      </w:r>
      <w:proofErr w:type="spellEnd"/>
      <w:r w:rsidRPr="009B0C69">
        <w:rPr>
          <w:rFonts w:ascii="Arial" w:hAnsi="Arial" w:cs="Arial"/>
          <w:sz w:val="20"/>
          <w:szCs w:val="20"/>
        </w:rPr>
        <w:t xml:space="preserve"> ni več dodatnega pogoja, da preostali del ornih zemljišč, ki ni namenjen rabam, ki predstavljajo izjemo, ne presega 30 ha.</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Nosilec KMG, ki ima 10 ha in več njivskih zemljišč, je lahko izvzet iz izvajanja ukrepa </w:t>
      </w:r>
      <w:proofErr w:type="spellStart"/>
      <w:r w:rsidRPr="009B0C69">
        <w:rPr>
          <w:rFonts w:ascii="Arial" w:hAnsi="Arial" w:cs="Arial"/>
          <w:sz w:val="20"/>
          <w:szCs w:val="20"/>
        </w:rPr>
        <w:t>diverzifikacije</w:t>
      </w:r>
      <w:proofErr w:type="spellEnd"/>
      <w:r w:rsidRPr="009B0C69">
        <w:rPr>
          <w:rFonts w:ascii="Arial" w:hAnsi="Arial" w:cs="Arial"/>
          <w:sz w:val="20"/>
          <w:szCs w:val="20"/>
        </w:rPr>
        <w:t xml:space="preserve"> v naslednjih primerih:</w:t>
      </w:r>
    </w:p>
    <w:p w:rsidR="00CD1157" w:rsidRPr="009B0C69" w:rsidRDefault="00CD1157" w:rsidP="00B43A62">
      <w:pPr>
        <w:spacing w:after="0" w:line="240" w:lineRule="auto"/>
        <w:jc w:val="both"/>
        <w:rPr>
          <w:rFonts w:ascii="Arial" w:hAnsi="Arial" w:cs="Arial"/>
          <w:b/>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Prva izjema</w:t>
      </w:r>
      <w:r w:rsidRPr="009B0C69">
        <w:rPr>
          <w:rFonts w:ascii="Arial" w:hAnsi="Arial" w:cs="Arial"/>
          <w:sz w:val="20"/>
          <w:szCs w:val="20"/>
        </w:rPr>
        <w:t xml:space="preserve"> – če je več kot 75 % njegovih ornih površin:</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zemljišče v prahi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začasno travinje (travinje na njivi)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namenjeno pridelavi stročnic/metuljnic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kombinacija obeh navedenih rab</w:t>
      </w:r>
      <w:r>
        <w:rPr>
          <w:rFonts w:ascii="Arial" w:hAnsi="Arial" w:cs="Arial"/>
          <w:sz w:val="20"/>
          <w:szCs w:val="20"/>
        </w:rPr>
        <w:t xml:space="preserve"> ornega zemljišča</w:t>
      </w:r>
      <w:r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Druga izjema</w:t>
      </w:r>
      <w:r w:rsidRPr="009B0C69">
        <w:rPr>
          <w:rFonts w:ascii="Arial" w:hAnsi="Arial" w:cs="Arial"/>
          <w:sz w:val="20"/>
          <w:szCs w:val="20"/>
        </w:rPr>
        <w:t xml:space="preserve"> – če je več kot 75 % njegovih upravičenih kmetijskih zemljišč (tu se upoštevajo vse upravičene površine – njive, trajno travinje in trajni nasadi):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trajno travinje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začasno travinje (travinje na njivi)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v uporabi za pridelavo rastlin, ki rastejo v vodi (npr, vodna kreša)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kombinacija vseh treh navedenih rab.</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Tretja izjema</w:t>
      </w:r>
      <w:r w:rsidRPr="009B0C69">
        <w:rPr>
          <w:rFonts w:ascii="Arial" w:hAnsi="Arial" w:cs="Arial"/>
          <w:sz w:val="20"/>
          <w:szCs w:val="20"/>
        </w:rPr>
        <w:t xml:space="preserve"> - če ima nosilec KMG nova orna zemljišča (v primerjavi z letom poprej) in:</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več kot 50 % prijavljenih ornih površin v letu 20</w:t>
      </w:r>
      <w:r w:rsidR="00EE5425">
        <w:rPr>
          <w:rFonts w:ascii="Arial" w:hAnsi="Arial" w:cs="Arial"/>
          <w:sz w:val="20"/>
          <w:szCs w:val="20"/>
        </w:rPr>
        <w:t>20</w:t>
      </w:r>
      <w:r w:rsidRPr="009B0C69">
        <w:rPr>
          <w:rFonts w:ascii="Arial" w:hAnsi="Arial" w:cs="Arial"/>
          <w:sz w:val="20"/>
          <w:szCs w:val="20"/>
        </w:rPr>
        <w:t xml:space="preserve"> ni pri</w:t>
      </w:r>
      <w:r w:rsidR="00B33C10">
        <w:rPr>
          <w:rFonts w:ascii="Arial" w:hAnsi="Arial" w:cs="Arial"/>
          <w:sz w:val="20"/>
          <w:szCs w:val="20"/>
        </w:rPr>
        <w:t>javil na zbirni vlogi v letu 2020</w:t>
      </w:r>
      <w:r w:rsidRPr="009B0C69">
        <w:rPr>
          <w:rFonts w:ascii="Arial" w:hAnsi="Arial" w:cs="Arial"/>
          <w:sz w:val="20"/>
          <w:szCs w:val="20"/>
        </w:rPr>
        <w:t xml:space="preserve"> in</w:t>
      </w:r>
    </w:p>
    <w:p w:rsidR="009A2EC5"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so vsa orna kmetijska zemljišča, ki so prijavljena na zbirni vlogi v letu 20</w:t>
      </w:r>
      <w:r w:rsidR="00EE5425">
        <w:rPr>
          <w:rFonts w:ascii="Arial" w:hAnsi="Arial" w:cs="Arial"/>
          <w:sz w:val="20"/>
          <w:szCs w:val="20"/>
        </w:rPr>
        <w:t>2</w:t>
      </w:r>
      <w:r w:rsidR="00B33C10">
        <w:rPr>
          <w:rFonts w:ascii="Arial" w:hAnsi="Arial" w:cs="Arial"/>
          <w:sz w:val="20"/>
          <w:szCs w:val="20"/>
        </w:rPr>
        <w:t>1</w:t>
      </w:r>
      <w:r w:rsidRPr="009B0C69">
        <w:rPr>
          <w:rFonts w:ascii="Arial" w:hAnsi="Arial" w:cs="Arial"/>
          <w:sz w:val="20"/>
          <w:szCs w:val="20"/>
        </w:rPr>
        <w:t>, uporabljena za pridelavo različnih k</w:t>
      </w:r>
      <w:r w:rsidR="00B33C10">
        <w:rPr>
          <w:rFonts w:ascii="Arial" w:hAnsi="Arial" w:cs="Arial"/>
          <w:sz w:val="20"/>
          <w:szCs w:val="20"/>
        </w:rPr>
        <w:t>metijskih rastlin kot v letu 2020</w:t>
      </w:r>
      <w:r w:rsidRPr="009B0C69">
        <w:rPr>
          <w:rFonts w:ascii="Arial" w:hAnsi="Arial" w:cs="Arial"/>
          <w:sz w:val="20"/>
          <w:szCs w:val="20"/>
        </w:rPr>
        <w:t>.</w:t>
      </w:r>
    </w:p>
    <w:p w:rsidR="009A2EC5" w:rsidRPr="009A2EC5" w:rsidRDefault="009A2EC5" w:rsidP="00B43A62">
      <w:pPr>
        <w:spacing w:after="0" w:line="240" w:lineRule="auto"/>
        <w:rPr>
          <w:rFonts w:ascii="Arial" w:hAnsi="Arial" w:cs="Arial"/>
          <w:sz w:val="20"/>
          <w:szCs w:val="20"/>
        </w:rPr>
      </w:pPr>
    </w:p>
    <w:p w:rsidR="00D17230" w:rsidRDefault="00CD1157" w:rsidP="00B43A62">
      <w:pPr>
        <w:pStyle w:val="Naslov3"/>
        <w:numPr>
          <w:ilvl w:val="2"/>
          <w:numId w:val="62"/>
        </w:numPr>
        <w:spacing w:before="0" w:line="240" w:lineRule="auto"/>
      </w:pPr>
      <w:bookmarkStart w:id="35" w:name="_Toc64896576"/>
      <w:r w:rsidRPr="00D17230">
        <w:t>Površine z ekološkim pomenom (PEP)</w:t>
      </w:r>
      <w:bookmarkEnd w:id="35"/>
    </w:p>
    <w:p w:rsidR="009A2EC5" w:rsidRPr="009A2EC5" w:rsidRDefault="009A2EC5" w:rsidP="00B43A62">
      <w:pPr>
        <w:spacing w:after="0" w:line="240" w:lineRule="auto"/>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Kmetijsko prakso »Površine z ekološkim pomenom« morajo izvajati nosilci KMG, ki imajo več kot 15 ha ornih zemljišč. Nosilci KMG, ki imajo manj kot 15</w:t>
      </w:r>
      <w:r>
        <w:rPr>
          <w:rFonts w:ascii="Arial" w:hAnsi="Arial" w:cs="Arial"/>
          <w:sz w:val="20"/>
          <w:szCs w:val="20"/>
        </w:rPr>
        <w:t> </w:t>
      </w:r>
      <w:r w:rsidRPr="009B0C69">
        <w:rPr>
          <w:rFonts w:ascii="Arial" w:hAnsi="Arial" w:cs="Arial"/>
          <w:sz w:val="20"/>
          <w:szCs w:val="20"/>
        </w:rPr>
        <w:t>ha ornih zemljišč, niso dolžni izvajati te prakse, a so do plačila zelene komponente vseeno upravičeni.</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Kadar površina ornega zemljišča KMG presega 15 ha, nosilci KMG zagotovijo, da so površine, ki ustrezajo vsaj 5 % ornih zemljišč KMG, ki jih prijavijo na zbirni vlogi, površine z ekološkim pomenom.</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Najmanjša orna površina, ki se upošteva pri izračunu/zagotavljanju deležev kmetijskih rastlin za namen zagotavljanja deleža površin z ekološkim pomenom znaša 0,01 ha.</w:t>
      </w: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Za vse vrste površin z ekološkim pomenom (PEP), ki so obvezna za KMG z več kot 15 ha ornih zemljišč, od leta 2018 dalje velja prepoved uporabe FFS, kar med drugim zajema tudi prepoved uporabe </w:t>
      </w:r>
      <w:proofErr w:type="spellStart"/>
      <w:r w:rsidRPr="009B0C69">
        <w:rPr>
          <w:rFonts w:ascii="Arial" w:hAnsi="Arial" w:cs="Arial"/>
          <w:sz w:val="20"/>
          <w:szCs w:val="20"/>
        </w:rPr>
        <w:t>tretiranih</w:t>
      </w:r>
      <w:proofErr w:type="spellEnd"/>
      <w:r w:rsidRPr="009B0C69">
        <w:rPr>
          <w:rFonts w:ascii="Arial" w:hAnsi="Arial" w:cs="Arial"/>
          <w:sz w:val="20"/>
          <w:szCs w:val="20"/>
        </w:rPr>
        <w:t xml:space="preserve"> semen.</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Konkretno to pomeni: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da se na površinah v prahi ne sme uporabljati FFS od 1. januarja 20</w:t>
      </w:r>
      <w:r w:rsidR="007A0D45">
        <w:rPr>
          <w:rFonts w:ascii="Arial" w:hAnsi="Arial" w:cs="Arial"/>
          <w:sz w:val="20"/>
          <w:szCs w:val="20"/>
        </w:rPr>
        <w:t>21</w:t>
      </w:r>
      <w:r w:rsidRPr="009B0C69">
        <w:rPr>
          <w:rFonts w:ascii="Arial" w:hAnsi="Arial" w:cs="Arial"/>
          <w:sz w:val="20"/>
          <w:szCs w:val="20"/>
        </w:rPr>
        <w:t xml:space="preserve"> do 31. julija 20</w:t>
      </w:r>
      <w:r w:rsidR="007A0D45">
        <w:rPr>
          <w:rFonts w:ascii="Arial" w:hAnsi="Arial" w:cs="Arial"/>
          <w:sz w:val="20"/>
          <w:szCs w:val="20"/>
        </w:rPr>
        <w:t>21</w:t>
      </w:r>
      <w:r w:rsidRPr="009B0C69">
        <w:rPr>
          <w:rFonts w:ascii="Arial" w:hAnsi="Arial" w:cs="Arial"/>
          <w:sz w:val="20"/>
          <w:szCs w:val="20"/>
        </w:rPr>
        <w:t>;</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da se pri prahi za medonosne rastline ne sme uporabljati FFS od setve do</w:t>
      </w:r>
      <w:r>
        <w:rPr>
          <w:rFonts w:ascii="Arial" w:hAnsi="Arial" w:cs="Arial"/>
          <w:sz w:val="20"/>
          <w:szCs w:val="20"/>
        </w:rPr>
        <w:t xml:space="preserve"> 15. oktobra </w:t>
      </w:r>
      <w:r w:rsidRPr="00F64A85">
        <w:rPr>
          <w:rFonts w:ascii="Arial" w:hAnsi="Arial" w:cs="Arial"/>
          <w:sz w:val="20"/>
          <w:szCs w:val="20"/>
        </w:rPr>
        <w:t>20</w:t>
      </w:r>
      <w:r w:rsidR="007A0D45">
        <w:rPr>
          <w:rFonts w:ascii="Arial" w:hAnsi="Arial" w:cs="Arial"/>
          <w:sz w:val="20"/>
          <w:szCs w:val="20"/>
        </w:rPr>
        <w:t>21</w:t>
      </w:r>
      <w:r>
        <w:rPr>
          <w:rFonts w:ascii="Arial" w:hAnsi="Arial" w:cs="Arial"/>
          <w:sz w:val="20"/>
          <w:szCs w:val="20"/>
        </w:rPr>
        <w:t xml:space="preserve"> oziroma </w:t>
      </w:r>
      <w:r w:rsidRPr="009B0C69">
        <w:rPr>
          <w:rFonts w:ascii="Arial" w:hAnsi="Arial" w:cs="Arial"/>
          <w:sz w:val="20"/>
          <w:szCs w:val="20"/>
        </w:rPr>
        <w:t>31. oktobra 20</w:t>
      </w:r>
      <w:r w:rsidR="007A0D45">
        <w:rPr>
          <w:rFonts w:ascii="Arial" w:hAnsi="Arial" w:cs="Arial"/>
          <w:sz w:val="20"/>
          <w:szCs w:val="20"/>
        </w:rPr>
        <w:t>21</w:t>
      </w:r>
      <w:r w:rsidRPr="009B0C69">
        <w:rPr>
          <w:rFonts w:ascii="Arial" w:hAnsi="Arial" w:cs="Arial"/>
          <w:sz w:val="20"/>
          <w:szCs w:val="20"/>
        </w:rPr>
        <w:t>;</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da bo nadalje prepoved rabe FFS veljala za površine z rastlinami, ki vežejo dušik, ne le od 7. maja 20</w:t>
      </w:r>
      <w:r w:rsidR="007A0D45">
        <w:rPr>
          <w:rFonts w:ascii="Arial" w:hAnsi="Arial" w:cs="Arial"/>
          <w:sz w:val="20"/>
          <w:szCs w:val="20"/>
        </w:rPr>
        <w:t>21</w:t>
      </w:r>
      <w:r w:rsidRPr="009B0C69">
        <w:rPr>
          <w:rFonts w:ascii="Arial" w:hAnsi="Arial" w:cs="Arial"/>
          <w:sz w:val="20"/>
          <w:szCs w:val="20"/>
        </w:rPr>
        <w:t xml:space="preserve"> do 30. septembra 20</w:t>
      </w:r>
      <w:r w:rsidR="007A0D45">
        <w:rPr>
          <w:rFonts w:ascii="Arial" w:hAnsi="Arial" w:cs="Arial"/>
          <w:sz w:val="20"/>
          <w:szCs w:val="20"/>
        </w:rPr>
        <w:t>21 ozi</w:t>
      </w:r>
      <w:r w:rsidRPr="009B0C69">
        <w:rPr>
          <w:rFonts w:ascii="Arial" w:hAnsi="Arial" w:cs="Arial"/>
          <w:sz w:val="20"/>
          <w:szCs w:val="20"/>
        </w:rPr>
        <w:t>roma tehnološke zrelosti, temveč se prepoved FFS prične z datumom setve oziroma od 1. januarja 20</w:t>
      </w:r>
      <w:r w:rsidR="007A0D45">
        <w:rPr>
          <w:rFonts w:ascii="Arial" w:hAnsi="Arial" w:cs="Arial"/>
          <w:sz w:val="20"/>
          <w:szCs w:val="20"/>
        </w:rPr>
        <w:t>21</w:t>
      </w:r>
      <w:r w:rsidRPr="009B0C69">
        <w:rPr>
          <w:rFonts w:ascii="Arial" w:hAnsi="Arial" w:cs="Arial"/>
          <w:sz w:val="20"/>
          <w:szCs w:val="20"/>
        </w:rPr>
        <w:t xml:space="preserve">, če je </w:t>
      </w:r>
      <w:r w:rsidR="007A0D45">
        <w:rPr>
          <w:rFonts w:ascii="Arial" w:hAnsi="Arial" w:cs="Arial"/>
          <w:sz w:val="20"/>
          <w:szCs w:val="20"/>
        </w:rPr>
        <w:t>bila setev opravljena v letu 2020</w:t>
      </w:r>
      <w:r w:rsidRPr="009B0C69">
        <w:rPr>
          <w:rFonts w:ascii="Arial" w:hAnsi="Arial" w:cs="Arial"/>
          <w:sz w:val="20"/>
          <w:szCs w:val="20"/>
        </w:rPr>
        <w:t xml:space="preserve"> ali prej, ter zaključi z datumom spravila v letu 20</w:t>
      </w:r>
      <w:r w:rsidR="007A0D45">
        <w:rPr>
          <w:rFonts w:ascii="Arial" w:hAnsi="Arial" w:cs="Arial"/>
          <w:sz w:val="20"/>
          <w:szCs w:val="20"/>
        </w:rPr>
        <w:t>22</w:t>
      </w:r>
      <w:r w:rsidRPr="009B0C69">
        <w:rPr>
          <w:rFonts w:ascii="Arial" w:hAnsi="Arial" w:cs="Arial"/>
          <w:sz w:val="20"/>
          <w:szCs w:val="20"/>
        </w:rPr>
        <w:t xml:space="preserve"> oziroma 31. decembra. 20</w:t>
      </w:r>
      <w:r w:rsidR="007A0D45">
        <w:rPr>
          <w:rFonts w:ascii="Arial" w:hAnsi="Arial" w:cs="Arial"/>
          <w:sz w:val="20"/>
          <w:szCs w:val="20"/>
        </w:rPr>
        <w:t>21</w:t>
      </w:r>
      <w:r w:rsidRPr="009B0C69">
        <w:rPr>
          <w:rFonts w:ascii="Arial" w:hAnsi="Arial" w:cs="Arial"/>
          <w:sz w:val="20"/>
          <w:szCs w:val="20"/>
        </w:rPr>
        <w:t>, če bo spravilo izvedeno leta 20</w:t>
      </w:r>
      <w:r w:rsidR="007A0D45">
        <w:rPr>
          <w:rFonts w:ascii="Arial" w:hAnsi="Arial" w:cs="Arial"/>
          <w:sz w:val="20"/>
          <w:szCs w:val="20"/>
        </w:rPr>
        <w:t>22</w:t>
      </w:r>
      <w:r w:rsidRPr="009B0C69">
        <w:rPr>
          <w:rFonts w:ascii="Arial" w:hAnsi="Arial" w:cs="Arial"/>
          <w:sz w:val="20"/>
          <w:szCs w:val="20"/>
        </w:rPr>
        <w:t>;</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da so za naknadne posevke FFS prepovedani od 15. avgusta 20</w:t>
      </w:r>
      <w:r w:rsidR="007A0D45">
        <w:rPr>
          <w:rFonts w:ascii="Arial" w:hAnsi="Arial" w:cs="Arial"/>
          <w:sz w:val="20"/>
          <w:szCs w:val="20"/>
        </w:rPr>
        <w:t>21</w:t>
      </w:r>
      <w:r w:rsidRPr="009B0C69">
        <w:rPr>
          <w:rFonts w:ascii="Arial" w:hAnsi="Arial" w:cs="Arial"/>
          <w:sz w:val="20"/>
          <w:szCs w:val="20"/>
        </w:rPr>
        <w:t xml:space="preserve"> do 16. oktobra 20</w:t>
      </w:r>
      <w:r w:rsidR="007A0D45">
        <w:rPr>
          <w:rFonts w:ascii="Arial" w:hAnsi="Arial" w:cs="Arial"/>
          <w:sz w:val="20"/>
          <w:szCs w:val="20"/>
        </w:rPr>
        <w:t>21</w:t>
      </w:r>
      <w:r w:rsidRPr="009B0C69">
        <w:rPr>
          <w:rFonts w:ascii="Arial" w:hAnsi="Arial" w:cs="Arial"/>
          <w:sz w:val="20"/>
          <w:szCs w:val="20"/>
        </w:rPr>
        <w:t xml:space="preserve"> vendar priporočamo, da se prepoved FFS upošteva od setve dalje.</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Prepoved uporabe FFS se s pregledi na kraju samem preverja tako, da se preverja:</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dejansko stanje ornih površin, ki jih je nosilec prijavil kot površine z ekološkim pomenom na zbirni vlogi za tekoče leto;</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podatke o uporabi FFS, ki jih vodi nosilec KMG v skladu s predpisom o integriranem varstvu rastlin pred škodljivimi organizmi(!);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račune, s katerih mora biti razviden nakup semena oziroma sadik;</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deklaracije uporabljenega semena oziroma sadik;</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kopije deklaracij za seme oziroma sadike, ki so pridobljene od drugega KMG.</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Kot </w:t>
      </w:r>
      <w:r w:rsidRPr="001373F2">
        <w:rPr>
          <w:rFonts w:ascii="Arial" w:hAnsi="Arial" w:cs="Arial"/>
          <w:b/>
          <w:sz w:val="20"/>
          <w:szCs w:val="20"/>
        </w:rPr>
        <w:t>površina z ekološkim pomenom</w:t>
      </w:r>
      <w:r w:rsidRPr="009B0C69">
        <w:rPr>
          <w:rFonts w:ascii="Arial" w:hAnsi="Arial" w:cs="Arial"/>
          <w:sz w:val="20"/>
          <w:szCs w:val="20"/>
        </w:rPr>
        <w:t xml:space="preserve"> se šteje:</w:t>
      </w:r>
    </w:p>
    <w:p w:rsidR="00CD1157" w:rsidRPr="00A63C12" w:rsidRDefault="00CD1157" w:rsidP="00B43A62">
      <w:pPr>
        <w:pStyle w:val="Odstavekseznama"/>
        <w:numPr>
          <w:ilvl w:val="0"/>
          <w:numId w:val="49"/>
        </w:numPr>
        <w:spacing w:after="0" w:line="240" w:lineRule="auto"/>
        <w:rPr>
          <w:rFonts w:ascii="Arial" w:hAnsi="Arial" w:cs="Arial"/>
          <w:sz w:val="20"/>
          <w:szCs w:val="20"/>
        </w:rPr>
      </w:pPr>
      <w:r w:rsidRPr="00A63C12">
        <w:rPr>
          <w:rFonts w:ascii="Arial" w:hAnsi="Arial" w:cs="Arial"/>
          <w:b/>
          <w:sz w:val="20"/>
          <w:szCs w:val="20"/>
        </w:rPr>
        <w:t>zemljišče v prahi</w:t>
      </w:r>
      <w:r w:rsidRPr="00A63C12">
        <w:rPr>
          <w:rFonts w:ascii="Arial" w:hAnsi="Arial" w:cs="Arial"/>
          <w:sz w:val="20"/>
          <w:szCs w:val="20"/>
        </w:rPr>
        <w:t xml:space="preserve">, kar pomeni, da na tej površini ni kmetijske proizvodnje vsaj v času od 1. januarja do 31. julija tekočega leta, pri čemer se mora izvesti katerikoli agrotehnični ukrep, ki preprečuje </w:t>
      </w:r>
      <w:proofErr w:type="spellStart"/>
      <w:r w:rsidRPr="00A63C12">
        <w:rPr>
          <w:rFonts w:ascii="Arial" w:hAnsi="Arial" w:cs="Arial"/>
          <w:sz w:val="20"/>
          <w:szCs w:val="20"/>
        </w:rPr>
        <w:t>semenitev</w:t>
      </w:r>
      <w:proofErr w:type="spellEnd"/>
      <w:r w:rsidRPr="00A63C12">
        <w:rPr>
          <w:rFonts w:ascii="Arial" w:hAnsi="Arial" w:cs="Arial"/>
          <w:sz w:val="20"/>
          <w:szCs w:val="20"/>
        </w:rPr>
        <w:t xml:space="preserve"> plevelov;</w:t>
      </w:r>
    </w:p>
    <w:p w:rsidR="00CD1157" w:rsidRPr="002112F5" w:rsidRDefault="00CD1157" w:rsidP="00B43A62">
      <w:pPr>
        <w:pStyle w:val="Odstavekseznama"/>
        <w:numPr>
          <w:ilvl w:val="0"/>
          <w:numId w:val="49"/>
        </w:numPr>
        <w:spacing w:after="0" w:line="240" w:lineRule="auto"/>
        <w:rPr>
          <w:rFonts w:ascii="Arial" w:hAnsi="Arial" w:cs="Arial"/>
          <w:sz w:val="20"/>
          <w:szCs w:val="20"/>
        </w:rPr>
      </w:pPr>
      <w:r w:rsidRPr="00A63C12">
        <w:rPr>
          <w:rFonts w:ascii="Arial" w:hAnsi="Arial" w:cs="Arial"/>
          <w:sz w:val="20"/>
          <w:szCs w:val="20"/>
        </w:rPr>
        <w:t>v letu 2018 se je dodala nova vrsta PEP »</w:t>
      </w:r>
      <w:r w:rsidRPr="00A63C12">
        <w:rPr>
          <w:rFonts w:ascii="Arial" w:hAnsi="Arial" w:cs="Arial"/>
          <w:b/>
          <w:sz w:val="20"/>
          <w:szCs w:val="20"/>
        </w:rPr>
        <w:t>površina v prahi za medonosne rastline</w:t>
      </w:r>
      <w:r w:rsidRPr="00A63C12">
        <w:rPr>
          <w:rFonts w:ascii="Arial" w:hAnsi="Arial" w:cs="Arial"/>
          <w:sz w:val="20"/>
          <w:szCs w:val="20"/>
        </w:rPr>
        <w:t>«, za katero je utežni faktor 1,5. Kot medonosne rastline štejejo sončnice, lan in, od leta 2019, tudi bela gorjušica in oljna redkev, ki morajo biti prisotne</w:t>
      </w:r>
      <w:r w:rsidRPr="00A63C12">
        <w:t xml:space="preserve"> </w:t>
      </w:r>
      <w:r w:rsidR="00FD5204">
        <w:rPr>
          <w:rFonts w:ascii="Arial" w:hAnsi="Arial" w:cs="Arial"/>
          <w:sz w:val="20"/>
          <w:szCs w:val="20"/>
        </w:rPr>
        <w:t>vsaj od 15. aprila</w:t>
      </w:r>
      <w:r w:rsidRPr="00A63C12">
        <w:rPr>
          <w:rFonts w:ascii="Arial" w:hAnsi="Arial" w:cs="Arial"/>
          <w:sz w:val="20"/>
          <w:szCs w:val="20"/>
        </w:rPr>
        <w:t xml:space="preserve"> do 15. oktobr</w:t>
      </w:r>
      <w:r w:rsidR="00FD5204">
        <w:rPr>
          <w:rFonts w:ascii="Arial" w:hAnsi="Arial" w:cs="Arial"/>
          <w:sz w:val="20"/>
          <w:szCs w:val="20"/>
        </w:rPr>
        <w:t>a tekočega leta</w:t>
      </w:r>
      <w:r w:rsidRPr="00A63C12">
        <w:rPr>
          <w:rFonts w:ascii="Arial" w:hAnsi="Arial" w:cs="Arial"/>
          <w:sz w:val="20"/>
          <w:szCs w:val="20"/>
        </w:rPr>
        <w:t>, ter facelija in ajda, ki mo</w:t>
      </w:r>
      <w:r w:rsidR="00FD5204">
        <w:rPr>
          <w:rFonts w:ascii="Arial" w:hAnsi="Arial" w:cs="Arial"/>
          <w:sz w:val="20"/>
          <w:szCs w:val="20"/>
        </w:rPr>
        <w:t>rata biti prisotni od 1. maja do 31. oktobra tekočega leta</w:t>
      </w:r>
      <w:r w:rsidRPr="00A63C12">
        <w:rPr>
          <w:rFonts w:ascii="Arial" w:hAnsi="Arial" w:cs="Arial"/>
          <w:sz w:val="20"/>
          <w:szCs w:val="20"/>
        </w:rPr>
        <w:t xml:space="preserve">. Prisotna je lahko mešanica medonosnih rastlin ali mešanica medonosne rastline ali medonosnih rastlin in drugih kmetijskih rastlin, če je medonosne rastline ali medonosnih rastlin več kot 50 % vzniklih rastlin in če se upošteva obdobje za tisto medonosno rastlino, ki je v mešanici v največjem deležu. Kot prisotnost NE pridejo v poštev le ostanki kmetijskih rastlin, npr. da se požanje glave sončnic in je prisoten ter nato podoran ali </w:t>
      </w:r>
      <w:proofErr w:type="spellStart"/>
      <w:r w:rsidRPr="00A63C12">
        <w:rPr>
          <w:rFonts w:ascii="Arial" w:hAnsi="Arial" w:cs="Arial"/>
          <w:sz w:val="20"/>
          <w:szCs w:val="20"/>
        </w:rPr>
        <w:t>zmulčan</w:t>
      </w:r>
      <w:proofErr w:type="spellEnd"/>
      <w:r w:rsidRPr="00A63C12">
        <w:rPr>
          <w:rFonts w:ascii="Arial" w:hAnsi="Arial" w:cs="Arial"/>
          <w:sz w:val="20"/>
          <w:szCs w:val="20"/>
        </w:rPr>
        <w:t xml:space="preserve"> le zeleni del; prisotna in podorana/</w:t>
      </w:r>
      <w:proofErr w:type="spellStart"/>
      <w:r w:rsidRPr="00A63C12">
        <w:rPr>
          <w:rFonts w:ascii="Arial" w:hAnsi="Arial" w:cs="Arial"/>
          <w:sz w:val="20"/>
          <w:szCs w:val="20"/>
        </w:rPr>
        <w:t>zmulčana</w:t>
      </w:r>
      <w:proofErr w:type="spellEnd"/>
      <w:r w:rsidRPr="00A63C12">
        <w:rPr>
          <w:rFonts w:ascii="Arial" w:hAnsi="Arial" w:cs="Arial"/>
          <w:sz w:val="20"/>
          <w:szCs w:val="20"/>
        </w:rPr>
        <w:t xml:space="preserve"> mora biti cela kmetijska rastlina. Od setve in v navedenem obveznem obdobju prisotnosti </w:t>
      </w:r>
      <w:r w:rsidRPr="00A63C12">
        <w:rPr>
          <w:rFonts w:ascii="Arial" w:hAnsi="Arial" w:cs="Arial"/>
          <w:b/>
          <w:sz w:val="20"/>
          <w:szCs w:val="20"/>
        </w:rPr>
        <w:t>ni dovoljena</w:t>
      </w:r>
      <w:r w:rsidRPr="00A63C12">
        <w:rPr>
          <w:rFonts w:ascii="Arial" w:hAnsi="Arial" w:cs="Arial"/>
          <w:sz w:val="20"/>
          <w:szCs w:val="20"/>
        </w:rPr>
        <w:t>:</w:t>
      </w:r>
    </w:p>
    <w:p w:rsidR="00CD1157" w:rsidRPr="002112F5" w:rsidRDefault="00CD1157" w:rsidP="00B43A62">
      <w:pPr>
        <w:pStyle w:val="Odstavekseznama"/>
        <w:numPr>
          <w:ilvl w:val="1"/>
          <w:numId w:val="75"/>
        </w:numPr>
        <w:spacing w:after="0" w:line="240" w:lineRule="auto"/>
        <w:rPr>
          <w:rFonts w:ascii="Arial" w:hAnsi="Arial" w:cs="Arial"/>
          <w:sz w:val="20"/>
          <w:szCs w:val="20"/>
        </w:rPr>
      </w:pPr>
      <w:r w:rsidRPr="00A63C12">
        <w:rPr>
          <w:rFonts w:ascii="Arial" w:hAnsi="Arial" w:cs="Arial"/>
          <w:sz w:val="20"/>
          <w:szCs w:val="20"/>
        </w:rPr>
        <w:t xml:space="preserve">uporaba FFS kot agrotehnični ukrep, </w:t>
      </w:r>
    </w:p>
    <w:p w:rsidR="00CD1157" w:rsidRPr="002112F5" w:rsidRDefault="00CD1157" w:rsidP="00B43A62">
      <w:pPr>
        <w:pStyle w:val="Odstavekseznama"/>
        <w:numPr>
          <w:ilvl w:val="1"/>
          <w:numId w:val="75"/>
        </w:numPr>
        <w:spacing w:after="0" w:line="240" w:lineRule="auto"/>
        <w:rPr>
          <w:rFonts w:ascii="Arial" w:hAnsi="Arial" w:cs="Arial"/>
          <w:sz w:val="20"/>
          <w:szCs w:val="20"/>
        </w:rPr>
      </w:pPr>
      <w:r w:rsidRPr="004416E6">
        <w:rPr>
          <w:rFonts w:ascii="Arial" w:hAnsi="Arial" w:cs="Arial"/>
          <w:sz w:val="20"/>
          <w:szCs w:val="20"/>
        </w:rPr>
        <w:t>prav tako ni dovoljena paš</w:t>
      </w:r>
      <w:r w:rsidRPr="00844A84">
        <w:rPr>
          <w:rFonts w:ascii="Arial" w:hAnsi="Arial" w:cs="Arial"/>
          <w:sz w:val="20"/>
          <w:szCs w:val="20"/>
        </w:rPr>
        <w:t>a</w:t>
      </w:r>
      <w:r w:rsidRPr="00C46692">
        <w:rPr>
          <w:rFonts w:ascii="Arial" w:hAnsi="Arial" w:cs="Arial"/>
          <w:sz w:val="20"/>
          <w:szCs w:val="20"/>
        </w:rPr>
        <w:t xml:space="preserve"> (izjema je čebelja paša) ali </w:t>
      </w:r>
    </w:p>
    <w:p w:rsidR="00CD1157" w:rsidRPr="002112F5" w:rsidRDefault="00CD1157" w:rsidP="00B43A62">
      <w:pPr>
        <w:pStyle w:val="Odstavekseznama"/>
        <w:numPr>
          <w:ilvl w:val="1"/>
          <w:numId w:val="75"/>
        </w:numPr>
        <w:spacing w:after="0" w:line="240" w:lineRule="auto"/>
        <w:rPr>
          <w:rFonts w:ascii="Arial" w:hAnsi="Arial" w:cs="Arial"/>
          <w:sz w:val="20"/>
          <w:szCs w:val="20"/>
        </w:rPr>
      </w:pPr>
      <w:r w:rsidRPr="004416E6">
        <w:rPr>
          <w:rFonts w:ascii="Arial" w:hAnsi="Arial" w:cs="Arial"/>
          <w:sz w:val="20"/>
          <w:szCs w:val="20"/>
        </w:rPr>
        <w:t>pa spravilo medonosnih rastlin</w:t>
      </w:r>
      <w:r w:rsidRPr="00844A84">
        <w:rPr>
          <w:rFonts w:ascii="Arial" w:hAnsi="Arial" w:cs="Arial"/>
          <w:sz w:val="20"/>
          <w:szCs w:val="20"/>
        </w:rPr>
        <w:t xml:space="preserve"> zaradi uporabe za k</w:t>
      </w:r>
      <w:r w:rsidRPr="00C46692">
        <w:rPr>
          <w:rFonts w:ascii="Arial" w:hAnsi="Arial" w:cs="Arial"/>
          <w:sz w:val="20"/>
          <w:szCs w:val="20"/>
        </w:rPr>
        <w:t xml:space="preserve">rmo ali hrano. </w:t>
      </w:r>
      <w:r w:rsidRPr="00F84F4D">
        <w:rPr>
          <w:rFonts w:ascii="Arial" w:hAnsi="Arial" w:cs="Arial"/>
          <w:sz w:val="20"/>
          <w:szCs w:val="20"/>
        </w:rPr>
        <w:t>Mulčenje ali košnja brez spravila je dovoljena le, če se nato zagotovi ponovna prisotnost medonosne rastline ali medonosnih rastlin</w:t>
      </w:r>
      <w:r w:rsidRPr="002112F5">
        <w:rPr>
          <w:rFonts w:ascii="Arial" w:hAnsi="Arial" w:cs="Arial"/>
          <w:sz w:val="20"/>
          <w:szCs w:val="20"/>
        </w:rPr>
        <w:t>;</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1373F2">
        <w:rPr>
          <w:rFonts w:ascii="Arial" w:hAnsi="Arial" w:cs="Arial"/>
          <w:b/>
          <w:sz w:val="20"/>
          <w:szCs w:val="20"/>
        </w:rPr>
        <w:t>površine s kmetijskim rastlinami, ki vežejo dušik</w:t>
      </w:r>
      <w:r w:rsidRPr="009B0C69">
        <w:rPr>
          <w:rFonts w:ascii="Arial" w:hAnsi="Arial" w:cs="Arial"/>
          <w:sz w:val="20"/>
          <w:szCs w:val="20"/>
        </w:rPr>
        <w:t>. Te kmetijske rastline so: lucerna, detelje, krmni bob, bob, soja, grašica, volčji bob, grahor ali krmni grah;</w:t>
      </w:r>
    </w:p>
    <w:p w:rsidR="00CD1157" w:rsidRPr="001373F2" w:rsidRDefault="00CD1157" w:rsidP="00B43A62">
      <w:pPr>
        <w:spacing w:after="0" w:line="240" w:lineRule="auto"/>
        <w:ind w:left="360"/>
        <w:rPr>
          <w:rFonts w:ascii="Arial" w:hAnsi="Arial" w:cs="Arial"/>
          <w:sz w:val="20"/>
          <w:szCs w:val="20"/>
        </w:rPr>
      </w:pPr>
      <w:r w:rsidRPr="001373F2">
        <w:rPr>
          <w:rFonts w:ascii="Arial" w:hAnsi="Arial" w:cs="Arial"/>
          <w:sz w:val="20"/>
          <w:szCs w:val="20"/>
        </w:rPr>
        <w:t xml:space="preserve">rastline, ki vežejo dušik morajo biti prisotne od 7. maja do tehnološke zrelosti oziroma do </w:t>
      </w:r>
      <w:r w:rsidRPr="00FF7351">
        <w:rPr>
          <w:rFonts w:ascii="Arial" w:hAnsi="Arial" w:cs="Arial"/>
          <w:sz w:val="20"/>
          <w:szCs w:val="20"/>
        </w:rPr>
        <w:t>30</w:t>
      </w:r>
      <w:r>
        <w:rPr>
          <w:rFonts w:ascii="Arial" w:hAnsi="Arial" w:cs="Arial"/>
          <w:sz w:val="20"/>
          <w:szCs w:val="20"/>
        </w:rPr>
        <w:t>. </w:t>
      </w:r>
      <w:r w:rsidRPr="001373F2">
        <w:rPr>
          <w:rFonts w:ascii="Arial" w:hAnsi="Arial" w:cs="Arial"/>
          <w:sz w:val="20"/>
          <w:szCs w:val="20"/>
        </w:rPr>
        <w:t>septembra tekočega leta. Za rastline, ki vežejo dušik, je od leta 2018 dalje utežni faktor 1 in ne več 0,7. Dovoljene so tudi nekatere mešanice kmetijskih rastlin, ki vežejo dušik, in drugih rastlin, pod pogojem, da prevladujejo rastline, ki vežejo dušik. Gre za mešanico ovsa in jarega krmnega grahu in jarega ječmena za zrnje ter deteljno travne mešanice ali mešanice detelj, lucerne in trav, pri katerih je kmetijskih rastlin, ki vežejo dušik, več kot 50 % vzniklih rastlin;</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1373F2">
        <w:rPr>
          <w:rFonts w:ascii="Arial" w:hAnsi="Arial" w:cs="Arial"/>
          <w:b/>
          <w:sz w:val="20"/>
          <w:szCs w:val="20"/>
        </w:rPr>
        <w:t>površine pod naknadnimi posevki ali podsevki trave</w:t>
      </w:r>
      <w:r w:rsidRPr="009B0C69">
        <w:rPr>
          <w:rFonts w:ascii="Arial" w:hAnsi="Arial" w:cs="Arial"/>
          <w:sz w:val="20"/>
          <w:szCs w:val="20"/>
        </w:rPr>
        <w:t xml:space="preserve">; kot naknadni posevek se upošteva le mešanica vsaj dveh kmetijskih rastlin in sicer: bela gorjušica, facelija, aleksandrijska detelja, perzijska detelja, mnogocvetna ljuljka, inkarnatka, krmna repica, krmna ogrščica, oljna redkev, oves, krmni radič, proso, ajda, rjava gorjušica, lan in grašica. Kot podsevek med glavno kmetijsko rastlino za namen PEP je od leta 2018 dalje dovoljen tudi podsevek naslednjih stročnic: detelje, navadna nokota, inkarnatka, krmni grah in deteljno travna mešanica. Za naknadne posevke oziroma podsevke je predpisano minimalno obdobje prisotnosti teh posevkov, in sicer od 15. avgusta do 16. oktobra tekočega leta. Kar pomeni, da mora biti setev opravljena do vključno 15. avgusta tekočega leta. </w:t>
      </w:r>
      <w:r>
        <w:rPr>
          <w:rFonts w:ascii="Arial" w:hAnsi="Arial" w:cs="Arial"/>
          <w:sz w:val="20"/>
          <w:szCs w:val="20"/>
        </w:rPr>
        <w:t>N</w:t>
      </w:r>
      <w:r w:rsidRPr="009B0C69">
        <w:rPr>
          <w:rFonts w:ascii="Arial" w:hAnsi="Arial" w:cs="Arial"/>
          <w:sz w:val="20"/>
          <w:szCs w:val="20"/>
        </w:rPr>
        <w:t>aknadnih posevkov ali podsevkov</w:t>
      </w:r>
      <w:r w:rsidRPr="00FF7351">
        <w:rPr>
          <w:rFonts w:ascii="Arial" w:hAnsi="Arial" w:cs="Arial"/>
          <w:sz w:val="20"/>
          <w:szCs w:val="20"/>
        </w:rPr>
        <w:t xml:space="preserve"> </w:t>
      </w:r>
      <w:r w:rsidRPr="009B0C69">
        <w:rPr>
          <w:rFonts w:ascii="Arial" w:hAnsi="Arial" w:cs="Arial"/>
          <w:sz w:val="20"/>
          <w:szCs w:val="20"/>
        </w:rPr>
        <w:t>se ne sme obdržati v naslednjem letu kot glavno kmetijsko rastlino, v nasprotnem primeru se šteje kot da v preteklem letu ni bil zagotovljen PEP. Prav tako v prej omenjenem obdobju obvezne prisotnosti ni dovoljena raba teh posevkov za krmo ali pašo. Iz namena naknadnih posevkov ali podsevkov izhaja, da je zaželen njihov podor.</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36" w:name="_Toc64896577"/>
      <w:r w:rsidRPr="009B0C69">
        <w:rPr>
          <w:rFonts w:cs="Arial"/>
          <w:szCs w:val="20"/>
        </w:rPr>
        <w:t>Izjeme glede zagotavljanja površin z ekološkim pomenom</w:t>
      </w:r>
      <w:bookmarkEnd w:id="36"/>
    </w:p>
    <w:p w:rsidR="00CD1157"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 leta 2018 dalje pri izjemah za PEP ni več dodatnega pogoja, da preostali del ornih zemljišč, ki ni namenjen rabam, ki predstavljajo izjemo, ne presega 30 ha.</w:t>
      </w: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Nosilec KMG, ki ima več kot 15 ha ornih zemljišč, je izvzet iz izvajanja prakse »površine z ekološkim pomenom« v naslednjih primerih:</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Prva izjema</w:t>
      </w:r>
      <w:r w:rsidRPr="009B0C69">
        <w:rPr>
          <w:rFonts w:ascii="Arial" w:hAnsi="Arial" w:cs="Arial"/>
          <w:sz w:val="20"/>
          <w:szCs w:val="20"/>
        </w:rPr>
        <w:t xml:space="preserve"> – če je več kot 75 % njegovih ornih zemljišč:</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zemljišče v prahi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začasno travinje (travinje na njivi)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namenjeno pridelavi stročnic/metuljnic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kombinacija zgoraj navedenih rab ornega zemljišča.</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Druga izjema</w:t>
      </w:r>
      <w:r w:rsidRPr="009B0C69">
        <w:rPr>
          <w:rFonts w:ascii="Arial" w:hAnsi="Arial" w:cs="Arial"/>
          <w:sz w:val="20"/>
          <w:szCs w:val="20"/>
        </w:rPr>
        <w:t xml:space="preserve"> – če je več kot 75 % njegovih upravičenih površin</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(tu se upoštevajo vse upravičene površine – orno zemljišče, trajno travinje in trajni nasadi)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 xml:space="preserve">trajno travinje ali </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začasno travinje (travinje na njivi)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v uporabi za pridelavo rastlin, ki rastejo v vodi (npr. vodna kreša) ali</w:t>
      </w:r>
    </w:p>
    <w:p w:rsidR="00CD1157"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kombinacija zgoraj navedenih rab ornega zemljišča.</w:t>
      </w:r>
    </w:p>
    <w:p w:rsidR="00CD1157" w:rsidRPr="009B0C69"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FD5204">
        <w:tc>
          <w:tcPr>
            <w:tcW w:w="5000" w:type="pct"/>
          </w:tcPr>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Primeri:</w:t>
            </w: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1: zagotavljanje 5 % »površine z ekološkim pomenom« s praho</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Kmetija ima 17 ha njiv in mora zagotoviti najmanj 0,85 ha »površine z ekološkim pomenom«</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Pogoju lahko zadosti tako, da na 0,85 ha, kar znaša 5 % od 17 ha v obdobju od 1.</w:t>
            </w:r>
            <w:r>
              <w:rPr>
                <w:rFonts w:ascii="Arial" w:hAnsi="Arial" w:cs="Arial"/>
                <w:i/>
                <w:sz w:val="20"/>
                <w:szCs w:val="20"/>
                <w:lang w:eastAsia="sl-SI"/>
              </w:rPr>
              <w:t> </w:t>
            </w:r>
            <w:r w:rsidRPr="009B0C69">
              <w:rPr>
                <w:rFonts w:ascii="Arial" w:hAnsi="Arial" w:cs="Arial"/>
                <w:i/>
                <w:sz w:val="20"/>
                <w:szCs w:val="20"/>
                <w:lang w:eastAsia="sl-SI"/>
              </w:rPr>
              <w:t>januarja do 31.</w:t>
            </w:r>
            <w:r>
              <w:rPr>
                <w:rFonts w:ascii="Arial" w:hAnsi="Arial" w:cs="Arial"/>
                <w:i/>
                <w:sz w:val="20"/>
                <w:szCs w:val="20"/>
                <w:lang w:eastAsia="sl-SI"/>
              </w:rPr>
              <w:t> </w:t>
            </w:r>
            <w:r w:rsidRPr="009B0C69">
              <w:rPr>
                <w:rFonts w:ascii="Arial" w:hAnsi="Arial" w:cs="Arial"/>
                <w:i/>
                <w:sz w:val="20"/>
                <w:szCs w:val="20"/>
                <w:lang w:eastAsia="sl-SI"/>
              </w:rPr>
              <w:t>julija</w:t>
            </w:r>
            <w:r w:rsidR="00FD5204">
              <w:rPr>
                <w:rFonts w:ascii="Arial" w:hAnsi="Arial" w:cs="Arial"/>
                <w:i/>
                <w:sz w:val="20"/>
                <w:szCs w:val="20"/>
                <w:lang w:eastAsia="sl-SI"/>
              </w:rPr>
              <w:t xml:space="preserve"> tekočega leta</w:t>
            </w:r>
            <w:r w:rsidRPr="009B0C69">
              <w:rPr>
                <w:rFonts w:ascii="Arial" w:hAnsi="Arial" w:cs="Arial"/>
                <w:i/>
                <w:sz w:val="20"/>
                <w:szCs w:val="20"/>
                <w:lang w:eastAsia="sl-SI"/>
              </w:rPr>
              <w:t xml:space="preserve"> ne izvaja kmetijske proizvodnje.</w:t>
            </w:r>
          </w:p>
          <w:p w:rsidR="00CD1157" w:rsidRPr="009B0C69" w:rsidRDefault="00CD1157" w:rsidP="00B43A62">
            <w:pPr>
              <w:spacing w:after="0" w:line="240" w:lineRule="auto"/>
              <w:ind w:left="142"/>
              <w:jc w:val="both"/>
              <w:rPr>
                <w:rFonts w:ascii="Arial" w:hAnsi="Arial" w:cs="Arial"/>
                <w:i/>
                <w:sz w:val="20"/>
                <w:szCs w:val="20"/>
                <w:lang w:eastAsia="sl-SI"/>
              </w:rPr>
            </w:pP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2: zagotavljanje 5 % »površine z ekološkim pomenom« s praho za medonosne rastline</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Kmetija ima 17 ha njiv in mora zagotoviti najmanj 0,85 ha »površine z ekološkim pomenom«</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Pogoju lahko zadosti tako, da ima praho za medonosne rastline</w:t>
            </w:r>
            <w:r>
              <w:rPr>
                <w:rFonts w:ascii="Arial" w:hAnsi="Arial" w:cs="Arial"/>
                <w:i/>
                <w:sz w:val="20"/>
                <w:szCs w:val="20"/>
                <w:lang w:eastAsia="sl-SI"/>
              </w:rPr>
              <w:t>, in sicer izbere ajdo ali</w:t>
            </w:r>
            <w:r w:rsidRPr="009B0C69">
              <w:rPr>
                <w:rFonts w:ascii="Arial" w:hAnsi="Arial" w:cs="Arial"/>
                <w:i/>
                <w:sz w:val="20"/>
                <w:szCs w:val="20"/>
                <w:lang w:eastAsia="sl-SI"/>
              </w:rPr>
              <w:t xml:space="preserve"> facelij</w:t>
            </w:r>
            <w:r>
              <w:rPr>
                <w:rFonts w:ascii="Arial" w:hAnsi="Arial" w:cs="Arial"/>
                <w:i/>
                <w:sz w:val="20"/>
                <w:szCs w:val="20"/>
                <w:lang w:eastAsia="sl-SI"/>
              </w:rPr>
              <w:t>o, ki sta prisotni</w:t>
            </w:r>
            <w:r w:rsidRPr="009B0C69">
              <w:rPr>
                <w:rFonts w:ascii="Arial" w:hAnsi="Arial" w:cs="Arial"/>
                <w:i/>
                <w:sz w:val="20"/>
                <w:szCs w:val="20"/>
                <w:lang w:eastAsia="sl-SI"/>
              </w:rPr>
              <w:t xml:space="preserve"> v obdobju od 1.</w:t>
            </w:r>
            <w:r>
              <w:rPr>
                <w:rFonts w:ascii="Arial" w:hAnsi="Arial" w:cs="Arial"/>
                <w:i/>
                <w:sz w:val="20"/>
                <w:szCs w:val="20"/>
                <w:lang w:eastAsia="sl-SI"/>
              </w:rPr>
              <w:t> </w:t>
            </w:r>
            <w:r w:rsidRPr="009B0C69">
              <w:rPr>
                <w:rFonts w:ascii="Arial" w:hAnsi="Arial" w:cs="Arial"/>
                <w:i/>
                <w:sz w:val="20"/>
                <w:szCs w:val="20"/>
                <w:lang w:eastAsia="sl-SI"/>
              </w:rPr>
              <w:t>maja</w:t>
            </w:r>
            <w:r>
              <w:rPr>
                <w:rFonts w:ascii="Arial" w:hAnsi="Arial" w:cs="Arial"/>
                <w:i/>
                <w:sz w:val="20"/>
                <w:szCs w:val="20"/>
                <w:lang w:eastAsia="sl-SI"/>
              </w:rPr>
              <w:t> tekočega leta</w:t>
            </w:r>
            <w:r w:rsidRPr="009B0C69">
              <w:rPr>
                <w:rFonts w:ascii="Arial" w:hAnsi="Arial" w:cs="Arial"/>
                <w:i/>
                <w:sz w:val="20"/>
                <w:szCs w:val="20"/>
                <w:lang w:eastAsia="sl-SI"/>
              </w:rPr>
              <w:t xml:space="preserve"> do 31.</w:t>
            </w:r>
            <w:r>
              <w:rPr>
                <w:rFonts w:ascii="Arial" w:hAnsi="Arial" w:cs="Arial"/>
                <w:i/>
                <w:sz w:val="20"/>
                <w:szCs w:val="20"/>
                <w:lang w:eastAsia="sl-SI"/>
              </w:rPr>
              <w:t> </w:t>
            </w:r>
            <w:r w:rsidRPr="009B0C69">
              <w:rPr>
                <w:rFonts w:ascii="Arial" w:hAnsi="Arial" w:cs="Arial"/>
                <w:i/>
                <w:sz w:val="20"/>
                <w:szCs w:val="20"/>
                <w:lang w:eastAsia="sl-SI"/>
              </w:rPr>
              <w:t>oktobra</w:t>
            </w:r>
            <w:r>
              <w:rPr>
                <w:rFonts w:ascii="Arial" w:hAnsi="Arial" w:cs="Arial"/>
                <w:i/>
                <w:sz w:val="20"/>
                <w:szCs w:val="20"/>
                <w:lang w:eastAsia="sl-SI"/>
              </w:rPr>
              <w:t> tekočega leta</w:t>
            </w:r>
            <w:r w:rsidRPr="009B0C69">
              <w:rPr>
                <w:rFonts w:ascii="Arial" w:hAnsi="Arial" w:cs="Arial"/>
                <w:i/>
                <w:sz w:val="20"/>
                <w:szCs w:val="20"/>
                <w:lang w:eastAsia="sl-SI"/>
              </w:rPr>
              <w:t xml:space="preserve">  na 0,57 ha, saj pretvorni faktor za medonosno praho znaša 1,5.</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0,85 ha, kar predstavlja 5</w:t>
            </w:r>
            <w:r>
              <w:rPr>
                <w:rFonts w:ascii="Arial" w:hAnsi="Arial" w:cs="Arial"/>
                <w:i/>
                <w:sz w:val="20"/>
                <w:szCs w:val="20"/>
                <w:lang w:eastAsia="sl-SI"/>
              </w:rPr>
              <w:t> </w:t>
            </w:r>
            <w:r w:rsidRPr="009B0C69">
              <w:rPr>
                <w:rFonts w:ascii="Arial" w:hAnsi="Arial" w:cs="Arial"/>
                <w:i/>
                <w:sz w:val="20"/>
                <w:szCs w:val="20"/>
                <w:lang w:eastAsia="sl-SI"/>
              </w:rPr>
              <w:t>% orne površine od 17 ha, je potrebno deliti z utežnim faktorjem 1</w:t>
            </w:r>
            <w:r>
              <w:rPr>
                <w:rFonts w:ascii="Arial" w:hAnsi="Arial" w:cs="Arial"/>
                <w:i/>
                <w:sz w:val="20"/>
                <w:szCs w:val="20"/>
                <w:lang w:eastAsia="sl-SI"/>
              </w:rPr>
              <w:t>,</w:t>
            </w:r>
            <w:r w:rsidRPr="009B0C69">
              <w:rPr>
                <w:rFonts w:ascii="Arial" w:hAnsi="Arial" w:cs="Arial"/>
                <w:i/>
                <w:sz w:val="20"/>
                <w:szCs w:val="20"/>
                <w:lang w:eastAsia="sl-SI"/>
              </w:rPr>
              <w:t>5, kar znese 0,57</w:t>
            </w:r>
            <w:r>
              <w:rPr>
                <w:rFonts w:ascii="Arial" w:hAnsi="Arial" w:cs="Arial"/>
                <w:i/>
                <w:sz w:val="20"/>
                <w:szCs w:val="20"/>
                <w:lang w:eastAsia="sl-SI"/>
              </w:rPr>
              <w:t xml:space="preserve"> </w:t>
            </w:r>
            <w:r w:rsidRPr="009B0C69">
              <w:rPr>
                <w:rFonts w:ascii="Arial" w:hAnsi="Arial" w:cs="Arial"/>
                <w:i/>
                <w:sz w:val="20"/>
                <w:szCs w:val="20"/>
                <w:lang w:eastAsia="sl-SI"/>
              </w:rPr>
              <w:t>ha.</w:t>
            </w:r>
          </w:p>
          <w:p w:rsidR="00CD1157" w:rsidRPr="009B0C69" w:rsidRDefault="00CD1157" w:rsidP="00B43A62">
            <w:pPr>
              <w:spacing w:after="0" w:line="240" w:lineRule="auto"/>
              <w:jc w:val="both"/>
              <w:rPr>
                <w:rFonts w:ascii="Arial" w:hAnsi="Arial" w:cs="Arial"/>
                <w:b/>
                <w:i/>
                <w:sz w:val="20"/>
                <w:szCs w:val="20"/>
                <w:lang w:eastAsia="sl-SI"/>
              </w:rPr>
            </w:pP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3: zagotavljanje 5 % »površine z ekološkim pomenom« z rastlino, ki veže dušik</w:t>
            </w:r>
          </w:p>
          <w:p w:rsidR="00CD1157" w:rsidRPr="009B0C69" w:rsidRDefault="00CD1157" w:rsidP="00B43A62">
            <w:pPr>
              <w:spacing w:after="0" w:line="240" w:lineRule="auto"/>
              <w:ind w:left="426" w:hanging="284"/>
              <w:jc w:val="both"/>
              <w:rPr>
                <w:rFonts w:ascii="Arial" w:hAnsi="Arial" w:cs="Arial"/>
                <w:i/>
                <w:sz w:val="20"/>
                <w:szCs w:val="20"/>
                <w:lang w:eastAsia="sl-SI"/>
              </w:rPr>
            </w:pPr>
            <w:r w:rsidRPr="009B0C69">
              <w:rPr>
                <w:rFonts w:ascii="Arial" w:hAnsi="Arial" w:cs="Arial"/>
                <w:i/>
                <w:sz w:val="20"/>
                <w:szCs w:val="20"/>
                <w:lang w:eastAsia="sl-SI"/>
              </w:rPr>
              <w:t>Kmetija ima 17 ha njiv in mora zagotoviti najmanj 0,85 ha površine z ekološkim pomenom.</w:t>
            </w:r>
          </w:p>
          <w:p w:rsidR="00CD1157" w:rsidRPr="009B0C69" w:rsidRDefault="00CD1157" w:rsidP="00B43A62">
            <w:pPr>
              <w:spacing w:after="0" w:line="240" w:lineRule="auto"/>
              <w:ind w:left="426" w:hanging="284"/>
              <w:jc w:val="both"/>
              <w:rPr>
                <w:rFonts w:ascii="Arial" w:hAnsi="Arial" w:cs="Arial"/>
                <w:i/>
                <w:sz w:val="20"/>
                <w:szCs w:val="20"/>
                <w:lang w:eastAsia="sl-SI"/>
              </w:rPr>
            </w:pPr>
            <w:r w:rsidRPr="009B0C69">
              <w:rPr>
                <w:rFonts w:ascii="Arial" w:hAnsi="Arial" w:cs="Arial"/>
                <w:i/>
                <w:sz w:val="20"/>
                <w:szCs w:val="20"/>
                <w:lang w:eastAsia="sl-SI"/>
              </w:rPr>
              <w:t xml:space="preserve">Če to zagotovi s setvijo lucerne, mora posejati 0,85 ha lucerne, saj pretvorni faktor </w:t>
            </w:r>
            <w:r>
              <w:rPr>
                <w:rFonts w:ascii="Arial" w:hAnsi="Arial" w:cs="Arial"/>
                <w:i/>
                <w:sz w:val="20"/>
                <w:szCs w:val="20"/>
                <w:lang w:eastAsia="sl-SI"/>
              </w:rPr>
              <w:t>(</w:t>
            </w:r>
            <w:r w:rsidRPr="009B0C69">
              <w:rPr>
                <w:rFonts w:ascii="Arial" w:hAnsi="Arial" w:cs="Arial"/>
                <w:i/>
                <w:sz w:val="20"/>
                <w:szCs w:val="20"/>
                <w:lang w:eastAsia="sl-SI"/>
              </w:rPr>
              <w:t>od leta 2018 dalje</w:t>
            </w:r>
            <w:r>
              <w:rPr>
                <w:rFonts w:ascii="Arial" w:hAnsi="Arial" w:cs="Arial"/>
                <w:i/>
                <w:sz w:val="20"/>
                <w:szCs w:val="20"/>
                <w:lang w:eastAsia="sl-SI"/>
              </w:rPr>
              <w:t>)</w:t>
            </w:r>
            <w:r w:rsidRPr="009B0C69">
              <w:rPr>
                <w:rFonts w:ascii="Arial" w:hAnsi="Arial" w:cs="Arial"/>
                <w:i/>
                <w:sz w:val="20"/>
                <w:szCs w:val="20"/>
                <w:lang w:eastAsia="sl-SI"/>
              </w:rPr>
              <w:t xml:space="preserve"> znaša 1.</w:t>
            </w:r>
          </w:p>
          <w:p w:rsidR="00CD1157" w:rsidRPr="009B0C69" w:rsidRDefault="00CD1157" w:rsidP="00B43A62">
            <w:pPr>
              <w:spacing w:after="0" w:line="240" w:lineRule="auto"/>
              <w:ind w:left="142"/>
              <w:jc w:val="both"/>
              <w:rPr>
                <w:rFonts w:ascii="Arial" w:hAnsi="Arial" w:cs="Arial"/>
                <w:i/>
                <w:sz w:val="20"/>
                <w:szCs w:val="20"/>
                <w:lang w:eastAsia="sl-SI"/>
              </w:rPr>
            </w:pP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4: zagotavljanje 5 % Površine z ekološkim pomenom z naknadnim posevkom:</w:t>
            </w:r>
          </w:p>
          <w:p w:rsidR="00CD1157" w:rsidRPr="009B0C69" w:rsidRDefault="00CD1157" w:rsidP="00B43A62">
            <w:pPr>
              <w:spacing w:after="0" w:line="240" w:lineRule="auto"/>
              <w:ind w:left="426" w:hanging="284"/>
              <w:jc w:val="both"/>
              <w:rPr>
                <w:rFonts w:ascii="Arial" w:hAnsi="Arial" w:cs="Arial"/>
                <w:i/>
                <w:sz w:val="20"/>
                <w:szCs w:val="20"/>
                <w:lang w:eastAsia="sl-SI"/>
              </w:rPr>
            </w:pPr>
          </w:p>
          <w:p w:rsidR="00CD1157" w:rsidRPr="009B0C69" w:rsidRDefault="00CD1157" w:rsidP="00B43A62">
            <w:pPr>
              <w:spacing w:after="0" w:line="240" w:lineRule="auto"/>
              <w:ind w:left="426" w:hanging="284"/>
              <w:jc w:val="both"/>
              <w:rPr>
                <w:rFonts w:ascii="Arial" w:hAnsi="Arial" w:cs="Arial"/>
                <w:i/>
                <w:sz w:val="20"/>
                <w:szCs w:val="20"/>
                <w:lang w:eastAsia="sl-SI"/>
              </w:rPr>
            </w:pPr>
            <w:r w:rsidRPr="009B0C69">
              <w:rPr>
                <w:rFonts w:ascii="Arial" w:hAnsi="Arial" w:cs="Arial"/>
                <w:i/>
                <w:sz w:val="20"/>
                <w:szCs w:val="20"/>
                <w:lang w:eastAsia="sl-SI"/>
              </w:rPr>
              <w:t>Kmetija ima 17 ha njiv in mora zagotoviti najmanj 0,85 ha površine z ekološkim pomenom.</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Če to zagotovi s setvijo mešanice vsaj dveh rastlin, mora posejati najmanj 2,84 ha mešanice, saj je</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pretvorni faktor 0,3.</w:t>
            </w:r>
          </w:p>
          <w:p w:rsidR="00CD1157"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0,85ha – kar znese 5% površine od 17ha je potrebno deliti za 0,3, kar znese 2,84 ha.</w:t>
            </w: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VEDNO JE POTREBNO UPOŠTEVATI FAKTOR PRETVORBE 0,3.</w:t>
            </w:r>
          </w:p>
          <w:p w:rsidR="00CD1157" w:rsidRPr="009B0C69" w:rsidRDefault="00CD1157" w:rsidP="00B43A62">
            <w:pPr>
              <w:spacing w:after="0" w:line="240" w:lineRule="auto"/>
              <w:jc w:val="both"/>
              <w:rPr>
                <w:rFonts w:ascii="Arial" w:hAnsi="Arial" w:cs="Arial"/>
                <w:b/>
                <w:i/>
                <w:sz w:val="20"/>
                <w:szCs w:val="20"/>
                <w:lang w:eastAsia="sl-SI"/>
              </w:rPr>
            </w:pP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 xml:space="preserve">Primer 4: Primer izračuna izpolnjevanja </w:t>
            </w:r>
            <w:proofErr w:type="spellStart"/>
            <w:r w:rsidRPr="009B0C69">
              <w:rPr>
                <w:rFonts w:ascii="Arial" w:hAnsi="Arial" w:cs="Arial"/>
                <w:b/>
                <w:i/>
                <w:sz w:val="20"/>
                <w:szCs w:val="20"/>
                <w:lang w:eastAsia="sl-SI"/>
              </w:rPr>
              <w:t>diverzifikacije</w:t>
            </w:r>
            <w:proofErr w:type="spellEnd"/>
            <w:r w:rsidRPr="009B0C69">
              <w:rPr>
                <w:rFonts w:ascii="Arial" w:hAnsi="Arial" w:cs="Arial"/>
                <w:b/>
                <w:i/>
                <w:sz w:val="20"/>
                <w:szCs w:val="20"/>
                <w:lang w:eastAsia="sl-SI"/>
              </w:rPr>
              <w:t xml:space="preserve"> in 5 % »površine z ekološkim pomenom«</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Kmet ima skupaj 100 ha njivskih zemljišč. 70 ha ima pšenice, 20 ha koruze in 10 ha rži. Posejal pa je tudi 20 ha naknadnega posevka za izpolnjevanje po 5 % površin z ekološkim pomenom (PEP), ki mora biti mešanica najmanj dveh rastlin: naš kmet je posejal mešanico facelije in oljne repice.</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 xml:space="preserve">Glavna rastlina pšenica obsega 70 % - izpolnjuje prvi pogoj </w:t>
            </w:r>
            <w:r>
              <w:rPr>
                <w:rFonts w:ascii="Arial" w:hAnsi="Arial" w:cs="Arial"/>
                <w:i/>
                <w:sz w:val="20"/>
                <w:szCs w:val="20"/>
                <w:lang w:eastAsia="sl-SI"/>
              </w:rPr>
              <w:t>–</w:t>
            </w:r>
            <w:r w:rsidRPr="009B0C69">
              <w:rPr>
                <w:rFonts w:ascii="Arial" w:hAnsi="Arial" w:cs="Arial"/>
                <w:i/>
                <w:sz w:val="20"/>
                <w:szCs w:val="20"/>
                <w:lang w:eastAsia="sl-SI"/>
              </w:rPr>
              <w:t xml:space="preserve"> manj kot 75 % ene glavne rastline.</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Dve glavni rastlini pšenica in koruza obsegata 90 % - izpolnjuje drugi pogoj - manj kot 95</w:t>
            </w:r>
            <w:r>
              <w:rPr>
                <w:rFonts w:ascii="Arial" w:hAnsi="Arial" w:cs="Arial"/>
                <w:i/>
                <w:sz w:val="20"/>
                <w:szCs w:val="20"/>
                <w:lang w:eastAsia="sl-SI"/>
              </w:rPr>
              <w:t> </w:t>
            </w:r>
            <w:r w:rsidRPr="009B0C69">
              <w:rPr>
                <w:rFonts w:ascii="Arial" w:hAnsi="Arial" w:cs="Arial"/>
                <w:i/>
                <w:sz w:val="20"/>
                <w:szCs w:val="20"/>
                <w:lang w:eastAsia="sl-SI"/>
              </w:rPr>
              <w:t>% dve glavni rastlini.</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Potrebno je izračunati še</w:t>
            </w:r>
            <w:r>
              <w:rPr>
                <w:rFonts w:ascii="Arial" w:hAnsi="Arial" w:cs="Arial"/>
                <w:i/>
                <w:sz w:val="20"/>
                <w:szCs w:val="20"/>
                <w:lang w:eastAsia="sl-SI"/>
              </w:rPr>
              <w:t>,</w:t>
            </w:r>
            <w:r w:rsidRPr="009B0C69">
              <w:rPr>
                <w:rFonts w:ascii="Arial" w:hAnsi="Arial" w:cs="Arial"/>
                <w:i/>
                <w:sz w:val="20"/>
                <w:szCs w:val="20"/>
                <w:lang w:eastAsia="sl-SI"/>
              </w:rPr>
              <w:t xml:space="preserve"> ali izpolnjuje pogoj 5 % površin za PEP.</w:t>
            </w:r>
          </w:p>
          <w:p w:rsidR="00CD1157" w:rsidRPr="009B0C69" w:rsidRDefault="00CD1157" w:rsidP="00B43A62">
            <w:pPr>
              <w:spacing w:after="0" w:line="240" w:lineRule="auto"/>
              <w:jc w:val="both"/>
              <w:rPr>
                <w:rFonts w:ascii="Arial" w:hAnsi="Arial" w:cs="Arial"/>
                <w:i/>
                <w:sz w:val="20"/>
                <w:szCs w:val="20"/>
                <w:u w:val="single"/>
                <w:lang w:eastAsia="sl-SI"/>
              </w:rPr>
            </w:pPr>
            <w:r>
              <w:rPr>
                <w:rFonts w:ascii="Arial" w:hAnsi="Arial" w:cs="Arial"/>
                <w:i/>
                <w:sz w:val="20"/>
                <w:szCs w:val="20"/>
                <w:lang w:eastAsia="sl-SI"/>
              </w:rPr>
              <w:t>Ker</w:t>
            </w:r>
            <w:r w:rsidRPr="009B0C69">
              <w:rPr>
                <w:rFonts w:ascii="Arial" w:hAnsi="Arial" w:cs="Arial"/>
                <w:i/>
                <w:sz w:val="20"/>
                <w:szCs w:val="20"/>
                <w:lang w:eastAsia="sl-SI"/>
              </w:rPr>
              <w:t xml:space="preserve"> se naknadni posevek v izračunu deleža upošteva tako, da 1 ha površine naknadnega posevka šteje kot 0,3 ha, se površina preračuna</w:t>
            </w:r>
            <w:r>
              <w:rPr>
                <w:rFonts w:ascii="Arial" w:hAnsi="Arial" w:cs="Arial"/>
                <w:i/>
                <w:sz w:val="20"/>
                <w:szCs w:val="20"/>
                <w:lang w:eastAsia="sl-SI"/>
              </w:rPr>
              <w:t xml:space="preserve"> tako</w:t>
            </w:r>
            <w:r w:rsidRPr="009B0C69">
              <w:rPr>
                <w:rFonts w:ascii="Arial" w:hAnsi="Arial" w:cs="Arial"/>
                <w:i/>
                <w:sz w:val="20"/>
                <w:szCs w:val="20"/>
                <w:lang w:eastAsia="sl-SI"/>
              </w:rPr>
              <w:t xml:space="preserve">: </w:t>
            </w:r>
            <w:r w:rsidRPr="009B0C69">
              <w:rPr>
                <w:rFonts w:ascii="Arial" w:hAnsi="Arial" w:cs="Arial"/>
                <w:i/>
                <w:sz w:val="20"/>
                <w:szCs w:val="20"/>
                <w:u w:val="single"/>
                <w:lang w:eastAsia="sl-SI"/>
              </w:rPr>
              <w:t>20 ha x 0,3 = 6 ha.</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20 ha naknadnega posevka se v izračunu deleža PEP upošteva kot 6 ha.</w:t>
            </w: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i/>
                <w:sz w:val="20"/>
                <w:szCs w:val="20"/>
                <w:lang w:eastAsia="sl-SI"/>
              </w:rPr>
              <w:t xml:space="preserve"> 6 ha predstavlja delež 6 %</w:t>
            </w:r>
            <w:r>
              <w:rPr>
                <w:rFonts w:ascii="Arial" w:hAnsi="Arial" w:cs="Arial"/>
                <w:i/>
                <w:sz w:val="20"/>
                <w:szCs w:val="20"/>
                <w:lang w:eastAsia="sl-SI"/>
              </w:rPr>
              <w:t>,</w:t>
            </w:r>
            <w:r w:rsidRPr="009B0C69">
              <w:rPr>
                <w:rFonts w:ascii="Arial" w:hAnsi="Arial" w:cs="Arial"/>
                <w:i/>
                <w:sz w:val="20"/>
                <w:szCs w:val="20"/>
                <w:lang w:eastAsia="sl-SI"/>
              </w:rPr>
              <w:t xml:space="preserve"> </w:t>
            </w:r>
            <w:r>
              <w:rPr>
                <w:rFonts w:ascii="Arial" w:hAnsi="Arial" w:cs="Arial"/>
                <w:i/>
                <w:sz w:val="20"/>
                <w:szCs w:val="20"/>
                <w:lang w:eastAsia="sl-SI"/>
              </w:rPr>
              <w:t>zato</w:t>
            </w:r>
            <w:r w:rsidRPr="009B0C69">
              <w:rPr>
                <w:rFonts w:ascii="Arial" w:hAnsi="Arial" w:cs="Arial"/>
                <w:i/>
                <w:sz w:val="20"/>
                <w:szCs w:val="20"/>
                <w:lang w:eastAsia="sl-SI"/>
              </w:rPr>
              <w:t xml:space="preserve"> kmetija izpolnjuje tudi zagotavljanje 5 % deleža »</w:t>
            </w:r>
            <w:r>
              <w:rPr>
                <w:rFonts w:ascii="Arial" w:hAnsi="Arial" w:cs="Arial"/>
                <w:i/>
                <w:sz w:val="20"/>
                <w:szCs w:val="20"/>
                <w:lang w:eastAsia="sl-SI"/>
              </w:rPr>
              <w:t>p</w:t>
            </w:r>
            <w:r w:rsidRPr="009B0C69">
              <w:rPr>
                <w:rFonts w:ascii="Arial" w:hAnsi="Arial" w:cs="Arial"/>
                <w:i/>
                <w:sz w:val="20"/>
                <w:szCs w:val="20"/>
                <w:lang w:eastAsia="sl-SI"/>
              </w:rPr>
              <w:t>ovršin z ekološkim pomenom«.</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b/>
                <w:sz w:val="20"/>
                <w:szCs w:val="20"/>
              </w:rPr>
            </w:pPr>
            <w:r w:rsidRPr="009B0C69">
              <w:rPr>
                <w:rFonts w:ascii="Arial" w:hAnsi="Arial" w:cs="Arial"/>
                <w:b/>
                <w:sz w:val="20"/>
                <w:szCs w:val="20"/>
              </w:rPr>
              <w:t xml:space="preserve">Še dodatni primeri za PEP </w:t>
            </w:r>
            <w:r>
              <w:rPr>
                <w:rFonts w:ascii="Arial" w:hAnsi="Arial" w:cs="Arial"/>
                <w:b/>
                <w:sz w:val="20"/>
                <w:szCs w:val="20"/>
              </w:rPr>
              <w:t>»</w:t>
            </w:r>
            <w:r w:rsidRPr="009B0C69">
              <w:rPr>
                <w:rFonts w:ascii="Arial" w:hAnsi="Arial" w:cs="Arial"/>
                <w:b/>
                <w:sz w:val="20"/>
                <w:szCs w:val="20"/>
              </w:rPr>
              <w:t>površin</w:t>
            </w:r>
            <w:r>
              <w:rPr>
                <w:rFonts w:ascii="Arial" w:hAnsi="Arial" w:cs="Arial"/>
                <w:b/>
                <w:sz w:val="20"/>
                <w:szCs w:val="20"/>
              </w:rPr>
              <w:t>a</w:t>
            </w:r>
            <w:r w:rsidRPr="009B0C69">
              <w:rPr>
                <w:rFonts w:ascii="Arial" w:hAnsi="Arial" w:cs="Arial"/>
                <w:b/>
                <w:sz w:val="20"/>
                <w:szCs w:val="20"/>
              </w:rPr>
              <w:t xml:space="preserve"> s kmetijskimi rastlinami, ki vežejo dušik</w:t>
            </w:r>
            <w:r>
              <w:rPr>
                <w:rFonts w:ascii="Arial" w:hAnsi="Arial" w:cs="Arial"/>
                <w:b/>
                <w:sz w:val="20"/>
                <w:szCs w:val="20"/>
              </w:rPr>
              <w:t>«</w:t>
            </w:r>
            <w:r w:rsidRPr="009B0C69">
              <w:rPr>
                <w:rFonts w:ascii="Arial" w:hAnsi="Arial" w:cs="Arial"/>
                <w:b/>
                <w:sz w:val="20"/>
                <w:szCs w:val="20"/>
              </w:rPr>
              <w:t>, tudi v povezavi s prepovedjo FFS</w:t>
            </w:r>
            <w:r>
              <w:rPr>
                <w:rFonts w:ascii="Arial" w:hAnsi="Arial" w:cs="Arial"/>
                <w:b/>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Vprašanje</w:t>
            </w:r>
            <w:r>
              <w:rPr>
                <w:rFonts w:ascii="Arial" w:hAnsi="Arial" w:cs="Arial"/>
                <w:sz w:val="20"/>
                <w:szCs w:val="20"/>
              </w:rPr>
              <w:t xml:space="preserve"> 1</w:t>
            </w:r>
            <w:r w:rsidRPr="009B0C69">
              <w:rPr>
                <w:rFonts w:ascii="Arial" w:hAnsi="Arial" w:cs="Arial"/>
                <w:sz w:val="20"/>
                <w:szCs w:val="20"/>
              </w:rPr>
              <w:t xml:space="preserve">: V katerem primeru ne sme biti posevek za PEP glavni posevek v naslednjem letu? Ali lahko na kmetiji preorjejo lucerno in jo naslednje leto zopet </w:t>
            </w:r>
            <w:proofErr w:type="spellStart"/>
            <w:r w:rsidRPr="009B0C69">
              <w:rPr>
                <w:rFonts w:ascii="Arial" w:hAnsi="Arial" w:cs="Arial"/>
                <w:sz w:val="20"/>
                <w:szCs w:val="20"/>
              </w:rPr>
              <w:t>vsejejo</w:t>
            </w:r>
            <w:proofErr w:type="spellEnd"/>
            <w:r w:rsidRPr="009B0C69">
              <w:rPr>
                <w:rFonts w:ascii="Arial" w:hAnsi="Arial" w:cs="Arial"/>
                <w:sz w:val="20"/>
                <w:szCs w:val="20"/>
              </w:rPr>
              <w:t>? Ali se npr. lucerna lahko, kot več letna kultura, vsako leto šteje za PEP?</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Odgovor</w:t>
            </w:r>
            <w:r>
              <w:rPr>
                <w:rFonts w:ascii="Arial" w:hAnsi="Arial" w:cs="Arial"/>
                <w:sz w:val="20"/>
                <w:szCs w:val="20"/>
              </w:rPr>
              <w:t xml:space="preserve"> 1</w:t>
            </w:r>
            <w:r w:rsidRPr="009B0C69">
              <w:rPr>
                <w:rFonts w:ascii="Arial" w:hAnsi="Arial" w:cs="Arial"/>
                <w:sz w:val="20"/>
                <w:szCs w:val="20"/>
              </w:rPr>
              <w:t xml:space="preserve">: Kot glavni posevek v letu n+1 se ne sme prijaviti nobena površina, ki jo je kmet prijavil kot PEP naknadni posevek ali podsevek iz leta n. </w:t>
            </w:r>
            <w:r w:rsidR="006238F2">
              <w:rPr>
                <w:rFonts w:ascii="Arial" w:hAnsi="Arial" w:cs="Arial"/>
                <w:sz w:val="20"/>
                <w:szCs w:val="20"/>
              </w:rPr>
              <w:t>Č</w:t>
            </w:r>
            <w:r w:rsidRPr="009B0C69">
              <w:rPr>
                <w:rFonts w:ascii="Arial" w:hAnsi="Arial" w:cs="Arial"/>
                <w:sz w:val="20"/>
                <w:szCs w:val="20"/>
              </w:rPr>
              <w:t>e je kmet v letu 20</w:t>
            </w:r>
            <w:r w:rsidR="006238F2">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(leto n) prijavil PEP podsevek detelje, potem ne sme ta detelja postati glavna kmetijska površina v letu 20</w:t>
            </w:r>
            <w:r>
              <w:rPr>
                <w:rFonts w:ascii="Arial" w:hAnsi="Arial" w:cs="Arial"/>
                <w:sz w:val="20"/>
                <w:szCs w:val="20"/>
              </w:rPr>
              <w:t>2</w:t>
            </w:r>
            <w:r w:rsidR="002159B3">
              <w:rPr>
                <w:rFonts w:ascii="Arial" w:hAnsi="Arial" w:cs="Arial"/>
                <w:sz w:val="20"/>
                <w:szCs w:val="20"/>
              </w:rPr>
              <w:t>2</w:t>
            </w:r>
            <w:r w:rsidRPr="009B0C69">
              <w:rPr>
                <w:rFonts w:ascii="Arial" w:hAnsi="Arial" w:cs="Arial"/>
                <w:sz w:val="20"/>
                <w:szCs w:val="20"/>
              </w:rPr>
              <w:t xml:space="preserve"> (leto n+1). V tem primeru se mu podsevek detelje ne bo upošteval kot PEP za leto 20</w:t>
            </w:r>
            <w:r w:rsidR="006238F2">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Iz namena naknadnih posevkov ali podsevkov izhaja, da je zaželen njihov </w:t>
            </w:r>
            <w:proofErr w:type="spellStart"/>
            <w:r w:rsidRPr="009B0C69">
              <w:rPr>
                <w:rFonts w:ascii="Arial" w:hAnsi="Arial" w:cs="Arial"/>
                <w:sz w:val="20"/>
                <w:szCs w:val="20"/>
              </w:rPr>
              <w:t>podor.Prav</w:t>
            </w:r>
            <w:proofErr w:type="spellEnd"/>
            <w:r w:rsidRPr="009B0C69">
              <w:rPr>
                <w:rFonts w:ascii="Arial" w:hAnsi="Arial" w:cs="Arial"/>
                <w:sz w:val="20"/>
                <w:szCs w:val="20"/>
              </w:rPr>
              <w:t xml:space="preserve"> tako ne sme ista površina, npr. z DTM, ki jo kmet prijavi v letu 20</w:t>
            </w:r>
            <w:r w:rsidR="002159B3">
              <w:rPr>
                <w:rFonts w:ascii="Arial" w:hAnsi="Arial" w:cs="Arial"/>
                <w:sz w:val="20"/>
                <w:szCs w:val="20"/>
              </w:rPr>
              <w:t>21</w:t>
            </w:r>
            <w:r w:rsidRPr="009B0C69">
              <w:rPr>
                <w:rFonts w:ascii="Arial" w:hAnsi="Arial" w:cs="Arial"/>
                <w:sz w:val="20"/>
                <w:szCs w:val="20"/>
              </w:rPr>
              <w:t xml:space="preserve"> kot PEP površino s kmetijskimi rastlinami, ki vežejo dušik, prijaviti tudi kot PEP naknadni posevek oz morebitni podsevek za leto 20</w:t>
            </w:r>
            <w:r w:rsidR="002159B3">
              <w:rPr>
                <w:rFonts w:ascii="Arial" w:hAnsi="Arial" w:cs="Arial"/>
                <w:sz w:val="20"/>
                <w:szCs w:val="20"/>
              </w:rPr>
              <w:t>21</w:t>
            </w:r>
            <w:r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Kar se tiče </w:t>
            </w:r>
            <w:r w:rsidR="006238F2">
              <w:rPr>
                <w:rFonts w:ascii="Arial" w:hAnsi="Arial" w:cs="Arial"/>
                <w:sz w:val="20"/>
                <w:szCs w:val="20"/>
              </w:rPr>
              <w:t>drugega dela vprašanja</w:t>
            </w:r>
            <w:r w:rsidRPr="009B0C69">
              <w:rPr>
                <w:rFonts w:ascii="Arial" w:hAnsi="Arial" w:cs="Arial"/>
                <w:sz w:val="20"/>
                <w:szCs w:val="20"/>
              </w:rPr>
              <w:t xml:space="preserve"> »</w:t>
            </w:r>
            <w:r w:rsidRPr="009B0C69">
              <w:rPr>
                <w:rFonts w:ascii="Arial" w:hAnsi="Arial" w:cs="Arial"/>
                <w:i/>
                <w:sz w:val="20"/>
                <w:szCs w:val="20"/>
              </w:rPr>
              <w:t xml:space="preserve">Ali lahko na kmetiji preorjejo lucerno in jo naslednje leto zopet </w:t>
            </w:r>
            <w:proofErr w:type="spellStart"/>
            <w:r w:rsidRPr="009B0C69">
              <w:rPr>
                <w:rFonts w:ascii="Arial" w:hAnsi="Arial" w:cs="Arial"/>
                <w:i/>
                <w:sz w:val="20"/>
                <w:szCs w:val="20"/>
              </w:rPr>
              <w:t>vsejejo</w:t>
            </w:r>
            <w:proofErr w:type="spellEnd"/>
            <w:r w:rsidRPr="009B0C69">
              <w:rPr>
                <w:rFonts w:ascii="Arial" w:hAnsi="Arial" w:cs="Arial"/>
                <w:i/>
                <w:sz w:val="20"/>
                <w:szCs w:val="20"/>
              </w:rPr>
              <w:t>? Ali se npr. lucerna lahko, kot več letna kultura, vsako leto šteje za PEP?«</w:t>
            </w:r>
            <w:r w:rsidRPr="009B0C69">
              <w:rPr>
                <w:rFonts w:ascii="Arial" w:hAnsi="Arial" w:cs="Arial"/>
                <w:sz w:val="20"/>
                <w:szCs w:val="20"/>
              </w:rPr>
              <w:t xml:space="preserve"> pa je odgovor da, ker gre za površino s kmetijskimi rastlinami, ki vežejo dušik in za večletno KMRS, seveda ob predpostavki, da kmet ni uporabil FFS. Za izpolnitev obveznosti PEP je namreč treba upoštevati tudi prepoved FFS, ki za večletne rastline, ki vežejo dušik, velja v primeru </w:t>
            </w:r>
            <w:proofErr w:type="spellStart"/>
            <w:r w:rsidRPr="009B0C69">
              <w:rPr>
                <w:rFonts w:ascii="Arial" w:hAnsi="Arial" w:cs="Arial"/>
                <w:sz w:val="20"/>
                <w:szCs w:val="20"/>
              </w:rPr>
              <w:t>subvencijskega</w:t>
            </w:r>
            <w:proofErr w:type="spellEnd"/>
            <w:r w:rsidRPr="009B0C69">
              <w:rPr>
                <w:rFonts w:ascii="Arial" w:hAnsi="Arial" w:cs="Arial"/>
                <w:sz w:val="20"/>
                <w:szCs w:val="20"/>
              </w:rPr>
              <w:t xml:space="preserve"> leta 20</w:t>
            </w:r>
            <w:r w:rsidR="002159B3">
              <w:rPr>
                <w:rFonts w:ascii="Arial" w:hAnsi="Arial" w:cs="Arial"/>
                <w:sz w:val="20"/>
                <w:szCs w:val="20"/>
              </w:rPr>
              <w:t>21</w:t>
            </w:r>
            <w:r w:rsidRPr="009B0C69">
              <w:rPr>
                <w:rFonts w:ascii="Arial" w:hAnsi="Arial" w:cs="Arial"/>
                <w:sz w:val="20"/>
                <w:szCs w:val="20"/>
              </w:rPr>
              <w:t xml:space="preserve"> takole: prične se z datumom setve teh rastlin oz. od 1. januarja 20</w:t>
            </w:r>
            <w:r>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če je </w:t>
            </w:r>
            <w:r w:rsidR="002159B3">
              <w:rPr>
                <w:rFonts w:ascii="Arial" w:hAnsi="Arial" w:cs="Arial"/>
                <w:sz w:val="20"/>
                <w:szCs w:val="20"/>
              </w:rPr>
              <w:t>bila setev opravljena v letu 2020</w:t>
            </w:r>
            <w:r w:rsidRPr="009B0C69">
              <w:rPr>
                <w:rFonts w:ascii="Arial" w:hAnsi="Arial" w:cs="Arial"/>
                <w:sz w:val="20"/>
                <w:szCs w:val="20"/>
              </w:rPr>
              <w:t xml:space="preserve"> ali prej, ter zaključi z datumom spravila v letu 20</w:t>
            </w:r>
            <w:r w:rsidR="002159B3">
              <w:rPr>
                <w:rFonts w:ascii="Arial" w:hAnsi="Arial" w:cs="Arial"/>
                <w:sz w:val="20"/>
                <w:szCs w:val="20"/>
              </w:rPr>
              <w:t>21</w:t>
            </w:r>
            <w:r w:rsidRPr="009B0C69">
              <w:rPr>
                <w:rFonts w:ascii="Arial" w:hAnsi="Arial" w:cs="Arial"/>
                <w:sz w:val="20"/>
                <w:szCs w:val="20"/>
              </w:rPr>
              <w:t xml:space="preserve"> oz. 31.</w:t>
            </w:r>
            <w:r>
              <w:rPr>
                <w:rFonts w:ascii="Arial" w:hAnsi="Arial" w:cs="Arial"/>
                <w:sz w:val="20"/>
                <w:szCs w:val="20"/>
              </w:rPr>
              <w:t> </w:t>
            </w:r>
            <w:r w:rsidRPr="009B0C69">
              <w:rPr>
                <w:rFonts w:ascii="Arial" w:hAnsi="Arial" w:cs="Arial"/>
                <w:sz w:val="20"/>
                <w:szCs w:val="20"/>
              </w:rPr>
              <w:t>decembra</w:t>
            </w:r>
            <w:r>
              <w:rPr>
                <w:rFonts w:ascii="Arial" w:hAnsi="Arial" w:cs="Arial"/>
                <w:sz w:val="20"/>
                <w:szCs w:val="20"/>
              </w:rPr>
              <w:t> </w:t>
            </w:r>
            <w:r w:rsidRPr="009B0C69">
              <w:rPr>
                <w:rFonts w:ascii="Arial" w:hAnsi="Arial" w:cs="Arial"/>
                <w:sz w:val="20"/>
                <w:szCs w:val="20"/>
              </w:rPr>
              <w:t>20</w:t>
            </w:r>
            <w:r w:rsidR="002159B3">
              <w:rPr>
                <w:rFonts w:ascii="Arial" w:hAnsi="Arial" w:cs="Arial"/>
                <w:sz w:val="20"/>
                <w:szCs w:val="20"/>
              </w:rPr>
              <w:t>21</w:t>
            </w:r>
            <w:r w:rsidRPr="009B0C69">
              <w:rPr>
                <w:rFonts w:ascii="Arial" w:hAnsi="Arial" w:cs="Arial"/>
                <w:sz w:val="20"/>
                <w:szCs w:val="20"/>
              </w:rPr>
              <w:t>, če bo spravilo izvedeno leta 20</w:t>
            </w:r>
            <w:r w:rsidR="002159B3">
              <w:rPr>
                <w:rFonts w:ascii="Arial" w:hAnsi="Arial" w:cs="Arial"/>
                <w:sz w:val="20"/>
                <w:szCs w:val="20"/>
              </w:rPr>
              <w:t>22</w:t>
            </w:r>
            <w:r w:rsidRPr="009B0C69">
              <w:rPr>
                <w:rFonts w:ascii="Arial" w:hAnsi="Arial" w:cs="Arial"/>
                <w:sz w:val="20"/>
                <w:szCs w:val="20"/>
              </w:rPr>
              <w:t>. Če spravilo v letu 20</w:t>
            </w:r>
            <w:r>
              <w:rPr>
                <w:rFonts w:ascii="Arial" w:hAnsi="Arial" w:cs="Arial"/>
                <w:sz w:val="20"/>
                <w:szCs w:val="20"/>
              </w:rPr>
              <w:t>2</w:t>
            </w:r>
            <w:r w:rsidR="002159B3">
              <w:rPr>
                <w:rFonts w:ascii="Arial" w:hAnsi="Arial" w:cs="Arial"/>
                <w:sz w:val="20"/>
                <w:szCs w:val="20"/>
              </w:rPr>
              <w:t>2</w:t>
            </w:r>
            <w:r w:rsidRPr="009B0C69">
              <w:rPr>
                <w:rFonts w:ascii="Arial" w:hAnsi="Arial" w:cs="Arial"/>
                <w:sz w:val="20"/>
                <w:szCs w:val="20"/>
              </w:rPr>
              <w:t xml:space="preserve"> še ne bo izvedeno (bo na primer v letu 202</w:t>
            </w:r>
            <w:r w:rsidR="002159B3">
              <w:rPr>
                <w:rFonts w:ascii="Arial" w:hAnsi="Arial" w:cs="Arial"/>
                <w:sz w:val="20"/>
                <w:szCs w:val="20"/>
              </w:rPr>
              <w:t>3</w:t>
            </w:r>
            <w:r w:rsidRPr="009B0C69">
              <w:rPr>
                <w:rFonts w:ascii="Arial" w:hAnsi="Arial" w:cs="Arial"/>
                <w:sz w:val="20"/>
                <w:szCs w:val="20"/>
              </w:rPr>
              <w:t>) in tudi v letu 20</w:t>
            </w:r>
            <w:r>
              <w:rPr>
                <w:rFonts w:ascii="Arial" w:hAnsi="Arial" w:cs="Arial"/>
                <w:sz w:val="20"/>
                <w:szCs w:val="20"/>
              </w:rPr>
              <w:t>2</w:t>
            </w:r>
            <w:r w:rsidR="002159B3">
              <w:rPr>
                <w:rFonts w:ascii="Arial" w:hAnsi="Arial" w:cs="Arial"/>
                <w:sz w:val="20"/>
                <w:szCs w:val="20"/>
              </w:rPr>
              <w:t>2</w:t>
            </w:r>
            <w:r w:rsidRPr="009B0C69">
              <w:rPr>
                <w:rFonts w:ascii="Arial" w:hAnsi="Arial" w:cs="Arial"/>
                <w:sz w:val="20"/>
                <w:szCs w:val="20"/>
              </w:rPr>
              <w:t xml:space="preserve"> od 1.</w:t>
            </w:r>
            <w:r>
              <w:rPr>
                <w:rFonts w:ascii="Arial" w:hAnsi="Arial" w:cs="Arial"/>
                <w:sz w:val="20"/>
                <w:szCs w:val="20"/>
              </w:rPr>
              <w:t> </w:t>
            </w:r>
            <w:r w:rsidRPr="009B0C69">
              <w:rPr>
                <w:rFonts w:ascii="Arial" w:hAnsi="Arial" w:cs="Arial"/>
                <w:sz w:val="20"/>
                <w:szCs w:val="20"/>
              </w:rPr>
              <w:t>januarja in do 31.</w:t>
            </w:r>
            <w:r>
              <w:rPr>
                <w:rFonts w:ascii="Arial" w:hAnsi="Arial" w:cs="Arial"/>
                <w:sz w:val="20"/>
                <w:szCs w:val="20"/>
              </w:rPr>
              <w:t> </w:t>
            </w:r>
            <w:r w:rsidRPr="009B0C69">
              <w:rPr>
                <w:rFonts w:ascii="Arial" w:hAnsi="Arial" w:cs="Arial"/>
                <w:sz w:val="20"/>
                <w:szCs w:val="20"/>
              </w:rPr>
              <w:t>decembra kmet ne bo uporabil FFS</w:t>
            </w:r>
            <w:r>
              <w:rPr>
                <w:rFonts w:ascii="Arial" w:hAnsi="Arial" w:cs="Arial"/>
                <w:sz w:val="20"/>
                <w:szCs w:val="20"/>
              </w:rPr>
              <w:t>, potem</w:t>
            </w:r>
            <w:r w:rsidRPr="009B0C69">
              <w:rPr>
                <w:rFonts w:ascii="Arial" w:hAnsi="Arial" w:cs="Arial"/>
                <w:sz w:val="20"/>
                <w:szCs w:val="20"/>
              </w:rPr>
              <w:t xml:space="preserve"> se lahko ista površina upošteva kot PEP tudi za leto 20</w:t>
            </w:r>
            <w:r>
              <w:rPr>
                <w:rFonts w:ascii="Arial" w:hAnsi="Arial" w:cs="Arial"/>
                <w:sz w:val="20"/>
                <w:szCs w:val="20"/>
              </w:rPr>
              <w:t>2</w:t>
            </w:r>
            <w:r w:rsidR="002159B3">
              <w:rPr>
                <w:rFonts w:ascii="Arial" w:hAnsi="Arial" w:cs="Arial"/>
                <w:sz w:val="20"/>
                <w:szCs w:val="20"/>
              </w:rPr>
              <w:t>2</w:t>
            </w:r>
            <w:r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Še nekaj dodatnih primerov PEP z večletnimi kmetijskimi rastlinami, ki vežejo dušik:</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Primer 1: Kmet </w:t>
            </w:r>
            <w:r w:rsidR="002159B3">
              <w:rPr>
                <w:rFonts w:ascii="Arial" w:hAnsi="Arial" w:cs="Arial"/>
                <w:sz w:val="20"/>
                <w:szCs w:val="20"/>
              </w:rPr>
              <w:t>poseje lucerno 30. septembra 2020. Oktobra 2020</w:t>
            </w:r>
            <w:r w:rsidRPr="009B0C69">
              <w:rPr>
                <w:rFonts w:ascii="Arial" w:hAnsi="Arial" w:cs="Arial"/>
                <w:sz w:val="20"/>
                <w:szCs w:val="20"/>
              </w:rPr>
              <w:t xml:space="preserve"> uporabi FFS. Nadaljnja uporaba FFS se ne izvaja. Kmet želi prijaviti lucerno kot PEP površino s kmetijskimi rastlinami, ki veže dušik za leto 20</w:t>
            </w:r>
            <w:r w:rsidR="002159B3">
              <w:rPr>
                <w:rFonts w:ascii="Arial" w:hAnsi="Arial" w:cs="Arial"/>
                <w:sz w:val="20"/>
                <w:szCs w:val="20"/>
              </w:rPr>
              <w:t>21</w:t>
            </w:r>
            <w:r w:rsidRPr="009B0C69">
              <w:rPr>
                <w:rFonts w:ascii="Arial" w:hAnsi="Arial" w:cs="Arial"/>
                <w:sz w:val="20"/>
                <w:szCs w:val="20"/>
              </w:rPr>
              <w:t>. Ali je to mogoče?</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Odgovor: Da, če v koledarskem letu 20</w:t>
            </w:r>
            <w:r w:rsidR="002159B3">
              <w:rPr>
                <w:rFonts w:ascii="Arial" w:hAnsi="Arial" w:cs="Arial"/>
                <w:sz w:val="20"/>
                <w:szCs w:val="20"/>
              </w:rPr>
              <w:t>21</w:t>
            </w:r>
            <w:r w:rsidRPr="009B0C69">
              <w:rPr>
                <w:rFonts w:ascii="Arial" w:hAnsi="Arial" w:cs="Arial"/>
                <w:sz w:val="20"/>
                <w:szCs w:val="20"/>
              </w:rPr>
              <w:t>, kar pomeni od 1. januarja 20</w:t>
            </w:r>
            <w:r w:rsidR="002159B3">
              <w:rPr>
                <w:rFonts w:ascii="Arial" w:hAnsi="Arial" w:cs="Arial"/>
                <w:sz w:val="20"/>
                <w:szCs w:val="20"/>
              </w:rPr>
              <w:t>21</w:t>
            </w:r>
            <w:r w:rsidRPr="009B0C69">
              <w:rPr>
                <w:rFonts w:ascii="Arial" w:hAnsi="Arial" w:cs="Arial"/>
                <w:sz w:val="20"/>
                <w:szCs w:val="20"/>
              </w:rPr>
              <w:t xml:space="preserve"> do datuma spravila v letu 20</w:t>
            </w:r>
            <w:r w:rsidR="002159B3">
              <w:rPr>
                <w:rFonts w:ascii="Arial" w:hAnsi="Arial" w:cs="Arial"/>
                <w:sz w:val="20"/>
                <w:szCs w:val="20"/>
              </w:rPr>
              <w:t>21</w:t>
            </w:r>
            <w:r w:rsidRPr="009B0C69">
              <w:rPr>
                <w:rFonts w:ascii="Arial" w:hAnsi="Arial" w:cs="Arial"/>
                <w:sz w:val="20"/>
                <w:szCs w:val="20"/>
              </w:rPr>
              <w:t xml:space="preserve"> oz. 31. decembra 20</w:t>
            </w:r>
            <w:r w:rsidR="002159B3">
              <w:rPr>
                <w:rFonts w:ascii="Arial" w:hAnsi="Arial" w:cs="Arial"/>
                <w:sz w:val="20"/>
                <w:szCs w:val="20"/>
              </w:rPr>
              <w:t>21</w:t>
            </w:r>
            <w:r w:rsidRPr="009B0C69">
              <w:rPr>
                <w:rFonts w:ascii="Arial" w:hAnsi="Arial" w:cs="Arial"/>
                <w:sz w:val="20"/>
                <w:szCs w:val="20"/>
              </w:rPr>
              <w:t>, če bo spravilo izvedeno leta 20</w:t>
            </w:r>
            <w:r w:rsidR="002159B3">
              <w:rPr>
                <w:rFonts w:ascii="Arial" w:hAnsi="Arial" w:cs="Arial"/>
                <w:sz w:val="20"/>
                <w:szCs w:val="20"/>
              </w:rPr>
              <w:t>22</w:t>
            </w:r>
            <w:r w:rsidRPr="009B0C69">
              <w:rPr>
                <w:rFonts w:ascii="Arial" w:hAnsi="Arial" w:cs="Arial"/>
                <w:sz w:val="20"/>
                <w:szCs w:val="20"/>
              </w:rPr>
              <w:t xml:space="preserve">, ne uporablja FFS. </w:t>
            </w:r>
          </w:p>
          <w:p w:rsidR="00CD1157" w:rsidRPr="009B0C69" w:rsidRDefault="00CD1157" w:rsidP="00B43A62">
            <w:pPr>
              <w:spacing w:after="0" w:line="240" w:lineRule="auto"/>
              <w:jc w:val="both"/>
              <w:rPr>
                <w:rFonts w:ascii="Arial" w:hAnsi="Arial" w:cs="Arial"/>
                <w:sz w:val="20"/>
                <w:szCs w:val="20"/>
              </w:rPr>
            </w:pPr>
          </w:p>
          <w:p w:rsidR="00CD1157" w:rsidRPr="009B0C69" w:rsidRDefault="002159B3" w:rsidP="00B43A62">
            <w:pPr>
              <w:spacing w:after="0" w:line="240" w:lineRule="auto"/>
              <w:jc w:val="both"/>
              <w:rPr>
                <w:rFonts w:ascii="Arial" w:hAnsi="Arial" w:cs="Arial"/>
                <w:sz w:val="20"/>
                <w:szCs w:val="20"/>
              </w:rPr>
            </w:pPr>
            <w:r>
              <w:rPr>
                <w:rFonts w:ascii="Arial" w:hAnsi="Arial" w:cs="Arial"/>
                <w:sz w:val="20"/>
                <w:szCs w:val="20"/>
              </w:rPr>
              <w:t>Primer 2: Leta 2020</w:t>
            </w:r>
            <w:r w:rsidR="00CD1157" w:rsidRPr="009B0C69">
              <w:rPr>
                <w:rFonts w:ascii="Arial" w:hAnsi="Arial" w:cs="Arial"/>
                <w:sz w:val="20"/>
                <w:szCs w:val="20"/>
              </w:rPr>
              <w:t xml:space="preserve"> je kmet posejal deteljo in ni uporabil FFS ter jo je prijavil za PEP površino s kmetijskimi rastlinami, ki vežejo dušik. Leta 20</w:t>
            </w:r>
            <w:r>
              <w:rPr>
                <w:rFonts w:ascii="Arial" w:hAnsi="Arial" w:cs="Arial"/>
                <w:sz w:val="20"/>
                <w:szCs w:val="20"/>
              </w:rPr>
              <w:t xml:space="preserve">21 </w:t>
            </w:r>
            <w:r w:rsidR="00CD1157" w:rsidRPr="009B0C69">
              <w:rPr>
                <w:rFonts w:ascii="Arial" w:hAnsi="Arial" w:cs="Arial"/>
                <w:sz w:val="20"/>
                <w:szCs w:val="20"/>
              </w:rPr>
              <w:t xml:space="preserve">je na isti površini z deteljo </w:t>
            </w:r>
            <w:r>
              <w:rPr>
                <w:rFonts w:ascii="Arial" w:hAnsi="Arial" w:cs="Arial"/>
                <w:sz w:val="20"/>
                <w:szCs w:val="20"/>
              </w:rPr>
              <w:t>uporabil FFS. Ali je za leto 2020</w:t>
            </w:r>
            <w:r w:rsidR="00CD1157" w:rsidRPr="009B0C69">
              <w:rPr>
                <w:rFonts w:ascii="Arial" w:hAnsi="Arial" w:cs="Arial"/>
                <w:sz w:val="20"/>
                <w:szCs w:val="20"/>
              </w:rPr>
              <w:t xml:space="preserve"> upravičen do PEP?</w:t>
            </w:r>
            <w:r w:rsidR="00CD1157">
              <w:rPr>
                <w:rFonts w:ascii="Arial" w:hAnsi="Arial" w:cs="Arial"/>
                <w:sz w:val="20"/>
                <w:szCs w:val="20"/>
              </w:rPr>
              <w:t xml:space="preserve"> Ali </w:t>
            </w:r>
            <w:r>
              <w:rPr>
                <w:rFonts w:ascii="Arial" w:hAnsi="Arial" w:cs="Arial"/>
                <w:sz w:val="20"/>
                <w:szCs w:val="20"/>
              </w:rPr>
              <w:t>je upravičen za PEP v letu 2021</w:t>
            </w:r>
            <w:r w:rsidR="00CD1157">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Odgovor: Da, ker v letu 20</w:t>
            </w:r>
            <w:r>
              <w:rPr>
                <w:rFonts w:ascii="Arial" w:hAnsi="Arial" w:cs="Arial"/>
                <w:sz w:val="20"/>
                <w:szCs w:val="20"/>
              </w:rPr>
              <w:t>20</w:t>
            </w:r>
            <w:r w:rsidRPr="009B0C69">
              <w:rPr>
                <w:rFonts w:ascii="Arial" w:hAnsi="Arial" w:cs="Arial"/>
                <w:sz w:val="20"/>
                <w:szCs w:val="20"/>
              </w:rPr>
              <w:t xml:space="preserve"> ni uporabil FFS</w:t>
            </w:r>
            <w:r w:rsidR="002159B3">
              <w:rPr>
                <w:rFonts w:ascii="Arial" w:hAnsi="Arial" w:cs="Arial"/>
                <w:sz w:val="20"/>
                <w:szCs w:val="20"/>
              </w:rPr>
              <w:t>, ni pa upravičen za leto 2021</w:t>
            </w:r>
            <w:r>
              <w:rPr>
                <w:rFonts w:ascii="Arial" w:hAnsi="Arial" w:cs="Arial"/>
                <w:sz w:val="20"/>
                <w:szCs w:val="20"/>
              </w:rPr>
              <w:t xml:space="preserve">, ker je uporabil FFS </w:t>
            </w:r>
          </w:p>
          <w:p w:rsidR="00CD1157" w:rsidRPr="009B0C69" w:rsidRDefault="00CD1157" w:rsidP="00B43A62">
            <w:pPr>
              <w:spacing w:after="0" w:line="240" w:lineRule="auto"/>
              <w:jc w:val="both"/>
              <w:rPr>
                <w:rFonts w:ascii="Arial" w:hAnsi="Arial" w:cs="Arial"/>
                <w:sz w:val="20"/>
                <w:szCs w:val="20"/>
              </w:rPr>
            </w:pPr>
          </w:p>
          <w:p w:rsidR="00CD1157" w:rsidRPr="009B0C69" w:rsidRDefault="002159B3" w:rsidP="00B43A62">
            <w:pPr>
              <w:spacing w:after="0" w:line="240" w:lineRule="auto"/>
              <w:jc w:val="both"/>
              <w:rPr>
                <w:rFonts w:ascii="Arial" w:hAnsi="Arial" w:cs="Arial"/>
                <w:sz w:val="20"/>
                <w:szCs w:val="20"/>
              </w:rPr>
            </w:pPr>
            <w:r>
              <w:rPr>
                <w:rFonts w:ascii="Arial" w:hAnsi="Arial" w:cs="Arial"/>
                <w:sz w:val="20"/>
                <w:szCs w:val="20"/>
              </w:rPr>
              <w:t>Primer 3: Leta 2020</w:t>
            </w:r>
            <w:r w:rsidR="00CD1157" w:rsidRPr="009B0C69">
              <w:rPr>
                <w:rFonts w:ascii="Arial" w:hAnsi="Arial" w:cs="Arial"/>
                <w:sz w:val="20"/>
                <w:szCs w:val="20"/>
              </w:rPr>
              <w:t xml:space="preserve"> je kmet posejal deteljo in ni uporabil FFS, površino je prijavil kot PEP površino s kmetijsko rastlino, ki veže dušik. Prav tako isto površino prijavi kot PEP tudi v letu 20</w:t>
            </w:r>
            <w:r w:rsidR="00CD1157">
              <w:rPr>
                <w:rFonts w:ascii="Arial" w:hAnsi="Arial" w:cs="Arial"/>
                <w:sz w:val="20"/>
                <w:szCs w:val="20"/>
              </w:rPr>
              <w:t>2</w:t>
            </w:r>
            <w:r>
              <w:rPr>
                <w:rFonts w:ascii="Arial" w:hAnsi="Arial" w:cs="Arial"/>
                <w:sz w:val="20"/>
                <w:szCs w:val="20"/>
              </w:rPr>
              <w:t>1</w:t>
            </w:r>
            <w:r w:rsidR="00CD1157" w:rsidRPr="009B0C69">
              <w:rPr>
                <w:rFonts w:ascii="Arial" w:hAnsi="Arial" w:cs="Arial"/>
                <w:sz w:val="20"/>
                <w:szCs w:val="20"/>
              </w:rPr>
              <w:t xml:space="preserve"> v katerem tudi ne uporabi FFS. Leta 202</w:t>
            </w:r>
            <w:r>
              <w:rPr>
                <w:rFonts w:ascii="Arial" w:hAnsi="Arial" w:cs="Arial"/>
                <w:sz w:val="20"/>
                <w:szCs w:val="20"/>
              </w:rPr>
              <w:t>2</w:t>
            </w:r>
            <w:r w:rsidR="00CD1157" w:rsidRPr="009B0C69">
              <w:rPr>
                <w:rFonts w:ascii="Arial" w:hAnsi="Arial" w:cs="Arial"/>
                <w:sz w:val="20"/>
                <w:szCs w:val="20"/>
              </w:rPr>
              <w:t xml:space="preserve"> se detelja pobere. Al</w:t>
            </w:r>
            <w:r>
              <w:rPr>
                <w:rFonts w:ascii="Arial" w:hAnsi="Arial" w:cs="Arial"/>
                <w:sz w:val="20"/>
                <w:szCs w:val="20"/>
              </w:rPr>
              <w:t>i je upravičen za PEP v letu 2020</w:t>
            </w:r>
            <w:r w:rsidR="00CD1157" w:rsidRPr="009B0C69">
              <w:rPr>
                <w:rFonts w:ascii="Arial" w:hAnsi="Arial" w:cs="Arial"/>
                <w:sz w:val="20"/>
                <w:szCs w:val="20"/>
              </w:rPr>
              <w:t xml:space="preserve"> in 20</w:t>
            </w:r>
            <w:r>
              <w:rPr>
                <w:rFonts w:ascii="Arial" w:hAnsi="Arial" w:cs="Arial"/>
                <w:sz w:val="20"/>
                <w:szCs w:val="20"/>
              </w:rPr>
              <w:t>21</w:t>
            </w:r>
            <w:r w:rsidR="00CD1157"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2159B3" w:rsidP="00B43A62">
            <w:pPr>
              <w:spacing w:after="0" w:line="240" w:lineRule="auto"/>
              <w:jc w:val="both"/>
              <w:rPr>
                <w:rFonts w:ascii="Arial" w:hAnsi="Arial" w:cs="Arial"/>
                <w:sz w:val="20"/>
                <w:szCs w:val="20"/>
              </w:rPr>
            </w:pPr>
            <w:r>
              <w:rPr>
                <w:rFonts w:ascii="Arial" w:hAnsi="Arial" w:cs="Arial"/>
                <w:sz w:val="20"/>
                <w:szCs w:val="20"/>
              </w:rPr>
              <w:t>Odgovor: Da, ker v letu 2020</w:t>
            </w:r>
            <w:r w:rsidR="00CD1157" w:rsidRPr="009B0C69">
              <w:rPr>
                <w:rFonts w:ascii="Arial" w:hAnsi="Arial" w:cs="Arial"/>
                <w:sz w:val="20"/>
                <w:szCs w:val="20"/>
              </w:rPr>
              <w:t xml:space="preserve"> in 20</w:t>
            </w:r>
            <w:r>
              <w:rPr>
                <w:rFonts w:ascii="Arial" w:hAnsi="Arial" w:cs="Arial"/>
                <w:sz w:val="20"/>
                <w:szCs w:val="20"/>
              </w:rPr>
              <w:t>21</w:t>
            </w:r>
            <w:r w:rsidR="00CD1157" w:rsidRPr="009B0C69">
              <w:rPr>
                <w:rFonts w:ascii="Arial" w:hAnsi="Arial" w:cs="Arial"/>
                <w:sz w:val="20"/>
                <w:szCs w:val="20"/>
              </w:rPr>
              <w:t xml:space="preserve"> ni</w:t>
            </w:r>
            <w:r w:rsidR="00CD1157">
              <w:rPr>
                <w:rFonts w:ascii="Arial" w:hAnsi="Arial" w:cs="Arial"/>
                <w:sz w:val="20"/>
                <w:szCs w:val="20"/>
              </w:rPr>
              <w:t>so</w:t>
            </w:r>
            <w:r w:rsidR="00CD1157" w:rsidRPr="009B0C69">
              <w:rPr>
                <w:rFonts w:ascii="Arial" w:hAnsi="Arial" w:cs="Arial"/>
                <w:sz w:val="20"/>
                <w:szCs w:val="20"/>
              </w:rPr>
              <w:t xml:space="preserve"> bil</w:t>
            </w:r>
            <w:r w:rsidR="00CD1157">
              <w:rPr>
                <w:rFonts w:ascii="Arial" w:hAnsi="Arial" w:cs="Arial"/>
                <w:sz w:val="20"/>
                <w:szCs w:val="20"/>
              </w:rPr>
              <w:t>a</w:t>
            </w:r>
            <w:r w:rsidR="00CD1157" w:rsidRPr="009B0C69">
              <w:rPr>
                <w:rFonts w:ascii="Arial" w:hAnsi="Arial" w:cs="Arial"/>
                <w:sz w:val="20"/>
                <w:szCs w:val="20"/>
              </w:rPr>
              <w:t xml:space="preserve"> uporabljen</w:t>
            </w:r>
            <w:r w:rsidR="00CD1157">
              <w:rPr>
                <w:rFonts w:ascii="Arial" w:hAnsi="Arial" w:cs="Arial"/>
                <w:sz w:val="20"/>
                <w:szCs w:val="20"/>
              </w:rPr>
              <w:t>a</w:t>
            </w:r>
            <w:r w:rsidR="00CD1157" w:rsidRPr="009B0C69">
              <w:rPr>
                <w:rFonts w:ascii="Arial" w:hAnsi="Arial" w:cs="Arial"/>
                <w:sz w:val="20"/>
                <w:szCs w:val="20"/>
              </w:rPr>
              <w:t xml:space="preserve"> FFS.</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Primer 4: Kdaj velja prepoved FFS v primeru PEP kmetijskih rastlin, ki vežejo dušik, ki se med rastno dobo pobirajo večkrat ?</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Odgovor: Prične se z datumom setve teh rastlin oz. od 1.</w:t>
            </w:r>
            <w:r>
              <w:rPr>
                <w:rFonts w:ascii="Arial" w:hAnsi="Arial" w:cs="Arial"/>
                <w:sz w:val="20"/>
                <w:szCs w:val="20"/>
              </w:rPr>
              <w:t> </w:t>
            </w:r>
            <w:r w:rsidRPr="009B0C69">
              <w:rPr>
                <w:rFonts w:ascii="Arial" w:hAnsi="Arial" w:cs="Arial"/>
                <w:sz w:val="20"/>
                <w:szCs w:val="20"/>
              </w:rPr>
              <w:t>januarja leta n, če je bila setev opravljena v letu n-1 in se uporablja do zadnje letine v letu n (do oranja in setve nove KMRS) oziroma do 31.</w:t>
            </w:r>
            <w:r>
              <w:rPr>
                <w:rFonts w:ascii="Arial" w:hAnsi="Arial" w:cs="Arial"/>
                <w:sz w:val="20"/>
                <w:szCs w:val="20"/>
              </w:rPr>
              <w:t> </w:t>
            </w:r>
            <w:r w:rsidRPr="009B0C69">
              <w:rPr>
                <w:rFonts w:ascii="Arial" w:hAnsi="Arial" w:cs="Arial"/>
                <w:sz w:val="20"/>
                <w:szCs w:val="20"/>
              </w:rPr>
              <w:t>decembra leta n, če bo spravilo izvedeno leta n+1.</w:t>
            </w:r>
          </w:p>
          <w:p w:rsidR="00CD1157" w:rsidRPr="009B0C69" w:rsidRDefault="00CD1157" w:rsidP="00B43A62">
            <w:pPr>
              <w:spacing w:after="0" w:line="240" w:lineRule="auto"/>
              <w:jc w:val="both"/>
              <w:rPr>
                <w:rFonts w:ascii="Arial" w:hAnsi="Arial" w:cs="Arial"/>
                <w:sz w:val="20"/>
                <w:szCs w:val="20"/>
              </w:rPr>
            </w:pPr>
          </w:p>
        </w:tc>
      </w:tr>
    </w:tbl>
    <w:p w:rsidR="00CD1157" w:rsidRPr="009B0C69" w:rsidRDefault="00CD1157" w:rsidP="00B43A62">
      <w:pPr>
        <w:pStyle w:val="Naslov3"/>
        <w:numPr>
          <w:ilvl w:val="2"/>
          <w:numId w:val="62"/>
        </w:numPr>
        <w:spacing w:before="0" w:line="240" w:lineRule="auto"/>
        <w:rPr>
          <w:rFonts w:cs="Arial"/>
          <w:szCs w:val="20"/>
        </w:rPr>
      </w:pPr>
      <w:bookmarkStart w:id="37" w:name="_Toc64896578"/>
      <w:r w:rsidRPr="009B0C69">
        <w:rPr>
          <w:rFonts w:cs="Arial"/>
          <w:szCs w:val="20"/>
        </w:rPr>
        <w:t>Ohranjanje okoljsko občutljivega trajnega travinja</w:t>
      </w:r>
      <w:bookmarkEnd w:id="37"/>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Kmetijsko prakso »Ohranjanje okoljsko občutljivega trajnega travinja« morajo izvajati nosilci KMG, katerih površine se nahajajo na območju okoljsko občutljivega trajnega travinja in imajo status OOTT. Nosilci tega trajnega travinja ne smejo niti spreminjati v drugo kmetijsko ali nekmetijsko rabo </w:t>
      </w:r>
      <w:r>
        <w:rPr>
          <w:rFonts w:ascii="Arial" w:hAnsi="Arial" w:cs="Arial"/>
          <w:sz w:val="20"/>
          <w:szCs w:val="20"/>
        </w:rPr>
        <w:t xml:space="preserve">(kamor sodi tudi zaraščanje!) </w:t>
      </w:r>
      <w:r w:rsidRPr="009B0C69">
        <w:rPr>
          <w:rFonts w:ascii="Arial" w:hAnsi="Arial" w:cs="Arial"/>
          <w:sz w:val="20"/>
          <w:szCs w:val="20"/>
        </w:rPr>
        <w:t>niti preorati. Dopuščeno je le rahljanje tal.</w:t>
      </w:r>
    </w:p>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Območja OOTT so območja (»obodi«) v Prilogi II Uredbe o shemah neposrednih plačil, ki za leto </w:t>
      </w:r>
      <w:r>
        <w:rPr>
          <w:rFonts w:ascii="Arial" w:hAnsi="Arial" w:cs="Arial"/>
          <w:sz w:val="20"/>
          <w:szCs w:val="20"/>
        </w:rPr>
        <w:t>202</w:t>
      </w:r>
      <w:r w:rsidR="0072404B">
        <w:rPr>
          <w:rFonts w:ascii="Arial" w:hAnsi="Arial" w:cs="Arial"/>
          <w:sz w:val="20"/>
          <w:szCs w:val="20"/>
        </w:rPr>
        <w:t>1</w:t>
      </w:r>
      <w:r w:rsidRPr="009B0C69">
        <w:rPr>
          <w:rFonts w:ascii="Arial" w:hAnsi="Arial" w:cs="Arial"/>
          <w:sz w:val="20"/>
          <w:szCs w:val="20"/>
        </w:rPr>
        <w:t xml:space="preserve"> ostajajo enaki kot </w:t>
      </w:r>
      <w:r>
        <w:rPr>
          <w:rFonts w:ascii="Arial" w:hAnsi="Arial" w:cs="Arial"/>
          <w:sz w:val="20"/>
          <w:szCs w:val="20"/>
        </w:rPr>
        <w:t>v</w:t>
      </w:r>
      <w:r w:rsidRPr="009B0C69">
        <w:rPr>
          <w:rFonts w:ascii="Arial" w:hAnsi="Arial" w:cs="Arial"/>
          <w:sz w:val="20"/>
          <w:szCs w:val="20"/>
        </w:rPr>
        <w:t xml:space="preserve"> </w:t>
      </w:r>
      <w:r>
        <w:rPr>
          <w:rFonts w:ascii="Arial" w:hAnsi="Arial" w:cs="Arial"/>
          <w:sz w:val="20"/>
          <w:szCs w:val="20"/>
        </w:rPr>
        <w:t>preteklih letih</w:t>
      </w:r>
      <w:r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Površine s statusom OOTT (v območjih OOTT) so:</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površine, ki so pridobile status OOTT z letom 2015 (površine, ki so bile 18.</w:t>
      </w:r>
      <w:r>
        <w:rPr>
          <w:rFonts w:ascii="Arial" w:hAnsi="Arial" w:cs="Arial"/>
          <w:sz w:val="20"/>
          <w:szCs w:val="20"/>
        </w:rPr>
        <w:t> </w:t>
      </w:r>
      <w:r w:rsidRPr="009B0C69">
        <w:rPr>
          <w:rFonts w:ascii="Arial" w:hAnsi="Arial" w:cs="Arial"/>
          <w:sz w:val="20"/>
          <w:szCs w:val="20"/>
        </w:rPr>
        <w:t>januarja</w:t>
      </w:r>
      <w:r>
        <w:rPr>
          <w:rFonts w:ascii="Arial" w:hAnsi="Arial" w:cs="Arial"/>
          <w:sz w:val="20"/>
          <w:szCs w:val="20"/>
        </w:rPr>
        <w:t> </w:t>
      </w:r>
      <w:r w:rsidRPr="009B0C69">
        <w:rPr>
          <w:rFonts w:ascii="Arial" w:hAnsi="Arial" w:cs="Arial"/>
          <w:sz w:val="20"/>
          <w:szCs w:val="20"/>
        </w:rPr>
        <w:t>2015 trajno travinje in so bile kot katerakoli kmetijska površina prijavljene na zbirni vlogi 2015; površine, ki 18.</w:t>
      </w:r>
      <w:r>
        <w:rPr>
          <w:rFonts w:ascii="Arial" w:hAnsi="Arial" w:cs="Arial"/>
          <w:sz w:val="20"/>
          <w:szCs w:val="20"/>
        </w:rPr>
        <w:t> </w:t>
      </w:r>
      <w:r w:rsidRPr="009B0C69">
        <w:rPr>
          <w:rFonts w:ascii="Arial" w:hAnsi="Arial" w:cs="Arial"/>
          <w:sz w:val="20"/>
          <w:szCs w:val="20"/>
        </w:rPr>
        <w:t>januarja</w:t>
      </w:r>
      <w:r>
        <w:rPr>
          <w:rFonts w:ascii="Arial" w:hAnsi="Arial" w:cs="Arial"/>
          <w:sz w:val="20"/>
          <w:szCs w:val="20"/>
        </w:rPr>
        <w:t> </w:t>
      </w:r>
      <w:r w:rsidRPr="009B0C69">
        <w:rPr>
          <w:rFonts w:ascii="Arial" w:hAnsi="Arial" w:cs="Arial"/>
          <w:sz w:val="20"/>
          <w:szCs w:val="20"/>
        </w:rPr>
        <w:t>2015 niso bile prijavljene v RKG, a so bile prijavljene na zbirni vlogi 2015 in ugotovljene kot trajno travinje);</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vsakoletna posodobitev sloja status OOTT zaradi novih površin trajnega travinja (raba 1300, 1320 ali 1222 – visokodebelni z dvonamensko rabo) v območjih OOTT:</w:t>
      </w:r>
    </w:p>
    <w:p w:rsidR="00CD1157" w:rsidRPr="009B0C69" w:rsidRDefault="00CD1157" w:rsidP="00B43A62">
      <w:pPr>
        <w:pStyle w:val="Odstavekseznama"/>
        <w:numPr>
          <w:ilvl w:val="1"/>
          <w:numId w:val="76"/>
        </w:numPr>
        <w:spacing w:after="0" w:line="240" w:lineRule="auto"/>
        <w:rPr>
          <w:rFonts w:ascii="Arial" w:hAnsi="Arial" w:cs="Arial"/>
          <w:sz w:val="20"/>
          <w:szCs w:val="20"/>
        </w:rPr>
      </w:pPr>
      <w:r w:rsidRPr="009B0C69">
        <w:rPr>
          <w:rFonts w:ascii="Arial" w:hAnsi="Arial" w:cs="Arial"/>
          <w:sz w:val="20"/>
          <w:szCs w:val="20"/>
        </w:rPr>
        <w:t xml:space="preserve">ker so prvič vpisane v RKG in prijavljene na zbirni vlogi kot trajno travinje (raba 1300, 1320 ali 1222 – visokodebelni z dvonamensko rabo) ali </w:t>
      </w:r>
    </w:p>
    <w:p w:rsidR="00CD1157" w:rsidRPr="009B0C69" w:rsidRDefault="00CD1157" w:rsidP="00B43A62">
      <w:pPr>
        <w:pStyle w:val="Odstavekseznama"/>
        <w:numPr>
          <w:ilvl w:val="1"/>
          <w:numId w:val="76"/>
        </w:numPr>
        <w:spacing w:after="0" w:line="240" w:lineRule="auto"/>
        <w:rPr>
          <w:rFonts w:ascii="Arial" w:hAnsi="Arial" w:cs="Arial"/>
          <w:sz w:val="20"/>
          <w:szCs w:val="20"/>
        </w:rPr>
      </w:pPr>
      <w:r w:rsidRPr="009B0C69">
        <w:rPr>
          <w:rFonts w:ascii="Arial" w:hAnsi="Arial" w:cs="Arial"/>
          <w:sz w:val="20"/>
          <w:szCs w:val="20"/>
        </w:rPr>
        <w:t>ker so prvič prijavljene na zbirni vlogi kot trajno travinje (raba 1300, 1320 ali 1222 – visokodebelni z dvonamensko rabo) ali</w:t>
      </w:r>
    </w:p>
    <w:p w:rsidR="00CD1157" w:rsidRPr="009B0C69" w:rsidRDefault="00CD1157" w:rsidP="00B43A62">
      <w:pPr>
        <w:pStyle w:val="Odstavekseznama"/>
        <w:numPr>
          <w:ilvl w:val="1"/>
          <w:numId w:val="76"/>
        </w:numPr>
        <w:spacing w:after="0" w:line="240" w:lineRule="auto"/>
        <w:rPr>
          <w:rFonts w:ascii="Arial" w:hAnsi="Arial" w:cs="Arial"/>
          <w:sz w:val="20"/>
          <w:szCs w:val="20"/>
        </w:rPr>
      </w:pPr>
      <w:r w:rsidRPr="009B0C69">
        <w:rPr>
          <w:rFonts w:ascii="Arial" w:hAnsi="Arial" w:cs="Arial"/>
          <w:sz w:val="20"/>
          <w:szCs w:val="20"/>
        </w:rPr>
        <w:t>ker so v tekočem letu nastale iz njivskih površin zaradi šestletne zaporedne pridelave trav in drugih zelenih krmnih rastlin in so prijavljene na zbirni vlogi.</w:t>
      </w:r>
    </w:p>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Za površine, za katere so bile pred 31.</w:t>
      </w:r>
      <w:r>
        <w:rPr>
          <w:rFonts w:ascii="Arial" w:hAnsi="Arial" w:cs="Arial"/>
          <w:sz w:val="20"/>
          <w:szCs w:val="20"/>
        </w:rPr>
        <w:t> </w:t>
      </w:r>
      <w:r w:rsidRPr="009B0C69">
        <w:rPr>
          <w:rFonts w:ascii="Arial" w:hAnsi="Arial" w:cs="Arial"/>
          <w:sz w:val="20"/>
          <w:szCs w:val="20"/>
        </w:rPr>
        <w:t>majem</w:t>
      </w:r>
      <w:r>
        <w:rPr>
          <w:rFonts w:ascii="Arial" w:hAnsi="Arial" w:cs="Arial"/>
          <w:sz w:val="20"/>
          <w:szCs w:val="20"/>
        </w:rPr>
        <w:t> </w:t>
      </w:r>
      <w:r w:rsidRPr="009B0C69">
        <w:rPr>
          <w:rFonts w:ascii="Arial" w:hAnsi="Arial" w:cs="Arial"/>
          <w:sz w:val="20"/>
          <w:szCs w:val="20"/>
        </w:rPr>
        <w:t>2015 izdana dovoljenja za obnovo vinogradov, velja izjema in niso OOTT.</w:t>
      </w:r>
    </w:p>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Če nosilci KMG površine s statusom OOTT spremenijo ali preorjejo, bodo deležni znižanj izplačil v skladu s predpisom, ki ureja izvedbo ukrepov kmetijske politike (IAKS</w:t>
      </w:r>
      <w:r w:rsidR="00FD5204">
        <w:rPr>
          <w:rFonts w:ascii="Arial" w:hAnsi="Arial" w:cs="Arial"/>
          <w:sz w:val="20"/>
          <w:szCs w:val="20"/>
        </w:rPr>
        <w:t xml:space="preserve"> uredba</w:t>
      </w:r>
      <w:r w:rsidRPr="009B0C69">
        <w:rPr>
          <w:rFonts w:ascii="Arial" w:hAnsi="Arial" w:cs="Arial"/>
          <w:sz w:val="20"/>
          <w:szCs w:val="20"/>
        </w:rPr>
        <w:t>). Prav tako bo moral nosilec KMG naj</w:t>
      </w:r>
      <w:r>
        <w:rPr>
          <w:rFonts w:ascii="Arial" w:hAnsi="Arial" w:cs="Arial"/>
          <w:sz w:val="20"/>
          <w:szCs w:val="20"/>
        </w:rPr>
        <w:t>pozneje</w:t>
      </w:r>
      <w:r w:rsidRPr="009B0C69">
        <w:rPr>
          <w:rFonts w:ascii="Arial" w:hAnsi="Arial" w:cs="Arial"/>
          <w:sz w:val="20"/>
          <w:szCs w:val="20"/>
        </w:rPr>
        <w:t xml:space="preserve"> do </w:t>
      </w:r>
      <w:proofErr w:type="spellStart"/>
      <w:r w:rsidR="009D7E4F">
        <w:rPr>
          <w:rFonts w:ascii="Arial" w:hAnsi="Arial" w:cs="Arial"/>
          <w:sz w:val="20"/>
          <w:szCs w:val="20"/>
        </w:rPr>
        <w:t>vložitve</w:t>
      </w:r>
      <w:r w:rsidRPr="009B0C69">
        <w:rPr>
          <w:rFonts w:ascii="Arial" w:hAnsi="Arial" w:cs="Arial"/>
          <w:sz w:val="20"/>
          <w:szCs w:val="20"/>
        </w:rPr>
        <w:t>e</w:t>
      </w:r>
      <w:proofErr w:type="spellEnd"/>
      <w:r w:rsidRPr="009B0C69">
        <w:rPr>
          <w:rFonts w:ascii="Arial" w:hAnsi="Arial" w:cs="Arial"/>
          <w:sz w:val="20"/>
          <w:szCs w:val="20"/>
        </w:rPr>
        <w:t xml:space="preserve"> zbirne vloge za naslednje leto zadevne površine ponovno spremeniti v rabo 1300, 1320 ali 1222 – visokodebelni in zatravljeni</w:t>
      </w:r>
      <w:r>
        <w:rPr>
          <w:rFonts w:ascii="Arial" w:hAnsi="Arial" w:cs="Arial"/>
          <w:sz w:val="20"/>
          <w:szCs w:val="20"/>
        </w:rPr>
        <w:t xml:space="preserve"> (r</w:t>
      </w:r>
      <w:r w:rsidRPr="009B0C69">
        <w:rPr>
          <w:rFonts w:ascii="Arial" w:hAnsi="Arial" w:cs="Arial"/>
          <w:sz w:val="20"/>
          <w:szCs w:val="20"/>
        </w:rPr>
        <w:t>azen če gre za okoliščine, na katere nosilec ne more vplivati</w:t>
      </w:r>
      <w:r>
        <w:rPr>
          <w:rFonts w:ascii="Arial" w:hAnsi="Arial" w:cs="Arial"/>
          <w:sz w:val="20"/>
          <w:szCs w:val="20"/>
        </w:rPr>
        <w:t>)</w:t>
      </w:r>
      <w:r w:rsidRPr="009B0C69">
        <w:rPr>
          <w:rFonts w:ascii="Arial" w:hAnsi="Arial" w:cs="Arial"/>
          <w:sz w:val="20"/>
          <w:szCs w:val="20"/>
        </w:rPr>
        <w:t>. Izjemoma se taka površina, ko se zaseje s travo, takoj uvrsti v rabo 1300 (ne šele šesto leto pod travami ali drugimi zelenimi krmnimi rastlinami).</w:t>
      </w:r>
    </w:p>
    <w:p w:rsidR="00CD1157" w:rsidRPr="009B0C69" w:rsidRDefault="00CD1157" w:rsidP="00B43A62">
      <w:pPr>
        <w:spacing w:after="0" w:line="240" w:lineRule="auto"/>
        <w:jc w:val="both"/>
        <w:rPr>
          <w:rFonts w:ascii="Arial" w:hAnsi="Arial" w:cs="Arial"/>
          <w:sz w:val="20"/>
          <w:szCs w:val="20"/>
        </w:rPr>
      </w:pPr>
    </w:p>
    <w:p w:rsidR="00CD1157" w:rsidRPr="00274F2D" w:rsidRDefault="00CD1157" w:rsidP="00B43A62">
      <w:pPr>
        <w:spacing w:after="0" w:line="240" w:lineRule="auto"/>
        <w:jc w:val="both"/>
      </w:pPr>
      <w:r w:rsidRPr="009B0C69">
        <w:rPr>
          <w:rFonts w:ascii="Arial" w:hAnsi="Arial" w:cs="Arial"/>
          <w:sz w:val="20"/>
          <w:szCs w:val="20"/>
        </w:rPr>
        <w:t>O tem, da ima nosilec KMG površine s statusom OOTT, površine s kr</w:t>
      </w:r>
      <w:r w:rsidR="008A6142">
        <w:rPr>
          <w:rFonts w:ascii="Arial" w:hAnsi="Arial" w:cs="Arial"/>
          <w:sz w:val="20"/>
          <w:szCs w:val="20"/>
        </w:rPr>
        <w:t>šitvijo statusa OOTT za leto 2020</w:t>
      </w:r>
      <w:r w:rsidRPr="009B0C69">
        <w:rPr>
          <w:rFonts w:ascii="Arial" w:hAnsi="Arial" w:cs="Arial"/>
          <w:sz w:val="20"/>
          <w:szCs w:val="20"/>
        </w:rPr>
        <w:t xml:space="preserve"> in/ali da ima kmetijske površine na območju OOTT, ki bi v določenih primerih lahko postale OOTT, so bili nosilci obveščeni tudi na vnaprej pripravljenem obrazcu (»</w:t>
      </w:r>
      <w:proofErr w:type="spellStart"/>
      <w:r w:rsidRPr="009B0C69">
        <w:rPr>
          <w:rFonts w:ascii="Arial" w:hAnsi="Arial" w:cs="Arial"/>
          <w:sz w:val="20"/>
          <w:szCs w:val="20"/>
        </w:rPr>
        <w:t>predtisku</w:t>
      </w:r>
      <w:proofErr w:type="spellEnd"/>
      <w:r w:rsidRPr="009B0C69">
        <w:rPr>
          <w:rFonts w:ascii="Arial" w:hAnsi="Arial" w:cs="Arial"/>
          <w:sz w:val="20"/>
          <w:szCs w:val="20"/>
        </w:rPr>
        <w:t>«) za leto 20</w:t>
      </w:r>
      <w:r>
        <w:rPr>
          <w:rFonts w:ascii="Arial" w:hAnsi="Arial" w:cs="Arial"/>
          <w:sz w:val="20"/>
          <w:szCs w:val="20"/>
        </w:rPr>
        <w:t>2</w:t>
      </w:r>
      <w:r w:rsidR="009D7E4F">
        <w:rPr>
          <w:rFonts w:ascii="Arial" w:hAnsi="Arial" w:cs="Arial"/>
          <w:sz w:val="20"/>
          <w:szCs w:val="20"/>
        </w:rPr>
        <w:t>1</w:t>
      </w:r>
      <w:r w:rsidRPr="009B0C69">
        <w:rPr>
          <w:rFonts w:ascii="Arial" w:hAnsi="Arial" w:cs="Arial"/>
          <w:sz w:val="20"/>
          <w:szCs w:val="20"/>
        </w:rPr>
        <w:t xml:space="preserve">; ki je dostopen na spletni strani </w:t>
      </w:r>
      <w:r w:rsidRPr="00274F2D">
        <w:rPr>
          <w:rFonts w:ascii="Arial" w:hAnsi="Arial"/>
          <w:sz w:val="20"/>
        </w:rPr>
        <w:t>ARSKTRP (</w:t>
      </w:r>
      <w:hyperlink r:id="rId32" w:history="1">
        <w:r w:rsidR="009D7E4F" w:rsidRPr="009D7E4F">
          <w:rPr>
            <w:rStyle w:val="Hiperpovezava"/>
          </w:rPr>
          <w:t>https://www.gov.si/zbirke/storitve/oddaja-zbirne-vloge-za-leto-2021/</w:t>
        </w:r>
      </w:hyperlink>
      <w:r w:rsidRPr="00274F2D">
        <w:rPr>
          <w:rFonts w:ascii="Arial" w:hAnsi="Arial" w:cs="Arial"/>
          <w:sz w:val="20"/>
          <w:szCs w:val="20"/>
        </w:rPr>
        <w:t>).</w:t>
      </w:r>
    </w:p>
    <w:p w:rsidR="00CD1157" w:rsidRPr="009B0C69" w:rsidRDefault="00CD1157" w:rsidP="00B43A62">
      <w:pPr>
        <w:spacing w:after="0" w:line="240" w:lineRule="auto"/>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38" w:name="_Toc64896579"/>
      <w:r w:rsidRPr="009B0C69">
        <w:rPr>
          <w:rFonts w:cs="Arial"/>
          <w:szCs w:val="20"/>
        </w:rPr>
        <w:t>Znižanja ali izključitve iz naslova zelene komponente</w:t>
      </w:r>
      <w:bookmarkEnd w:id="38"/>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V primeru kršitev </w:t>
      </w:r>
      <w:r>
        <w:rPr>
          <w:rFonts w:ascii="Arial" w:hAnsi="Arial" w:cs="Arial"/>
          <w:sz w:val="20"/>
          <w:szCs w:val="20"/>
        </w:rPr>
        <w:t xml:space="preserve">obveznih praks zelene komponente (ZK) </w:t>
      </w:r>
      <w:r w:rsidRPr="009B0C69">
        <w:rPr>
          <w:rFonts w:ascii="Arial" w:hAnsi="Arial" w:cs="Arial"/>
          <w:sz w:val="20"/>
          <w:szCs w:val="20"/>
        </w:rPr>
        <w:t>veljajo upravn</w:t>
      </w:r>
      <w:r w:rsidR="009102D3">
        <w:rPr>
          <w:rFonts w:ascii="Arial" w:hAnsi="Arial" w:cs="Arial"/>
          <w:sz w:val="20"/>
          <w:szCs w:val="20"/>
        </w:rPr>
        <w:t>i ukrepi</w:t>
      </w:r>
      <w:r w:rsidRPr="009B0C69">
        <w:rPr>
          <w:rFonts w:ascii="Arial" w:hAnsi="Arial" w:cs="Arial"/>
          <w:sz w:val="20"/>
          <w:szCs w:val="20"/>
        </w:rPr>
        <w:t xml:space="preserve">, ki pa se nanašajo le na plačilo </w:t>
      </w:r>
      <w:r>
        <w:rPr>
          <w:rFonts w:ascii="Arial" w:hAnsi="Arial" w:cs="Arial"/>
          <w:sz w:val="20"/>
          <w:szCs w:val="20"/>
        </w:rPr>
        <w:t>za</w:t>
      </w:r>
      <w:r w:rsidRPr="009B0C69">
        <w:rPr>
          <w:rFonts w:ascii="Arial" w:hAnsi="Arial" w:cs="Arial"/>
          <w:sz w:val="20"/>
          <w:szCs w:val="20"/>
        </w:rPr>
        <w:t xml:space="preserve"> zelene komponente. Plačilo ZK je odvisno od obsega neupravičenih površin glede na površino, ki se uporabi za izračun plačila za ZK. Upravn</w:t>
      </w:r>
      <w:r w:rsidR="009102D3">
        <w:rPr>
          <w:rFonts w:ascii="Arial" w:hAnsi="Arial" w:cs="Arial"/>
          <w:sz w:val="20"/>
          <w:szCs w:val="20"/>
        </w:rPr>
        <w:t>i ukrep</w:t>
      </w:r>
      <w:r w:rsidRPr="009B0C69">
        <w:rPr>
          <w:rFonts w:ascii="Arial" w:hAnsi="Arial" w:cs="Arial"/>
          <w:sz w:val="20"/>
          <w:szCs w:val="20"/>
        </w:rPr>
        <w:t xml:space="preserve"> se določi v skladu s 23. do 28. členom </w:t>
      </w:r>
      <w:r>
        <w:rPr>
          <w:rFonts w:ascii="Arial" w:hAnsi="Arial" w:cs="Arial"/>
          <w:sz w:val="20"/>
          <w:szCs w:val="20"/>
        </w:rPr>
        <w:t xml:space="preserve">(dopolnjene) </w:t>
      </w:r>
      <w:r w:rsidRPr="009B0C69">
        <w:rPr>
          <w:rFonts w:ascii="Arial" w:hAnsi="Arial" w:cs="Arial"/>
          <w:sz w:val="20"/>
          <w:szCs w:val="20"/>
        </w:rPr>
        <w:t>Uredbe (EU) 640/2014. Poenostavljeno se za leto 20</w:t>
      </w:r>
      <w:r w:rsidR="002159B3">
        <w:rPr>
          <w:rFonts w:ascii="Arial" w:hAnsi="Arial" w:cs="Arial"/>
          <w:sz w:val="20"/>
          <w:szCs w:val="20"/>
        </w:rPr>
        <w:t>21</w:t>
      </w:r>
      <w:r w:rsidRPr="009B0C69">
        <w:rPr>
          <w:rFonts w:ascii="Arial" w:hAnsi="Arial" w:cs="Arial"/>
          <w:sz w:val="20"/>
          <w:szCs w:val="20"/>
        </w:rPr>
        <w:t xml:space="preserve"> upravn</w:t>
      </w:r>
      <w:r w:rsidR="009102D3">
        <w:rPr>
          <w:rFonts w:ascii="Arial" w:hAnsi="Arial" w:cs="Arial"/>
          <w:sz w:val="20"/>
          <w:szCs w:val="20"/>
        </w:rPr>
        <w:t>i</w:t>
      </w:r>
      <w:r w:rsidRPr="009B0C69">
        <w:rPr>
          <w:rFonts w:ascii="Arial" w:hAnsi="Arial" w:cs="Arial"/>
          <w:sz w:val="20"/>
          <w:szCs w:val="20"/>
        </w:rPr>
        <w:t xml:space="preserve"> </w:t>
      </w:r>
      <w:r w:rsidR="009102D3">
        <w:rPr>
          <w:rFonts w:ascii="Arial" w:hAnsi="Arial" w:cs="Arial"/>
          <w:sz w:val="20"/>
          <w:szCs w:val="20"/>
        </w:rPr>
        <w:t>ukrep</w:t>
      </w:r>
      <w:r w:rsidRPr="009B0C69">
        <w:rPr>
          <w:rFonts w:ascii="Arial" w:hAnsi="Arial" w:cs="Arial"/>
          <w:sz w:val="20"/>
          <w:szCs w:val="20"/>
        </w:rPr>
        <w:t xml:space="preserve"> deli s 4 in omeji na 25</w:t>
      </w:r>
      <w:r w:rsidR="00607C69">
        <w:rPr>
          <w:rFonts w:ascii="Arial" w:hAnsi="Arial" w:cs="Arial"/>
          <w:sz w:val="20"/>
          <w:szCs w:val="20"/>
        </w:rPr>
        <w:t> </w:t>
      </w:r>
      <w:r w:rsidRPr="009B0C69">
        <w:rPr>
          <w:rFonts w:ascii="Arial" w:hAnsi="Arial" w:cs="Arial"/>
          <w:sz w:val="20"/>
          <w:szCs w:val="20"/>
        </w:rPr>
        <w:t>% plačila za ZK, do katerega je kmet upravičen za 20</w:t>
      </w:r>
      <w:r>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(in dalje).</w:t>
      </w:r>
    </w:p>
    <w:p w:rsidR="00B43A62" w:rsidRDefault="00B43A62" w:rsidP="00B43A62">
      <w:pPr>
        <w:spacing w:after="0" w:line="240" w:lineRule="auto"/>
        <w:jc w:val="both"/>
        <w:rPr>
          <w:rFonts w:ascii="Arial" w:hAnsi="Arial" w:cs="Arial"/>
          <w:sz w:val="20"/>
          <w:szCs w:val="20"/>
        </w:rPr>
      </w:pPr>
    </w:p>
    <w:p w:rsidR="00B43A62" w:rsidRPr="009B0C69" w:rsidRDefault="00B43A62"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39" w:name="_Toc64896580"/>
      <w:r w:rsidRPr="009B0C69">
        <w:rPr>
          <w:rFonts w:cs="Arial"/>
          <w:szCs w:val="20"/>
        </w:rPr>
        <w:t>Izračun upravne</w:t>
      </w:r>
      <w:r w:rsidR="00B86F42">
        <w:rPr>
          <w:rFonts w:cs="Arial"/>
          <w:szCs w:val="20"/>
        </w:rPr>
        <w:t>ga</w:t>
      </w:r>
      <w:r w:rsidRPr="009B0C69">
        <w:rPr>
          <w:rFonts w:cs="Arial"/>
          <w:szCs w:val="20"/>
        </w:rPr>
        <w:t xml:space="preserve"> </w:t>
      </w:r>
      <w:r w:rsidR="00B86F42">
        <w:rPr>
          <w:rFonts w:cs="Arial"/>
          <w:szCs w:val="20"/>
        </w:rPr>
        <w:t>ukrepa</w:t>
      </w:r>
      <w:bookmarkEnd w:id="39"/>
    </w:p>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Primer izračuna upravne</w:t>
      </w:r>
      <w:r w:rsidR="009102D3">
        <w:rPr>
          <w:rFonts w:ascii="Arial" w:hAnsi="Arial" w:cs="Arial"/>
          <w:sz w:val="20"/>
          <w:szCs w:val="20"/>
        </w:rPr>
        <w:t>ga</w:t>
      </w:r>
      <w:r w:rsidRPr="009B0C69">
        <w:rPr>
          <w:rFonts w:ascii="Arial" w:hAnsi="Arial" w:cs="Arial"/>
          <w:sz w:val="20"/>
          <w:szCs w:val="20"/>
        </w:rPr>
        <w:t xml:space="preserve"> </w:t>
      </w:r>
      <w:r w:rsidR="009102D3">
        <w:rPr>
          <w:rFonts w:ascii="Arial" w:hAnsi="Arial" w:cs="Arial"/>
          <w:sz w:val="20"/>
          <w:szCs w:val="20"/>
        </w:rPr>
        <w:t xml:space="preserve">ukrepa </w:t>
      </w:r>
      <w:r w:rsidRPr="009B0C69">
        <w:rPr>
          <w:rFonts w:ascii="Arial" w:hAnsi="Arial" w:cs="Arial"/>
          <w:sz w:val="20"/>
          <w:szCs w:val="20"/>
        </w:rPr>
        <w:t>za leto 20</w:t>
      </w:r>
      <w:r>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kjer dobljeni % razlike, ki izhaja iz </w:t>
      </w:r>
      <w:r>
        <w:rPr>
          <w:rFonts w:ascii="Arial" w:hAnsi="Arial" w:cs="Arial"/>
          <w:sz w:val="20"/>
          <w:szCs w:val="20"/>
        </w:rPr>
        <w:t xml:space="preserve">prvega odstavka </w:t>
      </w:r>
      <w:r w:rsidRPr="009B0C69">
        <w:rPr>
          <w:rFonts w:ascii="Arial" w:hAnsi="Arial" w:cs="Arial"/>
          <w:sz w:val="20"/>
          <w:szCs w:val="20"/>
        </w:rPr>
        <w:t>28. člena</w:t>
      </w:r>
      <w:r>
        <w:rPr>
          <w:rFonts w:ascii="Arial" w:hAnsi="Arial" w:cs="Arial"/>
          <w:sz w:val="20"/>
          <w:szCs w:val="20"/>
        </w:rPr>
        <w:t>,</w:t>
      </w:r>
      <w:r w:rsidRPr="009B0C69">
        <w:rPr>
          <w:rFonts w:ascii="Arial" w:hAnsi="Arial" w:cs="Arial"/>
          <w:sz w:val="20"/>
          <w:szCs w:val="20"/>
        </w:rPr>
        <w:t xml:space="preserve"> znaša med 20</w:t>
      </w:r>
      <w:r w:rsidR="002159B3">
        <w:rPr>
          <w:rFonts w:ascii="Arial" w:hAnsi="Arial" w:cs="Arial"/>
          <w:sz w:val="20"/>
          <w:szCs w:val="20"/>
        </w:rPr>
        <w:t>%</w:t>
      </w:r>
      <w:r w:rsidRPr="009B0C69">
        <w:rPr>
          <w:rFonts w:ascii="Arial" w:hAnsi="Arial" w:cs="Arial"/>
          <w:sz w:val="20"/>
          <w:szCs w:val="20"/>
        </w:rPr>
        <w:t xml:space="preserve"> in 50</w:t>
      </w:r>
      <w:r>
        <w:rPr>
          <w:rFonts w:ascii="Arial" w:hAnsi="Arial" w:cs="Arial"/>
          <w:sz w:val="20"/>
          <w:szCs w:val="20"/>
        </w:rPr>
        <w:t> </w:t>
      </w:r>
      <w:r w:rsidRPr="009B0C69">
        <w:rPr>
          <w:rFonts w:ascii="Arial" w:hAnsi="Arial" w:cs="Arial"/>
          <w:sz w:val="20"/>
          <w:szCs w:val="20"/>
        </w:rPr>
        <w:t xml:space="preserve">% (7,59/22,91 </w:t>
      </w:r>
      <w:r>
        <w:rPr>
          <w:rFonts w:ascii="Arial" w:hAnsi="Arial" w:cs="Arial"/>
          <w:sz w:val="20"/>
          <w:szCs w:val="20"/>
        </w:rPr>
        <w:t xml:space="preserve">x </w:t>
      </w:r>
      <w:r w:rsidRPr="009B0C69">
        <w:rPr>
          <w:rFonts w:ascii="Arial" w:hAnsi="Arial" w:cs="Arial"/>
          <w:sz w:val="20"/>
          <w:szCs w:val="20"/>
        </w:rPr>
        <w:t>100 =33,1%):</w:t>
      </w:r>
    </w:p>
    <w:p w:rsidR="00CD1157" w:rsidRPr="009B0C69"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4927"/>
        <w:gridCol w:w="4927"/>
      </w:tblGrid>
      <w:tr w:rsidR="00CD1157" w:rsidRPr="0013130B" w:rsidTr="00FD5204">
        <w:tc>
          <w:tcPr>
            <w:tcW w:w="2500" w:type="pct"/>
          </w:tcPr>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Prijava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Ornih površin</w:t>
            </w:r>
            <w:r>
              <w:rPr>
                <w:rFonts w:ascii="Arial" w:hAnsi="Arial" w:cs="Arial"/>
                <w:sz w:val="20"/>
                <w:szCs w:val="20"/>
              </w:rPr>
              <w:t xml:space="preserve"> </w:t>
            </w:r>
            <w:r w:rsidRPr="009B0C69">
              <w:rPr>
                <w:rFonts w:ascii="Arial" w:hAnsi="Arial" w:cs="Arial"/>
                <w:sz w:val="20"/>
                <w:szCs w:val="20"/>
              </w:rPr>
              <w:t>= 29,5 ha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PEP</w:t>
            </w:r>
            <w:r>
              <w:rPr>
                <w:rFonts w:ascii="Arial" w:hAnsi="Arial" w:cs="Arial"/>
                <w:sz w:val="20"/>
                <w:szCs w:val="20"/>
              </w:rPr>
              <w:t xml:space="preserve"> </w:t>
            </w:r>
            <w:r w:rsidRPr="009B0C69">
              <w:rPr>
                <w:rFonts w:ascii="Arial" w:hAnsi="Arial" w:cs="Arial"/>
                <w:sz w:val="20"/>
                <w:szCs w:val="20"/>
              </w:rPr>
              <w:t>= 1,5 ha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Trajno travinje s statusom OOTT</w:t>
            </w:r>
            <w:r>
              <w:rPr>
                <w:rFonts w:ascii="Arial" w:hAnsi="Arial" w:cs="Arial"/>
                <w:sz w:val="20"/>
                <w:szCs w:val="20"/>
              </w:rPr>
              <w:t xml:space="preserve"> </w:t>
            </w:r>
            <w:r w:rsidRPr="009B0C69">
              <w:rPr>
                <w:rFonts w:ascii="Arial" w:hAnsi="Arial" w:cs="Arial"/>
                <w:sz w:val="20"/>
                <w:szCs w:val="20"/>
              </w:rPr>
              <w:t>= 1 ha</w:t>
            </w:r>
          </w:p>
        </w:tc>
        <w:tc>
          <w:tcPr>
            <w:tcW w:w="2500" w:type="pct"/>
          </w:tcPr>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Ugotovljena površina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Ornih površin</w:t>
            </w:r>
            <w:r>
              <w:rPr>
                <w:rFonts w:ascii="Arial" w:hAnsi="Arial" w:cs="Arial"/>
                <w:sz w:val="20"/>
                <w:szCs w:val="20"/>
              </w:rPr>
              <w:t xml:space="preserve"> </w:t>
            </w:r>
            <w:r w:rsidRPr="009B0C69">
              <w:rPr>
                <w:rFonts w:ascii="Arial" w:hAnsi="Arial" w:cs="Arial"/>
                <w:sz w:val="20"/>
                <w:szCs w:val="20"/>
              </w:rPr>
              <w:t>=</w:t>
            </w:r>
            <w:r>
              <w:rPr>
                <w:rFonts w:ascii="Arial" w:hAnsi="Arial" w:cs="Arial"/>
                <w:sz w:val="20"/>
                <w:szCs w:val="20"/>
              </w:rPr>
              <w:t xml:space="preserve"> </w:t>
            </w:r>
            <w:r w:rsidRPr="009B0C69">
              <w:rPr>
                <w:rFonts w:ascii="Arial" w:hAnsi="Arial" w:cs="Arial"/>
                <w:sz w:val="20"/>
                <w:szCs w:val="20"/>
              </w:rPr>
              <w:t>30,5 ha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PEP</w:t>
            </w:r>
            <w:r>
              <w:rPr>
                <w:rFonts w:ascii="Arial" w:hAnsi="Arial" w:cs="Arial"/>
                <w:sz w:val="20"/>
                <w:szCs w:val="20"/>
              </w:rPr>
              <w:t xml:space="preserve"> </w:t>
            </w:r>
            <w:r w:rsidRPr="009B0C69">
              <w:rPr>
                <w:rFonts w:ascii="Arial" w:hAnsi="Arial" w:cs="Arial"/>
                <w:sz w:val="20"/>
                <w:szCs w:val="20"/>
              </w:rPr>
              <w:t>=</w:t>
            </w:r>
            <w:r>
              <w:rPr>
                <w:rFonts w:ascii="Arial" w:hAnsi="Arial" w:cs="Arial"/>
                <w:sz w:val="20"/>
                <w:szCs w:val="20"/>
              </w:rPr>
              <w:t xml:space="preserve"> </w:t>
            </w:r>
            <w:r w:rsidRPr="009B0C69">
              <w:rPr>
                <w:rFonts w:ascii="Arial" w:hAnsi="Arial" w:cs="Arial"/>
                <w:sz w:val="20"/>
                <w:szCs w:val="20"/>
              </w:rPr>
              <w:t>1 ha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Glavna rastlina </w:t>
            </w:r>
            <w:r>
              <w:rPr>
                <w:rFonts w:ascii="Arial" w:hAnsi="Arial" w:cs="Arial"/>
                <w:sz w:val="20"/>
                <w:szCs w:val="20"/>
              </w:rPr>
              <w:t xml:space="preserve">za </w:t>
            </w:r>
            <w:proofErr w:type="spellStart"/>
            <w:r>
              <w:rPr>
                <w:rFonts w:ascii="Arial" w:hAnsi="Arial" w:cs="Arial"/>
                <w:sz w:val="20"/>
                <w:szCs w:val="20"/>
              </w:rPr>
              <w:t>diverzifikacijo</w:t>
            </w:r>
            <w:proofErr w:type="spellEnd"/>
            <w:r>
              <w:rPr>
                <w:rFonts w:ascii="Arial" w:hAnsi="Arial" w:cs="Arial"/>
                <w:sz w:val="20"/>
                <w:szCs w:val="20"/>
              </w:rPr>
              <w:t xml:space="preserve"> </w:t>
            </w:r>
            <w:r w:rsidRPr="009B0C69">
              <w:rPr>
                <w:rFonts w:ascii="Arial" w:hAnsi="Arial" w:cs="Arial"/>
                <w:sz w:val="20"/>
                <w:szCs w:val="20"/>
              </w:rPr>
              <w:t>predstavlja 76 %</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Druga rastlina </w:t>
            </w:r>
            <w:r>
              <w:rPr>
                <w:rFonts w:ascii="Arial" w:hAnsi="Arial" w:cs="Arial"/>
                <w:sz w:val="20"/>
                <w:szCs w:val="20"/>
              </w:rPr>
              <w:t xml:space="preserve">za </w:t>
            </w:r>
            <w:proofErr w:type="spellStart"/>
            <w:r>
              <w:rPr>
                <w:rFonts w:ascii="Arial" w:hAnsi="Arial" w:cs="Arial"/>
                <w:sz w:val="20"/>
                <w:szCs w:val="20"/>
              </w:rPr>
              <w:t>diverzifikacijo</w:t>
            </w:r>
            <w:proofErr w:type="spellEnd"/>
            <w:r>
              <w:rPr>
                <w:rFonts w:ascii="Arial" w:hAnsi="Arial" w:cs="Arial"/>
                <w:sz w:val="20"/>
                <w:szCs w:val="20"/>
              </w:rPr>
              <w:t xml:space="preserve"> </w:t>
            </w:r>
            <w:r w:rsidRPr="009B0C69">
              <w:rPr>
                <w:rFonts w:ascii="Arial" w:hAnsi="Arial" w:cs="Arial"/>
                <w:sz w:val="20"/>
                <w:szCs w:val="20"/>
              </w:rPr>
              <w:t>20 %</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Ugotovljena je tudi kršitev OOTT = 0,5 ha</w:t>
            </w:r>
          </w:p>
        </w:tc>
      </w:tr>
    </w:tbl>
    <w:p w:rsidR="00CD1157" w:rsidRPr="009B0C69"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b/>
          <w:sz w:val="20"/>
          <w:szCs w:val="20"/>
        </w:rPr>
        <w:t>Prvi korak</w:t>
      </w:r>
      <w:r w:rsidRPr="002112F5">
        <w:rPr>
          <w:rFonts w:ascii="Arial" w:hAnsi="Arial" w:cs="Arial"/>
          <w:sz w:val="20"/>
          <w:szCs w:val="20"/>
        </w:rPr>
        <w:t>: ugotovljena površina ZK po uporabi 24. - 27. člena: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 xml:space="preserve">Izračun nepravilnost iz naslova </w:t>
      </w:r>
      <w:proofErr w:type="spellStart"/>
      <w:r w:rsidRPr="002112F5">
        <w:rPr>
          <w:rFonts w:ascii="Arial" w:hAnsi="Arial" w:cs="Arial"/>
          <w:sz w:val="20"/>
          <w:szCs w:val="20"/>
        </w:rPr>
        <w:t>diverzifikacije</w:t>
      </w:r>
      <w:proofErr w:type="spellEnd"/>
      <w:r w:rsidRPr="002112F5">
        <w:rPr>
          <w:rFonts w:ascii="Arial" w:hAnsi="Arial" w:cs="Arial"/>
          <w:sz w:val="20"/>
          <w:szCs w:val="20"/>
        </w:rPr>
        <w:t>:</w:t>
      </w:r>
    </w:p>
    <w:p w:rsidR="00CD1157" w:rsidRPr="002112F5" w:rsidRDefault="00CD1157" w:rsidP="00B43A62">
      <w:pPr>
        <w:pStyle w:val="Odstavekseznama"/>
        <w:numPr>
          <w:ilvl w:val="0"/>
          <w:numId w:val="49"/>
        </w:numPr>
        <w:spacing w:after="0" w:line="240" w:lineRule="auto"/>
        <w:rPr>
          <w:rFonts w:ascii="Arial" w:hAnsi="Arial" w:cs="Arial"/>
          <w:sz w:val="20"/>
          <w:szCs w:val="20"/>
        </w:rPr>
      </w:pPr>
      <w:r w:rsidRPr="002112F5">
        <w:rPr>
          <w:rFonts w:ascii="Arial" w:hAnsi="Arial" w:cs="Arial"/>
          <w:sz w:val="20"/>
          <w:szCs w:val="20"/>
        </w:rPr>
        <w:t>glavna KMRS (presega 1 %, namesto 75 % predstavlja 76 %) = (76 / 100 x 30,5) -(75 / 100 x 30,5)=0,31 ha</w:t>
      </w:r>
    </w:p>
    <w:p w:rsidR="00CD1157" w:rsidRPr="002112F5" w:rsidRDefault="00CD1157" w:rsidP="00B43A62">
      <w:pPr>
        <w:pStyle w:val="Odstavekseznama"/>
        <w:numPr>
          <w:ilvl w:val="0"/>
          <w:numId w:val="49"/>
        </w:numPr>
        <w:spacing w:after="0" w:line="240" w:lineRule="auto"/>
        <w:rPr>
          <w:rFonts w:ascii="Arial" w:hAnsi="Arial" w:cs="Arial"/>
          <w:sz w:val="20"/>
          <w:szCs w:val="20"/>
        </w:rPr>
      </w:pPr>
      <w:r w:rsidRPr="002112F5">
        <w:rPr>
          <w:rFonts w:ascii="Arial" w:hAnsi="Arial" w:cs="Arial"/>
          <w:sz w:val="20"/>
          <w:szCs w:val="20"/>
        </w:rPr>
        <w:t>druga KMRS (presega 1 %, namesto 95 % predstavljata glavna KMRS + druga KMRS 96 %) = (1 / 100((76 +20) - 95) x 30,5) x 5=1,53 ha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 xml:space="preserve">Izračun nepravilnosti iz naslova OOTT: Ugotovljena je kršitev </w:t>
      </w:r>
      <w:proofErr w:type="spellStart"/>
      <w:r w:rsidRPr="002112F5">
        <w:rPr>
          <w:rFonts w:ascii="Arial" w:hAnsi="Arial" w:cs="Arial"/>
          <w:sz w:val="20"/>
          <w:szCs w:val="20"/>
        </w:rPr>
        <w:t>preoravanje</w:t>
      </w:r>
      <w:proofErr w:type="spellEnd"/>
      <w:r w:rsidRPr="002112F5">
        <w:rPr>
          <w:rFonts w:ascii="Arial" w:hAnsi="Arial" w:cs="Arial"/>
          <w:sz w:val="20"/>
          <w:szCs w:val="20"/>
        </w:rPr>
        <w:t xml:space="preserve"> OOTT na 0,5 ha.</w:t>
      </w: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Izračun nepravilnosti iz naslova PEP: ((30,5 x 0,05)-1)x10 = 5,25 ha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Skupna nepravilnost= 0,31</w:t>
      </w:r>
      <w:r w:rsidR="00607C69">
        <w:rPr>
          <w:rFonts w:ascii="Arial" w:hAnsi="Arial" w:cs="Arial"/>
          <w:sz w:val="20"/>
          <w:szCs w:val="20"/>
        </w:rPr>
        <w:t xml:space="preserve"> </w:t>
      </w:r>
      <w:r w:rsidRPr="002112F5">
        <w:rPr>
          <w:rFonts w:ascii="Arial" w:hAnsi="Arial" w:cs="Arial"/>
          <w:sz w:val="20"/>
          <w:szCs w:val="20"/>
        </w:rPr>
        <w:t>+</w:t>
      </w:r>
      <w:r w:rsidR="00607C69">
        <w:rPr>
          <w:rFonts w:ascii="Arial" w:hAnsi="Arial" w:cs="Arial"/>
          <w:sz w:val="20"/>
          <w:szCs w:val="20"/>
        </w:rPr>
        <w:t xml:space="preserve"> </w:t>
      </w:r>
      <w:r w:rsidRPr="002112F5">
        <w:rPr>
          <w:rFonts w:ascii="Arial" w:hAnsi="Arial" w:cs="Arial"/>
          <w:sz w:val="20"/>
          <w:szCs w:val="20"/>
        </w:rPr>
        <w:t>1,53+0,5</w:t>
      </w:r>
      <w:r w:rsidR="00607C69">
        <w:rPr>
          <w:rFonts w:ascii="Arial" w:hAnsi="Arial" w:cs="Arial"/>
          <w:sz w:val="20"/>
          <w:szCs w:val="20"/>
        </w:rPr>
        <w:t xml:space="preserve"> </w:t>
      </w:r>
      <w:r w:rsidRPr="002112F5">
        <w:rPr>
          <w:rFonts w:ascii="Arial" w:hAnsi="Arial" w:cs="Arial"/>
          <w:sz w:val="20"/>
          <w:szCs w:val="20"/>
        </w:rPr>
        <w:t>+</w:t>
      </w:r>
      <w:r w:rsidR="00607C69">
        <w:rPr>
          <w:rFonts w:ascii="Arial" w:hAnsi="Arial" w:cs="Arial"/>
          <w:sz w:val="20"/>
          <w:szCs w:val="20"/>
        </w:rPr>
        <w:t xml:space="preserve"> </w:t>
      </w:r>
      <w:r w:rsidRPr="002112F5">
        <w:rPr>
          <w:rFonts w:ascii="Arial" w:hAnsi="Arial" w:cs="Arial"/>
          <w:sz w:val="20"/>
          <w:szCs w:val="20"/>
        </w:rPr>
        <w:t>5,25 = 7,59 ha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Ugotovljena površina za ZK po nepravilnosti = 22,91 ha (prijava 30,5 ha - nepravilnost 7,59 ha) *(pri tem se 1 ha ornih površin, ki je ugotovljen s kontrolo na kraju samem, kmet pa ga ni prijavil, ne upošteva).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b/>
          <w:sz w:val="20"/>
          <w:szCs w:val="20"/>
        </w:rPr>
        <w:t>Drugi korak</w:t>
      </w:r>
      <w:r w:rsidRPr="002112F5">
        <w:rPr>
          <w:rFonts w:ascii="Arial" w:hAnsi="Arial" w:cs="Arial"/>
          <w:sz w:val="20"/>
          <w:szCs w:val="20"/>
        </w:rPr>
        <w:t xml:space="preserve">: izračun iz naslova </w:t>
      </w:r>
      <w:proofErr w:type="spellStart"/>
      <w:r w:rsidRPr="002112F5">
        <w:rPr>
          <w:rFonts w:ascii="Arial" w:hAnsi="Arial" w:cs="Arial"/>
          <w:sz w:val="20"/>
          <w:szCs w:val="20"/>
        </w:rPr>
        <w:t>neprijave</w:t>
      </w:r>
      <w:proofErr w:type="spellEnd"/>
      <w:r w:rsidRPr="002112F5">
        <w:rPr>
          <w:rFonts w:ascii="Arial" w:hAnsi="Arial" w:cs="Arial"/>
          <w:sz w:val="20"/>
          <w:szCs w:val="20"/>
        </w:rPr>
        <w:t xml:space="preserve"> vseh ornih površin</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Še dodatna upravn</w:t>
      </w:r>
      <w:r w:rsidR="009102D3">
        <w:rPr>
          <w:rFonts w:ascii="Arial" w:hAnsi="Arial" w:cs="Arial"/>
          <w:sz w:val="20"/>
          <w:szCs w:val="20"/>
        </w:rPr>
        <w:t>i ukrep</w:t>
      </w:r>
      <w:r w:rsidRPr="002112F5">
        <w:rPr>
          <w:rFonts w:ascii="Arial" w:hAnsi="Arial" w:cs="Arial"/>
          <w:sz w:val="20"/>
          <w:szCs w:val="20"/>
        </w:rPr>
        <w:t xml:space="preserve"> iz naslova </w:t>
      </w:r>
      <w:proofErr w:type="spellStart"/>
      <w:r w:rsidRPr="002112F5">
        <w:rPr>
          <w:rFonts w:ascii="Arial" w:hAnsi="Arial" w:cs="Arial"/>
          <w:sz w:val="20"/>
          <w:szCs w:val="20"/>
        </w:rPr>
        <w:t>neprijave</w:t>
      </w:r>
      <w:proofErr w:type="spellEnd"/>
      <w:r w:rsidRPr="002112F5">
        <w:rPr>
          <w:rFonts w:ascii="Arial" w:hAnsi="Arial" w:cs="Arial"/>
          <w:sz w:val="20"/>
          <w:szCs w:val="20"/>
        </w:rPr>
        <w:t xml:space="preserve"> vseh ornih površin, ker je kmetija imela 30,5 ha ornih površin in ne 29,5 ha</w:t>
      </w:r>
      <w:r w:rsidR="00607C69">
        <w:rPr>
          <w:rFonts w:ascii="Arial" w:hAnsi="Arial" w:cs="Arial"/>
          <w:sz w:val="20"/>
          <w:szCs w:val="20"/>
        </w:rPr>
        <w:t xml:space="preserve"> </w:t>
      </w:r>
      <w:r w:rsidRPr="002112F5">
        <w:rPr>
          <w:rFonts w:ascii="Arial" w:hAnsi="Arial" w:cs="Arial"/>
          <w:sz w:val="20"/>
          <w:szCs w:val="20"/>
        </w:rPr>
        <w:t>= ugotovljena površina ZK po nepravilnosti se zniža še za dodatnih 10 %</w:t>
      </w:r>
      <w:r w:rsidR="00607C69">
        <w:rPr>
          <w:rFonts w:ascii="Arial" w:hAnsi="Arial" w:cs="Arial"/>
          <w:sz w:val="20"/>
          <w:szCs w:val="20"/>
        </w:rPr>
        <w:t xml:space="preserve"> </w:t>
      </w:r>
      <w:r w:rsidRPr="002112F5">
        <w:rPr>
          <w:rFonts w:ascii="Arial" w:hAnsi="Arial" w:cs="Arial"/>
          <w:sz w:val="20"/>
          <w:szCs w:val="20"/>
        </w:rPr>
        <w:t>= 22,91x0,1</w:t>
      </w:r>
      <w:r w:rsidR="00607C69">
        <w:rPr>
          <w:rFonts w:ascii="Arial" w:hAnsi="Arial" w:cs="Arial"/>
          <w:sz w:val="20"/>
          <w:szCs w:val="20"/>
        </w:rPr>
        <w:t xml:space="preserve"> </w:t>
      </w:r>
      <w:r w:rsidRPr="002112F5">
        <w:rPr>
          <w:rFonts w:ascii="Arial" w:hAnsi="Arial" w:cs="Arial"/>
          <w:sz w:val="20"/>
          <w:szCs w:val="20"/>
        </w:rPr>
        <w:t>=</w:t>
      </w:r>
      <w:r w:rsidR="00607C69">
        <w:rPr>
          <w:rFonts w:ascii="Arial" w:hAnsi="Arial" w:cs="Arial"/>
          <w:sz w:val="20"/>
          <w:szCs w:val="20"/>
        </w:rPr>
        <w:t xml:space="preserve"> </w:t>
      </w:r>
      <w:r w:rsidRPr="002112F5">
        <w:rPr>
          <w:rFonts w:ascii="Arial" w:hAnsi="Arial" w:cs="Arial"/>
          <w:sz w:val="20"/>
          <w:szCs w:val="20"/>
        </w:rPr>
        <w:t>2,291</w:t>
      </w:r>
      <w:r w:rsidR="00607C69">
        <w:rPr>
          <w:rFonts w:ascii="Arial" w:hAnsi="Arial" w:cs="Arial"/>
          <w:sz w:val="20"/>
          <w:szCs w:val="20"/>
        </w:rPr>
        <w:t xml:space="preserve"> </w:t>
      </w:r>
      <w:r w:rsidRPr="002112F5">
        <w:rPr>
          <w:rFonts w:ascii="Arial" w:hAnsi="Arial" w:cs="Arial"/>
          <w:sz w:val="20"/>
          <w:szCs w:val="20"/>
        </w:rPr>
        <w:t>ha</w:t>
      </w:r>
      <w:r w:rsidR="00607C69">
        <w:rPr>
          <w:rFonts w:ascii="Arial" w:hAnsi="Arial" w:cs="Arial"/>
          <w:sz w:val="20"/>
          <w:szCs w:val="20"/>
        </w:rPr>
        <w:t>.</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b/>
          <w:sz w:val="20"/>
          <w:szCs w:val="20"/>
        </w:rPr>
        <w:t>Tretji korak</w:t>
      </w:r>
      <w:r w:rsidRPr="002112F5">
        <w:rPr>
          <w:rFonts w:ascii="Arial" w:hAnsi="Arial" w:cs="Arial"/>
          <w:sz w:val="20"/>
          <w:szCs w:val="20"/>
        </w:rPr>
        <w:t>: Skupaj znesek upravne</w:t>
      </w:r>
      <w:r w:rsidR="009102D3">
        <w:rPr>
          <w:rFonts w:ascii="Arial" w:hAnsi="Arial" w:cs="Arial"/>
          <w:sz w:val="20"/>
          <w:szCs w:val="20"/>
        </w:rPr>
        <w:t>ga ukrepa</w:t>
      </w:r>
      <w:r w:rsidRPr="002112F5">
        <w:rPr>
          <w:rFonts w:ascii="Arial" w:hAnsi="Arial" w:cs="Arial"/>
          <w:sz w:val="20"/>
          <w:szCs w:val="20"/>
        </w:rPr>
        <w:t>: 22,91 ha + 2,291 ha = 25,</w:t>
      </w:r>
      <w:r w:rsidRPr="002112F5" w:rsidDel="00CA0F2B">
        <w:rPr>
          <w:rFonts w:ascii="Arial" w:hAnsi="Arial" w:cs="Arial"/>
          <w:sz w:val="20"/>
          <w:szCs w:val="20"/>
        </w:rPr>
        <w:t xml:space="preserve"> </w:t>
      </w:r>
      <w:r w:rsidRPr="002112F5">
        <w:rPr>
          <w:rFonts w:ascii="Arial" w:hAnsi="Arial" w:cs="Arial"/>
          <w:sz w:val="20"/>
          <w:szCs w:val="20"/>
        </w:rPr>
        <w:t>201/4 = 6,30 ha (kar je manj kot 25 % plačila ZK</w:t>
      </w:r>
      <w:r w:rsidR="00607C69">
        <w:rPr>
          <w:rFonts w:ascii="Arial" w:hAnsi="Arial" w:cs="Arial"/>
          <w:sz w:val="20"/>
          <w:szCs w:val="20"/>
        </w:rPr>
        <w:t xml:space="preserve"> </w:t>
      </w:r>
      <w:r w:rsidRPr="002112F5">
        <w:rPr>
          <w:rFonts w:ascii="Arial" w:hAnsi="Arial" w:cs="Arial"/>
          <w:sz w:val="20"/>
          <w:szCs w:val="20"/>
        </w:rPr>
        <w:t>= 30,5x0,25 = 6,30 ha)</w:t>
      </w:r>
    </w:p>
    <w:p w:rsidR="00CD1157" w:rsidRPr="002112F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2112F5">
        <w:rPr>
          <w:rFonts w:ascii="Arial" w:hAnsi="Arial" w:cs="Arial"/>
          <w:b/>
          <w:sz w:val="20"/>
          <w:szCs w:val="20"/>
        </w:rPr>
        <w:t>Četrti korak</w:t>
      </w:r>
      <w:r w:rsidRPr="002112F5">
        <w:rPr>
          <w:rFonts w:ascii="Arial" w:hAnsi="Arial" w:cs="Arial"/>
          <w:sz w:val="20"/>
          <w:szCs w:val="20"/>
        </w:rPr>
        <w:t>: Končno izplačilo ZK</w:t>
      </w:r>
      <w:r w:rsidR="00607C69">
        <w:rPr>
          <w:rFonts w:ascii="Arial" w:hAnsi="Arial" w:cs="Arial"/>
          <w:sz w:val="20"/>
          <w:szCs w:val="20"/>
        </w:rPr>
        <w:t xml:space="preserve"> </w:t>
      </w:r>
      <w:r w:rsidRPr="002112F5">
        <w:rPr>
          <w:rFonts w:ascii="Arial" w:hAnsi="Arial" w:cs="Arial"/>
          <w:sz w:val="20"/>
          <w:szCs w:val="20"/>
        </w:rPr>
        <w:t>= prijavljena površina – nepravilnost – skupn</w:t>
      </w:r>
      <w:r w:rsidR="009102D3">
        <w:rPr>
          <w:rFonts w:ascii="Arial" w:hAnsi="Arial" w:cs="Arial"/>
          <w:sz w:val="20"/>
          <w:szCs w:val="20"/>
        </w:rPr>
        <w:t>i</w:t>
      </w:r>
      <w:r w:rsidRPr="002112F5">
        <w:rPr>
          <w:rFonts w:ascii="Arial" w:hAnsi="Arial" w:cs="Arial"/>
          <w:sz w:val="20"/>
          <w:szCs w:val="20"/>
        </w:rPr>
        <w:t xml:space="preserve"> upravn</w:t>
      </w:r>
      <w:r w:rsidR="009102D3">
        <w:rPr>
          <w:rFonts w:ascii="Arial" w:hAnsi="Arial" w:cs="Arial"/>
          <w:sz w:val="20"/>
          <w:szCs w:val="20"/>
        </w:rPr>
        <w:t>i</w:t>
      </w:r>
      <w:r w:rsidRPr="002112F5">
        <w:rPr>
          <w:rFonts w:ascii="Arial" w:hAnsi="Arial" w:cs="Arial"/>
          <w:sz w:val="20"/>
          <w:szCs w:val="20"/>
        </w:rPr>
        <w:t xml:space="preserve"> </w:t>
      </w:r>
      <w:r w:rsidR="009102D3">
        <w:rPr>
          <w:rFonts w:ascii="Arial" w:hAnsi="Arial" w:cs="Arial"/>
          <w:sz w:val="20"/>
          <w:szCs w:val="20"/>
        </w:rPr>
        <w:t>ukrep</w:t>
      </w:r>
      <w:r w:rsidRPr="002112F5">
        <w:rPr>
          <w:rFonts w:ascii="Arial" w:hAnsi="Arial" w:cs="Arial"/>
          <w:sz w:val="20"/>
          <w:szCs w:val="20"/>
        </w:rPr>
        <w:t xml:space="preserve"> = 30,5 - 7,59 - 6,3 = 16,6 ha.</w:t>
      </w:r>
    </w:p>
    <w:p w:rsidR="00B43A62" w:rsidRDefault="00B43A62" w:rsidP="00B43A62">
      <w:pPr>
        <w:spacing w:after="0" w:line="240" w:lineRule="auto"/>
        <w:jc w:val="both"/>
        <w:rPr>
          <w:rFonts w:ascii="Arial" w:hAnsi="Arial" w:cs="Arial"/>
          <w:sz w:val="20"/>
          <w:szCs w:val="20"/>
        </w:rPr>
      </w:pPr>
    </w:p>
    <w:p w:rsidR="00B43A62" w:rsidRPr="002112F5" w:rsidRDefault="00B43A62" w:rsidP="00B43A62">
      <w:pPr>
        <w:spacing w:after="0" w:line="240" w:lineRule="auto"/>
        <w:jc w:val="both"/>
        <w:rPr>
          <w:rFonts w:ascii="Arial" w:hAnsi="Arial" w:cs="Arial"/>
          <w:sz w:val="20"/>
          <w:szCs w:val="20"/>
        </w:rPr>
      </w:pPr>
    </w:p>
    <w:p w:rsidR="00CD1157" w:rsidRPr="009B0C69" w:rsidRDefault="00CD1157" w:rsidP="00B43A62">
      <w:pPr>
        <w:pStyle w:val="Naslov2"/>
        <w:numPr>
          <w:ilvl w:val="1"/>
          <w:numId w:val="62"/>
        </w:numPr>
        <w:spacing w:before="0" w:after="0"/>
        <w:ind w:left="726" w:hanging="357"/>
        <w:rPr>
          <w:rFonts w:cs="Arial"/>
          <w:szCs w:val="20"/>
        </w:rPr>
      </w:pPr>
      <w:bookmarkStart w:id="40" w:name="_Toc64896581"/>
      <w:r w:rsidRPr="009B0C69">
        <w:rPr>
          <w:rFonts w:cs="Arial"/>
          <w:szCs w:val="20"/>
        </w:rPr>
        <w:t>PLAČILO ZA MLADE KMETE</w:t>
      </w:r>
      <w:bookmarkEnd w:id="40"/>
    </w:p>
    <w:p w:rsidR="00CD1157" w:rsidRDefault="00CD1157" w:rsidP="00B43A62">
      <w:pPr>
        <w:spacing w:after="0" w:line="240" w:lineRule="auto"/>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41" w:name="_Toc64896582"/>
      <w:r w:rsidRPr="009B0C69">
        <w:rPr>
          <w:rFonts w:cs="Arial"/>
          <w:szCs w:val="20"/>
        </w:rPr>
        <w:t>Namen ukrepa</w:t>
      </w:r>
      <w:bookmarkEnd w:id="41"/>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Plačilo za mlade kmete v prvem stebru SKP je dohodkovna podpora za mlade kmete, ki začenjajo s kmetijsko dejavnostjo. Podpora jim bo olajšala zagon dejavnosti in strukturno prilagoditev njihovih kmetijskih gospodarstev, s čimer bo spodbujena generacijska pomladitev.</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42" w:name="_Toc64896583"/>
      <w:r w:rsidRPr="009B0C69">
        <w:rPr>
          <w:rFonts w:cs="Arial"/>
          <w:szCs w:val="20"/>
        </w:rPr>
        <w:t>Upravičenci</w:t>
      </w:r>
      <w:bookmarkEnd w:id="42"/>
    </w:p>
    <w:p w:rsidR="00CD1157" w:rsidRDefault="00CD1157" w:rsidP="00B43A62">
      <w:pPr>
        <w:spacing w:after="0" w:line="240" w:lineRule="auto"/>
        <w:jc w:val="both"/>
        <w:rPr>
          <w:rFonts w:ascii="Arial" w:hAnsi="Arial" w:cs="Arial"/>
          <w:sz w:val="20"/>
          <w:szCs w:val="20"/>
        </w:rPr>
      </w:pPr>
    </w:p>
    <w:p w:rsidR="00CD1157" w:rsidRPr="00296F35" w:rsidRDefault="00CD1157" w:rsidP="00B43A62">
      <w:pPr>
        <w:spacing w:after="0" w:line="240" w:lineRule="auto"/>
        <w:jc w:val="both"/>
        <w:rPr>
          <w:rFonts w:ascii="Arial" w:hAnsi="Arial" w:cs="Arial"/>
          <w:sz w:val="20"/>
          <w:szCs w:val="20"/>
        </w:rPr>
      </w:pPr>
      <w:r w:rsidRPr="00296F35">
        <w:rPr>
          <w:rFonts w:ascii="Arial" w:hAnsi="Arial" w:cs="Arial"/>
          <w:sz w:val="20"/>
          <w:szCs w:val="20"/>
        </w:rPr>
        <w:t xml:space="preserve">Leta </w:t>
      </w:r>
      <w:r w:rsidR="00C24F7C" w:rsidRPr="00296F35">
        <w:rPr>
          <w:rFonts w:ascii="Arial" w:hAnsi="Arial" w:cs="Arial"/>
          <w:sz w:val="20"/>
          <w:szCs w:val="20"/>
        </w:rPr>
        <w:t>20</w:t>
      </w:r>
      <w:r w:rsidR="00C24F7C">
        <w:rPr>
          <w:rFonts w:ascii="Arial" w:hAnsi="Arial" w:cs="Arial"/>
          <w:sz w:val="20"/>
          <w:szCs w:val="20"/>
        </w:rPr>
        <w:t>21</w:t>
      </w:r>
      <w:r w:rsidR="00C24F7C" w:rsidRPr="00296F35">
        <w:rPr>
          <w:rFonts w:ascii="Arial" w:hAnsi="Arial" w:cs="Arial"/>
          <w:sz w:val="20"/>
          <w:szCs w:val="20"/>
        </w:rPr>
        <w:t xml:space="preserve"> </w:t>
      </w:r>
      <w:r w:rsidRPr="00296F35">
        <w:rPr>
          <w:rFonts w:ascii="Arial" w:hAnsi="Arial" w:cs="Arial"/>
          <w:sz w:val="20"/>
          <w:szCs w:val="20"/>
        </w:rPr>
        <w:t>so prvič do plačila za mlade kmete upravičeni nosilci KMG, ki:</w:t>
      </w:r>
    </w:p>
    <w:p w:rsidR="00CD1157" w:rsidRPr="00296F35" w:rsidRDefault="00CD1157" w:rsidP="00B43A62">
      <w:pPr>
        <w:pStyle w:val="Odstavekseznama"/>
        <w:numPr>
          <w:ilvl w:val="0"/>
          <w:numId w:val="49"/>
        </w:numPr>
        <w:spacing w:after="0" w:line="240" w:lineRule="auto"/>
        <w:rPr>
          <w:rFonts w:ascii="Arial" w:hAnsi="Arial" w:cs="Arial"/>
          <w:sz w:val="20"/>
          <w:szCs w:val="20"/>
        </w:rPr>
      </w:pPr>
      <w:r w:rsidRPr="00296F35">
        <w:rPr>
          <w:rFonts w:ascii="Arial" w:hAnsi="Arial" w:cs="Arial"/>
          <w:sz w:val="20"/>
          <w:szCs w:val="20"/>
        </w:rPr>
        <w:t>se štejejo za »mladega kmeta« za namen te sheme in</w:t>
      </w:r>
    </w:p>
    <w:p w:rsidR="00CD1157" w:rsidRPr="00296F35" w:rsidRDefault="00CD1157" w:rsidP="00B43A62">
      <w:pPr>
        <w:pStyle w:val="Odstavekseznama"/>
        <w:numPr>
          <w:ilvl w:val="0"/>
          <w:numId w:val="49"/>
        </w:numPr>
        <w:spacing w:after="0" w:line="240" w:lineRule="auto"/>
        <w:rPr>
          <w:rFonts w:ascii="Arial" w:hAnsi="Arial" w:cs="Arial"/>
          <w:sz w:val="20"/>
          <w:szCs w:val="20"/>
        </w:rPr>
      </w:pPr>
      <w:r w:rsidRPr="00296F35">
        <w:rPr>
          <w:rFonts w:ascii="Arial" w:hAnsi="Arial" w:cs="Arial"/>
          <w:sz w:val="20"/>
          <w:szCs w:val="20"/>
        </w:rPr>
        <w:t xml:space="preserve">v letu </w:t>
      </w:r>
      <w:r w:rsidR="00C24F7C">
        <w:rPr>
          <w:rFonts w:ascii="Arial" w:hAnsi="Arial" w:cs="Arial"/>
          <w:sz w:val="20"/>
          <w:szCs w:val="20"/>
        </w:rPr>
        <w:t xml:space="preserve">2021 </w:t>
      </w:r>
      <w:r w:rsidRPr="00296F35">
        <w:rPr>
          <w:rFonts w:ascii="Arial" w:hAnsi="Arial" w:cs="Arial"/>
          <w:sz w:val="20"/>
          <w:szCs w:val="20"/>
        </w:rPr>
        <w:t>uveljavljajo osnovno plačilo oziroma plačilne pravice.</w:t>
      </w:r>
    </w:p>
    <w:p w:rsidR="00CD1157" w:rsidRPr="00AF4A07" w:rsidRDefault="00CD1157" w:rsidP="00B43A62">
      <w:pPr>
        <w:spacing w:after="0" w:line="240" w:lineRule="auto"/>
        <w:rPr>
          <w:rFonts w:ascii="Arial" w:hAnsi="Arial"/>
          <w:sz w:val="20"/>
        </w:rPr>
      </w:pPr>
    </w:p>
    <w:p w:rsidR="00CD1157" w:rsidRPr="007366A3" w:rsidRDefault="00CD1157" w:rsidP="00B43A62">
      <w:pPr>
        <w:spacing w:after="0" w:line="240" w:lineRule="auto"/>
        <w:rPr>
          <w:rFonts w:ascii="Arial" w:hAnsi="Arial"/>
          <w:sz w:val="20"/>
        </w:rPr>
      </w:pPr>
      <w:r w:rsidRPr="007366A3">
        <w:rPr>
          <w:rFonts w:ascii="Arial" w:hAnsi="Arial"/>
          <w:sz w:val="20"/>
        </w:rPr>
        <w:t>KMG, ki je organizirano kot kmetija ali kot s.p., in je njen nosilec fizična oseba, se šteje za »mladega kmeta« za namen te sheme, če izpolnjuje naslednje predpisane pogoje:</w:t>
      </w:r>
    </w:p>
    <w:p w:rsidR="00CD1157" w:rsidRPr="00296F35" w:rsidRDefault="00CD1157" w:rsidP="00B43A62">
      <w:pPr>
        <w:pStyle w:val="Odstavekseznama"/>
        <w:numPr>
          <w:ilvl w:val="0"/>
          <w:numId w:val="49"/>
        </w:numPr>
        <w:spacing w:after="0" w:line="240" w:lineRule="auto"/>
        <w:rPr>
          <w:rFonts w:ascii="Arial" w:hAnsi="Arial" w:cs="Arial"/>
          <w:sz w:val="20"/>
          <w:szCs w:val="20"/>
        </w:rPr>
      </w:pPr>
      <w:r w:rsidRPr="00296F35">
        <w:rPr>
          <w:rFonts w:ascii="Arial" w:hAnsi="Arial" w:cs="Arial"/>
          <w:sz w:val="20"/>
          <w:szCs w:val="20"/>
        </w:rPr>
        <w:t xml:space="preserve">v letu </w:t>
      </w:r>
      <w:r w:rsidR="00C24F7C">
        <w:rPr>
          <w:rFonts w:ascii="Arial" w:hAnsi="Arial" w:cs="Arial"/>
          <w:sz w:val="20"/>
          <w:szCs w:val="20"/>
        </w:rPr>
        <w:t>2021</w:t>
      </w:r>
      <w:r w:rsidR="00C24F7C" w:rsidRPr="00296F35">
        <w:rPr>
          <w:rFonts w:ascii="Arial" w:hAnsi="Arial" w:cs="Arial"/>
          <w:sz w:val="20"/>
          <w:szCs w:val="20"/>
        </w:rPr>
        <w:t xml:space="preserve"> </w:t>
      </w:r>
      <w:r w:rsidRPr="00296F35">
        <w:rPr>
          <w:rFonts w:ascii="Arial" w:hAnsi="Arial" w:cs="Arial"/>
          <w:sz w:val="20"/>
          <w:szCs w:val="20"/>
        </w:rPr>
        <w:t xml:space="preserve">je fizična oseba prvič postala nosilec KMG ali je prvič postala nosilec KMG v obdobju petih let pred prvo predložitvijo vloge za osnovno plačilo leta </w:t>
      </w:r>
      <w:r w:rsidR="00C24F7C">
        <w:rPr>
          <w:rFonts w:ascii="Arial" w:hAnsi="Arial" w:cs="Arial"/>
          <w:sz w:val="20"/>
          <w:szCs w:val="20"/>
        </w:rPr>
        <w:t xml:space="preserve">2021 </w:t>
      </w:r>
      <w:r>
        <w:rPr>
          <w:rFonts w:ascii="Arial" w:hAnsi="Arial" w:cs="Arial"/>
          <w:sz w:val="20"/>
          <w:szCs w:val="20"/>
        </w:rPr>
        <w:t xml:space="preserve">(kar pomeni, da je </w:t>
      </w:r>
      <w:r w:rsidR="008A6142">
        <w:rPr>
          <w:rFonts w:ascii="Arial" w:hAnsi="Arial" w:cs="Arial"/>
          <w:sz w:val="20"/>
          <w:szCs w:val="20"/>
        </w:rPr>
        <w:t xml:space="preserve">prvič </w:t>
      </w:r>
      <w:r>
        <w:rPr>
          <w:rFonts w:ascii="Arial" w:hAnsi="Arial" w:cs="Arial"/>
          <w:sz w:val="20"/>
          <w:szCs w:val="20"/>
        </w:rPr>
        <w:t>postal nosilec</w:t>
      </w:r>
      <w:r w:rsidR="0072404B">
        <w:rPr>
          <w:rFonts w:ascii="Arial" w:hAnsi="Arial" w:cs="Arial"/>
          <w:sz w:val="20"/>
          <w:szCs w:val="20"/>
        </w:rPr>
        <w:t xml:space="preserve"> </w:t>
      </w:r>
      <w:r w:rsidR="008A6142">
        <w:rPr>
          <w:rFonts w:ascii="Arial" w:hAnsi="Arial" w:cs="Arial"/>
          <w:sz w:val="20"/>
          <w:szCs w:val="20"/>
        </w:rPr>
        <w:t>1. januarja 2017 ali pozneje</w:t>
      </w:r>
      <w:r>
        <w:rPr>
          <w:rFonts w:ascii="Arial" w:hAnsi="Arial" w:cs="Arial"/>
          <w:sz w:val="20"/>
          <w:szCs w:val="20"/>
        </w:rPr>
        <w:t>)</w:t>
      </w:r>
      <w:r w:rsidRPr="00296F35">
        <w:rPr>
          <w:rFonts w:ascii="Arial" w:hAnsi="Arial" w:cs="Arial"/>
          <w:sz w:val="20"/>
          <w:szCs w:val="20"/>
        </w:rPr>
        <w:t>, pri čemer v tem obdobju ni bilo prekinitve nosilca (kot dokazilo šteje vpis nosilca v RKG);</w:t>
      </w:r>
    </w:p>
    <w:p w:rsidR="00CD1157" w:rsidRPr="00296F35" w:rsidRDefault="00CD1157" w:rsidP="00B43A62">
      <w:pPr>
        <w:pStyle w:val="Odstavekseznama"/>
        <w:numPr>
          <w:ilvl w:val="0"/>
          <w:numId w:val="49"/>
        </w:numPr>
        <w:spacing w:after="0" w:line="240" w:lineRule="auto"/>
        <w:rPr>
          <w:rFonts w:ascii="Arial" w:hAnsi="Arial" w:cs="Arial"/>
          <w:sz w:val="20"/>
          <w:szCs w:val="20"/>
        </w:rPr>
      </w:pPr>
      <w:r w:rsidRPr="00296F35">
        <w:rPr>
          <w:rFonts w:ascii="Arial" w:hAnsi="Arial" w:cs="Arial"/>
          <w:sz w:val="20"/>
          <w:szCs w:val="20"/>
        </w:rPr>
        <w:t xml:space="preserve">nosilec KMG ni starejši od 40 let (ne sme doseči 41. rojstnega dne) v letu </w:t>
      </w:r>
      <w:r w:rsidR="00C24F7C" w:rsidRPr="00296F35">
        <w:rPr>
          <w:rFonts w:ascii="Arial" w:hAnsi="Arial" w:cs="Arial"/>
          <w:sz w:val="20"/>
          <w:szCs w:val="20"/>
        </w:rPr>
        <w:t>20</w:t>
      </w:r>
      <w:r w:rsidR="00C24F7C">
        <w:rPr>
          <w:rFonts w:ascii="Arial" w:hAnsi="Arial" w:cs="Arial"/>
          <w:sz w:val="20"/>
          <w:szCs w:val="20"/>
        </w:rPr>
        <w:t>21</w:t>
      </w:r>
      <w:r w:rsidRPr="00296F35">
        <w:rPr>
          <w:rFonts w:ascii="Arial" w:hAnsi="Arial" w:cs="Arial"/>
          <w:sz w:val="20"/>
          <w:szCs w:val="20"/>
        </w:rPr>
        <w:t xml:space="preserve">, ko prvič predloži vlogo za osnovno plačilo, oziroma ni bil </w:t>
      </w:r>
      <w:r w:rsidRPr="00972E0A">
        <w:rPr>
          <w:rFonts w:ascii="Arial" w:hAnsi="Arial" w:cs="Arial"/>
          <w:sz w:val="20"/>
          <w:szCs w:val="20"/>
        </w:rPr>
        <w:t>starejši od 40 let v letu prve predložitve vloge za osnovno plačilo</w:t>
      </w:r>
      <w:r w:rsidRPr="00296F35">
        <w:rPr>
          <w:rFonts w:ascii="Arial" w:hAnsi="Arial" w:cs="Arial"/>
          <w:sz w:val="20"/>
          <w:szCs w:val="20"/>
        </w:rPr>
        <w:t>.</w:t>
      </w:r>
    </w:p>
    <w:p w:rsidR="00CD1157" w:rsidRPr="00296F35"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C730ED" w:rsidTr="00FD5204">
        <w:tc>
          <w:tcPr>
            <w:tcW w:w="5000" w:type="pct"/>
          </w:tcPr>
          <w:p w:rsidR="00CD1157" w:rsidRPr="00C730ED" w:rsidRDefault="00CD1157" w:rsidP="00B43A62">
            <w:pPr>
              <w:spacing w:after="0" w:line="240" w:lineRule="auto"/>
              <w:jc w:val="both"/>
              <w:rPr>
                <w:rFonts w:ascii="Arial" w:hAnsi="Arial" w:cs="Arial"/>
                <w:b/>
                <w:sz w:val="20"/>
                <w:szCs w:val="20"/>
              </w:rPr>
            </w:pPr>
            <w:r w:rsidRPr="00C730ED">
              <w:rPr>
                <w:rFonts w:ascii="Arial" w:hAnsi="Arial" w:cs="Arial"/>
                <w:b/>
                <w:sz w:val="20"/>
                <w:szCs w:val="20"/>
              </w:rPr>
              <w:t xml:space="preserve">Dodatni pogoji, kadar gre za KMG-kmetija: </w:t>
            </w:r>
          </w:p>
          <w:p w:rsidR="00CD1157" w:rsidRPr="00C730ED" w:rsidRDefault="00CD1157" w:rsidP="00B43A62">
            <w:pPr>
              <w:spacing w:after="0" w:line="240" w:lineRule="auto"/>
              <w:jc w:val="both"/>
              <w:rPr>
                <w:rFonts w:ascii="Arial" w:hAnsi="Arial" w:cs="Arial"/>
                <w:sz w:val="20"/>
                <w:szCs w:val="20"/>
              </w:rPr>
            </w:pPr>
            <w:r w:rsidRPr="00C730ED">
              <w:rPr>
                <w:rFonts w:ascii="Arial" w:hAnsi="Arial" w:cs="Arial"/>
                <w:sz w:val="20"/>
                <w:szCs w:val="20"/>
              </w:rPr>
              <w:t>Kljub prvemu vpisu fizične osebe kot nosilca kmetije v RKG, le-ta ni upravičen do plačila za mlade kmete, če je eden izmed prejšnjih nosilcev kmetije že prejel plačilo za mlade kmete.</w:t>
            </w:r>
          </w:p>
          <w:p w:rsidR="00B43A62" w:rsidRDefault="00B43A62" w:rsidP="00B43A62">
            <w:pPr>
              <w:spacing w:after="0" w:line="240" w:lineRule="auto"/>
              <w:jc w:val="both"/>
              <w:rPr>
                <w:rFonts w:ascii="Arial" w:hAnsi="Arial" w:cs="Arial"/>
                <w:b/>
                <w:sz w:val="20"/>
                <w:szCs w:val="20"/>
              </w:rPr>
            </w:pPr>
          </w:p>
          <w:p w:rsidR="00CD1157" w:rsidRPr="00C730ED" w:rsidRDefault="00CD1157" w:rsidP="00B43A62">
            <w:pPr>
              <w:spacing w:after="0" w:line="240" w:lineRule="auto"/>
              <w:jc w:val="both"/>
              <w:rPr>
                <w:rFonts w:ascii="Arial" w:hAnsi="Arial" w:cs="Arial"/>
                <w:sz w:val="20"/>
                <w:szCs w:val="20"/>
              </w:rPr>
            </w:pPr>
            <w:r w:rsidRPr="00C730ED">
              <w:rPr>
                <w:rFonts w:ascii="Arial" w:hAnsi="Arial" w:cs="Arial"/>
                <w:b/>
                <w:sz w:val="20"/>
                <w:szCs w:val="20"/>
              </w:rPr>
              <w:t xml:space="preserve">Od leta 2019 dalje se dodatno preverja ali nosilec kmetije mladi kmet </w:t>
            </w:r>
            <w:r w:rsidRPr="00C730ED">
              <w:rPr>
                <w:rFonts w:ascii="Arial" w:hAnsi="Arial" w:cs="Arial"/>
                <w:sz w:val="20"/>
                <w:szCs w:val="20"/>
              </w:rPr>
              <w:t>izvaja učinkovit in dolgoročen nadzor nad kmetijo v smislu učinkovitega in dolgotrajnega nadzora povezanih z upravljanjem, ugodnostmi in finančnimi tveganji.  Šteje se, da nosilec kmetije izvaja učinkovit in dolgotrajni nadzor nad kme</w:t>
            </w:r>
            <w:r w:rsidR="00C730ED" w:rsidRPr="00C730ED">
              <w:rPr>
                <w:rFonts w:ascii="Arial" w:hAnsi="Arial" w:cs="Arial"/>
                <w:sz w:val="20"/>
                <w:szCs w:val="20"/>
              </w:rPr>
              <w:t>tijo iz prejšnjega odstavka, če:</w:t>
            </w:r>
          </w:p>
          <w:p w:rsidR="00CD1157" w:rsidRPr="00C730ED" w:rsidRDefault="00CD1157" w:rsidP="00B43A62">
            <w:pPr>
              <w:pStyle w:val="Odstavekseznama"/>
              <w:numPr>
                <w:ilvl w:val="0"/>
                <w:numId w:val="64"/>
              </w:numPr>
              <w:spacing w:after="0" w:line="240" w:lineRule="auto"/>
              <w:rPr>
                <w:rFonts w:ascii="Arial" w:hAnsi="Arial" w:cs="Arial"/>
                <w:sz w:val="20"/>
                <w:szCs w:val="20"/>
              </w:rPr>
            </w:pPr>
            <w:r w:rsidRPr="00C730ED">
              <w:rPr>
                <w:rFonts w:ascii="Arial" w:hAnsi="Arial" w:cs="Arial"/>
                <w:sz w:val="20"/>
                <w:szCs w:val="20"/>
              </w:rPr>
              <w:t>je odgovoren za izvajanje kmetijske dejavnosti na kmetiji in sprejema odločitve, povezane z upravl</w:t>
            </w:r>
            <w:r w:rsidR="00C730ED" w:rsidRPr="00C730ED">
              <w:rPr>
                <w:rFonts w:ascii="Arial" w:hAnsi="Arial" w:cs="Arial"/>
                <w:sz w:val="20"/>
                <w:szCs w:val="20"/>
              </w:rPr>
              <w:t>janjem oziroma vodenjem kmetije in</w:t>
            </w:r>
          </w:p>
          <w:p w:rsidR="00CD1157" w:rsidRPr="00C730ED" w:rsidRDefault="00CD1157" w:rsidP="00B43A62">
            <w:pPr>
              <w:pStyle w:val="Odstavekseznama"/>
              <w:numPr>
                <w:ilvl w:val="0"/>
                <w:numId w:val="64"/>
              </w:numPr>
              <w:spacing w:after="0" w:line="240" w:lineRule="auto"/>
              <w:rPr>
                <w:rFonts w:ascii="Arial" w:hAnsi="Arial" w:cs="Arial"/>
                <w:sz w:val="20"/>
                <w:szCs w:val="20"/>
              </w:rPr>
            </w:pPr>
            <w:r w:rsidRPr="00C730ED">
              <w:rPr>
                <w:rFonts w:ascii="Arial" w:hAnsi="Arial" w:cs="Arial"/>
                <w:sz w:val="20"/>
                <w:szCs w:val="20"/>
              </w:rPr>
              <w:t>je nosilec kmetije do najmanj 30. maja leta n+1 in</w:t>
            </w:r>
          </w:p>
          <w:p w:rsidR="00CD1157" w:rsidRPr="00C730ED" w:rsidRDefault="00CD1157" w:rsidP="00B43A62">
            <w:pPr>
              <w:pStyle w:val="Odstavekseznama"/>
              <w:numPr>
                <w:ilvl w:val="0"/>
                <w:numId w:val="64"/>
              </w:numPr>
              <w:spacing w:after="0" w:line="240" w:lineRule="auto"/>
              <w:rPr>
                <w:rFonts w:ascii="Arial" w:hAnsi="Arial" w:cs="Arial"/>
                <w:b/>
                <w:sz w:val="20"/>
                <w:szCs w:val="20"/>
              </w:rPr>
            </w:pPr>
            <w:r w:rsidRPr="00C730ED">
              <w:rPr>
                <w:rFonts w:ascii="Arial" w:hAnsi="Arial" w:cs="Arial"/>
                <w:sz w:val="20"/>
                <w:szCs w:val="20"/>
              </w:rPr>
              <w:t xml:space="preserve">ima v skladu z zakonom, ki ureja kmetijstvo, za kmetijske površine kmetijskega gospodarstva, ki so vpisane v RKG, pravico do uporabe kot lastnik ali zakupnik ali ima za uporabo kmetijskih zemljišč soglasje lastnika zemljišč, če je nosilec pravic, obveznosti in sankcij, ki se nanašajo na sheme neposrednih plačil, in če se sredstva iz naslova neposrednih plačil nakazujejo le na njegov transakcijski račun.  </w:t>
            </w:r>
          </w:p>
          <w:p w:rsidR="00CD1157" w:rsidRPr="00C730ED" w:rsidRDefault="00CD1157" w:rsidP="00B43A62">
            <w:pPr>
              <w:spacing w:after="0" w:line="240" w:lineRule="auto"/>
              <w:jc w:val="both"/>
              <w:rPr>
                <w:rFonts w:ascii="Arial" w:hAnsi="Arial" w:cs="Arial"/>
                <w:b/>
                <w:sz w:val="20"/>
                <w:szCs w:val="20"/>
              </w:rPr>
            </w:pPr>
          </w:p>
          <w:p w:rsidR="008743EA" w:rsidRDefault="00CD1157" w:rsidP="00B43A62">
            <w:pPr>
              <w:spacing w:after="0" w:line="240" w:lineRule="auto"/>
              <w:jc w:val="both"/>
              <w:rPr>
                <w:rFonts w:ascii="Arial" w:hAnsi="Arial" w:cs="Arial"/>
                <w:b/>
                <w:sz w:val="20"/>
                <w:szCs w:val="20"/>
              </w:rPr>
            </w:pPr>
            <w:r w:rsidRPr="00C730ED">
              <w:rPr>
                <w:rFonts w:ascii="Arial" w:hAnsi="Arial" w:cs="Arial"/>
                <w:b/>
                <w:sz w:val="20"/>
                <w:szCs w:val="20"/>
              </w:rPr>
              <w:t>Da je odgovoren za izvajanje kmetijske dejavnosti na kmetiji in sprejema odločitve, povezane z upravljanjem oziroma vodenjem kmetije se kot dokazilo šteje</w:t>
            </w:r>
            <w:r w:rsidR="008743EA">
              <w:rPr>
                <w:rFonts w:ascii="Arial" w:hAnsi="Arial" w:cs="Arial"/>
                <w:b/>
                <w:sz w:val="20"/>
                <w:szCs w:val="20"/>
              </w:rPr>
              <w:t>:</w:t>
            </w:r>
          </w:p>
          <w:p w:rsidR="008743EA" w:rsidRPr="008743EA" w:rsidRDefault="00CD1157" w:rsidP="00B43A62">
            <w:pPr>
              <w:pStyle w:val="Odstavekseznama"/>
              <w:numPr>
                <w:ilvl w:val="0"/>
                <w:numId w:val="64"/>
              </w:numPr>
              <w:spacing w:after="0" w:line="240" w:lineRule="auto"/>
              <w:rPr>
                <w:rFonts w:ascii="Arial" w:eastAsia="Times New Roman" w:hAnsi="Arial" w:cs="Arial"/>
                <w:lang w:eastAsia="sl-SI"/>
              </w:rPr>
            </w:pPr>
            <w:r w:rsidRPr="008743EA">
              <w:rPr>
                <w:rFonts w:ascii="Arial" w:hAnsi="Arial" w:cs="Arial"/>
                <w:sz w:val="20"/>
                <w:szCs w:val="20"/>
              </w:rPr>
              <w:t xml:space="preserve">»Izjava o odgovornosti in upravljanju kmetije« ali </w:t>
            </w:r>
          </w:p>
          <w:p w:rsidR="008743EA" w:rsidRPr="008743EA" w:rsidRDefault="00CD1157" w:rsidP="00B43A62">
            <w:pPr>
              <w:pStyle w:val="Odstavekseznama"/>
              <w:numPr>
                <w:ilvl w:val="0"/>
                <w:numId w:val="64"/>
              </w:numPr>
              <w:spacing w:after="0" w:line="240" w:lineRule="auto"/>
              <w:rPr>
                <w:rFonts w:ascii="Arial" w:eastAsia="Times New Roman" w:hAnsi="Arial" w:cs="Arial"/>
                <w:lang w:eastAsia="sl-SI"/>
              </w:rPr>
            </w:pPr>
            <w:r w:rsidRPr="008743EA">
              <w:rPr>
                <w:rFonts w:ascii="Arial" w:hAnsi="Arial" w:cs="Arial"/>
                <w:sz w:val="20"/>
                <w:szCs w:val="20"/>
              </w:rPr>
              <w:t xml:space="preserve">če je upravičen do sredstev v skladu s predpisom, ki ureja izvajanje </w:t>
            </w:r>
            <w:proofErr w:type="spellStart"/>
            <w:r w:rsidRPr="008743EA">
              <w:rPr>
                <w:rFonts w:ascii="Arial" w:hAnsi="Arial" w:cs="Arial"/>
                <w:sz w:val="20"/>
                <w:szCs w:val="20"/>
              </w:rPr>
              <w:t>podukrepa</w:t>
            </w:r>
            <w:proofErr w:type="spellEnd"/>
            <w:r w:rsidRPr="008743EA">
              <w:rPr>
                <w:rFonts w:ascii="Arial" w:hAnsi="Arial" w:cs="Arial"/>
                <w:sz w:val="20"/>
                <w:szCs w:val="20"/>
              </w:rPr>
              <w:t xml:space="preserve"> pomoč za zagon dejavnosti za mlade kmete ali</w:t>
            </w:r>
          </w:p>
          <w:p w:rsidR="00CD1157" w:rsidRPr="00B43A62" w:rsidRDefault="00CD1157" w:rsidP="00B43A62">
            <w:pPr>
              <w:pStyle w:val="Odstavekseznama"/>
              <w:numPr>
                <w:ilvl w:val="0"/>
                <w:numId w:val="64"/>
              </w:numPr>
              <w:spacing w:after="0" w:line="240" w:lineRule="auto"/>
              <w:rPr>
                <w:rFonts w:ascii="Arial" w:eastAsia="Times New Roman" w:hAnsi="Arial" w:cs="Arial"/>
                <w:lang w:eastAsia="sl-SI"/>
              </w:rPr>
            </w:pPr>
            <w:r w:rsidRPr="008743EA">
              <w:rPr>
                <w:rFonts w:ascii="Arial" w:hAnsi="Arial" w:cs="Arial"/>
                <w:sz w:val="20"/>
                <w:szCs w:val="20"/>
              </w:rPr>
              <w:t>če za tekoče leto za primarno kmetijsko proizvodnjo vodi na svoje ime knjigovodstvo za davčne namene.</w:t>
            </w:r>
            <w:r w:rsidRPr="008743EA" w:rsidDel="00E619CC">
              <w:rPr>
                <w:rFonts w:ascii="Arial" w:hAnsi="Arial" w:cs="Arial"/>
                <w:b/>
                <w:sz w:val="20"/>
                <w:szCs w:val="20"/>
              </w:rPr>
              <w:t xml:space="preserve"> </w:t>
            </w:r>
          </w:p>
          <w:p w:rsidR="00B43A62" w:rsidRPr="008743EA" w:rsidRDefault="00B43A62" w:rsidP="00B43A62">
            <w:pPr>
              <w:pStyle w:val="Odstavekseznama"/>
              <w:spacing w:after="0" w:line="240" w:lineRule="auto"/>
              <w:rPr>
                <w:rFonts w:ascii="Arial" w:eastAsia="Times New Roman" w:hAnsi="Arial" w:cs="Arial"/>
                <w:lang w:eastAsia="sl-SI"/>
              </w:rPr>
            </w:pPr>
          </w:p>
          <w:tbl>
            <w:tblPr>
              <w:tblStyle w:val="Tabelamrea"/>
              <w:tblW w:w="5000" w:type="pct"/>
              <w:tblLook w:val="04A0" w:firstRow="1" w:lastRow="0" w:firstColumn="1" w:lastColumn="0" w:noHBand="0" w:noVBand="1"/>
            </w:tblPr>
            <w:tblGrid>
              <w:gridCol w:w="9628"/>
            </w:tblGrid>
            <w:tr w:rsidR="008743EA" w:rsidTr="002159B3">
              <w:trPr>
                <w:trHeight w:val="1449"/>
              </w:trPr>
              <w:tc>
                <w:tcPr>
                  <w:tcW w:w="5000" w:type="pct"/>
                </w:tcPr>
                <w:p w:rsidR="00C24F7C" w:rsidRPr="00C24F7C" w:rsidRDefault="00FD5204" w:rsidP="00C24F7C">
                  <w:pPr>
                    <w:jc w:val="both"/>
                    <w:rPr>
                      <w:rFonts w:ascii="Arial" w:eastAsia="Times New Roman" w:hAnsi="Arial" w:cs="Arial"/>
                      <w:sz w:val="20"/>
                      <w:szCs w:val="20"/>
                      <w:lang w:eastAsia="sl-SI"/>
                    </w:rPr>
                  </w:pPr>
                  <w:r>
                    <w:rPr>
                      <w:rFonts w:ascii="Arial" w:eastAsia="Times New Roman" w:hAnsi="Arial" w:cs="Arial"/>
                      <w:sz w:val="20"/>
                      <w:szCs w:val="20"/>
                      <w:lang w:eastAsia="sl-SI"/>
                    </w:rPr>
                    <w:t>Tudi za leto 2021 velja,da</w:t>
                  </w:r>
                  <w:r w:rsidR="00C24F7C" w:rsidRPr="00C24F7C">
                    <w:rPr>
                      <w:rFonts w:ascii="Arial" w:eastAsia="Times New Roman" w:hAnsi="Arial" w:cs="Arial"/>
                      <w:sz w:val="20"/>
                      <w:szCs w:val="20"/>
                      <w:lang w:eastAsia="sl-SI"/>
                    </w:rPr>
                    <w:t xml:space="preserve"> mladi kmet poda »Izjavo o odgovornosti in upravljanju kmetije« le v primeru, če: </w:t>
                  </w:r>
                </w:p>
                <w:p w:rsidR="00C24F7C" w:rsidRPr="00FD5204" w:rsidRDefault="00C24F7C" w:rsidP="00FD5204">
                  <w:pPr>
                    <w:pStyle w:val="Odstavekseznama"/>
                    <w:numPr>
                      <w:ilvl w:val="0"/>
                      <w:numId w:val="64"/>
                    </w:numPr>
                    <w:spacing w:after="0" w:line="240" w:lineRule="auto"/>
                    <w:rPr>
                      <w:rFonts w:ascii="Arial" w:eastAsia="Times New Roman" w:hAnsi="Arial" w:cs="Arial"/>
                      <w:sz w:val="20"/>
                      <w:szCs w:val="20"/>
                      <w:lang w:eastAsia="sl-SI"/>
                    </w:rPr>
                  </w:pPr>
                  <w:r w:rsidRPr="00FD5204">
                    <w:rPr>
                      <w:rFonts w:ascii="Arial" w:eastAsia="Times New Roman" w:hAnsi="Arial" w:cs="Arial"/>
                      <w:sz w:val="20"/>
                      <w:szCs w:val="20"/>
                      <w:lang w:eastAsia="sl-SI"/>
                    </w:rPr>
                    <w:t>izjava o odgovornosti in upravljanju kmetije za leto 2019 ali 2020 ni bila poslana;</w:t>
                  </w:r>
                </w:p>
                <w:p w:rsidR="00C24F7C" w:rsidRPr="00FD5204" w:rsidRDefault="00C24F7C" w:rsidP="00FD5204">
                  <w:pPr>
                    <w:pStyle w:val="Odstavekseznama"/>
                    <w:numPr>
                      <w:ilvl w:val="0"/>
                      <w:numId w:val="65"/>
                    </w:numPr>
                    <w:spacing w:after="0" w:line="240" w:lineRule="auto"/>
                    <w:rPr>
                      <w:rFonts w:ascii="Arial" w:eastAsia="Times New Roman" w:hAnsi="Arial" w:cs="Arial"/>
                      <w:sz w:val="20"/>
                      <w:szCs w:val="20"/>
                      <w:lang w:eastAsia="sl-SI"/>
                    </w:rPr>
                  </w:pPr>
                  <w:r w:rsidRPr="00FD5204">
                    <w:rPr>
                      <w:rFonts w:ascii="Arial" w:eastAsia="Times New Roman" w:hAnsi="Arial" w:cs="Arial"/>
                      <w:sz w:val="20"/>
                      <w:szCs w:val="20"/>
                      <w:lang w:eastAsia="sl-SI"/>
                    </w:rPr>
                    <w:t>je kmetijsko gospodarstvo prvič vzpostav</w:t>
                  </w:r>
                  <w:r w:rsidR="00FD5204">
                    <w:rPr>
                      <w:rFonts w:ascii="Arial" w:eastAsia="Times New Roman" w:hAnsi="Arial" w:cs="Arial"/>
                      <w:sz w:val="20"/>
                      <w:szCs w:val="20"/>
                      <w:lang w:eastAsia="sl-SI"/>
                    </w:rPr>
                    <w:t>ljeno in za leto 2021 prvič vloži</w:t>
                  </w:r>
                  <w:r w:rsidRPr="00FD5204">
                    <w:rPr>
                      <w:rFonts w:ascii="Arial" w:eastAsia="Times New Roman" w:hAnsi="Arial" w:cs="Arial"/>
                      <w:sz w:val="20"/>
                      <w:szCs w:val="20"/>
                      <w:lang w:eastAsia="sl-SI"/>
                    </w:rPr>
                    <w:t xml:space="preserve"> zbirno vlogo; </w:t>
                  </w:r>
                </w:p>
                <w:p w:rsidR="008743EA" w:rsidRPr="008743EA" w:rsidRDefault="00C24F7C" w:rsidP="00B43A62">
                  <w:pPr>
                    <w:pStyle w:val="Odstavekseznama"/>
                    <w:numPr>
                      <w:ilvl w:val="0"/>
                      <w:numId w:val="65"/>
                    </w:numPr>
                    <w:spacing w:after="0" w:line="240" w:lineRule="auto"/>
                    <w:rPr>
                      <w:rFonts w:ascii="Arial" w:eastAsia="Times New Roman" w:hAnsi="Arial" w:cs="Arial"/>
                      <w:sz w:val="20"/>
                      <w:szCs w:val="20"/>
                      <w:lang w:eastAsia="sl-SI"/>
                    </w:rPr>
                  </w:pPr>
                  <w:r w:rsidRPr="00C24F7C">
                    <w:rPr>
                      <w:rFonts w:ascii="Arial" w:eastAsia="Times New Roman" w:hAnsi="Arial" w:cs="Arial"/>
                      <w:sz w:val="20"/>
                      <w:szCs w:val="20"/>
                      <w:lang w:eastAsia="sl-SI"/>
                    </w:rPr>
                    <w:t>je prišlo do spreme</w:t>
                  </w:r>
                  <w:r w:rsidR="00FD5204">
                    <w:rPr>
                      <w:rFonts w:ascii="Arial" w:eastAsia="Times New Roman" w:hAnsi="Arial" w:cs="Arial"/>
                      <w:sz w:val="20"/>
                      <w:szCs w:val="20"/>
                      <w:lang w:eastAsia="sl-SI"/>
                    </w:rPr>
                    <w:t>mbe članov kmetije od dne vložitve</w:t>
                  </w:r>
                  <w:r w:rsidRPr="00C24F7C">
                    <w:rPr>
                      <w:rFonts w:ascii="Arial" w:eastAsia="Times New Roman" w:hAnsi="Arial" w:cs="Arial"/>
                      <w:sz w:val="20"/>
                      <w:szCs w:val="20"/>
                      <w:lang w:eastAsia="sl-SI"/>
                    </w:rPr>
                    <w:t xml:space="preserve"> zbirne vloge za leto 2019 oz</w:t>
                  </w:r>
                  <w:r w:rsidR="00FD5204">
                    <w:rPr>
                      <w:rFonts w:ascii="Arial" w:eastAsia="Times New Roman" w:hAnsi="Arial" w:cs="Arial"/>
                      <w:sz w:val="20"/>
                      <w:szCs w:val="20"/>
                      <w:lang w:eastAsia="sl-SI"/>
                    </w:rPr>
                    <w:t xml:space="preserve">. 2020 do dne vložitve </w:t>
                  </w:r>
                  <w:r w:rsidRPr="00C24F7C">
                    <w:rPr>
                      <w:rFonts w:ascii="Arial" w:eastAsia="Times New Roman" w:hAnsi="Arial" w:cs="Arial"/>
                      <w:sz w:val="20"/>
                      <w:szCs w:val="20"/>
                      <w:lang w:eastAsia="sl-SI"/>
                    </w:rPr>
                    <w:t>zbirne vloge za leto 2021 (priselitev, polnoletnost,…).</w:t>
                  </w:r>
                </w:p>
              </w:tc>
            </w:tr>
          </w:tbl>
          <w:p w:rsidR="008743EA" w:rsidRDefault="008743EA" w:rsidP="00B43A62">
            <w:pPr>
              <w:spacing w:after="0" w:line="240" w:lineRule="auto"/>
              <w:jc w:val="both"/>
              <w:rPr>
                <w:rFonts w:ascii="Arial" w:eastAsia="Times New Roman" w:hAnsi="Arial" w:cs="Arial"/>
                <w:sz w:val="20"/>
                <w:szCs w:val="20"/>
                <w:lang w:eastAsia="sl-SI"/>
              </w:rPr>
            </w:pPr>
          </w:p>
          <w:p w:rsidR="00B43A62" w:rsidRDefault="008743EA" w:rsidP="00B43A62">
            <w:pPr>
              <w:spacing w:after="0" w:line="240" w:lineRule="auto"/>
              <w:jc w:val="both"/>
              <w:rPr>
                <w:rFonts w:ascii="Arial" w:hAnsi="Arial" w:cs="Arial"/>
                <w:sz w:val="20"/>
                <w:szCs w:val="20"/>
              </w:rPr>
            </w:pPr>
            <w:r>
              <w:rPr>
                <w:rFonts w:ascii="Arial" w:hAnsi="Arial" w:cs="Arial"/>
                <w:sz w:val="20"/>
                <w:szCs w:val="20"/>
              </w:rPr>
              <w:t>I</w:t>
            </w:r>
            <w:r w:rsidR="00CD1157" w:rsidRPr="00C730ED">
              <w:rPr>
                <w:rFonts w:ascii="Arial" w:hAnsi="Arial" w:cs="Arial"/>
                <w:sz w:val="20"/>
                <w:szCs w:val="20"/>
              </w:rPr>
              <w:t>zjavo s</w:t>
            </w:r>
            <w:r w:rsidR="00FD5204">
              <w:rPr>
                <w:rFonts w:ascii="Arial" w:hAnsi="Arial" w:cs="Arial"/>
                <w:sz w:val="20"/>
                <w:szCs w:val="20"/>
              </w:rPr>
              <w:t>e priloži zbirni vlogi ob vložitvi</w:t>
            </w:r>
            <w:r w:rsidR="00CD1157" w:rsidRPr="00C730ED">
              <w:rPr>
                <w:rFonts w:ascii="Arial" w:hAnsi="Arial" w:cs="Arial"/>
                <w:sz w:val="20"/>
                <w:szCs w:val="20"/>
              </w:rPr>
              <w:t xml:space="preserve"> zbirne vloge, ali </w:t>
            </w:r>
            <w:r>
              <w:rPr>
                <w:rFonts w:ascii="Arial" w:hAnsi="Arial" w:cs="Arial"/>
                <w:sz w:val="20"/>
                <w:szCs w:val="20"/>
              </w:rPr>
              <w:t xml:space="preserve">se posreduje </w:t>
            </w:r>
            <w:r w:rsidR="00607C69">
              <w:rPr>
                <w:rFonts w:ascii="Arial" w:hAnsi="Arial" w:cs="Arial"/>
                <w:sz w:val="20"/>
                <w:szCs w:val="20"/>
              </w:rPr>
              <w:t>ARSKTRP</w:t>
            </w:r>
            <w:r>
              <w:rPr>
                <w:rFonts w:ascii="Arial" w:hAnsi="Arial" w:cs="Arial"/>
                <w:sz w:val="20"/>
                <w:szCs w:val="20"/>
              </w:rPr>
              <w:t xml:space="preserve"> </w:t>
            </w:r>
            <w:r w:rsidR="00CD1157" w:rsidRPr="00C730ED">
              <w:rPr>
                <w:rFonts w:ascii="Arial" w:hAnsi="Arial" w:cs="Arial"/>
                <w:sz w:val="20"/>
                <w:szCs w:val="20"/>
              </w:rPr>
              <w:t>naj</w:t>
            </w:r>
            <w:r w:rsidR="00607C69">
              <w:rPr>
                <w:rFonts w:ascii="Arial" w:hAnsi="Arial" w:cs="Arial"/>
                <w:sz w:val="20"/>
                <w:szCs w:val="20"/>
              </w:rPr>
              <w:t>poz</w:t>
            </w:r>
            <w:r w:rsidR="00CD1157" w:rsidRPr="00C730ED">
              <w:rPr>
                <w:rFonts w:ascii="Arial" w:hAnsi="Arial" w:cs="Arial"/>
                <w:sz w:val="20"/>
                <w:szCs w:val="20"/>
              </w:rPr>
              <w:t>neje do 31.</w:t>
            </w:r>
            <w:r w:rsidR="00607C69">
              <w:rPr>
                <w:rFonts w:ascii="Arial" w:hAnsi="Arial" w:cs="Arial"/>
                <w:sz w:val="20"/>
                <w:szCs w:val="20"/>
              </w:rPr>
              <w:t> </w:t>
            </w:r>
            <w:r w:rsidR="00CD1157" w:rsidRPr="00C730ED">
              <w:rPr>
                <w:rFonts w:ascii="Arial" w:hAnsi="Arial" w:cs="Arial"/>
                <w:sz w:val="20"/>
                <w:szCs w:val="20"/>
              </w:rPr>
              <w:t>maja</w:t>
            </w:r>
            <w:r w:rsidR="00607C69">
              <w:rPr>
                <w:rFonts w:ascii="Arial" w:hAnsi="Arial" w:cs="Arial"/>
                <w:sz w:val="20"/>
                <w:szCs w:val="20"/>
              </w:rPr>
              <w:t> </w:t>
            </w:r>
            <w:r w:rsidR="00C24F7C" w:rsidRPr="00C730ED">
              <w:rPr>
                <w:rFonts w:ascii="Arial" w:hAnsi="Arial" w:cs="Arial"/>
                <w:sz w:val="20"/>
                <w:szCs w:val="20"/>
              </w:rPr>
              <w:t>202</w:t>
            </w:r>
            <w:r w:rsidR="00C24F7C">
              <w:rPr>
                <w:rFonts w:ascii="Arial" w:hAnsi="Arial" w:cs="Arial"/>
                <w:sz w:val="20"/>
                <w:szCs w:val="20"/>
              </w:rPr>
              <w:t>1</w:t>
            </w:r>
            <w:r>
              <w:rPr>
                <w:rFonts w:ascii="Arial" w:hAnsi="Arial" w:cs="Arial"/>
                <w:sz w:val="20"/>
                <w:szCs w:val="20"/>
              </w:rPr>
              <w:t>.</w:t>
            </w:r>
            <w:r w:rsidR="00CD1157" w:rsidRPr="00C730ED">
              <w:rPr>
                <w:rFonts w:ascii="Arial" w:hAnsi="Arial" w:cs="Arial"/>
                <w:sz w:val="20"/>
                <w:szCs w:val="20"/>
              </w:rPr>
              <w:t xml:space="preserve"> Na izjavo je treba vpisati podatke o nosilcu kmetije – mlad kmet (ime priimek, naslov, KMG-MID), datum, kdaj je v RKG postal nosilec, prav tako pa morajo izjavo podpisati in vpisati davčno številko vsi polnoletni člani, vključno z nosilcem, ki so na dan oddaje zbirne vloge vpisani kot člani zadevne kmetije v RKG. </w:t>
            </w:r>
          </w:p>
          <w:p w:rsidR="00B43A62" w:rsidRDefault="00B43A62" w:rsidP="00B43A62">
            <w:pPr>
              <w:spacing w:after="0" w:line="240" w:lineRule="auto"/>
              <w:jc w:val="both"/>
              <w:rPr>
                <w:rFonts w:ascii="Arial" w:hAnsi="Arial" w:cs="Arial"/>
                <w:sz w:val="20"/>
                <w:szCs w:val="20"/>
              </w:rPr>
            </w:pPr>
          </w:p>
          <w:p w:rsidR="00B43A62" w:rsidRDefault="00FD5204" w:rsidP="00B43A62">
            <w:pPr>
              <w:spacing w:after="0" w:line="240" w:lineRule="auto"/>
              <w:jc w:val="both"/>
              <w:rPr>
                <w:rFonts w:ascii="Arial" w:hAnsi="Arial" w:cs="Arial"/>
                <w:sz w:val="20"/>
                <w:szCs w:val="20"/>
              </w:rPr>
            </w:pPr>
            <w:r>
              <w:rPr>
                <w:rFonts w:ascii="Arial" w:hAnsi="Arial" w:cs="Arial"/>
                <w:sz w:val="20"/>
                <w:szCs w:val="20"/>
                <w:u w:val="single"/>
              </w:rPr>
              <w:t>Pri tem je treba</w:t>
            </w:r>
            <w:r w:rsidR="00CD1157" w:rsidRPr="008743EA">
              <w:rPr>
                <w:rFonts w:ascii="Arial" w:hAnsi="Arial" w:cs="Arial"/>
                <w:sz w:val="20"/>
                <w:szCs w:val="20"/>
                <w:u w:val="single"/>
              </w:rPr>
              <w:t xml:space="preserve"> upoštevat</w:t>
            </w:r>
            <w:r>
              <w:rPr>
                <w:rFonts w:ascii="Arial" w:hAnsi="Arial" w:cs="Arial"/>
                <w:sz w:val="20"/>
                <w:szCs w:val="20"/>
                <w:u w:val="single"/>
              </w:rPr>
              <w:t>i</w:t>
            </w:r>
            <w:r w:rsidR="00CD1157" w:rsidRPr="008743EA">
              <w:rPr>
                <w:rFonts w:ascii="Arial" w:hAnsi="Arial" w:cs="Arial"/>
                <w:sz w:val="20"/>
                <w:szCs w:val="20"/>
                <w:u w:val="single"/>
              </w:rPr>
              <w:t xml:space="preserve"> pravilo, da datumi podpisov nosilca in članov kmetije na izj</w:t>
            </w:r>
            <w:r>
              <w:rPr>
                <w:rFonts w:ascii="Arial" w:hAnsi="Arial" w:cs="Arial"/>
                <w:sz w:val="20"/>
                <w:szCs w:val="20"/>
                <w:u w:val="single"/>
              </w:rPr>
              <w:t>avi ne sme biti po datumu vložitve</w:t>
            </w:r>
            <w:r w:rsidR="00CD1157" w:rsidRPr="008743EA">
              <w:rPr>
                <w:rFonts w:ascii="Arial" w:hAnsi="Arial" w:cs="Arial"/>
                <w:sz w:val="20"/>
                <w:szCs w:val="20"/>
                <w:u w:val="single"/>
              </w:rPr>
              <w:t xml:space="preserve"> zbirne vloge.</w:t>
            </w:r>
            <w:r w:rsidR="00CD1157" w:rsidRPr="00C730ED">
              <w:rPr>
                <w:rFonts w:ascii="Arial" w:hAnsi="Arial" w:cs="Arial"/>
                <w:sz w:val="20"/>
                <w:szCs w:val="20"/>
              </w:rPr>
              <w:t xml:space="preserve"> </w:t>
            </w:r>
          </w:p>
          <w:p w:rsidR="00B43A62" w:rsidRDefault="00B43A62"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730ED">
              <w:rPr>
                <w:rFonts w:ascii="Arial" w:hAnsi="Arial" w:cs="Arial"/>
                <w:sz w:val="20"/>
                <w:szCs w:val="20"/>
              </w:rPr>
              <w:t>Vsi vneseni podatki morajo biti resnični, točni, popolni in podpisniki za svoje izjave prevzemajo kazensko in materialno odgovornost</w:t>
            </w:r>
            <w:r w:rsidR="00FD5204">
              <w:rPr>
                <w:rFonts w:ascii="Arial" w:hAnsi="Arial" w:cs="Arial"/>
                <w:sz w:val="20"/>
                <w:szCs w:val="20"/>
              </w:rPr>
              <w:t>.</w:t>
            </w:r>
          </w:p>
          <w:p w:rsidR="00B43A62" w:rsidRPr="00C730ED" w:rsidRDefault="00B43A62" w:rsidP="00B43A62">
            <w:pPr>
              <w:spacing w:after="0" w:line="240" w:lineRule="auto"/>
              <w:jc w:val="both"/>
              <w:rPr>
                <w:rFonts w:ascii="Arial" w:eastAsia="Times New Roman" w:hAnsi="Arial" w:cs="Arial"/>
                <w:lang w:eastAsia="sl-SI"/>
              </w:rPr>
            </w:pPr>
          </w:p>
          <w:p w:rsidR="00CD1157" w:rsidRDefault="00CD1157" w:rsidP="00B43A62">
            <w:pPr>
              <w:pStyle w:val="Odstavek"/>
              <w:spacing w:before="0"/>
              <w:ind w:firstLine="0"/>
              <w:rPr>
                <w:b/>
                <w:sz w:val="20"/>
                <w:szCs w:val="20"/>
              </w:rPr>
            </w:pPr>
            <w:r w:rsidRPr="00C730ED">
              <w:rPr>
                <w:b/>
                <w:sz w:val="20"/>
                <w:szCs w:val="20"/>
              </w:rPr>
              <w:t xml:space="preserve">Torej pred </w:t>
            </w:r>
            <w:r w:rsidR="00FD5204">
              <w:rPr>
                <w:b/>
                <w:sz w:val="20"/>
                <w:szCs w:val="20"/>
              </w:rPr>
              <w:t>oziroma najpozneje na dan vložitve</w:t>
            </w:r>
            <w:r w:rsidRPr="00C730ED">
              <w:rPr>
                <w:b/>
                <w:sz w:val="20"/>
                <w:szCs w:val="20"/>
              </w:rPr>
              <w:t xml:space="preserve"> zbirne vloge, mora biti mlad kmet prvič vpisan kot nosilec kmetije in razpolagati z našteti dokazili (izpolnjevati pogoje), saj mora biti mlad kmet kot je opredeljeno za nam</w:t>
            </w:r>
            <w:r w:rsidR="00FD5204">
              <w:rPr>
                <w:b/>
                <w:sz w:val="20"/>
                <w:szCs w:val="20"/>
              </w:rPr>
              <w:t>en sheme najpozneje na dan vložitv</w:t>
            </w:r>
            <w:r w:rsidRPr="00C730ED">
              <w:rPr>
                <w:b/>
                <w:sz w:val="20"/>
                <w:szCs w:val="20"/>
              </w:rPr>
              <w:t>e zbirne vloge!</w:t>
            </w:r>
          </w:p>
          <w:p w:rsidR="00B43A62" w:rsidRDefault="00B43A62" w:rsidP="00B43A62">
            <w:pPr>
              <w:pStyle w:val="Odstavek"/>
              <w:spacing w:before="0"/>
              <w:ind w:firstLine="0"/>
              <w:rPr>
                <w:b/>
                <w:sz w:val="20"/>
                <w:szCs w:val="20"/>
              </w:rPr>
            </w:pPr>
          </w:p>
          <w:p w:rsidR="00B43A62" w:rsidRPr="00C730ED" w:rsidRDefault="00B43A62" w:rsidP="00B43A62">
            <w:pPr>
              <w:pStyle w:val="Odstavek"/>
              <w:spacing w:before="0"/>
              <w:ind w:firstLine="0"/>
              <w:rPr>
                <w:b/>
                <w:sz w:val="20"/>
                <w:szCs w:val="20"/>
              </w:rPr>
            </w:pPr>
          </w:p>
          <w:p w:rsidR="00CD1157" w:rsidRDefault="008743EA" w:rsidP="00B43A62">
            <w:pPr>
              <w:spacing w:after="0" w:line="240" w:lineRule="auto"/>
              <w:jc w:val="both"/>
              <w:rPr>
                <w:rFonts w:ascii="Arial" w:hAnsi="Arial" w:cs="Arial"/>
                <w:sz w:val="20"/>
                <w:szCs w:val="20"/>
              </w:rPr>
            </w:pPr>
            <w:r>
              <w:rPr>
                <w:rFonts w:ascii="Arial" w:hAnsi="Arial" w:cs="Arial"/>
                <w:sz w:val="20"/>
                <w:szCs w:val="20"/>
              </w:rPr>
              <w:t>Primeri:</w:t>
            </w:r>
          </w:p>
          <w:p w:rsidR="00B43A62" w:rsidRPr="00C730ED" w:rsidRDefault="00B43A62" w:rsidP="00B43A62">
            <w:pPr>
              <w:spacing w:after="0" w:line="240" w:lineRule="auto"/>
              <w:jc w:val="both"/>
              <w:rPr>
                <w:rFonts w:ascii="Arial" w:hAnsi="Arial" w:cs="Arial"/>
                <w:sz w:val="20"/>
                <w:szCs w:val="20"/>
              </w:rPr>
            </w:pPr>
          </w:p>
          <w:p w:rsidR="00C24F7C" w:rsidRPr="00C730ED" w:rsidRDefault="00C24F7C" w:rsidP="00C24F7C">
            <w:pPr>
              <w:spacing w:after="0" w:line="240" w:lineRule="auto"/>
              <w:jc w:val="both"/>
              <w:rPr>
                <w:rFonts w:ascii="Arial" w:hAnsi="Arial" w:cs="Arial"/>
                <w:sz w:val="20"/>
                <w:szCs w:val="20"/>
              </w:rPr>
            </w:pPr>
            <w:r w:rsidRPr="00C730ED">
              <w:rPr>
                <w:rFonts w:ascii="Arial" w:hAnsi="Arial" w:cs="Arial"/>
                <w:sz w:val="20"/>
                <w:szCs w:val="20"/>
              </w:rPr>
              <w:t>Primer 1: fizična oseba je leta 202</w:t>
            </w:r>
            <w:r>
              <w:rPr>
                <w:rFonts w:ascii="Arial" w:hAnsi="Arial" w:cs="Arial"/>
                <w:sz w:val="20"/>
                <w:szCs w:val="20"/>
              </w:rPr>
              <w:t>1</w:t>
            </w:r>
            <w:r w:rsidRPr="00C730ED">
              <w:rPr>
                <w:rFonts w:ascii="Arial" w:hAnsi="Arial" w:cs="Arial"/>
                <w:sz w:val="20"/>
                <w:szCs w:val="20"/>
              </w:rPr>
              <w:t xml:space="preserve"> postala prvič nosil</w:t>
            </w:r>
            <w:r w:rsidR="00FD5204">
              <w:rPr>
                <w:rFonts w:ascii="Arial" w:hAnsi="Arial" w:cs="Arial"/>
                <w:sz w:val="20"/>
                <w:szCs w:val="20"/>
              </w:rPr>
              <w:t xml:space="preserve">ec kmetije in zato mora </w:t>
            </w:r>
            <w:proofErr w:type="spellStart"/>
            <w:r w:rsidR="00FD5204">
              <w:rPr>
                <w:rFonts w:ascii="Arial" w:hAnsi="Arial" w:cs="Arial"/>
                <w:sz w:val="20"/>
                <w:szCs w:val="20"/>
              </w:rPr>
              <w:t>vložitvi</w:t>
            </w:r>
            <w:r w:rsidRPr="00C730ED">
              <w:rPr>
                <w:rFonts w:ascii="Arial" w:hAnsi="Arial" w:cs="Arial"/>
                <w:sz w:val="20"/>
                <w:szCs w:val="20"/>
              </w:rPr>
              <w:t>i</w:t>
            </w:r>
            <w:proofErr w:type="spellEnd"/>
            <w:r w:rsidRPr="00C730ED">
              <w:rPr>
                <w:rFonts w:ascii="Arial" w:hAnsi="Arial" w:cs="Arial"/>
                <w:sz w:val="20"/>
                <w:szCs w:val="20"/>
              </w:rPr>
              <w:t xml:space="preserve"> zbirne vloge za leto 202</w:t>
            </w:r>
            <w:r>
              <w:rPr>
                <w:rFonts w:ascii="Arial" w:hAnsi="Arial" w:cs="Arial"/>
                <w:sz w:val="20"/>
                <w:szCs w:val="20"/>
              </w:rPr>
              <w:t>1</w:t>
            </w:r>
            <w:r w:rsidRPr="00C730ED">
              <w:rPr>
                <w:rFonts w:ascii="Arial" w:hAnsi="Arial" w:cs="Arial"/>
                <w:sz w:val="20"/>
                <w:szCs w:val="20"/>
              </w:rPr>
              <w:t xml:space="preserve"> </w:t>
            </w:r>
            <w:r>
              <w:rPr>
                <w:rFonts w:ascii="Arial" w:hAnsi="Arial" w:cs="Arial"/>
                <w:sz w:val="20"/>
                <w:szCs w:val="20"/>
              </w:rPr>
              <w:t xml:space="preserve">priložiti »Izjavo o odgovornosti </w:t>
            </w:r>
            <w:r w:rsidRPr="008743EA">
              <w:rPr>
                <w:rFonts w:ascii="Arial" w:hAnsi="Arial" w:cs="Arial"/>
                <w:sz w:val="20"/>
                <w:szCs w:val="20"/>
              </w:rPr>
              <w:t>in upravljanju kmetije</w:t>
            </w:r>
            <w:r>
              <w:rPr>
                <w:rFonts w:ascii="Arial" w:hAnsi="Arial" w:cs="Arial"/>
                <w:sz w:val="20"/>
                <w:szCs w:val="20"/>
              </w:rPr>
              <w:t>«</w:t>
            </w:r>
            <w:r w:rsidRPr="00C730ED">
              <w:rPr>
                <w:rFonts w:ascii="Arial" w:hAnsi="Arial" w:cs="Arial"/>
                <w:sz w:val="20"/>
                <w:szCs w:val="20"/>
              </w:rPr>
              <w:t>, ki je v prilogi uredbe,</w:t>
            </w:r>
            <w:r>
              <w:rPr>
                <w:rFonts w:ascii="Arial" w:hAnsi="Arial" w:cs="Arial"/>
                <w:sz w:val="20"/>
                <w:szCs w:val="20"/>
              </w:rPr>
              <w:t xml:space="preserve"> ki </w:t>
            </w:r>
            <w:proofErr w:type="spellStart"/>
            <w:r>
              <w:rPr>
                <w:rFonts w:ascii="Arial" w:hAnsi="Arial" w:cs="Arial"/>
                <w:sz w:val="20"/>
                <w:szCs w:val="20"/>
              </w:rPr>
              <w:t>ureje</w:t>
            </w:r>
            <w:proofErr w:type="spellEnd"/>
            <w:r>
              <w:rPr>
                <w:rFonts w:ascii="Arial" w:hAnsi="Arial" w:cs="Arial"/>
                <w:sz w:val="20"/>
                <w:szCs w:val="20"/>
              </w:rPr>
              <w:t xml:space="preserve"> sheme neposrednih plačil</w:t>
            </w:r>
            <w:r w:rsidRPr="00C730ED">
              <w:rPr>
                <w:rFonts w:ascii="Arial" w:hAnsi="Arial" w:cs="Arial"/>
                <w:sz w:val="20"/>
                <w:szCs w:val="20"/>
              </w:rPr>
              <w:t xml:space="preserve"> in jo morajo podpisati vsi polnoletni člani kmetije. </w:t>
            </w:r>
            <w:r>
              <w:rPr>
                <w:rFonts w:ascii="Arial" w:hAnsi="Arial" w:cs="Arial"/>
                <w:sz w:val="20"/>
                <w:szCs w:val="20"/>
              </w:rPr>
              <w:t>Izjave</w:t>
            </w:r>
            <w:r w:rsidRPr="00C730ED">
              <w:rPr>
                <w:rFonts w:ascii="Arial" w:hAnsi="Arial" w:cs="Arial"/>
                <w:sz w:val="20"/>
                <w:szCs w:val="20"/>
              </w:rPr>
              <w:t xml:space="preserve"> ni potrebno prilagati vlagateljem, ki so prejeli odločbo o pravici do sredstev za mladega prevzemnika v okviru programa razvoja podeželja ali vodijo knjigovodstvo za davčne namene. Prav tako mora biti izpolnje</w:t>
            </w:r>
            <w:r w:rsidR="00FD5204">
              <w:rPr>
                <w:rFonts w:ascii="Arial" w:hAnsi="Arial" w:cs="Arial"/>
                <w:sz w:val="20"/>
                <w:szCs w:val="20"/>
              </w:rPr>
              <w:t>n starostni pogoj ob prvi vložitvi</w:t>
            </w:r>
            <w:r w:rsidRPr="00C730ED">
              <w:rPr>
                <w:rFonts w:ascii="Arial" w:hAnsi="Arial" w:cs="Arial"/>
                <w:sz w:val="20"/>
                <w:szCs w:val="20"/>
              </w:rPr>
              <w:t xml:space="preserve"> zbirne vloge</w:t>
            </w:r>
            <w:r>
              <w:rPr>
                <w:rFonts w:ascii="Arial" w:hAnsi="Arial" w:cs="Arial"/>
                <w:sz w:val="20"/>
                <w:szCs w:val="20"/>
              </w:rPr>
              <w:t>,</w:t>
            </w:r>
            <w:r w:rsidRPr="00C730ED">
              <w:rPr>
                <w:rFonts w:ascii="Arial" w:hAnsi="Arial" w:cs="Arial"/>
                <w:sz w:val="20"/>
                <w:szCs w:val="20"/>
              </w:rPr>
              <w:t xml:space="preserve"> in sicer v letu 202</w:t>
            </w:r>
            <w:r>
              <w:rPr>
                <w:rFonts w:ascii="Arial" w:hAnsi="Arial" w:cs="Arial"/>
                <w:sz w:val="20"/>
                <w:szCs w:val="20"/>
              </w:rPr>
              <w:t>1</w:t>
            </w:r>
            <w:r w:rsidRPr="00C730ED">
              <w:rPr>
                <w:rFonts w:ascii="Arial" w:hAnsi="Arial" w:cs="Arial"/>
                <w:sz w:val="20"/>
                <w:szCs w:val="20"/>
              </w:rPr>
              <w:t xml:space="preserve"> ne sme doseči 41. rojstnega dne, in vlagatelj mora neprekinjeno biti nosilec kmetije vsaj do vključno 30.</w:t>
            </w:r>
            <w:r>
              <w:rPr>
                <w:rFonts w:ascii="Arial" w:hAnsi="Arial" w:cs="Arial"/>
                <w:sz w:val="20"/>
                <w:szCs w:val="20"/>
              </w:rPr>
              <w:t> </w:t>
            </w:r>
            <w:r w:rsidRPr="00C730ED">
              <w:rPr>
                <w:rFonts w:ascii="Arial" w:hAnsi="Arial" w:cs="Arial"/>
                <w:sz w:val="20"/>
                <w:szCs w:val="20"/>
              </w:rPr>
              <w:t>maja</w:t>
            </w:r>
            <w:r>
              <w:rPr>
                <w:rFonts w:ascii="Arial" w:hAnsi="Arial" w:cs="Arial"/>
                <w:sz w:val="20"/>
                <w:szCs w:val="20"/>
              </w:rPr>
              <w:t> </w:t>
            </w:r>
            <w:r w:rsidRPr="00C730ED">
              <w:rPr>
                <w:rFonts w:ascii="Arial" w:hAnsi="Arial" w:cs="Arial"/>
                <w:sz w:val="20"/>
                <w:szCs w:val="20"/>
              </w:rPr>
              <w:t>202</w:t>
            </w:r>
            <w:r>
              <w:rPr>
                <w:rFonts w:ascii="Arial" w:hAnsi="Arial" w:cs="Arial"/>
                <w:sz w:val="20"/>
                <w:szCs w:val="20"/>
              </w:rPr>
              <w:t>2</w:t>
            </w:r>
            <w:r w:rsidRPr="00C730ED">
              <w:rPr>
                <w:rFonts w:ascii="Arial" w:hAnsi="Arial" w:cs="Arial"/>
                <w:sz w:val="20"/>
                <w:szCs w:val="20"/>
              </w:rPr>
              <w:t xml:space="preserve"> in imeti v skladu z zakonom, ki ureja kmetijstvo, za kmetijske p</w:t>
            </w:r>
            <w:r w:rsidR="00FD5204">
              <w:rPr>
                <w:rFonts w:ascii="Arial" w:hAnsi="Arial" w:cs="Arial"/>
                <w:sz w:val="20"/>
                <w:szCs w:val="20"/>
              </w:rPr>
              <w:t>ovršine KMG</w:t>
            </w:r>
            <w:r w:rsidRPr="00C730ED">
              <w:rPr>
                <w:rFonts w:ascii="Arial" w:hAnsi="Arial" w:cs="Arial"/>
                <w:sz w:val="20"/>
                <w:szCs w:val="20"/>
              </w:rPr>
              <w:t>, ki so vpisane v RKG, pravico do uporabe kot lastnik ali zakupnik ali ima za uporabo kmetijskih zemljišč soglasje lastnika zemljišč, če je nosilec pravic, obveznosti in sankcij, ki se nanašajo na sheme neposrednih plačil, in sredstva iz naslova neposrednih plačil se morajo nakazovati le na njegov transakcijski račun.</w:t>
            </w:r>
          </w:p>
          <w:p w:rsidR="00C24F7C" w:rsidRDefault="00C24F7C" w:rsidP="00C24F7C">
            <w:pPr>
              <w:spacing w:after="0" w:line="240" w:lineRule="auto"/>
              <w:jc w:val="both"/>
              <w:rPr>
                <w:rFonts w:ascii="Arial" w:hAnsi="Arial" w:cs="Arial"/>
                <w:sz w:val="20"/>
                <w:szCs w:val="20"/>
              </w:rPr>
            </w:pPr>
            <w:r w:rsidRPr="00C730ED">
              <w:rPr>
                <w:rFonts w:ascii="Arial" w:hAnsi="Arial" w:cs="Arial"/>
                <w:sz w:val="20"/>
                <w:szCs w:val="20"/>
              </w:rPr>
              <w:t>Primer 2: Fizična oseba je leta 201</w:t>
            </w:r>
            <w:r>
              <w:rPr>
                <w:rFonts w:ascii="Arial" w:hAnsi="Arial" w:cs="Arial"/>
                <w:sz w:val="20"/>
                <w:szCs w:val="20"/>
              </w:rPr>
              <w:t>8</w:t>
            </w:r>
            <w:r w:rsidRPr="00C730ED">
              <w:rPr>
                <w:rFonts w:ascii="Arial" w:hAnsi="Arial" w:cs="Arial"/>
                <w:sz w:val="20"/>
                <w:szCs w:val="20"/>
              </w:rPr>
              <w:t xml:space="preserve"> postala prvič nosilec kmetije in oddala vlogo za mladega kmeta. Leta 20</w:t>
            </w:r>
            <w:r>
              <w:rPr>
                <w:rFonts w:ascii="Arial" w:hAnsi="Arial" w:cs="Arial"/>
                <w:sz w:val="20"/>
                <w:szCs w:val="20"/>
              </w:rPr>
              <w:t>20</w:t>
            </w:r>
            <w:r w:rsidRPr="00C730ED">
              <w:rPr>
                <w:rFonts w:ascii="Arial" w:hAnsi="Arial" w:cs="Arial"/>
                <w:sz w:val="20"/>
                <w:szCs w:val="20"/>
              </w:rPr>
              <w:t xml:space="preserve"> je nosilec kmetije oddal »Izjavo o odgovornosti in upravljanju kmetije« zato je v letu 202</w:t>
            </w:r>
            <w:r>
              <w:rPr>
                <w:rFonts w:ascii="Arial" w:hAnsi="Arial" w:cs="Arial"/>
                <w:sz w:val="20"/>
                <w:szCs w:val="20"/>
              </w:rPr>
              <w:t>1</w:t>
            </w:r>
            <w:r w:rsidRPr="00C730ED">
              <w:rPr>
                <w:rFonts w:ascii="Arial" w:hAnsi="Arial" w:cs="Arial"/>
                <w:sz w:val="20"/>
                <w:szCs w:val="20"/>
              </w:rPr>
              <w:t xml:space="preserve"> ne rabi oddati, mora pa biti neprekinjeno nosilec kmetije vsaj do vključno 30.</w:t>
            </w:r>
            <w:r>
              <w:rPr>
                <w:rFonts w:ascii="Arial" w:hAnsi="Arial" w:cs="Arial"/>
                <w:sz w:val="20"/>
                <w:szCs w:val="20"/>
              </w:rPr>
              <w:t> </w:t>
            </w:r>
            <w:r w:rsidRPr="00C730ED">
              <w:rPr>
                <w:rFonts w:ascii="Arial" w:hAnsi="Arial" w:cs="Arial"/>
                <w:sz w:val="20"/>
                <w:szCs w:val="20"/>
              </w:rPr>
              <w:t>maja</w:t>
            </w:r>
            <w:r>
              <w:rPr>
                <w:rFonts w:ascii="Arial" w:hAnsi="Arial" w:cs="Arial"/>
                <w:sz w:val="20"/>
                <w:szCs w:val="20"/>
              </w:rPr>
              <w:t> </w:t>
            </w:r>
            <w:r w:rsidRPr="00C730ED">
              <w:rPr>
                <w:rFonts w:ascii="Arial" w:hAnsi="Arial" w:cs="Arial"/>
                <w:sz w:val="20"/>
                <w:szCs w:val="20"/>
              </w:rPr>
              <w:t>202</w:t>
            </w:r>
            <w:r>
              <w:rPr>
                <w:rFonts w:ascii="Arial" w:hAnsi="Arial" w:cs="Arial"/>
                <w:sz w:val="20"/>
                <w:szCs w:val="20"/>
              </w:rPr>
              <w:t>2</w:t>
            </w:r>
            <w:r w:rsidRPr="00C730ED">
              <w:rPr>
                <w:rFonts w:ascii="Arial" w:hAnsi="Arial" w:cs="Arial"/>
                <w:sz w:val="20"/>
                <w:szCs w:val="20"/>
              </w:rPr>
              <w:t xml:space="preserve"> in imeti v skladu z zakonom, ki ureja kmetijstvo, za kmetijske površine </w:t>
            </w:r>
            <w:r>
              <w:rPr>
                <w:rFonts w:ascii="Arial" w:hAnsi="Arial" w:cs="Arial"/>
                <w:sz w:val="20"/>
                <w:szCs w:val="20"/>
              </w:rPr>
              <w:t>KMG</w:t>
            </w:r>
            <w:r w:rsidRPr="00C730ED">
              <w:rPr>
                <w:rFonts w:ascii="Arial" w:hAnsi="Arial" w:cs="Arial"/>
                <w:sz w:val="20"/>
                <w:szCs w:val="20"/>
              </w:rPr>
              <w:t>, ki so vpisane v RKG, pravico do uporabe kot lastnik ali zakupnik ali ima za uporabo kmetijskih zemljišč soglasje lastnika zemljišč, če je nosilec pravic, obveznosti in sankcij, ki se nanašajo na sheme neposrednih plačil, in sredstva iz naslova neposrednih plačil se morajo nakazovati le na njegov transakcijski račun.</w:t>
            </w:r>
          </w:p>
          <w:p w:rsidR="00C24F7C" w:rsidRPr="00C730ED" w:rsidRDefault="00C24F7C" w:rsidP="00C24F7C">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8743EA">
              <w:rPr>
                <w:rFonts w:ascii="Arial" w:hAnsi="Arial" w:cs="Arial"/>
                <w:sz w:val="20"/>
                <w:szCs w:val="20"/>
              </w:rPr>
              <w:t>Primer 3:</w:t>
            </w:r>
            <w:r w:rsidRPr="00C730ED">
              <w:rPr>
                <w:rFonts w:ascii="Arial" w:hAnsi="Arial" w:cs="Arial"/>
                <w:b/>
                <w:sz w:val="20"/>
                <w:szCs w:val="20"/>
              </w:rPr>
              <w:t xml:space="preserve"> </w:t>
            </w:r>
            <w:r w:rsidRPr="00C730ED">
              <w:rPr>
                <w:rFonts w:ascii="Arial" w:hAnsi="Arial" w:cs="Arial"/>
                <w:sz w:val="20"/>
                <w:szCs w:val="20"/>
              </w:rPr>
              <w:t>Fizična oseba je leta 201</w:t>
            </w:r>
            <w:r>
              <w:rPr>
                <w:rFonts w:ascii="Arial" w:hAnsi="Arial" w:cs="Arial"/>
                <w:sz w:val="20"/>
                <w:szCs w:val="20"/>
              </w:rPr>
              <w:t>7</w:t>
            </w:r>
            <w:r w:rsidRPr="00C730ED">
              <w:rPr>
                <w:rFonts w:ascii="Arial" w:hAnsi="Arial" w:cs="Arial"/>
                <w:sz w:val="20"/>
                <w:szCs w:val="20"/>
              </w:rPr>
              <w:t xml:space="preserve"> postala prvič nosilec kmetije in oddala vlogo za mladega kmeta.  Leta 20</w:t>
            </w:r>
            <w:r>
              <w:rPr>
                <w:rFonts w:ascii="Arial" w:hAnsi="Arial" w:cs="Arial"/>
                <w:sz w:val="20"/>
                <w:szCs w:val="20"/>
              </w:rPr>
              <w:t>20</w:t>
            </w:r>
            <w:r w:rsidRPr="00C730ED">
              <w:rPr>
                <w:rFonts w:ascii="Arial" w:hAnsi="Arial" w:cs="Arial"/>
                <w:sz w:val="20"/>
                <w:szCs w:val="20"/>
              </w:rPr>
              <w:t xml:space="preserve"> je nosilec kmetije oddal »Izjavo o odgovornosti in upravljanju kmetije«, vendar </w:t>
            </w:r>
            <w:r>
              <w:rPr>
                <w:rFonts w:ascii="Arial" w:hAnsi="Arial" w:cs="Arial"/>
                <w:sz w:val="20"/>
                <w:szCs w:val="20"/>
              </w:rPr>
              <w:t>se je povečalo števi</w:t>
            </w:r>
            <w:r w:rsidRPr="00C730ED">
              <w:rPr>
                <w:rFonts w:ascii="Arial" w:hAnsi="Arial" w:cs="Arial"/>
                <w:sz w:val="20"/>
                <w:szCs w:val="20"/>
              </w:rPr>
              <w:t xml:space="preserve">lo polnoletnih članov na kmetiji  na dan oddaje ZV </w:t>
            </w:r>
            <w:r>
              <w:rPr>
                <w:rFonts w:ascii="Arial" w:hAnsi="Arial" w:cs="Arial"/>
                <w:sz w:val="20"/>
                <w:szCs w:val="20"/>
              </w:rPr>
              <w:t>za leto</w:t>
            </w:r>
            <w:r w:rsidRPr="00C730ED">
              <w:rPr>
                <w:rFonts w:ascii="Arial" w:hAnsi="Arial" w:cs="Arial"/>
                <w:sz w:val="20"/>
                <w:szCs w:val="20"/>
              </w:rPr>
              <w:t xml:space="preserve"> 202</w:t>
            </w:r>
            <w:r>
              <w:rPr>
                <w:rFonts w:ascii="Arial" w:hAnsi="Arial" w:cs="Arial"/>
                <w:sz w:val="20"/>
                <w:szCs w:val="20"/>
              </w:rPr>
              <w:t>1</w:t>
            </w:r>
            <w:r w:rsidRPr="00C730ED">
              <w:rPr>
                <w:rFonts w:ascii="Arial" w:hAnsi="Arial" w:cs="Arial"/>
                <w:sz w:val="20"/>
                <w:szCs w:val="20"/>
              </w:rPr>
              <w:t xml:space="preserve"> v primerjavi z dnem oddaje ZV </w:t>
            </w:r>
            <w:r>
              <w:rPr>
                <w:rFonts w:ascii="Arial" w:hAnsi="Arial" w:cs="Arial"/>
                <w:sz w:val="20"/>
                <w:szCs w:val="20"/>
              </w:rPr>
              <w:t>za leto</w:t>
            </w:r>
            <w:r w:rsidRPr="00C730ED">
              <w:rPr>
                <w:rFonts w:ascii="Arial" w:hAnsi="Arial" w:cs="Arial"/>
                <w:sz w:val="20"/>
                <w:szCs w:val="20"/>
              </w:rPr>
              <w:t xml:space="preserve"> 20</w:t>
            </w:r>
            <w:r>
              <w:rPr>
                <w:rFonts w:ascii="Arial" w:hAnsi="Arial" w:cs="Arial"/>
                <w:sz w:val="20"/>
                <w:szCs w:val="20"/>
              </w:rPr>
              <w:t>20</w:t>
            </w:r>
            <w:r w:rsidRPr="00C730ED">
              <w:rPr>
                <w:rFonts w:ascii="Arial" w:hAnsi="Arial" w:cs="Arial"/>
                <w:sz w:val="20"/>
                <w:szCs w:val="20"/>
              </w:rPr>
              <w:t>. V tem primeru mora nosilec tudi v letu 202</w:t>
            </w:r>
            <w:r>
              <w:rPr>
                <w:rFonts w:ascii="Arial" w:hAnsi="Arial" w:cs="Arial"/>
                <w:sz w:val="20"/>
                <w:szCs w:val="20"/>
              </w:rPr>
              <w:t>1</w:t>
            </w:r>
            <w:r w:rsidRPr="00C730ED">
              <w:rPr>
                <w:rFonts w:ascii="Arial" w:hAnsi="Arial" w:cs="Arial"/>
                <w:sz w:val="20"/>
                <w:szCs w:val="20"/>
              </w:rPr>
              <w:t xml:space="preserve"> ponovno oddati »Izjavo o odgovornosti in upravljanju kmetije«</w:t>
            </w:r>
            <w:r>
              <w:rPr>
                <w:rFonts w:ascii="Arial" w:hAnsi="Arial" w:cs="Arial"/>
                <w:sz w:val="20"/>
                <w:szCs w:val="20"/>
              </w:rPr>
              <w:t xml:space="preserve"> </w:t>
            </w:r>
            <w:r w:rsidRPr="00C730ED">
              <w:rPr>
                <w:rFonts w:ascii="Arial" w:hAnsi="Arial" w:cs="Arial"/>
                <w:sz w:val="20"/>
                <w:szCs w:val="20"/>
              </w:rPr>
              <w:t>s podpisi vseh polnoletnih članov na kmetiji in biti neprekinjeno nosilec kmetije vsaj do vključno 30. maja 202</w:t>
            </w:r>
            <w:r>
              <w:rPr>
                <w:rFonts w:ascii="Arial" w:hAnsi="Arial" w:cs="Arial"/>
                <w:sz w:val="20"/>
                <w:szCs w:val="20"/>
              </w:rPr>
              <w:t>2</w:t>
            </w:r>
            <w:r w:rsidRPr="00C730ED">
              <w:rPr>
                <w:rFonts w:ascii="Arial" w:hAnsi="Arial" w:cs="Arial"/>
                <w:sz w:val="20"/>
                <w:szCs w:val="20"/>
              </w:rPr>
              <w:t xml:space="preserve"> in imeti v skladu z zakonom, ki ureja kmetijstvo, za kmetijske površine </w:t>
            </w:r>
            <w:r>
              <w:rPr>
                <w:rFonts w:ascii="Arial" w:hAnsi="Arial" w:cs="Arial"/>
                <w:sz w:val="20"/>
                <w:szCs w:val="20"/>
              </w:rPr>
              <w:t>KMG</w:t>
            </w:r>
            <w:r w:rsidRPr="00C730ED">
              <w:rPr>
                <w:rFonts w:ascii="Arial" w:hAnsi="Arial" w:cs="Arial"/>
                <w:sz w:val="20"/>
                <w:szCs w:val="20"/>
              </w:rPr>
              <w:t>, ki so vpisane v RKG, pravico do uporabe kot lastnik ali zakupnik ali ima za uporabo kmetijskih zemljišč soglasje lastnika zemljišč, če je nosilec pravic, obveznosti in sankcij, ki se nanašajo na sheme neposrednih plačil, in sredstva iz naslova neposrednih plačil se morajo nakazovati le na njegov transakcijski račun.</w:t>
            </w:r>
          </w:p>
          <w:p w:rsidR="00B43A62" w:rsidRPr="00C730ED" w:rsidRDefault="00B43A62" w:rsidP="00B43A62">
            <w:pPr>
              <w:spacing w:after="0" w:line="240" w:lineRule="auto"/>
              <w:jc w:val="both"/>
              <w:rPr>
                <w:rFonts w:ascii="Arial" w:hAnsi="Arial" w:cs="Arial"/>
                <w:sz w:val="20"/>
                <w:szCs w:val="20"/>
              </w:rPr>
            </w:pPr>
          </w:p>
          <w:p w:rsidR="00CD1157" w:rsidRDefault="008743EA" w:rsidP="00B43A62">
            <w:pPr>
              <w:spacing w:after="0" w:line="240" w:lineRule="auto"/>
              <w:jc w:val="both"/>
              <w:rPr>
                <w:rFonts w:ascii="Arial" w:hAnsi="Arial" w:cs="Arial"/>
                <w:b/>
                <w:sz w:val="20"/>
                <w:szCs w:val="20"/>
              </w:rPr>
            </w:pPr>
            <w:r>
              <w:rPr>
                <w:rFonts w:ascii="Arial" w:hAnsi="Arial" w:cs="Arial"/>
                <w:b/>
                <w:sz w:val="20"/>
                <w:szCs w:val="20"/>
              </w:rPr>
              <w:t xml:space="preserve">KMG </w:t>
            </w:r>
            <w:r w:rsidR="00607C69">
              <w:rPr>
                <w:rFonts w:ascii="Arial" w:hAnsi="Arial" w:cs="Arial"/>
                <w:b/>
                <w:sz w:val="20"/>
                <w:szCs w:val="20"/>
              </w:rPr>
              <w:t>–</w:t>
            </w:r>
            <w:r>
              <w:rPr>
                <w:rFonts w:ascii="Arial" w:hAnsi="Arial" w:cs="Arial"/>
                <w:b/>
                <w:sz w:val="20"/>
                <w:szCs w:val="20"/>
              </w:rPr>
              <w:t xml:space="preserve"> Pravna oseba:</w:t>
            </w:r>
          </w:p>
          <w:p w:rsidR="00B43A62" w:rsidRPr="00C730ED" w:rsidRDefault="00B43A62" w:rsidP="00B43A62">
            <w:pPr>
              <w:spacing w:after="0" w:line="240" w:lineRule="auto"/>
              <w:jc w:val="both"/>
              <w:rPr>
                <w:rFonts w:ascii="Arial" w:hAnsi="Arial" w:cs="Arial"/>
                <w:b/>
                <w:sz w:val="20"/>
                <w:szCs w:val="20"/>
              </w:rPr>
            </w:pPr>
          </w:p>
        </w:tc>
      </w:tr>
    </w:tbl>
    <w:p w:rsidR="00CD1157" w:rsidRPr="00C730ED" w:rsidRDefault="00CD1157" w:rsidP="00B43A62">
      <w:pPr>
        <w:spacing w:after="0" w:line="240" w:lineRule="auto"/>
        <w:jc w:val="both"/>
        <w:rPr>
          <w:rFonts w:ascii="Arial" w:hAnsi="Arial" w:cs="Arial"/>
          <w:sz w:val="20"/>
          <w:szCs w:val="20"/>
        </w:rPr>
      </w:pPr>
      <w:r w:rsidRPr="00C730ED">
        <w:rPr>
          <w:rFonts w:ascii="Arial" w:hAnsi="Arial" w:cs="Arial"/>
          <w:sz w:val="20"/>
          <w:szCs w:val="20"/>
        </w:rPr>
        <w:t>KMG, ki je organiziran kot pravna oseba in je torej nosilec KMG pravna oseba, se šteje za »mladega kmeta« za namen te sheme, če so izpolnjeni naslednji pogoji:</w:t>
      </w:r>
    </w:p>
    <w:p w:rsidR="00C24F7C" w:rsidRPr="00C730ED" w:rsidRDefault="00C24F7C" w:rsidP="00C24F7C">
      <w:pPr>
        <w:pStyle w:val="Odstavekseznama"/>
        <w:numPr>
          <w:ilvl w:val="0"/>
          <w:numId w:val="49"/>
        </w:numPr>
        <w:spacing w:after="0" w:line="240" w:lineRule="auto"/>
        <w:rPr>
          <w:rFonts w:ascii="Arial" w:hAnsi="Arial" w:cs="Arial"/>
          <w:sz w:val="20"/>
          <w:szCs w:val="20"/>
        </w:rPr>
      </w:pPr>
      <w:r w:rsidRPr="00C730ED">
        <w:rPr>
          <w:rFonts w:ascii="Arial" w:hAnsi="Arial" w:cs="Arial"/>
          <w:sz w:val="20"/>
          <w:szCs w:val="20"/>
        </w:rPr>
        <w:t>fizična oseba, ki izpolnjuje spodnji starostni pogoj, je postala leta 202</w:t>
      </w:r>
      <w:r>
        <w:rPr>
          <w:rFonts w:ascii="Arial" w:hAnsi="Arial" w:cs="Arial"/>
          <w:sz w:val="20"/>
          <w:szCs w:val="20"/>
        </w:rPr>
        <w:t>1</w:t>
      </w:r>
      <w:r w:rsidRPr="00C730ED">
        <w:rPr>
          <w:rFonts w:ascii="Arial" w:hAnsi="Arial" w:cs="Arial"/>
          <w:sz w:val="20"/>
          <w:szCs w:val="20"/>
        </w:rPr>
        <w:t xml:space="preserve"> prvič »nosilec KMG za namen sheme«, torej je prvič postala član poslovodstva in hkrati pridobila vsaj 50 % glasovalnih pravic v tej pravni osebi, ali pa je to postala v obdobju petih let pred prvo predložitvijo vloge za osnovno plačilo s strani te pravne osebe v letu 20</w:t>
      </w:r>
      <w:r>
        <w:rPr>
          <w:rFonts w:ascii="Arial" w:hAnsi="Arial" w:cs="Arial"/>
          <w:sz w:val="20"/>
          <w:szCs w:val="20"/>
        </w:rPr>
        <w:t>2</w:t>
      </w:r>
      <w:r w:rsidR="00BF6511">
        <w:rPr>
          <w:rFonts w:ascii="Arial" w:hAnsi="Arial" w:cs="Arial"/>
          <w:sz w:val="20"/>
          <w:szCs w:val="20"/>
        </w:rPr>
        <w:t>1</w:t>
      </w:r>
      <w:r w:rsidRPr="00C730ED">
        <w:rPr>
          <w:rFonts w:ascii="Arial" w:hAnsi="Arial" w:cs="Arial"/>
          <w:sz w:val="20"/>
          <w:szCs w:val="20"/>
        </w:rPr>
        <w:t>, pri čemer v tem obdobju ni bilo prekinitve tega položaja;</w:t>
      </w:r>
    </w:p>
    <w:p w:rsidR="00C24F7C" w:rsidRPr="00C730ED" w:rsidRDefault="00C24F7C" w:rsidP="00C24F7C">
      <w:pPr>
        <w:pStyle w:val="Odstavekseznama"/>
        <w:numPr>
          <w:ilvl w:val="0"/>
          <w:numId w:val="49"/>
        </w:numPr>
        <w:spacing w:after="0" w:line="240" w:lineRule="auto"/>
        <w:rPr>
          <w:rFonts w:ascii="Arial" w:hAnsi="Arial" w:cs="Arial"/>
          <w:sz w:val="20"/>
          <w:szCs w:val="20"/>
        </w:rPr>
      </w:pPr>
      <w:r w:rsidRPr="00C730ED">
        <w:rPr>
          <w:rFonts w:ascii="Arial" w:hAnsi="Arial" w:cs="Arial"/>
          <w:sz w:val="20"/>
          <w:szCs w:val="20"/>
        </w:rPr>
        <w:t>fizična oseba ni starejša od 40 let (ne sme doseči 41. rojstnega dne) v letu 202</w:t>
      </w:r>
      <w:r>
        <w:rPr>
          <w:rFonts w:ascii="Arial" w:hAnsi="Arial" w:cs="Arial"/>
          <w:sz w:val="20"/>
          <w:szCs w:val="20"/>
        </w:rPr>
        <w:t>1</w:t>
      </w:r>
      <w:r w:rsidRPr="00C730ED">
        <w:rPr>
          <w:rFonts w:ascii="Arial" w:hAnsi="Arial" w:cs="Arial"/>
          <w:sz w:val="20"/>
          <w:szCs w:val="20"/>
        </w:rPr>
        <w:t>, ko se prvič predloži vlogo za osnovno plačilo s strani pravne osebe, v kateri ta fizična oseba zaseda zgoraj opisani položaj.</w:t>
      </w:r>
    </w:p>
    <w:p w:rsidR="00CD1157" w:rsidRPr="00C730ED" w:rsidRDefault="00CD1157" w:rsidP="00B43A62">
      <w:pPr>
        <w:spacing w:after="0" w:line="240" w:lineRule="auto"/>
        <w:jc w:val="both"/>
        <w:rPr>
          <w:rFonts w:ascii="Arial" w:hAnsi="Arial" w:cs="Arial"/>
          <w:sz w:val="20"/>
          <w:szCs w:val="20"/>
        </w:rPr>
      </w:pPr>
    </w:p>
    <w:p w:rsidR="00CD1157" w:rsidRPr="00C730ED" w:rsidRDefault="00CD1157" w:rsidP="00B43A62">
      <w:pPr>
        <w:spacing w:after="0" w:line="240" w:lineRule="auto"/>
        <w:jc w:val="both"/>
        <w:rPr>
          <w:rFonts w:ascii="Arial" w:hAnsi="Arial" w:cs="Arial"/>
          <w:sz w:val="20"/>
          <w:szCs w:val="20"/>
        </w:rPr>
      </w:pPr>
      <w:r w:rsidRPr="00C730ED">
        <w:rPr>
          <w:rFonts w:ascii="Arial" w:hAnsi="Arial" w:cs="Arial"/>
          <w:sz w:val="20"/>
          <w:szCs w:val="20"/>
        </w:rPr>
        <w:t>Kot dokazilo o zgoraj omenjenem položaju v pravni osebi štejejo statut ali družbena pogodba oziroma drugi ustanovitveni akti. Zadevna pravna oseba lahko uveljavlja plačilo za mlade le eno (največ) petletno obdobje. Vendar je pravna oseba neupravičena, če je ta fizična oseba bila nosilec kmetije ali pa nosilec KM</w:t>
      </w:r>
      <w:r w:rsidR="00EE5425">
        <w:rPr>
          <w:rFonts w:ascii="Arial" w:hAnsi="Arial" w:cs="Arial"/>
          <w:sz w:val="20"/>
          <w:szCs w:val="20"/>
        </w:rPr>
        <w:t>G</w:t>
      </w:r>
      <w:r w:rsidRPr="00C730ED">
        <w:rPr>
          <w:rFonts w:ascii="Arial" w:hAnsi="Arial" w:cs="Arial"/>
          <w:sz w:val="20"/>
          <w:szCs w:val="20"/>
        </w:rPr>
        <w:t xml:space="preserve"> kot s.p. preden je postala član poslovodstva in pridobila vsaj 50 % glasovalnih pravic v zadevni pravni osebi.</w:t>
      </w:r>
    </w:p>
    <w:p w:rsidR="00CD1157" w:rsidRPr="00C730ED"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43" w:name="_Toc64896584"/>
      <w:r w:rsidRPr="009B0C69">
        <w:rPr>
          <w:rFonts w:cs="Arial"/>
          <w:szCs w:val="20"/>
        </w:rPr>
        <w:t>Višina podpore</w:t>
      </w:r>
      <w:bookmarkEnd w:id="43"/>
    </w:p>
    <w:p w:rsidR="00CD1157" w:rsidRDefault="00CD1157" w:rsidP="00B43A62">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9B0C69">
        <w:rPr>
          <w:rFonts w:ascii="Arial" w:hAnsi="Arial" w:cs="Arial"/>
          <w:sz w:val="20"/>
          <w:szCs w:val="20"/>
        </w:rPr>
        <w:t>Za plačilo za mlade kmete je za 20</w:t>
      </w:r>
      <w:r>
        <w:rPr>
          <w:rFonts w:ascii="Arial" w:hAnsi="Arial" w:cs="Arial"/>
          <w:sz w:val="20"/>
          <w:szCs w:val="20"/>
        </w:rPr>
        <w:t>21</w:t>
      </w:r>
      <w:r w:rsidRPr="009B0C69">
        <w:rPr>
          <w:rFonts w:ascii="Arial" w:hAnsi="Arial" w:cs="Arial"/>
          <w:sz w:val="20"/>
          <w:szCs w:val="20"/>
        </w:rPr>
        <w:t xml:space="preserve"> namenjen 1,5 % sredstev nacionalne ovojnice za neposredna plačila. Na posamezno plačilno pravico pridobi mladi kmet dodatek v vrednosti 74,66 EUR, ki se zniža, če ne zadostuje 1,5 % oz</w:t>
      </w:r>
      <w:r>
        <w:rPr>
          <w:rFonts w:ascii="Arial" w:hAnsi="Arial" w:cs="Arial"/>
          <w:sz w:val="20"/>
          <w:szCs w:val="20"/>
        </w:rPr>
        <w:t>.</w:t>
      </w:r>
      <w:r w:rsidRPr="009B0C69">
        <w:rPr>
          <w:rFonts w:ascii="Arial" w:hAnsi="Arial" w:cs="Arial"/>
          <w:sz w:val="20"/>
          <w:szCs w:val="20"/>
        </w:rPr>
        <w:t xml:space="preserve"> 2 % nacionalne ovojnice za neposredna plačila. Pri izračunu zneska na nosilca KMG oz</w:t>
      </w:r>
      <w:r>
        <w:rPr>
          <w:rFonts w:ascii="Arial" w:hAnsi="Arial" w:cs="Arial"/>
          <w:sz w:val="20"/>
          <w:szCs w:val="20"/>
        </w:rPr>
        <w:t>.</w:t>
      </w:r>
      <w:r w:rsidRPr="009B0C69">
        <w:rPr>
          <w:rFonts w:ascii="Arial" w:hAnsi="Arial" w:cs="Arial"/>
          <w:sz w:val="20"/>
          <w:szCs w:val="20"/>
        </w:rPr>
        <w:t xml:space="preserve"> na »mladega kmeta« se upošteva največ 90 plačilnih pravic, ki jih aktivira za leto 20</w:t>
      </w:r>
      <w:r>
        <w:rPr>
          <w:rFonts w:ascii="Arial" w:hAnsi="Arial" w:cs="Arial"/>
          <w:sz w:val="20"/>
          <w:szCs w:val="20"/>
        </w:rPr>
        <w:t>21</w:t>
      </w:r>
      <w:r w:rsidRPr="009B0C69">
        <w:rPr>
          <w:rFonts w:ascii="Arial" w:hAnsi="Arial" w:cs="Arial"/>
          <w:sz w:val="20"/>
          <w:szCs w:val="20"/>
        </w:rPr>
        <w:t xml:space="preserve"> (npr. če je aktiviral 100 plačilnih pravic, se jih upošteva le 90).</w:t>
      </w:r>
    </w:p>
    <w:p w:rsidR="00C24F7C" w:rsidRPr="009B0C69" w:rsidRDefault="00C24F7C" w:rsidP="00C24F7C">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9B0C69">
        <w:rPr>
          <w:rFonts w:ascii="Arial" w:hAnsi="Arial" w:cs="Arial"/>
          <w:sz w:val="20"/>
          <w:szCs w:val="20"/>
        </w:rPr>
        <w:t>Država mora pri izvajanju te sheme dodeliti plačilo vsem vlagateljem, ki izpolnjujejo pogoje, tudi v obsegu več kot planiranih 1,5 %, a nikoli ne več kot 2 %. Če obseg potrebnih sredstev preseže 2 %, se sorazmerno zniža vrednost dodatka, prav tako pa se dodatna sredstva (razlika do 2 %) pridobi ali iz neizkoriščenih sredstev v nacionalni rezervi osnovnega plačila za 20</w:t>
      </w:r>
      <w:r>
        <w:rPr>
          <w:rFonts w:ascii="Arial" w:hAnsi="Arial" w:cs="Arial"/>
          <w:sz w:val="20"/>
          <w:szCs w:val="20"/>
        </w:rPr>
        <w:t>21</w:t>
      </w:r>
      <w:r w:rsidRPr="009B0C69">
        <w:rPr>
          <w:rFonts w:ascii="Arial" w:hAnsi="Arial" w:cs="Arial"/>
          <w:sz w:val="20"/>
          <w:szCs w:val="20"/>
        </w:rPr>
        <w:t xml:space="preserve"> ali pa z znižanjem izplačil za plačilne pravice za leto 20</w:t>
      </w:r>
      <w:r>
        <w:rPr>
          <w:rFonts w:ascii="Arial" w:hAnsi="Arial" w:cs="Arial"/>
          <w:sz w:val="20"/>
          <w:szCs w:val="20"/>
        </w:rPr>
        <w:t>20</w:t>
      </w:r>
      <w:r w:rsidR="00BF6511">
        <w:rPr>
          <w:rFonts w:ascii="Arial" w:hAnsi="Arial" w:cs="Arial"/>
          <w:sz w:val="20"/>
          <w:szCs w:val="20"/>
        </w:rPr>
        <w:t>.</w:t>
      </w:r>
      <w:r w:rsidRPr="009B0C69">
        <w:rPr>
          <w:rFonts w:ascii="Arial" w:hAnsi="Arial" w:cs="Arial"/>
          <w:sz w:val="20"/>
          <w:szCs w:val="20"/>
        </w:rPr>
        <w:t xml:space="preserve"> Gre za poseben mehanizem financiranja iz EU uredbe, ki državam zagotavlja boljšo izkoriščenost sredstev glede na to, da je težko oceniti število potencialnih upravičencev.</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44" w:name="_Toc64896585"/>
      <w:r w:rsidRPr="009B0C69">
        <w:rPr>
          <w:rFonts w:cs="Arial"/>
          <w:szCs w:val="20"/>
        </w:rPr>
        <w:t>Trajanje podpore</w:t>
      </w:r>
      <w:bookmarkEnd w:id="44"/>
    </w:p>
    <w:p w:rsidR="00CD1157"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 xml:space="preserve">Plačilo za mlade kmete se odobri posameznemu nosilcu KMG (fizična ali pravna oseba) za največ pet let. </w:t>
      </w:r>
    </w:p>
    <w:p w:rsidR="00CD1157" w:rsidRPr="002112F5" w:rsidRDefault="00CD1157" w:rsidP="00B43A62">
      <w:pPr>
        <w:spacing w:after="0" w:line="240" w:lineRule="auto"/>
        <w:jc w:val="both"/>
        <w:rPr>
          <w:rFonts w:ascii="Arial" w:hAnsi="Arial" w:cs="Arial"/>
          <w:sz w:val="20"/>
          <w:szCs w:val="20"/>
        </w:rPr>
      </w:pPr>
    </w:p>
    <w:p w:rsidR="00CD1157" w:rsidRPr="001548A1" w:rsidRDefault="00CD1157" w:rsidP="00B43A62">
      <w:pPr>
        <w:spacing w:after="0" w:line="240" w:lineRule="auto"/>
        <w:jc w:val="both"/>
        <w:rPr>
          <w:rFonts w:ascii="Arial" w:hAnsi="Arial" w:cs="Arial"/>
          <w:sz w:val="20"/>
          <w:szCs w:val="20"/>
        </w:rPr>
      </w:pPr>
      <w:r w:rsidRPr="00A13F23">
        <w:rPr>
          <w:rFonts w:ascii="Arial" w:hAnsi="Arial" w:cs="Arial"/>
          <w:sz w:val="20"/>
          <w:szCs w:val="20"/>
        </w:rPr>
        <w:t>Nosilec kmetije, ki se je vzpostavil kot mladi kmet med leti 201</w:t>
      </w:r>
      <w:r>
        <w:rPr>
          <w:rFonts w:ascii="Arial" w:hAnsi="Arial" w:cs="Arial"/>
          <w:sz w:val="20"/>
          <w:szCs w:val="20"/>
        </w:rPr>
        <w:t>5</w:t>
      </w:r>
      <w:r w:rsidR="00AA18E0">
        <w:rPr>
          <w:rFonts w:ascii="Arial" w:hAnsi="Arial" w:cs="Arial"/>
          <w:sz w:val="20"/>
          <w:szCs w:val="20"/>
        </w:rPr>
        <w:t xml:space="preserve"> in 2021</w:t>
      </w:r>
      <w:r w:rsidRPr="00A13F23">
        <w:rPr>
          <w:rFonts w:ascii="Arial" w:hAnsi="Arial" w:cs="Arial"/>
          <w:sz w:val="20"/>
          <w:szCs w:val="20"/>
        </w:rPr>
        <w:t xml:space="preserve"> v skladu z Uredbo o shemah neposrednih plač, lahko plačilo za mlade kmete uveljavlja do vključno petega leta po prvi vzpostavitvi v skladu z Ure</w:t>
      </w:r>
      <w:r w:rsidR="008743EA">
        <w:rPr>
          <w:rFonts w:ascii="Arial" w:hAnsi="Arial" w:cs="Arial"/>
          <w:sz w:val="20"/>
          <w:szCs w:val="20"/>
        </w:rPr>
        <w:t>dbo o shemah neposrednih plač</w:t>
      </w:r>
      <w:r w:rsidR="00E26649">
        <w:rPr>
          <w:rFonts w:ascii="Arial" w:hAnsi="Arial" w:cs="Arial"/>
          <w:sz w:val="20"/>
          <w:szCs w:val="20"/>
        </w:rPr>
        <w:t>il</w:t>
      </w:r>
      <w:r w:rsidR="008743EA">
        <w:rPr>
          <w:rFonts w:ascii="Arial" w:hAnsi="Arial" w:cs="Arial"/>
          <w:sz w:val="20"/>
          <w:szCs w:val="20"/>
        </w:rPr>
        <w:t xml:space="preserve"> , </w:t>
      </w:r>
      <w:r w:rsidRPr="00A13F23">
        <w:rPr>
          <w:rFonts w:ascii="Arial" w:hAnsi="Arial" w:cs="Arial"/>
          <w:sz w:val="20"/>
          <w:szCs w:val="20"/>
        </w:rPr>
        <w:t>če je izpolnjen pogoj o učinkovitem in dolgoročnem nadzoru iz spremenjenega 24. člena uredbe</w:t>
      </w:r>
      <w:r>
        <w:rPr>
          <w:rFonts w:ascii="Arial" w:hAnsi="Arial" w:cs="Arial"/>
          <w:sz w:val="20"/>
          <w:szCs w:val="20"/>
        </w:rPr>
        <w:t xml:space="preserve"> o shemah n</w:t>
      </w:r>
      <w:r w:rsidR="008743EA">
        <w:rPr>
          <w:rFonts w:ascii="Arial" w:hAnsi="Arial" w:cs="Arial"/>
          <w:sz w:val="20"/>
          <w:szCs w:val="20"/>
        </w:rPr>
        <w:t xml:space="preserve">eposrednih plačil (izjava </w:t>
      </w:r>
      <w:r>
        <w:rPr>
          <w:rFonts w:ascii="Arial" w:hAnsi="Arial" w:cs="Arial"/>
          <w:sz w:val="20"/>
          <w:szCs w:val="20"/>
        </w:rPr>
        <w:t>ali odločba za mladega prevzemnika</w:t>
      </w:r>
      <w:r w:rsidR="00E26649">
        <w:rPr>
          <w:rFonts w:ascii="Arial" w:hAnsi="Arial" w:cs="Arial"/>
          <w:sz w:val="20"/>
          <w:szCs w:val="20"/>
        </w:rPr>
        <w:t xml:space="preserve"> ali vodenje knjigovodstva za d</w:t>
      </w:r>
      <w:r>
        <w:rPr>
          <w:rFonts w:ascii="Arial" w:hAnsi="Arial" w:cs="Arial"/>
          <w:sz w:val="20"/>
          <w:szCs w:val="20"/>
        </w:rPr>
        <w:t>a</w:t>
      </w:r>
      <w:r w:rsidR="00E26649">
        <w:rPr>
          <w:rFonts w:ascii="Arial" w:hAnsi="Arial" w:cs="Arial"/>
          <w:sz w:val="20"/>
          <w:szCs w:val="20"/>
        </w:rPr>
        <w:t>v</w:t>
      </w:r>
      <w:r>
        <w:rPr>
          <w:rFonts w:ascii="Arial" w:hAnsi="Arial" w:cs="Arial"/>
          <w:sz w:val="20"/>
          <w:szCs w:val="20"/>
        </w:rPr>
        <w:t xml:space="preserve">čne namene) </w:t>
      </w:r>
      <w:r w:rsidR="008743EA">
        <w:rPr>
          <w:rFonts w:ascii="Arial" w:hAnsi="Arial" w:cs="Arial"/>
          <w:sz w:val="20"/>
          <w:szCs w:val="20"/>
        </w:rPr>
        <w:t>in je nosilec do vsaj 30.</w:t>
      </w:r>
      <w:r w:rsidR="00121D9E">
        <w:rPr>
          <w:rFonts w:ascii="Arial" w:hAnsi="Arial" w:cs="Arial"/>
          <w:sz w:val="20"/>
          <w:szCs w:val="20"/>
        </w:rPr>
        <w:t> maja </w:t>
      </w:r>
      <w:r w:rsidR="00E26649">
        <w:rPr>
          <w:rFonts w:ascii="Arial" w:hAnsi="Arial" w:cs="Arial"/>
          <w:sz w:val="20"/>
          <w:szCs w:val="20"/>
        </w:rPr>
        <w:t>2022</w:t>
      </w:r>
      <w:r>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4A55A5" w:rsidTr="00DD53B9">
        <w:tc>
          <w:tcPr>
            <w:tcW w:w="5000" w:type="pct"/>
          </w:tcPr>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Primer</w:t>
            </w:r>
            <w:r>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4A55A5">
              <w:rPr>
                <w:rFonts w:ascii="Arial" w:hAnsi="Arial" w:cs="Arial"/>
                <w:sz w:val="20"/>
                <w:szCs w:val="20"/>
              </w:rPr>
              <w:t>Nosilec kmetije je prvič postal nosilec kmetije 1.</w:t>
            </w:r>
            <w:r>
              <w:rPr>
                <w:rFonts w:ascii="Arial" w:hAnsi="Arial" w:cs="Arial"/>
                <w:sz w:val="20"/>
                <w:szCs w:val="20"/>
              </w:rPr>
              <w:t> </w:t>
            </w:r>
            <w:r w:rsidRPr="004A55A5">
              <w:rPr>
                <w:rFonts w:ascii="Arial" w:hAnsi="Arial" w:cs="Arial"/>
                <w:sz w:val="20"/>
                <w:szCs w:val="20"/>
              </w:rPr>
              <w:t>januarja</w:t>
            </w:r>
            <w:r>
              <w:rPr>
                <w:rFonts w:ascii="Arial" w:hAnsi="Arial" w:cs="Arial"/>
                <w:sz w:val="20"/>
                <w:szCs w:val="20"/>
              </w:rPr>
              <w:t> </w:t>
            </w:r>
            <w:r w:rsidRPr="004A55A5">
              <w:rPr>
                <w:rFonts w:ascii="Arial" w:hAnsi="Arial" w:cs="Arial"/>
                <w:sz w:val="20"/>
                <w:szCs w:val="20"/>
              </w:rPr>
              <w:t>201</w:t>
            </w:r>
            <w:r>
              <w:rPr>
                <w:rFonts w:ascii="Arial" w:hAnsi="Arial" w:cs="Arial"/>
                <w:sz w:val="20"/>
                <w:szCs w:val="20"/>
              </w:rPr>
              <w:t>9</w:t>
            </w:r>
            <w:r w:rsidRPr="004A55A5">
              <w:rPr>
                <w:rFonts w:ascii="Arial" w:hAnsi="Arial" w:cs="Arial"/>
                <w:sz w:val="20"/>
                <w:szCs w:val="20"/>
              </w:rPr>
              <w:t xml:space="preserve"> (vpis v RKG) in leta 20</w:t>
            </w:r>
            <w:r>
              <w:rPr>
                <w:rFonts w:ascii="Arial" w:hAnsi="Arial" w:cs="Arial"/>
                <w:sz w:val="20"/>
                <w:szCs w:val="20"/>
              </w:rPr>
              <w:t>20</w:t>
            </w:r>
            <w:r w:rsidR="00DD53B9">
              <w:rPr>
                <w:rFonts w:ascii="Arial" w:hAnsi="Arial" w:cs="Arial"/>
                <w:sz w:val="20"/>
                <w:szCs w:val="20"/>
              </w:rPr>
              <w:t xml:space="preserve"> prvič vloži</w:t>
            </w:r>
            <w:r w:rsidRPr="004A55A5">
              <w:rPr>
                <w:rFonts w:ascii="Arial" w:hAnsi="Arial" w:cs="Arial"/>
                <w:sz w:val="20"/>
                <w:szCs w:val="20"/>
              </w:rPr>
              <w:t xml:space="preserve"> vlogo za osnovno plačilo in tudi </w:t>
            </w:r>
            <w:r>
              <w:rPr>
                <w:rFonts w:ascii="Arial" w:hAnsi="Arial" w:cs="Arial"/>
                <w:sz w:val="20"/>
                <w:szCs w:val="20"/>
              </w:rPr>
              <w:t xml:space="preserve">prvič </w:t>
            </w:r>
            <w:r w:rsidRPr="004A55A5">
              <w:rPr>
                <w:rFonts w:ascii="Arial" w:hAnsi="Arial" w:cs="Arial"/>
                <w:sz w:val="20"/>
                <w:szCs w:val="20"/>
              </w:rPr>
              <w:t>plačilo za mlade kmete</w:t>
            </w:r>
            <w:r>
              <w:rPr>
                <w:rFonts w:ascii="Arial" w:hAnsi="Arial" w:cs="Arial"/>
                <w:sz w:val="20"/>
                <w:szCs w:val="20"/>
              </w:rPr>
              <w:t>, priloži izjavo o odgovornosti in upravljanju kmetije, ki je pravilno izpolnjena (datum njegovega prvega vpisa kot nosilec kmetije v RKG je pravilen, podpisani člani kmetij</w:t>
            </w:r>
            <w:r w:rsidR="00DD53B9">
              <w:rPr>
                <w:rFonts w:ascii="Arial" w:hAnsi="Arial" w:cs="Arial"/>
                <w:sz w:val="20"/>
                <w:szCs w:val="20"/>
              </w:rPr>
              <w:t>e so člani kmetije na dan vložitve</w:t>
            </w:r>
            <w:r>
              <w:rPr>
                <w:rFonts w:ascii="Arial" w:hAnsi="Arial" w:cs="Arial"/>
                <w:sz w:val="20"/>
                <w:szCs w:val="20"/>
              </w:rPr>
              <w:t xml:space="preserve"> zbirne vloge, datumi podpisov nosilca in članov kmetije niso po </w:t>
            </w:r>
            <w:r w:rsidR="00DD53B9">
              <w:rPr>
                <w:rFonts w:ascii="Arial" w:hAnsi="Arial" w:cs="Arial"/>
                <w:sz w:val="20"/>
                <w:szCs w:val="20"/>
              </w:rPr>
              <w:t>datumu vložitve</w:t>
            </w:r>
            <w:r>
              <w:rPr>
                <w:rFonts w:ascii="Arial" w:hAnsi="Arial" w:cs="Arial"/>
                <w:sz w:val="20"/>
                <w:szCs w:val="20"/>
              </w:rPr>
              <w:t xml:space="preserve"> zbirne vloge).</w:t>
            </w:r>
            <w:r w:rsidRPr="004A55A5">
              <w:rPr>
                <w:rFonts w:ascii="Arial" w:hAnsi="Arial" w:cs="Arial"/>
                <w:sz w:val="20"/>
                <w:szCs w:val="20"/>
              </w:rPr>
              <w:t xml:space="preserve"> Pri tem je od 1.</w:t>
            </w:r>
            <w:r>
              <w:rPr>
                <w:rFonts w:ascii="Arial" w:hAnsi="Arial" w:cs="Arial"/>
                <w:sz w:val="20"/>
                <w:szCs w:val="20"/>
              </w:rPr>
              <w:t> </w:t>
            </w:r>
            <w:r w:rsidRPr="004A55A5">
              <w:rPr>
                <w:rFonts w:ascii="Arial" w:hAnsi="Arial" w:cs="Arial"/>
                <w:sz w:val="20"/>
                <w:szCs w:val="20"/>
              </w:rPr>
              <w:t>januarja</w:t>
            </w:r>
            <w:r>
              <w:rPr>
                <w:rFonts w:ascii="Arial" w:hAnsi="Arial" w:cs="Arial"/>
                <w:sz w:val="20"/>
                <w:szCs w:val="20"/>
              </w:rPr>
              <w:t> </w:t>
            </w:r>
            <w:r w:rsidRPr="004A55A5">
              <w:rPr>
                <w:rFonts w:ascii="Arial" w:hAnsi="Arial" w:cs="Arial"/>
                <w:sz w:val="20"/>
                <w:szCs w:val="20"/>
              </w:rPr>
              <w:t>201</w:t>
            </w:r>
            <w:r>
              <w:rPr>
                <w:rFonts w:ascii="Arial" w:hAnsi="Arial" w:cs="Arial"/>
                <w:sz w:val="20"/>
                <w:szCs w:val="20"/>
              </w:rPr>
              <w:t>9</w:t>
            </w:r>
            <w:r w:rsidRPr="004A55A5">
              <w:rPr>
                <w:rFonts w:ascii="Arial" w:hAnsi="Arial" w:cs="Arial"/>
                <w:sz w:val="20"/>
                <w:szCs w:val="20"/>
              </w:rPr>
              <w:t xml:space="preserve"> bil neprekinjeno nosilec KMG in v letu 20</w:t>
            </w:r>
            <w:r>
              <w:rPr>
                <w:rFonts w:ascii="Arial" w:hAnsi="Arial" w:cs="Arial"/>
                <w:sz w:val="20"/>
                <w:szCs w:val="20"/>
              </w:rPr>
              <w:t>20</w:t>
            </w:r>
            <w:r w:rsidRPr="004A55A5">
              <w:rPr>
                <w:rFonts w:ascii="Arial" w:hAnsi="Arial" w:cs="Arial"/>
                <w:sz w:val="20"/>
                <w:szCs w:val="20"/>
              </w:rPr>
              <w:t xml:space="preserve"> ni starejši od 40 let. Prav tako prejšnji nosilec KMG, še ni prejel plačila za mlade kmete. </w:t>
            </w:r>
            <w:r>
              <w:rPr>
                <w:rFonts w:ascii="Arial" w:hAnsi="Arial" w:cs="Arial"/>
                <w:sz w:val="20"/>
                <w:szCs w:val="20"/>
              </w:rPr>
              <w:t>Tudi v</w:t>
            </w:r>
            <w:r w:rsidRPr="004A55A5">
              <w:rPr>
                <w:rFonts w:ascii="Arial" w:hAnsi="Arial" w:cs="Arial"/>
                <w:sz w:val="20"/>
                <w:szCs w:val="20"/>
              </w:rPr>
              <w:t xml:space="preserve"> letu 20</w:t>
            </w:r>
            <w:r>
              <w:rPr>
                <w:rFonts w:ascii="Arial" w:hAnsi="Arial" w:cs="Arial"/>
                <w:sz w:val="20"/>
                <w:szCs w:val="20"/>
              </w:rPr>
              <w:t>21</w:t>
            </w:r>
            <w:r w:rsidRPr="004A55A5">
              <w:rPr>
                <w:rFonts w:ascii="Arial" w:hAnsi="Arial" w:cs="Arial"/>
                <w:sz w:val="20"/>
                <w:szCs w:val="20"/>
              </w:rPr>
              <w:t xml:space="preserve"> uveljavlja plačilo za mlade kmete in tudi osnovno plačilo z uveljavljanjem (aktiviranjem) 100 plačilnih pravic (PP) na podlagi 100 ha upravičenih površin njegove kmetije.</w:t>
            </w:r>
            <w:r>
              <w:rPr>
                <w:rFonts w:ascii="Arial" w:hAnsi="Arial" w:cs="Arial"/>
                <w:sz w:val="20"/>
                <w:szCs w:val="20"/>
              </w:rPr>
              <w:t xml:space="preserve"> Ker je priložil popolno </w:t>
            </w:r>
            <w:r w:rsidR="00DD53B9">
              <w:rPr>
                <w:rFonts w:ascii="Arial" w:hAnsi="Arial" w:cs="Arial"/>
                <w:sz w:val="20"/>
                <w:szCs w:val="20"/>
              </w:rPr>
              <w:t>Izjavo</w:t>
            </w:r>
            <w:r w:rsidRPr="008743EA">
              <w:rPr>
                <w:rFonts w:ascii="Arial" w:hAnsi="Arial" w:cs="Arial"/>
                <w:sz w:val="20"/>
                <w:szCs w:val="20"/>
              </w:rPr>
              <w:t xml:space="preserve"> o odgovornosti in upravljanju kmetije</w:t>
            </w:r>
            <w:r w:rsidRPr="004A55A5">
              <w:rPr>
                <w:rFonts w:ascii="Arial" w:hAnsi="Arial" w:cs="Arial"/>
                <w:sz w:val="20"/>
                <w:szCs w:val="20"/>
              </w:rPr>
              <w:t xml:space="preserve"> </w:t>
            </w:r>
            <w:r>
              <w:rPr>
                <w:rFonts w:ascii="Arial" w:hAnsi="Arial" w:cs="Arial"/>
                <w:sz w:val="20"/>
                <w:szCs w:val="20"/>
              </w:rPr>
              <w:t>za leto 2020 in v letu 2021 ni sprememb pri družinskih članih</w:t>
            </w:r>
            <w:r w:rsidR="00DD53B9">
              <w:rPr>
                <w:rFonts w:ascii="Arial" w:hAnsi="Arial" w:cs="Arial"/>
                <w:sz w:val="20"/>
                <w:szCs w:val="20"/>
              </w:rPr>
              <w:t>, ni treba ponovno pošiljati izjave</w:t>
            </w:r>
            <w:r>
              <w:rPr>
                <w:rFonts w:ascii="Arial" w:hAnsi="Arial" w:cs="Arial"/>
                <w:sz w:val="20"/>
                <w:szCs w:val="20"/>
              </w:rPr>
              <w:t xml:space="preserve">. Nosilec </w:t>
            </w:r>
            <w:r w:rsidRPr="004A55A5">
              <w:rPr>
                <w:rFonts w:ascii="Arial" w:hAnsi="Arial" w:cs="Arial"/>
                <w:sz w:val="20"/>
                <w:szCs w:val="20"/>
              </w:rPr>
              <w:t xml:space="preserve">lahko uveljavlja plačilo za mlade kmete </w:t>
            </w:r>
            <w:r w:rsidR="003877A1">
              <w:rPr>
                <w:rFonts w:ascii="Arial" w:hAnsi="Arial" w:cs="Arial"/>
                <w:sz w:val="20"/>
                <w:szCs w:val="20"/>
              </w:rPr>
              <w:t xml:space="preserve">leta </w:t>
            </w:r>
            <w:r>
              <w:rPr>
                <w:rFonts w:ascii="Arial" w:hAnsi="Arial" w:cs="Arial"/>
                <w:sz w:val="20"/>
                <w:szCs w:val="20"/>
              </w:rPr>
              <w:t xml:space="preserve"> </w:t>
            </w:r>
            <w:r w:rsidRPr="004A55A5">
              <w:rPr>
                <w:rFonts w:ascii="Arial" w:hAnsi="Arial" w:cs="Arial"/>
                <w:sz w:val="20"/>
                <w:szCs w:val="20"/>
              </w:rPr>
              <w:t>202</w:t>
            </w:r>
            <w:r>
              <w:rPr>
                <w:rFonts w:ascii="Arial" w:hAnsi="Arial" w:cs="Arial"/>
                <w:sz w:val="20"/>
                <w:szCs w:val="20"/>
              </w:rPr>
              <w:t xml:space="preserve">1 </w:t>
            </w:r>
            <w:r w:rsidR="003877A1">
              <w:rPr>
                <w:rFonts w:ascii="Arial" w:hAnsi="Arial" w:cs="Arial"/>
                <w:sz w:val="20"/>
                <w:szCs w:val="20"/>
              </w:rPr>
              <w:t xml:space="preserve">in </w:t>
            </w:r>
            <w:r>
              <w:rPr>
                <w:rFonts w:ascii="Arial" w:hAnsi="Arial" w:cs="Arial"/>
                <w:sz w:val="20"/>
                <w:szCs w:val="20"/>
              </w:rPr>
              <w:t xml:space="preserve"> </w:t>
            </w:r>
            <w:r w:rsidR="003877A1">
              <w:rPr>
                <w:rFonts w:ascii="Arial" w:hAnsi="Arial" w:cs="Arial"/>
                <w:sz w:val="20"/>
                <w:szCs w:val="20"/>
              </w:rPr>
              <w:t>2022</w:t>
            </w:r>
            <w:r w:rsidRPr="004A55A5">
              <w:rPr>
                <w:rFonts w:ascii="Arial" w:hAnsi="Arial" w:cs="Arial"/>
                <w:sz w:val="20"/>
                <w:szCs w:val="20"/>
              </w:rPr>
              <w:t xml:space="preserve"> pod pogojem, da je nepretrgoma nosilec kmetije</w:t>
            </w:r>
            <w:r w:rsidR="003877A1">
              <w:rPr>
                <w:rFonts w:ascii="Arial" w:hAnsi="Arial" w:cs="Arial"/>
                <w:sz w:val="20"/>
                <w:szCs w:val="20"/>
              </w:rPr>
              <w:t>.</w:t>
            </w:r>
          </w:p>
          <w:p w:rsidR="00CD1157" w:rsidRPr="004A55A5"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Znesek na kmetijo mladega kmeta</w:t>
            </w:r>
            <w:r>
              <w:rPr>
                <w:rFonts w:ascii="Arial" w:hAnsi="Arial" w:cs="Arial"/>
                <w:sz w:val="20"/>
                <w:szCs w:val="20"/>
              </w:rPr>
              <w:t xml:space="preserve"> za leto 202</w:t>
            </w:r>
            <w:r w:rsidR="0072404B">
              <w:rPr>
                <w:rFonts w:ascii="Arial" w:hAnsi="Arial" w:cs="Arial"/>
                <w:sz w:val="20"/>
                <w:szCs w:val="20"/>
              </w:rPr>
              <w:t>1</w:t>
            </w:r>
            <w:r w:rsidRPr="004A55A5">
              <w:rPr>
                <w:rFonts w:ascii="Arial" w:hAnsi="Arial" w:cs="Arial"/>
                <w:sz w:val="20"/>
                <w:szCs w:val="20"/>
              </w:rPr>
              <w:t>:</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število aktiviranih PP do vključno 90 v tekočem letu x 74,66 EUR*« = 6.719 EUR.</w:t>
            </w:r>
          </w:p>
          <w:p w:rsidR="00CD1157"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Če bo vsako leto aktiviral enako število plačilnih pravic in če ne bo znižanja vrednosti dodatka zaradi velikega skupnega števila upravičenih vlog za plačilo za mlade kmete, bo vsako leto upravičen do istega zneska.</w:t>
            </w:r>
          </w:p>
          <w:p w:rsidR="00CD1157" w:rsidRDefault="00CD1157" w:rsidP="00B43A62">
            <w:pPr>
              <w:spacing w:after="0" w:line="240" w:lineRule="auto"/>
              <w:jc w:val="both"/>
              <w:rPr>
                <w:rFonts w:ascii="Arial" w:hAnsi="Arial" w:cs="Arial"/>
                <w:i/>
                <w:sz w:val="20"/>
                <w:szCs w:val="20"/>
              </w:rPr>
            </w:pPr>
            <w:r w:rsidRPr="008743EA">
              <w:rPr>
                <w:rFonts w:ascii="Arial" w:hAnsi="Arial" w:cs="Arial"/>
                <w:i/>
                <w:sz w:val="20"/>
                <w:szCs w:val="20"/>
              </w:rPr>
              <w:t>* bo znižan, če bo na podlagi upravičenih vlog za plačilo za mlade kmete obseg potrebnih sredstev za 202</w:t>
            </w:r>
            <w:r w:rsidR="00AA18E0">
              <w:rPr>
                <w:rFonts w:ascii="Arial" w:hAnsi="Arial" w:cs="Arial"/>
                <w:i/>
                <w:sz w:val="20"/>
                <w:szCs w:val="20"/>
              </w:rPr>
              <w:t>1</w:t>
            </w:r>
            <w:r w:rsidRPr="008743EA">
              <w:rPr>
                <w:rFonts w:ascii="Arial" w:hAnsi="Arial" w:cs="Arial"/>
                <w:i/>
                <w:sz w:val="20"/>
                <w:szCs w:val="20"/>
              </w:rPr>
              <w:t xml:space="preserve"> nad 2 % nacionalne ovojnice za neposredna plačila.</w:t>
            </w:r>
          </w:p>
          <w:p w:rsidR="00B43A62" w:rsidRDefault="00B43A62" w:rsidP="00B43A62">
            <w:pPr>
              <w:spacing w:after="0" w:line="240" w:lineRule="auto"/>
              <w:jc w:val="both"/>
              <w:rPr>
                <w:rFonts w:ascii="Arial" w:hAnsi="Arial" w:cs="Arial"/>
                <w:i/>
                <w:sz w:val="20"/>
                <w:szCs w:val="20"/>
              </w:rPr>
            </w:pPr>
          </w:p>
          <w:p w:rsidR="00B43A62" w:rsidRPr="008743EA" w:rsidRDefault="00B43A62" w:rsidP="00B43A62">
            <w:pPr>
              <w:spacing w:after="0" w:line="240" w:lineRule="auto"/>
              <w:jc w:val="both"/>
              <w:rPr>
                <w:rFonts w:ascii="Arial" w:hAnsi="Arial" w:cs="Arial"/>
                <w:i/>
                <w:sz w:val="20"/>
                <w:szCs w:val="20"/>
              </w:rPr>
            </w:pPr>
          </w:p>
        </w:tc>
      </w:tr>
    </w:tbl>
    <w:p w:rsidR="00CD1157" w:rsidRDefault="00CD1157" w:rsidP="00B43A62">
      <w:pPr>
        <w:pStyle w:val="Naslov2"/>
        <w:numPr>
          <w:ilvl w:val="1"/>
          <w:numId w:val="62"/>
        </w:numPr>
        <w:spacing w:before="0" w:after="0"/>
        <w:ind w:left="726" w:hanging="357"/>
        <w:rPr>
          <w:rFonts w:cs="Arial"/>
          <w:szCs w:val="20"/>
        </w:rPr>
      </w:pPr>
      <w:bookmarkStart w:id="45" w:name="_Toc64896586"/>
      <w:r w:rsidRPr="00B43A62">
        <w:rPr>
          <w:rFonts w:cs="Arial"/>
          <w:szCs w:val="20"/>
        </w:rPr>
        <w:t>SHEME PROIZVODNO VEZANIH PODPOR</w:t>
      </w:r>
      <w:bookmarkEnd w:id="45"/>
    </w:p>
    <w:p w:rsidR="00C24F7C" w:rsidRDefault="00C24F7C" w:rsidP="00DD53B9"/>
    <w:p w:rsidR="00C24F7C" w:rsidRPr="00DD53B9" w:rsidRDefault="00C24F7C" w:rsidP="00DD53B9">
      <w:pPr>
        <w:spacing w:after="0" w:line="240" w:lineRule="auto"/>
        <w:jc w:val="both"/>
        <w:rPr>
          <w:rFonts w:ascii="Arial" w:hAnsi="Arial" w:cs="Arial"/>
          <w:sz w:val="20"/>
          <w:szCs w:val="20"/>
        </w:rPr>
      </w:pPr>
      <w:r w:rsidRPr="00DD53B9">
        <w:rPr>
          <w:rFonts w:ascii="Arial" w:hAnsi="Arial" w:cs="Arial"/>
          <w:sz w:val="20"/>
          <w:szCs w:val="20"/>
        </w:rPr>
        <w:t>V letu 2021 se uvaja novo proi</w:t>
      </w:r>
      <w:r w:rsidR="00AA18E0">
        <w:rPr>
          <w:rFonts w:ascii="Arial" w:hAnsi="Arial" w:cs="Arial"/>
          <w:sz w:val="20"/>
          <w:szCs w:val="20"/>
        </w:rPr>
        <w:t>zvodno vezano plačilo za rejo d</w:t>
      </w:r>
      <w:r w:rsidRPr="00DD53B9">
        <w:rPr>
          <w:rFonts w:ascii="Arial" w:hAnsi="Arial" w:cs="Arial"/>
          <w:sz w:val="20"/>
          <w:szCs w:val="20"/>
        </w:rPr>
        <w:t>r</w:t>
      </w:r>
      <w:r w:rsidR="00AA18E0">
        <w:rPr>
          <w:rFonts w:ascii="Arial" w:hAnsi="Arial" w:cs="Arial"/>
          <w:sz w:val="20"/>
          <w:szCs w:val="20"/>
        </w:rPr>
        <w:t>o</w:t>
      </w:r>
      <w:r w:rsidRPr="00DD53B9">
        <w:rPr>
          <w:rFonts w:ascii="Arial" w:hAnsi="Arial" w:cs="Arial"/>
          <w:sz w:val="20"/>
          <w:szCs w:val="20"/>
        </w:rPr>
        <w:t>bnice</w:t>
      </w:r>
      <w:r w:rsidR="00DD53B9">
        <w:rPr>
          <w:rFonts w:ascii="Arial" w:hAnsi="Arial" w:cs="Arial"/>
          <w:sz w:val="20"/>
          <w:szCs w:val="20"/>
        </w:rPr>
        <w:t>, za katero</w:t>
      </w:r>
      <w:r w:rsidRPr="00DD53B9">
        <w:rPr>
          <w:rFonts w:ascii="Arial" w:hAnsi="Arial" w:cs="Arial"/>
          <w:sz w:val="20"/>
          <w:szCs w:val="20"/>
        </w:rPr>
        <w:t xml:space="preserve"> s</w:t>
      </w:r>
      <w:r w:rsidR="00AA18E0">
        <w:rPr>
          <w:rFonts w:ascii="Arial" w:hAnsi="Arial" w:cs="Arial"/>
          <w:sz w:val="20"/>
          <w:szCs w:val="20"/>
        </w:rPr>
        <w:t>e nameni 1,4% nacionalne ovojnic</w:t>
      </w:r>
      <w:r w:rsidRPr="00DD53B9">
        <w:rPr>
          <w:rFonts w:ascii="Arial" w:hAnsi="Arial" w:cs="Arial"/>
          <w:sz w:val="20"/>
          <w:szCs w:val="20"/>
        </w:rPr>
        <w:t>e</w:t>
      </w:r>
      <w:r w:rsidR="00DD53B9">
        <w:rPr>
          <w:rFonts w:ascii="Arial" w:hAnsi="Arial" w:cs="Arial"/>
          <w:sz w:val="20"/>
          <w:szCs w:val="20"/>
        </w:rPr>
        <w:t xml:space="preserve"> za neposredna plačila. Sredstva</w:t>
      </w:r>
      <w:r w:rsidRPr="00DD53B9">
        <w:rPr>
          <w:rFonts w:ascii="Arial" w:hAnsi="Arial" w:cs="Arial"/>
          <w:sz w:val="20"/>
          <w:szCs w:val="20"/>
        </w:rPr>
        <w:t xml:space="preserve"> za rejo drobnice se pridobi s prerazporeditvijo sredstev iz obstoječi</w:t>
      </w:r>
      <w:r w:rsidR="00DD53B9">
        <w:rPr>
          <w:rFonts w:ascii="Arial" w:hAnsi="Arial" w:cs="Arial"/>
          <w:sz w:val="20"/>
          <w:szCs w:val="20"/>
        </w:rPr>
        <w:t xml:space="preserve">h proizvodno </w:t>
      </w:r>
      <w:proofErr w:type="spellStart"/>
      <w:r w:rsidR="00DD53B9">
        <w:rPr>
          <w:rFonts w:ascii="Arial" w:hAnsi="Arial" w:cs="Arial"/>
          <w:sz w:val="20"/>
          <w:szCs w:val="20"/>
        </w:rPr>
        <w:t>evzanih</w:t>
      </w:r>
      <w:proofErr w:type="spellEnd"/>
      <w:r w:rsidR="00DD53B9">
        <w:rPr>
          <w:rFonts w:ascii="Arial" w:hAnsi="Arial" w:cs="Arial"/>
          <w:sz w:val="20"/>
          <w:szCs w:val="20"/>
        </w:rPr>
        <w:t xml:space="preserve"> plačil, kar po</w:t>
      </w:r>
      <w:r w:rsidRPr="00DD53B9">
        <w:rPr>
          <w:rFonts w:ascii="Arial" w:hAnsi="Arial" w:cs="Arial"/>
          <w:sz w:val="20"/>
          <w:szCs w:val="20"/>
        </w:rPr>
        <w:t>m</w:t>
      </w:r>
      <w:r w:rsidR="00DD53B9">
        <w:rPr>
          <w:rFonts w:ascii="Arial" w:hAnsi="Arial" w:cs="Arial"/>
          <w:sz w:val="20"/>
          <w:szCs w:val="20"/>
        </w:rPr>
        <w:t>e</w:t>
      </w:r>
      <w:r w:rsidRPr="00DD53B9">
        <w:rPr>
          <w:rFonts w:ascii="Arial" w:hAnsi="Arial" w:cs="Arial"/>
          <w:sz w:val="20"/>
          <w:szCs w:val="20"/>
        </w:rPr>
        <w:t xml:space="preserve">ni da se vsem </w:t>
      </w:r>
      <w:proofErr w:type="spellStart"/>
      <w:r w:rsidRPr="00DD53B9">
        <w:rPr>
          <w:rFonts w:ascii="Arial" w:hAnsi="Arial" w:cs="Arial"/>
          <w:sz w:val="20"/>
          <w:szCs w:val="20"/>
        </w:rPr>
        <w:t>obstoječiom</w:t>
      </w:r>
      <w:proofErr w:type="spellEnd"/>
      <w:r w:rsidRPr="00DD53B9">
        <w:rPr>
          <w:rFonts w:ascii="Arial" w:hAnsi="Arial" w:cs="Arial"/>
          <w:sz w:val="20"/>
          <w:szCs w:val="20"/>
        </w:rPr>
        <w:t xml:space="preserve"> proizvodno vezanim plačilom ovojnica zmanjša za 0,35% in tako za strna žita znaša 4,65% (namesto 5%), za podpora za mleko </w:t>
      </w:r>
      <w:r w:rsidR="002B12BA">
        <w:rPr>
          <w:rFonts w:ascii="Arial" w:hAnsi="Arial" w:cs="Arial"/>
          <w:sz w:val="20"/>
          <w:szCs w:val="20"/>
        </w:rPr>
        <w:t>v GO znaša 3,15% (namesto 3,5%)</w:t>
      </w:r>
      <w:r w:rsidRPr="00DD53B9">
        <w:rPr>
          <w:rFonts w:ascii="Arial" w:hAnsi="Arial" w:cs="Arial"/>
          <w:sz w:val="20"/>
          <w:szCs w:val="20"/>
        </w:rPr>
        <w:t>, za podporo za rejo govedi znaša 2,65% (namesto 3%) in za podporo za zelenjadnice znaša 1,15% (namesto 1,5%) .</w:t>
      </w:r>
    </w:p>
    <w:p w:rsidR="00C24F7C" w:rsidRPr="00C24F7C" w:rsidRDefault="00C24F7C" w:rsidP="00DD53B9"/>
    <w:p w:rsidR="00CD1157" w:rsidRPr="007A1AEC" w:rsidRDefault="00CD1157" w:rsidP="00B43A62">
      <w:pPr>
        <w:spacing w:after="0" w:line="240" w:lineRule="auto"/>
        <w:jc w:val="both"/>
        <w:rPr>
          <w:rFonts w:ascii="Arial" w:hAnsi="Arial" w:cs="Arial"/>
          <w:sz w:val="20"/>
          <w:szCs w:val="20"/>
        </w:rPr>
      </w:pPr>
    </w:p>
    <w:p w:rsidR="00CD1157" w:rsidRPr="009C5F78" w:rsidRDefault="00CD1157" w:rsidP="00B43A62">
      <w:pPr>
        <w:pStyle w:val="Naslov3"/>
        <w:numPr>
          <w:ilvl w:val="2"/>
          <w:numId w:val="62"/>
        </w:numPr>
        <w:spacing w:before="0" w:line="240" w:lineRule="auto"/>
        <w:rPr>
          <w:rFonts w:cs="Arial"/>
          <w:szCs w:val="20"/>
        </w:rPr>
      </w:pPr>
      <w:bookmarkStart w:id="46" w:name="_Toc64896587"/>
      <w:r w:rsidRPr="009C5F78">
        <w:rPr>
          <w:rFonts w:cs="Arial"/>
          <w:szCs w:val="20"/>
        </w:rPr>
        <w:t>Podpora za strna žita</w:t>
      </w:r>
      <w:bookmarkEnd w:id="46"/>
    </w:p>
    <w:p w:rsidR="00CD1157" w:rsidRDefault="00CD1157" w:rsidP="00B43A62">
      <w:pPr>
        <w:spacing w:after="0" w:line="240" w:lineRule="auto"/>
        <w:jc w:val="both"/>
        <w:rPr>
          <w:rFonts w:ascii="Arial" w:hAnsi="Arial" w:cs="Arial"/>
          <w:sz w:val="20"/>
          <w:szCs w:val="20"/>
        </w:rPr>
      </w:pPr>
    </w:p>
    <w:p w:rsidR="00CD1157" w:rsidRDefault="00CD1157" w:rsidP="00B43A62">
      <w:pPr>
        <w:pStyle w:val="Naslov3"/>
        <w:numPr>
          <w:ilvl w:val="0"/>
          <w:numId w:val="0"/>
        </w:numPr>
        <w:spacing w:before="0" w:line="240" w:lineRule="auto"/>
        <w:ind w:left="720"/>
        <w:rPr>
          <w:rFonts w:cs="Arial"/>
          <w:szCs w:val="20"/>
        </w:rPr>
      </w:pPr>
      <w:bookmarkStart w:id="47" w:name="_Toc64896588"/>
      <w:r w:rsidRPr="009C5F78">
        <w:rPr>
          <w:rFonts w:cs="Arial"/>
          <w:szCs w:val="20"/>
        </w:rPr>
        <w:t>Namen ukrepa</w:t>
      </w:r>
      <w:bookmarkEnd w:id="47"/>
    </w:p>
    <w:p w:rsidR="009A2EC5" w:rsidRPr="009A2EC5" w:rsidRDefault="009A2EC5" w:rsidP="00B43A62">
      <w:pPr>
        <w:spacing w:after="0" w:line="240" w:lineRule="auto"/>
      </w:pPr>
    </w:p>
    <w:p w:rsidR="00CD1157" w:rsidRDefault="00CD1157" w:rsidP="00B43A62">
      <w:pPr>
        <w:spacing w:after="0" w:line="240" w:lineRule="auto"/>
        <w:jc w:val="both"/>
        <w:rPr>
          <w:rFonts w:ascii="Arial" w:hAnsi="Arial" w:cs="Arial"/>
          <w:sz w:val="20"/>
          <w:szCs w:val="20"/>
        </w:rPr>
      </w:pPr>
      <w:r w:rsidRPr="009C5F78">
        <w:rPr>
          <w:rFonts w:ascii="Arial" w:hAnsi="Arial" w:cs="Arial"/>
          <w:sz w:val="20"/>
          <w:szCs w:val="20"/>
        </w:rPr>
        <w:t>Z ukrepom se sledi cilju Resolucije o strateških usmeritvah razvoja slovenskega kmetijstva in živilstva do leta 2020 – »Zagotovimo si hrano za jutri«.</w:t>
      </w:r>
    </w:p>
    <w:p w:rsidR="00CD1157" w:rsidRPr="009C5F78" w:rsidRDefault="00CD1157" w:rsidP="00B43A62">
      <w:pPr>
        <w:spacing w:after="0" w:line="240" w:lineRule="auto"/>
        <w:jc w:val="both"/>
        <w:rPr>
          <w:rFonts w:ascii="Arial" w:hAnsi="Arial" w:cs="Arial"/>
          <w:sz w:val="20"/>
          <w:szCs w:val="20"/>
        </w:rPr>
      </w:pPr>
    </w:p>
    <w:p w:rsidR="00CD1157" w:rsidRPr="009C5F78" w:rsidRDefault="00CD1157" w:rsidP="00B43A62">
      <w:pPr>
        <w:pStyle w:val="Naslov3"/>
        <w:numPr>
          <w:ilvl w:val="0"/>
          <w:numId w:val="0"/>
        </w:numPr>
        <w:spacing w:before="0" w:line="240" w:lineRule="auto"/>
        <w:ind w:left="720"/>
        <w:rPr>
          <w:rFonts w:cs="Arial"/>
          <w:szCs w:val="20"/>
        </w:rPr>
      </w:pPr>
      <w:bookmarkStart w:id="48" w:name="_Toc64896589"/>
      <w:r w:rsidRPr="009C5F78">
        <w:rPr>
          <w:rFonts w:cs="Arial"/>
          <w:szCs w:val="20"/>
        </w:rPr>
        <w:t>Upravičenci, pogoji in zahteve</w:t>
      </w:r>
      <w:bookmarkEnd w:id="48"/>
    </w:p>
    <w:p w:rsidR="00CD1157" w:rsidRDefault="00CD1157" w:rsidP="00B43A62">
      <w:pPr>
        <w:spacing w:after="0" w:line="240" w:lineRule="auto"/>
        <w:jc w:val="both"/>
        <w:rPr>
          <w:rFonts w:ascii="Arial" w:hAnsi="Arial" w:cs="Arial"/>
          <w:sz w:val="20"/>
          <w:szCs w:val="20"/>
        </w:rPr>
      </w:pPr>
    </w:p>
    <w:p w:rsidR="00CD1157" w:rsidRPr="009C5F78" w:rsidRDefault="00CD1157" w:rsidP="00B43A62">
      <w:pPr>
        <w:spacing w:after="0" w:line="240" w:lineRule="auto"/>
        <w:jc w:val="both"/>
        <w:rPr>
          <w:rFonts w:ascii="Arial" w:hAnsi="Arial" w:cs="Arial"/>
          <w:sz w:val="20"/>
          <w:szCs w:val="20"/>
        </w:rPr>
      </w:pPr>
      <w:r w:rsidRPr="009C5F78">
        <w:rPr>
          <w:rFonts w:ascii="Arial" w:hAnsi="Arial" w:cs="Arial"/>
          <w:sz w:val="20"/>
          <w:szCs w:val="20"/>
        </w:rPr>
        <w:t>Upravičenci do plačila so nosilci KMG, ki:</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 xml:space="preserve">pridelujejo vsaj eno </w:t>
      </w:r>
      <w:proofErr w:type="spellStart"/>
      <w:r w:rsidRPr="009C5F78">
        <w:rPr>
          <w:rFonts w:ascii="Arial" w:hAnsi="Arial" w:cs="Arial"/>
          <w:sz w:val="20"/>
          <w:szCs w:val="20"/>
        </w:rPr>
        <w:t>strno</w:t>
      </w:r>
      <w:proofErr w:type="spellEnd"/>
      <w:r w:rsidRPr="009C5F78">
        <w:rPr>
          <w:rFonts w:ascii="Arial" w:hAnsi="Arial" w:cs="Arial"/>
          <w:sz w:val="20"/>
          <w:szCs w:val="20"/>
        </w:rPr>
        <w:t xml:space="preserve"> žito: pšenico, trdo pšenico, rž, piro, </w:t>
      </w:r>
      <w:proofErr w:type="spellStart"/>
      <w:r w:rsidRPr="009C5F78">
        <w:rPr>
          <w:rFonts w:ascii="Arial" w:hAnsi="Arial" w:cs="Arial"/>
          <w:sz w:val="20"/>
          <w:szCs w:val="20"/>
        </w:rPr>
        <w:t>tritikalo</w:t>
      </w:r>
      <w:proofErr w:type="spellEnd"/>
      <w:r w:rsidRPr="009C5F78">
        <w:rPr>
          <w:rFonts w:ascii="Arial" w:hAnsi="Arial" w:cs="Arial"/>
          <w:sz w:val="20"/>
          <w:szCs w:val="20"/>
        </w:rPr>
        <w:t xml:space="preserve">, oves, ječmen, soržico ali mešanico </w:t>
      </w:r>
      <w:proofErr w:type="spellStart"/>
      <w:r w:rsidRPr="009C5F78">
        <w:rPr>
          <w:rFonts w:ascii="Arial" w:hAnsi="Arial" w:cs="Arial"/>
          <w:sz w:val="20"/>
          <w:szCs w:val="20"/>
        </w:rPr>
        <w:t>strnih</w:t>
      </w:r>
      <w:proofErr w:type="spellEnd"/>
      <w:r w:rsidRPr="009C5F78">
        <w:rPr>
          <w:rFonts w:ascii="Arial" w:hAnsi="Arial" w:cs="Arial"/>
          <w:sz w:val="20"/>
          <w:szCs w:val="20"/>
        </w:rPr>
        <w:t xml:space="preserve"> žit;</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skupna ugotovljena površina, za katero uveljavljajo podporo za pridelavo, znaša vsaj 0,3 ha;</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najmanjša ugotovljena upravičena površina kmetijskega gospodarstva</w:t>
      </w:r>
      <w:r>
        <w:rPr>
          <w:rFonts w:ascii="Arial" w:hAnsi="Arial" w:cs="Arial"/>
          <w:sz w:val="20"/>
          <w:szCs w:val="20"/>
        </w:rPr>
        <w:t>, za katero uveljavlja neposredna plačila,</w:t>
      </w:r>
      <w:r w:rsidRPr="009C5F78">
        <w:rPr>
          <w:rFonts w:ascii="Arial" w:hAnsi="Arial" w:cs="Arial"/>
          <w:sz w:val="20"/>
          <w:szCs w:val="20"/>
        </w:rPr>
        <w:t xml:space="preserve"> znaša najmanj 1 ha;</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najmanjša ugotovljena upravičena površina kmetijske parcele, za katero uveljavlja podporo za strna žita, znaša vsaj 0,1 ha;</w:t>
      </w:r>
    </w:p>
    <w:p w:rsidR="00CD1157"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imajo strna žita na njivi do dopolnjene tehnološke zrelosti.</w:t>
      </w:r>
    </w:p>
    <w:p w:rsidR="00CD1157" w:rsidRPr="009C5F78" w:rsidRDefault="00CD1157" w:rsidP="00B43A62">
      <w:pPr>
        <w:spacing w:after="0" w:line="240" w:lineRule="auto"/>
        <w:rPr>
          <w:rFonts w:ascii="Arial" w:hAnsi="Arial" w:cs="Arial"/>
          <w:sz w:val="20"/>
          <w:szCs w:val="20"/>
        </w:rPr>
      </w:pPr>
    </w:p>
    <w:p w:rsidR="00CD1157" w:rsidRPr="009C5F78" w:rsidRDefault="00CD1157" w:rsidP="00B43A62">
      <w:pPr>
        <w:pStyle w:val="Naslov3"/>
        <w:numPr>
          <w:ilvl w:val="0"/>
          <w:numId w:val="0"/>
        </w:numPr>
        <w:spacing w:before="0" w:line="240" w:lineRule="auto"/>
        <w:ind w:left="720"/>
        <w:rPr>
          <w:rFonts w:cs="Arial"/>
          <w:szCs w:val="20"/>
        </w:rPr>
      </w:pPr>
      <w:bookmarkStart w:id="49" w:name="_Toc64896590"/>
      <w:r w:rsidRPr="009C5F78">
        <w:rPr>
          <w:rFonts w:cs="Arial"/>
          <w:szCs w:val="20"/>
        </w:rPr>
        <w:t>Višina podpore</w:t>
      </w:r>
      <w:bookmarkEnd w:id="49"/>
    </w:p>
    <w:p w:rsidR="00CD1157" w:rsidRDefault="00CD1157" w:rsidP="00B43A62">
      <w:pPr>
        <w:spacing w:after="0" w:line="240" w:lineRule="auto"/>
        <w:jc w:val="both"/>
        <w:rPr>
          <w:rFonts w:ascii="Arial" w:hAnsi="Arial" w:cs="Arial"/>
          <w:sz w:val="20"/>
          <w:szCs w:val="20"/>
        </w:rPr>
      </w:pPr>
    </w:p>
    <w:p w:rsidR="00DB0BBB" w:rsidRDefault="00DB0BBB" w:rsidP="00DB0BBB">
      <w:pPr>
        <w:spacing w:after="0" w:line="240" w:lineRule="auto"/>
        <w:jc w:val="both"/>
        <w:rPr>
          <w:rFonts w:ascii="Arial" w:hAnsi="Arial" w:cs="Arial"/>
          <w:sz w:val="20"/>
          <w:szCs w:val="20"/>
        </w:rPr>
      </w:pPr>
      <w:r w:rsidRPr="009C5F78">
        <w:rPr>
          <w:rFonts w:ascii="Arial" w:hAnsi="Arial" w:cs="Arial"/>
          <w:sz w:val="20"/>
          <w:szCs w:val="20"/>
        </w:rPr>
        <w:t xml:space="preserve">Za namen tega ukrepa bo namenjeno </w:t>
      </w:r>
      <w:r>
        <w:rPr>
          <w:rFonts w:ascii="Arial" w:hAnsi="Arial" w:cs="Arial"/>
          <w:sz w:val="20"/>
          <w:szCs w:val="20"/>
        </w:rPr>
        <w:t>4,6</w:t>
      </w:r>
      <w:r w:rsidRPr="009C5F78">
        <w:rPr>
          <w:rFonts w:ascii="Arial" w:hAnsi="Arial" w:cs="Arial"/>
          <w:sz w:val="20"/>
          <w:szCs w:val="20"/>
        </w:rPr>
        <w:t>5 % nacionalne zgornje meje za neposredna plačila za posamezno leto. Višina podpore v posameznem letu se bo izračunala tako, da se bo letni znesek delil s skupnim številom upravičenih hektarjev za podporo za strna žita na podlagi vlog za podporo za strna žita v tekočem letu.</w:t>
      </w:r>
    </w:p>
    <w:p w:rsidR="00CD1157" w:rsidRPr="009C5F78"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9C5F78" w:rsidTr="00DD53B9">
        <w:tc>
          <w:tcPr>
            <w:tcW w:w="5000" w:type="pct"/>
          </w:tcPr>
          <w:p w:rsidR="00CD1157" w:rsidRPr="009C5F78" w:rsidRDefault="00CD1157" w:rsidP="00B43A62">
            <w:pPr>
              <w:spacing w:after="0" w:line="240" w:lineRule="auto"/>
              <w:jc w:val="both"/>
              <w:rPr>
                <w:rFonts w:ascii="Arial" w:hAnsi="Arial" w:cs="Arial"/>
                <w:b/>
                <w:sz w:val="20"/>
                <w:szCs w:val="20"/>
              </w:rPr>
            </w:pPr>
            <w:r w:rsidRPr="009C5F78">
              <w:rPr>
                <w:rFonts w:ascii="Arial" w:hAnsi="Arial" w:cs="Arial"/>
                <w:b/>
                <w:sz w:val="20"/>
                <w:szCs w:val="20"/>
              </w:rPr>
              <w:t>Primer</w:t>
            </w:r>
          </w:p>
          <w:p w:rsidR="00DB0BBB" w:rsidRPr="009C5F78" w:rsidRDefault="00DB0BBB" w:rsidP="00DB0BBB">
            <w:pPr>
              <w:spacing w:after="0" w:line="240" w:lineRule="auto"/>
              <w:jc w:val="both"/>
              <w:rPr>
                <w:rFonts w:ascii="Arial" w:hAnsi="Arial" w:cs="Arial"/>
                <w:sz w:val="20"/>
                <w:szCs w:val="20"/>
              </w:rPr>
            </w:pPr>
            <w:r w:rsidRPr="009C5F78">
              <w:rPr>
                <w:rFonts w:ascii="Arial" w:hAnsi="Arial" w:cs="Arial"/>
                <w:sz w:val="20"/>
                <w:szCs w:val="20"/>
              </w:rPr>
              <w:t>Nosilec KMG je v letu 20</w:t>
            </w:r>
            <w:r>
              <w:rPr>
                <w:rFonts w:ascii="Arial" w:hAnsi="Arial" w:cs="Arial"/>
                <w:sz w:val="20"/>
                <w:szCs w:val="20"/>
              </w:rPr>
              <w:t>21</w:t>
            </w:r>
            <w:r w:rsidRPr="009C5F78">
              <w:rPr>
                <w:rFonts w:ascii="Arial" w:hAnsi="Arial" w:cs="Arial"/>
                <w:sz w:val="20"/>
                <w:szCs w:val="20"/>
              </w:rPr>
              <w:t xml:space="preserve"> v zbirni vlogi prijavil 3 ha upravičenih površin, na katerih prideluje strna žita in za te površine uveljavlja podporo za strna žita.</w:t>
            </w:r>
          </w:p>
          <w:p w:rsidR="00DB0BBB" w:rsidRDefault="00DB0BBB" w:rsidP="00DB0BBB">
            <w:pPr>
              <w:spacing w:after="0" w:line="240" w:lineRule="auto"/>
              <w:jc w:val="both"/>
              <w:rPr>
                <w:rFonts w:ascii="Arial" w:hAnsi="Arial" w:cs="Arial"/>
                <w:sz w:val="20"/>
                <w:szCs w:val="20"/>
              </w:rPr>
            </w:pPr>
            <w:r w:rsidRPr="009C5F78">
              <w:rPr>
                <w:rFonts w:ascii="Arial" w:hAnsi="Arial" w:cs="Arial"/>
                <w:sz w:val="20"/>
                <w:szCs w:val="20"/>
              </w:rPr>
              <w:t>Za leto 20</w:t>
            </w:r>
            <w:r>
              <w:rPr>
                <w:rFonts w:ascii="Arial" w:hAnsi="Arial" w:cs="Arial"/>
                <w:sz w:val="20"/>
                <w:szCs w:val="20"/>
              </w:rPr>
              <w:t>21</w:t>
            </w:r>
            <w:r w:rsidRPr="009C5F78">
              <w:rPr>
                <w:rFonts w:ascii="Arial" w:hAnsi="Arial" w:cs="Arial"/>
                <w:sz w:val="20"/>
                <w:szCs w:val="20"/>
              </w:rPr>
              <w:t xml:space="preserve"> je okvirna višina podpore na hektar površin pod </w:t>
            </w:r>
            <w:proofErr w:type="spellStart"/>
            <w:r w:rsidRPr="009C5F78">
              <w:rPr>
                <w:rFonts w:ascii="Arial" w:hAnsi="Arial" w:cs="Arial"/>
                <w:sz w:val="20"/>
                <w:szCs w:val="20"/>
              </w:rPr>
              <w:t>strnimi</w:t>
            </w:r>
            <w:proofErr w:type="spellEnd"/>
            <w:r w:rsidRPr="009C5F78">
              <w:rPr>
                <w:rFonts w:ascii="Arial" w:hAnsi="Arial" w:cs="Arial"/>
                <w:sz w:val="20"/>
                <w:szCs w:val="20"/>
              </w:rPr>
              <w:t xml:space="preserve"> žiti cca 113 EUR, vendar je le ta lahko višja ali nižja, odvisno od števila upravičenih hektarjev za podporo za strna žita v zadevnem letu!</w:t>
            </w:r>
          </w:p>
          <w:p w:rsidR="00CD1157" w:rsidRPr="009C5F78" w:rsidRDefault="00DB0BBB" w:rsidP="00B43A62">
            <w:pPr>
              <w:spacing w:after="0" w:line="240" w:lineRule="auto"/>
              <w:jc w:val="both"/>
              <w:rPr>
                <w:rFonts w:ascii="Arial" w:hAnsi="Arial" w:cs="Arial"/>
                <w:sz w:val="20"/>
                <w:szCs w:val="20"/>
              </w:rPr>
            </w:pPr>
            <w:r w:rsidRPr="009C5F78">
              <w:rPr>
                <w:rFonts w:ascii="Arial" w:hAnsi="Arial" w:cs="Arial"/>
                <w:sz w:val="20"/>
                <w:szCs w:val="20"/>
              </w:rPr>
              <w:t>Izračun skupnega zneska podpor na nosilca KMG: 3 ha upravičenih površin x 113 EUR/ha = 339,00 EUR.</w:t>
            </w:r>
          </w:p>
        </w:tc>
      </w:tr>
    </w:tbl>
    <w:p w:rsidR="00CD1157" w:rsidRDefault="00CD1157" w:rsidP="00B43A62">
      <w:pPr>
        <w:spacing w:after="0" w:line="240" w:lineRule="auto"/>
        <w:jc w:val="both"/>
        <w:rPr>
          <w:rFonts w:ascii="Arial" w:hAnsi="Arial" w:cs="Arial"/>
          <w:sz w:val="20"/>
          <w:szCs w:val="20"/>
        </w:rPr>
      </w:pPr>
    </w:p>
    <w:p w:rsidR="00B43A62" w:rsidRDefault="00B43A62" w:rsidP="00B43A62">
      <w:pPr>
        <w:spacing w:after="0" w:line="240" w:lineRule="auto"/>
        <w:jc w:val="both"/>
        <w:rPr>
          <w:rFonts w:ascii="Arial" w:hAnsi="Arial" w:cs="Arial"/>
          <w:sz w:val="20"/>
          <w:szCs w:val="20"/>
        </w:rPr>
      </w:pPr>
    </w:p>
    <w:p w:rsidR="00CD1157" w:rsidRPr="009C5F78" w:rsidRDefault="00CD1157" w:rsidP="00B43A62">
      <w:pPr>
        <w:pStyle w:val="Naslov3"/>
        <w:numPr>
          <w:ilvl w:val="2"/>
          <w:numId w:val="62"/>
        </w:numPr>
        <w:spacing w:before="0" w:line="240" w:lineRule="auto"/>
        <w:rPr>
          <w:rFonts w:cs="Arial"/>
          <w:szCs w:val="20"/>
        </w:rPr>
      </w:pPr>
      <w:bookmarkStart w:id="50" w:name="_Toc64896591"/>
      <w:r w:rsidRPr="009C5F78">
        <w:rPr>
          <w:rFonts w:cs="Arial"/>
          <w:szCs w:val="20"/>
        </w:rPr>
        <w:t>Podpora za mleko v gorskih območjih</w:t>
      </w:r>
      <w:bookmarkEnd w:id="50"/>
    </w:p>
    <w:p w:rsidR="00CD1157" w:rsidRPr="009C5F78" w:rsidRDefault="00CD1157" w:rsidP="00B43A62">
      <w:pPr>
        <w:spacing w:after="0" w:line="240" w:lineRule="auto"/>
        <w:jc w:val="both"/>
        <w:rPr>
          <w:rFonts w:ascii="Arial" w:hAnsi="Arial" w:cs="Arial"/>
          <w:sz w:val="20"/>
          <w:szCs w:val="20"/>
        </w:rPr>
      </w:pPr>
    </w:p>
    <w:p w:rsidR="00CD1157" w:rsidRPr="009C5F78" w:rsidRDefault="00CD1157" w:rsidP="00B43A62">
      <w:pPr>
        <w:pStyle w:val="Naslov3"/>
        <w:numPr>
          <w:ilvl w:val="0"/>
          <w:numId w:val="0"/>
        </w:numPr>
        <w:spacing w:before="0" w:line="240" w:lineRule="auto"/>
        <w:ind w:left="720"/>
        <w:rPr>
          <w:rFonts w:cs="Arial"/>
          <w:szCs w:val="20"/>
        </w:rPr>
      </w:pPr>
      <w:bookmarkStart w:id="51" w:name="_Toc64896592"/>
      <w:r w:rsidRPr="009C5F78">
        <w:rPr>
          <w:rFonts w:cs="Arial"/>
          <w:szCs w:val="20"/>
        </w:rPr>
        <w:t>Namen ukrepa</w:t>
      </w:r>
      <w:bookmarkEnd w:id="51"/>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C5F78">
        <w:rPr>
          <w:rFonts w:ascii="Arial" w:hAnsi="Arial" w:cs="Arial"/>
          <w:sz w:val="20"/>
          <w:szCs w:val="20"/>
        </w:rPr>
        <w:t>Podpora za mleko v gorskih območjih (v nadaljevanju: GO) je namenjena ohranitvi proizvodnje mleka na področjih s slabšimi pogoji za proizvodnjo mleka.</w:t>
      </w:r>
    </w:p>
    <w:p w:rsidR="00CD1157" w:rsidRPr="009C5F78" w:rsidRDefault="00CD1157" w:rsidP="00B43A62">
      <w:pPr>
        <w:spacing w:after="0" w:line="240" w:lineRule="auto"/>
        <w:jc w:val="both"/>
        <w:rPr>
          <w:rFonts w:ascii="Arial" w:hAnsi="Arial" w:cs="Arial"/>
          <w:sz w:val="20"/>
          <w:szCs w:val="20"/>
        </w:rPr>
      </w:pPr>
    </w:p>
    <w:p w:rsidR="00CD1157" w:rsidRPr="009C5F78" w:rsidRDefault="00CD1157" w:rsidP="00B43A62">
      <w:pPr>
        <w:pStyle w:val="Naslov3"/>
        <w:numPr>
          <w:ilvl w:val="0"/>
          <w:numId w:val="0"/>
        </w:numPr>
        <w:spacing w:before="0" w:line="240" w:lineRule="auto"/>
        <w:ind w:left="720"/>
        <w:rPr>
          <w:rFonts w:cs="Arial"/>
          <w:szCs w:val="20"/>
        </w:rPr>
      </w:pPr>
      <w:bookmarkStart w:id="52" w:name="_Toc64896593"/>
      <w:r w:rsidRPr="009C5F78">
        <w:rPr>
          <w:rFonts w:cs="Arial"/>
          <w:szCs w:val="20"/>
        </w:rPr>
        <w:t>Upravičenci, pogoji in zahteve</w:t>
      </w:r>
      <w:bookmarkEnd w:id="52"/>
    </w:p>
    <w:p w:rsidR="00CD1157" w:rsidRDefault="00CD1157" w:rsidP="00B43A62">
      <w:pPr>
        <w:spacing w:after="0" w:line="240" w:lineRule="auto"/>
        <w:jc w:val="both"/>
        <w:rPr>
          <w:rFonts w:ascii="Arial" w:hAnsi="Arial" w:cs="Arial"/>
          <w:sz w:val="20"/>
          <w:szCs w:val="20"/>
        </w:rPr>
      </w:pPr>
    </w:p>
    <w:p w:rsidR="00CD1157" w:rsidRPr="009C5F78" w:rsidRDefault="00CD1157" w:rsidP="00B43A62">
      <w:pPr>
        <w:spacing w:after="0" w:line="240" w:lineRule="auto"/>
        <w:jc w:val="both"/>
        <w:rPr>
          <w:rFonts w:ascii="Arial" w:hAnsi="Arial" w:cs="Arial"/>
          <w:sz w:val="20"/>
          <w:szCs w:val="20"/>
        </w:rPr>
      </w:pPr>
      <w:r w:rsidRPr="009C5F78">
        <w:rPr>
          <w:rFonts w:ascii="Arial" w:hAnsi="Arial" w:cs="Arial"/>
          <w:sz w:val="20"/>
          <w:szCs w:val="20"/>
        </w:rPr>
        <w:t>Upravičenci do plačila so nosilci KMG:</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ki izvajajo kmetijsko dejavnost;</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 xml:space="preserve">katerih ugotovljena upravičena površina </w:t>
      </w:r>
      <w:r>
        <w:rPr>
          <w:rFonts w:ascii="Arial" w:hAnsi="Arial" w:cs="Arial"/>
          <w:sz w:val="20"/>
          <w:szCs w:val="20"/>
        </w:rPr>
        <w:t>KMG</w:t>
      </w:r>
      <w:r w:rsidRPr="009C5F78">
        <w:rPr>
          <w:rFonts w:ascii="Arial" w:hAnsi="Arial" w:cs="Arial"/>
          <w:sz w:val="20"/>
          <w:szCs w:val="20"/>
        </w:rPr>
        <w:t xml:space="preserve"> znaša najmanj 1 ha ali manj kot 1 ha in znaša skupni znesek plačil, ki naj mu bi bil odobren, najmanj 100 evrov;</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 xml:space="preserve">katerih </w:t>
      </w:r>
      <w:r>
        <w:rPr>
          <w:rFonts w:ascii="Arial" w:hAnsi="Arial" w:cs="Arial"/>
          <w:sz w:val="20"/>
          <w:szCs w:val="20"/>
        </w:rPr>
        <w:t>KMG</w:t>
      </w:r>
      <w:r w:rsidRPr="009C5F78">
        <w:rPr>
          <w:rFonts w:ascii="Arial" w:hAnsi="Arial" w:cs="Arial"/>
          <w:sz w:val="20"/>
          <w:szCs w:val="20"/>
        </w:rPr>
        <w:t xml:space="preserve"> je razvrščeno v gorsko območje v skladu s predpisom, ki ureja razvrstitev </w:t>
      </w:r>
      <w:r>
        <w:rPr>
          <w:rFonts w:ascii="Arial" w:hAnsi="Arial" w:cs="Arial"/>
          <w:sz w:val="20"/>
          <w:szCs w:val="20"/>
        </w:rPr>
        <w:t>KMG</w:t>
      </w:r>
      <w:r w:rsidRPr="009C5F78">
        <w:rPr>
          <w:rFonts w:ascii="Arial" w:hAnsi="Arial" w:cs="Arial"/>
          <w:sz w:val="20"/>
          <w:szCs w:val="20"/>
        </w:rPr>
        <w:t xml:space="preserve"> v območja z omejenimi možnostmi za kmetijsko dejavnost</w:t>
      </w:r>
      <w:r>
        <w:rPr>
          <w:rFonts w:ascii="Arial" w:hAnsi="Arial" w:cs="Arial"/>
          <w:sz w:val="20"/>
          <w:szCs w:val="20"/>
        </w:rPr>
        <w:t>;</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 xml:space="preserve">katerih oddaja in neposredna prodaja mleka v letu </w:t>
      </w:r>
      <w:r w:rsidR="00DB0BBB" w:rsidRPr="009C5F78">
        <w:rPr>
          <w:rFonts w:ascii="Arial" w:hAnsi="Arial" w:cs="Arial"/>
          <w:sz w:val="20"/>
          <w:szCs w:val="20"/>
        </w:rPr>
        <w:t>20</w:t>
      </w:r>
      <w:r w:rsidR="00DB0BBB">
        <w:rPr>
          <w:rFonts w:ascii="Arial" w:hAnsi="Arial" w:cs="Arial"/>
          <w:sz w:val="20"/>
          <w:szCs w:val="20"/>
        </w:rPr>
        <w:t>20</w:t>
      </w:r>
      <w:r w:rsidR="00DB0BBB" w:rsidRPr="009C5F78">
        <w:rPr>
          <w:rFonts w:ascii="Arial" w:hAnsi="Arial" w:cs="Arial"/>
          <w:sz w:val="20"/>
          <w:szCs w:val="20"/>
        </w:rPr>
        <w:t xml:space="preserve"> </w:t>
      </w:r>
      <w:r w:rsidRPr="009C5F78">
        <w:rPr>
          <w:rFonts w:ascii="Arial" w:hAnsi="Arial" w:cs="Arial"/>
          <w:sz w:val="20"/>
          <w:szCs w:val="20"/>
        </w:rPr>
        <w:t>je znašala več kot 5.167* kg oziroma 4.359 kg za nosilce KMG, ki so vključeni v ekološko rejo mleka** in</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v tekočem letu redijo eno ali več ženskih govedi, ki izpolnjujejo sledeče pogoje:</w:t>
      </w:r>
    </w:p>
    <w:p w:rsidR="00CD1157" w:rsidRPr="009C5F78"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je označeno, registrirano ter vodeno v skladu s predpisi, ki urejajo identifikacijo in registracijo govedi;</w:t>
      </w:r>
    </w:p>
    <w:p w:rsidR="00CD1157" w:rsidRPr="009C5F78"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 xml:space="preserve">so prisotne na zadevnem </w:t>
      </w:r>
      <w:r>
        <w:rPr>
          <w:rFonts w:ascii="Arial" w:hAnsi="Arial" w:cs="Arial"/>
          <w:sz w:val="20"/>
          <w:szCs w:val="20"/>
        </w:rPr>
        <w:t>KMG</w:t>
      </w:r>
      <w:r w:rsidRPr="009C5F78">
        <w:rPr>
          <w:rFonts w:ascii="Arial" w:hAnsi="Arial" w:cs="Arial"/>
          <w:sz w:val="20"/>
          <w:szCs w:val="20"/>
        </w:rPr>
        <w:t xml:space="preserve"> v obdobju obvezne reje, ki traja od </w:t>
      </w:r>
      <w:r>
        <w:rPr>
          <w:rFonts w:ascii="Arial" w:hAnsi="Arial" w:cs="Arial"/>
          <w:sz w:val="20"/>
          <w:szCs w:val="20"/>
        </w:rPr>
        <w:t>24.</w:t>
      </w:r>
      <w:r w:rsidR="00121D9E">
        <w:rPr>
          <w:rFonts w:ascii="Arial" w:hAnsi="Arial" w:cs="Arial"/>
          <w:sz w:val="20"/>
          <w:szCs w:val="20"/>
        </w:rPr>
        <w:t> </w:t>
      </w:r>
      <w:r>
        <w:rPr>
          <w:rFonts w:ascii="Arial" w:hAnsi="Arial" w:cs="Arial"/>
          <w:sz w:val="20"/>
          <w:szCs w:val="20"/>
        </w:rPr>
        <w:t>februarja</w:t>
      </w:r>
      <w:r w:rsidR="00121D9E">
        <w:rPr>
          <w:rFonts w:ascii="Arial" w:hAnsi="Arial" w:cs="Arial"/>
          <w:sz w:val="20"/>
          <w:szCs w:val="20"/>
        </w:rPr>
        <w:t> </w:t>
      </w:r>
      <w:r w:rsidR="00DB0BBB">
        <w:rPr>
          <w:rFonts w:ascii="Arial" w:hAnsi="Arial" w:cs="Arial"/>
          <w:sz w:val="20"/>
          <w:szCs w:val="20"/>
        </w:rPr>
        <w:t>2021</w:t>
      </w:r>
      <w:r w:rsidR="00DB0BBB" w:rsidRPr="009C5F78">
        <w:rPr>
          <w:rFonts w:ascii="Arial" w:hAnsi="Arial" w:cs="Arial"/>
          <w:sz w:val="20"/>
          <w:szCs w:val="20"/>
        </w:rPr>
        <w:t xml:space="preserve"> </w:t>
      </w:r>
      <w:r w:rsidRPr="009C5F78">
        <w:rPr>
          <w:rFonts w:ascii="Arial" w:hAnsi="Arial" w:cs="Arial"/>
          <w:sz w:val="20"/>
          <w:szCs w:val="20"/>
        </w:rPr>
        <w:t>do 30.</w:t>
      </w:r>
      <w:r>
        <w:rPr>
          <w:rFonts w:ascii="Arial" w:hAnsi="Arial" w:cs="Arial"/>
          <w:sz w:val="20"/>
          <w:szCs w:val="20"/>
        </w:rPr>
        <w:t> </w:t>
      </w:r>
      <w:r w:rsidRPr="009C5F78">
        <w:rPr>
          <w:rFonts w:ascii="Arial" w:hAnsi="Arial" w:cs="Arial"/>
          <w:sz w:val="20"/>
          <w:szCs w:val="20"/>
        </w:rPr>
        <w:t>septembra</w:t>
      </w:r>
      <w:r w:rsidR="00121D9E">
        <w:rPr>
          <w:rFonts w:ascii="Arial" w:hAnsi="Arial" w:cs="Arial"/>
          <w:sz w:val="20"/>
          <w:szCs w:val="20"/>
        </w:rPr>
        <w:t> </w:t>
      </w:r>
      <w:r w:rsidR="00DB0BBB">
        <w:rPr>
          <w:rFonts w:ascii="Arial" w:hAnsi="Arial" w:cs="Arial"/>
          <w:sz w:val="20"/>
          <w:szCs w:val="20"/>
        </w:rPr>
        <w:t>2021</w:t>
      </w:r>
      <w:r w:rsidRPr="009C5F78">
        <w:rPr>
          <w:rFonts w:ascii="Arial" w:hAnsi="Arial" w:cs="Arial"/>
          <w:sz w:val="20"/>
          <w:szCs w:val="20"/>
        </w:rPr>
        <w:t>;</w:t>
      </w:r>
    </w:p>
    <w:p w:rsidR="00CD1157" w:rsidRPr="009C5F78"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 xml:space="preserve">so v skladu s predpisi, ki urejajo identifikacijo in registracijo živali, vpisane v CRG kot rjave, lisaste, </w:t>
      </w:r>
      <w:proofErr w:type="spellStart"/>
      <w:r w:rsidRPr="009C5F78">
        <w:rPr>
          <w:rFonts w:ascii="Arial" w:hAnsi="Arial" w:cs="Arial"/>
          <w:sz w:val="20"/>
          <w:szCs w:val="20"/>
        </w:rPr>
        <w:t>črnobele</w:t>
      </w:r>
      <w:proofErr w:type="spellEnd"/>
      <w:r w:rsidRPr="009C5F78">
        <w:rPr>
          <w:rFonts w:ascii="Arial" w:hAnsi="Arial" w:cs="Arial"/>
          <w:sz w:val="20"/>
          <w:szCs w:val="20"/>
        </w:rPr>
        <w:t xml:space="preserve">, red </w:t>
      </w:r>
      <w:proofErr w:type="spellStart"/>
      <w:r w:rsidRPr="009C5F78">
        <w:rPr>
          <w:rFonts w:ascii="Arial" w:hAnsi="Arial" w:cs="Arial"/>
          <w:sz w:val="20"/>
          <w:szCs w:val="20"/>
        </w:rPr>
        <w:t>holstein</w:t>
      </w:r>
      <w:proofErr w:type="spellEnd"/>
      <w:r w:rsidRPr="009C5F78">
        <w:rPr>
          <w:rFonts w:ascii="Arial" w:hAnsi="Arial" w:cs="Arial"/>
          <w:sz w:val="20"/>
          <w:szCs w:val="20"/>
        </w:rPr>
        <w:t xml:space="preserve">, </w:t>
      </w:r>
      <w:proofErr w:type="spellStart"/>
      <w:r w:rsidRPr="009C5F78">
        <w:rPr>
          <w:rFonts w:ascii="Arial" w:hAnsi="Arial" w:cs="Arial"/>
          <w:sz w:val="20"/>
          <w:szCs w:val="20"/>
        </w:rPr>
        <w:t>montbeliard</w:t>
      </w:r>
      <w:proofErr w:type="spellEnd"/>
      <w:r w:rsidRPr="009C5F78">
        <w:rPr>
          <w:rFonts w:ascii="Arial" w:hAnsi="Arial" w:cs="Arial"/>
          <w:sz w:val="20"/>
          <w:szCs w:val="20"/>
        </w:rPr>
        <w:t xml:space="preserve">, </w:t>
      </w:r>
      <w:proofErr w:type="spellStart"/>
      <w:r w:rsidRPr="009C5F78">
        <w:rPr>
          <w:rFonts w:ascii="Arial" w:hAnsi="Arial" w:cs="Arial"/>
          <w:sz w:val="20"/>
          <w:szCs w:val="20"/>
        </w:rPr>
        <w:t>džersi</w:t>
      </w:r>
      <w:proofErr w:type="spellEnd"/>
      <w:r w:rsidRPr="009C5F78">
        <w:rPr>
          <w:rFonts w:ascii="Arial" w:hAnsi="Arial" w:cs="Arial"/>
          <w:sz w:val="20"/>
          <w:szCs w:val="20"/>
        </w:rPr>
        <w:t xml:space="preserve">, </w:t>
      </w:r>
      <w:proofErr w:type="spellStart"/>
      <w:r w:rsidRPr="009C5F78">
        <w:rPr>
          <w:rFonts w:ascii="Arial" w:hAnsi="Arial" w:cs="Arial"/>
          <w:sz w:val="20"/>
          <w:szCs w:val="20"/>
        </w:rPr>
        <w:t>ayrshire</w:t>
      </w:r>
      <w:proofErr w:type="spellEnd"/>
      <w:r w:rsidRPr="009C5F78">
        <w:rPr>
          <w:rFonts w:ascii="Arial" w:hAnsi="Arial" w:cs="Arial"/>
          <w:sz w:val="20"/>
          <w:szCs w:val="20"/>
        </w:rPr>
        <w:t xml:space="preserve">, </w:t>
      </w:r>
      <w:proofErr w:type="spellStart"/>
      <w:r w:rsidRPr="009C5F78">
        <w:rPr>
          <w:rFonts w:ascii="Arial" w:hAnsi="Arial" w:cs="Arial"/>
          <w:sz w:val="20"/>
          <w:szCs w:val="20"/>
        </w:rPr>
        <w:t>blaarkop</w:t>
      </w:r>
      <w:proofErr w:type="spellEnd"/>
      <w:r w:rsidRPr="009C5F78">
        <w:rPr>
          <w:rFonts w:ascii="Arial" w:hAnsi="Arial" w:cs="Arial"/>
          <w:sz w:val="20"/>
          <w:szCs w:val="20"/>
        </w:rPr>
        <w:t xml:space="preserve"> </w:t>
      </w:r>
      <w:proofErr w:type="spellStart"/>
      <w:r w:rsidRPr="009C5F78">
        <w:rPr>
          <w:rFonts w:ascii="Arial" w:hAnsi="Arial" w:cs="Arial"/>
          <w:sz w:val="20"/>
          <w:szCs w:val="20"/>
        </w:rPr>
        <w:t>rood</w:t>
      </w:r>
      <w:proofErr w:type="spellEnd"/>
      <w:r w:rsidRPr="009C5F78">
        <w:rPr>
          <w:rFonts w:ascii="Arial" w:hAnsi="Arial" w:cs="Arial"/>
          <w:sz w:val="20"/>
          <w:szCs w:val="20"/>
        </w:rPr>
        <w:t xml:space="preserve">, cika, kraška siva, </w:t>
      </w:r>
      <w:proofErr w:type="spellStart"/>
      <w:r w:rsidRPr="009C5F78">
        <w:rPr>
          <w:rFonts w:ascii="Arial" w:hAnsi="Arial" w:cs="Arial"/>
          <w:sz w:val="20"/>
          <w:szCs w:val="20"/>
        </w:rPr>
        <w:t>pincgau</w:t>
      </w:r>
      <w:proofErr w:type="spellEnd"/>
      <w:r w:rsidRPr="009C5F78">
        <w:rPr>
          <w:rFonts w:ascii="Arial" w:hAnsi="Arial" w:cs="Arial"/>
          <w:sz w:val="20"/>
          <w:szCs w:val="20"/>
        </w:rPr>
        <w:t xml:space="preserve"> ali siva tirolska pasme oziroma kot križanka izključno med temi pasmami;</w:t>
      </w:r>
    </w:p>
    <w:p w:rsidR="00CD1157" w:rsidRPr="009C5F78"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 xml:space="preserve">so </w:t>
      </w:r>
      <w:r w:rsidR="00EE5425" w:rsidRPr="00EE5425">
        <w:rPr>
          <w:rFonts w:ascii="Arial" w:hAnsi="Arial" w:cs="Arial"/>
          <w:sz w:val="20"/>
          <w:szCs w:val="20"/>
        </w:rPr>
        <w:t xml:space="preserve">v zadnjih dveh letih telile vsaj enkrat do </w:t>
      </w:r>
      <w:r>
        <w:rPr>
          <w:rFonts w:ascii="Arial" w:hAnsi="Arial" w:cs="Arial"/>
          <w:sz w:val="20"/>
          <w:szCs w:val="20"/>
        </w:rPr>
        <w:t xml:space="preserve">24. februarja </w:t>
      </w:r>
      <w:r w:rsidR="00DB0BBB">
        <w:rPr>
          <w:rFonts w:ascii="Arial" w:hAnsi="Arial" w:cs="Arial"/>
          <w:sz w:val="20"/>
          <w:szCs w:val="20"/>
        </w:rPr>
        <w:t>2021</w:t>
      </w:r>
      <w:r w:rsidRPr="009C5F78">
        <w:rPr>
          <w:rFonts w:ascii="Arial" w:hAnsi="Arial" w:cs="Arial"/>
          <w:sz w:val="20"/>
          <w:szCs w:val="20"/>
        </w:rPr>
        <w:t>, pri čemer se za telitev šteje tudi rojstvo mrtvorojenega teleta, ki se rodi mrtvo po najmanj šestih mesecih brejosti in katerega truplo je odstranjeno v skladu s predpisi, ki urejajo odstranjevanje živalskih stranskih proizvodov, ki niso namenjeni prehrani ljudi;</w:t>
      </w:r>
    </w:p>
    <w:p w:rsidR="00CD1157" w:rsidRPr="007D5390"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so na dan 1.</w:t>
      </w:r>
      <w:r>
        <w:rPr>
          <w:rFonts w:ascii="Arial" w:hAnsi="Arial" w:cs="Arial"/>
          <w:sz w:val="20"/>
          <w:szCs w:val="20"/>
        </w:rPr>
        <w:t> </w:t>
      </w:r>
      <w:r w:rsidRPr="009C5F78">
        <w:rPr>
          <w:rFonts w:ascii="Arial" w:hAnsi="Arial" w:cs="Arial"/>
          <w:sz w:val="20"/>
          <w:szCs w:val="20"/>
        </w:rPr>
        <w:t>januarja</w:t>
      </w:r>
      <w:r w:rsidR="00121D9E">
        <w:rPr>
          <w:rFonts w:ascii="Arial" w:hAnsi="Arial" w:cs="Arial"/>
          <w:sz w:val="20"/>
          <w:szCs w:val="20"/>
        </w:rPr>
        <w:t> </w:t>
      </w:r>
      <w:r>
        <w:rPr>
          <w:rFonts w:ascii="Arial" w:hAnsi="Arial" w:cs="Arial"/>
          <w:sz w:val="20"/>
          <w:szCs w:val="20"/>
        </w:rPr>
        <w:t>202</w:t>
      </w:r>
      <w:r w:rsidR="00DB0BBB">
        <w:rPr>
          <w:rFonts w:ascii="Arial" w:hAnsi="Arial" w:cs="Arial"/>
          <w:sz w:val="20"/>
          <w:szCs w:val="20"/>
        </w:rPr>
        <w:t>1</w:t>
      </w:r>
      <w:r w:rsidRPr="009C5F78">
        <w:rPr>
          <w:rFonts w:ascii="Arial" w:hAnsi="Arial" w:cs="Arial"/>
          <w:sz w:val="20"/>
          <w:szCs w:val="20"/>
        </w:rPr>
        <w:t xml:space="preserve"> mlajše kot 15 let.</w:t>
      </w:r>
    </w:p>
    <w:p w:rsidR="00CD1157" w:rsidRDefault="00CD1157" w:rsidP="00B43A62">
      <w:pPr>
        <w:spacing w:after="0" w:line="240" w:lineRule="auto"/>
        <w:rPr>
          <w:rFonts w:ascii="Arial" w:hAnsi="Arial" w:cs="Arial"/>
          <w:sz w:val="20"/>
          <w:szCs w:val="20"/>
        </w:rPr>
      </w:pP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 Podatki o oddaji in neposredni prodaji mleka nosilca kmetijskega gospodarstva se prevzamejo iz evidence mleka, ki se vodi v skladu s pravilnikom, ki ureja evidenco za sektor mleka in tržno informacijski sistem za trg mleka in mlečnih izdelkov. Pri tem se podatki o oddanem mleku v evidenco polnijo iz tržno informacijskega sistema za mleko, podatek o neposredni prodaji mleka pa se še vedno zbira v okviru zbirne vloge in se od tam polni v evidenco mleka.</w:t>
      </w: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 Nosilci, ki so vključeni v ekološko rejo mleka za leto 20</w:t>
      </w:r>
      <w:r w:rsidR="00D5397E">
        <w:rPr>
          <w:rFonts w:ascii="Arial" w:hAnsi="Arial" w:cs="Arial"/>
          <w:sz w:val="20"/>
          <w:szCs w:val="20"/>
        </w:rPr>
        <w:t>21</w:t>
      </w:r>
      <w:r w:rsidRPr="007D5390">
        <w:rPr>
          <w:rFonts w:ascii="Arial" w:hAnsi="Arial" w:cs="Arial"/>
          <w:sz w:val="20"/>
          <w:szCs w:val="20"/>
        </w:rPr>
        <w:t>, so nosilci, ki imajo certificirano ekol</w:t>
      </w:r>
      <w:r w:rsidR="00D5397E">
        <w:rPr>
          <w:rFonts w:ascii="Arial" w:hAnsi="Arial" w:cs="Arial"/>
          <w:sz w:val="20"/>
          <w:szCs w:val="20"/>
        </w:rPr>
        <w:t>oško pridelavo mleka za leto 2020</w:t>
      </w:r>
      <w:r w:rsidRPr="007D5390">
        <w:rPr>
          <w:rFonts w:ascii="Arial" w:hAnsi="Arial" w:cs="Arial"/>
          <w:sz w:val="20"/>
          <w:szCs w:val="20"/>
        </w:rPr>
        <w:t xml:space="preserve"> in 20</w:t>
      </w:r>
      <w:r w:rsidR="00D5397E">
        <w:rPr>
          <w:rFonts w:ascii="Arial" w:hAnsi="Arial" w:cs="Arial"/>
          <w:sz w:val="20"/>
          <w:szCs w:val="20"/>
        </w:rPr>
        <w:t>21</w:t>
      </w:r>
      <w:r w:rsidRPr="007D5390">
        <w:rPr>
          <w:rFonts w:ascii="Arial" w:hAnsi="Arial" w:cs="Arial"/>
          <w:sz w:val="20"/>
          <w:szCs w:val="20"/>
        </w:rPr>
        <w:t>.</w:t>
      </w:r>
    </w:p>
    <w:p w:rsidR="00CD1157" w:rsidRPr="007D5390"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3" w:name="_Toc64896594"/>
      <w:r w:rsidRPr="007D5390">
        <w:rPr>
          <w:rFonts w:cs="Arial"/>
          <w:szCs w:val="20"/>
        </w:rPr>
        <w:t>Višina podpore</w:t>
      </w:r>
      <w:bookmarkEnd w:id="53"/>
    </w:p>
    <w:p w:rsidR="00CD1157" w:rsidRDefault="00CD1157" w:rsidP="00B43A62">
      <w:pPr>
        <w:spacing w:after="0" w:line="240" w:lineRule="auto"/>
        <w:rPr>
          <w:rFonts w:ascii="Arial" w:hAnsi="Arial" w:cs="Arial"/>
          <w:sz w:val="20"/>
          <w:szCs w:val="20"/>
        </w:rPr>
      </w:pPr>
    </w:p>
    <w:p w:rsidR="00CD1157" w:rsidRDefault="00CD1157" w:rsidP="00B43A62">
      <w:pPr>
        <w:spacing w:after="0" w:line="240" w:lineRule="auto"/>
        <w:rPr>
          <w:rFonts w:ascii="Arial" w:hAnsi="Arial" w:cs="Arial"/>
          <w:sz w:val="20"/>
          <w:szCs w:val="20"/>
        </w:rPr>
      </w:pPr>
      <w:r w:rsidRPr="007D5390">
        <w:rPr>
          <w:rFonts w:ascii="Arial" w:hAnsi="Arial" w:cs="Arial"/>
          <w:sz w:val="20"/>
          <w:szCs w:val="20"/>
        </w:rPr>
        <w:t xml:space="preserve">Za namen tega ukrepa </w:t>
      </w:r>
      <w:r w:rsidR="003C0E73">
        <w:rPr>
          <w:rFonts w:ascii="Arial" w:hAnsi="Arial" w:cs="Arial"/>
          <w:sz w:val="20"/>
          <w:szCs w:val="20"/>
        </w:rPr>
        <w:t>je</w:t>
      </w:r>
      <w:r w:rsidRPr="007D5390">
        <w:rPr>
          <w:rFonts w:ascii="Arial" w:hAnsi="Arial" w:cs="Arial"/>
          <w:sz w:val="20"/>
          <w:szCs w:val="20"/>
        </w:rPr>
        <w:t xml:space="preserve"> </w:t>
      </w:r>
      <w:r w:rsidR="003C0E73">
        <w:rPr>
          <w:rFonts w:ascii="Arial" w:hAnsi="Arial" w:cs="Arial"/>
          <w:sz w:val="20"/>
          <w:szCs w:val="20"/>
        </w:rPr>
        <w:t>namenjenih</w:t>
      </w:r>
      <w:r w:rsidRPr="007D5390">
        <w:rPr>
          <w:rFonts w:ascii="Arial" w:hAnsi="Arial" w:cs="Arial"/>
          <w:sz w:val="20"/>
          <w:szCs w:val="20"/>
        </w:rPr>
        <w:t xml:space="preserve"> 3,</w:t>
      </w:r>
      <w:r w:rsidR="00D5397E">
        <w:rPr>
          <w:rFonts w:ascii="Arial" w:hAnsi="Arial" w:cs="Arial"/>
          <w:sz w:val="20"/>
          <w:szCs w:val="20"/>
        </w:rPr>
        <w:t>1</w:t>
      </w:r>
      <w:r w:rsidRPr="007D5390">
        <w:rPr>
          <w:rFonts w:ascii="Arial" w:hAnsi="Arial" w:cs="Arial"/>
          <w:sz w:val="20"/>
          <w:szCs w:val="20"/>
        </w:rPr>
        <w:t>5 % letne ovojnice. Višina podpore na upravičeno žival se bo izračunala tako, da se bo letna ovojnica namenjena tej shemi delila z vsemi upravičenimi živalmi.</w:t>
      </w:r>
    </w:p>
    <w:p w:rsidR="00CD1157" w:rsidRPr="007D5390" w:rsidRDefault="00CD1157"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9854"/>
      </w:tblGrid>
      <w:tr w:rsidR="00CD1157" w:rsidRPr="007D5390" w:rsidTr="00DD53B9">
        <w:tc>
          <w:tcPr>
            <w:tcW w:w="5000" w:type="pct"/>
          </w:tcPr>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Primer:</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KMG je v letu 20</w:t>
            </w:r>
            <w:r w:rsidR="00DB0BBB">
              <w:rPr>
                <w:rFonts w:ascii="Arial" w:hAnsi="Arial" w:cs="Arial"/>
                <w:sz w:val="20"/>
                <w:szCs w:val="20"/>
              </w:rPr>
              <w:t>20</w:t>
            </w:r>
            <w:r w:rsidRPr="007D5390">
              <w:rPr>
                <w:rFonts w:ascii="Arial" w:hAnsi="Arial" w:cs="Arial"/>
                <w:sz w:val="20"/>
                <w:szCs w:val="20"/>
              </w:rPr>
              <w:t xml:space="preserve"> oddalo in neposredno prodalo 174.615 kg mleka, obenem pa je KMG razvrščeno v gorsko območje. KMG ima v letu </w:t>
            </w:r>
            <w:r w:rsidR="00DB0BBB" w:rsidRPr="007D5390">
              <w:rPr>
                <w:rFonts w:ascii="Arial" w:hAnsi="Arial" w:cs="Arial"/>
                <w:sz w:val="20"/>
                <w:szCs w:val="20"/>
              </w:rPr>
              <w:t>20</w:t>
            </w:r>
            <w:r w:rsidR="00DB0BBB">
              <w:rPr>
                <w:rFonts w:ascii="Arial" w:hAnsi="Arial" w:cs="Arial"/>
                <w:sz w:val="20"/>
                <w:szCs w:val="20"/>
              </w:rPr>
              <w:t>21</w:t>
            </w:r>
            <w:r w:rsidR="00DB0BBB" w:rsidRPr="007D5390">
              <w:rPr>
                <w:rFonts w:ascii="Arial" w:hAnsi="Arial" w:cs="Arial"/>
                <w:sz w:val="20"/>
                <w:szCs w:val="20"/>
              </w:rPr>
              <w:t xml:space="preserve"> </w:t>
            </w:r>
            <w:r w:rsidRPr="007D5390">
              <w:rPr>
                <w:rFonts w:ascii="Arial" w:hAnsi="Arial" w:cs="Arial"/>
                <w:sz w:val="20"/>
                <w:szCs w:val="20"/>
              </w:rPr>
              <w:t>40 krav, ki izpolnjujejo z uredbo predpisane pogoje (pasma, registracija, označitev, obvezna reja,</w:t>
            </w:r>
            <w:r>
              <w:rPr>
                <w:rFonts w:ascii="Arial" w:hAnsi="Arial" w:cs="Arial"/>
                <w:sz w:val="20"/>
                <w:szCs w:val="20"/>
              </w:rPr>
              <w:t xml:space="preserve"> .</w:t>
            </w:r>
            <w:r w:rsidRPr="007D5390">
              <w:rPr>
                <w:rFonts w:ascii="Arial" w:hAnsi="Arial" w:cs="Arial"/>
                <w:sz w:val="20"/>
                <w:szCs w:val="20"/>
              </w:rPr>
              <w:t xml:space="preserve">..). Okvirna višina podpore na žival je cca 123 evrov, vendar je le-ta lahko višja ali nižja, odvisno od števila upravičenih živali </w:t>
            </w:r>
            <w:r>
              <w:rPr>
                <w:rFonts w:ascii="Arial" w:hAnsi="Arial" w:cs="Arial"/>
                <w:sz w:val="20"/>
                <w:szCs w:val="20"/>
              </w:rPr>
              <w:t>za</w:t>
            </w:r>
            <w:r w:rsidRPr="007D5390">
              <w:rPr>
                <w:rFonts w:ascii="Arial" w:hAnsi="Arial" w:cs="Arial"/>
                <w:sz w:val="20"/>
                <w:szCs w:val="20"/>
              </w:rPr>
              <w:t xml:space="preserve"> let</w:t>
            </w:r>
            <w:r>
              <w:rPr>
                <w:rFonts w:ascii="Arial" w:hAnsi="Arial" w:cs="Arial"/>
                <w:sz w:val="20"/>
                <w:szCs w:val="20"/>
              </w:rPr>
              <w:t xml:space="preserve">o </w:t>
            </w:r>
            <w:r w:rsidR="00DB0BBB">
              <w:rPr>
                <w:rFonts w:ascii="Arial" w:hAnsi="Arial" w:cs="Arial"/>
                <w:sz w:val="20"/>
                <w:szCs w:val="20"/>
              </w:rPr>
              <w:t xml:space="preserve">2021 </w:t>
            </w:r>
            <w:r>
              <w:rPr>
                <w:rFonts w:ascii="Arial" w:hAnsi="Arial" w:cs="Arial"/>
                <w:sz w:val="20"/>
                <w:szCs w:val="20"/>
              </w:rPr>
              <w:t>na ZV v Sloveniji</w:t>
            </w:r>
            <w:r w:rsidRPr="007D5390">
              <w:rPr>
                <w:rFonts w:ascii="Arial" w:hAnsi="Arial" w:cs="Arial"/>
                <w:sz w:val="20"/>
                <w:szCs w:val="20"/>
              </w:rPr>
              <w:t>!</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Izračun števila živali na KMG, ki so upravičene do podpore:</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174.615 kg: 5.167 kg</w:t>
            </w:r>
            <w:r>
              <w:rPr>
                <w:rFonts w:ascii="Arial" w:hAnsi="Arial" w:cs="Arial"/>
                <w:sz w:val="20"/>
                <w:szCs w:val="20"/>
              </w:rPr>
              <w:t xml:space="preserve"> </w:t>
            </w:r>
            <w:r w:rsidRPr="007D5390">
              <w:rPr>
                <w:rFonts w:ascii="Arial" w:hAnsi="Arial" w:cs="Arial"/>
                <w:sz w:val="20"/>
                <w:szCs w:val="20"/>
              </w:rPr>
              <w:t>= 33,79, kar se zaokroži navzdol na 33 krav, ki so upravičene na tem KMG.</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 xml:space="preserve">Izračun skupnega zneska podpor na KMG: 33 krav x 123 evrov/žival = 4.059,00 </w:t>
            </w:r>
            <w:r>
              <w:rPr>
                <w:rFonts w:ascii="Arial" w:hAnsi="Arial" w:cs="Arial"/>
                <w:sz w:val="20"/>
                <w:szCs w:val="20"/>
              </w:rPr>
              <w:t>EUR</w:t>
            </w:r>
            <w:r w:rsidRPr="007D5390">
              <w:rPr>
                <w:rFonts w:ascii="Arial" w:hAnsi="Arial" w:cs="Arial"/>
                <w:sz w:val="20"/>
                <w:szCs w:val="20"/>
              </w:rPr>
              <w:t>.</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V primeru, da je kmet vključen v ekološko rejo mleka se pri izračunu števila živali na KMG upošteva povprečna nacionalna mlečnost 4.359 kg, kar pomeni:</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174.615 kg: 4.359 kg</w:t>
            </w:r>
            <w:r>
              <w:rPr>
                <w:rFonts w:ascii="Arial" w:hAnsi="Arial" w:cs="Arial"/>
                <w:sz w:val="20"/>
                <w:szCs w:val="20"/>
              </w:rPr>
              <w:t xml:space="preserve"> </w:t>
            </w:r>
            <w:r w:rsidRPr="007D5390">
              <w:rPr>
                <w:rFonts w:ascii="Arial" w:hAnsi="Arial" w:cs="Arial"/>
                <w:sz w:val="20"/>
                <w:szCs w:val="20"/>
              </w:rPr>
              <w:t>=</w:t>
            </w:r>
            <w:r>
              <w:rPr>
                <w:rFonts w:ascii="Arial" w:hAnsi="Arial" w:cs="Arial"/>
                <w:sz w:val="20"/>
                <w:szCs w:val="20"/>
              </w:rPr>
              <w:t xml:space="preserve"> </w:t>
            </w:r>
            <w:r w:rsidRPr="007D5390">
              <w:rPr>
                <w:rFonts w:ascii="Arial" w:hAnsi="Arial" w:cs="Arial"/>
                <w:sz w:val="20"/>
                <w:szCs w:val="20"/>
              </w:rPr>
              <w:t>40,06 kar se zaokroži navzdol na 40 krav, ki so upravičene na tem KMG.</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 xml:space="preserve">Izračun skupnega zneska podpor na KMG: 40 krav x 123 evrov/žival = 4.920,00 </w:t>
            </w:r>
            <w:r>
              <w:rPr>
                <w:rFonts w:ascii="Arial" w:hAnsi="Arial" w:cs="Arial"/>
                <w:sz w:val="20"/>
                <w:szCs w:val="20"/>
              </w:rPr>
              <w:t>EUR</w:t>
            </w:r>
            <w:r w:rsidRPr="007D5390">
              <w:rPr>
                <w:rFonts w:ascii="Arial" w:hAnsi="Arial" w:cs="Arial"/>
                <w:sz w:val="20"/>
                <w:szCs w:val="20"/>
              </w:rPr>
              <w:t>.</w:t>
            </w:r>
          </w:p>
        </w:tc>
      </w:tr>
    </w:tbl>
    <w:p w:rsidR="00CD1157" w:rsidRPr="007D5390"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2"/>
          <w:numId w:val="62"/>
        </w:numPr>
        <w:spacing w:before="0" w:line="240" w:lineRule="auto"/>
        <w:rPr>
          <w:rFonts w:cs="Arial"/>
          <w:szCs w:val="20"/>
        </w:rPr>
      </w:pPr>
      <w:bookmarkStart w:id="54" w:name="_Toc64896595"/>
      <w:r w:rsidRPr="007D5390">
        <w:rPr>
          <w:rFonts w:cs="Arial"/>
          <w:szCs w:val="20"/>
        </w:rPr>
        <w:t>Podpora za rejo govedi</w:t>
      </w:r>
      <w:bookmarkEnd w:id="54"/>
    </w:p>
    <w:p w:rsidR="00CD1157"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5" w:name="_Toc64896596"/>
      <w:r w:rsidRPr="007D5390">
        <w:rPr>
          <w:rFonts w:cs="Arial"/>
          <w:szCs w:val="20"/>
        </w:rPr>
        <w:t>Namen podpore</w:t>
      </w:r>
      <w:bookmarkEnd w:id="55"/>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Podpora za rejo govedi je namenjena za reševanje težav sektorja in ohranitvi te proizvodnje v Sloveniji.</w:t>
      </w:r>
    </w:p>
    <w:p w:rsidR="00CD1157" w:rsidRPr="007D5390"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6" w:name="_Toc64896597"/>
      <w:r w:rsidRPr="007D5390">
        <w:rPr>
          <w:rFonts w:cs="Arial"/>
          <w:szCs w:val="20"/>
        </w:rPr>
        <w:t>Upravičenci, pogoji in zahteve</w:t>
      </w:r>
      <w:bookmarkEnd w:id="56"/>
    </w:p>
    <w:p w:rsidR="00CD1157" w:rsidRDefault="00CD1157" w:rsidP="00B43A62">
      <w:pPr>
        <w:spacing w:after="0" w:line="240" w:lineRule="auto"/>
        <w:jc w:val="both"/>
        <w:rPr>
          <w:rFonts w:ascii="Arial" w:hAnsi="Arial" w:cs="Arial"/>
          <w:sz w:val="20"/>
          <w:szCs w:val="20"/>
        </w:rPr>
      </w:pP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Upravičenci do plačila so nosilci KMG, ki:</w:t>
      </w:r>
    </w:p>
    <w:p w:rsidR="00CD1157" w:rsidRPr="007D5390" w:rsidRDefault="00CD1157" w:rsidP="00B43A62">
      <w:pPr>
        <w:pStyle w:val="Odstavekseznama"/>
        <w:numPr>
          <w:ilvl w:val="0"/>
          <w:numId w:val="49"/>
        </w:numPr>
        <w:spacing w:after="0" w:line="240" w:lineRule="auto"/>
        <w:rPr>
          <w:rFonts w:ascii="Arial" w:hAnsi="Arial" w:cs="Arial"/>
          <w:sz w:val="20"/>
          <w:szCs w:val="20"/>
        </w:rPr>
      </w:pPr>
      <w:r w:rsidRPr="007D5390">
        <w:rPr>
          <w:rFonts w:ascii="Arial" w:hAnsi="Arial" w:cs="Arial"/>
          <w:sz w:val="20"/>
          <w:szCs w:val="20"/>
        </w:rPr>
        <w:t>izvajajo kmetijsko dejavnost;</w:t>
      </w:r>
    </w:p>
    <w:p w:rsidR="00CD1157" w:rsidRPr="007D5390" w:rsidRDefault="00CD1157" w:rsidP="00B43A62">
      <w:pPr>
        <w:pStyle w:val="Odstavekseznama"/>
        <w:numPr>
          <w:ilvl w:val="0"/>
          <w:numId w:val="49"/>
        </w:numPr>
        <w:spacing w:after="0" w:line="240" w:lineRule="auto"/>
        <w:rPr>
          <w:rFonts w:ascii="Arial" w:hAnsi="Arial" w:cs="Arial"/>
          <w:sz w:val="20"/>
          <w:szCs w:val="20"/>
        </w:rPr>
      </w:pPr>
      <w:r w:rsidRPr="007D5390">
        <w:rPr>
          <w:rFonts w:ascii="Arial" w:hAnsi="Arial" w:cs="Arial"/>
          <w:sz w:val="20"/>
          <w:szCs w:val="20"/>
        </w:rPr>
        <w:t>znaša ugotovljena upravičena površina kmetijskega gospodarstva najmanj 1 ha ali manj kot 1 ha in znaša skupni znesek plačil, ki naj mu bi bil odobren, najmanj 100 EUR;</w:t>
      </w:r>
    </w:p>
    <w:p w:rsidR="00CD1157" w:rsidRPr="00D5397E" w:rsidRDefault="00CD1157" w:rsidP="00B43A62">
      <w:pPr>
        <w:pStyle w:val="Odstavekseznama"/>
        <w:numPr>
          <w:ilvl w:val="0"/>
          <w:numId w:val="49"/>
        </w:numPr>
        <w:spacing w:after="0" w:line="240" w:lineRule="auto"/>
        <w:rPr>
          <w:rFonts w:ascii="Arial" w:hAnsi="Arial" w:cs="Arial"/>
          <w:sz w:val="20"/>
          <w:szCs w:val="20"/>
        </w:rPr>
      </w:pPr>
      <w:r w:rsidRPr="007D5390">
        <w:rPr>
          <w:rFonts w:ascii="Arial" w:hAnsi="Arial" w:cs="Arial"/>
          <w:sz w:val="20"/>
          <w:szCs w:val="20"/>
        </w:rPr>
        <w:t xml:space="preserve">imajo </w:t>
      </w:r>
      <w:r w:rsidRPr="00D5397E">
        <w:rPr>
          <w:rFonts w:ascii="Arial" w:hAnsi="Arial" w:cs="Arial"/>
          <w:sz w:val="20"/>
          <w:szCs w:val="20"/>
        </w:rPr>
        <w:t>bika ali vola starega več kot 9 mesecev in izpolnjujejo tudi sledeče pogoje:</w:t>
      </w:r>
    </w:p>
    <w:p w:rsidR="00CD1157" w:rsidRPr="00D5397E" w:rsidRDefault="00CD1157" w:rsidP="00B43A62">
      <w:pPr>
        <w:pStyle w:val="Odstavekseznama"/>
        <w:numPr>
          <w:ilvl w:val="0"/>
          <w:numId w:val="51"/>
        </w:numPr>
        <w:spacing w:after="0" w:line="240" w:lineRule="auto"/>
        <w:rPr>
          <w:rFonts w:ascii="Arial" w:hAnsi="Arial" w:cs="Arial"/>
          <w:sz w:val="20"/>
          <w:szCs w:val="20"/>
        </w:rPr>
      </w:pPr>
      <w:r w:rsidRPr="00D5397E">
        <w:rPr>
          <w:rFonts w:ascii="Arial" w:hAnsi="Arial" w:cs="Arial"/>
          <w:sz w:val="20"/>
          <w:szCs w:val="20"/>
        </w:rPr>
        <w:t>bik ali vol mora biti prisoten na kmetiji več kot 6 mesecev</w:t>
      </w:r>
      <w:r w:rsidR="00D5397E" w:rsidRPr="00D5397E">
        <w:rPr>
          <w:rFonts w:ascii="Arial" w:hAnsi="Arial" w:cs="Arial"/>
          <w:sz w:val="20"/>
          <w:szCs w:val="20"/>
        </w:rPr>
        <w:t xml:space="preserve"> in to </w:t>
      </w:r>
      <w:r w:rsidR="00D5397E" w:rsidRPr="002B12BA">
        <w:rPr>
          <w:rFonts w:ascii="Arial" w:hAnsi="Arial" w:cs="Arial"/>
          <w:sz w:val="20"/>
          <w:szCs w:val="20"/>
        </w:rPr>
        <w:t>obdobje obvezne reje mora biti izpolnjeno najpozneje do vključno 31. oktobra tekočega leta</w:t>
      </w:r>
      <w:r w:rsidRPr="00D5397E">
        <w:rPr>
          <w:rFonts w:ascii="Arial" w:hAnsi="Arial" w:cs="Arial"/>
          <w:sz w:val="20"/>
          <w:szCs w:val="20"/>
        </w:rPr>
        <w:t>;</w:t>
      </w:r>
    </w:p>
    <w:p w:rsidR="00CD1157" w:rsidRPr="007D5390" w:rsidRDefault="00CD1157" w:rsidP="00B43A62">
      <w:pPr>
        <w:pStyle w:val="Odstavekseznama"/>
        <w:numPr>
          <w:ilvl w:val="0"/>
          <w:numId w:val="51"/>
        </w:numPr>
        <w:spacing w:after="0" w:line="240" w:lineRule="auto"/>
        <w:rPr>
          <w:rFonts w:ascii="Arial" w:hAnsi="Arial" w:cs="Arial"/>
          <w:sz w:val="20"/>
          <w:szCs w:val="20"/>
        </w:rPr>
      </w:pPr>
      <w:r w:rsidRPr="00D5397E">
        <w:rPr>
          <w:rFonts w:ascii="Arial" w:hAnsi="Arial" w:cs="Arial"/>
          <w:sz w:val="20"/>
          <w:szCs w:val="20"/>
        </w:rPr>
        <w:t>bik ali vol do 1. januarja v letu oddaje zahtevka ni presegel starosti treh let</w:t>
      </w:r>
      <w:r w:rsidRPr="007D5390">
        <w:rPr>
          <w:rFonts w:ascii="Arial" w:hAnsi="Arial" w:cs="Arial"/>
          <w:sz w:val="20"/>
          <w:szCs w:val="20"/>
        </w:rPr>
        <w:t>;</w:t>
      </w:r>
    </w:p>
    <w:p w:rsidR="00CD1157" w:rsidRDefault="00CD1157" w:rsidP="00B43A62">
      <w:pPr>
        <w:pStyle w:val="Odstavekseznama"/>
        <w:numPr>
          <w:ilvl w:val="0"/>
          <w:numId w:val="51"/>
        </w:numPr>
        <w:spacing w:after="0" w:line="240" w:lineRule="auto"/>
        <w:rPr>
          <w:rFonts w:ascii="Arial" w:hAnsi="Arial" w:cs="Arial"/>
          <w:sz w:val="20"/>
          <w:szCs w:val="20"/>
        </w:rPr>
      </w:pPr>
      <w:r w:rsidRPr="007D5390">
        <w:rPr>
          <w:rFonts w:ascii="Arial" w:hAnsi="Arial" w:cs="Arial"/>
          <w:sz w:val="20"/>
          <w:szCs w:val="20"/>
        </w:rPr>
        <w:t>ta bik ali vol mora biti v celotnem svojem življenju pravilno in pravočasno označen, registriran ter voden v Centralnem registru govedi (CRG).</w:t>
      </w:r>
    </w:p>
    <w:p w:rsidR="00314F01" w:rsidRDefault="00314F01" w:rsidP="00B43A62">
      <w:pPr>
        <w:spacing w:after="0" w:line="240" w:lineRule="auto"/>
      </w:pPr>
    </w:p>
    <w:p w:rsidR="00F7169F" w:rsidRPr="00F7169F" w:rsidRDefault="00F7169F" w:rsidP="00B43A62">
      <w:pPr>
        <w:spacing w:after="0" w:line="240" w:lineRule="auto"/>
        <w:jc w:val="both"/>
        <w:rPr>
          <w:rFonts w:ascii="Arial" w:hAnsi="Arial" w:cs="Arial"/>
          <w:sz w:val="20"/>
          <w:szCs w:val="20"/>
        </w:rPr>
      </w:pPr>
      <w:r w:rsidRPr="00274F2D">
        <w:rPr>
          <w:rFonts w:ascii="Arial" w:hAnsi="Arial"/>
          <w:sz w:val="20"/>
        </w:rPr>
        <w:t>Ka</w:t>
      </w:r>
      <w:r w:rsidRPr="00F7169F">
        <w:rPr>
          <w:rFonts w:ascii="Arial" w:hAnsi="Arial" w:cs="Arial"/>
          <w:sz w:val="20"/>
          <w:szCs w:val="20"/>
        </w:rPr>
        <w:t xml:space="preserve">dar isti bik ali vol v posameznem letu izpolnjuje zgoraj navedene pogoje na dveh </w:t>
      </w:r>
      <w:r w:rsidR="00314F01">
        <w:rPr>
          <w:rFonts w:ascii="Arial" w:hAnsi="Arial" w:cs="Arial"/>
          <w:sz w:val="20"/>
          <w:szCs w:val="20"/>
        </w:rPr>
        <w:t>KMG</w:t>
      </w:r>
      <w:r w:rsidRPr="00F7169F">
        <w:rPr>
          <w:rFonts w:ascii="Arial" w:hAnsi="Arial" w:cs="Arial"/>
          <w:sz w:val="20"/>
          <w:szCs w:val="20"/>
        </w:rPr>
        <w:t xml:space="preserve">, ki sta oddali vlogo za podporo za rejo govedi, je do podpore upravičeno </w:t>
      </w:r>
      <w:r w:rsidR="00314F01">
        <w:rPr>
          <w:rFonts w:ascii="Arial" w:hAnsi="Arial" w:cs="Arial"/>
          <w:sz w:val="20"/>
          <w:szCs w:val="20"/>
        </w:rPr>
        <w:t>KMG</w:t>
      </w:r>
      <w:r w:rsidRPr="00F7169F">
        <w:rPr>
          <w:rFonts w:ascii="Arial" w:hAnsi="Arial" w:cs="Arial"/>
          <w:sz w:val="20"/>
          <w:szCs w:val="20"/>
        </w:rPr>
        <w:t>, ki ga je redilo, ko je bil mlajši.</w:t>
      </w:r>
    </w:p>
    <w:p w:rsidR="00CD1157" w:rsidRPr="004F7D4A"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7" w:name="_Toc64896598"/>
      <w:r w:rsidRPr="007D5390">
        <w:rPr>
          <w:rFonts w:cs="Arial"/>
          <w:szCs w:val="20"/>
        </w:rPr>
        <w:t>Višina podpore</w:t>
      </w:r>
      <w:bookmarkEnd w:id="57"/>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 xml:space="preserve">Za podporo za rejo govedi je namenjenih </w:t>
      </w:r>
      <w:r w:rsidR="00DB0BBB">
        <w:rPr>
          <w:rFonts w:ascii="Arial" w:hAnsi="Arial" w:cs="Arial"/>
          <w:sz w:val="20"/>
          <w:szCs w:val="20"/>
        </w:rPr>
        <w:t xml:space="preserve">2,65 </w:t>
      </w:r>
      <w:r w:rsidRPr="007D5390">
        <w:rPr>
          <w:rFonts w:ascii="Arial" w:hAnsi="Arial" w:cs="Arial"/>
          <w:sz w:val="20"/>
          <w:szCs w:val="20"/>
        </w:rPr>
        <w:t>% sredstev nacionalne ovojnice za neposredna plačila. Višina podpore na žival se izračuna tako, da se ta letna sredstva deli s številom upravičenih živali v posameznem letu. Posamezno govedo je upravičeno do podpore samo enkrat v življenju. To podporo v primeru izpolnjevanja pogojev na dveh kmetijah pridobi kmetija, ki je redila bika ali vola, ko je bil mlajši.</w:t>
      </w:r>
    </w:p>
    <w:p w:rsidR="00CD1157" w:rsidRPr="007D5390"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8" w:name="_Toc64896599"/>
      <w:r w:rsidRPr="007D5390">
        <w:rPr>
          <w:rFonts w:cs="Arial"/>
          <w:szCs w:val="20"/>
        </w:rPr>
        <w:t>Obdobje obvezne reje</w:t>
      </w:r>
      <w:bookmarkEnd w:id="58"/>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Bik ali vol, upravičen do podpore, mora biti prisoten na kmetiji do 31. oktobra tekočega leta več kot 6 mesecev, kar se šteje za obdobje obvezne reje. V primeru paše na planini, na skupnem pašniku ali odhoda na sejem ali razstavo in je premik pravočasno sporočen v CRG, se to šteje kot izpolnjevanje obdobja obvezne reje.</w:t>
      </w:r>
    </w:p>
    <w:p w:rsidR="00CD1157" w:rsidRPr="007D5390"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DD53B9">
        <w:tc>
          <w:tcPr>
            <w:tcW w:w="5000" w:type="pct"/>
          </w:tcPr>
          <w:p w:rsidR="00CD1157" w:rsidRDefault="00CD1157" w:rsidP="00B43A62">
            <w:pPr>
              <w:spacing w:after="0" w:line="240" w:lineRule="auto"/>
              <w:jc w:val="both"/>
              <w:rPr>
                <w:rFonts w:ascii="Arial" w:hAnsi="Arial" w:cs="Arial"/>
                <w:sz w:val="20"/>
                <w:szCs w:val="20"/>
              </w:rPr>
            </w:pPr>
            <w:r w:rsidRPr="004F7D4A">
              <w:rPr>
                <w:rFonts w:ascii="Arial" w:hAnsi="Arial" w:cs="Arial"/>
                <w:sz w:val="20"/>
                <w:szCs w:val="20"/>
              </w:rPr>
              <w:t>Primer</w:t>
            </w:r>
            <w:r>
              <w:rPr>
                <w:rFonts w:ascii="Arial" w:hAnsi="Arial" w:cs="Arial"/>
                <w:sz w:val="20"/>
                <w:szCs w:val="20"/>
              </w:rPr>
              <w:t>:</w:t>
            </w:r>
          </w:p>
          <w:p w:rsidR="00CD1157" w:rsidRPr="004F7D4A" w:rsidRDefault="00CD1157" w:rsidP="00B43A62">
            <w:pPr>
              <w:spacing w:after="0" w:line="240" w:lineRule="auto"/>
              <w:jc w:val="both"/>
              <w:rPr>
                <w:rFonts w:ascii="Arial" w:hAnsi="Arial" w:cs="Arial"/>
                <w:sz w:val="20"/>
                <w:szCs w:val="20"/>
              </w:rPr>
            </w:pPr>
          </w:p>
          <w:p w:rsidR="00CD1157" w:rsidRPr="004F7D4A" w:rsidRDefault="00CD1157" w:rsidP="00B43A62">
            <w:pPr>
              <w:spacing w:after="0" w:line="240" w:lineRule="auto"/>
              <w:jc w:val="both"/>
              <w:rPr>
                <w:rFonts w:ascii="Arial" w:hAnsi="Arial" w:cs="Arial"/>
                <w:sz w:val="20"/>
                <w:szCs w:val="20"/>
              </w:rPr>
            </w:pPr>
            <w:r w:rsidRPr="004F7D4A">
              <w:rPr>
                <w:rFonts w:ascii="Arial" w:hAnsi="Arial" w:cs="Arial"/>
                <w:sz w:val="20"/>
                <w:szCs w:val="20"/>
              </w:rPr>
              <w:t>Nosilec KMG redi deset bikov različne starost:</w:t>
            </w:r>
          </w:p>
          <w:p w:rsidR="00CD1157" w:rsidRPr="004F7D4A" w:rsidRDefault="00CD1157"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vsi biki so na kmetiji prisotni več kot šest mesecev;</w:t>
            </w:r>
          </w:p>
          <w:p w:rsidR="00CD1157" w:rsidRPr="004F7D4A" w:rsidRDefault="00CD1157"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najmlajši bik je 31.</w:t>
            </w:r>
            <w:r>
              <w:rPr>
                <w:rFonts w:ascii="Arial" w:hAnsi="Arial" w:cs="Arial"/>
                <w:sz w:val="20"/>
                <w:szCs w:val="20"/>
              </w:rPr>
              <w:t> </w:t>
            </w:r>
            <w:r w:rsidRPr="004F7D4A">
              <w:rPr>
                <w:rFonts w:ascii="Arial" w:hAnsi="Arial" w:cs="Arial"/>
                <w:sz w:val="20"/>
                <w:szCs w:val="20"/>
              </w:rPr>
              <w:t>oktobra dosegel starost 8 mesecev in 30 dni – ni upravičen;</w:t>
            </w:r>
          </w:p>
          <w:p w:rsidR="00CD1157" w:rsidRPr="004F7D4A" w:rsidRDefault="00CD1157"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najstarejši bik je 1.</w:t>
            </w:r>
            <w:r>
              <w:rPr>
                <w:rFonts w:ascii="Arial" w:hAnsi="Arial" w:cs="Arial"/>
                <w:sz w:val="20"/>
                <w:szCs w:val="20"/>
              </w:rPr>
              <w:t> </w:t>
            </w:r>
            <w:r w:rsidRPr="004F7D4A">
              <w:rPr>
                <w:rFonts w:ascii="Arial" w:hAnsi="Arial" w:cs="Arial"/>
                <w:sz w:val="20"/>
                <w:szCs w:val="20"/>
              </w:rPr>
              <w:t>januarja dosegel 3 leta – ni upravičen.</w:t>
            </w:r>
          </w:p>
          <w:p w:rsidR="00CD1157" w:rsidRPr="004F7D4A"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F7D4A">
              <w:rPr>
                <w:rFonts w:ascii="Arial" w:hAnsi="Arial" w:cs="Arial"/>
                <w:sz w:val="20"/>
                <w:szCs w:val="20"/>
              </w:rPr>
              <w:t xml:space="preserve">Za leto </w:t>
            </w:r>
            <w:r w:rsidR="00DB0BBB" w:rsidRPr="004F7D4A">
              <w:rPr>
                <w:rFonts w:ascii="Arial" w:hAnsi="Arial" w:cs="Arial"/>
                <w:sz w:val="20"/>
                <w:szCs w:val="20"/>
              </w:rPr>
              <w:t>20</w:t>
            </w:r>
            <w:r w:rsidR="00DB0BBB">
              <w:rPr>
                <w:rFonts w:ascii="Arial" w:hAnsi="Arial" w:cs="Arial"/>
                <w:sz w:val="20"/>
                <w:szCs w:val="20"/>
              </w:rPr>
              <w:t>21</w:t>
            </w:r>
            <w:r w:rsidR="00DB0BBB" w:rsidRPr="004F7D4A">
              <w:rPr>
                <w:rFonts w:ascii="Arial" w:hAnsi="Arial" w:cs="Arial"/>
                <w:sz w:val="20"/>
                <w:szCs w:val="20"/>
              </w:rPr>
              <w:t xml:space="preserve"> </w:t>
            </w:r>
            <w:r w:rsidRPr="004F7D4A">
              <w:rPr>
                <w:rFonts w:ascii="Arial" w:hAnsi="Arial" w:cs="Arial"/>
                <w:sz w:val="20"/>
                <w:szCs w:val="20"/>
              </w:rPr>
              <w:t>je okvirna višina podpore na žival cca 50 EUR, vendar je le ta lahko višja ali nižja, odvisno od števila upravičenih živali v zadevnem letu!</w:t>
            </w:r>
          </w:p>
          <w:p w:rsidR="00CD1157" w:rsidRDefault="00CD1157" w:rsidP="00B43A62">
            <w:pPr>
              <w:spacing w:after="0" w:line="240" w:lineRule="auto"/>
              <w:jc w:val="both"/>
              <w:rPr>
                <w:rFonts w:ascii="Arial" w:hAnsi="Arial" w:cs="Arial"/>
                <w:sz w:val="20"/>
                <w:szCs w:val="20"/>
              </w:rPr>
            </w:pPr>
            <w:r w:rsidRPr="004F7D4A">
              <w:rPr>
                <w:rFonts w:ascii="Arial" w:hAnsi="Arial" w:cs="Arial"/>
                <w:sz w:val="20"/>
                <w:szCs w:val="20"/>
              </w:rPr>
              <w:t>Izračun števila živali na nosilca KMG, ki so upravičene do podpore: Od desetih živali jih je upravičeno osem.</w:t>
            </w:r>
          </w:p>
          <w:p w:rsidR="00CD1157" w:rsidRPr="004F7D4A" w:rsidRDefault="00CD1157" w:rsidP="00B43A62">
            <w:pPr>
              <w:spacing w:after="0" w:line="240" w:lineRule="auto"/>
              <w:jc w:val="both"/>
              <w:rPr>
                <w:rFonts w:ascii="Arial" w:hAnsi="Arial" w:cs="Arial"/>
                <w:sz w:val="20"/>
                <w:szCs w:val="20"/>
              </w:rPr>
            </w:pPr>
            <w:r w:rsidRPr="004F7D4A">
              <w:rPr>
                <w:rFonts w:ascii="Arial" w:hAnsi="Arial" w:cs="Arial"/>
                <w:sz w:val="20"/>
                <w:szCs w:val="20"/>
              </w:rPr>
              <w:t>Izračun skupnega zneska podpor na nosilca KMG: 8 živali x 50 EUR/žival</w:t>
            </w:r>
            <w:r>
              <w:rPr>
                <w:rFonts w:ascii="Arial" w:hAnsi="Arial" w:cs="Arial"/>
                <w:sz w:val="20"/>
                <w:szCs w:val="20"/>
              </w:rPr>
              <w:t xml:space="preserve"> </w:t>
            </w:r>
            <w:r w:rsidRPr="004F7D4A">
              <w:rPr>
                <w:rFonts w:ascii="Arial" w:hAnsi="Arial" w:cs="Arial"/>
                <w:sz w:val="20"/>
                <w:szCs w:val="20"/>
              </w:rPr>
              <w:t>= 400 EUR.</w:t>
            </w:r>
          </w:p>
        </w:tc>
      </w:tr>
    </w:tbl>
    <w:p w:rsidR="00314F01" w:rsidRDefault="00314F01" w:rsidP="00B43A62">
      <w:pPr>
        <w:spacing w:after="0" w:line="240" w:lineRule="auto"/>
        <w:jc w:val="both"/>
        <w:rPr>
          <w:rFonts w:ascii="Arial" w:hAnsi="Arial" w:cs="Arial"/>
          <w:b/>
          <w:sz w:val="20"/>
          <w:szCs w:val="20"/>
        </w:rPr>
      </w:pPr>
    </w:p>
    <w:p w:rsidR="00CD1157" w:rsidRPr="004F7D4A" w:rsidRDefault="00CD1157" w:rsidP="00B43A62">
      <w:pPr>
        <w:spacing w:after="0" w:line="240" w:lineRule="auto"/>
        <w:jc w:val="both"/>
        <w:rPr>
          <w:rFonts w:ascii="Arial" w:hAnsi="Arial" w:cs="Arial"/>
          <w:sz w:val="20"/>
          <w:szCs w:val="20"/>
        </w:rPr>
      </w:pPr>
    </w:p>
    <w:p w:rsidR="00CD1157" w:rsidRDefault="00DB0BBB" w:rsidP="00B43A62">
      <w:pPr>
        <w:spacing w:after="0" w:line="240" w:lineRule="auto"/>
        <w:jc w:val="both"/>
        <w:rPr>
          <w:rFonts w:ascii="Arial" w:hAnsi="Arial" w:cs="Arial"/>
          <w:sz w:val="20"/>
          <w:szCs w:val="20"/>
        </w:rPr>
      </w:pPr>
      <w:r>
        <w:rPr>
          <w:rFonts w:ascii="Arial" w:hAnsi="Arial" w:cs="Arial"/>
          <w:sz w:val="20"/>
          <w:szCs w:val="20"/>
        </w:rPr>
        <w:t>Nosilce</w:t>
      </w:r>
      <w:r w:rsidR="00CD1157" w:rsidRPr="004F7D4A">
        <w:rPr>
          <w:rFonts w:ascii="Arial" w:hAnsi="Arial" w:cs="Arial"/>
          <w:sz w:val="20"/>
          <w:szCs w:val="20"/>
        </w:rPr>
        <w:t xml:space="preserve"> KMG oziroma imetnike živali opozarjamo, da naj upoštevajo pravila I&amp;R govedi (neoznačene in nepopolno označene živali, prepozne označitve živali, neevidentirane živali v RGG, prepozno priglašene označitve oziroma premiki v CRG</w:t>
      </w:r>
      <w:r w:rsidR="00CD1157">
        <w:rPr>
          <w:rFonts w:ascii="Arial" w:hAnsi="Arial" w:cs="Arial"/>
          <w:sz w:val="20"/>
          <w:szCs w:val="20"/>
        </w:rPr>
        <w:t xml:space="preserve">, </w:t>
      </w:r>
      <w:r w:rsidR="00CD1157" w:rsidRPr="004F7D4A">
        <w:rPr>
          <w:rFonts w:ascii="Arial" w:hAnsi="Arial" w:cs="Arial"/>
          <w:sz w:val="20"/>
          <w:szCs w:val="20"/>
        </w:rPr>
        <w:t>...). Neizpolnjevanje omenjenih pravil predstavlja tudi kršitve navzkrižne skladnosti.</w:t>
      </w:r>
    </w:p>
    <w:p w:rsidR="00CD1157" w:rsidRPr="004F7D4A" w:rsidRDefault="00CD1157" w:rsidP="00B43A62">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9212"/>
      </w:tblGrid>
      <w:tr w:rsidR="00CD1157" w:rsidRPr="0013130B" w:rsidTr="00CD1157">
        <w:tc>
          <w:tcPr>
            <w:tcW w:w="9212" w:type="dxa"/>
          </w:tcPr>
          <w:p w:rsidR="00CD1157" w:rsidRPr="004F7D4A" w:rsidRDefault="00CD1157" w:rsidP="00B43A62">
            <w:pPr>
              <w:spacing w:after="0" w:line="240" w:lineRule="auto"/>
              <w:jc w:val="both"/>
              <w:rPr>
                <w:rFonts w:ascii="Arial" w:hAnsi="Arial" w:cs="Arial"/>
                <w:sz w:val="20"/>
                <w:szCs w:val="20"/>
              </w:rPr>
            </w:pPr>
            <w:r w:rsidRPr="004F7D4A">
              <w:rPr>
                <w:rFonts w:ascii="Arial" w:hAnsi="Arial" w:cs="Arial"/>
                <w:b/>
                <w:sz w:val="20"/>
                <w:szCs w:val="20"/>
              </w:rPr>
              <w:t>Primer</w:t>
            </w:r>
            <w:r w:rsidRPr="004F7D4A">
              <w:rPr>
                <w:rFonts w:ascii="Arial" w:hAnsi="Arial" w:cs="Arial"/>
                <w:sz w:val="20"/>
                <w:szCs w:val="20"/>
              </w:rPr>
              <w:t xml:space="preserve"> za Podporo za rejo govedi za leto 20</w:t>
            </w:r>
            <w:r w:rsidR="00764BF0">
              <w:rPr>
                <w:rFonts w:ascii="Arial" w:hAnsi="Arial" w:cs="Arial"/>
                <w:sz w:val="20"/>
                <w:szCs w:val="20"/>
              </w:rPr>
              <w:t>21</w:t>
            </w:r>
            <w:r w:rsidRPr="004F7D4A">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r w:rsidRPr="004F7D4A">
              <w:rPr>
                <w:rFonts w:ascii="Arial" w:hAnsi="Arial" w:cs="Arial"/>
                <w:sz w:val="20"/>
                <w:szCs w:val="20"/>
              </w:rPr>
              <w:t>Obdobje obvezne reje za bika pri imetniku B je od 1.</w:t>
            </w:r>
            <w:r>
              <w:rPr>
                <w:rFonts w:ascii="Arial" w:hAnsi="Arial" w:cs="Arial"/>
                <w:sz w:val="20"/>
                <w:szCs w:val="20"/>
              </w:rPr>
              <w:t> februarja </w:t>
            </w:r>
            <w:r w:rsidRPr="004F7D4A">
              <w:rPr>
                <w:rFonts w:ascii="Arial" w:hAnsi="Arial" w:cs="Arial"/>
                <w:sz w:val="20"/>
                <w:szCs w:val="20"/>
              </w:rPr>
              <w:t>20</w:t>
            </w:r>
            <w:r w:rsidR="00764BF0">
              <w:rPr>
                <w:rFonts w:ascii="Arial" w:hAnsi="Arial" w:cs="Arial"/>
                <w:sz w:val="20"/>
                <w:szCs w:val="20"/>
              </w:rPr>
              <w:t>21</w:t>
            </w:r>
            <w:r w:rsidRPr="004F7D4A">
              <w:rPr>
                <w:rFonts w:ascii="Arial" w:hAnsi="Arial" w:cs="Arial"/>
                <w:sz w:val="20"/>
                <w:szCs w:val="20"/>
              </w:rPr>
              <w:t xml:space="preserve"> do 1.</w:t>
            </w:r>
            <w:r>
              <w:rPr>
                <w:rFonts w:ascii="Arial" w:hAnsi="Arial" w:cs="Arial"/>
                <w:sz w:val="20"/>
                <w:szCs w:val="20"/>
              </w:rPr>
              <w:t> avgusta </w:t>
            </w:r>
            <w:r w:rsidRPr="004F7D4A">
              <w:rPr>
                <w:rFonts w:ascii="Arial" w:hAnsi="Arial" w:cs="Arial"/>
                <w:sz w:val="20"/>
                <w:szCs w:val="20"/>
              </w:rPr>
              <w:t>20</w:t>
            </w:r>
            <w:r w:rsidR="00764BF0">
              <w:rPr>
                <w:rFonts w:ascii="Arial" w:hAnsi="Arial" w:cs="Arial"/>
                <w:sz w:val="20"/>
                <w:szCs w:val="20"/>
              </w:rPr>
              <w:t>21</w:t>
            </w:r>
            <w:r w:rsidRPr="004F7D4A">
              <w:rPr>
                <w:rFonts w:ascii="Arial" w:hAnsi="Arial" w:cs="Arial"/>
                <w:sz w:val="20"/>
                <w:szCs w:val="20"/>
              </w:rPr>
              <w:t>. Prejšnji imetnik A za isto živali ni pravočasno javil odhoda iz kmetije, ki se je zgodil 12.</w:t>
            </w:r>
            <w:r>
              <w:rPr>
                <w:rFonts w:ascii="Arial" w:hAnsi="Arial" w:cs="Arial"/>
                <w:sz w:val="20"/>
                <w:szCs w:val="20"/>
              </w:rPr>
              <w:t> decembra </w:t>
            </w:r>
            <w:r w:rsidRPr="004F7D4A">
              <w:rPr>
                <w:rFonts w:ascii="Arial" w:hAnsi="Arial" w:cs="Arial"/>
                <w:sz w:val="20"/>
                <w:szCs w:val="20"/>
              </w:rPr>
              <w:t>20</w:t>
            </w:r>
            <w:r w:rsidR="00764BF0">
              <w:rPr>
                <w:rFonts w:ascii="Arial" w:hAnsi="Arial" w:cs="Arial"/>
                <w:sz w:val="20"/>
                <w:szCs w:val="20"/>
              </w:rPr>
              <w:t>20</w:t>
            </w:r>
            <w:r w:rsidRPr="004F7D4A">
              <w:rPr>
                <w:rFonts w:ascii="Arial" w:hAnsi="Arial" w:cs="Arial"/>
                <w:sz w:val="20"/>
                <w:szCs w:val="20"/>
              </w:rPr>
              <w:t>.</w:t>
            </w:r>
          </w:p>
          <w:p w:rsidR="00CD1157" w:rsidRPr="004F7D4A" w:rsidRDefault="00CD1157" w:rsidP="00B43A62">
            <w:pPr>
              <w:spacing w:after="0" w:line="240" w:lineRule="auto"/>
              <w:jc w:val="both"/>
              <w:rPr>
                <w:rFonts w:ascii="Arial" w:hAnsi="Arial" w:cs="Arial"/>
                <w:sz w:val="20"/>
                <w:szCs w:val="20"/>
              </w:rPr>
            </w:pPr>
            <w:r w:rsidRPr="004F7D4A">
              <w:rPr>
                <w:rFonts w:ascii="Arial" w:hAnsi="Arial" w:cs="Arial"/>
                <w:sz w:val="20"/>
                <w:szCs w:val="20"/>
              </w:rPr>
              <w:t>Odhod je javil 9.</w:t>
            </w:r>
            <w:r>
              <w:rPr>
                <w:rFonts w:ascii="Arial" w:hAnsi="Arial" w:cs="Arial"/>
                <w:sz w:val="20"/>
                <w:szCs w:val="20"/>
              </w:rPr>
              <w:t> januarja </w:t>
            </w:r>
            <w:r w:rsidRPr="004F7D4A">
              <w:rPr>
                <w:rFonts w:ascii="Arial" w:hAnsi="Arial" w:cs="Arial"/>
                <w:sz w:val="20"/>
                <w:szCs w:val="20"/>
              </w:rPr>
              <w:t>20</w:t>
            </w:r>
            <w:r w:rsidR="00764BF0">
              <w:rPr>
                <w:rFonts w:ascii="Arial" w:hAnsi="Arial" w:cs="Arial"/>
                <w:sz w:val="20"/>
                <w:szCs w:val="20"/>
              </w:rPr>
              <w:t>21</w:t>
            </w:r>
            <w:r w:rsidRPr="004F7D4A">
              <w:rPr>
                <w:rFonts w:ascii="Arial" w:hAnsi="Arial" w:cs="Arial"/>
                <w:sz w:val="20"/>
                <w:szCs w:val="20"/>
              </w:rPr>
              <w:t>. Imetnik B je za žival upravičen do premije, ker je neskladje z I&amp;R odpravljeno do prvega dne obdobja obvezne reje (1.</w:t>
            </w:r>
            <w:r>
              <w:rPr>
                <w:rFonts w:ascii="Arial" w:hAnsi="Arial" w:cs="Arial"/>
                <w:sz w:val="20"/>
                <w:szCs w:val="20"/>
              </w:rPr>
              <w:t> februar </w:t>
            </w:r>
            <w:r w:rsidRPr="004F7D4A">
              <w:rPr>
                <w:rFonts w:ascii="Arial" w:hAnsi="Arial" w:cs="Arial"/>
                <w:sz w:val="20"/>
                <w:szCs w:val="20"/>
              </w:rPr>
              <w:t>20</w:t>
            </w:r>
            <w:r w:rsidR="00764BF0">
              <w:rPr>
                <w:rFonts w:ascii="Arial" w:hAnsi="Arial" w:cs="Arial"/>
                <w:sz w:val="20"/>
                <w:szCs w:val="20"/>
              </w:rPr>
              <w:t>21</w:t>
            </w:r>
            <w:r w:rsidRPr="004F7D4A">
              <w:rPr>
                <w:rFonts w:ascii="Arial" w:hAnsi="Arial" w:cs="Arial"/>
                <w:sz w:val="20"/>
                <w:szCs w:val="20"/>
              </w:rPr>
              <w:t>),</w:t>
            </w:r>
            <w:r>
              <w:rPr>
                <w:rFonts w:ascii="Arial" w:hAnsi="Arial" w:cs="Arial"/>
                <w:sz w:val="20"/>
                <w:szCs w:val="20"/>
              </w:rPr>
              <w:t xml:space="preserve"> </w:t>
            </w:r>
            <w:r w:rsidRPr="004F7D4A">
              <w:rPr>
                <w:rFonts w:ascii="Arial" w:hAnsi="Arial" w:cs="Arial"/>
                <w:sz w:val="20"/>
                <w:szCs w:val="20"/>
              </w:rPr>
              <w:t>vendar bo žival hkrati deležna znižanja v skladu z 31. členom 640/2014, ker je napaka I&amp;R odpravljena v tekočem letu, torej v letu 20</w:t>
            </w:r>
            <w:r w:rsidR="00764BF0">
              <w:rPr>
                <w:rFonts w:ascii="Arial" w:hAnsi="Arial" w:cs="Arial"/>
                <w:sz w:val="20"/>
                <w:szCs w:val="20"/>
              </w:rPr>
              <w:t>21</w:t>
            </w:r>
            <w:r w:rsidRPr="004F7D4A">
              <w:rPr>
                <w:rFonts w:ascii="Arial" w:hAnsi="Arial" w:cs="Arial"/>
                <w:sz w:val="20"/>
                <w:szCs w:val="20"/>
              </w:rPr>
              <w:t>.</w:t>
            </w:r>
          </w:p>
        </w:tc>
      </w:tr>
    </w:tbl>
    <w:p w:rsidR="00CD1157" w:rsidRPr="004F7D4A" w:rsidRDefault="00CD1157" w:rsidP="00B43A62">
      <w:pPr>
        <w:spacing w:after="0" w:line="240" w:lineRule="auto"/>
        <w:jc w:val="both"/>
        <w:rPr>
          <w:rFonts w:ascii="Arial" w:hAnsi="Arial" w:cs="Arial"/>
          <w:sz w:val="20"/>
          <w:szCs w:val="20"/>
        </w:rPr>
      </w:pPr>
    </w:p>
    <w:p w:rsidR="00E0761F" w:rsidRPr="004F7D4A" w:rsidRDefault="00E0761F" w:rsidP="00B43A62">
      <w:pPr>
        <w:spacing w:after="0" w:line="240" w:lineRule="auto"/>
        <w:jc w:val="both"/>
        <w:rPr>
          <w:rFonts w:ascii="Arial" w:hAnsi="Arial" w:cs="Arial"/>
          <w:sz w:val="20"/>
          <w:szCs w:val="20"/>
        </w:rPr>
      </w:pPr>
    </w:p>
    <w:p w:rsidR="00E0761F" w:rsidRPr="004F7D4A" w:rsidRDefault="00E0761F" w:rsidP="00B43A62">
      <w:pPr>
        <w:pStyle w:val="Naslov3"/>
        <w:numPr>
          <w:ilvl w:val="2"/>
          <w:numId w:val="62"/>
        </w:numPr>
        <w:spacing w:before="0" w:line="240" w:lineRule="auto"/>
        <w:rPr>
          <w:rFonts w:cs="Arial"/>
          <w:szCs w:val="20"/>
        </w:rPr>
      </w:pPr>
      <w:bookmarkStart w:id="59" w:name="_Toc64896600"/>
      <w:r w:rsidRPr="004F7D4A">
        <w:rPr>
          <w:rFonts w:cs="Arial"/>
          <w:szCs w:val="20"/>
        </w:rPr>
        <w:t>Podpora za zelenjadnice</w:t>
      </w:r>
      <w:bookmarkEnd w:id="59"/>
    </w:p>
    <w:p w:rsidR="00E0761F" w:rsidRDefault="00E0761F" w:rsidP="00DD53B9">
      <w:pPr>
        <w:spacing w:after="0" w:line="240" w:lineRule="auto"/>
        <w:rPr>
          <w:rFonts w:ascii="Arial" w:hAnsi="Arial" w:cs="Arial"/>
          <w:sz w:val="20"/>
          <w:szCs w:val="20"/>
        </w:rPr>
      </w:pPr>
    </w:p>
    <w:p w:rsidR="00DB0BBB" w:rsidRPr="00DD53B9" w:rsidRDefault="00DB0BBB" w:rsidP="00DD53B9">
      <w:pPr>
        <w:spacing w:after="0" w:line="240" w:lineRule="auto"/>
        <w:rPr>
          <w:rFonts w:ascii="Arial" w:hAnsi="Arial" w:cs="Arial"/>
          <w:sz w:val="20"/>
          <w:szCs w:val="20"/>
        </w:rPr>
      </w:pPr>
      <w:r w:rsidRPr="00DD53B9">
        <w:rPr>
          <w:rFonts w:ascii="Arial" w:hAnsi="Arial" w:cs="Arial"/>
          <w:sz w:val="20"/>
          <w:szCs w:val="20"/>
        </w:rPr>
        <w:t xml:space="preserve">Spremembe pri podpori za zelenjadnice za leto 2021 so sledeče: </w:t>
      </w:r>
    </w:p>
    <w:p w:rsidR="00DB0BBB" w:rsidRPr="00DD53B9" w:rsidRDefault="00DB0BBB" w:rsidP="00DD53B9">
      <w:pPr>
        <w:pStyle w:val="Odstavekseznama"/>
        <w:numPr>
          <w:ilvl w:val="0"/>
          <w:numId w:val="100"/>
        </w:numPr>
        <w:spacing w:after="0" w:line="240" w:lineRule="auto"/>
        <w:rPr>
          <w:rFonts w:ascii="Arial" w:hAnsi="Arial" w:cs="Arial"/>
          <w:sz w:val="20"/>
          <w:szCs w:val="20"/>
        </w:rPr>
      </w:pPr>
      <w:r w:rsidRPr="00DD53B9">
        <w:rPr>
          <w:rFonts w:ascii="Arial" w:hAnsi="Arial" w:cs="Arial"/>
          <w:sz w:val="20"/>
          <w:szCs w:val="20"/>
        </w:rPr>
        <w:t>iz seznama upravičenih zelenjadnic se črta repa,</w:t>
      </w:r>
    </w:p>
    <w:p w:rsidR="00DB0BBB" w:rsidRPr="00DD53B9" w:rsidRDefault="00DB0BBB" w:rsidP="00DD53B9">
      <w:pPr>
        <w:pStyle w:val="Odstavekseznama"/>
        <w:numPr>
          <w:ilvl w:val="0"/>
          <w:numId w:val="100"/>
        </w:numPr>
        <w:spacing w:after="0" w:line="240" w:lineRule="auto"/>
        <w:rPr>
          <w:rFonts w:ascii="Arial" w:hAnsi="Arial" w:cs="Arial"/>
          <w:sz w:val="20"/>
          <w:szCs w:val="20"/>
        </w:rPr>
      </w:pPr>
      <w:r w:rsidRPr="00DD53B9">
        <w:rPr>
          <w:rFonts w:ascii="Arial" w:hAnsi="Arial" w:cs="Arial"/>
          <w:sz w:val="20"/>
          <w:szCs w:val="20"/>
        </w:rPr>
        <w:t>povprečen hektarski donos se prilagodi na podatke za leto 2021 in znaša 16 ton /ha,</w:t>
      </w:r>
    </w:p>
    <w:p w:rsidR="00DB0BBB" w:rsidRPr="00DD53B9" w:rsidRDefault="00DB0BBB" w:rsidP="00DD53B9">
      <w:pPr>
        <w:pStyle w:val="Odstavekseznama"/>
        <w:numPr>
          <w:ilvl w:val="0"/>
          <w:numId w:val="100"/>
        </w:numPr>
        <w:spacing w:after="0" w:line="240" w:lineRule="auto"/>
        <w:rPr>
          <w:rFonts w:ascii="Arial" w:hAnsi="Arial" w:cs="Arial"/>
          <w:sz w:val="20"/>
          <w:szCs w:val="20"/>
        </w:rPr>
      </w:pPr>
      <w:r w:rsidRPr="00DD53B9">
        <w:rPr>
          <w:rFonts w:ascii="Arial" w:hAnsi="Arial" w:cs="Arial"/>
          <w:sz w:val="20"/>
          <w:szCs w:val="20"/>
        </w:rPr>
        <w:t>znižan je hektarski donos za fižol (1t/ha) in dodan je hektarski donos za bob (1,5 t/ha), ki se vključi tudi v vse izjeme pri dokazovanju obsega zelenjadnic z računi ter</w:t>
      </w:r>
    </w:p>
    <w:p w:rsidR="00DB0BBB" w:rsidRPr="00DD53B9" w:rsidRDefault="00DB0BBB" w:rsidP="00DD53B9">
      <w:pPr>
        <w:pStyle w:val="Odstavekseznama"/>
        <w:numPr>
          <w:ilvl w:val="0"/>
          <w:numId w:val="100"/>
        </w:numPr>
        <w:spacing w:after="0" w:line="240" w:lineRule="auto"/>
        <w:rPr>
          <w:rFonts w:ascii="Arial" w:hAnsi="Arial" w:cs="Arial"/>
          <w:sz w:val="20"/>
          <w:szCs w:val="20"/>
        </w:rPr>
      </w:pPr>
      <w:r w:rsidRPr="00DD53B9">
        <w:rPr>
          <w:rFonts w:ascii="Arial" w:hAnsi="Arial" w:cs="Arial"/>
          <w:sz w:val="20"/>
          <w:szCs w:val="20"/>
        </w:rPr>
        <w:t xml:space="preserve">pri dokazovanju obsega zelenjadnic z računi je dodana še izjema v primeru dveh ali več vrst zelenjadnic, kjer so na več kot 80% skupne površine zelenjadnice z zelo nizkim donosom na hektar (fižol, </w:t>
      </w:r>
      <w:proofErr w:type="spellStart"/>
      <w:r w:rsidRPr="00DD53B9">
        <w:rPr>
          <w:rFonts w:ascii="Arial" w:hAnsi="Arial" w:cs="Arial"/>
          <w:sz w:val="20"/>
          <w:szCs w:val="20"/>
        </w:rPr>
        <w:t>špargelj</w:t>
      </w:r>
      <w:proofErr w:type="spellEnd"/>
      <w:r w:rsidRPr="00DD53B9">
        <w:rPr>
          <w:rFonts w:ascii="Arial" w:hAnsi="Arial" w:cs="Arial"/>
          <w:sz w:val="20"/>
          <w:szCs w:val="20"/>
        </w:rPr>
        <w:t>, grah ali bob).</w:t>
      </w:r>
    </w:p>
    <w:p w:rsidR="00DB0BBB" w:rsidRDefault="00DB0BBB" w:rsidP="00B43A62">
      <w:pPr>
        <w:spacing w:after="0" w:line="240" w:lineRule="auto"/>
        <w:jc w:val="both"/>
        <w:rPr>
          <w:rFonts w:ascii="Arial" w:hAnsi="Arial" w:cs="Arial"/>
          <w:sz w:val="20"/>
          <w:szCs w:val="20"/>
        </w:rPr>
      </w:pPr>
    </w:p>
    <w:p w:rsidR="00DB0BBB" w:rsidRDefault="00DB0BBB" w:rsidP="00B43A62">
      <w:pPr>
        <w:spacing w:after="0" w:line="240" w:lineRule="auto"/>
        <w:jc w:val="both"/>
        <w:rPr>
          <w:rFonts w:ascii="Arial" w:hAnsi="Arial" w:cs="Arial"/>
          <w:sz w:val="20"/>
          <w:szCs w:val="20"/>
        </w:rPr>
      </w:pPr>
    </w:p>
    <w:p w:rsidR="00E0761F" w:rsidRPr="004F7D4A" w:rsidRDefault="00E0761F" w:rsidP="00B43A62">
      <w:pPr>
        <w:pStyle w:val="Naslov3"/>
        <w:numPr>
          <w:ilvl w:val="0"/>
          <w:numId w:val="0"/>
        </w:numPr>
        <w:spacing w:before="0" w:line="240" w:lineRule="auto"/>
        <w:ind w:left="720"/>
        <w:rPr>
          <w:rFonts w:cs="Arial"/>
          <w:szCs w:val="20"/>
        </w:rPr>
      </w:pPr>
      <w:bookmarkStart w:id="60" w:name="_Toc64896601"/>
      <w:r w:rsidRPr="004F7D4A">
        <w:rPr>
          <w:rFonts w:cs="Arial"/>
          <w:szCs w:val="20"/>
        </w:rPr>
        <w:t>Namen ukrepa</w:t>
      </w:r>
      <w:bookmarkEnd w:id="60"/>
    </w:p>
    <w:p w:rsidR="00E0761F" w:rsidRDefault="00E0761F" w:rsidP="00B43A62">
      <w:pPr>
        <w:spacing w:after="0" w:line="240" w:lineRule="auto"/>
        <w:rPr>
          <w:rFonts w:ascii="Arial" w:hAnsi="Arial" w:cs="Arial"/>
          <w:sz w:val="20"/>
          <w:szCs w:val="20"/>
        </w:rPr>
      </w:pPr>
    </w:p>
    <w:p w:rsidR="00E0761F" w:rsidRDefault="00E0761F" w:rsidP="00B43A62">
      <w:pPr>
        <w:spacing w:after="0" w:line="240" w:lineRule="auto"/>
        <w:rPr>
          <w:rFonts w:ascii="Arial" w:hAnsi="Arial" w:cs="Arial"/>
          <w:sz w:val="20"/>
          <w:szCs w:val="20"/>
        </w:rPr>
      </w:pPr>
      <w:r w:rsidRPr="004F7D4A">
        <w:rPr>
          <w:rFonts w:ascii="Arial" w:hAnsi="Arial" w:cs="Arial"/>
          <w:sz w:val="20"/>
          <w:szCs w:val="20"/>
        </w:rPr>
        <w:t>Z ukrepom se sledi cilju Resolucije o strateških usmeritvah razvoja slovenskega kmetijstva in živilstva do leta 2020 – »Zagotovimo si hrano za jutri«. Sektor pridelave zelenjave se sooča s težavami zaradi nizke konkurenčnosti pridelave.</w:t>
      </w:r>
    </w:p>
    <w:p w:rsidR="00E0761F" w:rsidRPr="004F7D4A" w:rsidRDefault="00E0761F" w:rsidP="00B43A62">
      <w:pPr>
        <w:spacing w:after="0" w:line="240" w:lineRule="auto"/>
        <w:rPr>
          <w:rFonts w:ascii="Arial" w:hAnsi="Arial" w:cs="Arial"/>
          <w:sz w:val="20"/>
          <w:szCs w:val="20"/>
        </w:rPr>
      </w:pPr>
    </w:p>
    <w:p w:rsidR="00E0761F" w:rsidRPr="004F7D4A" w:rsidRDefault="00E0761F" w:rsidP="00B43A62">
      <w:pPr>
        <w:pStyle w:val="Naslov3"/>
        <w:numPr>
          <w:ilvl w:val="0"/>
          <w:numId w:val="0"/>
        </w:numPr>
        <w:spacing w:before="0" w:line="240" w:lineRule="auto"/>
        <w:ind w:left="720"/>
        <w:rPr>
          <w:rFonts w:cs="Arial"/>
          <w:szCs w:val="20"/>
        </w:rPr>
      </w:pPr>
      <w:bookmarkStart w:id="61" w:name="_Toc64896602"/>
      <w:r w:rsidRPr="004F7D4A">
        <w:rPr>
          <w:rFonts w:cs="Arial"/>
          <w:szCs w:val="20"/>
        </w:rPr>
        <w:t>Upravičenci, pogoji in zahteve</w:t>
      </w:r>
      <w:bookmarkEnd w:id="61"/>
    </w:p>
    <w:p w:rsidR="00E0761F" w:rsidRDefault="00E0761F" w:rsidP="00B43A62">
      <w:pPr>
        <w:spacing w:after="0" w:line="240" w:lineRule="auto"/>
        <w:rPr>
          <w:rFonts w:ascii="Arial" w:hAnsi="Arial" w:cs="Arial"/>
          <w:sz w:val="20"/>
          <w:szCs w:val="20"/>
        </w:rPr>
      </w:pPr>
    </w:p>
    <w:p w:rsidR="00E0761F" w:rsidRPr="004F7D4A" w:rsidRDefault="00E0761F" w:rsidP="00B43A62">
      <w:pPr>
        <w:spacing w:after="0" w:line="240" w:lineRule="auto"/>
        <w:rPr>
          <w:rFonts w:ascii="Arial" w:hAnsi="Arial" w:cs="Arial"/>
          <w:sz w:val="20"/>
          <w:szCs w:val="20"/>
        </w:rPr>
      </w:pPr>
      <w:r w:rsidRPr="004F7D4A">
        <w:rPr>
          <w:rFonts w:ascii="Arial" w:hAnsi="Arial" w:cs="Arial"/>
          <w:sz w:val="20"/>
          <w:szCs w:val="20"/>
        </w:rPr>
        <w:t>Upravičenci do plačila so nosilci KMG, ki:</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pridelujejo zelenjadnico ali zelenjadnice: brokoli, cvetača, čebula, česen, črni koren, drobnjak, endivija, feferoni, fižol, hren, jajčevci, vrtne buče oziroma bučke</w:t>
      </w:r>
      <w:r>
        <w:rPr>
          <w:rFonts w:ascii="Arial" w:hAnsi="Arial" w:cs="Arial"/>
          <w:sz w:val="20"/>
          <w:szCs w:val="20"/>
        </w:rPr>
        <w:t xml:space="preserve"> (jedilne) (in tudi</w:t>
      </w:r>
      <w:r w:rsidRPr="004F7D4A">
        <w:rPr>
          <w:rFonts w:ascii="Arial" w:hAnsi="Arial" w:cs="Arial"/>
          <w:sz w:val="20"/>
          <w:szCs w:val="20"/>
        </w:rPr>
        <w:t xml:space="preserve"> navadna buča</w:t>
      </w:r>
      <w:r>
        <w:rPr>
          <w:rFonts w:ascii="Arial" w:hAnsi="Arial" w:cs="Arial"/>
          <w:sz w:val="20"/>
          <w:szCs w:val="20"/>
        </w:rPr>
        <w:t xml:space="preserve"> (jedilna))</w:t>
      </w:r>
      <w:r w:rsidRPr="004F7D4A">
        <w:rPr>
          <w:rFonts w:ascii="Arial" w:hAnsi="Arial" w:cs="Arial"/>
          <w:sz w:val="20"/>
          <w:szCs w:val="20"/>
        </w:rPr>
        <w:t xml:space="preserve">, kitajsko zelje, kolerabica, korenček in korenje, kumare in kumarice, motovilec, ohrovt (brstični, glavnati, listnati), sladka paprika, paradižnik, pastinak, peteršilj, por, radič, rdeča pesa, redkvica, rukola, sladki krompir, solata, šalotka, špinača, topinambur, vrtna kreša,  zelena (belušna, </w:t>
      </w:r>
      <w:proofErr w:type="spellStart"/>
      <w:r w:rsidRPr="004F7D4A">
        <w:rPr>
          <w:rFonts w:ascii="Arial" w:hAnsi="Arial" w:cs="Arial"/>
          <w:sz w:val="20"/>
          <w:szCs w:val="20"/>
        </w:rPr>
        <w:t>gomoljna</w:t>
      </w:r>
      <w:proofErr w:type="spellEnd"/>
      <w:r w:rsidRPr="004F7D4A">
        <w:rPr>
          <w:rFonts w:ascii="Arial" w:hAnsi="Arial" w:cs="Arial"/>
          <w:sz w:val="20"/>
          <w:szCs w:val="20"/>
        </w:rPr>
        <w:t xml:space="preserve">), zelje (rdeče, belo), zimski luk, bob, čičerika, leča, blitva, </w:t>
      </w:r>
      <w:r>
        <w:rPr>
          <w:rFonts w:ascii="Arial" w:hAnsi="Arial" w:cs="Arial"/>
          <w:sz w:val="20"/>
          <w:szCs w:val="20"/>
        </w:rPr>
        <w:t>redkev (razen oljna</w:t>
      </w:r>
      <w:r w:rsidR="00DB0BBB">
        <w:rPr>
          <w:rFonts w:ascii="Arial" w:hAnsi="Arial" w:cs="Arial"/>
          <w:sz w:val="20"/>
          <w:szCs w:val="20"/>
        </w:rPr>
        <w:t xml:space="preserve"> in </w:t>
      </w:r>
      <w:proofErr w:type="spellStart"/>
      <w:r w:rsidR="00DB0BBB">
        <w:rPr>
          <w:rFonts w:ascii="Arial" w:hAnsi="Arial" w:cs="Arial"/>
          <w:sz w:val="20"/>
          <w:szCs w:val="20"/>
        </w:rPr>
        <w:t>meliorativna</w:t>
      </w:r>
      <w:proofErr w:type="spellEnd"/>
      <w:r>
        <w:rPr>
          <w:rFonts w:ascii="Arial" w:hAnsi="Arial" w:cs="Arial"/>
          <w:sz w:val="20"/>
          <w:szCs w:val="20"/>
        </w:rPr>
        <w:t xml:space="preserve"> redkev), </w:t>
      </w:r>
      <w:proofErr w:type="spellStart"/>
      <w:r w:rsidRPr="004F7D4A">
        <w:rPr>
          <w:rFonts w:ascii="Arial" w:hAnsi="Arial" w:cs="Arial"/>
          <w:sz w:val="20"/>
          <w:szCs w:val="20"/>
        </w:rPr>
        <w:t>šparglji</w:t>
      </w:r>
      <w:proofErr w:type="spellEnd"/>
      <w:r w:rsidRPr="004F7D4A">
        <w:rPr>
          <w:rFonts w:ascii="Arial" w:hAnsi="Arial" w:cs="Arial"/>
          <w:sz w:val="20"/>
          <w:szCs w:val="20"/>
        </w:rPr>
        <w:t xml:space="preserve">, artičoka, </w:t>
      </w:r>
      <w:proofErr w:type="spellStart"/>
      <w:r w:rsidRPr="004F7D4A">
        <w:rPr>
          <w:rFonts w:ascii="Arial" w:hAnsi="Arial" w:cs="Arial"/>
          <w:sz w:val="20"/>
          <w:szCs w:val="20"/>
        </w:rPr>
        <w:t>kardij</w:t>
      </w:r>
      <w:proofErr w:type="spellEnd"/>
      <w:r w:rsidRPr="004F7D4A">
        <w:rPr>
          <w:rFonts w:ascii="Arial" w:hAnsi="Arial" w:cs="Arial"/>
          <w:sz w:val="20"/>
          <w:szCs w:val="20"/>
        </w:rPr>
        <w:t>, rabarbara, grah, lubenice, melone, sladki komarček, regrat</w:t>
      </w:r>
      <w:r>
        <w:rPr>
          <w:rFonts w:ascii="Arial" w:hAnsi="Arial" w:cs="Arial"/>
          <w:sz w:val="20"/>
          <w:szCs w:val="20"/>
        </w:rPr>
        <w:t>.</w:t>
      </w:r>
      <w:r w:rsidRPr="004F7D4A">
        <w:rPr>
          <w:rFonts w:ascii="Arial" w:hAnsi="Arial" w:cs="Arial"/>
          <w:sz w:val="20"/>
          <w:szCs w:val="20"/>
        </w:rPr>
        <w:t>;</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zelenjadnico/e pridelujejo na prostem (rab</w:t>
      </w:r>
      <w:r>
        <w:rPr>
          <w:rFonts w:ascii="Arial" w:hAnsi="Arial" w:cs="Arial"/>
          <w:sz w:val="20"/>
          <w:szCs w:val="20"/>
        </w:rPr>
        <w:t>e</w:t>
      </w:r>
      <w:r w:rsidRPr="004F7D4A">
        <w:rPr>
          <w:rFonts w:ascii="Arial" w:hAnsi="Arial" w:cs="Arial"/>
          <w:sz w:val="20"/>
          <w:szCs w:val="20"/>
        </w:rPr>
        <w:t>: 1100, 1161, 1180) ali v zavarovanem prostoru (raba 1190);</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skupna ugotovljena površina, za katero uveljavlja podporo za zelenjadnice</w:t>
      </w:r>
      <w:r>
        <w:rPr>
          <w:rFonts w:ascii="Arial" w:hAnsi="Arial" w:cs="Arial"/>
          <w:sz w:val="20"/>
          <w:szCs w:val="20"/>
        </w:rPr>
        <w:t xml:space="preserve"> (v nadaljevanju: PVP-ZL)</w:t>
      </w:r>
      <w:r w:rsidRPr="004F7D4A">
        <w:rPr>
          <w:rFonts w:ascii="Arial" w:hAnsi="Arial" w:cs="Arial"/>
          <w:sz w:val="20"/>
          <w:szCs w:val="20"/>
        </w:rPr>
        <w:t>, znaša vsaj 0,3</w:t>
      </w:r>
      <w:r>
        <w:rPr>
          <w:rFonts w:ascii="Arial" w:hAnsi="Arial" w:cs="Arial"/>
          <w:sz w:val="20"/>
          <w:szCs w:val="20"/>
        </w:rPr>
        <w:t> </w:t>
      </w:r>
      <w:r w:rsidRPr="004F7D4A">
        <w:rPr>
          <w:rFonts w:ascii="Arial" w:hAnsi="Arial" w:cs="Arial"/>
          <w:sz w:val="20"/>
          <w:szCs w:val="20"/>
        </w:rPr>
        <w:t>ha;</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najmanjša ugotovljena upravičena površina kmetijskega gospodarstva</w:t>
      </w:r>
      <w:r>
        <w:rPr>
          <w:rFonts w:ascii="Arial" w:hAnsi="Arial" w:cs="Arial"/>
          <w:sz w:val="20"/>
          <w:szCs w:val="20"/>
        </w:rPr>
        <w:t>, za katero se uveljavlja neposredna plačila,</w:t>
      </w:r>
      <w:r w:rsidRPr="004F7D4A">
        <w:rPr>
          <w:rFonts w:ascii="Arial" w:hAnsi="Arial" w:cs="Arial"/>
          <w:sz w:val="20"/>
          <w:szCs w:val="20"/>
        </w:rPr>
        <w:t xml:space="preserve"> znaša najmanj 1</w:t>
      </w:r>
      <w:r>
        <w:rPr>
          <w:rFonts w:ascii="Arial" w:hAnsi="Arial" w:cs="Arial"/>
          <w:sz w:val="20"/>
          <w:szCs w:val="20"/>
        </w:rPr>
        <w:t> </w:t>
      </w:r>
      <w:r w:rsidRPr="004F7D4A">
        <w:rPr>
          <w:rFonts w:ascii="Arial" w:hAnsi="Arial" w:cs="Arial"/>
          <w:sz w:val="20"/>
          <w:szCs w:val="20"/>
        </w:rPr>
        <w:t>ha;</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 xml:space="preserve">najmanjša ugotovljena upravičena površina kmetijske parcele, za katero uveljavlja </w:t>
      </w:r>
      <w:r>
        <w:rPr>
          <w:rFonts w:ascii="Arial" w:hAnsi="Arial" w:cs="Arial"/>
          <w:sz w:val="20"/>
          <w:szCs w:val="20"/>
        </w:rPr>
        <w:t>PVP-ZL</w:t>
      </w:r>
      <w:r w:rsidRPr="004F7D4A">
        <w:rPr>
          <w:rFonts w:ascii="Arial" w:hAnsi="Arial" w:cs="Arial"/>
          <w:sz w:val="20"/>
          <w:szCs w:val="20"/>
        </w:rPr>
        <w:t xml:space="preserve"> znaša vsaj 0,1 ha;</w:t>
      </w:r>
    </w:p>
    <w:p w:rsidR="00E0761F" w:rsidRDefault="00E0761F"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 xml:space="preserve">upoštevajo </w:t>
      </w:r>
      <w:r w:rsidRPr="004F7D4A">
        <w:rPr>
          <w:rFonts w:ascii="Arial" w:hAnsi="Arial" w:cs="Arial"/>
          <w:sz w:val="20"/>
          <w:szCs w:val="20"/>
        </w:rPr>
        <w:t>povprečno gostoto setve</w:t>
      </w:r>
      <w:r>
        <w:rPr>
          <w:rFonts w:ascii="Arial" w:hAnsi="Arial" w:cs="Arial"/>
          <w:sz w:val="20"/>
          <w:szCs w:val="20"/>
        </w:rPr>
        <w:t>/sajenja</w:t>
      </w:r>
      <w:r w:rsidRPr="004F7D4A">
        <w:rPr>
          <w:rFonts w:ascii="Arial" w:hAnsi="Arial" w:cs="Arial"/>
          <w:sz w:val="20"/>
          <w:szCs w:val="20"/>
        </w:rPr>
        <w:t xml:space="preserve"> </w:t>
      </w:r>
      <w:r>
        <w:rPr>
          <w:rFonts w:ascii="Arial" w:hAnsi="Arial" w:cs="Arial"/>
          <w:sz w:val="20"/>
          <w:szCs w:val="20"/>
        </w:rPr>
        <w:t>zelenjadnic;</w:t>
      </w:r>
    </w:p>
    <w:p w:rsidR="00E0761F" w:rsidRPr="004F7D4A" w:rsidRDefault="00E0761F" w:rsidP="00B43A62">
      <w:pPr>
        <w:pStyle w:val="Odstavekseznama"/>
        <w:numPr>
          <w:ilvl w:val="0"/>
          <w:numId w:val="49"/>
        </w:numPr>
        <w:spacing w:after="0" w:line="240" w:lineRule="auto"/>
        <w:rPr>
          <w:rFonts w:ascii="Arial" w:hAnsi="Arial" w:cs="Arial"/>
          <w:sz w:val="20"/>
          <w:szCs w:val="20"/>
        </w:rPr>
      </w:pPr>
      <w:r>
        <w:rPr>
          <w:rFonts w:ascii="Arial" w:hAnsi="Arial" w:cs="Arial"/>
          <w:b/>
          <w:sz w:val="20"/>
          <w:szCs w:val="20"/>
        </w:rPr>
        <w:t>Od leta 2019 dalje je spremenjen</w:t>
      </w:r>
      <w:r w:rsidRPr="00A13F23">
        <w:rPr>
          <w:rFonts w:ascii="Arial" w:hAnsi="Arial" w:cs="Arial"/>
          <w:b/>
          <w:sz w:val="20"/>
          <w:szCs w:val="20"/>
        </w:rPr>
        <w:t xml:space="preserve"> pogoj glede </w:t>
      </w:r>
      <w:r>
        <w:rPr>
          <w:rFonts w:ascii="Arial" w:hAnsi="Arial" w:cs="Arial"/>
          <w:b/>
          <w:sz w:val="20"/>
          <w:szCs w:val="20"/>
        </w:rPr>
        <w:t xml:space="preserve">zagotovitve </w:t>
      </w:r>
      <w:r w:rsidRPr="00A13F23">
        <w:rPr>
          <w:rFonts w:ascii="Arial" w:hAnsi="Arial" w:cs="Arial"/>
          <w:b/>
          <w:sz w:val="20"/>
          <w:szCs w:val="20"/>
        </w:rPr>
        <w:t>minimalnega obdobja prisotnosti zelenjadnic in posledi</w:t>
      </w:r>
      <w:r>
        <w:rPr>
          <w:rFonts w:ascii="Arial" w:hAnsi="Arial" w:cs="Arial"/>
          <w:b/>
          <w:sz w:val="20"/>
          <w:szCs w:val="20"/>
        </w:rPr>
        <w:t>čno način prijave v zbirni vlogi</w:t>
      </w:r>
      <w:r w:rsidRPr="00A13F23">
        <w:rPr>
          <w:rFonts w:ascii="Arial" w:hAnsi="Arial" w:cs="Arial"/>
          <w:b/>
          <w:sz w:val="20"/>
          <w:szCs w:val="20"/>
        </w:rPr>
        <w:t>.</w:t>
      </w:r>
      <w:r w:rsidRPr="005F7778">
        <w:rPr>
          <w:rFonts w:ascii="Arial" w:hAnsi="Arial" w:cs="Arial"/>
          <w:sz w:val="20"/>
          <w:szCs w:val="20"/>
        </w:rPr>
        <w:t xml:space="preserve"> Ena ali več vrst zelenjadnic, za katere se uveljavlja </w:t>
      </w:r>
      <w:r>
        <w:rPr>
          <w:rFonts w:ascii="Arial" w:hAnsi="Arial" w:cs="Arial"/>
          <w:sz w:val="20"/>
          <w:szCs w:val="20"/>
        </w:rPr>
        <w:t xml:space="preserve">podpora za </w:t>
      </w:r>
      <w:r w:rsidRPr="005F7778">
        <w:rPr>
          <w:rFonts w:ascii="Arial" w:hAnsi="Arial" w:cs="Arial"/>
          <w:sz w:val="20"/>
          <w:szCs w:val="20"/>
        </w:rPr>
        <w:t xml:space="preserve">PVP-ZL, morajo biti na površini prisotne </w:t>
      </w:r>
      <w:r w:rsidRPr="00A13F23">
        <w:rPr>
          <w:rFonts w:ascii="Arial" w:hAnsi="Arial" w:cs="Arial"/>
          <w:b/>
          <w:sz w:val="20"/>
          <w:szCs w:val="20"/>
        </w:rPr>
        <w:t>najmanj 60 dni nepretrgoma ali v največ dveh delih</w:t>
      </w:r>
      <w:r w:rsidRPr="005F7778">
        <w:rPr>
          <w:rFonts w:ascii="Arial" w:hAnsi="Arial" w:cs="Arial"/>
          <w:sz w:val="20"/>
          <w:szCs w:val="20"/>
        </w:rPr>
        <w:t xml:space="preserve"> (v tem primeru mora biti skupni seštevek dni obeh delov najmanj 60 dni), in sicer </w:t>
      </w:r>
      <w:r w:rsidRPr="00A13F23">
        <w:rPr>
          <w:rFonts w:ascii="Arial" w:hAnsi="Arial" w:cs="Arial"/>
          <w:b/>
          <w:sz w:val="20"/>
          <w:szCs w:val="20"/>
        </w:rPr>
        <w:t>znotraj obdobja, ki se prične z dnem</w:t>
      </w:r>
      <w:r>
        <w:rPr>
          <w:rFonts w:ascii="Arial" w:hAnsi="Arial" w:cs="Arial"/>
          <w:b/>
          <w:sz w:val="20"/>
          <w:szCs w:val="20"/>
        </w:rPr>
        <w:t>, ko vlagatelj odda ZV</w:t>
      </w:r>
      <w:r w:rsidRPr="00A13F23">
        <w:rPr>
          <w:rFonts w:ascii="Arial" w:hAnsi="Arial" w:cs="Arial"/>
          <w:b/>
          <w:sz w:val="20"/>
          <w:szCs w:val="20"/>
        </w:rPr>
        <w:t xml:space="preserve"> za leto </w:t>
      </w:r>
      <w:r w:rsidR="00DB0BBB" w:rsidRPr="00A13F23">
        <w:rPr>
          <w:rFonts w:ascii="Arial" w:hAnsi="Arial" w:cs="Arial"/>
          <w:b/>
          <w:sz w:val="20"/>
          <w:szCs w:val="20"/>
        </w:rPr>
        <w:t>20</w:t>
      </w:r>
      <w:r w:rsidR="00DB0BBB">
        <w:rPr>
          <w:rFonts w:ascii="Arial" w:hAnsi="Arial" w:cs="Arial"/>
          <w:b/>
          <w:sz w:val="20"/>
          <w:szCs w:val="20"/>
        </w:rPr>
        <w:t>21</w:t>
      </w:r>
      <w:r>
        <w:rPr>
          <w:rFonts w:ascii="Arial" w:hAnsi="Arial" w:cs="Arial"/>
          <w:b/>
          <w:sz w:val="20"/>
          <w:szCs w:val="20"/>
        </w:rPr>
        <w:t>,</w:t>
      </w:r>
      <w:r w:rsidRPr="00A13F23">
        <w:rPr>
          <w:rFonts w:ascii="Arial" w:hAnsi="Arial" w:cs="Arial"/>
          <w:b/>
          <w:sz w:val="20"/>
          <w:szCs w:val="20"/>
        </w:rPr>
        <w:t xml:space="preserve"> in se zaključi 15. oktobra 20</w:t>
      </w:r>
      <w:r>
        <w:rPr>
          <w:rFonts w:ascii="Arial" w:hAnsi="Arial" w:cs="Arial"/>
          <w:b/>
          <w:sz w:val="20"/>
          <w:szCs w:val="20"/>
        </w:rPr>
        <w:t>2</w:t>
      </w:r>
      <w:r w:rsidR="00DB0BBB">
        <w:rPr>
          <w:rFonts w:ascii="Arial" w:hAnsi="Arial" w:cs="Arial"/>
          <w:b/>
          <w:sz w:val="20"/>
          <w:szCs w:val="20"/>
        </w:rPr>
        <w:t>1.</w:t>
      </w:r>
    </w:p>
    <w:p w:rsidR="00E0761F" w:rsidRPr="005F7778" w:rsidRDefault="00E0761F" w:rsidP="00B43A62">
      <w:pPr>
        <w:spacing w:after="0" w:line="240" w:lineRule="auto"/>
        <w:rPr>
          <w:rFonts w:ascii="Arial" w:hAnsi="Arial" w:cs="Arial"/>
          <w:sz w:val="20"/>
          <w:szCs w:val="20"/>
        </w:rPr>
      </w:pPr>
    </w:p>
    <w:p w:rsidR="00E0761F" w:rsidRDefault="00E0761F" w:rsidP="00B43A62">
      <w:pPr>
        <w:spacing w:after="0" w:line="240" w:lineRule="auto"/>
        <w:ind w:left="360"/>
        <w:jc w:val="both"/>
        <w:rPr>
          <w:rFonts w:ascii="Arial" w:hAnsi="Arial" w:cs="Arial"/>
          <w:sz w:val="20"/>
          <w:szCs w:val="20"/>
        </w:rPr>
      </w:pPr>
      <w:r w:rsidRPr="002112F5">
        <w:rPr>
          <w:rFonts w:ascii="Arial" w:hAnsi="Arial" w:cs="Arial"/>
          <w:sz w:val="20"/>
          <w:szCs w:val="20"/>
        </w:rPr>
        <w:t xml:space="preserve">Obdobje prisotnosti zelenjadnice </w:t>
      </w:r>
      <w:r>
        <w:rPr>
          <w:rFonts w:ascii="Arial" w:hAnsi="Arial" w:cs="Arial"/>
          <w:sz w:val="20"/>
          <w:szCs w:val="20"/>
        </w:rPr>
        <w:t xml:space="preserve">na površini </w:t>
      </w:r>
      <w:r w:rsidRPr="005F7778">
        <w:rPr>
          <w:rFonts w:ascii="Arial" w:hAnsi="Arial" w:cs="Arial"/>
          <w:sz w:val="20"/>
          <w:szCs w:val="20"/>
        </w:rPr>
        <w:t xml:space="preserve">pomeni posejano ali posajeno zelenjadnico, zato se </w:t>
      </w:r>
      <w:r w:rsidRPr="00844A84">
        <w:rPr>
          <w:rFonts w:ascii="Arial" w:hAnsi="Arial" w:cs="Arial"/>
          <w:sz w:val="20"/>
          <w:szCs w:val="20"/>
        </w:rPr>
        <w:t>prvi dan</w:t>
      </w:r>
      <w:r>
        <w:rPr>
          <w:rFonts w:ascii="Arial" w:hAnsi="Arial" w:cs="Arial"/>
          <w:sz w:val="20"/>
          <w:szCs w:val="20"/>
        </w:rPr>
        <w:t xml:space="preserve"> štetja</w:t>
      </w:r>
      <w:r w:rsidRPr="00844A84">
        <w:rPr>
          <w:rFonts w:ascii="Arial" w:hAnsi="Arial" w:cs="Arial"/>
          <w:sz w:val="20"/>
          <w:szCs w:val="20"/>
        </w:rPr>
        <w:t xml:space="preserve"> prisotnosti </w:t>
      </w:r>
      <w:r w:rsidRPr="005F7778">
        <w:rPr>
          <w:rFonts w:ascii="Arial" w:hAnsi="Arial" w:cs="Arial"/>
          <w:sz w:val="20"/>
          <w:szCs w:val="20"/>
        </w:rPr>
        <w:t>prične s setvijo ali sajenjem zelenjadnic. Če je bila zelenjadnica posa</w:t>
      </w:r>
      <w:r>
        <w:rPr>
          <w:rFonts w:ascii="Arial" w:hAnsi="Arial" w:cs="Arial"/>
          <w:sz w:val="20"/>
          <w:szCs w:val="20"/>
        </w:rPr>
        <w:t>jena oz. posejana pred oddajo zbirne vloge</w:t>
      </w:r>
      <w:r w:rsidRPr="005F7778">
        <w:rPr>
          <w:rFonts w:ascii="Arial" w:hAnsi="Arial" w:cs="Arial"/>
          <w:sz w:val="20"/>
          <w:szCs w:val="20"/>
        </w:rPr>
        <w:t>, se za prvi dan p</w:t>
      </w:r>
      <w:r>
        <w:rPr>
          <w:rFonts w:ascii="Arial" w:hAnsi="Arial" w:cs="Arial"/>
          <w:sz w:val="20"/>
          <w:szCs w:val="20"/>
        </w:rPr>
        <w:t>risotnosti šteje datum oddaje zbirne vloge</w:t>
      </w:r>
      <w:r w:rsidRPr="005F7778">
        <w:rPr>
          <w:rFonts w:ascii="Arial" w:hAnsi="Arial" w:cs="Arial"/>
          <w:sz w:val="20"/>
          <w:szCs w:val="20"/>
        </w:rPr>
        <w:t xml:space="preserve">. Zato je pomembno, da vlagatelji, ki so setev oziroma sajenje zelenjadnic opravili pred pričetkom </w:t>
      </w:r>
      <w:proofErr w:type="spellStart"/>
      <w:r w:rsidRPr="005F7778">
        <w:rPr>
          <w:rFonts w:ascii="Arial" w:hAnsi="Arial" w:cs="Arial"/>
          <w:sz w:val="20"/>
          <w:szCs w:val="20"/>
        </w:rPr>
        <w:t>subvencijske</w:t>
      </w:r>
      <w:proofErr w:type="spellEnd"/>
      <w:r w:rsidRPr="005F7778">
        <w:rPr>
          <w:rFonts w:ascii="Arial" w:hAnsi="Arial" w:cs="Arial"/>
          <w:sz w:val="20"/>
          <w:szCs w:val="20"/>
        </w:rPr>
        <w:t xml:space="preserve"> kampanje, n</w:t>
      </w:r>
      <w:r w:rsidR="007F084C">
        <w:rPr>
          <w:rFonts w:ascii="Arial" w:hAnsi="Arial" w:cs="Arial"/>
          <w:sz w:val="20"/>
          <w:szCs w:val="20"/>
        </w:rPr>
        <w:t>e odlašajo z vložitvijo</w:t>
      </w:r>
      <w:r>
        <w:rPr>
          <w:rFonts w:ascii="Arial" w:hAnsi="Arial" w:cs="Arial"/>
          <w:sz w:val="20"/>
          <w:szCs w:val="20"/>
        </w:rPr>
        <w:t xml:space="preserve"> zbirne vloge</w:t>
      </w:r>
      <w:r w:rsidRPr="005F7778">
        <w:rPr>
          <w:rFonts w:ascii="Arial" w:hAnsi="Arial" w:cs="Arial"/>
          <w:sz w:val="20"/>
          <w:szCs w:val="20"/>
        </w:rPr>
        <w:t xml:space="preserve"> za leto 20</w:t>
      </w:r>
      <w:r w:rsidR="002B12BA">
        <w:rPr>
          <w:rFonts w:ascii="Arial" w:hAnsi="Arial" w:cs="Arial"/>
          <w:sz w:val="20"/>
          <w:szCs w:val="20"/>
        </w:rPr>
        <w:t>21</w:t>
      </w:r>
      <w:r w:rsidRPr="005F7778">
        <w:rPr>
          <w:rFonts w:ascii="Arial" w:hAnsi="Arial" w:cs="Arial"/>
          <w:sz w:val="20"/>
          <w:szCs w:val="20"/>
        </w:rPr>
        <w:t xml:space="preserve">. Če se minimalno 60-dnevno obdobje prisotnosti zagotavlja v dveh delih, je </w:t>
      </w:r>
      <w:r>
        <w:rPr>
          <w:rFonts w:ascii="Arial" w:hAnsi="Arial" w:cs="Arial"/>
          <w:sz w:val="20"/>
          <w:szCs w:val="20"/>
        </w:rPr>
        <w:t xml:space="preserve">skrajni </w:t>
      </w:r>
      <w:r w:rsidRPr="005F7778">
        <w:rPr>
          <w:rFonts w:ascii="Arial" w:hAnsi="Arial" w:cs="Arial"/>
          <w:sz w:val="20"/>
          <w:szCs w:val="20"/>
        </w:rPr>
        <w:t xml:space="preserve">rok setve ali sajenja </w:t>
      </w:r>
      <w:r>
        <w:rPr>
          <w:rFonts w:ascii="Arial" w:hAnsi="Arial" w:cs="Arial"/>
          <w:sz w:val="20"/>
          <w:szCs w:val="20"/>
        </w:rPr>
        <w:t xml:space="preserve">druge </w:t>
      </w:r>
      <w:r w:rsidRPr="005F7778">
        <w:rPr>
          <w:rFonts w:ascii="Arial" w:hAnsi="Arial" w:cs="Arial"/>
          <w:sz w:val="20"/>
          <w:szCs w:val="20"/>
        </w:rPr>
        <w:t>zelenjadnice za drugi</w:t>
      </w:r>
      <w:r w:rsidR="002B12BA">
        <w:rPr>
          <w:rFonts w:ascii="Arial" w:hAnsi="Arial" w:cs="Arial"/>
          <w:sz w:val="20"/>
          <w:szCs w:val="20"/>
        </w:rPr>
        <w:t xml:space="preserve"> del obdobja 30. september 2021</w:t>
      </w:r>
      <w:r>
        <w:rPr>
          <w:rFonts w:ascii="Arial" w:hAnsi="Arial" w:cs="Arial"/>
          <w:sz w:val="20"/>
          <w:szCs w:val="20"/>
        </w:rPr>
        <w:t>.</w:t>
      </w:r>
      <w:r w:rsidRPr="005F7778">
        <w:rPr>
          <w:rFonts w:ascii="Arial" w:hAnsi="Arial" w:cs="Arial"/>
          <w:sz w:val="20"/>
          <w:szCs w:val="20"/>
        </w:rPr>
        <w:t xml:space="preserve"> Prisotnost zelenjadnice se zaključi z datumom začetka spravila zelenjadnice (npr. solata, zelje,…) oziroma z datumom zaključka spravila, če gre za pobiranje plodov (paradižnik, paprika, …) ali le delov zelenjadnice, pri čemer mora biti zelenjadnica še vedno v fazi tehnološke zrelosti.</w:t>
      </w:r>
    </w:p>
    <w:p w:rsidR="00E0761F" w:rsidRDefault="00E0761F" w:rsidP="00B43A62">
      <w:pPr>
        <w:spacing w:after="0" w:line="240" w:lineRule="auto"/>
        <w:ind w:left="360"/>
        <w:jc w:val="both"/>
        <w:rPr>
          <w:rFonts w:ascii="Arial" w:hAnsi="Arial" w:cs="Arial"/>
          <w:sz w:val="20"/>
          <w:szCs w:val="20"/>
        </w:rPr>
      </w:pPr>
    </w:p>
    <w:p w:rsidR="00E0761F" w:rsidRDefault="00E0761F" w:rsidP="00B43A62">
      <w:pPr>
        <w:spacing w:after="0" w:line="240" w:lineRule="auto"/>
        <w:ind w:left="360"/>
        <w:jc w:val="both"/>
        <w:rPr>
          <w:rFonts w:ascii="Arial" w:hAnsi="Arial" w:cs="Arial"/>
          <w:sz w:val="20"/>
          <w:szCs w:val="20"/>
        </w:rPr>
      </w:pPr>
      <w:r>
        <w:rPr>
          <w:rFonts w:ascii="Arial" w:hAnsi="Arial" w:cs="Arial"/>
          <w:sz w:val="20"/>
          <w:szCs w:val="20"/>
        </w:rPr>
        <w:t>Pri vnosu zbirne vloge</w:t>
      </w:r>
      <w:r w:rsidRPr="00A13F23">
        <w:rPr>
          <w:rFonts w:ascii="Arial" w:hAnsi="Arial" w:cs="Arial"/>
          <w:sz w:val="20"/>
          <w:szCs w:val="20"/>
        </w:rPr>
        <w:t xml:space="preserve"> se datum prisotnos</w:t>
      </w:r>
      <w:r>
        <w:rPr>
          <w:rFonts w:ascii="Arial" w:hAnsi="Arial" w:cs="Arial"/>
          <w:sz w:val="20"/>
          <w:szCs w:val="20"/>
        </w:rPr>
        <w:t>ti zelenjadnice obvezno navede</w:t>
      </w:r>
      <w:r w:rsidRPr="00A13F23">
        <w:rPr>
          <w:rFonts w:ascii="Arial" w:hAnsi="Arial" w:cs="Arial"/>
          <w:sz w:val="20"/>
          <w:szCs w:val="20"/>
        </w:rPr>
        <w:t xml:space="preserve"> na obrazcu »Prijava zelenjadnic in obdobij prisotnosti«, in sicer se </w:t>
      </w:r>
      <w:r>
        <w:rPr>
          <w:rFonts w:ascii="Arial" w:hAnsi="Arial" w:cs="Arial"/>
          <w:sz w:val="20"/>
          <w:szCs w:val="20"/>
        </w:rPr>
        <w:t xml:space="preserve">v ta obrazec </w:t>
      </w:r>
      <w:r w:rsidRPr="00A13F23">
        <w:rPr>
          <w:rFonts w:ascii="Arial" w:hAnsi="Arial" w:cs="Arial"/>
          <w:sz w:val="20"/>
          <w:szCs w:val="20"/>
        </w:rPr>
        <w:t>vpiše</w:t>
      </w:r>
      <w:r>
        <w:rPr>
          <w:rFonts w:ascii="Arial" w:hAnsi="Arial" w:cs="Arial"/>
          <w:sz w:val="20"/>
          <w:szCs w:val="20"/>
        </w:rPr>
        <w:t xml:space="preserve">: podatke o bloku in GERK-u, </w:t>
      </w:r>
      <w:r w:rsidRPr="00844A84">
        <w:rPr>
          <w:rFonts w:ascii="Arial" w:hAnsi="Arial" w:cs="Arial"/>
          <w:sz w:val="20"/>
          <w:szCs w:val="20"/>
        </w:rPr>
        <w:t xml:space="preserve">vrsta zelenjadnice, površina zelenjadnice, </w:t>
      </w:r>
      <w:r w:rsidRPr="00A13F23">
        <w:rPr>
          <w:rFonts w:ascii="Arial" w:hAnsi="Arial" w:cs="Arial"/>
          <w:sz w:val="20"/>
          <w:szCs w:val="20"/>
        </w:rPr>
        <w:t>podatek o datumu setve</w:t>
      </w:r>
      <w:r w:rsidRPr="00844A84">
        <w:t xml:space="preserve"> </w:t>
      </w:r>
      <w:r w:rsidRPr="00844A84">
        <w:rPr>
          <w:rFonts w:ascii="Arial" w:hAnsi="Arial" w:cs="Arial"/>
          <w:sz w:val="20"/>
          <w:szCs w:val="20"/>
        </w:rPr>
        <w:t>ali saditve</w:t>
      </w:r>
      <w:r w:rsidRPr="00A13F23">
        <w:rPr>
          <w:rFonts w:ascii="Arial" w:hAnsi="Arial" w:cs="Arial"/>
          <w:sz w:val="20"/>
          <w:szCs w:val="20"/>
        </w:rPr>
        <w:t xml:space="preserve">, </w:t>
      </w:r>
      <w:r w:rsidRPr="00844A84">
        <w:rPr>
          <w:rFonts w:ascii="Arial" w:hAnsi="Arial" w:cs="Arial"/>
          <w:sz w:val="20"/>
          <w:szCs w:val="20"/>
        </w:rPr>
        <w:t xml:space="preserve">ali gre za setev ali saditev in predviden </w:t>
      </w:r>
      <w:r w:rsidRPr="00A13F23">
        <w:rPr>
          <w:rFonts w:ascii="Arial" w:hAnsi="Arial" w:cs="Arial"/>
          <w:sz w:val="20"/>
          <w:szCs w:val="20"/>
        </w:rPr>
        <w:t>datum spravila</w:t>
      </w:r>
      <w:r w:rsidRPr="00A13F23">
        <w:rPr>
          <w:rFonts w:ascii="Arial" w:hAnsi="Arial" w:cs="Arial"/>
          <w:b/>
          <w:sz w:val="20"/>
          <w:szCs w:val="20"/>
        </w:rPr>
        <w:t>. Obdobje</w:t>
      </w:r>
      <w:r>
        <w:rPr>
          <w:rFonts w:ascii="Arial" w:hAnsi="Arial" w:cs="Arial"/>
          <w:b/>
          <w:sz w:val="20"/>
          <w:szCs w:val="20"/>
        </w:rPr>
        <w:t xml:space="preserve"> prisotnosti za posamezno zelenjadnico</w:t>
      </w:r>
      <w:r w:rsidRPr="00A13F23">
        <w:rPr>
          <w:rFonts w:ascii="Arial" w:hAnsi="Arial" w:cs="Arial"/>
          <w:b/>
          <w:sz w:val="20"/>
          <w:szCs w:val="20"/>
        </w:rPr>
        <w:t xml:space="preserve">, ki ga </w:t>
      </w:r>
      <w:r>
        <w:rPr>
          <w:rFonts w:ascii="Arial" w:hAnsi="Arial" w:cs="Arial"/>
          <w:b/>
          <w:sz w:val="20"/>
          <w:szCs w:val="20"/>
        </w:rPr>
        <w:t>na ta obrazec</w:t>
      </w:r>
      <w:r w:rsidRPr="00A13F23">
        <w:rPr>
          <w:rFonts w:ascii="Arial" w:hAnsi="Arial" w:cs="Arial"/>
          <w:b/>
          <w:sz w:val="20"/>
          <w:szCs w:val="20"/>
        </w:rPr>
        <w:t xml:space="preserve"> navede</w:t>
      </w:r>
      <w:r>
        <w:rPr>
          <w:rFonts w:ascii="Arial" w:hAnsi="Arial" w:cs="Arial"/>
          <w:b/>
          <w:sz w:val="20"/>
          <w:szCs w:val="20"/>
        </w:rPr>
        <w:t xml:space="preserve"> vlagatelj, se šteje kot</w:t>
      </w:r>
      <w:r w:rsidRPr="00A13F23">
        <w:rPr>
          <w:rFonts w:ascii="Arial" w:hAnsi="Arial" w:cs="Arial"/>
          <w:b/>
          <w:sz w:val="20"/>
          <w:szCs w:val="20"/>
        </w:rPr>
        <w:t xml:space="preserve"> obdobje obvezne prisotnosti zelenjadnice, ki traja najmanj 60 dni. Torej, če bo </w:t>
      </w:r>
      <w:r>
        <w:rPr>
          <w:rFonts w:ascii="Arial" w:hAnsi="Arial" w:cs="Arial"/>
          <w:b/>
          <w:sz w:val="20"/>
          <w:szCs w:val="20"/>
        </w:rPr>
        <w:t xml:space="preserve">vlagatelj </w:t>
      </w:r>
      <w:r w:rsidRPr="00A13F23">
        <w:rPr>
          <w:rFonts w:ascii="Arial" w:hAnsi="Arial" w:cs="Arial"/>
          <w:b/>
          <w:sz w:val="20"/>
          <w:szCs w:val="20"/>
        </w:rPr>
        <w:t xml:space="preserve">v tem novem obrazcu navedel, da </w:t>
      </w:r>
      <w:r w:rsidRPr="00844A84">
        <w:rPr>
          <w:rFonts w:ascii="Arial" w:hAnsi="Arial" w:cs="Arial"/>
          <w:b/>
          <w:sz w:val="20"/>
          <w:szCs w:val="20"/>
        </w:rPr>
        <w:t>ima na površini prisotno posamezno</w:t>
      </w:r>
      <w:r w:rsidRPr="00A13F23">
        <w:rPr>
          <w:rFonts w:ascii="Arial" w:hAnsi="Arial" w:cs="Arial"/>
          <w:b/>
          <w:sz w:val="20"/>
          <w:szCs w:val="20"/>
        </w:rPr>
        <w:t xml:space="preserve"> </w:t>
      </w:r>
      <w:r>
        <w:rPr>
          <w:rFonts w:ascii="Arial" w:hAnsi="Arial" w:cs="Arial"/>
          <w:b/>
          <w:sz w:val="20"/>
          <w:szCs w:val="20"/>
        </w:rPr>
        <w:t>zelenjadnico 80 dni, to pomeni, da je</w:t>
      </w:r>
      <w:r w:rsidRPr="00A13F23">
        <w:rPr>
          <w:rFonts w:ascii="Arial" w:hAnsi="Arial" w:cs="Arial"/>
          <w:b/>
          <w:sz w:val="20"/>
          <w:szCs w:val="20"/>
        </w:rPr>
        <w:t xml:space="preserve"> obdobje </w:t>
      </w:r>
      <w:r>
        <w:rPr>
          <w:rFonts w:ascii="Arial" w:hAnsi="Arial" w:cs="Arial"/>
          <w:b/>
          <w:sz w:val="20"/>
          <w:szCs w:val="20"/>
        </w:rPr>
        <w:t xml:space="preserve">obvezne </w:t>
      </w:r>
      <w:r w:rsidRPr="00A13F23">
        <w:rPr>
          <w:rFonts w:ascii="Arial" w:hAnsi="Arial" w:cs="Arial"/>
          <w:b/>
          <w:sz w:val="20"/>
          <w:szCs w:val="20"/>
        </w:rPr>
        <w:t>prisotnosti</w:t>
      </w:r>
      <w:r>
        <w:rPr>
          <w:rFonts w:ascii="Arial" w:hAnsi="Arial" w:cs="Arial"/>
          <w:b/>
          <w:sz w:val="20"/>
          <w:szCs w:val="20"/>
        </w:rPr>
        <w:t xml:space="preserve"> navedene zelenjadnice 80 dni. Pregledi</w:t>
      </w:r>
      <w:r w:rsidRPr="00A13F23">
        <w:rPr>
          <w:rFonts w:ascii="Arial" w:hAnsi="Arial" w:cs="Arial"/>
          <w:b/>
          <w:sz w:val="20"/>
          <w:szCs w:val="20"/>
        </w:rPr>
        <w:t xml:space="preserve"> na kraju samem se bo</w:t>
      </w:r>
      <w:r>
        <w:rPr>
          <w:rFonts w:ascii="Arial" w:hAnsi="Arial" w:cs="Arial"/>
          <w:b/>
          <w:sz w:val="20"/>
          <w:szCs w:val="20"/>
        </w:rPr>
        <w:t>do</w:t>
      </w:r>
      <w:r w:rsidRPr="00A13F23">
        <w:rPr>
          <w:rFonts w:ascii="Arial" w:hAnsi="Arial" w:cs="Arial"/>
          <w:b/>
          <w:sz w:val="20"/>
          <w:szCs w:val="20"/>
        </w:rPr>
        <w:t xml:space="preserve"> </w:t>
      </w:r>
      <w:r>
        <w:rPr>
          <w:rFonts w:ascii="Arial" w:hAnsi="Arial" w:cs="Arial"/>
          <w:b/>
          <w:sz w:val="20"/>
          <w:szCs w:val="20"/>
        </w:rPr>
        <w:t>izvajali</w:t>
      </w:r>
      <w:r w:rsidRPr="00A13F23">
        <w:rPr>
          <w:rFonts w:ascii="Arial" w:hAnsi="Arial" w:cs="Arial"/>
          <w:b/>
          <w:sz w:val="20"/>
          <w:szCs w:val="20"/>
        </w:rPr>
        <w:t xml:space="preserve"> znotraj </w:t>
      </w:r>
      <w:r>
        <w:rPr>
          <w:rFonts w:ascii="Arial" w:hAnsi="Arial" w:cs="Arial"/>
          <w:b/>
          <w:sz w:val="20"/>
          <w:szCs w:val="20"/>
        </w:rPr>
        <w:t xml:space="preserve">navedenega </w:t>
      </w:r>
      <w:r w:rsidRPr="00A13F23">
        <w:rPr>
          <w:rFonts w:ascii="Arial" w:hAnsi="Arial" w:cs="Arial"/>
          <w:b/>
          <w:sz w:val="20"/>
          <w:szCs w:val="20"/>
        </w:rPr>
        <w:t xml:space="preserve">obdobja </w:t>
      </w:r>
      <w:r>
        <w:rPr>
          <w:rFonts w:ascii="Arial" w:hAnsi="Arial" w:cs="Arial"/>
          <w:b/>
          <w:sz w:val="20"/>
          <w:szCs w:val="20"/>
        </w:rPr>
        <w:t xml:space="preserve">prisotnosti zelenjadnice </w:t>
      </w:r>
      <w:r w:rsidRPr="00A13F23">
        <w:rPr>
          <w:rFonts w:ascii="Arial" w:hAnsi="Arial" w:cs="Arial"/>
          <w:b/>
          <w:sz w:val="20"/>
          <w:szCs w:val="20"/>
        </w:rPr>
        <w:t>(</w:t>
      </w:r>
      <w:r w:rsidRPr="00C46692">
        <w:rPr>
          <w:rFonts w:ascii="Arial" w:hAnsi="Arial" w:cs="Arial"/>
          <w:b/>
          <w:sz w:val="20"/>
          <w:szCs w:val="20"/>
        </w:rPr>
        <w:t>od datuma setve/sajenja do predvidenega datuma spravila</w:t>
      </w:r>
      <w:r w:rsidRPr="00A13F23">
        <w:rPr>
          <w:rFonts w:ascii="Arial" w:hAnsi="Arial" w:cs="Arial"/>
          <w:b/>
          <w:sz w:val="20"/>
          <w:szCs w:val="20"/>
        </w:rPr>
        <w:t xml:space="preserve">, ki </w:t>
      </w:r>
      <w:r>
        <w:rPr>
          <w:rFonts w:ascii="Arial" w:hAnsi="Arial" w:cs="Arial"/>
          <w:b/>
          <w:sz w:val="20"/>
          <w:szCs w:val="20"/>
        </w:rPr>
        <w:t>ga</w:t>
      </w:r>
      <w:r w:rsidRPr="00A13F23">
        <w:rPr>
          <w:rFonts w:ascii="Arial" w:hAnsi="Arial" w:cs="Arial"/>
          <w:b/>
          <w:sz w:val="20"/>
          <w:szCs w:val="20"/>
        </w:rPr>
        <w:t xml:space="preserve"> vlagatelj vpiše </w:t>
      </w:r>
      <w:r>
        <w:rPr>
          <w:rFonts w:ascii="Arial" w:hAnsi="Arial" w:cs="Arial"/>
          <w:b/>
          <w:sz w:val="20"/>
          <w:szCs w:val="20"/>
        </w:rPr>
        <w:t>v obrazec</w:t>
      </w:r>
      <w:r w:rsidRPr="00A13F23">
        <w:rPr>
          <w:rFonts w:ascii="Arial" w:hAnsi="Arial" w:cs="Arial"/>
          <w:b/>
          <w:sz w:val="20"/>
          <w:szCs w:val="20"/>
        </w:rPr>
        <w:t xml:space="preserve">). </w:t>
      </w:r>
      <w:r w:rsidRPr="00A13F23">
        <w:rPr>
          <w:rFonts w:ascii="Arial" w:hAnsi="Arial" w:cs="Arial"/>
          <w:sz w:val="20"/>
          <w:szCs w:val="20"/>
        </w:rPr>
        <w:t xml:space="preserve">Če </w:t>
      </w:r>
      <w:r w:rsidRPr="00C46692">
        <w:rPr>
          <w:rFonts w:ascii="Arial" w:hAnsi="Arial" w:cs="Arial"/>
          <w:sz w:val="20"/>
          <w:szCs w:val="20"/>
        </w:rPr>
        <w:t>kontrolor pri pregledu na kraju samem ugotovi, da zelenjadnica</w:t>
      </w:r>
      <w:r>
        <w:rPr>
          <w:rFonts w:ascii="Arial" w:hAnsi="Arial" w:cs="Arial"/>
          <w:sz w:val="20"/>
          <w:szCs w:val="20"/>
        </w:rPr>
        <w:t xml:space="preserve">, </w:t>
      </w:r>
      <w:r w:rsidRPr="00C46692">
        <w:rPr>
          <w:rFonts w:ascii="Arial" w:hAnsi="Arial" w:cs="Arial"/>
          <w:sz w:val="20"/>
          <w:szCs w:val="20"/>
        </w:rPr>
        <w:t>prijavljena</w:t>
      </w:r>
      <w:r>
        <w:rPr>
          <w:rFonts w:ascii="Arial" w:hAnsi="Arial" w:cs="Arial"/>
          <w:sz w:val="20"/>
          <w:szCs w:val="20"/>
        </w:rPr>
        <w:t xml:space="preserve"> za PVP-ZL</w:t>
      </w:r>
      <w:r w:rsidRPr="00C46692">
        <w:rPr>
          <w:rFonts w:ascii="Arial" w:hAnsi="Arial" w:cs="Arial"/>
          <w:sz w:val="20"/>
          <w:szCs w:val="20"/>
        </w:rPr>
        <w:t xml:space="preserve"> ni prisotna na površini</w:t>
      </w:r>
      <w:r>
        <w:rPr>
          <w:rFonts w:ascii="Arial" w:hAnsi="Arial" w:cs="Arial"/>
          <w:sz w:val="20"/>
          <w:szCs w:val="20"/>
        </w:rPr>
        <w:t xml:space="preserve"> v obdobju, ki ga je navedel vlagatelj, se to šteje za</w:t>
      </w:r>
      <w:r w:rsidRPr="00A13F23">
        <w:rPr>
          <w:rFonts w:ascii="Arial" w:hAnsi="Arial" w:cs="Arial"/>
          <w:sz w:val="20"/>
          <w:szCs w:val="20"/>
        </w:rPr>
        <w:t xml:space="preserve"> </w:t>
      </w:r>
      <w:r w:rsidRPr="00C46692">
        <w:rPr>
          <w:rFonts w:ascii="Arial" w:hAnsi="Arial" w:cs="Arial"/>
          <w:sz w:val="20"/>
          <w:szCs w:val="20"/>
        </w:rPr>
        <w:t xml:space="preserve">neizpolnjevanje pogojev oz. </w:t>
      </w:r>
      <w:r>
        <w:rPr>
          <w:rFonts w:ascii="Arial" w:hAnsi="Arial" w:cs="Arial"/>
          <w:sz w:val="20"/>
          <w:szCs w:val="20"/>
        </w:rPr>
        <w:t>gre za t.i.</w:t>
      </w:r>
      <w:r w:rsidRPr="00C46692">
        <w:rPr>
          <w:rFonts w:ascii="Arial" w:hAnsi="Arial" w:cs="Arial"/>
          <w:sz w:val="20"/>
          <w:szCs w:val="20"/>
        </w:rPr>
        <w:t xml:space="preserve"> »</w:t>
      </w:r>
      <w:r w:rsidRPr="00A13F23">
        <w:rPr>
          <w:rFonts w:ascii="Arial" w:hAnsi="Arial" w:cs="Arial"/>
          <w:sz w:val="20"/>
          <w:szCs w:val="20"/>
        </w:rPr>
        <w:t>čezmerno prijavo</w:t>
      </w:r>
      <w:r>
        <w:rPr>
          <w:rFonts w:ascii="Arial" w:hAnsi="Arial" w:cs="Arial"/>
          <w:sz w:val="20"/>
          <w:szCs w:val="20"/>
        </w:rPr>
        <w:t>«</w:t>
      </w:r>
      <w:r w:rsidRPr="00C46692">
        <w:rPr>
          <w:rFonts w:ascii="Arial" w:hAnsi="Arial" w:cs="Arial"/>
          <w:sz w:val="20"/>
          <w:szCs w:val="20"/>
        </w:rPr>
        <w:t>, ki se sankcionira</w:t>
      </w:r>
      <w:r w:rsidRPr="00A13F23">
        <w:rPr>
          <w:rFonts w:ascii="Arial" w:hAnsi="Arial" w:cs="Arial"/>
          <w:sz w:val="20"/>
          <w:szCs w:val="20"/>
        </w:rPr>
        <w:t xml:space="preserve">. Če </w:t>
      </w:r>
      <w:r>
        <w:rPr>
          <w:rFonts w:ascii="Arial" w:hAnsi="Arial" w:cs="Arial"/>
          <w:sz w:val="20"/>
          <w:szCs w:val="20"/>
        </w:rPr>
        <w:t>vlagatelj po oddaji zbirne vloge</w:t>
      </w:r>
      <w:r w:rsidRPr="00A13F23">
        <w:rPr>
          <w:rFonts w:ascii="Arial" w:hAnsi="Arial" w:cs="Arial"/>
          <w:sz w:val="20"/>
          <w:szCs w:val="20"/>
        </w:rPr>
        <w:t xml:space="preserve"> spremeni ali načrtuje spremeniti vrsto zelenjadnice oziroma datume setve ali sajenja ali predvidenega spravila, ki jih</w:t>
      </w:r>
      <w:r>
        <w:rPr>
          <w:rFonts w:ascii="Arial" w:hAnsi="Arial" w:cs="Arial"/>
          <w:sz w:val="20"/>
          <w:szCs w:val="20"/>
        </w:rPr>
        <w:t xml:space="preserve"> je prvotno navedel v obrazec</w:t>
      </w:r>
      <w:r w:rsidRPr="00A13F23">
        <w:rPr>
          <w:rFonts w:ascii="Arial" w:hAnsi="Arial" w:cs="Arial"/>
          <w:sz w:val="20"/>
          <w:szCs w:val="20"/>
        </w:rPr>
        <w:t>, mora spremembe sporočiti agenciji vsaj tri dni pred iztekom datumov, ki jih je prvotno navedel. Na ta nači</w:t>
      </w:r>
      <w:r>
        <w:rPr>
          <w:rFonts w:ascii="Arial" w:hAnsi="Arial" w:cs="Arial"/>
          <w:sz w:val="20"/>
          <w:szCs w:val="20"/>
        </w:rPr>
        <w:t>n želimo zagotoviti, da</w:t>
      </w:r>
      <w:r w:rsidRPr="00A13F23">
        <w:rPr>
          <w:rFonts w:ascii="Arial" w:hAnsi="Arial" w:cs="Arial"/>
          <w:sz w:val="20"/>
          <w:szCs w:val="20"/>
        </w:rPr>
        <w:t xml:space="preserve"> napovedana pridelava odraža stanje na terenu.</w:t>
      </w:r>
      <w:r>
        <w:rPr>
          <w:rFonts w:ascii="Arial" w:hAnsi="Arial" w:cs="Arial"/>
          <w:sz w:val="20"/>
          <w:szCs w:val="20"/>
        </w:rPr>
        <w:t xml:space="preserve"> Opozarjamo, da se s</w:t>
      </w:r>
      <w:r w:rsidRPr="00C46692">
        <w:rPr>
          <w:rFonts w:ascii="Arial" w:hAnsi="Arial" w:cs="Arial"/>
          <w:sz w:val="20"/>
          <w:szCs w:val="20"/>
        </w:rPr>
        <w:t xml:space="preserve">premembe, ki jih vlagatelj sporoči agenciji po </w:t>
      </w:r>
      <w:r>
        <w:rPr>
          <w:rFonts w:ascii="Arial" w:hAnsi="Arial" w:cs="Arial"/>
          <w:sz w:val="20"/>
          <w:szCs w:val="20"/>
        </w:rPr>
        <w:t xml:space="preserve">najavi </w:t>
      </w:r>
      <w:r w:rsidRPr="00C46692">
        <w:rPr>
          <w:rFonts w:ascii="Arial" w:hAnsi="Arial" w:cs="Arial"/>
          <w:sz w:val="20"/>
          <w:szCs w:val="20"/>
        </w:rPr>
        <w:t>pregled</w:t>
      </w:r>
      <w:r>
        <w:rPr>
          <w:rFonts w:ascii="Arial" w:hAnsi="Arial" w:cs="Arial"/>
          <w:sz w:val="20"/>
          <w:szCs w:val="20"/>
        </w:rPr>
        <w:t>a</w:t>
      </w:r>
      <w:r w:rsidRPr="00C46692">
        <w:rPr>
          <w:rFonts w:ascii="Arial" w:hAnsi="Arial" w:cs="Arial"/>
          <w:sz w:val="20"/>
          <w:szCs w:val="20"/>
        </w:rPr>
        <w:t xml:space="preserve"> na kraju samem, ne upoštevajo.</w:t>
      </w:r>
    </w:p>
    <w:p w:rsidR="00B43A62" w:rsidRPr="00A13F23" w:rsidRDefault="00B43A62" w:rsidP="00B43A62">
      <w:pPr>
        <w:spacing w:after="0" w:line="240" w:lineRule="auto"/>
        <w:ind w:left="360"/>
        <w:jc w:val="both"/>
        <w:rPr>
          <w:rFonts w:ascii="Arial" w:hAnsi="Arial" w:cs="Arial"/>
          <w:sz w:val="20"/>
          <w:szCs w:val="20"/>
        </w:rPr>
      </w:pPr>
    </w:p>
    <w:tbl>
      <w:tblPr>
        <w:tblStyle w:val="Tabelamrea"/>
        <w:tblW w:w="5000" w:type="pct"/>
        <w:tblLook w:val="04A0" w:firstRow="1" w:lastRow="0" w:firstColumn="1" w:lastColumn="0" w:noHBand="0" w:noVBand="1"/>
      </w:tblPr>
      <w:tblGrid>
        <w:gridCol w:w="9854"/>
      </w:tblGrid>
      <w:tr w:rsidR="00E0761F" w:rsidTr="00DD53B9">
        <w:tc>
          <w:tcPr>
            <w:tcW w:w="5000" w:type="pct"/>
          </w:tcPr>
          <w:p w:rsidR="00E0761F" w:rsidRPr="00A43CB1" w:rsidRDefault="00E0761F" w:rsidP="00B43A62">
            <w:pPr>
              <w:pStyle w:val="Odstavekseznama"/>
              <w:spacing w:after="0" w:line="240" w:lineRule="auto"/>
              <w:ind w:left="0"/>
              <w:rPr>
                <w:rFonts w:ascii="Arial" w:hAnsi="Arial" w:cs="Arial"/>
                <w:sz w:val="20"/>
                <w:szCs w:val="20"/>
              </w:rPr>
            </w:pPr>
            <w:r w:rsidRPr="00A43CB1">
              <w:rPr>
                <w:rFonts w:ascii="Arial" w:hAnsi="Arial" w:cs="Arial"/>
                <w:sz w:val="20"/>
                <w:szCs w:val="20"/>
              </w:rPr>
              <w:t>POZOR:</w:t>
            </w:r>
            <w:r>
              <w:t xml:space="preserve"> </w:t>
            </w:r>
            <w:r w:rsidRPr="00A43CB1">
              <w:rPr>
                <w:rFonts w:ascii="Arial" w:hAnsi="Arial" w:cs="Arial"/>
                <w:sz w:val="20"/>
                <w:szCs w:val="20"/>
              </w:rPr>
              <w:t>Zelenjadnice, z</w:t>
            </w:r>
            <w:r>
              <w:rPr>
                <w:rFonts w:ascii="Arial" w:hAnsi="Arial" w:cs="Arial"/>
                <w:sz w:val="20"/>
                <w:szCs w:val="20"/>
              </w:rPr>
              <w:t>a katere uveljavljate PVP-ZL, se</w:t>
            </w:r>
            <w:r w:rsidRPr="00A43CB1">
              <w:rPr>
                <w:rFonts w:ascii="Arial" w:hAnsi="Arial" w:cs="Arial"/>
                <w:sz w:val="20"/>
                <w:szCs w:val="20"/>
              </w:rPr>
              <w:t xml:space="preserve"> na </w:t>
            </w:r>
            <w:proofErr w:type="spellStart"/>
            <w:r w:rsidRPr="00A43CB1">
              <w:rPr>
                <w:rFonts w:ascii="Arial" w:hAnsi="Arial" w:cs="Arial"/>
                <w:sz w:val="20"/>
                <w:szCs w:val="20"/>
              </w:rPr>
              <w:t>geoprostorski</w:t>
            </w:r>
            <w:proofErr w:type="spellEnd"/>
            <w:r w:rsidRPr="00A43CB1">
              <w:rPr>
                <w:rFonts w:ascii="Arial" w:hAnsi="Arial" w:cs="Arial"/>
                <w:sz w:val="20"/>
                <w:szCs w:val="20"/>
              </w:rPr>
              <w:t xml:space="preserve"> obrazec </w:t>
            </w:r>
            <w:r>
              <w:rPr>
                <w:rFonts w:ascii="Arial" w:hAnsi="Arial" w:cs="Arial"/>
                <w:sz w:val="20"/>
                <w:szCs w:val="20"/>
              </w:rPr>
              <w:t>prijavijo</w:t>
            </w:r>
            <w:r w:rsidRPr="00A43CB1">
              <w:rPr>
                <w:rFonts w:ascii="Arial" w:hAnsi="Arial" w:cs="Arial"/>
                <w:sz w:val="20"/>
                <w:szCs w:val="20"/>
              </w:rPr>
              <w:t xml:space="preserve"> kot glavni posevek, ne glede na to, v katerem obdobju je zelenjadnica prisotna na površini, torej tudi v primeru, če zelenjadnica ne šteje za glavni posevek. To velja predvsem za tiste zelenjadnice, katerih tehnologija pridelave ne omogoča vsaj pretežni del prisotnosti v obdobju glavnega posevka 7.</w:t>
            </w:r>
            <w:r>
              <w:rPr>
                <w:rFonts w:ascii="Arial" w:hAnsi="Arial" w:cs="Arial"/>
                <w:sz w:val="20"/>
                <w:szCs w:val="20"/>
              </w:rPr>
              <w:t> </w:t>
            </w:r>
            <w:r w:rsidRPr="00A43CB1">
              <w:rPr>
                <w:rFonts w:ascii="Arial" w:hAnsi="Arial" w:cs="Arial"/>
                <w:sz w:val="20"/>
                <w:szCs w:val="20"/>
              </w:rPr>
              <w:t>5. – 31.</w:t>
            </w:r>
            <w:r>
              <w:rPr>
                <w:rFonts w:ascii="Arial" w:hAnsi="Arial" w:cs="Arial"/>
                <w:sz w:val="20"/>
                <w:szCs w:val="20"/>
              </w:rPr>
              <w:t> </w:t>
            </w:r>
            <w:r w:rsidRPr="00A43CB1">
              <w:rPr>
                <w:rFonts w:ascii="Arial" w:hAnsi="Arial" w:cs="Arial"/>
                <w:sz w:val="20"/>
                <w:szCs w:val="20"/>
              </w:rPr>
              <w:t>7.</w:t>
            </w:r>
            <w:r>
              <w:rPr>
                <w:rFonts w:ascii="Arial" w:hAnsi="Arial" w:cs="Arial"/>
                <w:sz w:val="20"/>
                <w:szCs w:val="20"/>
              </w:rPr>
              <w:t> </w:t>
            </w:r>
            <w:r w:rsidR="00D5397E">
              <w:rPr>
                <w:rFonts w:ascii="Arial" w:hAnsi="Arial" w:cs="Arial"/>
                <w:sz w:val="20"/>
                <w:szCs w:val="20"/>
              </w:rPr>
              <w:t>2021</w:t>
            </w:r>
            <w:r w:rsidRPr="00A43CB1">
              <w:rPr>
                <w:rFonts w:ascii="Arial" w:hAnsi="Arial" w:cs="Arial"/>
                <w:sz w:val="20"/>
                <w:szCs w:val="20"/>
              </w:rPr>
              <w:t xml:space="preserve"> oziroma vsaj do tehnološke zrelosti v tem obdobju (npr. za česen). </w:t>
            </w:r>
          </w:p>
          <w:p w:rsidR="00E0761F" w:rsidRDefault="00E0761F" w:rsidP="00B43A62">
            <w:pPr>
              <w:pStyle w:val="Odstavekseznama"/>
              <w:spacing w:after="0" w:line="240" w:lineRule="auto"/>
              <w:ind w:left="0"/>
              <w:rPr>
                <w:rFonts w:ascii="Arial" w:hAnsi="Arial" w:cs="Arial"/>
                <w:sz w:val="20"/>
                <w:szCs w:val="20"/>
              </w:rPr>
            </w:pPr>
            <w:r w:rsidRPr="00A43CB1">
              <w:rPr>
                <w:rFonts w:ascii="Arial" w:hAnsi="Arial" w:cs="Arial"/>
                <w:b/>
                <w:sz w:val="20"/>
                <w:szCs w:val="20"/>
              </w:rPr>
              <w:t>Zato mora vlagatelj, ki uveljavlja podporo PVP-ZL za zelenjadnice, ki ne šteje kot glavni posevek, v zbirni vlogi, pod obrazec »prijava zelenjadnic in obdobij prisotnosti« pod stolpec »glavna KMRS« navesti tudi kmetijsko rastlino, ki šteje kot glavni posevek.</w:t>
            </w:r>
            <w:r w:rsidRPr="00A43CB1">
              <w:rPr>
                <w:rFonts w:ascii="Arial" w:hAnsi="Arial" w:cs="Arial"/>
                <w:sz w:val="20"/>
                <w:szCs w:val="20"/>
              </w:rPr>
              <w:t xml:space="preserve"> </w:t>
            </w:r>
          </w:p>
          <w:p w:rsidR="00DB0BBB" w:rsidRDefault="00DB0BBB" w:rsidP="00DB0BBB">
            <w:pPr>
              <w:pStyle w:val="Odstavekseznama"/>
              <w:spacing w:after="0" w:line="240" w:lineRule="auto"/>
              <w:ind w:left="0"/>
              <w:rPr>
                <w:rFonts w:ascii="Arial" w:hAnsi="Arial" w:cs="Arial"/>
                <w:sz w:val="20"/>
                <w:szCs w:val="20"/>
              </w:rPr>
            </w:pPr>
            <w:r w:rsidRPr="00A43CB1">
              <w:rPr>
                <w:rFonts w:ascii="Arial" w:hAnsi="Arial" w:cs="Arial"/>
                <w:sz w:val="20"/>
                <w:szCs w:val="20"/>
              </w:rPr>
              <w:t>Glavni posevek je večletna kmetijska rastlina ali kmetijska rastlina, ki se poseje ali posadi jeseni 20</w:t>
            </w:r>
            <w:r>
              <w:rPr>
                <w:rFonts w:ascii="Arial" w:hAnsi="Arial" w:cs="Arial"/>
                <w:sz w:val="20"/>
                <w:szCs w:val="20"/>
              </w:rPr>
              <w:t>20</w:t>
            </w:r>
            <w:r w:rsidRPr="00A43CB1">
              <w:rPr>
                <w:rFonts w:ascii="Arial" w:hAnsi="Arial" w:cs="Arial"/>
                <w:sz w:val="20"/>
                <w:szCs w:val="20"/>
              </w:rPr>
              <w:t xml:space="preserve"> ali spomladi 202</w:t>
            </w:r>
            <w:r>
              <w:rPr>
                <w:rFonts w:ascii="Arial" w:hAnsi="Arial" w:cs="Arial"/>
                <w:sz w:val="20"/>
                <w:szCs w:val="20"/>
              </w:rPr>
              <w:t>1</w:t>
            </w:r>
            <w:r w:rsidRPr="00A43CB1">
              <w:rPr>
                <w:rFonts w:ascii="Arial" w:hAnsi="Arial" w:cs="Arial"/>
                <w:sz w:val="20"/>
                <w:szCs w:val="20"/>
              </w:rPr>
              <w:t xml:space="preserve"> in je na kmetijski površini pretežni del obdobja od 7.</w:t>
            </w:r>
            <w:r>
              <w:rPr>
                <w:rFonts w:ascii="Arial" w:hAnsi="Arial" w:cs="Arial"/>
                <w:sz w:val="20"/>
                <w:szCs w:val="20"/>
              </w:rPr>
              <w:t> </w:t>
            </w:r>
            <w:r w:rsidRPr="00A43CB1">
              <w:rPr>
                <w:rFonts w:ascii="Arial" w:hAnsi="Arial" w:cs="Arial"/>
                <w:sz w:val="20"/>
                <w:szCs w:val="20"/>
              </w:rPr>
              <w:t>maja do 31.</w:t>
            </w:r>
            <w:r>
              <w:rPr>
                <w:rFonts w:ascii="Arial" w:hAnsi="Arial" w:cs="Arial"/>
                <w:sz w:val="20"/>
                <w:szCs w:val="20"/>
              </w:rPr>
              <w:t> </w:t>
            </w:r>
            <w:r w:rsidRPr="00A43CB1">
              <w:rPr>
                <w:rFonts w:ascii="Arial" w:hAnsi="Arial" w:cs="Arial"/>
                <w:sz w:val="20"/>
                <w:szCs w:val="20"/>
              </w:rPr>
              <w:t>julija</w:t>
            </w:r>
            <w:r>
              <w:rPr>
                <w:rFonts w:ascii="Arial" w:hAnsi="Arial" w:cs="Arial"/>
                <w:sz w:val="20"/>
                <w:szCs w:val="20"/>
              </w:rPr>
              <w:t> </w:t>
            </w:r>
            <w:r w:rsidRPr="00A43CB1">
              <w:rPr>
                <w:rFonts w:ascii="Arial" w:hAnsi="Arial" w:cs="Arial"/>
                <w:sz w:val="20"/>
                <w:szCs w:val="20"/>
              </w:rPr>
              <w:t>202</w:t>
            </w:r>
            <w:r>
              <w:rPr>
                <w:rFonts w:ascii="Arial" w:hAnsi="Arial" w:cs="Arial"/>
                <w:sz w:val="20"/>
                <w:szCs w:val="20"/>
              </w:rPr>
              <w:t>1</w:t>
            </w:r>
            <w:r w:rsidRPr="00A43CB1">
              <w:rPr>
                <w:rFonts w:ascii="Arial" w:hAnsi="Arial" w:cs="Arial"/>
                <w:sz w:val="20"/>
                <w:szCs w:val="20"/>
              </w:rPr>
              <w:t xml:space="preserve"> oziroma do tehnološke zrelosti. Če sta na isti kmetijski površini zaporedoma dve kmetijski rastlini in za eno od teh dveh kmetijskih rastlin upravičenec vlaga vlogo za proizvodno vezano plačilo za zelenjadnice ter ena od teh rastlin izpolni tehnološko zrelost, druga pa je na površini pretežni del obdobja od 7.</w:t>
            </w:r>
            <w:r>
              <w:rPr>
                <w:rFonts w:ascii="Arial" w:hAnsi="Arial" w:cs="Arial"/>
                <w:sz w:val="20"/>
                <w:szCs w:val="20"/>
              </w:rPr>
              <w:t> </w:t>
            </w:r>
            <w:r w:rsidRPr="00A43CB1">
              <w:rPr>
                <w:rFonts w:ascii="Arial" w:hAnsi="Arial" w:cs="Arial"/>
                <w:sz w:val="20"/>
                <w:szCs w:val="20"/>
              </w:rPr>
              <w:t>maja do 31.</w:t>
            </w:r>
            <w:r>
              <w:rPr>
                <w:rFonts w:ascii="Arial" w:hAnsi="Arial" w:cs="Arial"/>
                <w:sz w:val="20"/>
                <w:szCs w:val="20"/>
              </w:rPr>
              <w:t> </w:t>
            </w:r>
            <w:r w:rsidRPr="00A43CB1">
              <w:rPr>
                <w:rFonts w:ascii="Arial" w:hAnsi="Arial" w:cs="Arial"/>
                <w:sz w:val="20"/>
                <w:szCs w:val="20"/>
              </w:rPr>
              <w:t>julija</w:t>
            </w:r>
            <w:r>
              <w:rPr>
                <w:rFonts w:ascii="Arial" w:hAnsi="Arial" w:cs="Arial"/>
                <w:sz w:val="20"/>
                <w:szCs w:val="20"/>
              </w:rPr>
              <w:t> </w:t>
            </w:r>
            <w:r w:rsidRPr="00A43CB1">
              <w:rPr>
                <w:rFonts w:ascii="Arial" w:hAnsi="Arial" w:cs="Arial"/>
                <w:sz w:val="20"/>
                <w:szCs w:val="20"/>
              </w:rPr>
              <w:t>202</w:t>
            </w:r>
            <w:r>
              <w:rPr>
                <w:rFonts w:ascii="Arial" w:hAnsi="Arial" w:cs="Arial"/>
                <w:sz w:val="20"/>
                <w:szCs w:val="20"/>
              </w:rPr>
              <w:t>1</w:t>
            </w:r>
            <w:r w:rsidRPr="00A43CB1">
              <w:rPr>
                <w:rFonts w:ascii="Arial" w:hAnsi="Arial" w:cs="Arial"/>
                <w:sz w:val="20"/>
                <w:szCs w:val="20"/>
              </w:rPr>
              <w:t>, se za glavni posevek šteje tista kmetijska rastlina, ki je na površini prisotna pretežni del obdobja od 7.</w:t>
            </w:r>
            <w:r>
              <w:rPr>
                <w:rFonts w:ascii="Arial" w:hAnsi="Arial" w:cs="Arial"/>
                <w:sz w:val="20"/>
                <w:szCs w:val="20"/>
              </w:rPr>
              <w:t> </w:t>
            </w:r>
            <w:r w:rsidRPr="00A43CB1">
              <w:rPr>
                <w:rFonts w:ascii="Arial" w:hAnsi="Arial" w:cs="Arial"/>
                <w:sz w:val="20"/>
                <w:szCs w:val="20"/>
              </w:rPr>
              <w:t>maja do 31.</w:t>
            </w:r>
            <w:r>
              <w:rPr>
                <w:rFonts w:ascii="Arial" w:hAnsi="Arial" w:cs="Arial"/>
                <w:sz w:val="20"/>
                <w:szCs w:val="20"/>
              </w:rPr>
              <w:t> </w:t>
            </w:r>
            <w:r w:rsidRPr="00A43CB1">
              <w:rPr>
                <w:rFonts w:ascii="Arial" w:hAnsi="Arial" w:cs="Arial"/>
                <w:sz w:val="20"/>
                <w:szCs w:val="20"/>
              </w:rPr>
              <w:t>julija</w:t>
            </w:r>
            <w:r>
              <w:rPr>
                <w:rFonts w:ascii="Arial" w:hAnsi="Arial" w:cs="Arial"/>
                <w:sz w:val="20"/>
                <w:szCs w:val="20"/>
              </w:rPr>
              <w:t> </w:t>
            </w:r>
            <w:r w:rsidRPr="00A43CB1">
              <w:rPr>
                <w:rFonts w:ascii="Arial" w:hAnsi="Arial" w:cs="Arial"/>
                <w:sz w:val="20"/>
                <w:szCs w:val="20"/>
              </w:rPr>
              <w:t>202</w:t>
            </w:r>
            <w:r>
              <w:rPr>
                <w:rFonts w:ascii="Arial" w:hAnsi="Arial" w:cs="Arial"/>
                <w:sz w:val="20"/>
                <w:szCs w:val="20"/>
              </w:rPr>
              <w:t>1</w:t>
            </w:r>
            <w:r w:rsidRPr="00A43CB1">
              <w:rPr>
                <w:rFonts w:ascii="Arial" w:hAnsi="Arial" w:cs="Arial"/>
                <w:sz w:val="20"/>
                <w:szCs w:val="20"/>
              </w:rPr>
              <w:t xml:space="preserve">. </w:t>
            </w:r>
          </w:p>
          <w:p w:rsidR="00E0761F" w:rsidRPr="000F7F0F" w:rsidRDefault="00E0761F" w:rsidP="00B43A62">
            <w:pPr>
              <w:pStyle w:val="Odstavekseznama"/>
              <w:spacing w:after="0" w:line="240" w:lineRule="auto"/>
              <w:ind w:left="0"/>
              <w:rPr>
                <w:rFonts w:ascii="Arial" w:hAnsi="Arial" w:cs="Arial"/>
                <w:b/>
                <w:sz w:val="20"/>
                <w:szCs w:val="20"/>
              </w:rPr>
            </w:pPr>
            <w:r w:rsidRPr="000F7F0F">
              <w:rPr>
                <w:rFonts w:ascii="Arial" w:hAnsi="Arial" w:cs="Arial"/>
                <w:b/>
                <w:sz w:val="20"/>
                <w:szCs w:val="20"/>
              </w:rPr>
              <w:t xml:space="preserve">Kmetijska rastlina, ki šteje kot glavni posevek se upošteva tudi pri izpolnitvi obveznosti za </w:t>
            </w:r>
            <w:proofErr w:type="spellStart"/>
            <w:r w:rsidRPr="000F7F0F">
              <w:rPr>
                <w:rFonts w:ascii="Arial" w:hAnsi="Arial" w:cs="Arial"/>
                <w:b/>
                <w:sz w:val="20"/>
                <w:szCs w:val="20"/>
              </w:rPr>
              <w:t>diverzifikacijo</w:t>
            </w:r>
            <w:proofErr w:type="spellEnd"/>
            <w:r w:rsidRPr="000F7F0F">
              <w:rPr>
                <w:rFonts w:ascii="Arial" w:hAnsi="Arial" w:cs="Arial"/>
                <w:b/>
                <w:sz w:val="20"/>
                <w:szCs w:val="20"/>
              </w:rPr>
              <w:t xml:space="preserve"> kmetijskih rastlin v okviru zelene komponente ter za izpolnjevanje obveznosti za zahtevi POZ_KOL in POZ_NIZI v okviru operacije Poljedelstvo in zelenjadarstvo ukrepa KOPOP in za plačilo za ukrep </w:t>
            </w:r>
            <w:r>
              <w:rPr>
                <w:rFonts w:ascii="Arial" w:hAnsi="Arial" w:cs="Arial"/>
                <w:b/>
                <w:sz w:val="20"/>
                <w:szCs w:val="20"/>
              </w:rPr>
              <w:t>EK</w:t>
            </w:r>
            <w:r w:rsidRPr="000F7F0F">
              <w:rPr>
                <w:rFonts w:ascii="Arial" w:hAnsi="Arial" w:cs="Arial"/>
                <w:b/>
                <w:sz w:val="20"/>
                <w:szCs w:val="20"/>
              </w:rPr>
              <w:t>. Se pa ta zelenjadnica, ki se ne šteje za glavni posevek, upošteva za plačilo pri podpori za zelenjadnice in pri plačilu za zahtevo GEN_SOR v okviru operacije Ohranjanje rastlinskih genskih virov, ki jim grozi genska erozija ukrepa KOPOP.</w:t>
            </w:r>
          </w:p>
          <w:p w:rsidR="00E0761F" w:rsidRDefault="00E0761F" w:rsidP="00B43A62">
            <w:pPr>
              <w:pStyle w:val="Odstavekseznama"/>
              <w:spacing w:after="0" w:line="240" w:lineRule="auto"/>
              <w:ind w:left="0"/>
              <w:rPr>
                <w:rFonts w:ascii="Arial" w:hAnsi="Arial" w:cs="Arial"/>
                <w:sz w:val="20"/>
                <w:szCs w:val="20"/>
              </w:rPr>
            </w:pPr>
          </w:p>
          <w:p w:rsidR="00E0761F" w:rsidRDefault="00E0761F" w:rsidP="003C0E73">
            <w:pPr>
              <w:pStyle w:val="Odstavekseznama"/>
              <w:spacing w:after="0" w:line="240" w:lineRule="auto"/>
              <w:ind w:left="0"/>
              <w:rPr>
                <w:rFonts w:ascii="Arial" w:hAnsi="Arial" w:cs="Arial"/>
                <w:sz w:val="20"/>
                <w:szCs w:val="20"/>
              </w:rPr>
            </w:pPr>
            <w:r>
              <w:rPr>
                <w:rFonts w:ascii="Arial" w:hAnsi="Arial" w:cs="Arial"/>
                <w:sz w:val="20"/>
                <w:szCs w:val="20"/>
              </w:rPr>
              <w:t xml:space="preserve">Primer: Upravičenec </w:t>
            </w:r>
            <w:r w:rsidRPr="00A43CB1">
              <w:rPr>
                <w:rFonts w:ascii="Arial" w:hAnsi="Arial" w:cs="Arial"/>
                <w:sz w:val="20"/>
                <w:szCs w:val="20"/>
              </w:rPr>
              <w:t>kot glavni posevek n</w:t>
            </w:r>
            <w:r>
              <w:rPr>
                <w:rFonts w:ascii="Arial" w:hAnsi="Arial" w:cs="Arial"/>
                <w:sz w:val="20"/>
                <w:szCs w:val="20"/>
              </w:rPr>
              <w:t xml:space="preserve">a </w:t>
            </w:r>
            <w:proofErr w:type="spellStart"/>
            <w:r>
              <w:rPr>
                <w:rFonts w:ascii="Arial" w:hAnsi="Arial" w:cs="Arial"/>
                <w:sz w:val="20"/>
                <w:szCs w:val="20"/>
              </w:rPr>
              <w:t>geoprostorski</w:t>
            </w:r>
            <w:proofErr w:type="spellEnd"/>
            <w:r>
              <w:rPr>
                <w:rFonts w:ascii="Arial" w:hAnsi="Arial" w:cs="Arial"/>
                <w:sz w:val="20"/>
                <w:szCs w:val="20"/>
              </w:rPr>
              <w:t xml:space="preserve"> obrazec prijavi</w:t>
            </w:r>
            <w:r w:rsidRPr="00A43CB1">
              <w:rPr>
                <w:rFonts w:ascii="Arial" w:hAnsi="Arial" w:cs="Arial"/>
                <w:sz w:val="20"/>
                <w:szCs w:val="20"/>
              </w:rPr>
              <w:t xml:space="preserve"> </w:t>
            </w:r>
            <w:r>
              <w:rPr>
                <w:rFonts w:ascii="Arial" w:hAnsi="Arial" w:cs="Arial"/>
                <w:sz w:val="20"/>
                <w:szCs w:val="20"/>
              </w:rPr>
              <w:t>česen</w:t>
            </w:r>
            <w:r w:rsidRPr="00A43CB1">
              <w:rPr>
                <w:rFonts w:ascii="Arial" w:hAnsi="Arial" w:cs="Arial"/>
                <w:sz w:val="20"/>
                <w:szCs w:val="20"/>
              </w:rPr>
              <w:t>, ki se na površini z zahtevkom PVP-ZL nahajala izven obdobja</w:t>
            </w:r>
            <w:r>
              <w:rPr>
                <w:rFonts w:ascii="Arial" w:hAnsi="Arial" w:cs="Arial"/>
                <w:sz w:val="20"/>
                <w:szCs w:val="20"/>
              </w:rPr>
              <w:t xml:space="preserve"> glavnega posevka</w:t>
            </w:r>
            <w:r w:rsidRPr="00A43CB1">
              <w:rPr>
                <w:rFonts w:ascii="Arial" w:hAnsi="Arial" w:cs="Arial"/>
                <w:sz w:val="20"/>
                <w:szCs w:val="20"/>
              </w:rPr>
              <w:t xml:space="preserve"> (</w:t>
            </w:r>
            <w:r w:rsidR="003C0E73">
              <w:rPr>
                <w:rFonts w:ascii="Arial" w:hAnsi="Arial" w:cs="Arial"/>
                <w:sz w:val="20"/>
                <w:szCs w:val="20"/>
              </w:rPr>
              <w:t>oddaja ZV 1. 3. 2021</w:t>
            </w:r>
            <w:r>
              <w:rPr>
                <w:rFonts w:ascii="Arial" w:hAnsi="Arial" w:cs="Arial"/>
                <w:sz w:val="20"/>
                <w:szCs w:val="20"/>
              </w:rPr>
              <w:t>, spravilo 1. 6. 202</w:t>
            </w:r>
            <w:r w:rsidR="003C0E73">
              <w:rPr>
                <w:rFonts w:ascii="Arial" w:hAnsi="Arial" w:cs="Arial"/>
                <w:sz w:val="20"/>
                <w:szCs w:val="20"/>
              </w:rPr>
              <w:t>1</w:t>
            </w:r>
            <w:r w:rsidRPr="00A43CB1">
              <w:rPr>
                <w:rFonts w:ascii="Arial" w:hAnsi="Arial" w:cs="Arial"/>
                <w:sz w:val="20"/>
                <w:szCs w:val="20"/>
              </w:rPr>
              <w:t xml:space="preserve">), </w:t>
            </w:r>
            <w:r>
              <w:rPr>
                <w:rFonts w:ascii="Arial" w:hAnsi="Arial" w:cs="Arial"/>
                <w:sz w:val="20"/>
                <w:szCs w:val="20"/>
              </w:rPr>
              <w:t>zato</w:t>
            </w:r>
            <w:r w:rsidRPr="00A43CB1">
              <w:rPr>
                <w:rFonts w:ascii="Arial" w:hAnsi="Arial" w:cs="Arial"/>
                <w:sz w:val="20"/>
                <w:szCs w:val="20"/>
              </w:rPr>
              <w:t xml:space="preserve"> mora na zbirno vlogo v stolpec »KMRS glavni posevek« pri obrazcu »Prijava zele</w:t>
            </w:r>
            <w:r>
              <w:rPr>
                <w:rFonts w:ascii="Arial" w:hAnsi="Arial" w:cs="Arial"/>
                <w:sz w:val="20"/>
                <w:szCs w:val="20"/>
              </w:rPr>
              <w:t xml:space="preserve">njadnic in obdobja prisotnosti«, </w:t>
            </w:r>
            <w:r w:rsidRPr="00A43CB1">
              <w:rPr>
                <w:rFonts w:ascii="Arial" w:hAnsi="Arial" w:cs="Arial"/>
                <w:sz w:val="20"/>
                <w:szCs w:val="20"/>
              </w:rPr>
              <w:t>navesti tudi kmetijsko rastlino, ki se šteje kot glavni posevek</w:t>
            </w:r>
            <w:r>
              <w:rPr>
                <w:rFonts w:ascii="Arial" w:hAnsi="Arial" w:cs="Arial"/>
                <w:sz w:val="20"/>
                <w:szCs w:val="20"/>
              </w:rPr>
              <w:t>, npr. TDM (šifra 203).</w:t>
            </w:r>
            <w:r w:rsidRPr="00A43CB1">
              <w:rPr>
                <w:rFonts w:ascii="Arial" w:hAnsi="Arial" w:cs="Arial"/>
                <w:sz w:val="20"/>
                <w:szCs w:val="20"/>
              </w:rPr>
              <w:t xml:space="preserve"> </w:t>
            </w:r>
            <w:r>
              <w:rPr>
                <w:rFonts w:ascii="Arial" w:hAnsi="Arial" w:cs="Arial"/>
                <w:sz w:val="20"/>
                <w:szCs w:val="20"/>
              </w:rPr>
              <w:t xml:space="preserve">Ker TDM izpolnjuje zahteve za glavni posevek (prisoten v obdobju od 7. 5 do 31. 7) se upošteva za izpolnitev </w:t>
            </w:r>
            <w:proofErr w:type="spellStart"/>
            <w:r>
              <w:rPr>
                <w:rFonts w:ascii="Arial" w:hAnsi="Arial" w:cs="Arial"/>
                <w:sz w:val="20"/>
                <w:szCs w:val="20"/>
              </w:rPr>
              <w:t>diverzifikacije</w:t>
            </w:r>
            <w:proofErr w:type="spellEnd"/>
            <w:r>
              <w:rPr>
                <w:rFonts w:ascii="Arial" w:hAnsi="Arial" w:cs="Arial"/>
                <w:sz w:val="20"/>
                <w:szCs w:val="20"/>
              </w:rPr>
              <w:t xml:space="preserve"> in </w:t>
            </w:r>
            <w:r w:rsidRPr="00A43CB1">
              <w:rPr>
                <w:rFonts w:ascii="Arial" w:hAnsi="Arial" w:cs="Arial"/>
                <w:sz w:val="20"/>
                <w:szCs w:val="20"/>
              </w:rPr>
              <w:t xml:space="preserve">za obveznosti </w:t>
            </w:r>
            <w:r>
              <w:rPr>
                <w:rFonts w:ascii="Arial" w:hAnsi="Arial" w:cs="Arial"/>
                <w:sz w:val="20"/>
                <w:szCs w:val="20"/>
              </w:rPr>
              <w:t xml:space="preserve">ukrepa </w:t>
            </w:r>
            <w:r w:rsidRPr="00A43CB1">
              <w:rPr>
                <w:rFonts w:ascii="Arial" w:hAnsi="Arial" w:cs="Arial"/>
                <w:sz w:val="20"/>
                <w:szCs w:val="20"/>
              </w:rPr>
              <w:t xml:space="preserve">KOPOP </w:t>
            </w:r>
            <w:r>
              <w:rPr>
                <w:rFonts w:ascii="Arial" w:hAnsi="Arial" w:cs="Arial"/>
                <w:sz w:val="20"/>
                <w:szCs w:val="20"/>
              </w:rPr>
              <w:t xml:space="preserve">za zahtevi </w:t>
            </w:r>
            <w:r w:rsidRPr="00A43CB1">
              <w:rPr>
                <w:rFonts w:ascii="Arial" w:hAnsi="Arial" w:cs="Arial"/>
                <w:sz w:val="20"/>
                <w:szCs w:val="20"/>
              </w:rPr>
              <w:t>POZ_KOL in POZ NIZI ter ukrep EK</w:t>
            </w:r>
            <w:r>
              <w:rPr>
                <w:rFonts w:ascii="Arial" w:hAnsi="Arial" w:cs="Arial"/>
                <w:sz w:val="20"/>
                <w:szCs w:val="20"/>
              </w:rPr>
              <w:t xml:space="preserve"> (izplačilo za ukrep EK za njive-poljščine je za TDM).</w:t>
            </w:r>
          </w:p>
        </w:tc>
      </w:tr>
    </w:tbl>
    <w:p w:rsidR="00E0761F" w:rsidRPr="001504A9" w:rsidRDefault="00E0761F" w:rsidP="00B43A62">
      <w:pPr>
        <w:pStyle w:val="Odstavekseznama"/>
        <w:spacing w:after="0" w:line="240" w:lineRule="auto"/>
        <w:ind w:left="1080"/>
        <w:rPr>
          <w:rFonts w:ascii="Arial" w:hAnsi="Arial" w:cs="Arial"/>
          <w:sz w:val="20"/>
          <w:szCs w:val="20"/>
        </w:rPr>
      </w:pPr>
    </w:p>
    <w:p w:rsidR="00E0761F" w:rsidRPr="004F7D4A" w:rsidRDefault="00E0761F" w:rsidP="00B43A62">
      <w:pPr>
        <w:spacing w:after="0" w:line="240" w:lineRule="auto"/>
        <w:rPr>
          <w:rFonts w:ascii="Arial" w:hAnsi="Arial" w:cs="Arial"/>
          <w:sz w:val="20"/>
          <w:szCs w:val="20"/>
        </w:rPr>
      </w:pPr>
      <w:r>
        <w:rPr>
          <w:rFonts w:ascii="Arial" w:hAnsi="Arial" w:cs="Arial"/>
          <w:b/>
          <w:sz w:val="20"/>
          <w:szCs w:val="20"/>
        </w:rPr>
        <w:t xml:space="preserve">Še vedno velja da </w:t>
      </w:r>
      <w:r w:rsidRPr="001504A9">
        <w:rPr>
          <w:rFonts w:ascii="Arial" w:hAnsi="Arial" w:cs="Arial"/>
          <w:b/>
          <w:sz w:val="20"/>
          <w:szCs w:val="20"/>
        </w:rPr>
        <w:t>:</w:t>
      </w:r>
    </w:p>
    <w:p w:rsidR="00E0761F"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 xml:space="preserve">Nosilec </w:t>
      </w:r>
      <w:r>
        <w:rPr>
          <w:rFonts w:ascii="Arial" w:hAnsi="Arial" w:cs="Arial"/>
          <w:sz w:val="20"/>
          <w:szCs w:val="20"/>
        </w:rPr>
        <w:t xml:space="preserve">KMG ni upravičen do PVP-ZL </w:t>
      </w:r>
      <w:r w:rsidRPr="004F7D4A">
        <w:rPr>
          <w:rFonts w:ascii="Arial" w:hAnsi="Arial" w:cs="Arial"/>
          <w:sz w:val="20"/>
          <w:szCs w:val="20"/>
        </w:rPr>
        <w:t>za površine mešanih posevkov zelenjadn</w:t>
      </w:r>
      <w:r>
        <w:rPr>
          <w:rFonts w:ascii="Arial" w:hAnsi="Arial" w:cs="Arial"/>
          <w:sz w:val="20"/>
          <w:szCs w:val="20"/>
        </w:rPr>
        <w:t>ic in drugih kmetijskih rastlin;</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345B3A">
        <w:rPr>
          <w:rFonts w:ascii="Arial" w:hAnsi="Arial" w:cs="Arial"/>
          <w:sz w:val="20"/>
          <w:szCs w:val="20"/>
        </w:rPr>
        <w:t>Za isto kmetijsko površino za tekoče leto ni možno uveljavljati podpore za zelenjadnice in hkrati podporo za strna žita.</w:t>
      </w:r>
    </w:p>
    <w:p w:rsidR="00E0761F" w:rsidRPr="004F7D4A" w:rsidRDefault="00E0761F"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b/>
          <w:sz w:val="20"/>
          <w:szCs w:val="20"/>
        </w:rPr>
      </w:pPr>
      <w:r w:rsidRPr="00A13F23">
        <w:rPr>
          <w:rFonts w:ascii="Arial" w:hAnsi="Arial" w:cs="Arial"/>
          <w:b/>
          <w:sz w:val="20"/>
          <w:szCs w:val="20"/>
        </w:rPr>
        <w:t>Primer prijave zelenjadnic na zbirni vlogi:</w:t>
      </w:r>
    </w:p>
    <w:p w:rsidR="00B43A62" w:rsidRDefault="00B43A62" w:rsidP="00B43A62">
      <w:pPr>
        <w:spacing w:after="0" w:line="240" w:lineRule="auto"/>
        <w:jc w:val="both"/>
        <w:rPr>
          <w:rFonts w:ascii="Arial" w:hAnsi="Arial" w:cs="Arial"/>
          <w:b/>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b/>
          <w:sz w:val="20"/>
          <w:szCs w:val="20"/>
        </w:rPr>
        <w:t>1.korak:</w:t>
      </w:r>
      <w:r w:rsidRPr="00A13F23">
        <w:rPr>
          <w:rFonts w:ascii="Arial" w:hAnsi="Arial" w:cs="Arial"/>
          <w:sz w:val="20"/>
          <w:szCs w:val="20"/>
        </w:rPr>
        <w:t xml:space="preserve"> </w:t>
      </w:r>
    </w:p>
    <w:p w:rsidR="00DD53B9" w:rsidRDefault="00E0761F" w:rsidP="00B43A62">
      <w:pPr>
        <w:spacing w:after="0" w:line="240" w:lineRule="auto"/>
        <w:jc w:val="both"/>
        <w:rPr>
          <w:rFonts w:ascii="Arial" w:hAnsi="Arial" w:cs="Arial"/>
          <w:sz w:val="20"/>
          <w:szCs w:val="20"/>
        </w:rPr>
      </w:pPr>
      <w:r w:rsidRPr="00A13F23">
        <w:rPr>
          <w:rFonts w:ascii="Arial" w:hAnsi="Arial" w:cs="Arial"/>
          <w:sz w:val="20"/>
          <w:szCs w:val="20"/>
        </w:rPr>
        <w:t xml:space="preserve">Vlagatelj na </w:t>
      </w:r>
      <w:r>
        <w:rPr>
          <w:rFonts w:ascii="Arial" w:hAnsi="Arial" w:cs="Arial"/>
          <w:sz w:val="20"/>
          <w:szCs w:val="20"/>
        </w:rPr>
        <w:t>»</w:t>
      </w:r>
      <w:proofErr w:type="spellStart"/>
      <w:r>
        <w:rPr>
          <w:rFonts w:ascii="Arial" w:hAnsi="Arial" w:cs="Arial"/>
          <w:sz w:val="20"/>
          <w:szCs w:val="20"/>
        </w:rPr>
        <w:t>G</w:t>
      </w:r>
      <w:r w:rsidRPr="00A13F23">
        <w:rPr>
          <w:rFonts w:ascii="Arial" w:hAnsi="Arial" w:cs="Arial"/>
          <w:sz w:val="20"/>
          <w:szCs w:val="20"/>
        </w:rPr>
        <w:t>eoprostorskem</w:t>
      </w:r>
      <w:proofErr w:type="spellEnd"/>
      <w:r w:rsidRPr="00A13F23">
        <w:rPr>
          <w:rFonts w:ascii="Arial" w:hAnsi="Arial" w:cs="Arial"/>
          <w:sz w:val="20"/>
          <w:szCs w:val="20"/>
        </w:rPr>
        <w:t xml:space="preserve"> obrazcu</w:t>
      </w:r>
      <w:r>
        <w:rPr>
          <w:rFonts w:ascii="Arial" w:hAnsi="Arial" w:cs="Arial"/>
          <w:sz w:val="20"/>
          <w:szCs w:val="20"/>
        </w:rPr>
        <w:t>«</w:t>
      </w:r>
      <w:r w:rsidRPr="00A13F23">
        <w:rPr>
          <w:rFonts w:ascii="Arial" w:hAnsi="Arial" w:cs="Arial"/>
          <w:sz w:val="20"/>
          <w:szCs w:val="20"/>
        </w:rPr>
        <w:t xml:space="preserve"> prijavi glavni posevek. V primeru prijave enoletnih zelenjadnic navede</w:t>
      </w:r>
      <w:r>
        <w:rPr>
          <w:rFonts w:ascii="Arial" w:hAnsi="Arial" w:cs="Arial"/>
          <w:sz w:val="20"/>
          <w:szCs w:val="20"/>
        </w:rPr>
        <w:t xml:space="preserve"> šifro kmetijske rastline</w:t>
      </w:r>
      <w:r w:rsidRPr="00A13F23">
        <w:rPr>
          <w:rFonts w:ascii="Arial" w:hAnsi="Arial" w:cs="Arial"/>
          <w:sz w:val="20"/>
          <w:szCs w:val="20"/>
        </w:rPr>
        <w:t xml:space="preserve"> 402, v primeru trajnic pa 703 (</w:t>
      </w:r>
      <w:proofErr w:type="spellStart"/>
      <w:r w:rsidRPr="00A13F23">
        <w:rPr>
          <w:rFonts w:ascii="Arial" w:hAnsi="Arial" w:cs="Arial"/>
          <w:sz w:val="20"/>
          <w:szCs w:val="20"/>
        </w:rPr>
        <w:t>šparglji</w:t>
      </w:r>
      <w:proofErr w:type="spellEnd"/>
      <w:r w:rsidRPr="00A13F23">
        <w:rPr>
          <w:rFonts w:ascii="Arial" w:hAnsi="Arial" w:cs="Arial"/>
          <w:sz w:val="20"/>
          <w:szCs w:val="20"/>
        </w:rPr>
        <w:t>), 733 (artičoka) oziroma 734 (rabarbara). Posamezne šifre v šifrantu kmetijskih rastlin, kot so bob (045), grah (044), motovilec (046), radič (047), rukola (048), so rezervirane samo za naknadne posevke za izpolnjevanje obveznosti površin z ekološkim pomenom (PEP) v okviru zelene komponente oziroma za izpolnjevanje obveznosti ukrepa KOPOP. V kolikor želite omenjene zelenjadnice prijaviti za PVP-ZL, to storite tako, da uporabite skupno šifro 402 (ali šifre za prej omenjene trajnice</w:t>
      </w:r>
      <w:r>
        <w:rPr>
          <w:rFonts w:ascii="Arial" w:hAnsi="Arial" w:cs="Arial"/>
          <w:sz w:val="20"/>
          <w:szCs w:val="20"/>
        </w:rPr>
        <w:t xml:space="preserve"> t.j. 703, 733, 734). </w:t>
      </w:r>
      <w:r w:rsidRPr="00A13F23">
        <w:rPr>
          <w:rFonts w:ascii="Arial" w:hAnsi="Arial" w:cs="Arial"/>
          <w:sz w:val="20"/>
          <w:szCs w:val="20"/>
        </w:rPr>
        <w:t xml:space="preserve">Treba je označiti tudi uveljavljanje podpore za zelenjadnice (ZL) - zahtevek. Ta obrazec se napolni samodejno, tako kot prejšnja leta. Gre za grafično prijavo rastline pod šifro 402-zelenjadnice. V kolikor prijavljate zelenjadnice na celotnem </w:t>
      </w:r>
      <w:proofErr w:type="spellStart"/>
      <w:r w:rsidRPr="00A13F23">
        <w:rPr>
          <w:rFonts w:ascii="Arial" w:hAnsi="Arial" w:cs="Arial"/>
          <w:sz w:val="20"/>
          <w:szCs w:val="20"/>
        </w:rPr>
        <w:t>gerku</w:t>
      </w:r>
      <w:proofErr w:type="spellEnd"/>
      <w:r w:rsidRPr="00A13F23">
        <w:rPr>
          <w:rFonts w:ascii="Arial" w:hAnsi="Arial" w:cs="Arial"/>
          <w:sz w:val="20"/>
          <w:szCs w:val="20"/>
        </w:rPr>
        <w:t xml:space="preserve">, gre za površino </w:t>
      </w:r>
      <w:proofErr w:type="spellStart"/>
      <w:r w:rsidRPr="00A13F23">
        <w:rPr>
          <w:rFonts w:ascii="Arial" w:hAnsi="Arial" w:cs="Arial"/>
          <w:sz w:val="20"/>
          <w:szCs w:val="20"/>
        </w:rPr>
        <w:t>gerka</w:t>
      </w:r>
      <w:proofErr w:type="spellEnd"/>
      <w:r w:rsidRPr="00A13F23">
        <w:rPr>
          <w:rFonts w:ascii="Arial" w:hAnsi="Arial" w:cs="Arial"/>
          <w:sz w:val="20"/>
          <w:szCs w:val="20"/>
        </w:rPr>
        <w:t xml:space="preserve"> (ar), sicer je treba </w:t>
      </w:r>
      <w:proofErr w:type="spellStart"/>
      <w:r w:rsidRPr="00A13F23">
        <w:rPr>
          <w:rFonts w:ascii="Arial" w:hAnsi="Arial" w:cs="Arial"/>
          <w:sz w:val="20"/>
          <w:szCs w:val="20"/>
        </w:rPr>
        <w:t>gerk</w:t>
      </w:r>
      <w:proofErr w:type="spellEnd"/>
      <w:r w:rsidRPr="00A13F23">
        <w:rPr>
          <w:rFonts w:ascii="Arial" w:hAnsi="Arial" w:cs="Arial"/>
          <w:sz w:val="20"/>
          <w:szCs w:val="20"/>
        </w:rPr>
        <w:t xml:space="preserve"> grafično razdeliti na </w:t>
      </w:r>
      <w:proofErr w:type="spellStart"/>
      <w:r w:rsidRPr="00A13F23">
        <w:rPr>
          <w:rFonts w:ascii="Arial" w:hAnsi="Arial" w:cs="Arial"/>
          <w:sz w:val="20"/>
          <w:szCs w:val="20"/>
        </w:rPr>
        <w:t>poljine</w:t>
      </w:r>
      <w:proofErr w:type="spellEnd"/>
      <w:r w:rsidRPr="00A13F23">
        <w:rPr>
          <w:rFonts w:ascii="Arial" w:hAnsi="Arial" w:cs="Arial"/>
          <w:sz w:val="20"/>
          <w:szCs w:val="20"/>
        </w:rPr>
        <w:t xml:space="preserve">, tako, da je površina, kjer se nahaja kmetijska rastlina, ki ni zelenjadnica (npr. poljščina), ločena od površine, kjer se nahajajo zelenjadnice. </w:t>
      </w:r>
    </w:p>
    <w:p w:rsidR="00DD53B9" w:rsidRDefault="00DD53B9" w:rsidP="00B43A62">
      <w:pPr>
        <w:spacing w:after="0" w:line="240" w:lineRule="auto"/>
        <w:jc w:val="both"/>
        <w:rPr>
          <w:rFonts w:ascii="Arial" w:hAnsi="Arial" w:cs="Arial"/>
          <w:sz w:val="20"/>
          <w:szCs w:val="20"/>
        </w:rPr>
      </w:pPr>
    </w:p>
    <w:p w:rsidR="00DD53B9" w:rsidRDefault="00DD53B9"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sz w:val="20"/>
          <w:szCs w:val="20"/>
        </w:rPr>
      </w:pPr>
      <w:proofErr w:type="spellStart"/>
      <w:r>
        <w:rPr>
          <w:rFonts w:ascii="Arial" w:hAnsi="Arial" w:cs="Arial"/>
          <w:sz w:val="20"/>
          <w:szCs w:val="20"/>
        </w:rPr>
        <w:t>G</w:t>
      </w:r>
      <w:r w:rsidRPr="00A13F23">
        <w:rPr>
          <w:rFonts w:ascii="Arial" w:hAnsi="Arial" w:cs="Arial"/>
          <w:sz w:val="20"/>
          <w:szCs w:val="20"/>
        </w:rPr>
        <w:t>eoprostorski</w:t>
      </w:r>
      <w:proofErr w:type="spellEnd"/>
      <w:r w:rsidRPr="00A13F23">
        <w:rPr>
          <w:rFonts w:ascii="Arial" w:hAnsi="Arial" w:cs="Arial"/>
          <w:sz w:val="20"/>
          <w:szCs w:val="20"/>
        </w:rPr>
        <w:t xml:space="preserve"> obrazec</w:t>
      </w:r>
      <w:r>
        <w:rPr>
          <w:rFonts w:ascii="Arial" w:hAnsi="Arial" w:cs="Arial"/>
          <w:sz w:val="20"/>
          <w:szCs w:val="20"/>
        </w:rPr>
        <w:t>:</w:t>
      </w:r>
    </w:p>
    <w:tbl>
      <w:tblPr>
        <w:tblW w:w="5000" w:type="pct"/>
        <w:tblLayout w:type="fixed"/>
        <w:tblCellMar>
          <w:left w:w="70" w:type="dxa"/>
          <w:right w:w="70" w:type="dxa"/>
        </w:tblCellMar>
        <w:tblLook w:val="04A0" w:firstRow="1" w:lastRow="0" w:firstColumn="1" w:lastColumn="0" w:noHBand="0" w:noVBand="1"/>
      </w:tblPr>
      <w:tblGrid>
        <w:gridCol w:w="828"/>
        <w:gridCol w:w="903"/>
        <w:gridCol w:w="902"/>
        <w:gridCol w:w="753"/>
        <w:gridCol w:w="753"/>
        <w:gridCol w:w="602"/>
        <w:gridCol w:w="902"/>
        <w:gridCol w:w="602"/>
        <w:gridCol w:w="903"/>
        <w:gridCol w:w="600"/>
        <w:gridCol w:w="1355"/>
        <w:gridCol w:w="675"/>
      </w:tblGrid>
      <w:tr w:rsidR="00E0761F" w:rsidRPr="00345B3A" w:rsidTr="00846739">
        <w:trPr>
          <w:trHeight w:val="791"/>
        </w:trPr>
        <w:tc>
          <w:tcPr>
            <w:tcW w:w="423" w:type="pct"/>
            <w:tcBorders>
              <w:top w:val="single" w:sz="4" w:space="0" w:color="auto"/>
              <w:left w:val="single" w:sz="4" w:space="0" w:color="auto"/>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BLOK_ID</w:t>
            </w:r>
          </w:p>
        </w:tc>
        <w:tc>
          <w:tcPr>
            <w:tcW w:w="462"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Površina bloka (v ar)</w:t>
            </w:r>
          </w:p>
        </w:tc>
        <w:tc>
          <w:tcPr>
            <w:tcW w:w="461"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GERK-PID</w:t>
            </w:r>
          </w:p>
        </w:tc>
        <w:tc>
          <w:tcPr>
            <w:tcW w:w="385"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Domače ime GERK-a</w:t>
            </w:r>
          </w:p>
        </w:tc>
        <w:tc>
          <w:tcPr>
            <w:tcW w:w="385"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Država</w:t>
            </w:r>
          </w:p>
        </w:tc>
        <w:tc>
          <w:tcPr>
            <w:tcW w:w="308"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Vrsta rabe</w:t>
            </w:r>
          </w:p>
        </w:tc>
        <w:tc>
          <w:tcPr>
            <w:tcW w:w="461"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Površina GERK-a (v m</w:t>
            </w:r>
            <w:r w:rsidRPr="00A13F23">
              <w:rPr>
                <w:rFonts w:ascii="Arial" w:hAnsi="Arial" w:cs="Arial"/>
                <w:b/>
                <w:bCs/>
                <w:color w:val="000000"/>
                <w:sz w:val="18"/>
                <w:szCs w:val="18"/>
                <w:vertAlign w:val="superscript"/>
                <w:lang w:eastAsia="sl-SI"/>
              </w:rPr>
              <w:t>2</w:t>
            </w:r>
            <w:r w:rsidRPr="00A13F23">
              <w:rPr>
                <w:rFonts w:ascii="Arial" w:hAnsi="Arial" w:cs="Arial"/>
                <w:b/>
                <w:bCs/>
                <w:color w:val="000000"/>
                <w:sz w:val="18"/>
                <w:szCs w:val="18"/>
                <w:lang w:eastAsia="sl-SI"/>
              </w:rPr>
              <w:t>)</w:t>
            </w:r>
          </w:p>
        </w:tc>
        <w:tc>
          <w:tcPr>
            <w:tcW w:w="308"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KMRS</w:t>
            </w:r>
          </w:p>
        </w:tc>
        <w:tc>
          <w:tcPr>
            <w:tcW w:w="462"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Prijavljena površina KMRS (v ar)</w:t>
            </w:r>
          </w:p>
        </w:tc>
        <w:tc>
          <w:tcPr>
            <w:tcW w:w="307"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Sorta</w:t>
            </w:r>
          </w:p>
        </w:tc>
        <w:tc>
          <w:tcPr>
            <w:tcW w:w="693"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Vloge in zahtevki</w:t>
            </w:r>
          </w:p>
          <w:p w:rsidR="00E0761F" w:rsidRPr="00A13F23" w:rsidRDefault="00E0761F" w:rsidP="00B43A62">
            <w:pPr>
              <w:autoSpaceDE w:val="0"/>
              <w:autoSpaceDN w:val="0"/>
              <w:adjustRightInd w:val="0"/>
              <w:spacing w:after="0" w:line="240" w:lineRule="auto"/>
              <w:rPr>
                <w:rFonts w:ascii="Arial" w:hAnsi="Arial" w:cs="Arial"/>
                <w:b/>
                <w:bCs/>
                <w:color w:val="000000"/>
                <w:sz w:val="18"/>
                <w:szCs w:val="18"/>
                <w:lang w:eastAsia="sl-SI"/>
              </w:rPr>
            </w:pPr>
            <w:r w:rsidRPr="00A13F23">
              <w:rPr>
                <w:rFonts w:ascii="Arial" w:hAnsi="Arial" w:cs="Arial"/>
                <w:color w:val="000000"/>
                <w:sz w:val="18"/>
                <w:szCs w:val="18"/>
              </w:rPr>
              <w:t>(ZL, SŽ, PEP,  AKT, DOD_NR, KOPOP, EK, OMD, PONO35, PONO 50)</w:t>
            </w:r>
          </w:p>
        </w:tc>
        <w:tc>
          <w:tcPr>
            <w:tcW w:w="345" w:type="pct"/>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OOTT</w:t>
            </w:r>
          </w:p>
        </w:tc>
      </w:tr>
      <w:tr w:rsidR="00E0761F" w:rsidRPr="00345B3A" w:rsidTr="00846739">
        <w:trPr>
          <w:trHeight w:val="302"/>
        </w:trPr>
        <w:tc>
          <w:tcPr>
            <w:tcW w:w="423" w:type="pct"/>
            <w:tcBorders>
              <w:top w:val="nil"/>
              <w:left w:val="single" w:sz="4" w:space="0" w:color="auto"/>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123456</w:t>
            </w:r>
          </w:p>
        </w:tc>
        <w:tc>
          <w:tcPr>
            <w:tcW w:w="462"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 47</w:t>
            </w:r>
          </w:p>
        </w:tc>
        <w:tc>
          <w:tcPr>
            <w:tcW w:w="461"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 654321</w:t>
            </w:r>
          </w:p>
        </w:tc>
        <w:tc>
          <w:tcPr>
            <w:tcW w:w="385"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Dol </w:t>
            </w:r>
          </w:p>
        </w:tc>
        <w:tc>
          <w:tcPr>
            <w:tcW w:w="385"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 </w:t>
            </w:r>
          </w:p>
        </w:tc>
        <w:tc>
          <w:tcPr>
            <w:tcW w:w="308"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1100</w:t>
            </w:r>
          </w:p>
        </w:tc>
        <w:tc>
          <w:tcPr>
            <w:tcW w:w="461"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470</w:t>
            </w:r>
          </w:p>
        </w:tc>
        <w:tc>
          <w:tcPr>
            <w:tcW w:w="308"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402</w:t>
            </w:r>
          </w:p>
        </w:tc>
        <w:tc>
          <w:tcPr>
            <w:tcW w:w="462"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47</w:t>
            </w:r>
          </w:p>
        </w:tc>
        <w:tc>
          <w:tcPr>
            <w:tcW w:w="307"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 </w:t>
            </w:r>
          </w:p>
        </w:tc>
        <w:tc>
          <w:tcPr>
            <w:tcW w:w="693"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ZL</w:t>
            </w:r>
          </w:p>
        </w:tc>
        <w:tc>
          <w:tcPr>
            <w:tcW w:w="345" w:type="pct"/>
            <w:tcBorders>
              <w:top w:val="nil"/>
              <w:left w:val="nil"/>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w:t>
            </w:r>
          </w:p>
        </w:tc>
      </w:tr>
      <w:tr w:rsidR="00E0761F" w:rsidRPr="00345B3A" w:rsidTr="00846739">
        <w:trPr>
          <w:trHeight w:val="302"/>
        </w:trPr>
        <w:tc>
          <w:tcPr>
            <w:tcW w:w="423" w:type="pct"/>
            <w:tcBorders>
              <w:top w:val="nil"/>
              <w:left w:val="single" w:sz="4" w:space="0" w:color="auto"/>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462"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461"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85"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85"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08"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461"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08"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462"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07"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693"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45" w:type="pct"/>
            <w:tcBorders>
              <w:top w:val="nil"/>
              <w:left w:val="nil"/>
              <w:bottom w:val="single" w:sz="4" w:space="0" w:color="auto"/>
              <w:right w:val="single" w:sz="4" w:space="0" w:color="auto"/>
            </w:tcBorders>
          </w:tcPr>
          <w:p w:rsidR="00E0761F" w:rsidRPr="00A13F23" w:rsidRDefault="00E0761F" w:rsidP="00B43A62">
            <w:pPr>
              <w:spacing w:after="0" w:line="240" w:lineRule="auto"/>
              <w:rPr>
                <w:rFonts w:ascii="Arial" w:hAnsi="Arial" w:cs="Arial"/>
                <w:color w:val="000000"/>
                <w:sz w:val="18"/>
                <w:szCs w:val="18"/>
                <w:lang w:eastAsia="sl-SI"/>
              </w:rPr>
            </w:pPr>
          </w:p>
        </w:tc>
      </w:tr>
    </w:tbl>
    <w:p w:rsidR="00E0761F" w:rsidRDefault="00E0761F" w:rsidP="00B43A62">
      <w:pPr>
        <w:spacing w:after="0" w:line="240" w:lineRule="auto"/>
        <w:jc w:val="both"/>
        <w:rPr>
          <w:rFonts w:ascii="Arial" w:hAnsi="Arial" w:cs="Arial"/>
          <w:sz w:val="20"/>
          <w:szCs w:val="20"/>
        </w:rPr>
      </w:pPr>
    </w:p>
    <w:p w:rsidR="00E0761F" w:rsidRDefault="00E0761F"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Skica v naravi:</w:t>
      </w:r>
    </w:p>
    <w:tbl>
      <w:tblPr>
        <w:tblW w:w="0" w:type="auto"/>
        <w:tblLook w:val="04A0" w:firstRow="1" w:lastRow="0" w:firstColumn="1" w:lastColumn="0" w:noHBand="0" w:noVBand="1"/>
      </w:tblPr>
      <w:tblGrid>
        <w:gridCol w:w="4961"/>
      </w:tblGrid>
      <w:tr w:rsidR="00E0761F" w:rsidRPr="00345B3A" w:rsidTr="00846739">
        <w:trPr>
          <w:trHeight w:val="1408"/>
        </w:trPr>
        <w:tc>
          <w:tcPr>
            <w:tcW w:w="4961" w:type="dxa"/>
          </w:tcPr>
          <w:p w:rsidR="00E0761F" w:rsidRPr="00A13F23" w:rsidRDefault="00E0761F" w:rsidP="00B43A62">
            <w:pPr>
              <w:spacing w:after="0" w:line="240" w:lineRule="auto"/>
              <w:jc w:val="center"/>
              <w:rPr>
                <w:rFonts w:ascii="Arial" w:hAnsi="Arial" w:cs="Arial"/>
                <w:sz w:val="20"/>
                <w:szCs w:val="20"/>
              </w:rPr>
            </w:pPr>
          </w:p>
          <w:tbl>
            <w:tblPr>
              <w:tblStyle w:val="Tabelamrea"/>
              <w:tblW w:w="0" w:type="auto"/>
              <w:tblLook w:val="04A0" w:firstRow="1" w:lastRow="0" w:firstColumn="1" w:lastColumn="0" w:noHBand="0" w:noVBand="1"/>
            </w:tblPr>
            <w:tblGrid>
              <w:gridCol w:w="4730"/>
            </w:tblGrid>
            <w:tr w:rsidR="00E0761F" w:rsidTr="00846739">
              <w:tc>
                <w:tcPr>
                  <w:tcW w:w="4730" w:type="dxa"/>
                </w:tcPr>
                <w:p w:rsidR="00E0761F" w:rsidRPr="00A13F23" w:rsidRDefault="00E0761F" w:rsidP="00B43A62">
                  <w:pPr>
                    <w:jc w:val="center"/>
                    <w:rPr>
                      <w:rFonts w:ascii="Arial" w:hAnsi="Arial" w:cs="Arial"/>
                      <w:sz w:val="20"/>
                      <w:szCs w:val="20"/>
                    </w:rPr>
                  </w:pPr>
                  <w:r w:rsidRPr="00A13F23">
                    <w:rPr>
                      <w:rFonts w:ascii="Arial" w:hAnsi="Arial" w:cs="Arial"/>
                      <w:sz w:val="20"/>
                      <w:szCs w:val="20"/>
                    </w:rPr>
                    <w:t>GERK: Dol</w:t>
                  </w:r>
                </w:p>
                <w:p w:rsidR="00E0761F" w:rsidRPr="00A13F23" w:rsidRDefault="00E0761F" w:rsidP="00B43A62">
                  <w:pPr>
                    <w:jc w:val="center"/>
                    <w:rPr>
                      <w:rFonts w:ascii="Arial" w:hAnsi="Arial" w:cs="Arial"/>
                      <w:sz w:val="20"/>
                      <w:szCs w:val="20"/>
                    </w:rPr>
                  </w:pPr>
                  <w:r w:rsidRPr="00A13F23">
                    <w:rPr>
                      <w:rFonts w:ascii="Arial" w:hAnsi="Arial" w:cs="Arial"/>
                      <w:sz w:val="20"/>
                      <w:szCs w:val="20"/>
                    </w:rPr>
                    <w:t>Zelenjadnice 402</w:t>
                  </w:r>
                </w:p>
                <w:p w:rsidR="00E0761F" w:rsidRDefault="00E0761F" w:rsidP="00B43A62">
                  <w:pPr>
                    <w:jc w:val="center"/>
                    <w:rPr>
                      <w:rFonts w:ascii="Arial" w:hAnsi="Arial" w:cs="Arial"/>
                      <w:sz w:val="20"/>
                      <w:szCs w:val="20"/>
                    </w:rPr>
                  </w:pPr>
                  <w:r w:rsidRPr="00A13F23">
                    <w:rPr>
                      <w:rFonts w:ascii="Arial" w:hAnsi="Arial" w:cs="Arial"/>
                      <w:sz w:val="20"/>
                      <w:szCs w:val="20"/>
                    </w:rPr>
                    <w:t>Površina: 47 ar</w:t>
                  </w:r>
                </w:p>
              </w:tc>
            </w:tr>
          </w:tbl>
          <w:p w:rsidR="00E0761F" w:rsidRPr="00A13F23" w:rsidRDefault="00E0761F" w:rsidP="00B43A62">
            <w:pPr>
              <w:spacing w:after="0" w:line="240" w:lineRule="auto"/>
              <w:jc w:val="center"/>
              <w:rPr>
                <w:rFonts w:ascii="Arial" w:hAnsi="Arial" w:cs="Arial"/>
                <w:sz w:val="20"/>
                <w:szCs w:val="20"/>
              </w:rPr>
            </w:pPr>
          </w:p>
        </w:tc>
      </w:tr>
    </w:tbl>
    <w:p w:rsidR="00E0761F" w:rsidRPr="00A13F23" w:rsidRDefault="00E0761F"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b/>
          <w:sz w:val="20"/>
          <w:szCs w:val="20"/>
        </w:rPr>
        <w:t>2. korak:</w:t>
      </w:r>
      <w:r w:rsidRPr="00A13F23">
        <w:rPr>
          <w:rFonts w:ascii="Arial" w:hAnsi="Arial" w:cs="Arial"/>
          <w:sz w:val="20"/>
          <w:szCs w:val="20"/>
        </w:rPr>
        <w:t xml:space="preserve"> </w:t>
      </w: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 xml:space="preserve">Po izpolnjenem glavnem posevku na </w:t>
      </w:r>
      <w:r>
        <w:rPr>
          <w:rFonts w:ascii="Arial" w:hAnsi="Arial" w:cs="Arial"/>
          <w:sz w:val="20"/>
          <w:szCs w:val="20"/>
        </w:rPr>
        <w:t>»</w:t>
      </w:r>
      <w:proofErr w:type="spellStart"/>
      <w:r>
        <w:rPr>
          <w:rFonts w:ascii="Arial" w:hAnsi="Arial" w:cs="Arial"/>
          <w:sz w:val="20"/>
          <w:szCs w:val="20"/>
        </w:rPr>
        <w:t>G</w:t>
      </w:r>
      <w:r w:rsidRPr="00A13F23">
        <w:rPr>
          <w:rFonts w:ascii="Arial" w:hAnsi="Arial" w:cs="Arial"/>
          <w:sz w:val="20"/>
          <w:szCs w:val="20"/>
        </w:rPr>
        <w:t>eoprostorskem</w:t>
      </w:r>
      <w:proofErr w:type="spellEnd"/>
      <w:r w:rsidRPr="00A13F23">
        <w:rPr>
          <w:rFonts w:ascii="Arial" w:hAnsi="Arial" w:cs="Arial"/>
          <w:sz w:val="20"/>
          <w:szCs w:val="20"/>
        </w:rPr>
        <w:t xml:space="preserve"> obrazcu</w:t>
      </w:r>
      <w:r>
        <w:rPr>
          <w:rFonts w:ascii="Arial" w:hAnsi="Arial" w:cs="Arial"/>
          <w:sz w:val="20"/>
          <w:szCs w:val="20"/>
        </w:rPr>
        <w:t>«</w:t>
      </w:r>
      <w:r w:rsidRPr="00A13F23">
        <w:rPr>
          <w:rFonts w:ascii="Arial" w:hAnsi="Arial" w:cs="Arial"/>
          <w:sz w:val="20"/>
          <w:szCs w:val="20"/>
        </w:rPr>
        <w:t xml:space="preserve"> morate za vse površine s KMRS 402 izpolniti obrazec »Zelenjadnice«, kamor navedete vrsto in površino posamezne zelenjadnice. Obrazec je treba izpolniti vedno, kadar se prijavi šifra </w:t>
      </w:r>
      <w:r>
        <w:rPr>
          <w:rFonts w:ascii="Arial" w:hAnsi="Arial" w:cs="Arial"/>
          <w:sz w:val="20"/>
          <w:szCs w:val="20"/>
        </w:rPr>
        <w:t xml:space="preserve">KMRS </w:t>
      </w:r>
      <w:r w:rsidRPr="00A13F23">
        <w:rPr>
          <w:rFonts w:ascii="Arial" w:hAnsi="Arial" w:cs="Arial"/>
          <w:sz w:val="20"/>
          <w:szCs w:val="20"/>
        </w:rPr>
        <w:t>402, ne glede na to, ali se za to površino uveljavlja PVP-ZL ali ne. Način izpolnjevanja tega obrazca je enak kot v preteklih letih. Gre za numerično prijavo površine, na kateri je prisotna posamezna vrsta zelenjadnice.</w:t>
      </w: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Obrazec »zelenjadnice« na ZV</w:t>
      </w:r>
    </w:p>
    <w:tbl>
      <w:tblPr>
        <w:tblW w:w="5000" w:type="pct"/>
        <w:tblCellMar>
          <w:left w:w="70" w:type="dxa"/>
          <w:right w:w="70" w:type="dxa"/>
        </w:tblCellMar>
        <w:tblLook w:val="04A0" w:firstRow="1" w:lastRow="0" w:firstColumn="1" w:lastColumn="0" w:noHBand="0" w:noVBand="1"/>
      </w:tblPr>
      <w:tblGrid>
        <w:gridCol w:w="1208"/>
        <w:gridCol w:w="1015"/>
        <w:gridCol w:w="1076"/>
        <w:gridCol w:w="1044"/>
        <w:gridCol w:w="1651"/>
        <w:gridCol w:w="1729"/>
        <w:gridCol w:w="2055"/>
      </w:tblGrid>
      <w:tr w:rsidR="00E0761F" w:rsidRPr="00345B3A" w:rsidTr="00846739">
        <w:trPr>
          <w:trHeight w:val="411"/>
        </w:trPr>
        <w:tc>
          <w:tcPr>
            <w:tcW w:w="618" w:type="pct"/>
            <w:tcBorders>
              <w:top w:val="single" w:sz="4" w:space="0" w:color="auto"/>
              <w:left w:val="single" w:sz="4" w:space="0" w:color="auto"/>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BLOK_ID</w:t>
            </w:r>
          </w:p>
        </w:tc>
        <w:tc>
          <w:tcPr>
            <w:tcW w:w="519"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GERK-PID</w:t>
            </w:r>
          </w:p>
        </w:tc>
        <w:tc>
          <w:tcPr>
            <w:tcW w:w="550"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Domače ime GERK-a</w:t>
            </w:r>
          </w:p>
        </w:tc>
        <w:tc>
          <w:tcPr>
            <w:tcW w:w="534"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KMRS</w:t>
            </w:r>
          </w:p>
        </w:tc>
        <w:tc>
          <w:tcPr>
            <w:tcW w:w="844"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Prijavljena površina KMRS [ar]</w:t>
            </w:r>
          </w:p>
        </w:tc>
        <w:tc>
          <w:tcPr>
            <w:tcW w:w="884"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1051"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r>
      <w:tr w:rsidR="00E0761F" w:rsidRPr="00345B3A" w:rsidTr="00846739">
        <w:trPr>
          <w:trHeight w:val="316"/>
        </w:trPr>
        <w:tc>
          <w:tcPr>
            <w:tcW w:w="618" w:type="pct"/>
            <w:tcBorders>
              <w:top w:val="nil"/>
              <w:left w:val="single" w:sz="4" w:space="0" w:color="auto"/>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123456</w:t>
            </w:r>
          </w:p>
        </w:tc>
        <w:tc>
          <w:tcPr>
            <w:tcW w:w="519"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654321</w:t>
            </w:r>
          </w:p>
        </w:tc>
        <w:tc>
          <w:tcPr>
            <w:tcW w:w="550"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Dol</w:t>
            </w:r>
          </w:p>
        </w:tc>
        <w:tc>
          <w:tcPr>
            <w:tcW w:w="53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402</w:t>
            </w:r>
          </w:p>
        </w:tc>
        <w:tc>
          <w:tcPr>
            <w:tcW w:w="84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47</w:t>
            </w:r>
          </w:p>
        </w:tc>
        <w:tc>
          <w:tcPr>
            <w:tcW w:w="88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korenje</w:t>
            </w:r>
          </w:p>
        </w:tc>
        <w:tc>
          <w:tcPr>
            <w:tcW w:w="1051"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27</w:t>
            </w:r>
          </w:p>
        </w:tc>
      </w:tr>
      <w:tr w:rsidR="00E0761F" w:rsidRPr="00345B3A" w:rsidTr="00846739">
        <w:trPr>
          <w:trHeight w:val="316"/>
        </w:trPr>
        <w:tc>
          <w:tcPr>
            <w:tcW w:w="618" w:type="pct"/>
            <w:tcBorders>
              <w:top w:val="nil"/>
              <w:left w:val="single" w:sz="4" w:space="0" w:color="auto"/>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123654</w:t>
            </w:r>
          </w:p>
        </w:tc>
        <w:tc>
          <w:tcPr>
            <w:tcW w:w="519"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654123</w:t>
            </w:r>
          </w:p>
        </w:tc>
        <w:tc>
          <w:tcPr>
            <w:tcW w:w="550"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Dol</w:t>
            </w:r>
          </w:p>
        </w:tc>
        <w:tc>
          <w:tcPr>
            <w:tcW w:w="53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402</w:t>
            </w:r>
          </w:p>
        </w:tc>
        <w:tc>
          <w:tcPr>
            <w:tcW w:w="84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47</w:t>
            </w:r>
          </w:p>
        </w:tc>
        <w:tc>
          <w:tcPr>
            <w:tcW w:w="88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solata</w:t>
            </w:r>
          </w:p>
        </w:tc>
        <w:tc>
          <w:tcPr>
            <w:tcW w:w="1051"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20</w:t>
            </w:r>
          </w:p>
        </w:tc>
      </w:tr>
    </w:tbl>
    <w:p w:rsidR="004C0911" w:rsidRDefault="004C0911" w:rsidP="00B43A62">
      <w:pPr>
        <w:spacing w:after="0" w:line="240" w:lineRule="auto"/>
        <w:jc w:val="both"/>
        <w:rPr>
          <w:rFonts w:ascii="Arial" w:hAnsi="Arial" w:cs="Arial"/>
          <w:sz w:val="20"/>
          <w:szCs w:val="20"/>
        </w:rPr>
      </w:pPr>
    </w:p>
    <w:p w:rsidR="00E0761F" w:rsidRDefault="00E0761F" w:rsidP="00B43A62">
      <w:pPr>
        <w:spacing w:after="0" w:line="240" w:lineRule="auto"/>
        <w:jc w:val="both"/>
        <w:rPr>
          <w:rFonts w:ascii="Arial" w:hAnsi="Arial" w:cs="Arial"/>
          <w:sz w:val="20"/>
          <w:szCs w:val="20"/>
        </w:rPr>
      </w:pPr>
      <w:r w:rsidRPr="00A13F23">
        <w:rPr>
          <w:rFonts w:ascii="Arial" w:hAnsi="Arial" w:cs="Arial"/>
          <w:sz w:val="20"/>
          <w:szCs w:val="20"/>
        </w:rPr>
        <w:t>Skica v naravi:</w:t>
      </w:r>
    </w:p>
    <w:p w:rsidR="004C0911" w:rsidRPr="00A13F23" w:rsidRDefault="004C0911" w:rsidP="00B43A62">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3765"/>
      </w:tblGrid>
      <w:tr w:rsidR="00E0761F" w:rsidRPr="00345B3A" w:rsidTr="00846739">
        <w:trPr>
          <w:trHeight w:val="1561"/>
        </w:trPr>
        <w:tc>
          <w:tcPr>
            <w:tcW w:w="3085" w:type="dxa"/>
          </w:tcPr>
          <w:tbl>
            <w:tblPr>
              <w:tblStyle w:val="Tabelamrea"/>
              <w:tblW w:w="3539" w:type="dxa"/>
              <w:tblLook w:val="04A0" w:firstRow="1" w:lastRow="0" w:firstColumn="1" w:lastColumn="0" w:noHBand="0" w:noVBand="1"/>
            </w:tblPr>
            <w:tblGrid>
              <w:gridCol w:w="1696"/>
              <w:gridCol w:w="1843"/>
            </w:tblGrid>
            <w:tr w:rsidR="00E0761F" w:rsidTr="00846739">
              <w:tc>
                <w:tcPr>
                  <w:tcW w:w="1696" w:type="dxa"/>
                </w:tcPr>
                <w:p w:rsidR="00E0761F" w:rsidRPr="0006260E" w:rsidRDefault="00E0761F" w:rsidP="00B43A62">
                  <w:pPr>
                    <w:jc w:val="center"/>
                    <w:rPr>
                      <w:rFonts w:ascii="Arial" w:hAnsi="Arial" w:cs="Arial"/>
                      <w:sz w:val="20"/>
                      <w:szCs w:val="20"/>
                    </w:rPr>
                  </w:pPr>
                  <w:proofErr w:type="spellStart"/>
                  <w:r w:rsidRPr="0006260E">
                    <w:rPr>
                      <w:rFonts w:ascii="Arial" w:hAnsi="Arial" w:cs="Arial"/>
                      <w:sz w:val="20"/>
                      <w:szCs w:val="20"/>
                    </w:rPr>
                    <w:t>Poljina</w:t>
                  </w:r>
                  <w:proofErr w:type="spellEnd"/>
                  <w:r w:rsidRPr="0006260E">
                    <w:rPr>
                      <w:rFonts w:ascii="Arial" w:hAnsi="Arial" w:cs="Arial"/>
                      <w:sz w:val="20"/>
                      <w:szCs w:val="20"/>
                    </w:rPr>
                    <w:t xml:space="preserve"> 1:</w:t>
                  </w:r>
                </w:p>
                <w:p w:rsidR="00E0761F" w:rsidRPr="0006260E" w:rsidRDefault="00E0761F" w:rsidP="00B43A62">
                  <w:pPr>
                    <w:jc w:val="center"/>
                    <w:rPr>
                      <w:rFonts w:ascii="Arial" w:hAnsi="Arial" w:cs="Arial"/>
                      <w:sz w:val="20"/>
                      <w:szCs w:val="20"/>
                    </w:rPr>
                  </w:pPr>
                  <w:r w:rsidRPr="0006260E">
                    <w:rPr>
                      <w:rFonts w:ascii="Arial" w:hAnsi="Arial" w:cs="Arial"/>
                      <w:sz w:val="20"/>
                      <w:szCs w:val="20"/>
                    </w:rPr>
                    <w:t xml:space="preserve">Korenje </w:t>
                  </w:r>
                </w:p>
                <w:p w:rsidR="00E0761F" w:rsidRDefault="00E0761F" w:rsidP="00B43A62">
                  <w:pPr>
                    <w:jc w:val="center"/>
                    <w:rPr>
                      <w:rFonts w:ascii="Arial" w:hAnsi="Arial" w:cs="Arial"/>
                      <w:sz w:val="20"/>
                      <w:szCs w:val="20"/>
                    </w:rPr>
                  </w:pPr>
                  <w:r w:rsidRPr="0006260E">
                    <w:rPr>
                      <w:rFonts w:ascii="Arial" w:hAnsi="Arial" w:cs="Arial"/>
                      <w:sz w:val="20"/>
                      <w:szCs w:val="20"/>
                    </w:rPr>
                    <w:t>Površina: 27 ar</w:t>
                  </w:r>
                </w:p>
              </w:tc>
              <w:tc>
                <w:tcPr>
                  <w:tcW w:w="1843" w:type="dxa"/>
                </w:tcPr>
                <w:p w:rsidR="00E0761F" w:rsidRPr="0006260E" w:rsidRDefault="00E0761F" w:rsidP="00B43A62">
                  <w:pPr>
                    <w:jc w:val="center"/>
                    <w:rPr>
                      <w:rFonts w:ascii="Arial" w:hAnsi="Arial" w:cs="Arial"/>
                      <w:sz w:val="20"/>
                      <w:szCs w:val="20"/>
                    </w:rPr>
                  </w:pPr>
                  <w:proofErr w:type="spellStart"/>
                  <w:r w:rsidRPr="0006260E">
                    <w:rPr>
                      <w:rFonts w:ascii="Arial" w:hAnsi="Arial" w:cs="Arial"/>
                      <w:sz w:val="20"/>
                      <w:szCs w:val="20"/>
                    </w:rPr>
                    <w:t>Poljina</w:t>
                  </w:r>
                  <w:proofErr w:type="spellEnd"/>
                  <w:r w:rsidRPr="0006260E">
                    <w:rPr>
                      <w:rFonts w:ascii="Arial" w:hAnsi="Arial" w:cs="Arial"/>
                      <w:sz w:val="20"/>
                      <w:szCs w:val="20"/>
                    </w:rPr>
                    <w:t xml:space="preserve"> 2:</w:t>
                  </w:r>
                </w:p>
                <w:p w:rsidR="00E0761F" w:rsidRPr="0006260E" w:rsidRDefault="00E0761F" w:rsidP="00B43A62">
                  <w:pPr>
                    <w:jc w:val="center"/>
                    <w:rPr>
                      <w:rFonts w:ascii="Arial" w:hAnsi="Arial" w:cs="Arial"/>
                      <w:sz w:val="20"/>
                      <w:szCs w:val="20"/>
                    </w:rPr>
                  </w:pPr>
                  <w:r w:rsidRPr="0006260E">
                    <w:rPr>
                      <w:rFonts w:ascii="Arial" w:hAnsi="Arial" w:cs="Arial"/>
                      <w:sz w:val="20"/>
                      <w:szCs w:val="20"/>
                    </w:rPr>
                    <w:t>Solata</w:t>
                  </w:r>
                </w:p>
                <w:p w:rsidR="00E0761F" w:rsidRDefault="00E0761F" w:rsidP="00B43A62">
                  <w:pPr>
                    <w:jc w:val="center"/>
                    <w:rPr>
                      <w:rFonts w:ascii="Arial" w:hAnsi="Arial" w:cs="Arial"/>
                      <w:sz w:val="20"/>
                      <w:szCs w:val="20"/>
                    </w:rPr>
                  </w:pPr>
                  <w:r w:rsidRPr="0006260E">
                    <w:rPr>
                      <w:rFonts w:ascii="Arial" w:hAnsi="Arial" w:cs="Arial"/>
                      <w:sz w:val="20"/>
                      <w:szCs w:val="20"/>
                    </w:rPr>
                    <w:t>Površina: 20ar</w:t>
                  </w:r>
                </w:p>
              </w:tc>
            </w:tr>
          </w:tbl>
          <w:p w:rsidR="00E0761F" w:rsidRPr="00A13F23" w:rsidRDefault="00E0761F" w:rsidP="00B43A62">
            <w:pPr>
              <w:spacing w:after="0" w:line="240" w:lineRule="auto"/>
              <w:jc w:val="center"/>
              <w:rPr>
                <w:rFonts w:ascii="Arial" w:hAnsi="Arial" w:cs="Arial"/>
                <w:sz w:val="20"/>
                <w:szCs w:val="20"/>
              </w:rPr>
            </w:pPr>
          </w:p>
        </w:tc>
      </w:tr>
    </w:tbl>
    <w:p w:rsidR="00E0761F" w:rsidRPr="00B43A62" w:rsidRDefault="00E0761F" w:rsidP="00B43A62">
      <w:pPr>
        <w:autoSpaceDE w:val="0"/>
        <w:autoSpaceDN w:val="0"/>
        <w:adjustRightInd w:val="0"/>
        <w:spacing w:after="0" w:line="240" w:lineRule="auto"/>
        <w:jc w:val="both"/>
        <w:rPr>
          <w:rFonts w:ascii="Arial" w:hAnsi="Arial" w:cs="Arial"/>
          <w:b/>
          <w:sz w:val="20"/>
          <w:szCs w:val="20"/>
        </w:rPr>
      </w:pPr>
      <w:r w:rsidRPr="00A13F23">
        <w:rPr>
          <w:rFonts w:ascii="Arial" w:hAnsi="Arial" w:cs="Arial"/>
          <w:b/>
          <w:sz w:val="20"/>
          <w:szCs w:val="20"/>
        </w:rPr>
        <w:t>3. korak:</w:t>
      </w:r>
      <w:r w:rsidRPr="00A13F23">
        <w:rPr>
          <w:rFonts w:ascii="Arial" w:hAnsi="Arial" w:cs="Arial"/>
          <w:sz w:val="20"/>
          <w:szCs w:val="20"/>
        </w:rPr>
        <w:t xml:space="preserve"> </w:t>
      </w:r>
    </w:p>
    <w:p w:rsidR="00E0761F" w:rsidRPr="00A43CB1" w:rsidRDefault="00E0761F" w:rsidP="00B43A62">
      <w:pPr>
        <w:autoSpaceDE w:val="0"/>
        <w:autoSpaceDN w:val="0"/>
        <w:adjustRightInd w:val="0"/>
        <w:spacing w:after="0" w:line="240" w:lineRule="auto"/>
        <w:jc w:val="both"/>
        <w:rPr>
          <w:rFonts w:ascii="Arial" w:hAnsi="Arial" w:cs="Arial"/>
          <w:sz w:val="20"/>
          <w:szCs w:val="20"/>
          <w:lang w:eastAsia="sl-SI"/>
        </w:rPr>
      </w:pPr>
      <w:r w:rsidRPr="00A13F23">
        <w:rPr>
          <w:rFonts w:ascii="Arial" w:hAnsi="Arial" w:cs="Arial"/>
          <w:sz w:val="20"/>
          <w:szCs w:val="20"/>
        </w:rPr>
        <w:t xml:space="preserve">Za vse površine s šifro </w:t>
      </w:r>
      <w:r>
        <w:rPr>
          <w:rFonts w:ascii="Arial" w:hAnsi="Arial" w:cs="Arial"/>
          <w:sz w:val="20"/>
          <w:szCs w:val="20"/>
        </w:rPr>
        <w:t xml:space="preserve">KMRS </w:t>
      </w:r>
      <w:r w:rsidRPr="00A13F23">
        <w:rPr>
          <w:rFonts w:ascii="Arial" w:hAnsi="Arial" w:cs="Arial"/>
          <w:sz w:val="20"/>
          <w:szCs w:val="20"/>
        </w:rPr>
        <w:t xml:space="preserve">402, za katere uveljavljate PVP-ZL, je treba izpolniti nov obrazec »Prijava zelenjadnic in obdobij prisotnosti«, iz katerega bo razvidno izpolnjevanje obveznosti vsaj 60-dnevne prisotnosti zelenjadnic. Gre za obrazec, na katerem je treba za zelenjadnice, ki ste jih prijavili v 2. koraku in za katere uveljavljate PVP-ZL, napisati datume setve ali sajenja in datume predvidenega spravila (to je </w:t>
      </w:r>
      <w:r w:rsidRPr="00A13F23">
        <w:rPr>
          <w:rFonts w:ascii="Arial" w:hAnsi="Arial" w:cs="Arial"/>
          <w:sz w:val="20"/>
          <w:szCs w:val="20"/>
          <w:lang w:eastAsia="sl-SI"/>
        </w:rPr>
        <w:t xml:space="preserve">datum začetka spravila zelenjadnice, če se ta pobira kot celotna rastlina (npr. solata, zelje), oziroma datum zaključka spravila, če se pobira le del zelenjadnice ali plodov (npr. </w:t>
      </w:r>
      <w:r w:rsidRPr="00A43CB1">
        <w:rPr>
          <w:rFonts w:ascii="Arial" w:hAnsi="Arial" w:cs="Arial"/>
          <w:sz w:val="20"/>
          <w:szCs w:val="20"/>
          <w:lang w:eastAsia="sl-SI"/>
        </w:rPr>
        <w:t xml:space="preserve">paradižnik, paprika) in je zelenjadnica še vedno v fazi tehnološke zrelosti. Gre za nekakšen »načrt pridelave«. Obdobje, ki ga v obrazcu navede vlagatelj, se šteje kot obdobje obvezne prisotnosti zelenjadnice, ki traja najmanj 60 dni. Torej, če bo v ZV v tem novem obrazcu vlagatelj navedel, da prideluje zelenjavo 80 dni, potem se to obdobje šteje za obdobje obvezne prisotnosti navedene zelenjadnice, za katero uveljavlja PVP-ZL. </w:t>
      </w:r>
    </w:p>
    <w:p w:rsidR="00E0761F" w:rsidRPr="00A43CB1" w:rsidRDefault="00E0761F" w:rsidP="00B43A62">
      <w:pPr>
        <w:autoSpaceDE w:val="0"/>
        <w:autoSpaceDN w:val="0"/>
        <w:adjustRightInd w:val="0"/>
        <w:spacing w:after="0" w:line="240" w:lineRule="auto"/>
        <w:jc w:val="both"/>
        <w:rPr>
          <w:rFonts w:ascii="Arial" w:hAnsi="Arial" w:cs="Arial"/>
          <w:sz w:val="20"/>
          <w:szCs w:val="20"/>
        </w:rPr>
      </w:pPr>
      <w:r w:rsidRPr="00A43CB1">
        <w:rPr>
          <w:rFonts w:ascii="Arial" w:hAnsi="Arial" w:cs="Arial"/>
          <w:sz w:val="20"/>
          <w:szCs w:val="20"/>
        </w:rPr>
        <w:t>Da bi prijavljen »načrt pridelave« odražal stanje na terenu, morate v primeru naknadne spremembe dopolniti zbirno vlogo in ustrezno popraviti datume oziroma vrste zelenjadnic, vendar je spremembe dovoljeno sporočiti le do tri dni pred potekom posameznega datuma, vsekakor pa pred najavo pregleda na kraju samem. Spremembe se torej sporočajo tudi po 31.</w:t>
      </w:r>
      <w:r>
        <w:rPr>
          <w:rFonts w:ascii="Arial" w:hAnsi="Arial" w:cs="Arial"/>
          <w:sz w:val="20"/>
          <w:szCs w:val="20"/>
        </w:rPr>
        <w:t> </w:t>
      </w:r>
      <w:r w:rsidRPr="00A43CB1">
        <w:rPr>
          <w:rFonts w:ascii="Arial" w:hAnsi="Arial" w:cs="Arial"/>
          <w:sz w:val="20"/>
          <w:szCs w:val="20"/>
        </w:rPr>
        <w:t>maju</w:t>
      </w:r>
      <w:r>
        <w:rPr>
          <w:rFonts w:ascii="Arial" w:hAnsi="Arial" w:cs="Arial"/>
          <w:sz w:val="20"/>
          <w:szCs w:val="20"/>
        </w:rPr>
        <w:t> </w:t>
      </w:r>
      <w:r w:rsidRPr="00A43CB1">
        <w:rPr>
          <w:rFonts w:ascii="Arial" w:hAnsi="Arial" w:cs="Arial"/>
          <w:sz w:val="20"/>
          <w:szCs w:val="20"/>
        </w:rPr>
        <w:t>202</w:t>
      </w:r>
      <w:r w:rsidR="005F2934">
        <w:rPr>
          <w:rFonts w:ascii="Arial" w:hAnsi="Arial" w:cs="Arial"/>
          <w:sz w:val="20"/>
          <w:szCs w:val="20"/>
        </w:rPr>
        <w:t>1</w:t>
      </w:r>
      <w:r w:rsidRPr="00A43CB1">
        <w:rPr>
          <w:rFonts w:ascii="Arial" w:hAnsi="Arial" w:cs="Arial"/>
          <w:sz w:val="20"/>
          <w:szCs w:val="20"/>
        </w:rPr>
        <w:t>.</w:t>
      </w:r>
    </w:p>
    <w:p w:rsidR="00E0761F" w:rsidRDefault="00E0761F" w:rsidP="00B43A62">
      <w:pPr>
        <w:pStyle w:val="Odstavek"/>
        <w:spacing w:before="0"/>
        <w:ind w:firstLine="0"/>
        <w:rPr>
          <w:sz w:val="20"/>
          <w:szCs w:val="20"/>
        </w:rPr>
      </w:pPr>
      <w:r w:rsidRPr="00A43CB1">
        <w:rPr>
          <w:sz w:val="20"/>
          <w:szCs w:val="20"/>
        </w:rPr>
        <w:t>Če boste najmanj 60-dnevno prisotnost zelenjadnice na isti površini zagotavljali v dveh delih, morate na</w:t>
      </w:r>
      <w:r w:rsidRPr="00534ED1">
        <w:rPr>
          <w:sz w:val="20"/>
          <w:szCs w:val="20"/>
        </w:rPr>
        <w:t xml:space="preserve"> obrazcu »Prijava zelenjadnic in obdobij prisotnosti</w:t>
      </w:r>
      <w:r w:rsidRPr="00345B3A">
        <w:rPr>
          <w:sz w:val="20"/>
          <w:szCs w:val="20"/>
        </w:rPr>
        <w:t xml:space="preserve">« najprej navesti </w:t>
      </w:r>
      <w:r>
        <w:rPr>
          <w:sz w:val="20"/>
          <w:szCs w:val="20"/>
        </w:rPr>
        <w:t>podatke</w:t>
      </w:r>
      <w:r w:rsidRPr="00345B3A">
        <w:rPr>
          <w:sz w:val="20"/>
          <w:szCs w:val="20"/>
        </w:rPr>
        <w:t xml:space="preserve"> za prvo obdobje in nato še za drugo (dodatno) obdobje.</w:t>
      </w:r>
    </w:p>
    <w:p w:rsidR="00E0761F" w:rsidRDefault="00E0761F" w:rsidP="00B43A62">
      <w:pPr>
        <w:spacing w:after="0" w:line="240" w:lineRule="auto"/>
        <w:jc w:val="both"/>
        <w:rPr>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Obrazec »prijava zelenjadnic in obdobij prisotnosti« na ZV</w:t>
      </w:r>
      <w:r>
        <w:rPr>
          <w:rFonts w:ascii="Arial" w:hAnsi="Arial" w:cs="Arial"/>
          <w:sz w:val="20"/>
          <w:szCs w:val="20"/>
        </w:rPr>
        <w:t xml:space="preserve"> (kot se natisne):</w:t>
      </w:r>
    </w:p>
    <w:tbl>
      <w:tblPr>
        <w:tblW w:w="4815" w:type="pct"/>
        <w:tblInd w:w="-72" w:type="dxa"/>
        <w:tblLayout w:type="fixed"/>
        <w:tblCellMar>
          <w:left w:w="70" w:type="dxa"/>
          <w:right w:w="70" w:type="dxa"/>
        </w:tblCellMar>
        <w:tblLook w:val="04A0" w:firstRow="1" w:lastRow="0" w:firstColumn="1" w:lastColumn="0" w:noHBand="0" w:noVBand="1"/>
      </w:tblPr>
      <w:tblGrid>
        <w:gridCol w:w="586"/>
        <w:gridCol w:w="580"/>
        <w:gridCol w:w="437"/>
        <w:gridCol w:w="578"/>
        <w:gridCol w:w="578"/>
        <w:gridCol w:w="437"/>
        <w:gridCol w:w="723"/>
        <w:gridCol w:w="723"/>
        <w:gridCol w:w="580"/>
        <w:gridCol w:w="874"/>
        <w:gridCol w:w="580"/>
        <w:gridCol w:w="723"/>
        <w:gridCol w:w="723"/>
        <w:gridCol w:w="580"/>
        <w:gridCol w:w="714"/>
      </w:tblGrid>
      <w:tr w:rsidR="00E0761F" w:rsidRPr="00345B3A" w:rsidTr="00846739">
        <w:trPr>
          <w:trHeight w:val="354"/>
        </w:trPr>
        <w:tc>
          <w:tcPr>
            <w:tcW w:w="311" w:type="pct"/>
            <w:tcBorders>
              <w:top w:val="single" w:sz="4" w:space="0" w:color="auto"/>
              <w:left w:val="single" w:sz="4" w:space="0" w:color="auto"/>
              <w:bottom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p>
        </w:tc>
        <w:tc>
          <w:tcPr>
            <w:tcW w:w="308"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232"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307"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307" w:type="pct"/>
            <w:tcBorders>
              <w:top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1771" w:type="pct"/>
            <w:gridSpan w:val="5"/>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r w:rsidRPr="00A13F23">
              <w:rPr>
                <w:rFonts w:ascii="Arial" w:hAnsi="Arial" w:cs="Arial"/>
                <w:b/>
                <w:bCs/>
                <w:color w:val="000000"/>
                <w:sz w:val="12"/>
                <w:szCs w:val="12"/>
                <w:lang w:eastAsia="sl-SI"/>
              </w:rPr>
              <w:t>OBDOBJE PRISOTNOSTI ZELENJADNIC - GLAVNI POSEVEK</w:t>
            </w:r>
          </w:p>
        </w:tc>
        <w:tc>
          <w:tcPr>
            <w:tcW w:w="1765" w:type="pct"/>
            <w:gridSpan w:val="5"/>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r w:rsidRPr="00A13F23">
              <w:rPr>
                <w:rFonts w:ascii="Arial" w:hAnsi="Arial" w:cs="Arial"/>
                <w:b/>
                <w:bCs/>
                <w:color w:val="000000"/>
                <w:sz w:val="12"/>
                <w:szCs w:val="12"/>
                <w:lang w:eastAsia="sl-SI"/>
              </w:rPr>
              <w:t>DODATNO OBDOBJE</w:t>
            </w:r>
          </w:p>
        </w:tc>
      </w:tr>
      <w:tr w:rsidR="00E0761F" w:rsidRPr="00345B3A" w:rsidTr="00846739">
        <w:trPr>
          <w:trHeight w:val="855"/>
        </w:trPr>
        <w:tc>
          <w:tcPr>
            <w:tcW w:w="311"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BLOK_ID</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GERK- PID</w:t>
            </w:r>
          </w:p>
        </w:tc>
        <w:tc>
          <w:tcPr>
            <w:tcW w:w="232"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Domače ime</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127C70">
              <w:rPr>
                <w:rFonts w:ascii="Arial" w:hAnsi="Arial" w:cs="Arial"/>
                <w:b/>
                <w:bCs/>
                <w:color w:val="000000"/>
                <w:sz w:val="12"/>
                <w:szCs w:val="12"/>
                <w:lang w:eastAsia="sl-SI"/>
              </w:rPr>
              <w:t>Površina 402 ZL [ar]</w:t>
            </w:r>
          </w:p>
        </w:tc>
        <w:tc>
          <w:tcPr>
            <w:tcW w:w="307"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274F2D">
              <w:rPr>
                <w:rFonts w:ascii="Arial" w:hAnsi="Arial" w:cs="Arial"/>
                <w:b/>
                <w:bCs/>
                <w:sz w:val="12"/>
                <w:szCs w:val="12"/>
                <w:lang w:eastAsia="sl-SI"/>
              </w:rPr>
              <w:t>KMRS glavni posevek</w:t>
            </w:r>
          </w:p>
        </w:tc>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Datum setve/ sajenja</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Setev/ sajenje</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Predviden datum spravila</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Datum setve/</w:t>
            </w:r>
          </w:p>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sajenja</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Setev/ sajenje</w:t>
            </w:r>
          </w:p>
        </w:tc>
        <w:tc>
          <w:tcPr>
            <w:tcW w:w="382"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Predviden datum spravila</w:t>
            </w:r>
          </w:p>
        </w:tc>
      </w:tr>
      <w:tr w:rsidR="00E0761F" w:rsidRPr="00345B3A" w:rsidTr="00846739">
        <w:trPr>
          <w:trHeight w:val="313"/>
        </w:trPr>
        <w:tc>
          <w:tcPr>
            <w:tcW w:w="311"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123456</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654321</w:t>
            </w:r>
          </w:p>
        </w:tc>
        <w:tc>
          <w:tcPr>
            <w:tcW w:w="23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Dol</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Cs/>
                <w:color w:val="000000"/>
                <w:sz w:val="12"/>
                <w:szCs w:val="12"/>
                <w:lang w:eastAsia="sl-SI"/>
              </w:rPr>
            </w:pPr>
            <w:r>
              <w:rPr>
                <w:rFonts w:ascii="Arial" w:hAnsi="Arial" w:cs="Arial"/>
                <w:bCs/>
                <w:color w:val="000000"/>
                <w:sz w:val="12"/>
                <w:szCs w:val="12"/>
                <w:lang w:eastAsia="sl-SI"/>
              </w:rPr>
              <w:t>47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korenje</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27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20.5.20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setev</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1.7.20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radič</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1.9.20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sajenje</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3C0E73">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20.4.20</w:t>
            </w:r>
            <w:r>
              <w:rPr>
                <w:rFonts w:ascii="Arial" w:hAnsi="Arial" w:cs="Arial"/>
                <w:color w:val="000000"/>
                <w:sz w:val="12"/>
                <w:szCs w:val="12"/>
                <w:lang w:eastAsia="sl-SI"/>
              </w:rPr>
              <w:t>2</w:t>
            </w:r>
            <w:r w:rsidR="003C0E73">
              <w:rPr>
                <w:rFonts w:ascii="Arial" w:hAnsi="Arial" w:cs="Arial"/>
                <w:color w:val="000000"/>
                <w:sz w:val="12"/>
                <w:szCs w:val="12"/>
                <w:lang w:eastAsia="sl-SI"/>
              </w:rPr>
              <w:t>2</w:t>
            </w:r>
          </w:p>
        </w:tc>
      </w:tr>
      <w:tr w:rsidR="00E0761F" w:rsidRPr="00345B3A" w:rsidTr="00846739">
        <w:trPr>
          <w:trHeight w:val="319"/>
        </w:trPr>
        <w:tc>
          <w:tcPr>
            <w:tcW w:w="311"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23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roofErr w:type="spellStart"/>
            <w:r w:rsidRPr="00A13F23">
              <w:rPr>
                <w:rFonts w:ascii="Arial" w:hAnsi="Arial" w:cs="Arial"/>
                <w:color w:val="000000"/>
                <w:sz w:val="12"/>
                <w:szCs w:val="12"/>
                <w:lang w:eastAsia="sl-SI"/>
              </w:rPr>
              <w:t>endivja</w:t>
            </w:r>
            <w:proofErr w:type="spellEnd"/>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15.8.20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setev</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C0317F">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15.9.20</w:t>
            </w:r>
            <w:r w:rsidR="003C0E73">
              <w:rPr>
                <w:rFonts w:ascii="Arial" w:hAnsi="Arial" w:cs="Arial"/>
                <w:color w:val="000000"/>
                <w:sz w:val="12"/>
                <w:szCs w:val="12"/>
                <w:lang w:eastAsia="sl-SI"/>
              </w:rPr>
              <w:t>2</w:t>
            </w:r>
            <w:r w:rsidR="00C0317F">
              <w:rPr>
                <w:rFonts w:ascii="Arial" w:hAnsi="Arial" w:cs="Arial"/>
                <w:color w:val="000000"/>
                <w:sz w:val="12"/>
                <w:szCs w:val="12"/>
                <w:lang w:eastAsia="sl-SI"/>
              </w:rPr>
              <w:t>1</w:t>
            </w:r>
          </w:p>
        </w:tc>
      </w:tr>
      <w:tr w:rsidR="00E0761F" w:rsidRPr="00345B3A" w:rsidTr="00846739">
        <w:trPr>
          <w:trHeight w:val="319"/>
        </w:trPr>
        <w:tc>
          <w:tcPr>
            <w:tcW w:w="311"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Cs/>
                <w:color w:val="000000"/>
                <w:sz w:val="12"/>
                <w:szCs w:val="12"/>
                <w:lang w:eastAsia="sl-SI"/>
              </w:rPr>
              <w:t>123456</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Cs/>
                <w:color w:val="000000"/>
                <w:sz w:val="12"/>
                <w:szCs w:val="12"/>
                <w:lang w:eastAsia="sl-SI"/>
              </w:rPr>
              <w:t>654321</w:t>
            </w:r>
          </w:p>
        </w:tc>
        <w:tc>
          <w:tcPr>
            <w:tcW w:w="23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Cs/>
                <w:color w:val="000000"/>
                <w:sz w:val="12"/>
                <w:szCs w:val="12"/>
                <w:lang w:eastAsia="sl-SI"/>
              </w:rPr>
              <w:t>Dol</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Cs/>
                <w:color w:val="000000"/>
                <w:sz w:val="12"/>
                <w:szCs w:val="12"/>
                <w:lang w:eastAsia="sl-SI"/>
              </w:rPr>
            </w:pPr>
            <w:r>
              <w:rPr>
                <w:rFonts w:ascii="Arial" w:hAnsi="Arial" w:cs="Arial"/>
                <w:bCs/>
                <w:color w:val="000000"/>
                <w:sz w:val="12"/>
                <w:szCs w:val="12"/>
                <w:lang w:eastAsia="sl-SI"/>
              </w:rPr>
              <w:t>47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solata</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27.4.20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setev</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27.5.20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zelje</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1.6.20</w:t>
            </w:r>
            <w:r w:rsidR="003C0E73">
              <w:rPr>
                <w:rFonts w:ascii="Arial" w:hAnsi="Arial" w:cs="Arial"/>
                <w:bCs/>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sajenje</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30.9.20</w:t>
            </w:r>
            <w:r w:rsidR="003C0E73">
              <w:rPr>
                <w:rFonts w:ascii="Arial" w:hAnsi="Arial" w:cs="Arial"/>
                <w:bCs/>
                <w:color w:val="000000"/>
                <w:sz w:val="12"/>
                <w:szCs w:val="12"/>
                <w:lang w:eastAsia="sl-SI"/>
              </w:rPr>
              <w:t>22</w:t>
            </w:r>
          </w:p>
        </w:tc>
      </w:tr>
    </w:tbl>
    <w:p w:rsidR="00E0761F" w:rsidRDefault="00E0761F"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Skica v naravi:</w:t>
      </w:r>
    </w:p>
    <w:p w:rsidR="00E0761F" w:rsidRDefault="00E0761F" w:rsidP="00B43A62">
      <w:pPr>
        <w:pStyle w:val="Odstavekseznama"/>
        <w:numPr>
          <w:ilvl w:val="0"/>
          <w:numId w:val="56"/>
        </w:numPr>
        <w:spacing w:after="0" w:line="240" w:lineRule="auto"/>
        <w:rPr>
          <w:rFonts w:ascii="Arial" w:hAnsi="Arial" w:cs="Arial"/>
          <w:sz w:val="20"/>
          <w:szCs w:val="20"/>
        </w:rPr>
      </w:pPr>
      <w:r w:rsidRPr="00A13F23">
        <w:rPr>
          <w:rFonts w:ascii="Arial" w:hAnsi="Arial" w:cs="Arial"/>
          <w:sz w:val="20"/>
          <w:szCs w:val="20"/>
        </w:rPr>
        <w:t>Prvo obdobje</w:t>
      </w:r>
    </w:p>
    <w:tbl>
      <w:tblPr>
        <w:tblStyle w:val="Tabelamrea"/>
        <w:tblW w:w="0" w:type="auto"/>
        <w:tblInd w:w="720" w:type="dxa"/>
        <w:tblLook w:val="04A0" w:firstRow="1" w:lastRow="0" w:firstColumn="1" w:lastColumn="0" w:noHBand="0" w:noVBand="1"/>
      </w:tblPr>
      <w:tblGrid>
        <w:gridCol w:w="4567"/>
        <w:gridCol w:w="4567"/>
      </w:tblGrid>
      <w:tr w:rsidR="00E0761F" w:rsidTr="00846739">
        <w:tc>
          <w:tcPr>
            <w:tcW w:w="4606" w:type="dxa"/>
          </w:tcPr>
          <w:p w:rsidR="00E0761F" w:rsidRPr="0006260E" w:rsidRDefault="00E0761F" w:rsidP="00B43A62">
            <w:pPr>
              <w:pStyle w:val="Odstavekseznama"/>
              <w:spacing w:after="0" w:line="240" w:lineRule="auto"/>
              <w:rPr>
                <w:rFonts w:ascii="Arial" w:hAnsi="Arial" w:cs="Arial"/>
                <w:sz w:val="20"/>
                <w:szCs w:val="20"/>
              </w:rPr>
            </w:pPr>
            <w:proofErr w:type="spellStart"/>
            <w:r w:rsidRPr="0006260E">
              <w:rPr>
                <w:rFonts w:ascii="Arial" w:hAnsi="Arial" w:cs="Arial"/>
                <w:sz w:val="20"/>
                <w:szCs w:val="20"/>
              </w:rPr>
              <w:t>Poljina</w:t>
            </w:r>
            <w:proofErr w:type="spellEnd"/>
            <w:r w:rsidRPr="0006260E">
              <w:rPr>
                <w:rFonts w:ascii="Arial" w:hAnsi="Arial" w:cs="Arial"/>
                <w:sz w:val="20"/>
                <w:szCs w:val="20"/>
              </w:rPr>
              <w:t xml:space="preserve"> 1: Korenje </w:t>
            </w:r>
          </w:p>
          <w:p w:rsidR="00E0761F" w:rsidRPr="0006260E" w:rsidRDefault="00E0761F" w:rsidP="00B43A62">
            <w:pPr>
              <w:pStyle w:val="Odstavekseznama"/>
              <w:spacing w:after="0" w:line="240" w:lineRule="auto"/>
              <w:rPr>
                <w:rFonts w:ascii="Arial" w:hAnsi="Arial" w:cs="Arial"/>
                <w:sz w:val="20"/>
                <w:szCs w:val="20"/>
              </w:rPr>
            </w:pPr>
            <w:r w:rsidRPr="0006260E">
              <w:rPr>
                <w:rFonts w:ascii="Arial" w:hAnsi="Arial" w:cs="Arial"/>
                <w:sz w:val="20"/>
                <w:szCs w:val="20"/>
              </w:rPr>
              <w:t>Površina: 27 ar</w:t>
            </w:r>
          </w:p>
          <w:p w:rsidR="00E0761F" w:rsidRPr="0006260E" w:rsidRDefault="003C0E73" w:rsidP="00B43A62">
            <w:pPr>
              <w:pStyle w:val="Odstavekseznama"/>
              <w:spacing w:after="0" w:line="240" w:lineRule="auto"/>
              <w:rPr>
                <w:rFonts w:ascii="Arial" w:hAnsi="Arial" w:cs="Arial"/>
                <w:sz w:val="20"/>
                <w:szCs w:val="20"/>
              </w:rPr>
            </w:pPr>
            <w:r>
              <w:rPr>
                <w:rFonts w:ascii="Arial" w:hAnsi="Arial" w:cs="Arial"/>
                <w:sz w:val="20"/>
                <w:szCs w:val="20"/>
              </w:rPr>
              <w:t>Setev: 20.5. 2021</w:t>
            </w:r>
          </w:p>
          <w:p w:rsidR="00E0761F" w:rsidRPr="0006260E" w:rsidRDefault="003C0E73" w:rsidP="00B43A62">
            <w:pPr>
              <w:pStyle w:val="Odstavekseznama"/>
              <w:spacing w:after="0" w:line="240" w:lineRule="auto"/>
              <w:rPr>
                <w:rFonts w:ascii="Arial" w:hAnsi="Arial" w:cs="Arial"/>
                <w:sz w:val="20"/>
                <w:szCs w:val="20"/>
              </w:rPr>
            </w:pPr>
            <w:r>
              <w:rPr>
                <w:rFonts w:ascii="Arial" w:hAnsi="Arial" w:cs="Arial"/>
                <w:sz w:val="20"/>
                <w:szCs w:val="20"/>
              </w:rPr>
              <w:t>Spravilo: 1.7. 2021</w:t>
            </w:r>
          </w:p>
          <w:p w:rsidR="00E0761F" w:rsidRDefault="00E0761F" w:rsidP="00B43A62">
            <w:pPr>
              <w:pStyle w:val="Odstavekseznama"/>
              <w:spacing w:after="0" w:line="240" w:lineRule="auto"/>
              <w:ind w:left="0"/>
              <w:rPr>
                <w:rFonts w:ascii="Arial" w:hAnsi="Arial" w:cs="Arial"/>
                <w:sz w:val="20"/>
                <w:szCs w:val="20"/>
              </w:rPr>
            </w:pPr>
            <w:r>
              <w:rPr>
                <w:rFonts w:ascii="Arial" w:hAnsi="Arial" w:cs="Arial"/>
                <w:sz w:val="20"/>
                <w:szCs w:val="20"/>
              </w:rPr>
              <w:t xml:space="preserve">             </w:t>
            </w:r>
            <w:r w:rsidRPr="0006260E">
              <w:rPr>
                <w:rFonts w:ascii="Arial" w:hAnsi="Arial" w:cs="Arial"/>
                <w:sz w:val="20"/>
                <w:szCs w:val="20"/>
              </w:rPr>
              <w:t>Prisotnost: 42 dni</w:t>
            </w:r>
          </w:p>
        </w:tc>
        <w:tc>
          <w:tcPr>
            <w:tcW w:w="4606" w:type="dxa"/>
          </w:tcPr>
          <w:p w:rsidR="00E0761F" w:rsidRPr="0006260E" w:rsidRDefault="00E0761F" w:rsidP="00B43A62">
            <w:pPr>
              <w:pStyle w:val="Odstavekseznama"/>
              <w:spacing w:after="0" w:line="240" w:lineRule="auto"/>
              <w:rPr>
                <w:rFonts w:ascii="Arial" w:hAnsi="Arial" w:cs="Arial"/>
                <w:sz w:val="20"/>
                <w:szCs w:val="20"/>
              </w:rPr>
            </w:pPr>
            <w:proofErr w:type="spellStart"/>
            <w:r w:rsidRPr="0006260E">
              <w:rPr>
                <w:rFonts w:ascii="Arial" w:hAnsi="Arial" w:cs="Arial"/>
                <w:sz w:val="20"/>
                <w:szCs w:val="20"/>
              </w:rPr>
              <w:t>Poljina</w:t>
            </w:r>
            <w:proofErr w:type="spellEnd"/>
            <w:r w:rsidRPr="0006260E">
              <w:rPr>
                <w:rFonts w:ascii="Arial" w:hAnsi="Arial" w:cs="Arial"/>
                <w:sz w:val="20"/>
                <w:szCs w:val="20"/>
              </w:rPr>
              <w:t xml:space="preserve"> 2: Solata</w:t>
            </w:r>
          </w:p>
          <w:p w:rsidR="00E0761F" w:rsidRPr="0006260E" w:rsidRDefault="00E0761F" w:rsidP="00B43A62">
            <w:pPr>
              <w:pStyle w:val="Odstavekseznama"/>
              <w:spacing w:after="0" w:line="240" w:lineRule="auto"/>
              <w:rPr>
                <w:rFonts w:ascii="Arial" w:hAnsi="Arial" w:cs="Arial"/>
                <w:sz w:val="20"/>
                <w:szCs w:val="20"/>
              </w:rPr>
            </w:pPr>
            <w:r w:rsidRPr="0006260E">
              <w:rPr>
                <w:rFonts w:ascii="Arial" w:hAnsi="Arial" w:cs="Arial"/>
                <w:sz w:val="20"/>
                <w:szCs w:val="20"/>
              </w:rPr>
              <w:t>Površina: 20 ar</w:t>
            </w:r>
          </w:p>
          <w:p w:rsidR="00E0761F" w:rsidRPr="0006260E" w:rsidRDefault="00E0761F" w:rsidP="00B43A62">
            <w:pPr>
              <w:pStyle w:val="Odstavekseznama"/>
              <w:spacing w:after="0" w:line="240" w:lineRule="auto"/>
              <w:rPr>
                <w:rFonts w:ascii="Arial" w:hAnsi="Arial" w:cs="Arial"/>
                <w:sz w:val="20"/>
                <w:szCs w:val="20"/>
              </w:rPr>
            </w:pPr>
            <w:r w:rsidRPr="0006260E">
              <w:rPr>
                <w:rFonts w:ascii="Arial" w:hAnsi="Arial" w:cs="Arial"/>
                <w:sz w:val="20"/>
                <w:szCs w:val="20"/>
              </w:rPr>
              <w:t>Setev: 27.4. 202</w:t>
            </w:r>
            <w:r w:rsidR="003C0E73">
              <w:rPr>
                <w:rFonts w:ascii="Arial" w:hAnsi="Arial" w:cs="Arial"/>
                <w:sz w:val="20"/>
                <w:szCs w:val="20"/>
              </w:rPr>
              <w:t>1</w:t>
            </w:r>
          </w:p>
          <w:p w:rsidR="00E0761F" w:rsidRPr="0006260E" w:rsidRDefault="00E0761F" w:rsidP="00B43A62">
            <w:pPr>
              <w:pStyle w:val="Odstavekseznama"/>
              <w:spacing w:after="0" w:line="240" w:lineRule="auto"/>
              <w:rPr>
                <w:rFonts w:ascii="Arial" w:hAnsi="Arial" w:cs="Arial"/>
                <w:sz w:val="20"/>
                <w:szCs w:val="20"/>
              </w:rPr>
            </w:pPr>
            <w:r>
              <w:rPr>
                <w:rFonts w:ascii="Arial" w:hAnsi="Arial" w:cs="Arial"/>
                <w:sz w:val="20"/>
                <w:szCs w:val="20"/>
              </w:rPr>
              <w:t>Spravilo: 27.5.</w:t>
            </w:r>
            <w:r w:rsidR="003C0E73">
              <w:rPr>
                <w:rFonts w:ascii="Arial" w:hAnsi="Arial" w:cs="Arial"/>
                <w:sz w:val="20"/>
                <w:szCs w:val="20"/>
              </w:rPr>
              <w:t>2021</w:t>
            </w:r>
          </w:p>
          <w:p w:rsidR="00E0761F" w:rsidRDefault="00E0761F" w:rsidP="00B43A62">
            <w:pPr>
              <w:pStyle w:val="Odstavekseznama"/>
              <w:spacing w:after="0" w:line="240" w:lineRule="auto"/>
              <w:ind w:left="0"/>
              <w:rPr>
                <w:rFonts w:ascii="Arial" w:hAnsi="Arial" w:cs="Arial"/>
                <w:sz w:val="20"/>
                <w:szCs w:val="20"/>
              </w:rPr>
            </w:pPr>
            <w:r>
              <w:rPr>
                <w:rFonts w:ascii="Arial" w:hAnsi="Arial" w:cs="Arial"/>
                <w:sz w:val="20"/>
                <w:szCs w:val="20"/>
              </w:rPr>
              <w:t xml:space="preserve">             </w:t>
            </w:r>
            <w:r w:rsidRPr="0006260E">
              <w:rPr>
                <w:rFonts w:ascii="Arial" w:hAnsi="Arial" w:cs="Arial"/>
                <w:sz w:val="20"/>
                <w:szCs w:val="20"/>
              </w:rPr>
              <w:t>Prisotnost: 30 dni</w:t>
            </w:r>
          </w:p>
        </w:tc>
      </w:tr>
    </w:tbl>
    <w:p w:rsidR="003A3E78" w:rsidRPr="00274F2D" w:rsidRDefault="003A3E78" w:rsidP="00B43A62">
      <w:pPr>
        <w:spacing w:after="0" w:line="240" w:lineRule="auto"/>
        <w:rPr>
          <w:rFonts w:ascii="Arial" w:hAnsi="Arial" w:cs="Arial"/>
          <w:sz w:val="20"/>
          <w:szCs w:val="20"/>
        </w:rPr>
      </w:pPr>
    </w:p>
    <w:p w:rsidR="00E0761F" w:rsidRDefault="00E0761F" w:rsidP="00B43A62">
      <w:pPr>
        <w:pStyle w:val="Odstavekseznama"/>
        <w:numPr>
          <w:ilvl w:val="0"/>
          <w:numId w:val="56"/>
        </w:numPr>
        <w:spacing w:after="0" w:line="240" w:lineRule="auto"/>
        <w:rPr>
          <w:rFonts w:ascii="Arial" w:hAnsi="Arial" w:cs="Arial"/>
          <w:sz w:val="20"/>
          <w:szCs w:val="20"/>
        </w:rPr>
      </w:pPr>
      <w:r>
        <w:rPr>
          <w:rFonts w:ascii="Arial" w:hAnsi="Arial" w:cs="Arial"/>
          <w:sz w:val="20"/>
          <w:szCs w:val="20"/>
        </w:rPr>
        <w:t>D</w:t>
      </w:r>
      <w:r w:rsidRPr="00A13F23">
        <w:rPr>
          <w:rFonts w:ascii="Arial" w:hAnsi="Arial" w:cs="Arial"/>
          <w:sz w:val="20"/>
          <w:szCs w:val="20"/>
        </w:rPr>
        <w:t>rugo obdobje</w:t>
      </w:r>
    </w:p>
    <w:p w:rsidR="00E0761F" w:rsidRDefault="00E0761F" w:rsidP="00B43A62">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E0761F" w:rsidTr="00846739">
        <w:tc>
          <w:tcPr>
            <w:tcW w:w="3070" w:type="dxa"/>
          </w:tcPr>
          <w:p w:rsidR="00E0761F" w:rsidRPr="0006260E" w:rsidRDefault="00E0761F" w:rsidP="00B43A62">
            <w:pPr>
              <w:rPr>
                <w:rFonts w:ascii="Arial" w:hAnsi="Arial" w:cs="Arial"/>
                <w:sz w:val="20"/>
                <w:szCs w:val="20"/>
              </w:rPr>
            </w:pPr>
            <w:proofErr w:type="spellStart"/>
            <w:r w:rsidRPr="0006260E">
              <w:rPr>
                <w:rFonts w:ascii="Arial" w:hAnsi="Arial" w:cs="Arial"/>
                <w:sz w:val="20"/>
                <w:szCs w:val="20"/>
              </w:rPr>
              <w:t>Poljina</w:t>
            </w:r>
            <w:proofErr w:type="spellEnd"/>
            <w:r w:rsidRPr="0006260E">
              <w:rPr>
                <w:rFonts w:ascii="Arial" w:hAnsi="Arial" w:cs="Arial"/>
                <w:sz w:val="20"/>
                <w:szCs w:val="20"/>
              </w:rPr>
              <w:t xml:space="preserve"> 1: radič</w:t>
            </w:r>
          </w:p>
          <w:p w:rsidR="00E0761F" w:rsidRPr="0006260E" w:rsidRDefault="00E0761F" w:rsidP="00B43A62">
            <w:pPr>
              <w:rPr>
                <w:rFonts w:ascii="Arial" w:hAnsi="Arial" w:cs="Arial"/>
                <w:sz w:val="20"/>
                <w:szCs w:val="20"/>
              </w:rPr>
            </w:pPr>
            <w:r w:rsidRPr="0006260E">
              <w:rPr>
                <w:rFonts w:ascii="Arial" w:hAnsi="Arial" w:cs="Arial"/>
                <w:sz w:val="20"/>
                <w:szCs w:val="20"/>
              </w:rPr>
              <w:t>Površina: 17 ar</w:t>
            </w:r>
          </w:p>
          <w:p w:rsidR="00E0761F" w:rsidRPr="0006260E" w:rsidRDefault="003C0E73" w:rsidP="00B43A62">
            <w:pPr>
              <w:rPr>
                <w:rFonts w:ascii="Arial" w:hAnsi="Arial" w:cs="Arial"/>
                <w:sz w:val="20"/>
                <w:szCs w:val="20"/>
              </w:rPr>
            </w:pPr>
            <w:r>
              <w:rPr>
                <w:rFonts w:ascii="Arial" w:hAnsi="Arial" w:cs="Arial"/>
                <w:sz w:val="20"/>
                <w:szCs w:val="20"/>
              </w:rPr>
              <w:t>Setev: 1.9.2021</w:t>
            </w:r>
          </w:p>
          <w:p w:rsidR="00E0761F" w:rsidRPr="0006260E" w:rsidRDefault="00E0761F" w:rsidP="00B43A62">
            <w:pPr>
              <w:rPr>
                <w:rFonts w:ascii="Arial" w:hAnsi="Arial" w:cs="Arial"/>
                <w:sz w:val="20"/>
                <w:szCs w:val="20"/>
              </w:rPr>
            </w:pPr>
            <w:r>
              <w:rPr>
                <w:rFonts w:ascii="Arial" w:hAnsi="Arial" w:cs="Arial"/>
                <w:sz w:val="20"/>
                <w:szCs w:val="20"/>
              </w:rPr>
              <w:t>Spravilo: 20.4.</w:t>
            </w:r>
            <w:r w:rsidR="003C0E73">
              <w:rPr>
                <w:rFonts w:ascii="Arial" w:hAnsi="Arial" w:cs="Arial"/>
                <w:sz w:val="20"/>
                <w:szCs w:val="20"/>
              </w:rPr>
              <w:t>2022</w:t>
            </w:r>
          </w:p>
          <w:p w:rsidR="00E0761F" w:rsidRDefault="00E0761F" w:rsidP="00B43A62">
            <w:pPr>
              <w:rPr>
                <w:rFonts w:ascii="Arial" w:hAnsi="Arial" w:cs="Arial"/>
                <w:sz w:val="20"/>
                <w:szCs w:val="20"/>
              </w:rPr>
            </w:pPr>
            <w:r w:rsidRPr="0006260E">
              <w:rPr>
                <w:rFonts w:ascii="Arial" w:hAnsi="Arial" w:cs="Arial"/>
                <w:sz w:val="20"/>
                <w:szCs w:val="20"/>
              </w:rPr>
              <w:t>Prisotnost: 45 dni*</w:t>
            </w:r>
          </w:p>
        </w:tc>
        <w:tc>
          <w:tcPr>
            <w:tcW w:w="3071" w:type="dxa"/>
          </w:tcPr>
          <w:p w:rsidR="00E0761F" w:rsidRPr="0006260E" w:rsidRDefault="00E0761F" w:rsidP="00B43A62">
            <w:pPr>
              <w:rPr>
                <w:rFonts w:ascii="Arial" w:hAnsi="Arial" w:cs="Arial"/>
                <w:sz w:val="20"/>
                <w:szCs w:val="20"/>
              </w:rPr>
            </w:pPr>
            <w:proofErr w:type="spellStart"/>
            <w:r w:rsidRPr="0006260E">
              <w:rPr>
                <w:rFonts w:ascii="Arial" w:hAnsi="Arial" w:cs="Arial"/>
                <w:sz w:val="20"/>
                <w:szCs w:val="20"/>
              </w:rPr>
              <w:t>Poljina</w:t>
            </w:r>
            <w:proofErr w:type="spellEnd"/>
            <w:r w:rsidRPr="0006260E">
              <w:rPr>
                <w:rFonts w:ascii="Arial" w:hAnsi="Arial" w:cs="Arial"/>
                <w:sz w:val="20"/>
                <w:szCs w:val="20"/>
              </w:rPr>
              <w:t xml:space="preserve"> 2: radič</w:t>
            </w:r>
          </w:p>
          <w:p w:rsidR="00E0761F" w:rsidRPr="0006260E" w:rsidRDefault="00E0761F" w:rsidP="00B43A62">
            <w:pPr>
              <w:rPr>
                <w:rFonts w:ascii="Arial" w:hAnsi="Arial" w:cs="Arial"/>
                <w:sz w:val="20"/>
                <w:szCs w:val="20"/>
              </w:rPr>
            </w:pPr>
            <w:r w:rsidRPr="0006260E">
              <w:rPr>
                <w:rFonts w:ascii="Arial" w:hAnsi="Arial" w:cs="Arial"/>
                <w:sz w:val="20"/>
                <w:szCs w:val="20"/>
              </w:rPr>
              <w:t>Površina: 10 ar</w:t>
            </w:r>
          </w:p>
          <w:p w:rsidR="00E0761F" w:rsidRPr="0006260E" w:rsidRDefault="003C0E73" w:rsidP="00B43A62">
            <w:pPr>
              <w:rPr>
                <w:rFonts w:ascii="Arial" w:hAnsi="Arial" w:cs="Arial"/>
                <w:sz w:val="20"/>
                <w:szCs w:val="20"/>
              </w:rPr>
            </w:pPr>
            <w:r>
              <w:rPr>
                <w:rFonts w:ascii="Arial" w:hAnsi="Arial" w:cs="Arial"/>
                <w:sz w:val="20"/>
                <w:szCs w:val="20"/>
              </w:rPr>
              <w:t>Setev: 15.8. 2021</w:t>
            </w:r>
          </w:p>
          <w:p w:rsidR="00E0761F" w:rsidRPr="0006260E" w:rsidRDefault="003C0E73" w:rsidP="00B43A62">
            <w:pPr>
              <w:rPr>
                <w:rFonts w:ascii="Arial" w:hAnsi="Arial" w:cs="Arial"/>
                <w:sz w:val="20"/>
                <w:szCs w:val="20"/>
              </w:rPr>
            </w:pPr>
            <w:r>
              <w:rPr>
                <w:rFonts w:ascii="Arial" w:hAnsi="Arial" w:cs="Arial"/>
                <w:sz w:val="20"/>
                <w:szCs w:val="20"/>
              </w:rPr>
              <w:t>Spravilo: 15.9. 2021</w:t>
            </w:r>
          </w:p>
          <w:p w:rsidR="00E0761F" w:rsidRDefault="00E0761F" w:rsidP="00B43A62">
            <w:pPr>
              <w:rPr>
                <w:rFonts w:ascii="Arial" w:hAnsi="Arial" w:cs="Arial"/>
                <w:sz w:val="20"/>
                <w:szCs w:val="20"/>
              </w:rPr>
            </w:pPr>
            <w:r w:rsidRPr="0006260E">
              <w:rPr>
                <w:rFonts w:ascii="Arial" w:hAnsi="Arial" w:cs="Arial"/>
                <w:sz w:val="20"/>
                <w:szCs w:val="20"/>
              </w:rPr>
              <w:t>Prisotnost: 30 dni</w:t>
            </w:r>
          </w:p>
        </w:tc>
        <w:tc>
          <w:tcPr>
            <w:tcW w:w="3071" w:type="dxa"/>
          </w:tcPr>
          <w:p w:rsidR="00E0761F" w:rsidRPr="0006260E" w:rsidRDefault="00E0761F" w:rsidP="00B43A62">
            <w:pPr>
              <w:rPr>
                <w:rFonts w:ascii="Arial" w:hAnsi="Arial" w:cs="Arial"/>
                <w:sz w:val="20"/>
                <w:szCs w:val="20"/>
              </w:rPr>
            </w:pPr>
            <w:proofErr w:type="spellStart"/>
            <w:r w:rsidRPr="0006260E">
              <w:rPr>
                <w:rFonts w:ascii="Arial" w:hAnsi="Arial" w:cs="Arial"/>
                <w:sz w:val="20"/>
                <w:szCs w:val="20"/>
              </w:rPr>
              <w:t>Poljina</w:t>
            </w:r>
            <w:proofErr w:type="spellEnd"/>
            <w:r w:rsidRPr="0006260E">
              <w:rPr>
                <w:rFonts w:ascii="Arial" w:hAnsi="Arial" w:cs="Arial"/>
                <w:sz w:val="20"/>
                <w:szCs w:val="20"/>
              </w:rPr>
              <w:t xml:space="preserve"> 3: zelje</w:t>
            </w:r>
          </w:p>
          <w:p w:rsidR="00E0761F" w:rsidRPr="0006260E" w:rsidRDefault="00E0761F" w:rsidP="00B43A62">
            <w:pPr>
              <w:rPr>
                <w:rFonts w:ascii="Arial" w:hAnsi="Arial" w:cs="Arial"/>
                <w:sz w:val="20"/>
                <w:szCs w:val="20"/>
              </w:rPr>
            </w:pPr>
            <w:r w:rsidRPr="0006260E">
              <w:rPr>
                <w:rFonts w:ascii="Arial" w:hAnsi="Arial" w:cs="Arial"/>
                <w:sz w:val="20"/>
                <w:szCs w:val="20"/>
              </w:rPr>
              <w:t>Površina: 20 ar</w:t>
            </w:r>
          </w:p>
          <w:p w:rsidR="00E0761F" w:rsidRPr="0006260E" w:rsidRDefault="003C0E73" w:rsidP="00B43A62">
            <w:pPr>
              <w:rPr>
                <w:rFonts w:ascii="Arial" w:hAnsi="Arial" w:cs="Arial"/>
                <w:sz w:val="20"/>
                <w:szCs w:val="20"/>
              </w:rPr>
            </w:pPr>
            <w:r>
              <w:rPr>
                <w:rFonts w:ascii="Arial" w:hAnsi="Arial" w:cs="Arial"/>
                <w:sz w:val="20"/>
                <w:szCs w:val="20"/>
              </w:rPr>
              <w:t>Saditev: 1.6. 2021</w:t>
            </w:r>
          </w:p>
          <w:p w:rsidR="00E0761F" w:rsidRPr="0006260E" w:rsidRDefault="003C0E73" w:rsidP="00B43A62">
            <w:pPr>
              <w:rPr>
                <w:rFonts w:ascii="Arial" w:hAnsi="Arial" w:cs="Arial"/>
                <w:sz w:val="20"/>
                <w:szCs w:val="20"/>
              </w:rPr>
            </w:pPr>
            <w:r>
              <w:rPr>
                <w:rFonts w:ascii="Arial" w:hAnsi="Arial" w:cs="Arial"/>
                <w:sz w:val="20"/>
                <w:szCs w:val="20"/>
              </w:rPr>
              <w:t>Spravilo: 30.9. 2021</w:t>
            </w:r>
          </w:p>
          <w:p w:rsidR="00E0761F" w:rsidRDefault="00E0761F" w:rsidP="00B43A62">
            <w:pPr>
              <w:rPr>
                <w:rFonts w:ascii="Arial" w:hAnsi="Arial" w:cs="Arial"/>
                <w:sz w:val="20"/>
                <w:szCs w:val="20"/>
              </w:rPr>
            </w:pPr>
            <w:r w:rsidRPr="0006260E">
              <w:rPr>
                <w:rFonts w:ascii="Arial" w:hAnsi="Arial" w:cs="Arial"/>
                <w:sz w:val="20"/>
                <w:szCs w:val="20"/>
              </w:rPr>
              <w:t>Prisotnost: 122 dni</w:t>
            </w:r>
          </w:p>
        </w:tc>
      </w:tr>
    </w:tbl>
    <w:p w:rsidR="00E0761F" w:rsidRPr="0006260E" w:rsidRDefault="00E0761F" w:rsidP="00B43A62">
      <w:pPr>
        <w:spacing w:after="0" w:line="240" w:lineRule="auto"/>
        <w:jc w:val="both"/>
        <w:rPr>
          <w:rFonts w:ascii="Arial" w:hAnsi="Arial" w:cs="Arial"/>
          <w:i/>
          <w:sz w:val="18"/>
        </w:rPr>
      </w:pPr>
      <w:r w:rsidRPr="0006260E">
        <w:rPr>
          <w:rFonts w:ascii="Arial" w:hAnsi="Arial" w:cs="Arial"/>
          <w:i/>
          <w:sz w:val="18"/>
        </w:rPr>
        <w:tab/>
      </w:r>
    </w:p>
    <w:p w:rsidR="00E0761F" w:rsidRDefault="00E0761F" w:rsidP="00B43A62">
      <w:pPr>
        <w:spacing w:after="0" w:line="240" w:lineRule="auto"/>
        <w:jc w:val="both"/>
        <w:rPr>
          <w:rFonts w:ascii="Arial" w:hAnsi="Arial" w:cs="Arial"/>
          <w:i/>
          <w:sz w:val="18"/>
        </w:rPr>
      </w:pPr>
      <w:r w:rsidRPr="0006260E">
        <w:rPr>
          <w:rFonts w:ascii="Arial" w:hAnsi="Arial" w:cs="Arial"/>
          <w:i/>
          <w:sz w:val="18"/>
        </w:rPr>
        <w:t>*dnevi prisotnosti se štejejo od setve do 15. oktobra tekočega leta</w:t>
      </w:r>
    </w:p>
    <w:p w:rsidR="00B43A62" w:rsidRDefault="00B43A62" w:rsidP="00B43A62">
      <w:pPr>
        <w:spacing w:after="0" w:line="240" w:lineRule="auto"/>
        <w:jc w:val="both"/>
        <w:rPr>
          <w:rFonts w:ascii="Arial" w:hAnsi="Arial" w:cs="Arial"/>
          <w:sz w:val="18"/>
        </w:rPr>
      </w:pPr>
    </w:p>
    <w:p w:rsidR="00E0761F" w:rsidRDefault="00E0761F" w:rsidP="00B43A62">
      <w:pPr>
        <w:spacing w:after="0" w:line="240" w:lineRule="auto"/>
        <w:jc w:val="both"/>
        <w:rPr>
          <w:rFonts w:ascii="Arial" w:hAnsi="Arial" w:cs="Arial"/>
          <w:i/>
          <w:sz w:val="18"/>
        </w:rPr>
      </w:pPr>
      <w:r w:rsidRPr="000627EF">
        <w:rPr>
          <w:rFonts w:ascii="Arial" w:hAnsi="Arial" w:cs="Arial"/>
          <w:sz w:val="18"/>
        </w:rPr>
        <w:t>Primer</w:t>
      </w:r>
      <w:r>
        <w:rPr>
          <w:rFonts w:ascii="Arial" w:hAnsi="Arial" w:cs="Arial"/>
          <w:sz w:val="18"/>
        </w:rPr>
        <w:t xml:space="preserve"> 2:</w:t>
      </w:r>
      <w:r w:rsidRPr="000627EF">
        <w:rPr>
          <w:rFonts w:ascii="Arial" w:hAnsi="Arial" w:cs="Arial"/>
          <w:sz w:val="18"/>
        </w:rPr>
        <w:t xml:space="preserve"> </w:t>
      </w:r>
    </w:p>
    <w:tbl>
      <w:tblPr>
        <w:tblW w:w="4815" w:type="pct"/>
        <w:tblInd w:w="-72" w:type="dxa"/>
        <w:tblLayout w:type="fixed"/>
        <w:tblCellMar>
          <w:left w:w="70" w:type="dxa"/>
          <w:right w:w="70" w:type="dxa"/>
        </w:tblCellMar>
        <w:tblLook w:val="04A0" w:firstRow="1" w:lastRow="0" w:firstColumn="1" w:lastColumn="0" w:noHBand="0" w:noVBand="1"/>
      </w:tblPr>
      <w:tblGrid>
        <w:gridCol w:w="588"/>
        <w:gridCol w:w="580"/>
        <w:gridCol w:w="437"/>
        <w:gridCol w:w="578"/>
        <w:gridCol w:w="578"/>
        <w:gridCol w:w="437"/>
        <w:gridCol w:w="723"/>
        <w:gridCol w:w="723"/>
        <w:gridCol w:w="580"/>
        <w:gridCol w:w="874"/>
        <w:gridCol w:w="580"/>
        <w:gridCol w:w="723"/>
        <w:gridCol w:w="723"/>
        <w:gridCol w:w="580"/>
        <w:gridCol w:w="712"/>
      </w:tblGrid>
      <w:tr w:rsidR="00E0761F" w:rsidRPr="00345B3A" w:rsidTr="00846739">
        <w:trPr>
          <w:trHeight w:val="354"/>
        </w:trPr>
        <w:tc>
          <w:tcPr>
            <w:tcW w:w="312" w:type="pct"/>
            <w:tcBorders>
              <w:top w:val="single" w:sz="4" w:space="0" w:color="auto"/>
              <w:left w:val="single" w:sz="4" w:space="0" w:color="auto"/>
              <w:bottom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p>
        </w:tc>
        <w:tc>
          <w:tcPr>
            <w:tcW w:w="308"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232"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307"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307" w:type="pct"/>
            <w:tcBorders>
              <w:top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1772" w:type="pct"/>
            <w:gridSpan w:val="5"/>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r w:rsidRPr="00A13F23">
              <w:rPr>
                <w:rFonts w:ascii="Arial" w:hAnsi="Arial" w:cs="Arial"/>
                <w:b/>
                <w:bCs/>
                <w:color w:val="000000"/>
                <w:sz w:val="12"/>
                <w:szCs w:val="12"/>
                <w:lang w:eastAsia="sl-SI"/>
              </w:rPr>
              <w:t>OBDOBJE PRISOTNOSTI ZELENJADNIC - GLAVNI POSEVEK</w:t>
            </w:r>
          </w:p>
        </w:tc>
        <w:tc>
          <w:tcPr>
            <w:tcW w:w="1762" w:type="pct"/>
            <w:gridSpan w:val="5"/>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r w:rsidRPr="00A13F23">
              <w:rPr>
                <w:rFonts w:ascii="Arial" w:hAnsi="Arial" w:cs="Arial"/>
                <w:b/>
                <w:bCs/>
                <w:color w:val="000000"/>
                <w:sz w:val="12"/>
                <w:szCs w:val="12"/>
                <w:lang w:eastAsia="sl-SI"/>
              </w:rPr>
              <w:t>DODATNO OBDOBJE</w:t>
            </w:r>
          </w:p>
        </w:tc>
      </w:tr>
      <w:tr w:rsidR="00E0761F" w:rsidRPr="00345B3A" w:rsidTr="00846739">
        <w:trPr>
          <w:trHeight w:val="855"/>
        </w:trPr>
        <w:tc>
          <w:tcPr>
            <w:tcW w:w="312"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BLOK_ID</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GERK- PID</w:t>
            </w:r>
          </w:p>
        </w:tc>
        <w:tc>
          <w:tcPr>
            <w:tcW w:w="232"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Domače ime</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127C70">
              <w:rPr>
                <w:rFonts w:ascii="Arial" w:hAnsi="Arial" w:cs="Arial"/>
                <w:b/>
                <w:bCs/>
                <w:color w:val="000000"/>
                <w:sz w:val="12"/>
                <w:szCs w:val="12"/>
                <w:lang w:eastAsia="sl-SI"/>
              </w:rPr>
              <w:t>Površina 402 ZL [ar]</w:t>
            </w:r>
          </w:p>
        </w:tc>
        <w:tc>
          <w:tcPr>
            <w:tcW w:w="307"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274F2D">
              <w:rPr>
                <w:rFonts w:ascii="Arial" w:hAnsi="Arial" w:cs="Arial"/>
                <w:b/>
                <w:bCs/>
                <w:sz w:val="12"/>
                <w:szCs w:val="12"/>
                <w:lang w:eastAsia="sl-SI"/>
              </w:rPr>
              <w:t>KMRS glavni posevek</w:t>
            </w:r>
          </w:p>
        </w:tc>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Datum setve/ sajenja</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Setev/ sajenje</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Predviden datum spravila</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Datum setve/</w:t>
            </w:r>
          </w:p>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sajenja</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Setev/ sajenje</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Predviden datum spravila</w:t>
            </w:r>
          </w:p>
        </w:tc>
      </w:tr>
      <w:tr w:rsidR="00E0761F" w:rsidRPr="00345B3A" w:rsidTr="00846739">
        <w:trPr>
          <w:trHeight w:val="313"/>
        </w:trPr>
        <w:tc>
          <w:tcPr>
            <w:tcW w:w="31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123456</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654321</w:t>
            </w:r>
          </w:p>
        </w:tc>
        <w:tc>
          <w:tcPr>
            <w:tcW w:w="23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Dol</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Cs/>
                <w:color w:val="000000"/>
                <w:sz w:val="12"/>
                <w:szCs w:val="12"/>
                <w:lang w:eastAsia="sl-SI"/>
              </w:rPr>
            </w:pPr>
            <w:r>
              <w:rPr>
                <w:rFonts w:ascii="Arial" w:hAnsi="Arial" w:cs="Arial"/>
                <w:bCs/>
                <w:color w:val="000000"/>
                <w:sz w:val="12"/>
                <w:szCs w:val="12"/>
                <w:lang w:eastAsia="sl-SI"/>
              </w:rPr>
              <w:t>47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Pr>
                <w:rFonts w:ascii="Arial" w:hAnsi="Arial" w:cs="Arial"/>
                <w:bCs/>
                <w:color w:val="000000"/>
                <w:sz w:val="12"/>
                <w:szCs w:val="12"/>
                <w:lang w:eastAsia="sl-SI"/>
              </w:rPr>
              <w:t>809</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D5397E" w:rsidP="00B43A62">
            <w:pPr>
              <w:spacing w:after="0" w:line="240" w:lineRule="auto"/>
              <w:rPr>
                <w:rFonts w:ascii="Arial" w:hAnsi="Arial" w:cs="Arial"/>
                <w:sz w:val="12"/>
                <w:szCs w:val="12"/>
                <w:lang w:eastAsia="sl-SI"/>
              </w:rPr>
            </w:pPr>
            <w:r>
              <w:rPr>
                <w:rFonts w:ascii="Arial" w:hAnsi="Arial" w:cs="Arial"/>
                <w:sz w:val="12"/>
                <w:szCs w:val="12"/>
                <w:lang w:eastAsia="sl-SI"/>
              </w:rPr>
              <w:t>zelje</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w:t>
            </w:r>
            <w:r>
              <w:rPr>
                <w:rFonts w:ascii="Arial" w:hAnsi="Arial" w:cs="Arial"/>
                <w:sz w:val="12"/>
                <w:szCs w:val="12"/>
                <w:lang w:eastAsia="sl-SI"/>
              </w:rPr>
              <w:t>47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F4510F">
            <w:pPr>
              <w:spacing w:after="0" w:line="240" w:lineRule="auto"/>
              <w:rPr>
                <w:rFonts w:ascii="Arial" w:hAnsi="Arial" w:cs="Arial"/>
                <w:color w:val="000000"/>
                <w:sz w:val="12"/>
                <w:szCs w:val="12"/>
                <w:lang w:eastAsia="sl-SI"/>
              </w:rPr>
            </w:pPr>
            <w:r>
              <w:rPr>
                <w:rFonts w:ascii="Arial" w:hAnsi="Arial" w:cs="Arial"/>
                <w:color w:val="000000"/>
                <w:sz w:val="12"/>
                <w:szCs w:val="12"/>
                <w:lang w:eastAsia="sl-SI"/>
              </w:rPr>
              <w:t>15.7.202</w:t>
            </w:r>
            <w:r w:rsidR="00F4510F">
              <w:rPr>
                <w:rFonts w:ascii="Arial" w:hAnsi="Arial" w:cs="Arial"/>
                <w:color w:val="000000"/>
                <w:sz w:val="12"/>
                <w:szCs w:val="12"/>
                <w:lang w:eastAsia="sl-SI"/>
              </w:rPr>
              <w:t>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setev</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Pr>
                <w:rFonts w:ascii="Arial" w:hAnsi="Arial" w:cs="Arial"/>
                <w:color w:val="000000"/>
                <w:sz w:val="12"/>
                <w:szCs w:val="12"/>
                <w:lang w:eastAsia="sl-SI"/>
              </w:rPr>
              <w:t xml:space="preserve">15. 11 </w:t>
            </w:r>
            <w:r w:rsidRPr="00A13F23">
              <w:rPr>
                <w:rFonts w:ascii="Arial" w:hAnsi="Arial" w:cs="Arial"/>
                <w:color w:val="000000"/>
                <w:sz w:val="12"/>
                <w:szCs w:val="12"/>
                <w:lang w:eastAsia="sl-SI"/>
              </w:rPr>
              <w:t>20</w:t>
            </w:r>
            <w:r w:rsidR="00F4510F">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r>
    </w:tbl>
    <w:p w:rsidR="00E0761F" w:rsidRDefault="00E0761F" w:rsidP="00B43A62">
      <w:pPr>
        <w:spacing w:after="0" w:line="240" w:lineRule="auto"/>
        <w:jc w:val="both"/>
        <w:rPr>
          <w:rFonts w:ascii="Arial" w:hAnsi="Arial" w:cs="Arial"/>
          <w:i/>
          <w:sz w:val="18"/>
        </w:rPr>
      </w:pPr>
    </w:p>
    <w:p w:rsidR="00E0761F" w:rsidRDefault="00E0761F" w:rsidP="00B43A62">
      <w:pPr>
        <w:spacing w:after="0" w:line="240" w:lineRule="auto"/>
        <w:jc w:val="both"/>
        <w:rPr>
          <w:rFonts w:ascii="Arial" w:hAnsi="Arial" w:cs="Arial"/>
          <w:sz w:val="20"/>
          <w:szCs w:val="20"/>
        </w:rPr>
      </w:pPr>
      <w:r w:rsidRPr="000F7F0F">
        <w:rPr>
          <w:rFonts w:ascii="Arial" w:hAnsi="Arial" w:cs="Arial"/>
          <w:sz w:val="20"/>
          <w:szCs w:val="20"/>
        </w:rPr>
        <w:t>Iz tabele je razvidno, da je nosilec KMG prijav</w:t>
      </w:r>
      <w:r w:rsidR="00F4510F">
        <w:rPr>
          <w:rFonts w:ascii="Arial" w:hAnsi="Arial" w:cs="Arial"/>
          <w:sz w:val="20"/>
          <w:szCs w:val="20"/>
        </w:rPr>
        <w:t xml:space="preserve">il na </w:t>
      </w:r>
      <w:proofErr w:type="spellStart"/>
      <w:r w:rsidR="00F4510F">
        <w:rPr>
          <w:rFonts w:ascii="Arial" w:hAnsi="Arial" w:cs="Arial"/>
          <w:sz w:val="20"/>
          <w:szCs w:val="20"/>
        </w:rPr>
        <w:t>geoprostorski</w:t>
      </w:r>
      <w:proofErr w:type="spellEnd"/>
      <w:r w:rsidR="00F4510F">
        <w:rPr>
          <w:rFonts w:ascii="Arial" w:hAnsi="Arial" w:cs="Arial"/>
          <w:sz w:val="20"/>
          <w:szCs w:val="20"/>
        </w:rPr>
        <w:t xml:space="preserve"> obrazec zelje</w:t>
      </w:r>
      <w:r w:rsidRPr="000F7F0F">
        <w:rPr>
          <w:rFonts w:ascii="Arial" w:hAnsi="Arial" w:cs="Arial"/>
          <w:sz w:val="20"/>
          <w:szCs w:val="20"/>
        </w:rPr>
        <w:t xml:space="preserve">, ki pa je kmetijska rastlina s takšno </w:t>
      </w:r>
      <w:proofErr w:type="spellStart"/>
      <w:r w:rsidRPr="000F7F0F">
        <w:rPr>
          <w:rFonts w:ascii="Arial" w:hAnsi="Arial" w:cs="Arial"/>
          <w:sz w:val="20"/>
          <w:szCs w:val="20"/>
        </w:rPr>
        <w:t>prisotnjostjo</w:t>
      </w:r>
      <w:proofErr w:type="spellEnd"/>
      <w:r w:rsidRPr="000F7F0F">
        <w:rPr>
          <w:rFonts w:ascii="Arial" w:hAnsi="Arial" w:cs="Arial"/>
          <w:sz w:val="20"/>
          <w:szCs w:val="20"/>
        </w:rPr>
        <w:t>, da ne šteje za glavni posevek, saj ni prisotna na kmetijski površini pretežni del obdobja od 7.</w:t>
      </w:r>
      <w:r>
        <w:rPr>
          <w:rFonts w:ascii="Arial" w:hAnsi="Arial" w:cs="Arial"/>
          <w:sz w:val="20"/>
          <w:szCs w:val="20"/>
        </w:rPr>
        <w:t> </w:t>
      </w:r>
      <w:r w:rsidRPr="000F7F0F">
        <w:rPr>
          <w:rFonts w:ascii="Arial" w:hAnsi="Arial" w:cs="Arial"/>
          <w:sz w:val="20"/>
          <w:szCs w:val="20"/>
        </w:rPr>
        <w:t>5 do 31.</w:t>
      </w:r>
      <w:r>
        <w:rPr>
          <w:rFonts w:ascii="Arial" w:hAnsi="Arial" w:cs="Arial"/>
          <w:sz w:val="20"/>
          <w:szCs w:val="20"/>
        </w:rPr>
        <w:t> </w:t>
      </w:r>
      <w:r w:rsidRPr="000F7F0F">
        <w:rPr>
          <w:rFonts w:ascii="Arial" w:hAnsi="Arial" w:cs="Arial"/>
          <w:sz w:val="20"/>
          <w:szCs w:val="20"/>
        </w:rPr>
        <w:t>7.</w:t>
      </w:r>
      <w:r>
        <w:rPr>
          <w:rFonts w:ascii="Arial" w:hAnsi="Arial" w:cs="Arial"/>
          <w:sz w:val="20"/>
          <w:szCs w:val="20"/>
        </w:rPr>
        <w:t> </w:t>
      </w:r>
      <w:r w:rsidRPr="000F7F0F">
        <w:rPr>
          <w:rFonts w:ascii="Arial" w:hAnsi="Arial" w:cs="Arial"/>
          <w:sz w:val="20"/>
          <w:szCs w:val="20"/>
        </w:rPr>
        <w:t>202</w:t>
      </w:r>
      <w:r w:rsidR="00F4510F">
        <w:rPr>
          <w:rFonts w:ascii="Arial" w:hAnsi="Arial" w:cs="Arial"/>
          <w:sz w:val="20"/>
          <w:szCs w:val="20"/>
        </w:rPr>
        <w:t>1</w:t>
      </w:r>
      <w:r w:rsidRPr="000F7F0F">
        <w:rPr>
          <w:rFonts w:ascii="Arial" w:hAnsi="Arial" w:cs="Arial"/>
          <w:sz w:val="20"/>
          <w:szCs w:val="20"/>
        </w:rPr>
        <w:t xml:space="preserve">. V tem obdobju je prisotna le petnajst dni, kar tudi pomeni, da ni prisotna do tehnološke zrelosti. Zato mora upravičenec na obrazec napisati tudi kmetijsko rastlino, ki pa šteje za glavni posevek, in v tem primeru je glavni posevek ozimni ječmen (šifra 809). Ozimni ječmen se upošteva pri izpolnjevanju </w:t>
      </w:r>
      <w:proofErr w:type="spellStart"/>
      <w:r w:rsidRPr="000F7F0F">
        <w:rPr>
          <w:rFonts w:ascii="Arial" w:hAnsi="Arial" w:cs="Arial"/>
          <w:sz w:val="20"/>
          <w:szCs w:val="20"/>
        </w:rPr>
        <w:t>diverzifikacije</w:t>
      </w:r>
      <w:proofErr w:type="spellEnd"/>
      <w:r w:rsidRPr="000F7F0F">
        <w:rPr>
          <w:rFonts w:ascii="Arial" w:hAnsi="Arial" w:cs="Arial"/>
          <w:sz w:val="20"/>
          <w:szCs w:val="20"/>
        </w:rPr>
        <w:t xml:space="preserve">, pri izpolnjevanju obveznosti </w:t>
      </w:r>
      <w:r>
        <w:rPr>
          <w:rFonts w:ascii="Arial" w:hAnsi="Arial" w:cs="Arial"/>
          <w:sz w:val="20"/>
          <w:szCs w:val="20"/>
        </w:rPr>
        <w:t xml:space="preserve">ukrepa </w:t>
      </w:r>
      <w:r w:rsidRPr="000F7F0F">
        <w:rPr>
          <w:rFonts w:ascii="Arial" w:hAnsi="Arial" w:cs="Arial"/>
          <w:sz w:val="20"/>
          <w:szCs w:val="20"/>
        </w:rPr>
        <w:t>KOPOP</w:t>
      </w:r>
      <w:r>
        <w:rPr>
          <w:rFonts w:ascii="Arial" w:hAnsi="Arial" w:cs="Arial"/>
          <w:sz w:val="20"/>
          <w:szCs w:val="20"/>
        </w:rPr>
        <w:t xml:space="preserve"> za zahtevi</w:t>
      </w:r>
      <w:r w:rsidRPr="000F7F0F">
        <w:rPr>
          <w:rFonts w:ascii="Arial" w:hAnsi="Arial" w:cs="Arial"/>
          <w:sz w:val="20"/>
          <w:szCs w:val="20"/>
        </w:rPr>
        <w:t xml:space="preserve"> POZ_KOL</w:t>
      </w:r>
      <w:r>
        <w:rPr>
          <w:rFonts w:ascii="Arial" w:hAnsi="Arial" w:cs="Arial"/>
          <w:sz w:val="20"/>
          <w:szCs w:val="20"/>
        </w:rPr>
        <w:t xml:space="preserve"> in</w:t>
      </w:r>
      <w:r w:rsidRPr="000F7F0F">
        <w:rPr>
          <w:rFonts w:ascii="Arial" w:hAnsi="Arial" w:cs="Arial"/>
          <w:sz w:val="20"/>
          <w:szCs w:val="20"/>
        </w:rPr>
        <w:t xml:space="preserve"> POZ</w:t>
      </w:r>
      <w:r>
        <w:rPr>
          <w:rFonts w:ascii="Arial" w:hAnsi="Arial" w:cs="Arial"/>
          <w:sz w:val="20"/>
          <w:szCs w:val="20"/>
        </w:rPr>
        <w:t>_</w:t>
      </w:r>
      <w:r w:rsidRPr="000F7F0F">
        <w:rPr>
          <w:rFonts w:ascii="Arial" w:hAnsi="Arial" w:cs="Arial"/>
          <w:sz w:val="20"/>
          <w:szCs w:val="20"/>
        </w:rPr>
        <w:t>NIZI</w:t>
      </w:r>
      <w:r>
        <w:rPr>
          <w:rFonts w:ascii="Arial" w:hAnsi="Arial" w:cs="Arial"/>
          <w:sz w:val="20"/>
          <w:szCs w:val="20"/>
        </w:rPr>
        <w:t xml:space="preserve"> ter</w:t>
      </w:r>
      <w:r w:rsidRPr="000F7F0F">
        <w:rPr>
          <w:rFonts w:ascii="Arial" w:hAnsi="Arial" w:cs="Arial"/>
          <w:sz w:val="20"/>
          <w:szCs w:val="20"/>
        </w:rPr>
        <w:t xml:space="preserve"> pri izplačilu </w:t>
      </w:r>
      <w:r>
        <w:rPr>
          <w:rFonts w:ascii="Arial" w:hAnsi="Arial" w:cs="Arial"/>
          <w:sz w:val="20"/>
          <w:szCs w:val="20"/>
        </w:rPr>
        <w:t xml:space="preserve">za ukrep </w:t>
      </w:r>
      <w:r w:rsidRPr="000F7F0F">
        <w:rPr>
          <w:rFonts w:ascii="Arial" w:hAnsi="Arial" w:cs="Arial"/>
          <w:sz w:val="20"/>
          <w:szCs w:val="20"/>
        </w:rPr>
        <w:t>EK. Hkrati pa upravičenec dobi izplačilo PVP</w:t>
      </w:r>
      <w:r>
        <w:rPr>
          <w:rFonts w:ascii="Arial" w:hAnsi="Arial" w:cs="Arial"/>
          <w:sz w:val="20"/>
          <w:szCs w:val="20"/>
        </w:rPr>
        <w:t>-</w:t>
      </w:r>
      <w:r w:rsidRPr="000F7F0F">
        <w:rPr>
          <w:rFonts w:ascii="Arial" w:hAnsi="Arial" w:cs="Arial"/>
          <w:sz w:val="20"/>
          <w:szCs w:val="20"/>
        </w:rPr>
        <w:t xml:space="preserve">ZL za </w:t>
      </w:r>
      <w:r w:rsidR="00D5397E">
        <w:rPr>
          <w:rFonts w:ascii="Arial" w:hAnsi="Arial" w:cs="Arial"/>
          <w:sz w:val="20"/>
          <w:szCs w:val="20"/>
        </w:rPr>
        <w:t>zelje</w:t>
      </w:r>
      <w:r w:rsidRPr="000F7F0F">
        <w:rPr>
          <w:rFonts w:ascii="Arial" w:hAnsi="Arial" w:cs="Arial"/>
          <w:sz w:val="20"/>
          <w:szCs w:val="20"/>
        </w:rPr>
        <w:t xml:space="preserve">, če seveda izpolnjuje vse pogoje za </w:t>
      </w:r>
      <w:r>
        <w:rPr>
          <w:rFonts w:ascii="Arial" w:hAnsi="Arial" w:cs="Arial"/>
          <w:sz w:val="20"/>
          <w:szCs w:val="20"/>
        </w:rPr>
        <w:t>p</w:t>
      </w:r>
      <w:r w:rsidRPr="000F7F0F">
        <w:rPr>
          <w:rFonts w:ascii="Arial" w:hAnsi="Arial" w:cs="Arial"/>
          <w:sz w:val="20"/>
          <w:szCs w:val="20"/>
        </w:rPr>
        <w:t xml:space="preserve">odporo za zelenjadnice iz uredbe, ki ureja sheme </w:t>
      </w:r>
      <w:proofErr w:type="spellStart"/>
      <w:r w:rsidRPr="000F7F0F">
        <w:rPr>
          <w:rFonts w:ascii="Arial" w:hAnsi="Arial" w:cs="Arial"/>
          <w:sz w:val="20"/>
          <w:szCs w:val="20"/>
        </w:rPr>
        <w:t>neposrenih</w:t>
      </w:r>
      <w:proofErr w:type="spellEnd"/>
      <w:r w:rsidRPr="000F7F0F">
        <w:rPr>
          <w:rFonts w:ascii="Arial" w:hAnsi="Arial" w:cs="Arial"/>
          <w:sz w:val="20"/>
          <w:szCs w:val="20"/>
        </w:rPr>
        <w:t xml:space="preserve"> plačil</w:t>
      </w:r>
      <w:r>
        <w:rPr>
          <w:rFonts w:ascii="Arial" w:hAnsi="Arial" w:cs="Arial"/>
          <w:sz w:val="20"/>
          <w:szCs w:val="20"/>
        </w:rPr>
        <w:t>.</w:t>
      </w:r>
      <w:r w:rsidRPr="000F7F0F">
        <w:rPr>
          <w:rFonts w:ascii="Arial" w:hAnsi="Arial" w:cs="Arial"/>
          <w:sz w:val="20"/>
          <w:szCs w:val="20"/>
        </w:rPr>
        <w:t xml:space="preserve"> </w:t>
      </w:r>
      <w:r>
        <w:rPr>
          <w:rFonts w:ascii="Arial" w:hAnsi="Arial" w:cs="Arial"/>
          <w:sz w:val="20"/>
          <w:szCs w:val="20"/>
        </w:rPr>
        <w:t>Ta</w:t>
      </w:r>
      <w:r w:rsidR="00F4510F">
        <w:rPr>
          <w:rFonts w:ascii="Arial" w:hAnsi="Arial" w:cs="Arial"/>
          <w:sz w:val="20"/>
          <w:szCs w:val="20"/>
        </w:rPr>
        <w:t xml:space="preserve"> zelje</w:t>
      </w:r>
      <w:r w:rsidRPr="000F7F0F">
        <w:rPr>
          <w:rFonts w:ascii="Arial" w:hAnsi="Arial" w:cs="Arial"/>
          <w:sz w:val="20"/>
          <w:szCs w:val="20"/>
        </w:rPr>
        <w:t xml:space="preserve"> se upošteva </w:t>
      </w:r>
      <w:r>
        <w:rPr>
          <w:rFonts w:ascii="Arial" w:hAnsi="Arial" w:cs="Arial"/>
          <w:sz w:val="20"/>
          <w:szCs w:val="20"/>
        </w:rPr>
        <w:t xml:space="preserve">tudi </w:t>
      </w:r>
      <w:r w:rsidRPr="000F7F0F">
        <w:rPr>
          <w:rFonts w:ascii="Arial" w:hAnsi="Arial" w:cs="Arial"/>
          <w:sz w:val="20"/>
          <w:szCs w:val="20"/>
        </w:rPr>
        <w:t>pri plačilu za zahtevo GEN_SOR v okviru operacije Ohranjanje rastlinskih genskih virov, ki jim grozi genska erozija ukrepa KOPOP,</w:t>
      </w:r>
      <w:r>
        <w:rPr>
          <w:rFonts w:ascii="Arial" w:hAnsi="Arial" w:cs="Arial"/>
          <w:sz w:val="20"/>
          <w:szCs w:val="20"/>
        </w:rPr>
        <w:t xml:space="preserve"> </w:t>
      </w:r>
      <w:r w:rsidRPr="000F7F0F">
        <w:rPr>
          <w:rFonts w:ascii="Arial" w:hAnsi="Arial" w:cs="Arial"/>
          <w:sz w:val="20"/>
          <w:szCs w:val="20"/>
        </w:rPr>
        <w:t>če izpolnjuje pogoje opredeljene v uredbi</w:t>
      </w:r>
      <w:r>
        <w:rPr>
          <w:rFonts w:ascii="Arial" w:hAnsi="Arial" w:cs="Arial"/>
          <w:sz w:val="20"/>
          <w:szCs w:val="20"/>
        </w:rPr>
        <w:t>, ki ureja ukrepe KOPOP, EK in OMD,</w:t>
      </w:r>
      <w:r w:rsidRPr="000F7F0F">
        <w:rPr>
          <w:rFonts w:ascii="Arial" w:hAnsi="Arial" w:cs="Arial"/>
          <w:sz w:val="20"/>
          <w:szCs w:val="20"/>
        </w:rPr>
        <w:t xml:space="preserve"> in gre za setev kranjske okrogle.</w:t>
      </w:r>
    </w:p>
    <w:p w:rsidR="00B43A62" w:rsidRPr="000F7F0F" w:rsidRDefault="00B43A62" w:rsidP="00B43A62">
      <w:pPr>
        <w:spacing w:after="0" w:line="240" w:lineRule="auto"/>
        <w:jc w:val="both"/>
        <w:rPr>
          <w:rFonts w:ascii="Arial" w:hAnsi="Arial" w:cs="Arial"/>
          <w:i/>
          <w:sz w:val="20"/>
          <w:szCs w:val="20"/>
        </w:rPr>
      </w:pPr>
    </w:p>
    <w:p w:rsidR="00E0761F" w:rsidRPr="000F7F0F" w:rsidRDefault="00E0761F" w:rsidP="00B43A62">
      <w:pPr>
        <w:spacing w:after="0" w:line="240" w:lineRule="auto"/>
        <w:jc w:val="both"/>
        <w:rPr>
          <w:rFonts w:ascii="Arial" w:hAnsi="Arial" w:cs="Arial"/>
          <w:iCs/>
          <w:sz w:val="20"/>
          <w:szCs w:val="20"/>
          <w:u w:val="single"/>
        </w:rPr>
      </w:pPr>
      <w:r w:rsidRPr="000F7F0F">
        <w:rPr>
          <w:rFonts w:ascii="Arial" w:hAnsi="Arial" w:cs="Arial"/>
          <w:iCs/>
          <w:sz w:val="20"/>
          <w:szCs w:val="20"/>
          <w:u w:val="single"/>
        </w:rPr>
        <w:t>1. primer:</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je vključen v ukrep KOPOP. V letu 20</w:t>
      </w:r>
      <w:r w:rsidR="004D7F48">
        <w:rPr>
          <w:rFonts w:ascii="Arial" w:hAnsi="Arial" w:cs="Arial"/>
          <w:sz w:val="20"/>
          <w:szCs w:val="20"/>
          <w:lang w:eastAsia="sl-SI"/>
        </w:rPr>
        <w:t>20</w:t>
      </w:r>
      <w:r w:rsidRPr="000F7F0F">
        <w:rPr>
          <w:rFonts w:ascii="Arial" w:hAnsi="Arial" w:cs="Arial"/>
          <w:sz w:val="20"/>
          <w:szCs w:val="20"/>
          <w:lang w:eastAsia="sl-SI"/>
        </w:rPr>
        <w:t xml:space="preserve"> je uveljavljal zahtevo POZ_ZEL: Ozelenitev njivskih površin (POZ_ZEL) za ozimno pšenico (šifra KMRS 801), v letu 202</w:t>
      </w:r>
      <w:r w:rsidR="004D7F48">
        <w:rPr>
          <w:rFonts w:ascii="Arial" w:hAnsi="Arial" w:cs="Arial"/>
          <w:sz w:val="20"/>
          <w:szCs w:val="20"/>
          <w:lang w:eastAsia="sl-SI"/>
        </w:rPr>
        <w:t>1</w:t>
      </w:r>
      <w:r w:rsidRPr="000F7F0F">
        <w:rPr>
          <w:rFonts w:ascii="Arial" w:hAnsi="Arial" w:cs="Arial"/>
          <w:sz w:val="20"/>
          <w:szCs w:val="20"/>
          <w:lang w:eastAsia="sl-SI"/>
        </w:rPr>
        <w:t xml:space="preserve"> pa bo na </w:t>
      </w:r>
      <w:proofErr w:type="spellStart"/>
      <w:r w:rsidRPr="000F7F0F">
        <w:rPr>
          <w:rFonts w:ascii="Arial" w:hAnsi="Arial" w:cs="Arial"/>
          <w:sz w:val="20"/>
          <w:szCs w:val="20"/>
          <w:lang w:eastAsia="sl-SI"/>
        </w:rPr>
        <w:t>geoprostorskem</w:t>
      </w:r>
      <w:proofErr w:type="spellEnd"/>
      <w:r w:rsidRPr="000F7F0F">
        <w:rPr>
          <w:rFonts w:ascii="Arial" w:hAnsi="Arial" w:cs="Arial"/>
          <w:sz w:val="20"/>
          <w:szCs w:val="20"/>
          <w:lang w:eastAsia="sl-SI"/>
        </w:rPr>
        <w:t xml:space="preserve"> obrazcu kot glavni posevek navedel zelenjadnico (šifra KMRS 402), ki jo bo posejal/posadil po spravilu ozimne pšenice (npr. 31. 7. 202</w:t>
      </w:r>
      <w:r w:rsidR="004D7F48">
        <w:rPr>
          <w:rFonts w:ascii="Arial" w:hAnsi="Arial" w:cs="Arial"/>
          <w:sz w:val="20"/>
          <w:szCs w:val="20"/>
          <w:lang w:eastAsia="sl-SI"/>
        </w:rPr>
        <w:t>1</w:t>
      </w:r>
      <w:r w:rsidRPr="000F7F0F">
        <w:rPr>
          <w:rFonts w:ascii="Arial" w:hAnsi="Arial" w:cs="Arial"/>
          <w:sz w:val="20"/>
          <w:szCs w:val="20"/>
          <w:lang w:eastAsia="sl-SI"/>
        </w:rPr>
        <w:t>), in zanjo uveljavljal PVP-ZL. Zaradi izpolnjevanja obveznosti za zahtevo POZ_KOL, mora upravičenec</w:t>
      </w:r>
      <w:r w:rsidRPr="000F7F0F">
        <w:rPr>
          <w:rFonts w:ascii="Arial" w:hAnsi="Arial" w:cs="Arial"/>
          <w:sz w:val="20"/>
          <w:szCs w:val="20"/>
        </w:rPr>
        <w:t xml:space="preserve"> </w:t>
      </w:r>
      <w:r w:rsidRPr="000F7F0F">
        <w:rPr>
          <w:rFonts w:ascii="Arial" w:hAnsi="Arial" w:cs="Arial"/>
          <w:sz w:val="20"/>
          <w:szCs w:val="20"/>
          <w:lang w:eastAsia="sl-SI"/>
        </w:rPr>
        <w:t>v zbirni vlogi, navesti tudi kmetijsko rastlino, ki šteje kot glavni posevek – v navedenem primeru je to ozimna pšenica in ji pripisati zahtevek POZ_KOL. Na ta način upravičenec z ozimno pšenico izpolni obveznost iz naslova zahteve POZ_KOL za leto 202</w:t>
      </w:r>
      <w:r w:rsidR="004D7F48">
        <w:rPr>
          <w:rFonts w:ascii="Arial" w:hAnsi="Arial" w:cs="Arial"/>
          <w:sz w:val="20"/>
          <w:szCs w:val="20"/>
          <w:lang w:eastAsia="sl-SI"/>
        </w:rPr>
        <w:t>1</w:t>
      </w:r>
      <w:r w:rsidRPr="000F7F0F">
        <w:rPr>
          <w:rFonts w:ascii="Arial" w:hAnsi="Arial" w:cs="Arial"/>
          <w:sz w:val="20"/>
          <w:szCs w:val="20"/>
          <w:lang w:eastAsia="sl-SI"/>
        </w:rPr>
        <w:t>, do plačila za to zahtevo za ozimno pšenico za leto 2020 pa ni upravičen, ker je zanjo plačilo prejel že za zahtevo POZ_ZEL za leto 20</w:t>
      </w:r>
      <w:r w:rsidR="004D7F48">
        <w:rPr>
          <w:rFonts w:ascii="Arial" w:hAnsi="Arial" w:cs="Arial"/>
          <w:sz w:val="20"/>
          <w:szCs w:val="20"/>
          <w:lang w:eastAsia="sl-SI"/>
        </w:rPr>
        <w:t>20</w:t>
      </w:r>
      <w:r w:rsidRPr="000F7F0F">
        <w:rPr>
          <w:rFonts w:ascii="Arial" w:hAnsi="Arial" w:cs="Arial"/>
          <w:sz w:val="20"/>
          <w:szCs w:val="20"/>
          <w:lang w:eastAsia="sl-SI"/>
        </w:rPr>
        <w:t>. Prav tako v okviru zahteve POZ_KOL za leto 202</w:t>
      </w:r>
      <w:r w:rsidR="004D7F48">
        <w:rPr>
          <w:rFonts w:ascii="Arial" w:hAnsi="Arial" w:cs="Arial"/>
          <w:sz w:val="20"/>
          <w:szCs w:val="20"/>
          <w:lang w:eastAsia="sl-SI"/>
        </w:rPr>
        <w:t>1</w:t>
      </w:r>
      <w:r w:rsidRPr="000F7F0F">
        <w:rPr>
          <w:rFonts w:ascii="Arial" w:hAnsi="Arial" w:cs="Arial"/>
          <w:sz w:val="20"/>
          <w:szCs w:val="20"/>
          <w:lang w:eastAsia="sl-SI"/>
        </w:rPr>
        <w:t xml:space="preserve"> ni upravičen do plačila za zelenjadnico, ki jo poseje/posadi po spravilu ozimne pšenice, ker s to zelenjadnico ne izpolni obveznosti zahteve POZ_KOL, je pa za to zelenjadnico za leto 202</w:t>
      </w:r>
      <w:r w:rsidR="004D7F48">
        <w:rPr>
          <w:rFonts w:ascii="Arial" w:hAnsi="Arial" w:cs="Arial"/>
          <w:sz w:val="20"/>
          <w:szCs w:val="20"/>
          <w:lang w:eastAsia="sl-SI"/>
        </w:rPr>
        <w:t>1</w:t>
      </w:r>
      <w:r w:rsidRPr="000F7F0F">
        <w:rPr>
          <w:rFonts w:ascii="Arial" w:hAnsi="Arial" w:cs="Arial"/>
          <w:sz w:val="20"/>
          <w:szCs w:val="20"/>
          <w:lang w:eastAsia="sl-SI"/>
        </w:rPr>
        <w:t xml:space="preserve"> upravičen do podpore PVP-ZL.</w:t>
      </w:r>
    </w:p>
    <w:p w:rsidR="00E0761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ki je vključen v ukrep EK, za ozimno pšenico pridobi plačilo za njive-poljščine, ker je to KMRS, ki šteje kot glavni posevek, ni pa upravičen do plačila za ukrep EK za zelenjadnico, ki jo bo posejal/posadil po spravilu ozimne pšenice.</w:t>
      </w:r>
    </w:p>
    <w:p w:rsidR="00B43A62" w:rsidRPr="000F7F0F" w:rsidRDefault="00B43A62" w:rsidP="00B43A62">
      <w:pPr>
        <w:autoSpaceDE w:val="0"/>
        <w:autoSpaceDN w:val="0"/>
        <w:adjustRightInd w:val="0"/>
        <w:spacing w:after="0" w:line="240" w:lineRule="auto"/>
        <w:jc w:val="both"/>
        <w:rPr>
          <w:rFonts w:ascii="Arial" w:hAnsi="Arial" w:cs="Arial"/>
          <w:sz w:val="20"/>
          <w:szCs w:val="20"/>
          <w:lang w:eastAsia="sl-SI"/>
        </w:rPr>
      </w:pPr>
    </w:p>
    <w:p w:rsidR="00E0761F" w:rsidRPr="000F7F0F" w:rsidRDefault="00E0761F" w:rsidP="00B43A62">
      <w:pPr>
        <w:autoSpaceDE w:val="0"/>
        <w:autoSpaceDN w:val="0"/>
        <w:adjustRightInd w:val="0"/>
        <w:spacing w:after="0" w:line="240" w:lineRule="auto"/>
        <w:jc w:val="both"/>
        <w:rPr>
          <w:rFonts w:ascii="Arial" w:hAnsi="Arial" w:cs="Arial"/>
          <w:sz w:val="20"/>
          <w:szCs w:val="20"/>
          <w:u w:val="single"/>
          <w:lang w:eastAsia="sl-SI"/>
        </w:rPr>
      </w:pPr>
      <w:r w:rsidRPr="000F7F0F">
        <w:rPr>
          <w:rFonts w:ascii="Arial" w:hAnsi="Arial" w:cs="Arial"/>
          <w:sz w:val="20"/>
          <w:szCs w:val="20"/>
          <w:u w:val="single"/>
          <w:lang w:eastAsia="sl-SI"/>
        </w:rPr>
        <w:t>2. primer:</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je vključen v ukrep KOPOP. V letu 20</w:t>
      </w:r>
      <w:r w:rsidR="004D7F48">
        <w:rPr>
          <w:rFonts w:ascii="Arial" w:hAnsi="Arial" w:cs="Arial"/>
          <w:sz w:val="20"/>
          <w:szCs w:val="20"/>
          <w:lang w:eastAsia="sl-SI"/>
        </w:rPr>
        <w:t>20</w:t>
      </w:r>
      <w:r w:rsidRPr="000F7F0F">
        <w:rPr>
          <w:rFonts w:ascii="Arial" w:hAnsi="Arial" w:cs="Arial"/>
          <w:sz w:val="20"/>
          <w:szCs w:val="20"/>
          <w:lang w:eastAsia="sl-SI"/>
        </w:rPr>
        <w:t xml:space="preserve"> je uveljavljal zahtevo POZ_ZEL za prezimni posevek za motovilec (šifra KMRS 046). V letu 202</w:t>
      </w:r>
      <w:r w:rsidR="004D7F48">
        <w:rPr>
          <w:rFonts w:ascii="Arial" w:hAnsi="Arial" w:cs="Arial"/>
          <w:sz w:val="20"/>
          <w:szCs w:val="20"/>
          <w:lang w:eastAsia="sl-SI"/>
        </w:rPr>
        <w:t>1</w:t>
      </w:r>
      <w:r w:rsidRPr="000F7F0F">
        <w:rPr>
          <w:rFonts w:ascii="Arial" w:hAnsi="Arial" w:cs="Arial"/>
          <w:sz w:val="20"/>
          <w:szCs w:val="20"/>
          <w:lang w:eastAsia="sl-SI"/>
        </w:rPr>
        <w:t xml:space="preserve"> bo na </w:t>
      </w:r>
      <w:proofErr w:type="spellStart"/>
      <w:r w:rsidRPr="000F7F0F">
        <w:rPr>
          <w:rFonts w:ascii="Arial" w:hAnsi="Arial" w:cs="Arial"/>
          <w:sz w:val="20"/>
          <w:szCs w:val="20"/>
          <w:lang w:eastAsia="sl-SI"/>
        </w:rPr>
        <w:t>geoprostorskem</w:t>
      </w:r>
      <w:proofErr w:type="spellEnd"/>
      <w:r w:rsidRPr="000F7F0F">
        <w:rPr>
          <w:rFonts w:ascii="Arial" w:hAnsi="Arial" w:cs="Arial"/>
          <w:sz w:val="20"/>
          <w:szCs w:val="20"/>
          <w:lang w:eastAsia="sl-SI"/>
        </w:rPr>
        <w:t xml:space="preserve"> obrazcu kot glavni posevek navedel zelenjadnico – motovilec (šifra KMRS 402) in uveljavljal podporo PVP-ZL. Gre za isti posevek motovilca. Upravičenec do plačila za ta motovilec (šifra KMRS 402) za zahtevo POZ_KOL za leto 202</w:t>
      </w:r>
      <w:r w:rsidR="004D7F48">
        <w:rPr>
          <w:rFonts w:ascii="Arial" w:hAnsi="Arial" w:cs="Arial"/>
          <w:sz w:val="20"/>
          <w:szCs w:val="20"/>
          <w:lang w:eastAsia="sl-SI"/>
        </w:rPr>
        <w:t>1</w:t>
      </w:r>
      <w:r w:rsidRPr="000F7F0F">
        <w:rPr>
          <w:rFonts w:ascii="Arial" w:hAnsi="Arial" w:cs="Arial"/>
          <w:sz w:val="20"/>
          <w:szCs w:val="20"/>
          <w:lang w:eastAsia="sl-SI"/>
        </w:rPr>
        <w:t xml:space="preserve"> ni upravičen, ker je zanj (šifra KMRS 046) plačilo prejel že za zahtevo POZ_ZEL za leto 20</w:t>
      </w:r>
      <w:r w:rsidR="004D7F48">
        <w:rPr>
          <w:rFonts w:ascii="Arial" w:hAnsi="Arial" w:cs="Arial"/>
          <w:sz w:val="20"/>
          <w:szCs w:val="20"/>
          <w:lang w:eastAsia="sl-SI"/>
        </w:rPr>
        <w:t>20</w:t>
      </w:r>
      <w:r w:rsidRPr="000F7F0F">
        <w:rPr>
          <w:rFonts w:ascii="Arial" w:hAnsi="Arial" w:cs="Arial"/>
          <w:sz w:val="20"/>
          <w:szCs w:val="20"/>
          <w:lang w:eastAsia="sl-SI"/>
        </w:rPr>
        <w:t>, prav tako s tem motovilcem (šifra KMRS 402) ne izpolni obveznosti zahteve POZ_KOL, je pa za ta motovilec (šifra KMRS 402) lahko upravičen do podpore PVP-ZL za leto 202</w:t>
      </w:r>
      <w:r w:rsidR="004D7F48">
        <w:rPr>
          <w:rFonts w:ascii="Arial" w:hAnsi="Arial" w:cs="Arial"/>
          <w:sz w:val="20"/>
          <w:szCs w:val="20"/>
          <w:lang w:eastAsia="sl-SI"/>
        </w:rPr>
        <w:t>1</w:t>
      </w:r>
      <w:r w:rsidRPr="000F7F0F">
        <w:rPr>
          <w:rFonts w:ascii="Arial" w:hAnsi="Arial" w:cs="Arial"/>
          <w:sz w:val="20"/>
          <w:szCs w:val="20"/>
          <w:lang w:eastAsia="sl-SI"/>
        </w:rPr>
        <w:t>.</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Za leto 202</w:t>
      </w:r>
      <w:r w:rsidR="004D7F48">
        <w:rPr>
          <w:rFonts w:ascii="Arial" w:hAnsi="Arial" w:cs="Arial"/>
          <w:sz w:val="20"/>
          <w:szCs w:val="20"/>
          <w:lang w:eastAsia="sl-SI"/>
        </w:rPr>
        <w:t>1</w:t>
      </w:r>
      <w:r w:rsidRPr="000F7F0F">
        <w:rPr>
          <w:rFonts w:ascii="Arial" w:hAnsi="Arial" w:cs="Arial"/>
          <w:sz w:val="20"/>
          <w:szCs w:val="20"/>
          <w:lang w:eastAsia="sl-SI"/>
        </w:rPr>
        <w:t xml:space="preserve"> upravičenec zbirno vlogo odda 1. 3. 202</w:t>
      </w:r>
      <w:r w:rsidR="004D7F48">
        <w:rPr>
          <w:rFonts w:ascii="Arial" w:hAnsi="Arial" w:cs="Arial"/>
          <w:sz w:val="20"/>
          <w:szCs w:val="20"/>
          <w:lang w:eastAsia="sl-SI"/>
        </w:rPr>
        <w:t>1</w:t>
      </w:r>
      <w:r w:rsidRPr="000F7F0F">
        <w:rPr>
          <w:rFonts w:ascii="Arial" w:hAnsi="Arial" w:cs="Arial"/>
          <w:sz w:val="20"/>
          <w:szCs w:val="20"/>
          <w:lang w:eastAsia="sl-SI"/>
        </w:rPr>
        <w:t>, motovilec (šifra KMRS 402) pa bo pospravil 10. 4. 202</w:t>
      </w:r>
      <w:r w:rsidR="004D7F48">
        <w:rPr>
          <w:rFonts w:ascii="Arial" w:hAnsi="Arial" w:cs="Arial"/>
          <w:sz w:val="20"/>
          <w:szCs w:val="20"/>
          <w:lang w:eastAsia="sl-SI"/>
        </w:rPr>
        <w:t>1</w:t>
      </w:r>
      <w:r w:rsidRPr="000F7F0F">
        <w:rPr>
          <w:rFonts w:ascii="Arial" w:hAnsi="Arial" w:cs="Arial"/>
          <w:sz w:val="20"/>
          <w:szCs w:val="20"/>
          <w:lang w:eastAsia="sl-SI"/>
        </w:rPr>
        <w:t>. To pomeni, da je obdobje prisotnosti motovilca (šifra KMRS 402) 41 dni (od 1. 3. do 10. 4. 202</w:t>
      </w:r>
      <w:r w:rsidR="004D7F48">
        <w:rPr>
          <w:rFonts w:ascii="Arial" w:hAnsi="Arial" w:cs="Arial"/>
          <w:sz w:val="20"/>
          <w:szCs w:val="20"/>
          <w:lang w:eastAsia="sl-SI"/>
        </w:rPr>
        <w:t>1</w:t>
      </w:r>
      <w:r w:rsidRPr="000F7F0F">
        <w:rPr>
          <w:rFonts w:ascii="Arial" w:hAnsi="Arial" w:cs="Arial"/>
          <w:sz w:val="20"/>
          <w:szCs w:val="20"/>
          <w:lang w:eastAsia="sl-SI"/>
        </w:rPr>
        <w:t>), zato bo zaradi zagotovitve najmanj 60-dnevnega obdobja prisotnosti za namen podpore PVP-ZL upravičenec moral posejati/posaditi še drugo zelenjadnico. Upravičenec po spravilu motovilca 11. 4. 202</w:t>
      </w:r>
      <w:r w:rsidR="004D7F48">
        <w:rPr>
          <w:rFonts w:ascii="Arial" w:hAnsi="Arial" w:cs="Arial"/>
          <w:sz w:val="20"/>
          <w:szCs w:val="20"/>
          <w:lang w:eastAsia="sl-SI"/>
        </w:rPr>
        <w:t>1</w:t>
      </w:r>
      <w:r w:rsidRPr="000F7F0F">
        <w:rPr>
          <w:rFonts w:ascii="Arial" w:hAnsi="Arial" w:cs="Arial"/>
          <w:sz w:val="20"/>
          <w:szCs w:val="20"/>
          <w:lang w:eastAsia="sl-SI"/>
        </w:rPr>
        <w:t xml:space="preserve"> poseje riček (šifra KMRS 036). Zaradi izpolnjevanja obveznosti za zahtevo POZ_KOL, pa mora na zbirno vlogo navesti KMRS, ki šteje za glavni posevek – v navedenem primeru je to riček in mu pripisati zahtevek POZ_KOL. Na ta način upravičenec z ričkom izpolni obveznost iz naslova zahteve POZ_KOL za leto 202</w:t>
      </w:r>
      <w:r w:rsidR="004D7F48">
        <w:rPr>
          <w:rFonts w:ascii="Arial" w:hAnsi="Arial" w:cs="Arial"/>
          <w:sz w:val="20"/>
          <w:szCs w:val="20"/>
          <w:lang w:eastAsia="sl-SI"/>
        </w:rPr>
        <w:t>1</w:t>
      </w:r>
      <w:r w:rsidRPr="000F7F0F">
        <w:rPr>
          <w:rFonts w:ascii="Arial" w:hAnsi="Arial" w:cs="Arial"/>
          <w:sz w:val="20"/>
          <w:szCs w:val="20"/>
          <w:lang w:eastAsia="sl-SI"/>
        </w:rPr>
        <w:t xml:space="preserve"> in je zanj tudi upravičen do plačila za to zahtevo. Upravičenec, ki je vključen v ukrep EK, za riček pridobi plačilo za njive-poljščine, ker je to KMRS, ki šteje za glavni posevek, saj je na kmetijski površini prisotna pretežni del v obdobju od 7.</w:t>
      </w:r>
      <w:r>
        <w:rPr>
          <w:rFonts w:ascii="Arial" w:hAnsi="Arial" w:cs="Arial"/>
          <w:sz w:val="20"/>
          <w:szCs w:val="20"/>
          <w:lang w:eastAsia="sl-SI"/>
        </w:rPr>
        <w:t> </w:t>
      </w:r>
      <w:r w:rsidRPr="000F7F0F">
        <w:rPr>
          <w:rFonts w:ascii="Arial" w:hAnsi="Arial" w:cs="Arial"/>
          <w:sz w:val="20"/>
          <w:szCs w:val="20"/>
          <w:lang w:eastAsia="sl-SI"/>
        </w:rPr>
        <w:t>5. do 31.</w:t>
      </w:r>
      <w:r>
        <w:rPr>
          <w:rFonts w:ascii="Arial" w:hAnsi="Arial" w:cs="Arial"/>
          <w:sz w:val="20"/>
          <w:szCs w:val="20"/>
          <w:lang w:eastAsia="sl-SI"/>
        </w:rPr>
        <w:t> </w:t>
      </w:r>
      <w:r w:rsidRPr="000F7F0F">
        <w:rPr>
          <w:rFonts w:ascii="Arial" w:hAnsi="Arial" w:cs="Arial"/>
          <w:sz w:val="20"/>
          <w:szCs w:val="20"/>
          <w:lang w:eastAsia="sl-SI"/>
        </w:rPr>
        <w:t>7.</w:t>
      </w:r>
      <w:r>
        <w:rPr>
          <w:rFonts w:ascii="Arial" w:hAnsi="Arial" w:cs="Arial"/>
          <w:sz w:val="20"/>
          <w:szCs w:val="20"/>
          <w:lang w:eastAsia="sl-SI"/>
        </w:rPr>
        <w:t> </w:t>
      </w:r>
      <w:r w:rsidRPr="000F7F0F">
        <w:rPr>
          <w:rFonts w:ascii="Arial" w:hAnsi="Arial" w:cs="Arial"/>
          <w:sz w:val="20"/>
          <w:szCs w:val="20"/>
          <w:lang w:eastAsia="sl-SI"/>
        </w:rPr>
        <w:t>202</w:t>
      </w:r>
      <w:r w:rsidR="004D7F48">
        <w:rPr>
          <w:rFonts w:ascii="Arial" w:hAnsi="Arial" w:cs="Arial"/>
          <w:sz w:val="20"/>
          <w:szCs w:val="20"/>
          <w:lang w:eastAsia="sl-SI"/>
        </w:rPr>
        <w:t>1</w:t>
      </w:r>
      <w:r w:rsidRPr="000F7F0F">
        <w:rPr>
          <w:rFonts w:ascii="Arial" w:hAnsi="Arial" w:cs="Arial"/>
          <w:sz w:val="20"/>
          <w:szCs w:val="20"/>
          <w:lang w:eastAsia="sl-SI"/>
        </w:rPr>
        <w:t xml:space="preserve">. </w:t>
      </w:r>
      <w:r>
        <w:rPr>
          <w:rFonts w:ascii="Arial" w:hAnsi="Arial" w:cs="Arial"/>
          <w:sz w:val="20"/>
          <w:szCs w:val="20"/>
          <w:lang w:eastAsia="sl-SI"/>
        </w:rPr>
        <w:t>Prav tako je upravičenec za riček upravičen do plačila za zahtevo POZ_NIZI.</w:t>
      </w:r>
    </w:p>
    <w:p w:rsidR="00E0761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po spravilu rička, 5. 8. 202</w:t>
      </w:r>
      <w:r w:rsidR="004D7F48">
        <w:rPr>
          <w:rFonts w:ascii="Arial" w:hAnsi="Arial" w:cs="Arial"/>
          <w:sz w:val="20"/>
          <w:szCs w:val="20"/>
          <w:lang w:eastAsia="sl-SI"/>
        </w:rPr>
        <w:t>1</w:t>
      </w:r>
      <w:r w:rsidRPr="000F7F0F">
        <w:rPr>
          <w:rFonts w:ascii="Arial" w:hAnsi="Arial" w:cs="Arial"/>
          <w:sz w:val="20"/>
          <w:szCs w:val="20"/>
          <w:lang w:eastAsia="sl-SI"/>
        </w:rPr>
        <w:t xml:space="preserve">, </w:t>
      </w:r>
      <w:r w:rsidR="002B12BA">
        <w:rPr>
          <w:rFonts w:ascii="Arial" w:hAnsi="Arial" w:cs="Arial"/>
          <w:sz w:val="20"/>
          <w:szCs w:val="20"/>
          <w:lang w:eastAsia="sl-SI"/>
        </w:rPr>
        <w:t>poseje zelje</w:t>
      </w:r>
      <w:r w:rsidRPr="000F7F0F">
        <w:rPr>
          <w:rFonts w:ascii="Arial" w:hAnsi="Arial" w:cs="Arial"/>
          <w:sz w:val="20"/>
          <w:szCs w:val="20"/>
          <w:lang w:eastAsia="sl-SI"/>
        </w:rPr>
        <w:t>, ki jo pospravi 15. 10. 202</w:t>
      </w:r>
      <w:r w:rsidR="004D7F48">
        <w:rPr>
          <w:rFonts w:ascii="Arial" w:hAnsi="Arial" w:cs="Arial"/>
          <w:sz w:val="20"/>
          <w:szCs w:val="20"/>
          <w:lang w:eastAsia="sl-SI"/>
        </w:rPr>
        <w:t>1</w:t>
      </w:r>
      <w:r w:rsidRPr="000F7F0F">
        <w:rPr>
          <w:rFonts w:ascii="Arial" w:hAnsi="Arial" w:cs="Arial"/>
          <w:sz w:val="20"/>
          <w:szCs w:val="20"/>
          <w:lang w:eastAsia="sl-SI"/>
        </w:rPr>
        <w:t>, s čimer izpolni najmanj 60-dnevno obdobje prisotnosti za namen podpore PVP-ZL. Torej, upravičenec najmanj 60-dnevno obdobje prisotnosti za namen podpore PVP-ZL izpolni s posevkoma mo</w:t>
      </w:r>
      <w:r w:rsidR="002B12BA">
        <w:rPr>
          <w:rFonts w:ascii="Arial" w:hAnsi="Arial" w:cs="Arial"/>
          <w:sz w:val="20"/>
          <w:szCs w:val="20"/>
          <w:lang w:eastAsia="sl-SI"/>
        </w:rPr>
        <w:t>tovilca (šifra KMRS 402) in zelja</w:t>
      </w:r>
      <w:r w:rsidRPr="000F7F0F">
        <w:rPr>
          <w:rFonts w:ascii="Arial" w:hAnsi="Arial" w:cs="Arial"/>
          <w:sz w:val="20"/>
          <w:szCs w:val="20"/>
          <w:lang w:eastAsia="sl-SI"/>
        </w:rPr>
        <w:t xml:space="preserve"> (šifra KMRS </w:t>
      </w:r>
      <w:r w:rsidRPr="00E0761F">
        <w:rPr>
          <w:rFonts w:ascii="Arial" w:hAnsi="Arial" w:cs="Arial"/>
          <w:sz w:val="20"/>
          <w:szCs w:val="20"/>
          <w:lang w:eastAsia="sl-SI"/>
        </w:rPr>
        <w:t>402) in je zato upravičen do podpore PVP-ZL za leto 202</w:t>
      </w:r>
      <w:r w:rsidR="004D7F48">
        <w:rPr>
          <w:rFonts w:ascii="Arial" w:hAnsi="Arial" w:cs="Arial"/>
          <w:sz w:val="20"/>
          <w:szCs w:val="20"/>
          <w:lang w:eastAsia="sl-SI"/>
        </w:rPr>
        <w:t>1</w:t>
      </w:r>
      <w:r w:rsidRPr="00E0761F">
        <w:rPr>
          <w:rFonts w:ascii="Arial" w:hAnsi="Arial" w:cs="Arial"/>
          <w:sz w:val="20"/>
          <w:szCs w:val="20"/>
          <w:lang w:eastAsia="sl-SI"/>
        </w:rPr>
        <w:t xml:space="preserve">, ne pa tudi do plačila za zahtevo POZ_KOL in za ukrep EK. Če je upravičenec </w:t>
      </w:r>
      <w:r w:rsidR="002B12BA">
        <w:rPr>
          <w:rFonts w:ascii="Arial" w:hAnsi="Arial" w:cs="Arial"/>
          <w:sz w:val="20"/>
          <w:szCs w:val="20"/>
          <w:lang w:eastAsia="sl-SI"/>
        </w:rPr>
        <w:t>oddal zahtevo za GEN SOR na zelju in zelje</w:t>
      </w:r>
      <w:r w:rsidRPr="00E0761F">
        <w:rPr>
          <w:rFonts w:ascii="Arial" w:hAnsi="Arial" w:cs="Arial"/>
          <w:sz w:val="20"/>
          <w:szCs w:val="20"/>
          <w:lang w:eastAsia="sl-SI"/>
        </w:rPr>
        <w:t xml:space="preserve"> izpolnjuje pogoje za zahtevo GEN_SOR, torej je izvedena setev avtohtone</w:t>
      </w:r>
      <w:r w:rsidR="002B12BA">
        <w:rPr>
          <w:rFonts w:ascii="Arial" w:hAnsi="Arial" w:cs="Arial"/>
          <w:sz w:val="20"/>
          <w:szCs w:val="20"/>
          <w:lang w:eastAsia="sl-SI"/>
        </w:rPr>
        <w:t xml:space="preserve"> sorte zelja</w:t>
      </w:r>
      <w:r w:rsidR="00F93BC1">
        <w:rPr>
          <w:rFonts w:ascii="Arial" w:hAnsi="Arial" w:cs="Arial"/>
          <w:sz w:val="20"/>
          <w:szCs w:val="20"/>
          <w:lang w:eastAsia="sl-SI"/>
        </w:rPr>
        <w:t xml:space="preserve"> npr. ljubljansko (belo zelje)</w:t>
      </w:r>
      <w:r w:rsidRPr="00E0761F">
        <w:rPr>
          <w:rFonts w:ascii="Arial" w:hAnsi="Arial" w:cs="Arial"/>
          <w:sz w:val="20"/>
          <w:szCs w:val="20"/>
          <w:lang w:eastAsia="sl-SI"/>
        </w:rPr>
        <w:t>, potem je u</w:t>
      </w:r>
      <w:r w:rsidR="002B12BA">
        <w:rPr>
          <w:rFonts w:ascii="Arial" w:hAnsi="Arial" w:cs="Arial"/>
          <w:sz w:val="20"/>
          <w:szCs w:val="20"/>
          <w:lang w:eastAsia="sl-SI"/>
        </w:rPr>
        <w:t>pravičenec v tem primeru za zelje</w:t>
      </w:r>
      <w:r w:rsidRPr="00E0761F">
        <w:rPr>
          <w:rFonts w:ascii="Arial" w:hAnsi="Arial" w:cs="Arial"/>
          <w:sz w:val="20"/>
          <w:szCs w:val="20"/>
          <w:lang w:eastAsia="sl-SI"/>
        </w:rPr>
        <w:t xml:space="preserve"> upravičen tudi do plačila za zahtevo GEN_SOR.</w:t>
      </w:r>
    </w:p>
    <w:p w:rsidR="00B43A62" w:rsidRPr="000F7F0F" w:rsidRDefault="00B43A62" w:rsidP="00B43A62">
      <w:pPr>
        <w:autoSpaceDE w:val="0"/>
        <w:autoSpaceDN w:val="0"/>
        <w:adjustRightInd w:val="0"/>
        <w:spacing w:after="0" w:line="240" w:lineRule="auto"/>
        <w:jc w:val="both"/>
        <w:rPr>
          <w:rFonts w:ascii="Arial" w:hAnsi="Arial" w:cs="Arial"/>
          <w:sz w:val="20"/>
          <w:szCs w:val="20"/>
          <w:lang w:eastAsia="sl-SI"/>
        </w:rPr>
      </w:pPr>
    </w:p>
    <w:p w:rsidR="00E0761F" w:rsidRPr="000F7F0F" w:rsidRDefault="00E0761F" w:rsidP="00B43A62">
      <w:pPr>
        <w:autoSpaceDE w:val="0"/>
        <w:autoSpaceDN w:val="0"/>
        <w:adjustRightInd w:val="0"/>
        <w:spacing w:after="0" w:line="240" w:lineRule="auto"/>
        <w:jc w:val="both"/>
        <w:rPr>
          <w:rFonts w:ascii="Arial" w:hAnsi="Arial" w:cs="Arial"/>
          <w:sz w:val="20"/>
          <w:szCs w:val="20"/>
          <w:u w:val="single"/>
          <w:lang w:eastAsia="sl-SI"/>
        </w:rPr>
      </w:pPr>
      <w:r w:rsidRPr="000F7F0F">
        <w:rPr>
          <w:rFonts w:ascii="Arial" w:hAnsi="Arial" w:cs="Arial"/>
          <w:sz w:val="20"/>
          <w:szCs w:val="20"/>
          <w:u w:val="single"/>
          <w:lang w:eastAsia="sl-SI"/>
        </w:rPr>
        <w:t>3. primer:</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 xml:space="preserve">Upravičenec je vključen v ukrep KOPOP, EK in ima več kot 10 ha ornih površin, kar pomeni,da mora izpolnjevati tudi zahteve </w:t>
      </w:r>
      <w:proofErr w:type="spellStart"/>
      <w:r w:rsidRPr="000F7F0F">
        <w:rPr>
          <w:rFonts w:ascii="Arial" w:hAnsi="Arial" w:cs="Arial"/>
          <w:sz w:val="20"/>
          <w:szCs w:val="20"/>
          <w:lang w:eastAsia="sl-SI"/>
        </w:rPr>
        <w:t>diverzifikacije</w:t>
      </w:r>
      <w:proofErr w:type="spellEnd"/>
      <w:r w:rsidRPr="000F7F0F">
        <w:rPr>
          <w:rFonts w:ascii="Arial" w:hAnsi="Arial" w:cs="Arial"/>
          <w:sz w:val="20"/>
          <w:szCs w:val="20"/>
          <w:lang w:eastAsia="sl-SI"/>
        </w:rPr>
        <w:t xml:space="preserve"> v okviru zelene komponente. V letu 20</w:t>
      </w:r>
      <w:r w:rsidR="004D7F48">
        <w:rPr>
          <w:rFonts w:ascii="Arial" w:hAnsi="Arial" w:cs="Arial"/>
          <w:sz w:val="20"/>
          <w:szCs w:val="20"/>
          <w:lang w:eastAsia="sl-SI"/>
        </w:rPr>
        <w:t>21</w:t>
      </w:r>
      <w:r w:rsidRPr="000F7F0F">
        <w:rPr>
          <w:rFonts w:ascii="Arial" w:hAnsi="Arial" w:cs="Arial"/>
          <w:sz w:val="20"/>
          <w:szCs w:val="20"/>
          <w:lang w:eastAsia="sl-SI"/>
        </w:rPr>
        <w:t xml:space="preserve"> je uveljavljal zahtevo POZ_ZEL za radič (šifra KMRS 047). V letu 2020 bo na </w:t>
      </w:r>
      <w:proofErr w:type="spellStart"/>
      <w:r w:rsidRPr="000F7F0F">
        <w:rPr>
          <w:rFonts w:ascii="Arial" w:hAnsi="Arial" w:cs="Arial"/>
          <w:sz w:val="20"/>
          <w:szCs w:val="20"/>
          <w:lang w:eastAsia="sl-SI"/>
        </w:rPr>
        <w:t>geoprostorskem</w:t>
      </w:r>
      <w:proofErr w:type="spellEnd"/>
      <w:r w:rsidRPr="000F7F0F">
        <w:rPr>
          <w:rFonts w:ascii="Arial" w:hAnsi="Arial" w:cs="Arial"/>
          <w:sz w:val="20"/>
          <w:szCs w:val="20"/>
          <w:lang w:eastAsia="sl-SI"/>
        </w:rPr>
        <w:t xml:space="preserve"> obrazcu kot glavni posevek navedel zelenjadnico – radič (šifra KMRS 402) in uveljavljal podporo PVP-ZL. Gre za isti posevek radiča. Upravičenec do plačila za ta radič (šifra KMRS 402) za zahtevo POZ_KOL za leto 202</w:t>
      </w:r>
      <w:r w:rsidR="004C0911">
        <w:rPr>
          <w:rFonts w:ascii="Arial" w:hAnsi="Arial" w:cs="Arial"/>
          <w:sz w:val="20"/>
          <w:szCs w:val="20"/>
          <w:lang w:eastAsia="sl-SI"/>
        </w:rPr>
        <w:t>1</w:t>
      </w:r>
      <w:r w:rsidRPr="000F7F0F">
        <w:rPr>
          <w:rFonts w:ascii="Arial" w:hAnsi="Arial" w:cs="Arial"/>
          <w:sz w:val="20"/>
          <w:szCs w:val="20"/>
          <w:lang w:eastAsia="sl-SI"/>
        </w:rPr>
        <w:t xml:space="preserve"> ni upravičen, ker je zanj (šifra KMRS 047) plačilo prejel že za zahtevo POZ_ZEL za leto 20</w:t>
      </w:r>
      <w:r w:rsidR="004C0911">
        <w:rPr>
          <w:rFonts w:ascii="Arial" w:hAnsi="Arial" w:cs="Arial"/>
          <w:sz w:val="20"/>
          <w:szCs w:val="20"/>
          <w:lang w:eastAsia="sl-SI"/>
        </w:rPr>
        <w:t>20</w:t>
      </w:r>
      <w:r w:rsidRPr="000F7F0F">
        <w:rPr>
          <w:rFonts w:ascii="Arial" w:hAnsi="Arial" w:cs="Arial"/>
          <w:sz w:val="20"/>
          <w:szCs w:val="20"/>
          <w:lang w:eastAsia="sl-SI"/>
        </w:rPr>
        <w:t>, prav tako s tem radičem (šifra KMRS 402) ne izpolni obveznosti zahteve POZ_KOL, je pa upravičen do podpore za PVP-ZL za leto 202</w:t>
      </w:r>
      <w:r w:rsidR="004C0911">
        <w:rPr>
          <w:rFonts w:ascii="Arial" w:hAnsi="Arial" w:cs="Arial"/>
          <w:sz w:val="20"/>
          <w:szCs w:val="20"/>
          <w:lang w:eastAsia="sl-SI"/>
        </w:rPr>
        <w:t>1</w:t>
      </w:r>
      <w:r w:rsidRPr="000F7F0F">
        <w:rPr>
          <w:rFonts w:ascii="Arial" w:hAnsi="Arial" w:cs="Arial"/>
          <w:sz w:val="20"/>
          <w:szCs w:val="20"/>
          <w:lang w:eastAsia="sl-SI"/>
        </w:rPr>
        <w:t>.</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Za leto 202</w:t>
      </w:r>
      <w:r w:rsidR="004C0911">
        <w:rPr>
          <w:rFonts w:ascii="Arial" w:hAnsi="Arial" w:cs="Arial"/>
          <w:sz w:val="20"/>
          <w:szCs w:val="20"/>
          <w:lang w:eastAsia="sl-SI"/>
        </w:rPr>
        <w:t>1</w:t>
      </w:r>
      <w:r w:rsidRPr="000F7F0F">
        <w:rPr>
          <w:rFonts w:ascii="Arial" w:hAnsi="Arial" w:cs="Arial"/>
          <w:sz w:val="20"/>
          <w:szCs w:val="20"/>
          <w:lang w:eastAsia="sl-SI"/>
        </w:rPr>
        <w:t xml:space="preserve"> upravičenec zbirno vlogo odda 1. 3. 202</w:t>
      </w:r>
      <w:r w:rsidR="004C0911">
        <w:rPr>
          <w:rFonts w:ascii="Arial" w:hAnsi="Arial" w:cs="Arial"/>
          <w:sz w:val="20"/>
          <w:szCs w:val="20"/>
          <w:lang w:eastAsia="sl-SI"/>
        </w:rPr>
        <w:t>1</w:t>
      </w:r>
      <w:r w:rsidRPr="000F7F0F">
        <w:rPr>
          <w:rFonts w:ascii="Arial" w:hAnsi="Arial" w:cs="Arial"/>
          <w:sz w:val="20"/>
          <w:szCs w:val="20"/>
          <w:lang w:eastAsia="sl-SI"/>
        </w:rPr>
        <w:t>, radič (šifra KMRS 402) pa bo pospravil</w:t>
      </w:r>
      <w:r>
        <w:rPr>
          <w:rFonts w:ascii="Arial" w:hAnsi="Arial" w:cs="Arial"/>
          <w:sz w:val="20"/>
          <w:szCs w:val="20"/>
          <w:lang w:eastAsia="sl-SI"/>
        </w:rPr>
        <w:t xml:space="preserve"> </w:t>
      </w:r>
      <w:r w:rsidRPr="000F7F0F">
        <w:rPr>
          <w:rFonts w:ascii="Arial" w:hAnsi="Arial" w:cs="Arial"/>
          <w:sz w:val="20"/>
          <w:szCs w:val="20"/>
          <w:lang w:eastAsia="sl-SI"/>
        </w:rPr>
        <w:t>6. 5. 202</w:t>
      </w:r>
      <w:r w:rsidR="004C0911">
        <w:rPr>
          <w:rFonts w:ascii="Arial" w:hAnsi="Arial" w:cs="Arial"/>
          <w:sz w:val="20"/>
          <w:szCs w:val="20"/>
          <w:lang w:eastAsia="sl-SI"/>
        </w:rPr>
        <w:t>1</w:t>
      </w:r>
      <w:r w:rsidRPr="000F7F0F">
        <w:rPr>
          <w:rFonts w:ascii="Arial" w:hAnsi="Arial" w:cs="Arial"/>
          <w:sz w:val="20"/>
          <w:szCs w:val="20"/>
          <w:lang w:eastAsia="sl-SI"/>
        </w:rPr>
        <w:t>. To pomeni, da je upravičen do podpore PVP-ZL, saj je najmanj 60-dnevno obdobje prisotnosti radiča (šifra KMRS 402) zagotovljeno. Hkrati pa radič ne šteje za glavni posevek, saj ni prisoten pretežni del v obdobju od 7.</w:t>
      </w:r>
      <w:r w:rsidR="004C0911">
        <w:rPr>
          <w:rFonts w:ascii="Arial" w:hAnsi="Arial" w:cs="Arial"/>
          <w:sz w:val="20"/>
          <w:szCs w:val="20"/>
          <w:lang w:eastAsia="sl-SI"/>
        </w:rPr>
        <w:t> </w:t>
      </w:r>
      <w:r w:rsidRPr="000F7F0F">
        <w:rPr>
          <w:rFonts w:ascii="Arial" w:hAnsi="Arial" w:cs="Arial"/>
          <w:sz w:val="20"/>
          <w:szCs w:val="20"/>
          <w:lang w:eastAsia="sl-SI"/>
        </w:rPr>
        <w:t>5 do 31.</w:t>
      </w:r>
      <w:r w:rsidR="004C0911">
        <w:rPr>
          <w:rFonts w:ascii="Arial" w:hAnsi="Arial" w:cs="Arial"/>
          <w:sz w:val="20"/>
          <w:szCs w:val="20"/>
          <w:lang w:eastAsia="sl-SI"/>
        </w:rPr>
        <w:t> </w:t>
      </w:r>
      <w:r w:rsidRPr="000F7F0F">
        <w:rPr>
          <w:rFonts w:ascii="Arial" w:hAnsi="Arial" w:cs="Arial"/>
          <w:sz w:val="20"/>
          <w:szCs w:val="20"/>
          <w:lang w:eastAsia="sl-SI"/>
        </w:rPr>
        <w:t>7.</w:t>
      </w:r>
      <w:r w:rsidR="004C0911">
        <w:rPr>
          <w:rFonts w:ascii="Arial" w:hAnsi="Arial" w:cs="Arial"/>
          <w:sz w:val="20"/>
          <w:szCs w:val="20"/>
          <w:lang w:eastAsia="sl-SI"/>
        </w:rPr>
        <w:t> </w:t>
      </w:r>
      <w:r w:rsidRPr="000F7F0F">
        <w:rPr>
          <w:rFonts w:ascii="Arial" w:hAnsi="Arial" w:cs="Arial"/>
          <w:sz w:val="20"/>
          <w:szCs w:val="20"/>
          <w:lang w:eastAsia="sl-SI"/>
        </w:rPr>
        <w:t>202</w:t>
      </w:r>
      <w:r w:rsidR="007857CE">
        <w:rPr>
          <w:rFonts w:ascii="Arial" w:hAnsi="Arial" w:cs="Arial"/>
          <w:sz w:val="20"/>
          <w:szCs w:val="20"/>
          <w:lang w:eastAsia="sl-SI"/>
        </w:rPr>
        <w:t>1</w:t>
      </w:r>
      <w:r w:rsidRPr="000F7F0F">
        <w:rPr>
          <w:rFonts w:ascii="Arial" w:hAnsi="Arial" w:cs="Arial"/>
          <w:sz w:val="20"/>
          <w:szCs w:val="20"/>
          <w:lang w:eastAsia="sl-SI"/>
        </w:rPr>
        <w:t xml:space="preserve"> ali do tehnološke zrelosti.</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 xml:space="preserve">Po spravilu radiča (šifra KMRS 402) bo upravičenec posadil koruzo za zrnje (šifra KMRS 005). Zaradi izpolnjevanja obveznosti za zahtevo POZ_KOL in za izpolnjevanje zahteve </w:t>
      </w:r>
      <w:proofErr w:type="spellStart"/>
      <w:r w:rsidRPr="000F7F0F">
        <w:rPr>
          <w:rFonts w:ascii="Arial" w:hAnsi="Arial" w:cs="Arial"/>
          <w:sz w:val="20"/>
          <w:szCs w:val="20"/>
          <w:lang w:eastAsia="sl-SI"/>
        </w:rPr>
        <w:t>diverzifikacije</w:t>
      </w:r>
      <w:proofErr w:type="spellEnd"/>
      <w:r w:rsidRPr="000F7F0F">
        <w:rPr>
          <w:rFonts w:ascii="Arial" w:hAnsi="Arial" w:cs="Arial"/>
          <w:sz w:val="20"/>
          <w:szCs w:val="20"/>
          <w:lang w:eastAsia="sl-SI"/>
        </w:rPr>
        <w:t xml:space="preserve"> ter za izplačilo pri ukrepu EK, mora pod stolpec »KMRS glavni posevek« pri obrazcu »Prijava zelenjadnic in obdobij prisotnosti« vpisati podatek o glavnem posevku, kar je v tem primeru koruza za zrnje in ji pripisati zahtevek POZ_KOL, </w:t>
      </w:r>
      <w:proofErr w:type="spellStart"/>
      <w:r w:rsidRPr="000F7F0F">
        <w:rPr>
          <w:rFonts w:ascii="Arial" w:hAnsi="Arial" w:cs="Arial"/>
          <w:sz w:val="20"/>
          <w:szCs w:val="20"/>
          <w:lang w:eastAsia="sl-SI"/>
        </w:rPr>
        <w:t>diverzifikacijo</w:t>
      </w:r>
      <w:proofErr w:type="spellEnd"/>
      <w:r w:rsidRPr="000F7F0F">
        <w:rPr>
          <w:rFonts w:ascii="Arial" w:hAnsi="Arial" w:cs="Arial"/>
          <w:sz w:val="20"/>
          <w:szCs w:val="20"/>
          <w:lang w:eastAsia="sl-SI"/>
        </w:rPr>
        <w:t xml:space="preserve"> ter EK. Na ta način upravičenec s koruzo za zrnje izpolni obveznost iz naslova </w:t>
      </w:r>
      <w:proofErr w:type="spellStart"/>
      <w:r w:rsidRPr="000F7F0F">
        <w:rPr>
          <w:rFonts w:ascii="Arial" w:hAnsi="Arial" w:cs="Arial"/>
          <w:sz w:val="20"/>
          <w:szCs w:val="20"/>
          <w:lang w:eastAsia="sl-SI"/>
        </w:rPr>
        <w:t>diverzifikacije</w:t>
      </w:r>
      <w:proofErr w:type="spellEnd"/>
      <w:r w:rsidRPr="000F7F0F">
        <w:rPr>
          <w:rFonts w:ascii="Arial" w:hAnsi="Arial" w:cs="Arial"/>
          <w:sz w:val="20"/>
          <w:szCs w:val="20"/>
          <w:lang w:eastAsia="sl-SI"/>
        </w:rPr>
        <w:t xml:space="preserve"> in zahteve POZ_KOL za leto 202</w:t>
      </w:r>
      <w:r w:rsidR="004C0911">
        <w:rPr>
          <w:rFonts w:ascii="Arial" w:hAnsi="Arial" w:cs="Arial"/>
          <w:sz w:val="20"/>
          <w:szCs w:val="20"/>
          <w:lang w:eastAsia="sl-SI"/>
        </w:rPr>
        <w:t>1</w:t>
      </w:r>
      <w:r w:rsidRPr="000F7F0F">
        <w:rPr>
          <w:rFonts w:ascii="Arial" w:hAnsi="Arial" w:cs="Arial"/>
          <w:sz w:val="20"/>
          <w:szCs w:val="20"/>
          <w:lang w:eastAsia="sl-SI"/>
        </w:rPr>
        <w:t xml:space="preserve"> ter je zanjo tudi upravičen do plačila za to zahtevo. Upravičenec, ki je vključen v ukrep EK, za koruzo za zrnje pridobi plačilo za njive-poljščine, ker je to KMRS, ki šteje kot glavni posevek.</w:t>
      </w:r>
    </w:p>
    <w:p w:rsidR="00E0761F" w:rsidRPr="000F7F0F" w:rsidRDefault="00E0761F" w:rsidP="00B43A62">
      <w:pPr>
        <w:autoSpaceDE w:val="0"/>
        <w:autoSpaceDN w:val="0"/>
        <w:adjustRightInd w:val="0"/>
        <w:spacing w:after="0" w:line="240" w:lineRule="auto"/>
        <w:jc w:val="both"/>
        <w:rPr>
          <w:rFonts w:ascii="Arial" w:hAnsi="Arial" w:cs="Arial"/>
          <w:sz w:val="20"/>
          <w:szCs w:val="20"/>
          <w:u w:val="single"/>
          <w:lang w:eastAsia="sl-SI"/>
        </w:rPr>
      </w:pPr>
    </w:p>
    <w:p w:rsidR="00E0761F" w:rsidRPr="000F7F0F" w:rsidRDefault="00E0761F" w:rsidP="00B43A62">
      <w:pPr>
        <w:autoSpaceDE w:val="0"/>
        <w:autoSpaceDN w:val="0"/>
        <w:adjustRightInd w:val="0"/>
        <w:spacing w:after="0" w:line="240" w:lineRule="auto"/>
        <w:jc w:val="both"/>
        <w:rPr>
          <w:rFonts w:ascii="Arial" w:hAnsi="Arial" w:cs="Arial"/>
          <w:sz w:val="20"/>
          <w:szCs w:val="20"/>
          <w:u w:val="single"/>
          <w:lang w:eastAsia="sl-SI"/>
        </w:rPr>
      </w:pPr>
      <w:r w:rsidRPr="000F7F0F">
        <w:rPr>
          <w:rFonts w:ascii="Arial" w:hAnsi="Arial" w:cs="Arial"/>
          <w:sz w:val="20"/>
          <w:szCs w:val="20"/>
          <w:u w:val="single"/>
          <w:lang w:eastAsia="sl-SI"/>
        </w:rPr>
        <w:t>4. primer:</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vključen v ukrep KOPOP, EK in ima več kot 10 ha ornih površin. V letu 20</w:t>
      </w:r>
      <w:r w:rsidR="001E49FB">
        <w:rPr>
          <w:rFonts w:ascii="Arial" w:hAnsi="Arial" w:cs="Arial"/>
          <w:sz w:val="20"/>
          <w:szCs w:val="20"/>
          <w:lang w:eastAsia="sl-SI"/>
        </w:rPr>
        <w:t>20</w:t>
      </w:r>
      <w:r w:rsidRPr="001A5019">
        <w:rPr>
          <w:rFonts w:ascii="Arial" w:hAnsi="Arial" w:cs="Arial"/>
          <w:sz w:val="20"/>
          <w:szCs w:val="20"/>
          <w:lang w:eastAsia="sl-SI"/>
        </w:rPr>
        <w:t xml:space="preserve"> je uveljavljal zahtevo POZ_ZEL za radič (šifra KMRS 047). V letu 202</w:t>
      </w:r>
      <w:r w:rsidR="001E49FB">
        <w:rPr>
          <w:rFonts w:ascii="Arial" w:hAnsi="Arial" w:cs="Arial"/>
          <w:sz w:val="20"/>
          <w:szCs w:val="20"/>
          <w:lang w:eastAsia="sl-SI"/>
        </w:rPr>
        <w:t>1</w:t>
      </w:r>
      <w:r w:rsidRPr="001A5019">
        <w:rPr>
          <w:rFonts w:ascii="Arial" w:hAnsi="Arial" w:cs="Arial"/>
          <w:sz w:val="20"/>
          <w:szCs w:val="20"/>
          <w:lang w:eastAsia="sl-SI"/>
        </w:rPr>
        <w:t xml:space="preserve"> bo na </w:t>
      </w:r>
      <w:proofErr w:type="spellStart"/>
      <w:r w:rsidRPr="001A5019">
        <w:rPr>
          <w:rFonts w:ascii="Arial" w:hAnsi="Arial" w:cs="Arial"/>
          <w:sz w:val="20"/>
          <w:szCs w:val="20"/>
          <w:lang w:eastAsia="sl-SI"/>
        </w:rPr>
        <w:t>geoprostorskem</w:t>
      </w:r>
      <w:proofErr w:type="spellEnd"/>
      <w:r w:rsidRPr="001A5019">
        <w:rPr>
          <w:rFonts w:ascii="Arial" w:hAnsi="Arial" w:cs="Arial"/>
          <w:sz w:val="20"/>
          <w:szCs w:val="20"/>
          <w:lang w:eastAsia="sl-SI"/>
        </w:rPr>
        <w:t xml:space="preserve"> obrazcu kot glavni posevek navedel zelenjadnico – paradižnik (šifra KMRS 402) in uveljavljal podporo PVP-ZL.</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za ta paradižnik za leto 202</w:t>
      </w:r>
      <w:r w:rsidR="001E49FB">
        <w:rPr>
          <w:rFonts w:ascii="Arial" w:hAnsi="Arial" w:cs="Arial"/>
          <w:sz w:val="20"/>
          <w:szCs w:val="20"/>
          <w:lang w:eastAsia="sl-SI"/>
        </w:rPr>
        <w:t>1</w:t>
      </w:r>
      <w:r w:rsidRPr="001A5019">
        <w:rPr>
          <w:rFonts w:ascii="Arial" w:hAnsi="Arial" w:cs="Arial"/>
          <w:sz w:val="20"/>
          <w:szCs w:val="20"/>
          <w:lang w:eastAsia="sl-SI"/>
        </w:rPr>
        <w:t xml:space="preserve"> upravičen do plačila za zahtevo POZ_KOL, ukrep EK za vrtnine na prostem in podporo PVP-ZL, ker je to KMRS, ki šteje za glavno kmetijsko rastlino. Paradižnik se tudi šteje za izpolnitev obdobja </w:t>
      </w:r>
      <w:proofErr w:type="spellStart"/>
      <w:r w:rsidRPr="001A5019">
        <w:rPr>
          <w:rFonts w:ascii="Arial" w:hAnsi="Arial" w:cs="Arial"/>
          <w:sz w:val="20"/>
          <w:szCs w:val="20"/>
          <w:lang w:eastAsia="sl-SI"/>
        </w:rPr>
        <w:t>diverzifikacije</w:t>
      </w:r>
      <w:proofErr w:type="spellEnd"/>
      <w:r w:rsidRPr="001A5019">
        <w:rPr>
          <w:rFonts w:ascii="Arial" w:hAnsi="Arial" w:cs="Arial"/>
          <w:sz w:val="20"/>
          <w:szCs w:val="20"/>
          <w:lang w:eastAsia="sl-SI"/>
        </w:rPr>
        <w:t>.</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V navedenem primeru pod stolpec »KMRS glavni posevek« pri obrazcu »Prijava zelenjadnic in obdobij prisotnosti« tudi vpise podatek 402.</w:t>
      </w:r>
    </w:p>
    <w:p w:rsidR="00E0761F" w:rsidRPr="001A5019" w:rsidRDefault="00E0761F" w:rsidP="00B43A62">
      <w:pPr>
        <w:autoSpaceDE w:val="0"/>
        <w:autoSpaceDN w:val="0"/>
        <w:adjustRightInd w:val="0"/>
        <w:spacing w:after="0" w:line="240" w:lineRule="auto"/>
        <w:jc w:val="both"/>
        <w:rPr>
          <w:rFonts w:ascii="Arial" w:hAnsi="Arial" w:cs="Arial"/>
          <w:sz w:val="20"/>
          <w:szCs w:val="20"/>
          <w:u w:val="single"/>
          <w:lang w:eastAsia="sl-SI"/>
        </w:rPr>
      </w:pPr>
    </w:p>
    <w:p w:rsidR="00E0761F" w:rsidRPr="001A5019" w:rsidRDefault="00E0761F" w:rsidP="00B43A62">
      <w:pPr>
        <w:autoSpaceDE w:val="0"/>
        <w:autoSpaceDN w:val="0"/>
        <w:adjustRightInd w:val="0"/>
        <w:spacing w:after="0" w:line="240" w:lineRule="auto"/>
        <w:jc w:val="both"/>
        <w:rPr>
          <w:rFonts w:ascii="Arial" w:hAnsi="Arial" w:cs="Arial"/>
          <w:sz w:val="20"/>
          <w:szCs w:val="20"/>
          <w:u w:val="single"/>
          <w:lang w:eastAsia="sl-SI"/>
        </w:rPr>
      </w:pPr>
      <w:r w:rsidRPr="001A5019">
        <w:rPr>
          <w:rFonts w:ascii="Arial" w:hAnsi="Arial" w:cs="Arial"/>
          <w:sz w:val="20"/>
          <w:szCs w:val="20"/>
          <w:u w:val="single"/>
          <w:lang w:eastAsia="sl-SI"/>
        </w:rPr>
        <w:t>5. primer:</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vključen v ukrep KOPOP. V letu 20</w:t>
      </w:r>
      <w:r w:rsidR="0000080C">
        <w:rPr>
          <w:rFonts w:ascii="Arial" w:hAnsi="Arial" w:cs="Arial"/>
          <w:sz w:val="20"/>
          <w:szCs w:val="20"/>
          <w:lang w:eastAsia="sl-SI"/>
        </w:rPr>
        <w:t>21</w:t>
      </w:r>
      <w:r w:rsidRPr="001A5019">
        <w:rPr>
          <w:rFonts w:ascii="Arial" w:hAnsi="Arial" w:cs="Arial"/>
          <w:sz w:val="20"/>
          <w:szCs w:val="20"/>
          <w:lang w:eastAsia="sl-SI"/>
        </w:rPr>
        <w:t xml:space="preserve"> je posadil zelenjadnico – česen (šifra</w:t>
      </w:r>
      <w:r w:rsidR="0000080C">
        <w:rPr>
          <w:rFonts w:ascii="Arial" w:hAnsi="Arial" w:cs="Arial"/>
          <w:sz w:val="20"/>
          <w:szCs w:val="20"/>
          <w:lang w:eastAsia="sl-SI"/>
        </w:rPr>
        <w:t xml:space="preserve"> KMRS 402), ki ga bo v letu 2021</w:t>
      </w:r>
      <w:r w:rsidRPr="001A5019">
        <w:rPr>
          <w:rFonts w:ascii="Arial" w:hAnsi="Arial" w:cs="Arial"/>
          <w:sz w:val="20"/>
          <w:szCs w:val="20"/>
          <w:lang w:eastAsia="sl-SI"/>
        </w:rPr>
        <w:t xml:space="preserve"> na </w:t>
      </w:r>
      <w:proofErr w:type="spellStart"/>
      <w:r w:rsidRPr="001A5019">
        <w:rPr>
          <w:rFonts w:ascii="Arial" w:hAnsi="Arial" w:cs="Arial"/>
          <w:sz w:val="20"/>
          <w:szCs w:val="20"/>
          <w:lang w:eastAsia="sl-SI"/>
        </w:rPr>
        <w:t>geoprostorskem</w:t>
      </w:r>
      <w:proofErr w:type="spellEnd"/>
      <w:r w:rsidRPr="001A5019">
        <w:rPr>
          <w:rFonts w:ascii="Arial" w:hAnsi="Arial" w:cs="Arial"/>
          <w:sz w:val="20"/>
          <w:szCs w:val="20"/>
          <w:lang w:eastAsia="sl-SI"/>
        </w:rPr>
        <w:t xml:space="preserve"> obrazcu navedel kot glavni posevek in zanj uveljavljal plačilo za zahtevo POZ_KOL in podporo PVP-ZL.</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 xml:space="preserve">Za leto </w:t>
      </w:r>
      <w:r w:rsidR="001E49FB" w:rsidRPr="001A5019">
        <w:rPr>
          <w:rFonts w:ascii="Arial" w:hAnsi="Arial" w:cs="Arial"/>
          <w:sz w:val="20"/>
          <w:szCs w:val="20"/>
          <w:lang w:eastAsia="sl-SI"/>
        </w:rPr>
        <w:t>202</w:t>
      </w:r>
      <w:r w:rsidR="001E49FB">
        <w:rPr>
          <w:rFonts w:ascii="Arial" w:hAnsi="Arial" w:cs="Arial"/>
          <w:sz w:val="20"/>
          <w:szCs w:val="20"/>
          <w:lang w:eastAsia="sl-SI"/>
        </w:rPr>
        <w:t>1</w:t>
      </w:r>
      <w:r w:rsidR="001E49FB" w:rsidRPr="001A5019">
        <w:rPr>
          <w:rFonts w:ascii="Arial" w:hAnsi="Arial" w:cs="Arial"/>
          <w:sz w:val="20"/>
          <w:szCs w:val="20"/>
          <w:lang w:eastAsia="sl-SI"/>
        </w:rPr>
        <w:t xml:space="preserve"> </w:t>
      </w:r>
      <w:r w:rsidR="0000080C">
        <w:rPr>
          <w:rFonts w:ascii="Arial" w:hAnsi="Arial" w:cs="Arial"/>
          <w:sz w:val="20"/>
          <w:szCs w:val="20"/>
          <w:lang w:eastAsia="sl-SI"/>
        </w:rPr>
        <w:t>upravičenec zbirno vlogo vloži 6. maja</w:t>
      </w:r>
      <w:r w:rsidRPr="001A5019">
        <w:rPr>
          <w:rFonts w:ascii="Arial" w:hAnsi="Arial" w:cs="Arial"/>
          <w:sz w:val="20"/>
          <w:szCs w:val="20"/>
          <w:lang w:eastAsia="sl-SI"/>
        </w:rPr>
        <w:t> 202</w:t>
      </w:r>
      <w:r w:rsidR="001E49FB">
        <w:rPr>
          <w:rFonts w:ascii="Arial" w:hAnsi="Arial" w:cs="Arial"/>
          <w:sz w:val="20"/>
          <w:szCs w:val="20"/>
          <w:lang w:eastAsia="sl-SI"/>
        </w:rPr>
        <w:t>1</w:t>
      </w:r>
      <w:r w:rsidRPr="001A5019">
        <w:rPr>
          <w:rFonts w:ascii="Arial" w:hAnsi="Arial" w:cs="Arial"/>
          <w:sz w:val="20"/>
          <w:szCs w:val="20"/>
          <w:lang w:eastAsia="sl-SI"/>
        </w:rPr>
        <w:t xml:space="preserve">, česen (šifra </w:t>
      </w:r>
      <w:r w:rsidR="0000080C">
        <w:rPr>
          <w:rFonts w:ascii="Arial" w:hAnsi="Arial" w:cs="Arial"/>
          <w:sz w:val="20"/>
          <w:szCs w:val="20"/>
          <w:lang w:eastAsia="sl-SI"/>
        </w:rPr>
        <w:t>KMRS 402) pa bo pospravil 31. maja</w:t>
      </w:r>
      <w:r w:rsidRPr="001A5019">
        <w:rPr>
          <w:rFonts w:ascii="Arial" w:hAnsi="Arial" w:cs="Arial"/>
          <w:sz w:val="20"/>
          <w:szCs w:val="20"/>
          <w:lang w:eastAsia="sl-SI"/>
        </w:rPr>
        <w:t> 20</w:t>
      </w:r>
      <w:r w:rsidR="001E49FB">
        <w:rPr>
          <w:rFonts w:ascii="Arial" w:hAnsi="Arial" w:cs="Arial"/>
          <w:sz w:val="20"/>
          <w:szCs w:val="20"/>
          <w:lang w:eastAsia="sl-SI"/>
        </w:rPr>
        <w:t>2</w:t>
      </w:r>
      <w:r w:rsidRPr="001A5019">
        <w:rPr>
          <w:rFonts w:ascii="Arial" w:hAnsi="Arial" w:cs="Arial"/>
          <w:sz w:val="20"/>
          <w:szCs w:val="20"/>
          <w:lang w:eastAsia="sl-SI"/>
        </w:rPr>
        <w:t>1. To pomeni, da je obdobje prisotnosti česna (</w:t>
      </w:r>
      <w:r w:rsidR="0000080C">
        <w:rPr>
          <w:rFonts w:ascii="Arial" w:hAnsi="Arial" w:cs="Arial"/>
          <w:sz w:val="20"/>
          <w:szCs w:val="20"/>
          <w:lang w:eastAsia="sl-SI"/>
        </w:rPr>
        <w:t>šifra KMRS 402) 26 dni (od 6. maja do 31. maja</w:t>
      </w:r>
      <w:r w:rsidRPr="001A5019">
        <w:rPr>
          <w:rFonts w:ascii="Arial" w:hAnsi="Arial" w:cs="Arial"/>
          <w:sz w:val="20"/>
          <w:szCs w:val="20"/>
          <w:lang w:eastAsia="sl-SI"/>
        </w:rPr>
        <w:t> 202</w:t>
      </w:r>
      <w:r w:rsidR="001E49FB">
        <w:rPr>
          <w:rFonts w:ascii="Arial" w:hAnsi="Arial" w:cs="Arial"/>
          <w:sz w:val="20"/>
          <w:szCs w:val="20"/>
          <w:lang w:eastAsia="sl-SI"/>
        </w:rPr>
        <w:t>1</w:t>
      </w:r>
      <w:r w:rsidRPr="001A5019">
        <w:rPr>
          <w:rFonts w:ascii="Arial" w:hAnsi="Arial" w:cs="Arial"/>
          <w:sz w:val="20"/>
          <w:szCs w:val="20"/>
          <w:lang w:eastAsia="sl-SI"/>
        </w:rPr>
        <w:t>), zato bo zaradi zagotovitve najmanj 60-dnevnega obdobja prisotnosti za namen podpore PVP-ZL upravičenec moral posejati/posaditi še drugo zelen</w:t>
      </w:r>
      <w:r w:rsidR="0000080C">
        <w:rPr>
          <w:rFonts w:ascii="Arial" w:hAnsi="Arial" w:cs="Arial"/>
          <w:sz w:val="20"/>
          <w:szCs w:val="20"/>
          <w:lang w:eastAsia="sl-SI"/>
        </w:rPr>
        <w:t>jadnico. Po spravilu česna 1. junija 2021</w:t>
      </w:r>
      <w:r w:rsidRPr="001A5019">
        <w:rPr>
          <w:rFonts w:ascii="Arial" w:hAnsi="Arial" w:cs="Arial"/>
          <w:sz w:val="20"/>
          <w:szCs w:val="20"/>
          <w:lang w:eastAsia="sl-SI"/>
        </w:rPr>
        <w:t xml:space="preserve"> upravičenec posadi radič (šifra KMRS 402), s čimer izpolni najmanj 60-dnevno obdobje prisotnosti za namen podpore PVP-ZL. Torej, upravičenec najmanj 60-dnevno obdobje prisotnosti za namen podpore PVP-ZL izpolni s posevkoma česna (šifra KMRS 402) in radiča (šifra KMRS 402) in je zato upraviče</w:t>
      </w:r>
      <w:r w:rsidR="0000080C">
        <w:rPr>
          <w:rFonts w:ascii="Arial" w:hAnsi="Arial" w:cs="Arial"/>
          <w:sz w:val="20"/>
          <w:szCs w:val="20"/>
          <w:lang w:eastAsia="sl-SI"/>
        </w:rPr>
        <w:t>n do podpore PVP-ZL za leto 2021</w:t>
      </w:r>
      <w:r w:rsidRPr="001A5019">
        <w:rPr>
          <w:rFonts w:ascii="Arial" w:hAnsi="Arial" w:cs="Arial"/>
          <w:sz w:val="20"/>
          <w:szCs w:val="20"/>
          <w:lang w:eastAsia="sl-SI"/>
        </w:rPr>
        <w:t>.</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upravičen do plačila za česen (šifra KMRS 402) tudi</w:t>
      </w:r>
      <w:r w:rsidR="0000080C">
        <w:rPr>
          <w:rFonts w:ascii="Arial" w:hAnsi="Arial" w:cs="Arial"/>
          <w:sz w:val="20"/>
          <w:szCs w:val="20"/>
          <w:lang w:eastAsia="sl-SI"/>
        </w:rPr>
        <w:t xml:space="preserve"> za zahtevo POZ_KOL za leto 2021</w:t>
      </w:r>
      <w:r w:rsidRPr="001A5019">
        <w:rPr>
          <w:rFonts w:ascii="Arial" w:hAnsi="Arial" w:cs="Arial"/>
          <w:sz w:val="20"/>
          <w:szCs w:val="20"/>
          <w:lang w:eastAsia="sl-SI"/>
        </w:rPr>
        <w:t>, saj se česen šteje kot glavni posevek, ker je do tehnološke zrelosti (31.</w:t>
      </w:r>
      <w:r w:rsidR="001E49FB">
        <w:rPr>
          <w:rFonts w:ascii="Arial" w:hAnsi="Arial" w:cs="Arial"/>
          <w:sz w:val="20"/>
          <w:szCs w:val="20"/>
          <w:lang w:eastAsia="sl-SI"/>
        </w:rPr>
        <w:t> </w:t>
      </w:r>
      <w:r w:rsidR="0000080C">
        <w:rPr>
          <w:rFonts w:ascii="Arial" w:hAnsi="Arial" w:cs="Arial"/>
          <w:sz w:val="20"/>
          <w:szCs w:val="20"/>
          <w:lang w:eastAsia="sl-SI"/>
        </w:rPr>
        <w:t>maja</w:t>
      </w:r>
      <w:r w:rsidR="001E49FB">
        <w:rPr>
          <w:rFonts w:ascii="Arial" w:hAnsi="Arial" w:cs="Arial"/>
          <w:sz w:val="20"/>
          <w:szCs w:val="20"/>
          <w:lang w:eastAsia="sl-SI"/>
        </w:rPr>
        <w:t> </w:t>
      </w:r>
      <w:r w:rsidRPr="001A5019">
        <w:rPr>
          <w:rFonts w:ascii="Arial" w:hAnsi="Arial" w:cs="Arial"/>
          <w:sz w:val="20"/>
          <w:szCs w:val="20"/>
          <w:lang w:eastAsia="sl-SI"/>
        </w:rPr>
        <w:t>202</w:t>
      </w:r>
      <w:r w:rsidR="001E49FB">
        <w:rPr>
          <w:rFonts w:ascii="Arial" w:hAnsi="Arial" w:cs="Arial"/>
          <w:sz w:val="20"/>
          <w:szCs w:val="20"/>
          <w:lang w:eastAsia="sl-SI"/>
        </w:rPr>
        <w:t>1</w:t>
      </w:r>
      <w:r w:rsidRPr="001A5019">
        <w:rPr>
          <w:rFonts w:ascii="Arial" w:hAnsi="Arial" w:cs="Arial"/>
          <w:sz w:val="20"/>
          <w:szCs w:val="20"/>
          <w:lang w:eastAsia="sl-SI"/>
        </w:rPr>
        <w:t>) prisoten v obdobju od 7.</w:t>
      </w:r>
      <w:r w:rsidR="001E49FB">
        <w:rPr>
          <w:rFonts w:ascii="Arial" w:hAnsi="Arial" w:cs="Arial"/>
          <w:sz w:val="20"/>
          <w:szCs w:val="20"/>
          <w:lang w:eastAsia="sl-SI"/>
        </w:rPr>
        <w:t> </w:t>
      </w:r>
      <w:r w:rsidR="0000080C">
        <w:rPr>
          <w:rFonts w:ascii="Arial" w:hAnsi="Arial" w:cs="Arial"/>
          <w:sz w:val="20"/>
          <w:szCs w:val="20"/>
          <w:lang w:eastAsia="sl-SI"/>
        </w:rPr>
        <w:t>maja</w:t>
      </w:r>
      <w:r w:rsidRPr="001A5019">
        <w:rPr>
          <w:rFonts w:ascii="Arial" w:hAnsi="Arial" w:cs="Arial"/>
          <w:sz w:val="20"/>
          <w:szCs w:val="20"/>
          <w:lang w:eastAsia="sl-SI"/>
        </w:rPr>
        <w:t xml:space="preserve"> do 31.</w:t>
      </w:r>
      <w:r w:rsidR="001E49FB">
        <w:rPr>
          <w:rFonts w:ascii="Arial" w:hAnsi="Arial" w:cs="Arial"/>
          <w:sz w:val="20"/>
          <w:szCs w:val="20"/>
          <w:lang w:eastAsia="sl-SI"/>
        </w:rPr>
        <w:t> </w:t>
      </w:r>
      <w:r w:rsidR="0000080C">
        <w:rPr>
          <w:rFonts w:ascii="Arial" w:hAnsi="Arial" w:cs="Arial"/>
          <w:sz w:val="20"/>
          <w:szCs w:val="20"/>
          <w:lang w:eastAsia="sl-SI"/>
        </w:rPr>
        <w:t>julija</w:t>
      </w:r>
      <w:r w:rsidR="001E49FB">
        <w:rPr>
          <w:rFonts w:ascii="Arial" w:hAnsi="Arial" w:cs="Arial"/>
          <w:sz w:val="20"/>
          <w:szCs w:val="20"/>
          <w:lang w:eastAsia="sl-SI"/>
        </w:rPr>
        <w:t> </w:t>
      </w:r>
      <w:r w:rsidR="001E49FB" w:rsidRPr="001A5019">
        <w:rPr>
          <w:rFonts w:ascii="Arial" w:hAnsi="Arial" w:cs="Arial"/>
          <w:sz w:val="20"/>
          <w:szCs w:val="20"/>
          <w:lang w:eastAsia="sl-SI"/>
        </w:rPr>
        <w:t>202</w:t>
      </w:r>
      <w:r w:rsidR="001E49FB">
        <w:rPr>
          <w:rFonts w:ascii="Arial" w:hAnsi="Arial" w:cs="Arial"/>
          <w:sz w:val="20"/>
          <w:szCs w:val="20"/>
          <w:lang w:eastAsia="sl-SI"/>
        </w:rPr>
        <w:t>1</w:t>
      </w:r>
      <w:r w:rsidRPr="001A5019">
        <w:rPr>
          <w:rFonts w:ascii="Arial" w:hAnsi="Arial" w:cs="Arial"/>
          <w:sz w:val="20"/>
          <w:szCs w:val="20"/>
          <w:lang w:eastAsia="sl-SI"/>
        </w:rPr>
        <w:t xml:space="preserve"> Za radič (šifra KMRS 402) pa upravičenec do plačila za zahtevo POZ_KOL za leto 202</w:t>
      </w:r>
      <w:r w:rsidR="001E49FB">
        <w:rPr>
          <w:rFonts w:ascii="Arial" w:hAnsi="Arial" w:cs="Arial"/>
          <w:sz w:val="20"/>
          <w:szCs w:val="20"/>
          <w:lang w:eastAsia="sl-SI"/>
        </w:rPr>
        <w:t>1</w:t>
      </w:r>
      <w:r w:rsidRPr="001A5019">
        <w:rPr>
          <w:rFonts w:ascii="Arial" w:hAnsi="Arial" w:cs="Arial"/>
          <w:sz w:val="20"/>
          <w:szCs w:val="20"/>
          <w:lang w:eastAsia="sl-SI"/>
        </w:rPr>
        <w:t xml:space="preserve"> ni upravičen.</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ki je vključen v ukrep EK, za leto 202</w:t>
      </w:r>
      <w:r w:rsidR="007857CE">
        <w:rPr>
          <w:rFonts w:ascii="Arial" w:hAnsi="Arial" w:cs="Arial"/>
          <w:sz w:val="20"/>
          <w:szCs w:val="20"/>
          <w:lang w:eastAsia="sl-SI"/>
        </w:rPr>
        <w:t>1</w:t>
      </w:r>
      <w:r w:rsidRPr="001A5019">
        <w:rPr>
          <w:rFonts w:ascii="Arial" w:hAnsi="Arial" w:cs="Arial"/>
          <w:sz w:val="20"/>
          <w:szCs w:val="20"/>
          <w:lang w:eastAsia="sl-SI"/>
        </w:rPr>
        <w:t xml:space="preserve"> pridobi plačilo za česen za vrtnine na prostem (česen je kot glavni posevek prisoten v </w:t>
      </w:r>
      <w:proofErr w:type="spellStart"/>
      <w:r w:rsidRPr="001A5019">
        <w:rPr>
          <w:rFonts w:ascii="Arial" w:hAnsi="Arial" w:cs="Arial"/>
          <w:sz w:val="20"/>
          <w:szCs w:val="20"/>
          <w:lang w:eastAsia="sl-SI"/>
        </w:rPr>
        <w:t>diver</w:t>
      </w:r>
      <w:r w:rsidR="0000080C">
        <w:rPr>
          <w:rFonts w:ascii="Arial" w:hAnsi="Arial" w:cs="Arial"/>
          <w:sz w:val="20"/>
          <w:szCs w:val="20"/>
          <w:lang w:eastAsia="sl-SI"/>
        </w:rPr>
        <w:t>zifikacijskem</w:t>
      </w:r>
      <w:proofErr w:type="spellEnd"/>
      <w:r w:rsidR="0000080C">
        <w:rPr>
          <w:rFonts w:ascii="Arial" w:hAnsi="Arial" w:cs="Arial"/>
          <w:sz w:val="20"/>
          <w:szCs w:val="20"/>
          <w:lang w:eastAsia="sl-SI"/>
        </w:rPr>
        <w:t xml:space="preserve"> obdobju – od 6. maja</w:t>
      </w:r>
      <w:r w:rsidRPr="001A5019">
        <w:rPr>
          <w:rFonts w:ascii="Arial" w:hAnsi="Arial" w:cs="Arial"/>
          <w:sz w:val="20"/>
          <w:szCs w:val="20"/>
          <w:lang w:eastAsia="sl-SI"/>
        </w:rPr>
        <w:t> 202</w:t>
      </w:r>
      <w:r w:rsidR="001E49FB">
        <w:rPr>
          <w:rFonts w:ascii="Arial" w:hAnsi="Arial" w:cs="Arial"/>
          <w:sz w:val="20"/>
          <w:szCs w:val="20"/>
          <w:lang w:eastAsia="sl-SI"/>
        </w:rPr>
        <w:t>1</w:t>
      </w:r>
      <w:r w:rsidRPr="001A5019">
        <w:rPr>
          <w:rFonts w:ascii="Arial" w:hAnsi="Arial" w:cs="Arial"/>
          <w:sz w:val="20"/>
          <w:szCs w:val="20"/>
          <w:lang w:eastAsia="sl-SI"/>
        </w:rPr>
        <w:t xml:space="preserve"> do teh</w:t>
      </w:r>
      <w:r w:rsidR="0000080C">
        <w:rPr>
          <w:rFonts w:ascii="Arial" w:hAnsi="Arial" w:cs="Arial"/>
          <w:sz w:val="20"/>
          <w:szCs w:val="20"/>
          <w:lang w:eastAsia="sl-SI"/>
        </w:rPr>
        <w:t>nološke zrelosti, to je do 31.</w:t>
      </w:r>
      <w:r w:rsidR="00F93BC1">
        <w:rPr>
          <w:rFonts w:ascii="Arial" w:hAnsi="Arial" w:cs="Arial"/>
          <w:sz w:val="20"/>
          <w:szCs w:val="20"/>
          <w:lang w:eastAsia="sl-SI"/>
        </w:rPr>
        <w:t xml:space="preserve"> </w:t>
      </w:r>
      <w:r w:rsidR="0000080C">
        <w:rPr>
          <w:rFonts w:ascii="Arial" w:hAnsi="Arial" w:cs="Arial"/>
          <w:sz w:val="20"/>
          <w:szCs w:val="20"/>
          <w:lang w:eastAsia="sl-SI"/>
        </w:rPr>
        <w:t>maja</w:t>
      </w:r>
      <w:r w:rsidRPr="001A5019">
        <w:rPr>
          <w:rFonts w:ascii="Arial" w:hAnsi="Arial" w:cs="Arial"/>
          <w:sz w:val="20"/>
          <w:szCs w:val="20"/>
          <w:lang w:eastAsia="sl-SI"/>
        </w:rPr>
        <w:t> 202</w:t>
      </w:r>
      <w:r w:rsidR="001E49FB">
        <w:rPr>
          <w:rFonts w:ascii="Arial" w:hAnsi="Arial" w:cs="Arial"/>
          <w:sz w:val="20"/>
          <w:szCs w:val="20"/>
          <w:lang w:eastAsia="sl-SI"/>
        </w:rPr>
        <w:t>1</w:t>
      </w:r>
      <w:r w:rsidRPr="001A5019">
        <w:rPr>
          <w:rFonts w:ascii="Arial" w:hAnsi="Arial" w:cs="Arial"/>
          <w:sz w:val="20"/>
          <w:szCs w:val="20"/>
          <w:lang w:eastAsia="sl-SI"/>
        </w:rPr>
        <w:t>.</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V navedenem primeru upravičenec pod stolpec »KMRS glavni posevek« pri obrazcu »Prijava zelenjadnic in obdobi</w:t>
      </w:r>
      <w:r w:rsidR="00F93BC1">
        <w:rPr>
          <w:rFonts w:ascii="Arial" w:hAnsi="Arial" w:cs="Arial"/>
          <w:sz w:val="20"/>
          <w:szCs w:val="20"/>
          <w:lang w:eastAsia="sl-SI"/>
        </w:rPr>
        <w:t>j prisotnosti« tudi vpiš</w:t>
      </w:r>
      <w:r w:rsidRPr="001A5019">
        <w:rPr>
          <w:rFonts w:ascii="Arial" w:hAnsi="Arial" w:cs="Arial"/>
          <w:sz w:val="20"/>
          <w:szCs w:val="20"/>
          <w:lang w:eastAsia="sl-SI"/>
        </w:rPr>
        <w:t>e podatek 402.</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p>
    <w:p w:rsidR="00E0761F" w:rsidRPr="00B43A62" w:rsidRDefault="00B43A62" w:rsidP="00B43A62">
      <w:pPr>
        <w:autoSpaceDE w:val="0"/>
        <w:autoSpaceDN w:val="0"/>
        <w:adjustRightInd w:val="0"/>
        <w:spacing w:after="0" w:line="240" w:lineRule="auto"/>
        <w:jc w:val="both"/>
        <w:rPr>
          <w:rFonts w:ascii="Arial" w:hAnsi="Arial" w:cs="Arial"/>
          <w:sz w:val="20"/>
          <w:szCs w:val="20"/>
          <w:u w:val="single"/>
          <w:lang w:eastAsia="sl-SI"/>
        </w:rPr>
      </w:pPr>
      <w:r w:rsidRPr="00B43A62">
        <w:rPr>
          <w:rFonts w:ascii="Arial" w:hAnsi="Arial" w:cs="Arial"/>
          <w:sz w:val="20"/>
          <w:szCs w:val="20"/>
          <w:u w:val="single"/>
          <w:lang w:eastAsia="sl-SI"/>
        </w:rPr>
        <w:t>6. primer</w:t>
      </w:r>
      <w:r w:rsidR="00E0761F" w:rsidRPr="00B43A62">
        <w:rPr>
          <w:rFonts w:ascii="Arial" w:hAnsi="Arial" w:cs="Arial"/>
          <w:sz w:val="20"/>
          <w:szCs w:val="20"/>
          <w:u w:val="single"/>
          <w:lang w:eastAsia="sl-SI"/>
        </w:rPr>
        <w:t xml:space="preserve">: </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vključen v ukrep KOPOP, EK in ima več kot 10</w:t>
      </w:r>
      <w:r>
        <w:rPr>
          <w:rFonts w:ascii="Arial" w:hAnsi="Arial" w:cs="Arial"/>
          <w:sz w:val="20"/>
          <w:szCs w:val="20"/>
          <w:lang w:eastAsia="sl-SI"/>
        </w:rPr>
        <w:t xml:space="preserve"> </w:t>
      </w:r>
      <w:r w:rsidRPr="001A5019">
        <w:rPr>
          <w:rFonts w:ascii="Arial" w:hAnsi="Arial" w:cs="Arial"/>
          <w:sz w:val="20"/>
          <w:szCs w:val="20"/>
          <w:lang w:eastAsia="sl-SI"/>
        </w:rPr>
        <w:t>ha ornih površin. V letu 20</w:t>
      </w:r>
      <w:r w:rsidR="001E49FB">
        <w:rPr>
          <w:rFonts w:ascii="Arial" w:hAnsi="Arial" w:cs="Arial"/>
          <w:sz w:val="20"/>
          <w:szCs w:val="20"/>
          <w:lang w:eastAsia="sl-SI"/>
        </w:rPr>
        <w:t>2</w:t>
      </w:r>
      <w:r w:rsidR="00F4510F">
        <w:rPr>
          <w:rFonts w:ascii="Arial" w:hAnsi="Arial" w:cs="Arial"/>
          <w:sz w:val="20"/>
          <w:szCs w:val="20"/>
          <w:lang w:eastAsia="sl-SI"/>
        </w:rPr>
        <w:t>1</w:t>
      </w:r>
      <w:r w:rsidRPr="001A5019">
        <w:rPr>
          <w:rFonts w:ascii="Arial" w:hAnsi="Arial" w:cs="Arial"/>
          <w:sz w:val="20"/>
          <w:szCs w:val="20"/>
          <w:lang w:eastAsia="sl-SI"/>
        </w:rPr>
        <w:t xml:space="preserve"> je posadil zelenjadnico – radič (šifra KMRS 402), ki ga bo v l</w:t>
      </w:r>
      <w:r w:rsidR="00F4510F">
        <w:rPr>
          <w:rFonts w:ascii="Arial" w:hAnsi="Arial" w:cs="Arial"/>
          <w:sz w:val="20"/>
          <w:szCs w:val="20"/>
          <w:lang w:eastAsia="sl-SI"/>
        </w:rPr>
        <w:t>etu 2021</w:t>
      </w:r>
      <w:r w:rsidRPr="001A5019">
        <w:rPr>
          <w:rFonts w:ascii="Arial" w:hAnsi="Arial" w:cs="Arial"/>
          <w:sz w:val="20"/>
          <w:szCs w:val="20"/>
          <w:lang w:eastAsia="sl-SI"/>
        </w:rPr>
        <w:t xml:space="preserve"> na </w:t>
      </w:r>
      <w:proofErr w:type="spellStart"/>
      <w:r w:rsidRPr="001A5019">
        <w:rPr>
          <w:rFonts w:ascii="Arial" w:hAnsi="Arial" w:cs="Arial"/>
          <w:sz w:val="20"/>
          <w:szCs w:val="20"/>
          <w:lang w:eastAsia="sl-SI"/>
        </w:rPr>
        <w:t>geoprostorskem</w:t>
      </w:r>
      <w:proofErr w:type="spellEnd"/>
      <w:r w:rsidRPr="001A5019">
        <w:rPr>
          <w:rFonts w:ascii="Arial" w:hAnsi="Arial" w:cs="Arial"/>
          <w:sz w:val="20"/>
          <w:szCs w:val="20"/>
          <w:lang w:eastAsia="sl-SI"/>
        </w:rPr>
        <w:t xml:space="preserve"> obrazcu navedel kot glavni posevek in zanj uveljavljal plačilo za zahtevo POZ_KOL, EK in podporo PVP-ZL.</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Za leto 202</w:t>
      </w:r>
      <w:r w:rsidR="00F4510F">
        <w:rPr>
          <w:rFonts w:ascii="Arial" w:hAnsi="Arial" w:cs="Arial"/>
          <w:sz w:val="20"/>
          <w:szCs w:val="20"/>
          <w:lang w:eastAsia="sl-SI"/>
        </w:rPr>
        <w:t>1</w:t>
      </w:r>
      <w:r w:rsidRPr="001A5019">
        <w:rPr>
          <w:rFonts w:ascii="Arial" w:hAnsi="Arial" w:cs="Arial"/>
          <w:sz w:val="20"/>
          <w:szCs w:val="20"/>
          <w:lang w:eastAsia="sl-SI"/>
        </w:rPr>
        <w:t xml:space="preserve"> upravičenec zbirno vlogo odda </w:t>
      </w:r>
      <w:r w:rsidR="001E49FB">
        <w:rPr>
          <w:rFonts w:ascii="Arial" w:hAnsi="Arial" w:cs="Arial"/>
          <w:sz w:val="20"/>
          <w:szCs w:val="20"/>
          <w:lang w:eastAsia="sl-SI"/>
        </w:rPr>
        <w:t>1</w:t>
      </w:r>
      <w:r w:rsidRPr="001A5019">
        <w:rPr>
          <w:rFonts w:ascii="Arial" w:hAnsi="Arial" w:cs="Arial"/>
          <w:sz w:val="20"/>
          <w:szCs w:val="20"/>
          <w:lang w:eastAsia="sl-SI"/>
        </w:rPr>
        <w:t>.</w:t>
      </w:r>
      <w:r>
        <w:rPr>
          <w:rFonts w:ascii="Arial" w:hAnsi="Arial" w:cs="Arial"/>
          <w:sz w:val="20"/>
          <w:szCs w:val="20"/>
          <w:lang w:eastAsia="sl-SI"/>
        </w:rPr>
        <w:t> </w:t>
      </w:r>
      <w:r w:rsidR="0000080C">
        <w:rPr>
          <w:rFonts w:ascii="Arial" w:hAnsi="Arial" w:cs="Arial"/>
          <w:sz w:val="20"/>
          <w:szCs w:val="20"/>
          <w:lang w:eastAsia="sl-SI"/>
        </w:rPr>
        <w:t>marca</w:t>
      </w:r>
      <w:r w:rsidRPr="001A5019">
        <w:rPr>
          <w:rFonts w:ascii="Arial" w:hAnsi="Arial" w:cs="Arial"/>
          <w:sz w:val="20"/>
          <w:szCs w:val="20"/>
          <w:lang w:eastAsia="sl-SI"/>
        </w:rPr>
        <w:t> 202</w:t>
      </w:r>
      <w:r w:rsidR="00F4510F">
        <w:rPr>
          <w:rFonts w:ascii="Arial" w:hAnsi="Arial" w:cs="Arial"/>
          <w:sz w:val="20"/>
          <w:szCs w:val="20"/>
          <w:lang w:eastAsia="sl-SI"/>
        </w:rPr>
        <w:t>1</w:t>
      </w:r>
      <w:r w:rsidRPr="001A5019">
        <w:rPr>
          <w:rFonts w:ascii="Arial" w:hAnsi="Arial" w:cs="Arial"/>
          <w:sz w:val="20"/>
          <w:szCs w:val="20"/>
          <w:lang w:eastAsia="sl-SI"/>
        </w:rPr>
        <w:t>, radič (šifra KMRS 402) pa bo pospravil 30.</w:t>
      </w:r>
      <w:r>
        <w:rPr>
          <w:rFonts w:ascii="Arial" w:hAnsi="Arial" w:cs="Arial"/>
          <w:sz w:val="20"/>
          <w:szCs w:val="20"/>
          <w:lang w:eastAsia="sl-SI"/>
        </w:rPr>
        <w:t> </w:t>
      </w:r>
      <w:r w:rsidR="0000080C">
        <w:rPr>
          <w:rFonts w:ascii="Arial" w:hAnsi="Arial" w:cs="Arial"/>
          <w:sz w:val="20"/>
          <w:szCs w:val="20"/>
          <w:lang w:eastAsia="sl-SI"/>
        </w:rPr>
        <w:t>aprila</w:t>
      </w:r>
      <w:r>
        <w:rPr>
          <w:rFonts w:ascii="Arial" w:hAnsi="Arial" w:cs="Arial"/>
          <w:sz w:val="20"/>
          <w:szCs w:val="20"/>
          <w:lang w:eastAsia="sl-SI"/>
        </w:rPr>
        <w:t> </w:t>
      </w:r>
      <w:r w:rsidRPr="001A5019">
        <w:rPr>
          <w:rFonts w:ascii="Arial" w:hAnsi="Arial" w:cs="Arial"/>
          <w:sz w:val="20"/>
          <w:szCs w:val="20"/>
          <w:lang w:eastAsia="sl-SI"/>
        </w:rPr>
        <w:t>202</w:t>
      </w:r>
      <w:r w:rsidR="00F4510F">
        <w:rPr>
          <w:rFonts w:ascii="Arial" w:hAnsi="Arial" w:cs="Arial"/>
          <w:sz w:val="20"/>
          <w:szCs w:val="20"/>
          <w:lang w:eastAsia="sl-SI"/>
        </w:rPr>
        <w:t>1</w:t>
      </w:r>
      <w:r w:rsidRPr="001A5019">
        <w:rPr>
          <w:rFonts w:ascii="Arial" w:hAnsi="Arial" w:cs="Arial"/>
          <w:sz w:val="20"/>
          <w:szCs w:val="20"/>
          <w:lang w:eastAsia="sl-SI"/>
        </w:rPr>
        <w:t>. To pomeni, da je obdobje prisotnosti radiča (šifra KMRS 402) 7</w:t>
      </w:r>
      <w:r w:rsidR="004B22E3">
        <w:rPr>
          <w:rFonts w:ascii="Arial" w:hAnsi="Arial" w:cs="Arial"/>
          <w:sz w:val="20"/>
          <w:szCs w:val="20"/>
          <w:lang w:eastAsia="sl-SI"/>
        </w:rPr>
        <w:t>0</w:t>
      </w:r>
      <w:r w:rsidRPr="001A5019">
        <w:rPr>
          <w:rFonts w:ascii="Arial" w:hAnsi="Arial" w:cs="Arial"/>
          <w:sz w:val="20"/>
          <w:szCs w:val="20"/>
          <w:lang w:eastAsia="sl-SI"/>
        </w:rPr>
        <w:t xml:space="preserve"> dni, zato izpolnjuje najmanj 60-dnevno obdobje prisotnosti za namen podpore PVP-ZL. Po spravilu radiča 30.</w:t>
      </w:r>
      <w:r>
        <w:rPr>
          <w:rFonts w:ascii="Arial" w:hAnsi="Arial" w:cs="Arial"/>
          <w:sz w:val="20"/>
          <w:szCs w:val="20"/>
          <w:lang w:eastAsia="sl-SI"/>
        </w:rPr>
        <w:t> </w:t>
      </w:r>
      <w:r w:rsidR="0000080C">
        <w:rPr>
          <w:rFonts w:ascii="Arial" w:hAnsi="Arial" w:cs="Arial"/>
          <w:sz w:val="20"/>
          <w:szCs w:val="20"/>
          <w:lang w:eastAsia="sl-SI"/>
        </w:rPr>
        <w:t>aprila</w:t>
      </w:r>
      <w:r w:rsidRPr="001A5019">
        <w:rPr>
          <w:rFonts w:ascii="Arial" w:hAnsi="Arial" w:cs="Arial"/>
          <w:sz w:val="20"/>
          <w:szCs w:val="20"/>
          <w:lang w:eastAsia="sl-SI"/>
        </w:rPr>
        <w:t> 202</w:t>
      </w:r>
      <w:r w:rsidR="00F4510F">
        <w:rPr>
          <w:rFonts w:ascii="Arial" w:hAnsi="Arial" w:cs="Arial"/>
          <w:sz w:val="20"/>
          <w:szCs w:val="20"/>
          <w:lang w:eastAsia="sl-SI"/>
        </w:rPr>
        <w:t>1</w:t>
      </w:r>
      <w:r w:rsidRPr="001A5019">
        <w:rPr>
          <w:rFonts w:ascii="Arial" w:hAnsi="Arial" w:cs="Arial"/>
          <w:sz w:val="20"/>
          <w:szCs w:val="20"/>
          <w:lang w:eastAsia="sl-SI"/>
        </w:rPr>
        <w:t xml:space="preserve"> upravičenec pust</w:t>
      </w:r>
      <w:r w:rsidR="00F93BC1">
        <w:rPr>
          <w:rFonts w:ascii="Arial" w:hAnsi="Arial" w:cs="Arial"/>
          <w:sz w:val="20"/>
          <w:szCs w:val="20"/>
          <w:lang w:eastAsia="sl-SI"/>
        </w:rPr>
        <w:t>i njivo prazno vse do setve zelja</w:t>
      </w:r>
      <w:r w:rsidRPr="001A5019">
        <w:rPr>
          <w:rFonts w:ascii="Arial" w:hAnsi="Arial" w:cs="Arial"/>
          <w:sz w:val="20"/>
          <w:szCs w:val="20"/>
          <w:lang w:eastAsia="sl-SI"/>
        </w:rPr>
        <w:t xml:space="preserve"> 1.</w:t>
      </w:r>
      <w:r>
        <w:rPr>
          <w:rFonts w:ascii="Arial" w:hAnsi="Arial" w:cs="Arial"/>
          <w:sz w:val="20"/>
          <w:szCs w:val="20"/>
          <w:lang w:eastAsia="sl-SI"/>
        </w:rPr>
        <w:t> </w:t>
      </w:r>
      <w:r w:rsidR="0000080C">
        <w:rPr>
          <w:rFonts w:ascii="Arial" w:hAnsi="Arial" w:cs="Arial"/>
          <w:sz w:val="20"/>
          <w:szCs w:val="20"/>
          <w:lang w:eastAsia="sl-SI"/>
        </w:rPr>
        <w:t>avgusta</w:t>
      </w:r>
      <w:r>
        <w:rPr>
          <w:rFonts w:ascii="Arial" w:hAnsi="Arial" w:cs="Arial"/>
          <w:sz w:val="20"/>
          <w:szCs w:val="20"/>
          <w:lang w:eastAsia="sl-SI"/>
        </w:rPr>
        <w:t> </w:t>
      </w:r>
      <w:r w:rsidRPr="001A5019">
        <w:rPr>
          <w:rFonts w:ascii="Arial" w:hAnsi="Arial" w:cs="Arial"/>
          <w:sz w:val="20"/>
          <w:szCs w:val="20"/>
          <w:lang w:eastAsia="sl-SI"/>
        </w:rPr>
        <w:t>202</w:t>
      </w:r>
      <w:r w:rsidR="00F4510F">
        <w:rPr>
          <w:rFonts w:ascii="Arial" w:hAnsi="Arial" w:cs="Arial"/>
          <w:sz w:val="20"/>
          <w:szCs w:val="20"/>
          <w:lang w:eastAsia="sl-SI"/>
        </w:rPr>
        <w:t>1</w:t>
      </w:r>
      <w:r w:rsidRPr="001A5019">
        <w:rPr>
          <w:rFonts w:ascii="Arial" w:hAnsi="Arial" w:cs="Arial"/>
          <w:sz w:val="20"/>
          <w:szCs w:val="20"/>
          <w:lang w:eastAsia="sl-SI"/>
        </w:rPr>
        <w:t>.</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V tem primeru je upravičenec upravi</w:t>
      </w:r>
      <w:r w:rsidR="0000080C">
        <w:rPr>
          <w:rFonts w:ascii="Arial" w:hAnsi="Arial" w:cs="Arial"/>
          <w:sz w:val="20"/>
          <w:szCs w:val="20"/>
          <w:lang w:eastAsia="sl-SI"/>
        </w:rPr>
        <w:t>č</w:t>
      </w:r>
      <w:r w:rsidRPr="001A5019">
        <w:rPr>
          <w:rFonts w:ascii="Arial" w:hAnsi="Arial" w:cs="Arial"/>
          <w:sz w:val="20"/>
          <w:szCs w:val="20"/>
          <w:lang w:eastAsia="sl-SI"/>
        </w:rPr>
        <w:t>en le do plačila PVP</w:t>
      </w:r>
      <w:r>
        <w:rPr>
          <w:rFonts w:ascii="Arial" w:hAnsi="Arial" w:cs="Arial"/>
          <w:sz w:val="20"/>
          <w:szCs w:val="20"/>
          <w:lang w:eastAsia="sl-SI"/>
        </w:rPr>
        <w:t>-</w:t>
      </w:r>
      <w:r w:rsidRPr="001A5019">
        <w:rPr>
          <w:rFonts w:ascii="Arial" w:hAnsi="Arial" w:cs="Arial"/>
          <w:sz w:val="20"/>
          <w:szCs w:val="20"/>
          <w:lang w:eastAsia="sl-SI"/>
        </w:rPr>
        <w:t>ZL. Medtem ko do plačila za POZ_KOL in EK ni upravičen, saj se šteje, da ni glavnega posevka, ker je njiva v obdobju 7.</w:t>
      </w:r>
      <w:r>
        <w:rPr>
          <w:rFonts w:ascii="Arial" w:hAnsi="Arial" w:cs="Arial"/>
          <w:sz w:val="20"/>
          <w:szCs w:val="20"/>
          <w:lang w:eastAsia="sl-SI"/>
        </w:rPr>
        <w:t> </w:t>
      </w:r>
      <w:r w:rsidR="0000080C">
        <w:rPr>
          <w:rFonts w:ascii="Arial" w:hAnsi="Arial" w:cs="Arial"/>
          <w:sz w:val="20"/>
          <w:szCs w:val="20"/>
          <w:lang w:eastAsia="sl-SI"/>
        </w:rPr>
        <w:t xml:space="preserve">maja </w:t>
      </w:r>
      <w:r w:rsidRPr="001A5019">
        <w:rPr>
          <w:rFonts w:ascii="Arial" w:hAnsi="Arial" w:cs="Arial"/>
          <w:sz w:val="20"/>
          <w:szCs w:val="20"/>
          <w:lang w:eastAsia="sl-SI"/>
        </w:rPr>
        <w:t>do 31.</w:t>
      </w:r>
      <w:r>
        <w:rPr>
          <w:rFonts w:ascii="Arial" w:hAnsi="Arial" w:cs="Arial"/>
          <w:sz w:val="20"/>
          <w:szCs w:val="20"/>
          <w:lang w:eastAsia="sl-SI"/>
        </w:rPr>
        <w:t> </w:t>
      </w:r>
      <w:r w:rsidR="0000080C">
        <w:rPr>
          <w:rFonts w:ascii="Arial" w:hAnsi="Arial" w:cs="Arial"/>
          <w:sz w:val="20"/>
          <w:szCs w:val="20"/>
          <w:lang w:eastAsia="sl-SI"/>
        </w:rPr>
        <w:t>julija</w:t>
      </w:r>
      <w:r>
        <w:rPr>
          <w:rFonts w:ascii="Arial" w:hAnsi="Arial" w:cs="Arial"/>
          <w:sz w:val="20"/>
          <w:szCs w:val="20"/>
          <w:lang w:eastAsia="sl-SI"/>
        </w:rPr>
        <w:t> </w:t>
      </w:r>
      <w:r w:rsidRPr="001A5019">
        <w:rPr>
          <w:rFonts w:ascii="Arial" w:hAnsi="Arial" w:cs="Arial"/>
          <w:sz w:val="20"/>
          <w:szCs w:val="20"/>
          <w:lang w:eastAsia="sl-SI"/>
        </w:rPr>
        <w:t>202</w:t>
      </w:r>
      <w:r w:rsidR="003C0E73">
        <w:rPr>
          <w:rFonts w:ascii="Arial" w:hAnsi="Arial" w:cs="Arial"/>
          <w:sz w:val="20"/>
          <w:szCs w:val="20"/>
          <w:lang w:eastAsia="sl-SI"/>
        </w:rPr>
        <w:t>1</w:t>
      </w:r>
      <w:r w:rsidRPr="001A5019">
        <w:rPr>
          <w:rFonts w:ascii="Arial" w:hAnsi="Arial" w:cs="Arial"/>
          <w:sz w:val="20"/>
          <w:szCs w:val="20"/>
          <w:lang w:eastAsia="sl-SI"/>
        </w:rPr>
        <w:t xml:space="preserve"> prazna oz</w:t>
      </w:r>
      <w:r>
        <w:rPr>
          <w:rFonts w:ascii="Arial" w:hAnsi="Arial" w:cs="Arial"/>
          <w:sz w:val="20"/>
          <w:szCs w:val="20"/>
          <w:lang w:eastAsia="sl-SI"/>
        </w:rPr>
        <w:t>.</w:t>
      </w:r>
      <w:r w:rsidRPr="001A5019">
        <w:rPr>
          <w:rFonts w:ascii="Arial" w:hAnsi="Arial" w:cs="Arial"/>
          <w:sz w:val="20"/>
          <w:szCs w:val="20"/>
          <w:lang w:eastAsia="sl-SI"/>
        </w:rPr>
        <w:t xml:space="preserve"> nima na njej vsaj pretežni del oz</w:t>
      </w:r>
      <w:r>
        <w:rPr>
          <w:rFonts w:ascii="Arial" w:hAnsi="Arial" w:cs="Arial"/>
          <w:sz w:val="20"/>
          <w:szCs w:val="20"/>
          <w:lang w:eastAsia="sl-SI"/>
        </w:rPr>
        <w:t>.</w:t>
      </w:r>
      <w:r w:rsidRPr="001A5019">
        <w:rPr>
          <w:rFonts w:ascii="Arial" w:hAnsi="Arial" w:cs="Arial"/>
          <w:sz w:val="20"/>
          <w:szCs w:val="20"/>
          <w:lang w:eastAsia="sl-SI"/>
        </w:rPr>
        <w:t xml:space="preserve"> do tehnološke zrelosti prisotne kmetijske rastline. Pod rubriko KMRS glavni posevek se vpiše praha (šifra </w:t>
      </w:r>
      <w:r>
        <w:rPr>
          <w:rFonts w:ascii="Arial" w:hAnsi="Arial" w:cs="Arial"/>
          <w:sz w:val="20"/>
          <w:szCs w:val="20"/>
          <w:lang w:eastAsia="sl-SI"/>
        </w:rPr>
        <w:t xml:space="preserve">KMRS </w:t>
      </w:r>
      <w:r w:rsidRPr="001A5019">
        <w:rPr>
          <w:rFonts w:ascii="Arial" w:hAnsi="Arial" w:cs="Arial"/>
          <w:sz w:val="20"/>
          <w:szCs w:val="20"/>
          <w:lang w:eastAsia="sl-SI"/>
        </w:rPr>
        <w:t xml:space="preserve">026), ki se lahko šteje za izpolnjevanje </w:t>
      </w:r>
      <w:proofErr w:type="spellStart"/>
      <w:r w:rsidRPr="001A5019">
        <w:rPr>
          <w:rFonts w:ascii="Arial" w:hAnsi="Arial" w:cs="Arial"/>
          <w:sz w:val="20"/>
          <w:szCs w:val="20"/>
          <w:lang w:eastAsia="sl-SI"/>
        </w:rPr>
        <w:t>diverzifikacije</w:t>
      </w:r>
      <w:proofErr w:type="spellEnd"/>
      <w:r>
        <w:rPr>
          <w:rFonts w:ascii="Arial" w:hAnsi="Arial" w:cs="Arial"/>
          <w:sz w:val="20"/>
          <w:szCs w:val="20"/>
          <w:lang w:eastAsia="sl-SI"/>
        </w:rPr>
        <w:t xml:space="preserve"> in zahteve POZ_KOL</w:t>
      </w:r>
      <w:r w:rsidRPr="001A5019">
        <w:rPr>
          <w:rFonts w:ascii="Arial" w:hAnsi="Arial" w:cs="Arial"/>
          <w:sz w:val="20"/>
          <w:szCs w:val="20"/>
          <w:lang w:eastAsia="sl-SI"/>
        </w:rPr>
        <w:t>.</w:t>
      </w:r>
    </w:p>
    <w:p w:rsidR="00CD1157" w:rsidRPr="001A5019" w:rsidRDefault="00CD1157" w:rsidP="00B43A62">
      <w:pPr>
        <w:autoSpaceDE w:val="0"/>
        <w:autoSpaceDN w:val="0"/>
        <w:adjustRightInd w:val="0"/>
        <w:spacing w:after="0" w:line="240" w:lineRule="auto"/>
        <w:jc w:val="both"/>
        <w:rPr>
          <w:rFonts w:ascii="Arial" w:hAnsi="Arial" w:cs="Arial"/>
          <w:sz w:val="20"/>
          <w:szCs w:val="20"/>
          <w:lang w:eastAsia="sl-SI"/>
        </w:rPr>
      </w:pPr>
    </w:p>
    <w:p w:rsidR="00CD1157" w:rsidRDefault="00CD1157" w:rsidP="00B43A62">
      <w:pPr>
        <w:spacing w:after="0" w:line="240" w:lineRule="auto"/>
        <w:jc w:val="both"/>
        <w:rPr>
          <w:rFonts w:ascii="Arial" w:hAnsi="Arial" w:cs="Arial"/>
          <w:b/>
          <w:sz w:val="20"/>
          <w:szCs w:val="20"/>
        </w:rPr>
      </w:pPr>
      <w:r w:rsidRPr="00B43A62">
        <w:rPr>
          <w:rFonts w:ascii="Arial" w:hAnsi="Arial" w:cs="Arial"/>
          <w:b/>
          <w:sz w:val="20"/>
          <w:szCs w:val="20"/>
        </w:rPr>
        <w:t>NOVOST OD LETA 2020 dalje</w:t>
      </w:r>
      <w:r w:rsidR="003C0E73">
        <w:rPr>
          <w:rFonts w:ascii="Arial" w:hAnsi="Arial" w:cs="Arial"/>
          <w:b/>
          <w:sz w:val="20"/>
          <w:szCs w:val="20"/>
        </w:rPr>
        <w:t>, ki velja tudi za leto 2021</w:t>
      </w:r>
      <w:r w:rsidRPr="00B43A62">
        <w:rPr>
          <w:rFonts w:ascii="Arial" w:hAnsi="Arial" w:cs="Arial"/>
          <w:b/>
          <w:sz w:val="20"/>
          <w:szCs w:val="20"/>
        </w:rPr>
        <w:t xml:space="preserve">: </w:t>
      </w:r>
    </w:p>
    <w:p w:rsidR="00B43A62" w:rsidRPr="00B43A62" w:rsidRDefault="00B43A62" w:rsidP="00B43A62">
      <w:pPr>
        <w:spacing w:after="0" w:line="240" w:lineRule="auto"/>
        <w:jc w:val="both"/>
        <w:rPr>
          <w:rFonts w:ascii="Arial" w:hAnsi="Arial" w:cs="Arial"/>
          <w:b/>
          <w:sz w:val="20"/>
          <w:szCs w:val="20"/>
        </w:rPr>
      </w:pPr>
    </w:p>
    <w:tbl>
      <w:tblPr>
        <w:tblStyle w:val="Tabelamrea"/>
        <w:tblW w:w="5000" w:type="pct"/>
        <w:tblLook w:val="04A0" w:firstRow="1" w:lastRow="0" w:firstColumn="1" w:lastColumn="0" w:noHBand="0" w:noVBand="1"/>
      </w:tblPr>
      <w:tblGrid>
        <w:gridCol w:w="9854"/>
      </w:tblGrid>
      <w:tr w:rsidR="00CD1157" w:rsidRPr="001A5019" w:rsidTr="00DD53B9">
        <w:tc>
          <w:tcPr>
            <w:tcW w:w="5000" w:type="pct"/>
          </w:tcPr>
          <w:p w:rsidR="00CD1157" w:rsidRPr="001A5019" w:rsidRDefault="00DB0BBB" w:rsidP="00B43A62">
            <w:pPr>
              <w:jc w:val="both"/>
              <w:rPr>
                <w:rFonts w:ascii="Arial" w:hAnsi="Arial" w:cs="Arial"/>
                <w:sz w:val="20"/>
                <w:szCs w:val="20"/>
              </w:rPr>
            </w:pPr>
            <w:r>
              <w:rPr>
                <w:rFonts w:ascii="Arial" w:hAnsi="Arial" w:cs="Arial"/>
                <w:sz w:val="20"/>
                <w:szCs w:val="20"/>
              </w:rPr>
              <w:t>Od leta 2020 dalje velja, da</w:t>
            </w:r>
            <w:r w:rsidRPr="001A5019">
              <w:rPr>
                <w:rFonts w:ascii="Arial" w:hAnsi="Arial" w:cs="Arial"/>
                <w:sz w:val="20"/>
                <w:szCs w:val="20"/>
              </w:rPr>
              <w:t xml:space="preserve"> je </w:t>
            </w:r>
            <w:r w:rsidR="00CD1157" w:rsidRPr="001A5019">
              <w:rPr>
                <w:rFonts w:ascii="Arial" w:hAnsi="Arial" w:cs="Arial"/>
                <w:sz w:val="20"/>
                <w:szCs w:val="20"/>
              </w:rPr>
              <w:t>za nosilce KMG, ki za ukrep Podpora za zelenjadnice, prijavijo skupaj več kot 5 ha zelenjadnic. V tem primeru mora določen obseg zelenjadnic dokazati z računi o prodaji izdanimi v skladu s predpisi, ki urejajo davek na dodano vrednost in biti za tekoče leto prijavljen v register obratov.</w:t>
            </w:r>
          </w:p>
        </w:tc>
      </w:tr>
    </w:tbl>
    <w:p w:rsidR="00CD1157" w:rsidRPr="001A5019" w:rsidRDefault="00CD1157" w:rsidP="00B43A62">
      <w:pPr>
        <w:spacing w:after="0" w:line="240" w:lineRule="auto"/>
        <w:jc w:val="both"/>
        <w:rPr>
          <w:rFonts w:ascii="Arial" w:hAnsi="Arial" w:cs="Arial"/>
          <w:i/>
          <w:sz w:val="20"/>
          <w:szCs w:val="20"/>
        </w:rPr>
      </w:pP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 xml:space="preserve">Obseg zelenjadnic se lahko izkaže z  računi, ki morajo biti izdani v skladu s predpisi, ki urejajo davek na dodano vrednost in iz katerih morajo biti razvidni podatki o pridelovalcu, kupcu in o količini prodanih zelenjadnic. Kot dokazilo se lahko štejejo računi: </w:t>
      </w:r>
    </w:p>
    <w:p w:rsidR="00CD1157" w:rsidRPr="001A5019" w:rsidRDefault="00CD1157" w:rsidP="00B43A62">
      <w:pPr>
        <w:pStyle w:val="Odstavekseznama"/>
        <w:numPr>
          <w:ilvl w:val="0"/>
          <w:numId w:val="63"/>
        </w:numPr>
        <w:spacing w:after="0" w:line="240" w:lineRule="auto"/>
        <w:rPr>
          <w:rFonts w:ascii="Arial" w:hAnsi="Arial" w:cs="Arial"/>
          <w:sz w:val="20"/>
          <w:szCs w:val="20"/>
        </w:rPr>
      </w:pPr>
      <w:r w:rsidRPr="001A5019">
        <w:rPr>
          <w:rFonts w:ascii="Arial" w:hAnsi="Arial" w:cs="Arial"/>
          <w:sz w:val="20"/>
          <w:szCs w:val="20"/>
        </w:rPr>
        <w:t xml:space="preserve">o prodaji zelenjadnic, ki jih mora upravičenec na </w:t>
      </w:r>
      <w:r w:rsidR="007857CE">
        <w:rPr>
          <w:rFonts w:ascii="Arial" w:hAnsi="Arial" w:cs="Arial"/>
          <w:sz w:val="20"/>
          <w:szCs w:val="20"/>
        </w:rPr>
        <w:t>ARSKTRP</w:t>
      </w:r>
      <w:r w:rsidRPr="001A5019">
        <w:rPr>
          <w:rFonts w:ascii="Arial" w:hAnsi="Arial" w:cs="Arial"/>
          <w:sz w:val="20"/>
          <w:szCs w:val="20"/>
        </w:rPr>
        <w:t xml:space="preserve"> poslati ali dostaviti najkasneje do 1.</w:t>
      </w:r>
      <w:r w:rsidR="004B22E3">
        <w:rPr>
          <w:rFonts w:ascii="Arial" w:hAnsi="Arial" w:cs="Arial"/>
          <w:sz w:val="20"/>
          <w:szCs w:val="20"/>
        </w:rPr>
        <w:t> </w:t>
      </w:r>
      <w:r w:rsidR="0000080C">
        <w:rPr>
          <w:rFonts w:ascii="Arial" w:hAnsi="Arial" w:cs="Arial"/>
          <w:sz w:val="20"/>
          <w:szCs w:val="20"/>
        </w:rPr>
        <w:t>decembra tekočega leta</w:t>
      </w:r>
      <w:r w:rsidRPr="001A5019">
        <w:rPr>
          <w:rFonts w:ascii="Arial" w:hAnsi="Arial" w:cs="Arial"/>
          <w:sz w:val="20"/>
          <w:szCs w:val="20"/>
        </w:rPr>
        <w:t xml:space="preserve">, razen če prideluje hren, takrat lahko račune za prodajo </w:t>
      </w:r>
      <w:r w:rsidR="0000080C">
        <w:rPr>
          <w:rFonts w:ascii="Arial" w:hAnsi="Arial" w:cs="Arial"/>
          <w:sz w:val="20"/>
          <w:szCs w:val="20"/>
        </w:rPr>
        <w:t xml:space="preserve">hrena odda do 15. februarja </w:t>
      </w:r>
      <w:proofErr w:type="spellStart"/>
      <w:r w:rsidR="0000080C">
        <w:rPr>
          <w:rFonts w:ascii="Arial" w:hAnsi="Arial" w:cs="Arial"/>
          <w:sz w:val="20"/>
          <w:szCs w:val="20"/>
        </w:rPr>
        <w:t>neslednje</w:t>
      </w:r>
      <w:proofErr w:type="spellEnd"/>
      <w:r w:rsidR="0000080C">
        <w:rPr>
          <w:rFonts w:ascii="Arial" w:hAnsi="Arial" w:cs="Arial"/>
          <w:sz w:val="20"/>
          <w:szCs w:val="20"/>
        </w:rPr>
        <w:t xml:space="preserve"> leto</w:t>
      </w:r>
      <w:r w:rsidRPr="001A5019">
        <w:rPr>
          <w:rFonts w:ascii="Arial" w:hAnsi="Arial" w:cs="Arial"/>
          <w:sz w:val="20"/>
          <w:szCs w:val="20"/>
        </w:rPr>
        <w:t xml:space="preserve"> in/ali</w:t>
      </w:r>
    </w:p>
    <w:p w:rsidR="00CD1157" w:rsidRPr="001A5019" w:rsidRDefault="00CD1157" w:rsidP="00B43A62">
      <w:pPr>
        <w:pStyle w:val="Odstavekseznama"/>
        <w:numPr>
          <w:ilvl w:val="0"/>
          <w:numId w:val="63"/>
        </w:numPr>
        <w:spacing w:after="0" w:line="240" w:lineRule="auto"/>
        <w:rPr>
          <w:rFonts w:ascii="Arial" w:hAnsi="Arial" w:cs="Arial"/>
          <w:sz w:val="20"/>
          <w:szCs w:val="20"/>
        </w:rPr>
      </w:pPr>
      <w:r w:rsidRPr="001A5019">
        <w:rPr>
          <w:rFonts w:ascii="Arial" w:hAnsi="Arial" w:cs="Arial"/>
          <w:sz w:val="20"/>
          <w:szCs w:val="20"/>
        </w:rPr>
        <w:t xml:space="preserve">o najemu skladiščnega prostora za skladiščenje svojih pridelkov zelenjadnic, iz katerih je razvidna skladiščena količina zelenjadnic, </w:t>
      </w:r>
      <w:r w:rsidR="00DD53B9">
        <w:rPr>
          <w:rFonts w:ascii="Arial" w:hAnsi="Arial" w:cs="Arial"/>
          <w:sz w:val="20"/>
          <w:szCs w:val="20"/>
        </w:rPr>
        <w:t>ki jih mora upravičenec na ARSKTRP</w:t>
      </w:r>
      <w:r w:rsidRPr="001A5019">
        <w:rPr>
          <w:rFonts w:ascii="Arial" w:hAnsi="Arial" w:cs="Arial"/>
          <w:sz w:val="20"/>
          <w:szCs w:val="20"/>
        </w:rPr>
        <w:t xml:space="preserve"> poslati ali dostaviti najkasneje do  1.</w:t>
      </w:r>
      <w:r w:rsidR="004B22E3">
        <w:rPr>
          <w:rFonts w:ascii="Arial" w:hAnsi="Arial" w:cs="Arial"/>
          <w:sz w:val="20"/>
          <w:szCs w:val="20"/>
        </w:rPr>
        <w:t> </w:t>
      </w:r>
      <w:r w:rsidR="00DD53B9">
        <w:rPr>
          <w:rFonts w:ascii="Arial" w:hAnsi="Arial" w:cs="Arial"/>
          <w:sz w:val="20"/>
          <w:szCs w:val="20"/>
        </w:rPr>
        <w:t xml:space="preserve">decembra </w:t>
      </w:r>
      <w:r w:rsidR="0000080C">
        <w:rPr>
          <w:rFonts w:ascii="Arial" w:hAnsi="Arial" w:cs="Arial"/>
          <w:sz w:val="20"/>
          <w:szCs w:val="20"/>
        </w:rPr>
        <w:t>tekočega leta</w:t>
      </w:r>
      <w:r w:rsidRPr="001A5019">
        <w:rPr>
          <w:rFonts w:ascii="Arial" w:hAnsi="Arial" w:cs="Arial"/>
          <w:sz w:val="20"/>
          <w:szCs w:val="20"/>
        </w:rPr>
        <w:t xml:space="preserve"> in/ali</w:t>
      </w:r>
    </w:p>
    <w:p w:rsidR="00CD1157" w:rsidRDefault="00CD1157" w:rsidP="00B43A62">
      <w:pPr>
        <w:pStyle w:val="Odstavekseznama"/>
        <w:numPr>
          <w:ilvl w:val="0"/>
          <w:numId w:val="63"/>
        </w:numPr>
        <w:spacing w:after="0" w:line="240" w:lineRule="auto"/>
        <w:rPr>
          <w:rFonts w:ascii="Arial" w:hAnsi="Arial" w:cs="Arial"/>
          <w:sz w:val="20"/>
          <w:szCs w:val="20"/>
        </w:rPr>
      </w:pPr>
      <w:r w:rsidRPr="001A5019">
        <w:rPr>
          <w:rFonts w:ascii="Arial" w:hAnsi="Arial" w:cs="Arial"/>
          <w:sz w:val="20"/>
          <w:szCs w:val="20"/>
        </w:rPr>
        <w:t xml:space="preserve">o prodaji zelenjadnic, ki jih skladišči v lastnih skladiščih. V primeru, dokazovanja obsega zelenjadnic, ki jih nosilec KMG skladišči v lastnih skladiščnih kapacitetah v zbirni vlogi na zadnji strani pod opombe navede predvidene količine zelenjadnic, ki jih skladišči, in lahko račune </w:t>
      </w:r>
      <w:r w:rsidR="0000080C">
        <w:rPr>
          <w:rFonts w:ascii="Arial" w:hAnsi="Arial" w:cs="Arial"/>
          <w:sz w:val="20"/>
          <w:szCs w:val="20"/>
        </w:rPr>
        <w:t>zanje odda do 15. februarja naslednje leto</w:t>
      </w:r>
      <w:r w:rsidRPr="001A5019">
        <w:rPr>
          <w:rFonts w:ascii="Arial" w:hAnsi="Arial" w:cs="Arial"/>
          <w:sz w:val="20"/>
          <w:szCs w:val="20"/>
        </w:rPr>
        <w:t>.</w:t>
      </w:r>
    </w:p>
    <w:p w:rsidR="00B43A62" w:rsidRPr="00391A9F" w:rsidRDefault="00B43A62" w:rsidP="00391A9F">
      <w:pPr>
        <w:spacing w:after="0" w:line="240" w:lineRule="auto"/>
        <w:ind w:left="360"/>
        <w:rPr>
          <w:rFonts w:ascii="Arial" w:hAnsi="Arial" w:cs="Arial"/>
          <w:sz w:val="20"/>
          <w:szCs w:val="20"/>
        </w:rPr>
      </w:pP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 xml:space="preserve">Pri tem se upoštevajo računi: </w:t>
      </w: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1.</w:t>
      </w:r>
      <w:r w:rsidRPr="001A5019">
        <w:rPr>
          <w:rFonts w:ascii="Arial" w:hAnsi="Arial" w:cs="Arial"/>
          <w:sz w:val="20"/>
          <w:szCs w:val="20"/>
        </w:rPr>
        <w:tab/>
        <w:t>DDV zavezancev,</w:t>
      </w: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2.</w:t>
      </w:r>
      <w:r w:rsidRPr="001A5019">
        <w:rPr>
          <w:rFonts w:ascii="Arial" w:hAnsi="Arial" w:cs="Arial"/>
          <w:sz w:val="20"/>
          <w:szCs w:val="20"/>
        </w:rPr>
        <w:tab/>
      </w:r>
      <w:proofErr w:type="spellStart"/>
      <w:r w:rsidRPr="001A5019">
        <w:rPr>
          <w:rFonts w:ascii="Arial" w:hAnsi="Arial" w:cs="Arial"/>
          <w:sz w:val="20"/>
          <w:szCs w:val="20"/>
        </w:rPr>
        <w:t>pavšalistov</w:t>
      </w:r>
      <w:proofErr w:type="spellEnd"/>
      <w:r w:rsidRPr="001A5019">
        <w:rPr>
          <w:rFonts w:ascii="Arial" w:hAnsi="Arial" w:cs="Arial"/>
          <w:sz w:val="20"/>
          <w:szCs w:val="20"/>
        </w:rPr>
        <w:t xml:space="preserve"> za zelenjadnice in</w:t>
      </w:r>
    </w:p>
    <w:p w:rsidR="00CD1157" w:rsidRDefault="00CD1157" w:rsidP="00B43A62">
      <w:pPr>
        <w:spacing w:after="0" w:line="240" w:lineRule="auto"/>
        <w:jc w:val="both"/>
        <w:rPr>
          <w:rFonts w:ascii="Arial" w:hAnsi="Arial" w:cs="Arial"/>
          <w:sz w:val="20"/>
          <w:szCs w:val="20"/>
        </w:rPr>
      </w:pPr>
      <w:r w:rsidRPr="001A5019">
        <w:rPr>
          <w:rFonts w:ascii="Arial" w:hAnsi="Arial" w:cs="Arial"/>
          <w:sz w:val="20"/>
          <w:szCs w:val="20"/>
        </w:rPr>
        <w:t>3.</w:t>
      </w:r>
      <w:r w:rsidRPr="001A5019">
        <w:rPr>
          <w:rFonts w:ascii="Arial" w:hAnsi="Arial" w:cs="Arial"/>
          <w:sz w:val="20"/>
          <w:szCs w:val="20"/>
        </w:rPr>
        <w:tab/>
        <w:t>upravičencev, ki so sicer obdavčeni po KD in pro</w:t>
      </w:r>
      <w:r w:rsidR="001A5019" w:rsidRPr="001A5019">
        <w:rPr>
          <w:rFonts w:ascii="Arial" w:hAnsi="Arial" w:cs="Arial"/>
          <w:sz w:val="20"/>
          <w:szCs w:val="20"/>
        </w:rPr>
        <w:t xml:space="preserve">dajajo „ne končnemu“ potrošniku, </w:t>
      </w:r>
      <w:r w:rsidRPr="001A5019">
        <w:rPr>
          <w:rFonts w:ascii="Arial" w:hAnsi="Arial" w:cs="Arial"/>
          <w:sz w:val="20"/>
          <w:szCs w:val="20"/>
        </w:rPr>
        <w:t>kamor s</w:t>
      </w:r>
      <w:r w:rsidR="001A5019" w:rsidRPr="001A5019">
        <w:rPr>
          <w:rFonts w:ascii="Arial" w:hAnsi="Arial" w:cs="Arial"/>
          <w:sz w:val="20"/>
          <w:szCs w:val="20"/>
        </w:rPr>
        <w:t>e štejejo</w:t>
      </w:r>
      <w:r w:rsidRPr="001A5019">
        <w:rPr>
          <w:rFonts w:ascii="Arial" w:hAnsi="Arial" w:cs="Arial"/>
          <w:sz w:val="20"/>
          <w:szCs w:val="20"/>
        </w:rPr>
        <w:t xml:space="preserve"> tudi vsi javni zavodi ter t.i. mali davčni z</w:t>
      </w:r>
      <w:r w:rsidR="001A5019" w:rsidRPr="001A5019">
        <w:rPr>
          <w:rFonts w:ascii="Arial" w:hAnsi="Arial" w:cs="Arial"/>
          <w:sz w:val="20"/>
          <w:szCs w:val="20"/>
        </w:rPr>
        <w:t>avezanci s prometom pod 50.000</w:t>
      </w:r>
      <w:r w:rsidR="007857CE">
        <w:rPr>
          <w:rFonts w:ascii="Arial" w:hAnsi="Arial" w:cs="Arial"/>
          <w:sz w:val="20"/>
          <w:szCs w:val="20"/>
        </w:rPr>
        <w:t> </w:t>
      </w:r>
      <w:r w:rsidR="00C0317F">
        <w:rPr>
          <w:rFonts w:ascii="Arial" w:hAnsi="Arial" w:cs="Arial"/>
          <w:sz w:val="20"/>
          <w:szCs w:val="20"/>
        </w:rPr>
        <w:t>EUR</w:t>
      </w:r>
      <w:r w:rsidRPr="001A5019">
        <w:rPr>
          <w:rFonts w:ascii="Arial" w:hAnsi="Arial" w:cs="Arial"/>
          <w:sz w:val="20"/>
          <w:szCs w:val="20"/>
        </w:rPr>
        <w:t xml:space="preserve">. Na zahtevo </w:t>
      </w:r>
      <w:r w:rsidR="00C0317F">
        <w:rPr>
          <w:rFonts w:ascii="Arial" w:hAnsi="Arial" w:cs="Arial"/>
          <w:sz w:val="20"/>
          <w:szCs w:val="20"/>
        </w:rPr>
        <w:t>ARSKTRP</w:t>
      </w:r>
      <w:r w:rsidRPr="001A5019">
        <w:rPr>
          <w:rFonts w:ascii="Arial" w:hAnsi="Arial" w:cs="Arial"/>
          <w:sz w:val="20"/>
          <w:szCs w:val="20"/>
        </w:rPr>
        <w:t xml:space="preserve"> lahko takšen račun preveri pri kupcu Inšpektorat za varno hrano.</w:t>
      </w:r>
    </w:p>
    <w:p w:rsidR="00B43A62" w:rsidRPr="001A5019" w:rsidRDefault="00B43A62" w:rsidP="00B43A62">
      <w:pPr>
        <w:spacing w:after="0" w:line="240" w:lineRule="auto"/>
        <w:jc w:val="both"/>
        <w:rPr>
          <w:rFonts w:ascii="Arial" w:hAnsi="Arial" w:cs="Arial"/>
          <w:sz w:val="20"/>
          <w:szCs w:val="20"/>
        </w:rPr>
      </w:pPr>
    </w:p>
    <w:p w:rsidR="001A5019" w:rsidRDefault="00CD1157" w:rsidP="00B43A62">
      <w:pPr>
        <w:spacing w:after="0" w:line="240" w:lineRule="auto"/>
        <w:jc w:val="both"/>
        <w:rPr>
          <w:rFonts w:ascii="Arial" w:hAnsi="Arial" w:cs="Arial"/>
          <w:sz w:val="20"/>
          <w:szCs w:val="20"/>
        </w:rPr>
      </w:pPr>
      <w:r w:rsidRPr="00391A9F">
        <w:rPr>
          <w:rFonts w:ascii="Arial" w:hAnsi="Arial" w:cs="Arial"/>
          <w:b/>
          <w:sz w:val="20"/>
          <w:szCs w:val="20"/>
        </w:rPr>
        <w:t>POZOR</w:t>
      </w:r>
      <w:r w:rsidRPr="001A5019">
        <w:rPr>
          <w:rFonts w:ascii="Arial" w:hAnsi="Arial" w:cs="Arial"/>
          <w:sz w:val="20"/>
          <w:szCs w:val="20"/>
        </w:rPr>
        <w:t>: V primeru poznejšega oddajanja računov pri nosilcih KMG, ki zelenjavo skladiščijo v lastnih skladiščnih kapacitetah in pri pridelovalcih hrena bo tudi plačilo za sheme neposrednih plačil šele po datumu oddaje računov.</w:t>
      </w:r>
    </w:p>
    <w:p w:rsidR="00B43A62" w:rsidRPr="001A5019" w:rsidRDefault="00B43A62"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391A9F">
        <w:rPr>
          <w:rFonts w:ascii="Arial" w:hAnsi="Arial" w:cs="Arial"/>
          <w:b/>
          <w:sz w:val="20"/>
          <w:szCs w:val="20"/>
        </w:rPr>
        <w:t>POZOR</w:t>
      </w:r>
      <w:r w:rsidRPr="001A5019">
        <w:rPr>
          <w:rFonts w:ascii="Arial" w:hAnsi="Arial" w:cs="Arial"/>
          <w:sz w:val="20"/>
          <w:szCs w:val="20"/>
        </w:rPr>
        <w:t xml:space="preserve">: Nosilec kmetije, na kateri se izvaja dopolnilna dejavnost za predelavo zelenjadnic, lahko kot izkaže obseg pridelave zelenjadnic tudi z računi in </w:t>
      </w:r>
      <w:proofErr w:type="spellStart"/>
      <w:r w:rsidRPr="001A5019">
        <w:rPr>
          <w:rFonts w:ascii="Arial" w:hAnsi="Arial" w:cs="Arial"/>
          <w:sz w:val="20"/>
          <w:szCs w:val="20"/>
        </w:rPr>
        <w:t>evidenceami</w:t>
      </w:r>
      <w:proofErr w:type="spellEnd"/>
      <w:r w:rsidRPr="001A5019">
        <w:rPr>
          <w:rFonts w:ascii="Arial" w:hAnsi="Arial" w:cs="Arial"/>
          <w:sz w:val="20"/>
          <w:szCs w:val="20"/>
        </w:rPr>
        <w:t xml:space="preserve"> o lastnih količinah pridelanih in predelanih surovin in drugimi dokazili, ki jih je dolžan voditi v okviru dopolnilne dejavnosti za predelavo zelenjadnic. V tem primeru bo za vse takšne upravičence pregled na kraju samem izvedel IRSKGLR, saj bo nadzor potekal na vseh kmetijskih gospodarstvih, kjer ima nosilec ali eden izmed članov kmetije dovoljenje za opravljanje dopolnilne dejavnosti za predelavo zelenjadnic in hkrati uveljavlja podporo za zelenjadnice za skupno prijavljeno površino več kot 5 ha zelenjadnic. Zapisnik inšpektorja, iz katerega bo razvidna količina lastne surovine zelenjadnic, ki se predeluje v okviru dopolnilne dejavnosti na kmetiji, se bo štel kot dokazilo o določenem obsegu zelenjadnic, </w:t>
      </w:r>
      <w:r w:rsidRPr="001A5019">
        <w:rPr>
          <w:rFonts w:ascii="Arial" w:hAnsi="Arial" w:cs="Arial"/>
          <w:b/>
          <w:sz w:val="20"/>
          <w:szCs w:val="20"/>
        </w:rPr>
        <w:t>tako da zanje nosilec kmetije ne rabi pošiljati račune!</w:t>
      </w:r>
      <w:r w:rsidRPr="001A5019">
        <w:rPr>
          <w:rFonts w:ascii="Arial" w:hAnsi="Arial" w:cs="Arial"/>
          <w:sz w:val="20"/>
          <w:szCs w:val="20"/>
        </w:rPr>
        <w:t xml:space="preserve"> Zapisnik o nadzoru bo inšpektor posredoval na ARSKTRP najkasneje do 15.</w:t>
      </w:r>
      <w:r w:rsidR="003A3E78">
        <w:rPr>
          <w:rFonts w:ascii="Arial" w:hAnsi="Arial" w:cs="Arial"/>
          <w:sz w:val="20"/>
          <w:szCs w:val="20"/>
        </w:rPr>
        <w:t> </w:t>
      </w:r>
      <w:r w:rsidRPr="001A5019">
        <w:rPr>
          <w:rFonts w:ascii="Arial" w:hAnsi="Arial" w:cs="Arial"/>
          <w:sz w:val="20"/>
          <w:szCs w:val="20"/>
        </w:rPr>
        <w:t>decembra tekočega leta.</w:t>
      </w:r>
    </w:p>
    <w:p w:rsidR="00B43A62" w:rsidRPr="001A5019" w:rsidRDefault="00B43A62" w:rsidP="00B43A62">
      <w:pPr>
        <w:spacing w:after="0" w:line="240" w:lineRule="auto"/>
        <w:jc w:val="both"/>
        <w:rPr>
          <w:rFonts w:ascii="Arial" w:hAnsi="Arial" w:cs="Arial"/>
          <w:sz w:val="20"/>
          <w:szCs w:val="20"/>
        </w:rPr>
      </w:pPr>
    </w:p>
    <w:p w:rsidR="001A5019" w:rsidRPr="00391A9F" w:rsidRDefault="001A5019" w:rsidP="00391A9F">
      <w:pPr>
        <w:pStyle w:val="Naslov3"/>
        <w:numPr>
          <w:ilvl w:val="0"/>
          <w:numId w:val="0"/>
        </w:numPr>
        <w:spacing w:before="0" w:line="240" w:lineRule="auto"/>
        <w:ind w:left="720"/>
        <w:rPr>
          <w:rFonts w:cs="Arial"/>
          <w:szCs w:val="20"/>
        </w:rPr>
      </w:pPr>
      <w:bookmarkStart w:id="62" w:name="_Toc64896603"/>
      <w:r w:rsidRPr="00391A9F">
        <w:rPr>
          <w:rFonts w:cs="Arial"/>
          <w:szCs w:val="20"/>
        </w:rPr>
        <w:t>Obseg povprečnega hektarskega pridelka zelenjadnic</w:t>
      </w:r>
      <w:bookmarkEnd w:id="62"/>
    </w:p>
    <w:p w:rsidR="00391A9F" w:rsidRPr="001A5019" w:rsidRDefault="00391A9F" w:rsidP="00B43A62">
      <w:pPr>
        <w:spacing w:after="0" w:line="240" w:lineRule="auto"/>
        <w:jc w:val="both"/>
        <w:rPr>
          <w:rFonts w:ascii="Arial" w:hAnsi="Arial" w:cs="Arial"/>
          <w:b/>
          <w:sz w:val="20"/>
          <w:szCs w:val="20"/>
        </w:rPr>
      </w:pPr>
    </w:p>
    <w:p w:rsidR="00CD1157" w:rsidRDefault="00CD1157" w:rsidP="00B43A62">
      <w:pPr>
        <w:spacing w:after="0" w:line="240" w:lineRule="auto"/>
        <w:jc w:val="both"/>
        <w:rPr>
          <w:rFonts w:ascii="Arial" w:hAnsi="Arial" w:cs="Arial"/>
          <w:sz w:val="20"/>
          <w:szCs w:val="20"/>
        </w:rPr>
      </w:pPr>
      <w:r w:rsidRPr="001A5019">
        <w:rPr>
          <w:rFonts w:ascii="Arial" w:hAnsi="Arial" w:cs="Arial"/>
          <w:sz w:val="20"/>
          <w:szCs w:val="20"/>
        </w:rPr>
        <w:t>Z računi mora upravičenec izkazati določen obseg povprečnega hektarskega pridelka zelenjadnic skupaj ali posamezne zelenjadnice, ki je izračunan na podlagi podatkov SURS in je je objavljen v prilogi uredbe, ki ureja sheme neposredna plačila:</w:t>
      </w:r>
    </w:p>
    <w:p w:rsidR="005F2934" w:rsidRPr="005D70F2" w:rsidRDefault="005F2934" w:rsidP="005F2934">
      <w:pPr>
        <w:jc w:val="both"/>
        <w:rPr>
          <w:rFonts w:cs="Arial"/>
          <w:szCs w:val="20"/>
        </w:rPr>
      </w:pPr>
    </w:p>
    <w:tbl>
      <w:tblPr>
        <w:tblW w:w="7263" w:type="dxa"/>
        <w:tblInd w:w="55" w:type="dxa"/>
        <w:tblCellMar>
          <w:left w:w="70" w:type="dxa"/>
          <w:right w:w="70" w:type="dxa"/>
        </w:tblCellMar>
        <w:tblLook w:val="04A0" w:firstRow="1" w:lastRow="0" w:firstColumn="1" w:lastColumn="0" w:noHBand="0" w:noVBand="1"/>
      </w:tblPr>
      <w:tblGrid>
        <w:gridCol w:w="5827"/>
        <w:gridCol w:w="1276"/>
        <w:gridCol w:w="160"/>
      </w:tblGrid>
      <w:tr w:rsidR="005F2934" w:rsidRPr="005D70F2" w:rsidTr="000A3A41">
        <w:trPr>
          <w:gridAfter w:val="1"/>
          <w:wAfter w:w="160" w:type="dxa"/>
          <w:trHeight w:val="907"/>
        </w:trPr>
        <w:tc>
          <w:tcPr>
            <w:tcW w:w="5827" w:type="dxa"/>
            <w:tcBorders>
              <w:top w:val="single" w:sz="4" w:space="0" w:color="auto"/>
              <w:left w:val="single" w:sz="4" w:space="0" w:color="auto"/>
              <w:bottom w:val="single" w:sz="4" w:space="0" w:color="auto"/>
              <w:right w:val="single" w:sz="6" w:space="0" w:color="auto"/>
            </w:tcBorders>
            <w:noWrap/>
            <w:vAlign w:val="bottom"/>
            <w:hideMark/>
          </w:tcPr>
          <w:p w:rsidR="005F2934" w:rsidRPr="005D70F2" w:rsidRDefault="00F4510F" w:rsidP="000A3A41">
            <w:pPr>
              <w:jc w:val="both"/>
              <w:rPr>
                <w:rFonts w:cs="Arial"/>
                <w:szCs w:val="20"/>
              </w:rPr>
            </w:pPr>
            <w:r w:rsidRPr="005D70F2">
              <w:rPr>
                <w:rFonts w:cs="Arial"/>
                <w:szCs w:val="20"/>
              </w:rPr>
              <w:t xml:space="preserve">Povprečni hektarski pridelek ene vrste zelenjadnic in </w:t>
            </w:r>
            <w:r w:rsidRPr="005D70F2">
              <w:rPr>
                <w:rFonts w:cs="Arial"/>
                <w:szCs w:val="20"/>
                <w:lang w:eastAsia="sl-SI"/>
              </w:rPr>
              <w:t>povprečni hektarski pridelek zelenjadnic skupaj</w:t>
            </w:r>
            <w:r w:rsidRPr="005D70F2">
              <w:rPr>
                <w:rFonts w:cs="Arial"/>
                <w:szCs w:val="20"/>
              </w:rPr>
              <w:t xml:space="preserve"> v t/ha za leto 2021</w:t>
            </w:r>
          </w:p>
        </w:tc>
        <w:tc>
          <w:tcPr>
            <w:tcW w:w="1276" w:type="dxa"/>
            <w:tcBorders>
              <w:top w:val="single" w:sz="4" w:space="0" w:color="auto"/>
              <w:left w:val="single" w:sz="6" w:space="0" w:color="auto"/>
              <w:bottom w:val="single" w:sz="4" w:space="0" w:color="auto"/>
              <w:right w:val="single" w:sz="4" w:space="0" w:color="auto"/>
            </w:tcBorders>
            <w:noWrap/>
            <w:vAlign w:val="bottom"/>
            <w:hideMark/>
          </w:tcPr>
          <w:p w:rsidR="005F2934" w:rsidRPr="005D70F2" w:rsidRDefault="005F2934" w:rsidP="000A3A41">
            <w:pPr>
              <w:spacing w:line="240" w:lineRule="auto"/>
              <w:jc w:val="center"/>
              <w:rPr>
                <w:rFonts w:cs="Arial"/>
                <w:b/>
                <w:bCs/>
                <w:szCs w:val="20"/>
                <w:lang w:eastAsia="sl-SI"/>
              </w:rPr>
            </w:pPr>
            <w:r w:rsidRPr="005D70F2">
              <w:rPr>
                <w:rFonts w:cs="Arial"/>
                <w:bCs/>
                <w:szCs w:val="20"/>
                <w:lang w:eastAsia="sl-SI"/>
              </w:rPr>
              <w:t>t/ha</w:t>
            </w: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zelje</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25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ohrovt</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 22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cvetača in brokoli</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 16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kitajsko zelje</w:t>
            </w:r>
          </w:p>
        </w:tc>
        <w:tc>
          <w:tcPr>
            <w:tcW w:w="1276" w:type="dxa"/>
            <w:tcBorders>
              <w:top w:val="nil"/>
              <w:left w:val="nil"/>
              <w:bottom w:val="single" w:sz="4" w:space="0" w:color="auto"/>
              <w:right w:val="single" w:sz="4" w:space="0" w:color="auto"/>
            </w:tcBorders>
            <w:noWrap/>
            <w:vAlign w:val="bottom"/>
            <w:hideMark/>
          </w:tcPr>
          <w:p w:rsidR="005F2934" w:rsidRPr="005D70F2" w:rsidRDefault="00C0317F" w:rsidP="002159B3">
            <w:pPr>
              <w:spacing w:line="240" w:lineRule="auto"/>
              <w:rPr>
                <w:rFonts w:cs="Arial"/>
                <w:bCs/>
                <w:szCs w:val="20"/>
                <w:lang w:eastAsia="sl-SI"/>
              </w:rPr>
            </w:pPr>
            <w:r>
              <w:rPr>
                <w:rFonts w:cs="Arial"/>
                <w:bCs/>
                <w:szCs w:val="20"/>
                <w:lang w:eastAsia="sl-SI"/>
              </w:rPr>
              <w:t>22</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solata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15</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endivija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15</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radič</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13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špinača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10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korenček</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21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rdeča pesa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24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paradižnik</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43</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paprika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20</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 xml:space="preserve">kumare  </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20</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čebula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15</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česen</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6</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por</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19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fižol</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1</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grah</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4</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motovilec</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6</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proofErr w:type="spellStart"/>
            <w:r w:rsidRPr="005D70F2">
              <w:rPr>
                <w:rFonts w:cs="Arial"/>
                <w:b/>
                <w:bCs/>
                <w:szCs w:val="20"/>
                <w:lang w:eastAsia="sl-SI"/>
              </w:rPr>
              <w:t>šparglji</w:t>
            </w:r>
            <w:proofErr w:type="spellEnd"/>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4</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58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bučke</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26</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580"/>
        </w:trPr>
        <w:tc>
          <w:tcPr>
            <w:tcW w:w="5827" w:type="dxa"/>
            <w:tcBorders>
              <w:top w:val="nil"/>
              <w:left w:val="single" w:sz="4" w:space="0" w:color="auto"/>
              <w:bottom w:val="single" w:sz="4" w:space="0" w:color="auto"/>
              <w:right w:val="single" w:sz="4" w:space="0" w:color="auto"/>
            </w:tcBorders>
            <w:noWrap/>
            <w:vAlign w:val="bottom"/>
          </w:tcPr>
          <w:p w:rsidR="005F2934" w:rsidRPr="005D70F2" w:rsidRDefault="005F2934" w:rsidP="002159B3">
            <w:pPr>
              <w:spacing w:line="240" w:lineRule="auto"/>
              <w:rPr>
                <w:rFonts w:cs="Arial"/>
                <w:b/>
                <w:bCs/>
                <w:szCs w:val="20"/>
                <w:lang w:eastAsia="sl-SI"/>
              </w:rPr>
            </w:pPr>
            <w:r w:rsidRPr="005D70F2">
              <w:rPr>
                <w:rFonts w:cs="Arial"/>
                <w:b/>
                <w:bCs/>
                <w:szCs w:val="20"/>
                <w:lang w:eastAsia="sl-SI"/>
              </w:rPr>
              <w:t>bob</w:t>
            </w:r>
          </w:p>
        </w:tc>
        <w:tc>
          <w:tcPr>
            <w:tcW w:w="1276" w:type="dxa"/>
            <w:tcBorders>
              <w:top w:val="nil"/>
              <w:left w:val="nil"/>
              <w:bottom w:val="single" w:sz="4" w:space="0" w:color="auto"/>
              <w:right w:val="single" w:sz="4" w:space="0" w:color="auto"/>
            </w:tcBorders>
            <w:noWrap/>
            <w:vAlign w:val="bottom"/>
          </w:tcPr>
          <w:p w:rsidR="005F2934" w:rsidRPr="005D70F2" w:rsidRDefault="005F2934" w:rsidP="002159B3">
            <w:pPr>
              <w:spacing w:line="240" w:lineRule="auto"/>
              <w:rPr>
                <w:rFonts w:cs="Arial"/>
                <w:bCs/>
                <w:szCs w:val="20"/>
                <w:lang w:eastAsia="sl-SI"/>
              </w:rPr>
            </w:pPr>
            <w:r w:rsidRPr="005D70F2">
              <w:rPr>
                <w:rFonts w:cs="Arial"/>
                <w:bCs/>
                <w:szCs w:val="20"/>
                <w:lang w:eastAsia="sl-SI"/>
              </w:rPr>
              <w:t>1,5</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szCs w:val="20"/>
                <w:lang w:eastAsia="sl-SI"/>
              </w:rPr>
              <w:t>Povprečni hektarski pridelek zelenjadnic skupaj</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16 </w:t>
            </w:r>
          </w:p>
        </w:tc>
        <w:tc>
          <w:tcPr>
            <w:tcW w:w="160" w:type="dxa"/>
            <w:vAlign w:val="center"/>
            <w:hideMark/>
          </w:tcPr>
          <w:p w:rsidR="005F2934" w:rsidRPr="005D70F2" w:rsidRDefault="005F2934" w:rsidP="002159B3">
            <w:pPr>
              <w:spacing w:line="240" w:lineRule="auto"/>
              <w:rPr>
                <w:rFonts w:cs="Arial"/>
                <w:szCs w:val="20"/>
                <w:lang w:eastAsia="sl-SI"/>
              </w:rPr>
            </w:pPr>
          </w:p>
        </w:tc>
      </w:tr>
    </w:tbl>
    <w:p w:rsidR="005F2934" w:rsidRDefault="005F2934" w:rsidP="00B43A62">
      <w:pPr>
        <w:spacing w:after="0" w:line="240" w:lineRule="auto"/>
        <w:jc w:val="both"/>
        <w:rPr>
          <w:rFonts w:ascii="Arial" w:hAnsi="Arial" w:cs="Arial"/>
          <w:sz w:val="20"/>
          <w:szCs w:val="20"/>
        </w:rPr>
      </w:pPr>
    </w:p>
    <w:p w:rsidR="000A3A41" w:rsidRPr="001A5019" w:rsidRDefault="000A3A41" w:rsidP="00B43A62">
      <w:pPr>
        <w:spacing w:after="0" w:line="240" w:lineRule="auto"/>
        <w:jc w:val="both"/>
        <w:rPr>
          <w:rFonts w:ascii="Arial" w:hAnsi="Arial" w:cs="Arial"/>
          <w:sz w:val="20"/>
          <w:szCs w:val="20"/>
        </w:rPr>
      </w:pPr>
    </w:p>
    <w:p w:rsidR="00CD1157" w:rsidRPr="001A5019" w:rsidRDefault="003A3E78" w:rsidP="00B43A62">
      <w:pPr>
        <w:pStyle w:val="Odstavekseznama"/>
        <w:numPr>
          <w:ilvl w:val="0"/>
          <w:numId w:val="77"/>
        </w:numPr>
        <w:spacing w:after="0" w:line="240" w:lineRule="auto"/>
        <w:ind w:left="360"/>
        <w:rPr>
          <w:rFonts w:ascii="Arial" w:hAnsi="Arial" w:cs="Arial"/>
          <w:sz w:val="20"/>
          <w:szCs w:val="20"/>
        </w:rPr>
      </w:pPr>
      <w:r>
        <w:rPr>
          <w:rFonts w:ascii="Arial" w:hAnsi="Arial" w:cs="Arial"/>
          <w:sz w:val="20"/>
          <w:szCs w:val="20"/>
        </w:rPr>
        <w:t>Če</w:t>
      </w:r>
      <w:r w:rsidR="00CD1157" w:rsidRPr="001A5019">
        <w:rPr>
          <w:rFonts w:ascii="Arial" w:hAnsi="Arial" w:cs="Arial"/>
          <w:sz w:val="20"/>
          <w:szCs w:val="20"/>
        </w:rPr>
        <w:t xml:space="preserve"> je na površini le ena vrsta zelenjadnice mora upravičenec dokazati z računi 50</w:t>
      </w:r>
      <w:r>
        <w:rPr>
          <w:rFonts w:ascii="Arial" w:hAnsi="Arial" w:cs="Arial"/>
          <w:sz w:val="20"/>
          <w:szCs w:val="20"/>
        </w:rPr>
        <w:t> </w:t>
      </w:r>
      <w:r w:rsidR="00CD1157" w:rsidRPr="001A5019">
        <w:rPr>
          <w:rFonts w:ascii="Arial" w:hAnsi="Arial" w:cs="Arial"/>
          <w:sz w:val="20"/>
          <w:szCs w:val="20"/>
        </w:rPr>
        <w:t>% povprečnega hektarskega pridelka za to vrsto zelenjadnice. Primer: če upravičenec prijavi 7 ha paradižnika, mora z računi do 1.</w:t>
      </w:r>
      <w:r>
        <w:rPr>
          <w:rFonts w:ascii="Arial" w:hAnsi="Arial" w:cs="Arial"/>
          <w:sz w:val="20"/>
          <w:szCs w:val="20"/>
        </w:rPr>
        <w:t> decembra </w:t>
      </w:r>
      <w:r w:rsidR="007F084C">
        <w:rPr>
          <w:rFonts w:ascii="Arial" w:hAnsi="Arial" w:cs="Arial"/>
          <w:sz w:val="20"/>
          <w:szCs w:val="20"/>
        </w:rPr>
        <w:t>2021</w:t>
      </w:r>
      <w:r w:rsidR="00CD1157" w:rsidRPr="001A5019">
        <w:rPr>
          <w:rFonts w:ascii="Arial" w:hAnsi="Arial" w:cs="Arial"/>
          <w:sz w:val="20"/>
          <w:szCs w:val="20"/>
        </w:rPr>
        <w:t xml:space="preserve"> izkazati prodajo vsaj 21,5 t paradižnika na hektar, skupaj torej 150,5 t paradižnika za 7 ha.</w:t>
      </w:r>
    </w:p>
    <w:p w:rsidR="001A5019" w:rsidRPr="001A5019" w:rsidRDefault="001A5019" w:rsidP="00B43A62">
      <w:pPr>
        <w:pStyle w:val="Odstavekseznama"/>
        <w:spacing w:after="0" w:line="240" w:lineRule="auto"/>
        <w:ind w:left="360"/>
        <w:rPr>
          <w:rFonts w:ascii="Arial" w:hAnsi="Arial" w:cs="Arial"/>
          <w:sz w:val="20"/>
          <w:szCs w:val="20"/>
        </w:rPr>
      </w:pPr>
    </w:p>
    <w:p w:rsidR="00CD1157" w:rsidRPr="001A5019" w:rsidRDefault="00CD1157" w:rsidP="00B43A62">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 xml:space="preserve">Pri pridelavi dveh ali več vrst zelenjadnic ali v primeru pridelave ene vrste zelenjadnic za katero SURS ne objavlja podatka o povprečnem letnem </w:t>
      </w:r>
      <w:r w:rsidRPr="001A5019">
        <w:rPr>
          <w:rFonts w:ascii="Arial" w:eastAsia="Calibri" w:hAnsi="Arial" w:cs="Arial"/>
          <w:color w:val="000000"/>
          <w:sz w:val="20"/>
          <w:szCs w:val="20"/>
        </w:rPr>
        <w:t>hektarskem pridelku</w:t>
      </w:r>
      <w:r w:rsidRPr="001A5019">
        <w:rPr>
          <w:rFonts w:ascii="Arial" w:hAnsi="Arial" w:cs="Arial"/>
          <w:sz w:val="20"/>
          <w:szCs w:val="20"/>
        </w:rPr>
        <w:t>, mora z računi dokazljiv obseg predstavljati vsaj 50</w:t>
      </w:r>
      <w:r w:rsidR="003A3E78">
        <w:rPr>
          <w:rFonts w:ascii="Arial" w:hAnsi="Arial" w:cs="Arial"/>
          <w:sz w:val="20"/>
          <w:szCs w:val="20"/>
        </w:rPr>
        <w:t> </w:t>
      </w:r>
      <w:r w:rsidRPr="001A5019">
        <w:rPr>
          <w:rFonts w:ascii="Arial" w:hAnsi="Arial" w:cs="Arial"/>
          <w:sz w:val="20"/>
          <w:szCs w:val="20"/>
        </w:rPr>
        <w:t xml:space="preserve">% povprečnega hektarskega pridelka zelenjadnic skupaj. Povprečni hektarski pridelek je za zelenjadnice ocenjen na </w:t>
      </w:r>
      <w:r w:rsidR="00C0317F">
        <w:rPr>
          <w:rFonts w:ascii="Arial" w:hAnsi="Arial" w:cs="Arial"/>
          <w:sz w:val="20"/>
          <w:szCs w:val="20"/>
        </w:rPr>
        <w:t>16</w:t>
      </w:r>
      <w:r w:rsidRPr="001A5019">
        <w:rPr>
          <w:rFonts w:ascii="Arial" w:hAnsi="Arial" w:cs="Arial"/>
          <w:sz w:val="20"/>
          <w:szCs w:val="20"/>
        </w:rPr>
        <w:t xml:space="preserve"> t, kar pomeni, da mora kmetovalec </w:t>
      </w:r>
      <w:r w:rsidR="00C0317F">
        <w:rPr>
          <w:rFonts w:ascii="Arial" w:hAnsi="Arial" w:cs="Arial"/>
          <w:sz w:val="20"/>
          <w:szCs w:val="20"/>
        </w:rPr>
        <w:t>z računi dokazati prodajo vsaj 8</w:t>
      </w:r>
      <w:r w:rsidRPr="001A5019">
        <w:rPr>
          <w:rFonts w:ascii="Arial" w:hAnsi="Arial" w:cs="Arial"/>
          <w:sz w:val="20"/>
          <w:szCs w:val="20"/>
        </w:rPr>
        <w:t xml:space="preserve"> t zelenjadnic za 1 ha. Primer: Upravičenec prijavi 8,2 ha zelenjadnic, od tega 0,4 ha blitve, 0,8 ha čeb</w:t>
      </w:r>
      <w:r w:rsidR="00F4510F">
        <w:rPr>
          <w:rFonts w:ascii="Arial" w:hAnsi="Arial" w:cs="Arial"/>
          <w:sz w:val="20"/>
          <w:szCs w:val="20"/>
        </w:rPr>
        <w:t>ule, 1 ha endivije, 1 ha pora, 5</w:t>
      </w:r>
      <w:r w:rsidRPr="001A5019">
        <w:rPr>
          <w:rFonts w:ascii="Arial" w:hAnsi="Arial" w:cs="Arial"/>
          <w:sz w:val="20"/>
          <w:szCs w:val="20"/>
        </w:rPr>
        <w:t xml:space="preserve"> ha zelja. Ker ima več različnih zelenjadnic, mora upravičenec izkazati z računi o prodaji zelenjadnic do 1.</w:t>
      </w:r>
      <w:r w:rsidR="003A3E78">
        <w:rPr>
          <w:rFonts w:ascii="Arial" w:hAnsi="Arial" w:cs="Arial"/>
          <w:sz w:val="20"/>
          <w:szCs w:val="20"/>
        </w:rPr>
        <w:t> decembra </w:t>
      </w:r>
      <w:r w:rsidRPr="001A5019">
        <w:rPr>
          <w:rFonts w:ascii="Arial" w:hAnsi="Arial" w:cs="Arial"/>
          <w:sz w:val="20"/>
          <w:szCs w:val="20"/>
        </w:rPr>
        <w:t>202</w:t>
      </w:r>
      <w:r w:rsidR="00F4510F">
        <w:rPr>
          <w:rFonts w:ascii="Arial" w:hAnsi="Arial" w:cs="Arial"/>
          <w:sz w:val="20"/>
          <w:szCs w:val="20"/>
        </w:rPr>
        <w:t>1</w:t>
      </w:r>
      <w:r w:rsidRPr="001A5019">
        <w:rPr>
          <w:rFonts w:ascii="Arial" w:hAnsi="Arial" w:cs="Arial"/>
          <w:sz w:val="20"/>
          <w:szCs w:val="20"/>
        </w:rPr>
        <w:t xml:space="preserve"> vsaj 50</w:t>
      </w:r>
      <w:r w:rsidR="003A3E78">
        <w:rPr>
          <w:rFonts w:ascii="Arial" w:hAnsi="Arial" w:cs="Arial"/>
          <w:sz w:val="20"/>
          <w:szCs w:val="20"/>
        </w:rPr>
        <w:t> </w:t>
      </w:r>
      <w:r w:rsidRPr="001A5019">
        <w:rPr>
          <w:rFonts w:ascii="Arial" w:hAnsi="Arial" w:cs="Arial"/>
          <w:sz w:val="20"/>
          <w:szCs w:val="20"/>
        </w:rPr>
        <w:t xml:space="preserve">% povprečnega hektarskega pridelka zelenjadnic skupaj, kar pomeni (8 ha x </w:t>
      </w:r>
      <w:r w:rsidR="00C0317F">
        <w:rPr>
          <w:rFonts w:ascii="Arial" w:hAnsi="Arial" w:cs="Arial"/>
          <w:sz w:val="20"/>
          <w:szCs w:val="20"/>
        </w:rPr>
        <w:t>16</w:t>
      </w:r>
      <w:r w:rsidRPr="001A5019">
        <w:rPr>
          <w:rFonts w:ascii="Arial" w:hAnsi="Arial" w:cs="Arial"/>
          <w:sz w:val="20"/>
          <w:szCs w:val="20"/>
        </w:rPr>
        <w:t>t/ha)</w:t>
      </w:r>
      <w:r w:rsidR="003A3E78">
        <w:rPr>
          <w:rFonts w:ascii="Arial" w:hAnsi="Arial" w:cs="Arial"/>
          <w:sz w:val="20"/>
          <w:szCs w:val="20"/>
        </w:rPr>
        <w:t xml:space="preserve"> x </w:t>
      </w:r>
      <w:r w:rsidRPr="001A5019">
        <w:rPr>
          <w:rFonts w:ascii="Arial" w:hAnsi="Arial" w:cs="Arial"/>
          <w:sz w:val="20"/>
          <w:szCs w:val="20"/>
        </w:rPr>
        <w:t>0,5</w:t>
      </w:r>
      <w:r w:rsidR="003A3E78">
        <w:rPr>
          <w:rFonts w:ascii="Arial" w:hAnsi="Arial" w:cs="Arial"/>
          <w:sz w:val="20"/>
          <w:szCs w:val="20"/>
        </w:rPr>
        <w:t xml:space="preserve"> </w:t>
      </w:r>
      <w:r w:rsidRPr="001A5019">
        <w:rPr>
          <w:rFonts w:ascii="Arial" w:hAnsi="Arial" w:cs="Arial"/>
          <w:sz w:val="20"/>
          <w:szCs w:val="20"/>
        </w:rPr>
        <w:t>=</w:t>
      </w:r>
      <w:r w:rsidR="00C0317F">
        <w:rPr>
          <w:rFonts w:ascii="Arial" w:hAnsi="Arial" w:cs="Arial"/>
          <w:sz w:val="20"/>
          <w:szCs w:val="20"/>
        </w:rPr>
        <w:t>64</w:t>
      </w:r>
      <w:r w:rsidR="003A3E78">
        <w:rPr>
          <w:rFonts w:ascii="Arial" w:hAnsi="Arial" w:cs="Arial"/>
          <w:sz w:val="20"/>
          <w:szCs w:val="20"/>
        </w:rPr>
        <w:t xml:space="preserve"> </w:t>
      </w:r>
      <w:r w:rsidRPr="001A5019">
        <w:rPr>
          <w:rFonts w:ascii="Arial" w:hAnsi="Arial" w:cs="Arial"/>
          <w:sz w:val="20"/>
          <w:szCs w:val="20"/>
        </w:rPr>
        <w:t xml:space="preserve">t za 8 ha. V primeru, da zelje skladišči in da z računi za preostale zelenjadnice ne more izkazati prodajo </w:t>
      </w:r>
      <w:r w:rsidR="00C0317F">
        <w:rPr>
          <w:rFonts w:ascii="Arial" w:hAnsi="Arial" w:cs="Arial"/>
          <w:sz w:val="20"/>
          <w:szCs w:val="20"/>
        </w:rPr>
        <w:t xml:space="preserve">64 </w:t>
      </w:r>
      <w:r w:rsidRPr="001A5019">
        <w:rPr>
          <w:rFonts w:ascii="Arial" w:hAnsi="Arial" w:cs="Arial"/>
          <w:sz w:val="20"/>
          <w:szCs w:val="20"/>
        </w:rPr>
        <w:t xml:space="preserve">ton zelenjadnic skupaj do </w:t>
      </w:r>
      <w:proofErr w:type="spellStart"/>
      <w:r w:rsidRPr="001A5019">
        <w:rPr>
          <w:rFonts w:ascii="Arial" w:hAnsi="Arial" w:cs="Arial"/>
          <w:sz w:val="20"/>
          <w:szCs w:val="20"/>
        </w:rPr>
        <w:t>1.</w:t>
      </w:r>
      <w:r w:rsidR="003A3E78">
        <w:rPr>
          <w:rFonts w:ascii="Arial" w:hAnsi="Arial" w:cs="Arial"/>
          <w:sz w:val="20"/>
          <w:szCs w:val="20"/>
        </w:rPr>
        <w:t>decembra</w:t>
      </w:r>
      <w:proofErr w:type="spellEnd"/>
      <w:r w:rsidR="003A3E78">
        <w:rPr>
          <w:rFonts w:ascii="Arial" w:hAnsi="Arial" w:cs="Arial"/>
          <w:sz w:val="20"/>
          <w:szCs w:val="20"/>
        </w:rPr>
        <w:t> </w:t>
      </w:r>
      <w:r w:rsidRPr="001A5019">
        <w:rPr>
          <w:rFonts w:ascii="Arial" w:hAnsi="Arial" w:cs="Arial"/>
          <w:sz w:val="20"/>
          <w:szCs w:val="20"/>
        </w:rPr>
        <w:t>202</w:t>
      </w:r>
      <w:r w:rsidR="00F4510F">
        <w:rPr>
          <w:rFonts w:ascii="Arial" w:hAnsi="Arial" w:cs="Arial"/>
          <w:sz w:val="20"/>
          <w:szCs w:val="20"/>
        </w:rPr>
        <w:t>1</w:t>
      </w:r>
      <w:r w:rsidRPr="001A5019">
        <w:rPr>
          <w:rFonts w:ascii="Arial" w:hAnsi="Arial" w:cs="Arial"/>
          <w:sz w:val="20"/>
          <w:szCs w:val="20"/>
        </w:rPr>
        <w:t>, mora že ob oddaji ZV za leto 202</w:t>
      </w:r>
      <w:r w:rsidR="00F4510F">
        <w:rPr>
          <w:rFonts w:ascii="Arial" w:hAnsi="Arial" w:cs="Arial"/>
          <w:sz w:val="20"/>
          <w:szCs w:val="20"/>
        </w:rPr>
        <w:t>1</w:t>
      </w:r>
      <w:r w:rsidRPr="001A5019">
        <w:rPr>
          <w:rFonts w:ascii="Arial" w:hAnsi="Arial" w:cs="Arial"/>
          <w:sz w:val="20"/>
          <w:szCs w:val="20"/>
        </w:rPr>
        <w:t xml:space="preserve"> pod opombe na ZV napisati predvideno količino skladiščenih zelenjadnic. To je za </w:t>
      </w:r>
      <w:r w:rsidR="00C15824">
        <w:rPr>
          <w:rFonts w:ascii="Arial" w:hAnsi="Arial" w:cs="Arial"/>
          <w:sz w:val="20"/>
          <w:szCs w:val="20"/>
        </w:rPr>
        <w:t>ARSKTRP</w:t>
      </w:r>
      <w:r w:rsidRPr="001A5019">
        <w:rPr>
          <w:rFonts w:ascii="Arial" w:hAnsi="Arial" w:cs="Arial"/>
          <w:sz w:val="20"/>
          <w:szCs w:val="20"/>
        </w:rPr>
        <w:t xml:space="preserve"> znak, da bo račune o prodaji poslal do 15.</w:t>
      </w:r>
      <w:r w:rsidR="003A3E78">
        <w:rPr>
          <w:rFonts w:ascii="Arial" w:hAnsi="Arial" w:cs="Arial"/>
          <w:sz w:val="20"/>
          <w:szCs w:val="20"/>
        </w:rPr>
        <w:t> februarja </w:t>
      </w:r>
      <w:r w:rsidRPr="001A5019">
        <w:rPr>
          <w:rFonts w:ascii="Arial" w:hAnsi="Arial" w:cs="Arial"/>
          <w:sz w:val="20"/>
          <w:szCs w:val="20"/>
        </w:rPr>
        <w:t>202</w:t>
      </w:r>
      <w:r w:rsidR="00F4510F">
        <w:rPr>
          <w:rFonts w:ascii="Arial" w:hAnsi="Arial" w:cs="Arial"/>
          <w:sz w:val="20"/>
          <w:szCs w:val="20"/>
        </w:rPr>
        <w:t>2</w:t>
      </w:r>
      <w:r w:rsidRPr="001A5019">
        <w:rPr>
          <w:rFonts w:ascii="Arial" w:hAnsi="Arial" w:cs="Arial"/>
          <w:sz w:val="20"/>
          <w:szCs w:val="20"/>
        </w:rPr>
        <w:t>. Bo pa v tem primeru šele po 15.</w:t>
      </w:r>
      <w:r w:rsidR="003A3E78">
        <w:rPr>
          <w:rFonts w:ascii="Arial" w:hAnsi="Arial" w:cs="Arial"/>
          <w:sz w:val="20"/>
          <w:szCs w:val="20"/>
        </w:rPr>
        <w:t> februarja </w:t>
      </w:r>
      <w:r w:rsidRPr="001A5019">
        <w:rPr>
          <w:rFonts w:ascii="Arial" w:hAnsi="Arial" w:cs="Arial"/>
          <w:sz w:val="20"/>
          <w:szCs w:val="20"/>
        </w:rPr>
        <w:t>202</w:t>
      </w:r>
      <w:r w:rsidR="00F4510F">
        <w:rPr>
          <w:rFonts w:ascii="Arial" w:hAnsi="Arial" w:cs="Arial"/>
          <w:sz w:val="20"/>
          <w:szCs w:val="20"/>
        </w:rPr>
        <w:t>2</w:t>
      </w:r>
      <w:r w:rsidRPr="001A5019">
        <w:rPr>
          <w:rFonts w:ascii="Arial" w:hAnsi="Arial" w:cs="Arial"/>
          <w:sz w:val="20"/>
          <w:szCs w:val="20"/>
        </w:rPr>
        <w:t xml:space="preserve"> lahko prejel izplačilo neposrednih plačil za leto 202</w:t>
      </w:r>
      <w:r w:rsidR="00F4510F">
        <w:rPr>
          <w:rFonts w:ascii="Arial" w:hAnsi="Arial" w:cs="Arial"/>
          <w:sz w:val="20"/>
          <w:szCs w:val="20"/>
        </w:rPr>
        <w:t>1</w:t>
      </w:r>
      <w:r w:rsidRPr="001A5019">
        <w:rPr>
          <w:rFonts w:ascii="Arial" w:hAnsi="Arial" w:cs="Arial"/>
          <w:sz w:val="20"/>
          <w:szCs w:val="20"/>
        </w:rPr>
        <w:t xml:space="preserve"> (vseh, ne le podpore PVP ZL).</w:t>
      </w:r>
    </w:p>
    <w:p w:rsidR="001A5019" w:rsidRPr="001A5019" w:rsidRDefault="001A5019" w:rsidP="00B43A62">
      <w:pPr>
        <w:pStyle w:val="Odstavekseznama"/>
        <w:spacing w:after="0" w:line="240" w:lineRule="auto"/>
        <w:ind w:left="360"/>
        <w:rPr>
          <w:rFonts w:ascii="Arial" w:hAnsi="Arial" w:cs="Arial"/>
          <w:sz w:val="20"/>
          <w:szCs w:val="20"/>
        </w:rPr>
      </w:pPr>
    </w:p>
    <w:p w:rsidR="00CD1157" w:rsidRDefault="00CD1157" w:rsidP="00B43A62">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V primeru pridelave  dveh ali več vrst zelenjadnic, kjer so na več kot 50</w:t>
      </w:r>
      <w:r w:rsidR="003A3E78">
        <w:rPr>
          <w:rFonts w:ascii="Arial" w:hAnsi="Arial" w:cs="Arial"/>
          <w:sz w:val="20"/>
          <w:szCs w:val="20"/>
        </w:rPr>
        <w:t> </w:t>
      </w:r>
      <w:r w:rsidRPr="001A5019">
        <w:rPr>
          <w:rFonts w:ascii="Arial" w:hAnsi="Arial" w:cs="Arial"/>
          <w:sz w:val="20"/>
          <w:szCs w:val="20"/>
        </w:rPr>
        <w:t xml:space="preserve">% skupne površine zelenjadnic špinača, motovilec, česen, fižol, radič, </w:t>
      </w:r>
      <w:proofErr w:type="spellStart"/>
      <w:r w:rsidRPr="001A5019">
        <w:rPr>
          <w:rFonts w:ascii="Arial" w:hAnsi="Arial" w:cs="Arial"/>
          <w:sz w:val="20"/>
          <w:szCs w:val="20"/>
        </w:rPr>
        <w:t>špargelj</w:t>
      </w:r>
      <w:proofErr w:type="spellEnd"/>
      <w:r w:rsidR="00C15824">
        <w:rPr>
          <w:rFonts w:ascii="Arial" w:hAnsi="Arial" w:cs="Arial"/>
          <w:sz w:val="20"/>
          <w:szCs w:val="20"/>
        </w:rPr>
        <w:t>, bob</w:t>
      </w:r>
      <w:r w:rsidRPr="001A5019">
        <w:rPr>
          <w:rFonts w:ascii="Arial" w:hAnsi="Arial" w:cs="Arial"/>
          <w:sz w:val="20"/>
          <w:szCs w:val="20"/>
        </w:rPr>
        <w:t xml:space="preserve"> ali grah pa mora z računi dokazljiv obseg predstavljati vsaj 25</w:t>
      </w:r>
      <w:r w:rsidR="003A3E78">
        <w:rPr>
          <w:rFonts w:ascii="Arial" w:hAnsi="Arial" w:cs="Arial"/>
          <w:sz w:val="20"/>
          <w:szCs w:val="20"/>
        </w:rPr>
        <w:t> </w:t>
      </w:r>
      <w:r w:rsidRPr="001A5019">
        <w:rPr>
          <w:rFonts w:ascii="Arial" w:hAnsi="Arial" w:cs="Arial"/>
          <w:sz w:val="20"/>
          <w:szCs w:val="20"/>
        </w:rPr>
        <w:t xml:space="preserve">% povprečnega hektarskega pridelka zelenjadnic skupaj, kar pomeni, da mora z </w:t>
      </w:r>
      <w:r w:rsidR="00C15824">
        <w:rPr>
          <w:rFonts w:ascii="Arial" w:hAnsi="Arial" w:cs="Arial"/>
          <w:sz w:val="20"/>
          <w:szCs w:val="20"/>
        </w:rPr>
        <w:t>računi dokazati prodajo vsaj 4</w:t>
      </w:r>
      <w:r w:rsidRPr="001A5019">
        <w:rPr>
          <w:rFonts w:ascii="Arial" w:hAnsi="Arial" w:cs="Arial"/>
          <w:sz w:val="20"/>
          <w:szCs w:val="20"/>
        </w:rPr>
        <w:t xml:space="preserve"> t zelenjadnic na 1 ha. Primer: upravičenec prijavi 6 ha zelenjadnic, od tega 1 ha </w:t>
      </w:r>
      <w:r w:rsidR="00C15824">
        <w:rPr>
          <w:rFonts w:ascii="Arial" w:hAnsi="Arial" w:cs="Arial"/>
          <w:sz w:val="20"/>
          <w:szCs w:val="20"/>
        </w:rPr>
        <w:t>boba</w:t>
      </w:r>
      <w:r w:rsidRPr="001A5019">
        <w:rPr>
          <w:rFonts w:ascii="Arial" w:hAnsi="Arial" w:cs="Arial"/>
          <w:sz w:val="20"/>
          <w:szCs w:val="20"/>
        </w:rPr>
        <w:t xml:space="preserve">, 1,5 ha </w:t>
      </w:r>
      <w:proofErr w:type="spellStart"/>
      <w:r w:rsidRPr="001A5019">
        <w:rPr>
          <w:rFonts w:ascii="Arial" w:hAnsi="Arial" w:cs="Arial"/>
          <w:sz w:val="20"/>
          <w:szCs w:val="20"/>
        </w:rPr>
        <w:t>špargljev</w:t>
      </w:r>
      <w:proofErr w:type="spellEnd"/>
      <w:r w:rsidRPr="001A5019">
        <w:rPr>
          <w:rFonts w:ascii="Arial" w:hAnsi="Arial" w:cs="Arial"/>
          <w:sz w:val="20"/>
          <w:szCs w:val="20"/>
        </w:rPr>
        <w:t>,</w:t>
      </w:r>
      <w:r w:rsidR="00F4510F">
        <w:rPr>
          <w:rFonts w:ascii="Arial" w:hAnsi="Arial" w:cs="Arial"/>
          <w:sz w:val="20"/>
          <w:szCs w:val="20"/>
        </w:rPr>
        <w:t xml:space="preserve"> 0,5 ha endivije, 1 ha fižola, 2</w:t>
      </w:r>
      <w:r w:rsidRPr="001A5019">
        <w:rPr>
          <w:rFonts w:ascii="Arial" w:hAnsi="Arial" w:cs="Arial"/>
          <w:sz w:val="20"/>
          <w:szCs w:val="20"/>
        </w:rPr>
        <w:t xml:space="preserve"> ha zelja. Več kot 50</w:t>
      </w:r>
      <w:r w:rsidR="003A3E78">
        <w:rPr>
          <w:rFonts w:ascii="Arial" w:hAnsi="Arial" w:cs="Arial"/>
          <w:sz w:val="20"/>
          <w:szCs w:val="20"/>
        </w:rPr>
        <w:t> </w:t>
      </w:r>
      <w:r w:rsidRPr="001A5019">
        <w:rPr>
          <w:rFonts w:ascii="Arial" w:hAnsi="Arial" w:cs="Arial"/>
          <w:sz w:val="20"/>
          <w:szCs w:val="20"/>
        </w:rPr>
        <w:t>% prijavljenih površin (3,5 ha) predstavljajo zelenjad</w:t>
      </w:r>
      <w:r w:rsidR="00C15824">
        <w:rPr>
          <w:rFonts w:ascii="Arial" w:hAnsi="Arial" w:cs="Arial"/>
          <w:sz w:val="20"/>
          <w:szCs w:val="20"/>
        </w:rPr>
        <w:t>nice z nižjim pridelkom na ha (bob</w:t>
      </w:r>
      <w:r w:rsidRPr="001A5019">
        <w:rPr>
          <w:rFonts w:ascii="Arial" w:hAnsi="Arial" w:cs="Arial"/>
          <w:sz w:val="20"/>
          <w:szCs w:val="20"/>
        </w:rPr>
        <w:t xml:space="preserve">, </w:t>
      </w:r>
      <w:proofErr w:type="spellStart"/>
      <w:r w:rsidRPr="001A5019">
        <w:rPr>
          <w:rFonts w:ascii="Arial" w:hAnsi="Arial" w:cs="Arial"/>
          <w:sz w:val="20"/>
          <w:szCs w:val="20"/>
        </w:rPr>
        <w:t>šparglji</w:t>
      </w:r>
      <w:proofErr w:type="spellEnd"/>
      <w:r w:rsidRPr="001A5019">
        <w:rPr>
          <w:rFonts w:ascii="Arial" w:hAnsi="Arial" w:cs="Arial"/>
          <w:sz w:val="20"/>
          <w:szCs w:val="20"/>
        </w:rPr>
        <w:t>, fižol)</w:t>
      </w:r>
      <w:r w:rsidR="003A3E78">
        <w:rPr>
          <w:rFonts w:ascii="Arial" w:hAnsi="Arial" w:cs="Arial"/>
          <w:sz w:val="20"/>
          <w:szCs w:val="20"/>
        </w:rPr>
        <w:t>,</w:t>
      </w:r>
      <w:r w:rsidRPr="001A5019">
        <w:rPr>
          <w:rFonts w:ascii="Arial" w:hAnsi="Arial" w:cs="Arial"/>
          <w:sz w:val="20"/>
          <w:szCs w:val="20"/>
        </w:rPr>
        <w:t xml:space="preserve"> zato mora upravičenec z računi izkazati vsaj </w:t>
      </w:r>
      <w:r w:rsidR="00C15824">
        <w:rPr>
          <w:rFonts w:ascii="Arial" w:hAnsi="Arial" w:cs="Arial"/>
          <w:sz w:val="20"/>
          <w:szCs w:val="20"/>
        </w:rPr>
        <w:t>4</w:t>
      </w:r>
      <w:r w:rsidRPr="001A5019">
        <w:rPr>
          <w:rFonts w:ascii="Arial" w:hAnsi="Arial" w:cs="Arial"/>
          <w:sz w:val="20"/>
          <w:szCs w:val="20"/>
        </w:rPr>
        <w:t xml:space="preserve"> t zelenjadnic na 1 ha do 1.</w:t>
      </w:r>
      <w:r w:rsidR="003A3E78">
        <w:rPr>
          <w:rFonts w:ascii="Arial" w:hAnsi="Arial" w:cs="Arial"/>
          <w:sz w:val="20"/>
          <w:szCs w:val="20"/>
        </w:rPr>
        <w:t> decembra </w:t>
      </w:r>
      <w:r w:rsidRPr="001A5019">
        <w:rPr>
          <w:rFonts w:ascii="Arial" w:hAnsi="Arial" w:cs="Arial"/>
          <w:sz w:val="20"/>
          <w:szCs w:val="20"/>
        </w:rPr>
        <w:t>202</w:t>
      </w:r>
      <w:r w:rsidR="00F4510F">
        <w:rPr>
          <w:rFonts w:ascii="Arial" w:hAnsi="Arial" w:cs="Arial"/>
          <w:sz w:val="20"/>
          <w:szCs w:val="20"/>
        </w:rPr>
        <w:t>1</w:t>
      </w:r>
      <w:r w:rsidRPr="001A5019">
        <w:rPr>
          <w:rFonts w:ascii="Arial" w:hAnsi="Arial" w:cs="Arial"/>
          <w:sz w:val="20"/>
          <w:szCs w:val="20"/>
        </w:rPr>
        <w:t xml:space="preserve">, torej skupaj (6 ha </w:t>
      </w:r>
      <w:r w:rsidR="003A3E78">
        <w:rPr>
          <w:rFonts w:ascii="Arial" w:hAnsi="Arial" w:cs="Arial"/>
          <w:sz w:val="20"/>
          <w:szCs w:val="20"/>
        </w:rPr>
        <w:t>x</w:t>
      </w:r>
      <w:r w:rsidR="00C15824">
        <w:rPr>
          <w:rFonts w:ascii="Arial" w:hAnsi="Arial" w:cs="Arial"/>
          <w:sz w:val="20"/>
          <w:szCs w:val="20"/>
        </w:rPr>
        <w:t xml:space="preserve"> 16</w:t>
      </w:r>
      <w:r w:rsidR="003A3E78">
        <w:rPr>
          <w:rFonts w:ascii="Arial" w:hAnsi="Arial" w:cs="Arial"/>
          <w:sz w:val="20"/>
          <w:szCs w:val="20"/>
        </w:rPr>
        <w:t xml:space="preserve"> </w:t>
      </w:r>
      <w:r w:rsidRPr="001A5019">
        <w:rPr>
          <w:rFonts w:ascii="Arial" w:hAnsi="Arial" w:cs="Arial"/>
          <w:sz w:val="20"/>
          <w:szCs w:val="20"/>
        </w:rPr>
        <w:t>t/ha)</w:t>
      </w:r>
      <w:r w:rsidR="003A3E78">
        <w:rPr>
          <w:rFonts w:ascii="Arial" w:hAnsi="Arial" w:cs="Arial"/>
          <w:sz w:val="20"/>
          <w:szCs w:val="20"/>
        </w:rPr>
        <w:t xml:space="preserve"> </w:t>
      </w:r>
      <w:r w:rsidRPr="001A5019">
        <w:rPr>
          <w:rFonts w:ascii="Arial" w:hAnsi="Arial" w:cs="Arial"/>
          <w:sz w:val="20"/>
          <w:szCs w:val="20"/>
        </w:rPr>
        <w:t>x</w:t>
      </w:r>
      <w:r w:rsidR="003A3E78">
        <w:rPr>
          <w:rFonts w:ascii="Arial" w:hAnsi="Arial" w:cs="Arial"/>
          <w:sz w:val="20"/>
          <w:szCs w:val="20"/>
        </w:rPr>
        <w:t xml:space="preserve"> </w:t>
      </w:r>
      <w:r w:rsidRPr="001A5019">
        <w:rPr>
          <w:rFonts w:ascii="Arial" w:hAnsi="Arial" w:cs="Arial"/>
          <w:sz w:val="20"/>
          <w:szCs w:val="20"/>
        </w:rPr>
        <w:t>0,25</w:t>
      </w:r>
      <w:r w:rsidR="003A3E78">
        <w:rPr>
          <w:rFonts w:ascii="Arial" w:hAnsi="Arial" w:cs="Arial"/>
          <w:sz w:val="20"/>
          <w:szCs w:val="20"/>
        </w:rPr>
        <w:t xml:space="preserve"> </w:t>
      </w:r>
      <w:r w:rsidRPr="001A5019">
        <w:rPr>
          <w:rFonts w:ascii="Arial" w:hAnsi="Arial" w:cs="Arial"/>
          <w:sz w:val="20"/>
          <w:szCs w:val="20"/>
        </w:rPr>
        <w:t>=</w:t>
      </w:r>
      <w:r w:rsidR="003A3E78">
        <w:rPr>
          <w:rFonts w:ascii="Arial" w:hAnsi="Arial" w:cs="Arial"/>
          <w:sz w:val="20"/>
          <w:szCs w:val="20"/>
        </w:rPr>
        <w:t xml:space="preserve"> </w:t>
      </w:r>
      <w:r w:rsidR="00C15824">
        <w:rPr>
          <w:rFonts w:ascii="Arial" w:hAnsi="Arial" w:cs="Arial"/>
          <w:sz w:val="20"/>
          <w:szCs w:val="20"/>
        </w:rPr>
        <w:t>24</w:t>
      </w:r>
      <w:r w:rsidRPr="001A5019">
        <w:rPr>
          <w:rFonts w:ascii="Arial" w:hAnsi="Arial" w:cs="Arial"/>
          <w:sz w:val="20"/>
          <w:szCs w:val="20"/>
        </w:rPr>
        <w:t xml:space="preserve"> t za 6</w:t>
      </w:r>
      <w:r w:rsidR="003A3E78">
        <w:rPr>
          <w:rFonts w:ascii="Arial" w:hAnsi="Arial" w:cs="Arial"/>
          <w:sz w:val="20"/>
          <w:szCs w:val="20"/>
        </w:rPr>
        <w:t xml:space="preserve"> </w:t>
      </w:r>
      <w:r w:rsidRPr="001A5019">
        <w:rPr>
          <w:rFonts w:ascii="Arial" w:hAnsi="Arial" w:cs="Arial"/>
          <w:sz w:val="20"/>
          <w:szCs w:val="20"/>
        </w:rPr>
        <w:t>ha.</w:t>
      </w:r>
    </w:p>
    <w:p w:rsidR="003C0E73" w:rsidRDefault="003C0E73" w:rsidP="003C0E73">
      <w:pPr>
        <w:pStyle w:val="Odstavekseznama"/>
        <w:rPr>
          <w:rFonts w:ascii="Arial" w:hAnsi="Arial" w:cs="Arial"/>
          <w:sz w:val="20"/>
          <w:szCs w:val="20"/>
        </w:rPr>
      </w:pPr>
    </w:p>
    <w:p w:rsidR="003C0E73" w:rsidRDefault="003C0E73" w:rsidP="003C0E73">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V primeru pridelave  dveh ali več vrst zelenjadnic, kjer so na</w:t>
      </w:r>
      <w:r>
        <w:rPr>
          <w:rFonts w:ascii="Arial" w:hAnsi="Arial" w:cs="Arial"/>
          <w:sz w:val="20"/>
          <w:szCs w:val="20"/>
        </w:rPr>
        <w:t xml:space="preserve"> več kot 8</w:t>
      </w:r>
      <w:r w:rsidRPr="001A5019">
        <w:rPr>
          <w:rFonts w:ascii="Arial" w:hAnsi="Arial" w:cs="Arial"/>
          <w:sz w:val="20"/>
          <w:szCs w:val="20"/>
        </w:rPr>
        <w:t>0</w:t>
      </w:r>
      <w:r>
        <w:rPr>
          <w:rFonts w:ascii="Arial" w:hAnsi="Arial" w:cs="Arial"/>
          <w:sz w:val="20"/>
          <w:szCs w:val="20"/>
        </w:rPr>
        <w:t> </w:t>
      </w:r>
      <w:r w:rsidRPr="001A5019">
        <w:rPr>
          <w:rFonts w:ascii="Arial" w:hAnsi="Arial" w:cs="Arial"/>
          <w:sz w:val="20"/>
          <w:szCs w:val="20"/>
        </w:rPr>
        <w:t>% skupne površine zelenjadnic fižol,</w:t>
      </w:r>
      <w:r>
        <w:rPr>
          <w:rFonts w:ascii="Arial" w:hAnsi="Arial" w:cs="Arial"/>
          <w:sz w:val="20"/>
          <w:szCs w:val="20"/>
        </w:rPr>
        <w:t xml:space="preserve"> bob,</w:t>
      </w:r>
      <w:r w:rsidR="00C15824">
        <w:rPr>
          <w:rFonts w:ascii="Arial" w:hAnsi="Arial" w:cs="Arial"/>
          <w:sz w:val="20"/>
          <w:szCs w:val="20"/>
        </w:rPr>
        <w:t xml:space="preserve"> </w:t>
      </w:r>
      <w:proofErr w:type="spellStart"/>
      <w:r w:rsidRPr="001A5019">
        <w:rPr>
          <w:rFonts w:ascii="Arial" w:hAnsi="Arial" w:cs="Arial"/>
          <w:sz w:val="20"/>
          <w:szCs w:val="20"/>
        </w:rPr>
        <w:t>špargelj</w:t>
      </w:r>
      <w:proofErr w:type="spellEnd"/>
      <w:r w:rsidRPr="001A5019">
        <w:rPr>
          <w:rFonts w:ascii="Arial" w:hAnsi="Arial" w:cs="Arial"/>
          <w:sz w:val="20"/>
          <w:szCs w:val="20"/>
        </w:rPr>
        <w:t xml:space="preserve"> ali grah pa mora z računi doka</w:t>
      </w:r>
      <w:r w:rsidR="00FB392A">
        <w:rPr>
          <w:rFonts w:ascii="Arial" w:hAnsi="Arial" w:cs="Arial"/>
          <w:sz w:val="20"/>
          <w:szCs w:val="20"/>
        </w:rPr>
        <w:t xml:space="preserve">zljiv obseg predstavljati </w:t>
      </w:r>
      <w:r w:rsidRPr="001A5019">
        <w:rPr>
          <w:rFonts w:ascii="Arial" w:hAnsi="Arial" w:cs="Arial"/>
          <w:sz w:val="20"/>
          <w:szCs w:val="20"/>
        </w:rPr>
        <w:t>5</w:t>
      </w:r>
      <w:r w:rsidR="00FB392A">
        <w:rPr>
          <w:rFonts w:ascii="Arial" w:hAnsi="Arial" w:cs="Arial"/>
          <w:sz w:val="20"/>
          <w:szCs w:val="20"/>
        </w:rPr>
        <w:t>0</w:t>
      </w:r>
      <w:r>
        <w:rPr>
          <w:rFonts w:ascii="Arial" w:hAnsi="Arial" w:cs="Arial"/>
          <w:sz w:val="20"/>
          <w:szCs w:val="20"/>
        </w:rPr>
        <w:t> </w:t>
      </w:r>
      <w:r w:rsidRPr="001A5019">
        <w:rPr>
          <w:rFonts w:ascii="Arial" w:hAnsi="Arial" w:cs="Arial"/>
          <w:sz w:val="20"/>
          <w:szCs w:val="20"/>
        </w:rPr>
        <w:t xml:space="preserve">% povprečnega hektarskega pridelka </w:t>
      </w:r>
      <w:r w:rsidR="00FB392A" w:rsidRPr="00F93BC1">
        <w:rPr>
          <w:rFonts w:ascii="Arial" w:hAnsi="Arial" w:cs="Arial"/>
          <w:sz w:val="20"/>
          <w:szCs w:val="20"/>
        </w:rPr>
        <w:t xml:space="preserve">fižola, boba, </w:t>
      </w:r>
      <w:proofErr w:type="spellStart"/>
      <w:r w:rsidR="00FB392A" w:rsidRPr="00F93BC1">
        <w:rPr>
          <w:rFonts w:ascii="Arial" w:hAnsi="Arial" w:cs="Arial"/>
          <w:sz w:val="20"/>
          <w:szCs w:val="20"/>
        </w:rPr>
        <w:t>špargljev</w:t>
      </w:r>
      <w:proofErr w:type="spellEnd"/>
      <w:r w:rsidR="00FB392A" w:rsidRPr="00F93BC1">
        <w:rPr>
          <w:rFonts w:ascii="Arial" w:hAnsi="Arial" w:cs="Arial"/>
          <w:sz w:val="20"/>
          <w:szCs w:val="20"/>
        </w:rPr>
        <w:t xml:space="preserve"> ali graha</w:t>
      </w:r>
      <w:r w:rsidR="00FB392A">
        <w:rPr>
          <w:rFonts w:ascii="Arial" w:hAnsi="Arial" w:cs="Arial"/>
          <w:sz w:val="20"/>
          <w:szCs w:val="20"/>
        </w:rPr>
        <w:t>.</w:t>
      </w:r>
      <w:r w:rsidR="00F93BC1">
        <w:rPr>
          <w:rFonts w:ascii="Arial" w:hAnsi="Arial" w:cs="Arial"/>
          <w:sz w:val="20"/>
          <w:szCs w:val="20"/>
        </w:rPr>
        <w:t xml:space="preserve"> </w:t>
      </w:r>
      <w:r w:rsidRPr="001A5019">
        <w:rPr>
          <w:rFonts w:ascii="Arial" w:hAnsi="Arial" w:cs="Arial"/>
          <w:sz w:val="20"/>
          <w:szCs w:val="20"/>
        </w:rPr>
        <w:t xml:space="preserve">Primer: upravičenec prijavi </w:t>
      </w:r>
      <w:r w:rsidR="00FB392A">
        <w:rPr>
          <w:rFonts w:ascii="Arial" w:hAnsi="Arial" w:cs="Arial"/>
          <w:sz w:val="20"/>
          <w:szCs w:val="20"/>
        </w:rPr>
        <w:t>10 ha zelenjadnic, od tega 8</w:t>
      </w:r>
      <w:r w:rsidRPr="001A5019">
        <w:rPr>
          <w:rFonts w:ascii="Arial" w:hAnsi="Arial" w:cs="Arial"/>
          <w:sz w:val="20"/>
          <w:szCs w:val="20"/>
        </w:rPr>
        <w:t xml:space="preserve"> ha </w:t>
      </w:r>
      <w:r w:rsidR="00FB392A">
        <w:rPr>
          <w:rFonts w:ascii="Arial" w:hAnsi="Arial" w:cs="Arial"/>
          <w:sz w:val="20"/>
          <w:szCs w:val="20"/>
        </w:rPr>
        <w:t>fižola in</w:t>
      </w:r>
      <w:r>
        <w:rPr>
          <w:rFonts w:ascii="Arial" w:hAnsi="Arial" w:cs="Arial"/>
          <w:sz w:val="20"/>
          <w:szCs w:val="20"/>
        </w:rPr>
        <w:t xml:space="preserve"> 2</w:t>
      </w:r>
      <w:r w:rsidRPr="001A5019">
        <w:rPr>
          <w:rFonts w:ascii="Arial" w:hAnsi="Arial" w:cs="Arial"/>
          <w:sz w:val="20"/>
          <w:szCs w:val="20"/>
        </w:rPr>
        <w:t xml:space="preserve"> ha zelja</w:t>
      </w:r>
      <w:r w:rsidR="00FB392A">
        <w:rPr>
          <w:rFonts w:ascii="Arial" w:hAnsi="Arial" w:cs="Arial"/>
          <w:sz w:val="20"/>
          <w:szCs w:val="20"/>
        </w:rPr>
        <w:t>. Več kot 8</w:t>
      </w:r>
      <w:r w:rsidRPr="001A5019">
        <w:rPr>
          <w:rFonts w:ascii="Arial" w:hAnsi="Arial" w:cs="Arial"/>
          <w:sz w:val="20"/>
          <w:szCs w:val="20"/>
        </w:rPr>
        <w:t>0</w:t>
      </w:r>
      <w:r>
        <w:rPr>
          <w:rFonts w:ascii="Arial" w:hAnsi="Arial" w:cs="Arial"/>
          <w:sz w:val="20"/>
          <w:szCs w:val="20"/>
        </w:rPr>
        <w:t> </w:t>
      </w:r>
      <w:r w:rsidR="00FB392A">
        <w:rPr>
          <w:rFonts w:ascii="Arial" w:hAnsi="Arial" w:cs="Arial"/>
          <w:sz w:val="20"/>
          <w:szCs w:val="20"/>
        </w:rPr>
        <w:t>% prijavljenih površin (8</w:t>
      </w:r>
      <w:r w:rsidR="00C15824">
        <w:rPr>
          <w:rFonts w:ascii="Arial" w:hAnsi="Arial" w:cs="Arial"/>
          <w:sz w:val="20"/>
          <w:szCs w:val="20"/>
        </w:rPr>
        <w:t>,5</w:t>
      </w:r>
      <w:r w:rsidR="00FB392A">
        <w:rPr>
          <w:rFonts w:ascii="Arial" w:hAnsi="Arial" w:cs="Arial"/>
          <w:sz w:val="20"/>
          <w:szCs w:val="20"/>
        </w:rPr>
        <w:t xml:space="preserve"> ha) predstavljajo</w:t>
      </w:r>
      <w:r w:rsidRPr="001A5019">
        <w:rPr>
          <w:rFonts w:ascii="Arial" w:hAnsi="Arial" w:cs="Arial"/>
          <w:sz w:val="20"/>
          <w:szCs w:val="20"/>
        </w:rPr>
        <w:t xml:space="preserve"> zelenjadnice z nižjim pridelko</w:t>
      </w:r>
      <w:r w:rsidR="00C15824">
        <w:rPr>
          <w:rFonts w:ascii="Arial" w:hAnsi="Arial" w:cs="Arial"/>
          <w:sz w:val="20"/>
          <w:szCs w:val="20"/>
        </w:rPr>
        <w:t>m na ha (</w:t>
      </w:r>
      <w:r w:rsidRPr="001A5019">
        <w:rPr>
          <w:rFonts w:ascii="Arial" w:hAnsi="Arial" w:cs="Arial"/>
          <w:sz w:val="20"/>
          <w:szCs w:val="20"/>
        </w:rPr>
        <w:t>fižol</w:t>
      </w:r>
      <w:r w:rsidR="00FB392A">
        <w:rPr>
          <w:rFonts w:ascii="Arial" w:hAnsi="Arial" w:cs="Arial"/>
          <w:sz w:val="20"/>
          <w:szCs w:val="20"/>
        </w:rPr>
        <w:t>, ki ima 1t/</w:t>
      </w:r>
      <w:r w:rsidR="00C15824">
        <w:rPr>
          <w:rFonts w:ascii="Arial" w:hAnsi="Arial" w:cs="Arial"/>
          <w:sz w:val="20"/>
          <w:szCs w:val="20"/>
        </w:rPr>
        <w:t>h</w:t>
      </w:r>
      <w:r w:rsidR="00FB392A">
        <w:rPr>
          <w:rFonts w:ascii="Arial" w:hAnsi="Arial" w:cs="Arial"/>
          <w:sz w:val="20"/>
          <w:szCs w:val="20"/>
        </w:rPr>
        <w:t>a donosa</w:t>
      </w:r>
      <w:r w:rsidRPr="001A5019">
        <w:rPr>
          <w:rFonts w:ascii="Arial" w:hAnsi="Arial" w:cs="Arial"/>
          <w:sz w:val="20"/>
          <w:szCs w:val="20"/>
        </w:rPr>
        <w:t>)</w:t>
      </w:r>
      <w:r>
        <w:rPr>
          <w:rFonts w:ascii="Arial" w:hAnsi="Arial" w:cs="Arial"/>
          <w:sz w:val="20"/>
          <w:szCs w:val="20"/>
        </w:rPr>
        <w:t>,</w:t>
      </w:r>
      <w:r w:rsidRPr="001A5019">
        <w:rPr>
          <w:rFonts w:ascii="Arial" w:hAnsi="Arial" w:cs="Arial"/>
          <w:sz w:val="20"/>
          <w:szCs w:val="20"/>
        </w:rPr>
        <w:t xml:space="preserve"> zato mora upravi</w:t>
      </w:r>
      <w:r w:rsidR="00FB392A">
        <w:rPr>
          <w:rFonts w:ascii="Arial" w:hAnsi="Arial" w:cs="Arial"/>
          <w:sz w:val="20"/>
          <w:szCs w:val="20"/>
        </w:rPr>
        <w:t>čenec z računi izkazati vsaj 5</w:t>
      </w:r>
      <w:r w:rsidRPr="001A5019">
        <w:rPr>
          <w:rFonts w:ascii="Arial" w:hAnsi="Arial" w:cs="Arial"/>
          <w:sz w:val="20"/>
          <w:szCs w:val="20"/>
        </w:rPr>
        <w:t xml:space="preserve"> t zelenjadnic (</w:t>
      </w:r>
      <w:r w:rsidR="00FB392A">
        <w:rPr>
          <w:rFonts w:ascii="Arial" w:hAnsi="Arial" w:cs="Arial"/>
          <w:sz w:val="20"/>
          <w:szCs w:val="20"/>
        </w:rPr>
        <w:t>10</w:t>
      </w:r>
      <w:r w:rsidRPr="001A5019">
        <w:rPr>
          <w:rFonts w:ascii="Arial" w:hAnsi="Arial" w:cs="Arial"/>
          <w:sz w:val="20"/>
          <w:szCs w:val="20"/>
        </w:rPr>
        <w:t xml:space="preserve"> ha </w:t>
      </w:r>
      <w:r>
        <w:rPr>
          <w:rFonts w:ascii="Arial" w:hAnsi="Arial" w:cs="Arial"/>
          <w:sz w:val="20"/>
          <w:szCs w:val="20"/>
        </w:rPr>
        <w:t>x</w:t>
      </w:r>
      <w:r w:rsidRPr="001A5019">
        <w:rPr>
          <w:rFonts w:ascii="Arial" w:hAnsi="Arial" w:cs="Arial"/>
          <w:sz w:val="20"/>
          <w:szCs w:val="20"/>
        </w:rPr>
        <w:t xml:space="preserve"> </w:t>
      </w:r>
      <w:r w:rsidR="00FB392A">
        <w:rPr>
          <w:rFonts w:ascii="Arial" w:hAnsi="Arial" w:cs="Arial"/>
          <w:sz w:val="20"/>
          <w:szCs w:val="20"/>
        </w:rPr>
        <w:t>1</w:t>
      </w:r>
      <w:r>
        <w:rPr>
          <w:rFonts w:ascii="Arial" w:hAnsi="Arial" w:cs="Arial"/>
          <w:sz w:val="20"/>
          <w:szCs w:val="20"/>
        </w:rPr>
        <w:t xml:space="preserve"> </w:t>
      </w:r>
      <w:r w:rsidRPr="001A5019">
        <w:rPr>
          <w:rFonts w:ascii="Arial" w:hAnsi="Arial" w:cs="Arial"/>
          <w:sz w:val="20"/>
          <w:szCs w:val="20"/>
        </w:rPr>
        <w:t>t/ha)</w:t>
      </w:r>
      <w:r>
        <w:rPr>
          <w:rFonts w:ascii="Arial" w:hAnsi="Arial" w:cs="Arial"/>
          <w:sz w:val="20"/>
          <w:szCs w:val="20"/>
        </w:rPr>
        <w:t xml:space="preserve"> </w:t>
      </w:r>
      <w:r w:rsidRPr="001A5019">
        <w:rPr>
          <w:rFonts w:ascii="Arial" w:hAnsi="Arial" w:cs="Arial"/>
          <w:sz w:val="20"/>
          <w:szCs w:val="20"/>
        </w:rPr>
        <w:t>x</w:t>
      </w:r>
      <w:r>
        <w:rPr>
          <w:rFonts w:ascii="Arial" w:hAnsi="Arial" w:cs="Arial"/>
          <w:sz w:val="20"/>
          <w:szCs w:val="20"/>
        </w:rPr>
        <w:t xml:space="preserve"> </w:t>
      </w:r>
      <w:r w:rsidR="00FB392A">
        <w:rPr>
          <w:rFonts w:ascii="Arial" w:hAnsi="Arial" w:cs="Arial"/>
          <w:sz w:val="20"/>
          <w:szCs w:val="20"/>
        </w:rPr>
        <w:t>0,5</w:t>
      </w:r>
      <w:r>
        <w:rPr>
          <w:rFonts w:ascii="Arial" w:hAnsi="Arial" w:cs="Arial"/>
          <w:sz w:val="20"/>
          <w:szCs w:val="20"/>
        </w:rPr>
        <w:t xml:space="preserve"> </w:t>
      </w:r>
      <w:r w:rsidRPr="001A5019">
        <w:rPr>
          <w:rFonts w:ascii="Arial" w:hAnsi="Arial" w:cs="Arial"/>
          <w:sz w:val="20"/>
          <w:szCs w:val="20"/>
        </w:rPr>
        <w:t>=</w:t>
      </w:r>
      <w:r>
        <w:rPr>
          <w:rFonts w:ascii="Arial" w:hAnsi="Arial" w:cs="Arial"/>
          <w:sz w:val="20"/>
          <w:szCs w:val="20"/>
        </w:rPr>
        <w:t xml:space="preserve"> </w:t>
      </w:r>
      <w:r w:rsidR="00FB392A">
        <w:rPr>
          <w:rFonts w:ascii="Arial" w:hAnsi="Arial" w:cs="Arial"/>
          <w:sz w:val="20"/>
          <w:szCs w:val="20"/>
        </w:rPr>
        <w:t>5t</w:t>
      </w:r>
      <w:r w:rsidRPr="001A5019">
        <w:rPr>
          <w:rFonts w:ascii="Arial" w:hAnsi="Arial" w:cs="Arial"/>
          <w:sz w:val="20"/>
          <w:szCs w:val="20"/>
        </w:rPr>
        <w:t>.</w:t>
      </w:r>
    </w:p>
    <w:p w:rsidR="001A5019" w:rsidRPr="001A5019" w:rsidRDefault="001A5019" w:rsidP="00B43A62">
      <w:pPr>
        <w:pStyle w:val="Odstavekseznama"/>
        <w:spacing w:after="0" w:line="240" w:lineRule="auto"/>
        <w:ind w:left="360"/>
        <w:rPr>
          <w:rFonts w:ascii="Arial" w:hAnsi="Arial" w:cs="Arial"/>
          <w:sz w:val="20"/>
          <w:szCs w:val="20"/>
        </w:rPr>
      </w:pPr>
    </w:p>
    <w:p w:rsidR="00CD1157" w:rsidRPr="001A5019" w:rsidRDefault="00CD1157" w:rsidP="00B43A62">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V primeru pridelave samo hrena, ali pa če je hren na več kot 50</w:t>
      </w:r>
      <w:r w:rsidR="003A3E78">
        <w:rPr>
          <w:rFonts w:ascii="Arial" w:hAnsi="Arial" w:cs="Arial"/>
          <w:sz w:val="20"/>
          <w:szCs w:val="20"/>
        </w:rPr>
        <w:t> </w:t>
      </w:r>
      <w:r w:rsidRPr="001A5019">
        <w:rPr>
          <w:rFonts w:ascii="Arial" w:hAnsi="Arial" w:cs="Arial"/>
          <w:sz w:val="20"/>
          <w:szCs w:val="20"/>
        </w:rPr>
        <w:t>% skupne površine zelenjadnic, mora upravičenec z računi izkazati vsaj 10</w:t>
      </w:r>
      <w:r w:rsidR="003A3E78">
        <w:rPr>
          <w:rFonts w:ascii="Arial" w:hAnsi="Arial" w:cs="Arial"/>
          <w:sz w:val="20"/>
          <w:szCs w:val="20"/>
        </w:rPr>
        <w:t> </w:t>
      </w:r>
      <w:r w:rsidRPr="001A5019">
        <w:rPr>
          <w:rFonts w:ascii="Arial" w:hAnsi="Arial" w:cs="Arial"/>
          <w:sz w:val="20"/>
          <w:szCs w:val="20"/>
        </w:rPr>
        <w:t xml:space="preserve">% povprečnega hektarskega pridelka zelenjadnic skupaj, kar pomeni </w:t>
      </w:r>
      <w:r w:rsidR="00C15824">
        <w:rPr>
          <w:rFonts w:ascii="Arial" w:hAnsi="Arial" w:cs="Arial"/>
          <w:sz w:val="20"/>
          <w:szCs w:val="20"/>
        </w:rPr>
        <w:t>1</w:t>
      </w:r>
      <w:r w:rsidRPr="001A5019">
        <w:rPr>
          <w:rFonts w:ascii="Arial" w:hAnsi="Arial" w:cs="Arial"/>
          <w:sz w:val="20"/>
          <w:szCs w:val="20"/>
        </w:rPr>
        <w:t>,</w:t>
      </w:r>
      <w:r w:rsidR="00C15824">
        <w:rPr>
          <w:rFonts w:ascii="Arial" w:hAnsi="Arial" w:cs="Arial"/>
          <w:sz w:val="20"/>
          <w:szCs w:val="20"/>
        </w:rPr>
        <w:t>6</w:t>
      </w:r>
      <w:r w:rsidRPr="001A5019">
        <w:rPr>
          <w:rFonts w:ascii="Arial" w:hAnsi="Arial" w:cs="Arial"/>
          <w:sz w:val="20"/>
          <w:szCs w:val="20"/>
        </w:rPr>
        <w:t xml:space="preserve"> t</w:t>
      </w:r>
      <w:r w:rsidR="003A3E78">
        <w:rPr>
          <w:rFonts w:ascii="Arial" w:hAnsi="Arial" w:cs="Arial"/>
          <w:sz w:val="20"/>
          <w:szCs w:val="20"/>
        </w:rPr>
        <w:t>/</w:t>
      </w:r>
      <w:r w:rsidRPr="001A5019">
        <w:rPr>
          <w:rFonts w:ascii="Arial" w:hAnsi="Arial" w:cs="Arial"/>
          <w:sz w:val="20"/>
          <w:szCs w:val="20"/>
        </w:rPr>
        <w:t xml:space="preserve">ha. Sicer je pridelek na hektar za hren višji, vendar se tukaj upošteva, da je glavna sezona za prodajo marca, aprila. Primer: upravičenec prideluje 5,5 ha hrena. Z računi mora do </w:t>
      </w:r>
      <w:proofErr w:type="spellStart"/>
      <w:r w:rsidRPr="001A5019">
        <w:rPr>
          <w:rFonts w:ascii="Arial" w:hAnsi="Arial" w:cs="Arial"/>
          <w:sz w:val="20"/>
          <w:szCs w:val="20"/>
        </w:rPr>
        <w:t>15.</w:t>
      </w:r>
      <w:r w:rsidR="003A3E78">
        <w:rPr>
          <w:rFonts w:ascii="Arial" w:hAnsi="Arial" w:cs="Arial"/>
          <w:sz w:val="20"/>
          <w:szCs w:val="20"/>
        </w:rPr>
        <w:t>februarja</w:t>
      </w:r>
      <w:proofErr w:type="spellEnd"/>
      <w:r w:rsidR="003A3E78">
        <w:rPr>
          <w:rFonts w:ascii="Arial" w:hAnsi="Arial" w:cs="Arial"/>
          <w:sz w:val="20"/>
          <w:szCs w:val="20"/>
        </w:rPr>
        <w:t> </w:t>
      </w:r>
      <w:r w:rsidR="00F4510F">
        <w:rPr>
          <w:rFonts w:ascii="Arial" w:hAnsi="Arial" w:cs="Arial"/>
          <w:sz w:val="20"/>
          <w:szCs w:val="20"/>
        </w:rPr>
        <w:t>2022</w:t>
      </w:r>
      <w:r w:rsidRPr="001A5019">
        <w:rPr>
          <w:rFonts w:ascii="Arial" w:hAnsi="Arial" w:cs="Arial"/>
          <w:sz w:val="20"/>
          <w:szCs w:val="20"/>
        </w:rPr>
        <w:t xml:space="preserve"> izkazati vsaj </w:t>
      </w:r>
      <w:r w:rsidR="00C15824">
        <w:rPr>
          <w:rFonts w:ascii="Arial" w:hAnsi="Arial" w:cs="Arial"/>
          <w:sz w:val="20"/>
          <w:szCs w:val="20"/>
        </w:rPr>
        <w:t>8</w:t>
      </w:r>
      <w:r w:rsidRPr="001A5019">
        <w:rPr>
          <w:rFonts w:ascii="Arial" w:hAnsi="Arial" w:cs="Arial"/>
          <w:sz w:val="20"/>
          <w:szCs w:val="20"/>
        </w:rPr>
        <w:t>,</w:t>
      </w:r>
      <w:r w:rsidR="00C15824">
        <w:rPr>
          <w:rFonts w:ascii="Arial" w:hAnsi="Arial" w:cs="Arial"/>
          <w:sz w:val="20"/>
          <w:szCs w:val="20"/>
        </w:rPr>
        <w:t>8</w:t>
      </w:r>
      <w:r w:rsidRPr="001A5019">
        <w:rPr>
          <w:rFonts w:ascii="Arial" w:hAnsi="Arial" w:cs="Arial"/>
          <w:sz w:val="20"/>
          <w:szCs w:val="20"/>
        </w:rPr>
        <w:t xml:space="preserve"> t prodaje hrena. Bo pa v tem primeru šele po 15.</w:t>
      </w:r>
      <w:r w:rsidR="003A3E78">
        <w:rPr>
          <w:rFonts w:ascii="Arial" w:hAnsi="Arial" w:cs="Arial"/>
          <w:sz w:val="20"/>
          <w:szCs w:val="20"/>
        </w:rPr>
        <w:t> februarja </w:t>
      </w:r>
      <w:r w:rsidR="00F4510F">
        <w:rPr>
          <w:rFonts w:ascii="Arial" w:hAnsi="Arial" w:cs="Arial"/>
          <w:sz w:val="20"/>
          <w:szCs w:val="20"/>
        </w:rPr>
        <w:t>2022</w:t>
      </w:r>
      <w:r w:rsidRPr="001A5019">
        <w:rPr>
          <w:rFonts w:ascii="Arial" w:hAnsi="Arial" w:cs="Arial"/>
          <w:sz w:val="20"/>
          <w:szCs w:val="20"/>
        </w:rPr>
        <w:t xml:space="preserve"> lahko prejel izplačilo</w:t>
      </w:r>
      <w:r w:rsidR="00F4510F">
        <w:rPr>
          <w:rFonts w:ascii="Arial" w:hAnsi="Arial" w:cs="Arial"/>
          <w:sz w:val="20"/>
          <w:szCs w:val="20"/>
        </w:rPr>
        <w:t xml:space="preserve"> neposrednih plačil za leto 2021</w:t>
      </w:r>
      <w:r w:rsidRPr="001A5019">
        <w:rPr>
          <w:rFonts w:ascii="Arial" w:hAnsi="Arial" w:cs="Arial"/>
          <w:sz w:val="20"/>
          <w:szCs w:val="20"/>
        </w:rPr>
        <w:t xml:space="preserve"> (vseh, ne le podpore PVP ZL).</w:t>
      </w:r>
    </w:p>
    <w:p w:rsidR="001A5019" w:rsidRPr="001A5019" w:rsidRDefault="001A5019" w:rsidP="00B43A62">
      <w:pPr>
        <w:pStyle w:val="Odstavekseznama"/>
        <w:spacing w:after="0" w:line="240" w:lineRule="auto"/>
        <w:ind w:left="360"/>
        <w:rPr>
          <w:rFonts w:ascii="Arial" w:hAnsi="Arial" w:cs="Arial"/>
          <w:sz w:val="20"/>
          <w:szCs w:val="20"/>
        </w:rPr>
      </w:pPr>
    </w:p>
    <w:p w:rsidR="00CD1157" w:rsidRDefault="00CD1157" w:rsidP="00B43A62">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Dodatna izjema pa je še pri pridelavi leče in čičerike, ki imajo zelo nizek pridelek na hektar in ker zanje SURS ne objavlja podatka o povprečnem hektarskem pridelku, mora upravičenec. kadar prideluje le čičeriko ali lečo ali predstavljata ti dve zelenjadnici več kot 50% vse površine zelenjadnic, z računi do 1.</w:t>
      </w:r>
      <w:r w:rsidR="003A3E78">
        <w:rPr>
          <w:rFonts w:ascii="Arial" w:hAnsi="Arial" w:cs="Arial"/>
          <w:sz w:val="20"/>
          <w:szCs w:val="20"/>
        </w:rPr>
        <w:t> decembra </w:t>
      </w:r>
      <w:r w:rsidR="00F93BC1">
        <w:rPr>
          <w:rFonts w:ascii="Arial" w:hAnsi="Arial" w:cs="Arial"/>
          <w:sz w:val="20"/>
          <w:szCs w:val="20"/>
        </w:rPr>
        <w:t>2021</w:t>
      </w:r>
      <w:r w:rsidRPr="001A5019">
        <w:rPr>
          <w:rFonts w:ascii="Arial" w:hAnsi="Arial" w:cs="Arial"/>
          <w:sz w:val="20"/>
          <w:szCs w:val="20"/>
        </w:rPr>
        <w:t xml:space="preserve"> izkazati vsaj 4</w:t>
      </w:r>
      <w:r w:rsidR="003A3E78">
        <w:rPr>
          <w:rFonts w:ascii="Arial" w:hAnsi="Arial" w:cs="Arial"/>
          <w:sz w:val="20"/>
          <w:szCs w:val="20"/>
        </w:rPr>
        <w:t> </w:t>
      </w:r>
      <w:r w:rsidRPr="001A5019">
        <w:rPr>
          <w:rFonts w:ascii="Arial" w:hAnsi="Arial" w:cs="Arial"/>
          <w:sz w:val="20"/>
          <w:szCs w:val="20"/>
        </w:rPr>
        <w:t>% povprečnega hektarskega pridelka zelenjadnic skupaj, kar pomeni, da mora z računi dokazati prodajo vsaj  0,</w:t>
      </w:r>
      <w:r w:rsidR="00C15824">
        <w:rPr>
          <w:rFonts w:ascii="Arial" w:hAnsi="Arial" w:cs="Arial"/>
          <w:sz w:val="20"/>
          <w:szCs w:val="20"/>
        </w:rPr>
        <w:t>64</w:t>
      </w:r>
      <w:r w:rsidRPr="001A5019">
        <w:rPr>
          <w:rFonts w:ascii="Arial" w:hAnsi="Arial" w:cs="Arial"/>
          <w:sz w:val="20"/>
          <w:szCs w:val="20"/>
        </w:rPr>
        <w:t xml:space="preserve"> t omenjenih zelenjadnic na ha.</w:t>
      </w:r>
    </w:p>
    <w:p w:rsidR="00391A9F" w:rsidRPr="00391A9F" w:rsidRDefault="00391A9F" w:rsidP="00391A9F">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9854"/>
      </w:tblGrid>
      <w:tr w:rsidR="005D6D0C" w:rsidTr="00E03DD7">
        <w:tc>
          <w:tcPr>
            <w:tcW w:w="5000" w:type="pct"/>
          </w:tcPr>
          <w:p w:rsidR="005D6D0C" w:rsidRDefault="005D6D0C" w:rsidP="00B43A62">
            <w:pPr>
              <w:jc w:val="both"/>
              <w:rPr>
                <w:rFonts w:ascii="Arial" w:hAnsi="Arial" w:cs="Arial"/>
                <w:sz w:val="20"/>
                <w:szCs w:val="20"/>
              </w:rPr>
            </w:pPr>
            <w:r w:rsidRPr="005D6D0C">
              <w:rPr>
                <w:rFonts w:ascii="Arial" w:hAnsi="Arial" w:cs="Arial"/>
                <w:sz w:val="20"/>
                <w:szCs w:val="20"/>
              </w:rPr>
              <w:t>POZOR: V primeru, da upravičenec z računi ne izkaže omenjenega obsega se podpora za zelenjadnice ne dodeli.</w:t>
            </w:r>
          </w:p>
        </w:tc>
      </w:tr>
    </w:tbl>
    <w:p w:rsidR="005D6D0C" w:rsidRDefault="005D6D0C" w:rsidP="00B43A62">
      <w:pPr>
        <w:spacing w:after="0" w:line="240" w:lineRule="auto"/>
        <w:jc w:val="both"/>
        <w:rPr>
          <w:rFonts w:ascii="Arial" w:hAnsi="Arial" w:cs="Arial"/>
          <w:sz w:val="20"/>
          <w:szCs w:val="20"/>
        </w:rPr>
      </w:pPr>
    </w:p>
    <w:p w:rsidR="001A5019" w:rsidRDefault="001A5019" w:rsidP="00B43A62">
      <w:pPr>
        <w:spacing w:after="0" w:line="240" w:lineRule="auto"/>
        <w:jc w:val="both"/>
        <w:rPr>
          <w:rFonts w:ascii="Arial" w:hAnsi="Arial" w:cs="Arial"/>
          <w:sz w:val="20"/>
          <w:szCs w:val="20"/>
        </w:rPr>
      </w:pPr>
      <w:r w:rsidRPr="001A5019">
        <w:rPr>
          <w:rFonts w:ascii="Arial" w:hAnsi="Arial" w:cs="Arial"/>
          <w:sz w:val="20"/>
          <w:szCs w:val="20"/>
        </w:rPr>
        <w:t>Primeri:</w:t>
      </w:r>
    </w:p>
    <w:p w:rsidR="00391A9F" w:rsidRPr="001A5019" w:rsidRDefault="00391A9F" w:rsidP="00B43A62">
      <w:pPr>
        <w:spacing w:after="0" w:line="240" w:lineRule="auto"/>
        <w:jc w:val="both"/>
        <w:rPr>
          <w:rFonts w:ascii="Arial" w:hAnsi="Arial" w:cs="Arial"/>
          <w:sz w:val="20"/>
          <w:szCs w:val="20"/>
        </w:rPr>
      </w:pPr>
    </w:p>
    <w:p w:rsidR="001A5019" w:rsidRPr="001A5019" w:rsidRDefault="001A5019" w:rsidP="00B43A62">
      <w:pPr>
        <w:spacing w:after="0" w:line="240" w:lineRule="auto"/>
        <w:jc w:val="both"/>
        <w:rPr>
          <w:rFonts w:ascii="Arial" w:hAnsi="Arial" w:cs="Arial"/>
          <w:sz w:val="20"/>
          <w:szCs w:val="20"/>
        </w:rPr>
      </w:pPr>
      <w:r w:rsidRPr="001A5019">
        <w:rPr>
          <w:rFonts w:ascii="Arial" w:hAnsi="Arial" w:cs="Arial"/>
          <w:sz w:val="20"/>
          <w:szCs w:val="20"/>
        </w:rPr>
        <w:t>Primer 1:</w:t>
      </w:r>
    </w:p>
    <w:p w:rsidR="00CD1157" w:rsidRPr="001A5019" w:rsidRDefault="001A5019" w:rsidP="00B43A62">
      <w:pPr>
        <w:spacing w:after="0" w:line="240" w:lineRule="auto"/>
        <w:jc w:val="both"/>
        <w:rPr>
          <w:rFonts w:ascii="Arial" w:hAnsi="Arial" w:cs="Arial"/>
          <w:sz w:val="20"/>
          <w:szCs w:val="20"/>
        </w:rPr>
      </w:pPr>
      <w:r w:rsidRPr="001A5019">
        <w:rPr>
          <w:rFonts w:ascii="Arial" w:hAnsi="Arial" w:cs="Arial"/>
          <w:sz w:val="20"/>
          <w:szCs w:val="20"/>
        </w:rPr>
        <w:t>U</w:t>
      </w:r>
      <w:r w:rsidR="00CD1157" w:rsidRPr="001A5019">
        <w:rPr>
          <w:rFonts w:ascii="Arial" w:hAnsi="Arial" w:cs="Arial"/>
          <w:sz w:val="20"/>
          <w:szCs w:val="20"/>
        </w:rPr>
        <w:t>pravičenec prijavi 14 ha zelenjadnic. Od tega 3 ha parad</w:t>
      </w:r>
      <w:r w:rsidR="00F4510F">
        <w:rPr>
          <w:rFonts w:ascii="Arial" w:hAnsi="Arial" w:cs="Arial"/>
          <w:sz w:val="20"/>
          <w:szCs w:val="20"/>
        </w:rPr>
        <w:t>ižnika, 2 ha pora, 2 ha fižola,7</w:t>
      </w:r>
      <w:r w:rsidR="00CD1157" w:rsidRPr="001A5019">
        <w:rPr>
          <w:rFonts w:ascii="Arial" w:hAnsi="Arial" w:cs="Arial"/>
          <w:sz w:val="20"/>
          <w:szCs w:val="20"/>
        </w:rPr>
        <w:t xml:space="preserve"> ha zelja. Prijavljeno ima tudi dopolnilno dejavnost za </w:t>
      </w:r>
      <w:r w:rsidR="00F4510F">
        <w:rPr>
          <w:rFonts w:ascii="Arial" w:hAnsi="Arial" w:cs="Arial"/>
          <w:sz w:val="20"/>
          <w:szCs w:val="20"/>
        </w:rPr>
        <w:t>predelavo</w:t>
      </w:r>
      <w:r w:rsidR="00CD1157" w:rsidRPr="001A5019">
        <w:rPr>
          <w:rFonts w:ascii="Arial" w:hAnsi="Arial" w:cs="Arial"/>
          <w:sz w:val="20"/>
          <w:szCs w:val="20"/>
        </w:rPr>
        <w:t xml:space="preserve"> zelja. V tem primeru mora izkazati z računi prodajo vsaj </w:t>
      </w:r>
      <w:r w:rsidR="00C15824">
        <w:rPr>
          <w:rFonts w:ascii="Arial" w:hAnsi="Arial" w:cs="Arial"/>
          <w:sz w:val="20"/>
          <w:szCs w:val="20"/>
        </w:rPr>
        <w:t>8</w:t>
      </w:r>
      <w:r w:rsidR="003A3E78">
        <w:rPr>
          <w:rFonts w:ascii="Arial" w:hAnsi="Arial" w:cs="Arial"/>
          <w:sz w:val="20"/>
          <w:szCs w:val="20"/>
        </w:rPr>
        <w:t xml:space="preserve"> </w:t>
      </w:r>
      <w:r w:rsidR="00CD1157" w:rsidRPr="001A5019">
        <w:rPr>
          <w:rFonts w:ascii="Arial" w:hAnsi="Arial" w:cs="Arial"/>
          <w:sz w:val="20"/>
          <w:szCs w:val="20"/>
        </w:rPr>
        <w:t xml:space="preserve">t zelenjadnic na hektar, skupaj torej </w:t>
      </w:r>
      <w:r w:rsidR="00C15824">
        <w:rPr>
          <w:rFonts w:ascii="Arial" w:hAnsi="Arial" w:cs="Arial"/>
          <w:sz w:val="20"/>
          <w:szCs w:val="20"/>
        </w:rPr>
        <w:t>112</w:t>
      </w:r>
      <w:r w:rsidR="003A3E78">
        <w:rPr>
          <w:rFonts w:ascii="Arial" w:hAnsi="Arial" w:cs="Arial"/>
          <w:sz w:val="20"/>
          <w:szCs w:val="20"/>
        </w:rPr>
        <w:t xml:space="preserve"> </w:t>
      </w:r>
      <w:r w:rsidR="00CD1157" w:rsidRPr="001A5019">
        <w:rPr>
          <w:rFonts w:ascii="Arial" w:hAnsi="Arial" w:cs="Arial"/>
          <w:sz w:val="20"/>
          <w:szCs w:val="20"/>
        </w:rPr>
        <w:t>t .</w:t>
      </w: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Ker upravičenec opravlja dopolnilno dejavnost za predelavo zelenjadnic, bo v letu 202</w:t>
      </w:r>
      <w:r w:rsidR="00F4510F">
        <w:rPr>
          <w:rFonts w:ascii="Arial" w:hAnsi="Arial" w:cs="Arial"/>
          <w:sz w:val="20"/>
          <w:szCs w:val="20"/>
        </w:rPr>
        <w:t>1</w:t>
      </w:r>
      <w:r w:rsidRPr="001A5019">
        <w:rPr>
          <w:rFonts w:ascii="Arial" w:hAnsi="Arial" w:cs="Arial"/>
          <w:sz w:val="20"/>
          <w:szCs w:val="20"/>
        </w:rPr>
        <w:t xml:space="preserve"> imel kontrolo dopolnilne dejavnosti s strani </w:t>
      </w:r>
      <w:r w:rsidR="00F7169F" w:rsidRPr="00F7169F">
        <w:rPr>
          <w:rFonts w:ascii="Arial" w:hAnsi="Arial" w:cs="Arial"/>
          <w:sz w:val="20"/>
          <w:szCs w:val="20"/>
        </w:rPr>
        <w:t>IRSKGLR</w:t>
      </w:r>
      <w:r w:rsidR="00F7169F">
        <w:rPr>
          <w:rFonts w:ascii="Arial" w:hAnsi="Arial" w:cs="Arial"/>
          <w:sz w:val="20"/>
          <w:szCs w:val="20"/>
        </w:rPr>
        <w:t xml:space="preserve"> </w:t>
      </w:r>
      <w:r w:rsidRPr="001A5019">
        <w:rPr>
          <w:rFonts w:ascii="Arial" w:hAnsi="Arial" w:cs="Arial"/>
          <w:sz w:val="20"/>
          <w:szCs w:val="20"/>
        </w:rPr>
        <w:t>in iz njihovega zapisnika bo razvidna količina lastne surovine zelenjadnic, ki se predeluje v okviru dopolnilne dejavnosti na kmetiji in zapisnik se bo štel kot dokazilo o določenem obsegu zelenjadnic. Torej, če iz zapisnika izhaja, da se v okviru dopolnilne dejavnosti predeluje 1</w:t>
      </w:r>
      <w:r w:rsidR="00C15824">
        <w:rPr>
          <w:rFonts w:ascii="Arial" w:hAnsi="Arial" w:cs="Arial"/>
          <w:sz w:val="20"/>
          <w:szCs w:val="20"/>
        </w:rPr>
        <w:t xml:space="preserve">54 </w:t>
      </w:r>
      <w:r w:rsidRPr="001A5019">
        <w:rPr>
          <w:rFonts w:ascii="Arial" w:hAnsi="Arial" w:cs="Arial"/>
          <w:sz w:val="20"/>
          <w:szCs w:val="20"/>
        </w:rPr>
        <w:t xml:space="preserve">t lastnih zelenjadnic (repe in zelja), potem je to zadostno dokazilo in ne rabi pošiljati nobenih dodatnih računov na agencijo. </w:t>
      </w:r>
      <w:r w:rsidR="00F7169F" w:rsidRPr="00F7169F">
        <w:rPr>
          <w:rFonts w:ascii="Arial" w:hAnsi="Arial" w:cs="Arial"/>
          <w:sz w:val="20"/>
          <w:szCs w:val="20"/>
        </w:rPr>
        <w:t>IRSKGLR</w:t>
      </w:r>
      <w:r w:rsidR="00F7169F">
        <w:rPr>
          <w:rFonts w:ascii="Arial" w:hAnsi="Arial" w:cs="Arial"/>
          <w:sz w:val="20"/>
          <w:szCs w:val="20"/>
        </w:rPr>
        <w:t xml:space="preserve"> </w:t>
      </w:r>
      <w:r w:rsidRPr="001A5019">
        <w:rPr>
          <w:rFonts w:ascii="Arial" w:hAnsi="Arial" w:cs="Arial"/>
          <w:sz w:val="20"/>
          <w:szCs w:val="20"/>
        </w:rPr>
        <w:t xml:space="preserve">bo sam </w:t>
      </w:r>
      <w:r w:rsidR="003A3E78">
        <w:rPr>
          <w:rFonts w:ascii="Arial" w:hAnsi="Arial" w:cs="Arial"/>
          <w:sz w:val="20"/>
          <w:szCs w:val="20"/>
        </w:rPr>
        <w:t>ARSKTRP</w:t>
      </w:r>
      <w:r w:rsidRPr="001A5019">
        <w:rPr>
          <w:rFonts w:ascii="Arial" w:hAnsi="Arial" w:cs="Arial"/>
          <w:sz w:val="20"/>
          <w:szCs w:val="20"/>
        </w:rPr>
        <w:t xml:space="preserve"> posredoval zapisnik.</w:t>
      </w:r>
    </w:p>
    <w:p w:rsidR="00391A9F" w:rsidRDefault="00391A9F" w:rsidP="00B43A62">
      <w:pPr>
        <w:spacing w:after="0" w:line="240" w:lineRule="auto"/>
        <w:jc w:val="both"/>
        <w:rPr>
          <w:rFonts w:ascii="Arial" w:hAnsi="Arial" w:cs="Arial"/>
          <w:sz w:val="20"/>
          <w:szCs w:val="20"/>
        </w:rPr>
      </w:pPr>
    </w:p>
    <w:p w:rsidR="001A5019"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 xml:space="preserve">Primer 2: </w:t>
      </w:r>
    </w:p>
    <w:p w:rsidR="00CD1157" w:rsidRDefault="00CD1157" w:rsidP="00B43A62">
      <w:pPr>
        <w:spacing w:after="0" w:line="240" w:lineRule="auto"/>
        <w:jc w:val="both"/>
        <w:rPr>
          <w:rFonts w:ascii="Arial" w:hAnsi="Arial" w:cs="Arial"/>
          <w:sz w:val="20"/>
          <w:szCs w:val="20"/>
        </w:rPr>
      </w:pPr>
      <w:r w:rsidRPr="001A5019">
        <w:rPr>
          <w:rFonts w:ascii="Arial" w:hAnsi="Arial" w:cs="Arial"/>
          <w:sz w:val="20"/>
          <w:szCs w:val="20"/>
        </w:rPr>
        <w:t>Isti primer le,</w:t>
      </w:r>
      <w:r w:rsidR="001A5019" w:rsidRPr="001A5019">
        <w:rPr>
          <w:rFonts w:ascii="Arial" w:hAnsi="Arial" w:cs="Arial"/>
          <w:sz w:val="20"/>
          <w:szCs w:val="20"/>
        </w:rPr>
        <w:t xml:space="preserve"> </w:t>
      </w:r>
      <w:r w:rsidRPr="001A5019">
        <w:rPr>
          <w:rFonts w:ascii="Arial" w:hAnsi="Arial" w:cs="Arial"/>
          <w:sz w:val="20"/>
          <w:szCs w:val="20"/>
        </w:rPr>
        <w:t xml:space="preserve">da je iz zapisnika </w:t>
      </w:r>
      <w:r w:rsidR="004022A3">
        <w:rPr>
          <w:rFonts w:ascii="Arial" w:hAnsi="Arial" w:cs="Arial"/>
          <w:sz w:val="20"/>
          <w:szCs w:val="20"/>
        </w:rPr>
        <w:t xml:space="preserve"> </w:t>
      </w:r>
      <w:r w:rsidR="004022A3" w:rsidRPr="004022A3">
        <w:rPr>
          <w:rFonts w:ascii="Arial" w:hAnsi="Arial" w:cs="Arial"/>
          <w:sz w:val="20"/>
          <w:szCs w:val="20"/>
        </w:rPr>
        <w:t>IRSKGLR</w:t>
      </w:r>
      <w:r w:rsidRPr="001A5019">
        <w:rPr>
          <w:rFonts w:ascii="Arial" w:hAnsi="Arial" w:cs="Arial"/>
          <w:sz w:val="20"/>
          <w:szCs w:val="20"/>
        </w:rPr>
        <w:t xml:space="preserve"> razvidna količina </w:t>
      </w:r>
      <w:r w:rsidR="00C15824">
        <w:rPr>
          <w:rFonts w:ascii="Arial" w:hAnsi="Arial" w:cs="Arial"/>
          <w:sz w:val="20"/>
          <w:szCs w:val="20"/>
        </w:rPr>
        <w:t>8</w:t>
      </w:r>
      <w:r w:rsidRPr="001A5019">
        <w:rPr>
          <w:rFonts w:ascii="Arial" w:hAnsi="Arial" w:cs="Arial"/>
          <w:sz w:val="20"/>
          <w:szCs w:val="20"/>
        </w:rPr>
        <w:t>0 t lastne surovine zelenjadnic.</w:t>
      </w:r>
      <w:r w:rsidR="001A5019" w:rsidRPr="001A5019">
        <w:rPr>
          <w:rFonts w:ascii="Arial" w:hAnsi="Arial" w:cs="Arial"/>
          <w:sz w:val="20"/>
          <w:szCs w:val="20"/>
        </w:rPr>
        <w:t xml:space="preserve"> V tem pri</w:t>
      </w:r>
      <w:r w:rsidRPr="001A5019">
        <w:rPr>
          <w:rFonts w:ascii="Arial" w:hAnsi="Arial" w:cs="Arial"/>
          <w:sz w:val="20"/>
          <w:szCs w:val="20"/>
        </w:rPr>
        <w:t>m</w:t>
      </w:r>
      <w:r w:rsidR="001A5019" w:rsidRPr="001A5019">
        <w:rPr>
          <w:rFonts w:ascii="Arial" w:hAnsi="Arial" w:cs="Arial"/>
          <w:sz w:val="20"/>
          <w:szCs w:val="20"/>
        </w:rPr>
        <w:t>e</w:t>
      </w:r>
      <w:r w:rsidRPr="001A5019">
        <w:rPr>
          <w:rFonts w:ascii="Arial" w:hAnsi="Arial" w:cs="Arial"/>
          <w:sz w:val="20"/>
          <w:szCs w:val="20"/>
        </w:rPr>
        <w:t>ru m</w:t>
      </w:r>
      <w:r w:rsidR="001A5019" w:rsidRPr="001A5019">
        <w:rPr>
          <w:rFonts w:ascii="Arial" w:hAnsi="Arial" w:cs="Arial"/>
          <w:sz w:val="20"/>
          <w:szCs w:val="20"/>
        </w:rPr>
        <w:t>o</w:t>
      </w:r>
      <w:r w:rsidRPr="001A5019">
        <w:rPr>
          <w:rFonts w:ascii="Arial" w:hAnsi="Arial" w:cs="Arial"/>
          <w:sz w:val="20"/>
          <w:szCs w:val="20"/>
        </w:rPr>
        <w:t>ra upravičenec do 1.</w:t>
      </w:r>
      <w:r w:rsidR="003A3E78">
        <w:rPr>
          <w:rFonts w:ascii="Arial" w:hAnsi="Arial" w:cs="Arial"/>
          <w:sz w:val="20"/>
          <w:szCs w:val="20"/>
        </w:rPr>
        <w:t> decembra </w:t>
      </w:r>
      <w:r w:rsidRPr="001A5019">
        <w:rPr>
          <w:rFonts w:ascii="Arial" w:hAnsi="Arial" w:cs="Arial"/>
          <w:sz w:val="20"/>
          <w:szCs w:val="20"/>
        </w:rPr>
        <w:t>202</w:t>
      </w:r>
      <w:r w:rsidR="00F4510F">
        <w:rPr>
          <w:rFonts w:ascii="Arial" w:hAnsi="Arial" w:cs="Arial"/>
          <w:sz w:val="20"/>
          <w:szCs w:val="20"/>
        </w:rPr>
        <w:t>1</w:t>
      </w:r>
      <w:r w:rsidRPr="001A5019">
        <w:rPr>
          <w:rFonts w:ascii="Arial" w:hAnsi="Arial" w:cs="Arial"/>
          <w:sz w:val="20"/>
          <w:szCs w:val="20"/>
        </w:rPr>
        <w:t xml:space="preserve"> na A</w:t>
      </w:r>
      <w:r w:rsidR="003A3E78">
        <w:rPr>
          <w:rFonts w:ascii="Arial" w:hAnsi="Arial" w:cs="Arial"/>
          <w:sz w:val="20"/>
          <w:szCs w:val="20"/>
        </w:rPr>
        <w:t>RSKTRP</w:t>
      </w:r>
      <w:r w:rsidRPr="001A5019">
        <w:rPr>
          <w:rFonts w:ascii="Arial" w:hAnsi="Arial" w:cs="Arial"/>
          <w:sz w:val="20"/>
          <w:szCs w:val="20"/>
        </w:rPr>
        <w:t xml:space="preserve"> poslati še račune o prodaji preostalih zelenjadnic, s katerimi mora izkazati vsaj še 3</w:t>
      </w:r>
      <w:r w:rsidR="00C15824">
        <w:rPr>
          <w:rFonts w:ascii="Arial" w:hAnsi="Arial" w:cs="Arial"/>
          <w:sz w:val="20"/>
          <w:szCs w:val="20"/>
        </w:rPr>
        <w:t>2</w:t>
      </w:r>
      <w:r w:rsidRPr="001A5019">
        <w:rPr>
          <w:rFonts w:ascii="Arial" w:hAnsi="Arial" w:cs="Arial"/>
          <w:sz w:val="20"/>
          <w:szCs w:val="20"/>
        </w:rPr>
        <w:t xml:space="preserve"> t prodaje zelenjadnic.</w:t>
      </w:r>
    </w:p>
    <w:p w:rsidR="00391A9F" w:rsidRPr="001A5019" w:rsidRDefault="00391A9F" w:rsidP="00B43A62">
      <w:pPr>
        <w:spacing w:after="0" w:line="240" w:lineRule="auto"/>
        <w:jc w:val="both"/>
        <w:rPr>
          <w:rFonts w:ascii="Arial" w:hAnsi="Arial" w:cs="Arial"/>
          <w:sz w:val="20"/>
          <w:szCs w:val="20"/>
        </w:rPr>
      </w:pPr>
    </w:p>
    <w:p w:rsidR="00CD1157" w:rsidRPr="001A5019" w:rsidRDefault="00CD1157" w:rsidP="00B43A62">
      <w:pPr>
        <w:pStyle w:val="Naslov3"/>
        <w:numPr>
          <w:ilvl w:val="0"/>
          <w:numId w:val="0"/>
        </w:numPr>
        <w:spacing w:before="0" w:line="240" w:lineRule="auto"/>
        <w:ind w:left="720"/>
        <w:rPr>
          <w:rFonts w:cs="Arial"/>
          <w:szCs w:val="20"/>
        </w:rPr>
      </w:pPr>
      <w:bookmarkStart w:id="63" w:name="_Toc64896604"/>
      <w:r w:rsidRPr="001A5019">
        <w:rPr>
          <w:rFonts w:cs="Arial"/>
          <w:szCs w:val="20"/>
        </w:rPr>
        <w:t>Višina podpore</w:t>
      </w:r>
      <w:bookmarkEnd w:id="63"/>
    </w:p>
    <w:p w:rsidR="00CD1157" w:rsidRPr="001A5019" w:rsidRDefault="00CD1157" w:rsidP="00B43A62">
      <w:pPr>
        <w:spacing w:after="0" w:line="240" w:lineRule="auto"/>
        <w:jc w:val="both"/>
        <w:rPr>
          <w:rFonts w:ascii="Arial" w:hAnsi="Arial" w:cs="Arial"/>
          <w:sz w:val="20"/>
          <w:szCs w:val="20"/>
        </w:rPr>
      </w:pP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Za ukrep se nameni do 1,</w:t>
      </w:r>
      <w:r w:rsidR="00F4510F">
        <w:rPr>
          <w:rFonts w:ascii="Arial" w:hAnsi="Arial" w:cs="Arial"/>
          <w:sz w:val="20"/>
          <w:szCs w:val="20"/>
        </w:rPr>
        <w:t>1</w:t>
      </w:r>
      <w:r w:rsidRPr="001A5019">
        <w:rPr>
          <w:rFonts w:ascii="Arial" w:hAnsi="Arial" w:cs="Arial"/>
          <w:sz w:val="20"/>
          <w:szCs w:val="20"/>
        </w:rPr>
        <w:t>5 % letne nacionalne zgornje meje za neposredna plačila. Višina podpore za zelenjadnice v tekočem letu se izračuna tako, da se skupni znesek za podporo za zelenjadnice v tekočem letu deli s številom ugotovljenih upravičenih hektarjev zelenjadnic v tekočem letu. Višina podpore je torej odvisna od števila ugotovljenih upravičenih hektarjev zelenjadnic v tekočem letu.</w:t>
      </w:r>
    </w:p>
    <w:p w:rsidR="00CD1157" w:rsidRPr="001A5019"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A5019" w:rsidTr="00E03DD7">
        <w:tc>
          <w:tcPr>
            <w:tcW w:w="5000" w:type="pct"/>
          </w:tcPr>
          <w:p w:rsidR="00CD1157" w:rsidRPr="001A5019" w:rsidRDefault="00CD1157" w:rsidP="00B43A62">
            <w:pPr>
              <w:spacing w:after="0" w:line="240" w:lineRule="auto"/>
              <w:jc w:val="both"/>
              <w:rPr>
                <w:rFonts w:ascii="Arial" w:hAnsi="Arial" w:cs="Arial"/>
                <w:sz w:val="20"/>
                <w:szCs w:val="20"/>
              </w:rPr>
            </w:pPr>
            <w:r w:rsidRPr="001A5019">
              <w:rPr>
                <w:rFonts w:ascii="Arial" w:hAnsi="Arial" w:cs="Arial"/>
                <w:b/>
                <w:sz w:val="20"/>
                <w:szCs w:val="20"/>
              </w:rPr>
              <w:t>Primer</w:t>
            </w:r>
          </w:p>
          <w:p w:rsidR="00CD1157" w:rsidRPr="001A5019" w:rsidRDefault="00F4510F" w:rsidP="00B43A62">
            <w:pPr>
              <w:spacing w:after="0" w:line="240" w:lineRule="auto"/>
              <w:jc w:val="both"/>
              <w:rPr>
                <w:rFonts w:ascii="Arial" w:hAnsi="Arial" w:cs="Arial"/>
                <w:sz w:val="20"/>
                <w:szCs w:val="20"/>
              </w:rPr>
            </w:pPr>
            <w:r>
              <w:rPr>
                <w:rFonts w:ascii="Arial" w:hAnsi="Arial" w:cs="Arial"/>
                <w:sz w:val="20"/>
                <w:szCs w:val="20"/>
              </w:rPr>
              <w:t>Nosilec KMG je v letu 2021</w:t>
            </w:r>
            <w:r w:rsidR="00CD1157" w:rsidRPr="001A5019">
              <w:rPr>
                <w:rFonts w:ascii="Arial" w:hAnsi="Arial" w:cs="Arial"/>
                <w:sz w:val="20"/>
                <w:szCs w:val="20"/>
              </w:rPr>
              <w:t xml:space="preserve"> v zbirni vlogi prijavil 2 ha in 56 ar upravičenih površin, na katerih prideluje zelenjadnice in za te površine uveljavlja podporo za zelenjadnice.</w:t>
            </w:r>
          </w:p>
          <w:p w:rsidR="00CD1157" w:rsidRPr="001A5019" w:rsidRDefault="00F4510F" w:rsidP="00B43A62">
            <w:pPr>
              <w:spacing w:after="0" w:line="240" w:lineRule="auto"/>
              <w:jc w:val="both"/>
              <w:rPr>
                <w:rFonts w:ascii="Arial" w:hAnsi="Arial" w:cs="Arial"/>
                <w:sz w:val="20"/>
                <w:szCs w:val="20"/>
              </w:rPr>
            </w:pPr>
            <w:r>
              <w:rPr>
                <w:rFonts w:ascii="Arial" w:hAnsi="Arial" w:cs="Arial"/>
                <w:sz w:val="20"/>
                <w:szCs w:val="20"/>
              </w:rPr>
              <w:t>Za leto 2021</w:t>
            </w:r>
            <w:r w:rsidR="00CD1157" w:rsidRPr="001A5019">
              <w:rPr>
                <w:rFonts w:ascii="Arial" w:hAnsi="Arial" w:cs="Arial"/>
                <w:sz w:val="20"/>
                <w:szCs w:val="20"/>
              </w:rPr>
              <w:t xml:space="preserve"> je okvirna višina podpore na hektar površin pod zelenjadnicami cca </w:t>
            </w:r>
            <w:r>
              <w:rPr>
                <w:rFonts w:ascii="Arial" w:hAnsi="Arial" w:cs="Arial"/>
                <w:sz w:val="20"/>
                <w:szCs w:val="20"/>
              </w:rPr>
              <w:t>523</w:t>
            </w:r>
            <w:r w:rsidR="00CD1157" w:rsidRPr="001A5019">
              <w:rPr>
                <w:rFonts w:ascii="Arial" w:hAnsi="Arial" w:cs="Arial"/>
                <w:sz w:val="20"/>
                <w:szCs w:val="20"/>
              </w:rPr>
              <w:t xml:space="preserve"> EUR, vendar je le ta lahko višja ali nižja, odvisno od števila upravičenih hektarjev za podporo za zelenjadnice v zadevnem letu!</w:t>
            </w:r>
          </w:p>
          <w:p w:rsidR="00CD1157" w:rsidRDefault="00CD1157" w:rsidP="00B43A62">
            <w:pPr>
              <w:spacing w:after="0" w:line="240" w:lineRule="auto"/>
              <w:jc w:val="both"/>
              <w:rPr>
                <w:rFonts w:ascii="Arial" w:hAnsi="Arial" w:cs="Arial"/>
                <w:sz w:val="20"/>
                <w:szCs w:val="20"/>
              </w:rPr>
            </w:pPr>
            <w:r w:rsidRPr="001A5019">
              <w:rPr>
                <w:rFonts w:ascii="Arial" w:hAnsi="Arial" w:cs="Arial"/>
                <w:sz w:val="20"/>
                <w:szCs w:val="20"/>
              </w:rPr>
              <w:t>Izračun skupnega zneska podpor na nosilca KMG: 2,56 ha upravičenih površin x 523 EUR/ha = 1.338,88 EUR.</w:t>
            </w:r>
          </w:p>
          <w:p w:rsidR="00DB0BBB" w:rsidRDefault="00DB0BBB" w:rsidP="00DB0BBB">
            <w:pPr>
              <w:spacing w:after="0" w:line="240" w:lineRule="auto"/>
              <w:jc w:val="both"/>
              <w:rPr>
                <w:rFonts w:ascii="Arial" w:hAnsi="Arial" w:cs="Arial"/>
                <w:sz w:val="20"/>
                <w:szCs w:val="20"/>
              </w:rPr>
            </w:pPr>
          </w:p>
          <w:p w:rsidR="00DB0BBB" w:rsidRPr="00205E77" w:rsidRDefault="00DB0BBB" w:rsidP="00205E77">
            <w:pPr>
              <w:pStyle w:val="Naslov3"/>
              <w:numPr>
                <w:ilvl w:val="2"/>
                <w:numId w:val="62"/>
              </w:numPr>
              <w:spacing w:before="0" w:line="240" w:lineRule="auto"/>
              <w:rPr>
                <w:rFonts w:cs="Arial"/>
                <w:szCs w:val="20"/>
              </w:rPr>
            </w:pPr>
            <w:bookmarkStart w:id="64" w:name="_Toc64896605"/>
            <w:r w:rsidRPr="00205E77">
              <w:rPr>
                <w:rFonts w:cs="Arial"/>
                <w:szCs w:val="20"/>
              </w:rPr>
              <w:t>Podpora za rejo drobnice</w:t>
            </w:r>
            <w:bookmarkEnd w:id="64"/>
          </w:p>
          <w:p w:rsidR="00DB0BBB" w:rsidRPr="0009540E" w:rsidRDefault="00DB0BBB" w:rsidP="00DB0BBB">
            <w:pPr>
              <w:spacing w:after="0" w:line="240" w:lineRule="auto"/>
              <w:jc w:val="both"/>
              <w:rPr>
                <w:rFonts w:ascii="Arial" w:hAnsi="Arial" w:cs="Arial"/>
                <w:sz w:val="20"/>
                <w:szCs w:val="20"/>
              </w:rPr>
            </w:pPr>
          </w:p>
          <w:p w:rsidR="00DB0BBB" w:rsidRPr="00B359C6" w:rsidRDefault="00DB0BBB" w:rsidP="00B359C6">
            <w:pPr>
              <w:pStyle w:val="Naslov3"/>
              <w:numPr>
                <w:ilvl w:val="0"/>
                <w:numId w:val="0"/>
              </w:numPr>
              <w:spacing w:before="0" w:line="240" w:lineRule="auto"/>
              <w:ind w:left="1152"/>
              <w:rPr>
                <w:rFonts w:cs="Arial"/>
                <w:szCs w:val="20"/>
              </w:rPr>
            </w:pPr>
            <w:bookmarkStart w:id="65" w:name="_Toc64896606"/>
            <w:r w:rsidRPr="00B359C6">
              <w:rPr>
                <w:rFonts w:cs="Arial"/>
                <w:szCs w:val="20"/>
              </w:rPr>
              <w:t>Namen ukrepa</w:t>
            </w:r>
            <w:bookmarkEnd w:id="65"/>
          </w:p>
          <w:p w:rsidR="00DB0BBB" w:rsidRPr="0009540E" w:rsidRDefault="00DB0BBB" w:rsidP="00DB0BBB">
            <w:pPr>
              <w:spacing w:after="0" w:line="240" w:lineRule="auto"/>
              <w:jc w:val="both"/>
              <w:rPr>
                <w:rFonts w:ascii="Arial" w:hAnsi="Arial" w:cs="Arial"/>
                <w:sz w:val="20"/>
                <w:szCs w:val="20"/>
              </w:rPr>
            </w:pPr>
          </w:p>
          <w:p w:rsidR="00DB0BBB" w:rsidRDefault="00DB0BBB" w:rsidP="00DB0BBB">
            <w:pPr>
              <w:spacing w:after="0" w:line="240" w:lineRule="auto"/>
              <w:jc w:val="both"/>
              <w:rPr>
                <w:rFonts w:ascii="Arial" w:hAnsi="Arial" w:cs="Arial"/>
                <w:sz w:val="20"/>
                <w:szCs w:val="20"/>
              </w:rPr>
            </w:pPr>
            <w:r w:rsidRPr="0009540E">
              <w:rPr>
                <w:rFonts w:ascii="Arial" w:hAnsi="Arial" w:cs="Arial"/>
                <w:sz w:val="20"/>
                <w:szCs w:val="20"/>
              </w:rPr>
              <w:t xml:space="preserve">Podpora </w:t>
            </w:r>
            <w:r>
              <w:rPr>
                <w:rFonts w:ascii="Arial" w:hAnsi="Arial" w:cs="Arial"/>
                <w:sz w:val="20"/>
                <w:szCs w:val="20"/>
              </w:rPr>
              <w:t>za rejo drobnice</w:t>
            </w:r>
            <w:r w:rsidRPr="007D5390">
              <w:rPr>
                <w:rFonts w:ascii="Arial" w:hAnsi="Arial" w:cs="Arial"/>
                <w:sz w:val="20"/>
                <w:szCs w:val="20"/>
              </w:rPr>
              <w:t xml:space="preserve"> je namenjena za reševanje težav sektorja in ohranitvi te proizvodnje v Sloveniji.</w:t>
            </w:r>
          </w:p>
          <w:p w:rsidR="00DB0BBB" w:rsidRPr="0009540E" w:rsidRDefault="00DB0BBB" w:rsidP="00DB0BBB">
            <w:pPr>
              <w:spacing w:after="0" w:line="240" w:lineRule="auto"/>
              <w:jc w:val="both"/>
              <w:rPr>
                <w:rFonts w:ascii="Arial" w:hAnsi="Arial" w:cs="Arial"/>
                <w:sz w:val="20"/>
                <w:szCs w:val="20"/>
              </w:rPr>
            </w:pPr>
          </w:p>
          <w:p w:rsidR="00DB0BBB" w:rsidRPr="00B359C6" w:rsidRDefault="00DB0BBB" w:rsidP="00B359C6">
            <w:pPr>
              <w:pStyle w:val="Naslov3"/>
              <w:numPr>
                <w:ilvl w:val="0"/>
                <w:numId w:val="0"/>
              </w:numPr>
              <w:spacing w:before="0" w:line="240" w:lineRule="auto"/>
              <w:ind w:left="1152"/>
              <w:rPr>
                <w:rFonts w:cs="Arial"/>
                <w:szCs w:val="20"/>
              </w:rPr>
            </w:pPr>
            <w:bookmarkStart w:id="66" w:name="_Toc64896607"/>
            <w:r w:rsidRPr="00B359C6">
              <w:rPr>
                <w:rFonts w:cs="Arial"/>
                <w:szCs w:val="20"/>
              </w:rPr>
              <w:t>Upravičenci, pogoji in zahteve</w:t>
            </w:r>
            <w:bookmarkEnd w:id="66"/>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Upravičenci do plačila so nosilci KMG:</w:t>
            </w:r>
          </w:p>
          <w:p w:rsidR="00DB0BBB" w:rsidRDefault="00DB0BBB" w:rsidP="00DB0BBB">
            <w:pPr>
              <w:numPr>
                <w:ilvl w:val="0"/>
                <w:numId w:val="97"/>
              </w:numPr>
              <w:spacing w:after="0" w:line="240" w:lineRule="auto"/>
              <w:jc w:val="both"/>
              <w:rPr>
                <w:rFonts w:ascii="Arial" w:hAnsi="Arial" w:cs="Arial"/>
                <w:sz w:val="20"/>
                <w:szCs w:val="20"/>
              </w:rPr>
            </w:pPr>
            <w:r w:rsidRPr="0009540E">
              <w:rPr>
                <w:rFonts w:ascii="Arial" w:hAnsi="Arial" w:cs="Arial"/>
                <w:sz w:val="20"/>
                <w:szCs w:val="20"/>
              </w:rPr>
              <w:t xml:space="preserve">ki na dan 1. februar tekočega leta redijo 14 ali več ovc </w:t>
            </w:r>
            <w:r>
              <w:rPr>
                <w:rFonts w:ascii="Arial" w:hAnsi="Arial" w:cs="Arial"/>
                <w:sz w:val="20"/>
                <w:szCs w:val="20"/>
              </w:rPr>
              <w:t>in/ali</w:t>
            </w:r>
            <w:r w:rsidRPr="0009540E">
              <w:rPr>
                <w:rFonts w:ascii="Arial" w:hAnsi="Arial" w:cs="Arial"/>
                <w:sz w:val="20"/>
                <w:szCs w:val="20"/>
              </w:rPr>
              <w:t xml:space="preserve"> koz, starejših od enega leta</w:t>
            </w:r>
            <w:r>
              <w:rPr>
                <w:rFonts w:ascii="Arial" w:hAnsi="Arial" w:cs="Arial"/>
                <w:sz w:val="20"/>
                <w:szCs w:val="20"/>
              </w:rPr>
              <w:t xml:space="preserve"> in /ali</w:t>
            </w:r>
            <w:r w:rsidRPr="0009540E">
              <w:rPr>
                <w:rFonts w:ascii="Arial" w:hAnsi="Arial" w:cs="Arial"/>
                <w:sz w:val="20"/>
                <w:szCs w:val="20"/>
              </w:rPr>
              <w:t xml:space="preserve"> ovce ali</w:t>
            </w:r>
            <w:r>
              <w:rPr>
                <w:rFonts w:ascii="Arial" w:hAnsi="Arial" w:cs="Arial"/>
                <w:sz w:val="20"/>
                <w:szCs w:val="20"/>
              </w:rPr>
              <w:t>/in</w:t>
            </w:r>
            <w:r w:rsidRPr="0009540E">
              <w:rPr>
                <w:rFonts w:ascii="Arial" w:hAnsi="Arial" w:cs="Arial"/>
                <w:sz w:val="20"/>
                <w:szCs w:val="20"/>
              </w:rPr>
              <w:t xml:space="preserve"> koze, ki so že </w:t>
            </w:r>
            <w:proofErr w:type="spellStart"/>
            <w:r w:rsidRPr="0009540E">
              <w:rPr>
                <w:rFonts w:ascii="Arial" w:hAnsi="Arial" w:cs="Arial"/>
                <w:sz w:val="20"/>
                <w:szCs w:val="20"/>
              </w:rPr>
              <w:t>jagnjile</w:t>
            </w:r>
            <w:proofErr w:type="spellEnd"/>
            <w:r w:rsidRPr="0009540E">
              <w:rPr>
                <w:rFonts w:ascii="Arial" w:hAnsi="Arial" w:cs="Arial"/>
                <w:sz w:val="20"/>
                <w:szCs w:val="20"/>
              </w:rPr>
              <w:t xml:space="preserve"> ali </w:t>
            </w:r>
            <w:proofErr w:type="spellStart"/>
            <w:r w:rsidRPr="0009540E">
              <w:rPr>
                <w:rFonts w:ascii="Arial" w:hAnsi="Arial" w:cs="Arial"/>
                <w:sz w:val="20"/>
                <w:szCs w:val="20"/>
              </w:rPr>
              <w:t>jarile</w:t>
            </w:r>
            <w:proofErr w:type="spellEnd"/>
            <w:r w:rsidRPr="0009540E">
              <w:rPr>
                <w:rFonts w:ascii="Arial" w:hAnsi="Arial" w:cs="Arial"/>
                <w:sz w:val="20"/>
                <w:szCs w:val="20"/>
              </w:rPr>
              <w:t>,</w:t>
            </w:r>
            <w:r>
              <w:rPr>
                <w:rFonts w:ascii="Arial" w:hAnsi="Arial" w:cs="Arial"/>
                <w:sz w:val="20"/>
                <w:szCs w:val="20"/>
              </w:rPr>
              <w:t xml:space="preserve"> in/ali</w:t>
            </w:r>
            <w:r w:rsidRPr="0009540E">
              <w:rPr>
                <w:rFonts w:ascii="Arial" w:hAnsi="Arial" w:cs="Arial"/>
                <w:sz w:val="20"/>
                <w:szCs w:val="20"/>
              </w:rPr>
              <w:t xml:space="preserve"> ovne ali kozle, starejše od enega leta (v nadaljnjem besedilu: drobnica)</w:t>
            </w:r>
            <w:r w:rsidR="00E03DD7">
              <w:rPr>
                <w:rFonts w:ascii="Arial" w:hAnsi="Arial" w:cs="Arial"/>
                <w:sz w:val="20"/>
                <w:szCs w:val="20"/>
              </w:rPr>
              <w:t>;</w:t>
            </w:r>
          </w:p>
          <w:p w:rsidR="00E03DD7" w:rsidRPr="0009540E" w:rsidRDefault="00E03DD7" w:rsidP="00E03DD7">
            <w:pPr>
              <w:numPr>
                <w:ilvl w:val="0"/>
                <w:numId w:val="97"/>
              </w:numPr>
              <w:spacing w:after="0" w:line="240" w:lineRule="auto"/>
              <w:jc w:val="both"/>
              <w:rPr>
                <w:rFonts w:ascii="Arial" w:hAnsi="Arial" w:cs="Arial"/>
                <w:sz w:val="20"/>
                <w:szCs w:val="20"/>
              </w:rPr>
            </w:pPr>
            <w:r w:rsidRPr="0009540E">
              <w:rPr>
                <w:rFonts w:ascii="Arial" w:hAnsi="Arial" w:cs="Arial"/>
                <w:sz w:val="20"/>
                <w:szCs w:val="20"/>
              </w:rPr>
              <w:t>označena ter vpisana in sproti vodena v registru drobnice na gospodarstvu v skladu s pravilnikom, ki ureja označevanje in registracijo drobnice;</w:t>
            </w:r>
          </w:p>
          <w:p w:rsidR="00E03DD7" w:rsidRDefault="00E03DD7" w:rsidP="00E03DD7">
            <w:pPr>
              <w:numPr>
                <w:ilvl w:val="0"/>
                <w:numId w:val="97"/>
              </w:numPr>
              <w:spacing w:after="0" w:line="240" w:lineRule="auto"/>
              <w:jc w:val="both"/>
              <w:rPr>
                <w:rFonts w:ascii="Arial" w:hAnsi="Arial" w:cs="Arial"/>
                <w:sz w:val="20"/>
                <w:szCs w:val="20"/>
              </w:rPr>
            </w:pPr>
            <w:r>
              <w:rPr>
                <w:rFonts w:ascii="Arial" w:hAnsi="Arial" w:cs="Arial"/>
                <w:sz w:val="20"/>
                <w:szCs w:val="20"/>
              </w:rPr>
              <w:t xml:space="preserve">je v registru drobnice na gospodarstvu </w:t>
            </w:r>
            <w:r w:rsidRPr="0009540E">
              <w:rPr>
                <w:rFonts w:ascii="Arial" w:hAnsi="Arial" w:cs="Arial"/>
                <w:sz w:val="20"/>
                <w:szCs w:val="20"/>
              </w:rPr>
              <w:t>znan podatek o mesecu in letu rojstva za vse živali prijavljene na zahtevku.</w:t>
            </w:r>
          </w:p>
          <w:p w:rsidR="00DB0BBB" w:rsidRPr="005F562D" w:rsidRDefault="00DB0BBB" w:rsidP="00DB0BBB">
            <w:pPr>
              <w:spacing w:after="0" w:line="240" w:lineRule="auto"/>
              <w:jc w:val="both"/>
              <w:rPr>
                <w:rFonts w:ascii="Arial" w:hAnsi="Arial" w:cs="Arial"/>
                <w:sz w:val="20"/>
                <w:szCs w:val="20"/>
              </w:rPr>
            </w:pPr>
            <w:r w:rsidRPr="00E03DD7">
              <w:rPr>
                <w:rFonts w:ascii="Arial" w:hAnsi="Arial" w:cs="Arial"/>
                <w:sz w:val="20"/>
                <w:szCs w:val="20"/>
              </w:rPr>
              <w:t>Na zahtevek mora nosilec prijaviti najmanj 14 živali drobnice in ne več kot je število živali drobnice v centralnem registru drobn</w:t>
            </w:r>
            <w:r w:rsidR="00E03DD7">
              <w:rPr>
                <w:rFonts w:ascii="Arial" w:hAnsi="Arial" w:cs="Arial"/>
                <w:sz w:val="20"/>
                <w:szCs w:val="20"/>
              </w:rPr>
              <w:t xml:space="preserve">ice (CRD) na dan 1. februar tekočega leta. </w:t>
            </w:r>
            <w:r w:rsidRPr="00E03DD7">
              <w:rPr>
                <w:rFonts w:ascii="Arial" w:hAnsi="Arial" w:cs="Arial"/>
                <w:sz w:val="20"/>
                <w:szCs w:val="20"/>
              </w:rPr>
              <w:t>Število živali drobnice prijavljeno na zahtevku mora biti prisotno na kmetijskem gospodarstvu od 5. maja do 31. oktobra tekočega leta, kar pa pomeni, da mora biti zbirna vloga za pridobitev sredstev iz naslova uk</w:t>
            </w:r>
            <w:r w:rsidR="00E03DD7">
              <w:rPr>
                <w:rFonts w:ascii="Arial" w:hAnsi="Arial" w:cs="Arial"/>
                <w:sz w:val="20"/>
                <w:szCs w:val="20"/>
              </w:rPr>
              <w:t xml:space="preserve">repa PVP za rejo drobnice </w:t>
            </w:r>
            <w:proofErr w:type="spellStart"/>
            <w:r w:rsidR="00E03DD7">
              <w:rPr>
                <w:rFonts w:ascii="Arial" w:hAnsi="Arial" w:cs="Arial"/>
                <w:sz w:val="20"/>
                <w:szCs w:val="20"/>
              </w:rPr>
              <w:t>vloževa</w:t>
            </w:r>
            <w:proofErr w:type="spellEnd"/>
            <w:r w:rsidRPr="00E03DD7">
              <w:rPr>
                <w:rFonts w:ascii="Arial" w:hAnsi="Arial" w:cs="Arial"/>
                <w:sz w:val="20"/>
                <w:szCs w:val="20"/>
              </w:rPr>
              <w:t xml:space="preserve"> najk</w:t>
            </w:r>
            <w:r w:rsidR="00E03DD7">
              <w:rPr>
                <w:rFonts w:ascii="Arial" w:hAnsi="Arial" w:cs="Arial"/>
                <w:sz w:val="20"/>
                <w:szCs w:val="20"/>
              </w:rPr>
              <w:t>asneje do vključno 5. maja tekočega leta</w:t>
            </w:r>
            <w:r w:rsidRPr="005F562D">
              <w:rPr>
                <w:rFonts w:ascii="Arial" w:hAnsi="Arial" w:cs="Arial"/>
                <w:sz w:val="20"/>
                <w:szCs w:val="20"/>
              </w:rPr>
              <w:t>. Pri tem se premik drobnice na planino ali skupni pašnik, na sejem ali razstavo šteje kot prisotnost živali drobnice na kmetij</w:t>
            </w:r>
            <w:r w:rsidR="00E03DD7">
              <w:rPr>
                <w:rFonts w:ascii="Arial" w:hAnsi="Arial" w:cs="Arial"/>
                <w:sz w:val="20"/>
                <w:szCs w:val="20"/>
              </w:rPr>
              <w:t>skem gospodarstvu.</w:t>
            </w:r>
          </w:p>
          <w:p w:rsidR="00DB0BBB" w:rsidRPr="00606CFC" w:rsidRDefault="00DB0BBB" w:rsidP="00DB0BBB">
            <w:pPr>
              <w:spacing w:after="0" w:line="240" w:lineRule="auto"/>
              <w:jc w:val="both"/>
              <w:rPr>
                <w:rFonts w:ascii="Arial" w:hAnsi="Arial" w:cs="Arial"/>
                <w:sz w:val="20"/>
                <w:szCs w:val="20"/>
              </w:rPr>
            </w:pPr>
            <w:r w:rsidRPr="0009540E">
              <w:rPr>
                <w:rFonts w:ascii="Arial" w:hAnsi="Arial" w:cs="Arial"/>
                <w:sz w:val="20"/>
                <w:szCs w:val="20"/>
              </w:rPr>
              <w:t xml:space="preserve">Za živali, ki so prišle na </w:t>
            </w:r>
            <w:r w:rsidR="00E03DD7">
              <w:rPr>
                <w:rFonts w:ascii="Arial" w:hAnsi="Arial" w:cs="Arial"/>
                <w:sz w:val="20"/>
                <w:szCs w:val="20"/>
              </w:rPr>
              <w:t>KMG i</w:t>
            </w:r>
            <w:r w:rsidRPr="0009540E">
              <w:rPr>
                <w:rFonts w:ascii="Arial" w:hAnsi="Arial" w:cs="Arial"/>
                <w:sz w:val="20"/>
                <w:szCs w:val="20"/>
              </w:rPr>
              <w:t xml:space="preserve">z drugega kmetijskega gospodarstva, mora biti podatek o mesecu in letu njihovega rojstva zapisan v registru drobnice na gospodarstvu na </w:t>
            </w:r>
            <w:r w:rsidR="00F5723F">
              <w:rPr>
                <w:rFonts w:ascii="Arial" w:hAnsi="Arial" w:cs="Arial"/>
                <w:sz w:val="20"/>
                <w:szCs w:val="20"/>
              </w:rPr>
              <w:t>KMG</w:t>
            </w:r>
            <w:r w:rsidR="00606CFC">
              <w:rPr>
                <w:rFonts w:ascii="Arial" w:hAnsi="Arial" w:cs="Arial"/>
                <w:sz w:val="20"/>
                <w:szCs w:val="20"/>
              </w:rPr>
              <w:t xml:space="preserve"> </w:t>
            </w:r>
            <w:r w:rsidR="00606CFC" w:rsidRPr="00606CFC">
              <w:t>ali drugem dokumentu, ki spremlja žival pri premiku.</w:t>
            </w:r>
            <w:r w:rsidR="00F5723F" w:rsidRPr="00606CFC">
              <w:rPr>
                <w:rFonts w:ascii="Arial" w:hAnsi="Arial" w:cs="Arial"/>
                <w:sz w:val="20"/>
                <w:szCs w:val="20"/>
              </w:rPr>
              <w:t xml:space="preserve"> </w:t>
            </w:r>
          </w:p>
          <w:p w:rsidR="00DB0BBB"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Pogin drobnice iz zahtevka iz prejšnjega odstavka zaradi napada divjih zveri ali kužnih bolezni se šteje za višjo silo, če nosilec kmetijskega gospodarstva predloži ustrezno dokazilo na način, določen v predpisu, ki ureja izvedbo ukrepov kmetijske politike za tekoče leto.</w:t>
            </w:r>
          </w:p>
          <w:p w:rsidR="00DB0BBB" w:rsidRDefault="00DB0BBB" w:rsidP="00DB0BBB">
            <w:pPr>
              <w:spacing w:after="0" w:line="240" w:lineRule="auto"/>
              <w:jc w:val="both"/>
              <w:rPr>
                <w:rFonts w:ascii="Arial" w:hAnsi="Arial" w:cs="Arial"/>
                <w:sz w:val="20"/>
                <w:szCs w:val="20"/>
              </w:rPr>
            </w:pPr>
          </w:p>
          <w:p w:rsidR="00DB0BBB" w:rsidRPr="00506AF5" w:rsidRDefault="00DB0BBB" w:rsidP="00DB0BBB">
            <w:pPr>
              <w:jc w:val="both"/>
              <w:rPr>
                <w:rFonts w:ascii="Arial" w:hAnsi="Arial" w:cs="Arial"/>
                <w:sz w:val="20"/>
                <w:szCs w:val="20"/>
              </w:rPr>
            </w:pPr>
            <w:r w:rsidRPr="0009540E">
              <w:rPr>
                <w:rFonts w:ascii="Arial" w:hAnsi="Arial" w:cs="Arial"/>
                <w:sz w:val="20"/>
                <w:szCs w:val="20"/>
              </w:rPr>
              <w:t>Nosilec KMG mora za drobnico iz vloženega zahtevka, ki pogine, ali se proda, ali odda v zakol pred izt</w:t>
            </w:r>
            <w:r w:rsidR="00506AF5">
              <w:rPr>
                <w:rFonts w:ascii="Arial" w:hAnsi="Arial" w:cs="Arial"/>
                <w:sz w:val="20"/>
                <w:szCs w:val="20"/>
              </w:rPr>
              <w:t>ekom časa obvezne reje, izvesti umik zahtevka</w:t>
            </w:r>
            <w:r w:rsidRPr="0009540E">
              <w:rPr>
                <w:rFonts w:ascii="Arial" w:hAnsi="Arial" w:cs="Arial"/>
                <w:sz w:val="20"/>
                <w:szCs w:val="20"/>
              </w:rPr>
              <w:t xml:space="preserve"> ali del zahtevka v skladu s predpisom, ki ureja izvedbo ukrepov kmetijske politike za tekoče leto.</w:t>
            </w:r>
            <w:r>
              <w:rPr>
                <w:rFonts w:ascii="Arial" w:hAnsi="Arial" w:cs="Arial"/>
                <w:sz w:val="20"/>
                <w:szCs w:val="20"/>
              </w:rPr>
              <w:t xml:space="preserve"> Konkretno to pomeni, da v</w:t>
            </w:r>
            <w:r w:rsidRPr="00506AF5">
              <w:rPr>
                <w:rFonts w:ascii="Arial" w:hAnsi="Arial" w:cs="Arial"/>
                <w:sz w:val="20"/>
                <w:szCs w:val="20"/>
              </w:rPr>
              <w:t xml:space="preserve"> primeru, da živali, ki je prijavljena na zahtevku, zaradi določenega razloga (zakol, prodaja ali pogina, ki ni posledica omenjene višje sile) ni več na KMG, obdobje obvezne reje </w:t>
            </w:r>
            <w:r w:rsidR="00506AF5">
              <w:rPr>
                <w:rFonts w:ascii="Arial" w:hAnsi="Arial" w:cs="Arial"/>
                <w:sz w:val="20"/>
                <w:szCs w:val="20"/>
              </w:rPr>
              <w:t>pa se še ni izteklo, je treba</w:t>
            </w:r>
            <w:r w:rsidRPr="00506AF5">
              <w:rPr>
                <w:rFonts w:ascii="Arial" w:hAnsi="Arial" w:cs="Arial"/>
                <w:sz w:val="20"/>
                <w:szCs w:val="20"/>
              </w:rPr>
              <w:t>:</w:t>
            </w:r>
          </w:p>
          <w:p w:rsidR="00DB0BBB" w:rsidRPr="00506AF5" w:rsidRDefault="00DB0BBB" w:rsidP="00506AF5">
            <w:pPr>
              <w:numPr>
                <w:ilvl w:val="0"/>
                <w:numId w:val="97"/>
              </w:numPr>
              <w:spacing w:after="0" w:line="240" w:lineRule="auto"/>
              <w:jc w:val="both"/>
              <w:rPr>
                <w:rFonts w:ascii="Arial" w:hAnsi="Arial" w:cs="Arial"/>
                <w:sz w:val="20"/>
                <w:szCs w:val="20"/>
              </w:rPr>
            </w:pPr>
            <w:r w:rsidRPr="00506AF5">
              <w:rPr>
                <w:rFonts w:ascii="Arial" w:hAnsi="Arial" w:cs="Arial"/>
                <w:sz w:val="20"/>
                <w:szCs w:val="20"/>
              </w:rPr>
              <w:t>umakniti zahtevek, če zaradi tega ni več izpolnjen vstopni prag, ki znaša 14 živali (vlagatelj v tem primeru namreč ne izpolnjuje več pogojev do ukrepa) ali</w:t>
            </w:r>
          </w:p>
          <w:p w:rsidR="00DB0BBB" w:rsidRPr="00506AF5" w:rsidRDefault="00DB0BBB" w:rsidP="00506AF5">
            <w:pPr>
              <w:numPr>
                <w:ilvl w:val="0"/>
                <w:numId w:val="97"/>
              </w:numPr>
              <w:spacing w:after="0" w:line="240" w:lineRule="auto"/>
              <w:jc w:val="both"/>
              <w:rPr>
                <w:rFonts w:ascii="Arial" w:hAnsi="Arial" w:cs="Arial"/>
                <w:sz w:val="20"/>
                <w:szCs w:val="20"/>
              </w:rPr>
            </w:pPr>
            <w:r w:rsidRPr="00506AF5">
              <w:rPr>
                <w:rFonts w:ascii="Arial" w:hAnsi="Arial" w:cs="Arial"/>
                <w:sz w:val="20"/>
                <w:szCs w:val="20"/>
              </w:rPr>
              <w:t>umakniti del zahtevka (sprememba števila živali) v primeru, da je vstopni prag 14 živali še vedno izpolnjen, vendar se je število prijavljenih živali zmanjšalo).</w:t>
            </w:r>
          </w:p>
          <w:p w:rsidR="00DB0BBB" w:rsidRPr="0009540E" w:rsidRDefault="00DB0BBB" w:rsidP="00DB0BBB">
            <w:pPr>
              <w:spacing w:after="0" w:line="240" w:lineRule="auto"/>
              <w:jc w:val="both"/>
              <w:rPr>
                <w:rFonts w:ascii="Arial" w:hAnsi="Arial" w:cs="Arial"/>
                <w:sz w:val="20"/>
                <w:szCs w:val="20"/>
              </w:rPr>
            </w:pPr>
          </w:p>
          <w:p w:rsidR="00DB0BBB" w:rsidRPr="00B359C6" w:rsidRDefault="00DB0BBB" w:rsidP="00B359C6">
            <w:pPr>
              <w:pStyle w:val="Naslov3"/>
              <w:numPr>
                <w:ilvl w:val="0"/>
                <w:numId w:val="0"/>
              </w:numPr>
              <w:spacing w:before="0" w:line="240" w:lineRule="auto"/>
              <w:ind w:left="1152"/>
              <w:rPr>
                <w:rFonts w:cs="Arial"/>
                <w:szCs w:val="20"/>
              </w:rPr>
            </w:pPr>
            <w:bookmarkStart w:id="67" w:name="_Toc64896608"/>
            <w:r w:rsidRPr="00B359C6">
              <w:rPr>
                <w:rFonts w:cs="Arial"/>
                <w:szCs w:val="20"/>
              </w:rPr>
              <w:t>Višina podpore</w:t>
            </w:r>
            <w:bookmarkEnd w:id="67"/>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Za namen tega ukrepa bo namenjeno 1,4 % letne ovojnice. Višina podpore na upravičeno žival se bo izračunala tako, da se bo letna ovojnica namenjena tej shemi delila z vsemi upravičenimi živalmi.</w:t>
            </w:r>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9212"/>
            </w:tblGrid>
            <w:tr w:rsidR="00DB0BBB" w:rsidRPr="0009540E" w:rsidTr="001F0C1B">
              <w:tc>
                <w:tcPr>
                  <w:tcW w:w="9212" w:type="dxa"/>
                </w:tcPr>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Primer:</w:t>
                  </w:r>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Nosilec KMG redi drobnico v skupnem številu 21 živali:</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10 ovc, ki so na dan 1. februar stare tri leta;</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 xml:space="preserve">4 ovce, ki so mlajše od enega leta in na dan 1. februar še niso </w:t>
                  </w:r>
                  <w:proofErr w:type="spellStart"/>
                  <w:r w:rsidRPr="0009540E">
                    <w:rPr>
                      <w:rFonts w:ascii="Arial" w:hAnsi="Arial" w:cs="Arial"/>
                      <w:sz w:val="20"/>
                      <w:szCs w:val="20"/>
                    </w:rPr>
                    <w:t>jagnjile</w:t>
                  </w:r>
                  <w:proofErr w:type="spellEnd"/>
                  <w:r w:rsidRPr="0009540E">
                    <w:rPr>
                      <w:rFonts w:ascii="Arial" w:hAnsi="Arial" w:cs="Arial"/>
                      <w:sz w:val="20"/>
                      <w:szCs w:val="20"/>
                    </w:rPr>
                    <w:t>- niso upravičene.;</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1 ovna, ki je na dan 1. februar starejši od enega leta;</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1 kozla ki je na dan 1. februar mlajši od enega leta- ni upravičen.;</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4 koze, ki so na dan 1. februar stare dve leti;</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 xml:space="preserve">1 kozo, ki je mlajša od enega leta in na dan 1. februar še ni </w:t>
                  </w:r>
                  <w:proofErr w:type="spellStart"/>
                  <w:r w:rsidRPr="0009540E">
                    <w:rPr>
                      <w:rFonts w:ascii="Arial" w:hAnsi="Arial" w:cs="Arial"/>
                      <w:sz w:val="20"/>
                      <w:szCs w:val="20"/>
                    </w:rPr>
                    <w:t>jarila</w:t>
                  </w:r>
                  <w:proofErr w:type="spellEnd"/>
                  <w:r w:rsidRPr="0009540E">
                    <w:rPr>
                      <w:rFonts w:ascii="Arial" w:hAnsi="Arial" w:cs="Arial"/>
                      <w:sz w:val="20"/>
                      <w:szCs w:val="20"/>
                    </w:rPr>
                    <w:t>- ni upravičena</w:t>
                  </w:r>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Za leto 2021 je okvirna višina podpore na žival cca 26 EUR, vendar je le ta lahko višja ali nižja, odvisno od števila upravičenih živali v zadevnem letu! A ne višja od 40 EUR na žival.</w:t>
                  </w: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Izračun števila živali na nosilca KMG, ki so upravičene do podpore: Od 21 živali jih je upravičenih 15.</w:t>
                  </w: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Izračun skupnega zneska podpor na nosilca KMG: 15 živali x 26 EUR/žival = 390 EUR.</w:t>
                  </w:r>
                </w:p>
              </w:tc>
            </w:tr>
          </w:tbl>
          <w:p w:rsidR="00DB0BBB" w:rsidRDefault="00DB0BBB" w:rsidP="00B43A62">
            <w:pPr>
              <w:spacing w:after="0" w:line="240" w:lineRule="auto"/>
              <w:jc w:val="both"/>
              <w:rPr>
                <w:rFonts w:ascii="Arial" w:hAnsi="Arial" w:cs="Arial"/>
                <w:sz w:val="20"/>
                <w:szCs w:val="20"/>
              </w:rPr>
            </w:pPr>
          </w:p>
          <w:p w:rsidR="00391A9F" w:rsidRPr="001A5019" w:rsidRDefault="00391A9F" w:rsidP="00B43A62">
            <w:pPr>
              <w:spacing w:after="0" w:line="240" w:lineRule="auto"/>
              <w:jc w:val="both"/>
              <w:rPr>
                <w:rFonts w:ascii="Arial" w:hAnsi="Arial" w:cs="Arial"/>
                <w:sz w:val="20"/>
                <w:szCs w:val="20"/>
              </w:rPr>
            </w:pPr>
          </w:p>
        </w:tc>
      </w:tr>
    </w:tbl>
    <w:p w:rsidR="00CD1157" w:rsidRPr="004519F3" w:rsidRDefault="00CD1157" w:rsidP="00B43A62">
      <w:pPr>
        <w:pStyle w:val="Naslov2"/>
        <w:numPr>
          <w:ilvl w:val="1"/>
          <w:numId w:val="62"/>
        </w:numPr>
        <w:spacing w:before="0" w:after="0"/>
        <w:ind w:left="726" w:hanging="357"/>
        <w:rPr>
          <w:rFonts w:cs="Arial"/>
          <w:szCs w:val="20"/>
        </w:rPr>
      </w:pPr>
      <w:bookmarkStart w:id="68" w:name="_Toc64896609"/>
      <w:r w:rsidRPr="004519F3">
        <w:rPr>
          <w:rFonts w:cs="Arial"/>
          <w:szCs w:val="20"/>
        </w:rPr>
        <w:t>PLAČILO ZA OBMOČJA Z NARAVNIMI OMEJITVAMI</w:t>
      </w:r>
      <w:bookmarkEnd w:id="68"/>
    </w:p>
    <w:p w:rsidR="00CD1157" w:rsidRDefault="00CD1157" w:rsidP="00B43A62">
      <w:pPr>
        <w:spacing w:after="0" w:line="240" w:lineRule="auto"/>
        <w:jc w:val="both"/>
        <w:rPr>
          <w:rFonts w:ascii="Arial" w:hAnsi="Arial" w:cs="Arial"/>
          <w:sz w:val="20"/>
          <w:szCs w:val="20"/>
        </w:rPr>
      </w:pPr>
    </w:p>
    <w:p w:rsidR="00CD1157" w:rsidRPr="004519F3" w:rsidRDefault="00CD1157" w:rsidP="00B43A62">
      <w:pPr>
        <w:pStyle w:val="Naslov3"/>
        <w:numPr>
          <w:ilvl w:val="0"/>
          <w:numId w:val="0"/>
        </w:numPr>
        <w:spacing w:before="0" w:line="240" w:lineRule="auto"/>
        <w:ind w:left="720"/>
        <w:rPr>
          <w:rFonts w:cs="Arial"/>
          <w:szCs w:val="20"/>
        </w:rPr>
      </w:pPr>
      <w:bookmarkStart w:id="69" w:name="_Toc64896610"/>
      <w:r w:rsidRPr="004519F3">
        <w:rPr>
          <w:rFonts w:cs="Arial"/>
          <w:szCs w:val="20"/>
        </w:rPr>
        <w:t>Namen ukrepa</w:t>
      </w:r>
      <w:bookmarkEnd w:id="69"/>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519F3">
        <w:rPr>
          <w:rFonts w:ascii="Arial" w:hAnsi="Arial" w:cs="Arial"/>
          <w:sz w:val="20"/>
          <w:szCs w:val="20"/>
        </w:rPr>
        <w:t>S shemo se kmetijskim gospodarstvom nadomestil dodatne stroške in izpad dohodka zaradi težjih pogojev kmetovanja ter posledično pomagal k večji konkurenčnosti teh kmetij.</w:t>
      </w:r>
    </w:p>
    <w:p w:rsidR="00CD1157" w:rsidRPr="004519F3" w:rsidRDefault="00CD1157" w:rsidP="00B43A62">
      <w:pPr>
        <w:spacing w:after="0" w:line="240" w:lineRule="auto"/>
        <w:jc w:val="both"/>
        <w:rPr>
          <w:rFonts w:ascii="Arial" w:hAnsi="Arial" w:cs="Arial"/>
          <w:sz w:val="20"/>
          <w:szCs w:val="20"/>
        </w:rPr>
      </w:pPr>
    </w:p>
    <w:p w:rsidR="00CD1157" w:rsidRPr="004519F3" w:rsidRDefault="00CD1157" w:rsidP="00B43A62">
      <w:pPr>
        <w:pStyle w:val="Naslov3"/>
        <w:numPr>
          <w:ilvl w:val="0"/>
          <w:numId w:val="0"/>
        </w:numPr>
        <w:spacing w:before="0" w:line="240" w:lineRule="auto"/>
        <w:ind w:left="720"/>
        <w:rPr>
          <w:rFonts w:cs="Arial"/>
          <w:szCs w:val="20"/>
        </w:rPr>
      </w:pPr>
      <w:bookmarkStart w:id="70" w:name="_Toc64896611"/>
      <w:r w:rsidRPr="004519F3">
        <w:rPr>
          <w:rFonts w:cs="Arial"/>
          <w:szCs w:val="20"/>
        </w:rPr>
        <w:t>Upravičenci, pogoji in zahteve</w:t>
      </w:r>
      <w:bookmarkEnd w:id="70"/>
    </w:p>
    <w:p w:rsidR="00CD1157" w:rsidRDefault="00CD1157" w:rsidP="00B43A62">
      <w:pPr>
        <w:spacing w:after="0" w:line="240" w:lineRule="auto"/>
        <w:jc w:val="both"/>
        <w:rPr>
          <w:rFonts w:ascii="Arial" w:hAnsi="Arial" w:cs="Arial"/>
          <w:sz w:val="20"/>
          <w:szCs w:val="20"/>
        </w:rPr>
      </w:pPr>
    </w:p>
    <w:p w:rsidR="00CD1157" w:rsidRPr="004519F3" w:rsidRDefault="00CD1157" w:rsidP="00B43A62">
      <w:pPr>
        <w:spacing w:after="0" w:line="240" w:lineRule="auto"/>
        <w:jc w:val="both"/>
        <w:rPr>
          <w:rFonts w:ascii="Arial" w:hAnsi="Arial" w:cs="Arial"/>
          <w:sz w:val="20"/>
          <w:szCs w:val="20"/>
        </w:rPr>
      </w:pPr>
      <w:r w:rsidRPr="004519F3">
        <w:rPr>
          <w:rFonts w:ascii="Arial" w:hAnsi="Arial" w:cs="Arial"/>
          <w:sz w:val="20"/>
          <w:szCs w:val="20"/>
        </w:rPr>
        <w:t>Nosilec KMG je lahko upravičen do plačila za upravičene kmetijske površine, ki:</w:t>
      </w:r>
    </w:p>
    <w:p w:rsidR="00CD1157" w:rsidRPr="004519F3" w:rsidRDefault="00CD1157"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imajo na ravni GERK po podatkih, ki se vodijo v RKG, določen povprečen nagib najmanj 35 % do 50 % oziroma povprečen nagib najmanj 50 %,</w:t>
      </w:r>
    </w:p>
    <w:p w:rsidR="00CD1157" w:rsidRPr="004519F3" w:rsidRDefault="00CD1157"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so v gorskem območju, v skladu z zakonom, ki ureja kmetijstvo in</w:t>
      </w:r>
    </w:p>
    <w:p w:rsidR="00CD1157" w:rsidRDefault="00CD1157"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so</w:t>
      </w:r>
      <w:r w:rsidRPr="004519F3">
        <w:rPr>
          <w:rFonts w:ascii="Arial" w:hAnsi="Arial" w:cs="Arial"/>
          <w:sz w:val="20"/>
          <w:szCs w:val="20"/>
        </w:rPr>
        <w:t xml:space="preserve"> za tekoče leto </w:t>
      </w:r>
      <w:r>
        <w:rPr>
          <w:rFonts w:ascii="Arial" w:hAnsi="Arial" w:cs="Arial"/>
          <w:sz w:val="20"/>
          <w:szCs w:val="20"/>
        </w:rPr>
        <w:t xml:space="preserve">podlaga </w:t>
      </w:r>
      <w:r w:rsidRPr="004519F3">
        <w:rPr>
          <w:rFonts w:ascii="Arial" w:hAnsi="Arial" w:cs="Arial"/>
          <w:sz w:val="20"/>
          <w:szCs w:val="20"/>
        </w:rPr>
        <w:t xml:space="preserve">za aktiviranje </w:t>
      </w:r>
      <w:r>
        <w:rPr>
          <w:rFonts w:ascii="Arial" w:hAnsi="Arial" w:cs="Arial"/>
          <w:sz w:val="20"/>
          <w:szCs w:val="20"/>
        </w:rPr>
        <w:t xml:space="preserve">(izplačilo) </w:t>
      </w:r>
      <w:r w:rsidRPr="004519F3">
        <w:rPr>
          <w:rFonts w:ascii="Arial" w:hAnsi="Arial" w:cs="Arial"/>
          <w:sz w:val="20"/>
          <w:szCs w:val="20"/>
        </w:rPr>
        <w:t>njegovih plačilnih pravic.</w:t>
      </w:r>
    </w:p>
    <w:p w:rsidR="00CD1157" w:rsidRPr="004519F3" w:rsidRDefault="00CD1157" w:rsidP="00B43A62">
      <w:pPr>
        <w:spacing w:after="0" w:line="240" w:lineRule="auto"/>
        <w:rPr>
          <w:rFonts w:ascii="Arial" w:hAnsi="Arial" w:cs="Arial"/>
          <w:sz w:val="20"/>
          <w:szCs w:val="20"/>
        </w:rPr>
      </w:pPr>
    </w:p>
    <w:p w:rsidR="00CD1157" w:rsidRPr="004519F3" w:rsidRDefault="00CD1157" w:rsidP="00B43A62">
      <w:pPr>
        <w:pStyle w:val="Naslov3"/>
        <w:numPr>
          <w:ilvl w:val="0"/>
          <w:numId w:val="0"/>
        </w:numPr>
        <w:spacing w:before="0" w:line="240" w:lineRule="auto"/>
        <w:ind w:left="720"/>
        <w:rPr>
          <w:rFonts w:cs="Arial"/>
          <w:szCs w:val="20"/>
        </w:rPr>
      </w:pPr>
      <w:bookmarkStart w:id="71" w:name="_Toc64896612"/>
      <w:r w:rsidRPr="004519F3">
        <w:rPr>
          <w:rFonts w:cs="Arial"/>
          <w:szCs w:val="20"/>
        </w:rPr>
        <w:t>Višina podpore</w:t>
      </w:r>
      <w:bookmarkEnd w:id="71"/>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519F3">
        <w:rPr>
          <w:rFonts w:ascii="Arial" w:hAnsi="Arial" w:cs="Arial"/>
          <w:sz w:val="20"/>
          <w:szCs w:val="20"/>
        </w:rPr>
        <w:t>Plačilo se dodeli za kmetijske površine na gorskem območju z nagibom od najmanj 35 % do 50 % in z nagibom najmanj 50 %, kar pomeni, da obstajata za namen te sheme dve regiji in za vsako r</w:t>
      </w:r>
      <w:r w:rsidR="007F084C">
        <w:rPr>
          <w:rFonts w:ascii="Arial" w:hAnsi="Arial" w:cs="Arial"/>
          <w:sz w:val="20"/>
          <w:szCs w:val="20"/>
        </w:rPr>
        <w:t>egijo finančna ovojnica. Za</w:t>
      </w:r>
      <w:r w:rsidRPr="004519F3">
        <w:rPr>
          <w:rFonts w:ascii="Arial" w:hAnsi="Arial" w:cs="Arial"/>
          <w:sz w:val="20"/>
          <w:szCs w:val="20"/>
        </w:rPr>
        <w:t xml:space="preserve"> shemo je </w:t>
      </w:r>
      <w:r>
        <w:rPr>
          <w:rFonts w:ascii="Arial" w:hAnsi="Arial" w:cs="Arial"/>
          <w:sz w:val="20"/>
          <w:szCs w:val="20"/>
        </w:rPr>
        <w:t>za</w:t>
      </w:r>
      <w:r w:rsidRPr="004519F3">
        <w:rPr>
          <w:rFonts w:ascii="Arial" w:hAnsi="Arial" w:cs="Arial"/>
          <w:sz w:val="20"/>
          <w:szCs w:val="20"/>
        </w:rPr>
        <w:t xml:space="preserve"> let</w:t>
      </w:r>
      <w:r>
        <w:rPr>
          <w:rFonts w:ascii="Arial" w:hAnsi="Arial" w:cs="Arial"/>
          <w:sz w:val="20"/>
          <w:szCs w:val="20"/>
        </w:rPr>
        <w:t>o</w:t>
      </w:r>
      <w:r w:rsidR="007F084C">
        <w:rPr>
          <w:rFonts w:ascii="Arial" w:hAnsi="Arial" w:cs="Arial"/>
          <w:sz w:val="20"/>
          <w:szCs w:val="20"/>
        </w:rPr>
        <w:t xml:space="preserve"> 2021</w:t>
      </w:r>
      <w:r w:rsidRPr="004519F3">
        <w:rPr>
          <w:rFonts w:ascii="Arial" w:hAnsi="Arial" w:cs="Arial"/>
          <w:sz w:val="20"/>
          <w:szCs w:val="20"/>
        </w:rPr>
        <w:t xml:space="preserve"> namenjenih 1,58 % nacionalne zgornje meje za neposredna plačila (2</w:t>
      </w:r>
      <w:r>
        <w:rPr>
          <w:rFonts w:ascii="Arial" w:hAnsi="Arial" w:cs="Arial"/>
          <w:sz w:val="20"/>
          <w:szCs w:val="20"/>
        </w:rPr>
        <w:t>,</w:t>
      </w:r>
      <w:r w:rsidR="007F084C">
        <w:rPr>
          <w:rFonts w:ascii="Arial" w:hAnsi="Arial" w:cs="Arial"/>
          <w:sz w:val="20"/>
          <w:szCs w:val="20"/>
        </w:rPr>
        <w:t>08</w:t>
      </w:r>
      <w:r>
        <w:rPr>
          <w:rFonts w:ascii="Arial" w:hAnsi="Arial" w:cs="Arial"/>
          <w:sz w:val="20"/>
          <w:szCs w:val="20"/>
        </w:rPr>
        <w:t xml:space="preserve"> mio</w:t>
      </w:r>
      <w:r w:rsidRPr="004519F3">
        <w:rPr>
          <w:rFonts w:ascii="Arial" w:hAnsi="Arial" w:cs="Arial"/>
          <w:sz w:val="20"/>
          <w:szCs w:val="20"/>
        </w:rPr>
        <w:t xml:space="preserve"> EUR). Za regijo I »nagib od najmanj 35 do 50 %« je na voljo 1,1376 % letne nacionalne ovojnice za neposredna plačila oziroma 72 % letne ovojnice za plačilo za območja z naravnimi omejitvami ter za regijo II »najmanj 50 % nagib« 0,442399 % nacionalne ovojnice za neposredna plačila oziroma 28 % letne ovojnice za plačilo za območja z naravnimi omejitvami.</w:t>
      </w:r>
    </w:p>
    <w:p w:rsidR="00CD1157" w:rsidRPr="004519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519F3">
        <w:rPr>
          <w:rFonts w:ascii="Arial" w:hAnsi="Arial" w:cs="Arial"/>
          <w:sz w:val="20"/>
          <w:szCs w:val="20"/>
        </w:rPr>
        <w:t>Tako je za kmetijske površine z nagibom od najmanj 35 % do 50 % predvidena okvirna višina podpore na hektar 50 EUR in za kmetijske površine z nagibom najmanj 50 % 100 EUR na hektar, vendar sta omenjena zneska podpore višja ali nižja, odvisno od števila upravičenih hektarjev za posamezno regijo.</w:t>
      </w:r>
    </w:p>
    <w:p w:rsidR="00CD1157" w:rsidRDefault="00CD1157" w:rsidP="00B43A62">
      <w:pPr>
        <w:spacing w:after="0" w:line="240" w:lineRule="auto"/>
        <w:jc w:val="both"/>
        <w:rPr>
          <w:rFonts w:ascii="Arial" w:hAnsi="Arial" w:cs="Arial"/>
          <w:sz w:val="20"/>
          <w:szCs w:val="20"/>
        </w:rPr>
      </w:pPr>
    </w:p>
    <w:p w:rsidR="00CD1157" w:rsidRPr="004519F3" w:rsidRDefault="00CD1157" w:rsidP="00B43A62">
      <w:pPr>
        <w:pStyle w:val="Naslov3"/>
        <w:numPr>
          <w:ilvl w:val="0"/>
          <w:numId w:val="0"/>
        </w:numPr>
        <w:spacing w:before="0" w:line="240" w:lineRule="auto"/>
        <w:ind w:left="720"/>
        <w:rPr>
          <w:rFonts w:cs="Arial"/>
          <w:szCs w:val="20"/>
        </w:rPr>
      </w:pPr>
      <w:bookmarkStart w:id="72" w:name="_Toc64896613"/>
      <w:r w:rsidRPr="004519F3">
        <w:rPr>
          <w:rFonts w:cs="Arial"/>
          <w:szCs w:val="20"/>
        </w:rPr>
        <w:t>Vpliv plačila PONO na plačilo OMD</w:t>
      </w:r>
      <w:bookmarkEnd w:id="72"/>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519F3">
        <w:rPr>
          <w:rFonts w:ascii="Arial" w:hAnsi="Arial" w:cs="Arial"/>
          <w:sz w:val="20"/>
          <w:szCs w:val="20"/>
        </w:rPr>
        <w:t>Plačilo za območja z naravnimi omejitvami (PONO) vpliva na plačilo OMD le v primeru, ko seštevek PONO plačila (preračunanega na vse površine kmetijskih zemljišč zadevnega KMG) in OMD plačila preseže maksimalno plačilo za ukrep OMD oziroma preseže največje možno OMD plačilo v gorskem območju, ki znaša 450 EUR/ha. V tem primeru je plačilo OMD enako vrednosti razlike med zgornjim pragom in plačilom PONO.</w:t>
      </w:r>
    </w:p>
    <w:p w:rsidR="00CD1157" w:rsidRPr="004519F3"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506AF5">
        <w:tc>
          <w:tcPr>
            <w:tcW w:w="5000" w:type="pct"/>
          </w:tcPr>
          <w:p w:rsidR="00CD1157" w:rsidRPr="004A55A5" w:rsidRDefault="00CD1157" w:rsidP="00B43A62">
            <w:pPr>
              <w:spacing w:after="0" w:line="240" w:lineRule="auto"/>
              <w:jc w:val="both"/>
              <w:rPr>
                <w:rFonts w:ascii="Arial" w:hAnsi="Arial" w:cs="Arial"/>
                <w:b/>
                <w:sz w:val="20"/>
                <w:szCs w:val="20"/>
              </w:rPr>
            </w:pPr>
            <w:r w:rsidRPr="004A55A5">
              <w:rPr>
                <w:rFonts w:ascii="Arial" w:hAnsi="Arial" w:cs="Arial"/>
                <w:b/>
                <w:sz w:val="20"/>
                <w:szCs w:val="20"/>
              </w:rPr>
              <w:t>Primer</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Nosilec KMG je v letu 20</w:t>
            </w:r>
            <w:r w:rsidR="007F084C">
              <w:rPr>
                <w:rFonts w:ascii="Arial" w:hAnsi="Arial" w:cs="Arial"/>
                <w:sz w:val="20"/>
                <w:szCs w:val="20"/>
              </w:rPr>
              <w:t>21</w:t>
            </w:r>
            <w:r w:rsidRPr="004A55A5">
              <w:rPr>
                <w:rFonts w:ascii="Arial" w:hAnsi="Arial" w:cs="Arial"/>
                <w:sz w:val="20"/>
                <w:szCs w:val="20"/>
              </w:rPr>
              <w:t xml:space="preserve"> v zbirni vlogi skupaj prijavil 7 ha upravičenih površin, od tega 5 ha z nagibom 37 % in 2 ha upravičenih površin z nagibom 51 %. Vse kmetijske površine ležijo na gorskem območju in jih nosilec KMG hkrati uveljavlja za aktiviranje plačilnih pravic.</w:t>
            </w:r>
          </w:p>
          <w:p w:rsidR="00CD1157" w:rsidRPr="004A55A5"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Izračun skupnega zneska PONO na nosilca KMG: 5 ha upravičenih površin x 50 EUR/ha</w:t>
            </w:r>
            <w:r w:rsidR="001A5019">
              <w:rPr>
                <w:rFonts w:ascii="Arial" w:hAnsi="Arial" w:cs="Arial"/>
                <w:sz w:val="20"/>
                <w:szCs w:val="20"/>
              </w:rPr>
              <w:t xml:space="preserve"> </w:t>
            </w:r>
            <w:r w:rsidRPr="004A55A5">
              <w:rPr>
                <w:rFonts w:ascii="Arial" w:hAnsi="Arial" w:cs="Arial"/>
                <w:sz w:val="20"/>
                <w:szCs w:val="20"/>
              </w:rPr>
              <w:t xml:space="preserve">in 2 ha upravičenih površin </w:t>
            </w:r>
            <w:r>
              <w:rPr>
                <w:rFonts w:ascii="Arial" w:hAnsi="Arial" w:cs="Arial"/>
                <w:sz w:val="20"/>
                <w:szCs w:val="20"/>
              </w:rPr>
              <w:t>x</w:t>
            </w:r>
            <w:r w:rsidRPr="004A55A5">
              <w:rPr>
                <w:rFonts w:ascii="Arial" w:hAnsi="Arial" w:cs="Arial"/>
                <w:sz w:val="20"/>
                <w:szCs w:val="20"/>
              </w:rPr>
              <w:t xml:space="preserve"> 100 EUR/ha</w:t>
            </w:r>
            <w:r>
              <w:rPr>
                <w:rFonts w:ascii="Arial" w:hAnsi="Arial" w:cs="Arial"/>
                <w:sz w:val="20"/>
                <w:szCs w:val="20"/>
              </w:rPr>
              <w:t xml:space="preserve"> </w:t>
            </w:r>
            <w:r w:rsidRPr="004A55A5">
              <w:rPr>
                <w:rFonts w:ascii="Arial" w:hAnsi="Arial" w:cs="Arial"/>
                <w:sz w:val="20"/>
                <w:szCs w:val="20"/>
              </w:rPr>
              <w:t>= 450 EUR.</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Preverba vpliva PONO na OMD:</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Kmetija prejme 400 EUR/ha OMD plačila.</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In preračunano na hektar kmetijskih zemljišč: 450 EUR/7ha =</w:t>
            </w:r>
            <w:r>
              <w:rPr>
                <w:rFonts w:ascii="Arial" w:hAnsi="Arial" w:cs="Arial"/>
                <w:sz w:val="20"/>
                <w:szCs w:val="20"/>
              </w:rPr>
              <w:t xml:space="preserve"> </w:t>
            </w:r>
            <w:r w:rsidRPr="004A55A5">
              <w:rPr>
                <w:rFonts w:ascii="Arial" w:hAnsi="Arial" w:cs="Arial"/>
                <w:sz w:val="20"/>
                <w:szCs w:val="20"/>
              </w:rPr>
              <w:t>64 EUR/ha PONO plačila.</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Skupaj je znesek plačila na ha iz naslova OMD in PONO= 400 EUR/ha + 64 EUR/ha</w:t>
            </w:r>
            <w:r>
              <w:rPr>
                <w:rFonts w:ascii="Arial" w:hAnsi="Arial" w:cs="Arial"/>
                <w:sz w:val="20"/>
                <w:szCs w:val="20"/>
              </w:rPr>
              <w:t xml:space="preserve"> </w:t>
            </w:r>
            <w:r w:rsidRPr="004A55A5">
              <w:rPr>
                <w:rFonts w:ascii="Arial" w:hAnsi="Arial" w:cs="Arial"/>
                <w:sz w:val="20"/>
                <w:szCs w:val="20"/>
              </w:rPr>
              <w:t>=</w:t>
            </w:r>
            <w:r>
              <w:rPr>
                <w:rFonts w:ascii="Arial" w:hAnsi="Arial" w:cs="Arial"/>
                <w:sz w:val="20"/>
                <w:szCs w:val="20"/>
              </w:rPr>
              <w:t xml:space="preserve"> </w:t>
            </w:r>
            <w:r w:rsidRPr="004A55A5">
              <w:rPr>
                <w:rFonts w:ascii="Arial" w:hAnsi="Arial" w:cs="Arial"/>
                <w:sz w:val="20"/>
                <w:szCs w:val="20"/>
              </w:rPr>
              <w:t>464 EUR/ha.</w:t>
            </w: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V tem primeru je prekoračeno največje možno OMD plačilo v gorskem območju, ki znaša 450 EUR/ha.</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Tako je OMD plačilo enako: 450 EUR/ha -64 EUR/ha</w:t>
            </w:r>
            <w:r>
              <w:rPr>
                <w:rFonts w:ascii="Arial" w:hAnsi="Arial" w:cs="Arial"/>
                <w:sz w:val="20"/>
                <w:szCs w:val="20"/>
              </w:rPr>
              <w:t xml:space="preserve"> </w:t>
            </w:r>
            <w:r w:rsidRPr="004A55A5">
              <w:rPr>
                <w:rFonts w:ascii="Arial" w:hAnsi="Arial" w:cs="Arial"/>
                <w:sz w:val="20"/>
                <w:szCs w:val="20"/>
              </w:rPr>
              <w:t>= 386 EUR/ha.</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Kmetija prejme 450 EUR plačila iz naslova PONO in 2.702 EUR plačila iz naslova OMD.</w:t>
            </w:r>
          </w:p>
        </w:tc>
      </w:tr>
    </w:tbl>
    <w:p w:rsidR="00CD1157" w:rsidRDefault="00CD1157" w:rsidP="00B43A62">
      <w:pPr>
        <w:spacing w:after="0" w:line="240" w:lineRule="auto"/>
        <w:jc w:val="both"/>
        <w:rPr>
          <w:rFonts w:ascii="Arial" w:hAnsi="Arial" w:cs="Arial"/>
          <w:sz w:val="20"/>
          <w:szCs w:val="20"/>
        </w:rPr>
      </w:pPr>
    </w:p>
    <w:p w:rsidR="00391A9F" w:rsidRPr="004A55A5" w:rsidRDefault="00391A9F" w:rsidP="00B43A62">
      <w:pPr>
        <w:spacing w:after="0" w:line="240" w:lineRule="auto"/>
        <w:jc w:val="both"/>
        <w:rPr>
          <w:rFonts w:ascii="Arial" w:hAnsi="Arial" w:cs="Arial"/>
          <w:sz w:val="20"/>
          <w:szCs w:val="20"/>
        </w:rPr>
      </w:pPr>
    </w:p>
    <w:p w:rsidR="00CD1157" w:rsidRPr="004A55A5" w:rsidRDefault="00CD1157" w:rsidP="00B43A62">
      <w:pPr>
        <w:pStyle w:val="Naslov2"/>
        <w:numPr>
          <w:ilvl w:val="1"/>
          <w:numId w:val="62"/>
        </w:numPr>
        <w:spacing w:before="0" w:after="0"/>
        <w:ind w:left="726" w:hanging="357"/>
        <w:rPr>
          <w:rFonts w:cs="Arial"/>
          <w:szCs w:val="20"/>
        </w:rPr>
      </w:pPr>
      <w:bookmarkStart w:id="73" w:name="_Toc64896614"/>
      <w:r w:rsidRPr="004A55A5">
        <w:rPr>
          <w:rFonts w:cs="Arial"/>
          <w:szCs w:val="20"/>
        </w:rPr>
        <w:t>SHEMA ZA MALE KMETE</w:t>
      </w:r>
      <w:bookmarkEnd w:id="73"/>
    </w:p>
    <w:p w:rsidR="00CD1157" w:rsidRDefault="00CD1157" w:rsidP="00B43A62">
      <w:pPr>
        <w:spacing w:after="0" w:line="240" w:lineRule="auto"/>
        <w:jc w:val="both"/>
        <w:rPr>
          <w:rFonts w:ascii="Arial" w:hAnsi="Arial" w:cs="Arial"/>
          <w:sz w:val="20"/>
          <w:szCs w:val="20"/>
        </w:rPr>
      </w:pPr>
    </w:p>
    <w:p w:rsidR="00CD1157" w:rsidRPr="004A55A5" w:rsidRDefault="00CD1157" w:rsidP="00B43A62">
      <w:pPr>
        <w:pStyle w:val="Naslov3"/>
        <w:numPr>
          <w:ilvl w:val="0"/>
          <w:numId w:val="0"/>
        </w:numPr>
        <w:spacing w:before="0" w:line="240" w:lineRule="auto"/>
        <w:ind w:left="720"/>
        <w:rPr>
          <w:rFonts w:cs="Arial"/>
          <w:szCs w:val="20"/>
        </w:rPr>
      </w:pPr>
      <w:bookmarkStart w:id="74" w:name="_Toc64896615"/>
      <w:r w:rsidRPr="004A55A5">
        <w:rPr>
          <w:rFonts w:cs="Arial"/>
          <w:szCs w:val="20"/>
        </w:rPr>
        <w:t>Namen sheme</w:t>
      </w:r>
      <w:bookmarkEnd w:id="74"/>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Shema za male kmete prispeva k poenostavitvi tako za male kmete kot tudi za pristojne organe. Kljub temu mora nosilec KMG, ki je vključen v shemo za male kmete, vsako leto oddati »zbirno vlogo«.</w:t>
      </w:r>
    </w:p>
    <w:p w:rsidR="00CD1157" w:rsidRPr="004A55A5" w:rsidRDefault="00CD1157" w:rsidP="00B43A62">
      <w:pPr>
        <w:spacing w:after="0" w:line="240" w:lineRule="auto"/>
        <w:jc w:val="both"/>
        <w:rPr>
          <w:rFonts w:ascii="Arial" w:hAnsi="Arial" w:cs="Arial"/>
          <w:sz w:val="20"/>
          <w:szCs w:val="20"/>
        </w:rPr>
      </w:pPr>
    </w:p>
    <w:p w:rsidR="00CD1157" w:rsidRPr="004A55A5" w:rsidRDefault="00CD1157" w:rsidP="00B43A62">
      <w:pPr>
        <w:pStyle w:val="Naslov3"/>
        <w:numPr>
          <w:ilvl w:val="0"/>
          <w:numId w:val="0"/>
        </w:numPr>
        <w:spacing w:before="0" w:line="240" w:lineRule="auto"/>
        <w:ind w:left="720"/>
        <w:rPr>
          <w:rFonts w:cs="Arial"/>
          <w:szCs w:val="20"/>
        </w:rPr>
      </w:pPr>
      <w:bookmarkStart w:id="75" w:name="_Toc64896616"/>
      <w:r w:rsidRPr="004A55A5">
        <w:rPr>
          <w:rFonts w:cs="Arial"/>
          <w:szCs w:val="20"/>
        </w:rPr>
        <w:t>Upravičenci, pogoji in zahteve</w:t>
      </w:r>
      <w:bookmarkEnd w:id="75"/>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 xml:space="preserve">Po letu 2015 ni možen vstop v shemo. Lahko pa nosilci KMG, ki so vključeni, izstopijo z letom </w:t>
      </w:r>
      <w:r w:rsidR="00506AF5">
        <w:rPr>
          <w:rFonts w:ascii="Arial" w:hAnsi="Arial" w:cs="Arial"/>
          <w:sz w:val="20"/>
          <w:szCs w:val="20"/>
        </w:rPr>
        <w:t>2021</w:t>
      </w:r>
      <w:r w:rsidRPr="004A55A5">
        <w:rPr>
          <w:rFonts w:ascii="Arial" w:hAnsi="Arial" w:cs="Arial"/>
          <w:sz w:val="20"/>
          <w:szCs w:val="20"/>
        </w:rPr>
        <w:t xml:space="preserve">, v tem primeru morajo vlogo za izstop oddati do vključno </w:t>
      </w:r>
      <w:r>
        <w:rPr>
          <w:rFonts w:ascii="Arial" w:hAnsi="Arial" w:cs="Arial"/>
          <w:sz w:val="20"/>
          <w:szCs w:val="20"/>
        </w:rPr>
        <w:t>6</w:t>
      </w:r>
      <w:r w:rsidRPr="004A55A5">
        <w:rPr>
          <w:rFonts w:ascii="Arial" w:hAnsi="Arial" w:cs="Arial"/>
          <w:sz w:val="20"/>
          <w:szCs w:val="20"/>
        </w:rPr>
        <w:t>.</w:t>
      </w:r>
      <w:r>
        <w:rPr>
          <w:rFonts w:ascii="Arial" w:hAnsi="Arial" w:cs="Arial"/>
          <w:sz w:val="20"/>
          <w:szCs w:val="20"/>
        </w:rPr>
        <w:t> maja </w:t>
      </w:r>
      <w:r w:rsidRPr="004A55A5">
        <w:rPr>
          <w:rFonts w:ascii="Arial" w:hAnsi="Arial" w:cs="Arial"/>
          <w:sz w:val="20"/>
          <w:szCs w:val="20"/>
        </w:rPr>
        <w:t>20</w:t>
      </w:r>
      <w:r w:rsidR="00506AF5">
        <w:rPr>
          <w:rFonts w:ascii="Arial" w:hAnsi="Arial" w:cs="Arial"/>
          <w:sz w:val="20"/>
          <w:szCs w:val="20"/>
        </w:rPr>
        <w:t>21</w:t>
      </w:r>
      <w:r w:rsidRPr="004A55A5">
        <w:rPr>
          <w:rFonts w:ascii="Arial" w:hAnsi="Arial" w:cs="Arial"/>
          <w:sz w:val="20"/>
          <w:szCs w:val="20"/>
        </w:rPr>
        <w:t>.</w:t>
      </w:r>
    </w:p>
    <w:p w:rsidR="00CD1157" w:rsidRPr="004A55A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V času sodelovanja v shemi za male kmete mora nosilec ohraniti vsaj tolikšno število hektarjev upravičenih kmetijskih površin, kolikor je število plačilnih pravic, ki so mu bile dodeljene na podlagi zbirne vloge za leto 2015. Lahko gre za druge hektarje, bistveno je, da so kmetijske površine upravičene (vsaj vzdrževane). V nasprotnem primeru nosilec KMG izgubi celotno podporo za tekoče leto. Prav tako ne sme prenašati plačilnih pravic, kar velja tudi za spremembo nosilca KMG. Izjema so le primeri dedovanja ali pričakovanega dedovanja, pod pogojem da se pri tem prenesejo vse plačilne pravice. Za izjeme se bo zahtevalo dokazila o dedovanju ali pričakovanjem dedovanju (sklep o dedovanju, pogodbo o izročitvi in razdelitvi premoženja, pogodba o dosmrtnem preživljanju, pogodba o preužitku, darilna pogodba v skladu s predpisom, ki ureja obligacijska razmerja) in o številu tako prenesenih plačilnih pravic.</w:t>
      </w:r>
    </w:p>
    <w:p w:rsidR="00CD1157" w:rsidRPr="004A55A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Kot prenos kmetijskega gospodarstva, ki sproži tudi prenos plačilnih pravic, se šteje tudi sprememba nosilca na KMG, pri čemer ostane KMG-MID številka nespremenjena. V tem primeru se kot vloga za prenos plačilnih pravic šteje vloga za spremembo nosilca, članov kmetije in zaposlenih na kmetiji.</w:t>
      </w:r>
    </w:p>
    <w:p w:rsidR="00CD1157" w:rsidRPr="004A55A5"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Prednosti sheme:</w:t>
      </w:r>
    </w:p>
    <w:p w:rsidR="00CD1157" w:rsidRPr="004A55A5" w:rsidRDefault="00CD1157" w:rsidP="00B43A62">
      <w:pPr>
        <w:pStyle w:val="Odstavekseznama"/>
        <w:numPr>
          <w:ilvl w:val="0"/>
          <w:numId w:val="49"/>
        </w:numPr>
        <w:spacing w:after="0" w:line="240" w:lineRule="auto"/>
        <w:rPr>
          <w:rFonts w:ascii="Arial" w:hAnsi="Arial" w:cs="Arial"/>
          <w:sz w:val="20"/>
          <w:szCs w:val="20"/>
        </w:rPr>
      </w:pPr>
      <w:r w:rsidRPr="004A55A5">
        <w:rPr>
          <w:rFonts w:ascii="Arial" w:hAnsi="Arial" w:cs="Arial"/>
          <w:sz w:val="20"/>
          <w:szCs w:val="20"/>
        </w:rPr>
        <w:t>nosilec KMG ni zavezan za izvajanje zelene komponente in</w:t>
      </w:r>
    </w:p>
    <w:p w:rsidR="00CD1157" w:rsidRDefault="00CD1157" w:rsidP="00B43A62">
      <w:pPr>
        <w:pStyle w:val="Odstavekseznama"/>
        <w:numPr>
          <w:ilvl w:val="0"/>
          <w:numId w:val="49"/>
        </w:numPr>
        <w:spacing w:after="0" w:line="240" w:lineRule="auto"/>
        <w:rPr>
          <w:rFonts w:ascii="Arial" w:hAnsi="Arial" w:cs="Arial"/>
          <w:sz w:val="20"/>
          <w:szCs w:val="20"/>
        </w:rPr>
      </w:pPr>
      <w:r w:rsidRPr="004A55A5">
        <w:rPr>
          <w:rFonts w:ascii="Arial" w:hAnsi="Arial" w:cs="Arial"/>
          <w:sz w:val="20"/>
          <w:szCs w:val="20"/>
        </w:rPr>
        <w:t>nosilec KMG se ne preverja v okviru navzkrižne skladnosti (razen če uveljavlja ukrepe PRP na površino).</w:t>
      </w:r>
    </w:p>
    <w:p w:rsidR="00CD1157" w:rsidRPr="004A55A5" w:rsidRDefault="00CD1157" w:rsidP="00B43A62">
      <w:pPr>
        <w:spacing w:after="0" w:line="240" w:lineRule="auto"/>
        <w:rPr>
          <w:rFonts w:ascii="Arial" w:hAnsi="Arial" w:cs="Arial"/>
          <w:sz w:val="20"/>
          <w:szCs w:val="20"/>
        </w:rPr>
      </w:pPr>
    </w:p>
    <w:p w:rsidR="00CD1157" w:rsidRPr="004A55A5" w:rsidRDefault="00CD1157" w:rsidP="00B43A62">
      <w:pPr>
        <w:pStyle w:val="Naslov3"/>
        <w:numPr>
          <w:ilvl w:val="0"/>
          <w:numId w:val="0"/>
        </w:numPr>
        <w:spacing w:before="0" w:line="240" w:lineRule="auto"/>
        <w:ind w:left="720"/>
        <w:rPr>
          <w:rFonts w:cs="Arial"/>
          <w:szCs w:val="20"/>
        </w:rPr>
      </w:pPr>
      <w:bookmarkStart w:id="76" w:name="_Toc64896617"/>
      <w:r w:rsidRPr="004A55A5">
        <w:rPr>
          <w:rFonts w:cs="Arial"/>
          <w:szCs w:val="20"/>
        </w:rPr>
        <w:t>Višina podpore</w:t>
      </w:r>
      <w:bookmarkEnd w:id="76"/>
    </w:p>
    <w:p w:rsidR="00CD1157"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Nosilec KMG v času vključitve v shemo prejema podporo, ki:</w:t>
      </w:r>
    </w:p>
    <w:p w:rsidR="00CD1157" w:rsidRPr="004A55A5" w:rsidRDefault="00CD1157" w:rsidP="00B43A62">
      <w:pPr>
        <w:pStyle w:val="Odstavekseznama"/>
        <w:numPr>
          <w:ilvl w:val="0"/>
          <w:numId w:val="49"/>
        </w:numPr>
        <w:spacing w:after="0" w:line="240" w:lineRule="auto"/>
        <w:rPr>
          <w:rFonts w:ascii="Arial" w:hAnsi="Arial" w:cs="Arial"/>
          <w:sz w:val="20"/>
          <w:szCs w:val="20"/>
        </w:rPr>
      </w:pPr>
      <w:r w:rsidRPr="004A55A5">
        <w:rPr>
          <w:rFonts w:ascii="Arial" w:hAnsi="Arial" w:cs="Arial"/>
          <w:sz w:val="20"/>
          <w:szCs w:val="20"/>
        </w:rPr>
        <w:t>je seštevek dejanskih plačil, ki jih nosilec KMG prejme v okviru »standardnih« shem (plačilne pravice, plačilo za zeleno komponento, plačilo za mlade kmete in/ali plačilo za sheme proizvodno vezanih plačil) na podlagi ugotovljenih upravičenih površin in števila živali za leto 2015 in če je ta seštevek presegel 1.050,00 EUR, je podpora omejena na 1.050 EUR;</w:t>
      </w:r>
    </w:p>
    <w:p w:rsidR="00CD1157" w:rsidRDefault="00CD1157" w:rsidP="00B43A62">
      <w:pPr>
        <w:pStyle w:val="Odstavekseznama"/>
        <w:numPr>
          <w:ilvl w:val="0"/>
          <w:numId w:val="49"/>
        </w:numPr>
        <w:spacing w:after="0" w:line="240" w:lineRule="auto"/>
        <w:rPr>
          <w:rFonts w:ascii="Arial" w:hAnsi="Arial" w:cs="Arial"/>
          <w:sz w:val="20"/>
          <w:szCs w:val="20"/>
        </w:rPr>
      </w:pPr>
      <w:r w:rsidRPr="004A55A5">
        <w:rPr>
          <w:rFonts w:ascii="Arial" w:hAnsi="Arial" w:cs="Arial"/>
          <w:sz w:val="20"/>
          <w:szCs w:val="20"/>
        </w:rPr>
        <w:t>ta seštevek je »zamrznjen« in se spreminja le toliko, da se prilagodi nižanju nacionalne ovojnice za neposredna plačila.</w:t>
      </w:r>
    </w:p>
    <w:p w:rsidR="00CD1157" w:rsidRPr="004A55A5" w:rsidRDefault="00CD1157" w:rsidP="00B43A62">
      <w:pPr>
        <w:spacing w:after="0" w:line="240" w:lineRule="auto"/>
        <w:rPr>
          <w:rFonts w:ascii="Arial" w:hAnsi="Arial" w:cs="Arial"/>
          <w:sz w:val="20"/>
          <w:szCs w:val="20"/>
        </w:rPr>
      </w:pPr>
    </w:p>
    <w:p w:rsidR="00CD1157" w:rsidRPr="004A55A5" w:rsidRDefault="00CD1157" w:rsidP="00B43A62">
      <w:pPr>
        <w:pStyle w:val="Naslov3"/>
        <w:numPr>
          <w:ilvl w:val="0"/>
          <w:numId w:val="0"/>
        </w:numPr>
        <w:spacing w:before="0" w:line="240" w:lineRule="auto"/>
        <w:ind w:left="720"/>
        <w:rPr>
          <w:rFonts w:cs="Arial"/>
          <w:szCs w:val="20"/>
        </w:rPr>
      </w:pPr>
      <w:bookmarkStart w:id="77" w:name="_Toc64896618"/>
      <w:r w:rsidRPr="004A55A5">
        <w:rPr>
          <w:rFonts w:cs="Arial"/>
          <w:szCs w:val="20"/>
        </w:rPr>
        <w:t>Trajanje podpore</w:t>
      </w:r>
      <w:bookmarkEnd w:id="77"/>
    </w:p>
    <w:p w:rsidR="003A3E78" w:rsidRDefault="003A3E78"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 xml:space="preserve">Shema bo obstajala do konca sedanjega programskega obdobja. Če </w:t>
      </w:r>
      <w:r w:rsidRPr="004A55A5">
        <w:rPr>
          <w:rFonts w:ascii="Arial" w:hAnsi="Arial" w:cs="Arial"/>
          <w:sz w:val="20"/>
          <w:szCs w:val="20"/>
        </w:rPr>
        <w:t>nosilec KMG</w:t>
      </w:r>
      <w:r>
        <w:rPr>
          <w:rFonts w:ascii="Arial" w:hAnsi="Arial" w:cs="Arial"/>
          <w:sz w:val="20"/>
          <w:szCs w:val="20"/>
        </w:rPr>
        <w:t>, ki se je leta 2015 odločil za vključitev v to shemo, želi</w:t>
      </w:r>
      <w:r w:rsidRPr="004A55A5">
        <w:rPr>
          <w:rFonts w:ascii="Arial" w:hAnsi="Arial" w:cs="Arial"/>
          <w:sz w:val="20"/>
          <w:szCs w:val="20"/>
        </w:rPr>
        <w:t xml:space="preserve"> izstopi</w:t>
      </w:r>
      <w:r>
        <w:rPr>
          <w:rFonts w:ascii="Arial" w:hAnsi="Arial" w:cs="Arial"/>
          <w:sz w:val="20"/>
          <w:szCs w:val="20"/>
        </w:rPr>
        <w:t>ti</w:t>
      </w:r>
      <w:r w:rsidRPr="004A55A5">
        <w:rPr>
          <w:rFonts w:ascii="Arial" w:hAnsi="Arial" w:cs="Arial"/>
          <w:sz w:val="20"/>
          <w:szCs w:val="20"/>
        </w:rPr>
        <w:t xml:space="preserve"> iz </w:t>
      </w:r>
      <w:r>
        <w:rPr>
          <w:rFonts w:ascii="Arial" w:hAnsi="Arial" w:cs="Arial"/>
          <w:sz w:val="20"/>
          <w:szCs w:val="20"/>
        </w:rPr>
        <w:t>nje</w:t>
      </w:r>
      <w:r w:rsidRPr="004A55A5">
        <w:rPr>
          <w:rFonts w:ascii="Arial" w:hAnsi="Arial" w:cs="Arial"/>
          <w:sz w:val="20"/>
          <w:szCs w:val="20"/>
        </w:rPr>
        <w:t xml:space="preserve">, </w:t>
      </w:r>
      <w:r>
        <w:rPr>
          <w:rFonts w:ascii="Arial" w:hAnsi="Arial" w:cs="Arial"/>
          <w:sz w:val="20"/>
          <w:szCs w:val="20"/>
        </w:rPr>
        <w:t>mora oddati vlogo za umik iz sheme. Če želi za tekoče leto izstopiti, mora vlogo za umik oddati do rednega roka za oddajo zbirne vloge za tekoče leto.</w:t>
      </w:r>
    </w:p>
    <w:p w:rsidR="00CD1157" w:rsidRPr="004A55A5"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506AF5">
        <w:tc>
          <w:tcPr>
            <w:tcW w:w="5000" w:type="pct"/>
          </w:tcPr>
          <w:p w:rsidR="00CD1157" w:rsidRPr="004A55A5" w:rsidRDefault="00CD1157" w:rsidP="00B43A62">
            <w:pPr>
              <w:spacing w:after="0" w:line="240" w:lineRule="auto"/>
              <w:jc w:val="both"/>
              <w:rPr>
                <w:rFonts w:ascii="Arial" w:hAnsi="Arial" w:cs="Arial"/>
                <w:b/>
                <w:sz w:val="20"/>
                <w:szCs w:val="20"/>
              </w:rPr>
            </w:pPr>
            <w:r w:rsidRPr="004A55A5">
              <w:rPr>
                <w:rFonts w:ascii="Arial" w:hAnsi="Arial" w:cs="Arial"/>
                <w:b/>
                <w:sz w:val="20"/>
                <w:szCs w:val="20"/>
              </w:rPr>
              <w:t>Primer</w:t>
            </w: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Nosilec KMG je za leto 2015 oddal vloge za sledeče sheme: shemo osnovnega plačila (plačilne pravice), plačilo za zeleno komponento, podpora za zelenjadnice, podporo za rejo govedi in plačilo za mlade kmete. Za leto 2015 je bil na podlagi upravičenih ugotovljenih hektarjev in živali upravičen do skupno 2.200,00 EUR. Ker se odloči za vstop v shemo za male kmete, znaša letna podpora za nosilca KMG 1.050,00 EUR, upoštevajoč znižanje za nadaljnja leta.</w:t>
            </w:r>
          </w:p>
          <w:p w:rsidR="00CD1157" w:rsidRPr="004A55A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Če se nosilec KMG odloči, da leta 20</w:t>
            </w:r>
            <w:r w:rsidR="00506AF5">
              <w:rPr>
                <w:rFonts w:ascii="Arial" w:hAnsi="Arial" w:cs="Arial"/>
                <w:sz w:val="20"/>
                <w:szCs w:val="20"/>
              </w:rPr>
              <w:t>21</w:t>
            </w:r>
            <w:r w:rsidRPr="004A55A5">
              <w:rPr>
                <w:rFonts w:ascii="Arial" w:hAnsi="Arial" w:cs="Arial"/>
                <w:sz w:val="20"/>
                <w:szCs w:val="20"/>
              </w:rPr>
              <w:t xml:space="preserve"> ne bo več sodeloval v tej shemi in do </w:t>
            </w:r>
            <w:r>
              <w:rPr>
                <w:rFonts w:ascii="Arial" w:hAnsi="Arial" w:cs="Arial"/>
                <w:sz w:val="20"/>
                <w:szCs w:val="20"/>
              </w:rPr>
              <w:t>6</w:t>
            </w:r>
            <w:r w:rsidRPr="004A55A5">
              <w:rPr>
                <w:rFonts w:ascii="Arial" w:hAnsi="Arial" w:cs="Arial"/>
                <w:sz w:val="20"/>
                <w:szCs w:val="20"/>
              </w:rPr>
              <w:t>.</w:t>
            </w:r>
            <w:r>
              <w:rPr>
                <w:rFonts w:ascii="Arial" w:hAnsi="Arial" w:cs="Arial"/>
                <w:sz w:val="20"/>
                <w:szCs w:val="20"/>
              </w:rPr>
              <w:t> maja </w:t>
            </w:r>
            <w:r w:rsidRPr="004A55A5">
              <w:rPr>
                <w:rFonts w:ascii="Arial" w:hAnsi="Arial" w:cs="Arial"/>
                <w:sz w:val="20"/>
                <w:szCs w:val="20"/>
              </w:rPr>
              <w:t>20</w:t>
            </w:r>
            <w:r w:rsidR="00506AF5">
              <w:rPr>
                <w:rFonts w:ascii="Arial" w:hAnsi="Arial" w:cs="Arial"/>
                <w:sz w:val="20"/>
                <w:szCs w:val="20"/>
              </w:rPr>
              <w:t>21</w:t>
            </w:r>
            <w:r w:rsidRPr="004A55A5">
              <w:rPr>
                <w:rFonts w:ascii="Arial" w:hAnsi="Arial" w:cs="Arial"/>
                <w:sz w:val="20"/>
                <w:szCs w:val="20"/>
              </w:rPr>
              <w:t xml:space="preserve"> o izstopu obvesti ARSKTRP, se skupni znesek neposrednih plačil za leto 20</w:t>
            </w:r>
            <w:r w:rsidR="00506AF5">
              <w:rPr>
                <w:rFonts w:ascii="Arial" w:hAnsi="Arial" w:cs="Arial"/>
                <w:sz w:val="20"/>
                <w:szCs w:val="20"/>
              </w:rPr>
              <w:t>21</w:t>
            </w:r>
            <w:r w:rsidRPr="004A55A5">
              <w:rPr>
                <w:rFonts w:ascii="Arial" w:hAnsi="Arial" w:cs="Arial"/>
                <w:sz w:val="20"/>
                <w:szCs w:val="20"/>
              </w:rPr>
              <w:t xml:space="preserve"> določi na podlagi prijavljenih in ugotovljenih površin in/ali živali v njegovi zbirni vlogi za leto 20</w:t>
            </w:r>
            <w:r w:rsidR="00506AF5">
              <w:rPr>
                <w:rFonts w:ascii="Arial" w:hAnsi="Arial" w:cs="Arial"/>
                <w:sz w:val="20"/>
                <w:szCs w:val="20"/>
              </w:rPr>
              <w:t>21</w:t>
            </w:r>
            <w:r w:rsidRPr="004A55A5">
              <w:rPr>
                <w:rFonts w:ascii="Arial" w:hAnsi="Arial" w:cs="Arial"/>
                <w:sz w:val="20"/>
                <w:szCs w:val="20"/>
              </w:rPr>
              <w:t>. Prav tako se plačilne pravice leta 20</w:t>
            </w:r>
            <w:r w:rsidR="00506AF5">
              <w:rPr>
                <w:rFonts w:ascii="Arial" w:hAnsi="Arial" w:cs="Arial"/>
                <w:sz w:val="20"/>
                <w:szCs w:val="20"/>
              </w:rPr>
              <w:t>21</w:t>
            </w:r>
            <w:r w:rsidRPr="004A55A5">
              <w:rPr>
                <w:rFonts w:ascii="Arial" w:hAnsi="Arial" w:cs="Arial"/>
                <w:sz w:val="20"/>
                <w:szCs w:val="20"/>
              </w:rPr>
              <w:t xml:space="preserve"> aktivirajo in izplačajo upoštevajoč vrednost, ki jo imajo za leto 20</w:t>
            </w:r>
            <w:r w:rsidR="00506AF5">
              <w:rPr>
                <w:rFonts w:ascii="Arial" w:hAnsi="Arial" w:cs="Arial"/>
                <w:sz w:val="20"/>
                <w:szCs w:val="20"/>
              </w:rPr>
              <w:t>21</w:t>
            </w:r>
            <w:r w:rsidRPr="004A55A5">
              <w:rPr>
                <w:rFonts w:ascii="Arial" w:hAnsi="Arial" w:cs="Arial"/>
                <w:sz w:val="20"/>
                <w:szCs w:val="20"/>
              </w:rPr>
              <w:t>.</w:t>
            </w:r>
          </w:p>
          <w:p w:rsidR="00CD1157" w:rsidRPr="004A55A5" w:rsidRDefault="00CD1157" w:rsidP="00B43A62">
            <w:pPr>
              <w:spacing w:after="0" w:line="240" w:lineRule="auto"/>
              <w:jc w:val="both"/>
              <w:rPr>
                <w:rFonts w:ascii="Arial" w:hAnsi="Arial" w:cs="Arial"/>
                <w:sz w:val="20"/>
                <w:szCs w:val="20"/>
              </w:rPr>
            </w:pPr>
          </w:p>
        </w:tc>
      </w:tr>
    </w:tbl>
    <w:p w:rsidR="001A5019" w:rsidRPr="00274F2D" w:rsidRDefault="001A5019" w:rsidP="00B43A62">
      <w:pPr>
        <w:spacing w:after="0" w:line="240" w:lineRule="auto"/>
        <w:rPr>
          <w:rFonts w:ascii="Arial" w:hAnsi="Arial"/>
          <w:sz w:val="20"/>
        </w:rPr>
      </w:pPr>
    </w:p>
    <w:p w:rsidR="00D60399" w:rsidRDefault="00D60399" w:rsidP="00B43A62">
      <w:pPr>
        <w:spacing w:after="0" w:line="240" w:lineRule="auto"/>
        <w:rPr>
          <w:rFonts w:ascii="Arial" w:eastAsiaTheme="majorEastAsia" w:hAnsi="Arial" w:cs="Arial"/>
          <w:b/>
          <w:bCs/>
          <w:color w:val="48A24C"/>
          <w:sz w:val="20"/>
          <w:szCs w:val="28"/>
        </w:rPr>
      </w:pPr>
      <w:r>
        <w:rPr>
          <w:rFonts w:cs="Arial"/>
        </w:rPr>
        <w:br w:type="page"/>
      </w:r>
    </w:p>
    <w:p w:rsidR="003A3E78" w:rsidRPr="00A245BD" w:rsidRDefault="003A3E78" w:rsidP="00B43A62">
      <w:pPr>
        <w:pStyle w:val="Naslov1"/>
        <w:numPr>
          <w:ilvl w:val="0"/>
          <w:numId w:val="62"/>
        </w:numPr>
        <w:spacing w:before="0" w:after="0" w:line="240" w:lineRule="auto"/>
        <w:ind w:left="1565" w:hanging="431"/>
        <w:rPr>
          <w:rFonts w:cs="Arial"/>
        </w:rPr>
      </w:pPr>
      <w:bookmarkStart w:id="78" w:name="_Toc64896619"/>
      <w:r w:rsidRPr="00A245BD">
        <w:rPr>
          <w:rFonts w:cs="Arial"/>
        </w:rPr>
        <w:t>DRUGI STEBER – PROGRAM RAZVOJA PODEŽELJA</w:t>
      </w:r>
      <w:bookmarkEnd w:id="78"/>
      <w:r w:rsidRPr="00A245BD">
        <w:rPr>
          <w:rFonts w:cs="Arial"/>
        </w:rPr>
        <w:t xml:space="preserve"> </w:t>
      </w:r>
    </w:p>
    <w:p w:rsidR="003A3E78" w:rsidRDefault="003A3E78"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A55A5">
        <w:rPr>
          <w:rFonts w:ascii="Arial" w:hAnsi="Arial" w:cs="Arial"/>
          <w:sz w:val="20"/>
          <w:szCs w:val="20"/>
        </w:rPr>
        <w:t>PRP 2014–2020 je skupni programski dokument države članice EU in Evropske komisije, ki predstavlja programsko osnovo za črpanje finančnih sredstev iz Evropskega kmetijskega sklada za razvoj podeželja (v nadaljevanju: EKSRP). EKSRP je skupaj s preostalimi strukturnimi in kohezijskim skladom ter Evropskim skladom za pomorstvo in ribištvo vključen v t. i. »skupni strateški okvir EU skladov« in s tem neposredno vpet v doseganje ciljev Strategije Evropa 2020. Odraža nacionalne prednostne naloge, ki jih država članica opredeli na podlagi analize danosti in stanja kmetijstva, živilstva in gozdarstva, pa tudi vpetosti teh gospodarskih panog v dogajanje na podeželju in v celotnem prostoru.</w:t>
      </w:r>
    </w:p>
    <w:p w:rsidR="004519F3" w:rsidRPr="007A1AEC" w:rsidRDefault="004519F3" w:rsidP="00B43A62">
      <w:pPr>
        <w:spacing w:after="0" w:line="240" w:lineRule="auto"/>
        <w:jc w:val="both"/>
        <w:rPr>
          <w:rFonts w:ascii="Arial" w:hAnsi="Arial" w:cs="Arial"/>
          <w:sz w:val="20"/>
          <w:szCs w:val="20"/>
        </w:rPr>
      </w:pPr>
    </w:p>
    <w:p w:rsidR="00886672" w:rsidRPr="007A1AEC" w:rsidRDefault="00886672" w:rsidP="00B43A62">
      <w:pPr>
        <w:spacing w:after="0" w:line="240" w:lineRule="auto"/>
        <w:jc w:val="both"/>
        <w:rPr>
          <w:rFonts w:ascii="Arial" w:hAnsi="Arial" w:cs="Arial"/>
          <w:sz w:val="20"/>
          <w:szCs w:val="20"/>
        </w:rPr>
      </w:pPr>
      <w:r w:rsidRPr="007A1AEC">
        <w:rPr>
          <w:rFonts w:ascii="Arial" w:hAnsi="Arial" w:cs="Arial"/>
          <w:sz w:val="20"/>
          <w:szCs w:val="20"/>
        </w:rPr>
        <w:t>Trajnostni koncept razvoja kmetijstva z opredeljenimi strateškimi cilji bo izveden z uresničitvijo naslednjih šestih prednostnih nalog EU, opredeljenih v Uredbi 1305/2013/EU, ki so vključene tudi v cilje PRP 2014–2020, in sicer:</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spodbujanje prenosa znanja in inovacij v kmetijstvu, gozdarstvu in podeželskih območjih;</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krepitev konkurenčnosti vseh tipov kmetijstva ter vitalnosti kmetij;</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spodbujanje organiziranosti živilske verige in upravljanje s tveganjem v kmetijstvu;</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obnavljanje, ohranjanje in krepitev ekosistemov odvisnih od kmetijstva in gozdarstva;</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 xml:space="preserve">spodbujanje učinkovitosti virov ter podpora premika k </w:t>
      </w:r>
      <w:proofErr w:type="spellStart"/>
      <w:r w:rsidRPr="007A1AEC">
        <w:rPr>
          <w:rFonts w:ascii="Arial" w:hAnsi="Arial" w:cs="Arial"/>
          <w:sz w:val="20"/>
          <w:szCs w:val="20"/>
        </w:rPr>
        <w:t>nizkoogljičnemu</w:t>
      </w:r>
      <w:proofErr w:type="spellEnd"/>
      <w:r w:rsidRPr="007A1AEC">
        <w:rPr>
          <w:rFonts w:ascii="Arial" w:hAnsi="Arial" w:cs="Arial"/>
          <w:sz w:val="20"/>
          <w:szCs w:val="20"/>
        </w:rPr>
        <w:t xml:space="preserve"> in klimatsko prožnemu gospodarjenju v kmetijskem, živilskem in gozdarskem sektorju;</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spodbujanje socialne vključenosti, zmanjšanje revščine in ekonomski razvoj podeželskih območij. Inovacije, okolje in klimatske spremembe so vključene kot horizontalne teme.</w:t>
      </w:r>
    </w:p>
    <w:p w:rsidR="00886672" w:rsidRPr="007A1AEC"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7A1AEC">
        <w:rPr>
          <w:rFonts w:ascii="Arial" w:hAnsi="Arial" w:cs="Arial"/>
          <w:sz w:val="20"/>
          <w:szCs w:val="20"/>
        </w:rPr>
        <w:t xml:space="preserve">V okviru PRP 2014–2020 je na voljo dobrih 1,1 milijarde EUR. Za krepitev konkurenčnosti bo namenjenih dobrih 20 % sredstev, za tržno povezovanje dobrih 9 %, za naravne vire skoraj 52 %, za </w:t>
      </w:r>
      <w:proofErr w:type="spellStart"/>
      <w:r w:rsidRPr="007A1AEC">
        <w:rPr>
          <w:rFonts w:ascii="Arial" w:hAnsi="Arial" w:cs="Arial"/>
          <w:sz w:val="20"/>
          <w:szCs w:val="20"/>
        </w:rPr>
        <w:t>diverzifikacijo</w:t>
      </w:r>
      <w:proofErr w:type="spellEnd"/>
      <w:r w:rsidRPr="007A1AEC">
        <w:rPr>
          <w:rFonts w:ascii="Arial" w:hAnsi="Arial" w:cs="Arial"/>
          <w:sz w:val="20"/>
          <w:szCs w:val="20"/>
        </w:rPr>
        <w:t xml:space="preserve"> pa več kot 15 %. Na podlagi PRP 2014–2020 je MKGP pripravilo izvedbene nacionalne uredbe, ki določajo izvajanje posameznih ukrepov.</w:t>
      </w:r>
    </w:p>
    <w:p w:rsidR="007A1AEC" w:rsidRPr="007A1AEC" w:rsidRDefault="007A1AEC"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7A1AEC">
        <w:rPr>
          <w:rFonts w:ascii="Arial" w:hAnsi="Arial" w:cs="Arial"/>
          <w:sz w:val="20"/>
          <w:szCs w:val="20"/>
        </w:rPr>
        <w:t>Uredba o ukrepih kmetijsko-okoljska-podnebna plačila, ekološko kmetovanje in plačila območjem z naravnimi ali drugimi posebnimi omejitvami iz Programa razvoja podeželja Republike Slovenije za obdobje 2014–2020 (Uradni list RS, št. 16/16, 51/16, 84/16, 15/17, 63/17, 68/17</w:t>
      </w:r>
      <w:r w:rsidR="00FB62C8" w:rsidRPr="007A1AEC">
        <w:rPr>
          <w:rFonts w:ascii="Arial" w:hAnsi="Arial" w:cs="Arial"/>
          <w:sz w:val="20"/>
          <w:szCs w:val="20"/>
        </w:rPr>
        <w:t>,</w:t>
      </w:r>
      <w:r w:rsidRPr="007A1AEC">
        <w:rPr>
          <w:rFonts w:ascii="Arial" w:hAnsi="Arial" w:cs="Arial"/>
          <w:sz w:val="20"/>
          <w:szCs w:val="20"/>
        </w:rPr>
        <w:t xml:space="preserve"> 5/18</w:t>
      </w:r>
      <w:r w:rsidR="00FB62C8" w:rsidRPr="007A1AEC">
        <w:rPr>
          <w:rFonts w:ascii="Arial" w:hAnsi="Arial" w:cs="Arial"/>
          <w:sz w:val="20"/>
          <w:szCs w:val="20"/>
        </w:rPr>
        <w:t>, 65/18</w:t>
      </w:r>
      <w:r w:rsidR="005B2EE4">
        <w:rPr>
          <w:rFonts w:ascii="Arial" w:hAnsi="Arial" w:cs="Arial"/>
          <w:sz w:val="20"/>
          <w:szCs w:val="20"/>
        </w:rPr>
        <w:t xml:space="preserve">, </w:t>
      </w:r>
      <w:r w:rsidR="00FB62C8" w:rsidRPr="007A1AEC">
        <w:rPr>
          <w:rFonts w:ascii="Arial" w:hAnsi="Arial" w:cs="Arial"/>
          <w:sz w:val="20"/>
          <w:szCs w:val="20"/>
        </w:rPr>
        <w:t>81/18</w:t>
      </w:r>
      <w:r w:rsidR="00BD055A">
        <w:rPr>
          <w:rFonts w:ascii="Arial" w:hAnsi="Arial" w:cs="Arial"/>
          <w:sz w:val="20"/>
          <w:szCs w:val="20"/>
        </w:rPr>
        <w:t>,</w:t>
      </w:r>
      <w:r w:rsidR="005B2EE4">
        <w:rPr>
          <w:rFonts w:ascii="Arial" w:hAnsi="Arial" w:cs="Arial"/>
          <w:sz w:val="20"/>
          <w:szCs w:val="20"/>
        </w:rPr>
        <w:t xml:space="preserve"> 10/19</w:t>
      </w:r>
      <w:r w:rsidR="00BD055A">
        <w:rPr>
          <w:rFonts w:ascii="Arial" w:hAnsi="Arial" w:cs="Arial"/>
          <w:sz w:val="20"/>
          <w:szCs w:val="20"/>
        </w:rPr>
        <w:t>, 76/19</w:t>
      </w:r>
      <w:r w:rsidR="004B22E3">
        <w:rPr>
          <w:rFonts w:ascii="Arial" w:hAnsi="Arial" w:cs="Arial"/>
          <w:sz w:val="20"/>
          <w:szCs w:val="20"/>
        </w:rPr>
        <w:t>,</w:t>
      </w:r>
      <w:r w:rsidR="00BD055A">
        <w:rPr>
          <w:rFonts w:ascii="Arial" w:hAnsi="Arial" w:cs="Arial"/>
          <w:sz w:val="20"/>
          <w:szCs w:val="20"/>
        </w:rPr>
        <w:t xml:space="preserve"> 7/20</w:t>
      </w:r>
      <w:r w:rsidR="004B22E3">
        <w:rPr>
          <w:rFonts w:ascii="Arial" w:hAnsi="Arial" w:cs="Arial"/>
          <w:sz w:val="20"/>
          <w:szCs w:val="20"/>
        </w:rPr>
        <w:t xml:space="preserve">, </w:t>
      </w:r>
      <w:r w:rsidR="004B22E3" w:rsidRPr="009E0A5E">
        <w:rPr>
          <w:rFonts w:ascii="Arial" w:hAnsi="Arial" w:cs="Arial"/>
          <w:sz w:val="20"/>
          <w:szCs w:val="20"/>
        </w:rPr>
        <w:t xml:space="preserve">61/20, 78/20 </w:t>
      </w:r>
      <w:r w:rsidR="004B22E3" w:rsidRPr="00506AF5">
        <w:rPr>
          <w:rFonts w:ascii="Arial" w:hAnsi="Arial" w:cs="Arial"/>
          <w:sz w:val="20"/>
          <w:szCs w:val="20"/>
        </w:rPr>
        <w:t xml:space="preserve">in </w:t>
      </w:r>
      <w:r w:rsidR="00506AF5" w:rsidRPr="00506AF5">
        <w:rPr>
          <w:rFonts w:ascii="Arial" w:hAnsi="Arial" w:cs="Arial"/>
          <w:sz w:val="20"/>
          <w:szCs w:val="20"/>
        </w:rPr>
        <w:t>26</w:t>
      </w:r>
      <w:r w:rsidR="004B22E3" w:rsidRPr="00506AF5">
        <w:rPr>
          <w:rFonts w:ascii="Arial" w:hAnsi="Arial" w:cs="Arial"/>
          <w:sz w:val="20"/>
          <w:szCs w:val="20"/>
        </w:rPr>
        <w:t>/21)</w:t>
      </w:r>
      <w:r w:rsidRPr="00506AF5">
        <w:rPr>
          <w:rFonts w:ascii="Arial" w:hAnsi="Arial" w:cs="Arial"/>
          <w:sz w:val="20"/>
          <w:szCs w:val="20"/>
        </w:rPr>
        <w:t>;</w:t>
      </w:r>
      <w:r w:rsidRPr="004519F3">
        <w:rPr>
          <w:rFonts w:ascii="Arial" w:hAnsi="Arial" w:cs="Arial"/>
          <w:sz w:val="20"/>
          <w:szCs w:val="20"/>
        </w:rPr>
        <w:t xml:space="preserve"> v nadaljevanju: Uredba KOPOP, EK in OMD) in Uredba o ukrepu dobrobit živali iz Programa razvoja podeželja Republike Slovenije za obdobje 2014–2020 v letu 20</w:t>
      </w:r>
      <w:r w:rsidR="00BD055A">
        <w:rPr>
          <w:rFonts w:ascii="Arial" w:hAnsi="Arial" w:cs="Arial"/>
          <w:sz w:val="20"/>
          <w:szCs w:val="20"/>
        </w:rPr>
        <w:t>2</w:t>
      </w:r>
      <w:r w:rsidR="004B22E3">
        <w:rPr>
          <w:rFonts w:ascii="Arial" w:hAnsi="Arial" w:cs="Arial"/>
          <w:sz w:val="20"/>
          <w:szCs w:val="20"/>
        </w:rPr>
        <w:t>1</w:t>
      </w:r>
      <w:r w:rsidRPr="004519F3">
        <w:rPr>
          <w:rFonts w:ascii="Arial" w:hAnsi="Arial" w:cs="Arial"/>
          <w:sz w:val="20"/>
          <w:szCs w:val="20"/>
        </w:rPr>
        <w:t xml:space="preserve"> (Uradni list RS, št. </w:t>
      </w:r>
      <w:r w:rsidR="004B22E3">
        <w:rPr>
          <w:rFonts w:ascii="Arial" w:hAnsi="Arial" w:cs="Arial"/>
          <w:sz w:val="20"/>
          <w:szCs w:val="20"/>
        </w:rPr>
        <w:t>3</w:t>
      </w:r>
      <w:r w:rsidRPr="004519F3">
        <w:rPr>
          <w:rFonts w:ascii="Arial" w:hAnsi="Arial" w:cs="Arial"/>
          <w:sz w:val="20"/>
          <w:szCs w:val="20"/>
        </w:rPr>
        <w:t>/</w:t>
      </w:r>
      <w:r w:rsidR="004B22E3">
        <w:rPr>
          <w:rFonts w:ascii="Arial" w:hAnsi="Arial" w:cs="Arial"/>
          <w:sz w:val="20"/>
          <w:szCs w:val="20"/>
        </w:rPr>
        <w:t>21</w:t>
      </w:r>
      <w:r w:rsidRPr="004519F3">
        <w:rPr>
          <w:rFonts w:ascii="Arial" w:hAnsi="Arial" w:cs="Arial"/>
          <w:sz w:val="20"/>
          <w:szCs w:val="20"/>
        </w:rPr>
        <w:t>) urejata izvajanje ukrepov PRP 2014–2020, v katere vstop je mogoč v okviru zbirne vloge.</w:t>
      </w:r>
    </w:p>
    <w:p w:rsidR="00391A9F" w:rsidRDefault="00391A9F" w:rsidP="00B43A62">
      <w:pPr>
        <w:spacing w:after="0" w:line="240" w:lineRule="auto"/>
        <w:jc w:val="both"/>
        <w:rPr>
          <w:rFonts w:ascii="Arial" w:hAnsi="Arial" w:cs="Arial"/>
          <w:sz w:val="20"/>
          <w:szCs w:val="20"/>
        </w:rPr>
      </w:pPr>
    </w:p>
    <w:p w:rsidR="004519F3" w:rsidRPr="004519F3" w:rsidRDefault="004519F3" w:rsidP="00B43A62">
      <w:pPr>
        <w:spacing w:after="0" w:line="240" w:lineRule="auto"/>
        <w:jc w:val="both"/>
        <w:rPr>
          <w:rFonts w:ascii="Arial" w:hAnsi="Arial" w:cs="Arial"/>
          <w:sz w:val="20"/>
          <w:szCs w:val="20"/>
        </w:rPr>
      </w:pPr>
    </w:p>
    <w:p w:rsidR="005F2691" w:rsidRPr="004519F3" w:rsidRDefault="005F2691" w:rsidP="00B43A62">
      <w:pPr>
        <w:pStyle w:val="Naslov2"/>
        <w:numPr>
          <w:ilvl w:val="1"/>
          <w:numId w:val="62"/>
        </w:numPr>
        <w:spacing w:before="0" w:after="0"/>
        <w:ind w:left="726" w:hanging="357"/>
        <w:rPr>
          <w:rFonts w:cs="Arial"/>
          <w:szCs w:val="20"/>
        </w:rPr>
      </w:pPr>
      <w:bookmarkStart w:id="79" w:name="_Toc64896620"/>
      <w:r w:rsidRPr="004519F3">
        <w:rPr>
          <w:rFonts w:cs="Arial"/>
          <w:szCs w:val="20"/>
        </w:rPr>
        <w:t>KMETIJSKO-OKOLJSKA-PODNEBNA PLAČILA</w:t>
      </w:r>
      <w:bookmarkEnd w:id="79"/>
    </w:p>
    <w:p w:rsidR="005F2691" w:rsidRDefault="005F2691" w:rsidP="00B43A62">
      <w:pPr>
        <w:spacing w:after="0" w:line="240" w:lineRule="auto"/>
        <w:jc w:val="both"/>
        <w:rPr>
          <w:rFonts w:ascii="Arial" w:hAnsi="Arial" w:cs="Arial"/>
          <w:sz w:val="20"/>
          <w:szCs w:val="20"/>
        </w:rPr>
      </w:pPr>
    </w:p>
    <w:p w:rsidR="005F2691" w:rsidRPr="004519F3" w:rsidRDefault="005F2691" w:rsidP="00B43A62">
      <w:pPr>
        <w:pStyle w:val="Naslov3"/>
        <w:numPr>
          <w:ilvl w:val="0"/>
          <w:numId w:val="0"/>
        </w:numPr>
        <w:spacing w:before="0" w:line="240" w:lineRule="auto"/>
        <w:ind w:left="720"/>
        <w:rPr>
          <w:rFonts w:cs="Arial"/>
          <w:szCs w:val="20"/>
        </w:rPr>
      </w:pPr>
      <w:bookmarkStart w:id="80" w:name="_Toc64896621"/>
      <w:r w:rsidRPr="004519F3">
        <w:rPr>
          <w:rFonts w:cs="Arial"/>
          <w:szCs w:val="20"/>
        </w:rPr>
        <w:t>Namen ukrepa</w:t>
      </w:r>
      <w:bookmarkEnd w:id="80"/>
    </w:p>
    <w:p w:rsidR="005F2691" w:rsidRDefault="005F2691" w:rsidP="00B43A62">
      <w:pPr>
        <w:spacing w:after="0" w:line="240" w:lineRule="auto"/>
        <w:jc w:val="both"/>
        <w:rPr>
          <w:rFonts w:ascii="Arial" w:hAnsi="Arial" w:cs="Arial"/>
          <w:sz w:val="20"/>
          <w:szCs w:val="20"/>
        </w:rPr>
      </w:pPr>
    </w:p>
    <w:p w:rsidR="005F2691" w:rsidRPr="00506AF5" w:rsidRDefault="005F2691" w:rsidP="00B43A62">
      <w:pPr>
        <w:spacing w:after="0" w:line="240" w:lineRule="auto"/>
        <w:jc w:val="both"/>
        <w:rPr>
          <w:rFonts w:ascii="Arial" w:hAnsi="Arial" w:cs="Arial"/>
          <w:sz w:val="20"/>
          <w:szCs w:val="20"/>
        </w:rPr>
      </w:pPr>
      <w:r w:rsidRPr="00506AF5">
        <w:rPr>
          <w:rFonts w:ascii="Arial" w:hAnsi="Arial" w:cs="Arial"/>
          <w:sz w:val="20"/>
          <w:szCs w:val="20"/>
        </w:rPr>
        <w:t>Ukrep KOPOP podpira kmetijstvo v njegovi okoljski funkciji in je namenjen ohranjanju in spodbujanju nadstandardnih kmetijskih praks, ki predstavljajo višje zahteve od običajne kmetijske prakse.</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519F3">
        <w:rPr>
          <w:rFonts w:ascii="Arial" w:hAnsi="Arial" w:cs="Arial"/>
          <w:sz w:val="20"/>
          <w:szCs w:val="20"/>
        </w:rPr>
        <w:t>Podpora je namenjena tistim KMG, ki pri gospodarjenju s kmetijskimi zemljišči prispevajo k ohranjanju biotske raznovrstnosti in krajine, varovanju vodnih virov ter s prilagoditvijo kmetovanja prispevajo tudi k blaženju in prilagajanju podnebnim spremembam. To niso dohodkovna plačila, ampak plačila za kritje dodatnih stroškov in izgube prihodka zaradi izvajanja nadstandardnih zahtev ukrepa KOPOP. S temi plačili se upravičencu plačata delo in trud, ki ga opravlja kot skrbnik okolja, ko s kmetovanjem ohranja in varuje naravo, vode in tla ter vzdržuje krajino, zagotavlja pa tudi izvajanje družbeno pomembnih storitev in neblagovnih javnih dobrin. Aktivnosti, ki se izvajajo in prispevajo k ohranjanju oziroma izboljšanju stanja okolja, so v ukrepu KOPOP opredeljene kot zahteve v okviru operacij.</w:t>
      </w:r>
    </w:p>
    <w:p w:rsidR="005F2691" w:rsidRPr="004519F3" w:rsidRDefault="005F2691" w:rsidP="00B43A62">
      <w:pPr>
        <w:spacing w:after="0" w:line="240" w:lineRule="auto"/>
        <w:jc w:val="both"/>
        <w:rPr>
          <w:rFonts w:ascii="Arial" w:hAnsi="Arial" w:cs="Arial"/>
          <w:sz w:val="20"/>
          <w:szCs w:val="20"/>
        </w:rPr>
      </w:pPr>
    </w:p>
    <w:p w:rsidR="005F2691" w:rsidRPr="004519F3" w:rsidRDefault="005F2691" w:rsidP="00B43A62">
      <w:pPr>
        <w:pStyle w:val="Naslov3"/>
        <w:numPr>
          <w:ilvl w:val="0"/>
          <w:numId w:val="0"/>
        </w:numPr>
        <w:spacing w:before="0" w:line="240" w:lineRule="auto"/>
        <w:ind w:left="720"/>
        <w:rPr>
          <w:rFonts w:cs="Arial"/>
          <w:szCs w:val="20"/>
        </w:rPr>
      </w:pPr>
      <w:bookmarkStart w:id="81" w:name="_Toc64896622"/>
      <w:r w:rsidRPr="004519F3">
        <w:rPr>
          <w:rFonts w:cs="Arial"/>
          <w:szCs w:val="20"/>
        </w:rPr>
        <w:t>Upravičenci</w:t>
      </w:r>
      <w:bookmarkEnd w:id="81"/>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519F3">
        <w:rPr>
          <w:rFonts w:ascii="Arial" w:hAnsi="Arial" w:cs="Arial"/>
          <w:sz w:val="20"/>
          <w:szCs w:val="20"/>
        </w:rPr>
        <w:t>Upravičenci do plačil za ukrep KOPOP so KMG, ki se v izvajanje tega ukrepa vključijo prostovoljno in ves čas trajanja obveznosti izpolnjujejo predpisane pogoje in zahteve. Za KMG vlaga zahtevke za plačilo nosilec KMG, na katerega se glasi tudi odločba.</w:t>
      </w:r>
    </w:p>
    <w:p w:rsidR="00513089" w:rsidRDefault="00513089" w:rsidP="00B43A62">
      <w:pPr>
        <w:spacing w:after="0" w:line="240" w:lineRule="auto"/>
        <w:jc w:val="both"/>
        <w:rPr>
          <w:rFonts w:ascii="Arial" w:hAnsi="Arial" w:cs="Arial"/>
          <w:sz w:val="20"/>
          <w:szCs w:val="20"/>
        </w:rPr>
      </w:pPr>
    </w:p>
    <w:p w:rsidR="00513089" w:rsidRPr="00DC05A5" w:rsidRDefault="00513089" w:rsidP="00506AF5">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DC05A5">
        <w:rPr>
          <w:rFonts w:ascii="Arial" w:hAnsi="Arial" w:cs="Arial"/>
          <w:b/>
          <w:bCs/>
          <w:color w:val="000000"/>
          <w:sz w:val="20"/>
          <w:szCs w:val="20"/>
        </w:rPr>
        <w:t>POZOR!</w:t>
      </w:r>
      <w:r w:rsidRPr="00DC05A5">
        <w:rPr>
          <w:rFonts w:ascii="Arial" w:hAnsi="Arial" w:cs="Arial"/>
          <w:bCs/>
          <w:color w:val="000000"/>
          <w:sz w:val="20"/>
          <w:szCs w:val="20"/>
        </w:rPr>
        <w:t xml:space="preserve"> Ob spremembi nosilca KMG v roku za vložitev zbirne vloge, določenem v Uredbi o izvedbi ukrepov kmetijske politike za leto 2021 (Uradni list RS, </w:t>
      </w:r>
      <w:r w:rsidRPr="00506AF5">
        <w:rPr>
          <w:rFonts w:ascii="Arial" w:hAnsi="Arial" w:cs="Arial"/>
          <w:bCs/>
          <w:color w:val="000000"/>
          <w:sz w:val="20"/>
          <w:szCs w:val="20"/>
        </w:rPr>
        <w:t>št.</w:t>
      </w:r>
      <w:r w:rsidR="00506AF5" w:rsidRPr="00506AF5">
        <w:rPr>
          <w:rFonts w:ascii="Arial" w:hAnsi="Arial" w:cs="Arial"/>
          <w:bCs/>
          <w:color w:val="000000"/>
          <w:sz w:val="20"/>
          <w:szCs w:val="20"/>
        </w:rPr>
        <w:t xml:space="preserve"> 26</w:t>
      </w:r>
      <w:r w:rsidRPr="00506AF5">
        <w:rPr>
          <w:rFonts w:ascii="Arial" w:hAnsi="Arial" w:cs="Arial"/>
          <w:bCs/>
          <w:color w:val="000000"/>
          <w:sz w:val="20"/>
          <w:szCs w:val="20"/>
        </w:rPr>
        <w:t>/21),</w:t>
      </w:r>
      <w:r w:rsidRPr="00DC05A5">
        <w:rPr>
          <w:rFonts w:ascii="Arial" w:hAnsi="Arial" w:cs="Arial"/>
          <w:bCs/>
          <w:color w:val="000000"/>
          <w:sz w:val="20"/>
          <w:szCs w:val="20"/>
        </w:rPr>
        <w:t xml:space="preserve"> ali v roku za pozno predložitev vloge, mora zahtevek za plačilo in obvezne sestavine zbirne vloge oddati novi nosilec KMG, da je lahko upravičen do plačil za ukrep KOPOP. Če je zbirno vlogo pr</w:t>
      </w:r>
      <w:r w:rsidR="00506AF5">
        <w:rPr>
          <w:rFonts w:ascii="Arial" w:hAnsi="Arial" w:cs="Arial"/>
          <w:bCs/>
          <w:color w:val="000000"/>
          <w:sz w:val="20"/>
          <w:szCs w:val="20"/>
        </w:rPr>
        <w:t xml:space="preserve">ejšnji nosilec KMG že oddal, </w:t>
      </w:r>
      <w:r w:rsidRPr="00DC05A5">
        <w:rPr>
          <w:rFonts w:ascii="Arial" w:hAnsi="Arial" w:cs="Arial"/>
          <w:bCs/>
          <w:color w:val="000000"/>
          <w:sz w:val="20"/>
          <w:szCs w:val="20"/>
        </w:rPr>
        <w:t xml:space="preserve">mora </w:t>
      </w:r>
      <w:r w:rsidR="00506AF5">
        <w:rPr>
          <w:rFonts w:ascii="Arial" w:hAnsi="Arial" w:cs="Arial"/>
          <w:bCs/>
          <w:color w:val="000000"/>
          <w:sz w:val="20"/>
          <w:szCs w:val="20"/>
        </w:rPr>
        <w:t>izvesti umik zbirne vloge</w:t>
      </w:r>
      <w:r w:rsidRPr="00DC05A5">
        <w:rPr>
          <w:rFonts w:ascii="Arial" w:hAnsi="Arial" w:cs="Arial"/>
          <w:bCs/>
          <w:color w:val="000000"/>
          <w:sz w:val="20"/>
          <w:szCs w:val="20"/>
        </w:rPr>
        <w:t>, novi nosilec KMG pa oddati na novo. Če novi no</w:t>
      </w:r>
      <w:r w:rsidR="00506AF5">
        <w:rPr>
          <w:rFonts w:ascii="Arial" w:hAnsi="Arial" w:cs="Arial"/>
          <w:bCs/>
          <w:color w:val="000000"/>
          <w:sz w:val="20"/>
          <w:szCs w:val="20"/>
        </w:rPr>
        <w:t>silec ne vloži</w:t>
      </w:r>
      <w:r w:rsidRPr="00DC05A5">
        <w:rPr>
          <w:rFonts w:ascii="Arial" w:hAnsi="Arial" w:cs="Arial"/>
          <w:bCs/>
          <w:color w:val="000000"/>
          <w:sz w:val="20"/>
          <w:szCs w:val="20"/>
        </w:rPr>
        <w:t xml:space="preserve"> zahtevka in obveznih sestavin zbirne vloge za ukrep KOPOP, se vsa plačila prejeta v preteklih letih obravnavajo kot neupravičeno izplačani zneski in jih je treba vrniti (velja za trajajoče redne obveznosti in ne za podaljšane).</w:t>
      </w:r>
    </w:p>
    <w:p w:rsidR="005F2691" w:rsidRPr="004519F3" w:rsidRDefault="005F2691" w:rsidP="00B43A62">
      <w:pPr>
        <w:spacing w:after="0" w:line="240" w:lineRule="auto"/>
        <w:jc w:val="both"/>
        <w:rPr>
          <w:rFonts w:ascii="Arial" w:hAnsi="Arial" w:cs="Arial"/>
          <w:sz w:val="20"/>
          <w:szCs w:val="20"/>
        </w:rPr>
      </w:pPr>
    </w:p>
    <w:p w:rsidR="005F2691" w:rsidRPr="004519F3" w:rsidRDefault="005F2691" w:rsidP="00B43A62">
      <w:pPr>
        <w:pStyle w:val="Naslov3"/>
        <w:numPr>
          <w:ilvl w:val="0"/>
          <w:numId w:val="0"/>
        </w:numPr>
        <w:spacing w:before="0" w:line="240" w:lineRule="auto"/>
        <w:ind w:left="720"/>
        <w:rPr>
          <w:rFonts w:cs="Arial"/>
          <w:szCs w:val="20"/>
        </w:rPr>
      </w:pPr>
      <w:bookmarkStart w:id="82" w:name="_Toc64896623"/>
      <w:r w:rsidRPr="004519F3">
        <w:rPr>
          <w:rFonts w:cs="Arial"/>
          <w:szCs w:val="20"/>
        </w:rPr>
        <w:t>Pogoji upravičenosti</w:t>
      </w:r>
      <w:bookmarkEnd w:id="82"/>
    </w:p>
    <w:p w:rsidR="005F2691" w:rsidRDefault="005F2691" w:rsidP="00B43A62">
      <w:pPr>
        <w:spacing w:after="0" w:line="240" w:lineRule="auto"/>
        <w:jc w:val="both"/>
        <w:rPr>
          <w:rFonts w:ascii="Arial" w:hAnsi="Arial" w:cs="Arial"/>
          <w:sz w:val="20"/>
          <w:szCs w:val="20"/>
        </w:rPr>
      </w:pPr>
    </w:p>
    <w:p w:rsidR="005F2691" w:rsidRPr="004519F3" w:rsidRDefault="005F2691" w:rsidP="00B43A62">
      <w:pPr>
        <w:spacing w:after="0" w:line="240" w:lineRule="auto"/>
        <w:jc w:val="both"/>
        <w:rPr>
          <w:rFonts w:ascii="Arial" w:hAnsi="Arial" w:cs="Arial"/>
          <w:sz w:val="20"/>
          <w:szCs w:val="20"/>
        </w:rPr>
      </w:pPr>
      <w:r w:rsidRPr="004519F3">
        <w:rPr>
          <w:rFonts w:ascii="Arial" w:hAnsi="Arial" w:cs="Arial"/>
          <w:sz w:val="20"/>
          <w:szCs w:val="20"/>
        </w:rPr>
        <w:t>Ob vstopu v ukrep mora KMG izpolnjevati naslednje pogoje upravičenosti:</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obsegati mora najmanj 1 ha kmetijskih površin;</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vpisano mora biti v RKG;</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nosilec KMG mora imeti opravljen 6-urni program predhodnega usposabljanja s področja kmetijsko-okoljskih in kmetijsko-podnebnih vsebin;</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izdelan mora imeti program aktivnosti KMG.</w:t>
      </w:r>
    </w:p>
    <w:p w:rsidR="005F2691" w:rsidRPr="004519F3" w:rsidRDefault="005F2691" w:rsidP="00B43A62">
      <w:pPr>
        <w:spacing w:after="0" w:line="240" w:lineRule="auto"/>
        <w:jc w:val="both"/>
        <w:rPr>
          <w:rFonts w:ascii="Arial" w:hAnsi="Arial" w:cs="Arial"/>
          <w:sz w:val="20"/>
          <w:szCs w:val="20"/>
        </w:rPr>
      </w:pPr>
    </w:p>
    <w:p w:rsidR="005F2691" w:rsidRPr="008F02A2" w:rsidRDefault="005F2691" w:rsidP="00B43A62">
      <w:pPr>
        <w:spacing w:after="0" w:line="240" w:lineRule="auto"/>
        <w:jc w:val="both"/>
        <w:rPr>
          <w:rFonts w:ascii="Arial" w:hAnsi="Arial" w:cs="Arial"/>
          <w:sz w:val="20"/>
          <w:szCs w:val="20"/>
        </w:rPr>
      </w:pPr>
      <w:r w:rsidRPr="008F02A2">
        <w:rPr>
          <w:rFonts w:ascii="Arial" w:hAnsi="Arial" w:cs="Arial"/>
          <w:sz w:val="20"/>
          <w:szCs w:val="20"/>
        </w:rPr>
        <w:t>Za upravičence, ki nameravajo v ukrep KOPOP vstopiti v letu 202</w:t>
      </w:r>
      <w:r w:rsidR="00FC0244">
        <w:rPr>
          <w:rFonts w:ascii="Arial" w:hAnsi="Arial" w:cs="Arial"/>
          <w:sz w:val="20"/>
          <w:szCs w:val="20"/>
        </w:rPr>
        <w:t>1</w:t>
      </w:r>
      <w:r w:rsidRPr="008F02A2">
        <w:rPr>
          <w:rFonts w:ascii="Arial" w:hAnsi="Arial" w:cs="Arial"/>
          <w:sz w:val="20"/>
          <w:szCs w:val="20"/>
        </w:rPr>
        <w:t xml:space="preserve"> in so predhodno usposabljanje opravili v letu 2015, 2016, 2017, 2018</w:t>
      </w:r>
      <w:r w:rsidR="00FC0244">
        <w:rPr>
          <w:rFonts w:ascii="Arial" w:hAnsi="Arial" w:cs="Arial"/>
          <w:sz w:val="20"/>
          <w:szCs w:val="20"/>
        </w:rPr>
        <w:t>,</w:t>
      </w:r>
      <w:r w:rsidR="00BD055A">
        <w:rPr>
          <w:rFonts w:ascii="Arial" w:hAnsi="Arial" w:cs="Arial"/>
          <w:sz w:val="20"/>
          <w:szCs w:val="20"/>
        </w:rPr>
        <w:t xml:space="preserve"> </w:t>
      </w:r>
      <w:r w:rsidRPr="008F02A2">
        <w:rPr>
          <w:rFonts w:ascii="Arial" w:hAnsi="Arial" w:cs="Arial"/>
          <w:sz w:val="20"/>
          <w:szCs w:val="20"/>
        </w:rPr>
        <w:t>2019</w:t>
      </w:r>
      <w:r w:rsidR="00FC0244">
        <w:rPr>
          <w:rFonts w:ascii="Arial" w:hAnsi="Arial" w:cs="Arial"/>
          <w:sz w:val="20"/>
          <w:szCs w:val="20"/>
        </w:rPr>
        <w:t xml:space="preserve"> ali 2020</w:t>
      </w:r>
      <w:r w:rsidRPr="008F02A2">
        <w:rPr>
          <w:rFonts w:ascii="Arial" w:hAnsi="Arial" w:cs="Arial"/>
          <w:sz w:val="20"/>
          <w:szCs w:val="20"/>
        </w:rPr>
        <w:t>, vendar v teh letih niso vstopili v ukrep KOPOP, se šteje, da imajo obveznost predhodnega usposabljanja opravljeno, zato jim v tem letu 202</w:t>
      </w:r>
      <w:r w:rsidR="009E0A5E">
        <w:rPr>
          <w:rFonts w:ascii="Arial" w:hAnsi="Arial" w:cs="Arial"/>
          <w:sz w:val="20"/>
          <w:szCs w:val="20"/>
        </w:rPr>
        <w:t>1</w:t>
      </w:r>
      <w:r w:rsidRPr="008F02A2">
        <w:rPr>
          <w:rFonts w:ascii="Arial" w:hAnsi="Arial" w:cs="Arial"/>
          <w:sz w:val="20"/>
          <w:szCs w:val="20"/>
        </w:rPr>
        <w:t xml:space="preserve"> usposabljanja ni treba opravljati ponovno.</w:t>
      </w:r>
    </w:p>
    <w:p w:rsidR="005F2691" w:rsidRPr="008F02A2" w:rsidRDefault="005F2691" w:rsidP="00B43A62">
      <w:pPr>
        <w:spacing w:after="0" w:line="240" w:lineRule="auto"/>
        <w:jc w:val="both"/>
        <w:rPr>
          <w:rFonts w:ascii="Arial" w:hAnsi="Arial" w:cs="Arial"/>
          <w:sz w:val="20"/>
          <w:szCs w:val="20"/>
        </w:rPr>
      </w:pPr>
    </w:p>
    <w:p w:rsidR="005F2691" w:rsidRPr="008F02A2" w:rsidRDefault="005F2691" w:rsidP="00B43A62">
      <w:pPr>
        <w:spacing w:after="0" w:line="240" w:lineRule="auto"/>
        <w:jc w:val="both"/>
        <w:rPr>
          <w:rFonts w:ascii="Arial" w:hAnsi="Arial" w:cs="Arial"/>
          <w:sz w:val="20"/>
          <w:szCs w:val="20"/>
        </w:rPr>
      </w:pPr>
      <w:r w:rsidRPr="008F02A2">
        <w:rPr>
          <w:rFonts w:ascii="Arial" w:hAnsi="Arial" w:cs="Arial"/>
          <w:sz w:val="20"/>
          <w:szCs w:val="20"/>
        </w:rPr>
        <w:t>Če KMG pogojev upravičenosti ne izpolni, ne more vstopiti v ukrep KOPOP.</w:t>
      </w:r>
    </w:p>
    <w:p w:rsidR="005F2691" w:rsidRPr="008F02A2" w:rsidRDefault="005F2691" w:rsidP="00B43A62">
      <w:pPr>
        <w:spacing w:after="0" w:line="240" w:lineRule="auto"/>
        <w:jc w:val="both"/>
        <w:rPr>
          <w:rFonts w:ascii="Arial" w:hAnsi="Arial" w:cs="Arial"/>
          <w:sz w:val="20"/>
          <w:szCs w:val="20"/>
        </w:rPr>
      </w:pPr>
    </w:p>
    <w:p w:rsidR="005F2691" w:rsidRPr="008F02A2" w:rsidRDefault="005F2691" w:rsidP="00B43A62">
      <w:pPr>
        <w:pStyle w:val="Naslov3"/>
        <w:numPr>
          <w:ilvl w:val="0"/>
          <w:numId w:val="0"/>
        </w:numPr>
        <w:spacing w:before="0" w:line="240" w:lineRule="auto"/>
        <w:ind w:left="720"/>
        <w:rPr>
          <w:rFonts w:cs="Arial"/>
          <w:szCs w:val="20"/>
        </w:rPr>
      </w:pPr>
      <w:bookmarkStart w:id="83" w:name="_Toc64896624"/>
      <w:r w:rsidRPr="008F02A2">
        <w:rPr>
          <w:rFonts w:cs="Arial"/>
          <w:szCs w:val="20"/>
        </w:rPr>
        <w:t>Splošni pogoji</w:t>
      </w:r>
      <w:bookmarkEnd w:id="83"/>
    </w:p>
    <w:p w:rsidR="005F2691" w:rsidRPr="008F02A2" w:rsidRDefault="005F2691" w:rsidP="00B43A62">
      <w:pPr>
        <w:spacing w:after="0" w:line="240" w:lineRule="auto"/>
        <w:jc w:val="both"/>
        <w:rPr>
          <w:rFonts w:ascii="Arial" w:hAnsi="Arial" w:cs="Arial"/>
          <w:sz w:val="20"/>
          <w:szCs w:val="20"/>
        </w:rPr>
      </w:pPr>
    </w:p>
    <w:p w:rsidR="005F2691" w:rsidRPr="008F02A2" w:rsidRDefault="005F2691" w:rsidP="00B43A62">
      <w:pPr>
        <w:spacing w:after="0" w:line="240" w:lineRule="auto"/>
        <w:jc w:val="both"/>
        <w:rPr>
          <w:rFonts w:ascii="Arial" w:hAnsi="Arial" w:cs="Arial"/>
          <w:sz w:val="20"/>
          <w:szCs w:val="20"/>
        </w:rPr>
      </w:pPr>
      <w:r w:rsidRPr="008F02A2">
        <w:rPr>
          <w:rFonts w:ascii="Arial" w:hAnsi="Arial" w:cs="Arial"/>
          <w:sz w:val="20"/>
          <w:szCs w:val="20"/>
        </w:rPr>
        <w:t>Upravičenci morajo pri izvajanju ukrepa KOPOP izpolnjevati naslednje splošne pogoje:</w:t>
      </w:r>
    </w:p>
    <w:p w:rsidR="005F2691" w:rsidRPr="008F02A2" w:rsidRDefault="005F2691" w:rsidP="00B43A62">
      <w:pPr>
        <w:pStyle w:val="Odstavekseznama"/>
        <w:numPr>
          <w:ilvl w:val="0"/>
          <w:numId w:val="49"/>
        </w:numPr>
        <w:spacing w:after="0" w:line="240" w:lineRule="auto"/>
        <w:rPr>
          <w:rFonts w:ascii="Arial" w:hAnsi="Arial" w:cs="Arial"/>
          <w:sz w:val="20"/>
          <w:szCs w:val="20"/>
        </w:rPr>
      </w:pPr>
      <w:r w:rsidRPr="008F02A2">
        <w:rPr>
          <w:rFonts w:ascii="Arial" w:hAnsi="Arial" w:cs="Arial"/>
          <w:sz w:val="20"/>
          <w:szCs w:val="20"/>
        </w:rPr>
        <w:t>imeti opravljen 4-urni program rednega usposabljanja najpozneje do 20. decembra 202</w:t>
      </w:r>
      <w:r w:rsidR="00FC0244">
        <w:rPr>
          <w:rFonts w:ascii="Arial" w:hAnsi="Arial" w:cs="Arial"/>
          <w:sz w:val="20"/>
          <w:szCs w:val="20"/>
        </w:rPr>
        <w:t>1</w:t>
      </w:r>
      <w:r w:rsidRPr="008F02A2">
        <w:rPr>
          <w:rFonts w:ascii="Arial" w:hAnsi="Arial" w:cs="Arial"/>
          <w:sz w:val="20"/>
          <w:szCs w:val="20"/>
        </w:rPr>
        <w:t>;</w:t>
      </w:r>
    </w:p>
    <w:p w:rsidR="005F2691" w:rsidRPr="008F02A2" w:rsidRDefault="005F2691" w:rsidP="00B43A62">
      <w:pPr>
        <w:pStyle w:val="Odstavekseznama"/>
        <w:numPr>
          <w:ilvl w:val="0"/>
          <w:numId w:val="49"/>
        </w:numPr>
        <w:spacing w:after="0" w:line="240" w:lineRule="auto"/>
        <w:rPr>
          <w:rFonts w:ascii="Arial" w:hAnsi="Arial" w:cs="Arial"/>
          <w:sz w:val="20"/>
          <w:szCs w:val="20"/>
        </w:rPr>
      </w:pPr>
      <w:r w:rsidRPr="008F02A2">
        <w:rPr>
          <w:rFonts w:ascii="Arial" w:hAnsi="Arial" w:cs="Arial"/>
          <w:sz w:val="20"/>
          <w:szCs w:val="20"/>
        </w:rPr>
        <w:t>najpozneje do 31. decembra 202</w:t>
      </w:r>
      <w:r w:rsidR="00FC0244">
        <w:rPr>
          <w:rFonts w:ascii="Arial" w:hAnsi="Arial" w:cs="Arial"/>
          <w:sz w:val="20"/>
          <w:szCs w:val="20"/>
        </w:rPr>
        <w:t>1</w:t>
      </w:r>
      <w:r w:rsidRPr="008F02A2">
        <w:rPr>
          <w:rFonts w:ascii="Arial" w:hAnsi="Arial" w:cs="Arial"/>
          <w:sz w:val="20"/>
          <w:szCs w:val="20"/>
        </w:rPr>
        <w:t xml:space="preserve"> uporabiti storitev svetovanja, če so v ukrep KOPOP vstopili v letu 201</w:t>
      </w:r>
      <w:r w:rsidR="00336F55">
        <w:rPr>
          <w:rFonts w:ascii="Arial" w:hAnsi="Arial" w:cs="Arial"/>
          <w:sz w:val="20"/>
          <w:szCs w:val="20"/>
        </w:rPr>
        <w:t>9</w:t>
      </w:r>
      <w:r w:rsidRPr="008F02A2">
        <w:rPr>
          <w:rFonts w:ascii="Arial" w:hAnsi="Arial" w:cs="Arial"/>
          <w:sz w:val="20"/>
          <w:szCs w:val="20"/>
        </w:rPr>
        <w:t>;</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8F02A2">
        <w:rPr>
          <w:rFonts w:ascii="Arial" w:hAnsi="Arial" w:cs="Arial"/>
          <w:sz w:val="20"/>
          <w:szCs w:val="20"/>
        </w:rPr>
        <w:t>ves čas trajanja</w:t>
      </w:r>
      <w:r w:rsidRPr="004519F3">
        <w:rPr>
          <w:rFonts w:ascii="Arial" w:hAnsi="Arial" w:cs="Arial"/>
          <w:sz w:val="20"/>
          <w:szCs w:val="20"/>
        </w:rPr>
        <w:t xml:space="preserve"> obveznosti morajo biti pri ukrepu KOPOP vodene predpisane evidence;</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uporaba blata iz komunalnih čistilnih naprav ni dovoljena.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519F3">
        <w:rPr>
          <w:rFonts w:ascii="Arial" w:hAnsi="Arial" w:cs="Arial"/>
          <w:sz w:val="20"/>
          <w:szCs w:val="20"/>
        </w:rPr>
        <w:t>Upravičenci, ki uveljavljajo plačila za ukrep KOPOP, morajo poleg zahtev, opredeljenih pri posameznih operacijah, upoštevati tudi minimalne zahteve za uporabo gnojil in FFS. Minimalne zahteve za uporabo gnojil se nanašajo na vodenje evidence uporabe organskih in mineralnih gnojil, ki jih mora voditi KMG za vsa kmetijska zemljišča na KMG in iz katerih morajo biti razvidni najmanj količina in vrsta organskih in mineralnih gnojil, čas gnojenja ter podatki o površini, kjer se ta gnojila uporabljajo. Minimalne zahteve za uporabo FFS pa se nanašajo na pravilno uporabo FFS iz predpisa, ki ureja navzkrižno skladnost. To so predvsem pravilna uporaba, skladiščenje, vodenje evidenc uporabe, ki jih mora voditi prav tako za vsa zemljišča na KMG, itd. Iz evidenc morajo biti razvidni najmanj podatki o količini, koncentraciji in vrsti FFS, čas nanosa ter podatki o površini, kjer se je določeno FFS uporabljalo.</w:t>
      </w:r>
    </w:p>
    <w:p w:rsidR="005F2691" w:rsidRPr="004519F3" w:rsidRDefault="005F2691" w:rsidP="00B43A62">
      <w:pPr>
        <w:spacing w:after="0" w:line="240" w:lineRule="auto"/>
        <w:jc w:val="both"/>
        <w:rPr>
          <w:rFonts w:ascii="Arial" w:hAnsi="Arial" w:cs="Arial"/>
          <w:sz w:val="20"/>
          <w:szCs w:val="20"/>
        </w:rPr>
      </w:pPr>
    </w:p>
    <w:p w:rsidR="006906F3" w:rsidRPr="00482C11" w:rsidRDefault="005F2691" w:rsidP="00482C11">
      <w:pPr>
        <w:spacing w:after="0" w:line="240" w:lineRule="auto"/>
        <w:jc w:val="both"/>
        <w:rPr>
          <w:rFonts w:ascii="Arial" w:hAnsi="Arial" w:cs="Arial"/>
          <w:sz w:val="20"/>
          <w:szCs w:val="20"/>
        </w:rPr>
      </w:pPr>
      <w:r w:rsidRPr="00482C11">
        <w:rPr>
          <w:rFonts w:ascii="Arial" w:hAnsi="Arial" w:cs="Arial"/>
          <w:sz w:val="20"/>
          <w:szCs w:val="20"/>
        </w:rPr>
        <w:t xml:space="preserve">KMG mora v primeru uporabe gnojil in FFS voditi podatke o nabavi, porabi, oddaji, prejemu in zalogi posameznih vrst gnojil in FFS za vse površine KMG (računanje masne bilance). </w:t>
      </w:r>
      <w:r w:rsidRPr="00506AF5">
        <w:rPr>
          <w:rFonts w:ascii="Arial" w:hAnsi="Arial"/>
          <w:sz w:val="20"/>
        </w:rPr>
        <w:t>KMG</w:t>
      </w:r>
      <w:r w:rsidR="00FE32CD" w:rsidRPr="00506AF5">
        <w:rPr>
          <w:rFonts w:ascii="Arial" w:hAnsi="Arial" w:cs="Arial"/>
          <w:sz w:val="20"/>
          <w:szCs w:val="20"/>
        </w:rPr>
        <w:t>, ki je</w:t>
      </w:r>
      <w:r w:rsidRPr="00506AF5">
        <w:rPr>
          <w:rFonts w:ascii="Arial" w:hAnsi="Arial"/>
          <w:sz w:val="20"/>
        </w:rPr>
        <w:t xml:space="preserve"> vključeno le v operacije Posebni </w:t>
      </w:r>
      <w:proofErr w:type="spellStart"/>
      <w:r w:rsidRPr="00506AF5">
        <w:rPr>
          <w:rFonts w:ascii="Arial" w:hAnsi="Arial"/>
          <w:sz w:val="20"/>
        </w:rPr>
        <w:t>traviščni</w:t>
      </w:r>
      <w:proofErr w:type="spellEnd"/>
      <w:r w:rsidRPr="00506AF5">
        <w:rPr>
          <w:rFonts w:ascii="Arial" w:hAnsi="Arial"/>
          <w:sz w:val="20"/>
        </w:rPr>
        <w:t xml:space="preserve"> habitati, </w:t>
      </w:r>
      <w:proofErr w:type="spellStart"/>
      <w:r w:rsidRPr="00506AF5">
        <w:rPr>
          <w:rFonts w:ascii="Arial" w:hAnsi="Arial"/>
          <w:sz w:val="20"/>
        </w:rPr>
        <w:t>Traviščni</w:t>
      </w:r>
      <w:proofErr w:type="spellEnd"/>
      <w:r w:rsidRPr="00506AF5">
        <w:rPr>
          <w:rFonts w:ascii="Arial" w:hAnsi="Arial"/>
          <w:sz w:val="20"/>
        </w:rPr>
        <w:t xml:space="preserve"> habitati metuljev, Habitati ptic vlažnih ekstenzivnih travnikov, Steljniki, Reja domačih živali na območju pojavljanja velikih zveri in Planinska paša, ni treba voditi podatkov o nabavi, porabi, oddaji, prejemu in zalogi posameznih vrst gnojil in </w:t>
      </w:r>
      <w:r w:rsidRPr="00506AF5">
        <w:rPr>
          <w:rFonts w:ascii="Arial" w:hAnsi="Arial" w:cs="Arial"/>
          <w:sz w:val="20"/>
          <w:szCs w:val="20"/>
        </w:rPr>
        <w:t>FFS.</w:t>
      </w:r>
      <w:r w:rsidR="006906F3" w:rsidRPr="00506AF5">
        <w:rPr>
          <w:rFonts w:ascii="Arial" w:hAnsi="Arial" w:cs="Arial"/>
          <w:sz w:val="20"/>
          <w:szCs w:val="20"/>
        </w:rPr>
        <w:t xml:space="preserve"> </w:t>
      </w:r>
      <w:r w:rsidR="006906F3" w:rsidRPr="00506AF5">
        <w:rPr>
          <w:rFonts w:ascii="Arial" w:hAnsi="Arial" w:cs="Arial"/>
          <w:b/>
          <w:sz w:val="20"/>
          <w:szCs w:val="20"/>
        </w:rPr>
        <w:t>Od leta 2021</w:t>
      </w:r>
      <w:r w:rsidR="00482C11" w:rsidRPr="00506AF5">
        <w:rPr>
          <w:rFonts w:ascii="Arial" w:hAnsi="Arial" w:cs="Arial"/>
          <w:b/>
          <w:sz w:val="20"/>
          <w:szCs w:val="20"/>
        </w:rPr>
        <w:t xml:space="preserve"> </w:t>
      </w:r>
      <w:r w:rsidR="006906F3" w:rsidRPr="00506AF5">
        <w:rPr>
          <w:rFonts w:ascii="Arial" w:hAnsi="Arial" w:cs="Arial"/>
          <w:b/>
          <w:sz w:val="20"/>
          <w:szCs w:val="20"/>
        </w:rPr>
        <w:t>ta izjema velja tudi za KMG, ki so vključena le v operacijo Ohranjanje mejic.</w:t>
      </w:r>
      <w:r w:rsidR="006906F3" w:rsidRPr="00482C11">
        <w:rPr>
          <w:rFonts w:ascii="Arial" w:hAnsi="Arial" w:cs="Arial"/>
          <w:sz w:val="20"/>
          <w:szCs w:val="20"/>
        </w:rPr>
        <w:t xml:space="preserve"> Še vedno pa </w:t>
      </w:r>
      <w:r w:rsidR="00BA6D8A">
        <w:rPr>
          <w:rFonts w:ascii="Arial" w:hAnsi="Arial" w:cs="Arial"/>
          <w:sz w:val="20"/>
          <w:szCs w:val="20"/>
        </w:rPr>
        <w:t>je treba</w:t>
      </w:r>
      <w:r w:rsidR="006906F3" w:rsidRPr="00482C11">
        <w:rPr>
          <w:rFonts w:ascii="Arial" w:hAnsi="Arial" w:cs="Arial"/>
          <w:sz w:val="20"/>
          <w:szCs w:val="20"/>
        </w:rPr>
        <w:t xml:space="preserve"> za površine, vključene v ukrep KOPOP, voditi evidenco uporabe organskih in mineralnih gnojil.</w:t>
      </w:r>
    </w:p>
    <w:p w:rsidR="005F2691" w:rsidRPr="004519F3" w:rsidRDefault="005F2691" w:rsidP="00B43A62">
      <w:pPr>
        <w:spacing w:after="0" w:line="240" w:lineRule="auto"/>
        <w:rPr>
          <w:rFonts w:ascii="Arial" w:hAnsi="Arial" w:cs="Arial"/>
          <w:sz w:val="20"/>
          <w:szCs w:val="20"/>
        </w:rPr>
      </w:pPr>
    </w:p>
    <w:p w:rsidR="005F2691" w:rsidRDefault="005F2691" w:rsidP="00B43A62">
      <w:pPr>
        <w:spacing w:after="0" w:line="240" w:lineRule="auto"/>
        <w:rPr>
          <w:rFonts w:ascii="Arial" w:hAnsi="Arial" w:cs="Arial"/>
          <w:sz w:val="20"/>
          <w:szCs w:val="20"/>
        </w:rPr>
      </w:pPr>
      <w:r w:rsidRPr="004519F3">
        <w:rPr>
          <w:rFonts w:ascii="Arial" w:hAnsi="Arial" w:cs="Arial"/>
          <w:sz w:val="20"/>
          <w:szCs w:val="20"/>
        </w:rPr>
        <w:t>Obrazci predpisanih evidenc so dostopni na spletni strani ARSKTRP na povezavi:</w:t>
      </w:r>
      <w:r w:rsidR="00B309D4">
        <w:rPr>
          <w:rFonts w:ascii="Arial" w:hAnsi="Arial" w:cs="Arial"/>
          <w:sz w:val="20"/>
          <w:szCs w:val="20"/>
        </w:rPr>
        <w:t xml:space="preserve"> </w:t>
      </w:r>
      <w:hyperlink r:id="rId33" w:history="1">
        <w:r w:rsidR="00FC0244" w:rsidRPr="00FC0244">
          <w:rPr>
            <w:rStyle w:val="Hiperpovezava"/>
            <w:rFonts w:ascii="Arial" w:hAnsi="Arial" w:cs="Arial"/>
            <w:sz w:val="20"/>
          </w:rPr>
          <w:t>https://www.gov.si/zbirke/storitve/oddaja-zbirne-vloge-za-leto-2021/</w:t>
        </w:r>
      </w:hyperlink>
      <w:r>
        <w:rPr>
          <w:rFonts w:ascii="Arial" w:hAnsi="Arial" w:cs="Arial"/>
          <w:sz w:val="20"/>
          <w:szCs w:val="20"/>
        </w:rPr>
        <w:t>.</w:t>
      </w:r>
    </w:p>
    <w:p w:rsidR="005F2691" w:rsidRDefault="005F2691" w:rsidP="00B43A62">
      <w:pPr>
        <w:spacing w:after="0" w:line="240" w:lineRule="auto"/>
        <w:rPr>
          <w:rFonts w:ascii="Arial" w:hAnsi="Arial" w:cs="Arial"/>
          <w:sz w:val="20"/>
          <w:szCs w:val="20"/>
        </w:rPr>
      </w:pPr>
    </w:p>
    <w:p w:rsidR="005F2691" w:rsidRPr="008F02A2" w:rsidRDefault="005F2691" w:rsidP="00B43A62">
      <w:pPr>
        <w:pStyle w:val="Naslov3"/>
        <w:numPr>
          <w:ilvl w:val="0"/>
          <w:numId w:val="0"/>
        </w:numPr>
        <w:spacing w:before="0" w:line="240" w:lineRule="auto"/>
        <w:ind w:left="720"/>
        <w:rPr>
          <w:rFonts w:cs="Arial"/>
          <w:szCs w:val="20"/>
        </w:rPr>
      </w:pPr>
      <w:bookmarkStart w:id="84" w:name="_Toc64896625"/>
      <w:r w:rsidRPr="008F02A2">
        <w:rPr>
          <w:rFonts w:cs="Arial"/>
          <w:szCs w:val="20"/>
        </w:rPr>
        <w:t>Podaljšanje zaključenih petletnih obveznosti KOPOP</w:t>
      </w:r>
      <w:bookmarkEnd w:id="84"/>
    </w:p>
    <w:p w:rsidR="005F2691" w:rsidRPr="008F02A2" w:rsidRDefault="005F2691" w:rsidP="00B43A62">
      <w:pPr>
        <w:spacing w:after="0" w:line="240" w:lineRule="auto"/>
        <w:rPr>
          <w:rFonts w:ascii="Arial" w:hAnsi="Arial" w:cs="Arial"/>
          <w:sz w:val="20"/>
          <w:szCs w:val="20"/>
        </w:rPr>
      </w:pPr>
    </w:p>
    <w:p w:rsidR="005F2691" w:rsidRPr="008F02A2" w:rsidRDefault="005F2691" w:rsidP="00B43A62">
      <w:pPr>
        <w:spacing w:after="0" w:line="240" w:lineRule="auto"/>
        <w:jc w:val="both"/>
        <w:rPr>
          <w:rFonts w:ascii="Arial" w:hAnsi="Arial" w:cs="Arial"/>
          <w:sz w:val="20"/>
          <w:szCs w:val="20"/>
        </w:rPr>
      </w:pPr>
      <w:r w:rsidRPr="008F02A2">
        <w:rPr>
          <w:rFonts w:ascii="Arial" w:hAnsi="Arial" w:cs="Arial"/>
          <w:sz w:val="20"/>
          <w:szCs w:val="20"/>
        </w:rPr>
        <w:t>Z letom 20</w:t>
      </w:r>
      <w:r w:rsidR="00FC0244">
        <w:rPr>
          <w:rFonts w:ascii="Arial" w:hAnsi="Arial" w:cs="Arial"/>
          <w:sz w:val="20"/>
          <w:szCs w:val="20"/>
        </w:rPr>
        <w:t>20</w:t>
      </w:r>
      <w:r w:rsidRPr="008F02A2">
        <w:rPr>
          <w:rFonts w:ascii="Arial" w:hAnsi="Arial" w:cs="Arial"/>
          <w:sz w:val="20"/>
          <w:szCs w:val="20"/>
        </w:rPr>
        <w:t xml:space="preserve"> so se zaključile petletne obveznosti za upravičence, ki so v ukrep KOPOP vstopili v letu 201</w:t>
      </w:r>
      <w:r w:rsidR="00FC0244">
        <w:rPr>
          <w:rFonts w:ascii="Arial" w:hAnsi="Arial" w:cs="Arial"/>
          <w:sz w:val="20"/>
          <w:szCs w:val="20"/>
        </w:rPr>
        <w:t>6</w:t>
      </w:r>
      <w:r w:rsidR="006F0420">
        <w:rPr>
          <w:rFonts w:ascii="Arial" w:hAnsi="Arial" w:cs="Arial"/>
          <w:sz w:val="20"/>
          <w:szCs w:val="20"/>
        </w:rPr>
        <w:t>,</w:t>
      </w:r>
      <w:r w:rsidR="006F0420" w:rsidRPr="006F0420">
        <w:rPr>
          <w:rFonts w:ascii="Arial" w:hAnsi="Arial" w:cs="Arial"/>
          <w:sz w:val="20"/>
          <w:szCs w:val="20"/>
        </w:rPr>
        <w:t xml:space="preserve"> </w:t>
      </w:r>
      <w:r w:rsidR="00FC0244">
        <w:rPr>
          <w:rFonts w:ascii="Arial" w:hAnsi="Arial" w:cs="Arial"/>
          <w:sz w:val="20"/>
          <w:szCs w:val="20"/>
        </w:rPr>
        <w:t xml:space="preserve">in v </w:t>
      </w:r>
      <w:r w:rsidR="006F0420" w:rsidRPr="009D5101">
        <w:rPr>
          <w:rFonts w:ascii="Arial" w:hAnsi="Arial" w:cs="Arial"/>
          <w:sz w:val="20"/>
          <w:szCs w:val="20"/>
        </w:rPr>
        <w:t xml:space="preserve">času </w:t>
      </w:r>
      <w:r w:rsidR="00FC0244" w:rsidRPr="009D5101">
        <w:rPr>
          <w:rFonts w:ascii="Arial" w:hAnsi="Arial" w:cs="Arial"/>
          <w:sz w:val="20"/>
          <w:szCs w:val="20"/>
        </w:rPr>
        <w:t>trajanja</w:t>
      </w:r>
      <w:r w:rsidR="00FC0244">
        <w:rPr>
          <w:rFonts w:ascii="Arial" w:hAnsi="Arial" w:cs="Arial"/>
          <w:sz w:val="20"/>
          <w:szCs w:val="20"/>
        </w:rPr>
        <w:t xml:space="preserve"> obvez</w:t>
      </w:r>
      <w:r w:rsidR="00BA6D8A">
        <w:rPr>
          <w:rFonts w:ascii="Arial" w:hAnsi="Arial" w:cs="Arial"/>
          <w:sz w:val="20"/>
          <w:szCs w:val="20"/>
        </w:rPr>
        <w:t>n</w:t>
      </w:r>
      <w:r w:rsidR="00FC0244">
        <w:rPr>
          <w:rFonts w:ascii="Arial" w:hAnsi="Arial" w:cs="Arial"/>
          <w:sz w:val="20"/>
          <w:szCs w:val="20"/>
        </w:rPr>
        <w:t xml:space="preserve">osti </w:t>
      </w:r>
      <w:r w:rsidR="006F0420" w:rsidRPr="009D5101">
        <w:rPr>
          <w:rFonts w:ascii="Arial" w:hAnsi="Arial" w:cs="Arial"/>
          <w:sz w:val="20"/>
          <w:szCs w:val="20"/>
        </w:rPr>
        <w:t>ni bila prevzeta nova petletna obveznost</w:t>
      </w:r>
      <w:r w:rsidRPr="008F02A2">
        <w:rPr>
          <w:rFonts w:ascii="Arial" w:hAnsi="Arial" w:cs="Arial"/>
          <w:sz w:val="20"/>
          <w:szCs w:val="20"/>
        </w:rPr>
        <w:t>. Zaključene petletne obveznosti se v letu 202</w:t>
      </w:r>
      <w:r w:rsidR="00FC0244">
        <w:rPr>
          <w:rFonts w:ascii="Arial" w:hAnsi="Arial" w:cs="Arial"/>
          <w:sz w:val="20"/>
          <w:szCs w:val="20"/>
        </w:rPr>
        <w:t>1</w:t>
      </w:r>
      <w:r w:rsidRPr="008F02A2">
        <w:rPr>
          <w:rFonts w:ascii="Arial" w:hAnsi="Arial" w:cs="Arial"/>
          <w:sz w:val="20"/>
          <w:szCs w:val="20"/>
        </w:rPr>
        <w:t xml:space="preserve"> lahko podaljšajo za eno leto. </w:t>
      </w:r>
      <w:r w:rsidR="00FA3841">
        <w:rPr>
          <w:rFonts w:ascii="Arial" w:hAnsi="Arial" w:cs="Arial"/>
          <w:color w:val="000000"/>
          <w:sz w:val="20"/>
          <w:szCs w:val="20"/>
        </w:rPr>
        <w:t>Prav tako v letu 2021 obveznosti lahko podaljšajo še za eno leto tisti upravičenci, ki so te obveznosti podaljšali že v letu 2020. O</w:t>
      </w:r>
      <w:r w:rsidR="00FA3841" w:rsidRPr="000A4A2D">
        <w:rPr>
          <w:rFonts w:ascii="Arial" w:hAnsi="Arial" w:cs="Arial"/>
          <w:color w:val="000000"/>
          <w:sz w:val="20"/>
          <w:szCs w:val="20"/>
        </w:rPr>
        <w:t xml:space="preserve">bveznosti </w:t>
      </w:r>
      <w:r w:rsidR="00FA3841">
        <w:rPr>
          <w:rFonts w:ascii="Arial" w:hAnsi="Arial" w:cs="Arial"/>
          <w:color w:val="000000"/>
          <w:sz w:val="20"/>
          <w:szCs w:val="20"/>
        </w:rPr>
        <w:t>se bodo lahko za eno leto podaljšale predvidoma tudi v letu 2022, vendar le v primeru, da</w:t>
      </w:r>
      <w:r w:rsidR="00FA3841" w:rsidRPr="000A4A2D">
        <w:rPr>
          <w:rFonts w:ascii="Arial" w:hAnsi="Arial" w:cs="Arial"/>
          <w:color w:val="000000"/>
          <w:sz w:val="20"/>
          <w:szCs w:val="20"/>
        </w:rPr>
        <w:t xml:space="preserve"> so bile podaljšane že v letu 2020</w:t>
      </w:r>
      <w:r w:rsidR="00FA3841">
        <w:rPr>
          <w:rFonts w:ascii="Arial" w:hAnsi="Arial" w:cs="Arial"/>
          <w:color w:val="000000"/>
          <w:sz w:val="20"/>
          <w:szCs w:val="20"/>
        </w:rPr>
        <w:t xml:space="preserve"> ali 2021</w:t>
      </w:r>
      <w:r w:rsidR="00FA3841" w:rsidRPr="000A4A2D">
        <w:rPr>
          <w:rFonts w:ascii="Arial" w:hAnsi="Arial" w:cs="Arial"/>
          <w:color w:val="000000"/>
          <w:sz w:val="20"/>
          <w:szCs w:val="20"/>
        </w:rPr>
        <w:t>.</w:t>
      </w:r>
    </w:p>
    <w:p w:rsidR="00FA3841" w:rsidRPr="008F02A2" w:rsidRDefault="00FA384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F02A2">
        <w:rPr>
          <w:rFonts w:ascii="Arial" w:hAnsi="Arial" w:cs="Arial"/>
          <w:sz w:val="20"/>
          <w:szCs w:val="20"/>
        </w:rPr>
        <w:t xml:space="preserve">Pogoji in način podaljšanja zaključenih petletnih obveznosti ukrepa KOPOP določa </w:t>
      </w:r>
      <w:r w:rsidR="00544796">
        <w:rPr>
          <w:rFonts w:ascii="Arial" w:hAnsi="Arial" w:cs="Arial"/>
          <w:sz w:val="20"/>
          <w:szCs w:val="20"/>
        </w:rPr>
        <w:t>U</w:t>
      </w:r>
      <w:r w:rsidRPr="008F02A2">
        <w:rPr>
          <w:rFonts w:ascii="Arial" w:hAnsi="Arial" w:cs="Arial"/>
          <w:sz w:val="20"/>
          <w:szCs w:val="20"/>
        </w:rPr>
        <w:t>redba</w:t>
      </w:r>
      <w:r w:rsidR="00544796">
        <w:rPr>
          <w:rFonts w:ascii="Arial" w:hAnsi="Arial" w:cs="Arial"/>
          <w:sz w:val="20"/>
          <w:szCs w:val="20"/>
        </w:rPr>
        <w:t xml:space="preserve"> KOPOP, EK in OMD, ki je dostopna na spletni strani </w:t>
      </w:r>
      <w:hyperlink r:id="rId34" w:history="1">
        <w:r w:rsidR="00A41FDA" w:rsidRPr="00323F25">
          <w:rPr>
            <w:rStyle w:val="Hiperpovezava"/>
            <w:rFonts w:ascii="Arial" w:hAnsi="Arial" w:cs="Arial"/>
            <w:sz w:val="20"/>
            <w:szCs w:val="20"/>
          </w:rPr>
          <w:t>http://www.pisrs.si/Pis.web/pregledPredpisa?id=URED7211</w:t>
        </w:r>
      </w:hyperlink>
      <w:r w:rsidRPr="008F02A2">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245195">
        <w:rPr>
          <w:rFonts w:ascii="Arial" w:hAnsi="Arial" w:cs="Arial"/>
          <w:sz w:val="20"/>
          <w:szCs w:val="20"/>
        </w:rPr>
        <w:t>Po zaključku petletne obveznosti izvajanja posamezne operacije je možno letno podaljšanje te obveznosti, pri čemer se lahko podaljša le celotna obveznost.</w:t>
      </w:r>
    </w:p>
    <w:p w:rsidR="005F2691" w:rsidRDefault="005F2691" w:rsidP="00B43A62">
      <w:pPr>
        <w:spacing w:after="0" w:line="240" w:lineRule="auto"/>
        <w:jc w:val="both"/>
        <w:rPr>
          <w:rFonts w:ascii="Arial" w:hAnsi="Arial" w:cs="Arial"/>
          <w:sz w:val="20"/>
          <w:szCs w:val="20"/>
        </w:rPr>
      </w:pPr>
    </w:p>
    <w:p w:rsidR="005F2691" w:rsidRPr="0082377A" w:rsidRDefault="005F2691" w:rsidP="00B43A62">
      <w:pPr>
        <w:spacing w:after="0" w:line="240" w:lineRule="auto"/>
        <w:jc w:val="both"/>
        <w:rPr>
          <w:rFonts w:ascii="Arial" w:hAnsi="Arial" w:cs="Arial"/>
          <w:b/>
          <w:i/>
          <w:sz w:val="20"/>
          <w:szCs w:val="20"/>
        </w:rPr>
      </w:pPr>
      <w:r w:rsidRPr="0082377A">
        <w:rPr>
          <w:rFonts w:ascii="Arial" w:hAnsi="Arial" w:cs="Arial"/>
          <w:b/>
          <w:i/>
          <w:sz w:val="20"/>
          <w:szCs w:val="20"/>
        </w:rPr>
        <w:t>Primer:</w:t>
      </w:r>
    </w:p>
    <w:p w:rsidR="005F2691" w:rsidRPr="00E918CB" w:rsidRDefault="005F2691" w:rsidP="00B43A62">
      <w:pPr>
        <w:spacing w:after="0" w:line="240" w:lineRule="auto"/>
        <w:jc w:val="both"/>
        <w:rPr>
          <w:rFonts w:ascii="Arial" w:hAnsi="Arial" w:cs="Arial"/>
          <w:i/>
          <w:sz w:val="20"/>
          <w:szCs w:val="20"/>
        </w:rPr>
      </w:pPr>
      <w:r w:rsidRPr="00E918CB">
        <w:rPr>
          <w:rFonts w:ascii="Arial" w:hAnsi="Arial" w:cs="Arial"/>
          <w:i/>
          <w:sz w:val="20"/>
          <w:szCs w:val="20"/>
        </w:rPr>
        <w:t xml:space="preserve">Upravičenec se je v letu 2015 vključil v operacije Poljedelstvo in zelenjadarstvo, Trajno travinje I in Posebni </w:t>
      </w:r>
      <w:proofErr w:type="spellStart"/>
      <w:r w:rsidRPr="00E918CB">
        <w:rPr>
          <w:rFonts w:ascii="Arial" w:hAnsi="Arial" w:cs="Arial"/>
          <w:i/>
          <w:sz w:val="20"/>
          <w:szCs w:val="20"/>
        </w:rPr>
        <w:t>traviščni</w:t>
      </w:r>
      <w:proofErr w:type="spellEnd"/>
      <w:r w:rsidRPr="00E918CB">
        <w:rPr>
          <w:rFonts w:ascii="Arial" w:hAnsi="Arial" w:cs="Arial"/>
          <w:i/>
          <w:sz w:val="20"/>
          <w:szCs w:val="20"/>
        </w:rPr>
        <w:t xml:space="preserve"> habitati</w:t>
      </w:r>
      <w:r>
        <w:rPr>
          <w:rFonts w:ascii="Arial" w:hAnsi="Arial" w:cs="Arial"/>
          <w:i/>
          <w:sz w:val="20"/>
          <w:szCs w:val="20"/>
        </w:rPr>
        <w:t>, zato so se petletne obveznosti izvajanja teh operacij z letom 2019 zaključile</w:t>
      </w:r>
      <w:r w:rsidRPr="00E918CB">
        <w:rPr>
          <w:rFonts w:ascii="Arial" w:hAnsi="Arial" w:cs="Arial"/>
          <w:i/>
          <w:sz w:val="20"/>
          <w:szCs w:val="20"/>
        </w:rPr>
        <w:t>. Podaljša lahko posam</w:t>
      </w:r>
      <w:r>
        <w:rPr>
          <w:rFonts w:ascii="Arial" w:hAnsi="Arial" w:cs="Arial"/>
          <w:i/>
          <w:sz w:val="20"/>
          <w:szCs w:val="20"/>
        </w:rPr>
        <w:t>ezno operacijo, vendar v celoti</w:t>
      </w:r>
      <w:r w:rsidRPr="00E918CB">
        <w:rPr>
          <w:rFonts w:ascii="Arial" w:hAnsi="Arial" w:cs="Arial"/>
          <w:i/>
          <w:sz w:val="20"/>
          <w:szCs w:val="20"/>
        </w:rPr>
        <w:t xml:space="preserve">, to je z obveznimi in izbirnimi zahtevami. Tako </w:t>
      </w:r>
      <w:r w:rsidR="00BA6D8A">
        <w:rPr>
          <w:rFonts w:ascii="Arial" w:hAnsi="Arial" w:cs="Arial"/>
          <w:i/>
          <w:sz w:val="20"/>
          <w:szCs w:val="20"/>
        </w:rPr>
        <w:t xml:space="preserve">je </w:t>
      </w:r>
      <w:r w:rsidRPr="00E918CB">
        <w:rPr>
          <w:rFonts w:ascii="Arial" w:hAnsi="Arial" w:cs="Arial"/>
          <w:i/>
          <w:sz w:val="20"/>
          <w:szCs w:val="20"/>
        </w:rPr>
        <w:t>upravičenec v letu 2020 podaljša</w:t>
      </w:r>
      <w:r w:rsidR="00BA6D8A">
        <w:rPr>
          <w:rFonts w:ascii="Arial" w:hAnsi="Arial" w:cs="Arial"/>
          <w:i/>
          <w:sz w:val="20"/>
          <w:szCs w:val="20"/>
        </w:rPr>
        <w:t>l</w:t>
      </w:r>
      <w:r w:rsidRPr="00E918CB">
        <w:rPr>
          <w:rFonts w:ascii="Arial" w:hAnsi="Arial" w:cs="Arial"/>
          <w:i/>
          <w:sz w:val="20"/>
          <w:szCs w:val="20"/>
        </w:rPr>
        <w:t xml:space="preserve"> le operacijo Posebni </w:t>
      </w:r>
      <w:proofErr w:type="spellStart"/>
      <w:r w:rsidRPr="00E918CB">
        <w:rPr>
          <w:rFonts w:ascii="Arial" w:hAnsi="Arial" w:cs="Arial"/>
          <w:i/>
          <w:sz w:val="20"/>
          <w:szCs w:val="20"/>
        </w:rPr>
        <w:t>traviščni</w:t>
      </w:r>
      <w:proofErr w:type="spellEnd"/>
      <w:r w:rsidRPr="00E918CB">
        <w:rPr>
          <w:rFonts w:ascii="Arial" w:hAnsi="Arial" w:cs="Arial"/>
          <w:i/>
          <w:sz w:val="20"/>
          <w:szCs w:val="20"/>
        </w:rPr>
        <w:t xml:space="preserve"> habitati. Ker operacij Poljedelstvo in zelenjadarstvo ter Trajno travinje I v letu 2020 n</w:t>
      </w:r>
      <w:r w:rsidR="00BA6D8A">
        <w:rPr>
          <w:rFonts w:ascii="Arial" w:hAnsi="Arial" w:cs="Arial"/>
          <w:i/>
          <w:sz w:val="20"/>
          <w:szCs w:val="20"/>
        </w:rPr>
        <w:t>i</w:t>
      </w:r>
      <w:r w:rsidRPr="00E918CB">
        <w:rPr>
          <w:rFonts w:ascii="Arial" w:hAnsi="Arial" w:cs="Arial"/>
          <w:i/>
          <w:sz w:val="20"/>
          <w:szCs w:val="20"/>
        </w:rPr>
        <w:t xml:space="preserve"> podaljša</w:t>
      </w:r>
      <w:r w:rsidR="00BA6D8A">
        <w:rPr>
          <w:rFonts w:ascii="Arial" w:hAnsi="Arial" w:cs="Arial"/>
          <w:i/>
          <w:sz w:val="20"/>
          <w:szCs w:val="20"/>
        </w:rPr>
        <w:t>l</w:t>
      </w:r>
      <w:r w:rsidRPr="00E918CB">
        <w:rPr>
          <w:rFonts w:ascii="Arial" w:hAnsi="Arial" w:cs="Arial"/>
          <w:i/>
          <w:sz w:val="20"/>
          <w:szCs w:val="20"/>
        </w:rPr>
        <w:t xml:space="preserve">, lahko v letu 2021 podaljša le operacijo Posebni </w:t>
      </w:r>
      <w:proofErr w:type="spellStart"/>
      <w:r w:rsidRPr="00E918CB">
        <w:rPr>
          <w:rFonts w:ascii="Arial" w:hAnsi="Arial" w:cs="Arial"/>
          <w:i/>
          <w:sz w:val="20"/>
          <w:szCs w:val="20"/>
        </w:rPr>
        <w:t>traviščni</w:t>
      </w:r>
      <w:proofErr w:type="spellEnd"/>
      <w:r w:rsidRPr="00E918CB">
        <w:rPr>
          <w:rFonts w:ascii="Arial" w:hAnsi="Arial" w:cs="Arial"/>
          <w:i/>
          <w:sz w:val="20"/>
          <w:szCs w:val="20"/>
        </w:rPr>
        <w:t xml:space="preserve"> habitati.</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245195">
        <w:rPr>
          <w:rFonts w:ascii="Arial" w:hAnsi="Arial" w:cs="Arial"/>
          <w:sz w:val="20"/>
          <w:szCs w:val="20"/>
        </w:rPr>
        <w:t xml:space="preserve">Pri podaljšanju zaključene petletne obveznosti izvajanja posamezne operacije </w:t>
      </w:r>
      <w:r>
        <w:rPr>
          <w:rFonts w:ascii="Arial" w:hAnsi="Arial" w:cs="Arial"/>
          <w:sz w:val="20"/>
          <w:szCs w:val="20"/>
        </w:rPr>
        <w:t>se</w:t>
      </w:r>
      <w:r w:rsidRPr="00245195">
        <w:rPr>
          <w:rFonts w:ascii="Arial" w:hAnsi="Arial" w:cs="Arial"/>
          <w:sz w:val="20"/>
          <w:szCs w:val="20"/>
        </w:rPr>
        <w:t xml:space="preserve"> lahko vstopn</w:t>
      </w:r>
      <w:r>
        <w:rPr>
          <w:rFonts w:ascii="Arial" w:hAnsi="Arial" w:cs="Arial"/>
          <w:sz w:val="20"/>
          <w:szCs w:val="20"/>
        </w:rPr>
        <w:t>a</w:t>
      </w:r>
      <w:r w:rsidRPr="00245195">
        <w:rPr>
          <w:rFonts w:ascii="Arial" w:hAnsi="Arial" w:cs="Arial"/>
          <w:sz w:val="20"/>
          <w:szCs w:val="20"/>
        </w:rPr>
        <w:t xml:space="preserve"> površin</w:t>
      </w:r>
      <w:r>
        <w:rPr>
          <w:rFonts w:ascii="Arial" w:hAnsi="Arial" w:cs="Arial"/>
          <w:sz w:val="20"/>
          <w:szCs w:val="20"/>
        </w:rPr>
        <w:t>a</w:t>
      </w:r>
      <w:r w:rsidRPr="00245195">
        <w:rPr>
          <w:rFonts w:ascii="Arial" w:hAnsi="Arial" w:cs="Arial"/>
          <w:sz w:val="20"/>
          <w:szCs w:val="20"/>
        </w:rPr>
        <w:t xml:space="preserve"> te obveznosti poveča za več kot </w:t>
      </w:r>
      <w:r>
        <w:rPr>
          <w:rFonts w:ascii="Arial" w:hAnsi="Arial" w:cs="Arial"/>
          <w:sz w:val="20"/>
          <w:szCs w:val="20"/>
        </w:rPr>
        <w:t>10 %</w:t>
      </w:r>
      <w:r w:rsidRPr="00245195">
        <w:rPr>
          <w:rFonts w:ascii="Arial" w:hAnsi="Arial" w:cs="Arial"/>
          <w:sz w:val="20"/>
          <w:szCs w:val="20"/>
        </w:rPr>
        <w:t>, vendar za največ 20 </w:t>
      </w:r>
      <w:r>
        <w:rPr>
          <w:rFonts w:ascii="Arial" w:hAnsi="Arial" w:cs="Arial"/>
          <w:sz w:val="20"/>
          <w:szCs w:val="20"/>
        </w:rPr>
        <w:t>%</w:t>
      </w:r>
      <w:r w:rsidRPr="00245195">
        <w:rPr>
          <w:rFonts w:ascii="Arial" w:hAnsi="Arial" w:cs="Arial"/>
          <w:sz w:val="20"/>
          <w:szCs w:val="20"/>
        </w:rPr>
        <w:t xml:space="preserve"> oziroma 2 ha, pri čemer se upošteva dovoljeni obseg povečanja površin, ki je ugodnejši za upravičenca, njegova obveznost pa se nadaljuje. </w:t>
      </w:r>
      <w:r>
        <w:rPr>
          <w:rFonts w:ascii="Arial" w:hAnsi="Arial" w:cs="Arial"/>
          <w:sz w:val="20"/>
          <w:szCs w:val="20"/>
        </w:rPr>
        <w:t>Pri operacijah, ki so odprte za nove vstope, se</w:t>
      </w:r>
      <w:r w:rsidRPr="00245195">
        <w:rPr>
          <w:rFonts w:ascii="Arial" w:hAnsi="Arial" w:cs="Arial"/>
          <w:sz w:val="20"/>
          <w:szCs w:val="20"/>
        </w:rPr>
        <w:t xml:space="preserve"> vstopn</w:t>
      </w:r>
      <w:r>
        <w:rPr>
          <w:rFonts w:ascii="Arial" w:hAnsi="Arial" w:cs="Arial"/>
          <w:sz w:val="20"/>
          <w:szCs w:val="20"/>
        </w:rPr>
        <w:t>a</w:t>
      </w:r>
      <w:r w:rsidRPr="00245195">
        <w:rPr>
          <w:rFonts w:ascii="Arial" w:hAnsi="Arial" w:cs="Arial"/>
          <w:sz w:val="20"/>
          <w:szCs w:val="20"/>
        </w:rPr>
        <w:t xml:space="preserve"> površin</w:t>
      </w:r>
      <w:r>
        <w:rPr>
          <w:rFonts w:ascii="Arial" w:hAnsi="Arial" w:cs="Arial"/>
          <w:sz w:val="20"/>
          <w:szCs w:val="20"/>
        </w:rPr>
        <w:t>a</w:t>
      </w:r>
      <w:r w:rsidRPr="00245195">
        <w:rPr>
          <w:rFonts w:ascii="Arial" w:hAnsi="Arial" w:cs="Arial"/>
          <w:sz w:val="20"/>
          <w:szCs w:val="20"/>
        </w:rPr>
        <w:t xml:space="preserve"> </w:t>
      </w:r>
      <w:r>
        <w:rPr>
          <w:rFonts w:ascii="Arial" w:hAnsi="Arial" w:cs="Arial"/>
          <w:sz w:val="20"/>
          <w:szCs w:val="20"/>
        </w:rPr>
        <w:t xml:space="preserve">lahko </w:t>
      </w:r>
      <w:r w:rsidRPr="00245195">
        <w:rPr>
          <w:rFonts w:ascii="Arial" w:hAnsi="Arial" w:cs="Arial"/>
          <w:sz w:val="20"/>
          <w:szCs w:val="20"/>
        </w:rPr>
        <w:t>poveča za več kot 20</w:t>
      </w:r>
      <w:r>
        <w:rPr>
          <w:rFonts w:ascii="Arial" w:hAnsi="Arial" w:cs="Arial"/>
          <w:sz w:val="20"/>
          <w:szCs w:val="20"/>
        </w:rPr>
        <w:t> %</w:t>
      </w:r>
      <w:r w:rsidRPr="00245195">
        <w:rPr>
          <w:rFonts w:ascii="Arial" w:hAnsi="Arial" w:cs="Arial"/>
          <w:sz w:val="20"/>
          <w:szCs w:val="20"/>
        </w:rPr>
        <w:t xml:space="preserve"> oziroma 2 ha, pri čemer se upošteva dovoljeni obseg povečanja površin, ki je ugodnejši za upravičenca, obstoječa obveznost pa se nadomesti z novo petletno obveznostjo za celotni obseg površin, ki vključuje </w:t>
      </w:r>
      <w:r>
        <w:rPr>
          <w:rFonts w:ascii="Arial" w:hAnsi="Arial" w:cs="Arial"/>
          <w:sz w:val="20"/>
          <w:szCs w:val="20"/>
        </w:rPr>
        <w:t>obstoječe in povečane površine.</w:t>
      </w:r>
    </w:p>
    <w:p w:rsidR="005F2691" w:rsidRPr="00245195"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245195">
        <w:rPr>
          <w:rFonts w:ascii="Arial" w:hAnsi="Arial" w:cs="Arial"/>
          <w:sz w:val="20"/>
          <w:szCs w:val="20"/>
        </w:rPr>
        <w:t xml:space="preserve">Pri podaljšanju zaključene petletne obveznosti izvajanja posamezne operacije </w:t>
      </w:r>
      <w:r>
        <w:rPr>
          <w:rFonts w:ascii="Arial" w:hAnsi="Arial" w:cs="Arial"/>
          <w:sz w:val="20"/>
          <w:szCs w:val="20"/>
        </w:rPr>
        <w:t>s</w:t>
      </w:r>
      <w:r w:rsidRPr="00245195">
        <w:rPr>
          <w:rFonts w:ascii="Arial" w:hAnsi="Arial" w:cs="Arial"/>
          <w:sz w:val="20"/>
          <w:szCs w:val="20"/>
        </w:rPr>
        <w:t>e vstopn</w:t>
      </w:r>
      <w:r>
        <w:rPr>
          <w:rFonts w:ascii="Arial" w:hAnsi="Arial" w:cs="Arial"/>
          <w:sz w:val="20"/>
          <w:szCs w:val="20"/>
        </w:rPr>
        <w:t>a</w:t>
      </w:r>
      <w:r w:rsidRPr="00245195">
        <w:rPr>
          <w:rFonts w:ascii="Arial" w:hAnsi="Arial" w:cs="Arial"/>
          <w:sz w:val="20"/>
          <w:szCs w:val="20"/>
        </w:rPr>
        <w:t xml:space="preserve"> površin</w:t>
      </w:r>
      <w:r>
        <w:rPr>
          <w:rFonts w:ascii="Arial" w:hAnsi="Arial" w:cs="Arial"/>
          <w:sz w:val="20"/>
          <w:szCs w:val="20"/>
        </w:rPr>
        <w:t>a</w:t>
      </w:r>
      <w:r w:rsidRPr="00245195">
        <w:rPr>
          <w:rFonts w:ascii="Arial" w:hAnsi="Arial" w:cs="Arial"/>
          <w:sz w:val="20"/>
          <w:szCs w:val="20"/>
        </w:rPr>
        <w:t xml:space="preserve"> te obveznosti </w:t>
      </w:r>
      <w:r>
        <w:rPr>
          <w:rFonts w:ascii="Arial" w:hAnsi="Arial" w:cs="Arial"/>
          <w:sz w:val="20"/>
          <w:szCs w:val="20"/>
        </w:rPr>
        <w:t xml:space="preserve">lahko </w:t>
      </w:r>
      <w:r w:rsidRPr="00245195">
        <w:rPr>
          <w:rFonts w:ascii="Arial" w:hAnsi="Arial" w:cs="Arial"/>
          <w:sz w:val="20"/>
          <w:szCs w:val="20"/>
        </w:rPr>
        <w:t>zmanjša</w:t>
      </w:r>
      <w:r>
        <w:rPr>
          <w:rFonts w:ascii="Arial" w:hAnsi="Arial" w:cs="Arial"/>
          <w:sz w:val="20"/>
          <w:szCs w:val="20"/>
        </w:rPr>
        <w:t xml:space="preserve"> za največ 10 %. </w:t>
      </w:r>
      <w:r w:rsidRPr="00245195">
        <w:rPr>
          <w:rFonts w:ascii="Arial" w:hAnsi="Arial" w:cs="Arial"/>
          <w:sz w:val="20"/>
          <w:szCs w:val="20"/>
        </w:rPr>
        <w:t>Če se vstopna površina zaključene petletne obveznosti operacij</w:t>
      </w:r>
      <w:r>
        <w:rPr>
          <w:rFonts w:ascii="Arial" w:hAnsi="Arial" w:cs="Arial"/>
          <w:sz w:val="20"/>
          <w:szCs w:val="20"/>
        </w:rPr>
        <w:t xml:space="preserve">, ki so </w:t>
      </w:r>
      <w:r w:rsidRPr="00274F2D">
        <w:rPr>
          <w:rFonts w:ascii="Arial" w:hAnsi="Arial"/>
          <w:b/>
          <w:sz w:val="20"/>
        </w:rPr>
        <w:t>odprte za nove vstope</w:t>
      </w:r>
      <w:r>
        <w:rPr>
          <w:rFonts w:ascii="Arial" w:hAnsi="Arial" w:cs="Arial"/>
          <w:sz w:val="20"/>
          <w:szCs w:val="20"/>
        </w:rPr>
        <w:t xml:space="preserve">, </w:t>
      </w:r>
      <w:r w:rsidRPr="00245195">
        <w:rPr>
          <w:rFonts w:ascii="Arial" w:hAnsi="Arial" w:cs="Arial"/>
          <w:sz w:val="20"/>
          <w:szCs w:val="20"/>
        </w:rPr>
        <w:t xml:space="preserve">zmanjša za več kot </w:t>
      </w:r>
      <w:r>
        <w:rPr>
          <w:rFonts w:ascii="Arial" w:hAnsi="Arial" w:cs="Arial"/>
          <w:sz w:val="20"/>
          <w:szCs w:val="20"/>
        </w:rPr>
        <w:t>10 %</w:t>
      </w:r>
      <w:r w:rsidRPr="00245195">
        <w:rPr>
          <w:rFonts w:ascii="Arial" w:hAnsi="Arial" w:cs="Arial"/>
          <w:sz w:val="20"/>
          <w:szCs w:val="20"/>
        </w:rPr>
        <w:t>, zaključene petletne obveznosti posamezne operacije ni mogoče podaljšati, lahko pa upravičenec znova vstopi v isto operacijo in prevzame novo petletno ob</w:t>
      </w:r>
      <w:r>
        <w:rPr>
          <w:rFonts w:ascii="Arial" w:hAnsi="Arial" w:cs="Arial"/>
          <w:sz w:val="20"/>
          <w:szCs w:val="20"/>
        </w:rPr>
        <w:t>veznost izvajanja te operacije.</w:t>
      </w:r>
    </w:p>
    <w:p w:rsidR="005F2691" w:rsidRPr="00245195" w:rsidRDefault="005F2691" w:rsidP="00B43A62">
      <w:pPr>
        <w:spacing w:after="0" w:line="240" w:lineRule="auto"/>
        <w:jc w:val="both"/>
        <w:rPr>
          <w:rFonts w:ascii="Arial" w:hAnsi="Arial" w:cs="Arial"/>
          <w:sz w:val="20"/>
          <w:szCs w:val="20"/>
        </w:rPr>
      </w:pPr>
    </w:p>
    <w:p w:rsidR="005F2691" w:rsidRPr="00506AF5" w:rsidRDefault="005F2691" w:rsidP="00B43A62">
      <w:pPr>
        <w:spacing w:after="0" w:line="240" w:lineRule="auto"/>
        <w:jc w:val="both"/>
        <w:rPr>
          <w:rFonts w:ascii="Arial" w:hAnsi="Arial" w:cs="Arial"/>
          <w:sz w:val="20"/>
          <w:szCs w:val="20"/>
        </w:rPr>
      </w:pPr>
      <w:r>
        <w:rPr>
          <w:rFonts w:ascii="Arial" w:hAnsi="Arial" w:cs="Arial"/>
          <w:sz w:val="20"/>
          <w:szCs w:val="20"/>
        </w:rPr>
        <w:t>Z</w:t>
      </w:r>
      <w:r w:rsidRPr="00245195">
        <w:rPr>
          <w:rFonts w:ascii="Arial" w:hAnsi="Arial" w:cs="Arial"/>
          <w:sz w:val="20"/>
          <w:szCs w:val="20"/>
        </w:rPr>
        <w:t>aključene petletne obveznosti</w:t>
      </w:r>
      <w:r>
        <w:rPr>
          <w:rFonts w:ascii="Arial" w:hAnsi="Arial" w:cs="Arial"/>
          <w:sz w:val="20"/>
          <w:szCs w:val="20"/>
        </w:rPr>
        <w:t xml:space="preserve"> pa je mogoče podaljšati, če</w:t>
      </w:r>
      <w:r w:rsidRPr="00245195">
        <w:rPr>
          <w:rFonts w:ascii="Arial" w:hAnsi="Arial" w:cs="Arial"/>
          <w:sz w:val="20"/>
          <w:szCs w:val="20"/>
        </w:rPr>
        <w:t xml:space="preserve"> v primerih, določenih na obrazcu </w:t>
      </w:r>
      <w:r>
        <w:rPr>
          <w:rFonts w:ascii="Arial" w:hAnsi="Arial" w:cs="Arial"/>
          <w:sz w:val="20"/>
          <w:szCs w:val="20"/>
        </w:rPr>
        <w:t>»Z</w:t>
      </w:r>
      <w:r w:rsidRPr="00245195">
        <w:rPr>
          <w:rFonts w:ascii="Arial" w:hAnsi="Arial" w:cs="Arial"/>
          <w:sz w:val="20"/>
          <w:szCs w:val="20"/>
        </w:rPr>
        <w:t>manjšanj</w:t>
      </w:r>
      <w:r>
        <w:rPr>
          <w:rFonts w:ascii="Arial" w:hAnsi="Arial" w:cs="Arial"/>
          <w:sz w:val="20"/>
          <w:szCs w:val="20"/>
        </w:rPr>
        <w:t>e ali prenos</w:t>
      </w:r>
      <w:r w:rsidRPr="00245195">
        <w:rPr>
          <w:rFonts w:ascii="Arial" w:hAnsi="Arial" w:cs="Arial"/>
          <w:sz w:val="20"/>
          <w:szCs w:val="20"/>
        </w:rPr>
        <w:t xml:space="preserve"> površin, vključenih v ukrep KOPOP oziroma EK v </w:t>
      </w:r>
      <w:r w:rsidRPr="00506AF5">
        <w:rPr>
          <w:rFonts w:ascii="Arial" w:hAnsi="Arial" w:cs="Arial"/>
          <w:sz w:val="20"/>
          <w:szCs w:val="20"/>
        </w:rPr>
        <w:t>predhodnem letu, za leto</w:t>
      </w:r>
      <w:r w:rsidR="00C67DC5" w:rsidRPr="00506AF5">
        <w:rPr>
          <w:rFonts w:ascii="Arial" w:hAnsi="Arial" w:cs="Arial"/>
          <w:sz w:val="20"/>
          <w:szCs w:val="20"/>
        </w:rPr>
        <w:t xml:space="preserve"> 202</w:t>
      </w:r>
      <w:r w:rsidR="00FA3841" w:rsidRPr="00506AF5">
        <w:rPr>
          <w:rFonts w:ascii="Arial" w:hAnsi="Arial" w:cs="Arial"/>
          <w:sz w:val="20"/>
          <w:szCs w:val="20"/>
        </w:rPr>
        <w:t>1</w:t>
      </w:r>
      <w:r w:rsidRPr="00506AF5">
        <w:rPr>
          <w:rFonts w:ascii="Arial" w:hAnsi="Arial" w:cs="Arial"/>
          <w:sz w:val="20"/>
          <w:szCs w:val="20"/>
        </w:rPr>
        <w:t xml:space="preserve">« iz </w:t>
      </w:r>
      <w:r w:rsidR="00F85C7A" w:rsidRPr="00506AF5">
        <w:rPr>
          <w:rFonts w:ascii="Arial" w:hAnsi="Arial" w:cs="Arial"/>
          <w:sz w:val="20"/>
          <w:szCs w:val="20"/>
        </w:rPr>
        <w:t>Uredbe</w:t>
      </w:r>
      <w:r w:rsidRPr="00506AF5">
        <w:rPr>
          <w:rFonts w:ascii="Arial" w:hAnsi="Arial" w:cs="Arial"/>
          <w:sz w:val="20"/>
          <w:szCs w:val="20"/>
        </w:rPr>
        <w:t xml:space="preserve"> </w:t>
      </w:r>
      <w:r w:rsidR="00F85C7A" w:rsidRPr="00506AF5">
        <w:rPr>
          <w:rFonts w:ascii="Arial" w:hAnsi="Arial" w:cs="Arial"/>
          <w:sz w:val="20"/>
          <w:szCs w:val="20"/>
        </w:rPr>
        <w:t>o</w:t>
      </w:r>
      <w:r w:rsidRPr="00506AF5">
        <w:rPr>
          <w:rFonts w:ascii="Arial" w:hAnsi="Arial" w:cs="Arial"/>
          <w:sz w:val="20"/>
          <w:szCs w:val="20"/>
        </w:rPr>
        <w:t xml:space="preserve"> izvedb</w:t>
      </w:r>
      <w:r w:rsidR="00F85C7A" w:rsidRPr="00506AF5">
        <w:rPr>
          <w:rFonts w:ascii="Arial" w:hAnsi="Arial" w:cs="Arial"/>
          <w:sz w:val="20"/>
          <w:szCs w:val="20"/>
        </w:rPr>
        <w:t>i</w:t>
      </w:r>
      <w:r w:rsidRPr="00506AF5">
        <w:rPr>
          <w:rFonts w:ascii="Arial" w:hAnsi="Arial" w:cs="Arial"/>
          <w:sz w:val="20"/>
          <w:szCs w:val="20"/>
        </w:rPr>
        <w:t xml:space="preserve"> ukrepov kmetijske politike za leto</w:t>
      </w:r>
      <w:r w:rsidR="00F85C7A" w:rsidRPr="00506AF5">
        <w:rPr>
          <w:rFonts w:ascii="Arial" w:hAnsi="Arial" w:cs="Arial"/>
          <w:sz w:val="20"/>
          <w:szCs w:val="20"/>
        </w:rPr>
        <w:t xml:space="preserve"> 202</w:t>
      </w:r>
      <w:r w:rsidR="00FA3841" w:rsidRPr="00506AF5">
        <w:rPr>
          <w:rFonts w:ascii="Arial" w:hAnsi="Arial" w:cs="Arial"/>
          <w:sz w:val="20"/>
          <w:szCs w:val="20"/>
        </w:rPr>
        <w:t>1</w:t>
      </w:r>
      <w:r w:rsidR="00F85C7A" w:rsidRPr="00506AF5">
        <w:rPr>
          <w:rFonts w:ascii="Arial" w:hAnsi="Arial" w:cs="Arial"/>
          <w:sz w:val="20"/>
          <w:szCs w:val="20"/>
        </w:rPr>
        <w:t xml:space="preserve"> (</w:t>
      </w:r>
      <w:r w:rsidR="00CA050B" w:rsidRPr="00506AF5">
        <w:rPr>
          <w:rFonts w:ascii="Arial" w:hAnsi="Arial" w:cs="Arial"/>
          <w:sz w:val="20"/>
          <w:szCs w:val="20"/>
        </w:rPr>
        <w:t>U</w:t>
      </w:r>
      <w:r w:rsidR="00F85C7A" w:rsidRPr="00506AF5">
        <w:rPr>
          <w:rFonts w:ascii="Arial" w:hAnsi="Arial" w:cs="Arial"/>
          <w:sz w:val="20"/>
          <w:szCs w:val="20"/>
        </w:rPr>
        <w:t xml:space="preserve">radni list RS, št. </w:t>
      </w:r>
      <w:r w:rsidR="00506AF5" w:rsidRPr="00506AF5">
        <w:rPr>
          <w:rFonts w:ascii="Arial" w:hAnsi="Arial" w:cs="Arial"/>
          <w:sz w:val="20"/>
          <w:szCs w:val="20"/>
        </w:rPr>
        <w:t>26</w:t>
      </w:r>
      <w:r w:rsidR="00F85C7A" w:rsidRPr="00506AF5">
        <w:rPr>
          <w:rFonts w:ascii="Arial" w:hAnsi="Arial" w:cs="Arial"/>
          <w:sz w:val="20"/>
          <w:szCs w:val="20"/>
        </w:rPr>
        <w:t>/</w:t>
      </w:r>
      <w:r w:rsidR="00B54C36" w:rsidRPr="00506AF5">
        <w:rPr>
          <w:rFonts w:ascii="Arial" w:hAnsi="Arial" w:cs="Arial"/>
          <w:sz w:val="20"/>
          <w:szCs w:val="20"/>
        </w:rPr>
        <w:t>2</w:t>
      </w:r>
      <w:r w:rsidR="00FA3841" w:rsidRPr="00506AF5">
        <w:rPr>
          <w:rFonts w:ascii="Arial" w:hAnsi="Arial" w:cs="Arial"/>
          <w:sz w:val="20"/>
          <w:szCs w:val="20"/>
        </w:rPr>
        <w:t>1</w:t>
      </w:r>
      <w:r w:rsidR="00F85C7A" w:rsidRPr="00506AF5">
        <w:rPr>
          <w:rFonts w:ascii="Arial" w:hAnsi="Arial" w:cs="Arial"/>
          <w:sz w:val="20"/>
          <w:szCs w:val="20"/>
        </w:rPr>
        <w:t>)</w:t>
      </w:r>
      <w:r w:rsidRPr="00506AF5">
        <w:rPr>
          <w:rFonts w:ascii="Arial" w:hAnsi="Arial" w:cs="Arial"/>
          <w:sz w:val="20"/>
          <w:szCs w:val="20"/>
        </w:rPr>
        <w:t xml:space="preserve">, </w:t>
      </w:r>
      <w:r w:rsidR="005958FA" w:rsidRPr="00506AF5">
        <w:rPr>
          <w:rFonts w:ascii="Arial" w:hAnsi="Arial" w:cs="Arial"/>
          <w:sz w:val="20"/>
          <w:szCs w:val="20"/>
        </w:rPr>
        <w:t>ARSKTRP</w:t>
      </w:r>
      <w:r w:rsidRPr="00506AF5">
        <w:rPr>
          <w:rFonts w:ascii="Arial" w:hAnsi="Arial" w:cs="Arial"/>
          <w:sz w:val="20"/>
          <w:szCs w:val="20"/>
        </w:rPr>
        <w:t xml:space="preserve"> več kot 10 % zmanjšanje površin odobri</w:t>
      </w:r>
      <w:r w:rsidR="00C67DC5" w:rsidRPr="00506AF5">
        <w:rPr>
          <w:rFonts w:ascii="Arial" w:hAnsi="Arial" w:cs="Arial"/>
          <w:sz w:val="20"/>
          <w:szCs w:val="20"/>
        </w:rPr>
        <w:t xml:space="preserve"> (prenos površin in obveznosti na drugo KMG, komasacije, obnova trajnega nasada, sporočena višja sila, drugo – pojasnilo okoliščin dogodka oz. priložena ustrezna dokazila)</w:t>
      </w:r>
      <w:r w:rsidRPr="00506AF5">
        <w:rPr>
          <w:rFonts w:ascii="Arial" w:hAnsi="Arial" w:cs="Arial"/>
          <w:sz w:val="20"/>
          <w:szCs w:val="20"/>
        </w:rPr>
        <w:t>.</w:t>
      </w:r>
    </w:p>
    <w:p w:rsidR="005F2691" w:rsidRPr="00506AF5" w:rsidRDefault="005F2691" w:rsidP="00B43A62">
      <w:pPr>
        <w:spacing w:after="0" w:line="240" w:lineRule="auto"/>
        <w:rPr>
          <w:rFonts w:ascii="Arial" w:hAnsi="Arial" w:cs="Arial"/>
          <w:sz w:val="20"/>
          <w:szCs w:val="20"/>
        </w:rPr>
      </w:pPr>
    </w:p>
    <w:p w:rsidR="002C27F3" w:rsidRPr="00245195" w:rsidRDefault="005F2691" w:rsidP="00B43A62">
      <w:pPr>
        <w:spacing w:after="0" w:line="240" w:lineRule="auto"/>
        <w:jc w:val="both"/>
        <w:rPr>
          <w:rFonts w:ascii="Arial" w:hAnsi="Arial" w:cs="Arial"/>
          <w:sz w:val="20"/>
          <w:szCs w:val="20"/>
        </w:rPr>
      </w:pPr>
      <w:r w:rsidRPr="00506AF5">
        <w:rPr>
          <w:rFonts w:ascii="Arial" w:hAnsi="Arial" w:cs="Arial"/>
          <w:sz w:val="20"/>
          <w:szCs w:val="20"/>
        </w:rPr>
        <w:t xml:space="preserve">Upravičenci zaključeno petletno obveznost za izvajanje posamezne operacije podaljšajo tako, da </w:t>
      </w:r>
      <w:r w:rsidR="00CA050B" w:rsidRPr="00506AF5">
        <w:rPr>
          <w:rFonts w:ascii="Arial" w:hAnsi="Arial" w:cs="Arial"/>
          <w:sz w:val="20"/>
          <w:szCs w:val="20"/>
        </w:rPr>
        <w:t>v</w:t>
      </w:r>
      <w:r w:rsidR="00544796" w:rsidRPr="00506AF5">
        <w:rPr>
          <w:rFonts w:ascii="Arial" w:hAnsi="Arial" w:cs="Arial"/>
          <w:sz w:val="20"/>
          <w:szCs w:val="20"/>
        </w:rPr>
        <w:t xml:space="preserve"> </w:t>
      </w:r>
      <w:r w:rsidR="00CA050B" w:rsidRPr="00506AF5">
        <w:rPr>
          <w:rFonts w:ascii="Arial" w:hAnsi="Arial" w:cs="Arial"/>
          <w:sz w:val="20"/>
          <w:szCs w:val="20"/>
        </w:rPr>
        <w:t xml:space="preserve">okviru oddaje zbirne vloge </w:t>
      </w:r>
      <w:r w:rsidRPr="00506AF5">
        <w:rPr>
          <w:rFonts w:ascii="Arial" w:hAnsi="Arial" w:cs="Arial"/>
          <w:sz w:val="20"/>
          <w:szCs w:val="20"/>
        </w:rPr>
        <w:t xml:space="preserve">podajo izjavo glede podaljšanja zaključene petletne obveznosti za ukrep KOPOP oziroma EK na obrazcu iz </w:t>
      </w:r>
      <w:r w:rsidR="00CA050B" w:rsidRPr="00506AF5">
        <w:rPr>
          <w:rFonts w:ascii="Arial" w:hAnsi="Arial" w:cs="Arial"/>
          <w:sz w:val="20"/>
          <w:szCs w:val="20"/>
        </w:rPr>
        <w:t>Uredbe</w:t>
      </w:r>
      <w:r w:rsidRPr="00506AF5">
        <w:rPr>
          <w:rFonts w:ascii="Arial" w:hAnsi="Arial" w:cs="Arial"/>
          <w:sz w:val="20"/>
          <w:szCs w:val="20"/>
        </w:rPr>
        <w:t xml:space="preserve"> </w:t>
      </w:r>
      <w:r w:rsidR="00CA050B" w:rsidRPr="00506AF5">
        <w:rPr>
          <w:rFonts w:ascii="Arial" w:hAnsi="Arial" w:cs="Arial"/>
          <w:sz w:val="20"/>
          <w:szCs w:val="20"/>
        </w:rPr>
        <w:t xml:space="preserve">o </w:t>
      </w:r>
      <w:r w:rsidRPr="00506AF5">
        <w:rPr>
          <w:rFonts w:ascii="Arial" w:hAnsi="Arial" w:cs="Arial"/>
          <w:sz w:val="20"/>
          <w:szCs w:val="20"/>
        </w:rPr>
        <w:t>izvedb</w:t>
      </w:r>
      <w:r w:rsidR="00CA050B" w:rsidRPr="00506AF5">
        <w:rPr>
          <w:rFonts w:ascii="Arial" w:hAnsi="Arial" w:cs="Arial"/>
          <w:sz w:val="20"/>
          <w:szCs w:val="20"/>
        </w:rPr>
        <w:t>i</w:t>
      </w:r>
      <w:r w:rsidRPr="00506AF5">
        <w:rPr>
          <w:rFonts w:ascii="Arial" w:hAnsi="Arial" w:cs="Arial"/>
          <w:sz w:val="20"/>
          <w:szCs w:val="20"/>
        </w:rPr>
        <w:t xml:space="preserve"> ukrepov kmetijske politike za leto</w:t>
      </w:r>
      <w:r w:rsidR="00CA050B" w:rsidRPr="00506AF5">
        <w:rPr>
          <w:rFonts w:ascii="Arial" w:hAnsi="Arial" w:cs="Arial"/>
          <w:sz w:val="20"/>
          <w:szCs w:val="20"/>
        </w:rPr>
        <w:t xml:space="preserve"> 202</w:t>
      </w:r>
      <w:r w:rsidR="00FA3841" w:rsidRPr="00506AF5">
        <w:rPr>
          <w:rFonts w:ascii="Arial" w:hAnsi="Arial" w:cs="Arial"/>
          <w:sz w:val="20"/>
          <w:szCs w:val="20"/>
        </w:rPr>
        <w:t>1</w:t>
      </w:r>
      <w:r w:rsidR="00CA050B" w:rsidRPr="00506AF5">
        <w:rPr>
          <w:rFonts w:ascii="Arial" w:hAnsi="Arial" w:cs="Arial"/>
          <w:sz w:val="20"/>
          <w:szCs w:val="20"/>
        </w:rPr>
        <w:t xml:space="preserve"> (Uradni list RS, št. </w:t>
      </w:r>
      <w:r w:rsidR="00506AF5" w:rsidRPr="00506AF5">
        <w:rPr>
          <w:rFonts w:ascii="Arial" w:hAnsi="Arial" w:cs="Arial"/>
          <w:sz w:val="20"/>
          <w:szCs w:val="20"/>
        </w:rPr>
        <w:t>26</w:t>
      </w:r>
      <w:r w:rsidR="00CA050B" w:rsidRPr="00506AF5">
        <w:rPr>
          <w:rFonts w:ascii="Arial" w:hAnsi="Arial" w:cs="Arial"/>
          <w:sz w:val="20"/>
          <w:szCs w:val="20"/>
        </w:rPr>
        <w:t>/2</w:t>
      </w:r>
      <w:r w:rsidR="00FA3841" w:rsidRPr="00506AF5">
        <w:rPr>
          <w:rFonts w:ascii="Arial" w:hAnsi="Arial" w:cs="Arial"/>
          <w:sz w:val="20"/>
          <w:szCs w:val="20"/>
        </w:rPr>
        <w:t>1</w:t>
      </w:r>
      <w:r w:rsidR="00CA050B" w:rsidRPr="00506AF5">
        <w:rPr>
          <w:rFonts w:ascii="Arial" w:hAnsi="Arial" w:cs="Arial"/>
          <w:sz w:val="20"/>
          <w:szCs w:val="20"/>
        </w:rPr>
        <w:t>)</w:t>
      </w:r>
      <w:r w:rsidRPr="00506AF5">
        <w:rPr>
          <w:rFonts w:ascii="Arial" w:hAnsi="Arial" w:cs="Arial"/>
          <w:sz w:val="20"/>
          <w:szCs w:val="20"/>
        </w:rPr>
        <w:t>.</w:t>
      </w:r>
      <w:r w:rsidR="002C27F3" w:rsidRPr="00506AF5">
        <w:rPr>
          <w:rFonts w:ascii="Arial" w:hAnsi="Arial" w:cs="Arial"/>
          <w:sz w:val="20"/>
          <w:szCs w:val="20"/>
        </w:rPr>
        <w:t xml:space="preserve"> </w:t>
      </w:r>
      <w:r w:rsidR="005958FA" w:rsidRPr="00506AF5">
        <w:rPr>
          <w:rFonts w:ascii="Arial" w:hAnsi="Arial" w:cs="Arial"/>
          <w:sz w:val="20"/>
          <w:szCs w:val="20"/>
        </w:rPr>
        <w:t>Upravičenec</w:t>
      </w:r>
      <w:r w:rsidR="002C27F3" w:rsidRPr="00506AF5">
        <w:rPr>
          <w:rFonts w:ascii="Arial" w:hAnsi="Arial" w:cs="Arial"/>
          <w:sz w:val="20"/>
          <w:szCs w:val="20"/>
        </w:rPr>
        <w:t xml:space="preserve"> ob oddaji zbirne vloge podaljša izvajanje zaključenih</w:t>
      </w:r>
      <w:r w:rsidR="002C27F3" w:rsidRPr="00650807">
        <w:rPr>
          <w:rFonts w:ascii="Arial" w:hAnsi="Arial" w:cs="Arial"/>
          <w:sz w:val="20"/>
          <w:szCs w:val="20"/>
        </w:rPr>
        <w:t xml:space="preserve"> petletnih obveznosti operacij ukrepa KOPOP oziroma ukrepa EK, </w:t>
      </w:r>
      <w:r w:rsidR="00CA050B">
        <w:rPr>
          <w:rFonts w:ascii="Arial" w:hAnsi="Arial" w:cs="Arial"/>
          <w:sz w:val="20"/>
          <w:szCs w:val="20"/>
        </w:rPr>
        <w:t xml:space="preserve">če </w:t>
      </w:r>
      <w:r w:rsidR="002C27F3" w:rsidRPr="00650807">
        <w:rPr>
          <w:rFonts w:ascii="Arial" w:hAnsi="Arial" w:cs="Arial"/>
          <w:sz w:val="20"/>
          <w:szCs w:val="20"/>
        </w:rPr>
        <w:t xml:space="preserve">ARSKTRP z upravnim pregledom ugotovi, da zmanjšanje obsega vstopne površine ni večje od </w:t>
      </w:r>
      <w:r w:rsidR="00CA050B">
        <w:rPr>
          <w:rFonts w:ascii="Arial" w:hAnsi="Arial" w:cs="Arial"/>
          <w:sz w:val="20"/>
          <w:szCs w:val="20"/>
        </w:rPr>
        <w:t>10 %</w:t>
      </w:r>
      <w:r w:rsidR="002C27F3" w:rsidRPr="003A30B9">
        <w:rPr>
          <w:rFonts w:ascii="Arial" w:hAnsi="Arial" w:cs="Arial"/>
          <w:sz w:val="20"/>
          <w:szCs w:val="20"/>
        </w:rPr>
        <w:t>, sicer</w:t>
      </w:r>
      <w:r w:rsidR="002C27F3">
        <w:rPr>
          <w:rFonts w:ascii="Arial" w:hAnsi="Arial" w:cs="Arial"/>
          <w:sz w:val="20"/>
          <w:szCs w:val="20"/>
        </w:rPr>
        <w:t xml:space="preserve"> se podaljšanje ne odobri.</w:t>
      </w:r>
    </w:p>
    <w:p w:rsidR="00BC1B67" w:rsidRDefault="00BC1B67" w:rsidP="00B43A62">
      <w:pPr>
        <w:spacing w:after="0" w:line="240" w:lineRule="auto"/>
        <w:rPr>
          <w:rFonts w:ascii="Arial" w:hAnsi="Arial" w:cs="Arial"/>
          <w:sz w:val="20"/>
          <w:szCs w:val="20"/>
        </w:rPr>
      </w:pPr>
    </w:p>
    <w:p w:rsidR="005F2691" w:rsidRPr="004519F3" w:rsidRDefault="005F2691" w:rsidP="00B43A62">
      <w:pPr>
        <w:pStyle w:val="Naslov3"/>
        <w:numPr>
          <w:ilvl w:val="0"/>
          <w:numId w:val="0"/>
        </w:numPr>
        <w:spacing w:before="0" w:line="240" w:lineRule="auto"/>
        <w:ind w:left="720"/>
        <w:rPr>
          <w:rFonts w:cs="Arial"/>
          <w:szCs w:val="20"/>
        </w:rPr>
      </w:pPr>
      <w:bookmarkStart w:id="85" w:name="_Toc64896626"/>
      <w:r w:rsidRPr="004519F3">
        <w:rPr>
          <w:rFonts w:cs="Arial"/>
          <w:szCs w:val="20"/>
        </w:rPr>
        <w:t>Operacije</w:t>
      </w:r>
      <w:r>
        <w:rPr>
          <w:rFonts w:cs="Arial"/>
          <w:szCs w:val="20"/>
        </w:rPr>
        <w:t xml:space="preserve"> in možnost novih vstopov</w:t>
      </w:r>
      <w:bookmarkEnd w:id="85"/>
    </w:p>
    <w:p w:rsidR="005F2691" w:rsidRDefault="005F2691" w:rsidP="00B43A62">
      <w:pPr>
        <w:spacing w:after="0" w:line="240" w:lineRule="auto"/>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Pr>
          <w:rFonts w:ascii="Arial" w:hAnsi="Arial" w:cs="Arial"/>
          <w:sz w:val="20"/>
          <w:szCs w:val="20"/>
        </w:rPr>
        <w:t>P</w:t>
      </w:r>
      <w:r w:rsidRPr="005349B6">
        <w:rPr>
          <w:rFonts w:ascii="Arial" w:hAnsi="Arial" w:cs="Arial"/>
          <w:sz w:val="20"/>
          <w:szCs w:val="20"/>
        </w:rPr>
        <w:t xml:space="preserve">oleg podaljšanja zaključenih petletnih obveznosti ukrepov KOPOP </w:t>
      </w:r>
      <w:r>
        <w:rPr>
          <w:rFonts w:ascii="Arial" w:hAnsi="Arial" w:cs="Arial"/>
          <w:sz w:val="20"/>
          <w:szCs w:val="20"/>
        </w:rPr>
        <w:t xml:space="preserve">je mogoč tudi </w:t>
      </w:r>
      <w:r w:rsidRPr="005349B6">
        <w:rPr>
          <w:rFonts w:ascii="Arial" w:hAnsi="Arial" w:cs="Arial"/>
          <w:sz w:val="20"/>
          <w:szCs w:val="20"/>
        </w:rPr>
        <w:t xml:space="preserve">nov vstop v </w:t>
      </w:r>
      <w:r>
        <w:rPr>
          <w:rFonts w:ascii="Arial" w:hAnsi="Arial" w:cs="Arial"/>
          <w:sz w:val="20"/>
          <w:szCs w:val="20"/>
        </w:rPr>
        <w:t>ta ukrep</w:t>
      </w:r>
      <w:r w:rsidRPr="005349B6">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rPr>
          <w:rFonts w:ascii="Arial" w:hAnsi="Arial" w:cs="Arial"/>
          <w:sz w:val="20"/>
          <w:szCs w:val="20"/>
        </w:rPr>
      </w:pPr>
      <w:r w:rsidRPr="004519F3">
        <w:rPr>
          <w:rFonts w:ascii="Arial" w:hAnsi="Arial" w:cs="Arial"/>
          <w:sz w:val="20"/>
          <w:szCs w:val="20"/>
        </w:rPr>
        <w:t>Ukrep KOPOP vključuje naslednje operacije</w:t>
      </w:r>
      <w:r>
        <w:rPr>
          <w:rFonts w:ascii="Arial" w:hAnsi="Arial" w:cs="Arial"/>
          <w:sz w:val="20"/>
          <w:szCs w:val="20"/>
        </w:rPr>
        <w:t>, vstop pa je mo</w:t>
      </w:r>
      <w:r w:rsidR="00806250">
        <w:rPr>
          <w:rFonts w:ascii="Arial" w:hAnsi="Arial" w:cs="Arial"/>
          <w:sz w:val="20"/>
          <w:szCs w:val="20"/>
        </w:rPr>
        <w:t>goč</w:t>
      </w:r>
      <w:r>
        <w:rPr>
          <w:rFonts w:ascii="Arial" w:hAnsi="Arial" w:cs="Arial"/>
          <w:sz w:val="20"/>
          <w:szCs w:val="20"/>
        </w:rPr>
        <w:t xml:space="preserve"> le še v nekatere</w:t>
      </w:r>
      <w:r w:rsidR="00806250">
        <w:rPr>
          <w:rFonts w:ascii="Arial" w:hAnsi="Arial" w:cs="Arial"/>
          <w:sz w:val="20"/>
          <w:szCs w:val="20"/>
        </w:rPr>
        <w:t>, in sicer</w:t>
      </w:r>
      <w:r w:rsidRPr="004519F3">
        <w:rPr>
          <w:rFonts w:ascii="Arial" w:hAnsi="Arial" w:cs="Arial"/>
          <w:sz w:val="20"/>
          <w:szCs w:val="20"/>
        </w:rPr>
        <w:t>:</w:t>
      </w:r>
    </w:p>
    <w:p w:rsidR="005F2691" w:rsidRDefault="005F2691" w:rsidP="00B43A62">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6592"/>
        <w:gridCol w:w="3262"/>
      </w:tblGrid>
      <w:tr w:rsidR="005F2691" w:rsidTr="00274F2D">
        <w:tc>
          <w:tcPr>
            <w:tcW w:w="3345" w:type="pct"/>
            <w:shd w:val="clear" w:color="auto" w:fill="D9D9D9" w:themeFill="background1" w:themeFillShade="D9"/>
            <w:vAlign w:val="center"/>
          </w:tcPr>
          <w:p w:rsidR="005F2691" w:rsidRPr="006B20C2" w:rsidRDefault="005F2691" w:rsidP="00B43A62">
            <w:pPr>
              <w:rPr>
                <w:rFonts w:ascii="Arial" w:hAnsi="Arial" w:cs="Arial"/>
                <w:sz w:val="20"/>
                <w:szCs w:val="20"/>
              </w:rPr>
            </w:pPr>
            <w:r w:rsidRPr="006B20C2">
              <w:rPr>
                <w:rFonts w:ascii="Arial" w:hAnsi="Arial" w:cs="Arial"/>
                <w:sz w:val="20"/>
                <w:szCs w:val="20"/>
              </w:rPr>
              <w:t>Poljedelstvo in zelenjadarstvo</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D9D9D9" w:themeFill="background1" w:themeFillShade="D9"/>
            <w:vAlign w:val="center"/>
          </w:tcPr>
          <w:p w:rsidR="005F2691" w:rsidRPr="006B20C2" w:rsidRDefault="005F2691" w:rsidP="00B43A62">
            <w:r w:rsidRPr="006B20C2">
              <w:rPr>
                <w:rFonts w:ascii="Arial" w:hAnsi="Arial" w:cs="Arial"/>
                <w:sz w:val="20"/>
                <w:szCs w:val="20"/>
              </w:rPr>
              <w:t>Hmeljarstvo</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D9D9D9" w:themeFill="background1" w:themeFillShade="D9"/>
            <w:vAlign w:val="center"/>
          </w:tcPr>
          <w:p w:rsidR="005F2691" w:rsidRPr="006B20C2" w:rsidRDefault="005F2691" w:rsidP="00B43A62">
            <w:r w:rsidRPr="006B20C2">
              <w:rPr>
                <w:rFonts w:ascii="Arial" w:hAnsi="Arial" w:cs="Arial"/>
                <w:sz w:val="20"/>
                <w:szCs w:val="20"/>
              </w:rPr>
              <w:t>Sadjarstvo</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D9D9D9" w:themeFill="background1" w:themeFillShade="D9"/>
            <w:vAlign w:val="center"/>
          </w:tcPr>
          <w:p w:rsidR="005F2691" w:rsidRPr="006B20C2" w:rsidRDefault="005F2691" w:rsidP="00B43A62">
            <w:r w:rsidRPr="006B20C2">
              <w:rPr>
                <w:rFonts w:ascii="Arial" w:hAnsi="Arial" w:cs="Arial"/>
                <w:sz w:val="20"/>
                <w:szCs w:val="20"/>
              </w:rPr>
              <w:t>Vinogradništvo</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D9D9D9" w:themeFill="background1" w:themeFillShade="D9"/>
            <w:vAlign w:val="center"/>
          </w:tcPr>
          <w:p w:rsidR="005F2691" w:rsidRPr="006B20C2" w:rsidRDefault="005F2691" w:rsidP="00B43A62">
            <w:r w:rsidRPr="006B20C2">
              <w:rPr>
                <w:rFonts w:ascii="Arial" w:hAnsi="Arial" w:cs="Arial"/>
                <w:sz w:val="20"/>
                <w:szCs w:val="20"/>
              </w:rPr>
              <w:t>Trajno travinje I</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tcBorders>
              <w:bottom w:val="single" w:sz="4" w:space="0" w:color="auto"/>
            </w:tcBorders>
            <w:shd w:val="clear" w:color="auto" w:fill="D9D9D9" w:themeFill="background1" w:themeFillShade="D9"/>
            <w:vAlign w:val="center"/>
          </w:tcPr>
          <w:p w:rsidR="005F2691" w:rsidRPr="006B20C2" w:rsidRDefault="005F2691" w:rsidP="00B43A62">
            <w:r w:rsidRPr="006B20C2">
              <w:rPr>
                <w:rFonts w:ascii="Arial" w:hAnsi="Arial" w:cs="Arial"/>
                <w:sz w:val="20"/>
                <w:szCs w:val="20"/>
              </w:rPr>
              <w:t>Trajno travinje II</w:t>
            </w:r>
          </w:p>
        </w:tc>
        <w:tc>
          <w:tcPr>
            <w:tcW w:w="1655" w:type="pct"/>
            <w:tcBorders>
              <w:bottom w:val="single" w:sz="4" w:space="0" w:color="auto"/>
            </w:tcBorders>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 xml:space="preserve">Posebni </w:t>
            </w:r>
            <w:proofErr w:type="spellStart"/>
            <w:r w:rsidRPr="006B20C2">
              <w:rPr>
                <w:rFonts w:ascii="Arial" w:hAnsi="Arial" w:cs="Arial"/>
                <w:sz w:val="20"/>
                <w:szCs w:val="20"/>
              </w:rPr>
              <w:t>traviščni</w:t>
            </w:r>
            <w:proofErr w:type="spellEnd"/>
            <w:r w:rsidRPr="006B20C2">
              <w:rPr>
                <w:rFonts w:ascii="Arial" w:hAnsi="Arial" w:cs="Arial"/>
                <w:sz w:val="20"/>
                <w:szCs w:val="20"/>
              </w:rPr>
              <w:t xml:space="preserve"> habitati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proofErr w:type="spellStart"/>
            <w:r w:rsidRPr="006B20C2">
              <w:rPr>
                <w:rFonts w:ascii="Arial" w:hAnsi="Arial" w:cs="Arial"/>
                <w:sz w:val="20"/>
                <w:szCs w:val="20"/>
              </w:rPr>
              <w:t>Traviščni</w:t>
            </w:r>
            <w:proofErr w:type="spellEnd"/>
            <w:r w:rsidRPr="006B20C2">
              <w:rPr>
                <w:rFonts w:ascii="Arial" w:hAnsi="Arial" w:cs="Arial"/>
                <w:sz w:val="20"/>
                <w:szCs w:val="20"/>
              </w:rPr>
              <w:t xml:space="preserve"> habitati metuljev</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Habitati ptic vlažnih ekstenzivnih travnikov</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Steljniki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Vodni viri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Ohranjanje habitatov strmih travnikov</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Grbinasti travniki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Reja domačih živali na območju pojavljanja velikih zveri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Planinska paša</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Visokodebelni travniški sadovnjaki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Ohranjanje mejic</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Reja lokalnih pasem, ki jim grozi prenehanje reje</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Ohranjanje rastlinskih genskih virov, ki jim grozi genska erozija</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bl>
    <w:p w:rsidR="005F2691" w:rsidRPr="004519F3" w:rsidRDefault="005F2691" w:rsidP="00B43A62">
      <w:pPr>
        <w:spacing w:after="0" w:line="240" w:lineRule="auto"/>
        <w:ind w:left="709" w:hanging="709"/>
        <w:rPr>
          <w:rFonts w:ascii="Arial" w:hAnsi="Arial" w:cs="Arial"/>
          <w:sz w:val="20"/>
          <w:szCs w:val="20"/>
        </w:rPr>
      </w:pPr>
    </w:p>
    <w:p w:rsidR="005F2691" w:rsidRPr="004519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rPr>
          <w:rFonts w:ascii="Arial" w:hAnsi="Arial" w:cs="Arial"/>
          <w:sz w:val="20"/>
          <w:szCs w:val="20"/>
        </w:rPr>
      </w:pPr>
      <w:r>
        <w:rPr>
          <w:rFonts w:ascii="Arial" w:hAnsi="Arial" w:cs="Arial"/>
          <w:sz w:val="20"/>
          <w:szCs w:val="20"/>
        </w:rPr>
        <w:br w:type="page"/>
      </w:r>
    </w:p>
    <w:p w:rsidR="005F2691" w:rsidRDefault="005F2691" w:rsidP="00B43A62">
      <w:pPr>
        <w:keepNext/>
        <w:keepLines/>
        <w:widowControl w:val="0"/>
        <w:spacing w:after="0" w:line="240" w:lineRule="auto"/>
        <w:rPr>
          <w:rFonts w:ascii="Arial" w:hAnsi="Arial" w:cs="Arial"/>
          <w:sz w:val="20"/>
          <w:szCs w:val="20"/>
        </w:rPr>
      </w:pPr>
      <w:r w:rsidRPr="007A1AEC">
        <w:rPr>
          <w:rFonts w:ascii="Arial" w:hAnsi="Arial" w:cs="Arial"/>
          <w:sz w:val="20"/>
          <w:szCs w:val="20"/>
        </w:rPr>
        <w:t xml:space="preserve">Shema 2: </w:t>
      </w:r>
      <w:r w:rsidR="00193523">
        <w:rPr>
          <w:rFonts w:ascii="Arial" w:hAnsi="Arial" w:cs="Arial"/>
          <w:sz w:val="20"/>
          <w:szCs w:val="20"/>
        </w:rPr>
        <w:t>U</w:t>
      </w:r>
      <w:r w:rsidRPr="007A1AEC">
        <w:rPr>
          <w:rFonts w:ascii="Arial" w:hAnsi="Arial" w:cs="Arial"/>
          <w:sz w:val="20"/>
          <w:szCs w:val="20"/>
        </w:rPr>
        <w:t>krep KOPOP 2014–2020</w:t>
      </w:r>
    </w:p>
    <w:p w:rsidR="005F2691" w:rsidRDefault="005F2691" w:rsidP="00B43A62">
      <w:pPr>
        <w:spacing w:after="0" w:line="240" w:lineRule="auto"/>
        <w:jc w:val="both"/>
        <w:rPr>
          <w:rFonts w:ascii="Arial" w:hAnsi="Arial" w:cs="Arial"/>
          <w:sz w:val="20"/>
          <w:szCs w:val="20"/>
        </w:rPr>
      </w:pPr>
    </w:p>
    <w:p w:rsidR="005F2691" w:rsidRPr="007A1AEC" w:rsidRDefault="005F2691" w:rsidP="00B43A62">
      <w:pPr>
        <w:keepNext/>
        <w:keepLines/>
        <w:widowControl w:val="0"/>
        <w:spacing w:after="0" w:line="240" w:lineRule="auto"/>
        <w:rPr>
          <w:rFonts w:ascii="Arial" w:hAnsi="Arial" w:cs="Arial"/>
          <w:sz w:val="20"/>
          <w:szCs w:val="20"/>
          <w:highlight w:val="yellow"/>
        </w:rPr>
      </w:pPr>
      <w:r w:rsidRPr="007A1AEC">
        <w:rPr>
          <w:rFonts w:ascii="Arial" w:hAnsi="Arial" w:cs="Arial"/>
          <w:noProof/>
          <w:sz w:val="20"/>
          <w:szCs w:val="20"/>
          <w:lang w:eastAsia="sl-SI"/>
        </w:rPr>
        <w:drawing>
          <wp:inline distT="0" distB="0" distL="0" distR="0" wp14:anchorId="011D3DAE" wp14:editId="59D3E8F1">
            <wp:extent cx="5760720" cy="82765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 shema_kopop_2017.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8276590"/>
                    </a:xfrm>
                    <a:prstGeom prst="rect">
                      <a:avLst/>
                    </a:prstGeom>
                  </pic:spPr>
                </pic:pic>
              </a:graphicData>
            </a:graphic>
          </wp:inline>
        </w:drawing>
      </w:r>
    </w:p>
    <w:p w:rsidR="0028358D" w:rsidRDefault="0028358D" w:rsidP="00B43A62">
      <w:pPr>
        <w:spacing w:after="0" w:line="240" w:lineRule="auto"/>
        <w:rPr>
          <w:rFonts w:ascii="Arial" w:hAnsi="Arial" w:cs="Arial"/>
          <w:sz w:val="20"/>
          <w:szCs w:val="20"/>
        </w:rPr>
      </w:pPr>
    </w:p>
    <w:p w:rsidR="005F2691" w:rsidRDefault="0028358D" w:rsidP="00B43A62">
      <w:pPr>
        <w:spacing w:after="0" w:line="240" w:lineRule="auto"/>
        <w:rPr>
          <w:rFonts w:ascii="Arial" w:hAnsi="Arial" w:cs="Arial"/>
          <w:sz w:val="20"/>
          <w:szCs w:val="20"/>
        </w:rPr>
      </w:pPr>
      <w:r>
        <w:rPr>
          <w:rFonts w:ascii="Arial" w:hAnsi="Arial" w:cs="Arial"/>
          <w:sz w:val="20"/>
          <w:szCs w:val="20"/>
        </w:rPr>
        <w:br w:type="page"/>
      </w:r>
    </w:p>
    <w:p w:rsidR="005F2691" w:rsidRPr="007A1AEC" w:rsidRDefault="005F2691" w:rsidP="00B43A62">
      <w:pPr>
        <w:pStyle w:val="Naslov3"/>
        <w:numPr>
          <w:ilvl w:val="0"/>
          <w:numId w:val="0"/>
        </w:numPr>
        <w:spacing w:before="0" w:line="240" w:lineRule="auto"/>
        <w:ind w:left="720"/>
        <w:rPr>
          <w:rFonts w:cs="Arial"/>
          <w:szCs w:val="20"/>
        </w:rPr>
      </w:pPr>
      <w:bookmarkStart w:id="86" w:name="_Toc64896627"/>
      <w:r w:rsidRPr="007A1AEC">
        <w:rPr>
          <w:rFonts w:cs="Arial"/>
          <w:szCs w:val="20"/>
        </w:rPr>
        <w:t>Program aktivnosti</w:t>
      </w:r>
      <w:bookmarkEnd w:id="8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Program aktivnosti (v nadaljevanju: PA) morajo imeti upravičenci izdelan najpozneje na dan oddaje zahtevka za ukrep KOPOP.</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 xml:space="preserve">PA vsebuje glede na izbrane operacije oziroma zahteve najmanj podatke o: </w:t>
      </w:r>
    </w:p>
    <w:p w:rsidR="005F2691" w:rsidRDefault="005F2691"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KMG;</w:t>
      </w:r>
    </w:p>
    <w:p w:rsidR="005F2691" w:rsidRDefault="005F2691"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upravičencu;</w:t>
      </w:r>
    </w:p>
    <w:p w:rsidR="005F2691" w:rsidRDefault="005F2691"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zemljiščih in živalih;</w:t>
      </w:r>
    </w:p>
    <w:p w:rsidR="005F2691" w:rsidRDefault="005F2691" w:rsidP="00B43A62">
      <w:pPr>
        <w:pStyle w:val="Odstavekseznama"/>
        <w:numPr>
          <w:ilvl w:val="0"/>
          <w:numId w:val="49"/>
        </w:numPr>
        <w:spacing w:after="0" w:line="240" w:lineRule="auto"/>
        <w:rPr>
          <w:rFonts w:ascii="Arial" w:hAnsi="Arial" w:cs="Arial"/>
          <w:sz w:val="20"/>
          <w:szCs w:val="20"/>
        </w:rPr>
      </w:pPr>
      <w:r w:rsidRPr="005349B6">
        <w:rPr>
          <w:rFonts w:ascii="Arial" w:hAnsi="Arial" w:cs="Arial"/>
          <w:sz w:val="20"/>
          <w:szCs w:val="20"/>
        </w:rPr>
        <w:t>izbra</w:t>
      </w:r>
      <w:r>
        <w:rPr>
          <w:rFonts w:ascii="Arial" w:hAnsi="Arial" w:cs="Arial"/>
          <w:sz w:val="20"/>
          <w:szCs w:val="20"/>
        </w:rPr>
        <w:t>nih operacijah oziroma zahtevah;</w:t>
      </w:r>
    </w:p>
    <w:p w:rsidR="005F2691" w:rsidRDefault="005F2691"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zasnovi kolobarja;</w:t>
      </w:r>
    </w:p>
    <w:p w:rsidR="005F2691" w:rsidRDefault="005F2691" w:rsidP="00B43A62">
      <w:pPr>
        <w:pStyle w:val="Odstavekseznama"/>
        <w:numPr>
          <w:ilvl w:val="0"/>
          <w:numId w:val="49"/>
        </w:numPr>
        <w:spacing w:after="0" w:line="240" w:lineRule="auto"/>
        <w:rPr>
          <w:rFonts w:ascii="Arial" w:hAnsi="Arial" w:cs="Arial"/>
          <w:sz w:val="20"/>
          <w:szCs w:val="20"/>
        </w:rPr>
      </w:pPr>
      <w:r w:rsidRPr="005349B6">
        <w:rPr>
          <w:rFonts w:ascii="Arial" w:hAnsi="Arial" w:cs="Arial"/>
          <w:sz w:val="20"/>
          <w:szCs w:val="20"/>
        </w:rPr>
        <w:t>vodenju evidenc uporabe živins</w:t>
      </w:r>
      <w:r>
        <w:rPr>
          <w:rFonts w:ascii="Arial" w:hAnsi="Arial" w:cs="Arial"/>
          <w:sz w:val="20"/>
          <w:szCs w:val="20"/>
        </w:rPr>
        <w:t>kih in mineralnih gnojil na KMG;</w:t>
      </w:r>
    </w:p>
    <w:p w:rsidR="005F2691" w:rsidRDefault="005F2691" w:rsidP="00B43A62">
      <w:pPr>
        <w:pStyle w:val="Odstavekseznama"/>
        <w:numPr>
          <w:ilvl w:val="0"/>
          <w:numId w:val="49"/>
        </w:numPr>
        <w:spacing w:after="0" w:line="240" w:lineRule="auto"/>
        <w:rPr>
          <w:rFonts w:ascii="Arial" w:hAnsi="Arial" w:cs="Arial"/>
          <w:sz w:val="20"/>
          <w:szCs w:val="20"/>
        </w:rPr>
      </w:pPr>
      <w:r w:rsidRPr="005349B6">
        <w:rPr>
          <w:rFonts w:ascii="Arial" w:hAnsi="Arial" w:cs="Arial"/>
          <w:sz w:val="20"/>
          <w:szCs w:val="20"/>
        </w:rPr>
        <w:t>izjava o načrtu ureditve pašnika in paše ter analizi tal in gnojilnem načrtu za tiste GERK, na katerih se uporabljajo mineralna gnojila.</w:t>
      </w:r>
    </w:p>
    <w:p w:rsidR="005F2691" w:rsidRDefault="005F2691" w:rsidP="00B43A62">
      <w:pPr>
        <w:spacing w:after="0" w:line="240" w:lineRule="auto"/>
        <w:rPr>
          <w:rFonts w:ascii="Arial" w:hAnsi="Arial" w:cs="Arial"/>
          <w:sz w:val="20"/>
          <w:szCs w:val="20"/>
        </w:rPr>
      </w:pPr>
    </w:p>
    <w:p w:rsidR="005F2691" w:rsidRPr="005349B6" w:rsidRDefault="005F2691" w:rsidP="00B43A62">
      <w:pPr>
        <w:spacing w:after="0" w:line="240" w:lineRule="auto"/>
        <w:jc w:val="both"/>
        <w:rPr>
          <w:rFonts w:ascii="Arial" w:hAnsi="Arial" w:cs="Arial"/>
          <w:sz w:val="20"/>
          <w:szCs w:val="20"/>
        </w:rPr>
      </w:pPr>
      <w:r w:rsidRPr="005349B6">
        <w:rPr>
          <w:rFonts w:ascii="Arial" w:hAnsi="Arial" w:cs="Arial"/>
          <w:sz w:val="20"/>
          <w:szCs w:val="20"/>
        </w:rPr>
        <w:t xml:space="preserve">Nosilci KMG morajo ob izdelavi PA analize tal in gnojilne načrte svetovalcu predložiti na vpogled in jih kot kopijo v fizični obliki ali kot </w:t>
      </w:r>
      <w:proofErr w:type="spellStart"/>
      <w:r w:rsidRPr="005349B6">
        <w:rPr>
          <w:rFonts w:ascii="Arial" w:hAnsi="Arial" w:cs="Arial"/>
          <w:sz w:val="20"/>
          <w:szCs w:val="20"/>
        </w:rPr>
        <w:t>skenogram</w:t>
      </w:r>
      <w:proofErr w:type="spellEnd"/>
      <w:r w:rsidRPr="005349B6">
        <w:rPr>
          <w:rFonts w:ascii="Arial" w:hAnsi="Arial" w:cs="Arial"/>
          <w:sz w:val="20"/>
          <w:szCs w:val="20"/>
        </w:rPr>
        <w:t xml:space="preserve"> ob oddaji zbirne vloge poslati na ARSKTRP.</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spacing w:after="0" w:line="240" w:lineRule="auto"/>
        <w:jc w:val="both"/>
        <w:rPr>
          <w:rFonts w:ascii="Arial" w:hAnsi="Arial" w:cs="Arial"/>
          <w:sz w:val="20"/>
          <w:szCs w:val="20"/>
        </w:rPr>
      </w:pPr>
      <w:r w:rsidRPr="007A1AEC">
        <w:rPr>
          <w:rFonts w:ascii="Arial" w:hAnsi="Arial" w:cs="Arial"/>
          <w:sz w:val="20"/>
          <w:szCs w:val="20"/>
        </w:rPr>
        <w:t>V zvezi z analizo tal in gnojilnim načrtom morajo upravičenci upoštevati naslednje:</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Gnojilni načrt mora biti petleten in izdelan na podlagi analize tal, ki ni izdelana pred 1. januarjem 201</w:t>
      </w:r>
      <w:r w:rsidR="00A00E87">
        <w:rPr>
          <w:rFonts w:ascii="Arial" w:hAnsi="Arial" w:cs="Arial"/>
          <w:sz w:val="20"/>
          <w:szCs w:val="20"/>
        </w:rPr>
        <w:t>8</w:t>
      </w:r>
      <w:r w:rsidRPr="007A1AEC">
        <w:rPr>
          <w:rFonts w:ascii="Arial" w:hAnsi="Arial" w:cs="Arial"/>
          <w:sz w:val="20"/>
          <w:szCs w:val="20"/>
        </w:rPr>
        <w:t>. Na gnojilnem načrtu mora biti naveden datum izdelave gnojilnega načrta in ne le datum, ko je bil natisnjen.</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Upravičenci, ki v letu 20</w:t>
      </w:r>
      <w:r>
        <w:rPr>
          <w:rFonts w:ascii="Arial" w:hAnsi="Arial" w:cs="Arial"/>
          <w:sz w:val="20"/>
          <w:szCs w:val="20"/>
        </w:rPr>
        <w:t>2</w:t>
      </w:r>
      <w:r w:rsidR="00A00E87">
        <w:rPr>
          <w:rFonts w:ascii="Arial" w:hAnsi="Arial" w:cs="Arial"/>
          <w:sz w:val="20"/>
          <w:szCs w:val="20"/>
        </w:rPr>
        <w:t>1</w:t>
      </w:r>
      <w:r w:rsidRPr="007A1AEC">
        <w:rPr>
          <w:rFonts w:ascii="Arial" w:hAnsi="Arial" w:cs="Arial"/>
          <w:sz w:val="20"/>
          <w:szCs w:val="20"/>
        </w:rPr>
        <w:t xml:space="preserve"> prvič vstopajo v ukrep KOPOP oziroma so v letu 20</w:t>
      </w:r>
      <w:r>
        <w:rPr>
          <w:rFonts w:ascii="Arial" w:hAnsi="Arial" w:cs="Arial"/>
          <w:sz w:val="20"/>
          <w:szCs w:val="20"/>
        </w:rPr>
        <w:t>2</w:t>
      </w:r>
      <w:r w:rsidR="00A00E87">
        <w:rPr>
          <w:rFonts w:ascii="Arial" w:hAnsi="Arial" w:cs="Arial"/>
          <w:sz w:val="20"/>
          <w:szCs w:val="20"/>
        </w:rPr>
        <w:t>1</w:t>
      </w:r>
      <w:r w:rsidRPr="007A1AEC">
        <w:rPr>
          <w:rFonts w:ascii="Arial" w:hAnsi="Arial" w:cs="Arial"/>
          <w:sz w:val="20"/>
          <w:szCs w:val="20"/>
        </w:rPr>
        <w:t xml:space="preserve"> pridobili nove GERK morajo izdelati analize tal in gnojilne načrte ter kopije le-teh (v fizični obliki ali kot </w:t>
      </w:r>
      <w:proofErr w:type="spellStart"/>
      <w:r w:rsidRPr="007A1AEC">
        <w:rPr>
          <w:rFonts w:ascii="Arial" w:hAnsi="Arial" w:cs="Arial"/>
          <w:sz w:val="20"/>
          <w:szCs w:val="20"/>
        </w:rPr>
        <w:t>skenogram</w:t>
      </w:r>
      <w:proofErr w:type="spellEnd"/>
      <w:r w:rsidRPr="007A1AEC">
        <w:rPr>
          <w:rFonts w:ascii="Arial" w:hAnsi="Arial" w:cs="Arial"/>
          <w:sz w:val="20"/>
          <w:szCs w:val="20"/>
        </w:rPr>
        <w:t>) poslati na ARSKTRP ob oddaji zbirne vloge za leto 20</w:t>
      </w:r>
      <w:r>
        <w:rPr>
          <w:rFonts w:ascii="Arial" w:hAnsi="Arial" w:cs="Arial"/>
          <w:sz w:val="20"/>
          <w:szCs w:val="20"/>
        </w:rPr>
        <w:t>2</w:t>
      </w:r>
      <w:r w:rsidR="00A00E87">
        <w:rPr>
          <w:rFonts w:ascii="Arial" w:hAnsi="Arial" w:cs="Arial"/>
          <w:sz w:val="20"/>
          <w:szCs w:val="20"/>
        </w:rPr>
        <w:t>1</w:t>
      </w:r>
      <w:r w:rsidRPr="007A1AEC">
        <w:rPr>
          <w:rFonts w:ascii="Arial" w:hAnsi="Arial" w:cs="Arial"/>
          <w:sz w:val="20"/>
          <w:szCs w:val="20"/>
        </w:rPr>
        <w:t>.</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Analiza tal mora biti izdelana vsaj za naslednje parametre: P, K in organska snov. Za travinje analiza tal na organsko snov ni potrebna.</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Na analizi tal morajo biti navedeni vsi GERK, za katere je izdelana. Iz analize tal mora biti razvidno, kdo je le to izdelal in datum analize tal. Obstoječe analize tal, ki so še veljavne, morajo vsebovati vse zgoraj navedene zahtevane podatke. V nasprotnem primeru jih je treba dopolniti z manjkajočimi podatki. Manjkajoče GERK na analizah tal lahko dopiše kmetijsko svetovalna služba, medtem ko manjkajoče parametre lahko dopolni le laboratorij, ki je izdelal prvotno analizo tal.</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 xml:space="preserve">Analize tal in gnojilnega načrta ni treba izdelati upravičencem, ki so vključeni le v izvajanje operacij Posebni </w:t>
      </w:r>
      <w:proofErr w:type="spellStart"/>
      <w:r w:rsidRPr="007A1AEC">
        <w:rPr>
          <w:rFonts w:ascii="Arial" w:hAnsi="Arial" w:cs="Arial"/>
          <w:sz w:val="20"/>
          <w:szCs w:val="20"/>
        </w:rPr>
        <w:t>traviščni</w:t>
      </w:r>
      <w:proofErr w:type="spellEnd"/>
      <w:r w:rsidRPr="007A1AEC">
        <w:rPr>
          <w:rFonts w:ascii="Arial" w:hAnsi="Arial" w:cs="Arial"/>
          <w:sz w:val="20"/>
          <w:szCs w:val="20"/>
        </w:rPr>
        <w:t xml:space="preserve"> habitati, </w:t>
      </w:r>
      <w:proofErr w:type="spellStart"/>
      <w:r w:rsidRPr="007A1AEC">
        <w:rPr>
          <w:rFonts w:ascii="Arial" w:hAnsi="Arial" w:cs="Arial"/>
          <w:sz w:val="20"/>
          <w:szCs w:val="20"/>
        </w:rPr>
        <w:t>Traviščni</w:t>
      </w:r>
      <w:proofErr w:type="spellEnd"/>
      <w:r w:rsidRPr="007A1AEC">
        <w:rPr>
          <w:rFonts w:ascii="Arial" w:hAnsi="Arial" w:cs="Arial"/>
          <w:sz w:val="20"/>
          <w:szCs w:val="20"/>
        </w:rPr>
        <w:t xml:space="preserve"> habitati metuljev, Habitati ptic vlažnih ekstenzivnih travnikov, Steljniki in Ohranjanje mejic.</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Kot pripomoček pri jemanju vzorcev tal se uporabijo Navodila za odvzem vzorcev tal, namenjenih za kemijsko analizo, ki so dostopna prek spletnih strani MKGP, ARSKTRP in KGZS.</w:t>
      </w:r>
    </w:p>
    <w:p w:rsidR="005F2691" w:rsidRDefault="005F2691" w:rsidP="00B43A62">
      <w:pPr>
        <w:spacing w:after="0" w:line="240" w:lineRule="auto"/>
        <w:jc w:val="both"/>
        <w:rPr>
          <w:rFonts w:ascii="Arial" w:hAnsi="Arial" w:cs="Arial"/>
          <w:sz w:val="20"/>
          <w:szCs w:val="20"/>
        </w:rPr>
      </w:pPr>
    </w:p>
    <w:p w:rsidR="00A00E87" w:rsidRPr="00A00E87" w:rsidRDefault="00A00E87" w:rsidP="00A00E87">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Arial" w:hAnsi="Arial" w:cs="Arial"/>
          <w:b/>
          <w:color w:val="000000"/>
          <w:sz w:val="20"/>
          <w:szCs w:val="20"/>
        </w:rPr>
      </w:pPr>
      <w:r w:rsidRPr="00A00E87">
        <w:rPr>
          <w:rFonts w:ascii="Arial" w:hAnsi="Arial" w:cs="Arial"/>
          <w:b/>
          <w:color w:val="000000"/>
          <w:sz w:val="20"/>
          <w:szCs w:val="20"/>
        </w:rPr>
        <w:t>Če izdelana analiza tal in gnojilni načrt nista več veljavna, je treba v letu 2021 za GERK, na katerih se bodo uporabljala mineralna gnojila, novo analizo tal in gnojilni načrt izdelati upravičencem, ki v letu 2021 prvič vstopijo v ukrep KOPOP. Če prevzeta petletna obveznost za izvajanje ukrepa KOPOP še traja ali pa se bo v 2021 zaključena petletna obveznost za izvajanje ukrepa KOPOP podaljšala, pa je treba novo analizo tal in petletni gnojilni načrt izdelati le za novo pridobljene GERK na katerih se bodo uporabljala mineralna gnojila.</w:t>
      </w:r>
    </w:p>
    <w:p w:rsidR="00A00E87" w:rsidRDefault="00A00E87"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w:t>
      </w:r>
      <w:hyperlink r:id="rId36" w:history="1">
        <w:r w:rsidRPr="007A1AEC">
          <w:rPr>
            <w:rStyle w:val="Hiperpovezava"/>
            <w:rFonts w:ascii="Arial" w:hAnsi="Arial" w:cs="Arial"/>
            <w:sz w:val="20"/>
            <w:szCs w:val="20"/>
          </w:rPr>
          <w:t>http://www.program-podezelja.si/images/SPLETNA_STRAN_PRP_NOVA/1_PRP_2014-2020/1_2_Ukrepi_in_podukrepi_PRP_2014-2020/M10/MODUL_Navodila_in_obrazci/Navodila-odvzem-vzorcev-tal-analiza_2014-2020.doc</w:t>
        </w:r>
      </w:hyperlink>
      <w:r w:rsidRPr="007A1AEC">
        <w:rPr>
          <w:rFonts w:ascii="Arial" w:hAnsi="Arial" w:cs="Arial"/>
          <w:sz w:val="20"/>
          <w:szCs w:val="20"/>
        </w:rPr>
        <w:t>)</w:t>
      </w:r>
    </w:p>
    <w:p w:rsidR="005F2691" w:rsidRPr="007A1AEC" w:rsidRDefault="005F2691" w:rsidP="00B43A62">
      <w:pPr>
        <w:spacing w:after="0" w:line="240" w:lineRule="auto"/>
        <w:jc w:val="both"/>
        <w:rPr>
          <w:rFonts w:ascii="Arial" w:hAnsi="Arial" w:cs="Arial"/>
          <w:sz w:val="20"/>
          <w:szCs w:val="20"/>
        </w:rPr>
      </w:pPr>
    </w:p>
    <w:p w:rsidR="005958FA" w:rsidRDefault="005958FA" w:rsidP="00B43A62">
      <w:pPr>
        <w:spacing w:after="0" w:line="240" w:lineRule="auto"/>
        <w:jc w:val="both"/>
        <w:rPr>
          <w:rFonts w:ascii="Arial" w:hAnsi="Arial" w:cs="Arial"/>
          <w:sz w:val="20"/>
          <w:szCs w:val="20"/>
        </w:rPr>
      </w:pPr>
      <w:r>
        <w:rPr>
          <w:rFonts w:ascii="Arial" w:hAnsi="Arial" w:cs="Arial"/>
          <w:sz w:val="20"/>
          <w:szCs w:val="20"/>
        </w:rPr>
        <w:t>PA vsebuje tudi opise posameznih operacij in zahtev ukrepa KOPOP, ki vključujejo namen posamezne zahteve, opis izvajanja, predvidene preglede in kontrole, višine plačil ter sistem</w:t>
      </w:r>
      <w:r w:rsidR="009102D3">
        <w:rPr>
          <w:rFonts w:ascii="Arial" w:hAnsi="Arial" w:cs="Arial"/>
          <w:sz w:val="20"/>
          <w:szCs w:val="20"/>
        </w:rPr>
        <w:t>u</w:t>
      </w:r>
      <w:r w:rsidR="00BC1B67">
        <w:rPr>
          <w:rFonts w:ascii="Arial" w:hAnsi="Arial" w:cs="Arial"/>
          <w:sz w:val="20"/>
          <w:szCs w:val="20"/>
        </w:rPr>
        <w:t xml:space="preserve"> </w:t>
      </w:r>
      <w:r w:rsidR="009102D3">
        <w:rPr>
          <w:rFonts w:ascii="Arial" w:hAnsi="Arial" w:cs="Arial"/>
          <w:sz w:val="20"/>
          <w:szCs w:val="20"/>
        </w:rPr>
        <w:t>pravnih ukrepov</w:t>
      </w:r>
      <w:r>
        <w:rPr>
          <w:rFonts w:ascii="Arial" w:hAnsi="Arial" w:cs="Arial"/>
          <w:sz w:val="20"/>
          <w:szCs w:val="20"/>
        </w:rPr>
        <w:t>. Besedila PA se nahajajo na spletni strani ARSK</w:t>
      </w:r>
      <w:r w:rsidR="00193523">
        <w:rPr>
          <w:rFonts w:ascii="Arial" w:hAnsi="Arial" w:cs="Arial"/>
          <w:sz w:val="20"/>
          <w:szCs w:val="20"/>
        </w:rPr>
        <w:t>T</w:t>
      </w:r>
      <w:r>
        <w:rPr>
          <w:rFonts w:ascii="Arial" w:hAnsi="Arial" w:cs="Arial"/>
          <w:sz w:val="20"/>
          <w:szCs w:val="20"/>
        </w:rPr>
        <w:t xml:space="preserve">RP: </w:t>
      </w:r>
      <w:hyperlink r:id="rId37" w:history="1">
        <w:r w:rsidR="00F66FD1" w:rsidRPr="00F66FD1">
          <w:rPr>
            <w:rStyle w:val="Hiperpovezava"/>
            <w:rFonts w:ascii="Arial" w:hAnsi="Arial" w:cs="Arial"/>
            <w:sz w:val="20"/>
            <w:szCs w:val="20"/>
          </w:rPr>
          <w:t>https://www.gov.si/zbirke/storitve/oddaja-zbirne-vloge-za-leto-202</w:t>
        </w:r>
        <w:r w:rsidR="00F66FD1" w:rsidRPr="006C276E">
          <w:rPr>
            <w:rStyle w:val="Hiperpovezava"/>
            <w:rFonts w:ascii="Arial" w:hAnsi="Arial" w:cs="Arial"/>
            <w:sz w:val="20"/>
            <w:szCs w:val="20"/>
          </w:rPr>
          <w:t>1</w:t>
        </w:r>
        <w:r w:rsidR="00F66FD1" w:rsidRPr="000F58D7">
          <w:rPr>
            <w:rStyle w:val="Hiperpovezava"/>
            <w:rFonts w:ascii="Arial" w:hAnsi="Arial" w:cs="Arial"/>
            <w:sz w:val="20"/>
            <w:szCs w:val="20"/>
          </w:rPr>
          <w:t>/</w:t>
        </w:r>
      </w:hyperlink>
      <w:r>
        <w:rPr>
          <w:rFonts w:ascii="Arial" w:hAnsi="Arial" w:cs="Arial"/>
          <w:sz w:val="20"/>
          <w:szCs w:val="20"/>
        </w:rPr>
        <w:t>.</w:t>
      </w:r>
    </w:p>
    <w:p w:rsidR="005958FA" w:rsidRPr="007A1AEC" w:rsidRDefault="005958FA"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87" w:name="_Toc64896628"/>
      <w:r w:rsidRPr="007A1AEC">
        <w:rPr>
          <w:rFonts w:cs="Arial"/>
          <w:szCs w:val="20"/>
        </w:rPr>
        <w:t>Območje izvajanja</w:t>
      </w:r>
      <w:bookmarkEnd w:id="87"/>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 xml:space="preserve">Določene operacije se lahko izvajajo na območju celotne Slovenije in prispevajo k varovanju okolja nasploh, nekatere operacije pa se lahko izvajajo na omejenih območjih, ki so problematična z vidika onesnaževanja kmetijskega izvora, to so prispevna območja vodnih teles površinskih voda in vodnih teles podzemne vode iz Načrta upravljanja voda za vodni območji Donave in Jadranskega morja (NUV) ter območjih, ki so pomembna za ohranjanje biotske raznovrstnosti (ekološko pomembna območja posebnih </w:t>
      </w:r>
      <w:proofErr w:type="spellStart"/>
      <w:r w:rsidRPr="007A1AEC">
        <w:rPr>
          <w:rFonts w:ascii="Arial" w:hAnsi="Arial" w:cs="Arial"/>
          <w:sz w:val="20"/>
          <w:szCs w:val="20"/>
        </w:rPr>
        <w:t>traviščnih</w:t>
      </w:r>
      <w:proofErr w:type="spellEnd"/>
      <w:r w:rsidRPr="007A1AEC">
        <w:rPr>
          <w:rFonts w:ascii="Arial" w:hAnsi="Arial" w:cs="Arial"/>
          <w:sz w:val="20"/>
          <w:szCs w:val="20"/>
        </w:rPr>
        <w:t xml:space="preserve"> habitatov – HAB, </w:t>
      </w:r>
      <w:proofErr w:type="spellStart"/>
      <w:r w:rsidRPr="007A1AEC">
        <w:rPr>
          <w:rFonts w:ascii="Arial" w:hAnsi="Arial" w:cs="Arial"/>
          <w:sz w:val="20"/>
          <w:szCs w:val="20"/>
        </w:rPr>
        <w:t>traviščnih</w:t>
      </w:r>
      <w:proofErr w:type="spellEnd"/>
      <w:r w:rsidRPr="007A1AEC">
        <w:rPr>
          <w:rFonts w:ascii="Arial" w:hAnsi="Arial" w:cs="Arial"/>
          <w:sz w:val="20"/>
          <w:szCs w:val="20"/>
        </w:rPr>
        <w:t xml:space="preserve"> habitatov metuljev – MET in steljnikov – STE, območja pojavljanja ptic vlažnih ekstenzivnih travnikov – VTR, habitatov strmih travnikov – S50, grbinastih travnikov – GRB, območje pojavljanja medveda in volka – MV1 in MV2, območje ohranjanja mejic – MEJ). Za ta območja so izdelani grafični sloji. Če upravičenci informacije, ali njihove površine ležijo v zgoraj omenjenih območjih, še nimajo, lahko to za svoj KMG-MID preverijo na spletni strani ARSKTRP, kjer so objavljeni vnaprej pripravljeni obrazci (t.i. </w:t>
      </w:r>
      <w:proofErr w:type="spellStart"/>
      <w:r w:rsidRPr="007A1AEC">
        <w:rPr>
          <w:rFonts w:ascii="Arial" w:hAnsi="Arial" w:cs="Arial"/>
          <w:sz w:val="20"/>
          <w:szCs w:val="20"/>
        </w:rPr>
        <w:t>predtisk</w:t>
      </w:r>
      <w:proofErr w:type="spellEnd"/>
      <w:r w:rsidRPr="007A1AEC">
        <w:rPr>
          <w:rFonts w:ascii="Arial" w:hAnsi="Arial" w:cs="Arial"/>
          <w:sz w:val="20"/>
          <w:szCs w:val="20"/>
        </w:rPr>
        <w:t>) ali v grafičnih slojih teh območij, ki so prikazani na spletnem pregledovalniku, (</w:t>
      </w:r>
      <w:hyperlink r:id="rId38" w:history="1">
        <w:r w:rsidRPr="007A1AEC">
          <w:rPr>
            <w:rStyle w:val="Hiperpovezava"/>
            <w:rFonts w:ascii="Arial" w:hAnsi="Arial" w:cs="Arial"/>
            <w:sz w:val="20"/>
            <w:szCs w:val="20"/>
          </w:rPr>
          <w:t>http://rkg.gov.si/GERK/WebViewer/</w:t>
        </w:r>
      </w:hyperlink>
      <w:r w:rsidRPr="007A1AEC">
        <w:rPr>
          <w:rFonts w:ascii="Arial" w:hAnsi="Arial" w:cs="Arial"/>
          <w:sz w:val="20"/>
          <w:szCs w:val="20"/>
        </w:rPr>
        <w:t>) ali pa bodo to izvedeli pri vnosu PA. Območja so opredeljena tudi v Uredbi KOPOP, EK in OMD.</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Določene operacije so glede na to, na katerih območjih ležijo posamezna zemljišča, med seboj povezane. V tem primeru se upravičenci lahko v take operacije vključijo le, če izvajajo vse obvezne zahteve povezanih operacij.</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 xml:space="preserve">Upravičenci, katerih površine ležijo na ekološko pomembnih območjih HAB, MET, STE in VTR, se lahko vključijo v operacijo Trajno travinje I ali Trajno travinje II le, če se hkrati vključijo tudi v izvajanje operacij Posebni </w:t>
      </w:r>
      <w:proofErr w:type="spellStart"/>
      <w:r w:rsidRPr="007A1AEC">
        <w:rPr>
          <w:rFonts w:ascii="Arial" w:hAnsi="Arial" w:cs="Arial"/>
          <w:sz w:val="20"/>
          <w:szCs w:val="20"/>
        </w:rPr>
        <w:t>traviščni</w:t>
      </w:r>
      <w:proofErr w:type="spellEnd"/>
      <w:r w:rsidRPr="007A1AEC">
        <w:rPr>
          <w:rFonts w:ascii="Arial" w:hAnsi="Arial" w:cs="Arial"/>
          <w:sz w:val="20"/>
          <w:szCs w:val="20"/>
        </w:rPr>
        <w:t xml:space="preserve"> habitati, </w:t>
      </w:r>
      <w:proofErr w:type="spellStart"/>
      <w:r w:rsidRPr="007A1AEC">
        <w:rPr>
          <w:rFonts w:ascii="Arial" w:hAnsi="Arial" w:cs="Arial"/>
          <w:sz w:val="20"/>
          <w:szCs w:val="20"/>
        </w:rPr>
        <w:t>Traviščni</w:t>
      </w:r>
      <w:proofErr w:type="spellEnd"/>
      <w:r w:rsidRPr="007A1AEC">
        <w:rPr>
          <w:rFonts w:ascii="Arial" w:hAnsi="Arial" w:cs="Arial"/>
          <w:sz w:val="20"/>
          <w:szCs w:val="20"/>
        </w:rPr>
        <w:t xml:space="preserve"> habitati metuljev, Habitati ptic vlažnih ekstenzivnih travnikov ali Steljniki z najmanj 20 % površin trajnega travinja</w:t>
      </w:r>
      <w:r w:rsidR="004C6218">
        <w:rPr>
          <w:rFonts w:ascii="Arial" w:hAnsi="Arial" w:cs="Arial"/>
          <w:sz w:val="20"/>
          <w:szCs w:val="20"/>
        </w:rPr>
        <w:t>,</w:t>
      </w:r>
      <w:r w:rsidR="004C6218" w:rsidRPr="004C6218">
        <w:rPr>
          <w:rFonts w:ascii="Arial" w:hAnsi="Arial" w:cs="Arial"/>
          <w:sz w:val="20"/>
          <w:szCs w:val="20"/>
        </w:rPr>
        <w:t xml:space="preserve"> </w:t>
      </w:r>
      <w:r w:rsidR="004C6218">
        <w:rPr>
          <w:rFonts w:ascii="Arial" w:hAnsi="Arial" w:cs="Arial"/>
          <w:sz w:val="20"/>
          <w:szCs w:val="20"/>
        </w:rPr>
        <w:t>ki ležijo znotraj teh območij</w:t>
      </w:r>
      <w:r>
        <w:rPr>
          <w:rFonts w:ascii="Arial" w:hAnsi="Arial" w:cs="Arial"/>
          <w:sz w:val="20"/>
          <w:szCs w:val="20"/>
        </w:rPr>
        <w:t>.</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Če se upravičenci vključijo le v izvajanje operacije Vodni viri, morajo to operacijo na območju Dravske kotline izvajati na najmanj 30 % njivskih površin, na drugih območjih iz NUV pa na najmanj 20 % njivskih površin. Če 30 % ali 20 % površin znaša manj kot 0,3 ha, morajo upravičenci obveznost izvajati na vsaj 0,3 ha površin znotraj navedenih območij.</w:t>
      </w:r>
    </w:p>
    <w:p w:rsidR="005F2691" w:rsidRPr="007A1AEC"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7A1AEC" w:rsidTr="00506AF5">
        <w:tc>
          <w:tcPr>
            <w:tcW w:w="5000" w:type="pct"/>
          </w:tcPr>
          <w:p w:rsidR="005F2691" w:rsidRPr="007A1AEC" w:rsidRDefault="005F2691" w:rsidP="00B43A62">
            <w:pPr>
              <w:autoSpaceDE w:val="0"/>
              <w:autoSpaceDN w:val="0"/>
              <w:adjustRightInd w:val="0"/>
              <w:spacing w:after="0" w:line="240" w:lineRule="auto"/>
              <w:jc w:val="both"/>
              <w:rPr>
                <w:rFonts w:ascii="Arial" w:hAnsi="Arial" w:cs="Arial"/>
                <w:i/>
                <w:sz w:val="20"/>
                <w:szCs w:val="20"/>
              </w:rPr>
            </w:pPr>
            <w:r w:rsidRPr="007A1AEC">
              <w:rPr>
                <w:rFonts w:ascii="Arial" w:hAnsi="Arial" w:cs="Arial"/>
                <w:b/>
                <w:bCs/>
                <w:i/>
                <w:sz w:val="20"/>
                <w:szCs w:val="20"/>
              </w:rPr>
              <w:t>Primer</w:t>
            </w:r>
          </w:p>
          <w:p w:rsidR="005F2691" w:rsidRPr="007A1AEC" w:rsidRDefault="005F2691" w:rsidP="00B43A62">
            <w:pPr>
              <w:spacing w:after="0" w:line="240" w:lineRule="auto"/>
              <w:jc w:val="both"/>
              <w:rPr>
                <w:rFonts w:ascii="Arial" w:hAnsi="Arial" w:cs="Arial"/>
                <w:sz w:val="20"/>
                <w:szCs w:val="20"/>
              </w:rPr>
            </w:pPr>
            <w:r w:rsidRPr="007A1AEC">
              <w:rPr>
                <w:rFonts w:ascii="Arial" w:hAnsi="Arial" w:cs="Arial"/>
                <w:i/>
                <w:sz w:val="20"/>
                <w:szCs w:val="20"/>
              </w:rPr>
              <w:t>Upravičenec ima na enem od območij 1 ha površin – 20 % bi predstavljalo 0,2 ha površin. To pa ne zadošča za vključitev v ukrep KOPOP, zato mora upravičenec operacijo oz. zahtevo izvajati na 0,3 ha površin.</w:t>
            </w:r>
          </w:p>
        </w:tc>
      </w:tr>
    </w:tbl>
    <w:p w:rsidR="005F2691"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88" w:name="_Toc64896629"/>
      <w:r w:rsidRPr="007A1AEC">
        <w:rPr>
          <w:rFonts w:cs="Arial"/>
          <w:szCs w:val="20"/>
        </w:rPr>
        <w:t>Odstopanja od obveznosti</w:t>
      </w:r>
      <w:bookmarkEnd w:id="88"/>
    </w:p>
    <w:p w:rsidR="005F2691" w:rsidRDefault="005F2691" w:rsidP="00B43A62">
      <w:pPr>
        <w:spacing w:after="0" w:line="240" w:lineRule="auto"/>
        <w:jc w:val="both"/>
        <w:rPr>
          <w:rFonts w:ascii="Arial" w:hAnsi="Arial" w:cs="Arial"/>
          <w:sz w:val="20"/>
          <w:szCs w:val="20"/>
        </w:rPr>
      </w:pPr>
    </w:p>
    <w:p w:rsidR="005F2691" w:rsidRPr="007A1AEC" w:rsidRDefault="005F2691" w:rsidP="00B43A62">
      <w:pPr>
        <w:spacing w:after="0" w:line="240" w:lineRule="auto"/>
        <w:jc w:val="both"/>
        <w:rPr>
          <w:rFonts w:ascii="Arial" w:hAnsi="Arial" w:cs="Arial"/>
          <w:sz w:val="20"/>
          <w:szCs w:val="20"/>
        </w:rPr>
      </w:pPr>
      <w:r w:rsidRPr="007A1AEC">
        <w:rPr>
          <w:rFonts w:ascii="Arial" w:hAnsi="Arial" w:cs="Arial"/>
          <w:sz w:val="20"/>
          <w:szCs w:val="20"/>
        </w:rPr>
        <w:t>Odstopanja od petletne obveznosti so dovoljena le v naslednjih primerih, pri katerih se vračilo že prejetih sredstev ne zahteva:</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če se v obdobju trajanja obveznosti celotno zemljišče oziroma del zemljišča, na katero se nanaša obveznost, ali KMG prenese na drugo KMG, lahko omenjeno KMG prevzame to obveznost;</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če se v obdobju trajanja obveznosti operacije Ohranjanje mejic, na katero se nanaša obveznost ali KMG, prenese na drugo KMG, lahko omenjeno KMG prevzame to obveznost;</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 xml:space="preserve">če se v obdobju trajanja obveznosti za operacijo Reja lokalnih pasem, ki jim grozi prenehanje reje, na katero se nanaša obveznost ali KMG, prenese na drugo KMG, lahko </w:t>
      </w:r>
      <w:r w:rsidR="00193523">
        <w:rPr>
          <w:rFonts w:ascii="Arial" w:hAnsi="Arial" w:cs="Arial"/>
          <w:sz w:val="20"/>
          <w:szCs w:val="20"/>
        </w:rPr>
        <w:t>drugo</w:t>
      </w:r>
      <w:r w:rsidRPr="007A1AEC">
        <w:rPr>
          <w:rFonts w:ascii="Arial" w:hAnsi="Arial" w:cs="Arial"/>
          <w:sz w:val="20"/>
          <w:szCs w:val="20"/>
        </w:rPr>
        <w:t xml:space="preserve"> KMG prevzame to obveznost;</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če ob sklenitvi obveznosti spremembe, ki vplivajo na kasnejše izvajanje ukrepa, še niso bile znane, oziroma v primeru višje sile ali izjemnih okoliščin.</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89" w:name="_Toc64896630"/>
      <w:r w:rsidRPr="007A1AEC">
        <w:rPr>
          <w:rFonts w:cs="Arial"/>
          <w:szCs w:val="20"/>
        </w:rPr>
        <w:t>Kontrolni sistem</w:t>
      </w:r>
      <w:bookmarkEnd w:id="89"/>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 xml:space="preserve">Integrirani administrativni in kontrolni sistem (IAKS) vključno s kontrolo navzkrižne skladnosti in kontrolo izvajanja obveznosti za ukrep KOPOP izvaja ARSKTRP v skladu z relevantnimi predpisi EU in nacionalnimi predpisi. Ugotovljene kršitve ARSKTRP obravnava v skladu s Katalogom kršitev, zavrnitev in ukinitev plačil, ki je priloga 16 Uredbe KOPOP, EK in OMD in je dostopen na spletnih straneh </w:t>
      </w:r>
      <w:hyperlink r:id="rId39" w:history="1">
        <w:r w:rsidRPr="007A1AEC">
          <w:rPr>
            <w:rStyle w:val="Hiperpovezava"/>
            <w:rFonts w:ascii="Arial" w:hAnsi="Arial" w:cs="Arial"/>
            <w:sz w:val="20"/>
            <w:szCs w:val="20"/>
          </w:rPr>
          <w:t>http://www.pisrs.si/Pis.web/pregledPredpisa?id=URED7211</w:t>
        </w:r>
      </w:hyperlink>
      <w:r w:rsidRPr="007A1AEC">
        <w:rPr>
          <w:rFonts w:ascii="Arial" w:hAnsi="Arial" w:cs="Arial"/>
          <w:sz w:val="20"/>
          <w:szCs w:val="20"/>
        </w:rPr>
        <w:t>.</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90" w:name="_Toc64896631"/>
      <w:r w:rsidRPr="007A1AEC">
        <w:rPr>
          <w:rFonts w:cs="Arial"/>
          <w:szCs w:val="20"/>
        </w:rPr>
        <w:t>Spremembe nacionalne zakonodaje in zakonodaje EU</w:t>
      </w:r>
      <w:bookmarkEnd w:id="9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V primeru sprememb nacionalne zakonodaje in zakonodaje EU se obstoječe obveznosti za ukrep KOPOP uskladijo s temi spremembami.</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91" w:name="_Toc64896632"/>
      <w:r w:rsidRPr="007A1AEC">
        <w:rPr>
          <w:rFonts w:cs="Arial"/>
          <w:szCs w:val="20"/>
        </w:rPr>
        <w:t>Hramba dokumentacije</w:t>
      </w:r>
      <w:bookmarkEnd w:id="91"/>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 xml:space="preserve">Upravičenci morajo </w:t>
      </w:r>
      <w:r w:rsidR="00801396">
        <w:rPr>
          <w:rFonts w:ascii="Arial" w:hAnsi="Arial" w:cs="Arial"/>
          <w:sz w:val="20"/>
          <w:szCs w:val="20"/>
        </w:rPr>
        <w:t xml:space="preserve">še </w:t>
      </w:r>
      <w:r w:rsidRPr="007A1AEC">
        <w:rPr>
          <w:rFonts w:ascii="Arial" w:hAnsi="Arial" w:cs="Arial"/>
          <w:sz w:val="20"/>
          <w:szCs w:val="20"/>
        </w:rPr>
        <w:t xml:space="preserve">pet let </w:t>
      </w:r>
      <w:r w:rsidR="00801396">
        <w:rPr>
          <w:rFonts w:ascii="Arial" w:hAnsi="Arial" w:cs="Arial"/>
          <w:sz w:val="20"/>
          <w:szCs w:val="20"/>
        </w:rPr>
        <w:t>po zadnji pridobitvi plačila</w:t>
      </w:r>
      <w:r w:rsidRPr="007A1AEC">
        <w:rPr>
          <w:rFonts w:ascii="Arial" w:hAnsi="Arial" w:cs="Arial"/>
          <w:sz w:val="20"/>
          <w:szCs w:val="20"/>
        </w:rPr>
        <w:t xml:space="preserve"> za ukrep KOPOP na KMG hraniti vse evidence, račune o nakupu (npr. gnojil, sredstev za varstvo rastlin, feromonskih vab, sadilnega materiala ipd.), razne deklaracije (npr. za gnojila, sredstva za varstvo rastlin, feromonske vabe ipd.), izjave izvajalcev raznih storitev (npr. za mehansko zatiranje plevelov, </w:t>
      </w:r>
      <w:proofErr w:type="spellStart"/>
      <w:r w:rsidRPr="007A1AEC">
        <w:rPr>
          <w:rFonts w:ascii="Arial" w:hAnsi="Arial" w:cs="Arial"/>
          <w:sz w:val="20"/>
          <w:szCs w:val="20"/>
        </w:rPr>
        <w:t>konzervirajočo</w:t>
      </w:r>
      <w:proofErr w:type="spellEnd"/>
      <w:r w:rsidRPr="007A1AEC">
        <w:rPr>
          <w:rFonts w:ascii="Arial" w:hAnsi="Arial" w:cs="Arial"/>
          <w:sz w:val="20"/>
          <w:szCs w:val="20"/>
        </w:rPr>
        <w:t xml:space="preserve"> obdelavo ipd.) in drugo dokumentacijo (npr. dokazilo, da so pastirski psi cepljeni, analize tal, gnojilne načrte, uradne etikete oziroma potrdila dobavitelja, s katerimi so opremljena semena oziroma sadike avtohtonih in tradicionalnih sort kmetijskih rastlin ob nakupu ipd.).</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92" w:name="_Toc64896633"/>
      <w:r w:rsidRPr="007A1AEC">
        <w:rPr>
          <w:rFonts w:cs="Arial"/>
          <w:szCs w:val="20"/>
        </w:rPr>
        <w:t>Zamenjave v okviru ukrepa KOPOP</w:t>
      </w:r>
      <w:bookmarkEnd w:id="92"/>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Med trajanjem obveznosti zamenjava ene operacije oziroma zahteve z drugo operacijo oziroma zahtevo ni mogoča.</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Med trajanjem obveznosti se v okviru operacije Reja lokalnih pasem, ki jim grozi prenehanje reje lokalne pasme znotraj posamezne vrste domačih živali lahko zamenjajo.</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Med trajanjem obveznosti se v okviru operacije Ohranjanje rastlinskih genskih virov, ki jim grozi genska erozija vrste in sorte avtohtonih in tradicionalnih kmetijskih rastlin v tekočem letu in med leti lahko zamenjajo.</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93" w:name="_Toc64896634"/>
      <w:r w:rsidRPr="007A1AEC">
        <w:rPr>
          <w:rFonts w:cs="Arial"/>
          <w:szCs w:val="20"/>
        </w:rPr>
        <w:t>Višina podpore</w:t>
      </w:r>
      <w:bookmarkEnd w:id="93"/>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Višina plačil za posamezne operacije oziroma zahteve je navedena pri opisu posamezne zahteve znotraj operacij.</w:t>
      </w:r>
    </w:p>
    <w:p w:rsidR="005F2691" w:rsidRPr="00791D2F"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S kombinacijo posameznih obveznih in izbirnih zahtev znotraj operacije in med operacijami lahko upravičenec na isti površini prejme največ 600 EUR/ha letno za njivske površine, 900 EUR/ha letno za trajne nasade oziroma 450 EUR/ha letno za ostale površine (trajno travinje, mejice) oziroma 200 EUR/GVŽ letno.</w:t>
      </w:r>
    </w:p>
    <w:p w:rsidR="005F2691" w:rsidRPr="00791D2F"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Ker so zahteve POZ_KOL, POZ_POD, POZ_FFSM, POZ_FFSV, POZ_MEHZ, POZ_ZEL, POZ_NEP in VOD_ZEL, VOD_FFSV, VOD_NEP in VOD_POD enake praksam zelene komponente v okviru površin z ekološkim pomenom iz prvega stebra (neposredna plačila), se plačila za te zahteve dodelijo le za površine, ki presegajo zahtevan minimalni skupni obseg površin z ekološkim pomenom.</w:t>
      </w:r>
    </w:p>
    <w:p w:rsidR="005F2691" w:rsidRPr="00791D2F" w:rsidRDefault="005F2691" w:rsidP="00B43A62">
      <w:pPr>
        <w:spacing w:after="0" w:line="240" w:lineRule="auto"/>
        <w:jc w:val="both"/>
        <w:rPr>
          <w:rFonts w:ascii="Arial" w:hAnsi="Arial" w:cs="Arial"/>
          <w:sz w:val="20"/>
          <w:szCs w:val="20"/>
        </w:rPr>
      </w:pPr>
    </w:p>
    <w:p w:rsidR="005F2691" w:rsidRPr="00274F2D" w:rsidRDefault="005F2691" w:rsidP="00B43A62">
      <w:pPr>
        <w:pStyle w:val="Naslov3"/>
        <w:numPr>
          <w:ilvl w:val="0"/>
          <w:numId w:val="0"/>
        </w:numPr>
        <w:spacing w:before="0" w:line="240" w:lineRule="auto"/>
        <w:ind w:left="720"/>
      </w:pPr>
      <w:bookmarkStart w:id="94" w:name="_Toc64896635"/>
      <w:r w:rsidRPr="00274F2D">
        <w:t>Opis operacij</w:t>
      </w:r>
      <w:bookmarkEnd w:id="94"/>
    </w:p>
    <w:p w:rsidR="005F2691" w:rsidRPr="000C3D6C" w:rsidRDefault="005F2691" w:rsidP="00B43A62">
      <w:pPr>
        <w:spacing w:after="0" w:line="240" w:lineRule="auto"/>
        <w:jc w:val="both"/>
        <w:rPr>
          <w:rFonts w:ascii="Arial" w:hAnsi="Arial" w:cs="Arial"/>
          <w:i/>
          <w:sz w:val="20"/>
          <w:szCs w:val="20"/>
        </w:rPr>
      </w:pPr>
    </w:p>
    <w:p w:rsidR="005F2691" w:rsidRPr="00C82082" w:rsidRDefault="005F2691" w:rsidP="00B43A62">
      <w:pPr>
        <w:spacing w:after="0" w:line="240" w:lineRule="auto"/>
        <w:jc w:val="both"/>
        <w:rPr>
          <w:rFonts w:ascii="Arial" w:hAnsi="Arial" w:cs="Arial"/>
          <w:sz w:val="20"/>
          <w:szCs w:val="20"/>
        </w:rPr>
      </w:pPr>
      <w:r w:rsidRPr="00C82082">
        <w:rPr>
          <w:rFonts w:ascii="Arial" w:hAnsi="Arial" w:cs="Arial"/>
          <w:sz w:val="20"/>
          <w:szCs w:val="20"/>
        </w:rPr>
        <w:t>Podrobnejši opis operacij in zahtev je v dopolnjeni izdaji brošure »Kmetijsko-okoljska-podnebna plačila 2015–2020«, ki je dostopna na spletni strani MKGP.</w:t>
      </w:r>
    </w:p>
    <w:p w:rsidR="005F2691" w:rsidRPr="00C82082" w:rsidRDefault="005F2691" w:rsidP="00B43A62">
      <w:pPr>
        <w:spacing w:after="0" w:line="240" w:lineRule="auto"/>
        <w:jc w:val="both"/>
        <w:rPr>
          <w:rFonts w:ascii="Arial" w:hAnsi="Arial" w:cs="Arial"/>
          <w:sz w:val="20"/>
          <w:szCs w:val="20"/>
        </w:rPr>
      </w:pPr>
    </w:p>
    <w:p w:rsidR="005F2691" w:rsidRPr="00C82082" w:rsidRDefault="005F2691" w:rsidP="00B43A62">
      <w:pPr>
        <w:spacing w:after="0" w:line="240" w:lineRule="auto"/>
        <w:jc w:val="both"/>
      </w:pPr>
      <w:r w:rsidRPr="00C82082">
        <w:rPr>
          <w:rFonts w:ascii="Arial" w:hAnsi="Arial" w:cs="Arial"/>
          <w:sz w:val="20"/>
          <w:szCs w:val="20"/>
        </w:rPr>
        <w:t>Opis sprememb ukrepa KOPOP je dostopen na spletni strani MKGP na povezavi:</w:t>
      </w:r>
    </w:p>
    <w:p w:rsidR="005F2691" w:rsidRDefault="007049F7" w:rsidP="00132BA9">
      <w:pPr>
        <w:spacing w:after="0" w:line="240" w:lineRule="auto"/>
        <w:jc w:val="both"/>
        <w:rPr>
          <w:rFonts w:ascii="Arial" w:hAnsi="Arial" w:cs="Arial"/>
          <w:sz w:val="20"/>
          <w:szCs w:val="20"/>
        </w:rPr>
      </w:pPr>
      <w:hyperlink r:id="rId40" w:history="1">
        <w:r w:rsidR="00132BA9" w:rsidRPr="004B2768">
          <w:rPr>
            <w:rStyle w:val="Hiperpovezava"/>
            <w:rFonts w:ascii="Arial" w:hAnsi="Arial" w:cs="Arial"/>
            <w:sz w:val="20"/>
            <w:szCs w:val="20"/>
          </w:rPr>
          <w:t>https://www.program-podezelja.si/sl/kaj-je-program-razvoja-podezelja-2014-2020/ukrepi-in-podukrepi-prp-2014-2020/m10-kmetijsko-okoljska-podnebna-placila/podukrep-10-1-placilo-kmetijsko-okoljskih-podnebnih-obveznosti</w:t>
        </w:r>
      </w:hyperlink>
      <w:r w:rsidR="005F2691">
        <w:rPr>
          <w:rFonts w:ascii="Arial" w:hAnsi="Arial" w:cs="Arial"/>
          <w:sz w:val="20"/>
          <w:szCs w:val="20"/>
        </w:rPr>
        <w:t>.</w:t>
      </w:r>
    </w:p>
    <w:p w:rsidR="00132BA9" w:rsidRPr="00791D2F" w:rsidRDefault="00132BA9" w:rsidP="00B43A62">
      <w:pPr>
        <w:spacing w:after="0" w:line="240" w:lineRule="auto"/>
        <w:jc w:val="both"/>
        <w:rPr>
          <w:rFonts w:ascii="Arial" w:hAnsi="Arial" w:cs="Arial"/>
          <w:sz w:val="20"/>
          <w:szCs w:val="20"/>
        </w:rPr>
      </w:pPr>
    </w:p>
    <w:p w:rsidR="005F2691" w:rsidRPr="00791D2F" w:rsidRDefault="005F2691" w:rsidP="00B43A62">
      <w:pPr>
        <w:pStyle w:val="Naslov3"/>
        <w:numPr>
          <w:ilvl w:val="0"/>
          <w:numId w:val="0"/>
        </w:numPr>
        <w:spacing w:before="0" w:line="240" w:lineRule="auto"/>
        <w:ind w:left="720"/>
        <w:rPr>
          <w:rFonts w:cs="Arial"/>
          <w:szCs w:val="20"/>
        </w:rPr>
      </w:pPr>
      <w:bookmarkStart w:id="95" w:name="_Toc64896636"/>
      <w:r w:rsidRPr="00791D2F">
        <w:rPr>
          <w:rFonts w:cs="Arial"/>
          <w:szCs w:val="20"/>
        </w:rPr>
        <w:t>Kombinacije operacij oziroma zahtev v okviru ukrepa KOPOP in kombinacije ukrepa KOPOP z drugimi ukrepi</w:t>
      </w:r>
      <w:bookmarkEnd w:id="95"/>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Na isti površini se lahko izvaja več operacij oziroma zahtev ukrepa KOPOP. Možne kombinacije operacij oziroma zahtev znotraj ukrepa KOPOP in kombinacije ukrepa KOPOP z ukrepom EK so dostopne na spletnih straneh MKGP in ARSKTRP ter v prilogah 2 in 15 Uredbe KOPOP, EK in OMD (</w:t>
      </w:r>
      <w:hyperlink r:id="rId41" w:history="1">
        <w:r w:rsidRPr="00791D2F">
          <w:rPr>
            <w:rStyle w:val="Hiperpovezava"/>
            <w:rFonts w:ascii="Arial" w:hAnsi="Arial" w:cs="Arial"/>
            <w:sz w:val="20"/>
            <w:szCs w:val="20"/>
          </w:rPr>
          <w:t>http://www.pisrs.si/Pis.web/pregledPredpisa?id=URED7211</w:t>
        </w:r>
      </w:hyperlink>
      <w:r w:rsidRPr="00791D2F">
        <w:rPr>
          <w:rFonts w:ascii="Arial" w:hAnsi="Arial" w:cs="Arial"/>
          <w:sz w:val="20"/>
          <w:szCs w:val="20"/>
        </w:rPr>
        <w:t>). Upravičenci, ki so vključeni v ukrep KOPOP, lahko pridobijo tudi plačila za ukrepe EK, OMD in DŽ.</w:t>
      </w:r>
    </w:p>
    <w:p w:rsidR="005F2691" w:rsidRDefault="005F2691" w:rsidP="00B43A62">
      <w:pPr>
        <w:spacing w:after="0" w:line="240" w:lineRule="auto"/>
        <w:jc w:val="both"/>
        <w:rPr>
          <w:rFonts w:ascii="Arial" w:hAnsi="Arial" w:cs="Arial"/>
          <w:sz w:val="20"/>
          <w:szCs w:val="20"/>
        </w:rPr>
      </w:pPr>
    </w:p>
    <w:p w:rsidR="005F2691" w:rsidRPr="00791D2F" w:rsidRDefault="005F2691" w:rsidP="00B43A62">
      <w:pPr>
        <w:pStyle w:val="Naslov3"/>
        <w:numPr>
          <w:ilvl w:val="2"/>
          <w:numId w:val="62"/>
        </w:numPr>
        <w:spacing w:before="0" w:line="240" w:lineRule="auto"/>
        <w:rPr>
          <w:rFonts w:cs="Arial"/>
          <w:szCs w:val="20"/>
        </w:rPr>
      </w:pPr>
      <w:bookmarkStart w:id="96" w:name="_Toc64896637"/>
      <w:r w:rsidRPr="00791D2F">
        <w:rPr>
          <w:rFonts w:cs="Arial"/>
          <w:szCs w:val="20"/>
        </w:rPr>
        <w:t>Operacija Poljedelstvo in zelenjadarstvo</w:t>
      </w:r>
      <w:bookmarkEnd w:id="9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Operacija Poljedelstvo in zelenjadarstvo (v nadaljevanju: operacija POZ) je od leta 2017 naprej zaprta za nove vstope.</w:t>
      </w:r>
    </w:p>
    <w:p w:rsidR="005F2691" w:rsidRPr="0096714D" w:rsidRDefault="005F2691" w:rsidP="00B43A62">
      <w:pPr>
        <w:spacing w:after="0" w:line="240" w:lineRule="auto"/>
        <w:jc w:val="both"/>
        <w:rPr>
          <w:rFonts w:ascii="Arial" w:hAnsi="Arial" w:cs="Arial"/>
          <w:sz w:val="20"/>
          <w:szCs w:val="20"/>
        </w:rPr>
      </w:pPr>
      <w:r w:rsidRPr="0096714D">
        <w:rPr>
          <w:rFonts w:ascii="Arial" w:hAnsi="Arial" w:cs="Arial"/>
          <w:sz w:val="20"/>
          <w:szCs w:val="20"/>
        </w:rPr>
        <w:t>KMG na območju VVO I – državni nivo (VVO_I_DR) lahko uveljavlja le nekatere zahteve iz operacije POZ.</w:t>
      </w:r>
    </w:p>
    <w:p w:rsidR="005F2691" w:rsidRPr="00791D2F" w:rsidRDefault="005F2691" w:rsidP="00B43A62">
      <w:pPr>
        <w:spacing w:after="0" w:line="240" w:lineRule="auto"/>
        <w:jc w:val="both"/>
        <w:rPr>
          <w:rFonts w:ascii="Arial" w:hAnsi="Arial" w:cs="Arial"/>
          <w:sz w:val="20"/>
          <w:szCs w:val="20"/>
        </w:rPr>
      </w:pPr>
    </w:p>
    <w:p w:rsidR="005F2691" w:rsidRPr="00791D2F" w:rsidRDefault="005F2691" w:rsidP="00B43A62">
      <w:pPr>
        <w:spacing w:after="0" w:line="240" w:lineRule="auto"/>
        <w:jc w:val="both"/>
        <w:rPr>
          <w:rFonts w:ascii="Arial" w:hAnsi="Arial" w:cs="Arial"/>
          <w:b/>
          <w:sz w:val="20"/>
          <w:szCs w:val="20"/>
        </w:rPr>
      </w:pPr>
      <w:r w:rsidRPr="00791D2F">
        <w:rPr>
          <w:rFonts w:ascii="Arial" w:hAnsi="Arial" w:cs="Arial"/>
          <w:b/>
          <w:sz w:val="20"/>
          <w:szCs w:val="20"/>
        </w:rPr>
        <w:t>POZ_KOL: Petletni kolobar</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 xml:space="preserve">Za potrebe obvezne zahteve POZ_KOL se </w:t>
      </w:r>
      <w:r w:rsidR="00541BAE">
        <w:rPr>
          <w:rFonts w:ascii="Arial" w:hAnsi="Arial" w:cs="Arial"/>
          <w:sz w:val="20"/>
          <w:szCs w:val="20"/>
        </w:rPr>
        <w:t xml:space="preserve">je </w:t>
      </w:r>
      <w:r w:rsidRPr="00791D2F">
        <w:rPr>
          <w:rFonts w:ascii="Arial" w:hAnsi="Arial" w:cs="Arial"/>
          <w:sz w:val="20"/>
          <w:szCs w:val="20"/>
        </w:rPr>
        <w:t xml:space="preserve">v </w:t>
      </w:r>
      <w:r w:rsidR="00541BAE">
        <w:rPr>
          <w:rFonts w:ascii="Arial" w:hAnsi="Arial" w:cs="Arial"/>
          <w:sz w:val="20"/>
          <w:szCs w:val="20"/>
        </w:rPr>
        <w:t>t</w:t>
      </w:r>
      <w:r w:rsidRPr="00791D2F">
        <w:rPr>
          <w:rFonts w:ascii="Arial" w:hAnsi="Arial" w:cs="Arial"/>
          <w:sz w:val="20"/>
          <w:szCs w:val="20"/>
        </w:rPr>
        <w:t>em programskem obdobju izvajanje kolobarja zače</w:t>
      </w:r>
      <w:r w:rsidR="00541BAE">
        <w:rPr>
          <w:rFonts w:ascii="Arial" w:hAnsi="Arial" w:cs="Arial"/>
          <w:sz w:val="20"/>
          <w:szCs w:val="20"/>
        </w:rPr>
        <w:t>lo</w:t>
      </w:r>
      <w:r w:rsidRPr="00791D2F">
        <w:rPr>
          <w:rFonts w:ascii="Arial" w:hAnsi="Arial" w:cs="Arial"/>
          <w:sz w:val="20"/>
          <w:szCs w:val="20"/>
        </w:rPr>
        <w:t xml:space="preserve"> spremljati znova. </w:t>
      </w:r>
      <w:r w:rsidRPr="001C5F7F">
        <w:rPr>
          <w:rFonts w:ascii="Arial" w:hAnsi="Arial" w:cs="Arial"/>
          <w:b/>
          <w:sz w:val="20"/>
          <w:szCs w:val="20"/>
        </w:rPr>
        <w:t>V to zahtevo je treba vključiti vse njivske površine KMG, večje ali enake 0,1 ha</w:t>
      </w:r>
      <w:r w:rsidRPr="00791D2F">
        <w:rPr>
          <w:rFonts w:ascii="Arial" w:hAnsi="Arial" w:cs="Arial"/>
          <w:sz w:val="20"/>
          <w:szCs w:val="20"/>
        </w:rPr>
        <w:t>. Na površinah, manjših od 0,1 ha obvezne zahteve POZ_KOL ni treba izvajati. Kot glavni posevek morajo biti v petletni kolobar vključene najmanj tri različne kmetijske rastline. Večletne rastline (jagode, TDM, DTM, trave, lucerna ipd.) so lahko del kolobarja največ tri leta zapored. Metuljnice v zahtevo POZ_KOL ni treba vključiti. Zelenjadnice in njivska zelišča so v petletni kolobar lahko vključene vsako leto, pri čemer morajo biti v ta kolobar vključene najmanj tri različne zelenjadnice ali njivska zelišča kot glavni posevek. Praha na rabi »1100« in kmetijske rastline, ki so upravičene do plačil iz sheme neposrednih plačil, so enakovreden kolobarni člen, vendar do plačila iz naslova obvezne zahteve POZ_KOL niso upravičene.</w:t>
      </w:r>
    </w:p>
    <w:p w:rsidR="005F2691" w:rsidRPr="00791D2F" w:rsidRDefault="005F2691" w:rsidP="00B43A62">
      <w:pPr>
        <w:spacing w:after="0" w:line="240" w:lineRule="auto"/>
        <w:jc w:val="both"/>
        <w:rPr>
          <w:rFonts w:ascii="Arial" w:hAnsi="Arial" w:cs="Arial"/>
          <w:sz w:val="20"/>
          <w:szCs w:val="20"/>
        </w:rPr>
      </w:pPr>
    </w:p>
    <w:p w:rsidR="00541BAE" w:rsidRDefault="00541BAE" w:rsidP="00B43A62">
      <w:pPr>
        <w:spacing w:after="0" w:line="240" w:lineRule="auto"/>
        <w:jc w:val="both"/>
        <w:rPr>
          <w:rFonts w:ascii="Arial" w:hAnsi="Arial" w:cs="Arial"/>
          <w:sz w:val="20"/>
          <w:szCs w:val="20"/>
        </w:rPr>
      </w:pPr>
      <w:r w:rsidRPr="000C7031">
        <w:rPr>
          <w:rFonts w:ascii="Arial" w:hAnsi="Arial" w:cs="Arial"/>
          <w:sz w:val="20"/>
          <w:szCs w:val="20"/>
        </w:rPr>
        <w:t>Za upravičence, ki v letu 202</w:t>
      </w:r>
      <w:r w:rsidR="00265EC1">
        <w:rPr>
          <w:rFonts w:ascii="Arial" w:hAnsi="Arial" w:cs="Arial"/>
          <w:sz w:val="20"/>
          <w:szCs w:val="20"/>
        </w:rPr>
        <w:t>1</w:t>
      </w:r>
      <w:r w:rsidRPr="000C7031">
        <w:rPr>
          <w:rFonts w:ascii="Arial" w:hAnsi="Arial" w:cs="Arial"/>
          <w:sz w:val="20"/>
          <w:szCs w:val="20"/>
        </w:rPr>
        <w:t xml:space="preserve"> podaljšujejo obveznost </w:t>
      </w:r>
      <w:r>
        <w:rPr>
          <w:rFonts w:ascii="Arial" w:hAnsi="Arial" w:cs="Arial"/>
          <w:sz w:val="20"/>
          <w:szCs w:val="20"/>
        </w:rPr>
        <w:t xml:space="preserve">izvajanja obvezne zahteve </w:t>
      </w:r>
      <w:r w:rsidRPr="000C7031">
        <w:rPr>
          <w:rFonts w:ascii="Arial" w:hAnsi="Arial" w:cs="Arial"/>
          <w:sz w:val="20"/>
          <w:szCs w:val="20"/>
        </w:rPr>
        <w:t>POZ_KOL, se bo ustreznost kolobarja preverjala za obdobje zadnjih pet</w:t>
      </w:r>
      <w:r>
        <w:rPr>
          <w:rFonts w:ascii="Arial" w:hAnsi="Arial" w:cs="Arial"/>
          <w:sz w:val="20"/>
          <w:szCs w:val="20"/>
        </w:rPr>
        <w:t>ih</w:t>
      </w:r>
      <w:r w:rsidRPr="000C7031">
        <w:rPr>
          <w:rFonts w:ascii="Arial" w:hAnsi="Arial" w:cs="Arial"/>
          <w:sz w:val="20"/>
          <w:szCs w:val="20"/>
        </w:rPr>
        <w:t xml:space="preserve"> let</w:t>
      </w:r>
      <w:r>
        <w:rPr>
          <w:rFonts w:ascii="Arial" w:hAnsi="Arial" w:cs="Arial"/>
          <w:sz w:val="20"/>
          <w:szCs w:val="20"/>
        </w:rPr>
        <w:t xml:space="preserve"> (201</w:t>
      </w:r>
      <w:r w:rsidR="00265EC1">
        <w:rPr>
          <w:rFonts w:ascii="Arial" w:hAnsi="Arial" w:cs="Arial"/>
          <w:sz w:val="20"/>
          <w:szCs w:val="20"/>
        </w:rPr>
        <w:t>7</w:t>
      </w:r>
      <w:r>
        <w:rPr>
          <w:rFonts w:ascii="Arial" w:hAnsi="Arial" w:cs="Arial"/>
          <w:sz w:val="20"/>
          <w:szCs w:val="20"/>
        </w:rPr>
        <w:t>–2020)</w:t>
      </w:r>
      <w:r w:rsidRPr="000C7031">
        <w:rPr>
          <w:rFonts w:ascii="Arial" w:hAnsi="Arial" w:cs="Arial"/>
          <w:sz w:val="20"/>
          <w:szCs w:val="20"/>
        </w:rPr>
        <w:t>.</w:t>
      </w:r>
    </w:p>
    <w:p w:rsidR="00541BAE" w:rsidRPr="00791D2F" w:rsidRDefault="00541BAE" w:rsidP="00B43A62">
      <w:pPr>
        <w:spacing w:after="0" w:line="240" w:lineRule="auto"/>
        <w:jc w:val="both"/>
        <w:rPr>
          <w:rFonts w:ascii="Arial" w:hAnsi="Arial" w:cs="Arial"/>
          <w:sz w:val="20"/>
          <w:szCs w:val="20"/>
        </w:rPr>
      </w:pPr>
    </w:p>
    <w:p w:rsidR="005F2691" w:rsidRPr="006B20C2" w:rsidRDefault="005F2691" w:rsidP="00B43A62">
      <w:pPr>
        <w:spacing w:after="0" w:line="240" w:lineRule="auto"/>
        <w:rPr>
          <w:rFonts w:ascii="Arial" w:hAnsi="Arial" w:cs="Arial"/>
          <w:sz w:val="20"/>
          <w:szCs w:val="20"/>
        </w:rPr>
      </w:pPr>
      <w:r w:rsidRPr="006B20C2">
        <w:rPr>
          <w:rFonts w:ascii="Arial" w:hAnsi="Arial" w:cs="Arial"/>
          <w:sz w:val="20"/>
          <w:szCs w:val="20"/>
        </w:rPr>
        <w:t>Višina plačila za izvajanje obvezne zahteve POZ_KOL znaša 114,78 EUR na ha letno.</w:t>
      </w:r>
    </w:p>
    <w:p w:rsidR="005F2691" w:rsidRDefault="005F2691" w:rsidP="00B43A62">
      <w:pPr>
        <w:spacing w:after="0" w:line="240" w:lineRule="auto"/>
        <w:rPr>
          <w:rFonts w:ascii="Arial" w:hAnsi="Arial" w:cs="Arial"/>
          <w:sz w:val="20"/>
          <w:szCs w:val="20"/>
        </w:rPr>
      </w:pPr>
    </w:p>
    <w:p w:rsidR="005F2691" w:rsidRDefault="00A505FB" w:rsidP="00B43A62">
      <w:pPr>
        <w:spacing w:after="0" w:line="240" w:lineRule="auto"/>
        <w:jc w:val="both"/>
        <w:rPr>
          <w:rFonts w:ascii="Arial" w:hAnsi="Arial" w:cs="Arial"/>
          <w:sz w:val="20"/>
          <w:szCs w:val="20"/>
        </w:rPr>
      </w:pPr>
      <w:r w:rsidRPr="004A246B">
        <w:rPr>
          <w:rFonts w:ascii="Arial" w:hAnsi="Arial" w:cs="Arial"/>
          <w:b/>
          <w:sz w:val="20"/>
          <w:szCs w:val="20"/>
        </w:rPr>
        <w:t>POZOR!</w:t>
      </w:r>
      <w:r>
        <w:rPr>
          <w:rFonts w:ascii="Arial" w:hAnsi="Arial" w:cs="Arial"/>
          <w:sz w:val="20"/>
          <w:szCs w:val="20"/>
        </w:rPr>
        <w:t xml:space="preserve"> </w:t>
      </w:r>
      <w:r w:rsidR="005F2691" w:rsidRPr="006B20C2">
        <w:rPr>
          <w:rFonts w:ascii="Arial" w:hAnsi="Arial" w:cs="Arial"/>
          <w:sz w:val="20"/>
          <w:szCs w:val="20"/>
        </w:rPr>
        <w:t>Upravičenec, ki ima obveznost izvajanja obvezne zahteve POZ_KOL in uveljavlja vlogo za izplačilo podpore za zelenjadnice iz Uredbe o shemah neposrednih plačil za zelenjadnico</w:t>
      </w:r>
      <w:r w:rsidR="00097E64">
        <w:rPr>
          <w:rFonts w:ascii="Arial" w:hAnsi="Arial" w:cs="Arial"/>
          <w:sz w:val="20"/>
          <w:szCs w:val="20"/>
        </w:rPr>
        <w:t xml:space="preserve"> </w:t>
      </w:r>
      <w:r w:rsidR="006B2C96">
        <w:rPr>
          <w:rFonts w:ascii="Arial" w:hAnsi="Arial" w:cs="Arial"/>
          <w:sz w:val="20"/>
          <w:szCs w:val="20"/>
        </w:rPr>
        <w:t>(</w:t>
      </w:r>
      <w:r w:rsidR="00097E64">
        <w:rPr>
          <w:rFonts w:ascii="Arial" w:hAnsi="Arial" w:cs="Arial"/>
          <w:sz w:val="20"/>
          <w:szCs w:val="20"/>
        </w:rPr>
        <w:t>Uradni list RS, št.</w:t>
      </w:r>
      <w:r w:rsidR="00097E64" w:rsidRPr="00097E64">
        <w:rPr>
          <w:rFonts w:ascii="Arial" w:hAnsi="Arial" w:cs="Arial"/>
          <w:sz w:val="20"/>
          <w:szCs w:val="20"/>
        </w:rPr>
        <w:t xml:space="preserve"> </w:t>
      </w:r>
      <w:r w:rsidR="00097E64">
        <w:rPr>
          <w:rFonts w:ascii="Arial" w:hAnsi="Arial" w:cs="Arial"/>
          <w:sz w:val="20"/>
          <w:szCs w:val="20"/>
        </w:rPr>
        <w:t>2</w:t>
      </w:r>
      <w:r w:rsidR="00097E64" w:rsidRPr="00097E64">
        <w:rPr>
          <w:rFonts w:ascii="Arial" w:hAnsi="Arial" w:cs="Arial"/>
          <w:sz w:val="20"/>
          <w:szCs w:val="20"/>
        </w:rPr>
        <w:t>/15, 13/15, 30/15, 103/15, 36/16, 84/16, 23/17, 5/18, 10/19</w:t>
      </w:r>
      <w:r w:rsidR="00265EC1">
        <w:rPr>
          <w:rFonts w:ascii="Arial" w:hAnsi="Arial" w:cs="Arial"/>
          <w:sz w:val="20"/>
          <w:szCs w:val="20"/>
        </w:rPr>
        <w:t>,</w:t>
      </w:r>
      <w:r w:rsidR="00097E64" w:rsidRPr="00097E64">
        <w:rPr>
          <w:rFonts w:ascii="Arial" w:hAnsi="Arial" w:cs="Arial"/>
          <w:sz w:val="20"/>
          <w:szCs w:val="20"/>
        </w:rPr>
        <w:t xml:space="preserve"> 7/20</w:t>
      </w:r>
      <w:r w:rsidR="00265EC1">
        <w:rPr>
          <w:rFonts w:ascii="Arial" w:hAnsi="Arial" w:cs="Arial"/>
          <w:sz w:val="20"/>
          <w:szCs w:val="20"/>
        </w:rPr>
        <w:t>, 78/20 in 3/21</w:t>
      </w:r>
      <w:r w:rsidR="006B2C96">
        <w:rPr>
          <w:rFonts w:ascii="Arial" w:hAnsi="Arial" w:cs="Arial"/>
          <w:sz w:val="20"/>
          <w:szCs w:val="20"/>
        </w:rPr>
        <w:t>)</w:t>
      </w:r>
      <w:r w:rsidR="005F2691" w:rsidRPr="006B20C2">
        <w:rPr>
          <w:rFonts w:ascii="Arial" w:hAnsi="Arial" w:cs="Arial"/>
          <w:sz w:val="20"/>
          <w:szCs w:val="20"/>
        </w:rPr>
        <w:t xml:space="preserve">, ki ne šteje kot glavni posevek, določen </w:t>
      </w:r>
      <w:r w:rsidR="00097E64">
        <w:rPr>
          <w:rFonts w:ascii="Arial" w:hAnsi="Arial" w:cs="Arial"/>
          <w:sz w:val="20"/>
          <w:szCs w:val="20"/>
        </w:rPr>
        <w:t>z Uredbo o</w:t>
      </w:r>
      <w:r w:rsidR="005F2691" w:rsidRPr="006B20C2">
        <w:rPr>
          <w:rFonts w:ascii="Arial" w:hAnsi="Arial" w:cs="Arial"/>
          <w:sz w:val="20"/>
          <w:szCs w:val="20"/>
        </w:rPr>
        <w:t xml:space="preserve"> izvedb</w:t>
      </w:r>
      <w:r w:rsidR="00097E64">
        <w:rPr>
          <w:rFonts w:ascii="Arial" w:hAnsi="Arial" w:cs="Arial"/>
          <w:sz w:val="20"/>
          <w:szCs w:val="20"/>
        </w:rPr>
        <w:t>i</w:t>
      </w:r>
      <w:r w:rsidR="005F2691" w:rsidRPr="006B20C2">
        <w:rPr>
          <w:rFonts w:ascii="Arial" w:hAnsi="Arial" w:cs="Arial"/>
          <w:sz w:val="20"/>
          <w:szCs w:val="20"/>
        </w:rPr>
        <w:t xml:space="preserve"> ukrepov kmetijske politike za leto</w:t>
      </w:r>
      <w:r w:rsidR="00097E64">
        <w:rPr>
          <w:rFonts w:ascii="Arial" w:hAnsi="Arial" w:cs="Arial"/>
          <w:sz w:val="20"/>
          <w:szCs w:val="20"/>
        </w:rPr>
        <w:t xml:space="preserve"> 202</w:t>
      </w:r>
      <w:r w:rsidR="00971721">
        <w:rPr>
          <w:rFonts w:ascii="Arial" w:hAnsi="Arial" w:cs="Arial"/>
          <w:sz w:val="20"/>
          <w:szCs w:val="20"/>
        </w:rPr>
        <w:t>1</w:t>
      </w:r>
      <w:r w:rsidR="00097E64">
        <w:rPr>
          <w:rFonts w:ascii="Arial" w:hAnsi="Arial" w:cs="Arial"/>
          <w:sz w:val="20"/>
          <w:szCs w:val="20"/>
        </w:rPr>
        <w:t xml:space="preserve"> (Uradni list RS, </w:t>
      </w:r>
      <w:r w:rsidR="00097E64" w:rsidRPr="006E3749">
        <w:rPr>
          <w:rFonts w:ascii="Arial" w:hAnsi="Arial" w:cs="Arial"/>
          <w:sz w:val="20"/>
          <w:szCs w:val="20"/>
        </w:rPr>
        <w:t xml:space="preserve">št </w:t>
      </w:r>
      <w:r w:rsidR="006E3749" w:rsidRPr="006E3749">
        <w:rPr>
          <w:rFonts w:ascii="Arial" w:hAnsi="Arial" w:cs="Arial"/>
          <w:sz w:val="20"/>
          <w:szCs w:val="20"/>
        </w:rPr>
        <w:t>26</w:t>
      </w:r>
      <w:r w:rsidR="00097E64" w:rsidRPr="006E3749">
        <w:rPr>
          <w:rFonts w:ascii="Arial" w:hAnsi="Arial" w:cs="Arial"/>
          <w:sz w:val="20"/>
          <w:szCs w:val="20"/>
        </w:rPr>
        <w:t>/2</w:t>
      </w:r>
      <w:r w:rsidR="00971721" w:rsidRPr="006E3749">
        <w:rPr>
          <w:rFonts w:ascii="Arial" w:hAnsi="Arial" w:cs="Arial"/>
          <w:sz w:val="20"/>
          <w:szCs w:val="20"/>
        </w:rPr>
        <w:t>1</w:t>
      </w:r>
      <w:r w:rsidR="00097E64" w:rsidRPr="006E3749">
        <w:rPr>
          <w:rFonts w:ascii="Arial" w:hAnsi="Arial" w:cs="Arial"/>
          <w:sz w:val="20"/>
          <w:szCs w:val="20"/>
        </w:rPr>
        <w:t>)</w:t>
      </w:r>
      <w:r w:rsidR="005F2691" w:rsidRPr="006E3749">
        <w:rPr>
          <w:rFonts w:ascii="Arial" w:hAnsi="Arial" w:cs="Arial"/>
          <w:sz w:val="20"/>
          <w:szCs w:val="20"/>
        </w:rPr>
        <w:t>,</w:t>
      </w:r>
      <w:r w:rsidR="005F2691" w:rsidRPr="006B20C2">
        <w:rPr>
          <w:rFonts w:ascii="Arial" w:hAnsi="Arial" w:cs="Arial"/>
          <w:sz w:val="20"/>
          <w:szCs w:val="20"/>
        </w:rPr>
        <w:t xml:space="preserve"> mora v zbirni vlogi navesti tudi kmetijsko rastlino, ki šteje kot glavni posevek. Ta kmetijska rastlina se upošteva za izpolnitev obveznosti za obvezno zahtevo POZ_KOL.</w:t>
      </w:r>
    </w:p>
    <w:p w:rsidR="005F2691" w:rsidRPr="00791D2F" w:rsidRDefault="005F2691" w:rsidP="00B43A62">
      <w:pPr>
        <w:spacing w:after="0" w:line="240" w:lineRule="auto"/>
        <w:rPr>
          <w:rFonts w:ascii="Arial" w:hAnsi="Arial" w:cs="Arial"/>
          <w:sz w:val="20"/>
          <w:szCs w:val="20"/>
        </w:rPr>
      </w:pPr>
    </w:p>
    <w:p w:rsidR="005F2691" w:rsidRPr="00791D2F" w:rsidRDefault="005F2691" w:rsidP="00B43A62">
      <w:pPr>
        <w:spacing w:after="0" w:line="240" w:lineRule="auto"/>
        <w:rPr>
          <w:rFonts w:ascii="Arial" w:hAnsi="Arial" w:cs="Arial"/>
          <w:b/>
          <w:sz w:val="20"/>
          <w:szCs w:val="20"/>
        </w:rPr>
      </w:pPr>
      <w:r w:rsidRPr="00791D2F">
        <w:rPr>
          <w:rFonts w:ascii="Arial" w:hAnsi="Arial" w:cs="Arial"/>
          <w:b/>
          <w:sz w:val="20"/>
          <w:szCs w:val="20"/>
        </w:rPr>
        <w:t xml:space="preserve">POZ_NMIN: </w:t>
      </w:r>
      <w:proofErr w:type="spellStart"/>
      <w:r w:rsidRPr="00791D2F">
        <w:rPr>
          <w:rFonts w:ascii="Arial" w:hAnsi="Arial" w:cs="Arial"/>
          <w:b/>
          <w:sz w:val="20"/>
          <w:szCs w:val="20"/>
        </w:rPr>
        <w:t>Nmin</w:t>
      </w:r>
      <w:proofErr w:type="spellEnd"/>
      <w:r w:rsidRPr="00791D2F">
        <w:rPr>
          <w:rFonts w:ascii="Arial" w:hAnsi="Arial" w:cs="Arial"/>
          <w:b/>
          <w:sz w:val="20"/>
          <w:szCs w:val="20"/>
        </w:rPr>
        <w:t xml:space="preserve"> analiza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Do 30. junija 20</w:t>
      </w:r>
      <w:r>
        <w:rPr>
          <w:rFonts w:ascii="Arial" w:hAnsi="Arial" w:cs="Arial"/>
          <w:sz w:val="20"/>
          <w:szCs w:val="20"/>
        </w:rPr>
        <w:t>2</w:t>
      </w:r>
      <w:r w:rsidR="00971721">
        <w:rPr>
          <w:rFonts w:ascii="Arial" w:hAnsi="Arial" w:cs="Arial"/>
          <w:sz w:val="20"/>
          <w:szCs w:val="20"/>
        </w:rPr>
        <w:t>1</w:t>
      </w:r>
      <w:r w:rsidRPr="00791D2F">
        <w:rPr>
          <w:rFonts w:ascii="Arial" w:hAnsi="Arial" w:cs="Arial"/>
          <w:sz w:val="20"/>
          <w:szCs w:val="20"/>
        </w:rPr>
        <w:t xml:space="preserve"> se izdelajo hitri talni testi in/ali hitri rastlinski testi na vsebnost mineraliziranega dušika za kmetijske rastline glavnega posevka. Če je na površini prijavljena praha, se ta površina upošteva pri izračunu števila potrebnih analiz, vendar ni upravičena do izplačila za obvezno zahtevo POZ_NMIN.</w:t>
      </w:r>
    </w:p>
    <w:p w:rsidR="005F2691" w:rsidRPr="00791D2F" w:rsidRDefault="005F2691" w:rsidP="00B43A62">
      <w:pPr>
        <w:spacing w:after="0" w:line="240" w:lineRule="auto"/>
        <w:jc w:val="both"/>
        <w:rPr>
          <w:rFonts w:ascii="Arial" w:hAnsi="Arial" w:cs="Arial"/>
          <w:sz w:val="20"/>
          <w:szCs w:val="20"/>
        </w:rPr>
      </w:pPr>
    </w:p>
    <w:p w:rsidR="005F2691" w:rsidRPr="00791D2F" w:rsidRDefault="005F2691" w:rsidP="00B43A62">
      <w:pPr>
        <w:spacing w:after="0" w:line="240" w:lineRule="auto"/>
        <w:jc w:val="both"/>
        <w:rPr>
          <w:rFonts w:ascii="Arial" w:hAnsi="Arial" w:cs="Arial"/>
          <w:sz w:val="20"/>
          <w:szCs w:val="20"/>
        </w:rPr>
      </w:pPr>
      <w:r w:rsidRPr="00791D2F">
        <w:rPr>
          <w:rFonts w:ascii="Arial" w:hAnsi="Arial" w:cs="Arial"/>
          <w:sz w:val="20"/>
          <w:szCs w:val="20"/>
        </w:rPr>
        <w:t>Minimalno število analiz, ki jih je potrebno izdelati: do vključno 3 ha površin 1 analiza, nad 3 do vključno 10 ha površin 2 analizi, nad 10 do vključno 20 ha površin 4 analize, nad 20 do vključno 100 ha površin se za vsakih nadaljnjih 10 ha površin doda ena analiza, nad 100 do vključno 150 ha površin se za vsakih nadaljnjih 25 ha površin doda ena analiza ter nad 150 ha površin za vsakih nadaljnjih 50 ha ena dodatna analiza. Smiselno se uporabijo »Navodila za odvzem vzorcev tal, namenjenih za kemijsko analizo«, ki so dostopna na spletnih straneh MKGP in ARSKTRP:</w:t>
      </w:r>
    </w:p>
    <w:p w:rsidR="005F2691" w:rsidRDefault="007049F7" w:rsidP="00B43A62">
      <w:pPr>
        <w:spacing w:after="0" w:line="240" w:lineRule="auto"/>
        <w:jc w:val="both"/>
        <w:rPr>
          <w:rFonts w:ascii="Arial" w:hAnsi="Arial" w:cs="Arial"/>
          <w:sz w:val="20"/>
          <w:szCs w:val="20"/>
        </w:rPr>
      </w:pPr>
      <w:hyperlink r:id="rId42" w:history="1">
        <w:r w:rsidR="005F2691" w:rsidRPr="00791D2F">
          <w:rPr>
            <w:rStyle w:val="Hiperpovezava"/>
            <w:rFonts w:ascii="Arial" w:hAnsi="Arial" w:cs="Arial"/>
            <w:sz w:val="20"/>
            <w:szCs w:val="20"/>
          </w:rPr>
          <w:t>http://www.program-podezelja.si/images/SPLETNA_STRAN_PRP_NOVA/1_PRP_2014-2020/1_2_Ukrepi_in_podukrepi_PRP_2014-2020/M10/MODUL_Navodila_in_obrazci/Navodila-odvzem-vzorcev-tal-analiza_2014-2020.doc</w:t>
        </w:r>
      </w:hyperlink>
      <w:r w:rsidR="005F2691">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POZ_NMIN znaša 22,62 EUR na ha letno, razen na najožjih vodovarstvenih območjih – državni nivo, kjer znaša 15,77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POZ_NIZI: Gnojenje z nizkimi izpusti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Tekoča organska gnojila se nanašajo na površino z napravo za direkten vnos ali z napravo za nanos neposredno na površino tal, pri čemer uporaba opreme z razpršilno ploščo ni dovoljena. V primeru gnojenja pred setvijo, je potrebna takojšna zadelava v tla. Plačilo se lahko uveljavlja za največ 25 m</w:t>
      </w:r>
      <w:r w:rsidRPr="00AA0D88">
        <w:rPr>
          <w:rFonts w:ascii="Arial" w:hAnsi="Arial" w:cs="Arial"/>
          <w:sz w:val="20"/>
          <w:szCs w:val="20"/>
          <w:vertAlign w:val="superscript"/>
        </w:rPr>
        <w:t>3</w:t>
      </w:r>
      <w:r w:rsidRPr="00AA0D88">
        <w:rPr>
          <w:rFonts w:ascii="Arial" w:hAnsi="Arial" w:cs="Arial"/>
          <w:sz w:val="20"/>
          <w:szCs w:val="20"/>
        </w:rPr>
        <w:t xml:space="preserve"> porabljenih tekočih organskih gnojil na ha. Ta zahteva se mora na opisan način izvajati ves čas trajanja obveznosti.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Ob oddaji zbirne vloge je treba na obrazcu »Opredelitev načina reje za potrebe izvajanja zahtev z obveznostjo gnojenja z organskimi gnojili z nizkimi izpusti v zrak v okviru ukrepa KOPOP« opredeliti pretežen način reje živali (sistem z gnojevko oziroma gnojem in gnojnico) na KMG.</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POZ_NIZI znaša 3,81 EUR na m</w:t>
      </w:r>
      <w:r w:rsidRPr="006B20C2">
        <w:rPr>
          <w:rFonts w:ascii="Arial" w:hAnsi="Arial" w:cs="Arial"/>
          <w:sz w:val="20"/>
          <w:szCs w:val="20"/>
          <w:vertAlign w:val="superscript"/>
        </w:rPr>
        <w:t>3</w:t>
      </w:r>
      <w:r w:rsidRPr="006B20C2">
        <w:rPr>
          <w:rFonts w:ascii="Arial" w:hAnsi="Arial" w:cs="Arial"/>
          <w:sz w:val="20"/>
          <w:szCs w:val="20"/>
        </w:rPr>
        <w:t xml:space="preserve"> letno.</w:t>
      </w:r>
    </w:p>
    <w:p w:rsidR="005F2691" w:rsidRDefault="005F2691" w:rsidP="00B43A62">
      <w:pPr>
        <w:spacing w:after="0" w:line="240" w:lineRule="auto"/>
        <w:jc w:val="both"/>
        <w:rPr>
          <w:rFonts w:ascii="Arial" w:hAnsi="Arial" w:cs="Arial"/>
          <w:sz w:val="20"/>
          <w:szCs w:val="20"/>
        </w:rPr>
      </w:pPr>
    </w:p>
    <w:p w:rsidR="005F2691" w:rsidRPr="00AA0D88" w:rsidRDefault="004A246B" w:rsidP="00B43A62">
      <w:pPr>
        <w:spacing w:after="0" w:line="240" w:lineRule="auto"/>
        <w:jc w:val="both"/>
        <w:rPr>
          <w:rFonts w:ascii="Arial" w:hAnsi="Arial" w:cs="Arial"/>
          <w:sz w:val="20"/>
          <w:szCs w:val="20"/>
        </w:rPr>
      </w:pPr>
      <w:r w:rsidRPr="004A246B">
        <w:rPr>
          <w:rFonts w:ascii="Arial" w:hAnsi="Arial" w:cs="Arial"/>
          <w:b/>
          <w:sz w:val="20"/>
          <w:szCs w:val="20"/>
        </w:rPr>
        <w:t>POZOR!</w:t>
      </w:r>
      <w:r>
        <w:rPr>
          <w:rFonts w:ascii="Arial" w:hAnsi="Arial" w:cs="Arial"/>
          <w:sz w:val="20"/>
          <w:szCs w:val="20"/>
        </w:rPr>
        <w:t xml:space="preserve"> </w:t>
      </w:r>
      <w:r w:rsidR="005F2691" w:rsidRPr="00A72DAB">
        <w:rPr>
          <w:rFonts w:ascii="Arial" w:hAnsi="Arial" w:cs="Arial"/>
          <w:sz w:val="20"/>
          <w:szCs w:val="20"/>
        </w:rPr>
        <w:t>Upravičenec, ki ima obveznost za izvajanje izbirne zahteve POZ_NIZI in uveljavlja vlogo za izplačilo podpore za zelenjadnice iz Uredbe o shemah neposrednih plačil za zelenjadnico</w:t>
      </w:r>
      <w:r>
        <w:rPr>
          <w:rFonts w:ascii="Arial" w:hAnsi="Arial" w:cs="Arial"/>
          <w:sz w:val="20"/>
          <w:szCs w:val="20"/>
        </w:rPr>
        <w:t xml:space="preserve"> (Uradni list RS, št.</w:t>
      </w:r>
      <w:r w:rsidRPr="00097E64">
        <w:rPr>
          <w:rFonts w:ascii="Arial" w:hAnsi="Arial" w:cs="Arial"/>
          <w:sz w:val="20"/>
          <w:szCs w:val="20"/>
        </w:rPr>
        <w:t xml:space="preserve"> </w:t>
      </w:r>
      <w:r>
        <w:rPr>
          <w:rFonts w:ascii="Arial" w:hAnsi="Arial" w:cs="Arial"/>
          <w:sz w:val="20"/>
          <w:szCs w:val="20"/>
        </w:rPr>
        <w:t>2</w:t>
      </w:r>
      <w:r w:rsidRPr="00097E64">
        <w:rPr>
          <w:rFonts w:ascii="Arial" w:hAnsi="Arial" w:cs="Arial"/>
          <w:sz w:val="20"/>
          <w:szCs w:val="20"/>
        </w:rPr>
        <w:t>/15, 13/15, 30/15, 103/15, 36/16, 84/16, 23/17, 5/18, 10/19</w:t>
      </w:r>
      <w:r w:rsidR="00971721">
        <w:rPr>
          <w:rFonts w:ascii="Arial" w:hAnsi="Arial" w:cs="Arial"/>
          <w:sz w:val="20"/>
          <w:szCs w:val="20"/>
        </w:rPr>
        <w:t>,</w:t>
      </w:r>
      <w:r w:rsidRPr="00097E64">
        <w:rPr>
          <w:rFonts w:ascii="Arial" w:hAnsi="Arial" w:cs="Arial"/>
          <w:sz w:val="20"/>
          <w:szCs w:val="20"/>
        </w:rPr>
        <w:t xml:space="preserve"> 7/20</w:t>
      </w:r>
      <w:r w:rsidR="00971721">
        <w:rPr>
          <w:rFonts w:ascii="Arial" w:hAnsi="Arial" w:cs="Arial"/>
          <w:sz w:val="20"/>
          <w:szCs w:val="20"/>
        </w:rPr>
        <w:t>, 78/20 in 3/21</w:t>
      </w:r>
      <w:r>
        <w:rPr>
          <w:rFonts w:ascii="Arial" w:hAnsi="Arial" w:cs="Arial"/>
          <w:sz w:val="20"/>
          <w:szCs w:val="20"/>
        </w:rPr>
        <w:t>)</w:t>
      </w:r>
      <w:r w:rsidR="005F2691" w:rsidRPr="00A72DAB">
        <w:rPr>
          <w:rFonts w:ascii="Arial" w:hAnsi="Arial" w:cs="Arial"/>
          <w:sz w:val="20"/>
          <w:szCs w:val="20"/>
        </w:rPr>
        <w:t xml:space="preserve">, ki ne šteje kot glavni posevek, določen </w:t>
      </w:r>
      <w:r>
        <w:rPr>
          <w:rFonts w:ascii="Arial" w:hAnsi="Arial" w:cs="Arial"/>
          <w:sz w:val="20"/>
          <w:szCs w:val="20"/>
        </w:rPr>
        <w:t>z Uredbo o</w:t>
      </w:r>
      <w:r w:rsidR="005F2691" w:rsidRPr="00A72DAB">
        <w:rPr>
          <w:rFonts w:ascii="Arial" w:hAnsi="Arial" w:cs="Arial"/>
          <w:sz w:val="20"/>
          <w:szCs w:val="20"/>
        </w:rPr>
        <w:t xml:space="preserve"> izvedb</w:t>
      </w:r>
      <w:r>
        <w:rPr>
          <w:rFonts w:ascii="Arial" w:hAnsi="Arial" w:cs="Arial"/>
          <w:sz w:val="20"/>
          <w:szCs w:val="20"/>
        </w:rPr>
        <w:t>i</w:t>
      </w:r>
      <w:r w:rsidR="005F2691" w:rsidRPr="00A72DAB">
        <w:rPr>
          <w:rFonts w:ascii="Arial" w:hAnsi="Arial" w:cs="Arial"/>
          <w:sz w:val="20"/>
          <w:szCs w:val="20"/>
        </w:rPr>
        <w:t xml:space="preserve"> ukrepov kmetijske politike za leto</w:t>
      </w:r>
      <w:r>
        <w:rPr>
          <w:rFonts w:ascii="Arial" w:hAnsi="Arial" w:cs="Arial"/>
          <w:sz w:val="20"/>
          <w:szCs w:val="20"/>
        </w:rPr>
        <w:t xml:space="preserve"> 202</w:t>
      </w:r>
      <w:r w:rsidR="00971721">
        <w:rPr>
          <w:rFonts w:ascii="Arial" w:hAnsi="Arial" w:cs="Arial"/>
          <w:sz w:val="20"/>
          <w:szCs w:val="20"/>
        </w:rPr>
        <w:t>1</w:t>
      </w:r>
      <w:r>
        <w:rPr>
          <w:rFonts w:ascii="Arial" w:hAnsi="Arial" w:cs="Arial"/>
          <w:sz w:val="20"/>
          <w:szCs w:val="20"/>
        </w:rPr>
        <w:t xml:space="preserve"> (Uradni list RS, </w:t>
      </w:r>
      <w:r w:rsidRPr="006E3749">
        <w:rPr>
          <w:rFonts w:ascii="Arial" w:hAnsi="Arial" w:cs="Arial"/>
          <w:sz w:val="20"/>
          <w:szCs w:val="20"/>
        </w:rPr>
        <w:t xml:space="preserve">št </w:t>
      </w:r>
      <w:r w:rsidR="006E3749" w:rsidRPr="006E3749">
        <w:rPr>
          <w:rFonts w:ascii="Arial" w:hAnsi="Arial" w:cs="Arial"/>
          <w:sz w:val="20"/>
          <w:szCs w:val="20"/>
        </w:rPr>
        <w:t>26</w:t>
      </w:r>
      <w:r w:rsidRPr="006E3749">
        <w:rPr>
          <w:rFonts w:ascii="Arial" w:hAnsi="Arial" w:cs="Arial"/>
          <w:sz w:val="20"/>
          <w:szCs w:val="20"/>
        </w:rPr>
        <w:t>/2</w:t>
      </w:r>
      <w:r w:rsidR="00971721" w:rsidRPr="006E3749">
        <w:rPr>
          <w:rFonts w:ascii="Arial" w:hAnsi="Arial" w:cs="Arial"/>
          <w:sz w:val="20"/>
          <w:szCs w:val="20"/>
        </w:rPr>
        <w:t>1</w:t>
      </w:r>
      <w:r w:rsidRPr="006E3749">
        <w:rPr>
          <w:rFonts w:ascii="Arial" w:hAnsi="Arial" w:cs="Arial"/>
          <w:sz w:val="20"/>
          <w:szCs w:val="20"/>
        </w:rPr>
        <w:t>)</w:t>
      </w:r>
      <w:r w:rsidR="005F2691" w:rsidRPr="006E3749">
        <w:rPr>
          <w:rFonts w:ascii="Arial" w:hAnsi="Arial" w:cs="Arial"/>
          <w:sz w:val="20"/>
          <w:szCs w:val="20"/>
        </w:rPr>
        <w:t>,</w:t>
      </w:r>
      <w:r w:rsidR="005F2691" w:rsidRPr="00A72DAB">
        <w:rPr>
          <w:rFonts w:ascii="Arial" w:hAnsi="Arial" w:cs="Arial"/>
          <w:sz w:val="20"/>
          <w:szCs w:val="20"/>
        </w:rPr>
        <w:t xml:space="preserve"> mora v zbirni vlogi navesti tudi kmetijsko rastlino, ki šteje kot glavni posevek. Ta kmetijska rastlina se upošteva za izpolnitev obveznosti za izbirno zahtevo POZ_NIZI in zanjo je upravičenec uprav</w:t>
      </w:r>
      <w:r w:rsidR="005F2691">
        <w:rPr>
          <w:rFonts w:ascii="Arial" w:hAnsi="Arial" w:cs="Arial"/>
          <w:sz w:val="20"/>
          <w:szCs w:val="20"/>
        </w:rPr>
        <w:t>ičen do plačila za to zahtevo.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POZ_POD: Setev rastlin za podor(zeleno gnojenje)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Po spravilu glavnega posevka se sejejo rastline z namenom, da se jih, najpozneje do 15. novembra 20</w:t>
      </w:r>
      <w:r>
        <w:rPr>
          <w:rFonts w:ascii="Arial" w:hAnsi="Arial" w:cs="Arial"/>
          <w:sz w:val="20"/>
          <w:szCs w:val="20"/>
        </w:rPr>
        <w:t>2</w:t>
      </w:r>
      <w:r w:rsidR="00971721">
        <w:rPr>
          <w:rFonts w:ascii="Arial" w:hAnsi="Arial" w:cs="Arial"/>
          <w:sz w:val="20"/>
          <w:szCs w:val="20"/>
        </w:rPr>
        <w:t>1</w:t>
      </w:r>
      <w:r w:rsidRPr="00AA0D88">
        <w:rPr>
          <w:rFonts w:ascii="Arial" w:hAnsi="Arial" w:cs="Arial"/>
          <w:sz w:val="20"/>
          <w:szCs w:val="20"/>
        </w:rPr>
        <w:t xml:space="preserve">, podorje. Pred </w:t>
      </w:r>
      <w:proofErr w:type="spellStart"/>
      <w:r w:rsidRPr="00AA0D88">
        <w:rPr>
          <w:rFonts w:ascii="Arial" w:hAnsi="Arial" w:cs="Arial"/>
          <w:sz w:val="20"/>
          <w:szCs w:val="20"/>
        </w:rPr>
        <w:t>podoravanjem</w:t>
      </w:r>
      <w:proofErr w:type="spellEnd"/>
      <w:r w:rsidRPr="00AA0D88">
        <w:rPr>
          <w:rFonts w:ascii="Arial" w:hAnsi="Arial" w:cs="Arial"/>
          <w:sz w:val="20"/>
          <w:szCs w:val="20"/>
        </w:rPr>
        <w:t xml:space="preserve"> je dovoljeno spravilo semena pri vseh posevkih, pri katerih tehnologija pridelave omogoča, da ostane večji del rastlinskih ostankov za podor na njivi.</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POZ_POD znaša 126,00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 xml:space="preserve">POZ_FFSM: Uporaba </w:t>
      </w:r>
      <w:proofErr w:type="spellStart"/>
      <w:r w:rsidRPr="00AA0D88">
        <w:rPr>
          <w:rFonts w:ascii="Arial" w:hAnsi="Arial" w:cs="Arial"/>
          <w:b/>
          <w:sz w:val="20"/>
          <w:szCs w:val="20"/>
        </w:rPr>
        <w:t>protiinsektnih</w:t>
      </w:r>
      <w:proofErr w:type="spellEnd"/>
      <w:r w:rsidRPr="00AA0D88">
        <w:rPr>
          <w:rFonts w:ascii="Arial" w:hAnsi="Arial" w:cs="Arial"/>
          <w:b/>
          <w:sz w:val="20"/>
          <w:szCs w:val="20"/>
        </w:rPr>
        <w:t xml:space="preserve"> mrež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Glavne posevke se za namen zmanjševanja rabe FFS prekriva s </w:t>
      </w:r>
      <w:proofErr w:type="spellStart"/>
      <w:r w:rsidRPr="00AA0D88">
        <w:rPr>
          <w:rFonts w:ascii="Arial" w:hAnsi="Arial" w:cs="Arial"/>
          <w:sz w:val="20"/>
          <w:szCs w:val="20"/>
        </w:rPr>
        <w:t>protiinsektnimi</w:t>
      </w:r>
      <w:proofErr w:type="spellEnd"/>
      <w:r w:rsidRPr="00AA0D88">
        <w:rPr>
          <w:rFonts w:ascii="Arial" w:hAnsi="Arial" w:cs="Arial"/>
          <w:sz w:val="20"/>
          <w:szCs w:val="20"/>
        </w:rPr>
        <w:t xml:space="preserve"> mrežami ali </w:t>
      </w:r>
      <w:proofErr w:type="spellStart"/>
      <w:r w:rsidRPr="00AA0D88">
        <w:rPr>
          <w:rFonts w:ascii="Arial" w:hAnsi="Arial" w:cs="Arial"/>
          <w:sz w:val="20"/>
          <w:szCs w:val="20"/>
        </w:rPr>
        <w:t>agrokopreno</w:t>
      </w:r>
      <w:proofErr w:type="spellEnd"/>
      <w:r w:rsidRPr="00AA0D88">
        <w:rPr>
          <w:rFonts w:ascii="Arial" w:hAnsi="Arial" w:cs="Arial"/>
          <w:sz w:val="20"/>
          <w:szCs w:val="20"/>
        </w:rPr>
        <w:t xml:space="preserve">. Uporaba insekticidov ni dovoljena. Površina mrež ali </w:t>
      </w:r>
      <w:proofErr w:type="spellStart"/>
      <w:r w:rsidRPr="00AA0D88">
        <w:rPr>
          <w:rFonts w:ascii="Arial" w:hAnsi="Arial" w:cs="Arial"/>
          <w:sz w:val="20"/>
          <w:szCs w:val="20"/>
        </w:rPr>
        <w:t>agrokopren</w:t>
      </w:r>
      <w:proofErr w:type="spellEnd"/>
      <w:r w:rsidRPr="00AA0D88">
        <w:rPr>
          <w:rFonts w:ascii="Arial" w:hAnsi="Arial" w:cs="Arial"/>
          <w:sz w:val="20"/>
          <w:szCs w:val="20"/>
        </w:rPr>
        <w:t xml:space="preserve"> mora zadostovati za pokritje vsaj ene tretjine površine z zahtevkom.</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POZ_FFSM znaša 215,34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POZ_FFSV: Uporaba samo fitofarmacevtskih sredstev, ki so dovoljena na najožjih vodovarstvenih območjih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Na površinah z zahtevkom je prepovedano uporabljati FFS, ki vsebujejo naslednje aktivne snovi:</w:t>
      </w:r>
    </w:p>
    <w:p w:rsidR="005F2691" w:rsidRPr="00AA0D88" w:rsidRDefault="00971721" w:rsidP="00B43A62">
      <w:pPr>
        <w:pStyle w:val="Odstavekseznama"/>
        <w:numPr>
          <w:ilvl w:val="0"/>
          <w:numId w:val="49"/>
        </w:numPr>
        <w:spacing w:after="0" w:line="240" w:lineRule="auto"/>
        <w:rPr>
          <w:rFonts w:ascii="Arial" w:hAnsi="Arial" w:cs="Arial"/>
          <w:sz w:val="20"/>
          <w:szCs w:val="20"/>
        </w:rPr>
      </w:pPr>
      <w:proofErr w:type="spellStart"/>
      <w:r w:rsidRPr="00971721">
        <w:rPr>
          <w:rFonts w:ascii="Arial" w:hAnsi="Arial" w:cs="Arial"/>
          <w:sz w:val="20"/>
          <w:szCs w:val="20"/>
        </w:rPr>
        <w:t>bentazon</w:t>
      </w:r>
      <w:proofErr w:type="spellEnd"/>
      <w:r w:rsidRPr="00971721">
        <w:rPr>
          <w:rFonts w:ascii="Arial" w:hAnsi="Arial" w:cs="Arial"/>
          <w:sz w:val="20"/>
          <w:szCs w:val="20"/>
        </w:rPr>
        <w:t xml:space="preserve">, </w:t>
      </w:r>
      <w:proofErr w:type="spellStart"/>
      <w:r w:rsidRPr="00971721">
        <w:rPr>
          <w:rFonts w:ascii="Arial" w:hAnsi="Arial" w:cs="Arial"/>
          <w:sz w:val="20"/>
          <w:szCs w:val="20"/>
        </w:rPr>
        <w:t>dikamba</w:t>
      </w:r>
      <w:proofErr w:type="spellEnd"/>
      <w:r w:rsidRPr="00971721">
        <w:rPr>
          <w:rFonts w:ascii="Arial" w:hAnsi="Arial" w:cs="Arial"/>
          <w:sz w:val="20"/>
          <w:szCs w:val="20"/>
        </w:rPr>
        <w:t xml:space="preserve">, </w:t>
      </w:r>
      <w:proofErr w:type="spellStart"/>
      <w:r w:rsidRPr="00971721">
        <w:rPr>
          <w:rFonts w:ascii="Arial" w:hAnsi="Arial" w:cs="Arial"/>
          <w:sz w:val="20"/>
          <w:szCs w:val="20"/>
        </w:rPr>
        <w:t>dikloprop</w:t>
      </w:r>
      <w:proofErr w:type="spellEnd"/>
      <w:r w:rsidRPr="00971721">
        <w:rPr>
          <w:rFonts w:ascii="Arial" w:hAnsi="Arial" w:cs="Arial"/>
          <w:sz w:val="20"/>
          <w:szCs w:val="20"/>
        </w:rPr>
        <w:t xml:space="preserve">-p, </w:t>
      </w:r>
      <w:proofErr w:type="spellStart"/>
      <w:r w:rsidRPr="00971721">
        <w:rPr>
          <w:rFonts w:ascii="Arial" w:hAnsi="Arial" w:cs="Arial"/>
          <w:sz w:val="20"/>
          <w:szCs w:val="20"/>
        </w:rPr>
        <w:t>dimetaklor</w:t>
      </w:r>
      <w:proofErr w:type="spellEnd"/>
      <w:r w:rsidRPr="00971721">
        <w:rPr>
          <w:rFonts w:ascii="Arial" w:hAnsi="Arial" w:cs="Arial"/>
          <w:sz w:val="20"/>
          <w:szCs w:val="20"/>
        </w:rPr>
        <w:t xml:space="preserve">, </w:t>
      </w:r>
      <w:proofErr w:type="spellStart"/>
      <w:r w:rsidRPr="00971721">
        <w:rPr>
          <w:rFonts w:ascii="Arial" w:hAnsi="Arial" w:cs="Arial"/>
          <w:sz w:val="20"/>
          <w:szCs w:val="20"/>
        </w:rPr>
        <w:t>flufenacet</w:t>
      </w:r>
      <w:proofErr w:type="spellEnd"/>
      <w:r w:rsidRPr="00971721">
        <w:rPr>
          <w:rFonts w:ascii="Arial" w:hAnsi="Arial" w:cs="Arial"/>
          <w:sz w:val="20"/>
          <w:szCs w:val="20"/>
        </w:rPr>
        <w:t xml:space="preserve">, </w:t>
      </w:r>
      <w:proofErr w:type="spellStart"/>
      <w:r w:rsidRPr="00971721">
        <w:rPr>
          <w:rFonts w:ascii="Arial" w:hAnsi="Arial" w:cs="Arial"/>
          <w:sz w:val="20"/>
          <w:szCs w:val="20"/>
        </w:rPr>
        <w:t>flurokloridon</w:t>
      </w:r>
      <w:proofErr w:type="spellEnd"/>
      <w:r w:rsidRPr="00971721">
        <w:rPr>
          <w:rFonts w:ascii="Arial" w:hAnsi="Arial" w:cs="Arial"/>
          <w:sz w:val="20"/>
          <w:szCs w:val="20"/>
        </w:rPr>
        <w:t xml:space="preserve">, </w:t>
      </w:r>
      <w:proofErr w:type="spellStart"/>
      <w:r w:rsidRPr="00971721">
        <w:rPr>
          <w:rFonts w:ascii="Arial" w:hAnsi="Arial" w:cs="Arial"/>
          <w:sz w:val="20"/>
          <w:szCs w:val="20"/>
        </w:rPr>
        <w:t>klopiralid</w:t>
      </w:r>
      <w:proofErr w:type="spellEnd"/>
      <w:r w:rsidRPr="00971721">
        <w:rPr>
          <w:rFonts w:ascii="Arial" w:hAnsi="Arial" w:cs="Arial"/>
          <w:sz w:val="20"/>
          <w:szCs w:val="20"/>
        </w:rPr>
        <w:t xml:space="preserve">, </w:t>
      </w:r>
      <w:proofErr w:type="spellStart"/>
      <w:r w:rsidRPr="00971721">
        <w:rPr>
          <w:rFonts w:ascii="Arial" w:hAnsi="Arial" w:cs="Arial"/>
          <w:sz w:val="20"/>
          <w:szCs w:val="20"/>
        </w:rPr>
        <w:t>klorantraniliprol</w:t>
      </w:r>
      <w:proofErr w:type="spellEnd"/>
      <w:r w:rsidRPr="00971721">
        <w:rPr>
          <w:rFonts w:ascii="Arial" w:hAnsi="Arial" w:cs="Arial"/>
          <w:sz w:val="20"/>
          <w:szCs w:val="20"/>
        </w:rPr>
        <w:t xml:space="preserve">, </w:t>
      </w:r>
      <w:proofErr w:type="spellStart"/>
      <w:r w:rsidRPr="00971721">
        <w:rPr>
          <w:rFonts w:ascii="Arial" w:hAnsi="Arial" w:cs="Arial"/>
          <w:sz w:val="20"/>
          <w:szCs w:val="20"/>
        </w:rPr>
        <w:t>mcpa</w:t>
      </w:r>
      <w:proofErr w:type="spellEnd"/>
      <w:r w:rsidRPr="00971721">
        <w:rPr>
          <w:rFonts w:ascii="Arial" w:hAnsi="Arial" w:cs="Arial"/>
          <w:sz w:val="20"/>
          <w:szCs w:val="20"/>
        </w:rPr>
        <w:t xml:space="preserve">, </w:t>
      </w:r>
      <w:proofErr w:type="spellStart"/>
      <w:r w:rsidRPr="00971721">
        <w:rPr>
          <w:rFonts w:ascii="Arial" w:hAnsi="Arial" w:cs="Arial"/>
          <w:sz w:val="20"/>
          <w:szCs w:val="20"/>
        </w:rPr>
        <w:t>mcpp</w:t>
      </w:r>
      <w:proofErr w:type="spellEnd"/>
      <w:r w:rsidRPr="00971721">
        <w:rPr>
          <w:rFonts w:ascii="Arial" w:hAnsi="Arial" w:cs="Arial"/>
          <w:sz w:val="20"/>
          <w:szCs w:val="20"/>
        </w:rPr>
        <w:t xml:space="preserve">-p, </w:t>
      </w:r>
      <w:proofErr w:type="spellStart"/>
      <w:r w:rsidRPr="00971721">
        <w:rPr>
          <w:rFonts w:ascii="Arial" w:hAnsi="Arial" w:cs="Arial"/>
          <w:sz w:val="20"/>
          <w:szCs w:val="20"/>
        </w:rPr>
        <w:t>metalaksil</w:t>
      </w:r>
      <w:proofErr w:type="spellEnd"/>
      <w:r w:rsidRPr="00971721">
        <w:rPr>
          <w:rFonts w:ascii="Arial" w:hAnsi="Arial" w:cs="Arial"/>
          <w:sz w:val="20"/>
          <w:szCs w:val="20"/>
        </w:rPr>
        <w:t>/</w:t>
      </w:r>
      <w:proofErr w:type="spellStart"/>
      <w:r w:rsidRPr="00971721">
        <w:rPr>
          <w:rFonts w:ascii="Arial" w:hAnsi="Arial" w:cs="Arial"/>
          <w:sz w:val="20"/>
          <w:szCs w:val="20"/>
        </w:rPr>
        <w:t>metalaksil</w:t>
      </w:r>
      <w:proofErr w:type="spellEnd"/>
      <w:r w:rsidRPr="00971721">
        <w:rPr>
          <w:rFonts w:ascii="Arial" w:hAnsi="Arial" w:cs="Arial"/>
          <w:sz w:val="20"/>
          <w:szCs w:val="20"/>
        </w:rPr>
        <w:t xml:space="preserve">-m, </w:t>
      </w:r>
      <w:proofErr w:type="spellStart"/>
      <w:r w:rsidRPr="00971721">
        <w:rPr>
          <w:rFonts w:ascii="Arial" w:hAnsi="Arial" w:cs="Arial"/>
          <w:sz w:val="20"/>
          <w:szCs w:val="20"/>
        </w:rPr>
        <w:t>metamitron</w:t>
      </w:r>
      <w:proofErr w:type="spellEnd"/>
      <w:r w:rsidRPr="00971721">
        <w:rPr>
          <w:rFonts w:ascii="Arial" w:hAnsi="Arial" w:cs="Arial"/>
          <w:sz w:val="20"/>
          <w:szCs w:val="20"/>
        </w:rPr>
        <w:t xml:space="preserve">, </w:t>
      </w:r>
      <w:proofErr w:type="spellStart"/>
      <w:r w:rsidRPr="00971721">
        <w:rPr>
          <w:rFonts w:ascii="Arial" w:hAnsi="Arial" w:cs="Arial"/>
          <w:sz w:val="20"/>
          <w:szCs w:val="20"/>
        </w:rPr>
        <w:t>metazaklor</w:t>
      </w:r>
      <w:proofErr w:type="spellEnd"/>
      <w:r w:rsidRPr="00971721">
        <w:rPr>
          <w:rFonts w:ascii="Arial" w:hAnsi="Arial" w:cs="Arial"/>
          <w:sz w:val="20"/>
          <w:szCs w:val="20"/>
        </w:rPr>
        <w:t xml:space="preserve">, </w:t>
      </w:r>
      <w:proofErr w:type="spellStart"/>
      <w:r w:rsidRPr="00971721">
        <w:rPr>
          <w:rFonts w:ascii="Arial" w:hAnsi="Arial" w:cs="Arial"/>
          <w:sz w:val="20"/>
          <w:szCs w:val="20"/>
        </w:rPr>
        <w:t>metribuzin</w:t>
      </w:r>
      <w:proofErr w:type="spellEnd"/>
      <w:r w:rsidRPr="00971721">
        <w:rPr>
          <w:rFonts w:ascii="Arial" w:hAnsi="Arial" w:cs="Arial"/>
          <w:sz w:val="20"/>
          <w:szCs w:val="20"/>
        </w:rPr>
        <w:t xml:space="preserve">, </w:t>
      </w:r>
      <w:proofErr w:type="spellStart"/>
      <w:r w:rsidRPr="00971721">
        <w:rPr>
          <w:rFonts w:ascii="Arial" w:hAnsi="Arial" w:cs="Arial"/>
          <w:sz w:val="20"/>
          <w:szCs w:val="20"/>
        </w:rPr>
        <w:t>nikosulfuron</w:t>
      </w:r>
      <w:proofErr w:type="spellEnd"/>
      <w:r w:rsidRPr="00971721">
        <w:rPr>
          <w:rFonts w:ascii="Arial" w:hAnsi="Arial" w:cs="Arial"/>
          <w:sz w:val="20"/>
          <w:szCs w:val="20"/>
        </w:rPr>
        <w:t xml:space="preserve">, </w:t>
      </w:r>
      <w:proofErr w:type="spellStart"/>
      <w:r w:rsidRPr="00971721">
        <w:rPr>
          <w:rFonts w:ascii="Arial" w:hAnsi="Arial" w:cs="Arial"/>
          <w:sz w:val="20"/>
          <w:szCs w:val="20"/>
        </w:rPr>
        <w:t>petoksamid</w:t>
      </w:r>
      <w:proofErr w:type="spellEnd"/>
      <w:r w:rsidRPr="00971721">
        <w:rPr>
          <w:rFonts w:ascii="Arial" w:hAnsi="Arial" w:cs="Arial"/>
          <w:sz w:val="20"/>
          <w:szCs w:val="20"/>
        </w:rPr>
        <w:t xml:space="preserve">, </w:t>
      </w:r>
      <w:proofErr w:type="spellStart"/>
      <w:r w:rsidRPr="00971721">
        <w:rPr>
          <w:rFonts w:ascii="Arial" w:hAnsi="Arial" w:cs="Arial"/>
          <w:sz w:val="20"/>
          <w:szCs w:val="20"/>
        </w:rPr>
        <w:t>rimsulfuron</w:t>
      </w:r>
      <w:proofErr w:type="spellEnd"/>
      <w:r w:rsidRPr="00971721">
        <w:rPr>
          <w:rFonts w:ascii="Arial" w:hAnsi="Arial" w:cs="Arial"/>
          <w:sz w:val="20"/>
          <w:szCs w:val="20"/>
        </w:rPr>
        <w:t>, S-</w:t>
      </w:r>
      <w:proofErr w:type="spellStart"/>
      <w:r w:rsidRPr="00971721">
        <w:rPr>
          <w:rFonts w:ascii="Arial" w:hAnsi="Arial" w:cs="Arial"/>
          <w:sz w:val="20"/>
          <w:szCs w:val="20"/>
        </w:rPr>
        <w:t>metolaklor</w:t>
      </w:r>
      <w:proofErr w:type="spellEnd"/>
      <w:r w:rsidRPr="00971721">
        <w:rPr>
          <w:rFonts w:ascii="Arial" w:hAnsi="Arial" w:cs="Arial"/>
          <w:sz w:val="20"/>
          <w:szCs w:val="20"/>
        </w:rPr>
        <w:t xml:space="preserve">, </w:t>
      </w:r>
      <w:proofErr w:type="spellStart"/>
      <w:r w:rsidRPr="00971721">
        <w:rPr>
          <w:rFonts w:ascii="Arial" w:hAnsi="Arial" w:cs="Arial"/>
          <w:sz w:val="20"/>
          <w:szCs w:val="20"/>
        </w:rPr>
        <w:t>terbutilazin</w:t>
      </w:r>
      <w:proofErr w:type="spellEnd"/>
      <w:r w:rsidR="001361F6">
        <w:rPr>
          <w:rFonts w:ascii="Arial" w:hAnsi="Arial" w:cs="Arial"/>
          <w:sz w:val="20"/>
          <w:szCs w:val="20"/>
        </w:rPr>
        <w:t xml:space="preserve"> in</w:t>
      </w:r>
      <w:r w:rsidRPr="00971721">
        <w:rPr>
          <w:rFonts w:ascii="Arial" w:hAnsi="Arial" w:cs="Arial"/>
          <w:sz w:val="20"/>
          <w:szCs w:val="20"/>
        </w:rPr>
        <w:t xml:space="preserve"> </w:t>
      </w:r>
      <w:proofErr w:type="spellStart"/>
      <w:r w:rsidRPr="00971721">
        <w:rPr>
          <w:rFonts w:ascii="Arial" w:hAnsi="Arial" w:cs="Arial"/>
          <w:sz w:val="20"/>
          <w:szCs w:val="20"/>
        </w:rPr>
        <w:t>tritosulfuron</w:t>
      </w:r>
      <w:proofErr w:type="spellEnd"/>
      <w:r w:rsidR="005F2691" w:rsidRPr="00AA0D88">
        <w:rPr>
          <w:rFonts w:ascii="Arial" w:hAnsi="Arial" w:cs="Arial"/>
          <w:sz w:val="20"/>
          <w:szCs w:val="20"/>
        </w:rPr>
        <w:t>.</w:t>
      </w:r>
    </w:p>
    <w:p w:rsidR="00971721" w:rsidRDefault="0097172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Kot izpolnjevanje zahteve se šteje tudi, če KMG FFS ne uporablja. Upravičenec pridobi plačilo tudi za površine, ki so vključene v izbirno zahtevo POZ_FFS</w:t>
      </w:r>
      <w:r w:rsidR="007952BB">
        <w:rPr>
          <w:rFonts w:ascii="Arial" w:hAnsi="Arial" w:cs="Arial"/>
          <w:sz w:val="20"/>
          <w:szCs w:val="20"/>
        </w:rPr>
        <w:t>V</w:t>
      </w:r>
      <w:r w:rsidRPr="00AA0D88">
        <w:rPr>
          <w:rFonts w:ascii="Arial" w:hAnsi="Arial" w:cs="Arial"/>
          <w:sz w:val="20"/>
          <w:szCs w:val="20"/>
        </w:rPr>
        <w:t>, vendar na njih FFS ne uporablja.</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POZ_FFSV znaša 26,52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POZ_MEHZ: Uporaba zastirk ali mehansko zatiranje plevelov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Tla se pri glavnih posevkih prekriva z zastirkami oziroma se plevel mehansko zatira. Uporaba herbicidov je prepovedana. Mehansko zatiranje plevelov se izvede najpozneje do 25. oktobra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POZ_MEHZ znaša 89,46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 xml:space="preserve">POZ_KONZ: </w:t>
      </w:r>
      <w:proofErr w:type="spellStart"/>
      <w:r w:rsidRPr="00AA0D88">
        <w:rPr>
          <w:rFonts w:ascii="Arial" w:hAnsi="Arial" w:cs="Arial"/>
          <w:b/>
          <w:sz w:val="20"/>
          <w:szCs w:val="20"/>
        </w:rPr>
        <w:t>Konzervirajoča</w:t>
      </w:r>
      <w:proofErr w:type="spellEnd"/>
      <w:r w:rsidRPr="00AA0D88">
        <w:rPr>
          <w:rFonts w:ascii="Arial" w:hAnsi="Arial" w:cs="Arial"/>
          <w:b/>
          <w:sz w:val="20"/>
          <w:szCs w:val="20"/>
        </w:rPr>
        <w:t xml:space="preserve"> obdelava tal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Tla se pred setvijo posevka minimalno obdela z vlečnimi pasivnimi ali gnanimi (aktivnimi) stroji za </w:t>
      </w:r>
      <w:proofErr w:type="spellStart"/>
      <w:r w:rsidR="007952BB" w:rsidRPr="00AA0D88">
        <w:rPr>
          <w:rFonts w:ascii="Arial" w:hAnsi="Arial" w:cs="Arial"/>
          <w:sz w:val="20"/>
          <w:szCs w:val="20"/>
        </w:rPr>
        <w:t>konzervirajočo</w:t>
      </w:r>
      <w:proofErr w:type="spellEnd"/>
      <w:r w:rsidRPr="00AA0D88">
        <w:rPr>
          <w:rFonts w:ascii="Arial" w:hAnsi="Arial" w:cs="Arial"/>
          <w:sz w:val="20"/>
          <w:szCs w:val="20"/>
        </w:rPr>
        <w:t xml:space="preserve"> obdelavo, pri čemer oranje ni dovoljeno. Tak način obdelave je potrebno izvesti na posevku, za katerega se uveljavlja plačilo, vendar najpozneje do 25. oktobra </w:t>
      </w:r>
      <w:r>
        <w:rPr>
          <w:rFonts w:ascii="Arial" w:hAnsi="Arial" w:cs="Arial"/>
          <w:sz w:val="20"/>
          <w:szCs w:val="20"/>
        </w:rPr>
        <w:t>202</w:t>
      </w:r>
      <w:r w:rsidR="000F58D7">
        <w:rPr>
          <w:rFonts w:ascii="Arial" w:hAnsi="Arial" w:cs="Arial"/>
          <w:sz w:val="20"/>
          <w:szCs w:val="20"/>
        </w:rPr>
        <w:t>1</w:t>
      </w:r>
      <w:r w:rsidRPr="00AA0D88">
        <w:rPr>
          <w:rFonts w:ascii="Arial" w:hAnsi="Arial" w:cs="Arial"/>
          <w:sz w:val="20"/>
          <w:szCs w:val="20"/>
        </w:rPr>
        <w:t xml:space="preserve">. Plačilo za </w:t>
      </w:r>
      <w:proofErr w:type="spellStart"/>
      <w:r w:rsidRPr="00AA0D88">
        <w:rPr>
          <w:rFonts w:ascii="Arial" w:hAnsi="Arial" w:cs="Arial"/>
          <w:sz w:val="20"/>
          <w:szCs w:val="20"/>
        </w:rPr>
        <w:t>konzervirajočo</w:t>
      </w:r>
      <w:proofErr w:type="spellEnd"/>
      <w:r w:rsidRPr="00AA0D88">
        <w:rPr>
          <w:rFonts w:ascii="Arial" w:hAnsi="Arial" w:cs="Arial"/>
          <w:sz w:val="20"/>
          <w:szCs w:val="20"/>
        </w:rPr>
        <w:t xml:space="preserve"> obdelavo KMG lahko pridobi le enkrat, in sicer za glavni, </w:t>
      </w:r>
      <w:proofErr w:type="spellStart"/>
      <w:r w:rsidRPr="00AA0D88">
        <w:rPr>
          <w:rFonts w:ascii="Arial" w:hAnsi="Arial" w:cs="Arial"/>
          <w:sz w:val="20"/>
          <w:szCs w:val="20"/>
        </w:rPr>
        <w:t>neprezimni</w:t>
      </w:r>
      <w:proofErr w:type="spellEnd"/>
      <w:r w:rsidRPr="00AA0D88">
        <w:rPr>
          <w:rFonts w:ascii="Arial" w:hAnsi="Arial" w:cs="Arial"/>
          <w:sz w:val="20"/>
          <w:szCs w:val="20"/>
        </w:rPr>
        <w:t xml:space="preserve"> ali prezimni posevek.</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POZ_KONZ znaša 40,68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POZ_ZEL: Ozelenitev njivskih površin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Setev prezimnih posevkov je treba opraviti najpozneje do 25. oktobra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tla pa morajo biti pokrita s prezimno zeleno odejo od 15. novembra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xml:space="preserve"> do najmanj 15. februarja 202</w:t>
      </w:r>
      <w:r w:rsidR="004405CA">
        <w:rPr>
          <w:rFonts w:ascii="Arial" w:hAnsi="Arial" w:cs="Arial"/>
          <w:sz w:val="20"/>
          <w:szCs w:val="20"/>
        </w:rPr>
        <w:t>2</w:t>
      </w:r>
      <w:r w:rsidRPr="00AA0D88">
        <w:rPr>
          <w:rFonts w:ascii="Arial" w:hAnsi="Arial" w:cs="Arial"/>
          <w:sz w:val="20"/>
          <w:szCs w:val="20"/>
        </w:rPr>
        <w:t>. Zelen pokrov mora biti viden na najmanj 70 % ozelenjene površine. Pri obdelavi ozelenjenih njivskih površin, ki se lahko izvede po 15. februarju 202</w:t>
      </w:r>
      <w:r w:rsidR="004405CA">
        <w:rPr>
          <w:rFonts w:ascii="Arial" w:hAnsi="Arial" w:cs="Arial"/>
          <w:sz w:val="20"/>
          <w:szCs w:val="20"/>
        </w:rPr>
        <w:t>2</w:t>
      </w:r>
      <w:r w:rsidRPr="00AA0D88">
        <w:rPr>
          <w:rFonts w:ascii="Arial" w:hAnsi="Arial" w:cs="Arial"/>
          <w:sz w:val="20"/>
          <w:szCs w:val="20"/>
        </w:rPr>
        <w:t>, uporaba herbicidov ni dovoljena. To pomeni, da se tega posevka po 15. februarju 202</w:t>
      </w:r>
      <w:r>
        <w:rPr>
          <w:rFonts w:ascii="Arial" w:hAnsi="Arial" w:cs="Arial"/>
          <w:sz w:val="20"/>
          <w:szCs w:val="20"/>
        </w:rPr>
        <w:t>1</w:t>
      </w:r>
      <w:r w:rsidRPr="00AA0D88">
        <w:rPr>
          <w:rFonts w:ascii="Arial" w:hAnsi="Arial" w:cs="Arial"/>
          <w:sz w:val="20"/>
          <w:szCs w:val="20"/>
        </w:rPr>
        <w:t xml:space="preserve"> ne sme uničiti s totalnim herbicidom. Če ta posevek (npr. žito) v </w:t>
      </w:r>
      <w:r w:rsidR="004405CA">
        <w:rPr>
          <w:rFonts w:ascii="Arial" w:hAnsi="Arial" w:cs="Arial"/>
          <w:sz w:val="20"/>
          <w:szCs w:val="20"/>
        </w:rPr>
        <w:t xml:space="preserve">letu </w:t>
      </w:r>
      <w:r w:rsidRPr="00AA0D88">
        <w:rPr>
          <w:rFonts w:ascii="Arial" w:hAnsi="Arial" w:cs="Arial"/>
          <w:sz w:val="20"/>
          <w:szCs w:val="20"/>
        </w:rPr>
        <w:t>202</w:t>
      </w:r>
      <w:r w:rsidR="004405CA">
        <w:rPr>
          <w:rFonts w:ascii="Arial" w:hAnsi="Arial" w:cs="Arial"/>
          <w:sz w:val="20"/>
          <w:szCs w:val="20"/>
        </w:rPr>
        <w:t>2</w:t>
      </w:r>
      <w:r w:rsidRPr="00AA0D88">
        <w:rPr>
          <w:rFonts w:ascii="Arial" w:hAnsi="Arial" w:cs="Arial"/>
          <w:sz w:val="20"/>
          <w:szCs w:val="20"/>
        </w:rPr>
        <w:t xml:space="preserve"> predstavlja glavni posevek, ki je ali pa ni vključen v neko drugo zahtevo v okviru ukrepa KOPOP (če ta zahteva ne prepoveduje rabe herbicidov kot npr. izbirna zahteva POZ_MEHZ: Uporaba zastirk ali mehansko zatiranje plevelov), se za ta posevek herbicidi lahko uporabijo. Večletna kmetijska rastlina, ki je v letu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xml:space="preserve"> prijavljena kot glavni posevek, se v tem letu lahko vključi tudi v izbirno zahtevo POZ_ZEL, vendar do plačila za to zahtevo ni upravičena.</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POZ_ZEL znaša 113,88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 xml:space="preserve">POZ_NEP: </w:t>
      </w:r>
      <w:proofErr w:type="spellStart"/>
      <w:r w:rsidRPr="00AA0D88">
        <w:rPr>
          <w:rFonts w:ascii="Arial" w:hAnsi="Arial" w:cs="Arial"/>
          <w:b/>
          <w:sz w:val="20"/>
          <w:szCs w:val="20"/>
        </w:rPr>
        <w:t>Neprezimni</w:t>
      </w:r>
      <w:proofErr w:type="spellEnd"/>
      <w:r w:rsidRPr="00AA0D88">
        <w:rPr>
          <w:rFonts w:ascii="Arial" w:hAnsi="Arial" w:cs="Arial"/>
          <w:b/>
          <w:sz w:val="20"/>
          <w:szCs w:val="20"/>
        </w:rPr>
        <w:t xml:space="preserve"> medonosni posevki (izbirna zahteva)</w:t>
      </w:r>
    </w:p>
    <w:p w:rsidR="004405CA" w:rsidRDefault="004405CA"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proofErr w:type="spellStart"/>
      <w:r w:rsidRPr="00AA0D88">
        <w:rPr>
          <w:rFonts w:ascii="Arial" w:hAnsi="Arial" w:cs="Arial"/>
          <w:sz w:val="20"/>
          <w:szCs w:val="20"/>
        </w:rPr>
        <w:t>Neprezimne</w:t>
      </w:r>
      <w:proofErr w:type="spellEnd"/>
      <w:r w:rsidRPr="00AA0D88">
        <w:rPr>
          <w:rFonts w:ascii="Arial" w:hAnsi="Arial" w:cs="Arial"/>
          <w:sz w:val="20"/>
          <w:szCs w:val="20"/>
        </w:rPr>
        <w:t xml:space="preserve"> medonosne posevke je treba posejati najpozneje do 1. avgusta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Tla morajo biti s temi posevki pokrita med 15. avgustom in 16. oktobrom </w:t>
      </w:r>
      <w:r w:rsidR="004405CA">
        <w:rPr>
          <w:rFonts w:ascii="Arial" w:hAnsi="Arial" w:cs="Arial"/>
          <w:sz w:val="20"/>
          <w:szCs w:val="20"/>
        </w:rPr>
        <w:t>2021</w:t>
      </w:r>
      <w:r w:rsidRPr="00AA0D88">
        <w:rPr>
          <w:rFonts w:ascii="Arial" w:hAnsi="Arial" w:cs="Arial"/>
          <w:sz w:val="20"/>
          <w:szCs w:val="20"/>
        </w:rPr>
        <w:t xml:space="preserve"> pri čemer mora biti zelen pokrov viden na najmanj 70 % ozelenjene površine. Uporaba mineralnih dušikovih gnojil in herbicidov v tem obdobju ni dovoljena.</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POZ_NEP znaša 93,60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Kombinacije zahtev POZ_KOL in POZ_ZEL, VOD_ZEL in POZ_KOL</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Prezimni posevek, za katerega se je uveljavljalo plačilo za izbirno zahtevo POZ_ZEL ali plačilo za obvezno zahtevo VOD_ZEL za leto 20</w:t>
      </w:r>
      <w:r w:rsidR="004405CA">
        <w:rPr>
          <w:rFonts w:ascii="Arial" w:hAnsi="Arial" w:cs="Arial"/>
          <w:sz w:val="20"/>
          <w:szCs w:val="20"/>
        </w:rPr>
        <w:t>20</w:t>
      </w:r>
      <w:r w:rsidRPr="00AA0D88">
        <w:rPr>
          <w:rFonts w:ascii="Arial" w:hAnsi="Arial" w:cs="Arial"/>
          <w:sz w:val="20"/>
          <w:szCs w:val="20"/>
        </w:rPr>
        <w:t>, se v letu 20</w:t>
      </w:r>
      <w:r>
        <w:rPr>
          <w:rFonts w:ascii="Arial" w:hAnsi="Arial" w:cs="Arial"/>
          <w:sz w:val="20"/>
          <w:szCs w:val="20"/>
        </w:rPr>
        <w:t>2</w:t>
      </w:r>
      <w:r w:rsidR="004405CA">
        <w:rPr>
          <w:rFonts w:ascii="Arial" w:hAnsi="Arial" w:cs="Arial"/>
          <w:sz w:val="20"/>
          <w:szCs w:val="20"/>
        </w:rPr>
        <w:t>1</w:t>
      </w:r>
      <w:r w:rsidRPr="00AA0D88">
        <w:rPr>
          <w:rFonts w:ascii="Arial" w:hAnsi="Arial" w:cs="Arial"/>
          <w:sz w:val="20"/>
          <w:szCs w:val="20"/>
        </w:rPr>
        <w:t xml:space="preserve"> lahko vključi v obvezno zahtevo POZ_KOL, vendar do plačila za to zahtevo v tem letu ni upravičen.</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Večletna kmetijska rastlina, ki je v letu </w:t>
      </w:r>
      <w:r>
        <w:rPr>
          <w:rFonts w:ascii="Arial" w:hAnsi="Arial" w:cs="Arial"/>
          <w:sz w:val="20"/>
          <w:szCs w:val="20"/>
        </w:rPr>
        <w:t>2020</w:t>
      </w:r>
      <w:r w:rsidRPr="00AA0D88">
        <w:rPr>
          <w:rFonts w:ascii="Arial" w:hAnsi="Arial" w:cs="Arial"/>
          <w:sz w:val="20"/>
          <w:szCs w:val="20"/>
        </w:rPr>
        <w:t xml:space="preserve"> prijavljena kot glavni posevek se v tem letu lahko vključi tudi v obvezno zahtevo VOD_ZEL, vendar do plačila za to zahtevo ni upravičena.</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Kombinacije zahtev POZ_POD, POZ_ ZEL in POZ_NEP, VOD_POD, VOD_ZEL in VOD_NEP</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Zahteve POZ_POD in POZ_ZEL oziroma POZ_NEP in POZ_ZEL (VOD_POD in VOD_ZEL oziroma VOD_NEP in VOD_ZEL) se lahko izvajajo na istem GERK, vendar ne z istimi kmetijskimi rastlinami.</w:t>
      </w:r>
    </w:p>
    <w:p w:rsidR="004405CA" w:rsidRPr="00AA0D88" w:rsidRDefault="004405CA"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POZ_ZEL (lucerna) je lahko naslednje leto kot rastlina za površine z ekološkim pomenom (rastlina, ki veže dušik), </w:t>
      </w:r>
      <w:proofErr w:type="spellStart"/>
      <w:r w:rsidRPr="00AA0D88">
        <w:rPr>
          <w:rFonts w:ascii="Arial" w:hAnsi="Arial" w:cs="Arial"/>
          <w:sz w:val="20"/>
          <w:szCs w:val="20"/>
        </w:rPr>
        <w:t>diverzifikacijo</w:t>
      </w:r>
      <w:proofErr w:type="spellEnd"/>
      <w:r w:rsidRPr="00AA0D88">
        <w:rPr>
          <w:rFonts w:ascii="Arial" w:hAnsi="Arial" w:cs="Arial"/>
          <w:sz w:val="20"/>
          <w:szCs w:val="20"/>
        </w:rPr>
        <w:t>, proizvodno vezano plačilo in POZ_KOL (brez plačila).</w:t>
      </w:r>
    </w:p>
    <w:p w:rsidR="005F2691" w:rsidRPr="00AA0D88"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0D88" w:rsidTr="006E3749">
        <w:tc>
          <w:tcPr>
            <w:tcW w:w="5000" w:type="pct"/>
          </w:tcPr>
          <w:p w:rsidR="005F2691" w:rsidRPr="00AA0D88" w:rsidRDefault="005F2691" w:rsidP="00B43A62">
            <w:pPr>
              <w:spacing w:after="0" w:line="240" w:lineRule="auto"/>
              <w:jc w:val="both"/>
              <w:rPr>
                <w:rFonts w:ascii="Arial" w:hAnsi="Arial" w:cs="Arial"/>
                <w:b/>
                <w:i/>
                <w:sz w:val="20"/>
                <w:szCs w:val="20"/>
              </w:rPr>
            </w:pPr>
            <w:r w:rsidRPr="00AA0D88">
              <w:rPr>
                <w:rFonts w:ascii="Arial" w:hAnsi="Arial" w:cs="Arial"/>
                <w:b/>
                <w:i/>
                <w:sz w:val="20"/>
                <w:szCs w:val="20"/>
              </w:rPr>
              <w:t>Primer plačil za izvajanje zahtev v okviru operacije POZ:</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 xml:space="preserve">Kmetija ima 12 ha njivskih površin in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v operacijo POZ.</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Zato mora izvajati obvezni zahtevi POZ_KOL in POZ_NMIN na 12 ha.</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Kot izbirne zahteve iz</w:t>
            </w:r>
            <w:r w:rsidR="000F58D7">
              <w:rPr>
                <w:rFonts w:ascii="Arial" w:hAnsi="Arial" w:cs="Arial"/>
                <w:i/>
                <w:sz w:val="20"/>
                <w:szCs w:val="20"/>
              </w:rPr>
              <w:t>vaja</w:t>
            </w:r>
            <w:r w:rsidRPr="00AA0D88">
              <w:rPr>
                <w:rFonts w:ascii="Arial" w:hAnsi="Arial" w:cs="Arial"/>
                <w:i/>
                <w:sz w:val="20"/>
                <w:szCs w:val="20"/>
              </w:rPr>
              <w:t>:</w:t>
            </w:r>
          </w:p>
          <w:p w:rsidR="005F2691" w:rsidRPr="00B963D3" w:rsidRDefault="005F2691" w:rsidP="00B43A62">
            <w:pPr>
              <w:pStyle w:val="Odstavekseznama"/>
              <w:numPr>
                <w:ilvl w:val="0"/>
                <w:numId w:val="49"/>
              </w:numPr>
              <w:spacing w:after="0" w:line="240" w:lineRule="auto"/>
              <w:rPr>
                <w:rFonts w:ascii="Arial" w:hAnsi="Arial" w:cs="Arial"/>
                <w:i/>
                <w:sz w:val="20"/>
                <w:szCs w:val="20"/>
              </w:rPr>
            </w:pPr>
            <w:r w:rsidRPr="00B963D3">
              <w:rPr>
                <w:rFonts w:ascii="Arial" w:hAnsi="Arial" w:cs="Arial"/>
                <w:i/>
                <w:sz w:val="20"/>
                <w:szCs w:val="20"/>
              </w:rPr>
              <w:t>POZ_NIZI na 2 ha, kjer porabi 25m</w:t>
            </w:r>
            <w:r w:rsidRPr="00B963D3">
              <w:rPr>
                <w:rFonts w:ascii="Arial" w:hAnsi="Arial" w:cs="Arial"/>
                <w:i/>
                <w:sz w:val="20"/>
                <w:szCs w:val="20"/>
                <w:vertAlign w:val="superscript"/>
              </w:rPr>
              <w:t xml:space="preserve">3 </w:t>
            </w:r>
            <w:r w:rsidRPr="00B963D3">
              <w:rPr>
                <w:rFonts w:ascii="Arial" w:hAnsi="Arial" w:cs="Arial"/>
                <w:i/>
                <w:sz w:val="20"/>
                <w:szCs w:val="20"/>
              </w:rPr>
              <w:t>gnojevke/ha;</w:t>
            </w:r>
          </w:p>
          <w:p w:rsidR="005F2691" w:rsidRPr="00B963D3" w:rsidRDefault="005F2691" w:rsidP="00B43A62">
            <w:pPr>
              <w:pStyle w:val="Odstavekseznama"/>
              <w:numPr>
                <w:ilvl w:val="0"/>
                <w:numId w:val="49"/>
              </w:numPr>
              <w:spacing w:after="0" w:line="240" w:lineRule="auto"/>
              <w:rPr>
                <w:rFonts w:ascii="Arial" w:hAnsi="Arial" w:cs="Arial"/>
                <w:i/>
                <w:sz w:val="20"/>
                <w:szCs w:val="20"/>
              </w:rPr>
            </w:pPr>
            <w:r w:rsidRPr="00B963D3">
              <w:rPr>
                <w:rFonts w:ascii="Arial" w:hAnsi="Arial" w:cs="Arial"/>
                <w:i/>
                <w:sz w:val="20"/>
                <w:szCs w:val="20"/>
              </w:rPr>
              <w:t xml:space="preserve">POZ_FFSV na 3 ha (izvajati jo mora na vseh njivskih površinah </w:t>
            </w:r>
            <w:r w:rsidRPr="00B963D3">
              <w:rPr>
                <w:rFonts w:ascii="Arial" w:hAnsi="Arial" w:cs="Arial"/>
                <w:i/>
                <w:sz w:val="20"/>
                <w:szCs w:val="20"/>
              </w:rPr>
              <w:sym w:font="Wingdings" w:char="F0E0"/>
            </w:r>
            <w:r w:rsidRPr="00B963D3">
              <w:rPr>
                <w:rFonts w:ascii="Arial" w:hAnsi="Arial" w:cs="Arial"/>
                <w:i/>
                <w:sz w:val="20"/>
                <w:szCs w:val="20"/>
              </w:rPr>
              <w:t xml:space="preserve"> da se izplača 12 ha, je zahtevek treba vložiti za 12 ha, sicer se izplača le za 3 ha);</w:t>
            </w:r>
          </w:p>
          <w:p w:rsidR="005F2691" w:rsidRPr="00B963D3" w:rsidRDefault="005F2691" w:rsidP="00B43A62">
            <w:pPr>
              <w:pStyle w:val="Odstavekseznama"/>
              <w:numPr>
                <w:ilvl w:val="0"/>
                <w:numId w:val="49"/>
              </w:numPr>
              <w:spacing w:after="0" w:line="240" w:lineRule="auto"/>
              <w:rPr>
                <w:rFonts w:ascii="Arial" w:hAnsi="Arial" w:cs="Arial"/>
                <w:i/>
                <w:sz w:val="20"/>
                <w:szCs w:val="20"/>
              </w:rPr>
            </w:pPr>
            <w:r w:rsidRPr="00B963D3">
              <w:rPr>
                <w:rFonts w:ascii="Arial" w:hAnsi="Arial" w:cs="Arial"/>
                <w:i/>
                <w:sz w:val="20"/>
                <w:szCs w:val="20"/>
              </w:rPr>
              <w:t>POZ_ZEL na 2,4 ha (= 12 ha x 20 %).</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Plačilo znaša 2.192,17 EUR:</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POZ_KOL = 1.377,36 EUR (= 114,78 EUR/ha x 12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POZ_NMIN = 271,44 EUR (= 22,62 EUR/ha x 12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POZ_NIZI = 190,50 EUR (= 3,81 EUR/m</w:t>
            </w:r>
            <w:r w:rsidRPr="00B963D3">
              <w:rPr>
                <w:rFonts w:ascii="Arial" w:hAnsi="Arial" w:cs="Arial"/>
                <w:i/>
                <w:sz w:val="20"/>
                <w:szCs w:val="20"/>
                <w:vertAlign w:val="superscript"/>
              </w:rPr>
              <w:t>3</w:t>
            </w:r>
            <w:r w:rsidRPr="00AA0D88">
              <w:rPr>
                <w:rFonts w:ascii="Arial" w:hAnsi="Arial" w:cs="Arial"/>
                <w:i/>
                <w:sz w:val="20"/>
                <w:szCs w:val="20"/>
              </w:rPr>
              <w:t xml:space="preserve"> x 25m</w:t>
            </w:r>
            <w:r w:rsidRPr="00B963D3">
              <w:rPr>
                <w:rFonts w:ascii="Arial" w:hAnsi="Arial" w:cs="Arial"/>
                <w:i/>
                <w:sz w:val="20"/>
                <w:szCs w:val="20"/>
                <w:vertAlign w:val="superscript"/>
              </w:rPr>
              <w:t>3</w:t>
            </w:r>
            <w:r w:rsidRPr="00AA0D88">
              <w:rPr>
                <w:rFonts w:ascii="Arial" w:hAnsi="Arial" w:cs="Arial"/>
                <w:i/>
                <w:sz w:val="20"/>
                <w:szCs w:val="20"/>
              </w:rPr>
              <w:t>/ha x 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POZ_FFSV = 79,56 EUR (= 26,52 EUR/ha x 3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POZ_ZEL = 273,31 EUR (= 113,88 EUR/ha x 2,4 ha)</w:t>
            </w:r>
          </w:p>
          <w:p w:rsidR="005F2691" w:rsidRPr="00AA0D88" w:rsidRDefault="005F2691" w:rsidP="00B43A62">
            <w:pPr>
              <w:spacing w:after="0" w:line="240" w:lineRule="auto"/>
              <w:jc w:val="both"/>
              <w:rPr>
                <w:rFonts w:ascii="Arial" w:hAnsi="Arial" w:cs="Arial"/>
                <w:sz w:val="20"/>
                <w:szCs w:val="20"/>
              </w:rPr>
            </w:pPr>
          </w:p>
        </w:tc>
      </w:tr>
    </w:tbl>
    <w:p w:rsidR="005F2691" w:rsidRPr="00AA0D88"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0D88" w:rsidTr="006E3749">
        <w:tc>
          <w:tcPr>
            <w:tcW w:w="5000" w:type="pct"/>
          </w:tcPr>
          <w:p w:rsidR="005F2691" w:rsidRPr="00AA0D88" w:rsidRDefault="005F2691" w:rsidP="00B43A62">
            <w:pPr>
              <w:spacing w:after="0" w:line="240" w:lineRule="auto"/>
              <w:jc w:val="both"/>
              <w:rPr>
                <w:rFonts w:ascii="Arial" w:hAnsi="Arial" w:cs="Arial"/>
                <w:b/>
                <w:i/>
                <w:sz w:val="20"/>
                <w:szCs w:val="20"/>
              </w:rPr>
            </w:pPr>
            <w:r w:rsidRPr="00AA0D88">
              <w:rPr>
                <w:rFonts w:ascii="Arial" w:hAnsi="Arial" w:cs="Arial"/>
                <w:b/>
                <w:bCs/>
                <w:i/>
                <w:sz w:val="20"/>
                <w:szCs w:val="20"/>
              </w:rPr>
              <w:t>Primer plačil za kombinacijo operacij POZ in VOD</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 xml:space="preserve">Kmetija ima 10 ha njivskih površin, od tega 3 ha na območju NUV-D. Ker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v operacijo POZ, mora 30 % njivskih površin, ki ležijo na območju NUV-D, vključiti v operacijo VOD.</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 xml:space="preserve">Zato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v obvezne zahteve:</w:t>
            </w:r>
          </w:p>
          <w:p w:rsidR="005F2691" w:rsidRPr="00AA0D88" w:rsidRDefault="005F2691" w:rsidP="006E3749">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VOD_ZEL = 0,9 ha (= 3 ha x 30 %);</w:t>
            </w:r>
          </w:p>
          <w:p w:rsidR="005F2691" w:rsidRPr="00AA0D88" w:rsidRDefault="005F2691" w:rsidP="006E3749">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 xml:space="preserve">VOD_FFSV = 0,9 ha (= 3 ha x 30 %, izvajati jo mora na vseh njivskih površinah na območju NUV-D </w:t>
            </w:r>
            <w:r w:rsidRPr="00AA0D88">
              <w:rPr>
                <w:rFonts w:ascii="Arial" w:hAnsi="Arial" w:cs="Arial"/>
                <w:i/>
                <w:sz w:val="20"/>
                <w:szCs w:val="20"/>
              </w:rPr>
              <w:sym w:font="Wingdings" w:char="F0E0"/>
            </w:r>
            <w:r w:rsidRPr="00AA0D88">
              <w:rPr>
                <w:rFonts w:ascii="Arial" w:hAnsi="Arial" w:cs="Arial"/>
                <w:i/>
                <w:sz w:val="20"/>
                <w:szCs w:val="20"/>
              </w:rPr>
              <w:t xml:space="preserve"> da se izplačajo 3 ha, je zahtevek treba vložiti za 3 ha, sicer se izplača le 0,9 ha);</w:t>
            </w:r>
          </w:p>
          <w:p w:rsidR="005F2691" w:rsidRPr="00AA0D88" w:rsidRDefault="005F2691" w:rsidP="006E3749">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POZ_KOL = 10 ha (vključiti mora vse njivske površine ≥ 0,1 ha);</w:t>
            </w:r>
          </w:p>
          <w:p w:rsidR="005F2691" w:rsidRPr="00AA0D88" w:rsidRDefault="005F2691" w:rsidP="006E3749">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POZ_NMIN = 10 ha (vključiti mora vse njivske površine ≥ 0,1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Kot izbirni zahtevi iz</w:t>
            </w:r>
            <w:r w:rsidR="000F58D7">
              <w:rPr>
                <w:rFonts w:ascii="Arial" w:hAnsi="Arial" w:cs="Arial"/>
                <w:i/>
                <w:sz w:val="20"/>
                <w:szCs w:val="20"/>
              </w:rPr>
              <w:t>vaja</w:t>
            </w:r>
            <w:r w:rsidRPr="00AA0D88">
              <w:rPr>
                <w:rFonts w:ascii="Arial" w:hAnsi="Arial" w:cs="Arial"/>
                <w:i/>
                <w:sz w:val="20"/>
                <w:szCs w:val="20"/>
              </w:rPr>
              <w:t>:</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VOD_NEP na 0,6 ha (= 3 ha x 20 %),</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POZ_ZEL na 1,4 ha (= 7 ha x 20 %).</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Plačilo znaša 1.769,13 EUR:</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VOD_ZEL = 170,82 EUR (= 189,80 EUR/ha x 0,9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VOD_FFSV = 39,78 EUR (= 44,20 EUR/ha x 0,9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POZ_KOL = 1.147,80 EUR (= 114,78 EUR/ha x 10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POZ_NMIN = 157,70 EUR (= 15,77 EUR/ha x 10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VOD_NEP = 93,60 EUR (= 156 EUR/ha x 0,6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POZ_ZEL = 159,43 EUR (= 113,88 EUR/ha x 1,4 ha)</w:t>
            </w:r>
          </w:p>
          <w:p w:rsidR="005F2691" w:rsidRPr="00AA0D88" w:rsidRDefault="005F2691" w:rsidP="00B43A62">
            <w:pPr>
              <w:spacing w:after="0" w:line="240" w:lineRule="auto"/>
              <w:jc w:val="both"/>
              <w:rPr>
                <w:rFonts w:ascii="Arial" w:hAnsi="Arial" w:cs="Arial"/>
                <w:sz w:val="20"/>
                <w:szCs w:val="20"/>
              </w:rPr>
            </w:pPr>
          </w:p>
        </w:tc>
      </w:tr>
    </w:tbl>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Kombinacija zahteve POZ_KOL in ukrepa EK</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Ekološki kmeti lahko vstopijo v operacijo POZ, v okviru katere morajo izvajati obvezni zahtevi POZ_KOL in POZ_NMIN. Do plačila za obvezno zahtevo POZ_NMIN so upravičeni, do plačila za obvezno zahtevo POZ_KOL pa ne, vendar se šteje, da so pogoje glede kolobarja izpolnili.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rPr>
          <w:rFonts w:ascii="Arial" w:eastAsiaTheme="majorEastAsia" w:hAnsi="Arial" w:cs="Arial"/>
          <w:b/>
          <w:bCs/>
          <w:color w:val="48A24C"/>
          <w:sz w:val="20"/>
          <w:szCs w:val="20"/>
        </w:rPr>
      </w:pPr>
      <w:r>
        <w:rPr>
          <w:rFonts w:ascii="Arial" w:hAnsi="Arial" w:cs="Arial"/>
          <w:sz w:val="20"/>
          <w:szCs w:val="20"/>
        </w:rPr>
        <w:br w:type="page"/>
      </w:r>
    </w:p>
    <w:p w:rsidR="005F2691" w:rsidRPr="00AA0D88" w:rsidRDefault="005F2691" w:rsidP="00B43A62">
      <w:pPr>
        <w:pStyle w:val="Naslov3"/>
        <w:numPr>
          <w:ilvl w:val="2"/>
          <w:numId w:val="62"/>
        </w:numPr>
        <w:spacing w:before="0" w:line="240" w:lineRule="auto"/>
        <w:rPr>
          <w:rFonts w:cs="Arial"/>
          <w:szCs w:val="20"/>
        </w:rPr>
      </w:pPr>
      <w:bookmarkStart w:id="97" w:name="_Toc64896638"/>
      <w:r w:rsidRPr="00AA0D88">
        <w:rPr>
          <w:rFonts w:cs="Arial"/>
          <w:szCs w:val="20"/>
        </w:rPr>
        <w:t>Operacija Hmeljarstvo</w:t>
      </w:r>
      <w:bookmarkEnd w:id="97"/>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Operacija Hmeljarstvo je od leta 2017 naprej zaprta za nove vstope.</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HML_POKT: Pokritost tal v medvrstnem prostoru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Tla v medvrstnem prostoru hmeljišča morajo biti pokrita s primernimi kmetijskimi rastlinami od 25. julija do najmanj 25. oktobra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HML_POKT znaša 100,80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 xml:space="preserve">HML_NMIN: </w:t>
      </w:r>
      <w:proofErr w:type="spellStart"/>
      <w:r w:rsidRPr="00AA0D88">
        <w:rPr>
          <w:rFonts w:ascii="Arial" w:hAnsi="Arial" w:cs="Arial"/>
          <w:b/>
          <w:sz w:val="20"/>
          <w:szCs w:val="20"/>
        </w:rPr>
        <w:t>Nmin</w:t>
      </w:r>
      <w:proofErr w:type="spellEnd"/>
      <w:r w:rsidRPr="00AA0D88">
        <w:rPr>
          <w:rFonts w:ascii="Arial" w:hAnsi="Arial" w:cs="Arial"/>
          <w:b/>
          <w:sz w:val="20"/>
          <w:szCs w:val="20"/>
        </w:rPr>
        <w:t xml:space="preserve"> analiza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Do 30. junija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xml:space="preserve"> leta se izdelajo hitri talni testi na vsebnost mineraliziranega dušika v tleh.</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Minimalno število analiz, ki jih je potrebno izdelati: do vključno 3 ha površin 1 analiza, nad 3 do vključno 10 ha površin 2 analizi, nad 10 do vključno 20 ha površin 4 analize, nad 20 do vključno 100 ha površin se za vsakih nadaljnjih 10 ha površin doda ena analiza, nad 100 do vključno 150 ha površin se za vsakih nadaljnjih 25 ha površin doda ena analiza ter nad 150 ha površin za vsakih nadaljnjih 50 ha ena dodatna analiza. Smiselno se uporabijo »Navodila za odvzem vzorcev tal, namenjenih za kemijsko analizo«, ki so dostopna na spletnih straneh MKGP in ARSKTRP</w:t>
      </w:r>
      <w:r>
        <w:rPr>
          <w:rFonts w:ascii="Arial" w:hAnsi="Arial" w:cs="Arial"/>
          <w:sz w:val="20"/>
          <w:szCs w:val="20"/>
        </w:rPr>
        <w:t>:</w:t>
      </w:r>
    </w:p>
    <w:p w:rsidR="005F2691" w:rsidRDefault="007049F7" w:rsidP="00B43A62">
      <w:pPr>
        <w:spacing w:after="0" w:line="240" w:lineRule="auto"/>
        <w:jc w:val="both"/>
        <w:rPr>
          <w:rFonts w:ascii="Arial" w:hAnsi="Arial" w:cs="Arial"/>
          <w:sz w:val="20"/>
          <w:szCs w:val="20"/>
        </w:rPr>
      </w:pPr>
      <w:hyperlink r:id="rId43" w:history="1">
        <w:r w:rsidR="005F2691" w:rsidRPr="00AA0D88">
          <w:rPr>
            <w:rStyle w:val="Hiperpovezava"/>
            <w:rFonts w:ascii="Arial" w:hAnsi="Arial" w:cs="Arial"/>
            <w:sz w:val="20"/>
            <w:szCs w:val="20"/>
          </w:rPr>
          <w:t>http://www.program-podezelja.si/images/SPLETNA_STRAN_PRP_NOVA/1_PRP_2014-2020/1_2_Ukrepi_in_podukrepi_PRP_2014-2020/M10/MODUL_Navodila_in_obrazci/Navodila-odvzem-vzorcev-tal-analiza_2014-2020.doc</w:t>
        </w:r>
      </w:hyperlink>
      <w:r w:rsidR="005F2691">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HML_NMIN znaša 22,86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HML_NIZI: Gnojenje z nizkimi izpusti (izbirna zahteva)</w:t>
      </w:r>
    </w:p>
    <w:p w:rsidR="005F2691" w:rsidRDefault="005F2691" w:rsidP="00B43A62">
      <w:pPr>
        <w:spacing w:after="0" w:line="240" w:lineRule="auto"/>
        <w:jc w:val="both"/>
        <w:rPr>
          <w:rFonts w:ascii="Arial" w:hAnsi="Arial" w:cs="Arial"/>
          <w:sz w:val="20"/>
          <w:szCs w:val="20"/>
        </w:rPr>
      </w:pPr>
    </w:p>
    <w:p w:rsidR="005F2691" w:rsidRDefault="005F2691" w:rsidP="004405CA">
      <w:pPr>
        <w:spacing w:after="0" w:line="240" w:lineRule="auto"/>
        <w:jc w:val="both"/>
        <w:rPr>
          <w:rFonts w:ascii="Arial" w:hAnsi="Arial" w:cs="Arial"/>
          <w:sz w:val="20"/>
          <w:szCs w:val="20"/>
        </w:rPr>
      </w:pPr>
      <w:r w:rsidRPr="00AA0D88">
        <w:rPr>
          <w:rFonts w:ascii="Arial" w:hAnsi="Arial" w:cs="Arial"/>
          <w:sz w:val="20"/>
          <w:szCs w:val="20"/>
        </w:rPr>
        <w:t xml:space="preserve">Živinska gnojila je potrebno zadelati v tla najkasneje v roku 24 ur po aplikaciji v hmeljišče, pri čemer je treba tekoča organska gnojila nanašati na površino z napravo za direkten vnos ali z napravo za nanos neposredno na površino tal, pri čemer uporaba opreme z razpršilno ploščo ni dovoljena. Zadelava gnojil v tla pa poteka s kultiviranjem oziroma </w:t>
      </w:r>
      <w:proofErr w:type="spellStart"/>
      <w:r w:rsidRPr="00AA0D88">
        <w:rPr>
          <w:rFonts w:ascii="Arial" w:hAnsi="Arial" w:cs="Arial"/>
          <w:sz w:val="20"/>
          <w:szCs w:val="20"/>
        </w:rPr>
        <w:t>zaoravanjem</w:t>
      </w:r>
      <w:proofErr w:type="spellEnd"/>
      <w:r w:rsidRPr="00AA0D88">
        <w:rPr>
          <w:rFonts w:ascii="Arial" w:hAnsi="Arial" w:cs="Arial"/>
          <w:sz w:val="20"/>
          <w:szCs w:val="20"/>
        </w:rPr>
        <w:t xml:space="preserve"> ali obsipavanjem hmelja. Ta zahteva se mora na opisan način izvajati ves čas trajanja obveznosti. Plačilo se dodeli glede na količino porabljenih tekočih gnojil v m</w:t>
      </w:r>
      <w:r w:rsidRPr="00AA0D88">
        <w:rPr>
          <w:rFonts w:ascii="Arial" w:hAnsi="Arial" w:cs="Arial"/>
          <w:sz w:val="20"/>
          <w:szCs w:val="20"/>
          <w:vertAlign w:val="superscript"/>
        </w:rPr>
        <w:t>3</w:t>
      </w:r>
      <w:r w:rsidRPr="00AA0D88">
        <w:rPr>
          <w:rFonts w:ascii="Arial" w:hAnsi="Arial" w:cs="Arial"/>
          <w:sz w:val="20"/>
          <w:szCs w:val="20"/>
        </w:rPr>
        <w:t>, vendar ne več kot 25 m</w:t>
      </w:r>
      <w:r w:rsidRPr="00AA0D88">
        <w:rPr>
          <w:rFonts w:ascii="Arial" w:hAnsi="Arial" w:cs="Arial"/>
          <w:sz w:val="20"/>
          <w:szCs w:val="20"/>
          <w:vertAlign w:val="superscript"/>
        </w:rPr>
        <w:t>3</w:t>
      </w:r>
      <w:r w:rsidRPr="00AA0D88">
        <w:rPr>
          <w:rFonts w:ascii="Arial" w:hAnsi="Arial" w:cs="Arial"/>
          <w:sz w:val="20"/>
          <w:szCs w:val="20"/>
        </w:rPr>
        <w:t xml:space="preserve"> na ha.</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Ob oddaji zbirne vloge je treba na obrazcu »Opredelitev načina reje za potrebe izvajanja zahtev z obveznostjo gnojenja z organskimi gnojili z nizkimi izpusti v zrak v okviru ukrepa KOPOP« opredeliti pretežen način reje živali (sistem z gnojevko oziroma gnojem in gnojnico) na KMG.</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HML_NIZI znaša 3,81 EUR na m</w:t>
      </w:r>
      <w:r w:rsidRPr="00AA0D88">
        <w:rPr>
          <w:rFonts w:ascii="Arial" w:hAnsi="Arial" w:cs="Arial"/>
          <w:sz w:val="20"/>
          <w:szCs w:val="20"/>
          <w:vertAlign w:val="superscript"/>
        </w:rPr>
        <w:t>3</w:t>
      </w:r>
      <w:r w:rsidRPr="00AA0D88">
        <w:rPr>
          <w:rFonts w:ascii="Arial" w:hAnsi="Arial" w:cs="Arial"/>
          <w:sz w:val="20"/>
          <w:szCs w:val="20"/>
        </w:rPr>
        <w:t xml:space="preserve">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HML_KOMP: Kompostiranje rastlinskih odpadkov po obiranju hmelja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Po obiranju hmelja se iz hmeljevine naredi kompostni kup, katerega se kompostira najmanj do 1. marca 202</w:t>
      </w:r>
      <w:r w:rsidR="004405CA">
        <w:rPr>
          <w:rFonts w:ascii="Arial" w:hAnsi="Arial" w:cs="Arial"/>
          <w:sz w:val="20"/>
          <w:szCs w:val="20"/>
        </w:rPr>
        <w:t>2</w:t>
      </w:r>
      <w:r w:rsidRPr="00AA0D88">
        <w:rPr>
          <w:rFonts w:ascii="Arial" w:hAnsi="Arial" w:cs="Arial"/>
          <w:sz w:val="20"/>
          <w:szCs w:val="20"/>
        </w:rPr>
        <w:t>.</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b/>
          <w:sz w:val="20"/>
          <w:szCs w:val="20"/>
        </w:rPr>
        <w:t>OPOZORILO:</w:t>
      </w:r>
      <w:r w:rsidRPr="00AA0D88">
        <w:rPr>
          <w:rFonts w:ascii="Arial" w:hAnsi="Arial" w:cs="Arial"/>
          <w:sz w:val="20"/>
          <w:szCs w:val="20"/>
        </w:rPr>
        <w:t xml:space="preserve"> Če je kompostni kup večji od 100 m</w:t>
      </w:r>
      <w:r w:rsidRPr="00AA0D88">
        <w:rPr>
          <w:rFonts w:ascii="Arial" w:hAnsi="Arial" w:cs="Arial"/>
          <w:sz w:val="20"/>
          <w:szCs w:val="20"/>
          <w:vertAlign w:val="superscript"/>
        </w:rPr>
        <w:t>2</w:t>
      </w:r>
      <w:r w:rsidRPr="00AA0D88">
        <w:rPr>
          <w:rFonts w:ascii="Arial" w:hAnsi="Arial" w:cs="Arial"/>
          <w:sz w:val="20"/>
          <w:szCs w:val="20"/>
        </w:rPr>
        <w:t xml:space="preserve"> se ne sme nahajati znotraj prijavljenih GERK. Vsekakor se ne sme nahajati v hmeljišču.</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HML_KOMP znaša 27,60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HML_BIOV: Hitro razgradljive vrvice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Namesto </w:t>
      </w:r>
      <w:proofErr w:type="spellStart"/>
      <w:r w:rsidRPr="00AA0D88">
        <w:rPr>
          <w:rFonts w:ascii="Arial" w:hAnsi="Arial" w:cs="Arial"/>
          <w:sz w:val="20"/>
          <w:szCs w:val="20"/>
        </w:rPr>
        <w:t>propilenskih</w:t>
      </w:r>
      <w:proofErr w:type="spellEnd"/>
      <w:r w:rsidRPr="00AA0D88">
        <w:rPr>
          <w:rFonts w:ascii="Arial" w:hAnsi="Arial" w:cs="Arial"/>
          <w:sz w:val="20"/>
          <w:szCs w:val="20"/>
        </w:rPr>
        <w:t xml:space="preserve"> vrvic se v hmeljišču uporabljajo hitro razgradljiva vodila – biorazgradljive vrvice.</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HML_BIOV znaša 158,10 EUR na ha letno.</w:t>
      </w:r>
    </w:p>
    <w:p w:rsidR="005F2691" w:rsidRPr="00AA0D88"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0D88" w:rsidTr="006E3749">
        <w:tc>
          <w:tcPr>
            <w:tcW w:w="5000" w:type="pct"/>
          </w:tcPr>
          <w:p w:rsidR="005F2691" w:rsidRPr="00AA0D88" w:rsidRDefault="005F2691" w:rsidP="00B43A62">
            <w:pPr>
              <w:spacing w:after="0" w:line="240" w:lineRule="auto"/>
              <w:jc w:val="both"/>
              <w:rPr>
                <w:rFonts w:ascii="Arial" w:hAnsi="Arial" w:cs="Arial"/>
                <w:b/>
                <w:bCs/>
                <w:i/>
                <w:sz w:val="20"/>
                <w:szCs w:val="20"/>
              </w:rPr>
            </w:pPr>
            <w:r w:rsidRPr="00AA0D88">
              <w:rPr>
                <w:rFonts w:ascii="Arial" w:hAnsi="Arial" w:cs="Arial"/>
                <w:b/>
                <w:bCs/>
                <w:i/>
                <w:sz w:val="20"/>
                <w:szCs w:val="20"/>
              </w:rPr>
              <w:t>Primer plačila:</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 xml:space="preserve">Kmetija ima 3 ha hmeljišč in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v operacijo HML.</w:t>
            </w:r>
          </w:p>
          <w:p w:rsidR="005F2691"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AA0D88">
              <w:rPr>
                <w:rFonts w:ascii="Arial" w:hAnsi="Arial" w:cs="Arial"/>
                <w:i/>
                <w:sz w:val="20"/>
                <w:szCs w:val="20"/>
              </w:rPr>
              <w:t>Zato mora izvajati obvezni zahtevi HML_POKT in HML_NMIN. Ti dve zahtevi izvaja na 2 ha hmeljišč.</w:t>
            </w:r>
          </w:p>
          <w:p w:rsidR="005F2691" w:rsidRPr="00AA0D88"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Kot izbirni zahtevi iz</w:t>
            </w:r>
            <w:r w:rsidR="000F58D7">
              <w:rPr>
                <w:rFonts w:ascii="Arial" w:hAnsi="Arial" w:cs="Arial"/>
                <w:i/>
                <w:sz w:val="20"/>
                <w:szCs w:val="20"/>
              </w:rPr>
              <w:t>vaja</w:t>
            </w:r>
            <w:r w:rsidRPr="00AA0D88">
              <w:rPr>
                <w:rFonts w:ascii="Arial" w:hAnsi="Arial" w:cs="Arial"/>
                <w:i/>
                <w:sz w:val="20"/>
                <w:szCs w:val="20"/>
              </w:rPr>
              <w:t>:</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HML_KOMP na 2 ha hmeljišč;</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HML_BIOV na 1 ha hmeljišč.</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Plačilo znaša 460,62 EUR:</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HML_POKT = 201,60 EUR (= 100,80 EUR/ha x 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HML_NMIN = 45,72 EUR (= 22,86 EUR/ha x 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HML_KOMP = 55,20 EUR (= 27,60 EUR/ha x 2 ha)</w:t>
            </w:r>
          </w:p>
          <w:p w:rsidR="005F2691" w:rsidRPr="00AA0D88" w:rsidRDefault="005F2691" w:rsidP="00B43A62">
            <w:pPr>
              <w:pStyle w:val="Odstavekseznama"/>
              <w:numPr>
                <w:ilvl w:val="0"/>
                <w:numId w:val="49"/>
              </w:numPr>
              <w:spacing w:after="0" w:line="240" w:lineRule="auto"/>
              <w:rPr>
                <w:rFonts w:ascii="Arial" w:hAnsi="Arial" w:cs="Arial"/>
                <w:sz w:val="20"/>
                <w:szCs w:val="20"/>
              </w:rPr>
            </w:pPr>
            <w:r w:rsidRPr="00AA0D88">
              <w:rPr>
                <w:rFonts w:ascii="Arial" w:hAnsi="Arial" w:cs="Arial"/>
                <w:i/>
                <w:sz w:val="20"/>
                <w:szCs w:val="20"/>
              </w:rPr>
              <w:t>HML_BIOV = 158,10 EUR (= 158,10 EUR/</w:t>
            </w:r>
            <w:r w:rsidRPr="00B963D3">
              <w:rPr>
                <w:rFonts w:ascii="Arial" w:hAnsi="Arial" w:cs="Arial"/>
                <w:i/>
                <w:sz w:val="20"/>
                <w:szCs w:val="20"/>
              </w:rPr>
              <w:t>ha x 1 ha)</w:t>
            </w:r>
          </w:p>
        </w:tc>
      </w:tr>
    </w:tbl>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pStyle w:val="Naslov3"/>
        <w:numPr>
          <w:ilvl w:val="2"/>
          <w:numId w:val="62"/>
        </w:numPr>
        <w:spacing w:before="0" w:line="240" w:lineRule="auto"/>
        <w:rPr>
          <w:rFonts w:cs="Arial"/>
          <w:szCs w:val="20"/>
        </w:rPr>
      </w:pPr>
      <w:bookmarkStart w:id="98" w:name="_Toc64896639"/>
      <w:r w:rsidRPr="00AA0D88">
        <w:rPr>
          <w:rFonts w:cs="Arial"/>
          <w:szCs w:val="20"/>
        </w:rPr>
        <w:t>Operacija Sadjarstvo</w:t>
      </w:r>
      <w:bookmarkEnd w:id="98"/>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Operacija Sadjarstvo je od leta 2017 naprej zaprta za nove vstope.</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SAD_VABE: uporaba feromonskih in lepljivih vab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Poleg uporabe feromonskih vab in lepljivih plošč, se zahteva razširi še na uporabo prehranskih vab, s katerimi se lahko spremlja čas ter številčnost pojavljanja škodljivcev. Doma pripravljene vabe ne štejejo kot izpolnjevanje te zahteve. Omenjene vabe ali plošče morajo biti v sadovnjaku ali oljčniku razobešene v času med 15. marcem in 15. avgustom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Glede na to, da KMG uporablja preparate za sprotno spremljanje pojavljanje škodljivcev, se posledično zmanjša število škropljenj z insekticidi.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SAD_VABE znaša 144,96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SAD_EKGN: Gnojenje samo z ekološkimi gnojili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Pri izvajanju zahteve SAD_EKGN se poleg ekoloških gnojil lahko uporabljajo tudi organska gnojila (komercialna organska gnojila, hlevski gnoj iz lastnega KMG oziroma neekološki hlevski gnoj z drugega KMG itd.). Če KMG ne uporablja gnojil, je to KMG prav tako upravičeno za plačila iz naslova zahteve SAD_EKGN.</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Če se obnova intenzivnega sadovnjaka oziroma oljčnika ne zaključi v letu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upravičenec za to površino za izbirno zahtevo SAD_EKGN ne vloži zahtevka, površina pa se v tem letu izvzame iz obveznosti.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SAD_EKGN znaša 69,24 EUR na ha letno in se izplača le za tiste površine, na katerih se izvaja obvezna zahteva SAD_VABE.</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 xml:space="preserve">SAD_KONF: Uporaba metode </w:t>
      </w:r>
      <w:proofErr w:type="spellStart"/>
      <w:r w:rsidRPr="00AA0D88">
        <w:rPr>
          <w:rFonts w:ascii="Arial" w:hAnsi="Arial" w:cs="Arial"/>
          <w:b/>
          <w:sz w:val="20"/>
          <w:szCs w:val="20"/>
        </w:rPr>
        <w:t>konfuzije</w:t>
      </w:r>
      <w:proofErr w:type="spellEnd"/>
      <w:r w:rsidRPr="00AA0D88">
        <w:rPr>
          <w:rFonts w:ascii="Arial" w:hAnsi="Arial" w:cs="Arial"/>
          <w:b/>
          <w:sz w:val="20"/>
          <w:szCs w:val="20"/>
        </w:rPr>
        <w:t xml:space="preserve"> in </w:t>
      </w:r>
      <w:proofErr w:type="spellStart"/>
      <w:r w:rsidRPr="00AA0D88">
        <w:rPr>
          <w:rFonts w:ascii="Arial" w:hAnsi="Arial" w:cs="Arial"/>
          <w:b/>
          <w:sz w:val="20"/>
          <w:szCs w:val="20"/>
        </w:rPr>
        <w:t>dezorientacije</w:t>
      </w:r>
      <w:proofErr w:type="spellEnd"/>
      <w:r w:rsidRPr="00AA0D88">
        <w:rPr>
          <w:rFonts w:ascii="Arial" w:hAnsi="Arial" w:cs="Arial"/>
          <w:b/>
          <w:sz w:val="20"/>
          <w:szCs w:val="20"/>
        </w:rPr>
        <w:t xml:space="preserve">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V sadovnjakih ali oljčnikih se pred začetkom oziroma na samem začetku pojavljanja škodljivcev uporabljajo feromonski </w:t>
      </w:r>
      <w:proofErr w:type="spellStart"/>
      <w:r w:rsidRPr="00AA0D88">
        <w:rPr>
          <w:rFonts w:ascii="Arial" w:hAnsi="Arial" w:cs="Arial"/>
          <w:sz w:val="20"/>
          <w:szCs w:val="20"/>
        </w:rPr>
        <w:t>dispenzorji</w:t>
      </w:r>
      <w:proofErr w:type="spellEnd"/>
      <w:r w:rsidRPr="00AA0D88">
        <w:rPr>
          <w:rFonts w:ascii="Arial" w:hAnsi="Arial" w:cs="Arial"/>
          <w:sz w:val="20"/>
          <w:szCs w:val="20"/>
        </w:rPr>
        <w:t>. Glede na to, da KMG uporablja preparate za sprotno spremljanje pojavljanja škodljivcev, se posledično zmanjša število škropljenj z insekticidi.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SAD_KONF znaša 180,30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SAD_MEHZ: Mehansko zatiranje plevelov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Plevele v obdelovalnem pasu pod drevesi je treba mehansko zatirati. To pomeni, da se plevele zatira brez uporabe herbicidov. Omenjena zahteva se lahko izvaja na delu GERK.</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SAD_MEHZ znaša 155,10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SAD_POKT: Pokritost tal v medvrstnem prostoru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Zahteva se izvaja v vsakem medvrstnem prostoru, ki je pokrit z negovano ledino. Po obiranju, vendar najpozneje do 30. maja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xml:space="preserve">, se izvede vzdrževanje ledine za ohranjanje ozelenitve tal v medvrstnem prostoru. Po potrebi, oziroma v primeru poškodbe ozelenjene površine, se te površine </w:t>
      </w:r>
      <w:proofErr w:type="spellStart"/>
      <w:r w:rsidRPr="00AA0D88">
        <w:rPr>
          <w:rFonts w:ascii="Arial" w:hAnsi="Arial" w:cs="Arial"/>
          <w:sz w:val="20"/>
          <w:szCs w:val="20"/>
        </w:rPr>
        <w:t>doseje</w:t>
      </w:r>
      <w:proofErr w:type="spellEnd"/>
      <w:r w:rsidRPr="00AA0D88">
        <w:rPr>
          <w:rFonts w:ascii="Arial" w:hAnsi="Arial" w:cs="Arial"/>
          <w:sz w:val="20"/>
          <w:szCs w:val="20"/>
        </w:rPr>
        <w:t xml:space="preserve"> s predpisanimi kmetijskimi rastlinami v čisti setvi ali kot mešanice. Pod drevesi je dopusten </w:t>
      </w:r>
      <w:proofErr w:type="spellStart"/>
      <w:r w:rsidRPr="00AA0D88">
        <w:rPr>
          <w:rFonts w:ascii="Arial" w:hAnsi="Arial" w:cs="Arial"/>
          <w:sz w:val="20"/>
          <w:szCs w:val="20"/>
        </w:rPr>
        <w:t>neozelenjen</w:t>
      </w:r>
      <w:proofErr w:type="spellEnd"/>
      <w:r w:rsidRPr="00AA0D88">
        <w:rPr>
          <w:rFonts w:ascii="Arial" w:hAnsi="Arial" w:cs="Arial"/>
          <w:sz w:val="20"/>
          <w:szCs w:val="20"/>
        </w:rPr>
        <w:t xml:space="preserve"> pas. Ruša v medvrstnih prostorih mora biti vedno v dobrem stanju. Najpozneje do 15. oktobra </w:t>
      </w:r>
      <w:r>
        <w:rPr>
          <w:rFonts w:ascii="Arial" w:hAnsi="Arial" w:cs="Arial"/>
          <w:sz w:val="20"/>
          <w:szCs w:val="20"/>
        </w:rPr>
        <w:t>202</w:t>
      </w:r>
      <w:r w:rsidR="000F58D7">
        <w:rPr>
          <w:rFonts w:ascii="Arial" w:hAnsi="Arial" w:cs="Arial"/>
          <w:sz w:val="20"/>
          <w:szCs w:val="20"/>
        </w:rPr>
        <w:t>1</w:t>
      </w:r>
      <w:r w:rsidRPr="00AA0D88">
        <w:rPr>
          <w:rFonts w:ascii="Arial" w:hAnsi="Arial" w:cs="Arial"/>
          <w:sz w:val="20"/>
          <w:szCs w:val="20"/>
        </w:rPr>
        <w:t xml:space="preserve"> se rastline </w:t>
      </w:r>
      <w:proofErr w:type="spellStart"/>
      <w:r w:rsidRPr="00AA0D88">
        <w:rPr>
          <w:rFonts w:ascii="Arial" w:hAnsi="Arial" w:cs="Arial"/>
          <w:sz w:val="20"/>
          <w:szCs w:val="20"/>
        </w:rPr>
        <w:t>zmulčijo</w:t>
      </w:r>
      <w:proofErr w:type="spellEnd"/>
      <w:r w:rsidRPr="00AA0D88">
        <w:rPr>
          <w:rFonts w:ascii="Arial" w:hAnsi="Arial" w:cs="Arial"/>
          <w:sz w:val="20"/>
          <w:szCs w:val="20"/>
        </w:rPr>
        <w:t xml:space="preserve"> oziroma pokosijo. Če je nasad na terasah, je košnja oziroma mulčenje ozelenjenih brežin teras obvezno.</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SAD_POKT znaša 229,92 EUR na ha letno.</w:t>
      </w:r>
    </w:p>
    <w:p w:rsidR="005F2691" w:rsidRPr="00AA0D88"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0D88" w:rsidTr="006E3749">
        <w:tc>
          <w:tcPr>
            <w:tcW w:w="5000" w:type="pct"/>
          </w:tcPr>
          <w:p w:rsidR="005F2691" w:rsidRPr="00AA0D88" w:rsidRDefault="005F2691" w:rsidP="00B43A62">
            <w:pPr>
              <w:spacing w:after="0" w:line="240" w:lineRule="auto"/>
              <w:jc w:val="both"/>
              <w:rPr>
                <w:rFonts w:ascii="Arial" w:hAnsi="Arial" w:cs="Arial"/>
                <w:b/>
                <w:i/>
                <w:sz w:val="20"/>
                <w:szCs w:val="20"/>
              </w:rPr>
            </w:pPr>
            <w:r w:rsidRPr="00AA0D88">
              <w:rPr>
                <w:rFonts w:ascii="Arial" w:hAnsi="Arial" w:cs="Arial"/>
                <w:b/>
                <w:i/>
                <w:sz w:val="20"/>
                <w:szCs w:val="20"/>
              </w:rPr>
              <w:t>Primer plačila 1:</w:t>
            </w:r>
          </w:p>
          <w:p w:rsidR="005F2691"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AA0D88">
              <w:rPr>
                <w:rFonts w:ascii="Arial" w:hAnsi="Arial" w:cs="Arial"/>
                <w:i/>
                <w:sz w:val="20"/>
                <w:szCs w:val="20"/>
              </w:rPr>
              <w:t>Kmetija ima 5 ha intenzivnih sadovnjakov jablan in 3 ha oljčnikov, vključ</w:t>
            </w:r>
            <w:r w:rsidR="000F58D7">
              <w:rPr>
                <w:rFonts w:ascii="Arial" w:hAnsi="Arial" w:cs="Arial"/>
                <w:i/>
                <w:sz w:val="20"/>
                <w:szCs w:val="20"/>
              </w:rPr>
              <w:t>ena pa je</w:t>
            </w:r>
            <w:r w:rsidRPr="00AA0D88">
              <w:rPr>
                <w:rFonts w:ascii="Arial" w:hAnsi="Arial" w:cs="Arial"/>
                <w:i/>
                <w:sz w:val="20"/>
                <w:szCs w:val="20"/>
              </w:rPr>
              <w:t xml:space="preserve"> v operacijo SAD.</w:t>
            </w:r>
          </w:p>
          <w:p w:rsidR="005F2691" w:rsidRPr="00AA0D88"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 xml:space="preserve">Izvajanje zahteve SAD_VABE je obvezno, zahteva SAD_EKGN pa je izbirna. V ti dve zahtevi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z 2</w:t>
            </w:r>
            <w:r w:rsidR="000F58D7">
              <w:rPr>
                <w:rFonts w:ascii="Arial" w:hAnsi="Arial" w:cs="Arial"/>
                <w:i/>
                <w:sz w:val="20"/>
                <w:szCs w:val="20"/>
              </w:rPr>
              <w:t xml:space="preserve"> </w:t>
            </w:r>
            <w:r w:rsidRPr="00AA0D88">
              <w:rPr>
                <w:rFonts w:ascii="Arial" w:hAnsi="Arial" w:cs="Arial"/>
                <w:i/>
                <w:sz w:val="20"/>
                <w:szCs w:val="20"/>
              </w:rPr>
              <w:t>ha sadovnjakov in 2 ha oljčnikov. Ne glede na to, pa mora zahtevo SAD_EKGN izvajati na 8 ha.</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Kot izbirne zahteve izbere:</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SAD_KONF na 2 ha sadovnjakov;</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SAD_MEHZ na 2 ha sadovnjakov in 1 ha oljčnikov.</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Plačilo znaša 1.682,70 EUR:</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SAD_VABE = 579,84 EUR (= 144,96 EUR/ha x 4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SAD_EKGN = 276,96 EUR (= 69,24 EUR/ha x 4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SAD_KONF = 360,60 EUR (= 180,30 EUR/ha x 2 ha)</w:t>
            </w:r>
          </w:p>
          <w:p w:rsidR="005F2691" w:rsidRPr="00AA0D88" w:rsidRDefault="005F2691" w:rsidP="00B43A62">
            <w:pPr>
              <w:numPr>
                <w:ilvl w:val="2"/>
                <w:numId w:val="20"/>
              </w:numPr>
              <w:spacing w:after="0" w:line="240" w:lineRule="auto"/>
              <w:ind w:left="363"/>
              <w:jc w:val="both"/>
              <w:rPr>
                <w:rFonts w:ascii="Arial" w:hAnsi="Arial" w:cs="Arial"/>
                <w:sz w:val="20"/>
                <w:szCs w:val="20"/>
              </w:rPr>
            </w:pPr>
            <w:r w:rsidRPr="00AA0D88">
              <w:rPr>
                <w:rFonts w:ascii="Arial" w:hAnsi="Arial" w:cs="Arial"/>
                <w:i/>
                <w:sz w:val="20"/>
                <w:szCs w:val="20"/>
              </w:rPr>
              <w:t>SAD_MEHZ = 465,30 EUR (= 155,10 EUR/ha x 3 ha)</w:t>
            </w:r>
          </w:p>
        </w:tc>
      </w:tr>
    </w:tbl>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pStyle w:val="Naslov3"/>
        <w:numPr>
          <w:ilvl w:val="2"/>
          <w:numId w:val="62"/>
        </w:numPr>
        <w:spacing w:before="0" w:line="240" w:lineRule="auto"/>
        <w:rPr>
          <w:rFonts w:cs="Arial"/>
          <w:szCs w:val="20"/>
        </w:rPr>
      </w:pPr>
      <w:bookmarkStart w:id="99" w:name="_Toc64896640"/>
      <w:r w:rsidRPr="00AA0D88">
        <w:rPr>
          <w:rFonts w:cs="Arial"/>
          <w:szCs w:val="20"/>
        </w:rPr>
        <w:t>Operacija Vinogradništvo</w:t>
      </w:r>
      <w:bookmarkEnd w:id="99"/>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Operacija Vinogradništvo je od leta 2017 naprej zaprta za nove vstope.</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VIN_VABE: uporaba feromonskih in lepljivih vab (obvezna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Z uporabo feromonskih vab in lepljivih plošč se v obdobju od 1. maja do 15. avgusta </w:t>
      </w:r>
      <w:r>
        <w:rPr>
          <w:rFonts w:ascii="Arial" w:hAnsi="Arial" w:cs="Arial"/>
          <w:sz w:val="20"/>
          <w:szCs w:val="20"/>
        </w:rPr>
        <w:t>202</w:t>
      </w:r>
      <w:r w:rsidR="000F58D7">
        <w:rPr>
          <w:rFonts w:ascii="Arial" w:hAnsi="Arial" w:cs="Arial"/>
          <w:sz w:val="20"/>
          <w:szCs w:val="20"/>
        </w:rPr>
        <w:t>1</w:t>
      </w:r>
      <w:r w:rsidRPr="00AA0D88">
        <w:rPr>
          <w:rFonts w:ascii="Arial" w:hAnsi="Arial" w:cs="Arial"/>
          <w:sz w:val="20"/>
          <w:szCs w:val="20"/>
        </w:rPr>
        <w:t xml:space="preserve"> spremlja čas in številčnost pojavljanja škodljivcev. Gre za zahtevo, pri kateri se za namen zmanjševanja rabe FFS, uporablja preparate, s katerimi se spremlja pojavljanje in spremljanje različnih vrst škodljivcev v vinogradu.</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VIN_VABE znaša za vinograde z nagibom:</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do vključno 35 %: 143,04 EUR na ha;</w:t>
      </w:r>
    </w:p>
    <w:p w:rsidR="005F2691"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nad 35 %: 188,10 EUR na ha.</w:t>
      </w:r>
    </w:p>
    <w:p w:rsidR="005F2691" w:rsidRPr="00AA0D88" w:rsidRDefault="005F2691" w:rsidP="00B43A62">
      <w:pPr>
        <w:spacing w:after="0" w:line="240" w:lineRule="auto"/>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VIN_EKGN: Gnojenje samo z ekološkimi gnojili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Pri izvajanju zahteve VIN_EKGN se poleg gnojil, dovoljenih v ekološki pridelavi, lahko uporabljajo tudi organska gnojila (komercialna organska gnojila, hlevski gnoj iz lastnega KMG oziroma neekološki hlevski gnoj z drugega KMG itd.). Če KMG ne uporablja gnojil, je to KMG prav tako upravičeno za plačila iz naslova zahteve VIN_EKGN.</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VIN_EKGN znaša za vinograde z nagibom:</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do vključno 35 %: 76,80 EUR na ha letno;</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nad 35 %: 96,96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VIN_MEHZ: Mehansko zatiranje plevelov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Plevele v obdelovalnem pasu pod trtami je potrebno mehansko zatirati. To pomeni, da se jih zatira brez uporabe herbicidov. Omenjena zahteva se lahko izvaja na delu GERK.</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VIN_MEHZ znaša za vinograde z nagibom:</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do vključno 35 %: 163,44 EUR na ha letno;</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nad 35 %: 227,10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VIN_INSK: Uporaba insekticidov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Uporaba insekticidov je prepovedana. Izjemoma je dovoljena uporaba insekticidov za obvladovanje karantenskih škodljivih organizmov. Seznam dovoljenih snovi in sam postopek zatiranja karantenskih škodljivih organizmov je objavljen na spletni strani MKGP in ARSKTRP:</w:t>
      </w:r>
    </w:p>
    <w:p w:rsidR="005F2691" w:rsidRPr="00886E86" w:rsidRDefault="007049F7" w:rsidP="00B43A62">
      <w:pPr>
        <w:spacing w:after="0" w:line="240" w:lineRule="auto"/>
        <w:jc w:val="both"/>
        <w:rPr>
          <w:rFonts w:ascii="Arial" w:hAnsi="Arial"/>
          <w:sz w:val="20"/>
        </w:rPr>
      </w:pPr>
      <w:hyperlink r:id="rId44" w:history="1">
        <w:r w:rsidR="005F2691" w:rsidRPr="00AA0D88">
          <w:rPr>
            <w:rStyle w:val="Hiperpovezava"/>
            <w:rFonts w:ascii="Arial" w:hAnsi="Arial" w:cs="Arial"/>
            <w:sz w:val="20"/>
            <w:szCs w:val="20"/>
          </w:rPr>
          <w:t>http://www.program-podezelja.si/sl/knjiznica/</w:t>
        </w:r>
      </w:hyperlink>
      <w:r w:rsidR="005F2691" w:rsidRPr="00AA0D88">
        <w:rPr>
          <w:rStyle w:val="Hiperpovezava"/>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Pr="00886E86" w:rsidRDefault="005F2691" w:rsidP="00B43A62">
      <w:pPr>
        <w:spacing w:after="0" w:line="240" w:lineRule="auto"/>
        <w:jc w:val="both"/>
        <w:rPr>
          <w:rFonts w:ascii="Arial" w:hAnsi="Arial"/>
          <w:sz w:val="20"/>
        </w:rPr>
      </w:pPr>
      <w:r w:rsidRPr="00886E86">
        <w:rPr>
          <w:rFonts w:ascii="Arial" w:hAnsi="Arial"/>
          <w:sz w:val="20"/>
        </w:rPr>
        <w:t>Višina plačila za izvajanje izbirne zahteve VIN_INSK znaša za vinograde z nagibom:</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do vključno 35 %: 191,54 EUR na ha letno;</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nad 35 %: 270,74 EUR na ha letno.</w:t>
      </w:r>
    </w:p>
    <w:p w:rsidR="005F2691" w:rsidRPr="00C17AF8" w:rsidRDefault="005F2691" w:rsidP="00B43A62">
      <w:pPr>
        <w:spacing w:after="0" w:line="240" w:lineRule="auto"/>
        <w:jc w:val="both"/>
        <w:rPr>
          <w:rFonts w:ascii="Arial" w:hAnsi="Arial"/>
          <w:sz w:val="20"/>
        </w:rPr>
      </w:pPr>
    </w:p>
    <w:p w:rsidR="005F2691" w:rsidRPr="00C17AF8" w:rsidRDefault="005F2691" w:rsidP="00B43A62">
      <w:pPr>
        <w:spacing w:after="0" w:line="240" w:lineRule="auto"/>
        <w:jc w:val="both"/>
        <w:rPr>
          <w:rFonts w:ascii="Arial" w:hAnsi="Arial"/>
          <w:b/>
          <w:sz w:val="20"/>
        </w:rPr>
      </w:pPr>
      <w:r w:rsidRPr="00C17AF8">
        <w:rPr>
          <w:rFonts w:ascii="Arial" w:hAnsi="Arial"/>
          <w:b/>
          <w:sz w:val="20"/>
        </w:rPr>
        <w:t>VIN_POKT: Pokritost tal v medvrstnem prostoru (izbirna zahteva)</w:t>
      </w:r>
    </w:p>
    <w:p w:rsidR="005F2691" w:rsidRDefault="005F2691" w:rsidP="00B43A62">
      <w:pPr>
        <w:spacing w:after="0" w:line="240" w:lineRule="auto"/>
        <w:jc w:val="both"/>
        <w:rPr>
          <w:rFonts w:ascii="Arial" w:hAnsi="Arial" w:cs="Arial"/>
          <w:sz w:val="20"/>
          <w:szCs w:val="20"/>
        </w:rPr>
      </w:pPr>
    </w:p>
    <w:p w:rsidR="005F2691" w:rsidRPr="00C17AF8" w:rsidRDefault="005F2691" w:rsidP="00B43A62">
      <w:pPr>
        <w:spacing w:after="0" w:line="240" w:lineRule="auto"/>
        <w:jc w:val="both"/>
        <w:rPr>
          <w:rFonts w:ascii="Arial" w:hAnsi="Arial"/>
          <w:sz w:val="20"/>
        </w:rPr>
      </w:pPr>
      <w:r w:rsidRPr="00886E86">
        <w:rPr>
          <w:rFonts w:ascii="Arial" w:hAnsi="Arial"/>
          <w:sz w:val="20"/>
        </w:rPr>
        <w:t>Tla v vsakem medvrstnem prostoru vinograda, ki je pokrit z negovano ledino, morajo biti ozelenjena. To pomeni, da mora biti ruša vzdrževana in v dobre</w:t>
      </w:r>
      <w:r w:rsidRPr="00CE1BC9">
        <w:rPr>
          <w:rFonts w:ascii="Arial" w:hAnsi="Arial"/>
          <w:sz w:val="20"/>
        </w:rPr>
        <w:t>m stanju. V primeru poškodb ozelenjenega dela je potrebno tla dodatno zasejati s predpisani</w:t>
      </w:r>
      <w:r w:rsidR="00530A4D">
        <w:rPr>
          <w:rFonts w:ascii="Arial" w:hAnsi="Arial"/>
          <w:sz w:val="20"/>
        </w:rPr>
        <w:t>mi</w:t>
      </w:r>
      <w:r w:rsidRPr="00CE1BC9">
        <w:rPr>
          <w:rFonts w:ascii="Arial" w:hAnsi="Arial"/>
          <w:sz w:val="20"/>
        </w:rPr>
        <w:t xml:space="preserve"> </w:t>
      </w:r>
      <w:r w:rsidRPr="00C17AF8">
        <w:rPr>
          <w:rFonts w:ascii="Arial" w:hAnsi="Arial"/>
          <w:sz w:val="20"/>
        </w:rPr>
        <w:t xml:space="preserve">kmetijskimi rastlinami v čisti setvi ali kot mešanice. V pasu pod trtami je dopusten </w:t>
      </w:r>
      <w:proofErr w:type="spellStart"/>
      <w:r w:rsidRPr="00C17AF8">
        <w:rPr>
          <w:rFonts w:ascii="Arial" w:hAnsi="Arial"/>
          <w:sz w:val="20"/>
        </w:rPr>
        <w:t>neozelenjen</w:t>
      </w:r>
      <w:proofErr w:type="spellEnd"/>
      <w:r w:rsidRPr="00C17AF8">
        <w:rPr>
          <w:rFonts w:ascii="Arial" w:hAnsi="Arial"/>
          <w:sz w:val="20"/>
        </w:rPr>
        <w:t xml:space="preserve"> pas. Ozelenjene površine je treba najmanj dvakrat letno pokositi oziroma mulčiti, tudi na ozelenjenih brežinah teras. To opravilo se izvede najpozneje do 15. oktobra </w:t>
      </w:r>
      <w:r>
        <w:rPr>
          <w:rFonts w:ascii="Arial" w:hAnsi="Arial"/>
          <w:sz w:val="20"/>
        </w:rPr>
        <w:t>202</w:t>
      </w:r>
      <w:r w:rsidR="000F58D7">
        <w:rPr>
          <w:rFonts w:ascii="Arial" w:hAnsi="Arial"/>
          <w:sz w:val="20"/>
        </w:rPr>
        <w:t>1</w:t>
      </w:r>
      <w:r w:rsidRPr="00C17AF8">
        <w:rPr>
          <w:rFonts w:ascii="Arial" w:hAnsi="Arial"/>
          <w:sz w:val="20"/>
        </w:rPr>
        <w:t>. Prva košnja oziroma mulčenje mora biti izvedeno do 30. junija </w:t>
      </w:r>
      <w:r>
        <w:rPr>
          <w:rFonts w:ascii="Arial" w:hAnsi="Arial"/>
          <w:sz w:val="20"/>
        </w:rPr>
        <w:t>202</w:t>
      </w:r>
      <w:r w:rsidR="000F58D7">
        <w:rPr>
          <w:rFonts w:ascii="Arial" w:hAnsi="Arial"/>
          <w:sz w:val="20"/>
        </w:rPr>
        <w:t>1</w:t>
      </w:r>
      <w:r w:rsidRPr="00C17AF8">
        <w:rPr>
          <w:rFonts w:ascii="Arial" w:hAnsi="Arial"/>
          <w:sz w:val="20"/>
        </w:rPr>
        <w:t>.</w:t>
      </w:r>
    </w:p>
    <w:p w:rsidR="005F2691" w:rsidRPr="00C12039"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sz w:val="20"/>
        </w:rPr>
      </w:pPr>
      <w:r w:rsidRPr="00DF7FC4">
        <w:rPr>
          <w:rFonts w:ascii="Arial" w:hAnsi="Arial"/>
          <w:sz w:val="20"/>
        </w:rPr>
        <w:t>Višina plačila za izvajanje izbirne zahteve VIN_POKT znaša za vinograde z nagibom:</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do vključno 35 %: vertikala 217,45 EUR na ha letno, terasa 278,68 EUR na ha letno;</w:t>
      </w:r>
    </w:p>
    <w:p w:rsidR="005F2691" w:rsidRPr="00F654FA" w:rsidRDefault="005F2691" w:rsidP="00B43A62">
      <w:pPr>
        <w:pStyle w:val="Odstavekseznama"/>
        <w:numPr>
          <w:ilvl w:val="0"/>
          <w:numId w:val="53"/>
        </w:numPr>
        <w:spacing w:after="0" w:line="240" w:lineRule="auto"/>
        <w:ind w:left="360"/>
        <w:rPr>
          <w:rFonts w:ascii="Arial" w:hAnsi="Arial"/>
          <w:sz w:val="20"/>
        </w:rPr>
      </w:pPr>
      <w:r w:rsidRPr="00F654FA">
        <w:rPr>
          <w:rFonts w:ascii="Arial" w:hAnsi="Arial" w:cs="Arial"/>
          <w:sz w:val="20"/>
          <w:szCs w:val="20"/>
        </w:rPr>
        <w:t>nad 35 %: vertikala 392,02 EUR na ha letno, terasa 516,66 EUR na ha letno.</w:t>
      </w:r>
    </w:p>
    <w:p w:rsidR="005F2691" w:rsidRPr="006B20C2" w:rsidRDefault="005F2691" w:rsidP="00B43A62">
      <w:pPr>
        <w:spacing w:after="0" w:line="240" w:lineRule="auto"/>
        <w:jc w:val="both"/>
        <w:rPr>
          <w:rFonts w:ascii="Arial" w:hAnsi="Arial"/>
          <w:sz w:val="20"/>
        </w:rPr>
      </w:pPr>
    </w:p>
    <w:p w:rsidR="005F2691" w:rsidRPr="00C17AF8" w:rsidRDefault="005F2691" w:rsidP="00B43A62">
      <w:pPr>
        <w:spacing w:after="0" w:line="240" w:lineRule="auto"/>
        <w:jc w:val="both"/>
        <w:rPr>
          <w:rFonts w:ascii="Arial" w:hAnsi="Arial"/>
          <w:b/>
          <w:sz w:val="20"/>
        </w:rPr>
      </w:pPr>
      <w:r w:rsidRPr="00C17AF8">
        <w:rPr>
          <w:rFonts w:ascii="Arial" w:hAnsi="Arial"/>
          <w:b/>
          <w:sz w:val="20"/>
        </w:rPr>
        <w:t>VIN_MEDV: Pokritost tal čez zimo v vinogradih, kjer medvrstni prostor ni pokrit z negovano ledino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sz w:val="20"/>
        </w:rPr>
      </w:pPr>
      <w:r w:rsidRPr="00886E86">
        <w:rPr>
          <w:rFonts w:ascii="Arial" w:hAnsi="Arial"/>
          <w:sz w:val="20"/>
        </w:rPr>
        <w:t>Po trgatvi se tla v vsakem medvrstnem prostoru ali na terasni ploskvi, ki ni pokrita z negovano ledino, zaseje s predpisanimi kmetijskimi rastlinami v čisti setvi ali kot mešanice. S temi rastlinami morajo biti tla pokrita v obdobju med 1. novembrom </w:t>
      </w:r>
      <w:r>
        <w:rPr>
          <w:rFonts w:ascii="Arial" w:hAnsi="Arial"/>
          <w:sz w:val="20"/>
        </w:rPr>
        <w:t>202</w:t>
      </w:r>
      <w:r w:rsidR="000F58D7">
        <w:rPr>
          <w:rFonts w:ascii="Arial" w:hAnsi="Arial"/>
          <w:sz w:val="20"/>
        </w:rPr>
        <w:t>1</w:t>
      </w:r>
      <w:r w:rsidRPr="00DF7FC4">
        <w:rPr>
          <w:rFonts w:ascii="Arial" w:hAnsi="Arial"/>
          <w:sz w:val="20"/>
        </w:rPr>
        <w:t xml:space="preserve"> in 15. februarjem 202</w:t>
      </w:r>
      <w:r w:rsidR="000F58D7">
        <w:rPr>
          <w:rFonts w:ascii="Arial" w:hAnsi="Arial"/>
          <w:sz w:val="20"/>
        </w:rPr>
        <w:t>2</w:t>
      </w:r>
      <w:r w:rsidRPr="00DF7FC4">
        <w:rPr>
          <w:rFonts w:ascii="Arial" w:hAnsi="Arial"/>
          <w:sz w:val="20"/>
        </w:rPr>
        <w:t xml:space="preserve">. Košnja oziroma mulčenje ozelenjene brežine teras je obvezno. Rastline se pokosijo oziroma </w:t>
      </w:r>
      <w:proofErr w:type="spellStart"/>
      <w:r w:rsidRPr="00DF7FC4">
        <w:rPr>
          <w:rFonts w:ascii="Arial" w:hAnsi="Arial"/>
          <w:sz w:val="20"/>
        </w:rPr>
        <w:t>zmulčijo</w:t>
      </w:r>
      <w:proofErr w:type="spellEnd"/>
      <w:r w:rsidRPr="00DF7FC4">
        <w:rPr>
          <w:rFonts w:ascii="Arial" w:hAnsi="Arial"/>
          <w:sz w:val="20"/>
        </w:rPr>
        <w:t xml:space="preserve"> najpozneje do 30. maja 202</w:t>
      </w:r>
      <w:r w:rsidR="000F58D7">
        <w:rPr>
          <w:rFonts w:ascii="Arial" w:hAnsi="Arial"/>
          <w:sz w:val="20"/>
        </w:rPr>
        <w:t>2</w:t>
      </w:r>
      <w:r w:rsidRPr="00DF7FC4">
        <w:rPr>
          <w:rFonts w:ascii="Arial" w:hAnsi="Arial"/>
          <w:sz w:val="20"/>
        </w:rPr>
        <w:t>.</w:t>
      </w:r>
    </w:p>
    <w:p w:rsidR="005F2691" w:rsidRPr="00DF7FC4" w:rsidRDefault="005F2691" w:rsidP="00B43A62">
      <w:pPr>
        <w:spacing w:after="0" w:line="240" w:lineRule="auto"/>
        <w:jc w:val="both"/>
        <w:rPr>
          <w:rFonts w:ascii="Arial" w:hAnsi="Arial"/>
          <w:sz w:val="20"/>
        </w:rPr>
      </w:pPr>
    </w:p>
    <w:p w:rsidR="005F2691" w:rsidRPr="00CE1BC9" w:rsidRDefault="005F2691" w:rsidP="00B43A62">
      <w:pPr>
        <w:spacing w:after="0" w:line="240" w:lineRule="auto"/>
        <w:jc w:val="both"/>
        <w:rPr>
          <w:rFonts w:ascii="Arial" w:hAnsi="Arial"/>
          <w:sz w:val="20"/>
        </w:rPr>
      </w:pPr>
      <w:r w:rsidRPr="00CE1BC9">
        <w:rPr>
          <w:rFonts w:ascii="Arial" w:hAnsi="Arial"/>
          <w:sz w:val="20"/>
        </w:rPr>
        <w:t>Višina plačila za izvajanje izbirne zahteve VIN_MEDV znaša za vinograde z nagibom:</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do vključno 35 %: vertikala 217,45 EUR na ha letno, terasa 278,68 EUR na ha letno;</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nad 35 %: vertikala 392,02 EUR na ha letno, terasa 516,66 EUR na ha letno.</w:t>
      </w:r>
    </w:p>
    <w:p w:rsidR="005F2691" w:rsidRPr="00DF7FC4" w:rsidRDefault="005F2691" w:rsidP="00B43A62">
      <w:pPr>
        <w:spacing w:after="0" w:line="240" w:lineRule="auto"/>
        <w:jc w:val="both"/>
        <w:rPr>
          <w:rFonts w:ascii="Arial" w:hAnsi="Arial"/>
          <w:sz w:val="20"/>
        </w:rPr>
      </w:pPr>
    </w:p>
    <w:tbl>
      <w:tblPr>
        <w:tblW w:w="5000" w:type="pct"/>
        <w:tblLook w:val="04A0" w:firstRow="1" w:lastRow="0" w:firstColumn="1" w:lastColumn="0" w:noHBand="0" w:noVBand="1"/>
      </w:tblPr>
      <w:tblGrid>
        <w:gridCol w:w="9854"/>
      </w:tblGrid>
      <w:tr w:rsidR="005F2691" w:rsidRPr="00DF7FC4" w:rsidTr="006E3749">
        <w:tc>
          <w:tcPr>
            <w:tcW w:w="5000" w:type="pct"/>
          </w:tcPr>
          <w:p w:rsidR="005F2691" w:rsidRPr="00DF7FC4" w:rsidRDefault="005F2691" w:rsidP="00B43A62">
            <w:pPr>
              <w:spacing w:after="0" w:line="240" w:lineRule="auto"/>
              <w:jc w:val="both"/>
              <w:rPr>
                <w:rFonts w:ascii="Arial" w:hAnsi="Arial" w:cs="Arial"/>
                <w:b/>
                <w:bCs/>
                <w:i/>
                <w:sz w:val="20"/>
                <w:szCs w:val="20"/>
              </w:rPr>
            </w:pPr>
            <w:r w:rsidRPr="00DF7FC4">
              <w:rPr>
                <w:rFonts w:ascii="Arial" w:hAnsi="Arial" w:cs="Arial"/>
                <w:b/>
                <w:bCs/>
                <w:i/>
                <w:sz w:val="20"/>
                <w:szCs w:val="20"/>
              </w:rPr>
              <w:t>Primer plačila:</w:t>
            </w:r>
          </w:p>
          <w:p w:rsidR="005F2691"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DF7FC4">
              <w:rPr>
                <w:rFonts w:ascii="Arial" w:hAnsi="Arial" w:cs="Arial"/>
                <w:i/>
                <w:sz w:val="20"/>
                <w:szCs w:val="20"/>
              </w:rPr>
              <w:t>Kmetija ima 3 ha vinogradov z nagibom 30 % in 1 ha vinogradov z nagibom 40 %, vključ</w:t>
            </w:r>
            <w:r w:rsidR="000F58D7">
              <w:rPr>
                <w:rFonts w:ascii="Arial" w:hAnsi="Arial" w:cs="Arial"/>
                <w:i/>
                <w:sz w:val="20"/>
                <w:szCs w:val="20"/>
              </w:rPr>
              <w:t>ena pa je</w:t>
            </w:r>
            <w:r w:rsidRPr="00DF7FC4">
              <w:rPr>
                <w:rFonts w:ascii="Arial" w:hAnsi="Arial" w:cs="Arial"/>
                <w:i/>
                <w:sz w:val="20"/>
                <w:szCs w:val="20"/>
              </w:rPr>
              <w:t xml:space="preserve"> v operacijo VIN. Vinograd je zasajen v vertikali.</w:t>
            </w:r>
          </w:p>
          <w:p w:rsidR="005F2691" w:rsidRPr="00DF7FC4"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DF7FC4">
              <w:rPr>
                <w:rFonts w:ascii="Arial" w:hAnsi="Arial" w:cs="Arial"/>
                <w:i/>
                <w:sz w:val="20"/>
                <w:szCs w:val="20"/>
              </w:rPr>
              <w:t xml:space="preserve">Zahteva VIN_VABE je obvezna, zahteva VIN_EKGN pa izbirna. V ti dve zahtevi </w:t>
            </w:r>
            <w:r w:rsidR="000F58D7">
              <w:rPr>
                <w:rFonts w:ascii="Arial" w:hAnsi="Arial" w:cs="Arial"/>
                <w:i/>
                <w:sz w:val="20"/>
                <w:szCs w:val="20"/>
              </w:rPr>
              <w:t>j</w:t>
            </w:r>
            <w:r w:rsidRPr="00DF7FC4">
              <w:rPr>
                <w:rFonts w:ascii="Arial" w:hAnsi="Arial" w:cs="Arial"/>
                <w:i/>
                <w:sz w:val="20"/>
                <w:szCs w:val="20"/>
              </w:rPr>
              <w:t>e vključ</w:t>
            </w:r>
            <w:r w:rsidR="000F58D7">
              <w:rPr>
                <w:rFonts w:ascii="Arial" w:hAnsi="Arial" w:cs="Arial"/>
                <w:i/>
                <w:sz w:val="20"/>
                <w:szCs w:val="20"/>
              </w:rPr>
              <w:t>ena</w:t>
            </w:r>
            <w:r w:rsidRPr="00DF7FC4">
              <w:rPr>
                <w:rFonts w:ascii="Arial" w:hAnsi="Arial" w:cs="Arial"/>
                <w:i/>
                <w:sz w:val="20"/>
                <w:szCs w:val="20"/>
              </w:rPr>
              <w:t xml:space="preserve"> z 2 ha vinogradov z nagibom 30 % in 1 ha vinogradov z nagibom 40 %.</w:t>
            </w:r>
          </w:p>
          <w:p w:rsidR="005F2691" w:rsidRPr="00DF7FC4" w:rsidRDefault="005F2691" w:rsidP="00B43A62">
            <w:pPr>
              <w:spacing w:after="0" w:line="240" w:lineRule="auto"/>
              <w:jc w:val="both"/>
              <w:rPr>
                <w:rFonts w:ascii="Arial" w:hAnsi="Arial" w:cs="Arial"/>
                <w:i/>
                <w:sz w:val="20"/>
                <w:szCs w:val="20"/>
              </w:rPr>
            </w:pPr>
          </w:p>
          <w:p w:rsidR="005F2691" w:rsidRPr="00DF7FC4" w:rsidRDefault="005F2691" w:rsidP="00B43A62">
            <w:pPr>
              <w:spacing w:after="0" w:line="240" w:lineRule="auto"/>
              <w:jc w:val="both"/>
              <w:rPr>
                <w:rFonts w:ascii="Arial" w:hAnsi="Arial" w:cs="Arial"/>
                <w:i/>
                <w:sz w:val="20"/>
                <w:szCs w:val="20"/>
              </w:rPr>
            </w:pPr>
            <w:r w:rsidRPr="00DF7FC4">
              <w:rPr>
                <w:rFonts w:ascii="Arial" w:hAnsi="Arial" w:cs="Arial"/>
                <w:i/>
                <w:sz w:val="20"/>
                <w:szCs w:val="20"/>
              </w:rPr>
              <w:t>Kot izbirne zahteve iz</w:t>
            </w:r>
            <w:r w:rsidR="005E45A9">
              <w:rPr>
                <w:rFonts w:ascii="Arial" w:hAnsi="Arial" w:cs="Arial"/>
                <w:i/>
                <w:sz w:val="20"/>
                <w:szCs w:val="20"/>
              </w:rPr>
              <w:t>vaja</w:t>
            </w:r>
            <w:r w:rsidRPr="00DF7FC4">
              <w:rPr>
                <w:rFonts w:ascii="Arial" w:hAnsi="Arial" w:cs="Arial"/>
                <w:i/>
                <w:sz w:val="20"/>
                <w:szCs w:val="20"/>
              </w:rPr>
              <w:t>:</w:t>
            </w:r>
          </w:p>
          <w:p w:rsidR="005F2691" w:rsidRPr="00B963D3" w:rsidRDefault="005F2691" w:rsidP="00B43A62">
            <w:pPr>
              <w:pStyle w:val="Odstavekseznama"/>
              <w:numPr>
                <w:ilvl w:val="0"/>
                <w:numId w:val="53"/>
              </w:numPr>
              <w:spacing w:after="0" w:line="240" w:lineRule="auto"/>
              <w:ind w:left="360"/>
              <w:rPr>
                <w:rFonts w:ascii="Arial" w:hAnsi="Arial" w:cs="Arial"/>
                <w:i/>
                <w:sz w:val="20"/>
                <w:szCs w:val="20"/>
              </w:rPr>
            </w:pPr>
            <w:r w:rsidRPr="00B963D3">
              <w:rPr>
                <w:rFonts w:ascii="Arial" w:hAnsi="Arial" w:cs="Arial"/>
                <w:i/>
                <w:sz w:val="20"/>
                <w:szCs w:val="20"/>
              </w:rPr>
              <w:t>VIN_MEDV na 2 ha vinogradov z nagibom 30 % in 0,5 ha vinogradov z nagibom 40 %.</w:t>
            </w:r>
          </w:p>
          <w:p w:rsidR="005F2691" w:rsidRDefault="005F2691" w:rsidP="00B43A62">
            <w:pPr>
              <w:spacing w:after="0" w:line="240" w:lineRule="auto"/>
              <w:jc w:val="both"/>
              <w:rPr>
                <w:rFonts w:ascii="Arial" w:hAnsi="Arial" w:cs="Arial"/>
                <w:i/>
                <w:sz w:val="20"/>
                <w:szCs w:val="20"/>
              </w:rPr>
            </w:pPr>
          </w:p>
          <w:p w:rsidR="005F2691" w:rsidRPr="00DF7FC4" w:rsidRDefault="005F2691" w:rsidP="00B43A62">
            <w:pPr>
              <w:spacing w:after="0" w:line="240" w:lineRule="auto"/>
              <w:jc w:val="both"/>
              <w:rPr>
                <w:rFonts w:ascii="Arial" w:hAnsi="Arial" w:cs="Arial"/>
                <w:i/>
                <w:sz w:val="20"/>
                <w:szCs w:val="20"/>
              </w:rPr>
            </w:pPr>
            <w:r w:rsidRPr="00DF7FC4">
              <w:rPr>
                <w:rFonts w:ascii="Arial" w:hAnsi="Arial" w:cs="Arial"/>
                <w:i/>
                <w:sz w:val="20"/>
                <w:szCs w:val="20"/>
              </w:rPr>
              <w:t>Plačilo znaša 1.355,65 EUR:</w:t>
            </w:r>
          </w:p>
          <w:p w:rsidR="005F2691" w:rsidRPr="00DF7FC4" w:rsidRDefault="005F2691" w:rsidP="00B43A62">
            <w:pPr>
              <w:pStyle w:val="Odstavekseznama"/>
              <w:numPr>
                <w:ilvl w:val="0"/>
                <w:numId w:val="53"/>
              </w:numPr>
              <w:spacing w:after="0" w:line="240" w:lineRule="auto"/>
              <w:ind w:left="360"/>
              <w:rPr>
                <w:rFonts w:ascii="Arial" w:hAnsi="Arial" w:cs="Arial"/>
                <w:i/>
                <w:sz w:val="20"/>
                <w:szCs w:val="20"/>
              </w:rPr>
            </w:pPr>
            <w:r w:rsidRPr="00DF7FC4">
              <w:rPr>
                <w:rFonts w:ascii="Arial" w:hAnsi="Arial" w:cs="Arial"/>
                <w:i/>
                <w:sz w:val="20"/>
                <w:szCs w:val="20"/>
              </w:rPr>
              <w:t>VIN_VABE = 474,18 EUR (= 143,04 EUR/ha x 2 ha + 188,10 EUR/ha x 1 ha)</w:t>
            </w:r>
          </w:p>
          <w:p w:rsidR="005F2691" w:rsidRPr="00DF7FC4" w:rsidRDefault="005F2691" w:rsidP="00B43A62">
            <w:pPr>
              <w:pStyle w:val="Odstavekseznama"/>
              <w:numPr>
                <w:ilvl w:val="0"/>
                <w:numId w:val="53"/>
              </w:numPr>
              <w:spacing w:after="0" w:line="240" w:lineRule="auto"/>
              <w:ind w:left="360"/>
              <w:rPr>
                <w:rFonts w:ascii="Arial" w:hAnsi="Arial" w:cs="Arial"/>
                <w:i/>
                <w:sz w:val="20"/>
                <w:szCs w:val="20"/>
              </w:rPr>
            </w:pPr>
            <w:r w:rsidRPr="00DF7FC4">
              <w:rPr>
                <w:rFonts w:ascii="Arial" w:hAnsi="Arial" w:cs="Arial"/>
                <w:i/>
                <w:sz w:val="20"/>
                <w:szCs w:val="20"/>
              </w:rPr>
              <w:t>VIN_EKGN = 250,56 EUR (= 76,80 EUR/ha x 2 ha + 96,96 EUR/ha x 1 ha)</w:t>
            </w:r>
          </w:p>
          <w:p w:rsidR="005F2691" w:rsidRPr="000D62B7" w:rsidRDefault="005F2691" w:rsidP="00B43A62">
            <w:pPr>
              <w:pStyle w:val="Odstavekseznama"/>
              <w:numPr>
                <w:ilvl w:val="0"/>
                <w:numId w:val="53"/>
              </w:numPr>
              <w:spacing w:after="0" w:line="240" w:lineRule="auto"/>
              <w:ind w:left="360"/>
              <w:rPr>
                <w:rFonts w:ascii="Arial" w:hAnsi="Arial" w:cs="Arial"/>
                <w:sz w:val="20"/>
                <w:szCs w:val="20"/>
              </w:rPr>
            </w:pPr>
            <w:r w:rsidRPr="00DF7FC4">
              <w:rPr>
                <w:rFonts w:ascii="Arial" w:hAnsi="Arial" w:cs="Arial"/>
                <w:i/>
                <w:sz w:val="20"/>
                <w:szCs w:val="20"/>
              </w:rPr>
              <w:t>VIN_MEDV = 630,91 EUR (= 217,45 EUR/ha x 2 ha + 392,02 EUR x 0,5 ha)</w:t>
            </w:r>
          </w:p>
        </w:tc>
      </w:tr>
    </w:tbl>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pStyle w:val="Naslov3"/>
        <w:numPr>
          <w:ilvl w:val="2"/>
          <w:numId w:val="62"/>
        </w:numPr>
        <w:spacing w:before="0" w:line="240" w:lineRule="auto"/>
        <w:rPr>
          <w:rFonts w:cs="Arial"/>
          <w:szCs w:val="20"/>
        </w:rPr>
      </w:pPr>
      <w:bookmarkStart w:id="100" w:name="_Toc64896641"/>
      <w:r w:rsidRPr="00DF7FC4">
        <w:rPr>
          <w:rFonts w:cs="Arial"/>
          <w:szCs w:val="20"/>
        </w:rPr>
        <w:t>Operacija Trajno travinje I</w:t>
      </w:r>
      <w:bookmarkEnd w:id="10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Operacija Trajno travinje I je od leta 2017 naprej zaprta za nove vstope.</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TRZ_I_NPAS: Nepokošen pas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GERK, katerega površina je večja ali enaka enemu ha, se v tekočem letu pušča nepokošeni pas, ki ne sme biti na istem mestu dve leti zaporedoma. V naslednjem letu, od meseca marca dalje, je treba ta pas pokositi, prav tako se na tem pasu ne sme izvajati paša. Nosilci KMG, ki uveljavljajo ti zahtevi, morajo na KMG imeti skico GERK oziroma površine z vrisanim nepokošenim pasom.</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obvezne zahteve TRZ_I_NPAS znaša 50,04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obvezne zahteve TRZ_I_NPAS na območjih iz:</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evidenc HAB1 </w:t>
      </w:r>
      <w:proofErr w:type="spellStart"/>
      <w:r w:rsidRPr="00DF7FC4">
        <w:rPr>
          <w:rFonts w:ascii="Arial" w:hAnsi="Arial" w:cs="Arial"/>
          <w:sz w:val="20"/>
          <w:szCs w:val="20"/>
        </w:rPr>
        <w:t>HAB1</w:t>
      </w:r>
      <w:proofErr w:type="spellEnd"/>
      <w:r w:rsidRPr="00DF7FC4">
        <w:rPr>
          <w:rFonts w:ascii="Arial" w:hAnsi="Arial" w:cs="Arial"/>
          <w:sz w:val="20"/>
          <w:szCs w:val="20"/>
        </w:rPr>
        <w:t>_30_05, HAB2_30_05, HAB1_10_06, HAB2_10_06, HAB1_20_06, HAB2_20_06, HAB2_20_05, HAB2_30_06 in HABM_30_06: 42,50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MET1 in evidence MET2: 28,70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VTR1 in evidence VTR2: 20,10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STE1 in evidence STE2: 20,10 EUR na ha letno.</w:t>
      </w:r>
    </w:p>
    <w:p w:rsidR="005F2691" w:rsidRPr="00DF7FC4" w:rsidRDefault="005F2691" w:rsidP="00B43A62">
      <w:pPr>
        <w:spacing w:after="0" w:line="240" w:lineRule="auto"/>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TRZ_I_NIZI: Gnojenje z organskimi gnojili z nizkimi izpusti v zrak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Tekoča organska gnojila se na površino nanašajo s pomočjo vlečenih cevi ali vlečenih sani ali z vnosom gnojil neposredno v tla. Uporaba opreme z razpršilno ploščo ni dovoljena. Plačilo se lahko uveljavlja za največ 30 m</w:t>
      </w:r>
      <w:r w:rsidRPr="00DF7FC4">
        <w:rPr>
          <w:rFonts w:ascii="Arial" w:hAnsi="Arial" w:cs="Arial"/>
          <w:sz w:val="20"/>
          <w:szCs w:val="20"/>
          <w:vertAlign w:val="superscript"/>
        </w:rPr>
        <w:t>3</w:t>
      </w:r>
      <w:r w:rsidRPr="00DF7FC4">
        <w:rPr>
          <w:rFonts w:ascii="Arial" w:hAnsi="Arial" w:cs="Arial"/>
          <w:sz w:val="20"/>
          <w:szCs w:val="20"/>
        </w:rPr>
        <w:t xml:space="preserve"> porabljenih tekočih organskih gnojil na ha.</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Ob oddaji zbirne vloge je treba na obrazcu »Opredelitev načina reje za potrebe izvajanja zahtev z obveznostjo gnojenja z organskimi gnojili z nizkimi izpusti v zrak v okviru ukrepa KOPOP«opredeliti pretežen način reje živali (sistem z gnojevko oziroma gnojem in gnojnico) na KMG.</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TRZ_I_NIZI znaša 1,28 EUR na m</w:t>
      </w:r>
      <w:r w:rsidRPr="00DF7FC4">
        <w:rPr>
          <w:rFonts w:ascii="Arial" w:hAnsi="Arial" w:cs="Arial"/>
          <w:sz w:val="20"/>
          <w:szCs w:val="20"/>
          <w:vertAlign w:val="superscript"/>
        </w:rPr>
        <w:t>3</w:t>
      </w:r>
      <w:r w:rsidRPr="00DF7FC4">
        <w:rPr>
          <w:rFonts w:ascii="Arial" w:hAnsi="Arial" w:cs="Arial"/>
          <w:sz w:val="20"/>
          <w:szCs w:val="20"/>
        </w:rPr>
        <w:t xml:space="preserve">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TRZ_I_MRVA: Spravilo mrve s travinja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Pokošeno travo je treba posušiti in pospraviti s površine v obliki mrve. To pomeni, da je ni dovoljeno silirati ali kakorkoli povijati s folijo. Paša na površinah z zahtevkom ni omejena, vendar je treba površine obvezno pokositi.</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TRZ_I_MRVA znaša 25,26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obvezne zahteve TRZ_I_MRVA na območjih iz:</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 HAB1_30_05, HAB2_30_05, HAB1_10_06, HAB2_10_06, HAB1_20_06, HAB2_20_06, HAB2_20_05, HAB2_30_06 in HABM_30_06: 7,10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MET1 in evidence MET2: 8,10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TRZ_I_OSIL: Opustitev silaže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KMG se opusti siliranje krme. Siliranje krme je tako na njivskih površinah kot tudi na travniških površinah prepovedano. Paša pri izpolnjevanju te zahteve ni omejena, vendar je potrebno površine obvezno pokositi.</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TRZ_I_OSIL znaša 45,84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pStyle w:val="Naslov3"/>
        <w:numPr>
          <w:ilvl w:val="2"/>
          <w:numId w:val="62"/>
        </w:numPr>
        <w:spacing w:before="0" w:line="240" w:lineRule="auto"/>
        <w:rPr>
          <w:rFonts w:cs="Arial"/>
          <w:szCs w:val="20"/>
        </w:rPr>
      </w:pPr>
      <w:bookmarkStart w:id="101" w:name="_Toc64896642"/>
      <w:r w:rsidRPr="00DF7FC4">
        <w:rPr>
          <w:rFonts w:cs="Arial"/>
          <w:szCs w:val="20"/>
        </w:rPr>
        <w:t>Operacija Trajno travinje II</w:t>
      </w:r>
      <w:bookmarkEnd w:id="101"/>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Operacija Trajno travinje II je od leta 2017 naprej zaprta za nove vstope.</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TRZ_II_OSIL: Opustitev silaže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KMG se opusti siliranje krme. Siliranje krme je tako na njivskih površinah kot tudi na travniških površinah prepovedano. Paša pri izpolnjevanju te zahteve ni omejena, vendar je potrebno površine obvezno pokositi.</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Obvezna zahteva TRZ_II_OSIL se lahko izvaja na delu GERK, če je preostali del GERK vključen v zahteve oziroma operacije ukrepa KOPOP, katerih kombinacija s to zahtevo ni mogoča.</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TRZ_II_OSIL znaša 45,84 EUR na ha letno.</w:t>
      </w:r>
    </w:p>
    <w:p w:rsidR="005F2691" w:rsidRPr="00DF7FC4" w:rsidRDefault="005F2691" w:rsidP="00B43A62">
      <w:pPr>
        <w:spacing w:after="0" w:line="240" w:lineRule="auto"/>
        <w:jc w:val="both"/>
        <w:rPr>
          <w:rFonts w:ascii="Arial" w:hAnsi="Arial" w:cs="Arial"/>
          <w:b/>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TRZ_II_NPAS: Nepokošen pas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GERK, katerega površina je večja ali enaka enemu ha, se v tekočem letu pušča nepokošeni pas, ki ne sme biti na istem mestu dve leti zaporedoma. V naslednjem letu, od meseca marca dalje, je treba ta pas pokositi, prav tako se na tem pasu ne sme izvajati paša. Nosilci KMG, ki uveljavljajo ti zahtevi, morajo na KMG imeti skico GERK oziroma površine z vrisanim nepokošenim pasom.</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TRZ_II_NPAS znaša 50,04 EUR na ha letno.</w:t>
      </w:r>
    </w:p>
    <w:p w:rsidR="005F2691"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TRZ_II_NPAS na območjih iz:</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evidenc HAB1 </w:t>
      </w:r>
      <w:proofErr w:type="spellStart"/>
      <w:r w:rsidRPr="00DF7FC4">
        <w:rPr>
          <w:rFonts w:ascii="Arial" w:hAnsi="Arial" w:cs="Arial"/>
          <w:sz w:val="20"/>
          <w:szCs w:val="20"/>
        </w:rPr>
        <w:t>HAB1</w:t>
      </w:r>
      <w:proofErr w:type="spellEnd"/>
      <w:r w:rsidRPr="00DF7FC4">
        <w:rPr>
          <w:rFonts w:ascii="Arial" w:hAnsi="Arial" w:cs="Arial"/>
          <w:sz w:val="20"/>
          <w:szCs w:val="20"/>
        </w:rPr>
        <w:t>_30_05, HAB2_30_05, HAB1_10_06, HAB2_10_06, HAB1_20_06, HAB2_20_06, HAB2_20_05, HAB2_30_06 in HABM_30_06: 42,50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MET1 in evidence MET2: 28,70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VTR1 in evidence VTR2: 20,10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STE1 in evidence STE2: 20,10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TRZ_II_NIZI: Gnojenje z organskimi gnojili z nizkimi izpusti v zrak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Tekoča organska gnojila se na površino nanašajo s pomočjo vlečenih cevi ali vlečenih sani ali z vnosom gnojil neposredno v tla. Uporaba opreme z razpršilno ploščo ni dovoljena. Plačilo se lahko uveljavlja za največ 30 m</w:t>
      </w:r>
      <w:r w:rsidRPr="00DF7FC4">
        <w:rPr>
          <w:rFonts w:ascii="Arial" w:hAnsi="Arial" w:cs="Arial"/>
          <w:sz w:val="20"/>
          <w:szCs w:val="20"/>
          <w:vertAlign w:val="superscript"/>
        </w:rPr>
        <w:t>3</w:t>
      </w:r>
      <w:r w:rsidRPr="00DF7FC4">
        <w:rPr>
          <w:rFonts w:ascii="Arial" w:hAnsi="Arial" w:cs="Arial"/>
          <w:sz w:val="20"/>
          <w:szCs w:val="20"/>
        </w:rPr>
        <w:t xml:space="preserve"> porabljenih tekočih organskih gnojil na ha.</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Ob oddaji zbirne vloge je treba na obrazcu »Opredelitev načina reje za potrebe izvajanja zahtev z obveznostjo gnojenja z organskimi gnojili z nizkimi izpusti v zrak v okviru ukrepa KOPOP«opredeliti pretežen način reje živali (sistem z gnojevko oziroma gnojem in gnojnico) na KMG.</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TRZ_II_NIZI znaša 1,39 EUR na m</w:t>
      </w:r>
      <w:r w:rsidRPr="00DF7FC4">
        <w:rPr>
          <w:rFonts w:ascii="Arial" w:hAnsi="Arial" w:cs="Arial"/>
          <w:sz w:val="20"/>
          <w:szCs w:val="20"/>
          <w:vertAlign w:val="superscript"/>
        </w:rPr>
        <w:t>3</w:t>
      </w:r>
      <w:r w:rsidRPr="00DF7FC4">
        <w:rPr>
          <w:rFonts w:ascii="Arial" w:hAnsi="Arial" w:cs="Arial"/>
          <w:sz w:val="20"/>
          <w:szCs w:val="20"/>
        </w:rPr>
        <w:t xml:space="preserve">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pStyle w:val="Naslov3"/>
        <w:numPr>
          <w:ilvl w:val="2"/>
          <w:numId w:val="62"/>
        </w:numPr>
        <w:spacing w:before="0" w:line="240" w:lineRule="auto"/>
        <w:rPr>
          <w:rFonts w:cs="Arial"/>
          <w:szCs w:val="20"/>
        </w:rPr>
      </w:pPr>
      <w:bookmarkStart w:id="102" w:name="_Toc503259090"/>
      <w:bookmarkStart w:id="103" w:name="_Toc64896643"/>
      <w:r w:rsidRPr="00DF7FC4">
        <w:rPr>
          <w:rFonts w:cs="Arial"/>
          <w:szCs w:val="20"/>
        </w:rPr>
        <w:t xml:space="preserve">Operacije Posebni </w:t>
      </w:r>
      <w:proofErr w:type="spellStart"/>
      <w:r w:rsidRPr="00DF7FC4">
        <w:rPr>
          <w:rFonts w:cs="Arial"/>
          <w:szCs w:val="20"/>
        </w:rPr>
        <w:t>traviščni</w:t>
      </w:r>
      <w:proofErr w:type="spellEnd"/>
      <w:r w:rsidRPr="00DF7FC4">
        <w:rPr>
          <w:rFonts w:cs="Arial"/>
          <w:szCs w:val="20"/>
        </w:rPr>
        <w:t xml:space="preserve"> habitati (HAB), </w:t>
      </w:r>
      <w:proofErr w:type="spellStart"/>
      <w:r w:rsidRPr="00DF7FC4">
        <w:rPr>
          <w:rFonts w:cs="Arial"/>
          <w:szCs w:val="20"/>
        </w:rPr>
        <w:t>Traviščni</w:t>
      </w:r>
      <w:proofErr w:type="spellEnd"/>
      <w:r w:rsidRPr="00DF7FC4">
        <w:rPr>
          <w:rFonts w:cs="Arial"/>
          <w:szCs w:val="20"/>
        </w:rPr>
        <w:t xml:space="preserve"> habitati metuljev (MET), Habitati ptic vlažnih ekstenzivnih travnikov (VTR) in Steljniki (STE_KOS)</w:t>
      </w:r>
      <w:bookmarkEnd w:id="102"/>
      <w:bookmarkEnd w:id="103"/>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Če KMG vstopa izključno samo v operacije HAB, MET, VTR in STE_KOS, KMG ni treba izdelati analiz tal in gnojilnih načrtov, v posamezno operacijo pa ni treba vključitvi najmanj 20 % površin.</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Pri teh operacijah mora biti povprečna letna obtežba z živino od 0 do 1,5 GVŽ travojedih živali na ha kmetijskih površin.</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b/>
          <w:color w:val="48A24C"/>
          <w:sz w:val="20"/>
          <w:szCs w:val="20"/>
        </w:rPr>
      </w:pPr>
      <w:r w:rsidRPr="00DF7FC4">
        <w:rPr>
          <w:rFonts w:ascii="Arial" w:hAnsi="Arial" w:cs="Arial"/>
          <w:b/>
          <w:color w:val="48A24C"/>
          <w:sz w:val="20"/>
          <w:szCs w:val="20"/>
        </w:rPr>
        <w:t xml:space="preserve">Operacija Posebni </w:t>
      </w:r>
      <w:proofErr w:type="spellStart"/>
      <w:r w:rsidRPr="00DF7FC4">
        <w:rPr>
          <w:rFonts w:ascii="Arial" w:hAnsi="Arial" w:cs="Arial"/>
          <w:b/>
          <w:color w:val="48A24C"/>
          <w:sz w:val="20"/>
          <w:szCs w:val="20"/>
        </w:rPr>
        <w:t>traviščni</w:t>
      </w:r>
      <w:proofErr w:type="spellEnd"/>
      <w:r w:rsidRPr="00DF7FC4">
        <w:rPr>
          <w:rFonts w:ascii="Arial" w:hAnsi="Arial" w:cs="Arial"/>
          <w:b/>
          <w:color w:val="48A24C"/>
          <w:sz w:val="20"/>
          <w:szCs w:val="20"/>
        </w:rPr>
        <w:t xml:space="preserve"> habitati (HAB)</w:t>
      </w:r>
    </w:p>
    <w:p w:rsidR="005F2691" w:rsidRPr="006B20C2"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HAB_KOS: Košnja/paša ni dovoljena do 30. junija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 okviru obvezne zahteve HAB_KOS je raba (košnja in paša) v odvisnosti od območja dovoljena na 5 datumov v razponu od 20. maja do 30. junija </w:t>
      </w:r>
      <w:r>
        <w:rPr>
          <w:rFonts w:ascii="Arial" w:hAnsi="Arial" w:cs="Arial"/>
          <w:sz w:val="20"/>
          <w:szCs w:val="20"/>
        </w:rPr>
        <w:t>202</w:t>
      </w:r>
      <w:r w:rsidR="005E45A9">
        <w:rPr>
          <w:rFonts w:ascii="Arial" w:hAnsi="Arial" w:cs="Arial"/>
          <w:sz w:val="20"/>
          <w:szCs w:val="20"/>
        </w:rPr>
        <w:t>1</w:t>
      </w:r>
      <w:r w:rsidRPr="00DF7FC4">
        <w:rPr>
          <w:rFonts w:ascii="Arial" w:hAnsi="Arial" w:cs="Arial"/>
          <w:sz w:val="20"/>
          <w:szCs w:val="20"/>
        </w:rPr>
        <w:t>. Če se izvaja košnja, je obvezno tudi spravilo travinja. Mulčenje ni dovoljeno čez vse leto.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obvezne zahteve HAB_KOS znaša na območjih iz evidenc:</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HAB1_30_05, HAB1_10_06 in HAB1_20_06: 238,20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HAB2_30_05, HAB2_10_06, HAB2_20_06, HAB2_20_05 in HAB2_30_06: 157,50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HABM_30_06: 255,90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 xml:space="preserve">Pri kombinaciji obvezne zahteve HAB_KOS z operacijo KRA_S50 višina plačila za obvezno zahtevo HAB_KOS na območjih iz evidenc HAB1_30_05, HAB2_30_05, HAB1_10_06, HAB2_10_06, HAB1_20_06, HAB2_20_06, HAB2_20_05 in HAB2_30_06 znaša 53,10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Pri kombinaciji obvezne zahteve HAB_KOS z operacijo KRA_GRB znaša višina plačila za obvezno zahtevo HAB_KOS na območjih iz evidenc:</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HAB1_30_05, HAB2_30_05, HAB1_10_06, HAB2_10_06, HAB1_20_06, HAB2_20_06, HAB2_20_05, in HAB2_30_06: 81,60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HABM_30_06: 103,10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Pri kombinaciji obvezne zahteve HAB_KOS z ukrepom EK v preusmeritvi znaša višina plačila za obvezno zahtevo HAB_KOS na območjih iz evidenc:</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HAB1_30_05, HAB2_30_05, HAB1_10_06, HAB2_10_06, HAB1_20_06, HAB2_20_06, HAB2_20_05, in HAB2_30_06: 25 </w:t>
      </w:r>
      <w:proofErr w:type="spellStart"/>
      <w:r w:rsidRPr="00DF7FC4">
        <w:rPr>
          <w:rFonts w:ascii="Arial" w:hAnsi="Arial" w:cs="Arial"/>
          <w:sz w:val="20"/>
          <w:szCs w:val="20"/>
        </w:rPr>
        <w:t>eurov</w:t>
      </w:r>
      <w:proofErr w:type="spellEnd"/>
      <w:r w:rsidRPr="00DF7FC4">
        <w:rPr>
          <w:rFonts w:ascii="Arial" w:hAnsi="Arial" w:cs="Arial"/>
          <w:sz w:val="20"/>
          <w:szCs w:val="20"/>
        </w:rPr>
        <w:t xml:space="preserve">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HABM_30_06: 51,20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Pri kombinaciji obvezne zahteve HAB_KOS z ukrepom EK znaša višina plačila za obvezno zahtevo HAB_KOS na območjih iz evidenc:</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HAB1_20_05, HAB1_30_05, HAB1_10_06 in HAB1_20_06: 102,10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HAB2_30_05, HAB2_10_06, HAB2_20_06, HAB2_20_05 in HAB2_30_06: 25 </w:t>
      </w:r>
      <w:proofErr w:type="spellStart"/>
      <w:r w:rsidRPr="00DF7FC4">
        <w:rPr>
          <w:rFonts w:ascii="Arial" w:hAnsi="Arial" w:cs="Arial"/>
          <w:sz w:val="20"/>
          <w:szCs w:val="20"/>
        </w:rPr>
        <w:t>eurov</w:t>
      </w:r>
      <w:proofErr w:type="spellEnd"/>
      <w:r w:rsidRPr="00DF7FC4">
        <w:rPr>
          <w:rFonts w:ascii="Arial" w:hAnsi="Arial" w:cs="Arial"/>
          <w:sz w:val="20"/>
          <w:szCs w:val="20"/>
        </w:rPr>
        <w:t xml:space="preserve">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 xml:space="preserve">HABM_30_06: 128,10 </w:t>
      </w:r>
      <w:proofErr w:type="spellStart"/>
      <w:r w:rsidRPr="00DF7FC4">
        <w:rPr>
          <w:rFonts w:ascii="Arial" w:hAnsi="Arial" w:cs="Arial"/>
          <w:sz w:val="20"/>
          <w:szCs w:val="20"/>
        </w:rPr>
        <w:t>eura</w:t>
      </w:r>
      <w:proofErr w:type="spellEnd"/>
      <w:r w:rsidRPr="00DF7FC4">
        <w:rPr>
          <w:rFonts w:ascii="Arial" w:hAnsi="Arial" w:cs="Arial"/>
          <w:sz w:val="20"/>
          <w:szCs w:val="20"/>
        </w:rPr>
        <w:t xml:space="preserve">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HAB_ORGG: Gnojenje samo z organskimi gnojili v omejeni količini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Uporaba mineralnih gnojil ni dovoljena, letni vnos dušika iz organskih gnojil pa ne sme preseči 40 kg na ha. Na območjih mokrotnih travnikov iz evidence HABM_30_06 se ta zahteva lahko izvaja tudi z opustitvijo gnojenja z dušikom iz organskih gnojil. Kot izpolnjevanje obvezne zahteve se šteje tudi, če se na GERK gnojila ne uporabljajo.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Plačilo se dodeli v dveh višinah, in sicer za:</w:t>
      </w:r>
    </w:p>
    <w:p w:rsidR="005F2691" w:rsidRPr="00DF7FC4" w:rsidRDefault="005F2691" w:rsidP="00B43A62">
      <w:pPr>
        <w:pStyle w:val="Odstavekseznama"/>
        <w:numPr>
          <w:ilvl w:val="0"/>
          <w:numId w:val="21"/>
        </w:numPr>
        <w:spacing w:after="0" w:line="240" w:lineRule="auto"/>
        <w:rPr>
          <w:rFonts w:ascii="Arial" w:hAnsi="Arial" w:cs="Arial"/>
          <w:sz w:val="20"/>
          <w:szCs w:val="20"/>
        </w:rPr>
      </w:pPr>
      <w:r w:rsidRPr="00DF7FC4">
        <w:rPr>
          <w:rFonts w:ascii="Arial" w:hAnsi="Arial" w:cs="Arial"/>
          <w:sz w:val="20"/>
          <w:szCs w:val="20"/>
        </w:rPr>
        <w:t>omejitev gnojenja z dušikom iz organskih gnojil (HAB_ORGG1): 25,60 EUR na ha letno;</w:t>
      </w:r>
    </w:p>
    <w:p w:rsidR="005F2691" w:rsidRPr="00DF7FC4" w:rsidRDefault="005F2691" w:rsidP="00B43A62">
      <w:pPr>
        <w:pStyle w:val="Odstavekseznama"/>
        <w:numPr>
          <w:ilvl w:val="0"/>
          <w:numId w:val="21"/>
        </w:numPr>
        <w:spacing w:after="0" w:line="240" w:lineRule="auto"/>
        <w:rPr>
          <w:rFonts w:ascii="Arial" w:hAnsi="Arial" w:cs="Arial"/>
          <w:sz w:val="20"/>
          <w:szCs w:val="20"/>
        </w:rPr>
      </w:pPr>
      <w:r w:rsidRPr="00DF7FC4">
        <w:rPr>
          <w:rFonts w:ascii="Arial" w:hAnsi="Arial" w:cs="Arial"/>
          <w:sz w:val="20"/>
          <w:szCs w:val="20"/>
        </w:rPr>
        <w:t>opustitev gnojenja z dušikom iz organskih gnojil (HAB_ORGG2): 50,80 EUR na ha letno.</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 xml:space="preserve">Na območjih mokrotnih travnikov se plačilo dodeli za omejitev ali za opustitev gnojenja z dušikom iz organskih gnojil, na ostalih območjih posebnih </w:t>
      </w:r>
      <w:proofErr w:type="spellStart"/>
      <w:r w:rsidRPr="00DF7FC4">
        <w:rPr>
          <w:rFonts w:ascii="Arial" w:hAnsi="Arial" w:cs="Arial"/>
          <w:sz w:val="20"/>
          <w:szCs w:val="20"/>
        </w:rPr>
        <w:t>traviščnih</w:t>
      </w:r>
      <w:proofErr w:type="spellEnd"/>
      <w:r w:rsidRPr="00DF7FC4">
        <w:rPr>
          <w:rFonts w:ascii="Arial" w:hAnsi="Arial" w:cs="Arial"/>
          <w:sz w:val="20"/>
          <w:szCs w:val="20"/>
        </w:rPr>
        <w:t xml:space="preserve"> habitatov pa le za omejitev gnojenja z dušikom iz organskih gnojil.</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HAB_MRVA: Spravilo mrve s travinja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Travinje je treba pokositi, posušiti in pospraviti s površine v obliki mrve. Kakršnokoli siliranje ali povijanje krme s folijo (baliranje) ni dovoljeno.</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območjih iz evidenc HAB1_30_05, HAB2_30_05, HAB1_10_06, HAB2_10_06, HAB1_20_06, HAB2_20_06, HAB2_20_05, HAB2_30_06 in HABM_30_06 višina plačila za izvajanje izbirne zahteve HAB_MRVA in pri kombinaciji te zahteve z ukrepom EK znaša 7,10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HAB_NPAS: Za GERK-e, velikosti najmanj 0,3 ha, v tekočem letu na travniku površina strnjenega nepokošenega pasu, ki se pokosi naslednje leto, znaša 5 do 10 % površine travnika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 tekočem letu se na GERK, katerega površina je večja ali enaka 0,3 ha, pusti nepokošen pas travnika v obsegu od 5 do 10 % površine. Na nepokošenem pasu paša ni dovoljena. Ta nepokošeni pas se mora v naslednjem letu pokositi od 20. maja na območju iz evidence HAB2_20_05, od 30. maja na območjih iz evidenc HAB1_30_05 in HAB2_30_05, od 10. junija na območjih iz evidenc HAB1_10_06 in HAB2_10_06, od 20. junija na območjih iz evidenc HAB1_20_06 in HAB2_20_06 ter od 30. junija na območjih iz evidenc HAB2_30_06 in HABM_30_06, pri čemer je obvezno spravilo travinja s površine tega pasu. Če je površina, vključena v zahtevek v obsegu 10 ha ali več, je strnjen nepokošeni pas lahko v dveh ali več delih, pri čemer ta nepokošeni pas ne sme biti manjši od 0,05 ha in večji od 1 ha. Nepokošeni pas ne sme biti na istem delu GERK dve leti zaporedoma. Izdelati je treba skice travnika z vrisanimi nepokošenimi pasovi.</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območjih iz evidenc HAB1_30_05, HAB2_30_05, HAB1_10_06, HAB2_10_06, HAB1_20_06, HAB2_20_06, HAB2_20_05, HAB2_30_06 in HABM_30_06 višina plačila za izvajanje izbirne zahteve HAB_NPAS in pri kombinaciji te zahteve z ukrepom EK znaša 67,90 EUR na ha letno.</w:t>
      </w:r>
    </w:p>
    <w:p w:rsidR="005F2691" w:rsidRPr="00DF7FC4"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DF7FC4">
        <w:rPr>
          <w:rFonts w:ascii="Arial" w:hAnsi="Arial" w:cs="Arial"/>
          <w:sz w:val="20"/>
          <w:szCs w:val="20"/>
        </w:rPr>
        <w:t xml:space="preserve">Seznam območij, na katerih se izvaja operacija HAB, je priloga 3 uredbe KOPOP, EK in OMD, ki je dostopna na spletni strani </w:t>
      </w:r>
      <w:hyperlink r:id="rId45" w:history="1">
        <w:r w:rsidRPr="00DF7FC4">
          <w:rPr>
            <w:rStyle w:val="Hiperpovezava"/>
            <w:rFonts w:ascii="Arial" w:hAnsi="Arial" w:cs="Arial"/>
            <w:sz w:val="20"/>
            <w:szCs w:val="20"/>
          </w:rPr>
          <w:t>http://www.pisrs.si/Pis.web/pregledPredpisa?id=URED7211</w:t>
        </w:r>
      </w:hyperlink>
      <w:r w:rsidRPr="00DF7FC4">
        <w:rPr>
          <w:rFonts w:ascii="Arial" w:hAnsi="Arial" w:cs="Arial"/>
          <w:sz w:val="20"/>
          <w:szCs w:val="20"/>
        </w:rPr>
        <w:t>, informacije o teh območjih pa so dostopne tudi na spletnem pregledovalniku:</w:t>
      </w:r>
      <w:r w:rsidR="009F5B70">
        <w:rPr>
          <w:rFonts w:ascii="Arial" w:hAnsi="Arial" w:cs="Arial"/>
          <w:sz w:val="20"/>
          <w:szCs w:val="20"/>
        </w:rPr>
        <w:t xml:space="preserve"> </w:t>
      </w:r>
      <w:hyperlink r:id="rId46" w:history="1">
        <w:r w:rsidRPr="00DF7FC4">
          <w:rPr>
            <w:rStyle w:val="Hiperpovezava"/>
            <w:rFonts w:ascii="Arial" w:hAnsi="Arial" w:cs="Arial"/>
            <w:sz w:val="20"/>
            <w:szCs w:val="20"/>
          </w:rPr>
          <w:t>http://rkg.gov.si/GERK/WebViewer/</w:t>
        </w:r>
      </w:hyperlink>
      <w:r w:rsidRPr="00F977E7">
        <w:rPr>
          <w:rFonts w:ascii="Arial" w:hAnsi="Arial" w:cs="Arial"/>
          <w:sz w:val="20"/>
          <w:szCs w:val="20"/>
        </w:rPr>
        <w:t>.</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b/>
          <w:sz w:val="20"/>
          <w:szCs w:val="20"/>
        </w:rPr>
      </w:pPr>
      <w:r w:rsidRPr="00DF7FC4">
        <w:rPr>
          <w:rFonts w:ascii="Arial" w:hAnsi="Arial" w:cs="Arial"/>
          <w:b/>
          <w:sz w:val="20"/>
          <w:szCs w:val="20"/>
        </w:rPr>
        <w:t>Plačilo za kombinacijo operacij TRZ_I in HAB</w:t>
      </w:r>
    </w:p>
    <w:p w:rsidR="005F2691" w:rsidRPr="00DF7FC4" w:rsidRDefault="005F2691" w:rsidP="00B43A62">
      <w:pPr>
        <w:spacing w:after="0" w:line="240" w:lineRule="auto"/>
        <w:jc w:val="both"/>
        <w:rPr>
          <w:rFonts w:ascii="Arial" w:hAnsi="Arial" w:cs="Arial"/>
          <w:b/>
          <w:sz w:val="20"/>
          <w:szCs w:val="20"/>
        </w:rPr>
      </w:pPr>
    </w:p>
    <w:tbl>
      <w:tblPr>
        <w:tblW w:w="5000" w:type="pct"/>
        <w:tblLook w:val="04A0" w:firstRow="1" w:lastRow="0" w:firstColumn="1" w:lastColumn="0" w:noHBand="0" w:noVBand="1"/>
      </w:tblPr>
      <w:tblGrid>
        <w:gridCol w:w="9854"/>
      </w:tblGrid>
      <w:tr w:rsidR="005F2691" w:rsidRPr="00F977E7" w:rsidTr="006E3749">
        <w:tc>
          <w:tcPr>
            <w:tcW w:w="5000" w:type="pct"/>
          </w:tcPr>
          <w:p w:rsidR="005F2691" w:rsidRPr="00F977E7" w:rsidRDefault="005F2691" w:rsidP="00B43A62">
            <w:pPr>
              <w:spacing w:after="0" w:line="240" w:lineRule="auto"/>
              <w:jc w:val="both"/>
              <w:rPr>
                <w:rFonts w:ascii="Arial" w:hAnsi="Arial" w:cs="Arial"/>
                <w:sz w:val="20"/>
                <w:szCs w:val="20"/>
              </w:rPr>
            </w:pPr>
            <w:r w:rsidRPr="00F977E7">
              <w:rPr>
                <w:rFonts w:ascii="Arial" w:hAnsi="Arial" w:cs="Arial"/>
                <w:b/>
                <w:bCs/>
                <w:i/>
                <w:sz w:val="20"/>
                <w:szCs w:val="20"/>
              </w:rPr>
              <w:t>Primer plačila 1:</w:t>
            </w:r>
          </w:p>
          <w:p w:rsidR="005F2691" w:rsidRDefault="005F2691"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 xml:space="preserve">Kmetija ima 3 ha trajnih travnikov, od tega 1 ha na območju HAB2. </w:t>
            </w:r>
            <w:r w:rsidR="005E45A9">
              <w:rPr>
                <w:rFonts w:ascii="Arial" w:hAnsi="Arial" w:cs="Arial"/>
                <w:i/>
                <w:sz w:val="20"/>
                <w:szCs w:val="20"/>
              </w:rPr>
              <w:t>V</w:t>
            </w:r>
            <w:r w:rsidRPr="00F977E7">
              <w:rPr>
                <w:rFonts w:ascii="Arial" w:hAnsi="Arial" w:cs="Arial"/>
                <w:i/>
                <w:sz w:val="20"/>
                <w:szCs w:val="20"/>
              </w:rPr>
              <w:t>ključ</w:t>
            </w:r>
            <w:r w:rsidR="005E45A9">
              <w:rPr>
                <w:rFonts w:ascii="Arial" w:hAnsi="Arial" w:cs="Arial"/>
                <w:i/>
                <w:sz w:val="20"/>
                <w:szCs w:val="20"/>
              </w:rPr>
              <w:t>ena je</w:t>
            </w:r>
            <w:r w:rsidRPr="00F977E7">
              <w:rPr>
                <w:rFonts w:ascii="Arial" w:hAnsi="Arial" w:cs="Arial"/>
                <w:i/>
                <w:sz w:val="20"/>
                <w:szCs w:val="20"/>
              </w:rPr>
              <w:t xml:space="preserve"> v operacijo TRZ_I, zato mora 20 % površin trajnih travnikov, ki ležijo na območju HAB vključiti v operacijo HAB. Zato </w:t>
            </w:r>
            <w:r w:rsidR="005E45A9">
              <w:rPr>
                <w:rFonts w:ascii="Arial" w:hAnsi="Arial" w:cs="Arial"/>
                <w:i/>
                <w:sz w:val="20"/>
                <w:szCs w:val="20"/>
              </w:rPr>
              <w:t>izvaja</w:t>
            </w:r>
            <w:r w:rsidRPr="00F977E7">
              <w:rPr>
                <w:rFonts w:ascii="Arial" w:hAnsi="Arial" w:cs="Arial"/>
                <w:i/>
                <w:sz w:val="20"/>
                <w:szCs w:val="20"/>
              </w:rPr>
              <w:t>:</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obvezno zahtevo TRZ_I_NPAS z 2 ha;</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obvezni zahtevi HAB_KOS z 0,3 ha in HAB_ORGG z 0,3 ha (= 1 ha x 20 % = 0,2 ha, zato 0,3 ha).</w:t>
            </w:r>
          </w:p>
          <w:p w:rsidR="005F2691" w:rsidRPr="00F977E7" w:rsidRDefault="005F2691"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Kot izbirno zahtevo iz</w:t>
            </w:r>
            <w:r w:rsidR="005E45A9">
              <w:rPr>
                <w:rFonts w:ascii="Arial" w:hAnsi="Arial" w:cs="Arial"/>
                <w:i/>
                <w:sz w:val="20"/>
                <w:szCs w:val="20"/>
              </w:rPr>
              <w:t>vaja</w:t>
            </w:r>
            <w:r w:rsidRPr="00F977E7">
              <w:rPr>
                <w:rFonts w:ascii="Arial" w:hAnsi="Arial" w:cs="Arial"/>
                <w:i/>
                <w:sz w:val="20"/>
                <w:szCs w:val="20"/>
              </w:rPr>
              <w:t xml:space="preserve"> TRZ_I_MRVA na 2 ha trajnih travnikov izven območja HAB in na 0,3 ha trajnih travnikov na območju HAB2.</w:t>
            </w:r>
          </w:p>
          <w:p w:rsidR="005F2691" w:rsidRPr="00F977E7" w:rsidRDefault="005F2691"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Plačilo znaša 208,26 EUR:</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TRZ_I_NPAS = 100,08 EUR (= 50,04 EUR/ha x 2 ha)</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HAB_KOS = 47,25 EUR (= 157,50 EUR/ha x 0,3 ha)</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HAB_ORGG = 7,68 EUR (= 25,60 EUR/ha x 0,3 ha)</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TRZ_I_MRVA = 53,25 EUR (= 25,56 EUR/ha x 2 ha) + HAB_MRVA 7,10 EUR/ha x 0,3 ha)</w:t>
            </w:r>
          </w:p>
          <w:p w:rsidR="005F2691" w:rsidRPr="00F977E7"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F977E7">
              <w:rPr>
                <w:rFonts w:ascii="Arial" w:hAnsi="Arial" w:cs="Arial"/>
                <w:i/>
                <w:sz w:val="20"/>
                <w:szCs w:val="20"/>
              </w:rPr>
              <w:t>Ker se TRZ_I_MRVA na 0,3 ha izvaja na območju HAB, plačilo za te površine znaša 7,10 EUR/ha.</w:t>
            </w:r>
          </w:p>
          <w:p w:rsidR="005F2691" w:rsidRDefault="005F2691"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i/>
                <w:sz w:val="20"/>
                <w:szCs w:val="20"/>
              </w:rPr>
              <w:t xml:space="preserve">Pri HAB_KOS sta opredeljeni dve višini plačila. Višje plačilo vključuje tudi </w:t>
            </w:r>
            <w:proofErr w:type="spellStart"/>
            <w:r w:rsidRPr="00F977E7">
              <w:rPr>
                <w:rFonts w:ascii="Arial" w:hAnsi="Arial" w:cs="Arial"/>
                <w:i/>
                <w:sz w:val="20"/>
                <w:szCs w:val="20"/>
              </w:rPr>
              <w:t>oportunitetne</w:t>
            </w:r>
            <w:proofErr w:type="spellEnd"/>
            <w:r w:rsidRPr="00F977E7">
              <w:rPr>
                <w:rFonts w:ascii="Arial" w:hAnsi="Arial" w:cs="Arial"/>
                <w:i/>
                <w:sz w:val="20"/>
                <w:szCs w:val="20"/>
              </w:rPr>
              <w:t xml:space="preserve"> stroške in se izplača na območjih HAB1_30_05, HAB1_10_06, HAB1_20_06 in HABM_30_06, nižje plačilo pa se izplača na območjih HAB2_30_05, HAB2_10_06, HAB2_20_06, HAB2_20_05 in HAB2_30_06, ki so tudi upoštevana v navedenem primeru.</w:t>
            </w:r>
          </w:p>
        </w:tc>
      </w:tr>
    </w:tbl>
    <w:p w:rsidR="005F2691" w:rsidRPr="00F977E7"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F977E7" w:rsidTr="00CD1157">
        <w:tc>
          <w:tcPr>
            <w:tcW w:w="5000" w:type="pct"/>
          </w:tcPr>
          <w:p w:rsidR="005F2691" w:rsidRPr="00F977E7" w:rsidRDefault="005F2691" w:rsidP="00B43A62">
            <w:pPr>
              <w:spacing w:after="0" w:line="240" w:lineRule="auto"/>
              <w:jc w:val="both"/>
              <w:rPr>
                <w:rFonts w:ascii="Arial" w:hAnsi="Arial" w:cs="Arial"/>
                <w:sz w:val="20"/>
                <w:szCs w:val="20"/>
              </w:rPr>
            </w:pPr>
            <w:r w:rsidRPr="00F977E7">
              <w:rPr>
                <w:rFonts w:ascii="Arial" w:hAnsi="Arial" w:cs="Arial"/>
                <w:b/>
                <w:i/>
                <w:sz w:val="20"/>
                <w:szCs w:val="20"/>
              </w:rPr>
              <w:t>Primer plačila 2:</w:t>
            </w: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 xml:space="preserve">Kmetija ima 10 ha trajnih travnikov na območju HAB2. </w:t>
            </w:r>
            <w:r w:rsidR="005E45A9">
              <w:rPr>
                <w:rFonts w:ascii="Arial" w:hAnsi="Arial" w:cs="Arial"/>
                <w:i/>
                <w:sz w:val="20"/>
                <w:szCs w:val="20"/>
              </w:rPr>
              <w:t>V</w:t>
            </w:r>
            <w:r w:rsidRPr="00F977E7">
              <w:rPr>
                <w:rFonts w:ascii="Arial" w:hAnsi="Arial" w:cs="Arial"/>
                <w:i/>
                <w:sz w:val="20"/>
                <w:szCs w:val="20"/>
              </w:rPr>
              <w:t>ključ</w:t>
            </w:r>
            <w:r w:rsidR="005E45A9">
              <w:rPr>
                <w:rFonts w:ascii="Arial" w:hAnsi="Arial" w:cs="Arial"/>
                <w:i/>
                <w:sz w:val="20"/>
                <w:szCs w:val="20"/>
              </w:rPr>
              <w:t>ena je</w:t>
            </w:r>
            <w:r w:rsidRPr="00F977E7">
              <w:rPr>
                <w:rFonts w:ascii="Arial" w:hAnsi="Arial" w:cs="Arial"/>
                <w:i/>
                <w:sz w:val="20"/>
                <w:szCs w:val="20"/>
              </w:rPr>
              <w:t xml:space="preserve"> v operaciji TRZ_I in HAB. GERK, ki so večji od 1 ha predstavljajo 5 ha površin, GERK, ki so manjši od 1 ha pa predstavljajo 5 ha površin. Ker so trajni travniki na območju HAB, mora kmetija v operacijo HAB vključiti vsaj 2 ha (≤ 20 %) od 10 ha trajnih travnikov.</w:t>
            </w:r>
          </w:p>
          <w:p w:rsidR="009F5B70" w:rsidRPr="00F977E7" w:rsidRDefault="009F5B70"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 xml:space="preserve">Ker se TRZ_I izvaja na območju HAB2, plačilo znaša 42,50 EUR/ha za TRZ_I_NPAS in 7,10 EUR/ha za TRZ_I_MRVA. Pri HAB_KOS sta opredeljeni dve višini plačila. Višje plačilo vključuje tudi </w:t>
            </w:r>
            <w:proofErr w:type="spellStart"/>
            <w:r w:rsidRPr="00F977E7">
              <w:rPr>
                <w:rFonts w:ascii="Arial" w:hAnsi="Arial" w:cs="Arial"/>
                <w:i/>
                <w:sz w:val="20"/>
                <w:szCs w:val="20"/>
              </w:rPr>
              <w:t>oportunitetne</w:t>
            </w:r>
            <w:proofErr w:type="spellEnd"/>
            <w:r w:rsidRPr="00F977E7">
              <w:rPr>
                <w:rFonts w:ascii="Arial" w:hAnsi="Arial" w:cs="Arial"/>
                <w:i/>
                <w:sz w:val="20"/>
                <w:szCs w:val="20"/>
              </w:rPr>
              <w:t xml:space="preserve"> stroške in se izplača na območjih HAB1_30_05, HAB1_10_06, HAB1_20_06 in HABM_30_06, nižje plačilo pa se izplača na območjih HAB2_30_05, HAB2_10_06, HAB2_20_06, HAB2_20_05 in HAB2_30_06, ki so tudi upoštevana v navedenem primeru.</w:t>
            </w:r>
          </w:p>
          <w:p w:rsidR="009F5B70" w:rsidRPr="00F977E7" w:rsidRDefault="009F5B70"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Možni sta dve varianti plačila:</w:t>
            </w:r>
          </w:p>
          <w:p w:rsidR="009F5B70" w:rsidRPr="00F977E7" w:rsidRDefault="009F5B70"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sz w:val="20"/>
                <w:szCs w:val="20"/>
                <w:u w:val="single"/>
              </w:rPr>
              <w:t>Varianta 1:</w:t>
            </w:r>
          </w:p>
          <w:p w:rsidR="005F2691" w:rsidRPr="00F977E7" w:rsidRDefault="005F2691" w:rsidP="00B43A62">
            <w:pPr>
              <w:numPr>
                <w:ilvl w:val="0"/>
                <w:numId w:val="19"/>
              </w:numPr>
              <w:spacing w:after="0" w:line="240" w:lineRule="auto"/>
              <w:jc w:val="both"/>
              <w:rPr>
                <w:rFonts w:ascii="Arial" w:hAnsi="Arial" w:cs="Arial"/>
                <w:sz w:val="20"/>
                <w:szCs w:val="20"/>
              </w:rPr>
            </w:pPr>
            <w:r w:rsidRPr="00F977E7">
              <w:rPr>
                <w:rFonts w:ascii="Arial" w:hAnsi="Arial" w:cs="Arial"/>
                <w:sz w:val="20"/>
                <w:szCs w:val="20"/>
              </w:rPr>
              <w:t xml:space="preserve">Kmetija </w:t>
            </w:r>
            <w:r w:rsidR="005E45A9">
              <w:rPr>
                <w:rFonts w:ascii="Arial" w:hAnsi="Arial" w:cs="Arial"/>
                <w:sz w:val="20"/>
                <w:szCs w:val="20"/>
              </w:rPr>
              <w:t>j</w:t>
            </w:r>
            <w:r w:rsidRPr="00F977E7">
              <w:rPr>
                <w:rFonts w:ascii="Arial" w:hAnsi="Arial" w:cs="Arial"/>
                <w:sz w:val="20"/>
                <w:szCs w:val="20"/>
              </w:rPr>
              <w:t>e vključ</w:t>
            </w:r>
            <w:r w:rsidR="005E45A9">
              <w:rPr>
                <w:rFonts w:ascii="Arial" w:hAnsi="Arial" w:cs="Arial"/>
                <w:sz w:val="20"/>
                <w:szCs w:val="20"/>
              </w:rPr>
              <w:t>ena</w:t>
            </w:r>
            <w:r w:rsidRPr="00F977E7">
              <w:rPr>
                <w:rFonts w:ascii="Arial" w:hAnsi="Arial" w:cs="Arial"/>
                <w:sz w:val="20"/>
                <w:szCs w:val="20"/>
              </w:rPr>
              <w:t xml:space="preserve"> v:</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obvezni zahtevi HAB_KOS z 2 ha in HAB_ORGG z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izbirno zahtevo HAB_MRVA z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obvezno zahtevo TRZ_I_NPAS s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izbirno zahtevo TRZ_I_MRVA s 5 ha.</w:t>
            </w:r>
          </w:p>
          <w:p w:rsidR="005F2691" w:rsidRPr="00F977E7" w:rsidRDefault="005F2691" w:rsidP="00B43A62">
            <w:pPr>
              <w:numPr>
                <w:ilvl w:val="0"/>
                <w:numId w:val="19"/>
              </w:numPr>
              <w:spacing w:after="0" w:line="240" w:lineRule="auto"/>
              <w:jc w:val="both"/>
              <w:rPr>
                <w:rFonts w:ascii="Arial" w:hAnsi="Arial" w:cs="Arial"/>
                <w:sz w:val="20"/>
                <w:szCs w:val="20"/>
              </w:rPr>
            </w:pPr>
            <w:r w:rsidRPr="00F977E7">
              <w:rPr>
                <w:rFonts w:ascii="Arial" w:hAnsi="Arial" w:cs="Arial"/>
                <w:sz w:val="20"/>
                <w:szCs w:val="20"/>
              </w:rPr>
              <w:t>Plačilo znaša 628,40 EUR:</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HAB_KOS = 315 EUR (= 157,50 EUR/ha x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HAB_ORGG = 51,20 EUR (= 25,60 EUR/ha x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HAB_MRVA = 14,20 EUR (= 7,10 EUR/ha x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TRZ_I_NPAS = 212,50 EUR (= 42,50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TRZ_I_MRVA = 35,50 EUR (= 7,10 EUR/ha x 5 ha)</w:t>
            </w: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Opomba: Na površinah trajnega travinja, ki so manjši od 1 ha in niso vključeni v HAB, se zahtev ukrepa ne izvaja.</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u w:val="single"/>
              </w:rPr>
              <w:t>Varianta 2:</w:t>
            </w:r>
          </w:p>
          <w:p w:rsidR="005F2691" w:rsidRPr="00F977E7" w:rsidRDefault="005F2691" w:rsidP="00B43A62">
            <w:pPr>
              <w:numPr>
                <w:ilvl w:val="0"/>
                <w:numId w:val="19"/>
              </w:numPr>
              <w:spacing w:after="0" w:line="240" w:lineRule="auto"/>
              <w:jc w:val="both"/>
              <w:rPr>
                <w:rFonts w:ascii="Arial" w:hAnsi="Arial" w:cs="Arial"/>
                <w:sz w:val="20"/>
                <w:szCs w:val="20"/>
              </w:rPr>
            </w:pPr>
            <w:r w:rsidRPr="00F977E7">
              <w:rPr>
                <w:rFonts w:ascii="Arial" w:hAnsi="Arial" w:cs="Arial"/>
                <w:sz w:val="20"/>
                <w:szCs w:val="20"/>
              </w:rPr>
              <w:t xml:space="preserve">Kmetija </w:t>
            </w:r>
            <w:r w:rsidR="005E45A9">
              <w:rPr>
                <w:rFonts w:ascii="Arial" w:hAnsi="Arial" w:cs="Arial"/>
                <w:sz w:val="20"/>
                <w:szCs w:val="20"/>
              </w:rPr>
              <w:t>j</w:t>
            </w:r>
            <w:r w:rsidRPr="00F977E7">
              <w:rPr>
                <w:rFonts w:ascii="Arial" w:hAnsi="Arial" w:cs="Arial"/>
                <w:sz w:val="20"/>
                <w:szCs w:val="20"/>
              </w:rPr>
              <w:t>e vključ</w:t>
            </w:r>
            <w:r w:rsidR="005E45A9">
              <w:rPr>
                <w:rFonts w:ascii="Arial" w:hAnsi="Arial" w:cs="Arial"/>
                <w:sz w:val="20"/>
                <w:szCs w:val="20"/>
              </w:rPr>
              <w:t>ena</w:t>
            </w:r>
            <w:r w:rsidRPr="00F977E7">
              <w:rPr>
                <w:rFonts w:ascii="Arial" w:hAnsi="Arial" w:cs="Arial"/>
                <w:sz w:val="20"/>
                <w:szCs w:val="20"/>
              </w:rPr>
              <w:t xml:space="preserve"> v:</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obvezni zahtevi HAB_KOS s 5 ha in HAB_ORGG s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izbirno zahtevo HAB_MRVA s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obvezno zahtevo TRZ_I_NPAS s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izbirno zahtevo TRZ_I_MRVA s 5 ha.</w:t>
            </w:r>
          </w:p>
          <w:p w:rsidR="005F2691" w:rsidRPr="00F977E7" w:rsidRDefault="005F2691" w:rsidP="00B43A62">
            <w:pPr>
              <w:numPr>
                <w:ilvl w:val="0"/>
                <w:numId w:val="19"/>
              </w:numPr>
              <w:spacing w:after="0" w:line="240" w:lineRule="auto"/>
              <w:jc w:val="both"/>
              <w:rPr>
                <w:rFonts w:ascii="Arial" w:hAnsi="Arial" w:cs="Arial"/>
                <w:sz w:val="20"/>
                <w:szCs w:val="20"/>
              </w:rPr>
            </w:pPr>
            <w:r w:rsidRPr="00F977E7">
              <w:rPr>
                <w:rFonts w:ascii="Arial" w:hAnsi="Arial" w:cs="Arial"/>
                <w:sz w:val="20"/>
                <w:szCs w:val="20"/>
              </w:rPr>
              <w:t>Plačilo znaša 1.199 EUR:</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HAB_KOS = 787,50 EUR (= 157,50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HAB_ORGG = 128 EUR (= 25,60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HAB_MRVA = 35,50 EUR (= 7,10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TRZ_I_NPAS = 212,50 EUR (= 42,50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TRZ_I_MRVA = 35,50 EUR (= 7,10 EUR/ha x 5 ha)</w:t>
            </w:r>
          </w:p>
        </w:tc>
      </w:tr>
    </w:tbl>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b/>
          <w:color w:val="48A24C"/>
          <w:sz w:val="20"/>
          <w:szCs w:val="20"/>
        </w:rPr>
      </w:pPr>
      <w:r w:rsidRPr="00F977E7">
        <w:rPr>
          <w:rFonts w:ascii="Arial" w:hAnsi="Arial" w:cs="Arial"/>
          <w:b/>
          <w:color w:val="48A24C"/>
          <w:sz w:val="20"/>
          <w:szCs w:val="20"/>
        </w:rPr>
        <w:t xml:space="preserve">Operacija </w:t>
      </w:r>
      <w:proofErr w:type="spellStart"/>
      <w:r w:rsidRPr="00F977E7">
        <w:rPr>
          <w:rFonts w:ascii="Arial" w:hAnsi="Arial" w:cs="Arial"/>
          <w:b/>
          <w:color w:val="48A24C"/>
          <w:sz w:val="20"/>
          <w:szCs w:val="20"/>
        </w:rPr>
        <w:t>Traviščni</w:t>
      </w:r>
      <w:proofErr w:type="spellEnd"/>
      <w:r w:rsidRPr="00F977E7">
        <w:rPr>
          <w:rFonts w:ascii="Arial" w:hAnsi="Arial" w:cs="Arial"/>
          <w:b/>
          <w:color w:val="48A24C"/>
          <w:sz w:val="20"/>
          <w:szCs w:val="20"/>
        </w:rPr>
        <w:t xml:space="preserve"> habitati metuljev (MET</w:t>
      </w:r>
      <w:r>
        <w:rPr>
          <w:rFonts w:ascii="Arial" w:hAnsi="Arial" w:cs="Arial"/>
          <w:b/>
          <w:color w:val="48A24C"/>
          <w:sz w:val="20"/>
          <w:szCs w:val="20"/>
        </w:rPr>
        <w:t>)</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MET_KOS: Košnja/paša ni dovoljena med 15. junijem in 15. septembrom (obvezna zahteva)</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Raba (košnja in paša) ni dovoljena od 15. junija do 15. septembra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Če se izvaja košnja, je obvezno spravilo travinja. Gnojenje in mulčenje sta prepovedana čez vse leto.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obvezne zahteve MET_KOS znaša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MET1: 329,79 EUR na ha letno;</w:t>
      </w:r>
    </w:p>
    <w:p w:rsidR="005F2691" w:rsidRPr="00F977E7" w:rsidRDefault="005F2691" w:rsidP="00B43A62">
      <w:pPr>
        <w:pStyle w:val="Odstavekseznama"/>
        <w:numPr>
          <w:ilvl w:val="0"/>
          <w:numId w:val="21"/>
        </w:numPr>
        <w:spacing w:after="0" w:line="240" w:lineRule="auto"/>
        <w:ind w:left="714" w:hanging="357"/>
        <w:rPr>
          <w:rFonts w:ascii="Arial" w:hAnsi="Arial" w:cs="Arial"/>
          <w:sz w:val="20"/>
          <w:szCs w:val="20"/>
        </w:rPr>
      </w:pPr>
      <w:r w:rsidRPr="00F977E7">
        <w:rPr>
          <w:rFonts w:ascii="Arial" w:hAnsi="Arial" w:cs="Arial"/>
          <w:sz w:val="20"/>
          <w:szCs w:val="20"/>
        </w:rPr>
        <w:t>MET2: 160,24 EUR na ha letno.</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MET_KOS z operacijo KRA_S50 višina plačila za obvezno zahtevo MET_KOS na območjih iz evidence MET1 in evidence MET2 znaša 88,13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MET_KOS z operacijo KRA_GRB višina plačila za obvezno zahtevo MET_KOS na območjih iz evidence MET1 in evidence MET2 znaša 120,18 EUR na ha letno.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MET_KOS z ukrepom EK v preusmeritvi znaša višina plačila za obvezno zahtevo MET_KOS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MET1 70,00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MET2 65,00 EUR na ha letno.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MET_KOS z ukrepom EK znaša višina plačila za obvezno zahtevo MET_KOS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MET1: 200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MET2: 65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MET_NPAS: Za GERK-e, velikosti najmanj 0,3 ha, v tekočem letu na travniku površina strnjenega nepokošenega pasu, ki se pokosi naslednje leto, znaša 5 do 10</w:t>
      </w:r>
      <w:r>
        <w:rPr>
          <w:rFonts w:ascii="Arial" w:hAnsi="Arial" w:cs="Arial"/>
          <w:b/>
          <w:sz w:val="20"/>
          <w:szCs w:val="20"/>
        </w:rPr>
        <w:t> </w:t>
      </w:r>
      <w:r w:rsidRPr="00F977E7">
        <w:rPr>
          <w:rFonts w:ascii="Arial" w:hAnsi="Arial" w:cs="Arial"/>
          <w:b/>
          <w:sz w:val="20"/>
          <w:szCs w:val="20"/>
        </w:rPr>
        <w:t>% površine travnika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 tekočem letu se na GERK, katerega površina je večja ali enaka 0,3 ha, pusti nepokošen pas travnika v obsegu od 5 do 10 % površine. Na nepokošenem pasu paša ni dovoljena. Ta nepokošeni pas se mora v naslednjem letu pokositi po 15. septembru, pri čemer je obvezno spravilo travinja s površine tega pasu. Če je površina, vključena v zahtevek v obsegu 10 ha ali več, je strnjen nepokošeni pas lahko v dveh ali več delih, pri čemer ta nepokošeni pas ne sme biti manjši od 0,05 ha in večji od 1 ha. Nepokošeni pas ne sme biti na istem delu GERK dve leti zaporedoma. Izdelati je treba skice travnika z vrisanimi nepokošenimi pasovi.</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 xml:space="preserve">Na območjih iz evidence MET1 in evidence MET2 višina plačila za izvajanje obvezne zahteve MET_NPAS in pri kombinaciji te zahteve z ukrepom EK znaša 54,10 </w:t>
      </w:r>
      <w:proofErr w:type="spellStart"/>
      <w:r w:rsidRPr="00F977E7">
        <w:rPr>
          <w:rFonts w:ascii="Arial" w:hAnsi="Arial" w:cs="Arial"/>
          <w:sz w:val="20"/>
          <w:szCs w:val="20"/>
        </w:rPr>
        <w:t>eura</w:t>
      </w:r>
      <w:proofErr w:type="spellEnd"/>
      <w:r w:rsidRPr="00F977E7">
        <w:rPr>
          <w:rFonts w:ascii="Arial" w:hAnsi="Arial" w:cs="Arial"/>
          <w:sz w:val="20"/>
          <w:szCs w:val="20"/>
        </w:rPr>
        <w:t xml:space="preserve"> na ha letno.</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Style w:val="Hiperpovezava"/>
          <w:rFonts w:ascii="Arial" w:hAnsi="Arial" w:cs="Arial"/>
          <w:sz w:val="20"/>
          <w:szCs w:val="20"/>
        </w:rPr>
      </w:pPr>
      <w:r w:rsidRPr="00F977E7">
        <w:rPr>
          <w:rFonts w:ascii="Arial" w:hAnsi="Arial" w:cs="Arial"/>
          <w:sz w:val="20"/>
          <w:szCs w:val="20"/>
        </w:rPr>
        <w:t>Seznam območij, na katerih se izvaja operacija MET, je priloga 3 uredbe KOPOP, EK in OMD, ki je dostopna na spletni strani</w:t>
      </w:r>
      <w:r>
        <w:rPr>
          <w:rFonts w:ascii="Arial" w:hAnsi="Arial" w:cs="Arial"/>
          <w:sz w:val="20"/>
          <w:szCs w:val="20"/>
        </w:rPr>
        <w:t xml:space="preserve"> </w:t>
      </w:r>
      <w:hyperlink r:id="rId47" w:history="1">
        <w:r w:rsidRPr="00F977E7">
          <w:rPr>
            <w:rStyle w:val="Hiperpovezava"/>
            <w:rFonts w:ascii="Arial" w:hAnsi="Arial" w:cs="Arial"/>
            <w:sz w:val="20"/>
            <w:szCs w:val="20"/>
          </w:rPr>
          <w:t>http://www.pisrs.si/Pis.web/pregledPredpisa?id=URED7211</w:t>
        </w:r>
      </w:hyperlink>
      <w:r w:rsidRPr="00F977E7">
        <w:rPr>
          <w:rFonts w:ascii="Arial" w:hAnsi="Arial" w:cs="Arial"/>
          <w:sz w:val="20"/>
          <w:szCs w:val="20"/>
        </w:rPr>
        <w:t>, informacije o teh območjih pa so dostopne tudi na spletnem pregledovalniku</w:t>
      </w:r>
      <w:r>
        <w:rPr>
          <w:rFonts w:ascii="Arial" w:hAnsi="Arial" w:cs="Arial"/>
          <w:sz w:val="20"/>
          <w:szCs w:val="20"/>
        </w:rPr>
        <w:t xml:space="preserve"> </w:t>
      </w:r>
      <w:hyperlink r:id="rId48" w:history="1">
        <w:r w:rsidRPr="00F977E7">
          <w:rPr>
            <w:rStyle w:val="Hiperpovezava"/>
            <w:rFonts w:ascii="Arial" w:hAnsi="Arial" w:cs="Arial"/>
            <w:sz w:val="20"/>
            <w:szCs w:val="20"/>
          </w:rPr>
          <w:t>http://rkg.gov.si/GERK/WebViewer/</w:t>
        </w:r>
      </w:hyperlink>
      <w:r>
        <w:rPr>
          <w:rStyle w:val="Hiperpovezava"/>
          <w:rFonts w:ascii="Arial" w:hAnsi="Arial" w:cs="Arial"/>
          <w:sz w:val="20"/>
          <w:szCs w:val="20"/>
        </w:rPr>
        <w:t>.</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b/>
          <w:color w:val="48A24C"/>
          <w:sz w:val="20"/>
          <w:szCs w:val="20"/>
        </w:rPr>
      </w:pPr>
      <w:r w:rsidRPr="00F977E7">
        <w:rPr>
          <w:rFonts w:ascii="Arial" w:hAnsi="Arial" w:cs="Arial"/>
          <w:b/>
          <w:color w:val="48A24C"/>
          <w:sz w:val="20"/>
          <w:szCs w:val="20"/>
        </w:rPr>
        <w:t>Operacija Habitati ptic vlažnih ekstenzivnih travnikov (VTR)</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VTR_KOS: Košnja ni dovoljena pred 1. avgustom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Košnja je dovoljena od 1. avgusta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košnjo pa je treba izvajati od enega roba travnika do drugega ali od sredine travnika navzven, obvezno je tudi spravilo travinja. Gnojenje, mulčenje in paša so prepovedani čez vse leto. Izdelati je treba skice travnika z vrisanim načinom (smerjo) košnje.</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obvezne zahteve VTR_KOS znaša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VTR1: 349,99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VTR2: 223,10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VTR_KOS z operacijo KRA_S50 višina plačila za obvezno zahtevo VTR_KOS na območjih iz evidence VTR1 in evidence VTR2 znaša 131,80 EUR na ha letno.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VTR_KOS z operacijo KRA_GRB višina plačila za obvezno zahtevo VTR_KOS na območjih iz evidence VTR1 in evidence VTR2 znaša 172,38 EUR na ha letno.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VTR_KOS z ukrepom EK v preusmeritvi znaša višina plačila za obvezno zahtevo VTR_KOS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VTR1: 90,20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VTR2: 85,20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VTR_KOS z ukrepom EK znaša višina plačila za obvezno zahtevo VTR_KOS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VTR1: 220,20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VTR2: 85,20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VTR_NPAS: Za GERK-e, velikosti najmanj 0,3 ha, v tekočem letu na travniku površina strnjenega nepokošenega pasu, ki se pokosi naslednje leto, znaša 5 do 10 % površine travnika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 tekočem letu se na GERK, katerega površina je večja ali enaka 0,3 ha, pusti nepokošen pas travnika v obsegu od 5 do 10 % površine. Na nepokošenem pasu paša ni dovoljena. Ta nepokošeni pas se mora v naslednjem letu pokositi od 1. avgusta, pri čemer je obvezno spravilo travinja s površine tega pasu. Če je površina, vključena v zahtevek v obsegu 10 ha ali več, je strnjen nepokošeni pas lahko v dveh ali več delih, pri čemer ta nepokošeni pas ne sme biti manjši od 0,05 ha in večji od 1 ha. nepokošeni pas ne sme biti na istem delu GERK dve leti zaporedoma. Izdelati je treba skice travnika z vrisanimi nepokošenimi pasovi.</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 xml:space="preserve">Na območjih iz evidence VTR1 in evidence VTR2 višina plačila za izvajanje </w:t>
      </w:r>
      <w:proofErr w:type="spellStart"/>
      <w:r w:rsidRPr="00F977E7">
        <w:rPr>
          <w:rFonts w:ascii="Arial" w:hAnsi="Arial" w:cs="Arial"/>
          <w:sz w:val="20"/>
          <w:szCs w:val="20"/>
        </w:rPr>
        <w:t>izvajanje</w:t>
      </w:r>
      <w:proofErr w:type="spellEnd"/>
      <w:r w:rsidRPr="00F977E7">
        <w:rPr>
          <w:rFonts w:ascii="Arial" w:hAnsi="Arial" w:cs="Arial"/>
          <w:sz w:val="20"/>
          <w:szCs w:val="20"/>
        </w:rPr>
        <w:t xml:space="preserve"> izbirne zahteve VTR_NPAS in pri kombinaciji te zahteve z ukrepom EK znaša 45,50 </w:t>
      </w:r>
      <w:proofErr w:type="spellStart"/>
      <w:r w:rsidRPr="00F977E7">
        <w:rPr>
          <w:rFonts w:ascii="Arial" w:hAnsi="Arial" w:cs="Arial"/>
          <w:sz w:val="20"/>
          <w:szCs w:val="20"/>
        </w:rPr>
        <w:t>eura</w:t>
      </w:r>
      <w:proofErr w:type="spellEnd"/>
      <w:r w:rsidRPr="00F977E7">
        <w:rPr>
          <w:rFonts w:ascii="Arial" w:hAnsi="Arial" w:cs="Arial"/>
          <w:sz w:val="20"/>
          <w:szCs w:val="20"/>
        </w:rPr>
        <w:t xml:space="preserve"> na ha letno.</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Style w:val="Hiperpovezava"/>
          <w:rFonts w:ascii="Arial" w:hAnsi="Arial" w:cs="Arial"/>
          <w:sz w:val="20"/>
          <w:szCs w:val="20"/>
        </w:rPr>
      </w:pPr>
      <w:r w:rsidRPr="00F977E7">
        <w:rPr>
          <w:rFonts w:ascii="Arial" w:hAnsi="Arial" w:cs="Arial"/>
          <w:sz w:val="20"/>
          <w:szCs w:val="20"/>
        </w:rPr>
        <w:t>Seznam območij, na katerih se izvaja operacija VTR, je priloga 3 uredbe KOPOP, EK in OMD, ki je dostopna na spletni strani</w:t>
      </w:r>
      <w:r>
        <w:rPr>
          <w:rFonts w:ascii="Arial" w:hAnsi="Arial" w:cs="Arial"/>
          <w:sz w:val="20"/>
          <w:szCs w:val="20"/>
        </w:rPr>
        <w:t xml:space="preserve"> </w:t>
      </w:r>
      <w:hyperlink r:id="rId49" w:history="1">
        <w:r w:rsidRPr="00F977E7">
          <w:rPr>
            <w:rStyle w:val="Hiperpovezava"/>
            <w:rFonts w:ascii="Arial" w:hAnsi="Arial" w:cs="Arial"/>
            <w:sz w:val="20"/>
            <w:szCs w:val="20"/>
          </w:rPr>
          <w:t>http://www.pisrs.si/Pis.web/pregledPredpisa?id=URED7211</w:t>
        </w:r>
      </w:hyperlink>
      <w:r w:rsidRPr="00F977E7">
        <w:rPr>
          <w:rFonts w:ascii="Arial" w:hAnsi="Arial" w:cs="Arial"/>
          <w:sz w:val="20"/>
          <w:szCs w:val="20"/>
        </w:rPr>
        <w:t>, informacije o teh območjih pa so dostopne tudi na spletnem pregledovalniku</w:t>
      </w:r>
      <w:r>
        <w:rPr>
          <w:rFonts w:ascii="Arial" w:hAnsi="Arial" w:cs="Arial"/>
          <w:sz w:val="20"/>
          <w:szCs w:val="20"/>
        </w:rPr>
        <w:t xml:space="preserve"> </w:t>
      </w:r>
      <w:hyperlink r:id="rId50" w:history="1">
        <w:r w:rsidRPr="00F977E7">
          <w:rPr>
            <w:rStyle w:val="Hiperpovezava"/>
            <w:rFonts w:ascii="Arial" w:hAnsi="Arial" w:cs="Arial"/>
            <w:sz w:val="20"/>
            <w:szCs w:val="20"/>
          </w:rPr>
          <w:t>http://rkg.gov.si/GERK/WebViewer/</w:t>
        </w:r>
      </w:hyperlink>
      <w:r>
        <w:rPr>
          <w:rStyle w:val="Hiperpovezava"/>
          <w:rFonts w:ascii="Arial" w:hAnsi="Arial" w:cs="Arial"/>
          <w:sz w:val="20"/>
          <w:szCs w:val="20"/>
        </w:rPr>
        <w:t>.</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b/>
          <w:color w:val="48A24C"/>
          <w:sz w:val="20"/>
          <w:szCs w:val="20"/>
        </w:rPr>
        <w:t>Operacija Steljniki (STE_KOS)</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Pri STE se košnja izvaja mozaično, in sicer se vsako leto lahko pokosi del (od 40 do 60 %) površine GERK, pri čemer se GERK ne sme razdeliti na robni in osrednji del (krožna košnja travnika ni dovoljena). Košnja je dovoljena od 1. avgusta 20</w:t>
      </w:r>
      <w:r>
        <w:rPr>
          <w:rFonts w:ascii="Arial" w:hAnsi="Arial" w:cs="Arial"/>
          <w:sz w:val="20"/>
          <w:szCs w:val="20"/>
        </w:rPr>
        <w:t>2</w:t>
      </w:r>
      <w:r w:rsidR="005E45A9">
        <w:rPr>
          <w:rFonts w:ascii="Arial" w:hAnsi="Arial" w:cs="Arial"/>
          <w:sz w:val="20"/>
          <w:szCs w:val="20"/>
        </w:rPr>
        <w:t>1</w:t>
      </w:r>
      <w:r w:rsidRPr="00F977E7">
        <w:rPr>
          <w:rFonts w:ascii="Arial" w:hAnsi="Arial" w:cs="Arial"/>
          <w:sz w:val="20"/>
          <w:szCs w:val="20"/>
        </w:rPr>
        <w:t xml:space="preserve">, obvezno je tudi spravilo travinja. Isti del GERK ne sme biti nepokošen dve leti zaporedoma. Gnojenje, mulčenje in paša so prepovedani celo leto. Nasipavanje, </w:t>
      </w:r>
      <w:proofErr w:type="spellStart"/>
      <w:r w:rsidRPr="00F977E7">
        <w:rPr>
          <w:rFonts w:ascii="Arial" w:hAnsi="Arial" w:cs="Arial"/>
          <w:sz w:val="20"/>
          <w:szCs w:val="20"/>
        </w:rPr>
        <w:t>zatravljanje</w:t>
      </w:r>
      <w:proofErr w:type="spellEnd"/>
      <w:r w:rsidRPr="00F977E7">
        <w:rPr>
          <w:rFonts w:ascii="Arial" w:hAnsi="Arial" w:cs="Arial"/>
          <w:sz w:val="20"/>
          <w:szCs w:val="20"/>
        </w:rPr>
        <w:t xml:space="preserve"> oziroma </w:t>
      </w:r>
      <w:proofErr w:type="spellStart"/>
      <w:r w:rsidRPr="00F977E7">
        <w:rPr>
          <w:rFonts w:ascii="Arial" w:hAnsi="Arial" w:cs="Arial"/>
          <w:sz w:val="20"/>
          <w:szCs w:val="20"/>
        </w:rPr>
        <w:t>dosejevanje</w:t>
      </w:r>
      <w:proofErr w:type="spellEnd"/>
      <w:r w:rsidRPr="00F977E7">
        <w:rPr>
          <w:rFonts w:ascii="Arial" w:hAnsi="Arial" w:cs="Arial"/>
          <w:sz w:val="20"/>
          <w:szCs w:val="20"/>
        </w:rPr>
        <w:t xml:space="preserve"> travnikov s komercialnimi travnimi in drugimi mešanicami ni dovoljeno. Izdelati je treba skice travnika z vrisanimi deli, na katerih se izvaja košnja.</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Style w:val="Hiperpovezava"/>
          <w:rFonts w:ascii="Arial" w:hAnsi="Arial" w:cs="Arial"/>
          <w:sz w:val="20"/>
          <w:szCs w:val="20"/>
        </w:rPr>
      </w:pPr>
      <w:r w:rsidRPr="00F977E7">
        <w:rPr>
          <w:rFonts w:ascii="Arial" w:hAnsi="Arial" w:cs="Arial"/>
          <w:sz w:val="20"/>
          <w:szCs w:val="20"/>
        </w:rPr>
        <w:t>Seznam območij, na katerih se izvaja operacija STE_KOS, je priloga 3 uredbe KOPOP, EK in OMD, ki je dostopna na spletni strani</w:t>
      </w:r>
      <w:r>
        <w:rPr>
          <w:rFonts w:ascii="Arial" w:hAnsi="Arial" w:cs="Arial"/>
          <w:sz w:val="20"/>
          <w:szCs w:val="20"/>
        </w:rPr>
        <w:t xml:space="preserve"> </w:t>
      </w:r>
      <w:hyperlink r:id="rId51" w:history="1">
        <w:r w:rsidRPr="00F977E7">
          <w:rPr>
            <w:rStyle w:val="Hiperpovezava"/>
            <w:rFonts w:ascii="Arial" w:hAnsi="Arial" w:cs="Arial"/>
            <w:sz w:val="20"/>
            <w:szCs w:val="20"/>
          </w:rPr>
          <w:t>http://www.pisrs.si/Pis.web/pregledPredpisa?id=URED7211</w:t>
        </w:r>
      </w:hyperlink>
      <w:r w:rsidRPr="00F977E7">
        <w:rPr>
          <w:rFonts w:ascii="Arial" w:hAnsi="Arial" w:cs="Arial"/>
          <w:sz w:val="20"/>
          <w:szCs w:val="20"/>
        </w:rPr>
        <w:t>, informacije o teh območjih pa so dostopne tudi na spletnem pregledovalniku</w:t>
      </w:r>
      <w:r>
        <w:rPr>
          <w:rFonts w:ascii="Arial" w:hAnsi="Arial" w:cs="Arial"/>
          <w:sz w:val="20"/>
          <w:szCs w:val="20"/>
        </w:rPr>
        <w:t xml:space="preserve"> </w:t>
      </w:r>
      <w:hyperlink r:id="rId52" w:history="1">
        <w:r w:rsidRPr="00F977E7">
          <w:rPr>
            <w:rStyle w:val="Hiperpovezava"/>
            <w:rFonts w:ascii="Arial" w:hAnsi="Arial" w:cs="Arial"/>
            <w:sz w:val="20"/>
            <w:szCs w:val="20"/>
          </w:rPr>
          <w:t>http://rkg.gov.si/GERK/WebViewer/</w:t>
        </w:r>
      </w:hyperlink>
      <w:r>
        <w:rPr>
          <w:rStyle w:val="Hiperpovezava"/>
          <w:rFonts w:ascii="Arial" w:hAnsi="Arial" w:cs="Arial"/>
          <w:sz w:val="20"/>
          <w:szCs w:val="20"/>
        </w:rPr>
        <w:t>.</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operacije STE_KOS znaša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STE1: 329,79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STE2: 202,90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operacije STE_KOS z operacijo KRA_S50 višina plačila za operacijo STE_KOS na območjih iz evidence STE1 in evidence STE2 znaša 111,60 EUR na ha letno.</w:t>
      </w: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operacije STE_KOS z operacijo KRA_GRB višina plačila za operacijo STE_KOS na območjih iz evidence STE1 in evidence STE2 znaša 152,18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operacije STE_KOS z ukrepom EK v preusmeritvi znaša višina plačila za operacijo STE_KOS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STE1: 70,00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STE2: 65,00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operacije STE_KOS z ukrepom EK znaša višina plačila za operacijo STE_KOS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STE1: 200,00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STE2: 65,00 EUR na ha letno.</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pStyle w:val="Naslov3"/>
        <w:numPr>
          <w:ilvl w:val="2"/>
          <w:numId w:val="62"/>
        </w:numPr>
        <w:spacing w:before="0" w:line="240" w:lineRule="auto"/>
        <w:rPr>
          <w:rFonts w:cs="Arial"/>
          <w:szCs w:val="20"/>
        </w:rPr>
      </w:pPr>
      <w:bookmarkStart w:id="104" w:name="_Toc64896644"/>
      <w:r w:rsidRPr="00F977E7">
        <w:rPr>
          <w:rFonts w:cs="Arial"/>
          <w:szCs w:val="20"/>
        </w:rPr>
        <w:t>Operacija Vodni viri</w:t>
      </w:r>
      <w:bookmarkEnd w:id="104"/>
    </w:p>
    <w:p w:rsidR="005F2691" w:rsidRPr="00274F2D" w:rsidRDefault="005F2691" w:rsidP="00B43A62">
      <w:pPr>
        <w:spacing w:after="0" w:line="240" w:lineRule="auto"/>
        <w:jc w:val="both"/>
        <w:rPr>
          <w:rFonts w:ascii="Arial" w:hAnsi="Arial"/>
          <w:sz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KMG na območju VVO I – državni nivo ne more uveljavljati zahtev iz operacije VOD.</w:t>
      </w:r>
    </w:p>
    <w:p w:rsidR="005F2691" w:rsidRPr="00635C85"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VOD_ZEL: Ozelenitve njivskih površin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Setev prezimnih posevkov je treba opraviti najpozneje do 25. oktobra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tla pa morajo biti pokrita s prezimno zeleno odejo od 15. novembra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xml:space="preserve"> do najmanj 15. februarja 202</w:t>
      </w:r>
      <w:r w:rsidR="005E45A9">
        <w:rPr>
          <w:rFonts w:ascii="Arial" w:hAnsi="Arial" w:cs="Arial"/>
          <w:sz w:val="20"/>
          <w:szCs w:val="20"/>
        </w:rPr>
        <w:t>2</w:t>
      </w:r>
      <w:r w:rsidRPr="00F977E7">
        <w:rPr>
          <w:rFonts w:ascii="Arial" w:hAnsi="Arial" w:cs="Arial"/>
          <w:sz w:val="20"/>
          <w:szCs w:val="20"/>
        </w:rPr>
        <w:t>. Zelen pokrov mora biti viden na najmanj 70 % ozelenjene površine. Pri obdelavi ozelenjenih njivskih površin, ki se lahko izvede po 15. februarju 202</w:t>
      </w:r>
      <w:r w:rsidR="005E45A9">
        <w:rPr>
          <w:rFonts w:ascii="Arial" w:hAnsi="Arial" w:cs="Arial"/>
          <w:sz w:val="20"/>
          <w:szCs w:val="20"/>
        </w:rPr>
        <w:t>2</w:t>
      </w:r>
      <w:r w:rsidRPr="00F977E7">
        <w:rPr>
          <w:rFonts w:ascii="Arial" w:hAnsi="Arial" w:cs="Arial"/>
          <w:sz w:val="20"/>
          <w:szCs w:val="20"/>
        </w:rPr>
        <w:t>, uporaba herbicidov ni dovoljena. To pomeni, da se tega posevka po 15. februarju 202</w:t>
      </w:r>
      <w:r w:rsidR="005E45A9">
        <w:rPr>
          <w:rFonts w:ascii="Arial" w:hAnsi="Arial" w:cs="Arial"/>
          <w:sz w:val="20"/>
          <w:szCs w:val="20"/>
        </w:rPr>
        <w:t>2</w:t>
      </w:r>
      <w:r w:rsidRPr="00F977E7">
        <w:rPr>
          <w:rFonts w:ascii="Arial" w:hAnsi="Arial" w:cs="Arial"/>
          <w:sz w:val="20"/>
          <w:szCs w:val="20"/>
        </w:rPr>
        <w:t xml:space="preserve">ne sme uničiti s totalnim herbicidom. Če ta posevek (npr. žito) v </w:t>
      </w:r>
      <w:r w:rsidR="005E45A9">
        <w:rPr>
          <w:rFonts w:ascii="Arial" w:hAnsi="Arial" w:cs="Arial"/>
          <w:sz w:val="20"/>
          <w:szCs w:val="20"/>
        </w:rPr>
        <w:t xml:space="preserve">letu </w:t>
      </w:r>
      <w:r w:rsidRPr="00F977E7">
        <w:rPr>
          <w:rFonts w:ascii="Arial" w:hAnsi="Arial" w:cs="Arial"/>
          <w:sz w:val="20"/>
          <w:szCs w:val="20"/>
        </w:rPr>
        <w:t>202</w:t>
      </w:r>
      <w:r w:rsidR="005E45A9">
        <w:rPr>
          <w:rFonts w:ascii="Arial" w:hAnsi="Arial" w:cs="Arial"/>
          <w:sz w:val="20"/>
          <w:szCs w:val="20"/>
        </w:rPr>
        <w:t>2</w:t>
      </w:r>
      <w:r w:rsidRPr="00F977E7">
        <w:rPr>
          <w:rFonts w:ascii="Arial" w:hAnsi="Arial" w:cs="Arial"/>
          <w:sz w:val="20"/>
          <w:szCs w:val="20"/>
        </w:rPr>
        <w:t xml:space="preserve"> predstavlja glavni posevek, ki je ali pa ni vključen v neko drugo zahtevo v okviru ukrepa KOPOP (če ta zahteva ne prepoveduje rabe herbicidov, kot npr. izbirna zahteva POZ_MEHZ: Uporaba zastirk ali mehansko zatiranje plevelov), se za ta posevek herbicidi lahko uporabijo. Večletna kmetijska rastlina, ki je v letu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xml:space="preserve"> prijavljena kot glavni posevek se v tem letu lahko vključi tudi v obvezno zahtevo VOD_ZEL, vendar do plačila za to zahtevo ni upravičena.</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obvezne zahteve VOD_ZEL znaša 189,80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VOD_FFSV: Uporaba samo fitofarmacevtskih sredstev, ki so dovoljena na najožjih vodovarstvenih območjih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Zahtevo VOD_FFSV je treba izvajati na vseh njivskih površinah na območjih NUV. Ne glede na to, da se zahteva VOD_ZEL izvaja v manjšem obsegu, se plačilo za zahtevo VOD_FFSV izplača za vse njivske površine na območjih NUV, če je za vse površine vložen tudi zahtevek za plačilo.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Na površinah z zahtevkom je prepovedano uporabljati FFS, ki vsebujejo naslednje aktivne snovi:</w:t>
      </w:r>
    </w:p>
    <w:p w:rsidR="005F2691" w:rsidRPr="00635C85" w:rsidRDefault="005E45A9" w:rsidP="00B43A62">
      <w:pPr>
        <w:pStyle w:val="Odstavekseznama"/>
        <w:numPr>
          <w:ilvl w:val="0"/>
          <w:numId w:val="30"/>
        </w:numPr>
        <w:spacing w:after="0" w:line="240" w:lineRule="auto"/>
        <w:rPr>
          <w:rFonts w:ascii="Arial" w:hAnsi="Arial" w:cs="Arial"/>
          <w:sz w:val="20"/>
          <w:szCs w:val="20"/>
        </w:rPr>
      </w:pPr>
      <w:proofErr w:type="spellStart"/>
      <w:r w:rsidRPr="00971721">
        <w:rPr>
          <w:rFonts w:ascii="Arial" w:hAnsi="Arial" w:cs="Arial"/>
          <w:sz w:val="20"/>
          <w:szCs w:val="20"/>
        </w:rPr>
        <w:t>bentazon</w:t>
      </w:r>
      <w:proofErr w:type="spellEnd"/>
      <w:r w:rsidRPr="00971721">
        <w:rPr>
          <w:rFonts w:ascii="Arial" w:hAnsi="Arial" w:cs="Arial"/>
          <w:sz w:val="20"/>
          <w:szCs w:val="20"/>
        </w:rPr>
        <w:t xml:space="preserve">, </w:t>
      </w:r>
      <w:proofErr w:type="spellStart"/>
      <w:r w:rsidRPr="00971721">
        <w:rPr>
          <w:rFonts w:ascii="Arial" w:hAnsi="Arial" w:cs="Arial"/>
          <w:sz w:val="20"/>
          <w:szCs w:val="20"/>
        </w:rPr>
        <w:t>dikamba</w:t>
      </w:r>
      <w:proofErr w:type="spellEnd"/>
      <w:r w:rsidRPr="00971721">
        <w:rPr>
          <w:rFonts w:ascii="Arial" w:hAnsi="Arial" w:cs="Arial"/>
          <w:sz w:val="20"/>
          <w:szCs w:val="20"/>
        </w:rPr>
        <w:t xml:space="preserve">, </w:t>
      </w:r>
      <w:proofErr w:type="spellStart"/>
      <w:r w:rsidRPr="00971721">
        <w:rPr>
          <w:rFonts w:ascii="Arial" w:hAnsi="Arial" w:cs="Arial"/>
          <w:sz w:val="20"/>
          <w:szCs w:val="20"/>
        </w:rPr>
        <w:t>dikloprop</w:t>
      </w:r>
      <w:proofErr w:type="spellEnd"/>
      <w:r w:rsidRPr="00971721">
        <w:rPr>
          <w:rFonts w:ascii="Arial" w:hAnsi="Arial" w:cs="Arial"/>
          <w:sz w:val="20"/>
          <w:szCs w:val="20"/>
        </w:rPr>
        <w:t xml:space="preserve">-p, </w:t>
      </w:r>
      <w:proofErr w:type="spellStart"/>
      <w:r w:rsidRPr="00971721">
        <w:rPr>
          <w:rFonts w:ascii="Arial" w:hAnsi="Arial" w:cs="Arial"/>
          <w:sz w:val="20"/>
          <w:szCs w:val="20"/>
        </w:rPr>
        <w:t>dimetaklor</w:t>
      </w:r>
      <w:proofErr w:type="spellEnd"/>
      <w:r w:rsidRPr="00971721">
        <w:rPr>
          <w:rFonts w:ascii="Arial" w:hAnsi="Arial" w:cs="Arial"/>
          <w:sz w:val="20"/>
          <w:szCs w:val="20"/>
        </w:rPr>
        <w:t xml:space="preserve">, </w:t>
      </w:r>
      <w:proofErr w:type="spellStart"/>
      <w:r w:rsidRPr="00971721">
        <w:rPr>
          <w:rFonts w:ascii="Arial" w:hAnsi="Arial" w:cs="Arial"/>
          <w:sz w:val="20"/>
          <w:szCs w:val="20"/>
        </w:rPr>
        <w:t>flufenacet</w:t>
      </w:r>
      <w:proofErr w:type="spellEnd"/>
      <w:r w:rsidRPr="00971721">
        <w:rPr>
          <w:rFonts w:ascii="Arial" w:hAnsi="Arial" w:cs="Arial"/>
          <w:sz w:val="20"/>
          <w:szCs w:val="20"/>
        </w:rPr>
        <w:t xml:space="preserve">, </w:t>
      </w:r>
      <w:proofErr w:type="spellStart"/>
      <w:r w:rsidRPr="00971721">
        <w:rPr>
          <w:rFonts w:ascii="Arial" w:hAnsi="Arial" w:cs="Arial"/>
          <w:sz w:val="20"/>
          <w:szCs w:val="20"/>
        </w:rPr>
        <w:t>flurokloridon</w:t>
      </w:r>
      <w:proofErr w:type="spellEnd"/>
      <w:r w:rsidRPr="00971721">
        <w:rPr>
          <w:rFonts w:ascii="Arial" w:hAnsi="Arial" w:cs="Arial"/>
          <w:sz w:val="20"/>
          <w:szCs w:val="20"/>
        </w:rPr>
        <w:t xml:space="preserve">, </w:t>
      </w:r>
      <w:proofErr w:type="spellStart"/>
      <w:r w:rsidRPr="00971721">
        <w:rPr>
          <w:rFonts w:ascii="Arial" w:hAnsi="Arial" w:cs="Arial"/>
          <w:sz w:val="20"/>
          <w:szCs w:val="20"/>
        </w:rPr>
        <w:t>klopiralid</w:t>
      </w:r>
      <w:proofErr w:type="spellEnd"/>
      <w:r w:rsidRPr="00971721">
        <w:rPr>
          <w:rFonts w:ascii="Arial" w:hAnsi="Arial" w:cs="Arial"/>
          <w:sz w:val="20"/>
          <w:szCs w:val="20"/>
        </w:rPr>
        <w:t xml:space="preserve">, </w:t>
      </w:r>
      <w:proofErr w:type="spellStart"/>
      <w:r w:rsidRPr="00971721">
        <w:rPr>
          <w:rFonts w:ascii="Arial" w:hAnsi="Arial" w:cs="Arial"/>
          <w:sz w:val="20"/>
          <w:szCs w:val="20"/>
        </w:rPr>
        <w:t>klorantraniliprol</w:t>
      </w:r>
      <w:proofErr w:type="spellEnd"/>
      <w:r w:rsidRPr="00971721">
        <w:rPr>
          <w:rFonts w:ascii="Arial" w:hAnsi="Arial" w:cs="Arial"/>
          <w:sz w:val="20"/>
          <w:szCs w:val="20"/>
        </w:rPr>
        <w:t xml:space="preserve">, </w:t>
      </w:r>
      <w:proofErr w:type="spellStart"/>
      <w:r w:rsidRPr="00971721">
        <w:rPr>
          <w:rFonts w:ascii="Arial" w:hAnsi="Arial" w:cs="Arial"/>
          <w:sz w:val="20"/>
          <w:szCs w:val="20"/>
        </w:rPr>
        <w:t>mcpa</w:t>
      </w:r>
      <w:proofErr w:type="spellEnd"/>
      <w:r w:rsidRPr="00971721">
        <w:rPr>
          <w:rFonts w:ascii="Arial" w:hAnsi="Arial" w:cs="Arial"/>
          <w:sz w:val="20"/>
          <w:szCs w:val="20"/>
        </w:rPr>
        <w:t xml:space="preserve">, </w:t>
      </w:r>
      <w:proofErr w:type="spellStart"/>
      <w:r w:rsidRPr="00971721">
        <w:rPr>
          <w:rFonts w:ascii="Arial" w:hAnsi="Arial" w:cs="Arial"/>
          <w:sz w:val="20"/>
          <w:szCs w:val="20"/>
        </w:rPr>
        <w:t>mcpp</w:t>
      </w:r>
      <w:proofErr w:type="spellEnd"/>
      <w:r w:rsidRPr="00971721">
        <w:rPr>
          <w:rFonts w:ascii="Arial" w:hAnsi="Arial" w:cs="Arial"/>
          <w:sz w:val="20"/>
          <w:szCs w:val="20"/>
        </w:rPr>
        <w:t xml:space="preserve">-p, </w:t>
      </w:r>
      <w:proofErr w:type="spellStart"/>
      <w:r w:rsidRPr="00971721">
        <w:rPr>
          <w:rFonts w:ascii="Arial" w:hAnsi="Arial" w:cs="Arial"/>
          <w:sz w:val="20"/>
          <w:szCs w:val="20"/>
        </w:rPr>
        <w:t>metalaksil</w:t>
      </w:r>
      <w:proofErr w:type="spellEnd"/>
      <w:r w:rsidRPr="00971721">
        <w:rPr>
          <w:rFonts w:ascii="Arial" w:hAnsi="Arial" w:cs="Arial"/>
          <w:sz w:val="20"/>
          <w:szCs w:val="20"/>
        </w:rPr>
        <w:t>/</w:t>
      </w:r>
      <w:proofErr w:type="spellStart"/>
      <w:r w:rsidRPr="00971721">
        <w:rPr>
          <w:rFonts w:ascii="Arial" w:hAnsi="Arial" w:cs="Arial"/>
          <w:sz w:val="20"/>
          <w:szCs w:val="20"/>
        </w:rPr>
        <w:t>metalaksil</w:t>
      </w:r>
      <w:proofErr w:type="spellEnd"/>
      <w:r w:rsidRPr="00971721">
        <w:rPr>
          <w:rFonts w:ascii="Arial" w:hAnsi="Arial" w:cs="Arial"/>
          <w:sz w:val="20"/>
          <w:szCs w:val="20"/>
        </w:rPr>
        <w:t xml:space="preserve">-m, </w:t>
      </w:r>
      <w:proofErr w:type="spellStart"/>
      <w:r w:rsidRPr="00971721">
        <w:rPr>
          <w:rFonts w:ascii="Arial" w:hAnsi="Arial" w:cs="Arial"/>
          <w:sz w:val="20"/>
          <w:szCs w:val="20"/>
        </w:rPr>
        <w:t>metamitron</w:t>
      </w:r>
      <w:proofErr w:type="spellEnd"/>
      <w:r w:rsidRPr="00971721">
        <w:rPr>
          <w:rFonts w:ascii="Arial" w:hAnsi="Arial" w:cs="Arial"/>
          <w:sz w:val="20"/>
          <w:szCs w:val="20"/>
        </w:rPr>
        <w:t xml:space="preserve">, </w:t>
      </w:r>
      <w:proofErr w:type="spellStart"/>
      <w:r w:rsidRPr="00971721">
        <w:rPr>
          <w:rFonts w:ascii="Arial" w:hAnsi="Arial" w:cs="Arial"/>
          <w:sz w:val="20"/>
          <w:szCs w:val="20"/>
        </w:rPr>
        <w:t>metazaklor</w:t>
      </w:r>
      <w:proofErr w:type="spellEnd"/>
      <w:r w:rsidRPr="00971721">
        <w:rPr>
          <w:rFonts w:ascii="Arial" w:hAnsi="Arial" w:cs="Arial"/>
          <w:sz w:val="20"/>
          <w:szCs w:val="20"/>
        </w:rPr>
        <w:t xml:space="preserve">, </w:t>
      </w:r>
      <w:proofErr w:type="spellStart"/>
      <w:r w:rsidRPr="00971721">
        <w:rPr>
          <w:rFonts w:ascii="Arial" w:hAnsi="Arial" w:cs="Arial"/>
          <w:sz w:val="20"/>
          <w:szCs w:val="20"/>
        </w:rPr>
        <w:t>metribuzin</w:t>
      </w:r>
      <w:proofErr w:type="spellEnd"/>
      <w:r w:rsidRPr="00971721">
        <w:rPr>
          <w:rFonts w:ascii="Arial" w:hAnsi="Arial" w:cs="Arial"/>
          <w:sz w:val="20"/>
          <w:szCs w:val="20"/>
        </w:rPr>
        <w:t xml:space="preserve">, </w:t>
      </w:r>
      <w:proofErr w:type="spellStart"/>
      <w:r w:rsidRPr="00971721">
        <w:rPr>
          <w:rFonts w:ascii="Arial" w:hAnsi="Arial" w:cs="Arial"/>
          <w:sz w:val="20"/>
          <w:szCs w:val="20"/>
        </w:rPr>
        <w:t>nikosulfuron</w:t>
      </w:r>
      <w:proofErr w:type="spellEnd"/>
      <w:r w:rsidRPr="00971721">
        <w:rPr>
          <w:rFonts w:ascii="Arial" w:hAnsi="Arial" w:cs="Arial"/>
          <w:sz w:val="20"/>
          <w:szCs w:val="20"/>
        </w:rPr>
        <w:t xml:space="preserve">, </w:t>
      </w:r>
      <w:proofErr w:type="spellStart"/>
      <w:r w:rsidRPr="00971721">
        <w:rPr>
          <w:rFonts w:ascii="Arial" w:hAnsi="Arial" w:cs="Arial"/>
          <w:sz w:val="20"/>
          <w:szCs w:val="20"/>
        </w:rPr>
        <w:t>petoksamid</w:t>
      </w:r>
      <w:proofErr w:type="spellEnd"/>
      <w:r w:rsidRPr="00971721">
        <w:rPr>
          <w:rFonts w:ascii="Arial" w:hAnsi="Arial" w:cs="Arial"/>
          <w:sz w:val="20"/>
          <w:szCs w:val="20"/>
        </w:rPr>
        <w:t xml:space="preserve">, </w:t>
      </w:r>
      <w:proofErr w:type="spellStart"/>
      <w:r w:rsidRPr="00971721">
        <w:rPr>
          <w:rFonts w:ascii="Arial" w:hAnsi="Arial" w:cs="Arial"/>
          <w:sz w:val="20"/>
          <w:szCs w:val="20"/>
        </w:rPr>
        <w:t>rimsulfuron</w:t>
      </w:r>
      <w:proofErr w:type="spellEnd"/>
      <w:r w:rsidRPr="00971721">
        <w:rPr>
          <w:rFonts w:ascii="Arial" w:hAnsi="Arial" w:cs="Arial"/>
          <w:sz w:val="20"/>
          <w:szCs w:val="20"/>
        </w:rPr>
        <w:t>, S-</w:t>
      </w:r>
      <w:proofErr w:type="spellStart"/>
      <w:r w:rsidRPr="00971721">
        <w:rPr>
          <w:rFonts w:ascii="Arial" w:hAnsi="Arial" w:cs="Arial"/>
          <w:sz w:val="20"/>
          <w:szCs w:val="20"/>
        </w:rPr>
        <w:t>metolaklor</w:t>
      </w:r>
      <w:proofErr w:type="spellEnd"/>
      <w:r w:rsidRPr="00971721">
        <w:rPr>
          <w:rFonts w:ascii="Arial" w:hAnsi="Arial" w:cs="Arial"/>
          <w:sz w:val="20"/>
          <w:szCs w:val="20"/>
        </w:rPr>
        <w:t xml:space="preserve">, </w:t>
      </w:r>
      <w:proofErr w:type="spellStart"/>
      <w:r w:rsidRPr="00971721">
        <w:rPr>
          <w:rFonts w:ascii="Arial" w:hAnsi="Arial" w:cs="Arial"/>
          <w:sz w:val="20"/>
          <w:szCs w:val="20"/>
        </w:rPr>
        <w:t>terbutilazin</w:t>
      </w:r>
      <w:proofErr w:type="spellEnd"/>
      <w:r>
        <w:rPr>
          <w:rFonts w:ascii="Arial" w:hAnsi="Arial" w:cs="Arial"/>
          <w:sz w:val="20"/>
          <w:szCs w:val="20"/>
        </w:rPr>
        <w:t xml:space="preserve"> in </w:t>
      </w:r>
      <w:proofErr w:type="spellStart"/>
      <w:r w:rsidRPr="00971721">
        <w:rPr>
          <w:rFonts w:ascii="Arial" w:hAnsi="Arial" w:cs="Arial"/>
          <w:sz w:val="20"/>
          <w:szCs w:val="20"/>
        </w:rPr>
        <w:t>tritosulfuron</w:t>
      </w:r>
      <w:proofErr w:type="spellEnd"/>
      <w:r w:rsidR="005F2691" w:rsidRPr="00635C85">
        <w:rPr>
          <w:rFonts w:ascii="Arial" w:hAnsi="Arial" w:cs="Arial"/>
          <w:sz w:val="20"/>
          <w:szCs w:val="20"/>
        </w:rPr>
        <w:t>.</w:t>
      </w:r>
    </w:p>
    <w:p w:rsidR="005E45A9" w:rsidRPr="00F977E7" w:rsidRDefault="005E45A9"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obvezne zahteve VOD_FFSV znaša 44,20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 xml:space="preserve">VOD_NEP: </w:t>
      </w:r>
      <w:proofErr w:type="spellStart"/>
      <w:r w:rsidRPr="00F977E7">
        <w:rPr>
          <w:rFonts w:ascii="Arial" w:hAnsi="Arial" w:cs="Arial"/>
          <w:b/>
          <w:sz w:val="20"/>
          <w:szCs w:val="20"/>
        </w:rPr>
        <w:t>Neprezimni</w:t>
      </w:r>
      <w:proofErr w:type="spellEnd"/>
      <w:r w:rsidRPr="00F977E7">
        <w:rPr>
          <w:rFonts w:ascii="Arial" w:hAnsi="Arial" w:cs="Arial"/>
          <w:b/>
          <w:sz w:val="20"/>
          <w:szCs w:val="20"/>
        </w:rPr>
        <w:t xml:space="preserve"> medonosni posevki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Tako kot pri zahtevi POZ_NEP je potrebno posejati na površine medonosne posevke najkasneje do 1. avgusta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Tla morajo biti s temi posejanimi posevki ozelenjena med 15. avgustom in 16. oktobrom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pri čemer mora pokrivnost s temi rastlinami dosegati vsaj 70 % ozelenjene površine. Uporaba dušikovih mineralnih gnojil in herbicidov v tem obdobju ni dovoljena.</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izbirne zahteve VOD_NEP znaša 156,00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VOD_POD: Setev rastlin za podor (zeleno gnojenje)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Po spravilu glavnega posevka se sejejo rastline z namenom, da se jih najpozneje do 15.</w:t>
      </w:r>
      <w:r>
        <w:rPr>
          <w:rFonts w:ascii="Arial" w:hAnsi="Arial" w:cs="Arial"/>
          <w:sz w:val="20"/>
          <w:szCs w:val="20"/>
        </w:rPr>
        <w:t> </w:t>
      </w:r>
      <w:r w:rsidRPr="00F977E7">
        <w:rPr>
          <w:rFonts w:ascii="Arial" w:hAnsi="Arial" w:cs="Arial"/>
          <w:sz w:val="20"/>
          <w:szCs w:val="20"/>
        </w:rPr>
        <w:t>novembra</w:t>
      </w:r>
      <w:r>
        <w:rPr>
          <w:rFonts w:ascii="Arial" w:hAnsi="Arial" w:cs="Arial"/>
          <w:sz w:val="20"/>
          <w:szCs w:val="20"/>
        </w:rPr>
        <w:t> 202</w:t>
      </w:r>
      <w:r w:rsidR="00011F90">
        <w:rPr>
          <w:rFonts w:ascii="Arial" w:hAnsi="Arial" w:cs="Arial"/>
          <w:sz w:val="20"/>
          <w:szCs w:val="20"/>
        </w:rPr>
        <w:t>1</w:t>
      </w:r>
      <w:r w:rsidRPr="00F977E7">
        <w:rPr>
          <w:rFonts w:ascii="Arial" w:hAnsi="Arial" w:cs="Arial"/>
          <w:sz w:val="20"/>
          <w:szCs w:val="20"/>
        </w:rPr>
        <w:t xml:space="preserve"> podorje. Pred </w:t>
      </w:r>
      <w:proofErr w:type="spellStart"/>
      <w:r w:rsidRPr="00F977E7">
        <w:rPr>
          <w:rFonts w:ascii="Arial" w:hAnsi="Arial" w:cs="Arial"/>
          <w:sz w:val="20"/>
          <w:szCs w:val="20"/>
        </w:rPr>
        <w:t>podoravanjem</w:t>
      </w:r>
      <w:proofErr w:type="spellEnd"/>
      <w:r w:rsidRPr="00F977E7">
        <w:rPr>
          <w:rFonts w:ascii="Arial" w:hAnsi="Arial" w:cs="Arial"/>
          <w:sz w:val="20"/>
          <w:szCs w:val="20"/>
        </w:rPr>
        <w:t xml:space="preserve"> je dovoljeno spravilo semena pri vseh posevkih, pri katerih tehnologija pridelave omogoča, da ostane večji del rastlinskih ostankov za podor na njivi.</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izbirne zahteve VOD_POD znaša 210,00 EUR na ha letno.</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Zahteve VOD_ZEL, VOD_NEP in VOD_POD se lahko izvajajo na delu GERK.</w:t>
      </w:r>
    </w:p>
    <w:p w:rsidR="005F2691" w:rsidRPr="00F977E7"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CE24D6" w:rsidTr="00CD1157">
        <w:tc>
          <w:tcPr>
            <w:tcW w:w="5000" w:type="pct"/>
          </w:tcPr>
          <w:p w:rsidR="005F2691" w:rsidRPr="00CE24D6" w:rsidRDefault="005F2691" w:rsidP="00B43A62">
            <w:pPr>
              <w:spacing w:after="0" w:line="240" w:lineRule="auto"/>
              <w:jc w:val="both"/>
              <w:rPr>
                <w:rFonts w:ascii="Arial" w:hAnsi="Arial" w:cs="Arial"/>
                <w:b/>
                <w:i/>
                <w:sz w:val="20"/>
                <w:szCs w:val="20"/>
              </w:rPr>
            </w:pPr>
            <w:r w:rsidRPr="00CE24D6">
              <w:rPr>
                <w:rFonts w:ascii="Arial" w:hAnsi="Arial" w:cs="Arial"/>
                <w:b/>
                <w:bCs/>
                <w:i/>
                <w:sz w:val="20"/>
                <w:szCs w:val="20"/>
              </w:rPr>
              <w:t>Primer</w:t>
            </w:r>
            <w:r w:rsidRPr="00CE24D6">
              <w:rPr>
                <w:rFonts w:ascii="Arial" w:hAnsi="Arial" w:cs="Arial"/>
                <w:b/>
                <w:i/>
                <w:sz w:val="20"/>
                <w:szCs w:val="20"/>
              </w:rPr>
              <w:t xml:space="preserve"> plačila:</w:t>
            </w:r>
          </w:p>
          <w:p w:rsidR="005F2691"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CE24D6">
              <w:rPr>
                <w:rFonts w:ascii="Arial" w:hAnsi="Arial" w:cs="Arial"/>
                <w:i/>
                <w:sz w:val="20"/>
                <w:szCs w:val="20"/>
              </w:rPr>
              <w:t>Kmetija ima 4 ha njivskih površin na območju NUV-O, zato mora v operacijo VOD vključiti vsaj 20 % njivskih površin.</w:t>
            </w:r>
          </w:p>
          <w:p w:rsidR="005F2691" w:rsidRPr="00CE24D6"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CE24D6">
              <w:rPr>
                <w:rFonts w:ascii="Arial" w:hAnsi="Arial" w:cs="Arial"/>
                <w:i/>
                <w:sz w:val="20"/>
                <w:szCs w:val="20"/>
              </w:rPr>
              <w:t xml:space="preserve">Kmetija se vključi v obvezni zahtevi VOD_ZEL z 0,8 ha in VOD_FFSV z 0,8 ha. Ne glede na to, mora zahtevo VOD_FFSV izvajati na vseh njivskih površinah na območjih NUV-O </w:t>
            </w:r>
            <w:r w:rsidRPr="00CE24D6">
              <w:rPr>
                <w:rFonts w:ascii="Arial" w:hAnsi="Arial" w:cs="Arial"/>
                <w:i/>
                <w:sz w:val="20"/>
                <w:szCs w:val="20"/>
              </w:rPr>
              <w:sym w:font="Wingdings" w:char="F0E0"/>
            </w:r>
            <w:r w:rsidRPr="00CE24D6">
              <w:rPr>
                <w:rFonts w:ascii="Arial" w:hAnsi="Arial" w:cs="Arial"/>
                <w:i/>
                <w:sz w:val="20"/>
                <w:szCs w:val="20"/>
              </w:rPr>
              <w:t xml:space="preserve"> da se izplačajo 4 ha, je zahtevek treba vložiti za 4 ha, sicer se izplača le za 0,8 ha.</w:t>
            </w:r>
          </w:p>
          <w:p w:rsidR="005F2691" w:rsidRPr="00CE24D6" w:rsidRDefault="005F2691" w:rsidP="00B43A62">
            <w:pPr>
              <w:spacing w:after="0" w:line="240" w:lineRule="auto"/>
              <w:jc w:val="both"/>
              <w:rPr>
                <w:rFonts w:ascii="Arial" w:hAnsi="Arial" w:cs="Arial"/>
                <w:i/>
                <w:sz w:val="20"/>
                <w:szCs w:val="20"/>
              </w:rPr>
            </w:pPr>
          </w:p>
          <w:p w:rsidR="005F2691" w:rsidRPr="00CE24D6" w:rsidRDefault="005F2691" w:rsidP="00B43A62">
            <w:pPr>
              <w:spacing w:after="0" w:line="240" w:lineRule="auto"/>
              <w:jc w:val="both"/>
              <w:rPr>
                <w:rFonts w:ascii="Arial" w:hAnsi="Arial" w:cs="Arial"/>
                <w:i/>
                <w:sz w:val="20"/>
                <w:szCs w:val="20"/>
              </w:rPr>
            </w:pPr>
            <w:r w:rsidRPr="00CE24D6">
              <w:rPr>
                <w:rFonts w:ascii="Arial" w:hAnsi="Arial" w:cs="Arial"/>
                <w:i/>
                <w:sz w:val="20"/>
                <w:szCs w:val="20"/>
              </w:rPr>
              <w:t>Plačilo znaša 328,64 EUR (če kmetija za zahtevo VOD_FFSV vloži zahtevek za 4 ha):</w:t>
            </w:r>
          </w:p>
          <w:p w:rsidR="005F2691" w:rsidRPr="00CE24D6" w:rsidRDefault="005F2691" w:rsidP="00B43A62">
            <w:pPr>
              <w:numPr>
                <w:ilvl w:val="0"/>
                <w:numId w:val="31"/>
              </w:numPr>
              <w:spacing w:after="0" w:line="240" w:lineRule="auto"/>
              <w:jc w:val="both"/>
              <w:rPr>
                <w:rFonts w:ascii="Arial" w:hAnsi="Arial" w:cs="Arial"/>
                <w:i/>
                <w:sz w:val="20"/>
                <w:szCs w:val="20"/>
              </w:rPr>
            </w:pPr>
            <w:r w:rsidRPr="00CE24D6">
              <w:rPr>
                <w:rFonts w:ascii="Arial" w:hAnsi="Arial" w:cs="Arial"/>
                <w:i/>
                <w:sz w:val="20"/>
                <w:szCs w:val="20"/>
              </w:rPr>
              <w:t>VOD_ZEL = 151,84 EUR (189,80 EUR/ha x 0,8 ha)</w:t>
            </w:r>
          </w:p>
          <w:p w:rsidR="005F2691" w:rsidRPr="00CE24D6" w:rsidRDefault="005F2691" w:rsidP="00B43A62">
            <w:pPr>
              <w:numPr>
                <w:ilvl w:val="0"/>
                <w:numId w:val="31"/>
              </w:numPr>
              <w:spacing w:after="0" w:line="240" w:lineRule="auto"/>
              <w:jc w:val="both"/>
              <w:rPr>
                <w:rFonts w:ascii="Arial" w:hAnsi="Arial" w:cs="Arial"/>
                <w:sz w:val="20"/>
                <w:szCs w:val="20"/>
              </w:rPr>
            </w:pPr>
            <w:r w:rsidRPr="00CE24D6">
              <w:rPr>
                <w:rFonts w:ascii="Arial" w:hAnsi="Arial" w:cs="Arial"/>
                <w:i/>
                <w:sz w:val="20"/>
                <w:szCs w:val="20"/>
              </w:rPr>
              <w:t>VOD_FFSV = 176,80 EUR (44,20 EUR/ha x 4 ha)</w:t>
            </w:r>
          </w:p>
        </w:tc>
      </w:tr>
    </w:tbl>
    <w:p w:rsidR="005F2691" w:rsidRPr="00CE24D6" w:rsidRDefault="005F2691" w:rsidP="00B43A62">
      <w:pPr>
        <w:spacing w:after="0" w:line="240" w:lineRule="auto"/>
        <w:jc w:val="both"/>
        <w:rPr>
          <w:rFonts w:ascii="Arial" w:hAnsi="Arial" w:cs="Arial"/>
          <w:sz w:val="20"/>
          <w:szCs w:val="20"/>
        </w:rPr>
      </w:pPr>
    </w:p>
    <w:p w:rsidR="005F2691" w:rsidRPr="00CE24D6" w:rsidRDefault="005F2691" w:rsidP="00B43A62">
      <w:pPr>
        <w:pStyle w:val="Naslov3"/>
        <w:numPr>
          <w:ilvl w:val="2"/>
          <w:numId w:val="62"/>
        </w:numPr>
        <w:spacing w:before="0" w:line="240" w:lineRule="auto"/>
        <w:rPr>
          <w:rFonts w:cs="Arial"/>
          <w:szCs w:val="20"/>
        </w:rPr>
      </w:pPr>
      <w:bookmarkStart w:id="105" w:name="_Toc64896645"/>
      <w:r w:rsidRPr="00CE24D6">
        <w:rPr>
          <w:rFonts w:cs="Arial"/>
          <w:szCs w:val="20"/>
        </w:rPr>
        <w:t>Operacija Ohranjanje habitatov strmih travnikov</w:t>
      </w:r>
      <w:bookmarkEnd w:id="105"/>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Operacija KRA_S50 se lahko izvaja na delu GERK. Uporaba mineralnih gnojil in FFS ni dovoljena na celem GERK. Jeseni, po 15. avgustu </w:t>
      </w:r>
      <w:r>
        <w:rPr>
          <w:rFonts w:ascii="Arial" w:hAnsi="Arial" w:cs="Arial"/>
          <w:sz w:val="20"/>
          <w:szCs w:val="20"/>
        </w:rPr>
        <w:t>202</w:t>
      </w:r>
      <w:r w:rsidR="00011F90">
        <w:rPr>
          <w:rFonts w:ascii="Arial" w:hAnsi="Arial" w:cs="Arial"/>
          <w:sz w:val="20"/>
          <w:szCs w:val="20"/>
        </w:rPr>
        <w:t>1</w:t>
      </w:r>
      <w:r w:rsidRPr="00CE24D6">
        <w:rPr>
          <w:rFonts w:ascii="Arial" w:hAnsi="Arial" w:cs="Arial"/>
          <w:sz w:val="20"/>
          <w:szCs w:val="20"/>
        </w:rPr>
        <w:t xml:space="preserve">, je dovoljena paša živali, pri čemer je treba zagotoviti, da ne pride do </w:t>
      </w:r>
      <w:proofErr w:type="spellStart"/>
      <w:r w:rsidRPr="00CE24D6">
        <w:rPr>
          <w:rFonts w:ascii="Arial" w:hAnsi="Arial" w:cs="Arial"/>
          <w:sz w:val="20"/>
          <w:szCs w:val="20"/>
        </w:rPr>
        <w:t>pregaženosti</w:t>
      </w:r>
      <w:proofErr w:type="spellEnd"/>
      <w:r w:rsidRPr="00CE24D6">
        <w:rPr>
          <w:rFonts w:ascii="Arial" w:hAnsi="Arial" w:cs="Arial"/>
          <w:sz w:val="20"/>
          <w:szCs w:val="20"/>
        </w:rPr>
        <w:t xml:space="preserve"> in </w:t>
      </w:r>
      <w:proofErr w:type="spellStart"/>
      <w:r w:rsidRPr="00CE24D6">
        <w:rPr>
          <w:rFonts w:ascii="Arial" w:hAnsi="Arial" w:cs="Arial"/>
          <w:sz w:val="20"/>
          <w:szCs w:val="20"/>
        </w:rPr>
        <w:t>prepašenosti</w:t>
      </w:r>
      <w:proofErr w:type="spellEnd"/>
      <w:r w:rsidRPr="00CE24D6">
        <w:rPr>
          <w:rFonts w:ascii="Arial" w:hAnsi="Arial" w:cs="Arial"/>
          <w:sz w:val="20"/>
          <w:szCs w:val="20"/>
        </w:rPr>
        <w:t xml:space="preserve"> pretežnega dela površine. Povprečna letna obtežba s travojedimi živali mora znašati do 1,2 GVŽ na ha kmetijskih površin.</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operacije KRA_S50 znaša 217,50 EUR na ha letno.</w:t>
      </w:r>
    </w:p>
    <w:p w:rsidR="005F2691" w:rsidRPr="00CE24D6" w:rsidRDefault="005F2691" w:rsidP="00B43A62">
      <w:pPr>
        <w:spacing w:after="0" w:line="240" w:lineRule="auto"/>
        <w:jc w:val="both"/>
        <w:rPr>
          <w:rFonts w:ascii="Arial" w:hAnsi="Arial" w:cs="Arial"/>
          <w:sz w:val="20"/>
          <w:szCs w:val="20"/>
        </w:rPr>
      </w:pPr>
    </w:p>
    <w:p w:rsidR="005F2691" w:rsidRPr="00CE24D6" w:rsidRDefault="005F2691" w:rsidP="00B43A62">
      <w:pPr>
        <w:pStyle w:val="Naslov3"/>
        <w:numPr>
          <w:ilvl w:val="2"/>
          <w:numId w:val="62"/>
        </w:numPr>
        <w:spacing w:before="0" w:line="240" w:lineRule="auto"/>
        <w:rPr>
          <w:rFonts w:cs="Arial"/>
          <w:szCs w:val="20"/>
        </w:rPr>
      </w:pPr>
      <w:bookmarkStart w:id="106" w:name="_Toc64896646"/>
      <w:r w:rsidRPr="00CE24D6">
        <w:rPr>
          <w:rFonts w:cs="Arial"/>
          <w:szCs w:val="20"/>
        </w:rPr>
        <w:t>Operacija Grbinasti travniki</w:t>
      </w:r>
      <w:bookmarkEnd w:id="10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Operacija KRA_GRB se izvaja na celem GERK, ki leži na območju grbinastih travnikov. Obvezna je najmanj ena ročna košnja in spravilo letno, pri čemer uporaba mineralnih gnojil in FFS ni dovoljena. Prav tako ni dovoljena paša živali.</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operacije KRA_GRB znaša 144,20 EUR na ha letno.</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pStyle w:val="Naslov3"/>
        <w:numPr>
          <w:ilvl w:val="2"/>
          <w:numId w:val="62"/>
        </w:numPr>
        <w:spacing w:before="0" w:line="240" w:lineRule="auto"/>
        <w:rPr>
          <w:rFonts w:cs="Arial"/>
          <w:szCs w:val="20"/>
        </w:rPr>
      </w:pPr>
      <w:bookmarkStart w:id="107" w:name="_Toc64896647"/>
      <w:r w:rsidRPr="00CE24D6">
        <w:rPr>
          <w:rFonts w:cs="Arial"/>
          <w:szCs w:val="20"/>
        </w:rPr>
        <w:t>Operacija Reja domačih živali na območju pojavljanja velikih zveri</w:t>
      </w:r>
      <w:bookmarkEnd w:id="107"/>
    </w:p>
    <w:p w:rsidR="00087EB1" w:rsidRDefault="00087EB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Povprečna letna obtežba s travojedimi živali mora znašati od 0,2 do 1,8 GVŽ na ha kmetijskih površin.</w:t>
      </w:r>
    </w:p>
    <w:p w:rsidR="005F2691" w:rsidRDefault="005F2691" w:rsidP="00B43A62">
      <w:pPr>
        <w:spacing w:after="0" w:line="240" w:lineRule="auto"/>
        <w:jc w:val="both"/>
        <w:rPr>
          <w:rFonts w:ascii="Arial" w:hAnsi="Arial" w:cs="Arial"/>
          <w:sz w:val="20"/>
          <w:szCs w:val="20"/>
        </w:rPr>
      </w:pPr>
    </w:p>
    <w:p w:rsidR="005F2691" w:rsidRDefault="003165CC" w:rsidP="00B43A62">
      <w:pPr>
        <w:spacing w:after="0" w:line="240" w:lineRule="auto"/>
        <w:jc w:val="both"/>
        <w:rPr>
          <w:rFonts w:ascii="Arial" w:hAnsi="Arial" w:cs="Arial"/>
          <w:sz w:val="20"/>
          <w:szCs w:val="20"/>
        </w:rPr>
      </w:pPr>
      <w:r w:rsidRPr="003556B5">
        <w:rPr>
          <w:rFonts w:ascii="Arial" w:hAnsi="Arial" w:cs="Arial"/>
          <w:sz w:val="20"/>
          <w:szCs w:val="20"/>
        </w:rPr>
        <w:t>Zahteva KRA_OGRM se izključuje z zahtevama KRA_VARPA in KRA_VARPP, zahtevi KRA_VARPA in KRA_VARPP pa se lahko dopolnjujeta</w:t>
      </w:r>
      <w:r>
        <w:rPr>
          <w:rFonts w:ascii="Arial" w:hAnsi="Arial" w:cs="Arial"/>
          <w:sz w:val="20"/>
          <w:szCs w:val="20"/>
        </w:rPr>
        <w:t>.</w:t>
      </w:r>
    </w:p>
    <w:p w:rsidR="003165CC" w:rsidRPr="00CE24D6" w:rsidRDefault="003165CC" w:rsidP="00B43A62">
      <w:pPr>
        <w:spacing w:after="0" w:line="240" w:lineRule="auto"/>
        <w:jc w:val="both"/>
        <w:rPr>
          <w:rFonts w:ascii="Arial" w:hAnsi="Arial" w:cs="Arial"/>
          <w:sz w:val="20"/>
          <w:szCs w:val="20"/>
        </w:rPr>
      </w:pPr>
    </w:p>
    <w:p w:rsidR="005F2691" w:rsidRPr="00CE24D6" w:rsidRDefault="005F2691" w:rsidP="00B43A62">
      <w:pPr>
        <w:spacing w:after="0" w:line="240" w:lineRule="auto"/>
        <w:jc w:val="both"/>
        <w:rPr>
          <w:rFonts w:ascii="Arial" w:hAnsi="Arial" w:cs="Arial"/>
          <w:b/>
          <w:sz w:val="20"/>
          <w:szCs w:val="20"/>
        </w:rPr>
      </w:pPr>
      <w:r w:rsidRPr="00CE24D6">
        <w:rPr>
          <w:rFonts w:ascii="Arial" w:hAnsi="Arial" w:cs="Arial"/>
          <w:b/>
          <w:sz w:val="20"/>
          <w:szCs w:val="20"/>
        </w:rPr>
        <w:t xml:space="preserve">KRA_OGRM: Varovanje črede z </w:t>
      </w:r>
      <w:r w:rsidR="00087EB1" w:rsidRPr="00087EB1">
        <w:rPr>
          <w:rFonts w:ascii="Arial" w:hAnsi="Arial" w:cs="Arial"/>
          <w:b/>
          <w:sz w:val="20"/>
          <w:szCs w:val="20"/>
        </w:rPr>
        <w:t xml:space="preserve">visokimi premičnimi varovalnimi </w:t>
      </w:r>
      <w:proofErr w:type="spellStart"/>
      <w:r w:rsidR="00087EB1" w:rsidRPr="00087EB1">
        <w:rPr>
          <w:rFonts w:ascii="Arial" w:hAnsi="Arial" w:cs="Arial"/>
          <w:b/>
          <w:sz w:val="20"/>
          <w:szCs w:val="20"/>
        </w:rPr>
        <w:t>elektromrežami</w:t>
      </w:r>
      <w:proofErr w:type="spellEnd"/>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 xml:space="preserve">Za namen varovanja črede pred napadi velikih zveri, se čredo varuje z uporabo </w:t>
      </w:r>
      <w:proofErr w:type="spellStart"/>
      <w:r w:rsidRPr="00CE24D6">
        <w:rPr>
          <w:rFonts w:ascii="Arial" w:hAnsi="Arial" w:cs="Arial"/>
          <w:sz w:val="20"/>
          <w:szCs w:val="20"/>
        </w:rPr>
        <w:t>elektromrež</w:t>
      </w:r>
      <w:proofErr w:type="spellEnd"/>
      <w:r w:rsidRPr="00CE24D6">
        <w:rPr>
          <w:rFonts w:ascii="Arial" w:hAnsi="Arial" w:cs="Arial"/>
          <w:sz w:val="20"/>
          <w:szCs w:val="20"/>
        </w:rPr>
        <w:t xml:space="preserve">, katere so neprestano pod električno napetostjo minimalno 5 kV. Namesto </w:t>
      </w:r>
      <w:proofErr w:type="spellStart"/>
      <w:r w:rsidRPr="00CE24D6">
        <w:rPr>
          <w:rFonts w:ascii="Arial" w:hAnsi="Arial" w:cs="Arial"/>
          <w:sz w:val="20"/>
          <w:szCs w:val="20"/>
        </w:rPr>
        <w:t>elektromrež</w:t>
      </w:r>
      <w:proofErr w:type="spellEnd"/>
      <w:r w:rsidRPr="00CE24D6">
        <w:rPr>
          <w:rFonts w:ascii="Arial" w:hAnsi="Arial" w:cs="Arial"/>
          <w:sz w:val="20"/>
          <w:szCs w:val="20"/>
        </w:rPr>
        <w:t xml:space="preserve"> je dovoljeno uporabljati tudi staje oziroma stalne ograde iz betonskega železa, ki fizično onemogočajo dostop velikih zveri do živali. Višina </w:t>
      </w:r>
      <w:proofErr w:type="spellStart"/>
      <w:r w:rsidRPr="00CE24D6">
        <w:rPr>
          <w:rFonts w:ascii="Arial" w:hAnsi="Arial" w:cs="Arial"/>
          <w:sz w:val="20"/>
          <w:szCs w:val="20"/>
        </w:rPr>
        <w:t>elektromrež</w:t>
      </w:r>
      <w:proofErr w:type="spellEnd"/>
      <w:r w:rsidRPr="00CE24D6">
        <w:rPr>
          <w:rFonts w:ascii="Arial" w:hAnsi="Arial" w:cs="Arial"/>
          <w:sz w:val="20"/>
          <w:szCs w:val="20"/>
        </w:rPr>
        <w:t xml:space="preserve">, staj oziroma stalnih ograd iz betonskega železa mora biti vsaj 160 centimetrov. Zagotoviti je potrebno, da so vse površine z zahtevkom popasene ter hkrati ne </w:t>
      </w:r>
      <w:proofErr w:type="spellStart"/>
      <w:r w:rsidRPr="00CE24D6">
        <w:rPr>
          <w:rFonts w:ascii="Arial" w:hAnsi="Arial" w:cs="Arial"/>
          <w:sz w:val="20"/>
          <w:szCs w:val="20"/>
        </w:rPr>
        <w:t>pregažene</w:t>
      </w:r>
      <w:proofErr w:type="spellEnd"/>
      <w:r w:rsidRPr="00CE24D6">
        <w:rPr>
          <w:rFonts w:ascii="Arial" w:hAnsi="Arial" w:cs="Arial"/>
          <w:sz w:val="20"/>
          <w:szCs w:val="20"/>
        </w:rPr>
        <w:t>.</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zahteve KRA_OGRM znaša 119,90 EUR na ha letno.</w:t>
      </w:r>
    </w:p>
    <w:p w:rsidR="005F2691" w:rsidRPr="00CE24D6" w:rsidRDefault="005F2691" w:rsidP="00B43A62">
      <w:pPr>
        <w:spacing w:after="0" w:line="240" w:lineRule="auto"/>
        <w:jc w:val="both"/>
        <w:rPr>
          <w:rFonts w:ascii="Arial" w:hAnsi="Arial" w:cs="Arial"/>
          <w:sz w:val="20"/>
          <w:szCs w:val="20"/>
        </w:rPr>
      </w:pPr>
    </w:p>
    <w:p w:rsidR="005F2691" w:rsidRPr="00CE24D6" w:rsidRDefault="003165CC" w:rsidP="00B43A62">
      <w:pPr>
        <w:spacing w:after="0" w:line="240" w:lineRule="auto"/>
        <w:jc w:val="both"/>
        <w:rPr>
          <w:rFonts w:ascii="Arial" w:hAnsi="Arial" w:cs="Arial"/>
          <w:b/>
          <w:sz w:val="20"/>
          <w:szCs w:val="20"/>
        </w:rPr>
      </w:pPr>
      <w:r>
        <w:rPr>
          <w:rFonts w:ascii="Arial" w:hAnsi="Arial" w:cs="Arial"/>
          <w:b/>
          <w:sz w:val="20"/>
          <w:szCs w:val="20"/>
        </w:rPr>
        <w:t>KRA_VARP</w:t>
      </w:r>
      <w:r w:rsidR="005F2691" w:rsidRPr="00CE24D6">
        <w:rPr>
          <w:rFonts w:ascii="Arial" w:hAnsi="Arial" w:cs="Arial"/>
          <w:b/>
          <w:sz w:val="20"/>
          <w:szCs w:val="20"/>
        </w:rPr>
        <w:t>A: Varovanje črede ob prisotnosti pastirja</w:t>
      </w: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 xml:space="preserve">Čreda živali se pred napadi velikih zveri varuje s prisotnostjo pastirja. Površine z zahtevkom morajo biti </w:t>
      </w:r>
      <w:proofErr w:type="spellStart"/>
      <w:r w:rsidRPr="00CE24D6">
        <w:rPr>
          <w:rFonts w:ascii="Arial" w:hAnsi="Arial" w:cs="Arial"/>
          <w:sz w:val="20"/>
          <w:szCs w:val="20"/>
        </w:rPr>
        <w:t>pasene</w:t>
      </w:r>
      <w:proofErr w:type="spellEnd"/>
      <w:r w:rsidRPr="00CE24D6">
        <w:rPr>
          <w:rFonts w:ascii="Arial" w:hAnsi="Arial" w:cs="Arial"/>
          <w:sz w:val="20"/>
          <w:szCs w:val="20"/>
        </w:rPr>
        <w:t>, živali pa se morajo preko noči zapirati v hlev.</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 xml:space="preserve">Višina plačila za izvajanje zahteve KRA_VARPA znaša 112,60 </w:t>
      </w:r>
      <w:proofErr w:type="spellStart"/>
      <w:r w:rsidRPr="00CE24D6">
        <w:rPr>
          <w:rFonts w:ascii="Arial" w:hAnsi="Arial" w:cs="Arial"/>
          <w:sz w:val="20"/>
          <w:szCs w:val="20"/>
        </w:rPr>
        <w:t>eura</w:t>
      </w:r>
      <w:proofErr w:type="spellEnd"/>
      <w:r w:rsidRPr="00CE24D6">
        <w:rPr>
          <w:rFonts w:ascii="Arial" w:hAnsi="Arial" w:cs="Arial"/>
          <w:sz w:val="20"/>
          <w:szCs w:val="20"/>
        </w:rPr>
        <w:t xml:space="preserve"> na ha letno.</w:t>
      </w:r>
    </w:p>
    <w:p w:rsidR="005F2691" w:rsidRPr="00CE24D6" w:rsidRDefault="005F2691" w:rsidP="00B43A62">
      <w:pPr>
        <w:spacing w:after="0" w:line="240" w:lineRule="auto"/>
        <w:jc w:val="both"/>
        <w:rPr>
          <w:rFonts w:ascii="Arial" w:hAnsi="Arial" w:cs="Arial"/>
          <w:sz w:val="20"/>
          <w:szCs w:val="20"/>
        </w:rPr>
      </w:pPr>
    </w:p>
    <w:p w:rsidR="005F2691" w:rsidRPr="00CE24D6" w:rsidRDefault="005F2691" w:rsidP="00B43A62">
      <w:pPr>
        <w:spacing w:after="0" w:line="240" w:lineRule="auto"/>
        <w:jc w:val="both"/>
        <w:rPr>
          <w:rFonts w:ascii="Arial" w:hAnsi="Arial" w:cs="Arial"/>
          <w:b/>
          <w:sz w:val="20"/>
          <w:szCs w:val="20"/>
        </w:rPr>
      </w:pPr>
      <w:r w:rsidRPr="00CE24D6">
        <w:rPr>
          <w:rFonts w:ascii="Arial" w:hAnsi="Arial" w:cs="Arial"/>
          <w:b/>
          <w:sz w:val="20"/>
          <w:szCs w:val="20"/>
        </w:rPr>
        <w:t>KRA_VARPP: Varovanje črede s pastirskimi psi</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Živali na paši se varuje s prisotnostjo najmanj treh pastirskih psov. Le ti morajo biti stalno prisotni v bližini črede, omogočeno jim mora biti prosto gibanje, brez priveza.</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zahteve KRA_VARPP znaša 107,60 EUR na ha letno.</w:t>
      </w:r>
    </w:p>
    <w:p w:rsidR="005F2691" w:rsidRPr="00CE24D6"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C04F42" w:rsidTr="006E3749">
        <w:tc>
          <w:tcPr>
            <w:tcW w:w="5000" w:type="pct"/>
          </w:tcPr>
          <w:p w:rsidR="005F2691" w:rsidRPr="008C7390" w:rsidRDefault="005F2691" w:rsidP="00B43A62">
            <w:pPr>
              <w:spacing w:after="0" w:line="240" w:lineRule="auto"/>
              <w:jc w:val="both"/>
              <w:rPr>
                <w:rFonts w:ascii="Arial" w:hAnsi="Arial"/>
                <w:b/>
                <w:i/>
                <w:sz w:val="20"/>
              </w:rPr>
            </w:pPr>
            <w:r w:rsidRPr="008C7390">
              <w:rPr>
                <w:rFonts w:ascii="Arial" w:hAnsi="Arial"/>
                <w:b/>
                <w:i/>
                <w:sz w:val="20"/>
              </w:rPr>
              <w:t>Primer 1:</w:t>
            </w:r>
          </w:p>
          <w:p w:rsidR="005F2691" w:rsidRPr="00AA3DF3" w:rsidRDefault="005F2691" w:rsidP="00B43A62">
            <w:pPr>
              <w:spacing w:after="0" w:line="240" w:lineRule="auto"/>
              <w:jc w:val="both"/>
              <w:rPr>
                <w:rFonts w:ascii="Arial" w:hAnsi="Arial"/>
                <w:i/>
                <w:sz w:val="20"/>
              </w:rPr>
            </w:pPr>
            <w:r w:rsidRPr="00AA3DF3">
              <w:rPr>
                <w:rFonts w:ascii="Arial" w:hAnsi="Arial"/>
                <w:i/>
                <w:sz w:val="20"/>
              </w:rPr>
              <w:t>Kmetija v zahtevo vključi GERK na katerih izvaja pašo. Iz načrta ureditve pašnika in paše mora izhajati, na kateri površini je kmetija že izvajala pašo in na katerih je še predvidena. Košnja na kmetiji, ki ima površine vključene v zahtevo KRA_OGRM in KRA_VARPP je dovoljena in se evidentirana v načrtu ureditve pašnika in paše.</w:t>
            </w:r>
          </w:p>
          <w:p w:rsidR="005F2691" w:rsidRPr="00AA3DF3" w:rsidRDefault="005F2691" w:rsidP="00B43A62">
            <w:pPr>
              <w:spacing w:after="0" w:line="240" w:lineRule="auto"/>
              <w:jc w:val="both"/>
              <w:rPr>
                <w:rFonts w:ascii="Arial" w:hAnsi="Arial"/>
                <w:i/>
                <w:sz w:val="20"/>
              </w:rPr>
            </w:pPr>
          </w:p>
          <w:p w:rsidR="005F2691" w:rsidRPr="00AA3DF3" w:rsidRDefault="005F2691" w:rsidP="00B43A62">
            <w:pPr>
              <w:spacing w:after="0" w:line="240" w:lineRule="auto"/>
              <w:jc w:val="both"/>
              <w:rPr>
                <w:rFonts w:ascii="Arial" w:hAnsi="Arial"/>
                <w:b/>
                <w:i/>
                <w:sz w:val="20"/>
              </w:rPr>
            </w:pPr>
            <w:r w:rsidRPr="00AA3DF3">
              <w:rPr>
                <w:rFonts w:ascii="Arial" w:hAnsi="Arial"/>
                <w:b/>
                <w:i/>
                <w:sz w:val="20"/>
              </w:rPr>
              <w:t>Primer 2:</w:t>
            </w:r>
          </w:p>
          <w:p w:rsidR="005F2691" w:rsidRPr="00AA3DF3" w:rsidRDefault="005F2691" w:rsidP="00B43A62">
            <w:pPr>
              <w:spacing w:after="0" w:line="240" w:lineRule="auto"/>
              <w:jc w:val="both"/>
              <w:rPr>
                <w:rFonts w:ascii="Arial" w:hAnsi="Arial"/>
                <w:sz w:val="20"/>
              </w:rPr>
            </w:pPr>
            <w:r w:rsidRPr="00AA3DF3">
              <w:rPr>
                <w:rFonts w:ascii="Arial" w:hAnsi="Arial"/>
                <w:i/>
                <w:sz w:val="20"/>
              </w:rPr>
              <w:t xml:space="preserve">Kmetija ima že ograjen celoten pašnik z </w:t>
            </w:r>
            <w:proofErr w:type="spellStart"/>
            <w:r w:rsidRPr="00AA3DF3">
              <w:rPr>
                <w:rFonts w:ascii="Arial" w:hAnsi="Arial"/>
                <w:i/>
                <w:sz w:val="20"/>
              </w:rPr>
              <w:t>elektromrežo</w:t>
            </w:r>
            <w:proofErr w:type="spellEnd"/>
            <w:r w:rsidRPr="00AA3DF3">
              <w:rPr>
                <w:rFonts w:ascii="Arial" w:hAnsi="Arial"/>
                <w:i/>
                <w:sz w:val="20"/>
              </w:rPr>
              <w:t xml:space="preserve"> višine 160 cm pod stalnim električnim tokom, mreža pa se ne more prestavljati, saj je fiksna. Ta k</w:t>
            </w:r>
            <w:r w:rsidRPr="00AA3DF3">
              <w:rPr>
                <w:rFonts w:ascii="Arial" w:eastAsia="Times New Roman" w:hAnsi="Arial"/>
                <w:i/>
                <w:sz w:val="20"/>
                <w:lang w:eastAsia="sl-SI"/>
              </w:rPr>
              <w:t>metija ne bo mogla izpolniti pogoja, ki velja za to zahtevo KRA_OGRM, in sicer: ogrado je treba premestiti vsakokrat, ko sta travna ruša in zemljišče pogažena.</w:t>
            </w:r>
          </w:p>
        </w:tc>
      </w:tr>
    </w:tbl>
    <w:p w:rsidR="005F2691" w:rsidRPr="008C7390" w:rsidRDefault="005F2691" w:rsidP="00B43A62">
      <w:pPr>
        <w:spacing w:after="0" w:line="240" w:lineRule="auto"/>
        <w:jc w:val="both"/>
        <w:rPr>
          <w:rFonts w:ascii="Arial" w:hAnsi="Arial"/>
          <w:sz w:val="20"/>
        </w:rPr>
      </w:pPr>
    </w:p>
    <w:p w:rsidR="005F2691" w:rsidRPr="00AA3DF3" w:rsidRDefault="005F2691" w:rsidP="00B43A62">
      <w:pPr>
        <w:spacing w:after="0" w:line="240" w:lineRule="auto"/>
        <w:jc w:val="both"/>
        <w:rPr>
          <w:rFonts w:ascii="Arial" w:hAnsi="Arial"/>
          <w:sz w:val="20"/>
        </w:rPr>
      </w:pPr>
      <w:r w:rsidRPr="00AA3DF3">
        <w:rPr>
          <w:rFonts w:ascii="Arial" w:hAnsi="Arial"/>
          <w:sz w:val="20"/>
        </w:rPr>
        <w:t>Priročnik »Reja domačih živali in sobivanje z zvermi – Varovanje drobnice pred velikimi zvermi« je dostopen na spletni strani MKGP (</w:t>
      </w:r>
      <w:hyperlink r:id="rId53" w:history="1">
        <w:r w:rsidRPr="00AA3DF3">
          <w:rPr>
            <w:rStyle w:val="Hiperpovezava"/>
            <w:rFonts w:ascii="Arial" w:hAnsi="Arial"/>
            <w:sz w:val="20"/>
          </w:rPr>
          <w:t>https://www.program-podezelja.si/sl/knjiznica/110-varovanje-zivali-pred-zvermi03082016/file</w:t>
        </w:r>
      </w:hyperlink>
      <w:r w:rsidRPr="008C7390">
        <w:rPr>
          <w:rFonts w:ascii="Arial" w:hAnsi="Arial"/>
          <w:sz w:val="20"/>
        </w:rPr>
        <w:t>).</w:t>
      </w:r>
    </w:p>
    <w:p w:rsidR="005F2691" w:rsidRPr="00C04F42" w:rsidRDefault="005F2691" w:rsidP="00B43A62">
      <w:pPr>
        <w:spacing w:after="0" w:line="240" w:lineRule="auto"/>
        <w:jc w:val="both"/>
        <w:rPr>
          <w:rFonts w:ascii="Arial" w:hAnsi="Arial" w:cs="Arial"/>
          <w:sz w:val="20"/>
          <w:szCs w:val="20"/>
        </w:rPr>
      </w:pPr>
    </w:p>
    <w:p w:rsidR="005F2691" w:rsidRPr="00AA3DF3" w:rsidRDefault="005F2691" w:rsidP="00B43A62">
      <w:pPr>
        <w:pStyle w:val="Naslov3"/>
        <w:numPr>
          <w:ilvl w:val="2"/>
          <w:numId w:val="62"/>
        </w:numPr>
        <w:spacing w:before="0" w:line="240" w:lineRule="auto"/>
      </w:pPr>
      <w:bookmarkStart w:id="108" w:name="_Toc64896648"/>
      <w:r w:rsidRPr="008C7390">
        <w:t>O</w:t>
      </w:r>
      <w:r w:rsidRPr="00AA3DF3">
        <w:t>peracija Planinska paša</w:t>
      </w:r>
      <w:bookmarkEnd w:id="108"/>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sz w:val="20"/>
        </w:rPr>
      </w:pPr>
      <w:r w:rsidRPr="008C7390">
        <w:rPr>
          <w:rFonts w:ascii="Arial" w:hAnsi="Arial"/>
          <w:sz w:val="20"/>
        </w:rPr>
        <w:t>V okviru operacije planinska paša se lahko uveljavlja plačilo za zahtevo KRA_CRED ali zahtevo KRA_PAST, ne pa za obe zahtevi hkrati.</w:t>
      </w:r>
    </w:p>
    <w:p w:rsidR="005F2691" w:rsidRPr="00C04F42"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sz w:val="20"/>
        </w:rPr>
      </w:pPr>
      <w:r w:rsidRPr="008C7390">
        <w:rPr>
          <w:rFonts w:ascii="Arial" w:hAnsi="Arial"/>
          <w:sz w:val="20"/>
        </w:rPr>
        <w:t>Planina manjša od 5 ha ne more uveljavljati plačil za zahtevi KRA_CRED in KRA_PAST. Na planini mo</w:t>
      </w:r>
      <w:r w:rsidRPr="00AA3DF3">
        <w:rPr>
          <w:rFonts w:ascii="Arial" w:hAnsi="Arial"/>
          <w:sz w:val="20"/>
        </w:rPr>
        <w:t>rajo živali pasti minimalno 80 dni na vsaj 5 ha veliki travnati površini v rabi.</w:t>
      </w:r>
    </w:p>
    <w:p w:rsidR="005F2691" w:rsidRPr="00C04F42" w:rsidRDefault="005F2691" w:rsidP="00B43A62">
      <w:pPr>
        <w:spacing w:after="0" w:line="240" w:lineRule="auto"/>
        <w:jc w:val="both"/>
        <w:rPr>
          <w:rFonts w:ascii="Arial" w:hAnsi="Arial" w:cs="Arial"/>
          <w:sz w:val="20"/>
          <w:szCs w:val="20"/>
        </w:rPr>
      </w:pPr>
    </w:p>
    <w:p w:rsidR="005F2691" w:rsidRPr="008C7390" w:rsidRDefault="005F2691" w:rsidP="00B43A62">
      <w:pPr>
        <w:spacing w:after="0" w:line="240" w:lineRule="auto"/>
        <w:jc w:val="both"/>
        <w:rPr>
          <w:rFonts w:ascii="Arial" w:hAnsi="Arial"/>
          <w:b/>
          <w:sz w:val="20"/>
        </w:rPr>
      </w:pPr>
      <w:r w:rsidRPr="008C7390">
        <w:rPr>
          <w:rFonts w:ascii="Arial" w:hAnsi="Arial"/>
          <w:b/>
          <w:sz w:val="20"/>
        </w:rPr>
        <w:t>KRA_CRED: Planinska paša po čredinkah</w:t>
      </w:r>
    </w:p>
    <w:p w:rsidR="005F2691" w:rsidRDefault="005F2691" w:rsidP="00B43A62">
      <w:pPr>
        <w:spacing w:after="0" w:line="240" w:lineRule="auto"/>
        <w:jc w:val="both"/>
        <w:rPr>
          <w:rFonts w:ascii="Arial" w:hAnsi="Arial"/>
          <w:sz w:val="20"/>
        </w:rPr>
      </w:pPr>
    </w:p>
    <w:p w:rsidR="005F2691" w:rsidRPr="00AA3DF3" w:rsidRDefault="005F2691" w:rsidP="00B43A62">
      <w:pPr>
        <w:spacing w:after="0" w:line="240" w:lineRule="auto"/>
        <w:jc w:val="both"/>
        <w:rPr>
          <w:rFonts w:ascii="Arial" w:hAnsi="Arial"/>
          <w:sz w:val="20"/>
        </w:rPr>
      </w:pPr>
      <w:r w:rsidRPr="00AA3DF3">
        <w:rPr>
          <w:rFonts w:ascii="Arial" w:hAnsi="Arial"/>
          <w:sz w:val="20"/>
        </w:rPr>
        <w:t>Paša na planini poteka na najmanj dveh čredinkah. Čredinke so med seboj ločene z ogrado ali z naravnimi omejitvami kot npr. brezno, melišče, ipd. Uporaba FFS je omejena na tista FFS, ki so dovoljena pri ekološki pridelavi.</w:t>
      </w:r>
    </w:p>
    <w:p w:rsidR="005F2691" w:rsidRPr="00C04F42"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sz w:val="20"/>
        </w:rPr>
      </w:pPr>
      <w:r w:rsidRPr="008C7390">
        <w:rPr>
          <w:rFonts w:ascii="Arial" w:hAnsi="Arial"/>
          <w:sz w:val="20"/>
        </w:rPr>
        <w:t>Višina plačila za izvajanje zahteve KRA_CRED znaša 64,30 EUR na ha letno.</w:t>
      </w:r>
    </w:p>
    <w:p w:rsidR="005F2691" w:rsidRPr="00C04F42" w:rsidRDefault="005F2691" w:rsidP="00B43A62">
      <w:pPr>
        <w:spacing w:after="0" w:line="240" w:lineRule="auto"/>
        <w:jc w:val="both"/>
        <w:rPr>
          <w:rFonts w:ascii="Arial" w:hAnsi="Arial" w:cs="Arial"/>
          <w:sz w:val="20"/>
          <w:szCs w:val="20"/>
        </w:rPr>
      </w:pPr>
    </w:p>
    <w:p w:rsidR="005F2691" w:rsidRPr="008C7390" w:rsidRDefault="005F2691" w:rsidP="00B43A62">
      <w:pPr>
        <w:spacing w:after="0" w:line="240" w:lineRule="auto"/>
        <w:jc w:val="both"/>
        <w:rPr>
          <w:rFonts w:ascii="Arial" w:hAnsi="Arial"/>
          <w:b/>
          <w:sz w:val="20"/>
        </w:rPr>
      </w:pPr>
      <w:r w:rsidRPr="008C7390">
        <w:rPr>
          <w:rFonts w:ascii="Arial" w:hAnsi="Arial"/>
          <w:b/>
          <w:sz w:val="20"/>
        </w:rPr>
        <w:t>KRA_PAST: Planinska paša s pastirjem</w:t>
      </w:r>
    </w:p>
    <w:p w:rsidR="005F2691" w:rsidRDefault="005F2691" w:rsidP="00B43A62">
      <w:pPr>
        <w:spacing w:after="0" w:line="240" w:lineRule="auto"/>
        <w:jc w:val="both"/>
        <w:rPr>
          <w:rFonts w:ascii="Arial" w:hAnsi="Arial"/>
          <w:sz w:val="20"/>
        </w:rPr>
      </w:pPr>
    </w:p>
    <w:p w:rsidR="005F2691" w:rsidRDefault="005F2691" w:rsidP="00B43A62">
      <w:pPr>
        <w:spacing w:after="0" w:line="240" w:lineRule="auto"/>
        <w:jc w:val="both"/>
        <w:rPr>
          <w:rFonts w:ascii="Arial" w:hAnsi="Arial"/>
          <w:sz w:val="20"/>
        </w:rPr>
      </w:pPr>
      <w:r w:rsidRPr="00AA3DF3">
        <w:rPr>
          <w:rFonts w:ascii="Arial" w:hAnsi="Arial"/>
          <w:sz w:val="20"/>
        </w:rPr>
        <w:t>Živali na paši na planini se varuje ob prisotnosti pastirjev, pri čemer en pastir skrbi za največ 50 GVŽ. Uporaba FFS je omejena na tista FFS, ki so dovoljena pri ekološki pridelavi.</w:t>
      </w:r>
    </w:p>
    <w:p w:rsidR="005F2691" w:rsidRPr="00AA3DF3" w:rsidRDefault="005F2691" w:rsidP="00B43A62">
      <w:pPr>
        <w:spacing w:after="0" w:line="240" w:lineRule="auto"/>
        <w:jc w:val="both"/>
        <w:rPr>
          <w:rFonts w:ascii="Arial" w:hAnsi="Arial"/>
          <w:sz w:val="20"/>
        </w:rPr>
      </w:pPr>
    </w:p>
    <w:p w:rsidR="005F2691" w:rsidRDefault="005F2691" w:rsidP="00B43A62">
      <w:pPr>
        <w:spacing w:after="0" w:line="240" w:lineRule="auto"/>
        <w:jc w:val="both"/>
        <w:rPr>
          <w:rFonts w:ascii="Arial" w:hAnsi="Arial"/>
          <w:sz w:val="20"/>
        </w:rPr>
      </w:pPr>
      <w:r w:rsidRPr="00AA3DF3">
        <w:rPr>
          <w:rFonts w:ascii="Arial" w:hAnsi="Arial"/>
          <w:sz w:val="20"/>
        </w:rPr>
        <w:t>Višina plačila za izvajanje zahteve KRA_PAST znaša 112,60 EUR na ha letno.</w:t>
      </w:r>
    </w:p>
    <w:p w:rsidR="005F2691" w:rsidRPr="00AA3DF3"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3DF3" w:rsidTr="006E3749">
        <w:tc>
          <w:tcPr>
            <w:tcW w:w="5000" w:type="pct"/>
          </w:tcPr>
          <w:p w:rsidR="005F2691" w:rsidRPr="00AA3DF3" w:rsidRDefault="005F2691" w:rsidP="00B43A62">
            <w:pPr>
              <w:spacing w:after="0" w:line="240" w:lineRule="auto"/>
              <w:jc w:val="both"/>
              <w:rPr>
                <w:rFonts w:ascii="Arial" w:hAnsi="Arial" w:cs="Arial"/>
                <w:b/>
                <w:i/>
                <w:sz w:val="20"/>
                <w:szCs w:val="20"/>
              </w:rPr>
            </w:pPr>
            <w:r w:rsidRPr="00AA3DF3">
              <w:rPr>
                <w:rFonts w:ascii="Arial" w:hAnsi="Arial" w:cs="Arial"/>
                <w:b/>
                <w:i/>
                <w:sz w:val="20"/>
                <w:szCs w:val="20"/>
              </w:rPr>
              <w:t>Primer plačila:</w:t>
            </w: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Planina se vključi v zahtevo KRA_PAST (1 pastir skrbi za največ 50 GVŽ). Velikost planine je 255,26 ha, število GVŽ pa 248,6.</w:t>
            </w:r>
          </w:p>
          <w:p w:rsidR="005F2691" w:rsidRPr="00AA3DF3" w:rsidRDefault="005F2691" w:rsidP="00B43A62">
            <w:pPr>
              <w:spacing w:after="0" w:line="240" w:lineRule="auto"/>
              <w:jc w:val="both"/>
              <w:rPr>
                <w:rFonts w:ascii="Arial" w:hAnsi="Arial" w:cs="Arial"/>
                <w:i/>
                <w:sz w:val="20"/>
                <w:szCs w:val="20"/>
              </w:rPr>
            </w:pPr>
          </w:p>
          <w:p w:rsidR="005F2691" w:rsidRPr="00AA3DF3" w:rsidRDefault="005F2691" w:rsidP="00B43A62">
            <w:pPr>
              <w:spacing w:after="0" w:line="240" w:lineRule="auto"/>
              <w:jc w:val="both"/>
              <w:rPr>
                <w:rFonts w:ascii="Arial" w:hAnsi="Arial" w:cs="Arial"/>
                <w:b/>
                <w:i/>
                <w:sz w:val="20"/>
                <w:szCs w:val="20"/>
              </w:rPr>
            </w:pPr>
            <w:r w:rsidRPr="00AA3DF3">
              <w:rPr>
                <w:rFonts w:ascii="Arial" w:hAnsi="Arial" w:cs="Arial"/>
                <w:b/>
                <w:bCs/>
                <w:i/>
                <w:sz w:val="20"/>
                <w:szCs w:val="20"/>
              </w:rPr>
              <w:t>Primer 1:</w:t>
            </w: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Če ima planina 5 ali več pastirjev, je s tem zagotovljeno, da 1 pastir skrbi za največ 50 GVŽ.</w:t>
            </w: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Plačilo znaša 28.742,28 EUR (= 112,60 EUR/ha x 255,26 ha).</w:t>
            </w:r>
          </w:p>
          <w:p w:rsidR="005F2691" w:rsidRPr="00AA3DF3" w:rsidRDefault="005F2691" w:rsidP="00B43A62">
            <w:pPr>
              <w:spacing w:after="0" w:line="240" w:lineRule="auto"/>
              <w:jc w:val="both"/>
              <w:rPr>
                <w:rFonts w:ascii="Arial" w:hAnsi="Arial" w:cs="Arial"/>
                <w:bCs/>
                <w:i/>
                <w:sz w:val="20"/>
                <w:szCs w:val="20"/>
              </w:rPr>
            </w:pPr>
          </w:p>
          <w:p w:rsidR="005F2691" w:rsidRPr="00AA3DF3" w:rsidRDefault="005F2691" w:rsidP="00B43A62">
            <w:pPr>
              <w:spacing w:after="0" w:line="240" w:lineRule="auto"/>
              <w:jc w:val="both"/>
              <w:rPr>
                <w:rFonts w:ascii="Arial" w:hAnsi="Arial" w:cs="Arial"/>
                <w:b/>
                <w:i/>
                <w:sz w:val="20"/>
                <w:szCs w:val="20"/>
              </w:rPr>
            </w:pPr>
            <w:r w:rsidRPr="00AA3DF3">
              <w:rPr>
                <w:rFonts w:ascii="Arial" w:hAnsi="Arial" w:cs="Arial"/>
                <w:b/>
                <w:bCs/>
                <w:i/>
                <w:sz w:val="20"/>
                <w:szCs w:val="20"/>
              </w:rPr>
              <w:t>Primer 2:</w:t>
            </w:r>
          </w:p>
          <w:p w:rsidR="005F2691" w:rsidRDefault="005F2691" w:rsidP="00B43A62">
            <w:pPr>
              <w:spacing w:after="0" w:line="240" w:lineRule="auto"/>
              <w:jc w:val="both"/>
              <w:rPr>
                <w:rFonts w:ascii="Arial" w:hAnsi="Arial" w:cs="Arial"/>
                <w:i/>
                <w:sz w:val="20"/>
                <w:szCs w:val="20"/>
              </w:rPr>
            </w:pPr>
            <w:r w:rsidRPr="00AA3DF3">
              <w:rPr>
                <w:rFonts w:ascii="Arial" w:hAnsi="Arial" w:cs="Arial"/>
                <w:i/>
                <w:sz w:val="20"/>
                <w:szCs w:val="20"/>
              </w:rPr>
              <w:t>Če ima planina 2 pastirja, se plačilo določi po naslednji formuli:</w:t>
            </w:r>
          </w:p>
          <w:p w:rsidR="00011F90" w:rsidRPr="00AA3DF3" w:rsidRDefault="00011F90" w:rsidP="00B43A62">
            <w:pPr>
              <w:spacing w:after="0" w:line="240" w:lineRule="auto"/>
              <w:jc w:val="both"/>
              <w:rPr>
                <w:rFonts w:ascii="Arial" w:hAnsi="Arial" w:cs="Arial"/>
                <w:i/>
                <w:sz w:val="20"/>
                <w:szCs w:val="20"/>
              </w:rPr>
            </w:pPr>
          </w:p>
          <w:p w:rsidR="005F2691" w:rsidRPr="00AA3DF3" w:rsidRDefault="005F2691" w:rsidP="00B43A62">
            <w:pPr>
              <w:spacing w:after="0" w:line="240" w:lineRule="auto"/>
              <w:ind w:firstLine="357"/>
              <w:jc w:val="both"/>
              <w:rPr>
                <w:rFonts w:ascii="Arial" w:hAnsi="Arial" w:cs="Arial"/>
                <w:i/>
                <w:sz w:val="20"/>
                <w:szCs w:val="20"/>
              </w:rPr>
            </w:pPr>
            <w:r w:rsidRPr="00AA3DF3">
              <w:rPr>
                <w:rFonts w:ascii="Arial" w:hAnsi="Arial" w:cs="Arial"/>
                <w:i/>
                <w:sz w:val="20"/>
                <w:szCs w:val="20"/>
              </w:rPr>
              <w:t>(</w:t>
            </w:r>
            <w:proofErr w:type="spellStart"/>
            <w:r w:rsidRPr="00AA3DF3">
              <w:rPr>
                <w:rFonts w:ascii="Arial" w:hAnsi="Arial" w:cs="Arial"/>
                <w:i/>
                <w:sz w:val="20"/>
                <w:szCs w:val="20"/>
              </w:rPr>
              <w:t>nGVŽ</w:t>
            </w:r>
            <w:proofErr w:type="spellEnd"/>
            <w:r w:rsidRPr="00AA3DF3">
              <w:rPr>
                <w:rFonts w:ascii="Arial" w:hAnsi="Arial" w:cs="Arial"/>
                <w:i/>
                <w:sz w:val="20"/>
                <w:szCs w:val="20"/>
              </w:rPr>
              <w:t xml:space="preserve"> x skupna površina planine) / skupno št. GVŽ</w:t>
            </w:r>
          </w:p>
          <w:p w:rsidR="00011F90" w:rsidRDefault="00011F90" w:rsidP="00B43A62">
            <w:pPr>
              <w:spacing w:after="0" w:line="240" w:lineRule="auto"/>
              <w:jc w:val="both"/>
              <w:rPr>
                <w:rFonts w:ascii="Arial" w:hAnsi="Arial" w:cs="Arial"/>
                <w:i/>
                <w:sz w:val="20"/>
                <w:szCs w:val="20"/>
              </w:rPr>
            </w:pP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Če sta na planini 2 pastirja, je s tem zagotovljena ustrezna paša za 100 GVŽ (2 x 50 GVŽ).</w:t>
            </w: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Izračun plačila: (100 GVŽ x 255,26 ha) / 248,6 GVŽ = 102,68 ha</w:t>
            </w: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i/>
                <w:sz w:val="20"/>
                <w:szCs w:val="20"/>
              </w:rPr>
              <w:t>Plačilo znaša 11.561,77 EUR (= 112,60 EUR/ha x 102,68 ha).</w:t>
            </w:r>
          </w:p>
        </w:tc>
      </w:tr>
    </w:tbl>
    <w:p w:rsidR="005F2691" w:rsidRPr="00AA3DF3" w:rsidRDefault="005F2691" w:rsidP="00B43A62">
      <w:pPr>
        <w:spacing w:after="0" w:line="240" w:lineRule="auto"/>
        <w:rPr>
          <w:rFonts w:ascii="Arial" w:hAnsi="Arial" w:cs="Arial"/>
          <w:sz w:val="20"/>
          <w:szCs w:val="20"/>
        </w:rPr>
      </w:pPr>
    </w:p>
    <w:p w:rsidR="005F2691" w:rsidRPr="00AA3DF3" w:rsidRDefault="005F2691" w:rsidP="00B43A62">
      <w:pPr>
        <w:pStyle w:val="Naslov3"/>
        <w:numPr>
          <w:ilvl w:val="2"/>
          <w:numId w:val="62"/>
        </w:numPr>
        <w:spacing w:before="0" w:line="240" w:lineRule="auto"/>
        <w:rPr>
          <w:rFonts w:cs="Arial"/>
          <w:szCs w:val="20"/>
        </w:rPr>
      </w:pPr>
      <w:bookmarkStart w:id="109" w:name="_Toc64896649"/>
      <w:r w:rsidRPr="00AA3DF3">
        <w:rPr>
          <w:rFonts w:cs="Arial"/>
          <w:szCs w:val="20"/>
        </w:rPr>
        <w:t>Operacija Visokodebelni travniški sadovnjaki</w:t>
      </w:r>
      <w:bookmarkEnd w:id="109"/>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 xml:space="preserve">Tla v travniškem sadovnjaku morajo biti zatravljena. Travna ruša v sadovnjaku mora biti v paši in/ali </w:t>
      </w:r>
      <w:proofErr w:type="spellStart"/>
      <w:r w:rsidRPr="00AA3DF3">
        <w:rPr>
          <w:rFonts w:ascii="Arial" w:hAnsi="Arial" w:cs="Arial"/>
          <w:sz w:val="20"/>
          <w:szCs w:val="20"/>
        </w:rPr>
        <w:t>kosni</w:t>
      </w:r>
      <w:proofErr w:type="spellEnd"/>
      <w:r w:rsidRPr="00AA3DF3">
        <w:rPr>
          <w:rFonts w:ascii="Arial" w:hAnsi="Arial" w:cs="Arial"/>
          <w:sz w:val="20"/>
          <w:szCs w:val="20"/>
        </w:rPr>
        <w:t xml:space="preserve"> rabi, ki mora segati do debel dreves. Gostota dreves v takem sadovnjaku je predpisana in sicer mora znašati od najmanj 50 do največ 200 dreves na hektar. Nasad mora biti negovan in po potrebi obnovljen. </w:t>
      </w:r>
      <w:proofErr w:type="spellStart"/>
      <w:r w:rsidRPr="00AA3DF3">
        <w:rPr>
          <w:rFonts w:ascii="Arial" w:hAnsi="Arial" w:cs="Arial"/>
          <w:sz w:val="20"/>
          <w:szCs w:val="20"/>
        </w:rPr>
        <w:t>Oživitvena</w:t>
      </w:r>
      <w:proofErr w:type="spellEnd"/>
      <w:r w:rsidRPr="00AA3DF3">
        <w:rPr>
          <w:rFonts w:ascii="Arial" w:hAnsi="Arial" w:cs="Arial"/>
          <w:sz w:val="20"/>
          <w:szCs w:val="20"/>
        </w:rPr>
        <w:t xml:space="preserve"> rez ni potrebna, če so drevesa redno vzdrževana in negovana. Ob dopolnjevanju praznih mest je prepovedano uporabiti šibko rastoče podlage. Seznam ustreznih podlag je objavljen na spletni strani MKGP:</w:t>
      </w:r>
    </w:p>
    <w:p w:rsidR="005F2691" w:rsidRDefault="007049F7" w:rsidP="00B43A62">
      <w:pPr>
        <w:spacing w:after="0" w:line="240" w:lineRule="auto"/>
        <w:jc w:val="both"/>
        <w:rPr>
          <w:rFonts w:ascii="Arial" w:hAnsi="Arial" w:cs="Arial"/>
          <w:sz w:val="20"/>
          <w:szCs w:val="20"/>
        </w:rPr>
      </w:pPr>
      <w:hyperlink r:id="rId54" w:history="1">
        <w:r w:rsidR="005F2691" w:rsidRPr="00AA3DF3">
          <w:rPr>
            <w:rStyle w:val="Hiperpovezava"/>
            <w:rFonts w:ascii="Arial" w:hAnsi="Arial" w:cs="Arial"/>
            <w:sz w:val="20"/>
            <w:szCs w:val="20"/>
          </w:rPr>
          <w:t>https://www.program-podezelja.si/sl/knjiznica</w:t>
        </w:r>
      </w:hyperlink>
      <w:r w:rsidR="005F2691" w:rsidRPr="00AA3DF3">
        <w:rPr>
          <w:rFonts w:ascii="Arial" w:hAnsi="Arial" w:cs="Arial"/>
          <w:sz w:val="20"/>
          <w:szCs w:val="20"/>
        </w:rPr>
        <w:t>.</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 xml:space="preserve">Če je sadovnjak redno vzdrževan in negovan, potem v tem primeru v sadovnjaku ni potrebno izvajati </w:t>
      </w:r>
      <w:proofErr w:type="spellStart"/>
      <w:r w:rsidRPr="00AA3DF3">
        <w:rPr>
          <w:rFonts w:ascii="Arial" w:hAnsi="Arial" w:cs="Arial"/>
          <w:sz w:val="20"/>
          <w:szCs w:val="20"/>
        </w:rPr>
        <w:t>oživitvene</w:t>
      </w:r>
      <w:proofErr w:type="spellEnd"/>
      <w:r w:rsidRPr="00AA3DF3">
        <w:rPr>
          <w:rFonts w:ascii="Arial" w:hAnsi="Arial" w:cs="Arial"/>
          <w:sz w:val="20"/>
          <w:szCs w:val="20"/>
        </w:rPr>
        <w:t xml:space="preserve"> rezi. V nasprotnem primeru je </w:t>
      </w:r>
      <w:proofErr w:type="spellStart"/>
      <w:r w:rsidRPr="00AA3DF3">
        <w:rPr>
          <w:rFonts w:ascii="Arial" w:hAnsi="Arial" w:cs="Arial"/>
          <w:sz w:val="20"/>
          <w:szCs w:val="20"/>
        </w:rPr>
        <w:t>oživitvena</w:t>
      </w:r>
      <w:proofErr w:type="spellEnd"/>
      <w:r w:rsidRPr="00AA3DF3">
        <w:rPr>
          <w:rFonts w:ascii="Arial" w:hAnsi="Arial" w:cs="Arial"/>
          <w:sz w:val="20"/>
          <w:szCs w:val="20"/>
        </w:rPr>
        <w:t xml:space="preserve"> rez zahtevana v prvem ali drugem letu uveljavljanja zahtevka.</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Višina plačila za izvajanje operacije KRA_VTSA znaša 204,20 EUR na ha letno.</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pStyle w:val="Naslov3"/>
        <w:numPr>
          <w:ilvl w:val="2"/>
          <w:numId w:val="62"/>
        </w:numPr>
        <w:spacing w:before="0" w:line="240" w:lineRule="auto"/>
        <w:rPr>
          <w:rFonts w:cs="Arial"/>
          <w:szCs w:val="20"/>
        </w:rPr>
      </w:pPr>
      <w:bookmarkStart w:id="110" w:name="_Toc64896650"/>
      <w:r w:rsidRPr="00AA3DF3">
        <w:rPr>
          <w:rFonts w:cs="Arial"/>
          <w:szCs w:val="20"/>
        </w:rPr>
        <w:t>Operacija Ohranjanje mejic</w:t>
      </w:r>
      <w:bookmarkEnd w:id="11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Upravičenci, katerih površine KMG ležijo na določenih območjih (dolina Reke, dolina Vipave, porečje Drave ali Mure, Krakovski gozd – Šentjernejsko polje, Ljubljansko barje in Planinsko polje), se lahko vključijo v operacijo Ohranjanje mejic (v nadaljevanju: KRA_MEJ). Plačilo se lahko uveljavlja za mejico, ki je pripisana bloku KMG (posameznega upravičenca), ki ima pravico do uporabe (lastništvo ali zakupna pravica) te mejice. Upravičenec se zaveže, da bo mejico vzdrževal z ene ali iz obeh strani. V primeru, ko ima upravičenec pravico do uporabe mejice na obeh straneh, se tudi pri plačilu upošteva dvakratnik plačila za tekoči meter mejice.</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Mejice so vrisane v grafični evidenci mejic (sloju mejic), ki je informativne narave. Informacijo o tem, katere mejice je mogoče uveljavljati v okviru te operacije, so dostopne na spletnem pregledovalniku (</w:t>
      </w:r>
      <w:hyperlink r:id="rId55" w:history="1">
        <w:r w:rsidRPr="00AA3DF3">
          <w:rPr>
            <w:rStyle w:val="Hiperpovezava"/>
            <w:rFonts w:ascii="Arial" w:hAnsi="Arial" w:cs="Arial"/>
            <w:sz w:val="20"/>
            <w:szCs w:val="20"/>
          </w:rPr>
          <w:t>http://rkg.gov.si/GERK/WebViewer/</w:t>
        </w:r>
      </w:hyperlink>
      <w:r w:rsidRPr="00AA3DF3">
        <w:rPr>
          <w:rFonts w:ascii="Arial" w:hAnsi="Arial" w:cs="Arial"/>
          <w:sz w:val="20"/>
          <w:szCs w:val="20"/>
        </w:rPr>
        <w:t>) ali območnem Kmetijsko gozdarskem zavodu. Pri vlaganju zahtevkov za operacijo KRA_MEJ pa mora upravičenec upoštevati, da zahtevek lahko vloži le za mejico, ki dejansko obstaja v naravi in ustreza pogojem definicije mejice, ki je opredeljena v Uredbi KOPOP, EK in OMD. Za zagotovitev pravilne pri</w:t>
      </w:r>
      <w:r w:rsidR="006E3749">
        <w:rPr>
          <w:rFonts w:ascii="Arial" w:hAnsi="Arial" w:cs="Arial"/>
          <w:sz w:val="20"/>
          <w:szCs w:val="20"/>
        </w:rPr>
        <w:t>jave naj upravičenec pred vložitvijo</w:t>
      </w:r>
      <w:r w:rsidRPr="00AA3DF3">
        <w:rPr>
          <w:rFonts w:ascii="Arial" w:hAnsi="Arial" w:cs="Arial"/>
          <w:sz w:val="20"/>
          <w:szCs w:val="20"/>
        </w:rPr>
        <w:t xml:space="preserve"> zbirne vloge izmeri svojo mejico v naravi. </w:t>
      </w:r>
      <w:r w:rsidRPr="00AA3DF3">
        <w:rPr>
          <w:rFonts w:ascii="Arial" w:hAnsi="Arial" w:cs="Arial"/>
          <w:b/>
          <w:sz w:val="20"/>
          <w:szCs w:val="20"/>
        </w:rPr>
        <w:t>Odgovornost za prijavo neustrezne mejice, četudi je vrisana v sloju mejic, upravičenec nosi sam.</w:t>
      </w:r>
      <w:r w:rsidRPr="00AA3DF3">
        <w:rPr>
          <w:rFonts w:ascii="Arial" w:hAnsi="Arial" w:cs="Arial"/>
          <w:sz w:val="20"/>
          <w:szCs w:val="20"/>
        </w:rPr>
        <w:t xml:space="preserve"> Potencialni upravičenci se morajo zato prepričati, da je mejica, ki jo želijo prijaviti v zahtevku, tudi dejansko upravičena do plačila.</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b/>
          <w:sz w:val="20"/>
          <w:szCs w:val="20"/>
        </w:rPr>
        <w:t>Definicija mejice:</w:t>
      </w:r>
      <w:r w:rsidRPr="00AA3DF3">
        <w:rPr>
          <w:rFonts w:ascii="Arial" w:hAnsi="Arial" w:cs="Arial"/>
          <w:sz w:val="20"/>
          <w:szCs w:val="20"/>
        </w:rPr>
        <w:t xml:space="preserve"> Mejica je vsaj 10 m dolga in pri krošnji največ 20 m široka strnjena in samostojna linija lesne vegetacije vrst drevja oziroma grmičevja, pri čemer je znotraj vsakih 10 m mejice dopustna ena vrzel, ki ne sme biti večja od 3 m.</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Mejica ne sme biti del zaraščajočih površin ali roba gozda, ki se »širi« na blok.</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 xml:space="preserve">Mejice tudi niso drevoredi in ostale umetno zasajene linijske strukture ali </w:t>
      </w:r>
      <w:proofErr w:type="spellStart"/>
      <w:r w:rsidRPr="00AA3DF3">
        <w:rPr>
          <w:rFonts w:ascii="Arial" w:hAnsi="Arial" w:cs="Arial"/>
          <w:sz w:val="20"/>
          <w:szCs w:val="20"/>
        </w:rPr>
        <w:t>monokulturne</w:t>
      </w:r>
      <w:proofErr w:type="spellEnd"/>
      <w:r w:rsidRPr="00AA3DF3">
        <w:rPr>
          <w:rFonts w:ascii="Arial" w:hAnsi="Arial" w:cs="Arial"/>
          <w:sz w:val="20"/>
          <w:szCs w:val="20"/>
        </w:rPr>
        <w:t xml:space="preserve"> linijske strukture smrek, topola, akacij, bora, cipres ali velikega </w:t>
      </w:r>
      <w:proofErr w:type="spellStart"/>
      <w:r w:rsidRPr="00AA3DF3">
        <w:rPr>
          <w:rFonts w:ascii="Arial" w:hAnsi="Arial" w:cs="Arial"/>
          <w:sz w:val="20"/>
          <w:szCs w:val="20"/>
        </w:rPr>
        <w:t>pajesna</w:t>
      </w:r>
      <w:proofErr w:type="spellEnd"/>
      <w:r w:rsidRPr="00AA3DF3">
        <w:rPr>
          <w:rFonts w:ascii="Arial" w:hAnsi="Arial" w:cs="Arial"/>
          <w:sz w:val="20"/>
          <w:szCs w:val="20"/>
        </w:rPr>
        <w:t>. Med mejico in blokom ne sme biti vodotoka, ceste, poljske poti ali pozidanega zemljišča. Takšnim primerom je treba pri prijavi nameniti posebno pozornost, saj se takšne mejice vseeno nahajajo v sloju v primerih, ko na drugi strani iste mejice leži blok, med katerim ni ceste, poljske poti ali vodotoka.</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widowControl w:val="0"/>
        <w:spacing w:after="0" w:line="240" w:lineRule="auto"/>
        <w:jc w:val="both"/>
        <w:rPr>
          <w:rFonts w:ascii="Arial" w:hAnsi="Arial" w:cs="Arial"/>
          <w:b/>
          <w:sz w:val="20"/>
          <w:szCs w:val="20"/>
        </w:rPr>
      </w:pPr>
      <w:r w:rsidRPr="00AA3DF3">
        <w:rPr>
          <w:rFonts w:ascii="Arial" w:hAnsi="Arial" w:cs="Arial"/>
          <w:b/>
          <w:sz w:val="20"/>
          <w:szCs w:val="20"/>
        </w:rPr>
        <w:t>Primer mejice, ki ustreza definiciji, vendar je primerna za prijavo (pripis) le jugozahodno ležečim blokom, medtem ko za severno ležeče bloke prijava ni primerna, saj med mejico in blokom leži cesta oziroma utrjena poljska pot:</w:t>
      </w:r>
    </w:p>
    <w:p w:rsidR="005F2691" w:rsidRDefault="005F2691" w:rsidP="00B43A62">
      <w:pPr>
        <w:widowControl w:val="0"/>
        <w:spacing w:after="0" w:line="240" w:lineRule="auto"/>
        <w:jc w:val="both"/>
        <w:rPr>
          <w:rFonts w:ascii="Arial" w:hAnsi="Arial" w:cs="Arial"/>
          <w:sz w:val="20"/>
          <w:szCs w:val="20"/>
        </w:rPr>
      </w:pPr>
    </w:p>
    <w:p w:rsidR="005F2691" w:rsidRPr="00AA3DF3" w:rsidRDefault="005F2691" w:rsidP="00B43A62">
      <w:pPr>
        <w:widowControl w:val="0"/>
        <w:spacing w:after="0" w:line="240" w:lineRule="auto"/>
        <w:jc w:val="center"/>
        <w:rPr>
          <w:rFonts w:ascii="Arial" w:hAnsi="Arial" w:cs="Arial"/>
          <w:sz w:val="20"/>
          <w:szCs w:val="20"/>
        </w:rPr>
      </w:pPr>
      <w:r w:rsidRPr="00AA3DF3">
        <w:rPr>
          <w:rFonts w:ascii="Arial" w:hAnsi="Arial" w:cs="Arial"/>
          <w:noProof/>
          <w:sz w:val="20"/>
          <w:szCs w:val="20"/>
          <w:lang w:eastAsia="sl-SI"/>
        </w:rPr>
        <w:drawing>
          <wp:inline distT="0" distB="0" distL="0" distR="0" wp14:anchorId="319C5040" wp14:editId="54BF7F5D">
            <wp:extent cx="5760720" cy="350586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505867"/>
                    </a:xfrm>
                    <a:prstGeom prst="rect">
                      <a:avLst/>
                    </a:prstGeom>
                    <a:noFill/>
                    <a:ln>
                      <a:noFill/>
                    </a:ln>
                  </pic:spPr>
                </pic:pic>
              </a:graphicData>
            </a:graphic>
          </wp:inline>
        </w:drawing>
      </w:r>
    </w:p>
    <w:p w:rsidR="005F2691" w:rsidRPr="00AA3DF3" w:rsidRDefault="005F2691" w:rsidP="00B43A62">
      <w:pPr>
        <w:widowControl w:val="0"/>
        <w:spacing w:after="0" w:line="240" w:lineRule="auto"/>
        <w:jc w:val="both"/>
        <w:rPr>
          <w:rFonts w:ascii="Arial" w:hAnsi="Arial" w:cs="Arial"/>
          <w:sz w:val="20"/>
          <w:szCs w:val="20"/>
        </w:rPr>
      </w:pPr>
    </w:p>
    <w:p w:rsidR="005F2691" w:rsidRPr="00AA3DF3" w:rsidRDefault="005F2691" w:rsidP="00B43A62">
      <w:pPr>
        <w:widowControl w:val="0"/>
        <w:spacing w:after="0" w:line="240" w:lineRule="auto"/>
        <w:jc w:val="both"/>
        <w:rPr>
          <w:rFonts w:ascii="Arial" w:hAnsi="Arial" w:cs="Arial"/>
          <w:b/>
          <w:sz w:val="20"/>
          <w:szCs w:val="20"/>
        </w:rPr>
      </w:pPr>
      <w:r w:rsidRPr="00AA3DF3">
        <w:rPr>
          <w:rFonts w:ascii="Arial" w:hAnsi="Arial" w:cs="Arial"/>
          <w:b/>
          <w:sz w:val="20"/>
          <w:szCs w:val="20"/>
        </w:rPr>
        <w:t>Primer ustrezne mejice za vključitev v operacijo KRA_MEJ:</w:t>
      </w:r>
    </w:p>
    <w:p w:rsidR="005F2691" w:rsidRPr="00AA3DF3" w:rsidRDefault="005F2691" w:rsidP="00B43A62">
      <w:pPr>
        <w:widowControl w:val="0"/>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sz w:val="20"/>
          <w:szCs w:val="20"/>
        </w:rPr>
      </w:pPr>
      <w:r w:rsidRPr="00AA3DF3">
        <w:rPr>
          <w:rFonts w:ascii="Arial" w:hAnsi="Arial" w:cs="Arial"/>
          <w:sz w:val="20"/>
          <w:szCs w:val="20"/>
        </w:rPr>
        <w:t>Mejica leži izven bloka v razdalji največ 10 m od meje bloka in je strnjena linija lesne vegetacije.</w:t>
      </w:r>
    </w:p>
    <w:p w:rsidR="005F2691" w:rsidRPr="00AA3DF3" w:rsidRDefault="005F2691" w:rsidP="00B43A62">
      <w:pPr>
        <w:widowControl w:val="0"/>
        <w:spacing w:after="0" w:line="240" w:lineRule="auto"/>
        <w:jc w:val="both"/>
        <w:rPr>
          <w:rFonts w:ascii="Arial" w:hAnsi="Arial" w:cs="Arial"/>
          <w:sz w:val="20"/>
          <w:szCs w:val="20"/>
        </w:rPr>
      </w:pPr>
    </w:p>
    <w:p w:rsidR="005F2691" w:rsidRPr="00AA3DF3" w:rsidRDefault="005F2691" w:rsidP="00B43A62">
      <w:pPr>
        <w:widowControl w:val="0"/>
        <w:spacing w:after="0" w:line="240" w:lineRule="auto"/>
        <w:jc w:val="center"/>
        <w:rPr>
          <w:rFonts w:ascii="Arial" w:hAnsi="Arial" w:cs="Arial"/>
          <w:sz w:val="20"/>
          <w:szCs w:val="20"/>
        </w:rPr>
      </w:pPr>
      <w:r w:rsidRPr="00AA3DF3">
        <w:rPr>
          <w:rFonts w:ascii="Arial" w:hAnsi="Arial" w:cs="Arial"/>
          <w:noProof/>
          <w:sz w:val="20"/>
          <w:szCs w:val="20"/>
          <w:lang w:eastAsia="sl-SI"/>
        </w:rPr>
        <w:drawing>
          <wp:inline distT="0" distB="0" distL="0" distR="0" wp14:anchorId="51860400" wp14:editId="1D545F73">
            <wp:extent cx="5760720" cy="2525215"/>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cstate="print">
                      <a:extLst>
                        <a:ext uri="{28A0092B-C50C-407E-A947-70E740481C1C}">
                          <a14:useLocalDpi xmlns:a14="http://schemas.microsoft.com/office/drawing/2010/main" val="0"/>
                        </a:ext>
                      </a:extLst>
                    </a:blip>
                    <a:srcRect l="459" t="17593" r="12775" b="21664"/>
                    <a:stretch>
                      <a:fillRect/>
                    </a:stretch>
                  </pic:blipFill>
                  <pic:spPr bwMode="auto">
                    <a:xfrm>
                      <a:off x="0" y="0"/>
                      <a:ext cx="5760720" cy="2525215"/>
                    </a:xfrm>
                    <a:prstGeom prst="rect">
                      <a:avLst/>
                    </a:prstGeom>
                    <a:noFill/>
                    <a:ln>
                      <a:noFill/>
                    </a:ln>
                  </pic:spPr>
                </pic:pic>
              </a:graphicData>
            </a:graphic>
          </wp:inline>
        </w:drawing>
      </w:r>
    </w:p>
    <w:p w:rsidR="005F2691" w:rsidRDefault="005F2691" w:rsidP="00B43A62">
      <w:pPr>
        <w:widowControl w:val="0"/>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sz w:val="20"/>
          <w:szCs w:val="20"/>
        </w:rPr>
      </w:pPr>
    </w:p>
    <w:p w:rsidR="005F2691" w:rsidRDefault="005F2691" w:rsidP="00B43A62">
      <w:pPr>
        <w:spacing w:after="0" w:line="240" w:lineRule="auto"/>
        <w:rPr>
          <w:rFonts w:ascii="Arial" w:hAnsi="Arial" w:cs="Arial"/>
          <w:sz w:val="20"/>
          <w:szCs w:val="20"/>
        </w:rPr>
      </w:pPr>
      <w:r>
        <w:rPr>
          <w:rFonts w:ascii="Arial" w:hAnsi="Arial" w:cs="Arial"/>
          <w:sz w:val="20"/>
          <w:szCs w:val="20"/>
        </w:rPr>
        <w:br w:type="page"/>
      </w:r>
    </w:p>
    <w:p w:rsidR="005F2691" w:rsidRPr="00AA3DF3" w:rsidRDefault="005F2691" w:rsidP="00B43A62">
      <w:pPr>
        <w:widowControl w:val="0"/>
        <w:spacing w:after="0" w:line="240" w:lineRule="auto"/>
        <w:jc w:val="both"/>
        <w:rPr>
          <w:rFonts w:ascii="Arial" w:hAnsi="Arial" w:cs="Arial"/>
          <w:b/>
          <w:sz w:val="20"/>
          <w:szCs w:val="20"/>
        </w:rPr>
      </w:pPr>
      <w:r w:rsidRPr="00AA3DF3">
        <w:rPr>
          <w:rFonts w:ascii="Arial" w:hAnsi="Arial" w:cs="Arial"/>
          <w:b/>
          <w:sz w:val="20"/>
          <w:szCs w:val="20"/>
        </w:rPr>
        <w:t>Primer neustrezne mejice za vključitev v operacijo KRA_MEJ:</w:t>
      </w:r>
    </w:p>
    <w:p w:rsidR="005F2691" w:rsidRPr="00AA3DF3" w:rsidRDefault="005F2691" w:rsidP="00B43A62">
      <w:pPr>
        <w:widowControl w:val="0"/>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sz w:val="20"/>
          <w:szCs w:val="20"/>
        </w:rPr>
      </w:pPr>
      <w:r w:rsidRPr="00AA3DF3">
        <w:rPr>
          <w:rFonts w:ascii="Arial" w:hAnsi="Arial" w:cs="Arial"/>
          <w:sz w:val="20"/>
          <w:szCs w:val="20"/>
        </w:rPr>
        <w:t>Mejica je premalo strnjena, ima preveč vrzeli in ne opravlja svojega namena</w:t>
      </w:r>
      <w:r>
        <w:rPr>
          <w:rFonts w:ascii="Arial" w:hAnsi="Arial" w:cs="Arial"/>
          <w:sz w:val="20"/>
          <w:szCs w:val="20"/>
        </w:rPr>
        <w:t>:</w:t>
      </w:r>
    </w:p>
    <w:p w:rsidR="005F2691" w:rsidRPr="00AA3DF3" w:rsidRDefault="005F2691" w:rsidP="00B43A62">
      <w:pPr>
        <w:widowControl w:val="0"/>
        <w:spacing w:after="0" w:line="240" w:lineRule="auto"/>
        <w:jc w:val="both"/>
        <w:rPr>
          <w:rFonts w:ascii="Arial" w:hAnsi="Arial" w:cs="Arial"/>
          <w:sz w:val="20"/>
          <w:szCs w:val="20"/>
        </w:rPr>
      </w:pPr>
    </w:p>
    <w:p w:rsidR="005F2691" w:rsidRDefault="005F2691" w:rsidP="00B43A62">
      <w:pPr>
        <w:widowControl w:val="0"/>
        <w:spacing w:after="0" w:line="240" w:lineRule="auto"/>
        <w:jc w:val="center"/>
        <w:rPr>
          <w:rFonts w:ascii="Arial" w:hAnsi="Arial" w:cs="Arial"/>
          <w:sz w:val="20"/>
          <w:szCs w:val="20"/>
        </w:rPr>
      </w:pPr>
    </w:p>
    <w:p w:rsidR="005F2691" w:rsidRPr="00AA3DF3" w:rsidRDefault="005F2691" w:rsidP="00B43A62">
      <w:pPr>
        <w:widowControl w:val="0"/>
        <w:spacing w:after="0" w:line="240" w:lineRule="auto"/>
        <w:jc w:val="center"/>
        <w:rPr>
          <w:rFonts w:ascii="Arial" w:hAnsi="Arial" w:cs="Arial"/>
          <w:sz w:val="20"/>
          <w:szCs w:val="20"/>
        </w:rPr>
      </w:pPr>
      <w:r w:rsidRPr="001373F2">
        <w:rPr>
          <w:rFonts w:ascii="Arial" w:hAnsi="Arial" w:cs="Arial"/>
          <w:noProof/>
          <w:lang w:eastAsia="sl-SI"/>
        </w:rPr>
        <w:drawing>
          <wp:inline distT="0" distB="0" distL="0" distR="0" wp14:anchorId="48DE8463" wp14:editId="1B8999FE">
            <wp:extent cx="4806731" cy="2859088"/>
            <wp:effectExtent l="19050" t="0" r="0" b="0"/>
            <wp:docPr id="11" name="Picture 8"/>
            <wp:cNvGraphicFramePr/>
            <a:graphic xmlns:a="http://schemas.openxmlformats.org/drawingml/2006/main">
              <a:graphicData uri="http://schemas.openxmlformats.org/drawingml/2006/picture">
                <pic:pic xmlns:pic="http://schemas.openxmlformats.org/drawingml/2006/picture">
                  <pic:nvPicPr>
                    <pic:cNvPr id="6" name="Slika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06731" cy="2859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F2691" w:rsidRPr="00AA3DF3" w:rsidRDefault="005F2691" w:rsidP="00B43A62">
      <w:pPr>
        <w:widowControl w:val="0"/>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Dolžine mejice ni dovoljeno zmanjševati. Vsaki dve leti je treba mejico vzdrževati</w:t>
      </w:r>
      <w:r>
        <w:rPr>
          <w:rFonts w:ascii="Arial" w:hAnsi="Arial" w:cs="Arial"/>
          <w:sz w:val="20"/>
          <w:szCs w:val="20"/>
        </w:rPr>
        <w:t>,</w:t>
      </w:r>
      <w:r w:rsidRPr="00AA3DF3">
        <w:rPr>
          <w:rFonts w:ascii="Arial" w:hAnsi="Arial" w:cs="Arial"/>
          <w:sz w:val="20"/>
          <w:szCs w:val="20"/>
        </w:rPr>
        <w:t xml:space="preserve"> to je obrezovati</w:t>
      </w:r>
      <w:r>
        <w:rPr>
          <w:rFonts w:ascii="Arial" w:hAnsi="Arial" w:cs="Arial"/>
          <w:sz w:val="20"/>
          <w:szCs w:val="20"/>
        </w:rPr>
        <w:t>,</w:t>
      </w:r>
      <w:r w:rsidRPr="00AA3DF3">
        <w:rPr>
          <w:rFonts w:ascii="Arial" w:hAnsi="Arial" w:cs="Arial"/>
          <w:sz w:val="20"/>
          <w:szCs w:val="20"/>
        </w:rPr>
        <w:t xml:space="preserve"> redčiti</w:t>
      </w:r>
      <w:r>
        <w:rPr>
          <w:rFonts w:ascii="Arial" w:hAnsi="Arial" w:cs="Arial"/>
          <w:sz w:val="20"/>
          <w:szCs w:val="20"/>
        </w:rPr>
        <w:t xml:space="preserve"> in preverjati stanje (pregled </w:t>
      </w:r>
      <w:r w:rsidRPr="00B72D21">
        <w:rPr>
          <w:rFonts w:ascii="Arial" w:hAnsi="Arial" w:cs="Arial"/>
          <w:sz w:val="20"/>
          <w:szCs w:val="20"/>
          <w:lang w:val="pl-PL"/>
        </w:rPr>
        <w:t>podrasti, praznih mest, ods</w:t>
      </w:r>
      <w:r>
        <w:rPr>
          <w:rFonts w:ascii="Arial" w:hAnsi="Arial" w:cs="Arial"/>
          <w:sz w:val="20"/>
          <w:szCs w:val="20"/>
          <w:lang w:val="pl-PL"/>
        </w:rPr>
        <w:t>tranitev odmrlih in suhih vej, ...</w:t>
      </w:r>
      <w:r>
        <w:rPr>
          <w:rFonts w:ascii="Arial" w:hAnsi="Arial" w:cs="Arial"/>
          <w:sz w:val="20"/>
          <w:szCs w:val="20"/>
        </w:rPr>
        <w:t>)</w:t>
      </w:r>
      <w:r w:rsidRPr="00AA3DF3">
        <w:rPr>
          <w:rFonts w:ascii="Arial" w:hAnsi="Arial" w:cs="Arial"/>
          <w:sz w:val="20"/>
          <w:szCs w:val="20"/>
        </w:rPr>
        <w:t xml:space="preserve">. Pri tem je treba paziti, da se ne prekine zveznost njene krošnje, in da ostane </w:t>
      </w:r>
      <w:proofErr w:type="spellStart"/>
      <w:r w:rsidRPr="00AA3DF3">
        <w:rPr>
          <w:rFonts w:ascii="Arial" w:hAnsi="Arial" w:cs="Arial"/>
          <w:sz w:val="20"/>
          <w:szCs w:val="20"/>
        </w:rPr>
        <w:t>čim</w:t>
      </w:r>
      <w:r>
        <w:rPr>
          <w:rFonts w:ascii="Arial" w:hAnsi="Arial" w:cs="Arial"/>
          <w:sz w:val="20"/>
          <w:szCs w:val="20"/>
        </w:rPr>
        <w:t>bolj</w:t>
      </w:r>
      <w:proofErr w:type="spellEnd"/>
      <w:r w:rsidRPr="00AA3DF3">
        <w:rPr>
          <w:rFonts w:ascii="Arial" w:hAnsi="Arial" w:cs="Arial"/>
          <w:sz w:val="20"/>
          <w:szCs w:val="20"/>
        </w:rPr>
        <w:t xml:space="preserve"> gosta in strnjena. Zato je ni priporočljivo redčiti preveč in prepogosto. Priporočljivo je tudi, da so mejice različnih oblik in velikosti, saj takšne mejice najbolje opravljajo svojo funkcijo tudi s kmetijskega vidika. Pri obrezovanju in redčenju mejice je treba biti pozoren, da se ta opravila ne izvajajo v obdobju</w:t>
      </w:r>
      <w:r>
        <w:rPr>
          <w:rFonts w:ascii="Arial" w:hAnsi="Arial" w:cs="Arial"/>
          <w:sz w:val="20"/>
          <w:szCs w:val="20"/>
        </w:rPr>
        <w:t xml:space="preserve"> prepovedi, to je v obdobju med</w:t>
      </w:r>
      <w:r w:rsidRPr="00AA3DF3">
        <w:rPr>
          <w:rFonts w:ascii="Arial" w:hAnsi="Arial" w:cs="Arial"/>
          <w:sz w:val="20"/>
          <w:szCs w:val="20"/>
        </w:rPr>
        <w:t xml:space="preserve"> 1. marcem in 1. avgustom </w:t>
      </w:r>
      <w:r>
        <w:rPr>
          <w:rFonts w:ascii="Arial" w:hAnsi="Arial" w:cs="Arial"/>
          <w:sz w:val="20"/>
          <w:szCs w:val="20"/>
        </w:rPr>
        <w:t>202</w:t>
      </w:r>
      <w:r w:rsidR="00011F90">
        <w:rPr>
          <w:rFonts w:ascii="Arial" w:hAnsi="Arial" w:cs="Arial"/>
          <w:sz w:val="20"/>
          <w:szCs w:val="20"/>
        </w:rPr>
        <w:t>1</w:t>
      </w:r>
      <w:r w:rsidRPr="00AA3DF3">
        <w:rPr>
          <w:rFonts w:ascii="Arial" w:hAnsi="Arial" w:cs="Arial"/>
          <w:sz w:val="20"/>
          <w:szCs w:val="20"/>
        </w:rPr>
        <w:t xml:space="preserve">. </w:t>
      </w:r>
      <w:r>
        <w:rPr>
          <w:rFonts w:ascii="Arial" w:hAnsi="Arial" w:cs="Arial"/>
          <w:sz w:val="20"/>
          <w:szCs w:val="20"/>
        </w:rPr>
        <w:t>O</w:t>
      </w:r>
      <w:r w:rsidRPr="00DE2A00">
        <w:rPr>
          <w:rFonts w:ascii="Arial" w:hAnsi="Arial" w:cs="Arial"/>
          <w:sz w:val="20"/>
          <w:szCs w:val="20"/>
        </w:rPr>
        <w:t xml:space="preserve">brezovanje mejice </w:t>
      </w:r>
      <w:r>
        <w:rPr>
          <w:rFonts w:ascii="Arial" w:hAnsi="Arial" w:cs="Arial"/>
          <w:sz w:val="20"/>
          <w:szCs w:val="20"/>
        </w:rPr>
        <w:t xml:space="preserve">je </w:t>
      </w:r>
      <w:r w:rsidRPr="00DE2A00">
        <w:rPr>
          <w:rFonts w:ascii="Arial" w:hAnsi="Arial" w:cs="Arial"/>
          <w:sz w:val="20"/>
          <w:szCs w:val="20"/>
        </w:rPr>
        <w:t>treba izvesti tako, da se mejica ne poškoduje</w:t>
      </w:r>
      <w:r>
        <w:rPr>
          <w:rFonts w:ascii="Arial" w:hAnsi="Arial" w:cs="Arial"/>
          <w:sz w:val="20"/>
          <w:szCs w:val="20"/>
        </w:rPr>
        <w:t xml:space="preserve">. </w:t>
      </w:r>
      <w:r w:rsidRPr="00E049B8">
        <w:rPr>
          <w:rFonts w:ascii="Arial" w:hAnsi="Arial" w:cs="Arial"/>
          <w:sz w:val="20"/>
          <w:szCs w:val="20"/>
        </w:rPr>
        <w:t>Rez mora biti ob/po obrezovanju raven/čist (torej brez poško</w:t>
      </w:r>
      <w:r>
        <w:rPr>
          <w:rFonts w:ascii="Arial" w:hAnsi="Arial" w:cs="Arial"/>
          <w:sz w:val="20"/>
          <w:szCs w:val="20"/>
        </w:rPr>
        <w:t>db lubja in daljših delov vej) –</w:t>
      </w:r>
      <w:r w:rsidRPr="00E049B8">
        <w:rPr>
          <w:rFonts w:ascii="Arial" w:hAnsi="Arial" w:cs="Arial"/>
          <w:sz w:val="20"/>
          <w:szCs w:val="20"/>
        </w:rPr>
        <w:t xml:space="preserve"> po obrezovanju veje ne smejo biti scefrane.</w:t>
      </w:r>
    </w:p>
    <w:p w:rsidR="005F2691" w:rsidRDefault="005F2691" w:rsidP="00B43A62">
      <w:pPr>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b/>
          <w:sz w:val="20"/>
          <w:szCs w:val="20"/>
        </w:rPr>
      </w:pPr>
      <w:r w:rsidRPr="00AA3DF3">
        <w:rPr>
          <w:rFonts w:ascii="Arial" w:hAnsi="Arial" w:cs="Arial"/>
          <w:b/>
          <w:sz w:val="20"/>
          <w:szCs w:val="20"/>
        </w:rPr>
        <w:t>Primer neustrezne</w:t>
      </w:r>
      <w:r>
        <w:rPr>
          <w:rFonts w:ascii="Arial" w:hAnsi="Arial" w:cs="Arial"/>
          <w:b/>
          <w:sz w:val="20"/>
          <w:szCs w:val="20"/>
        </w:rPr>
        <w:t>ga vzdrževanja mejice</w:t>
      </w:r>
      <w:r w:rsidRPr="00AA3DF3">
        <w:rPr>
          <w:rFonts w:ascii="Arial" w:hAnsi="Arial" w:cs="Arial"/>
          <w:b/>
          <w:sz w:val="20"/>
          <w:szCs w:val="20"/>
        </w:rPr>
        <w:t>:</w:t>
      </w:r>
    </w:p>
    <w:p w:rsidR="005F2691" w:rsidRPr="00AA3DF3" w:rsidRDefault="005F2691" w:rsidP="00B43A62">
      <w:pPr>
        <w:widowControl w:val="0"/>
        <w:spacing w:after="0" w:line="240" w:lineRule="auto"/>
        <w:jc w:val="both"/>
        <w:rPr>
          <w:rFonts w:ascii="Arial" w:hAnsi="Arial" w:cs="Arial"/>
          <w:b/>
          <w:sz w:val="20"/>
          <w:szCs w:val="20"/>
        </w:rPr>
      </w:pPr>
      <w:r>
        <w:rPr>
          <w:rFonts w:ascii="Arial" w:hAnsi="Arial" w:cs="Arial"/>
          <w:b/>
          <w:noProof/>
          <w:sz w:val="20"/>
          <w:szCs w:val="20"/>
          <w:lang w:eastAsia="sl-SI"/>
        </w:rPr>
        <w:drawing>
          <wp:inline distT="0" distB="0" distL="0" distR="0" wp14:anchorId="08E55874" wp14:editId="617F0FF0">
            <wp:extent cx="2762244" cy="2071731"/>
            <wp:effectExtent l="0" t="0" r="635"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2450" cy="2071885"/>
                    </a:xfrm>
                    <a:prstGeom prst="rect">
                      <a:avLst/>
                    </a:prstGeom>
                    <a:noFill/>
                  </pic:spPr>
                </pic:pic>
              </a:graphicData>
            </a:graphic>
          </wp:inline>
        </w:drawing>
      </w:r>
      <w:r w:rsidRPr="004C6EEB">
        <w:rPr>
          <w:noProof/>
          <w:lang w:eastAsia="sl-SI"/>
        </w:rPr>
        <w:t xml:space="preserve"> </w:t>
      </w:r>
      <w:r>
        <w:rPr>
          <w:rFonts w:ascii="Arial" w:hAnsi="Arial" w:cs="Arial"/>
          <w:b/>
          <w:sz w:val="20"/>
          <w:szCs w:val="20"/>
        </w:rPr>
        <w:t xml:space="preserve">  </w:t>
      </w:r>
      <w:r>
        <w:rPr>
          <w:rFonts w:ascii="Arial" w:hAnsi="Arial" w:cs="Arial"/>
          <w:b/>
          <w:sz w:val="20"/>
          <w:szCs w:val="20"/>
        </w:rPr>
        <w:tab/>
        <w:t xml:space="preserve">      </w:t>
      </w:r>
      <w:r w:rsidRPr="004C6EEB">
        <w:rPr>
          <w:rFonts w:ascii="Arial" w:hAnsi="Arial" w:cs="Arial"/>
          <w:b/>
          <w:noProof/>
          <w:sz w:val="20"/>
          <w:szCs w:val="20"/>
          <w:lang w:eastAsia="sl-SI"/>
        </w:rPr>
        <w:drawing>
          <wp:inline distT="0" distB="0" distL="0" distR="0" wp14:anchorId="6293540F" wp14:editId="490CB68A">
            <wp:extent cx="2751496" cy="2076347"/>
            <wp:effectExtent l="0" t="0" r="0" b="635"/>
            <wp:docPr id="8"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Povezana slika"/>
                    <pic:cNvPicPr>
                      <a:picLocks noChangeAspect="1"/>
                    </pic:cNvPicPr>
                  </pic:nvPicPr>
                  <pic:blipFill rotWithShape="1">
                    <a:blip r:embed="rId60" cstate="print">
                      <a:extLst>
                        <a:ext uri="{28A0092B-C50C-407E-A947-70E740481C1C}">
                          <a14:useLocalDpi xmlns:a14="http://schemas.microsoft.com/office/drawing/2010/main" val="0"/>
                        </a:ext>
                      </a:extLst>
                    </a:blip>
                    <a:srcRect l="2473" t="227" r="23156"/>
                    <a:stretch/>
                  </pic:blipFill>
                  <pic:spPr bwMode="auto">
                    <a:xfrm>
                      <a:off x="0" y="0"/>
                      <a:ext cx="2751788" cy="2076568"/>
                    </a:xfrm>
                    <a:prstGeom prst="rect">
                      <a:avLst/>
                    </a:prstGeom>
                    <a:noFill/>
                    <a:ln>
                      <a:noFill/>
                    </a:ln>
                  </pic:spPr>
                </pic:pic>
              </a:graphicData>
            </a:graphic>
          </wp:inline>
        </w:drawing>
      </w:r>
    </w:p>
    <w:p w:rsidR="005F2691" w:rsidRDefault="005F2691" w:rsidP="00B43A62">
      <w:pPr>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b/>
          <w:sz w:val="20"/>
          <w:szCs w:val="20"/>
        </w:rPr>
      </w:pPr>
      <w:r>
        <w:rPr>
          <w:rFonts w:ascii="Arial" w:hAnsi="Arial" w:cs="Arial"/>
          <w:b/>
          <w:sz w:val="20"/>
          <w:szCs w:val="20"/>
        </w:rPr>
        <w:t xml:space="preserve">Primer </w:t>
      </w:r>
      <w:r w:rsidRPr="00AA3DF3">
        <w:rPr>
          <w:rFonts w:ascii="Arial" w:hAnsi="Arial" w:cs="Arial"/>
          <w:b/>
          <w:sz w:val="20"/>
          <w:szCs w:val="20"/>
        </w:rPr>
        <w:t>ustrezne</w:t>
      </w:r>
      <w:r>
        <w:rPr>
          <w:rFonts w:ascii="Arial" w:hAnsi="Arial" w:cs="Arial"/>
          <w:b/>
          <w:sz w:val="20"/>
          <w:szCs w:val="20"/>
        </w:rPr>
        <w:t>ga vzdrževanja mejice</w:t>
      </w:r>
      <w:r w:rsidRPr="00AA3DF3">
        <w:rPr>
          <w:rFonts w:ascii="Arial" w:hAnsi="Arial" w:cs="Arial"/>
          <w:b/>
          <w:sz w:val="20"/>
          <w:szCs w:val="20"/>
        </w:rPr>
        <w:t>:</w:t>
      </w:r>
    </w:p>
    <w:p w:rsidR="005F2691" w:rsidRDefault="005F2691" w:rsidP="00B43A62">
      <w:pPr>
        <w:spacing w:after="0" w:line="240" w:lineRule="auto"/>
        <w:jc w:val="both"/>
        <w:rPr>
          <w:rFonts w:ascii="Arial" w:hAnsi="Arial" w:cs="Arial"/>
          <w:sz w:val="20"/>
          <w:szCs w:val="20"/>
        </w:rPr>
      </w:pPr>
      <w:r w:rsidRPr="005437B1">
        <w:rPr>
          <w:rFonts w:ascii="Arial" w:hAnsi="Arial" w:cs="Arial"/>
          <w:noProof/>
          <w:sz w:val="20"/>
          <w:szCs w:val="20"/>
          <w:lang w:eastAsia="sl-SI"/>
        </w:rPr>
        <w:drawing>
          <wp:inline distT="0" distB="0" distL="0" distR="0" wp14:anchorId="07C3A5FA" wp14:editId="77C31320">
            <wp:extent cx="2775473" cy="2089424"/>
            <wp:effectExtent l="0" t="0" r="6350" b="6350"/>
            <wp:docPr id="3074" name="Picture 2" descr="http://hedgelink.org.uk/cms/cms_content/images/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hedgelink.org.uk/cms/cms_content/images/279.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636"/>
                    <a:stretch/>
                  </pic:blipFill>
                  <pic:spPr bwMode="auto">
                    <a:xfrm>
                      <a:off x="0" y="0"/>
                      <a:ext cx="2771281" cy="2086268"/>
                    </a:xfrm>
                    <a:prstGeom prst="rect">
                      <a:avLst/>
                    </a:prstGeom>
                    <a:noFill/>
                    <a:extLst/>
                  </pic:spPr>
                </pic:pic>
              </a:graphicData>
            </a:graphic>
          </wp:inline>
        </w:drawing>
      </w:r>
      <w:r w:rsidRPr="005437B1">
        <w:rPr>
          <w:noProof/>
          <w:lang w:eastAsia="sl-SI"/>
        </w:rPr>
        <w:t xml:space="preserve"> </w:t>
      </w:r>
      <w:r>
        <w:rPr>
          <w:rFonts w:ascii="Arial" w:hAnsi="Arial" w:cs="Arial"/>
          <w:sz w:val="20"/>
          <w:szCs w:val="20"/>
        </w:rPr>
        <w:t xml:space="preserve"> </w:t>
      </w:r>
      <w:r>
        <w:rPr>
          <w:rFonts w:ascii="Arial" w:hAnsi="Arial" w:cs="Arial"/>
          <w:sz w:val="20"/>
          <w:szCs w:val="20"/>
        </w:rPr>
        <w:tab/>
        <w:t xml:space="preserve">     </w:t>
      </w:r>
      <w:r w:rsidRPr="005437B1">
        <w:rPr>
          <w:rFonts w:ascii="Arial" w:hAnsi="Arial" w:cs="Arial"/>
          <w:noProof/>
          <w:sz w:val="20"/>
          <w:szCs w:val="20"/>
          <w:lang w:eastAsia="sl-SI"/>
        </w:rPr>
        <w:drawing>
          <wp:inline distT="0" distB="0" distL="0" distR="0" wp14:anchorId="11C1B262" wp14:editId="4EE5018A">
            <wp:extent cx="2787569" cy="2089344"/>
            <wp:effectExtent l="0" t="0" r="0" b="6350"/>
            <wp:docPr id="9" name="Slika 2" descr="N:\INTERNO\DK\SP\OSKLR\PROGRAM_RAZVOJA_PODEZELJA_2014-2020\Ukrep_M10_KOPOP\MEJICE\usposabljanje svetovalcev 2019\foto - primer dobre in slabe prakse\20190120_16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descr="N:\INTERNO\DK\SP\OSKLR\PROGRAM_RAZVOJA_PODEZELJA_2014-2020\Ukrep_M10_KOPOP\MEJICE\usposabljanje svetovalcev 2019\foto - primer dobre in slabe prakse\20190120_160441.jpg"/>
                    <pic:cNvPicPr>
                      <a:picLocks noChangeAspect="1"/>
                    </pic:cNvPicPr>
                  </pic:nvPicPr>
                  <pic:blipFill rotWithShape="1">
                    <a:blip r:embed="rId62" cstate="print">
                      <a:extLst>
                        <a:ext uri="{28A0092B-C50C-407E-A947-70E740481C1C}">
                          <a14:useLocalDpi xmlns:a14="http://schemas.microsoft.com/office/drawing/2010/main" val="0"/>
                        </a:ext>
                      </a:extLst>
                    </a:blip>
                    <a:srcRect l="9820" t="24130" r="21839" b="37452"/>
                    <a:stretch/>
                  </pic:blipFill>
                  <pic:spPr bwMode="auto">
                    <a:xfrm>
                      <a:off x="0" y="0"/>
                      <a:ext cx="2783073" cy="2085974"/>
                    </a:xfrm>
                    <a:prstGeom prst="rect">
                      <a:avLst/>
                    </a:prstGeom>
                    <a:noFill/>
                    <a:ln>
                      <a:noFill/>
                    </a:ln>
                    <a:extLst>
                      <a:ext uri="{53640926-AAD7-44D8-BBD7-CCE9431645EC}">
                        <a14:shadowObscured xmlns:a14="http://schemas.microsoft.com/office/drawing/2010/main"/>
                      </a:ext>
                    </a:extLst>
                  </pic:spPr>
                </pic:pic>
              </a:graphicData>
            </a:graphic>
          </wp:inline>
        </w:drawing>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Mejica je upravičena do plačila, če meji na blok vsaj v dolžini 2 m.</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Višina plačila za izvajanje operacije KRA_MEJ znaša 1,60 EUR na tekoči meter letno.</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Style w:val="Hiperpovezava"/>
          <w:rFonts w:ascii="Arial" w:hAnsi="Arial" w:cs="Arial"/>
          <w:sz w:val="20"/>
          <w:szCs w:val="20"/>
        </w:rPr>
      </w:pPr>
      <w:r w:rsidRPr="00AA3DF3">
        <w:rPr>
          <w:rFonts w:ascii="Arial" w:hAnsi="Arial" w:cs="Arial"/>
          <w:sz w:val="20"/>
          <w:szCs w:val="20"/>
        </w:rPr>
        <w:t xml:space="preserve">Več o izvajanju operacije Ohranjanje mejic najdete v </w:t>
      </w:r>
      <w:r>
        <w:rPr>
          <w:rFonts w:ascii="Arial" w:hAnsi="Arial" w:cs="Arial"/>
          <w:sz w:val="20"/>
          <w:szCs w:val="20"/>
        </w:rPr>
        <w:t xml:space="preserve">posodobljenih </w:t>
      </w:r>
      <w:r w:rsidRPr="00AA3DF3">
        <w:rPr>
          <w:rFonts w:ascii="Arial" w:hAnsi="Arial" w:cs="Arial"/>
          <w:sz w:val="20"/>
          <w:szCs w:val="20"/>
        </w:rPr>
        <w:t xml:space="preserve">Navodilih za izvajanje operacije Ohranjanje mejic na povezavi: </w:t>
      </w:r>
      <w:hyperlink r:id="rId63" w:history="1">
        <w:r w:rsidRPr="00AA3DF3">
          <w:rPr>
            <w:rStyle w:val="Hiperpovezava"/>
            <w:rFonts w:ascii="Arial" w:hAnsi="Arial" w:cs="Arial"/>
            <w:sz w:val="20"/>
            <w:szCs w:val="20"/>
          </w:rPr>
          <w:t>https://www.program-podezelja.si/sl/knjiznica</w:t>
        </w:r>
      </w:hyperlink>
      <w:r>
        <w:rPr>
          <w:rStyle w:val="Hiperpovezava"/>
          <w:rFonts w:ascii="Arial" w:hAnsi="Arial" w:cs="Arial"/>
          <w:sz w:val="20"/>
          <w:szCs w:val="20"/>
        </w:rPr>
        <w:t>.</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pStyle w:val="Naslov3"/>
        <w:numPr>
          <w:ilvl w:val="2"/>
          <w:numId w:val="62"/>
        </w:numPr>
        <w:spacing w:before="0" w:line="240" w:lineRule="auto"/>
        <w:rPr>
          <w:rFonts w:cs="Arial"/>
          <w:szCs w:val="20"/>
        </w:rPr>
      </w:pPr>
      <w:bookmarkStart w:id="111" w:name="_Toc64896651"/>
      <w:r w:rsidRPr="00AA3DF3">
        <w:rPr>
          <w:rFonts w:cs="Arial"/>
          <w:szCs w:val="20"/>
        </w:rPr>
        <w:t>Operacija Reja lokalnih pasem, ki jim grozi prenehanje reje</w:t>
      </w:r>
      <w:bookmarkEnd w:id="111"/>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Operacija Reja lokalnih pasem, ki jim grozi prenehanje reje, je od leta 2019 naprej spet odprta za nove vstope.</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Živali, za katere se vlaga zahtevek, morajo biti glede na vrsto domačih živali vpisane v izvorno rodovniško knjigo, rodovniško knjigo oziroma registre ali evidence porekel za zadevno pasmo. Podatki o vpisu za govedo in konje se preverjajo glede na stanje na dan 1. februar </w:t>
      </w:r>
      <w:r>
        <w:rPr>
          <w:rFonts w:ascii="Arial" w:hAnsi="Arial" w:cs="Arial"/>
          <w:sz w:val="20"/>
          <w:szCs w:val="20"/>
        </w:rPr>
        <w:t>202</w:t>
      </w:r>
      <w:r w:rsidR="00011F90">
        <w:rPr>
          <w:rFonts w:ascii="Arial" w:hAnsi="Arial" w:cs="Arial"/>
          <w:sz w:val="20"/>
          <w:szCs w:val="20"/>
        </w:rPr>
        <w:t>1</w:t>
      </w:r>
      <w:r w:rsidRPr="00AA3DF3">
        <w:rPr>
          <w:rFonts w:ascii="Arial" w:hAnsi="Arial" w:cs="Arial"/>
          <w:sz w:val="20"/>
          <w:szCs w:val="20"/>
        </w:rPr>
        <w:t xml:space="preserve">, za prašiče, ovce, koze in kokoši pa glede na stanje en dan pred oddajo zbirne vloge za leto </w:t>
      </w:r>
      <w:r>
        <w:rPr>
          <w:rFonts w:ascii="Arial" w:hAnsi="Arial" w:cs="Arial"/>
          <w:sz w:val="20"/>
          <w:szCs w:val="20"/>
        </w:rPr>
        <w:t>2020</w:t>
      </w:r>
      <w:r w:rsidRPr="00AA3DF3">
        <w:rPr>
          <w:rFonts w:ascii="Arial" w:hAnsi="Arial" w:cs="Arial"/>
          <w:sz w:val="20"/>
          <w:szCs w:val="20"/>
        </w:rPr>
        <w:t>. Izločitve in nadomestitve živali je treba v ustreznem roku (10 delovnih dni) sporočiti na ARSKTRP.</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V tekočem letu se pasme znotraj posamezne vrste domačih živali ne morejo zamenjati, razen v primeru višje sile ali izjemnih okoliščin. To pomeni, če KMG tekočem letu vloži zahtevek za plačilo za pasmo »lipicanski konj«, te pasme v tem letu ne more zamenjati s pasmo »posavski konj«. Ob pregledu na kraju samem mora biti na KMG prisoten »lipicanski konj«.</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Plačila se lahko uveljavljajo za naslednje pasme domačih živali:</w:t>
      </w:r>
    </w:p>
    <w:p w:rsidR="005F2691" w:rsidRPr="00AA3DF3" w:rsidRDefault="005F2691" w:rsidP="00B43A62">
      <w:pPr>
        <w:spacing w:after="0" w:line="240" w:lineRule="auto"/>
        <w:ind w:left="709" w:hanging="709"/>
        <w:jc w:val="both"/>
        <w:rPr>
          <w:rFonts w:ascii="Arial" w:hAnsi="Arial" w:cs="Arial"/>
          <w:b/>
          <w:sz w:val="20"/>
          <w:szCs w:val="20"/>
        </w:rPr>
      </w:pPr>
      <w:r w:rsidRPr="00AA3DF3">
        <w:rPr>
          <w:rFonts w:ascii="Arial" w:hAnsi="Arial" w:cs="Arial"/>
          <w:b/>
          <w:sz w:val="20"/>
          <w:szCs w:val="20"/>
        </w:rPr>
        <w:t>a)</w:t>
      </w:r>
      <w:r w:rsidRPr="00AA3DF3">
        <w:rPr>
          <w:rFonts w:ascii="Arial" w:hAnsi="Arial" w:cs="Arial"/>
          <w:b/>
          <w:sz w:val="20"/>
          <w:szCs w:val="20"/>
        </w:rPr>
        <w:tab/>
        <w:t>avtohtone pasme domačih živali:</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 xml:space="preserve">govedo: </w:t>
      </w:r>
      <w:proofErr w:type="spellStart"/>
      <w:r w:rsidRPr="00AA3DF3">
        <w:rPr>
          <w:rFonts w:ascii="Arial" w:hAnsi="Arial" w:cs="Arial"/>
          <w:sz w:val="20"/>
          <w:szCs w:val="20"/>
        </w:rPr>
        <w:t>cikasto</w:t>
      </w:r>
      <w:proofErr w:type="spellEnd"/>
      <w:r w:rsidRPr="00AA3DF3">
        <w:rPr>
          <w:rFonts w:ascii="Arial" w:hAnsi="Arial" w:cs="Arial"/>
          <w:sz w:val="20"/>
          <w:szCs w:val="20"/>
        </w:rPr>
        <w:t xml:space="preserve"> govedo;</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konji: lipicanski konj, posavski konj, slovenski hladnokrvni konj;</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 xml:space="preserve">prašiči: </w:t>
      </w:r>
      <w:proofErr w:type="spellStart"/>
      <w:r w:rsidRPr="00AA3DF3">
        <w:rPr>
          <w:rFonts w:ascii="Arial" w:hAnsi="Arial" w:cs="Arial"/>
          <w:sz w:val="20"/>
          <w:szCs w:val="20"/>
        </w:rPr>
        <w:t>krškopoljski</w:t>
      </w:r>
      <w:proofErr w:type="spellEnd"/>
      <w:r w:rsidRPr="00AA3DF3">
        <w:rPr>
          <w:rFonts w:ascii="Arial" w:hAnsi="Arial" w:cs="Arial"/>
          <w:sz w:val="20"/>
          <w:szCs w:val="20"/>
        </w:rPr>
        <w:t xml:space="preserve"> prašič;</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 xml:space="preserve">ovce: belokranjska </w:t>
      </w:r>
      <w:proofErr w:type="spellStart"/>
      <w:r w:rsidRPr="00AA3DF3">
        <w:rPr>
          <w:rFonts w:ascii="Arial" w:hAnsi="Arial" w:cs="Arial"/>
          <w:sz w:val="20"/>
          <w:szCs w:val="20"/>
        </w:rPr>
        <w:t>pramenka</w:t>
      </w:r>
      <w:proofErr w:type="spellEnd"/>
      <w:r w:rsidRPr="00AA3DF3">
        <w:rPr>
          <w:rFonts w:ascii="Arial" w:hAnsi="Arial" w:cs="Arial"/>
          <w:sz w:val="20"/>
          <w:szCs w:val="20"/>
        </w:rPr>
        <w:t xml:space="preserve">, bovška ovca, istrska </w:t>
      </w:r>
      <w:proofErr w:type="spellStart"/>
      <w:r w:rsidRPr="00AA3DF3">
        <w:rPr>
          <w:rFonts w:ascii="Arial" w:hAnsi="Arial" w:cs="Arial"/>
          <w:sz w:val="20"/>
          <w:szCs w:val="20"/>
        </w:rPr>
        <w:t>pramenka</w:t>
      </w:r>
      <w:proofErr w:type="spellEnd"/>
      <w:r w:rsidRPr="00AA3DF3">
        <w:rPr>
          <w:rFonts w:ascii="Arial" w:hAnsi="Arial" w:cs="Arial"/>
          <w:sz w:val="20"/>
          <w:szCs w:val="20"/>
        </w:rPr>
        <w:t>, jezersko-solčavska ovca;</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koze: drežniška koza;</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kokoši: štajerska kokoš;</w:t>
      </w:r>
    </w:p>
    <w:p w:rsidR="005F2691" w:rsidRPr="00AA3DF3" w:rsidRDefault="005F2691" w:rsidP="00B43A62">
      <w:pPr>
        <w:spacing w:after="0" w:line="240" w:lineRule="auto"/>
        <w:ind w:left="709" w:hanging="709"/>
        <w:jc w:val="both"/>
        <w:rPr>
          <w:rFonts w:ascii="Arial" w:hAnsi="Arial" w:cs="Arial"/>
          <w:b/>
          <w:sz w:val="20"/>
          <w:szCs w:val="20"/>
        </w:rPr>
      </w:pPr>
      <w:r w:rsidRPr="00AA3DF3">
        <w:rPr>
          <w:rFonts w:ascii="Arial" w:hAnsi="Arial" w:cs="Arial"/>
          <w:b/>
          <w:sz w:val="20"/>
          <w:szCs w:val="20"/>
        </w:rPr>
        <w:t>b)</w:t>
      </w:r>
      <w:r w:rsidRPr="00AA3DF3">
        <w:rPr>
          <w:rFonts w:ascii="Arial" w:hAnsi="Arial" w:cs="Arial"/>
          <w:b/>
          <w:sz w:val="20"/>
          <w:szCs w:val="20"/>
        </w:rPr>
        <w:tab/>
        <w:t>tradicionalne pasme domačih živali:</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konji: ljutomerski kasač;</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 xml:space="preserve">prašiči: slovenska </w:t>
      </w:r>
      <w:proofErr w:type="spellStart"/>
      <w:r w:rsidRPr="00AA3DF3">
        <w:rPr>
          <w:rFonts w:ascii="Arial" w:hAnsi="Arial" w:cs="Arial"/>
          <w:sz w:val="20"/>
          <w:szCs w:val="20"/>
        </w:rPr>
        <w:t>landrace</w:t>
      </w:r>
      <w:proofErr w:type="spellEnd"/>
      <w:r w:rsidRPr="00AA3DF3">
        <w:rPr>
          <w:rFonts w:ascii="Arial" w:hAnsi="Arial" w:cs="Arial"/>
          <w:sz w:val="20"/>
          <w:szCs w:val="20"/>
        </w:rPr>
        <w:t xml:space="preserve"> – linja 11, slovenska </w:t>
      </w:r>
      <w:proofErr w:type="spellStart"/>
      <w:r w:rsidRPr="00AA3DF3">
        <w:rPr>
          <w:rFonts w:ascii="Arial" w:hAnsi="Arial" w:cs="Arial"/>
          <w:sz w:val="20"/>
          <w:szCs w:val="20"/>
        </w:rPr>
        <w:t>landrace</w:t>
      </w:r>
      <w:proofErr w:type="spellEnd"/>
      <w:r w:rsidRPr="00AA3DF3">
        <w:rPr>
          <w:rFonts w:ascii="Arial" w:hAnsi="Arial" w:cs="Arial"/>
          <w:sz w:val="20"/>
          <w:szCs w:val="20"/>
        </w:rPr>
        <w:t xml:space="preserve"> – linja 55, slovenski veliki beli prašič;</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ovce: oplemenjena jezersko-solčavska ovca;</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 xml:space="preserve">koze: slovenska sanska koza, slovenska </w:t>
      </w:r>
      <w:proofErr w:type="spellStart"/>
      <w:r w:rsidRPr="00AA3DF3">
        <w:rPr>
          <w:rFonts w:ascii="Arial" w:hAnsi="Arial" w:cs="Arial"/>
          <w:sz w:val="20"/>
          <w:szCs w:val="20"/>
        </w:rPr>
        <w:t>srnasta</w:t>
      </w:r>
      <w:proofErr w:type="spellEnd"/>
      <w:r w:rsidRPr="00AA3DF3">
        <w:rPr>
          <w:rFonts w:ascii="Arial" w:hAnsi="Arial" w:cs="Arial"/>
          <w:sz w:val="20"/>
          <w:szCs w:val="20"/>
        </w:rPr>
        <w:t xml:space="preserve"> koza;</w:t>
      </w:r>
    </w:p>
    <w:p w:rsidR="005F2691" w:rsidRPr="00AA3DF3" w:rsidRDefault="005F2691" w:rsidP="00B43A62">
      <w:pPr>
        <w:pStyle w:val="Odstavekseznama"/>
        <w:numPr>
          <w:ilvl w:val="0"/>
          <w:numId w:val="23"/>
        </w:numPr>
        <w:spacing w:after="0" w:line="240" w:lineRule="auto"/>
        <w:ind w:left="714" w:hanging="357"/>
        <w:rPr>
          <w:rFonts w:ascii="Arial" w:hAnsi="Arial" w:cs="Arial"/>
          <w:sz w:val="20"/>
          <w:szCs w:val="20"/>
        </w:rPr>
      </w:pPr>
      <w:r w:rsidRPr="00AA3DF3">
        <w:rPr>
          <w:rFonts w:ascii="Arial" w:hAnsi="Arial" w:cs="Arial"/>
          <w:sz w:val="20"/>
          <w:szCs w:val="20"/>
        </w:rPr>
        <w:t>kokoši: slovenska grahasta kokoš, slovenska srebrna kokoš, slovenska rjava kokoš, slovenska pozno operjena kokoš</w:t>
      </w:r>
      <w:r>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Višina plačila za izvajanje operacije GEN_PAS znaša za:</w:t>
      </w:r>
    </w:p>
    <w:p w:rsidR="005F2691" w:rsidRPr="00AA3DF3" w:rsidRDefault="005F2691" w:rsidP="00B43A62">
      <w:pPr>
        <w:pStyle w:val="Odstavekseznama"/>
        <w:numPr>
          <w:ilvl w:val="0"/>
          <w:numId w:val="22"/>
        </w:numPr>
        <w:spacing w:after="0" w:line="240" w:lineRule="auto"/>
        <w:rPr>
          <w:rFonts w:ascii="Arial" w:hAnsi="Arial" w:cs="Arial"/>
          <w:sz w:val="20"/>
          <w:szCs w:val="20"/>
        </w:rPr>
      </w:pPr>
      <w:r w:rsidRPr="00AA3DF3">
        <w:rPr>
          <w:rFonts w:ascii="Arial" w:hAnsi="Arial" w:cs="Arial"/>
          <w:sz w:val="20"/>
          <w:szCs w:val="20"/>
        </w:rPr>
        <w:t>avtohtone pasme domačih živali iz točke a): 193,62 EUR na GVŽ letno;</w:t>
      </w:r>
    </w:p>
    <w:p w:rsidR="005F2691" w:rsidRPr="00AA3DF3" w:rsidRDefault="005F2691" w:rsidP="00B43A62">
      <w:pPr>
        <w:pStyle w:val="Odstavekseznama"/>
        <w:numPr>
          <w:ilvl w:val="0"/>
          <w:numId w:val="22"/>
        </w:numPr>
        <w:spacing w:after="0" w:line="240" w:lineRule="auto"/>
        <w:ind w:left="714" w:hanging="357"/>
        <w:rPr>
          <w:rFonts w:ascii="Arial" w:hAnsi="Arial" w:cs="Arial"/>
          <w:sz w:val="20"/>
          <w:szCs w:val="20"/>
        </w:rPr>
      </w:pPr>
      <w:r w:rsidRPr="00AA3DF3">
        <w:rPr>
          <w:rFonts w:ascii="Arial" w:hAnsi="Arial" w:cs="Arial"/>
          <w:sz w:val="20"/>
          <w:szCs w:val="20"/>
        </w:rPr>
        <w:t>tradicionalne pasme domačih živali iz točke b) 116,17 EUR na GVŽ letno.</w:t>
      </w:r>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Opisi pasem so dostopni na spletni strani MKGP:</w:t>
      </w:r>
    </w:p>
    <w:p w:rsidR="005F2691" w:rsidRDefault="007049F7" w:rsidP="00B43A62">
      <w:pPr>
        <w:spacing w:after="0" w:line="240" w:lineRule="auto"/>
        <w:jc w:val="both"/>
        <w:rPr>
          <w:rFonts w:ascii="Arial" w:hAnsi="Arial" w:cs="Arial"/>
          <w:sz w:val="20"/>
          <w:szCs w:val="20"/>
        </w:rPr>
      </w:pPr>
      <w:hyperlink r:id="rId64" w:history="1">
        <w:r w:rsidR="005F2691" w:rsidRPr="00AA3DF3">
          <w:rPr>
            <w:rStyle w:val="Hiperpovezava"/>
            <w:rFonts w:ascii="Arial" w:hAnsi="Arial" w:cs="Arial"/>
            <w:sz w:val="20"/>
            <w:szCs w:val="20"/>
          </w:rPr>
          <w:t>https://www.program-podezelja.si/sl/knjiznica/22-slovenske-avtohtone-in-tradicionalne-pasme-domacih-zivali/file</w:t>
        </w:r>
      </w:hyperlink>
      <w:r w:rsidR="005F2691" w:rsidRPr="00AA3DF3">
        <w:rPr>
          <w:rFonts w:ascii="Arial" w:hAnsi="Arial" w:cs="Arial"/>
          <w:sz w:val="20"/>
          <w:szCs w:val="20"/>
        </w:rPr>
        <w:t>.</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pStyle w:val="Naslov3"/>
        <w:numPr>
          <w:ilvl w:val="2"/>
          <w:numId w:val="62"/>
        </w:numPr>
        <w:spacing w:before="0" w:line="240" w:lineRule="auto"/>
        <w:rPr>
          <w:rFonts w:cs="Arial"/>
          <w:szCs w:val="20"/>
        </w:rPr>
      </w:pPr>
      <w:bookmarkStart w:id="112" w:name="_Toc64896652"/>
      <w:r w:rsidRPr="00AA3DF3">
        <w:rPr>
          <w:rFonts w:cs="Arial"/>
          <w:szCs w:val="20"/>
        </w:rPr>
        <w:t>Operacija Ohranjanje rastlinskih genskih virov, ki jim grozi genska erozija</w:t>
      </w:r>
      <w:bookmarkEnd w:id="112"/>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b/>
          <w:sz w:val="20"/>
          <w:szCs w:val="20"/>
        </w:rPr>
      </w:pPr>
      <w:r w:rsidRPr="00AA3DF3">
        <w:rPr>
          <w:rFonts w:ascii="Arial" w:hAnsi="Arial" w:cs="Arial"/>
          <w:b/>
          <w:sz w:val="20"/>
          <w:szCs w:val="20"/>
        </w:rPr>
        <w:t>GEN_SOR: Pridelava avtohtonih in tradicionalnih sort kmetijskih rastlin</w:t>
      </w:r>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Zahteva se lahko izvaja na delu GERK.</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Med trajanjem obveznosti se vrste in sorte avtohtonih in tradicionalnih kmetijskih rastlin, za katere se uveljavlja zahtevke, v tekočem letu in med leti lahko zamenjajo.</w:t>
      </w:r>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b/>
          <w:sz w:val="20"/>
          <w:szCs w:val="20"/>
        </w:rPr>
      </w:pPr>
      <w:r w:rsidRPr="00AA3DF3">
        <w:rPr>
          <w:rFonts w:ascii="Arial" w:hAnsi="Arial" w:cs="Arial"/>
          <w:b/>
          <w:sz w:val="20"/>
          <w:szCs w:val="20"/>
        </w:rPr>
        <w:t>POZOR:</w:t>
      </w: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Na KMG je, razen za trajne nasade, ki so bili vzpostavljeni pred letom vlaganja zahtevka, treba hraniti, če se v letu vlaganja zahtevka uporabljajo:</w:t>
      </w:r>
    </w:p>
    <w:p w:rsidR="005F2691" w:rsidRPr="00AA3DF3" w:rsidRDefault="005F2691" w:rsidP="00B43A62">
      <w:pPr>
        <w:pStyle w:val="Odstavekseznama"/>
        <w:numPr>
          <w:ilvl w:val="0"/>
          <w:numId w:val="32"/>
        </w:numPr>
        <w:spacing w:after="0" w:line="240" w:lineRule="auto"/>
        <w:rPr>
          <w:rFonts w:ascii="Arial" w:hAnsi="Arial" w:cs="Arial"/>
          <w:sz w:val="20"/>
          <w:szCs w:val="20"/>
        </w:rPr>
      </w:pPr>
      <w:r w:rsidRPr="00AA3DF3">
        <w:rPr>
          <w:rFonts w:ascii="Arial" w:hAnsi="Arial" w:cs="Arial"/>
          <w:b/>
          <w:sz w:val="20"/>
          <w:szCs w:val="20"/>
        </w:rPr>
        <w:t>kupljeno seme oziroma sadike:</w:t>
      </w:r>
      <w:r w:rsidRPr="00AA3DF3">
        <w:rPr>
          <w:rFonts w:ascii="Arial" w:hAnsi="Arial" w:cs="Arial"/>
          <w:sz w:val="20"/>
          <w:szCs w:val="20"/>
        </w:rPr>
        <w:t xml:space="preserve"> račune, s katerih mora biti razviden nakup semena oziroma sadik avtohtonih oziroma tradicionalnih sort kmetijskih rastlin iz priloge 12 Uredbe KOPOP, EK in OMD in uradne etikete ali etikete oziroma potrdila dobavitelja, s katerimi so opremljeni ta semena oziroma sadike ob nakupu;</w:t>
      </w:r>
    </w:p>
    <w:p w:rsidR="005F2691" w:rsidRPr="00AA3DF3" w:rsidRDefault="005F2691" w:rsidP="00B43A62">
      <w:pPr>
        <w:pStyle w:val="Odstavekseznama"/>
        <w:numPr>
          <w:ilvl w:val="0"/>
          <w:numId w:val="32"/>
        </w:numPr>
        <w:spacing w:after="0" w:line="240" w:lineRule="auto"/>
        <w:rPr>
          <w:rFonts w:ascii="Arial" w:hAnsi="Arial" w:cs="Arial"/>
          <w:sz w:val="20"/>
          <w:szCs w:val="20"/>
        </w:rPr>
      </w:pPr>
      <w:r w:rsidRPr="00AA3DF3">
        <w:rPr>
          <w:rFonts w:ascii="Arial" w:hAnsi="Arial" w:cs="Arial"/>
          <w:b/>
          <w:sz w:val="20"/>
          <w:szCs w:val="20"/>
        </w:rPr>
        <w:t>lastno pridelano seme oziroma sadike:</w:t>
      </w:r>
      <w:r w:rsidRPr="00AA3DF3">
        <w:rPr>
          <w:rFonts w:ascii="Arial" w:hAnsi="Arial" w:cs="Arial"/>
          <w:sz w:val="20"/>
          <w:szCs w:val="20"/>
        </w:rPr>
        <w:t xml:space="preserve"> dokazila iz prejšnje alineje o prvem nakupu semena oziroma sadik in kopije zbirnih vlog, iz katerih mora biti razvidno, da se je v letih od prvega nakupa semena ta sorta pridelovala na KMG.</w:t>
      </w:r>
    </w:p>
    <w:p w:rsidR="005F2691" w:rsidRPr="00C16230"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274F2D">
        <w:rPr>
          <w:rFonts w:ascii="Arial" w:hAnsi="Arial"/>
          <w:sz w:val="20"/>
        </w:rPr>
        <w:t>Plačila za GEN_SOR se lahko uveljavljajo za naslednje vrste kmetijskih rastlin:</w:t>
      </w:r>
    </w:p>
    <w:p w:rsidR="005F2691"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žita: navadna pšenica, proso;</w:t>
      </w:r>
    </w:p>
    <w:p w:rsidR="00150686" w:rsidRPr="005C45E3" w:rsidRDefault="00150686" w:rsidP="00B43A62">
      <w:pPr>
        <w:pStyle w:val="Odstavekseznama"/>
        <w:numPr>
          <w:ilvl w:val="0"/>
          <w:numId w:val="32"/>
        </w:numPr>
        <w:spacing w:after="0" w:line="240" w:lineRule="auto"/>
        <w:rPr>
          <w:rFonts w:ascii="Arial" w:hAnsi="Arial" w:cs="Arial"/>
          <w:sz w:val="20"/>
          <w:szCs w:val="20"/>
        </w:rPr>
      </w:pPr>
      <w:r>
        <w:rPr>
          <w:rFonts w:ascii="Arial" w:hAnsi="Arial" w:cs="Arial"/>
          <w:sz w:val="20"/>
          <w:szCs w:val="20"/>
        </w:rPr>
        <w:t>ajda;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koruza za zrnje, koruza za silažo;</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krompir;</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oljnice: oljna buča, riček;</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detelja (črna detelja);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trave: navadna pasja trava, travniška bilnica, travniški mačji rep, trpežna ljuljka;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mnogocvetna ljuljka;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rastline za krmo na njivah: inkarnatka, krmna ogrščica, lucerna, podzemna koleraba;</w:t>
      </w:r>
    </w:p>
    <w:p w:rsidR="005F2691" w:rsidRPr="005C45E3" w:rsidRDefault="00221AF3" w:rsidP="00B43A62">
      <w:pPr>
        <w:pStyle w:val="Odstavekseznama"/>
        <w:numPr>
          <w:ilvl w:val="0"/>
          <w:numId w:val="32"/>
        </w:numPr>
        <w:spacing w:after="0" w:line="240" w:lineRule="auto"/>
        <w:rPr>
          <w:rFonts w:ascii="Arial" w:hAnsi="Arial" w:cs="Arial"/>
          <w:sz w:val="20"/>
          <w:szCs w:val="20"/>
        </w:rPr>
      </w:pPr>
      <w:r>
        <w:rPr>
          <w:rFonts w:ascii="Arial" w:hAnsi="Arial" w:cs="Arial"/>
          <w:sz w:val="20"/>
          <w:szCs w:val="20"/>
        </w:rPr>
        <w:t>repa</w:t>
      </w:r>
      <w:r w:rsidR="005F2691" w:rsidRPr="005C45E3">
        <w:rPr>
          <w:rFonts w:ascii="Arial" w:hAnsi="Arial" w:cs="Arial"/>
          <w:sz w:val="20"/>
          <w:szCs w:val="20"/>
        </w:rPr>
        <w:t>: strniščna repa;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zelenjadnice, kot samostojne kmetijske rastline: motovilec, radič;</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 xml:space="preserve">zelenjadnice, kot ena kmetijska rastlina: čebula, </w:t>
      </w:r>
      <w:r>
        <w:rPr>
          <w:rFonts w:ascii="Arial" w:hAnsi="Arial" w:cs="Arial"/>
          <w:sz w:val="20"/>
          <w:szCs w:val="20"/>
        </w:rPr>
        <w:t xml:space="preserve">česen, </w:t>
      </w:r>
      <w:r w:rsidRPr="005C45E3">
        <w:rPr>
          <w:rFonts w:ascii="Arial" w:hAnsi="Arial" w:cs="Arial"/>
          <w:sz w:val="20"/>
          <w:szCs w:val="20"/>
        </w:rPr>
        <w:t xml:space="preserve">fižol (nizek fižol, turški fižol, visok fižol), korenje, kumara, paprika, paradižnik, motovilec, radič, solata, </w:t>
      </w:r>
      <w:r>
        <w:rPr>
          <w:rFonts w:ascii="Arial" w:hAnsi="Arial" w:cs="Arial"/>
          <w:sz w:val="20"/>
          <w:szCs w:val="20"/>
        </w:rPr>
        <w:t xml:space="preserve">strniščna repa, </w:t>
      </w:r>
      <w:r w:rsidRPr="005C45E3">
        <w:rPr>
          <w:rFonts w:ascii="Arial" w:hAnsi="Arial" w:cs="Arial"/>
          <w:sz w:val="20"/>
          <w:szCs w:val="20"/>
        </w:rPr>
        <w:t>zelje (belo zelje);</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hmelj;</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sadne rastline breskev, češnja, hruška, jablana, leska, marelica, oljka, oreh, sliva/češplja, smokva (figa), višnja;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vinska trta.</w:t>
      </w:r>
    </w:p>
    <w:p w:rsidR="005F2691" w:rsidRPr="00C16230"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C16230">
        <w:rPr>
          <w:rFonts w:ascii="Arial" w:hAnsi="Arial" w:cs="Arial"/>
          <w:sz w:val="20"/>
          <w:szCs w:val="20"/>
        </w:rPr>
        <w:t>Seznam sort, za katere se lahko uveljavlja plačilo je priloga 12 uredbe KOPOP, EK in OMD, ki je dostopna na spletni strani</w:t>
      </w:r>
      <w:r>
        <w:rPr>
          <w:rFonts w:ascii="Arial" w:hAnsi="Arial" w:cs="Arial"/>
          <w:sz w:val="20"/>
          <w:szCs w:val="20"/>
        </w:rPr>
        <w:t xml:space="preserve"> </w:t>
      </w:r>
      <w:hyperlink r:id="rId65" w:history="1">
        <w:r w:rsidRPr="00C16230">
          <w:rPr>
            <w:rStyle w:val="Hiperpovezava"/>
            <w:rFonts w:ascii="Arial" w:hAnsi="Arial" w:cs="Arial"/>
            <w:sz w:val="20"/>
            <w:szCs w:val="20"/>
          </w:rPr>
          <w:t>http://www.pisrs.si/Pis.web/pregledPredpisa?id=URED7211</w:t>
        </w:r>
      </w:hyperlink>
      <w:r w:rsidRPr="00C16230">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16230">
        <w:rPr>
          <w:rFonts w:ascii="Arial" w:hAnsi="Arial" w:cs="Arial"/>
          <w:sz w:val="20"/>
          <w:szCs w:val="20"/>
        </w:rPr>
        <w:t>Višina plačila za izvajanje zahteve GEN_SOR znaša 136,38 EUR na ha letno.</w:t>
      </w:r>
    </w:p>
    <w:p w:rsidR="005F2691" w:rsidRDefault="005F2691" w:rsidP="00B43A62">
      <w:pPr>
        <w:spacing w:after="0" w:line="240" w:lineRule="auto"/>
        <w:jc w:val="both"/>
        <w:rPr>
          <w:rFonts w:ascii="Arial" w:hAnsi="Arial" w:cs="Arial"/>
          <w:sz w:val="20"/>
          <w:szCs w:val="20"/>
        </w:rPr>
      </w:pPr>
    </w:p>
    <w:p w:rsidR="005F2691" w:rsidRDefault="005D3CF3" w:rsidP="00B43A62">
      <w:pPr>
        <w:spacing w:after="0" w:line="240" w:lineRule="auto"/>
        <w:jc w:val="both"/>
        <w:rPr>
          <w:rFonts w:ascii="Arial" w:hAnsi="Arial" w:cs="Arial"/>
          <w:sz w:val="20"/>
          <w:szCs w:val="20"/>
        </w:rPr>
      </w:pPr>
      <w:r w:rsidRPr="005D3CF3">
        <w:rPr>
          <w:rFonts w:ascii="Arial" w:hAnsi="Arial" w:cs="Arial"/>
          <w:b/>
          <w:sz w:val="20"/>
          <w:szCs w:val="20"/>
        </w:rPr>
        <w:t>POZOR!</w:t>
      </w:r>
      <w:r>
        <w:rPr>
          <w:rFonts w:ascii="Arial" w:hAnsi="Arial" w:cs="Arial"/>
          <w:sz w:val="20"/>
          <w:szCs w:val="20"/>
        </w:rPr>
        <w:t xml:space="preserve"> </w:t>
      </w:r>
      <w:r w:rsidR="005F2691" w:rsidRPr="00C55109">
        <w:rPr>
          <w:rFonts w:ascii="Arial" w:hAnsi="Arial" w:cs="Arial"/>
          <w:sz w:val="20"/>
          <w:szCs w:val="20"/>
        </w:rPr>
        <w:t>Upravičenec, ki ima obveznost za izvajanje zahteve GEN_SOR in uveljavlja vlogo za izplačilo podpore za zelenjadnice iz Uredbe o shemah neposrednih plačil za zelenjadnico</w:t>
      </w:r>
      <w:r w:rsidRPr="005D3CF3">
        <w:rPr>
          <w:rFonts w:ascii="Arial" w:hAnsi="Arial" w:cs="Arial"/>
          <w:sz w:val="20"/>
          <w:szCs w:val="20"/>
        </w:rPr>
        <w:t xml:space="preserve"> </w:t>
      </w:r>
      <w:r>
        <w:rPr>
          <w:rFonts w:ascii="Arial" w:hAnsi="Arial" w:cs="Arial"/>
          <w:sz w:val="20"/>
          <w:szCs w:val="20"/>
        </w:rPr>
        <w:t>(Uradni list RS, št.</w:t>
      </w:r>
      <w:r w:rsidRPr="00097E64">
        <w:rPr>
          <w:rFonts w:ascii="Arial" w:hAnsi="Arial" w:cs="Arial"/>
          <w:sz w:val="20"/>
          <w:szCs w:val="20"/>
        </w:rPr>
        <w:t xml:space="preserve"> </w:t>
      </w:r>
      <w:r>
        <w:rPr>
          <w:rFonts w:ascii="Arial" w:hAnsi="Arial" w:cs="Arial"/>
          <w:sz w:val="20"/>
          <w:szCs w:val="20"/>
        </w:rPr>
        <w:t>2</w:t>
      </w:r>
      <w:r w:rsidRPr="00097E64">
        <w:rPr>
          <w:rFonts w:ascii="Arial" w:hAnsi="Arial" w:cs="Arial"/>
          <w:sz w:val="20"/>
          <w:szCs w:val="20"/>
        </w:rPr>
        <w:t>/15, 13/15, 30/15, 103/15, 36/16, 84/16, 23/17, 5/18, 10/19</w:t>
      </w:r>
      <w:r w:rsidR="00011F90">
        <w:rPr>
          <w:rFonts w:ascii="Arial" w:hAnsi="Arial" w:cs="Arial"/>
          <w:sz w:val="20"/>
          <w:szCs w:val="20"/>
        </w:rPr>
        <w:t>,</w:t>
      </w:r>
      <w:r w:rsidRPr="00097E64">
        <w:rPr>
          <w:rFonts w:ascii="Arial" w:hAnsi="Arial" w:cs="Arial"/>
          <w:sz w:val="20"/>
          <w:szCs w:val="20"/>
        </w:rPr>
        <w:t xml:space="preserve"> 7/20</w:t>
      </w:r>
      <w:r w:rsidR="00011F90">
        <w:rPr>
          <w:rFonts w:ascii="Arial" w:hAnsi="Arial" w:cs="Arial"/>
          <w:sz w:val="20"/>
          <w:szCs w:val="20"/>
        </w:rPr>
        <w:t xml:space="preserve">, </w:t>
      </w:r>
      <w:r w:rsidR="00D911F9">
        <w:rPr>
          <w:rFonts w:ascii="Arial" w:hAnsi="Arial" w:cs="Arial"/>
          <w:sz w:val="20"/>
          <w:szCs w:val="20"/>
        </w:rPr>
        <w:t xml:space="preserve">78/20 </w:t>
      </w:r>
      <w:r w:rsidR="00011F90">
        <w:rPr>
          <w:rFonts w:ascii="Arial" w:hAnsi="Arial" w:cs="Arial"/>
          <w:sz w:val="20"/>
          <w:szCs w:val="20"/>
        </w:rPr>
        <w:t>in 3/21</w:t>
      </w:r>
      <w:r>
        <w:rPr>
          <w:rFonts w:ascii="Arial" w:hAnsi="Arial" w:cs="Arial"/>
          <w:sz w:val="20"/>
          <w:szCs w:val="20"/>
        </w:rPr>
        <w:t>)</w:t>
      </w:r>
      <w:r w:rsidR="005F2691" w:rsidRPr="00C55109">
        <w:rPr>
          <w:rFonts w:ascii="Arial" w:hAnsi="Arial" w:cs="Arial"/>
          <w:sz w:val="20"/>
          <w:szCs w:val="20"/>
        </w:rPr>
        <w:t xml:space="preserve">, ki ne šteje kot glavni posevek, določen </w:t>
      </w:r>
      <w:r>
        <w:rPr>
          <w:rFonts w:ascii="Arial" w:hAnsi="Arial" w:cs="Arial"/>
          <w:sz w:val="20"/>
          <w:szCs w:val="20"/>
        </w:rPr>
        <w:t>z Uredbo o</w:t>
      </w:r>
      <w:r w:rsidR="005F2691" w:rsidRPr="00C55109">
        <w:rPr>
          <w:rFonts w:ascii="Arial" w:hAnsi="Arial" w:cs="Arial"/>
          <w:sz w:val="20"/>
          <w:szCs w:val="20"/>
        </w:rPr>
        <w:t xml:space="preserve"> izvedb</w:t>
      </w:r>
      <w:r>
        <w:rPr>
          <w:rFonts w:ascii="Arial" w:hAnsi="Arial" w:cs="Arial"/>
          <w:sz w:val="20"/>
          <w:szCs w:val="20"/>
        </w:rPr>
        <w:t>i</w:t>
      </w:r>
      <w:r w:rsidR="005F2691" w:rsidRPr="00C55109">
        <w:rPr>
          <w:rFonts w:ascii="Arial" w:hAnsi="Arial" w:cs="Arial"/>
          <w:sz w:val="20"/>
          <w:szCs w:val="20"/>
        </w:rPr>
        <w:t xml:space="preserve"> ukrepov kmetijske politike za leto</w:t>
      </w:r>
      <w:r>
        <w:rPr>
          <w:rFonts w:ascii="Arial" w:hAnsi="Arial" w:cs="Arial"/>
          <w:sz w:val="20"/>
          <w:szCs w:val="20"/>
        </w:rPr>
        <w:t xml:space="preserve"> 202</w:t>
      </w:r>
      <w:r w:rsidR="00011F90">
        <w:rPr>
          <w:rFonts w:ascii="Arial" w:hAnsi="Arial" w:cs="Arial"/>
          <w:sz w:val="20"/>
          <w:szCs w:val="20"/>
        </w:rPr>
        <w:t>1</w:t>
      </w:r>
      <w:r w:rsidR="006E3749">
        <w:rPr>
          <w:rFonts w:ascii="Arial" w:hAnsi="Arial" w:cs="Arial"/>
          <w:sz w:val="20"/>
          <w:szCs w:val="20"/>
        </w:rPr>
        <w:t xml:space="preserve"> (Uradni list RS, št. </w:t>
      </w:r>
      <w:r w:rsidR="006E3749" w:rsidRPr="006E3749">
        <w:rPr>
          <w:rFonts w:ascii="Arial" w:hAnsi="Arial" w:cs="Arial"/>
          <w:sz w:val="20"/>
          <w:szCs w:val="20"/>
        </w:rPr>
        <w:t>26</w:t>
      </w:r>
      <w:r w:rsidR="00011F90" w:rsidRPr="006E3749">
        <w:rPr>
          <w:rFonts w:ascii="Arial" w:hAnsi="Arial" w:cs="Arial"/>
          <w:sz w:val="20"/>
          <w:szCs w:val="20"/>
        </w:rPr>
        <w:t>/21)</w:t>
      </w:r>
      <w:r w:rsidR="005F2691" w:rsidRPr="006E3749">
        <w:rPr>
          <w:rFonts w:ascii="Arial" w:hAnsi="Arial" w:cs="Arial"/>
          <w:sz w:val="20"/>
          <w:szCs w:val="20"/>
        </w:rPr>
        <w:t>, je</w:t>
      </w:r>
      <w:r w:rsidR="005F2691" w:rsidRPr="00C55109">
        <w:rPr>
          <w:rFonts w:ascii="Arial" w:hAnsi="Arial" w:cs="Arial"/>
          <w:sz w:val="20"/>
          <w:szCs w:val="20"/>
        </w:rPr>
        <w:t xml:space="preserve"> za to zelenjadnico upravičen</w:t>
      </w:r>
      <w:r w:rsidR="005F2691">
        <w:rPr>
          <w:rFonts w:ascii="Arial" w:hAnsi="Arial" w:cs="Arial"/>
          <w:sz w:val="20"/>
          <w:szCs w:val="20"/>
        </w:rPr>
        <w:t xml:space="preserve"> do plačila za zahtevo GEN_SOR.</w:t>
      </w:r>
    </w:p>
    <w:p w:rsidR="005F2691" w:rsidRPr="00C16230"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b/>
          <w:sz w:val="20"/>
          <w:szCs w:val="20"/>
        </w:rPr>
      </w:pPr>
      <w:r w:rsidRPr="00C16230">
        <w:rPr>
          <w:rFonts w:ascii="Arial" w:hAnsi="Arial" w:cs="Arial"/>
          <w:b/>
          <w:sz w:val="20"/>
          <w:szCs w:val="20"/>
        </w:rPr>
        <w:t>GEN_SEME: Pridelava semenskega materiala avtohtonih in tradicionalnih sort kmetijskih rastlin</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16230">
        <w:rPr>
          <w:rFonts w:ascii="Arial" w:hAnsi="Arial" w:cs="Arial"/>
          <w:sz w:val="20"/>
          <w:szCs w:val="20"/>
        </w:rPr>
        <w:t>Operacija se lahko izvaja na delu GERK, pri čemer lahko najmanjša strnjena površina znaša 0,01 ha. Pridelovalec mora biti vpisan v register dobaviteljev semenskega materiala kmetijskih rastlin v skladu s predpisom, ki ureja semenski material kmetijskih rastlin (SEME-register).</w:t>
      </w:r>
    </w:p>
    <w:p w:rsidR="00221AF3" w:rsidRPr="00C16230" w:rsidRDefault="00221AF3"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C16230">
        <w:rPr>
          <w:rFonts w:ascii="Arial" w:hAnsi="Arial" w:cs="Arial"/>
          <w:sz w:val="20"/>
          <w:szCs w:val="20"/>
        </w:rPr>
        <w:t>Kot dokazilo o sortni pristnosti, iz katerega sta razvidni vrsta in sorta kmetijske rastline, se upošteva:</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zapisnik o uradnem pregledu semenskega posevka ali nasada, ki ga izda organ, ki ima javno pooblastilo za vodenje potrditve semenskega materiala;</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odločba o vpisu avtohtone ali tradicionalne sorte v sortno listo, ki jo izda</w:t>
      </w:r>
      <w:r>
        <w:rPr>
          <w:rFonts w:ascii="Arial" w:hAnsi="Arial" w:cs="Arial"/>
          <w:sz w:val="20"/>
          <w:szCs w:val="20"/>
        </w:rPr>
        <w:t xml:space="preserve"> UVHVVR</w:t>
      </w:r>
      <w:r w:rsidRPr="00C16230">
        <w:rPr>
          <w:rFonts w:ascii="Arial" w:hAnsi="Arial" w:cs="Arial"/>
          <w:sz w:val="20"/>
          <w:szCs w:val="20"/>
        </w:rPr>
        <w:t>;</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uradna etiketa oziroma potrdilo dobavitelja;</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 xml:space="preserve">interna </w:t>
      </w:r>
      <w:proofErr w:type="spellStart"/>
      <w:r w:rsidRPr="00C16230">
        <w:rPr>
          <w:rFonts w:ascii="Arial" w:hAnsi="Arial" w:cs="Arial"/>
          <w:sz w:val="20"/>
          <w:szCs w:val="20"/>
        </w:rPr>
        <w:t>odpremnica</w:t>
      </w:r>
      <w:proofErr w:type="spellEnd"/>
      <w:r w:rsidRPr="00C16230">
        <w:rPr>
          <w:rFonts w:ascii="Arial" w:hAnsi="Arial" w:cs="Arial"/>
          <w:sz w:val="20"/>
          <w:szCs w:val="20"/>
        </w:rPr>
        <w:t xml:space="preserve"> vzdrževalca sorte;</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račun o nakupu;</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kopija prej naštetih dokazil, če se seme ali sadika pridobi od drugega KMG.</w:t>
      </w:r>
    </w:p>
    <w:p w:rsidR="005F2691" w:rsidRPr="00C16230"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274F2D">
        <w:rPr>
          <w:rFonts w:ascii="Arial" w:hAnsi="Arial"/>
          <w:sz w:val="20"/>
        </w:rPr>
        <w:t>Plačila za GEN_SEME se lahko uveljavljajo za naslednje vrste kmetijskih rastlin:</w:t>
      </w:r>
    </w:p>
    <w:p w:rsidR="005F2691" w:rsidRDefault="005F2691" w:rsidP="00B43A62">
      <w:pPr>
        <w:pStyle w:val="Default"/>
        <w:numPr>
          <w:ilvl w:val="0"/>
          <w:numId w:val="33"/>
        </w:numPr>
        <w:rPr>
          <w:sz w:val="20"/>
          <w:szCs w:val="20"/>
        </w:rPr>
      </w:pPr>
      <w:r w:rsidRPr="00941C6F">
        <w:rPr>
          <w:sz w:val="20"/>
          <w:szCs w:val="20"/>
        </w:rPr>
        <w:t>žita: navadna pšenica, proso;</w:t>
      </w:r>
    </w:p>
    <w:p w:rsidR="00221AF3" w:rsidRPr="00941C6F" w:rsidRDefault="00221AF3" w:rsidP="00B43A62">
      <w:pPr>
        <w:pStyle w:val="Default"/>
        <w:numPr>
          <w:ilvl w:val="0"/>
          <w:numId w:val="33"/>
        </w:numPr>
        <w:rPr>
          <w:sz w:val="20"/>
          <w:szCs w:val="20"/>
        </w:rPr>
      </w:pPr>
      <w:r>
        <w:rPr>
          <w:sz w:val="20"/>
          <w:szCs w:val="20"/>
        </w:rPr>
        <w:t>ajda;</w:t>
      </w:r>
    </w:p>
    <w:p w:rsidR="005F2691" w:rsidRPr="00704ACB" w:rsidRDefault="005F2691" w:rsidP="00B43A62">
      <w:pPr>
        <w:pStyle w:val="Default"/>
        <w:numPr>
          <w:ilvl w:val="0"/>
          <w:numId w:val="33"/>
        </w:numPr>
        <w:rPr>
          <w:sz w:val="20"/>
          <w:szCs w:val="20"/>
        </w:rPr>
      </w:pPr>
      <w:r w:rsidRPr="00704ACB">
        <w:rPr>
          <w:sz w:val="20"/>
          <w:szCs w:val="20"/>
        </w:rPr>
        <w:t>ko</w:t>
      </w:r>
      <w:r>
        <w:rPr>
          <w:sz w:val="20"/>
          <w:szCs w:val="20"/>
        </w:rPr>
        <w:t>ruza za zrnje, koruza za silažo</w:t>
      </w:r>
      <w:r w:rsidRPr="00704ACB">
        <w:rPr>
          <w:sz w:val="20"/>
          <w:szCs w:val="20"/>
        </w:rPr>
        <w:t>;</w:t>
      </w:r>
    </w:p>
    <w:p w:rsidR="005F2691" w:rsidRPr="00704ACB" w:rsidRDefault="005F2691" w:rsidP="00B43A62">
      <w:pPr>
        <w:pStyle w:val="Default"/>
        <w:numPr>
          <w:ilvl w:val="0"/>
          <w:numId w:val="33"/>
        </w:numPr>
        <w:rPr>
          <w:sz w:val="20"/>
          <w:szCs w:val="20"/>
        </w:rPr>
      </w:pPr>
      <w:r>
        <w:rPr>
          <w:sz w:val="20"/>
          <w:szCs w:val="20"/>
        </w:rPr>
        <w:t>krompir</w:t>
      </w:r>
      <w:r w:rsidRPr="00704ACB">
        <w:rPr>
          <w:sz w:val="20"/>
          <w:szCs w:val="20"/>
        </w:rPr>
        <w:t>;</w:t>
      </w:r>
    </w:p>
    <w:p w:rsidR="005F2691" w:rsidRPr="00704ACB" w:rsidRDefault="005F2691" w:rsidP="00B43A62">
      <w:pPr>
        <w:pStyle w:val="Default"/>
        <w:numPr>
          <w:ilvl w:val="0"/>
          <w:numId w:val="33"/>
        </w:numPr>
        <w:rPr>
          <w:sz w:val="20"/>
          <w:szCs w:val="20"/>
        </w:rPr>
      </w:pPr>
      <w:r w:rsidRPr="00704ACB">
        <w:rPr>
          <w:sz w:val="20"/>
          <w:szCs w:val="20"/>
        </w:rPr>
        <w:t>oljnice:</w:t>
      </w:r>
      <w:r>
        <w:rPr>
          <w:sz w:val="20"/>
          <w:szCs w:val="20"/>
        </w:rPr>
        <w:t xml:space="preserve"> oljna buča</w:t>
      </w:r>
      <w:r w:rsidRPr="00704ACB">
        <w:rPr>
          <w:sz w:val="20"/>
          <w:szCs w:val="20"/>
        </w:rPr>
        <w:t>,</w:t>
      </w:r>
      <w:r>
        <w:rPr>
          <w:sz w:val="20"/>
          <w:szCs w:val="20"/>
        </w:rPr>
        <w:t xml:space="preserve"> riček</w:t>
      </w:r>
      <w:r w:rsidRPr="00704ACB">
        <w:rPr>
          <w:sz w:val="20"/>
          <w:szCs w:val="20"/>
        </w:rPr>
        <w:t>;</w:t>
      </w:r>
    </w:p>
    <w:p w:rsidR="005F2691" w:rsidRPr="00704ACB" w:rsidRDefault="005F2691" w:rsidP="00B43A62">
      <w:pPr>
        <w:pStyle w:val="Default"/>
        <w:numPr>
          <w:ilvl w:val="0"/>
          <w:numId w:val="33"/>
        </w:numPr>
        <w:rPr>
          <w:sz w:val="20"/>
          <w:szCs w:val="20"/>
        </w:rPr>
      </w:pPr>
      <w:r>
        <w:rPr>
          <w:sz w:val="20"/>
          <w:szCs w:val="20"/>
        </w:rPr>
        <w:t>detelja (črna detelja)</w:t>
      </w:r>
      <w:r w:rsidRPr="00704ACB">
        <w:rPr>
          <w:sz w:val="20"/>
          <w:szCs w:val="20"/>
        </w:rPr>
        <w:t>;</w:t>
      </w:r>
    </w:p>
    <w:p w:rsidR="005F2691" w:rsidRPr="00704ACB" w:rsidRDefault="005F2691" w:rsidP="00B43A62">
      <w:pPr>
        <w:pStyle w:val="Default"/>
        <w:numPr>
          <w:ilvl w:val="0"/>
          <w:numId w:val="33"/>
        </w:numPr>
        <w:rPr>
          <w:sz w:val="20"/>
          <w:szCs w:val="20"/>
        </w:rPr>
      </w:pPr>
      <w:r w:rsidRPr="00704ACB">
        <w:rPr>
          <w:sz w:val="20"/>
          <w:szCs w:val="20"/>
        </w:rPr>
        <w:t>trave:</w:t>
      </w:r>
      <w:r>
        <w:rPr>
          <w:sz w:val="20"/>
          <w:szCs w:val="20"/>
        </w:rPr>
        <w:t xml:space="preserve"> navadna pasja trava</w:t>
      </w:r>
      <w:r w:rsidRPr="00704ACB">
        <w:rPr>
          <w:sz w:val="20"/>
          <w:szCs w:val="20"/>
        </w:rPr>
        <w:t>,</w:t>
      </w:r>
      <w:r>
        <w:rPr>
          <w:sz w:val="20"/>
          <w:szCs w:val="20"/>
        </w:rPr>
        <w:t xml:space="preserve"> travniška bilnica</w:t>
      </w:r>
      <w:r w:rsidRPr="00704ACB">
        <w:rPr>
          <w:sz w:val="20"/>
          <w:szCs w:val="20"/>
        </w:rPr>
        <w:t>,</w:t>
      </w:r>
      <w:r>
        <w:rPr>
          <w:sz w:val="20"/>
          <w:szCs w:val="20"/>
        </w:rPr>
        <w:t xml:space="preserve"> travniški mačji rep</w:t>
      </w:r>
      <w:r w:rsidRPr="00704ACB">
        <w:rPr>
          <w:sz w:val="20"/>
          <w:szCs w:val="20"/>
        </w:rPr>
        <w:t>,</w:t>
      </w:r>
      <w:r>
        <w:rPr>
          <w:sz w:val="20"/>
          <w:szCs w:val="20"/>
        </w:rPr>
        <w:t xml:space="preserve"> trpežna ljuljka</w:t>
      </w:r>
      <w:r w:rsidRPr="00704ACB">
        <w:rPr>
          <w:sz w:val="20"/>
          <w:szCs w:val="20"/>
        </w:rPr>
        <w:t>;</w:t>
      </w:r>
    </w:p>
    <w:p w:rsidR="005F2691" w:rsidRPr="00704ACB" w:rsidRDefault="005F2691" w:rsidP="00B43A62">
      <w:pPr>
        <w:pStyle w:val="Default"/>
        <w:numPr>
          <w:ilvl w:val="0"/>
          <w:numId w:val="33"/>
        </w:numPr>
        <w:rPr>
          <w:sz w:val="20"/>
          <w:szCs w:val="20"/>
        </w:rPr>
      </w:pPr>
      <w:r>
        <w:rPr>
          <w:sz w:val="20"/>
          <w:szCs w:val="20"/>
        </w:rPr>
        <w:t>mnogocvetna ljuljka</w:t>
      </w:r>
      <w:r w:rsidRPr="00704ACB">
        <w:rPr>
          <w:sz w:val="20"/>
          <w:szCs w:val="20"/>
        </w:rPr>
        <w:t>;</w:t>
      </w:r>
    </w:p>
    <w:p w:rsidR="005F2691" w:rsidRPr="00704ACB" w:rsidRDefault="005F2691" w:rsidP="00B43A62">
      <w:pPr>
        <w:pStyle w:val="Default"/>
        <w:numPr>
          <w:ilvl w:val="0"/>
          <w:numId w:val="33"/>
        </w:numPr>
        <w:rPr>
          <w:sz w:val="20"/>
          <w:szCs w:val="20"/>
        </w:rPr>
      </w:pPr>
      <w:r w:rsidRPr="00704ACB">
        <w:rPr>
          <w:sz w:val="20"/>
          <w:szCs w:val="20"/>
        </w:rPr>
        <w:t>rastline za krmo na njivah:</w:t>
      </w:r>
      <w:r>
        <w:rPr>
          <w:sz w:val="20"/>
          <w:szCs w:val="20"/>
        </w:rPr>
        <w:t xml:space="preserve"> inkarnatka, krmna ogrščica</w:t>
      </w:r>
      <w:r w:rsidRPr="00704ACB">
        <w:rPr>
          <w:sz w:val="20"/>
          <w:szCs w:val="20"/>
        </w:rPr>
        <w:t>,</w:t>
      </w:r>
      <w:r>
        <w:rPr>
          <w:sz w:val="20"/>
          <w:szCs w:val="20"/>
        </w:rPr>
        <w:t xml:space="preserve"> lucerna</w:t>
      </w:r>
      <w:r w:rsidRPr="00704ACB">
        <w:rPr>
          <w:sz w:val="20"/>
          <w:szCs w:val="20"/>
        </w:rPr>
        <w:t>,</w:t>
      </w:r>
      <w:r>
        <w:rPr>
          <w:sz w:val="20"/>
          <w:szCs w:val="20"/>
        </w:rPr>
        <w:t xml:space="preserve"> </w:t>
      </w:r>
      <w:r w:rsidRPr="00704ACB">
        <w:rPr>
          <w:sz w:val="20"/>
          <w:szCs w:val="20"/>
        </w:rPr>
        <w:t>p</w:t>
      </w:r>
      <w:r>
        <w:rPr>
          <w:sz w:val="20"/>
          <w:szCs w:val="20"/>
        </w:rPr>
        <w:t>odzemna koleraba;</w:t>
      </w:r>
    </w:p>
    <w:p w:rsidR="005F2691" w:rsidRPr="00704ACB" w:rsidRDefault="00221AF3" w:rsidP="00B43A62">
      <w:pPr>
        <w:pStyle w:val="Default"/>
        <w:numPr>
          <w:ilvl w:val="0"/>
          <w:numId w:val="33"/>
        </w:numPr>
        <w:rPr>
          <w:sz w:val="20"/>
          <w:szCs w:val="20"/>
        </w:rPr>
      </w:pPr>
      <w:r>
        <w:rPr>
          <w:sz w:val="20"/>
          <w:szCs w:val="20"/>
        </w:rPr>
        <w:t>repa</w:t>
      </w:r>
      <w:r w:rsidR="005F2691" w:rsidRPr="00704ACB">
        <w:rPr>
          <w:sz w:val="20"/>
          <w:szCs w:val="20"/>
        </w:rPr>
        <w:t>:</w:t>
      </w:r>
      <w:r w:rsidR="005F2691">
        <w:rPr>
          <w:sz w:val="20"/>
          <w:szCs w:val="20"/>
        </w:rPr>
        <w:t xml:space="preserve"> strniščna repa</w:t>
      </w:r>
      <w:r w:rsidR="005F2691" w:rsidRPr="00704ACB">
        <w:rPr>
          <w:sz w:val="20"/>
          <w:szCs w:val="20"/>
        </w:rPr>
        <w:t>;</w:t>
      </w:r>
    </w:p>
    <w:p w:rsidR="005F2691" w:rsidRPr="00704ACB" w:rsidRDefault="005F2691" w:rsidP="00B43A62">
      <w:pPr>
        <w:pStyle w:val="Default"/>
        <w:numPr>
          <w:ilvl w:val="0"/>
          <w:numId w:val="33"/>
        </w:numPr>
        <w:rPr>
          <w:sz w:val="20"/>
          <w:szCs w:val="20"/>
        </w:rPr>
      </w:pPr>
      <w:r>
        <w:rPr>
          <w:sz w:val="20"/>
          <w:szCs w:val="20"/>
        </w:rPr>
        <w:t>z</w:t>
      </w:r>
      <w:r w:rsidRPr="00704ACB">
        <w:rPr>
          <w:sz w:val="20"/>
          <w:szCs w:val="20"/>
        </w:rPr>
        <w:t>e</w:t>
      </w:r>
      <w:r>
        <w:rPr>
          <w:sz w:val="20"/>
          <w:szCs w:val="20"/>
        </w:rPr>
        <w:t>le</w:t>
      </w:r>
      <w:r w:rsidRPr="00704ACB">
        <w:rPr>
          <w:sz w:val="20"/>
          <w:szCs w:val="20"/>
        </w:rPr>
        <w:t>njadnice, kot ena kmetijska rastlina:</w:t>
      </w:r>
      <w:r>
        <w:rPr>
          <w:sz w:val="20"/>
          <w:szCs w:val="20"/>
        </w:rPr>
        <w:t xml:space="preserve"> </w:t>
      </w:r>
      <w:r w:rsidRPr="00704ACB">
        <w:rPr>
          <w:sz w:val="20"/>
          <w:szCs w:val="20"/>
        </w:rPr>
        <w:t>čebula,</w:t>
      </w:r>
      <w:r>
        <w:rPr>
          <w:sz w:val="20"/>
          <w:szCs w:val="20"/>
        </w:rPr>
        <w:t xml:space="preserve"> </w:t>
      </w:r>
      <w:r w:rsidRPr="00704ACB">
        <w:rPr>
          <w:sz w:val="20"/>
          <w:szCs w:val="20"/>
        </w:rPr>
        <w:t>česen,</w:t>
      </w:r>
      <w:r>
        <w:rPr>
          <w:sz w:val="20"/>
          <w:szCs w:val="20"/>
        </w:rPr>
        <w:t xml:space="preserve"> </w:t>
      </w:r>
      <w:r w:rsidRPr="00704ACB">
        <w:rPr>
          <w:sz w:val="20"/>
          <w:szCs w:val="20"/>
        </w:rPr>
        <w:t>fižol (nizek fižol, turški fižol, visok fižol)</w:t>
      </w:r>
      <w:r>
        <w:rPr>
          <w:sz w:val="20"/>
          <w:szCs w:val="20"/>
        </w:rPr>
        <w:t>, korenje</w:t>
      </w:r>
      <w:r w:rsidRPr="00704ACB">
        <w:rPr>
          <w:sz w:val="20"/>
          <w:szCs w:val="20"/>
        </w:rPr>
        <w:t>,</w:t>
      </w:r>
      <w:r>
        <w:rPr>
          <w:sz w:val="20"/>
          <w:szCs w:val="20"/>
        </w:rPr>
        <w:t xml:space="preserve"> kumara</w:t>
      </w:r>
      <w:r w:rsidRPr="00704ACB">
        <w:rPr>
          <w:sz w:val="20"/>
          <w:szCs w:val="20"/>
        </w:rPr>
        <w:t>,</w:t>
      </w:r>
      <w:r>
        <w:rPr>
          <w:sz w:val="20"/>
          <w:szCs w:val="20"/>
        </w:rPr>
        <w:t xml:space="preserve"> paprika</w:t>
      </w:r>
      <w:r w:rsidRPr="00704ACB">
        <w:rPr>
          <w:sz w:val="20"/>
          <w:szCs w:val="20"/>
        </w:rPr>
        <w:t>,</w:t>
      </w:r>
      <w:r>
        <w:rPr>
          <w:sz w:val="20"/>
          <w:szCs w:val="20"/>
        </w:rPr>
        <w:t xml:space="preserve"> </w:t>
      </w:r>
      <w:r w:rsidRPr="00704ACB">
        <w:rPr>
          <w:sz w:val="20"/>
          <w:szCs w:val="20"/>
        </w:rPr>
        <w:t>paradižnik,</w:t>
      </w:r>
      <w:r>
        <w:rPr>
          <w:sz w:val="20"/>
          <w:szCs w:val="20"/>
        </w:rPr>
        <w:t xml:space="preserve"> </w:t>
      </w:r>
      <w:r w:rsidRPr="00E7443C">
        <w:rPr>
          <w:sz w:val="20"/>
          <w:szCs w:val="20"/>
        </w:rPr>
        <w:t>motovile</w:t>
      </w:r>
      <w:r>
        <w:rPr>
          <w:sz w:val="20"/>
          <w:szCs w:val="20"/>
        </w:rPr>
        <w:t>c</w:t>
      </w:r>
      <w:r w:rsidRPr="00E7443C">
        <w:rPr>
          <w:sz w:val="20"/>
          <w:szCs w:val="20"/>
        </w:rPr>
        <w:t>,</w:t>
      </w:r>
      <w:r>
        <w:rPr>
          <w:sz w:val="20"/>
          <w:szCs w:val="20"/>
        </w:rPr>
        <w:t xml:space="preserve"> </w:t>
      </w:r>
      <w:r w:rsidRPr="00E7443C">
        <w:rPr>
          <w:sz w:val="20"/>
          <w:szCs w:val="20"/>
        </w:rPr>
        <w:t>ra</w:t>
      </w:r>
      <w:r>
        <w:rPr>
          <w:sz w:val="20"/>
          <w:szCs w:val="20"/>
        </w:rPr>
        <w:t>dič</w:t>
      </w:r>
      <w:r w:rsidRPr="00E7443C">
        <w:rPr>
          <w:sz w:val="20"/>
          <w:szCs w:val="20"/>
        </w:rPr>
        <w:t>,</w:t>
      </w:r>
      <w:r>
        <w:rPr>
          <w:sz w:val="20"/>
          <w:szCs w:val="20"/>
        </w:rPr>
        <w:t xml:space="preserve"> </w:t>
      </w:r>
      <w:r w:rsidRPr="00704ACB">
        <w:rPr>
          <w:sz w:val="20"/>
          <w:szCs w:val="20"/>
        </w:rPr>
        <w:t>solata,</w:t>
      </w:r>
      <w:r>
        <w:rPr>
          <w:sz w:val="20"/>
          <w:szCs w:val="20"/>
        </w:rPr>
        <w:t xml:space="preserve"> strniščna repa, </w:t>
      </w:r>
      <w:r w:rsidRPr="00704ACB">
        <w:rPr>
          <w:sz w:val="20"/>
          <w:szCs w:val="20"/>
        </w:rPr>
        <w:t>zelje (belo zelje).</w:t>
      </w:r>
    </w:p>
    <w:p w:rsidR="005F2691" w:rsidRPr="00C16230"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C16230">
        <w:rPr>
          <w:rFonts w:ascii="Arial" w:hAnsi="Arial" w:cs="Arial"/>
          <w:sz w:val="20"/>
          <w:szCs w:val="20"/>
        </w:rPr>
        <w:t>Seznam sort, za katere se lahko uveljavlja plačilo, je priloga 12 uredbe KOPOP, EK in OMD, ki je dostopna na spletni strani</w:t>
      </w:r>
      <w:r>
        <w:rPr>
          <w:rFonts w:ascii="Arial" w:hAnsi="Arial" w:cs="Arial"/>
          <w:sz w:val="20"/>
          <w:szCs w:val="20"/>
        </w:rPr>
        <w:t xml:space="preserve"> </w:t>
      </w:r>
      <w:hyperlink r:id="rId66" w:history="1">
        <w:r w:rsidRPr="00C16230">
          <w:rPr>
            <w:rStyle w:val="Hiperpovezava"/>
            <w:rFonts w:ascii="Arial" w:hAnsi="Arial" w:cs="Arial"/>
            <w:sz w:val="20"/>
            <w:szCs w:val="20"/>
          </w:rPr>
          <w:t>http://www.pisrs.si/Pis.web/pregledPredpisa?id=URED7211</w:t>
        </w:r>
      </w:hyperlink>
      <w:r w:rsidRPr="00C16230">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C16230">
        <w:rPr>
          <w:rFonts w:ascii="Arial" w:hAnsi="Arial" w:cs="Arial"/>
          <w:sz w:val="20"/>
          <w:szCs w:val="20"/>
        </w:rPr>
        <w:t>Višina plačila za izvajanje zahteve GEN_SEME znaša 279,59 EUR na ha letno.</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16230">
        <w:rPr>
          <w:rFonts w:ascii="Arial" w:hAnsi="Arial" w:cs="Arial"/>
          <w:sz w:val="20"/>
          <w:szCs w:val="20"/>
        </w:rPr>
        <w:t>Možne kombinacije ukrepa KOPOP so prikazane v prilogi 2 Uredbe KOPOP, EK in OMD, ki je dostopna na spletni strani</w:t>
      </w:r>
      <w:r>
        <w:rPr>
          <w:rFonts w:ascii="Arial" w:hAnsi="Arial" w:cs="Arial"/>
          <w:sz w:val="20"/>
          <w:szCs w:val="20"/>
        </w:rPr>
        <w:t xml:space="preserve"> </w:t>
      </w:r>
      <w:hyperlink r:id="rId67" w:history="1">
        <w:r w:rsidRPr="00C16230">
          <w:rPr>
            <w:rStyle w:val="Hiperpovezava"/>
            <w:rFonts w:ascii="Arial" w:hAnsi="Arial" w:cs="Arial"/>
            <w:sz w:val="20"/>
            <w:szCs w:val="20"/>
          </w:rPr>
          <w:t>http://www.pisrs.si/Pis.web/pregledPredpisa?id=URED7211</w:t>
        </w:r>
      </w:hyperlink>
      <w:r w:rsidRPr="00C16230">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391A9F" w:rsidRDefault="00391A9F" w:rsidP="00B43A62">
      <w:pPr>
        <w:spacing w:after="0" w:line="240" w:lineRule="auto"/>
        <w:jc w:val="both"/>
        <w:rPr>
          <w:rFonts w:ascii="Arial" w:hAnsi="Arial" w:cs="Arial"/>
          <w:sz w:val="20"/>
          <w:szCs w:val="20"/>
        </w:rPr>
      </w:pPr>
    </w:p>
    <w:p w:rsidR="004558DA" w:rsidRPr="00C16230" w:rsidRDefault="004558DA" w:rsidP="00B43A62">
      <w:pPr>
        <w:pStyle w:val="Naslov2"/>
        <w:numPr>
          <w:ilvl w:val="1"/>
          <w:numId w:val="62"/>
        </w:numPr>
        <w:spacing w:before="0" w:after="0"/>
        <w:ind w:left="726" w:hanging="357"/>
        <w:rPr>
          <w:rFonts w:cs="Arial"/>
          <w:szCs w:val="20"/>
        </w:rPr>
      </w:pPr>
      <w:bookmarkStart w:id="113" w:name="_Toc64896653"/>
      <w:r w:rsidRPr="00C16230">
        <w:rPr>
          <w:rFonts w:cs="Arial"/>
          <w:szCs w:val="20"/>
        </w:rPr>
        <w:t>EKOLOŠKO KMETOVANJE</w:t>
      </w:r>
      <w:bookmarkEnd w:id="113"/>
    </w:p>
    <w:p w:rsidR="004558DA" w:rsidRDefault="004558DA"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14" w:name="_Toc64896654"/>
      <w:r w:rsidRPr="00C16230">
        <w:rPr>
          <w:rFonts w:cs="Arial"/>
          <w:szCs w:val="20"/>
        </w:rPr>
        <w:t>Namen ukrepa</w:t>
      </w:r>
      <w:bookmarkEnd w:id="114"/>
    </w:p>
    <w:p w:rsidR="004558DA" w:rsidRDefault="004558DA" w:rsidP="00B43A62">
      <w:pPr>
        <w:spacing w:after="0" w:line="240" w:lineRule="auto"/>
        <w:rPr>
          <w:rFonts w:ascii="Arial" w:hAnsi="Arial" w:cs="Arial"/>
          <w:sz w:val="20"/>
          <w:szCs w:val="20"/>
        </w:rPr>
      </w:pPr>
    </w:p>
    <w:p w:rsidR="004558DA" w:rsidRPr="00C16230" w:rsidRDefault="004558DA" w:rsidP="00B43A62">
      <w:pPr>
        <w:spacing w:after="0" w:line="240" w:lineRule="auto"/>
        <w:rPr>
          <w:rFonts w:ascii="Arial" w:hAnsi="Arial" w:cs="Arial"/>
          <w:sz w:val="20"/>
          <w:szCs w:val="20"/>
        </w:rPr>
      </w:pPr>
      <w:r w:rsidRPr="00C16230">
        <w:rPr>
          <w:rFonts w:ascii="Arial" w:hAnsi="Arial" w:cs="Arial"/>
          <w:sz w:val="20"/>
          <w:szCs w:val="20"/>
        </w:rPr>
        <w:t>Namen ukrepa EK je spodbujati KMG za izvajanje naravi prijaznega načina kmetovanja. V okviru ukrepa EK se podpira:</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ohranitev praks in metod ekološkega kmetovanj</w:t>
      </w:r>
      <w:r>
        <w:rPr>
          <w:rFonts w:ascii="Arial" w:hAnsi="Arial" w:cs="Arial"/>
          <w:sz w:val="20"/>
          <w:szCs w:val="20"/>
        </w:rPr>
        <w:t>;</w:t>
      </w:r>
    </w:p>
    <w:p w:rsidR="004558DA"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preusmeritev v prakse in metode ekološkega kmetovanja.</w:t>
      </w:r>
    </w:p>
    <w:p w:rsidR="004558DA" w:rsidRPr="00C16230" w:rsidRDefault="004558DA" w:rsidP="00B43A62">
      <w:pPr>
        <w:spacing w:after="0" w:line="240" w:lineRule="auto"/>
        <w:rPr>
          <w:rFonts w:ascii="Arial" w:hAnsi="Arial" w:cs="Arial"/>
          <w:sz w:val="20"/>
          <w:szCs w:val="20"/>
        </w:rPr>
      </w:pPr>
    </w:p>
    <w:p w:rsidR="004558DA" w:rsidRPr="00C16230" w:rsidRDefault="004558DA" w:rsidP="00B43A62">
      <w:pPr>
        <w:pStyle w:val="Naslov3"/>
        <w:numPr>
          <w:ilvl w:val="0"/>
          <w:numId w:val="0"/>
        </w:numPr>
        <w:spacing w:before="0" w:line="240" w:lineRule="auto"/>
        <w:ind w:left="360"/>
        <w:rPr>
          <w:rFonts w:cs="Arial"/>
          <w:szCs w:val="20"/>
        </w:rPr>
      </w:pPr>
      <w:bookmarkStart w:id="115" w:name="_Toc64896655"/>
      <w:r w:rsidRPr="00C16230">
        <w:rPr>
          <w:rFonts w:cs="Arial"/>
          <w:szCs w:val="20"/>
        </w:rPr>
        <w:t>Splošni pogoji</w:t>
      </w:r>
      <w:bookmarkEnd w:id="115"/>
    </w:p>
    <w:p w:rsidR="004558DA" w:rsidRDefault="004558DA" w:rsidP="00B43A62">
      <w:pPr>
        <w:spacing w:after="0" w:line="240" w:lineRule="auto"/>
        <w:rPr>
          <w:rFonts w:ascii="Arial" w:hAnsi="Arial" w:cs="Arial"/>
          <w:sz w:val="20"/>
          <w:szCs w:val="20"/>
        </w:rPr>
      </w:pPr>
    </w:p>
    <w:p w:rsidR="004558DA" w:rsidRPr="00C16230" w:rsidRDefault="004558DA" w:rsidP="00B43A62">
      <w:pPr>
        <w:spacing w:after="0" w:line="240" w:lineRule="auto"/>
        <w:jc w:val="both"/>
        <w:rPr>
          <w:rFonts w:ascii="Arial" w:hAnsi="Arial" w:cs="Arial"/>
          <w:sz w:val="20"/>
          <w:szCs w:val="20"/>
        </w:rPr>
      </w:pPr>
      <w:r w:rsidRPr="00C16230">
        <w:rPr>
          <w:rFonts w:ascii="Arial" w:hAnsi="Arial" w:cs="Arial"/>
          <w:sz w:val="20"/>
          <w:szCs w:val="20"/>
        </w:rPr>
        <w:t xml:space="preserve">Za ukrep EK veljajo naslednji </w:t>
      </w:r>
      <w:r>
        <w:rPr>
          <w:rFonts w:ascii="Arial" w:hAnsi="Arial" w:cs="Arial"/>
          <w:sz w:val="20"/>
          <w:szCs w:val="20"/>
        </w:rPr>
        <w:t>splošni pogoji:</w:t>
      </w:r>
    </w:p>
    <w:p w:rsidR="004558DA" w:rsidRPr="00C16230" w:rsidRDefault="004558DA" w:rsidP="00B43A62">
      <w:pPr>
        <w:spacing w:after="0" w:line="240" w:lineRule="auto"/>
        <w:rPr>
          <w:rFonts w:ascii="Arial" w:hAnsi="Arial" w:cs="Arial"/>
          <w:sz w:val="20"/>
          <w:szCs w:val="20"/>
        </w:rPr>
      </w:pP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Pred vstopom v ukrep EK mora KMG izdelati PA. Če se upravičenec vključi tudi v izvajanje ukrepa KOPOP se pripravi en PA za oba ukrepa.</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KMG, ki uveljavlja plačilo za pridelavo semenskega materiala kmetijskih rastlin mora biti vpisano v register dobaviteljev semenskega materiala kmetijskih rastlin.</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 xml:space="preserve">Poleg rednega letnega usposabljanja mora upravičenec najmanj enkrat </w:t>
      </w:r>
      <w:r w:rsidR="00725496" w:rsidRPr="00C16230">
        <w:rPr>
          <w:rFonts w:ascii="Arial" w:hAnsi="Arial" w:cs="Arial"/>
          <w:sz w:val="20"/>
          <w:szCs w:val="20"/>
        </w:rPr>
        <w:t>v času trajanja obveznosti</w:t>
      </w:r>
      <w:r w:rsidR="00725496">
        <w:rPr>
          <w:rFonts w:ascii="Arial" w:hAnsi="Arial" w:cs="Arial"/>
          <w:sz w:val="20"/>
          <w:szCs w:val="20"/>
        </w:rPr>
        <w:t xml:space="preserve"> uporabiti </w:t>
      </w:r>
      <w:r w:rsidRPr="00C16230">
        <w:rPr>
          <w:rFonts w:ascii="Arial" w:hAnsi="Arial" w:cs="Arial"/>
          <w:sz w:val="20"/>
          <w:szCs w:val="20"/>
        </w:rPr>
        <w:t xml:space="preserve">storitev </w:t>
      </w:r>
      <w:r>
        <w:rPr>
          <w:rFonts w:ascii="Arial" w:hAnsi="Arial" w:cs="Arial"/>
          <w:sz w:val="20"/>
          <w:szCs w:val="20"/>
        </w:rPr>
        <w:t xml:space="preserve">individualnega </w:t>
      </w:r>
      <w:r w:rsidRPr="00C16230">
        <w:rPr>
          <w:rFonts w:ascii="Arial" w:hAnsi="Arial" w:cs="Arial"/>
          <w:sz w:val="20"/>
          <w:szCs w:val="20"/>
        </w:rPr>
        <w:t>svetovanja. Obvezna uporaba svetovalne storitve upravičencu omogoča bolj zahtevno specializirano znanje in usmeritve na KMG.</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 xml:space="preserve">KMG, ki uveljavlja plačilo za pridelavo semenskega materiala kmetijskih rastlin ali plačilo za čebelarjenje, mora v okviru obveznih 6 ur </w:t>
      </w:r>
      <w:r w:rsidR="0046638B">
        <w:rPr>
          <w:rFonts w:ascii="Arial" w:hAnsi="Arial" w:cs="Arial"/>
          <w:sz w:val="20"/>
          <w:szCs w:val="20"/>
        </w:rPr>
        <w:t xml:space="preserve">osnovnega </w:t>
      </w:r>
      <w:r w:rsidRPr="00C16230">
        <w:rPr>
          <w:rFonts w:ascii="Arial" w:hAnsi="Arial" w:cs="Arial"/>
          <w:sz w:val="20"/>
          <w:szCs w:val="20"/>
        </w:rPr>
        <w:t xml:space="preserve">letnega usposabljanja opraviti najmanj 1 uro usposabljanj s področja </w:t>
      </w:r>
      <w:proofErr w:type="spellStart"/>
      <w:r w:rsidRPr="00C16230">
        <w:rPr>
          <w:rFonts w:ascii="Arial" w:hAnsi="Arial" w:cs="Arial"/>
          <w:sz w:val="20"/>
          <w:szCs w:val="20"/>
        </w:rPr>
        <w:t>semenarjenja</w:t>
      </w:r>
      <w:proofErr w:type="spellEnd"/>
      <w:r w:rsidRPr="00C16230">
        <w:rPr>
          <w:rFonts w:ascii="Arial" w:hAnsi="Arial" w:cs="Arial"/>
          <w:sz w:val="20"/>
          <w:szCs w:val="20"/>
        </w:rPr>
        <w:t xml:space="preserve"> ali čebelarjenja</w:t>
      </w:r>
      <w:r w:rsidR="0023491A" w:rsidRPr="00C16230">
        <w:rPr>
          <w:rFonts w:ascii="Arial" w:hAnsi="Arial" w:cs="Arial"/>
          <w:sz w:val="20"/>
          <w:szCs w:val="20"/>
        </w:rPr>
        <w:t>.</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Če upravičenec prvič vstopa v kontrolo ekološkega kmetovanja mora imeti v prvem letu trajanja obveznosti izdelan individualni načrt preusmeritve</w:t>
      </w:r>
      <w:r w:rsidR="00725496">
        <w:rPr>
          <w:rFonts w:ascii="Arial" w:hAnsi="Arial" w:cs="Arial"/>
          <w:sz w:val="20"/>
          <w:szCs w:val="20"/>
        </w:rPr>
        <w:t xml:space="preserve"> (do 20. decembra tekočega leta)</w:t>
      </w:r>
      <w:r w:rsidRPr="00C16230">
        <w:rPr>
          <w:rFonts w:ascii="Arial" w:hAnsi="Arial" w:cs="Arial"/>
          <w:sz w:val="20"/>
          <w:szCs w:val="20"/>
        </w:rPr>
        <w:t>.</w:t>
      </w:r>
    </w:p>
    <w:p w:rsidR="003165CC"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KMG, ki namerava uveljavljati plačilo za trajno travinje, mora rediti travojede živali (govedo, drobnica, konji, jelenjad) v skladu s predpisi za ekološko kmetovanje. Plačilo za trajno travinje za KMG se obračuna za površino trajnega travinja, ki dosega povprečno obtežbo najmanj 0,2 GVŽ/ha trajnega travinja z zahtevkom EK.</w:t>
      </w:r>
      <w:r w:rsidR="003165CC">
        <w:rPr>
          <w:rFonts w:ascii="Arial" w:hAnsi="Arial" w:cs="Arial"/>
          <w:sz w:val="20"/>
          <w:szCs w:val="20"/>
        </w:rPr>
        <w:t xml:space="preserve"> </w:t>
      </w:r>
      <w:r w:rsidR="003165CC" w:rsidRPr="003165CC">
        <w:rPr>
          <w:rFonts w:ascii="Arial" w:hAnsi="Arial" w:cs="Arial"/>
          <w:sz w:val="20"/>
          <w:szCs w:val="20"/>
        </w:rPr>
        <w:t xml:space="preserve">Če je na KMG, ki v okviru ukrepa EK uveljavlja plačilo za trajno travinje, obtežba travojedih živali na hektar površin trajnega travinja manjša od predpisane 0,2 GVŽ, do vključno 0,1 GVŽ na ha trajnega travinja, se plačilo za trajno travinje v okviru ukrepa EK v tekočem letu zavrne po 5 % stopnji (ob prvi ponovitvi 20 %, ob drugi ponovitvi 40 %, ob tretji in vsaki nadaljnji ponovitvi kršitve se za tekoče leto plačilo za trajno travinje v okviru ukrepa EK v celoti zavrne). Če je na KMG, ki v okviru ukrepa EK uveljavlja plačilo za trajno travinje, obtežba travojedih živali na hektar površin trajnega travinja manjša od predpisane za več kot 0,1 GVŽ na ha trajnega travinja, se plačilo za trajno travinje v okviru ukrepa EK v tekočem letu zavrne.  </w:t>
      </w:r>
    </w:p>
    <w:p w:rsidR="00DB1CCF" w:rsidRPr="00C16230" w:rsidRDefault="00DB1CCF"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16" w:name="_Toc64896656"/>
      <w:r w:rsidRPr="00C16230">
        <w:rPr>
          <w:rFonts w:cs="Arial"/>
          <w:szCs w:val="20"/>
        </w:rPr>
        <w:t>Upravičenci</w:t>
      </w:r>
      <w:bookmarkEnd w:id="116"/>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Upravičenci do plačil za ukrep EK so KMG, ki se v izvajanje ukrepa vključijo prostovoljno in ves čas obveznosti izpolnjujejo predpisane pogoje in zahteve. Za KMG vlaga zahtevke za plačilo nosilec KMG, ki mora biti aktiven kmet.</w:t>
      </w:r>
    </w:p>
    <w:p w:rsidR="004558DA" w:rsidRPr="00C16230" w:rsidRDefault="004558DA"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17" w:name="_Toc64896657"/>
      <w:r w:rsidRPr="00C16230">
        <w:rPr>
          <w:rFonts w:cs="Arial"/>
          <w:szCs w:val="20"/>
        </w:rPr>
        <w:t>Trajanje, podaljšanje in spremembe obveznosti</w:t>
      </w:r>
      <w:bookmarkEnd w:id="117"/>
    </w:p>
    <w:p w:rsidR="004558DA" w:rsidRDefault="004558DA" w:rsidP="00B43A62">
      <w:pPr>
        <w:spacing w:after="0" w:line="240" w:lineRule="auto"/>
        <w:jc w:val="both"/>
        <w:rPr>
          <w:rFonts w:ascii="Arial" w:hAnsi="Arial" w:cs="Arial"/>
          <w:sz w:val="20"/>
          <w:szCs w:val="20"/>
        </w:rPr>
      </w:pPr>
    </w:p>
    <w:p w:rsidR="009202D1" w:rsidRPr="008F02A2" w:rsidRDefault="009202D1" w:rsidP="009202D1">
      <w:pPr>
        <w:spacing w:after="0" w:line="240" w:lineRule="auto"/>
        <w:jc w:val="both"/>
        <w:rPr>
          <w:rFonts w:ascii="Arial" w:hAnsi="Arial" w:cs="Arial"/>
          <w:sz w:val="20"/>
          <w:szCs w:val="20"/>
        </w:rPr>
      </w:pPr>
      <w:r w:rsidRPr="001F3915">
        <w:rPr>
          <w:rFonts w:ascii="Arial" w:hAnsi="Arial" w:cs="Arial"/>
          <w:sz w:val="20"/>
          <w:szCs w:val="20"/>
        </w:rPr>
        <w:t>Z letom 20</w:t>
      </w:r>
      <w:r>
        <w:rPr>
          <w:rFonts w:ascii="Arial" w:hAnsi="Arial" w:cs="Arial"/>
          <w:sz w:val="20"/>
          <w:szCs w:val="20"/>
        </w:rPr>
        <w:t>20</w:t>
      </w:r>
      <w:r w:rsidRPr="001F3915">
        <w:rPr>
          <w:rFonts w:ascii="Arial" w:hAnsi="Arial" w:cs="Arial"/>
          <w:sz w:val="20"/>
          <w:szCs w:val="20"/>
        </w:rPr>
        <w:t xml:space="preserve"> so se zaključile petletne obveznosti za upravičence, ki s</w:t>
      </w:r>
      <w:r>
        <w:rPr>
          <w:rFonts w:ascii="Arial" w:hAnsi="Arial" w:cs="Arial"/>
          <w:sz w:val="20"/>
          <w:szCs w:val="20"/>
        </w:rPr>
        <w:t>o</w:t>
      </w:r>
      <w:r w:rsidRPr="001F3915">
        <w:rPr>
          <w:rFonts w:ascii="Arial" w:hAnsi="Arial" w:cs="Arial"/>
          <w:sz w:val="20"/>
          <w:szCs w:val="20"/>
        </w:rPr>
        <w:t xml:space="preserve"> v</w:t>
      </w:r>
      <w:r>
        <w:rPr>
          <w:rFonts w:ascii="Arial" w:hAnsi="Arial" w:cs="Arial"/>
          <w:sz w:val="20"/>
          <w:szCs w:val="20"/>
        </w:rPr>
        <w:t xml:space="preserve"> ta ukrep vstopili v letu 2016</w:t>
      </w:r>
      <w:r w:rsidRPr="001C629A">
        <w:rPr>
          <w:rFonts w:ascii="Arial" w:hAnsi="Arial" w:cs="Arial"/>
          <w:sz w:val="20"/>
          <w:szCs w:val="20"/>
        </w:rPr>
        <w:t xml:space="preserve"> </w:t>
      </w:r>
      <w:r>
        <w:rPr>
          <w:rFonts w:ascii="Arial" w:hAnsi="Arial" w:cs="Arial"/>
          <w:sz w:val="20"/>
          <w:szCs w:val="20"/>
        </w:rPr>
        <w:t xml:space="preserve">in v </w:t>
      </w:r>
      <w:r w:rsidRPr="009D5101">
        <w:rPr>
          <w:rFonts w:ascii="Arial" w:hAnsi="Arial" w:cs="Arial"/>
          <w:sz w:val="20"/>
          <w:szCs w:val="20"/>
        </w:rPr>
        <w:t>času trajanja</w:t>
      </w:r>
      <w:r>
        <w:rPr>
          <w:rFonts w:ascii="Arial" w:hAnsi="Arial" w:cs="Arial"/>
          <w:sz w:val="20"/>
          <w:szCs w:val="20"/>
        </w:rPr>
        <w:t xml:space="preserve"> obveznosti </w:t>
      </w:r>
      <w:r w:rsidRPr="009D5101">
        <w:rPr>
          <w:rFonts w:ascii="Arial" w:hAnsi="Arial" w:cs="Arial"/>
          <w:sz w:val="20"/>
          <w:szCs w:val="20"/>
        </w:rPr>
        <w:t>ni bila prevzeta nova petletna obveznost</w:t>
      </w:r>
      <w:r w:rsidDel="001C629A">
        <w:rPr>
          <w:rFonts w:ascii="Arial" w:hAnsi="Arial" w:cs="Arial"/>
          <w:sz w:val="20"/>
          <w:szCs w:val="20"/>
        </w:rPr>
        <w:t xml:space="preserve"> </w:t>
      </w:r>
      <w:r>
        <w:rPr>
          <w:rFonts w:ascii="Arial" w:hAnsi="Arial" w:cs="Arial"/>
          <w:sz w:val="20"/>
          <w:szCs w:val="20"/>
        </w:rPr>
        <w:t xml:space="preserve">. </w:t>
      </w:r>
      <w:r w:rsidRPr="001F3915">
        <w:rPr>
          <w:rFonts w:ascii="Arial" w:hAnsi="Arial" w:cs="Arial"/>
          <w:sz w:val="20"/>
          <w:szCs w:val="20"/>
        </w:rPr>
        <w:t xml:space="preserve">Zaključene petletne obveznosti </w:t>
      </w:r>
      <w:r>
        <w:rPr>
          <w:rFonts w:ascii="Arial" w:hAnsi="Arial" w:cs="Arial"/>
          <w:sz w:val="20"/>
          <w:szCs w:val="20"/>
        </w:rPr>
        <w:t xml:space="preserve">se </w:t>
      </w:r>
      <w:r w:rsidRPr="001F3915">
        <w:rPr>
          <w:rFonts w:ascii="Arial" w:hAnsi="Arial" w:cs="Arial"/>
          <w:sz w:val="20"/>
          <w:szCs w:val="20"/>
        </w:rPr>
        <w:t>v letu 202</w:t>
      </w:r>
      <w:r>
        <w:rPr>
          <w:rFonts w:ascii="Arial" w:hAnsi="Arial" w:cs="Arial"/>
          <w:sz w:val="20"/>
          <w:szCs w:val="20"/>
        </w:rPr>
        <w:t>1</w:t>
      </w:r>
      <w:r w:rsidRPr="001F3915">
        <w:rPr>
          <w:rFonts w:ascii="Arial" w:hAnsi="Arial" w:cs="Arial"/>
          <w:sz w:val="20"/>
          <w:szCs w:val="20"/>
        </w:rPr>
        <w:t xml:space="preserve"> lahko podaljša</w:t>
      </w:r>
      <w:r>
        <w:rPr>
          <w:rFonts w:ascii="Arial" w:hAnsi="Arial" w:cs="Arial"/>
          <w:sz w:val="20"/>
          <w:szCs w:val="20"/>
        </w:rPr>
        <w:t>jo</w:t>
      </w:r>
      <w:r w:rsidRPr="001F3915">
        <w:rPr>
          <w:rFonts w:ascii="Arial" w:hAnsi="Arial" w:cs="Arial"/>
          <w:sz w:val="20"/>
          <w:szCs w:val="20"/>
        </w:rPr>
        <w:t xml:space="preserve"> za eno leto.</w:t>
      </w:r>
    </w:p>
    <w:p w:rsidR="009202D1" w:rsidRDefault="009202D1" w:rsidP="009202D1">
      <w:pPr>
        <w:spacing w:after="0" w:line="240" w:lineRule="auto"/>
        <w:jc w:val="both"/>
        <w:rPr>
          <w:rFonts w:ascii="Arial" w:hAnsi="Arial" w:cs="Arial"/>
          <w:sz w:val="20"/>
          <w:szCs w:val="20"/>
        </w:rPr>
      </w:pPr>
    </w:p>
    <w:p w:rsidR="009202D1" w:rsidRDefault="009202D1" w:rsidP="009202D1">
      <w:pPr>
        <w:spacing w:after="0" w:line="240" w:lineRule="auto"/>
        <w:jc w:val="both"/>
        <w:rPr>
          <w:rFonts w:ascii="Arial" w:hAnsi="Arial" w:cs="Arial"/>
          <w:sz w:val="20"/>
          <w:szCs w:val="20"/>
        </w:rPr>
      </w:pPr>
      <w:r>
        <w:rPr>
          <w:rFonts w:ascii="Arial" w:hAnsi="Arial" w:cs="Arial"/>
          <w:sz w:val="20"/>
          <w:szCs w:val="20"/>
        </w:rPr>
        <w:t>Po zaključku petletne obveznosti izvajanja ukrepa EK je možno letno podaljšanje te obveznosti, pri čemer se lahko podaljša le celotna obveznost, sicer se podaljšanje obveznosti zavrne. Upravičenec lahko vstopno površino poveča za več kot 10 %, vendar za največ 20 % oz. 2 ha; v kolikor je povečanje večje od 20 % oz. 2ha, se sklene nova petletna obveznost, ki obsega</w:t>
      </w:r>
      <w:r w:rsidRPr="00245195">
        <w:rPr>
          <w:rFonts w:ascii="Arial" w:hAnsi="Arial" w:cs="Arial"/>
          <w:sz w:val="20"/>
          <w:szCs w:val="20"/>
        </w:rPr>
        <w:t xml:space="preserve"> celotni obseg površin, ki vključuje </w:t>
      </w:r>
      <w:r>
        <w:rPr>
          <w:rFonts w:ascii="Arial" w:hAnsi="Arial" w:cs="Arial"/>
          <w:sz w:val="20"/>
          <w:szCs w:val="20"/>
        </w:rPr>
        <w:t>obstoječe in povečane površine.</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Pr>
          <w:rFonts w:ascii="Arial" w:hAnsi="Arial" w:cs="Arial"/>
          <w:sz w:val="20"/>
          <w:szCs w:val="20"/>
        </w:rPr>
        <w:t xml:space="preserve">Upravičenec lahko vstopno površino zmanjša za največ </w:t>
      </w:r>
      <w:r w:rsidR="001B4641">
        <w:rPr>
          <w:rFonts w:ascii="Arial" w:hAnsi="Arial" w:cs="Arial"/>
          <w:sz w:val="20"/>
          <w:szCs w:val="20"/>
        </w:rPr>
        <w:t>10 </w:t>
      </w:r>
      <w:r>
        <w:rPr>
          <w:rFonts w:ascii="Arial" w:hAnsi="Arial" w:cs="Arial"/>
          <w:sz w:val="20"/>
          <w:szCs w:val="20"/>
        </w:rPr>
        <w:t>%, v kolikor zmanjša za več kot 10</w:t>
      </w:r>
      <w:r w:rsidR="001B4641">
        <w:rPr>
          <w:rFonts w:ascii="Arial" w:hAnsi="Arial" w:cs="Arial"/>
          <w:sz w:val="20"/>
          <w:szCs w:val="20"/>
        </w:rPr>
        <w:t> </w:t>
      </w:r>
      <w:r>
        <w:rPr>
          <w:rFonts w:ascii="Arial" w:hAnsi="Arial" w:cs="Arial"/>
          <w:sz w:val="20"/>
          <w:szCs w:val="20"/>
        </w:rPr>
        <w:t>%, te obveznosti ne more podaljšati, lahko pa znova vstopi v ukrep EK in prevzame novo petletno obveznost. Če v primerih kot so določeni na obrazcu zmanjšanja ali prenosa površin, vključenih v ukrep EK v predhodnem letu, za tekoče leto iz predpisa, ki ureja izvedbo ukrepov kmetijske politike za tekoče leto, agencija več kot 10</w:t>
      </w:r>
      <w:r w:rsidR="001B4641">
        <w:rPr>
          <w:rFonts w:ascii="Arial" w:hAnsi="Arial" w:cs="Arial"/>
          <w:sz w:val="20"/>
          <w:szCs w:val="20"/>
        </w:rPr>
        <w:t> </w:t>
      </w:r>
      <w:r>
        <w:rPr>
          <w:rFonts w:ascii="Arial" w:hAnsi="Arial" w:cs="Arial"/>
          <w:sz w:val="20"/>
          <w:szCs w:val="20"/>
        </w:rPr>
        <w:t>% zmanjšanje površin odobri, je ne glede na določbo prejšnjega stavka zaključene petletne obveznosti mogoče podaljšati.</w:t>
      </w:r>
    </w:p>
    <w:p w:rsidR="00034A2E" w:rsidRDefault="00034A2E" w:rsidP="00B43A62">
      <w:pPr>
        <w:spacing w:after="0" w:line="240" w:lineRule="auto"/>
        <w:jc w:val="both"/>
        <w:rPr>
          <w:rFonts w:ascii="Arial" w:hAnsi="Arial" w:cs="Arial"/>
          <w:sz w:val="20"/>
          <w:szCs w:val="20"/>
        </w:rPr>
      </w:pPr>
    </w:p>
    <w:p w:rsidR="00034A2E" w:rsidRDefault="00034A2E" w:rsidP="00034A2E">
      <w:pPr>
        <w:spacing w:after="0" w:line="240" w:lineRule="auto"/>
        <w:jc w:val="both"/>
        <w:rPr>
          <w:rFonts w:ascii="Arial" w:hAnsi="Arial" w:cs="Arial"/>
          <w:sz w:val="20"/>
          <w:szCs w:val="20"/>
        </w:rPr>
      </w:pPr>
      <w:r w:rsidRPr="00D01E9A">
        <w:rPr>
          <w:rFonts w:ascii="Arial" w:hAnsi="Arial" w:cs="Arial"/>
          <w:sz w:val="20"/>
          <w:szCs w:val="20"/>
        </w:rPr>
        <w:t xml:space="preserve">Prav tako v letu 2021 obveznosti lahko podaljšate še za eno leto tisti upravičenci, ki ste te obveznosti podaljšali že v letu 2020. Obveznosti se bodo lahko za eno leto podaljšale tudi v letu 2022, vendar le v primeru, da so bile podaljšane že v letu 2020 ali 2021. </w:t>
      </w:r>
    </w:p>
    <w:p w:rsidR="004558DA" w:rsidRDefault="004558DA" w:rsidP="00B43A62">
      <w:pPr>
        <w:spacing w:after="0" w:line="240" w:lineRule="auto"/>
        <w:jc w:val="both"/>
        <w:rPr>
          <w:rFonts w:ascii="Arial" w:hAnsi="Arial" w:cs="Arial"/>
          <w:sz w:val="20"/>
          <w:szCs w:val="20"/>
        </w:rPr>
      </w:pPr>
    </w:p>
    <w:p w:rsidR="004558DA" w:rsidRPr="001F3915"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1F3915">
        <w:rPr>
          <w:rFonts w:ascii="Arial" w:hAnsi="Arial" w:cs="Arial"/>
          <w:sz w:val="20"/>
          <w:szCs w:val="20"/>
        </w:rPr>
        <w:t>Pogoj</w:t>
      </w:r>
      <w:r>
        <w:rPr>
          <w:rFonts w:ascii="Arial" w:hAnsi="Arial" w:cs="Arial"/>
          <w:sz w:val="20"/>
          <w:szCs w:val="20"/>
        </w:rPr>
        <w:t>e</w:t>
      </w:r>
      <w:r w:rsidRPr="001F3915">
        <w:rPr>
          <w:rFonts w:ascii="Arial" w:hAnsi="Arial" w:cs="Arial"/>
          <w:sz w:val="20"/>
          <w:szCs w:val="20"/>
        </w:rPr>
        <w:t xml:space="preserve"> in način podaljšanja zaključenih petletnih obveznosti ukrep</w:t>
      </w:r>
      <w:r>
        <w:rPr>
          <w:rFonts w:ascii="Arial" w:hAnsi="Arial" w:cs="Arial"/>
          <w:sz w:val="20"/>
          <w:szCs w:val="20"/>
        </w:rPr>
        <w:t xml:space="preserve">a </w:t>
      </w:r>
      <w:r w:rsidRPr="001F3915">
        <w:rPr>
          <w:rFonts w:ascii="Arial" w:hAnsi="Arial" w:cs="Arial"/>
          <w:sz w:val="20"/>
          <w:szCs w:val="20"/>
        </w:rPr>
        <w:t xml:space="preserve">EK </w:t>
      </w:r>
      <w:r>
        <w:rPr>
          <w:rFonts w:ascii="Arial" w:hAnsi="Arial" w:cs="Arial"/>
          <w:sz w:val="20"/>
          <w:szCs w:val="20"/>
        </w:rPr>
        <w:t xml:space="preserve">natančno </w:t>
      </w:r>
      <w:r w:rsidRPr="001F3915">
        <w:rPr>
          <w:rFonts w:ascii="Arial" w:hAnsi="Arial" w:cs="Arial"/>
          <w:sz w:val="20"/>
          <w:szCs w:val="20"/>
        </w:rPr>
        <w:t>določa uredba, ki ureja plačila za ta ukrep.</w:t>
      </w:r>
    </w:p>
    <w:p w:rsidR="004558DA" w:rsidRPr="001F3915"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1F3915">
        <w:rPr>
          <w:rFonts w:ascii="Arial" w:hAnsi="Arial" w:cs="Arial"/>
          <w:sz w:val="20"/>
          <w:szCs w:val="20"/>
        </w:rPr>
        <w:t>V letu 202</w:t>
      </w:r>
      <w:r w:rsidR="00034A2E">
        <w:rPr>
          <w:rFonts w:ascii="Arial" w:hAnsi="Arial" w:cs="Arial"/>
          <w:sz w:val="20"/>
          <w:szCs w:val="20"/>
        </w:rPr>
        <w:t>1</w:t>
      </w:r>
      <w:r w:rsidRPr="001F3915">
        <w:rPr>
          <w:rFonts w:ascii="Arial" w:hAnsi="Arial" w:cs="Arial"/>
          <w:sz w:val="20"/>
          <w:szCs w:val="20"/>
        </w:rPr>
        <w:t xml:space="preserve"> so poleg podaljšanja zaključenih petletnih obveznosti mogoči tudi novi vstopi v </w:t>
      </w:r>
      <w:r>
        <w:rPr>
          <w:rFonts w:ascii="Arial" w:hAnsi="Arial" w:cs="Arial"/>
          <w:sz w:val="20"/>
          <w:szCs w:val="20"/>
        </w:rPr>
        <w:t>ukrep</w:t>
      </w:r>
      <w:r w:rsidRPr="001F3915">
        <w:rPr>
          <w:rFonts w:ascii="Arial" w:hAnsi="Arial" w:cs="Arial"/>
          <w:sz w:val="20"/>
          <w:szCs w:val="20"/>
        </w:rPr>
        <w:t>.</w:t>
      </w:r>
    </w:p>
    <w:p w:rsidR="004558DA" w:rsidRPr="001F3915"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Upravičenec, ki uveljavlja plačilo za ekološko pridelavo semenskega materiala kmetijskih rastlin, mora to zahtevo izvajati najmanj pet let, vendar mu te zahteve ni treba izvajati na isti površini ves čas trajanja obveznosti.</w:t>
      </w:r>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Obseg površine, vključene v obveznost, se lahko med leti spreminja za največ 10 % glede na vstopno površino.</w:t>
      </w:r>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Obseg površine, vključene v obveznost, se v času trajanja obveznosti lahko spremeni, vendar največ za 20 % oziroma 2 ha glede na vstopno površino. Zaradi povečanja površin se obstoječa obveznost razširi.</w:t>
      </w:r>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Obseg površin, vključenih v obveznost, se v času trajanja obveznosti lahko spremeni za več kot 20 % oziroma 2 ha glede na vstopno površino, pri čemer se obstoječa obveznost nadomesti z novo petletno obveznostjo.</w:t>
      </w:r>
    </w:p>
    <w:p w:rsidR="007578AA" w:rsidRDefault="007578AA" w:rsidP="00B43A62">
      <w:pPr>
        <w:spacing w:after="0" w:line="240" w:lineRule="auto"/>
        <w:jc w:val="both"/>
        <w:rPr>
          <w:rFonts w:ascii="Arial" w:hAnsi="Arial" w:cs="Arial"/>
          <w:sz w:val="20"/>
          <w:szCs w:val="20"/>
        </w:rPr>
      </w:pPr>
    </w:p>
    <w:p w:rsidR="004558DA" w:rsidRDefault="004558DA" w:rsidP="00B43A62">
      <w:pPr>
        <w:pStyle w:val="Naslov3"/>
        <w:numPr>
          <w:ilvl w:val="0"/>
          <w:numId w:val="0"/>
        </w:numPr>
        <w:spacing w:before="0" w:line="240" w:lineRule="auto"/>
        <w:ind w:left="720"/>
        <w:rPr>
          <w:rFonts w:cs="Arial"/>
          <w:szCs w:val="20"/>
        </w:rPr>
      </w:pPr>
      <w:bookmarkStart w:id="118" w:name="_Toc64896658"/>
      <w:r w:rsidRPr="00C16230">
        <w:rPr>
          <w:rFonts w:cs="Arial"/>
          <w:szCs w:val="20"/>
        </w:rPr>
        <w:t>Povezava ukrepa EK in ukrepa KOPOP</w:t>
      </w:r>
      <w:bookmarkEnd w:id="118"/>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 xml:space="preserve">Če upravičenci v času trajanja obveznosti izvajanja ukrepa KOPOP, pri katerih kombinacija med ukrepoma KOPOP in EK ni dovoljena, vstopijo v ukrep EK, preneha obveznost izvajanja operacij ukrepa KOPOP brez dolžnosti vračila že prejetih sredstev za izvajanje KOPOP operacij. </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Če pa upravičenci v času trajanja obveznosti izvajanja ukrepa KOPOP, pri katerih je kombinacija med ukrepoma KOPOP in EK dovoljena, vstopijo v ukrep EK, se obveznost izvajanja operacij ukrepa KOPOP nadaljuje v okviru možnih kombinacij med posameznima ukrepoma.</w:t>
      </w:r>
    </w:p>
    <w:p w:rsidR="004558DA" w:rsidRPr="00C16230" w:rsidRDefault="004558DA"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19" w:name="_Toc64896659"/>
      <w:r w:rsidRPr="00C16230">
        <w:rPr>
          <w:rFonts w:cs="Arial"/>
          <w:szCs w:val="20"/>
        </w:rPr>
        <w:t>Pogoji in zahteve</w:t>
      </w:r>
      <w:bookmarkEnd w:id="119"/>
    </w:p>
    <w:p w:rsidR="004558DA" w:rsidRDefault="004558DA" w:rsidP="00B43A62">
      <w:pPr>
        <w:spacing w:after="0" w:line="240" w:lineRule="auto"/>
        <w:jc w:val="both"/>
        <w:rPr>
          <w:rFonts w:ascii="Arial" w:hAnsi="Arial" w:cs="Arial"/>
          <w:sz w:val="20"/>
          <w:szCs w:val="20"/>
        </w:rPr>
      </w:pPr>
    </w:p>
    <w:p w:rsidR="004558DA" w:rsidRPr="00C16230" w:rsidRDefault="004558DA" w:rsidP="00B43A62">
      <w:pPr>
        <w:spacing w:after="0" w:line="240" w:lineRule="auto"/>
        <w:jc w:val="both"/>
        <w:rPr>
          <w:rFonts w:ascii="Arial" w:hAnsi="Arial" w:cs="Arial"/>
          <w:sz w:val="20"/>
          <w:szCs w:val="20"/>
        </w:rPr>
      </w:pPr>
      <w:r w:rsidRPr="00C16230">
        <w:rPr>
          <w:rFonts w:ascii="Arial" w:hAnsi="Arial" w:cs="Arial"/>
          <w:sz w:val="20"/>
          <w:szCs w:val="20"/>
        </w:rPr>
        <w:t xml:space="preserve">Za ukrep EK veljajo naslednji pogoji upravičenosti: </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Upravičenec se mora vsako leto pri pooblaščeni organizaciji za kontrolo in certificiranje ekološke pridelave oziroma predelave prijaviti oziroma obnoviti prijavo v kontrolo najpozneje do 31.</w:t>
      </w:r>
      <w:r>
        <w:rPr>
          <w:rFonts w:ascii="Arial" w:hAnsi="Arial" w:cs="Arial"/>
          <w:sz w:val="20"/>
          <w:szCs w:val="20"/>
        </w:rPr>
        <w:t> </w:t>
      </w:r>
      <w:r w:rsidRPr="00C16230">
        <w:rPr>
          <w:rFonts w:ascii="Arial" w:hAnsi="Arial" w:cs="Arial"/>
          <w:sz w:val="20"/>
          <w:szCs w:val="20"/>
        </w:rPr>
        <w:t>decembra preteklega leta za tekoče leto.</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Ob vstopu v ukrep mora imeti KMG vsaj 1 ha kmetijskih površin oziroma 1 čebeljo družino v primeru čebelarjenja.</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KMG mora biti vpisano v RKG.</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 xml:space="preserve">Pred vstopom v ukrep EK mora biti izdelan PA. </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Upravičenec, ki uveljavlja plačilo za pridelavo semenskega materiala kmetijskih rastlin, mora biti vpisan v register dobaviteljev semenskega materiala kmetijskih rastlin, skladno s predpisom, ki ureja semenski material kmetijskih rastlin, najpozneje do 2</w:t>
      </w:r>
      <w:r>
        <w:rPr>
          <w:rFonts w:ascii="Arial" w:hAnsi="Arial" w:cs="Arial"/>
          <w:sz w:val="20"/>
          <w:szCs w:val="20"/>
        </w:rPr>
        <w:t>3</w:t>
      </w:r>
      <w:r w:rsidRPr="00C16230">
        <w:rPr>
          <w:rFonts w:ascii="Arial" w:hAnsi="Arial" w:cs="Arial"/>
          <w:sz w:val="20"/>
          <w:szCs w:val="20"/>
        </w:rPr>
        <w:t>.</w:t>
      </w:r>
      <w:r w:rsidR="00097E64">
        <w:rPr>
          <w:rFonts w:ascii="Arial" w:hAnsi="Arial" w:cs="Arial"/>
          <w:sz w:val="20"/>
          <w:szCs w:val="20"/>
        </w:rPr>
        <w:t> </w:t>
      </w:r>
      <w:r w:rsidRPr="00C16230">
        <w:rPr>
          <w:rFonts w:ascii="Arial" w:hAnsi="Arial" w:cs="Arial"/>
          <w:sz w:val="20"/>
          <w:szCs w:val="20"/>
        </w:rPr>
        <w:t>februarja tekočega leta. Plačilo se lahko uveljavlja za sorte, ki so vpisane v Sortno listo Republike Slovenije (</w:t>
      </w:r>
      <w:hyperlink r:id="rId68" w:history="1">
        <w:r w:rsidRPr="00C16230">
          <w:rPr>
            <w:rStyle w:val="Hiperpovezava"/>
            <w:rFonts w:ascii="Arial" w:hAnsi="Arial" w:cs="Arial"/>
            <w:sz w:val="20"/>
            <w:szCs w:val="20"/>
          </w:rPr>
          <w:t>http://spletni2.furs.gov.si/sorte/Index.htm</w:t>
        </w:r>
      </w:hyperlink>
      <w:r w:rsidRPr="00C16230">
        <w:rPr>
          <w:rFonts w:ascii="Arial" w:hAnsi="Arial" w:cs="Arial"/>
          <w:sz w:val="20"/>
          <w:szCs w:val="20"/>
        </w:rPr>
        <w:t xml:space="preserve">) ali v skupni EU katalog sort poljščin in zelenjadnic (preveritev na spletni strani </w:t>
      </w:r>
      <w:r>
        <w:rPr>
          <w:rFonts w:ascii="Arial" w:hAnsi="Arial" w:cs="Arial"/>
          <w:sz w:val="20"/>
          <w:szCs w:val="20"/>
        </w:rPr>
        <w:t>UVHVVR</w:t>
      </w:r>
      <w:r w:rsidR="001E25AA" w:rsidRPr="001E25AA">
        <w:rPr>
          <w:rFonts w:ascii="Arial" w:hAnsi="Arial" w:cs="Arial"/>
          <w:sz w:val="20"/>
          <w:szCs w:val="20"/>
        </w:rPr>
        <w:t xml:space="preserve"> </w:t>
      </w:r>
      <w:hyperlink r:id="rId69" w:history="1">
        <w:r w:rsidR="001E25AA" w:rsidRPr="001E25AA">
          <w:rPr>
            <w:rStyle w:val="Hiperpovezava"/>
            <w:rFonts w:ascii="Arial" w:hAnsi="Arial" w:cs="Arial"/>
            <w:sz w:val="20"/>
            <w:szCs w:val="20"/>
          </w:rPr>
          <w:t>https://www.gov.si/teme/sortna-lista-in-skupni-katalogi-sort/</w:t>
        </w:r>
      </w:hyperlink>
      <w:r w:rsidRPr="001E25AA">
        <w:rPr>
          <w:rFonts w:ascii="Arial" w:hAnsi="Arial" w:cs="Arial"/>
          <w:sz w:val="20"/>
          <w:szCs w:val="20"/>
        </w:rPr>
        <w:t>)</w:t>
      </w:r>
      <w:r>
        <w:rPr>
          <w:rFonts w:ascii="Arial" w:hAnsi="Arial" w:cs="Arial"/>
          <w:sz w:val="20"/>
          <w:szCs w:val="20"/>
        </w:rPr>
        <w:t xml:space="preserve"> </w:t>
      </w:r>
      <w:hyperlink r:id="rId70" w:history="1"/>
      <w:r w:rsidRPr="00C16230">
        <w:rPr>
          <w:rFonts w:ascii="Arial" w:hAnsi="Arial" w:cs="Arial"/>
          <w:sz w:val="20"/>
          <w:szCs w:val="20"/>
        </w:rPr>
        <w:t>oziroma za sorte, ki izpolnjujejo zahteve za trženje v skladu s predpisi, ki urejajo semenski material kmetijskih rastlin (preveritev na UVHVVR).</w:t>
      </w:r>
    </w:p>
    <w:p w:rsidR="004558DA" w:rsidRPr="00C16230" w:rsidRDefault="004558DA" w:rsidP="00B43A62">
      <w:pPr>
        <w:spacing w:after="0" w:line="240" w:lineRule="auto"/>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20" w:name="_Toc64896660"/>
      <w:r w:rsidRPr="00C16230">
        <w:rPr>
          <w:rFonts w:cs="Arial"/>
          <w:szCs w:val="20"/>
        </w:rPr>
        <w:t>Zahteve</w:t>
      </w:r>
      <w:bookmarkEnd w:id="120"/>
    </w:p>
    <w:p w:rsidR="004558DA" w:rsidRDefault="004558DA" w:rsidP="00B43A62">
      <w:pPr>
        <w:spacing w:after="0" w:line="240" w:lineRule="auto"/>
        <w:jc w:val="both"/>
        <w:rPr>
          <w:rFonts w:ascii="Arial" w:hAnsi="Arial" w:cs="Arial"/>
          <w:sz w:val="20"/>
          <w:szCs w:val="20"/>
        </w:rPr>
      </w:pPr>
    </w:p>
    <w:p w:rsidR="004558DA" w:rsidRPr="00C16230" w:rsidRDefault="004558DA" w:rsidP="00B43A62">
      <w:pPr>
        <w:spacing w:after="0" w:line="240" w:lineRule="auto"/>
        <w:jc w:val="both"/>
        <w:rPr>
          <w:rFonts w:ascii="Arial" w:hAnsi="Arial" w:cs="Arial"/>
          <w:sz w:val="20"/>
          <w:szCs w:val="20"/>
        </w:rPr>
      </w:pPr>
      <w:r w:rsidRPr="00C16230">
        <w:rPr>
          <w:rFonts w:ascii="Arial" w:hAnsi="Arial" w:cs="Arial"/>
          <w:sz w:val="20"/>
          <w:szCs w:val="20"/>
        </w:rPr>
        <w:t>Upravičenec, ki uveljavlja ukrep EK, mora poleg zgoraj opisanih pogojev izpolnjevati tudi naslednje zahteve:</w:t>
      </w:r>
    </w:p>
    <w:p w:rsidR="004558DA"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 xml:space="preserve">opraviti mora program usposabljanja v obsegu najmanj 6 ur letno </w:t>
      </w:r>
      <w:r w:rsidRPr="00215B44">
        <w:rPr>
          <w:rFonts w:ascii="Arial" w:hAnsi="Arial" w:cs="Arial"/>
          <w:sz w:val="20"/>
          <w:szCs w:val="20"/>
        </w:rPr>
        <w:t>najpozneje do 20</w:t>
      </w:r>
      <w:r w:rsidR="00097E64" w:rsidRPr="00215B44">
        <w:rPr>
          <w:rFonts w:ascii="Arial" w:hAnsi="Arial" w:cs="Arial"/>
          <w:sz w:val="20"/>
          <w:szCs w:val="20"/>
        </w:rPr>
        <w:t>.</w:t>
      </w:r>
      <w:r w:rsidR="00097E64">
        <w:rPr>
          <w:rFonts w:ascii="Arial" w:hAnsi="Arial" w:cs="Arial"/>
          <w:sz w:val="20"/>
          <w:szCs w:val="20"/>
        </w:rPr>
        <w:t> </w:t>
      </w:r>
      <w:r w:rsidRPr="00215B44">
        <w:rPr>
          <w:rFonts w:ascii="Arial" w:hAnsi="Arial" w:cs="Arial"/>
          <w:sz w:val="20"/>
          <w:szCs w:val="20"/>
        </w:rPr>
        <w:t>decembra</w:t>
      </w:r>
      <w:r w:rsidR="00097E64">
        <w:rPr>
          <w:rFonts w:ascii="Arial" w:hAnsi="Arial" w:cs="Arial"/>
          <w:sz w:val="20"/>
          <w:szCs w:val="20"/>
        </w:rPr>
        <w:t> </w:t>
      </w:r>
      <w:r w:rsidR="00034A2E" w:rsidRPr="00215B44">
        <w:rPr>
          <w:rFonts w:ascii="Arial" w:hAnsi="Arial" w:cs="Arial"/>
          <w:sz w:val="20"/>
          <w:szCs w:val="20"/>
        </w:rPr>
        <w:t>202</w:t>
      </w:r>
      <w:r w:rsidR="00034A2E">
        <w:rPr>
          <w:rFonts w:ascii="Arial" w:hAnsi="Arial" w:cs="Arial"/>
          <w:sz w:val="20"/>
          <w:szCs w:val="20"/>
        </w:rPr>
        <w:t>1</w:t>
      </w:r>
      <w:r w:rsidR="00034A2E" w:rsidRPr="00215B44">
        <w:rPr>
          <w:rFonts w:ascii="Arial" w:hAnsi="Arial" w:cs="Arial"/>
          <w:sz w:val="20"/>
          <w:szCs w:val="20"/>
        </w:rPr>
        <w:t xml:space="preserve"> </w:t>
      </w:r>
      <w:r w:rsidRPr="00215B44">
        <w:rPr>
          <w:rFonts w:ascii="Arial" w:hAnsi="Arial" w:cs="Arial"/>
          <w:sz w:val="20"/>
          <w:szCs w:val="20"/>
        </w:rPr>
        <w:t>za tekoče leto</w:t>
      </w:r>
      <w:r>
        <w:rPr>
          <w:rFonts w:ascii="Arial" w:hAnsi="Arial" w:cs="Arial"/>
          <w:sz w:val="20"/>
          <w:szCs w:val="20"/>
        </w:rPr>
        <w:t>;</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 xml:space="preserve">najmanj enkrat mora uporabiti storitev </w:t>
      </w:r>
      <w:r>
        <w:rPr>
          <w:rFonts w:ascii="Arial" w:hAnsi="Arial" w:cs="Arial"/>
          <w:sz w:val="20"/>
          <w:szCs w:val="20"/>
        </w:rPr>
        <w:t xml:space="preserve">individualnega </w:t>
      </w:r>
      <w:r w:rsidRPr="00C16230">
        <w:rPr>
          <w:rFonts w:ascii="Arial" w:hAnsi="Arial" w:cs="Arial"/>
          <w:sz w:val="20"/>
          <w:szCs w:val="20"/>
        </w:rPr>
        <w:t>svetovanja v času trajanja obveznosti;</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vsako leto mora pridobiti certifikat za ekološko pridelavo oziroma predelavo, ki ga izda organizacija za kontrolo in certificiranje v skladu z Uredbo 834/2007/ES;</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če prvič vstopa v kontrolo ekološkega kmetovanja mora imeti izdelan individualni načrt preusmeritve KMG v ekološko pridelavo v prvem letu trajanja obveznosti najpozneje do 20.</w:t>
      </w:r>
      <w:r>
        <w:rPr>
          <w:rFonts w:ascii="Arial" w:hAnsi="Arial" w:cs="Arial"/>
          <w:sz w:val="20"/>
          <w:szCs w:val="20"/>
        </w:rPr>
        <w:t> </w:t>
      </w:r>
      <w:r w:rsidRPr="00C16230">
        <w:rPr>
          <w:rFonts w:ascii="Arial" w:hAnsi="Arial" w:cs="Arial"/>
          <w:sz w:val="20"/>
          <w:szCs w:val="20"/>
        </w:rPr>
        <w:t>decembra tekočega leta</w:t>
      </w:r>
      <w:r>
        <w:rPr>
          <w:rFonts w:ascii="Arial" w:hAnsi="Arial" w:cs="Arial"/>
          <w:sz w:val="20"/>
          <w:szCs w:val="20"/>
        </w:rPr>
        <w:t>;</w:t>
      </w:r>
    </w:p>
    <w:p w:rsidR="004558DA"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 xml:space="preserve">KMG, ki uveljavlja plačilo za trajno travinje, mora rediti travojede živali v skladu s predpisi za ekološko kmetovanje. </w:t>
      </w:r>
    </w:p>
    <w:p w:rsidR="004558DA" w:rsidRPr="00C16230" w:rsidRDefault="004558DA" w:rsidP="00B43A62">
      <w:pPr>
        <w:spacing w:after="0" w:line="240" w:lineRule="auto"/>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21" w:name="_Toc64896661"/>
      <w:r w:rsidRPr="00C16230">
        <w:rPr>
          <w:rFonts w:cs="Arial"/>
          <w:szCs w:val="20"/>
        </w:rPr>
        <w:t>Velikost površine</w:t>
      </w:r>
      <w:bookmarkEnd w:id="121"/>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Velikost skupne površine, ne glede na vrsto dejanske rabe, za katero se lahko uveljavlja plačilo za ukrep EK, mora biti najmanj 0,3 ha. Najmanjša velikost površine kmetijskega zemljišča iste vrste dejanske rabe ne sme biti manjša od 0,1 ha, razen pri pridelavi semenskega materiala kmetijskih rastlin, kjer je najmanjša velikost strnjene površine lahko 0,01 ha.</w:t>
      </w:r>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Če upravičenec v tekočem letu uveljavlja plačilo za ekološko pridelavo semenskega materiala kmetijskih rastlin, na isti površini hkrati ne more uveljavljati plačila za ekološko pridelavo poljščin, krmnih rastlin in vrtnin.</w:t>
      </w:r>
    </w:p>
    <w:p w:rsidR="004558DA" w:rsidRPr="00C16230" w:rsidRDefault="004558DA"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22" w:name="_Toc64896662"/>
      <w:r w:rsidRPr="00C16230">
        <w:rPr>
          <w:rFonts w:cs="Arial"/>
          <w:szCs w:val="20"/>
        </w:rPr>
        <w:t>Višina podpore</w:t>
      </w:r>
      <w:bookmarkEnd w:id="122"/>
    </w:p>
    <w:p w:rsidR="004558DA" w:rsidRDefault="004558DA" w:rsidP="00B43A62">
      <w:pPr>
        <w:spacing w:after="0" w:line="240" w:lineRule="auto"/>
        <w:rPr>
          <w:rFonts w:ascii="Arial" w:hAnsi="Arial" w:cs="Arial"/>
          <w:sz w:val="20"/>
          <w:szCs w:val="20"/>
        </w:rPr>
      </w:pPr>
    </w:p>
    <w:p w:rsidR="004558DA" w:rsidRDefault="004558DA" w:rsidP="00B43A62">
      <w:pPr>
        <w:spacing w:after="0" w:line="240" w:lineRule="auto"/>
        <w:rPr>
          <w:rFonts w:ascii="Arial" w:hAnsi="Arial" w:cs="Arial"/>
          <w:sz w:val="20"/>
          <w:szCs w:val="20"/>
        </w:rPr>
      </w:pPr>
      <w:r w:rsidRPr="0013130B">
        <w:rPr>
          <w:rFonts w:ascii="Arial" w:hAnsi="Arial" w:cs="Arial"/>
          <w:sz w:val="20"/>
          <w:szCs w:val="20"/>
        </w:rPr>
        <w:t>Višine podpor za ukrep EK</w:t>
      </w:r>
    </w:p>
    <w:p w:rsidR="004558DA" w:rsidRPr="00C16230" w:rsidRDefault="004558DA"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2893"/>
        <w:gridCol w:w="3155"/>
        <w:gridCol w:w="1722"/>
        <w:gridCol w:w="2084"/>
      </w:tblGrid>
      <w:tr w:rsidR="004558DA" w:rsidRPr="00435462" w:rsidTr="00274F2D">
        <w:trPr>
          <w:trHeight w:val="300"/>
          <w:tblHeader/>
        </w:trPr>
        <w:tc>
          <w:tcPr>
            <w:tcW w:w="3069" w:type="pct"/>
            <w:gridSpan w:val="2"/>
            <w:vMerge w:val="restart"/>
            <w:tcBorders>
              <w:top w:val="single" w:sz="4" w:space="0" w:color="auto"/>
              <w:left w:val="single" w:sz="4" w:space="0" w:color="auto"/>
              <w:right w:val="nil"/>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Višine podpor na ha oziroma na čebeljo družino</w:t>
            </w:r>
          </w:p>
        </w:tc>
        <w:tc>
          <w:tcPr>
            <w:tcW w:w="19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2015</w:t>
            </w:r>
            <w:r w:rsidR="00D0291A">
              <w:rPr>
                <w:rFonts w:ascii="Arial" w:eastAsia="Times New Roman" w:hAnsi="Arial" w:cs="Arial"/>
                <w:b/>
                <w:bCs/>
                <w:sz w:val="20"/>
                <w:szCs w:val="20"/>
              </w:rPr>
              <w:t>–</w:t>
            </w:r>
            <w:r w:rsidRPr="00435462">
              <w:rPr>
                <w:rFonts w:ascii="Arial" w:eastAsia="Times New Roman" w:hAnsi="Arial" w:cs="Arial"/>
                <w:b/>
                <w:bCs/>
                <w:sz w:val="20"/>
                <w:szCs w:val="20"/>
              </w:rPr>
              <w:t>2020</w:t>
            </w:r>
          </w:p>
        </w:tc>
      </w:tr>
      <w:tr w:rsidR="004558DA" w:rsidRPr="00435462" w:rsidTr="00274F2D">
        <w:trPr>
          <w:trHeight w:val="300"/>
          <w:tblHeader/>
        </w:trPr>
        <w:tc>
          <w:tcPr>
            <w:tcW w:w="3069" w:type="pct"/>
            <w:gridSpan w:val="2"/>
            <w:vMerge/>
            <w:tcBorders>
              <w:left w:val="single" w:sz="4" w:space="0" w:color="auto"/>
              <w:right w:val="nil"/>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p>
        </w:tc>
        <w:tc>
          <w:tcPr>
            <w:tcW w:w="87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Ohranitev (EK)</w:t>
            </w:r>
          </w:p>
        </w:tc>
        <w:tc>
          <w:tcPr>
            <w:tcW w:w="1057" w:type="pct"/>
            <w:tcBorders>
              <w:top w:val="nil"/>
              <w:left w:val="nil"/>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Preusmeritev (PEK)</w:t>
            </w:r>
          </w:p>
        </w:tc>
      </w:tr>
      <w:tr w:rsidR="004558DA" w:rsidRPr="00435462" w:rsidTr="00274F2D">
        <w:trPr>
          <w:trHeight w:val="300"/>
          <w:tblHeader/>
        </w:trPr>
        <w:tc>
          <w:tcPr>
            <w:tcW w:w="3069" w:type="pct"/>
            <w:gridSpan w:val="2"/>
            <w:vMerge/>
            <w:tcBorders>
              <w:left w:val="single" w:sz="4" w:space="0" w:color="auto"/>
              <w:bottom w:val="single" w:sz="4" w:space="0" w:color="auto"/>
              <w:right w:val="nil"/>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p>
        </w:tc>
        <w:tc>
          <w:tcPr>
            <w:tcW w:w="87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EUR/ha</w:t>
            </w:r>
          </w:p>
        </w:tc>
        <w:tc>
          <w:tcPr>
            <w:tcW w:w="1057" w:type="pct"/>
            <w:tcBorders>
              <w:top w:val="nil"/>
              <w:left w:val="nil"/>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EUR/ha</w:t>
            </w:r>
          </w:p>
        </w:tc>
      </w:tr>
      <w:tr w:rsidR="004558DA" w:rsidRPr="00435462" w:rsidTr="00274F2D">
        <w:trPr>
          <w:trHeight w:val="300"/>
        </w:trPr>
        <w:tc>
          <w:tcPr>
            <w:tcW w:w="30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r w:rsidRPr="00435462">
              <w:rPr>
                <w:rFonts w:ascii="Arial" w:eastAsia="Times New Roman" w:hAnsi="Arial" w:cs="Arial"/>
                <w:b/>
                <w:bCs/>
                <w:sz w:val="20"/>
                <w:szCs w:val="20"/>
              </w:rPr>
              <w:t xml:space="preserve">njive-poljščine </w:t>
            </w:r>
            <w:r w:rsidRPr="00435462">
              <w:rPr>
                <w:rFonts w:ascii="Arial" w:eastAsia="Times New Roman" w:hAnsi="Arial" w:cs="Arial"/>
                <w:sz w:val="20"/>
                <w:szCs w:val="20"/>
              </w:rPr>
              <w:t>(raba: 1100, 1161)</w:t>
            </w:r>
          </w:p>
          <w:p w:rsidR="004558DA" w:rsidRPr="00435462" w:rsidRDefault="004558DA" w:rsidP="00B43A62">
            <w:pPr>
              <w:keepNext/>
              <w:widowControl w:val="0"/>
              <w:spacing w:after="0" w:line="240" w:lineRule="auto"/>
              <w:rPr>
                <w:rFonts w:ascii="Arial" w:eastAsia="Times New Roman" w:hAnsi="Arial" w:cs="Arial"/>
                <w:bCs/>
                <w:sz w:val="20"/>
                <w:szCs w:val="20"/>
              </w:rPr>
            </w:pPr>
            <w:r w:rsidRPr="00435462">
              <w:rPr>
                <w:rFonts w:ascii="Arial" w:eastAsia="Times New Roman" w:hAnsi="Arial" w:cs="Arial"/>
                <w:bCs/>
                <w:sz w:val="20"/>
                <w:szCs w:val="20"/>
              </w:rPr>
              <w:t>vodovarstveno območje za vodno telo vodonosnikov Rižane</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326,18</w:t>
            </w:r>
          </w:p>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206,18</w:t>
            </w:r>
          </w:p>
        </w:tc>
        <w:tc>
          <w:tcPr>
            <w:tcW w:w="1057" w:type="pct"/>
            <w:tcBorders>
              <w:top w:val="single" w:sz="4" w:space="0" w:color="auto"/>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377,82</w:t>
            </w:r>
          </w:p>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257,82</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vrtnine na prostem</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1100, 1161, 1180, 1170)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vrtnine v zavarovanih prostorih</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1190, 1192)</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r>
      <w:tr w:rsidR="004558DA" w:rsidRPr="00435462" w:rsidTr="00274F2D">
        <w:trPr>
          <w:trHeight w:val="12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oljčniki z gostoto najmanj 150 dreves/ha, nasadi sadovnjakov z gostoto najmanj 100 dreves/ha pri orehu in kostanju ter najmanj 200 dreves/ha pri nasadih z ostalimi sadnimi vrstami in nasadih z mešanimi sadnimi vrstami</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1221)</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676,60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r>
      <w:tr w:rsidR="004558DA" w:rsidRPr="00435462" w:rsidTr="00274F2D">
        <w:trPr>
          <w:trHeight w:val="48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travniški visokodebelni sadovnjaki z gostoto 50-200 dreves/ha</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1222)</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189,33</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291,33</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vinogradi</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1211, 1221, 1222, 1240)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692,74</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hmeljišča</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1160)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drevesnice</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1180, 1212, 1161)</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r>
      <w:tr w:rsidR="004558DA" w:rsidRPr="00435462" w:rsidTr="00274F2D">
        <w:trPr>
          <w:trHeight w:val="300"/>
        </w:trPr>
        <w:tc>
          <w:tcPr>
            <w:tcW w:w="306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trajno travinje</w:t>
            </w:r>
          </w:p>
          <w:p w:rsidR="004558DA" w:rsidRPr="00435462" w:rsidRDefault="00D0291A" w:rsidP="00B43A62">
            <w:pPr>
              <w:keepNext/>
              <w:widowControl w:val="0"/>
              <w:spacing w:after="0" w:line="240" w:lineRule="auto"/>
              <w:rPr>
                <w:rFonts w:ascii="Arial" w:eastAsia="Times New Roman" w:hAnsi="Arial" w:cs="Arial"/>
                <w:b/>
                <w:bCs/>
                <w:sz w:val="20"/>
                <w:szCs w:val="20"/>
              </w:rPr>
            </w:pPr>
            <w:r>
              <w:rPr>
                <w:rFonts w:ascii="Arial" w:eastAsia="Times New Roman" w:hAnsi="Arial" w:cs="Arial"/>
                <w:b/>
                <w:bCs/>
                <w:sz w:val="20"/>
                <w:szCs w:val="20"/>
              </w:rPr>
              <w:t>–</w:t>
            </w:r>
            <w:r w:rsidR="004558DA" w:rsidRPr="00435462">
              <w:rPr>
                <w:rFonts w:ascii="Arial" w:eastAsia="Times New Roman" w:hAnsi="Arial" w:cs="Arial"/>
                <w:b/>
                <w:bCs/>
                <w:sz w:val="20"/>
                <w:szCs w:val="20"/>
              </w:rPr>
              <w:t xml:space="preserve"> plačilo pri povprečni obtežbi 0,2 GVŽ/ha </w:t>
            </w:r>
            <w:r w:rsidR="004558DA" w:rsidRPr="00435462">
              <w:rPr>
                <w:rFonts w:ascii="Arial" w:eastAsia="Times New Roman" w:hAnsi="Arial" w:cs="Arial"/>
                <w:sz w:val="20"/>
                <w:szCs w:val="20"/>
              </w:rPr>
              <w:t>(raba: 1300, 1320)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155,57</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311,86</w:t>
            </w:r>
          </w:p>
        </w:tc>
      </w:tr>
      <w:tr w:rsidR="004558DA" w:rsidRPr="00435462" w:rsidTr="00274F2D">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Cs/>
                <w:sz w:val="20"/>
                <w:szCs w:val="20"/>
              </w:rPr>
            </w:pPr>
            <w:r w:rsidRPr="00435462">
              <w:rPr>
                <w:rFonts w:ascii="Arial" w:eastAsia="Times New Roman" w:hAnsi="Arial" w:cs="Arial"/>
                <w:b/>
                <w:bCs/>
                <w:sz w:val="20"/>
                <w:szCs w:val="20"/>
              </w:rPr>
              <w:t>pridelava semenskega materiala kmetijskih rastlin:</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r w:rsidRPr="00435462">
              <w:rPr>
                <w:rFonts w:ascii="Arial" w:eastAsia="Times New Roman" w:hAnsi="Arial" w:cs="Arial"/>
                <w:sz w:val="20"/>
                <w:szCs w:val="20"/>
              </w:rPr>
              <w:t>poljščine</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1100)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800,00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r w:rsidRPr="00435462">
              <w:rPr>
                <w:rFonts w:ascii="Arial" w:eastAsia="Times New Roman" w:hAnsi="Arial" w:cs="Arial"/>
                <w:sz w:val="20"/>
                <w:szCs w:val="20"/>
              </w:rPr>
              <w:t>krmne rastline</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1100)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800,00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r w:rsidRPr="00435462">
              <w:rPr>
                <w:rFonts w:ascii="Arial" w:eastAsia="Times New Roman" w:hAnsi="Arial" w:cs="Arial"/>
                <w:sz w:val="20"/>
                <w:szCs w:val="20"/>
              </w:rPr>
              <w:t>vrtnine</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1100, 1190)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800,00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čebelarjenje</w:t>
            </w:r>
          </w:p>
        </w:tc>
        <w:tc>
          <w:tcPr>
            <w:tcW w:w="1601" w:type="pct"/>
            <w:tcBorders>
              <w:top w:val="nil"/>
              <w:left w:val="nil"/>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jc w:val="center"/>
              <w:rPr>
                <w:rFonts w:ascii="Arial" w:eastAsia="Times New Roman" w:hAnsi="Arial" w:cs="Arial"/>
                <w:sz w:val="20"/>
                <w:szCs w:val="20"/>
              </w:rPr>
            </w:pPr>
            <w:r w:rsidRPr="00435462">
              <w:rPr>
                <w:rFonts w:ascii="Arial" w:eastAsia="Times New Roman" w:hAnsi="Arial" w:cs="Arial"/>
                <w:sz w:val="20"/>
                <w:szCs w:val="20"/>
              </w:rPr>
              <w:t>podpora na čebeljo družino</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22,31</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p>
        </w:tc>
      </w:tr>
    </w:tbl>
    <w:p w:rsidR="004558DA" w:rsidRPr="00435462" w:rsidRDefault="004558DA" w:rsidP="00B43A62">
      <w:pPr>
        <w:spacing w:after="0" w:line="240" w:lineRule="auto"/>
        <w:rPr>
          <w:rFonts w:ascii="Arial" w:hAnsi="Arial" w:cs="Arial"/>
          <w:sz w:val="20"/>
          <w:szCs w:val="20"/>
        </w:rPr>
      </w:pPr>
    </w:p>
    <w:p w:rsidR="004558DA" w:rsidRPr="00435462" w:rsidRDefault="004558DA" w:rsidP="00B43A62">
      <w:pPr>
        <w:pStyle w:val="Naslov3"/>
        <w:numPr>
          <w:ilvl w:val="0"/>
          <w:numId w:val="0"/>
        </w:numPr>
        <w:spacing w:before="0" w:line="240" w:lineRule="auto"/>
        <w:ind w:left="720"/>
        <w:rPr>
          <w:rFonts w:cs="Arial"/>
          <w:szCs w:val="20"/>
        </w:rPr>
      </w:pPr>
      <w:bookmarkStart w:id="123" w:name="_Toc64896663"/>
      <w:r w:rsidRPr="00435462">
        <w:rPr>
          <w:rFonts w:cs="Arial"/>
          <w:szCs w:val="20"/>
        </w:rPr>
        <w:t>Kombinacije z drugimi ukrepi</w:t>
      </w:r>
      <w:bookmarkEnd w:id="123"/>
    </w:p>
    <w:p w:rsidR="004558DA" w:rsidRDefault="004558DA" w:rsidP="00B43A62">
      <w:pPr>
        <w:spacing w:after="0" w:line="240" w:lineRule="auto"/>
        <w:rPr>
          <w:rFonts w:ascii="Arial" w:hAnsi="Arial" w:cs="Arial"/>
          <w:sz w:val="20"/>
          <w:szCs w:val="20"/>
        </w:rPr>
      </w:pPr>
    </w:p>
    <w:p w:rsidR="004558DA" w:rsidRPr="00435462" w:rsidRDefault="004558DA" w:rsidP="00B43A62">
      <w:pPr>
        <w:spacing w:after="0" w:line="240" w:lineRule="auto"/>
        <w:rPr>
          <w:rFonts w:ascii="Arial" w:hAnsi="Arial" w:cs="Arial"/>
          <w:sz w:val="20"/>
          <w:szCs w:val="20"/>
        </w:rPr>
      </w:pPr>
      <w:r w:rsidRPr="00435462">
        <w:rPr>
          <w:rFonts w:ascii="Arial" w:hAnsi="Arial" w:cs="Arial"/>
          <w:sz w:val="20"/>
          <w:szCs w:val="20"/>
        </w:rPr>
        <w:t>Ekološki kmetje bodo v okviru PRP 2014–2020 lahko kombinirali tudi z ukrepi:</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KOPOP (možne kombinacije objavljene na spletnih straneh MKGP in ARSKTRP)</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OMD</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dobrobit živali</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sheme kakovosti – na novo vključeni v kontrolo</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 xml:space="preserve">skupine in organizacije proizvajalcev – na novo priznani kot </w:t>
      </w:r>
      <w:r w:rsidR="00D0291A">
        <w:rPr>
          <w:rFonts w:ascii="Arial" w:hAnsi="Arial" w:cs="Arial"/>
          <w:sz w:val="20"/>
          <w:szCs w:val="20"/>
        </w:rPr>
        <w:t>skupine proizvajalcev;</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usposabljanje in svetovanje</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naložbe v osnovna sredstva</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razvoj kmetij in podjetij</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sodelovanje.</w:t>
      </w:r>
    </w:p>
    <w:p w:rsidR="004558DA" w:rsidRDefault="004558DA" w:rsidP="00B43A62">
      <w:pPr>
        <w:spacing w:after="0" w:line="240" w:lineRule="auto"/>
        <w:rPr>
          <w:rFonts w:ascii="Arial" w:hAnsi="Arial" w:cs="Arial"/>
          <w:sz w:val="20"/>
          <w:szCs w:val="20"/>
        </w:rPr>
      </w:pPr>
    </w:p>
    <w:p w:rsidR="00F840CF" w:rsidRDefault="00F840CF" w:rsidP="00B43A62">
      <w:pPr>
        <w:spacing w:after="0" w:line="240" w:lineRule="auto"/>
        <w:jc w:val="both"/>
        <w:rPr>
          <w:rFonts w:ascii="Arial" w:hAnsi="Arial" w:cs="Arial"/>
          <w:sz w:val="20"/>
          <w:szCs w:val="20"/>
        </w:rPr>
      </w:pPr>
      <w:r w:rsidRPr="00F840CF">
        <w:rPr>
          <w:rFonts w:ascii="Arial" w:hAnsi="Arial" w:cs="Arial"/>
          <w:b/>
          <w:sz w:val="20"/>
          <w:szCs w:val="20"/>
        </w:rPr>
        <w:t>POZOR!</w:t>
      </w:r>
      <w:r>
        <w:rPr>
          <w:rFonts w:ascii="Arial" w:hAnsi="Arial" w:cs="Arial"/>
          <w:sz w:val="20"/>
          <w:szCs w:val="20"/>
        </w:rPr>
        <w:t xml:space="preserve"> U</w:t>
      </w:r>
      <w:r w:rsidRPr="00F840CF">
        <w:rPr>
          <w:rFonts w:ascii="Arial" w:hAnsi="Arial" w:cs="Arial"/>
          <w:sz w:val="20"/>
          <w:szCs w:val="20"/>
        </w:rPr>
        <w:t>pravičenec, ki uveljavlja ukrep EK in uveljavlja vlogo za izplačilo podpore za zelenjadnice iz Uredbe o shemah neposrednih plačil</w:t>
      </w:r>
      <w:r>
        <w:rPr>
          <w:rFonts w:ascii="Arial" w:hAnsi="Arial" w:cs="Arial"/>
          <w:sz w:val="20"/>
          <w:szCs w:val="20"/>
        </w:rPr>
        <w:t xml:space="preserve"> (Uradni list RS, št.</w:t>
      </w:r>
      <w:r w:rsidRPr="00097E64">
        <w:rPr>
          <w:rFonts w:ascii="Arial" w:hAnsi="Arial" w:cs="Arial"/>
          <w:sz w:val="20"/>
          <w:szCs w:val="20"/>
        </w:rPr>
        <w:t xml:space="preserve"> </w:t>
      </w:r>
      <w:r>
        <w:rPr>
          <w:rFonts w:ascii="Arial" w:hAnsi="Arial" w:cs="Arial"/>
          <w:sz w:val="20"/>
          <w:szCs w:val="20"/>
        </w:rPr>
        <w:t>2</w:t>
      </w:r>
      <w:r w:rsidRPr="00097E64">
        <w:rPr>
          <w:rFonts w:ascii="Arial" w:hAnsi="Arial" w:cs="Arial"/>
          <w:sz w:val="20"/>
          <w:szCs w:val="20"/>
        </w:rPr>
        <w:t>/15, 13/15, 30/15, 103/15, 36/</w:t>
      </w:r>
      <w:r w:rsidR="005D55CF">
        <w:rPr>
          <w:rFonts w:ascii="Arial" w:hAnsi="Arial" w:cs="Arial"/>
          <w:sz w:val="20"/>
          <w:szCs w:val="20"/>
        </w:rPr>
        <w:t>16, 84/16, 23/17, 5/18, 10/19,</w:t>
      </w:r>
      <w:r w:rsidRPr="00097E64">
        <w:rPr>
          <w:rFonts w:ascii="Arial" w:hAnsi="Arial" w:cs="Arial"/>
          <w:sz w:val="20"/>
          <w:szCs w:val="20"/>
        </w:rPr>
        <w:t xml:space="preserve"> 7/20</w:t>
      </w:r>
      <w:r w:rsidR="00CD4D7A">
        <w:rPr>
          <w:rFonts w:ascii="Arial" w:hAnsi="Arial" w:cs="Arial"/>
          <w:sz w:val="20"/>
          <w:szCs w:val="20"/>
        </w:rPr>
        <w:t xml:space="preserve"> in 3/21</w:t>
      </w:r>
      <w:r>
        <w:rPr>
          <w:rFonts w:ascii="Arial" w:hAnsi="Arial" w:cs="Arial"/>
          <w:sz w:val="20"/>
          <w:szCs w:val="20"/>
        </w:rPr>
        <w:t>)</w:t>
      </w:r>
      <w:r w:rsidRPr="00F840CF">
        <w:rPr>
          <w:rFonts w:ascii="Arial" w:hAnsi="Arial" w:cs="Arial"/>
          <w:sz w:val="20"/>
          <w:szCs w:val="20"/>
        </w:rPr>
        <w:t xml:space="preserve"> za zelenjadnico, ki ne šte</w:t>
      </w:r>
      <w:r>
        <w:rPr>
          <w:rFonts w:ascii="Arial" w:hAnsi="Arial" w:cs="Arial"/>
          <w:sz w:val="20"/>
          <w:szCs w:val="20"/>
        </w:rPr>
        <w:t>je kot glavni posevek, določen z</w:t>
      </w:r>
      <w:r w:rsidRPr="00F840CF">
        <w:rPr>
          <w:rFonts w:ascii="Arial" w:hAnsi="Arial" w:cs="Arial"/>
          <w:sz w:val="20"/>
          <w:szCs w:val="20"/>
        </w:rPr>
        <w:t xml:space="preserve"> </w:t>
      </w:r>
      <w:r>
        <w:rPr>
          <w:rFonts w:ascii="Arial" w:hAnsi="Arial" w:cs="Arial"/>
          <w:sz w:val="20"/>
          <w:szCs w:val="20"/>
        </w:rPr>
        <w:t>Uredbo o</w:t>
      </w:r>
      <w:r w:rsidRPr="00F840CF">
        <w:rPr>
          <w:rFonts w:ascii="Arial" w:hAnsi="Arial" w:cs="Arial"/>
          <w:sz w:val="20"/>
          <w:szCs w:val="20"/>
        </w:rPr>
        <w:t xml:space="preserve"> izvedb</w:t>
      </w:r>
      <w:r>
        <w:rPr>
          <w:rFonts w:ascii="Arial" w:hAnsi="Arial" w:cs="Arial"/>
          <w:sz w:val="20"/>
          <w:szCs w:val="20"/>
        </w:rPr>
        <w:t>i</w:t>
      </w:r>
      <w:r w:rsidRPr="00F840CF">
        <w:rPr>
          <w:rFonts w:ascii="Arial" w:hAnsi="Arial" w:cs="Arial"/>
          <w:sz w:val="20"/>
          <w:szCs w:val="20"/>
        </w:rPr>
        <w:t xml:space="preserve"> ukrepov kmetijske politike za leto</w:t>
      </w:r>
      <w:r w:rsidR="00CD4D7A">
        <w:rPr>
          <w:rFonts w:ascii="Arial" w:hAnsi="Arial" w:cs="Arial"/>
          <w:sz w:val="20"/>
          <w:szCs w:val="20"/>
        </w:rPr>
        <w:t xml:space="preserve"> 2021 (Uradni list RS, št. 3/21</w:t>
      </w:r>
      <w:r>
        <w:rPr>
          <w:rFonts w:ascii="Arial" w:hAnsi="Arial" w:cs="Arial"/>
          <w:sz w:val="20"/>
          <w:szCs w:val="20"/>
        </w:rPr>
        <w:t>)</w:t>
      </w:r>
      <w:r w:rsidRPr="00F840CF">
        <w:rPr>
          <w:rFonts w:ascii="Arial" w:hAnsi="Arial" w:cs="Arial"/>
          <w:sz w:val="20"/>
          <w:szCs w:val="20"/>
        </w:rPr>
        <w:t>, mora v zbirni vlogi navesti tudi kmetijsko rastlino, ki šteje kot glavni posevek. Ta kmetijska rastlina se upošteva za izplačilo za ukrep EK.</w:t>
      </w:r>
    </w:p>
    <w:p w:rsidR="004558DA" w:rsidRPr="00435462" w:rsidRDefault="004558DA" w:rsidP="00B43A62">
      <w:pPr>
        <w:spacing w:after="0" w:line="240" w:lineRule="auto"/>
        <w:rPr>
          <w:rFonts w:ascii="Arial" w:hAnsi="Arial" w:cs="Arial"/>
          <w:sz w:val="20"/>
          <w:szCs w:val="20"/>
        </w:rPr>
      </w:pPr>
    </w:p>
    <w:p w:rsidR="004558DA" w:rsidRDefault="004558DA" w:rsidP="00B43A62">
      <w:pPr>
        <w:spacing w:after="0" w:line="240" w:lineRule="auto"/>
        <w:rPr>
          <w:rFonts w:ascii="Arial" w:hAnsi="Arial" w:cs="Arial"/>
          <w:sz w:val="20"/>
          <w:szCs w:val="20"/>
        </w:rPr>
      </w:pPr>
      <w:r w:rsidRPr="00435462">
        <w:rPr>
          <w:rFonts w:ascii="Arial" w:hAnsi="Arial" w:cs="Arial"/>
          <w:sz w:val="20"/>
          <w:szCs w:val="20"/>
        </w:rPr>
        <w:t>Možne kombinacije ukrepa EK z ukrepom KOPOP so prikazane v prilogi 15 uredbe KOPOP, EK in OMD, ki je dostopna na spletni strani</w:t>
      </w:r>
      <w:r>
        <w:rPr>
          <w:rFonts w:ascii="Arial" w:hAnsi="Arial" w:cs="Arial"/>
          <w:sz w:val="20"/>
          <w:szCs w:val="20"/>
        </w:rPr>
        <w:t xml:space="preserve"> </w:t>
      </w:r>
      <w:hyperlink r:id="rId71" w:history="1">
        <w:r w:rsidRPr="00435462">
          <w:rPr>
            <w:rStyle w:val="Hiperpovezava"/>
            <w:rFonts w:ascii="Arial" w:hAnsi="Arial" w:cs="Arial"/>
            <w:sz w:val="20"/>
            <w:szCs w:val="20"/>
          </w:rPr>
          <w:t>http://www.pisrs.si/Pis.web/pregledPredpisa?id=URED7211</w:t>
        </w:r>
      </w:hyperlink>
      <w:r w:rsidRPr="00435462">
        <w:rPr>
          <w:rFonts w:ascii="Arial" w:hAnsi="Arial" w:cs="Arial"/>
          <w:sz w:val="20"/>
          <w:szCs w:val="20"/>
        </w:rPr>
        <w:t>.</w:t>
      </w:r>
    </w:p>
    <w:p w:rsidR="004558DA" w:rsidRPr="00435462" w:rsidRDefault="004558DA"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9854"/>
      </w:tblGrid>
      <w:tr w:rsidR="004558DA" w:rsidRPr="0013130B" w:rsidTr="00CD1157">
        <w:tc>
          <w:tcPr>
            <w:tcW w:w="5000" w:type="pct"/>
          </w:tcPr>
          <w:p w:rsidR="004558DA" w:rsidRPr="00435462" w:rsidRDefault="004558DA" w:rsidP="00B43A62">
            <w:pPr>
              <w:spacing w:after="0" w:line="240" w:lineRule="auto"/>
              <w:rPr>
                <w:rFonts w:ascii="Arial" w:hAnsi="Arial" w:cs="Arial"/>
                <w:b/>
                <w:sz w:val="20"/>
                <w:szCs w:val="20"/>
              </w:rPr>
            </w:pPr>
            <w:r w:rsidRPr="00435462">
              <w:rPr>
                <w:rFonts w:ascii="Arial" w:hAnsi="Arial" w:cs="Arial"/>
                <w:b/>
                <w:i/>
                <w:sz w:val="20"/>
                <w:szCs w:val="20"/>
              </w:rPr>
              <w:t>Primer</w:t>
            </w:r>
            <w:r w:rsidRPr="00435462">
              <w:rPr>
                <w:rFonts w:ascii="Arial" w:hAnsi="Arial" w:cs="Arial"/>
                <w:b/>
                <w:sz w:val="20"/>
                <w:szCs w:val="20"/>
              </w:rPr>
              <w:t xml:space="preserve"> 1: Plačilo za preusmeritev v prakse in metode ekološkega kmetovanja</w:t>
            </w:r>
          </w:p>
          <w:p w:rsidR="004558DA"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Kmetija ima 22,2 ha skupnih kmetijskih površin in 11 živali oz. 8,11 GVŽ</w:t>
            </w:r>
          </w:p>
          <w:p w:rsidR="004558DA" w:rsidRPr="00435462"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Površine:</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trajno travinje: 20,6 ha; plačilo za trajno travinje pri obtežbi 0,5 GVŽ/ha trajnega travinja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TDM: 0,1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trava na njivi: 0,7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krompir: 0,1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lucerna: 0,5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zelenjava: 0,2 ha</w:t>
            </w:r>
          </w:p>
          <w:p w:rsidR="004558DA"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Površine skupaj: 22,2 ha</w:t>
            </w:r>
          </w:p>
          <w:p w:rsidR="004558DA" w:rsidRPr="00435462"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Živali:</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teleta do 6 mesecev: 1 X 0,15= 0,15 GVŽ</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mlado govedo od enega do dveh let: 1 X 0,6= 0,6 GVŽ</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govedo nad dve leti: 7 X 1 = 7 GVŽ</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mladi prašiči od 30 do 150 kg: 2 X 0,18 = 0,36 GVŽ</w:t>
            </w:r>
          </w:p>
          <w:p w:rsidR="004558DA" w:rsidRPr="00435462" w:rsidRDefault="004558DA" w:rsidP="00B43A62">
            <w:pPr>
              <w:pStyle w:val="Odstavekseznama"/>
              <w:spacing w:after="0" w:line="240" w:lineRule="auto"/>
              <w:ind w:left="0"/>
              <w:rPr>
                <w:rFonts w:ascii="Arial" w:hAnsi="Arial" w:cs="Arial"/>
                <w:i/>
                <w:sz w:val="20"/>
                <w:szCs w:val="20"/>
              </w:rPr>
            </w:pPr>
            <w:r w:rsidRPr="00435462">
              <w:rPr>
                <w:rFonts w:ascii="Arial" w:hAnsi="Arial" w:cs="Arial"/>
                <w:i/>
                <w:sz w:val="20"/>
                <w:szCs w:val="20"/>
              </w:rPr>
              <w:t>Travojede živali skupaj: 7,75 GVŽ</w:t>
            </w:r>
          </w:p>
          <w:p w:rsidR="004558DA" w:rsidRPr="00435462" w:rsidRDefault="004558DA" w:rsidP="00B43A62">
            <w:pPr>
              <w:spacing w:after="0" w:line="240" w:lineRule="auto"/>
              <w:rPr>
                <w:rFonts w:ascii="Arial" w:hAnsi="Arial" w:cs="Arial"/>
                <w:b/>
                <w:i/>
                <w:sz w:val="20"/>
                <w:szCs w:val="20"/>
              </w:rPr>
            </w:pPr>
          </w:p>
          <w:p w:rsidR="004558DA" w:rsidRPr="00435462" w:rsidRDefault="004558DA" w:rsidP="00B43A62">
            <w:pPr>
              <w:spacing w:after="0" w:line="240" w:lineRule="auto"/>
              <w:rPr>
                <w:rFonts w:ascii="Arial" w:hAnsi="Arial" w:cs="Arial"/>
                <w:b/>
                <w:i/>
                <w:sz w:val="20"/>
                <w:szCs w:val="20"/>
              </w:rPr>
            </w:pPr>
            <w:r w:rsidRPr="00435462">
              <w:rPr>
                <w:rFonts w:ascii="Arial" w:hAnsi="Arial" w:cs="Arial"/>
                <w:b/>
                <w:i/>
                <w:sz w:val="20"/>
                <w:szCs w:val="20"/>
              </w:rPr>
              <w:t>Plačilo znaša 7.073,24 EUR:</w:t>
            </w:r>
          </w:p>
          <w:p w:rsidR="004558DA" w:rsidRPr="00435462" w:rsidRDefault="004558DA" w:rsidP="00B43A62">
            <w:pPr>
              <w:numPr>
                <w:ilvl w:val="0"/>
                <w:numId w:val="16"/>
              </w:numPr>
              <w:spacing w:after="0" w:line="240" w:lineRule="auto"/>
              <w:ind w:left="294" w:hanging="294"/>
              <w:jc w:val="both"/>
              <w:rPr>
                <w:rFonts w:ascii="Arial" w:hAnsi="Arial" w:cs="Arial"/>
                <w:i/>
                <w:sz w:val="20"/>
                <w:szCs w:val="20"/>
              </w:rPr>
            </w:pPr>
            <w:r w:rsidRPr="00435462">
              <w:rPr>
                <w:rFonts w:ascii="Arial" w:hAnsi="Arial" w:cs="Arial"/>
                <w:i/>
                <w:sz w:val="20"/>
                <w:szCs w:val="20"/>
              </w:rPr>
              <w:t>njive - poljščine skupaj: 1,4 ha X 377,828 EUR/ha = 528,94 EUR</w:t>
            </w:r>
          </w:p>
          <w:p w:rsidR="004558DA" w:rsidRPr="00435462" w:rsidRDefault="004558DA" w:rsidP="00B43A62">
            <w:pPr>
              <w:numPr>
                <w:ilvl w:val="0"/>
                <w:numId w:val="17"/>
              </w:numPr>
              <w:spacing w:after="0" w:line="240" w:lineRule="auto"/>
              <w:ind w:left="360"/>
              <w:jc w:val="both"/>
              <w:rPr>
                <w:rFonts w:ascii="Arial" w:hAnsi="Arial" w:cs="Arial"/>
                <w:b/>
                <w:i/>
                <w:sz w:val="20"/>
                <w:szCs w:val="20"/>
              </w:rPr>
            </w:pPr>
            <w:r w:rsidRPr="00435462">
              <w:rPr>
                <w:rFonts w:ascii="Arial" w:hAnsi="Arial" w:cs="Arial"/>
                <w:i/>
                <w:sz w:val="20"/>
                <w:szCs w:val="20"/>
              </w:rPr>
              <w:t>vrtnine na prostem: 0,2 ha X 600 EUR/ha = 120 EUR</w:t>
            </w:r>
          </w:p>
          <w:p w:rsidR="004558DA" w:rsidRPr="00435462" w:rsidRDefault="004558DA" w:rsidP="00B43A62">
            <w:pPr>
              <w:numPr>
                <w:ilvl w:val="0"/>
                <w:numId w:val="17"/>
              </w:numPr>
              <w:spacing w:after="0" w:line="240" w:lineRule="auto"/>
              <w:ind w:left="360"/>
              <w:jc w:val="both"/>
              <w:rPr>
                <w:rFonts w:ascii="Arial" w:hAnsi="Arial" w:cs="Arial"/>
                <w:i/>
                <w:sz w:val="20"/>
                <w:szCs w:val="20"/>
              </w:rPr>
            </w:pPr>
            <w:r w:rsidRPr="00435462">
              <w:rPr>
                <w:rFonts w:ascii="Arial" w:hAnsi="Arial" w:cs="Arial"/>
                <w:i/>
                <w:sz w:val="20"/>
                <w:szCs w:val="20"/>
              </w:rPr>
              <w:t>trajno travinje: 20,6 ha in 7,75 GVŽ (travojede živali) = 0,38 GVŽ/ha trajnega travinja</w:t>
            </w:r>
          </w:p>
          <w:p w:rsidR="004558DA" w:rsidRPr="00435462" w:rsidRDefault="004558DA" w:rsidP="00B43A62">
            <w:pPr>
              <w:spacing w:after="0" w:line="240" w:lineRule="auto"/>
              <w:ind w:left="360"/>
              <w:rPr>
                <w:rFonts w:ascii="Arial" w:hAnsi="Arial" w:cs="Arial"/>
                <w:i/>
                <w:sz w:val="20"/>
                <w:szCs w:val="20"/>
              </w:rPr>
            </w:pPr>
            <w:r w:rsidRPr="00435462">
              <w:rPr>
                <w:rFonts w:ascii="Arial" w:hAnsi="Arial" w:cs="Arial"/>
                <w:i/>
                <w:sz w:val="20"/>
                <w:szCs w:val="20"/>
              </w:rPr>
              <w:t>20,6 ha x 311,86 EUR/ha = 6.424,3 EUR</w:t>
            </w:r>
          </w:p>
        </w:tc>
      </w:tr>
    </w:tbl>
    <w:p w:rsidR="004558DA" w:rsidRPr="00435462" w:rsidRDefault="004558DA"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9854"/>
      </w:tblGrid>
      <w:tr w:rsidR="004558DA" w:rsidRPr="00435462" w:rsidTr="00CD1157">
        <w:tc>
          <w:tcPr>
            <w:tcW w:w="5000" w:type="pct"/>
          </w:tcPr>
          <w:p w:rsidR="004558DA" w:rsidRPr="00435462" w:rsidRDefault="004558DA" w:rsidP="00B43A62">
            <w:pPr>
              <w:spacing w:after="0" w:line="240" w:lineRule="auto"/>
              <w:rPr>
                <w:rFonts w:ascii="Arial" w:hAnsi="Arial" w:cs="Arial"/>
                <w:b/>
                <w:sz w:val="20"/>
                <w:szCs w:val="20"/>
              </w:rPr>
            </w:pPr>
            <w:r w:rsidRPr="00435462">
              <w:rPr>
                <w:rFonts w:ascii="Arial" w:hAnsi="Arial" w:cs="Arial"/>
                <w:b/>
                <w:i/>
                <w:sz w:val="20"/>
                <w:szCs w:val="20"/>
              </w:rPr>
              <w:t>Primer</w:t>
            </w:r>
            <w:r w:rsidRPr="00435462">
              <w:rPr>
                <w:rFonts w:ascii="Arial" w:hAnsi="Arial" w:cs="Arial"/>
                <w:b/>
                <w:sz w:val="20"/>
                <w:szCs w:val="20"/>
              </w:rPr>
              <w:t xml:space="preserve"> 2: Plačilo za ohranitev praks in metod ekološkega kmetovanja</w:t>
            </w: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Kmetija ima 22,2 ha skupnih kmetijskih površin in 11 živali oz. 8,11 GVŽ</w:t>
            </w:r>
          </w:p>
          <w:p w:rsidR="004558DA" w:rsidRPr="00435462"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Površine:</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trajno travinje: 20,6 ha; plačilo za trajno travinje pri obtežbi 0,2 GVŽ/ha trajnega travinja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TDM: 0,1 ha; trava na njivi: 0,7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krompir: 0,1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lucerna: 0,5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zelenjava: 0,2 ha</w:t>
            </w: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Površine skupaj: 22,2 ha</w:t>
            </w:r>
          </w:p>
          <w:p w:rsidR="004558DA" w:rsidRPr="00435462" w:rsidRDefault="004558DA" w:rsidP="00B43A62">
            <w:pPr>
              <w:spacing w:after="0" w:line="240" w:lineRule="auto"/>
              <w:ind w:left="360"/>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Živali:</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teleta do 6 mesecev: 1 X 0,15= 0,15 GVŽ</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mlado govedo od enega do dveh let: 1 X 0,6= 0,6 GVŽ</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govedo nad dve leti: 7 X 1 = 7 GVŽ</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mladi prašiči od 30 do 150 kg: 2 X 0,18 = 0,36 GVŽ</w:t>
            </w:r>
          </w:p>
          <w:p w:rsidR="004558DA" w:rsidRPr="00435462" w:rsidRDefault="004558DA" w:rsidP="00B43A62">
            <w:pPr>
              <w:pStyle w:val="Odstavekseznama"/>
              <w:spacing w:after="0" w:line="240" w:lineRule="auto"/>
              <w:ind w:left="0"/>
              <w:rPr>
                <w:rFonts w:ascii="Arial" w:hAnsi="Arial" w:cs="Arial"/>
                <w:i/>
                <w:sz w:val="20"/>
                <w:szCs w:val="20"/>
              </w:rPr>
            </w:pPr>
            <w:r w:rsidRPr="00435462">
              <w:rPr>
                <w:rFonts w:ascii="Arial" w:hAnsi="Arial" w:cs="Arial"/>
                <w:i/>
                <w:sz w:val="20"/>
                <w:szCs w:val="20"/>
              </w:rPr>
              <w:t>Travojede živali skupaj: 7,75 GVŽ</w:t>
            </w:r>
          </w:p>
          <w:p w:rsidR="004558DA" w:rsidRPr="00435462" w:rsidRDefault="004558DA" w:rsidP="00B43A62">
            <w:pPr>
              <w:spacing w:after="0" w:line="240" w:lineRule="auto"/>
              <w:rPr>
                <w:rFonts w:ascii="Arial" w:hAnsi="Arial" w:cs="Arial"/>
                <w:b/>
                <w:i/>
                <w:sz w:val="20"/>
                <w:szCs w:val="20"/>
              </w:rPr>
            </w:pPr>
          </w:p>
          <w:p w:rsidR="004558DA" w:rsidRPr="00435462" w:rsidRDefault="004558DA" w:rsidP="00B43A62">
            <w:pPr>
              <w:spacing w:after="0" w:line="240" w:lineRule="auto"/>
              <w:rPr>
                <w:rFonts w:ascii="Arial" w:hAnsi="Arial" w:cs="Arial"/>
                <w:b/>
                <w:i/>
                <w:sz w:val="20"/>
                <w:szCs w:val="20"/>
              </w:rPr>
            </w:pPr>
            <w:r w:rsidRPr="00435462">
              <w:rPr>
                <w:rFonts w:ascii="Arial" w:hAnsi="Arial" w:cs="Arial"/>
                <w:b/>
                <w:i/>
                <w:sz w:val="20"/>
                <w:szCs w:val="20"/>
              </w:rPr>
              <w:t>Plačilo znaša 3.781,39 EUR:</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njive - poljščine skupaj: 1,4 ha X 326,18 EUR/ha = 456,65 EUR</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vrtnine na prostem: 0,2 ha X 600 EUR/ha = 120 EUR</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trajno travinje: 20,6 ha in 7,75 GVŽ (travojede živali) = 0,38 GVŽ/ha trajnega travinja</w:t>
            </w:r>
          </w:p>
          <w:p w:rsidR="004558DA" w:rsidRPr="00435462" w:rsidRDefault="004558DA" w:rsidP="00B43A62">
            <w:pPr>
              <w:spacing w:after="0" w:line="240" w:lineRule="auto"/>
              <w:ind w:left="360"/>
              <w:rPr>
                <w:rFonts w:ascii="Arial" w:hAnsi="Arial" w:cs="Arial"/>
                <w:sz w:val="20"/>
                <w:szCs w:val="20"/>
              </w:rPr>
            </w:pPr>
            <w:r w:rsidRPr="00435462">
              <w:rPr>
                <w:rFonts w:ascii="Arial" w:hAnsi="Arial" w:cs="Arial"/>
                <w:i/>
                <w:sz w:val="20"/>
                <w:szCs w:val="20"/>
              </w:rPr>
              <w:t>20,6 ha x 155,57 EUR = 3.204,74 EUR</w:t>
            </w:r>
          </w:p>
        </w:tc>
      </w:tr>
    </w:tbl>
    <w:p w:rsidR="004558DA" w:rsidRPr="00435462" w:rsidRDefault="004558DA"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9854"/>
      </w:tblGrid>
      <w:tr w:rsidR="004558DA" w:rsidRPr="00435462" w:rsidTr="00CD1157">
        <w:tc>
          <w:tcPr>
            <w:tcW w:w="5000" w:type="pct"/>
          </w:tcPr>
          <w:p w:rsidR="004558DA" w:rsidRPr="00435462" w:rsidRDefault="004558DA" w:rsidP="00B43A62">
            <w:pPr>
              <w:spacing w:after="0" w:line="240" w:lineRule="auto"/>
              <w:rPr>
                <w:rFonts w:ascii="Arial" w:hAnsi="Arial" w:cs="Arial"/>
                <w:b/>
                <w:i/>
                <w:sz w:val="20"/>
                <w:szCs w:val="20"/>
              </w:rPr>
            </w:pPr>
            <w:r w:rsidRPr="00435462">
              <w:rPr>
                <w:rFonts w:ascii="Arial" w:hAnsi="Arial" w:cs="Arial"/>
                <w:b/>
                <w:bCs/>
                <w:i/>
                <w:sz w:val="20"/>
                <w:szCs w:val="20"/>
              </w:rPr>
              <w:t xml:space="preserve">Primer 3: </w:t>
            </w:r>
            <w:r w:rsidRPr="00435462">
              <w:rPr>
                <w:rFonts w:ascii="Arial" w:hAnsi="Arial" w:cs="Arial"/>
                <w:b/>
                <w:i/>
                <w:sz w:val="20"/>
                <w:szCs w:val="20"/>
              </w:rPr>
              <w:t xml:space="preserve">Plačilo za kombinacijo ukrepa EK z operacijo </w:t>
            </w:r>
            <w:proofErr w:type="spellStart"/>
            <w:r w:rsidRPr="00435462">
              <w:rPr>
                <w:rFonts w:ascii="Arial" w:hAnsi="Arial" w:cs="Arial"/>
                <w:b/>
                <w:i/>
                <w:sz w:val="20"/>
                <w:szCs w:val="20"/>
              </w:rPr>
              <w:t>Traviščni</w:t>
            </w:r>
            <w:proofErr w:type="spellEnd"/>
            <w:r w:rsidRPr="00435462">
              <w:rPr>
                <w:rFonts w:ascii="Arial" w:hAnsi="Arial" w:cs="Arial"/>
                <w:b/>
                <w:i/>
                <w:sz w:val="20"/>
                <w:szCs w:val="20"/>
              </w:rPr>
              <w:t xml:space="preserve"> habitati (HAB) v okviru ukrepa KOPOP</w:t>
            </w:r>
          </w:p>
          <w:p w:rsidR="004558DA" w:rsidRPr="00435462" w:rsidRDefault="004558DA" w:rsidP="00B43A62">
            <w:pPr>
              <w:spacing w:after="0" w:line="240" w:lineRule="auto"/>
              <w:rPr>
                <w:rFonts w:ascii="Arial" w:eastAsia="Times New Roman" w:hAnsi="Arial" w:cs="Arial"/>
                <w:sz w:val="20"/>
                <w:szCs w:val="20"/>
                <w:lang w:eastAsia="sl-SI"/>
              </w:rPr>
            </w:pPr>
          </w:p>
          <w:p w:rsidR="004558DA" w:rsidRPr="00435462" w:rsidRDefault="004558DA" w:rsidP="00B43A62">
            <w:pPr>
              <w:spacing w:after="0" w:line="240" w:lineRule="auto"/>
              <w:rPr>
                <w:rFonts w:ascii="Arial" w:hAnsi="Arial" w:cs="Arial"/>
                <w:b/>
                <w:i/>
                <w:sz w:val="20"/>
                <w:szCs w:val="20"/>
              </w:rPr>
            </w:pPr>
            <w:r w:rsidRPr="00435462">
              <w:rPr>
                <w:rFonts w:ascii="Arial" w:eastAsia="Times New Roman" w:hAnsi="Arial" w:cs="Arial"/>
                <w:i/>
                <w:sz w:val="20"/>
                <w:szCs w:val="20"/>
                <w:lang w:eastAsia="sl-SI"/>
              </w:rPr>
              <w:t xml:space="preserve">Kmetija je ekološka; ima 48 ha trajnega travinja in od tega 18 ha v območju HAB. Na teh 18 hektarjih kombinira naslednje zahteve: EK + HAB (20 % v HAB). </w:t>
            </w:r>
          </w:p>
          <w:p w:rsidR="004558DA" w:rsidRPr="00435462" w:rsidRDefault="004558DA" w:rsidP="00B43A62">
            <w:pPr>
              <w:spacing w:after="0" w:line="240" w:lineRule="auto"/>
              <w:rPr>
                <w:rFonts w:ascii="Arial" w:hAnsi="Arial" w:cs="Arial"/>
                <w:i/>
                <w:sz w:val="20"/>
                <w:szCs w:val="20"/>
              </w:rPr>
            </w:pPr>
          </w:p>
          <w:p w:rsidR="004558DA" w:rsidRPr="00435462" w:rsidRDefault="004558DA" w:rsidP="00B43A62">
            <w:pPr>
              <w:tabs>
                <w:tab w:val="num" w:pos="1440"/>
              </w:tabs>
              <w:spacing w:after="0" w:line="240" w:lineRule="auto"/>
              <w:rPr>
                <w:rFonts w:ascii="Arial" w:hAnsi="Arial" w:cs="Arial"/>
                <w:i/>
                <w:sz w:val="20"/>
                <w:szCs w:val="20"/>
              </w:rPr>
            </w:pPr>
            <w:r w:rsidRPr="00435462">
              <w:rPr>
                <w:rFonts w:ascii="Arial" w:hAnsi="Arial" w:cs="Arial"/>
                <w:i/>
                <w:sz w:val="20"/>
                <w:szCs w:val="20"/>
              </w:rPr>
              <w:t>Kmetija se vključi v:</w:t>
            </w:r>
          </w:p>
          <w:p w:rsidR="004558DA" w:rsidRPr="00435462" w:rsidRDefault="004558DA" w:rsidP="00B43A62">
            <w:pPr>
              <w:numPr>
                <w:ilvl w:val="0"/>
                <w:numId w:val="18"/>
              </w:numPr>
              <w:spacing w:after="0" w:line="240" w:lineRule="auto"/>
              <w:ind w:left="357" w:hanging="357"/>
              <w:jc w:val="both"/>
              <w:rPr>
                <w:rFonts w:ascii="Arial" w:hAnsi="Arial" w:cs="Arial"/>
                <w:i/>
                <w:sz w:val="20"/>
                <w:szCs w:val="20"/>
              </w:rPr>
            </w:pPr>
            <w:r w:rsidRPr="00435462">
              <w:rPr>
                <w:rFonts w:ascii="Arial" w:hAnsi="Arial" w:cs="Arial"/>
                <w:i/>
                <w:sz w:val="20"/>
                <w:szCs w:val="20"/>
              </w:rPr>
              <w:t>EK trajno travinje z 48 ha</w:t>
            </w:r>
          </w:p>
          <w:p w:rsidR="004558DA" w:rsidRPr="00435462" w:rsidRDefault="004558DA" w:rsidP="00B43A62">
            <w:pPr>
              <w:numPr>
                <w:ilvl w:val="0"/>
                <w:numId w:val="18"/>
              </w:numPr>
              <w:spacing w:after="0" w:line="240" w:lineRule="auto"/>
              <w:ind w:left="357" w:hanging="357"/>
              <w:jc w:val="both"/>
              <w:rPr>
                <w:rFonts w:ascii="Arial" w:hAnsi="Arial" w:cs="Arial"/>
                <w:i/>
                <w:sz w:val="20"/>
                <w:szCs w:val="20"/>
              </w:rPr>
            </w:pPr>
            <w:r w:rsidRPr="00435462">
              <w:rPr>
                <w:rFonts w:ascii="Arial" w:hAnsi="Arial" w:cs="Arial"/>
                <w:i/>
                <w:sz w:val="20"/>
                <w:szCs w:val="20"/>
              </w:rPr>
              <w:t>obvezni zahtevi HAB_KOS z 3,6 ha (najmanj 20 %) in HAB_ORGG z 3,6 ha (najmanj 20 %)</w:t>
            </w:r>
          </w:p>
          <w:p w:rsidR="004558DA" w:rsidRPr="00435462" w:rsidRDefault="004558DA" w:rsidP="00B43A62">
            <w:pPr>
              <w:tabs>
                <w:tab w:val="num" w:pos="1440"/>
              </w:tabs>
              <w:spacing w:after="0" w:line="240" w:lineRule="auto"/>
              <w:rPr>
                <w:rFonts w:ascii="Arial" w:hAnsi="Arial" w:cs="Arial"/>
                <w:b/>
                <w:i/>
                <w:sz w:val="20"/>
                <w:szCs w:val="20"/>
              </w:rPr>
            </w:pPr>
          </w:p>
          <w:p w:rsidR="004558DA" w:rsidRPr="00435462" w:rsidRDefault="004558DA" w:rsidP="00B43A62">
            <w:pPr>
              <w:tabs>
                <w:tab w:val="num" w:pos="1440"/>
              </w:tabs>
              <w:spacing w:after="0" w:line="240" w:lineRule="auto"/>
              <w:rPr>
                <w:rFonts w:ascii="Arial" w:hAnsi="Arial" w:cs="Arial"/>
                <w:b/>
                <w:i/>
                <w:sz w:val="20"/>
                <w:szCs w:val="20"/>
              </w:rPr>
            </w:pPr>
            <w:r w:rsidRPr="00435462">
              <w:rPr>
                <w:rFonts w:ascii="Arial" w:hAnsi="Arial" w:cs="Arial"/>
                <w:b/>
                <w:i/>
                <w:sz w:val="20"/>
                <w:szCs w:val="20"/>
              </w:rPr>
              <w:t>Plačilo znaša 7.649,52 EUR:</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EK trajno travinje (plačilo za ohranitev praks in metod ekološkega kmetovanja) = 7.467,36 EUR (= 155,57 EUR/ha x 48 ha)</w:t>
            </w:r>
          </w:p>
          <w:p w:rsidR="004558DA" w:rsidRPr="00435462" w:rsidRDefault="004558DA" w:rsidP="00B43A62">
            <w:pPr>
              <w:numPr>
                <w:ilvl w:val="0"/>
                <w:numId w:val="35"/>
              </w:numPr>
              <w:spacing w:after="0" w:line="240" w:lineRule="auto"/>
              <w:jc w:val="both"/>
              <w:rPr>
                <w:rFonts w:ascii="Arial" w:hAnsi="Arial" w:cs="Arial"/>
                <w:i/>
                <w:sz w:val="20"/>
                <w:szCs w:val="20"/>
              </w:rPr>
            </w:pPr>
            <w:r w:rsidRPr="00435462">
              <w:rPr>
                <w:rFonts w:ascii="Arial" w:hAnsi="Arial" w:cs="Arial"/>
                <w:i/>
                <w:sz w:val="20"/>
                <w:szCs w:val="20"/>
              </w:rPr>
              <w:t>HAB_KOS = 90,00 EUR (= 25 EUR/ha x 3,6 ha)</w:t>
            </w:r>
          </w:p>
          <w:p w:rsidR="004558DA" w:rsidRPr="00435462" w:rsidRDefault="004558DA" w:rsidP="00B43A62">
            <w:pPr>
              <w:numPr>
                <w:ilvl w:val="0"/>
                <w:numId w:val="35"/>
              </w:numPr>
              <w:spacing w:after="0" w:line="240" w:lineRule="auto"/>
              <w:jc w:val="both"/>
              <w:rPr>
                <w:rFonts w:ascii="Arial" w:hAnsi="Arial" w:cs="Arial"/>
                <w:i/>
                <w:sz w:val="20"/>
                <w:szCs w:val="20"/>
              </w:rPr>
            </w:pPr>
            <w:r w:rsidRPr="00435462">
              <w:rPr>
                <w:rFonts w:ascii="Arial" w:hAnsi="Arial" w:cs="Arial"/>
                <w:i/>
                <w:sz w:val="20"/>
                <w:szCs w:val="20"/>
              </w:rPr>
              <w:t>HAB_ORGG = 92,16 EUR (= 25,60 EUR/ha x 3,6 ha)</w:t>
            </w:r>
          </w:p>
          <w:p w:rsidR="004558DA" w:rsidRPr="00435462" w:rsidRDefault="004558DA" w:rsidP="00B43A62">
            <w:pPr>
              <w:spacing w:after="0" w:line="240" w:lineRule="auto"/>
              <w:rPr>
                <w:rFonts w:ascii="Arial" w:eastAsia="Times New Roman" w:hAnsi="Arial" w:cs="Arial"/>
                <w:sz w:val="20"/>
                <w:szCs w:val="20"/>
                <w:lang w:eastAsia="sl-SI"/>
              </w:rPr>
            </w:pPr>
          </w:p>
          <w:p w:rsidR="004558DA" w:rsidRPr="00435462" w:rsidRDefault="004558DA" w:rsidP="00B43A62">
            <w:pPr>
              <w:spacing w:after="0" w:line="240" w:lineRule="auto"/>
              <w:rPr>
                <w:rFonts w:ascii="Arial" w:eastAsia="Times New Roman" w:hAnsi="Arial" w:cs="Arial"/>
                <w:b/>
                <w:i/>
                <w:sz w:val="20"/>
                <w:szCs w:val="20"/>
                <w:lang w:eastAsia="sl-SI"/>
              </w:rPr>
            </w:pPr>
            <w:r w:rsidRPr="00435462">
              <w:rPr>
                <w:rFonts w:ascii="Arial" w:eastAsia="Times New Roman" w:hAnsi="Arial" w:cs="Arial"/>
                <w:b/>
                <w:i/>
                <w:sz w:val="20"/>
                <w:szCs w:val="20"/>
                <w:lang w:eastAsia="sl-SI"/>
              </w:rPr>
              <w:t>Če je kmetija na posebej določenih območjih pa plačilo znaša 7.927,08 EUR:</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EK trajno travinje (plačilo za ohranitev praks in metod ekološkega kmetovanja) = 7.467,36 EUR (= 155,57 EUR/ha x 48 ha)</w:t>
            </w:r>
          </w:p>
          <w:p w:rsidR="004558DA" w:rsidRPr="00435462" w:rsidRDefault="004558DA" w:rsidP="00B43A62">
            <w:pPr>
              <w:numPr>
                <w:ilvl w:val="0"/>
                <w:numId w:val="35"/>
              </w:numPr>
              <w:spacing w:after="0" w:line="240" w:lineRule="auto"/>
              <w:jc w:val="both"/>
              <w:rPr>
                <w:rFonts w:ascii="Arial" w:hAnsi="Arial" w:cs="Arial"/>
                <w:i/>
                <w:sz w:val="20"/>
                <w:szCs w:val="20"/>
              </w:rPr>
            </w:pPr>
            <w:r w:rsidRPr="00435462">
              <w:rPr>
                <w:rFonts w:ascii="Arial" w:hAnsi="Arial" w:cs="Arial"/>
                <w:i/>
                <w:sz w:val="20"/>
                <w:szCs w:val="20"/>
              </w:rPr>
              <w:t>HAB_KOS = 367,56 EUR (= 102,10 EUR/ha x 3,6 ha)</w:t>
            </w:r>
          </w:p>
          <w:p w:rsidR="004558DA" w:rsidRPr="00435462" w:rsidRDefault="004558DA" w:rsidP="00B43A62">
            <w:pPr>
              <w:numPr>
                <w:ilvl w:val="0"/>
                <w:numId w:val="35"/>
              </w:numPr>
              <w:spacing w:after="0" w:line="240" w:lineRule="auto"/>
              <w:jc w:val="both"/>
              <w:rPr>
                <w:rFonts w:ascii="Arial" w:hAnsi="Arial" w:cs="Arial"/>
                <w:i/>
                <w:sz w:val="20"/>
                <w:szCs w:val="20"/>
              </w:rPr>
            </w:pPr>
            <w:r w:rsidRPr="00435462">
              <w:rPr>
                <w:rFonts w:ascii="Arial" w:hAnsi="Arial" w:cs="Arial"/>
                <w:i/>
                <w:sz w:val="20"/>
                <w:szCs w:val="20"/>
              </w:rPr>
              <w:t>HAB_ORGG = 92,16 EUR (= 25,60 EUR/ha x 3,6 ha)</w:t>
            </w:r>
          </w:p>
          <w:p w:rsidR="004558DA" w:rsidRPr="00435462" w:rsidRDefault="004558DA" w:rsidP="00B43A62">
            <w:pPr>
              <w:spacing w:after="0" w:line="240" w:lineRule="auto"/>
              <w:rPr>
                <w:rFonts w:ascii="Arial" w:hAnsi="Arial" w:cs="Arial"/>
                <w:sz w:val="20"/>
                <w:szCs w:val="20"/>
              </w:rPr>
            </w:pPr>
          </w:p>
          <w:p w:rsidR="004558DA" w:rsidRPr="00435462" w:rsidRDefault="004558DA" w:rsidP="00B43A62">
            <w:pPr>
              <w:tabs>
                <w:tab w:val="num" w:pos="1440"/>
              </w:tabs>
              <w:spacing w:after="0" w:line="240" w:lineRule="auto"/>
              <w:rPr>
                <w:rFonts w:ascii="Arial" w:hAnsi="Arial" w:cs="Arial"/>
                <w:b/>
                <w:i/>
                <w:sz w:val="20"/>
                <w:szCs w:val="20"/>
              </w:rPr>
            </w:pPr>
            <w:r w:rsidRPr="00435462">
              <w:rPr>
                <w:rFonts w:ascii="Arial" w:hAnsi="Arial" w:cs="Arial"/>
                <w:b/>
                <w:i/>
                <w:sz w:val="20"/>
                <w:szCs w:val="20"/>
              </w:rPr>
              <w:t>Če pa se ista kmetija vključi le v:</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obvezni zahtevi HAB_KOS z 3,6 ha in HAB_ORGG z 3,6 ha</w:t>
            </w:r>
          </w:p>
          <w:p w:rsidR="004558DA" w:rsidRPr="00435462" w:rsidRDefault="004558DA" w:rsidP="00B43A62">
            <w:pPr>
              <w:tabs>
                <w:tab w:val="num" w:pos="1440"/>
              </w:tabs>
              <w:spacing w:after="0" w:line="240" w:lineRule="auto"/>
              <w:rPr>
                <w:rFonts w:ascii="Arial" w:hAnsi="Arial" w:cs="Arial"/>
                <w:b/>
                <w:i/>
                <w:sz w:val="20"/>
                <w:szCs w:val="20"/>
              </w:rPr>
            </w:pPr>
          </w:p>
          <w:p w:rsidR="004558DA" w:rsidRPr="00435462" w:rsidRDefault="004558DA" w:rsidP="00B43A62">
            <w:pPr>
              <w:tabs>
                <w:tab w:val="num" w:pos="1440"/>
              </w:tabs>
              <w:spacing w:after="0" w:line="240" w:lineRule="auto"/>
              <w:rPr>
                <w:rFonts w:ascii="Arial" w:hAnsi="Arial" w:cs="Arial"/>
                <w:b/>
                <w:i/>
                <w:sz w:val="20"/>
                <w:szCs w:val="20"/>
              </w:rPr>
            </w:pPr>
            <w:r w:rsidRPr="00435462">
              <w:rPr>
                <w:rFonts w:ascii="Arial" w:hAnsi="Arial" w:cs="Arial"/>
                <w:b/>
                <w:i/>
                <w:sz w:val="20"/>
                <w:szCs w:val="20"/>
              </w:rPr>
              <w:t>plačilo znaša 659,16 EUR:</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HAB_KOS = 567 EUR (= 157,50 EUR/ha x 3,6ha)</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HAB_ORGG = 92,16 EUR (= 25,60 EUR/ha x 3,6 ha)</w:t>
            </w:r>
          </w:p>
          <w:p w:rsidR="004558DA" w:rsidRPr="00435462" w:rsidRDefault="004558DA" w:rsidP="00B43A62">
            <w:pPr>
              <w:spacing w:after="0" w:line="240" w:lineRule="auto"/>
              <w:rPr>
                <w:rFonts w:ascii="Arial" w:eastAsia="Times New Roman" w:hAnsi="Arial" w:cs="Arial"/>
                <w:sz w:val="20"/>
                <w:szCs w:val="20"/>
                <w:lang w:eastAsia="sl-SI"/>
              </w:rPr>
            </w:pPr>
          </w:p>
          <w:p w:rsidR="004558DA" w:rsidRPr="00435462" w:rsidRDefault="004558DA" w:rsidP="00B43A62">
            <w:pPr>
              <w:spacing w:after="0" w:line="240" w:lineRule="auto"/>
              <w:rPr>
                <w:rFonts w:ascii="Arial" w:eastAsia="Times New Roman" w:hAnsi="Arial" w:cs="Arial"/>
                <w:b/>
                <w:i/>
                <w:sz w:val="20"/>
                <w:szCs w:val="20"/>
                <w:lang w:eastAsia="sl-SI"/>
              </w:rPr>
            </w:pPr>
            <w:r w:rsidRPr="00435462">
              <w:rPr>
                <w:rFonts w:ascii="Arial" w:eastAsia="Times New Roman" w:hAnsi="Arial" w:cs="Arial"/>
                <w:b/>
                <w:i/>
                <w:sz w:val="20"/>
                <w:szCs w:val="20"/>
                <w:lang w:eastAsia="sl-SI"/>
              </w:rPr>
              <w:t>oziroma če je kmetija na posebej določenih območji plačilo znaša 949,68 EUR:</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HAB_KOS = 857,52 EUR (= 238,20 EUR/ha x 3,6 ha)</w:t>
            </w:r>
          </w:p>
          <w:p w:rsidR="004558DA" w:rsidRPr="00435462" w:rsidRDefault="004558DA" w:rsidP="00B43A62">
            <w:pPr>
              <w:numPr>
                <w:ilvl w:val="0"/>
                <w:numId w:val="34"/>
              </w:numPr>
              <w:spacing w:after="0" w:line="240" w:lineRule="auto"/>
              <w:jc w:val="both"/>
              <w:rPr>
                <w:rFonts w:ascii="Arial" w:hAnsi="Arial" w:cs="Arial"/>
                <w:sz w:val="20"/>
                <w:szCs w:val="20"/>
              </w:rPr>
            </w:pPr>
            <w:r w:rsidRPr="00435462">
              <w:rPr>
                <w:rFonts w:ascii="Arial" w:hAnsi="Arial" w:cs="Arial"/>
                <w:i/>
                <w:sz w:val="20"/>
                <w:szCs w:val="20"/>
              </w:rPr>
              <w:t>HAB_ORGG = 92,16 EUR (= 25,60 EUR/ha x 3,6 ha)</w:t>
            </w:r>
          </w:p>
        </w:tc>
      </w:tr>
    </w:tbl>
    <w:p w:rsidR="00886672" w:rsidRDefault="00886672" w:rsidP="00B43A62">
      <w:pPr>
        <w:spacing w:after="0" w:line="240" w:lineRule="auto"/>
        <w:jc w:val="both"/>
        <w:rPr>
          <w:rFonts w:ascii="Arial" w:hAnsi="Arial" w:cs="Arial"/>
          <w:sz w:val="20"/>
          <w:szCs w:val="20"/>
        </w:rPr>
      </w:pPr>
    </w:p>
    <w:p w:rsidR="00391A9F" w:rsidRPr="00435462" w:rsidRDefault="00391A9F" w:rsidP="00B43A62">
      <w:pPr>
        <w:spacing w:after="0" w:line="240" w:lineRule="auto"/>
        <w:jc w:val="both"/>
        <w:rPr>
          <w:rFonts w:ascii="Arial" w:hAnsi="Arial" w:cs="Arial"/>
          <w:sz w:val="20"/>
          <w:szCs w:val="20"/>
        </w:rPr>
      </w:pPr>
    </w:p>
    <w:p w:rsidR="005F2691" w:rsidRPr="00435462" w:rsidRDefault="005F2691" w:rsidP="00B43A62">
      <w:pPr>
        <w:pStyle w:val="Naslov2"/>
        <w:numPr>
          <w:ilvl w:val="1"/>
          <w:numId w:val="62"/>
        </w:numPr>
        <w:spacing w:before="0" w:after="0"/>
        <w:ind w:left="726" w:hanging="357"/>
        <w:rPr>
          <w:rFonts w:cs="Arial"/>
          <w:szCs w:val="20"/>
        </w:rPr>
      </w:pPr>
      <w:bookmarkStart w:id="124" w:name="_Toc64896664"/>
      <w:r w:rsidRPr="00435462">
        <w:rPr>
          <w:rFonts w:cs="Arial"/>
          <w:szCs w:val="20"/>
        </w:rPr>
        <w:t>PLAČILA OBMOČJEM Z NARAVNIMI ALI DRUGIMI POSEBNIMI OMEJITVAMI</w:t>
      </w:r>
      <w:bookmarkEnd w:id="124"/>
    </w:p>
    <w:p w:rsidR="005F2691" w:rsidRDefault="005F2691" w:rsidP="00B43A62">
      <w:pPr>
        <w:spacing w:after="0" w:line="240" w:lineRule="auto"/>
        <w:jc w:val="both"/>
        <w:rPr>
          <w:rFonts w:ascii="Arial" w:hAnsi="Arial" w:cs="Arial"/>
          <w:sz w:val="20"/>
          <w:szCs w:val="20"/>
        </w:rPr>
      </w:pPr>
    </w:p>
    <w:p w:rsidR="005F2691" w:rsidRPr="00435462" w:rsidRDefault="005F2691" w:rsidP="00B43A62">
      <w:pPr>
        <w:pStyle w:val="Naslov3"/>
        <w:numPr>
          <w:ilvl w:val="0"/>
          <w:numId w:val="0"/>
        </w:numPr>
        <w:spacing w:before="0" w:line="240" w:lineRule="auto"/>
        <w:ind w:left="720"/>
        <w:rPr>
          <w:rFonts w:cs="Arial"/>
          <w:szCs w:val="20"/>
        </w:rPr>
      </w:pPr>
      <w:bookmarkStart w:id="125" w:name="_Toc64896665"/>
      <w:r w:rsidRPr="00435462">
        <w:rPr>
          <w:rFonts w:cs="Arial"/>
          <w:szCs w:val="20"/>
        </w:rPr>
        <w:t>Namen ukrepa</w:t>
      </w:r>
      <w:bookmarkEnd w:id="125"/>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 xml:space="preserve">Namen ukrepa OMD je </w:t>
      </w:r>
      <w:r w:rsidRPr="005E7FE1">
        <w:rPr>
          <w:rFonts w:ascii="Arial" w:hAnsi="Arial" w:cs="Arial"/>
          <w:b/>
          <w:sz w:val="20"/>
          <w:szCs w:val="20"/>
        </w:rPr>
        <w:t>izravnava stroškov pridelave zaradi težjih pridelovalnih razmer in zagotavljanje primerne obdelanosti kmetijskih površin na območjih z naravnimi ali drugimi posebnimi omejitvami</w:t>
      </w:r>
      <w:r w:rsidRPr="00435462">
        <w:rPr>
          <w:rFonts w:ascii="Arial" w:hAnsi="Arial" w:cs="Arial"/>
          <w:sz w:val="20"/>
          <w:szCs w:val="20"/>
        </w:rPr>
        <w:t xml:space="preserve">. </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Ukrep OMD se v letu 20</w:t>
      </w:r>
      <w:r w:rsidR="00187A33">
        <w:rPr>
          <w:rFonts w:ascii="Arial" w:hAnsi="Arial" w:cs="Arial"/>
          <w:sz w:val="20"/>
          <w:szCs w:val="20"/>
        </w:rPr>
        <w:t>21</w:t>
      </w:r>
      <w:r w:rsidRPr="00435462">
        <w:rPr>
          <w:rFonts w:ascii="Arial" w:hAnsi="Arial" w:cs="Arial"/>
          <w:sz w:val="20"/>
          <w:szCs w:val="20"/>
        </w:rPr>
        <w:t xml:space="preserve"> izvaja v nespremenjeni obliki</w:t>
      </w:r>
      <w:r>
        <w:rPr>
          <w:rFonts w:ascii="Arial" w:hAnsi="Arial" w:cs="Arial"/>
          <w:sz w:val="20"/>
          <w:szCs w:val="20"/>
        </w:rPr>
        <w:t xml:space="preserve"> glede na predhodno leto. </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pStyle w:val="Naslov3"/>
        <w:numPr>
          <w:ilvl w:val="0"/>
          <w:numId w:val="0"/>
        </w:numPr>
        <w:spacing w:before="0" w:line="240" w:lineRule="auto"/>
        <w:ind w:left="720"/>
        <w:rPr>
          <w:rFonts w:cs="Arial"/>
          <w:szCs w:val="20"/>
        </w:rPr>
      </w:pPr>
      <w:bookmarkStart w:id="126" w:name="_Toc64896666"/>
      <w:r w:rsidRPr="00435462">
        <w:rPr>
          <w:rFonts w:cs="Arial"/>
          <w:szCs w:val="20"/>
        </w:rPr>
        <w:t>Upravičenci</w:t>
      </w:r>
      <w:bookmarkEnd w:id="12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Upravičenci so KMG, ki se obvežejo, da bodo na OMD opravljali svojo kmetijsko dejavnost v času trajanja obveznosti. Ukrep OMD je enoleten.</w:t>
      </w: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 xml:space="preserve">Posamezen upravičenec lahko vloži zbirno vlogo le za eno </w:t>
      </w:r>
      <w:r>
        <w:rPr>
          <w:rFonts w:ascii="Arial" w:hAnsi="Arial" w:cs="Arial"/>
          <w:sz w:val="20"/>
          <w:szCs w:val="20"/>
        </w:rPr>
        <w:t>KMG</w:t>
      </w:r>
      <w:r w:rsidRPr="00435462">
        <w:rPr>
          <w:rFonts w:ascii="Arial" w:hAnsi="Arial" w:cs="Arial"/>
          <w:sz w:val="20"/>
          <w:szCs w:val="20"/>
        </w:rPr>
        <w:t>.</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pStyle w:val="Naslov3"/>
        <w:numPr>
          <w:ilvl w:val="0"/>
          <w:numId w:val="0"/>
        </w:numPr>
        <w:spacing w:before="0" w:line="240" w:lineRule="auto"/>
        <w:ind w:left="720"/>
        <w:rPr>
          <w:rFonts w:cs="Arial"/>
          <w:szCs w:val="20"/>
        </w:rPr>
      </w:pPr>
      <w:bookmarkStart w:id="127" w:name="_Toc64896667"/>
      <w:r w:rsidRPr="00435462">
        <w:rPr>
          <w:rFonts w:cs="Arial"/>
          <w:szCs w:val="20"/>
        </w:rPr>
        <w:t>Pogoji in zahteve</w:t>
      </w:r>
      <w:bookmarkEnd w:id="127"/>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Za vstop v ukrep OMD mora KMG imeti najmanj 1 ha kmetijskih površin v OMD. Najmanjša velikost površine kmetijskega zemljišča je lahko 0,01 ha.</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Za ukrep OMD veljajo naslednji pogoji:</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KMG mora biti vpisano v RKG,</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upravičenec mora biti »aktiven kmet«,</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plačilo za ukrep OMD je mogoče pridobiti, če skupna kmetijska površina na KMG, ki je vključena v ukrep OMD, ni manjša od 1 ha.</w:t>
      </w:r>
    </w:p>
    <w:p w:rsidR="005F2691" w:rsidRPr="00435462" w:rsidRDefault="005F2691" w:rsidP="00B43A62">
      <w:pPr>
        <w:pStyle w:val="Odstavekseznama"/>
        <w:spacing w:after="0" w:line="240" w:lineRule="auto"/>
        <w:ind w:left="360"/>
        <w:rPr>
          <w:rFonts w:ascii="Arial" w:hAnsi="Arial" w:cs="Arial"/>
          <w:sz w:val="20"/>
          <w:szCs w:val="20"/>
        </w:rPr>
      </w:pPr>
    </w:p>
    <w:p w:rsidR="005F2691" w:rsidRPr="00435462" w:rsidRDefault="005F2691" w:rsidP="00B43A62">
      <w:pPr>
        <w:pStyle w:val="Naslov3"/>
        <w:numPr>
          <w:ilvl w:val="0"/>
          <w:numId w:val="0"/>
        </w:numPr>
        <w:spacing w:before="0" w:line="240" w:lineRule="auto"/>
        <w:ind w:left="720"/>
        <w:rPr>
          <w:rFonts w:cs="Arial"/>
          <w:szCs w:val="20"/>
        </w:rPr>
      </w:pPr>
      <w:bookmarkStart w:id="128" w:name="_Toc64896668"/>
      <w:r w:rsidRPr="00435462">
        <w:rPr>
          <w:rFonts w:cs="Arial"/>
          <w:szCs w:val="20"/>
        </w:rPr>
        <w:t>Višina podpore</w:t>
      </w:r>
      <w:bookmarkEnd w:id="128"/>
      <w:r w:rsidRPr="00435462">
        <w:rPr>
          <w:rFonts w:cs="Arial"/>
          <w:szCs w:val="20"/>
        </w:rPr>
        <w:t xml:space="preserve"> </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Do plačil za ukrep OMD so upravičene vse kmetijske površine na območjih z omejenimi možnostmi za kmetijsko dejavnost (OMD).</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Višina plačila za ukrep OMD se določi tako, da se sešteje fiksni in variabilni del plačila za ukrep OMD.</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Fiksni del plačila za ukrep OMD se določi glede na podatke elaborata »Območja z omejenimi naravnimi dejavniki za kmetijstvo v Republiki Sloveniji« po stanju na dan 15.</w:t>
      </w:r>
      <w:r>
        <w:rPr>
          <w:rFonts w:ascii="Arial" w:hAnsi="Arial" w:cs="Arial"/>
          <w:sz w:val="20"/>
          <w:szCs w:val="20"/>
        </w:rPr>
        <w:t> </w:t>
      </w:r>
      <w:r w:rsidRPr="00435462">
        <w:rPr>
          <w:rFonts w:ascii="Arial" w:hAnsi="Arial" w:cs="Arial"/>
          <w:sz w:val="20"/>
          <w:szCs w:val="20"/>
        </w:rPr>
        <w:t>februar</w:t>
      </w:r>
      <w:r>
        <w:rPr>
          <w:rFonts w:ascii="Arial" w:hAnsi="Arial" w:cs="Arial"/>
          <w:sz w:val="20"/>
          <w:szCs w:val="20"/>
        </w:rPr>
        <w:t> </w:t>
      </w:r>
      <w:r w:rsidRPr="00435462">
        <w:rPr>
          <w:rFonts w:ascii="Arial" w:hAnsi="Arial" w:cs="Arial"/>
          <w:sz w:val="20"/>
          <w:szCs w:val="20"/>
        </w:rPr>
        <w:t>2003, tako da vrednost fiksnega dela plačila za ukrep OMD na ha kmetijskih površin znaša za:</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gorsko višinska KMG: 107,50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gričevnato hribovita KMG: 66,20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kraška KMG: 93,20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strma KMG: 80,50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različne neugodne pogoje (druga KMG): 32,30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osnovna KMG (KMG, ki v elaborat niso vključena, njihova zemljišča pa so na seznamu območij z omejenimi možnostmi za kmetijsko dejavnost): 12,80 EUR/ha letno.</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KMG, ki imajo prijavljene tudi planine, se za površino zemljišč, ki so prijavljena na planini, upošteva fiksni del plačila, ki je določeno za gorsko višinska KMG.</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Variabilni del plačila za ukrep OMD se izračuna kot 0,45 odstotni delež zmnožka števila točk, ki so pripisana posameznemu KMG na podlagi registra kmetijskih gospodarstev v OMD in vrednosti točke.</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Vrednost točke v skladu s PRP 2014</w:t>
      </w:r>
      <w:r>
        <w:rPr>
          <w:rFonts w:ascii="Arial" w:hAnsi="Arial" w:cs="Arial"/>
          <w:sz w:val="20"/>
          <w:szCs w:val="20"/>
        </w:rPr>
        <w:t>–</w:t>
      </w:r>
      <w:r w:rsidRPr="00435462">
        <w:rPr>
          <w:rFonts w:ascii="Arial" w:hAnsi="Arial" w:cs="Arial"/>
          <w:sz w:val="20"/>
          <w:szCs w:val="20"/>
        </w:rPr>
        <w:t>2020 znaša 0,40 EUR.</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Plačilo za ukrep OMD se ob upoštevanju plačila PONO določi po naslednji formuli:</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OMD plačilo v EUR/ha na leto = fiksni del + (število točk KMG x vrednost točke x 0,45) + plačilo PONO iz I. stebra.</w:t>
      </w:r>
    </w:p>
    <w:p w:rsidR="005F2691" w:rsidRPr="00435462" w:rsidRDefault="005F2691" w:rsidP="00B43A62">
      <w:pPr>
        <w:autoSpaceDE w:val="0"/>
        <w:autoSpaceDN w:val="0"/>
        <w:adjustRightInd w:val="0"/>
        <w:spacing w:after="0" w:line="240" w:lineRule="auto"/>
        <w:jc w:val="both"/>
        <w:rPr>
          <w:rFonts w:ascii="Arial" w:hAnsi="Arial" w:cs="Arial"/>
          <w:sz w:val="20"/>
          <w:szCs w:val="20"/>
          <w:vertAlign w:val="superscript"/>
        </w:rPr>
      </w:pPr>
      <w:r w:rsidRPr="00435462">
        <w:rPr>
          <w:rFonts w:ascii="Arial" w:hAnsi="Arial" w:cs="Arial"/>
          <w:sz w:val="20"/>
          <w:szCs w:val="20"/>
        </w:rPr>
        <w:tab/>
      </w:r>
      <w:r w:rsidRPr="00435462">
        <w:rPr>
          <w:rFonts w:ascii="Arial" w:hAnsi="Arial" w:cs="Arial"/>
          <w:sz w:val="20"/>
          <w:szCs w:val="20"/>
        </w:rPr>
        <w:tab/>
      </w:r>
      <w:r w:rsidRPr="00435462">
        <w:rPr>
          <w:rFonts w:ascii="Arial" w:hAnsi="Arial" w:cs="Arial"/>
          <w:sz w:val="20"/>
          <w:szCs w:val="20"/>
        </w:rPr>
        <w:tab/>
      </w:r>
      <w:r>
        <w:rPr>
          <w:rFonts w:ascii="Arial" w:hAnsi="Arial" w:cs="Arial"/>
          <w:sz w:val="20"/>
          <w:szCs w:val="20"/>
        </w:rPr>
        <w:t xml:space="preserve">    </w:t>
      </w:r>
      <w:r w:rsidRPr="00435462">
        <w:rPr>
          <w:rFonts w:ascii="Arial" w:hAnsi="Arial" w:cs="Arial"/>
          <w:i/>
          <w:iCs/>
          <w:sz w:val="20"/>
          <w:szCs w:val="20"/>
        </w:rPr>
        <w:t xml:space="preserve">(50 EUR x </w:t>
      </w:r>
      <w:proofErr w:type="spellStart"/>
      <w:r w:rsidRPr="00435462">
        <w:rPr>
          <w:rFonts w:ascii="Arial" w:hAnsi="Arial" w:cs="Arial"/>
          <w:i/>
          <w:iCs/>
          <w:sz w:val="20"/>
          <w:szCs w:val="20"/>
        </w:rPr>
        <w:t>povr</w:t>
      </w:r>
      <w:proofErr w:type="spellEnd"/>
      <w:r w:rsidRPr="00435462">
        <w:rPr>
          <w:rFonts w:ascii="Arial" w:hAnsi="Arial" w:cs="Arial"/>
          <w:i/>
          <w:iCs/>
          <w:sz w:val="20"/>
          <w:szCs w:val="20"/>
        </w:rPr>
        <w:t xml:space="preserve">. nagib1) + (100 EUR x </w:t>
      </w:r>
      <w:proofErr w:type="spellStart"/>
      <w:r w:rsidRPr="00435462">
        <w:rPr>
          <w:rFonts w:ascii="Arial" w:hAnsi="Arial" w:cs="Arial"/>
          <w:i/>
          <w:iCs/>
          <w:sz w:val="20"/>
          <w:szCs w:val="20"/>
        </w:rPr>
        <w:t>povr</w:t>
      </w:r>
      <w:proofErr w:type="spellEnd"/>
      <w:r w:rsidRPr="00435462">
        <w:rPr>
          <w:rFonts w:ascii="Arial" w:hAnsi="Arial" w:cs="Arial"/>
          <w:i/>
          <w:iCs/>
          <w:sz w:val="20"/>
          <w:szCs w:val="20"/>
        </w:rPr>
        <w:t>. nagib2)</w:t>
      </w:r>
      <w:r w:rsidRPr="00435462">
        <w:rPr>
          <w:rFonts w:ascii="Arial" w:hAnsi="Arial" w:cs="Arial"/>
          <w:i/>
          <w:iCs/>
          <w:sz w:val="20"/>
          <w:szCs w:val="20"/>
          <w:vertAlign w:val="superscript"/>
        </w:rPr>
        <w:t>1</w:t>
      </w:r>
    </w:p>
    <w:p w:rsidR="005F2691" w:rsidRPr="00435462" w:rsidRDefault="005F2691" w:rsidP="00B43A62">
      <w:pPr>
        <w:autoSpaceDE w:val="0"/>
        <w:autoSpaceDN w:val="0"/>
        <w:adjustRightInd w:val="0"/>
        <w:spacing w:after="0" w:line="240" w:lineRule="auto"/>
        <w:jc w:val="both"/>
        <w:rPr>
          <w:rFonts w:ascii="Arial" w:hAnsi="Arial" w:cs="Arial"/>
          <w:sz w:val="20"/>
          <w:szCs w:val="20"/>
        </w:rPr>
      </w:pPr>
      <w:r w:rsidRPr="00435462">
        <w:rPr>
          <w:rFonts w:ascii="Arial" w:hAnsi="Arial" w:cs="Arial"/>
          <w:sz w:val="20"/>
          <w:szCs w:val="20"/>
        </w:rPr>
        <w:t>Plačilo OMD iz I. stebra = --------------------------------------------------------</w:t>
      </w:r>
      <w:r>
        <w:rPr>
          <w:rFonts w:ascii="Arial" w:hAnsi="Arial" w:cs="Arial"/>
          <w:sz w:val="20"/>
          <w:szCs w:val="20"/>
        </w:rPr>
        <w:t>-----------------</w:t>
      </w:r>
    </w:p>
    <w:p w:rsidR="005F2691" w:rsidRPr="00435462" w:rsidRDefault="005F2691" w:rsidP="00B43A62">
      <w:pPr>
        <w:autoSpaceDE w:val="0"/>
        <w:autoSpaceDN w:val="0"/>
        <w:adjustRightInd w:val="0"/>
        <w:spacing w:after="0" w:line="240" w:lineRule="auto"/>
        <w:jc w:val="both"/>
        <w:rPr>
          <w:rFonts w:ascii="Arial" w:hAnsi="Arial" w:cs="Arial"/>
          <w:i/>
          <w:iCs/>
          <w:sz w:val="20"/>
          <w:szCs w:val="20"/>
        </w:rPr>
      </w:pPr>
      <w:r w:rsidRPr="00435462">
        <w:rPr>
          <w:rFonts w:ascii="Arial" w:hAnsi="Arial" w:cs="Arial"/>
          <w:sz w:val="20"/>
          <w:szCs w:val="20"/>
        </w:rPr>
        <w:tab/>
      </w:r>
      <w:r w:rsidRPr="00435462">
        <w:rPr>
          <w:rFonts w:ascii="Arial" w:hAnsi="Arial" w:cs="Arial"/>
          <w:sz w:val="20"/>
          <w:szCs w:val="20"/>
        </w:rPr>
        <w:tab/>
      </w:r>
      <w:r w:rsidRPr="00435462">
        <w:rPr>
          <w:rFonts w:ascii="Arial" w:hAnsi="Arial" w:cs="Arial"/>
          <w:sz w:val="20"/>
          <w:szCs w:val="20"/>
        </w:rPr>
        <w:tab/>
      </w:r>
      <w:r w:rsidRPr="00435462">
        <w:rPr>
          <w:rFonts w:ascii="Arial" w:hAnsi="Arial" w:cs="Arial"/>
          <w:sz w:val="20"/>
          <w:szCs w:val="20"/>
        </w:rPr>
        <w:tab/>
      </w:r>
      <w:r w:rsidRPr="00435462">
        <w:rPr>
          <w:rFonts w:ascii="Arial" w:hAnsi="Arial" w:cs="Arial"/>
          <w:sz w:val="20"/>
          <w:szCs w:val="20"/>
        </w:rPr>
        <w:tab/>
      </w:r>
      <w:r w:rsidRPr="00435462">
        <w:rPr>
          <w:rFonts w:ascii="Arial" w:hAnsi="Arial" w:cs="Arial"/>
          <w:i/>
          <w:iCs/>
          <w:sz w:val="20"/>
          <w:szCs w:val="20"/>
        </w:rPr>
        <w:t>površina KMG v OMD</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proofErr w:type="spellStart"/>
      <w:r w:rsidRPr="00435462">
        <w:rPr>
          <w:rFonts w:ascii="Arial" w:hAnsi="Arial" w:cs="Arial"/>
          <w:sz w:val="20"/>
          <w:szCs w:val="20"/>
        </w:rPr>
        <w:t>povr</w:t>
      </w:r>
      <w:proofErr w:type="spellEnd"/>
      <w:r w:rsidRPr="00435462">
        <w:rPr>
          <w:rFonts w:ascii="Arial" w:hAnsi="Arial" w:cs="Arial"/>
          <w:sz w:val="20"/>
          <w:szCs w:val="20"/>
        </w:rPr>
        <w:t>. nagib1 = površina kmetijskih zemljišč (GERK) s povprečnim nagibom med 35 % in 50 % v ha</w:t>
      </w:r>
    </w:p>
    <w:p w:rsidR="005F2691" w:rsidRPr="00435462" w:rsidRDefault="005F2691" w:rsidP="00B43A62">
      <w:pPr>
        <w:spacing w:after="0" w:line="240" w:lineRule="auto"/>
        <w:jc w:val="both"/>
        <w:rPr>
          <w:rFonts w:ascii="Arial" w:hAnsi="Arial" w:cs="Arial"/>
          <w:sz w:val="20"/>
          <w:szCs w:val="20"/>
        </w:rPr>
      </w:pPr>
      <w:proofErr w:type="spellStart"/>
      <w:r w:rsidRPr="00435462">
        <w:rPr>
          <w:rFonts w:ascii="Arial" w:hAnsi="Arial" w:cs="Arial"/>
          <w:sz w:val="20"/>
          <w:szCs w:val="20"/>
        </w:rPr>
        <w:t>povr</w:t>
      </w:r>
      <w:proofErr w:type="spellEnd"/>
      <w:r w:rsidRPr="00435462">
        <w:rPr>
          <w:rFonts w:ascii="Arial" w:hAnsi="Arial" w:cs="Arial"/>
          <w:sz w:val="20"/>
          <w:szCs w:val="20"/>
        </w:rPr>
        <w:t>. nagib2 = površina kmetijskih zemljišč (GERK) s povprečnim nagibom najmanj 50 % v ha</w:t>
      </w: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vertAlign w:val="superscript"/>
        </w:rPr>
        <w:t>1</w:t>
      </w:r>
      <w:r w:rsidRPr="00BD073A">
        <w:rPr>
          <w:rFonts w:ascii="Arial" w:hAnsi="Arial" w:cs="Arial"/>
          <w:sz w:val="20"/>
          <w:szCs w:val="20"/>
        </w:rPr>
        <w:t xml:space="preserve"> </w:t>
      </w:r>
      <w:r w:rsidRPr="00435462">
        <w:rPr>
          <w:rFonts w:ascii="Arial" w:hAnsi="Arial" w:cs="Arial"/>
          <w:sz w:val="20"/>
          <w:szCs w:val="20"/>
        </w:rPr>
        <w:t>50 in 100 EUR so ocenjene vrednosti, točne vrednosti bodo znane po izračunu v I. stebru glede na prijavljene površine in razpoložljiva sredstva</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Pri tem se zagotovi, da skupni znesek plačila za OMD (vsota plačila PONO iz I. in plačila OMD iz II. stebra), ne presega zneska OMD plačila na KMG/ha (največje možno OMD plačilo), ki je za vsako KMG določeno po naslednji formuli:</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OMD / ha = fiksni del + (št. točk KMG × vrednost točke</w:t>
      </w:r>
      <w:r w:rsidRPr="00435462">
        <w:rPr>
          <w:rFonts w:ascii="Arial" w:hAnsi="Arial" w:cs="Arial"/>
          <w:sz w:val="20"/>
          <w:szCs w:val="20"/>
          <w:vertAlign w:val="superscript"/>
        </w:rPr>
        <w:t>2</w:t>
      </w:r>
      <w:r w:rsidRPr="00435462">
        <w:rPr>
          <w:rFonts w:ascii="Arial" w:hAnsi="Arial" w:cs="Arial"/>
          <w:sz w:val="20"/>
          <w:szCs w:val="20"/>
        </w:rPr>
        <w:t xml:space="preserve"> × 0,45)</w:t>
      </w: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vertAlign w:val="superscript"/>
        </w:rPr>
        <w:t>2</w:t>
      </w:r>
      <w:r w:rsidRPr="00BD073A">
        <w:rPr>
          <w:rFonts w:ascii="Arial" w:hAnsi="Arial" w:cs="Arial"/>
          <w:sz w:val="20"/>
          <w:szCs w:val="20"/>
        </w:rPr>
        <w:t xml:space="preserve"> </w:t>
      </w:r>
      <w:r w:rsidRPr="00435462">
        <w:rPr>
          <w:rFonts w:ascii="Arial" w:hAnsi="Arial" w:cs="Arial"/>
          <w:sz w:val="20"/>
          <w:szCs w:val="20"/>
        </w:rPr>
        <w:t>vrednost točke = 1 EUR.</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Vrednost ene točke = 1 EUR izhaja iz osnovnega metodološkega izhodišča, ki je postavljeno v točkovanju KMG v OMD in predstavlja razliko v stroških kmetovanja v OMD v primerjavi z območji izven OMD.</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Ne glede na izračunano plačilo lahko znaša plačilo za ukrep OMD za gorska območja največ 450 EUR/ha, za ostala OMD pa največ 250 EUR/ha.</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Minimalno plačilo za ukrep OMD ne more biti manjše od 25 EUR/ha. Če je izračunano plačilo &lt; 25 EUR, se plačilo ne dodeli.</w:t>
      </w: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Izračun fiksnega dela plačila za ukrep OMD se za KMG, pri katerih so prijavljena tudi zemljišča na planinah, določi sorazmerno glede na površino kmetijskih zemljišč na planinah in vsote vseh kmetijskih površin na KMG po naslednji formuli:</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((fiksno plačilo za planine x površina kmetijskih zemljišč na planinah) + (fiksno plačilo za KMG x površina kmetijskih zemljišč, ki niso planine na KMG))/ (skupna površina vseh kmetijskih zemljišč na KMG).</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Če na KMG obseg kmetijskih površin, vključenih v ukrep OMD, presega 70 ha, se znesek OMD plačil zniža (degresija), in sicer za površine:</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do 70,00 ha je plačilo 100-odstotno;</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od 70,01 do 80,00 ha je plačilo 85-odstotno;</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od 80,01 do 90,00 ha je plačilo 70-odstotno;</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od 90,01 do 100,00 ha je plačilo 55-odstotno;</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nad 100,00 ha je plačilo 40-odstotno.</w:t>
      </w:r>
    </w:p>
    <w:p w:rsidR="005F2691" w:rsidRPr="00435462" w:rsidRDefault="005F2691" w:rsidP="00B43A62">
      <w:pPr>
        <w:spacing w:after="0" w:line="240" w:lineRule="auto"/>
        <w:jc w:val="both"/>
        <w:rPr>
          <w:rFonts w:ascii="Arial" w:hAnsi="Arial" w:cs="Arial"/>
          <w:b/>
          <w:sz w:val="20"/>
          <w:szCs w:val="20"/>
        </w:rPr>
      </w:pPr>
    </w:p>
    <w:p w:rsidR="005F2691" w:rsidRPr="00BD073A" w:rsidRDefault="005F2691" w:rsidP="00B43A62">
      <w:pPr>
        <w:spacing w:after="0" w:line="240" w:lineRule="auto"/>
        <w:jc w:val="both"/>
        <w:rPr>
          <w:rFonts w:ascii="Arial" w:hAnsi="Arial" w:cs="Arial"/>
          <w:sz w:val="20"/>
          <w:szCs w:val="20"/>
        </w:rPr>
      </w:pPr>
      <w:r w:rsidRPr="00435462">
        <w:rPr>
          <w:rFonts w:ascii="Arial" w:hAnsi="Arial" w:cs="Arial"/>
          <w:b/>
          <w:sz w:val="20"/>
          <w:szCs w:val="20"/>
        </w:rPr>
        <w:t xml:space="preserve">Pomembno: </w:t>
      </w:r>
      <w:r w:rsidRPr="00435462">
        <w:rPr>
          <w:rFonts w:ascii="Arial" w:hAnsi="Arial" w:cs="Arial"/>
          <w:sz w:val="20"/>
          <w:szCs w:val="20"/>
        </w:rPr>
        <w:t xml:space="preserve">Degresija se bo uveljavila tudi v primeru tistih KMG, </w:t>
      </w:r>
      <w:r>
        <w:rPr>
          <w:rFonts w:ascii="Arial" w:hAnsi="Arial" w:cs="Arial"/>
          <w:sz w:val="20"/>
          <w:szCs w:val="20"/>
        </w:rPr>
        <w:t xml:space="preserve">ki </w:t>
      </w:r>
      <w:r w:rsidRPr="00BD073A">
        <w:rPr>
          <w:rFonts w:ascii="Arial" w:hAnsi="Arial" w:cs="Arial"/>
          <w:sz w:val="20"/>
          <w:szCs w:val="20"/>
        </w:rPr>
        <w:t>bodo imele 70 ali več ha kmetijskih površin zaradi priključit</w:t>
      </w:r>
      <w:r>
        <w:rPr>
          <w:rFonts w:ascii="Arial" w:hAnsi="Arial" w:cs="Arial"/>
          <w:sz w:val="20"/>
          <w:szCs w:val="20"/>
        </w:rPr>
        <w:t>v</w:t>
      </w:r>
      <w:r w:rsidRPr="00BD073A">
        <w:rPr>
          <w:rFonts w:ascii="Arial" w:hAnsi="Arial" w:cs="Arial"/>
          <w:sz w:val="20"/>
          <w:szCs w:val="20"/>
        </w:rPr>
        <w:t>e površin iz KMG planine ali KMG skupnega pašnika.</w:t>
      </w:r>
    </w:p>
    <w:p w:rsidR="005F2691" w:rsidRPr="00BD073A"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BD073A" w:rsidTr="00CD1157">
        <w:tc>
          <w:tcPr>
            <w:tcW w:w="5000" w:type="pct"/>
          </w:tcPr>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b/>
                <w:bCs/>
                <w:i/>
                <w:sz w:val="20"/>
                <w:szCs w:val="20"/>
              </w:rPr>
              <w:t>Primer izračuna plačila za ukrep OMD ob upoštevanju degresije. Predpostavke:</w:t>
            </w:r>
          </w:p>
          <w:p w:rsidR="005F2691" w:rsidRDefault="005F2691" w:rsidP="00B43A62">
            <w:pPr>
              <w:keepNext/>
              <w:widowControl w:val="0"/>
              <w:spacing w:after="0" w:line="240" w:lineRule="auto"/>
              <w:jc w:val="both"/>
              <w:rPr>
                <w:rFonts w:ascii="Arial" w:hAnsi="Arial" w:cs="Arial"/>
                <w:i/>
                <w:sz w:val="20"/>
                <w:szCs w:val="20"/>
              </w:rPr>
            </w:pP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Površina KMG: 248,6 ha;</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KMG spada v </w:t>
            </w:r>
            <w:r>
              <w:rPr>
                <w:rFonts w:ascii="Arial" w:hAnsi="Arial" w:cs="Arial"/>
                <w:bCs/>
                <w:i/>
                <w:sz w:val="20"/>
                <w:szCs w:val="20"/>
              </w:rPr>
              <w:t>g</w:t>
            </w:r>
            <w:r w:rsidRPr="00BD073A">
              <w:rPr>
                <w:rFonts w:ascii="Arial" w:hAnsi="Arial" w:cs="Arial"/>
                <w:i/>
                <w:sz w:val="20"/>
                <w:szCs w:val="20"/>
              </w:rPr>
              <w:t xml:space="preserve">orsko </w:t>
            </w:r>
            <w:r>
              <w:rPr>
                <w:rFonts w:ascii="Arial" w:hAnsi="Arial" w:cs="Arial"/>
                <w:i/>
                <w:sz w:val="20"/>
                <w:szCs w:val="20"/>
              </w:rPr>
              <w:t>v</w:t>
            </w:r>
            <w:r w:rsidRPr="00BD073A">
              <w:rPr>
                <w:rFonts w:ascii="Arial" w:hAnsi="Arial" w:cs="Arial"/>
                <w:i/>
                <w:sz w:val="20"/>
                <w:szCs w:val="20"/>
              </w:rPr>
              <w:t>išinsko (OND);</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KMG ima 175 točk;</w:t>
            </w:r>
          </w:p>
          <w:p w:rsidR="005F2691" w:rsidRPr="00BD073A" w:rsidRDefault="005F2691" w:rsidP="00B43A62">
            <w:pPr>
              <w:keepNext/>
              <w:widowControl w:val="0"/>
              <w:spacing w:after="0" w:line="240" w:lineRule="auto"/>
              <w:jc w:val="both"/>
              <w:rPr>
                <w:rFonts w:ascii="Arial" w:hAnsi="Arial" w:cs="Arial"/>
                <w:b/>
                <w:bCs/>
                <w:i/>
                <w:sz w:val="20"/>
                <w:szCs w:val="20"/>
              </w:rPr>
            </w:pP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b/>
                <w:bCs/>
                <w:i/>
                <w:sz w:val="20"/>
                <w:szCs w:val="20"/>
              </w:rPr>
              <w:t>Izračun plačila: Fiksni + variabilni del = 107,50 EUR + (175 × 0,45 × 0,40 EUR) = 107,50 + 31,5</w:t>
            </w:r>
            <w:r>
              <w:rPr>
                <w:rFonts w:ascii="Arial" w:hAnsi="Arial" w:cs="Arial"/>
                <w:b/>
                <w:bCs/>
                <w:i/>
                <w:sz w:val="20"/>
                <w:szCs w:val="20"/>
              </w:rPr>
              <w:t xml:space="preserve"> </w:t>
            </w:r>
            <w:r w:rsidRPr="00BD073A">
              <w:rPr>
                <w:rFonts w:ascii="Arial" w:hAnsi="Arial" w:cs="Arial"/>
                <w:b/>
                <w:bCs/>
                <w:i/>
                <w:sz w:val="20"/>
                <w:szCs w:val="20"/>
              </w:rPr>
              <w:t>=</w:t>
            </w:r>
            <w:r>
              <w:rPr>
                <w:rFonts w:ascii="Arial" w:hAnsi="Arial" w:cs="Arial"/>
                <w:b/>
                <w:bCs/>
                <w:i/>
                <w:sz w:val="20"/>
                <w:szCs w:val="20"/>
              </w:rPr>
              <w:t xml:space="preserve"> </w:t>
            </w:r>
            <w:r w:rsidRPr="00BD073A">
              <w:rPr>
                <w:rFonts w:ascii="Arial" w:hAnsi="Arial" w:cs="Arial"/>
                <w:b/>
                <w:bCs/>
                <w:i/>
                <w:sz w:val="20"/>
                <w:szCs w:val="20"/>
              </w:rPr>
              <w:t>139 EUR/ha</w:t>
            </w:r>
          </w:p>
          <w:p w:rsidR="005F2691" w:rsidRPr="00BD073A" w:rsidRDefault="005F2691" w:rsidP="00B43A62">
            <w:pPr>
              <w:keepNext/>
              <w:widowControl w:val="0"/>
              <w:spacing w:after="0" w:line="240" w:lineRule="auto"/>
              <w:jc w:val="both"/>
              <w:rPr>
                <w:rFonts w:ascii="Arial" w:hAnsi="Arial" w:cs="Arial"/>
                <w:i/>
                <w:sz w:val="20"/>
                <w:szCs w:val="20"/>
              </w:rPr>
            </w:pP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Ker površina, ki je upravičena za OMD plačilo presega 70 ha, se izvede degresija, na sledeč način:</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do 70 ha </w:t>
            </w:r>
            <w:r w:rsidRPr="00BD073A">
              <w:rPr>
                <w:rFonts w:ascii="Arial" w:hAnsi="Arial" w:cs="Arial"/>
                <w:i/>
                <w:sz w:val="20"/>
                <w:szCs w:val="20"/>
              </w:rPr>
              <w:tab/>
              <w:t xml:space="preserve">(100 % plačilo) </w:t>
            </w:r>
            <w:r w:rsidRPr="00BD073A">
              <w:rPr>
                <w:rFonts w:ascii="Arial" w:hAnsi="Arial" w:cs="Arial"/>
                <w:i/>
                <w:sz w:val="20"/>
                <w:szCs w:val="20"/>
              </w:rPr>
              <w:tab/>
            </w:r>
            <w:r w:rsidRPr="00BD073A">
              <w:rPr>
                <w:rFonts w:ascii="Arial" w:hAnsi="Arial" w:cs="Arial"/>
                <w:i/>
                <w:sz w:val="20"/>
                <w:szCs w:val="20"/>
              </w:rPr>
              <w:tab/>
              <w:t xml:space="preserve">70,0 ha </w:t>
            </w:r>
            <w:r>
              <w:rPr>
                <w:rFonts w:ascii="Arial" w:hAnsi="Arial" w:cs="Arial"/>
                <w:i/>
                <w:sz w:val="20"/>
                <w:szCs w:val="20"/>
              </w:rPr>
              <w:t>x</w:t>
            </w:r>
            <w:r w:rsidRPr="00BD073A">
              <w:rPr>
                <w:rFonts w:ascii="Arial" w:hAnsi="Arial" w:cs="Arial"/>
                <w:i/>
                <w:sz w:val="20"/>
                <w:szCs w:val="20"/>
              </w:rPr>
              <w:t>139 EUR × 1,00 = 9.730,0 EUR</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70,01 </w:t>
            </w:r>
            <w:r>
              <w:rPr>
                <w:rFonts w:ascii="Arial" w:hAnsi="Arial" w:cs="Arial"/>
                <w:i/>
                <w:sz w:val="20"/>
                <w:szCs w:val="20"/>
              </w:rPr>
              <w:t>–</w:t>
            </w:r>
            <w:r w:rsidRPr="00BD073A">
              <w:rPr>
                <w:rFonts w:ascii="Arial" w:hAnsi="Arial" w:cs="Arial"/>
                <w:i/>
                <w:sz w:val="20"/>
                <w:szCs w:val="20"/>
              </w:rPr>
              <w:t xml:space="preserve"> 80 ha</w:t>
            </w:r>
            <w:r w:rsidRPr="00BD073A">
              <w:rPr>
                <w:rFonts w:ascii="Arial" w:hAnsi="Arial" w:cs="Arial"/>
                <w:i/>
                <w:sz w:val="20"/>
                <w:szCs w:val="20"/>
              </w:rPr>
              <w:tab/>
              <w:t>(85 % plačilo)</w:t>
            </w:r>
            <w:r w:rsidRPr="00BD073A">
              <w:rPr>
                <w:rFonts w:ascii="Arial" w:hAnsi="Arial" w:cs="Arial"/>
                <w:i/>
                <w:sz w:val="20"/>
                <w:szCs w:val="20"/>
              </w:rPr>
              <w:tab/>
            </w:r>
            <w:r w:rsidRPr="00BD073A">
              <w:rPr>
                <w:rFonts w:ascii="Arial" w:hAnsi="Arial" w:cs="Arial"/>
                <w:i/>
                <w:sz w:val="20"/>
                <w:szCs w:val="20"/>
              </w:rPr>
              <w:tab/>
              <w:t xml:space="preserve">10,0 ha </w:t>
            </w:r>
            <w:r>
              <w:rPr>
                <w:rFonts w:ascii="Arial" w:hAnsi="Arial" w:cs="Arial"/>
                <w:i/>
                <w:sz w:val="20"/>
                <w:szCs w:val="20"/>
              </w:rPr>
              <w:t>x</w:t>
            </w:r>
            <w:r w:rsidRPr="00BD073A">
              <w:rPr>
                <w:rFonts w:ascii="Arial" w:hAnsi="Arial" w:cs="Arial"/>
                <w:i/>
                <w:sz w:val="20"/>
                <w:szCs w:val="20"/>
              </w:rPr>
              <w:t xml:space="preserve"> 139 EUR × 0,85 = 1.181,5 EUR</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80,01 </w:t>
            </w:r>
            <w:r>
              <w:rPr>
                <w:rFonts w:ascii="Arial" w:hAnsi="Arial" w:cs="Arial"/>
                <w:i/>
                <w:sz w:val="20"/>
                <w:szCs w:val="20"/>
              </w:rPr>
              <w:t>–</w:t>
            </w:r>
            <w:r w:rsidRPr="00BD073A">
              <w:rPr>
                <w:rFonts w:ascii="Arial" w:hAnsi="Arial" w:cs="Arial"/>
                <w:i/>
                <w:sz w:val="20"/>
                <w:szCs w:val="20"/>
              </w:rPr>
              <w:t xml:space="preserve"> 90 ha</w:t>
            </w:r>
            <w:r w:rsidRPr="00BD073A">
              <w:rPr>
                <w:rFonts w:ascii="Arial" w:hAnsi="Arial" w:cs="Arial"/>
                <w:i/>
                <w:sz w:val="20"/>
                <w:szCs w:val="20"/>
              </w:rPr>
              <w:tab/>
              <w:t>(70 % plačilo)</w:t>
            </w:r>
            <w:r w:rsidRPr="00BD073A">
              <w:rPr>
                <w:rFonts w:ascii="Arial" w:hAnsi="Arial" w:cs="Arial"/>
                <w:i/>
                <w:sz w:val="20"/>
                <w:szCs w:val="20"/>
              </w:rPr>
              <w:tab/>
            </w:r>
            <w:r w:rsidRPr="00BD073A">
              <w:rPr>
                <w:rFonts w:ascii="Arial" w:hAnsi="Arial" w:cs="Arial"/>
                <w:i/>
                <w:sz w:val="20"/>
                <w:szCs w:val="20"/>
              </w:rPr>
              <w:tab/>
              <w:t xml:space="preserve">10,0 ha </w:t>
            </w:r>
            <w:r>
              <w:rPr>
                <w:rFonts w:ascii="Arial" w:hAnsi="Arial" w:cs="Arial"/>
                <w:i/>
                <w:sz w:val="20"/>
                <w:szCs w:val="20"/>
              </w:rPr>
              <w:t>x</w:t>
            </w:r>
            <w:r w:rsidRPr="00BD073A">
              <w:rPr>
                <w:rFonts w:ascii="Arial" w:hAnsi="Arial" w:cs="Arial"/>
                <w:i/>
                <w:sz w:val="20"/>
                <w:szCs w:val="20"/>
              </w:rPr>
              <w:t xml:space="preserve"> 139 EUR × 0,70 = 973,0 EUR</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90,01 </w:t>
            </w:r>
            <w:r>
              <w:rPr>
                <w:rFonts w:ascii="Arial" w:hAnsi="Arial" w:cs="Arial"/>
                <w:i/>
                <w:sz w:val="20"/>
                <w:szCs w:val="20"/>
              </w:rPr>
              <w:t>–</w:t>
            </w:r>
            <w:r w:rsidRPr="00BD073A">
              <w:rPr>
                <w:rFonts w:ascii="Arial" w:hAnsi="Arial" w:cs="Arial"/>
                <w:i/>
                <w:sz w:val="20"/>
                <w:szCs w:val="20"/>
              </w:rPr>
              <w:t xml:space="preserve"> 100 ha</w:t>
            </w:r>
            <w:r w:rsidRPr="00BD073A">
              <w:rPr>
                <w:rFonts w:ascii="Arial" w:hAnsi="Arial" w:cs="Arial"/>
                <w:i/>
                <w:sz w:val="20"/>
                <w:szCs w:val="20"/>
              </w:rPr>
              <w:tab/>
              <w:t>(55 % plačilo)</w:t>
            </w:r>
            <w:r w:rsidRPr="00BD073A">
              <w:rPr>
                <w:rFonts w:ascii="Arial" w:hAnsi="Arial" w:cs="Arial"/>
                <w:i/>
                <w:sz w:val="20"/>
                <w:szCs w:val="20"/>
              </w:rPr>
              <w:tab/>
            </w:r>
            <w:r w:rsidRPr="00BD073A">
              <w:rPr>
                <w:rFonts w:ascii="Arial" w:hAnsi="Arial" w:cs="Arial"/>
                <w:i/>
                <w:sz w:val="20"/>
                <w:szCs w:val="20"/>
              </w:rPr>
              <w:tab/>
              <w:t xml:space="preserve">10,0 ha </w:t>
            </w:r>
            <w:r>
              <w:rPr>
                <w:rFonts w:ascii="Arial" w:hAnsi="Arial" w:cs="Arial"/>
                <w:i/>
                <w:sz w:val="20"/>
                <w:szCs w:val="20"/>
              </w:rPr>
              <w:t>x</w:t>
            </w:r>
            <w:r w:rsidRPr="00BD073A">
              <w:rPr>
                <w:rFonts w:ascii="Arial" w:hAnsi="Arial" w:cs="Arial"/>
                <w:i/>
                <w:sz w:val="20"/>
                <w:szCs w:val="20"/>
              </w:rPr>
              <w:t xml:space="preserve"> 139 EUR × 0,55 = 764,5 EUR</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100,01 in več</w:t>
            </w:r>
            <w:r w:rsidRPr="00BD073A">
              <w:rPr>
                <w:rFonts w:ascii="Arial" w:hAnsi="Arial" w:cs="Arial"/>
                <w:i/>
                <w:sz w:val="20"/>
                <w:szCs w:val="20"/>
              </w:rPr>
              <w:tab/>
              <w:t>(40 % plačilo)</w:t>
            </w:r>
            <w:r w:rsidRPr="00BD073A">
              <w:rPr>
                <w:rFonts w:ascii="Arial" w:hAnsi="Arial" w:cs="Arial"/>
                <w:i/>
                <w:sz w:val="20"/>
                <w:szCs w:val="20"/>
              </w:rPr>
              <w:tab/>
            </w:r>
            <w:r w:rsidRPr="00BD073A">
              <w:rPr>
                <w:rFonts w:ascii="Arial" w:hAnsi="Arial" w:cs="Arial"/>
                <w:i/>
                <w:sz w:val="20"/>
                <w:szCs w:val="20"/>
              </w:rPr>
              <w:tab/>
              <w:t xml:space="preserve">148,6 ha </w:t>
            </w:r>
            <w:r>
              <w:rPr>
                <w:rFonts w:ascii="Arial" w:hAnsi="Arial" w:cs="Arial"/>
                <w:i/>
                <w:sz w:val="20"/>
                <w:szCs w:val="20"/>
              </w:rPr>
              <w:t>x</w:t>
            </w:r>
            <w:r w:rsidRPr="00BD073A">
              <w:rPr>
                <w:rFonts w:ascii="Arial" w:hAnsi="Arial" w:cs="Arial"/>
                <w:i/>
                <w:sz w:val="20"/>
                <w:szCs w:val="20"/>
              </w:rPr>
              <w:t xml:space="preserve"> 139 EUR × 0,40 = 8.262,1 EUR</w:t>
            </w:r>
          </w:p>
          <w:p w:rsidR="005F2691" w:rsidRPr="00BD073A" w:rsidRDefault="005F2691" w:rsidP="00B43A62">
            <w:pPr>
              <w:keepNext/>
              <w:widowControl w:val="0"/>
              <w:spacing w:after="0" w:line="240" w:lineRule="auto"/>
              <w:ind w:left="709"/>
              <w:jc w:val="both"/>
              <w:rPr>
                <w:rFonts w:ascii="Arial" w:hAnsi="Arial" w:cs="Arial"/>
                <w:sz w:val="20"/>
                <w:szCs w:val="20"/>
              </w:rPr>
            </w:pPr>
            <w:r w:rsidRPr="00BD073A">
              <w:rPr>
                <w:rFonts w:ascii="Arial" w:hAnsi="Arial" w:cs="Arial"/>
                <w:i/>
                <w:sz w:val="20"/>
                <w:szCs w:val="20"/>
              </w:rPr>
              <w:tab/>
            </w:r>
            <w:r w:rsidRPr="00BD073A">
              <w:rPr>
                <w:rFonts w:ascii="Arial" w:hAnsi="Arial" w:cs="Arial"/>
                <w:i/>
                <w:sz w:val="20"/>
                <w:szCs w:val="20"/>
              </w:rPr>
              <w:tab/>
            </w:r>
            <w:r w:rsidRPr="00BD073A">
              <w:rPr>
                <w:rFonts w:ascii="Arial" w:hAnsi="Arial" w:cs="Arial"/>
                <w:i/>
                <w:sz w:val="20"/>
                <w:szCs w:val="20"/>
              </w:rPr>
              <w:tab/>
            </w:r>
            <w:r w:rsidRPr="00BD073A">
              <w:rPr>
                <w:rFonts w:ascii="Arial" w:hAnsi="Arial" w:cs="Arial"/>
                <w:i/>
                <w:sz w:val="20"/>
                <w:szCs w:val="20"/>
              </w:rPr>
              <w:tab/>
            </w:r>
            <w:r w:rsidRPr="00BD073A">
              <w:rPr>
                <w:rFonts w:ascii="Arial" w:hAnsi="Arial" w:cs="Arial"/>
                <w:b/>
                <w:i/>
                <w:sz w:val="20"/>
                <w:szCs w:val="20"/>
              </w:rPr>
              <w:t xml:space="preserve">Skupaj plačilo znaša: 20.911,1 </w:t>
            </w:r>
            <w:r>
              <w:rPr>
                <w:rFonts w:ascii="Arial" w:hAnsi="Arial" w:cs="Arial"/>
                <w:b/>
                <w:i/>
                <w:sz w:val="20"/>
                <w:szCs w:val="20"/>
              </w:rPr>
              <w:t>EUR</w:t>
            </w:r>
          </w:p>
        </w:tc>
      </w:tr>
    </w:tbl>
    <w:p w:rsidR="005F2691" w:rsidRPr="00BD073A" w:rsidRDefault="005F2691" w:rsidP="00B43A62">
      <w:pPr>
        <w:spacing w:after="0" w:line="240" w:lineRule="auto"/>
        <w:jc w:val="both"/>
        <w:rPr>
          <w:rFonts w:ascii="Arial" w:hAnsi="Arial" w:cs="Arial"/>
          <w:sz w:val="20"/>
          <w:szCs w:val="20"/>
        </w:rPr>
      </w:pPr>
    </w:p>
    <w:p w:rsidR="005F2691" w:rsidRPr="00BD073A" w:rsidRDefault="005F2691" w:rsidP="00B43A62">
      <w:pPr>
        <w:pStyle w:val="Naslov3"/>
        <w:numPr>
          <w:ilvl w:val="0"/>
          <w:numId w:val="0"/>
        </w:numPr>
        <w:spacing w:before="0" w:line="240" w:lineRule="auto"/>
        <w:ind w:left="720"/>
        <w:rPr>
          <w:rFonts w:cs="Arial"/>
          <w:szCs w:val="20"/>
        </w:rPr>
      </w:pPr>
      <w:bookmarkStart w:id="129" w:name="_Toc64896669"/>
      <w:r w:rsidRPr="00BD073A">
        <w:rPr>
          <w:rFonts w:cs="Arial"/>
          <w:szCs w:val="20"/>
        </w:rPr>
        <w:t>Kombinacije z drugimi ukrepi</w:t>
      </w:r>
      <w:bookmarkEnd w:id="129"/>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BD073A">
        <w:rPr>
          <w:rFonts w:ascii="Arial" w:hAnsi="Arial" w:cs="Arial"/>
          <w:sz w:val="20"/>
          <w:szCs w:val="20"/>
        </w:rPr>
        <w:t>Plačila za ukrep OMD je mogoče kombinirati z vsemi drugimi plačili iz PRP in I. stebra.</w:t>
      </w:r>
    </w:p>
    <w:p w:rsidR="00BD073A" w:rsidRDefault="00BD073A" w:rsidP="00B43A62">
      <w:pPr>
        <w:spacing w:after="0" w:line="240" w:lineRule="auto"/>
        <w:jc w:val="both"/>
        <w:rPr>
          <w:rFonts w:ascii="Arial" w:hAnsi="Arial" w:cs="Arial"/>
          <w:sz w:val="20"/>
          <w:szCs w:val="20"/>
        </w:rPr>
      </w:pPr>
    </w:p>
    <w:p w:rsidR="00391A9F" w:rsidRPr="00BD073A" w:rsidRDefault="00391A9F" w:rsidP="00B43A62">
      <w:pPr>
        <w:spacing w:after="0" w:line="240" w:lineRule="auto"/>
        <w:jc w:val="both"/>
        <w:rPr>
          <w:rFonts w:ascii="Arial" w:hAnsi="Arial" w:cs="Arial"/>
          <w:sz w:val="20"/>
          <w:szCs w:val="20"/>
        </w:rPr>
      </w:pPr>
    </w:p>
    <w:p w:rsidR="004558DA" w:rsidRDefault="004558DA" w:rsidP="00B43A62">
      <w:pPr>
        <w:pStyle w:val="Naslov2"/>
        <w:numPr>
          <w:ilvl w:val="1"/>
          <w:numId w:val="62"/>
        </w:numPr>
        <w:spacing w:before="0" w:after="0"/>
        <w:ind w:left="726" w:hanging="357"/>
        <w:rPr>
          <w:rFonts w:cs="Arial"/>
          <w:szCs w:val="20"/>
        </w:rPr>
      </w:pPr>
      <w:bookmarkStart w:id="130" w:name="_Toc64896670"/>
      <w:r w:rsidRPr="004B705F">
        <w:rPr>
          <w:rFonts w:cs="Arial"/>
          <w:szCs w:val="20"/>
        </w:rPr>
        <w:t>DOBROBIT ŽIVALI</w:t>
      </w:r>
      <w:bookmarkEnd w:id="130"/>
      <w:r w:rsidRPr="004B705F">
        <w:rPr>
          <w:rFonts w:cs="Arial"/>
          <w:szCs w:val="20"/>
        </w:rPr>
        <w:t xml:space="preserve"> </w:t>
      </w:r>
    </w:p>
    <w:p w:rsidR="004558DA" w:rsidRPr="004B705F" w:rsidRDefault="004558DA" w:rsidP="00B43A62">
      <w:pPr>
        <w:spacing w:after="0" w:line="240" w:lineRule="auto"/>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Ukrep dobrobit živali </w:t>
      </w:r>
      <w:r>
        <w:rPr>
          <w:rFonts w:ascii="Arial" w:hAnsi="Arial" w:cs="Arial"/>
          <w:sz w:val="20"/>
          <w:szCs w:val="20"/>
        </w:rPr>
        <w:t>(</w:t>
      </w:r>
      <w:r w:rsidRPr="00BD073A">
        <w:rPr>
          <w:rFonts w:ascii="Arial" w:hAnsi="Arial" w:cs="Arial"/>
          <w:sz w:val="20"/>
          <w:szCs w:val="20"/>
        </w:rPr>
        <w:t>DŽ</w:t>
      </w:r>
      <w:r>
        <w:rPr>
          <w:rFonts w:ascii="Arial" w:hAnsi="Arial" w:cs="Arial"/>
          <w:sz w:val="20"/>
          <w:szCs w:val="20"/>
        </w:rPr>
        <w:t>) se v letu 202</w:t>
      </w:r>
      <w:r w:rsidR="00717EA5">
        <w:rPr>
          <w:rFonts w:ascii="Arial" w:hAnsi="Arial" w:cs="Arial"/>
          <w:sz w:val="20"/>
          <w:szCs w:val="20"/>
        </w:rPr>
        <w:t>1</w:t>
      </w:r>
      <w:r w:rsidRPr="00BD073A">
        <w:rPr>
          <w:rFonts w:ascii="Arial" w:hAnsi="Arial" w:cs="Arial"/>
          <w:sz w:val="20"/>
          <w:szCs w:val="20"/>
        </w:rPr>
        <w:t xml:space="preserve"> izvaja v treh operacijah, in sicer za:</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Odstavekseznama"/>
        <w:numPr>
          <w:ilvl w:val="0"/>
          <w:numId w:val="58"/>
        </w:numPr>
        <w:spacing w:after="0" w:line="240" w:lineRule="auto"/>
        <w:rPr>
          <w:rFonts w:ascii="Arial" w:hAnsi="Arial" w:cs="Arial"/>
          <w:sz w:val="20"/>
          <w:szCs w:val="20"/>
        </w:rPr>
      </w:pPr>
      <w:r w:rsidRPr="00BD073A">
        <w:rPr>
          <w:rFonts w:ascii="Arial" w:hAnsi="Arial" w:cs="Arial"/>
          <w:sz w:val="20"/>
          <w:szCs w:val="20"/>
        </w:rPr>
        <w:t xml:space="preserve">prašiče (operacija DŽ – prašiči), </w:t>
      </w:r>
    </w:p>
    <w:p w:rsidR="004558DA" w:rsidRPr="00BD073A" w:rsidRDefault="004558DA" w:rsidP="00B43A62">
      <w:pPr>
        <w:pStyle w:val="Odstavekseznama"/>
        <w:numPr>
          <w:ilvl w:val="0"/>
          <w:numId w:val="58"/>
        </w:numPr>
        <w:spacing w:after="0" w:line="240" w:lineRule="auto"/>
        <w:rPr>
          <w:rFonts w:ascii="Arial" w:hAnsi="Arial" w:cs="Arial"/>
          <w:sz w:val="20"/>
          <w:szCs w:val="20"/>
        </w:rPr>
      </w:pPr>
      <w:r w:rsidRPr="00BD073A">
        <w:rPr>
          <w:rFonts w:ascii="Arial" w:hAnsi="Arial" w:cs="Arial"/>
          <w:sz w:val="20"/>
          <w:szCs w:val="20"/>
        </w:rPr>
        <w:t xml:space="preserve">govedo (operacija DŽ – govedo) in </w:t>
      </w:r>
    </w:p>
    <w:p w:rsidR="004558DA" w:rsidRDefault="004558DA" w:rsidP="00B43A62">
      <w:pPr>
        <w:pStyle w:val="Odstavekseznama"/>
        <w:numPr>
          <w:ilvl w:val="0"/>
          <w:numId w:val="58"/>
        </w:numPr>
        <w:spacing w:after="0" w:line="240" w:lineRule="auto"/>
        <w:rPr>
          <w:rFonts w:ascii="Arial" w:hAnsi="Arial" w:cs="Arial"/>
          <w:sz w:val="20"/>
          <w:szCs w:val="20"/>
        </w:rPr>
      </w:pPr>
      <w:r w:rsidRPr="00BD073A">
        <w:rPr>
          <w:rFonts w:ascii="Arial" w:hAnsi="Arial" w:cs="Arial"/>
          <w:sz w:val="20"/>
          <w:szCs w:val="20"/>
        </w:rPr>
        <w:t>drobnico (operacija DŽ – drobnica).</w:t>
      </w:r>
    </w:p>
    <w:p w:rsidR="004558DA" w:rsidRPr="00BD073A" w:rsidRDefault="004558DA" w:rsidP="00B43A62">
      <w:pPr>
        <w:spacing w:after="0" w:line="240" w:lineRule="auto"/>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1" w:name="_Toc64896671"/>
      <w:r w:rsidRPr="00BD073A">
        <w:rPr>
          <w:rFonts w:cs="Arial"/>
          <w:szCs w:val="20"/>
        </w:rPr>
        <w:t>Namen ukrepa</w:t>
      </w:r>
      <w:bookmarkEnd w:id="131"/>
    </w:p>
    <w:p w:rsidR="004558DA" w:rsidRDefault="004558DA" w:rsidP="00B43A62">
      <w:pPr>
        <w:spacing w:after="0" w:line="240" w:lineRule="auto"/>
        <w:jc w:val="both"/>
        <w:rPr>
          <w:rFonts w:ascii="Arial" w:hAnsi="Arial" w:cs="Arial"/>
          <w:sz w:val="20"/>
          <w:szCs w:val="20"/>
        </w:rPr>
      </w:pPr>
    </w:p>
    <w:p w:rsidR="004558DA" w:rsidRPr="005E7FE1" w:rsidRDefault="004558DA" w:rsidP="00B43A62">
      <w:pPr>
        <w:spacing w:after="0" w:line="240" w:lineRule="auto"/>
        <w:jc w:val="both"/>
        <w:rPr>
          <w:rFonts w:ascii="Arial" w:hAnsi="Arial" w:cs="Arial"/>
          <w:b/>
          <w:sz w:val="20"/>
          <w:szCs w:val="20"/>
        </w:rPr>
      </w:pPr>
      <w:r w:rsidRPr="00BD073A">
        <w:rPr>
          <w:rFonts w:ascii="Arial" w:hAnsi="Arial" w:cs="Arial"/>
          <w:sz w:val="20"/>
          <w:szCs w:val="20"/>
        </w:rPr>
        <w:t xml:space="preserve">Namen ukrepa DŽ je </w:t>
      </w:r>
      <w:r w:rsidRPr="0064202F">
        <w:rPr>
          <w:rFonts w:ascii="Arial" w:hAnsi="Arial" w:cs="Arial"/>
          <w:sz w:val="20"/>
          <w:szCs w:val="20"/>
        </w:rPr>
        <w:t>spodbujanje KMG k izvajanju zahtev za dobrobiti živali, ki presegajo zahteve ravnanja, navedene v predpisu, ki ureja navzkrižno skladnost, ter običajno rejsko prakso, opredeljeno za te zahteve v PRP 2014–2020.</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2" w:name="_Toc64896672"/>
      <w:r w:rsidRPr="00BD073A">
        <w:rPr>
          <w:rFonts w:cs="Arial"/>
          <w:szCs w:val="20"/>
        </w:rPr>
        <w:t>Upravičenci</w:t>
      </w:r>
      <w:bookmarkEnd w:id="132"/>
    </w:p>
    <w:p w:rsidR="004558DA" w:rsidRDefault="004558DA" w:rsidP="00B43A62">
      <w:pPr>
        <w:spacing w:after="0" w:line="240" w:lineRule="auto"/>
        <w:jc w:val="both"/>
        <w:rPr>
          <w:rFonts w:ascii="Arial" w:hAnsi="Arial" w:cs="Arial"/>
          <w:sz w:val="20"/>
          <w:szCs w:val="20"/>
        </w:rPr>
      </w:pPr>
    </w:p>
    <w:p w:rsidR="004558DA" w:rsidRPr="0064202F"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Upravičenci do plačil iz ukrepa DŽ so nosilci KMG, ki so </w:t>
      </w:r>
      <w:r w:rsidRPr="0064202F">
        <w:rPr>
          <w:rFonts w:ascii="Arial" w:hAnsi="Arial" w:cs="Arial"/>
          <w:sz w:val="20"/>
          <w:szCs w:val="20"/>
        </w:rPr>
        <w:t>aktivni kmetje, ki se prostovoljno vključijo v eno ali več operacij ukrepa DŽ in izpolnjujejo predpisane pogoje.</w:t>
      </w:r>
    </w:p>
    <w:p w:rsidR="004558DA" w:rsidRPr="0064202F"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3" w:name="_Toc64896673"/>
      <w:r w:rsidRPr="00BD073A">
        <w:rPr>
          <w:rFonts w:cs="Arial"/>
          <w:szCs w:val="20"/>
        </w:rPr>
        <w:t>Vlaganje zahtevkov</w:t>
      </w:r>
      <w:bookmarkEnd w:id="133"/>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Zahtevki za ukrep DŽ se vložijo ločeno za posamezno operacijo</w:t>
      </w:r>
      <w:r>
        <w:rPr>
          <w:rFonts w:ascii="Arial" w:hAnsi="Arial" w:cs="Arial"/>
          <w:sz w:val="20"/>
          <w:szCs w:val="20"/>
        </w:rPr>
        <w:t>.</w:t>
      </w:r>
      <w:r w:rsidRPr="00BD073A">
        <w:rPr>
          <w:rFonts w:ascii="Arial" w:hAnsi="Arial" w:cs="Arial"/>
          <w:sz w:val="20"/>
          <w:szCs w:val="20"/>
        </w:rPr>
        <w:t xml:space="preserve"> </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Vložijo se v okviru zbirne vloge, in sicer</w:t>
      </w:r>
      <w:r>
        <w:rPr>
          <w:rFonts w:ascii="Arial" w:hAnsi="Arial" w:cs="Arial"/>
          <w:sz w:val="20"/>
          <w:szCs w:val="20"/>
        </w:rPr>
        <w:t>:</w:t>
      </w:r>
    </w:p>
    <w:p w:rsidR="004558DA" w:rsidRDefault="004558DA" w:rsidP="00B43A62">
      <w:pPr>
        <w:pStyle w:val="Odstavekseznama"/>
        <w:numPr>
          <w:ilvl w:val="0"/>
          <w:numId w:val="59"/>
        </w:numPr>
        <w:spacing w:after="0" w:line="240" w:lineRule="auto"/>
        <w:rPr>
          <w:rFonts w:ascii="Arial" w:hAnsi="Arial" w:cs="Arial"/>
          <w:sz w:val="20"/>
          <w:szCs w:val="20"/>
        </w:rPr>
      </w:pPr>
      <w:r w:rsidRPr="004B705F">
        <w:rPr>
          <w:rFonts w:ascii="Arial" w:hAnsi="Arial" w:cs="Arial"/>
          <w:sz w:val="20"/>
          <w:szCs w:val="20"/>
        </w:rPr>
        <w:t xml:space="preserve">za prašiče na obrazcu Zahtevek za operacijo dobrobit živali – prašiči, </w:t>
      </w:r>
    </w:p>
    <w:p w:rsidR="004558DA" w:rsidRDefault="004558DA" w:rsidP="00B43A62">
      <w:pPr>
        <w:pStyle w:val="Odstavekseznama"/>
        <w:numPr>
          <w:ilvl w:val="0"/>
          <w:numId w:val="59"/>
        </w:numPr>
        <w:spacing w:after="0" w:line="240" w:lineRule="auto"/>
        <w:rPr>
          <w:rFonts w:ascii="Arial" w:hAnsi="Arial" w:cs="Arial"/>
          <w:sz w:val="20"/>
          <w:szCs w:val="20"/>
        </w:rPr>
      </w:pPr>
      <w:r w:rsidRPr="004B705F">
        <w:rPr>
          <w:rFonts w:ascii="Arial" w:hAnsi="Arial" w:cs="Arial"/>
          <w:sz w:val="20"/>
          <w:szCs w:val="20"/>
        </w:rPr>
        <w:t>za govedo na obrazcu Zahtevek za ope</w:t>
      </w:r>
      <w:r>
        <w:rPr>
          <w:rFonts w:ascii="Arial" w:hAnsi="Arial" w:cs="Arial"/>
          <w:sz w:val="20"/>
          <w:szCs w:val="20"/>
        </w:rPr>
        <w:t>racijo dobrobit živali – govedo,</w:t>
      </w:r>
    </w:p>
    <w:p w:rsidR="004558DA" w:rsidRPr="004B705F" w:rsidRDefault="004558DA" w:rsidP="00B43A62">
      <w:pPr>
        <w:pStyle w:val="Odstavekseznama"/>
        <w:numPr>
          <w:ilvl w:val="0"/>
          <w:numId w:val="59"/>
        </w:numPr>
        <w:spacing w:after="0" w:line="240" w:lineRule="auto"/>
        <w:rPr>
          <w:rFonts w:ascii="Arial" w:hAnsi="Arial" w:cs="Arial"/>
          <w:sz w:val="20"/>
          <w:szCs w:val="20"/>
        </w:rPr>
      </w:pPr>
      <w:r w:rsidRPr="004B705F">
        <w:rPr>
          <w:rFonts w:ascii="Arial" w:hAnsi="Arial" w:cs="Arial"/>
          <w:sz w:val="20"/>
          <w:szCs w:val="20"/>
        </w:rPr>
        <w:t>za drobnico na obrazcu Zahtevek za operacijo dobrobit živali – drobnica.</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4" w:name="_Toc64896674"/>
      <w:r w:rsidRPr="00BD073A">
        <w:rPr>
          <w:rFonts w:cs="Arial"/>
          <w:szCs w:val="20"/>
        </w:rPr>
        <w:t>Usposabljanje</w:t>
      </w:r>
      <w:bookmarkEnd w:id="134"/>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Nosilec KMG, njegov namestnik ali član kmetije ali oseba, ki je na zadevnem KMG zaposlena, mora najpozneje do </w:t>
      </w:r>
      <w:r w:rsidRPr="0064202F">
        <w:rPr>
          <w:rFonts w:ascii="Arial" w:hAnsi="Arial" w:cs="Arial"/>
          <w:b/>
          <w:sz w:val="20"/>
          <w:szCs w:val="20"/>
        </w:rPr>
        <w:t>15. decembra 202</w:t>
      </w:r>
      <w:r w:rsidR="00717EA5">
        <w:rPr>
          <w:rFonts w:ascii="Arial" w:hAnsi="Arial" w:cs="Arial"/>
          <w:b/>
          <w:sz w:val="20"/>
          <w:szCs w:val="20"/>
        </w:rPr>
        <w:t>1</w:t>
      </w:r>
      <w:r w:rsidRPr="00BD073A">
        <w:rPr>
          <w:rFonts w:ascii="Arial" w:hAnsi="Arial" w:cs="Arial"/>
          <w:sz w:val="20"/>
          <w:szCs w:val="20"/>
        </w:rPr>
        <w:t xml:space="preserve"> opraviti štiri urno usposabljanje iz vsebin s področja dobrobiti živali.</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2"/>
          <w:numId w:val="62"/>
        </w:numPr>
        <w:spacing w:before="0" w:line="240" w:lineRule="auto"/>
        <w:rPr>
          <w:rFonts w:cs="Arial"/>
          <w:szCs w:val="20"/>
        </w:rPr>
      </w:pPr>
      <w:bookmarkStart w:id="135" w:name="_Toc64896675"/>
      <w:r w:rsidRPr="00BD073A">
        <w:rPr>
          <w:rFonts w:cs="Arial"/>
          <w:szCs w:val="20"/>
        </w:rPr>
        <w:t>Operacija DŽ – prašiči</w:t>
      </w:r>
      <w:bookmarkEnd w:id="135"/>
    </w:p>
    <w:p w:rsidR="004558D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6" w:name="_Toc64896676"/>
      <w:r w:rsidRPr="00BD073A">
        <w:rPr>
          <w:rFonts w:cs="Arial"/>
          <w:szCs w:val="20"/>
        </w:rPr>
        <w:t>Vstopni pogoji</w:t>
      </w:r>
      <w:bookmarkEnd w:id="136"/>
      <w:r>
        <w:rPr>
          <w:rFonts w:cs="Arial"/>
          <w:szCs w:val="20"/>
        </w:rPr>
        <w:t xml:space="preserve"> </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130ECE">
        <w:rPr>
          <w:rFonts w:ascii="Arial" w:hAnsi="Arial" w:cs="Arial"/>
          <w:b/>
          <w:sz w:val="20"/>
          <w:szCs w:val="20"/>
        </w:rPr>
        <w:t>Nosilec KMG mora imeti izdelan program dobrobiti živali</w:t>
      </w:r>
      <w:r w:rsidRPr="00BD073A">
        <w:rPr>
          <w:rFonts w:ascii="Arial" w:hAnsi="Arial" w:cs="Arial"/>
          <w:sz w:val="20"/>
          <w:szCs w:val="20"/>
        </w:rPr>
        <w:t xml:space="preserve"> (v nadaljevanju: program DŽ) in podatke iz tega programa vnesene v Centralni register prašičev (</w:t>
      </w:r>
      <w:proofErr w:type="spellStart"/>
      <w:r w:rsidRPr="00BD073A">
        <w:rPr>
          <w:rFonts w:ascii="Arial" w:hAnsi="Arial" w:cs="Arial"/>
          <w:sz w:val="20"/>
          <w:szCs w:val="20"/>
        </w:rPr>
        <w:t>CRPš</w:t>
      </w:r>
      <w:proofErr w:type="spellEnd"/>
      <w:r w:rsidRPr="00BD073A">
        <w:rPr>
          <w:rFonts w:ascii="Arial" w:hAnsi="Arial" w:cs="Arial"/>
          <w:sz w:val="20"/>
          <w:szCs w:val="20"/>
        </w:rPr>
        <w:t xml:space="preserve">) </w:t>
      </w:r>
      <w:r w:rsidRPr="00130ECE">
        <w:rPr>
          <w:rFonts w:ascii="Arial" w:hAnsi="Arial" w:cs="Arial"/>
          <w:b/>
          <w:sz w:val="20"/>
          <w:szCs w:val="20"/>
        </w:rPr>
        <w:t>najpozneje en dan pred začetkom trajanja obveznosti</w:t>
      </w:r>
      <w:r w:rsidRPr="00BD073A">
        <w:rPr>
          <w:rFonts w:ascii="Arial" w:hAnsi="Arial" w:cs="Arial"/>
          <w:sz w:val="20"/>
          <w:szCs w:val="20"/>
        </w:rPr>
        <w:t xml:space="preserve">. </w:t>
      </w:r>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Poleg programa DŽ mora upravičenec na dan izdelave programa DŽ na KMG oziroma na posameznem gospodarstvu, če je znotraj KMG več gospodarstev, za katere bo uveljavljal operacijo DŽ</w:t>
      </w:r>
      <w:r>
        <w:rPr>
          <w:rFonts w:ascii="Arial" w:hAnsi="Arial" w:cs="Arial"/>
          <w:sz w:val="20"/>
          <w:szCs w:val="20"/>
        </w:rPr>
        <w:t xml:space="preserve"> – </w:t>
      </w:r>
      <w:r w:rsidRPr="00BD073A">
        <w:rPr>
          <w:rFonts w:ascii="Arial" w:hAnsi="Arial" w:cs="Arial"/>
          <w:sz w:val="20"/>
          <w:szCs w:val="20"/>
        </w:rPr>
        <w:t>prašiči, rediti:</w:t>
      </w:r>
    </w:p>
    <w:p w:rsidR="004558DA" w:rsidRPr="00BD073A" w:rsidRDefault="004558DA" w:rsidP="00B43A62">
      <w:pPr>
        <w:pStyle w:val="Odstavekseznama"/>
        <w:numPr>
          <w:ilvl w:val="0"/>
          <w:numId w:val="9"/>
        </w:numPr>
        <w:spacing w:after="0" w:line="240" w:lineRule="auto"/>
        <w:rPr>
          <w:rFonts w:ascii="Arial" w:hAnsi="Arial" w:cs="Arial"/>
          <w:sz w:val="20"/>
          <w:szCs w:val="20"/>
        </w:rPr>
      </w:pPr>
      <w:r w:rsidRPr="00130ECE">
        <w:rPr>
          <w:rFonts w:ascii="Arial" w:hAnsi="Arial" w:cs="Arial"/>
          <w:b/>
          <w:sz w:val="20"/>
          <w:szCs w:val="20"/>
        </w:rPr>
        <w:t>10 ali več plemenskih svinj oziroma plemenskih mladic</w:t>
      </w:r>
      <w:r w:rsidRPr="00BD073A">
        <w:rPr>
          <w:rFonts w:ascii="Arial" w:hAnsi="Arial" w:cs="Arial"/>
          <w:sz w:val="20"/>
          <w:szCs w:val="20"/>
        </w:rPr>
        <w:t>, če bo uveljavljal zahteve, ki se nanašajo na plemenske svinje</w:t>
      </w:r>
      <w:r>
        <w:rPr>
          <w:rFonts w:ascii="Arial" w:hAnsi="Arial" w:cs="Arial"/>
          <w:sz w:val="20"/>
          <w:szCs w:val="20"/>
        </w:rPr>
        <w:t>,</w:t>
      </w:r>
      <w:r w:rsidRPr="00BD073A">
        <w:rPr>
          <w:rFonts w:ascii="Arial" w:hAnsi="Arial" w:cs="Arial"/>
          <w:sz w:val="20"/>
          <w:szCs w:val="20"/>
        </w:rPr>
        <w:t xml:space="preserve"> plemenske </w:t>
      </w:r>
      <w:r>
        <w:rPr>
          <w:rFonts w:ascii="Arial" w:hAnsi="Arial" w:cs="Arial"/>
          <w:sz w:val="20"/>
          <w:szCs w:val="20"/>
        </w:rPr>
        <w:t>mladice</w:t>
      </w:r>
      <w:r w:rsidRPr="00BD073A">
        <w:rPr>
          <w:rFonts w:ascii="Arial" w:hAnsi="Arial" w:cs="Arial"/>
          <w:sz w:val="20"/>
          <w:szCs w:val="20"/>
        </w:rPr>
        <w:t xml:space="preserve"> ali tekače oziroma</w:t>
      </w:r>
    </w:p>
    <w:p w:rsidR="004558DA" w:rsidRPr="00BD073A" w:rsidRDefault="004558DA" w:rsidP="00B43A62">
      <w:pPr>
        <w:pStyle w:val="Odstavekseznama"/>
        <w:numPr>
          <w:ilvl w:val="0"/>
          <w:numId w:val="9"/>
        </w:numPr>
        <w:spacing w:after="0" w:line="240" w:lineRule="auto"/>
        <w:rPr>
          <w:rFonts w:ascii="Arial" w:hAnsi="Arial" w:cs="Arial"/>
          <w:sz w:val="20"/>
          <w:szCs w:val="20"/>
        </w:rPr>
      </w:pPr>
      <w:r w:rsidRPr="00130ECE">
        <w:rPr>
          <w:rFonts w:ascii="Arial" w:hAnsi="Arial" w:cs="Arial"/>
          <w:b/>
          <w:sz w:val="20"/>
          <w:szCs w:val="20"/>
        </w:rPr>
        <w:t>50 ali več tekačev</w:t>
      </w:r>
      <w:r w:rsidRPr="00BD073A">
        <w:rPr>
          <w:rFonts w:ascii="Arial" w:hAnsi="Arial" w:cs="Arial"/>
          <w:sz w:val="20"/>
          <w:szCs w:val="20"/>
        </w:rPr>
        <w:t>, če bo uveljavljal zahteve, ki se nanašajo na tekače, in vstopni pogoj iz prejšnje alineje ni izpolnjen oziroma</w:t>
      </w:r>
    </w:p>
    <w:p w:rsidR="004558DA" w:rsidRPr="00BD073A" w:rsidRDefault="004558DA" w:rsidP="00B43A62">
      <w:pPr>
        <w:pStyle w:val="Odstavekseznama"/>
        <w:numPr>
          <w:ilvl w:val="0"/>
          <w:numId w:val="9"/>
        </w:numPr>
        <w:spacing w:after="0" w:line="240" w:lineRule="auto"/>
        <w:rPr>
          <w:rFonts w:ascii="Arial" w:hAnsi="Arial" w:cs="Arial"/>
          <w:sz w:val="20"/>
          <w:szCs w:val="20"/>
        </w:rPr>
      </w:pPr>
      <w:r w:rsidRPr="00130ECE">
        <w:rPr>
          <w:rFonts w:ascii="Arial" w:hAnsi="Arial" w:cs="Arial"/>
          <w:b/>
          <w:sz w:val="20"/>
          <w:szCs w:val="20"/>
        </w:rPr>
        <w:t>50 ali več pitancev</w:t>
      </w:r>
      <w:r w:rsidRPr="00BD073A">
        <w:rPr>
          <w:rFonts w:ascii="Arial" w:hAnsi="Arial" w:cs="Arial"/>
          <w:sz w:val="20"/>
          <w:szCs w:val="20"/>
        </w:rPr>
        <w:t>, če bo uveljavljal zahteve, ki se nanašajo na pitance.</w:t>
      </w:r>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Program DŽ je dokument, ki ga izdelata zootehnik in veterinar (izvajalci svetovanj) skupaj z nosilcem KMG in obsega popis stanja na gospodarstvu:</w:t>
      </w:r>
    </w:p>
    <w:p w:rsidR="004558DA" w:rsidRPr="00BD073A" w:rsidRDefault="004558DA" w:rsidP="00B43A62">
      <w:pPr>
        <w:pStyle w:val="Odstavekseznama"/>
        <w:numPr>
          <w:ilvl w:val="0"/>
          <w:numId w:val="7"/>
        </w:numPr>
        <w:spacing w:after="0" w:line="240" w:lineRule="auto"/>
        <w:rPr>
          <w:rFonts w:ascii="Arial" w:hAnsi="Arial" w:cs="Arial"/>
          <w:sz w:val="20"/>
          <w:szCs w:val="20"/>
        </w:rPr>
      </w:pPr>
      <w:r w:rsidRPr="00BD073A">
        <w:rPr>
          <w:rFonts w:ascii="Arial" w:hAnsi="Arial" w:cs="Arial"/>
          <w:sz w:val="20"/>
          <w:szCs w:val="20"/>
        </w:rPr>
        <w:t>popis osnovnih podatkov o objektih</w:t>
      </w:r>
      <w:r>
        <w:rPr>
          <w:rFonts w:ascii="Arial" w:hAnsi="Arial" w:cs="Arial"/>
          <w:sz w:val="20"/>
          <w:szCs w:val="20"/>
        </w:rPr>
        <w:t>;</w:t>
      </w:r>
    </w:p>
    <w:p w:rsidR="004558DA" w:rsidRPr="00BD073A" w:rsidRDefault="004558DA" w:rsidP="00B43A62">
      <w:pPr>
        <w:pStyle w:val="Odstavekseznama"/>
        <w:numPr>
          <w:ilvl w:val="0"/>
          <w:numId w:val="7"/>
        </w:numPr>
        <w:spacing w:after="0" w:line="240" w:lineRule="auto"/>
        <w:rPr>
          <w:rFonts w:ascii="Arial" w:hAnsi="Arial" w:cs="Arial"/>
          <w:sz w:val="20"/>
          <w:szCs w:val="20"/>
        </w:rPr>
      </w:pPr>
      <w:r w:rsidRPr="00BD073A">
        <w:rPr>
          <w:rFonts w:ascii="Arial" w:hAnsi="Arial" w:cs="Arial"/>
          <w:sz w:val="20"/>
          <w:szCs w:val="20"/>
        </w:rPr>
        <w:t>popis osnovnih podatkov o čredi</w:t>
      </w:r>
      <w:r>
        <w:rPr>
          <w:rFonts w:ascii="Arial" w:hAnsi="Arial" w:cs="Arial"/>
          <w:sz w:val="20"/>
          <w:szCs w:val="20"/>
        </w:rPr>
        <w:t>;</w:t>
      </w:r>
    </w:p>
    <w:p w:rsidR="004558DA" w:rsidRPr="00BD073A" w:rsidRDefault="004558DA" w:rsidP="00B43A62">
      <w:pPr>
        <w:pStyle w:val="Odstavekseznama"/>
        <w:numPr>
          <w:ilvl w:val="0"/>
          <w:numId w:val="7"/>
        </w:numPr>
        <w:spacing w:after="0" w:line="240" w:lineRule="auto"/>
        <w:rPr>
          <w:rFonts w:ascii="Arial" w:hAnsi="Arial" w:cs="Arial"/>
          <w:sz w:val="20"/>
          <w:szCs w:val="20"/>
        </w:rPr>
      </w:pPr>
      <w:r w:rsidRPr="00BD073A">
        <w:rPr>
          <w:rFonts w:ascii="Arial" w:hAnsi="Arial" w:cs="Arial"/>
          <w:sz w:val="20"/>
          <w:szCs w:val="20"/>
        </w:rPr>
        <w:t>pregled zdravstvenega stanja črede in reprodukcijskih lastnosti plemenske črede</w:t>
      </w:r>
      <w:r>
        <w:rPr>
          <w:rFonts w:ascii="Arial" w:hAnsi="Arial" w:cs="Arial"/>
          <w:sz w:val="20"/>
          <w:szCs w:val="20"/>
        </w:rPr>
        <w:t>;</w:t>
      </w:r>
    </w:p>
    <w:p w:rsidR="004558DA" w:rsidRDefault="004558DA" w:rsidP="00B43A62">
      <w:pPr>
        <w:pStyle w:val="Odstavekseznama"/>
        <w:numPr>
          <w:ilvl w:val="0"/>
          <w:numId w:val="7"/>
        </w:numPr>
        <w:spacing w:after="0" w:line="240" w:lineRule="auto"/>
        <w:rPr>
          <w:rFonts w:ascii="Arial" w:hAnsi="Arial" w:cs="Arial"/>
          <w:sz w:val="20"/>
          <w:szCs w:val="20"/>
        </w:rPr>
      </w:pPr>
      <w:r w:rsidRPr="00BD073A">
        <w:rPr>
          <w:rFonts w:ascii="Arial" w:hAnsi="Arial" w:cs="Arial"/>
          <w:sz w:val="20"/>
          <w:szCs w:val="20"/>
        </w:rPr>
        <w:t>pregled tehnologije reje oziroma načina upravljanja s posameznimi kategorijami prašičev.</w:t>
      </w:r>
    </w:p>
    <w:p w:rsidR="004558DA" w:rsidRDefault="004558DA" w:rsidP="00B43A62">
      <w:pPr>
        <w:spacing w:after="0" w:line="240" w:lineRule="auto"/>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Če v okviru KMG obstaja več gospodarstev (več lokacij, kjer se redijo prašiči), ki imajo lastno G-MID številko, mora biti program DŽ izdelan za vsako posamezno gospodarstvo (G-MID), za katero nosilec KMG uveljavlja operacijo DŽ – prašiči.</w:t>
      </w:r>
    </w:p>
    <w:p w:rsidR="004558DA" w:rsidRPr="00BD073A" w:rsidRDefault="004558DA" w:rsidP="00B43A62">
      <w:pPr>
        <w:spacing w:after="0" w:line="240" w:lineRule="auto"/>
        <w:jc w:val="both"/>
        <w:rPr>
          <w:rFonts w:ascii="Arial" w:hAnsi="Arial" w:cs="Arial"/>
          <w:sz w:val="20"/>
          <w:szCs w:val="20"/>
        </w:rPr>
      </w:pPr>
    </w:p>
    <w:p w:rsidR="004558DA" w:rsidRDefault="00DB3347" w:rsidP="00B43A62">
      <w:pPr>
        <w:spacing w:after="0" w:line="240" w:lineRule="auto"/>
        <w:jc w:val="both"/>
        <w:rPr>
          <w:rFonts w:ascii="Arial" w:hAnsi="Arial" w:cs="Arial"/>
          <w:sz w:val="20"/>
          <w:szCs w:val="20"/>
        </w:rPr>
      </w:pPr>
      <w:r>
        <w:rPr>
          <w:rFonts w:ascii="Arial" w:hAnsi="Arial" w:cs="Arial"/>
          <w:sz w:val="20"/>
          <w:szCs w:val="20"/>
        </w:rPr>
        <w:t>Upravičenci</w:t>
      </w:r>
      <w:r w:rsidRPr="00DB3347">
        <w:rPr>
          <w:rFonts w:ascii="Arial" w:hAnsi="Arial" w:cs="Arial"/>
          <w:sz w:val="20"/>
          <w:szCs w:val="20"/>
        </w:rPr>
        <w:t xml:space="preserve">, ki </w:t>
      </w:r>
      <w:r>
        <w:rPr>
          <w:rFonts w:ascii="Arial" w:hAnsi="Arial" w:cs="Arial"/>
          <w:sz w:val="20"/>
          <w:szCs w:val="20"/>
        </w:rPr>
        <w:t xml:space="preserve">bodo </w:t>
      </w:r>
      <w:r w:rsidRPr="00DB3347">
        <w:rPr>
          <w:rFonts w:ascii="Arial" w:hAnsi="Arial" w:cs="Arial"/>
          <w:sz w:val="20"/>
          <w:szCs w:val="20"/>
        </w:rPr>
        <w:t>v letu 2021 prvič uveljavlja</w:t>
      </w:r>
      <w:r>
        <w:rPr>
          <w:rFonts w:ascii="Arial" w:hAnsi="Arial" w:cs="Arial"/>
          <w:sz w:val="20"/>
          <w:szCs w:val="20"/>
        </w:rPr>
        <w:t>li</w:t>
      </w:r>
      <w:r w:rsidRPr="00DB3347">
        <w:rPr>
          <w:rFonts w:ascii="Arial" w:hAnsi="Arial" w:cs="Arial"/>
          <w:sz w:val="20"/>
          <w:szCs w:val="20"/>
        </w:rPr>
        <w:t xml:space="preserve"> zahtevek za operacijo DŽ – prašiči, </w:t>
      </w:r>
      <w:r>
        <w:rPr>
          <w:rFonts w:ascii="Arial" w:hAnsi="Arial" w:cs="Arial"/>
          <w:sz w:val="20"/>
          <w:szCs w:val="20"/>
        </w:rPr>
        <w:t xml:space="preserve">morajo </w:t>
      </w:r>
      <w:r w:rsidRPr="00DB3347">
        <w:rPr>
          <w:rFonts w:ascii="Arial" w:hAnsi="Arial" w:cs="Arial"/>
          <w:sz w:val="20"/>
          <w:szCs w:val="20"/>
        </w:rPr>
        <w:t xml:space="preserve">izpolnjevati obveznosti iz operacije DŽ – prašiči od </w:t>
      </w:r>
      <w:r w:rsidRPr="006E3749">
        <w:rPr>
          <w:rFonts w:ascii="Arial" w:hAnsi="Arial" w:cs="Arial"/>
          <w:b/>
          <w:sz w:val="20"/>
          <w:szCs w:val="20"/>
        </w:rPr>
        <w:t>1. maja 2021 do 31. decembra 2021</w:t>
      </w:r>
      <w:r>
        <w:rPr>
          <w:rFonts w:ascii="Arial" w:hAnsi="Arial" w:cs="Arial"/>
          <w:sz w:val="20"/>
          <w:szCs w:val="20"/>
        </w:rPr>
        <w:t xml:space="preserve">. Ti upravičenci </w:t>
      </w:r>
      <w:r w:rsidR="004558DA" w:rsidRPr="00BD073A">
        <w:rPr>
          <w:rFonts w:ascii="Arial" w:hAnsi="Arial" w:cs="Arial"/>
          <w:sz w:val="20"/>
          <w:szCs w:val="20"/>
        </w:rPr>
        <w:t xml:space="preserve">morajo imeti izdelan celoten program DŽ in vnesen v </w:t>
      </w:r>
      <w:proofErr w:type="spellStart"/>
      <w:r w:rsidR="004558DA" w:rsidRPr="00BD073A">
        <w:rPr>
          <w:rFonts w:ascii="Arial" w:hAnsi="Arial" w:cs="Arial"/>
          <w:sz w:val="20"/>
          <w:szCs w:val="20"/>
        </w:rPr>
        <w:t>CRPš</w:t>
      </w:r>
      <w:proofErr w:type="spellEnd"/>
      <w:r w:rsidR="004558DA" w:rsidRPr="00BD073A">
        <w:rPr>
          <w:rFonts w:ascii="Arial" w:hAnsi="Arial" w:cs="Arial"/>
          <w:sz w:val="20"/>
          <w:szCs w:val="20"/>
        </w:rPr>
        <w:t xml:space="preserve"> najpozneje do vključno </w:t>
      </w:r>
      <w:r w:rsidR="004558DA" w:rsidRPr="0064202F">
        <w:rPr>
          <w:rFonts w:ascii="Arial" w:hAnsi="Arial" w:cs="Arial"/>
          <w:b/>
          <w:sz w:val="20"/>
          <w:szCs w:val="20"/>
        </w:rPr>
        <w:t>3</w:t>
      </w:r>
      <w:r w:rsidR="00717EA5">
        <w:rPr>
          <w:rFonts w:ascii="Arial" w:hAnsi="Arial" w:cs="Arial"/>
          <w:b/>
          <w:sz w:val="20"/>
          <w:szCs w:val="20"/>
        </w:rPr>
        <w:t>0</w:t>
      </w:r>
      <w:r w:rsidR="004558DA" w:rsidRPr="0064202F">
        <w:rPr>
          <w:rFonts w:ascii="Arial" w:hAnsi="Arial" w:cs="Arial"/>
          <w:b/>
          <w:sz w:val="20"/>
          <w:szCs w:val="20"/>
        </w:rPr>
        <w:t>. </w:t>
      </w:r>
      <w:r w:rsidR="00717EA5">
        <w:rPr>
          <w:rFonts w:ascii="Arial" w:hAnsi="Arial" w:cs="Arial"/>
          <w:b/>
          <w:sz w:val="20"/>
          <w:szCs w:val="20"/>
        </w:rPr>
        <w:t>aprila</w:t>
      </w:r>
      <w:r w:rsidR="004558DA" w:rsidRPr="0064202F">
        <w:rPr>
          <w:rFonts w:ascii="Arial" w:hAnsi="Arial" w:cs="Arial"/>
          <w:b/>
          <w:sz w:val="20"/>
          <w:szCs w:val="20"/>
        </w:rPr>
        <w:t> 20</w:t>
      </w:r>
      <w:r w:rsidR="00717EA5">
        <w:rPr>
          <w:rFonts w:ascii="Arial" w:hAnsi="Arial" w:cs="Arial"/>
          <w:b/>
          <w:sz w:val="20"/>
          <w:szCs w:val="20"/>
        </w:rPr>
        <w:t>21</w:t>
      </w:r>
      <w:r w:rsidR="002546C8">
        <w:rPr>
          <w:rFonts w:ascii="Arial" w:hAnsi="Arial" w:cs="Arial"/>
          <w:sz w:val="20"/>
          <w:szCs w:val="20"/>
        </w:rPr>
        <w:t>.</w:t>
      </w:r>
      <w:r w:rsidR="004558DA" w:rsidRPr="00BD073A">
        <w:rPr>
          <w:rFonts w:ascii="Arial" w:hAnsi="Arial" w:cs="Arial"/>
          <w:sz w:val="20"/>
          <w:szCs w:val="20"/>
        </w:rPr>
        <w:t xml:space="preserve"> </w:t>
      </w:r>
    </w:p>
    <w:p w:rsidR="004558DA" w:rsidRPr="00BD073A" w:rsidRDefault="004558DA" w:rsidP="00B43A62">
      <w:pPr>
        <w:spacing w:after="0" w:line="240" w:lineRule="auto"/>
        <w:jc w:val="both"/>
        <w:rPr>
          <w:rFonts w:ascii="Arial" w:hAnsi="Arial" w:cs="Arial"/>
          <w:sz w:val="20"/>
          <w:szCs w:val="20"/>
        </w:rPr>
      </w:pPr>
    </w:p>
    <w:p w:rsidR="004558DA" w:rsidRPr="005209B7" w:rsidRDefault="004558DA" w:rsidP="00B43A62">
      <w:pPr>
        <w:spacing w:after="0" w:line="240" w:lineRule="auto"/>
        <w:jc w:val="both"/>
        <w:rPr>
          <w:rFonts w:ascii="Arial" w:hAnsi="Arial" w:cs="Arial"/>
          <w:sz w:val="20"/>
          <w:szCs w:val="20"/>
        </w:rPr>
      </w:pPr>
      <w:r w:rsidRPr="005209B7">
        <w:rPr>
          <w:rFonts w:ascii="Arial" w:hAnsi="Arial" w:cs="Arial"/>
          <w:sz w:val="20"/>
          <w:szCs w:val="20"/>
        </w:rPr>
        <w:t>Upravičencem, ki imajo že izdelan program DŽ ali opravljen pregled gospodarstva ali posodobljen program DŽ za 20</w:t>
      </w:r>
      <w:r w:rsidR="008A3022">
        <w:rPr>
          <w:rFonts w:ascii="Arial" w:hAnsi="Arial" w:cs="Arial"/>
          <w:sz w:val="20"/>
          <w:szCs w:val="20"/>
        </w:rPr>
        <w:t>20</w:t>
      </w:r>
      <w:r w:rsidRPr="005209B7">
        <w:rPr>
          <w:rFonts w:ascii="Arial" w:hAnsi="Arial" w:cs="Arial"/>
          <w:sz w:val="20"/>
          <w:szCs w:val="20"/>
        </w:rPr>
        <w:t>, ni treba v celoti izdelati novega programa DŽ za leto 202</w:t>
      </w:r>
      <w:r w:rsidR="008A3022">
        <w:rPr>
          <w:rFonts w:ascii="Arial" w:hAnsi="Arial" w:cs="Arial"/>
          <w:sz w:val="20"/>
          <w:szCs w:val="20"/>
        </w:rPr>
        <w:t>1</w:t>
      </w:r>
      <w:r w:rsidRPr="005209B7">
        <w:rPr>
          <w:rFonts w:ascii="Arial" w:hAnsi="Arial" w:cs="Arial"/>
          <w:sz w:val="20"/>
          <w:szCs w:val="20"/>
        </w:rPr>
        <w:t>. V tem primeru morajo imeti izveden pregled gospodarstva ali izdelano posodobitev programa DŽ, in sicer:</w:t>
      </w:r>
    </w:p>
    <w:p w:rsidR="004558DA" w:rsidRPr="005209B7" w:rsidRDefault="004558DA" w:rsidP="00B43A62">
      <w:pPr>
        <w:pStyle w:val="Odstavekseznama"/>
        <w:numPr>
          <w:ilvl w:val="0"/>
          <w:numId w:val="8"/>
        </w:numPr>
        <w:spacing w:after="0" w:line="240" w:lineRule="auto"/>
        <w:rPr>
          <w:rFonts w:ascii="Arial" w:hAnsi="Arial" w:cs="Arial"/>
          <w:sz w:val="20"/>
          <w:szCs w:val="20"/>
        </w:rPr>
      </w:pPr>
      <w:r w:rsidRPr="005209B7">
        <w:rPr>
          <w:rFonts w:ascii="Arial" w:hAnsi="Arial" w:cs="Arial"/>
          <w:sz w:val="20"/>
          <w:szCs w:val="20"/>
        </w:rPr>
        <w:t>če v letu 202</w:t>
      </w:r>
      <w:r w:rsidR="008A3022">
        <w:rPr>
          <w:rFonts w:ascii="Arial" w:hAnsi="Arial" w:cs="Arial"/>
          <w:sz w:val="20"/>
          <w:szCs w:val="20"/>
        </w:rPr>
        <w:t>1</w:t>
      </w:r>
      <w:r w:rsidRPr="005209B7">
        <w:rPr>
          <w:rFonts w:ascii="Arial" w:hAnsi="Arial" w:cs="Arial"/>
          <w:sz w:val="20"/>
          <w:szCs w:val="20"/>
        </w:rPr>
        <w:t xml:space="preserve"> v primerjavi s programom DŽ iz leta 20</w:t>
      </w:r>
      <w:r w:rsidR="008A3022">
        <w:rPr>
          <w:rFonts w:ascii="Arial" w:hAnsi="Arial" w:cs="Arial"/>
          <w:sz w:val="20"/>
          <w:szCs w:val="20"/>
        </w:rPr>
        <w:t>20</w:t>
      </w:r>
      <w:r w:rsidRPr="005209B7">
        <w:rPr>
          <w:rFonts w:ascii="Arial" w:hAnsi="Arial" w:cs="Arial"/>
          <w:sz w:val="20"/>
          <w:szCs w:val="20"/>
        </w:rPr>
        <w:t xml:space="preserve"> na gospodarstvu ni sprememb, je vstopni pogoj glede programa DŽ izpolnjen, če je izveden pregled gospodarstva in so v </w:t>
      </w:r>
      <w:proofErr w:type="spellStart"/>
      <w:r w:rsidRPr="005209B7">
        <w:rPr>
          <w:rFonts w:ascii="Arial" w:hAnsi="Arial" w:cs="Arial"/>
          <w:sz w:val="20"/>
          <w:szCs w:val="20"/>
        </w:rPr>
        <w:t>CRPš</w:t>
      </w:r>
      <w:proofErr w:type="spellEnd"/>
      <w:r w:rsidRPr="005209B7">
        <w:rPr>
          <w:rFonts w:ascii="Arial" w:hAnsi="Arial" w:cs="Arial"/>
          <w:sz w:val="20"/>
          <w:szCs w:val="20"/>
        </w:rPr>
        <w:t xml:space="preserve"> za leto 202</w:t>
      </w:r>
      <w:r w:rsidR="008A3022">
        <w:rPr>
          <w:rFonts w:ascii="Arial" w:hAnsi="Arial" w:cs="Arial"/>
          <w:sz w:val="20"/>
          <w:szCs w:val="20"/>
        </w:rPr>
        <w:t>1</w:t>
      </w:r>
      <w:r w:rsidRPr="005209B7">
        <w:rPr>
          <w:rFonts w:ascii="Arial" w:hAnsi="Arial" w:cs="Arial"/>
          <w:sz w:val="20"/>
          <w:szCs w:val="20"/>
        </w:rPr>
        <w:t xml:space="preserve"> vneseni enaki podatki kot za leto 20</w:t>
      </w:r>
      <w:r w:rsidR="008A3022">
        <w:rPr>
          <w:rFonts w:ascii="Arial" w:hAnsi="Arial" w:cs="Arial"/>
          <w:sz w:val="20"/>
          <w:szCs w:val="20"/>
        </w:rPr>
        <w:t>20</w:t>
      </w:r>
      <w:r w:rsidRPr="005209B7">
        <w:rPr>
          <w:rFonts w:ascii="Arial" w:hAnsi="Arial" w:cs="Arial"/>
          <w:sz w:val="20"/>
          <w:szCs w:val="20"/>
        </w:rPr>
        <w:t>;</w:t>
      </w:r>
    </w:p>
    <w:p w:rsidR="004558DA" w:rsidRPr="005209B7" w:rsidRDefault="004558DA" w:rsidP="00B43A62">
      <w:pPr>
        <w:pStyle w:val="Odstavekseznama"/>
        <w:numPr>
          <w:ilvl w:val="0"/>
          <w:numId w:val="8"/>
        </w:numPr>
        <w:spacing w:after="0" w:line="240" w:lineRule="auto"/>
        <w:rPr>
          <w:rFonts w:ascii="Arial" w:hAnsi="Arial" w:cs="Arial"/>
          <w:sz w:val="20"/>
          <w:szCs w:val="20"/>
        </w:rPr>
      </w:pPr>
      <w:r w:rsidRPr="005209B7">
        <w:rPr>
          <w:rFonts w:ascii="Arial" w:hAnsi="Arial" w:cs="Arial"/>
          <w:sz w:val="20"/>
          <w:szCs w:val="20"/>
        </w:rPr>
        <w:t>če so v letu 202</w:t>
      </w:r>
      <w:r w:rsidR="008A3022">
        <w:rPr>
          <w:rFonts w:ascii="Arial" w:hAnsi="Arial" w:cs="Arial"/>
          <w:sz w:val="20"/>
          <w:szCs w:val="20"/>
        </w:rPr>
        <w:t>1</w:t>
      </w:r>
      <w:r w:rsidRPr="005209B7">
        <w:rPr>
          <w:rFonts w:ascii="Arial" w:hAnsi="Arial" w:cs="Arial"/>
          <w:sz w:val="20"/>
          <w:szCs w:val="20"/>
        </w:rPr>
        <w:t xml:space="preserve"> v primerjavi s programom DŽ iz leta 20</w:t>
      </w:r>
      <w:r w:rsidR="008A3022">
        <w:rPr>
          <w:rFonts w:ascii="Arial" w:hAnsi="Arial" w:cs="Arial"/>
          <w:sz w:val="20"/>
          <w:szCs w:val="20"/>
        </w:rPr>
        <w:t>20</w:t>
      </w:r>
      <w:r w:rsidRPr="005209B7">
        <w:rPr>
          <w:rFonts w:ascii="Arial" w:hAnsi="Arial" w:cs="Arial"/>
          <w:sz w:val="20"/>
          <w:szCs w:val="20"/>
        </w:rPr>
        <w:t xml:space="preserve"> na gospodarstvu narejene spremembe, je vstopni pogoj glede programa DŽ izpolnjen, če je izdelana posodobitev programa DŽ in so podatki iz posodobljenega programa DŽ vneseni v </w:t>
      </w:r>
      <w:proofErr w:type="spellStart"/>
      <w:r w:rsidRPr="005209B7">
        <w:rPr>
          <w:rFonts w:ascii="Arial" w:hAnsi="Arial" w:cs="Arial"/>
          <w:sz w:val="20"/>
          <w:szCs w:val="20"/>
        </w:rPr>
        <w:t>CRPš</w:t>
      </w:r>
      <w:proofErr w:type="spellEnd"/>
      <w:r w:rsidRPr="005209B7">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Pregled gospodarstva obsega pregled vseh parametrov, ki se nanašajo na živali (stanje živali na dan pregleda, krmljenje, zdravstveno stanje živali), pregled izpolnjevanja zahtev, ki jih je zadevno gospodarstvo uveljavljalo že v letu </w:t>
      </w:r>
      <w:r>
        <w:rPr>
          <w:rFonts w:ascii="Arial" w:hAnsi="Arial" w:cs="Arial"/>
          <w:sz w:val="20"/>
          <w:szCs w:val="20"/>
        </w:rPr>
        <w:t>20</w:t>
      </w:r>
      <w:r w:rsidR="008A3022">
        <w:rPr>
          <w:rFonts w:ascii="Arial" w:hAnsi="Arial" w:cs="Arial"/>
          <w:sz w:val="20"/>
          <w:szCs w:val="20"/>
        </w:rPr>
        <w:t>20</w:t>
      </w:r>
      <w:r w:rsidRPr="00BD073A">
        <w:rPr>
          <w:rFonts w:ascii="Arial" w:hAnsi="Arial" w:cs="Arial"/>
          <w:sz w:val="20"/>
          <w:szCs w:val="20"/>
        </w:rPr>
        <w:t xml:space="preserve"> in jih bo uveljavl</w:t>
      </w:r>
      <w:r>
        <w:rPr>
          <w:rFonts w:ascii="Arial" w:hAnsi="Arial" w:cs="Arial"/>
          <w:sz w:val="20"/>
          <w:szCs w:val="20"/>
        </w:rPr>
        <w:t>jalo tudi v letu 202</w:t>
      </w:r>
      <w:r w:rsidR="008A3022">
        <w:rPr>
          <w:rFonts w:ascii="Arial" w:hAnsi="Arial" w:cs="Arial"/>
          <w:sz w:val="20"/>
          <w:szCs w:val="20"/>
        </w:rPr>
        <w:t>1</w:t>
      </w:r>
      <w:r w:rsidRPr="00BD073A">
        <w:rPr>
          <w:rFonts w:ascii="Arial" w:hAnsi="Arial" w:cs="Arial"/>
          <w:sz w:val="20"/>
          <w:szCs w:val="20"/>
        </w:rPr>
        <w:t xml:space="preserve"> ter vnos podatkov v </w:t>
      </w:r>
      <w:proofErr w:type="spellStart"/>
      <w:r w:rsidRPr="00BD073A">
        <w:rPr>
          <w:rFonts w:ascii="Arial" w:hAnsi="Arial" w:cs="Arial"/>
          <w:sz w:val="20"/>
          <w:szCs w:val="20"/>
        </w:rPr>
        <w:t>CRPš</w:t>
      </w:r>
      <w:proofErr w:type="spellEnd"/>
      <w:r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Posodobitev programov DŽ pa obsega pregled vseh parametrov, ki se nanašajo na živali (stanje živali na dan pregleda, krmljenje, zdravstveno stanje živali), pregled izpolnjevanja zahtev, ki jih je zadevno gospodarstvo </w:t>
      </w:r>
      <w:r>
        <w:rPr>
          <w:rFonts w:ascii="Arial" w:hAnsi="Arial" w:cs="Arial"/>
          <w:sz w:val="20"/>
          <w:szCs w:val="20"/>
        </w:rPr>
        <w:t xml:space="preserve">že </w:t>
      </w:r>
      <w:r w:rsidRPr="00BD073A">
        <w:rPr>
          <w:rFonts w:ascii="Arial" w:hAnsi="Arial" w:cs="Arial"/>
          <w:sz w:val="20"/>
          <w:szCs w:val="20"/>
        </w:rPr>
        <w:t xml:space="preserve">uveljavljalo v letu </w:t>
      </w:r>
      <w:r>
        <w:rPr>
          <w:rFonts w:ascii="Arial" w:hAnsi="Arial" w:cs="Arial"/>
          <w:sz w:val="20"/>
          <w:szCs w:val="20"/>
        </w:rPr>
        <w:t>20</w:t>
      </w:r>
      <w:r w:rsidR="00DB3347">
        <w:rPr>
          <w:rFonts w:ascii="Arial" w:hAnsi="Arial" w:cs="Arial"/>
          <w:sz w:val="20"/>
          <w:szCs w:val="20"/>
        </w:rPr>
        <w:t>20</w:t>
      </w:r>
      <w:r w:rsidRPr="00BD073A">
        <w:rPr>
          <w:rFonts w:ascii="Arial" w:hAnsi="Arial" w:cs="Arial"/>
          <w:sz w:val="20"/>
          <w:szCs w:val="20"/>
        </w:rPr>
        <w:t xml:space="preserve"> in jih bo uveljavljalo tudi v letu </w:t>
      </w:r>
      <w:r>
        <w:rPr>
          <w:rFonts w:ascii="Arial" w:hAnsi="Arial" w:cs="Arial"/>
          <w:sz w:val="20"/>
          <w:szCs w:val="20"/>
        </w:rPr>
        <w:t>202</w:t>
      </w:r>
      <w:r w:rsidR="00DB3347">
        <w:rPr>
          <w:rFonts w:ascii="Arial" w:hAnsi="Arial" w:cs="Arial"/>
          <w:sz w:val="20"/>
          <w:szCs w:val="20"/>
        </w:rPr>
        <w:t>1</w:t>
      </w:r>
      <w:r>
        <w:rPr>
          <w:rFonts w:ascii="Arial" w:hAnsi="Arial" w:cs="Arial"/>
          <w:sz w:val="20"/>
          <w:szCs w:val="20"/>
        </w:rPr>
        <w:t xml:space="preserve"> ter </w:t>
      </w:r>
      <w:r w:rsidRPr="00BD073A">
        <w:rPr>
          <w:rFonts w:ascii="Arial" w:hAnsi="Arial" w:cs="Arial"/>
          <w:sz w:val="20"/>
          <w:szCs w:val="20"/>
        </w:rPr>
        <w:t xml:space="preserve">pregled izpolnjevanja </w:t>
      </w:r>
      <w:r>
        <w:rPr>
          <w:rFonts w:ascii="Arial" w:hAnsi="Arial" w:cs="Arial"/>
          <w:sz w:val="20"/>
          <w:szCs w:val="20"/>
        </w:rPr>
        <w:t xml:space="preserve">dodatnih </w:t>
      </w:r>
      <w:r w:rsidRPr="00BD073A">
        <w:rPr>
          <w:rFonts w:ascii="Arial" w:hAnsi="Arial" w:cs="Arial"/>
          <w:sz w:val="20"/>
          <w:szCs w:val="20"/>
        </w:rPr>
        <w:t>zahtev</w:t>
      </w:r>
      <w:r>
        <w:rPr>
          <w:rFonts w:ascii="Arial" w:hAnsi="Arial" w:cs="Arial"/>
          <w:sz w:val="20"/>
          <w:szCs w:val="20"/>
        </w:rPr>
        <w:t xml:space="preserve">, </w:t>
      </w:r>
      <w:r w:rsidRPr="00BD073A">
        <w:rPr>
          <w:rFonts w:ascii="Arial" w:hAnsi="Arial" w:cs="Arial"/>
          <w:sz w:val="20"/>
          <w:szCs w:val="20"/>
        </w:rPr>
        <w:t xml:space="preserve">za katere bo uveljavljalo podporo iz ukrepa dobrobit živali v letu </w:t>
      </w:r>
      <w:r>
        <w:rPr>
          <w:rFonts w:ascii="Arial" w:hAnsi="Arial" w:cs="Arial"/>
          <w:sz w:val="20"/>
          <w:szCs w:val="20"/>
        </w:rPr>
        <w:t>202</w:t>
      </w:r>
      <w:r w:rsidR="00DB3347">
        <w:rPr>
          <w:rFonts w:ascii="Arial" w:hAnsi="Arial" w:cs="Arial"/>
          <w:sz w:val="20"/>
          <w:szCs w:val="20"/>
        </w:rPr>
        <w:t>1</w:t>
      </w:r>
      <w:r>
        <w:rPr>
          <w:rFonts w:ascii="Arial" w:hAnsi="Arial" w:cs="Arial"/>
          <w:sz w:val="20"/>
          <w:szCs w:val="20"/>
        </w:rPr>
        <w:t>,</w:t>
      </w:r>
      <w:r w:rsidRPr="00BD073A">
        <w:rPr>
          <w:rFonts w:ascii="Arial" w:hAnsi="Arial" w:cs="Arial"/>
          <w:sz w:val="20"/>
          <w:szCs w:val="20"/>
        </w:rPr>
        <w:t xml:space="preserve"> ter vnos podatkov v </w:t>
      </w:r>
      <w:proofErr w:type="spellStart"/>
      <w:r w:rsidRPr="00BD073A">
        <w:rPr>
          <w:rFonts w:ascii="Arial" w:hAnsi="Arial" w:cs="Arial"/>
          <w:sz w:val="20"/>
          <w:szCs w:val="20"/>
        </w:rPr>
        <w:t>CRPš</w:t>
      </w:r>
      <w:proofErr w:type="spellEnd"/>
      <w:r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Default="00DB3347" w:rsidP="00B43A62">
      <w:pPr>
        <w:spacing w:after="0" w:line="240" w:lineRule="auto"/>
        <w:jc w:val="both"/>
        <w:rPr>
          <w:rFonts w:ascii="Arial" w:hAnsi="Arial" w:cs="Arial"/>
          <w:sz w:val="20"/>
          <w:szCs w:val="20"/>
        </w:rPr>
      </w:pPr>
      <w:r>
        <w:rPr>
          <w:rFonts w:ascii="Arial" w:hAnsi="Arial" w:cs="Arial"/>
          <w:sz w:val="20"/>
          <w:szCs w:val="20"/>
        </w:rPr>
        <w:t>Tudi z</w:t>
      </w:r>
      <w:r w:rsidR="004558DA" w:rsidRPr="00BD073A">
        <w:rPr>
          <w:rFonts w:ascii="Arial" w:hAnsi="Arial" w:cs="Arial"/>
          <w:sz w:val="20"/>
          <w:szCs w:val="20"/>
        </w:rPr>
        <w:t xml:space="preserve">a gospodarstva, na katerih je bil program DŽ izdelan že v </w:t>
      </w:r>
      <w:r w:rsidR="004558DA">
        <w:rPr>
          <w:rFonts w:ascii="Arial" w:hAnsi="Arial" w:cs="Arial"/>
          <w:sz w:val="20"/>
          <w:szCs w:val="20"/>
        </w:rPr>
        <w:t>20</w:t>
      </w:r>
      <w:r>
        <w:rPr>
          <w:rFonts w:ascii="Arial" w:hAnsi="Arial" w:cs="Arial"/>
          <w:sz w:val="20"/>
          <w:szCs w:val="20"/>
        </w:rPr>
        <w:t>20</w:t>
      </w:r>
      <w:r w:rsidR="004558DA" w:rsidRPr="00BD073A">
        <w:rPr>
          <w:rFonts w:ascii="Arial" w:hAnsi="Arial" w:cs="Arial"/>
          <w:sz w:val="20"/>
          <w:szCs w:val="20"/>
        </w:rPr>
        <w:t xml:space="preserve">, morata biti pregled gospodarstva in vnos podatkov v </w:t>
      </w:r>
      <w:proofErr w:type="spellStart"/>
      <w:r w:rsidR="004558DA" w:rsidRPr="00BD073A">
        <w:rPr>
          <w:rFonts w:ascii="Arial" w:hAnsi="Arial" w:cs="Arial"/>
          <w:sz w:val="20"/>
          <w:szCs w:val="20"/>
        </w:rPr>
        <w:t>CRPš</w:t>
      </w:r>
      <w:proofErr w:type="spellEnd"/>
      <w:r w:rsidR="004558DA" w:rsidRPr="00BD073A">
        <w:rPr>
          <w:rFonts w:ascii="Arial" w:hAnsi="Arial" w:cs="Arial"/>
          <w:sz w:val="20"/>
          <w:szCs w:val="20"/>
        </w:rPr>
        <w:t xml:space="preserve"> </w:t>
      </w:r>
      <w:r w:rsidR="004558DA">
        <w:rPr>
          <w:rFonts w:ascii="Arial" w:hAnsi="Arial" w:cs="Arial"/>
          <w:sz w:val="20"/>
          <w:szCs w:val="20"/>
        </w:rPr>
        <w:t>oziroma</w:t>
      </w:r>
      <w:r w:rsidR="004558DA" w:rsidRPr="00BD073A">
        <w:rPr>
          <w:rFonts w:ascii="Arial" w:hAnsi="Arial" w:cs="Arial"/>
          <w:sz w:val="20"/>
          <w:szCs w:val="20"/>
        </w:rPr>
        <w:t xml:space="preserve"> posodobitev programa DŽ in vnos podatkov v </w:t>
      </w:r>
      <w:proofErr w:type="spellStart"/>
      <w:r w:rsidR="004558DA" w:rsidRPr="00BD073A">
        <w:rPr>
          <w:rFonts w:ascii="Arial" w:hAnsi="Arial" w:cs="Arial"/>
          <w:sz w:val="20"/>
          <w:szCs w:val="20"/>
        </w:rPr>
        <w:t>CRPš</w:t>
      </w:r>
      <w:proofErr w:type="spellEnd"/>
      <w:r w:rsidR="004558DA" w:rsidRPr="00BD073A">
        <w:rPr>
          <w:rFonts w:ascii="Arial" w:hAnsi="Arial" w:cs="Arial"/>
          <w:sz w:val="20"/>
          <w:szCs w:val="20"/>
        </w:rPr>
        <w:t xml:space="preserve"> izdelana najpozneje do </w:t>
      </w:r>
      <w:r>
        <w:rPr>
          <w:rFonts w:ascii="Arial" w:hAnsi="Arial" w:cs="Arial"/>
          <w:b/>
          <w:sz w:val="20"/>
          <w:szCs w:val="20"/>
        </w:rPr>
        <w:t>30</w:t>
      </w:r>
      <w:r w:rsidR="004558DA" w:rsidRPr="0064202F">
        <w:rPr>
          <w:rFonts w:ascii="Arial" w:hAnsi="Arial" w:cs="Arial"/>
          <w:b/>
          <w:sz w:val="20"/>
          <w:szCs w:val="20"/>
        </w:rPr>
        <w:t xml:space="preserve">. </w:t>
      </w:r>
      <w:r>
        <w:rPr>
          <w:rFonts w:ascii="Arial" w:hAnsi="Arial" w:cs="Arial"/>
          <w:b/>
          <w:sz w:val="20"/>
          <w:szCs w:val="20"/>
        </w:rPr>
        <w:t>aprila</w:t>
      </w:r>
      <w:r w:rsidRPr="0064202F">
        <w:rPr>
          <w:rFonts w:ascii="Arial" w:hAnsi="Arial" w:cs="Arial"/>
          <w:b/>
          <w:sz w:val="20"/>
          <w:szCs w:val="20"/>
        </w:rPr>
        <w:t xml:space="preserve"> </w:t>
      </w:r>
      <w:r w:rsidR="004558DA" w:rsidRPr="0064202F">
        <w:rPr>
          <w:rFonts w:ascii="Arial" w:hAnsi="Arial" w:cs="Arial"/>
          <w:b/>
          <w:sz w:val="20"/>
          <w:szCs w:val="20"/>
        </w:rPr>
        <w:t>202</w:t>
      </w:r>
      <w:r>
        <w:rPr>
          <w:rFonts w:ascii="Arial" w:hAnsi="Arial" w:cs="Arial"/>
          <w:b/>
          <w:sz w:val="20"/>
          <w:szCs w:val="20"/>
        </w:rPr>
        <w:t>1</w:t>
      </w:r>
      <w:r>
        <w:rPr>
          <w:rFonts w:ascii="Arial" w:hAnsi="Arial" w:cs="Arial"/>
          <w:sz w:val="20"/>
          <w:szCs w:val="20"/>
        </w:rPr>
        <w:t>. Ti upravičenci</w:t>
      </w:r>
      <w:r w:rsidRPr="00DB3347">
        <w:rPr>
          <w:rFonts w:ascii="Arial" w:hAnsi="Arial" w:cs="Arial"/>
          <w:sz w:val="20"/>
          <w:szCs w:val="20"/>
        </w:rPr>
        <w:t xml:space="preserve"> mora</w:t>
      </w:r>
      <w:r>
        <w:rPr>
          <w:rFonts w:ascii="Arial" w:hAnsi="Arial" w:cs="Arial"/>
          <w:sz w:val="20"/>
          <w:szCs w:val="20"/>
        </w:rPr>
        <w:t>jo</w:t>
      </w:r>
      <w:r w:rsidRPr="00DB3347">
        <w:rPr>
          <w:rFonts w:ascii="Arial" w:hAnsi="Arial" w:cs="Arial"/>
          <w:sz w:val="20"/>
          <w:szCs w:val="20"/>
        </w:rPr>
        <w:t xml:space="preserve"> izpolnjevati obveznosti iz operacije DŽ – prašiči od </w:t>
      </w:r>
      <w:r w:rsidRPr="006E3749">
        <w:rPr>
          <w:rFonts w:ascii="Arial" w:hAnsi="Arial" w:cs="Arial"/>
          <w:b/>
          <w:sz w:val="20"/>
          <w:szCs w:val="20"/>
        </w:rPr>
        <w:t>9. januarja 2021 do 31. decembra 2021</w:t>
      </w:r>
      <w:r>
        <w:rPr>
          <w:rFonts w:ascii="Arial" w:hAnsi="Arial" w:cs="Arial"/>
          <w:b/>
          <w:sz w:val="20"/>
          <w:szCs w:val="20"/>
        </w:rPr>
        <w:t>.</w:t>
      </w:r>
      <w:r w:rsidR="004558DA" w:rsidRPr="00BD073A">
        <w:rPr>
          <w:rFonts w:ascii="Arial" w:hAnsi="Arial" w:cs="Arial"/>
          <w:sz w:val="20"/>
          <w:szCs w:val="20"/>
        </w:rPr>
        <w:t xml:space="preserve"> Upravičenec lahko vloži zahtevek za operacijo DŽ </w:t>
      </w:r>
      <w:r>
        <w:rPr>
          <w:rFonts w:ascii="Arial" w:hAnsi="Arial" w:cs="Arial"/>
          <w:sz w:val="20"/>
          <w:szCs w:val="20"/>
        </w:rPr>
        <w:t>– prašiči</w:t>
      </w:r>
      <w:r w:rsidR="004558DA" w:rsidRPr="00BD073A">
        <w:rPr>
          <w:rFonts w:ascii="Arial" w:hAnsi="Arial" w:cs="Arial"/>
          <w:sz w:val="20"/>
          <w:szCs w:val="20"/>
        </w:rPr>
        <w:t xml:space="preserve"> vsaj en dan po izvedenem pregledu gospodarstva in vnosu podatkov v </w:t>
      </w:r>
      <w:proofErr w:type="spellStart"/>
      <w:r w:rsidR="004558DA" w:rsidRPr="00BD073A">
        <w:rPr>
          <w:rFonts w:ascii="Arial" w:hAnsi="Arial" w:cs="Arial"/>
          <w:sz w:val="20"/>
          <w:szCs w:val="20"/>
        </w:rPr>
        <w:t>CRPš</w:t>
      </w:r>
      <w:proofErr w:type="spellEnd"/>
      <w:r w:rsidR="004558DA"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7" w:name="_Toc64896677"/>
      <w:r w:rsidRPr="00BD073A">
        <w:rPr>
          <w:rFonts w:cs="Arial"/>
          <w:szCs w:val="20"/>
        </w:rPr>
        <w:t>Nabor zahtev</w:t>
      </w:r>
      <w:bookmarkEnd w:id="137"/>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Poleg vstopnih pogojev in usposabljanja mora upravičenec za pridobitev plačil za operacijo DŽ </w:t>
      </w:r>
      <w:r>
        <w:rPr>
          <w:rFonts w:ascii="Arial" w:hAnsi="Arial" w:cs="Arial"/>
          <w:sz w:val="20"/>
          <w:szCs w:val="20"/>
        </w:rPr>
        <w:t>–</w:t>
      </w:r>
      <w:r w:rsidRPr="00BD073A">
        <w:rPr>
          <w:rFonts w:ascii="Arial" w:hAnsi="Arial" w:cs="Arial"/>
          <w:sz w:val="20"/>
          <w:szCs w:val="20"/>
        </w:rPr>
        <w:t xml:space="preserve"> prašiči izbrati in izpolnjevati vsaj še eno zahtevo iz spodnjega nabora zahtev:</w:t>
      </w:r>
    </w:p>
    <w:p w:rsidR="004558DA" w:rsidRPr="00BD073A" w:rsidRDefault="004558DA" w:rsidP="00B43A62">
      <w:pPr>
        <w:pStyle w:val="Odstavekseznama"/>
        <w:numPr>
          <w:ilvl w:val="0"/>
          <w:numId w:val="36"/>
        </w:numPr>
        <w:spacing w:after="0" w:line="240" w:lineRule="auto"/>
        <w:rPr>
          <w:rFonts w:ascii="Arial" w:hAnsi="Arial" w:cs="Arial"/>
          <w:sz w:val="20"/>
          <w:szCs w:val="20"/>
        </w:rPr>
      </w:pPr>
      <w:r w:rsidRPr="00BD073A">
        <w:rPr>
          <w:rFonts w:ascii="Arial" w:hAnsi="Arial" w:cs="Arial"/>
          <w:sz w:val="20"/>
          <w:szCs w:val="20"/>
        </w:rPr>
        <w:t>za plemenske svinje in mladice: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skupinsko rejo z izpustom,</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10 % večjo neovirano talno površino na žival v skupinskih boksih od predpisane,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 xml:space="preserve">zahtevo za dodatno ponudbo </w:t>
      </w:r>
      <w:r>
        <w:rPr>
          <w:rFonts w:ascii="Arial" w:hAnsi="Arial" w:cs="Arial"/>
          <w:sz w:val="20"/>
          <w:szCs w:val="20"/>
        </w:rPr>
        <w:t xml:space="preserve">strukturne </w:t>
      </w:r>
      <w:r w:rsidRPr="00BD073A">
        <w:rPr>
          <w:rFonts w:ascii="Arial" w:hAnsi="Arial" w:cs="Arial"/>
          <w:sz w:val="20"/>
          <w:szCs w:val="20"/>
        </w:rPr>
        <w:t>voluminozne krme;</w:t>
      </w:r>
    </w:p>
    <w:p w:rsidR="004558DA" w:rsidRPr="00BD073A" w:rsidRDefault="004558DA" w:rsidP="00B43A62">
      <w:pPr>
        <w:pStyle w:val="Odstavekseznama"/>
        <w:numPr>
          <w:ilvl w:val="0"/>
          <w:numId w:val="36"/>
        </w:numPr>
        <w:spacing w:after="0" w:line="240" w:lineRule="auto"/>
        <w:rPr>
          <w:rFonts w:ascii="Arial" w:hAnsi="Arial" w:cs="Arial"/>
          <w:sz w:val="20"/>
          <w:szCs w:val="20"/>
        </w:rPr>
      </w:pPr>
      <w:r w:rsidRPr="00BD073A">
        <w:rPr>
          <w:rFonts w:ascii="Arial" w:hAnsi="Arial" w:cs="Arial"/>
          <w:sz w:val="20"/>
          <w:szCs w:val="20"/>
        </w:rPr>
        <w:t>za plemenske svinje: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toplotno ugodje plemenskih svinj in pujskov,</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 xml:space="preserve">zahtevo za kirurško kastracijo sesnih pujskov moškega spola z uporabo anestezije oziroma </w:t>
      </w:r>
      <w:proofErr w:type="spellStart"/>
      <w:r w:rsidRPr="00BD073A">
        <w:rPr>
          <w:rFonts w:ascii="Arial" w:hAnsi="Arial" w:cs="Arial"/>
          <w:sz w:val="20"/>
          <w:szCs w:val="20"/>
        </w:rPr>
        <w:t>analgezije</w:t>
      </w:r>
      <w:proofErr w:type="spellEnd"/>
      <w:r w:rsidRPr="00BD073A">
        <w:rPr>
          <w:rFonts w:ascii="Arial" w:hAnsi="Arial" w:cs="Arial"/>
          <w:sz w:val="20"/>
          <w:szCs w:val="20"/>
        </w:rPr>
        <w:t>;</w:t>
      </w:r>
    </w:p>
    <w:p w:rsidR="004558DA" w:rsidRDefault="004558DA" w:rsidP="00B43A62">
      <w:pPr>
        <w:pStyle w:val="Odstavekseznama"/>
        <w:numPr>
          <w:ilvl w:val="0"/>
          <w:numId w:val="36"/>
        </w:numPr>
        <w:spacing w:after="0" w:line="240" w:lineRule="auto"/>
        <w:rPr>
          <w:rFonts w:ascii="Arial" w:hAnsi="Arial" w:cs="Arial"/>
          <w:sz w:val="20"/>
          <w:szCs w:val="20"/>
        </w:rPr>
      </w:pPr>
      <w:r w:rsidRPr="00BD073A">
        <w:rPr>
          <w:rFonts w:ascii="Arial" w:hAnsi="Arial" w:cs="Arial"/>
          <w:sz w:val="20"/>
          <w:szCs w:val="20"/>
        </w:rPr>
        <w:t>za tekače</w:t>
      </w:r>
      <w:r>
        <w:rPr>
          <w:rFonts w:ascii="Arial" w:hAnsi="Arial" w:cs="Arial"/>
          <w:sz w:val="20"/>
          <w:szCs w:val="20"/>
        </w:rPr>
        <w:t>:</w:t>
      </w:r>
    </w:p>
    <w:p w:rsidR="004558DA" w:rsidRPr="00BD073A" w:rsidRDefault="004558DA" w:rsidP="00B43A62">
      <w:pPr>
        <w:pStyle w:val="Odstavekseznama"/>
        <w:numPr>
          <w:ilvl w:val="0"/>
          <w:numId w:val="59"/>
        </w:numPr>
        <w:spacing w:after="0" w:line="240" w:lineRule="auto"/>
        <w:rPr>
          <w:rFonts w:ascii="Arial" w:hAnsi="Arial" w:cs="Arial"/>
          <w:sz w:val="20"/>
          <w:szCs w:val="20"/>
        </w:rPr>
      </w:pPr>
      <w:r w:rsidRPr="00BD073A">
        <w:rPr>
          <w:rFonts w:ascii="Arial" w:hAnsi="Arial" w:cs="Arial"/>
          <w:sz w:val="20"/>
          <w:szCs w:val="20"/>
        </w:rPr>
        <w:t>zahtevo za 10 % večjo neovirano talno površino na žival v skupinskih boksih od predpisane;</w:t>
      </w:r>
    </w:p>
    <w:p w:rsidR="004558DA" w:rsidRPr="00BD073A" w:rsidRDefault="004558DA" w:rsidP="00B43A62">
      <w:pPr>
        <w:pStyle w:val="Odstavekseznama"/>
        <w:numPr>
          <w:ilvl w:val="0"/>
          <w:numId w:val="36"/>
        </w:numPr>
        <w:spacing w:after="0" w:line="240" w:lineRule="auto"/>
        <w:rPr>
          <w:rFonts w:ascii="Arial" w:hAnsi="Arial" w:cs="Arial"/>
          <w:sz w:val="20"/>
          <w:szCs w:val="20"/>
        </w:rPr>
      </w:pPr>
      <w:r w:rsidRPr="00BD073A">
        <w:rPr>
          <w:rFonts w:ascii="Arial" w:hAnsi="Arial" w:cs="Arial"/>
          <w:sz w:val="20"/>
          <w:szCs w:val="20"/>
        </w:rPr>
        <w:t>za pitance: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10 % večjo neovirano talno površino na žival v skupinskih boksih od predpisane,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skupinsko rejo z izpustom.</w:t>
      </w: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Upravičenec mora na celotnem gospodarstvu izvajati izbrano zahtevo pri vseh prašičih posamezne kategorije, na katero se izbrana zahteva nanaša.</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8" w:name="_Toc64896678"/>
      <w:r w:rsidRPr="00BD073A">
        <w:rPr>
          <w:rFonts w:cs="Arial"/>
          <w:szCs w:val="20"/>
        </w:rPr>
        <w:t>Trajanje obveznosti za izvajanje operacije DŽ - prašiči</w:t>
      </w:r>
      <w:bookmarkEnd w:id="138"/>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Upravičen</w:t>
      </w:r>
      <w:r w:rsidR="005E7D5C">
        <w:rPr>
          <w:rFonts w:ascii="Arial" w:hAnsi="Arial" w:cs="Arial"/>
          <w:sz w:val="20"/>
          <w:szCs w:val="20"/>
        </w:rPr>
        <w:t xml:space="preserve">ci, ki so </w:t>
      </w:r>
      <w:proofErr w:type="spellStart"/>
      <w:r w:rsidR="005E7D5C">
        <w:rPr>
          <w:rFonts w:ascii="Arial" w:hAnsi="Arial" w:cs="Arial"/>
          <w:sz w:val="20"/>
          <w:szCs w:val="20"/>
        </w:rPr>
        <w:t>odajali</w:t>
      </w:r>
      <w:proofErr w:type="spellEnd"/>
      <w:r w:rsidR="005E7D5C">
        <w:rPr>
          <w:rFonts w:ascii="Arial" w:hAnsi="Arial" w:cs="Arial"/>
          <w:sz w:val="20"/>
          <w:szCs w:val="20"/>
        </w:rPr>
        <w:t xml:space="preserve"> zahtevke za </w:t>
      </w:r>
      <w:proofErr w:type="spellStart"/>
      <w:r w:rsidR="005E7D5C">
        <w:rPr>
          <w:rFonts w:ascii="Arial" w:hAnsi="Arial" w:cs="Arial"/>
          <w:sz w:val="20"/>
          <w:szCs w:val="20"/>
        </w:rPr>
        <w:t>opreacijo</w:t>
      </w:r>
      <w:proofErr w:type="spellEnd"/>
      <w:r w:rsidR="005E7D5C">
        <w:rPr>
          <w:rFonts w:ascii="Arial" w:hAnsi="Arial" w:cs="Arial"/>
          <w:sz w:val="20"/>
          <w:szCs w:val="20"/>
        </w:rPr>
        <w:t xml:space="preserve"> DŽ – prašiči že v letu 2020,</w:t>
      </w:r>
      <w:r w:rsidRPr="00BD073A">
        <w:rPr>
          <w:rFonts w:ascii="Arial" w:hAnsi="Arial" w:cs="Arial"/>
          <w:sz w:val="20"/>
          <w:szCs w:val="20"/>
        </w:rPr>
        <w:t xml:space="preserve"> mora</w:t>
      </w:r>
      <w:r w:rsidR="005E7D5C">
        <w:rPr>
          <w:rFonts w:ascii="Arial" w:hAnsi="Arial" w:cs="Arial"/>
          <w:sz w:val="20"/>
          <w:szCs w:val="20"/>
        </w:rPr>
        <w:t>jo</w:t>
      </w:r>
      <w:r w:rsidRPr="00BD073A">
        <w:rPr>
          <w:rFonts w:ascii="Arial" w:hAnsi="Arial" w:cs="Arial"/>
          <w:sz w:val="20"/>
          <w:szCs w:val="20"/>
        </w:rPr>
        <w:t xml:space="preserve"> izpolnjevati obveznosti iz</w:t>
      </w:r>
      <w:r w:rsidR="005E7D5C">
        <w:rPr>
          <w:rFonts w:ascii="Arial" w:hAnsi="Arial" w:cs="Arial"/>
          <w:sz w:val="20"/>
          <w:szCs w:val="20"/>
        </w:rPr>
        <w:t xml:space="preserve"> operacije</w:t>
      </w:r>
      <w:r w:rsidRPr="00BD073A">
        <w:rPr>
          <w:rFonts w:ascii="Arial" w:hAnsi="Arial" w:cs="Arial"/>
          <w:sz w:val="20"/>
          <w:szCs w:val="20"/>
        </w:rPr>
        <w:t xml:space="preserve"> DŽ – prašiči </w:t>
      </w:r>
      <w:r w:rsidRPr="0064202F">
        <w:rPr>
          <w:rFonts w:ascii="Arial" w:hAnsi="Arial" w:cs="Arial"/>
          <w:b/>
          <w:sz w:val="20"/>
          <w:szCs w:val="20"/>
        </w:rPr>
        <w:t xml:space="preserve">od </w:t>
      </w:r>
      <w:r w:rsidR="005E7D5C">
        <w:rPr>
          <w:rFonts w:ascii="Arial" w:hAnsi="Arial" w:cs="Arial"/>
          <w:b/>
          <w:sz w:val="20"/>
          <w:szCs w:val="20"/>
        </w:rPr>
        <w:t>9</w:t>
      </w:r>
      <w:r w:rsidRPr="0064202F">
        <w:rPr>
          <w:rFonts w:ascii="Arial" w:hAnsi="Arial" w:cs="Arial"/>
          <w:b/>
          <w:sz w:val="20"/>
          <w:szCs w:val="20"/>
        </w:rPr>
        <w:t>. januarja 202</w:t>
      </w:r>
      <w:r w:rsidR="005E7D5C">
        <w:rPr>
          <w:rFonts w:ascii="Arial" w:hAnsi="Arial" w:cs="Arial"/>
          <w:b/>
          <w:sz w:val="20"/>
          <w:szCs w:val="20"/>
        </w:rPr>
        <w:t>1</w:t>
      </w:r>
      <w:r w:rsidRPr="0064202F">
        <w:rPr>
          <w:rFonts w:ascii="Arial" w:hAnsi="Arial" w:cs="Arial"/>
          <w:b/>
          <w:sz w:val="20"/>
          <w:szCs w:val="20"/>
        </w:rPr>
        <w:t xml:space="preserve"> do 31. decembra 202</w:t>
      </w:r>
      <w:r w:rsidR="005E7D5C">
        <w:rPr>
          <w:rFonts w:ascii="Arial" w:hAnsi="Arial" w:cs="Arial"/>
          <w:b/>
          <w:sz w:val="20"/>
          <w:szCs w:val="20"/>
        </w:rPr>
        <w:t>1</w:t>
      </w:r>
      <w:r w:rsidRPr="00BD073A">
        <w:rPr>
          <w:rFonts w:ascii="Arial" w:hAnsi="Arial" w:cs="Arial"/>
          <w:sz w:val="20"/>
          <w:szCs w:val="20"/>
        </w:rPr>
        <w:t>.</w:t>
      </w:r>
    </w:p>
    <w:p w:rsidR="005E7D5C" w:rsidRDefault="005E7D5C" w:rsidP="00B43A62">
      <w:pPr>
        <w:spacing w:after="0" w:line="240" w:lineRule="auto"/>
        <w:jc w:val="both"/>
        <w:rPr>
          <w:rFonts w:ascii="Arial" w:hAnsi="Arial" w:cs="Arial"/>
          <w:sz w:val="20"/>
          <w:szCs w:val="20"/>
        </w:rPr>
      </w:pPr>
    </w:p>
    <w:p w:rsidR="005E7D5C" w:rsidRDefault="005E7D5C" w:rsidP="00B43A62">
      <w:pPr>
        <w:spacing w:after="0" w:line="240" w:lineRule="auto"/>
        <w:jc w:val="both"/>
        <w:rPr>
          <w:rFonts w:ascii="Arial" w:hAnsi="Arial" w:cs="Arial"/>
          <w:sz w:val="20"/>
          <w:szCs w:val="20"/>
        </w:rPr>
      </w:pPr>
      <w:r w:rsidRPr="005E7D5C">
        <w:rPr>
          <w:rFonts w:ascii="Arial" w:hAnsi="Arial" w:cs="Arial"/>
          <w:sz w:val="20"/>
          <w:szCs w:val="20"/>
        </w:rPr>
        <w:t xml:space="preserve">Upravičenci, ki bodo v letu 2021 prvič uveljavljali zahtevek za operacijo DŽ – prašiči, morajo izpolnjevati obveznosti iz operacije DŽ – prašiči od </w:t>
      </w:r>
      <w:r w:rsidRPr="006E3749">
        <w:rPr>
          <w:rFonts w:ascii="Arial" w:hAnsi="Arial" w:cs="Arial"/>
          <w:b/>
          <w:sz w:val="20"/>
          <w:szCs w:val="20"/>
        </w:rPr>
        <w:t>1. maja 2021 do 31. decembra 2021</w:t>
      </w:r>
      <w:r w:rsidRPr="005E7D5C">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9" w:name="_Toc64896679"/>
      <w:r w:rsidRPr="00BD073A">
        <w:rPr>
          <w:rFonts w:cs="Arial"/>
          <w:szCs w:val="20"/>
        </w:rPr>
        <w:t>Višina podpore</w:t>
      </w:r>
      <w:bookmarkEnd w:id="139"/>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Višina plačila za izvajanje posamezne zahteve operacije DŽ </w:t>
      </w:r>
      <w:r>
        <w:rPr>
          <w:rFonts w:ascii="Arial" w:hAnsi="Arial" w:cs="Arial"/>
          <w:sz w:val="20"/>
          <w:szCs w:val="20"/>
        </w:rPr>
        <w:t>–</w:t>
      </w:r>
      <w:r w:rsidRPr="00BD073A">
        <w:rPr>
          <w:rFonts w:ascii="Arial" w:hAnsi="Arial" w:cs="Arial"/>
          <w:sz w:val="20"/>
          <w:szCs w:val="20"/>
        </w:rPr>
        <w:t xml:space="preserve"> prašiči </w:t>
      </w:r>
      <w:r w:rsidR="005E7D5C">
        <w:rPr>
          <w:rFonts w:ascii="Arial" w:hAnsi="Arial" w:cs="Arial"/>
          <w:sz w:val="20"/>
          <w:szCs w:val="20"/>
        </w:rPr>
        <w:t xml:space="preserve">za trajanje obveznosti </w:t>
      </w:r>
      <w:r w:rsidR="005E7D5C" w:rsidRPr="005E7D5C">
        <w:rPr>
          <w:rFonts w:ascii="Arial" w:hAnsi="Arial" w:cs="Arial"/>
          <w:b/>
          <w:sz w:val="20"/>
          <w:szCs w:val="20"/>
        </w:rPr>
        <w:t>od 9. januarja 2021 do 31. decembra 2021</w:t>
      </w:r>
      <w:r w:rsidR="005E7D5C" w:rsidRPr="00BD073A">
        <w:rPr>
          <w:rFonts w:ascii="Arial" w:hAnsi="Arial" w:cs="Arial"/>
          <w:sz w:val="20"/>
          <w:szCs w:val="20"/>
        </w:rPr>
        <w:t xml:space="preserve"> </w:t>
      </w:r>
      <w:r w:rsidRPr="00BD073A">
        <w:rPr>
          <w:rFonts w:ascii="Arial" w:hAnsi="Arial" w:cs="Arial"/>
          <w:sz w:val="20"/>
          <w:szCs w:val="20"/>
        </w:rPr>
        <w:t>znaša:</w:t>
      </w:r>
    </w:p>
    <w:p w:rsidR="004558DA" w:rsidRPr="00BD073A" w:rsidRDefault="004558DA" w:rsidP="00B43A62">
      <w:pPr>
        <w:spacing w:after="0" w:line="240" w:lineRule="auto"/>
        <w:jc w:val="both"/>
        <w:rPr>
          <w:rFonts w:ascii="Arial" w:hAnsi="Arial" w:cs="Arial"/>
          <w:sz w:val="20"/>
          <w:szCs w:val="20"/>
        </w:rPr>
      </w:pPr>
    </w:p>
    <w:p w:rsidR="005E7D5C" w:rsidRPr="005E7D5C" w:rsidRDefault="005E7D5C" w:rsidP="005E7D5C">
      <w:pPr>
        <w:numPr>
          <w:ilvl w:val="0"/>
          <w:numId w:val="83"/>
        </w:numPr>
        <w:spacing w:after="0" w:line="240" w:lineRule="auto"/>
        <w:jc w:val="both"/>
        <w:rPr>
          <w:rFonts w:ascii="Arial" w:hAnsi="Arial" w:cs="Arial"/>
          <w:sz w:val="20"/>
          <w:szCs w:val="20"/>
        </w:rPr>
      </w:pPr>
      <w:r w:rsidRPr="005E7D5C">
        <w:rPr>
          <w:rFonts w:ascii="Arial" w:hAnsi="Arial" w:cs="Arial"/>
          <w:sz w:val="20"/>
          <w:szCs w:val="20"/>
        </w:rPr>
        <w:t>za plemenske svinje in mladice:</w:t>
      </w:r>
    </w:p>
    <w:p w:rsidR="005E7D5C" w:rsidRPr="006E3749" w:rsidRDefault="005E7D5C" w:rsidP="006E3749">
      <w:pPr>
        <w:pStyle w:val="Odstavekseznama"/>
        <w:numPr>
          <w:ilvl w:val="0"/>
          <w:numId w:val="85"/>
        </w:numPr>
        <w:spacing w:after="0" w:line="240" w:lineRule="auto"/>
        <w:rPr>
          <w:rFonts w:ascii="Arial" w:hAnsi="Arial" w:cs="Arial"/>
          <w:sz w:val="20"/>
          <w:szCs w:val="20"/>
        </w:rPr>
      </w:pPr>
      <w:r w:rsidRPr="006E3749">
        <w:rPr>
          <w:rFonts w:ascii="Arial" w:hAnsi="Arial" w:cs="Arial"/>
          <w:sz w:val="20"/>
          <w:szCs w:val="20"/>
        </w:rPr>
        <w:t>zahteva za skupinsko rejo z izpustom: 60,42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E7D5C" w:rsidRPr="006E3749" w:rsidRDefault="005E7D5C" w:rsidP="006E3749">
      <w:pPr>
        <w:pStyle w:val="Odstavekseznama"/>
        <w:numPr>
          <w:ilvl w:val="0"/>
          <w:numId w:val="85"/>
        </w:numPr>
        <w:spacing w:after="0" w:line="240" w:lineRule="auto"/>
        <w:rPr>
          <w:rFonts w:ascii="Arial" w:hAnsi="Arial" w:cs="Arial"/>
          <w:sz w:val="20"/>
          <w:szCs w:val="20"/>
        </w:rPr>
      </w:pPr>
      <w:r w:rsidRPr="006E3749">
        <w:rPr>
          <w:rFonts w:ascii="Arial" w:hAnsi="Arial" w:cs="Arial"/>
          <w:sz w:val="20"/>
          <w:szCs w:val="20"/>
        </w:rPr>
        <w:t xml:space="preserve">zahteva za 10 % večjo neovirano talno površino na žival v skupinskih boksih glede na površino, določeno s pravilnikom, ki ureja zaščito </w:t>
      </w:r>
      <w:proofErr w:type="spellStart"/>
      <w:r w:rsidRPr="006E3749">
        <w:rPr>
          <w:rFonts w:ascii="Arial" w:hAnsi="Arial" w:cs="Arial"/>
          <w:sz w:val="20"/>
          <w:szCs w:val="20"/>
        </w:rPr>
        <w:t>rejnih</w:t>
      </w:r>
      <w:proofErr w:type="spellEnd"/>
      <w:r w:rsidRPr="006E3749">
        <w:rPr>
          <w:rFonts w:ascii="Arial" w:hAnsi="Arial" w:cs="Arial"/>
          <w:sz w:val="20"/>
          <w:szCs w:val="20"/>
        </w:rPr>
        <w:t xml:space="preserve"> živali: 126,78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E7D5C" w:rsidRPr="006E3749" w:rsidRDefault="005E7D5C" w:rsidP="006E3749">
      <w:pPr>
        <w:pStyle w:val="Odstavekseznama"/>
        <w:numPr>
          <w:ilvl w:val="0"/>
          <w:numId w:val="85"/>
        </w:numPr>
        <w:spacing w:after="0" w:line="240" w:lineRule="auto"/>
        <w:rPr>
          <w:rFonts w:ascii="Arial" w:hAnsi="Arial" w:cs="Arial"/>
          <w:sz w:val="20"/>
          <w:szCs w:val="20"/>
        </w:rPr>
      </w:pPr>
      <w:r w:rsidRPr="006E3749">
        <w:rPr>
          <w:rFonts w:ascii="Arial" w:hAnsi="Arial" w:cs="Arial"/>
          <w:sz w:val="20"/>
          <w:szCs w:val="20"/>
        </w:rPr>
        <w:t xml:space="preserve">zahteva za dodatno ponudbo strukturne voluminozne krme: 47,24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E7D5C" w:rsidRPr="005E7D5C" w:rsidRDefault="005E7D5C" w:rsidP="005E7D5C">
      <w:pPr>
        <w:numPr>
          <w:ilvl w:val="0"/>
          <w:numId w:val="83"/>
        </w:numPr>
        <w:spacing w:after="0" w:line="240" w:lineRule="auto"/>
        <w:jc w:val="both"/>
        <w:rPr>
          <w:rFonts w:ascii="Arial" w:hAnsi="Arial" w:cs="Arial"/>
          <w:sz w:val="20"/>
          <w:szCs w:val="20"/>
        </w:rPr>
      </w:pPr>
      <w:r w:rsidRPr="005E7D5C">
        <w:rPr>
          <w:rFonts w:ascii="Arial" w:hAnsi="Arial" w:cs="Arial"/>
          <w:sz w:val="20"/>
          <w:szCs w:val="20"/>
        </w:rPr>
        <w:t>za plemenske svinje:</w:t>
      </w:r>
    </w:p>
    <w:p w:rsidR="005E7D5C" w:rsidRPr="006E3749" w:rsidRDefault="005E7D5C" w:rsidP="006E3749">
      <w:pPr>
        <w:pStyle w:val="Odstavekseznama"/>
        <w:numPr>
          <w:ilvl w:val="0"/>
          <w:numId w:val="87"/>
        </w:numPr>
        <w:spacing w:after="0" w:line="240" w:lineRule="auto"/>
        <w:rPr>
          <w:rFonts w:ascii="Arial" w:hAnsi="Arial" w:cs="Arial"/>
          <w:sz w:val="20"/>
          <w:szCs w:val="20"/>
        </w:rPr>
      </w:pPr>
      <w:r w:rsidRPr="006E3749">
        <w:rPr>
          <w:rFonts w:ascii="Arial" w:hAnsi="Arial" w:cs="Arial"/>
          <w:sz w:val="20"/>
          <w:szCs w:val="20"/>
        </w:rPr>
        <w:t xml:space="preserve">zahteva za toplotno ugodje plemenskih svinj in sesnih pujskov: 25,08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E7D5C" w:rsidRPr="006E3749" w:rsidRDefault="005E7D5C" w:rsidP="006E3749">
      <w:pPr>
        <w:pStyle w:val="Odstavekseznama"/>
        <w:numPr>
          <w:ilvl w:val="0"/>
          <w:numId w:val="87"/>
        </w:numPr>
        <w:spacing w:after="0" w:line="240" w:lineRule="auto"/>
        <w:rPr>
          <w:rFonts w:ascii="Arial" w:hAnsi="Arial" w:cs="Arial"/>
          <w:sz w:val="20"/>
          <w:szCs w:val="20"/>
        </w:rPr>
      </w:pPr>
      <w:r w:rsidRPr="006E3749">
        <w:rPr>
          <w:rFonts w:ascii="Arial" w:hAnsi="Arial" w:cs="Arial"/>
          <w:sz w:val="20"/>
          <w:szCs w:val="20"/>
        </w:rPr>
        <w:t xml:space="preserve">zahteva za kirurško kastracijo sesnih pujskov moškega spola z uporabo anestezije oziroma </w:t>
      </w:r>
      <w:proofErr w:type="spellStart"/>
      <w:r w:rsidRPr="006E3749">
        <w:rPr>
          <w:rFonts w:ascii="Arial" w:hAnsi="Arial" w:cs="Arial"/>
          <w:sz w:val="20"/>
          <w:szCs w:val="20"/>
        </w:rPr>
        <w:t>analgezije</w:t>
      </w:r>
      <w:proofErr w:type="spellEnd"/>
      <w:r w:rsidRPr="006E3749">
        <w:rPr>
          <w:rFonts w:ascii="Arial" w:hAnsi="Arial" w:cs="Arial"/>
          <w:sz w:val="20"/>
          <w:szCs w:val="20"/>
        </w:rPr>
        <w:t>: 16,73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E7D5C" w:rsidRPr="005E7D5C" w:rsidRDefault="005E7D5C" w:rsidP="005E7D5C">
      <w:pPr>
        <w:numPr>
          <w:ilvl w:val="0"/>
          <w:numId w:val="83"/>
        </w:numPr>
        <w:spacing w:after="0" w:line="240" w:lineRule="auto"/>
        <w:jc w:val="both"/>
        <w:rPr>
          <w:rFonts w:ascii="Arial" w:hAnsi="Arial" w:cs="Arial"/>
          <w:sz w:val="20"/>
          <w:szCs w:val="20"/>
        </w:rPr>
      </w:pPr>
      <w:r w:rsidRPr="005E7D5C">
        <w:rPr>
          <w:rFonts w:ascii="Arial" w:hAnsi="Arial" w:cs="Arial"/>
          <w:sz w:val="20"/>
          <w:szCs w:val="20"/>
        </w:rPr>
        <w:t xml:space="preserve">za tekače: zahteva za 10 % večjo neovirano talno površino na žival v skupinskih boksih glede na površino, določeno s pravilnikom, ki ureja zaščito </w:t>
      </w:r>
      <w:proofErr w:type="spellStart"/>
      <w:r w:rsidRPr="005E7D5C">
        <w:rPr>
          <w:rFonts w:ascii="Arial" w:hAnsi="Arial" w:cs="Arial"/>
          <w:sz w:val="20"/>
          <w:szCs w:val="20"/>
        </w:rPr>
        <w:t>rejnih</w:t>
      </w:r>
      <w:proofErr w:type="spellEnd"/>
      <w:r w:rsidRPr="005E7D5C">
        <w:rPr>
          <w:rFonts w:ascii="Arial" w:hAnsi="Arial" w:cs="Arial"/>
          <w:sz w:val="20"/>
          <w:szCs w:val="20"/>
        </w:rPr>
        <w:t xml:space="preserve"> živali: 35,90 </w:t>
      </w:r>
      <w:proofErr w:type="spellStart"/>
      <w:r w:rsidRPr="005E7D5C">
        <w:rPr>
          <w:rFonts w:ascii="Arial" w:hAnsi="Arial" w:cs="Arial"/>
          <w:sz w:val="20"/>
          <w:szCs w:val="20"/>
        </w:rPr>
        <w:t>eura</w:t>
      </w:r>
      <w:proofErr w:type="spellEnd"/>
      <w:r w:rsidRPr="005E7D5C">
        <w:rPr>
          <w:rFonts w:ascii="Arial" w:hAnsi="Arial" w:cs="Arial"/>
          <w:sz w:val="20"/>
          <w:szCs w:val="20"/>
        </w:rPr>
        <w:t>/GVŽ;</w:t>
      </w:r>
    </w:p>
    <w:p w:rsidR="005E7D5C" w:rsidRPr="005E7D5C" w:rsidRDefault="005E7D5C" w:rsidP="005E7D5C">
      <w:pPr>
        <w:numPr>
          <w:ilvl w:val="0"/>
          <w:numId w:val="83"/>
        </w:numPr>
        <w:spacing w:after="0" w:line="240" w:lineRule="auto"/>
        <w:jc w:val="both"/>
        <w:rPr>
          <w:rFonts w:ascii="Arial" w:hAnsi="Arial" w:cs="Arial"/>
          <w:sz w:val="20"/>
          <w:szCs w:val="20"/>
        </w:rPr>
      </w:pPr>
      <w:r w:rsidRPr="005E7D5C">
        <w:rPr>
          <w:rFonts w:ascii="Arial" w:hAnsi="Arial" w:cs="Arial"/>
          <w:sz w:val="20"/>
          <w:szCs w:val="20"/>
        </w:rPr>
        <w:t>za pitance:</w:t>
      </w:r>
    </w:p>
    <w:p w:rsidR="005E7D5C" w:rsidRPr="006E3749" w:rsidRDefault="005E7D5C" w:rsidP="006E3749">
      <w:pPr>
        <w:pStyle w:val="Odstavekseznama"/>
        <w:numPr>
          <w:ilvl w:val="0"/>
          <w:numId w:val="89"/>
        </w:numPr>
        <w:spacing w:after="0" w:line="240" w:lineRule="auto"/>
        <w:rPr>
          <w:rFonts w:ascii="Arial" w:hAnsi="Arial" w:cs="Arial"/>
          <w:sz w:val="20"/>
          <w:szCs w:val="20"/>
        </w:rPr>
      </w:pPr>
      <w:r w:rsidRPr="006E3749">
        <w:rPr>
          <w:rFonts w:ascii="Arial" w:hAnsi="Arial" w:cs="Arial"/>
          <w:sz w:val="20"/>
          <w:szCs w:val="20"/>
        </w:rPr>
        <w:t xml:space="preserve">zahteva za 10 % večjo neovirano talno površino na žival v skupinskih boksih glede na površino, določeno s pravilnikom, ki ureja zaščito </w:t>
      </w:r>
      <w:proofErr w:type="spellStart"/>
      <w:r w:rsidRPr="006E3749">
        <w:rPr>
          <w:rFonts w:ascii="Arial" w:hAnsi="Arial" w:cs="Arial"/>
          <w:sz w:val="20"/>
          <w:szCs w:val="20"/>
        </w:rPr>
        <w:t>rejnih</w:t>
      </w:r>
      <w:proofErr w:type="spellEnd"/>
      <w:r w:rsidRPr="006E3749">
        <w:rPr>
          <w:rFonts w:ascii="Arial" w:hAnsi="Arial" w:cs="Arial"/>
          <w:sz w:val="20"/>
          <w:szCs w:val="20"/>
        </w:rPr>
        <w:t xml:space="preserve"> živali: 35,90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E7D5C" w:rsidRPr="006E3749" w:rsidRDefault="005E7D5C" w:rsidP="006E3749">
      <w:pPr>
        <w:pStyle w:val="Odstavekseznama"/>
        <w:numPr>
          <w:ilvl w:val="0"/>
          <w:numId w:val="89"/>
        </w:numPr>
        <w:spacing w:after="0" w:line="240" w:lineRule="auto"/>
        <w:rPr>
          <w:rFonts w:ascii="Arial" w:hAnsi="Arial" w:cs="Arial"/>
          <w:sz w:val="20"/>
          <w:szCs w:val="20"/>
        </w:rPr>
      </w:pPr>
      <w:r w:rsidRPr="006E3749">
        <w:rPr>
          <w:rFonts w:ascii="Arial" w:hAnsi="Arial" w:cs="Arial"/>
          <w:sz w:val="20"/>
          <w:szCs w:val="20"/>
        </w:rPr>
        <w:t>zahteva za skupinsko rejo z izpustom: 33,09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E7D5C" w:rsidRDefault="005E7D5C" w:rsidP="00B43A62">
      <w:pPr>
        <w:spacing w:after="0" w:line="240" w:lineRule="auto"/>
        <w:jc w:val="both"/>
        <w:rPr>
          <w:rFonts w:ascii="Arial" w:hAnsi="Arial" w:cs="Arial"/>
          <w:sz w:val="20"/>
          <w:szCs w:val="20"/>
        </w:rPr>
      </w:pPr>
    </w:p>
    <w:p w:rsidR="005E7D5C" w:rsidRPr="005E7D5C" w:rsidRDefault="005E7D5C" w:rsidP="005E7D5C">
      <w:pPr>
        <w:spacing w:after="0" w:line="240" w:lineRule="auto"/>
        <w:jc w:val="both"/>
        <w:rPr>
          <w:rFonts w:ascii="Arial" w:hAnsi="Arial" w:cs="Arial"/>
          <w:sz w:val="20"/>
          <w:szCs w:val="20"/>
        </w:rPr>
      </w:pPr>
      <w:r w:rsidRPr="005E7D5C">
        <w:rPr>
          <w:rFonts w:ascii="Arial" w:hAnsi="Arial" w:cs="Arial"/>
          <w:sz w:val="20"/>
          <w:szCs w:val="20"/>
        </w:rPr>
        <w:t xml:space="preserve">Višina plačila za izvajanje posamezne zahteve operacije DŽ – prašiči za trajanje obveznosti </w:t>
      </w:r>
      <w:r w:rsidRPr="005E7D5C">
        <w:rPr>
          <w:rFonts w:ascii="Arial" w:hAnsi="Arial" w:cs="Arial"/>
          <w:b/>
          <w:sz w:val="20"/>
          <w:szCs w:val="20"/>
        </w:rPr>
        <w:t xml:space="preserve">od </w:t>
      </w:r>
      <w:r>
        <w:rPr>
          <w:rFonts w:ascii="Arial" w:hAnsi="Arial" w:cs="Arial"/>
          <w:b/>
          <w:sz w:val="20"/>
          <w:szCs w:val="20"/>
        </w:rPr>
        <w:t>1</w:t>
      </w:r>
      <w:r w:rsidRPr="005E7D5C">
        <w:rPr>
          <w:rFonts w:ascii="Arial" w:hAnsi="Arial" w:cs="Arial"/>
          <w:b/>
          <w:sz w:val="20"/>
          <w:szCs w:val="20"/>
        </w:rPr>
        <w:t>. </w:t>
      </w:r>
      <w:r>
        <w:rPr>
          <w:rFonts w:ascii="Arial" w:hAnsi="Arial" w:cs="Arial"/>
          <w:b/>
          <w:sz w:val="20"/>
          <w:szCs w:val="20"/>
        </w:rPr>
        <w:t>maja</w:t>
      </w:r>
      <w:r w:rsidRPr="005E7D5C">
        <w:rPr>
          <w:rFonts w:ascii="Arial" w:hAnsi="Arial" w:cs="Arial"/>
          <w:b/>
          <w:sz w:val="20"/>
          <w:szCs w:val="20"/>
        </w:rPr>
        <w:t> 2021 do 31. decembra 2021</w:t>
      </w:r>
      <w:r w:rsidRPr="005E7D5C">
        <w:rPr>
          <w:rFonts w:ascii="Arial" w:hAnsi="Arial" w:cs="Arial"/>
          <w:sz w:val="20"/>
          <w:szCs w:val="20"/>
        </w:rPr>
        <w:t xml:space="preserve"> znaša:</w:t>
      </w:r>
    </w:p>
    <w:p w:rsidR="005E7D5C" w:rsidRDefault="005E7D5C" w:rsidP="00B43A62">
      <w:pPr>
        <w:spacing w:after="0" w:line="240" w:lineRule="auto"/>
        <w:jc w:val="both"/>
        <w:rPr>
          <w:rFonts w:ascii="Arial" w:hAnsi="Arial" w:cs="Arial"/>
          <w:sz w:val="20"/>
          <w:szCs w:val="20"/>
        </w:rPr>
      </w:pPr>
    </w:p>
    <w:p w:rsidR="00576436" w:rsidRPr="00576436" w:rsidRDefault="00576436" w:rsidP="006E3749">
      <w:pPr>
        <w:numPr>
          <w:ilvl w:val="0"/>
          <w:numId w:val="84"/>
        </w:numPr>
        <w:spacing w:after="0" w:line="240" w:lineRule="auto"/>
        <w:jc w:val="both"/>
        <w:rPr>
          <w:rFonts w:ascii="Arial" w:hAnsi="Arial" w:cs="Arial"/>
          <w:sz w:val="20"/>
          <w:szCs w:val="20"/>
        </w:rPr>
      </w:pPr>
      <w:r w:rsidRPr="00576436">
        <w:rPr>
          <w:rFonts w:ascii="Arial" w:hAnsi="Arial" w:cs="Arial"/>
          <w:sz w:val="20"/>
          <w:szCs w:val="20"/>
        </w:rPr>
        <w:t>za plemenske svinje in mladice:</w:t>
      </w:r>
    </w:p>
    <w:p w:rsidR="00576436" w:rsidRPr="006E3749" w:rsidRDefault="00576436" w:rsidP="006E3749">
      <w:pPr>
        <w:pStyle w:val="Odstavekseznama"/>
        <w:numPr>
          <w:ilvl w:val="0"/>
          <w:numId w:val="91"/>
        </w:numPr>
        <w:spacing w:after="0" w:line="240" w:lineRule="auto"/>
        <w:rPr>
          <w:rFonts w:ascii="Arial" w:hAnsi="Arial" w:cs="Arial"/>
          <w:sz w:val="20"/>
          <w:szCs w:val="20"/>
        </w:rPr>
      </w:pPr>
      <w:r w:rsidRPr="006E3749">
        <w:rPr>
          <w:rFonts w:ascii="Arial" w:hAnsi="Arial" w:cs="Arial"/>
          <w:sz w:val="20"/>
          <w:szCs w:val="20"/>
        </w:rPr>
        <w:t>zahteva za skupinsko rejo z izpustom: 41,46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76436" w:rsidRPr="006E3749" w:rsidRDefault="00576436" w:rsidP="006E3749">
      <w:pPr>
        <w:pStyle w:val="Odstavekseznama"/>
        <w:numPr>
          <w:ilvl w:val="0"/>
          <w:numId w:val="91"/>
        </w:numPr>
        <w:spacing w:after="0" w:line="240" w:lineRule="auto"/>
        <w:rPr>
          <w:rFonts w:ascii="Arial" w:hAnsi="Arial" w:cs="Arial"/>
          <w:sz w:val="20"/>
          <w:szCs w:val="20"/>
        </w:rPr>
      </w:pPr>
      <w:r w:rsidRPr="006E3749">
        <w:rPr>
          <w:rFonts w:ascii="Arial" w:hAnsi="Arial" w:cs="Arial"/>
          <w:sz w:val="20"/>
          <w:szCs w:val="20"/>
        </w:rPr>
        <w:t xml:space="preserve">zahteva za 10 % večjo neovirano talno površino na žival v skupinskih boksih glede na površino, določeno s pravilnikom, ki ureja zaščito </w:t>
      </w:r>
      <w:proofErr w:type="spellStart"/>
      <w:r w:rsidRPr="006E3749">
        <w:rPr>
          <w:rFonts w:ascii="Arial" w:hAnsi="Arial" w:cs="Arial"/>
          <w:sz w:val="20"/>
          <w:szCs w:val="20"/>
        </w:rPr>
        <w:t>rejnih</w:t>
      </w:r>
      <w:proofErr w:type="spellEnd"/>
      <w:r w:rsidRPr="006E3749">
        <w:rPr>
          <w:rFonts w:ascii="Arial" w:hAnsi="Arial" w:cs="Arial"/>
          <w:sz w:val="20"/>
          <w:szCs w:val="20"/>
        </w:rPr>
        <w:t xml:space="preserve"> živali: 87,01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76436" w:rsidRPr="006E3749" w:rsidRDefault="00576436" w:rsidP="006E3749">
      <w:pPr>
        <w:pStyle w:val="Odstavekseznama"/>
        <w:numPr>
          <w:ilvl w:val="0"/>
          <w:numId w:val="91"/>
        </w:numPr>
        <w:spacing w:after="0" w:line="240" w:lineRule="auto"/>
        <w:rPr>
          <w:rFonts w:ascii="Arial" w:hAnsi="Arial" w:cs="Arial"/>
          <w:sz w:val="20"/>
          <w:szCs w:val="20"/>
        </w:rPr>
      </w:pPr>
      <w:r w:rsidRPr="006E3749">
        <w:rPr>
          <w:rFonts w:ascii="Arial" w:hAnsi="Arial" w:cs="Arial"/>
          <w:sz w:val="20"/>
          <w:szCs w:val="20"/>
        </w:rPr>
        <w:t xml:space="preserve">zahteva za dodatno ponudbo strukturne voluminozne krme: 32,42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76436" w:rsidRPr="00576436" w:rsidRDefault="00576436" w:rsidP="006E3749">
      <w:pPr>
        <w:numPr>
          <w:ilvl w:val="0"/>
          <w:numId w:val="84"/>
        </w:numPr>
        <w:spacing w:after="0" w:line="240" w:lineRule="auto"/>
        <w:jc w:val="both"/>
        <w:rPr>
          <w:rFonts w:ascii="Arial" w:hAnsi="Arial" w:cs="Arial"/>
          <w:sz w:val="20"/>
          <w:szCs w:val="20"/>
        </w:rPr>
      </w:pPr>
      <w:r w:rsidRPr="00576436">
        <w:rPr>
          <w:rFonts w:ascii="Arial" w:hAnsi="Arial" w:cs="Arial"/>
          <w:sz w:val="20"/>
          <w:szCs w:val="20"/>
        </w:rPr>
        <w:t>za plemenske svinje:</w:t>
      </w:r>
    </w:p>
    <w:p w:rsidR="00576436" w:rsidRPr="006E3749" w:rsidRDefault="00576436" w:rsidP="006E3749">
      <w:pPr>
        <w:pStyle w:val="Odstavekseznama"/>
        <w:numPr>
          <w:ilvl w:val="0"/>
          <w:numId w:val="93"/>
        </w:numPr>
        <w:spacing w:after="0" w:line="240" w:lineRule="auto"/>
        <w:rPr>
          <w:rFonts w:ascii="Arial" w:hAnsi="Arial" w:cs="Arial"/>
          <w:sz w:val="20"/>
          <w:szCs w:val="20"/>
        </w:rPr>
      </w:pPr>
      <w:r w:rsidRPr="006E3749">
        <w:rPr>
          <w:rFonts w:ascii="Arial" w:hAnsi="Arial" w:cs="Arial"/>
          <w:sz w:val="20"/>
          <w:szCs w:val="20"/>
        </w:rPr>
        <w:t xml:space="preserve">zahteva za toplotno ugodje plemenskih svinj in sesnih pujskov: 17,21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76436" w:rsidRPr="006E3749" w:rsidRDefault="00576436" w:rsidP="006E3749">
      <w:pPr>
        <w:pStyle w:val="Odstavekseznama"/>
        <w:numPr>
          <w:ilvl w:val="0"/>
          <w:numId w:val="93"/>
        </w:numPr>
        <w:spacing w:after="0" w:line="240" w:lineRule="auto"/>
        <w:rPr>
          <w:rFonts w:ascii="Arial" w:hAnsi="Arial" w:cs="Arial"/>
          <w:sz w:val="20"/>
          <w:szCs w:val="20"/>
        </w:rPr>
      </w:pPr>
      <w:r w:rsidRPr="006E3749">
        <w:rPr>
          <w:rFonts w:ascii="Arial" w:hAnsi="Arial" w:cs="Arial"/>
          <w:sz w:val="20"/>
          <w:szCs w:val="20"/>
        </w:rPr>
        <w:t xml:space="preserve">zahteva za kirurško kastracijo sesnih pujskov moškega spola z uporabo anestezije oziroma </w:t>
      </w:r>
      <w:proofErr w:type="spellStart"/>
      <w:r w:rsidRPr="006E3749">
        <w:rPr>
          <w:rFonts w:ascii="Arial" w:hAnsi="Arial" w:cs="Arial"/>
          <w:sz w:val="20"/>
          <w:szCs w:val="20"/>
        </w:rPr>
        <w:t>analgezije</w:t>
      </w:r>
      <w:proofErr w:type="spellEnd"/>
      <w:r w:rsidRPr="006E3749">
        <w:rPr>
          <w:rFonts w:ascii="Arial" w:hAnsi="Arial" w:cs="Arial"/>
          <w:sz w:val="20"/>
          <w:szCs w:val="20"/>
        </w:rPr>
        <w:t>: 11,48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76436" w:rsidRPr="00576436" w:rsidRDefault="00576436" w:rsidP="006E3749">
      <w:pPr>
        <w:numPr>
          <w:ilvl w:val="0"/>
          <w:numId w:val="84"/>
        </w:numPr>
        <w:spacing w:after="0" w:line="240" w:lineRule="auto"/>
        <w:jc w:val="both"/>
        <w:rPr>
          <w:rFonts w:ascii="Arial" w:hAnsi="Arial" w:cs="Arial"/>
          <w:sz w:val="20"/>
          <w:szCs w:val="20"/>
        </w:rPr>
      </w:pPr>
      <w:r w:rsidRPr="00576436">
        <w:rPr>
          <w:rFonts w:ascii="Arial" w:hAnsi="Arial" w:cs="Arial"/>
          <w:sz w:val="20"/>
          <w:szCs w:val="20"/>
        </w:rPr>
        <w:t xml:space="preserve">za tekače: zahteva za 10 % večjo neovirano talno površino na žival v skupinskih boksih glede na površino, določeno s pravilnikom, ki ureja zaščito </w:t>
      </w:r>
      <w:proofErr w:type="spellStart"/>
      <w:r w:rsidRPr="00576436">
        <w:rPr>
          <w:rFonts w:ascii="Arial" w:hAnsi="Arial" w:cs="Arial"/>
          <w:sz w:val="20"/>
          <w:szCs w:val="20"/>
        </w:rPr>
        <w:t>rejnih</w:t>
      </w:r>
      <w:proofErr w:type="spellEnd"/>
      <w:r w:rsidRPr="00576436">
        <w:rPr>
          <w:rFonts w:ascii="Arial" w:hAnsi="Arial" w:cs="Arial"/>
          <w:sz w:val="20"/>
          <w:szCs w:val="20"/>
        </w:rPr>
        <w:t xml:space="preserve"> živali: 24,63 </w:t>
      </w:r>
      <w:proofErr w:type="spellStart"/>
      <w:r w:rsidRPr="00576436">
        <w:rPr>
          <w:rFonts w:ascii="Arial" w:hAnsi="Arial" w:cs="Arial"/>
          <w:sz w:val="20"/>
          <w:szCs w:val="20"/>
        </w:rPr>
        <w:t>eura</w:t>
      </w:r>
      <w:proofErr w:type="spellEnd"/>
      <w:r w:rsidRPr="00576436">
        <w:rPr>
          <w:rFonts w:ascii="Arial" w:hAnsi="Arial" w:cs="Arial"/>
          <w:sz w:val="20"/>
          <w:szCs w:val="20"/>
        </w:rPr>
        <w:t>/GVŽ;</w:t>
      </w:r>
    </w:p>
    <w:p w:rsidR="00576436" w:rsidRPr="00576436" w:rsidRDefault="00576436" w:rsidP="006E3749">
      <w:pPr>
        <w:numPr>
          <w:ilvl w:val="0"/>
          <w:numId w:val="84"/>
        </w:numPr>
        <w:spacing w:after="0" w:line="240" w:lineRule="auto"/>
        <w:jc w:val="both"/>
        <w:rPr>
          <w:rFonts w:ascii="Arial" w:hAnsi="Arial" w:cs="Arial"/>
          <w:sz w:val="20"/>
          <w:szCs w:val="20"/>
        </w:rPr>
      </w:pPr>
      <w:r w:rsidRPr="00576436">
        <w:rPr>
          <w:rFonts w:ascii="Arial" w:hAnsi="Arial" w:cs="Arial"/>
          <w:sz w:val="20"/>
          <w:szCs w:val="20"/>
        </w:rPr>
        <w:t>za pitance:</w:t>
      </w:r>
    </w:p>
    <w:p w:rsidR="00576436" w:rsidRPr="006E3749" w:rsidRDefault="00576436" w:rsidP="006E3749">
      <w:pPr>
        <w:pStyle w:val="Odstavekseznama"/>
        <w:numPr>
          <w:ilvl w:val="0"/>
          <w:numId w:val="95"/>
        </w:numPr>
        <w:spacing w:after="0" w:line="240" w:lineRule="auto"/>
        <w:rPr>
          <w:rFonts w:ascii="Arial" w:hAnsi="Arial" w:cs="Arial"/>
          <w:sz w:val="20"/>
          <w:szCs w:val="20"/>
        </w:rPr>
      </w:pPr>
      <w:r w:rsidRPr="006E3749">
        <w:rPr>
          <w:rFonts w:ascii="Arial" w:hAnsi="Arial" w:cs="Arial"/>
          <w:sz w:val="20"/>
          <w:szCs w:val="20"/>
        </w:rPr>
        <w:t xml:space="preserve">zahteva za 10 % večjo neovirano talno površino na žival v skupinskih boksih glede na površino, določeno s pravilnikom, ki ureja zaščito </w:t>
      </w:r>
      <w:proofErr w:type="spellStart"/>
      <w:r w:rsidRPr="006E3749">
        <w:rPr>
          <w:rFonts w:ascii="Arial" w:hAnsi="Arial" w:cs="Arial"/>
          <w:sz w:val="20"/>
          <w:szCs w:val="20"/>
        </w:rPr>
        <w:t>rejnih</w:t>
      </w:r>
      <w:proofErr w:type="spellEnd"/>
      <w:r w:rsidRPr="006E3749">
        <w:rPr>
          <w:rFonts w:ascii="Arial" w:hAnsi="Arial" w:cs="Arial"/>
          <w:sz w:val="20"/>
          <w:szCs w:val="20"/>
        </w:rPr>
        <w:t xml:space="preserve"> živali: 24,63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576436" w:rsidRPr="006E3749" w:rsidRDefault="00576436" w:rsidP="006E3749">
      <w:pPr>
        <w:pStyle w:val="Odstavekseznama"/>
        <w:numPr>
          <w:ilvl w:val="0"/>
          <w:numId w:val="95"/>
        </w:numPr>
        <w:spacing w:after="0" w:line="240" w:lineRule="auto"/>
        <w:rPr>
          <w:rFonts w:ascii="Arial" w:hAnsi="Arial" w:cs="Arial"/>
          <w:sz w:val="20"/>
          <w:szCs w:val="20"/>
        </w:rPr>
      </w:pPr>
      <w:r w:rsidRPr="006E3749">
        <w:rPr>
          <w:rFonts w:ascii="Arial" w:hAnsi="Arial" w:cs="Arial"/>
          <w:sz w:val="20"/>
          <w:szCs w:val="20"/>
        </w:rPr>
        <w:t>zahteva za skupinsko rejo z izpustom: 22,71 </w:t>
      </w:r>
      <w:proofErr w:type="spellStart"/>
      <w:r w:rsidRPr="006E3749">
        <w:rPr>
          <w:rFonts w:ascii="Arial" w:hAnsi="Arial" w:cs="Arial"/>
          <w:sz w:val="20"/>
          <w:szCs w:val="20"/>
        </w:rPr>
        <w:t>eura</w:t>
      </w:r>
      <w:proofErr w:type="spellEnd"/>
      <w:r w:rsidRPr="006E3749">
        <w:rPr>
          <w:rFonts w:ascii="Arial" w:hAnsi="Arial" w:cs="Arial"/>
          <w:sz w:val="20"/>
          <w:szCs w:val="20"/>
        </w:rPr>
        <w:t>/GVŽ.</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0" w:name="_Toc64896680"/>
      <w:r w:rsidRPr="00BD073A">
        <w:rPr>
          <w:rFonts w:cs="Arial"/>
          <w:szCs w:val="20"/>
        </w:rPr>
        <w:t xml:space="preserve">Sporočanje </w:t>
      </w:r>
      <w:proofErr w:type="spellStart"/>
      <w:r w:rsidRPr="00BD073A">
        <w:rPr>
          <w:rFonts w:cs="Arial"/>
          <w:szCs w:val="20"/>
        </w:rPr>
        <w:t>staleža</w:t>
      </w:r>
      <w:bookmarkEnd w:id="140"/>
      <w:proofErr w:type="spellEnd"/>
    </w:p>
    <w:p w:rsidR="004558DA" w:rsidRDefault="004558DA" w:rsidP="00B43A62">
      <w:pPr>
        <w:spacing w:after="0" w:line="240" w:lineRule="auto"/>
        <w:jc w:val="both"/>
        <w:rPr>
          <w:rFonts w:ascii="Arial" w:hAnsi="Arial" w:cs="Arial"/>
          <w:sz w:val="20"/>
          <w:szCs w:val="20"/>
        </w:rPr>
      </w:pPr>
    </w:p>
    <w:p w:rsidR="00266C0B" w:rsidRDefault="004558DA" w:rsidP="00B43A62">
      <w:pPr>
        <w:spacing w:after="0" w:line="240" w:lineRule="auto"/>
        <w:jc w:val="both"/>
        <w:rPr>
          <w:rFonts w:ascii="Arial" w:hAnsi="Arial" w:cs="Arial"/>
          <w:b/>
          <w:sz w:val="20"/>
          <w:szCs w:val="20"/>
        </w:rPr>
      </w:pPr>
      <w:r w:rsidRPr="0064202F">
        <w:rPr>
          <w:rFonts w:ascii="Arial" w:hAnsi="Arial" w:cs="Arial"/>
          <w:b/>
          <w:sz w:val="20"/>
          <w:szCs w:val="20"/>
        </w:rPr>
        <w:t xml:space="preserve">Podatke o </w:t>
      </w:r>
      <w:proofErr w:type="spellStart"/>
      <w:r w:rsidRPr="0064202F">
        <w:rPr>
          <w:rFonts w:ascii="Arial" w:hAnsi="Arial" w:cs="Arial"/>
          <w:b/>
          <w:sz w:val="20"/>
          <w:szCs w:val="20"/>
        </w:rPr>
        <w:t>staležu</w:t>
      </w:r>
      <w:proofErr w:type="spellEnd"/>
      <w:r w:rsidRPr="0064202F">
        <w:rPr>
          <w:rFonts w:ascii="Arial" w:hAnsi="Arial" w:cs="Arial"/>
          <w:b/>
          <w:sz w:val="20"/>
          <w:szCs w:val="20"/>
        </w:rPr>
        <w:t xml:space="preserve"> prašičev na prvi dan v mesecu mora upravičenec sporočiti najpozneje do sedmega dne v mesecu za tekoči mesec. Če je sedmi dan sobota, nedelja ali praznik, se zadnji dan za poročanje prenese na prvi naslednji delovni dan.</w:t>
      </w:r>
    </w:p>
    <w:p w:rsidR="00266C0B" w:rsidRDefault="00266C0B" w:rsidP="00B43A62">
      <w:pPr>
        <w:spacing w:after="0" w:line="240" w:lineRule="auto"/>
        <w:jc w:val="both"/>
        <w:rPr>
          <w:rFonts w:ascii="Arial" w:hAnsi="Arial" w:cs="Arial"/>
          <w:b/>
          <w:sz w:val="20"/>
          <w:szCs w:val="20"/>
        </w:rPr>
      </w:pPr>
    </w:p>
    <w:p w:rsidR="004558DA" w:rsidRPr="0064202F" w:rsidRDefault="00266C0B" w:rsidP="00B43A62">
      <w:pPr>
        <w:spacing w:after="0" w:line="240" w:lineRule="auto"/>
        <w:jc w:val="both"/>
        <w:rPr>
          <w:rFonts w:ascii="Arial" w:hAnsi="Arial" w:cs="Arial"/>
          <w:b/>
          <w:sz w:val="20"/>
          <w:szCs w:val="20"/>
        </w:rPr>
      </w:pPr>
      <w:r w:rsidRPr="00266C0B">
        <w:rPr>
          <w:rFonts w:ascii="Arial" w:hAnsi="Arial" w:cs="Arial"/>
          <w:b/>
          <w:sz w:val="20"/>
          <w:szCs w:val="20"/>
        </w:rPr>
        <w:t xml:space="preserve">Za mesec januar je bilo treba izjemoma sporočiti </w:t>
      </w:r>
      <w:proofErr w:type="spellStart"/>
      <w:r w:rsidRPr="00266C0B">
        <w:rPr>
          <w:rFonts w:ascii="Arial" w:hAnsi="Arial" w:cs="Arial"/>
          <w:b/>
          <w:sz w:val="20"/>
          <w:szCs w:val="20"/>
        </w:rPr>
        <w:t>stalež</w:t>
      </w:r>
      <w:proofErr w:type="spellEnd"/>
      <w:r w:rsidRPr="00266C0B">
        <w:rPr>
          <w:rFonts w:ascii="Arial" w:hAnsi="Arial" w:cs="Arial"/>
          <w:b/>
          <w:sz w:val="20"/>
          <w:szCs w:val="20"/>
        </w:rPr>
        <w:t xml:space="preserve"> na dan 9. januar 2021 do 18. januarja 2021.</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Če je v okviru KMG več gospodarstev, potem morajo biti podatki o številu prašičev sporočeni za vsako gospodarstvo (za vsak G-MID), ne glede na to ali upravičenec za to gospodarstvo uveljavlja DŽ </w:t>
      </w:r>
      <w:r>
        <w:rPr>
          <w:rFonts w:ascii="Arial" w:hAnsi="Arial" w:cs="Arial"/>
          <w:sz w:val="20"/>
          <w:szCs w:val="20"/>
        </w:rPr>
        <w:t>–</w:t>
      </w:r>
      <w:r w:rsidRPr="00BD073A">
        <w:rPr>
          <w:rFonts w:ascii="Arial" w:hAnsi="Arial" w:cs="Arial"/>
          <w:sz w:val="20"/>
          <w:szCs w:val="20"/>
        </w:rPr>
        <w:t xml:space="preserve"> prašiči ali ne. </w:t>
      </w:r>
    </w:p>
    <w:p w:rsidR="004558DA" w:rsidRDefault="004558DA" w:rsidP="00B43A62">
      <w:pPr>
        <w:spacing w:after="0" w:line="240" w:lineRule="auto"/>
        <w:jc w:val="both"/>
        <w:rPr>
          <w:rFonts w:ascii="Arial" w:hAnsi="Arial" w:cs="Arial"/>
          <w:sz w:val="20"/>
          <w:szCs w:val="20"/>
        </w:rPr>
      </w:pPr>
    </w:p>
    <w:p w:rsidR="004558DA" w:rsidRPr="0064202F" w:rsidRDefault="004558DA" w:rsidP="00B43A62">
      <w:pPr>
        <w:spacing w:after="0" w:line="240" w:lineRule="auto"/>
        <w:jc w:val="both"/>
        <w:rPr>
          <w:rFonts w:ascii="Arial" w:hAnsi="Arial" w:cs="Arial"/>
          <w:sz w:val="20"/>
          <w:szCs w:val="20"/>
        </w:rPr>
      </w:pPr>
      <w:proofErr w:type="spellStart"/>
      <w:r w:rsidRPr="0064202F">
        <w:rPr>
          <w:rFonts w:ascii="Arial" w:hAnsi="Arial" w:cs="Arial"/>
          <w:sz w:val="20"/>
          <w:szCs w:val="20"/>
        </w:rPr>
        <w:t>Stalež</w:t>
      </w:r>
      <w:proofErr w:type="spellEnd"/>
      <w:r w:rsidRPr="0064202F">
        <w:rPr>
          <w:rFonts w:ascii="Arial" w:hAnsi="Arial" w:cs="Arial"/>
          <w:sz w:val="20"/>
          <w:szCs w:val="20"/>
        </w:rPr>
        <w:t xml:space="preserve"> je treba sporočati za naslednje kategorije prašičev: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sesne pujske,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tekače,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pitance,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plemenske svinje,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plemenske mladice. </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Sporočanje </w:t>
      </w:r>
      <w:proofErr w:type="spellStart"/>
      <w:r w:rsidRPr="00BD073A">
        <w:rPr>
          <w:rFonts w:ascii="Arial" w:hAnsi="Arial" w:cs="Arial"/>
          <w:sz w:val="20"/>
          <w:szCs w:val="20"/>
        </w:rPr>
        <w:t>staleža</w:t>
      </w:r>
      <w:proofErr w:type="spellEnd"/>
      <w:r w:rsidRPr="00BD073A">
        <w:rPr>
          <w:rFonts w:ascii="Arial" w:hAnsi="Arial" w:cs="Arial"/>
          <w:sz w:val="20"/>
          <w:szCs w:val="20"/>
        </w:rPr>
        <w:t xml:space="preserve"> prašičev mora biti redno, saj so sporočeni podatki o številu prašičev kasneje podlaga za izračun izplačila za operacijo DŽ </w:t>
      </w:r>
      <w:r>
        <w:rPr>
          <w:rFonts w:ascii="Arial" w:hAnsi="Arial" w:cs="Arial"/>
          <w:sz w:val="20"/>
          <w:szCs w:val="20"/>
        </w:rPr>
        <w:t>–</w:t>
      </w:r>
      <w:r w:rsidRPr="00BD073A">
        <w:rPr>
          <w:rFonts w:ascii="Arial" w:hAnsi="Arial" w:cs="Arial"/>
          <w:sz w:val="20"/>
          <w:szCs w:val="20"/>
        </w:rPr>
        <w:t xml:space="preserve"> prašiči. Tudi v primeru, ko se zgodi, da na prvi dan v mesecu na gospodarstvu ni prašičev (na pr</w:t>
      </w:r>
      <w:r>
        <w:rPr>
          <w:rFonts w:ascii="Arial" w:hAnsi="Arial" w:cs="Arial"/>
          <w:sz w:val="20"/>
          <w:szCs w:val="20"/>
        </w:rPr>
        <w:t>imer pri sistemu reje vse noter vse ven</w:t>
      </w:r>
      <w:r w:rsidRPr="00BD073A">
        <w:rPr>
          <w:rFonts w:ascii="Arial" w:hAnsi="Arial" w:cs="Arial"/>
          <w:sz w:val="20"/>
          <w:szCs w:val="20"/>
        </w:rPr>
        <w:t xml:space="preserve">), je treba v </w:t>
      </w:r>
      <w:proofErr w:type="spellStart"/>
      <w:r w:rsidRPr="00BD073A">
        <w:rPr>
          <w:rFonts w:ascii="Arial" w:hAnsi="Arial" w:cs="Arial"/>
          <w:sz w:val="20"/>
          <w:szCs w:val="20"/>
        </w:rPr>
        <w:t>CRPš</w:t>
      </w:r>
      <w:proofErr w:type="spellEnd"/>
      <w:r w:rsidRPr="00BD073A">
        <w:rPr>
          <w:rFonts w:ascii="Arial" w:hAnsi="Arial" w:cs="Arial"/>
          <w:sz w:val="20"/>
          <w:szCs w:val="20"/>
        </w:rPr>
        <w:t xml:space="preserve"> sporočiti stanje nič (0). </w:t>
      </w:r>
    </w:p>
    <w:p w:rsidR="004558DA" w:rsidRDefault="004558DA" w:rsidP="00B43A62">
      <w:pPr>
        <w:spacing w:after="0" w:line="240" w:lineRule="auto"/>
        <w:jc w:val="both"/>
        <w:rPr>
          <w:rFonts w:ascii="Arial" w:hAnsi="Arial" w:cs="Arial"/>
          <w:sz w:val="20"/>
          <w:szCs w:val="20"/>
        </w:rPr>
      </w:pPr>
    </w:p>
    <w:p w:rsidR="004558DA" w:rsidRPr="00CF4EFF" w:rsidRDefault="004558DA" w:rsidP="00B43A62">
      <w:pPr>
        <w:spacing w:after="0" w:line="240" w:lineRule="auto"/>
        <w:jc w:val="both"/>
        <w:rPr>
          <w:rFonts w:ascii="Arial" w:hAnsi="Arial" w:cs="Arial"/>
          <w:sz w:val="20"/>
          <w:szCs w:val="20"/>
        </w:rPr>
      </w:pPr>
      <w:r w:rsidRPr="00CF4EFF">
        <w:rPr>
          <w:rFonts w:ascii="Arial" w:hAnsi="Arial" w:cs="Arial"/>
          <w:b/>
          <w:sz w:val="20"/>
          <w:szCs w:val="20"/>
        </w:rPr>
        <w:t xml:space="preserve">Če upravičenec </w:t>
      </w:r>
      <w:proofErr w:type="spellStart"/>
      <w:r w:rsidRPr="00CF4EFF">
        <w:rPr>
          <w:rFonts w:ascii="Arial" w:hAnsi="Arial" w:cs="Arial"/>
          <w:b/>
          <w:sz w:val="20"/>
          <w:szCs w:val="20"/>
        </w:rPr>
        <w:t>staleža</w:t>
      </w:r>
      <w:proofErr w:type="spellEnd"/>
      <w:r w:rsidRPr="00CF4EFF">
        <w:rPr>
          <w:rFonts w:ascii="Arial" w:hAnsi="Arial" w:cs="Arial"/>
          <w:b/>
          <w:sz w:val="20"/>
          <w:szCs w:val="20"/>
        </w:rPr>
        <w:t xml:space="preserve"> prašičev v </w:t>
      </w:r>
      <w:proofErr w:type="spellStart"/>
      <w:r w:rsidRPr="00CF4EFF">
        <w:rPr>
          <w:rFonts w:ascii="Arial" w:hAnsi="Arial" w:cs="Arial"/>
          <w:b/>
          <w:sz w:val="20"/>
          <w:szCs w:val="20"/>
        </w:rPr>
        <w:t>CRPš</w:t>
      </w:r>
      <w:proofErr w:type="spellEnd"/>
      <w:r w:rsidRPr="00CF4EFF">
        <w:rPr>
          <w:rFonts w:ascii="Arial" w:hAnsi="Arial" w:cs="Arial"/>
          <w:b/>
          <w:sz w:val="20"/>
          <w:szCs w:val="20"/>
        </w:rPr>
        <w:t xml:space="preserve"> ne sporoči, se mu plačilo za operacijo DŽ – prašiči ustrezno zniža.</w:t>
      </w:r>
      <w:r w:rsidRPr="00CF4EFF">
        <w:rPr>
          <w:rFonts w:ascii="Arial" w:hAnsi="Arial" w:cs="Arial"/>
          <w:sz w:val="20"/>
          <w:szCs w:val="20"/>
        </w:rPr>
        <w:t xml:space="preserve"> Če </w:t>
      </w:r>
      <w:proofErr w:type="spellStart"/>
      <w:r w:rsidRPr="00CF4EFF">
        <w:rPr>
          <w:rFonts w:ascii="Arial" w:hAnsi="Arial" w:cs="Arial"/>
          <w:sz w:val="20"/>
          <w:szCs w:val="20"/>
        </w:rPr>
        <w:t>staleža</w:t>
      </w:r>
      <w:proofErr w:type="spellEnd"/>
      <w:r w:rsidRPr="00CF4EFF">
        <w:rPr>
          <w:rFonts w:ascii="Arial" w:hAnsi="Arial" w:cs="Arial"/>
          <w:sz w:val="20"/>
          <w:szCs w:val="20"/>
        </w:rPr>
        <w:t xml:space="preserve"> ne sporoči enkrat, se mu plačilo za celotno operacijo DŽ – prašiči zniža za 15 %, če se to ponovi, se plačilo zniža za 30 %, če pa </w:t>
      </w:r>
      <w:proofErr w:type="spellStart"/>
      <w:r w:rsidRPr="00CF4EFF">
        <w:rPr>
          <w:rFonts w:ascii="Arial" w:hAnsi="Arial" w:cs="Arial"/>
          <w:sz w:val="20"/>
          <w:szCs w:val="20"/>
        </w:rPr>
        <w:t>staleža</w:t>
      </w:r>
      <w:proofErr w:type="spellEnd"/>
      <w:r w:rsidRPr="00CF4EFF">
        <w:rPr>
          <w:rFonts w:ascii="Arial" w:hAnsi="Arial" w:cs="Arial"/>
          <w:sz w:val="20"/>
          <w:szCs w:val="20"/>
        </w:rPr>
        <w:t xml:space="preserve"> ne sporoči trikrat ali večkrat, se plačilo za celotno operacijo DŽ – prašiči zavrne.</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Opozarjamo, da se morajo podatki o </w:t>
      </w:r>
      <w:proofErr w:type="spellStart"/>
      <w:r w:rsidRPr="00BD073A">
        <w:rPr>
          <w:rFonts w:ascii="Arial" w:hAnsi="Arial" w:cs="Arial"/>
          <w:sz w:val="20"/>
          <w:szCs w:val="20"/>
        </w:rPr>
        <w:t>staležu</w:t>
      </w:r>
      <w:proofErr w:type="spellEnd"/>
      <w:r w:rsidRPr="00BD073A">
        <w:rPr>
          <w:rFonts w:ascii="Arial" w:hAnsi="Arial" w:cs="Arial"/>
          <w:sz w:val="20"/>
          <w:szCs w:val="20"/>
        </w:rPr>
        <w:t xml:space="preserve"> prašičev na dan 1.</w:t>
      </w:r>
      <w:r>
        <w:rPr>
          <w:rFonts w:ascii="Arial" w:hAnsi="Arial" w:cs="Arial"/>
          <w:sz w:val="20"/>
          <w:szCs w:val="20"/>
        </w:rPr>
        <w:t> </w:t>
      </w:r>
      <w:r w:rsidRPr="00BD073A">
        <w:rPr>
          <w:rFonts w:ascii="Arial" w:hAnsi="Arial" w:cs="Arial"/>
          <w:sz w:val="20"/>
          <w:szCs w:val="20"/>
        </w:rPr>
        <w:t>februar</w:t>
      </w:r>
      <w:r w:rsidR="00207A61">
        <w:rPr>
          <w:rFonts w:ascii="Arial" w:hAnsi="Arial" w:cs="Arial"/>
          <w:sz w:val="20"/>
          <w:szCs w:val="20"/>
        </w:rPr>
        <w:t>,</w:t>
      </w:r>
      <w:r w:rsidRPr="00BD073A">
        <w:rPr>
          <w:rFonts w:ascii="Arial" w:hAnsi="Arial" w:cs="Arial"/>
          <w:sz w:val="20"/>
          <w:szCs w:val="20"/>
        </w:rPr>
        <w:t xml:space="preserve"> sporočeni v </w:t>
      </w:r>
      <w:proofErr w:type="spellStart"/>
      <w:r w:rsidRPr="00BD073A">
        <w:rPr>
          <w:rFonts w:ascii="Arial" w:hAnsi="Arial" w:cs="Arial"/>
          <w:sz w:val="20"/>
          <w:szCs w:val="20"/>
        </w:rPr>
        <w:t>CRPš</w:t>
      </w:r>
      <w:proofErr w:type="spellEnd"/>
      <w:r w:rsidRPr="00BD073A">
        <w:rPr>
          <w:rFonts w:ascii="Arial" w:hAnsi="Arial" w:cs="Arial"/>
          <w:sz w:val="20"/>
          <w:szCs w:val="20"/>
        </w:rPr>
        <w:t xml:space="preserve"> v skladu s predpisom, ki ureja ukrep DŽ, ujemati s podatki o </w:t>
      </w:r>
      <w:proofErr w:type="spellStart"/>
      <w:r w:rsidRPr="00BD073A">
        <w:rPr>
          <w:rFonts w:ascii="Arial" w:hAnsi="Arial" w:cs="Arial"/>
          <w:sz w:val="20"/>
          <w:szCs w:val="20"/>
        </w:rPr>
        <w:t>staležu</w:t>
      </w:r>
      <w:proofErr w:type="spellEnd"/>
      <w:r w:rsidRPr="00BD073A">
        <w:rPr>
          <w:rFonts w:ascii="Arial" w:hAnsi="Arial" w:cs="Arial"/>
          <w:sz w:val="20"/>
          <w:szCs w:val="20"/>
        </w:rPr>
        <w:t xml:space="preserve"> prašičev na dan 1.</w:t>
      </w:r>
      <w:r>
        <w:rPr>
          <w:rFonts w:ascii="Arial" w:hAnsi="Arial" w:cs="Arial"/>
          <w:sz w:val="20"/>
          <w:szCs w:val="20"/>
        </w:rPr>
        <w:t> </w:t>
      </w:r>
      <w:r w:rsidRPr="00BD073A">
        <w:rPr>
          <w:rFonts w:ascii="Arial" w:hAnsi="Arial" w:cs="Arial"/>
          <w:sz w:val="20"/>
          <w:szCs w:val="20"/>
        </w:rPr>
        <w:t xml:space="preserve">februar, ki so sporočeni v </w:t>
      </w:r>
      <w:proofErr w:type="spellStart"/>
      <w:r w:rsidRPr="00BD073A">
        <w:rPr>
          <w:rFonts w:ascii="Arial" w:hAnsi="Arial" w:cs="Arial"/>
          <w:sz w:val="20"/>
          <w:szCs w:val="20"/>
        </w:rPr>
        <w:t>CRPš</w:t>
      </w:r>
      <w:proofErr w:type="spellEnd"/>
      <w:r w:rsidRPr="00BD073A">
        <w:rPr>
          <w:rFonts w:ascii="Arial" w:hAnsi="Arial" w:cs="Arial"/>
          <w:sz w:val="20"/>
          <w:szCs w:val="20"/>
        </w:rPr>
        <w:t xml:space="preserve"> na podlagi predpisa, ki ureja Evidenco imetnikov </w:t>
      </w:r>
      <w:proofErr w:type="spellStart"/>
      <w:r w:rsidRPr="00BD073A">
        <w:rPr>
          <w:rFonts w:ascii="Arial" w:hAnsi="Arial" w:cs="Arial"/>
          <w:sz w:val="20"/>
          <w:szCs w:val="20"/>
        </w:rPr>
        <w:t>rejnih</w:t>
      </w:r>
      <w:proofErr w:type="spellEnd"/>
      <w:r w:rsidRPr="00BD073A">
        <w:rPr>
          <w:rFonts w:ascii="Arial" w:hAnsi="Arial" w:cs="Arial"/>
          <w:sz w:val="20"/>
          <w:szCs w:val="20"/>
        </w:rPr>
        <w:t xml:space="preserve"> živali in Evidenco </w:t>
      </w:r>
      <w:proofErr w:type="spellStart"/>
      <w:r w:rsidRPr="00BD073A">
        <w:rPr>
          <w:rFonts w:ascii="Arial" w:hAnsi="Arial" w:cs="Arial"/>
          <w:sz w:val="20"/>
          <w:szCs w:val="20"/>
        </w:rPr>
        <w:t>rejnih</w:t>
      </w:r>
      <w:proofErr w:type="spellEnd"/>
      <w:r w:rsidRPr="00BD073A">
        <w:rPr>
          <w:rFonts w:ascii="Arial" w:hAnsi="Arial" w:cs="Arial"/>
          <w:sz w:val="20"/>
          <w:szCs w:val="20"/>
        </w:rPr>
        <w:t xml:space="preserve"> živali, ob oddaji zbirne vloge.</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Podatke o </w:t>
      </w:r>
      <w:proofErr w:type="spellStart"/>
      <w:r w:rsidRPr="00BD073A">
        <w:rPr>
          <w:rFonts w:ascii="Arial" w:hAnsi="Arial" w:cs="Arial"/>
          <w:sz w:val="20"/>
          <w:szCs w:val="20"/>
        </w:rPr>
        <w:t>staležu</w:t>
      </w:r>
      <w:proofErr w:type="spellEnd"/>
      <w:r w:rsidRPr="00BD073A">
        <w:rPr>
          <w:rFonts w:ascii="Arial" w:hAnsi="Arial" w:cs="Arial"/>
          <w:sz w:val="20"/>
          <w:szCs w:val="20"/>
        </w:rPr>
        <w:t xml:space="preserve"> prašičev morajo upravičenci v </w:t>
      </w:r>
      <w:proofErr w:type="spellStart"/>
      <w:r w:rsidRPr="00BD073A">
        <w:rPr>
          <w:rFonts w:ascii="Arial" w:hAnsi="Arial" w:cs="Arial"/>
          <w:sz w:val="20"/>
          <w:szCs w:val="20"/>
        </w:rPr>
        <w:t>CRPš</w:t>
      </w:r>
      <w:proofErr w:type="spellEnd"/>
      <w:r w:rsidRPr="00BD073A">
        <w:rPr>
          <w:rFonts w:ascii="Arial" w:hAnsi="Arial" w:cs="Arial"/>
          <w:sz w:val="20"/>
          <w:szCs w:val="20"/>
        </w:rPr>
        <w:t xml:space="preserve"> vnesti neposredno v elektronski obliki. To lahko v njihovem imenu naredi tudi druga pooblaščena oseba. Ker je rok za sporočanje razmeroma kratek, priporočamo da si upravičenci uredijo elektronski dostop do </w:t>
      </w:r>
      <w:proofErr w:type="spellStart"/>
      <w:r w:rsidRPr="00BD073A">
        <w:rPr>
          <w:rFonts w:ascii="Arial" w:hAnsi="Arial" w:cs="Arial"/>
          <w:sz w:val="20"/>
          <w:szCs w:val="20"/>
        </w:rPr>
        <w:t>CRPš</w:t>
      </w:r>
      <w:proofErr w:type="spellEnd"/>
      <w:r w:rsidRPr="00BD073A">
        <w:rPr>
          <w:rFonts w:ascii="Arial" w:hAnsi="Arial" w:cs="Arial"/>
          <w:sz w:val="20"/>
          <w:szCs w:val="20"/>
        </w:rPr>
        <w:t xml:space="preserve">. Dostop do </w:t>
      </w:r>
      <w:proofErr w:type="spellStart"/>
      <w:r w:rsidRPr="00BD073A">
        <w:rPr>
          <w:rFonts w:ascii="Arial" w:hAnsi="Arial" w:cs="Arial"/>
          <w:sz w:val="20"/>
          <w:szCs w:val="20"/>
        </w:rPr>
        <w:t>CRPš</w:t>
      </w:r>
      <w:proofErr w:type="spellEnd"/>
      <w:r w:rsidRPr="00BD073A">
        <w:rPr>
          <w:rFonts w:ascii="Arial" w:hAnsi="Arial" w:cs="Arial"/>
          <w:sz w:val="20"/>
          <w:szCs w:val="20"/>
        </w:rPr>
        <w:t xml:space="preserve"> preko portala </w:t>
      </w:r>
      <w:proofErr w:type="spellStart"/>
      <w:r w:rsidRPr="00BD073A">
        <w:rPr>
          <w:rFonts w:ascii="Arial" w:hAnsi="Arial" w:cs="Arial"/>
          <w:sz w:val="20"/>
          <w:szCs w:val="20"/>
        </w:rPr>
        <w:t>Volos</w:t>
      </w:r>
      <w:proofErr w:type="spellEnd"/>
      <w:r w:rsidRPr="00BD073A">
        <w:rPr>
          <w:rFonts w:ascii="Arial" w:hAnsi="Arial" w:cs="Arial"/>
          <w:sz w:val="20"/>
          <w:szCs w:val="20"/>
        </w:rPr>
        <w:t xml:space="preserve"> je za rejce brezplačen, pridobijo pa ga lahko z izpolnitvijo vloge, ki je objavljena na spletni strani U</w:t>
      </w:r>
      <w:r>
        <w:rPr>
          <w:rFonts w:ascii="Arial" w:hAnsi="Arial" w:cs="Arial"/>
          <w:sz w:val="20"/>
          <w:szCs w:val="20"/>
        </w:rPr>
        <w:t xml:space="preserve">VHVVR: </w:t>
      </w:r>
      <w:hyperlink r:id="rId72" w:history="1">
        <w:r w:rsidRPr="005C5274">
          <w:rPr>
            <w:rStyle w:val="Hiperpovezava"/>
            <w:rFonts w:ascii="Arial" w:hAnsi="Arial" w:cs="Arial"/>
            <w:sz w:val="20"/>
            <w:szCs w:val="20"/>
          </w:rPr>
          <w:t>https://www.gov.si/zbirke/storitve/dostop-do-spletnega-portala-volos/</w:t>
        </w:r>
      </w:hyperlink>
    </w:p>
    <w:p w:rsidR="004558D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2"/>
          <w:numId w:val="62"/>
        </w:numPr>
        <w:spacing w:before="0" w:line="240" w:lineRule="auto"/>
        <w:rPr>
          <w:rFonts w:cs="Arial"/>
          <w:szCs w:val="20"/>
        </w:rPr>
      </w:pPr>
      <w:bookmarkStart w:id="141" w:name="_Toc64896681"/>
      <w:r w:rsidRPr="00BD073A">
        <w:rPr>
          <w:rFonts w:cs="Arial"/>
          <w:szCs w:val="20"/>
        </w:rPr>
        <w:t>Operacija DŽ – govedo</w:t>
      </w:r>
      <w:bookmarkEnd w:id="141"/>
    </w:p>
    <w:p w:rsidR="004558D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2" w:name="_Toc64896682"/>
      <w:r w:rsidRPr="00BD073A">
        <w:rPr>
          <w:rFonts w:cs="Arial"/>
          <w:szCs w:val="20"/>
        </w:rPr>
        <w:t>Vstopni pogoj</w:t>
      </w:r>
      <w:bookmarkEnd w:id="142"/>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Upravičenec mora na dan vnosa zahtevka za operacijo DŽ – govedo </w:t>
      </w:r>
      <w:r w:rsidRPr="00BB7C35">
        <w:rPr>
          <w:rFonts w:ascii="Arial" w:hAnsi="Arial" w:cs="Arial"/>
          <w:b/>
          <w:sz w:val="20"/>
          <w:szCs w:val="20"/>
        </w:rPr>
        <w:t>rediti najmanj tolikšno število goveda, za katero bo izvajal pašo, kot ustreza 2 GVŽ goveda</w:t>
      </w:r>
      <w:r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pStyle w:val="Naslov3"/>
        <w:numPr>
          <w:ilvl w:val="0"/>
          <w:numId w:val="0"/>
        </w:numPr>
        <w:spacing w:before="0" w:line="240" w:lineRule="auto"/>
        <w:ind w:left="720"/>
        <w:rPr>
          <w:rFonts w:cs="Arial"/>
          <w:szCs w:val="20"/>
        </w:rPr>
      </w:pPr>
      <w:bookmarkStart w:id="143" w:name="_Toc64896683"/>
      <w:r w:rsidRPr="00BD073A">
        <w:rPr>
          <w:rFonts w:cs="Arial"/>
          <w:szCs w:val="20"/>
        </w:rPr>
        <w:t>Zahteva – paša</w:t>
      </w:r>
      <w:bookmarkEnd w:id="143"/>
    </w:p>
    <w:p w:rsidR="004558DA" w:rsidRDefault="004558DA" w:rsidP="00B43A62">
      <w:pPr>
        <w:spacing w:after="0" w:line="240" w:lineRule="auto"/>
        <w:jc w:val="both"/>
        <w:rPr>
          <w:rFonts w:ascii="Arial" w:hAnsi="Arial" w:cs="Arial"/>
          <w:sz w:val="20"/>
          <w:szCs w:val="20"/>
        </w:rPr>
      </w:pPr>
      <w:r>
        <w:rPr>
          <w:rFonts w:ascii="Arial" w:hAnsi="Arial" w:cs="Arial"/>
          <w:sz w:val="20"/>
          <w:szCs w:val="20"/>
        </w:rPr>
        <w:br/>
      </w:r>
      <w:r w:rsidRPr="00BD073A">
        <w:rPr>
          <w:rFonts w:ascii="Arial" w:hAnsi="Arial" w:cs="Arial"/>
          <w:sz w:val="20"/>
          <w:szCs w:val="20"/>
        </w:rPr>
        <w:t xml:space="preserve">Paša goveda se lahko izvaja na kmetijskih površinah kmetijskega gospodarstva upravičenca in na planini oziroma skupnem pašniku drugega </w:t>
      </w:r>
      <w:r>
        <w:rPr>
          <w:rFonts w:ascii="Arial" w:hAnsi="Arial" w:cs="Arial"/>
          <w:sz w:val="20"/>
          <w:szCs w:val="20"/>
        </w:rPr>
        <w:t>nosilca KMG</w:t>
      </w:r>
      <w:r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Pri izvajanju paše morajo biti izpolnjeni naslednji pogoji:</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govedo se mora pasti neprekinjeno najmanj 120 dni v času od 1.</w:t>
      </w:r>
      <w:r>
        <w:rPr>
          <w:rFonts w:ascii="Arial" w:hAnsi="Arial" w:cs="Arial"/>
          <w:sz w:val="20"/>
          <w:szCs w:val="20"/>
        </w:rPr>
        <w:t> </w:t>
      </w:r>
      <w:r w:rsidRPr="00BD073A">
        <w:rPr>
          <w:rFonts w:ascii="Arial" w:hAnsi="Arial" w:cs="Arial"/>
          <w:sz w:val="20"/>
          <w:szCs w:val="20"/>
        </w:rPr>
        <w:t>aprila</w:t>
      </w:r>
      <w:r>
        <w:rPr>
          <w:rFonts w:ascii="Arial" w:hAnsi="Arial" w:cs="Arial"/>
          <w:sz w:val="20"/>
          <w:szCs w:val="20"/>
        </w:rPr>
        <w:t> 202</w:t>
      </w:r>
      <w:r w:rsidR="0005759E">
        <w:rPr>
          <w:rFonts w:ascii="Arial" w:hAnsi="Arial" w:cs="Arial"/>
          <w:sz w:val="20"/>
          <w:szCs w:val="20"/>
        </w:rPr>
        <w:t>1</w:t>
      </w:r>
      <w:r w:rsidRPr="00BD073A">
        <w:rPr>
          <w:rFonts w:ascii="Arial" w:hAnsi="Arial" w:cs="Arial"/>
          <w:sz w:val="20"/>
          <w:szCs w:val="20"/>
        </w:rPr>
        <w:t xml:space="preserve"> do 15.</w:t>
      </w:r>
      <w:r>
        <w:rPr>
          <w:rFonts w:ascii="Arial" w:hAnsi="Arial" w:cs="Arial"/>
          <w:sz w:val="20"/>
          <w:szCs w:val="20"/>
        </w:rPr>
        <w:t> </w:t>
      </w:r>
      <w:r w:rsidRPr="00BD073A">
        <w:rPr>
          <w:rFonts w:ascii="Arial" w:hAnsi="Arial" w:cs="Arial"/>
          <w:sz w:val="20"/>
          <w:szCs w:val="20"/>
        </w:rPr>
        <w:t>novembra</w:t>
      </w:r>
      <w:r>
        <w:rPr>
          <w:rFonts w:ascii="Arial" w:hAnsi="Arial" w:cs="Arial"/>
          <w:sz w:val="20"/>
          <w:szCs w:val="20"/>
        </w:rPr>
        <w:t> </w:t>
      </w:r>
      <w:r w:rsidRPr="00BD073A">
        <w:rPr>
          <w:rFonts w:ascii="Arial" w:hAnsi="Arial" w:cs="Arial"/>
          <w:sz w:val="20"/>
          <w:szCs w:val="20"/>
        </w:rPr>
        <w:t>20</w:t>
      </w:r>
      <w:r>
        <w:rPr>
          <w:rFonts w:ascii="Arial" w:hAnsi="Arial" w:cs="Arial"/>
          <w:sz w:val="20"/>
          <w:szCs w:val="20"/>
        </w:rPr>
        <w:t>2</w:t>
      </w:r>
      <w:r w:rsidR="0005759E">
        <w:rPr>
          <w:rFonts w:ascii="Arial" w:hAnsi="Arial" w:cs="Arial"/>
          <w:sz w:val="20"/>
          <w:szCs w:val="20"/>
        </w:rPr>
        <w:t>1</w:t>
      </w:r>
      <w:r>
        <w:rPr>
          <w:rFonts w:ascii="Arial" w:hAnsi="Arial" w:cs="Arial"/>
          <w:sz w:val="20"/>
          <w:szCs w:val="20"/>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govedo lahko prenočuje v hlevu</w:t>
      </w:r>
      <w:r>
        <w:rPr>
          <w:rFonts w:ascii="Arial" w:hAnsi="Arial" w:cs="Arial"/>
          <w:sz w:val="20"/>
          <w:szCs w:val="20"/>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krave molznice se morajo dnevno pasti vsaj v času med obema molžama</w:t>
      </w:r>
      <w:r>
        <w:rPr>
          <w:rFonts w:ascii="Arial" w:hAnsi="Arial" w:cs="Arial"/>
          <w:sz w:val="20"/>
          <w:szCs w:val="20"/>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 xml:space="preserve">zatiranje notranjih zajedavcev mora biti izvedeno na podlagi predhodne </w:t>
      </w:r>
      <w:proofErr w:type="spellStart"/>
      <w:r w:rsidRPr="00BD073A">
        <w:rPr>
          <w:rFonts w:ascii="Arial" w:hAnsi="Arial" w:cs="Arial"/>
          <w:sz w:val="20"/>
          <w:szCs w:val="20"/>
        </w:rPr>
        <w:t>koprološke</w:t>
      </w:r>
      <w:proofErr w:type="spellEnd"/>
      <w:r w:rsidRPr="00BD073A">
        <w:rPr>
          <w:rFonts w:ascii="Arial" w:hAnsi="Arial" w:cs="Arial"/>
          <w:sz w:val="20"/>
          <w:szCs w:val="20"/>
        </w:rPr>
        <w:t xml:space="preserve"> analize</w:t>
      </w:r>
      <w:r>
        <w:rPr>
          <w:rFonts w:ascii="Arial" w:hAnsi="Arial" w:cs="Arial"/>
          <w:sz w:val="20"/>
          <w:szCs w:val="20"/>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voditi je treba dnevnik paše.</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b/>
          <w:sz w:val="20"/>
          <w:szCs w:val="20"/>
        </w:rPr>
      </w:pPr>
      <w:r w:rsidRPr="00BB7C35">
        <w:rPr>
          <w:rFonts w:ascii="Arial" w:hAnsi="Arial" w:cs="Arial"/>
          <w:b/>
          <w:sz w:val="20"/>
          <w:szCs w:val="20"/>
        </w:rPr>
        <w:t>Začetka obdobja paše ni mogoče uveljavljati pred datumom vnosa zahtevka za operacijo DŽ – govedo in hkrati ne</w:t>
      </w:r>
      <w:r>
        <w:rPr>
          <w:rFonts w:ascii="Arial" w:hAnsi="Arial" w:cs="Arial"/>
          <w:b/>
          <w:sz w:val="20"/>
          <w:szCs w:val="20"/>
        </w:rPr>
        <w:t xml:space="preserve"> pred 1. aprilom 202</w:t>
      </w:r>
      <w:r w:rsidR="0005759E">
        <w:rPr>
          <w:rFonts w:ascii="Arial" w:hAnsi="Arial" w:cs="Arial"/>
          <w:b/>
          <w:sz w:val="20"/>
          <w:szCs w:val="20"/>
        </w:rPr>
        <w:t>1</w:t>
      </w:r>
      <w:r w:rsidRPr="00BB7C35">
        <w:rPr>
          <w:rFonts w:ascii="Arial" w:hAnsi="Arial" w:cs="Arial"/>
          <w:b/>
          <w:sz w:val="20"/>
          <w:szCs w:val="20"/>
        </w:rPr>
        <w:t>.</w:t>
      </w:r>
    </w:p>
    <w:p w:rsidR="004558DA" w:rsidRDefault="004558DA" w:rsidP="00B43A62">
      <w:pPr>
        <w:spacing w:after="0" w:line="240" w:lineRule="auto"/>
        <w:jc w:val="both"/>
        <w:rPr>
          <w:rFonts w:ascii="Arial" w:hAnsi="Arial" w:cs="Arial"/>
          <w:b/>
          <w:sz w:val="20"/>
          <w:szCs w:val="20"/>
        </w:rPr>
      </w:pPr>
    </w:p>
    <w:p w:rsidR="004558DA" w:rsidRDefault="004558DA" w:rsidP="00B43A62">
      <w:pPr>
        <w:spacing w:after="0" w:line="240" w:lineRule="auto"/>
        <w:jc w:val="both"/>
        <w:rPr>
          <w:rFonts w:ascii="Arial" w:hAnsi="Arial" w:cs="Arial"/>
          <w:sz w:val="20"/>
          <w:szCs w:val="20"/>
        </w:rPr>
      </w:pPr>
      <w:r w:rsidRPr="00E748A7">
        <w:rPr>
          <w:rFonts w:ascii="Arial" w:hAnsi="Arial" w:cs="Arial"/>
          <w:b/>
          <w:bCs/>
          <w:sz w:val="20"/>
          <w:szCs w:val="20"/>
        </w:rPr>
        <w:t xml:space="preserve">Obdobje paše za govedo se lahko prekine tudi zaradi nevarnosti napada velikih zveri. </w:t>
      </w:r>
      <w:r w:rsidRPr="00E748A7">
        <w:rPr>
          <w:rFonts w:ascii="Arial" w:hAnsi="Arial" w:cs="Arial"/>
          <w:sz w:val="20"/>
          <w:szCs w:val="20"/>
        </w:rPr>
        <w:t>Če ta prekinitev ne traja skupno več kot deset dni, prekinitve ni treba sporočiti agenciji, temveč se trajanje in razlog za prekinitev navedeta le v dnevniku paše. Če nevarnost napada velikih zveri traja več kot deset dni, mora upravičenec sporočiti višjo silo agenciji v skladu z uredbo, ki ureja izvedbo ukrepov kmetijske politike za leto 202</w:t>
      </w:r>
      <w:r w:rsidR="0005759E">
        <w:rPr>
          <w:rFonts w:ascii="Arial" w:hAnsi="Arial" w:cs="Arial"/>
          <w:sz w:val="20"/>
          <w:szCs w:val="20"/>
        </w:rPr>
        <w:t>1</w:t>
      </w:r>
      <w:r w:rsidRPr="00E748A7">
        <w:rPr>
          <w:rFonts w:ascii="Arial" w:hAnsi="Arial" w:cs="Arial"/>
          <w:sz w:val="20"/>
          <w:szCs w:val="20"/>
        </w:rPr>
        <w:t>, v 15 delovnih dneh od dneva, ko to lahko stori, na obrazcu iz navedene uredbe.</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Pr>
          <w:rFonts w:ascii="Arial" w:hAnsi="Arial" w:cs="Arial"/>
          <w:sz w:val="20"/>
          <w:szCs w:val="20"/>
        </w:rPr>
        <w:t>Z</w:t>
      </w:r>
      <w:r w:rsidRPr="00BD073A">
        <w:rPr>
          <w:rFonts w:ascii="Arial" w:hAnsi="Arial" w:cs="Arial"/>
          <w:sz w:val="20"/>
          <w:szCs w:val="20"/>
        </w:rPr>
        <w:t xml:space="preserve">a </w:t>
      </w:r>
      <w:r w:rsidRPr="00021A50">
        <w:rPr>
          <w:rFonts w:ascii="Arial" w:hAnsi="Arial" w:cs="Arial"/>
          <w:sz w:val="20"/>
          <w:szCs w:val="20"/>
        </w:rPr>
        <w:t xml:space="preserve">živali </w:t>
      </w:r>
      <w:r w:rsidRPr="00BD073A">
        <w:rPr>
          <w:rFonts w:ascii="Arial" w:hAnsi="Arial" w:cs="Arial"/>
          <w:sz w:val="20"/>
          <w:szCs w:val="20"/>
        </w:rPr>
        <w:t xml:space="preserve">za katere se uveljavlja zahtevek za operacijo DŽ – govedo </w:t>
      </w:r>
      <w:r w:rsidR="006F1C76">
        <w:rPr>
          <w:rFonts w:ascii="Arial" w:hAnsi="Arial" w:cs="Arial"/>
          <w:sz w:val="20"/>
          <w:szCs w:val="20"/>
        </w:rPr>
        <w:t xml:space="preserve">morajo biti </w:t>
      </w:r>
      <w:r w:rsidRPr="00BB7C35">
        <w:rPr>
          <w:rFonts w:ascii="Arial" w:hAnsi="Arial" w:cs="Arial"/>
          <w:b/>
          <w:sz w:val="20"/>
          <w:szCs w:val="20"/>
        </w:rPr>
        <w:t>izpolnjene vse zahteve identifikacije in registracije govedi</w:t>
      </w:r>
      <w:r w:rsidRPr="00BD073A">
        <w:rPr>
          <w:rFonts w:ascii="Arial" w:hAnsi="Arial" w:cs="Arial"/>
          <w:sz w:val="20"/>
          <w:szCs w:val="20"/>
        </w:rPr>
        <w:t>. Živali, pri katerih bodo v tekočem letu ugotovljena neskladja glede pravočasnosti priglasitev, niso upravičene do plačila za operacijo DŽ – govedo, hkrati pa bodo upoštevane tudi v izračunu znižanj plačil (</w:t>
      </w:r>
      <w:proofErr w:type="spellStart"/>
      <w:r w:rsidRPr="00BD073A">
        <w:rPr>
          <w:rFonts w:ascii="Arial" w:hAnsi="Arial" w:cs="Arial"/>
          <w:sz w:val="20"/>
          <w:szCs w:val="20"/>
        </w:rPr>
        <w:t>sankcijske</w:t>
      </w:r>
      <w:proofErr w:type="spellEnd"/>
      <w:r w:rsidRPr="00BD073A">
        <w:rPr>
          <w:rFonts w:ascii="Arial" w:hAnsi="Arial" w:cs="Arial"/>
          <w:sz w:val="20"/>
          <w:szCs w:val="20"/>
        </w:rPr>
        <w:t xml:space="preserve"> živali).</w:t>
      </w:r>
    </w:p>
    <w:p w:rsidR="004558DA" w:rsidRDefault="004558DA" w:rsidP="00B43A62">
      <w:pPr>
        <w:spacing w:after="0" w:line="240" w:lineRule="auto"/>
        <w:jc w:val="both"/>
        <w:rPr>
          <w:rFonts w:ascii="Arial" w:hAnsi="Arial" w:cs="Arial"/>
          <w:sz w:val="20"/>
          <w:szCs w:val="20"/>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Na podlagi uredbe</w:t>
      </w:r>
      <w:r w:rsidRPr="00E44E61">
        <w:rPr>
          <w:rFonts w:ascii="Arial" w:eastAsia="Times New Roman" w:hAnsi="Arial" w:cs="Arial"/>
          <w:sz w:val="20"/>
          <w:szCs w:val="20"/>
          <w:lang w:eastAsia="sl-SI"/>
        </w:rPr>
        <w:t xml:space="preserve"> </w:t>
      </w:r>
      <w:r>
        <w:rPr>
          <w:rFonts w:ascii="Arial" w:eastAsia="Times New Roman" w:hAnsi="Arial" w:cs="Arial"/>
          <w:sz w:val="20"/>
          <w:szCs w:val="20"/>
          <w:lang w:eastAsia="sl-SI"/>
        </w:rPr>
        <w:t>o ukrepu DŽ za leto 202</w:t>
      </w:r>
      <w:r w:rsidR="0005759E">
        <w:rPr>
          <w:rFonts w:ascii="Arial" w:eastAsia="Times New Roman" w:hAnsi="Arial" w:cs="Arial"/>
          <w:sz w:val="20"/>
          <w:szCs w:val="20"/>
          <w:lang w:eastAsia="sl-SI"/>
        </w:rPr>
        <w:t>1</w:t>
      </w:r>
      <w:r>
        <w:rPr>
          <w:rFonts w:ascii="Arial" w:eastAsia="Times New Roman" w:hAnsi="Arial" w:cs="Arial"/>
          <w:sz w:val="20"/>
          <w:szCs w:val="20"/>
          <w:lang w:eastAsia="sl-SI"/>
        </w:rPr>
        <w:t xml:space="preserve"> bodo v</w:t>
      </w:r>
      <w:r w:rsidRPr="00E44E61">
        <w:rPr>
          <w:rFonts w:ascii="Arial" w:eastAsia="Times New Roman" w:hAnsi="Arial" w:cs="Arial"/>
          <w:sz w:val="20"/>
          <w:szCs w:val="20"/>
          <w:lang w:eastAsia="sl-SI"/>
        </w:rPr>
        <w:t xml:space="preserve">eterinarske organizacije, ki opravljajo </w:t>
      </w:r>
      <w:proofErr w:type="spellStart"/>
      <w:r w:rsidRPr="00E44E61">
        <w:rPr>
          <w:rFonts w:ascii="Arial" w:eastAsia="Times New Roman" w:hAnsi="Arial" w:cs="Arial"/>
          <w:sz w:val="20"/>
          <w:szCs w:val="20"/>
          <w:lang w:eastAsia="sl-SI"/>
        </w:rPr>
        <w:t>koprološke</w:t>
      </w:r>
      <w:proofErr w:type="spellEnd"/>
      <w:r w:rsidRPr="00E44E61">
        <w:rPr>
          <w:rFonts w:ascii="Arial" w:eastAsia="Times New Roman" w:hAnsi="Arial" w:cs="Arial"/>
          <w:sz w:val="20"/>
          <w:szCs w:val="20"/>
          <w:lang w:eastAsia="sl-SI"/>
        </w:rPr>
        <w:t xml:space="preserve"> analize, rezultate </w:t>
      </w:r>
      <w:proofErr w:type="spellStart"/>
      <w:r>
        <w:rPr>
          <w:rFonts w:ascii="Arial" w:eastAsia="Times New Roman" w:hAnsi="Arial" w:cs="Arial"/>
          <w:sz w:val="20"/>
          <w:szCs w:val="20"/>
          <w:lang w:eastAsia="sl-SI"/>
        </w:rPr>
        <w:t>koproloških</w:t>
      </w:r>
      <w:proofErr w:type="spellEnd"/>
      <w:r>
        <w:rPr>
          <w:rFonts w:ascii="Arial" w:eastAsia="Times New Roman" w:hAnsi="Arial" w:cs="Arial"/>
          <w:sz w:val="20"/>
          <w:szCs w:val="20"/>
          <w:lang w:eastAsia="sl-SI"/>
        </w:rPr>
        <w:t xml:space="preserve"> </w:t>
      </w:r>
      <w:r w:rsidRPr="00E44E61">
        <w:rPr>
          <w:rFonts w:ascii="Arial" w:eastAsia="Times New Roman" w:hAnsi="Arial" w:cs="Arial"/>
          <w:sz w:val="20"/>
          <w:szCs w:val="20"/>
          <w:lang w:eastAsia="sl-SI"/>
        </w:rPr>
        <w:t xml:space="preserve">analiz vnašale v seznam </w:t>
      </w:r>
      <w:proofErr w:type="spellStart"/>
      <w:r w:rsidRPr="00E44E61">
        <w:rPr>
          <w:rFonts w:ascii="Arial" w:eastAsia="Times New Roman" w:hAnsi="Arial" w:cs="Arial"/>
          <w:sz w:val="20"/>
          <w:szCs w:val="20"/>
          <w:lang w:eastAsia="sl-SI"/>
        </w:rPr>
        <w:t>koproloških</w:t>
      </w:r>
      <w:proofErr w:type="spellEnd"/>
      <w:r w:rsidRPr="00E44E61">
        <w:rPr>
          <w:rFonts w:ascii="Arial" w:eastAsia="Times New Roman" w:hAnsi="Arial" w:cs="Arial"/>
          <w:sz w:val="20"/>
          <w:szCs w:val="20"/>
          <w:lang w:eastAsia="sl-SI"/>
        </w:rPr>
        <w:t xml:space="preserve"> analiz v spletnem portalu </w:t>
      </w:r>
      <w:proofErr w:type="spellStart"/>
      <w:r w:rsidRPr="00E44E61">
        <w:rPr>
          <w:rFonts w:ascii="Arial" w:eastAsia="Times New Roman" w:hAnsi="Arial" w:cs="Arial"/>
          <w:sz w:val="20"/>
          <w:szCs w:val="20"/>
          <w:lang w:eastAsia="sl-SI"/>
        </w:rPr>
        <w:t>Volos</w:t>
      </w:r>
      <w:proofErr w:type="spellEnd"/>
      <w:r w:rsidRPr="00E44E61">
        <w:rPr>
          <w:rFonts w:ascii="Arial" w:eastAsia="Times New Roman" w:hAnsi="Arial" w:cs="Arial"/>
          <w:sz w:val="20"/>
          <w:szCs w:val="20"/>
          <w:lang w:eastAsia="sl-SI"/>
        </w:rPr>
        <w:t xml:space="preserve">. Podatki iz seznama </w:t>
      </w:r>
      <w:proofErr w:type="spellStart"/>
      <w:r w:rsidRPr="00E44E61">
        <w:rPr>
          <w:rFonts w:ascii="Arial" w:eastAsia="Times New Roman" w:hAnsi="Arial" w:cs="Arial"/>
          <w:sz w:val="20"/>
          <w:szCs w:val="20"/>
          <w:lang w:eastAsia="sl-SI"/>
        </w:rPr>
        <w:t>koproloških</w:t>
      </w:r>
      <w:proofErr w:type="spellEnd"/>
      <w:r w:rsidRPr="00E44E61">
        <w:rPr>
          <w:rFonts w:ascii="Arial" w:eastAsia="Times New Roman" w:hAnsi="Arial" w:cs="Arial"/>
          <w:sz w:val="20"/>
          <w:szCs w:val="20"/>
          <w:lang w:eastAsia="sl-SI"/>
        </w:rPr>
        <w:t xml:space="preserve"> analiz</w:t>
      </w:r>
      <w:r>
        <w:rPr>
          <w:rFonts w:ascii="Arial" w:eastAsia="Times New Roman" w:hAnsi="Arial" w:cs="Arial"/>
          <w:sz w:val="20"/>
          <w:szCs w:val="20"/>
          <w:lang w:eastAsia="sl-SI"/>
        </w:rPr>
        <w:t xml:space="preserve"> (</w:t>
      </w:r>
      <w:r w:rsidRPr="00EE274E">
        <w:rPr>
          <w:rFonts w:ascii="Arial" w:eastAsia="Times New Roman" w:hAnsi="Arial" w:cs="Arial"/>
          <w:sz w:val="20"/>
          <w:szCs w:val="20"/>
          <w:lang w:eastAsia="sl-SI"/>
        </w:rPr>
        <w:t xml:space="preserve">datum </w:t>
      </w:r>
      <w:proofErr w:type="spellStart"/>
      <w:r w:rsidRPr="00EE274E">
        <w:rPr>
          <w:rFonts w:ascii="Arial" w:eastAsia="Times New Roman" w:hAnsi="Arial" w:cs="Arial"/>
          <w:sz w:val="20"/>
          <w:szCs w:val="20"/>
          <w:lang w:eastAsia="sl-SI"/>
        </w:rPr>
        <w:t>koprološke</w:t>
      </w:r>
      <w:proofErr w:type="spellEnd"/>
      <w:r w:rsidRPr="00EE274E">
        <w:rPr>
          <w:rFonts w:ascii="Arial" w:eastAsia="Times New Roman" w:hAnsi="Arial" w:cs="Arial"/>
          <w:sz w:val="20"/>
          <w:szCs w:val="20"/>
          <w:lang w:eastAsia="sl-SI"/>
        </w:rPr>
        <w:t xml:space="preserve"> analize, število vzorcev blata in potrebnost </w:t>
      </w:r>
      <w:proofErr w:type="spellStart"/>
      <w:r w:rsidRPr="00EE274E">
        <w:rPr>
          <w:rFonts w:ascii="Arial" w:eastAsia="Times New Roman" w:hAnsi="Arial" w:cs="Arial"/>
          <w:sz w:val="20"/>
          <w:szCs w:val="20"/>
          <w:lang w:eastAsia="sl-SI"/>
        </w:rPr>
        <w:t>tretiranja</w:t>
      </w:r>
      <w:proofErr w:type="spellEnd"/>
      <w:r w:rsidRPr="00EE274E">
        <w:rPr>
          <w:rFonts w:ascii="Arial" w:eastAsia="Times New Roman" w:hAnsi="Arial" w:cs="Arial"/>
          <w:sz w:val="20"/>
          <w:szCs w:val="20"/>
          <w:lang w:eastAsia="sl-SI"/>
        </w:rPr>
        <w:t xml:space="preserve"> živali</w:t>
      </w:r>
      <w:r>
        <w:rPr>
          <w:rFonts w:ascii="Arial" w:eastAsia="Times New Roman" w:hAnsi="Arial" w:cs="Arial"/>
          <w:sz w:val="20"/>
          <w:szCs w:val="20"/>
          <w:lang w:eastAsia="sl-SI"/>
        </w:rPr>
        <w:t>)</w:t>
      </w:r>
      <w:r w:rsidRPr="00EE274E">
        <w:rPr>
          <w:rFonts w:ascii="Arial" w:eastAsia="Times New Roman" w:hAnsi="Arial" w:cs="Arial"/>
          <w:sz w:val="20"/>
          <w:szCs w:val="20"/>
          <w:lang w:eastAsia="sl-SI"/>
        </w:rPr>
        <w:t xml:space="preserve"> </w:t>
      </w:r>
      <w:r w:rsidRPr="00E44E61">
        <w:rPr>
          <w:rFonts w:ascii="Arial" w:eastAsia="Times New Roman" w:hAnsi="Arial" w:cs="Arial"/>
          <w:sz w:val="20"/>
          <w:szCs w:val="20"/>
          <w:lang w:eastAsia="sl-SI"/>
        </w:rPr>
        <w:t xml:space="preserve">se bodo uporabljali za </w:t>
      </w:r>
      <w:r>
        <w:rPr>
          <w:rFonts w:ascii="Arial" w:eastAsia="Times New Roman" w:hAnsi="Arial" w:cs="Arial"/>
          <w:sz w:val="20"/>
          <w:szCs w:val="20"/>
          <w:lang w:eastAsia="sl-SI"/>
        </w:rPr>
        <w:t>upravni pregled</w:t>
      </w:r>
      <w:r w:rsidRPr="00E44E61">
        <w:rPr>
          <w:rFonts w:ascii="Arial" w:eastAsia="Times New Roman" w:hAnsi="Arial" w:cs="Arial"/>
          <w:sz w:val="20"/>
          <w:szCs w:val="20"/>
          <w:lang w:eastAsia="sl-SI"/>
        </w:rPr>
        <w:t xml:space="preserve"> že ob oddaji zahtevka</w:t>
      </w:r>
      <w:r>
        <w:rPr>
          <w:rFonts w:ascii="Arial" w:eastAsia="Times New Roman" w:hAnsi="Arial" w:cs="Arial"/>
          <w:sz w:val="20"/>
          <w:szCs w:val="20"/>
          <w:lang w:eastAsia="sl-SI"/>
        </w:rPr>
        <w:t>, kljub temu pa morajo upravičen</w:t>
      </w:r>
      <w:r w:rsidRPr="00EE274E">
        <w:rPr>
          <w:rFonts w:ascii="Arial" w:eastAsia="Times New Roman" w:hAnsi="Arial" w:cs="Arial"/>
          <w:sz w:val="20"/>
          <w:szCs w:val="20"/>
          <w:lang w:eastAsia="sl-SI"/>
        </w:rPr>
        <w:t>c</w:t>
      </w:r>
      <w:r>
        <w:rPr>
          <w:rFonts w:ascii="Arial" w:eastAsia="Times New Roman" w:hAnsi="Arial" w:cs="Arial"/>
          <w:sz w:val="20"/>
          <w:szCs w:val="20"/>
          <w:lang w:eastAsia="sl-SI"/>
        </w:rPr>
        <w:t>i</w:t>
      </w:r>
      <w:r w:rsidRPr="00EE274E">
        <w:rPr>
          <w:rFonts w:ascii="Arial" w:eastAsia="Times New Roman" w:hAnsi="Arial" w:cs="Arial"/>
          <w:sz w:val="20"/>
          <w:szCs w:val="20"/>
          <w:lang w:eastAsia="sl-SI"/>
        </w:rPr>
        <w:t xml:space="preserve"> hraniti dokazila o op</w:t>
      </w:r>
      <w:r>
        <w:rPr>
          <w:rFonts w:ascii="Arial" w:eastAsia="Times New Roman" w:hAnsi="Arial" w:cs="Arial"/>
          <w:sz w:val="20"/>
          <w:szCs w:val="20"/>
          <w:lang w:eastAsia="sl-SI"/>
        </w:rPr>
        <w:t xml:space="preserve">ravljenih </w:t>
      </w:r>
      <w:proofErr w:type="spellStart"/>
      <w:r>
        <w:rPr>
          <w:rFonts w:ascii="Arial" w:eastAsia="Times New Roman" w:hAnsi="Arial" w:cs="Arial"/>
          <w:sz w:val="20"/>
          <w:szCs w:val="20"/>
          <w:lang w:eastAsia="sl-SI"/>
        </w:rPr>
        <w:t>koproloških</w:t>
      </w:r>
      <w:proofErr w:type="spellEnd"/>
      <w:r>
        <w:rPr>
          <w:rFonts w:ascii="Arial" w:eastAsia="Times New Roman" w:hAnsi="Arial" w:cs="Arial"/>
          <w:sz w:val="20"/>
          <w:szCs w:val="20"/>
          <w:lang w:eastAsia="sl-SI"/>
        </w:rPr>
        <w:t xml:space="preserve"> analizah. </w:t>
      </w: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roofErr w:type="spellStart"/>
      <w:r w:rsidRPr="0081052B">
        <w:rPr>
          <w:rFonts w:ascii="Arial" w:eastAsia="Times New Roman" w:hAnsi="Arial" w:cs="Arial"/>
          <w:b/>
          <w:bCs/>
          <w:sz w:val="20"/>
          <w:szCs w:val="20"/>
          <w:lang w:eastAsia="sl-SI"/>
        </w:rPr>
        <w:t>Koprološka</w:t>
      </w:r>
      <w:proofErr w:type="spellEnd"/>
      <w:r w:rsidRPr="0081052B">
        <w:rPr>
          <w:rFonts w:ascii="Arial" w:eastAsia="Times New Roman" w:hAnsi="Arial" w:cs="Arial"/>
          <w:b/>
          <w:bCs/>
          <w:sz w:val="20"/>
          <w:szCs w:val="20"/>
          <w:lang w:eastAsia="sl-SI"/>
        </w:rPr>
        <w:t xml:space="preserve"> analiza in vnos podatkov v seznam </w:t>
      </w:r>
      <w:proofErr w:type="spellStart"/>
      <w:r w:rsidRPr="0081052B">
        <w:rPr>
          <w:rFonts w:ascii="Arial" w:eastAsia="Times New Roman" w:hAnsi="Arial" w:cs="Arial"/>
          <w:b/>
          <w:bCs/>
          <w:sz w:val="20"/>
          <w:szCs w:val="20"/>
          <w:lang w:eastAsia="sl-SI"/>
        </w:rPr>
        <w:t>koproloških</w:t>
      </w:r>
      <w:proofErr w:type="spellEnd"/>
      <w:r w:rsidRPr="0081052B">
        <w:rPr>
          <w:rFonts w:ascii="Arial" w:eastAsia="Times New Roman" w:hAnsi="Arial" w:cs="Arial"/>
          <w:b/>
          <w:bCs/>
          <w:sz w:val="20"/>
          <w:szCs w:val="20"/>
          <w:lang w:eastAsia="sl-SI"/>
        </w:rPr>
        <w:t xml:space="preserve"> analiz bosta morala biti izvedena pred oddajo zahtevka za </w:t>
      </w:r>
      <w:r>
        <w:rPr>
          <w:rFonts w:ascii="Arial" w:eastAsia="Times New Roman" w:hAnsi="Arial" w:cs="Arial"/>
          <w:b/>
          <w:bCs/>
          <w:sz w:val="20"/>
          <w:szCs w:val="20"/>
          <w:lang w:eastAsia="sl-SI"/>
        </w:rPr>
        <w:t>operacijo</w:t>
      </w:r>
      <w:r w:rsidRPr="0081052B">
        <w:rPr>
          <w:rFonts w:ascii="Arial" w:eastAsia="Times New Roman" w:hAnsi="Arial" w:cs="Arial"/>
          <w:b/>
          <w:bCs/>
          <w:sz w:val="20"/>
          <w:szCs w:val="20"/>
          <w:lang w:eastAsia="sl-SI"/>
        </w:rPr>
        <w:t xml:space="preserve"> DŽ</w:t>
      </w:r>
      <w:r>
        <w:rPr>
          <w:rFonts w:ascii="Arial" w:eastAsia="Times New Roman" w:hAnsi="Arial" w:cs="Arial"/>
          <w:b/>
          <w:bCs/>
          <w:sz w:val="20"/>
          <w:szCs w:val="20"/>
          <w:lang w:eastAsia="sl-SI"/>
        </w:rPr>
        <w:t xml:space="preserve"> - govedo</w:t>
      </w:r>
      <w:r w:rsidRPr="0081052B">
        <w:rPr>
          <w:rFonts w:ascii="Arial" w:eastAsia="Times New Roman" w:hAnsi="Arial" w:cs="Arial"/>
          <w:b/>
          <w:bCs/>
          <w:sz w:val="20"/>
          <w:szCs w:val="20"/>
          <w:lang w:eastAsia="sl-SI"/>
        </w:rPr>
        <w:t xml:space="preserve"> in hkrati pred začetkom paše v letu 202</w:t>
      </w:r>
      <w:r w:rsidR="0005759E">
        <w:rPr>
          <w:rFonts w:ascii="Arial" w:eastAsia="Times New Roman" w:hAnsi="Arial" w:cs="Arial"/>
          <w:b/>
          <w:bCs/>
          <w:sz w:val="20"/>
          <w:szCs w:val="20"/>
          <w:lang w:eastAsia="sl-SI"/>
        </w:rPr>
        <w:t>1</w:t>
      </w:r>
      <w:r w:rsidRPr="0081052B">
        <w:rPr>
          <w:rFonts w:ascii="Arial" w:eastAsia="Times New Roman" w:hAnsi="Arial" w:cs="Arial"/>
          <w:b/>
          <w:bCs/>
          <w:sz w:val="20"/>
          <w:szCs w:val="20"/>
          <w:lang w:eastAsia="sl-SI"/>
        </w:rPr>
        <w:t xml:space="preserve">. </w:t>
      </w:r>
      <w:r>
        <w:rPr>
          <w:rFonts w:ascii="Arial" w:eastAsia="Times New Roman" w:hAnsi="Arial" w:cs="Arial"/>
          <w:sz w:val="20"/>
          <w:szCs w:val="20"/>
          <w:lang w:eastAsia="sl-SI"/>
        </w:rPr>
        <w:t xml:space="preserve">Če podatki </w:t>
      </w:r>
      <w:proofErr w:type="spellStart"/>
      <w:r>
        <w:rPr>
          <w:rFonts w:ascii="Arial" w:eastAsia="Times New Roman" w:hAnsi="Arial" w:cs="Arial"/>
          <w:sz w:val="20"/>
          <w:szCs w:val="20"/>
          <w:lang w:eastAsia="sl-SI"/>
        </w:rPr>
        <w:t>koproloških</w:t>
      </w:r>
      <w:proofErr w:type="spellEnd"/>
      <w:r>
        <w:rPr>
          <w:rFonts w:ascii="Arial" w:eastAsia="Times New Roman" w:hAnsi="Arial" w:cs="Arial"/>
          <w:sz w:val="20"/>
          <w:szCs w:val="20"/>
          <w:lang w:eastAsia="sl-SI"/>
        </w:rPr>
        <w:t xml:space="preserve"> analiz ne bodo vneseni v seznam </w:t>
      </w:r>
      <w:proofErr w:type="spellStart"/>
      <w:r>
        <w:rPr>
          <w:rFonts w:ascii="Arial" w:eastAsia="Times New Roman" w:hAnsi="Arial" w:cs="Arial"/>
          <w:sz w:val="20"/>
          <w:szCs w:val="20"/>
          <w:lang w:eastAsia="sl-SI"/>
        </w:rPr>
        <w:t>koproloških</w:t>
      </w:r>
      <w:proofErr w:type="spellEnd"/>
      <w:r>
        <w:rPr>
          <w:rFonts w:ascii="Arial" w:eastAsia="Times New Roman" w:hAnsi="Arial" w:cs="Arial"/>
          <w:sz w:val="20"/>
          <w:szCs w:val="20"/>
          <w:lang w:eastAsia="sl-SI"/>
        </w:rPr>
        <w:t xml:space="preserve"> analiz, nosilec ne bo mogel oddati zahtevka za operacijo</w:t>
      </w:r>
      <w:r w:rsidRPr="004A7399">
        <w:rPr>
          <w:rFonts w:ascii="Arial" w:eastAsia="Times New Roman" w:hAnsi="Arial" w:cs="Arial"/>
          <w:sz w:val="20"/>
          <w:szCs w:val="20"/>
          <w:lang w:eastAsia="sl-SI"/>
        </w:rPr>
        <w:t xml:space="preserve"> DŽ – govedo</w:t>
      </w:r>
      <w:r>
        <w:rPr>
          <w:rFonts w:ascii="Arial" w:eastAsia="Times New Roman" w:hAnsi="Arial" w:cs="Arial"/>
          <w:sz w:val="20"/>
          <w:szCs w:val="20"/>
          <w:lang w:eastAsia="sl-SI"/>
        </w:rPr>
        <w:t>.</w:t>
      </w: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sidRPr="00EE274E">
        <w:rPr>
          <w:rFonts w:ascii="Arial" w:eastAsia="Times New Roman" w:hAnsi="Arial" w:cs="Arial"/>
          <w:sz w:val="20"/>
          <w:szCs w:val="20"/>
          <w:lang w:eastAsia="sl-SI"/>
        </w:rPr>
        <w:t xml:space="preserve">Nosilce kmetijskih gospodarstev, ki </w:t>
      </w:r>
      <w:r>
        <w:rPr>
          <w:rFonts w:ascii="Arial" w:eastAsia="Times New Roman" w:hAnsi="Arial" w:cs="Arial"/>
          <w:sz w:val="20"/>
          <w:szCs w:val="20"/>
          <w:lang w:eastAsia="sl-SI"/>
        </w:rPr>
        <w:t>bodo oddali z</w:t>
      </w:r>
      <w:r w:rsidRPr="00EE274E">
        <w:rPr>
          <w:rFonts w:ascii="Arial" w:eastAsia="Times New Roman" w:hAnsi="Arial" w:cs="Arial"/>
          <w:sz w:val="20"/>
          <w:szCs w:val="20"/>
          <w:lang w:eastAsia="sl-SI"/>
        </w:rPr>
        <w:t xml:space="preserve">ahtevek za operacijo </w:t>
      </w:r>
      <w:r>
        <w:rPr>
          <w:rFonts w:ascii="Arial" w:eastAsia="Times New Roman" w:hAnsi="Arial" w:cs="Arial"/>
          <w:sz w:val="20"/>
          <w:szCs w:val="20"/>
          <w:lang w:eastAsia="sl-SI"/>
        </w:rPr>
        <w:t>DŽ</w:t>
      </w:r>
      <w:r w:rsidRPr="00EE274E">
        <w:rPr>
          <w:rFonts w:ascii="Arial" w:eastAsia="Times New Roman" w:hAnsi="Arial" w:cs="Arial"/>
          <w:sz w:val="20"/>
          <w:szCs w:val="20"/>
          <w:lang w:eastAsia="sl-SI"/>
        </w:rPr>
        <w:t xml:space="preserve"> – govedo </w:t>
      </w:r>
      <w:r>
        <w:rPr>
          <w:rFonts w:ascii="Arial" w:eastAsia="Times New Roman" w:hAnsi="Arial" w:cs="Arial"/>
          <w:sz w:val="20"/>
          <w:szCs w:val="20"/>
          <w:lang w:eastAsia="sl-SI"/>
        </w:rPr>
        <w:t>opozarjamo, da morajo</w:t>
      </w:r>
      <w:r w:rsidRPr="00EE274E">
        <w:rPr>
          <w:rFonts w:ascii="Arial" w:eastAsia="Times New Roman" w:hAnsi="Arial" w:cs="Arial"/>
          <w:sz w:val="20"/>
          <w:szCs w:val="20"/>
          <w:lang w:eastAsia="sl-SI"/>
        </w:rPr>
        <w:t xml:space="preserve"> oddati vzorce blata </w:t>
      </w:r>
      <w:r>
        <w:rPr>
          <w:rFonts w:ascii="Arial" w:eastAsia="Times New Roman" w:hAnsi="Arial" w:cs="Arial"/>
          <w:sz w:val="20"/>
          <w:szCs w:val="20"/>
          <w:lang w:eastAsia="sl-SI"/>
        </w:rPr>
        <w:t>za</w:t>
      </w:r>
      <w:r w:rsidRPr="00EE274E">
        <w:rPr>
          <w:rFonts w:ascii="Arial" w:eastAsia="Times New Roman" w:hAnsi="Arial" w:cs="Arial"/>
          <w:sz w:val="20"/>
          <w:szCs w:val="20"/>
          <w:lang w:eastAsia="sl-SI"/>
        </w:rPr>
        <w:t xml:space="preserve"> </w:t>
      </w:r>
      <w:proofErr w:type="spellStart"/>
      <w:r w:rsidRPr="00EE274E">
        <w:rPr>
          <w:rFonts w:ascii="Arial" w:eastAsia="Times New Roman" w:hAnsi="Arial" w:cs="Arial"/>
          <w:sz w:val="20"/>
          <w:szCs w:val="20"/>
          <w:lang w:eastAsia="sl-SI"/>
        </w:rPr>
        <w:t>koprološko</w:t>
      </w:r>
      <w:proofErr w:type="spellEnd"/>
      <w:r w:rsidRPr="00EE274E">
        <w:rPr>
          <w:rFonts w:ascii="Arial" w:eastAsia="Times New Roman" w:hAnsi="Arial" w:cs="Arial"/>
          <w:sz w:val="20"/>
          <w:szCs w:val="20"/>
          <w:lang w:eastAsia="sl-SI"/>
        </w:rPr>
        <w:t xml:space="preserve"> analizo</w:t>
      </w:r>
      <w:r>
        <w:rPr>
          <w:rFonts w:ascii="Arial" w:eastAsia="Times New Roman" w:hAnsi="Arial" w:cs="Arial"/>
          <w:sz w:val="20"/>
          <w:szCs w:val="20"/>
          <w:lang w:eastAsia="sl-SI"/>
        </w:rPr>
        <w:t xml:space="preserve"> </w:t>
      </w:r>
      <w:r w:rsidRPr="00EE274E">
        <w:rPr>
          <w:rFonts w:ascii="Arial" w:eastAsia="Times New Roman" w:hAnsi="Arial" w:cs="Arial"/>
          <w:sz w:val="20"/>
          <w:szCs w:val="20"/>
          <w:lang w:eastAsia="sl-SI"/>
        </w:rPr>
        <w:t xml:space="preserve"> </w:t>
      </w:r>
      <w:r w:rsidRPr="0081052B">
        <w:rPr>
          <w:rFonts w:ascii="Arial" w:eastAsia="Times New Roman" w:hAnsi="Arial" w:cs="Arial"/>
          <w:b/>
          <w:bCs/>
          <w:sz w:val="20"/>
          <w:szCs w:val="20"/>
          <w:lang w:eastAsia="sl-SI"/>
        </w:rPr>
        <w:t xml:space="preserve">najmanj osem dni pred oddajo </w:t>
      </w:r>
      <w:r>
        <w:rPr>
          <w:rFonts w:ascii="Arial" w:eastAsia="Times New Roman" w:hAnsi="Arial" w:cs="Arial"/>
          <w:b/>
          <w:bCs/>
          <w:sz w:val="20"/>
          <w:szCs w:val="20"/>
          <w:lang w:eastAsia="sl-SI"/>
        </w:rPr>
        <w:t>zahtevka</w:t>
      </w:r>
      <w:r w:rsidRPr="00EE274E">
        <w:rPr>
          <w:rFonts w:ascii="Arial" w:eastAsia="Times New Roman" w:hAnsi="Arial" w:cs="Arial"/>
          <w:sz w:val="20"/>
          <w:szCs w:val="20"/>
          <w:lang w:eastAsia="sl-SI"/>
        </w:rPr>
        <w:t>.</w:t>
      </w:r>
    </w:p>
    <w:p w:rsidR="004558DA" w:rsidRPr="00021A50" w:rsidRDefault="004558DA" w:rsidP="00B43A62">
      <w:pPr>
        <w:spacing w:after="0" w:line="240" w:lineRule="auto"/>
        <w:jc w:val="both"/>
        <w:rPr>
          <w:rFonts w:ascii="Arial" w:hAnsi="Arial" w:cs="Arial"/>
          <w:b/>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Za </w:t>
      </w:r>
      <w:proofErr w:type="spellStart"/>
      <w:r w:rsidRPr="00BD073A">
        <w:rPr>
          <w:rFonts w:ascii="Arial" w:hAnsi="Arial" w:cs="Arial"/>
          <w:sz w:val="20"/>
          <w:szCs w:val="20"/>
        </w:rPr>
        <w:t>koprološko</w:t>
      </w:r>
      <w:proofErr w:type="spellEnd"/>
      <w:r w:rsidRPr="00BD073A">
        <w:rPr>
          <w:rFonts w:ascii="Arial" w:hAnsi="Arial" w:cs="Arial"/>
          <w:sz w:val="20"/>
          <w:szCs w:val="20"/>
        </w:rPr>
        <w:t xml:space="preserve"> analizo se vzame najmanj </w:t>
      </w:r>
      <w:r w:rsidRPr="00E748A7">
        <w:rPr>
          <w:rFonts w:ascii="Arial" w:hAnsi="Arial" w:cs="Arial"/>
          <w:b/>
          <w:sz w:val="20"/>
          <w:szCs w:val="20"/>
        </w:rPr>
        <w:t>en skupni vzorec blata za vsakih 20 govedi ne glede na kategorijo goveda</w:t>
      </w:r>
      <w:r w:rsidRPr="00BD073A">
        <w:rPr>
          <w:rFonts w:ascii="Arial" w:hAnsi="Arial" w:cs="Arial"/>
          <w:sz w:val="20"/>
          <w:szCs w:val="20"/>
        </w:rPr>
        <w:t xml:space="preserve">. </w:t>
      </w:r>
      <w:proofErr w:type="spellStart"/>
      <w:r w:rsidRPr="00BD073A">
        <w:rPr>
          <w:rFonts w:ascii="Arial" w:hAnsi="Arial" w:cs="Arial"/>
          <w:sz w:val="20"/>
          <w:szCs w:val="20"/>
        </w:rPr>
        <w:t>Tretiranje</w:t>
      </w:r>
      <w:proofErr w:type="spellEnd"/>
      <w:r w:rsidRPr="00BD073A">
        <w:rPr>
          <w:rFonts w:ascii="Arial" w:hAnsi="Arial" w:cs="Arial"/>
          <w:sz w:val="20"/>
          <w:szCs w:val="20"/>
        </w:rPr>
        <w:t xml:space="preserve"> živali proti notranjim zajedavcem se izvede na podlagi pozitivnih rezultatov </w:t>
      </w:r>
      <w:proofErr w:type="spellStart"/>
      <w:r w:rsidRPr="00BD073A">
        <w:rPr>
          <w:rFonts w:ascii="Arial" w:hAnsi="Arial" w:cs="Arial"/>
          <w:sz w:val="20"/>
          <w:szCs w:val="20"/>
        </w:rPr>
        <w:t>koprološke</w:t>
      </w:r>
      <w:proofErr w:type="spellEnd"/>
      <w:r w:rsidRPr="00BD073A">
        <w:rPr>
          <w:rFonts w:ascii="Arial" w:hAnsi="Arial" w:cs="Arial"/>
          <w:sz w:val="20"/>
          <w:szCs w:val="20"/>
        </w:rPr>
        <w:t xml:space="preserve"> analize in strokovne presoje veterinarja, kar mora biti razvidno iz dnevnika veterinarskih posegov. Krave, katerih mleko se uporablja za prehrano ljudi, se lahko </w:t>
      </w:r>
      <w:proofErr w:type="spellStart"/>
      <w:r w:rsidRPr="00BD073A">
        <w:rPr>
          <w:rFonts w:ascii="Arial" w:hAnsi="Arial" w:cs="Arial"/>
          <w:sz w:val="20"/>
          <w:szCs w:val="20"/>
        </w:rPr>
        <w:t>tretira</w:t>
      </w:r>
      <w:proofErr w:type="spellEnd"/>
      <w:r w:rsidRPr="00BD073A">
        <w:rPr>
          <w:rFonts w:ascii="Arial" w:hAnsi="Arial" w:cs="Arial"/>
          <w:sz w:val="20"/>
          <w:szCs w:val="20"/>
        </w:rPr>
        <w:t xml:space="preserve"> v času presušitve. Upravičenec mora imeti dokazila o opravljenih </w:t>
      </w:r>
      <w:proofErr w:type="spellStart"/>
      <w:r w:rsidRPr="00BD073A">
        <w:rPr>
          <w:rFonts w:ascii="Arial" w:hAnsi="Arial" w:cs="Arial"/>
          <w:sz w:val="20"/>
          <w:szCs w:val="20"/>
        </w:rPr>
        <w:t>koproloških</w:t>
      </w:r>
      <w:proofErr w:type="spellEnd"/>
      <w:r w:rsidRPr="00BD073A">
        <w:rPr>
          <w:rFonts w:ascii="Arial" w:hAnsi="Arial" w:cs="Arial"/>
          <w:sz w:val="20"/>
          <w:szCs w:val="20"/>
        </w:rPr>
        <w:t xml:space="preserve"> analizah.</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Pri izvajanju paše je treba tudi upoštevati, da je paša na določenih ekološko pomembnih območjih, ki so navedena v prilogi uredbe o ukrepu DŽ, datumsko omejena ali prepovedana. Na GERK ali delu GERK, ki leži znotraj določenega območja je treba izvajati pašo v skladu z naravovarstvenim režimom glede izvajanja paše na tem območju.</w:t>
      </w:r>
    </w:p>
    <w:p w:rsidR="004558DA" w:rsidRPr="00C55A55" w:rsidRDefault="004558DA" w:rsidP="00B43A62">
      <w:pPr>
        <w:spacing w:after="0" w:line="240" w:lineRule="auto"/>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4" w:name="_Toc64896684"/>
      <w:r w:rsidRPr="00BD073A">
        <w:rPr>
          <w:rFonts w:cs="Arial"/>
          <w:szCs w:val="20"/>
        </w:rPr>
        <w:t>Višina podpore</w:t>
      </w:r>
      <w:bookmarkEnd w:id="144"/>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Višina plačila za izvajanje operacije DŽ – govedo letno znaša 53,40 EUR/GVŽ.</w:t>
      </w:r>
      <w:r w:rsidRPr="00BB7C35">
        <w:rPr>
          <w:rFonts w:ascii="Arial" w:hAnsi="Arial" w:cs="Arial"/>
          <w:sz w:val="20"/>
          <w:szCs w:val="20"/>
        </w:rPr>
        <w:t xml:space="preserve"> </w:t>
      </w:r>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Plačilo se dodeli za naslednje kategorije goveda:</w:t>
      </w:r>
    </w:p>
    <w:p w:rsidR="004558DA" w:rsidRPr="00BD073A" w:rsidRDefault="004558DA" w:rsidP="00B43A62">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govedo ml</w:t>
      </w:r>
      <w:r w:rsidR="00F93BC1">
        <w:rPr>
          <w:rFonts w:ascii="Arial" w:hAnsi="Arial" w:cs="Arial"/>
          <w:sz w:val="20"/>
          <w:szCs w:val="20"/>
        </w:rPr>
        <w:t xml:space="preserve">ajše od šestih mesecev </w:t>
      </w:r>
      <w:r w:rsidR="00F93BC1" w:rsidRPr="00BD073A">
        <w:rPr>
          <w:rFonts w:ascii="Arial" w:hAnsi="Arial" w:cs="Arial"/>
          <w:sz w:val="20"/>
          <w:szCs w:val="20"/>
        </w:rPr>
        <w:t>–</w:t>
      </w:r>
      <w:r w:rsidR="00F93BC1">
        <w:rPr>
          <w:rFonts w:ascii="Arial" w:hAnsi="Arial" w:cs="Arial"/>
          <w:sz w:val="20"/>
          <w:szCs w:val="20"/>
        </w:rPr>
        <w:t xml:space="preserve"> 0,4 GVŽ;</w:t>
      </w:r>
    </w:p>
    <w:p w:rsidR="004558DA" w:rsidRPr="00F93BC1" w:rsidRDefault="004558DA" w:rsidP="00F93BC1">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govedo od šestega meseca do dveh let</w:t>
      </w:r>
      <w:r w:rsidR="00F93BC1">
        <w:rPr>
          <w:rFonts w:ascii="Arial" w:hAnsi="Arial" w:cs="Arial"/>
          <w:sz w:val="20"/>
          <w:szCs w:val="20"/>
        </w:rPr>
        <w:t xml:space="preserve"> </w:t>
      </w:r>
      <w:r w:rsidR="00F93BC1" w:rsidRPr="00BD073A">
        <w:rPr>
          <w:rFonts w:ascii="Arial" w:hAnsi="Arial" w:cs="Arial"/>
          <w:sz w:val="20"/>
          <w:szCs w:val="20"/>
        </w:rPr>
        <w:t>–</w:t>
      </w:r>
      <w:r w:rsidR="00F93BC1">
        <w:rPr>
          <w:rFonts w:ascii="Arial" w:hAnsi="Arial" w:cs="Arial"/>
          <w:sz w:val="20"/>
          <w:szCs w:val="20"/>
        </w:rPr>
        <w:t xml:space="preserve"> 0,6 GVŽ;</w:t>
      </w:r>
    </w:p>
    <w:p w:rsidR="00F93BC1" w:rsidRPr="00BD073A" w:rsidRDefault="004558DA" w:rsidP="00F93BC1">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govedo starejše od dveh let</w:t>
      </w:r>
      <w:r w:rsidR="00F93BC1">
        <w:rPr>
          <w:rFonts w:ascii="Arial" w:hAnsi="Arial" w:cs="Arial"/>
          <w:sz w:val="20"/>
          <w:szCs w:val="20"/>
        </w:rPr>
        <w:t xml:space="preserve"> </w:t>
      </w:r>
      <w:r w:rsidR="00F93BC1" w:rsidRPr="00BD073A">
        <w:rPr>
          <w:rFonts w:ascii="Arial" w:hAnsi="Arial" w:cs="Arial"/>
          <w:sz w:val="20"/>
          <w:szCs w:val="20"/>
        </w:rPr>
        <w:t>–</w:t>
      </w:r>
      <w:r w:rsidR="00F93BC1">
        <w:rPr>
          <w:rFonts w:ascii="Arial" w:hAnsi="Arial" w:cs="Arial"/>
          <w:sz w:val="20"/>
          <w:szCs w:val="20"/>
        </w:rPr>
        <w:t xml:space="preserve"> 1 GVŽ.</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2"/>
          <w:numId w:val="62"/>
        </w:numPr>
        <w:spacing w:before="0" w:line="240" w:lineRule="auto"/>
        <w:rPr>
          <w:rFonts w:cs="Arial"/>
          <w:szCs w:val="20"/>
        </w:rPr>
      </w:pPr>
      <w:bookmarkStart w:id="145" w:name="_Toc64896685"/>
      <w:r w:rsidRPr="00BD073A">
        <w:rPr>
          <w:rFonts w:cs="Arial"/>
          <w:szCs w:val="20"/>
        </w:rPr>
        <w:t>Operacija DŽ – drobnica</w:t>
      </w:r>
      <w:bookmarkEnd w:id="145"/>
    </w:p>
    <w:p w:rsidR="004558D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6" w:name="_Toc64896686"/>
      <w:r w:rsidRPr="00BD073A">
        <w:rPr>
          <w:rFonts w:cs="Arial"/>
          <w:szCs w:val="20"/>
        </w:rPr>
        <w:t>Vstopni pogoj</w:t>
      </w:r>
      <w:bookmarkEnd w:id="146"/>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Upravičenec mora na dan vnosa zahtevka za operacijo DŽ – drobnica </w:t>
      </w:r>
      <w:r w:rsidRPr="00BB7C35">
        <w:rPr>
          <w:rFonts w:ascii="Arial" w:hAnsi="Arial" w:cs="Arial"/>
          <w:b/>
          <w:sz w:val="20"/>
          <w:szCs w:val="20"/>
        </w:rPr>
        <w:t>rediti najmanj tolikšno število drobnice, za katero bo izvajal pašo, kot ustreza 2 GVŽ drobnice</w:t>
      </w:r>
      <w:r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7" w:name="_Toc64896687"/>
      <w:r w:rsidRPr="00BD073A">
        <w:rPr>
          <w:rFonts w:cs="Arial"/>
          <w:szCs w:val="20"/>
        </w:rPr>
        <w:t>Zahteva – paša</w:t>
      </w:r>
      <w:bookmarkEnd w:id="147"/>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Paša drobnice se lahko izvaja na kmetijskih površinah KMG upravičenca in na planini oziroma skupnem pašniku drugega </w:t>
      </w:r>
      <w:r>
        <w:rPr>
          <w:rFonts w:ascii="Arial" w:hAnsi="Arial" w:cs="Arial"/>
          <w:sz w:val="20"/>
          <w:szCs w:val="20"/>
        </w:rPr>
        <w:t xml:space="preserve">nosilca </w:t>
      </w:r>
      <w:r w:rsidRPr="00BD073A">
        <w:rPr>
          <w:rFonts w:ascii="Arial" w:hAnsi="Arial" w:cs="Arial"/>
          <w:sz w:val="20"/>
          <w:szCs w:val="20"/>
        </w:rPr>
        <w:t>KMG.</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Pri izvajanju paše morajo biti za drobnico, za katero upravičenec uveljavlja operacijo DŽ – drobnica, izpolnjeni naslednji pogoji:</w:t>
      </w:r>
    </w:p>
    <w:p w:rsidR="004558DA" w:rsidRPr="001C4B4F" w:rsidRDefault="004558DA" w:rsidP="00B43A62">
      <w:pPr>
        <w:pStyle w:val="Alineazaodstavkom"/>
        <w:numPr>
          <w:ilvl w:val="0"/>
          <w:numId w:val="10"/>
        </w:numPr>
        <w:overflowPunct/>
        <w:autoSpaceDE/>
        <w:autoSpaceDN/>
        <w:adjustRightInd/>
        <w:spacing w:line="240" w:lineRule="auto"/>
        <w:textAlignment w:val="auto"/>
        <w:rPr>
          <w:rFonts w:eastAsiaTheme="minorHAnsi"/>
          <w:sz w:val="20"/>
          <w:lang w:eastAsia="en-US"/>
        </w:rPr>
      </w:pPr>
      <w:r w:rsidRPr="00F0073D">
        <w:rPr>
          <w:rFonts w:eastAsiaTheme="minorHAnsi"/>
          <w:sz w:val="20"/>
          <w:lang w:eastAsia="en-US"/>
        </w:rPr>
        <w:t>drobnica se mora pasti neprekinjeno najmanj 210 dni ali najmanj 180 dni na kmetijskih gospodarstvih razvrščenih v območje s krajšo vegetacijsko dobo</w:t>
      </w:r>
      <w:r w:rsidRPr="001C4B4F">
        <w:rPr>
          <w:rFonts w:eastAsiaTheme="minorHAnsi"/>
          <w:sz w:val="20"/>
          <w:lang w:eastAsia="en-US"/>
        </w:rPr>
        <w:t xml:space="preserve"> v času od 15.</w:t>
      </w:r>
      <w:r>
        <w:rPr>
          <w:rFonts w:eastAsiaTheme="minorHAnsi"/>
          <w:sz w:val="20"/>
          <w:szCs w:val="20"/>
          <w:lang w:eastAsia="en-US"/>
        </w:rPr>
        <w:t> </w:t>
      </w:r>
      <w:r w:rsidRPr="001C4B4F">
        <w:rPr>
          <w:rFonts w:eastAsiaTheme="minorHAnsi"/>
          <w:sz w:val="20"/>
          <w:lang w:eastAsia="en-US"/>
        </w:rPr>
        <w:t>marca</w:t>
      </w:r>
      <w:r>
        <w:rPr>
          <w:rFonts w:eastAsiaTheme="minorHAnsi"/>
          <w:sz w:val="20"/>
          <w:szCs w:val="20"/>
          <w:lang w:eastAsia="en-US"/>
        </w:rPr>
        <w:t> </w:t>
      </w:r>
      <w:r w:rsidRPr="00F0073D">
        <w:rPr>
          <w:rFonts w:eastAsiaTheme="minorHAnsi"/>
          <w:sz w:val="20"/>
          <w:lang w:eastAsia="en-US"/>
        </w:rPr>
        <w:t>20</w:t>
      </w:r>
      <w:r>
        <w:rPr>
          <w:rFonts w:eastAsiaTheme="minorHAnsi"/>
          <w:sz w:val="20"/>
          <w:lang w:eastAsia="en-US"/>
        </w:rPr>
        <w:t>2</w:t>
      </w:r>
      <w:r w:rsidR="00AF2CFE">
        <w:rPr>
          <w:rFonts w:eastAsiaTheme="minorHAnsi"/>
          <w:sz w:val="20"/>
          <w:lang w:eastAsia="en-US"/>
        </w:rPr>
        <w:t>1</w:t>
      </w:r>
      <w:r w:rsidRPr="00F0073D">
        <w:rPr>
          <w:rFonts w:eastAsiaTheme="minorHAnsi"/>
          <w:sz w:val="20"/>
          <w:lang w:eastAsia="en-US"/>
        </w:rPr>
        <w:t xml:space="preserve"> do 30.</w:t>
      </w:r>
      <w:r>
        <w:rPr>
          <w:rFonts w:eastAsiaTheme="minorHAnsi"/>
          <w:sz w:val="20"/>
          <w:szCs w:val="20"/>
          <w:lang w:eastAsia="en-US"/>
        </w:rPr>
        <w:t> </w:t>
      </w:r>
      <w:r w:rsidRPr="001C4B4F">
        <w:rPr>
          <w:rFonts w:eastAsiaTheme="minorHAnsi"/>
          <w:sz w:val="20"/>
          <w:lang w:eastAsia="en-US"/>
        </w:rPr>
        <w:t xml:space="preserve">novembra </w:t>
      </w:r>
      <w:r>
        <w:rPr>
          <w:rFonts w:eastAsiaTheme="minorHAnsi"/>
          <w:sz w:val="20"/>
          <w:szCs w:val="20"/>
          <w:lang w:eastAsia="en-US"/>
        </w:rPr>
        <w:t> 2</w:t>
      </w:r>
      <w:r>
        <w:rPr>
          <w:rFonts w:eastAsiaTheme="minorHAnsi"/>
          <w:sz w:val="20"/>
          <w:lang w:eastAsia="en-US"/>
        </w:rPr>
        <w:t>02</w:t>
      </w:r>
      <w:r w:rsidR="00AF2CFE">
        <w:rPr>
          <w:rFonts w:eastAsiaTheme="minorHAnsi"/>
          <w:sz w:val="20"/>
          <w:lang w:eastAsia="en-US"/>
        </w:rPr>
        <w:t>1</w:t>
      </w:r>
      <w:r w:rsidRPr="001C4B4F">
        <w:rPr>
          <w:rFonts w:eastAsiaTheme="minorHAnsi"/>
          <w:sz w:val="20"/>
          <w:lang w:eastAsia="en-US"/>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 xml:space="preserve">zatiranje notranjih zajedavcev mora biti izvedeno na podlagi predhodne </w:t>
      </w:r>
      <w:proofErr w:type="spellStart"/>
      <w:r w:rsidRPr="00BD073A">
        <w:rPr>
          <w:rFonts w:ascii="Arial" w:hAnsi="Arial" w:cs="Arial"/>
          <w:sz w:val="20"/>
          <w:szCs w:val="20"/>
        </w:rPr>
        <w:t>koprološke</w:t>
      </w:r>
      <w:proofErr w:type="spellEnd"/>
      <w:r w:rsidRPr="00BD073A">
        <w:rPr>
          <w:rFonts w:ascii="Arial" w:hAnsi="Arial" w:cs="Arial"/>
          <w:sz w:val="20"/>
          <w:szCs w:val="20"/>
        </w:rPr>
        <w:t xml:space="preserve"> analize;</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voditi je treba dnevnik paše;</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ažurno je treba voditi register drobnice na gospodarstvu v skladu s predpisom, ki ureja identifikacijo in registracijo drobnice.</w:t>
      </w:r>
    </w:p>
    <w:p w:rsidR="004558DA" w:rsidRPr="00BD073A" w:rsidRDefault="004558DA" w:rsidP="00B43A62">
      <w:pPr>
        <w:spacing w:after="0" w:line="240" w:lineRule="auto"/>
        <w:jc w:val="both"/>
        <w:rPr>
          <w:rFonts w:ascii="Arial" w:hAnsi="Arial" w:cs="Arial"/>
          <w:sz w:val="20"/>
          <w:szCs w:val="20"/>
        </w:rPr>
      </w:pPr>
    </w:p>
    <w:p w:rsidR="004558DA" w:rsidRPr="00F0073D" w:rsidRDefault="004558DA" w:rsidP="00B43A62">
      <w:pPr>
        <w:pStyle w:val="Odstavek"/>
        <w:spacing w:before="0"/>
        <w:ind w:firstLine="0"/>
        <w:rPr>
          <w:rFonts w:eastAsiaTheme="minorHAnsi"/>
          <w:sz w:val="20"/>
          <w:lang w:eastAsia="en-US"/>
        </w:rPr>
      </w:pPr>
      <w:r w:rsidRPr="005E5A10">
        <w:rPr>
          <w:rFonts w:eastAsiaTheme="minorHAnsi"/>
          <w:sz w:val="20"/>
          <w:szCs w:val="20"/>
          <w:lang w:eastAsia="en-US"/>
        </w:rPr>
        <w:t>K</w:t>
      </w:r>
      <w:r>
        <w:rPr>
          <w:rFonts w:eastAsiaTheme="minorHAnsi"/>
          <w:sz w:val="20"/>
          <w:szCs w:val="20"/>
          <w:lang w:eastAsia="en-US"/>
        </w:rPr>
        <w:t>MG</w:t>
      </w:r>
      <w:r w:rsidRPr="001C4B4F">
        <w:rPr>
          <w:rFonts w:eastAsiaTheme="minorHAnsi"/>
          <w:sz w:val="20"/>
          <w:lang w:eastAsia="en-US"/>
        </w:rPr>
        <w:t xml:space="preserve"> je razvrščeno v območje s</w:t>
      </w:r>
      <w:r w:rsidRPr="00B42180">
        <w:rPr>
          <w:rFonts w:eastAsiaTheme="minorHAnsi"/>
          <w:sz w:val="20"/>
          <w:lang w:eastAsia="en-US"/>
        </w:rPr>
        <w:t xml:space="preserve"> krajšo veg</w:t>
      </w:r>
      <w:r>
        <w:rPr>
          <w:rFonts w:eastAsiaTheme="minorHAnsi"/>
          <w:sz w:val="20"/>
          <w:lang w:eastAsia="en-US"/>
        </w:rPr>
        <w:t xml:space="preserve">etacijsko dobo, če ima na </w:t>
      </w:r>
      <w:r w:rsidR="00AF2CFE">
        <w:rPr>
          <w:rFonts w:eastAsiaTheme="minorHAnsi"/>
          <w:b/>
          <w:sz w:val="20"/>
          <w:lang w:eastAsia="en-US"/>
        </w:rPr>
        <w:t>19</w:t>
      </w:r>
      <w:r w:rsidRPr="00E748A7">
        <w:rPr>
          <w:rFonts w:eastAsiaTheme="minorHAnsi"/>
          <w:b/>
          <w:sz w:val="20"/>
          <w:lang w:eastAsia="en-US"/>
        </w:rPr>
        <w:t>.</w:t>
      </w:r>
      <w:r w:rsidRPr="00E748A7">
        <w:rPr>
          <w:rFonts w:eastAsiaTheme="minorHAnsi"/>
          <w:b/>
          <w:sz w:val="20"/>
          <w:szCs w:val="20"/>
          <w:lang w:eastAsia="en-US"/>
        </w:rPr>
        <w:t> </w:t>
      </w:r>
      <w:r w:rsidRPr="00E748A7">
        <w:rPr>
          <w:rFonts w:eastAsiaTheme="minorHAnsi"/>
          <w:b/>
          <w:sz w:val="20"/>
          <w:lang w:eastAsia="en-US"/>
        </w:rPr>
        <w:t>februar</w:t>
      </w:r>
      <w:r w:rsidRPr="00E748A7">
        <w:rPr>
          <w:rFonts w:eastAsiaTheme="minorHAnsi"/>
          <w:b/>
          <w:sz w:val="20"/>
          <w:szCs w:val="20"/>
          <w:lang w:eastAsia="en-US"/>
        </w:rPr>
        <w:t> </w:t>
      </w:r>
      <w:r w:rsidRPr="00E748A7">
        <w:rPr>
          <w:rFonts w:eastAsiaTheme="minorHAnsi"/>
          <w:b/>
          <w:sz w:val="20"/>
          <w:lang w:eastAsia="en-US"/>
        </w:rPr>
        <w:t>202</w:t>
      </w:r>
      <w:r w:rsidR="00AF2CFE">
        <w:rPr>
          <w:rFonts w:eastAsiaTheme="minorHAnsi"/>
          <w:b/>
          <w:sz w:val="20"/>
          <w:lang w:eastAsia="en-US"/>
        </w:rPr>
        <w:t>1</w:t>
      </w:r>
      <w:r w:rsidRPr="00F0073D">
        <w:rPr>
          <w:rFonts w:eastAsiaTheme="minorHAnsi"/>
          <w:sz w:val="20"/>
          <w:lang w:eastAsia="en-US"/>
        </w:rPr>
        <w:t xml:space="preserve"> v </w:t>
      </w:r>
      <w:r>
        <w:rPr>
          <w:rFonts w:eastAsiaTheme="minorHAnsi"/>
          <w:sz w:val="20"/>
          <w:szCs w:val="20"/>
          <w:lang w:eastAsia="en-US"/>
        </w:rPr>
        <w:t>RKG</w:t>
      </w:r>
      <w:r w:rsidRPr="00F0073D">
        <w:rPr>
          <w:rFonts w:eastAsiaTheme="minorHAnsi"/>
          <w:sz w:val="20"/>
          <w:lang w:eastAsia="en-US"/>
        </w:rPr>
        <w:t xml:space="preserve"> več kot 50</w:t>
      </w:r>
      <w:r>
        <w:rPr>
          <w:rFonts w:eastAsiaTheme="minorHAnsi"/>
          <w:sz w:val="20"/>
          <w:szCs w:val="20"/>
          <w:lang w:eastAsia="en-US"/>
        </w:rPr>
        <w:t> %</w:t>
      </w:r>
      <w:r w:rsidRPr="001C4B4F">
        <w:rPr>
          <w:rFonts w:eastAsiaTheme="minorHAnsi"/>
          <w:sz w:val="20"/>
          <w:lang w:eastAsia="en-US"/>
        </w:rPr>
        <w:t xml:space="preserve"> grafične površine GERK-</w:t>
      </w:r>
      <w:proofErr w:type="spellStart"/>
      <w:r w:rsidRPr="001C4B4F">
        <w:rPr>
          <w:rFonts w:eastAsiaTheme="minorHAnsi"/>
          <w:sz w:val="20"/>
          <w:lang w:eastAsia="en-US"/>
        </w:rPr>
        <w:t>ov</w:t>
      </w:r>
      <w:proofErr w:type="spellEnd"/>
      <w:r w:rsidRPr="001C4B4F">
        <w:rPr>
          <w:rFonts w:eastAsiaTheme="minorHAnsi"/>
          <w:sz w:val="20"/>
          <w:lang w:eastAsia="en-US"/>
        </w:rPr>
        <w:t xml:space="preserve"> z vrsto rabe 1300, 1320 in 1222 znotraj območja s krajšo vegetacijsko dobo iz priloge 5</w:t>
      </w:r>
      <w:r w:rsidRPr="00B42180">
        <w:rPr>
          <w:rFonts w:eastAsiaTheme="minorHAnsi"/>
          <w:sz w:val="20"/>
          <w:lang w:eastAsia="en-US"/>
        </w:rPr>
        <w:t xml:space="preserve"> uredbe</w:t>
      </w:r>
      <w:r>
        <w:rPr>
          <w:rFonts w:eastAsiaTheme="minorHAnsi"/>
          <w:sz w:val="20"/>
          <w:szCs w:val="20"/>
          <w:lang w:eastAsia="en-US"/>
        </w:rPr>
        <w:t>, ki ureja ukrep DŽ</w:t>
      </w:r>
      <w:r w:rsidRPr="005E5A10">
        <w:rPr>
          <w:rFonts w:eastAsiaTheme="minorHAnsi"/>
          <w:sz w:val="20"/>
          <w:szCs w:val="20"/>
          <w:lang w:eastAsia="en-US"/>
        </w:rPr>
        <w:t>.</w:t>
      </w:r>
      <w:r w:rsidRPr="00F0073D">
        <w:rPr>
          <w:rFonts w:eastAsiaTheme="minorHAnsi"/>
          <w:sz w:val="20"/>
          <w:lang w:eastAsia="en-US"/>
        </w:rPr>
        <w:t xml:space="preserve"> Pri GERK-ih z vrsto rabe 1222 se upoštevajo le GERK-i, ki so trajno zatravljeni na celotni površini nasada in imajo dvonamensko rabo. Podatki o razvrščenosti </w:t>
      </w:r>
      <w:r>
        <w:rPr>
          <w:rFonts w:eastAsiaTheme="minorHAnsi"/>
          <w:sz w:val="20"/>
          <w:szCs w:val="20"/>
          <w:lang w:eastAsia="en-US"/>
        </w:rPr>
        <w:t>KMG</w:t>
      </w:r>
      <w:r w:rsidRPr="001C4B4F">
        <w:rPr>
          <w:rFonts w:eastAsiaTheme="minorHAnsi"/>
          <w:sz w:val="20"/>
          <w:lang w:eastAsia="en-US"/>
        </w:rPr>
        <w:t xml:space="preserve"> so razvidni v javnem pregledovalniku grafičnih podatkov mini</w:t>
      </w:r>
      <w:r w:rsidRPr="00B42180">
        <w:rPr>
          <w:rFonts w:eastAsiaTheme="minorHAnsi"/>
          <w:sz w:val="20"/>
          <w:lang w:eastAsia="en-US"/>
        </w:rPr>
        <w:t>strstva</w:t>
      </w:r>
      <w:r>
        <w:rPr>
          <w:rFonts w:eastAsiaTheme="minorHAnsi"/>
          <w:sz w:val="20"/>
          <w:szCs w:val="20"/>
          <w:lang w:eastAsia="en-US"/>
        </w:rPr>
        <w:t>,</w:t>
      </w:r>
      <w:r w:rsidRPr="00F0073D">
        <w:rPr>
          <w:rFonts w:eastAsiaTheme="minorHAnsi"/>
          <w:sz w:val="20"/>
          <w:lang w:eastAsia="en-US"/>
        </w:rPr>
        <w:t xml:space="preserve"> dostopnem na spletni strani ministrstva.</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b/>
          <w:sz w:val="20"/>
          <w:szCs w:val="20"/>
        </w:rPr>
      </w:pPr>
      <w:r w:rsidRPr="00BB7C35">
        <w:rPr>
          <w:rFonts w:ascii="Arial" w:hAnsi="Arial" w:cs="Arial"/>
          <w:b/>
          <w:sz w:val="20"/>
          <w:szCs w:val="20"/>
        </w:rPr>
        <w:t>Začetka obdobja paše za drobnico ni mogoče uveljavljati pred datumom vnosa zahtevka za operacijo DŽ – drobnica in hkrati ne pred 15. marcem 202</w:t>
      </w:r>
      <w:r w:rsidR="00AF2CFE">
        <w:rPr>
          <w:rFonts w:ascii="Arial" w:hAnsi="Arial" w:cs="Arial"/>
          <w:b/>
          <w:sz w:val="20"/>
          <w:szCs w:val="20"/>
        </w:rPr>
        <w:t>1</w:t>
      </w:r>
      <w:r w:rsidRPr="00BB7C35">
        <w:rPr>
          <w:rFonts w:ascii="Arial" w:hAnsi="Arial" w:cs="Arial"/>
          <w:b/>
          <w:sz w:val="20"/>
          <w:szCs w:val="20"/>
        </w:rPr>
        <w:t>.</w:t>
      </w:r>
    </w:p>
    <w:p w:rsidR="004558DA" w:rsidRDefault="004558DA" w:rsidP="00B43A62">
      <w:pPr>
        <w:spacing w:after="0" w:line="240" w:lineRule="auto"/>
        <w:jc w:val="both"/>
        <w:rPr>
          <w:rFonts w:ascii="Arial" w:hAnsi="Arial" w:cs="Arial"/>
          <w:b/>
          <w:sz w:val="20"/>
          <w:szCs w:val="20"/>
        </w:rPr>
      </w:pPr>
    </w:p>
    <w:p w:rsidR="004558DA" w:rsidRPr="00BD073A" w:rsidRDefault="004558DA" w:rsidP="00B43A62">
      <w:pPr>
        <w:spacing w:after="0" w:line="240" w:lineRule="auto"/>
        <w:jc w:val="both"/>
        <w:rPr>
          <w:rFonts w:ascii="Arial" w:hAnsi="Arial" w:cs="Arial"/>
          <w:sz w:val="20"/>
          <w:szCs w:val="20"/>
        </w:rPr>
      </w:pPr>
      <w:r w:rsidRPr="00E748A7">
        <w:rPr>
          <w:rFonts w:ascii="Arial" w:hAnsi="Arial" w:cs="Arial"/>
          <w:b/>
          <w:bCs/>
          <w:sz w:val="20"/>
          <w:szCs w:val="20"/>
        </w:rPr>
        <w:t xml:space="preserve">Obdobje paše za </w:t>
      </w:r>
      <w:r w:rsidR="006C2639">
        <w:rPr>
          <w:rFonts w:ascii="Arial" w:hAnsi="Arial" w:cs="Arial"/>
          <w:b/>
          <w:bCs/>
          <w:sz w:val="20"/>
          <w:szCs w:val="20"/>
        </w:rPr>
        <w:t>drobnico</w:t>
      </w:r>
      <w:r w:rsidRPr="00E748A7">
        <w:rPr>
          <w:rFonts w:ascii="Arial" w:hAnsi="Arial" w:cs="Arial"/>
          <w:b/>
          <w:bCs/>
          <w:sz w:val="20"/>
          <w:szCs w:val="20"/>
        </w:rPr>
        <w:t xml:space="preserve"> se lahko prekine tudi zaradi nevarnosti napada velikih zveri. </w:t>
      </w:r>
      <w:r w:rsidRPr="00E748A7">
        <w:rPr>
          <w:rFonts w:ascii="Arial" w:hAnsi="Arial" w:cs="Arial"/>
          <w:sz w:val="20"/>
          <w:szCs w:val="20"/>
        </w:rPr>
        <w:t>Če ta prekinitev ne traja skupno več kot deset dni, prekinitve ni treba sporočiti agenciji, temveč se trajanje in razlog za prekinitev navedeta le v dnevniku paše. Če nevarnost napada velikih zveri traja več kot deset dni, mora upravičenec sporočiti višjo silo agenciji v skladu z uredbo, ki ureja izvedbo ukrepov kmetijske politike za leto 202</w:t>
      </w:r>
      <w:r w:rsidR="00AF2CFE">
        <w:rPr>
          <w:rFonts w:ascii="Arial" w:hAnsi="Arial" w:cs="Arial"/>
          <w:sz w:val="20"/>
          <w:szCs w:val="20"/>
        </w:rPr>
        <w:t>1</w:t>
      </w:r>
      <w:r w:rsidRPr="00E748A7">
        <w:rPr>
          <w:rFonts w:ascii="Arial" w:hAnsi="Arial" w:cs="Arial"/>
          <w:sz w:val="20"/>
          <w:szCs w:val="20"/>
        </w:rPr>
        <w:t>, v 15 delovnih dneh od dneva, ko to lahko stori, na obrazcu iz navedene uredbe.</w:t>
      </w:r>
    </w:p>
    <w:p w:rsidR="004558DA" w:rsidRDefault="004558DA" w:rsidP="00B43A62">
      <w:pPr>
        <w:spacing w:after="0" w:line="240" w:lineRule="auto"/>
        <w:jc w:val="both"/>
        <w:rPr>
          <w:rFonts w:ascii="Arial" w:hAnsi="Arial" w:cs="Arial"/>
          <w:sz w:val="20"/>
          <w:szCs w:val="20"/>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Na podlagi uredbe</w:t>
      </w:r>
      <w:r w:rsidRPr="00E44E61">
        <w:rPr>
          <w:rFonts w:ascii="Arial" w:eastAsia="Times New Roman" w:hAnsi="Arial" w:cs="Arial"/>
          <w:sz w:val="20"/>
          <w:szCs w:val="20"/>
          <w:lang w:eastAsia="sl-SI"/>
        </w:rPr>
        <w:t xml:space="preserve"> </w:t>
      </w:r>
      <w:r>
        <w:rPr>
          <w:rFonts w:ascii="Arial" w:eastAsia="Times New Roman" w:hAnsi="Arial" w:cs="Arial"/>
          <w:sz w:val="20"/>
          <w:szCs w:val="20"/>
          <w:lang w:eastAsia="sl-SI"/>
        </w:rPr>
        <w:t>o ukrepu DŽ za leto 202</w:t>
      </w:r>
      <w:r w:rsidR="00AF2CFE">
        <w:rPr>
          <w:rFonts w:ascii="Arial" w:eastAsia="Times New Roman" w:hAnsi="Arial" w:cs="Arial"/>
          <w:sz w:val="20"/>
          <w:szCs w:val="20"/>
          <w:lang w:eastAsia="sl-SI"/>
        </w:rPr>
        <w:t>1</w:t>
      </w:r>
      <w:r>
        <w:rPr>
          <w:rFonts w:ascii="Arial" w:eastAsia="Times New Roman" w:hAnsi="Arial" w:cs="Arial"/>
          <w:sz w:val="20"/>
          <w:szCs w:val="20"/>
          <w:lang w:eastAsia="sl-SI"/>
        </w:rPr>
        <w:t xml:space="preserve"> bodo v</w:t>
      </w:r>
      <w:r w:rsidRPr="00E44E61">
        <w:rPr>
          <w:rFonts w:ascii="Arial" w:eastAsia="Times New Roman" w:hAnsi="Arial" w:cs="Arial"/>
          <w:sz w:val="20"/>
          <w:szCs w:val="20"/>
          <w:lang w:eastAsia="sl-SI"/>
        </w:rPr>
        <w:t xml:space="preserve">eterinarske organizacije, ki opravljajo </w:t>
      </w:r>
      <w:proofErr w:type="spellStart"/>
      <w:r w:rsidRPr="00E44E61">
        <w:rPr>
          <w:rFonts w:ascii="Arial" w:eastAsia="Times New Roman" w:hAnsi="Arial" w:cs="Arial"/>
          <w:sz w:val="20"/>
          <w:szCs w:val="20"/>
          <w:lang w:eastAsia="sl-SI"/>
        </w:rPr>
        <w:t>koprološke</w:t>
      </w:r>
      <w:proofErr w:type="spellEnd"/>
      <w:r w:rsidRPr="00E44E61">
        <w:rPr>
          <w:rFonts w:ascii="Arial" w:eastAsia="Times New Roman" w:hAnsi="Arial" w:cs="Arial"/>
          <w:sz w:val="20"/>
          <w:szCs w:val="20"/>
          <w:lang w:eastAsia="sl-SI"/>
        </w:rPr>
        <w:t xml:space="preserve"> analize, rezultate </w:t>
      </w:r>
      <w:proofErr w:type="spellStart"/>
      <w:r>
        <w:rPr>
          <w:rFonts w:ascii="Arial" w:eastAsia="Times New Roman" w:hAnsi="Arial" w:cs="Arial"/>
          <w:sz w:val="20"/>
          <w:szCs w:val="20"/>
          <w:lang w:eastAsia="sl-SI"/>
        </w:rPr>
        <w:t>koproloških</w:t>
      </w:r>
      <w:proofErr w:type="spellEnd"/>
      <w:r>
        <w:rPr>
          <w:rFonts w:ascii="Arial" w:eastAsia="Times New Roman" w:hAnsi="Arial" w:cs="Arial"/>
          <w:sz w:val="20"/>
          <w:szCs w:val="20"/>
          <w:lang w:eastAsia="sl-SI"/>
        </w:rPr>
        <w:t xml:space="preserve"> </w:t>
      </w:r>
      <w:r w:rsidRPr="00E44E61">
        <w:rPr>
          <w:rFonts w:ascii="Arial" w:eastAsia="Times New Roman" w:hAnsi="Arial" w:cs="Arial"/>
          <w:sz w:val="20"/>
          <w:szCs w:val="20"/>
          <w:lang w:eastAsia="sl-SI"/>
        </w:rPr>
        <w:t xml:space="preserve">analiz vnašale v seznam </w:t>
      </w:r>
      <w:proofErr w:type="spellStart"/>
      <w:r w:rsidRPr="00E44E61">
        <w:rPr>
          <w:rFonts w:ascii="Arial" w:eastAsia="Times New Roman" w:hAnsi="Arial" w:cs="Arial"/>
          <w:sz w:val="20"/>
          <w:szCs w:val="20"/>
          <w:lang w:eastAsia="sl-SI"/>
        </w:rPr>
        <w:t>koproloških</w:t>
      </w:r>
      <w:proofErr w:type="spellEnd"/>
      <w:r w:rsidRPr="00E44E61">
        <w:rPr>
          <w:rFonts w:ascii="Arial" w:eastAsia="Times New Roman" w:hAnsi="Arial" w:cs="Arial"/>
          <w:sz w:val="20"/>
          <w:szCs w:val="20"/>
          <w:lang w:eastAsia="sl-SI"/>
        </w:rPr>
        <w:t xml:space="preserve"> analiz v spletnem portalu </w:t>
      </w:r>
      <w:proofErr w:type="spellStart"/>
      <w:r w:rsidRPr="00E44E61">
        <w:rPr>
          <w:rFonts w:ascii="Arial" w:eastAsia="Times New Roman" w:hAnsi="Arial" w:cs="Arial"/>
          <w:sz w:val="20"/>
          <w:szCs w:val="20"/>
          <w:lang w:eastAsia="sl-SI"/>
        </w:rPr>
        <w:t>Volos</w:t>
      </w:r>
      <w:proofErr w:type="spellEnd"/>
      <w:r w:rsidRPr="00E44E61">
        <w:rPr>
          <w:rFonts w:ascii="Arial" w:eastAsia="Times New Roman" w:hAnsi="Arial" w:cs="Arial"/>
          <w:sz w:val="20"/>
          <w:szCs w:val="20"/>
          <w:lang w:eastAsia="sl-SI"/>
        </w:rPr>
        <w:t xml:space="preserve">. Podatki iz seznama </w:t>
      </w:r>
      <w:proofErr w:type="spellStart"/>
      <w:r w:rsidRPr="00E44E61">
        <w:rPr>
          <w:rFonts w:ascii="Arial" w:eastAsia="Times New Roman" w:hAnsi="Arial" w:cs="Arial"/>
          <w:sz w:val="20"/>
          <w:szCs w:val="20"/>
          <w:lang w:eastAsia="sl-SI"/>
        </w:rPr>
        <w:t>koproloških</w:t>
      </w:r>
      <w:proofErr w:type="spellEnd"/>
      <w:r w:rsidRPr="00E44E61">
        <w:rPr>
          <w:rFonts w:ascii="Arial" w:eastAsia="Times New Roman" w:hAnsi="Arial" w:cs="Arial"/>
          <w:sz w:val="20"/>
          <w:szCs w:val="20"/>
          <w:lang w:eastAsia="sl-SI"/>
        </w:rPr>
        <w:t xml:space="preserve"> analiz</w:t>
      </w:r>
      <w:r>
        <w:rPr>
          <w:rFonts w:ascii="Arial" w:eastAsia="Times New Roman" w:hAnsi="Arial" w:cs="Arial"/>
          <w:sz w:val="20"/>
          <w:szCs w:val="20"/>
          <w:lang w:eastAsia="sl-SI"/>
        </w:rPr>
        <w:t xml:space="preserve"> (</w:t>
      </w:r>
      <w:r w:rsidRPr="00EE274E">
        <w:rPr>
          <w:rFonts w:ascii="Arial" w:eastAsia="Times New Roman" w:hAnsi="Arial" w:cs="Arial"/>
          <w:sz w:val="20"/>
          <w:szCs w:val="20"/>
          <w:lang w:eastAsia="sl-SI"/>
        </w:rPr>
        <w:t xml:space="preserve">datum </w:t>
      </w:r>
      <w:proofErr w:type="spellStart"/>
      <w:r w:rsidRPr="00EE274E">
        <w:rPr>
          <w:rFonts w:ascii="Arial" w:eastAsia="Times New Roman" w:hAnsi="Arial" w:cs="Arial"/>
          <w:sz w:val="20"/>
          <w:szCs w:val="20"/>
          <w:lang w:eastAsia="sl-SI"/>
        </w:rPr>
        <w:t>koprološke</w:t>
      </w:r>
      <w:proofErr w:type="spellEnd"/>
      <w:r w:rsidRPr="00EE274E">
        <w:rPr>
          <w:rFonts w:ascii="Arial" w:eastAsia="Times New Roman" w:hAnsi="Arial" w:cs="Arial"/>
          <w:sz w:val="20"/>
          <w:szCs w:val="20"/>
          <w:lang w:eastAsia="sl-SI"/>
        </w:rPr>
        <w:t xml:space="preserve"> analize, število vzorcev blata in potrebnost </w:t>
      </w:r>
      <w:proofErr w:type="spellStart"/>
      <w:r w:rsidRPr="00EE274E">
        <w:rPr>
          <w:rFonts w:ascii="Arial" w:eastAsia="Times New Roman" w:hAnsi="Arial" w:cs="Arial"/>
          <w:sz w:val="20"/>
          <w:szCs w:val="20"/>
          <w:lang w:eastAsia="sl-SI"/>
        </w:rPr>
        <w:t>tretiranja</w:t>
      </w:r>
      <w:proofErr w:type="spellEnd"/>
      <w:r w:rsidRPr="00EE274E">
        <w:rPr>
          <w:rFonts w:ascii="Arial" w:eastAsia="Times New Roman" w:hAnsi="Arial" w:cs="Arial"/>
          <w:sz w:val="20"/>
          <w:szCs w:val="20"/>
          <w:lang w:eastAsia="sl-SI"/>
        </w:rPr>
        <w:t xml:space="preserve"> živali</w:t>
      </w:r>
      <w:r>
        <w:rPr>
          <w:rFonts w:ascii="Arial" w:eastAsia="Times New Roman" w:hAnsi="Arial" w:cs="Arial"/>
          <w:sz w:val="20"/>
          <w:szCs w:val="20"/>
          <w:lang w:eastAsia="sl-SI"/>
        </w:rPr>
        <w:t>)</w:t>
      </w:r>
      <w:r w:rsidRPr="00EE274E">
        <w:rPr>
          <w:rFonts w:ascii="Arial" w:eastAsia="Times New Roman" w:hAnsi="Arial" w:cs="Arial"/>
          <w:sz w:val="20"/>
          <w:szCs w:val="20"/>
          <w:lang w:eastAsia="sl-SI"/>
        </w:rPr>
        <w:t xml:space="preserve"> </w:t>
      </w:r>
      <w:r w:rsidRPr="00E44E61">
        <w:rPr>
          <w:rFonts w:ascii="Arial" w:eastAsia="Times New Roman" w:hAnsi="Arial" w:cs="Arial"/>
          <w:sz w:val="20"/>
          <w:szCs w:val="20"/>
          <w:lang w:eastAsia="sl-SI"/>
        </w:rPr>
        <w:t xml:space="preserve">se bodo uporabljali za </w:t>
      </w:r>
      <w:r>
        <w:rPr>
          <w:rFonts w:ascii="Arial" w:eastAsia="Times New Roman" w:hAnsi="Arial" w:cs="Arial"/>
          <w:sz w:val="20"/>
          <w:szCs w:val="20"/>
          <w:lang w:eastAsia="sl-SI"/>
        </w:rPr>
        <w:t>upravni pregled</w:t>
      </w:r>
      <w:r w:rsidRPr="00E44E61">
        <w:rPr>
          <w:rFonts w:ascii="Arial" w:eastAsia="Times New Roman" w:hAnsi="Arial" w:cs="Arial"/>
          <w:sz w:val="20"/>
          <w:szCs w:val="20"/>
          <w:lang w:eastAsia="sl-SI"/>
        </w:rPr>
        <w:t xml:space="preserve"> že ob oddaji zahtevka</w:t>
      </w:r>
      <w:r>
        <w:rPr>
          <w:rFonts w:ascii="Arial" w:eastAsia="Times New Roman" w:hAnsi="Arial" w:cs="Arial"/>
          <w:sz w:val="20"/>
          <w:szCs w:val="20"/>
          <w:lang w:eastAsia="sl-SI"/>
        </w:rPr>
        <w:t>, kljub temu pa morajo upravičen</w:t>
      </w:r>
      <w:r w:rsidRPr="00EE274E">
        <w:rPr>
          <w:rFonts w:ascii="Arial" w:eastAsia="Times New Roman" w:hAnsi="Arial" w:cs="Arial"/>
          <w:sz w:val="20"/>
          <w:szCs w:val="20"/>
          <w:lang w:eastAsia="sl-SI"/>
        </w:rPr>
        <w:t>c</w:t>
      </w:r>
      <w:r>
        <w:rPr>
          <w:rFonts w:ascii="Arial" w:eastAsia="Times New Roman" w:hAnsi="Arial" w:cs="Arial"/>
          <w:sz w:val="20"/>
          <w:szCs w:val="20"/>
          <w:lang w:eastAsia="sl-SI"/>
        </w:rPr>
        <w:t>i</w:t>
      </w:r>
      <w:r w:rsidRPr="00EE274E">
        <w:rPr>
          <w:rFonts w:ascii="Arial" w:eastAsia="Times New Roman" w:hAnsi="Arial" w:cs="Arial"/>
          <w:sz w:val="20"/>
          <w:szCs w:val="20"/>
          <w:lang w:eastAsia="sl-SI"/>
        </w:rPr>
        <w:t xml:space="preserve"> hraniti dokazila o op</w:t>
      </w:r>
      <w:r>
        <w:rPr>
          <w:rFonts w:ascii="Arial" w:eastAsia="Times New Roman" w:hAnsi="Arial" w:cs="Arial"/>
          <w:sz w:val="20"/>
          <w:szCs w:val="20"/>
          <w:lang w:eastAsia="sl-SI"/>
        </w:rPr>
        <w:t xml:space="preserve">ravljenih </w:t>
      </w:r>
      <w:proofErr w:type="spellStart"/>
      <w:r>
        <w:rPr>
          <w:rFonts w:ascii="Arial" w:eastAsia="Times New Roman" w:hAnsi="Arial" w:cs="Arial"/>
          <w:sz w:val="20"/>
          <w:szCs w:val="20"/>
          <w:lang w:eastAsia="sl-SI"/>
        </w:rPr>
        <w:t>koproloških</w:t>
      </w:r>
      <w:proofErr w:type="spellEnd"/>
      <w:r>
        <w:rPr>
          <w:rFonts w:ascii="Arial" w:eastAsia="Times New Roman" w:hAnsi="Arial" w:cs="Arial"/>
          <w:sz w:val="20"/>
          <w:szCs w:val="20"/>
          <w:lang w:eastAsia="sl-SI"/>
        </w:rPr>
        <w:t xml:space="preserve"> analizah. </w:t>
      </w: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roofErr w:type="spellStart"/>
      <w:r w:rsidRPr="0081052B">
        <w:rPr>
          <w:rFonts w:ascii="Arial" w:eastAsia="Times New Roman" w:hAnsi="Arial" w:cs="Arial"/>
          <w:b/>
          <w:bCs/>
          <w:sz w:val="20"/>
          <w:szCs w:val="20"/>
          <w:lang w:eastAsia="sl-SI"/>
        </w:rPr>
        <w:t>Koprološka</w:t>
      </w:r>
      <w:proofErr w:type="spellEnd"/>
      <w:r w:rsidRPr="0081052B">
        <w:rPr>
          <w:rFonts w:ascii="Arial" w:eastAsia="Times New Roman" w:hAnsi="Arial" w:cs="Arial"/>
          <w:b/>
          <w:bCs/>
          <w:sz w:val="20"/>
          <w:szCs w:val="20"/>
          <w:lang w:eastAsia="sl-SI"/>
        </w:rPr>
        <w:t xml:space="preserve"> analiza in vnos podatkov v seznam </w:t>
      </w:r>
      <w:proofErr w:type="spellStart"/>
      <w:r w:rsidRPr="0081052B">
        <w:rPr>
          <w:rFonts w:ascii="Arial" w:eastAsia="Times New Roman" w:hAnsi="Arial" w:cs="Arial"/>
          <w:b/>
          <w:bCs/>
          <w:sz w:val="20"/>
          <w:szCs w:val="20"/>
          <w:lang w:eastAsia="sl-SI"/>
        </w:rPr>
        <w:t>koproloških</w:t>
      </w:r>
      <w:proofErr w:type="spellEnd"/>
      <w:r w:rsidRPr="0081052B">
        <w:rPr>
          <w:rFonts w:ascii="Arial" w:eastAsia="Times New Roman" w:hAnsi="Arial" w:cs="Arial"/>
          <w:b/>
          <w:bCs/>
          <w:sz w:val="20"/>
          <w:szCs w:val="20"/>
          <w:lang w:eastAsia="sl-SI"/>
        </w:rPr>
        <w:t xml:space="preserve"> analiz bosta morala biti izvedena pred oddajo zahtevka za </w:t>
      </w:r>
      <w:r>
        <w:rPr>
          <w:rFonts w:ascii="Arial" w:eastAsia="Times New Roman" w:hAnsi="Arial" w:cs="Arial"/>
          <w:b/>
          <w:bCs/>
          <w:sz w:val="20"/>
          <w:szCs w:val="20"/>
          <w:lang w:eastAsia="sl-SI"/>
        </w:rPr>
        <w:t>operacijo</w:t>
      </w:r>
      <w:r w:rsidRPr="0081052B">
        <w:rPr>
          <w:rFonts w:ascii="Arial" w:eastAsia="Times New Roman" w:hAnsi="Arial" w:cs="Arial"/>
          <w:b/>
          <w:bCs/>
          <w:sz w:val="20"/>
          <w:szCs w:val="20"/>
          <w:lang w:eastAsia="sl-SI"/>
        </w:rPr>
        <w:t xml:space="preserve"> DŽ</w:t>
      </w:r>
      <w:r>
        <w:rPr>
          <w:rFonts w:ascii="Arial" w:eastAsia="Times New Roman" w:hAnsi="Arial" w:cs="Arial"/>
          <w:b/>
          <w:bCs/>
          <w:sz w:val="20"/>
          <w:szCs w:val="20"/>
          <w:lang w:eastAsia="sl-SI"/>
        </w:rPr>
        <w:t xml:space="preserve"> – drobnica</w:t>
      </w:r>
      <w:r w:rsidRPr="0081052B">
        <w:rPr>
          <w:rFonts w:ascii="Arial" w:eastAsia="Times New Roman" w:hAnsi="Arial" w:cs="Arial"/>
          <w:b/>
          <w:bCs/>
          <w:sz w:val="20"/>
          <w:szCs w:val="20"/>
          <w:lang w:eastAsia="sl-SI"/>
        </w:rPr>
        <w:t xml:space="preserve"> in hkrati pred začetkom paše v letu 202</w:t>
      </w:r>
      <w:r w:rsidR="00AF2CFE">
        <w:rPr>
          <w:rFonts w:ascii="Arial" w:eastAsia="Times New Roman" w:hAnsi="Arial" w:cs="Arial"/>
          <w:b/>
          <w:bCs/>
          <w:sz w:val="20"/>
          <w:szCs w:val="20"/>
          <w:lang w:eastAsia="sl-SI"/>
        </w:rPr>
        <w:t>1</w:t>
      </w:r>
      <w:r w:rsidRPr="0081052B">
        <w:rPr>
          <w:rFonts w:ascii="Arial" w:eastAsia="Times New Roman" w:hAnsi="Arial" w:cs="Arial"/>
          <w:b/>
          <w:bCs/>
          <w:sz w:val="20"/>
          <w:szCs w:val="20"/>
          <w:lang w:eastAsia="sl-SI"/>
        </w:rPr>
        <w:t xml:space="preserve">. </w:t>
      </w:r>
      <w:r>
        <w:rPr>
          <w:rFonts w:ascii="Arial" w:eastAsia="Times New Roman" w:hAnsi="Arial" w:cs="Arial"/>
          <w:sz w:val="20"/>
          <w:szCs w:val="20"/>
          <w:lang w:eastAsia="sl-SI"/>
        </w:rPr>
        <w:t xml:space="preserve">Če podatki </w:t>
      </w:r>
      <w:proofErr w:type="spellStart"/>
      <w:r>
        <w:rPr>
          <w:rFonts w:ascii="Arial" w:eastAsia="Times New Roman" w:hAnsi="Arial" w:cs="Arial"/>
          <w:sz w:val="20"/>
          <w:szCs w:val="20"/>
          <w:lang w:eastAsia="sl-SI"/>
        </w:rPr>
        <w:t>koproloških</w:t>
      </w:r>
      <w:proofErr w:type="spellEnd"/>
      <w:r>
        <w:rPr>
          <w:rFonts w:ascii="Arial" w:eastAsia="Times New Roman" w:hAnsi="Arial" w:cs="Arial"/>
          <w:sz w:val="20"/>
          <w:szCs w:val="20"/>
          <w:lang w:eastAsia="sl-SI"/>
        </w:rPr>
        <w:t xml:space="preserve"> analiz ne bodo vneseni v seznam </w:t>
      </w:r>
      <w:proofErr w:type="spellStart"/>
      <w:r>
        <w:rPr>
          <w:rFonts w:ascii="Arial" w:eastAsia="Times New Roman" w:hAnsi="Arial" w:cs="Arial"/>
          <w:sz w:val="20"/>
          <w:szCs w:val="20"/>
          <w:lang w:eastAsia="sl-SI"/>
        </w:rPr>
        <w:t>koproloških</w:t>
      </w:r>
      <w:proofErr w:type="spellEnd"/>
      <w:r>
        <w:rPr>
          <w:rFonts w:ascii="Arial" w:eastAsia="Times New Roman" w:hAnsi="Arial" w:cs="Arial"/>
          <w:sz w:val="20"/>
          <w:szCs w:val="20"/>
          <w:lang w:eastAsia="sl-SI"/>
        </w:rPr>
        <w:t xml:space="preserve"> analiz, nosilec ne bo mogel oddati zahtevka za operacijo</w:t>
      </w:r>
      <w:r w:rsidRPr="004A7399">
        <w:rPr>
          <w:rFonts w:ascii="Arial" w:eastAsia="Times New Roman" w:hAnsi="Arial" w:cs="Arial"/>
          <w:sz w:val="20"/>
          <w:szCs w:val="20"/>
          <w:lang w:eastAsia="sl-SI"/>
        </w:rPr>
        <w:t xml:space="preserve"> DŽ – </w:t>
      </w:r>
      <w:r>
        <w:rPr>
          <w:rFonts w:ascii="Arial" w:eastAsia="Times New Roman" w:hAnsi="Arial" w:cs="Arial"/>
          <w:sz w:val="20"/>
          <w:szCs w:val="20"/>
          <w:lang w:eastAsia="sl-SI"/>
        </w:rPr>
        <w:t>drobnica.</w:t>
      </w: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
    <w:p w:rsidR="004558DA" w:rsidRPr="00BD073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EE274E">
        <w:rPr>
          <w:rFonts w:ascii="Arial" w:eastAsia="Times New Roman" w:hAnsi="Arial" w:cs="Arial"/>
          <w:sz w:val="20"/>
          <w:szCs w:val="20"/>
          <w:lang w:eastAsia="sl-SI"/>
        </w:rPr>
        <w:t xml:space="preserve">Nosilce kmetijskih gospodarstev, ki </w:t>
      </w:r>
      <w:r>
        <w:rPr>
          <w:rFonts w:ascii="Arial" w:eastAsia="Times New Roman" w:hAnsi="Arial" w:cs="Arial"/>
          <w:sz w:val="20"/>
          <w:szCs w:val="20"/>
          <w:lang w:eastAsia="sl-SI"/>
        </w:rPr>
        <w:t>bodo oddali z</w:t>
      </w:r>
      <w:r w:rsidRPr="00EE274E">
        <w:rPr>
          <w:rFonts w:ascii="Arial" w:eastAsia="Times New Roman" w:hAnsi="Arial" w:cs="Arial"/>
          <w:sz w:val="20"/>
          <w:szCs w:val="20"/>
          <w:lang w:eastAsia="sl-SI"/>
        </w:rPr>
        <w:t xml:space="preserve">ahtevek za operacijo </w:t>
      </w:r>
      <w:r>
        <w:rPr>
          <w:rFonts w:ascii="Arial" w:eastAsia="Times New Roman" w:hAnsi="Arial" w:cs="Arial"/>
          <w:sz w:val="20"/>
          <w:szCs w:val="20"/>
          <w:lang w:eastAsia="sl-SI"/>
        </w:rPr>
        <w:t>DŽ</w:t>
      </w:r>
      <w:r w:rsidRPr="00EE274E">
        <w:rPr>
          <w:rFonts w:ascii="Arial" w:eastAsia="Times New Roman" w:hAnsi="Arial" w:cs="Arial"/>
          <w:sz w:val="20"/>
          <w:szCs w:val="20"/>
          <w:lang w:eastAsia="sl-SI"/>
        </w:rPr>
        <w:t xml:space="preserve"> – </w:t>
      </w:r>
      <w:r>
        <w:rPr>
          <w:rFonts w:ascii="Arial" w:eastAsia="Times New Roman" w:hAnsi="Arial" w:cs="Arial"/>
          <w:sz w:val="20"/>
          <w:szCs w:val="20"/>
          <w:lang w:eastAsia="sl-SI"/>
        </w:rPr>
        <w:t>drobnica</w:t>
      </w:r>
      <w:r w:rsidRPr="00EE274E">
        <w:rPr>
          <w:rFonts w:ascii="Arial" w:eastAsia="Times New Roman" w:hAnsi="Arial" w:cs="Arial"/>
          <w:sz w:val="20"/>
          <w:szCs w:val="20"/>
          <w:lang w:eastAsia="sl-SI"/>
        </w:rPr>
        <w:t xml:space="preserve"> </w:t>
      </w:r>
      <w:r>
        <w:rPr>
          <w:rFonts w:ascii="Arial" w:eastAsia="Times New Roman" w:hAnsi="Arial" w:cs="Arial"/>
          <w:sz w:val="20"/>
          <w:szCs w:val="20"/>
          <w:lang w:eastAsia="sl-SI"/>
        </w:rPr>
        <w:t>opozarjamo, da morajo</w:t>
      </w:r>
      <w:r w:rsidRPr="00EE274E">
        <w:rPr>
          <w:rFonts w:ascii="Arial" w:eastAsia="Times New Roman" w:hAnsi="Arial" w:cs="Arial"/>
          <w:sz w:val="20"/>
          <w:szCs w:val="20"/>
          <w:lang w:eastAsia="sl-SI"/>
        </w:rPr>
        <w:t xml:space="preserve"> oddati vzorce blata </w:t>
      </w:r>
      <w:r>
        <w:rPr>
          <w:rFonts w:ascii="Arial" w:eastAsia="Times New Roman" w:hAnsi="Arial" w:cs="Arial"/>
          <w:sz w:val="20"/>
          <w:szCs w:val="20"/>
          <w:lang w:eastAsia="sl-SI"/>
        </w:rPr>
        <w:t>za</w:t>
      </w:r>
      <w:r w:rsidRPr="00EE274E">
        <w:rPr>
          <w:rFonts w:ascii="Arial" w:eastAsia="Times New Roman" w:hAnsi="Arial" w:cs="Arial"/>
          <w:sz w:val="20"/>
          <w:szCs w:val="20"/>
          <w:lang w:eastAsia="sl-SI"/>
        </w:rPr>
        <w:t xml:space="preserve"> </w:t>
      </w:r>
      <w:proofErr w:type="spellStart"/>
      <w:r w:rsidRPr="00EE274E">
        <w:rPr>
          <w:rFonts w:ascii="Arial" w:eastAsia="Times New Roman" w:hAnsi="Arial" w:cs="Arial"/>
          <w:sz w:val="20"/>
          <w:szCs w:val="20"/>
          <w:lang w:eastAsia="sl-SI"/>
        </w:rPr>
        <w:t>koprološko</w:t>
      </w:r>
      <w:proofErr w:type="spellEnd"/>
      <w:r w:rsidRPr="00EE274E">
        <w:rPr>
          <w:rFonts w:ascii="Arial" w:eastAsia="Times New Roman" w:hAnsi="Arial" w:cs="Arial"/>
          <w:sz w:val="20"/>
          <w:szCs w:val="20"/>
          <w:lang w:eastAsia="sl-SI"/>
        </w:rPr>
        <w:t xml:space="preserve"> analizo </w:t>
      </w:r>
      <w:r w:rsidRPr="0081052B">
        <w:rPr>
          <w:rFonts w:ascii="Arial" w:eastAsia="Times New Roman" w:hAnsi="Arial" w:cs="Arial"/>
          <w:b/>
          <w:bCs/>
          <w:sz w:val="20"/>
          <w:szCs w:val="20"/>
          <w:lang w:eastAsia="sl-SI"/>
        </w:rPr>
        <w:t xml:space="preserve">najmanj osem dni pred oddajo </w:t>
      </w:r>
      <w:r>
        <w:rPr>
          <w:rFonts w:ascii="Arial" w:eastAsia="Times New Roman" w:hAnsi="Arial" w:cs="Arial"/>
          <w:b/>
          <w:bCs/>
          <w:sz w:val="20"/>
          <w:szCs w:val="20"/>
          <w:lang w:eastAsia="sl-SI"/>
        </w:rPr>
        <w:t>zahtevka</w:t>
      </w:r>
      <w:r w:rsidRPr="00EE274E">
        <w:rPr>
          <w:rFonts w:ascii="Arial" w:eastAsia="Times New Roman" w:hAnsi="Arial" w:cs="Arial"/>
          <w:sz w:val="20"/>
          <w:szCs w:val="20"/>
          <w:lang w:eastAsia="sl-SI"/>
        </w:rPr>
        <w:t>.</w:t>
      </w:r>
      <w:r w:rsidRPr="00E748A7">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Ker morajo nosilci KMG, </w:t>
      </w:r>
      <w:r w:rsidRPr="00887DAE">
        <w:rPr>
          <w:rFonts w:ascii="Arial" w:eastAsia="Times New Roman" w:hAnsi="Arial" w:cs="Arial"/>
          <w:sz w:val="20"/>
          <w:szCs w:val="20"/>
          <w:lang w:eastAsia="sl-SI"/>
        </w:rPr>
        <w:t>ki bodo oddali zahtevek za operacijo DŽ – drobnica</w:t>
      </w:r>
      <w:r>
        <w:rPr>
          <w:rFonts w:ascii="Arial" w:eastAsia="Times New Roman" w:hAnsi="Arial" w:cs="Arial"/>
          <w:sz w:val="20"/>
          <w:szCs w:val="20"/>
          <w:lang w:eastAsia="sl-SI"/>
        </w:rPr>
        <w:t>,</w:t>
      </w:r>
      <w:r w:rsidRPr="00887DAE">
        <w:rPr>
          <w:rFonts w:ascii="Arial" w:eastAsia="Times New Roman" w:hAnsi="Arial" w:cs="Arial"/>
          <w:sz w:val="20"/>
          <w:szCs w:val="20"/>
          <w:lang w:eastAsia="sl-SI"/>
        </w:rPr>
        <w:t xml:space="preserve"> </w:t>
      </w:r>
      <w:r w:rsidRPr="00E748A7">
        <w:rPr>
          <w:rFonts w:ascii="Arial" w:eastAsia="Times New Roman" w:hAnsi="Arial" w:cs="Arial"/>
          <w:sz w:val="20"/>
          <w:szCs w:val="20"/>
          <w:lang w:eastAsia="sl-SI"/>
        </w:rPr>
        <w:t xml:space="preserve">zbirno vlogo in </w:t>
      </w:r>
      <w:r>
        <w:rPr>
          <w:rFonts w:ascii="Arial" w:eastAsia="Times New Roman" w:hAnsi="Arial" w:cs="Arial"/>
          <w:sz w:val="20"/>
          <w:szCs w:val="20"/>
          <w:lang w:eastAsia="sl-SI"/>
        </w:rPr>
        <w:t xml:space="preserve">ta </w:t>
      </w:r>
      <w:r w:rsidRPr="00E748A7">
        <w:rPr>
          <w:rFonts w:ascii="Arial" w:eastAsia="Times New Roman" w:hAnsi="Arial" w:cs="Arial"/>
          <w:sz w:val="20"/>
          <w:szCs w:val="20"/>
          <w:lang w:eastAsia="sl-SI"/>
        </w:rPr>
        <w:t>zahtevek vlo</w:t>
      </w:r>
      <w:r>
        <w:rPr>
          <w:rFonts w:ascii="Arial" w:eastAsia="Times New Roman" w:hAnsi="Arial" w:cs="Arial"/>
          <w:sz w:val="20"/>
          <w:szCs w:val="20"/>
          <w:lang w:eastAsia="sl-SI"/>
        </w:rPr>
        <w:t xml:space="preserve">žiti najpozneje do </w:t>
      </w:r>
      <w:r w:rsidRPr="00887DAE">
        <w:rPr>
          <w:rFonts w:ascii="Arial" w:eastAsia="Times New Roman" w:hAnsi="Arial" w:cs="Arial"/>
          <w:b/>
          <w:sz w:val="20"/>
          <w:szCs w:val="20"/>
          <w:lang w:eastAsia="sl-SI"/>
        </w:rPr>
        <w:t>5. maja 202</w:t>
      </w:r>
      <w:r w:rsidR="00AF2CFE">
        <w:rPr>
          <w:rFonts w:ascii="Arial" w:eastAsia="Times New Roman" w:hAnsi="Arial" w:cs="Arial"/>
          <w:b/>
          <w:sz w:val="20"/>
          <w:szCs w:val="20"/>
          <w:lang w:eastAsia="sl-SI"/>
        </w:rPr>
        <w:t>1</w:t>
      </w:r>
      <w:r>
        <w:rPr>
          <w:rFonts w:ascii="Arial" w:eastAsia="Times New Roman" w:hAnsi="Arial" w:cs="Arial"/>
          <w:sz w:val="20"/>
          <w:szCs w:val="20"/>
          <w:lang w:eastAsia="sl-SI"/>
        </w:rPr>
        <w:t xml:space="preserve">, je zelo pomembno, da so na ta rok pozorni in pravočasno oddajo vzorce </w:t>
      </w:r>
      <w:r w:rsidRPr="00EE274E">
        <w:rPr>
          <w:rFonts w:ascii="Arial" w:eastAsia="Times New Roman" w:hAnsi="Arial" w:cs="Arial"/>
          <w:sz w:val="20"/>
          <w:szCs w:val="20"/>
          <w:lang w:eastAsia="sl-SI"/>
        </w:rPr>
        <w:t xml:space="preserve">blata </w:t>
      </w:r>
      <w:r>
        <w:rPr>
          <w:rFonts w:ascii="Arial" w:eastAsia="Times New Roman" w:hAnsi="Arial" w:cs="Arial"/>
          <w:sz w:val="20"/>
          <w:szCs w:val="20"/>
          <w:lang w:eastAsia="sl-SI"/>
        </w:rPr>
        <w:t>za</w:t>
      </w:r>
      <w:r w:rsidRPr="00EE274E">
        <w:rPr>
          <w:rFonts w:ascii="Arial" w:eastAsia="Times New Roman" w:hAnsi="Arial" w:cs="Arial"/>
          <w:sz w:val="20"/>
          <w:szCs w:val="20"/>
          <w:lang w:eastAsia="sl-SI"/>
        </w:rPr>
        <w:t xml:space="preserve"> </w:t>
      </w:r>
      <w:proofErr w:type="spellStart"/>
      <w:r w:rsidRPr="00EE274E">
        <w:rPr>
          <w:rFonts w:ascii="Arial" w:eastAsia="Times New Roman" w:hAnsi="Arial" w:cs="Arial"/>
          <w:sz w:val="20"/>
          <w:szCs w:val="20"/>
          <w:lang w:eastAsia="sl-SI"/>
        </w:rPr>
        <w:t>koprološko</w:t>
      </w:r>
      <w:proofErr w:type="spellEnd"/>
      <w:r w:rsidRPr="00EE274E">
        <w:rPr>
          <w:rFonts w:ascii="Arial" w:eastAsia="Times New Roman" w:hAnsi="Arial" w:cs="Arial"/>
          <w:sz w:val="20"/>
          <w:szCs w:val="20"/>
          <w:lang w:eastAsia="sl-SI"/>
        </w:rPr>
        <w:t xml:space="preserve"> analizo</w:t>
      </w:r>
      <w:r>
        <w:rPr>
          <w:rFonts w:ascii="Arial" w:eastAsia="Times New Roman" w:hAnsi="Arial" w:cs="Arial"/>
          <w:sz w:val="20"/>
          <w:szCs w:val="20"/>
          <w:lang w:eastAsia="sl-SI"/>
        </w:rPr>
        <w:t>!</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Za </w:t>
      </w:r>
      <w:proofErr w:type="spellStart"/>
      <w:r w:rsidRPr="00BD073A">
        <w:rPr>
          <w:rFonts w:ascii="Arial" w:hAnsi="Arial" w:cs="Arial"/>
          <w:sz w:val="20"/>
          <w:szCs w:val="20"/>
        </w:rPr>
        <w:t>koprološko</w:t>
      </w:r>
      <w:proofErr w:type="spellEnd"/>
      <w:r w:rsidRPr="00BD073A">
        <w:rPr>
          <w:rFonts w:ascii="Arial" w:hAnsi="Arial" w:cs="Arial"/>
          <w:sz w:val="20"/>
          <w:szCs w:val="20"/>
        </w:rPr>
        <w:t xml:space="preserve"> analizo se vzame najmanj en skupen vzorec blata za vsakih 100 živali. </w:t>
      </w:r>
      <w:proofErr w:type="spellStart"/>
      <w:r w:rsidRPr="00BD073A">
        <w:rPr>
          <w:rFonts w:ascii="Arial" w:hAnsi="Arial" w:cs="Arial"/>
          <w:sz w:val="20"/>
          <w:szCs w:val="20"/>
        </w:rPr>
        <w:t>Tretiranje</w:t>
      </w:r>
      <w:proofErr w:type="spellEnd"/>
      <w:r w:rsidRPr="00BD073A">
        <w:rPr>
          <w:rFonts w:ascii="Arial" w:hAnsi="Arial" w:cs="Arial"/>
          <w:sz w:val="20"/>
          <w:szCs w:val="20"/>
        </w:rPr>
        <w:t xml:space="preserve"> živali proti notranjim zajedavcem se izvede na podlagi pozitivnih rezultatov </w:t>
      </w:r>
      <w:proofErr w:type="spellStart"/>
      <w:r w:rsidRPr="00BD073A">
        <w:rPr>
          <w:rFonts w:ascii="Arial" w:hAnsi="Arial" w:cs="Arial"/>
          <w:sz w:val="20"/>
          <w:szCs w:val="20"/>
        </w:rPr>
        <w:t>koprološke</w:t>
      </w:r>
      <w:proofErr w:type="spellEnd"/>
      <w:r w:rsidRPr="00BD073A">
        <w:rPr>
          <w:rFonts w:ascii="Arial" w:hAnsi="Arial" w:cs="Arial"/>
          <w:sz w:val="20"/>
          <w:szCs w:val="20"/>
        </w:rPr>
        <w:t xml:space="preserve"> analize in strokovne presoje veterinarja, kar mora biti razvidno iz dnevnika veterinarskih posegov. Upravičenec mora imeti dokazila o opravljenih </w:t>
      </w:r>
      <w:proofErr w:type="spellStart"/>
      <w:r w:rsidRPr="00BD073A">
        <w:rPr>
          <w:rFonts w:ascii="Arial" w:hAnsi="Arial" w:cs="Arial"/>
          <w:sz w:val="20"/>
          <w:szCs w:val="20"/>
        </w:rPr>
        <w:t>koproloških</w:t>
      </w:r>
      <w:proofErr w:type="spellEnd"/>
      <w:r w:rsidRPr="00BD073A">
        <w:rPr>
          <w:rFonts w:ascii="Arial" w:hAnsi="Arial" w:cs="Arial"/>
          <w:sz w:val="20"/>
          <w:szCs w:val="20"/>
        </w:rPr>
        <w:t xml:space="preserve"> analizah.</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Pri izvajanju paše je treba tudi upoštevati, da je paša na določenih ekološko pomembnih območjih, ki so navedena v prilogi uredbe o ukrepu DŽ, </w:t>
      </w:r>
      <w:r>
        <w:rPr>
          <w:rFonts w:ascii="Arial" w:hAnsi="Arial" w:cs="Arial"/>
          <w:sz w:val="20"/>
          <w:szCs w:val="20"/>
        </w:rPr>
        <w:t>datumsko</w:t>
      </w:r>
      <w:r w:rsidRPr="00BD073A">
        <w:rPr>
          <w:rFonts w:ascii="Arial" w:hAnsi="Arial" w:cs="Arial"/>
          <w:sz w:val="20"/>
          <w:szCs w:val="20"/>
        </w:rPr>
        <w:t xml:space="preserve"> omejena ali prepovedana. Na GERK ali delu GERK, ki leži znotraj določenega območja je treba izvajati pašo v skladu z naravovarstvenim režimom glede izvajanja paše na tem območju.</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Opozarjamo, da </w:t>
      </w:r>
      <w:r w:rsidRPr="00BB7C35">
        <w:rPr>
          <w:rFonts w:ascii="Arial" w:hAnsi="Arial" w:cs="Arial"/>
          <w:b/>
          <w:sz w:val="20"/>
          <w:szCs w:val="20"/>
        </w:rPr>
        <w:t xml:space="preserve">skupno število drobnice na zahtevku za operacijo DŽ – drobnica ne sme presegati </w:t>
      </w:r>
      <w:proofErr w:type="spellStart"/>
      <w:r w:rsidRPr="00BB7C35">
        <w:rPr>
          <w:rFonts w:ascii="Arial" w:hAnsi="Arial" w:cs="Arial"/>
          <w:b/>
          <w:sz w:val="20"/>
          <w:szCs w:val="20"/>
        </w:rPr>
        <w:t>staleža</w:t>
      </w:r>
      <w:proofErr w:type="spellEnd"/>
      <w:r w:rsidRPr="00BB7C35">
        <w:rPr>
          <w:rFonts w:ascii="Arial" w:hAnsi="Arial" w:cs="Arial"/>
          <w:b/>
          <w:sz w:val="20"/>
          <w:szCs w:val="20"/>
        </w:rPr>
        <w:t xml:space="preserve"> drobnice prijavljenega v CRD na 1. februar 202</w:t>
      </w:r>
      <w:r w:rsidR="00AF2CFE">
        <w:rPr>
          <w:rFonts w:ascii="Arial" w:hAnsi="Arial" w:cs="Arial"/>
          <w:b/>
          <w:sz w:val="20"/>
          <w:szCs w:val="20"/>
        </w:rPr>
        <w:t>1</w:t>
      </w:r>
      <w:r w:rsidRPr="00BD073A">
        <w:rPr>
          <w:rFonts w:ascii="Arial" w:hAnsi="Arial" w:cs="Arial"/>
          <w:sz w:val="20"/>
          <w:szCs w:val="20"/>
        </w:rPr>
        <w:t>. Če je skupno število drobnice na zahtevku večje od števila živali, prijavljenega v CRD, mora biti na zahtevku navedeno tudi število drobnice, ki je na KMG prišlo od vključno 2.</w:t>
      </w:r>
      <w:r>
        <w:rPr>
          <w:rFonts w:ascii="Arial" w:hAnsi="Arial" w:cs="Arial"/>
          <w:sz w:val="20"/>
          <w:szCs w:val="20"/>
        </w:rPr>
        <w:t> </w:t>
      </w:r>
      <w:r w:rsidRPr="00BD073A">
        <w:rPr>
          <w:rFonts w:ascii="Arial" w:hAnsi="Arial" w:cs="Arial"/>
          <w:sz w:val="20"/>
          <w:szCs w:val="20"/>
        </w:rPr>
        <w:t>februarja</w:t>
      </w:r>
      <w:r>
        <w:rPr>
          <w:rFonts w:ascii="Arial" w:hAnsi="Arial" w:cs="Arial"/>
          <w:sz w:val="20"/>
          <w:szCs w:val="20"/>
        </w:rPr>
        <w:t> </w:t>
      </w:r>
      <w:r w:rsidRPr="00BD073A">
        <w:rPr>
          <w:rFonts w:ascii="Arial" w:hAnsi="Arial" w:cs="Arial"/>
          <w:sz w:val="20"/>
          <w:szCs w:val="20"/>
        </w:rPr>
        <w:t>20</w:t>
      </w:r>
      <w:r>
        <w:rPr>
          <w:rFonts w:ascii="Arial" w:hAnsi="Arial" w:cs="Arial"/>
          <w:sz w:val="20"/>
          <w:szCs w:val="20"/>
        </w:rPr>
        <w:t>2</w:t>
      </w:r>
      <w:r w:rsidR="00AF2CFE">
        <w:rPr>
          <w:rFonts w:ascii="Arial" w:hAnsi="Arial" w:cs="Arial"/>
          <w:sz w:val="20"/>
          <w:szCs w:val="20"/>
        </w:rPr>
        <w:t>1</w:t>
      </w:r>
      <w:r w:rsidRPr="00BD073A">
        <w:rPr>
          <w:rFonts w:ascii="Arial" w:hAnsi="Arial" w:cs="Arial"/>
          <w:sz w:val="20"/>
          <w:szCs w:val="20"/>
        </w:rPr>
        <w:t xml:space="preserve"> do datuma vnosa zahtevka, ter številke spremnih listov za to drobnico.</w:t>
      </w:r>
    </w:p>
    <w:p w:rsidR="00372868" w:rsidRDefault="00372868" w:rsidP="00B43A62">
      <w:pPr>
        <w:spacing w:after="0" w:line="240" w:lineRule="auto"/>
        <w:jc w:val="both"/>
        <w:rPr>
          <w:rFonts w:ascii="Arial" w:hAnsi="Arial" w:cs="Arial"/>
          <w:b/>
          <w:sz w:val="20"/>
          <w:szCs w:val="20"/>
        </w:rPr>
      </w:pPr>
    </w:p>
    <w:p w:rsidR="00372868" w:rsidRPr="00372868" w:rsidRDefault="00372868" w:rsidP="00B43A62">
      <w:pPr>
        <w:spacing w:after="0" w:line="240" w:lineRule="auto"/>
        <w:jc w:val="both"/>
        <w:rPr>
          <w:rFonts w:ascii="Arial" w:hAnsi="Arial" w:cs="Arial"/>
          <w:b/>
          <w:sz w:val="20"/>
          <w:szCs w:val="20"/>
        </w:rPr>
      </w:pPr>
      <w:r w:rsidRPr="00372868">
        <w:rPr>
          <w:rFonts w:ascii="Arial" w:hAnsi="Arial" w:cs="Arial"/>
          <w:b/>
          <w:sz w:val="20"/>
          <w:szCs w:val="20"/>
        </w:rPr>
        <w:t>UMIK ZAHTEVKA:</w:t>
      </w:r>
    </w:p>
    <w:p w:rsidR="004558DA" w:rsidRPr="00BD073A" w:rsidRDefault="00372868" w:rsidP="00B43A62">
      <w:pPr>
        <w:spacing w:after="0" w:line="240" w:lineRule="auto"/>
        <w:jc w:val="both"/>
        <w:rPr>
          <w:rFonts w:ascii="Arial" w:hAnsi="Arial" w:cs="Arial"/>
          <w:sz w:val="20"/>
          <w:szCs w:val="20"/>
        </w:rPr>
      </w:pPr>
      <w:r w:rsidRPr="00372868">
        <w:rPr>
          <w:rFonts w:ascii="Arial" w:hAnsi="Arial" w:cs="Arial"/>
          <w:sz w:val="20"/>
          <w:szCs w:val="20"/>
        </w:rPr>
        <w:t>Če upravičenec za vse živali ali določeno število živali, za katere uveljavlja zahtevek za operacijo DŽ –drobnica, ne zagotovi celotnega obdobja paše, mora v primeru pogina živali ali če določeno število živali zapusti KMG zaradi prodaje ali oddaje v zakol pred izpolnitvijo obdobja paše za drobnico, izvesti umik zahtevka v skladu z uredbo, ki ureja izvedbo ukrepov kmetijske politike za leto 202</w:t>
      </w:r>
      <w:r w:rsidR="00AF2CFE">
        <w:rPr>
          <w:rFonts w:ascii="Arial" w:hAnsi="Arial" w:cs="Arial"/>
          <w:sz w:val="20"/>
          <w:szCs w:val="20"/>
        </w:rPr>
        <w:t>1</w:t>
      </w:r>
      <w:r w:rsidRPr="00372868">
        <w:rPr>
          <w:rFonts w:ascii="Arial" w:hAnsi="Arial" w:cs="Arial"/>
          <w:sz w:val="20"/>
          <w:szCs w:val="20"/>
        </w:rPr>
        <w:t>.</w:t>
      </w:r>
    </w:p>
    <w:p w:rsidR="004558DA" w:rsidRPr="00C55A55" w:rsidRDefault="004558DA" w:rsidP="00B43A62">
      <w:pPr>
        <w:spacing w:after="0" w:line="240" w:lineRule="auto"/>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8" w:name="_Toc64896688"/>
      <w:r w:rsidRPr="00BD073A">
        <w:rPr>
          <w:rFonts w:cs="Arial"/>
          <w:szCs w:val="20"/>
        </w:rPr>
        <w:t>Višina podpore</w:t>
      </w:r>
      <w:bookmarkEnd w:id="148"/>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Višina plačila za izvajanje DŽ – drobnica letno znaša 27,60 EUR/GVŽ.</w:t>
      </w:r>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Plačilo se dodeli za:</w:t>
      </w:r>
    </w:p>
    <w:p w:rsidR="004558DA" w:rsidRPr="00F93BC1" w:rsidRDefault="004558DA" w:rsidP="00F93BC1">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 xml:space="preserve">ovne starejše od enega leta in ovce, ki so starejše od enega leta oziroma so že </w:t>
      </w:r>
      <w:proofErr w:type="spellStart"/>
      <w:r w:rsidRPr="00BD073A">
        <w:rPr>
          <w:rFonts w:ascii="Arial" w:hAnsi="Arial" w:cs="Arial"/>
          <w:sz w:val="20"/>
          <w:szCs w:val="20"/>
        </w:rPr>
        <w:t>jagnjile</w:t>
      </w:r>
      <w:proofErr w:type="spellEnd"/>
      <w:r w:rsidR="00F93BC1">
        <w:rPr>
          <w:rFonts w:ascii="Arial" w:hAnsi="Arial" w:cs="Arial"/>
          <w:sz w:val="20"/>
          <w:szCs w:val="20"/>
        </w:rPr>
        <w:t xml:space="preserve"> </w:t>
      </w:r>
      <w:r w:rsidR="00F93BC1" w:rsidRPr="00BD073A">
        <w:rPr>
          <w:rFonts w:ascii="Arial" w:hAnsi="Arial" w:cs="Arial"/>
          <w:sz w:val="20"/>
          <w:szCs w:val="20"/>
        </w:rPr>
        <w:t>–</w:t>
      </w:r>
      <w:r w:rsidR="00F93BC1">
        <w:rPr>
          <w:rFonts w:ascii="Arial" w:hAnsi="Arial" w:cs="Arial"/>
          <w:sz w:val="20"/>
          <w:szCs w:val="20"/>
        </w:rPr>
        <w:t xml:space="preserve"> 0,15 GVŽ;</w:t>
      </w:r>
    </w:p>
    <w:p w:rsidR="00F93BC1" w:rsidRPr="00BD073A" w:rsidRDefault="004558DA" w:rsidP="00F93BC1">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 xml:space="preserve">kozle starejše od enega leta in koze, ki so starejše od enega leta oziroma so že </w:t>
      </w:r>
      <w:proofErr w:type="spellStart"/>
      <w:r w:rsidRPr="00BD073A">
        <w:rPr>
          <w:rFonts w:ascii="Arial" w:hAnsi="Arial" w:cs="Arial"/>
          <w:sz w:val="20"/>
          <w:szCs w:val="20"/>
        </w:rPr>
        <w:t>jarile</w:t>
      </w:r>
      <w:proofErr w:type="spellEnd"/>
      <w:r w:rsidR="00F93BC1">
        <w:rPr>
          <w:rFonts w:ascii="Arial" w:hAnsi="Arial" w:cs="Arial"/>
          <w:sz w:val="20"/>
          <w:szCs w:val="20"/>
        </w:rPr>
        <w:t xml:space="preserve"> </w:t>
      </w:r>
      <w:r w:rsidR="00F93BC1" w:rsidRPr="00BD073A">
        <w:rPr>
          <w:rFonts w:ascii="Arial" w:hAnsi="Arial" w:cs="Arial"/>
          <w:sz w:val="20"/>
          <w:szCs w:val="20"/>
        </w:rPr>
        <w:t>–</w:t>
      </w:r>
      <w:r w:rsidR="00F93BC1">
        <w:rPr>
          <w:rFonts w:ascii="Arial" w:hAnsi="Arial" w:cs="Arial"/>
          <w:sz w:val="20"/>
          <w:szCs w:val="20"/>
        </w:rPr>
        <w:t xml:space="preserve"> 0,15 GVŽ;</w:t>
      </w:r>
    </w:p>
    <w:p w:rsidR="004558DA" w:rsidRDefault="004558DA" w:rsidP="00F93BC1">
      <w:pPr>
        <w:pStyle w:val="Odstavekseznama"/>
        <w:spacing w:after="0" w:line="240" w:lineRule="auto"/>
        <w:ind w:left="360"/>
        <w:rPr>
          <w:rFonts w:ascii="Arial" w:hAnsi="Arial" w:cs="Arial"/>
          <w:sz w:val="20"/>
          <w:szCs w:val="20"/>
        </w:rPr>
      </w:pPr>
    </w:p>
    <w:p w:rsidR="00C55A55" w:rsidRDefault="00C55A55" w:rsidP="00B43A62">
      <w:pPr>
        <w:spacing w:after="0" w:line="240" w:lineRule="auto"/>
        <w:jc w:val="both"/>
        <w:rPr>
          <w:rFonts w:ascii="Arial" w:hAnsi="Arial" w:cs="Arial"/>
          <w:sz w:val="20"/>
          <w:szCs w:val="20"/>
        </w:rPr>
      </w:pPr>
    </w:p>
    <w:p w:rsidR="00372868" w:rsidRPr="00BD073A" w:rsidRDefault="00372868" w:rsidP="00B43A62">
      <w:pPr>
        <w:spacing w:after="0" w:line="240" w:lineRule="auto"/>
        <w:jc w:val="both"/>
        <w:rPr>
          <w:rFonts w:ascii="Arial" w:hAnsi="Arial" w:cs="Arial"/>
          <w:sz w:val="20"/>
          <w:szCs w:val="20"/>
        </w:rPr>
      </w:pPr>
    </w:p>
    <w:p w:rsidR="00D60399" w:rsidRDefault="00D60399" w:rsidP="00B43A62">
      <w:pPr>
        <w:spacing w:after="0" w:line="240" w:lineRule="auto"/>
        <w:rPr>
          <w:rFonts w:ascii="Arial" w:eastAsiaTheme="majorEastAsia" w:hAnsi="Arial" w:cs="Arial"/>
          <w:b/>
          <w:bCs/>
          <w:color w:val="48A24C"/>
          <w:sz w:val="20"/>
          <w:szCs w:val="20"/>
        </w:rPr>
      </w:pPr>
      <w:r>
        <w:rPr>
          <w:rFonts w:cs="Arial"/>
          <w:szCs w:val="20"/>
        </w:rPr>
        <w:br w:type="page"/>
      </w:r>
    </w:p>
    <w:p w:rsidR="00886672" w:rsidRPr="00BD073A" w:rsidRDefault="00886672" w:rsidP="00B43A62">
      <w:pPr>
        <w:pStyle w:val="Naslov1"/>
        <w:numPr>
          <w:ilvl w:val="0"/>
          <w:numId w:val="62"/>
        </w:numPr>
        <w:spacing w:before="0" w:after="0" w:line="240" w:lineRule="auto"/>
        <w:rPr>
          <w:rFonts w:cs="Arial"/>
          <w:szCs w:val="20"/>
        </w:rPr>
      </w:pPr>
      <w:bookmarkStart w:id="149" w:name="_Toc64896689"/>
      <w:r w:rsidRPr="00BD073A">
        <w:rPr>
          <w:rFonts w:cs="Arial"/>
          <w:szCs w:val="20"/>
        </w:rPr>
        <w:t>OZNAČEVANJE VIRA FINANCIRANJA</w:t>
      </w:r>
      <w:bookmarkEnd w:id="149"/>
    </w:p>
    <w:p w:rsidR="00C55A55" w:rsidRDefault="00C55A55" w:rsidP="00B43A62">
      <w:pPr>
        <w:spacing w:after="0" w:line="240" w:lineRule="auto"/>
        <w:jc w:val="both"/>
        <w:rPr>
          <w:rFonts w:ascii="Arial" w:hAnsi="Arial" w:cs="Arial"/>
          <w:sz w:val="20"/>
          <w:szCs w:val="20"/>
        </w:rPr>
      </w:pPr>
    </w:p>
    <w:p w:rsidR="00453E8A" w:rsidRDefault="00453E8A" w:rsidP="00453E8A">
      <w:pPr>
        <w:spacing w:after="0" w:line="240" w:lineRule="auto"/>
        <w:jc w:val="both"/>
        <w:rPr>
          <w:rFonts w:ascii="Arial" w:hAnsi="Arial" w:cs="Arial"/>
          <w:sz w:val="20"/>
          <w:szCs w:val="20"/>
        </w:rPr>
      </w:pPr>
      <w:r w:rsidRPr="00BD073A">
        <w:rPr>
          <w:rFonts w:ascii="Arial" w:hAnsi="Arial" w:cs="Arial"/>
          <w:sz w:val="20"/>
          <w:szCs w:val="20"/>
        </w:rPr>
        <w:t>Upravičenci do sredstev P</w:t>
      </w:r>
      <w:r>
        <w:rPr>
          <w:rFonts w:ascii="Arial" w:hAnsi="Arial" w:cs="Arial"/>
          <w:sz w:val="20"/>
          <w:szCs w:val="20"/>
        </w:rPr>
        <w:t>RP</w:t>
      </w:r>
      <w:r w:rsidRPr="00BD073A">
        <w:rPr>
          <w:rFonts w:ascii="Arial" w:hAnsi="Arial" w:cs="Arial"/>
          <w:sz w:val="20"/>
          <w:szCs w:val="20"/>
        </w:rPr>
        <w:t xml:space="preserve"> 2014–2020 imajo obveznost označiti vir sofinanciranja. V primeru, da so upravičenci vključeni </w:t>
      </w:r>
      <w:r>
        <w:rPr>
          <w:rFonts w:ascii="Arial" w:hAnsi="Arial" w:cs="Arial"/>
          <w:sz w:val="20"/>
          <w:szCs w:val="20"/>
        </w:rPr>
        <w:t xml:space="preserve">v </w:t>
      </w:r>
      <w:r w:rsidRPr="00BD073A">
        <w:rPr>
          <w:rFonts w:ascii="Arial" w:hAnsi="Arial" w:cs="Arial"/>
          <w:sz w:val="20"/>
          <w:szCs w:val="20"/>
        </w:rPr>
        <w:t>ukrep KOPOP</w:t>
      </w:r>
      <w:r>
        <w:rPr>
          <w:rFonts w:ascii="Arial" w:hAnsi="Arial" w:cs="Arial"/>
          <w:sz w:val="20"/>
          <w:szCs w:val="20"/>
        </w:rPr>
        <w:t xml:space="preserve"> oziroma</w:t>
      </w:r>
      <w:r w:rsidRPr="00BD073A">
        <w:rPr>
          <w:rFonts w:ascii="Arial" w:hAnsi="Arial" w:cs="Arial"/>
          <w:sz w:val="20"/>
          <w:szCs w:val="20"/>
        </w:rPr>
        <w:t xml:space="preserve"> ukrep EK, </w:t>
      </w:r>
      <w:r>
        <w:rPr>
          <w:rFonts w:ascii="Arial" w:hAnsi="Arial" w:cs="Arial"/>
          <w:sz w:val="20"/>
          <w:szCs w:val="20"/>
        </w:rPr>
        <w:t xml:space="preserve">se obveznost označevanja vira sofinanciranja začne z vložitvijo prvega zahtevka za izplačilo sredstev v okviru zbirne vloge in traja do zadnjega izplačila sredstev. V primeru vključitve v </w:t>
      </w:r>
      <w:r w:rsidRPr="00BD073A">
        <w:rPr>
          <w:rFonts w:ascii="Arial" w:hAnsi="Arial" w:cs="Arial"/>
          <w:sz w:val="20"/>
          <w:szCs w:val="20"/>
        </w:rPr>
        <w:t xml:space="preserve">ukrep OMD </w:t>
      </w:r>
      <w:r>
        <w:rPr>
          <w:rFonts w:ascii="Arial" w:hAnsi="Arial" w:cs="Arial"/>
          <w:sz w:val="20"/>
          <w:szCs w:val="20"/>
        </w:rPr>
        <w:t>oziroma</w:t>
      </w:r>
      <w:r w:rsidRPr="00BD073A">
        <w:rPr>
          <w:rFonts w:ascii="Arial" w:hAnsi="Arial" w:cs="Arial"/>
          <w:sz w:val="20"/>
          <w:szCs w:val="20"/>
        </w:rPr>
        <w:t xml:space="preserve"> ukrep DŽ, se obveznost označevanja </w:t>
      </w:r>
      <w:r>
        <w:rPr>
          <w:rFonts w:ascii="Arial" w:hAnsi="Arial" w:cs="Arial"/>
          <w:sz w:val="20"/>
          <w:szCs w:val="20"/>
        </w:rPr>
        <w:t xml:space="preserve">vira sofinanciranja </w:t>
      </w:r>
      <w:r w:rsidRPr="00BD073A">
        <w:rPr>
          <w:rFonts w:ascii="Arial" w:hAnsi="Arial" w:cs="Arial"/>
          <w:sz w:val="20"/>
          <w:szCs w:val="20"/>
        </w:rPr>
        <w:t xml:space="preserve">začne z </w:t>
      </w:r>
      <w:r>
        <w:rPr>
          <w:rFonts w:ascii="Arial" w:hAnsi="Arial" w:cs="Arial"/>
          <w:sz w:val="20"/>
          <w:szCs w:val="20"/>
        </w:rPr>
        <w:t>vložitvijo zbirne vloge in traja do izplačila sredstev.</w:t>
      </w:r>
    </w:p>
    <w:p w:rsidR="00453E8A" w:rsidRPr="00BD073A" w:rsidRDefault="00453E8A" w:rsidP="00453E8A">
      <w:pPr>
        <w:spacing w:after="0" w:line="240" w:lineRule="auto"/>
        <w:jc w:val="both"/>
        <w:rPr>
          <w:rFonts w:ascii="Arial" w:hAnsi="Arial" w:cs="Arial"/>
          <w:sz w:val="20"/>
          <w:szCs w:val="20"/>
        </w:rPr>
      </w:pPr>
    </w:p>
    <w:p w:rsidR="00453E8A" w:rsidRDefault="00453E8A" w:rsidP="00453E8A">
      <w:pPr>
        <w:spacing w:after="0" w:line="240" w:lineRule="auto"/>
        <w:jc w:val="both"/>
        <w:rPr>
          <w:rFonts w:ascii="Arial" w:hAnsi="Arial" w:cs="Arial"/>
          <w:sz w:val="20"/>
          <w:szCs w:val="20"/>
        </w:rPr>
      </w:pPr>
      <w:r w:rsidRPr="00BD073A">
        <w:rPr>
          <w:rFonts w:ascii="Arial" w:hAnsi="Arial" w:cs="Arial"/>
          <w:sz w:val="20"/>
          <w:szCs w:val="20"/>
        </w:rPr>
        <w:t xml:space="preserve">Ne glede na višino </w:t>
      </w:r>
      <w:r>
        <w:rPr>
          <w:rFonts w:ascii="Arial" w:hAnsi="Arial" w:cs="Arial"/>
          <w:sz w:val="20"/>
          <w:szCs w:val="20"/>
        </w:rPr>
        <w:t>dodeljene podpore</w:t>
      </w:r>
      <w:r w:rsidRPr="00BD073A">
        <w:rPr>
          <w:rFonts w:ascii="Arial" w:hAnsi="Arial" w:cs="Arial"/>
          <w:sz w:val="20"/>
          <w:szCs w:val="20"/>
        </w:rPr>
        <w:t xml:space="preserve">, upravičenci označijo vir sofinanciranja na svoji poslovni spletni strani, če obstaja. Označitev je lahko na podstrani </w:t>
      </w:r>
      <w:r>
        <w:rPr>
          <w:rFonts w:ascii="Arial" w:hAnsi="Arial" w:cs="Arial"/>
          <w:sz w:val="20"/>
          <w:szCs w:val="20"/>
        </w:rPr>
        <w:t>poslovne</w:t>
      </w:r>
      <w:r w:rsidRPr="00BD073A">
        <w:rPr>
          <w:rFonts w:ascii="Arial" w:hAnsi="Arial" w:cs="Arial"/>
          <w:sz w:val="20"/>
          <w:szCs w:val="20"/>
        </w:rPr>
        <w:t xml:space="preserve"> spletne strani, v tem primeru mora biti na naslovni </w:t>
      </w:r>
      <w:r>
        <w:rPr>
          <w:rFonts w:ascii="Arial" w:hAnsi="Arial" w:cs="Arial"/>
          <w:sz w:val="20"/>
          <w:szCs w:val="20"/>
        </w:rPr>
        <w:t xml:space="preserve">poslovni </w:t>
      </w:r>
      <w:r w:rsidRPr="00BD073A">
        <w:rPr>
          <w:rFonts w:ascii="Arial" w:hAnsi="Arial" w:cs="Arial"/>
          <w:sz w:val="20"/>
          <w:szCs w:val="20"/>
        </w:rPr>
        <w:t>spletni strani objavljena</w:t>
      </w:r>
      <w:r>
        <w:rPr>
          <w:rFonts w:ascii="Arial" w:hAnsi="Arial" w:cs="Arial"/>
          <w:sz w:val="20"/>
          <w:szCs w:val="20"/>
        </w:rPr>
        <w:t xml:space="preserve"> hiperpovezava</w:t>
      </w:r>
      <w:r w:rsidRPr="00BD073A">
        <w:rPr>
          <w:rFonts w:ascii="Arial" w:hAnsi="Arial" w:cs="Arial"/>
          <w:sz w:val="20"/>
          <w:szCs w:val="20"/>
        </w:rPr>
        <w:t xml:space="preserve"> (</w:t>
      </w:r>
      <w:r w:rsidRPr="00C82FE0">
        <w:rPr>
          <w:rFonts w:ascii="Arial" w:hAnsi="Arial" w:cs="Arial"/>
          <w:sz w:val="20"/>
          <w:szCs w:val="20"/>
        </w:rPr>
        <w:t>preko skupne označbe simbolov PRP, EU, Republike Slovenije in navedbe »Evropski kmetijski sklad za razvoj podeželja: Evropa investira v podeželje</w:t>
      </w:r>
      <w:r>
        <w:rPr>
          <w:rFonts w:ascii="Arial" w:hAnsi="Arial" w:cs="Arial"/>
          <w:sz w:val="20"/>
          <w:szCs w:val="20"/>
        </w:rPr>
        <w:t>« na podstran poslovne spletne strani, kjer je označen vir sofinanciranja. Uporabi se lahko tudi druga jasna povezava na podstran poslovne spletne strani.</w:t>
      </w:r>
    </w:p>
    <w:p w:rsidR="00453E8A" w:rsidRPr="00BD073A" w:rsidRDefault="00453E8A" w:rsidP="00453E8A">
      <w:pPr>
        <w:spacing w:after="0" w:line="240" w:lineRule="auto"/>
        <w:jc w:val="both"/>
        <w:rPr>
          <w:rFonts w:ascii="Arial" w:hAnsi="Arial" w:cs="Arial"/>
          <w:sz w:val="20"/>
          <w:szCs w:val="20"/>
        </w:rPr>
      </w:pPr>
    </w:p>
    <w:p w:rsidR="00453E8A" w:rsidRDefault="00453E8A" w:rsidP="00453E8A">
      <w:pPr>
        <w:spacing w:after="0" w:line="240" w:lineRule="auto"/>
        <w:jc w:val="both"/>
        <w:rPr>
          <w:rFonts w:ascii="Arial" w:hAnsi="Arial" w:cs="Arial"/>
          <w:sz w:val="20"/>
          <w:szCs w:val="20"/>
        </w:rPr>
      </w:pPr>
      <w:r w:rsidRPr="00BD073A">
        <w:rPr>
          <w:rFonts w:ascii="Arial" w:hAnsi="Arial" w:cs="Arial"/>
          <w:sz w:val="20"/>
          <w:szCs w:val="20"/>
        </w:rPr>
        <w:t>Označitev se izvede v skladu</w:t>
      </w:r>
      <w:r>
        <w:rPr>
          <w:rFonts w:ascii="Arial" w:hAnsi="Arial" w:cs="Arial"/>
          <w:sz w:val="20"/>
          <w:szCs w:val="20"/>
        </w:rPr>
        <w:t xml:space="preserve"> s </w:t>
      </w:r>
      <w:r w:rsidRPr="00C875CB">
        <w:rPr>
          <w:rFonts w:ascii="Arial" w:hAnsi="Arial" w:cs="Arial"/>
          <w:sz w:val="20"/>
          <w:szCs w:val="20"/>
        </w:rPr>
        <w:t xml:space="preserve">Pravilnikom o označevanju vira sofinanciranja iz Programa razvoja podeželja Republike Slovenije za obdobje 2014–2020 (Uradni list RS, št. </w:t>
      </w:r>
      <w:r w:rsidRPr="00117BB8">
        <w:rPr>
          <w:rFonts w:ascii="Arial" w:hAnsi="Arial" w:cs="Arial"/>
          <w:sz w:val="20"/>
          <w:szCs w:val="20"/>
        </w:rPr>
        <w:t>67/18 in 191/20</w:t>
      </w:r>
      <w:r>
        <w:rPr>
          <w:rFonts w:ascii="Arial" w:hAnsi="Arial" w:cs="Arial"/>
          <w:sz w:val="20"/>
          <w:szCs w:val="20"/>
        </w:rPr>
        <w:t>).</w:t>
      </w:r>
      <w:r w:rsidRPr="00BD073A">
        <w:rPr>
          <w:rFonts w:ascii="Arial" w:hAnsi="Arial" w:cs="Arial"/>
          <w:sz w:val="20"/>
          <w:szCs w:val="20"/>
        </w:rPr>
        <w:t xml:space="preserve"> Na spletni strani </w:t>
      </w:r>
      <w:r w:rsidRPr="00C82FE0">
        <w:rPr>
          <w:rFonts w:ascii="Arial" w:hAnsi="Arial" w:cs="Arial"/>
          <w:sz w:val="20"/>
          <w:szCs w:val="20"/>
        </w:rPr>
        <w:t>P</w:t>
      </w:r>
      <w:r>
        <w:rPr>
          <w:rFonts w:ascii="Arial" w:hAnsi="Arial" w:cs="Arial"/>
          <w:sz w:val="20"/>
          <w:szCs w:val="20"/>
        </w:rPr>
        <w:t xml:space="preserve">RP 2014–2020 </w:t>
      </w:r>
      <w:r w:rsidRPr="00C82FE0">
        <w:rPr>
          <w:rFonts w:ascii="Arial" w:hAnsi="Arial" w:cs="Arial"/>
          <w:sz w:val="20"/>
          <w:szCs w:val="20"/>
        </w:rPr>
        <w:t>(</w:t>
      </w:r>
      <w:hyperlink r:id="rId73" w:history="1">
        <w:r w:rsidRPr="00323F25">
          <w:rPr>
            <w:rStyle w:val="Hiperpovezava"/>
            <w:rFonts w:ascii="Arial" w:hAnsi="Arial" w:cs="Arial"/>
            <w:sz w:val="20"/>
            <w:szCs w:val="20"/>
          </w:rPr>
          <w:t>https://www.program-podezelja.si/sl/oznacevanje-aktivnosti</w:t>
        </w:r>
      </w:hyperlink>
      <w:r w:rsidRPr="00C82FE0">
        <w:rPr>
          <w:rFonts w:ascii="Arial" w:hAnsi="Arial" w:cs="Arial"/>
          <w:sz w:val="20"/>
          <w:szCs w:val="20"/>
        </w:rPr>
        <w:t xml:space="preserve">) </w:t>
      </w:r>
      <w:r w:rsidRPr="00BD073A">
        <w:rPr>
          <w:rFonts w:ascii="Arial" w:hAnsi="Arial" w:cs="Arial"/>
          <w:sz w:val="20"/>
          <w:szCs w:val="20"/>
        </w:rPr>
        <w:t xml:space="preserve">so na voljo predlogi besedil </w:t>
      </w:r>
      <w:r>
        <w:rPr>
          <w:rFonts w:ascii="Arial" w:hAnsi="Arial" w:cs="Arial"/>
          <w:sz w:val="20"/>
          <w:szCs w:val="20"/>
        </w:rPr>
        <w:t xml:space="preserve">ukrepov </w:t>
      </w:r>
      <w:r w:rsidRPr="00BD073A">
        <w:rPr>
          <w:rFonts w:ascii="Arial" w:hAnsi="Arial" w:cs="Arial"/>
          <w:sz w:val="20"/>
          <w:szCs w:val="20"/>
        </w:rPr>
        <w:t xml:space="preserve">za </w:t>
      </w:r>
      <w:r>
        <w:rPr>
          <w:rFonts w:ascii="Arial" w:hAnsi="Arial" w:cs="Arial"/>
          <w:sz w:val="20"/>
          <w:szCs w:val="20"/>
        </w:rPr>
        <w:t xml:space="preserve">poslovne </w:t>
      </w:r>
      <w:r w:rsidRPr="00BD073A">
        <w:rPr>
          <w:rFonts w:ascii="Arial" w:hAnsi="Arial" w:cs="Arial"/>
          <w:sz w:val="20"/>
          <w:szCs w:val="20"/>
        </w:rPr>
        <w:t>spletne strani (tipsk</w:t>
      </w:r>
      <w:r>
        <w:rPr>
          <w:rFonts w:ascii="Arial" w:hAnsi="Arial" w:cs="Arial"/>
          <w:sz w:val="20"/>
          <w:szCs w:val="20"/>
        </w:rPr>
        <w:t>a besedila</w:t>
      </w:r>
      <w:r w:rsidRPr="00BD073A">
        <w:rPr>
          <w:rFonts w:ascii="Arial" w:hAnsi="Arial" w:cs="Arial"/>
          <w:sz w:val="20"/>
          <w:szCs w:val="20"/>
        </w:rPr>
        <w:t xml:space="preserve">), s katerimi si lahko upravičenci pomagajo </w:t>
      </w:r>
      <w:r>
        <w:rPr>
          <w:rFonts w:ascii="Arial" w:hAnsi="Arial" w:cs="Arial"/>
          <w:sz w:val="20"/>
          <w:szCs w:val="20"/>
        </w:rPr>
        <w:t>pri</w:t>
      </w:r>
      <w:r w:rsidRPr="00BD073A">
        <w:rPr>
          <w:rFonts w:ascii="Arial" w:hAnsi="Arial" w:cs="Arial"/>
          <w:sz w:val="20"/>
          <w:szCs w:val="20"/>
        </w:rPr>
        <w:t xml:space="preserve"> označ</w:t>
      </w:r>
      <w:r>
        <w:rPr>
          <w:rFonts w:ascii="Arial" w:hAnsi="Arial" w:cs="Arial"/>
          <w:sz w:val="20"/>
          <w:szCs w:val="20"/>
        </w:rPr>
        <w:t>evanju</w:t>
      </w:r>
      <w:r w:rsidRPr="00BD073A">
        <w:rPr>
          <w:rFonts w:ascii="Arial" w:hAnsi="Arial" w:cs="Arial"/>
          <w:sz w:val="20"/>
          <w:szCs w:val="20"/>
        </w:rPr>
        <w:t xml:space="preserve"> vira sofinanciranja aktivnosti iz naslova ukrepov.</w:t>
      </w:r>
    </w:p>
    <w:p w:rsidR="00D60399" w:rsidRDefault="00D60399" w:rsidP="000A3A41"/>
    <w:p w:rsidR="00D60399" w:rsidRDefault="00D60399" w:rsidP="00B43A62">
      <w:pPr>
        <w:spacing w:after="0" w:line="240" w:lineRule="auto"/>
        <w:rPr>
          <w:rFonts w:ascii="Arial" w:eastAsiaTheme="majorEastAsia" w:hAnsi="Arial"/>
          <w:color w:val="48A24C"/>
          <w:sz w:val="20"/>
        </w:rPr>
      </w:pPr>
      <w:r>
        <w:br w:type="page"/>
      </w:r>
    </w:p>
    <w:p w:rsidR="00D60399" w:rsidRPr="006E3749" w:rsidRDefault="00886672" w:rsidP="006E3749">
      <w:pPr>
        <w:pStyle w:val="Naslov1"/>
        <w:numPr>
          <w:ilvl w:val="0"/>
          <w:numId w:val="62"/>
        </w:numPr>
        <w:spacing w:before="0" w:after="0" w:line="240" w:lineRule="auto"/>
        <w:rPr>
          <w:rFonts w:cs="Arial"/>
          <w:szCs w:val="20"/>
        </w:rPr>
      </w:pPr>
      <w:bookmarkStart w:id="150" w:name="_Toc64896690"/>
      <w:r w:rsidRPr="00BD073A">
        <w:rPr>
          <w:rFonts w:cs="Arial"/>
          <w:szCs w:val="20"/>
        </w:rPr>
        <w:t>NAVZKRIŽNA SKLADNOST</w:t>
      </w:r>
      <w:bookmarkEnd w:id="150"/>
      <w:r w:rsidR="00D60399">
        <w:rPr>
          <w:rFonts w:cs="Arial"/>
          <w:szCs w:val="20"/>
        </w:rPr>
        <w:t xml:space="preserve"> </w:t>
      </w:r>
      <w:r w:rsidR="00D60399" w:rsidRPr="00BD073A">
        <w:rPr>
          <w:rFonts w:cs="Arial"/>
          <w:szCs w:val="20"/>
        </w:rPr>
        <w:t xml:space="preserve"> </w:t>
      </w:r>
    </w:p>
    <w:p w:rsidR="00721FD5" w:rsidRDefault="00721FD5" w:rsidP="006E3749"/>
    <w:p w:rsidR="00721FD5" w:rsidRPr="006E3749" w:rsidRDefault="00821A03" w:rsidP="006E3749">
      <w:pPr>
        <w:spacing w:after="0" w:line="240" w:lineRule="auto"/>
        <w:jc w:val="both"/>
        <w:rPr>
          <w:rFonts w:ascii="Arial" w:hAnsi="Arial" w:cs="Arial"/>
          <w:sz w:val="20"/>
          <w:szCs w:val="20"/>
        </w:rPr>
      </w:pPr>
      <w:r w:rsidRPr="006E3749">
        <w:rPr>
          <w:rFonts w:ascii="Arial" w:hAnsi="Arial" w:cs="Arial"/>
          <w:sz w:val="20"/>
          <w:szCs w:val="20"/>
        </w:rPr>
        <w:t>POMEMBNO</w:t>
      </w:r>
      <w:r w:rsidR="006E3749">
        <w:rPr>
          <w:rFonts w:ascii="Arial" w:hAnsi="Arial" w:cs="Arial"/>
          <w:sz w:val="20"/>
          <w:szCs w:val="20"/>
        </w:rPr>
        <w:t>!</w:t>
      </w:r>
    </w:p>
    <w:p w:rsidR="00721FD5" w:rsidRPr="006E3749" w:rsidRDefault="00721FD5" w:rsidP="006E3749">
      <w:pPr>
        <w:spacing w:after="0" w:line="240" w:lineRule="auto"/>
        <w:jc w:val="both"/>
        <w:rPr>
          <w:rFonts w:ascii="Arial" w:hAnsi="Arial" w:cs="Arial"/>
          <w:sz w:val="20"/>
          <w:szCs w:val="20"/>
        </w:rPr>
      </w:pPr>
      <w:r w:rsidRPr="006E3749">
        <w:rPr>
          <w:rFonts w:ascii="Arial" w:hAnsi="Arial" w:cs="Arial"/>
          <w:sz w:val="20"/>
          <w:szCs w:val="20"/>
        </w:rPr>
        <w:t>Sistem navzkrižne skladnosti in zahteve ostajajo v letu 2021 enake kot do sedaj. Zaradi omejitev in ukrepov za zamejitev širjenja COVID 19 pa je</w:t>
      </w:r>
      <w:r w:rsidR="002650C6" w:rsidRPr="006E3749">
        <w:rPr>
          <w:rFonts w:ascii="Arial" w:hAnsi="Arial" w:cs="Arial"/>
          <w:sz w:val="20"/>
          <w:szCs w:val="20"/>
        </w:rPr>
        <w:t xml:space="preserve"> uvedena</w:t>
      </w:r>
      <w:r w:rsidRPr="006E3749">
        <w:rPr>
          <w:rFonts w:ascii="Arial" w:hAnsi="Arial" w:cs="Arial"/>
          <w:sz w:val="20"/>
          <w:szCs w:val="20"/>
        </w:rPr>
        <w:t xml:space="preserve"> izjemna okoliščina. Tako od 1. septembra 2020 do 30 dni po preklicu epidemije kot izjemna okoliščina šteje označitve prašičev, goveda in drobnice, če ta ni opravljena znotraj rokov določenih v predpisih, ki urejajo identifikacijo in registracijo živali. Smiselno se izjemna okoliščina uporablja tudi za primere, ko nadomeščanje ušesnih oznak ni bilo opravljeno v predpisanih rokih.</w:t>
      </w:r>
      <w:r w:rsidR="002650C6" w:rsidRPr="006E3749">
        <w:rPr>
          <w:rFonts w:ascii="Arial" w:hAnsi="Arial" w:cs="Arial"/>
          <w:sz w:val="20"/>
          <w:szCs w:val="20"/>
        </w:rPr>
        <w:t xml:space="preserve"> Tudi štetje zamujenih dni (iz sistema zgodnjega opozarjanja – male kršitve) se v omenjenem obdobju prekine.</w:t>
      </w:r>
      <w:r w:rsidRPr="006E3749">
        <w:rPr>
          <w:rFonts w:ascii="Arial" w:hAnsi="Arial" w:cs="Arial"/>
          <w:sz w:val="20"/>
          <w:szCs w:val="20"/>
        </w:rPr>
        <w:t xml:space="preserve"> Prav tako se kot izjemna okoliščina šteje neizpolnjevanje zahtev glede veljavnosti izkaznic o opravljenem usposabljanju za ravnanje s fitofarmacevtskimi sredstvi in veljavnosti potrdil o opravljenem pregledu naprav za nanašanje fitofarmacevtskih sredstev. Primere teh izjemnih okoliščin zavezancem za navzkrižno skladnost ni potrebno javljati A</w:t>
      </w:r>
      <w:r w:rsidR="00210AA1">
        <w:rPr>
          <w:rFonts w:ascii="Arial" w:hAnsi="Arial" w:cs="Arial"/>
          <w:sz w:val="20"/>
          <w:szCs w:val="20"/>
        </w:rPr>
        <w:t>RS</w:t>
      </w:r>
      <w:r w:rsidRPr="006E3749">
        <w:rPr>
          <w:rFonts w:ascii="Arial" w:hAnsi="Arial" w:cs="Arial"/>
          <w:sz w:val="20"/>
          <w:szCs w:val="20"/>
        </w:rPr>
        <w:t>KTRP.</w:t>
      </w:r>
    </w:p>
    <w:p w:rsidR="00721FD5" w:rsidRPr="00721FD5" w:rsidRDefault="00721FD5" w:rsidP="006E3749"/>
    <w:p w:rsidR="00886672" w:rsidRPr="00BD073A" w:rsidRDefault="00886672" w:rsidP="00B43A62">
      <w:pPr>
        <w:pStyle w:val="Naslov3"/>
        <w:numPr>
          <w:ilvl w:val="0"/>
          <w:numId w:val="0"/>
        </w:numPr>
        <w:spacing w:before="0" w:line="240" w:lineRule="auto"/>
        <w:ind w:left="720"/>
        <w:rPr>
          <w:rFonts w:cs="Arial"/>
          <w:szCs w:val="20"/>
        </w:rPr>
      </w:pPr>
      <w:bookmarkStart w:id="151" w:name="_Toc64896691"/>
      <w:r w:rsidRPr="00BD073A">
        <w:rPr>
          <w:rFonts w:cs="Arial"/>
          <w:szCs w:val="20"/>
        </w:rPr>
        <w:t xml:space="preserve">Sistem navzkrižne skladnosti </w:t>
      </w:r>
      <w:bookmarkEnd w:id="151"/>
    </w:p>
    <w:p w:rsidR="00C55A55" w:rsidRDefault="00C55A55" w:rsidP="00B43A62">
      <w:pPr>
        <w:spacing w:after="0" w:line="240" w:lineRule="auto"/>
        <w:jc w:val="both"/>
        <w:rPr>
          <w:rFonts w:ascii="Arial" w:hAnsi="Arial" w:cs="Arial"/>
          <w:sz w:val="20"/>
          <w:szCs w:val="20"/>
        </w:rPr>
      </w:pPr>
    </w:p>
    <w:p w:rsidR="00886672" w:rsidRPr="00BD073A" w:rsidRDefault="00886672" w:rsidP="00B43A62">
      <w:pPr>
        <w:spacing w:after="0" w:line="240" w:lineRule="auto"/>
        <w:jc w:val="both"/>
        <w:rPr>
          <w:rFonts w:ascii="Arial" w:hAnsi="Arial" w:cs="Arial"/>
          <w:sz w:val="20"/>
          <w:szCs w:val="20"/>
        </w:rPr>
      </w:pPr>
      <w:r w:rsidRPr="00BD073A">
        <w:rPr>
          <w:rFonts w:ascii="Arial" w:hAnsi="Arial" w:cs="Arial"/>
          <w:sz w:val="20"/>
          <w:szCs w:val="20"/>
        </w:rPr>
        <w:t>Navzkrižno skladnost predstavljajo pravila o navzkrižni skladnosti, ki so sestavljena iz predpisanih zahtev ravnanja na podlagi prava Unije in standardov za ohranjanje dobrega kmetijskega in okoljskega stanja zemljišč, določenih na nacionalni ravni, kot je navedeno v Prilogi II (93. člen Uredbe 1306/2013</w:t>
      </w:r>
      <w:r w:rsidR="004E358E">
        <w:rPr>
          <w:rFonts w:ascii="Arial" w:hAnsi="Arial" w:cs="Arial"/>
          <w:sz w:val="20"/>
          <w:szCs w:val="20"/>
        </w:rPr>
        <w:t>/EU</w:t>
      </w:r>
      <w:r w:rsidRPr="00BD073A">
        <w:rPr>
          <w:rFonts w:ascii="Arial" w:hAnsi="Arial" w:cs="Arial"/>
          <w:sz w:val="20"/>
          <w:szCs w:val="20"/>
        </w:rPr>
        <w:t>), in sicer na naslednjih področjih:</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okolje, podnebne spremembe in dobro kmetijsko stanje zemljišč;</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 xml:space="preserve">javno zdravje, zdravje živali in rastlin; </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dobrobit živali.</w:t>
      </w:r>
    </w:p>
    <w:p w:rsidR="00886672" w:rsidRPr="00BD073A"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BD073A">
        <w:rPr>
          <w:rFonts w:ascii="Arial" w:hAnsi="Arial" w:cs="Arial"/>
          <w:sz w:val="20"/>
          <w:szCs w:val="20"/>
        </w:rPr>
        <w:t>Pravila o navzkrižni skladnosti so na nacionalni ravni opredeljena z Uredbo o navzkrižni skladnosti, ki povzema že sprejete pravne akte v slovenski zakonodaji, ki jih morajo zavezanci iz te uredbe spoštovati in izpolnjevati. Za namene uredbe se šteje izpolnjevanje zahtev, določenih v Prilogi 1, ki je sestavni del uredbe o navzkrižni skladnosti.</w:t>
      </w:r>
    </w:p>
    <w:p w:rsidR="004E358E" w:rsidRPr="00BD073A" w:rsidRDefault="004E358E" w:rsidP="00B43A62">
      <w:pPr>
        <w:spacing w:after="0" w:line="240" w:lineRule="auto"/>
        <w:jc w:val="both"/>
        <w:rPr>
          <w:rFonts w:ascii="Arial" w:hAnsi="Arial" w:cs="Arial"/>
          <w:sz w:val="20"/>
          <w:szCs w:val="20"/>
        </w:rPr>
      </w:pPr>
    </w:p>
    <w:p w:rsidR="00886672" w:rsidRPr="00BD073A" w:rsidRDefault="00886672" w:rsidP="00B43A62">
      <w:pPr>
        <w:spacing w:after="0" w:line="240" w:lineRule="auto"/>
        <w:jc w:val="both"/>
        <w:rPr>
          <w:rFonts w:ascii="Arial" w:hAnsi="Arial" w:cs="Arial"/>
          <w:sz w:val="20"/>
          <w:szCs w:val="20"/>
        </w:rPr>
      </w:pPr>
      <w:r w:rsidRPr="00BD073A">
        <w:rPr>
          <w:rFonts w:ascii="Arial" w:hAnsi="Arial" w:cs="Arial"/>
          <w:sz w:val="20"/>
          <w:szCs w:val="20"/>
        </w:rPr>
        <w:t>Zavezanci za izpolnjevanje zahtev navzkrižne skladnosti so tisti, ki:</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 xml:space="preserve">uveljavljajo neposredna plačila: </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 xml:space="preserve">shemo osnovnega plačila (zahtevek za izplačilo plačilnih pravic), </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shemo zelene komponente,</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plačilo za mlade kmete,</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proizvodno vezano podporo</w:t>
      </w:r>
      <w:r w:rsidR="001402A4">
        <w:rPr>
          <w:rFonts w:ascii="Arial" w:hAnsi="Arial" w:cs="Arial"/>
          <w:sz w:val="20"/>
          <w:szCs w:val="20"/>
        </w:rPr>
        <w:t xml:space="preserve"> (SŽ, ZL, podpora za mleko v GO, podpora za rejo govedi)</w:t>
      </w:r>
      <w:r w:rsidRPr="00BD073A">
        <w:rPr>
          <w:rFonts w:ascii="Arial" w:hAnsi="Arial" w:cs="Arial"/>
          <w:sz w:val="20"/>
          <w:szCs w:val="20"/>
        </w:rPr>
        <w:t>,</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plačilo za območja z naravnimi omejitvami</w:t>
      </w:r>
      <w:r w:rsidR="001402A4">
        <w:rPr>
          <w:rFonts w:ascii="Arial" w:hAnsi="Arial" w:cs="Arial"/>
          <w:sz w:val="20"/>
          <w:szCs w:val="20"/>
        </w:rPr>
        <w:t xml:space="preserve"> (PONO)</w:t>
      </w:r>
      <w:r w:rsidRPr="00BD073A">
        <w:rPr>
          <w:rFonts w:ascii="Arial" w:hAnsi="Arial" w:cs="Arial"/>
          <w:sz w:val="20"/>
          <w:szCs w:val="20"/>
        </w:rPr>
        <w:t>;</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uveljavljajo plačila za ukrepe OMD, KOPOP, EK in DŽ;</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so prejemniki podpor za prestrukturiranje in preusmeritev vinogradov v obdobju treh let po prejemu podpore.</w:t>
      </w:r>
    </w:p>
    <w:p w:rsidR="00886672" w:rsidRPr="004E358E" w:rsidRDefault="00886672" w:rsidP="00B43A62">
      <w:pPr>
        <w:spacing w:after="0" w:line="240" w:lineRule="auto"/>
        <w:rPr>
          <w:rFonts w:ascii="Arial" w:hAnsi="Arial" w:cs="Arial"/>
          <w:sz w:val="20"/>
          <w:szCs w:val="20"/>
        </w:rPr>
      </w:pPr>
    </w:p>
    <w:p w:rsidR="006635FF" w:rsidRDefault="006635FF" w:rsidP="00B43A62">
      <w:pPr>
        <w:spacing w:after="0" w:line="240" w:lineRule="auto"/>
        <w:jc w:val="both"/>
        <w:rPr>
          <w:rFonts w:ascii="Arial" w:hAnsi="Arial" w:cs="Arial"/>
          <w:color w:val="000000"/>
          <w:sz w:val="20"/>
          <w:szCs w:val="20"/>
        </w:rPr>
      </w:pPr>
    </w:p>
    <w:p w:rsidR="006C4F22" w:rsidRDefault="006C4F22" w:rsidP="00B43A62">
      <w:pPr>
        <w:spacing w:after="0" w:line="240" w:lineRule="auto"/>
        <w:jc w:val="both"/>
        <w:rPr>
          <w:rFonts w:ascii="Arial" w:eastAsia="Calibri" w:hAnsi="Arial" w:cs="Arial"/>
          <w:sz w:val="20"/>
          <w:szCs w:val="20"/>
        </w:rPr>
      </w:pPr>
      <w:r>
        <w:rPr>
          <w:rFonts w:ascii="Arial" w:eastAsia="Calibri" w:hAnsi="Arial" w:cs="Arial"/>
          <w:sz w:val="20"/>
          <w:szCs w:val="20"/>
        </w:rPr>
        <w:t xml:space="preserve">Grafični prikaz novega območja </w:t>
      </w:r>
      <w:r w:rsidR="00FA611C">
        <w:rPr>
          <w:rFonts w:ascii="Arial" w:eastAsia="Calibri" w:hAnsi="Arial" w:cs="Arial"/>
          <w:sz w:val="20"/>
          <w:szCs w:val="20"/>
        </w:rPr>
        <w:t>je</w:t>
      </w:r>
      <w:r>
        <w:rPr>
          <w:rFonts w:ascii="Arial" w:eastAsia="Calibri" w:hAnsi="Arial" w:cs="Arial"/>
          <w:sz w:val="20"/>
          <w:szCs w:val="20"/>
        </w:rPr>
        <w:t xml:space="preserve"> kot običajno na razpolago v RKG pregledovalniku.</w:t>
      </w:r>
    </w:p>
    <w:p w:rsidR="00886672" w:rsidRPr="00BD073A"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BD073A">
        <w:rPr>
          <w:rFonts w:ascii="Arial" w:hAnsi="Arial" w:cs="Arial"/>
          <w:sz w:val="20"/>
          <w:szCs w:val="20"/>
        </w:rPr>
        <w:t>Razvrstitev PZR in DKOS po področjih:</w:t>
      </w:r>
    </w:p>
    <w:p w:rsidR="004E358E" w:rsidRPr="00BD073A" w:rsidRDefault="004E358E" w:rsidP="00B43A62">
      <w:pPr>
        <w:spacing w:after="0" w:line="240" w:lineRule="auto"/>
        <w:jc w:val="both"/>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2320"/>
        <w:gridCol w:w="1839"/>
        <w:gridCol w:w="1912"/>
        <w:gridCol w:w="1894"/>
      </w:tblGrid>
      <w:tr w:rsidR="00886672" w:rsidRPr="0013130B" w:rsidTr="004E358E">
        <w:tc>
          <w:tcPr>
            <w:tcW w:w="959" w:type="pct"/>
            <w:shd w:val="clear" w:color="auto" w:fill="C2D69B"/>
          </w:tcPr>
          <w:p w:rsidR="00886672" w:rsidRPr="004E358E" w:rsidRDefault="00886672" w:rsidP="00B43A62">
            <w:pPr>
              <w:keepNext/>
              <w:widowControl w:val="0"/>
              <w:spacing w:after="0" w:line="240" w:lineRule="auto"/>
              <w:rPr>
                <w:rFonts w:ascii="Arial" w:hAnsi="Arial" w:cs="Arial"/>
                <w:b/>
                <w:bCs/>
                <w:color w:val="000000"/>
                <w:sz w:val="20"/>
                <w:szCs w:val="20"/>
              </w:rPr>
            </w:pPr>
            <w:r w:rsidRPr="004E358E">
              <w:rPr>
                <w:rFonts w:ascii="Arial" w:hAnsi="Arial" w:cs="Arial"/>
                <w:b/>
                <w:bCs/>
                <w:color w:val="000000"/>
                <w:sz w:val="20"/>
                <w:szCs w:val="20"/>
              </w:rPr>
              <w:t>Področja</w:t>
            </w:r>
          </w:p>
        </w:tc>
        <w:tc>
          <w:tcPr>
            <w:tcW w:w="4041" w:type="pct"/>
            <w:gridSpan w:val="4"/>
            <w:shd w:val="clear" w:color="auto" w:fill="C2D69B"/>
          </w:tcPr>
          <w:p w:rsidR="00886672" w:rsidRPr="004E358E" w:rsidRDefault="00886672" w:rsidP="00B43A62">
            <w:pPr>
              <w:keepNext/>
              <w:widowControl w:val="0"/>
              <w:spacing w:after="0" w:line="240" w:lineRule="auto"/>
              <w:rPr>
                <w:rFonts w:ascii="Arial" w:hAnsi="Arial" w:cs="Arial"/>
                <w:sz w:val="20"/>
                <w:szCs w:val="20"/>
                <w:lang w:eastAsia="sl-SI"/>
              </w:rPr>
            </w:pPr>
            <w:r w:rsidRPr="004E358E">
              <w:rPr>
                <w:rFonts w:ascii="Arial" w:hAnsi="Arial" w:cs="Arial"/>
                <w:b/>
                <w:bCs/>
                <w:color w:val="000000"/>
                <w:sz w:val="20"/>
                <w:szCs w:val="20"/>
              </w:rPr>
              <w:t>Okolje, podnebne spremembe, dobro kmetijsko in okoljsko stanje zemljišč</w:t>
            </w:r>
          </w:p>
        </w:tc>
      </w:tr>
      <w:tr w:rsidR="00886672" w:rsidRPr="0013130B" w:rsidTr="004E358E">
        <w:trPr>
          <w:trHeight w:val="1301"/>
        </w:trPr>
        <w:tc>
          <w:tcPr>
            <w:tcW w:w="959"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Glavna zadeva</w:t>
            </w:r>
          </w:p>
        </w:tc>
        <w:tc>
          <w:tcPr>
            <w:tcW w:w="1177"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Voda</w:t>
            </w:r>
          </w:p>
        </w:tc>
        <w:tc>
          <w:tcPr>
            <w:tcW w:w="933"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Prst in zaloga ogljika</w:t>
            </w:r>
          </w:p>
        </w:tc>
        <w:tc>
          <w:tcPr>
            <w:tcW w:w="970"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Biotska raznovrstnost</w:t>
            </w:r>
          </w:p>
        </w:tc>
        <w:tc>
          <w:tcPr>
            <w:tcW w:w="962"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Krajina, minimalna raven vzdrževanja zemljišč</w:t>
            </w:r>
          </w:p>
        </w:tc>
      </w:tr>
      <w:tr w:rsidR="00886672" w:rsidRPr="0013130B" w:rsidTr="004E358E">
        <w:tc>
          <w:tcPr>
            <w:tcW w:w="959"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PZR/DKOS</w:t>
            </w:r>
          </w:p>
        </w:tc>
        <w:tc>
          <w:tcPr>
            <w:tcW w:w="1177" w:type="pct"/>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1:</w:t>
            </w:r>
            <w:r w:rsidRPr="004E358E">
              <w:rPr>
                <w:sz w:val="20"/>
                <w:lang w:val="sl-SI" w:eastAsia="sl-SI"/>
              </w:rPr>
              <w:t xml:space="preserve"> VARSTVO VODA PRED ONESNAŽEVANJEM Z NITRATI IZ KMETIJSKIH VIROV</w:t>
            </w:r>
          </w:p>
          <w:p w:rsidR="004E358E" w:rsidRPr="004E358E" w:rsidRDefault="004E358E" w:rsidP="00B43A62">
            <w:pPr>
              <w:pStyle w:val="TEKST"/>
              <w:keepNext/>
              <w:widowControl w:val="0"/>
              <w:spacing w:after="0" w:line="240" w:lineRule="auto"/>
              <w:jc w:val="left"/>
              <w:rPr>
                <w:sz w:val="20"/>
                <w:lang w:val="sl-SI" w:eastAsia="sl-SI"/>
              </w:rPr>
            </w:pPr>
          </w:p>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DKOS 1:</w:t>
            </w:r>
            <w:r w:rsidRPr="004E358E">
              <w:rPr>
                <w:sz w:val="20"/>
                <w:lang w:val="sl-SI" w:eastAsia="sl-SI"/>
              </w:rPr>
              <w:t xml:space="preserve"> VAROVALNI PASOVI OB VODOTOKIH</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DKOS 2:</w:t>
            </w:r>
            <w:r w:rsidRPr="004E358E">
              <w:rPr>
                <w:sz w:val="20"/>
                <w:lang w:val="sl-SI" w:eastAsia="sl-SI"/>
              </w:rPr>
              <w:t xml:space="preserve"> VODNO DOVOLJENJE ZA NAMAKANJE</w:t>
            </w: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DKOS 3:</w:t>
            </w:r>
            <w:r w:rsidRPr="004E358E">
              <w:rPr>
                <w:sz w:val="20"/>
                <w:lang w:val="sl-SI" w:eastAsia="sl-SI"/>
              </w:rPr>
              <w:t xml:space="preserve"> ZAŠČITA PODTALNICE PRED ONESNAŽEVANJEM</w:t>
            </w:r>
          </w:p>
        </w:tc>
        <w:tc>
          <w:tcPr>
            <w:tcW w:w="933" w:type="pct"/>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DKOS 4:</w:t>
            </w:r>
            <w:r w:rsidRPr="004E358E">
              <w:rPr>
                <w:sz w:val="20"/>
                <w:lang w:val="sl-SI" w:eastAsia="sl-SI"/>
              </w:rPr>
              <w:t xml:space="preserve"> MINIMALNA TALNA ODEJA</w:t>
            </w:r>
          </w:p>
          <w:p w:rsidR="004E358E" w:rsidRPr="004E358E" w:rsidRDefault="004E358E" w:rsidP="00B43A62">
            <w:pPr>
              <w:pStyle w:val="TEKST"/>
              <w:keepNext/>
              <w:widowControl w:val="0"/>
              <w:spacing w:after="0" w:line="240" w:lineRule="auto"/>
              <w:jc w:val="left"/>
              <w:rPr>
                <w:sz w:val="20"/>
                <w:lang w:val="sl-SI" w:eastAsia="sl-SI"/>
              </w:rPr>
            </w:pPr>
          </w:p>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DKOS 5:</w:t>
            </w:r>
            <w:r w:rsidRPr="004E358E">
              <w:rPr>
                <w:sz w:val="20"/>
                <w:lang w:val="sl-SI" w:eastAsia="sl-SI"/>
              </w:rPr>
              <w:t xml:space="preserve"> MINIMALNO UPRAVLJANJE ZEMLJIŠČ (EROZIJA)</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DKOS 6:</w:t>
            </w:r>
            <w:r w:rsidRPr="004E358E">
              <w:rPr>
                <w:sz w:val="20"/>
                <w:lang w:val="sl-SI" w:eastAsia="sl-SI"/>
              </w:rPr>
              <w:t xml:space="preserve"> VZDRŽEVANJE RAVNI VSEBNOSTI ORGANSKE SNOVI V TLEH</w:t>
            </w:r>
          </w:p>
        </w:tc>
        <w:tc>
          <w:tcPr>
            <w:tcW w:w="970" w:type="pct"/>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2:</w:t>
            </w:r>
            <w:r w:rsidRPr="004E358E">
              <w:rPr>
                <w:sz w:val="20"/>
                <w:lang w:val="sl-SI" w:eastAsia="sl-SI"/>
              </w:rPr>
              <w:t xml:space="preserve"> OHRANJANJE PROSTOŽIVEČIH PTIC</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3:</w:t>
            </w:r>
            <w:r w:rsidRPr="004E358E">
              <w:rPr>
                <w:sz w:val="20"/>
                <w:lang w:val="sl-SI" w:eastAsia="sl-SI"/>
              </w:rPr>
              <w:t xml:space="preserve"> OHRANJANJE NARAVNIH HABITATOV TER PROSTOŽIVEČIH ŽIVALSKIH IN RASTLINSKIH VRST</w:t>
            </w:r>
          </w:p>
        </w:tc>
        <w:tc>
          <w:tcPr>
            <w:tcW w:w="962" w:type="pct"/>
            <w:shd w:val="clear" w:color="auto" w:fill="EAF1DD"/>
          </w:tcPr>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DKOS 7:</w:t>
            </w:r>
            <w:r w:rsidRPr="004E358E">
              <w:rPr>
                <w:sz w:val="20"/>
                <w:lang w:val="sl-SI" w:eastAsia="sl-SI"/>
              </w:rPr>
              <w:t xml:space="preserve"> OHRANJANJE KRAJINSKIH ZNAČILNOSTI</w:t>
            </w:r>
          </w:p>
        </w:tc>
      </w:tr>
    </w:tbl>
    <w:p w:rsidR="00886672" w:rsidRPr="004E358E" w:rsidRDefault="00886672" w:rsidP="00B43A62">
      <w:pPr>
        <w:spacing w:after="0"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1717"/>
        <w:gridCol w:w="1984"/>
        <w:gridCol w:w="1967"/>
        <w:gridCol w:w="1206"/>
        <w:gridCol w:w="1470"/>
      </w:tblGrid>
      <w:tr w:rsidR="00886672" w:rsidRPr="0013130B" w:rsidTr="004E3AC7">
        <w:tc>
          <w:tcPr>
            <w:tcW w:w="151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Področja</w:t>
            </w:r>
          </w:p>
        </w:tc>
        <w:tc>
          <w:tcPr>
            <w:tcW w:w="6874" w:type="dxa"/>
            <w:gridSpan w:val="4"/>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Javno zdravje, zdravje živali in rastlin</w:t>
            </w:r>
          </w:p>
        </w:tc>
        <w:tc>
          <w:tcPr>
            <w:tcW w:w="147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Dobrobit živali</w:t>
            </w:r>
          </w:p>
        </w:tc>
      </w:tr>
      <w:tr w:rsidR="00886672" w:rsidRPr="0013130B" w:rsidTr="004E3AC7">
        <w:tc>
          <w:tcPr>
            <w:tcW w:w="151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Glavna zadeva</w:t>
            </w:r>
          </w:p>
        </w:tc>
        <w:tc>
          <w:tcPr>
            <w:tcW w:w="1717"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Varnost hrane</w:t>
            </w:r>
          </w:p>
        </w:tc>
        <w:tc>
          <w:tcPr>
            <w:tcW w:w="1984"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I&amp;R živali</w:t>
            </w:r>
          </w:p>
        </w:tc>
        <w:tc>
          <w:tcPr>
            <w:tcW w:w="1967"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Bolezni živali</w:t>
            </w:r>
          </w:p>
        </w:tc>
        <w:tc>
          <w:tcPr>
            <w:tcW w:w="1206"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FFS</w:t>
            </w:r>
          </w:p>
        </w:tc>
        <w:tc>
          <w:tcPr>
            <w:tcW w:w="147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Dobrobit živali</w:t>
            </w:r>
          </w:p>
        </w:tc>
      </w:tr>
      <w:tr w:rsidR="00886672" w:rsidRPr="0013130B" w:rsidTr="004E3AC7">
        <w:trPr>
          <w:trHeight w:val="3091"/>
        </w:trPr>
        <w:tc>
          <w:tcPr>
            <w:tcW w:w="151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PZR/DKOS</w:t>
            </w:r>
          </w:p>
        </w:tc>
        <w:tc>
          <w:tcPr>
            <w:tcW w:w="1717" w:type="dxa"/>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4:</w:t>
            </w:r>
            <w:r w:rsidRPr="004E358E">
              <w:rPr>
                <w:sz w:val="20"/>
                <w:lang w:val="sl-SI" w:eastAsia="sl-SI"/>
              </w:rPr>
              <w:t xml:space="preserve"> VARNOST ŽIVIL IN KRME</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5:</w:t>
            </w:r>
            <w:r w:rsidRPr="004E358E">
              <w:rPr>
                <w:sz w:val="20"/>
                <w:lang w:val="sl-SI" w:eastAsia="sl-SI"/>
              </w:rPr>
              <w:t xml:space="preserve"> ZDRAVSTVENO VARSTVO LJUDI IN ŽIVALI</w:t>
            </w:r>
          </w:p>
        </w:tc>
        <w:tc>
          <w:tcPr>
            <w:tcW w:w="1984" w:type="dxa"/>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6:</w:t>
            </w:r>
            <w:r w:rsidRPr="004E358E">
              <w:rPr>
                <w:sz w:val="20"/>
                <w:lang w:val="sl-SI" w:eastAsia="sl-SI"/>
              </w:rPr>
              <w:t xml:space="preserve"> IDENTIFIKACIJA IN REGISTRACIJA PRAŠIČEV</w:t>
            </w:r>
          </w:p>
          <w:p w:rsidR="004E358E" w:rsidRPr="004E358E" w:rsidRDefault="004E358E" w:rsidP="00B43A62">
            <w:pPr>
              <w:pStyle w:val="TEKST"/>
              <w:keepNext/>
              <w:widowControl w:val="0"/>
              <w:spacing w:after="0" w:line="240" w:lineRule="auto"/>
              <w:jc w:val="left"/>
              <w:rPr>
                <w:sz w:val="20"/>
                <w:lang w:val="sl-SI" w:eastAsia="sl-SI"/>
              </w:rPr>
            </w:pPr>
          </w:p>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7:</w:t>
            </w:r>
            <w:r w:rsidRPr="004E358E">
              <w:rPr>
                <w:sz w:val="20"/>
                <w:lang w:val="sl-SI" w:eastAsia="sl-SI"/>
              </w:rPr>
              <w:t xml:space="preserve"> IDENTIFIKACIJA IN REGISTRACIJA GOVEDI</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8:</w:t>
            </w:r>
            <w:r w:rsidRPr="004E358E">
              <w:rPr>
                <w:sz w:val="20"/>
                <w:lang w:val="sl-SI" w:eastAsia="sl-SI"/>
              </w:rPr>
              <w:t xml:space="preserve"> IDENTIFIKACIJA IN REGISTRACIJA OVC IN KOZ</w:t>
            </w:r>
          </w:p>
        </w:tc>
        <w:tc>
          <w:tcPr>
            <w:tcW w:w="1967" w:type="dxa"/>
            <w:shd w:val="clear" w:color="auto" w:fill="EAF1DD"/>
          </w:tcPr>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9:</w:t>
            </w:r>
            <w:r w:rsidRPr="004E358E">
              <w:rPr>
                <w:sz w:val="20"/>
                <w:lang w:val="sl-SI" w:eastAsia="sl-SI"/>
              </w:rPr>
              <w:t xml:space="preserve"> PREPREČEVANJE ŠIRJENJA TSE</w:t>
            </w:r>
          </w:p>
        </w:tc>
        <w:tc>
          <w:tcPr>
            <w:tcW w:w="1206" w:type="dxa"/>
            <w:shd w:val="clear" w:color="auto" w:fill="EAF1DD"/>
          </w:tcPr>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10:</w:t>
            </w:r>
            <w:r w:rsidRPr="004E358E">
              <w:rPr>
                <w:sz w:val="20"/>
                <w:lang w:val="sl-SI" w:eastAsia="sl-SI"/>
              </w:rPr>
              <w:t xml:space="preserve"> PRAVILNA UPORABA FFS</w:t>
            </w:r>
          </w:p>
        </w:tc>
        <w:tc>
          <w:tcPr>
            <w:tcW w:w="1470" w:type="dxa"/>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11:</w:t>
            </w:r>
            <w:r w:rsidRPr="004E358E">
              <w:rPr>
                <w:sz w:val="20"/>
                <w:lang w:val="sl-SI" w:eastAsia="sl-SI"/>
              </w:rPr>
              <w:t xml:space="preserve"> DOBROBIT TELET</w:t>
            </w:r>
          </w:p>
          <w:p w:rsidR="004E358E" w:rsidRPr="004E358E" w:rsidRDefault="004E358E" w:rsidP="00B43A62">
            <w:pPr>
              <w:pStyle w:val="TEKST"/>
              <w:keepNext/>
              <w:widowControl w:val="0"/>
              <w:spacing w:after="0" w:line="240" w:lineRule="auto"/>
              <w:jc w:val="left"/>
              <w:rPr>
                <w:sz w:val="20"/>
                <w:lang w:val="sl-SI" w:eastAsia="sl-SI"/>
              </w:rPr>
            </w:pPr>
          </w:p>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12:</w:t>
            </w:r>
            <w:r w:rsidRPr="004E358E">
              <w:rPr>
                <w:sz w:val="20"/>
                <w:lang w:val="sl-SI" w:eastAsia="sl-SI"/>
              </w:rPr>
              <w:t xml:space="preserve"> DOBROBIT PRAŠIČEV</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13:</w:t>
            </w:r>
            <w:r w:rsidRPr="004E358E">
              <w:rPr>
                <w:sz w:val="20"/>
                <w:lang w:val="sl-SI" w:eastAsia="sl-SI"/>
              </w:rPr>
              <w:t xml:space="preserve"> DOBROBIT REJNIH ŽIVALI</w:t>
            </w:r>
          </w:p>
        </w:tc>
      </w:tr>
    </w:tbl>
    <w:p w:rsidR="00886672" w:rsidRPr="004E358E" w:rsidRDefault="00886672" w:rsidP="00B43A62">
      <w:pPr>
        <w:spacing w:after="0" w:line="240" w:lineRule="auto"/>
        <w:rPr>
          <w:rFonts w:ascii="Arial" w:hAnsi="Arial" w:cs="Arial"/>
          <w:sz w:val="20"/>
          <w:szCs w:val="20"/>
        </w:rPr>
      </w:pPr>
    </w:p>
    <w:p w:rsidR="00886672" w:rsidRPr="004E358E" w:rsidRDefault="00886672" w:rsidP="00B43A62">
      <w:pPr>
        <w:pStyle w:val="Naslov3"/>
        <w:numPr>
          <w:ilvl w:val="0"/>
          <w:numId w:val="0"/>
        </w:numPr>
        <w:spacing w:before="0" w:line="240" w:lineRule="auto"/>
        <w:ind w:left="720"/>
        <w:rPr>
          <w:rFonts w:cs="Arial"/>
          <w:szCs w:val="20"/>
        </w:rPr>
      </w:pPr>
      <w:bookmarkStart w:id="152" w:name="_Toc64896692"/>
      <w:r w:rsidRPr="004E358E">
        <w:rPr>
          <w:rFonts w:cs="Arial"/>
          <w:szCs w:val="20"/>
        </w:rPr>
        <w:t>Vrednotenje kršitev in izračun znižanj</w:t>
      </w:r>
      <w:bookmarkEnd w:id="152"/>
    </w:p>
    <w:p w:rsidR="004E358E" w:rsidRDefault="004E358E" w:rsidP="00B43A62">
      <w:pPr>
        <w:spacing w:after="0" w:line="240" w:lineRule="auto"/>
        <w:rPr>
          <w:rFonts w:ascii="Arial" w:hAnsi="Arial" w:cs="Arial"/>
          <w:sz w:val="20"/>
          <w:szCs w:val="20"/>
        </w:rPr>
      </w:pPr>
    </w:p>
    <w:p w:rsidR="004E358E" w:rsidRDefault="00886672" w:rsidP="00B43A62">
      <w:pPr>
        <w:spacing w:after="0" w:line="240" w:lineRule="auto"/>
        <w:rPr>
          <w:rFonts w:ascii="Arial" w:hAnsi="Arial" w:cs="Arial"/>
          <w:sz w:val="20"/>
          <w:szCs w:val="20"/>
        </w:rPr>
      </w:pPr>
      <w:r w:rsidRPr="004E358E">
        <w:rPr>
          <w:rFonts w:ascii="Arial" w:hAnsi="Arial" w:cs="Arial"/>
          <w:sz w:val="20"/>
          <w:szCs w:val="20"/>
        </w:rPr>
        <w:t>Končna upravn</w:t>
      </w:r>
      <w:r w:rsidR="009102D3">
        <w:rPr>
          <w:rFonts w:ascii="Arial" w:hAnsi="Arial" w:cs="Arial"/>
          <w:sz w:val="20"/>
          <w:szCs w:val="20"/>
        </w:rPr>
        <w:t>i ukrep</w:t>
      </w:r>
      <w:r w:rsidRPr="004E358E">
        <w:rPr>
          <w:rFonts w:ascii="Arial" w:hAnsi="Arial" w:cs="Arial"/>
          <w:sz w:val="20"/>
          <w:szCs w:val="20"/>
        </w:rPr>
        <w:t xml:space="preserve"> v primeru kršitve zahtev navzkrižne skladnosti pomeni znižanje izplačil vseh ukrepov kmetijske politike, za katere je zavezanec vložil zahtevke za izplačilo, za določen odstotek. Za kršitev se šteje, da je ugotovljena, če je ugotovljena pri kakršnikoli kontroli, izvedeni v skladu z Uredbama Komisije (ES) št. 640/2014 in 809/2014, ali potem, ko je bila ARSKTRP nanjo opozorjena na kakršenkoli način, bodisi na podlagi kontrol upravičenosti bodisi s strani pristojnih inšpekcijskih služb.</w:t>
      </w:r>
    </w:p>
    <w:p w:rsidR="00886672" w:rsidRPr="004E358E" w:rsidRDefault="00886672" w:rsidP="00B43A62">
      <w:pPr>
        <w:spacing w:after="0" w:line="240" w:lineRule="auto"/>
        <w:rPr>
          <w:rFonts w:ascii="Arial" w:hAnsi="Arial" w:cs="Arial"/>
          <w:sz w:val="20"/>
          <w:szCs w:val="20"/>
        </w:rPr>
      </w:pPr>
    </w:p>
    <w:p w:rsidR="00886672" w:rsidRDefault="00886672" w:rsidP="00B43A62">
      <w:pPr>
        <w:spacing w:after="0" w:line="240" w:lineRule="auto"/>
        <w:rPr>
          <w:rFonts w:ascii="Arial" w:hAnsi="Arial" w:cs="Arial"/>
          <w:sz w:val="20"/>
          <w:szCs w:val="20"/>
        </w:rPr>
      </w:pPr>
      <w:r w:rsidRPr="004E358E">
        <w:rPr>
          <w:rFonts w:ascii="Arial" w:hAnsi="Arial" w:cs="Arial"/>
          <w:sz w:val="20"/>
          <w:szCs w:val="20"/>
        </w:rPr>
        <w:t>V prvem koraku določitve končne upravn</w:t>
      </w:r>
      <w:r w:rsidR="009102D3">
        <w:rPr>
          <w:rFonts w:ascii="Arial" w:hAnsi="Arial" w:cs="Arial"/>
          <w:sz w:val="20"/>
          <w:szCs w:val="20"/>
        </w:rPr>
        <w:t>i</w:t>
      </w:r>
      <w:r w:rsidRPr="004E358E">
        <w:rPr>
          <w:rFonts w:ascii="Arial" w:hAnsi="Arial" w:cs="Arial"/>
          <w:sz w:val="20"/>
          <w:szCs w:val="20"/>
        </w:rPr>
        <w:t xml:space="preserve"> </w:t>
      </w:r>
      <w:r w:rsidR="009102D3">
        <w:rPr>
          <w:rFonts w:ascii="Arial" w:hAnsi="Arial" w:cs="Arial"/>
          <w:sz w:val="20"/>
          <w:szCs w:val="20"/>
        </w:rPr>
        <w:t>ukrep</w:t>
      </w:r>
      <w:r w:rsidRPr="004E358E">
        <w:rPr>
          <w:rFonts w:ascii="Arial" w:hAnsi="Arial" w:cs="Arial"/>
          <w:sz w:val="20"/>
          <w:szCs w:val="20"/>
        </w:rPr>
        <w:t>i se vzame največji odstotek znižanj znotraj PZR, nato se vzame največji odstotek znižanj znotraj posameznih področij (izmed vseh PZR, v katerih so ugotovljene kršitve), ki jih nato med področji seštejemo in pri tem upoštevamo ali gre morda za nenamerno kršitev ali ponavljajoče kršitve.</w:t>
      </w:r>
    </w:p>
    <w:p w:rsidR="004E358E" w:rsidRPr="004E358E" w:rsidRDefault="004E358E" w:rsidP="00B43A62">
      <w:pPr>
        <w:spacing w:after="0" w:line="240" w:lineRule="auto"/>
        <w:rPr>
          <w:rFonts w:ascii="Arial" w:hAnsi="Arial" w:cs="Arial"/>
          <w:sz w:val="20"/>
          <w:szCs w:val="20"/>
        </w:rPr>
      </w:pPr>
    </w:p>
    <w:p w:rsidR="00886672" w:rsidRDefault="00886672" w:rsidP="00B43A62">
      <w:pPr>
        <w:spacing w:after="0" w:line="240" w:lineRule="auto"/>
        <w:rPr>
          <w:rFonts w:ascii="Arial" w:hAnsi="Arial" w:cs="Arial"/>
          <w:sz w:val="20"/>
          <w:szCs w:val="20"/>
        </w:rPr>
      </w:pPr>
      <w:r w:rsidRPr="004E358E">
        <w:rPr>
          <w:rFonts w:ascii="Arial" w:hAnsi="Arial" w:cs="Arial"/>
          <w:sz w:val="20"/>
          <w:szCs w:val="20"/>
        </w:rPr>
        <w:t>V primeru ponavljajočih kršitev se te obravnavajo individualno in sicer ločeno za enkrat, dvakrat ali trikrat ponavljajoče se kršitve ter ločeno za namerne kršitve.</w:t>
      </w:r>
    </w:p>
    <w:p w:rsidR="004E358E" w:rsidRPr="004E358E" w:rsidRDefault="004E358E" w:rsidP="00B43A62">
      <w:pPr>
        <w:spacing w:after="0" w:line="240" w:lineRule="auto"/>
        <w:rPr>
          <w:rFonts w:ascii="Arial" w:hAnsi="Arial" w:cs="Arial"/>
          <w:sz w:val="20"/>
          <w:szCs w:val="20"/>
        </w:rPr>
      </w:pPr>
    </w:p>
    <w:p w:rsidR="00886672" w:rsidRPr="004E358E" w:rsidRDefault="00886672" w:rsidP="00B43A62">
      <w:pPr>
        <w:spacing w:after="0" w:line="240" w:lineRule="auto"/>
        <w:rPr>
          <w:rFonts w:ascii="Arial" w:hAnsi="Arial" w:cs="Arial"/>
          <w:sz w:val="20"/>
          <w:szCs w:val="20"/>
        </w:rPr>
      </w:pPr>
      <w:r w:rsidRPr="004E358E">
        <w:rPr>
          <w:rFonts w:ascii="Arial" w:hAnsi="Arial" w:cs="Arial"/>
          <w:sz w:val="20"/>
          <w:szCs w:val="20"/>
        </w:rPr>
        <w:t>Za enkrat ponavljajočo kršitev se določi upravn</w:t>
      </w:r>
      <w:r w:rsidR="009102D3">
        <w:rPr>
          <w:rFonts w:ascii="Arial" w:hAnsi="Arial" w:cs="Arial"/>
          <w:sz w:val="20"/>
          <w:szCs w:val="20"/>
        </w:rPr>
        <w:t>i</w:t>
      </w:r>
      <w:r w:rsidRPr="004E358E">
        <w:rPr>
          <w:rFonts w:ascii="Arial" w:hAnsi="Arial" w:cs="Arial"/>
          <w:sz w:val="20"/>
          <w:szCs w:val="20"/>
        </w:rPr>
        <w:t xml:space="preserve"> </w:t>
      </w:r>
      <w:r w:rsidR="009102D3">
        <w:rPr>
          <w:rFonts w:ascii="Arial" w:hAnsi="Arial" w:cs="Arial"/>
          <w:sz w:val="20"/>
          <w:szCs w:val="20"/>
        </w:rPr>
        <w:t>ukrep</w:t>
      </w:r>
      <w:r w:rsidRPr="004E358E">
        <w:rPr>
          <w:rFonts w:ascii="Arial" w:hAnsi="Arial" w:cs="Arial"/>
          <w:sz w:val="20"/>
          <w:szCs w:val="20"/>
        </w:rPr>
        <w:t xml:space="preserve"> na podlagi % znižanja plačil, pri čemer se </w:t>
      </w:r>
      <w:r w:rsidR="004E358E">
        <w:rPr>
          <w:rFonts w:ascii="Arial" w:hAnsi="Arial" w:cs="Arial"/>
          <w:sz w:val="20"/>
          <w:szCs w:val="20"/>
        </w:rPr>
        <w:t>odstotek</w:t>
      </w:r>
      <w:r w:rsidRPr="004E358E">
        <w:rPr>
          <w:rFonts w:ascii="Arial" w:hAnsi="Arial" w:cs="Arial"/>
          <w:sz w:val="20"/>
          <w:szCs w:val="20"/>
        </w:rPr>
        <w:t xml:space="preserve"> pomnoži s faktorjem 3. Torej, če je kršitev:</w:t>
      </w:r>
    </w:p>
    <w:p w:rsidR="00886672" w:rsidRPr="004E358E" w:rsidRDefault="00886672" w:rsidP="00B43A62">
      <w:pPr>
        <w:pStyle w:val="Odstavekseznama"/>
        <w:numPr>
          <w:ilvl w:val="0"/>
          <w:numId w:val="14"/>
        </w:numPr>
        <w:spacing w:after="0" w:line="240" w:lineRule="auto"/>
        <w:ind w:left="357" w:hanging="357"/>
        <w:rPr>
          <w:rFonts w:ascii="Arial" w:hAnsi="Arial" w:cs="Arial"/>
          <w:sz w:val="20"/>
          <w:szCs w:val="20"/>
        </w:rPr>
      </w:pPr>
      <w:r w:rsidRPr="004E358E">
        <w:rPr>
          <w:rFonts w:ascii="Arial" w:hAnsi="Arial" w:cs="Arial"/>
          <w:sz w:val="20"/>
          <w:szCs w:val="20"/>
        </w:rPr>
        <w:t xml:space="preserve">1 % </w:t>
      </w:r>
      <w:r w:rsidR="004E358E" w:rsidRPr="004E358E">
        <w:rPr>
          <w:rFonts w:ascii="Arial" w:hAnsi="Arial" w:cs="Arial"/>
          <w:sz w:val="20"/>
          <w:szCs w:val="20"/>
        </w:rPr>
        <w:t xml:space="preserve">– </w:t>
      </w:r>
      <w:r w:rsidRPr="004E358E">
        <w:rPr>
          <w:rFonts w:ascii="Arial" w:hAnsi="Arial" w:cs="Arial"/>
          <w:sz w:val="20"/>
          <w:szCs w:val="20"/>
        </w:rPr>
        <w:t>je sankcija 3 %;</w:t>
      </w:r>
    </w:p>
    <w:p w:rsidR="00886672" w:rsidRPr="004E358E" w:rsidRDefault="00886672" w:rsidP="00B43A62">
      <w:pPr>
        <w:pStyle w:val="Odstavekseznama"/>
        <w:numPr>
          <w:ilvl w:val="0"/>
          <w:numId w:val="14"/>
        </w:numPr>
        <w:spacing w:after="0" w:line="240" w:lineRule="auto"/>
        <w:ind w:left="357" w:hanging="357"/>
        <w:rPr>
          <w:rFonts w:ascii="Arial" w:hAnsi="Arial" w:cs="Arial"/>
          <w:sz w:val="20"/>
          <w:szCs w:val="20"/>
        </w:rPr>
      </w:pPr>
      <w:r w:rsidRPr="004E358E">
        <w:rPr>
          <w:rFonts w:ascii="Arial" w:hAnsi="Arial" w:cs="Arial"/>
          <w:sz w:val="20"/>
          <w:szCs w:val="20"/>
        </w:rPr>
        <w:t xml:space="preserve">3 % </w:t>
      </w:r>
      <w:r w:rsidR="004E358E" w:rsidRPr="004E358E">
        <w:rPr>
          <w:rFonts w:ascii="Arial" w:hAnsi="Arial" w:cs="Arial"/>
          <w:sz w:val="20"/>
          <w:szCs w:val="20"/>
        </w:rPr>
        <w:t>–</w:t>
      </w:r>
      <w:r w:rsidRPr="004E358E">
        <w:rPr>
          <w:rFonts w:ascii="Arial" w:hAnsi="Arial" w:cs="Arial"/>
          <w:sz w:val="20"/>
          <w:szCs w:val="20"/>
        </w:rPr>
        <w:t xml:space="preserve"> je sankcija 9 %;</w:t>
      </w:r>
    </w:p>
    <w:p w:rsidR="00886672" w:rsidRDefault="00886672" w:rsidP="00B43A62">
      <w:pPr>
        <w:pStyle w:val="Odstavekseznama"/>
        <w:numPr>
          <w:ilvl w:val="0"/>
          <w:numId w:val="14"/>
        </w:numPr>
        <w:spacing w:after="0" w:line="240" w:lineRule="auto"/>
        <w:ind w:left="357" w:hanging="357"/>
        <w:rPr>
          <w:rFonts w:ascii="Arial" w:hAnsi="Arial" w:cs="Arial"/>
          <w:sz w:val="20"/>
          <w:szCs w:val="20"/>
        </w:rPr>
      </w:pPr>
      <w:r w:rsidRPr="004E358E">
        <w:rPr>
          <w:rFonts w:ascii="Arial" w:hAnsi="Arial" w:cs="Arial"/>
          <w:sz w:val="20"/>
          <w:szCs w:val="20"/>
        </w:rPr>
        <w:t xml:space="preserve">5 % </w:t>
      </w:r>
      <w:r w:rsidR="004E358E" w:rsidRPr="004E358E">
        <w:rPr>
          <w:rFonts w:ascii="Arial" w:hAnsi="Arial" w:cs="Arial"/>
          <w:sz w:val="20"/>
          <w:szCs w:val="20"/>
        </w:rPr>
        <w:t>–</w:t>
      </w:r>
      <w:r w:rsidRPr="004E358E">
        <w:rPr>
          <w:rFonts w:ascii="Arial" w:hAnsi="Arial" w:cs="Arial"/>
          <w:sz w:val="20"/>
          <w:szCs w:val="20"/>
        </w:rPr>
        <w:t xml:space="preserve"> je sankcija 15 %.</w:t>
      </w:r>
    </w:p>
    <w:p w:rsidR="004E358E" w:rsidRPr="004E358E" w:rsidRDefault="004E358E" w:rsidP="00B43A62">
      <w:pPr>
        <w:spacing w:after="0" w:line="240" w:lineRule="auto"/>
        <w:jc w:val="both"/>
        <w:rPr>
          <w:rFonts w:ascii="Arial" w:hAnsi="Arial" w:cs="Arial"/>
          <w:sz w:val="20"/>
          <w:szCs w:val="20"/>
        </w:rPr>
      </w:pPr>
    </w:p>
    <w:p w:rsidR="00886672" w:rsidRPr="004E358E" w:rsidRDefault="00886672" w:rsidP="00B43A62">
      <w:pPr>
        <w:pStyle w:val="Naslov3"/>
        <w:numPr>
          <w:ilvl w:val="0"/>
          <w:numId w:val="0"/>
        </w:numPr>
        <w:spacing w:before="0" w:line="240" w:lineRule="auto"/>
        <w:ind w:left="720"/>
        <w:rPr>
          <w:rFonts w:cs="Arial"/>
          <w:szCs w:val="20"/>
        </w:rPr>
      </w:pPr>
      <w:bookmarkStart w:id="153" w:name="_Toc64896693"/>
      <w:r w:rsidRPr="004E358E">
        <w:rPr>
          <w:rFonts w:cs="Arial"/>
          <w:szCs w:val="20"/>
        </w:rPr>
        <w:t>Vrste kršitev (neskladnosti) glede na oceno pomembnosti neskladnosti</w:t>
      </w:r>
      <w:bookmarkEnd w:id="153"/>
    </w:p>
    <w:p w:rsidR="004E358E" w:rsidRDefault="004E358E" w:rsidP="00B43A62">
      <w:pPr>
        <w:spacing w:after="0" w:line="240" w:lineRule="auto"/>
        <w:jc w:val="both"/>
        <w:rPr>
          <w:rFonts w:ascii="Arial" w:hAnsi="Arial" w:cs="Arial"/>
          <w:b/>
          <w:sz w:val="20"/>
          <w:szCs w:val="20"/>
        </w:rPr>
      </w:pPr>
    </w:p>
    <w:p w:rsidR="00886672" w:rsidRPr="004E358E" w:rsidRDefault="00886672" w:rsidP="00B43A62">
      <w:pPr>
        <w:spacing w:after="0" w:line="240" w:lineRule="auto"/>
        <w:jc w:val="both"/>
        <w:rPr>
          <w:rFonts w:ascii="Arial" w:hAnsi="Arial" w:cs="Arial"/>
          <w:b/>
          <w:sz w:val="20"/>
          <w:szCs w:val="20"/>
        </w:rPr>
      </w:pPr>
      <w:r w:rsidRPr="004E358E">
        <w:rPr>
          <w:rFonts w:ascii="Arial" w:hAnsi="Arial" w:cs="Arial"/>
          <w:b/>
          <w:sz w:val="20"/>
          <w:szCs w:val="20"/>
        </w:rPr>
        <w:t xml:space="preserve">Sistem zgodnjega opozarjanja </w:t>
      </w:r>
      <w:r w:rsidR="004E358E">
        <w:rPr>
          <w:rFonts w:ascii="Arial" w:hAnsi="Arial" w:cs="Arial"/>
          <w:b/>
          <w:sz w:val="20"/>
          <w:szCs w:val="20"/>
        </w:rPr>
        <w:t>–</w:t>
      </w:r>
      <w:r w:rsidRPr="004E358E">
        <w:rPr>
          <w:rFonts w:ascii="Arial" w:hAnsi="Arial" w:cs="Arial"/>
          <w:b/>
          <w:sz w:val="20"/>
          <w:szCs w:val="20"/>
        </w:rPr>
        <w:t xml:space="preserve"> male kršitve</w:t>
      </w:r>
    </w:p>
    <w:p w:rsid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Preko sistema zgodnjega opozarjanja se obravnavajo prvič ugotovljene kršitve, ki bistveno ne vplivajo na okolje in zdravje ljudi, živali ali rastlin in zaradi njih niso oziroma ne bodo nastale škodljive posledice ter se dajo odpraviti v času pregleda na kraju samem ali v razumnem roku. V prilogi uredbe o navzkrižni skladnosti so kršitve, ki so lahko predmet sistema zgodnjega opozarjanja, označene s kratico (MK) pred besedilom zahteve. Kršitve iz sistema zgodnjega opozarjanja so lahko ugotovljene ob pregledu na kraju samem ali upravnem pregledu ARSKTRP.</w:t>
      </w:r>
    </w:p>
    <w:p w:rsidR="004E358E" w:rsidRPr="004E358E" w:rsidRDefault="004E358E" w:rsidP="00B43A62">
      <w:pPr>
        <w:spacing w:after="0" w:line="240" w:lineRule="auto"/>
        <w:jc w:val="both"/>
        <w:rPr>
          <w:rFonts w:ascii="Arial" w:hAnsi="Arial" w:cs="Arial"/>
          <w:sz w:val="20"/>
          <w:szCs w:val="20"/>
        </w:rPr>
      </w:pPr>
    </w:p>
    <w:p w:rsidR="00886672" w:rsidRP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Upravno ugotovljena kršitev iz sistema zgodnjega opozarjanja se lahko pojavi pri zahtevi:</w:t>
      </w:r>
    </w:p>
    <w:p w:rsidR="00886672" w:rsidRPr="004E358E" w:rsidRDefault="00886672" w:rsidP="00B43A62">
      <w:pPr>
        <w:pStyle w:val="Odstavekseznama"/>
        <w:numPr>
          <w:ilvl w:val="0"/>
          <w:numId w:val="6"/>
        </w:numPr>
        <w:spacing w:after="0" w:line="240" w:lineRule="auto"/>
        <w:rPr>
          <w:rFonts w:ascii="Arial" w:hAnsi="Arial" w:cs="Arial"/>
          <w:sz w:val="20"/>
          <w:szCs w:val="20"/>
        </w:rPr>
      </w:pPr>
      <w:r w:rsidRPr="004E358E">
        <w:rPr>
          <w:rFonts w:ascii="Arial" w:hAnsi="Arial" w:cs="Arial"/>
          <w:sz w:val="20"/>
          <w:szCs w:val="20"/>
        </w:rPr>
        <w:t xml:space="preserve">pravočasnost označitve in priglasitve označitve ter premikov govedi (zamujen rok do vključno 7 dni); </w:t>
      </w:r>
    </w:p>
    <w:p w:rsidR="00886672" w:rsidRPr="004E358E" w:rsidRDefault="00886672" w:rsidP="00B43A62">
      <w:pPr>
        <w:pStyle w:val="Odstavekseznama"/>
        <w:numPr>
          <w:ilvl w:val="0"/>
          <w:numId w:val="6"/>
        </w:numPr>
        <w:spacing w:after="0" w:line="240" w:lineRule="auto"/>
        <w:rPr>
          <w:rFonts w:ascii="Arial" w:hAnsi="Arial" w:cs="Arial"/>
          <w:sz w:val="20"/>
          <w:szCs w:val="20"/>
        </w:rPr>
      </w:pPr>
      <w:r w:rsidRPr="004E358E">
        <w:rPr>
          <w:rFonts w:ascii="Arial" w:hAnsi="Arial" w:cs="Arial"/>
          <w:sz w:val="20"/>
          <w:szCs w:val="20"/>
        </w:rPr>
        <w:t>pravočasnost sporočanja premikov prašičev (zamujen rok do vključno 7 dni);</w:t>
      </w:r>
    </w:p>
    <w:p w:rsidR="00886672" w:rsidRPr="004E358E" w:rsidRDefault="00886672" w:rsidP="00B43A62">
      <w:pPr>
        <w:pStyle w:val="Odstavekseznama"/>
        <w:numPr>
          <w:ilvl w:val="0"/>
          <w:numId w:val="6"/>
        </w:numPr>
        <w:spacing w:after="0" w:line="240" w:lineRule="auto"/>
        <w:rPr>
          <w:rFonts w:ascii="Arial" w:hAnsi="Arial" w:cs="Arial"/>
          <w:sz w:val="20"/>
          <w:szCs w:val="20"/>
        </w:rPr>
      </w:pPr>
      <w:r w:rsidRPr="004E358E">
        <w:rPr>
          <w:rFonts w:ascii="Arial" w:hAnsi="Arial" w:cs="Arial"/>
          <w:sz w:val="20"/>
          <w:szCs w:val="20"/>
        </w:rPr>
        <w:t>pravočasnost sporočanja premikov drobnice (zamujen rok do vključno 7 dni).</w:t>
      </w:r>
    </w:p>
    <w:p w:rsidR="00886672" w:rsidRPr="004E358E"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Odprava teh kršitev iz sistema zgodnjega opozarjanja se ugotavlja z upravnimi pregledi podatkov v CRG, CRD in </w:t>
      </w:r>
      <w:proofErr w:type="spellStart"/>
      <w:r w:rsidRPr="004E358E">
        <w:rPr>
          <w:rFonts w:ascii="Arial" w:hAnsi="Arial" w:cs="Arial"/>
          <w:sz w:val="20"/>
          <w:szCs w:val="20"/>
        </w:rPr>
        <w:t>CRPš</w:t>
      </w:r>
      <w:proofErr w:type="spellEnd"/>
      <w:r w:rsidRPr="004E358E">
        <w:rPr>
          <w:rFonts w:ascii="Arial" w:hAnsi="Arial" w:cs="Arial"/>
          <w:sz w:val="20"/>
          <w:szCs w:val="20"/>
        </w:rPr>
        <w:t>.</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Neskladnosti iz sistema zgodnjega opozarjanja (male kršitve), ki so ugotovljene pri pregledu na kraju samem, se navedejo v poročilo o kontroli na kraju samem. Če mala kršitev ni odpravljena na kraju samem, mora zavezanec malo kršitev odpraviti in pisno na ARSKTRP poslati dokazila (izjave upravičenca, kopije listin, fotografije, …) o odpravi male kršitve v roku 15 dni od datuma, ko je bil s poročilom o kontroli obveščen o neskladnosti oziroma 30 dni, v primeru nepopolne označitve goveda oziroma ovc ali koz. Če v tem roku mala kršitev ni bila ustrezno odpravljena oziroma zavezanec ni poslal dokazov o odpravi male kršitve, se šteje da mala kršitev ni odpravljena in se taka kršitev šteje kot navadna kršitev, za katero se uporabijo ustrezna znižanja plačil.</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b/>
          <w:sz w:val="20"/>
          <w:szCs w:val="20"/>
        </w:rPr>
        <w:t>POZOR!</w:t>
      </w:r>
      <w:r w:rsidRPr="004E358E">
        <w:rPr>
          <w:rFonts w:ascii="Arial" w:hAnsi="Arial" w:cs="Arial"/>
          <w:sz w:val="20"/>
          <w:szCs w:val="20"/>
        </w:rPr>
        <w:t xml:space="preserve"> Neskladnost iz sistema zgodnjega opozarjanja zaradi nepopolne označitve goveda oziroma ovc ali koz je odpravljena, ko se živali pravilno označijo. Kot dokazila o odpravi male kršitve zaradi nepopolne označitve živali se štejejo kopije listin, izjave upravičenca, fotografije pravilno označenih živali in druga dokazila, iz katerih je razvidno, da je mala kršitev odpravljena. Če upravičenec nepopolno označene ovce oziroma koze preštevilči, mora poleg fotografije pravilno označene živali priložiti tudi fotokopijo registra drobnice na gospodarstvu, iz katere je razvidno s katerimi ušesnimi številkami so bile zadevne živali preštevilčene.</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V primeru, da gre za ponavljajočo kršitev, ne gre več za MK in se ta kršitev obravnava po običajnem postopku po predpisu, ki ureja navzkrižno skladnost.</w:t>
      </w:r>
    </w:p>
    <w:p w:rsidR="004E358E" w:rsidRPr="004E358E" w:rsidRDefault="004E358E" w:rsidP="00B43A62">
      <w:pPr>
        <w:spacing w:after="0" w:line="240" w:lineRule="auto"/>
        <w:jc w:val="both"/>
        <w:rPr>
          <w:rFonts w:ascii="Arial" w:hAnsi="Arial" w:cs="Arial"/>
          <w:sz w:val="20"/>
          <w:szCs w:val="20"/>
        </w:rPr>
      </w:pPr>
    </w:p>
    <w:p w:rsidR="00886672" w:rsidRPr="004E358E" w:rsidRDefault="00886672" w:rsidP="00B43A62">
      <w:pPr>
        <w:spacing w:after="0" w:line="240" w:lineRule="auto"/>
        <w:jc w:val="both"/>
        <w:rPr>
          <w:rFonts w:ascii="Arial" w:hAnsi="Arial" w:cs="Arial"/>
          <w:b/>
          <w:sz w:val="20"/>
          <w:szCs w:val="20"/>
        </w:rPr>
      </w:pPr>
      <w:r w:rsidRPr="004E358E">
        <w:rPr>
          <w:rFonts w:ascii="Arial" w:hAnsi="Arial" w:cs="Arial"/>
          <w:b/>
          <w:sz w:val="20"/>
          <w:szCs w:val="20"/>
        </w:rPr>
        <w:t>Kršitve iz malomarnosti (so t. i. »navadne kršitve«)</w:t>
      </w:r>
    </w:p>
    <w:p w:rsidR="004E358E" w:rsidRDefault="004E358E" w:rsidP="00B43A62">
      <w:pPr>
        <w:spacing w:after="0" w:line="240" w:lineRule="auto"/>
        <w:jc w:val="both"/>
        <w:rPr>
          <w:rFonts w:ascii="Arial" w:hAnsi="Arial" w:cs="Arial"/>
          <w:sz w:val="20"/>
          <w:szCs w:val="20"/>
        </w:rPr>
      </w:pPr>
    </w:p>
    <w:p w:rsid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Kadar je na kmetijskem gospodarstvu v času kontrolnega pregleda na kraju samem ugotovljena neskladnost pravil o navzkrižni skladnosti, se pri zahtevah, kjer je ugotovljena kršitev, opredeli stopnja kršitve (LAŽJA, SREDNJA in TEŽJA) glede na obseg, resnost in stalnost ugotovljene neskladnosti.</w:t>
      </w:r>
    </w:p>
    <w:p w:rsidR="00886672" w:rsidRPr="004E358E" w:rsidRDefault="00886672" w:rsidP="00B43A62">
      <w:pPr>
        <w:spacing w:after="0" w:line="240" w:lineRule="auto"/>
        <w:jc w:val="both"/>
        <w:rPr>
          <w:rFonts w:ascii="Arial" w:hAnsi="Arial" w:cs="Arial"/>
          <w:sz w:val="20"/>
          <w:szCs w:val="20"/>
        </w:rPr>
      </w:pPr>
    </w:p>
    <w:p w:rsidR="002B2241" w:rsidRPr="004E358E" w:rsidRDefault="002B2241" w:rsidP="00B43A62">
      <w:pPr>
        <w:spacing w:after="0" w:line="240" w:lineRule="auto"/>
        <w:jc w:val="both"/>
        <w:rPr>
          <w:rFonts w:ascii="Arial" w:hAnsi="Arial" w:cs="Arial"/>
          <w:sz w:val="20"/>
          <w:szCs w:val="20"/>
        </w:rPr>
      </w:pPr>
    </w:p>
    <w:p w:rsidR="00886672" w:rsidRPr="004E358E" w:rsidRDefault="00886672" w:rsidP="00B43A62">
      <w:pPr>
        <w:spacing w:after="0" w:line="240" w:lineRule="auto"/>
        <w:jc w:val="both"/>
        <w:rPr>
          <w:rFonts w:ascii="Arial" w:hAnsi="Arial" w:cs="Arial"/>
          <w:b/>
          <w:sz w:val="20"/>
          <w:szCs w:val="20"/>
        </w:rPr>
      </w:pPr>
      <w:r w:rsidRPr="004E358E">
        <w:rPr>
          <w:rFonts w:ascii="Arial" w:hAnsi="Arial" w:cs="Arial"/>
          <w:b/>
          <w:sz w:val="20"/>
          <w:szCs w:val="20"/>
        </w:rPr>
        <w:t>Namerne kršitve</w:t>
      </w:r>
    </w:p>
    <w:p w:rsidR="004E358E" w:rsidRDefault="004E358E" w:rsidP="00B43A62">
      <w:pPr>
        <w:spacing w:after="0" w:line="240" w:lineRule="auto"/>
        <w:jc w:val="both"/>
        <w:rPr>
          <w:rFonts w:ascii="Arial" w:hAnsi="Arial" w:cs="Arial"/>
          <w:sz w:val="20"/>
          <w:szCs w:val="20"/>
        </w:rPr>
      </w:pPr>
    </w:p>
    <w:p w:rsid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Na splošno se šteje, da gre za namerno kršitev, ko zavezanec zavestno krši predpisano zahtevo, z razumevanjem in zavedajoč se posledic.</w:t>
      </w:r>
    </w:p>
    <w:p w:rsidR="00886672" w:rsidRPr="004E358E" w:rsidRDefault="00886672" w:rsidP="00B43A62">
      <w:pPr>
        <w:spacing w:after="0" w:line="240" w:lineRule="auto"/>
        <w:jc w:val="both"/>
        <w:rPr>
          <w:rFonts w:ascii="Arial" w:hAnsi="Arial" w:cs="Arial"/>
          <w:sz w:val="20"/>
          <w:szCs w:val="20"/>
        </w:rPr>
      </w:pPr>
    </w:p>
    <w:p w:rsidR="00886672" w:rsidRPr="004E358E" w:rsidRDefault="00886672" w:rsidP="00B43A62">
      <w:pPr>
        <w:pStyle w:val="Naslov3"/>
        <w:numPr>
          <w:ilvl w:val="0"/>
          <w:numId w:val="0"/>
        </w:numPr>
        <w:spacing w:before="0" w:line="240" w:lineRule="auto"/>
        <w:ind w:left="720"/>
        <w:rPr>
          <w:rFonts w:cs="Arial"/>
          <w:szCs w:val="20"/>
        </w:rPr>
      </w:pPr>
      <w:bookmarkStart w:id="154" w:name="_Toc64896694"/>
      <w:r w:rsidRPr="004E358E">
        <w:rPr>
          <w:rFonts w:cs="Arial"/>
          <w:szCs w:val="20"/>
        </w:rPr>
        <w:t>Razno</w:t>
      </w:r>
      <w:bookmarkEnd w:id="154"/>
    </w:p>
    <w:p w:rsid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Podrobnejše informacije o posameznih predpisanih zahtevah ravnanja in standardih ter o navzkrižni skladnosti nasploh lahko zavezanci dobijo pri JSKS in v Priročniku za izvajanje zahtev navzkrižne skladnosti</w:t>
      </w:r>
      <w:r w:rsidR="005177F3">
        <w:rPr>
          <w:rFonts w:ascii="Arial" w:hAnsi="Arial" w:cs="Arial"/>
          <w:sz w:val="20"/>
          <w:szCs w:val="20"/>
        </w:rPr>
        <w:t xml:space="preserve">, ki je dostopen na povezavi: </w:t>
      </w:r>
    </w:p>
    <w:p w:rsidR="004E358E" w:rsidRPr="00F00E9B" w:rsidRDefault="007049F7" w:rsidP="00B43A62">
      <w:pPr>
        <w:spacing w:after="0" w:line="240" w:lineRule="auto"/>
        <w:jc w:val="both"/>
        <w:rPr>
          <w:rStyle w:val="Hiperpovezava"/>
        </w:rPr>
      </w:pPr>
      <w:hyperlink r:id="rId74" w:history="1">
        <w:r w:rsidR="00F00E9B" w:rsidRPr="00F00E9B">
          <w:rPr>
            <w:rStyle w:val="Hiperpovezava"/>
            <w:rFonts w:ascii="Arial" w:hAnsi="Arial" w:cs="Arial"/>
            <w:sz w:val="20"/>
            <w:szCs w:val="20"/>
          </w:rPr>
          <w:t>https://www.kgzs.si/uploads/dokumenti/strokovna_gradiva/prirocnik_za_izvajanje_navzkrizne_skladnosti_2017.pdf</w:t>
        </w:r>
      </w:hyperlink>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Z reformo SKP se je na področju neposrednih plačil uvedla shema malega kmeta. Upravičenci do neposrednih plačil, ki se odločijo za udeležbo v tej shemi, so izvzeti iz preverjanja in sankcioniranja </w:t>
      </w:r>
      <w:r w:rsidR="001402A4">
        <w:rPr>
          <w:rFonts w:ascii="Arial" w:hAnsi="Arial" w:cs="Arial"/>
          <w:sz w:val="20"/>
          <w:szCs w:val="20"/>
        </w:rPr>
        <w:t xml:space="preserve">zaradi </w:t>
      </w:r>
      <w:r w:rsidRPr="004E358E">
        <w:rPr>
          <w:rFonts w:ascii="Arial" w:hAnsi="Arial" w:cs="Arial"/>
          <w:sz w:val="20"/>
          <w:szCs w:val="20"/>
        </w:rPr>
        <w:t xml:space="preserve">morebitnih kršitev iz </w:t>
      </w:r>
      <w:r w:rsidR="001402A4">
        <w:rPr>
          <w:rFonts w:ascii="Arial" w:hAnsi="Arial" w:cs="Arial"/>
          <w:sz w:val="20"/>
          <w:szCs w:val="20"/>
        </w:rPr>
        <w:t xml:space="preserve">naslova </w:t>
      </w:r>
      <w:r w:rsidRPr="004E358E">
        <w:rPr>
          <w:rFonts w:ascii="Arial" w:hAnsi="Arial" w:cs="Arial"/>
          <w:sz w:val="20"/>
          <w:szCs w:val="20"/>
        </w:rPr>
        <w:t>navzkrižne skladnosti. Vendar je ob tem potrebno vedeti, da če ta isti kmet sodeluje pri operacijah KOPOP</w:t>
      </w:r>
      <w:r w:rsidR="001402A4">
        <w:rPr>
          <w:rFonts w:ascii="Arial" w:hAnsi="Arial" w:cs="Arial"/>
          <w:sz w:val="20"/>
          <w:szCs w:val="20"/>
        </w:rPr>
        <w:t>, EK, DŽ</w:t>
      </w:r>
      <w:r w:rsidRPr="004E358E">
        <w:rPr>
          <w:rFonts w:ascii="Arial" w:hAnsi="Arial" w:cs="Arial"/>
          <w:sz w:val="20"/>
          <w:szCs w:val="20"/>
        </w:rPr>
        <w:t xml:space="preserve"> ali v ukrepu OMD, bo deležen </w:t>
      </w:r>
      <w:r w:rsidR="001402A4">
        <w:rPr>
          <w:rFonts w:ascii="Arial" w:hAnsi="Arial" w:cs="Arial"/>
          <w:sz w:val="20"/>
          <w:szCs w:val="20"/>
        </w:rPr>
        <w:t xml:space="preserve">tudi </w:t>
      </w:r>
      <w:r w:rsidRPr="004E358E">
        <w:rPr>
          <w:rFonts w:ascii="Arial" w:hAnsi="Arial" w:cs="Arial"/>
          <w:sz w:val="20"/>
          <w:szCs w:val="20"/>
        </w:rPr>
        <w:t>kontrol iz naslova navzkrižne skladnosti in morebitne kršitve se bodo upoštevale pri izplačilih KOPOP</w:t>
      </w:r>
      <w:r w:rsidR="001402A4">
        <w:rPr>
          <w:rFonts w:ascii="Arial" w:hAnsi="Arial" w:cs="Arial"/>
          <w:sz w:val="20"/>
          <w:szCs w:val="20"/>
        </w:rPr>
        <w:t>, EK, DŽ</w:t>
      </w:r>
      <w:r w:rsidRPr="004E358E">
        <w:rPr>
          <w:rFonts w:ascii="Arial" w:hAnsi="Arial" w:cs="Arial"/>
          <w:sz w:val="20"/>
          <w:szCs w:val="20"/>
        </w:rPr>
        <w:t xml:space="preserve"> in OMD, pri izplačilih neposrednih plačil (zaradi sodelovanj</w:t>
      </w:r>
      <w:r w:rsidR="004E358E">
        <w:rPr>
          <w:rFonts w:ascii="Arial" w:hAnsi="Arial" w:cs="Arial"/>
          <w:sz w:val="20"/>
          <w:szCs w:val="20"/>
        </w:rPr>
        <w:t>a</w:t>
      </w:r>
      <w:r w:rsidRPr="004E358E">
        <w:rPr>
          <w:rFonts w:ascii="Arial" w:hAnsi="Arial" w:cs="Arial"/>
          <w:sz w:val="20"/>
          <w:szCs w:val="20"/>
        </w:rPr>
        <w:t xml:space="preserve"> v shemi malega kmeta) pa ne.</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Z letom 2015 se je spremenil način izračuna letnega vnosa dušika iz živinskih gnojil. Do leta 2015 je izračun temeljil na številu GVŽ posamezne vrste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 in letni količini dušika na GVŽ za posamezno vrsto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 Sedaj pa izračun temelji neposredno na letni količini dušika v živinskih gnojilih, ki ga prispevajo posamezne vrste in kategorije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Za posamezno KMG se letni vnos dušika na hektar kmetijskih površin izračuna tako, da se za vsako vrsto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 število živali posamezne kategorije, pomnoži z letno količino dušika v živinskih gnojilih, zmnožke se sešteje in deli z ugotovljeno kmetijsko površino iz zbirne vloge.</w:t>
      </w:r>
    </w:p>
    <w:p w:rsidR="004E358E" w:rsidRPr="004E358E" w:rsidRDefault="004E358E" w:rsidP="00B43A62">
      <w:pPr>
        <w:spacing w:after="0" w:line="240" w:lineRule="auto"/>
        <w:jc w:val="both"/>
        <w:rPr>
          <w:rFonts w:ascii="Arial" w:hAnsi="Arial" w:cs="Arial"/>
          <w:sz w:val="20"/>
          <w:szCs w:val="20"/>
        </w:rPr>
      </w:pPr>
    </w:p>
    <w:p w:rsid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Podatki o letnih količinah dušika v živinskih gnojilih, ki ga prispevajo posamezne vrste in kategorije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 so prikazani v preglednici Podatki o letnih količinah dušika v živinskih gnojilih, ki ga prispevajo posamezne vrste in kategorije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 ki je objavljena na spletni strani ARSKTRP</w:t>
      </w:r>
      <w:r w:rsidR="00F16CD5">
        <w:rPr>
          <w:rStyle w:val="Hiperpovezava"/>
          <w:rFonts w:ascii="Arial" w:hAnsi="Arial" w:cs="Arial"/>
          <w:sz w:val="20"/>
          <w:szCs w:val="20"/>
        </w:rPr>
        <w:t xml:space="preserve"> </w:t>
      </w:r>
      <w:hyperlink r:id="rId75" w:history="1">
        <w:r w:rsidR="00821A03" w:rsidRPr="00821A03">
          <w:rPr>
            <w:rStyle w:val="Hiperpovezava"/>
            <w:rFonts w:ascii="Arial" w:hAnsi="Arial" w:cs="Arial"/>
            <w:sz w:val="20"/>
            <w:szCs w:val="20"/>
          </w:rPr>
          <w:t>https://www.gov.si/zbirke/storitve/oddaja-zbirne-vloge-za-leto-202</w:t>
        </w:r>
        <w:r w:rsidR="00821A03" w:rsidRPr="006E52FF">
          <w:rPr>
            <w:rStyle w:val="Hiperpovezava"/>
            <w:rFonts w:ascii="Arial" w:hAnsi="Arial" w:cs="Arial"/>
            <w:sz w:val="20"/>
            <w:szCs w:val="20"/>
          </w:rPr>
          <w:t>1/</w:t>
        </w:r>
      </w:hyperlink>
      <w:r w:rsidRPr="004E358E">
        <w:rPr>
          <w:rFonts w:ascii="Arial" w:hAnsi="Arial" w:cs="Arial"/>
          <w:sz w:val="20"/>
          <w:szCs w:val="20"/>
        </w:rPr>
        <w:t>.</w:t>
      </w:r>
    </w:p>
    <w:p w:rsid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lang w:eastAsia="sl-SI"/>
        </w:rPr>
      </w:pPr>
      <w:r w:rsidRPr="004E358E">
        <w:rPr>
          <w:rFonts w:ascii="Arial" w:hAnsi="Arial" w:cs="Arial"/>
          <w:sz w:val="20"/>
          <w:szCs w:val="20"/>
        </w:rPr>
        <w:t xml:space="preserve">Podatki so pripravljeni na podlagi </w:t>
      </w:r>
      <w:r w:rsidRPr="002B2241">
        <w:rPr>
          <w:rFonts w:ascii="Arial" w:hAnsi="Arial"/>
          <w:sz w:val="20"/>
        </w:rPr>
        <w:t xml:space="preserve">Pravilnika o Evidenci imetnikov </w:t>
      </w:r>
      <w:proofErr w:type="spellStart"/>
      <w:r w:rsidRPr="002B2241">
        <w:rPr>
          <w:rFonts w:ascii="Arial" w:hAnsi="Arial"/>
          <w:sz w:val="20"/>
        </w:rPr>
        <w:t>rejnih</w:t>
      </w:r>
      <w:proofErr w:type="spellEnd"/>
      <w:r w:rsidRPr="002B2241">
        <w:rPr>
          <w:rFonts w:ascii="Arial" w:hAnsi="Arial"/>
          <w:sz w:val="20"/>
        </w:rPr>
        <w:t xml:space="preserve"> živali in Evidenci</w:t>
      </w:r>
      <w:r w:rsidRPr="004E358E">
        <w:rPr>
          <w:rFonts w:ascii="Arial" w:hAnsi="Arial" w:cs="Arial"/>
          <w:sz w:val="20"/>
          <w:szCs w:val="20"/>
        </w:rPr>
        <w:t xml:space="preserve">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 (Uradni list RS, št. 87/14</w:t>
      </w:r>
      <w:r w:rsidR="005F5DDA">
        <w:rPr>
          <w:rFonts w:ascii="Arial" w:hAnsi="Arial" w:cs="Arial"/>
          <w:sz w:val="20"/>
          <w:szCs w:val="20"/>
        </w:rPr>
        <w:t>,</w:t>
      </w:r>
      <w:r w:rsidRPr="004E358E">
        <w:rPr>
          <w:rFonts w:ascii="Arial" w:hAnsi="Arial" w:cs="Arial"/>
          <w:sz w:val="20"/>
          <w:szCs w:val="20"/>
        </w:rPr>
        <w:t xml:space="preserve"> 15/16</w:t>
      </w:r>
      <w:r w:rsidR="005F5DDA">
        <w:rPr>
          <w:rFonts w:ascii="Arial" w:hAnsi="Arial" w:cs="Arial"/>
          <w:sz w:val="20"/>
          <w:szCs w:val="20"/>
        </w:rPr>
        <w:t xml:space="preserve"> in 78/18</w:t>
      </w:r>
      <w:r w:rsidRPr="004E358E">
        <w:rPr>
          <w:rFonts w:ascii="Arial" w:hAnsi="Arial" w:cs="Arial"/>
          <w:sz w:val="20"/>
          <w:szCs w:val="20"/>
        </w:rPr>
        <w:t xml:space="preserve">) in </w:t>
      </w:r>
      <w:r w:rsidRPr="004E358E">
        <w:rPr>
          <w:rFonts w:ascii="Arial" w:hAnsi="Arial" w:cs="Arial"/>
          <w:sz w:val="20"/>
          <w:szCs w:val="20"/>
          <w:lang w:eastAsia="sl-SI"/>
        </w:rPr>
        <w:t xml:space="preserve">Uredbe o varstvu voda pred onesnaževanjem z nitrati iz kmetijskih virov (Uradni list RS, št. </w:t>
      </w:r>
      <w:hyperlink r:id="rId76" w:history="1">
        <w:r w:rsidRPr="004E358E">
          <w:rPr>
            <w:rFonts w:ascii="Arial" w:hAnsi="Arial" w:cs="Arial"/>
            <w:sz w:val="20"/>
            <w:szCs w:val="20"/>
            <w:lang w:eastAsia="sl-SI"/>
          </w:rPr>
          <w:t>113/09</w:t>
        </w:r>
      </w:hyperlink>
      <w:r w:rsidRPr="004E358E">
        <w:rPr>
          <w:rFonts w:ascii="Arial" w:hAnsi="Arial" w:cs="Arial"/>
          <w:sz w:val="20"/>
          <w:szCs w:val="20"/>
          <w:lang w:eastAsia="sl-SI"/>
        </w:rPr>
        <w:t xml:space="preserve">, </w:t>
      </w:r>
      <w:hyperlink r:id="rId77" w:history="1">
        <w:r w:rsidRPr="004E358E">
          <w:rPr>
            <w:rFonts w:ascii="Arial" w:hAnsi="Arial" w:cs="Arial"/>
            <w:sz w:val="20"/>
            <w:szCs w:val="20"/>
            <w:lang w:eastAsia="sl-SI"/>
          </w:rPr>
          <w:t>5/13</w:t>
        </w:r>
      </w:hyperlink>
      <w:r w:rsidRPr="004E358E">
        <w:rPr>
          <w:rFonts w:ascii="Arial" w:hAnsi="Arial" w:cs="Arial"/>
          <w:sz w:val="20"/>
          <w:szCs w:val="20"/>
          <w:lang w:eastAsia="sl-SI"/>
        </w:rPr>
        <w:t>, 22/15 in 12/17).</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Pri </w:t>
      </w:r>
      <w:r w:rsidR="00C40A61">
        <w:rPr>
          <w:rFonts w:ascii="Arial" w:hAnsi="Arial" w:cs="Arial"/>
          <w:sz w:val="20"/>
          <w:szCs w:val="20"/>
        </w:rPr>
        <w:t>KMG</w:t>
      </w:r>
      <w:r w:rsidRPr="004E358E">
        <w:rPr>
          <w:rFonts w:ascii="Arial" w:hAnsi="Arial" w:cs="Arial"/>
          <w:sz w:val="20"/>
          <w:szCs w:val="20"/>
        </w:rPr>
        <w:t xml:space="preserve">, ki v tekočem letu oddajajo ali nabavljajo živinska gnojila, se pri izračunu letnega vnosa dušika upoštevajo tudi podatki o količini oddanih in prejetih živinskih gnojilih iz »Obrazca za oddajo in prejem živinskih gnojil, </w:t>
      </w:r>
      <w:proofErr w:type="spellStart"/>
      <w:r w:rsidRPr="004E358E">
        <w:rPr>
          <w:rFonts w:ascii="Arial" w:hAnsi="Arial" w:cs="Arial"/>
          <w:sz w:val="20"/>
          <w:szCs w:val="20"/>
        </w:rPr>
        <w:t>digestata</w:t>
      </w:r>
      <w:proofErr w:type="spellEnd"/>
      <w:r w:rsidRPr="004E358E">
        <w:rPr>
          <w:rFonts w:ascii="Arial" w:hAnsi="Arial" w:cs="Arial"/>
          <w:sz w:val="20"/>
          <w:szCs w:val="20"/>
        </w:rPr>
        <w:t xml:space="preserve"> ali komposta« in vsebnost dušika v teh gnojilih iz preglednice 4.</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Pri izračunu letnega vnosa dušika iz živinskih gnojil se za govedo upošteva povprečno število živali posameznih kategorij. Upošteva se podatke o številu goveda </w:t>
      </w:r>
      <w:r w:rsidRPr="00CA0825">
        <w:rPr>
          <w:rFonts w:ascii="Arial" w:hAnsi="Arial"/>
          <w:sz w:val="20"/>
        </w:rPr>
        <w:t xml:space="preserve">iz </w:t>
      </w:r>
      <w:r w:rsidR="00CA0825">
        <w:rPr>
          <w:rFonts w:ascii="Arial" w:hAnsi="Arial" w:cs="Arial"/>
          <w:sz w:val="20"/>
          <w:szCs w:val="20"/>
        </w:rPr>
        <w:t>CRG</w:t>
      </w:r>
      <w:r w:rsidRPr="004E358E">
        <w:rPr>
          <w:rFonts w:ascii="Arial" w:hAnsi="Arial" w:cs="Arial"/>
          <w:sz w:val="20"/>
          <w:szCs w:val="20"/>
        </w:rPr>
        <w:t xml:space="preserve"> po stanju na dan 1.</w:t>
      </w:r>
      <w:r w:rsidR="00A85656">
        <w:rPr>
          <w:rFonts w:ascii="Arial" w:hAnsi="Arial" w:cs="Arial"/>
          <w:sz w:val="20"/>
          <w:szCs w:val="20"/>
        </w:rPr>
        <w:t> </w:t>
      </w:r>
      <w:r w:rsidRPr="004E358E">
        <w:rPr>
          <w:rFonts w:ascii="Arial" w:hAnsi="Arial" w:cs="Arial"/>
          <w:sz w:val="20"/>
          <w:szCs w:val="20"/>
        </w:rPr>
        <w:t>februar</w:t>
      </w:r>
      <w:r w:rsidR="00A85656">
        <w:rPr>
          <w:rFonts w:ascii="Arial" w:hAnsi="Arial" w:cs="Arial"/>
          <w:sz w:val="20"/>
          <w:szCs w:val="20"/>
        </w:rPr>
        <w:t> </w:t>
      </w:r>
      <w:r w:rsidR="00F00E9B">
        <w:rPr>
          <w:rFonts w:ascii="Arial" w:hAnsi="Arial" w:cs="Arial"/>
          <w:sz w:val="20"/>
          <w:szCs w:val="20"/>
        </w:rPr>
        <w:t>tekočega leta</w:t>
      </w:r>
      <w:r w:rsidRPr="004E358E">
        <w:rPr>
          <w:rFonts w:ascii="Arial" w:hAnsi="Arial" w:cs="Arial"/>
          <w:sz w:val="20"/>
          <w:szCs w:val="20"/>
        </w:rPr>
        <w:t xml:space="preserve"> in na štiri naključno izbrane datume, ki jih ARSKTRP določi in objavi na svoji spletni strani ne prej kakor dva tedna po njihovi določitvi. Za druge </w:t>
      </w:r>
      <w:proofErr w:type="spellStart"/>
      <w:r w:rsidRPr="004E358E">
        <w:rPr>
          <w:rFonts w:ascii="Arial" w:hAnsi="Arial" w:cs="Arial"/>
          <w:sz w:val="20"/>
          <w:szCs w:val="20"/>
        </w:rPr>
        <w:t>rejne</w:t>
      </w:r>
      <w:proofErr w:type="spellEnd"/>
      <w:r w:rsidRPr="004E358E">
        <w:rPr>
          <w:rFonts w:ascii="Arial" w:hAnsi="Arial" w:cs="Arial"/>
          <w:sz w:val="20"/>
          <w:szCs w:val="20"/>
        </w:rPr>
        <w:t xml:space="preserve"> živali ARSKTRP prevzame podatke o številu živali na dan 1.</w:t>
      </w:r>
      <w:r w:rsidR="00A85656">
        <w:rPr>
          <w:rFonts w:ascii="Arial" w:hAnsi="Arial" w:cs="Arial"/>
          <w:sz w:val="20"/>
          <w:szCs w:val="20"/>
        </w:rPr>
        <w:t> </w:t>
      </w:r>
      <w:r w:rsidRPr="004E358E">
        <w:rPr>
          <w:rFonts w:ascii="Arial" w:hAnsi="Arial" w:cs="Arial"/>
          <w:sz w:val="20"/>
          <w:szCs w:val="20"/>
        </w:rPr>
        <w:t>februar</w:t>
      </w:r>
      <w:r w:rsidR="00A85656">
        <w:rPr>
          <w:rFonts w:ascii="Arial" w:hAnsi="Arial" w:cs="Arial"/>
          <w:sz w:val="20"/>
          <w:szCs w:val="20"/>
        </w:rPr>
        <w:t> </w:t>
      </w:r>
      <w:r w:rsidR="00F00E9B">
        <w:rPr>
          <w:rFonts w:ascii="Arial" w:hAnsi="Arial" w:cs="Arial"/>
          <w:sz w:val="20"/>
          <w:szCs w:val="20"/>
        </w:rPr>
        <w:t>tekočega leta</w:t>
      </w:r>
      <w:r w:rsidRPr="004E358E">
        <w:rPr>
          <w:rFonts w:ascii="Arial" w:hAnsi="Arial" w:cs="Arial"/>
          <w:sz w:val="20"/>
          <w:szCs w:val="20"/>
        </w:rPr>
        <w:t xml:space="preserve"> iz evidence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w:t>
      </w:r>
    </w:p>
    <w:p w:rsidR="004E358E" w:rsidRPr="004E358E" w:rsidRDefault="004E358E" w:rsidP="00B43A62">
      <w:pPr>
        <w:spacing w:after="0" w:line="240" w:lineRule="auto"/>
        <w:jc w:val="both"/>
        <w:rPr>
          <w:rFonts w:ascii="Arial" w:hAnsi="Arial" w:cs="Arial"/>
          <w:sz w:val="20"/>
          <w:szCs w:val="20"/>
        </w:rPr>
      </w:pPr>
    </w:p>
    <w:p w:rsidR="00886672" w:rsidRPr="004E358E" w:rsidRDefault="00886672" w:rsidP="00B43A62">
      <w:pPr>
        <w:keepNext/>
        <w:widowControl w:val="0"/>
        <w:spacing w:after="0" w:line="240" w:lineRule="auto"/>
        <w:jc w:val="both"/>
        <w:rPr>
          <w:rFonts w:ascii="Arial" w:hAnsi="Arial" w:cs="Arial"/>
          <w:i/>
          <w:sz w:val="20"/>
          <w:szCs w:val="20"/>
        </w:rPr>
      </w:pPr>
      <w:r w:rsidRPr="004E358E">
        <w:rPr>
          <w:rFonts w:ascii="Arial" w:hAnsi="Arial" w:cs="Arial"/>
          <w:i/>
          <w:sz w:val="20"/>
          <w:szCs w:val="20"/>
        </w:rPr>
        <w:t xml:space="preserve">Preglednica 4 : Vsebnost dušika v živinskih gnojilih pri posameznih vrstah </w:t>
      </w:r>
      <w:proofErr w:type="spellStart"/>
      <w:r w:rsidRPr="004E358E">
        <w:rPr>
          <w:rFonts w:ascii="Arial" w:hAnsi="Arial" w:cs="Arial"/>
          <w:i/>
          <w:sz w:val="20"/>
          <w:szCs w:val="20"/>
        </w:rPr>
        <w:t>rejnih</w:t>
      </w:r>
      <w:proofErr w:type="spellEnd"/>
      <w:r w:rsidRPr="004E358E">
        <w:rPr>
          <w:rFonts w:ascii="Arial" w:hAnsi="Arial" w:cs="Arial"/>
          <w:i/>
          <w:sz w:val="20"/>
          <w:szCs w:val="20"/>
        </w:rPr>
        <w:t xml:space="preserve"> živali</w:t>
      </w:r>
    </w:p>
    <w:p w:rsidR="004E358E" w:rsidRPr="004E358E" w:rsidRDefault="004E358E" w:rsidP="00B43A62">
      <w:pPr>
        <w:spacing w:after="0" w:line="240" w:lineRule="auto"/>
        <w:jc w:val="both"/>
        <w:rPr>
          <w:rFonts w:ascii="Arial" w:hAnsi="Arial" w:cs="Arial"/>
          <w:sz w:val="20"/>
          <w:szCs w:val="20"/>
        </w:rPr>
      </w:pPr>
    </w:p>
    <w:tbl>
      <w:tblPr>
        <w:tblW w:w="5000" w:type="pct"/>
        <w:tblLook w:val="00A0" w:firstRow="1" w:lastRow="0" w:firstColumn="1" w:lastColumn="0" w:noHBand="0" w:noVBand="0"/>
      </w:tblPr>
      <w:tblGrid>
        <w:gridCol w:w="1808"/>
        <w:gridCol w:w="4091"/>
        <w:gridCol w:w="2130"/>
        <w:gridCol w:w="1825"/>
      </w:tblGrid>
      <w:tr w:rsidR="00886672" w:rsidRPr="004E358E" w:rsidTr="004E358E">
        <w:trPr>
          <w:tblHeader/>
        </w:trPr>
        <w:tc>
          <w:tcPr>
            <w:tcW w:w="91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 xml:space="preserve">Vrsta </w:t>
            </w:r>
            <w:proofErr w:type="spellStart"/>
            <w:r w:rsidRPr="004E358E">
              <w:rPr>
                <w:rFonts w:ascii="Arial" w:eastAsia="Times New Roman" w:hAnsi="Arial" w:cs="Arial"/>
                <w:b/>
                <w:color w:val="000000"/>
                <w:sz w:val="20"/>
                <w:szCs w:val="20"/>
                <w:lang w:eastAsia="sl-SI"/>
              </w:rPr>
              <w:t>rejne</w:t>
            </w:r>
            <w:proofErr w:type="spellEnd"/>
            <w:r w:rsidRPr="004E358E">
              <w:rPr>
                <w:rFonts w:ascii="Arial" w:eastAsia="Times New Roman" w:hAnsi="Arial" w:cs="Arial"/>
                <w:b/>
                <w:color w:val="000000"/>
                <w:sz w:val="20"/>
                <w:szCs w:val="20"/>
                <w:lang w:eastAsia="sl-SI"/>
              </w:rPr>
              <w:t xml:space="preserve"> živali</w:t>
            </w:r>
          </w:p>
        </w:tc>
        <w:tc>
          <w:tcPr>
            <w:tcW w:w="207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Hlevski gnoj</w:t>
            </w:r>
          </w:p>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(v kg N/t, v oklepajih pa v kg N/m</w:t>
            </w:r>
            <w:r w:rsidRPr="004E358E">
              <w:rPr>
                <w:rFonts w:ascii="Arial" w:eastAsia="Times New Roman" w:hAnsi="Arial" w:cs="Arial"/>
                <w:b/>
                <w:color w:val="000000"/>
                <w:sz w:val="20"/>
                <w:szCs w:val="20"/>
                <w:vertAlign w:val="superscript"/>
                <w:lang w:eastAsia="sl-SI"/>
              </w:rPr>
              <w:t>3</w:t>
            </w:r>
            <w:r w:rsidRPr="004E358E">
              <w:rPr>
                <w:rFonts w:ascii="Arial" w:eastAsia="Times New Roman" w:hAnsi="Arial" w:cs="Arial"/>
                <w:b/>
                <w:color w:val="000000"/>
                <w:sz w:val="20"/>
                <w:szCs w:val="20"/>
                <w:lang w:eastAsia="sl-SI"/>
              </w:rPr>
              <w:t>)</w:t>
            </w:r>
          </w:p>
        </w:tc>
        <w:tc>
          <w:tcPr>
            <w:tcW w:w="108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Gnojnica</w:t>
            </w:r>
          </w:p>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(v kg N/m</w:t>
            </w:r>
            <w:r w:rsidRPr="004E358E">
              <w:rPr>
                <w:rFonts w:ascii="Arial" w:eastAsia="Times New Roman" w:hAnsi="Arial" w:cs="Arial"/>
                <w:b/>
                <w:color w:val="000000"/>
                <w:sz w:val="20"/>
                <w:szCs w:val="20"/>
                <w:vertAlign w:val="superscript"/>
                <w:lang w:eastAsia="sl-SI"/>
              </w:rPr>
              <w:t>3</w:t>
            </w:r>
            <w:r w:rsidRPr="004E358E">
              <w:rPr>
                <w:rFonts w:ascii="Arial" w:eastAsia="Times New Roman" w:hAnsi="Arial" w:cs="Arial"/>
                <w:b/>
                <w:color w:val="000000"/>
                <w:sz w:val="20"/>
                <w:szCs w:val="20"/>
                <w:lang w:eastAsia="sl-SI"/>
              </w:rPr>
              <w:t>)</w:t>
            </w:r>
          </w:p>
        </w:tc>
        <w:tc>
          <w:tcPr>
            <w:tcW w:w="92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Gnojevka</w:t>
            </w:r>
          </w:p>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(v kg N/m</w:t>
            </w:r>
            <w:r w:rsidRPr="004E358E">
              <w:rPr>
                <w:rFonts w:ascii="Arial" w:eastAsia="Times New Roman" w:hAnsi="Arial" w:cs="Arial"/>
                <w:b/>
                <w:color w:val="000000"/>
                <w:sz w:val="20"/>
                <w:szCs w:val="20"/>
                <w:vertAlign w:val="superscript"/>
                <w:lang w:eastAsia="sl-SI"/>
              </w:rPr>
              <w:t>3</w:t>
            </w:r>
            <w:r w:rsidRPr="004E358E">
              <w:rPr>
                <w:rFonts w:ascii="Arial" w:eastAsia="Times New Roman" w:hAnsi="Arial" w:cs="Arial"/>
                <w:b/>
                <w:color w:val="000000"/>
                <w:sz w:val="20"/>
                <w:szCs w:val="20"/>
                <w:lang w:eastAsia="sl-SI"/>
              </w:rPr>
              <w:t>)</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Govedo</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4,0 (3,3)</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2,0</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4,0</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Prašiči</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4,5 (4,1)</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2,5</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5,0</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Perutnina</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vertAlign w:val="superscript"/>
                <w:lang w:eastAsia="sl-SI"/>
              </w:rPr>
            </w:pPr>
            <w:r w:rsidRPr="004E358E">
              <w:rPr>
                <w:rFonts w:ascii="Arial" w:eastAsia="Times New Roman" w:hAnsi="Arial" w:cs="Arial"/>
                <w:color w:val="000000"/>
                <w:sz w:val="20"/>
                <w:szCs w:val="20"/>
                <w:lang w:eastAsia="sl-SI"/>
              </w:rPr>
              <w:t>18,0 (9,0)</w:t>
            </w:r>
            <w:r w:rsidRPr="004E358E">
              <w:rPr>
                <w:rFonts w:ascii="Arial" w:eastAsia="Times New Roman" w:hAnsi="Arial" w:cs="Arial"/>
                <w:color w:val="000000"/>
                <w:sz w:val="20"/>
                <w:szCs w:val="20"/>
                <w:vertAlign w:val="superscript"/>
                <w:lang w:eastAsia="sl-SI"/>
              </w:rPr>
              <w:t>1</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vertAlign w:val="superscript"/>
                <w:lang w:eastAsia="sl-SI"/>
              </w:rPr>
            </w:pPr>
            <w:r w:rsidRPr="004E358E">
              <w:rPr>
                <w:rFonts w:ascii="Arial" w:eastAsia="Times New Roman" w:hAnsi="Arial" w:cs="Arial"/>
                <w:color w:val="000000"/>
                <w:sz w:val="20"/>
                <w:szCs w:val="20"/>
                <w:lang w:eastAsia="sl-SI"/>
              </w:rPr>
              <w:t>2,6</w:t>
            </w:r>
            <w:r w:rsidRPr="004E358E">
              <w:rPr>
                <w:rFonts w:ascii="Arial" w:eastAsia="Times New Roman" w:hAnsi="Arial" w:cs="Arial"/>
                <w:color w:val="000000"/>
                <w:sz w:val="20"/>
                <w:szCs w:val="20"/>
                <w:vertAlign w:val="superscript"/>
                <w:lang w:eastAsia="sl-SI"/>
              </w:rPr>
              <w:t>2</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Drobnica</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5,0 (3,5)</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Konji</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4,3 (2,2)</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r>
    </w:tbl>
    <w:p w:rsidR="00886672" w:rsidRPr="004E358E" w:rsidRDefault="00886672" w:rsidP="00B43A62">
      <w:pPr>
        <w:autoSpaceDE w:val="0"/>
        <w:autoSpaceDN w:val="0"/>
        <w:adjustRightInd w:val="0"/>
        <w:spacing w:after="0" w:line="240" w:lineRule="auto"/>
        <w:jc w:val="both"/>
        <w:rPr>
          <w:rFonts w:ascii="Arial" w:eastAsia="Times New Roman" w:hAnsi="Arial" w:cs="Arial"/>
          <w:color w:val="000000"/>
          <w:sz w:val="20"/>
          <w:szCs w:val="20"/>
          <w:lang w:eastAsia="sl-SI"/>
        </w:rPr>
      </w:pPr>
      <w:r w:rsidRPr="004E358E">
        <w:rPr>
          <w:rFonts w:ascii="Arial" w:eastAsia="Times New Roman" w:hAnsi="Arial" w:cs="Arial"/>
          <w:color w:val="000000"/>
          <w:sz w:val="20"/>
          <w:szCs w:val="20"/>
          <w:vertAlign w:val="superscript"/>
          <w:lang w:eastAsia="sl-SI"/>
        </w:rPr>
        <w:t>1</w:t>
      </w:r>
      <w:r w:rsidR="004E358E" w:rsidRPr="004E358E">
        <w:rPr>
          <w:rFonts w:ascii="Arial" w:eastAsia="Times New Roman" w:hAnsi="Arial" w:cs="Arial"/>
          <w:color w:val="000000"/>
          <w:sz w:val="20"/>
          <w:szCs w:val="20"/>
          <w:lang w:eastAsia="sl-SI"/>
        </w:rPr>
        <w:t xml:space="preserve"> </w:t>
      </w:r>
      <w:r w:rsidRPr="004E358E">
        <w:rPr>
          <w:rFonts w:ascii="Arial" w:eastAsia="Times New Roman" w:hAnsi="Arial" w:cs="Arial"/>
          <w:color w:val="000000"/>
          <w:sz w:val="20"/>
          <w:szCs w:val="20"/>
          <w:lang w:eastAsia="sl-SI"/>
        </w:rPr>
        <w:t>Vrednosti se nanašajo na perutninski gnoj s 50 % sušine.</w:t>
      </w:r>
    </w:p>
    <w:p w:rsidR="00886672" w:rsidRPr="004E358E" w:rsidRDefault="00886672" w:rsidP="00B43A62">
      <w:pPr>
        <w:autoSpaceDE w:val="0"/>
        <w:autoSpaceDN w:val="0"/>
        <w:adjustRightInd w:val="0"/>
        <w:spacing w:after="0" w:line="240" w:lineRule="auto"/>
        <w:jc w:val="both"/>
        <w:rPr>
          <w:rFonts w:ascii="Arial" w:eastAsia="Times New Roman" w:hAnsi="Arial" w:cs="Arial"/>
          <w:color w:val="000000"/>
          <w:sz w:val="20"/>
          <w:szCs w:val="20"/>
          <w:lang w:eastAsia="sl-SI"/>
        </w:rPr>
      </w:pPr>
      <w:r w:rsidRPr="004E358E">
        <w:rPr>
          <w:rFonts w:ascii="Arial" w:eastAsia="Times New Roman" w:hAnsi="Arial" w:cs="Arial"/>
          <w:color w:val="000000"/>
          <w:sz w:val="20"/>
          <w:szCs w:val="20"/>
          <w:vertAlign w:val="superscript"/>
          <w:lang w:eastAsia="sl-SI"/>
        </w:rPr>
        <w:t>2</w:t>
      </w:r>
      <w:r w:rsidR="004E358E" w:rsidRPr="004E358E">
        <w:rPr>
          <w:rFonts w:ascii="Arial" w:eastAsia="Times New Roman" w:hAnsi="Arial" w:cs="Arial"/>
          <w:color w:val="000000"/>
          <w:sz w:val="20"/>
          <w:szCs w:val="20"/>
          <w:lang w:eastAsia="sl-SI"/>
        </w:rPr>
        <w:t xml:space="preserve"> </w:t>
      </w:r>
      <w:r w:rsidRPr="004E358E">
        <w:rPr>
          <w:rFonts w:ascii="Arial" w:eastAsia="Times New Roman" w:hAnsi="Arial" w:cs="Arial"/>
          <w:color w:val="000000"/>
          <w:sz w:val="20"/>
          <w:szCs w:val="20"/>
          <w:lang w:eastAsia="sl-SI"/>
        </w:rPr>
        <w:t>Vrednosti se nanašajo na nerazredčeno svežo gnojevko z 10 % sušine.</w:t>
      </w:r>
    </w:p>
    <w:p w:rsidR="00886672" w:rsidRPr="004E358E" w:rsidRDefault="00886672" w:rsidP="00B43A62">
      <w:pPr>
        <w:spacing w:after="0" w:line="240" w:lineRule="auto"/>
        <w:jc w:val="both"/>
        <w:rPr>
          <w:rFonts w:ascii="Arial" w:hAnsi="Arial" w:cs="Arial"/>
          <w:sz w:val="20"/>
          <w:szCs w:val="20"/>
        </w:rPr>
      </w:pPr>
    </w:p>
    <w:p w:rsid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Za prašiče pitance in perutnino, ki se redijo v turnusih, se pri izračunu letnega vnosa dušika upoštevajo podatki o povprečnem številu živali v turnusu in skupno število dni vseh turnusov iz evidence </w:t>
      </w:r>
      <w:proofErr w:type="spellStart"/>
      <w:r w:rsidRPr="004E358E">
        <w:rPr>
          <w:rFonts w:ascii="Arial" w:hAnsi="Arial" w:cs="Arial"/>
          <w:sz w:val="20"/>
          <w:szCs w:val="20"/>
        </w:rPr>
        <w:t>rejnih</w:t>
      </w:r>
      <w:proofErr w:type="spellEnd"/>
      <w:r w:rsidRPr="004E358E">
        <w:rPr>
          <w:rFonts w:ascii="Arial" w:hAnsi="Arial" w:cs="Arial"/>
          <w:sz w:val="20"/>
          <w:szCs w:val="20"/>
        </w:rPr>
        <w:t xml:space="preserve"> živali. Pri reji v turnusih se za izračun letnega količine dušika torej upošteva število dni, ko so živali dejansko prisotne na </w:t>
      </w:r>
      <w:r w:rsidR="00A85656">
        <w:rPr>
          <w:rFonts w:ascii="Arial" w:hAnsi="Arial" w:cs="Arial"/>
          <w:sz w:val="20"/>
          <w:szCs w:val="20"/>
        </w:rPr>
        <w:t>KMG</w:t>
      </w:r>
      <w:r w:rsidRPr="004E358E">
        <w:rPr>
          <w:rFonts w:ascii="Arial" w:hAnsi="Arial" w:cs="Arial"/>
          <w:sz w:val="20"/>
          <w:szCs w:val="20"/>
        </w:rPr>
        <w:t>.</w:t>
      </w:r>
    </w:p>
    <w:p w:rsidR="00886672" w:rsidRPr="004E358E"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Na primer pri pitanju prašičev (prašiči pitanci od 30 kg do 110 kg) in tehnologiji reje »</w:t>
      </w:r>
      <w:proofErr w:type="spellStart"/>
      <w:r w:rsidRPr="004E358E">
        <w:rPr>
          <w:rFonts w:ascii="Arial" w:hAnsi="Arial" w:cs="Arial"/>
          <w:sz w:val="20"/>
          <w:szCs w:val="20"/>
        </w:rPr>
        <w:t>all</w:t>
      </w:r>
      <w:proofErr w:type="spellEnd"/>
      <w:r w:rsidRPr="004E358E">
        <w:rPr>
          <w:rFonts w:ascii="Arial" w:hAnsi="Arial" w:cs="Arial"/>
          <w:sz w:val="20"/>
          <w:szCs w:val="20"/>
        </w:rPr>
        <w:t xml:space="preserve"> in </w:t>
      </w:r>
      <w:r w:rsidR="00A85656">
        <w:rPr>
          <w:rFonts w:ascii="Arial" w:hAnsi="Arial" w:cs="Arial"/>
          <w:sz w:val="20"/>
          <w:szCs w:val="20"/>
        </w:rPr>
        <w:t>–</w:t>
      </w:r>
      <w:r w:rsidRPr="004E358E">
        <w:rPr>
          <w:rFonts w:ascii="Arial" w:hAnsi="Arial" w:cs="Arial"/>
          <w:sz w:val="20"/>
          <w:szCs w:val="20"/>
        </w:rPr>
        <w:t xml:space="preserve"> </w:t>
      </w:r>
      <w:proofErr w:type="spellStart"/>
      <w:r w:rsidRPr="004E358E">
        <w:rPr>
          <w:rFonts w:ascii="Arial" w:hAnsi="Arial" w:cs="Arial"/>
          <w:sz w:val="20"/>
          <w:szCs w:val="20"/>
        </w:rPr>
        <w:t>all</w:t>
      </w:r>
      <w:proofErr w:type="spellEnd"/>
      <w:r w:rsidRPr="004E358E">
        <w:rPr>
          <w:rFonts w:ascii="Arial" w:hAnsi="Arial" w:cs="Arial"/>
          <w:sz w:val="20"/>
          <w:szCs w:val="20"/>
        </w:rPr>
        <w:t xml:space="preserve"> </w:t>
      </w:r>
      <w:proofErr w:type="spellStart"/>
      <w:r w:rsidRPr="004E358E">
        <w:rPr>
          <w:rFonts w:ascii="Arial" w:hAnsi="Arial" w:cs="Arial"/>
          <w:sz w:val="20"/>
          <w:szCs w:val="20"/>
        </w:rPr>
        <w:t>out</w:t>
      </w:r>
      <w:proofErr w:type="spellEnd"/>
      <w:r w:rsidRPr="004E358E">
        <w:rPr>
          <w:rFonts w:ascii="Arial" w:hAnsi="Arial" w:cs="Arial"/>
          <w:sz w:val="20"/>
          <w:szCs w:val="20"/>
        </w:rPr>
        <w:t>«, trajanju turnusa 100 dni ter treh turnusih letno, je izračun letne količine dušika v živinskih gnojilih naslednji:</w:t>
      </w:r>
    </w:p>
    <w:p w:rsidR="004E358E" w:rsidRPr="004E358E" w:rsidRDefault="004E358E" w:rsidP="00B43A62">
      <w:pPr>
        <w:spacing w:after="0" w:line="240" w:lineRule="auto"/>
        <w:jc w:val="both"/>
        <w:rPr>
          <w:rFonts w:ascii="Arial" w:hAnsi="Arial" w:cs="Arial"/>
          <w:sz w:val="20"/>
          <w:szCs w:val="20"/>
        </w:rPr>
      </w:pPr>
    </w:p>
    <w:tbl>
      <w:tblPr>
        <w:tblW w:w="5000" w:type="pct"/>
        <w:tblLook w:val="00A0" w:firstRow="1" w:lastRow="0" w:firstColumn="1" w:lastColumn="0" w:noHBand="0" w:noVBand="0"/>
      </w:tblPr>
      <w:tblGrid>
        <w:gridCol w:w="3312"/>
        <w:gridCol w:w="2435"/>
        <w:gridCol w:w="4107"/>
      </w:tblGrid>
      <w:tr w:rsidR="00886672" w:rsidRPr="0013130B" w:rsidTr="00A85656">
        <w:trPr>
          <w:trHeight w:val="359"/>
        </w:trPr>
        <w:tc>
          <w:tcPr>
            <w:tcW w:w="1680" w:type="pct"/>
            <w:vMerge w:val="restar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Letna količina dušika (kg) =</w:t>
            </w:r>
          </w:p>
        </w:tc>
        <w:tc>
          <w:tcPr>
            <w:tcW w:w="1235" w:type="pc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300 dni x 11,2 kg</w:t>
            </w:r>
          </w:p>
        </w:tc>
        <w:tc>
          <w:tcPr>
            <w:tcW w:w="2084" w:type="pct"/>
            <w:vMerge w:val="restar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x povprečno število prašičev v turnusu</w:t>
            </w:r>
          </w:p>
        </w:tc>
      </w:tr>
      <w:tr w:rsidR="00886672" w:rsidRPr="0013130B" w:rsidTr="00A85656">
        <w:trPr>
          <w:trHeight w:val="359"/>
        </w:trPr>
        <w:tc>
          <w:tcPr>
            <w:tcW w:w="1680" w:type="pct"/>
            <w:vMerge/>
            <w:tcBorders>
              <w:top w:val="single" w:sz="6" w:space="0" w:color="000000"/>
              <w:left w:val="single" w:sz="6" w:space="0" w:color="000000"/>
              <w:bottom w:val="single" w:sz="6" w:space="0" w:color="000000"/>
              <w:right w:val="single" w:sz="6" w:space="0" w:color="000000"/>
            </w:tcBorders>
            <w:vAlign w:val="center"/>
          </w:tcPr>
          <w:p w:rsidR="00886672" w:rsidRPr="001373F2" w:rsidRDefault="00886672" w:rsidP="00B43A62">
            <w:pPr>
              <w:autoSpaceDE w:val="0"/>
              <w:autoSpaceDN w:val="0"/>
              <w:adjustRightInd w:val="0"/>
              <w:spacing w:after="0" w:line="240" w:lineRule="auto"/>
              <w:rPr>
                <w:rFonts w:ascii="Arial" w:eastAsia="Times New Roman" w:hAnsi="Arial" w:cs="Arial"/>
                <w:b/>
                <w:bCs/>
                <w:color w:val="000000"/>
                <w:sz w:val="20"/>
                <w:szCs w:val="20"/>
                <w:lang w:eastAsia="sl-SI"/>
              </w:rPr>
            </w:pPr>
          </w:p>
        </w:tc>
        <w:tc>
          <w:tcPr>
            <w:tcW w:w="1235" w:type="pc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365 dni</w:t>
            </w:r>
          </w:p>
        </w:tc>
        <w:tc>
          <w:tcPr>
            <w:tcW w:w="2084" w:type="pct"/>
            <w:vMerge/>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p>
        </w:tc>
      </w:tr>
    </w:tbl>
    <w:p w:rsidR="00886672" w:rsidRPr="004E358E" w:rsidRDefault="00886672" w:rsidP="00B43A62">
      <w:pPr>
        <w:spacing w:after="0" w:line="240" w:lineRule="auto"/>
        <w:rPr>
          <w:rFonts w:ascii="Arial" w:hAnsi="Arial" w:cs="Arial"/>
          <w:sz w:val="20"/>
          <w:szCs w:val="20"/>
        </w:rPr>
      </w:pPr>
    </w:p>
    <w:tbl>
      <w:tblPr>
        <w:tblW w:w="5000" w:type="pct"/>
        <w:tblLook w:val="00A0" w:firstRow="1" w:lastRow="0" w:firstColumn="1" w:lastColumn="0" w:noHBand="0" w:noVBand="0"/>
      </w:tblPr>
      <w:tblGrid>
        <w:gridCol w:w="3311"/>
        <w:gridCol w:w="6543"/>
      </w:tblGrid>
      <w:tr w:rsidR="00886672" w:rsidRPr="0013130B" w:rsidTr="00A85656">
        <w:tc>
          <w:tcPr>
            <w:tcW w:w="1680" w:type="pct"/>
            <w:vMerge w:val="restar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Letni vnos dušika (kg/ha) =</w:t>
            </w:r>
          </w:p>
        </w:tc>
        <w:tc>
          <w:tcPr>
            <w:tcW w:w="3320" w:type="pc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letna količina dušika v kg</w:t>
            </w:r>
          </w:p>
        </w:tc>
      </w:tr>
      <w:tr w:rsidR="00886672" w:rsidRPr="0013130B" w:rsidTr="00A85656">
        <w:tc>
          <w:tcPr>
            <w:tcW w:w="1680" w:type="pct"/>
            <w:vMerge/>
            <w:tcBorders>
              <w:top w:val="single" w:sz="6" w:space="0" w:color="000000"/>
              <w:left w:val="single" w:sz="6" w:space="0" w:color="000000"/>
              <w:bottom w:val="single" w:sz="6" w:space="0" w:color="000000"/>
              <w:right w:val="single" w:sz="6" w:space="0" w:color="000000"/>
            </w:tcBorders>
            <w:vAlign w:val="center"/>
          </w:tcPr>
          <w:p w:rsidR="00886672" w:rsidRPr="001373F2" w:rsidRDefault="00886672" w:rsidP="00B43A62">
            <w:pPr>
              <w:autoSpaceDE w:val="0"/>
              <w:autoSpaceDN w:val="0"/>
              <w:adjustRightInd w:val="0"/>
              <w:spacing w:after="0" w:line="240" w:lineRule="auto"/>
              <w:rPr>
                <w:rFonts w:ascii="Arial" w:eastAsia="Times New Roman" w:hAnsi="Arial" w:cs="Arial"/>
                <w:b/>
                <w:bCs/>
                <w:color w:val="000000"/>
                <w:sz w:val="20"/>
                <w:szCs w:val="20"/>
                <w:lang w:eastAsia="sl-SI"/>
              </w:rPr>
            </w:pPr>
          </w:p>
        </w:tc>
        <w:tc>
          <w:tcPr>
            <w:tcW w:w="3320" w:type="pc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površina kmetijskih zemljišč v uporabi v ha</w:t>
            </w:r>
          </w:p>
        </w:tc>
      </w:tr>
    </w:tbl>
    <w:p w:rsidR="00D60399" w:rsidRDefault="00D60399" w:rsidP="00B43A62">
      <w:pPr>
        <w:spacing w:after="0" w:line="240" w:lineRule="auto"/>
        <w:rPr>
          <w:rFonts w:ascii="Arial" w:eastAsiaTheme="majorEastAsia" w:hAnsi="Arial"/>
          <w:color w:val="48A24C"/>
          <w:sz w:val="20"/>
        </w:rPr>
      </w:pPr>
      <w:r>
        <w:br w:type="page"/>
      </w:r>
    </w:p>
    <w:p w:rsidR="00886672" w:rsidRPr="004E358E" w:rsidRDefault="00886672" w:rsidP="00B43A62">
      <w:pPr>
        <w:pStyle w:val="Naslov1"/>
        <w:numPr>
          <w:ilvl w:val="0"/>
          <w:numId w:val="62"/>
        </w:numPr>
        <w:spacing w:before="0" w:after="0" w:line="240" w:lineRule="auto"/>
        <w:rPr>
          <w:rFonts w:cs="Arial"/>
          <w:szCs w:val="20"/>
        </w:rPr>
      </w:pPr>
      <w:bookmarkStart w:id="155" w:name="_Toc64896695"/>
      <w:r w:rsidRPr="004E358E">
        <w:rPr>
          <w:rFonts w:cs="Arial"/>
          <w:szCs w:val="20"/>
        </w:rPr>
        <w:t>UREDITEV PODATKOV V REGISTRIH</w:t>
      </w:r>
      <w:bookmarkEnd w:id="155"/>
    </w:p>
    <w:p w:rsidR="00A85656" w:rsidRDefault="00A85656" w:rsidP="00B43A62">
      <w:pPr>
        <w:spacing w:after="0" w:line="240" w:lineRule="auto"/>
        <w:jc w:val="both"/>
        <w:rPr>
          <w:rFonts w:ascii="Arial" w:hAnsi="Arial" w:cs="Arial"/>
          <w:sz w:val="20"/>
          <w:szCs w:val="20"/>
        </w:rPr>
      </w:pPr>
    </w:p>
    <w:p w:rsidR="002935EC" w:rsidRDefault="002935EC" w:rsidP="00B43A62">
      <w:pPr>
        <w:spacing w:after="0" w:line="240" w:lineRule="auto"/>
        <w:jc w:val="both"/>
        <w:rPr>
          <w:rFonts w:ascii="Arial" w:hAnsi="Arial" w:cs="Arial"/>
          <w:sz w:val="20"/>
          <w:szCs w:val="20"/>
        </w:rPr>
      </w:pPr>
    </w:p>
    <w:p w:rsidR="002935EC" w:rsidRPr="00FE5CFA" w:rsidRDefault="002935EC" w:rsidP="002935EC">
      <w:pPr>
        <w:spacing w:after="0" w:line="240" w:lineRule="auto"/>
        <w:jc w:val="both"/>
        <w:rPr>
          <w:rFonts w:ascii="Arial" w:hAnsi="Arial" w:cs="Arial"/>
          <w:b/>
          <w:sz w:val="20"/>
          <w:szCs w:val="20"/>
        </w:rPr>
      </w:pPr>
      <w:r>
        <w:rPr>
          <w:rFonts w:ascii="Arial" w:hAnsi="Arial" w:cs="Arial"/>
          <w:sz w:val="20"/>
          <w:szCs w:val="20"/>
        </w:rPr>
        <w:t xml:space="preserve">Sprememba v letu 2021: </w:t>
      </w:r>
      <w:r w:rsidRPr="00FE5CFA">
        <w:rPr>
          <w:rFonts w:ascii="Arial" w:hAnsi="Arial" w:cs="Arial"/>
          <w:b/>
          <w:sz w:val="20"/>
          <w:szCs w:val="20"/>
        </w:rPr>
        <w:t>UKINITEV SAMODEJNEGA PRENOSA NOSILCA NA ŽE VLOŽENI ZBIRNI VLOGI</w:t>
      </w:r>
    </w:p>
    <w:p w:rsidR="002935EC" w:rsidRDefault="002935EC" w:rsidP="002935EC">
      <w:pPr>
        <w:jc w:val="both"/>
        <w:rPr>
          <w:rFonts w:ascii="Arial" w:hAnsi="Arial" w:cs="Arial"/>
          <w:sz w:val="20"/>
          <w:szCs w:val="20"/>
        </w:rPr>
      </w:pPr>
      <w:r>
        <w:rPr>
          <w:rFonts w:ascii="Arial" w:hAnsi="Arial" w:cs="Arial"/>
          <w:sz w:val="20"/>
          <w:szCs w:val="20"/>
        </w:rPr>
        <w:t>Sprememba pravilnika RKG (Uradni list RS, št. 16/21</w:t>
      </w:r>
      <w:r w:rsidRPr="00FE5CFA">
        <w:rPr>
          <w:rFonts w:ascii="Arial" w:hAnsi="Arial" w:cs="Arial"/>
          <w:sz w:val="20"/>
          <w:szCs w:val="20"/>
        </w:rPr>
        <w:t xml:space="preserve">, </w:t>
      </w:r>
      <w:r>
        <w:rPr>
          <w:rFonts w:ascii="Arial" w:hAnsi="Arial" w:cs="Arial"/>
          <w:sz w:val="20"/>
          <w:szCs w:val="20"/>
        </w:rPr>
        <w:t xml:space="preserve">z </w:t>
      </w:r>
      <w:r w:rsidRPr="00FE5CFA">
        <w:rPr>
          <w:rFonts w:ascii="Arial" w:hAnsi="Arial" w:cs="Arial"/>
          <w:sz w:val="20"/>
          <w:szCs w:val="20"/>
        </w:rPr>
        <w:t>dne 5.</w:t>
      </w:r>
      <w:r>
        <w:rPr>
          <w:rFonts w:ascii="Arial" w:hAnsi="Arial" w:cs="Arial"/>
          <w:sz w:val="20"/>
          <w:szCs w:val="20"/>
        </w:rPr>
        <w:t xml:space="preserve"> </w:t>
      </w:r>
      <w:r w:rsidRPr="00FE5CFA">
        <w:rPr>
          <w:rFonts w:ascii="Arial" w:hAnsi="Arial" w:cs="Arial"/>
          <w:sz w:val="20"/>
          <w:szCs w:val="20"/>
        </w:rPr>
        <w:t xml:space="preserve">februar 2021) določa, da sprememba nosilca tekom </w:t>
      </w:r>
      <w:proofErr w:type="spellStart"/>
      <w:r w:rsidRPr="00FE5CFA">
        <w:rPr>
          <w:rFonts w:ascii="Arial" w:hAnsi="Arial" w:cs="Arial"/>
          <w:sz w:val="20"/>
          <w:szCs w:val="20"/>
        </w:rPr>
        <w:t>subvencijske</w:t>
      </w:r>
      <w:proofErr w:type="spellEnd"/>
      <w:r w:rsidRPr="00FE5CFA">
        <w:rPr>
          <w:rFonts w:ascii="Arial" w:hAnsi="Arial" w:cs="Arial"/>
          <w:sz w:val="20"/>
          <w:szCs w:val="20"/>
        </w:rPr>
        <w:t xml:space="preserve"> k</w:t>
      </w:r>
      <w:r>
        <w:rPr>
          <w:rFonts w:ascii="Arial" w:hAnsi="Arial" w:cs="Arial"/>
          <w:sz w:val="20"/>
          <w:szCs w:val="20"/>
        </w:rPr>
        <w:t>ampanje, torej do 31. maja 2021</w:t>
      </w:r>
      <w:r w:rsidRPr="00FE5CFA">
        <w:rPr>
          <w:rFonts w:ascii="Arial" w:hAnsi="Arial" w:cs="Arial"/>
          <w:sz w:val="20"/>
          <w:szCs w:val="20"/>
        </w:rPr>
        <w:t xml:space="preserve">, v </w:t>
      </w:r>
      <w:r>
        <w:rPr>
          <w:rFonts w:ascii="Arial" w:hAnsi="Arial" w:cs="Arial"/>
          <w:sz w:val="20"/>
          <w:szCs w:val="20"/>
        </w:rPr>
        <w:t>primerih, ko je nosilec že vložil</w:t>
      </w:r>
      <w:r w:rsidRPr="00FE5CFA">
        <w:rPr>
          <w:rFonts w:ascii="Arial" w:hAnsi="Arial" w:cs="Arial"/>
          <w:sz w:val="20"/>
          <w:szCs w:val="20"/>
        </w:rPr>
        <w:t xml:space="preserve"> zb</w:t>
      </w:r>
      <w:r>
        <w:rPr>
          <w:rFonts w:ascii="Arial" w:hAnsi="Arial" w:cs="Arial"/>
          <w:sz w:val="20"/>
          <w:szCs w:val="20"/>
        </w:rPr>
        <w:t>irno vlogo za leto 2021 ni možn</w:t>
      </w:r>
      <w:r w:rsidRPr="00FE5CFA">
        <w:rPr>
          <w:rFonts w:ascii="Arial" w:hAnsi="Arial" w:cs="Arial"/>
          <w:sz w:val="20"/>
          <w:szCs w:val="20"/>
        </w:rPr>
        <w:t>a, dokler se vložena zbirna vloga ne umakne. To pomeni, da mora nos</w:t>
      </w:r>
      <w:r>
        <w:rPr>
          <w:rFonts w:ascii="Arial" w:hAnsi="Arial" w:cs="Arial"/>
          <w:sz w:val="20"/>
          <w:szCs w:val="20"/>
        </w:rPr>
        <w:t>ilec, ki je zbirno vlogo že vloži</w:t>
      </w:r>
      <w:r w:rsidRPr="00FE5CFA">
        <w:rPr>
          <w:rFonts w:ascii="Arial" w:hAnsi="Arial" w:cs="Arial"/>
          <w:sz w:val="20"/>
          <w:szCs w:val="20"/>
        </w:rPr>
        <w:t xml:space="preserve">l, naprej izvesti umik zbirne vloge, šele potem lahko izvede menjavo nosilca v RKG. </w:t>
      </w:r>
      <w:r>
        <w:rPr>
          <w:rFonts w:ascii="Arial" w:hAnsi="Arial" w:cs="Arial"/>
          <w:sz w:val="20"/>
          <w:szCs w:val="20"/>
        </w:rPr>
        <w:t>Novi nosilec pa bo vložil</w:t>
      </w:r>
      <w:r w:rsidRPr="00FE5CFA">
        <w:rPr>
          <w:rFonts w:ascii="Arial" w:hAnsi="Arial" w:cs="Arial"/>
          <w:sz w:val="20"/>
          <w:szCs w:val="20"/>
        </w:rPr>
        <w:t xml:space="preserve"> svojo zbirno vlogo in si tako zagotovil možnost uveljavljanja proizvodno vezanih podpor, ki niso vezane na aktivacijo plačilnih pravic (</w:t>
      </w:r>
      <w:r w:rsidRPr="002935EC">
        <w:rPr>
          <w:rFonts w:ascii="Arial" w:hAnsi="Arial" w:cs="Arial"/>
          <w:i/>
          <w:sz w:val="20"/>
          <w:szCs w:val="20"/>
        </w:rPr>
        <w:t xml:space="preserve">sprememba nosilca se v tem primeru namreč zgodi po 28. februarju 2021 in se plačilne pravice za leto 2021 ne morejo več prenesti, kar pomeni,da novi nosilec ni upravičen do shem </w:t>
      </w:r>
      <w:proofErr w:type="spellStart"/>
      <w:r w:rsidRPr="002935EC">
        <w:rPr>
          <w:rFonts w:ascii="Arial" w:hAnsi="Arial" w:cs="Arial"/>
          <w:i/>
          <w:sz w:val="20"/>
          <w:szCs w:val="20"/>
        </w:rPr>
        <w:t>veznanih</w:t>
      </w:r>
      <w:proofErr w:type="spellEnd"/>
      <w:r w:rsidRPr="002935EC">
        <w:rPr>
          <w:rFonts w:ascii="Arial" w:hAnsi="Arial" w:cs="Arial"/>
          <w:i/>
          <w:sz w:val="20"/>
          <w:szCs w:val="20"/>
        </w:rPr>
        <w:t xml:space="preserve"> na aktivacijo plačilnih pravic- shema osnovnega plačila, zelena komponenta, PONO in mladi kmet</w:t>
      </w:r>
      <w:r>
        <w:rPr>
          <w:rFonts w:ascii="Arial" w:hAnsi="Arial" w:cs="Arial"/>
          <w:sz w:val="20"/>
          <w:szCs w:val="20"/>
        </w:rPr>
        <w:t>)</w:t>
      </w:r>
      <w:r w:rsidRPr="00FE5CFA">
        <w:rPr>
          <w:rFonts w:ascii="Arial" w:hAnsi="Arial" w:cs="Arial"/>
          <w:sz w:val="20"/>
          <w:szCs w:val="20"/>
        </w:rPr>
        <w:t xml:space="preserve"> in tudi vseh ostalih ukrep</w:t>
      </w:r>
      <w:r>
        <w:rPr>
          <w:rFonts w:ascii="Arial" w:hAnsi="Arial" w:cs="Arial"/>
          <w:sz w:val="20"/>
          <w:szCs w:val="20"/>
        </w:rPr>
        <w:t>ov, za katere se zahtevek vlaga</w:t>
      </w:r>
      <w:r w:rsidRPr="00FE5CFA">
        <w:rPr>
          <w:rFonts w:ascii="Arial" w:hAnsi="Arial" w:cs="Arial"/>
          <w:sz w:val="20"/>
          <w:szCs w:val="20"/>
        </w:rPr>
        <w:t xml:space="preserve"> v okviru zbirne vloge: ukrep OMD, KOPOP, DŽ in</w:t>
      </w:r>
      <w:r>
        <w:rPr>
          <w:rFonts w:ascii="Arial" w:hAnsi="Arial" w:cs="Arial"/>
          <w:sz w:val="20"/>
          <w:szCs w:val="20"/>
        </w:rPr>
        <w:t xml:space="preserve"> EK. Če novi nosilec ne bo vložil</w:t>
      </w:r>
      <w:r w:rsidRPr="00FE5CFA">
        <w:rPr>
          <w:rFonts w:ascii="Arial" w:hAnsi="Arial" w:cs="Arial"/>
          <w:sz w:val="20"/>
          <w:szCs w:val="20"/>
        </w:rPr>
        <w:t xml:space="preserve"> zbirne vloge, ne bo upravičen do nobenih plačil ukrepov kmetijske politike, za katere se vlagajo zahtevki v okviru zbirne vloge. </w:t>
      </w:r>
    </w:p>
    <w:p w:rsidR="002935EC" w:rsidRDefault="002935EC" w:rsidP="00B43A62">
      <w:pPr>
        <w:spacing w:after="0" w:line="240" w:lineRule="auto"/>
        <w:jc w:val="both"/>
        <w:rPr>
          <w:rFonts w:ascii="Arial" w:hAnsi="Arial" w:cs="Arial"/>
          <w:sz w:val="20"/>
          <w:szCs w:val="20"/>
        </w:rPr>
      </w:pPr>
    </w:p>
    <w:p w:rsidR="004558DA" w:rsidRDefault="004558DA" w:rsidP="00B43A62">
      <w:pPr>
        <w:pStyle w:val="Naslov2"/>
        <w:numPr>
          <w:ilvl w:val="1"/>
          <w:numId w:val="62"/>
        </w:numPr>
        <w:spacing w:before="0" w:after="0"/>
        <w:ind w:left="726" w:hanging="357"/>
        <w:rPr>
          <w:rFonts w:cs="Arial"/>
          <w:szCs w:val="20"/>
        </w:rPr>
      </w:pPr>
      <w:bookmarkStart w:id="156" w:name="_Toc64896696"/>
      <w:r w:rsidRPr="008F02A2">
        <w:rPr>
          <w:rFonts w:cs="Arial"/>
          <w:szCs w:val="20"/>
        </w:rPr>
        <w:t>REGISTER KMETIJSKIH GOSPODARSTEV</w:t>
      </w:r>
      <w:bookmarkEnd w:id="156"/>
      <w:r w:rsidRPr="008F02A2">
        <w:rPr>
          <w:rFonts w:cs="Arial"/>
          <w:szCs w:val="20"/>
        </w:rPr>
        <w:t xml:space="preserve"> </w:t>
      </w:r>
    </w:p>
    <w:p w:rsidR="001833B7" w:rsidRDefault="001833B7"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4E358E">
        <w:rPr>
          <w:rFonts w:ascii="Arial" w:hAnsi="Arial" w:cs="Arial"/>
          <w:sz w:val="20"/>
          <w:szCs w:val="20"/>
        </w:rPr>
        <w:t>V RKG se vodijo podatki o nosilcu KMG, namestniku nosilca, članih kmetije, zaposlenih na kmetiji in o zemljiščih v uporabi KMG in trajnih nasadih.</w:t>
      </w:r>
    </w:p>
    <w:p w:rsidR="004558DA" w:rsidRPr="004E358E"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4E358E">
        <w:rPr>
          <w:rFonts w:ascii="Arial" w:hAnsi="Arial" w:cs="Arial"/>
          <w:sz w:val="20"/>
          <w:szCs w:val="20"/>
        </w:rPr>
        <w:t>Nosilec je odgovoren za pravilnost prijavljenih podatkov. Spremembe podatkov v RKG (npr. sprememba nosilca, prenehanje uporabe zemljišč, sprememba vrste rabe</w:t>
      </w:r>
      <w:r>
        <w:rPr>
          <w:rFonts w:ascii="Arial" w:hAnsi="Arial" w:cs="Arial"/>
          <w:sz w:val="20"/>
          <w:szCs w:val="20"/>
        </w:rPr>
        <w:t xml:space="preserve"> GERK</w:t>
      </w:r>
      <w:r w:rsidRPr="004E358E">
        <w:rPr>
          <w:rFonts w:ascii="Arial" w:hAnsi="Arial" w:cs="Arial"/>
          <w:sz w:val="20"/>
          <w:szCs w:val="20"/>
        </w:rPr>
        <w:t>, ipd.) je potrebno javiti najpozneje v 30-ih dneh od nastanka spremembe.</w:t>
      </w:r>
    </w:p>
    <w:p w:rsidR="004558DA" w:rsidRPr="004E358E" w:rsidRDefault="004558DA" w:rsidP="00B43A62">
      <w:pPr>
        <w:spacing w:after="0" w:line="240" w:lineRule="auto"/>
        <w:jc w:val="both"/>
        <w:rPr>
          <w:rFonts w:ascii="Arial" w:hAnsi="Arial" w:cs="Arial"/>
          <w:sz w:val="20"/>
          <w:szCs w:val="20"/>
        </w:rPr>
      </w:pPr>
    </w:p>
    <w:p w:rsidR="004558DA" w:rsidRPr="004E358E" w:rsidRDefault="004558DA" w:rsidP="00B43A62">
      <w:pPr>
        <w:spacing w:after="0" w:line="240" w:lineRule="auto"/>
        <w:jc w:val="both"/>
        <w:rPr>
          <w:rFonts w:ascii="Arial" w:hAnsi="Arial" w:cs="Arial"/>
          <w:sz w:val="20"/>
          <w:szCs w:val="20"/>
        </w:rPr>
      </w:pPr>
      <w:r w:rsidRPr="004E358E">
        <w:rPr>
          <w:rFonts w:ascii="Arial" w:hAnsi="Arial" w:cs="Arial"/>
          <w:sz w:val="20"/>
          <w:szCs w:val="20"/>
        </w:rPr>
        <w:t>Vse podatke v RKG, vključno s podatki o zemljiščih, mora nosilec urediti na upravni enoti najpozneje en dan pred vnosom zbirne vloge. Neusklajeni podatki v RKG onemogočijo vnos zbirne vloge. Zaradi predvidenega povečanega obsega dela na upravnih enotah v obdobju pred in med vlaganjem zbirnih vlog nosilcem priporočamo, da se za uskladitev podatkov čim prej naročijo na upravnih enotah.</w:t>
      </w:r>
    </w:p>
    <w:p w:rsidR="004558DA" w:rsidRDefault="004558DA" w:rsidP="00B43A62">
      <w:pPr>
        <w:spacing w:after="0" w:line="240" w:lineRule="auto"/>
        <w:jc w:val="both"/>
        <w:rPr>
          <w:rFonts w:ascii="Arial" w:hAnsi="Arial" w:cs="Arial"/>
          <w:sz w:val="20"/>
          <w:szCs w:val="20"/>
        </w:rPr>
      </w:pPr>
    </w:p>
    <w:p w:rsidR="004558DA" w:rsidRPr="00A85656" w:rsidRDefault="004558DA" w:rsidP="00B43A62">
      <w:pPr>
        <w:pStyle w:val="Naslov3"/>
        <w:numPr>
          <w:ilvl w:val="0"/>
          <w:numId w:val="0"/>
        </w:numPr>
        <w:spacing w:before="0" w:line="240" w:lineRule="auto"/>
        <w:ind w:left="720"/>
        <w:rPr>
          <w:rFonts w:cs="Arial"/>
          <w:szCs w:val="20"/>
        </w:rPr>
      </w:pPr>
      <w:bookmarkStart w:id="157" w:name="_Toc64896697"/>
      <w:r w:rsidRPr="00A85656">
        <w:rPr>
          <w:rFonts w:cs="Arial"/>
          <w:szCs w:val="20"/>
        </w:rPr>
        <w:t>Podatki o nosilcu, namestniku nosilca, članih kmetije in zaposlenih na kmetiji</w:t>
      </w:r>
      <w:bookmarkEnd w:id="157"/>
      <w:r w:rsidRPr="00A85656">
        <w:rPr>
          <w:rFonts w:cs="Arial"/>
          <w:szCs w:val="20"/>
        </w:rPr>
        <w:t xml:space="preserve"> </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Nosilec mora imeti pravico do uporabe zemljišč KMG in je odgovoren za obveznosti, ki izhajajo iz Zakona o kmetijstvu</w:t>
      </w:r>
      <w:r>
        <w:rPr>
          <w:rFonts w:ascii="Arial" w:hAnsi="Arial" w:cs="Arial"/>
          <w:sz w:val="20"/>
          <w:szCs w:val="20"/>
        </w:rPr>
        <w:t xml:space="preserve"> (Uradni list RS, št. </w:t>
      </w:r>
      <w:hyperlink r:id="rId78" w:tgtFrame="_blank" w:tooltip="Zakon o kmetijstvu (ZKme-1)" w:history="1">
        <w:r>
          <w:rPr>
            <w:rFonts w:ascii="Arial" w:hAnsi="Arial" w:cs="Arial"/>
            <w:b/>
            <w:bCs/>
            <w:color w:val="626060"/>
            <w:sz w:val="18"/>
            <w:szCs w:val="18"/>
            <w:u w:val="single"/>
          </w:rPr>
          <w:t>45/08</w:t>
        </w:r>
      </w:hyperlink>
      <w:r>
        <w:rPr>
          <w:rFonts w:ascii="Arial" w:hAnsi="Arial" w:cs="Arial"/>
          <w:b/>
          <w:bCs/>
          <w:color w:val="626060"/>
          <w:sz w:val="18"/>
          <w:szCs w:val="18"/>
        </w:rPr>
        <w:t xml:space="preserve">, </w:t>
      </w:r>
      <w:hyperlink r:id="rId79" w:tgtFrame="_blank" w:tooltip="Zakon o spremembah in dopolnitvah Zakona o kmetijstvu" w:history="1">
        <w:r>
          <w:rPr>
            <w:rFonts w:ascii="Arial" w:hAnsi="Arial" w:cs="Arial"/>
            <w:b/>
            <w:bCs/>
            <w:color w:val="626060"/>
            <w:sz w:val="18"/>
            <w:szCs w:val="18"/>
            <w:u w:val="single"/>
          </w:rPr>
          <w:t>57/12</w:t>
        </w:r>
      </w:hyperlink>
      <w:r>
        <w:rPr>
          <w:rFonts w:ascii="Arial" w:hAnsi="Arial" w:cs="Arial"/>
          <w:b/>
          <w:bCs/>
          <w:color w:val="626060"/>
          <w:sz w:val="18"/>
          <w:szCs w:val="18"/>
        </w:rPr>
        <w:t xml:space="preserve">, </w:t>
      </w:r>
      <w:hyperlink r:id="rId80" w:tgtFrame="_blank" w:tooltip="Zakon o spremembah in dopolnitvah določenih zakonov na področju varne hrane, veterinarstva in varstva rastlin" w:history="1">
        <w:r>
          <w:rPr>
            <w:rFonts w:ascii="Arial" w:hAnsi="Arial" w:cs="Arial"/>
            <w:b/>
            <w:bCs/>
            <w:color w:val="626060"/>
            <w:sz w:val="18"/>
            <w:szCs w:val="18"/>
            <w:u w:val="single"/>
          </w:rPr>
          <w:t>90/12</w:t>
        </w:r>
      </w:hyperlink>
      <w:r>
        <w:rPr>
          <w:rFonts w:ascii="Arial" w:hAnsi="Arial" w:cs="Arial"/>
          <w:b/>
          <w:bCs/>
          <w:color w:val="626060"/>
          <w:sz w:val="18"/>
          <w:szCs w:val="18"/>
        </w:rPr>
        <w:t xml:space="preserve"> – </w:t>
      </w:r>
      <w:proofErr w:type="spellStart"/>
      <w:r>
        <w:rPr>
          <w:rFonts w:ascii="Arial" w:hAnsi="Arial" w:cs="Arial"/>
          <w:b/>
          <w:bCs/>
          <w:color w:val="626060"/>
          <w:sz w:val="18"/>
          <w:szCs w:val="18"/>
        </w:rPr>
        <w:t>ZdZPVHVVR</w:t>
      </w:r>
      <w:proofErr w:type="spellEnd"/>
      <w:r>
        <w:rPr>
          <w:rFonts w:ascii="Arial" w:hAnsi="Arial" w:cs="Arial"/>
          <w:b/>
          <w:bCs/>
          <w:color w:val="626060"/>
          <w:sz w:val="18"/>
          <w:szCs w:val="18"/>
        </w:rPr>
        <w:t xml:space="preserve">, </w:t>
      </w:r>
      <w:hyperlink r:id="rId81" w:tgtFrame="_blank" w:tooltip="Zakon o spremembah in dopolnitvah Zakona o kmetijstvu" w:history="1">
        <w:r>
          <w:rPr>
            <w:rFonts w:ascii="Arial" w:hAnsi="Arial" w:cs="Arial"/>
            <w:b/>
            <w:bCs/>
            <w:color w:val="626060"/>
            <w:sz w:val="18"/>
            <w:szCs w:val="18"/>
            <w:u w:val="single"/>
          </w:rPr>
          <w:t>26/14</w:t>
        </w:r>
      </w:hyperlink>
      <w:r>
        <w:rPr>
          <w:rFonts w:ascii="Arial" w:hAnsi="Arial" w:cs="Arial"/>
          <w:b/>
          <w:bCs/>
          <w:color w:val="626060"/>
          <w:sz w:val="18"/>
          <w:szCs w:val="18"/>
        </w:rPr>
        <w:t xml:space="preserve">, </w:t>
      </w:r>
      <w:hyperlink r:id="rId82" w:tgtFrame="_blank" w:tooltip="Zakon o spremembi Zakona o kmetijstvu" w:history="1">
        <w:r>
          <w:rPr>
            <w:rFonts w:ascii="Arial" w:hAnsi="Arial" w:cs="Arial"/>
            <w:b/>
            <w:bCs/>
            <w:color w:val="626060"/>
            <w:sz w:val="18"/>
            <w:szCs w:val="18"/>
            <w:u w:val="single"/>
          </w:rPr>
          <w:t>32/15</w:t>
        </w:r>
      </w:hyperlink>
      <w:r>
        <w:rPr>
          <w:rFonts w:ascii="Arial" w:hAnsi="Arial" w:cs="Arial"/>
          <w:b/>
          <w:bCs/>
          <w:color w:val="626060"/>
          <w:sz w:val="18"/>
          <w:szCs w:val="18"/>
        </w:rPr>
        <w:t xml:space="preserve">, </w:t>
      </w:r>
      <w:hyperlink r:id="rId83" w:tgtFrame="_blank" w:tooltip="Zakon o spremembah in dopolnitvah Zakona o kmetijstvu" w:history="1">
        <w:r>
          <w:rPr>
            <w:rFonts w:ascii="Arial" w:hAnsi="Arial" w:cs="Arial"/>
            <w:b/>
            <w:bCs/>
            <w:color w:val="626060"/>
            <w:sz w:val="18"/>
            <w:szCs w:val="18"/>
            <w:u w:val="single"/>
          </w:rPr>
          <w:t>27/17</w:t>
        </w:r>
      </w:hyperlink>
      <w:r>
        <w:rPr>
          <w:rFonts w:ascii="Arial" w:hAnsi="Arial" w:cs="Arial"/>
          <w:b/>
          <w:bCs/>
          <w:color w:val="626060"/>
          <w:sz w:val="18"/>
          <w:szCs w:val="18"/>
        </w:rPr>
        <w:t xml:space="preserve"> in </w:t>
      </w:r>
      <w:hyperlink r:id="rId84" w:tgtFrame="_blank" w:tooltip="Zakon o spremembah in dopolnitvah Zakona o kmetijstvu" w:history="1">
        <w:r>
          <w:rPr>
            <w:rFonts w:ascii="Arial" w:hAnsi="Arial" w:cs="Arial"/>
            <w:b/>
            <w:bCs/>
            <w:color w:val="626060"/>
            <w:sz w:val="18"/>
            <w:szCs w:val="18"/>
            <w:u w:val="single"/>
          </w:rPr>
          <w:t>22/18</w:t>
        </w:r>
      </w:hyperlink>
      <w:r>
        <w:rPr>
          <w:rFonts w:ascii="Arial" w:hAnsi="Arial" w:cs="Arial"/>
          <w:sz w:val="20"/>
          <w:szCs w:val="20"/>
        </w:rPr>
        <w:t>)</w:t>
      </w:r>
      <w:r w:rsidRPr="00A85656">
        <w:rPr>
          <w:rFonts w:ascii="Arial" w:hAnsi="Arial" w:cs="Arial"/>
          <w:sz w:val="20"/>
          <w:szCs w:val="20"/>
        </w:rPr>
        <w:t>. Šteje se, da ima nosilec pravico do uporabe zemljišč, če je lastnik ali zakupnik zemljišč oziroma ima za uporabo zemljišč pridobljeno soglasje lastnika zemljišč ali drugo pravno podlago, iz katere izhaja pravica do uporabe zemljišč.</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 xml:space="preserve">Kot člani kmetije se v RKG vpišejo vse osebe, starejše od 15 let, ki živijo na istem stalnem prebivališču kot nosilec kmetije. Vpišejo se lahko tudi sorodniki nosilca, ki na kmetiji delajo. Člani kmetije, ki živijo na istem stalnem prebivališču kot nosilec, se v RKG vpišejo po uradni dolžnosti na podlagi podatkov centralnega registra prebivalstva. Vpis članov kmetije, ki ne živijo na istem stalnem prebivališču kot nosilec, so pa njegovi sorodniki in na kmetiji delajo, mora nosilec kmetije urediti na upravni enoti. Za vpis člana kmetije mora nosilec pridobiti soglasje tega člana kmetije. Kot člani kmetije - sorodniki se lahko poleg </w:t>
      </w:r>
      <w:proofErr w:type="spellStart"/>
      <w:r w:rsidRPr="00A85656">
        <w:rPr>
          <w:rFonts w:ascii="Arial" w:hAnsi="Arial" w:cs="Arial"/>
          <w:sz w:val="20"/>
          <w:szCs w:val="20"/>
        </w:rPr>
        <w:t>nosilčevega</w:t>
      </w:r>
      <w:proofErr w:type="spellEnd"/>
      <w:r w:rsidRPr="00A85656">
        <w:rPr>
          <w:rFonts w:ascii="Arial" w:hAnsi="Arial" w:cs="Arial"/>
          <w:sz w:val="20"/>
          <w:szCs w:val="20"/>
        </w:rPr>
        <w:t xml:space="preserve"> zakonca ali osebe, s katero živi nosilec v zunajzakonski skupnosti ali partnerja v registrirani istospolni skupnosti vpišejo tudi:</w:t>
      </w:r>
    </w:p>
    <w:p w:rsidR="004558DA" w:rsidRPr="00A85656" w:rsidRDefault="004558DA" w:rsidP="00B43A62">
      <w:pPr>
        <w:pStyle w:val="Odstavekseznama"/>
        <w:numPr>
          <w:ilvl w:val="0"/>
          <w:numId w:val="6"/>
        </w:numPr>
        <w:spacing w:after="0" w:line="240" w:lineRule="auto"/>
        <w:rPr>
          <w:rFonts w:ascii="Arial" w:hAnsi="Arial" w:cs="Arial"/>
          <w:sz w:val="20"/>
          <w:szCs w:val="20"/>
        </w:rPr>
      </w:pPr>
      <w:proofErr w:type="spellStart"/>
      <w:r w:rsidRPr="00A85656">
        <w:rPr>
          <w:rFonts w:ascii="Arial" w:hAnsi="Arial" w:cs="Arial"/>
          <w:sz w:val="20"/>
          <w:szCs w:val="20"/>
        </w:rPr>
        <w:t>nosilčevi</w:t>
      </w:r>
      <w:proofErr w:type="spellEnd"/>
      <w:r w:rsidRPr="00A85656">
        <w:rPr>
          <w:rFonts w:ascii="Arial" w:hAnsi="Arial" w:cs="Arial"/>
          <w:sz w:val="20"/>
          <w:szCs w:val="20"/>
        </w:rPr>
        <w:t xml:space="preserve"> otroci, posvojenci in vnuki</w:t>
      </w:r>
      <w:r w:rsidR="00C40A61">
        <w:rPr>
          <w:rFonts w:ascii="Arial" w:hAnsi="Arial" w:cs="Arial"/>
          <w:sz w:val="20"/>
          <w:szCs w:val="20"/>
        </w:rPr>
        <w:t>;</w:t>
      </w:r>
      <w:r w:rsidRPr="00A85656">
        <w:rPr>
          <w:rFonts w:ascii="Arial" w:hAnsi="Arial" w:cs="Arial"/>
          <w:sz w:val="20"/>
          <w:szCs w:val="20"/>
        </w:rPr>
        <w:t xml:space="preserve"> </w:t>
      </w:r>
    </w:p>
    <w:p w:rsidR="004558DA" w:rsidRPr="00A85656" w:rsidRDefault="004558DA" w:rsidP="00B43A62">
      <w:pPr>
        <w:pStyle w:val="Odstavekseznama"/>
        <w:numPr>
          <w:ilvl w:val="0"/>
          <w:numId w:val="6"/>
        </w:numPr>
        <w:spacing w:after="0" w:line="240" w:lineRule="auto"/>
        <w:rPr>
          <w:rFonts w:ascii="Arial" w:hAnsi="Arial" w:cs="Arial"/>
          <w:sz w:val="20"/>
          <w:szCs w:val="20"/>
        </w:rPr>
      </w:pPr>
      <w:proofErr w:type="spellStart"/>
      <w:r w:rsidRPr="00A85656">
        <w:rPr>
          <w:rFonts w:ascii="Arial" w:hAnsi="Arial" w:cs="Arial"/>
          <w:sz w:val="20"/>
          <w:szCs w:val="20"/>
        </w:rPr>
        <w:t>nosilčevi</w:t>
      </w:r>
      <w:proofErr w:type="spellEnd"/>
      <w:r w:rsidRPr="00A85656">
        <w:rPr>
          <w:rFonts w:ascii="Arial" w:hAnsi="Arial" w:cs="Arial"/>
          <w:sz w:val="20"/>
          <w:szCs w:val="20"/>
        </w:rPr>
        <w:t xml:space="preserve"> starši, posvojitelji in stari starši</w:t>
      </w:r>
      <w:r w:rsidR="00C40A61">
        <w:rPr>
          <w:rFonts w:ascii="Arial" w:hAnsi="Arial" w:cs="Arial"/>
          <w:sz w:val="20"/>
          <w:szCs w:val="20"/>
        </w:rPr>
        <w:t>;</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bratje in sestre nosilca kmetije</w:t>
      </w:r>
      <w:r w:rsidR="00C40A61">
        <w:rPr>
          <w:rFonts w:ascii="Arial" w:hAnsi="Arial" w:cs="Arial"/>
          <w:sz w:val="20"/>
          <w:szCs w:val="20"/>
        </w:rPr>
        <w:t>;</w:t>
      </w:r>
    </w:p>
    <w:p w:rsidR="004558DA" w:rsidRPr="00A85656" w:rsidRDefault="004558DA" w:rsidP="00B43A62">
      <w:pPr>
        <w:pStyle w:val="Odstavekseznama"/>
        <w:numPr>
          <w:ilvl w:val="0"/>
          <w:numId w:val="6"/>
        </w:numPr>
        <w:spacing w:after="0" w:line="240" w:lineRule="auto"/>
        <w:rPr>
          <w:rFonts w:ascii="Arial" w:hAnsi="Arial" w:cs="Arial"/>
          <w:sz w:val="20"/>
          <w:szCs w:val="20"/>
        </w:rPr>
      </w:pPr>
      <w:proofErr w:type="spellStart"/>
      <w:r w:rsidRPr="00A85656">
        <w:rPr>
          <w:rFonts w:ascii="Arial" w:hAnsi="Arial" w:cs="Arial"/>
          <w:sz w:val="20"/>
          <w:szCs w:val="20"/>
        </w:rPr>
        <w:t>nosilčeva</w:t>
      </w:r>
      <w:proofErr w:type="spellEnd"/>
      <w:r w:rsidRPr="00A85656">
        <w:rPr>
          <w:rFonts w:ascii="Arial" w:hAnsi="Arial" w:cs="Arial"/>
          <w:sz w:val="20"/>
          <w:szCs w:val="20"/>
        </w:rPr>
        <w:t xml:space="preserve"> tast, tašča, zet in snaha</w:t>
      </w:r>
      <w:r w:rsidR="00C40A61">
        <w:rPr>
          <w:rFonts w:ascii="Arial" w:hAnsi="Arial" w:cs="Arial"/>
          <w:sz w:val="20"/>
          <w:szCs w:val="20"/>
        </w:rPr>
        <w:t>;</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 xml:space="preserve">otroci </w:t>
      </w:r>
      <w:proofErr w:type="spellStart"/>
      <w:r w:rsidRPr="00A85656">
        <w:rPr>
          <w:rFonts w:ascii="Arial" w:hAnsi="Arial" w:cs="Arial"/>
          <w:sz w:val="20"/>
          <w:szCs w:val="20"/>
        </w:rPr>
        <w:t>nosilčevega</w:t>
      </w:r>
      <w:proofErr w:type="spellEnd"/>
      <w:r w:rsidRPr="00A85656">
        <w:rPr>
          <w:rFonts w:ascii="Arial" w:hAnsi="Arial" w:cs="Arial"/>
          <w:sz w:val="20"/>
          <w:szCs w:val="20"/>
        </w:rPr>
        <w:t xml:space="preserve"> partnerja (pastorki) ter</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 xml:space="preserve">zakonec </w:t>
      </w:r>
      <w:proofErr w:type="spellStart"/>
      <w:r w:rsidRPr="00A85656">
        <w:rPr>
          <w:rFonts w:ascii="Arial" w:hAnsi="Arial" w:cs="Arial"/>
          <w:sz w:val="20"/>
          <w:szCs w:val="20"/>
        </w:rPr>
        <w:t>nosilčeve</w:t>
      </w:r>
      <w:proofErr w:type="spellEnd"/>
      <w:r w:rsidRPr="00A85656">
        <w:rPr>
          <w:rFonts w:ascii="Arial" w:hAnsi="Arial" w:cs="Arial"/>
          <w:sz w:val="20"/>
          <w:szCs w:val="20"/>
        </w:rPr>
        <w:t xml:space="preserve"> matere ali očeta.</w:t>
      </w:r>
    </w:p>
    <w:p w:rsidR="004558DA" w:rsidRPr="00A8565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Vpis namestnika nosilca je obvezen za kmetije, ki uveljavljajo ukrepe kmetijske politike. Namestnika nosilec izbere izmed poslovno popolnoma sposobnih članov kmetije. Če je nosilec edini polnoletni član kmetije, namestnika nosilca ni.</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 xml:space="preserve">Kot zaposleni na kmetiji se lahko vpišejo osebe, ki delo na kmetiji opravljajo na podlagi veljavne pogodbe o zaposlitvi, sklenjene v skladu z Zakonom o delovnih razmerjih. Pogodba o zaposlitvi je lahko sklenjena z nosilcem kmetije ali s poslovno popolnoma sposobnim članom kmetije. </w:t>
      </w:r>
    </w:p>
    <w:p w:rsidR="004558DA" w:rsidRDefault="004558DA" w:rsidP="00B43A62">
      <w:pPr>
        <w:spacing w:after="0" w:line="240" w:lineRule="auto"/>
        <w:jc w:val="both"/>
        <w:rPr>
          <w:rFonts w:ascii="Arial" w:hAnsi="Arial" w:cs="Arial"/>
          <w:sz w:val="20"/>
          <w:szCs w:val="20"/>
        </w:rPr>
      </w:pPr>
    </w:p>
    <w:p w:rsidR="004558DA" w:rsidRPr="00A85656" w:rsidRDefault="004558DA" w:rsidP="00B43A62">
      <w:pPr>
        <w:pStyle w:val="Naslov3"/>
        <w:numPr>
          <w:ilvl w:val="0"/>
          <w:numId w:val="0"/>
        </w:numPr>
        <w:spacing w:before="0" w:line="240" w:lineRule="auto"/>
        <w:ind w:left="720"/>
        <w:rPr>
          <w:rFonts w:cs="Arial"/>
          <w:szCs w:val="20"/>
        </w:rPr>
      </w:pPr>
      <w:bookmarkStart w:id="158" w:name="_Toc64896698"/>
      <w:r w:rsidRPr="00A85656">
        <w:rPr>
          <w:rFonts w:cs="Arial"/>
          <w:szCs w:val="20"/>
        </w:rPr>
        <w:t>Podatki o zemljiščih v uporabi</w:t>
      </w:r>
      <w:bookmarkEnd w:id="158"/>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Osnovna enota identifikacijskega sistema za prijavo zemljišč v RKG je blok. Blok je strnjena površina kmetijskih zemljišč, ki so v kmetijski rabi enega KMG, ne glede na vrsto dejanske rabe.</w:t>
      </w:r>
    </w:p>
    <w:p w:rsidR="004558DA" w:rsidRPr="00A8565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 xml:space="preserve">Grafična enote rabe kmetijskega gospodarstva (GERK) je strnjena površina kmetijskega zemljišča z enako vrsto rabe znotraj posameznega bloka. Nosilci KMG prijavljajo svoja zemljišča v obliki GERK. Po končanem vrisu GERK se vsi soležni GERK </w:t>
      </w:r>
      <w:r>
        <w:rPr>
          <w:rFonts w:ascii="Arial" w:hAnsi="Arial" w:cs="Arial"/>
          <w:sz w:val="20"/>
          <w:szCs w:val="20"/>
        </w:rPr>
        <w:t xml:space="preserve">istega </w:t>
      </w:r>
      <w:r w:rsidRPr="00A85656">
        <w:rPr>
          <w:rFonts w:ascii="Arial" w:hAnsi="Arial" w:cs="Arial"/>
          <w:sz w:val="20"/>
          <w:szCs w:val="20"/>
        </w:rPr>
        <w:t>KMG združijo v blok. Blok postane tudi GERK, ki nima soležnih GERK istega KMG.</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 xml:space="preserve">GERK z naslednjimi vrstami rabe predstavlja samostojen blok: 1181 – trajne rastline na njivskih površinah, kjer pridelava ni v tleh, 1191 – rastlinjaki, kjer pridelava ni v tleh, 1320 </w:t>
      </w:r>
      <w:r>
        <w:rPr>
          <w:rFonts w:ascii="Arial" w:hAnsi="Arial" w:cs="Arial"/>
          <w:sz w:val="20"/>
          <w:szCs w:val="20"/>
        </w:rPr>
        <w:t>–</w:t>
      </w:r>
      <w:r w:rsidRPr="00A85656">
        <w:rPr>
          <w:rFonts w:ascii="Arial" w:hAnsi="Arial" w:cs="Arial"/>
          <w:sz w:val="20"/>
          <w:szCs w:val="20"/>
        </w:rPr>
        <w:t xml:space="preserve"> travinje z razpršenimi neupravičenimi značilnostmi, 1411 – površina za ukrep odprava zaraščanja in 1420 – plantaža gozdnega drevja.</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Največja upravičena površina (NUP) GERK je celotna grafična površina GERK, razen:</w:t>
      </w:r>
    </w:p>
    <w:p w:rsidR="004558DA" w:rsidRPr="00A85656" w:rsidRDefault="004558DA" w:rsidP="00B43A62">
      <w:pPr>
        <w:pStyle w:val="Odstavekseznama"/>
        <w:numPr>
          <w:ilvl w:val="0"/>
          <w:numId w:val="38"/>
        </w:numPr>
        <w:spacing w:after="0" w:line="240" w:lineRule="auto"/>
        <w:rPr>
          <w:rFonts w:ascii="Arial" w:hAnsi="Arial" w:cs="Arial"/>
          <w:sz w:val="20"/>
          <w:szCs w:val="20"/>
        </w:rPr>
      </w:pPr>
      <w:r w:rsidRPr="00A85656">
        <w:rPr>
          <w:rFonts w:ascii="Arial" w:hAnsi="Arial" w:cs="Arial"/>
          <w:sz w:val="20"/>
          <w:szCs w:val="20"/>
        </w:rPr>
        <w:t>pri GERK z naslednjimi vrstami rabe, kjer je NUP enaka nič, so samostojni tudi kot bloki in niso upravičeni za ukrepe:</w:t>
      </w:r>
    </w:p>
    <w:p w:rsidR="004558DA" w:rsidRPr="00A85656" w:rsidRDefault="004558DA" w:rsidP="00B43A62">
      <w:pPr>
        <w:pStyle w:val="Odstavekseznama"/>
        <w:numPr>
          <w:ilvl w:val="0"/>
          <w:numId w:val="4"/>
        </w:numPr>
        <w:spacing w:after="0" w:line="240" w:lineRule="auto"/>
        <w:rPr>
          <w:rFonts w:ascii="Arial" w:hAnsi="Arial" w:cs="Arial"/>
          <w:sz w:val="20"/>
          <w:szCs w:val="20"/>
        </w:rPr>
      </w:pPr>
      <w:r w:rsidRPr="00A85656">
        <w:rPr>
          <w:rFonts w:ascii="Arial" w:hAnsi="Arial" w:cs="Arial"/>
          <w:sz w:val="20"/>
          <w:szCs w:val="20"/>
        </w:rPr>
        <w:t>1181 – trajne rastline na njivskih površinah, kjer pridelava ni v tleh,</w:t>
      </w:r>
    </w:p>
    <w:p w:rsidR="004558DA" w:rsidRPr="00A85656" w:rsidRDefault="004558DA" w:rsidP="00B43A62">
      <w:pPr>
        <w:pStyle w:val="Odstavekseznama"/>
        <w:numPr>
          <w:ilvl w:val="0"/>
          <w:numId w:val="4"/>
        </w:numPr>
        <w:spacing w:after="0" w:line="240" w:lineRule="auto"/>
        <w:rPr>
          <w:rFonts w:ascii="Arial" w:hAnsi="Arial" w:cs="Arial"/>
          <w:sz w:val="20"/>
          <w:szCs w:val="20"/>
        </w:rPr>
      </w:pPr>
      <w:r w:rsidRPr="00A85656">
        <w:rPr>
          <w:rFonts w:ascii="Arial" w:hAnsi="Arial" w:cs="Arial"/>
          <w:sz w:val="20"/>
          <w:szCs w:val="20"/>
        </w:rPr>
        <w:t>1191 – rastlinjaki, kjer pridelava ni v tleh,</w:t>
      </w:r>
    </w:p>
    <w:p w:rsidR="004558DA" w:rsidRPr="00A85656" w:rsidRDefault="004558DA" w:rsidP="00B43A62">
      <w:pPr>
        <w:pStyle w:val="Odstavekseznama"/>
        <w:numPr>
          <w:ilvl w:val="0"/>
          <w:numId w:val="4"/>
        </w:numPr>
        <w:spacing w:after="0" w:line="240" w:lineRule="auto"/>
        <w:rPr>
          <w:rFonts w:ascii="Arial" w:hAnsi="Arial" w:cs="Arial"/>
          <w:sz w:val="20"/>
          <w:szCs w:val="20"/>
        </w:rPr>
      </w:pPr>
      <w:r w:rsidRPr="00A85656">
        <w:rPr>
          <w:rFonts w:ascii="Arial" w:hAnsi="Arial" w:cs="Arial"/>
          <w:sz w:val="20"/>
          <w:szCs w:val="20"/>
        </w:rPr>
        <w:t>1411 – površina za ukrep odprave zaraščanja in</w:t>
      </w:r>
    </w:p>
    <w:p w:rsidR="004558DA" w:rsidRPr="00A85656" w:rsidRDefault="004558DA" w:rsidP="00B43A62">
      <w:pPr>
        <w:pStyle w:val="Odstavekseznama"/>
        <w:numPr>
          <w:ilvl w:val="0"/>
          <w:numId w:val="4"/>
        </w:numPr>
        <w:spacing w:after="0" w:line="240" w:lineRule="auto"/>
        <w:rPr>
          <w:rFonts w:ascii="Arial" w:hAnsi="Arial" w:cs="Arial"/>
          <w:sz w:val="20"/>
          <w:szCs w:val="20"/>
        </w:rPr>
      </w:pPr>
      <w:r w:rsidRPr="00A85656">
        <w:rPr>
          <w:rFonts w:ascii="Arial" w:hAnsi="Arial" w:cs="Arial"/>
          <w:sz w:val="20"/>
          <w:szCs w:val="20"/>
        </w:rPr>
        <w:t>1420 – plantaža gozdnega drevja;</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pStyle w:val="Odstavekseznama"/>
        <w:numPr>
          <w:ilvl w:val="0"/>
          <w:numId w:val="38"/>
        </w:numPr>
        <w:spacing w:after="0" w:line="240" w:lineRule="auto"/>
        <w:rPr>
          <w:rFonts w:ascii="Arial" w:hAnsi="Arial" w:cs="Arial"/>
          <w:sz w:val="20"/>
          <w:szCs w:val="20"/>
        </w:rPr>
      </w:pPr>
      <w:r w:rsidRPr="00A85656">
        <w:rPr>
          <w:rFonts w:ascii="Arial" w:hAnsi="Arial" w:cs="Arial"/>
          <w:sz w:val="20"/>
          <w:szCs w:val="20"/>
        </w:rPr>
        <w:t>pri GERK z vrsto rabe 1320 – travinje z razpršenimi neupravičenimi značilnostmi, se NUP določi z upoštevanjem upravičenosti in deležev posameznih vrst dejanske rabe, ki so določene pod GERK. Natančneje je opis te vrste rabe GERK opisan v nadaljevanju. NUP bloka je vsota vseh NUP GERK, ki tvorijo blok.</w:t>
      </w:r>
    </w:p>
    <w:p w:rsidR="004558DA" w:rsidRDefault="004558DA" w:rsidP="00B43A62">
      <w:pPr>
        <w:spacing w:after="0" w:line="240" w:lineRule="auto"/>
        <w:jc w:val="both"/>
        <w:rPr>
          <w:rFonts w:ascii="Arial" w:hAnsi="Arial" w:cs="Arial"/>
          <w:sz w:val="20"/>
          <w:szCs w:val="20"/>
        </w:rPr>
      </w:pPr>
    </w:p>
    <w:p w:rsidR="004558DA" w:rsidRPr="00A85656" w:rsidRDefault="004558DA" w:rsidP="00B43A62">
      <w:pPr>
        <w:pStyle w:val="Naslov3"/>
        <w:numPr>
          <w:ilvl w:val="0"/>
          <w:numId w:val="0"/>
        </w:numPr>
        <w:spacing w:before="0" w:line="240" w:lineRule="auto"/>
        <w:ind w:left="720"/>
        <w:rPr>
          <w:rFonts w:cs="Arial"/>
          <w:szCs w:val="20"/>
        </w:rPr>
      </w:pPr>
      <w:bookmarkStart w:id="159" w:name="_Toc64896699"/>
      <w:r w:rsidRPr="00A85656">
        <w:rPr>
          <w:rFonts w:cs="Arial"/>
          <w:szCs w:val="20"/>
        </w:rPr>
        <w:t>Pravila vrisa GERK v RKG</w:t>
      </w:r>
      <w:bookmarkEnd w:id="159"/>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 xml:space="preserve">V upravičeno površino GERK se lahko vštejejo </w:t>
      </w:r>
      <w:proofErr w:type="spellStart"/>
      <w:r w:rsidRPr="00A85656">
        <w:rPr>
          <w:rFonts w:ascii="Arial" w:hAnsi="Arial" w:cs="Arial"/>
          <w:sz w:val="20"/>
          <w:szCs w:val="20"/>
        </w:rPr>
        <w:t>vetrozaščitni</w:t>
      </w:r>
      <w:proofErr w:type="spellEnd"/>
      <w:r w:rsidRPr="00A85656">
        <w:rPr>
          <w:rFonts w:ascii="Arial" w:hAnsi="Arial" w:cs="Arial"/>
          <w:sz w:val="20"/>
          <w:szCs w:val="20"/>
        </w:rPr>
        <w:t xml:space="preserve"> pasovi, drevesa v vrsti, žive meje, </w:t>
      </w:r>
      <w:proofErr w:type="spellStart"/>
      <w:r w:rsidRPr="00A85656">
        <w:rPr>
          <w:rFonts w:ascii="Arial" w:hAnsi="Arial" w:cs="Arial"/>
          <w:sz w:val="20"/>
          <w:szCs w:val="20"/>
        </w:rPr>
        <w:t>omejki</w:t>
      </w:r>
      <w:proofErr w:type="spellEnd"/>
      <w:r w:rsidRPr="00A85656">
        <w:rPr>
          <w:rFonts w:ascii="Arial" w:hAnsi="Arial" w:cs="Arial"/>
          <w:sz w:val="20"/>
          <w:szCs w:val="20"/>
        </w:rPr>
        <w:t xml:space="preserve">, mejice, jarki, kamnite ograje, </w:t>
      </w:r>
      <w:proofErr w:type="spellStart"/>
      <w:r w:rsidRPr="00A85656">
        <w:rPr>
          <w:rFonts w:ascii="Arial" w:hAnsi="Arial" w:cs="Arial"/>
          <w:sz w:val="20"/>
          <w:szCs w:val="20"/>
        </w:rPr>
        <w:t>suhozidi</w:t>
      </w:r>
      <w:proofErr w:type="spellEnd"/>
      <w:r w:rsidRPr="00A85656">
        <w:rPr>
          <w:rFonts w:ascii="Arial" w:hAnsi="Arial" w:cs="Arial"/>
          <w:sz w:val="20"/>
          <w:szCs w:val="20"/>
        </w:rPr>
        <w:t>, razna sušila (kozolci, ostrvi, ipd.) in kolovozi, če so sestavni del tradicionalne kulturne krajine in dobre kmetijske prakse ter če njihova širina ne presega 2</w:t>
      </w:r>
      <w:r>
        <w:rPr>
          <w:rFonts w:ascii="Arial" w:hAnsi="Arial" w:cs="Arial"/>
          <w:sz w:val="20"/>
          <w:szCs w:val="20"/>
        </w:rPr>
        <w:t xml:space="preserve"> </w:t>
      </w:r>
      <w:r w:rsidRPr="00A85656">
        <w:rPr>
          <w:rFonts w:ascii="Arial" w:hAnsi="Arial" w:cs="Arial"/>
          <w:sz w:val="20"/>
          <w:szCs w:val="20"/>
        </w:rPr>
        <w:t>m.</w:t>
      </w:r>
    </w:p>
    <w:p w:rsidR="004558DA" w:rsidRPr="00A8565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Strnjene površine, ki po evidenci dejanske rabe spadajo med druge kmetijske površine, gozd in druga nekmetijska zemljišča, se izločijo iz GERK, če so večje ali enake 100 m</w:t>
      </w:r>
      <w:r w:rsidRPr="00A85656">
        <w:rPr>
          <w:rFonts w:ascii="Arial" w:hAnsi="Arial" w:cs="Arial"/>
          <w:sz w:val="20"/>
          <w:szCs w:val="20"/>
          <w:vertAlign w:val="superscript"/>
        </w:rPr>
        <w:t>2</w:t>
      </w:r>
      <w:r w:rsidRPr="00A85656">
        <w:rPr>
          <w:rFonts w:ascii="Arial" w:hAnsi="Arial" w:cs="Arial"/>
          <w:sz w:val="20"/>
          <w:szCs w:val="20"/>
        </w:rPr>
        <w:t>. Iz GERK ni potrebno izločiti površin, manjših od 100 m</w:t>
      </w:r>
      <w:r w:rsidRPr="00A85656">
        <w:rPr>
          <w:rFonts w:ascii="Arial" w:hAnsi="Arial" w:cs="Arial"/>
          <w:sz w:val="20"/>
          <w:szCs w:val="20"/>
          <w:vertAlign w:val="superscript"/>
        </w:rPr>
        <w:t>2</w:t>
      </w:r>
      <w:r w:rsidRPr="00A85656">
        <w:rPr>
          <w:rFonts w:ascii="Arial" w:hAnsi="Arial" w:cs="Arial"/>
          <w:sz w:val="20"/>
          <w:szCs w:val="20"/>
        </w:rPr>
        <w:t>, tudi če ustrezajo drugim vrstam rabe GERK. Površine večje ali enake 100 m</w:t>
      </w:r>
      <w:r w:rsidRPr="00A85656">
        <w:rPr>
          <w:rFonts w:ascii="Arial" w:hAnsi="Arial" w:cs="Arial"/>
          <w:sz w:val="20"/>
          <w:szCs w:val="20"/>
          <w:vertAlign w:val="superscript"/>
        </w:rPr>
        <w:t>2</w:t>
      </w:r>
      <w:r w:rsidRPr="00A85656">
        <w:rPr>
          <w:rFonts w:ascii="Arial" w:hAnsi="Arial" w:cs="Arial"/>
          <w:sz w:val="20"/>
          <w:szCs w:val="20"/>
        </w:rPr>
        <w:t xml:space="preserve"> se vrišejo kot samostojni GERK. Njive ni treba vpisati kot ločeni GERK, če je manjša od 1.000 m</w:t>
      </w:r>
      <w:r w:rsidRPr="00A85656">
        <w:rPr>
          <w:rFonts w:ascii="Arial" w:hAnsi="Arial" w:cs="Arial"/>
          <w:sz w:val="20"/>
          <w:szCs w:val="20"/>
          <w:vertAlign w:val="superscript"/>
        </w:rPr>
        <w:t>2</w:t>
      </w:r>
      <w:r w:rsidRPr="00A85656">
        <w:rPr>
          <w:rFonts w:ascii="Arial" w:hAnsi="Arial" w:cs="Arial"/>
          <w:sz w:val="20"/>
          <w:szCs w:val="20"/>
        </w:rPr>
        <w:t xml:space="preserve"> in leži v medvrstnem prostoru trajnega nasada, razen hmeljišča.</w:t>
      </w:r>
    </w:p>
    <w:p w:rsidR="004558DA" w:rsidRPr="00A8565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Iz GERK se izločijo vode in površine, namenjene skladiščenju hlevskega gnoja za obdobje, daljše od dveh mesecev, ki merijo več kot 25 m</w:t>
      </w:r>
      <w:r w:rsidRPr="00A85656">
        <w:rPr>
          <w:rFonts w:ascii="Arial" w:hAnsi="Arial" w:cs="Arial"/>
          <w:sz w:val="20"/>
          <w:szCs w:val="20"/>
          <w:vertAlign w:val="superscript"/>
        </w:rPr>
        <w:t>2</w:t>
      </w:r>
      <w:r w:rsidRPr="00A85656">
        <w:rPr>
          <w:rFonts w:ascii="Arial" w:hAnsi="Arial" w:cs="Arial"/>
          <w:sz w:val="20"/>
          <w:szCs w:val="20"/>
        </w:rPr>
        <w:t>, ter vsa pozidana zemljišča.</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V GERK se ne uvršča naslednjih površin:</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zelenic okoli stavb;</w:t>
      </w:r>
    </w:p>
    <w:p w:rsidR="004558DA" w:rsidRPr="00A85656" w:rsidRDefault="004558DA" w:rsidP="00B43A62">
      <w:pPr>
        <w:pStyle w:val="Odstavekseznama"/>
        <w:numPr>
          <w:ilvl w:val="0"/>
          <w:numId w:val="6"/>
        </w:numPr>
        <w:spacing w:after="0" w:line="240" w:lineRule="auto"/>
        <w:rPr>
          <w:rFonts w:ascii="Arial" w:hAnsi="Arial" w:cs="Arial"/>
          <w:sz w:val="20"/>
          <w:szCs w:val="20"/>
        </w:rPr>
      </w:pPr>
      <w:proofErr w:type="spellStart"/>
      <w:r w:rsidRPr="00A85656">
        <w:rPr>
          <w:rFonts w:ascii="Arial" w:hAnsi="Arial" w:cs="Arial"/>
          <w:sz w:val="20"/>
          <w:szCs w:val="20"/>
        </w:rPr>
        <w:t>nezatravljenih</w:t>
      </w:r>
      <w:proofErr w:type="spellEnd"/>
      <w:r w:rsidRPr="00A85656">
        <w:rPr>
          <w:rFonts w:ascii="Arial" w:hAnsi="Arial" w:cs="Arial"/>
          <w:sz w:val="20"/>
          <w:szCs w:val="20"/>
        </w:rPr>
        <w:t xml:space="preserve"> ograd, v katerih se nahajajo živali;</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izpustov za živali;</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rekreacijskih površin (golf igrišč, parkov, zelenic, travnatih igrišč, ipd.), razen smučišč in površin znotraj hipodromov, če se na njih izvaja kmetijska dejavnost;</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 xml:space="preserve">površin letališč, letališke infrastrukture, označenih vzletnih oziroma pristajalnih stez letališč in vzletišč, čeprav so zatravljene; </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površin, kjer kmetijska pridelava ni dovoljena (sanirana odlagališča nevarnih odpadkov ipd.);</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površin, na katerih so postavljene konstrukcije (letna sankališča ipd.).</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Ne glede na zgoraj zapisano, se vpis GERK na letališčih dovoli, če se na teh površinah izvaja kmetijska dejavnost in imajo uporabniki zemljišč za vris GERK dovoljenje lastnikov zemljišč in upravljavca letališča, obvezno pa se tudi v tem primeru izloči vsa letališka infrastruktura in označene vzletne oziroma pristajalne steze.</w:t>
      </w:r>
    </w:p>
    <w:p w:rsidR="004558DA" w:rsidRDefault="004558DA" w:rsidP="00B43A62">
      <w:pPr>
        <w:spacing w:after="0" w:line="240" w:lineRule="auto"/>
        <w:jc w:val="both"/>
        <w:rPr>
          <w:rFonts w:ascii="Arial" w:hAnsi="Arial" w:cs="Arial"/>
          <w:sz w:val="20"/>
          <w:szCs w:val="20"/>
        </w:rPr>
      </w:pPr>
    </w:p>
    <w:p w:rsidR="004558DA" w:rsidRPr="00C650E6" w:rsidRDefault="004558DA" w:rsidP="00B43A62">
      <w:pPr>
        <w:pStyle w:val="Naslov3"/>
        <w:numPr>
          <w:ilvl w:val="0"/>
          <w:numId w:val="0"/>
        </w:numPr>
        <w:spacing w:before="0" w:line="240" w:lineRule="auto"/>
        <w:ind w:left="720"/>
        <w:rPr>
          <w:rFonts w:cs="Arial"/>
          <w:szCs w:val="20"/>
        </w:rPr>
      </w:pPr>
      <w:bookmarkStart w:id="160" w:name="_Toc64896700"/>
      <w:r>
        <w:rPr>
          <w:rFonts w:cs="Arial"/>
          <w:szCs w:val="20"/>
        </w:rPr>
        <w:t>P</w:t>
      </w:r>
      <w:r w:rsidRPr="00C650E6">
        <w:rPr>
          <w:rFonts w:cs="Arial"/>
          <w:szCs w:val="20"/>
        </w:rPr>
        <w:t>ravila glede vrisa GERK z vrsto rabe 1300 – trajni travnik</w:t>
      </w:r>
      <w:bookmarkEnd w:id="160"/>
    </w:p>
    <w:p w:rsidR="004558DA" w:rsidRDefault="004558DA" w:rsidP="00B43A62">
      <w:pPr>
        <w:spacing w:after="0" w:line="240" w:lineRule="auto"/>
        <w:jc w:val="both"/>
        <w:rPr>
          <w:rFonts w:ascii="Arial" w:hAnsi="Arial" w:cs="Arial"/>
          <w:sz w:val="20"/>
          <w:szCs w:val="20"/>
        </w:rPr>
      </w:pPr>
    </w:p>
    <w:p w:rsidR="004558DA" w:rsidRPr="00C650E6" w:rsidRDefault="004558DA" w:rsidP="00B43A62">
      <w:pPr>
        <w:spacing w:after="0" w:line="240" w:lineRule="auto"/>
        <w:jc w:val="both"/>
        <w:rPr>
          <w:rFonts w:ascii="Arial" w:hAnsi="Arial" w:cs="Arial"/>
          <w:sz w:val="20"/>
          <w:szCs w:val="20"/>
        </w:rPr>
      </w:pPr>
      <w:r w:rsidRPr="00C650E6">
        <w:rPr>
          <w:rFonts w:ascii="Arial" w:hAnsi="Arial" w:cs="Arial"/>
          <w:sz w:val="20"/>
          <w:szCs w:val="20"/>
        </w:rPr>
        <w:t>GERK z vrsto rabe 1300 – trajni travnik se določi na zemljišču, ki:</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 xml:space="preserve">je že več kot pet zaporednih let poraslo s travami in drugimi zelenimi krmnimi rastlinami, ki so naravno </w:t>
      </w:r>
      <w:proofErr w:type="spellStart"/>
      <w:r w:rsidRPr="00C650E6">
        <w:rPr>
          <w:rFonts w:ascii="Arial" w:hAnsi="Arial" w:cs="Arial"/>
          <w:sz w:val="20"/>
          <w:szCs w:val="20"/>
        </w:rPr>
        <w:t>samozasejane</w:t>
      </w:r>
      <w:proofErr w:type="spellEnd"/>
      <w:r w:rsidRPr="00C650E6">
        <w:rPr>
          <w:rFonts w:ascii="Arial" w:hAnsi="Arial" w:cs="Arial"/>
          <w:sz w:val="20"/>
          <w:szCs w:val="20"/>
        </w:rPr>
        <w:t xml:space="preserve"> ali sejane,</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se redno kosi oz</w:t>
      </w:r>
      <w:r w:rsidR="00C40A61">
        <w:rPr>
          <w:rFonts w:ascii="Arial" w:hAnsi="Arial" w:cs="Arial"/>
          <w:sz w:val="20"/>
          <w:szCs w:val="20"/>
        </w:rPr>
        <w:t>.</w:t>
      </w:r>
      <w:r w:rsidRPr="00C650E6">
        <w:rPr>
          <w:rFonts w:ascii="Arial" w:hAnsi="Arial" w:cs="Arial"/>
          <w:sz w:val="20"/>
          <w:szCs w:val="20"/>
        </w:rPr>
        <w:t xml:space="preserve"> pase in </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ni v kolobarju.</w:t>
      </w:r>
    </w:p>
    <w:p w:rsidR="004558DA" w:rsidRPr="00C650E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650E6">
        <w:rPr>
          <w:rFonts w:ascii="Arial" w:hAnsi="Arial" w:cs="Arial"/>
          <w:sz w:val="20"/>
          <w:szCs w:val="20"/>
        </w:rPr>
        <w:t>Trajni travnik se lahko vriše tudi na zemljišča, ki so v evidenci dejanske rabe opredeljena kot 1800 – kmetijsko zemljišče, poraslo z gozdnim drevjem (površina te dejanske rabe ne sme presegati polovice GERK in ne sme biti večja od 0,3 ha) in 1222 – ekstenzivni oziroma travniški sadovnjak (površina te dejanske rabe ne sme biti večja od 0,3 ha).</w:t>
      </w:r>
    </w:p>
    <w:p w:rsidR="004558DA" w:rsidRPr="00C650E6" w:rsidRDefault="004558DA" w:rsidP="00B43A62">
      <w:pPr>
        <w:spacing w:after="0" w:line="240" w:lineRule="auto"/>
        <w:jc w:val="both"/>
        <w:rPr>
          <w:rFonts w:ascii="Arial" w:hAnsi="Arial" w:cs="Arial"/>
          <w:sz w:val="20"/>
          <w:szCs w:val="20"/>
        </w:rPr>
      </w:pPr>
    </w:p>
    <w:p w:rsidR="004558DA" w:rsidRPr="00C650E6" w:rsidRDefault="004558DA" w:rsidP="00B43A62">
      <w:pPr>
        <w:spacing w:after="0" w:line="240" w:lineRule="auto"/>
        <w:jc w:val="both"/>
        <w:rPr>
          <w:rFonts w:ascii="Arial" w:hAnsi="Arial" w:cs="Arial"/>
          <w:sz w:val="20"/>
          <w:szCs w:val="20"/>
        </w:rPr>
      </w:pPr>
      <w:r w:rsidRPr="00C650E6">
        <w:rPr>
          <w:rFonts w:ascii="Arial" w:hAnsi="Arial" w:cs="Arial"/>
          <w:sz w:val="20"/>
          <w:szCs w:val="20"/>
        </w:rPr>
        <w:t xml:space="preserve">Pri KMG, za katera v preteklih petih letih ni bila oddana zbirna vloga, se vpis GERK z vrsto rabe 1300 – trajni travnik dovoli le, če nosilec izjavi, da je površina zatravljena že več kot pet zaporednih let. Pri KMG, ki so vsaj enkrat v preteklih petih letih oddala zbirno vlogo, se vpis GERK z vrsto rabe 1300 – trajni travnik dovoli le, če je iz razpoložljivih virov (arhivski </w:t>
      </w:r>
      <w:proofErr w:type="spellStart"/>
      <w:r w:rsidRPr="00C650E6">
        <w:rPr>
          <w:rFonts w:ascii="Arial" w:hAnsi="Arial" w:cs="Arial"/>
          <w:sz w:val="20"/>
          <w:szCs w:val="20"/>
        </w:rPr>
        <w:t>ortofoto</w:t>
      </w:r>
      <w:proofErr w:type="spellEnd"/>
      <w:r w:rsidRPr="00C650E6">
        <w:rPr>
          <w:rFonts w:ascii="Arial" w:hAnsi="Arial" w:cs="Arial"/>
          <w:sz w:val="20"/>
          <w:szCs w:val="20"/>
        </w:rPr>
        <w:t xml:space="preserve"> posnetki, podatki zbirnih vlog in kontrol) razvidno, da je na zemljišču travinje že več kot pet zaporednih let, sicer se določi GERK z vrsto rabe 1131 – začasno travinje.</w:t>
      </w:r>
    </w:p>
    <w:p w:rsidR="004558DA" w:rsidRPr="00C650E6" w:rsidRDefault="004558DA" w:rsidP="00B43A62">
      <w:pPr>
        <w:spacing w:after="0" w:line="240" w:lineRule="auto"/>
        <w:jc w:val="both"/>
        <w:rPr>
          <w:rFonts w:ascii="Arial" w:hAnsi="Arial" w:cs="Arial"/>
          <w:sz w:val="20"/>
          <w:szCs w:val="20"/>
        </w:rPr>
      </w:pPr>
      <w:r w:rsidRPr="00C650E6">
        <w:rPr>
          <w:rFonts w:ascii="Arial" w:hAnsi="Arial" w:cs="Arial"/>
          <w:sz w:val="20"/>
          <w:szCs w:val="20"/>
        </w:rPr>
        <w:t>GERK z vrsto rabe 1300 – trajni travnik se določi tudi v primerih</w:t>
      </w:r>
      <w:r>
        <w:rPr>
          <w:rFonts w:ascii="Arial" w:hAnsi="Arial" w:cs="Arial"/>
          <w:sz w:val="20"/>
          <w:szCs w:val="20"/>
        </w:rPr>
        <w:t>, če</w:t>
      </w:r>
      <w:r w:rsidRPr="00C650E6">
        <w:rPr>
          <w:rFonts w:ascii="Arial" w:hAnsi="Arial" w:cs="Arial"/>
          <w:sz w:val="20"/>
          <w:szCs w:val="20"/>
        </w:rPr>
        <w:t>:</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se pri upravnih pregledih ali pregledih na kraju samem določi vrsta rabe GERK 1300 – trajni travnik</w:t>
      </w:r>
      <w:r>
        <w:rPr>
          <w:rFonts w:ascii="Arial" w:hAnsi="Arial" w:cs="Arial"/>
          <w:sz w:val="20"/>
          <w:szCs w:val="20"/>
        </w:rPr>
        <w:t>;</w:t>
      </w:r>
      <w:r w:rsidRPr="00C650E6">
        <w:rPr>
          <w:rFonts w:ascii="Arial" w:hAnsi="Arial" w:cs="Arial"/>
          <w:sz w:val="20"/>
          <w:szCs w:val="20"/>
        </w:rPr>
        <w:t xml:space="preserve"> </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nosilec s prijavo odpravi kršitev, ugotovljeno z upravnim pregledom ARSKTRP</w:t>
      </w:r>
      <w:r>
        <w:rPr>
          <w:rFonts w:ascii="Arial" w:hAnsi="Arial" w:cs="Arial"/>
          <w:sz w:val="20"/>
          <w:szCs w:val="20"/>
        </w:rPr>
        <w:t>;</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gre za izkrčitev zatravljenega visokodebelnega ekstenzivnega sadovnjaka ali</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se vrsta rabe spremeni iz GERK 1320 – travinje z razpršenimi neupravičenimi značilnostmi.</w:t>
      </w:r>
    </w:p>
    <w:p w:rsidR="004558DA" w:rsidRPr="00C650E6" w:rsidRDefault="004558DA" w:rsidP="00B43A62">
      <w:pPr>
        <w:spacing w:after="0" w:line="240" w:lineRule="auto"/>
        <w:jc w:val="both"/>
        <w:rPr>
          <w:rFonts w:ascii="Arial" w:hAnsi="Arial" w:cs="Arial"/>
          <w:sz w:val="20"/>
          <w:szCs w:val="20"/>
        </w:rPr>
      </w:pPr>
    </w:p>
    <w:p w:rsidR="004558DA" w:rsidRPr="00C650E6" w:rsidRDefault="004558DA" w:rsidP="00B43A62">
      <w:pPr>
        <w:pStyle w:val="Naslov3"/>
        <w:numPr>
          <w:ilvl w:val="0"/>
          <w:numId w:val="0"/>
        </w:numPr>
        <w:spacing w:before="0" w:line="240" w:lineRule="auto"/>
        <w:ind w:left="720"/>
        <w:rPr>
          <w:rFonts w:cs="Arial"/>
          <w:szCs w:val="20"/>
        </w:rPr>
      </w:pPr>
      <w:bookmarkStart w:id="161" w:name="_Toc64896701"/>
      <w:r w:rsidRPr="00C650E6">
        <w:rPr>
          <w:rFonts w:cs="Arial"/>
          <w:szCs w:val="20"/>
        </w:rPr>
        <w:t>VRSTA RABE 1320 - travinje z razpršenimi neupravičenimi značilnostmi</w:t>
      </w:r>
      <w:bookmarkEnd w:id="161"/>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650E6">
        <w:rPr>
          <w:rFonts w:ascii="Arial" w:hAnsi="Arial" w:cs="Arial"/>
          <w:sz w:val="20"/>
          <w:szCs w:val="20"/>
        </w:rPr>
        <w:t xml:space="preserve">Vrsta rabe 1320 </w:t>
      </w:r>
      <w:r>
        <w:rPr>
          <w:rFonts w:ascii="Arial" w:hAnsi="Arial" w:cs="Arial"/>
          <w:sz w:val="20"/>
          <w:szCs w:val="20"/>
        </w:rPr>
        <w:t>–</w:t>
      </w:r>
      <w:r w:rsidRPr="00C650E6">
        <w:rPr>
          <w:rFonts w:ascii="Arial" w:hAnsi="Arial" w:cs="Arial"/>
          <w:sz w:val="20"/>
          <w:szCs w:val="20"/>
        </w:rPr>
        <w:t xml:space="preserve"> travinje z razpršenimi neupravičenimi značilnostmi se lahko vriše na celotnem območju Slovenije, kjer se s travinjem prepletajo skupine grmovja, drevja, kamenja,</w:t>
      </w:r>
      <w:r>
        <w:rPr>
          <w:rFonts w:ascii="Arial" w:hAnsi="Arial" w:cs="Arial"/>
          <w:sz w:val="20"/>
          <w:szCs w:val="20"/>
        </w:rPr>
        <w:t xml:space="preserve"> </w:t>
      </w:r>
      <w:r w:rsidRPr="00C650E6">
        <w:rPr>
          <w:rFonts w:ascii="Arial" w:hAnsi="Arial" w:cs="Arial"/>
          <w:sz w:val="20"/>
          <w:szCs w:val="20"/>
        </w:rPr>
        <w:t>… in onemogočajo intenzivno izrabo travinja. Takšna površina je primerna predvsem za pašo. Zunanji obod GERK zariše nosilec na celotnem območju uporabe zemljišča, z upoštevanjem naravnih meja (gozd, prepadi, jarki,</w:t>
      </w:r>
      <w:r>
        <w:rPr>
          <w:rFonts w:ascii="Arial" w:hAnsi="Arial" w:cs="Arial"/>
          <w:sz w:val="20"/>
          <w:szCs w:val="20"/>
        </w:rPr>
        <w:t xml:space="preserve"> </w:t>
      </w:r>
      <w:r w:rsidRPr="00C650E6">
        <w:rPr>
          <w:rFonts w:ascii="Arial" w:hAnsi="Arial" w:cs="Arial"/>
          <w:sz w:val="20"/>
          <w:szCs w:val="20"/>
        </w:rPr>
        <w:t>...). Površina neupravičenih značilnosti znotraj GERK ne sme presegati 50 % grafične površine GERK.</w:t>
      </w:r>
    </w:p>
    <w:p w:rsidR="004558DA" w:rsidRPr="00C650E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650E6">
        <w:rPr>
          <w:rFonts w:ascii="Arial" w:hAnsi="Arial" w:cs="Arial"/>
          <w:sz w:val="20"/>
          <w:szCs w:val="20"/>
        </w:rPr>
        <w:t xml:space="preserve">Pri vrisu GERK je potrebno v celoti izločiti površine, ki po evidenci dejanske rabe spadajo v vrsto dejanske rabe 3000 </w:t>
      </w:r>
      <w:r>
        <w:rPr>
          <w:rFonts w:ascii="Arial" w:hAnsi="Arial" w:cs="Arial"/>
          <w:sz w:val="20"/>
          <w:szCs w:val="20"/>
        </w:rPr>
        <w:t>–</w:t>
      </w:r>
      <w:r w:rsidRPr="00C650E6">
        <w:rPr>
          <w:rFonts w:ascii="Arial" w:hAnsi="Arial" w:cs="Arial"/>
          <w:sz w:val="20"/>
          <w:szCs w:val="20"/>
        </w:rPr>
        <w:t xml:space="preserve"> pozidano in sorodno zemljišče (ceste, hiše, vode, ...) in 2000 </w:t>
      </w:r>
      <w:r>
        <w:rPr>
          <w:rFonts w:ascii="Arial" w:hAnsi="Arial" w:cs="Arial"/>
          <w:sz w:val="20"/>
          <w:szCs w:val="20"/>
        </w:rPr>
        <w:t>–</w:t>
      </w:r>
      <w:r w:rsidRPr="00C650E6">
        <w:rPr>
          <w:rFonts w:ascii="Arial" w:hAnsi="Arial" w:cs="Arial"/>
          <w:sz w:val="20"/>
          <w:szCs w:val="20"/>
        </w:rPr>
        <w:t xml:space="preserve"> gozd. Samo na planini je ruševje lahko sestavni del GERK. Na planini je za travnate površine obvezen vris GERK z vrsto rabe 1320</w:t>
      </w:r>
      <w:r>
        <w:rPr>
          <w:rFonts w:ascii="Arial" w:hAnsi="Arial" w:cs="Arial"/>
          <w:sz w:val="20"/>
          <w:szCs w:val="20"/>
        </w:rPr>
        <w:t xml:space="preserve"> – </w:t>
      </w:r>
      <w:r w:rsidRPr="00C650E6">
        <w:rPr>
          <w:rFonts w:ascii="Arial" w:hAnsi="Arial" w:cs="Arial"/>
          <w:sz w:val="20"/>
          <w:szCs w:val="20"/>
        </w:rPr>
        <w:t>travinje z razpršenimi neupravičenimi značilnostmi.</w:t>
      </w:r>
    </w:p>
    <w:p w:rsidR="004558DA" w:rsidRPr="00C650E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650E6">
        <w:rPr>
          <w:rFonts w:ascii="Arial" w:hAnsi="Arial" w:cs="Arial"/>
          <w:sz w:val="20"/>
          <w:szCs w:val="20"/>
        </w:rPr>
        <w:t xml:space="preserve">Po vrisu GERK z vrsto rabe 1320 </w:t>
      </w:r>
      <w:r>
        <w:rPr>
          <w:rFonts w:ascii="Arial" w:hAnsi="Arial" w:cs="Arial"/>
          <w:sz w:val="20"/>
          <w:szCs w:val="20"/>
        </w:rPr>
        <w:t xml:space="preserve">– </w:t>
      </w:r>
      <w:r w:rsidRPr="00C650E6">
        <w:rPr>
          <w:rFonts w:ascii="Arial" w:hAnsi="Arial" w:cs="Arial"/>
          <w:sz w:val="20"/>
          <w:szCs w:val="20"/>
        </w:rPr>
        <w:t xml:space="preserve">travinje z razpršenimi neupravičenimi značilnostmi se, glede na podatke iz evidence dejanske rabe, za to površino aplikativno izračuna NUP GERK. Za določitev se uporabi sorazmerni sistem upravičenosti z uporabo koeficientov znižanja upravičene površine. V celoti upravičene površine so zemljišča, ki so po evidenci dejanske rabe: 1300 </w:t>
      </w:r>
      <w:r>
        <w:rPr>
          <w:rFonts w:ascii="Arial" w:hAnsi="Arial" w:cs="Arial"/>
          <w:sz w:val="20"/>
          <w:szCs w:val="20"/>
        </w:rPr>
        <w:t>–</w:t>
      </w:r>
      <w:r w:rsidRPr="00C650E6">
        <w:rPr>
          <w:rFonts w:ascii="Arial" w:hAnsi="Arial" w:cs="Arial"/>
          <w:sz w:val="20"/>
          <w:szCs w:val="20"/>
        </w:rPr>
        <w:t xml:space="preserve"> trajni travnik, 1321 </w:t>
      </w:r>
      <w:r>
        <w:rPr>
          <w:rFonts w:ascii="Arial" w:hAnsi="Arial" w:cs="Arial"/>
          <w:sz w:val="20"/>
          <w:szCs w:val="20"/>
        </w:rPr>
        <w:t>–</w:t>
      </w:r>
      <w:r w:rsidRPr="00C650E6">
        <w:rPr>
          <w:rFonts w:ascii="Arial" w:hAnsi="Arial" w:cs="Arial"/>
          <w:sz w:val="20"/>
          <w:szCs w:val="20"/>
        </w:rPr>
        <w:t xml:space="preserve"> barjanski travnik, 1222 </w:t>
      </w:r>
      <w:r>
        <w:rPr>
          <w:rFonts w:ascii="Arial" w:hAnsi="Arial" w:cs="Arial"/>
          <w:sz w:val="20"/>
          <w:szCs w:val="20"/>
        </w:rPr>
        <w:t>–</w:t>
      </w:r>
      <w:r w:rsidRPr="00C650E6">
        <w:rPr>
          <w:rFonts w:ascii="Arial" w:hAnsi="Arial" w:cs="Arial"/>
          <w:sz w:val="20"/>
          <w:szCs w:val="20"/>
        </w:rPr>
        <w:t xml:space="preserve"> ekstenzivni sadovnjak in vse druge kmetijske rabe iz evidence dejanske rabe, če strnjena površina teh rab ne presega 100 m</w:t>
      </w:r>
      <w:r w:rsidRPr="00C650E6">
        <w:rPr>
          <w:rFonts w:ascii="Arial" w:hAnsi="Arial" w:cs="Arial"/>
          <w:sz w:val="20"/>
          <w:szCs w:val="20"/>
          <w:vertAlign w:val="superscript"/>
        </w:rPr>
        <w:t>2</w:t>
      </w:r>
      <w:r w:rsidRPr="00C650E6">
        <w:rPr>
          <w:rFonts w:ascii="Arial" w:hAnsi="Arial" w:cs="Arial"/>
          <w:sz w:val="20"/>
          <w:szCs w:val="20"/>
        </w:rPr>
        <w:t xml:space="preserve">. Vrsta dejanske rabe 1800 </w:t>
      </w:r>
      <w:r>
        <w:rPr>
          <w:rFonts w:ascii="Arial" w:hAnsi="Arial" w:cs="Arial"/>
          <w:sz w:val="20"/>
          <w:szCs w:val="20"/>
        </w:rPr>
        <w:t>–</w:t>
      </w:r>
      <w:r w:rsidRPr="00C650E6">
        <w:rPr>
          <w:rFonts w:ascii="Arial" w:hAnsi="Arial" w:cs="Arial"/>
          <w:sz w:val="20"/>
          <w:szCs w:val="20"/>
        </w:rPr>
        <w:t xml:space="preserve"> kmetijsko zemljišče poraslo z gozdnim drevjem je upravičena 80 %. Površine kot so zaraščanje, skalovje, skupine dreves in grmovja, ipd. so v celoti neupravičene. Na podlagi preseka površine GERK s podatki evidence dejanske rabe se izračuna še razmerje med površino neupravičenih vrst dejanske rabe in grafično površino GERK, ki ne sme preseči 50 %.</w:t>
      </w:r>
    </w:p>
    <w:p w:rsidR="004558DA" w:rsidRPr="00C650E6" w:rsidRDefault="004558DA" w:rsidP="00B43A62">
      <w:pPr>
        <w:spacing w:after="0" w:line="240" w:lineRule="auto"/>
        <w:jc w:val="both"/>
        <w:rPr>
          <w:rFonts w:ascii="Arial" w:hAnsi="Arial" w:cs="Arial"/>
          <w:sz w:val="20"/>
          <w:szCs w:val="20"/>
        </w:rPr>
      </w:pPr>
    </w:p>
    <w:p w:rsidR="004558DA" w:rsidRPr="00087057" w:rsidRDefault="004558DA" w:rsidP="00B43A62">
      <w:pPr>
        <w:spacing w:after="0" w:line="240" w:lineRule="auto"/>
        <w:jc w:val="both"/>
        <w:rPr>
          <w:rFonts w:ascii="Arial" w:hAnsi="Arial"/>
          <w:sz w:val="20"/>
        </w:rPr>
      </w:pPr>
      <w:r w:rsidRPr="00C650E6">
        <w:rPr>
          <w:rFonts w:ascii="Arial" w:hAnsi="Arial" w:cs="Arial"/>
          <w:sz w:val="20"/>
          <w:szCs w:val="20"/>
        </w:rPr>
        <w:t xml:space="preserve">Kot GERK z vrsto rabe 1320 se štejejo tudi površine, za katere je pri </w:t>
      </w:r>
      <w:r>
        <w:rPr>
          <w:rFonts w:ascii="Arial" w:hAnsi="Arial" w:cs="Arial"/>
          <w:sz w:val="20"/>
          <w:szCs w:val="20"/>
        </w:rPr>
        <w:t>pregledu</w:t>
      </w:r>
      <w:r w:rsidRPr="00C650E6">
        <w:rPr>
          <w:rFonts w:ascii="Arial" w:hAnsi="Arial" w:cs="Arial"/>
          <w:sz w:val="20"/>
          <w:szCs w:val="20"/>
        </w:rPr>
        <w:t xml:space="preserve"> na kraju samem ugotovljena vrsta dejanske rabe 1800.</w:t>
      </w:r>
    </w:p>
    <w:p w:rsidR="004558DA" w:rsidRPr="00522206" w:rsidRDefault="004558DA" w:rsidP="00B43A62">
      <w:pPr>
        <w:spacing w:after="0" w:line="240" w:lineRule="auto"/>
        <w:jc w:val="both"/>
        <w:rPr>
          <w:rFonts w:ascii="Arial" w:hAnsi="Arial" w:cs="Arial"/>
          <w:sz w:val="20"/>
          <w:szCs w:val="20"/>
        </w:rPr>
      </w:pPr>
    </w:p>
    <w:p w:rsidR="004558DA" w:rsidRPr="00522206" w:rsidRDefault="004558DA" w:rsidP="00B43A62">
      <w:pPr>
        <w:pStyle w:val="Naslov3"/>
        <w:numPr>
          <w:ilvl w:val="0"/>
          <w:numId w:val="0"/>
        </w:numPr>
        <w:spacing w:before="0" w:line="240" w:lineRule="auto"/>
        <w:ind w:left="720"/>
        <w:rPr>
          <w:rFonts w:cs="Arial"/>
          <w:szCs w:val="20"/>
        </w:rPr>
      </w:pPr>
      <w:bookmarkStart w:id="162" w:name="_Toc64896702"/>
      <w:r w:rsidRPr="00522206">
        <w:rPr>
          <w:rFonts w:cs="Arial"/>
          <w:szCs w:val="20"/>
        </w:rPr>
        <w:t>Kontrola z evidenco dejanske rabe kmetijskih in gozdnih zemljišč</w:t>
      </w:r>
      <w:r>
        <w:rPr>
          <w:rFonts w:cs="Arial"/>
          <w:szCs w:val="20"/>
        </w:rPr>
        <w:t xml:space="preserve"> /Pravilnik o dejanski rabi kmetijskih in gozdnih zemljišč/</w:t>
      </w:r>
      <w:bookmarkEnd w:id="162"/>
    </w:p>
    <w:p w:rsidR="004558DA" w:rsidRDefault="004558DA" w:rsidP="00B43A62">
      <w:pPr>
        <w:spacing w:after="0" w:line="240" w:lineRule="auto"/>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522206">
        <w:rPr>
          <w:rFonts w:ascii="Arial" w:hAnsi="Arial" w:cs="Arial"/>
          <w:sz w:val="20"/>
          <w:szCs w:val="20"/>
        </w:rPr>
        <w:t xml:space="preserve">Z namenom preprečitve vključevanja neupravičenih površin v GERK se pri vpisu GERK na upravni enoti izvaja kontrola z evidenco dejanske rabe kmetijskih in gozdnih zemljišč (v nadaljevanju: evidenca dejanske rabe), ki se vodi na MKGP. Podatki v evidenci dejanske rabe se zajemajo iz </w:t>
      </w:r>
      <w:proofErr w:type="spellStart"/>
      <w:r w:rsidRPr="00522206">
        <w:rPr>
          <w:rFonts w:ascii="Arial" w:hAnsi="Arial" w:cs="Arial"/>
          <w:sz w:val="20"/>
          <w:szCs w:val="20"/>
        </w:rPr>
        <w:t>ortofoto</w:t>
      </w:r>
      <w:proofErr w:type="spellEnd"/>
      <w:r>
        <w:rPr>
          <w:rFonts w:ascii="Arial" w:hAnsi="Arial" w:cs="Arial"/>
          <w:sz w:val="20"/>
          <w:szCs w:val="20"/>
        </w:rPr>
        <w:t xml:space="preserve"> posnetko</w:t>
      </w:r>
      <w:r w:rsidRPr="00522206">
        <w:rPr>
          <w:rFonts w:ascii="Arial" w:hAnsi="Arial" w:cs="Arial"/>
          <w:sz w:val="20"/>
          <w:szCs w:val="20"/>
        </w:rPr>
        <w:t xml:space="preserve">v (narejenih iz letalskih posnetkov), ki so </w:t>
      </w:r>
      <w:r>
        <w:rPr>
          <w:rFonts w:ascii="Arial" w:hAnsi="Arial" w:cs="Arial"/>
          <w:sz w:val="20"/>
          <w:szCs w:val="20"/>
        </w:rPr>
        <w:t>istočasno</w:t>
      </w:r>
      <w:r w:rsidRPr="00522206">
        <w:rPr>
          <w:rFonts w:ascii="Arial" w:hAnsi="Arial" w:cs="Arial"/>
          <w:sz w:val="20"/>
          <w:szCs w:val="20"/>
        </w:rPr>
        <w:t xml:space="preserve"> tudi podlaga za vpis GERK. Poleg tega se v evidenci dejanske rabe upoštevajo tudi drugi podatki, kot npr. ugotovitve iz terenskih ogledov MKGP oziroma kontrolnih organov. Evidenca dejanske rabe je javno dostopna na spletu na javnem pregledovalniku grafičnih podatkov MKGP</w:t>
      </w:r>
      <w:r>
        <w:rPr>
          <w:rFonts w:ascii="Arial" w:hAnsi="Arial" w:cs="Arial"/>
          <w:sz w:val="20"/>
          <w:szCs w:val="20"/>
        </w:rPr>
        <w:t>–</w:t>
      </w:r>
      <w:r w:rsidRPr="00522206">
        <w:rPr>
          <w:rFonts w:ascii="Arial" w:hAnsi="Arial" w:cs="Arial"/>
          <w:sz w:val="20"/>
          <w:szCs w:val="20"/>
        </w:rPr>
        <w:t>RKG.</w:t>
      </w:r>
    </w:p>
    <w:p w:rsidR="004558DA" w:rsidRPr="0052220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522206">
        <w:rPr>
          <w:rFonts w:ascii="Arial" w:hAnsi="Arial" w:cs="Arial"/>
          <w:sz w:val="20"/>
          <w:szCs w:val="20"/>
        </w:rPr>
        <w:t>Pri vpisu novega GERK ali pri spremembi že vpisanega GERK se izvede presek GERK z evidenco dejanske rabe. Če se pri tem ugotovi, upoštevaje predpisano toleranco, da GERK ali del GERK leži na površinah, ki po evidenci dejanske rabe niso kmetijska zemljišča v uporabi, vpis GERK ni mogoč. V praksi to pomeni, da nosilec KMG lahko vriše GERK, npr. travnik na površinah, ki so v evidenci dejanske rabe zajete kot njiva, travnik, vinograd, sadovnjak, ipd., ne more pa vrisati travnika na zaraščenih površinah, gozdu, cesti, ipd.</w:t>
      </w:r>
    </w:p>
    <w:p w:rsidR="004558DA" w:rsidRPr="00522206" w:rsidRDefault="004558DA" w:rsidP="00B43A62">
      <w:pPr>
        <w:spacing w:after="0" w:line="240" w:lineRule="auto"/>
        <w:jc w:val="both"/>
        <w:rPr>
          <w:rFonts w:ascii="Arial" w:hAnsi="Arial" w:cs="Arial"/>
          <w:sz w:val="20"/>
          <w:szCs w:val="20"/>
        </w:rPr>
      </w:pPr>
    </w:p>
    <w:p w:rsidR="004558DA" w:rsidRPr="00522206" w:rsidRDefault="004558DA" w:rsidP="00B43A62">
      <w:pPr>
        <w:spacing w:after="0" w:line="240" w:lineRule="auto"/>
        <w:jc w:val="both"/>
        <w:rPr>
          <w:rFonts w:ascii="Arial" w:hAnsi="Arial" w:cs="Arial"/>
          <w:sz w:val="20"/>
          <w:szCs w:val="20"/>
        </w:rPr>
      </w:pPr>
      <w:r w:rsidRPr="00522206">
        <w:rPr>
          <w:rFonts w:ascii="Arial" w:hAnsi="Arial" w:cs="Arial"/>
          <w:sz w:val="20"/>
          <w:szCs w:val="20"/>
        </w:rPr>
        <w:t>Kadar vpis GERK zaradi odstopanja od evidence dejanske rabe ni mogoč, je postopek naslednji:</w:t>
      </w:r>
    </w:p>
    <w:p w:rsidR="004558DA" w:rsidRPr="00522206" w:rsidRDefault="004558DA" w:rsidP="00B43A62">
      <w:pPr>
        <w:pStyle w:val="Odstavekseznama"/>
        <w:numPr>
          <w:ilvl w:val="0"/>
          <w:numId w:val="6"/>
        </w:numPr>
        <w:spacing w:after="0" w:line="240" w:lineRule="auto"/>
        <w:rPr>
          <w:rFonts w:ascii="Arial" w:hAnsi="Arial" w:cs="Arial"/>
          <w:sz w:val="20"/>
          <w:szCs w:val="20"/>
        </w:rPr>
      </w:pPr>
      <w:r w:rsidRPr="00522206">
        <w:rPr>
          <w:rFonts w:ascii="Arial" w:hAnsi="Arial" w:cs="Arial"/>
          <w:sz w:val="20"/>
          <w:szCs w:val="20"/>
        </w:rPr>
        <w:t xml:space="preserve">upravna enota najprej preveri ali je glede na </w:t>
      </w:r>
      <w:proofErr w:type="spellStart"/>
      <w:r w:rsidRPr="00522206">
        <w:rPr>
          <w:rFonts w:ascii="Arial" w:hAnsi="Arial" w:cs="Arial"/>
          <w:sz w:val="20"/>
          <w:szCs w:val="20"/>
        </w:rPr>
        <w:t>ortofoto</w:t>
      </w:r>
      <w:proofErr w:type="spellEnd"/>
      <w:r w:rsidRPr="00522206">
        <w:rPr>
          <w:rFonts w:ascii="Arial" w:hAnsi="Arial" w:cs="Arial"/>
          <w:sz w:val="20"/>
          <w:szCs w:val="20"/>
        </w:rPr>
        <w:t xml:space="preserve"> morda prišlo do napake v evidenci dejanske rabe;</w:t>
      </w:r>
    </w:p>
    <w:p w:rsidR="004558DA" w:rsidRPr="00522206" w:rsidRDefault="004558DA" w:rsidP="00B43A62">
      <w:pPr>
        <w:pStyle w:val="Odstavekseznama"/>
        <w:numPr>
          <w:ilvl w:val="0"/>
          <w:numId w:val="6"/>
        </w:numPr>
        <w:spacing w:after="0" w:line="240" w:lineRule="auto"/>
        <w:rPr>
          <w:rFonts w:ascii="Arial" w:hAnsi="Arial" w:cs="Arial"/>
          <w:sz w:val="20"/>
          <w:szCs w:val="20"/>
        </w:rPr>
      </w:pPr>
      <w:r w:rsidRPr="00522206">
        <w:rPr>
          <w:rFonts w:ascii="Arial" w:hAnsi="Arial" w:cs="Arial"/>
          <w:sz w:val="20"/>
          <w:szCs w:val="20"/>
        </w:rPr>
        <w:t>v primeru ugotovljene napake MKGP takoj odpravi napako in s tem omogoči vpis GERK;</w:t>
      </w:r>
    </w:p>
    <w:p w:rsidR="004558DA" w:rsidRPr="00522206" w:rsidRDefault="004558DA" w:rsidP="00B43A62">
      <w:pPr>
        <w:pStyle w:val="Odstavekseznama"/>
        <w:numPr>
          <w:ilvl w:val="0"/>
          <w:numId w:val="6"/>
        </w:numPr>
        <w:spacing w:after="0" w:line="240" w:lineRule="auto"/>
        <w:rPr>
          <w:rFonts w:ascii="Arial" w:hAnsi="Arial" w:cs="Arial"/>
          <w:sz w:val="20"/>
          <w:szCs w:val="20"/>
        </w:rPr>
      </w:pPr>
      <w:r w:rsidRPr="00522206">
        <w:rPr>
          <w:rFonts w:ascii="Arial" w:hAnsi="Arial" w:cs="Arial"/>
          <w:sz w:val="20"/>
          <w:szCs w:val="20"/>
        </w:rPr>
        <w:t xml:space="preserve">če je evidenca dejanske rabe glede na </w:t>
      </w:r>
      <w:proofErr w:type="spellStart"/>
      <w:r w:rsidRPr="00522206">
        <w:rPr>
          <w:rFonts w:ascii="Arial" w:hAnsi="Arial" w:cs="Arial"/>
          <w:sz w:val="20"/>
          <w:szCs w:val="20"/>
        </w:rPr>
        <w:t>ortofoto</w:t>
      </w:r>
      <w:proofErr w:type="spellEnd"/>
      <w:r w:rsidRPr="00522206">
        <w:rPr>
          <w:rFonts w:ascii="Arial" w:hAnsi="Arial" w:cs="Arial"/>
          <w:sz w:val="20"/>
          <w:szCs w:val="20"/>
        </w:rPr>
        <w:t xml:space="preserve"> pravilno zajeta in stanje v naravi od zadnjega snemanja </w:t>
      </w:r>
      <w:proofErr w:type="spellStart"/>
      <w:r w:rsidRPr="00522206">
        <w:rPr>
          <w:rFonts w:ascii="Arial" w:hAnsi="Arial" w:cs="Arial"/>
          <w:sz w:val="20"/>
          <w:szCs w:val="20"/>
        </w:rPr>
        <w:t>ortofotov</w:t>
      </w:r>
      <w:proofErr w:type="spellEnd"/>
      <w:r w:rsidRPr="00522206">
        <w:rPr>
          <w:rFonts w:ascii="Arial" w:hAnsi="Arial" w:cs="Arial"/>
          <w:sz w:val="20"/>
          <w:szCs w:val="20"/>
        </w:rPr>
        <w:t xml:space="preserve"> ni bilo spremenjeno, je treba uskladiti mejo GERK tako, da bo ustrezala stanju v naravi;</w:t>
      </w:r>
    </w:p>
    <w:p w:rsidR="004558DA" w:rsidRPr="00522206" w:rsidRDefault="004558DA" w:rsidP="00B43A62">
      <w:pPr>
        <w:pStyle w:val="Odstavekseznama"/>
        <w:numPr>
          <w:ilvl w:val="0"/>
          <w:numId w:val="6"/>
        </w:numPr>
        <w:spacing w:after="0" w:line="240" w:lineRule="auto"/>
        <w:rPr>
          <w:rFonts w:ascii="Arial" w:hAnsi="Arial" w:cs="Arial"/>
          <w:sz w:val="20"/>
          <w:szCs w:val="20"/>
        </w:rPr>
      </w:pPr>
      <w:r w:rsidRPr="00522206">
        <w:rPr>
          <w:rFonts w:ascii="Arial" w:hAnsi="Arial" w:cs="Arial"/>
          <w:sz w:val="20"/>
          <w:szCs w:val="20"/>
        </w:rPr>
        <w:t xml:space="preserve">če je evidenca dejanske rabe glede na </w:t>
      </w:r>
      <w:proofErr w:type="spellStart"/>
      <w:r w:rsidRPr="00522206">
        <w:rPr>
          <w:rFonts w:ascii="Arial" w:hAnsi="Arial" w:cs="Arial"/>
          <w:sz w:val="20"/>
          <w:szCs w:val="20"/>
        </w:rPr>
        <w:t>ortofoto</w:t>
      </w:r>
      <w:proofErr w:type="spellEnd"/>
      <w:r w:rsidRPr="00522206">
        <w:rPr>
          <w:rFonts w:ascii="Arial" w:hAnsi="Arial" w:cs="Arial"/>
          <w:sz w:val="20"/>
          <w:szCs w:val="20"/>
        </w:rPr>
        <w:t xml:space="preserve"> pravilno zajeta, vendar je prišlo do spremembe stanja v naravi v obdobju po zadnjem snemanju </w:t>
      </w:r>
      <w:proofErr w:type="spellStart"/>
      <w:r w:rsidRPr="00522206">
        <w:rPr>
          <w:rFonts w:ascii="Arial" w:hAnsi="Arial" w:cs="Arial"/>
          <w:sz w:val="20"/>
          <w:szCs w:val="20"/>
        </w:rPr>
        <w:t>ortofotov</w:t>
      </w:r>
      <w:proofErr w:type="spellEnd"/>
      <w:r w:rsidRPr="00522206">
        <w:rPr>
          <w:rFonts w:ascii="Arial" w:hAnsi="Arial" w:cs="Arial"/>
          <w:sz w:val="20"/>
          <w:szCs w:val="20"/>
        </w:rPr>
        <w:t xml:space="preserve"> (npr. zarast, ki je še vidna na </w:t>
      </w:r>
      <w:proofErr w:type="spellStart"/>
      <w:r w:rsidRPr="00522206">
        <w:rPr>
          <w:rFonts w:ascii="Arial" w:hAnsi="Arial" w:cs="Arial"/>
          <w:sz w:val="20"/>
          <w:szCs w:val="20"/>
        </w:rPr>
        <w:t>ortofotu</w:t>
      </w:r>
      <w:proofErr w:type="spellEnd"/>
      <w:r w:rsidRPr="00522206">
        <w:rPr>
          <w:rFonts w:ascii="Arial" w:hAnsi="Arial" w:cs="Arial"/>
          <w:sz w:val="20"/>
          <w:szCs w:val="20"/>
        </w:rPr>
        <w:t>, je bila izkrčena in je površina zdaj travnik), mora nosilec, ki bo želel vpisati GERK na takšni površini, podati in podpisati izjavo o dejanskem stanju v naravi</w:t>
      </w:r>
      <w:r>
        <w:rPr>
          <w:rFonts w:ascii="Arial" w:hAnsi="Arial" w:cs="Arial"/>
          <w:sz w:val="20"/>
          <w:szCs w:val="20"/>
        </w:rPr>
        <w:t>.</w:t>
      </w:r>
    </w:p>
    <w:p w:rsidR="004558DA" w:rsidRDefault="004558DA" w:rsidP="00B43A62">
      <w:pPr>
        <w:spacing w:after="0" w:line="240" w:lineRule="auto"/>
        <w:jc w:val="both"/>
      </w:pPr>
    </w:p>
    <w:p w:rsidR="004558DA" w:rsidRPr="00863876" w:rsidRDefault="004558DA" w:rsidP="00B43A62">
      <w:pPr>
        <w:spacing w:after="0" w:line="240" w:lineRule="auto"/>
        <w:jc w:val="both"/>
        <w:rPr>
          <w:rFonts w:ascii="Arial" w:hAnsi="Arial" w:cs="Arial"/>
          <w:sz w:val="20"/>
          <w:szCs w:val="20"/>
        </w:rPr>
      </w:pPr>
      <w:r w:rsidRPr="00863876">
        <w:rPr>
          <w:rFonts w:ascii="Arial" w:hAnsi="Arial" w:cs="Arial"/>
          <w:b/>
          <w:sz w:val="20"/>
          <w:szCs w:val="20"/>
        </w:rPr>
        <w:t>POZOR!</w:t>
      </w:r>
      <w:r w:rsidRPr="00863876">
        <w:rPr>
          <w:rFonts w:ascii="Arial" w:hAnsi="Arial" w:cs="Arial"/>
          <w:sz w:val="20"/>
          <w:szCs w:val="20"/>
        </w:rPr>
        <w:t xml:space="preserve"> Hkrati z izjavo o dejanskem stanju v naravi nosilec podpiše, da je seznanjen s pogoji za vpis GERK in s posledicami neresnične prijave. Na podlagi izjave nosilca o dejanskem stanju v naravi bo vris GERK na teh površinah mogoč takoj, takšni GERK pa bodo bolj pogosto izbrani za </w:t>
      </w:r>
      <w:r>
        <w:rPr>
          <w:rFonts w:ascii="Arial" w:hAnsi="Arial" w:cs="Arial"/>
          <w:sz w:val="20"/>
          <w:szCs w:val="20"/>
        </w:rPr>
        <w:t>pregled</w:t>
      </w:r>
      <w:r w:rsidRPr="00863876">
        <w:rPr>
          <w:rFonts w:ascii="Arial" w:hAnsi="Arial" w:cs="Arial"/>
          <w:sz w:val="20"/>
          <w:szCs w:val="20"/>
        </w:rPr>
        <w:t xml:space="preserve"> na kraju samem;</w:t>
      </w:r>
    </w:p>
    <w:p w:rsidR="004558DA" w:rsidRDefault="004558DA" w:rsidP="00B43A62">
      <w:pPr>
        <w:spacing w:after="0" w:line="240" w:lineRule="auto"/>
        <w:jc w:val="both"/>
      </w:pPr>
    </w:p>
    <w:p w:rsidR="004558DA" w:rsidRPr="00863876" w:rsidRDefault="004558DA" w:rsidP="00B43A62">
      <w:pPr>
        <w:spacing w:after="0" w:line="240" w:lineRule="auto"/>
        <w:jc w:val="both"/>
        <w:rPr>
          <w:rFonts w:ascii="Arial" w:hAnsi="Arial" w:cs="Arial"/>
          <w:sz w:val="20"/>
          <w:szCs w:val="20"/>
        </w:rPr>
      </w:pPr>
      <w:r w:rsidRPr="00863876">
        <w:rPr>
          <w:rFonts w:ascii="Arial" w:hAnsi="Arial" w:cs="Arial"/>
          <w:b/>
          <w:sz w:val="20"/>
          <w:szCs w:val="20"/>
        </w:rPr>
        <w:t>POZOR!</w:t>
      </w:r>
      <w:r w:rsidRPr="00863876">
        <w:rPr>
          <w:rFonts w:ascii="Arial" w:hAnsi="Arial" w:cs="Arial"/>
          <w:sz w:val="20"/>
          <w:szCs w:val="20"/>
        </w:rPr>
        <w:t xml:space="preserve"> Zemljišča, ki se v rastni sezoni več kot 30 dni uporabljajo za druge namene poleg kmetijske proizvodnje, se v RKG vpišejo, vendar na njih ni dovoljeno uveljavljati ukrepov na zbirni vlogi.</w:t>
      </w:r>
    </w:p>
    <w:p w:rsidR="004558DA" w:rsidRPr="0052220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522206">
        <w:rPr>
          <w:rFonts w:ascii="Arial" w:hAnsi="Arial" w:cs="Arial"/>
          <w:sz w:val="20"/>
          <w:szCs w:val="20"/>
        </w:rPr>
        <w:t xml:space="preserve">Poudariti velja, da je kljub kontroli z evidenco dejanske rabe, za pravilen vpis GERK odgovoren nosilec. Tako mora nosilec tudi v primerih, ko je iz </w:t>
      </w:r>
      <w:proofErr w:type="spellStart"/>
      <w:r w:rsidRPr="00522206">
        <w:rPr>
          <w:rFonts w:ascii="Arial" w:hAnsi="Arial" w:cs="Arial"/>
          <w:sz w:val="20"/>
          <w:szCs w:val="20"/>
        </w:rPr>
        <w:t>ortofot</w:t>
      </w:r>
      <w:r>
        <w:rPr>
          <w:rFonts w:ascii="Arial" w:hAnsi="Arial" w:cs="Arial"/>
          <w:sz w:val="20"/>
          <w:szCs w:val="20"/>
        </w:rPr>
        <w:t>o</w:t>
      </w:r>
      <w:proofErr w:type="spellEnd"/>
      <w:r>
        <w:rPr>
          <w:rFonts w:ascii="Arial" w:hAnsi="Arial" w:cs="Arial"/>
          <w:sz w:val="20"/>
          <w:szCs w:val="20"/>
        </w:rPr>
        <w:t xml:space="preserve"> posnetk</w:t>
      </w:r>
      <w:r w:rsidRPr="00522206">
        <w:rPr>
          <w:rFonts w:ascii="Arial" w:hAnsi="Arial" w:cs="Arial"/>
          <w:sz w:val="20"/>
          <w:szCs w:val="20"/>
        </w:rPr>
        <w:t xml:space="preserve">a še razvidno kmetijsko zemljišče, pa to zemljišče v naravi ni več v uporabi (npr. začasno neobdelano </w:t>
      </w:r>
      <w:r>
        <w:rPr>
          <w:rFonts w:ascii="Arial" w:hAnsi="Arial" w:cs="Arial"/>
          <w:sz w:val="20"/>
          <w:szCs w:val="20"/>
        </w:rPr>
        <w:t>–</w:t>
      </w:r>
      <w:r w:rsidRPr="00522206">
        <w:rPr>
          <w:rFonts w:ascii="Arial" w:hAnsi="Arial" w:cs="Arial"/>
          <w:sz w:val="20"/>
          <w:szCs w:val="20"/>
        </w:rPr>
        <w:t xml:space="preserve"> nasutje materiala, skladišče bal, drv, silosi, gnojišča na kmetijskih površinah), stanje ustrezno prijaviti v RKG. Nosilec mora upravni enoti javiti tudi vse ostale spremembe, ko npr. travnik preorje in spremeni v njivo, spremeni trajni nasad, proda zemljišče, kupi novo zemljišče, ipd.</w:t>
      </w:r>
    </w:p>
    <w:p w:rsidR="004558DA" w:rsidRPr="00522206" w:rsidRDefault="004558DA" w:rsidP="00B43A62">
      <w:pPr>
        <w:spacing w:after="0" w:line="240" w:lineRule="auto"/>
        <w:jc w:val="both"/>
        <w:rPr>
          <w:rFonts w:ascii="Arial" w:hAnsi="Arial" w:cs="Arial"/>
          <w:sz w:val="20"/>
          <w:szCs w:val="20"/>
        </w:rPr>
      </w:pPr>
    </w:p>
    <w:tbl>
      <w:tblPr>
        <w:tblStyle w:val="Tabelamrea"/>
        <w:tblW w:w="5000" w:type="pct"/>
        <w:tblLook w:val="04A0" w:firstRow="1" w:lastRow="0" w:firstColumn="1" w:lastColumn="0" w:noHBand="0" w:noVBand="1"/>
      </w:tblPr>
      <w:tblGrid>
        <w:gridCol w:w="9854"/>
      </w:tblGrid>
      <w:tr w:rsidR="004558DA" w:rsidRPr="00522206" w:rsidTr="00CD1157">
        <w:tc>
          <w:tcPr>
            <w:tcW w:w="5000" w:type="pct"/>
            <w:shd w:val="clear" w:color="auto" w:fill="EDEDED" w:themeFill="accent3" w:themeFillTint="33"/>
          </w:tcPr>
          <w:p w:rsidR="004558DA" w:rsidRPr="00522206" w:rsidRDefault="004558DA" w:rsidP="00B43A62">
            <w:pPr>
              <w:jc w:val="both"/>
              <w:rPr>
                <w:rFonts w:ascii="Arial" w:hAnsi="Arial" w:cs="Arial"/>
                <w:b/>
                <w:sz w:val="20"/>
                <w:szCs w:val="20"/>
              </w:rPr>
            </w:pPr>
            <w:r w:rsidRPr="00522206">
              <w:rPr>
                <w:rFonts w:ascii="Arial" w:hAnsi="Arial" w:cs="Arial"/>
                <w:b/>
                <w:sz w:val="20"/>
                <w:szCs w:val="20"/>
              </w:rPr>
              <w:t>POMEMBNO!</w:t>
            </w:r>
          </w:p>
          <w:p w:rsidR="004558DA" w:rsidRDefault="004558DA" w:rsidP="00B43A62">
            <w:pPr>
              <w:jc w:val="both"/>
              <w:rPr>
                <w:rFonts w:ascii="Arial" w:hAnsi="Arial" w:cs="Arial"/>
                <w:b/>
                <w:sz w:val="20"/>
                <w:szCs w:val="20"/>
              </w:rPr>
            </w:pPr>
            <w:r w:rsidRPr="00522206">
              <w:rPr>
                <w:rFonts w:ascii="Arial" w:hAnsi="Arial" w:cs="Arial"/>
                <w:b/>
                <w:sz w:val="20"/>
                <w:szCs w:val="20"/>
              </w:rPr>
              <w:t>V RKG morajo</w:t>
            </w:r>
            <w:r w:rsidR="0026581B">
              <w:rPr>
                <w:rFonts w:ascii="Arial" w:hAnsi="Arial" w:cs="Arial"/>
                <w:b/>
                <w:sz w:val="20"/>
                <w:szCs w:val="20"/>
              </w:rPr>
              <w:t xml:space="preserve"> biti podatki urejeni pred vložitvijo</w:t>
            </w:r>
            <w:r w:rsidRPr="00522206">
              <w:rPr>
                <w:rFonts w:ascii="Arial" w:hAnsi="Arial" w:cs="Arial"/>
                <w:b/>
                <w:sz w:val="20"/>
                <w:szCs w:val="20"/>
              </w:rPr>
              <w:t xml:space="preserve"> zbirne vloge. Za pravilno prijavo podatkov je odgovoren nosilec KMG. Nosilec mora neusklajene podatke v RKG uskladiti na upravni enoti vsaj en dan pred elektronskim izpolnjevanjem zbirne vloge, sicer vnos le te ne bo mogoč. Vse kmetije, ki oddajajo zbirno vlogo, morajo imeti obvezno vpisan podatek o namestniku nosilca, če je na kmetiji poleg nosilca vpisan vsaj še en polnoleten član kmetije.</w:t>
            </w:r>
          </w:p>
          <w:p w:rsidR="004558DA" w:rsidRPr="00522206" w:rsidRDefault="004558DA" w:rsidP="00B43A62">
            <w:pPr>
              <w:jc w:val="both"/>
              <w:rPr>
                <w:rFonts w:ascii="Arial" w:hAnsi="Arial" w:cs="Arial"/>
                <w:b/>
                <w:sz w:val="20"/>
                <w:szCs w:val="20"/>
              </w:rPr>
            </w:pPr>
          </w:p>
          <w:p w:rsidR="004558DA" w:rsidRDefault="004558DA" w:rsidP="00B43A62">
            <w:pPr>
              <w:jc w:val="both"/>
              <w:rPr>
                <w:rFonts w:ascii="Arial" w:hAnsi="Arial" w:cs="Arial"/>
                <w:b/>
                <w:sz w:val="20"/>
                <w:szCs w:val="20"/>
              </w:rPr>
            </w:pPr>
            <w:r w:rsidRPr="00522206">
              <w:rPr>
                <w:rFonts w:ascii="Arial" w:hAnsi="Arial" w:cs="Arial"/>
                <w:b/>
                <w:sz w:val="20"/>
                <w:szCs w:val="20"/>
              </w:rPr>
              <w:t>Nosilec lahko svoje GERK pregleda na spletu na javnem pregledovalniku grafičnih podatkov MKGP-RKG (</w:t>
            </w:r>
            <w:hyperlink r:id="rId85" w:history="1">
              <w:r w:rsidRPr="00522206">
                <w:rPr>
                  <w:rStyle w:val="Hiperpovezava"/>
                  <w:rFonts w:ascii="Arial" w:hAnsi="Arial" w:cs="Arial"/>
                  <w:b/>
                </w:rPr>
                <w:t>http://rkg.gov.si/GERK/</w:t>
              </w:r>
            </w:hyperlink>
            <w:r w:rsidRPr="00522206">
              <w:rPr>
                <w:rFonts w:ascii="Arial" w:hAnsi="Arial" w:cs="Arial"/>
                <w:b/>
                <w:sz w:val="20"/>
                <w:szCs w:val="20"/>
              </w:rPr>
              <w:t>), kjer so poleg grafičnih podatkov o GERK pod seznamom GERK na voljo tudi informacije o neusklajenih podatkih v RKG. Nosilcem priporočamo, da na spletnem pregledovalniku dobro pregledajo podatke o svojih zemljiščih in jih po potrebi uskladijo (izločiti je treba novogradnje in zaraščene površine, javiti spremembe rabe zemljišč, odjaviti zemljišča, ki jih ne uporabljajo več ipd.) V RKG je potrebno prijaviti vsa zemljišča v uporabi KMG, ta pa morajo biti obdelana skladno z zahtevami posamezne vrste rabe (njiva, travnik, sadovnjak</w:t>
            </w:r>
            <w:r>
              <w:rPr>
                <w:rFonts w:ascii="Arial" w:hAnsi="Arial" w:cs="Arial"/>
                <w:b/>
                <w:sz w:val="20"/>
                <w:szCs w:val="20"/>
              </w:rPr>
              <w:t xml:space="preserve">, </w:t>
            </w:r>
            <w:r w:rsidRPr="00522206">
              <w:rPr>
                <w:rFonts w:ascii="Arial" w:hAnsi="Arial" w:cs="Arial"/>
                <w:b/>
                <w:sz w:val="20"/>
                <w:szCs w:val="20"/>
              </w:rPr>
              <w:t>…).</w:t>
            </w:r>
          </w:p>
          <w:p w:rsidR="004558DA" w:rsidRPr="00522206" w:rsidRDefault="004558DA" w:rsidP="00B43A62">
            <w:pPr>
              <w:jc w:val="both"/>
              <w:rPr>
                <w:rFonts w:ascii="Arial" w:hAnsi="Arial" w:cs="Arial"/>
                <w:b/>
                <w:sz w:val="20"/>
                <w:szCs w:val="20"/>
              </w:rPr>
            </w:pPr>
          </w:p>
          <w:p w:rsidR="004558DA" w:rsidRPr="00522206" w:rsidRDefault="004558DA" w:rsidP="00547E1A">
            <w:pPr>
              <w:jc w:val="both"/>
              <w:rPr>
                <w:rFonts w:ascii="Arial" w:hAnsi="Arial" w:cs="Arial"/>
                <w:sz w:val="20"/>
                <w:szCs w:val="20"/>
              </w:rPr>
            </w:pPr>
            <w:r w:rsidRPr="00522206">
              <w:rPr>
                <w:rFonts w:ascii="Arial" w:hAnsi="Arial" w:cs="Arial"/>
                <w:b/>
                <w:sz w:val="20"/>
                <w:szCs w:val="20"/>
              </w:rPr>
              <w:t xml:space="preserve">Pregled podatkov o zemljiščih še posebej svetujemo nosilcem KMG, ki imajo zemljišča </w:t>
            </w:r>
            <w:r>
              <w:rPr>
                <w:rFonts w:ascii="Arial" w:hAnsi="Arial" w:cs="Arial"/>
                <w:b/>
                <w:sz w:val="20"/>
                <w:szCs w:val="20"/>
              </w:rPr>
              <w:t xml:space="preserve">na območju </w:t>
            </w:r>
            <w:r w:rsidR="00547E1A">
              <w:rPr>
                <w:rFonts w:ascii="Arial" w:hAnsi="Arial" w:cs="Arial"/>
                <w:b/>
                <w:sz w:val="20"/>
                <w:szCs w:val="20"/>
              </w:rPr>
              <w:t xml:space="preserve">Z </w:t>
            </w:r>
            <w:r>
              <w:rPr>
                <w:rFonts w:ascii="Arial" w:hAnsi="Arial" w:cs="Arial"/>
                <w:b/>
                <w:sz w:val="20"/>
                <w:szCs w:val="20"/>
              </w:rPr>
              <w:t>Slovenije</w:t>
            </w:r>
            <w:r w:rsidRPr="00522206">
              <w:rPr>
                <w:rFonts w:ascii="Arial" w:hAnsi="Arial" w:cs="Arial"/>
                <w:b/>
                <w:sz w:val="20"/>
                <w:szCs w:val="20"/>
              </w:rPr>
              <w:t xml:space="preserve">. Na tem območju so bili v letu </w:t>
            </w:r>
            <w:r w:rsidR="00547E1A" w:rsidRPr="00522206">
              <w:rPr>
                <w:rFonts w:ascii="Arial" w:hAnsi="Arial" w:cs="Arial"/>
                <w:b/>
                <w:sz w:val="20"/>
                <w:szCs w:val="20"/>
              </w:rPr>
              <w:t>20</w:t>
            </w:r>
            <w:r w:rsidR="00547E1A">
              <w:rPr>
                <w:rFonts w:ascii="Arial" w:hAnsi="Arial" w:cs="Arial"/>
                <w:b/>
                <w:sz w:val="20"/>
                <w:szCs w:val="20"/>
              </w:rPr>
              <w:t>20</w:t>
            </w:r>
            <w:r w:rsidR="00547E1A" w:rsidRPr="00522206">
              <w:rPr>
                <w:rFonts w:ascii="Arial" w:hAnsi="Arial" w:cs="Arial"/>
                <w:b/>
                <w:sz w:val="20"/>
                <w:szCs w:val="20"/>
              </w:rPr>
              <w:t xml:space="preserve"> </w:t>
            </w:r>
            <w:r w:rsidRPr="00522206">
              <w:rPr>
                <w:rFonts w:ascii="Arial" w:hAnsi="Arial" w:cs="Arial"/>
                <w:b/>
                <w:sz w:val="20"/>
                <w:szCs w:val="20"/>
              </w:rPr>
              <w:t xml:space="preserve">posneti novi </w:t>
            </w:r>
            <w:proofErr w:type="spellStart"/>
            <w:r w:rsidRPr="00522206">
              <w:rPr>
                <w:rFonts w:ascii="Arial" w:hAnsi="Arial" w:cs="Arial"/>
                <w:b/>
                <w:sz w:val="20"/>
                <w:szCs w:val="20"/>
              </w:rPr>
              <w:t>ortofoto</w:t>
            </w:r>
            <w:proofErr w:type="spellEnd"/>
            <w:r w:rsidRPr="00522206">
              <w:rPr>
                <w:rFonts w:ascii="Arial" w:hAnsi="Arial" w:cs="Arial"/>
                <w:b/>
                <w:sz w:val="20"/>
                <w:szCs w:val="20"/>
              </w:rPr>
              <w:t xml:space="preserve"> posnetki, zato so še posebej vidne spremembe glede rabe zemljišč v zadnjih letih.</w:t>
            </w:r>
          </w:p>
        </w:tc>
      </w:tr>
    </w:tbl>
    <w:p w:rsidR="00AB6A94" w:rsidRDefault="00AB6A94" w:rsidP="00B43A62">
      <w:pPr>
        <w:spacing w:after="0" w:line="240" w:lineRule="auto"/>
        <w:rPr>
          <w:rFonts w:ascii="Arial" w:hAnsi="Arial" w:cs="Arial"/>
          <w:sz w:val="20"/>
          <w:szCs w:val="20"/>
        </w:rPr>
      </w:pPr>
    </w:p>
    <w:p w:rsidR="00AB6A94" w:rsidRDefault="00AB6A94" w:rsidP="005016B0">
      <w:pPr>
        <w:spacing w:after="0" w:line="240" w:lineRule="auto"/>
        <w:jc w:val="both"/>
        <w:rPr>
          <w:rFonts w:ascii="Arial" w:hAnsi="Arial" w:cs="Arial"/>
          <w:sz w:val="20"/>
          <w:szCs w:val="20"/>
        </w:rPr>
      </w:pPr>
      <w:r>
        <w:rPr>
          <w:rFonts w:ascii="Arial" w:hAnsi="Arial" w:cs="Arial"/>
          <w:sz w:val="20"/>
          <w:szCs w:val="20"/>
        </w:rPr>
        <w:br w:type="page"/>
      </w:r>
    </w:p>
    <w:p w:rsidR="005F2691" w:rsidRDefault="005F2691" w:rsidP="00B43A62">
      <w:pPr>
        <w:pStyle w:val="Naslov2"/>
        <w:numPr>
          <w:ilvl w:val="1"/>
          <w:numId w:val="62"/>
        </w:numPr>
        <w:spacing w:before="0" w:after="0"/>
      </w:pPr>
      <w:bookmarkStart w:id="163" w:name="_Toc64896703"/>
      <w:r w:rsidRPr="00863876">
        <w:t>IDENTIFIKACIJA IN REGISTRACIJA REJNIH ŽIVALI</w:t>
      </w:r>
      <w:bookmarkEnd w:id="163"/>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Za področje identifikacije in registracije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je pristojna Uprava za varno hrano, veterinarstvo in varstvo rastlin, Sektor za identifikacijo in registracijo ter informacijske sisteme (SIRIS).</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2"/>
          <w:numId w:val="62"/>
        </w:numPr>
        <w:spacing w:before="0" w:line="240" w:lineRule="auto"/>
        <w:rPr>
          <w:rFonts w:cs="Arial"/>
          <w:szCs w:val="20"/>
        </w:rPr>
      </w:pPr>
      <w:bookmarkStart w:id="164" w:name="_Toc64896704"/>
      <w:r w:rsidRPr="00863876">
        <w:rPr>
          <w:rFonts w:cs="Arial"/>
          <w:szCs w:val="20"/>
        </w:rPr>
        <w:t>Govedo</w:t>
      </w:r>
      <w:bookmarkEnd w:id="164"/>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Na podlagi predpisov so do premij za govedo upravičene le živali, ki izpolnjujejo določbe Uredbe (ES) št. 1760/2000 Evropskega parlamenta in Sveta s spremembami in izvedbenih predpisov te Uredbe ter Pravilnikom o identifikaciji in registraciji goveda (Ur</w:t>
      </w:r>
      <w:r>
        <w:rPr>
          <w:rFonts w:ascii="Arial" w:hAnsi="Arial" w:cs="Arial"/>
          <w:sz w:val="20"/>
          <w:szCs w:val="20"/>
        </w:rPr>
        <w:t>adni</w:t>
      </w:r>
      <w:r w:rsidRPr="00863876">
        <w:rPr>
          <w:rFonts w:ascii="Arial" w:hAnsi="Arial" w:cs="Arial"/>
          <w:sz w:val="20"/>
          <w:szCs w:val="20"/>
        </w:rPr>
        <w:t xml:space="preserve"> l</w:t>
      </w:r>
      <w:r>
        <w:rPr>
          <w:rFonts w:ascii="Arial" w:hAnsi="Arial" w:cs="Arial"/>
          <w:sz w:val="20"/>
          <w:szCs w:val="20"/>
        </w:rPr>
        <w:t>ist</w:t>
      </w:r>
      <w:r w:rsidRPr="00863876">
        <w:rPr>
          <w:rFonts w:ascii="Arial" w:hAnsi="Arial" w:cs="Arial"/>
          <w:sz w:val="20"/>
          <w:szCs w:val="20"/>
        </w:rPr>
        <w:t xml:space="preserve"> RS, št. 50/16</w:t>
      </w:r>
      <w:r>
        <w:rPr>
          <w:rFonts w:ascii="Arial" w:hAnsi="Arial" w:cs="Arial"/>
          <w:sz w:val="20"/>
          <w:szCs w:val="20"/>
        </w:rPr>
        <w:t>, 68/19</w:t>
      </w:r>
      <w:r w:rsidRPr="00863876">
        <w:rPr>
          <w:rFonts w:ascii="Arial" w:hAnsi="Arial" w:cs="Arial"/>
          <w:sz w:val="20"/>
          <w:szCs w:val="20"/>
        </w:rPr>
        <w:t>).</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5" w:name="_Toc64896705"/>
      <w:r w:rsidRPr="00863876">
        <w:rPr>
          <w:rFonts w:cs="Arial"/>
          <w:szCs w:val="20"/>
        </w:rPr>
        <w:t>Označitev in registracija goveda</w:t>
      </w:r>
      <w:bookmarkEnd w:id="165"/>
      <w:r w:rsidRPr="00863876">
        <w:rPr>
          <w:rFonts w:cs="Arial"/>
          <w:szCs w:val="20"/>
        </w:rPr>
        <w:t xml:space="preserve"> </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Govedo mora biti označeno čim prej po rojstvu oziroma najpozneje do starosti 20 dni, če pa se pred to starostjo premika na drugo lokacijo, mora biti označeno pred premikom. Govedo se označuje z dvema, po vsebini enakima, ušesnima znamkama v vsako uho. Če se ušesna znamka izgubi, močno poškoduje ali postane nečitljiva, mora imetnik </w:t>
      </w:r>
      <w:proofErr w:type="spellStart"/>
      <w:r w:rsidRPr="00863876">
        <w:rPr>
          <w:rFonts w:ascii="Arial" w:hAnsi="Arial" w:cs="Arial"/>
          <w:sz w:val="20"/>
          <w:szCs w:val="20"/>
        </w:rPr>
        <w:t>čimprej</w:t>
      </w:r>
      <w:proofErr w:type="spellEnd"/>
      <w:r w:rsidRPr="00863876">
        <w:rPr>
          <w:rFonts w:ascii="Arial" w:hAnsi="Arial" w:cs="Arial"/>
          <w:sz w:val="20"/>
          <w:szCs w:val="20"/>
        </w:rPr>
        <w:t>, najpozneje pa v sedmih dneh, naročiti dvojnik ušesne znamke. Identifikacijska številka na dvojniku mora biti enaka tisti na originalu.</w:t>
      </w:r>
    </w:p>
    <w:p w:rsidR="005F2691" w:rsidRPr="0086387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Ob označitvi goveda, ki je rojeno v Republiki Sloveniji, mora imetnik podatke o označitvi priglasiti v CRG. To mora storiti najkasneje v sedmih dneh po označitvi.</w:t>
      </w:r>
    </w:p>
    <w:p w:rsidR="005F2691" w:rsidRPr="0086387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Govedo, ki prihaja na območje Republike Slovenije iz držav članic EU, mora biti označeno. Tem živalim ni dovoljeno odstranjevati znamk in jih zamenjati z drugimi. Na osnovi podatkov iz originalnega potnega lista in spremljajoče dokumentacije se žival registrira v CRG. Uvoženo govedo, ki prihaja iz tretjih držav (niso članice EU), je treba </w:t>
      </w:r>
      <w:proofErr w:type="spellStart"/>
      <w:r w:rsidRPr="00863876">
        <w:rPr>
          <w:rFonts w:ascii="Arial" w:hAnsi="Arial" w:cs="Arial"/>
          <w:sz w:val="20"/>
          <w:szCs w:val="20"/>
        </w:rPr>
        <w:t>preoznačiti</w:t>
      </w:r>
      <w:proofErr w:type="spellEnd"/>
      <w:r w:rsidRPr="00863876">
        <w:rPr>
          <w:rFonts w:ascii="Arial" w:hAnsi="Arial" w:cs="Arial"/>
          <w:sz w:val="20"/>
          <w:szCs w:val="20"/>
        </w:rPr>
        <w:t xml:space="preserve"> in registrirati v CRG. Žival se registrira pod novo (slovensko) identifikacijsko številko, sporočiti pa je treba tudi staro številko živali.</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6" w:name="_Toc64896706"/>
      <w:r w:rsidRPr="00863876">
        <w:rPr>
          <w:rFonts w:cs="Arial"/>
          <w:szCs w:val="20"/>
        </w:rPr>
        <w:t>Priglasitev podatkov v CRG</w:t>
      </w:r>
      <w:bookmarkEnd w:id="16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Imetnik mora najkasneje v sedmih dneh po dogodku (odhod, prihod, označitev) podatke priglasiti v CRG. To stori tako, da izpolnjen obrazec dostavi pooblaščeni organizaciji, ki podatke vnese v CRG ali pa podatke v CRG vnese sam (velja za imetnike, ki so si pridobili elektronski dostop do spletnega portala </w:t>
      </w:r>
      <w:proofErr w:type="spellStart"/>
      <w:r w:rsidRPr="00863876">
        <w:rPr>
          <w:rFonts w:ascii="Arial" w:hAnsi="Arial" w:cs="Arial"/>
          <w:sz w:val="20"/>
          <w:szCs w:val="20"/>
        </w:rPr>
        <w:t>Volos</w:t>
      </w:r>
      <w:proofErr w:type="spellEnd"/>
      <w:r w:rsidRPr="00863876">
        <w:rPr>
          <w:rFonts w:ascii="Arial" w:hAnsi="Arial" w:cs="Arial"/>
          <w:sz w:val="20"/>
          <w:szCs w:val="20"/>
        </w:rPr>
        <w:t xml:space="preserve">). Izjema pri </w:t>
      </w:r>
      <w:r>
        <w:rPr>
          <w:rFonts w:ascii="Arial" w:hAnsi="Arial" w:cs="Arial"/>
          <w:sz w:val="20"/>
          <w:szCs w:val="20"/>
        </w:rPr>
        <w:t>priglasitvi</w:t>
      </w:r>
      <w:r w:rsidRPr="00863876">
        <w:rPr>
          <w:rFonts w:ascii="Arial" w:hAnsi="Arial" w:cs="Arial"/>
          <w:sz w:val="20"/>
          <w:szCs w:val="20"/>
        </w:rPr>
        <w:t xml:space="preserve"> premikov je </w:t>
      </w:r>
      <w:r>
        <w:rPr>
          <w:rFonts w:ascii="Arial" w:hAnsi="Arial" w:cs="Arial"/>
          <w:sz w:val="20"/>
          <w:szCs w:val="20"/>
        </w:rPr>
        <w:t>priglasitev</w:t>
      </w:r>
      <w:r w:rsidRPr="00863876">
        <w:rPr>
          <w:rFonts w:ascii="Arial" w:hAnsi="Arial" w:cs="Arial"/>
          <w:sz w:val="20"/>
          <w:szCs w:val="20"/>
        </w:rPr>
        <w:t xml:space="preserve"> premikov na planine/skupne pašnike. </w:t>
      </w:r>
      <w:r>
        <w:rPr>
          <w:rFonts w:ascii="Arial" w:hAnsi="Arial" w:cs="Arial"/>
          <w:sz w:val="20"/>
          <w:szCs w:val="20"/>
        </w:rPr>
        <w:t>Imetnik živali na planini/skupnem pašniku m</w:t>
      </w:r>
      <w:r w:rsidRPr="00863876">
        <w:rPr>
          <w:rFonts w:ascii="Arial" w:hAnsi="Arial" w:cs="Arial"/>
          <w:sz w:val="20"/>
          <w:szCs w:val="20"/>
        </w:rPr>
        <w:t xml:space="preserve">ora obvezno priglasiti premike goveda na planino/skupni pašnik s pomočjo zapisnika o </w:t>
      </w:r>
      <w:proofErr w:type="spellStart"/>
      <w:r w:rsidRPr="00863876">
        <w:rPr>
          <w:rFonts w:ascii="Arial" w:hAnsi="Arial" w:cs="Arial"/>
          <w:sz w:val="20"/>
          <w:szCs w:val="20"/>
        </w:rPr>
        <w:t>prigonu</w:t>
      </w:r>
      <w:proofErr w:type="spellEnd"/>
      <w:r w:rsidRPr="00863876">
        <w:rPr>
          <w:rFonts w:ascii="Arial" w:hAnsi="Arial" w:cs="Arial"/>
          <w:sz w:val="20"/>
          <w:szCs w:val="20"/>
        </w:rPr>
        <w:t xml:space="preserve"> pooblaščeni veterinarski organizaciji vsaj štiri dni pred posredovanjem tega zapisnika ARSKTRP oziroma najkasneje 15 dni po </w:t>
      </w:r>
      <w:proofErr w:type="spellStart"/>
      <w:r w:rsidRPr="00863876">
        <w:rPr>
          <w:rFonts w:ascii="Arial" w:hAnsi="Arial" w:cs="Arial"/>
          <w:sz w:val="20"/>
          <w:szCs w:val="20"/>
        </w:rPr>
        <w:t>prigonu</w:t>
      </w:r>
      <w:proofErr w:type="spellEnd"/>
      <w:r w:rsidRPr="00863876">
        <w:rPr>
          <w:rFonts w:ascii="Arial" w:hAnsi="Arial" w:cs="Arial"/>
          <w:sz w:val="20"/>
          <w:szCs w:val="20"/>
        </w:rPr>
        <w:t xml:space="preserve">. Premiki na planino/skupni pašnik se </w:t>
      </w:r>
      <w:r>
        <w:rPr>
          <w:rFonts w:ascii="Arial" w:hAnsi="Arial" w:cs="Arial"/>
          <w:sz w:val="20"/>
          <w:szCs w:val="20"/>
        </w:rPr>
        <w:t>priglasijo</w:t>
      </w:r>
      <w:r w:rsidRPr="00863876">
        <w:rPr>
          <w:rFonts w:ascii="Arial" w:hAnsi="Arial" w:cs="Arial"/>
          <w:sz w:val="20"/>
          <w:szCs w:val="20"/>
        </w:rPr>
        <w:t xml:space="preserve"> za vsak posamezen G-MID.</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7" w:name="_Toc64896707"/>
      <w:r w:rsidRPr="00863876">
        <w:rPr>
          <w:rFonts w:cs="Arial"/>
          <w:szCs w:val="20"/>
        </w:rPr>
        <w:t>Potni list za govedo</w:t>
      </w:r>
      <w:bookmarkEnd w:id="167"/>
    </w:p>
    <w:p w:rsidR="005F2691" w:rsidRDefault="005F2691" w:rsidP="00B43A62">
      <w:pPr>
        <w:autoSpaceDE w:val="0"/>
        <w:autoSpaceDN w:val="0"/>
        <w:adjustRightInd w:val="0"/>
        <w:spacing w:after="0" w:line="240" w:lineRule="auto"/>
        <w:jc w:val="both"/>
        <w:rPr>
          <w:rFonts w:ascii="Arial" w:hAnsi="Arial" w:cs="Arial"/>
          <w:b/>
          <w:bCs/>
          <w:color w:val="000000"/>
          <w:sz w:val="20"/>
          <w:szCs w:val="20"/>
        </w:rPr>
      </w:pPr>
    </w:p>
    <w:p w:rsidR="005F2691" w:rsidRPr="006F5B0B" w:rsidRDefault="005F2691" w:rsidP="00B43A62">
      <w:pPr>
        <w:autoSpaceDE w:val="0"/>
        <w:autoSpaceDN w:val="0"/>
        <w:adjustRightInd w:val="0"/>
        <w:spacing w:after="0" w:line="240" w:lineRule="auto"/>
        <w:jc w:val="both"/>
        <w:rPr>
          <w:rFonts w:ascii="Arial" w:hAnsi="Arial" w:cs="Arial"/>
          <w:bCs/>
          <w:color w:val="000000"/>
          <w:sz w:val="20"/>
          <w:szCs w:val="20"/>
        </w:rPr>
      </w:pPr>
      <w:r w:rsidRPr="00565DF4">
        <w:rPr>
          <w:rFonts w:ascii="Arial" w:hAnsi="Arial" w:cs="Arial"/>
          <w:bCs/>
          <w:color w:val="000000"/>
          <w:sz w:val="20"/>
          <w:szCs w:val="20"/>
        </w:rPr>
        <w:t xml:space="preserve">V letu 2020 je stopil v veljavo </w:t>
      </w:r>
      <w:r>
        <w:rPr>
          <w:rFonts w:ascii="Arial" w:hAnsi="Arial" w:cs="Arial"/>
          <w:bCs/>
          <w:color w:val="000000"/>
          <w:sz w:val="20"/>
          <w:szCs w:val="20"/>
        </w:rPr>
        <w:t xml:space="preserve">prenovljen </w:t>
      </w:r>
      <w:r w:rsidRPr="00565DF4">
        <w:rPr>
          <w:rFonts w:ascii="Arial" w:hAnsi="Arial" w:cs="Arial"/>
          <w:bCs/>
          <w:color w:val="000000"/>
          <w:sz w:val="20"/>
          <w:szCs w:val="20"/>
        </w:rPr>
        <w:t xml:space="preserve">potni list za govedo, ki je objavljen na spletni strani uprave. </w:t>
      </w:r>
      <w:r w:rsidRPr="00565DF4">
        <w:rPr>
          <w:rFonts w:ascii="Arial" w:hAnsi="Arial" w:cs="Arial"/>
          <w:color w:val="000000" w:themeColor="text1"/>
          <w:sz w:val="20"/>
          <w:szCs w:val="20"/>
        </w:rPr>
        <w:t>Obstoječi potni listi, izdani pred letom 2020, ostanejo veljavni.</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SIRIS izda potni list na podlagi registracije goveda v CRG. Imetnik goveda hrani potni list na gospodarstvu, kjer se govedo nahaja. Potni list mora spremljati govedo ob v</w:t>
      </w:r>
      <w:r>
        <w:rPr>
          <w:rFonts w:ascii="Arial" w:hAnsi="Arial" w:cs="Arial"/>
          <w:sz w:val="20"/>
          <w:szCs w:val="20"/>
        </w:rPr>
        <w:t xml:space="preserve">sakem premiku. Če imetnik goveda </w:t>
      </w:r>
      <w:r w:rsidRPr="00863876">
        <w:rPr>
          <w:rFonts w:ascii="Arial" w:hAnsi="Arial" w:cs="Arial"/>
          <w:sz w:val="20"/>
          <w:szCs w:val="20"/>
        </w:rPr>
        <w:t>izgubi potni list, mora najpozneje v sedmih dneh od dne, ko je izgubo opazil, zaprositi za dvojnik potnega lista.</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8" w:name="_Toc64896708"/>
      <w:r w:rsidRPr="00863876">
        <w:rPr>
          <w:rFonts w:cs="Arial"/>
          <w:szCs w:val="20"/>
        </w:rPr>
        <w:t>Register goveda na gospodarstvu</w:t>
      </w:r>
      <w:bookmarkEnd w:id="168"/>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Vsak imetnik goveda, z izjemo prevoznika, je dolžan voditi ažuren </w:t>
      </w:r>
      <w:r>
        <w:rPr>
          <w:rFonts w:ascii="Arial" w:hAnsi="Arial" w:cs="Arial"/>
          <w:sz w:val="20"/>
          <w:szCs w:val="20"/>
        </w:rPr>
        <w:t xml:space="preserve">register goveda na gospodarstvu (v nadaljevanju: </w:t>
      </w:r>
      <w:r w:rsidRPr="00863876">
        <w:rPr>
          <w:rFonts w:ascii="Arial" w:hAnsi="Arial" w:cs="Arial"/>
          <w:sz w:val="20"/>
          <w:szCs w:val="20"/>
        </w:rPr>
        <w:t>RGG</w:t>
      </w:r>
      <w:r>
        <w:rPr>
          <w:rFonts w:ascii="Arial" w:hAnsi="Arial" w:cs="Arial"/>
          <w:sz w:val="20"/>
          <w:szCs w:val="20"/>
        </w:rPr>
        <w:t>)</w:t>
      </w:r>
      <w:r w:rsidRPr="00863876">
        <w:rPr>
          <w:rFonts w:ascii="Arial" w:hAnsi="Arial" w:cs="Arial"/>
          <w:sz w:val="20"/>
          <w:szCs w:val="20"/>
        </w:rPr>
        <w:t>, v katerega mora podatke vpisati najkasneje sedem dni po dogodku. RGG mora imetnik hraniti na lokaciji, kjer se govedo nahaja</w:t>
      </w:r>
      <w:r>
        <w:rPr>
          <w:rFonts w:ascii="Arial" w:hAnsi="Arial" w:cs="Arial"/>
          <w:sz w:val="20"/>
          <w:szCs w:val="20"/>
        </w:rPr>
        <w:t>,</w:t>
      </w:r>
      <w:r w:rsidRPr="00863876">
        <w:rPr>
          <w:rFonts w:ascii="Arial" w:hAnsi="Arial" w:cs="Arial"/>
          <w:sz w:val="20"/>
          <w:szCs w:val="20"/>
        </w:rPr>
        <w:t xml:space="preserve"> oziroma na način, da je RGG s te lokacije praktično dostopen.</w:t>
      </w:r>
      <w:r>
        <w:rPr>
          <w:rFonts w:ascii="Arial" w:hAnsi="Arial" w:cs="Arial"/>
          <w:sz w:val="20"/>
          <w:szCs w:val="20"/>
        </w:rPr>
        <w:t xml:space="preserve"> </w:t>
      </w:r>
      <w:r w:rsidRPr="00863876">
        <w:rPr>
          <w:rFonts w:ascii="Arial" w:hAnsi="Arial" w:cs="Arial"/>
          <w:sz w:val="20"/>
          <w:szCs w:val="20"/>
        </w:rPr>
        <w:t>Imetnik je dolžan hraniti RGG na gospodarstvu vsaj tri</w:t>
      </w:r>
      <w:r>
        <w:rPr>
          <w:rFonts w:ascii="Arial" w:hAnsi="Arial" w:cs="Arial"/>
          <w:sz w:val="20"/>
          <w:szCs w:val="20"/>
        </w:rPr>
        <w:t xml:space="preserve"> leta po zadnjem vpisu. Imetniku, ki si</w:t>
      </w:r>
      <w:r w:rsidRPr="00863876">
        <w:rPr>
          <w:rFonts w:ascii="Arial" w:hAnsi="Arial" w:cs="Arial"/>
          <w:sz w:val="20"/>
          <w:szCs w:val="20"/>
        </w:rPr>
        <w:t xml:space="preserve"> </w:t>
      </w:r>
      <w:r>
        <w:rPr>
          <w:rFonts w:ascii="Arial" w:hAnsi="Arial" w:cs="Arial"/>
          <w:sz w:val="20"/>
          <w:szCs w:val="20"/>
        </w:rPr>
        <w:t>je pridobil</w:t>
      </w:r>
      <w:r w:rsidRPr="00863876">
        <w:rPr>
          <w:rFonts w:ascii="Arial" w:hAnsi="Arial" w:cs="Arial"/>
          <w:sz w:val="20"/>
          <w:szCs w:val="20"/>
        </w:rPr>
        <w:t xml:space="preserve"> elektronski dostop do spletnega portala </w:t>
      </w:r>
      <w:proofErr w:type="spellStart"/>
      <w:r w:rsidRPr="00863876">
        <w:rPr>
          <w:rFonts w:ascii="Arial" w:hAnsi="Arial" w:cs="Arial"/>
          <w:sz w:val="20"/>
          <w:szCs w:val="20"/>
        </w:rPr>
        <w:t>Volos</w:t>
      </w:r>
      <w:proofErr w:type="spellEnd"/>
      <w:r w:rsidRPr="00863876">
        <w:rPr>
          <w:rFonts w:ascii="Arial" w:hAnsi="Arial" w:cs="Arial"/>
          <w:sz w:val="20"/>
          <w:szCs w:val="20"/>
        </w:rPr>
        <w:t>, ni treba</w:t>
      </w:r>
      <w:r>
        <w:rPr>
          <w:rFonts w:ascii="Arial" w:hAnsi="Arial" w:cs="Arial"/>
          <w:sz w:val="20"/>
          <w:szCs w:val="20"/>
        </w:rPr>
        <w:t xml:space="preserve"> voditi registra v ročni obliki. Lahko s</w:t>
      </w:r>
      <w:r w:rsidRPr="00863876">
        <w:rPr>
          <w:rFonts w:ascii="Arial" w:hAnsi="Arial" w:cs="Arial"/>
          <w:sz w:val="20"/>
          <w:szCs w:val="20"/>
        </w:rPr>
        <w:t xml:space="preserve">i </w:t>
      </w:r>
      <w:r>
        <w:rPr>
          <w:rFonts w:ascii="Arial" w:hAnsi="Arial" w:cs="Arial"/>
          <w:sz w:val="20"/>
          <w:szCs w:val="20"/>
        </w:rPr>
        <w:t>natisne ali shrani</w:t>
      </w:r>
      <w:r w:rsidRPr="00863876">
        <w:rPr>
          <w:rFonts w:ascii="Arial" w:hAnsi="Arial" w:cs="Arial"/>
          <w:sz w:val="20"/>
          <w:szCs w:val="20"/>
        </w:rPr>
        <w:t xml:space="preserve"> elektronsk</w:t>
      </w:r>
      <w:r>
        <w:rPr>
          <w:rFonts w:ascii="Arial" w:hAnsi="Arial" w:cs="Arial"/>
          <w:sz w:val="20"/>
          <w:szCs w:val="20"/>
        </w:rPr>
        <w:t>o verzijo RGG (e-RGG).</w:t>
      </w:r>
      <w:r w:rsidRPr="00863876">
        <w:rPr>
          <w:rFonts w:ascii="Arial" w:hAnsi="Arial" w:cs="Arial"/>
          <w:sz w:val="20"/>
          <w:szCs w:val="20"/>
        </w:rPr>
        <w:t xml:space="preserve"> </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9" w:name="_Toc64896709"/>
      <w:r w:rsidRPr="00863876">
        <w:rPr>
          <w:rFonts w:cs="Arial"/>
          <w:szCs w:val="20"/>
        </w:rPr>
        <w:t>Izpisi iz CRG</w:t>
      </w:r>
      <w:bookmarkEnd w:id="169"/>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Imetnik goveda prejme izpis iz CRG dvakrat letno. Na izpisu so navedene vse živali, ki so na določen dan registrirane v CRG</w:t>
      </w:r>
      <w:r>
        <w:rPr>
          <w:rFonts w:ascii="Arial" w:hAnsi="Arial" w:cs="Arial"/>
          <w:sz w:val="20"/>
          <w:szCs w:val="20"/>
        </w:rPr>
        <w:t>,</w:t>
      </w:r>
      <w:r w:rsidRPr="00863876">
        <w:rPr>
          <w:rFonts w:ascii="Arial" w:hAnsi="Arial" w:cs="Arial"/>
          <w:sz w:val="20"/>
          <w:szCs w:val="20"/>
        </w:rPr>
        <w:t xml:space="preserve"> ter seznam premikov za določeno obdobje. Imetnika na morebitna neskladja v CRG opozarjajo tudi razne tabele. Izpis mora imetnik skrbno pregledati in sporočiti nepravilnosti v skladu z navodili.</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0" w:name="_Toc64896710"/>
      <w:r w:rsidRPr="00863876">
        <w:rPr>
          <w:rFonts w:cs="Arial"/>
          <w:szCs w:val="20"/>
        </w:rPr>
        <w:t>E-izpis iz CRG</w:t>
      </w:r>
      <w:bookmarkEnd w:id="17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Aplikacija </w:t>
      </w:r>
      <w:r>
        <w:rPr>
          <w:rFonts w:ascii="Arial" w:hAnsi="Arial" w:cs="Arial"/>
          <w:sz w:val="20"/>
          <w:szCs w:val="20"/>
        </w:rPr>
        <w:t>e-izpis iz CRG omogoča imetniku</w:t>
      </w:r>
      <w:r w:rsidRPr="00863876">
        <w:rPr>
          <w:rFonts w:ascii="Arial" w:hAnsi="Arial" w:cs="Arial"/>
          <w:sz w:val="20"/>
          <w:szCs w:val="20"/>
        </w:rPr>
        <w:t xml:space="preserve">, ki ima dostop do spletnega portala </w:t>
      </w:r>
      <w:proofErr w:type="spellStart"/>
      <w:r w:rsidRPr="00863876">
        <w:rPr>
          <w:rFonts w:ascii="Arial" w:hAnsi="Arial" w:cs="Arial"/>
          <w:sz w:val="20"/>
          <w:szCs w:val="20"/>
        </w:rPr>
        <w:t>Volos</w:t>
      </w:r>
      <w:proofErr w:type="spellEnd"/>
      <w:r w:rsidRPr="00863876">
        <w:rPr>
          <w:rFonts w:ascii="Arial" w:hAnsi="Arial" w:cs="Arial"/>
          <w:sz w:val="20"/>
          <w:szCs w:val="20"/>
        </w:rPr>
        <w:t>,</w:t>
      </w:r>
      <w:r>
        <w:rPr>
          <w:rFonts w:ascii="Arial" w:hAnsi="Arial" w:cs="Arial"/>
          <w:sz w:val="20"/>
          <w:szCs w:val="20"/>
        </w:rPr>
        <w:t xml:space="preserve"> ogled in izpis zadnjega izpisa, saj </w:t>
      </w:r>
      <w:r w:rsidRPr="00863876">
        <w:rPr>
          <w:rFonts w:ascii="Arial" w:hAnsi="Arial" w:cs="Arial"/>
          <w:sz w:val="20"/>
          <w:szCs w:val="20"/>
        </w:rPr>
        <w:t>izpis</w:t>
      </w:r>
      <w:r>
        <w:rPr>
          <w:rFonts w:ascii="Arial" w:hAnsi="Arial" w:cs="Arial"/>
          <w:sz w:val="20"/>
          <w:szCs w:val="20"/>
        </w:rPr>
        <w:t>a</w:t>
      </w:r>
      <w:r w:rsidRPr="00863876">
        <w:rPr>
          <w:rFonts w:ascii="Arial" w:hAnsi="Arial" w:cs="Arial"/>
          <w:sz w:val="20"/>
          <w:szCs w:val="20"/>
        </w:rPr>
        <w:t xml:space="preserve"> iz CRG v </w:t>
      </w:r>
      <w:r>
        <w:rPr>
          <w:rFonts w:ascii="Arial" w:hAnsi="Arial" w:cs="Arial"/>
          <w:sz w:val="20"/>
          <w:szCs w:val="20"/>
        </w:rPr>
        <w:t>tiskani obliki ne prejema</w:t>
      </w:r>
      <w:r w:rsidRPr="00863876">
        <w:rPr>
          <w:rFonts w:ascii="Arial" w:hAnsi="Arial" w:cs="Arial"/>
          <w:sz w:val="20"/>
          <w:szCs w:val="20"/>
        </w:rPr>
        <w:t xml:space="preserve"> več po pošti.</w:t>
      </w:r>
      <w:r>
        <w:rPr>
          <w:rFonts w:ascii="Arial" w:hAnsi="Arial" w:cs="Arial"/>
          <w:sz w:val="20"/>
          <w:szCs w:val="20"/>
        </w:rPr>
        <w:t xml:space="preserve"> </w:t>
      </w:r>
      <w:r w:rsidRPr="00863876">
        <w:rPr>
          <w:rFonts w:ascii="Arial" w:hAnsi="Arial" w:cs="Arial"/>
          <w:sz w:val="20"/>
          <w:szCs w:val="20"/>
        </w:rPr>
        <w:t>Imetnik lahko izpis</w:t>
      </w:r>
      <w:r>
        <w:rPr>
          <w:rFonts w:ascii="Arial" w:hAnsi="Arial" w:cs="Arial"/>
          <w:sz w:val="20"/>
          <w:szCs w:val="20"/>
        </w:rPr>
        <w:t xml:space="preserve"> tudi</w:t>
      </w:r>
      <w:r w:rsidRPr="00863876">
        <w:rPr>
          <w:rFonts w:ascii="Arial" w:hAnsi="Arial" w:cs="Arial"/>
          <w:sz w:val="20"/>
          <w:szCs w:val="20"/>
        </w:rPr>
        <w:t xml:space="preserve"> natisne in ga hrani v papirni obliki. Obrazložitve, opozorila in navodila, ki se običajno nahajajo na zadnji strani izpisa, so </w:t>
      </w:r>
      <w:r>
        <w:rPr>
          <w:rFonts w:ascii="Arial" w:hAnsi="Arial" w:cs="Arial"/>
          <w:sz w:val="20"/>
          <w:szCs w:val="20"/>
        </w:rPr>
        <w:t>prav</w:t>
      </w:r>
      <w:r w:rsidRPr="00863876">
        <w:rPr>
          <w:rFonts w:ascii="Arial" w:hAnsi="Arial" w:cs="Arial"/>
          <w:sz w:val="20"/>
          <w:szCs w:val="20"/>
        </w:rPr>
        <w:t xml:space="preserve"> tako do</w:t>
      </w:r>
      <w:r>
        <w:rPr>
          <w:rFonts w:ascii="Arial" w:hAnsi="Arial" w:cs="Arial"/>
          <w:sz w:val="20"/>
          <w:szCs w:val="20"/>
        </w:rPr>
        <w:t xml:space="preserve">stopni na spletnem portalu </w:t>
      </w:r>
      <w:proofErr w:type="spellStart"/>
      <w:r>
        <w:rPr>
          <w:rFonts w:ascii="Arial" w:hAnsi="Arial" w:cs="Arial"/>
          <w:sz w:val="20"/>
          <w:szCs w:val="20"/>
        </w:rPr>
        <w:t>Volos</w:t>
      </w:r>
      <w:proofErr w:type="spellEnd"/>
      <w:r w:rsidRPr="00863876">
        <w:rPr>
          <w:rFonts w:ascii="Arial" w:hAnsi="Arial" w:cs="Arial"/>
          <w:sz w:val="20"/>
          <w:szCs w:val="20"/>
        </w:rPr>
        <w:t xml:space="preserve">. </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2"/>
          <w:numId w:val="62"/>
        </w:numPr>
        <w:spacing w:before="0" w:line="240" w:lineRule="auto"/>
        <w:rPr>
          <w:rFonts w:cs="Arial"/>
          <w:szCs w:val="20"/>
        </w:rPr>
      </w:pPr>
      <w:bookmarkStart w:id="171" w:name="_Toc64896711"/>
      <w:r w:rsidRPr="00863876">
        <w:rPr>
          <w:rFonts w:cs="Arial"/>
          <w:szCs w:val="20"/>
        </w:rPr>
        <w:t>Prašiči</w:t>
      </w:r>
      <w:bookmarkEnd w:id="171"/>
    </w:p>
    <w:p w:rsidR="005F2691" w:rsidRDefault="005F2691" w:rsidP="00B43A62">
      <w:pPr>
        <w:spacing w:after="0" w:line="240" w:lineRule="auto"/>
        <w:jc w:val="both"/>
        <w:rPr>
          <w:rFonts w:ascii="Arial" w:hAnsi="Arial" w:cs="Arial"/>
          <w:sz w:val="20"/>
          <w:szCs w:val="20"/>
        </w:rPr>
      </w:pPr>
    </w:p>
    <w:p w:rsidR="005F2691" w:rsidRDefault="00034A2E" w:rsidP="00B43A62">
      <w:pPr>
        <w:spacing w:after="0" w:line="240" w:lineRule="auto"/>
        <w:jc w:val="both"/>
        <w:rPr>
          <w:rFonts w:ascii="Arial" w:hAnsi="Arial" w:cs="Arial"/>
          <w:sz w:val="20"/>
          <w:szCs w:val="20"/>
        </w:rPr>
      </w:pPr>
      <w:r w:rsidRPr="00034A2E">
        <w:rPr>
          <w:rFonts w:ascii="Arial" w:hAnsi="Arial" w:cs="Arial"/>
          <w:sz w:val="20"/>
          <w:szCs w:val="20"/>
        </w:rPr>
        <w:t>Sistem identifikacije in registracije prašičev je predpisan v Pravilniku o identifikaciji in registraciji prašičev (Uradni list RS, št. 112/13, 87/14, 15/16, 81/18, 36/19,108/20).</w:t>
      </w:r>
    </w:p>
    <w:p w:rsidR="006E3749" w:rsidRPr="00863876" w:rsidRDefault="006E3749"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2" w:name="_Toc64896712"/>
      <w:r w:rsidRPr="00863876">
        <w:rPr>
          <w:rFonts w:cs="Arial"/>
          <w:szCs w:val="20"/>
        </w:rPr>
        <w:t>Označevanje prašičev</w:t>
      </w:r>
      <w:bookmarkEnd w:id="172"/>
    </w:p>
    <w:p w:rsidR="005F2691" w:rsidRDefault="005F2691" w:rsidP="00B43A62">
      <w:pPr>
        <w:spacing w:after="0" w:line="240" w:lineRule="auto"/>
        <w:jc w:val="both"/>
        <w:rPr>
          <w:rFonts w:ascii="Arial" w:hAnsi="Arial" w:cs="Arial"/>
          <w:sz w:val="20"/>
          <w:szCs w:val="20"/>
        </w:rPr>
      </w:pPr>
    </w:p>
    <w:p w:rsidR="005F2691" w:rsidRDefault="00034A2E" w:rsidP="00B43A62">
      <w:pPr>
        <w:spacing w:after="0" w:line="240" w:lineRule="auto"/>
        <w:jc w:val="both"/>
        <w:rPr>
          <w:rFonts w:ascii="Arial" w:hAnsi="Arial" w:cs="Arial"/>
          <w:sz w:val="20"/>
          <w:szCs w:val="20"/>
        </w:rPr>
      </w:pPr>
      <w:r w:rsidRPr="00034A2E">
        <w:rPr>
          <w:rFonts w:ascii="Arial" w:hAnsi="Arial" w:cs="Arial"/>
          <w:sz w:val="20"/>
          <w:szCs w:val="20"/>
        </w:rPr>
        <w:t>Prašiče je treba označiti čim prej po rojstvu oziroma najkasneje pred premikom z rojstnega gospodarstva. Neoznačenih prašičev imetnik ne sme premikati z gospodarstva, niti jih sprejeti na gospodarstvo. Skupinska identifikacijska številka (v nadaljevanju: SIŠ) je označba na ušesni znamki, ki je sestavljena je iz dvočrkovne kode za Slovenijo »SI« in zadnjih šestih številk G-MID-a gospodarstva. Vsako gospodarstvo ima torej svojo SIŠ in z njo označuje vse prašiče, ki se rodijo na gospodarstvu. Če se ušesna znamka prašiča izgubi ali postane nečitljiva, jo mora imetnik nemudoma nadomestiti z novo. Imetnik prašičev, ki želi živali tetovirati, lahko zaprosi za posebno krajšo SIŠ za namen tetoviranja.</w:t>
      </w:r>
    </w:p>
    <w:p w:rsidR="006E3749" w:rsidRPr="00863876" w:rsidRDefault="006E3749" w:rsidP="00B43A62">
      <w:pPr>
        <w:spacing w:after="0" w:line="240" w:lineRule="auto"/>
        <w:jc w:val="both"/>
        <w:rPr>
          <w:rFonts w:ascii="Arial" w:hAnsi="Arial" w:cs="Arial"/>
          <w:sz w:val="20"/>
          <w:szCs w:val="20"/>
        </w:rPr>
      </w:pPr>
    </w:p>
    <w:p w:rsidR="006E3749" w:rsidRPr="006E3749" w:rsidRDefault="005F2691" w:rsidP="006E3749">
      <w:pPr>
        <w:pStyle w:val="Naslov3"/>
        <w:numPr>
          <w:ilvl w:val="0"/>
          <w:numId w:val="0"/>
        </w:numPr>
        <w:spacing w:before="0" w:line="240" w:lineRule="auto"/>
        <w:ind w:left="720"/>
        <w:rPr>
          <w:rFonts w:cs="Arial"/>
          <w:szCs w:val="20"/>
        </w:rPr>
      </w:pPr>
      <w:bookmarkStart w:id="173" w:name="_Toc64896713"/>
      <w:r w:rsidRPr="00863876">
        <w:rPr>
          <w:rFonts w:cs="Arial"/>
          <w:szCs w:val="20"/>
        </w:rPr>
        <w:t>Register prašičev na gospodarstvu</w:t>
      </w:r>
      <w:bookmarkEnd w:id="173"/>
    </w:p>
    <w:p w:rsidR="005F2691" w:rsidRDefault="005F2691" w:rsidP="00B43A62">
      <w:pPr>
        <w:spacing w:after="0" w:line="240" w:lineRule="auto"/>
        <w:jc w:val="both"/>
        <w:rPr>
          <w:rFonts w:ascii="Arial" w:hAnsi="Arial" w:cs="Arial"/>
          <w:sz w:val="20"/>
          <w:szCs w:val="20"/>
        </w:rPr>
      </w:pPr>
    </w:p>
    <w:p w:rsidR="005F2691" w:rsidRPr="006E3749"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Vsak imetnik prašičev mora redno voditi </w:t>
      </w:r>
      <w:r>
        <w:rPr>
          <w:rFonts w:ascii="Arial" w:hAnsi="Arial" w:cs="Arial"/>
          <w:sz w:val="20"/>
          <w:szCs w:val="20"/>
        </w:rPr>
        <w:t xml:space="preserve">register prašičev na gospodarstvu (v nadaljevanju: </w:t>
      </w:r>
      <w:r w:rsidRPr="00863876">
        <w:rPr>
          <w:rFonts w:ascii="Arial" w:hAnsi="Arial" w:cs="Arial"/>
          <w:sz w:val="20"/>
          <w:szCs w:val="20"/>
        </w:rPr>
        <w:t>RPG</w:t>
      </w:r>
      <w:r>
        <w:rPr>
          <w:rFonts w:ascii="Arial" w:hAnsi="Arial" w:cs="Arial"/>
          <w:sz w:val="20"/>
          <w:szCs w:val="20"/>
        </w:rPr>
        <w:t>)</w:t>
      </w:r>
      <w:r w:rsidRPr="00863876">
        <w:rPr>
          <w:rFonts w:ascii="Arial" w:hAnsi="Arial" w:cs="Arial"/>
          <w:sz w:val="20"/>
          <w:szCs w:val="20"/>
        </w:rPr>
        <w:t xml:space="preserve">. Iz RPG mora biti jasno razviden trenutni </w:t>
      </w:r>
      <w:proofErr w:type="spellStart"/>
      <w:r w:rsidRPr="00863876">
        <w:rPr>
          <w:rFonts w:ascii="Arial" w:hAnsi="Arial" w:cs="Arial"/>
          <w:sz w:val="20"/>
          <w:szCs w:val="20"/>
        </w:rPr>
        <w:t>stalež</w:t>
      </w:r>
      <w:proofErr w:type="spellEnd"/>
      <w:r w:rsidRPr="00863876">
        <w:rPr>
          <w:rFonts w:ascii="Arial" w:hAnsi="Arial" w:cs="Arial"/>
          <w:sz w:val="20"/>
          <w:szCs w:val="20"/>
        </w:rPr>
        <w:t xml:space="preserve"> živali na gospodarstvu in datumsko urejeni zapisi o prihodih živali na gospodarstvo (n</w:t>
      </w:r>
      <w:r>
        <w:rPr>
          <w:rFonts w:ascii="Arial" w:hAnsi="Arial" w:cs="Arial"/>
          <w:sz w:val="20"/>
          <w:szCs w:val="20"/>
        </w:rPr>
        <w:t>akupi in rojstva</w:t>
      </w:r>
      <w:r w:rsidRPr="00863876">
        <w:rPr>
          <w:rFonts w:ascii="Arial" w:hAnsi="Arial" w:cs="Arial"/>
          <w:sz w:val="20"/>
          <w:szCs w:val="20"/>
        </w:rPr>
        <w:t xml:space="preserve">), odhodih živali z gospodarstva (zakoli, pogini in drugo). V primeru ponovne označitve mora imetnik prašičev vpisati </w:t>
      </w:r>
      <w:r>
        <w:rPr>
          <w:rFonts w:ascii="Arial" w:hAnsi="Arial" w:cs="Arial"/>
          <w:sz w:val="20"/>
          <w:szCs w:val="20"/>
        </w:rPr>
        <w:t xml:space="preserve">tudi podatke o ponovni </w:t>
      </w:r>
      <w:r w:rsidRPr="006E3749">
        <w:rPr>
          <w:rFonts w:ascii="Arial" w:hAnsi="Arial" w:cs="Arial"/>
          <w:sz w:val="20"/>
          <w:szCs w:val="20"/>
        </w:rPr>
        <w:t>označitvi.</w:t>
      </w:r>
      <w:r w:rsidR="00034A2E" w:rsidRPr="006E3749">
        <w:rPr>
          <w:rFonts w:ascii="Arial" w:hAnsi="Arial" w:cs="Arial"/>
          <w:sz w:val="20"/>
          <w:szCs w:val="20"/>
        </w:rPr>
        <w:t xml:space="preserve"> Enkrat letno (na dan 1. februar) mora imetnik prašičev v RPG vpisati tudi podatke o </w:t>
      </w:r>
      <w:proofErr w:type="spellStart"/>
      <w:r w:rsidR="00034A2E" w:rsidRPr="006E3749">
        <w:rPr>
          <w:rFonts w:ascii="Arial" w:hAnsi="Arial" w:cs="Arial"/>
          <w:sz w:val="20"/>
          <w:szCs w:val="20"/>
        </w:rPr>
        <w:t>staležu</w:t>
      </w:r>
      <w:proofErr w:type="spellEnd"/>
      <w:r w:rsidR="00034A2E" w:rsidRPr="006E3749">
        <w:rPr>
          <w:rFonts w:ascii="Arial" w:hAnsi="Arial" w:cs="Arial"/>
          <w:sz w:val="20"/>
          <w:szCs w:val="20"/>
        </w:rPr>
        <w:t xml:space="preserve"> prašičev na gospodarstvu. Vse spremembe morajo biti vpisane takoj, najpozneje pa v sedmih dneh.</w:t>
      </w:r>
    </w:p>
    <w:p w:rsidR="005F2691" w:rsidRPr="006E3749" w:rsidRDefault="005F2691" w:rsidP="00B43A62">
      <w:pPr>
        <w:spacing w:after="0" w:line="240" w:lineRule="auto"/>
        <w:jc w:val="both"/>
        <w:rPr>
          <w:rFonts w:ascii="Arial" w:hAnsi="Arial" w:cs="Arial"/>
          <w:sz w:val="20"/>
          <w:szCs w:val="20"/>
        </w:rPr>
      </w:pPr>
    </w:p>
    <w:p w:rsidR="005F2691" w:rsidRPr="006E3749" w:rsidRDefault="005F2691" w:rsidP="00B43A62">
      <w:pPr>
        <w:spacing w:after="0" w:line="240" w:lineRule="auto"/>
        <w:jc w:val="both"/>
        <w:rPr>
          <w:rFonts w:ascii="Arial" w:hAnsi="Arial" w:cs="Arial"/>
          <w:sz w:val="20"/>
          <w:szCs w:val="20"/>
        </w:rPr>
      </w:pPr>
      <w:r w:rsidRPr="006E3749">
        <w:rPr>
          <w:rFonts w:ascii="Arial" w:hAnsi="Arial" w:cs="Arial"/>
          <w:sz w:val="20"/>
          <w:szCs w:val="20"/>
        </w:rPr>
        <w:t>RPG se lahko vodi na naslednje načine:</w:t>
      </w:r>
    </w:p>
    <w:p w:rsidR="005F2691" w:rsidRPr="006E3749" w:rsidRDefault="005F2691" w:rsidP="00B43A62">
      <w:pPr>
        <w:pStyle w:val="Odstavekseznama"/>
        <w:numPr>
          <w:ilvl w:val="0"/>
          <w:numId w:val="14"/>
        </w:numPr>
        <w:spacing w:after="0" w:line="240" w:lineRule="auto"/>
        <w:ind w:left="357" w:hanging="357"/>
        <w:rPr>
          <w:rFonts w:ascii="Arial" w:hAnsi="Arial" w:cs="Arial"/>
          <w:sz w:val="20"/>
          <w:szCs w:val="20"/>
        </w:rPr>
      </w:pPr>
      <w:r w:rsidRPr="006E3749">
        <w:rPr>
          <w:rFonts w:ascii="Arial" w:hAnsi="Arial" w:cs="Arial"/>
          <w:sz w:val="20"/>
          <w:szCs w:val="20"/>
        </w:rPr>
        <w:t>v pisni obliki;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Pr>
          <w:rFonts w:ascii="Arial" w:hAnsi="Arial" w:cs="Arial"/>
          <w:sz w:val="20"/>
          <w:szCs w:val="20"/>
        </w:rPr>
        <w:t>v elektronski obliki</w:t>
      </w:r>
      <w:r w:rsidRPr="00863876">
        <w:rPr>
          <w:rFonts w:ascii="Arial" w:hAnsi="Arial" w:cs="Arial"/>
          <w:sz w:val="20"/>
          <w:szCs w:val="20"/>
        </w:rPr>
        <w:t xml:space="preserve">; v tem primeru mora imetnik prašičev na zahtevo pooblaščene osebe pripraviti izpis v ustrezni obliki; </w:t>
      </w:r>
    </w:p>
    <w:p w:rsidR="005F2691"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g</w:t>
      </w:r>
      <w:r>
        <w:rPr>
          <w:rFonts w:ascii="Arial" w:hAnsi="Arial" w:cs="Arial"/>
          <w:sz w:val="20"/>
          <w:szCs w:val="20"/>
        </w:rPr>
        <w:t>ospodarstvo, ki letno ne redi</w:t>
      </w:r>
      <w:r w:rsidRPr="00863876">
        <w:rPr>
          <w:rFonts w:ascii="Arial" w:hAnsi="Arial" w:cs="Arial"/>
          <w:sz w:val="20"/>
          <w:szCs w:val="20"/>
        </w:rPr>
        <w:t xml:space="preserve"> več kot 5 prašičev za lastno domačo porabo, lahko vodi RPG na sp</w:t>
      </w:r>
      <w:r>
        <w:rPr>
          <w:rFonts w:ascii="Arial" w:hAnsi="Arial" w:cs="Arial"/>
          <w:sz w:val="20"/>
          <w:szCs w:val="20"/>
        </w:rPr>
        <w:t>remnem listu, ki ga je prejel ob nakupu živali (imetnik dodatno izpolni</w:t>
      </w:r>
      <w:r w:rsidRPr="00863876">
        <w:rPr>
          <w:rFonts w:ascii="Arial" w:hAnsi="Arial" w:cs="Arial"/>
          <w:sz w:val="20"/>
          <w:szCs w:val="20"/>
        </w:rPr>
        <w:t xml:space="preserve"> hrbtno stran i</w:t>
      </w:r>
      <w:r>
        <w:rPr>
          <w:rFonts w:ascii="Arial" w:hAnsi="Arial" w:cs="Arial"/>
          <w:sz w:val="20"/>
          <w:szCs w:val="20"/>
        </w:rPr>
        <w:t xml:space="preserve">zvirnika spremnega lista). </w:t>
      </w:r>
    </w:p>
    <w:p w:rsidR="005F2691" w:rsidRPr="00182536" w:rsidRDefault="005F2691" w:rsidP="00B43A62">
      <w:pPr>
        <w:spacing w:after="0" w:line="240" w:lineRule="auto"/>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4" w:name="_Toc64896714"/>
      <w:r w:rsidRPr="00863876">
        <w:rPr>
          <w:rFonts w:cs="Arial"/>
          <w:szCs w:val="20"/>
        </w:rPr>
        <w:t>Premiki prašičev</w:t>
      </w:r>
      <w:bookmarkEnd w:id="174"/>
    </w:p>
    <w:p w:rsidR="005F2691" w:rsidRDefault="005F2691" w:rsidP="00B43A62">
      <w:pPr>
        <w:spacing w:after="0" w:line="240" w:lineRule="auto"/>
        <w:jc w:val="both"/>
        <w:rPr>
          <w:rFonts w:ascii="Arial" w:hAnsi="Arial" w:cs="Arial"/>
          <w:sz w:val="20"/>
          <w:szCs w:val="20"/>
        </w:rPr>
      </w:pPr>
    </w:p>
    <w:p w:rsidR="00034A2E" w:rsidRPr="00FE7674" w:rsidRDefault="00034A2E" w:rsidP="00034A2E">
      <w:pPr>
        <w:spacing w:after="0" w:line="240" w:lineRule="auto"/>
        <w:jc w:val="both"/>
        <w:rPr>
          <w:rFonts w:ascii="Arial" w:hAnsi="Arial" w:cs="Arial"/>
          <w:color w:val="000000"/>
          <w:sz w:val="20"/>
          <w:szCs w:val="20"/>
        </w:rPr>
      </w:pPr>
      <w:r w:rsidRPr="00863876">
        <w:rPr>
          <w:rFonts w:ascii="Arial" w:hAnsi="Arial" w:cs="Arial"/>
          <w:sz w:val="20"/>
          <w:szCs w:val="20"/>
        </w:rPr>
        <w:t xml:space="preserve">Imetnik mora najkasneje v sedmih dneh po premiku priglasiti premik prašičev v </w:t>
      </w:r>
      <w:proofErr w:type="spellStart"/>
      <w:r w:rsidRPr="00863876">
        <w:rPr>
          <w:rFonts w:ascii="Arial" w:hAnsi="Arial" w:cs="Arial"/>
          <w:sz w:val="20"/>
          <w:szCs w:val="20"/>
        </w:rPr>
        <w:t>CRPš</w:t>
      </w:r>
      <w:proofErr w:type="spellEnd"/>
      <w:r w:rsidRPr="00863876">
        <w:rPr>
          <w:rFonts w:ascii="Arial" w:hAnsi="Arial" w:cs="Arial"/>
          <w:sz w:val="20"/>
          <w:szCs w:val="20"/>
        </w:rPr>
        <w:t xml:space="preserve">. </w:t>
      </w:r>
      <w:proofErr w:type="spellStart"/>
      <w:r w:rsidRPr="00863876">
        <w:rPr>
          <w:rFonts w:ascii="Arial" w:hAnsi="Arial" w:cs="Arial"/>
          <w:sz w:val="20"/>
          <w:szCs w:val="20"/>
        </w:rPr>
        <w:t>Oddajatelj</w:t>
      </w:r>
      <w:proofErr w:type="spellEnd"/>
      <w:r w:rsidRPr="00863876">
        <w:rPr>
          <w:rFonts w:ascii="Arial" w:hAnsi="Arial" w:cs="Arial"/>
          <w:sz w:val="20"/>
          <w:szCs w:val="20"/>
        </w:rPr>
        <w:t xml:space="preserve"> </w:t>
      </w:r>
      <w:r>
        <w:rPr>
          <w:rFonts w:ascii="Arial" w:hAnsi="Arial" w:cs="Arial"/>
          <w:sz w:val="20"/>
          <w:szCs w:val="20"/>
        </w:rPr>
        <w:t>priglasi</w:t>
      </w:r>
      <w:r w:rsidRPr="00863876">
        <w:rPr>
          <w:rFonts w:ascii="Arial" w:hAnsi="Arial" w:cs="Arial"/>
          <w:sz w:val="20"/>
          <w:szCs w:val="20"/>
        </w:rPr>
        <w:t xml:space="preserve"> odhod živali, prejemnik pa prihod živali. Imetnik priglasi premik tako, da odda izpolnjen obrazec »ODHOD« ali »PRIHOD« spremnega lista za prašiče </w:t>
      </w:r>
      <w:r>
        <w:rPr>
          <w:rFonts w:ascii="Arial" w:hAnsi="Arial" w:cs="Arial"/>
          <w:sz w:val="20"/>
          <w:szCs w:val="20"/>
        </w:rPr>
        <w:t>pooblaščeni</w:t>
      </w:r>
      <w:r w:rsidRPr="00863876">
        <w:rPr>
          <w:rFonts w:ascii="Arial" w:hAnsi="Arial" w:cs="Arial"/>
          <w:sz w:val="20"/>
          <w:szCs w:val="20"/>
        </w:rPr>
        <w:t xml:space="preserve"> veterinarski organizaciji oziroma premik sam priglasi v </w:t>
      </w:r>
      <w:proofErr w:type="spellStart"/>
      <w:r w:rsidRPr="00863876">
        <w:rPr>
          <w:rFonts w:ascii="Arial" w:hAnsi="Arial" w:cs="Arial"/>
          <w:sz w:val="20"/>
          <w:szCs w:val="20"/>
        </w:rPr>
        <w:t>CRPš</w:t>
      </w:r>
      <w:proofErr w:type="spellEnd"/>
      <w:r w:rsidRPr="00863876">
        <w:rPr>
          <w:rFonts w:ascii="Arial" w:hAnsi="Arial" w:cs="Arial"/>
          <w:sz w:val="20"/>
          <w:szCs w:val="20"/>
        </w:rPr>
        <w:t xml:space="preserve">, če si je predhodno pridobil </w:t>
      </w:r>
      <w:r>
        <w:rPr>
          <w:rFonts w:ascii="Arial" w:hAnsi="Arial" w:cs="Arial"/>
          <w:sz w:val="20"/>
          <w:szCs w:val="20"/>
        </w:rPr>
        <w:t xml:space="preserve">elektronski </w:t>
      </w:r>
      <w:r w:rsidRPr="00863876">
        <w:rPr>
          <w:rFonts w:ascii="Arial" w:hAnsi="Arial" w:cs="Arial"/>
          <w:sz w:val="20"/>
          <w:szCs w:val="20"/>
        </w:rPr>
        <w:t>d</w:t>
      </w:r>
      <w:r>
        <w:rPr>
          <w:rFonts w:ascii="Arial" w:hAnsi="Arial" w:cs="Arial"/>
          <w:sz w:val="20"/>
          <w:szCs w:val="20"/>
        </w:rPr>
        <w:t xml:space="preserve">ostop do spletnega portala </w:t>
      </w:r>
      <w:proofErr w:type="spellStart"/>
      <w:r>
        <w:rPr>
          <w:rFonts w:ascii="Arial" w:hAnsi="Arial" w:cs="Arial"/>
          <w:sz w:val="20"/>
          <w:szCs w:val="20"/>
        </w:rPr>
        <w:t>Volos</w:t>
      </w:r>
      <w:proofErr w:type="spellEnd"/>
      <w:r w:rsidRPr="00863876">
        <w:rPr>
          <w:rFonts w:ascii="Arial" w:hAnsi="Arial" w:cs="Arial"/>
          <w:sz w:val="20"/>
          <w:szCs w:val="20"/>
        </w:rPr>
        <w:t>.</w:t>
      </w:r>
      <w:r w:rsidRPr="00F40E3A">
        <w:rPr>
          <w:rFonts w:ascii="Arial" w:hAnsi="Arial" w:cs="Arial"/>
          <w:sz w:val="20"/>
          <w:szCs w:val="20"/>
        </w:rPr>
        <w:t xml:space="preserve"> </w:t>
      </w:r>
      <w:r>
        <w:rPr>
          <w:rFonts w:ascii="Arial" w:hAnsi="Arial" w:cs="Arial"/>
          <w:sz w:val="20"/>
          <w:szCs w:val="20"/>
        </w:rPr>
        <w:t>D</w:t>
      </w:r>
      <w:r w:rsidRPr="00F24297">
        <w:rPr>
          <w:rFonts w:ascii="Arial" w:hAnsi="Arial" w:cs="Arial"/>
          <w:sz w:val="20"/>
          <w:szCs w:val="20"/>
        </w:rPr>
        <w:t>okumenta</w:t>
      </w:r>
      <w:r>
        <w:rPr>
          <w:rFonts w:ascii="Arial" w:hAnsi="Arial" w:cs="Arial"/>
          <w:sz w:val="20"/>
          <w:szCs w:val="20"/>
        </w:rPr>
        <w:t xml:space="preserve">cijo o premiku (izvirnik spremnega lista) </w:t>
      </w:r>
      <w:r w:rsidRPr="00F24297">
        <w:rPr>
          <w:rFonts w:ascii="Arial" w:hAnsi="Arial" w:cs="Arial"/>
          <w:sz w:val="20"/>
          <w:szCs w:val="20"/>
        </w:rPr>
        <w:t>mora</w:t>
      </w:r>
      <w:r>
        <w:rPr>
          <w:rFonts w:ascii="Arial" w:hAnsi="Arial" w:cs="Arial"/>
          <w:sz w:val="20"/>
          <w:szCs w:val="20"/>
        </w:rPr>
        <w:t xml:space="preserve"> imetnik (kupec) hraniti najmanj 3 leta od nakupa.</w:t>
      </w:r>
    </w:p>
    <w:p w:rsidR="00034A2E" w:rsidRDefault="00034A2E" w:rsidP="00034A2E">
      <w:pPr>
        <w:spacing w:after="0" w:line="240" w:lineRule="auto"/>
        <w:jc w:val="both"/>
        <w:rPr>
          <w:rFonts w:ascii="Arial" w:hAnsi="Arial" w:cs="Arial"/>
          <w:sz w:val="20"/>
          <w:szCs w:val="20"/>
        </w:rPr>
      </w:pPr>
      <w:r>
        <w:rPr>
          <w:rFonts w:ascii="Arial" w:hAnsi="Arial" w:cs="Arial"/>
          <w:sz w:val="20"/>
          <w:szCs w:val="20"/>
        </w:rPr>
        <w:t>Vsak imetnik prašiča</w:t>
      </w:r>
      <w:r w:rsidRPr="001B6129">
        <w:rPr>
          <w:rFonts w:ascii="Arial" w:hAnsi="Arial" w:cs="Arial"/>
          <w:sz w:val="20"/>
          <w:szCs w:val="20"/>
        </w:rPr>
        <w:t xml:space="preserve">, četudi </w:t>
      </w:r>
      <w:r>
        <w:rPr>
          <w:rFonts w:ascii="Arial" w:hAnsi="Arial" w:cs="Arial"/>
          <w:sz w:val="20"/>
          <w:szCs w:val="20"/>
        </w:rPr>
        <w:t xml:space="preserve">redi </w:t>
      </w:r>
      <w:r w:rsidRPr="001B6129">
        <w:rPr>
          <w:rFonts w:ascii="Arial" w:hAnsi="Arial" w:cs="Arial"/>
          <w:sz w:val="20"/>
          <w:szCs w:val="20"/>
        </w:rPr>
        <w:t>le enega prašiča</w:t>
      </w:r>
      <w:r>
        <w:rPr>
          <w:rFonts w:ascii="Arial" w:hAnsi="Arial" w:cs="Arial"/>
          <w:sz w:val="20"/>
          <w:szCs w:val="20"/>
        </w:rPr>
        <w:t xml:space="preserve"> za lastno domačo porabo</w:t>
      </w:r>
      <w:r w:rsidRPr="001B6129">
        <w:rPr>
          <w:rFonts w:ascii="Arial" w:hAnsi="Arial" w:cs="Arial"/>
          <w:sz w:val="20"/>
          <w:szCs w:val="20"/>
        </w:rPr>
        <w:t xml:space="preserve">, </w:t>
      </w:r>
      <w:r>
        <w:rPr>
          <w:rFonts w:ascii="Arial" w:hAnsi="Arial" w:cs="Arial"/>
          <w:sz w:val="20"/>
          <w:szCs w:val="20"/>
        </w:rPr>
        <w:t>se mora</w:t>
      </w:r>
      <w:r w:rsidRPr="001B6129">
        <w:rPr>
          <w:rFonts w:ascii="Arial" w:hAnsi="Arial" w:cs="Arial"/>
          <w:sz w:val="20"/>
          <w:szCs w:val="20"/>
        </w:rPr>
        <w:t xml:space="preserve"> </w:t>
      </w:r>
      <w:r w:rsidRPr="00D53842">
        <w:rPr>
          <w:rFonts w:ascii="Arial" w:hAnsi="Arial" w:cs="Arial"/>
          <w:sz w:val="20"/>
          <w:szCs w:val="20"/>
        </w:rPr>
        <w:t xml:space="preserve">vpisati v Evidenco imetnikov </w:t>
      </w:r>
      <w:proofErr w:type="spellStart"/>
      <w:r w:rsidRPr="00D53842">
        <w:rPr>
          <w:rFonts w:ascii="Arial" w:hAnsi="Arial" w:cs="Arial"/>
          <w:sz w:val="20"/>
          <w:szCs w:val="20"/>
        </w:rPr>
        <w:t>rejnih</w:t>
      </w:r>
      <w:proofErr w:type="spellEnd"/>
      <w:r w:rsidRPr="00D53842">
        <w:rPr>
          <w:rFonts w:ascii="Arial" w:hAnsi="Arial" w:cs="Arial"/>
          <w:sz w:val="20"/>
          <w:szCs w:val="20"/>
        </w:rPr>
        <w:t xml:space="preserve"> živali (EIRŽ) in registrirati gospodarstvo. </w:t>
      </w:r>
      <w:proofErr w:type="spellStart"/>
      <w:r w:rsidRPr="00D53842">
        <w:rPr>
          <w:rFonts w:ascii="Arial" w:hAnsi="Arial" w:cs="Arial"/>
          <w:sz w:val="20"/>
          <w:szCs w:val="20"/>
        </w:rPr>
        <w:t>Oddajatelj</w:t>
      </w:r>
      <w:proofErr w:type="spellEnd"/>
      <w:r w:rsidRPr="00D53842">
        <w:rPr>
          <w:rFonts w:ascii="Arial" w:hAnsi="Arial" w:cs="Arial"/>
          <w:sz w:val="20"/>
          <w:szCs w:val="20"/>
        </w:rPr>
        <w:t xml:space="preserve"> prašičev, ki sam </w:t>
      </w:r>
      <w:proofErr w:type="spellStart"/>
      <w:r w:rsidRPr="00D53842">
        <w:rPr>
          <w:rFonts w:ascii="Arial" w:hAnsi="Arial" w:cs="Arial"/>
          <w:sz w:val="20"/>
          <w:szCs w:val="20"/>
        </w:rPr>
        <w:t>priglaša</w:t>
      </w:r>
      <w:proofErr w:type="spellEnd"/>
      <w:r w:rsidRPr="00D53842">
        <w:rPr>
          <w:rFonts w:ascii="Arial" w:hAnsi="Arial" w:cs="Arial"/>
          <w:sz w:val="20"/>
          <w:szCs w:val="20"/>
        </w:rPr>
        <w:t xml:space="preserve"> premike v spletni portal </w:t>
      </w:r>
      <w:proofErr w:type="spellStart"/>
      <w:r w:rsidRPr="00D53842">
        <w:rPr>
          <w:rFonts w:ascii="Arial" w:hAnsi="Arial" w:cs="Arial"/>
          <w:sz w:val="20"/>
          <w:szCs w:val="20"/>
        </w:rPr>
        <w:t>Volos</w:t>
      </w:r>
      <w:proofErr w:type="spellEnd"/>
      <w:r w:rsidRPr="00D53842">
        <w:rPr>
          <w:rFonts w:ascii="Arial" w:hAnsi="Arial" w:cs="Arial"/>
          <w:sz w:val="20"/>
          <w:szCs w:val="20"/>
        </w:rPr>
        <w:t xml:space="preserve">, mora ob vnosu obvezno vpisati G-MID kupca, zato je smiselno, da </w:t>
      </w:r>
      <w:proofErr w:type="spellStart"/>
      <w:r w:rsidRPr="00D53842">
        <w:rPr>
          <w:rFonts w:ascii="Arial" w:hAnsi="Arial" w:cs="Arial"/>
          <w:sz w:val="20"/>
          <w:szCs w:val="20"/>
        </w:rPr>
        <w:t>oddajatelj</w:t>
      </w:r>
      <w:proofErr w:type="spellEnd"/>
      <w:r w:rsidRPr="00D53842">
        <w:rPr>
          <w:rFonts w:ascii="Arial" w:hAnsi="Arial" w:cs="Arial"/>
          <w:sz w:val="20"/>
          <w:szCs w:val="20"/>
        </w:rPr>
        <w:t xml:space="preserve"> kupca opozori, da mora registrirati gospodarstvo (G-MID). Če </w:t>
      </w:r>
      <w:proofErr w:type="spellStart"/>
      <w:r w:rsidRPr="00D53842">
        <w:rPr>
          <w:rFonts w:ascii="Arial" w:hAnsi="Arial" w:cs="Arial"/>
          <w:sz w:val="20"/>
          <w:szCs w:val="20"/>
        </w:rPr>
        <w:t>oddajatelj</w:t>
      </w:r>
      <w:proofErr w:type="spellEnd"/>
      <w:r w:rsidRPr="00D53842">
        <w:rPr>
          <w:rFonts w:ascii="Arial" w:hAnsi="Arial" w:cs="Arial"/>
          <w:sz w:val="20"/>
          <w:szCs w:val="20"/>
        </w:rPr>
        <w:t xml:space="preserve"> ne more vnesti podatkov o odhodu, dokumentacijo posreduje </w:t>
      </w:r>
      <w:r>
        <w:rPr>
          <w:rFonts w:ascii="Arial" w:hAnsi="Arial" w:cs="Arial"/>
          <w:sz w:val="20"/>
          <w:szCs w:val="20"/>
        </w:rPr>
        <w:t xml:space="preserve">pooblaščeni </w:t>
      </w:r>
      <w:r w:rsidRPr="00D53842">
        <w:rPr>
          <w:rFonts w:ascii="Arial" w:hAnsi="Arial" w:cs="Arial"/>
          <w:sz w:val="20"/>
          <w:szCs w:val="20"/>
        </w:rPr>
        <w:t xml:space="preserve">veterinarski organizaciji, ki ima širša pooblastila in bo po obravnavi primera odhod registrirala. Tovrstni odhodi predstavljajo povečano tveganje in bodo bolj izpostavljeni nadzoru. </w:t>
      </w:r>
    </w:p>
    <w:p w:rsidR="005F2691" w:rsidRPr="00863876" w:rsidRDefault="005F2691" w:rsidP="00B43A62">
      <w:pPr>
        <w:pStyle w:val="Naslov3"/>
        <w:numPr>
          <w:ilvl w:val="2"/>
          <w:numId w:val="62"/>
        </w:numPr>
        <w:spacing w:before="0" w:line="240" w:lineRule="auto"/>
        <w:rPr>
          <w:rFonts w:cs="Arial"/>
          <w:szCs w:val="20"/>
        </w:rPr>
      </w:pPr>
      <w:bookmarkStart w:id="175" w:name="_Toc64896715"/>
      <w:r w:rsidRPr="00863876">
        <w:rPr>
          <w:rFonts w:cs="Arial"/>
          <w:szCs w:val="20"/>
        </w:rPr>
        <w:t>Drobnica</w:t>
      </w:r>
      <w:bookmarkEnd w:id="175"/>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Sistem identifikacije in registracije drobnice je predpisan v Uredbi Sveta (ES) št. 21/2004 s spremembami ter izvedbenih predpisih in Pravilniku o identifikaciji in registraciji drobnice (Ur</w:t>
      </w:r>
      <w:r>
        <w:rPr>
          <w:rFonts w:ascii="Arial" w:hAnsi="Arial" w:cs="Arial"/>
          <w:sz w:val="20"/>
          <w:szCs w:val="20"/>
        </w:rPr>
        <w:t>adni</w:t>
      </w:r>
      <w:r w:rsidRPr="00863876">
        <w:rPr>
          <w:rFonts w:ascii="Arial" w:hAnsi="Arial" w:cs="Arial"/>
          <w:sz w:val="20"/>
          <w:szCs w:val="20"/>
        </w:rPr>
        <w:t xml:space="preserve"> l</w:t>
      </w:r>
      <w:r>
        <w:rPr>
          <w:rFonts w:ascii="Arial" w:hAnsi="Arial" w:cs="Arial"/>
          <w:sz w:val="20"/>
          <w:szCs w:val="20"/>
        </w:rPr>
        <w:t xml:space="preserve">ist RS, št. 75/10, 26/14, 87/14, </w:t>
      </w:r>
      <w:r w:rsidRPr="00863876">
        <w:rPr>
          <w:rFonts w:ascii="Arial" w:hAnsi="Arial" w:cs="Arial"/>
          <w:sz w:val="20"/>
          <w:szCs w:val="20"/>
        </w:rPr>
        <w:t>15/16</w:t>
      </w:r>
      <w:r>
        <w:rPr>
          <w:rFonts w:ascii="Arial" w:hAnsi="Arial" w:cs="Arial"/>
          <w:sz w:val="20"/>
          <w:szCs w:val="20"/>
        </w:rPr>
        <w:t>, 36/19</w:t>
      </w:r>
      <w:r w:rsidRPr="00863876">
        <w:rPr>
          <w:rFonts w:ascii="Arial" w:hAnsi="Arial" w:cs="Arial"/>
          <w:sz w:val="20"/>
          <w:szCs w:val="20"/>
        </w:rPr>
        <w:t>).</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6" w:name="_Toc64896716"/>
      <w:r w:rsidRPr="00863876">
        <w:rPr>
          <w:rFonts w:cs="Arial"/>
          <w:szCs w:val="20"/>
        </w:rPr>
        <w:t>Označevanje drobnice</w:t>
      </w:r>
      <w:bookmarkEnd w:id="17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Drobnico je potrebno označiti do starosti 6 mesecev (9 mesecev v ekstenzivnih rejah oziroma rejah na prostem), najpozneje pa pred premikom z rojstnega gospodarstva. Živali se označuje z namestitvijo ušesnih znamk v obe ušesi. Znamke so rumene barve in štirikotne oblike. Na njih je natisnje</w:t>
      </w:r>
      <w:r>
        <w:rPr>
          <w:rFonts w:ascii="Arial" w:hAnsi="Arial" w:cs="Arial"/>
          <w:sz w:val="20"/>
          <w:szCs w:val="20"/>
        </w:rPr>
        <w:t>na kratica</w:t>
      </w:r>
      <w:r w:rsidRPr="00863876">
        <w:rPr>
          <w:rFonts w:ascii="Arial" w:hAnsi="Arial" w:cs="Arial"/>
          <w:sz w:val="20"/>
          <w:szCs w:val="20"/>
        </w:rPr>
        <w:t xml:space="preserve"> SI in šestmestna neponovljiva identifikacijska številka živali. Jagnjeta oziroma kozliče, ki so namenjeni za zakol do 12.</w:t>
      </w:r>
      <w:r>
        <w:rPr>
          <w:rFonts w:ascii="Arial" w:hAnsi="Arial" w:cs="Arial"/>
          <w:sz w:val="20"/>
          <w:szCs w:val="20"/>
        </w:rPr>
        <w:t> </w:t>
      </w:r>
      <w:r w:rsidRPr="00863876">
        <w:rPr>
          <w:rFonts w:ascii="Arial" w:hAnsi="Arial" w:cs="Arial"/>
          <w:sz w:val="20"/>
          <w:szCs w:val="20"/>
        </w:rPr>
        <w:t>meseca starosti, se lahko označi z eno okroglo, rumeno ušesno znamko, na kateri je skupinska identifikacijska številka (SIŠ). Živali, ki se premikajo v druge države članice, je potrebno dodatno označiti z elektronskim identifikatorjem.</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7" w:name="_Toc64896717"/>
      <w:r w:rsidRPr="00863876">
        <w:rPr>
          <w:rFonts w:cs="Arial"/>
          <w:szCs w:val="20"/>
        </w:rPr>
        <w:t>Register drobnice na gospodarstvu (RDG)</w:t>
      </w:r>
      <w:bookmarkEnd w:id="177"/>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Vsak imetnik drobnice mora redno voditi </w:t>
      </w:r>
      <w:r>
        <w:rPr>
          <w:rFonts w:ascii="Arial" w:hAnsi="Arial" w:cs="Arial"/>
          <w:sz w:val="20"/>
          <w:szCs w:val="20"/>
        </w:rPr>
        <w:t xml:space="preserve">register drobnice na gospodarstvu (v nadaljevanju: </w:t>
      </w:r>
      <w:r w:rsidRPr="00863876">
        <w:rPr>
          <w:rFonts w:ascii="Arial" w:hAnsi="Arial" w:cs="Arial"/>
          <w:sz w:val="20"/>
          <w:szCs w:val="20"/>
        </w:rPr>
        <w:t>RDG</w:t>
      </w:r>
      <w:r>
        <w:rPr>
          <w:rFonts w:ascii="Arial" w:hAnsi="Arial" w:cs="Arial"/>
          <w:sz w:val="20"/>
          <w:szCs w:val="20"/>
        </w:rPr>
        <w:t>)</w:t>
      </w:r>
      <w:r w:rsidRPr="00863876">
        <w:rPr>
          <w:rFonts w:ascii="Arial" w:hAnsi="Arial" w:cs="Arial"/>
          <w:sz w:val="20"/>
          <w:szCs w:val="20"/>
        </w:rPr>
        <w:t>. Vanj mora sproti vpisovati vsako označitev živali, premike, pogine in zakole živali, morebitne spremembe ID (ponovne označitve) ter enkrat letno (na dan 1.</w:t>
      </w:r>
      <w:r>
        <w:rPr>
          <w:rFonts w:ascii="Arial" w:hAnsi="Arial" w:cs="Arial"/>
          <w:sz w:val="20"/>
          <w:szCs w:val="20"/>
        </w:rPr>
        <w:t> </w:t>
      </w:r>
      <w:r w:rsidRPr="00863876">
        <w:rPr>
          <w:rFonts w:ascii="Arial" w:hAnsi="Arial" w:cs="Arial"/>
          <w:sz w:val="20"/>
          <w:szCs w:val="20"/>
        </w:rPr>
        <w:t xml:space="preserve">februar) podatke o </w:t>
      </w:r>
      <w:proofErr w:type="spellStart"/>
      <w:r w:rsidRPr="00863876">
        <w:rPr>
          <w:rFonts w:ascii="Arial" w:hAnsi="Arial" w:cs="Arial"/>
          <w:sz w:val="20"/>
          <w:szCs w:val="20"/>
        </w:rPr>
        <w:t>staležu</w:t>
      </w:r>
      <w:proofErr w:type="spellEnd"/>
      <w:r w:rsidRPr="00863876">
        <w:rPr>
          <w:rFonts w:ascii="Arial" w:hAnsi="Arial" w:cs="Arial"/>
          <w:sz w:val="20"/>
          <w:szCs w:val="20"/>
        </w:rPr>
        <w:t xml:space="preserve"> drobnice. Spremembe morajo biti vpisane takoj, najpozneje pa v sedmih dneh.</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8" w:name="_Toc64896718"/>
      <w:r w:rsidRPr="00863876">
        <w:rPr>
          <w:rFonts w:cs="Arial"/>
          <w:szCs w:val="20"/>
        </w:rPr>
        <w:t>Premiki drobnice</w:t>
      </w:r>
      <w:bookmarkEnd w:id="178"/>
    </w:p>
    <w:p w:rsidR="005F2691" w:rsidRDefault="005F2691" w:rsidP="00B43A62">
      <w:pPr>
        <w:spacing w:after="0" w:line="240" w:lineRule="auto"/>
        <w:jc w:val="both"/>
        <w:rPr>
          <w:rFonts w:ascii="Arial" w:hAnsi="Arial" w:cs="Arial"/>
          <w:sz w:val="20"/>
          <w:szCs w:val="20"/>
        </w:rPr>
      </w:pPr>
    </w:p>
    <w:p w:rsidR="00034A2E" w:rsidRDefault="00034A2E" w:rsidP="00034A2E">
      <w:pPr>
        <w:spacing w:after="0" w:line="240" w:lineRule="auto"/>
        <w:jc w:val="both"/>
        <w:rPr>
          <w:rFonts w:ascii="Arial" w:hAnsi="Arial" w:cs="Arial"/>
          <w:sz w:val="20"/>
          <w:szCs w:val="20"/>
        </w:rPr>
      </w:pPr>
      <w:r w:rsidRPr="00863876">
        <w:rPr>
          <w:rFonts w:ascii="Arial" w:hAnsi="Arial" w:cs="Arial"/>
          <w:sz w:val="20"/>
          <w:szCs w:val="20"/>
        </w:rPr>
        <w:t xml:space="preserve">Imetnik mora najkasneje v sedmih dneh po premiku priglasiti premik drobnice v CRD. </w:t>
      </w:r>
      <w:proofErr w:type="spellStart"/>
      <w:r w:rsidRPr="00863876">
        <w:rPr>
          <w:rFonts w:ascii="Arial" w:hAnsi="Arial" w:cs="Arial"/>
          <w:sz w:val="20"/>
          <w:szCs w:val="20"/>
        </w:rPr>
        <w:t>Oddajatelj</w:t>
      </w:r>
      <w:proofErr w:type="spellEnd"/>
      <w:r w:rsidRPr="00863876">
        <w:rPr>
          <w:rFonts w:ascii="Arial" w:hAnsi="Arial" w:cs="Arial"/>
          <w:sz w:val="20"/>
          <w:szCs w:val="20"/>
        </w:rPr>
        <w:t xml:space="preserve"> </w:t>
      </w:r>
      <w:r>
        <w:rPr>
          <w:rFonts w:ascii="Arial" w:hAnsi="Arial" w:cs="Arial"/>
          <w:sz w:val="20"/>
          <w:szCs w:val="20"/>
        </w:rPr>
        <w:t>priglasi</w:t>
      </w:r>
      <w:r w:rsidRPr="00863876">
        <w:rPr>
          <w:rFonts w:ascii="Arial" w:hAnsi="Arial" w:cs="Arial"/>
          <w:sz w:val="20"/>
          <w:szCs w:val="20"/>
        </w:rPr>
        <w:t xml:space="preserve"> odhod živali, prejemnik pa prihod živali. Imetnik priglasi premik tako, da odda izpolnjen obrazec »ODHOD« ali »PRIHOD« spremnega lista za drobnico pristojni veterinarski organizaciji oziroma premik sam priglasi v CRD, če si je predhodno pridobil </w:t>
      </w:r>
      <w:r>
        <w:rPr>
          <w:rFonts w:ascii="Arial" w:hAnsi="Arial" w:cs="Arial"/>
          <w:sz w:val="20"/>
          <w:szCs w:val="20"/>
        </w:rPr>
        <w:t xml:space="preserve">elektronski </w:t>
      </w:r>
      <w:r w:rsidRPr="00863876">
        <w:rPr>
          <w:rFonts w:ascii="Arial" w:hAnsi="Arial" w:cs="Arial"/>
          <w:sz w:val="20"/>
          <w:szCs w:val="20"/>
        </w:rPr>
        <w:t xml:space="preserve">dostop do spletnega portala </w:t>
      </w:r>
      <w:proofErr w:type="spellStart"/>
      <w:r w:rsidRPr="00863876">
        <w:rPr>
          <w:rFonts w:ascii="Arial" w:hAnsi="Arial" w:cs="Arial"/>
          <w:sz w:val="20"/>
          <w:szCs w:val="20"/>
        </w:rPr>
        <w:t>V</w:t>
      </w:r>
      <w:r>
        <w:rPr>
          <w:rFonts w:ascii="Arial" w:hAnsi="Arial" w:cs="Arial"/>
          <w:sz w:val="20"/>
          <w:szCs w:val="20"/>
        </w:rPr>
        <w:t>olos</w:t>
      </w:r>
      <w:proofErr w:type="spellEnd"/>
      <w:r w:rsidRPr="00863876">
        <w:rPr>
          <w:rFonts w:ascii="Arial" w:hAnsi="Arial" w:cs="Arial"/>
          <w:sz w:val="20"/>
          <w:szCs w:val="20"/>
        </w:rPr>
        <w:t>. Vsak odhod in prihod živali imetnik vpiše tudi v RDG.</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2"/>
          <w:numId w:val="62"/>
        </w:numPr>
        <w:spacing w:before="0" w:line="240" w:lineRule="auto"/>
        <w:rPr>
          <w:rFonts w:cs="Arial"/>
          <w:szCs w:val="20"/>
        </w:rPr>
      </w:pPr>
      <w:bookmarkStart w:id="179" w:name="_Toc64896719"/>
      <w:r w:rsidRPr="00863876">
        <w:rPr>
          <w:rFonts w:cs="Arial"/>
          <w:szCs w:val="20"/>
        </w:rPr>
        <w:t>Kopitarji</w:t>
      </w:r>
      <w:bookmarkEnd w:id="179"/>
    </w:p>
    <w:p w:rsidR="005F2691" w:rsidRDefault="005F2691" w:rsidP="00B43A62">
      <w:pPr>
        <w:spacing w:after="0" w:line="240" w:lineRule="auto"/>
        <w:jc w:val="both"/>
        <w:rPr>
          <w:rFonts w:ascii="Arial" w:hAnsi="Arial" w:cs="Arial"/>
          <w:sz w:val="20"/>
          <w:szCs w:val="20"/>
        </w:rPr>
      </w:pPr>
    </w:p>
    <w:p w:rsidR="005F2691" w:rsidRPr="00F71EB3" w:rsidRDefault="005F2691" w:rsidP="00B43A62">
      <w:pPr>
        <w:spacing w:after="0" w:line="240" w:lineRule="auto"/>
        <w:jc w:val="both"/>
        <w:rPr>
          <w:rFonts w:ascii="Arial" w:hAnsi="Arial" w:cs="Arial"/>
          <w:sz w:val="20"/>
          <w:szCs w:val="20"/>
        </w:rPr>
      </w:pPr>
      <w:r>
        <w:rPr>
          <w:rFonts w:ascii="Arial" w:hAnsi="Arial" w:cs="Arial"/>
          <w:sz w:val="20"/>
          <w:szCs w:val="20"/>
        </w:rPr>
        <w:t>Osnovni predpis, ki ureja i</w:t>
      </w:r>
      <w:r w:rsidRPr="00863876">
        <w:rPr>
          <w:rFonts w:ascii="Arial" w:hAnsi="Arial" w:cs="Arial"/>
          <w:sz w:val="20"/>
          <w:szCs w:val="20"/>
        </w:rPr>
        <w:t>dentifikacijo kopitarjev</w:t>
      </w:r>
      <w:r>
        <w:rPr>
          <w:rFonts w:ascii="Arial" w:hAnsi="Arial" w:cs="Arial"/>
          <w:sz w:val="20"/>
          <w:szCs w:val="20"/>
        </w:rPr>
        <w:t>,</w:t>
      </w:r>
      <w:r w:rsidRPr="00863876">
        <w:rPr>
          <w:rFonts w:ascii="Arial" w:hAnsi="Arial" w:cs="Arial"/>
          <w:sz w:val="20"/>
          <w:szCs w:val="20"/>
        </w:rPr>
        <w:t xml:space="preserve"> </w:t>
      </w:r>
      <w:r>
        <w:rPr>
          <w:rFonts w:ascii="Arial" w:hAnsi="Arial" w:cs="Arial"/>
          <w:sz w:val="20"/>
          <w:szCs w:val="20"/>
        </w:rPr>
        <w:t xml:space="preserve">je </w:t>
      </w:r>
      <w:r w:rsidRPr="00863876">
        <w:rPr>
          <w:rFonts w:ascii="Arial" w:hAnsi="Arial" w:cs="Arial"/>
          <w:sz w:val="20"/>
          <w:szCs w:val="20"/>
        </w:rPr>
        <w:t xml:space="preserve">Uredba Komisije (ES) št. 262/2015 o izvajanju Direktiv Sveta 90/426/EGS in 90/427/EGS v zvezi z metodami za identifikacijo </w:t>
      </w:r>
      <w:proofErr w:type="spellStart"/>
      <w:r w:rsidRPr="00863876">
        <w:rPr>
          <w:rFonts w:ascii="Arial" w:hAnsi="Arial" w:cs="Arial"/>
          <w:sz w:val="20"/>
          <w:szCs w:val="20"/>
        </w:rPr>
        <w:t>enoprstih</w:t>
      </w:r>
      <w:proofErr w:type="spellEnd"/>
      <w:r w:rsidRPr="00863876">
        <w:rPr>
          <w:rFonts w:ascii="Arial" w:hAnsi="Arial" w:cs="Arial"/>
          <w:sz w:val="20"/>
          <w:szCs w:val="20"/>
        </w:rPr>
        <w:t xml:space="preserve"> kopitarjev (Uredba (ES) št. 262/2015),</w:t>
      </w:r>
      <w:r>
        <w:rPr>
          <w:rFonts w:ascii="Arial" w:hAnsi="Arial" w:cs="Arial"/>
          <w:sz w:val="20"/>
          <w:szCs w:val="20"/>
        </w:rPr>
        <w:t xml:space="preserve"> ki je pri nas implementirana z</w:t>
      </w:r>
      <w:r w:rsidRPr="00863876">
        <w:rPr>
          <w:rFonts w:ascii="Arial" w:hAnsi="Arial" w:cs="Arial"/>
          <w:sz w:val="20"/>
          <w:szCs w:val="20"/>
        </w:rPr>
        <w:t xml:space="preserve"> nacionaln</w:t>
      </w:r>
      <w:r>
        <w:rPr>
          <w:rFonts w:ascii="Arial" w:hAnsi="Arial" w:cs="Arial"/>
          <w:sz w:val="20"/>
          <w:szCs w:val="20"/>
        </w:rPr>
        <w:t>o</w:t>
      </w:r>
      <w:r w:rsidRPr="00863876">
        <w:rPr>
          <w:rFonts w:ascii="Arial" w:hAnsi="Arial" w:cs="Arial"/>
          <w:sz w:val="20"/>
          <w:szCs w:val="20"/>
        </w:rPr>
        <w:t xml:space="preserve"> Uredb</w:t>
      </w:r>
      <w:r>
        <w:rPr>
          <w:rFonts w:ascii="Arial" w:hAnsi="Arial" w:cs="Arial"/>
          <w:sz w:val="20"/>
          <w:szCs w:val="20"/>
        </w:rPr>
        <w:t>o</w:t>
      </w:r>
      <w:r w:rsidRPr="00863876">
        <w:rPr>
          <w:rFonts w:ascii="Arial" w:hAnsi="Arial" w:cs="Arial"/>
          <w:sz w:val="20"/>
          <w:szCs w:val="20"/>
        </w:rPr>
        <w:t xml:space="preserve"> o izvajanju izvedbene uredbe (EU) o določitvi pravil v zvezi z metodami za identifikacijo </w:t>
      </w:r>
      <w:proofErr w:type="spellStart"/>
      <w:r w:rsidRPr="00863876">
        <w:rPr>
          <w:rFonts w:ascii="Arial" w:hAnsi="Arial" w:cs="Arial"/>
          <w:sz w:val="20"/>
          <w:szCs w:val="20"/>
        </w:rPr>
        <w:t>enoprstih</w:t>
      </w:r>
      <w:proofErr w:type="spellEnd"/>
      <w:r w:rsidRPr="00863876">
        <w:rPr>
          <w:rFonts w:ascii="Arial" w:hAnsi="Arial" w:cs="Arial"/>
          <w:sz w:val="20"/>
          <w:szCs w:val="20"/>
        </w:rPr>
        <w:t xml:space="preserve"> kopitarjev (Uradni list RS, št. 103/15</w:t>
      </w:r>
      <w:r>
        <w:rPr>
          <w:rFonts w:ascii="Arial" w:hAnsi="Arial" w:cs="Arial"/>
          <w:sz w:val="20"/>
          <w:szCs w:val="20"/>
        </w:rPr>
        <w:t xml:space="preserve">). </w:t>
      </w:r>
      <w:r w:rsidRPr="00863876">
        <w:rPr>
          <w:rFonts w:ascii="Arial" w:hAnsi="Arial" w:cs="Arial"/>
          <w:sz w:val="20"/>
          <w:szCs w:val="20"/>
        </w:rPr>
        <w:t xml:space="preserve">Vsak kopitar mora biti identificiran z identifikacijskim dokumentom (ID) najpozneje do starosti 12 mesecev. Imetnik mora oddati zahtevo za </w:t>
      </w:r>
      <w:r>
        <w:rPr>
          <w:rFonts w:ascii="Arial" w:hAnsi="Arial" w:cs="Arial"/>
          <w:sz w:val="20"/>
          <w:szCs w:val="20"/>
        </w:rPr>
        <w:t>identifikacijo</w:t>
      </w:r>
      <w:r w:rsidRPr="00863876">
        <w:rPr>
          <w:rFonts w:ascii="Arial" w:hAnsi="Arial" w:cs="Arial"/>
          <w:sz w:val="20"/>
          <w:szCs w:val="20"/>
        </w:rPr>
        <w:t xml:space="preserve"> najpozneje do 30. dneva starosti žrebeta. To lahko stori z vnosom podatkov v </w:t>
      </w:r>
      <w:r>
        <w:rPr>
          <w:rFonts w:ascii="Arial" w:hAnsi="Arial" w:cs="Arial"/>
          <w:sz w:val="20"/>
          <w:szCs w:val="20"/>
        </w:rPr>
        <w:t xml:space="preserve">spletni portal </w:t>
      </w:r>
      <w:proofErr w:type="spellStart"/>
      <w:r w:rsidRPr="00863876">
        <w:rPr>
          <w:rFonts w:ascii="Arial" w:hAnsi="Arial" w:cs="Arial"/>
          <w:sz w:val="20"/>
          <w:szCs w:val="20"/>
        </w:rPr>
        <w:t>V</w:t>
      </w:r>
      <w:r>
        <w:rPr>
          <w:rFonts w:ascii="Arial" w:hAnsi="Arial" w:cs="Arial"/>
          <w:sz w:val="20"/>
          <w:szCs w:val="20"/>
        </w:rPr>
        <w:t>olos</w:t>
      </w:r>
      <w:proofErr w:type="spellEnd"/>
      <w:r w:rsidRPr="00863876">
        <w:rPr>
          <w:rFonts w:ascii="Arial" w:hAnsi="Arial" w:cs="Arial"/>
          <w:sz w:val="20"/>
          <w:szCs w:val="20"/>
        </w:rPr>
        <w:t xml:space="preserve"> ali </w:t>
      </w:r>
      <w:r w:rsidRPr="00F71EB3">
        <w:rPr>
          <w:rFonts w:ascii="Arial" w:hAnsi="Arial" w:cs="Arial"/>
          <w:sz w:val="20"/>
          <w:szCs w:val="20"/>
        </w:rPr>
        <w:t>se obrne na pooblaščeno veterinarsko organizacijo ali pa na izdajatelja</w:t>
      </w:r>
      <w:r>
        <w:rPr>
          <w:rFonts w:ascii="Arial" w:hAnsi="Arial" w:cs="Arial"/>
          <w:sz w:val="20"/>
          <w:szCs w:val="20"/>
        </w:rPr>
        <w:t xml:space="preserve"> identifikacijskih dokumentov</w:t>
      </w:r>
      <w:r w:rsidRPr="00F71EB3">
        <w:rPr>
          <w:rFonts w:ascii="Arial" w:hAnsi="Arial" w:cs="Arial"/>
          <w:sz w:val="20"/>
          <w:szCs w:val="20"/>
        </w:rPr>
        <w:t xml:space="preserve"> (Veterinarska fakulteta ali Kobilarna Lipica). Vlogo za identifikacijo žrebeta mora imetnik oddati </w:t>
      </w:r>
      <w:r>
        <w:rPr>
          <w:rFonts w:ascii="Arial" w:hAnsi="Arial" w:cs="Arial"/>
          <w:sz w:val="20"/>
          <w:szCs w:val="20"/>
        </w:rPr>
        <w:t>š</w:t>
      </w:r>
      <w:r w:rsidRPr="00F71EB3">
        <w:rPr>
          <w:rFonts w:ascii="Arial" w:hAnsi="Arial" w:cs="Arial"/>
          <w:sz w:val="20"/>
          <w:szCs w:val="20"/>
        </w:rPr>
        <w:t>e pred premikom na</w:t>
      </w:r>
      <w:r>
        <w:rPr>
          <w:rFonts w:ascii="Arial" w:hAnsi="Arial" w:cs="Arial"/>
          <w:sz w:val="20"/>
          <w:szCs w:val="20"/>
        </w:rPr>
        <w:t xml:space="preserve"> pašo na planino/skupni pašnik</w:t>
      </w:r>
      <w:r w:rsidRPr="00F71EB3">
        <w:rPr>
          <w:rFonts w:ascii="Arial" w:hAnsi="Arial" w:cs="Arial"/>
          <w:sz w:val="20"/>
          <w:szCs w:val="20"/>
        </w:rPr>
        <w:t xml:space="preserve">. Ob vnosu vloge v CRK dobi žrebe življenjsko številko (ŽŠ), katero je treba vpisati na zapisnik o </w:t>
      </w:r>
      <w:proofErr w:type="spellStart"/>
      <w:r w:rsidRPr="00F71EB3">
        <w:rPr>
          <w:rFonts w:ascii="Arial" w:hAnsi="Arial" w:cs="Arial"/>
          <w:sz w:val="20"/>
          <w:szCs w:val="20"/>
        </w:rPr>
        <w:t>prigonu</w:t>
      </w:r>
      <w:proofErr w:type="spellEnd"/>
      <w:r w:rsidRPr="00F71EB3">
        <w:rPr>
          <w:rFonts w:ascii="Arial" w:hAnsi="Arial" w:cs="Arial"/>
          <w:sz w:val="20"/>
          <w:szCs w:val="20"/>
        </w:rPr>
        <w:t xml:space="preserve"> na pašo. </w:t>
      </w:r>
    </w:p>
    <w:p w:rsidR="005F2691" w:rsidRDefault="005F2691" w:rsidP="00B43A62">
      <w:pPr>
        <w:spacing w:after="0" w:line="240" w:lineRule="auto"/>
        <w:jc w:val="both"/>
        <w:rPr>
          <w:rFonts w:ascii="Arial" w:hAnsi="Arial" w:cs="Arial"/>
          <w:sz w:val="20"/>
          <w:szCs w:val="20"/>
        </w:rPr>
      </w:pPr>
    </w:p>
    <w:p w:rsidR="005F2691" w:rsidRPr="001373F2" w:rsidRDefault="005F2691" w:rsidP="00B43A62">
      <w:pPr>
        <w:spacing w:after="0" w:line="240" w:lineRule="auto"/>
        <w:jc w:val="both"/>
        <w:rPr>
          <w:rFonts w:ascii="Arial" w:hAnsi="Arial" w:cs="Arial"/>
        </w:rPr>
      </w:pPr>
      <w:r w:rsidRPr="00F24297">
        <w:rPr>
          <w:rFonts w:ascii="Arial" w:hAnsi="Arial" w:cs="Arial"/>
          <w:color w:val="000000"/>
          <w:sz w:val="20"/>
          <w:szCs w:val="20"/>
        </w:rPr>
        <w:t xml:space="preserve">Za ukrepe kmetijske politike </w:t>
      </w:r>
      <w:r w:rsidRPr="00B60320">
        <w:rPr>
          <w:rFonts w:ascii="Arial" w:hAnsi="Arial" w:cs="Arial"/>
          <w:color w:val="000000"/>
          <w:sz w:val="20"/>
          <w:szCs w:val="20"/>
        </w:rPr>
        <w:t xml:space="preserve">se podatki o kopitarjih prevzamejo direktno iz CRK. </w:t>
      </w:r>
      <w:r w:rsidRPr="004170CC">
        <w:rPr>
          <w:rFonts w:ascii="Arial" w:hAnsi="Arial" w:cs="Arial"/>
          <w:sz w:val="20"/>
          <w:szCs w:val="20"/>
        </w:rPr>
        <w:t>Upoštev</w:t>
      </w:r>
      <w:r>
        <w:rPr>
          <w:rFonts w:ascii="Arial" w:hAnsi="Arial" w:cs="Arial"/>
          <w:sz w:val="20"/>
          <w:szCs w:val="20"/>
        </w:rPr>
        <w:t>a se</w:t>
      </w:r>
      <w:r w:rsidRPr="004170CC">
        <w:rPr>
          <w:rFonts w:ascii="Arial" w:hAnsi="Arial" w:cs="Arial"/>
          <w:sz w:val="20"/>
          <w:szCs w:val="20"/>
        </w:rPr>
        <w:t xml:space="preserve"> </w:t>
      </w:r>
      <w:r>
        <w:rPr>
          <w:rFonts w:ascii="Arial" w:hAnsi="Arial" w:cs="Arial"/>
          <w:sz w:val="20"/>
          <w:szCs w:val="20"/>
        </w:rPr>
        <w:t>stanje</w:t>
      </w:r>
      <w:r w:rsidRPr="004170CC">
        <w:rPr>
          <w:rFonts w:ascii="Arial" w:hAnsi="Arial" w:cs="Arial"/>
          <w:sz w:val="20"/>
          <w:szCs w:val="20"/>
        </w:rPr>
        <w:t xml:space="preserve"> na 1. februar. </w:t>
      </w:r>
      <w:r w:rsidRPr="00B60320">
        <w:rPr>
          <w:rFonts w:ascii="Arial" w:hAnsi="Arial" w:cs="Arial"/>
          <w:color w:val="000000"/>
          <w:sz w:val="20"/>
          <w:szCs w:val="20"/>
        </w:rPr>
        <w:t>Z</w:t>
      </w:r>
      <w:r w:rsidRPr="004170CC">
        <w:rPr>
          <w:rFonts w:ascii="Arial" w:hAnsi="Arial" w:cs="Arial"/>
          <w:sz w:val="20"/>
          <w:szCs w:val="20"/>
        </w:rPr>
        <w:t xml:space="preserve">a izračun obtežb na kmetijskem gospodarstvu štejejo vsi kopitarji, ki se nahajajo kmetijskem gospodarstvu več kot 30 dni. To velja tudi za kopitarje, </w:t>
      </w:r>
      <w:r w:rsidRPr="004170CC">
        <w:rPr>
          <w:rFonts w:ascii="Arial" w:hAnsi="Arial" w:cs="Arial"/>
          <w:color w:val="000000"/>
          <w:sz w:val="20"/>
          <w:szCs w:val="20"/>
        </w:rPr>
        <w:t xml:space="preserve">ki so zgolj nastanjeni in so npr. v lasti nekoga drugega. </w:t>
      </w:r>
      <w:r w:rsidRPr="00F24297">
        <w:rPr>
          <w:rFonts w:ascii="Arial" w:hAnsi="Arial" w:cs="Arial"/>
          <w:color w:val="000000"/>
          <w:sz w:val="20"/>
          <w:szCs w:val="20"/>
        </w:rPr>
        <w:t>Za vlagatelje je pomembno, da so podatki o kopitarjih in vse spr</w:t>
      </w:r>
      <w:r>
        <w:rPr>
          <w:rFonts w:ascii="Arial" w:hAnsi="Arial" w:cs="Arial"/>
          <w:color w:val="000000"/>
          <w:sz w:val="20"/>
          <w:szCs w:val="20"/>
        </w:rPr>
        <w:t>emembe sproti sporočeni v CRK, ker n</w:t>
      </w:r>
      <w:r w:rsidRPr="00F24297">
        <w:rPr>
          <w:rFonts w:ascii="Arial" w:hAnsi="Arial" w:cs="Arial"/>
          <w:color w:val="000000"/>
          <w:sz w:val="20"/>
          <w:szCs w:val="20"/>
        </w:rPr>
        <w:t xml:space="preserve">eustrezni podatki vplivajo na izpolnjevanje pogojev za </w:t>
      </w:r>
      <w:r>
        <w:rPr>
          <w:rFonts w:ascii="Arial" w:hAnsi="Arial" w:cs="Arial"/>
          <w:color w:val="000000"/>
          <w:sz w:val="20"/>
          <w:szCs w:val="20"/>
        </w:rPr>
        <w:t>ukrepe</w:t>
      </w:r>
      <w:r w:rsidRPr="00F24297">
        <w:rPr>
          <w:rFonts w:ascii="Arial" w:hAnsi="Arial" w:cs="Arial"/>
          <w:color w:val="000000"/>
          <w:sz w:val="20"/>
          <w:szCs w:val="20"/>
        </w:rPr>
        <w:t>.</w:t>
      </w:r>
    </w:p>
    <w:p w:rsidR="005F2691" w:rsidRDefault="005F2691" w:rsidP="00B43A62">
      <w:pPr>
        <w:spacing w:after="0" w:line="240" w:lineRule="auto"/>
        <w:jc w:val="both"/>
        <w:rPr>
          <w:rFonts w:ascii="Arial" w:hAnsi="Arial" w:cs="Arial"/>
          <w:sz w:val="20"/>
          <w:szCs w:val="20"/>
        </w:rPr>
      </w:pPr>
      <w:r>
        <w:rPr>
          <w:rFonts w:ascii="Arial" w:hAnsi="Arial" w:cs="Arial"/>
          <w:sz w:val="20"/>
          <w:szCs w:val="20"/>
        </w:rPr>
        <w:t>Pri vlaganju</w:t>
      </w:r>
      <w:r w:rsidRPr="00863876">
        <w:rPr>
          <w:rFonts w:ascii="Arial" w:hAnsi="Arial" w:cs="Arial"/>
          <w:sz w:val="20"/>
          <w:szCs w:val="20"/>
        </w:rPr>
        <w:t xml:space="preserve"> zahtev</w:t>
      </w:r>
      <w:r>
        <w:rPr>
          <w:rFonts w:ascii="Arial" w:hAnsi="Arial" w:cs="Arial"/>
          <w:sz w:val="20"/>
          <w:szCs w:val="20"/>
        </w:rPr>
        <w:t>ka</w:t>
      </w:r>
      <w:r w:rsidRPr="00863876">
        <w:rPr>
          <w:rFonts w:ascii="Arial" w:hAnsi="Arial" w:cs="Arial"/>
          <w:sz w:val="20"/>
          <w:szCs w:val="20"/>
        </w:rPr>
        <w:t xml:space="preserve"> za operacijo </w:t>
      </w:r>
      <w:r>
        <w:rPr>
          <w:rFonts w:ascii="Arial" w:hAnsi="Arial" w:cs="Arial"/>
          <w:sz w:val="20"/>
          <w:szCs w:val="20"/>
        </w:rPr>
        <w:t xml:space="preserve">ukrepa </w:t>
      </w:r>
      <w:r w:rsidRPr="00863876">
        <w:rPr>
          <w:rFonts w:ascii="Arial" w:hAnsi="Arial" w:cs="Arial"/>
          <w:sz w:val="20"/>
          <w:szCs w:val="20"/>
        </w:rPr>
        <w:t xml:space="preserve">KOPOP Reja </w:t>
      </w:r>
      <w:r>
        <w:rPr>
          <w:rFonts w:ascii="Arial" w:hAnsi="Arial" w:cs="Arial"/>
          <w:sz w:val="20"/>
          <w:szCs w:val="20"/>
        </w:rPr>
        <w:t>l</w:t>
      </w:r>
      <w:r w:rsidRPr="00AF1836">
        <w:rPr>
          <w:rFonts w:ascii="Arial" w:hAnsi="Arial" w:cs="Arial"/>
          <w:sz w:val="20"/>
          <w:szCs w:val="20"/>
        </w:rPr>
        <w:t>okalnih pasem, ki jim grozi prenehanje reje</w:t>
      </w:r>
      <w:r>
        <w:t xml:space="preserve"> za </w:t>
      </w:r>
      <w:r w:rsidRPr="00863876">
        <w:rPr>
          <w:rFonts w:ascii="Arial" w:hAnsi="Arial" w:cs="Arial"/>
          <w:sz w:val="20"/>
          <w:szCs w:val="20"/>
        </w:rPr>
        <w:t>avtohton</w:t>
      </w:r>
      <w:r>
        <w:rPr>
          <w:rFonts w:ascii="Arial" w:hAnsi="Arial" w:cs="Arial"/>
          <w:sz w:val="20"/>
          <w:szCs w:val="20"/>
        </w:rPr>
        <w:t>e</w:t>
      </w:r>
      <w:r w:rsidRPr="00863876">
        <w:rPr>
          <w:rFonts w:ascii="Arial" w:hAnsi="Arial" w:cs="Arial"/>
          <w:sz w:val="20"/>
          <w:szCs w:val="20"/>
        </w:rPr>
        <w:t xml:space="preserve"> in tradicionaln</w:t>
      </w:r>
      <w:r>
        <w:rPr>
          <w:rFonts w:ascii="Arial" w:hAnsi="Arial" w:cs="Arial"/>
          <w:sz w:val="20"/>
          <w:szCs w:val="20"/>
        </w:rPr>
        <w:t>e</w:t>
      </w:r>
      <w:r w:rsidRPr="00863876">
        <w:rPr>
          <w:rFonts w:ascii="Arial" w:hAnsi="Arial" w:cs="Arial"/>
          <w:sz w:val="20"/>
          <w:szCs w:val="20"/>
        </w:rPr>
        <w:t xml:space="preserve"> pasm</w:t>
      </w:r>
      <w:r>
        <w:rPr>
          <w:rFonts w:ascii="Arial" w:hAnsi="Arial" w:cs="Arial"/>
          <w:sz w:val="20"/>
          <w:szCs w:val="20"/>
        </w:rPr>
        <w:t>e konj, je smiselno, da se ob vložitvi predloži veljavni dokument</w:t>
      </w:r>
      <w:r w:rsidRPr="00863876">
        <w:rPr>
          <w:rFonts w:ascii="Arial" w:hAnsi="Arial" w:cs="Arial"/>
          <w:sz w:val="20"/>
          <w:szCs w:val="20"/>
        </w:rPr>
        <w:t xml:space="preserve"> za konj</w:t>
      </w:r>
      <w:r>
        <w:rPr>
          <w:rFonts w:ascii="Arial" w:hAnsi="Arial" w:cs="Arial"/>
          <w:sz w:val="20"/>
          <w:szCs w:val="20"/>
        </w:rPr>
        <w:t>a</w:t>
      </w:r>
      <w:r w:rsidRPr="00863876">
        <w:rPr>
          <w:rFonts w:ascii="Arial" w:hAnsi="Arial" w:cs="Arial"/>
          <w:sz w:val="20"/>
          <w:szCs w:val="20"/>
        </w:rPr>
        <w:t>: identifikacijski dokument (ID) ali potrdilo o označitvi.</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2"/>
        <w:numPr>
          <w:ilvl w:val="1"/>
          <w:numId w:val="62"/>
        </w:numPr>
        <w:spacing w:before="0" w:after="0"/>
        <w:rPr>
          <w:rFonts w:cs="Arial"/>
          <w:szCs w:val="20"/>
        </w:rPr>
      </w:pPr>
      <w:bookmarkStart w:id="180" w:name="_Toc64896720"/>
      <w:r w:rsidRPr="00863876">
        <w:rPr>
          <w:rFonts w:cs="Arial"/>
          <w:szCs w:val="20"/>
        </w:rPr>
        <w:t>EVIDENCA IMETNIKOV REJNIH ŽIVALI IN EVIDENCA REJNIH ŽIVALI</w:t>
      </w:r>
      <w:bookmarkEnd w:id="18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Vodenje Evidence imetnikov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in Evidence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je predpisano s Pravilnikom o Evidenci imetnikov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in Evidenci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(Ur</w:t>
      </w:r>
      <w:r>
        <w:rPr>
          <w:rFonts w:ascii="Arial" w:hAnsi="Arial" w:cs="Arial"/>
          <w:sz w:val="20"/>
          <w:szCs w:val="20"/>
        </w:rPr>
        <w:t>adni</w:t>
      </w:r>
      <w:r w:rsidRPr="00863876">
        <w:rPr>
          <w:rFonts w:ascii="Arial" w:hAnsi="Arial" w:cs="Arial"/>
          <w:sz w:val="20"/>
          <w:szCs w:val="20"/>
        </w:rPr>
        <w:t xml:space="preserve"> l</w:t>
      </w:r>
      <w:r>
        <w:rPr>
          <w:rFonts w:ascii="Arial" w:hAnsi="Arial" w:cs="Arial"/>
          <w:sz w:val="20"/>
          <w:szCs w:val="20"/>
        </w:rPr>
        <w:t>ist</w:t>
      </w:r>
      <w:r w:rsidRPr="00863876">
        <w:rPr>
          <w:rFonts w:ascii="Arial" w:hAnsi="Arial" w:cs="Arial"/>
          <w:sz w:val="20"/>
          <w:szCs w:val="20"/>
        </w:rPr>
        <w:t xml:space="preserve"> RS, št. 87/14</w:t>
      </w:r>
      <w:r>
        <w:rPr>
          <w:rFonts w:ascii="Arial" w:hAnsi="Arial" w:cs="Arial"/>
          <w:sz w:val="20"/>
          <w:szCs w:val="20"/>
        </w:rPr>
        <w:t>,</w:t>
      </w:r>
      <w:r w:rsidRPr="00863876">
        <w:rPr>
          <w:rFonts w:ascii="Arial" w:hAnsi="Arial" w:cs="Arial"/>
          <w:sz w:val="20"/>
          <w:szCs w:val="20"/>
        </w:rPr>
        <w:t xml:space="preserve"> 15/16</w:t>
      </w:r>
      <w:r>
        <w:rPr>
          <w:rFonts w:ascii="Arial" w:hAnsi="Arial" w:cs="Arial"/>
          <w:sz w:val="20"/>
          <w:szCs w:val="20"/>
        </w:rPr>
        <w:t>, 78/18</w:t>
      </w:r>
      <w:r w:rsidRPr="00863876">
        <w:rPr>
          <w:rFonts w:ascii="Arial" w:hAnsi="Arial" w:cs="Arial"/>
          <w:sz w:val="20"/>
          <w:szCs w:val="20"/>
        </w:rPr>
        <w:t>).</w:t>
      </w:r>
    </w:p>
    <w:p w:rsidR="005F2691" w:rsidRPr="0086387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Imetnik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je pravna ali fizična oseba, ki je odgovorna za živali in je lahko lastnik živali oziroma se po pooblastilu lastnika živali ukvarja z rejo, varstvom, ali drugo vrsto rabe živali.</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81" w:name="_Toc64896721"/>
      <w:r w:rsidRPr="00863876">
        <w:rPr>
          <w:rFonts w:cs="Arial"/>
          <w:szCs w:val="20"/>
        </w:rPr>
        <w:t xml:space="preserve">Zavezanci za vpis v Evidenco imetnikov </w:t>
      </w:r>
      <w:proofErr w:type="spellStart"/>
      <w:r w:rsidRPr="00863876">
        <w:rPr>
          <w:rFonts w:cs="Arial"/>
          <w:szCs w:val="20"/>
        </w:rPr>
        <w:t>rejnih</w:t>
      </w:r>
      <w:proofErr w:type="spellEnd"/>
      <w:r w:rsidRPr="00863876">
        <w:rPr>
          <w:rFonts w:cs="Arial"/>
          <w:szCs w:val="20"/>
        </w:rPr>
        <w:t xml:space="preserve"> živali</w:t>
      </w:r>
      <w:bookmarkEnd w:id="181"/>
    </w:p>
    <w:p w:rsidR="005F2691" w:rsidRDefault="005F2691" w:rsidP="00B43A62">
      <w:pPr>
        <w:spacing w:after="0" w:line="240" w:lineRule="auto"/>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V Evidenco imetnikov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w:t>
      </w:r>
      <w:r>
        <w:rPr>
          <w:rFonts w:ascii="Arial" w:hAnsi="Arial" w:cs="Arial"/>
          <w:sz w:val="20"/>
          <w:szCs w:val="20"/>
        </w:rPr>
        <w:t xml:space="preserve"> (v nadaljevanju EIRŽ)</w:t>
      </w:r>
      <w:r w:rsidRPr="00863876">
        <w:rPr>
          <w:rFonts w:ascii="Arial" w:hAnsi="Arial" w:cs="Arial"/>
          <w:sz w:val="20"/>
          <w:szCs w:val="20"/>
        </w:rPr>
        <w:t xml:space="preserve"> se morajo vpisati imetniki, ki redijo naslednje skupine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govedo, kopitarji;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drobnica, prašiči, divjad iz obore za rejo, alpake, lame, polži;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perutnina, kunci;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akvakultura, čebele.</w:t>
      </w:r>
    </w:p>
    <w:p w:rsidR="005F2691" w:rsidRPr="00863876" w:rsidRDefault="005F2691" w:rsidP="00B43A62">
      <w:pPr>
        <w:spacing w:after="0" w:line="240" w:lineRule="auto"/>
        <w:ind w:left="709" w:hanging="709"/>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Izjema so tisti imetniki, ki na svojem gospodarstvu re</w:t>
      </w:r>
      <w:r>
        <w:rPr>
          <w:rFonts w:ascii="Arial" w:hAnsi="Arial" w:cs="Arial"/>
          <w:sz w:val="20"/>
          <w:szCs w:val="20"/>
        </w:rPr>
        <w:t>dijo izključno perutnino, kunce in</w:t>
      </w:r>
      <w:r w:rsidRPr="00863876">
        <w:rPr>
          <w:rFonts w:ascii="Arial" w:hAnsi="Arial" w:cs="Arial"/>
          <w:sz w:val="20"/>
          <w:szCs w:val="20"/>
        </w:rPr>
        <w:t xml:space="preserve"> so izpolnjeni naslednji pogoji: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živali se redijo izključno za lastno domačo porabo;</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hkrati se ne redi več kot 50 kljunov perutnine, pet nojev, 50 kuncev;</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živali se ne premika z gospodarstva, razen neposredno v klavnico v služnostno klanje za lastno domačo porabo.</w:t>
      </w:r>
    </w:p>
    <w:p w:rsidR="005F2691" w:rsidRPr="00863876" w:rsidRDefault="005F2691" w:rsidP="00B43A62">
      <w:pPr>
        <w:spacing w:after="0" w:line="240" w:lineRule="auto"/>
        <w:ind w:left="709" w:hanging="709"/>
        <w:jc w:val="both"/>
        <w:rPr>
          <w:rFonts w:ascii="Arial" w:hAnsi="Arial" w:cs="Arial"/>
          <w:sz w:val="20"/>
          <w:szCs w:val="20"/>
        </w:rPr>
      </w:pPr>
    </w:p>
    <w:p w:rsidR="00034A2E" w:rsidRDefault="00034A2E" w:rsidP="00034A2E">
      <w:pPr>
        <w:spacing w:after="0" w:line="240" w:lineRule="auto"/>
        <w:jc w:val="both"/>
        <w:rPr>
          <w:rFonts w:ascii="Arial" w:hAnsi="Arial" w:cs="Arial"/>
          <w:sz w:val="20"/>
          <w:szCs w:val="20"/>
        </w:rPr>
      </w:pPr>
      <w:r w:rsidRPr="00863876">
        <w:rPr>
          <w:rFonts w:ascii="Arial" w:hAnsi="Arial" w:cs="Arial"/>
          <w:sz w:val="20"/>
          <w:szCs w:val="20"/>
        </w:rPr>
        <w:t xml:space="preserve">Gospodarstva oziroma </w:t>
      </w:r>
      <w:r>
        <w:rPr>
          <w:rFonts w:ascii="Arial" w:hAnsi="Arial" w:cs="Arial"/>
          <w:sz w:val="20"/>
          <w:szCs w:val="20"/>
        </w:rPr>
        <w:t>kmetijska gospodarstva</w:t>
      </w:r>
      <w:r w:rsidRPr="00863876">
        <w:rPr>
          <w:rFonts w:ascii="Arial" w:hAnsi="Arial" w:cs="Arial"/>
          <w:sz w:val="20"/>
          <w:szCs w:val="20"/>
        </w:rPr>
        <w:t xml:space="preserve">, ki so vpisana v uradne evidence, ki se vodijo v okviru uprave ali ministrstva, pristojnega za kmetijstvo, in iz katerih je razvidno, da imetnik redi živali na lokaciji gospodarstva, se v </w:t>
      </w:r>
      <w:r>
        <w:rPr>
          <w:rFonts w:ascii="Arial" w:hAnsi="Arial" w:cs="Arial"/>
          <w:sz w:val="20"/>
          <w:szCs w:val="20"/>
        </w:rPr>
        <w:t>EIRŽ</w:t>
      </w:r>
      <w:r w:rsidRPr="00863876">
        <w:rPr>
          <w:rFonts w:ascii="Arial" w:hAnsi="Arial" w:cs="Arial"/>
          <w:sz w:val="20"/>
          <w:szCs w:val="20"/>
        </w:rPr>
        <w:t xml:space="preserve"> vpišejo po uradni dolžnosti.</w:t>
      </w:r>
    </w:p>
    <w:p w:rsidR="005F2691" w:rsidRDefault="005F2691" w:rsidP="00B43A62">
      <w:pPr>
        <w:spacing w:after="0" w:line="240" w:lineRule="auto"/>
        <w:jc w:val="both"/>
        <w:rPr>
          <w:rFonts w:ascii="Arial" w:hAnsi="Arial" w:cs="Arial"/>
          <w:sz w:val="20"/>
          <w:szCs w:val="20"/>
        </w:rPr>
      </w:pPr>
    </w:p>
    <w:p w:rsidR="005F2691" w:rsidRDefault="005F2691" w:rsidP="00B43A62">
      <w:pPr>
        <w:pStyle w:val="Naslov3"/>
        <w:numPr>
          <w:ilvl w:val="0"/>
          <w:numId w:val="0"/>
        </w:numPr>
        <w:spacing w:before="0" w:line="240" w:lineRule="auto"/>
        <w:ind w:left="720"/>
        <w:rPr>
          <w:rFonts w:cs="Arial"/>
          <w:szCs w:val="20"/>
        </w:rPr>
      </w:pPr>
      <w:bookmarkStart w:id="182" w:name="_Toc64896722"/>
      <w:r w:rsidRPr="00052366">
        <w:rPr>
          <w:rFonts w:cs="Arial"/>
          <w:szCs w:val="20"/>
        </w:rPr>
        <w:t>Registracija</w:t>
      </w:r>
      <w:r>
        <w:rPr>
          <w:rFonts w:cs="Arial"/>
          <w:szCs w:val="20"/>
        </w:rPr>
        <w:t xml:space="preserve"> gospodarstev z enim prašičem</w:t>
      </w:r>
      <w:bookmarkEnd w:id="182"/>
    </w:p>
    <w:p w:rsidR="005F2691" w:rsidRPr="00052366" w:rsidRDefault="005F2691" w:rsidP="000A3A41">
      <w:r w:rsidRPr="00052366">
        <w:t xml:space="preserve"> </w:t>
      </w:r>
    </w:p>
    <w:p w:rsidR="00034A2E" w:rsidRPr="001B6129" w:rsidRDefault="00034A2E" w:rsidP="00034A2E">
      <w:pPr>
        <w:spacing w:after="0" w:line="240" w:lineRule="auto"/>
        <w:jc w:val="both"/>
        <w:rPr>
          <w:rFonts w:ascii="Arial" w:hAnsi="Arial" w:cs="Arial"/>
          <w:sz w:val="20"/>
          <w:szCs w:val="20"/>
        </w:rPr>
      </w:pPr>
      <w:r>
        <w:rPr>
          <w:rFonts w:ascii="Arial" w:hAnsi="Arial" w:cs="Arial"/>
          <w:color w:val="000000"/>
          <w:sz w:val="20"/>
          <w:szCs w:val="20"/>
        </w:rPr>
        <w:t>K</w:t>
      </w:r>
      <w:r w:rsidRPr="00D85ACA">
        <w:rPr>
          <w:rFonts w:ascii="Arial" w:hAnsi="Arial" w:cs="Arial"/>
          <w:sz w:val="20"/>
          <w:szCs w:val="20"/>
        </w:rPr>
        <w:t>up</w:t>
      </w:r>
      <w:r w:rsidRPr="001B6129">
        <w:rPr>
          <w:rFonts w:ascii="Arial" w:hAnsi="Arial" w:cs="Arial"/>
          <w:sz w:val="20"/>
          <w:szCs w:val="20"/>
        </w:rPr>
        <w:t>ec oz. prejemnik prašičev, ki še ni registriran, mora pred prejemom oziroma najkasneje ob prejemu živali registrirati gospodarstvo. To lahko opravi na upravni enoti ali pa pri pooblaščeni veterinarski organizaciji hkrati s priglasitvijo prihoda v Centralni register prašičev (</w:t>
      </w:r>
      <w:proofErr w:type="spellStart"/>
      <w:r w:rsidRPr="001B6129">
        <w:rPr>
          <w:rFonts w:ascii="Arial" w:hAnsi="Arial" w:cs="Arial"/>
          <w:sz w:val="20"/>
          <w:szCs w:val="20"/>
        </w:rPr>
        <w:t>CRPš</w:t>
      </w:r>
      <w:proofErr w:type="spellEnd"/>
      <w:r w:rsidRPr="001B6129">
        <w:rPr>
          <w:rFonts w:ascii="Arial" w:hAnsi="Arial" w:cs="Arial"/>
          <w:sz w:val="20"/>
          <w:szCs w:val="20"/>
        </w:rPr>
        <w:t>). Postopek pri pooblaščeni veterinarski organizaciji je poenostavlje</w:t>
      </w:r>
      <w:r>
        <w:rPr>
          <w:rFonts w:ascii="Arial" w:hAnsi="Arial" w:cs="Arial"/>
          <w:sz w:val="20"/>
          <w:szCs w:val="20"/>
        </w:rPr>
        <w:t>n in namenjen zlasti za imetnika, ki redi</w:t>
      </w:r>
      <w:r w:rsidRPr="001B6129">
        <w:rPr>
          <w:rFonts w:ascii="Arial" w:hAnsi="Arial" w:cs="Arial"/>
          <w:sz w:val="20"/>
          <w:szCs w:val="20"/>
        </w:rPr>
        <w:t xml:space="preserve"> zgolj enega prašiča za zakol za lastno domačo porabo. Če imetnik razširi dejavnost,  </w:t>
      </w:r>
      <w:r>
        <w:rPr>
          <w:rFonts w:ascii="Arial" w:hAnsi="Arial" w:cs="Arial"/>
          <w:sz w:val="20"/>
          <w:szCs w:val="20"/>
        </w:rPr>
        <w:t xml:space="preserve">mora </w:t>
      </w:r>
      <w:r w:rsidRPr="001B6129">
        <w:rPr>
          <w:rFonts w:ascii="Arial" w:hAnsi="Arial" w:cs="Arial"/>
          <w:sz w:val="20"/>
          <w:szCs w:val="20"/>
        </w:rPr>
        <w:t>na upravni enoti naknadno registrira</w:t>
      </w:r>
      <w:r>
        <w:rPr>
          <w:rFonts w:ascii="Arial" w:hAnsi="Arial" w:cs="Arial"/>
          <w:sz w:val="20"/>
          <w:szCs w:val="20"/>
        </w:rPr>
        <w:t>ti</w:t>
      </w:r>
      <w:r w:rsidRPr="001B6129">
        <w:rPr>
          <w:rFonts w:ascii="Arial" w:hAnsi="Arial" w:cs="Arial"/>
          <w:sz w:val="20"/>
          <w:szCs w:val="20"/>
        </w:rPr>
        <w:t xml:space="preserve"> tudi kmetijsko gospodarstvo.</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83" w:name="_Toc64896723"/>
      <w:r w:rsidRPr="00863876">
        <w:rPr>
          <w:rFonts w:cs="Arial"/>
          <w:szCs w:val="20"/>
        </w:rPr>
        <w:t xml:space="preserve">Zavezanci za sporočanje </w:t>
      </w:r>
      <w:proofErr w:type="spellStart"/>
      <w:r w:rsidRPr="00863876">
        <w:rPr>
          <w:rFonts w:cs="Arial"/>
          <w:szCs w:val="20"/>
        </w:rPr>
        <w:t>staleža</w:t>
      </w:r>
      <w:proofErr w:type="spellEnd"/>
      <w:r w:rsidRPr="00863876">
        <w:rPr>
          <w:rFonts w:cs="Arial"/>
          <w:szCs w:val="20"/>
        </w:rPr>
        <w:t xml:space="preserve"> v Evidenco </w:t>
      </w:r>
      <w:proofErr w:type="spellStart"/>
      <w:r w:rsidRPr="00863876">
        <w:rPr>
          <w:rFonts w:cs="Arial"/>
          <w:szCs w:val="20"/>
        </w:rPr>
        <w:t>rejnih</w:t>
      </w:r>
      <w:proofErr w:type="spellEnd"/>
      <w:r w:rsidRPr="00863876">
        <w:rPr>
          <w:rFonts w:cs="Arial"/>
          <w:szCs w:val="20"/>
        </w:rPr>
        <w:t xml:space="preserve"> živali</w:t>
      </w:r>
      <w:bookmarkEnd w:id="183"/>
    </w:p>
    <w:p w:rsidR="005F2691" w:rsidRDefault="005F2691" w:rsidP="00B43A62">
      <w:pPr>
        <w:spacing w:after="0" w:line="240" w:lineRule="auto"/>
        <w:jc w:val="both"/>
        <w:rPr>
          <w:rFonts w:ascii="Arial" w:hAnsi="Arial" w:cs="Arial"/>
          <w:sz w:val="20"/>
          <w:szCs w:val="20"/>
        </w:rPr>
      </w:pPr>
    </w:p>
    <w:p w:rsidR="005F2691" w:rsidRPr="00AB497B" w:rsidRDefault="005F2691" w:rsidP="00B43A62">
      <w:pPr>
        <w:spacing w:after="0" w:line="240" w:lineRule="auto"/>
        <w:rPr>
          <w:rFonts w:ascii="Arial" w:hAnsi="Arial" w:cs="Arial"/>
          <w:sz w:val="20"/>
          <w:szCs w:val="20"/>
        </w:rPr>
      </w:pPr>
      <w:r w:rsidRPr="00AB497B">
        <w:rPr>
          <w:rFonts w:ascii="Arial" w:hAnsi="Arial" w:cs="Arial"/>
          <w:sz w:val="20"/>
          <w:szCs w:val="20"/>
        </w:rPr>
        <w:t xml:space="preserve">Podatke o </w:t>
      </w:r>
      <w:proofErr w:type="spellStart"/>
      <w:r w:rsidRPr="00AB497B">
        <w:rPr>
          <w:rFonts w:ascii="Arial" w:hAnsi="Arial" w:cs="Arial"/>
          <w:sz w:val="20"/>
          <w:szCs w:val="20"/>
        </w:rPr>
        <w:t>staležu</w:t>
      </w:r>
      <w:proofErr w:type="spellEnd"/>
      <w:r w:rsidRPr="00AB497B">
        <w:rPr>
          <w:rFonts w:ascii="Arial" w:hAnsi="Arial" w:cs="Arial"/>
          <w:sz w:val="20"/>
          <w:szCs w:val="20"/>
        </w:rPr>
        <w:t xml:space="preserve"> </w:t>
      </w:r>
      <w:proofErr w:type="spellStart"/>
      <w:r w:rsidRPr="00AB497B">
        <w:rPr>
          <w:rFonts w:ascii="Arial" w:hAnsi="Arial" w:cs="Arial"/>
          <w:sz w:val="20"/>
          <w:szCs w:val="20"/>
        </w:rPr>
        <w:t>rejnih</w:t>
      </w:r>
      <w:proofErr w:type="spellEnd"/>
      <w:r w:rsidRPr="00AB497B">
        <w:rPr>
          <w:rFonts w:ascii="Arial" w:hAnsi="Arial" w:cs="Arial"/>
          <w:sz w:val="20"/>
          <w:szCs w:val="20"/>
        </w:rPr>
        <w:t xml:space="preserve"> živali po vrstah in kategorijah iz Priloge 1 Pravilnika o Evidenci imetnikov </w:t>
      </w:r>
      <w:proofErr w:type="spellStart"/>
      <w:r w:rsidRPr="00AB497B">
        <w:rPr>
          <w:rFonts w:ascii="Arial" w:hAnsi="Arial" w:cs="Arial"/>
          <w:sz w:val="20"/>
          <w:szCs w:val="20"/>
        </w:rPr>
        <w:t>rejnih</w:t>
      </w:r>
      <w:proofErr w:type="spellEnd"/>
      <w:r w:rsidRPr="00AB497B">
        <w:rPr>
          <w:rFonts w:ascii="Arial" w:hAnsi="Arial" w:cs="Arial"/>
          <w:sz w:val="20"/>
          <w:szCs w:val="20"/>
        </w:rPr>
        <w:t xml:space="preserve"> živali in Evidenci </w:t>
      </w:r>
      <w:proofErr w:type="spellStart"/>
      <w:r w:rsidRPr="00AB497B">
        <w:rPr>
          <w:rFonts w:ascii="Arial" w:hAnsi="Arial" w:cs="Arial"/>
          <w:sz w:val="20"/>
          <w:szCs w:val="20"/>
        </w:rPr>
        <w:t>rejnih</w:t>
      </w:r>
      <w:proofErr w:type="spellEnd"/>
      <w:r w:rsidRPr="00AB497B">
        <w:rPr>
          <w:rFonts w:ascii="Arial" w:hAnsi="Arial" w:cs="Arial"/>
          <w:sz w:val="20"/>
          <w:szCs w:val="20"/>
        </w:rPr>
        <w:t xml:space="preserve"> živali (Uradni list RS, št. 87/14, 15/16, 78/18) morajo enkrat letno sporočiti vsi imetniki, ki redijo drobnico, prašiče, divjad iz obore za rejo, alpake, lame, polže, perutnino in kunce ter nosilci KMG, ki uveljavljajo ukrepe iz predpisov, ki urejajo izvedbo ukrepov kmetijske politike.</w:t>
      </w:r>
    </w:p>
    <w:p w:rsidR="005F2691" w:rsidRDefault="005F2691" w:rsidP="00B43A62">
      <w:pPr>
        <w:spacing w:after="0" w:line="240" w:lineRule="auto"/>
        <w:jc w:val="both"/>
        <w:rPr>
          <w:rFonts w:ascii="Arial" w:hAnsi="Arial" w:cs="Arial"/>
          <w:sz w:val="20"/>
          <w:szCs w:val="20"/>
        </w:rPr>
      </w:pPr>
    </w:p>
    <w:p w:rsidR="005F2691" w:rsidRPr="002A24EC" w:rsidRDefault="005F2691" w:rsidP="00B43A62">
      <w:pPr>
        <w:spacing w:after="0" w:line="240" w:lineRule="auto"/>
        <w:jc w:val="both"/>
        <w:rPr>
          <w:rFonts w:ascii="Arial" w:hAnsi="Arial" w:cs="Arial"/>
          <w:sz w:val="20"/>
          <w:szCs w:val="20"/>
        </w:rPr>
      </w:pPr>
      <w:proofErr w:type="spellStart"/>
      <w:r w:rsidRPr="002A24EC">
        <w:rPr>
          <w:rFonts w:ascii="Arial" w:hAnsi="Arial" w:cs="Arial"/>
          <w:sz w:val="20"/>
          <w:szCs w:val="20"/>
        </w:rPr>
        <w:t>Staleža</w:t>
      </w:r>
      <w:proofErr w:type="spellEnd"/>
      <w:r w:rsidRPr="002A24EC">
        <w:rPr>
          <w:rFonts w:ascii="Arial" w:hAnsi="Arial" w:cs="Arial"/>
          <w:sz w:val="20"/>
          <w:szCs w:val="20"/>
        </w:rPr>
        <w:t xml:space="preserve"> ni potrebno sporočiti imetnikom, ki ne uveljavljajo sredstev iz ukrepov kmetijske politike in če na svojem gospodarstvu redijo izključno:</w:t>
      </w:r>
    </w:p>
    <w:p w:rsidR="005F2691" w:rsidRPr="002A24EC" w:rsidRDefault="005F2691" w:rsidP="00B43A62">
      <w:pPr>
        <w:pStyle w:val="Odstavekseznama"/>
        <w:numPr>
          <w:ilvl w:val="0"/>
          <w:numId w:val="61"/>
        </w:numPr>
        <w:spacing w:after="0" w:line="240" w:lineRule="auto"/>
        <w:rPr>
          <w:rFonts w:ascii="Arial" w:hAnsi="Arial" w:cs="Arial"/>
          <w:sz w:val="20"/>
          <w:szCs w:val="20"/>
        </w:rPr>
      </w:pPr>
      <w:r w:rsidRPr="002A24EC">
        <w:rPr>
          <w:rFonts w:ascii="Arial" w:hAnsi="Arial" w:cs="Arial"/>
          <w:sz w:val="20"/>
          <w:szCs w:val="20"/>
        </w:rPr>
        <w:t>perutnino in kunce ter so izpolnjeni naslednji pogoji:</w:t>
      </w:r>
    </w:p>
    <w:p w:rsidR="005F2691" w:rsidRPr="002A24EC" w:rsidRDefault="005F2691" w:rsidP="00B43A62">
      <w:pPr>
        <w:pStyle w:val="Odstavekseznama"/>
        <w:numPr>
          <w:ilvl w:val="0"/>
          <w:numId w:val="60"/>
        </w:numPr>
        <w:spacing w:after="0" w:line="240" w:lineRule="auto"/>
        <w:rPr>
          <w:rFonts w:ascii="Arial" w:hAnsi="Arial" w:cs="Arial"/>
          <w:sz w:val="20"/>
          <w:szCs w:val="20"/>
        </w:rPr>
      </w:pPr>
      <w:r w:rsidRPr="002A24EC">
        <w:rPr>
          <w:rFonts w:ascii="Arial" w:hAnsi="Arial" w:cs="Arial"/>
          <w:sz w:val="20"/>
          <w:szCs w:val="20"/>
        </w:rPr>
        <w:t xml:space="preserve">živali redijo izključno za lastno domačo porabo; </w:t>
      </w:r>
    </w:p>
    <w:p w:rsidR="005F2691" w:rsidRPr="002A24EC" w:rsidRDefault="005F2691" w:rsidP="00B43A62">
      <w:pPr>
        <w:pStyle w:val="Odstavekseznama"/>
        <w:numPr>
          <w:ilvl w:val="0"/>
          <w:numId w:val="60"/>
        </w:numPr>
        <w:spacing w:after="0" w:line="240" w:lineRule="auto"/>
        <w:rPr>
          <w:rFonts w:ascii="Arial" w:hAnsi="Arial" w:cs="Arial"/>
          <w:sz w:val="20"/>
          <w:szCs w:val="20"/>
        </w:rPr>
      </w:pPr>
      <w:r w:rsidRPr="002A24EC">
        <w:rPr>
          <w:rFonts w:ascii="Arial" w:hAnsi="Arial" w:cs="Arial"/>
          <w:sz w:val="20"/>
          <w:szCs w:val="20"/>
        </w:rPr>
        <w:t xml:space="preserve">hkrati ne redijo več kot 50 kljunov perutnine, pet nojev, 50 kuncev; </w:t>
      </w:r>
    </w:p>
    <w:p w:rsidR="005F2691" w:rsidRPr="002A24EC" w:rsidRDefault="005F2691" w:rsidP="00B43A62">
      <w:pPr>
        <w:pStyle w:val="Odstavekseznama"/>
        <w:numPr>
          <w:ilvl w:val="0"/>
          <w:numId w:val="60"/>
        </w:numPr>
        <w:spacing w:after="0" w:line="240" w:lineRule="auto"/>
        <w:rPr>
          <w:rFonts w:ascii="Arial" w:hAnsi="Arial" w:cs="Arial"/>
          <w:sz w:val="20"/>
          <w:szCs w:val="20"/>
        </w:rPr>
      </w:pPr>
      <w:r w:rsidRPr="002A24EC">
        <w:rPr>
          <w:rFonts w:ascii="Arial" w:hAnsi="Arial" w:cs="Arial"/>
          <w:sz w:val="20"/>
          <w:szCs w:val="20"/>
        </w:rPr>
        <w:t>živali ne premikajo z gospodarstva, razen neposredno v klavnico v služnostno klanje za lastno domačo porabo;</w:t>
      </w:r>
    </w:p>
    <w:p w:rsidR="005F2691" w:rsidRPr="002A24EC" w:rsidRDefault="005F2691" w:rsidP="00B43A62">
      <w:pPr>
        <w:pStyle w:val="Odstavekseznama"/>
        <w:numPr>
          <w:ilvl w:val="0"/>
          <w:numId w:val="61"/>
        </w:numPr>
        <w:spacing w:after="0" w:line="240" w:lineRule="auto"/>
        <w:rPr>
          <w:rFonts w:ascii="Arial" w:hAnsi="Arial" w:cs="Arial"/>
          <w:sz w:val="20"/>
          <w:szCs w:val="20"/>
        </w:rPr>
      </w:pPr>
      <w:r w:rsidRPr="002A24EC">
        <w:rPr>
          <w:rFonts w:ascii="Arial" w:hAnsi="Arial" w:cs="Arial"/>
          <w:sz w:val="20"/>
          <w:szCs w:val="20"/>
        </w:rPr>
        <w:t>oz. enega prašiča, začasno, za največ 7 dni, za namen zakola za lastno domačo porabo.</w:t>
      </w:r>
    </w:p>
    <w:p w:rsidR="005F2691" w:rsidRPr="00021F3D" w:rsidRDefault="005F2691" w:rsidP="00B43A62">
      <w:pPr>
        <w:spacing w:after="0" w:line="240" w:lineRule="auto"/>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84" w:name="_Toc64896724"/>
      <w:r w:rsidRPr="00863876">
        <w:rPr>
          <w:rFonts w:cs="Arial"/>
          <w:szCs w:val="20"/>
        </w:rPr>
        <w:t xml:space="preserve">Rok za sporočanje </w:t>
      </w:r>
      <w:proofErr w:type="spellStart"/>
      <w:r w:rsidRPr="00863876">
        <w:rPr>
          <w:rFonts w:cs="Arial"/>
          <w:szCs w:val="20"/>
        </w:rPr>
        <w:t>staleža</w:t>
      </w:r>
      <w:bookmarkEnd w:id="184"/>
      <w:proofErr w:type="spellEnd"/>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Imetniki morajo sporočiti </w:t>
      </w:r>
      <w:proofErr w:type="spellStart"/>
      <w:r w:rsidRPr="00863876">
        <w:rPr>
          <w:rFonts w:ascii="Arial" w:hAnsi="Arial" w:cs="Arial"/>
          <w:sz w:val="20"/>
          <w:szCs w:val="20"/>
        </w:rPr>
        <w:t>stalež</w:t>
      </w:r>
      <w:proofErr w:type="spellEnd"/>
      <w:r w:rsidRPr="00863876">
        <w:rPr>
          <w:rFonts w:ascii="Arial" w:hAnsi="Arial" w:cs="Arial"/>
          <w:sz w:val="20"/>
          <w:szCs w:val="20"/>
        </w:rPr>
        <w:t xml:space="preserve"> najpozneje do 30.</w:t>
      </w:r>
      <w:r>
        <w:rPr>
          <w:rFonts w:ascii="Arial" w:hAnsi="Arial" w:cs="Arial"/>
          <w:sz w:val="20"/>
          <w:szCs w:val="20"/>
        </w:rPr>
        <w:t> </w:t>
      </w:r>
      <w:r w:rsidRPr="00863876">
        <w:rPr>
          <w:rFonts w:ascii="Arial" w:hAnsi="Arial" w:cs="Arial"/>
          <w:sz w:val="20"/>
          <w:szCs w:val="20"/>
        </w:rPr>
        <w:t xml:space="preserve">junija tekočega leta. Datum popisa </w:t>
      </w:r>
      <w:proofErr w:type="spellStart"/>
      <w:r w:rsidRPr="00863876">
        <w:rPr>
          <w:rFonts w:ascii="Arial" w:hAnsi="Arial" w:cs="Arial"/>
          <w:sz w:val="20"/>
          <w:szCs w:val="20"/>
        </w:rPr>
        <w:t>staleža</w:t>
      </w:r>
      <w:proofErr w:type="spellEnd"/>
      <w:r w:rsidRPr="00863876">
        <w:rPr>
          <w:rFonts w:ascii="Arial" w:hAnsi="Arial" w:cs="Arial"/>
          <w:sz w:val="20"/>
          <w:szCs w:val="20"/>
        </w:rPr>
        <w:t xml:space="preserve"> živali je na dan 1.</w:t>
      </w:r>
      <w:r>
        <w:rPr>
          <w:rFonts w:ascii="Arial" w:hAnsi="Arial" w:cs="Arial"/>
          <w:sz w:val="20"/>
          <w:szCs w:val="20"/>
        </w:rPr>
        <w:t> </w:t>
      </w:r>
      <w:r w:rsidRPr="00863876">
        <w:rPr>
          <w:rFonts w:ascii="Arial" w:hAnsi="Arial" w:cs="Arial"/>
          <w:sz w:val="20"/>
          <w:szCs w:val="20"/>
        </w:rPr>
        <w:t>februar tekočega leta, razen popisa polžev, ki se opravi 31.</w:t>
      </w:r>
      <w:r>
        <w:rPr>
          <w:rFonts w:ascii="Arial" w:hAnsi="Arial" w:cs="Arial"/>
          <w:sz w:val="20"/>
          <w:szCs w:val="20"/>
        </w:rPr>
        <w:t> </w:t>
      </w:r>
      <w:r w:rsidRPr="00863876">
        <w:rPr>
          <w:rFonts w:ascii="Arial" w:hAnsi="Arial" w:cs="Arial"/>
          <w:sz w:val="20"/>
          <w:szCs w:val="20"/>
        </w:rPr>
        <w:t>oktobra leta, pred katerim se sporočajo podatki.</w:t>
      </w:r>
    </w:p>
    <w:p w:rsidR="005F2691" w:rsidRPr="0086387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Nosilci KMG, ki oddajo zbirno vlogo v skladu s predpisom, ki ureja izvedbo ukrepov kmetijske politike, sporočijo </w:t>
      </w:r>
      <w:proofErr w:type="spellStart"/>
      <w:r w:rsidRPr="00863876">
        <w:rPr>
          <w:rFonts w:ascii="Arial" w:hAnsi="Arial" w:cs="Arial"/>
          <w:sz w:val="20"/>
          <w:szCs w:val="20"/>
        </w:rPr>
        <w:t>stalež</w:t>
      </w:r>
      <w:proofErr w:type="spellEnd"/>
      <w:r w:rsidRPr="00863876">
        <w:rPr>
          <w:rFonts w:ascii="Arial" w:hAnsi="Arial" w:cs="Arial"/>
          <w:sz w:val="20"/>
          <w:szCs w:val="20"/>
        </w:rPr>
        <w:t xml:space="preserve"> živali v </w:t>
      </w:r>
      <w:r>
        <w:rPr>
          <w:rFonts w:ascii="Arial" w:hAnsi="Arial" w:cs="Arial"/>
          <w:sz w:val="20"/>
          <w:szCs w:val="20"/>
        </w:rPr>
        <w:t>E</w:t>
      </w:r>
      <w:r w:rsidRPr="00863876">
        <w:rPr>
          <w:rFonts w:ascii="Arial" w:hAnsi="Arial" w:cs="Arial"/>
          <w:sz w:val="20"/>
          <w:szCs w:val="20"/>
        </w:rPr>
        <w:t xml:space="preserve">videnco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ob oddaji zbirne vloge. Obrazec »Oddaja živali in živalskih proizvodov v promet« ter »Podatki o </w:t>
      </w:r>
      <w:proofErr w:type="spellStart"/>
      <w:r w:rsidRPr="00863876">
        <w:rPr>
          <w:rFonts w:ascii="Arial" w:hAnsi="Arial" w:cs="Arial"/>
          <w:sz w:val="20"/>
          <w:szCs w:val="20"/>
        </w:rPr>
        <w:t>staležu</w:t>
      </w:r>
      <w:proofErr w:type="spellEnd"/>
      <w:r w:rsidRPr="00863876">
        <w:rPr>
          <w:rFonts w:ascii="Arial" w:hAnsi="Arial" w:cs="Arial"/>
          <w:sz w:val="20"/>
          <w:szCs w:val="20"/>
        </w:rPr>
        <w:t xml:space="preserve"> živali po vrstah in kategorijah« </w:t>
      </w:r>
      <w:r>
        <w:rPr>
          <w:rFonts w:ascii="Arial" w:hAnsi="Arial" w:cs="Arial"/>
          <w:sz w:val="20"/>
          <w:szCs w:val="20"/>
        </w:rPr>
        <w:t xml:space="preserve">se odda </w:t>
      </w:r>
      <w:r w:rsidRPr="00863876">
        <w:rPr>
          <w:rFonts w:ascii="Arial" w:hAnsi="Arial" w:cs="Arial"/>
          <w:sz w:val="20"/>
          <w:szCs w:val="20"/>
        </w:rPr>
        <w:t>hkrati z zbirno vlogo.</w:t>
      </w:r>
    </w:p>
    <w:p w:rsidR="005F2691" w:rsidRPr="00863876" w:rsidRDefault="005F2691" w:rsidP="00B43A62">
      <w:pPr>
        <w:spacing w:after="0" w:line="240" w:lineRule="auto"/>
        <w:jc w:val="both"/>
        <w:rPr>
          <w:rFonts w:ascii="Arial" w:hAnsi="Arial" w:cs="Arial"/>
          <w:sz w:val="20"/>
          <w:szCs w:val="20"/>
        </w:rPr>
      </w:pPr>
    </w:p>
    <w:p w:rsidR="00034A2E" w:rsidRPr="006E3749" w:rsidRDefault="00034A2E" w:rsidP="00034A2E">
      <w:pPr>
        <w:autoSpaceDE w:val="0"/>
        <w:autoSpaceDN w:val="0"/>
        <w:adjustRightInd w:val="0"/>
        <w:spacing w:after="0" w:line="240" w:lineRule="auto"/>
        <w:jc w:val="both"/>
        <w:rPr>
          <w:rFonts w:ascii="Arial" w:hAnsi="Arial" w:cs="Arial"/>
          <w:sz w:val="20"/>
          <w:szCs w:val="20"/>
        </w:rPr>
      </w:pPr>
      <w:r w:rsidRPr="006E3749">
        <w:rPr>
          <w:rFonts w:ascii="Arial" w:hAnsi="Arial" w:cs="Arial"/>
          <w:sz w:val="20"/>
          <w:szCs w:val="20"/>
        </w:rPr>
        <w:t xml:space="preserve">Imetniki, ki zbirne vloge ne oddajo, lahko podatke o </w:t>
      </w:r>
      <w:proofErr w:type="spellStart"/>
      <w:r w:rsidRPr="006E3749">
        <w:rPr>
          <w:rFonts w:ascii="Arial" w:hAnsi="Arial" w:cs="Arial"/>
          <w:sz w:val="20"/>
          <w:szCs w:val="20"/>
        </w:rPr>
        <w:t>staležu</w:t>
      </w:r>
      <w:proofErr w:type="spellEnd"/>
      <w:r w:rsidRPr="006E3749">
        <w:rPr>
          <w:rFonts w:ascii="Arial" w:hAnsi="Arial" w:cs="Arial"/>
          <w:sz w:val="20"/>
          <w:szCs w:val="20"/>
        </w:rPr>
        <w:t xml:space="preserve"> </w:t>
      </w:r>
      <w:proofErr w:type="spellStart"/>
      <w:r w:rsidRPr="006E3749">
        <w:rPr>
          <w:rFonts w:ascii="Arial" w:hAnsi="Arial" w:cs="Arial"/>
          <w:sz w:val="20"/>
          <w:szCs w:val="20"/>
        </w:rPr>
        <w:t>sporočije</w:t>
      </w:r>
      <w:proofErr w:type="spellEnd"/>
      <w:r w:rsidRPr="006E3749">
        <w:rPr>
          <w:rFonts w:ascii="Arial" w:hAnsi="Arial" w:cs="Arial"/>
          <w:sz w:val="20"/>
          <w:szCs w:val="20"/>
        </w:rPr>
        <w:t xml:space="preserve"> na enega izmed naslednjih načinov:</w:t>
      </w:r>
    </w:p>
    <w:p w:rsidR="00034A2E" w:rsidRPr="006E3749" w:rsidRDefault="00034A2E" w:rsidP="00034A2E">
      <w:pPr>
        <w:autoSpaceDE w:val="0"/>
        <w:autoSpaceDN w:val="0"/>
        <w:adjustRightInd w:val="0"/>
        <w:spacing w:after="0" w:line="240" w:lineRule="auto"/>
        <w:jc w:val="both"/>
        <w:rPr>
          <w:rFonts w:ascii="Arial" w:hAnsi="Arial" w:cs="Arial"/>
          <w:sz w:val="20"/>
          <w:szCs w:val="20"/>
        </w:rPr>
      </w:pPr>
      <w:r w:rsidRPr="006E3749">
        <w:rPr>
          <w:rFonts w:ascii="Arial" w:hAnsi="Arial" w:cs="Arial"/>
          <w:sz w:val="20"/>
          <w:szCs w:val="20"/>
        </w:rPr>
        <w:t>- preko pooblaščene veterinarske organizacije oziroma pooblaščenega kmetijsko-gozdarskega zavoda z oddajo ustreznega obrazca, ki je objavljen na spletni strani uprave,</w:t>
      </w:r>
    </w:p>
    <w:p w:rsidR="00034A2E" w:rsidRPr="006E3749" w:rsidRDefault="00034A2E" w:rsidP="00034A2E">
      <w:pPr>
        <w:autoSpaceDE w:val="0"/>
        <w:autoSpaceDN w:val="0"/>
        <w:adjustRightInd w:val="0"/>
        <w:spacing w:after="0" w:line="240" w:lineRule="auto"/>
        <w:jc w:val="both"/>
        <w:rPr>
          <w:rFonts w:ascii="Arial" w:hAnsi="Arial" w:cs="Arial"/>
          <w:sz w:val="20"/>
          <w:szCs w:val="20"/>
        </w:rPr>
      </w:pPr>
      <w:r w:rsidRPr="006E3749">
        <w:rPr>
          <w:rFonts w:ascii="Arial" w:hAnsi="Arial" w:cs="Arial"/>
          <w:sz w:val="20"/>
          <w:szCs w:val="20"/>
        </w:rPr>
        <w:t>- preko spletne aplikacije, ki je dostopna na spletni strani uprave,</w:t>
      </w:r>
    </w:p>
    <w:p w:rsidR="00034A2E" w:rsidRPr="006E3749" w:rsidRDefault="00034A2E" w:rsidP="00034A2E">
      <w:pPr>
        <w:spacing w:after="0" w:line="240" w:lineRule="auto"/>
        <w:jc w:val="both"/>
        <w:rPr>
          <w:rFonts w:ascii="Arial" w:hAnsi="Arial" w:cs="Arial"/>
          <w:sz w:val="20"/>
          <w:szCs w:val="20"/>
        </w:rPr>
      </w:pPr>
      <w:r w:rsidRPr="006E3749">
        <w:rPr>
          <w:rFonts w:ascii="Arial" w:hAnsi="Arial" w:cs="Arial"/>
          <w:sz w:val="20"/>
          <w:szCs w:val="20"/>
        </w:rPr>
        <w:t xml:space="preserve">- preko spletnega portala </w:t>
      </w:r>
      <w:proofErr w:type="spellStart"/>
      <w:r w:rsidRPr="006E3749">
        <w:rPr>
          <w:rFonts w:ascii="Arial" w:hAnsi="Arial" w:cs="Arial"/>
          <w:sz w:val="20"/>
          <w:szCs w:val="20"/>
        </w:rPr>
        <w:t>Volos</w:t>
      </w:r>
      <w:proofErr w:type="spellEnd"/>
      <w:r w:rsidRPr="006E3749">
        <w:rPr>
          <w:rFonts w:ascii="Arial" w:hAnsi="Arial" w:cs="Arial"/>
          <w:sz w:val="20"/>
          <w:szCs w:val="20"/>
        </w:rPr>
        <w:t xml:space="preserve"> (velja le za imetniki, ki so si pridobili avtoriziran dostop).</w:t>
      </w:r>
    </w:p>
    <w:p w:rsidR="005F2691" w:rsidRPr="006E3749" w:rsidRDefault="005F2691" w:rsidP="00B43A62">
      <w:pPr>
        <w:spacing w:after="0" w:line="240" w:lineRule="auto"/>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Pojasnilo </w:t>
      </w:r>
      <w:r>
        <w:rPr>
          <w:rFonts w:ascii="Arial" w:hAnsi="Arial" w:cs="Arial"/>
          <w:sz w:val="20"/>
          <w:szCs w:val="20"/>
        </w:rPr>
        <w:t>»</w:t>
      </w:r>
      <w:r w:rsidRPr="00863876">
        <w:rPr>
          <w:rFonts w:ascii="Arial" w:hAnsi="Arial" w:cs="Arial"/>
          <w:sz w:val="20"/>
          <w:szCs w:val="20"/>
        </w:rPr>
        <w:t>kmečka reja</w:t>
      </w:r>
      <w:r>
        <w:rPr>
          <w:rFonts w:ascii="Arial" w:hAnsi="Arial" w:cs="Arial"/>
          <w:sz w:val="20"/>
          <w:szCs w:val="20"/>
        </w:rPr>
        <w:t>«</w:t>
      </w:r>
      <w:r w:rsidRPr="00863876">
        <w:rPr>
          <w:rFonts w:ascii="Arial" w:hAnsi="Arial" w:cs="Arial"/>
          <w:sz w:val="20"/>
          <w:szCs w:val="20"/>
        </w:rPr>
        <w:t>:</w:t>
      </w:r>
    </w:p>
    <w:p w:rsidR="005F2691" w:rsidRPr="00863876"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Prašiči pitanci od 30 kg dalje, pitani na višjo težo in kmečka reja prašičev so reja živali, ki se redijo na kmetiji za lastno domačo porabo ali se pitajo na višjo težo;</w:t>
      </w:r>
    </w:p>
    <w:p w:rsidR="005F2691" w:rsidRPr="00863876"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Petelini, kokoši kmečke reje so kokoši, ki se redijo na kmetiji za prirejo jajc za lastno domačo porabo in odrasli petelini, ne glede na vrsto reje.</w:t>
      </w:r>
    </w:p>
    <w:p w:rsidR="005F2691" w:rsidRPr="00863876" w:rsidRDefault="005F2691" w:rsidP="00B43A62">
      <w:pPr>
        <w:spacing w:after="0" w:line="240" w:lineRule="auto"/>
        <w:ind w:left="709" w:hanging="709"/>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Pojasnilo </w:t>
      </w:r>
      <w:r>
        <w:rPr>
          <w:rFonts w:ascii="Arial" w:hAnsi="Arial" w:cs="Arial"/>
          <w:sz w:val="20"/>
          <w:szCs w:val="20"/>
        </w:rPr>
        <w:t>»</w:t>
      </w:r>
      <w:r w:rsidRPr="00863876">
        <w:rPr>
          <w:rFonts w:ascii="Arial" w:hAnsi="Arial" w:cs="Arial"/>
          <w:sz w:val="20"/>
          <w:szCs w:val="20"/>
        </w:rPr>
        <w:t>turnus</w:t>
      </w:r>
      <w:r>
        <w:rPr>
          <w:rFonts w:ascii="Arial" w:hAnsi="Arial" w:cs="Arial"/>
          <w:sz w:val="20"/>
          <w:szCs w:val="20"/>
        </w:rPr>
        <w:t>«</w:t>
      </w:r>
      <w:r w:rsidRPr="00863876">
        <w:rPr>
          <w:rFonts w:ascii="Arial" w:hAnsi="Arial" w:cs="Arial"/>
          <w:sz w:val="20"/>
          <w:szCs w:val="20"/>
        </w:rPr>
        <w:t>:</w:t>
      </w: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Za določene kategorije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je predvideno </w:t>
      </w:r>
      <w:r>
        <w:rPr>
          <w:rFonts w:ascii="Arial" w:hAnsi="Arial" w:cs="Arial"/>
          <w:sz w:val="20"/>
          <w:szCs w:val="20"/>
        </w:rPr>
        <w:t>sporočanje turnusov. Če imetnik živali iz teh kategorij redi</w:t>
      </w:r>
      <w:r w:rsidRPr="00863876">
        <w:rPr>
          <w:rFonts w:ascii="Arial" w:hAnsi="Arial" w:cs="Arial"/>
          <w:sz w:val="20"/>
          <w:szCs w:val="20"/>
        </w:rPr>
        <w:t xml:space="preserve"> v turnusih, poleg števila živali na dan 1.</w:t>
      </w:r>
      <w:r>
        <w:rPr>
          <w:rFonts w:ascii="Arial" w:hAnsi="Arial" w:cs="Arial"/>
          <w:sz w:val="20"/>
          <w:szCs w:val="20"/>
        </w:rPr>
        <w:t> februar 2020, vpiše</w:t>
      </w:r>
      <w:r w:rsidRPr="00863876">
        <w:rPr>
          <w:rFonts w:ascii="Arial" w:hAnsi="Arial" w:cs="Arial"/>
          <w:sz w:val="20"/>
          <w:szCs w:val="20"/>
        </w:rPr>
        <w:t xml:space="preserve"> tudi povprečno </w:t>
      </w:r>
      <w:r>
        <w:rPr>
          <w:rFonts w:ascii="Arial" w:hAnsi="Arial" w:cs="Arial"/>
          <w:sz w:val="20"/>
          <w:szCs w:val="20"/>
        </w:rPr>
        <w:t>število živali, ki jih redi</w:t>
      </w:r>
      <w:r w:rsidRPr="00863876">
        <w:rPr>
          <w:rFonts w:ascii="Arial" w:hAnsi="Arial" w:cs="Arial"/>
          <w:sz w:val="20"/>
          <w:szCs w:val="20"/>
        </w:rPr>
        <w:t xml:space="preserve"> v </w:t>
      </w:r>
      <w:r>
        <w:rPr>
          <w:rFonts w:ascii="Arial" w:hAnsi="Arial" w:cs="Arial"/>
          <w:sz w:val="20"/>
          <w:szCs w:val="20"/>
        </w:rPr>
        <w:t>enem turnusu ter obvezno vpiše</w:t>
      </w:r>
      <w:r w:rsidRPr="00863876">
        <w:rPr>
          <w:rFonts w:ascii="Arial" w:hAnsi="Arial" w:cs="Arial"/>
          <w:sz w:val="20"/>
          <w:szCs w:val="20"/>
        </w:rPr>
        <w:t xml:space="preserve"> skupno število dni vseh turnusov v tekočem koledarskem letu, si</w:t>
      </w:r>
      <w:r>
        <w:rPr>
          <w:rFonts w:ascii="Arial" w:hAnsi="Arial" w:cs="Arial"/>
          <w:sz w:val="20"/>
          <w:szCs w:val="20"/>
        </w:rPr>
        <w:t>cer bo upoštevano, da jih redi</w:t>
      </w:r>
      <w:r w:rsidRPr="00863876">
        <w:rPr>
          <w:rFonts w:ascii="Arial" w:hAnsi="Arial" w:cs="Arial"/>
          <w:sz w:val="20"/>
          <w:szCs w:val="20"/>
        </w:rPr>
        <w:t xml:space="preserve"> 365 dni.</w:t>
      </w:r>
    </w:p>
    <w:p w:rsidR="005F2691" w:rsidRPr="00863876" w:rsidRDefault="005F2691" w:rsidP="00B43A62">
      <w:pPr>
        <w:spacing w:after="0" w:line="240" w:lineRule="auto"/>
        <w:ind w:left="709" w:hanging="709"/>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Primeri vpisovanja turnusov:</w:t>
      </w:r>
    </w:p>
    <w:p w:rsidR="005F2691" w:rsidRDefault="005F2691" w:rsidP="00B43A62">
      <w:pPr>
        <w:pStyle w:val="Odstavekseznama"/>
        <w:numPr>
          <w:ilvl w:val="0"/>
          <w:numId w:val="2"/>
        </w:numPr>
        <w:spacing w:after="0" w:line="240" w:lineRule="auto"/>
        <w:rPr>
          <w:rFonts w:ascii="Arial" w:hAnsi="Arial" w:cs="Arial"/>
          <w:sz w:val="20"/>
          <w:szCs w:val="20"/>
        </w:rPr>
      </w:pPr>
      <w:r w:rsidRPr="00863876">
        <w:rPr>
          <w:rFonts w:ascii="Arial" w:hAnsi="Arial" w:cs="Arial"/>
          <w:sz w:val="20"/>
          <w:szCs w:val="20"/>
        </w:rPr>
        <w:t xml:space="preserve">Imetnik na gospodarstvu redi 2 prašiča pitanca za domači zakol, </w:t>
      </w:r>
      <w:r>
        <w:rPr>
          <w:rFonts w:ascii="Arial" w:hAnsi="Arial" w:cs="Arial"/>
          <w:sz w:val="20"/>
          <w:szCs w:val="20"/>
        </w:rPr>
        <w:t>kupi</w:t>
      </w:r>
      <w:r w:rsidRPr="00863876">
        <w:rPr>
          <w:rFonts w:ascii="Arial" w:hAnsi="Arial" w:cs="Arial"/>
          <w:sz w:val="20"/>
          <w:szCs w:val="20"/>
        </w:rPr>
        <w:t xml:space="preserve"> ju septembra in zakolje v začetku decembra. Dva prašiča bosta prisotna 90 dni in potem bo hlev spet prazen. Na 1.</w:t>
      </w:r>
      <w:r>
        <w:rPr>
          <w:rFonts w:ascii="Arial" w:hAnsi="Arial" w:cs="Arial"/>
          <w:sz w:val="20"/>
          <w:szCs w:val="20"/>
        </w:rPr>
        <w:t> </w:t>
      </w:r>
      <w:r w:rsidRPr="00863876">
        <w:rPr>
          <w:rFonts w:ascii="Arial" w:hAnsi="Arial" w:cs="Arial"/>
          <w:sz w:val="20"/>
          <w:szCs w:val="20"/>
        </w:rPr>
        <w:t>februar prašičev ni v hlevu, zato imetnik tu navede število 0.</w:t>
      </w:r>
    </w:p>
    <w:p w:rsidR="005F2691" w:rsidRPr="00021F3D" w:rsidRDefault="005F2691" w:rsidP="00B43A62">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3284"/>
        <w:gridCol w:w="3285"/>
        <w:gridCol w:w="3285"/>
      </w:tblGrid>
      <w:tr w:rsidR="005F2691" w:rsidRPr="00863876" w:rsidTr="00CD1157">
        <w:tc>
          <w:tcPr>
            <w:tcW w:w="1666" w:type="pct"/>
          </w:tcPr>
          <w:p w:rsidR="005F2691" w:rsidRPr="00863876" w:rsidRDefault="005F2691" w:rsidP="00B43A62">
            <w:pPr>
              <w:jc w:val="center"/>
              <w:rPr>
                <w:rFonts w:ascii="Arial" w:hAnsi="Arial" w:cs="Arial"/>
                <w:sz w:val="20"/>
                <w:szCs w:val="20"/>
              </w:rPr>
            </w:pPr>
            <w:r w:rsidRPr="00863876">
              <w:rPr>
                <w:rFonts w:ascii="Arial" w:hAnsi="Arial" w:cs="Arial"/>
                <w:sz w:val="20"/>
                <w:szCs w:val="20"/>
              </w:rPr>
              <w:t>Št. živali na dan 1.</w:t>
            </w:r>
            <w:r>
              <w:rPr>
                <w:rFonts w:ascii="Arial" w:hAnsi="Arial" w:cs="Arial"/>
                <w:sz w:val="20"/>
                <w:szCs w:val="20"/>
              </w:rPr>
              <w:t> februar 2020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Povprečno št. živali v turnusu</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Skupno št. dni vseh turnusov</w:t>
            </w:r>
          </w:p>
        </w:tc>
      </w:tr>
      <w:tr w:rsidR="005F2691" w:rsidRPr="00863876" w:rsidTr="00CD1157">
        <w:tc>
          <w:tcPr>
            <w:tcW w:w="1666"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2</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90</w:t>
            </w:r>
          </w:p>
        </w:tc>
      </w:tr>
    </w:tbl>
    <w:p w:rsidR="005F2691" w:rsidRPr="00863876" w:rsidRDefault="005F2691" w:rsidP="00B43A62">
      <w:pPr>
        <w:spacing w:after="0" w:line="240" w:lineRule="auto"/>
        <w:ind w:left="709" w:hanging="709"/>
        <w:rPr>
          <w:rFonts w:ascii="Arial" w:hAnsi="Arial" w:cs="Arial"/>
          <w:sz w:val="20"/>
          <w:szCs w:val="20"/>
        </w:rPr>
      </w:pPr>
    </w:p>
    <w:p w:rsidR="005F2691" w:rsidRDefault="005F2691" w:rsidP="00B43A62">
      <w:pPr>
        <w:pStyle w:val="Odstavekseznama"/>
        <w:numPr>
          <w:ilvl w:val="0"/>
          <w:numId w:val="2"/>
        </w:numPr>
        <w:spacing w:after="0" w:line="240" w:lineRule="auto"/>
        <w:rPr>
          <w:rFonts w:ascii="Arial" w:hAnsi="Arial" w:cs="Arial"/>
          <w:sz w:val="20"/>
          <w:szCs w:val="20"/>
        </w:rPr>
      </w:pPr>
      <w:r w:rsidRPr="00863876">
        <w:rPr>
          <w:rFonts w:ascii="Arial" w:hAnsi="Arial" w:cs="Arial"/>
          <w:sz w:val="20"/>
          <w:szCs w:val="20"/>
        </w:rPr>
        <w:t>Imetnik na gospodarstvu 2x v letu zredi prašiče pitance: 3 prašiči so prisotni na kmetiji v 2 turnusih po 90 dni; skupaj torej 180 dni. Na dan 1. februar so na gospodarstvu 3 prašiči.</w:t>
      </w:r>
    </w:p>
    <w:p w:rsidR="005F2691" w:rsidRPr="00021F3D" w:rsidRDefault="005F2691" w:rsidP="00B43A62">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3284"/>
        <w:gridCol w:w="3285"/>
        <w:gridCol w:w="3285"/>
      </w:tblGrid>
      <w:tr w:rsidR="005F2691" w:rsidRPr="00863876" w:rsidTr="00CD1157">
        <w:tc>
          <w:tcPr>
            <w:tcW w:w="1666" w:type="pct"/>
          </w:tcPr>
          <w:p w:rsidR="005F2691" w:rsidRPr="00863876" w:rsidRDefault="005F2691" w:rsidP="00B43A62">
            <w:pPr>
              <w:jc w:val="center"/>
              <w:rPr>
                <w:rFonts w:ascii="Arial" w:hAnsi="Arial" w:cs="Arial"/>
                <w:sz w:val="20"/>
                <w:szCs w:val="20"/>
              </w:rPr>
            </w:pPr>
            <w:r w:rsidRPr="00863876">
              <w:rPr>
                <w:rFonts w:ascii="Arial" w:hAnsi="Arial" w:cs="Arial"/>
                <w:sz w:val="20"/>
                <w:szCs w:val="20"/>
              </w:rPr>
              <w:t>Št. živali na dan 1.</w:t>
            </w:r>
            <w:r>
              <w:rPr>
                <w:rFonts w:ascii="Arial" w:hAnsi="Arial" w:cs="Arial"/>
                <w:sz w:val="20"/>
                <w:szCs w:val="20"/>
              </w:rPr>
              <w:t> februar 2020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Povprečno št. živali v turnusu</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Skupno št. dni vseh turnusov</w:t>
            </w:r>
          </w:p>
        </w:tc>
      </w:tr>
      <w:tr w:rsidR="005F2691" w:rsidRPr="00863876" w:rsidTr="00CD1157">
        <w:tc>
          <w:tcPr>
            <w:tcW w:w="1666"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3</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3</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180</w:t>
            </w:r>
          </w:p>
        </w:tc>
      </w:tr>
    </w:tbl>
    <w:p w:rsidR="005F2691" w:rsidRPr="00863876" w:rsidRDefault="005F2691" w:rsidP="00B43A62">
      <w:pPr>
        <w:spacing w:after="0" w:line="240" w:lineRule="auto"/>
        <w:ind w:left="709" w:hanging="709"/>
        <w:rPr>
          <w:rFonts w:ascii="Arial" w:hAnsi="Arial" w:cs="Arial"/>
          <w:sz w:val="20"/>
          <w:szCs w:val="20"/>
        </w:rPr>
      </w:pPr>
    </w:p>
    <w:p w:rsidR="005F2691" w:rsidRPr="00863876" w:rsidRDefault="005F2691" w:rsidP="00B43A62">
      <w:pPr>
        <w:pStyle w:val="Odstavekseznama"/>
        <w:numPr>
          <w:ilvl w:val="0"/>
          <w:numId w:val="2"/>
        </w:numPr>
        <w:spacing w:after="0" w:line="240" w:lineRule="auto"/>
        <w:rPr>
          <w:rFonts w:ascii="Arial" w:hAnsi="Arial" w:cs="Arial"/>
          <w:sz w:val="20"/>
          <w:szCs w:val="20"/>
        </w:rPr>
      </w:pPr>
      <w:r w:rsidRPr="00863876">
        <w:rPr>
          <w:rFonts w:ascii="Arial" w:hAnsi="Arial" w:cs="Arial"/>
          <w:sz w:val="20"/>
          <w:szCs w:val="20"/>
        </w:rPr>
        <w:t xml:space="preserve">Imetnik na gospodarstvu redi 10 prašičev pitancev v turnusu 90 dni in 7 prašičev, ki jih redi v drugem turnusu 120 dni. Če je število prašičev in število dni v turnusih različno, potem imetnik izračuna povprečno število živali glede na vsoto vseh dni </w:t>
      </w:r>
      <w:proofErr w:type="spellStart"/>
      <w:r w:rsidRPr="00863876">
        <w:rPr>
          <w:rFonts w:ascii="Arial" w:hAnsi="Arial" w:cs="Arial"/>
          <w:sz w:val="20"/>
          <w:szCs w:val="20"/>
        </w:rPr>
        <w:t>turnusne</w:t>
      </w:r>
      <w:proofErr w:type="spellEnd"/>
      <w:r w:rsidRPr="00863876">
        <w:rPr>
          <w:rFonts w:ascii="Arial" w:hAnsi="Arial" w:cs="Arial"/>
          <w:sz w:val="20"/>
          <w:szCs w:val="20"/>
        </w:rPr>
        <w:t xml:space="preserve"> reje. Število živali zaokroži na celo število po matematičnem načelu:</w:t>
      </w:r>
    </w:p>
    <w:p w:rsidR="005F2691" w:rsidRPr="00863876"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 xml:space="preserve">Povprečno število živali v turnusu je: </w:t>
      </w:r>
    </w:p>
    <w:p w:rsidR="005F2691" w:rsidRPr="00863876"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(10</w:t>
      </w:r>
      <w:r>
        <w:rPr>
          <w:rFonts w:ascii="Arial" w:hAnsi="Arial" w:cs="Arial"/>
          <w:sz w:val="20"/>
          <w:szCs w:val="20"/>
        </w:rPr>
        <w:t xml:space="preserve"> </w:t>
      </w:r>
      <w:r w:rsidRPr="00863876">
        <w:rPr>
          <w:rFonts w:ascii="Arial" w:hAnsi="Arial" w:cs="Arial"/>
          <w:sz w:val="20"/>
          <w:szCs w:val="20"/>
        </w:rPr>
        <w:t>x</w:t>
      </w:r>
      <w:r>
        <w:rPr>
          <w:rFonts w:ascii="Arial" w:hAnsi="Arial" w:cs="Arial"/>
          <w:sz w:val="20"/>
          <w:szCs w:val="20"/>
        </w:rPr>
        <w:t xml:space="preserve"> </w:t>
      </w:r>
      <w:r w:rsidRPr="00863876">
        <w:rPr>
          <w:rFonts w:ascii="Arial" w:hAnsi="Arial" w:cs="Arial"/>
          <w:sz w:val="20"/>
          <w:szCs w:val="20"/>
        </w:rPr>
        <w:t>90 +</w:t>
      </w:r>
      <w:r>
        <w:rPr>
          <w:rFonts w:ascii="Arial" w:hAnsi="Arial" w:cs="Arial"/>
          <w:sz w:val="20"/>
          <w:szCs w:val="20"/>
        </w:rPr>
        <w:t xml:space="preserve"> </w:t>
      </w:r>
      <w:r w:rsidRPr="00863876">
        <w:rPr>
          <w:rFonts w:ascii="Arial" w:hAnsi="Arial" w:cs="Arial"/>
          <w:sz w:val="20"/>
          <w:szCs w:val="20"/>
        </w:rPr>
        <w:t>7</w:t>
      </w:r>
      <w:r>
        <w:rPr>
          <w:rFonts w:ascii="Arial" w:hAnsi="Arial" w:cs="Arial"/>
          <w:sz w:val="20"/>
          <w:szCs w:val="20"/>
        </w:rPr>
        <w:t xml:space="preserve"> </w:t>
      </w:r>
      <w:r w:rsidRPr="00863876">
        <w:rPr>
          <w:rFonts w:ascii="Arial" w:hAnsi="Arial" w:cs="Arial"/>
          <w:sz w:val="20"/>
          <w:szCs w:val="20"/>
        </w:rPr>
        <w:t>x</w:t>
      </w:r>
      <w:r>
        <w:rPr>
          <w:rFonts w:ascii="Arial" w:hAnsi="Arial" w:cs="Arial"/>
          <w:sz w:val="20"/>
          <w:szCs w:val="20"/>
        </w:rPr>
        <w:t xml:space="preserve"> </w:t>
      </w:r>
      <w:r w:rsidRPr="00863876">
        <w:rPr>
          <w:rFonts w:ascii="Arial" w:hAnsi="Arial" w:cs="Arial"/>
          <w:sz w:val="20"/>
          <w:szCs w:val="20"/>
        </w:rPr>
        <w:t>120)</w:t>
      </w:r>
      <w:r>
        <w:rPr>
          <w:rFonts w:ascii="Arial" w:hAnsi="Arial" w:cs="Arial"/>
          <w:sz w:val="20"/>
          <w:szCs w:val="20"/>
        </w:rPr>
        <w:t xml:space="preserve"> </w:t>
      </w:r>
      <w:r w:rsidRPr="00863876">
        <w:rPr>
          <w:rFonts w:ascii="Arial" w:hAnsi="Arial" w:cs="Arial"/>
          <w:sz w:val="20"/>
          <w:szCs w:val="20"/>
        </w:rPr>
        <w:t>/</w:t>
      </w:r>
      <w:r>
        <w:rPr>
          <w:rFonts w:ascii="Arial" w:hAnsi="Arial" w:cs="Arial"/>
          <w:sz w:val="20"/>
          <w:szCs w:val="20"/>
        </w:rPr>
        <w:t xml:space="preserve"> </w:t>
      </w:r>
      <w:r w:rsidRPr="00863876">
        <w:rPr>
          <w:rFonts w:ascii="Arial" w:hAnsi="Arial" w:cs="Arial"/>
          <w:sz w:val="20"/>
          <w:szCs w:val="20"/>
        </w:rPr>
        <w:t>(120</w:t>
      </w:r>
      <w:r>
        <w:rPr>
          <w:rFonts w:ascii="Arial" w:hAnsi="Arial" w:cs="Arial"/>
          <w:sz w:val="20"/>
          <w:szCs w:val="20"/>
        </w:rPr>
        <w:t xml:space="preserve"> </w:t>
      </w:r>
      <w:r w:rsidRPr="00863876">
        <w:rPr>
          <w:rFonts w:ascii="Arial" w:hAnsi="Arial" w:cs="Arial"/>
          <w:sz w:val="20"/>
          <w:szCs w:val="20"/>
        </w:rPr>
        <w:t>+</w:t>
      </w:r>
      <w:r>
        <w:rPr>
          <w:rFonts w:ascii="Arial" w:hAnsi="Arial" w:cs="Arial"/>
          <w:sz w:val="20"/>
          <w:szCs w:val="20"/>
        </w:rPr>
        <w:t xml:space="preserve"> </w:t>
      </w:r>
      <w:r w:rsidRPr="00863876">
        <w:rPr>
          <w:rFonts w:ascii="Arial" w:hAnsi="Arial" w:cs="Arial"/>
          <w:sz w:val="20"/>
          <w:szCs w:val="20"/>
        </w:rPr>
        <w:t>90) = 8,2 prašiča – zaokroži na 8 prašičev</w:t>
      </w:r>
    </w:p>
    <w:p w:rsidR="005F2691"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Število dni vseh turnusov = 90 + 120 = 210</w:t>
      </w:r>
    </w:p>
    <w:p w:rsidR="005F2691" w:rsidRPr="00021F3D" w:rsidRDefault="005F2691" w:rsidP="00B43A62">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3284"/>
        <w:gridCol w:w="3285"/>
        <w:gridCol w:w="3285"/>
      </w:tblGrid>
      <w:tr w:rsidR="005F2691" w:rsidRPr="00863876" w:rsidTr="00CD1157">
        <w:tc>
          <w:tcPr>
            <w:tcW w:w="1666" w:type="pct"/>
          </w:tcPr>
          <w:p w:rsidR="005F2691" w:rsidRPr="00863876" w:rsidRDefault="005F2691" w:rsidP="00B43A62">
            <w:pPr>
              <w:jc w:val="center"/>
              <w:rPr>
                <w:rFonts w:ascii="Arial" w:hAnsi="Arial" w:cs="Arial"/>
                <w:sz w:val="20"/>
                <w:szCs w:val="20"/>
              </w:rPr>
            </w:pPr>
            <w:r w:rsidRPr="00863876">
              <w:rPr>
                <w:rFonts w:ascii="Arial" w:hAnsi="Arial" w:cs="Arial"/>
                <w:sz w:val="20"/>
                <w:szCs w:val="20"/>
              </w:rPr>
              <w:t>Št. živali na dan 1.</w:t>
            </w:r>
            <w:r>
              <w:rPr>
                <w:rFonts w:ascii="Arial" w:hAnsi="Arial" w:cs="Arial"/>
                <w:sz w:val="20"/>
                <w:szCs w:val="20"/>
              </w:rPr>
              <w:t> februar 2020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Povprečno št. živali v turnusu</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Skupno št. dni vseh turnusov</w:t>
            </w:r>
          </w:p>
        </w:tc>
      </w:tr>
      <w:tr w:rsidR="005F2691" w:rsidRPr="00863876" w:rsidTr="00CD1157">
        <w:tc>
          <w:tcPr>
            <w:tcW w:w="1666"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10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8</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210</w:t>
            </w:r>
          </w:p>
        </w:tc>
      </w:tr>
    </w:tbl>
    <w:p w:rsidR="005F2691" w:rsidRDefault="005F2691"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pStyle w:val="Naslov2"/>
        <w:numPr>
          <w:ilvl w:val="1"/>
          <w:numId w:val="62"/>
        </w:numPr>
        <w:spacing w:before="0" w:after="0"/>
        <w:rPr>
          <w:rFonts w:cs="Arial"/>
          <w:szCs w:val="20"/>
        </w:rPr>
      </w:pPr>
      <w:bookmarkStart w:id="185" w:name="_Toc64896725"/>
      <w:r w:rsidRPr="00863876">
        <w:rPr>
          <w:rFonts w:cs="Arial"/>
          <w:szCs w:val="20"/>
        </w:rPr>
        <w:t>REGISTRACIJA OBRATOV NA PODROČJU PRIMARNE PRIDELAVE ŽIVIL RASTLINSKEGA IN ŽIVALSKEGA IZVORA IN OBRATOV NA PODROČJU PRIMARNE PRIDELAVE KRME TER SPREMEMBA PODATKOV O DEJAVNOSTI(H) OBRATOV</w:t>
      </w:r>
      <w:bookmarkEnd w:id="185"/>
    </w:p>
    <w:p w:rsidR="00021F3D" w:rsidRDefault="00021F3D" w:rsidP="00B43A62">
      <w:pPr>
        <w:spacing w:after="0" w:line="240" w:lineRule="auto"/>
        <w:jc w:val="both"/>
        <w:rPr>
          <w:rFonts w:ascii="Arial" w:hAnsi="Arial" w:cs="Arial"/>
          <w:sz w:val="20"/>
          <w:szCs w:val="20"/>
        </w:rPr>
      </w:pPr>
    </w:p>
    <w:p w:rsidR="00021F3D" w:rsidRDefault="00886672" w:rsidP="00B43A62">
      <w:pPr>
        <w:spacing w:after="0" w:line="240" w:lineRule="auto"/>
        <w:jc w:val="both"/>
        <w:rPr>
          <w:rFonts w:ascii="Arial" w:hAnsi="Arial" w:cs="Arial"/>
          <w:sz w:val="20"/>
          <w:szCs w:val="20"/>
        </w:rPr>
      </w:pPr>
      <w:r w:rsidRPr="00863876">
        <w:rPr>
          <w:rFonts w:ascii="Arial" w:hAnsi="Arial" w:cs="Arial"/>
          <w:sz w:val="20"/>
          <w:szCs w:val="20"/>
        </w:rPr>
        <w:t>Vsak nosilec živilske dejavnosti, ki oddaja na trg primarna živila rastlinskega oziroma živalskega izvora, namenjena za prehrano ljudi, in vsak nosilec dejavnosti, ki opravlja dejavnost primarne pridelave krme rastlinskega izvora oziroma opravlja dejavnosti povezane s primarno pridelavo krme, mora svoj obrat registrirati pri Upravi za varno hrano, veterinarstvo in varstvo rastlin.</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86" w:name="_Toc64896726"/>
      <w:r w:rsidRPr="00863876">
        <w:rPr>
          <w:rFonts w:cs="Arial"/>
          <w:szCs w:val="20"/>
        </w:rPr>
        <w:t>Registracija obratov na področju primarne pridelave živil rastlinskega izvora</w:t>
      </w:r>
      <w:bookmarkEnd w:id="186"/>
    </w:p>
    <w:p w:rsidR="00021F3D" w:rsidRDefault="00021F3D"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Primarna proizvodnja živil rastlinskega izvora je pridelava kmetijskih proizvodov oziroma živil v nepredelani obliki (vključno z nabiranjem samoniklih plodov in zelišč), namenjenih za uživanje, oziroma se smiselno pričakuje, da jih bodo uživali ljudje. Nosilci živilske dejavnosti jih dajejo v promet pod pogoji določenimi v Uredbi (ES) št. 852/2004 o higieni živil. Primarna pridelava živil vključuje enostavno obdelavo (žetev, čiščenje, pakiranje, shranjevanje, prevoz od kraja proizvodnje do obrata oddaje ali do kmetije), skladiščenje in ravnanje s kmetijskimi pridelki na kmetiji.</w:t>
      </w:r>
    </w:p>
    <w:p w:rsidR="00021F3D" w:rsidRPr="00863876" w:rsidRDefault="00021F3D"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Registrirati se morajo vsi tisti nosilci živilske dejavnosti, ki živila rastlinskega izvora (npr. vrtnine, sadje, zelenjava, žita, zelišča, itd.) pridelajo in/ali naberejo in jih dajo v promet (prodaja primarnih pridelkov v prodajne distribucijske verige, zadruge, predelovalno industrijo, oddaja v mlin, prodaja končnim potrošnikom</w:t>
      </w:r>
      <w:r w:rsidR="00021F3D">
        <w:rPr>
          <w:rFonts w:ascii="Arial" w:hAnsi="Arial" w:cs="Arial"/>
          <w:sz w:val="20"/>
          <w:szCs w:val="20"/>
        </w:rPr>
        <w:t xml:space="preserve">, </w:t>
      </w:r>
      <w:r w:rsidRPr="00863876">
        <w:rPr>
          <w:rFonts w:ascii="Arial" w:hAnsi="Arial" w:cs="Arial"/>
          <w:sz w:val="20"/>
          <w:szCs w:val="20"/>
        </w:rPr>
        <w:t>…) oziroma so živila namenjena javni potrošnji.</w:t>
      </w:r>
    </w:p>
    <w:p w:rsidR="00021F3D" w:rsidRPr="00863876" w:rsidRDefault="00021F3D" w:rsidP="00B43A62">
      <w:pPr>
        <w:spacing w:after="0" w:line="240" w:lineRule="auto"/>
        <w:jc w:val="both"/>
        <w:rPr>
          <w:rFonts w:ascii="Arial" w:hAnsi="Arial" w:cs="Arial"/>
          <w:sz w:val="20"/>
          <w:szCs w:val="20"/>
        </w:rPr>
      </w:pPr>
    </w:p>
    <w:p w:rsidR="00021F3D" w:rsidRDefault="00886672" w:rsidP="00B43A62">
      <w:pPr>
        <w:spacing w:after="0" w:line="240" w:lineRule="auto"/>
        <w:jc w:val="both"/>
        <w:rPr>
          <w:rFonts w:ascii="Arial" w:hAnsi="Arial" w:cs="Arial"/>
          <w:sz w:val="20"/>
          <w:szCs w:val="20"/>
        </w:rPr>
      </w:pPr>
      <w:r w:rsidRPr="00863876">
        <w:rPr>
          <w:rFonts w:ascii="Arial" w:hAnsi="Arial" w:cs="Arial"/>
          <w:sz w:val="20"/>
          <w:szCs w:val="20"/>
        </w:rPr>
        <w:t>Registrirati se ni potrebno tistim nosilcem živilske dejavnosti, ki pridelana živila rastlinskega izvora uporabijo izključno za zasebno domačo porabo in tisti nosilci živilske dejavnosti, ki dajejo na trg majhne količine primarnih živi rastlinskega izvora in izpolnjujejo pogoje za majhne količine v skladu s Pravilnik</w:t>
      </w:r>
      <w:r w:rsidR="001969EE">
        <w:rPr>
          <w:rFonts w:ascii="Arial" w:hAnsi="Arial" w:cs="Arial"/>
          <w:sz w:val="20"/>
          <w:szCs w:val="20"/>
        </w:rPr>
        <w:t>om</w:t>
      </w:r>
      <w:r w:rsidRPr="00863876">
        <w:rPr>
          <w:rFonts w:ascii="Arial" w:hAnsi="Arial" w:cs="Arial"/>
          <w:sz w:val="20"/>
          <w:szCs w:val="20"/>
        </w:rPr>
        <w:t xml:space="preserve"> o določitvi majhnih količin živil, pogojih za njihovo pridelavo ter o določitvi nekaterih odstopanj za obrate na področju živil živalskega izvora (Ur</w:t>
      </w:r>
      <w:r w:rsidR="00021F3D">
        <w:rPr>
          <w:rFonts w:ascii="Arial" w:hAnsi="Arial" w:cs="Arial"/>
          <w:sz w:val="20"/>
          <w:szCs w:val="20"/>
        </w:rPr>
        <w:t>adni</w:t>
      </w:r>
      <w:r w:rsidRPr="00863876">
        <w:rPr>
          <w:rFonts w:ascii="Arial" w:hAnsi="Arial" w:cs="Arial"/>
          <w:sz w:val="20"/>
          <w:szCs w:val="20"/>
        </w:rPr>
        <w:t xml:space="preserve"> list RS, št. 96/14).</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Med primarna živila rastlinskega izvora, ki se jih lahko prideluje v okviru majhnih količin, spadajo: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žita (npr. pšenica, rž, pira, </w:t>
      </w:r>
      <w:proofErr w:type="spellStart"/>
      <w:r w:rsidRPr="00863876">
        <w:rPr>
          <w:rFonts w:ascii="Arial" w:hAnsi="Arial" w:cs="Arial"/>
          <w:sz w:val="20"/>
          <w:szCs w:val="20"/>
        </w:rPr>
        <w:t>tritikala</w:t>
      </w:r>
      <w:proofErr w:type="spellEnd"/>
      <w:r w:rsidRPr="00863876">
        <w:rPr>
          <w:rFonts w:ascii="Arial" w:hAnsi="Arial" w:cs="Arial"/>
          <w:sz w:val="20"/>
          <w:szCs w:val="20"/>
        </w:rPr>
        <w:t>, koruza, ječmen, proso, oves in ajda)</w:t>
      </w:r>
      <w:r w:rsidR="00021F3D">
        <w:rPr>
          <w:rFonts w:ascii="Arial" w:hAnsi="Arial" w:cs="Arial"/>
          <w:sz w:val="20"/>
          <w:szCs w:val="20"/>
        </w:rPr>
        <w:t>;</w:t>
      </w:r>
    </w:p>
    <w:p w:rsidR="00886672" w:rsidRPr="00863876" w:rsidRDefault="00021F3D"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k</w:t>
      </w:r>
      <w:r w:rsidR="00886672" w:rsidRPr="00863876">
        <w:rPr>
          <w:rFonts w:ascii="Arial" w:hAnsi="Arial" w:cs="Arial"/>
          <w:sz w:val="20"/>
          <w:szCs w:val="20"/>
        </w:rPr>
        <w:t>rompir</w:t>
      </w:r>
      <w:r>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zelenjadnice (npr. zelje, cvetača, ohrovt, brokoli, solata, radič, špinača, motovilec, korenček, rdeča pesa, kumare, bučke, paradižnik, paprika, česen, čebula, por, </w:t>
      </w:r>
      <w:proofErr w:type="spellStart"/>
      <w:r w:rsidRPr="00863876">
        <w:rPr>
          <w:rFonts w:ascii="Arial" w:hAnsi="Arial" w:cs="Arial"/>
          <w:sz w:val="20"/>
          <w:szCs w:val="20"/>
        </w:rPr>
        <w:t>šparglji</w:t>
      </w:r>
      <w:proofErr w:type="spellEnd"/>
      <w:r w:rsidRPr="00863876">
        <w:rPr>
          <w:rFonts w:ascii="Arial" w:hAnsi="Arial" w:cs="Arial"/>
          <w:sz w:val="20"/>
          <w:szCs w:val="20"/>
        </w:rPr>
        <w:t xml:space="preserve"> in stročnice)</w:t>
      </w:r>
      <w:r w:rsidR="00021F3D">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sadje (npr. jabolka, hruške, kutina, </w:t>
      </w:r>
      <w:proofErr w:type="spellStart"/>
      <w:r w:rsidRPr="00863876">
        <w:rPr>
          <w:rFonts w:ascii="Arial" w:hAnsi="Arial" w:cs="Arial"/>
          <w:sz w:val="20"/>
          <w:szCs w:val="20"/>
        </w:rPr>
        <w:t>nashi</w:t>
      </w:r>
      <w:proofErr w:type="spellEnd"/>
      <w:r w:rsidRPr="00863876">
        <w:rPr>
          <w:rFonts w:ascii="Arial" w:hAnsi="Arial" w:cs="Arial"/>
          <w:sz w:val="20"/>
          <w:szCs w:val="20"/>
        </w:rPr>
        <w:t>, granatno jabolko, breskve, nektarine, marelice, češnje, višnje, češplje, slive, orehi, lešniki, mandlji, kostanj, jagode, maline, ameriške borovnice, ribez, namizno grozdje, kivi, kaki in fige)</w:t>
      </w:r>
      <w:r w:rsidR="00021F3D">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oljnice in predivnice (npr. sončnice, oljna buča, oljna ogrščica, konoplja in lan)</w:t>
      </w:r>
      <w:r w:rsidR="00021F3D">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njivska zelišča (npr. bazilika, drobnjak, luštrek, majaron, melisa, origano, kamilica, ameriški slamnik, rožmarin, sivka, šetraj in timijan).</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Majhne količine primarnih živil rastlinskega izvora so vse količine, ki jih nosilec živilske dejavnosti pridela na: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1 ha njiv ali ekstenzivnih sadovnjakov</w:t>
      </w:r>
      <w:r w:rsidR="00021F3D">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0,3 ha rastlinjakov ali intenzivnih sadovnjakov z izjemo jagodičja (jagode, maline, ameriške borovnice, ribez in drugo jagodičje), kjer največja dovoljena površina pridelave ne sme presegati 0,15 ha.</w:t>
      </w:r>
    </w:p>
    <w:p w:rsidR="00886672" w:rsidRPr="00863876" w:rsidRDefault="00886672" w:rsidP="00B43A62">
      <w:pPr>
        <w:spacing w:after="0" w:line="240" w:lineRule="auto"/>
        <w:ind w:left="709" w:hanging="709"/>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Majhnih količin primarnih živil rastlinskega izvora ni dovoljeno oddajati institucionalnim obratom javne prehrane (npr. šole, vrtci, bolnice, domovi za ostarele).</w:t>
      </w:r>
    </w:p>
    <w:p w:rsidR="00021F3D" w:rsidRPr="00863876" w:rsidRDefault="00021F3D" w:rsidP="00B43A62">
      <w:pPr>
        <w:spacing w:after="0" w:line="240" w:lineRule="auto"/>
        <w:jc w:val="both"/>
        <w:rPr>
          <w:rFonts w:ascii="Arial" w:hAnsi="Arial" w:cs="Arial"/>
          <w:sz w:val="20"/>
          <w:szCs w:val="20"/>
        </w:rPr>
      </w:pPr>
    </w:p>
    <w:p w:rsidR="00021F3D"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Majhne količine primarnih proizvodov rastlinskega izvora je dovoljeno oddajati samo v </w:t>
      </w:r>
      <w:proofErr w:type="spellStart"/>
      <w:r w:rsidRPr="00863876">
        <w:rPr>
          <w:rFonts w:ascii="Arial" w:hAnsi="Arial" w:cs="Arial"/>
          <w:sz w:val="20"/>
          <w:szCs w:val="20"/>
        </w:rPr>
        <w:t>nepredpakirani</w:t>
      </w:r>
      <w:proofErr w:type="spellEnd"/>
      <w:r w:rsidRPr="00863876">
        <w:rPr>
          <w:rFonts w:ascii="Arial" w:hAnsi="Arial" w:cs="Arial"/>
          <w:sz w:val="20"/>
          <w:szCs w:val="20"/>
        </w:rPr>
        <w:t xml:space="preserve"> obliki.</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87" w:name="_Toc64896727"/>
      <w:r w:rsidRPr="00863876">
        <w:rPr>
          <w:rFonts w:cs="Arial"/>
          <w:szCs w:val="20"/>
        </w:rPr>
        <w:t>Registracija obratov na področju primarne pridelave živil živalskega izvora</w:t>
      </w:r>
      <w:bookmarkEnd w:id="187"/>
    </w:p>
    <w:p w:rsidR="00021F3D" w:rsidRDefault="00021F3D" w:rsidP="00B43A62">
      <w:pPr>
        <w:spacing w:after="0" w:line="240" w:lineRule="auto"/>
        <w:jc w:val="both"/>
        <w:rPr>
          <w:rFonts w:ascii="Arial" w:hAnsi="Arial" w:cs="Arial"/>
          <w:sz w:val="20"/>
          <w:szCs w:val="20"/>
        </w:rPr>
      </w:pPr>
    </w:p>
    <w:p w:rsidR="00021F3D" w:rsidRDefault="00886672" w:rsidP="00B43A62">
      <w:pPr>
        <w:spacing w:after="0" w:line="240" w:lineRule="auto"/>
        <w:jc w:val="both"/>
        <w:rPr>
          <w:rFonts w:ascii="Arial" w:hAnsi="Arial" w:cs="Arial"/>
          <w:sz w:val="20"/>
          <w:szCs w:val="20"/>
        </w:rPr>
      </w:pPr>
      <w:r w:rsidRPr="00863876">
        <w:rPr>
          <w:rFonts w:ascii="Arial" w:hAnsi="Arial" w:cs="Arial"/>
          <w:sz w:val="20"/>
          <w:szCs w:val="20"/>
        </w:rPr>
        <w:t>Registrirati se morajo nosilci živilske dejavnosti, ki izvajajo primarno pridelavo živil živalskega izvora (pridelava surovega mleka, jajc, čebelji pridelki, akvakultura, gospodarski ribolov</w:t>
      </w:r>
      <w:r w:rsidR="00021F3D">
        <w:rPr>
          <w:rFonts w:ascii="Arial" w:hAnsi="Arial" w:cs="Arial"/>
          <w:sz w:val="20"/>
          <w:szCs w:val="20"/>
        </w:rPr>
        <w:t xml:space="preserve">, </w:t>
      </w:r>
      <w:r w:rsidRPr="00863876">
        <w:rPr>
          <w:rFonts w:ascii="Arial" w:hAnsi="Arial" w:cs="Arial"/>
          <w:sz w:val="20"/>
          <w:szCs w:val="20"/>
        </w:rPr>
        <w:t>...).</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Izjema so tisti, ki izpolnjujejo pogoje za majhne količine</w:t>
      </w:r>
      <w:r w:rsidR="001969EE">
        <w:rPr>
          <w:rFonts w:ascii="Arial" w:hAnsi="Arial" w:cs="Arial"/>
          <w:sz w:val="20"/>
          <w:szCs w:val="20"/>
        </w:rPr>
        <w:t>,</w:t>
      </w:r>
      <w:r w:rsidRPr="00863876">
        <w:rPr>
          <w:rFonts w:ascii="Arial" w:hAnsi="Arial" w:cs="Arial"/>
          <w:sz w:val="20"/>
          <w:szCs w:val="20"/>
        </w:rPr>
        <w:t xml:space="preserve"> v skladu s Pravilnik</w:t>
      </w:r>
      <w:r w:rsidR="001969EE">
        <w:rPr>
          <w:rFonts w:ascii="Arial" w:hAnsi="Arial" w:cs="Arial"/>
          <w:sz w:val="20"/>
          <w:szCs w:val="20"/>
        </w:rPr>
        <w:t>om</w:t>
      </w:r>
      <w:r w:rsidRPr="00863876">
        <w:rPr>
          <w:rFonts w:ascii="Arial" w:hAnsi="Arial" w:cs="Arial"/>
          <w:sz w:val="20"/>
          <w:szCs w:val="20"/>
        </w:rPr>
        <w:t xml:space="preserve"> o določitvi majhnih količin živil, pogojih za njihovo pridelavo ter o določitvi nekaterih odstopanj za obrate na področju živil živalskega izvora (Ur</w:t>
      </w:r>
      <w:r w:rsidR="00C86426">
        <w:rPr>
          <w:rFonts w:ascii="Arial" w:hAnsi="Arial" w:cs="Arial"/>
          <w:sz w:val="20"/>
          <w:szCs w:val="20"/>
        </w:rPr>
        <w:t>adni</w:t>
      </w:r>
      <w:r w:rsidRPr="00863876">
        <w:rPr>
          <w:rFonts w:ascii="Arial" w:hAnsi="Arial" w:cs="Arial"/>
          <w:sz w:val="20"/>
          <w:szCs w:val="20"/>
        </w:rPr>
        <w:t xml:space="preserve"> list RS, št. 96/14). To so: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obrati, ki pridelujejo surovo mleko: količina mleka ne sme presegati 10.000 litrov surovega mleka letno ali največ 30 litrov na dan;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pridelava konzumnih jajc: količina jajc, ki jo dnevno proizvede jata do 350 nesnic;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pridelava čebeljih pridelkov (med, med v satju, matični mleček, cvetni prah, propolis in vosek): majhna količina čebeljih pridelkov je vsa količina, proizvedena in namenjena neposredni oddaji na mestu pridelave končnemu potrošniku ali obratu prodaje na drobno, ki neposredno oskrbuje končnega potrošnika;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akvakultura: majhna količina so vse morske ali sladkovodne živali, bodisi divje ali farmsko gojene, razen živih školjk, živih iglokožcev, živih plaščarjev in živih morskih polžev ter vseh sesalcev, plazilcev in žab: majhna količina ribiških proizvodov, vzrejenih v akvakulturi in namenjenih oddaji na mestu pridelave končnemu potrošniku ali obratu prodaje na drobno, ki neposredno oskrbuje končnega potrošnika, je 3</w:t>
      </w:r>
      <w:r w:rsidR="001969EE">
        <w:rPr>
          <w:rFonts w:ascii="Arial" w:hAnsi="Arial" w:cs="Arial"/>
          <w:sz w:val="20"/>
          <w:szCs w:val="20"/>
        </w:rPr>
        <w:t>.</w:t>
      </w:r>
      <w:r w:rsidRPr="00863876">
        <w:rPr>
          <w:rFonts w:ascii="Arial" w:hAnsi="Arial" w:cs="Arial"/>
          <w:sz w:val="20"/>
          <w:szCs w:val="20"/>
        </w:rPr>
        <w:t>000 kg letno;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gospodarski ribolov: majhna količina ribiških proizvodov, ulovljenih s plovili za gospodarski ribolov in namenjenih oddaji na neposredno po ulovu (s plovila ali s pomola) končnemu potrošniku ali obratu prodaje na drobno, ki neposredno oskrbuje končnega potrošnika, ne sme presegati 50 kg ribiških proizvodov na dan.</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88" w:name="_Toc64896728"/>
      <w:r w:rsidRPr="00863876">
        <w:rPr>
          <w:rFonts w:cs="Arial"/>
          <w:szCs w:val="20"/>
        </w:rPr>
        <w:t>Registracija dejavnosti obratov primarne pridelave krme</w:t>
      </w:r>
      <w:bookmarkEnd w:id="188"/>
    </w:p>
    <w:p w:rsidR="001969EE" w:rsidRDefault="001969E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Dejavnost primarne pridelave krme morajo registrirati tisti pridelovalci krme, ki pridelujejo primarne proizvode za namen dajanja na trg oziroma po košnji, žetvi ali pobiranju s kmetijskih površin proizvode enostavno fizično obdelujejo (naravno sušijo, čistijo, silirajo, pakirajo), jih skladiščijo za namene krmljenja živali, namenjenih za proizvodnjo hrane.</w:t>
      </w:r>
    </w:p>
    <w:p w:rsidR="001969EE" w:rsidRPr="00863876" w:rsidRDefault="001969EE" w:rsidP="00B43A62">
      <w:pPr>
        <w:spacing w:after="0" w:line="240" w:lineRule="auto"/>
        <w:jc w:val="both"/>
        <w:rPr>
          <w:rFonts w:ascii="Arial" w:hAnsi="Arial" w:cs="Arial"/>
          <w:sz w:val="20"/>
          <w:szCs w:val="20"/>
        </w:rPr>
      </w:pPr>
    </w:p>
    <w:p w:rsidR="001969EE" w:rsidRDefault="00886672" w:rsidP="00B43A62">
      <w:pPr>
        <w:spacing w:after="0" w:line="240" w:lineRule="auto"/>
        <w:jc w:val="both"/>
        <w:rPr>
          <w:rFonts w:ascii="Arial" w:hAnsi="Arial" w:cs="Arial"/>
          <w:sz w:val="20"/>
          <w:szCs w:val="20"/>
        </w:rPr>
      </w:pPr>
      <w:r w:rsidRPr="00863876">
        <w:rPr>
          <w:rFonts w:ascii="Arial" w:hAnsi="Arial" w:cs="Arial"/>
          <w:sz w:val="20"/>
          <w:szCs w:val="20"/>
        </w:rPr>
        <w:t>Živali, namenjene za proizvodnjo hrane, so tiste živali, ki jih kmet odda v zakol in katerih meso bo porabljeno za javno potrošnjo oziroma od teh živali oddaja v javno potrošnjo živila (mleko, jajca, med</w:t>
      </w:r>
      <w:r w:rsidR="001969EE">
        <w:rPr>
          <w:rFonts w:ascii="Arial" w:hAnsi="Arial" w:cs="Arial"/>
          <w:sz w:val="20"/>
          <w:szCs w:val="20"/>
        </w:rPr>
        <w:t xml:space="preserve">, </w:t>
      </w:r>
      <w:r w:rsidRPr="00863876">
        <w:rPr>
          <w:rFonts w:ascii="Arial" w:hAnsi="Arial" w:cs="Arial"/>
          <w:sz w:val="20"/>
          <w:szCs w:val="20"/>
        </w:rPr>
        <w:t>...). Tesno povezane dejavnosti s primarno proizvodnjo so tudi transport, shranjevanje in ravnanje s primarnimi proizvodi na mestu proizvodnje ter prevoz primarnih proizvodov rastlinskega izvora z mesta proizvodnje do drugega obrata</w:t>
      </w:r>
      <w:r w:rsidR="001969EE">
        <w:rPr>
          <w:rFonts w:ascii="Arial" w:hAnsi="Arial" w:cs="Arial"/>
          <w:sz w:val="20"/>
          <w:szCs w:val="20"/>
        </w:rPr>
        <w:t>.</w:t>
      </w:r>
    </w:p>
    <w:p w:rsidR="00886672" w:rsidRPr="00863876"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Če </w:t>
      </w:r>
      <w:r w:rsidR="001969EE">
        <w:rPr>
          <w:rFonts w:ascii="Arial" w:hAnsi="Arial" w:cs="Arial"/>
          <w:sz w:val="20"/>
          <w:szCs w:val="20"/>
        </w:rPr>
        <w:t>KMG</w:t>
      </w:r>
      <w:r w:rsidRPr="00863876">
        <w:rPr>
          <w:rFonts w:ascii="Arial" w:hAnsi="Arial" w:cs="Arial"/>
          <w:sz w:val="20"/>
          <w:szCs w:val="20"/>
        </w:rPr>
        <w:t xml:space="preserve"> poleg primarne pridelave opravljajo še druge dejavnosti – npr. dejavnosti povezane s primarno proizvodnjo </w:t>
      </w:r>
      <w:r w:rsidR="001969EE">
        <w:rPr>
          <w:rFonts w:ascii="Arial" w:hAnsi="Arial" w:cs="Arial"/>
          <w:sz w:val="20"/>
          <w:szCs w:val="20"/>
        </w:rPr>
        <w:t>–</w:t>
      </w:r>
      <w:r w:rsidRPr="00863876">
        <w:rPr>
          <w:rFonts w:ascii="Arial" w:hAnsi="Arial" w:cs="Arial"/>
          <w:sz w:val="20"/>
          <w:szCs w:val="20"/>
        </w:rPr>
        <w:t xml:space="preserve"> morajo registrirati tudi te. Dejavnost povezana s primarno proizvodnjo je proizvodnja krmnih mešanic za potrebe lastnega </w:t>
      </w:r>
      <w:r w:rsidR="001969EE">
        <w:rPr>
          <w:rFonts w:ascii="Arial" w:hAnsi="Arial" w:cs="Arial"/>
          <w:sz w:val="20"/>
          <w:szCs w:val="20"/>
        </w:rPr>
        <w:t>KMG</w:t>
      </w:r>
      <w:r w:rsidRPr="00863876">
        <w:rPr>
          <w:rFonts w:ascii="Arial" w:hAnsi="Arial" w:cs="Arial"/>
          <w:sz w:val="20"/>
          <w:szCs w:val="20"/>
        </w:rPr>
        <w:t xml:space="preserve"> brez uporabe krmnih dodatkov ali </w:t>
      </w:r>
      <w:proofErr w:type="spellStart"/>
      <w:r w:rsidRPr="00863876">
        <w:rPr>
          <w:rFonts w:ascii="Arial" w:hAnsi="Arial" w:cs="Arial"/>
          <w:sz w:val="20"/>
          <w:szCs w:val="20"/>
        </w:rPr>
        <w:t>premiksov</w:t>
      </w:r>
      <w:proofErr w:type="spellEnd"/>
      <w:r w:rsidRPr="00863876">
        <w:rPr>
          <w:rFonts w:ascii="Arial" w:hAnsi="Arial" w:cs="Arial"/>
          <w:sz w:val="20"/>
          <w:szCs w:val="20"/>
        </w:rPr>
        <w:t xml:space="preserve"> iz dodatkov (razen dodatkov za siliranje). Registrirati se morajo tisti nosilci dejavnosti, ki proizvajajo krmne mešanice izključno za potrebe lastnega </w:t>
      </w:r>
      <w:r w:rsidR="001969EE">
        <w:rPr>
          <w:rFonts w:ascii="Arial" w:hAnsi="Arial" w:cs="Arial"/>
          <w:sz w:val="20"/>
          <w:szCs w:val="20"/>
        </w:rPr>
        <w:t>KMG</w:t>
      </w:r>
      <w:r w:rsidRPr="00863876">
        <w:rPr>
          <w:rFonts w:ascii="Arial" w:hAnsi="Arial" w:cs="Arial"/>
          <w:sz w:val="20"/>
          <w:szCs w:val="20"/>
        </w:rPr>
        <w:t xml:space="preserve">, brez uporabe dodatkov ali </w:t>
      </w:r>
      <w:proofErr w:type="spellStart"/>
      <w:r w:rsidRPr="00863876">
        <w:rPr>
          <w:rFonts w:ascii="Arial" w:hAnsi="Arial" w:cs="Arial"/>
          <w:sz w:val="20"/>
          <w:szCs w:val="20"/>
        </w:rPr>
        <w:t>premiksov</w:t>
      </w:r>
      <w:proofErr w:type="spellEnd"/>
      <w:r w:rsidRPr="00863876">
        <w:rPr>
          <w:rFonts w:ascii="Arial" w:hAnsi="Arial" w:cs="Arial"/>
          <w:sz w:val="20"/>
          <w:szCs w:val="20"/>
        </w:rPr>
        <w:t>, z izjemo dodatkov za siliranje in bodo živali oddali v zakol za javno potrošnjo.</w:t>
      </w:r>
    </w:p>
    <w:p w:rsidR="001969EE" w:rsidRPr="00863876" w:rsidRDefault="001969E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Tudi krmljenje živali, namenjenih za proizvodnjo hrane, je dejavnost </w:t>
      </w:r>
      <w:r w:rsidR="001969EE">
        <w:rPr>
          <w:rFonts w:ascii="Arial" w:hAnsi="Arial" w:cs="Arial"/>
          <w:sz w:val="20"/>
          <w:szCs w:val="20"/>
        </w:rPr>
        <w:t>KMG</w:t>
      </w:r>
      <w:r w:rsidRPr="00863876">
        <w:rPr>
          <w:rFonts w:ascii="Arial" w:hAnsi="Arial" w:cs="Arial"/>
          <w:sz w:val="20"/>
          <w:szCs w:val="20"/>
        </w:rPr>
        <w:t xml:space="preserve"> za katero se zahteva registracija. Dejavnost krmljenja živali morajo registrirati tisti nosilci dejavnosti, ki krmijo živali, namenjene za proizvodnjo hrane in oddajajo živali v zakol za javno potrošnjo oziroma oddajajo v javno potrošnjo živila (mleko, jajca, med</w:t>
      </w:r>
      <w:r w:rsidR="001969EE">
        <w:rPr>
          <w:rFonts w:ascii="Arial" w:hAnsi="Arial" w:cs="Arial"/>
          <w:sz w:val="20"/>
          <w:szCs w:val="20"/>
        </w:rPr>
        <w:t xml:space="preserve">, </w:t>
      </w:r>
      <w:r w:rsidRPr="00863876">
        <w:rPr>
          <w:rFonts w:ascii="Arial" w:hAnsi="Arial" w:cs="Arial"/>
          <w:sz w:val="20"/>
          <w:szCs w:val="20"/>
        </w:rPr>
        <w:t>...).</w:t>
      </w:r>
    </w:p>
    <w:p w:rsidR="001969EE" w:rsidRPr="00863876" w:rsidRDefault="001969E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Registracija je zahtevana tudi za nosilce dejavnosti, ki proizvajajo krmne mešanice izključno za potrebe lastnega kmetijskega gospodarstva, z uporabo krmnih dodatkov ali </w:t>
      </w:r>
      <w:proofErr w:type="spellStart"/>
      <w:r w:rsidRPr="00863876">
        <w:rPr>
          <w:rFonts w:ascii="Arial" w:hAnsi="Arial" w:cs="Arial"/>
          <w:sz w:val="20"/>
          <w:szCs w:val="20"/>
        </w:rPr>
        <w:t>premiksov</w:t>
      </w:r>
      <w:proofErr w:type="spellEnd"/>
      <w:r w:rsidRPr="00863876">
        <w:rPr>
          <w:rFonts w:ascii="Arial" w:hAnsi="Arial" w:cs="Arial"/>
          <w:sz w:val="20"/>
          <w:szCs w:val="20"/>
        </w:rPr>
        <w:t xml:space="preserve"> iz krmnih dodatkov (razen uporabe »drugih zootehničnih dodatkov« ter »</w:t>
      </w:r>
      <w:proofErr w:type="spellStart"/>
      <w:r w:rsidRPr="00863876">
        <w:rPr>
          <w:rFonts w:ascii="Arial" w:hAnsi="Arial" w:cs="Arial"/>
          <w:sz w:val="20"/>
          <w:szCs w:val="20"/>
        </w:rPr>
        <w:t>kokcidiostatikov</w:t>
      </w:r>
      <w:proofErr w:type="spellEnd"/>
      <w:r w:rsidRPr="00863876">
        <w:rPr>
          <w:rFonts w:ascii="Arial" w:hAnsi="Arial" w:cs="Arial"/>
          <w:sz w:val="20"/>
          <w:szCs w:val="20"/>
        </w:rPr>
        <w:t xml:space="preserve"> in </w:t>
      </w:r>
      <w:proofErr w:type="spellStart"/>
      <w:r w:rsidRPr="00863876">
        <w:rPr>
          <w:rFonts w:ascii="Arial" w:hAnsi="Arial" w:cs="Arial"/>
          <w:sz w:val="20"/>
          <w:szCs w:val="20"/>
        </w:rPr>
        <w:t>histomonostatikov</w:t>
      </w:r>
      <w:proofErr w:type="spellEnd"/>
      <w:r w:rsidRPr="00863876">
        <w:rPr>
          <w:rFonts w:ascii="Arial" w:hAnsi="Arial" w:cs="Arial"/>
          <w:sz w:val="20"/>
          <w:szCs w:val="20"/>
        </w:rPr>
        <w:t xml:space="preserve">«). </w:t>
      </w:r>
      <w:r w:rsidR="001969EE">
        <w:rPr>
          <w:rFonts w:ascii="Arial" w:hAnsi="Arial" w:cs="Arial"/>
          <w:sz w:val="20"/>
          <w:szCs w:val="20"/>
        </w:rPr>
        <w:t>KMG</w:t>
      </w:r>
      <w:r w:rsidRPr="00863876">
        <w:rPr>
          <w:rFonts w:ascii="Arial" w:hAnsi="Arial" w:cs="Arial"/>
          <w:sz w:val="20"/>
          <w:szCs w:val="20"/>
        </w:rPr>
        <w:t>, ki izvajajo to dejavnost morajo izpolnjevati pogoje iz Priloge II Uredbe 183/2005/ES in imeti morajo oceno tveganja na načelih HACCP. To dejavnost poslovanja s krmo morajo registrirati le tisti nosilci dejavnosti poslovanja s krmo, ki pri proizvodnji krme uporabljajo proizvode, ki imajo na oznaki navedeno »premiks« ali »krmni dodatek«.</w:t>
      </w:r>
    </w:p>
    <w:p w:rsidR="001969EE" w:rsidRPr="00863876" w:rsidRDefault="001969EE" w:rsidP="00B43A62">
      <w:pPr>
        <w:spacing w:after="0" w:line="240" w:lineRule="auto"/>
        <w:jc w:val="both"/>
        <w:rPr>
          <w:rFonts w:ascii="Arial" w:hAnsi="Arial" w:cs="Arial"/>
          <w:sz w:val="20"/>
          <w:szCs w:val="20"/>
        </w:rPr>
      </w:pPr>
    </w:p>
    <w:p w:rsidR="001969EE" w:rsidRDefault="00886672" w:rsidP="00B43A62">
      <w:pPr>
        <w:spacing w:after="0" w:line="240" w:lineRule="auto"/>
        <w:jc w:val="both"/>
        <w:rPr>
          <w:rFonts w:ascii="Arial" w:hAnsi="Arial" w:cs="Arial"/>
          <w:sz w:val="20"/>
          <w:szCs w:val="20"/>
        </w:rPr>
      </w:pPr>
      <w:r w:rsidRPr="00863876">
        <w:rPr>
          <w:rFonts w:ascii="Arial" w:hAnsi="Arial" w:cs="Arial"/>
          <w:sz w:val="20"/>
          <w:szCs w:val="20"/>
        </w:rPr>
        <w:t>Če je na proizvodu naveden krmni dodatek, ki spada med krmne dodatke, ki so uvrščeni med »druge zootehnične dodatke« ali »</w:t>
      </w:r>
      <w:proofErr w:type="spellStart"/>
      <w:r w:rsidRPr="00863876">
        <w:rPr>
          <w:rFonts w:ascii="Arial" w:hAnsi="Arial" w:cs="Arial"/>
          <w:sz w:val="20"/>
          <w:szCs w:val="20"/>
        </w:rPr>
        <w:t>kokcidiostatike</w:t>
      </w:r>
      <w:proofErr w:type="spellEnd"/>
      <w:r w:rsidRPr="00863876">
        <w:rPr>
          <w:rFonts w:ascii="Arial" w:hAnsi="Arial" w:cs="Arial"/>
          <w:sz w:val="20"/>
          <w:szCs w:val="20"/>
        </w:rPr>
        <w:t xml:space="preserve"> in </w:t>
      </w:r>
      <w:proofErr w:type="spellStart"/>
      <w:r w:rsidRPr="00863876">
        <w:rPr>
          <w:rFonts w:ascii="Arial" w:hAnsi="Arial" w:cs="Arial"/>
          <w:sz w:val="20"/>
          <w:szCs w:val="20"/>
        </w:rPr>
        <w:t>histomonostatike</w:t>
      </w:r>
      <w:proofErr w:type="spellEnd"/>
      <w:r w:rsidRPr="00863876">
        <w:rPr>
          <w:rFonts w:ascii="Arial" w:hAnsi="Arial" w:cs="Arial"/>
          <w:sz w:val="20"/>
          <w:szCs w:val="20"/>
        </w:rPr>
        <w:t xml:space="preserve">«, potem se za uporabo tega proizvoda pri proizvodnji krmnih mešanic zahteva odobritev in je potrebno izpolniti drugo vlogo </w:t>
      </w:r>
      <w:r w:rsidR="00BC4E41">
        <w:rPr>
          <w:rFonts w:ascii="Arial" w:hAnsi="Arial" w:cs="Arial"/>
          <w:sz w:val="20"/>
          <w:szCs w:val="20"/>
        </w:rPr>
        <w:t>–</w:t>
      </w:r>
      <w:r w:rsidRPr="00863876">
        <w:rPr>
          <w:rFonts w:ascii="Arial" w:hAnsi="Arial" w:cs="Arial"/>
          <w:sz w:val="20"/>
          <w:szCs w:val="20"/>
        </w:rPr>
        <w:t xml:space="preserve"> vloga za odobritev obrata (več informacij je na spletni strani UVHVVR – registracija in odobritev obratov nosilcev dejavnosti poslovanja s krmo).</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Registrirati se ni treb</w:t>
      </w:r>
      <w:r w:rsidR="00BC4E41">
        <w:rPr>
          <w:rFonts w:ascii="Arial" w:hAnsi="Arial" w:cs="Arial"/>
          <w:sz w:val="20"/>
          <w:szCs w:val="20"/>
        </w:rPr>
        <w:t>a</w:t>
      </w:r>
      <w:r w:rsidRPr="00863876">
        <w:rPr>
          <w:rFonts w:ascii="Arial" w:hAnsi="Arial" w:cs="Arial"/>
          <w:sz w:val="20"/>
          <w:szCs w:val="20"/>
        </w:rPr>
        <w:t xml:space="preserve"> tistim nosilcem dejavnosti poslovanja s krmo, ki: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proizvajajo krmo in z njo krmijo </w:t>
      </w:r>
      <w:proofErr w:type="spellStart"/>
      <w:r w:rsidRPr="00863876">
        <w:rPr>
          <w:rFonts w:ascii="Arial" w:hAnsi="Arial" w:cs="Arial"/>
          <w:sz w:val="20"/>
          <w:szCs w:val="20"/>
        </w:rPr>
        <w:t>rejne</w:t>
      </w:r>
      <w:proofErr w:type="spellEnd"/>
      <w:r w:rsidRPr="00863876">
        <w:rPr>
          <w:rFonts w:ascii="Arial" w:hAnsi="Arial" w:cs="Arial"/>
          <w:sz w:val="20"/>
          <w:szCs w:val="20"/>
        </w:rPr>
        <w:t xml:space="preserve"> živali, namenjene samo za lastno domačo porabo;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proizvajajo manjše količine krme, katero prodajajo neposredno drugemu </w:t>
      </w:r>
      <w:r w:rsidR="00BC4E41">
        <w:rPr>
          <w:rFonts w:ascii="Arial" w:hAnsi="Arial" w:cs="Arial"/>
          <w:sz w:val="20"/>
          <w:szCs w:val="20"/>
        </w:rPr>
        <w:t>KMG</w:t>
      </w:r>
      <w:r w:rsidRPr="00863876">
        <w:rPr>
          <w:rFonts w:ascii="Arial" w:hAnsi="Arial" w:cs="Arial"/>
          <w:sz w:val="20"/>
          <w:szCs w:val="20"/>
        </w:rPr>
        <w:t xml:space="preserve"> na območju Slovenije kot končnemu potrošniku;</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proizvajajo krmo in krmijo živali, ki niso namenjene za proizvodnjo hrane;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krmijo živali, katerih živila kot primarne proizvode (mleko, jajca, med) prodajajo neposredno končnemu potrošniku (člen 1(2)(c) Uredbe (ES) št. 852/2004).</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89" w:name="_Toc64896729"/>
      <w:r w:rsidRPr="00863876">
        <w:rPr>
          <w:rFonts w:cs="Arial"/>
          <w:szCs w:val="20"/>
        </w:rPr>
        <w:t>Postopek registracije obratov na področju primarne pridelave živil rastlinskega in živalskega izvora in registracije obratov na področju primarne pridelave krme in obveščanje o spremembah</w:t>
      </w:r>
      <w:bookmarkEnd w:id="189"/>
    </w:p>
    <w:p w:rsidR="00BC4E41" w:rsidRDefault="00BC4E41"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sz w:val="20"/>
          <w:szCs w:val="20"/>
        </w:rPr>
        <w:t xml:space="preserve">V skladu s 4. alinejo 2. odstavka 3. člena Pravilnika o registraciji in odobritvi obratov na področju živil (Uradni list RS, št. 96/14) in točke (a) drugega odstavka 4. člena Pravilnika o registraciji in odobritvi obratov nosilcev dejavnosti na področju krme (Uradni list RS, št. 50/15 in 67/15 – </w:t>
      </w:r>
      <w:proofErr w:type="spellStart"/>
      <w:r w:rsidRPr="00884854">
        <w:rPr>
          <w:rFonts w:ascii="Arial" w:hAnsi="Arial" w:cs="Arial"/>
          <w:sz w:val="20"/>
          <w:szCs w:val="20"/>
        </w:rPr>
        <w:t>popr</w:t>
      </w:r>
      <w:proofErr w:type="spellEnd"/>
      <w:r w:rsidRPr="00884854">
        <w:rPr>
          <w:rFonts w:ascii="Arial" w:hAnsi="Arial" w:cs="Arial"/>
          <w:sz w:val="20"/>
          <w:szCs w:val="20"/>
        </w:rPr>
        <w:t>.) se štejejo kot registrirani tisti obrati, ki oddajo zbirno vlogo za uveljavljanje ukrepov kmetijske politike, če vanjo vključijo tudi:</w:t>
      </w:r>
    </w:p>
    <w:p w:rsidR="00884854" w:rsidRPr="00884854" w:rsidRDefault="00884854" w:rsidP="00B43A62">
      <w:pPr>
        <w:pStyle w:val="Odstavekseznama"/>
        <w:numPr>
          <w:ilvl w:val="0"/>
          <w:numId w:val="78"/>
        </w:numPr>
        <w:spacing w:after="0" w:line="240" w:lineRule="auto"/>
        <w:rPr>
          <w:rFonts w:ascii="Arial" w:hAnsi="Arial" w:cs="Arial"/>
          <w:sz w:val="20"/>
          <w:szCs w:val="20"/>
        </w:rPr>
      </w:pPr>
      <w:r w:rsidRPr="00884854">
        <w:rPr>
          <w:rFonts w:ascii="Arial" w:hAnsi="Arial" w:cs="Arial"/>
          <w:sz w:val="20"/>
          <w:szCs w:val="20"/>
        </w:rPr>
        <w:t>vlogo za registracijo obrata na področju primarne pridelave živil rastlinskega izvora in registracijo obrata na področju primarne pridelave krme ter spremembo podatkov o dejavnosti(h) obrata;</w:t>
      </w:r>
    </w:p>
    <w:p w:rsidR="00884854" w:rsidRPr="00884854" w:rsidRDefault="00884854" w:rsidP="00B43A62">
      <w:pPr>
        <w:pStyle w:val="Odstavekseznama"/>
        <w:numPr>
          <w:ilvl w:val="0"/>
          <w:numId w:val="78"/>
        </w:numPr>
        <w:spacing w:after="0" w:line="240" w:lineRule="auto"/>
        <w:rPr>
          <w:rFonts w:ascii="Arial" w:hAnsi="Arial" w:cs="Arial"/>
          <w:sz w:val="20"/>
          <w:szCs w:val="20"/>
        </w:rPr>
      </w:pPr>
      <w:r w:rsidRPr="00884854">
        <w:rPr>
          <w:rFonts w:ascii="Arial" w:hAnsi="Arial" w:cs="Arial"/>
          <w:sz w:val="20"/>
          <w:szCs w:val="20"/>
        </w:rPr>
        <w:t xml:space="preserve">podatke o oddaji živali in živalskih proizvodov v promet na obrazcu Oddaja živali in živalskih proizvodov v promet ter Podatki o </w:t>
      </w:r>
      <w:proofErr w:type="spellStart"/>
      <w:r w:rsidRPr="00884854">
        <w:rPr>
          <w:rFonts w:ascii="Arial" w:hAnsi="Arial" w:cs="Arial"/>
          <w:sz w:val="20"/>
          <w:szCs w:val="20"/>
        </w:rPr>
        <w:t>staležu</w:t>
      </w:r>
      <w:proofErr w:type="spellEnd"/>
      <w:r w:rsidRPr="00884854">
        <w:rPr>
          <w:rFonts w:ascii="Arial" w:hAnsi="Arial" w:cs="Arial"/>
          <w:sz w:val="20"/>
          <w:szCs w:val="20"/>
        </w:rPr>
        <w:t xml:space="preserve"> živali po vrstah in kategorijah.</w:t>
      </w:r>
    </w:p>
    <w:p w:rsidR="00884854" w:rsidRPr="00884854" w:rsidRDefault="00884854"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sz w:val="20"/>
          <w:szCs w:val="20"/>
        </w:rPr>
        <w:t>Nosilci dejavnosti, ki ne oddajajo zbirne vloge, se registrirajo tako, da izpolnijo vlogo za registracijo obrata in podpisano posredujejo na pristojni območni urad. Vpis v register velja do preklica.</w:t>
      </w:r>
    </w:p>
    <w:p w:rsidR="00884854" w:rsidRPr="00884854" w:rsidRDefault="00884854"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b/>
          <w:sz w:val="20"/>
          <w:szCs w:val="20"/>
        </w:rPr>
        <w:t>POMEMBNO!</w:t>
      </w:r>
      <w:r w:rsidRPr="00884854">
        <w:rPr>
          <w:rFonts w:ascii="Arial" w:hAnsi="Arial" w:cs="Arial"/>
          <w:sz w:val="20"/>
          <w:szCs w:val="20"/>
        </w:rPr>
        <w:t xml:space="preserve"> Na obrazcu za registracijo obrata so v letošnjem letu polja </w:t>
      </w:r>
      <w:proofErr w:type="spellStart"/>
      <w:r w:rsidRPr="00884854">
        <w:rPr>
          <w:rFonts w:ascii="Arial" w:hAnsi="Arial" w:cs="Arial"/>
          <w:sz w:val="20"/>
          <w:szCs w:val="20"/>
        </w:rPr>
        <w:t>predizpolnjena</w:t>
      </w:r>
      <w:proofErr w:type="spellEnd"/>
      <w:r w:rsidRPr="00884854">
        <w:rPr>
          <w:rFonts w:ascii="Arial" w:hAnsi="Arial" w:cs="Arial"/>
          <w:sz w:val="20"/>
          <w:szCs w:val="20"/>
        </w:rPr>
        <w:t xml:space="preserve"> s podatki iz zadnje  vloge, ki je bila registrirana v Register obratov. Nosilec dejavnosti mora podatke skrbno preveriti. Če je prišlo v letošnjem letu do sprememb, je nosilec dejavnosti dolžan podatke spremeniti oz. dopolniti, če se ti razlikujejo od tistih, ki jih vsebuje </w:t>
      </w:r>
      <w:proofErr w:type="spellStart"/>
      <w:r w:rsidRPr="00884854">
        <w:rPr>
          <w:rFonts w:ascii="Arial" w:hAnsi="Arial" w:cs="Arial"/>
          <w:sz w:val="20"/>
          <w:szCs w:val="20"/>
        </w:rPr>
        <w:t>predtiskana</w:t>
      </w:r>
      <w:proofErr w:type="spellEnd"/>
      <w:r w:rsidRPr="00884854">
        <w:rPr>
          <w:rFonts w:ascii="Arial" w:hAnsi="Arial" w:cs="Arial"/>
          <w:sz w:val="20"/>
          <w:szCs w:val="20"/>
        </w:rPr>
        <w:t xml:space="preserve"> vloga</w:t>
      </w:r>
      <w:r w:rsidR="005016B0">
        <w:rPr>
          <w:rFonts w:ascii="Arial" w:hAnsi="Arial" w:cs="Arial"/>
          <w:sz w:val="20"/>
          <w:szCs w:val="20"/>
        </w:rPr>
        <w:t>.</w:t>
      </w:r>
    </w:p>
    <w:p w:rsidR="00884854" w:rsidRPr="00884854" w:rsidRDefault="00884854"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sz w:val="20"/>
          <w:szCs w:val="20"/>
        </w:rPr>
        <w:t>Zahtevek zajema tako registracijo obrata primarne pridelave živil kot primarne pridelave krme.</w:t>
      </w:r>
    </w:p>
    <w:p w:rsidR="00884854" w:rsidRPr="00884854" w:rsidRDefault="00884854"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sz w:val="20"/>
          <w:szCs w:val="20"/>
        </w:rPr>
        <w:t>Nosilci živilske dejavnosti, ki dajejo svoje kmetijske pridelke rastlinskega oziroma živalskega izvora na trg in nosilci dejavnosti primarne pridelave krme in dajanja na trg primarnih krmnih proizvodov, so z oddajo podpisne vloge za registracijo obrata registrirani za te dejavnosti in so vpisani v register obratov uprave. Podatki iz obrazcev veljajo do oddaje naslednje zbirne vloge oziroma do prve spremembe podatkov, v primeru, če pride do njihove spremembe med letom. Vpis v register obratov brez zbirne vloge velja do preklica oz do spremembe podatkov.</w:t>
      </w:r>
    </w:p>
    <w:p w:rsidR="00886672" w:rsidRPr="00863876"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Nosilci živilske dejavnosti in nosilci dejavnosti poslovanja s </w:t>
      </w:r>
      <w:r w:rsidR="005016B0">
        <w:rPr>
          <w:rFonts w:ascii="Arial" w:hAnsi="Arial" w:cs="Arial"/>
          <w:sz w:val="20"/>
          <w:szCs w:val="20"/>
        </w:rPr>
        <w:t xml:space="preserve">krmo morajo ob naslednji vložitvi </w:t>
      </w:r>
      <w:r w:rsidRPr="00863876">
        <w:rPr>
          <w:rFonts w:ascii="Arial" w:hAnsi="Arial" w:cs="Arial"/>
          <w:sz w:val="20"/>
          <w:szCs w:val="20"/>
        </w:rPr>
        <w:t xml:space="preserve">zbirne vloge </w:t>
      </w:r>
      <w:r w:rsidR="0094426C">
        <w:rPr>
          <w:rFonts w:ascii="Arial" w:hAnsi="Arial" w:cs="Arial"/>
          <w:sz w:val="20"/>
          <w:szCs w:val="20"/>
        </w:rPr>
        <w:t>zgolj</w:t>
      </w:r>
      <w:r w:rsidRPr="00863876">
        <w:rPr>
          <w:rFonts w:ascii="Arial" w:hAnsi="Arial" w:cs="Arial"/>
          <w:sz w:val="20"/>
          <w:szCs w:val="20"/>
        </w:rPr>
        <w:t xml:space="preserve"> </w:t>
      </w:r>
      <w:r w:rsidR="0094426C">
        <w:rPr>
          <w:rFonts w:ascii="Arial" w:hAnsi="Arial" w:cs="Arial"/>
          <w:sz w:val="20"/>
          <w:szCs w:val="20"/>
        </w:rPr>
        <w:t>do</w:t>
      </w:r>
      <w:r w:rsidRPr="00863876">
        <w:rPr>
          <w:rFonts w:ascii="Arial" w:hAnsi="Arial" w:cs="Arial"/>
          <w:sz w:val="20"/>
          <w:szCs w:val="20"/>
        </w:rPr>
        <w:t>polniti</w:t>
      </w:r>
      <w:r w:rsidR="0094426C">
        <w:rPr>
          <w:rFonts w:ascii="Arial" w:hAnsi="Arial" w:cs="Arial"/>
          <w:sz w:val="20"/>
          <w:szCs w:val="20"/>
        </w:rPr>
        <w:t xml:space="preserve"> oziroma popraviti </w:t>
      </w:r>
      <w:proofErr w:type="spellStart"/>
      <w:r w:rsidR="0094426C">
        <w:rPr>
          <w:rFonts w:ascii="Arial" w:hAnsi="Arial" w:cs="Arial"/>
          <w:sz w:val="20"/>
          <w:szCs w:val="20"/>
        </w:rPr>
        <w:t>predizpolnjeno</w:t>
      </w:r>
      <w:proofErr w:type="spellEnd"/>
      <w:r w:rsidRPr="00863876">
        <w:rPr>
          <w:rFonts w:ascii="Arial" w:hAnsi="Arial" w:cs="Arial"/>
          <w:sz w:val="20"/>
          <w:szCs w:val="20"/>
        </w:rPr>
        <w:t xml:space="preserve"> vlogo za registracijo obrata na področju primarne pridelave živil rastlinskega izvora in registracijo obrata na področju primarne pridelave krme ter spremembo podatkov o dejavnosti(h) obrata ter podatke o oddaji živali in živalskih proizvodov v promet na obrazcu Oddaja živali in živalskih proizvodov v promet ter Podatki o </w:t>
      </w:r>
      <w:proofErr w:type="spellStart"/>
      <w:r w:rsidRPr="00863876">
        <w:rPr>
          <w:rFonts w:ascii="Arial" w:hAnsi="Arial" w:cs="Arial"/>
          <w:sz w:val="20"/>
          <w:szCs w:val="20"/>
        </w:rPr>
        <w:t>staležu</w:t>
      </w:r>
      <w:proofErr w:type="spellEnd"/>
      <w:r w:rsidRPr="00863876">
        <w:rPr>
          <w:rFonts w:ascii="Arial" w:hAnsi="Arial" w:cs="Arial"/>
          <w:sz w:val="20"/>
          <w:szCs w:val="20"/>
        </w:rPr>
        <w:t xml:space="preserve"> živali po vrstah in kategorijah (podatki oddani skupaj z zbirno vlogo za leto 20</w:t>
      </w:r>
      <w:r w:rsidR="005016B0">
        <w:rPr>
          <w:rFonts w:ascii="Arial" w:hAnsi="Arial" w:cs="Arial"/>
          <w:sz w:val="20"/>
          <w:szCs w:val="20"/>
        </w:rPr>
        <w:t>21</w:t>
      </w:r>
      <w:r w:rsidRPr="00863876">
        <w:rPr>
          <w:rFonts w:ascii="Arial" w:hAnsi="Arial" w:cs="Arial"/>
          <w:sz w:val="20"/>
          <w:szCs w:val="20"/>
        </w:rPr>
        <w:t xml:space="preserve"> </w:t>
      </w:r>
      <w:r w:rsidR="00FC0378">
        <w:rPr>
          <w:rFonts w:ascii="Arial" w:hAnsi="Arial" w:cs="Arial"/>
          <w:sz w:val="20"/>
          <w:szCs w:val="20"/>
        </w:rPr>
        <w:t>zgolj dopolnijo/spremenijo</w:t>
      </w:r>
      <w:r w:rsidR="00FC0378" w:rsidRPr="00863876">
        <w:rPr>
          <w:rFonts w:ascii="Arial" w:hAnsi="Arial" w:cs="Arial"/>
          <w:sz w:val="20"/>
          <w:szCs w:val="20"/>
        </w:rPr>
        <w:t xml:space="preserve"> </w:t>
      </w:r>
      <w:r w:rsidRPr="00863876">
        <w:rPr>
          <w:rFonts w:ascii="Arial" w:hAnsi="Arial" w:cs="Arial"/>
          <w:sz w:val="20"/>
          <w:szCs w:val="20"/>
        </w:rPr>
        <w:t>poda</w:t>
      </w:r>
      <w:r w:rsidR="005016B0">
        <w:rPr>
          <w:rFonts w:ascii="Arial" w:hAnsi="Arial" w:cs="Arial"/>
          <w:sz w:val="20"/>
          <w:szCs w:val="20"/>
        </w:rPr>
        <w:t>tke oddane z zbirno vlogo za 2020</w:t>
      </w:r>
      <w:r w:rsidRPr="00863876">
        <w:rPr>
          <w:rFonts w:ascii="Arial" w:hAnsi="Arial" w:cs="Arial"/>
          <w:sz w:val="20"/>
          <w:szCs w:val="20"/>
        </w:rPr>
        <w:t>).</w:t>
      </w:r>
    </w:p>
    <w:p w:rsidR="00BC4E41" w:rsidRPr="00863876" w:rsidRDefault="00BC4E41" w:rsidP="00B43A62">
      <w:pPr>
        <w:spacing w:after="0" w:line="240" w:lineRule="auto"/>
        <w:jc w:val="both"/>
        <w:rPr>
          <w:rFonts w:ascii="Arial" w:hAnsi="Arial" w:cs="Arial"/>
          <w:sz w:val="20"/>
          <w:szCs w:val="20"/>
        </w:rPr>
      </w:pPr>
    </w:p>
    <w:p w:rsidR="00886672" w:rsidRPr="0026581B" w:rsidRDefault="00886672" w:rsidP="00B43A62">
      <w:pPr>
        <w:spacing w:after="0" w:line="240" w:lineRule="auto"/>
        <w:jc w:val="both"/>
        <w:rPr>
          <w:rStyle w:val="Hiperpovezava"/>
          <w:rFonts w:ascii="Arial" w:hAnsi="Arial" w:cs="Arial"/>
          <w:sz w:val="20"/>
          <w:szCs w:val="20"/>
        </w:rPr>
      </w:pPr>
      <w:r w:rsidRPr="00863876">
        <w:rPr>
          <w:rFonts w:ascii="Arial" w:hAnsi="Arial" w:cs="Arial"/>
          <w:sz w:val="20"/>
          <w:szCs w:val="20"/>
        </w:rPr>
        <w:t xml:space="preserve">V primeru, da nastanejo spremembe med letom in podatki glede trženja živil rastlinskega oziroma živalskega izvora oziroma podatki glede primarne pridelave krme, ki so bili navedeni v zahtevku, ne veljajo več, je nosilec dejavnosti dolžan to sporočiti upravi neposredno, najpozneje 15 dni po vsakršni spremembi podatkov. Obrazci za registracijo in spremembo podatkov so objavljeni na spletni strani </w:t>
      </w:r>
      <w:r w:rsidR="00BC4E41">
        <w:rPr>
          <w:rFonts w:ascii="Arial" w:hAnsi="Arial" w:cs="Arial"/>
          <w:sz w:val="20"/>
          <w:szCs w:val="20"/>
        </w:rPr>
        <w:t xml:space="preserve">UVHVVR </w:t>
      </w:r>
      <w:r w:rsidR="00B96A70">
        <w:rPr>
          <w:rFonts w:ascii="Arial" w:hAnsi="Arial" w:cs="Arial"/>
          <w:sz w:val="20"/>
          <w:szCs w:val="20"/>
        </w:rPr>
        <w:t>(</w:t>
      </w:r>
      <w:r w:rsidR="003A006C" w:rsidRPr="0026581B">
        <w:rPr>
          <w:rStyle w:val="Hiperpovezava"/>
          <w:rFonts w:ascii="Arial" w:hAnsi="Arial" w:cs="Arial"/>
          <w:sz w:val="20"/>
          <w:szCs w:val="20"/>
        </w:rPr>
        <w:t>http://www.uvhvvr.gov.si/si/delovna_podrocja/zivila/registracija_zivilskega_obrata</w:t>
      </w:r>
      <w:r w:rsidR="00B96A70" w:rsidRPr="0026581B">
        <w:rPr>
          <w:rStyle w:val="Hiperpovezava"/>
          <w:rFonts w:ascii="Arial" w:hAnsi="Arial" w:cs="Arial"/>
          <w:sz w:val="20"/>
          <w:szCs w:val="20"/>
        </w:rPr>
        <w:t>)</w:t>
      </w:r>
      <w:r w:rsidRPr="0026581B">
        <w:rPr>
          <w:rStyle w:val="Hiperpovezava"/>
          <w:rFonts w:ascii="Arial" w:hAnsi="Arial" w:cs="Arial"/>
          <w:sz w:val="20"/>
          <w:szCs w:val="20"/>
        </w:rPr>
        <w:t>.</w:t>
      </w:r>
    </w:p>
    <w:p w:rsidR="009A2EC5" w:rsidRDefault="009A2EC5" w:rsidP="0026581B">
      <w:pPr>
        <w:spacing w:after="0" w:line="240" w:lineRule="auto"/>
        <w:jc w:val="both"/>
        <w:rPr>
          <w:rStyle w:val="Hiperpovezava"/>
          <w:rFonts w:ascii="Arial" w:hAnsi="Arial" w:cs="Arial"/>
          <w:sz w:val="20"/>
          <w:szCs w:val="20"/>
        </w:rPr>
      </w:pPr>
      <w:r>
        <w:rPr>
          <w:rStyle w:val="Hiperpovezava"/>
          <w:rFonts w:ascii="Arial" w:hAnsi="Arial" w:cs="Arial"/>
          <w:sz w:val="20"/>
          <w:szCs w:val="20"/>
        </w:rPr>
        <w:br w:type="page"/>
      </w:r>
    </w:p>
    <w:p w:rsidR="00886672" w:rsidRPr="00863876" w:rsidRDefault="00886672" w:rsidP="00B43A62">
      <w:pPr>
        <w:pStyle w:val="Naslov1"/>
        <w:numPr>
          <w:ilvl w:val="0"/>
          <w:numId w:val="62"/>
        </w:numPr>
        <w:spacing w:before="0" w:after="0" w:line="240" w:lineRule="auto"/>
        <w:rPr>
          <w:rFonts w:cs="Arial"/>
          <w:szCs w:val="20"/>
        </w:rPr>
      </w:pPr>
      <w:bookmarkStart w:id="190" w:name="_Toc64896730"/>
      <w:r w:rsidRPr="00863876">
        <w:rPr>
          <w:rFonts w:cs="Arial"/>
          <w:szCs w:val="20"/>
        </w:rPr>
        <w:t>KLAVZULA O IZOGIBANJU</w:t>
      </w:r>
      <w:bookmarkEnd w:id="190"/>
      <w:r w:rsidR="00937782">
        <w:rPr>
          <w:rFonts w:cs="Arial"/>
          <w:szCs w:val="20"/>
        </w:rPr>
        <w:t xml:space="preserve"> </w:t>
      </w:r>
    </w:p>
    <w:p w:rsidR="00B96A70" w:rsidRDefault="00B96A70"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ARSKTRP je v skladu z EU predpisi dolžna preverjati</w:t>
      </w:r>
      <w:r w:rsidR="005B2EE4">
        <w:rPr>
          <w:rFonts w:ascii="Arial" w:hAnsi="Arial" w:cs="Arial"/>
          <w:sz w:val="20"/>
          <w:szCs w:val="20"/>
        </w:rPr>
        <w:t>,</w:t>
      </w:r>
      <w:r w:rsidRPr="00863876">
        <w:rPr>
          <w:rFonts w:ascii="Arial" w:hAnsi="Arial" w:cs="Arial"/>
          <w:sz w:val="20"/>
          <w:szCs w:val="20"/>
        </w:rPr>
        <w:t xml:space="preserve"> ali je upravičenec umetno ustvaril pogoje za pridobitev plačil in če ugotovi, da gre za umetno ustvarjanje pogojev, ki niso v skladu s cilji posameznega ukrepa, take vloge ne odobri.</w:t>
      </w:r>
    </w:p>
    <w:p w:rsidR="009A2EC5" w:rsidRDefault="009A2EC5" w:rsidP="00B43A62">
      <w:pPr>
        <w:spacing w:after="0" w:line="240" w:lineRule="auto"/>
        <w:rPr>
          <w:rFonts w:ascii="Arial" w:hAnsi="Arial" w:cs="Arial"/>
          <w:sz w:val="20"/>
          <w:szCs w:val="20"/>
        </w:rPr>
      </w:pPr>
      <w:r>
        <w:rPr>
          <w:rFonts w:ascii="Arial" w:hAnsi="Arial" w:cs="Arial"/>
          <w:sz w:val="20"/>
          <w:szCs w:val="20"/>
        </w:rPr>
        <w:br w:type="page"/>
      </w:r>
    </w:p>
    <w:p w:rsidR="00886672" w:rsidRPr="00863876" w:rsidRDefault="00886672" w:rsidP="00B43A62">
      <w:pPr>
        <w:pStyle w:val="Naslov1"/>
        <w:numPr>
          <w:ilvl w:val="0"/>
          <w:numId w:val="62"/>
        </w:numPr>
        <w:spacing w:before="0" w:after="0" w:line="240" w:lineRule="auto"/>
        <w:rPr>
          <w:rFonts w:cs="Arial"/>
          <w:szCs w:val="20"/>
        </w:rPr>
      </w:pPr>
      <w:bookmarkStart w:id="191" w:name="_Toc64896731"/>
      <w:r w:rsidRPr="00863876">
        <w:rPr>
          <w:rFonts w:cs="Arial"/>
          <w:szCs w:val="20"/>
        </w:rPr>
        <w:t>UPRAVNI PREGLEDI</w:t>
      </w:r>
      <w:bookmarkEnd w:id="191"/>
    </w:p>
    <w:p w:rsidR="00B96A70" w:rsidRDefault="00B96A70"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ARSKTRP najprej izvede upravne (administrativne) preglede vseh oddanih vlog in zahtevkov. S temi pregledi se preverja izpolnjevanje meril za upravičenost, zavez in drugih obveznosti za sheme pomoči in ukrepe. Upravni pregledi vključujejo navzkrižno, avtomatsko preverjanje podatkov iz vlog in zahtevkov s podatki iz zbirk podatkov MKGP in drugih državnih organov. Za avtomatske upravne preglede se uporabljajo grafične (prostorske) in opisne (numerične) evidence.</w:t>
      </w:r>
    </w:p>
    <w:p w:rsidR="00B96A70" w:rsidRPr="00863876" w:rsidRDefault="00B96A70"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92" w:name="_Toc64896732"/>
      <w:r w:rsidRPr="00863876">
        <w:rPr>
          <w:rFonts w:cs="Arial"/>
          <w:szCs w:val="20"/>
        </w:rPr>
        <w:t>Grafične evidence</w:t>
      </w:r>
      <w:bookmarkEnd w:id="192"/>
    </w:p>
    <w:p w:rsidR="00B96A70" w:rsidRDefault="00B96A70"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Vse grafične evidence, ki jih opisujemo v nadaljevanju, se uporabljajo za upravne preglede za ukrepe leta </w:t>
      </w:r>
      <w:r w:rsidR="00CA32D2">
        <w:rPr>
          <w:rFonts w:ascii="Arial" w:hAnsi="Arial" w:cs="Arial"/>
          <w:sz w:val="20"/>
          <w:szCs w:val="20"/>
        </w:rPr>
        <w:t>202</w:t>
      </w:r>
      <w:r w:rsidR="00821C8F">
        <w:rPr>
          <w:rFonts w:ascii="Arial" w:hAnsi="Arial" w:cs="Arial"/>
          <w:sz w:val="20"/>
          <w:szCs w:val="20"/>
        </w:rPr>
        <w:t>1</w:t>
      </w:r>
      <w:r w:rsidRPr="00863876">
        <w:rPr>
          <w:rFonts w:ascii="Arial" w:hAnsi="Arial" w:cs="Arial"/>
          <w:sz w:val="20"/>
          <w:szCs w:val="20"/>
        </w:rPr>
        <w:t xml:space="preserve"> in so razvidne iz javnega pregledovalnika grafičnih podatkov MKGP-RKG, »Kontrolni sloji </w:t>
      </w:r>
      <w:r w:rsidR="00CA32D2">
        <w:rPr>
          <w:rFonts w:ascii="Arial" w:hAnsi="Arial" w:cs="Arial"/>
          <w:sz w:val="20"/>
          <w:szCs w:val="20"/>
        </w:rPr>
        <w:t>202</w:t>
      </w:r>
      <w:r w:rsidR="00821C8F">
        <w:rPr>
          <w:rFonts w:ascii="Arial" w:hAnsi="Arial" w:cs="Arial"/>
          <w:sz w:val="20"/>
          <w:szCs w:val="20"/>
        </w:rPr>
        <w:t>1</w:t>
      </w:r>
      <w:r w:rsidRPr="00863876">
        <w:rPr>
          <w:rFonts w:ascii="Arial" w:hAnsi="Arial" w:cs="Arial"/>
          <w:sz w:val="20"/>
          <w:szCs w:val="20"/>
        </w:rPr>
        <w:t>« (</w:t>
      </w:r>
      <w:hyperlink r:id="rId86" w:history="1">
        <w:r w:rsidRPr="00863876">
          <w:rPr>
            <w:rStyle w:val="Hiperpovezava"/>
            <w:rFonts w:ascii="Arial" w:hAnsi="Arial" w:cs="Arial"/>
            <w:sz w:val="20"/>
            <w:szCs w:val="20"/>
          </w:rPr>
          <w:t>http://rkg.gov.si/GERK/WebViewer/</w:t>
        </w:r>
      </w:hyperlink>
      <w:r w:rsidRPr="00863876">
        <w:rPr>
          <w:rFonts w:ascii="Arial" w:hAnsi="Arial" w:cs="Arial"/>
          <w:sz w:val="20"/>
          <w:szCs w:val="20"/>
        </w:rPr>
        <w:t>).</w:t>
      </w:r>
    </w:p>
    <w:p w:rsidR="00B96A70" w:rsidRPr="00863876" w:rsidRDefault="00B96A70" w:rsidP="00B43A62">
      <w:pPr>
        <w:spacing w:after="0" w:line="240" w:lineRule="auto"/>
        <w:jc w:val="both"/>
        <w:rPr>
          <w:rFonts w:ascii="Arial" w:hAnsi="Arial" w:cs="Arial"/>
          <w:sz w:val="20"/>
          <w:szCs w:val="20"/>
        </w:rPr>
      </w:pPr>
    </w:p>
    <w:p w:rsidR="00B96A70" w:rsidRDefault="00886672" w:rsidP="00B43A62">
      <w:pPr>
        <w:spacing w:after="0" w:line="240" w:lineRule="auto"/>
        <w:jc w:val="both"/>
        <w:rPr>
          <w:rFonts w:ascii="Arial" w:hAnsi="Arial" w:cs="Arial"/>
          <w:sz w:val="20"/>
          <w:szCs w:val="20"/>
        </w:rPr>
      </w:pPr>
      <w:r w:rsidRPr="00863876">
        <w:rPr>
          <w:rFonts w:ascii="Arial" w:hAnsi="Arial" w:cs="Arial"/>
          <w:sz w:val="20"/>
          <w:szCs w:val="20"/>
        </w:rPr>
        <w:t>Za ukrepe I. in II. stebra na površino se podatki o kmetijskih površinah in trajnih nasadih preverjajo s podatki o blokih in GERK iz RKG.</w:t>
      </w:r>
    </w:p>
    <w:p w:rsidR="00B96A70" w:rsidRDefault="00B96A70" w:rsidP="00B43A62">
      <w:pPr>
        <w:spacing w:after="0" w:line="240" w:lineRule="auto"/>
        <w:jc w:val="both"/>
        <w:rPr>
          <w:rFonts w:ascii="Arial" w:hAnsi="Arial" w:cs="Arial"/>
          <w:sz w:val="20"/>
          <w:szCs w:val="20"/>
        </w:rPr>
      </w:pPr>
    </w:p>
    <w:p w:rsidR="00B96A70" w:rsidRDefault="00886672" w:rsidP="00B43A62">
      <w:pPr>
        <w:spacing w:after="0" w:line="240" w:lineRule="auto"/>
        <w:jc w:val="both"/>
        <w:rPr>
          <w:rFonts w:ascii="Arial" w:hAnsi="Arial" w:cs="Arial"/>
          <w:sz w:val="20"/>
          <w:szCs w:val="20"/>
        </w:rPr>
      </w:pPr>
      <w:r w:rsidRPr="00863876">
        <w:rPr>
          <w:rFonts w:ascii="Arial" w:hAnsi="Arial" w:cs="Arial"/>
          <w:sz w:val="20"/>
          <w:szCs w:val="20"/>
        </w:rPr>
        <w:t>Podatki iz vlog za izplačilo plačila za zeleno komponento se preverjajo s podatki o okoljsko občutljivem trajnem travinju (status OOTT_</w:t>
      </w:r>
      <w:r w:rsidR="00821C8F">
        <w:rPr>
          <w:rFonts w:ascii="Arial" w:hAnsi="Arial" w:cs="Arial"/>
          <w:sz w:val="20"/>
          <w:szCs w:val="20"/>
        </w:rPr>
        <w:t>20</w:t>
      </w:r>
      <w:r w:rsidRPr="00863876">
        <w:rPr>
          <w:rFonts w:ascii="Arial" w:hAnsi="Arial" w:cs="Arial"/>
          <w:sz w:val="20"/>
          <w:szCs w:val="20"/>
        </w:rPr>
        <w:t>), z območji okoljsko občutljivega trajnega travinja (območja OOTT_</w:t>
      </w:r>
      <w:r w:rsidR="00CA32D2">
        <w:rPr>
          <w:rFonts w:ascii="Arial" w:hAnsi="Arial" w:cs="Arial"/>
          <w:sz w:val="20"/>
          <w:szCs w:val="20"/>
        </w:rPr>
        <w:t>2</w:t>
      </w:r>
      <w:r w:rsidR="00821C8F">
        <w:rPr>
          <w:rFonts w:ascii="Arial" w:hAnsi="Arial" w:cs="Arial"/>
          <w:sz w:val="20"/>
          <w:szCs w:val="20"/>
        </w:rPr>
        <w:t>1</w:t>
      </w:r>
      <w:r w:rsidRPr="00863876">
        <w:rPr>
          <w:rFonts w:ascii="Arial" w:hAnsi="Arial" w:cs="Arial"/>
          <w:sz w:val="20"/>
          <w:szCs w:val="20"/>
        </w:rPr>
        <w:t xml:space="preserve">), s podatki o ugotovljenih spremembah ali </w:t>
      </w:r>
      <w:proofErr w:type="spellStart"/>
      <w:r w:rsidRPr="00863876">
        <w:rPr>
          <w:rFonts w:ascii="Arial" w:hAnsi="Arial" w:cs="Arial"/>
          <w:sz w:val="20"/>
          <w:szCs w:val="20"/>
        </w:rPr>
        <w:t>preoravanju</w:t>
      </w:r>
      <w:proofErr w:type="spellEnd"/>
      <w:r w:rsidRPr="00863876">
        <w:rPr>
          <w:rFonts w:ascii="Arial" w:hAnsi="Arial" w:cs="Arial"/>
          <w:sz w:val="20"/>
          <w:szCs w:val="20"/>
        </w:rPr>
        <w:t xml:space="preserve"> okoljsko občutljivega trajnega travinja, ugotovljenih pri pregledih za ukrepe l</w:t>
      </w:r>
      <w:r w:rsidR="00CA32D2">
        <w:rPr>
          <w:rFonts w:ascii="Arial" w:hAnsi="Arial" w:cs="Arial"/>
          <w:sz w:val="20"/>
          <w:szCs w:val="20"/>
        </w:rPr>
        <w:t>eta 20</w:t>
      </w:r>
      <w:r w:rsidR="00821C8F">
        <w:rPr>
          <w:rFonts w:ascii="Arial" w:hAnsi="Arial" w:cs="Arial"/>
          <w:sz w:val="20"/>
          <w:szCs w:val="20"/>
        </w:rPr>
        <w:t>20</w:t>
      </w:r>
      <w:r w:rsidR="00CA32D2">
        <w:rPr>
          <w:rFonts w:ascii="Arial" w:hAnsi="Arial" w:cs="Arial"/>
          <w:sz w:val="20"/>
          <w:szCs w:val="20"/>
        </w:rPr>
        <w:t xml:space="preserve"> (kršitev statusa OOTT_</w:t>
      </w:r>
      <w:r w:rsidR="00821C8F">
        <w:rPr>
          <w:rFonts w:ascii="Arial" w:hAnsi="Arial" w:cs="Arial"/>
          <w:sz w:val="20"/>
          <w:szCs w:val="20"/>
        </w:rPr>
        <w:t>20</w:t>
      </w:r>
      <w:r w:rsidRPr="00863876">
        <w:rPr>
          <w:rFonts w:ascii="Arial" w:hAnsi="Arial" w:cs="Arial"/>
          <w:sz w:val="20"/>
          <w:szCs w:val="20"/>
        </w:rPr>
        <w:t>).</w:t>
      </w:r>
    </w:p>
    <w:p w:rsidR="00B96A70" w:rsidRDefault="00B96A70"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Podatki za posamezne zahteve za ukrep KOPOP se preverjajo glede na podatke iz naslednjih grafičnih evidenc: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grafične evidence strmin (S50_1</w:t>
      </w:r>
      <w:r w:rsidR="006C7A6B">
        <w:rPr>
          <w:rFonts w:ascii="Arial" w:hAnsi="Arial" w:cs="Arial"/>
          <w:sz w:val="20"/>
          <w:szCs w:val="20"/>
        </w:rPr>
        <w:t>9</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območij grbinastih travnikov (GRB_15);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območja pojavljanja medveda in volka (MV1_15);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območja pojavljanja medveda in volka (MV2_15);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evidenca ekološko pomembnih območij posebnih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(HAB1_30_05_</w:t>
      </w:r>
      <w:r w:rsidR="00600123">
        <w:rPr>
          <w:rFonts w:ascii="Arial" w:hAnsi="Arial" w:cs="Arial"/>
          <w:sz w:val="20"/>
          <w:szCs w:val="20"/>
        </w:rPr>
        <w:t>21</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evidenca ekološko pomembnih območij posebnih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(HAB2_30_05_18);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evidenca ekološko pomembnih območij posebnih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(HAB1_10_06_18);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evidenca ekološko pomembnih območij posebnih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(HAB2_10_06_18);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evidenca ekološko pomembnih območij posebnih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(HAB1_20_06_18);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evidenca ekološko pomembnih območij posebnih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(HAB2_20_06_18);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evidenca ekološko pomembnih območij posebnih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(HAB2_20_05_18);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evidenca ekološko pomembnih območij posebnih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(HAB2_30_06_18);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mokrotnih travnikov (HABM_30_06_18);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evidence ekološko pomembnih območij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metuljev, (MET1_</w:t>
      </w:r>
      <w:r w:rsidR="00600123">
        <w:rPr>
          <w:rFonts w:ascii="Arial" w:hAnsi="Arial" w:cs="Arial"/>
          <w:sz w:val="20"/>
          <w:szCs w:val="20"/>
        </w:rPr>
        <w:t>21</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evidence ekološko pomembnih območij </w:t>
      </w:r>
      <w:proofErr w:type="spellStart"/>
      <w:r w:rsidRPr="00863876">
        <w:rPr>
          <w:rFonts w:ascii="Arial" w:hAnsi="Arial" w:cs="Arial"/>
          <w:sz w:val="20"/>
          <w:szCs w:val="20"/>
        </w:rPr>
        <w:t>traviščnih</w:t>
      </w:r>
      <w:proofErr w:type="spellEnd"/>
      <w:r w:rsidRPr="00863876">
        <w:rPr>
          <w:rFonts w:ascii="Arial" w:hAnsi="Arial" w:cs="Arial"/>
          <w:sz w:val="20"/>
          <w:szCs w:val="20"/>
        </w:rPr>
        <w:t xml:space="preserve"> habitatov metuljev (MET2_15);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območij pojavljanja ptic vlažnih ekstenzivnih travnikov (VTR1_15);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območij pojavljanja ptic vlažnih ekstenzivnih travnikov (VTR2_15);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ekološko pomembnih območij steljnikov (STE1_15);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ekološko pomembnih območij steljnikov (STE2_15);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prispevnih območij vodnih teles površinskih voda in vodnih teles podzemne vode iz Načrta upravljanja voda, ki vključuje območje Dravske kotline (NUV_D_15);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prispevnih območij vodnih teles površinskih voda in vodnih teles podzemne vode iz Načrta upravljanja voda, ki vključuje druga območja (NUV_O_15);</w:t>
      </w:r>
    </w:p>
    <w:p w:rsidR="00886672" w:rsidRPr="006C7A6B" w:rsidRDefault="00886672" w:rsidP="00B43A62">
      <w:pPr>
        <w:pStyle w:val="Odstavekseznama"/>
        <w:numPr>
          <w:ilvl w:val="0"/>
          <w:numId w:val="14"/>
        </w:numPr>
        <w:spacing w:after="0" w:line="240" w:lineRule="auto"/>
        <w:ind w:left="357" w:hanging="357"/>
        <w:rPr>
          <w:rFonts w:ascii="Arial" w:hAnsi="Arial" w:cs="Arial"/>
          <w:sz w:val="20"/>
          <w:szCs w:val="20"/>
        </w:rPr>
      </w:pPr>
      <w:r w:rsidRPr="006C7A6B">
        <w:rPr>
          <w:rFonts w:ascii="Arial" w:hAnsi="Arial" w:cs="Arial"/>
          <w:sz w:val="20"/>
          <w:szCs w:val="20"/>
        </w:rPr>
        <w:t xml:space="preserve">evidence najožjih vodovarstvenih območij </w:t>
      </w:r>
      <w:r w:rsidR="006C7A6B" w:rsidRPr="006C7A6B">
        <w:rPr>
          <w:rFonts w:ascii="Arial" w:hAnsi="Arial" w:cs="Arial"/>
          <w:sz w:val="20"/>
          <w:szCs w:val="20"/>
        </w:rPr>
        <w:t>–</w:t>
      </w:r>
      <w:r w:rsidRPr="006C7A6B">
        <w:rPr>
          <w:rFonts w:ascii="Arial" w:hAnsi="Arial" w:cs="Arial"/>
          <w:sz w:val="20"/>
          <w:szCs w:val="20"/>
        </w:rPr>
        <w:t xml:space="preserve"> državni nivo (VVO_I_DR_</w:t>
      </w:r>
      <w:r w:rsidR="00C81D21">
        <w:rPr>
          <w:rFonts w:ascii="Arial" w:hAnsi="Arial" w:cs="Arial"/>
          <w:sz w:val="20"/>
          <w:szCs w:val="20"/>
        </w:rPr>
        <w:t>2</w:t>
      </w:r>
      <w:r w:rsidR="00600123">
        <w:rPr>
          <w:rFonts w:ascii="Arial" w:hAnsi="Arial" w:cs="Arial"/>
          <w:sz w:val="20"/>
          <w:szCs w:val="20"/>
        </w:rPr>
        <w:t>1</w:t>
      </w:r>
      <w:r w:rsidRPr="006C7A6B">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mejic (MEJ_</w:t>
      </w:r>
      <w:r w:rsidR="00B51AEE">
        <w:rPr>
          <w:rFonts w:ascii="Arial" w:hAnsi="Arial" w:cs="Arial"/>
          <w:sz w:val="20"/>
          <w:szCs w:val="20"/>
        </w:rPr>
        <w:t>2</w:t>
      </w:r>
      <w:r w:rsidR="00600123">
        <w:rPr>
          <w:rFonts w:ascii="Arial" w:hAnsi="Arial" w:cs="Arial"/>
          <w:sz w:val="20"/>
          <w:szCs w:val="20"/>
        </w:rPr>
        <w:t>1</w:t>
      </w:r>
      <w:r w:rsidRPr="00863876">
        <w:rPr>
          <w:rFonts w:ascii="Arial" w:hAnsi="Arial" w:cs="Arial"/>
          <w:sz w:val="20"/>
          <w:szCs w:val="20"/>
        </w:rPr>
        <w:t>).</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Za kontrolo navzkrižne skladnosti se uporabljajo naslednje grafične evidence: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vodovarstvena območja (VVO_VSA_</w:t>
      </w:r>
      <w:r w:rsidR="00B51AEE">
        <w:rPr>
          <w:rFonts w:ascii="Arial" w:hAnsi="Arial" w:cs="Arial"/>
          <w:sz w:val="20"/>
          <w:szCs w:val="20"/>
        </w:rPr>
        <w:t>2</w:t>
      </w:r>
      <w:r w:rsidR="00DA5C65">
        <w:rPr>
          <w:rFonts w:ascii="Arial" w:hAnsi="Arial" w:cs="Arial"/>
          <w:sz w:val="20"/>
          <w:szCs w:val="20"/>
        </w:rPr>
        <w:t>1</w:t>
      </w:r>
      <w:r w:rsidRPr="00863876">
        <w:rPr>
          <w:rFonts w:ascii="Arial" w:hAnsi="Arial" w:cs="Arial"/>
          <w:sz w:val="20"/>
          <w:szCs w:val="20"/>
        </w:rPr>
        <w:t>),</w:t>
      </w:r>
    </w:p>
    <w:p w:rsidR="00886672" w:rsidRPr="00863876" w:rsidRDefault="006C7A6B" w:rsidP="00B43A62">
      <w:pPr>
        <w:pStyle w:val="Odstavekseznama"/>
        <w:numPr>
          <w:ilvl w:val="0"/>
          <w:numId w:val="14"/>
        </w:numPr>
        <w:spacing w:after="0" w:line="240" w:lineRule="auto"/>
        <w:ind w:left="357" w:hanging="357"/>
        <w:rPr>
          <w:rFonts w:ascii="Arial" w:hAnsi="Arial" w:cs="Arial"/>
          <w:sz w:val="20"/>
          <w:szCs w:val="20"/>
        </w:rPr>
      </w:pPr>
      <w:r w:rsidRPr="006C7A6B">
        <w:rPr>
          <w:rFonts w:ascii="Arial" w:hAnsi="Arial" w:cs="Arial"/>
          <w:sz w:val="20"/>
          <w:szCs w:val="20"/>
        </w:rPr>
        <w:t>območje ohranjanja prostoživečih ptic (</w:t>
      </w:r>
      <w:r w:rsidR="0026581B">
        <w:rPr>
          <w:rFonts w:ascii="Arial" w:hAnsi="Arial" w:cs="Arial"/>
          <w:sz w:val="20"/>
          <w:szCs w:val="20"/>
        </w:rPr>
        <w:t>NATURA</w:t>
      </w:r>
      <w:r w:rsidR="0026581B" w:rsidRPr="006C7A6B">
        <w:rPr>
          <w:rFonts w:ascii="Arial" w:hAnsi="Arial" w:cs="Arial"/>
          <w:sz w:val="20"/>
          <w:szCs w:val="20"/>
        </w:rPr>
        <w:t xml:space="preserve"> – </w:t>
      </w:r>
      <w:r w:rsidRPr="006C7A6B">
        <w:rPr>
          <w:rFonts w:ascii="Arial" w:hAnsi="Arial" w:cs="Arial"/>
          <w:sz w:val="20"/>
          <w:szCs w:val="20"/>
        </w:rPr>
        <w:t>ptic</w:t>
      </w:r>
      <w:r w:rsidR="0026581B">
        <w:rPr>
          <w:rFonts w:ascii="Arial" w:hAnsi="Arial" w:cs="Arial"/>
          <w:sz w:val="20"/>
          <w:szCs w:val="20"/>
        </w:rPr>
        <w:t>e</w:t>
      </w:r>
      <w:r w:rsidRPr="006C7A6B">
        <w:rPr>
          <w:rFonts w:ascii="Arial" w:hAnsi="Arial" w:cs="Arial"/>
          <w:sz w:val="20"/>
          <w:szCs w:val="20"/>
        </w:rPr>
        <w:t>_2019</w:t>
      </w:r>
      <w:r w:rsidR="00886672" w:rsidRPr="00863876">
        <w:rPr>
          <w:rFonts w:ascii="Arial" w:hAnsi="Arial" w:cs="Arial"/>
          <w:sz w:val="20"/>
          <w:szCs w:val="20"/>
        </w:rPr>
        <w:t>),</w:t>
      </w:r>
    </w:p>
    <w:p w:rsidR="00886672" w:rsidRPr="006C7A6B" w:rsidRDefault="00886672" w:rsidP="00B43A62">
      <w:pPr>
        <w:pStyle w:val="Odstavekseznama"/>
        <w:numPr>
          <w:ilvl w:val="0"/>
          <w:numId w:val="14"/>
        </w:numPr>
        <w:spacing w:after="0" w:line="240" w:lineRule="auto"/>
        <w:ind w:left="357" w:hanging="357"/>
        <w:rPr>
          <w:rFonts w:ascii="Arial" w:hAnsi="Arial" w:cs="Arial"/>
          <w:sz w:val="20"/>
          <w:szCs w:val="20"/>
        </w:rPr>
      </w:pPr>
      <w:r w:rsidRPr="006C7A6B">
        <w:rPr>
          <w:rFonts w:ascii="Arial" w:hAnsi="Arial" w:cs="Arial"/>
          <w:sz w:val="20"/>
          <w:szCs w:val="20"/>
        </w:rPr>
        <w:t xml:space="preserve">območje NATURA 2000 – habitati (NATURA </w:t>
      </w:r>
      <w:r w:rsidR="006C7A6B" w:rsidRPr="006C7A6B">
        <w:rPr>
          <w:rFonts w:ascii="Arial" w:hAnsi="Arial" w:cs="Arial"/>
          <w:sz w:val="20"/>
          <w:szCs w:val="20"/>
        </w:rPr>
        <w:t>–</w:t>
      </w:r>
      <w:r w:rsidRPr="006C7A6B">
        <w:rPr>
          <w:rFonts w:ascii="Arial" w:hAnsi="Arial" w:cs="Arial"/>
          <w:sz w:val="20"/>
          <w:szCs w:val="20"/>
        </w:rPr>
        <w:t xml:space="preserve"> habitati_</w:t>
      </w:r>
      <w:r w:rsidR="0026581B">
        <w:rPr>
          <w:rFonts w:ascii="Arial" w:hAnsi="Arial" w:cs="Arial"/>
          <w:sz w:val="20"/>
          <w:szCs w:val="20"/>
        </w:rPr>
        <w:t>19</w:t>
      </w:r>
      <w:r w:rsidRPr="006C7A6B">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naravne vrednote iz registra naravnih vrednot, ki se štejejo za krajinske značilnosti</w:t>
      </w:r>
      <w:r w:rsidR="0026581B">
        <w:rPr>
          <w:rFonts w:ascii="Arial" w:hAnsi="Arial" w:cs="Arial"/>
          <w:sz w:val="20"/>
          <w:szCs w:val="20"/>
        </w:rPr>
        <w:t xml:space="preserve"> (NV_2019</w:t>
      </w:r>
      <w:r w:rsidR="00B51AEE">
        <w:rPr>
          <w:rFonts w:ascii="Arial" w:hAnsi="Arial" w:cs="Arial"/>
          <w:sz w:val="20"/>
          <w:szCs w:val="20"/>
        </w:rPr>
        <w:t>)</w:t>
      </w:r>
      <w:r w:rsidRPr="00863876">
        <w:rPr>
          <w:rFonts w:ascii="Arial" w:hAnsi="Arial" w:cs="Arial"/>
          <w:sz w:val="20"/>
          <w:szCs w:val="20"/>
        </w:rPr>
        <w:t>.</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93" w:name="_Toc64896733"/>
      <w:r w:rsidRPr="00863876">
        <w:rPr>
          <w:rFonts w:cs="Arial"/>
          <w:szCs w:val="20"/>
        </w:rPr>
        <w:t>Opisne evidence</w:t>
      </w:r>
      <w:bookmarkEnd w:id="193"/>
    </w:p>
    <w:p w:rsidR="006C7A6B" w:rsidRDefault="006C7A6B"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Za ukrepe I. in II. stebra se pri upravnih pregledih uporabljajo: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numerični</w:t>
      </w:r>
      <w:r w:rsidR="009B4793">
        <w:rPr>
          <w:rFonts w:ascii="Arial" w:hAnsi="Arial" w:cs="Arial"/>
          <w:sz w:val="20"/>
          <w:szCs w:val="20"/>
        </w:rPr>
        <w:t xml:space="preserve"> (številčni)</w:t>
      </w:r>
      <w:r w:rsidRPr="00863876">
        <w:rPr>
          <w:rFonts w:ascii="Arial" w:hAnsi="Arial" w:cs="Arial"/>
          <w:sz w:val="20"/>
          <w:szCs w:val="20"/>
        </w:rPr>
        <w:t xml:space="preserve"> podatki iz RKG o GERK in blokih, podatki o nosilcih KMG in članih kmetije ter podatki o sadilnem materialu za trajne nasade.</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Za sheme neposrednih plačil se pri upravnih pregledih uporabljajo: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o razvrstitvi KMG v gorsko območje iz RKG;</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o dejavnostih iz Poslovnega registra Slovenije;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iz registra plačilnih pravic;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iz evidence za sektor mleka;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podatke o vključenosti v ekološko rejo mleka iz evidence pridelovalcev in predelovalcev ekoloških in integriranih kmetijskih pridelkov in živil;</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iz CRG.</w:t>
      </w:r>
    </w:p>
    <w:p w:rsidR="009B4793" w:rsidRPr="00863876" w:rsidRDefault="009B4793" w:rsidP="00B43A62">
      <w:pPr>
        <w:pStyle w:val="Odstavekseznama"/>
        <w:numPr>
          <w:ilvl w:val="0"/>
          <w:numId w:val="14"/>
        </w:numPr>
        <w:spacing w:after="0" w:line="240" w:lineRule="auto"/>
        <w:ind w:left="357" w:hanging="357"/>
        <w:rPr>
          <w:rFonts w:ascii="Arial" w:hAnsi="Arial" w:cs="Arial"/>
          <w:sz w:val="20"/>
          <w:szCs w:val="20"/>
        </w:rPr>
      </w:pPr>
      <w:r>
        <w:rPr>
          <w:rFonts w:ascii="Arial" w:hAnsi="Arial" w:cs="Arial"/>
          <w:sz w:val="20"/>
          <w:szCs w:val="20"/>
        </w:rPr>
        <w:t>podatki iz CRD</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Podatki za posamezne zahteve za ukrep KOPOP, ukrep EK, ukrep OMD in ukrep DŽ se preverjajo glede na podatke iz naslednjih opisnih evidenc: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 izobraževanju in usposabljanju za potrebe kmetijstva in razvoja podeželja;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programa aktivnosti;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program DŽ;</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evidence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pridelovalcev in predelovalcev ekoloških kmetijskih pridelkov oziroma živil;</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rodovniških knjig;</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registra dobaviteljev semenskega materiala kmetijskih rastlin;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razvrstitev kmetijskih gospodarstev iz Elaborata območij z omejenimi naravnimi dejavniki za kmetijstvo v Republiki Sloveniji;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RKG (vključenosti GERK v OMD in podatke o točkah kmetijskega gospodarstva v OMD).</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Za kontrolo navzkrižne skladnosti se uporabljajo naslednje opisne evidence: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vodovarstvena območja (VVO_VSA_</w:t>
      </w:r>
      <w:r w:rsidR="00D40C3B">
        <w:rPr>
          <w:rFonts w:ascii="Arial" w:hAnsi="Arial" w:cs="Arial"/>
          <w:sz w:val="20"/>
          <w:szCs w:val="20"/>
        </w:rPr>
        <w:t>2</w:t>
      </w:r>
      <w:r w:rsidR="009B4793">
        <w:rPr>
          <w:rFonts w:ascii="Arial" w:hAnsi="Arial" w:cs="Arial"/>
          <w:sz w:val="20"/>
          <w:szCs w:val="20"/>
        </w:rPr>
        <w:t>1</w:t>
      </w:r>
      <w:r w:rsidRPr="00863876">
        <w:rPr>
          <w:rFonts w:ascii="Arial" w:hAnsi="Arial" w:cs="Arial"/>
          <w:sz w:val="20"/>
          <w:szCs w:val="20"/>
        </w:rPr>
        <w:t>);</w:t>
      </w:r>
    </w:p>
    <w:p w:rsidR="00886672" w:rsidRPr="00863876" w:rsidRDefault="006C7A6B" w:rsidP="00B43A62">
      <w:pPr>
        <w:pStyle w:val="Odstavekseznama"/>
        <w:numPr>
          <w:ilvl w:val="0"/>
          <w:numId w:val="14"/>
        </w:numPr>
        <w:spacing w:after="0" w:line="240" w:lineRule="auto"/>
        <w:ind w:left="357" w:hanging="357"/>
        <w:rPr>
          <w:rFonts w:ascii="Arial" w:hAnsi="Arial" w:cs="Arial"/>
          <w:sz w:val="20"/>
          <w:szCs w:val="20"/>
        </w:rPr>
      </w:pPr>
      <w:r w:rsidRPr="006C7A6B">
        <w:rPr>
          <w:rFonts w:ascii="Arial" w:hAnsi="Arial" w:cs="Arial"/>
          <w:sz w:val="20"/>
          <w:szCs w:val="20"/>
        </w:rPr>
        <w:t>območje ohranjanja prostoživečih ptic (</w:t>
      </w:r>
      <w:r w:rsidR="0026581B">
        <w:rPr>
          <w:rFonts w:ascii="Arial" w:hAnsi="Arial" w:cs="Arial"/>
          <w:sz w:val="20"/>
          <w:szCs w:val="20"/>
        </w:rPr>
        <w:t>NATURA</w:t>
      </w:r>
      <w:r w:rsidR="0026581B" w:rsidRPr="006C7A6B">
        <w:rPr>
          <w:rFonts w:ascii="Arial" w:hAnsi="Arial" w:cs="Arial"/>
          <w:sz w:val="20"/>
          <w:szCs w:val="20"/>
        </w:rPr>
        <w:t xml:space="preserve"> – </w:t>
      </w:r>
      <w:r w:rsidRPr="006C7A6B">
        <w:rPr>
          <w:rFonts w:ascii="Arial" w:hAnsi="Arial" w:cs="Arial"/>
          <w:sz w:val="20"/>
          <w:szCs w:val="20"/>
        </w:rPr>
        <w:t>ptic</w:t>
      </w:r>
      <w:r w:rsidR="0026581B">
        <w:rPr>
          <w:rFonts w:ascii="Arial" w:hAnsi="Arial" w:cs="Arial"/>
          <w:sz w:val="20"/>
          <w:szCs w:val="20"/>
        </w:rPr>
        <w:t>e</w:t>
      </w:r>
      <w:r w:rsidRPr="006C7A6B">
        <w:rPr>
          <w:rFonts w:ascii="Arial" w:hAnsi="Arial" w:cs="Arial"/>
          <w:sz w:val="20"/>
          <w:szCs w:val="20"/>
        </w:rPr>
        <w:t>_2019</w:t>
      </w:r>
      <w:r w:rsidR="00886672"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območje NATURA 2000 – habitati (NATURA – habitati_</w:t>
      </w:r>
      <w:r w:rsidR="0026581B">
        <w:rPr>
          <w:rFonts w:ascii="Arial" w:hAnsi="Arial" w:cs="Arial"/>
          <w:sz w:val="20"/>
          <w:szCs w:val="20"/>
        </w:rPr>
        <w:t>19</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naravne vrednote iz registra naravnih vrednot, ki se v skladu s predpisom, ki ureja navzkrižno skladnost, štejejo za krajinske značilnosti;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iz evidence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CRG;</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CRD;</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iz </w:t>
      </w:r>
      <w:proofErr w:type="spellStart"/>
      <w:r w:rsidRPr="00863876">
        <w:rPr>
          <w:rFonts w:ascii="Arial" w:hAnsi="Arial" w:cs="Arial"/>
          <w:sz w:val="20"/>
          <w:szCs w:val="20"/>
        </w:rPr>
        <w:t>CRPš</w:t>
      </w:r>
      <w:proofErr w:type="spellEnd"/>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registra obratov na področju živil iz predpisa, ki ureja registracijo in odobritev obratov na področju živil;</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registra obratov nosilcev dejavnosti na področju krme iz predpisa, ki ureja registracijo in odobritev nosilcev dejavnosti na področju krme;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z Obrazca za oddajo in prejem živinskih gnojil, </w:t>
      </w:r>
      <w:proofErr w:type="spellStart"/>
      <w:r w:rsidRPr="00863876">
        <w:rPr>
          <w:rFonts w:ascii="Arial" w:hAnsi="Arial" w:cs="Arial"/>
          <w:sz w:val="20"/>
          <w:szCs w:val="20"/>
        </w:rPr>
        <w:t>digestata</w:t>
      </w:r>
      <w:proofErr w:type="spellEnd"/>
      <w:r w:rsidRPr="00863876">
        <w:rPr>
          <w:rFonts w:ascii="Arial" w:hAnsi="Arial" w:cs="Arial"/>
          <w:sz w:val="20"/>
          <w:szCs w:val="20"/>
        </w:rPr>
        <w:t xml:space="preserve"> ali komposta;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iz Zapisnika o </w:t>
      </w:r>
      <w:proofErr w:type="spellStart"/>
      <w:r w:rsidRPr="00863876">
        <w:rPr>
          <w:rFonts w:ascii="Arial" w:hAnsi="Arial" w:cs="Arial"/>
          <w:sz w:val="20"/>
          <w:szCs w:val="20"/>
        </w:rPr>
        <w:t>prigonu</w:t>
      </w:r>
      <w:proofErr w:type="spellEnd"/>
      <w:r w:rsidRPr="00863876">
        <w:rPr>
          <w:rFonts w:ascii="Arial" w:hAnsi="Arial" w:cs="Arial"/>
          <w:sz w:val="20"/>
          <w:szCs w:val="20"/>
        </w:rPr>
        <w:t xml:space="preserve"> živali na pašo na planino ali skupni pašnik;</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o kmetijski površini in kmetijskih rastlinah iz </w:t>
      </w:r>
      <w:proofErr w:type="spellStart"/>
      <w:r w:rsidRPr="00863876">
        <w:rPr>
          <w:rFonts w:ascii="Arial" w:hAnsi="Arial" w:cs="Arial"/>
          <w:sz w:val="20"/>
          <w:szCs w:val="20"/>
        </w:rPr>
        <w:t>geoprostorskega</w:t>
      </w:r>
      <w:proofErr w:type="spellEnd"/>
      <w:r w:rsidRPr="00863876">
        <w:rPr>
          <w:rFonts w:ascii="Arial" w:hAnsi="Arial" w:cs="Arial"/>
          <w:sz w:val="20"/>
          <w:szCs w:val="20"/>
        </w:rPr>
        <w:t xml:space="preserve"> obrazca;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o izdanih okoljevarstvenih dovoljenjih za vnos komposta ali </w:t>
      </w:r>
      <w:proofErr w:type="spellStart"/>
      <w:r w:rsidRPr="00863876">
        <w:rPr>
          <w:rFonts w:ascii="Arial" w:hAnsi="Arial" w:cs="Arial"/>
          <w:sz w:val="20"/>
          <w:szCs w:val="20"/>
        </w:rPr>
        <w:t>digestata</w:t>
      </w:r>
      <w:proofErr w:type="spellEnd"/>
      <w:r w:rsidRPr="00863876">
        <w:rPr>
          <w:rFonts w:ascii="Arial" w:hAnsi="Arial" w:cs="Arial"/>
          <w:sz w:val="20"/>
          <w:szCs w:val="20"/>
        </w:rPr>
        <w:t xml:space="preserve"> 1. razreda kakovosti, ki ni proizvod;</w:t>
      </w:r>
    </w:p>
    <w:p w:rsidR="00886672"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podatki o nadzoru, ki ga opravi inšpekcija za varno hrano, veterinarstvo in varstvo rastlin, Inšpektorat Republike Slovenije za okolje in prostor ter </w:t>
      </w:r>
      <w:r w:rsidR="00DD36BB">
        <w:rPr>
          <w:rFonts w:ascii="Arial" w:hAnsi="Arial" w:cs="Arial"/>
          <w:sz w:val="20"/>
          <w:szCs w:val="20"/>
        </w:rPr>
        <w:t>Inšpektorat Republike Slovenije za kmetijstvo, gozdarstvo, lovstvo in ribištvo</w:t>
      </w:r>
      <w:r w:rsidRPr="00863876">
        <w:rPr>
          <w:rFonts w:ascii="Arial" w:hAnsi="Arial" w:cs="Arial"/>
          <w:sz w:val="20"/>
          <w:szCs w:val="20"/>
        </w:rPr>
        <w:t>.</w:t>
      </w:r>
    </w:p>
    <w:p w:rsidR="006C7A6B" w:rsidRPr="006C7A6B" w:rsidRDefault="006C7A6B" w:rsidP="00B43A62">
      <w:pPr>
        <w:spacing w:after="0" w:line="240" w:lineRule="auto"/>
        <w:rPr>
          <w:rFonts w:ascii="Arial" w:hAnsi="Arial" w:cs="Arial"/>
          <w:sz w:val="20"/>
          <w:szCs w:val="20"/>
        </w:rPr>
      </w:pPr>
    </w:p>
    <w:p w:rsidR="00886672" w:rsidRPr="00863876" w:rsidRDefault="00886672" w:rsidP="00B43A62">
      <w:pPr>
        <w:pStyle w:val="Naslov1"/>
        <w:numPr>
          <w:ilvl w:val="0"/>
          <w:numId w:val="62"/>
        </w:numPr>
        <w:spacing w:before="0" w:after="0" w:line="240" w:lineRule="auto"/>
        <w:rPr>
          <w:rFonts w:cs="Arial"/>
          <w:szCs w:val="20"/>
        </w:rPr>
      </w:pPr>
      <w:bookmarkStart w:id="194" w:name="_Toc64896734"/>
      <w:r w:rsidRPr="00863876">
        <w:rPr>
          <w:rFonts w:cs="Arial"/>
          <w:szCs w:val="20"/>
        </w:rPr>
        <w:t>PREGLEDI NA KRAJU SAMEM</w:t>
      </w:r>
      <w:bookmarkEnd w:id="194"/>
    </w:p>
    <w:p w:rsidR="006C7A6B" w:rsidRDefault="006C7A6B" w:rsidP="00B43A62">
      <w:pPr>
        <w:spacing w:after="0" w:line="240" w:lineRule="auto"/>
        <w:jc w:val="both"/>
        <w:rPr>
          <w:rFonts w:ascii="Arial" w:hAnsi="Arial" w:cs="Arial"/>
          <w:sz w:val="20"/>
          <w:szCs w:val="20"/>
        </w:rPr>
      </w:pPr>
    </w:p>
    <w:p w:rsidR="006C7A6B"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ARSKTRP opravi preglede na kraju samem na vzorcu KMG, ki so izbrani </w:t>
      </w:r>
      <w:r w:rsidR="00DD36BB">
        <w:rPr>
          <w:rFonts w:ascii="Arial" w:hAnsi="Arial" w:cs="Arial"/>
          <w:sz w:val="20"/>
          <w:szCs w:val="20"/>
        </w:rPr>
        <w:t xml:space="preserve">v </w:t>
      </w:r>
      <w:r w:rsidRPr="00863876">
        <w:rPr>
          <w:rFonts w:ascii="Arial" w:hAnsi="Arial" w:cs="Arial"/>
          <w:sz w:val="20"/>
          <w:szCs w:val="20"/>
        </w:rPr>
        <w:t>sklad</w:t>
      </w:r>
      <w:r w:rsidR="00DD36BB">
        <w:rPr>
          <w:rFonts w:ascii="Arial" w:hAnsi="Arial" w:cs="Arial"/>
          <w:sz w:val="20"/>
          <w:szCs w:val="20"/>
        </w:rPr>
        <w:t>u</w:t>
      </w:r>
      <w:r w:rsidRPr="00863876">
        <w:rPr>
          <w:rFonts w:ascii="Arial" w:hAnsi="Arial" w:cs="Arial"/>
          <w:sz w:val="20"/>
          <w:szCs w:val="20"/>
        </w:rPr>
        <w:t xml:space="preserve"> s predpisi (</w:t>
      </w:r>
      <w:r w:rsidR="001946E9">
        <w:rPr>
          <w:rFonts w:ascii="Arial" w:hAnsi="Arial" w:cs="Arial"/>
          <w:sz w:val="20"/>
          <w:szCs w:val="20"/>
        </w:rPr>
        <w:t xml:space="preserve">izbor poteka: </w:t>
      </w:r>
      <w:r w:rsidRPr="00863876">
        <w:rPr>
          <w:rFonts w:ascii="Arial" w:hAnsi="Arial" w:cs="Arial"/>
          <w:sz w:val="20"/>
          <w:szCs w:val="20"/>
        </w:rPr>
        <w:t>naključno</w:t>
      </w:r>
      <w:r w:rsidR="001946E9">
        <w:rPr>
          <w:rFonts w:ascii="Arial" w:hAnsi="Arial" w:cs="Arial"/>
          <w:sz w:val="20"/>
          <w:szCs w:val="20"/>
        </w:rPr>
        <w:t>, na podlagi analize tveganja,</w:t>
      </w:r>
      <w:r w:rsidRPr="00863876">
        <w:rPr>
          <w:rFonts w:ascii="Arial" w:hAnsi="Arial" w:cs="Arial"/>
          <w:sz w:val="20"/>
          <w:szCs w:val="20"/>
        </w:rPr>
        <w:t xml:space="preserve"> kaskadno). Pregledi na kraju samem so namenjeni preverjanju dejanskega stanja na terenu, preverjanju izpolnjevanja pogojev za upravičenost </w:t>
      </w:r>
      <w:r w:rsidR="001946E9">
        <w:rPr>
          <w:rFonts w:ascii="Arial" w:hAnsi="Arial" w:cs="Arial"/>
          <w:sz w:val="20"/>
          <w:szCs w:val="20"/>
        </w:rPr>
        <w:t xml:space="preserve">do plačil </w:t>
      </w:r>
      <w:r w:rsidRPr="00863876">
        <w:rPr>
          <w:rFonts w:ascii="Arial" w:hAnsi="Arial" w:cs="Arial"/>
          <w:sz w:val="20"/>
          <w:szCs w:val="20"/>
        </w:rPr>
        <w:t>za posamezne vloge in zahtevke ter preverjanju izpolnjevanja pravil o navzkrižni skladnosti.</w:t>
      </w:r>
    </w:p>
    <w:p w:rsidR="00886672" w:rsidRPr="00863876" w:rsidRDefault="00886672" w:rsidP="00B43A62">
      <w:pPr>
        <w:spacing w:after="0" w:line="240" w:lineRule="auto"/>
        <w:jc w:val="both"/>
        <w:rPr>
          <w:rFonts w:ascii="Arial" w:hAnsi="Arial" w:cs="Arial"/>
          <w:sz w:val="20"/>
          <w:szCs w:val="20"/>
        </w:rPr>
      </w:pPr>
    </w:p>
    <w:p w:rsidR="001946E9" w:rsidRPr="001946E9" w:rsidRDefault="00886672" w:rsidP="001946E9">
      <w:pPr>
        <w:pStyle w:val="Naslov3"/>
        <w:numPr>
          <w:ilvl w:val="0"/>
          <w:numId w:val="0"/>
        </w:numPr>
        <w:spacing w:before="0" w:line="240" w:lineRule="auto"/>
        <w:ind w:left="720"/>
        <w:rPr>
          <w:rFonts w:cs="Arial"/>
          <w:szCs w:val="20"/>
        </w:rPr>
      </w:pPr>
      <w:bookmarkStart w:id="195" w:name="_Toc64896735"/>
      <w:r w:rsidRPr="00863876">
        <w:rPr>
          <w:rFonts w:cs="Arial"/>
          <w:szCs w:val="20"/>
        </w:rPr>
        <w:t>Najava pregledov na kraju samem</w:t>
      </w:r>
      <w:bookmarkEnd w:id="195"/>
    </w:p>
    <w:p w:rsidR="001946E9" w:rsidRDefault="001946E9" w:rsidP="001946E9">
      <w:pPr>
        <w:spacing w:after="0" w:line="240" w:lineRule="auto"/>
        <w:jc w:val="both"/>
        <w:rPr>
          <w:rFonts w:ascii="Arial" w:hAnsi="Arial" w:cs="Arial"/>
          <w:sz w:val="20"/>
          <w:szCs w:val="20"/>
        </w:rPr>
      </w:pPr>
      <w:bookmarkStart w:id="196" w:name="_Toc64896736"/>
      <w:r w:rsidRPr="00863876">
        <w:rPr>
          <w:rFonts w:ascii="Arial" w:hAnsi="Arial" w:cs="Arial"/>
          <w:sz w:val="20"/>
          <w:szCs w:val="20"/>
        </w:rPr>
        <w:t>Pregledi na kraju samem se praviloma izvajajo nenapovedano. Če namen pregleda na kraju samem ni ogrožen, se lahko kontrolor vnaprej najavi po telefonu</w:t>
      </w:r>
      <w:r>
        <w:rPr>
          <w:rFonts w:ascii="Arial" w:hAnsi="Arial" w:cs="Arial"/>
          <w:sz w:val="20"/>
          <w:szCs w:val="20"/>
        </w:rPr>
        <w:t>,</w:t>
      </w:r>
      <w:r w:rsidRPr="00863876">
        <w:rPr>
          <w:rFonts w:ascii="Arial" w:hAnsi="Arial" w:cs="Arial"/>
          <w:sz w:val="20"/>
          <w:szCs w:val="20"/>
        </w:rPr>
        <w:t xml:space="preserve"> </w:t>
      </w:r>
      <w:r>
        <w:rPr>
          <w:rFonts w:ascii="Arial" w:hAnsi="Arial" w:cs="Arial"/>
          <w:sz w:val="20"/>
          <w:szCs w:val="20"/>
        </w:rPr>
        <w:t>pošti,</w:t>
      </w:r>
      <w:r w:rsidRPr="00863876">
        <w:rPr>
          <w:rFonts w:ascii="Arial" w:hAnsi="Arial" w:cs="Arial"/>
          <w:sz w:val="20"/>
          <w:szCs w:val="20"/>
        </w:rPr>
        <w:t xml:space="preserve"> ipd. Če je pregled nenajavljen in v času prihoda kontrolorja na KMG ni navzoč nosilec KMG </w:t>
      </w:r>
      <w:r>
        <w:rPr>
          <w:rFonts w:ascii="Arial" w:hAnsi="Arial" w:cs="Arial"/>
          <w:sz w:val="20"/>
          <w:szCs w:val="20"/>
        </w:rPr>
        <w:t xml:space="preserve">oziroma </w:t>
      </w:r>
      <w:r w:rsidRPr="00863876">
        <w:rPr>
          <w:rFonts w:ascii="Arial" w:hAnsi="Arial" w:cs="Arial"/>
          <w:sz w:val="20"/>
          <w:szCs w:val="20"/>
        </w:rPr>
        <w:t>je navzoča le oseba</w:t>
      </w:r>
      <w:r>
        <w:rPr>
          <w:rFonts w:ascii="Arial" w:hAnsi="Arial" w:cs="Arial"/>
          <w:sz w:val="20"/>
          <w:szCs w:val="20"/>
        </w:rPr>
        <w:t xml:space="preserve"> brez</w:t>
      </w:r>
      <w:r w:rsidRPr="00863876">
        <w:rPr>
          <w:rFonts w:ascii="Arial" w:hAnsi="Arial" w:cs="Arial"/>
          <w:sz w:val="20"/>
          <w:szCs w:val="20"/>
        </w:rPr>
        <w:t xml:space="preserve"> pooblastila, kontrolor najavi izvedbo pregleda</w:t>
      </w:r>
      <w:r>
        <w:rPr>
          <w:rFonts w:ascii="Arial" w:hAnsi="Arial" w:cs="Arial"/>
          <w:sz w:val="20"/>
          <w:szCs w:val="20"/>
        </w:rPr>
        <w:t xml:space="preserve"> na kraju samem</w:t>
      </w:r>
      <w:r w:rsidRPr="00863876">
        <w:rPr>
          <w:rFonts w:ascii="Arial" w:hAnsi="Arial" w:cs="Arial"/>
          <w:sz w:val="20"/>
          <w:szCs w:val="20"/>
        </w:rPr>
        <w:t xml:space="preserve"> v predpisanem roku (ob tem izpolni obrazec Obvestilo o napovedi kontrole) in ga pusti na KMG.</w:t>
      </w:r>
    </w:p>
    <w:p w:rsidR="001946E9" w:rsidRDefault="001946E9" w:rsidP="001946E9">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r w:rsidRPr="00863876">
        <w:rPr>
          <w:rFonts w:cs="Arial"/>
          <w:szCs w:val="20"/>
        </w:rPr>
        <w:t>Časovna izvedba pregledov na kraju samem</w:t>
      </w:r>
      <w:bookmarkEnd w:id="196"/>
    </w:p>
    <w:p w:rsidR="00DD36BB" w:rsidRDefault="00DD36BB" w:rsidP="00B43A62">
      <w:pPr>
        <w:spacing w:after="0" w:line="240" w:lineRule="auto"/>
        <w:jc w:val="both"/>
        <w:rPr>
          <w:rFonts w:ascii="Arial" w:hAnsi="Arial" w:cs="Arial"/>
          <w:sz w:val="20"/>
          <w:szCs w:val="20"/>
        </w:rPr>
      </w:pPr>
    </w:p>
    <w:p w:rsidR="0026581B" w:rsidRDefault="00886672" w:rsidP="0026581B">
      <w:pPr>
        <w:spacing w:after="0" w:line="240" w:lineRule="auto"/>
        <w:jc w:val="both"/>
        <w:rPr>
          <w:rFonts w:ascii="Arial" w:hAnsi="Arial" w:cs="Arial"/>
          <w:sz w:val="20"/>
          <w:szCs w:val="20"/>
        </w:rPr>
      </w:pPr>
      <w:r w:rsidRPr="00863876">
        <w:rPr>
          <w:rFonts w:ascii="Arial" w:hAnsi="Arial" w:cs="Arial"/>
          <w:sz w:val="20"/>
          <w:szCs w:val="20"/>
        </w:rPr>
        <w:t>Pregledi vlog in zahtevkov vezanih na površino se praviloma izvedejo do 15.</w:t>
      </w:r>
      <w:r w:rsidR="00DD36BB">
        <w:rPr>
          <w:rFonts w:ascii="Arial" w:hAnsi="Arial" w:cs="Arial"/>
          <w:sz w:val="20"/>
          <w:szCs w:val="20"/>
        </w:rPr>
        <w:t> </w:t>
      </w:r>
      <w:r w:rsidRPr="00863876">
        <w:rPr>
          <w:rFonts w:ascii="Arial" w:hAnsi="Arial" w:cs="Arial"/>
          <w:sz w:val="20"/>
          <w:szCs w:val="20"/>
        </w:rPr>
        <w:t>oktobra</w:t>
      </w:r>
      <w:r w:rsidR="004E5F61">
        <w:rPr>
          <w:rFonts w:ascii="Arial" w:hAnsi="Arial" w:cs="Arial"/>
          <w:sz w:val="20"/>
          <w:szCs w:val="20"/>
        </w:rPr>
        <w:t xml:space="preserve"> tekočega leta</w:t>
      </w:r>
      <w:r w:rsidRPr="00863876">
        <w:rPr>
          <w:rFonts w:ascii="Arial" w:hAnsi="Arial" w:cs="Arial"/>
          <w:sz w:val="20"/>
          <w:szCs w:val="20"/>
        </w:rPr>
        <w:t>. Pregled</w:t>
      </w:r>
      <w:r w:rsidR="00566BFF">
        <w:rPr>
          <w:rFonts w:ascii="Arial" w:hAnsi="Arial" w:cs="Arial"/>
          <w:sz w:val="20"/>
          <w:szCs w:val="20"/>
        </w:rPr>
        <w:t>i</w:t>
      </w:r>
      <w:r w:rsidRPr="00863876">
        <w:rPr>
          <w:rFonts w:ascii="Arial" w:hAnsi="Arial" w:cs="Arial"/>
          <w:sz w:val="20"/>
          <w:szCs w:val="20"/>
        </w:rPr>
        <w:t xml:space="preserve"> posameznih operacij oziroma zahtev </w:t>
      </w:r>
      <w:r w:rsidR="00566BFF">
        <w:rPr>
          <w:rFonts w:ascii="Arial" w:hAnsi="Arial" w:cs="Arial"/>
          <w:sz w:val="20"/>
          <w:szCs w:val="20"/>
        </w:rPr>
        <w:t xml:space="preserve">ukrepa </w:t>
      </w:r>
      <w:r w:rsidRPr="00863876">
        <w:rPr>
          <w:rFonts w:ascii="Arial" w:hAnsi="Arial" w:cs="Arial"/>
          <w:sz w:val="20"/>
          <w:szCs w:val="20"/>
        </w:rPr>
        <w:t>KOPOP se izvajajo v času, ko je preverjanje posameznih zahtev mogoče in smiselno. Pregledi za ukrep dobrobit živali (prašiči, govedo in drobnica) se praviloma izvajajo od oddaje zahtevka do meseca decembra</w:t>
      </w:r>
      <w:r w:rsidR="00566BFF">
        <w:rPr>
          <w:rFonts w:ascii="Arial" w:hAnsi="Arial" w:cs="Arial"/>
          <w:sz w:val="20"/>
          <w:szCs w:val="20"/>
        </w:rPr>
        <w:t xml:space="preserve"> tekočega leta</w:t>
      </w:r>
      <w:r w:rsidRPr="00863876">
        <w:rPr>
          <w:rFonts w:ascii="Arial" w:hAnsi="Arial" w:cs="Arial"/>
          <w:sz w:val="20"/>
          <w:szCs w:val="20"/>
        </w:rPr>
        <w:t xml:space="preserve">, pregledi za podporo za rejo govedi se izvajajo celo leto, </w:t>
      </w:r>
      <w:r w:rsidR="00566BFF">
        <w:rPr>
          <w:rFonts w:ascii="Arial" w:hAnsi="Arial" w:cs="Arial"/>
          <w:sz w:val="20"/>
          <w:szCs w:val="20"/>
        </w:rPr>
        <w:t>prav tako</w:t>
      </w:r>
      <w:r w:rsidRPr="00863876">
        <w:rPr>
          <w:rFonts w:ascii="Arial" w:hAnsi="Arial" w:cs="Arial"/>
          <w:sz w:val="20"/>
          <w:szCs w:val="20"/>
        </w:rPr>
        <w:t xml:space="preserve"> tudi pregledi navzkrižne skladnosti.</w:t>
      </w:r>
      <w:r w:rsidR="00182CA5">
        <w:rPr>
          <w:rFonts w:ascii="Arial" w:hAnsi="Arial" w:cs="Arial"/>
          <w:sz w:val="20"/>
          <w:szCs w:val="20"/>
        </w:rPr>
        <w:t xml:space="preserve"> Pregledi za podporo za rejo drobnice se</w:t>
      </w:r>
      <w:r w:rsidR="00E4534F">
        <w:rPr>
          <w:rFonts w:ascii="Arial" w:hAnsi="Arial" w:cs="Arial"/>
          <w:sz w:val="20"/>
          <w:szCs w:val="20"/>
        </w:rPr>
        <w:t xml:space="preserve"> smiselno</w:t>
      </w:r>
      <w:r w:rsidR="00182CA5">
        <w:rPr>
          <w:rFonts w:ascii="Arial" w:hAnsi="Arial" w:cs="Arial"/>
          <w:sz w:val="20"/>
          <w:szCs w:val="20"/>
        </w:rPr>
        <w:t xml:space="preserve"> izvajajo v času obvezne prisotnosti živali na KMG.</w:t>
      </w:r>
      <w:r w:rsidR="00E975CD">
        <w:rPr>
          <w:rFonts w:ascii="Arial" w:hAnsi="Arial" w:cs="Arial"/>
          <w:sz w:val="20"/>
          <w:szCs w:val="20"/>
        </w:rPr>
        <w:t xml:space="preserve"> </w:t>
      </w:r>
      <w:r w:rsidR="00F164AE">
        <w:rPr>
          <w:rFonts w:ascii="Arial" w:hAnsi="Arial" w:cs="Arial"/>
          <w:sz w:val="20"/>
          <w:szCs w:val="20"/>
        </w:rPr>
        <w:t>Poleg pregleda živali se na kraju samem pregleda tudi register drobnice na gospodarstvu, ki mora biti ažurno voden.</w:t>
      </w:r>
      <w:r w:rsidR="0026581B">
        <w:rPr>
          <w:rFonts w:ascii="Arial" w:hAnsi="Arial" w:cs="Arial"/>
          <w:sz w:val="20"/>
          <w:szCs w:val="20"/>
        </w:rPr>
        <w:t xml:space="preserve"> </w:t>
      </w:r>
    </w:p>
    <w:p w:rsidR="0026581B" w:rsidRDefault="0026581B" w:rsidP="000A3A41"/>
    <w:p w:rsidR="00886672" w:rsidRPr="0026581B" w:rsidRDefault="00886672" w:rsidP="0026581B">
      <w:pPr>
        <w:pStyle w:val="Naslov3"/>
        <w:numPr>
          <w:ilvl w:val="0"/>
          <w:numId w:val="0"/>
        </w:numPr>
        <w:spacing w:before="0" w:line="240" w:lineRule="auto"/>
        <w:ind w:left="720"/>
        <w:rPr>
          <w:rFonts w:cs="Arial"/>
          <w:szCs w:val="20"/>
        </w:rPr>
      </w:pPr>
      <w:bookmarkStart w:id="197" w:name="_Toc64896737"/>
      <w:r w:rsidRPr="0026581B">
        <w:rPr>
          <w:rFonts w:cs="Arial"/>
          <w:szCs w:val="20"/>
        </w:rPr>
        <w:t>Dolžnosti nosilca KMG v zvezi s pregledom na kraju samem</w:t>
      </w:r>
      <w:bookmarkEnd w:id="197"/>
    </w:p>
    <w:p w:rsidR="00566BFF" w:rsidRDefault="00566BFF"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Nosilec KMG je dolžan omogočiti pregled na svojem KMG. Če nosilec KMG ali njegov pooblaščenec pregleda ne omogoči ali ga med samim izvajan</w:t>
      </w:r>
      <w:r w:rsidR="001946E9">
        <w:rPr>
          <w:rFonts w:ascii="Arial" w:hAnsi="Arial" w:cs="Arial"/>
          <w:sz w:val="20"/>
          <w:szCs w:val="20"/>
        </w:rPr>
        <w:t xml:space="preserve">jem prekine, se navedeno </w:t>
      </w:r>
      <w:r w:rsidRPr="00863876">
        <w:rPr>
          <w:rFonts w:ascii="Arial" w:hAnsi="Arial" w:cs="Arial"/>
          <w:sz w:val="20"/>
          <w:szCs w:val="20"/>
        </w:rPr>
        <w:t xml:space="preserve"> označi na poročilu o kontroli, vpiše se datum in čas začetka izvajanja pregleda ter datum in čas prekinitve pregleda. S tem se postopek pregleda zaključi.</w:t>
      </w:r>
    </w:p>
    <w:p w:rsidR="00E4534F" w:rsidRDefault="00E4534F" w:rsidP="00E4534F">
      <w:pPr>
        <w:spacing w:after="0" w:line="240" w:lineRule="auto"/>
        <w:jc w:val="both"/>
        <w:rPr>
          <w:rFonts w:ascii="Arial" w:hAnsi="Arial" w:cs="Arial"/>
          <w:sz w:val="20"/>
          <w:szCs w:val="20"/>
        </w:rPr>
      </w:pPr>
    </w:p>
    <w:p w:rsidR="00E4534F" w:rsidRPr="00E4534F" w:rsidRDefault="00E4534F" w:rsidP="00E4534F">
      <w:pPr>
        <w:spacing w:after="0" w:line="240" w:lineRule="auto"/>
        <w:jc w:val="both"/>
        <w:rPr>
          <w:rFonts w:ascii="Arial" w:hAnsi="Arial" w:cs="Arial"/>
          <w:sz w:val="20"/>
          <w:szCs w:val="20"/>
        </w:rPr>
      </w:pPr>
      <w:r w:rsidRPr="00E4534F">
        <w:rPr>
          <w:rFonts w:ascii="Arial" w:hAnsi="Arial" w:cs="Arial"/>
          <w:sz w:val="20"/>
          <w:szCs w:val="20"/>
        </w:rPr>
        <w:t>Udeleženci</w:t>
      </w:r>
      <w:r w:rsidR="00692F35">
        <w:rPr>
          <w:rFonts w:ascii="Arial" w:hAnsi="Arial" w:cs="Arial"/>
          <w:sz w:val="20"/>
          <w:szCs w:val="20"/>
        </w:rPr>
        <w:t>,</w:t>
      </w:r>
      <w:r w:rsidR="001946E9">
        <w:rPr>
          <w:rFonts w:ascii="Arial" w:hAnsi="Arial" w:cs="Arial"/>
          <w:sz w:val="20"/>
          <w:szCs w:val="20"/>
        </w:rPr>
        <w:t xml:space="preserve"> </w:t>
      </w:r>
      <w:r w:rsidRPr="00E4534F">
        <w:rPr>
          <w:rFonts w:ascii="Arial" w:hAnsi="Arial" w:cs="Arial"/>
          <w:sz w:val="20"/>
          <w:szCs w:val="20"/>
        </w:rPr>
        <w:t xml:space="preserve">ki sodelujejo pri pregledu na kraju </w:t>
      </w:r>
      <w:r w:rsidR="00542DE5">
        <w:rPr>
          <w:rFonts w:ascii="Arial" w:hAnsi="Arial" w:cs="Arial"/>
          <w:sz w:val="20"/>
          <w:szCs w:val="20"/>
        </w:rPr>
        <w:t>samem</w:t>
      </w:r>
      <w:r w:rsidR="00692F35">
        <w:rPr>
          <w:rFonts w:ascii="Arial" w:hAnsi="Arial" w:cs="Arial"/>
          <w:sz w:val="20"/>
          <w:szCs w:val="20"/>
        </w:rPr>
        <w:t xml:space="preserve"> (nosilec KMG ali njegov pooblaščenec ter kontrolor)</w:t>
      </w:r>
      <w:r w:rsidRPr="00E4534F">
        <w:rPr>
          <w:rFonts w:ascii="Arial" w:hAnsi="Arial" w:cs="Arial"/>
          <w:sz w:val="20"/>
          <w:szCs w:val="20"/>
        </w:rPr>
        <w:t>,</w:t>
      </w:r>
      <w:r w:rsidR="00542DE5">
        <w:rPr>
          <w:rFonts w:ascii="Arial" w:hAnsi="Arial" w:cs="Arial"/>
          <w:sz w:val="20"/>
          <w:szCs w:val="20"/>
        </w:rPr>
        <w:t xml:space="preserve"> morajo</w:t>
      </w:r>
      <w:r w:rsidRPr="00E4534F">
        <w:rPr>
          <w:rFonts w:ascii="Arial" w:hAnsi="Arial" w:cs="Arial"/>
          <w:sz w:val="20"/>
          <w:szCs w:val="20"/>
        </w:rPr>
        <w:t xml:space="preserve"> izvajajo ukrepe za zamejitev širjenja virusa SARS-</w:t>
      </w:r>
      <w:proofErr w:type="spellStart"/>
      <w:r w:rsidRPr="00E4534F">
        <w:rPr>
          <w:rFonts w:ascii="Arial" w:hAnsi="Arial" w:cs="Arial"/>
          <w:sz w:val="20"/>
          <w:szCs w:val="20"/>
        </w:rPr>
        <w:t>CoV</w:t>
      </w:r>
      <w:proofErr w:type="spellEnd"/>
      <w:r w:rsidRPr="00E4534F">
        <w:rPr>
          <w:rFonts w:ascii="Arial" w:hAnsi="Arial" w:cs="Arial"/>
          <w:sz w:val="20"/>
          <w:szCs w:val="20"/>
        </w:rPr>
        <w:t>-2 v skladu s Priporočili za izvajanje upravnih in drugih javnopravnih zadev ob epidemiji COVID-19 Nacionalnega inštituta z</w:t>
      </w:r>
      <w:r w:rsidR="00542DE5">
        <w:rPr>
          <w:rFonts w:ascii="Arial" w:hAnsi="Arial" w:cs="Arial"/>
          <w:sz w:val="20"/>
          <w:szCs w:val="20"/>
        </w:rPr>
        <w:t>a javno zdravje, ki so objavljene</w:t>
      </w:r>
      <w:r w:rsidRPr="00E4534F">
        <w:rPr>
          <w:rFonts w:ascii="Arial" w:hAnsi="Arial" w:cs="Arial"/>
          <w:sz w:val="20"/>
          <w:szCs w:val="20"/>
        </w:rPr>
        <w:t xml:space="preserve"> na spletni strani NIJZ.</w:t>
      </w:r>
    </w:p>
    <w:p w:rsidR="00566BFF" w:rsidRPr="00863876" w:rsidRDefault="00566BFF"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Če nosilec KMG ali njegov pooblaščenec prepreči izvedbo pregleda na kraju samem za posamezen zahtevek ali zahtevke, se zadevni zahtevek ali zahtevki zavrnejo.</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Nosilec je pri pregledu na kraju samem dolžan: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podati kontrolorju vse informacije, ki jih potrebuje za izvedbo pregleda;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omogočiti vpogled v dokumentacijo, ki se nanaša na ukrepe, ki so predmet pregleda ali na navzkrižno skladnost;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nuditi pomoč pri izvedbi pregleda;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omogočiti pregled površin, mehanizacije in prostorov (npr. prostor za shranjevanje FFS, mineralnih gnojil, krmil i</w:t>
      </w:r>
      <w:r w:rsidR="00566BFF">
        <w:rPr>
          <w:rFonts w:ascii="Arial" w:hAnsi="Arial" w:cs="Arial"/>
          <w:sz w:val="20"/>
          <w:szCs w:val="20"/>
        </w:rPr>
        <w:t>p</w:t>
      </w:r>
      <w:r w:rsidRPr="00863876">
        <w:rPr>
          <w:rFonts w:ascii="Arial" w:hAnsi="Arial" w:cs="Arial"/>
          <w:sz w:val="20"/>
          <w:szCs w:val="20"/>
        </w:rPr>
        <w:t>d.), katerih preveritev je predmet pregleda;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omogočiti pregled živali in zbrati vse živali na enem mestu za namen pregleda, če se izvaja pregled živali.</w:t>
      </w:r>
    </w:p>
    <w:p w:rsidR="00886672" w:rsidRPr="00863876" w:rsidRDefault="00886672" w:rsidP="00AE6874">
      <w:pPr>
        <w:spacing w:after="0" w:line="240" w:lineRule="auto"/>
        <w:jc w:val="both"/>
        <w:rPr>
          <w:rFonts w:ascii="Arial" w:hAnsi="Arial" w:cs="Arial"/>
          <w:sz w:val="20"/>
          <w:szCs w:val="20"/>
        </w:rPr>
      </w:pPr>
    </w:p>
    <w:p w:rsidR="009C6C06" w:rsidRPr="00AE6874" w:rsidRDefault="00886672" w:rsidP="00AE6874">
      <w:pPr>
        <w:spacing w:after="0" w:line="240" w:lineRule="auto"/>
        <w:jc w:val="both"/>
        <w:rPr>
          <w:rFonts w:ascii="Arial" w:hAnsi="Arial" w:cs="Arial"/>
          <w:sz w:val="20"/>
          <w:szCs w:val="20"/>
        </w:rPr>
      </w:pPr>
      <w:r w:rsidRPr="00863876">
        <w:rPr>
          <w:rFonts w:ascii="Arial" w:hAnsi="Arial" w:cs="Arial"/>
          <w:sz w:val="20"/>
          <w:szCs w:val="20"/>
        </w:rPr>
        <w:t xml:space="preserve">Ugotovitve pregleda na kraju samem se </w:t>
      </w:r>
      <w:r w:rsidR="00566BFF">
        <w:rPr>
          <w:rFonts w:ascii="Arial" w:hAnsi="Arial" w:cs="Arial"/>
          <w:sz w:val="20"/>
          <w:szCs w:val="20"/>
        </w:rPr>
        <w:t>zapišejo</w:t>
      </w:r>
      <w:r w:rsidRPr="00863876">
        <w:rPr>
          <w:rFonts w:ascii="Arial" w:hAnsi="Arial" w:cs="Arial"/>
          <w:sz w:val="20"/>
          <w:szCs w:val="20"/>
        </w:rPr>
        <w:t xml:space="preserve"> v poročilo o kontroli, s katerim mora biti stranka seznanjena. Stranka lahko na poročilo o kontroli poda tudi pripombe. Poročilo o kontroli se stranki ponudi v podpis. </w:t>
      </w:r>
      <w:r w:rsidR="00692F35">
        <w:rPr>
          <w:rFonts w:ascii="Arial" w:hAnsi="Arial" w:cs="Arial"/>
          <w:sz w:val="20"/>
          <w:szCs w:val="20"/>
        </w:rPr>
        <w:t>V letu 2021</w:t>
      </w:r>
      <w:r w:rsidR="009C6C06">
        <w:rPr>
          <w:rFonts w:ascii="Arial" w:hAnsi="Arial" w:cs="Arial"/>
          <w:sz w:val="20"/>
          <w:szCs w:val="20"/>
        </w:rPr>
        <w:t xml:space="preserve"> je </w:t>
      </w:r>
      <w:r w:rsidR="009C6C06" w:rsidRPr="00AE6874">
        <w:rPr>
          <w:rFonts w:ascii="Arial" w:hAnsi="Arial" w:cs="Arial"/>
          <w:sz w:val="20"/>
          <w:szCs w:val="20"/>
        </w:rPr>
        <w:t>ARSKTRP uvedla možnost elektronskega in dig</w:t>
      </w:r>
      <w:r w:rsidR="001946E9">
        <w:rPr>
          <w:rFonts w:ascii="Arial" w:hAnsi="Arial" w:cs="Arial"/>
          <w:sz w:val="20"/>
          <w:szCs w:val="20"/>
        </w:rPr>
        <w:t xml:space="preserve">italnega podpisovanja poročil o kontroli. </w:t>
      </w:r>
      <w:r w:rsidR="00AE6874" w:rsidRPr="00AE6874">
        <w:rPr>
          <w:rFonts w:ascii="Arial" w:hAnsi="Arial" w:cs="Arial"/>
          <w:sz w:val="20"/>
          <w:szCs w:val="20"/>
        </w:rPr>
        <w:t>V tem primeru kontrolor nosilcu ali njegovemu namestniku</w:t>
      </w:r>
      <w:r w:rsidR="009C6C06" w:rsidRPr="00AE6874">
        <w:rPr>
          <w:rFonts w:ascii="Arial" w:hAnsi="Arial" w:cs="Arial"/>
          <w:sz w:val="20"/>
          <w:szCs w:val="20"/>
        </w:rPr>
        <w:t xml:space="preserve"> </w:t>
      </w:r>
      <w:r w:rsidR="001946E9">
        <w:rPr>
          <w:rFonts w:ascii="Arial" w:hAnsi="Arial" w:cs="Arial"/>
          <w:sz w:val="20"/>
          <w:szCs w:val="20"/>
        </w:rPr>
        <w:t xml:space="preserve">poročilo o kontroli </w:t>
      </w:r>
      <w:r w:rsidR="009C6C06" w:rsidRPr="00AE6874">
        <w:rPr>
          <w:rFonts w:ascii="Arial" w:hAnsi="Arial" w:cs="Arial"/>
          <w:sz w:val="20"/>
          <w:szCs w:val="20"/>
        </w:rPr>
        <w:t>ponudi v podpis s pomočjo podpisne komponent</w:t>
      </w:r>
      <w:r w:rsidR="00AE6874" w:rsidRPr="00AE6874">
        <w:rPr>
          <w:rFonts w:ascii="Arial" w:hAnsi="Arial" w:cs="Arial"/>
          <w:sz w:val="20"/>
          <w:szCs w:val="20"/>
        </w:rPr>
        <w:t>e (mobilni telefon), kamor se nosilec podpiše. Tako pridobljen podpis se</w:t>
      </w:r>
      <w:r w:rsidR="009C6C06" w:rsidRPr="00AE6874">
        <w:rPr>
          <w:rFonts w:ascii="Arial" w:hAnsi="Arial" w:cs="Arial"/>
          <w:sz w:val="20"/>
          <w:szCs w:val="20"/>
        </w:rPr>
        <w:t xml:space="preserve"> prikaž</w:t>
      </w:r>
      <w:r w:rsidR="00AE6874" w:rsidRPr="00AE6874">
        <w:rPr>
          <w:rFonts w:ascii="Arial" w:hAnsi="Arial" w:cs="Arial"/>
          <w:sz w:val="20"/>
          <w:szCs w:val="20"/>
        </w:rPr>
        <w:t>e</w:t>
      </w:r>
      <w:r w:rsidR="001946E9">
        <w:rPr>
          <w:rFonts w:ascii="Arial" w:hAnsi="Arial" w:cs="Arial"/>
          <w:sz w:val="20"/>
          <w:szCs w:val="20"/>
        </w:rPr>
        <w:t xml:space="preserve"> na vsaki strani poročila o kontroli</w:t>
      </w:r>
      <w:r w:rsidR="009C6C06" w:rsidRPr="00AE6874">
        <w:rPr>
          <w:rFonts w:ascii="Arial" w:hAnsi="Arial" w:cs="Arial"/>
          <w:sz w:val="20"/>
          <w:szCs w:val="20"/>
        </w:rPr>
        <w:t>: levo spodaj, na mestu predvidenem za "podpi</w:t>
      </w:r>
      <w:r w:rsidR="00D50331">
        <w:rPr>
          <w:rFonts w:ascii="Arial" w:hAnsi="Arial" w:cs="Arial"/>
          <w:sz w:val="20"/>
          <w:szCs w:val="20"/>
        </w:rPr>
        <w:t>s stranke".</w:t>
      </w: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Če stranka odkloni podpis poročila o kontroli, se to dejstvo navede v poročilo, ob tem pa se navede razlog odklonitve podpisa. Poročilo o kontroli se pripravi v dveh izvodih, od katerih en izvod obdrži ARSKTRP, drugi izvod pa prejme nosilec KMG. </w:t>
      </w:r>
      <w:r w:rsidR="001946E9">
        <w:rPr>
          <w:rFonts w:ascii="Arial" w:hAnsi="Arial" w:cs="Arial"/>
          <w:sz w:val="20"/>
          <w:szCs w:val="20"/>
        </w:rPr>
        <w:t xml:space="preserve">Kadar se poročilo o kontroli pripravi in podpiše v elektronski obliki in ga kontrolor overi z digitalnim certifikatom, prejme stranka natisnjeno različico tako podpisanega poročila o kontroli. </w:t>
      </w:r>
      <w:r w:rsidR="001946E9" w:rsidRPr="00863876">
        <w:rPr>
          <w:rFonts w:ascii="Arial" w:hAnsi="Arial" w:cs="Arial"/>
          <w:sz w:val="20"/>
          <w:szCs w:val="20"/>
        </w:rPr>
        <w:t xml:space="preserve">Odstopanje od navedenega predstavlja </w:t>
      </w:r>
      <w:r w:rsidR="001946E9">
        <w:rPr>
          <w:rFonts w:ascii="Arial" w:hAnsi="Arial" w:cs="Arial"/>
          <w:sz w:val="20"/>
          <w:szCs w:val="20"/>
        </w:rPr>
        <w:t>pregled</w:t>
      </w:r>
      <w:r w:rsidR="001946E9" w:rsidRPr="00863876">
        <w:rPr>
          <w:rFonts w:ascii="Arial" w:hAnsi="Arial" w:cs="Arial"/>
          <w:sz w:val="20"/>
          <w:szCs w:val="20"/>
        </w:rPr>
        <w:t xml:space="preserve"> površin z daljinskim zaznavanjem, kjer </w:t>
      </w:r>
      <w:r w:rsidR="001946E9">
        <w:rPr>
          <w:rFonts w:ascii="Arial" w:hAnsi="Arial" w:cs="Arial"/>
          <w:sz w:val="20"/>
          <w:szCs w:val="20"/>
        </w:rPr>
        <w:t xml:space="preserve">podpis poročila o kontroli s strani stranke ni potreben </w:t>
      </w:r>
      <w:r w:rsidR="001946E9" w:rsidRPr="00863876">
        <w:rPr>
          <w:rFonts w:ascii="Arial" w:hAnsi="Arial" w:cs="Arial"/>
          <w:sz w:val="20"/>
          <w:szCs w:val="20"/>
        </w:rPr>
        <w:t xml:space="preserve">v primeru, kadar s </w:t>
      </w:r>
      <w:r w:rsidR="001946E9">
        <w:rPr>
          <w:rFonts w:ascii="Arial" w:hAnsi="Arial" w:cs="Arial"/>
          <w:sz w:val="20"/>
          <w:szCs w:val="20"/>
        </w:rPr>
        <w:t>pregledom</w:t>
      </w:r>
      <w:r w:rsidR="001946E9" w:rsidRPr="00863876">
        <w:rPr>
          <w:rFonts w:ascii="Arial" w:hAnsi="Arial" w:cs="Arial"/>
          <w:sz w:val="20"/>
          <w:szCs w:val="20"/>
        </w:rPr>
        <w:t xml:space="preserve"> na kraju samem ni ugotovljenih odstopanj od prijave.</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98" w:name="_Toc64896738"/>
      <w:r w:rsidRPr="00863876">
        <w:rPr>
          <w:rFonts w:cs="Arial"/>
          <w:szCs w:val="20"/>
        </w:rPr>
        <w:t>Pregledi na kraju samem za ukrep KOPOP</w:t>
      </w:r>
      <w:bookmarkEnd w:id="198"/>
    </w:p>
    <w:p w:rsidR="00566BFF" w:rsidRDefault="00566BFF"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Pregledi na kraju samem za ukrep KOPOP se opravljajo glede na zahteve operacij, za katere je upravičenec prevzel ob</w:t>
      </w:r>
      <w:r w:rsidR="001946E9">
        <w:rPr>
          <w:rFonts w:ascii="Arial" w:hAnsi="Arial" w:cs="Arial"/>
          <w:sz w:val="20"/>
          <w:szCs w:val="20"/>
        </w:rPr>
        <w:t>veznost izvajanja. Pri pregledih</w:t>
      </w:r>
      <w:r w:rsidRPr="00863876">
        <w:rPr>
          <w:rFonts w:ascii="Arial" w:hAnsi="Arial" w:cs="Arial"/>
          <w:sz w:val="20"/>
          <w:szCs w:val="20"/>
        </w:rPr>
        <w:t xml:space="preserve"> na kraju samem se preverja izpolnjevanje osnovnih zahtev, ki se nanašajo na vse operacije </w:t>
      </w:r>
      <w:r w:rsidR="00566BFF">
        <w:rPr>
          <w:rFonts w:ascii="Arial" w:hAnsi="Arial" w:cs="Arial"/>
          <w:sz w:val="20"/>
          <w:szCs w:val="20"/>
        </w:rPr>
        <w:t xml:space="preserve">ukrepa </w:t>
      </w:r>
      <w:r w:rsidRPr="00863876">
        <w:rPr>
          <w:rFonts w:ascii="Arial" w:hAnsi="Arial" w:cs="Arial"/>
          <w:sz w:val="20"/>
          <w:szCs w:val="20"/>
        </w:rPr>
        <w:t xml:space="preserve">KOPOP in posamezne obvezne in/ali izbirne zahteve znotraj izbrane operacije </w:t>
      </w:r>
      <w:r w:rsidR="00566BFF">
        <w:rPr>
          <w:rFonts w:ascii="Arial" w:hAnsi="Arial" w:cs="Arial"/>
          <w:sz w:val="20"/>
          <w:szCs w:val="20"/>
        </w:rPr>
        <w:t xml:space="preserve">ukrepa </w:t>
      </w:r>
      <w:r w:rsidRPr="00863876">
        <w:rPr>
          <w:rFonts w:ascii="Arial" w:hAnsi="Arial" w:cs="Arial"/>
          <w:sz w:val="20"/>
          <w:szCs w:val="20"/>
        </w:rPr>
        <w:t xml:space="preserve">KOPOP v tekočem letu. Pri tem se preverja izpolnjevanje pogojev za prijavljene operacije (upravičenost), izpolnjevanje zahtev navzkrižne skladnosti, ki predstavljajo standard za izvajanje izbranih zahtev in operacij ter dodatnih minimalnih zahtev za uporabo gnojil in </w:t>
      </w:r>
      <w:r w:rsidR="004C76B4" w:rsidRPr="00863876">
        <w:rPr>
          <w:rFonts w:ascii="Arial" w:hAnsi="Arial" w:cs="Arial"/>
          <w:sz w:val="20"/>
          <w:szCs w:val="20"/>
        </w:rPr>
        <w:t>FFS</w:t>
      </w:r>
      <w:r w:rsidRPr="00863876">
        <w:rPr>
          <w:rFonts w:ascii="Arial" w:hAnsi="Arial" w:cs="Arial"/>
          <w:sz w:val="20"/>
          <w:szCs w:val="20"/>
        </w:rPr>
        <w:t>. Če je KMG izbrano za pregled na kraju samem za ukrep KOPOP, se na njem istočasno opravi tudi pregled površin.</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Pri pregledu na kraju samem se preveri: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proofErr w:type="spellStart"/>
      <w:r w:rsidRPr="00863876">
        <w:rPr>
          <w:rFonts w:ascii="Arial" w:hAnsi="Arial" w:cs="Arial"/>
          <w:sz w:val="20"/>
          <w:szCs w:val="20"/>
        </w:rPr>
        <w:t>stalež</w:t>
      </w:r>
      <w:proofErr w:type="spellEnd"/>
      <w:r w:rsidRPr="00863876">
        <w:rPr>
          <w:rFonts w:ascii="Arial" w:hAnsi="Arial" w:cs="Arial"/>
          <w:sz w:val="20"/>
          <w:szCs w:val="20"/>
        </w:rPr>
        <w:t xml:space="preserve">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 na KMG;</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osnovne zahteve KOPOP (evidence vezane na uporabo gnojil in </w:t>
      </w:r>
      <w:r w:rsidR="004C76B4" w:rsidRPr="00863876">
        <w:rPr>
          <w:rFonts w:ascii="Arial" w:hAnsi="Arial" w:cs="Arial"/>
          <w:sz w:val="20"/>
          <w:szCs w:val="20"/>
        </w:rPr>
        <w:t>FFS</w:t>
      </w:r>
      <w:r w:rsidRPr="00863876">
        <w:rPr>
          <w:rFonts w:ascii="Arial" w:hAnsi="Arial" w:cs="Arial"/>
          <w:sz w:val="20"/>
          <w:szCs w:val="20"/>
        </w:rPr>
        <w:t xml:space="preserve"> na KMG; pridelava brez uporabe blata iz komunalnih čistilnih naprav);</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obvezne in/ali izbirne zahteve za posamezno operacijo KOPOP (evidence potrebne za spremljanje izvajanja posamezne obvezne in/ali izbirne zahteve, skladnost evidenc s stanjem v naravi, račune, deklaracije, navodila proizvajalcev o uporabi posameznih sredstev, analize tal, pogodbe, prisotnost mehanizacije na KMG, skice posameznih GERK z vrisanimi predeli GERK glede na zahtevo izvajanja posamezne zahteve</w:t>
      </w:r>
      <w:r w:rsidR="00566BFF">
        <w:rPr>
          <w:rFonts w:ascii="Arial" w:hAnsi="Arial" w:cs="Arial"/>
          <w:sz w:val="20"/>
          <w:szCs w:val="20"/>
        </w:rPr>
        <w:t xml:space="preserve">, </w:t>
      </w:r>
      <w:r w:rsidRPr="00863876">
        <w:rPr>
          <w:rFonts w:ascii="Arial" w:hAnsi="Arial" w:cs="Arial"/>
          <w:sz w:val="20"/>
          <w:szCs w:val="20"/>
        </w:rPr>
        <w:t>...).</w:t>
      </w:r>
    </w:p>
    <w:p w:rsidR="00886672" w:rsidRPr="00863876" w:rsidRDefault="00886672" w:rsidP="00B43A62">
      <w:pPr>
        <w:spacing w:after="0" w:line="240" w:lineRule="auto"/>
        <w:ind w:left="709" w:hanging="709"/>
        <w:jc w:val="both"/>
        <w:rPr>
          <w:rFonts w:ascii="Arial" w:hAnsi="Arial" w:cs="Arial"/>
          <w:sz w:val="20"/>
          <w:szCs w:val="20"/>
        </w:rPr>
      </w:pPr>
    </w:p>
    <w:p w:rsidR="00566BFF" w:rsidRDefault="00886672" w:rsidP="00B43A62">
      <w:pPr>
        <w:spacing w:after="0" w:line="240" w:lineRule="auto"/>
        <w:jc w:val="both"/>
        <w:rPr>
          <w:rFonts w:ascii="Arial" w:hAnsi="Arial" w:cs="Arial"/>
          <w:sz w:val="20"/>
          <w:szCs w:val="20"/>
        </w:rPr>
      </w:pPr>
      <w:r w:rsidRPr="00863876">
        <w:rPr>
          <w:rFonts w:ascii="Arial" w:hAnsi="Arial" w:cs="Arial"/>
          <w:sz w:val="20"/>
          <w:szCs w:val="20"/>
        </w:rPr>
        <w:t>Ugotovitve kontrolorja se zabeležijo v poročilo o kontroli, ki se ponudi v podpis stranki.</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99" w:name="_Toc64896739"/>
      <w:r w:rsidRPr="00863876">
        <w:rPr>
          <w:rFonts w:cs="Arial"/>
          <w:szCs w:val="20"/>
        </w:rPr>
        <w:t>Kontrola zahtevkov za ukrep EK</w:t>
      </w:r>
      <w:bookmarkEnd w:id="199"/>
    </w:p>
    <w:p w:rsidR="00566BFF" w:rsidRDefault="00566BFF"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Pri zahtevku za plačilo na površino za ukrep EK za ra</w:t>
      </w:r>
      <w:r w:rsidR="001946E9">
        <w:rPr>
          <w:rFonts w:ascii="Arial" w:hAnsi="Arial" w:cs="Arial"/>
          <w:sz w:val="20"/>
          <w:szCs w:val="20"/>
        </w:rPr>
        <w:t>zvoj podeželja se poleg pregleda</w:t>
      </w:r>
      <w:r w:rsidRPr="00863876">
        <w:rPr>
          <w:rFonts w:ascii="Arial" w:hAnsi="Arial" w:cs="Arial"/>
          <w:sz w:val="20"/>
          <w:szCs w:val="20"/>
        </w:rPr>
        <w:t xml:space="preserve"> površin in preverjanja pogojev upravičenosti, preveri še </w:t>
      </w:r>
      <w:proofErr w:type="spellStart"/>
      <w:r w:rsidRPr="00863876">
        <w:rPr>
          <w:rFonts w:ascii="Arial" w:hAnsi="Arial" w:cs="Arial"/>
          <w:sz w:val="20"/>
          <w:szCs w:val="20"/>
        </w:rPr>
        <w:t>stalež</w:t>
      </w:r>
      <w:proofErr w:type="spellEnd"/>
      <w:r w:rsidRPr="00863876">
        <w:rPr>
          <w:rFonts w:ascii="Arial" w:hAnsi="Arial" w:cs="Arial"/>
          <w:sz w:val="20"/>
          <w:szCs w:val="20"/>
        </w:rPr>
        <w:t xml:space="preserve"> živali. Preveri se ali se vrši kmetijska proizvodnja na KMG z uporabo gnojil, FFS, krme in semenskega materiala, ki so dovoljeni v ekološki pridelavi v skladu z </w:t>
      </w:r>
      <w:r w:rsidR="00566BFF">
        <w:rPr>
          <w:rFonts w:ascii="Arial" w:hAnsi="Arial" w:cs="Arial"/>
          <w:sz w:val="20"/>
          <w:szCs w:val="20"/>
        </w:rPr>
        <w:t>U</w:t>
      </w:r>
      <w:r w:rsidRPr="00863876">
        <w:rPr>
          <w:rFonts w:ascii="Arial" w:hAnsi="Arial" w:cs="Arial"/>
          <w:sz w:val="20"/>
          <w:szCs w:val="20"/>
        </w:rPr>
        <w:t>redbo 889/2008/ES</w:t>
      </w:r>
      <w:r w:rsidR="00566BFF">
        <w:rPr>
          <w:rFonts w:ascii="Arial" w:hAnsi="Arial" w:cs="Arial"/>
          <w:sz w:val="20"/>
          <w:szCs w:val="20"/>
        </w:rPr>
        <w:t>, in</w:t>
      </w:r>
      <w:r w:rsidRPr="00863876">
        <w:rPr>
          <w:rFonts w:ascii="Arial" w:hAnsi="Arial" w:cs="Arial"/>
          <w:sz w:val="20"/>
          <w:szCs w:val="20"/>
        </w:rPr>
        <w:t xml:space="preserve"> ali so eko</w:t>
      </w:r>
      <w:r w:rsidR="00566BFF">
        <w:rPr>
          <w:rFonts w:ascii="Arial" w:hAnsi="Arial" w:cs="Arial"/>
          <w:sz w:val="20"/>
          <w:szCs w:val="20"/>
        </w:rPr>
        <w:t>loške</w:t>
      </w:r>
      <w:r w:rsidRPr="00863876">
        <w:rPr>
          <w:rFonts w:ascii="Arial" w:hAnsi="Arial" w:cs="Arial"/>
          <w:sz w:val="20"/>
          <w:szCs w:val="20"/>
        </w:rPr>
        <w:t xml:space="preserve"> čebele nastanjene v območjih, ki so primerne za nastanitev eko</w:t>
      </w:r>
      <w:r w:rsidR="00566BFF">
        <w:rPr>
          <w:rFonts w:ascii="Arial" w:hAnsi="Arial" w:cs="Arial"/>
          <w:sz w:val="20"/>
          <w:szCs w:val="20"/>
        </w:rPr>
        <w:t>loških</w:t>
      </w:r>
      <w:r w:rsidRPr="00863876">
        <w:rPr>
          <w:rFonts w:ascii="Arial" w:hAnsi="Arial" w:cs="Arial"/>
          <w:sz w:val="20"/>
          <w:szCs w:val="20"/>
        </w:rPr>
        <w:t xml:space="preserve"> čebel.</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200" w:name="_Toc64896740"/>
      <w:r w:rsidRPr="00863876">
        <w:rPr>
          <w:rFonts w:cs="Arial"/>
          <w:szCs w:val="20"/>
        </w:rPr>
        <w:t>Kontrola navzkrižne skladnosti</w:t>
      </w:r>
      <w:bookmarkEnd w:id="200"/>
    </w:p>
    <w:p w:rsidR="00566BFF" w:rsidRDefault="00566BFF"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Preverjanje izpolnjevanja pravi</w:t>
      </w:r>
      <w:r w:rsidR="00B610BE">
        <w:rPr>
          <w:rFonts w:ascii="Arial" w:hAnsi="Arial" w:cs="Arial"/>
          <w:sz w:val="20"/>
          <w:szCs w:val="20"/>
        </w:rPr>
        <w:t>l o navzkrižne skladnosti, (v nadaljnjem besedilu: kontrola</w:t>
      </w:r>
      <w:r w:rsidRPr="00863876">
        <w:rPr>
          <w:rFonts w:ascii="Arial" w:hAnsi="Arial" w:cs="Arial"/>
          <w:sz w:val="20"/>
          <w:szCs w:val="20"/>
        </w:rPr>
        <w:t xml:space="preserve"> navzkrižne skladnosti</w:t>
      </w:r>
      <w:r w:rsidR="00B610BE">
        <w:rPr>
          <w:rFonts w:ascii="Arial" w:hAnsi="Arial" w:cs="Arial"/>
          <w:sz w:val="20"/>
          <w:szCs w:val="20"/>
        </w:rPr>
        <w:t xml:space="preserve">) </w:t>
      </w:r>
      <w:r w:rsidRPr="00863876">
        <w:rPr>
          <w:rFonts w:ascii="Arial" w:hAnsi="Arial" w:cs="Arial"/>
          <w:sz w:val="20"/>
          <w:szCs w:val="20"/>
        </w:rPr>
        <w:t xml:space="preserve">se preverja izpolnjevanje </w:t>
      </w:r>
      <w:r w:rsidR="00B610BE">
        <w:rPr>
          <w:rFonts w:ascii="Arial" w:hAnsi="Arial" w:cs="Arial"/>
          <w:sz w:val="20"/>
          <w:szCs w:val="20"/>
        </w:rPr>
        <w:t xml:space="preserve">sledečih </w:t>
      </w:r>
      <w:r w:rsidRPr="00863876">
        <w:rPr>
          <w:rFonts w:ascii="Arial" w:hAnsi="Arial" w:cs="Arial"/>
          <w:sz w:val="20"/>
          <w:szCs w:val="20"/>
        </w:rPr>
        <w:t>predpisanih zahtev ravnanja in standardov s področja: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okolje, podnebne spremembe in dobro kmetijsko stanje zemljišč;</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javno zdravje, zdravje živali in rastlin;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dobrobit živali.</w:t>
      </w:r>
    </w:p>
    <w:p w:rsidR="00566BFF" w:rsidRDefault="00566BFF" w:rsidP="00B43A62">
      <w:pPr>
        <w:spacing w:after="0" w:line="240" w:lineRule="auto"/>
        <w:jc w:val="both"/>
        <w:rPr>
          <w:rFonts w:ascii="Arial" w:hAnsi="Arial" w:cs="Arial"/>
          <w:sz w:val="20"/>
          <w:szCs w:val="20"/>
        </w:rPr>
      </w:pPr>
    </w:p>
    <w:p w:rsidR="00566BFF"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Izpolnjevanje zahtev za navzkrižno skladnost se preverja na terenu s </w:t>
      </w:r>
      <w:r w:rsidR="00B610BE">
        <w:rPr>
          <w:rFonts w:ascii="Arial" w:hAnsi="Arial" w:cs="Arial"/>
          <w:sz w:val="20"/>
          <w:szCs w:val="20"/>
        </w:rPr>
        <w:t>pregledom</w:t>
      </w:r>
      <w:r w:rsidR="00D50331">
        <w:rPr>
          <w:rFonts w:ascii="Arial" w:hAnsi="Arial" w:cs="Arial"/>
          <w:sz w:val="20"/>
          <w:szCs w:val="20"/>
        </w:rPr>
        <w:t xml:space="preserve"> na kraju samem in</w:t>
      </w:r>
      <w:r w:rsidRPr="00863876">
        <w:rPr>
          <w:rFonts w:ascii="Arial" w:hAnsi="Arial" w:cs="Arial"/>
          <w:sz w:val="20"/>
          <w:szCs w:val="20"/>
        </w:rPr>
        <w:t xml:space="preserve"> </w:t>
      </w:r>
      <w:r w:rsidR="00566BFF">
        <w:rPr>
          <w:rFonts w:ascii="Arial" w:hAnsi="Arial" w:cs="Arial"/>
          <w:sz w:val="20"/>
          <w:szCs w:val="20"/>
        </w:rPr>
        <w:t>z upravnim pregledom</w:t>
      </w:r>
      <w:r w:rsidRPr="00863876">
        <w:rPr>
          <w:rFonts w:ascii="Arial" w:hAnsi="Arial" w:cs="Arial"/>
          <w:sz w:val="20"/>
          <w:szCs w:val="20"/>
        </w:rPr>
        <w:t>.</w:t>
      </w:r>
    </w:p>
    <w:p w:rsidR="00886672" w:rsidRPr="00863876" w:rsidRDefault="00886672" w:rsidP="00B43A62">
      <w:pPr>
        <w:spacing w:after="0" w:line="240" w:lineRule="auto"/>
        <w:jc w:val="both"/>
        <w:rPr>
          <w:rFonts w:ascii="Arial" w:hAnsi="Arial" w:cs="Arial"/>
          <w:sz w:val="20"/>
          <w:szCs w:val="20"/>
        </w:rPr>
      </w:pPr>
    </w:p>
    <w:p w:rsidR="00566BFF"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V okviru kontrole navzkrižne skladnosti </w:t>
      </w:r>
      <w:r w:rsidR="00B610BE">
        <w:rPr>
          <w:rFonts w:ascii="Arial" w:hAnsi="Arial" w:cs="Arial"/>
          <w:sz w:val="20"/>
          <w:szCs w:val="20"/>
        </w:rPr>
        <w:t>se na kraju samem</w:t>
      </w:r>
      <w:r w:rsidRPr="00863876">
        <w:rPr>
          <w:rFonts w:ascii="Arial" w:hAnsi="Arial" w:cs="Arial"/>
          <w:sz w:val="20"/>
          <w:szCs w:val="20"/>
        </w:rPr>
        <w:t xml:space="preserve"> preveri stanje na celotnem </w:t>
      </w:r>
      <w:r w:rsidR="00566BFF">
        <w:rPr>
          <w:rFonts w:ascii="Arial" w:hAnsi="Arial" w:cs="Arial"/>
          <w:sz w:val="20"/>
          <w:szCs w:val="20"/>
        </w:rPr>
        <w:t>KMG</w:t>
      </w:r>
      <w:r w:rsidRPr="00863876">
        <w:rPr>
          <w:rFonts w:ascii="Arial" w:hAnsi="Arial" w:cs="Arial"/>
          <w:sz w:val="20"/>
          <w:szCs w:val="20"/>
        </w:rPr>
        <w:t>.</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V letu 20</w:t>
      </w:r>
      <w:r w:rsidR="0058463A">
        <w:rPr>
          <w:rFonts w:ascii="Arial" w:hAnsi="Arial" w:cs="Arial"/>
          <w:sz w:val="20"/>
          <w:szCs w:val="20"/>
        </w:rPr>
        <w:t>2</w:t>
      </w:r>
      <w:r w:rsidR="00DF78E2">
        <w:rPr>
          <w:rFonts w:ascii="Arial" w:hAnsi="Arial" w:cs="Arial"/>
          <w:sz w:val="20"/>
          <w:szCs w:val="20"/>
        </w:rPr>
        <w:t>1</w:t>
      </w:r>
      <w:r w:rsidRPr="00863876">
        <w:rPr>
          <w:rFonts w:ascii="Arial" w:hAnsi="Arial" w:cs="Arial"/>
          <w:sz w:val="20"/>
          <w:szCs w:val="20"/>
        </w:rPr>
        <w:t xml:space="preserve"> se izvaja preverjanje izpolnjevanje 161 zahtev navzkrižne skladnosti iz 13 sklopov predpisanih zahtev ravnanja (PZR) in 7 sklopov standardov za dobro kmetijsko in okoljsko stanje zemljišč (DKOS)</w:t>
      </w:r>
      <w:r w:rsidR="0007324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 </w:t>
      </w:r>
      <w:r w:rsidRPr="00073246">
        <w:rPr>
          <w:rFonts w:ascii="Arial" w:hAnsi="Arial" w:cs="Arial"/>
          <w:sz w:val="20"/>
          <w:szCs w:val="20"/>
        </w:rPr>
        <w:t>Varstvo voda pred onesnaženjem z nitrati iz kmetijskih virov</w:t>
      </w:r>
      <w:r w:rsidRPr="00863876">
        <w:rPr>
          <w:rFonts w:ascii="Arial" w:hAnsi="Arial" w:cs="Arial"/>
          <w:sz w:val="20"/>
          <w:szCs w:val="20"/>
        </w:rPr>
        <w:t xml:space="preserve">: Izvajanje </w:t>
      </w:r>
      <w:r w:rsidR="00566BFF">
        <w:rPr>
          <w:rFonts w:ascii="Arial" w:hAnsi="Arial" w:cs="Arial"/>
          <w:sz w:val="20"/>
          <w:szCs w:val="20"/>
        </w:rPr>
        <w:t>»</w:t>
      </w:r>
      <w:r w:rsidRPr="00863876">
        <w:rPr>
          <w:rFonts w:ascii="Arial" w:hAnsi="Arial" w:cs="Arial"/>
          <w:sz w:val="20"/>
          <w:szCs w:val="20"/>
        </w:rPr>
        <w:t>nitratne direktive</w:t>
      </w:r>
      <w:r w:rsidR="00566BFF">
        <w:rPr>
          <w:rFonts w:ascii="Arial" w:hAnsi="Arial" w:cs="Arial"/>
          <w:sz w:val="20"/>
          <w:szCs w:val="20"/>
        </w:rPr>
        <w:t>«</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1: </w:t>
      </w:r>
      <w:r w:rsidRPr="00073246">
        <w:rPr>
          <w:rFonts w:ascii="Arial" w:hAnsi="Arial" w:cs="Arial"/>
          <w:sz w:val="20"/>
          <w:szCs w:val="20"/>
        </w:rPr>
        <w:t>Varovalni pasovi ob vodotokih</w:t>
      </w:r>
      <w:r w:rsidRPr="00863876">
        <w:rPr>
          <w:rFonts w:ascii="Arial" w:hAnsi="Arial" w:cs="Arial"/>
          <w:sz w:val="20"/>
          <w:szCs w:val="20"/>
        </w:rPr>
        <w:t>: Zaščita vodnih virov pred onesnaževanjem in odplakami;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2: </w:t>
      </w:r>
      <w:r w:rsidRPr="00073246">
        <w:rPr>
          <w:rFonts w:ascii="Arial" w:hAnsi="Arial" w:cs="Arial"/>
          <w:sz w:val="20"/>
          <w:szCs w:val="20"/>
        </w:rPr>
        <w:t>Vodno dovoljenje za namakanje</w:t>
      </w:r>
      <w:r w:rsidRPr="00863876">
        <w:rPr>
          <w:rFonts w:ascii="Arial" w:hAnsi="Arial" w:cs="Arial"/>
          <w:sz w:val="20"/>
          <w:szCs w:val="20"/>
        </w:rPr>
        <w:t>: Upravljanje z vodnimi viri za namakanje. Kadar je za uporabo vode za namakanje potrebno dovoljenje, ravnanje v skladu s postopki za dodelitev dovoljenja;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3: </w:t>
      </w:r>
      <w:r w:rsidRPr="00073246">
        <w:rPr>
          <w:rFonts w:ascii="Arial" w:hAnsi="Arial" w:cs="Arial"/>
          <w:sz w:val="20"/>
          <w:szCs w:val="20"/>
        </w:rPr>
        <w:t>Zaščita podtalnice pred onesnaževanjem</w:t>
      </w:r>
      <w:r w:rsidRPr="00863876">
        <w:rPr>
          <w:rFonts w:ascii="Arial" w:hAnsi="Arial" w:cs="Arial"/>
          <w:sz w:val="20"/>
          <w:szCs w:val="20"/>
        </w:rPr>
        <w:t>: Zaščita podzemne vode pred onesnaževanjem: prepoved neposrednega izpusta v podzemno vodo in ukrepi za preprečevanje posrednega onesnaževanja podzemne vode z izpustom v tla in pronicanjem skozi tla nevarnih snovi, navedenih v Prilogi k Direktivi 80/68/EGS v različici, ki je veljala na zadnji dan njene veljavnosti, kar zadeva kmetijsko dejavnost;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4: </w:t>
      </w:r>
      <w:r w:rsidRPr="00073246">
        <w:rPr>
          <w:rFonts w:ascii="Arial" w:hAnsi="Arial" w:cs="Arial"/>
          <w:sz w:val="20"/>
          <w:szCs w:val="20"/>
        </w:rPr>
        <w:t>Minimalna talna odeja</w:t>
      </w:r>
      <w:r w:rsidRPr="00863876">
        <w:rPr>
          <w:rFonts w:ascii="Arial" w:hAnsi="Arial" w:cs="Arial"/>
          <w:sz w:val="20"/>
          <w:szCs w:val="20"/>
        </w:rPr>
        <w:t>: Zagotavljanje minimalne talne odeje v skladu z običajnimi načini kmetovanja z vidika preprečevanja različnih oblik degradacije tal in slabšanja strukture tal;</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5: </w:t>
      </w:r>
      <w:r w:rsidRPr="00073246">
        <w:rPr>
          <w:rFonts w:ascii="Arial" w:hAnsi="Arial" w:cs="Arial"/>
          <w:sz w:val="20"/>
          <w:szCs w:val="20"/>
        </w:rPr>
        <w:t>Minimalno upravljanje zemljišč (erozija)</w:t>
      </w:r>
      <w:r w:rsidRPr="00863876">
        <w:rPr>
          <w:rFonts w:ascii="Arial" w:hAnsi="Arial" w:cs="Arial"/>
          <w:sz w:val="20"/>
          <w:szCs w:val="20"/>
        </w:rPr>
        <w:t>: Minimalno upravljanje zemljišč, ki odraža specifične pogoje, za omejitev erozije na površinah;</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6: </w:t>
      </w:r>
      <w:r w:rsidRPr="00073246">
        <w:rPr>
          <w:rFonts w:ascii="Arial" w:hAnsi="Arial" w:cs="Arial"/>
          <w:sz w:val="20"/>
          <w:szCs w:val="20"/>
        </w:rPr>
        <w:t>Vzdrževanje ravni vsebnosti organske snovi v tleh</w:t>
      </w:r>
      <w:r w:rsidRPr="00863876">
        <w:rPr>
          <w:rFonts w:ascii="Arial" w:hAnsi="Arial" w:cs="Arial"/>
          <w:sz w:val="20"/>
          <w:szCs w:val="20"/>
        </w:rPr>
        <w:t>: V</w:t>
      </w:r>
      <w:r w:rsidR="00073246">
        <w:rPr>
          <w:rFonts w:ascii="Arial" w:hAnsi="Arial" w:cs="Arial"/>
          <w:sz w:val="20"/>
          <w:szCs w:val="20"/>
        </w:rPr>
        <w:t>z</w:t>
      </w:r>
      <w:r w:rsidRPr="00863876">
        <w:rPr>
          <w:rFonts w:ascii="Arial" w:hAnsi="Arial" w:cs="Arial"/>
          <w:sz w:val="20"/>
          <w:szCs w:val="20"/>
        </w:rPr>
        <w:t>drževanje ravni vsebnosti organskih snovi v prsti z ustreznimi praksami, vključno s prepovedjo sežiganja ornih strnišč, razen zaradi zdravstvenega varstva rastlin;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2: </w:t>
      </w:r>
      <w:r w:rsidRPr="00073246">
        <w:rPr>
          <w:rFonts w:ascii="Arial" w:hAnsi="Arial" w:cs="Arial"/>
          <w:sz w:val="20"/>
          <w:szCs w:val="20"/>
        </w:rPr>
        <w:t>Ohranjanje prosto živečih ptic</w:t>
      </w:r>
      <w:r w:rsidRPr="00863876">
        <w:rPr>
          <w:rFonts w:ascii="Arial" w:hAnsi="Arial" w:cs="Arial"/>
          <w:sz w:val="20"/>
          <w:szCs w:val="20"/>
        </w:rPr>
        <w:t>: Izvajanje direktive o ohranjanju prosto živečih ptic;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3: </w:t>
      </w:r>
      <w:r w:rsidRPr="00073246">
        <w:rPr>
          <w:rFonts w:ascii="Arial" w:hAnsi="Arial" w:cs="Arial"/>
          <w:sz w:val="20"/>
          <w:szCs w:val="20"/>
        </w:rPr>
        <w:t>Ohranjanje naravnih habitatov ter prosto živečih živalskih in rastlinskih vrst</w:t>
      </w:r>
      <w:r w:rsidRPr="00863876">
        <w:rPr>
          <w:rFonts w:ascii="Arial" w:hAnsi="Arial" w:cs="Arial"/>
          <w:sz w:val="20"/>
          <w:szCs w:val="20"/>
        </w:rPr>
        <w:t>: Izvajanje direktive o ohranjanju naravnih habitatov ter prosto živečih živalskih in rastlinskih vrst;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7: </w:t>
      </w:r>
      <w:r w:rsidRPr="00073246">
        <w:rPr>
          <w:rFonts w:ascii="Arial" w:hAnsi="Arial" w:cs="Arial"/>
          <w:sz w:val="20"/>
          <w:szCs w:val="20"/>
        </w:rPr>
        <w:t>Ohranjanje krajinskih značilnosti</w:t>
      </w:r>
      <w:r w:rsidRPr="00863876">
        <w:rPr>
          <w:rFonts w:ascii="Arial" w:hAnsi="Arial" w:cs="Arial"/>
          <w:sz w:val="20"/>
          <w:szCs w:val="20"/>
        </w:rPr>
        <w:t xml:space="preserve">: Ohranjanje krajinskih značilnosti, vključno, kadar je to ustrezno, z živimi mejami, ribniki, jarki, drevesi v vrsti, skupini ali posamično, </w:t>
      </w:r>
      <w:proofErr w:type="spellStart"/>
      <w:r w:rsidRPr="00863876">
        <w:rPr>
          <w:rFonts w:ascii="Arial" w:hAnsi="Arial" w:cs="Arial"/>
          <w:sz w:val="20"/>
          <w:szCs w:val="20"/>
        </w:rPr>
        <w:t>omejki</w:t>
      </w:r>
      <w:proofErr w:type="spellEnd"/>
      <w:r w:rsidRPr="00863876">
        <w:rPr>
          <w:rFonts w:ascii="Arial" w:hAnsi="Arial" w:cs="Arial"/>
          <w:sz w:val="20"/>
          <w:szCs w:val="20"/>
        </w:rPr>
        <w:t>, ozarami in terasami, vključno s prepovedjo rezanja žive meje in sekanja dreves v času razmnoževanja in vzreje mladičev pri ptičih in morda ukrepi za odvračanje invazivnih rastlinskih vrst;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4: </w:t>
      </w:r>
      <w:r w:rsidRPr="00566BFF">
        <w:rPr>
          <w:rFonts w:ascii="Arial" w:hAnsi="Arial" w:cs="Arial"/>
          <w:sz w:val="20"/>
          <w:szCs w:val="20"/>
        </w:rPr>
        <w:t>Varnost živil in krme</w:t>
      </w:r>
      <w:r w:rsidRPr="00863876">
        <w:rPr>
          <w:rFonts w:ascii="Arial" w:hAnsi="Arial" w:cs="Arial"/>
          <w:sz w:val="20"/>
          <w:szCs w:val="20"/>
        </w:rPr>
        <w:t>: Obravnava določenih členov Uredbe Evropskega parlamenta in Sveta EU 178/2002 o določitvi splošnih načel in zahtevah živilske zakonodaje, ustanovitvi Evropske agencije za varnost hrane in postopkih, ki zadevajo varnost hrane, pri čemer določa postopke ravnanja s hrano oziroma proizvodi iz primarne proizvodnje;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5: </w:t>
      </w:r>
      <w:r w:rsidRPr="00566BFF">
        <w:rPr>
          <w:rFonts w:ascii="Arial" w:hAnsi="Arial" w:cs="Arial"/>
          <w:sz w:val="20"/>
          <w:szCs w:val="20"/>
        </w:rPr>
        <w:t>Zdravstveno varstvo ljudi in živali</w:t>
      </w:r>
      <w:r w:rsidRPr="00863876">
        <w:rPr>
          <w:rFonts w:ascii="Arial" w:hAnsi="Arial" w:cs="Arial"/>
          <w:sz w:val="20"/>
          <w:szCs w:val="20"/>
        </w:rPr>
        <w:t>: Pravilna uporaba zdravil in postopkov pri ravnanju z obolelimi živalmi;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6: </w:t>
      </w:r>
      <w:r w:rsidRPr="00566BFF">
        <w:rPr>
          <w:rFonts w:ascii="Arial" w:hAnsi="Arial" w:cs="Arial"/>
          <w:sz w:val="20"/>
          <w:szCs w:val="20"/>
        </w:rPr>
        <w:t>Identifikacija in registracija prašičev</w:t>
      </w:r>
      <w:r w:rsidRPr="00863876">
        <w:rPr>
          <w:rFonts w:ascii="Arial" w:hAnsi="Arial" w:cs="Arial"/>
          <w:sz w:val="20"/>
          <w:szCs w:val="20"/>
        </w:rPr>
        <w:t>: izvajanje določb direktive o identifikaciji in registraciji prašičev;</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7: </w:t>
      </w:r>
      <w:r w:rsidRPr="00566BFF">
        <w:rPr>
          <w:rFonts w:ascii="Arial" w:hAnsi="Arial" w:cs="Arial"/>
          <w:sz w:val="20"/>
          <w:szCs w:val="20"/>
        </w:rPr>
        <w:t>Identifikacija in registracija govedi</w:t>
      </w:r>
      <w:r w:rsidRPr="00863876">
        <w:rPr>
          <w:rFonts w:ascii="Arial" w:hAnsi="Arial" w:cs="Arial"/>
          <w:sz w:val="20"/>
          <w:szCs w:val="20"/>
        </w:rPr>
        <w:t>: izvajanje določb uredbe in direktive o identifikaciji (označevanju) in registraciji goveda;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8: </w:t>
      </w:r>
      <w:r w:rsidRPr="00566BFF">
        <w:rPr>
          <w:rFonts w:ascii="Arial" w:hAnsi="Arial" w:cs="Arial"/>
          <w:sz w:val="20"/>
          <w:szCs w:val="20"/>
        </w:rPr>
        <w:t>Identifikacija in registracija ovc in koz</w:t>
      </w:r>
      <w:r w:rsidRPr="00863876">
        <w:rPr>
          <w:rFonts w:ascii="Arial" w:hAnsi="Arial" w:cs="Arial"/>
          <w:sz w:val="20"/>
          <w:szCs w:val="20"/>
        </w:rPr>
        <w:t>: izvajanje določb direktive o identifikaciji in registraciji drobnice;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9: </w:t>
      </w:r>
      <w:r w:rsidRPr="00566BFF">
        <w:rPr>
          <w:rFonts w:ascii="Arial" w:hAnsi="Arial" w:cs="Arial"/>
          <w:sz w:val="20"/>
          <w:szCs w:val="20"/>
        </w:rPr>
        <w:t>Preprečevanje širjenja TSE</w:t>
      </w:r>
      <w:r w:rsidRPr="00863876">
        <w:rPr>
          <w:rFonts w:ascii="Arial" w:hAnsi="Arial" w:cs="Arial"/>
          <w:sz w:val="20"/>
          <w:szCs w:val="20"/>
        </w:rPr>
        <w:t xml:space="preserve">: izvajanje določb uredbe Evropskega parlamenta in Sveta (ES) št. 999/2001 o določitvi predpisov za preprečevanje, nadzor in izkoreninjenje nekaterih </w:t>
      </w:r>
      <w:proofErr w:type="spellStart"/>
      <w:r w:rsidRPr="00863876">
        <w:rPr>
          <w:rFonts w:ascii="Arial" w:hAnsi="Arial" w:cs="Arial"/>
          <w:sz w:val="20"/>
          <w:szCs w:val="20"/>
        </w:rPr>
        <w:t>transmisivnih</w:t>
      </w:r>
      <w:proofErr w:type="spellEnd"/>
      <w:r w:rsidRPr="00863876">
        <w:rPr>
          <w:rFonts w:ascii="Arial" w:hAnsi="Arial" w:cs="Arial"/>
          <w:sz w:val="20"/>
          <w:szCs w:val="20"/>
        </w:rPr>
        <w:t xml:space="preserve"> spongiformnih encefalopatij;</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10: </w:t>
      </w:r>
      <w:r w:rsidRPr="00566BFF">
        <w:rPr>
          <w:rFonts w:ascii="Arial" w:hAnsi="Arial" w:cs="Arial"/>
          <w:sz w:val="20"/>
          <w:szCs w:val="20"/>
        </w:rPr>
        <w:t>Pravilna uporaba fitofarmacevtskih sredstev</w:t>
      </w:r>
      <w:r w:rsidRPr="00863876">
        <w:rPr>
          <w:rFonts w:ascii="Arial" w:hAnsi="Arial" w:cs="Arial"/>
          <w:sz w:val="20"/>
          <w:szCs w:val="20"/>
        </w:rPr>
        <w:t>: Pravilna uporaba registriranih fitofarmacevtskih sredstev;</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11: </w:t>
      </w:r>
      <w:r w:rsidRPr="00566BFF">
        <w:rPr>
          <w:rFonts w:ascii="Arial" w:hAnsi="Arial" w:cs="Arial"/>
          <w:sz w:val="20"/>
          <w:szCs w:val="20"/>
        </w:rPr>
        <w:t>Dobrobit telet</w:t>
      </w:r>
      <w:r w:rsidRPr="00863876">
        <w:rPr>
          <w:rFonts w:ascii="Arial" w:hAnsi="Arial" w:cs="Arial"/>
          <w:sz w:val="20"/>
          <w:szCs w:val="20"/>
        </w:rPr>
        <w:t>: izvajanje direktive o določitvi minimalnih pogojev za zaščito telet;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12: </w:t>
      </w:r>
      <w:r w:rsidRPr="00566BFF">
        <w:rPr>
          <w:rFonts w:ascii="Arial" w:hAnsi="Arial" w:cs="Arial"/>
          <w:sz w:val="20"/>
          <w:szCs w:val="20"/>
        </w:rPr>
        <w:t>Dobrobit prašičev</w:t>
      </w:r>
      <w:r w:rsidRPr="00863876">
        <w:rPr>
          <w:rFonts w:ascii="Arial" w:hAnsi="Arial" w:cs="Arial"/>
          <w:sz w:val="20"/>
          <w:szCs w:val="20"/>
        </w:rPr>
        <w:t>: izvajanje direktive o določitvi minimalnih pogojev za zaščito prašičev</w:t>
      </w:r>
      <w:r w:rsidR="00566BFF">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13: </w:t>
      </w:r>
      <w:r w:rsidRPr="00566BFF">
        <w:rPr>
          <w:rFonts w:ascii="Arial" w:hAnsi="Arial" w:cs="Arial"/>
          <w:sz w:val="20"/>
          <w:szCs w:val="20"/>
        </w:rPr>
        <w:t xml:space="preserve">Dobrobit </w:t>
      </w:r>
      <w:proofErr w:type="spellStart"/>
      <w:r w:rsidRPr="00566BFF">
        <w:rPr>
          <w:rFonts w:ascii="Arial" w:hAnsi="Arial" w:cs="Arial"/>
          <w:sz w:val="20"/>
          <w:szCs w:val="20"/>
        </w:rPr>
        <w:t>rejnih</w:t>
      </w:r>
      <w:proofErr w:type="spellEnd"/>
      <w:r w:rsidRPr="00566BFF">
        <w:rPr>
          <w:rFonts w:ascii="Arial" w:hAnsi="Arial" w:cs="Arial"/>
          <w:sz w:val="20"/>
          <w:szCs w:val="20"/>
        </w:rPr>
        <w:t xml:space="preserve"> živali</w:t>
      </w:r>
      <w:r w:rsidRPr="00863876">
        <w:rPr>
          <w:rFonts w:ascii="Arial" w:hAnsi="Arial" w:cs="Arial"/>
          <w:sz w:val="20"/>
          <w:szCs w:val="20"/>
        </w:rPr>
        <w:t xml:space="preserve">: izvajanje direktive o zaščiti </w:t>
      </w:r>
      <w:proofErr w:type="spellStart"/>
      <w:r w:rsidRPr="00863876">
        <w:rPr>
          <w:rFonts w:ascii="Arial" w:hAnsi="Arial" w:cs="Arial"/>
          <w:sz w:val="20"/>
          <w:szCs w:val="20"/>
        </w:rPr>
        <w:t>rejnih</w:t>
      </w:r>
      <w:proofErr w:type="spellEnd"/>
      <w:r w:rsidRPr="00863876">
        <w:rPr>
          <w:rFonts w:ascii="Arial" w:hAnsi="Arial" w:cs="Arial"/>
          <w:sz w:val="20"/>
          <w:szCs w:val="20"/>
        </w:rPr>
        <w:t xml:space="preserve"> živali.</w:t>
      </w:r>
    </w:p>
    <w:p w:rsidR="00886672" w:rsidRPr="00863876" w:rsidRDefault="00886672" w:rsidP="00B43A62">
      <w:pPr>
        <w:spacing w:after="0" w:line="240" w:lineRule="auto"/>
        <w:ind w:left="709" w:hanging="709"/>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Predmet kontrole navzkrižne skladnosti so tudi evidence in dokumentacija, ki jo je upravičenec dolžan voditi in hraniti na KMG.</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201" w:name="_Toc64896741"/>
      <w:r w:rsidRPr="00863876">
        <w:rPr>
          <w:rFonts w:cs="Arial"/>
          <w:szCs w:val="20"/>
        </w:rPr>
        <w:t>Evidence, ki se preverjajo tudi pri kontroli navzkrižne skladnosti</w:t>
      </w:r>
      <w:bookmarkEnd w:id="201"/>
    </w:p>
    <w:p w:rsidR="0007324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Za vse predpisane zahteve ravnanja oziroma standarde navzkrižne skladnosti mora nosilec hraniti izdane pravnomočne odločbe.</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nitrate:</w:t>
      </w:r>
      <w:r w:rsidRPr="00863876">
        <w:rPr>
          <w:rFonts w:ascii="Arial" w:hAnsi="Arial" w:cs="Arial"/>
          <w:sz w:val="20"/>
          <w:szCs w:val="20"/>
        </w:rPr>
        <w:t xml:space="preserve"> nosilec KMG mora voditi evidenco o uporabi organskih in mineralnih gnojil, iz katere so razvidni podatki o GERK-PID in domačem imenu GERK, na katerem se je gnojilo z organskim in/ali mineralnim gnojilom, količini in vrsti uporabljenega gnojila ter času gnojenja (velja za vse nosilce, ki so zavezanci za vodenje evidenc SKP). Nosilec KMG mora voditi evidenco o uporabi mineralnih in organskih gnojil (za površine, ki so nagnjene k površinskim vodam), iz katerih so razvidni podatki o vrsti, količini in o času uporabe mineralnega in/ali organskega gnojila, nosilec mora hraniti obrazce o oddaji oziroma nakupu gnojil.</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identifikacijo in registracijo prašičev:</w:t>
      </w:r>
      <w:r w:rsidRPr="00863876">
        <w:rPr>
          <w:rFonts w:ascii="Arial" w:hAnsi="Arial" w:cs="Arial"/>
          <w:sz w:val="20"/>
          <w:szCs w:val="20"/>
        </w:rPr>
        <w:t xml:space="preserve"> nosilec KMG mora voditi register prašičev na gospodarstvu in hraniti spremne liste premikov prašičev.</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identifikacijo in registracijo goveda:</w:t>
      </w:r>
      <w:r w:rsidRPr="00863876">
        <w:rPr>
          <w:rFonts w:ascii="Arial" w:hAnsi="Arial" w:cs="Arial"/>
          <w:sz w:val="20"/>
          <w:szCs w:val="20"/>
        </w:rPr>
        <w:t xml:space="preserve"> nosilec KMG mora voditi register goveda na gospodarstvu in hraniti potne liste za živali, ki so na gospodarstvu.</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identifikacijo in registracijo ovc in koz:</w:t>
      </w:r>
      <w:r w:rsidRPr="00863876">
        <w:rPr>
          <w:rFonts w:ascii="Arial" w:hAnsi="Arial" w:cs="Arial"/>
          <w:sz w:val="20"/>
          <w:szCs w:val="20"/>
        </w:rPr>
        <w:t xml:space="preserve"> nosilec KMG mora voditi register drobnice na gospodarstvu in hraniti je potrebno tudi spremne liste premikov drobnice.</w:t>
      </w:r>
    </w:p>
    <w:p w:rsidR="00073246" w:rsidRPr="00863876" w:rsidRDefault="00073246" w:rsidP="00B43A62">
      <w:pPr>
        <w:spacing w:after="0" w:line="240" w:lineRule="auto"/>
        <w:jc w:val="both"/>
        <w:rPr>
          <w:rFonts w:ascii="Arial" w:hAnsi="Arial" w:cs="Arial"/>
          <w:sz w:val="20"/>
          <w:szCs w:val="20"/>
        </w:rPr>
      </w:pPr>
    </w:p>
    <w:p w:rsidR="00B610BE" w:rsidRDefault="00886672" w:rsidP="00B610BE">
      <w:pPr>
        <w:spacing w:after="0" w:line="240" w:lineRule="auto"/>
        <w:jc w:val="both"/>
        <w:rPr>
          <w:rFonts w:ascii="Arial" w:hAnsi="Arial" w:cs="Arial"/>
          <w:sz w:val="20"/>
          <w:szCs w:val="20"/>
        </w:rPr>
      </w:pPr>
      <w:r w:rsidRPr="00073246">
        <w:rPr>
          <w:rFonts w:ascii="Arial" w:hAnsi="Arial" w:cs="Arial"/>
          <w:b/>
          <w:sz w:val="20"/>
          <w:szCs w:val="20"/>
        </w:rPr>
        <w:t>Predpisane zahteve ravnanja za FFS:</w:t>
      </w:r>
      <w:r w:rsidRPr="00863876">
        <w:rPr>
          <w:rFonts w:ascii="Arial" w:hAnsi="Arial" w:cs="Arial"/>
          <w:sz w:val="20"/>
          <w:szCs w:val="20"/>
        </w:rPr>
        <w:t xml:space="preserve"> nosilec KMG mora voditi podatke o uporabi FFS v kmetijski pridelavi (</w:t>
      </w:r>
      <w:r w:rsidR="00073246">
        <w:rPr>
          <w:rFonts w:ascii="Arial" w:hAnsi="Arial" w:cs="Arial"/>
          <w:sz w:val="20"/>
          <w:szCs w:val="20"/>
        </w:rPr>
        <w:t xml:space="preserve">iz evidence morajo biti </w:t>
      </w:r>
      <w:r w:rsidRPr="00863876">
        <w:rPr>
          <w:rFonts w:ascii="Arial" w:hAnsi="Arial" w:cs="Arial"/>
          <w:sz w:val="20"/>
          <w:szCs w:val="20"/>
        </w:rPr>
        <w:t xml:space="preserve">razvidni podatki o KMG-MID, GERK-PID, izvajalcu </w:t>
      </w:r>
      <w:proofErr w:type="spellStart"/>
      <w:r w:rsidRPr="00863876">
        <w:rPr>
          <w:rFonts w:ascii="Arial" w:hAnsi="Arial" w:cs="Arial"/>
          <w:sz w:val="20"/>
          <w:szCs w:val="20"/>
        </w:rPr>
        <w:t>tretiranja</w:t>
      </w:r>
      <w:proofErr w:type="spellEnd"/>
      <w:r w:rsidRPr="00863876">
        <w:rPr>
          <w:rFonts w:ascii="Arial" w:hAnsi="Arial" w:cs="Arial"/>
          <w:sz w:val="20"/>
          <w:szCs w:val="20"/>
        </w:rPr>
        <w:t xml:space="preserve">, imetniku rastlin, rastlinskih proizvodov, površina, datum spravila pridelka in podatki o </w:t>
      </w:r>
      <w:proofErr w:type="spellStart"/>
      <w:r w:rsidRPr="00863876">
        <w:rPr>
          <w:rFonts w:ascii="Arial" w:hAnsi="Arial" w:cs="Arial"/>
          <w:sz w:val="20"/>
          <w:szCs w:val="20"/>
        </w:rPr>
        <w:t>tretiranju</w:t>
      </w:r>
      <w:proofErr w:type="spellEnd"/>
      <w:r w:rsidRPr="00863876">
        <w:rPr>
          <w:rFonts w:ascii="Arial" w:hAnsi="Arial" w:cs="Arial"/>
          <w:sz w:val="20"/>
          <w:szCs w:val="20"/>
        </w:rPr>
        <w:t xml:space="preserve">; datum, ura, kultura, površina, ime sredstva/metode, odmerek, uspešnost </w:t>
      </w:r>
      <w:proofErr w:type="spellStart"/>
      <w:r w:rsidRPr="00863876">
        <w:rPr>
          <w:rFonts w:ascii="Arial" w:hAnsi="Arial" w:cs="Arial"/>
          <w:sz w:val="20"/>
          <w:szCs w:val="20"/>
        </w:rPr>
        <w:t>tretiranja</w:t>
      </w:r>
      <w:proofErr w:type="spellEnd"/>
      <w:r w:rsidRPr="00863876">
        <w:rPr>
          <w:rFonts w:ascii="Arial" w:hAnsi="Arial" w:cs="Arial"/>
          <w:sz w:val="20"/>
          <w:szCs w:val="20"/>
        </w:rPr>
        <w:t xml:space="preserve">/vpliv izvedenega ukrepa) in uporabi FFS v objektih za </w:t>
      </w:r>
      <w:proofErr w:type="spellStart"/>
      <w:r w:rsidRPr="00863876">
        <w:rPr>
          <w:rFonts w:ascii="Arial" w:hAnsi="Arial" w:cs="Arial"/>
          <w:sz w:val="20"/>
          <w:szCs w:val="20"/>
        </w:rPr>
        <w:t>tretiranje</w:t>
      </w:r>
      <w:proofErr w:type="spellEnd"/>
      <w:r w:rsidRPr="00863876">
        <w:rPr>
          <w:rFonts w:ascii="Arial" w:hAnsi="Arial" w:cs="Arial"/>
          <w:sz w:val="20"/>
          <w:szCs w:val="20"/>
        </w:rPr>
        <w:t xml:space="preserve"> semena (</w:t>
      </w:r>
      <w:r w:rsidR="00073246">
        <w:rPr>
          <w:rFonts w:ascii="Arial" w:hAnsi="Arial" w:cs="Arial"/>
          <w:sz w:val="20"/>
          <w:szCs w:val="20"/>
        </w:rPr>
        <w:t xml:space="preserve">iz evidence morajo biti </w:t>
      </w:r>
      <w:r w:rsidRPr="00863876">
        <w:rPr>
          <w:rFonts w:ascii="Arial" w:hAnsi="Arial" w:cs="Arial"/>
          <w:sz w:val="20"/>
          <w:szCs w:val="20"/>
        </w:rPr>
        <w:t xml:space="preserve">razvidni podatki o KMG-MID, izvajalcu </w:t>
      </w:r>
      <w:proofErr w:type="spellStart"/>
      <w:r w:rsidRPr="00863876">
        <w:rPr>
          <w:rFonts w:ascii="Arial" w:hAnsi="Arial" w:cs="Arial"/>
          <w:sz w:val="20"/>
          <w:szCs w:val="20"/>
        </w:rPr>
        <w:t>tretiranja</w:t>
      </w:r>
      <w:proofErr w:type="spellEnd"/>
      <w:r w:rsidRPr="00863876">
        <w:rPr>
          <w:rFonts w:ascii="Arial" w:hAnsi="Arial" w:cs="Arial"/>
          <w:sz w:val="20"/>
          <w:szCs w:val="20"/>
        </w:rPr>
        <w:t xml:space="preserve">, imetniku semena ali </w:t>
      </w:r>
      <w:proofErr w:type="spellStart"/>
      <w:r w:rsidRPr="00863876">
        <w:rPr>
          <w:rFonts w:ascii="Arial" w:hAnsi="Arial" w:cs="Arial"/>
          <w:sz w:val="20"/>
          <w:szCs w:val="20"/>
        </w:rPr>
        <w:t>tretiranih</w:t>
      </w:r>
      <w:proofErr w:type="spellEnd"/>
      <w:r w:rsidRPr="00863876">
        <w:rPr>
          <w:rFonts w:ascii="Arial" w:hAnsi="Arial" w:cs="Arial"/>
          <w:sz w:val="20"/>
          <w:szCs w:val="20"/>
        </w:rPr>
        <w:t xml:space="preserve"> objektov, imenu objekta, v katerem so bila uporabljena FFS, št. </w:t>
      </w:r>
      <w:proofErr w:type="spellStart"/>
      <w:r w:rsidRPr="00863876">
        <w:rPr>
          <w:rFonts w:ascii="Arial" w:hAnsi="Arial" w:cs="Arial"/>
          <w:sz w:val="20"/>
          <w:szCs w:val="20"/>
        </w:rPr>
        <w:t>tretiranja</w:t>
      </w:r>
      <w:proofErr w:type="spellEnd"/>
      <w:r w:rsidRPr="00863876">
        <w:rPr>
          <w:rFonts w:ascii="Arial" w:hAnsi="Arial" w:cs="Arial"/>
          <w:sz w:val="20"/>
          <w:szCs w:val="20"/>
        </w:rPr>
        <w:t>/datum/podatki o objektu/kulturi/količini semena/polno trgovsko ime sredstva/uporabljen odmerek), nosilec mora hraniti račune o nakupu FFS skupaj s podatki o uporabi FFS</w:t>
      </w:r>
      <w:r w:rsidR="00073246">
        <w:rPr>
          <w:rFonts w:ascii="Arial" w:hAnsi="Arial" w:cs="Arial"/>
          <w:sz w:val="20"/>
          <w:szCs w:val="20"/>
        </w:rPr>
        <w:t xml:space="preserve"> in</w:t>
      </w:r>
      <w:r w:rsidRPr="00863876">
        <w:rPr>
          <w:rFonts w:ascii="Arial" w:hAnsi="Arial" w:cs="Arial"/>
          <w:sz w:val="20"/>
          <w:szCs w:val="20"/>
        </w:rPr>
        <w:t xml:space="preserve"> izkaznico o opravljenem tečaju za uporabo FFS.</w:t>
      </w:r>
      <w:r w:rsidR="00B610BE">
        <w:rPr>
          <w:rFonts w:ascii="Arial" w:hAnsi="Arial" w:cs="Arial"/>
          <w:sz w:val="20"/>
          <w:szCs w:val="20"/>
        </w:rPr>
        <w:t xml:space="preserve"> </w:t>
      </w:r>
      <w:r w:rsidR="00B610BE" w:rsidRPr="005676C3">
        <w:rPr>
          <w:rFonts w:ascii="Arial" w:hAnsi="Arial" w:cs="Arial"/>
          <w:sz w:val="20"/>
          <w:szCs w:val="20"/>
        </w:rPr>
        <w:t xml:space="preserve">Imetniki naprav </w:t>
      </w:r>
      <w:r w:rsidR="00B610BE">
        <w:rPr>
          <w:rFonts w:ascii="Arial" w:hAnsi="Arial" w:cs="Arial"/>
          <w:sz w:val="20"/>
          <w:szCs w:val="20"/>
        </w:rPr>
        <w:t xml:space="preserve">za varstvo rastlin </w:t>
      </w:r>
      <w:r w:rsidR="00B610BE" w:rsidRPr="005676C3">
        <w:rPr>
          <w:rFonts w:ascii="Arial" w:hAnsi="Arial" w:cs="Arial"/>
          <w:sz w:val="20"/>
          <w:szCs w:val="20"/>
        </w:rPr>
        <w:t>lahko uporabljajo le naprave, ki so redno pregledane in imajo znak o rednem pregledu. Imetniki morajo pridobiti znak o rednem pregledu naprav vsake tri leta.</w:t>
      </w:r>
    </w:p>
    <w:p w:rsidR="00886672" w:rsidRDefault="00886672" w:rsidP="00B43A62">
      <w:pPr>
        <w:spacing w:after="0" w:line="240" w:lineRule="auto"/>
        <w:jc w:val="both"/>
        <w:rPr>
          <w:rFonts w:ascii="Arial" w:hAnsi="Arial" w:cs="Arial"/>
          <w:sz w:val="20"/>
          <w:szCs w:val="20"/>
        </w:rPr>
      </w:pP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varno hrano in krmo:</w:t>
      </w:r>
      <w:r w:rsidRPr="00863876">
        <w:rPr>
          <w:rFonts w:ascii="Arial" w:hAnsi="Arial" w:cs="Arial"/>
          <w:sz w:val="20"/>
          <w:szCs w:val="20"/>
        </w:rPr>
        <w:t xml:space="preserve"> nosilec KMG mora voditi evidenco o nakupu in prodaji živil/krme, evidence o uporabi </w:t>
      </w:r>
      <w:proofErr w:type="spellStart"/>
      <w:r w:rsidRPr="00863876">
        <w:rPr>
          <w:rFonts w:ascii="Arial" w:hAnsi="Arial" w:cs="Arial"/>
          <w:sz w:val="20"/>
          <w:szCs w:val="20"/>
        </w:rPr>
        <w:t>biocidov</w:t>
      </w:r>
      <w:proofErr w:type="spellEnd"/>
      <w:r w:rsidRPr="00863876">
        <w:rPr>
          <w:rFonts w:ascii="Arial" w:hAnsi="Arial" w:cs="Arial"/>
          <w:sz w:val="20"/>
          <w:szCs w:val="20"/>
        </w:rPr>
        <w:t>, dnevnik čiščenja prostorov in opreme, nosilec mora hraniti rezultate laboratorijskih preiskav in zapisnike o kontrolah ustreznosti živil/krme, listine o odvozu nevarnih snovi.</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ugodno počutje živali:</w:t>
      </w:r>
      <w:r w:rsidRPr="00863876">
        <w:rPr>
          <w:rFonts w:ascii="Arial" w:hAnsi="Arial" w:cs="Arial"/>
          <w:sz w:val="20"/>
          <w:szCs w:val="20"/>
        </w:rPr>
        <w:t xml:space="preserve"> nosilec KMG mora hraniti dnevnik veterinarskih posegov, kamor se vpisuje izjemne uporabe zdravil, evidence o zdravljenju živali, pogine živali.</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B610BE">
        <w:rPr>
          <w:rFonts w:ascii="Arial" w:hAnsi="Arial" w:cs="Arial"/>
          <w:b/>
          <w:sz w:val="20"/>
          <w:szCs w:val="20"/>
        </w:rPr>
        <w:t>Standard za vodno dovoljenje za namakanje:</w:t>
      </w:r>
      <w:r w:rsidRPr="00863876">
        <w:rPr>
          <w:rFonts w:ascii="Arial" w:hAnsi="Arial" w:cs="Arial"/>
          <w:sz w:val="20"/>
          <w:szCs w:val="20"/>
        </w:rPr>
        <w:t xml:space="preserve"> nosilec mora hraniti izdano vodno dovoljenje za namakanje kmetijskih površin.</w:t>
      </w:r>
    </w:p>
    <w:p w:rsidR="00073246" w:rsidRPr="00863876" w:rsidRDefault="00073246" w:rsidP="00B43A62">
      <w:pPr>
        <w:spacing w:after="0" w:line="240" w:lineRule="auto"/>
        <w:jc w:val="both"/>
        <w:rPr>
          <w:rFonts w:ascii="Arial" w:hAnsi="Arial" w:cs="Arial"/>
          <w:sz w:val="20"/>
          <w:szCs w:val="20"/>
        </w:rPr>
      </w:pPr>
    </w:p>
    <w:p w:rsidR="009C2E28" w:rsidRDefault="00886672" w:rsidP="00B43A62">
      <w:pPr>
        <w:pStyle w:val="Naslov3"/>
        <w:numPr>
          <w:ilvl w:val="0"/>
          <w:numId w:val="0"/>
        </w:numPr>
        <w:spacing w:before="0" w:line="240" w:lineRule="auto"/>
        <w:ind w:left="720"/>
        <w:rPr>
          <w:rFonts w:cs="Arial"/>
          <w:szCs w:val="20"/>
        </w:rPr>
      </w:pPr>
      <w:bookmarkStart w:id="202" w:name="_Toc64896742"/>
      <w:r w:rsidRPr="00073246">
        <w:rPr>
          <w:rFonts w:cs="Arial"/>
          <w:szCs w:val="20"/>
        </w:rPr>
        <w:t>Pregledi na kraju samem za ukrep DŽ</w:t>
      </w:r>
      <w:bookmarkEnd w:id="202"/>
    </w:p>
    <w:p w:rsidR="000B6CEE" w:rsidRPr="000B6CEE" w:rsidRDefault="000B6CEE" w:rsidP="00B43A62">
      <w:pPr>
        <w:spacing w:after="0" w:line="240" w:lineRule="auto"/>
      </w:pPr>
    </w:p>
    <w:p w:rsidR="00073246" w:rsidRDefault="009C2E28" w:rsidP="00B43A62">
      <w:pPr>
        <w:spacing w:after="0" w:line="240" w:lineRule="auto"/>
        <w:rPr>
          <w:rFonts w:ascii="Arial" w:hAnsi="Arial" w:cs="Arial"/>
          <w:sz w:val="20"/>
          <w:szCs w:val="20"/>
        </w:rPr>
      </w:pPr>
      <w:r>
        <w:rPr>
          <w:rFonts w:ascii="Arial" w:hAnsi="Arial" w:cs="Arial"/>
          <w:sz w:val="20"/>
          <w:szCs w:val="20"/>
        </w:rPr>
        <w:t>Pregled na kraju samem se izvede za vse operacije ukrepa DŽ, ki jih upravičenec uveljavlja v zbirni vlogi.</w:t>
      </w:r>
    </w:p>
    <w:p w:rsidR="00886672" w:rsidRDefault="00886672" w:rsidP="00B43A62">
      <w:pPr>
        <w:spacing w:after="0" w:line="240" w:lineRule="auto"/>
        <w:jc w:val="both"/>
        <w:rPr>
          <w:rFonts w:ascii="Arial" w:hAnsi="Arial" w:cs="Arial"/>
          <w:sz w:val="20"/>
          <w:szCs w:val="20"/>
        </w:rPr>
      </w:pPr>
      <w:r w:rsidRPr="00017E95">
        <w:rPr>
          <w:rFonts w:ascii="Arial" w:hAnsi="Arial" w:cs="Arial"/>
          <w:b/>
          <w:sz w:val="20"/>
          <w:szCs w:val="20"/>
        </w:rPr>
        <w:t>Pri ukrepu DŽ – prašiči</w:t>
      </w:r>
      <w:r w:rsidRPr="00863876">
        <w:rPr>
          <w:rFonts w:ascii="Arial" w:hAnsi="Arial" w:cs="Arial"/>
          <w:sz w:val="20"/>
          <w:szCs w:val="20"/>
        </w:rPr>
        <w:t xml:space="preserve"> ARSKTRP na kraju samem preverja: </w:t>
      </w:r>
      <w:proofErr w:type="spellStart"/>
      <w:r w:rsidRPr="00863876">
        <w:rPr>
          <w:rFonts w:ascii="Arial" w:hAnsi="Arial" w:cs="Arial"/>
          <w:sz w:val="20"/>
          <w:szCs w:val="20"/>
        </w:rPr>
        <w:t>stalež</w:t>
      </w:r>
      <w:proofErr w:type="spellEnd"/>
      <w:r w:rsidRPr="00863876">
        <w:rPr>
          <w:rFonts w:ascii="Arial" w:hAnsi="Arial" w:cs="Arial"/>
          <w:sz w:val="20"/>
          <w:szCs w:val="20"/>
        </w:rPr>
        <w:t xml:space="preserve"> prašičev (plemenske svinje, plemenske mladice, tekači in prašiči pitanci), ustreznost poročanja podatkov o </w:t>
      </w:r>
      <w:proofErr w:type="spellStart"/>
      <w:r w:rsidRPr="00863876">
        <w:rPr>
          <w:rFonts w:ascii="Arial" w:hAnsi="Arial" w:cs="Arial"/>
          <w:sz w:val="20"/>
          <w:szCs w:val="20"/>
        </w:rPr>
        <w:t>staležu</w:t>
      </w:r>
      <w:proofErr w:type="spellEnd"/>
      <w:r w:rsidRPr="00863876">
        <w:rPr>
          <w:rFonts w:ascii="Arial" w:hAnsi="Arial" w:cs="Arial"/>
          <w:sz w:val="20"/>
          <w:szCs w:val="20"/>
        </w:rPr>
        <w:t xml:space="preserve"> v </w:t>
      </w:r>
      <w:proofErr w:type="spellStart"/>
      <w:r w:rsidRPr="00863876">
        <w:rPr>
          <w:rFonts w:ascii="Arial" w:hAnsi="Arial" w:cs="Arial"/>
          <w:sz w:val="20"/>
          <w:szCs w:val="20"/>
        </w:rPr>
        <w:t>CRPš</w:t>
      </w:r>
      <w:proofErr w:type="spellEnd"/>
      <w:r w:rsidRPr="00863876">
        <w:rPr>
          <w:rFonts w:ascii="Arial" w:hAnsi="Arial" w:cs="Arial"/>
          <w:sz w:val="20"/>
          <w:szCs w:val="20"/>
        </w:rPr>
        <w:t>, izpolnjevanje zahtev DŽ in izpolnjevanje minimalnih zahtev navzkrižne skladnosti in drugih predpisanih zahtev s področja dobrobiti živali, ki predstavljajo standard pri izvajanju izbranih zahtev.</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Nosilec KMG mora izbrano zahtevo izvajati na celotnem gospodarstvu, pri vseh prašičih posamezne kategorije, na katero se izbrana zahteva nanaša.</w:t>
      </w:r>
    </w:p>
    <w:p w:rsidR="00073246" w:rsidRPr="00863876" w:rsidRDefault="00073246" w:rsidP="00B43A62">
      <w:pPr>
        <w:spacing w:after="0" w:line="240" w:lineRule="auto"/>
        <w:jc w:val="both"/>
        <w:rPr>
          <w:rFonts w:ascii="Arial" w:hAnsi="Arial" w:cs="Arial"/>
          <w:sz w:val="20"/>
          <w:szCs w:val="20"/>
        </w:rPr>
      </w:pPr>
    </w:p>
    <w:p w:rsidR="00B610BE" w:rsidRPr="00B610BE" w:rsidRDefault="00B610BE" w:rsidP="00B610BE">
      <w:pPr>
        <w:spacing w:after="0" w:line="240" w:lineRule="auto"/>
        <w:rPr>
          <w:rFonts w:ascii="Arial" w:hAnsi="Arial" w:cs="Arial"/>
          <w:sz w:val="20"/>
          <w:szCs w:val="20"/>
        </w:rPr>
      </w:pPr>
      <w:bookmarkStart w:id="203" w:name="_Toc64896743"/>
      <w:r w:rsidRPr="00B610BE">
        <w:rPr>
          <w:rFonts w:ascii="Arial" w:hAnsi="Arial" w:cs="Arial"/>
          <w:b/>
          <w:sz w:val="20"/>
          <w:szCs w:val="20"/>
        </w:rPr>
        <w:t>Pri ukrepu DŽ – govedo</w:t>
      </w:r>
      <w:r w:rsidRPr="00B610BE">
        <w:rPr>
          <w:rFonts w:ascii="Arial" w:hAnsi="Arial" w:cs="Arial"/>
          <w:sz w:val="20"/>
          <w:szCs w:val="20"/>
        </w:rPr>
        <w:t xml:space="preserve"> ARSKTRP na kraju samem preverja: </w:t>
      </w:r>
      <w:proofErr w:type="spellStart"/>
      <w:r w:rsidRPr="00B610BE">
        <w:rPr>
          <w:rFonts w:ascii="Arial" w:hAnsi="Arial" w:cs="Arial"/>
          <w:sz w:val="20"/>
          <w:szCs w:val="20"/>
        </w:rPr>
        <w:t>stalež</w:t>
      </w:r>
      <w:proofErr w:type="spellEnd"/>
      <w:r w:rsidRPr="00B610BE">
        <w:rPr>
          <w:rFonts w:ascii="Arial" w:hAnsi="Arial" w:cs="Arial"/>
          <w:sz w:val="20"/>
          <w:szCs w:val="20"/>
        </w:rPr>
        <w:t xml:space="preserve"> govedi, identifikacijo in registracijo govedi (ušesne znamke, potne liste, RGG, dnevnik veterinarskih posegov, drugo spremno dokumentacijo), vodenje dnevnika paše, izpolnjevanje pogoja obveznosti paše, </w:t>
      </w:r>
      <w:proofErr w:type="spellStart"/>
      <w:r w:rsidRPr="00B610BE">
        <w:rPr>
          <w:rFonts w:ascii="Arial" w:hAnsi="Arial" w:cs="Arial"/>
          <w:sz w:val="20"/>
          <w:szCs w:val="20"/>
        </w:rPr>
        <w:t>koprološke</w:t>
      </w:r>
      <w:proofErr w:type="spellEnd"/>
      <w:r w:rsidRPr="00B610BE">
        <w:rPr>
          <w:rFonts w:ascii="Arial" w:hAnsi="Arial" w:cs="Arial"/>
          <w:sz w:val="20"/>
          <w:szCs w:val="20"/>
        </w:rPr>
        <w:t xml:space="preserve"> analize in pravočasno </w:t>
      </w:r>
      <w:proofErr w:type="spellStart"/>
      <w:r w:rsidRPr="00B610BE">
        <w:rPr>
          <w:rFonts w:ascii="Arial" w:hAnsi="Arial" w:cs="Arial"/>
          <w:sz w:val="20"/>
          <w:szCs w:val="20"/>
        </w:rPr>
        <w:t>tretiranje</w:t>
      </w:r>
      <w:proofErr w:type="spellEnd"/>
      <w:r w:rsidRPr="00B610BE">
        <w:rPr>
          <w:rFonts w:ascii="Arial" w:hAnsi="Arial" w:cs="Arial"/>
          <w:sz w:val="20"/>
          <w:szCs w:val="20"/>
        </w:rPr>
        <w:t xml:space="preserve"> živali, izpolnjevanje minimalnih zahtev navzkrižne skladnosti in drugih predpisanih zahtev s področja dobrobiti živali ter upoštevanja prepovedi oz. omejitev paše znotraj ekološko pomembnih območij.</w:t>
      </w:r>
    </w:p>
    <w:p w:rsidR="00B610BE" w:rsidRPr="00B610BE" w:rsidRDefault="00B610BE" w:rsidP="00B610BE">
      <w:pPr>
        <w:pStyle w:val="Odstavekseznama"/>
        <w:spacing w:after="0" w:line="240" w:lineRule="auto"/>
        <w:ind w:left="792"/>
        <w:rPr>
          <w:rFonts w:ascii="Arial" w:hAnsi="Arial" w:cs="Arial"/>
          <w:sz w:val="20"/>
          <w:szCs w:val="20"/>
        </w:rPr>
      </w:pPr>
    </w:p>
    <w:p w:rsidR="00B610BE" w:rsidRPr="00B610BE" w:rsidRDefault="00B610BE" w:rsidP="00B610BE">
      <w:pPr>
        <w:spacing w:after="0" w:line="240" w:lineRule="auto"/>
        <w:rPr>
          <w:rFonts w:ascii="Arial" w:hAnsi="Arial" w:cs="Arial"/>
          <w:sz w:val="20"/>
          <w:szCs w:val="20"/>
        </w:rPr>
      </w:pPr>
      <w:r w:rsidRPr="00B610BE">
        <w:rPr>
          <w:rFonts w:ascii="Arial" w:hAnsi="Arial" w:cs="Arial"/>
          <w:b/>
          <w:sz w:val="20"/>
          <w:szCs w:val="20"/>
        </w:rPr>
        <w:t>Pri ukrepu DŽ – drobnica</w:t>
      </w:r>
      <w:r w:rsidRPr="00B610BE">
        <w:rPr>
          <w:rFonts w:ascii="Arial" w:hAnsi="Arial" w:cs="Arial"/>
          <w:sz w:val="20"/>
          <w:szCs w:val="20"/>
        </w:rPr>
        <w:t xml:space="preserve"> ARSKTRP na kraju samem preverja: </w:t>
      </w:r>
      <w:proofErr w:type="spellStart"/>
      <w:r w:rsidRPr="00B610BE">
        <w:rPr>
          <w:rFonts w:ascii="Arial" w:hAnsi="Arial" w:cs="Arial"/>
          <w:sz w:val="20"/>
          <w:szCs w:val="20"/>
        </w:rPr>
        <w:t>stalež</w:t>
      </w:r>
      <w:proofErr w:type="spellEnd"/>
      <w:r w:rsidRPr="00B610BE">
        <w:rPr>
          <w:rFonts w:ascii="Arial" w:hAnsi="Arial" w:cs="Arial"/>
          <w:sz w:val="20"/>
          <w:szCs w:val="20"/>
        </w:rPr>
        <w:t xml:space="preserve"> drobnice, identifikacijo in registracijo drobnice (ušesne znamke, RDG, spremne liste), vodenje dnevnika paše, izpolnjevanje pogoja obveznosti paše, </w:t>
      </w:r>
      <w:proofErr w:type="spellStart"/>
      <w:r w:rsidRPr="00B610BE">
        <w:rPr>
          <w:rFonts w:ascii="Arial" w:hAnsi="Arial" w:cs="Arial"/>
          <w:sz w:val="20"/>
          <w:szCs w:val="20"/>
        </w:rPr>
        <w:t>koprološke</w:t>
      </w:r>
      <w:proofErr w:type="spellEnd"/>
      <w:r w:rsidRPr="00B610BE">
        <w:rPr>
          <w:rFonts w:ascii="Arial" w:hAnsi="Arial" w:cs="Arial"/>
          <w:sz w:val="20"/>
          <w:szCs w:val="20"/>
        </w:rPr>
        <w:t xml:space="preserve"> analize in pravočasno </w:t>
      </w:r>
      <w:proofErr w:type="spellStart"/>
      <w:r w:rsidRPr="00B610BE">
        <w:rPr>
          <w:rFonts w:ascii="Arial" w:hAnsi="Arial" w:cs="Arial"/>
          <w:sz w:val="20"/>
          <w:szCs w:val="20"/>
        </w:rPr>
        <w:t>tretiranje</w:t>
      </w:r>
      <w:proofErr w:type="spellEnd"/>
      <w:r w:rsidRPr="00B610BE">
        <w:rPr>
          <w:rFonts w:ascii="Arial" w:hAnsi="Arial" w:cs="Arial"/>
          <w:sz w:val="20"/>
          <w:szCs w:val="20"/>
        </w:rPr>
        <w:t xml:space="preserve"> živali, izpolnjevanje minimalnih zahtev navzkrižne skladnosti in drugih predpisanih zahtev s področja dobrobiti živali ter upoštevanja prepovedi oz. omejitev paše znotraj ekološko pomembnih območij.</w:t>
      </w:r>
    </w:p>
    <w:p w:rsidR="00B610BE" w:rsidRPr="00B610BE" w:rsidRDefault="00B610BE" w:rsidP="00B610BE">
      <w:pPr>
        <w:pStyle w:val="Odstavekseznama"/>
        <w:numPr>
          <w:ilvl w:val="0"/>
          <w:numId w:val="62"/>
        </w:numPr>
        <w:spacing w:after="0" w:line="240" w:lineRule="auto"/>
        <w:rPr>
          <w:rFonts w:ascii="Arial" w:hAnsi="Arial" w:cs="Arial"/>
          <w:sz w:val="20"/>
          <w:szCs w:val="20"/>
        </w:rPr>
      </w:pPr>
      <w:r w:rsidRPr="00B610BE">
        <w:rPr>
          <w:rFonts w:ascii="Arial" w:hAnsi="Arial" w:cs="Arial"/>
          <w:sz w:val="20"/>
          <w:szCs w:val="20"/>
        </w:rPr>
        <w:br w:type="page"/>
      </w:r>
    </w:p>
    <w:p w:rsidR="00073246" w:rsidRPr="0058463A" w:rsidRDefault="00886672" w:rsidP="00B43A62">
      <w:pPr>
        <w:pStyle w:val="Naslov1"/>
        <w:numPr>
          <w:ilvl w:val="0"/>
          <w:numId w:val="62"/>
        </w:numPr>
        <w:spacing w:before="0" w:after="0" w:line="240" w:lineRule="auto"/>
        <w:rPr>
          <w:rFonts w:cs="Arial"/>
          <w:szCs w:val="20"/>
        </w:rPr>
      </w:pPr>
      <w:r w:rsidRPr="0058463A">
        <w:rPr>
          <w:rFonts w:cs="Arial"/>
          <w:szCs w:val="20"/>
        </w:rPr>
        <w:t xml:space="preserve">IZRAČUN IN UPORABA UPRAVNIH </w:t>
      </w:r>
      <w:r w:rsidR="002B13A8">
        <w:rPr>
          <w:rFonts w:cs="Arial"/>
          <w:szCs w:val="20"/>
        </w:rPr>
        <w:t>UKREPOV</w:t>
      </w:r>
      <w:bookmarkEnd w:id="203"/>
    </w:p>
    <w:p w:rsidR="003A006C" w:rsidRDefault="003A006C" w:rsidP="00B43A62">
      <w:pPr>
        <w:spacing w:after="0" w:line="240" w:lineRule="auto"/>
        <w:jc w:val="both"/>
        <w:rPr>
          <w:rFonts w:ascii="Arial" w:hAnsi="Arial" w:cs="Arial"/>
          <w:sz w:val="20"/>
          <w:szCs w:val="20"/>
        </w:rPr>
      </w:pPr>
    </w:p>
    <w:p w:rsidR="002B13A8" w:rsidRDefault="002B13A8" w:rsidP="00B43A62">
      <w:pPr>
        <w:spacing w:after="0" w:line="240" w:lineRule="auto"/>
        <w:jc w:val="both"/>
        <w:rPr>
          <w:rFonts w:ascii="Arial" w:hAnsi="Arial" w:cs="Arial"/>
          <w:sz w:val="20"/>
          <w:szCs w:val="20"/>
        </w:rPr>
      </w:pPr>
    </w:p>
    <w:p w:rsidR="00670230" w:rsidRDefault="00670230" w:rsidP="00B43A62">
      <w:pPr>
        <w:spacing w:after="0" w:line="240" w:lineRule="auto"/>
        <w:jc w:val="both"/>
        <w:rPr>
          <w:rFonts w:ascii="Arial" w:hAnsi="Arial" w:cs="Arial"/>
          <w:sz w:val="20"/>
          <w:szCs w:val="20"/>
        </w:rPr>
      </w:pPr>
      <w:r>
        <w:rPr>
          <w:rFonts w:ascii="Arial" w:hAnsi="Arial" w:cs="Arial"/>
          <w:sz w:val="20"/>
          <w:szCs w:val="20"/>
        </w:rPr>
        <w:t>V uredbi o izvedbi ukrepov kmetijske politike za leto 202</w:t>
      </w:r>
      <w:r w:rsidR="00600123">
        <w:rPr>
          <w:rFonts w:ascii="Arial" w:hAnsi="Arial" w:cs="Arial"/>
          <w:sz w:val="20"/>
          <w:szCs w:val="20"/>
        </w:rPr>
        <w:t>1</w:t>
      </w:r>
      <w:r>
        <w:rPr>
          <w:rFonts w:ascii="Arial" w:hAnsi="Arial" w:cs="Arial"/>
          <w:sz w:val="20"/>
          <w:szCs w:val="20"/>
        </w:rPr>
        <w:t xml:space="preserve"> </w:t>
      </w:r>
      <w:r w:rsidRPr="00863876">
        <w:rPr>
          <w:rFonts w:ascii="Arial" w:hAnsi="Arial" w:cs="Arial"/>
          <w:sz w:val="20"/>
          <w:szCs w:val="20"/>
        </w:rPr>
        <w:t>(Uradni list RS, št</w:t>
      </w:r>
      <w:r w:rsidR="00D50331">
        <w:rPr>
          <w:rFonts w:ascii="Arial" w:hAnsi="Arial" w:cs="Arial"/>
          <w:sz w:val="20"/>
          <w:szCs w:val="20"/>
        </w:rPr>
        <w:t>. 26/</w:t>
      </w:r>
      <w:r w:rsidR="00D50331" w:rsidRPr="00B1487C">
        <w:rPr>
          <w:rFonts w:ascii="Arial" w:hAnsi="Arial" w:cs="Arial"/>
          <w:sz w:val="20"/>
          <w:szCs w:val="20"/>
        </w:rPr>
        <w:t>21</w:t>
      </w:r>
      <w:r w:rsidRPr="00B1487C">
        <w:rPr>
          <w:rFonts w:ascii="Arial" w:hAnsi="Arial" w:cs="Arial"/>
          <w:sz w:val="20"/>
          <w:szCs w:val="20"/>
        </w:rPr>
        <w:t>) s</w:t>
      </w:r>
      <w:r w:rsidR="00821C8F" w:rsidRPr="00B1487C">
        <w:rPr>
          <w:rFonts w:ascii="Arial" w:hAnsi="Arial" w:cs="Arial"/>
          <w:sz w:val="20"/>
          <w:szCs w:val="20"/>
        </w:rPr>
        <w:t>o</w:t>
      </w:r>
      <w:r w:rsidR="00821C8F">
        <w:rPr>
          <w:rFonts w:ascii="Arial" w:hAnsi="Arial" w:cs="Arial"/>
          <w:sz w:val="20"/>
          <w:szCs w:val="20"/>
        </w:rPr>
        <w:t xml:space="preserve"> določeni upravni ukrepi, ki</w:t>
      </w:r>
      <w:r w:rsidR="002B13A8">
        <w:rPr>
          <w:rFonts w:ascii="Arial" w:hAnsi="Arial" w:cs="Arial"/>
          <w:sz w:val="20"/>
          <w:szCs w:val="20"/>
        </w:rPr>
        <w:t xml:space="preserve"> </w:t>
      </w:r>
      <w:r w:rsidR="00821C8F">
        <w:rPr>
          <w:rFonts w:ascii="Arial" w:hAnsi="Arial" w:cs="Arial"/>
          <w:sz w:val="20"/>
          <w:szCs w:val="20"/>
        </w:rPr>
        <w:t xml:space="preserve"> </w:t>
      </w:r>
      <w:r w:rsidR="00B16681">
        <w:rPr>
          <w:rFonts w:ascii="Arial" w:hAnsi="Arial" w:cs="Arial"/>
          <w:sz w:val="20"/>
          <w:szCs w:val="20"/>
        </w:rPr>
        <w:t>zajema</w:t>
      </w:r>
      <w:r w:rsidR="00821C8F">
        <w:rPr>
          <w:rFonts w:ascii="Arial" w:hAnsi="Arial" w:cs="Arial"/>
          <w:sz w:val="20"/>
          <w:szCs w:val="20"/>
        </w:rPr>
        <w:t>jo</w:t>
      </w:r>
      <w:r w:rsidR="00B16681">
        <w:rPr>
          <w:rFonts w:ascii="Arial" w:hAnsi="Arial" w:cs="Arial"/>
          <w:sz w:val="20"/>
          <w:szCs w:val="20"/>
        </w:rPr>
        <w:t xml:space="preserve"> sledeče: </w:t>
      </w:r>
    </w:p>
    <w:p w:rsidR="00B16681" w:rsidRDefault="00670230" w:rsidP="00B43A62">
      <w:pPr>
        <w:pStyle w:val="tevilnatoka"/>
        <w:numPr>
          <w:ilvl w:val="0"/>
          <w:numId w:val="61"/>
        </w:numPr>
        <w:rPr>
          <w:sz w:val="20"/>
          <w:szCs w:val="20"/>
        </w:rPr>
      </w:pPr>
      <w:r w:rsidRPr="006C23A3">
        <w:rPr>
          <w:sz w:val="20"/>
          <w:szCs w:val="20"/>
        </w:rPr>
        <w:t xml:space="preserve">znižanje zneska pomoči ali podpore, </w:t>
      </w:r>
    </w:p>
    <w:p w:rsidR="00B16681" w:rsidRDefault="00670230" w:rsidP="00B43A62">
      <w:pPr>
        <w:pStyle w:val="tevilnatoka"/>
        <w:numPr>
          <w:ilvl w:val="0"/>
          <w:numId w:val="61"/>
        </w:numPr>
        <w:rPr>
          <w:sz w:val="20"/>
          <w:szCs w:val="20"/>
        </w:rPr>
      </w:pPr>
      <w:r w:rsidRPr="006C23A3">
        <w:rPr>
          <w:sz w:val="20"/>
          <w:szCs w:val="20"/>
        </w:rPr>
        <w:t>plačilo zneska, izračun</w:t>
      </w:r>
      <w:r>
        <w:rPr>
          <w:sz w:val="20"/>
          <w:szCs w:val="20"/>
        </w:rPr>
        <w:t>anega na podlagi količine oziroma</w:t>
      </w:r>
      <w:r w:rsidRPr="006C23A3">
        <w:rPr>
          <w:sz w:val="20"/>
          <w:szCs w:val="20"/>
        </w:rPr>
        <w:t xml:space="preserve"> obdobja,</w:t>
      </w:r>
      <w:r>
        <w:rPr>
          <w:sz w:val="20"/>
          <w:szCs w:val="20"/>
        </w:rPr>
        <w:t xml:space="preserve"> ki ju zadeva neizpolnjevanje,</w:t>
      </w:r>
    </w:p>
    <w:p w:rsidR="00B16681" w:rsidRDefault="00670230" w:rsidP="00B43A62">
      <w:pPr>
        <w:pStyle w:val="tevilnatoka"/>
        <w:numPr>
          <w:ilvl w:val="0"/>
          <w:numId w:val="61"/>
        </w:numPr>
        <w:rPr>
          <w:sz w:val="20"/>
          <w:szCs w:val="20"/>
        </w:rPr>
      </w:pPr>
      <w:r>
        <w:rPr>
          <w:sz w:val="20"/>
          <w:szCs w:val="20"/>
        </w:rPr>
        <w:t xml:space="preserve"> </w:t>
      </w:r>
      <w:r w:rsidRPr="006C23A3">
        <w:rPr>
          <w:sz w:val="20"/>
          <w:szCs w:val="20"/>
        </w:rPr>
        <w:t xml:space="preserve">začasno prekinitev ali ukinitev odobritve, priznanja ali dovoljenja in </w:t>
      </w:r>
    </w:p>
    <w:p w:rsidR="00670230" w:rsidRPr="006C23A3" w:rsidRDefault="00670230" w:rsidP="00B43A62">
      <w:pPr>
        <w:pStyle w:val="tevilnatoka"/>
        <w:numPr>
          <w:ilvl w:val="0"/>
          <w:numId w:val="61"/>
        </w:numPr>
        <w:rPr>
          <w:sz w:val="20"/>
          <w:szCs w:val="20"/>
        </w:rPr>
      </w:pPr>
      <w:r w:rsidRPr="006C23A3">
        <w:rPr>
          <w:sz w:val="20"/>
          <w:szCs w:val="20"/>
        </w:rPr>
        <w:t>odvzem pravice do sodelovanja v zadevnem sistemu pomoči ali pri zadevnem podpornem ali drugem ukrepu.</w:t>
      </w:r>
    </w:p>
    <w:p w:rsidR="00670230" w:rsidRDefault="00670230" w:rsidP="00B43A62">
      <w:pPr>
        <w:spacing w:after="0" w:line="240" w:lineRule="auto"/>
        <w:jc w:val="both"/>
        <w:rPr>
          <w:rFonts w:ascii="Arial" w:hAnsi="Arial" w:cs="Arial"/>
          <w:sz w:val="20"/>
          <w:szCs w:val="20"/>
        </w:rPr>
      </w:pPr>
      <w:r>
        <w:rPr>
          <w:rFonts w:ascii="Arial" w:hAnsi="Arial" w:cs="Arial"/>
          <w:sz w:val="20"/>
          <w:szCs w:val="20"/>
        </w:rPr>
        <w:t>Izrazi, uveljavljeni v prejšnjih letih, kot so z</w:t>
      </w:r>
      <w:r w:rsidR="00B16681">
        <w:rPr>
          <w:rFonts w:ascii="Arial" w:hAnsi="Arial" w:cs="Arial"/>
          <w:sz w:val="20"/>
          <w:szCs w:val="20"/>
        </w:rPr>
        <w:t>manjšanje plačila</w:t>
      </w:r>
      <w:r w:rsidRPr="00863876">
        <w:rPr>
          <w:rFonts w:ascii="Arial" w:hAnsi="Arial" w:cs="Arial"/>
          <w:sz w:val="20"/>
          <w:szCs w:val="20"/>
        </w:rPr>
        <w:t>, zavrnitve</w:t>
      </w:r>
      <w:r w:rsidR="00B16681">
        <w:rPr>
          <w:rFonts w:ascii="Arial" w:hAnsi="Arial" w:cs="Arial"/>
          <w:sz w:val="20"/>
          <w:szCs w:val="20"/>
        </w:rPr>
        <w:t xml:space="preserve"> plačila</w:t>
      </w:r>
      <w:r w:rsidRPr="00863876">
        <w:rPr>
          <w:rFonts w:ascii="Arial" w:hAnsi="Arial" w:cs="Arial"/>
          <w:sz w:val="20"/>
          <w:szCs w:val="20"/>
        </w:rPr>
        <w:t>, ukinitve</w:t>
      </w:r>
      <w:r w:rsidR="00B16681">
        <w:rPr>
          <w:rFonts w:ascii="Arial" w:hAnsi="Arial" w:cs="Arial"/>
          <w:sz w:val="20"/>
          <w:szCs w:val="20"/>
        </w:rPr>
        <w:t xml:space="preserve"> plačila </w:t>
      </w:r>
      <w:r w:rsidRPr="00863876">
        <w:rPr>
          <w:rFonts w:ascii="Arial" w:hAnsi="Arial" w:cs="Arial"/>
          <w:sz w:val="20"/>
          <w:szCs w:val="20"/>
        </w:rPr>
        <w:t xml:space="preserve"> in </w:t>
      </w:r>
      <w:r w:rsidR="00B16681">
        <w:rPr>
          <w:rFonts w:ascii="Arial" w:hAnsi="Arial" w:cs="Arial"/>
          <w:sz w:val="20"/>
          <w:szCs w:val="20"/>
        </w:rPr>
        <w:t xml:space="preserve">dodatne </w:t>
      </w:r>
      <w:r w:rsidRPr="00863876">
        <w:rPr>
          <w:rFonts w:ascii="Arial" w:hAnsi="Arial" w:cs="Arial"/>
          <w:sz w:val="20"/>
          <w:szCs w:val="20"/>
        </w:rPr>
        <w:t>kazni</w:t>
      </w:r>
      <w:r>
        <w:rPr>
          <w:rFonts w:ascii="Arial" w:hAnsi="Arial" w:cs="Arial"/>
          <w:sz w:val="20"/>
          <w:szCs w:val="20"/>
        </w:rPr>
        <w:t>, s</w:t>
      </w:r>
      <w:r w:rsidR="00821C8F">
        <w:rPr>
          <w:rFonts w:ascii="Arial" w:hAnsi="Arial" w:cs="Arial"/>
          <w:sz w:val="20"/>
          <w:szCs w:val="20"/>
        </w:rPr>
        <w:t>o se v letu 2020</w:t>
      </w:r>
      <w:r>
        <w:rPr>
          <w:rFonts w:ascii="Arial" w:hAnsi="Arial" w:cs="Arial"/>
          <w:sz w:val="20"/>
          <w:szCs w:val="20"/>
        </w:rPr>
        <w:t xml:space="preserve"> nadomesti</w:t>
      </w:r>
      <w:r w:rsidR="00821C8F">
        <w:rPr>
          <w:rFonts w:ascii="Arial" w:hAnsi="Arial" w:cs="Arial"/>
          <w:sz w:val="20"/>
          <w:szCs w:val="20"/>
        </w:rPr>
        <w:t>li</w:t>
      </w:r>
      <w:r>
        <w:rPr>
          <w:rFonts w:ascii="Arial" w:hAnsi="Arial" w:cs="Arial"/>
          <w:sz w:val="20"/>
          <w:szCs w:val="20"/>
        </w:rPr>
        <w:t xml:space="preserve"> z izrazom »upravni ukrepi«. Gre le za drugačno poimenovanje, v vsebinskem smislu pa se ne spreminjajo. To pomeni, da </w:t>
      </w:r>
      <w:r w:rsidR="005B3A67">
        <w:rPr>
          <w:rFonts w:ascii="Arial" w:hAnsi="Arial" w:cs="Arial"/>
          <w:sz w:val="20"/>
          <w:szCs w:val="20"/>
        </w:rPr>
        <w:t xml:space="preserve">se </w:t>
      </w:r>
      <w:proofErr w:type="spellStart"/>
      <w:r w:rsidR="005B3A67">
        <w:rPr>
          <w:rFonts w:ascii="Arial" w:hAnsi="Arial" w:cs="Arial"/>
          <w:sz w:val="20"/>
          <w:szCs w:val="20"/>
        </w:rPr>
        <w:t>zneskovno</w:t>
      </w:r>
      <w:proofErr w:type="spellEnd"/>
      <w:r w:rsidR="005B3A67">
        <w:rPr>
          <w:rFonts w:ascii="Arial" w:hAnsi="Arial" w:cs="Arial"/>
          <w:sz w:val="20"/>
          <w:szCs w:val="20"/>
        </w:rPr>
        <w:t xml:space="preserve"> gledano z</w:t>
      </w:r>
      <w:r w:rsidR="005B3A67" w:rsidRPr="00863876">
        <w:rPr>
          <w:rFonts w:ascii="Arial" w:hAnsi="Arial" w:cs="Arial"/>
          <w:sz w:val="20"/>
          <w:szCs w:val="20"/>
        </w:rPr>
        <w:t>manjšanja, zavrnitve, ukinitve in kazni</w:t>
      </w:r>
      <w:r w:rsidR="005B3A67">
        <w:rPr>
          <w:rFonts w:ascii="Arial" w:hAnsi="Arial" w:cs="Arial"/>
          <w:sz w:val="20"/>
          <w:szCs w:val="20"/>
        </w:rPr>
        <w:t xml:space="preserve"> ne spreminjajo. Sistem kazni ostaja enak</w:t>
      </w:r>
      <w:r w:rsidR="00821C8F">
        <w:rPr>
          <w:rFonts w:ascii="Arial" w:hAnsi="Arial" w:cs="Arial"/>
          <w:sz w:val="20"/>
          <w:szCs w:val="20"/>
        </w:rPr>
        <w:t xml:space="preserve"> tudi v letu 2021</w:t>
      </w:r>
      <w:r w:rsidR="005B3A67">
        <w:rPr>
          <w:rFonts w:ascii="Arial" w:hAnsi="Arial" w:cs="Arial"/>
          <w:sz w:val="20"/>
          <w:szCs w:val="20"/>
        </w:rPr>
        <w:t>, le da se je preimenoval v sistem upravnih ukrepov.</w:t>
      </w:r>
    </w:p>
    <w:p w:rsidR="00670230" w:rsidRDefault="00670230" w:rsidP="00B43A62">
      <w:pPr>
        <w:spacing w:after="0" w:line="240" w:lineRule="auto"/>
        <w:jc w:val="both"/>
        <w:rPr>
          <w:rFonts w:ascii="Arial" w:hAnsi="Arial" w:cs="Arial"/>
          <w:sz w:val="20"/>
          <w:szCs w:val="20"/>
        </w:rPr>
      </w:pPr>
    </w:p>
    <w:p w:rsidR="00886672" w:rsidRPr="00863876" w:rsidRDefault="009102D3" w:rsidP="00B43A62">
      <w:pPr>
        <w:spacing w:after="0" w:line="240" w:lineRule="auto"/>
        <w:jc w:val="both"/>
        <w:rPr>
          <w:rFonts w:ascii="Arial" w:hAnsi="Arial" w:cs="Arial"/>
          <w:sz w:val="20"/>
          <w:szCs w:val="20"/>
        </w:rPr>
      </w:pPr>
      <w:r>
        <w:rPr>
          <w:rFonts w:ascii="Arial" w:hAnsi="Arial" w:cs="Arial"/>
          <w:sz w:val="20"/>
          <w:szCs w:val="20"/>
        </w:rPr>
        <w:t xml:space="preserve">Upravni ukrepi </w:t>
      </w:r>
      <w:r w:rsidR="00886672" w:rsidRPr="00863876">
        <w:rPr>
          <w:rFonts w:ascii="Arial" w:hAnsi="Arial" w:cs="Arial"/>
          <w:sz w:val="20"/>
          <w:szCs w:val="20"/>
        </w:rPr>
        <w:t>se pri vsaki shemi neposrednih plačil ali ukrepu za razvoj podeželja izvedejo po naslednjem vrstnem redu:</w:t>
      </w:r>
    </w:p>
    <w:p w:rsidR="00886672" w:rsidRPr="00017E95" w:rsidRDefault="009102D3" w:rsidP="00B43A62">
      <w:pPr>
        <w:pStyle w:val="Odstavekseznama"/>
        <w:numPr>
          <w:ilvl w:val="0"/>
          <w:numId w:val="39"/>
        </w:numPr>
        <w:spacing w:after="0" w:line="240" w:lineRule="auto"/>
        <w:rPr>
          <w:rFonts w:ascii="Arial" w:hAnsi="Arial" w:cs="Arial"/>
          <w:sz w:val="20"/>
          <w:szCs w:val="20"/>
        </w:rPr>
      </w:pPr>
      <w:proofErr w:type="spellStart"/>
      <w:r>
        <w:rPr>
          <w:rFonts w:ascii="Arial" w:hAnsi="Arial" w:cs="Arial"/>
          <w:sz w:val="20"/>
          <w:szCs w:val="20"/>
        </w:rPr>
        <w:t>U</w:t>
      </w:r>
      <w:r w:rsidR="00886672" w:rsidRPr="00017E95">
        <w:rPr>
          <w:rFonts w:ascii="Arial" w:hAnsi="Arial" w:cs="Arial"/>
          <w:sz w:val="20"/>
          <w:szCs w:val="20"/>
        </w:rPr>
        <w:t>pravn</w:t>
      </w:r>
      <w:r>
        <w:rPr>
          <w:rFonts w:ascii="Arial" w:hAnsi="Arial" w:cs="Arial"/>
          <w:sz w:val="20"/>
          <w:szCs w:val="20"/>
        </w:rPr>
        <w:t>ni</w:t>
      </w:r>
      <w:proofErr w:type="spellEnd"/>
      <w:r>
        <w:rPr>
          <w:rFonts w:ascii="Arial" w:hAnsi="Arial" w:cs="Arial"/>
          <w:sz w:val="20"/>
          <w:szCs w:val="20"/>
        </w:rPr>
        <w:t xml:space="preserve"> </w:t>
      </w:r>
      <w:proofErr w:type="spellStart"/>
      <w:r>
        <w:rPr>
          <w:rFonts w:ascii="Arial" w:hAnsi="Arial" w:cs="Arial"/>
          <w:sz w:val="20"/>
          <w:szCs w:val="20"/>
        </w:rPr>
        <w:t>ukrepi</w:t>
      </w:r>
      <w:r w:rsidR="00886672" w:rsidRPr="00017E95">
        <w:rPr>
          <w:rFonts w:ascii="Arial" w:hAnsi="Arial" w:cs="Arial"/>
          <w:sz w:val="20"/>
          <w:szCs w:val="20"/>
        </w:rPr>
        <w:t>i</w:t>
      </w:r>
      <w:proofErr w:type="spellEnd"/>
      <w:r w:rsidR="00886672" w:rsidRPr="00017E95">
        <w:rPr>
          <w:rFonts w:ascii="Arial" w:hAnsi="Arial" w:cs="Arial"/>
          <w:sz w:val="20"/>
          <w:szCs w:val="20"/>
        </w:rPr>
        <w:t>:</w:t>
      </w:r>
    </w:p>
    <w:p w:rsidR="00886672" w:rsidRPr="00017E95" w:rsidRDefault="00886672" w:rsidP="00B43A62">
      <w:pPr>
        <w:pStyle w:val="Odstavekseznama"/>
        <w:numPr>
          <w:ilvl w:val="0"/>
          <w:numId w:val="40"/>
        </w:numPr>
        <w:spacing w:after="0" w:line="240" w:lineRule="auto"/>
        <w:rPr>
          <w:rFonts w:ascii="Arial" w:hAnsi="Arial" w:cs="Arial"/>
          <w:sz w:val="20"/>
          <w:szCs w:val="20"/>
        </w:rPr>
      </w:pPr>
      <w:r w:rsidRPr="00017E95">
        <w:rPr>
          <w:rFonts w:ascii="Arial" w:hAnsi="Arial" w:cs="Arial"/>
          <w:sz w:val="20"/>
          <w:szCs w:val="20"/>
        </w:rPr>
        <w:t xml:space="preserve">za čezmerne prijave za katere koli sheme pomoči ali ukrepe na površino (sistem </w:t>
      </w:r>
      <w:r w:rsidR="005B3A67">
        <w:rPr>
          <w:rFonts w:ascii="Arial" w:hAnsi="Arial" w:cs="Arial"/>
          <w:sz w:val="20"/>
          <w:szCs w:val="20"/>
        </w:rPr>
        <w:t>upravnih ukrepov</w:t>
      </w:r>
      <w:r w:rsidR="005B3A67" w:rsidRPr="00017E95">
        <w:rPr>
          <w:rFonts w:ascii="Arial" w:hAnsi="Arial" w:cs="Arial"/>
          <w:sz w:val="20"/>
          <w:szCs w:val="20"/>
        </w:rPr>
        <w:t xml:space="preserve"> </w:t>
      </w:r>
      <w:r w:rsidRPr="00017E95">
        <w:rPr>
          <w:rFonts w:ascii="Arial" w:hAnsi="Arial" w:cs="Arial"/>
          <w:sz w:val="20"/>
          <w:szCs w:val="20"/>
        </w:rPr>
        <w:t>je enak kot v predhodnih letih)</w:t>
      </w:r>
      <w:r w:rsidR="00017E95">
        <w:rPr>
          <w:rFonts w:ascii="Arial" w:hAnsi="Arial" w:cs="Arial"/>
          <w:sz w:val="20"/>
          <w:szCs w:val="20"/>
        </w:rPr>
        <w:t>,</w:t>
      </w:r>
    </w:p>
    <w:p w:rsidR="00886672" w:rsidRPr="00017E95" w:rsidRDefault="00886672" w:rsidP="00B43A62">
      <w:pPr>
        <w:pStyle w:val="Odstavekseznama"/>
        <w:numPr>
          <w:ilvl w:val="0"/>
          <w:numId w:val="40"/>
        </w:numPr>
        <w:spacing w:after="0" w:line="240" w:lineRule="auto"/>
        <w:rPr>
          <w:rFonts w:ascii="Arial" w:hAnsi="Arial" w:cs="Arial"/>
          <w:sz w:val="20"/>
          <w:szCs w:val="20"/>
        </w:rPr>
      </w:pPr>
      <w:r w:rsidRPr="00017E95">
        <w:rPr>
          <w:rFonts w:ascii="Arial" w:hAnsi="Arial" w:cs="Arial"/>
          <w:sz w:val="20"/>
          <w:szCs w:val="20"/>
        </w:rPr>
        <w:t xml:space="preserve">za plačilo za mlade kmete (za čezmerne prijave se uporabijo </w:t>
      </w:r>
      <w:r w:rsidR="005B3A67">
        <w:rPr>
          <w:rFonts w:ascii="Arial" w:hAnsi="Arial" w:cs="Arial"/>
          <w:sz w:val="20"/>
          <w:szCs w:val="20"/>
        </w:rPr>
        <w:t>upravni ukrepi</w:t>
      </w:r>
      <w:r w:rsidR="005B3A67" w:rsidRPr="00017E95">
        <w:rPr>
          <w:rFonts w:ascii="Arial" w:hAnsi="Arial" w:cs="Arial"/>
          <w:sz w:val="20"/>
          <w:szCs w:val="20"/>
        </w:rPr>
        <w:t xml:space="preserve"> </w:t>
      </w:r>
      <w:r w:rsidRPr="00017E95">
        <w:rPr>
          <w:rFonts w:ascii="Arial" w:hAnsi="Arial" w:cs="Arial"/>
          <w:sz w:val="20"/>
          <w:szCs w:val="20"/>
        </w:rPr>
        <w:t xml:space="preserve"> iz prejšnje točke, za neizpolnjevanje pogojev za plačilo za mlade kmete se pomoč za mlade kmete ne izplača ali se v celoti ukine, če je predložil lažne dokaze, se pomoč ne odobri, razen tega je </w:t>
      </w:r>
      <w:r w:rsidR="005B3A67">
        <w:rPr>
          <w:rFonts w:ascii="Arial" w:hAnsi="Arial" w:cs="Arial"/>
          <w:sz w:val="20"/>
          <w:szCs w:val="20"/>
        </w:rPr>
        <w:t>upravni ukrep</w:t>
      </w:r>
      <w:r w:rsidRPr="00017E95">
        <w:rPr>
          <w:rFonts w:ascii="Arial" w:hAnsi="Arial" w:cs="Arial"/>
          <w:sz w:val="20"/>
          <w:szCs w:val="20"/>
        </w:rPr>
        <w:t xml:space="preserve"> v višini 20 % zneska, ki bi ga sicer dobil)</w:t>
      </w:r>
      <w:r w:rsidR="00017E95">
        <w:rPr>
          <w:rFonts w:ascii="Arial" w:hAnsi="Arial" w:cs="Arial"/>
          <w:sz w:val="20"/>
          <w:szCs w:val="20"/>
        </w:rPr>
        <w:t>,</w:t>
      </w:r>
    </w:p>
    <w:p w:rsidR="00886672" w:rsidRPr="00017E95" w:rsidRDefault="00886672" w:rsidP="00B43A62">
      <w:pPr>
        <w:pStyle w:val="Odstavekseznama"/>
        <w:numPr>
          <w:ilvl w:val="0"/>
          <w:numId w:val="40"/>
        </w:numPr>
        <w:spacing w:after="0" w:line="240" w:lineRule="auto"/>
        <w:rPr>
          <w:rFonts w:ascii="Arial" w:hAnsi="Arial" w:cs="Arial"/>
          <w:sz w:val="20"/>
          <w:szCs w:val="20"/>
        </w:rPr>
      </w:pPr>
      <w:r w:rsidRPr="00017E95">
        <w:rPr>
          <w:rFonts w:ascii="Arial" w:hAnsi="Arial" w:cs="Arial"/>
          <w:sz w:val="20"/>
          <w:szCs w:val="20"/>
        </w:rPr>
        <w:t xml:space="preserve">znižanje plačil za zeleno komponento je določeno posebej za neizpolnjevanje </w:t>
      </w:r>
      <w:proofErr w:type="spellStart"/>
      <w:r w:rsidRPr="00017E95">
        <w:rPr>
          <w:rFonts w:ascii="Arial" w:hAnsi="Arial" w:cs="Arial"/>
          <w:sz w:val="20"/>
          <w:szCs w:val="20"/>
        </w:rPr>
        <w:t>diverzifikacije</w:t>
      </w:r>
      <w:proofErr w:type="spellEnd"/>
      <w:r w:rsidRPr="00017E95">
        <w:rPr>
          <w:rFonts w:ascii="Arial" w:hAnsi="Arial" w:cs="Arial"/>
          <w:sz w:val="20"/>
          <w:szCs w:val="20"/>
        </w:rPr>
        <w:t xml:space="preserve"> kmetijskih rastlin, posebej za neizpolnjevanje zahtev za trajno travinje in posebej za neizpolnjevanje zahtev glede površin z ekološkim pomenom</w:t>
      </w:r>
      <w:r w:rsidR="00017E95">
        <w:rPr>
          <w:rFonts w:ascii="Arial" w:hAnsi="Arial" w:cs="Arial"/>
          <w:sz w:val="20"/>
          <w:szCs w:val="20"/>
        </w:rPr>
        <w:t>,</w:t>
      </w:r>
    </w:p>
    <w:p w:rsidR="00886672" w:rsidRPr="00DA5C65" w:rsidRDefault="005B3A67" w:rsidP="00821C8F">
      <w:pPr>
        <w:pStyle w:val="Odstavekseznama"/>
        <w:numPr>
          <w:ilvl w:val="0"/>
          <w:numId w:val="39"/>
        </w:numPr>
        <w:spacing w:after="0" w:line="240" w:lineRule="auto"/>
        <w:rPr>
          <w:rFonts w:ascii="Arial" w:hAnsi="Arial" w:cs="Arial"/>
          <w:sz w:val="20"/>
          <w:szCs w:val="20"/>
        </w:rPr>
      </w:pPr>
      <w:r w:rsidRPr="00821C8F">
        <w:rPr>
          <w:rFonts w:ascii="Arial" w:hAnsi="Arial" w:cs="Arial"/>
          <w:sz w:val="20"/>
          <w:szCs w:val="20"/>
        </w:rPr>
        <w:t xml:space="preserve">upravni ukrepi </w:t>
      </w:r>
      <w:r w:rsidR="00886672" w:rsidRPr="00821C8F">
        <w:rPr>
          <w:rFonts w:ascii="Arial" w:hAnsi="Arial" w:cs="Arial"/>
          <w:sz w:val="20"/>
          <w:szCs w:val="20"/>
        </w:rPr>
        <w:t>za proizvodno vezane podpore za živali: podporo za mleko v gorskih območjih</w:t>
      </w:r>
      <w:r w:rsidR="00821C8F" w:rsidRPr="00821C8F">
        <w:rPr>
          <w:rFonts w:ascii="Arial" w:hAnsi="Arial" w:cs="Arial"/>
          <w:sz w:val="20"/>
          <w:szCs w:val="20"/>
        </w:rPr>
        <w:t>,</w:t>
      </w:r>
      <w:r w:rsidR="00886672" w:rsidRPr="00821C8F">
        <w:rPr>
          <w:rFonts w:ascii="Arial" w:hAnsi="Arial" w:cs="Arial"/>
          <w:sz w:val="20"/>
          <w:szCs w:val="20"/>
        </w:rPr>
        <w:t xml:space="preserve"> podporo za rejo govedi</w:t>
      </w:r>
      <w:r w:rsidR="00821C8F" w:rsidRPr="00821C8F">
        <w:rPr>
          <w:rFonts w:ascii="Arial" w:hAnsi="Arial" w:cs="Arial"/>
          <w:sz w:val="20"/>
          <w:szCs w:val="20"/>
        </w:rPr>
        <w:t xml:space="preserve"> in podporo za rejo drobnice</w:t>
      </w:r>
      <w:r w:rsidR="00886672" w:rsidRPr="00821C8F">
        <w:rPr>
          <w:rFonts w:ascii="Arial" w:hAnsi="Arial" w:cs="Arial"/>
          <w:sz w:val="20"/>
          <w:szCs w:val="20"/>
        </w:rPr>
        <w:t xml:space="preserve"> ter ukrep KOPOP: operacija Reja lokalnih pasem, ki jim grozi prenehanje reje in ukrep DŽ</w:t>
      </w:r>
      <w:r w:rsidR="00821C8F" w:rsidRPr="00821C8F">
        <w:rPr>
          <w:rFonts w:ascii="Arial" w:hAnsi="Arial" w:cs="Arial"/>
          <w:sz w:val="20"/>
          <w:szCs w:val="20"/>
        </w:rPr>
        <w:t>.</w:t>
      </w:r>
      <w:r w:rsidR="00886672" w:rsidRPr="00821C8F">
        <w:rPr>
          <w:rFonts w:ascii="Arial" w:hAnsi="Arial" w:cs="Arial"/>
          <w:sz w:val="20"/>
          <w:szCs w:val="20"/>
        </w:rPr>
        <w:t xml:space="preserve"> </w:t>
      </w:r>
      <w:r w:rsidR="00017E95" w:rsidRPr="00821C8F">
        <w:rPr>
          <w:rFonts w:ascii="Arial" w:hAnsi="Arial" w:cs="Arial"/>
          <w:sz w:val="20"/>
          <w:szCs w:val="20"/>
        </w:rPr>
        <w:t>d</w:t>
      </w:r>
      <w:r w:rsidR="00886672" w:rsidRPr="00821C8F">
        <w:rPr>
          <w:rFonts w:ascii="Arial" w:hAnsi="Arial" w:cs="Arial"/>
          <w:sz w:val="20"/>
          <w:szCs w:val="20"/>
        </w:rPr>
        <w:t>elna ali celotna zavrnitev podpore za ukrepe razvoja podeželja (stopnja zavrnitve je določena v Prilogi 16: Katalog kršitev ter zmanjšanj, zavrnitev in ukinitev plačil v predpisu, ki ureja ukre</w:t>
      </w:r>
      <w:r w:rsidR="00886672" w:rsidRPr="00DA5C65">
        <w:rPr>
          <w:rFonts w:ascii="Arial" w:hAnsi="Arial" w:cs="Arial"/>
          <w:sz w:val="20"/>
          <w:szCs w:val="20"/>
        </w:rPr>
        <w:t>pe KOPOP, EK in OMD);</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p</w:t>
      </w:r>
      <w:r w:rsidR="00886672" w:rsidRPr="00863876">
        <w:rPr>
          <w:rFonts w:ascii="Arial" w:hAnsi="Arial" w:cs="Arial"/>
          <w:sz w:val="20"/>
          <w:szCs w:val="20"/>
        </w:rPr>
        <w:t>ozna predložitev zbirne vloge (3</w:t>
      </w:r>
      <w:r>
        <w:rPr>
          <w:rFonts w:ascii="Arial" w:hAnsi="Arial" w:cs="Arial"/>
          <w:sz w:val="20"/>
          <w:szCs w:val="20"/>
        </w:rPr>
        <w:t> </w:t>
      </w:r>
      <w:r w:rsidR="00886672" w:rsidRPr="00863876">
        <w:rPr>
          <w:rFonts w:ascii="Arial" w:hAnsi="Arial" w:cs="Arial"/>
          <w:sz w:val="20"/>
          <w:szCs w:val="20"/>
        </w:rPr>
        <w:t>% znižanja plačil na delovni dan za plačilne pravice in 1</w:t>
      </w:r>
      <w:r>
        <w:rPr>
          <w:rFonts w:ascii="Arial" w:hAnsi="Arial" w:cs="Arial"/>
          <w:sz w:val="20"/>
          <w:szCs w:val="20"/>
        </w:rPr>
        <w:t> </w:t>
      </w:r>
      <w:r w:rsidR="00886672" w:rsidRPr="00863876">
        <w:rPr>
          <w:rFonts w:ascii="Arial" w:hAnsi="Arial" w:cs="Arial"/>
          <w:sz w:val="20"/>
          <w:szCs w:val="20"/>
        </w:rPr>
        <w:t>% znižanja plačil na delovni dan za vsa druga plačila)</w:t>
      </w:r>
      <w:r w:rsidR="00821C8F">
        <w:rPr>
          <w:rFonts w:ascii="Arial" w:hAnsi="Arial" w:cs="Arial"/>
          <w:sz w:val="20"/>
          <w:szCs w:val="20"/>
        </w:rPr>
        <w:t>, razen če gre za izjemno okoliščino v letu 2021 zaradi epidemije COVID-19</w:t>
      </w:r>
      <w:r w:rsidR="00D50331">
        <w:rPr>
          <w:rFonts w:ascii="Arial" w:hAnsi="Arial" w:cs="Arial"/>
          <w:sz w:val="20"/>
          <w:szCs w:val="20"/>
        </w:rPr>
        <w:t>;</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z</w:t>
      </w:r>
      <w:r w:rsidR="00886672" w:rsidRPr="00863876">
        <w:rPr>
          <w:rFonts w:ascii="Arial" w:hAnsi="Arial" w:cs="Arial"/>
          <w:sz w:val="20"/>
          <w:szCs w:val="20"/>
        </w:rPr>
        <w:t xml:space="preserve">nižanja plačil zaradi </w:t>
      </w:r>
      <w:proofErr w:type="spellStart"/>
      <w:r w:rsidR="00886672" w:rsidRPr="00863876">
        <w:rPr>
          <w:rFonts w:ascii="Arial" w:hAnsi="Arial" w:cs="Arial"/>
          <w:sz w:val="20"/>
          <w:szCs w:val="20"/>
        </w:rPr>
        <w:t>neprijave</w:t>
      </w:r>
      <w:proofErr w:type="spellEnd"/>
      <w:r w:rsidR="00886672" w:rsidRPr="00863876">
        <w:rPr>
          <w:rFonts w:ascii="Arial" w:hAnsi="Arial" w:cs="Arial"/>
          <w:sz w:val="20"/>
          <w:szCs w:val="20"/>
        </w:rPr>
        <w:t xml:space="preserve"> vseh površin kmetijskih parcel (znižanje plačil do 3</w:t>
      </w:r>
      <w:r>
        <w:rPr>
          <w:rFonts w:ascii="Arial" w:hAnsi="Arial" w:cs="Arial"/>
          <w:sz w:val="20"/>
          <w:szCs w:val="20"/>
        </w:rPr>
        <w:t> </w:t>
      </w:r>
      <w:r w:rsidR="00886672" w:rsidRPr="00863876">
        <w:rPr>
          <w:rFonts w:ascii="Arial" w:hAnsi="Arial" w:cs="Arial"/>
          <w:sz w:val="20"/>
          <w:szCs w:val="20"/>
        </w:rPr>
        <w:t>%);</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d</w:t>
      </w:r>
      <w:r w:rsidR="00886672" w:rsidRPr="00863876">
        <w:rPr>
          <w:rFonts w:ascii="Arial" w:hAnsi="Arial" w:cs="Arial"/>
          <w:sz w:val="20"/>
          <w:szCs w:val="20"/>
        </w:rPr>
        <w:t>elna ali celotna ukinitev podpore za ukrepe razvoja podeželja (stopnja ukinitve je določena v Prilogi 1</w:t>
      </w:r>
      <w:r>
        <w:rPr>
          <w:rFonts w:ascii="Arial" w:hAnsi="Arial" w:cs="Arial"/>
          <w:sz w:val="20"/>
          <w:szCs w:val="20"/>
        </w:rPr>
        <w:t>6</w:t>
      </w:r>
      <w:r w:rsidR="00886672" w:rsidRPr="00863876">
        <w:rPr>
          <w:rFonts w:ascii="Arial" w:hAnsi="Arial" w:cs="Arial"/>
          <w:sz w:val="20"/>
          <w:szCs w:val="20"/>
        </w:rPr>
        <w:t>: Katalog kršitev ter zmanjšanj, zavrnitev in ukinitev plačil v predpisu, ki ureja ukrepe KOPOP, EK in OMD);</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l</w:t>
      </w:r>
      <w:r w:rsidR="00886672" w:rsidRPr="00863876">
        <w:rPr>
          <w:rFonts w:ascii="Arial" w:hAnsi="Arial" w:cs="Arial"/>
          <w:sz w:val="20"/>
          <w:szCs w:val="20"/>
        </w:rPr>
        <w:t>inearno zmanjšanje v zvezi s finančnimi določbami v zvezi z neposrednimi plačili;</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z</w:t>
      </w:r>
      <w:r w:rsidR="00886672" w:rsidRPr="00863876">
        <w:rPr>
          <w:rFonts w:ascii="Arial" w:hAnsi="Arial" w:cs="Arial"/>
          <w:sz w:val="20"/>
          <w:szCs w:val="20"/>
        </w:rPr>
        <w:t>manjšanje zneska neposrednih plačil, če presega 150.000 EUR;</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l</w:t>
      </w:r>
      <w:r w:rsidR="00886672" w:rsidRPr="00863876">
        <w:rPr>
          <w:rFonts w:ascii="Arial" w:hAnsi="Arial" w:cs="Arial"/>
          <w:sz w:val="20"/>
          <w:szCs w:val="20"/>
        </w:rPr>
        <w:t>inearno zmanjšanje zaradi neto zgornjih mej;</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z</w:t>
      </w:r>
      <w:r w:rsidR="00886672" w:rsidRPr="00863876">
        <w:rPr>
          <w:rFonts w:ascii="Arial" w:hAnsi="Arial" w:cs="Arial"/>
          <w:sz w:val="20"/>
          <w:szCs w:val="20"/>
        </w:rPr>
        <w:t>nižanje zaradi finančne discipline;</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z</w:t>
      </w:r>
      <w:r w:rsidR="00886672" w:rsidRPr="00863876">
        <w:rPr>
          <w:rFonts w:ascii="Arial" w:hAnsi="Arial" w:cs="Arial"/>
          <w:sz w:val="20"/>
          <w:szCs w:val="20"/>
        </w:rPr>
        <w:t>nižanje zaradi neupoštevanja navzkrižne skladnosti (sistem znižanja plačil zaradi neizpolnjevanja pravil navzkrižne s</w:t>
      </w:r>
      <w:r w:rsidR="00F00E9B">
        <w:rPr>
          <w:rFonts w:ascii="Arial" w:hAnsi="Arial" w:cs="Arial"/>
          <w:sz w:val="20"/>
          <w:szCs w:val="20"/>
        </w:rPr>
        <w:t>kladnosti je opisan v poglavju 7</w:t>
      </w:r>
      <w:r w:rsidR="00886672" w:rsidRPr="00863876">
        <w:rPr>
          <w:rFonts w:ascii="Arial" w:hAnsi="Arial" w:cs="Arial"/>
          <w:sz w:val="20"/>
          <w:szCs w:val="20"/>
        </w:rPr>
        <w:t>. Navzkrižna skladnost).</w:t>
      </w:r>
    </w:p>
    <w:p w:rsidR="00886672" w:rsidRPr="00863876" w:rsidRDefault="00886672" w:rsidP="00B43A62">
      <w:pPr>
        <w:spacing w:after="0" w:line="240" w:lineRule="auto"/>
        <w:ind w:left="709" w:hanging="709"/>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Zmanjšanja oziroma znižanja plačil iz točk 6. do 9. so neodvisna od upravičenca.</w:t>
      </w:r>
    </w:p>
    <w:p w:rsidR="00017E95" w:rsidRPr="00863876" w:rsidRDefault="00017E95" w:rsidP="00B43A62">
      <w:pPr>
        <w:spacing w:after="0" w:line="240" w:lineRule="auto"/>
        <w:jc w:val="both"/>
        <w:rPr>
          <w:rFonts w:ascii="Arial" w:hAnsi="Arial" w:cs="Arial"/>
          <w:sz w:val="20"/>
          <w:szCs w:val="20"/>
        </w:rPr>
      </w:pPr>
    </w:p>
    <w:p w:rsidR="009A2EC5" w:rsidRDefault="009A2EC5" w:rsidP="00B43A62">
      <w:pPr>
        <w:spacing w:after="0" w:line="240" w:lineRule="auto"/>
        <w:rPr>
          <w:rFonts w:ascii="Arial" w:hAnsi="Arial" w:cs="Arial"/>
          <w:sz w:val="20"/>
          <w:szCs w:val="20"/>
        </w:rPr>
      </w:pPr>
      <w:r>
        <w:rPr>
          <w:rFonts w:ascii="Arial" w:hAnsi="Arial" w:cs="Arial"/>
          <w:sz w:val="20"/>
          <w:szCs w:val="20"/>
        </w:rPr>
        <w:br w:type="page"/>
      </w:r>
    </w:p>
    <w:p w:rsidR="009A2EC5" w:rsidRDefault="00E0761F" w:rsidP="00B43A62">
      <w:pPr>
        <w:pStyle w:val="Naslov1"/>
        <w:numPr>
          <w:ilvl w:val="0"/>
          <w:numId w:val="62"/>
        </w:numPr>
        <w:spacing w:before="0" w:after="0" w:line="240" w:lineRule="auto"/>
        <w:rPr>
          <w:rFonts w:cs="Arial"/>
          <w:szCs w:val="20"/>
        </w:rPr>
      </w:pPr>
      <w:bookmarkStart w:id="204" w:name="_Toc64896744"/>
      <w:r w:rsidRPr="00863876">
        <w:rPr>
          <w:rFonts w:cs="Arial"/>
          <w:szCs w:val="20"/>
        </w:rPr>
        <w:t>POSEBNE KULTURE</w:t>
      </w:r>
      <w:bookmarkEnd w:id="204"/>
    </w:p>
    <w:p w:rsidR="00FE476D" w:rsidRDefault="009A2EC5" w:rsidP="00FE476D">
      <w:r>
        <w:t xml:space="preserve"> </w:t>
      </w:r>
    </w:p>
    <w:p w:rsidR="00FE476D" w:rsidRPr="00FE476D" w:rsidRDefault="00FE476D" w:rsidP="00FE476D">
      <w:pPr>
        <w:jc w:val="both"/>
      </w:pPr>
      <w:r w:rsidRPr="00863876">
        <w:rPr>
          <w:rFonts w:ascii="Arial" w:hAnsi="Arial" w:cs="Arial"/>
          <w:sz w:val="20"/>
          <w:szCs w:val="20"/>
        </w:rPr>
        <w:t xml:space="preserve">Z novim Zakonom o ugotavljanju katastrskega dohodka </w:t>
      </w:r>
      <w:r>
        <w:rPr>
          <w:rFonts w:ascii="Arial" w:hAnsi="Arial" w:cs="Arial"/>
          <w:sz w:val="20"/>
          <w:szCs w:val="20"/>
        </w:rPr>
        <w:t>(v nadaljevanju:</w:t>
      </w:r>
      <w:r w:rsidRPr="00863876">
        <w:rPr>
          <w:rFonts w:ascii="Arial" w:hAnsi="Arial" w:cs="Arial"/>
          <w:sz w:val="20"/>
          <w:szCs w:val="20"/>
        </w:rPr>
        <w:t xml:space="preserve"> ZUKD-2</w:t>
      </w:r>
      <w:r>
        <w:rPr>
          <w:rFonts w:ascii="Arial" w:hAnsi="Arial" w:cs="Arial"/>
          <w:sz w:val="20"/>
          <w:szCs w:val="20"/>
        </w:rPr>
        <w:t>)</w:t>
      </w:r>
      <w:r w:rsidRPr="00863876">
        <w:rPr>
          <w:rFonts w:ascii="Arial" w:hAnsi="Arial" w:cs="Arial"/>
          <w:sz w:val="20"/>
          <w:szCs w:val="20"/>
        </w:rPr>
        <w:t xml:space="preserve"> je bila v letu 2017 uvedena bistvena novost, in sicer, da se katastrs</w:t>
      </w:r>
      <w:r>
        <w:rPr>
          <w:rFonts w:ascii="Arial" w:hAnsi="Arial" w:cs="Arial"/>
          <w:sz w:val="20"/>
          <w:szCs w:val="20"/>
        </w:rPr>
        <w:t>ki dohodek ugotavlja tudi za t.i</w:t>
      </w:r>
      <w:r w:rsidRPr="00863876">
        <w:rPr>
          <w:rFonts w:ascii="Arial" w:hAnsi="Arial" w:cs="Arial"/>
          <w:sz w:val="20"/>
          <w:szCs w:val="20"/>
        </w:rPr>
        <w:t xml:space="preserve">. posebne kulture, ki jih ZUKD-2 opredeli kot »zelenjadnice in zelišča v intenzivni pridelavi, za katere se šteje pridelava ene ali več zelenjadnic oziroma zelišč na isti površini v celotni rastni sezoni posameznega koledarskega leta, jagode na njivah, semena in sadike poljščin, zelenjadnic in zelišč, ki se pridelujejo v tleh na prostem ali v tunelih in reja polžev na njivi«. Rešitev pomeni, da se posebne kulture tudi za namene dohodnine štejejo za del osnovne kmetijske in osnovne gozdarske dejavnosti, razen če kmečko gospodinjstvo za tako pridelavo davčno osnovo od dohodka iz osnovne kmetijske in osnovne gozdarske dejavnosti ne ugotavlja na podlagi dejanskih prihodkov in odhodkov oz. dejanskih prihodkov in normiranih odhodkov in zemljišča, na katerih prideluje posebne kulture na podlagi 15. točke 73. člena </w:t>
      </w:r>
      <w:r>
        <w:rPr>
          <w:rFonts w:ascii="Arial" w:hAnsi="Arial" w:cs="Arial"/>
          <w:sz w:val="20"/>
          <w:szCs w:val="20"/>
        </w:rPr>
        <w:t>Zakona o dohodnini (v nadaljevanju:</w:t>
      </w:r>
      <w:r w:rsidRPr="00863876">
        <w:rPr>
          <w:rFonts w:ascii="Arial" w:hAnsi="Arial" w:cs="Arial"/>
          <w:sz w:val="20"/>
          <w:szCs w:val="20"/>
        </w:rPr>
        <w:t xml:space="preserve"> ZDoh-2</w:t>
      </w:r>
      <w:r>
        <w:rPr>
          <w:rFonts w:ascii="Arial" w:hAnsi="Arial" w:cs="Arial"/>
          <w:sz w:val="20"/>
          <w:szCs w:val="20"/>
        </w:rPr>
        <w:t>)</w:t>
      </w:r>
      <w:r w:rsidRPr="00863876">
        <w:rPr>
          <w:rFonts w:ascii="Arial" w:hAnsi="Arial" w:cs="Arial"/>
          <w:sz w:val="20"/>
          <w:szCs w:val="20"/>
        </w:rPr>
        <w:t xml:space="preserve"> izvzame iz davčne osnove od katastrskega dohodka.</w:t>
      </w:r>
    </w:p>
    <w:p w:rsidR="00FE476D" w:rsidRPr="00863876"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Če ostane pridelava posebnih kultur del osnovne kmetijske dejavnosti, se v skladu z ZUKD-2 zanjo katastrski dohodek ugotovi kot dodatni katastrski dohodek glede na katastrski dohodek intenzivnega sadovnjaka in ostalih trajnih nasadov z boniteto med 51 in 60.</w:t>
      </w:r>
    </w:p>
    <w:p w:rsidR="00FE476D" w:rsidRPr="00863876"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 xml:space="preserve">Za zagotovitev podatkov o površini pod posebnimi kulturami morajo kmetije, ki pridelujejo posebne kulture, poleg namenov za izvajanje ukrepov kmetijske politike, tudi za namene določitve katastrskega dohodka od posebnih kultur oziroma za namene uvrstitve tovrstne pridelave v osnovno kmetijsko dejavnost za namene dohodnine, vsako leto v zbirni vlogi poročati tudi o površini zemljišč pod posebnimi kulturami. V ta namen morajo na zbirnih vlogah prijaviti površine </w:t>
      </w:r>
      <w:r w:rsidR="00463EEE">
        <w:rPr>
          <w:rFonts w:ascii="Arial" w:hAnsi="Arial" w:cs="Arial"/>
          <w:sz w:val="20"/>
          <w:szCs w:val="20"/>
        </w:rPr>
        <w:t>posebnih kultur sočasno z vložitvijo</w:t>
      </w:r>
      <w:r w:rsidRPr="00863876">
        <w:rPr>
          <w:rFonts w:ascii="Arial" w:hAnsi="Arial" w:cs="Arial"/>
          <w:sz w:val="20"/>
          <w:szCs w:val="20"/>
        </w:rPr>
        <w:t xml:space="preserve"> zbirne vloge za ukrepe kmetijske politike. Z uvrstitvijo posebnih kultur med osnovno kmetijsko dejavnost se bo dohodek od te pridelave ugotavljal pavšalno, na podlagi katastrskega dohodka, s čimer b</w:t>
      </w:r>
      <w:r w:rsidR="00463EEE">
        <w:rPr>
          <w:rFonts w:ascii="Arial" w:hAnsi="Arial" w:cs="Arial"/>
          <w:sz w:val="20"/>
          <w:szCs w:val="20"/>
        </w:rPr>
        <w:t>odo kmetije razbremenjene</w:t>
      </w:r>
      <w:r w:rsidRPr="00863876">
        <w:rPr>
          <w:rFonts w:ascii="Arial" w:hAnsi="Arial" w:cs="Arial"/>
          <w:sz w:val="20"/>
          <w:szCs w:val="20"/>
        </w:rPr>
        <w:t xml:space="preserve"> obveznosti vodenja knjigovodstva za davčne namene, s tem pa tudi obveznosti izdajanja računov z davčnim potrjevanjem, v kolikor niso zavezanec za DDV.</w:t>
      </w:r>
    </w:p>
    <w:p w:rsidR="00FE476D" w:rsidRPr="00863876"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ARSKTRP bo podatke o površinah, ki jih bodo kmetije navedle v Vlogi za prijavo površin posebnih kultur, posredovala davčnemu organu.</w:t>
      </w:r>
    </w:p>
    <w:p w:rsidR="00FE476D" w:rsidRPr="00863876" w:rsidRDefault="00FE476D" w:rsidP="00FE476D">
      <w:pPr>
        <w:spacing w:after="0" w:line="240" w:lineRule="auto"/>
        <w:jc w:val="both"/>
        <w:rPr>
          <w:rFonts w:ascii="Arial" w:hAnsi="Arial" w:cs="Arial"/>
          <w:sz w:val="20"/>
          <w:szCs w:val="20"/>
        </w:rPr>
      </w:pPr>
    </w:p>
    <w:p w:rsidR="00FE476D" w:rsidRPr="00AF6ECB" w:rsidRDefault="00FE476D" w:rsidP="00FE476D">
      <w:pPr>
        <w:spacing w:after="0" w:line="240" w:lineRule="auto"/>
        <w:jc w:val="both"/>
        <w:rPr>
          <w:rFonts w:ascii="Arial" w:hAnsi="Arial" w:cs="Arial"/>
          <w:sz w:val="20"/>
          <w:szCs w:val="20"/>
        </w:rPr>
      </w:pPr>
      <w:r w:rsidRPr="00AF6ECB">
        <w:rPr>
          <w:rFonts w:ascii="Arial" w:hAnsi="Arial" w:cs="Arial"/>
          <w:sz w:val="20"/>
          <w:szCs w:val="20"/>
        </w:rPr>
        <w:t xml:space="preserve">V skladu z Zakonom o ugotavljanju katastrskega dohodka so posebne kulture zelenjadnice in zelišča v intenzivni pridelavi, za katero se šteje pridelava ene ali več zelenjadnic oziroma zelišč na isti površini v celotni rastni sezoni posameznega koledarskega leta, jagode na njivah, semena in sadike poljščin, zelenjadnic in zelišč, ki se pridelujejo v tleh na prostem ali v tunelih, in reja polžev na njivi. </w:t>
      </w:r>
    </w:p>
    <w:p w:rsidR="00FE476D" w:rsidRDefault="00FE476D" w:rsidP="00FE476D">
      <w:pPr>
        <w:spacing w:after="0" w:line="240" w:lineRule="auto"/>
        <w:jc w:val="both"/>
        <w:rPr>
          <w:color w:val="62606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Vlogo za prijavo posebnih kultur vložite sočasno z zbirno vlogo v primeru, ko prijavljene posebne kulture pridelujete v obsegu vsaj 0,1 hektarja ali če pridelujete posebne kulture na površini</w:t>
      </w:r>
      <w:r>
        <w:rPr>
          <w:rFonts w:ascii="Arial" w:hAnsi="Arial" w:cs="Arial"/>
          <w:sz w:val="20"/>
          <w:szCs w:val="20"/>
        </w:rPr>
        <w:t>,</w:t>
      </w:r>
      <w:r w:rsidRPr="00863876">
        <w:rPr>
          <w:rFonts w:ascii="Arial" w:hAnsi="Arial" w:cs="Arial"/>
          <w:sz w:val="20"/>
          <w:szCs w:val="20"/>
        </w:rPr>
        <w:t xml:space="preserve"> manjši kot 0,1 hektar z namenom prodaje.</w:t>
      </w:r>
    </w:p>
    <w:p w:rsidR="00FE476D"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Na Vlogi za prijavo posebnih kultur navedete le površino, na kateri so pogoji za obravnavo posebnih kultur izpolnjeni.</w:t>
      </w:r>
    </w:p>
    <w:p w:rsidR="00FE476D" w:rsidRPr="00863876"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P</w:t>
      </w:r>
      <w:r>
        <w:rPr>
          <w:rFonts w:ascii="Arial" w:hAnsi="Arial" w:cs="Arial"/>
          <w:sz w:val="20"/>
          <w:szCs w:val="20"/>
        </w:rPr>
        <w:t>odrobneje so p</w:t>
      </w:r>
      <w:r w:rsidRPr="00863876">
        <w:rPr>
          <w:rFonts w:ascii="Arial" w:hAnsi="Arial" w:cs="Arial"/>
          <w:sz w:val="20"/>
          <w:szCs w:val="20"/>
        </w:rPr>
        <w:t>osebne kulture, katerih dohodek se lahko ugotavlja na podlagi katastrskega dohodka, navedene v dokumentu Šifrant vrst oziroma skupin kmetijskih rastlin ter pomoči, ki</w:t>
      </w:r>
      <w:r>
        <w:rPr>
          <w:rFonts w:ascii="Arial" w:hAnsi="Arial" w:cs="Arial"/>
          <w:sz w:val="20"/>
          <w:szCs w:val="20"/>
        </w:rPr>
        <w:t xml:space="preserve"> je objavljen na spletni strani</w:t>
      </w:r>
      <w:r w:rsidRPr="00D50331">
        <w:rPr>
          <w:rFonts w:ascii="Arial" w:hAnsi="Arial" w:cs="Arial"/>
          <w:sz w:val="20"/>
          <w:szCs w:val="20"/>
        </w:rPr>
        <w:t xml:space="preserve"> </w:t>
      </w:r>
      <w:r w:rsidRPr="00863876">
        <w:rPr>
          <w:rFonts w:ascii="Arial" w:hAnsi="Arial" w:cs="Arial"/>
          <w:sz w:val="20"/>
          <w:szCs w:val="20"/>
        </w:rPr>
        <w:t>ARSKTRP</w:t>
      </w:r>
      <w:r>
        <w:rPr>
          <w:rFonts w:ascii="Arial" w:hAnsi="Arial" w:cs="Arial"/>
          <w:sz w:val="20"/>
          <w:szCs w:val="20"/>
        </w:rPr>
        <w:t xml:space="preserve"> </w:t>
      </w:r>
      <w:hyperlink r:id="rId87" w:history="1">
        <w:r w:rsidRPr="006E52FF">
          <w:rPr>
            <w:rStyle w:val="Hiperpovezava"/>
            <w:rFonts w:ascii="Arial" w:hAnsi="Arial" w:cs="Arial"/>
            <w:sz w:val="20"/>
            <w:szCs w:val="20"/>
          </w:rPr>
          <w:t>https://www.gov.si/zbirke/storitve/oddaja-zbirne-vloge-za-leto-2021/</w:t>
        </w:r>
      </w:hyperlink>
      <w:r>
        <w:rPr>
          <w:rFonts w:ascii="Arial" w:hAnsi="Arial" w:cs="Arial"/>
          <w:sz w:val="20"/>
          <w:szCs w:val="20"/>
        </w:rPr>
        <w:t>.</w:t>
      </w:r>
    </w:p>
    <w:p w:rsidR="00FE476D"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Pr>
          <w:rFonts w:ascii="Arial" w:hAnsi="Arial" w:cs="Arial"/>
          <w:sz w:val="20"/>
          <w:szCs w:val="20"/>
        </w:rPr>
        <w:t xml:space="preserve">Več o posebnih kulturah si lahko prebere na </w:t>
      </w:r>
      <w:hyperlink r:id="rId88" w:history="1">
        <w:r w:rsidRPr="00C56B7D">
          <w:rPr>
            <w:rStyle w:val="Hiperpovezava"/>
            <w:rFonts w:ascii="Arial" w:hAnsi="Arial" w:cs="Arial"/>
            <w:sz w:val="20"/>
            <w:szCs w:val="20"/>
          </w:rPr>
          <w:t>https://www.gov.si/assets/organi-v-sestavi/ARSKTRP/SNP/ZV-2021/Davcna_obravnava_posebnih_kultur_P.pdf</w:t>
        </w:r>
      </w:hyperlink>
      <w:r>
        <w:rPr>
          <w:rFonts w:ascii="Arial" w:hAnsi="Arial" w:cs="Arial"/>
          <w:sz w:val="20"/>
          <w:szCs w:val="20"/>
        </w:rPr>
        <w:t xml:space="preserve"> ali na </w:t>
      </w:r>
      <w:hyperlink r:id="rId89" w:history="1">
        <w:r w:rsidRPr="00C56B7D">
          <w:rPr>
            <w:rStyle w:val="Hiperpovezava"/>
            <w:rFonts w:ascii="Arial" w:hAnsi="Arial" w:cs="Arial"/>
            <w:sz w:val="20"/>
            <w:szCs w:val="20"/>
          </w:rPr>
          <w:t>https://www.gov.si/zbirke/storitve/oddaja-zbirne-vloge-za-leto-2021/</w:t>
        </w:r>
      </w:hyperlink>
      <w:r>
        <w:rPr>
          <w:rStyle w:val="Hiperpovezava"/>
          <w:rFonts w:ascii="Arial" w:hAnsi="Arial" w:cs="Arial"/>
          <w:sz w:val="20"/>
          <w:szCs w:val="20"/>
        </w:rPr>
        <w:t>.</w:t>
      </w:r>
    </w:p>
    <w:p w:rsidR="00E0761F" w:rsidRDefault="00E0761F" w:rsidP="00FE476D">
      <w:pPr>
        <w:spacing w:after="0" w:line="240" w:lineRule="auto"/>
        <w:jc w:val="both"/>
        <w:rPr>
          <w:rFonts w:ascii="Arial" w:hAnsi="Arial" w:cs="Arial"/>
          <w:sz w:val="20"/>
          <w:szCs w:val="20"/>
        </w:rPr>
      </w:pPr>
    </w:p>
    <w:p w:rsidR="00E0761F" w:rsidRDefault="00E0761F" w:rsidP="00E0761F"/>
    <w:p w:rsidR="009A2EC5" w:rsidRDefault="009A2EC5">
      <w:pPr>
        <w:rPr>
          <w:rFonts w:ascii="Arial" w:hAnsi="Arial" w:cs="Arial"/>
          <w:sz w:val="20"/>
          <w:szCs w:val="20"/>
        </w:rPr>
      </w:pPr>
      <w:r>
        <w:rPr>
          <w:rFonts w:ascii="Arial" w:hAnsi="Arial" w:cs="Arial"/>
          <w:sz w:val="20"/>
          <w:szCs w:val="20"/>
        </w:rPr>
        <w:br w:type="page"/>
      </w:r>
    </w:p>
    <w:p w:rsidR="00886672" w:rsidRPr="00863876" w:rsidRDefault="00886672" w:rsidP="009A2EC5">
      <w:pPr>
        <w:pStyle w:val="Naslov1"/>
        <w:numPr>
          <w:ilvl w:val="0"/>
          <w:numId w:val="62"/>
        </w:numPr>
        <w:spacing w:before="0" w:after="0" w:line="260" w:lineRule="atLeast"/>
        <w:jc w:val="left"/>
        <w:rPr>
          <w:rFonts w:cs="Arial"/>
          <w:szCs w:val="20"/>
        </w:rPr>
      </w:pPr>
      <w:bookmarkStart w:id="205" w:name="_Toc64896745"/>
      <w:r w:rsidRPr="00863876">
        <w:rPr>
          <w:rFonts w:cs="Arial"/>
          <w:szCs w:val="20"/>
        </w:rPr>
        <w:t>RAZNO</w:t>
      </w:r>
      <w:bookmarkEnd w:id="205"/>
    </w:p>
    <w:p w:rsidR="00931EB1" w:rsidRPr="00931EB1" w:rsidRDefault="00931EB1" w:rsidP="00611EAD">
      <w:pPr>
        <w:pStyle w:val="AlineazaodstavkomZnakZnakZnakZnakZnak"/>
        <w:tabs>
          <w:tab w:val="clear" w:pos="397"/>
        </w:tabs>
        <w:spacing w:line="260" w:lineRule="atLeast"/>
        <w:jc w:val="left"/>
        <w:rPr>
          <w:sz w:val="20"/>
          <w:szCs w:val="20"/>
        </w:rPr>
      </w:pPr>
    </w:p>
    <w:p w:rsidR="00886672" w:rsidRPr="00863876" w:rsidRDefault="00886672" w:rsidP="009A2EC5">
      <w:pPr>
        <w:pStyle w:val="Naslov2"/>
        <w:numPr>
          <w:ilvl w:val="1"/>
          <w:numId w:val="62"/>
        </w:numPr>
        <w:spacing w:before="0" w:after="0" w:line="260" w:lineRule="atLeast"/>
        <w:ind w:left="726" w:hanging="357"/>
        <w:jc w:val="left"/>
        <w:rPr>
          <w:rFonts w:cs="Arial"/>
          <w:szCs w:val="20"/>
        </w:rPr>
      </w:pPr>
      <w:bookmarkStart w:id="206" w:name="_Toc64896746"/>
      <w:r w:rsidRPr="00863876">
        <w:rPr>
          <w:rFonts w:cs="Arial"/>
          <w:szCs w:val="20"/>
        </w:rPr>
        <w:t>PRAVNE PODLAGE</w:t>
      </w:r>
      <w:bookmarkEnd w:id="206"/>
    </w:p>
    <w:p w:rsidR="00931EB1" w:rsidRDefault="00931EB1" w:rsidP="00611EAD">
      <w:pPr>
        <w:pStyle w:val="AlineazaodstavkomZnakZnakZnakZnakZnak"/>
        <w:tabs>
          <w:tab w:val="clear" w:pos="397"/>
        </w:tabs>
        <w:spacing w:line="260" w:lineRule="atLeast"/>
        <w:ind w:left="0" w:firstLine="0"/>
        <w:jc w:val="left"/>
        <w:rPr>
          <w:sz w:val="20"/>
          <w:szCs w:val="20"/>
        </w:rPr>
      </w:pPr>
    </w:p>
    <w:p w:rsidR="00931EB1" w:rsidRPr="00931EB1" w:rsidRDefault="00886672" w:rsidP="00611EAD">
      <w:pPr>
        <w:pStyle w:val="AlineazaodstavkomZnakZnakZnakZnakZnak"/>
        <w:tabs>
          <w:tab w:val="clear" w:pos="397"/>
        </w:tabs>
        <w:spacing w:line="260" w:lineRule="atLeast"/>
        <w:ind w:left="0" w:firstLine="0"/>
        <w:jc w:val="left"/>
        <w:rPr>
          <w:b/>
          <w:sz w:val="20"/>
          <w:szCs w:val="20"/>
        </w:rPr>
      </w:pPr>
      <w:r w:rsidRPr="00931EB1">
        <w:rPr>
          <w:b/>
          <w:sz w:val="20"/>
          <w:szCs w:val="20"/>
        </w:rPr>
        <w:t>Najpomembnejši EU predpisi:</w:t>
      </w:r>
    </w:p>
    <w:p w:rsidR="00886672" w:rsidRPr="00863876" w:rsidRDefault="00886672" w:rsidP="00611EAD">
      <w:pPr>
        <w:pStyle w:val="AlineazaodstavkomZnakZnakZnakZnakZnak"/>
        <w:tabs>
          <w:tab w:val="clear" w:pos="397"/>
        </w:tabs>
        <w:spacing w:line="260" w:lineRule="atLeast"/>
        <w:ind w:left="0" w:firstLine="0"/>
        <w:jc w:val="left"/>
        <w:rPr>
          <w:sz w:val="20"/>
          <w:szCs w:val="20"/>
        </w:rPr>
      </w:pPr>
    </w:p>
    <w:p w:rsidR="00886672" w:rsidRPr="00863876" w:rsidRDefault="00886672" w:rsidP="00611EAD">
      <w:pPr>
        <w:pStyle w:val="AlineazaodstavkomZnakZnakZnakZnakZnak"/>
        <w:tabs>
          <w:tab w:val="clear" w:pos="397"/>
        </w:tabs>
        <w:spacing w:line="260" w:lineRule="atLeast"/>
        <w:ind w:left="0" w:firstLine="0"/>
        <w:jc w:val="left"/>
        <w:rPr>
          <w:i/>
          <w:sz w:val="20"/>
          <w:szCs w:val="20"/>
        </w:rPr>
      </w:pPr>
      <w:r w:rsidRPr="00863876">
        <w:rPr>
          <w:i/>
          <w:sz w:val="20"/>
          <w:szCs w:val="20"/>
        </w:rPr>
        <w:t>Pravila o izvajanju za neposredna plačila in za ukrepe razvoja podeželja ter navzkrižne skladnosti:</w:t>
      </w:r>
    </w:p>
    <w:p w:rsidR="00886672" w:rsidRPr="00DE09C6" w:rsidRDefault="00886672" w:rsidP="006238F2">
      <w:pPr>
        <w:pStyle w:val="Odstavekseznama"/>
        <w:numPr>
          <w:ilvl w:val="0"/>
          <w:numId w:val="14"/>
        </w:numPr>
        <w:spacing w:after="0" w:line="260" w:lineRule="atLeast"/>
        <w:ind w:left="357" w:hanging="357"/>
        <w:jc w:val="left"/>
        <w:rPr>
          <w:rFonts w:ascii="Arial" w:hAnsi="Arial"/>
          <w:sz w:val="20"/>
        </w:rPr>
      </w:pPr>
      <w:r w:rsidRPr="00DE09C6">
        <w:rPr>
          <w:rFonts w:ascii="Arial" w:hAnsi="Arial" w:cs="Arial"/>
          <w:sz w:val="20"/>
          <w:szCs w:val="20"/>
        </w:rPr>
        <w:t>Uredba (EU) št. 1306/2013 z vsemi spremembami</w:t>
      </w:r>
      <w:r w:rsidR="00931EB1" w:rsidRPr="00DE09C6">
        <w:rPr>
          <w:rFonts w:ascii="Arial" w:hAnsi="Arial" w:cs="Arial"/>
          <w:sz w:val="20"/>
          <w:szCs w:val="20"/>
        </w:rPr>
        <w:t xml:space="preserve"> (</w:t>
      </w:r>
      <w:hyperlink r:id="rId90" w:history="1">
        <w:r w:rsidR="00DE09C6" w:rsidRPr="00DE09C6">
          <w:rPr>
            <w:rStyle w:val="Hiperpovezava"/>
            <w:rFonts w:ascii="Arial" w:hAnsi="Arial" w:cs="Arial"/>
            <w:sz w:val="20"/>
            <w:szCs w:val="20"/>
          </w:rPr>
          <w:t>https://eur-lex.europa.eu/search.html?qid=1547469725913&amp;text=1306/2013&amp;scope=EURLEX&amp;type=quick&amp;lang=sl</w:t>
        </w:r>
      </w:hyperlink>
      <w:r w:rsidR="00931EB1" w:rsidRPr="00DE09C6">
        <w:rPr>
          <w:rFonts w:ascii="Arial" w:hAnsi="Arial" w:cs="Arial"/>
          <w:sz w:val="20"/>
          <w:szCs w:val="20"/>
        </w:rPr>
        <w:t>)</w:t>
      </w:r>
    </w:p>
    <w:p w:rsidR="00886672" w:rsidRPr="00046A86" w:rsidRDefault="00886672" w:rsidP="006238F2">
      <w:pPr>
        <w:pStyle w:val="Odstavekseznama"/>
        <w:numPr>
          <w:ilvl w:val="0"/>
          <w:numId w:val="14"/>
        </w:numPr>
        <w:spacing w:after="0" w:line="260" w:lineRule="atLeast"/>
        <w:ind w:left="357" w:hanging="357"/>
        <w:jc w:val="left"/>
        <w:rPr>
          <w:rFonts w:ascii="Arial" w:hAnsi="Arial"/>
          <w:sz w:val="20"/>
        </w:rPr>
      </w:pPr>
      <w:r w:rsidRPr="00046A86">
        <w:rPr>
          <w:rFonts w:ascii="Arial" w:hAnsi="Arial" w:cs="Arial"/>
          <w:sz w:val="20"/>
          <w:szCs w:val="20"/>
        </w:rPr>
        <w:t>Delegirana uredba Komisije (EU) št. 640/2014 z vsemi spremembami</w:t>
      </w:r>
      <w:r w:rsidR="00931EB1" w:rsidRPr="00046A86">
        <w:rPr>
          <w:rFonts w:ascii="Arial" w:hAnsi="Arial" w:cs="Arial"/>
          <w:sz w:val="20"/>
          <w:szCs w:val="20"/>
        </w:rPr>
        <w:t xml:space="preserve"> (</w:t>
      </w:r>
      <w:hyperlink r:id="rId91" w:history="1">
        <w:r w:rsidR="002F7E5F" w:rsidRPr="00046A86">
          <w:rPr>
            <w:rStyle w:val="Hiperpovezava"/>
            <w:rFonts w:ascii="Arial" w:hAnsi="Arial" w:cs="Arial"/>
            <w:sz w:val="20"/>
            <w:szCs w:val="20"/>
          </w:rPr>
          <w:t>https://eur-lex.europa.eu/search.html?qid=1547469782589&amp;text=640/2014&amp;scope=EURLEX&amp;type=quick&amp;lang=sl</w:t>
        </w:r>
      </w:hyperlink>
      <w:r w:rsidR="00931EB1" w:rsidRPr="00046A86">
        <w:rPr>
          <w:rFonts w:ascii="Arial" w:hAnsi="Arial" w:cs="Arial"/>
          <w:sz w:val="20"/>
          <w:szCs w:val="20"/>
        </w:rPr>
        <w:t>)</w:t>
      </w:r>
    </w:p>
    <w:p w:rsidR="00886672" w:rsidRPr="001C4B4F" w:rsidRDefault="00886672" w:rsidP="006238F2">
      <w:pPr>
        <w:pStyle w:val="Odstavekseznama"/>
        <w:numPr>
          <w:ilvl w:val="0"/>
          <w:numId w:val="14"/>
        </w:numPr>
        <w:spacing w:after="0" w:line="260" w:lineRule="atLeast"/>
        <w:ind w:left="357" w:hanging="357"/>
        <w:jc w:val="left"/>
        <w:rPr>
          <w:rFonts w:ascii="Arial" w:hAnsi="Arial"/>
          <w:sz w:val="20"/>
        </w:rPr>
      </w:pPr>
      <w:r w:rsidRPr="001C4B4F">
        <w:rPr>
          <w:rFonts w:ascii="Arial" w:hAnsi="Arial" w:cs="Arial"/>
          <w:sz w:val="20"/>
          <w:szCs w:val="20"/>
        </w:rPr>
        <w:t>Izvedbena uredba Komisije (EU) št. 809/2014 z vsemi spremembami</w:t>
      </w:r>
      <w:r w:rsidR="00931EB1" w:rsidRPr="00A11288">
        <w:rPr>
          <w:rFonts w:ascii="Arial" w:hAnsi="Arial" w:cs="Arial"/>
          <w:sz w:val="20"/>
          <w:szCs w:val="20"/>
        </w:rPr>
        <w:t xml:space="preserve"> (</w:t>
      </w:r>
      <w:hyperlink r:id="rId92" w:history="1">
        <w:r w:rsidR="001C4B4F" w:rsidRPr="00A11288">
          <w:rPr>
            <w:rStyle w:val="Hiperpovezava"/>
            <w:rFonts w:ascii="Arial" w:hAnsi="Arial" w:cs="Arial"/>
            <w:sz w:val="20"/>
            <w:szCs w:val="20"/>
          </w:rPr>
          <w:t>https://eur-lex.europa.eu/search.html?qid=1547470414280&amp;text=809/2014&amp;scope=EURLEX&amp;type=quick&amp;lang=sl</w:t>
        </w:r>
      </w:hyperlink>
      <w:r w:rsidR="00931EB1" w:rsidRPr="001C4B4F">
        <w:rPr>
          <w:rFonts w:ascii="Arial" w:hAnsi="Arial" w:cs="Arial"/>
          <w:sz w:val="20"/>
          <w:szCs w:val="20"/>
        </w:rPr>
        <w:t>)</w:t>
      </w:r>
    </w:p>
    <w:p w:rsidR="00886672" w:rsidRPr="002F7E5F" w:rsidRDefault="00886672" w:rsidP="00611EAD">
      <w:pPr>
        <w:pStyle w:val="AlineazaodstavkomZnakZnakZnakZnakZnak"/>
        <w:tabs>
          <w:tab w:val="clear" w:pos="397"/>
        </w:tabs>
        <w:spacing w:line="260" w:lineRule="atLeast"/>
        <w:jc w:val="left"/>
        <w:rPr>
          <w:i/>
          <w:sz w:val="20"/>
        </w:rPr>
      </w:pPr>
    </w:p>
    <w:p w:rsidR="00886672" w:rsidRPr="002F7E5F" w:rsidRDefault="00886672" w:rsidP="00611EAD">
      <w:pPr>
        <w:pStyle w:val="AlineazaodstavkomZnakZnakZnakZnakZnak"/>
        <w:tabs>
          <w:tab w:val="clear" w:pos="397"/>
        </w:tabs>
        <w:spacing w:line="260" w:lineRule="atLeast"/>
        <w:jc w:val="left"/>
        <w:rPr>
          <w:i/>
          <w:sz w:val="20"/>
        </w:rPr>
      </w:pPr>
      <w:r w:rsidRPr="002F7E5F">
        <w:rPr>
          <w:i/>
          <w:sz w:val="20"/>
        </w:rPr>
        <w:t>Pravila za neposredna plačila:</w:t>
      </w:r>
    </w:p>
    <w:p w:rsidR="00886672" w:rsidRPr="002F7E5F" w:rsidRDefault="00886672" w:rsidP="006238F2">
      <w:pPr>
        <w:pStyle w:val="Odstavekseznama"/>
        <w:numPr>
          <w:ilvl w:val="0"/>
          <w:numId w:val="14"/>
        </w:numPr>
        <w:spacing w:after="0" w:line="260" w:lineRule="atLeast"/>
        <w:ind w:left="357" w:hanging="357"/>
        <w:jc w:val="left"/>
        <w:rPr>
          <w:rFonts w:ascii="Arial" w:hAnsi="Arial"/>
          <w:sz w:val="20"/>
        </w:rPr>
      </w:pPr>
      <w:r w:rsidRPr="002F7E5F">
        <w:rPr>
          <w:rFonts w:ascii="Arial" w:hAnsi="Arial"/>
          <w:sz w:val="20"/>
        </w:rPr>
        <w:t>Uredba (EU) št. 1307/2013 z vsemi spremembami</w:t>
      </w:r>
      <w:r w:rsidR="00931EB1" w:rsidRPr="002F7E5F">
        <w:rPr>
          <w:rFonts w:ascii="Arial" w:hAnsi="Arial"/>
          <w:sz w:val="20"/>
        </w:rPr>
        <w:t xml:space="preserve"> (</w:t>
      </w:r>
      <w:hyperlink r:id="rId93" w:history="1">
        <w:r w:rsidR="009C6413" w:rsidRPr="002F7E5F">
          <w:rPr>
            <w:rStyle w:val="Hiperpovezava"/>
            <w:rFonts w:ascii="Arial" w:hAnsi="Arial"/>
            <w:sz w:val="20"/>
          </w:rPr>
          <w:t>https://eur-lex.europa.eu/search.html?qid=1547213216463&amp;text=1307/2013&amp;scope=EURLEX&amp;type=quick&amp;lang=sl</w:t>
        </w:r>
      </w:hyperlink>
      <w:r w:rsidR="00931EB1" w:rsidRPr="002F7E5F">
        <w:rPr>
          <w:rFonts w:ascii="Arial" w:hAnsi="Arial"/>
          <w:sz w:val="20"/>
        </w:rPr>
        <w:t>)</w:t>
      </w:r>
    </w:p>
    <w:p w:rsidR="00886672" w:rsidRPr="002F7E5F" w:rsidRDefault="00886672" w:rsidP="006238F2">
      <w:pPr>
        <w:pStyle w:val="Odstavekseznama"/>
        <w:numPr>
          <w:ilvl w:val="0"/>
          <w:numId w:val="14"/>
        </w:numPr>
        <w:spacing w:after="0" w:line="260" w:lineRule="atLeast"/>
        <w:ind w:left="357" w:hanging="357"/>
        <w:jc w:val="left"/>
        <w:rPr>
          <w:rFonts w:ascii="Arial" w:hAnsi="Arial"/>
          <w:sz w:val="20"/>
        </w:rPr>
      </w:pPr>
      <w:r w:rsidRPr="002F7E5F">
        <w:rPr>
          <w:rFonts w:ascii="Arial" w:hAnsi="Arial"/>
          <w:sz w:val="20"/>
        </w:rPr>
        <w:t>Delegirana uredba Komisije (EU) št. 639/2014 z vsemi spremembami</w:t>
      </w:r>
      <w:r w:rsidR="00931EB1" w:rsidRPr="002F7E5F">
        <w:rPr>
          <w:rFonts w:ascii="Arial" w:hAnsi="Arial"/>
          <w:sz w:val="20"/>
        </w:rPr>
        <w:t xml:space="preserve"> (</w:t>
      </w:r>
      <w:hyperlink r:id="rId94" w:history="1">
        <w:r w:rsidR="009C6413" w:rsidRPr="002F7E5F">
          <w:rPr>
            <w:rStyle w:val="Hiperpovezava"/>
            <w:rFonts w:ascii="Arial" w:hAnsi="Arial"/>
            <w:sz w:val="20"/>
          </w:rPr>
          <w:t>https://eur-lex.europa.eu/search.html?qid=1547213239695&amp;text=639/2014&amp;scope=EURLEX&amp;type=quick&amp;lang=sl</w:t>
        </w:r>
      </w:hyperlink>
      <w:r w:rsidR="00931EB1" w:rsidRPr="002F7E5F">
        <w:rPr>
          <w:rFonts w:ascii="Arial" w:hAnsi="Arial"/>
          <w:sz w:val="20"/>
        </w:rPr>
        <w:t>)</w:t>
      </w:r>
    </w:p>
    <w:p w:rsidR="00886672" w:rsidRPr="002F7E5F" w:rsidRDefault="00886672" w:rsidP="006238F2">
      <w:pPr>
        <w:pStyle w:val="Odstavekseznama"/>
        <w:numPr>
          <w:ilvl w:val="0"/>
          <w:numId w:val="14"/>
        </w:numPr>
        <w:spacing w:after="0" w:line="260" w:lineRule="atLeast"/>
        <w:ind w:left="357" w:hanging="357"/>
        <w:jc w:val="left"/>
        <w:rPr>
          <w:rFonts w:ascii="Arial" w:hAnsi="Arial"/>
          <w:sz w:val="20"/>
        </w:rPr>
      </w:pPr>
      <w:r w:rsidRPr="002F7E5F">
        <w:rPr>
          <w:rFonts w:ascii="Arial" w:hAnsi="Arial"/>
          <w:sz w:val="20"/>
        </w:rPr>
        <w:t>Izvedbena uredba Komisije (EU) št. 641/2014 z vsemi spremembami</w:t>
      </w:r>
      <w:r w:rsidR="00931EB1" w:rsidRPr="002F7E5F">
        <w:rPr>
          <w:rFonts w:ascii="Arial" w:hAnsi="Arial"/>
          <w:sz w:val="20"/>
        </w:rPr>
        <w:t xml:space="preserve"> (</w:t>
      </w:r>
      <w:hyperlink r:id="rId95" w:history="1">
        <w:r w:rsidR="009C6413" w:rsidRPr="002F7E5F">
          <w:rPr>
            <w:rStyle w:val="Hiperpovezava"/>
            <w:rFonts w:ascii="Arial" w:hAnsi="Arial"/>
            <w:sz w:val="20"/>
          </w:rPr>
          <w:t>https://eur-lex.europa.eu/search.html?qid=1547213262669&amp;text=641/2014&amp;scope=EURLEX&amp;type=quick&amp;lang=sl</w:t>
        </w:r>
      </w:hyperlink>
      <w:r w:rsidR="00931EB1" w:rsidRPr="002F7E5F">
        <w:rPr>
          <w:rFonts w:ascii="Arial" w:hAnsi="Arial"/>
          <w:sz w:val="20"/>
        </w:rPr>
        <w:t>)</w:t>
      </w:r>
    </w:p>
    <w:p w:rsidR="00886672" w:rsidRPr="00863876" w:rsidRDefault="00886672" w:rsidP="00611EAD">
      <w:pPr>
        <w:pStyle w:val="AlineazaodstavkomZnakZnakZnakZnakZnak"/>
        <w:tabs>
          <w:tab w:val="clear" w:pos="397"/>
        </w:tabs>
        <w:spacing w:line="260" w:lineRule="atLeast"/>
        <w:jc w:val="left"/>
        <w:rPr>
          <w:i/>
          <w:sz w:val="20"/>
          <w:szCs w:val="20"/>
        </w:rPr>
      </w:pPr>
    </w:p>
    <w:p w:rsidR="00886672" w:rsidRPr="00863876" w:rsidRDefault="00886672" w:rsidP="00611EAD">
      <w:pPr>
        <w:pStyle w:val="AlineazaodstavkomZnakZnakZnakZnakZnak"/>
        <w:tabs>
          <w:tab w:val="clear" w:pos="397"/>
        </w:tabs>
        <w:spacing w:line="260" w:lineRule="atLeast"/>
        <w:jc w:val="left"/>
        <w:rPr>
          <w:i/>
          <w:sz w:val="20"/>
          <w:szCs w:val="20"/>
        </w:rPr>
      </w:pPr>
      <w:r w:rsidRPr="00863876">
        <w:rPr>
          <w:i/>
          <w:sz w:val="20"/>
          <w:szCs w:val="20"/>
        </w:rPr>
        <w:t>Pravila za ukrepe razvoja podeželja (II. steber):</w:t>
      </w:r>
    </w:p>
    <w:p w:rsidR="00886672" w:rsidRPr="00863876" w:rsidRDefault="00886672" w:rsidP="006238F2">
      <w:pPr>
        <w:pStyle w:val="Odstavekseznama"/>
        <w:numPr>
          <w:ilvl w:val="0"/>
          <w:numId w:val="14"/>
        </w:numPr>
        <w:spacing w:after="0" w:line="260" w:lineRule="atLeast"/>
        <w:ind w:left="357" w:hanging="357"/>
        <w:jc w:val="left"/>
        <w:rPr>
          <w:rFonts w:ascii="Arial" w:hAnsi="Arial" w:cs="Arial"/>
          <w:sz w:val="20"/>
          <w:szCs w:val="20"/>
        </w:rPr>
      </w:pPr>
      <w:r w:rsidRPr="00A11288">
        <w:rPr>
          <w:rFonts w:ascii="Arial" w:hAnsi="Arial" w:cs="Arial"/>
          <w:sz w:val="20"/>
          <w:szCs w:val="20"/>
        </w:rPr>
        <w:t>Uredba (EU) št. 1305/2013 z vsemi spremembami</w:t>
      </w:r>
      <w:r w:rsidR="00931EB1" w:rsidRPr="00A11288">
        <w:rPr>
          <w:rFonts w:ascii="Arial" w:hAnsi="Arial" w:cs="Arial"/>
          <w:sz w:val="20"/>
          <w:szCs w:val="20"/>
        </w:rPr>
        <w:t xml:space="preserve"> (</w:t>
      </w:r>
      <w:hyperlink r:id="rId96" w:history="1">
        <w:r w:rsidR="00A11288" w:rsidRPr="00A11288">
          <w:rPr>
            <w:rStyle w:val="Hiperpovezava"/>
            <w:rFonts w:ascii="Arial" w:hAnsi="Arial" w:cs="Arial"/>
            <w:sz w:val="20"/>
            <w:szCs w:val="20"/>
          </w:rPr>
          <w:t>https://eur-lex.europa.eu/search.html?qid=1547470465710&amp;text=1305/2013&amp;scope=EURLEX&amp;type=quick&amp;lang=sl</w:t>
        </w:r>
      </w:hyperlink>
      <w:r w:rsidR="00931EB1" w:rsidRPr="00A11288">
        <w:rPr>
          <w:rFonts w:ascii="Arial" w:hAnsi="Arial" w:cs="Arial"/>
          <w:sz w:val="20"/>
          <w:szCs w:val="20"/>
        </w:rPr>
        <w:t>)</w:t>
      </w:r>
    </w:p>
    <w:p w:rsidR="00886672" w:rsidRPr="00863876" w:rsidRDefault="00886672" w:rsidP="00274F2D">
      <w:pPr>
        <w:pStyle w:val="Odstavekseznama"/>
        <w:numPr>
          <w:ilvl w:val="0"/>
          <w:numId w:val="14"/>
        </w:numPr>
        <w:spacing w:after="0" w:line="260" w:lineRule="atLeast"/>
        <w:ind w:left="357" w:hanging="357"/>
        <w:jc w:val="left"/>
        <w:rPr>
          <w:rFonts w:ascii="Arial" w:hAnsi="Arial" w:cs="Arial"/>
          <w:sz w:val="20"/>
          <w:szCs w:val="20"/>
        </w:rPr>
      </w:pPr>
      <w:r w:rsidRPr="00B12FCA">
        <w:rPr>
          <w:rFonts w:ascii="Arial" w:hAnsi="Arial" w:cs="Arial"/>
          <w:sz w:val="20"/>
          <w:szCs w:val="20"/>
        </w:rPr>
        <w:t>Delegirana uredbe Komisije (EU) št. 807/2014 z vsemi spremembami</w:t>
      </w:r>
      <w:r w:rsidR="00931EB1" w:rsidRPr="00B12FCA">
        <w:rPr>
          <w:rFonts w:ascii="Arial" w:hAnsi="Arial" w:cs="Arial"/>
          <w:sz w:val="20"/>
          <w:szCs w:val="20"/>
        </w:rPr>
        <w:t xml:space="preserve"> (</w:t>
      </w:r>
      <w:hyperlink r:id="rId97" w:history="1">
        <w:r w:rsidR="00B12FCA" w:rsidRPr="00B12FCA">
          <w:rPr>
            <w:rStyle w:val="Hiperpovezava"/>
            <w:rFonts w:ascii="Arial" w:hAnsi="Arial" w:cs="Arial"/>
            <w:sz w:val="20"/>
            <w:szCs w:val="20"/>
          </w:rPr>
          <w:t>https://eur-lex.europa.eu/search.html?qid=1547470515710&amp;text=807/2014&amp;scope=EURLEX&amp;type=quick&amp;lang=sl</w:t>
        </w:r>
      </w:hyperlink>
      <w:r w:rsidR="00931EB1" w:rsidRPr="00B12FCA">
        <w:rPr>
          <w:rFonts w:ascii="Arial" w:hAnsi="Arial" w:cs="Arial"/>
          <w:sz w:val="20"/>
          <w:szCs w:val="20"/>
        </w:rPr>
        <w:t>)</w:t>
      </w:r>
    </w:p>
    <w:p w:rsidR="00886672" w:rsidRPr="00863876" w:rsidRDefault="00886672" w:rsidP="00274F2D">
      <w:pPr>
        <w:pStyle w:val="Odstavekseznama"/>
        <w:numPr>
          <w:ilvl w:val="0"/>
          <w:numId w:val="14"/>
        </w:numPr>
        <w:spacing w:after="0" w:line="260" w:lineRule="atLeast"/>
        <w:ind w:left="357" w:hanging="357"/>
        <w:jc w:val="left"/>
        <w:rPr>
          <w:rFonts w:ascii="Arial" w:hAnsi="Arial" w:cs="Arial"/>
          <w:sz w:val="20"/>
          <w:szCs w:val="20"/>
        </w:rPr>
      </w:pPr>
      <w:r w:rsidRPr="00B12FCA">
        <w:rPr>
          <w:rFonts w:ascii="Arial" w:hAnsi="Arial" w:cs="Arial"/>
          <w:sz w:val="20"/>
          <w:szCs w:val="20"/>
        </w:rPr>
        <w:t>Izvedbena uredba Komisije (EU) št. 808/2014 z vsemi spremembami</w:t>
      </w:r>
      <w:r w:rsidR="00931EB1" w:rsidRPr="00B12FCA">
        <w:rPr>
          <w:rFonts w:ascii="Arial" w:hAnsi="Arial" w:cs="Arial"/>
          <w:sz w:val="20"/>
          <w:szCs w:val="20"/>
        </w:rPr>
        <w:t xml:space="preserve"> (</w:t>
      </w:r>
      <w:hyperlink r:id="rId98" w:history="1">
        <w:r w:rsidR="00B12FCA" w:rsidRPr="00B12FCA">
          <w:rPr>
            <w:rStyle w:val="Hiperpovezava"/>
            <w:rFonts w:ascii="Arial" w:hAnsi="Arial" w:cs="Arial"/>
            <w:sz w:val="20"/>
            <w:szCs w:val="20"/>
          </w:rPr>
          <w:t>https://eur-lex.europa.eu/search.html?qid=1547470536500&amp;text=808/2014&amp;scope=EURLEX&amp;type=quick&amp;lang=sl</w:t>
        </w:r>
      </w:hyperlink>
      <w:r w:rsidR="00931EB1" w:rsidRPr="00B12FCA">
        <w:rPr>
          <w:rFonts w:ascii="Arial" w:hAnsi="Arial" w:cs="Arial"/>
          <w:sz w:val="20"/>
          <w:szCs w:val="20"/>
        </w:rPr>
        <w:t>)</w:t>
      </w:r>
    </w:p>
    <w:p w:rsidR="00886672" w:rsidRPr="00863876" w:rsidRDefault="00886672" w:rsidP="00611EAD">
      <w:pPr>
        <w:pStyle w:val="AlineazaodstavkomZnakZnakZnakZnakZnak"/>
        <w:tabs>
          <w:tab w:val="clear" w:pos="397"/>
        </w:tabs>
        <w:spacing w:line="260" w:lineRule="atLeast"/>
        <w:jc w:val="left"/>
        <w:rPr>
          <w:sz w:val="20"/>
          <w:szCs w:val="20"/>
        </w:rPr>
      </w:pPr>
    </w:p>
    <w:p w:rsidR="00886672" w:rsidRDefault="00886672" w:rsidP="00611EAD">
      <w:pPr>
        <w:pStyle w:val="AlineazaodstavkomZnakZnakZnakZnakZnak"/>
        <w:tabs>
          <w:tab w:val="clear" w:pos="397"/>
        </w:tabs>
        <w:spacing w:line="260" w:lineRule="atLeast"/>
        <w:ind w:left="0" w:firstLine="0"/>
        <w:jc w:val="left"/>
        <w:rPr>
          <w:b/>
          <w:sz w:val="20"/>
          <w:szCs w:val="20"/>
        </w:rPr>
      </w:pPr>
      <w:r w:rsidRPr="00931EB1">
        <w:rPr>
          <w:b/>
          <w:sz w:val="20"/>
          <w:szCs w:val="20"/>
        </w:rPr>
        <w:t>Najpomembnejši nacionalni predpisi:</w:t>
      </w:r>
    </w:p>
    <w:p w:rsidR="00931EB1" w:rsidRPr="00931EB1" w:rsidRDefault="00931EB1" w:rsidP="00611EAD">
      <w:pPr>
        <w:pStyle w:val="AlineazaodstavkomZnakZnakZnakZnakZnak"/>
        <w:tabs>
          <w:tab w:val="clear" w:pos="397"/>
        </w:tabs>
        <w:spacing w:line="260" w:lineRule="atLeast"/>
        <w:ind w:left="0" w:firstLine="0"/>
        <w:jc w:val="left"/>
        <w:rPr>
          <w:sz w:val="20"/>
          <w:szCs w:val="20"/>
        </w:rPr>
      </w:pPr>
    </w:p>
    <w:p w:rsidR="00931EB1" w:rsidRPr="00931EB1" w:rsidRDefault="00931EB1" w:rsidP="00611EAD">
      <w:pPr>
        <w:pStyle w:val="AlineazaodstavkomZnakZnakZnakZnakZnak"/>
        <w:tabs>
          <w:tab w:val="clear" w:pos="397"/>
        </w:tabs>
        <w:spacing w:line="260" w:lineRule="atLeast"/>
        <w:ind w:left="0" w:firstLine="0"/>
        <w:jc w:val="left"/>
        <w:rPr>
          <w:b/>
          <w:sz w:val="20"/>
          <w:szCs w:val="20"/>
        </w:rPr>
      </w:pPr>
      <w:r w:rsidRPr="00931EB1">
        <w:rPr>
          <w:i/>
          <w:sz w:val="20"/>
          <w:szCs w:val="20"/>
        </w:rPr>
        <w:t>Zakoni:</w:t>
      </w:r>
    </w:p>
    <w:p w:rsidR="00886672" w:rsidRPr="00931EB1"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99" w:history="1">
        <w:r w:rsidR="00886672" w:rsidRPr="00B12FCA">
          <w:rPr>
            <w:rStyle w:val="Hiperpovezava"/>
            <w:rFonts w:ascii="Arial" w:hAnsi="Arial" w:cs="Arial"/>
            <w:sz w:val="20"/>
            <w:szCs w:val="20"/>
          </w:rPr>
          <w:t>Zakon o kmetijstvu</w:t>
        </w:r>
      </w:hyperlink>
      <w:r w:rsidR="00886672" w:rsidRPr="00863876">
        <w:rPr>
          <w:rFonts w:ascii="Arial" w:hAnsi="Arial" w:cs="Arial"/>
          <w:sz w:val="20"/>
          <w:szCs w:val="20"/>
        </w:rPr>
        <w:t xml:space="preserve"> (Uradni list </w:t>
      </w:r>
      <w:r w:rsidR="00886672" w:rsidRPr="00931EB1">
        <w:rPr>
          <w:rFonts w:ascii="Arial" w:hAnsi="Arial" w:cs="Arial"/>
          <w:sz w:val="20"/>
          <w:szCs w:val="20"/>
        </w:rPr>
        <w:t>RS, št. 45/08, 57/12, 90/12, 26/14, 32/15</w:t>
      </w:r>
      <w:r w:rsidR="008617B2">
        <w:rPr>
          <w:rFonts w:ascii="Arial" w:hAnsi="Arial" w:cs="Arial"/>
          <w:sz w:val="20"/>
          <w:szCs w:val="20"/>
        </w:rPr>
        <w:t>,</w:t>
      </w:r>
      <w:r w:rsidR="00931EB1">
        <w:rPr>
          <w:rFonts w:ascii="Arial" w:hAnsi="Arial" w:cs="Arial"/>
          <w:sz w:val="20"/>
          <w:szCs w:val="20"/>
        </w:rPr>
        <w:t xml:space="preserve"> </w:t>
      </w:r>
      <w:r w:rsidR="00886672" w:rsidRPr="00931EB1">
        <w:rPr>
          <w:rFonts w:ascii="Arial" w:hAnsi="Arial" w:cs="Arial"/>
          <w:sz w:val="20"/>
          <w:szCs w:val="20"/>
        </w:rPr>
        <w:t>27/17</w:t>
      </w:r>
      <w:r w:rsidR="00931EB1">
        <w:rPr>
          <w:rFonts w:ascii="Arial" w:hAnsi="Arial" w:cs="Arial"/>
          <w:sz w:val="20"/>
          <w:szCs w:val="20"/>
        </w:rPr>
        <w:t xml:space="preserve"> in 22/18</w:t>
      </w:r>
      <w:r w:rsidR="00886672" w:rsidRPr="00931EB1">
        <w:rPr>
          <w:rFonts w:ascii="Arial" w:hAnsi="Arial" w:cs="Arial"/>
          <w:sz w:val="20"/>
          <w:szCs w:val="20"/>
        </w:rPr>
        <w:t>)</w:t>
      </w:r>
    </w:p>
    <w:p w:rsidR="00931EB1" w:rsidRPr="0091131D"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00" w:history="1">
        <w:r w:rsidR="00F12138" w:rsidRPr="00B12FCA">
          <w:rPr>
            <w:rStyle w:val="Hiperpovezava"/>
            <w:rFonts w:ascii="Arial" w:hAnsi="Arial" w:cs="Arial"/>
            <w:sz w:val="20"/>
            <w:szCs w:val="20"/>
          </w:rPr>
          <w:t>Zakon o dohodnini</w:t>
        </w:r>
      </w:hyperlink>
      <w:r w:rsidR="00F12138" w:rsidRPr="0091131D">
        <w:rPr>
          <w:rFonts w:ascii="Arial" w:hAnsi="Arial" w:cs="Arial"/>
          <w:sz w:val="20"/>
          <w:szCs w:val="20"/>
        </w:rPr>
        <w:t xml:space="preserve"> </w:t>
      </w:r>
      <w:r w:rsidR="00F12138" w:rsidRPr="00BA6E65">
        <w:rPr>
          <w:rFonts w:ascii="Arial" w:hAnsi="Arial" w:cs="Arial"/>
          <w:sz w:val="20"/>
          <w:szCs w:val="20"/>
        </w:rPr>
        <w:t xml:space="preserve">(Uradni list RS, št. 13/11 – uradno prečiščeno besedilo, 9/12 – </w:t>
      </w:r>
      <w:proofErr w:type="spellStart"/>
      <w:r w:rsidR="00F12138" w:rsidRPr="00BA6E65">
        <w:rPr>
          <w:rFonts w:ascii="Arial" w:hAnsi="Arial" w:cs="Arial"/>
          <w:sz w:val="20"/>
          <w:szCs w:val="20"/>
        </w:rPr>
        <w:t>odl</w:t>
      </w:r>
      <w:proofErr w:type="spellEnd"/>
      <w:r w:rsidR="00F12138" w:rsidRPr="00BA6E65">
        <w:rPr>
          <w:rFonts w:ascii="Arial" w:hAnsi="Arial" w:cs="Arial"/>
          <w:sz w:val="20"/>
          <w:szCs w:val="20"/>
        </w:rPr>
        <w:t xml:space="preserve">. US, 24/12, 30/12, 40/12 – ZUJF, </w:t>
      </w:r>
      <w:r w:rsidR="00F12138" w:rsidRPr="00C13691">
        <w:rPr>
          <w:rFonts w:ascii="Arial" w:hAnsi="Arial" w:cs="Arial"/>
          <w:sz w:val="20"/>
          <w:szCs w:val="20"/>
        </w:rPr>
        <w:t xml:space="preserve">75/12, 94/12, 52/13 – </w:t>
      </w:r>
      <w:proofErr w:type="spellStart"/>
      <w:r w:rsidR="00F12138" w:rsidRPr="00C13691">
        <w:rPr>
          <w:rFonts w:ascii="Arial" w:hAnsi="Arial" w:cs="Arial"/>
          <w:sz w:val="20"/>
          <w:szCs w:val="20"/>
        </w:rPr>
        <w:t>odl</w:t>
      </w:r>
      <w:proofErr w:type="spellEnd"/>
      <w:r w:rsidR="00F12138" w:rsidRPr="00C13691">
        <w:rPr>
          <w:rFonts w:ascii="Arial" w:hAnsi="Arial" w:cs="Arial"/>
          <w:sz w:val="20"/>
          <w:szCs w:val="20"/>
        </w:rPr>
        <w:t xml:space="preserve">. US, 96/13, 29/14 – </w:t>
      </w:r>
      <w:proofErr w:type="spellStart"/>
      <w:r w:rsidR="00F12138" w:rsidRPr="00C13691">
        <w:rPr>
          <w:rFonts w:ascii="Arial" w:hAnsi="Arial" w:cs="Arial"/>
          <w:sz w:val="20"/>
          <w:szCs w:val="20"/>
        </w:rPr>
        <w:t>odl</w:t>
      </w:r>
      <w:proofErr w:type="spellEnd"/>
      <w:r w:rsidR="00F12138" w:rsidRPr="00C13691">
        <w:rPr>
          <w:rFonts w:ascii="Arial" w:hAnsi="Arial" w:cs="Arial"/>
          <w:sz w:val="20"/>
          <w:szCs w:val="20"/>
        </w:rPr>
        <w:t xml:space="preserve">. US, 50/14, 23/15, 55/15, </w:t>
      </w:r>
      <w:r w:rsidR="00F12138" w:rsidRPr="00C13691">
        <w:rPr>
          <w:rFonts w:ascii="Arial" w:hAnsi="Arial"/>
          <w:sz w:val="20"/>
        </w:rPr>
        <w:t>63/16</w:t>
      </w:r>
      <w:r w:rsidR="00EB0F7D">
        <w:rPr>
          <w:rFonts w:ascii="Arial" w:hAnsi="Arial"/>
          <w:sz w:val="20"/>
        </w:rPr>
        <w:t>,</w:t>
      </w:r>
      <w:r w:rsidR="00F12138" w:rsidRPr="00C13691">
        <w:rPr>
          <w:rFonts w:ascii="Arial" w:hAnsi="Arial"/>
          <w:sz w:val="20"/>
        </w:rPr>
        <w:t xml:space="preserve"> 69/17</w:t>
      </w:r>
      <w:r w:rsidR="00EB0F7D">
        <w:rPr>
          <w:rFonts w:ascii="Arial" w:hAnsi="Arial"/>
          <w:sz w:val="20"/>
        </w:rPr>
        <w:t>, 21/19, 28/19 in 66/19</w:t>
      </w:r>
      <w:r w:rsidR="00F12138" w:rsidRPr="00C13691">
        <w:rPr>
          <w:rFonts w:ascii="Arial" w:hAnsi="Arial"/>
          <w:sz w:val="20"/>
        </w:rPr>
        <w:t>)</w:t>
      </w:r>
    </w:p>
    <w:p w:rsidR="00CA0825" w:rsidRPr="00DE09C6"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01" w:history="1">
        <w:r w:rsidR="00CA0825" w:rsidRPr="00B12FCA">
          <w:rPr>
            <w:rStyle w:val="Hiperpovezava"/>
            <w:rFonts w:ascii="Arial" w:hAnsi="Arial" w:cs="Arial"/>
            <w:sz w:val="20"/>
            <w:szCs w:val="20"/>
          </w:rPr>
          <w:t>Zakon o ugotavljanju katastrskega dohodka</w:t>
        </w:r>
      </w:hyperlink>
      <w:r w:rsidR="00CA0825" w:rsidRPr="00DE09C6">
        <w:rPr>
          <w:rFonts w:ascii="Arial" w:hAnsi="Arial" w:cs="Arial"/>
          <w:sz w:val="20"/>
          <w:szCs w:val="20"/>
        </w:rPr>
        <w:t xml:space="preserve"> (Uradni list RS, št. 63/16)</w:t>
      </w:r>
    </w:p>
    <w:p w:rsidR="00F12138" w:rsidRDefault="00F12138" w:rsidP="00611EAD">
      <w:pPr>
        <w:spacing w:after="0" w:line="260" w:lineRule="atLeast"/>
        <w:rPr>
          <w:rFonts w:ascii="Arial" w:hAnsi="Arial" w:cs="Arial"/>
          <w:i/>
          <w:sz w:val="20"/>
          <w:szCs w:val="20"/>
        </w:rPr>
      </w:pPr>
    </w:p>
    <w:p w:rsidR="00931EB1" w:rsidRPr="00931EB1" w:rsidRDefault="0067601C" w:rsidP="00611EAD">
      <w:pPr>
        <w:spacing w:after="0" w:line="260" w:lineRule="atLeast"/>
        <w:rPr>
          <w:rFonts w:ascii="Arial" w:hAnsi="Arial" w:cs="Arial"/>
          <w:sz w:val="20"/>
          <w:szCs w:val="20"/>
        </w:rPr>
      </w:pPr>
      <w:r w:rsidRPr="008617B2">
        <w:rPr>
          <w:rFonts w:ascii="Arial" w:hAnsi="Arial" w:cs="Arial"/>
          <w:i/>
          <w:sz w:val="20"/>
          <w:szCs w:val="20"/>
        </w:rPr>
        <w:t>Uredbe:</w:t>
      </w:r>
    </w:p>
    <w:p w:rsidR="00886672" w:rsidRPr="00863876" w:rsidRDefault="00886672" w:rsidP="006238F2">
      <w:pPr>
        <w:pStyle w:val="Odstavekseznama"/>
        <w:numPr>
          <w:ilvl w:val="0"/>
          <w:numId w:val="14"/>
        </w:numPr>
        <w:spacing w:after="0" w:line="260" w:lineRule="atLeast"/>
        <w:ind w:left="357" w:hanging="357"/>
        <w:jc w:val="left"/>
        <w:rPr>
          <w:rFonts w:ascii="Arial" w:hAnsi="Arial" w:cs="Arial"/>
          <w:sz w:val="20"/>
          <w:szCs w:val="20"/>
        </w:rPr>
      </w:pPr>
      <w:r w:rsidRPr="00863876">
        <w:rPr>
          <w:rFonts w:ascii="Arial" w:hAnsi="Arial" w:cs="Arial"/>
          <w:sz w:val="20"/>
          <w:szCs w:val="20"/>
        </w:rPr>
        <w:t>Uredba o izvedbi ukrepov kmetijske politike za leto 20</w:t>
      </w:r>
      <w:r w:rsidR="00A9249E">
        <w:rPr>
          <w:rFonts w:ascii="Arial" w:hAnsi="Arial" w:cs="Arial"/>
          <w:sz w:val="20"/>
          <w:szCs w:val="20"/>
        </w:rPr>
        <w:t>2</w:t>
      </w:r>
      <w:r w:rsidR="00600123">
        <w:rPr>
          <w:rFonts w:ascii="Arial" w:hAnsi="Arial" w:cs="Arial"/>
          <w:sz w:val="20"/>
          <w:szCs w:val="20"/>
        </w:rPr>
        <w:t>1</w:t>
      </w:r>
      <w:r w:rsidRPr="00863876">
        <w:rPr>
          <w:rFonts w:ascii="Arial" w:hAnsi="Arial" w:cs="Arial"/>
          <w:sz w:val="20"/>
          <w:szCs w:val="20"/>
        </w:rPr>
        <w:t xml:space="preserve"> (Uradni list RS, št</w:t>
      </w:r>
      <w:r w:rsidRPr="00D50331">
        <w:rPr>
          <w:rFonts w:ascii="Arial" w:hAnsi="Arial" w:cs="Arial"/>
          <w:sz w:val="20"/>
          <w:szCs w:val="20"/>
        </w:rPr>
        <w:t xml:space="preserve">. </w:t>
      </w:r>
      <w:r w:rsidR="00D50331" w:rsidRPr="00D50331">
        <w:rPr>
          <w:rFonts w:ascii="Arial" w:hAnsi="Arial" w:cs="Arial"/>
          <w:sz w:val="20"/>
          <w:szCs w:val="20"/>
        </w:rPr>
        <w:t>26</w:t>
      </w:r>
      <w:r w:rsidRPr="00D50331">
        <w:rPr>
          <w:rFonts w:ascii="Arial" w:hAnsi="Arial" w:cs="Arial"/>
          <w:sz w:val="20"/>
          <w:szCs w:val="20"/>
        </w:rPr>
        <w:t>/</w:t>
      </w:r>
      <w:r w:rsidR="00A9249E" w:rsidRPr="00D50331">
        <w:rPr>
          <w:rFonts w:ascii="Arial" w:hAnsi="Arial" w:cs="Arial"/>
          <w:sz w:val="20"/>
          <w:szCs w:val="20"/>
        </w:rPr>
        <w:t>2</w:t>
      </w:r>
      <w:r w:rsidR="00600123" w:rsidRPr="00D50331">
        <w:rPr>
          <w:rFonts w:ascii="Arial" w:hAnsi="Arial" w:cs="Arial"/>
          <w:sz w:val="20"/>
          <w:szCs w:val="20"/>
        </w:rPr>
        <w:t>1</w:t>
      </w:r>
      <w:r w:rsidRPr="00D50331">
        <w:rPr>
          <w:rFonts w:ascii="Arial" w:hAnsi="Arial" w:cs="Arial"/>
          <w:sz w:val="20"/>
          <w:szCs w:val="20"/>
        </w:rPr>
        <w:t>)</w:t>
      </w:r>
    </w:p>
    <w:p w:rsidR="00886672" w:rsidRPr="009C3161"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02" w:history="1">
        <w:r w:rsidR="00886672" w:rsidRPr="00F93FA4">
          <w:rPr>
            <w:rStyle w:val="Hiperpovezava"/>
            <w:rFonts w:ascii="Arial" w:hAnsi="Arial" w:cs="Arial"/>
            <w:sz w:val="20"/>
            <w:szCs w:val="20"/>
          </w:rPr>
          <w:t>Uredba o shemah neposrednih plačil</w:t>
        </w:r>
      </w:hyperlink>
      <w:r w:rsidR="00886672" w:rsidRPr="009C3161">
        <w:rPr>
          <w:rFonts w:ascii="Arial" w:hAnsi="Arial" w:cs="Arial"/>
          <w:sz w:val="20"/>
          <w:szCs w:val="20"/>
        </w:rPr>
        <w:t xml:space="preserve"> (Uradni list RS, št. 2/15, 13/15, 30/15, 103/15, 36/16, 84/16, 23/17</w:t>
      </w:r>
      <w:r w:rsidR="0067601C" w:rsidRPr="009C3161">
        <w:rPr>
          <w:rFonts w:ascii="Arial" w:hAnsi="Arial" w:cs="Arial"/>
          <w:sz w:val="20"/>
          <w:szCs w:val="20"/>
        </w:rPr>
        <w:t>,</w:t>
      </w:r>
      <w:r w:rsidR="00886672" w:rsidRPr="008617B2">
        <w:rPr>
          <w:rFonts w:ascii="Arial" w:hAnsi="Arial" w:cs="Arial"/>
          <w:sz w:val="20"/>
          <w:szCs w:val="20"/>
        </w:rPr>
        <w:t xml:space="preserve"> 5/18</w:t>
      </w:r>
      <w:r w:rsidR="005863B9">
        <w:rPr>
          <w:rFonts w:ascii="Arial" w:hAnsi="Arial" w:cs="Arial"/>
          <w:sz w:val="20"/>
          <w:szCs w:val="20"/>
        </w:rPr>
        <w:t>,</w:t>
      </w:r>
      <w:r w:rsidR="005177F3">
        <w:rPr>
          <w:rFonts w:ascii="Arial" w:hAnsi="Arial" w:cs="Arial"/>
          <w:sz w:val="20"/>
          <w:szCs w:val="20"/>
        </w:rPr>
        <w:t xml:space="preserve"> 10</w:t>
      </w:r>
      <w:r w:rsidR="0067601C" w:rsidRPr="008617B2">
        <w:rPr>
          <w:rFonts w:ascii="Arial" w:hAnsi="Arial" w:cs="Arial"/>
          <w:sz w:val="20"/>
          <w:szCs w:val="20"/>
        </w:rPr>
        <w:t>/19</w:t>
      </w:r>
      <w:r w:rsidR="00600123">
        <w:rPr>
          <w:rFonts w:ascii="Arial" w:hAnsi="Arial" w:cs="Arial"/>
          <w:sz w:val="20"/>
          <w:szCs w:val="20"/>
        </w:rPr>
        <w:t>,</w:t>
      </w:r>
      <w:r w:rsidR="005863B9">
        <w:rPr>
          <w:rFonts w:ascii="Arial" w:hAnsi="Arial" w:cs="Arial"/>
          <w:sz w:val="20"/>
          <w:szCs w:val="20"/>
        </w:rPr>
        <w:t xml:space="preserve"> 7/20</w:t>
      </w:r>
      <w:r w:rsidR="00600123">
        <w:rPr>
          <w:rFonts w:ascii="Arial" w:hAnsi="Arial" w:cs="Arial"/>
          <w:sz w:val="20"/>
          <w:szCs w:val="20"/>
        </w:rPr>
        <w:t>, 78/20 in 3/21</w:t>
      </w:r>
      <w:r w:rsidR="00886672" w:rsidRPr="009C3161">
        <w:rPr>
          <w:rFonts w:ascii="Arial" w:hAnsi="Arial" w:cs="Arial"/>
          <w:sz w:val="20"/>
          <w:szCs w:val="20"/>
        </w:rPr>
        <w:t>)</w:t>
      </w:r>
    </w:p>
    <w:p w:rsidR="00886672" w:rsidRPr="008617B2"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03" w:history="1">
        <w:r w:rsidR="00886672" w:rsidRPr="004303C6">
          <w:rPr>
            <w:rStyle w:val="Hiperpovezava"/>
            <w:rFonts w:ascii="Arial" w:hAnsi="Arial" w:cs="Arial"/>
            <w:sz w:val="20"/>
            <w:szCs w:val="20"/>
          </w:rPr>
          <w:t>Uredba o navzkrižni skladnosti</w:t>
        </w:r>
      </w:hyperlink>
      <w:r w:rsidR="00886672" w:rsidRPr="009C3161">
        <w:rPr>
          <w:rFonts w:ascii="Arial" w:hAnsi="Arial" w:cs="Arial"/>
          <w:sz w:val="20"/>
          <w:szCs w:val="20"/>
        </w:rPr>
        <w:t xml:space="preserve"> (Uradni list RS, št. 97/15, 18/16, 84/16</w:t>
      </w:r>
      <w:r w:rsidR="009C3161">
        <w:rPr>
          <w:rFonts w:ascii="Arial" w:hAnsi="Arial" w:cs="Arial"/>
          <w:sz w:val="20"/>
          <w:szCs w:val="20"/>
        </w:rPr>
        <w:t>,</w:t>
      </w:r>
      <w:r w:rsidR="00886672" w:rsidRPr="009C3161">
        <w:rPr>
          <w:rFonts w:ascii="Arial" w:hAnsi="Arial" w:cs="Arial"/>
          <w:sz w:val="20"/>
          <w:szCs w:val="20"/>
        </w:rPr>
        <w:t xml:space="preserve"> 5/18</w:t>
      </w:r>
      <w:r w:rsidR="005863B9">
        <w:rPr>
          <w:rFonts w:ascii="Arial" w:hAnsi="Arial" w:cs="Arial"/>
          <w:sz w:val="20"/>
          <w:szCs w:val="20"/>
        </w:rPr>
        <w:t>,</w:t>
      </w:r>
      <w:r w:rsidR="009C3161" w:rsidRPr="009C3161">
        <w:rPr>
          <w:rFonts w:ascii="Arial" w:hAnsi="Arial" w:cs="Arial"/>
          <w:sz w:val="20"/>
          <w:szCs w:val="20"/>
        </w:rPr>
        <w:t xml:space="preserve"> 81/18</w:t>
      </w:r>
      <w:r w:rsidR="005863B9">
        <w:rPr>
          <w:rFonts w:ascii="Arial" w:hAnsi="Arial" w:cs="Arial"/>
          <w:sz w:val="20"/>
          <w:szCs w:val="20"/>
        </w:rPr>
        <w:t xml:space="preserve"> in 38/19</w:t>
      </w:r>
      <w:r w:rsidR="00886672" w:rsidRPr="009C3161">
        <w:rPr>
          <w:rFonts w:ascii="Arial" w:hAnsi="Arial" w:cs="Arial"/>
          <w:sz w:val="20"/>
          <w:szCs w:val="20"/>
        </w:rPr>
        <w:t>)</w:t>
      </w:r>
    </w:p>
    <w:p w:rsidR="00886672" w:rsidRPr="00D50331"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04" w:history="1">
        <w:r w:rsidR="00886672" w:rsidRPr="004303C6">
          <w:rPr>
            <w:rStyle w:val="Hiperpovezava"/>
            <w:rFonts w:ascii="Arial" w:hAnsi="Arial" w:cs="Arial"/>
            <w:sz w:val="20"/>
            <w:szCs w:val="20"/>
          </w:rPr>
          <w:t>Uredba o ukrepih kmetijsko-okoljska-podnebna plačila, ekološko kmetovanje in plačila območjem z naravnimi ali drugimi posebnimi omejitvami iz Programa razvoja podeželja Republike Slovenije za obdobje 2014-2020</w:t>
        </w:r>
      </w:hyperlink>
      <w:r w:rsidR="00886672" w:rsidRPr="008617B2">
        <w:rPr>
          <w:rFonts w:ascii="Arial" w:hAnsi="Arial" w:cs="Arial"/>
          <w:sz w:val="20"/>
          <w:szCs w:val="20"/>
        </w:rPr>
        <w:t xml:space="preserve"> (Uradni list RS, št. 16/16, 51/16, 84/16, 15/17, 63/17, 68/17</w:t>
      </w:r>
      <w:r w:rsidR="008617B2" w:rsidRPr="008617B2">
        <w:rPr>
          <w:rFonts w:ascii="Arial" w:hAnsi="Arial" w:cs="Arial"/>
          <w:sz w:val="20"/>
          <w:szCs w:val="20"/>
        </w:rPr>
        <w:t xml:space="preserve">, </w:t>
      </w:r>
      <w:r w:rsidR="00886672" w:rsidRPr="008617B2">
        <w:rPr>
          <w:rFonts w:ascii="Arial" w:hAnsi="Arial" w:cs="Arial"/>
          <w:sz w:val="20"/>
          <w:szCs w:val="20"/>
        </w:rPr>
        <w:t>5/18</w:t>
      </w:r>
      <w:r w:rsidR="008617B2" w:rsidRPr="008617B2">
        <w:rPr>
          <w:rFonts w:ascii="Arial" w:hAnsi="Arial" w:cs="Arial"/>
          <w:sz w:val="20"/>
          <w:szCs w:val="20"/>
        </w:rPr>
        <w:t>, 65/18, 81/18</w:t>
      </w:r>
      <w:r w:rsidR="003A7070">
        <w:rPr>
          <w:rFonts w:ascii="Arial" w:hAnsi="Arial" w:cs="Arial"/>
          <w:sz w:val="20"/>
          <w:szCs w:val="20"/>
        </w:rPr>
        <w:t>,</w:t>
      </w:r>
      <w:r w:rsidR="008617B2" w:rsidRPr="008617B2">
        <w:rPr>
          <w:rFonts w:ascii="Arial" w:hAnsi="Arial" w:cs="Arial"/>
          <w:sz w:val="20"/>
          <w:szCs w:val="20"/>
        </w:rPr>
        <w:t xml:space="preserve"> </w:t>
      </w:r>
      <w:r w:rsidR="005177F3">
        <w:rPr>
          <w:rFonts w:ascii="Arial" w:hAnsi="Arial" w:cs="Arial"/>
          <w:sz w:val="20"/>
          <w:szCs w:val="20"/>
        </w:rPr>
        <w:t>10</w:t>
      </w:r>
      <w:r w:rsidR="008617B2" w:rsidRPr="008617B2">
        <w:rPr>
          <w:rFonts w:ascii="Arial" w:hAnsi="Arial" w:cs="Arial"/>
          <w:sz w:val="20"/>
          <w:szCs w:val="20"/>
        </w:rPr>
        <w:t>/19</w:t>
      </w:r>
      <w:r w:rsidR="003A7070">
        <w:rPr>
          <w:rFonts w:ascii="Arial" w:hAnsi="Arial" w:cs="Arial"/>
          <w:sz w:val="20"/>
          <w:szCs w:val="20"/>
        </w:rPr>
        <w:t>, 76/19</w:t>
      </w:r>
      <w:r w:rsidR="00600123">
        <w:rPr>
          <w:rFonts w:ascii="Arial" w:hAnsi="Arial" w:cs="Arial"/>
          <w:sz w:val="20"/>
          <w:szCs w:val="20"/>
        </w:rPr>
        <w:t>,</w:t>
      </w:r>
      <w:r w:rsidR="003A7070">
        <w:rPr>
          <w:rFonts w:ascii="Arial" w:hAnsi="Arial" w:cs="Arial"/>
          <w:sz w:val="20"/>
          <w:szCs w:val="20"/>
        </w:rPr>
        <w:t xml:space="preserve"> 7/20</w:t>
      </w:r>
      <w:r w:rsidR="00600123">
        <w:rPr>
          <w:rFonts w:ascii="Arial" w:hAnsi="Arial" w:cs="Arial"/>
          <w:sz w:val="20"/>
          <w:szCs w:val="20"/>
        </w:rPr>
        <w:t xml:space="preserve">, </w:t>
      </w:r>
      <w:r w:rsidR="00EB0F7D">
        <w:rPr>
          <w:rFonts w:ascii="Arial" w:hAnsi="Arial" w:cs="Arial"/>
          <w:sz w:val="20"/>
          <w:szCs w:val="20"/>
        </w:rPr>
        <w:t xml:space="preserve">61/20, 78/20 </w:t>
      </w:r>
      <w:r w:rsidR="00EB0F7D" w:rsidRPr="00D50331">
        <w:rPr>
          <w:rFonts w:ascii="Arial" w:hAnsi="Arial" w:cs="Arial"/>
          <w:sz w:val="20"/>
          <w:szCs w:val="20"/>
        </w:rPr>
        <w:t xml:space="preserve">in </w:t>
      </w:r>
      <w:r w:rsidR="00D50331" w:rsidRPr="00D50331">
        <w:rPr>
          <w:rFonts w:ascii="Arial" w:hAnsi="Arial" w:cs="Arial"/>
          <w:sz w:val="20"/>
          <w:szCs w:val="20"/>
        </w:rPr>
        <w:t>26</w:t>
      </w:r>
      <w:r w:rsidR="00EB0F7D" w:rsidRPr="00D50331">
        <w:rPr>
          <w:rFonts w:ascii="Arial" w:hAnsi="Arial" w:cs="Arial"/>
          <w:sz w:val="20"/>
          <w:szCs w:val="20"/>
        </w:rPr>
        <w:t>/21</w:t>
      </w:r>
      <w:r w:rsidR="00886672" w:rsidRPr="00D50331">
        <w:rPr>
          <w:rFonts w:ascii="Arial" w:hAnsi="Arial" w:cs="Arial"/>
          <w:sz w:val="20"/>
          <w:szCs w:val="20"/>
        </w:rPr>
        <w:t>)</w:t>
      </w:r>
    </w:p>
    <w:p w:rsidR="000C123E" w:rsidRPr="00274F2D"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05" w:history="1">
        <w:r w:rsidR="000C123E" w:rsidRPr="00EB0F7D">
          <w:rPr>
            <w:rStyle w:val="Hiperpovezava"/>
            <w:rFonts w:ascii="Arial" w:hAnsi="Arial" w:cs="Arial"/>
            <w:sz w:val="20"/>
            <w:szCs w:val="20"/>
          </w:rPr>
          <w:t>Uredba o ukrepu dobrobit živali iz Programa razvoja podeželja Republike Slovenije za obdobje 2014–2020 v letu 202</w:t>
        </w:r>
        <w:r w:rsidR="00EB0F7D" w:rsidRPr="00EB0F7D">
          <w:rPr>
            <w:rStyle w:val="Hiperpovezava"/>
            <w:rFonts w:ascii="Arial" w:hAnsi="Arial" w:cs="Arial"/>
            <w:sz w:val="20"/>
            <w:szCs w:val="20"/>
          </w:rPr>
          <w:t>1</w:t>
        </w:r>
      </w:hyperlink>
      <w:r w:rsidR="000C123E">
        <w:rPr>
          <w:rFonts w:ascii="Arial" w:hAnsi="Arial" w:cs="Arial"/>
          <w:sz w:val="20"/>
          <w:szCs w:val="20"/>
        </w:rPr>
        <w:t xml:space="preserve"> (Uradni list RS, št. </w:t>
      </w:r>
      <w:r w:rsidR="00EB0F7D">
        <w:rPr>
          <w:rFonts w:ascii="Arial" w:hAnsi="Arial" w:cs="Arial"/>
          <w:sz w:val="20"/>
          <w:szCs w:val="20"/>
        </w:rPr>
        <w:t>3/21</w:t>
      </w:r>
      <w:r w:rsidR="000C123E">
        <w:rPr>
          <w:rFonts w:ascii="Arial" w:hAnsi="Arial" w:cs="Arial"/>
          <w:sz w:val="20"/>
          <w:szCs w:val="20"/>
        </w:rPr>
        <w:t>)</w:t>
      </w:r>
    </w:p>
    <w:p w:rsidR="00886672" w:rsidRPr="008617B2"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06" w:history="1">
        <w:r w:rsidR="00886672" w:rsidRPr="004303C6">
          <w:rPr>
            <w:rStyle w:val="Hiperpovezava"/>
            <w:rFonts w:ascii="Arial" w:hAnsi="Arial" w:cs="Arial"/>
            <w:sz w:val="20"/>
            <w:szCs w:val="20"/>
          </w:rPr>
          <w:t>Uredba o ukrepih prenosa znanja in svetovanja iz Programa razvoja podeželja Republike Slovenije za obdobje 2014–2020</w:t>
        </w:r>
      </w:hyperlink>
      <w:r w:rsidR="00886672" w:rsidRPr="008617B2">
        <w:rPr>
          <w:rFonts w:ascii="Arial" w:hAnsi="Arial" w:cs="Arial"/>
          <w:sz w:val="20"/>
          <w:szCs w:val="20"/>
        </w:rPr>
        <w:t xml:space="preserve"> (Uradni list RS, št. 9/15</w:t>
      </w:r>
      <w:r w:rsidR="008617B2" w:rsidRPr="008617B2">
        <w:rPr>
          <w:rFonts w:ascii="Arial" w:hAnsi="Arial" w:cs="Arial"/>
          <w:sz w:val="20"/>
          <w:szCs w:val="20"/>
        </w:rPr>
        <w:t>,</w:t>
      </w:r>
      <w:r w:rsidR="00886672" w:rsidRPr="008617B2">
        <w:rPr>
          <w:rFonts w:ascii="Arial" w:hAnsi="Arial" w:cs="Arial"/>
          <w:sz w:val="20"/>
          <w:szCs w:val="20"/>
        </w:rPr>
        <w:t xml:space="preserve"> 68/16</w:t>
      </w:r>
      <w:r w:rsidR="000C123E">
        <w:rPr>
          <w:rFonts w:ascii="Arial" w:hAnsi="Arial" w:cs="Arial"/>
          <w:sz w:val="20"/>
          <w:szCs w:val="20"/>
        </w:rPr>
        <w:t>,</w:t>
      </w:r>
      <w:r w:rsidR="008617B2" w:rsidRPr="008617B2">
        <w:rPr>
          <w:rFonts w:ascii="Arial" w:hAnsi="Arial" w:cs="Arial"/>
          <w:sz w:val="20"/>
          <w:szCs w:val="20"/>
        </w:rPr>
        <w:t xml:space="preserve"> 59/18</w:t>
      </w:r>
      <w:r w:rsidR="000C123E">
        <w:rPr>
          <w:rFonts w:ascii="Arial" w:hAnsi="Arial" w:cs="Arial"/>
          <w:sz w:val="20"/>
          <w:szCs w:val="20"/>
        </w:rPr>
        <w:t>, 11/19</w:t>
      </w:r>
      <w:r w:rsidR="00EB0F7D">
        <w:rPr>
          <w:rFonts w:ascii="Arial" w:hAnsi="Arial" w:cs="Arial"/>
          <w:sz w:val="20"/>
          <w:szCs w:val="20"/>
        </w:rPr>
        <w:t>,</w:t>
      </w:r>
      <w:r w:rsidR="000C123E">
        <w:rPr>
          <w:rFonts w:ascii="Arial" w:hAnsi="Arial" w:cs="Arial"/>
          <w:sz w:val="20"/>
          <w:szCs w:val="20"/>
        </w:rPr>
        <w:t xml:space="preserve"> 67/19</w:t>
      </w:r>
      <w:r w:rsidR="00EB0F7D">
        <w:rPr>
          <w:rFonts w:ascii="Arial" w:hAnsi="Arial" w:cs="Arial"/>
          <w:sz w:val="20"/>
          <w:szCs w:val="20"/>
        </w:rPr>
        <w:t xml:space="preserve"> in 164/20</w:t>
      </w:r>
      <w:r w:rsidR="00886672" w:rsidRPr="008617B2">
        <w:rPr>
          <w:rFonts w:ascii="Arial" w:hAnsi="Arial" w:cs="Arial"/>
          <w:sz w:val="20"/>
          <w:szCs w:val="20"/>
        </w:rPr>
        <w:t>)</w:t>
      </w:r>
    </w:p>
    <w:p w:rsidR="0067601C" w:rsidRPr="008617B2"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07" w:history="1">
        <w:r w:rsidR="0067601C" w:rsidRPr="004303C6">
          <w:rPr>
            <w:rStyle w:val="Hiperpovezava"/>
            <w:rFonts w:ascii="Arial" w:hAnsi="Arial" w:cs="Arial"/>
            <w:sz w:val="20"/>
            <w:szCs w:val="20"/>
          </w:rPr>
          <w:t>Uredba o varstvu voda pred onesnaževanjem z nitrati iz kmetijskih virov</w:t>
        </w:r>
      </w:hyperlink>
      <w:r w:rsidR="0067601C" w:rsidRPr="008617B2">
        <w:rPr>
          <w:rFonts w:ascii="Arial" w:hAnsi="Arial" w:cs="Arial"/>
          <w:sz w:val="20"/>
          <w:szCs w:val="20"/>
        </w:rPr>
        <w:t xml:space="preserve"> (Uradni list RS, št. </w:t>
      </w:r>
      <w:hyperlink r:id="rId108" w:history="1">
        <w:r w:rsidR="0067601C" w:rsidRPr="008617B2">
          <w:rPr>
            <w:rFonts w:ascii="Arial" w:hAnsi="Arial" w:cs="Arial"/>
            <w:sz w:val="20"/>
            <w:szCs w:val="20"/>
          </w:rPr>
          <w:t>113/09</w:t>
        </w:r>
      </w:hyperlink>
      <w:r w:rsidR="0067601C" w:rsidRPr="008617B2">
        <w:rPr>
          <w:rFonts w:ascii="Arial" w:hAnsi="Arial" w:cs="Arial"/>
          <w:sz w:val="20"/>
          <w:szCs w:val="20"/>
        </w:rPr>
        <w:t xml:space="preserve">, </w:t>
      </w:r>
      <w:hyperlink r:id="rId109" w:history="1">
        <w:r w:rsidR="0067601C" w:rsidRPr="008617B2">
          <w:rPr>
            <w:rFonts w:ascii="Arial" w:hAnsi="Arial" w:cs="Arial"/>
            <w:sz w:val="20"/>
            <w:szCs w:val="20"/>
          </w:rPr>
          <w:t>5/13</w:t>
        </w:r>
      </w:hyperlink>
      <w:r w:rsidR="0067601C" w:rsidRPr="008617B2">
        <w:rPr>
          <w:rFonts w:ascii="Arial" w:hAnsi="Arial" w:cs="Arial"/>
          <w:sz w:val="20"/>
          <w:szCs w:val="20"/>
        </w:rPr>
        <w:t>, 22/15 in 12/17)</w:t>
      </w:r>
    </w:p>
    <w:p w:rsidR="0067601C" w:rsidRDefault="0067601C" w:rsidP="00611EAD">
      <w:pPr>
        <w:spacing w:after="0" w:line="260" w:lineRule="atLeast"/>
        <w:rPr>
          <w:rFonts w:ascii="Arial" w:hAnsi="Arial" w:cs="Arial"/>
          <w:sz w:val="20"/>
          <w:szCs w:val="20"/>
        </w:rPr>
      </w:pPr>
    </w:p>
    <w:p w:rsidR="0067601C" w:rsidRPr="0067601C" w:rsidRDefault="0067601C" w:rsidP="00F06AE5">
      <w:pPr>
        <w:spacing w:after="0" w:line="260" w:lineRule="atLeast"/>
        <w:rPr>
          <w:rFonts w:ascii="Arial" w:hAnsi="Arial" w:cs="Arial"/>
          <w:sz w:val="20"/>
          <w:szCs w:val="20"/>
        </w:rPr>
      </w:pPr>
      <w:r w:rsidRPr="0067601C">
        <w:rPr>
          <w:rFonts w:ascii="Arial" w:hAnsi="Arial" w:cs="Arial"/>
          <w:i/>
          <w:sz w:val="20"/>
          <w:szCs w:val="20"/>
        </w:rPr>
        <w:t>Pravilniki:</w:t>
      </w:r>
    </w:p>
    <w:p w:rsidR="0067601C" w:rsidRPr="00611EAD"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10" w:history="1">
        <w:r w:rsidR="0067601C" w:rsidRPr="004303C6">
          <w:rPr>
            <w:rStyle w:val="Hiperpovezava"/>
            <w:rFonts w:ascii="Arial" w:hAnsi="Arial" w:cs="Arial"/>
            <w:sz w:val="20"/>
            <w:szCs w:val="20"/>
          </w:rPr>
          <w:t>Pravilnik o registru kmetijskih gospodarstev</w:t>
        </w:r>
      </w:hyperlink>
      <w:r w:rsidR="0067601C" w:rsidRPr="00611EAD">
        <w:rPr>
          <w:rFonts w:ascii="Arial" w:hAnsi="Arial" w:cs="Arial"/>
          <w:sz w:val="20"/>
          <w:szCs w:val="20"/>
        </w:rPr>
        <w:t xml:space="preserve"> (Uradni list RS št. 83/16, 23/17</w:t>
      </w:r>
      <w:r w:rsidR="00611EAD" w:rsidRPr="00611EAD">
        <w:rPr>
          <w:rFonts w:ascii="Arial" w:hAnsi="Arial" w:cs="Arial"/>
          <w:sz w:val="20"/>
          <w:szCs w:val="20"/>
        </w:rPr>
        <w:t>,</w:t>
      </w:r>
      <w:r w:rsidR="0067601C" w:rsidRPr="00611EAD">
        <w:rPr>
          <w:rFonts w:ascii="Arial" w:hAnsi="Arial" w:cs="Arial"/>
          <w:sz w:val="20"/>
          <w:szCs w:val="20"/>
        </w:rPr>
        <w:t xml:space="preserve"> 69/17</w:t>
      </w:r>
      <w:r w:rsidR="000C123E">
        <w:rPr>
          <w:rFonts w:ascii="Arial" w:hAnsi="Arial" w:cs="Arial"/>
          <w:sz w:val="20"/>
          <w:szCs w:val="20"/>
        </w:rPr>
        <w:t>,</w:t>
      </w:r>
      <w:r w:rsidR="00611EAD" w:rsidRPr="00611EAD">
        <w:rPr>
          <w:rFonts w:ascii="Arial" w:hAnsi="Arial" w:cs="Arial"/>
          <w:sz w:val="20"/>
          <w:szCs w:val="20"/>
        </w:rPr>
        <w:t xml:space="preserve"> 72/18</w:t>
      </w:r>
      <w:r w:rsidR="00B64DEF">
        <w:rPr>
          <w:rFonts w:ascii="Arial" w:hAnsi="Arial" w:cs="Arial"/>
          <w:sz w:val="20"/>
          <w:szCs w:val="20"/>
        </w:rPr>
        <w:t>,</w:t>
      </w:r>
      <w:r w:rsidR="000C123E">
        <w:rPr>
          <w:rFonts w:ascii="Arial" w:hAnsi="Arial" w:cs="Arial"/>
          <w:sz w:val="20"/>
          <w:szCs w:val="20"/>
        </w:rPr>
        <w:t>35/19</w:t>
      </w:r>
      <w:r w:rsidR="00B64DEF">
        <w:rPr>
          <w:rFonts w:ascii="Arial" w:hAnsi="Arial" w:cs="Arial"/>
          <w:sz w:val="20"/>
          <w:szCs w:val="20"/>
        </w:rPr>
        <w:t xml:space="preserve"> in </w:t>
      </w:r>
      <w:r w:rsidR="00B64DEF" w:rsidRPr="00EC5610">
        <w:rPr>
          <w:sz w:val="20"/>
          <w:szCs w:val="20"/>
        </w:rPr>
        <w:t>16/21</w:t>
      </w:r>
      <w:r w:rsidR="0067601C" w:rsidRPr="00611EAD">
        <w:rPr>
          <w:rFonts w:ascii="Arial" w:hAnsi="Arial" w:cs="Arial"/>
          <w:sz w:val="20"/>
          <w:szCs w:val="20"/>
        </w:rPr>
        <w:t>)</w:t>
      </w:r>
    </w:p>
    <w:p w:rsidR="00886672" w:rsidRPr="00611EAD"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11" w:history="1">
        <w:r w:rsidR="00886672" w:rsidRPr="004303C6">
          <w:rPr>
            <w:rStyle w:val="Hiperpovezava"/>
            <w:rFonts w:ascii="Arial" w:hAnsi="Arial" w:cs="Arial"/>
            <w:sz w:val="20"/>
            <w:szCs w:val="20"/>
          </w:rPr>
          <w:t>Pravilnik o evidenci posebnih kultur</w:t>
        </w:r>
      </w:hyperlink>
      <w:r w:rsidR="00886672" w:rsidRPr="00611EAD">
        <w:rPr>
          <w:rFonts w:ascii="Arial" w:hAnsi="Arial" w:cs="Arial"/>
          <w:sz w:val="20"/>
          <w:szCs w:val="20"/>
        </w:rPr>
        <w:t xml:space="preserve"> (Uradni list RS, št. 1/18)</w:t>
      </w:r>
    </w:p>
    <w:p w:rsidR="00886672" w:rsidRPr="00611EAD"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12" w:history="1">
        <w:r w:rsidR="00886672" w:rsidRPr="004303C6">
          <w:rPr>
            <w:rStyle w:val="Hiperpovezava"/>
            <w:rFonts w:ascii="Arial" w:hAnsi="Arial" w:cs="Arial"/>
            <w:sz w:val="20"/>
            <w:szCs w:val="20"/>
          </w:rPr>
          <w:t xml:space="preserve">Pravilnik o Evidenci imetnikov </w:t>
        </w:r>
        <w:proofErr w:type="spellStart"/>
        <w:r w:rsidR="00886672" w:rsidRPr="004303C6">
          <w:rPr>
            <w:rStyle w:val="Hiperpovezava"/>
            <w:rFonts w:ascii="Arial" w:hAnsi="Arial" w:cs="Arial"/>
            <w:sz w:val="20"/>
            <w:szCs w:val="20"/>
          </w:rPr>
          <w:t>rejnih</w:t>
        </w:r>
        <w:proofErr w:type="spellEnd"/>
        <w:r w:rsidR="00886672" w:rsidRPr="004303C6">
          <w:rPr>
            <w:rStyle w:val="Hiperpovezava"/>
            <w:rFonts w:ascii="Arial" w:hAnsi="Arial" w:cs="Arial"/>
            <w:sz w:val="20"/>
            <w:szCs w:val="20"/>
          </w:rPr>
          <w:t xml:space="preserve"> živali in Evidenci </w:t>
        </w:r>
        <w:proofErr w:type="spellStart"/>
        <w:r w:rsidR="00886672" w:rsidRPr="004303C6">
          <w:rPr>
            <w:rStyle w:val="Hiperpovezava"/>
            <w:rFonts w:ascii="Arial" w:hAnsi="Arial" w:cs="Arial"/>
            <w:sz w:val="20"/>
            <w:szCs w:val="20"/>
          </w:rPr>
          <w:t>rejnih</w:t>
        </w:r>
        <w:proofErr w:type="spellEnd"/>
        <w:r w:rsidR="00886672" w:rsidRPr="004303C6">
          <w:rPr>
            <w:rStyle w:val="Hiperpovezava"/>
            <w:rFonts w:ascii="Arial" w:hAnsi="Arial" w:cs="Arial"/>
            <w:sz w:val="20"/>
            <w:szCs w:val="20"/>
          </w:rPr>
          <w:t xml:space="preserve"> živali</w:t>
        </w:r>
      </w:hyperlink>
      <w:r w:rsidR="00886672" w:rsidRPr="00611EAD">
        <w:rPr>
          <w:rFonts w:ascii="Arial" w:hAnsi="Arial" w:cs="Arial"/>
          <w:sz w:val="20"/>
          <w:szCs w:val="20"/>
        </w:rPr>
        <w:t xml:space="preserve"> (Uradni list RS, št. 87/14</w:t>
      </w:r>
      <w:r w:rsidR="00611EAD">
        <w:rPr>
          <w:rFonts w:ascii="Arial" w:hAnsi="Arial" w:cs="Arial"/>
          <w:sz w:val="20"/>
          <w:szCs w:val="20"/>
        </w:rPr>
        <w:t>,</w:t>
      </w:r>
      <w:r w:rsidR="00886672" w:rsidRPr="00611EAD">
        <w:rPr>
          <w:rFonts w:ascii="Arial" w:hAnsi="Arial" w:cs="Arial"/>
          <w:sz w:val="20"/>
          <w:szCs w:val="20"/>
        </w:rPr>
        <w:t xml:space="preserve"> 15/16</w:t>
      </w:r>
      <w:r w:rsidR="00611EAD" w:rsidRPr="00611EAD">
        <w:rPr>
          <w:rFonts w:ascii="Arial" w:hAnsi="Arial" w:cs="Arial"/>
          <w:sz w:val="20"/>
          <w:szCs w:val="20"/>
        </w:rPr>
        <w:t xml:space="preserve"> in 78/18</w:t>
      </w:r>
      <w:r w:rsidR="00886672" w:rsidRPr="00611EAD">
        <w:rPr>
          <w:rFonts w:ascii="Arial" w:hAnsi="Arial" w:cs="Arial"/>
          <w:sz w:val="20"/>
          <w:szCs w:val="20"/>
        </w:rPr>
        <w:t>)</w:t>
      </w:r>
    </w:p>
    <w:p w:rsidR="00886672" w:rsidRPr="00611EAD"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13" w:history="1">
        <w:r w:rsidR="00886672" w:rsidRPr="004303C6">
          <w:rPr>
            <w:rStyle w:val="Hiperpovezava"/>
            <w:rFonts w:ascii="Arial" w:hAnsi="Arial" w:cs="Arial"/>
            <w:sz w:val="20"/>
            <w:szCs w:val="20"/>
          </w:rPr>
          <w:t>Pravilnik o evidenci za sektor mleka in o tržno informacijskem sistemu za trg mleka in mlečnih izdelkov</w:t>
        </w:r>
      </w:hyperlink>
      <w:r w:rsidR="00886672" w:rsidRPr="00611EAD">
        <w:rPr>
          <w:rFonts w:ascii="Arial" w:hAnsi="Arial" w:cs="Arial"/>
          <w:sz w:val="20"/>
          <w:szCs w:val="20"/>
        </w:rPr>
        <w:t xml:space="preserve"> (U</w:t>
      </w:r>
      <w:r w:rsidR="00611EAD" w:rsidRPr="00611EAD">
        <w:rPr>
          <w:rFonts w:ascii="Arial" w:hAnsi="Arial" w:cs="Arial"/>
          <w:sz w:val="20"/>
          <w:szCs w:val="20"/>
        </w:rPr>
        <w:t>radni list</w:t>
      </w:r>
      <w:r w:rsidR="00886672" w:rsidRPr="00611EAD">
        <w:rPr>
          <w:rFonts w:ascii="Arial" w:hAnsi="Arial" w:cs="Arial"/>
          <w:sz w:val="20"/>
          <w:szCs w:val="20"/>
        </w:rPr>
        <w:t xml:space="preserve"> RS, št. 66/17)</w:t>
      </w:r>
    </w:p>
    <w:p w:rsidR="000C123E"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14" w:history="1">
        <w:r w:rsidR="00886672" w:rsidRPr="004303C6">
          <w:rPr>
            <w:rStyle w:val="Hiperpovezava"/>
            <w:rFonts w:ascii="Arial" w:hAnsi="Arial" w:cs="Arial"/>
            <w:sz w:val="20"/>
            <w:szCs w:val="20"/>
          </w:rPr>
          <w:t>Pravilnik o metodah merjenja zemljišč in o tehničnih tolerancah meritev</w:t>
        </w:r>
      </w:hyperlink>
      <w:r w:rsidR="00886672" w:rsidRPr="00611EAD">
        <w:rPr>
          <w:rFonts w:ascii="Arial" w:hAnsi="Arial" w:cs="Arial"/>
          <w:sz w:val="20"/>
          <w:szCs w:val="20"/>
        </w:rPr>
        <w:t xml:space="preserve"> (Uradni list RS, št. 44/16)</w:t>
      </w:r>
    </w:p>
    <w:p w:rsidR="009C2E28" w:rsidRPr="00611EAD" w:rsidRDefault="007049F7" w:rsidP="006238F2">
      <w:pPr>
        <w:pStyle w:val="Odstavekseznama"/>
        <w:numPr>
          <w:ilvl w:val="0"/>
          <w:numId w:val="14"/>
        </w:numPr>
        <w:spacing w:after="0" w:line="260" w:lineRule="atLeast"/>
        <w:ind w:left="357" w:hanging="357"/>
        <w:jc w:val="left"/>
        <w:rPr>
          <w:rFonts w:ascii="Arial" w:hAnsi="Arial" w:cs="Arial"/>
          <w:sz w:val="20"/>
          <w:szCs w:val="20"/>
        </w:rPr>
      </w:pPr>
      <w:hyperlink r:id="rId115" w:history="1">
        <w:r w:rsidR="009C2E28" w:rsidRPr="005F2BC0">
          <w:rPr>
            <w:rStyle w:val="Hiperpovezava"/>
            <w:rFonts w:ascii="Arial" w:hAnsi="Arial" w:cs="Arial"/>
            <w:sz w:val="20"/>
            <w:szCs w:val="20"/>
          </w:rPr>
          <w:t>Pravilnik o označevanju vira sofinanciranja iz Programa razvoja podeželja Republike Slovenije za obdobje 2014</w:t>
        </w:r>
        <w:r w:rsidR="005F2BC0" w:rsidRPr="005F2BC0">
          <w:rPr>
            <w:rStyle w:val="Hiperpovezava"/>
            <w:rFonts w:ascii="Arial" w:hAnsi="Arial" w:cs="Arial"/>
            <w:sz w:val="20"/>
            <w:szCs w:val="20"/>
          </w:rPr>
          <w:t>–</w:t>
        </w:r>
        <w:r w:rsidR="009C2E28" w:rsidRPr="005F2BC0">
          <w:rPr>
            <w:rStyle w:val="Hiperpovezava"/>
            <w:rFonts w:ascii="Arial" w:hAnsi="Arial" w:cs="Arial"/>
            <w:sz w:val="20"/>
            <w:szCs w:val="20"/>
          </w:rPr>
          <w:t>2020</w:t>
        </w:r>
      </w:hyperlink>
      <w:r w:rsidR="009C2E28" w:rsidRPr="005F2BC0">
        <w:rPr>
          <w:rFonts w:ascii="Arial" w:hAnsi="Arial" w:cs="Arial"/>
          <w:sz w:val="20"/>
          <w:szCs w:val="20"/>
        </w:rPr>
        <w:t xml:space="preserve"> (Uradni list RS, št. </w:t>
      </w:r>
      <w:r w:rsidR="009C2E28">
        <w:rPr>
          <w:rFonts w:ascii="Arial" w:hAnsi="Arial" w:cs="Arial"/>
          <w:sz w:val="20"/>
          <w:szCs w:val="20"/>
        </w:rPr>
        <w:t>67</w:t>
      </w:r>
      <w:r w:rsidR="009C2E28" w:rsidRPr="00611EAD">
        <w:rPr>
          <w:rFonts w:ascii="Arial" w:hAnsi="Arial" w:cs="Arial"/>
          <w:sz w:val="20"/>
          <w:szCs w:val="20"/>
        </w:rPr>
        <w:t>/18</w:t>
      </w:r>
      <w:r w:rsidR="00EB0F7D">
        <w:rPr>
          <w:rFonts w:ascii="Arial" w:hAnsi="Arial" w:cs="Arial"/>
          <w:sz w:val="20"/>
          <w:szCs w:val="20"/>
        </w:rPr>
        <w:t xml:space="preserve"> in 191/20</w:t>
      </w:r>
      <w:r w:rsidR="009C2E28" w:rsidRPr="00611EAD">
        <w:rPr>
          <w:rFonts w:ascii="Arial" w:hAnsi="Arial" w:cs="Arial"/>
          <w:sz w:val="20"/>
          <w:szCs w:val="20"/>
        </w:rPr>
        <w:t>)</w:t>
      </w:r>
    </w:p>
    <w:p w:rsidR="00886672" w:rsidRPr="00863876" w:rsidRDefault="00886672" w:rsidP="004303C6">
      <w:pPr>
        <w:spacing w:after="0" w:line="260" w:lineRule="atLeast"/>
        <w:rPr>
          <w:rFonts w:ascii="Arial" w:hAnsi="Arial" w:cs="Arial"/>
          <w:sz w:val="20"/>
          <w:szCs w:val="20"/>
        </w:rPr>
      </w:pPr>
    </w:p>
    <w:p w:rsidR="00886672" w:rsidRPr="00863876" w:rsidRDefault="00886672" w:rsidP="009A2EC5">
      <w:pPr>
        <w:pStyle w:val="Naslov2"/>
        <w:numPr>
          <w:ilvl w:val="1"/>
          <w:numId w:val="62"/>
        </w:numPr>
        <w:spacing w:before="0" w:after="0" w:line="260" w:lineRule="atLeast"/>
        <w:ind w:left="726" w:hanging="357"/>
        <w:rPr>
          <w:rFonts w:cs="Arial"/>
          <w:szCs w:val="20"/>
        </w:rPr>
      </w:pPr>
      <w:bookmarkStart w:id="207" w:name="_Toc64896747"/>
      <w:r w:rsidRPr="00863876">
        <w:rPr>
          <w:rFonts w:cs="Arial"/>
          <w:szCs w:val="20"/>
        </w:rPr>
        <w:t>KONTAKTI, INFORMACIJE</w:t>
      </w:r>
      <w:bookmarkEnd w:id="207"/>
    </w:p>
    <w:p w:rsidR="00611EAD" w:rsidRPr="00611EAD" w:rsidRDefault="00611EAD"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Ministrstvo za kmetijstvo, gozdarstvo in prehrano (MKGP)</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Dunajska 22</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1000 Ljubljana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(01) 478 90 00</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gp.mkgp@gov.si</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Splet: </w:t>
      </w:r>
      <w:hyperlink r:id="rId116" w:history="1">
        <w:r w:rsidRPr="00863876">
          <w:rPr>
            <w:rStyle w:val="Hiperpovezava"/>
            <w:rFonts w:ascii="Arial" w:hAnsi="Arial" w:cs="Arial"/>
            <w:sz w:val="20"/>
            <w:szCs w:val="20"/>
          </w:rPr>
          <w:t>http://www.mkgp.gov.si/</w:t>
        </w:r>
      </w:hyperlink>
      <w:r w:rsidRPr="00863876">
        <w:rPr>
          <w:rFonts w:ascii="Arial" w:hAnsi="Arial" w:cs="Arial"/>
          <w:sz w:val="20"/>
          <w:szCs w:val="20"/>
        </w:rPr>
        <w:t xml:space="preserve"> in </w:t>
      </w:r>
      <w:hyperlink r:id="rId117" w:history="1">
        <w:r w:rsidRPr="00863876">
          <w:rPr>
            <w:rStyle w:val="Hiperpovezava"/>
            <w:rFonts w:ascii="Arial" w:hAnsi="Arial" w:cs="Arial"/>
            <w:sz w:val="20"/>
            <w:szCs w:val="20"/>
          </w:rPr>
          <w:t>http://rkg.gov.si/GERK/WebViewer/</w:t>
        </w:r>
      </w:hyperlink>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Agencija RS za kmetijske trge in razvoj podeželja (ARSKTRP)</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Dunajska 160</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1000 Ljubljana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ali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p.p. 189</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SI-1001 Ljubljana</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sz w:val="20"/>
          <w:szCs w:val="20"/>
        </w:rPr>
        <w:t xml:space="preserve">Telefonska številka klicnega centra ARSKTRP: </w:t>
      </w:r>
      <w:r w:rsidRPr="00863876">
        <w:rPr>
          <w:rFonts w:ascii="Arial" w:hAnsi="Arial" w:cs="Arial"/>
          <w:b/>
          <w:sz w:val="20"/>
          <w:szCs w:val="20"/>
        </w:rPr>
        <w:t>(01) 580 77 92</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Lahko kličete v klicni center ARSKTRP, kjer so vam vsak delavnik, od ponedeljka do četrtka, med 7.30 in 15. uro ter v petek, med 7.30 in 14. uro, na voljo naši informatorji.</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01 478 92 06</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aktrp@gov.si</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Splet: </w:t>
      </w:r>
      <w:hyperlink r:id="rId118" w:history="1">
        <w:r w:rsidRPr="00863876">
          <w:rPr>
            <w:rStyle w:val="Hiperpovezava"/>
            <w:rFonts w:ascii="Arial" w:hAnsi="Arial" w:cs="Arial"/>
            <w:sz w:val="20"/>
            <w:szCs w:val="20"/>
          </w:rPr>
          <w:t>http://www.arsktrp.gov.si/</w:t>
        </w:r>
      </w:hyperlink>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Uradne ure ARSKTRP so ob ponedeljkih, sredah in petkih med 8.30 in 12. uro, ob sredah pa tudi v popoldanskem času med 13. in 15. uro.</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Ob obisku na ARSKTRP ali ob klicu imejte pri roki identifikacijsko številko vašega KMG (KMG-MID), po kateri vas bodo povprašali informatorji ter ustrezno dokumentacijo (kopijo zbirne vloge ali zahtevka, poziv k dopolnitvi, odločbo).</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Informacije v zvezi z identifikacijo in registracijo živali:</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 xml:space="preserve">UVHVVR </w:t>
      </w:r>
      <w:r w:rsidR="00611EAD">
        <w:rPr>
          <w:rFonts w:ascii="Arial" w:hAnsi="Arial" w:cs="Arial"/>
          <w:b/>
          <w:sz w:val="20"/>
          <w:szCs w:val="20"/>
        </w:rPr>
        <w:t>–</w:t>
      </w:r>
      <w:r w:rsidRPr="00863876">
        <w:rPr>
          <w:rFonts w:ascii="Arial" w:hAnsi="Arial" w:cs="Arial"/>
          <w:b/>
          <w:sz w:val="20"/>
          <w:szCs w:val="20"/>
        </w:rPr>
        <w:t xml:space="preserve"> SIRIS</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Dunajska 22</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1000 LJUBLJANA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Informacijski telefon: (01) 300 13 66 (telefon deluje v času uradnih ur)</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(01) 436 13 06</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info.sir@gov.si</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Uradne ure:</w:t>
      </w:r>
    </w:p>
    <w:p w:rsidR="00886672" w:rsidRPr="00611EAD" w:rsidRDefault="00886672" w:rsidP="000E6B72">
      <w:pPr>
        <w:pStyle w:val="Odstavekseznama"/>
        <w:numPr>
          <w:ilvl w:val="0"/>
          <w:numId w:val="41"/>
        </w:numPr>
        <w:spacing w:after="0" w:line="260" w:lineRule="atLeast"/>
        <w:rPr>
          <w:rFonts w:ascii="Arial" w:hAnsi="Arial" w:cs="Arial"/>
          <w:b/>
          <w:sz w:val="20"/>
          <w:szCs w:val="20"/>
        </w:rPr>
      </w:pPr>
      <w:r w:rsidRPr="00611EAD">
        <w:rPr>
          <w:rFonts w:ascii="Arial" w:hAnsi="Arial" w:cs="Arial"/>
          <w:b/>
          <w:sz w:val="20"/>
          <w:szCs w:val="20"/>
        </w:rPr>
        <w:t>v ponedeljek in petek med 9.00 in 12.00</w:t>
      </w:r>
    </w:p>
    <w:p w:rsidR="00886672" w:rsidRPr="00611EAD" w:rsidRDefault="00886672" w:rsidP="000E6B72">
      <w:pPr>
        <w:pStyle w:val="Odstavekseznama"/>
        <w:numPr>
          <w:ilvl w:val="0"/>
          <w:numId w:val="41"/>
        </w:numPr>
        <w:spacing w:after="0" w:line="260" w:lineRule="atLeast"/>
        <w:rPr>
          <w:rFonts w:ascii="Arial" w:hAnsi="Arial" w:cs="Arial"/>
          <w:b/>
          <w:sz w:val="20"/>
          <w:szCs w:val="20"/>
        </w:rPr>
      </w:pPr>
      <w:r w:rsidRPr="00611EAD">
        <w:rPr>
          <w:rFonts w:ascii="Arial" w:hAnsi="Arial" w:cs="Arial"/>
          <w:b/>
          <w:sz w:val="20"/>
          <w:szCs w:val="20"/>
        </w:rPr>
        <w:t>v sredo med 9.00 in 12.00 ter med 14.00 in 16.00</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Konji lipicanske pasme:</w:t>
      </w: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Kobilarna Lipica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Lipica 5, 6210 Sežana,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(05) 739 17 06 - tajništvo</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(05) 739 17 15 – Peter Slavič</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peter.slavic@lipica.org, tajnistvo@lipica.org (v vednost)</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Konji ostalih pasem:</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b/>
          <w:sz w:val="20"/>
          <w:szCs w:val="20"/>
        </w:rPr>
        <w:t>Veterinarska fakulteta, Klinika za reprodukcijo in velike živali, Klinika za zdravstveno varstvo in</w:t>
      </w:r>
      <w:r w:rsidRPr="00863876">
        <w:rPr>
          <w:rFonts w:ascii="Arial" w:hAnsi="Arial" w:cs="Arial"/>
          <w:sz w:val="20"/>
          <w:szCs w:val="20"/>
        </w:rPr>
        <w:t xml:space="preserve"> rejo konj, Oddelek za selekcijo konj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Gerbičeva ulica 60, 1000 Ljubljana,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(01) 477 93 84, (01) 477 92 74</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(01) 477 93 88</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selekcija.kopitarjev@vf.uni-lj.si</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UVHVVR</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Dunajska 22, 1000 Ljubljana</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gp.uvhvvr@gov.si</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Informacijski telefon: (01) 300 13 00 (telefon deluje v času uradnih ur)</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(01) 436 13 56</w:t>
      </w: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Uradne ure:</w:t>
      </w: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 v ponedeljek, sredo in petek med 9.00 in 12.00</w:t>
      </w: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 v sredo med 14.00 in 16.00</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Kmetijsko gozdarska zbornica Slovenije</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Gospodinjska ulica 6, 1000 Ljubljana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(01) 513 66 00</w:t>
      </w:r>
    </w:p>
    <w:p w:rsidR="00886672" w:rsidRPr="00863876" w:rsidRDefault="00886672" w:rsidP="00611EAD">
      <w:pPr>
        <w:spacing w:after="0" w:line="260" w:lineRule="atLeast"/>
        <w:contextualSpacing/>
        <w:jc w:val="both"/>
        <w:rPr>
          <w:rFonts w:ascii="Arial" w:hAnsi="Arial" w:cs="Arial"/>
          <w:sz w:val="20"/>
          <w:szCs w:val="20"/>
        </w:rPr>
      </w:pPr>
      <w:proofErr w:type="spellStart"/>
      <w:r w:rsidRPr="00863876">
        <w:rPr>
          <w:rFonts w:ascii="Arial" w:hAnsi="Arial" w:cs="Arial"/>
          <w:sz w:val="20"/>
          <w:szCs w:val="20"/>
        </w:rPr>
        <w:t>Telefax</w:t>
      </w:r>
      <w:proofErr w:type="spellEnd"/>
      <w:r w:rsidRPr="00863876">
        <w:rPr>
          <w:rFonts w:ascii="Arial" w:hAnsi="Arial" w:cs="Arial"/>
          <w:sz w:val="20"/>
          <w:szCs w:val="20"/>
        </w:rPr>
        <w:t>: (01) 513 66 50</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kgzs@kgzs.si</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Splet: </w:t>
      </w:r>
      <w:hyperlink r:id="rId119" w:history="1">
        <w:r w:rsidRPr="00863876">
          <w:rPr>
            <w:rStyle w:val="Hiperpovezava"/>
            <w:rFonts w:ascii="Arial" w:hAnsi="Arial" w:cs="Arial"/>
            <w:sz w:val="20"/>
            <w:szCs w:val="20"/>
          </w:rPr>
          <w:t>www.kgzs.si</w:t>
        </w:r>
      </w:hyperlink>
    </w:p>
    <w:p w:rsidR="00886672" w:rsidRPr="00863876" w:rsidRDefault="00886672" w:rsidP="00611EAD">
      <w:pPr>
        <w:spacing w:after="0" w:line="260" w:lineRule="atLeast"/>
        <w:contextualSpacing/>
        <w:rPr>
          <w:rFonts w:ascii="Arial" w:hAnsi="Arial" w:cs="Arial"/>
          <w:sz w:val="20"/>
          <w:szCs w:val="20"/>
        </w:rPr>
      </w:pPr>
    </w:p>
    <w:p w:rsidR="00886672" w:rsidRPr="00863876" w:rsidRDefault="00886672" w:rsidP="00AA0D88">
      <w:pPr>
        <w:spacing w:after="0" w:line="260" w:lineRule="atLeast"/>
        <w:jc w:val="center"/>
        <w:rPr>
          <w:rFonts w:ascii="Arial" w:eastAsia="Times New Roman" w:hAnsi="Arial" w:cs="Arial"/>
          <w:bCs/>
          <w:color w:val="000000"/>
          <w:sz w:val="20"/>
          <w:szCs w:val="20"/>
          <w:lang w:eastAsia="sl-SI"/>
        </w:rPr>
        <w:sectPr w:rsidR="00886672" w:rsidRPr="00863876" w:rsidSect="00A94322">
          <w:footerReference w:type="default" r:id="rId120"/>
          <w:pgSz w:w="11906" w:h="16838" w:code="9"/>
          <w:pgMar w:top="1134" w:right="1134" w:bottom="1077" w:left="1134" w:header="709" w:footer="709" w:gutter="0"/>
          <w:pgNumType w:start="1"/>
          <w:cols w:space="708"/>
          <w:docGrid w:linePitch="360"/>
        </w:sectPr>
      </w:pPr>
    </w:p>
    <w:tbl>
      <w:tblPr>
        <w:tblW w:w="455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
        <w:gridCol w:w="2319"/>
        <w:gridCol w:w="1701"/>
      </w:tblGrid>
      <w:tr w:rsidR="00886672" w:rsidRPr="00863876" w:rsidTr="00D50331">
        <w:trPr>
          <w:trHeight w:val="300"/>
          <w:tblHeader/>
        </w:trPr>
        <w:tc>
          <w:tcPr>
            <w:tcW w:w="531" w:type="dxa"/>
            <w:shd w:val="clear" w:color="000000" w:fill="D9D9D9" w:themeFill="background1" w:themeFillShade="D9"/>
            <w:vAlign w:val="center"/>
            <w:hideMark/>
          </w:tcPr>
          <w:p w:rsidR="00886672" w:rsidRPr="00863876" w:rsidRDefault="00886672" w:rsidP="00611EAD">
            <w:pPr>
              <w:spacing w:after="0" w:line="260" w:lineRule="atLeast"/>
              <w:jc w:val="center"/>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KGZ</w:t>
            </w:r>
          </w:p>
        </w:tc>
        <w:tc>
          <w:tcPr>
            <w:tcW w:w="2319" w:type="dxa"/>
            <w:shd w:val="clear" w:color="000000" w:fill="D9D9D9" w:themeFill="background1" w:themeFillShade="D9"/>
            <w:vAlign w:val="center"/>
            <w:hideMark/>
          </w:tcPr>
          <w:p w:rsidR="00886672" w:rsidRPr="00863876" w:rsidRDefault="00886672" w:rsidP="00611EAD">
            <w:pPr>
              <w:spacing w:after="0" w:line="260" w:lineRule="atLeast"/>
              <w:jc w:val="center"/>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Lokacija</w:t>
            </w:r>
          </w:p>
        </w:tc>
        <w:tc>
          <w:tcPr>
            <w:tcW w:w="1701" w:type="dxa"/>
            <w:shd w:val="clear" w:color="000000" w:fill="D9D9D9" w:themeFill="background1" w:themeFillShade="D9"/>
            <w:vAlign w:val="center"/>
            <w:hideMark/>
          </w:tcPr>
          <w:p w:rsidR="00886672" w:rsidRPr="00863876" w:rsidRDefault="00886672" w:rsidP="00611EAD">
            <w:pPr>
              <w:spacing w:after="0" w:line="260" w:lineRule="atLeast"/>
              <w:jc w:val="center"/>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Telefon</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490 75 80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Dravograd</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871 06 80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Laško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734 08 71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Mozirje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839 09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Prevalje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824 69 20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Slovenj Gradec</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883 99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Slovenske Konjice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759 18 50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Šentjur</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749 10 62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Šmarje pri Jelšah</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818 30 42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Šoštanj</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898 82 70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Žalec</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710 17 80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Bled</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535 36 28</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Bohinj</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 xml:space="preserve">(04) 574 66 14 </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Cerklje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252 67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Jesenice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586 92 50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Križe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595 58 00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Lesce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535 36 18</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Naklo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257 65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Primskovo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234 24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Škofja Loka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511 27 02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Žiri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505 03 27</w:t>
            </w:r>
          </w:p>
        </w:tc>
      </w:tr>
      <w:tr w:rsidR="00886672" w:rsidRPr="00863876" w:rsidTr="004E3AC7">
        <w:trPr>
          <w:trHeight w:val="51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Cerknica</w:t>
            </w:r>
          </w:p>
        </w:tc>
        <w:tc>
          <w:tcPr>
            <w:tcW w:w="1701" w:type="dxa"/>
            <w:shd w:val="clear" w:color="auto" w:fill="auto"/>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 xml:space="preserve">(01) 709 70 40, </w:t>
            </w:r>
            <w:r w:rsidRPr="00863876">
              <w:rPr>
                <w:rFonts w:ascii="Arial" w:eastAsia="Times New Roman" w:hAnsi="Arial" w:cs="Arial"/>
                <w:color w:val="000000"/>
                <w:sz w:val="20"/>
                <w:szCs w:val="20"/>
                <w:lang w:eastAsia="sl-SI"/>
              </w:rPr>
              <w:br/>
              <w:t>(01) 709 70 41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Dobrepolje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786 71 50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Dobrova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366 31 92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proofErr w:type="spellStart"/>
            <w:r w:rsidRPr="00863876">
              <w:rPr>
                <w:rFonts w:ascii="Arial" w:eastAsia="Times New Roman" w:hAnsi="Arial" w:cs="Arial"/>
                <w:bCs/>
                <w:color w:val="000000"/>
                <w:sz w:val="20"/>
                <w:szCs w:val="20"/>
                <w:lang w:eastAsia="sl-SI"/>
              </w:rPr>
              <w:t>Lj</w:t>
            </w:r>
            <w:proofErr w:type="spellEnd"/>
            <w:r w:rsidRPr="00863876">
              <w:rPr>
                <w:rFonts w:ascii="Arial" w:eastAsia="Times New Roman" w:hAnsi="Arial" w:cs="Arial"/>
                <w:bCs/>
                <w:color w:val="000000"/>
                <w:sz w:val="20"/>
                <w:szCs w:val="20"/>
                <w:lang w:eastAsia="sl-SI"/>
              </w:rPr>
              <w:t xml:space="preserve"> </w:t>
            </w:r>
            <w:r w:rsidR="00611EAD">
              <w:rPr>
                <w:rFonts w:ascii="Arial" w:eastAsia="Times New Roman" w:hAnsi="Arial" w:cs="Arial"/>
                <w:bCs/>
                <w:color w:val="000000"/>
                <w:sz w:val="20"/>
                <w:szCs w:val="20"/>
                <w:lang w:eastAsia="sl-SI"/>
              </w:rPr>
              <w:t>–</w:t>
            </w:r>
            <w:r w:rsidRPr="00863876">
              <w:rPr>
                <w:rFonts w:ascii="Arial" w:eastAsia="Times New Roman" w:hAnsi="Arial" w:cs="Arial"/>
                <w:bCs/>
                <w:color w:val="000000"/>
                <w:sz w:val="20"/>
                <w:szCs w:val="20"/>
                <w:lang w:eastAsia="sl-SI"/>
              </w:rPr>
              <w:t xml:space="preserve"> Dobrunje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542 97 72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Domžale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724 48 55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Grosuplje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787 25 94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Ig</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290 94 62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Ivančna Gorica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786 93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Kamnik</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333333"/>
                <w:sz w:val="20"/>
                <w:szCs w:val="20"/>
                <w:lang w:eastAsia="sl-SI"/>
              </w:rPr>
            </w:pPr>
            <w:r w:rsidRPr="00863876">
              <w:rPr>
                <w:rFonts w:ascii="Arial" w:eastAsia="Times New Roman" w:hAnsi="Arial" w:cs="Arial"/>
                <w:color w:val="333333"/>
                <w:sz w:val="20"/>
                <w:szCs w:val="20"/>
                <w:lang w:eastAsia="sl-SI"/>
              </w:rPr>
              <w:t>(01) 839 77 69</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Kočevje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895 38 76</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Litija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899 50 14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Ljubljana</w:t>
            </w:r>
          </w:p>
        </w:tc>
        <w:tc>
          <w:tcPr>
            <w:tcW w:w="1701" w:type="dxa"/>
            <w:shd w:val="clear" w:color="auto" w:fill="auto"/>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513 07 16</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Logatec</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754 29 33</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Loški Potok</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835 01 20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Medvode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361 82 86</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Ribnica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836 19 27</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proofErr w:type="spellStart"/>
            <w:r w:rsidRPr="00863876">
              <w:rPr>
                <w:rFonts w:ascii="Arial" w:eastAsia="Times New Roman" w:hAnsi="Arial" w:cs="Arial"/>
                <w:bCs/>
                <w:color w:val="000000"/>
                <w:sz w:val="20"/>
                <w:szCs w:val="20"/>
                <w:lang w:eastAsia="sl-SI"/>
              </w:rPr>
              <w:t>Lj</w:t>
            </w:r>
            <w:proofErr w:type="spellEnd"/>
            <w:r w:rsidRPr="00863876">
              <w:rPr>
                <w:rFonts w:ascii="Arial" w:eastAsia="Times New Roman" w:hAnsi="Arial" w:cs="Arial"/>
                <w:bCs/>
                <w:color w:val="000000"/>
                <w:sz w:val="20"/>
                <w:szCs w:val="20"/>
                <w:lang w:eastAsia="sl-SI"/>
              </w:rPr>
              <w:t>- Tomačevo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561 26 70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Velike Lašče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788 88 42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Vrhnika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750 20 08</w:t>
            </w:r>
          </w:p>
        </w:tc>
      </w:tr>
      <w:tr w:rsidR="00886672" w:rsidRPr="00863876" w:rsidTr="004E3AC7">
        <w:trPr>
          <w:trHeight w:val="300"/>
        </w:trPr>
        <w:tc>
          <w:tcPr>
            <w:tcW w:w="531" w:type="dxa"/>
            <w:vMerge w:val="restart"/>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vMerge w:val="restart"/>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Zagorje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 xml:space="preserve">(03) 567 93 90, </w:t>
            </w:r>
          </w:p>
        </w:tc>
      </w:tr>
      <w:tr w:rsidR="00886672" w:rsidRPr="00863876" w:rsidTr="004E3AC7">
        <w:trPr>
          <w:trHeight w:val="300"/>
        </w:trPr>
        <w:tc>
          <w:tcPr>
            <w:tcW w:w="531" w:type="dxa"/>
            <w:vMerge/>
            <w:vAlign w:val="center"/>
            <w:hideMark/>
          </w:tcPr>
          <w:p w:rsidR="00886672" w:rsidRPr="00863876" w:rsidRDefault="00886672" w:rsidP="001373F2">
            <w:pPr>
              <w:spacing w:after="0" w:line="260" w:lineRule="atLeast"/>
              <w:rPr>
                <w:rFonts w:ascii="Arial" w:eastAsia="Times New Roman" w:hAnsi="Arial" w:cs="Arial"/>
                <w:bCs/>
                <w:color w:val="000000"/>
                <w:sz w:val="20"/>
                <w:szCs w:val="20"/>
                <w:lang w:eastAsia="sl-SI"/>
              </w:rPr>
            </w:pPr>
          </w:p>
        </w:tc>
        <w:tc>
          <w:tcPr>
            <w:tcW w:w="2319" w:type="dxa"/>
            <w:vMerge/>
            <w:vAlign w:val="center"/>
            <w:hideMark/>
          </w:tcPr>
          <w:p w:rsidR="00886672" w:rsidRPr="00863876" w:rsidRDefault="00886672" w:rsidP="001373F2">
            <w:pPr>
              <w:spacing w:after="0" w:line="260" w:lineRule="atLeast"/>
              <w:rPr>
                <w:rFonts w:ascii="Arial" w:eastAsia="Times New Roman" w:hAnsi="Arial" w:cs="Arial"/>
                <w:bCs/>
                <w:color w:val="000000"/>
                <w:sz w:val="20"/>
                <w:szCs w:val="20"/>
                <w:lang w:eastAsia="sl-SI"/>
              </w:rPr>
            </w:pPr>
          </w:p>
        </w:tc>
        <w:tc>
          <w:tcPr>
            <w:tcW w:w="1701" w:type="dxa"/>
            <w:shd w:val="clear" w:color="auto" w:fill="auto"/>
            <w:noWrap/>
            <w:vAlign w:val="center"/>
            <w:hideMark/>
          </w:tcPr>
          <w:p w:rsidR="00886672" w:rsidRPr="00863876" w:rsidRDefault="00886672" w:rsidP="001373F2">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567 93 91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MB</w:t>
            </w:r>
          </w:p>
        </w:tc>
        <w:tc>
          <w:tcPr>
            <w:tcW w:w="2319"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Jakobski Dol</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640 10 35</w:t>
            </w:r>
          </w:p>
        </w:tc>
      </w:tr>
      <w:tr w:rsidR="00886672" w:rsidRPr="00863876" w:rsidTr="004E3AC7">
        <w:trPr>
          <w:trHeight w:val="51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MB</w:t>
            </w:r>
          </w:p>
        </w:tc>
        <w:tc>
          <w:tcPr>
            <w:tcW w:w="2319"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Maribor</w:t>
            </w:r>
          </w:p>
        </w:tc>
        <w:tc>
          <w:tcPr>
            <w:tcW w:w="1701" w:type="dxa"/>
            <w:shd w:val="clear" w:color="auto" w:fill="auto"/>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 xml:space="preserve">(02) 228 49 49, </w:t>
            </w:r>
            <w:r w:rsidRPr="00863876">
              <w:rPr>
                <w:rFonts w:ascii="Arial" w:eastAsia="Times New Roman" w:hAnsi="Arial" w:cs="Arial"/>
                <w:color w:val="000000"/>
                <w:sz w:val="20"/>
                <w:szCs w:val="20"/>
                <w:lang w:eastAsia="sl-SI"/>
              </w:rPr>
              <w:br/>
              <w:t>(02) 228 49 48</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Cankova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540 13 51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Beltinci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570 14 40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Gornja Radgona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562 17 00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Gornji Petrovci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556 91 15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Križevci pri Ljutomeru</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588 81 44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Lendava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575 19 35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Murska Sobota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539 14 21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Prosenjakovci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544 90 52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Ajdovščina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367 10 70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Bilje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395 42 63</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Brda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395 95 30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Idrija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377 22 54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Ilirska Bistrica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710 02 60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Koper</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630 40 62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Nova Gorica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335 12 08</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Pivka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757 01 40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Postojna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720 04 30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Sežana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731 28 50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Tolmin</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388 42 84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Brežice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496 11 65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Črnomelj</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305 62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Krško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490 22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Metlika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363 60 60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Novo mesto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332 19 42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Sevnica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814 17 25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Trebnje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346 06 70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Lenart</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729 09 41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Ormož</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741 75 00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Ptuj</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749 36 31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Radlje ob Dravi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877 06 91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Slovenska Bistrica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843 01 32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 xml:space="preserve">Sveta Ana </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729 09 47</w:t>
            </w:r>
          </w:p>
        </w:tc>
      </w:tr>
    </w:tbl>
    <w:p w:rsidR="00886672" w:rsidRPr="00863876" w:rsidRDefault="00886672" w:rsidP="00611EAD">
      <w:pPr>
        <w:spacing w:after="0" w:line="260" w:lineRule="atLeast"/>
        <w:contextualSpacing/>
        <w:rPr>
          <w:rFonts w:ascii="Arial" w:hAnsi="Arial" w:cs="Arial"/>
          <w:sz w:val="20"/>
          <w:szCs w:val="20"/>
        </w:rPr>
        <w:sectPr w:rsidR="00886672" w:rsidRPr="00863876" w:rsidSect="00611EAD">
          <w:type w:val="continuous"/>
          <w:pgSz w:w="11906" w:h="16838" w:code="9"/>
          <w:pgMar w:top="1134" w:right="1134" w:bottom="1077" w:left="1134" w:header="709" w:footer="709" w:gutter="0"/>
          <w:cols w:num="2" w:space="708"/>
          <w:docGrid w:linePitch="360"/>
        </w:sectPr>
      </w:pPr>
    </w:p>
    <w:p w:rsidR="00611EAD" w:rsidRDefault="00611EAD" w:rsidP="00611EAD">
      <w:pPr>
        <w:spacing w:after="0" w:line="260" w:lineRule="atLeast"/>
        <w:rPr>
          <w:rFonts w:ascii="Arial" w:eastAsia="Times New Roman" w:hAnsi="Arial" w:cs="Arial"/>
          <w:bCs/>
          <w:color w:val="000000"/>
          <w:sz w:val="20"/>
          <w:szCs w:val="20"/>
          <w:lang w:eastAsia="sl-SI"/>
        </w:rPr>
      </w:pPr>
    </w:p>
    <w:p w:rsidR="00611EAD" w:rsidRDefault="00611EAD" w:rsidP="00611EAD">
      <w:pPr>
        <w:spacing w:after="0" w:line="260" w:lineRule="atLeast"/>
        <w:rPr>
          <w:rFonts w:ascii="Arial" w:eastAsia="Times New Roman" w:hAnsi="Arial" w:cs="Arial"/>
          <w:bCs/>
          <w:color w:val="000000"/>
          <w:sz w:val="20"/>
          <w:szCs w:val="20"/>
          <w:lang w:eastAsia="sl-SI"/>
        </w:rPr>
      </w:pPr>
    </w:p>
    <w:p w:rsidR="00611EAD" w:rsidRDefault="00611EAD" w:rsidP="00611EAD">
      <w:pPr>
        <w:spacing w:after="0" w:line="260" w:lineRule="atLeast"/>
        <w:rPr>
          <w:rFonts w:ascii="Arial" w:eastAsia="Times New Roman" w:hAnsi="Arial" w:cs="Arial"/>
          <w:bCs/>
          <w:color w:val="000000"/>
          <w:sz w:val="20"/>
          <w:szCs w:val="20"/>
          <w:lang w:eastAsia="sl-SI"/>
        </w:rPr>
      </w:pPr>
    </w:p>
    <w:p w:rsidR="00611EAD" w:rsidRDefault="00611EAD">
      <w:pPr>
        <w:rPr>
          <w:rFonts w:ascii="Arial" w:eastAsia="Times New Roman" w:hAnsi="Arial" w:cs="Arial"/>
          <w:bCs/>
          <w:color w:val="000000"/>
          <w:sz w:val="20"/>
          <w:szCs w:val="20"/>
          <w:lang w:eastAsia="sl-SI"/>
        </w:rPr>
      </w:pPr>
      <w:r>
        <w:rPr>
          <w:rFonts w:ascii="Arial" w:eastAsia="Times New Roman" w:hAnsi="Arial" w:cs="Arial"/>
          <w:bCs/>
          <w:color w:val="000000"/>
          <w:sz w:val="20"/>
          <w:szCs w:val="20"/>
          <w:lang w:eastAsia="sl-SI"/>
        </w:rPr>
        <w:br w:type="page"/>
      </w:r>
    </w:p>
    <w:p w:rsidR="00886672" w:rsidRDefault="00886672" w:rsidP="00611EAD">
      <w:pPr>
        <w:pStyle w:val="Naslov3"/>
        <w:numPr>
          <w:ilvl w:val="0"/>
          <w:numId w:val="0"/>
        </w:numPr>
        <w:spacing w:before="0" w:line="260" w:lineRule="atLeast"/>
        <w:ind w:left="720"/>
        <w:rPr>
          <w:rFonts w:cs="Arial"/>
          <w:szCs w:val="20"/>
        </w:rPr>
      </w:pPr>
      <w:bookmarkStart w:id="208" w:name="_Toc64896748"/>
      <w:r w:rsidRPr="00863876">
        <w:rPr>
          <w:rFonts w:cs="Arial"/>
          <w:szCs w:val="20"/>
        </w:rPr>
        <w:t>BELEŽKE</w:t>
      </w:r>
      <w:bookmarkEnd w:id="208"/>
    </w:p>
    <w:p w:rsidR="00611EAD" w:rsidRPr="00611EAD" w:rsidRDefault="00611EAD" w:rsidP="00611EAD">
      <w:pPr>
        <w:spacing w:after="0" w:line="360" w:lineRule="auto"/>
        <w:rPr>
          <w:rFonts w:ascii="Arial" w:eastAsia="Times New Roman" w:hAnsi="Arial" w:cs="Arial"/>
          <w:bCs/>
          <w:color w:val="000000"/>
          <w:sz w:val="20"/>
          <w:szCs w:val="20"/>
          <w:lang w:eastAsia="sl-SI"/>
        </w:rPr>
      </w:pPr>
    </w:p>
    <w:tbl>
      <w:tblPr>
        <w:tblStyle w:val="Tabelamre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122"/>
      </w:tblGrid>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Borders>
              <w:bottom w:val="single" w:sz="4" w:space="0" w:color="auto"/>
            </w:tcBorders>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Borders>
              <w:top w:val="single" w:sz="4" w:space="0" w:color="auto"/>
              <w:bottom w:val="single" w:sz="8" w:space="0" w:color="000000"/>
            </w:tcBorders>
          </w:tcPr>
          <w:p w:rsidR="00886672" w:rsidRPr="00863876" w:rsidRDefault="00886672" w:rsidP="00611EAD">
            <w:pPr>
              <w:spacing w:line="260" w:lineRule="atLeast"/>
              <w:rPr>
                <w:rFonts w:ascii="Arial" w:hAnsi="Arial" w:cs="Arial"/>
                <w:sz w:val="20"/>
                <w:szCs w:val="20"/>
              </w:rPr>
            </w:pPr>
          </w:p>
        </w:tc>
      </w:tr>
    </w:tbl>
    <w:p w:rsidR="00886672" w:rsidRPr="00611EAD" w:rsidRDefault="00886672" w:rsidP="00611EAD">
      <w:pPr>
        <w:spacing w:after="0" w:line="260" w:lineRule="atLeast"/>
        <w:rPr>
          <w:rFonts w:ascii="Arial" w:hAnsi="Arial" w:cs="Arial"/>
          <w:sz w:val="20"/>
          <w:szCs w:val="20"/>
        </w:rPr>
      </w:pPr>
      <w:r w:rsidRPr="00863876">
        <w:rPr>
          <w:rFonts w:ascii="Arial" w:hAnsi="Arial" w:cs="Arial"/>
          <w:sz w:val="20"/>
          <w:szCs w:val="20"/>
        </w:rPr>
        <w:br w:type="page"/>
      </w:r>
      <w:r w:rsidR="005A4397">
        <w:rPr>
          <w:rFonts w:ascii="Arial" w:hAnsi="Arial" w:cs="Arial"/>
          <w:noProof/>
          <w:sz w:val="20"/>
          <w:szCs w:val="20"/>
          <w:lang w:eastAsia="sl-SI"/>
        </w:rPr>
        <w:drawing>
          <wp:inline distT="0" distB="0" distL="0" distR="0" wp14:anchorId="4CF3F8BD" wp14:editId="469A4014">
            <wp:extent cx="7529397" cy="10702636"/>
            <wp:effectExtent l="0" t="0" r="0" b="3810"/>
            <wp:docPr id="14" name="Slika 14" descr="C:\Users\JANJA~1.JEV\AppData\Local\Temp\notes29CE17\Zadnja s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JA~1.JEV\AppData\Local\Temp\notes29CE17\Zadnja stra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524200" cy="10695249"/>
                    </a:xfrm>
                    <a:prstGeom prst="rect">
                      <a:avLst/>
                    </a:prstGeom>
                    <a:blipFill dpi="0" rotWithShape="1">
                      <a:blip r:embed="rId122">
                        <a:alphaModFix amt="34000"/>
                      </a:blip>
                      <a:srcRect/>
                      <a:tile tx="0" ty="0" sx="100000" sy="100000" flip="none" algn="tl"/>
                    </a:blipFill>
                    <a:ln>
                      <a:noFill/>
                    </a:ln>
                  </pic:spPr>
                </pic:pic>
              </a:graphicData>
            </a:graphic>
          </wp:inline>
        </w:drawing>
      </w:r>
    </w:p>
    <w:sectPr w:rsidR="00886672" w:rsidRPr="00611EAD" w:rsidSect="00F41A68">
      <w:type w:val="continuous"/>
      <w:pgSz w:w="11906" w:h="16838" w:code="9"/>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9F7" w:rsidRDefault="007049F7">
      <w:pPr>
        <w:spacing w:after="0" w:line="240" w:lineRule="auto"/>
      </w:pPr>
      <w:r>
        <w:separator/>
      </w:r>
    </w:p>
  </w:endnote>
  <w:endnote w:type="continuationSeparator" w:id="0">
    <w:p w:rsidR="007049F7" w:rsidRDefault="007049F7">
      <w:pPr>
        <w:spacing w:after="0" w:line="240" w:lineRule="auto"/>
      </w:pPr>
      <w:r>
        <w:continuationSeparator/>
      </w:r>
    </w:p>
  </w:endnote>
  <w:endnote w:type="continuationNotice" w:id="1">
    <w:p w:rsidR="007049F7" w:rsidRDefault="00704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F7" w:rsidRDefault="007049F7">
    <w:pPr>
      <w:pStyle w:val="Noga"/>
      <w:jc w:val="center"/>
    </w:pPr>
  </w:p>
  <w:p w:rsidR="007049F7" w:rsidRPr="0013130B" w:rsidRDefault="007049F7">
    <w:pPr>
      <w:pStyle w:val="Noga"/>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9181"/>
      <w:docPartObj>
        <w:docPartGallery w:val="Page Numbers (Bottom of Page)"/>
        <w:docPartUnique/>
      </w:docPartObj>
    </w:sdtPr>
    <w:sdtEndPr>
      <w:rPr>
        <w:rFonts w:ascii="Arial" w:hAnsi="Arial" w:cs="Arial"/>
        <w:sz w:val="18"/>
        <w:szCs w:val="18"/>
      </w:rPr>
    </w:sdtEndPr>
    <w:sdtContent>
      <w:p w:rsidR="007F5F79" w:rsidRPr="00A94322" w:rsidRDefault="007F5F79">
        <w:pPr>
          <w:pStyle w:val="Noga"/>
          <w:jc w:val="center"/>
          <w:rPr>
            <w:rFonts w:ascii="Arial" w:hAnsi="Arial" w:cs="Arial"/>
            <w:sz w:val="18"/>
            <w:szCs w:val="18"/>
          </w:rPr>
        </w:pPr>
        <w:r w:rsidRPr="00A94322">
          <w:rPr>
            <w:rFonts w:ascii="Arial" w:hAnsi="Arial" w:cs="Arial"/>
            <w:sz w:val="18"/>
            <w:szCs w:val="18"/>
          </w:rPr>
          <w:fldChar w:fldCharType="begin"/>
        </w:r>
        <w:r w:rsidRPr="00A94322">
          <w:rPr>
            <w:rFonts w:ascii="Arial" w:hAnsi="Arial" w:cs="Arial"/>
            <w:sz w:val="18"/>
            <w:szCs w:val="18"/>
          </w:rPr>
          <w:instrText>PAGE   \* MERGEFORMAT</w:instrText>
        </w:r>
        <w:r w:rsidRPr="00A94322">
          <w:rPr>
            <w:rFonts w:ascii="Arial" w:hAnsi="Arial" w:cs="Arial"/>
            <w:sz w:val="18"/>
            <w:szCs w:val="18"/>
          </w:rPr>
          <w:fldChar w:fldCharType="separate"/>
        </w:r>
        <w:r w:rsidR="00F2415B">
          <w:rPr>
            <w:rFonts w:ascii="Arial" w:hAnsi="Arial" w:cs="Arial"/>
            <w:noProof/>
            <w:sz w:val="18"/>
            <w:szCs w:val="18"/>
          </w:rPr>
          <w:t>8</w:t>
        </w:r>
        <w:r w:rsidRPr="00A94322">
          <w:rPr>
            <w:rFonts w:ascii="Arial" w:hAnsi="Arial" w:cs="Arial"/>
            <w:sz w:val="18"/>
            <w:szCs w:val="18"/>
          </w:rPr>
          <w:fldChar w:fldCharType="end"/>
        </w:r>
      </w:p>
    </w:sdtContent>
  </w:sdt>
  <w:p w:rsidR="007049F7" w:rsidRPr="0013130B" w:rsidRDefault="007049F7">
    <w:pPr>
      <w:pStyle w:val="Noga"/>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9F7" w:rsidRDefault="007049F7">
      <w:pPr>
        <w:spacing w:after="0" w:line="240" w:lineRule="auto"/>
      </w:pPr>
      <w:r>
        <w:separator/>
      </w:r>
    </w:p>
  </w:footnote>
  <w:footnote w:type="continuationSeparator" w:id="0">
    <w:p w:rsidR="007049F7" w:rsidRDefault="007049F7">
      <w:pPr>
        <w:spacing w:after="0" w:line="240" w:lineRule="auto"/>
      </w:pPr>
      <w:r>
        <w:continuationSeparator/>
      </w:r>
    </w:p>
  </w:footnote>
  <w:footnote w:type="continuationNotice" w:id="1">
    <w:p w:rsidR="007049F7" w:rsidRDefault="007049F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EF5"/>
    <w:multiLevelType w:val="hybridMultilevel"/>
    <w:tmpl w:val="51C8CD22"/>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54721C2"/>
    <w:multiLevelType w:val="hybridMultilevel"/>
    <w:tmpl w:val="A4D05682"/>
    <w:lvl w:ilvl="0" w:tplc="65840AEE">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1209EF"/>
    <w:multiLevelType w:val="hybridMultilevel"/>
    <w:tmpl w:val="A7DC0D42"/>
    <w:lvl w:ilvl="0" w:tplc="C62AB6B2">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6E3579D"/>
    <w:multiLevelType w:val="hybridMultilevel"/>
    <w:tmpl w:val="F8F8F010"/>
    <w:lvl w:ilvl="0" w:tplc="EFAAEA9C">
      <w:start w:val="1"/>
      <w:numFmt w:val="bullet"/>
      <w:lvlText w:val="•"/>
      <w:lvlJc w:val="left"/>
      <w:pPr>
        <w:ind w:left="1069"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7BB4706"/>
    <w:multiLevelType w:val="hybridMultilevel"/>
    <w:tmpl w:val="C4F0D618"/>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A0D45AB"/>
    <w:multiLevelType w:val="hybridMultilevel"/>
    <w:tmpl w:val="EC1CB602"/>
    <w:lvl w:ilvl="0" w:tplc="FB1882B6">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6">
    <w:nsid w:val="0AE34F1A"/>
    <w:multiLevelType w:val="hybridMultilevel"/>
    <w:tmpl w:val="DA1C0E3A"/>
    <w:lvl w:ilvl="0" w:tplc="915AD38C">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0B090D63"/>
    <w:multiLevelType w:val="hybridMultilevel"/>
    <w:tmpl w:val="6BC0288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B24133A"/>
    <w:multiLevelType w:val="hybridMultilevel"/>
    <w:tmpl w:val="8B049E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C7C2256"/>
    <w:multiLevelType w:val="hybridMultilevel"/>
    <w:tmpl w:val="D6D68EDA"/>
    <w:lvl w:ilvl="0" w:tplc="8AA8B81C">
      <w:start w:val="1"/>
      <w:numFmt w:val="bullet"/>
      <w:lvlText w:val="•"/>
      <w:lvlJc w:val="left"/>
      <w:pPr>
        <w:ind w:left="360" w:hanging="360"/>
      </w:pPr>
      <w:rPr>
        <w:rFonts w:ascii="Arial" w:hAnsi="Arial" w:hint="default"/>
        <w:color w:val="auto"/>
      </w:rPr>
    </w:lvl>
    <w:lvl w:ilvl="1" w:tplc="915AD38C">
      <w:start w:val="1"/>
      <w:numFmt w:val="bullet"/>
      <w:lvlText w:val=""/>
      <w:lvlJc w:val="left"/>
      <w:pPr>
        <w:ind w:left="731" w:hanging="360"/>
      </w:pPr>
      <w:rPr>
        <w:rFonts w:ascii="Symbol" w:hAnsi="Symbol"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10">
    <w:nsid w:val="0D1C1FC6"/>
    <w:multiLevelType w:val="hybridMultilevel"/>
    <w:tmpl w:val="29E47EA0"/>
    <w:lvl w:ilvl="0" w:tplc="C15EAAF2">
      <w:start w:val="1"/>
      <w:numFmt w:val="bullet"/>
      <w:lvlText w:val="•"/>
      <w:lvlJc w:val="left"/>
      <w:pPr>
        <w:tabs>
          <w:tab w:val="num" w:pos="1068"/>
        </w:tabs>
        <w:ind w:left="1068" w:hanging="360"/>
      </w:pPr>
      <w:rPr>
        <w:rFonts w:ascii="Arial" w:hAnsi="Arial" w:hint="default"/>
      </w:rPr>
    </w:lvl>
    <w:lvl w:ilvl="1" w:tplc="2AEC162C">
      <w:start w:val="1"/>
      <w:numFmt w:val="bullet"/>
      <w:lvlText w:val="•"/>
      <w:lvlJc w:val="left"/>
      <w:pPr>
        <w:tabs>
          <w:tab w:val="num" w:pos="1788"/>
        </w:tabs>
        <w:ind w:left="1788" w:hanging="360"/>
      </w:pPr>
      <w:rPr>
        <w:rFonts w:ascii="Times New Roman" w:eastAsia="Times New Roman" w:hAnsi="Times New Roman" w:cs="Times New Roman" w:hint="default"/>
        <w:color w:val="auto"/>
      </w:rPr>
    </w:lvl>
    <w:lvl w:ilvl="2" w:tplc="AE6CF5C6" w:tentative="1">
      <w:start w:val="1"/>
      <w:numFmt w:val="bullet"/>
      <w:lvlText w:val="•"/>
      <w:lvlJc w:val="left"/>
      <w:pPr>
        <w:tabs>
          <w:tab w:val="num" w:pos="2508"/>
        </w:tabs>
        <w:ind w:left="2508" w:hanging="360"/>
      </w:pPr>
      <w:rPr>
        <w:rFonts w:ascii="Arial" w:hAnsi="Arial" w:hint="default"/>
      </w:rPr>
    </w:lvl>
    <w:lvl w:ilvl="3" w:tplc="6AF0DA26" w:tentative="1">
      <w:start w:val="1"/>
      <w:numFmt w:val="bullet"/>
      <w:lvlText w:val="•"/>
      <w:lvlJc w:val="left"/>
      <w:pPr>
        <w:tabs>
          <w:tab w:val="num" w:pos="3228"/>
        </w:tabs>
        <w:ind w:left="3228" w:hanging="360"/>
      </w:pPr>
      <w:rPr>
        <w:rFonts w:ascii="Arial" w:hAnsi="Arial" w:hint="default"/>
      </w:rPr>
    </w:lvl>
    <w:lvl w:ilvl="4" w:tplc="8BC8F9C4" w:tentative="1">
      <w:start w:val="1"/>
      <w:numFmt w:val="bullet"/>
      <w:lvlText w:val="•"/>
      <w:lvlJc w:val="left"/>
      <w:pPr>
        <w:tabs>
          <w:tab w:val="num" w:pos="3948"/>
        </w:tabs>
        <w:ind w:left="3948" w:hanging="360"/>
      </w:pPr>
      <w:rPr>
        <w:rFonts w:ascii="Arial" w:hAnsi="Arial" w:hint="default"/>
      </w:rPr>
    </w:lvl>
    <w:lvl w:ilvl="5" w:tplc="6414CD3E" w:tentative="1">
      <w:start w:val="1"/>
      <w:numFmt w:val="bullet"/>
      <w:lvlText w:val="•"/>
      <w:lvlJc w:val="left"/>
      <w:pPr>
        <w:tabs>
          <w:tab w:val="num" w:pos="4668"/>
        </w:tabs>
        <w:ind w:left="4668" w:hanging="360"/>
      </w:pPr>
      <w:rPr>
        <w:rFonts w:ascii="Arial" w:hAnsi="Arial" w:hint="default"/>
      </w:rPr>
    </w:lvl>
    <w:lvl w:ilvl="6" w:tplc="83A84B7C" w:tentative="1">
      <w:start w:val="1"/>
      <w:numFmt w:val="bullet"/>
      <w:lvlText w:val="•"/>
      <w:lvlJc w:val="left"/>
      <w:pPr>
        <w:tabs>
          <w:tab w:val="num" w:pos="5388"/>
        </w:tabs>
        <w:ind w:left="5388" w:hanging="360"/>
      </w:pPr>
      <w:rPr>
        <w:rFonts w:ascii="Arial" w:hAnsi="Arial" w:hint="default"/>
      </w:rPr>
    </w:lvl>
    <w:lvl w:ilvl="7" w:tplc="323C9170" w:tentative="1">
      <w:start w:val="1"/>
      <w:numFmt w:val="bullet"/>
      <w:lvlText w:val="•"/>
      <w:lvlJc w:val="left"/>
      <w:pPr>
        <w:tabs>
          <w:tab w:val="num" w:pos="6108"/>
        </w:tabs>
        <w:ind w:left="6108" w:hanging="360"/>
      </w:pPr>
      <w:rPr>
        <w:rFonts w:ascii="Arial" w:hAnsi="Arial" w:hint="default"/>
      </w:rPr>
    </w:lvl>
    <w:lvl w:ilvl="8" w:tplc="E50CA170" w:tentative="1">
      <w:start w:val="1"/>
      <w:numFmt w:val="bullet"/>
      <w:lvlText w:val="•"/>
      <w:lvlJc w:val="left"/>
      <w:pPr>
        <w:tabs>
          <w:tab w:val="num" w:pos="6828"/>
        </w:tabs>
        <w:ind w:left="6828" w:hanging="360"/>
      </w:pPr>
      <w:rPr>
        <w:rFonts w:ascii="Arial" w:hAnsi="Arial" w:hint="default"/>
      </w:rPr>
    </w:lvl>
  </w:abstractNum>
  <w:abstractNum w:abstractNumId="11">
    <w:nsid w:val="0D51074F"/>
    <w:multiLevelType w:val="hybridMultilevel"/>
    <w:tmpl w:val="35AE9CD6"/>
    <w:lvl w:ilvl="0" w:tplc="9FF615B0">
      <w:start w:val="1"/>
      <w:numFmt w:val="bullet"/>
      <w:lvlText w:val="•"/>
      <w:lvlJc w:val="left"/>
      <w:pPr>
        <w:tabs>
          <w:tab w:val="num" w:pos="720"/>
        </w:tabs>
        <w:ind w:left="720" w:hanging="360"/>
      </w:pPr>
      <w:rPr>
        <w:rFonts w:ascii="Arial" w:hAnsi="Arial" w:hint="default"/>
      </w:rPr>
    </w:lvl>
    <w:lvl w:ilvl="1" w:tplc="86866994">
      <w:start w:val="1"/>
      <w:numFmt w:val="bullet"/>
      <w:lvlText w:val="-"/>
      <w:lvlJc w:val="left"/>
      <w:pPr>
        <w:tabs>
          <w:tab w:val="num" w:pos="720"/>
        </w:tabs>
        <w:ind w:left="720" w:hanging="363"/>
      </w:pPr>
      <w:rPr>
        <w:rFonts w:ascii="Calibri" w:eastAsia="Times New Roman" w:hAnsi="Calibri" w:cs="Calibri" w:hint="default"/>
      </w:rPr>
    </w:lvl>
    <w:lvl w:ilvl="2" w:tplc="2AEC162C">
      <w:start w:val="1"/>
      <w:numFmt w:val="bullet"/>
      <w:lvlText w:val="•"/>
      <w:lvlJc w:val="left"/>
      <w:pPr>
        <w:tabs>
          <w:tab w:val="num" w:pos="720"/>
        </w:tabs>
        <w:ind w:left="720" w:hanging="363"/>
      </w:pPr>
      <w:rPr>
        <w:rFonts w:ascii="Times New Roman" w:eastAsia="Times New Roman" w:hAnsi="Times New Roman" w:cs="Times New Roman" w:hint="default"/>
        <w:color w:val="auto"/>
      </w:rPr>
    </w:lvl>
    <w:lvl w:ilvl="3" w:tplc="081A4438" w:tentative="1">
      <w:start w:val="1"/>
      <w:numFmt w:val="bullet"/>
      <w:lvlText w:val="•"/>
      <w:lvlJc w:val="left"/>
      <w:pPr>
        <w:tabs>
          <w:tab w:val="num" w:pos="2880"/>
        </w:tabs>
        <w:ind w:left="2880" w:hanging="360"/>
      </w:pPr>
      <w:rPr>
        <w:rFonts w:ascii="Arial" w:hAnsi="Arial" w:hint="default"/>
      </w:rPr>
    </w:lvl>
    <w:lvl w:ilvl="4" w:tplc="7938D186" w:tentative="1">
      <w:start w:val="1"/>
      <w:numFmt w:val="bullet"/>
      <w:lvlText w:val="•"/>
      <w:lvlJc w:val="left"/>
      <w:pPr>
        <w:tabs>
          <w:tab w:val="num" w:pos="3600"/>
        </w:tabs>
        <w:ind w:left="3600" w:hanging="360"/>
      </w:pPr>
      <w:rPr>
        <w:rFonts w:ascii="Arial" w:hAnsi="Arial" w:hint="default"/>
      </w:rPr>
    </w:lvl>
    <w:lvl w:ilvl="5" w:tplc="7EE48A42" w:tentative="1">
      <w:start w:val="1"/>
      <w:numFmt w:val="bullet"/>
      <w:lvlText w:val="•"/>
      <w:lvlJc w:val="left"/>
      <w:pPr>
        <w:tabs>
          <w:tab w:val="num" w:pos="4320"/>
        </w:tabs>
        <w:ind w:left="4320" w:hanging="360"/>
      </w:pPr>
      <w:rPr>
        <w:rFonts w:ascii="Arial" w:hAnsi="Arial" w:hint="default"/>
      </w:rPr>
    </w:lvl>
    <w:lvl w:ilvl="6" w:tplc="7528DDDA" w:tentative="1">
      <w:start w:val="1"/>
      <w:numFmt w:val="bullet"/>
      <w:lvlText w:val="•"/>
      <w:lvlJc w:val="left"/>
      <w:pPr>
        <w:tabs>
          <w:tab w:val="num" w:pos="5040"/>
        </w:tabs>
        <w:ind w:left="5040" w:hanging="360"/>
      </w:pPr>
      <w:rPr>
        <w:rFonts w:ascii="Arial" w:hAnsi="Arial" w:hint="default"/>
      </w:rPr>
    </w:lvl>
    <w:lvl w:ilvl="7" w:tplc="AD926220" w:tentative="1">
      <w:start w:val="1"/>
      <w:numFmt w:val="bullet"/>
      <w:lvlText w:val="•"/>
      <w:lvlJc w:val="left"/>
      <w:pPr>
        <w:tabs>
          <w:tab w:val="num" w:pos="5760"/>
        </w:tabs>
        <w:ind w:left="5760" w:hanging="360"/>
      </w:pPr>
      <w:rPr>
        <w:rFonts w:ascii="Arial" w:hAnsi="Arial" w:hint="default"/>
      </w:rPr>
    </w:lvl>
    <w:lvl w:ilvl="8" w:tplc="EA4E6126" w:tentative="1">
      <w:start w:val="1"/>
      <w:numFmt w:val="bullet"/>
      <w:lvlText w:val="•"/>
      <w:lvlJc w:val="left"/>
      <w:pPr>
        <w:tabs>
          <w:tab w:val="num" w:pos="6480"/>
        </w:tabs>
        <w:ind w:left="6480" w:hanging="360"/>
      </w:pPr>
      <w:rPr>
        <w:rFonts w:ascii="Arial" w:hAnsi="Arial" w:hint="default"/>
      </w:rPr>
    </w:lvl>
  </w:abstractNum>
  <w:abstractNum w:abstractNumId="12">
    <w:nsid w:val="0E440751"/>
    <w:multiLevelType w:val="hybridMultilevel"/>
    <w:tmpl w:val="B3404E5A"/>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10A9587D"/>
    <w:multiLevelType w:val="hybridMultilevel"/>
    <w:tmpl w:val="F47496FE"/>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21843B6"/>
    <w:multiLevelType w:val="hybridMultilevel"/>
    <w:tmpl w:val="A6E8BD16"/>
    <w:lvl w:ilvl="0" w:tplc="D330816A">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15">
    <w:nsid w:val="13346F94"/>
    <w:multiLevelType w:val="hybridMultilevel"/>
    <w:tmpl w:val="0BF62DFE"/>
    <w:lvl w:ilvl="0" w:tplc="A052EB4A">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00F0409">
      <w:start w:val="1"/>
      <w:numFmt w:val="decimal"/>
      <w:lvlText w:val="%3."/>
      <w:lvlJc w:val="left"/>
      <w:pPr>
        <w:ind w:left="1800" w:hanging="180"/>
      </w:pPr>
    </w:lvl>
    <w:lvl w:ilvl="3" w:tplc="EA80B2A6">
      <w:start w:val="1"/>
      <w:numFmt w:val="lowerLetter"/>
      <w:lvlText w:val="%4)"/>
      <w:lvlJc w:val="left"/>
      <w:pPr>
        <w:ind w:left="2520" w:hanging="360"/>
      </w:pPr>
      <w:rPr>
        <w:rFonts w:hint="default"/>
      </w:r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13B06BFC"/>
    <w:multiLevelType w:val="hybridMultilevel"/>
    <w:tmpl w:val="C43A600E"/>
    <w:lvl w:ilvl="0" w:tplc="A3C436B6">
      <w:start w:val="1"/>
      <w:numFmt w:val="bullet"/>
      <w:lvlText w:val=""/>
      <w:lvlJc w:val="left"/>
      <w:pPr>
        <w:ind w:left="360" w:hanging="360"/>
      </w:pPr>
      <w:rPr>
        <w:rFonts w:ascii="Wingdings 2" w:hAnsi="Wingdings 2"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13BF41BB"/>
    <w:multiLevelType w:val="hybridMultilevel"/>
    <w:tmpl w:val="A67C6DC6"/>
    <w:lvl w:ilvl="0" w:tplc="A3C436B6">
      <w:start w:val="1"/>
      <w:numFmt w:val="bullet"/>
      <w:lvlText w:val=""/>
      <w:lvlJc w:val="left"/>
      <w:pPr>
        <w:ind w:left="720" w:hanging="360"/>
      </w:pPr>
      <w:rPr>
        <w:rFonts w:ascii="Wingdings 2" w:hAnsi="Wingdings 2" w:hint="default"/>
        <w:color w:val="auto"/>
      </w:rPr>
    </w:lvl>
    <w:lvl w:ilvl="1" w:tplc="04240003">
      <w:start w:val="1"/>
      <w:numFmt w:val="bullet"/>
      <w:lvlText w:val="o"/>
      <w:lvlJc w:val="left"/>
      <w:pPr>
        <w:ind w:left="1091" w:hanging="360"/>
      </w:pPr>
      <w:rPr>
        <w:rFonts w:ascii="Courier New" w:hAnsi="Courier New" w:cs="Courier New" w:hint="default"/>
      </w:rPr>
    </w:lvl>
    <w:lvl w:ilvl="2" w:tplc="04240005" w:tentative="1">
      <w:start w:val="1"/>
      <w:numFmt w:val="bullet"/>
      <w:lvlText w:val=""/>
      <w:lvlJc w:val="left"/>
      <w:pPr>
        <w:ind w:left="1811" w:hanging="360"/>
      </w:pPr>
      <w:rPr>
        <w:rFonts w:ascii="Wingdings" w:hAnsi="Wingdings" w:hint="default"/>
      </w:rPr>
    </w:lvl>
    <w:lvl w:ilvl="3" w:tplc="04240001" w:tentative="1">
      <w:start w:val="1"/>
      <w:numFmt w:val="bullet"/>
      <w:lvlText w:val=""/>
      <w:lvlJc w:val="left"/>
      <w:pPr>
        <w:ind w:left="2531" w:hanging="360"/>
      </w:pPr>
      <w:rPr>
        <w:rFonts w:ascii="Symbol" w:hAnsi="Symbol" w:hint="default"/>
      </w:rPr>
    </w:lvl>
    <w:lvl w:ilvl="4" w:tplc="04240003" w:tentative="1">
      <w:start w:val="1"/>
      <w:numFmt w:val="bullet"/>
      <w:lvlText w:val="o"/>
      <w:lvlJc w:val="left"/>
      <w:pPr>
        <w:ind w:left="3251" w:hanging="360"/>
      </w:pPr>
      <w:rPr>
        <w:rFonts w:ascii="Courier New" w:hAnsi="Courier New" w:cs="Courier New" w:hint="default"/>
      </w:rPr>
    </w:lvl>
    <w:lvl w:ilvl="5" w:tplc="04240005" w:tentative="1">
      <w:start w:val="1"/>
      <w:numFmt w:val="bullet"/>
      <w:lvlText w:val=""/>
      <w:lvlJc w:val="left"/>
      <w:pPr>
        <w:ind w:left="3971" w:hanging="360"/>
      </w:pPr>
      <w:rPr>
        <w:rFonts w:ascii="Wingdings" w:hAnsi="Wingdings" w:hint="default"/>
      </w:rPr>
    </w:lvl>
    <w:lvl w:ilvl="6" w:tplc="04240001" w:tentative="1">
      <w:start w:val="1"/>
      <w:numFmt w:val="bullet"/>
      <w:lvlText w:val=""/>
      <w:lvlJc w:val="left"/>
      <w:pPr>
        <w:ind w:left="4691" w:hanging="360"/>
      </w:pPr>
      <w:rPr>
        <w:rFonts w:ascii="Symbol" w:hAnsi="Symbol" w:hint="default"/>
      </w:rPr>
    </w:lvl>
    <w:lvl w:ilvl="7" w:tplc="04240003" w:tentative="1">
      <w:start w:val="1"/>
      <w:numFmt w:val="bullet"/>
      <w:lvlText w:val="o"/>
      <w:lvlJc w:val="left"/>
      <w:pPr>
        <w:ind w:left="5411" w:hanging="360"/>
      </w:pPr>
      <w:rPr>
        <w:rFonts w:ascii="Courier New" w:hAnsi="Courier New" w:cs="Courier New" w:hint="default"/>
      </w:rPr>
    </w:lvl>
    <w:lvl w:ilvl="8" w:tplc="04240005" w:tentative="1">
      <w:start w:val="1"/>
      <w:numFmt w:val="bullet"/>
      <w:lvlText w:val=""/>
      <w:lvlJc w:val="left"/>
      <w:pPr>
        <w:ind w:left="6131" w:hanging="360"/>
      </w:pPr>
      <w:rPr>
        <w:rFonts w:ascii="Wingdings" w:hAnsi="Wingdings" w:hint="default"/>
      </w:rPr>
    </w:lvl>
  </w:abstractNum>
  <w:abstractNum w:abstractNumId="18">
    <w:nsid w:val="148F6BC2"/>
    <w:multiLevelType w:val="multilevel"/>
    <w:tmpl w:val="E20EDE2A"/>
    <w:lvl w:ilvl="0">
      <w:start w:val="3"/>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9">
    <w:nsid w:val="16A26DA7"/>
    <w:multiLevelType w:val="hybridMultilevel"/>
    <w:tmpl w:val="0B90E828"/>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A91A37"/>
    <w:multiLevelType w:val="hybridMultilevel"/>
    <w:tmpl w:val="0E88FD8A"/>
    <w:lvl w:ilvl="0" w:tplc="50646D9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1F791919"/>
    <w:multiLevelType w:val="hybridMultilevel"/>
    <w:tmpl w:val="8DC43876"/>
    <w:lvl w:ilvl="0" w:tplc="0424000F">
      <w:start w:val="1"/>
      <w:numFmt w:val="decimal"/>
      <w:lvlText w:val="%1."/>
      <w:lvlJc w:val="left"/>
      <w:pPr>
        <w:ind w:left="360" w:hanging="360"/>
      </w:pPr>
    </w:lvl>
    <w:lvl w:ilvl="1" w:tplc="5190505C">
      <w:start w:val="1"/>
      <w:numFmt w:val="lowerLetter"/>
      <w:lvlText w:val="%2)"/>
      <w:lvlJc w:val="left"/>
      <w:pPr>
        <w:ind w:left="1425" w:hanging="705"/>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20727CD8"/>
    <w:multiLevelType w:val="hybridMultilevel"/>
    <w:tmpl w:val="630641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207E316E"/>
    <w:multiLevelType w:val="hybridMultilevel"/>
    <w:tmpl w:val="2B9C78B0"/>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20D83325"/>
    <w:multiLevelType w:val="hybridMultilevel"/>
    <w:tmpl w:val="7D8604D6"/>
    <w:lvl w:ilvl="0" w:tplc="A3C436B6">
      <w:start w:val="1"/>
      <w:numFmt w:val="bullet"/>
      <w:lvlText w:val=""/>
      <w:lvlJc w:val="left"/>
      <w:pPr>
        <w:ind w:left="360" w:hanging="360"/>
      </w:pPr>
      <w:rPr>
        <w:rFonts w:ascii="Wingdings 2" w:hAnsi="Wingdings 2" w:hint="default"/>
        <w:color w:val="auto"/>
      </w:rPr>
    </w:lvl>
    <w:lvl w:ilvl="1" w:tplc="A3C436B6">
      <w:start w:val="1"/>
      <w:numFmt w:val="bullet"/>
      <w:lvlText w:val=""/>
      <w:lvlJc w:val="left"/>
      <w:pPr>
        <w:ind w:left="426" w:hanging="360"/>
      </w:pPr>
      <w:rPr>
        <w:rFonts w:ascii="Wingdings 2" w:hAnsi="Wingdings 2" w:hint="default"/>
        <w:color w:val="auto"/>
      </w:rPr>
    </w:lvl>
    <w:lvl w:ilvl="2" w:tplc="FA9A9CCC">
      <w:start w:val="1"/>
      <w:numFmt w:val="decimal"/>
      <w:lvlText w:val="%3."/>
      <w:lvlJc w:val="left"/>
      <w:pPr>
        <w:ind w:left="1980" w:hanging="360"/>
      </w:pPr>
      <w:rPr>
        <w:rFonts w:hint="default"/>
      </w:rPr>
    </w:lvl>
    <w:lvl w:ilvl="3" w:tplc="A3C436B6">
      <w:start w:val="1"/>
      <w:numFmt w:val="bullet"/>
      <w:lvlText w:val=""/>
      <w:lvlJc w:val="left"/>
      <w:pPr>
        <w:ind w:left="2520" w:hanging="360"/>
      </w:pPr>
      <w:rPr>
        <w:rFonts w:ascii="Wingdings 2" w:hAnsi="Wingdings 2" w:hint="default"/>
        <w:color w:val="auto"/>
      </w:r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2165630A"/>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2684" w:hanging="576"/>
      </w:pPr>
    </w:lvl>
    <w:lvl w:ilvl="2">
      <w:start w:val="1"/>
      <w:numFmt w:val="decimal"/>
      <w:pStyle w:val="Naslov3"/>
      <w:lvlText w:val="%1.%2.%3"/>
      <w:lvlJc w:val="left"/>
      <w:pPr>
        <w:ind w:left="-2540" w:hanging="720"/>
      </w:pPr>
    </w:lvl>
    <w:lvl w:ilvl="3">
      <w:start w:val="1"/>
      <w:numFmt w:val="decimal"/>
      <w:pStyle w:val="Naslov4"/>
      <w:lvlText w:val="%1.%2.%3.%4"/>
      <w:lvlJc w:val="left"/>
      <w:pPr>
        <w:ind w:left="-2396" w:hanging="864"/>
      </w:pPr>
    </w:lvl>
    <w:lvl w:ilvl="4">
      <w:start w:val="1"/>
      <w:numFmt w:val="decimal"/>
      <w:pStyle w:val="Naslov5"/>
      <w:lvlText w:val="%1.%2.%3.%4.%5"/>
      <w:lvlJc w:val="left"/>
      <w:pPr>
        <w:ind w:left="-2252" w:hanging="1008"/>
      </w:pPr>
    </w:lvl>
    <w:lvl w:ilvl="5">
      <w:start w:val="1"/>
      <w:numFmt w:val="decimal"/>
      <w:pStyle w:val="Naslov6"/>
      <w:lvlText w:val="%1.%2.%3.%4.%5.%6"/>
      <w:lvlJc w:val="left"/>
      <w:pPr>
        <w:ind w:left="-2108" w:hanging="1152"/>
      </w:pPr>
    </w:lvl>
    <w:lvl w:ilvl="6">
      <w:start w:val="1"/>
      <w:numFmt w:val="decimal"/>
      <w:pStyle w:val="Naslov7"/>
      <w:lvlText w:val="%1.%2.%3.%4.%5.%6.%7"/>
      <w:lvlJc w:val="left"/>
      <w:pPr>
        <w:ind w:left="-1964" w:hanging="1296"/>
      </w:pPr>
    </w:lvl>
    <w:lvl w:ilvl="7">
      <w:start w:val="1"/>
      <w:numFmt w:val="decimal"/>
      <w:pStyle w:val="Naslov8"/>
      <w:lvlText w:val="%1.%2.%3.%4.%5.%6.%7.%8"/>
      <w:lvlJc w:val="left"/>
      <w:pPr>
        <w:ind w:left="-1820" w:hanging="1440"/>
      </w:pPr>
    </w:lvl>
    <w:lvl w:ilvl="8">
      <w:start w:val="1"/>
      <w:numFmt w:val="decimal"/>
      <w:pStyle w:val="Naslov9"/>
      <w:lvlText w:val="%1.%2.%3.%4.%5.%6.%7.%8.%9"/>
      <w:lvlJc w:val="left"/>
      <w:pPr>
        <w:ind w:left="-1676" w:hanging="1584"/>
      </w:pPr>
    </w:lvl>
  </w:abstractNum>
  <w:abstractNum w:abstractNumId="26">
    <w:nsid w:val="216B326E"/>
    <w:multiLevelType w:val="hybridMultilevel"/>
    <w:tmpl w:val="BBCE611A"/>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233A2849"/>
    <w:multiLevelType w:val="hybridMultilevel"/>
    <w:tmpl w:val="4C14F100"/>
    <w:lvl w:ilvl="0" w:tplc="183AB9F4">
      <w:start w:val="1"/>
      <w:numFmt w:val="bullet"/>
      <w:lvlText w:val="•"/>
      <w:lvlJc w:val="left"/>
      <w:pPr>
        <w:tabs>
          <w:tab w:val="num" w:pos="360"/>
        </w:tabs>
        <w:ind w:left="360" w:hanging="360"/>
      </w:pPr>
      <w:rPr>
        <w:rFonts w:ascii="Arial" w:hAnsi="Arial" w:hint="default"/>
      </w:rPr>
    </w:lvl>
    <w:lvl w:ilvl="1" w:tplc="4680F9CA">
      <w:start w:val="1752"/>
      <w:numFmt w:val="bullet"/>
      <w:lvlText w:val=""/>
      <w:lvlJc w:val="left"/>
      <w:pPr>
        <w:tabs>
          <w:tab w:val="num" w:pos="1440"/>
        </w:tabs>
        <w:ind w:left="1440" w:hanging="360"/>
      </w:pPr>
      <w:rPr>
        <w:rFonts w:ascii="Wingdings" w:hAnsi="Wingdings" w:hint="default"/>
      </w:rPr>
    </w:lvl>
    <w:lvl w:ilvl="2" w:tplc="6C1CF02A" w:tentative="1">
      <w:start w:val="1"/>
      <w:numFmt w:val="bullet"/>
      <w:lvlText w:val="•"/>
      <w:lvlJc w:val="left"/>
      <w:pPr>
        <w:tabs>
          <w:tab w:val="num" w:pos="2160"/>
        </w:tabs>
        <w:ind w:left="2160" w:hanging="360"/>
      </w:pPr>
      <w:rPr>
        <w:rFonts w:ascii="Arial" w:hAnsi="Arial" w:hint="default"/>
      </w:rPr>
    </w:lvl>
    <w:lvl w:ilvl="3" w:tplc="081A4438" w:tentative="1">
      <w:start w:val="1"/>
      <w:numFmt w:val="bullet"/>
      <w:lvlText w:val="•"/>
      <w:lvlJc w:val="left"/>
      <w:pPr>
        <w:tabs>
          <w:tab w:val="num" w:pos="2880"/>
        </w:tabs>
        <w:ind w:left="2880" w:hanging="360"/>
      </w:pPr>
      <w:rPr>
        <w:rFonts w:ascii="Arial" w:hAnsi="Arial" w:hint="default"/>
      </w:rPr>
    </w:lvl>
    <w:lvl w:ilvl="4" w:tplc="7938D186" w:tentative="1">
      <w:start w:val="1"/>
      <w:numFmt w:val="bullet"/>
      <w:lvlText w:val="•"/>
      <w:lvlJc w:val="left"/>
      <w:pPr>
        <w:tabs>
          <w:tab w:val="num" w:pos="3600"/>
        </w:tabs>
        <w:ind w:left="3600" w:hanging="360"/>
      </w:pPr>
      <w:rPr>
        <w:rFonts w:ascii="Arial" w:hAnsi="Arial" w:hint="default"/>
      </w:rPr>
    </w:lvl>
    <w:lvl w:ilvl="5" w:tplc="7EE48A42" w:tentative="1">
      <w:start w:val="1"/>
      <w:numFmt w:val="bullet"/>
      <w:lvlText w:val="•"/>
      <w:lvlJc w:val="left"/>
      <w:pPr>
        <w:tabs>
          <w:tab w:val="num" w:pos="4320"/>
        </w:tabs>
        <w:ind w:left="4320" w:hanging="360"/>
      </w:pPr>
      <w:rPr>
        <w:rFonts w:ascii="Arial" w:hAnsi="Arial" w:hint="default"/>
      </w:rPr>
    </w:lvl>
    <w:lvl w:ilvl="6" w:tplc="7528DDDA" w:tentative="1">
      <w:start w:val="1"/>
      <w:numFmt w:val="bullet"/>
      <w:lvlText w:val="•"/>
      <w:lvlJc w:val="left"/>
      <w:pPr>
        <w:tabs>
          <w:tab w:val="num" w:pos="5040"/>
        </w:tabs>
        <w:ind w:left="5040" w:hanging="360"/>
      </w:pPr>
      <w:rPr>
        <w:rFonts w:ascii="Arial" w:hAnsi="Arial" w:hint="default"/>
      </w:rPr>
    </w:lvl>
    <w:lvl w:ilvl="7" w:tplc="AD926220" w:tentative="1">
      <w:start w:val="1"/>
      <w:numFmt w:val="bullet"/>
      <w:lvlText w:val="•"/>
      <w:lvlJc w:val="left"/>
      <w:pPr>
        <w:tabs>
          <w:tab w:val="num" w:pos="5760"/>
        </w:tabs>
        <w:ind w:left="5760" w:hanging="360"/>
      </w:pPr>
      <w:rPr>
        <w:rFonts w:ascii="Arial" w:hAnsi="Arial" w:hint="default"/>
      </w:rPr>
    </w:lvl>
    <w:lvl w:ilvl="8" w:tplc="EA4E6126" w:tentative="1">
      <w:start w:val="1"/>
      <w:numFmt w:val="bullet"/>
      <w:lvlText w:val="•"/>
      <w:lvlJc w:val="left"/>
      <w:pPr>
        <w:tabs>
          <w:tab w:val="num" w:pos="6480"/>
        </w:tabs>
        <w:ind w:left="6480" w:hanging="360"/>
      </w:pPr>
      <w:rPr>
        <w:rFonts w:ascii="Arial" w:hAnsi="Arial" w:hint="default"/>
      </w:rPr>
    </w:lvl>
  </w:abstractNum>
  <w:abstractNum w:abstractNumId="28">
    <w:nsid w:val="233F5F27"/>
    <w:multiLevelType w:val="hybridMultilevel"/>
    <w:tmpl w:val="34AAB08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23604186"/>
    <w:multiLevelType w:val="hybridMultilevel"/>
    <w:tmpl w:val="F726363A"/>
    <w:lvl w:ilvl="0" w:tplc="23585BD4">
      <w:start w:val="1"/>
      <w:numFmt w:val="bullet"/>
      <w:lvlText w:val="•"/>
      <w:lvlJc w:val="left"/>
      <w:pPr>
        <w:ind w:left="720" w:hanging="360"/>
      </w:pPr>
      <w:rPr>
        <w:rFonts w:ascii="Arial" w:hAnsi="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27D01FC9"/>
    <w:multiLevelType w:val="hybridMultilevel"/>
    <w:tmpl w:val="26586264"/>
    <w:lvl w:ilvl="0" w:tplc="A60EF952">
      <w:start w:val="1"/>
      <w:numFmt w:val="bullet"/>
      <w:lvlText w:val="•"/>
      <w:lvlJc w:val="left"/>
      <w:pPr>
        <w:ind w:left="1069"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2A8D2F53"/>
    <w:multiLevelType w:val="hybridMultilevel"/>
    <w:tmpl w:val="7C0C3D1A"/>
    <w:lvl w:ilvl="0" w:tplc="915AD38C">
      <w:start w:val="1"/>
      <w:numFmt w:val="bullet"/>
      <w:lvlText w:val=""/>
      <w:lvlJc w:val="left"/>
      <w:pPr>
        <w:tabs>
          <w:tab w:val="num" w:pos="720"/>
        </w:tabs>
        <w:ind w:left="720" w:hanging="360"/>
      </w:pPr>
      <w:rPr>
        <w:rFonts w:ascii="Symbol" w:hAnsi="Symbol" w:hint="default"/>
      </w:rPr>
    </w:lvl>
    <w:lvl w:ilvl="1" w:tplc="915AD38C">
      <w:start w:val="1"/>
      <w:numFmt w:val="bullet"/>
      <w:lvlText w:val=""/>
      <w:lvlJc w:val="left"/>
      <w:pPr>
        <w:tabs>
          <w:tab w:val="num" w:pos="1440"/>
        </w:tabs>
        <w:ind w:left="1440" w:hanging="360"/>
      </w:pPr>
      <w:rPr>
        <w:rFonts w:ascii="Symbol" w:hAnsi="Symbol" w:hint="default"/>
        <w:color w:val="auto"/>
      </w:rPr>
    </w:lvl>
    <w:lvl w:ilvl="2" w:tplc="AE6CF5C6" w:tentative="1">
      <w:start w:val="1"/>
      <w:numFmt w:val="bullet"/>
      <w:lvlText w:val="•"/>
      <w:lvlJc w:val="left"/>
      <w:pPr>
        <w:tabs>
          <w:tab w:val="num" w:pos="2160"/>
        </w:tabs>
        <w:ind w:left="2160" w:hanging="360"/>
      </w:pPr>
      <w:rPr>
        <w:rFonts w:ascii="Arial" w:hAnsi="Arial" w:hint="default"/>
      </w:rPr>
    </w:lvl>
    <w:lvl w:ilvl="3" w:tplc="6AF0DA26" w:tentative="1">
      <w:start w:val="1"/>
      <w:numFmt w:val="bullet"/>
      <w:lvlText w:val="•"/>
      <w:lvlJc w:val="left"/>
      <w:pPr>
        <w:tabs>
          <w:tab w:val="num" w:pos="2880"/>
        </w:tabs>
        <w:ind w:left="2880" w:hanging="360"/>
      </w:pPr>
      <w:rPr>
        <w:rFonts w:ascii="Arial" w:hAnsi="Arial" w:hint="default"/>
      </w:rPr>
    </w:lvl>
    <w:lvl w:ilvl="4" w:tplc="8BC8F9C4" w:tentative="1">
      <w:start w:val="1"/>
      <w:numFmt w:val="bullet"/>
      <w:lvlText w:val="•"/>
      <w:lvlJc w:val="left"/>
      <w:pPr>
        <w:tabs>
          <w:tab w:val="num" w:pos="3600"/>
        </w:tabs>
        <w:ind w:left="3600" w:hanging="360"/>
      </w:pPr>
      <w:rPr>
        <w:rFonts w:ascii="Arial" w:hAnsi="Arial" w:hint="default"/>
      </w:rPr>
    </w:lvl>
    <w:lvl w:ilvl="5" w:tplc="6414CD3E" w:tentative="1">
      <w:start w:val="1"/>
      <w:numFmt w:val="bullet"/>
      <w:lvlText w:val="•"/>
      <w:lvlJc w:val="left"/>
      <w:pPr>
        <w:tabs>
          <w:tab w:val="num" w:pos="4320"/>
        </w:tabs>
        <w:ind w:left="4320" w:hanging="360"/>
      </w:pPr>
      <w:rPr>
        <w:rFonts w:ascii="Arial" w:hAnsi="Arial" w:hint="default"/>
      </w:rPr>
    </w:lvl>
    <w:lvl w:ilvl="6" w:tplc="83A84B7C" w:tentative="1">
      <w:start w:val="1"/>
      <w:numFmt w:val="bullet"/>
      <w:lvlText w:val="•"/>
      <w:lvlJc w:val="left"/>
      <w:pPr>
        <w:tabs>
          <w:tab w:val="num" w:pos="5040"/>
        </w:tabs>
        <w:ind w:left="5040" w:hanging="360"/>
      </w:pPr>
      <w:rPr>
        <w:rFonts w:ascii="Arial" w:hAnsi="Arial" w:hint="default"/>
      </w:rPr>
    </w:lvl>
    <w:lvl w:ilvl="7" w:tplc="323C9170" w:tentative="1">
      <w:start w:val="1"/>
      <w:numFmt w:val="bullet"/>
      <w:lvlText w:val="•"/>
      <w:lvlJc w:val="left"/>
      <w:pPr>
        <w:tabs>
          <w:tab w:val="num" w:pos="5760"/>
        </w:tabs>
        <w:ind w:left="5760" w:hanging="360"/>
      </w:pPr>
      <w:rPr>
        <w:rFonts w:ascii="Arial" w:hAnsi="Arial" w:hint="default"/>
      </w:rPr>
    </w:lvl>
    <w:lvl w:ilvl="8" w:tplc="E50CA170" w:tentative="1">
      <w:start w:val="1"/>
      <w:numFmt w:val="bullet"/>
      <w:lvlText w:val="•"/>
      <w:lvlJc w:val="left"/>
      <w:pPr>
        <w:tabs>
          <w:tab w:val="num" w:pos="6480"/>
        </w:tabs>
        <w:ind w:left="6480" w:hanging="360"/>
      </w:pPr>
      <w:rPr>
        <w:rFonts w:ascii="Arial" w:hAnsi="Arial" w:hint="default"/>
      </w:rPr>
    </w:lvl>
  </w:abstractNum>
  <w:abstractNum w:abstractNumId="32">
    <w:nsid w:val="2B3D099B"/>
    <w:multiLevelType w:val="hybridMultilevel"/>
    <w:tmpl w:val="DFCAE31C"/>
    <w:lvl w:ilvl="0" w:tplc="8D209D6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2F07611B"/>
    <w:multiLevelType w:val="hybridMultilevel"/>
    <w:tmpl w:val="2BA4B77A"/>
    <w:lvl w:ilvl="0" w:tplc="C62AB6B2">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2F9343F4"/>
    <w:multiLevelType w:val="hybridMultilevel"/>
    <w:tmpl w:val="789678AA"/>
    <w:lvl w:ilvl="0" w:tplc="C178C86A">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35">
    <w:nsid w:val="30C707BA"/>
    <w:multiLevelType w:val="hybridMultilevel"/>
    <w:tmpl w:val="481245FA"/>
    <w:lvl w:ilvl="0" w:tplc="FE1633DA">
      <w:start w:val="1"/>
      <w:numFmt w:val="decimal"/>
      <w:lvlText w:val="%1."/>
      <w:lvlJc w:val="left"/>
      <w:pPr>
        <w:ind w:left="360" w:hanging="360"/>
      </w:pPr>
      <w:rPr>
        <w:rFonts w:ascii="Arial" w:hAnsi="Arial" w:hint="default"/>
        <w:sz w:val="20"/>
      </w:rPr>
    </w:lvl>
    <w:lvl w:ilvl="1" w:tplc="04240019">
      <w:start w:val="1"/>
      <w:numFmt w:val="lowerLetter"/>
      <w:lvlText w:val="%2."/>
      <w:lvlJc w:val="left"/>
      <w:pPr>
        <w:ind w:left="1080" w:hanging="360"/>
      </w:pPr>
    </w:lvl>
    <w:lvl w:ilvl="2" w:tplc="FE1633DA">
      <w:start w:val="1"/>
      <w:numFmt w:val="decimal"/>
      <w:lvlText w:val="%3."/>
      <w:lvlJc w:val="left"/>
      <w:pPr>
        <w:ind w:left="1800" w:hanging="180"/>
      </w:pPr>
      <w:rPr>
        <w:rFonts w:ascii="Arial" w:hAnsi="Arial" w:hint="default"/>
        <w:sz w:val="20"/>
      </w:r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nsid w:val="310307A5"/>
    <w:multiLevelType w:val="hybridMultilevel"/>
    <w:tmpl w:val="EB6877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33FA4696"/>
    <w:multiLevelType w:val="hybridMultilevel"/>
    <w:tmpl w:val="9F2A9298"/>
    <w:lvl w:ilvl="0" w:tplc="04240017">
      <w:start w:val="1"/>
      <w:numFmt w:val="lowerLetter"/>
      <w:lvlText w:val="%1)"/>
      <w:lvlJc w:val="left"/>
      <w:pPr>
        <w:ind w:left="720" w:hanging="360"/>
      </w:pPr>
    </w:lvl>
    <w:lvl w:ilvl="1" w:tplc="04240019">
      <w:start w:val="1"/>
      <w:numFmt w:val="lowerLetter"/>
      <w:lvlText w:val="%2."/>
      <w:lvlJc w:val="left"/>
      <w:pPr>
        <w:ind w:left="786" w:hanging="360"/>
      </w:pPr>
    </w:lvl>
    <w:lvl w:ilvl="2" w:tplc="FA9A9CCC">
      <w:start w:val="1"/>
      <w:numFmt w:val="decimal"/>
      <w:lvlText w:val="%3."/>
      <w:lvlJc w:val="left"/>
      <w:pPr>
        <w:ind w:left="2340" w:hanging="360"/>
      </w:pPr>
      <w:rPr>
        <w:rFonts w:hint="default"/>
      </w:rPr>
    </w:lvl>
    <w:lvl w:ilvl="3" w:tplc="735AA52E">
      <w:start w:val="6"/>
      <w:numFmt w:val="bullet"/>
      <w:lvlText w:val="-"/>
      <w:lvlJc w:val="left"/>
      <w:pPr>
        <w:ind w:left="2880" w:hanging="360"/>
      </w:pPr>
      <w:rPr>
        <w:rFonts w:ascii="Arial" w:eastAsiaTheme="minorHAnsi" w:hAnsi="Arial" w:cs="Arial" w:hint="default"/>
      </w:r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34B07431"/>
    <w:multiLevelType w:val="hybridMultilevel"/>
    <w:tmpl w:val="B8A2C11C"/>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37CE0B3D"/>
    <w:multiLevelType w:val="hybridMultilevel"/>
    <w:tmpl w:val="AECC3E38"/>
    <w:lvl w:ilvl="0" w:tplc="2C2E53E8">
      <w:start w:val="1"/>
      <w:numFmt w:val="lowerLetter"/>
      <w:lvlText w:val="(%1)"/>
      <w:lvlJc w:val="left"/>
      <w:pPr>
        <w:ind w:left="360" w:hanging="360"/>
      </w:pPr>
      <w:rPr>
        <w:rFonts w:hint="default"/>
      </w:rPr>
    </w:lvl>
    <w:lvl w:ilvl="1" w:tplc="2C2E53E8">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nsid w:val="37D40579"/>
    <w:multiLevelType w:val="hybridMultilevel"/>
    <w:tmpl w:val="5F4C5B8C"/>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38B77EF5"/>
    <w:multiLevelType w:val="hybridMultilevel"/>
    <w:tmpl w:val="6CD81F7E"/>
    <w:lvl w:ilvl="0" w:tplc="04240003">
      <w:start w:val="1"/>
      <w:numFmt w:val="bullet"/>
      <w:lvlText w:val="o"/>
      <w:lvlJc w:val="left"/>
      <w:pPr>
        <w:ind w:left="1428" w:hanging="360"/>
      </w:pPr>
      <w:rPr>
        <w:rFonts w:ascii="Courier New" w:hAnsi="Courier New" w:cs="Courier New"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2">
    <w:nsid w:val="38FD0973"/>
    <w:multiLevelType w:val="hybridMultilevel"/>
    <w:tmpl w:val="7CDED8D8"/>
    <w:lvl w:ilvl="0" w:tplc="AFD2A7D2">
      <w:start w:val="1"/>
      <w:numFmt w:val="bullet"/>
      <w:lvlText w:val=""/>
      <w:lvlJc w:val="center"/>
      <w:pPr>
        <w:ind w:left="3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3B8D3EED"/>
    <w:multiLevelType w:val="hybridMultilevel"/>
    <w:tmpl w:val="61A0B95A"/>
    <w:lvl w:ilvl="0" w:tplc="1CA07FCE">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3D314E61"/>
    <w:multiLevelType w:val="hybridMultilevel"/>
    <w:tmpl w:val="2C507AB2"/>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3E1271F9"/>
    <w:multiLevelType w:val="hybridMultilevel"/>
    <w:tmpl w:val="49FCDA4E"/>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3F782B78"/>
    <w:multiLevelType w:val="hybridMultilevel"/>
    <w:tmpl w:val="AFAAB64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nsid w:val="3FB65D20"/>
    <w:multiLevelType w:val="hybridMultilevel"/>
    <w:tmpl w:val="99D4EF4A"/>
    <w:lvl w:ilvl="0" w:tplc="9780772A">
      <w:start w:val="1"/>
      <w:numFmt w:val="bullet"/>
      <w:pStyle w:val="ALINEJA"/>
      <w:lvlText w:val=""/>
      <w:lvlJc w:val="center"/>
      <w:pPr>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40DF7638"/>
    <w:multiLevelType w:val="hybridMultilevel"/>
    <w:tmpl w:val="103ACA02"/>
    <w:lvl w:ilvl="0" w:tplc="FD462680">
      <w:start w:val="1"/>
      <w:numFmt w:val="bullet"/>
      <w:lvlText w:val="•"/>
      <w:lvlJc w:val="left"/>
      <w:pPr>
        <w:ind w:left="360" w:hanging="360"/>
      </w:pPr>
      <w:rPr>
        <w:rFonts w:ascii="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415359FC"/>
    <w:multiLevelType w:val="hybridMultilevel"/>
    <w:tmpl w:val="56EC0886"/>
    <w:lvl w:ilvl="0" w:tplc="ED72E28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41D36D98"/>
    <w:multiLevelType w:val="hybridMultilevel"/>
    <w:tmpl w:val="C5C6BF0A"/>
    <w:lvl w:ilvl="0" w:tplc="C15EAAF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435D1A56"/>
    <w:multiLevelType w:val="hybridMultilevel"/>
    <w:tmpl w:val="1CA8D92E"/>
    <w:lvl w:ilvl="0" w:tplc="A64AEB90">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nsid w:val="437B1701"/>
    <w:multiLevelType w:val="hybridMultilevel"/>
    <w:tmpl w:val="741CC7D4"/>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nsid w:val="438574AA"/>
    <w:multiLevelType w:val="hybridMultilevel"/>
    <w:tmpl w:val="03E81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444720B0"/>
    <w:multiLevelType w:val="hybridMultilevel"/>
    <w:tmpl w:val="5D44954A"/>
    <w:lvl w:ilvl="0" w:tplc="A3C436B6">
      <w:start w:val="1"/>
      <w:numFmt w:val="bullet"/>
      <w:lvlText w:val=""/>
      <w:lvlJc w:val="left"/>
      <w:pPr>
        <w:ind w:left="360" w:hanging="360"/>
      </w:pPr>
      <w:rPr>
        <w:rFonts w:ascii="Wingdings 2" w:hAnsi="Wingdings 2"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nsid w:val="480C404A"/>
    <w:multiLevelType w:val="hybridMultilevel"/>
    <w:tmpl w:val="122ED9DC"/>
    <w:lvl w:ilvl="0" w:tplc="53E8496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57">
    <w:nsid w:val="4B996C41"/>
    <w:multiLevelType w:val="hybridMultilevel"/>
    <w:tmpl w:val="FC62D4A8"/>
    <w:lvl w:ilvl="0" w:tplc="2AEC162C">
      <w:start w:val="1"/>
      <w:numFmt w:val="bullet"/>
      <w:lvlText w:val="•"/>
      <w:lvlJc w:val="left"/>
      <w:pPr>
        <w:tabs>
          <w:tab w:val="num" w:pos="360"/>
        </w:tabs>
        <w:ind w:left="360" w:hanging="360"/>
      </w:pPr>
      <w:rPr>
        <w:rFonts w:ascii="Times New Roman" w:eastAsia="Times New Roman" w:hAnsi="Times New Roman" w:cs="Times New Roman" w:hint="default"/>
        <w:color w:val="auto"/>
      </w:rPr>
    </w:lvl>
    <w:lvl w:ilvl="1" w:tplc="DDB04824" w:tentative="1">
      <w:start w:val="1"/>
      <w:numFmt w:val="bullet"/>
      <w:lvlText w:val="–"/>
      <w:lvlJc w:val="left"/>
      <w:pPr>
        <w:tabs>
          <w:tab w:val="num" w:pos="1080"/>
        </w:tabs>
        <w:ind w:left="1080" w:hanging="360"/>
      </w:pPr>
      <w:rPr>
        <w:rFonts w:ascii="Arial" w:hAnsi="Arial" w:hint="default"/>
      </w:rPr>
    </w:lvl>
    <w:lvl w:ilvl="2" w:tplc="F3A246FE" w:tentative="1">
      <w:start w:val="1"/>
      <w:numFmt w:val="bullet"/>
      <w:lvlText w:val="–"/>
      <w:lvlJc w:val="left"/>
      <w:pPr>
        <w:tabs>
          <w:tab w:val="num" w:pos="1800"/>
        </w:tabs>
        <w:ind w:left="1800" w:hanging="360"/>
      </w:pPr>
      <w:rPr>
        <w:rFonts w:ascii="Arial" w:hAnsi="Arial" w:hint="default"/>
      </w:rPr>
    </w:lvl>
    <w:lvl w:ilvl="3" w:tplc="DDF490E6" w:tentative="1">
      <w:start w:val="1"/>
      <w:numFmt w:val="bullet"/>
      <w:lvlText w:val="–"/>
      <w:lvlJc w:val="left"/>
      <w:pPr>
        <w:tabs>
          <w:tab w:val="num" w:pos="2520"/>
        </w:tabs>
        <w:ind w:left="2520" w:hanging="360"/>
      </w:pPr>
      <w:rPr>
        <w:rFonts w:ascii="Arial" w:hAnsi="Arial" w:hint="default"/>
      </w:rPr>
    </w:lvl>
    <w:lvl w:ilvl="4" w:tplc="4754B856" w:tentative="1">
      <w:start w:val="1"/>
      <w:numFmt w:val="bullet"/>
      <w:lvlText w:val="–"/>
      <w:lvlJc w:val="left"/>
      <w:pPr>
        <w:tabs>
          <w:tab w:val="num" w:pos="3240"/>
        </w:tabs>
        <w:ind w:left="3240" w:hanging="360"/>
      </w:pPr>
      <w:rPr>
        <w:rFonts w:ascii="Arial" w:hAnsi="Arial" w:hint="default"/>
      </w:rPr>
    </w:lvl>
    <w:lvl w:ilvl="5" w:tplc="508A4AC4" w:tentative="1">
      <w:start w:val="1"/>
      <w:numFmt w:val="bullet"/>
      <w:lvlText w:val="–"/>
      <w:lvlJc w:val="left"/>
      <w:pPr>
        <w:tabs>
          <w:tab w:val="num" w:pos="3960"/>
        </w:tabs>
        <w:ind w:left="3960" w:hanging="360"/>
      </w:pPr>
      <w:rPr>
        <w:rFonts w:ascii="Arial" w:hAnsi="Arial" w:hint="default"/>
      </w:rPr>
    </w:lvl>
    <w:lvl w:ilvl="6" w:tplc="AA30870E" w:tentative="1">
      <w:start w:val="1"/>
      <w:numFmt w:val="bullet"/>
      <w:lvlText w:val="–"/>
      <w:lvlJc w:val="left"/>
      <w:pPr>
        <w:tabs>
          <w:tab w:val="num" w:pos="4680"/>
        </w:tabs>
        <w:ind w:left="4680" w:hanging="360"/>
      </w:pPr>
      <w:rPr>
        <w:rFonts w:ascii="Arial" w:hAnsi="Arial" w:hint="default"/>
      </w:rPr>
    </w:lvl>
    <w:lvl w:ilvl="7" w:tplc="AEB272BC" w:tentative="1">
      <w:start w:val="1"/>
      <w:numFmt w:val="bullet"/>
      <w:lvlText w:val="–"/>
      <w:lvlJc w:val="left"/>
      <w:pPr>
        <w:tabs>
          <w:tab w:val="num" w:pos="5400"/>
        </w:tabs>
        <w:ind w:left="5400" w:hanging="360"/>
      </w:pPr>
      <w:rPr>
        <w:rFonts w:ascii="Arial" w:hAnsi="Arial" w:hint="default"/>
      </w:rPr>
    </w:lvl>
    <w:lvl w:ilvl="8" w:tplc="2C1C7932" w:tentative="1">
      <w:start w:val="1"/>
      <w:numFmt w:val="bullet"/>
      <w:lvlText w:val="–"/>
      <w:lvlJc w:val="left"/>
      <w:pPr>
        <w:tabs>
          <w:tab w:val="num" w:pos="6120"/>
        </w:tabs>
        <w:ind w:left="6120" w:hanging="360"/>
      </w:pPr>
      <w:rPr>
        <w:rFonts w:ascii="Arial" w:hAnsi="Arial" w:hint="default"/>
      </w:rPr>
    </w:lvl>
  </w:abstractNum>
  <w:abstractNum w:abstractNumId="58">
    <w:nsid w:val="4BA121CC"/>
    <w:multiLevelType w:val="hybridMultilevel"/>
    <w:tmpl w:val="90800B60"/>
    <w:lvl w:ilvl="0" w:tplc="A3C436B6">
      <w:start w:val="1"/>
      <w:numFmt w:val="bullet"/>
      <w:lvlText w:val=""/>
      <w:lvlJc w:val="left"/>
      <w:pPr>
        <w:ind w:left="360" w:hanging="360"/>
      </w:pPr>
      <w:rPr>
        <w:rFonts w:ascii="Wingdings 2" w:hAnsi="Wingdings 2"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nsid w:val="4D1E39A2"/>
    <w:multiLevelType w:val="hybridMultilevel"/>
    <w:tmpl w:val="6D9C6152"/>
    <w:lvl w:ilvl="0" w:tplc="04240009">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4E3C252E"/>
    <w:multiLevelType w:val="hybridMultilevel"/>
    <w:tmpl w:val="0FBA8EC6"/>
    <w:lvl w:ilvl="0" w:tplc="A3C436B6">
      <w:start w:val="1"/>
      <w:numFmt w:val="bullet"/>
      <w:lvlText w:val=""/>
      <w:lvlJc w:val="left"/>
      <w:pPr>
        <w:ind w:left="360" w:hanging="360"/>
      </w:pPr>
      <w:rPr>
        <w:rFonts w:ascii="Wingdings 2" w:hAnsi="Wingdings 2"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61">
    <w:nsid w:val="4EAE2167"/>
    <w:multiLevelType w:val="multilevel"/>
    <w:tmpl w:val="E82C800A"/>
    <w:lvl w:ilvl="0">
      <w:start w:val="1"/>
      <w:numFmt w:val="decimal"/>
      <w:pStyle w:val="tevilnatoka"/>
      <w:lvlText w:val="%1."/>
      <w:lvlJc w:val="left"/>
      <w:pPr>
        <w:tabs>
          <w:tab w:val="num" w:pos="425"/>
        </w:tabs>
        <w:ind w:left="425" w:hanging="425"/>
      </w:pPr>
      <w:rPr>
        <w:rFonts w:ascii="Arial" w:eastAsia="Times New Roman" w:hAnsi="Arial" w:cs="Arial"/>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nsid w:val="537B5B73"/>
    <w:multiLevelType w:val="hybridMultilevel"/>
    <w:tmpl w:val="10EED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55765469"/>
    <w:multiLevelType w:val="hybridMultilevel"/>
    <w:tmpl w:val="1FE28E3E"/>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55851B88"/>
    <w:multiLevelType w:val="hybridMultilevel"/>
    <w:tmpl w:val="CA24803C"/>
    <w:lvl w:ilvl="0" w:tplc="8AA8B81C">
      <w:start w:val="1"/>
      <w:numFmt w:val="bullet"/>
      <w:lvlText w:val="•"/>
      <w:lvlJc w:val="left"/>
      <w:pPr>
        <w:ind w:left="360" w:hanging="360"/>
      </w:pPr>
      <w:rPr>
        <w:rFonts w:ascii="Arial" w:hAnsi="Arial" w:hint="default"/>
        <w:color w:val="auto"/>
      </w:rPr>
    </w:lvl>
    <w:lvl w:ilvl="1" w:tplc="915AD38C">
      <w:start w:val="1"/>
      <w:numFmt w:val="bullet"/>
      <w:lvlText w:val=""/>
      <w:lvlJc w:val="left"/>
      <w:pPr>
        <w:ind w:left="731" w:hanging="360"/>
      </w:pPr>
      <w:rPr>
        <w:rFonts w:ascii="Symbol" w:hAnsi="Symbol"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65">
    <w:nsid w:val="58B85341"/>
    <w:multiLevelType w:val="hybridMultilevel"/>
    <w:tmpl w:val="237CAAA8"/>
    <w:lvl w:ilvl="0" w:tplc="8ACEA3C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58C67B3A"/>
    <w:multiLevelType w:val="hybridMultilevel"/>
    <w:tmpl w:val="756C2CB6"/>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nsid w:val="5C1674C1"/>
    <w:multiLevelType w:val="hybridMultilevel"/>
    <w:tmpl w:val="AC526298"/>
    <w:lvl w:ilvl="0" w:tplc="C62AB6B2">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5CC8303A"/>
    <w:multiLevelType w:val="hybridMultilevel"/>
    <w:tmpl w:val="9CE0E2C6"/>
    <w:lvl w:ilvl="0" w:tplc="8AA8B81C">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69">
    <w:nsid w:val="5CED2F79"/>
    <w:multiLevelType w:val="hybridMultilevel"/>
    <w:tmpl w:val="EE501818"/>
    <w:lvl w:ilvl="0" w:tplc="000F0409">
      <w:start w:val="1"/>
      <w:numFmt w:val="decimal"/>
      <w:lvlText w:val="%1."/>
      <w:lvlJc w:val="left"/>
      <w:pPr>
        <w:ind w:left="360" w:hanging="360"/>
      </w:pPr>
    </w:lvl>
    <w:lvl w:ilvl="1" w:tplc="04240019">
      <w:start w:val="1"/>
      <w:numFmt w:val="lowerLetter"/>
      <w:lvlText w:val="%2."/>
      <w:lvlJc w:val="left"/>
      <w:pPr>
        <w:ind w:left="1080" w:hanging="360"/>
      </w:pPr>
    </w:lvl>
    <w:lvl w:ilvl="2" w:tplc="000F0409">
      <w:start w:val="1"/>
      <w:numFmt w:val="decimal"/>
      <w:lvlText w:val="%3."/>
      <w:lvlJc w:val="lef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nsid w:val="5D0419E8"/>
    <w:multiLevelType w:val="hybridMultilevel"/>
    <w:tmpl w:val="3836F162"/>
    <w:lvl w:ilvl="0" w:tplc="6AB416D0">
      <w:start w:val="1"/>
      <w:numFmt w:val="bullet"/>
      <w:lvlText w:val="•"/>
      <w:lvlJc w:val="left"/>
      <w:pPr>
        <w:tabs>
          <w:tab w:val="num" w:pos="360"/>
        </w:tabs>
        <w:ind w:left="360" w:hanging="360"/>
      </w:pPr>
      <w:rPr>
        <w:rFonts w:ascii="Arial" w:hAnsi="Arial" w:hint="default"/>
      </w:rPr>
    </w:lvl>
    <w:lvl w:ilvl="1" w:tplc="A3C436B6">
      <w:start w:val="1"/>
      <w:numFmt w:val="bullet"/>
      <w:lvlText w:val=""/>
      <w:lvlJc w:val="left"/>
      <w:pPr>
        <w:tabs>
          <w:tab w:val="num" w:pos="360"/>
        </w:tabs>
        <w:ind w:left="360" w:hanging="363"/>
      </w:pPr>
      <w:rPr>
        <w:rFonts w:ascii="Wingdings 2" w:hAnsi="Wingdings 2" w:hint="default"/>
        <w:color w:val="auto"/>
      </w:rPr>
    </w:lvl>
    <w:lvl w:ilvl="2" w:tplc="181EBA48">
      <w:start w:val="1"/>
      <w:numFmt w:val="bullet"/>
      <w:lvlText w:val="•"/>
      <w:lvlJc w:val="left"/>
      <w:pPr>
        <w:tabs>
          <w:tab w:val="num" w:pos="1800"/>
        </w:tabs>
        <w:ind w:left="1800" w:hanging="360"/>
      </w:pPr>
      <w:rPr>
        <w:rFonts w:ascii="Arial" w:hAnsi="Arial" w:hint="default"/>
      </w:rPr>
    </w:lvl>
    <w:lvl w:ilvl="3" w:tplc="F9E217F8" w:tentative="1">
      <w:start w:val="1"/>
      <w:numFmt w:val="bullet"/>
      <w:lvlText w:val="•"/>
      <w:lvlJc w:val="left"/>
      <w:pPr>
        <w:tabs>
          <w:tab w:val="num" w:pos="2520"/>
        </w:tabs>
        <w:ind w:left="2520" w:hanging="360"/>
      </w:pPr>
      <w:rPr>
        <w:rFonts w:ascii="Arial" w:hAnsi="Arial" w:hint="default"/>
      </w:rPr>
    </w:lvl>
    <w:lvl w:ilvl="4" w:tplc="0BB22218" w:tentative="1">
      <w:start w:val="1"/>
      <w:numFmt w:val="bullet"/>
      <w:lvlText w:val="•"/>
      <w:lvlJc w:val="left"/>
      <w:pPr>
        <w:tabs>
          <w:tab w:val="num" w:pos="3240"/>
        </w:tabs>
        <w:ind w:left="3240" w:hanging="360"/>
      </w:pPr>
      <w:rPr>
        <w:rFonts w:ascii="Arial" w:hAnsi="Arial" w:hint="default"/>
      </w:rPr>
    </w:lvl>
    <w:lvl w:ilvl="5" w:tplc="4FF25450" w:tentative="1">
      <w:start w:val="1"/>
      <w:numFmt w:val="bullet"/>
      <w:lvlText w:val="•"/>
      <w:lvlJc w:val="left"/>
      <w:pPr>
        <w:tabs>
          <w:tab w:val="num" w:pos="3960"/>
        </w:tabs>
        <w:ind w:left="3960" w:hanging="360"/>
      </w:pPr>
      <w:rPr>
        <w:rFonts w:ascii="Arial" w:hAnsi="Arial" w:hint="default"/>
      </w:rPr>
    </w:lvl>
    <w:lvl w:ilvl="6" w:tplc="EC6C709A" w:tentative="1">
      <w:start w:val="1"/>
      <w:numFmt w:val="bullet"/>
      <w:lvlText w:val="•"/>
      <w:lvlJc w:val="left"/>
      <w:pPr>
        <w:tabs>
          <w:tab w:val="num" w:pos="4680"/>
        </w:tabs>
        <w:ind w:left="4680" w:hanging="360"/>
      </w:pPr>
      <w:rPr>
        <w:rFonts w:ascii="Arial" w:hAnsi="Arial" w:hint="default"/>
      </w:rPr>
    </w:lvl>
    <w:lvl w:ilvl="7" w:tplc="579C6656" w:tentative="1">
      <w:start w:val="1"/>
      <w:numFmt w:val="bullet"/>
      <w:lvlText w:val="•"/>
      <w:lvlJc w:val="left"/>
      <w:pPr>
        <w:tabs>
          <w:tab w:val="num" w:pos="5400"/>
        </w:tabs>
        <w:ind w:left="5400" w:hanging="360"/>
      </w:pPr>
      <w:rPr>
        <w:rFonts w:ascii="Arial" w:hAnsi="Arial" w:hint="default"/>
      </w:rPr>
    </w:lvl>
    <w:lvl w:ilvl="8" w:tplc="6D305A4E" w:tentative="1">
      <w:start w:val="1"/>
      <w:numFmt w:val="bullet"/>
      <w:lvlText w:val="•"/>
      <w:lvlJc w:val="left"/>
      <w:pPr>
        <w:tabs>
          <w:tab w:val="num" w:pos="6120"/>
        </w:tabs>
        <w:ind w:left="6120" w:hanging="360"/>
      </w:pPr>
      <w:rPr>
        <w:rFonts w:ascii="Arial" w:hAnsi="Arial" w:hint="default"/>
      </w:rPr>
    </w:lvl>
  </w:abstractNum>
  <w:abstractNum w:abstractNumId="71">
    <w:nsid w:val="5D4F7A99"/>
    <w:multiLevelType w:val="hybridMultilevel"/>
    <w:tmpl w:val="1486BB00"/>
    <w:lvl w:ilvl="0" w:tplc="AFD2A7D2">
      <w:start w:val="1"/>
      <w:numFmt w:val="bullet"/>
      <w:lvlText w:val=""/>
      <w:lvlJc w:val="center"/>
      <w:pPr>
        <w:ind w:left="3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72">
    <w:nsid w:val="5F9B0425"/>
    <w:multiLevelType w:val="hybridMultilevel"/>
    <w:tmpl w:val="6994DF06"/>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nsid w:val="6062555B"/>
    <w:multiLevelType w:val="hybridMultilevel"/>
    <w:tmpl w:val="8222F242"/>
    <w:lvl w:ilvl="0" w:tplc="26A61F10">
      <w:start w:val="1"/>
      <w:numFmt w:val="bullet"/>
      <w:lvlText w:val="•"/>
      <w:lvlJc w:val="left"/>
      <w:pPr>
        <w:ind w:left="360" w:hanging="360"/>
      </w:pPr>
      <w:rPr>
        <w:rFonts w:ascii="Arial" w:hAnsi="Arial" w:hint="default"/>
        <w:color w:val="00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1332DE5"/>
    <w:multiLevelType w:val="hybridMultilevel"/>
    <w:tmpl w:val="B91AABFC"/>
    <w:lvl w:ilvl="0" w:tplc="2AEC162C">
      <w:start w:val="1"/>
      <w:numFmt w:val="bullet"/>
      <w:lvlText w:val="•"/>
      <w:lvlJc w:val="left"/>
      <w:pPr>
        <w:ind w:left="786" w:hanging="360"/>
      </w:pPr>
      <w:rPr>
        <w:rFonts w:ascii="Times New Roman" w:eastAsia="Times New Roman" w:hAnsi="Times New Roman" w:cs="Times New Roman" w:hint="default"/>
        <w:color w:val="auto"/>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5">
    <w:nsid w:val="61525FC3"/>
    <w:multiLevelType w:val="hybridMultilevel"/>
    <w:tmpl w:val="FEEE8B06"/>
    <w:lvl w:ilvl="0" w:tplc="04240001">
      <w:start w:val="1"/>
      <w:numFmt w:val="bullet"/>
      <w:lvlText w:val=""/>
      <w:lvlJc w:val="left"/>
      <w:pPr>
        <w:ind w:left="720" w:hanging="360"/>
      </w:pPr>
      <w:rPr>
        <w:rFonts w:ascii="Symbol" w:hAnsi="Symbol" w:hint="default"/>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63DA5B4A"/>
    <w:multiLevelType w:val="hybridMultilevel"/>
    <w:tmpl w:val="BE8C8320"/>
    <w:lvl w:ilvl="0" w:tplc="A3C436B6">
      <w:start w:val="1"/>
      <w:numFmt w:val="bullet"/>
      <w:lvlText w:val=""/>
      <w:lvlJc w:val="left"/>
      <w:pPr>
        <w:ind w:left="360" w:hanging="360"/>
      </w:pPr>
      <w:rPr>
        <w:rFonts w:ascii="Wingdings 2" w:hAnsi="Wingdings 2"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77">
    <w:nsid w:val="657B6A35"/>
    <w:multiLevelType w:val="hybridMultilevel"/>
    <w:tmpl w:val="9C1A2F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66273504"/>
    <w:multiLevelType w:val="hybridMultilevel"/>
    <w:tmpl w:val="2CDAEB64"/>
    <w:lvl w:ilvl="0" w:tplc="10CE0D68">
      <w:start w:val="1"/>
      <w:numFmt w:val="bullet"/>
      <w:lvlText w:val="•"/>
      <w:lvlJc w:val="left"/>
      <w:pPr>
        <w:ind w:left="360" w:hanging="360"/>
      </w:pPr>
      <w:rPr>
        <w:rFonts w:ascii="Arial" w:hAnsi="Arial" w:hint="default"/>
        <w:color w:val="auto"/>
      </w:rPr>
    </w:lvl>
    <w:lvl w:ilvl="1" w:tplc="C736E1C8">
      <w:start w:val="1"/>
      <w:numFmt w:val="bullet"/>
      <w:lvlText w:val="o"/>
      <w:lvlJc w:val="left"/>
      <w:pPr>
        <w:ind w:left="1080" w:hanging="360"/>
      </w:pPr>
      <w:rPr>
        <w:rFonts w:ascii="Courier New" w:hAnsi="Courier New" w:hint="default"/>
      </w:rPr>
    </w:lvl>
    <w:lvl w:ilvl="2" w:tplc="4CA84FAC">
      <w:start w:val="1"/>
      <w:numFmt w:val="bullet"/>
      <w:lvlText w:val=""/>
      <w:lvlJc w:val="left"/>
      <w:pPr>
        <w:ind w:left="1800" w:hanging="360"/>
      </w:pPr>
      <w:rPr>
        <w:rFonts w:ascii="Wingdings" w:hAnsi="Wingdings" w:hint="default"/>
      </w:rPr>
    </w:lvl>
    <w:lvl w:ilvl="3" w:tplc="D85A83CA">
      <w:start w:val="1"/>
      <w:numFmt w:val="bullet"/>
      <w:lvlText w:val=""/>
      <w:lvlJc w:val="left"/>
      <w:pPr>
        <w:ind w:left="2520" w:hanging="360"/>
      </w:pPr>
      <w:rPr>
        <w:rFonts w:ascii="Symbol" w:hAnsi="Symbol" w:hint="default"/>
      </w:rPr>
    </w:lvl>
    <w:lvl w:ilvl="4" w:tplc="4B6E3F44">
      <w:start w:val="1"/>
      <w:numFmt w:val="bullet"/>
      <w:lvlText w:val="o"/>
      <w:lvlJc w:val="left"/>
      <w:pPr>
        <w:ind w:left="3240" w:hanging="360"/>
      </w:pPr>
      <w:rPr>
        <w:rFonts w:ascii="Courier New" w:hAnsi="Courier New" w:hint="default"/>
      </w:rPr>
    </w:lvl>
    <w:lvl w:ilvl="5" w:tplc="9C2CD3FA">
      <w:start w:val="1"/>
      <w:numFmt w:val="bullet"/>
      <w:lvlText w:val=""/>
      <w:lvlJc w:val="left"/>
      <w:pPr>
        <w:ind w:left="3960" w:hanging="360"/>
      </w:pPr>
      <w:rPr>
        <w:rFonts w:ascii="Wingdings" w:hAnsi="Wingdings" w:hint="default"/>
      </w:rPr>
    </w:lvl>
    <w:lvl w:ilvl="6" w:tplc="ADD453B6">
      <w:start w:val="1"/>
      <w:numFmt w:val="bullet"/>
      <w:lvlText w:val=""/>
      <w:lvlJc w:val="left"/>
      <w:pPr>
        <w:ind w:left="4680" w:hanging="360"/>
      </w:pPr>
      <w:rPr>
        <w:rFonts w:ascii="Symbol" w:hAnsi="Symbol" w:hint="default"/>
      </w:rPr>
    </w:lvl>
    <w:lvl w:ilvl="7" w:tplc="C8B0861A">
      <w:start w:val="1"/>
      <w:numFmt w:val="bullet"/>
      <w:lvlText w:val="o"/>
      <w:lvlJc w:val="left"/>
      <w:pPr>
        <w:ind w:left="5400" w:hanging="360"/>
      </w:pPr>
      <w:rPr>
        <w:rFonts w:ascii="Courier New" w:hAnsi="Courier New" w:hint="default"/>
      </w:rPr>
    </w:lvl>
    <w:lvl w:ilvl="8" w:tplc="32820534">
      <w:start w:val="1"/>
      <w:numFmt w:val="bullet"/>
      <w:lvlText w:val=""/>
      <w:lvlJc w:val="left"/>
      <w:pPr>
        <w:ind w:left="6120" w:hanging="360"/>
      </w:pPr>
      <w:rPr>
        <w:rFonts w:ascii="Wingdings" w:hAnsi="Wingdings" w:hint="default"/>
      </w:rPr>
    </w:lvl>
  </w:abstractNum>
  <w:abstractNum w:abstractNumId="79">
    <w:nsid w:val="666F07AE"/>
    <w:multiLevelType w:val="hybridMultilevel"/>
    <w:tmpl w:val="B91CE8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nsid w:val="67B01B34"/>
    <w:multiLevelType w:val="hybridMultilevel"/>
    <w:tmpl w:val="AAFAE500"/>
    <w:lvl w:ilvl="0" w:tplc="D37252AE">
      <w:start w:val="1"/>
      <w:numFmt w:val="bullet"/>
      <w:pStyle w:val="RSnatevanje"/>
      <w:lvlText w:val="–"/>
      <w:lvlJc w:val="left"/>
      <w:pPr>
        <w:ind w:left="720" w:hanging="360"/>
      </w:pPr>
      <w:rPr>
        <w:rFonts w:ascii="Garamond" w:hAnsi="Garamond" w:cs="Times New Roman" w:hint="default"/>
        <w:caps w:val="0"/>
        <w:strike w:val="0"/>
        <w:dstrike w:val="0"/>
        <w:vanish w:val="0"/>
        <w:color w:val="auto"/>
        <w:sz w:val="18"/>
        <w:szCs w:val="18"/>
        <w:vertAlign w:val="baseline"/>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69FB0826"/>
    <w:multiLevelType w:val="hybridMultilevel"/>
    <w:tmpl w:val="8CCE66FC"/>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6A842469"/>
    <w:multiLevelType w:val="hybridMultilevel"/>
    <w:tmpl w:val="02BC4D0E"/>
    <w:lvl w:ilvl="0" w:tplc="A3C436B6">
      <w:start w:val="1"/>
      <w:numFmt w:val="bullet"/>
      <w:lvlText w:val=""/>
      <w:lvlJc w:val="left"/>
      <w:pPr>
        <w:ind w:left="360" w:hanging="360"/>
      </w:pPr>
      <w:rPr>
        <w:rFonts w:ascii="Wingdings 2" w:hAnsi="Wingdings 2"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nsid w:val="6B212446"/>
    <w:multiLevelType w:val="hybridMultilevel"/>
    <w:tmpl w:val="77D0D578"/>
    <w:lvl w:ilvl="0" w:tplc="915AD38C">
      <w:start w:val="1"/>
      <w:numFmt w:val="bullet"/>
      <w:lvlText w:val=""/>
      <w:lvlJc w:val="left"/>
      <w:pPr>
        <w:ind w:left="720" w:hanging="360"/>
      </w:pPr>
      <w:rPr>
        <w:rFonts w:ascii="Symbol" w:hAnsi="Symbol" w:hint="default"/>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6CDA3C83"/>
    <w:multiLevelType w:val="hybridMultilevel"/>
    <w:tmpl w:val="248A09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nsid w:val="6E5A3326"/>
    <w:multiLevelType w:val="hybridMultilevel"/>
    <w:tmpl w:val="3286AA32"/>
    <w:lvl w:ilvl="0" w:tplc="0424000F">
      <w:start w:val="1"/>
      <w:numFmt w:val="decimal"/>
      <w:lvlText w:val="%1."/>
      <w:lvlJc w:val="left"/>
      <w:pPr>
        <w:ind w:left="360" w:hanging="360"/>
      </w:pPr>
    </w:lvl>
    <w:lvl w:ilvl="1" w:tplc="DB3E9C7E">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nsid w:val="6E655E50"/>
    <w:multiLevelType w:val="hybridMultilevel"/>
    <w:tmpl w:val="E8768F44"/>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nsid w:val="6F6B2144"/>
    <w:multiLevelType w:val="hybridMultilevel"/>
    <w:tmpl w:val="DD3E3632"/>
    <w:lvl w:ilvl="0" w:tplc="915AD38C">
      <w:start w:val="1"/>
      <w:numFmt w:val="bullet"/>
      <w:lvlText w:val=""/>
      <w:lvlJc w:val="left"/>
      <w:pPr>
        <w:ind w:left="720" w:hanging="360"/>
      </w:pPr>
      <w:rPr>
        <w:rFonts w:ascii="Symbol" w:hAnsi="Symbol" w:hint="default"/>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nsid w:val="701C237B"/>
    <w:multiLevelType w:val="hybridMultilevel"/>
    <w:tmpl w:val="09F08D1C"/>
    <w:lvl w:ilvl="0" w:tplc="106A30B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70983F14"/>
    <w:multiLevelType w:val="hybridMultilevel"/>
    <w:tmpl w:val="3D4E3D24"/>
    <w:lvl w:ilvl="0" w:tplc="A3C436B6">
      <w:start w:val="1"/>
      <w:numFmt w:val="bullet"/>
      <w:lvlText w:val=""/>
      <w:lvlJc w:val="left"/>
      <w:pPr>
        <w:ind w:left="360" w:hanging="360"/>
      </w:pPr>
      <w:rPr>
        <w:rFonts w:ascii="Wingdings 2" w:hAnsi="Wingdings 2"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90">
    <w:nsid w:val="72DF293C"/>
    <w:multiLevelType w:val="hybridMultilevel"/>
    <w:tmpl w:val="4C164EFA"/>
    <w:lvl w:ilvl="0" w:tplc="A3C436B6">
      <w:start w:val="1"/>
      <w:numFmt w:val="bullet"/>
      <w:lvlText w:val=""/>
      <w:lvlJc w:val="left"/>
      <w:pPr>
        <w:ind w:left="360" w:hanging="360"/>
      </w:pPr>
      <w:rPr>
        <w:rFonts w:ascii="Wingdings 2" w:hAnsi="Wingdings 2"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91">
    <w:nsid w:val="72E76A9E"/>
    <w:multiLevelType w:val="hybridMultilevel"/>
    <w:tmpl w:val="11B6E7B0"/>
    <w:lvl w:ilvl="0" w:tplc="27E2574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73752CBC"/>
    <w:multiLevelType w:val="hybridMultilevel"/>
    <w:tmpl w:val="A8BE233C"/>
    <w:lvl w:ilvl="0" w:tplc="53E275CE">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93">
    <w:nsid w:val="78664128"/>
    <w:multiLevelType w:val="hybridMultilevel"/>
    <w:tmpl w:val="9B069E16"/>
    <w:lvl w:ilvl="0" w:tplc="915AD38C">
      <w:start w:val="1"/>
      <w:numFmt w:val="bullet"/>
      <w:lvlText w:val=""/>
      <w:lvlJc w:val="left"/>
      <w:pPr>
        <w:ind w:left="720" w:hanging="360"/>
      </w:pPr>
      <w:rPr>
        <w:rFonts w:ascii="Symbol" w:hAnsi="Symbol" w:hint="default"/>
        <w:caps w:val="0"/>
        <w:strike w:val="0"/>
        <w:dstrike w:val="0"/>
        <w:vanish w:val="0"/>
        <w:color w:val="auto"/>
        <w:sz w:val="18"/>
        <w:szCs w:val="18"/>
        <w:vertAlign w:val="baseline"/>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7A9B6A79"/>
    <w:multiLevelType w:val="hybridMultilevel"/>
    <w:tmpl w:val="06A42E76"/>
    <w:lvl w:ilvl="0" w:tplc="C62AB6B2">
      <w:start w:val="1"/>
      <w:numFmt w:val="bullet"/>
      <w:lvlText w:val="-"/>
      <w:lvlJc w:val="left"/>
      <w:pPr>
        <w:ind w:left="720" w:hanging="360"/>
      </w:pPr>
      <w:rPr>
        <w:rFonts w:ascii="Times New Roman" w:hAnsi="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nsid w:val="7AAE26B0"/>
    <w:multiLevelType w:val="hybridMultilevel"/>
    <w:tmpl w:val="DC7AEC86"/>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17">
      <w:start w:val="1"/>
      <w:numFmt w:val="lowerLetter"/>
      <w:lvlText w:val="%4)"/>
      <w:lvlJc w:val="left"/>
      <w:pPr>
        <w:ind w:left="2520" w:hanging="360"/>
      </w:pPr>
      <w:rPr>
        <w:rFonts w:hint="default"/>
      </w:r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6">
    <w:nsid w:val="7B51304F"/>
    <w:multiLevelType w:val="hybridMultilevel"/>
    <w:tmpl w:val="FAB22A9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nsid w:val="7E513817"/>
    <w:multiLevelType w:val="hybridMultilevel"/>
    <w:tmpl w:val="F990B15C"/>
    <w:lvl w:ilvl="0" w:tplc="9FF615B0">
      <w:start w:val="1"/>
      <w:numFmt w:val="bullet"/>
      <w:lvlText w:val="•"/>
      <w:lvlJc w:val="left"/>
      <w:pPr>
        <w:tabs>
          <w:tab w:val="num" w:pos="720"/>
        </w:tabs>
        <w:ind w:left="720" w:hanging="360"/>
      </w:pPr>
      <w:rPr>
        <w:rFonts w:ascii="Arial" w:hAnsi="Arial" w:hint="default"/>
      </w:rPr>
    </w:lvl>
    <w:lvl w:ilvl="1" w:tplc="86866994">
      <w:start w:val="1"/>
      <w:numFmt w:val="bullet"/>
      <w:lvlText w:val="-"/>
      <w:lvlJc w:val="left"/>
      <w:pPr>
        <w:tabs>
          <w:tab w:val="num" w:pos="720"/>
        </w:tabs>
        <w:ind w:left="720" w:hanging="363"/>
      </w:pPr>
      <w:rPr>
        <w:rFonts w:ascii="Calibri" w:eastAsia="Times New Roman" w:hAnsi="Calibri" w:cs="Calibri" w:hint="default"/>
      </w:rPr>
    </w:lvl>
    <w:lvl w:ilvl="2" w:tplc="915AD38C">
      <w:start w:val="1"/>
      <w:numFmt w:val="bullet"/>
      <w:lvlText w:val=""/>
      <w:lvlJc w:val="left"/>
      <w:pPr>
        <w:tabs>
          <w:tab w:val="num" w:pos="720"/>
        </w:tabs>
        <w:ind w:left="720" w:hanging="363"/>
      </w:pPr>
      <w:rPr>
        <w:rFonts w:ascii="Symbol" w:hAnsi="Symbol" w:hint="default"/>
        <w:color w:val="auto"/>
      </w:rPr>
    </w:lvl>
    <w:lvl w:ilvl="3" w:tplc="081A4438" w:tentative="1">
      <w:start w:val="1"/>
      <w:numFmt w:val="bullet"/>
      <w:lvlText w:val="•"/>
      <w:lvlJc w:val="left"/>
      <w:pPr>
        <w:tabs>
          <w:tab w:val="num" w:pos="2880"/>
        </w:tabs>
        <w:ind w:left="2880" w:hanging="360"/>
      </w:pPr>
      <w:rPr>
        <w:rFonts w:ascii="Arial" w:hAnsi="Arial" w:hint="default"/>
      </w:rPr>
    </w:lvl>
    <w:lvl w:ilvl="4" w:tplc="7938D186" w:tentative="1">
      <w:start w:val="1"/>
      <w:numFmt w:val="bullet"/>
      <w:lvlText w:val="•"/>
      <w:lvlJc w:val="left"/>
      <w:pPr>
        <w:tabs>
          <w:tab w:val="num" w:pos="3600"/>
        </w:tabs>
        <w:ind w:left="3600" w:hanging="360"/>
      </w:pPr>
      <w:rPr>
        <w:rFonts w:ascii="Arial" w:hAnsi="Arial" w:hint="default"/>
      </w:rPr>
    </w:lvl>
    <w:lvl w:ilvl="5" w:tplc="7EE48A42" w:tentative="1">
      <w:start w:val="1"/>
      <w:numFmt w:val="bullet"/>
      <w:lvlText w:val="•"/>
      <w:lvlJc w:val="left"/>
      <w:pPr>
        <w:tabs>
          <w:tab w:val="num" w:pos="4320"/>
        </w:tabs>
        <w:ind w:left="4320" w:hanging="360"/>
      </w:pPr>
      <w:rPr>
        <w:rFonts w:ascii="Arial" w:hAnsi="Arial" w:hint="default"/>
      </w:rPr>
    </w:lvl>
    <w:lvl w:ilvl="6" w:tplc="7528DDDA" w:tentative="1">
      <w:start w:val="1"/>
      <w:numFmt w:val="bullet"/>
      <w:lvlText w:val="•"/>
      <w:lvlJc w:val="left"/>
      <w:pPr>
        <w:tabs>
          <w:tab w:val="num" w:pos="5040"/>
        </w:tabs>
        <w:ind w:left="5040" w:hanging="360"/>
      </w:pPr>
      <w:rPr>
        <w:rFonts w:ascii="Arial" w:hAnsi="Arial" w:hint="default"/>
      </w:rPr>
    </w:lvl>
    <w:lvl w:ilvl="7" w:tplc="AD926220" w:tentative="1">
      <w:start w:val="1"/>
      <w:numFmt w:val="bullet"/>
      <w:lvlText w:val="•"/>
      <w:lvlJc w:val="left"/>
      <w:pPr>
        <w:tabs>
          <w:tab w:val="num" w:pos="5760"/>
        </w:tabs>
        <w:ind w:left="5760" w:hanging="360"/>
      </w:pPr>
      <w:rPr>
        <w:rFonts w:ascii="Arial" w:hAnsi="Arial" w:hint="default"/>
      </w:rPr>
    </w:lvl>
    <w:lvl w:ilvl="8" w:tplc="EA4E6126"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66"/>
  </w:num>
  <w:num w:numId="3">
    <w:abstractNumId w:val="47"/>
  </w:num>
  <w:num w:numId="4">
    <w:abstractNumId w:val="63"/>
  </w:num>
  <w:num w:numId="5">
    <w:abstractNumId w:val="4"/>
  </w:num>
  <w:num w:numId="6">
    <w:abstractNumId w:val="72"/>
  </w:num>
  <w:num w:numId="7">
    <w:abstractNumId w:val="44"/>
  </w:num>
  <w:num w:numId="8">
    <w:abstractNumId w:val="23"/>
  </w:num>
  <w:num w:numId="9">
    <w:abstractNumId w:val="40"/>
  </w:num>
  <w:num w:numId="10">
    <w:abstractNumId w:val="86"/>
  </w:num>
  <w:num w:numId="11">
    <w:abstractNumId w:val="12"/>
  </w:num>
  <w:num w:numId="12">
    <w:abstractNumId w:val="52"/>
  </w:num>
  <w:num w:numId="13">
    <w:abstractNumId w:val="38"/>
  </w:num>
  <w:num w:numId="14">
    <w:abstractNumId w:val="13"/>
  </w:num>
  <w:num w:numId="15">
    <w:abstractNumId w:val="57"/>
  </w:num>
  <w:num w:numId="16">
    <w:abstractNumId w:val="19"/>
  </w:num>
  <w:num w:numId="17">
    <w:abstractNumId w:val="74"/>
  </w:num>
  <w:num w:numId="18">
    <w:abstractNumId w:val="10"/>
  </w:num>
  <w:num w:numId="19">
    <w:abstractNumId w:val="27"/>
  </w:num>
  <w:num w:numId="20">
    <w:abstractNumId w:val="11"/>
  </w:num>
  <w:num w:numId="21">
    <w:abstractNumId w:val="26"/>
  </w:num>
  <w:num w:numId="22">
    <w:abstractNumId w:val="45"/>
  </w:num>
  <w:num w:numId="23">
    <w:abstractNumId w:val="81"/>
  </w:num>
  <w:num w:numId="24">
    <w:abstractNumId w:val="75"/>
  </w:num>
  <w:num w:numId="25">
    <w:abstractNumId w:val="21"/>
  </w:num>
  <w:num w:numId="26">
    <w:abstractNumId w:val="37"/>
  </w:num>
  <w:num w:numId="27">
    <w:abstractNumId w:val="85"/>
  </w:num>
  <w:num w:numId="28">
    <w:abstractNumId w:val="46"/>
  </w:num>
  <w:num w:numId="29">
    <w:abstractNumId w:val="39"/>
  </w:num>
  <w:num w:numId="30">
    <w:abstractNumId w:val="58"/>
  </w:num>
  <w:num w:numId="31">
    <w:abstractNumId w:val="70"/>
  </w:num>
  <w:num w:numId="32">
    <w:abstractNumId w:val="82"/>
  </w:num>
  <w:num w:numId="33">
    <w:abstractNumId w:val="16"/>
  </w:num>
  <w:num w:numId="34">
    <w:abstractNumId w:val="73"/>
  </w:num>
  <w:num w:numId="35">
    <w:abstractNumId w:val="31"/>
  </w:num>
  <w:num w:numId="36">
    <w:abstractNumId w:val="69"/>
  </w:num>
  <w:num w:numId="37">
    <w:abstractNumId w:val="15"/>
  </w:num>
  <w:num w:numId="38">
    <w:abstractNumId w:val="95"/>
  </w:num>
  <w:num w:numId="39">
    <w:abstractNumId w:val="35"/>
  </w:num>
  <w:num w:numId="40">
    <w:abstractNumId w:val="28"/>
  </w:num>
  <w:num w:numId="41">
    <w:abstractNumId w:val="0"/>
  </w:num>
  <w:num w:numId="42">
    <w:abstractNumId w:val="56"/>
  </w:num>
  <w:num w:numId="43">
    <w:abstractNumId w:val="34"/>
  </w:num>
  <w:num w:numId="44">
    <w:abstractNumId w:val="3"/>
  </w:num>
  <w:num w:numId="45">
    <w:abstractNumId w:val="30"/>
  </w:num>
  <w:num w:numId="46">
    <w:abstractNumId w:val="14"/>
  </w:num>
  <w:num w:numId="47">
    <w:abstractNumId w:val="92"/>
  </w:num>
  <w:num w:numId="48">
    <w:abstractNumId w:val="5"/>
  </w:num>
  <w:num w:numId="49">
    <w:abstractNumId w:val="68"/>
  </w:num>
  <w:num w:numId="50">
    <w:abstractNumId w:val="83"/>
  </w:num>
  <w:num w:numId="51">
    <w:abstractNumId w:val="87"/>
  </w:num>
  <w:num w:numId="52">
    <w:abstractNumId w:val="97"/>
  </w:num>
  <w:num w:numId="53">
    <w:abstractNumId w:val="29"/>
  </w:num>
  <w:num w:numId="54">
    <w:abstractNumId w:val="48"/>
  </w:num>
  <w:num w:numId="55">
    <w:abstractNumId w:val="61"/>
  </w:num>
  <w:num w:numId="56">
    <w:abstractNumId w:val="43"/>
  </w:num>
  <w:num w:numId="57">
    <w:abstractNumId w:val="42"/>
  </w:num>
  <w:num w:numId="58">
    <w:abstractNumId w:val="59"/>
  </w:num>
  <w:num w:numId="59">
    <w:abstractNumId w:val="50"/>
  </w:num>
  <w:num w:numId="60">
    <w:abstractNumId w:val="41"/>
  </w:num>
  <w:num w:numId="61">
    <w:abstractNumId w:val="55"/>
  </w:num>
  <w:num w:numId="62">
    <w:abstractNumId w:val="18"/>
  </w:num>
  <w:num w:numId="63">
    <w:abstractNumId w:val="94"/>
  </w:num>
  <w:num w:numId="64">
    <w:abstractNumId w:val="33"/>
  </w:num>
  <w:num w:numId="65">
    <w:abstractNumId w:val="2"/>
  </w:num>
  <w:num w:numId="66">
    <w:abstractNumId w:val="89"/>
  </w:num>
  <w:num w:numId="67">
    <w:abstractNumId w:val="80"/>
  </w:num>
  <w:num w:numId="68">
    <w:abstractNumId w:val="93"/>
  </w:num>
  <w:num w:numId="69">
    <w:abstractNumId w:val="76"/>
  </w:num>
  <w:num w:numId="70">
    <w:abstractNumId w:val="54"/>
  </w:num>
  <w:num w:numId="71">
    <w:abstractNumId w:val="24"/>
  </w:num>
  <w:num w:numId="72">
    <w:abstractNumId w:val="17"/>
  </w:num>
  <w:num w:numId="73">
    <w:abstractNumId w:val="60"/>
  </w:num>
  <w:num w:numId="74">
    <w:abstractNumId w:val="90"/>
  </w:num>
  <w:num w:numId="75">
    <w:abstractNumId w:val="64"/>
  </w:num>
  <w:num w:numId="76">
    <w:abstractNumId w:val="9"/>
  </w:num>
  <w:num w:numId="77">
    <w:abstractNumId w:val="6"/>
  </w:num>
  <w:num w:numId="78">
    <w:abstractNumId w:val="8"/>
  </w:num>
  <w:num w:numId="79">
    <w:abstractNumId w:val="84"/>
  </w:num>
  <w:num w:numId="80">
    <w:abstractNumId w:val="25"/>
  </w:num>
  <w:num w:numId="81">
    <w:abstractNumId w:val="78"/>
  </w:num>
  <w:num w:numId="82">
    <w:abstractNumId w:val="7"/>
  </w:num>
  <w:num w:numId="83">
    <w:abstractNumId w:val="96"/>
  </w:num>
  <w:num w:numId="84">
    <w:abstractNumId w:val="51"/>
  </w:num>
  <w:num w:numId="85">
    <w:abstractNumId w:val="36"/>
  </w:num>
  <w:num w:numId="86">
    <w:abstractNumId w:val="20"/>
  </w:num>
  <w:num w:numId="87">
    <w:abstractNumId w:val="53"/>
  </w:num>
  <w:num w:numId="88">
    <w:abstractNumId w:val="65"/>
  </w:num>
  <w:num w:numId="89">
    <w:abstractNumId w:val="62"/>
  </w:num>
  <w:num w:numId="90">
    <w:abstractNumId w:val="91"/>
  </w:num>
  <w:num w:numId="91">
    <w:abstractNumId w:val="79"/>
  </w:num>
  <w:num w:numId="92">
    <w:abstractNumId w:val="88"/>
  </w:num>
  <w:num w:numId="93">
    <w:abstractNumId w:val="22"/>
  </w:num>
  <w:num w:numId="94">
    <w:abstractNumId w:val="49"/>
  </w:num>
  <w:num w:numId="95">
    <w:abstractNumId w:val="77"/>
  </w:num>
  <w:num w:numId="96">
    <w:abstractNumId w:val="32"/>
  </w:num>
  <w:num w:numId="97">
    <w:abstractNumId w:val="71"/>
  </w:num>
  <w:num w:numId="98">
    <w:abstractNumId w:val="1"/>
  </w:num>
  <w:num w:numId="99">
    <w:abstractNumId w:val="25"/>
  </w:num>
  <w:num w:numId="100">
    <w:abstractNumId w:val="67"/>
  </w:num>
  <w:num w:numId="101">
    <w:abstractNumId w:val="25"/>
  </w:num>
  <w:num w:numId="102">
    <w:abstractNumId w:val="25"/>
  </w:num>
  <w:num w:numId="103">
    <w:abstractNumId w:val="25"/>
  </w:num>
  <w:num w:numId="104">
    <w:abstractNumId w:val="25"/>
  </w:num>
  <w:num w:numId="105">
    <w:abstractNumId w:val="25"/>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tka Valek">
    <w15:presenceInfo w15:providerId="None" w15:userId="Metka Val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A80"/>
    <w:rsid w:val="0000080C"/>
    <w:rsid w:val="00000CD5"/>
    <w:rsid w:val="0000203C"/>
    <w:rsid w:val="000077F0"/>
    <w:rsid w:val="00011F90"/>
    <w:rsid w:val="00017E95"/>
    <w:rsid w:val="00020CCF"/>
    <w:rsid w:val="00021F3D"/>
    <w:rsid w:val="00022308"/>
    <w:rsid w:val="00024740"/>
    <w:rsid w:val="00031917"/>
    <w:rsid w:val="0003419B"/>
    <w:rsid w:val="0003450C"/>
    <w:rsid w:val="00034A2E"/>
    <w:rsid w:val="00035332"/>
    <w:rsid w:val="00035F27"/>
    <w:rsid w:val="00042500"/>
    <w:rsid w:val="00043A27"/>
    <w:rsid w:val="00044499"/>
    <w:rsid w:val="00046A86"/>
    <w:rsid w:val="00054DAF"/>
    <w:rsid w:val="0005759E"/>
    <w:rsid w:val="0006753D"/>
    <w:rsid w:val="00071463"/>
    <w:rsid w:val="00071F12"/>
    <w:rsid w:val="00073246"/>
    <w:rsid w:val="0008607B"/>
    <w:rsid w:val="00087057"/>
    <w:rsid w:val="00087EB1"/>
    <w:rsid w:val="00092003"/>
    <w:rsid w:val="00097E64"/>
    <w:rsid w:val="000A267C"/>
    <w:rsid w:val="000A3A41"/>
    <w:rsid w:val="000A5216"/>
    <w:rsid w:val="000A64D7"/>
    <w:rsid w:val="000A7732"/>
    <w:rsid w:val="000B35B1"/>
    <w:rsid w:val="000B6CEE"/>
    <w:rsid w:val="000B73E9"/>
    <w:rsid w:val="000C123E"/>
    <w:rsid w:val="000D1455"/>
    <w:rsid w:val="000D4A05"/>
    <w:rsid w:val="000D62B7"/>
    <w:rsid w:val="000D7032"/>
    <w:rsid w:val="000D7626"/>
    <w:rsid w:val="000E673A"/>
    <w:rsid w:val="000E6B72"/>
    <w:rsid w:val="000E7241"/>
    <w:rsid w:val="000F31E6"/>
    <w:rsid w:val="000F4016"/>
    <w:rsid w:val="000F58D7"/>
    <w:rsid w:val="000F5EC3"/>
    <w:rsid w:val="000F7F0F"/>
    <w:rsid w:val="00101066"/>
    <w:rsid w:val="00101818"/>
    <w:rsid w:val="00101934"/>
    <w:rsid w:val="001038C3"/>
    <w:rsid w:val="001042D6"/>
    <w:rsid w:val="0010696C"/>
    <w:rsid w:val="00106C71"/>
    <w:rsid w:val="001077C0"/>
    <w:rsid w:val="00121D9E"/>
    <w:rsid w:val="00123A02"/>
    <w:rsid w:val="001300DE"/>
    <w:rsid w:val="0013130B"/>
    <w:rsid w:val="00132BA9"/>
    <w:rsid w:val="00135C19"/>
    <w:rsid w:val="001361F6"/>
    <w:rsid w:val="001373F2"/>
    <w:rsid w:val="001402A4"/>
    <w:rsid w:val="00146E62"/>
    <w:rsid w:val="00147433"/>
    <w:rsid w:val="00150686"/>
    <w:rsid w:val="00153C66"/>
    <w:rsid w:val="001548A1"/>
    <w:rsid w:val="001554A0"/>
    <w:rsid w:val="001603E2"/>
    <w:rsid w:val="00162915"/>
    <w:rsid w:val="00164074"/>
    <w:rsid w:val="00171CD1"/>
    <w:rsid w:val="00175E0B"/>
    <w:rsid w:val="00176A99"/>
    <w:rsid w:val="00182536"/>
    <w:rsid w:val="00182900"/>
    <w:rsid w:val="00182CA5"/>
    <w:rsid w:val="001833B7"/>
    <w:rsid w:val="00186E61"/>
    <w:rsid w:val="00187A33"/>
    <w:rsid w:val="0019089A"/>
    <w:rsid w:val="00193523"/>
    <w:rsid w:val="00193864"/>
    <w:rsid w:val="001946E9"/>
    <w:rsid w:val="001969EE"/>
    <w:rsid w:val="001A3B30"/>
    <w:rsid w:val="001A3CA2"/>
    <w:rsid w:val="001A5019"/>
    <w:rsid w:val="001B4641"/>
    <w:rsid w:val="001C4B4F"/>
    <w:rsid w:val="001C549A"/>
    <w:rsid w:val="001D0D50"/>
    <w:rsid w:val="001D6BBF"/>
    <w:rsid w:val="001E1E5E"/>
    <w:rsid w:val="001E25AA"/>
    <w:rsid w:val="001E49FB"/>
    <w:rsid w:val="001E5E75"/>
    <w:rsid w:val="001F0C1B"/>
    <w:rsid w:val="001F7130"/>
    <w:rsid w:val="001F73FE"/>
    <w:rsid w:val="001F7FD8"/>
    <w:rsid w:val="00201089"/>
    <w:rsid w:val="002023EA"/>
    <w:rsid w:val="00205E77"/>
    <w:rsid w:val="00207A61"/>
    <w:rsid w:val="00210474"/>
    <w:rsid w:val="00210AA1"/>
    <w:rsid w:val="00212015"/>
    <w:rsid w:val="002159B3"/>
    <w:rsid w:val="00216629"/>
    <w:rsid w:val="00221AF3"/>
    <w:rsid w:val="0022442B"/>
    <w:rsid w:val="002303A1"/>
    <w:rsid w:val="00232DB2"/>
    <w:rsid w:val="0023491A"/>
    <w:rsid w:val="00236FBC"/>
    <w:rsid w:val="0024473E"/>
    <w:rsid w:val="002447A9"/>
    <w:rsid w:val="00246B2B"/>
    <w:rsid w:val="00246DEC"/>
    <w:rsid w:val="00251AF4"/>
    <w:rsid w:val="002546C8"/>
    <w:rsid w:val="00256036"/>
    <w:rsid w:val="00260CCB"/>
    <w:rsid w:val="002650C6"/>
    <w:rsid w:val="0026581B"/>
    <w:rsid w:val="00265EC1"/>
    <w:rsid w:val="00266C0B"/>
    <w:rsid w:val="00271350"/>
    <w:rsid w:val="00274F2D"/>
    <w:rsid w:val="0028358D"/>
    <w:rsid w:val="002935EC"/>
    <w:rsid w:val="00296F35"/>
    <w:rsid w:val="002A4F12"/>
    <w:rsid w:val="002B12BA"/>
    <w:rsid w:val="002B13A8"/>
    <w:rsid w:val="002B2241"/>
    <w:rsid w:val="002B229C"/>
    <w:rsid w:val="002B6041"/>
    <w:rsid w:val="002C27F3"/>
    <w:rsid w:val="002C34F9"/>
    <w:rsid w:val="002C4735"/>
    <w:rsid w:val="002C7A63"/>
    <w:rsid w:val="002D4D51"/>
    <w:rsid w:val="002D5ACB"/>
    <w:rsid w:val="002E404A"/>
    <w:rsid w:val="002F44F1"/>
    <w:rsid w:val="002F7E5F"/>
    <w:rsid w:val="00313517"/>
    <w:rsid w:val="00314F01"/>
    <w:rsid w:val="003165CC"/>
    <w:rsid w:val="003178C9"/>
    <w:rsid w:val="003242EC"/>
    <w:rsid w:val="0032455D"/>
    <w:rsid w:val="00326CE7"/>
    <w:rsid w:val="00330C18"/>
    <w:rsid w:val="003318C7"/>
    <w:rsid w:val="003350DF"/>
    <w:rsid w:val="00336F55"/>
    <w:rsid w:val="003414FD"/>
    <w:rsid w:val="003419D3"/>
    <w:rsid w:val="00345608"/>
    <w:rsid w:val="00345B3A"/>
    <w:rsid w:val="00355A02"/>
    <w:rsid w:val="00357C12"/>
    <w:rsid w:val="003716A1"/>
    <w:rsid w:val="00372868"/>
    <w:rsid w:val="00372F28"/>
    <w:rsid w:val="00374BCB"/>
    <w:rsid w:val="003870EC"/>
    <w:rsid w:val="003877A1"/>
    <w:rsid w:val="00387921"/>
    <w:rsid w:val="00390016"/>
    <w:rsid w:val="00391A9F"/>
    <w:rsid w:val="003A006C"/>
    <w:rsid w:val="003A3E78"/>
    <w:rsid w:val="003A5435"/>
    <w:rsid w:val="003A7070"/>
    <w:rsid w:val="003B0EA6"/>
    <w:rsid w:val="003B2092"/>
    <w:rsid w:val="003B53B9"/>
    <w:rsid w:val="003C0E73"/>
    <w:rsid w:val="003C4FCA"/>
    <w:rsid w:val="003D0B60"/>
    <w:rsid w:val="003E5564"/>
    <w:rsid w:val="003E5A46"/>
    <w:rsid w:val="003E60E3"/>
    <w:rsid w:val="003F2353"/>
    <w:rsid w:val="003F2496"/>
    <w:rsid w:val="003F46BA"/>
    <w:rsid w:val="003F5645"/>
    <w:rsid w:val="00400909"/>
    <w:rsid w:val="00400EC1"/>
    <w:rsid w:val="004022A3"/>
    <w:rsid w:val="004057C4"/>
    <w:rsid w:val="004174F6"/>
    <w:rsid w:val="004260B9"/>
    <w:rsid w:val="004303C6"/>
    <w:rsid w:val="00431DA1"/>
    <w:rsid w:val="0043432C"/>
    <w:rsid w:val="00435462"/>
    <w:rsid w:val="004405CA"/>
    <w:rsid w:val="004416E6"/>
    <w:rsid w:val="0044335E"/>
    <w:rsid w:val="0044380E"/>
    <w:rsid w:val="00446B88"/>
    <w:rsid w:val="004519F3"/>
    <w:rsid w:val="00453E8A"/>
    <w:rsid w:val="00454FAC"/>
    <w:rsid w:val="004552BE"/>
    <w:rsid w:val="0045530F"/>
    <w:rsid w:val="00455594"/>
    <w:rsid w:val="004558DA"/>
    <w:rsid w:val="00457118"/>
    <w:rsid w:val="00463EEE"/>
    <w:rsid w:val="004662B8"/>
    <w:rsid w:val="0046638B"/>
    <w:rsid w:val="00482C11"/>
    <w:rsid w:val="00483A8F"/>
    <w:rsid w:val="0048470E"/>
    <w:rsid w:val="004858FF"/>
    <w:rsid w:val="004975FE"/>
    <w:rsid w:val="004A246B"/>
    <w:rsid w:val="004A2836"/>
    <w:rsid w:val="004A4E87"/>
    <w:rsid w:val="004A55A5"/>
    <w:rsid w:val="004B0754"/>
    <w:rsid w:val="004B22E3"/>
    <w:rsid w:val="004B4621"/>
    <w:rsid w:val="004C0911"/>
    <w:rsid w:val="004C2991"/>
    <w:rsid w:val="004C6218"/>
    <w:rsid w:val="004C6EEB"/>
    <w:rsid w:val="004C76B4"/>
    <w:rsid w:val="004D26D6"/>
    <w:rsid w:val="004D7F48"/>
    <w:rsid w:val="004E358E"/>
    <w:rsid w:val="004E3AC7"/>
    <w:rsid w:val="004E4EF3"/>
    <w:rsid w:val="004E5F61"/>
    <w:rsid w:val="004F2F60"/>
    <w:rsid w:val="004F384C"/>
    <w:rsid w:val="004F49F3"/>
    <w:rsid w:val="004F5933"/>
    <w:rsid w:val="004F7D4A"/>
    <w:rsid w:val="005016B0"/>
    <w:rsid w:val="00502961"/>
    <w:rsid w:val="0050600D"/>
    <w:rsid w:val="00506AF5"/>
    <w:rsid w:val="00510ECE"/>
    <w:rsid w:val="00511D5F"/>
    <w:rsid w:val="00513089"/>
    <w:rsid w:val="005177F3"/>
    <w:rsid w:val="00522206"/>
    <w:rsid w:val="005269CA"/>
    <w:rsid w:val="00530417"/>
    <w:rsid w:val="00530A4D"/>
    <w:rsid w:val="00532DAA"/>
    <w:rsid w:val="00533B0B"/>
    <w:rsid w:val="00534ED1"/>
    <w:rsid w:val="0054135F"/>
    <w:rsid w:val="00541749"/>
    <w:rsid w:val="00541BAE"/>
    <w:rsid w:val="00542DE5"/>
    <w:rsid w:val="005437B1"/>
    <w:rsid w:val="00544796"/>
    <w:rsid w:val="00545320"/>
    <w:rsid w:val="00545A75"/>
    <w:rsid w:val="00547E1A"/>
    <w:rsid w:val="0055050A"/>
    <w:rsid w:val="005507C0"/>
    <w:rsid w:val="00556924"/>
    <w:rsid w:val="0056079E"/>
    <w:rsid w:val="00566BFF"/>
    <w:rsid w:val="00567274"/>
    <w:rsid w:val="00571A04"/>
    <w:rsid w:val="00571C56"/>
    <w:rsid w:val="00576436"/>
    <w:rsid w:val="0058328C"/>
    <w:rsid w:val="00583F12"/>
    <w:rsid w:val="0058463A"/>
    <w:rsid w:val="005857A6"/>
    <w:rsid w:val="005863B9"/>
    <w:rsid w:val="00587ED8"/>
    <w:rsid w:val="00591778"/>
    <w:rsid w:val="00594D57"/>
    <w:rsid w:val="005952AC"/>
    <w:rsid w:val="005958FA"/>
    <w:rsid w:val="00596042"/>
    <w:rsid w:val="005A4397"/>
    <w:rsid w:val="005A698E"/>
    <w:rsid w:val="005A7B9F"/>
    <w:rsid w:val="005A7FA0"/>
    <w:rsid w:val="005B2EE4"/>
    <w:rsid w:val="005B3A67"/>
    <w:rsid w:val="005C2CFF"/>
    <w:rsid w:val="005C340A"/>
    <w:rsid w:val="005C3A8B"/>
    <w:rsid w:val="005D1CF4"/>
    <w:rsid w:val="005D319C"/>
    <w:rsid w:val="005D3CF3"/>
    <w:rsid w:val="005D55CF"/>
    <w:rsid w:val="005D6D0C"/>
    <w:rsid w:val="005D7DF0"/>
    <w:rsid w:val="005E10B5"/>
    <w:rsid w:val="005E45A9"/>
    <w:rsid w:val="005E5A10"/>
    <w:rsid w:val="005E7D5C"/>
    <w:rsid w:val="005F2691"/>
    <w:rsid w:val="005F2934"/>
    <w:rsid w:val="005F2BC0"/>
    <w:rsid w:val="005F5DDA"/>
    <w:rsid w:val="005F7778"/>
    <w:rsid w:val="00600123"/>
    <w:rsid w:val="00600F8A"/>
    <w:rsid w:val="00601D54"/>
    <w:rsid w:val="006059CC"/>
    <w:rsid w:val="00606CFC"/>
    <w:rsid w:val="00607C69"/>
    <w:rsid w:val="00610471"/>
    <w:rsid w:val="00610FA8"/>
    <w:rsid w:val="00611D8D"/>
    <w:rsid w:val="00611EAD"/>
    <w:rsid w:val="006134CA"/>
    <w:rsid w:val="00621F8A"/>
    <w:rsid w:val="006238F2"/>
    <w:rsid w:val="0062621E"/>
    <w:rsid w:val="00635990"/>
    <w:rsid w:val="00635C85"/>
    <w:rsid w:val="006411D1"/>
    <w:rsid w:val="00641E69"/>
    <w:rsid w:val="0064289A"/>
    <w:rsid w:val="0064371D"/>
    <w:rsid w:val="006572F0"/>
    <w:rsid w:val="006635FF"/>
    <w:rsid w:val="0066593D"/>
    <w:rsid w:val="00670230"/>
    <w:rsid w:val="0067288D"/>
    <w:rsid w:val="00673447"/>
    <w:rsid w:val="0067601C"/>
    <w:rsid w:val="00676705"/>
    <w:rsid w:val="00686BBC"/>
    <w:rsid w:val="006906F3"/>
    <w:rsid w:val="00691097"/>
    <w:rsid w:val="00692F35"/>
    <w:rsid w:val="00697565"/>
    <w:rsid w:val="006A5BC3"/>
    <w:rsid w:val="006B2438"/>
    <w:rsid w:val="006B2C96"/>
    <w:rsid w:val="006B2E84"/>
    <w:rsid w:val="006C2639"/>
    <w:rsid w:val="006C276E"/>
    <w:rsid w:val="006C3299"/>
    <w:rsid w:val="006C4F22"/>
    <w:rsid w:val="006C52CE"/>
    <w:rsid w:val="006C52E8"/>
    <w:rsid w:val="006C7A6B"/>
    <w:rsid w:val="006D3C8F"/>
    <w:rsid w:val="006D65EE"/>
    <w:rsid w:val="006E2641"/>
    <w:rsid w:val="006E3749"/>
    <w:rsid w:val="006F0420"/>
    <w:rsid w:val="006F1377"/>
    <w:rsid w:val="006F164F"/>
    <w:rsid w:val="006F1C52"/>
    <w:rsid w:val="006F1C76"/>
    <w:rsid w:val="00700633"/>
    <w:rsid w:val="007049F7"/>
    <w:rsid w:val="00705AA2"/>
    <w:rsid w:val="00710ADF"/>
    <w:rsid w:val="00710CF1"/>
    <w:rsid w:val="00713B68"/>
    <w:rsid w:val="007147E0"/>
    <w:rsid w:val="00717EA5"/>
    <w:rsid w:val="00721FD5"/>
    <w:rsid w:val="0072404B"/>
    <w:rsid w:val="00725496"/>
    <w:rsid w:val="007260A6"/>
    <w:rsid w:val="00733785"/>
    <w:rsid w:val="00734F97"/>
    <w:rsid w:val="007354C5"/>
    <w:rsid w:val="007364EB"/>
    <w:rsid w:val="007366A3"/>
    <w:rsid w:val="00737678"/>
    <w:rsid w:val="00741A93"/>
    <w:rsid w:val="0074244A"/>
    <w:rsid w:val="00743FCD"/>
    <w:rsid w:val="0075031B"/>
    <w:rsid w:val="00750609"/>
    <w:rsid w:val="00755EA2"/>
    <w:rsid w:val="007578AA"/>
    <w:rsid w:val="00764BF0"/>
    <w:rsid w:val="00767DDE"/>
    <w:rsid w:val="00770777"/>
    <w:rsid w:val="007857CE"/>
    <w:rsid w:val="00791D2F"/>
    <w:rsid w:val="007952BB"/>
    <w:rsid w:val="007A0D45"/>
    <w:rsid w:val="007A1AEC"/>
    <w:rsid w:val="007A1EFC"/>
    <w:rsid w:val="007A2546"/>
    <w:rsid w:val="007A318C"/>
    <w:rsid w:val="007B705B"/>
    <w:rsid w:val="007B791F"/>
    <w:rsid w:val="007C2391"/>
    <w:rsid w:val="007C7B69"/>
    <w:rsid w:val="007D2E20"/>
    <w:rsid w:val="007D3A1D"/>
    <w:rsid w:val="007D5390"/>
    <w:rsid w:val="007E0B86"/>
    <w:rsid w:val="007E124B"/>
    <w:rsid w:val="007E28CD"/>
    <w:rsid w:val="007E374C"/>
    <w:rsid w:val="007E4AB7"/>
    <w:rsid w:val="007E7C31"/>
    <w:rsid w:val="007F084C"/>
    <w:rsid w:val="007F0EB5"/>
    <w:rsid w:val="007F5F79"/>
    <w:rsid w:val="00801396"/>
    <w:rsid w:val="0080587E"/>
    <w:rsid w:val="00806250"/>
    <w:rsid w:val="008136F4"/>
    <w:rsid w:val="008144B3"/>
    <w:rsid w:val="00814E5B"/>
    <w:rsid w:val="00821A03"/>
    <w:rsid w:val="00821C8F"/>
    <w:rsid w:val="00827739"/>
    <w:rsid w:val="008337B6"/>
    <w:rsid w:val="00836356"/>
    <w:rsid w:val="00842C3D"/>
    <w:rsid w:val="00844A84"/>
    <w:rsid w:val="00844B68"/>
    <w:rsid w:val="00845132"/>
    <w:rsid w:val="00846739"/>
    <w:rsid w:val="00857A0E"/>
    <w:rsid w:val="008617B2"/>
    <w:rsid w:val="00863876"/>
    <w:rsid w:val="008743EA"/>
    <w:rsid w:val="008811B0"/>
    <w:rsid w:val="00884854"/>
    <w:rsid w:val="00884A55"/>
    <w:rsid w:val="00886672"/>
    <w:rsid w:val="00886E86"/>
    <w:rsid w:val="0089074C"/>
    <w:rsid w:val="00892621"/>
    <w:rsid w:val="008976C3"/>
    <w:rsid w:val="008A1EA9"/>
    <w:rsid w:val="008A3022"/>
    <w:rsid w:val="008A6142"/>
    <w:rsid w:val="008A6F14"/>
    <w:rsid w:val="008B1FED"/>
    <w:rsid w:val="008B6531"/>
    <w:rsid w:val="008C7390"/>
    <w:rsid w:val="008D048A"/>
    <w:rsid w:val="008D50B6"/>
    <w:rsid w:val="008E4443"/>
    <w:rsid w:val="008E47FA"/>
    <w:rsid w:val="008E641B"/>
    <w:rsid w:val="008E73F5"/>
    <w:rsid w:val="008F02A2"/>
    <w:rsid w:val="008F20F6"/>
    <w:rsid w:val="008F250D"/>
    <w:rsid w:val="008F6A3D"/>
    <w:rsid w:val="008F7C0C"/>
    <w:rsid w:val="00907E9F"/>
    <w:rsid w:val="009102D3"/>
    <w:rsid w:val="0091131D"/>
    <w:rsid w:val="009202D1"/>
    <w:rsid w:val="00922C35"/>
    <w:rsid w:val="009261BA"/>
    <w:rsid w:val="00930D8D"/>
    <w:rsid w:val="00931EB1"/>
    <w:rsid w:val="00932570"/>
    <w:rsid w:val="009329C9"/>
    <w:rsid w:val="0093440A"/>
    <w:rsid w:val="00937782"/>
    <w:rsid w:val="00942DBA"/>
    <w:rsid w:val="0094426C"/>
    <w:rsid w:val="009454B7"/>
    <w:rsid w:val="00945BBB"/>
    <w:rsid w:val="00947ED7"/>
    <w:rsid w:val="009603A3"/>
    <w:rsid w:val="009618BF"/>
    <w:rsid w:val="00965336"/>
    <w:rsid w:val="0096549E"/>
    <w:rsid w:val="00971721"/>
    <w:rsid w:val="00972E0A"/>
    <w:rsid w:val="00984468"/>
    <w:rsid w:val="00986013"/>
    <w:rsid w:val="009908AC"/>
    <w:rsid w:val="0099611D"/>
    <w:rsid w:val="009A2EC5"/>
    <w:rsid w:val="009A5143"/>
    <w:rsid w:val="009B0C69"/>
    <w:rsid w:val="009B4793"/>
    <w:rsid w:val="009B659F"/>
    <w:rsid w:val="009B67F9"/>
    <w:rsid w:val="009C00A5"/>
    <w:rsid w:val="009C2E28"/>
    <w:rsid w:val="009C3161"/>
    <w:rsid w:val="009C5F78"/>
    <w:rsid w:val="009C6413"/>
    <w:rsid w:val="009C6C06"/>
    <w:rsid w:val="009D4C22"/>
    <w:rsid w:val="009D7E4F"/>
    <w:rsid w:val="009E0A5E"/>
    <w:rsid w:val="009E4751"/>
    <w:rsid w:val="009E7E3F"/>
    <w:rsid w:val="009F2868"/>
    <w:rsid w:val="009F4252"/>
    <w:rsid w:val="009F5B70"/>
    <w:rsid w:val="00A00D6E"/>
    <w:rsid w:val="00A00E87"/>
    <w:rsid w:val="00A01567"/>
    <w:rsid w:val="00A02467"/>
    <w:rsid w:val="00A0325A"/>
    <w:rsid w:val="00A041C3"/>
    <w:rsid w:val="00A11288"/>
    <w:rsid w:val="00A1263F"/>
    <w:rsid w:val="00A13AE1"/>
    <w:rsid w:val="00A13E9B"/>
    <w:rsid w:val="00A13F23"/>
    <w:rsid w:val="00A23F28"/>
    <w:rsid w:val="00A2435B"/>
    <w:rsid w:val="00A25759"/>
    <w:rsid w:val="00A27595"/>
    <w:rsid w:val="00A27CF9"/>
    <w:rsid w:val="00A40EBD"/>
    <w:rsid w:val="00A41FDA"/>
    <w:rsid w:val="00A43216"/>
    <w:rsid w:val="00A43CB1"/>
    <w:rsid w:val="00A46149"/>
    <w:rsid w:val="00A47538"/>
    <w:rsid w:val="00A505FB"/>
    <w:rsid w:val="00A63C12"/>
    <w:rsid w:val="00A64246"/>
    <w:rsid w:val="00A6435A"/>
    <w:rsid w:val="00A64745"/>
    <w:rsid w:val="00A6636E"/>
    <w:rsid w:val="00A7226F"/>
    <w:rsid w:val="00A767B9"/>
    <w:rsid w:val="00A802F3"/>
    <w:rsid w:val="00A85656"/>
    <w:rsid w:val="00A856D4"/>
    <w:rsid w:val="00A9249E"/>
    <w:rsid w:val="00A94322"/>
    <w:rsid w:val="00AA0D88"/>
    <w:rsid w:val="00AA18E0"/>
    <w:rsid w:val="00AA25E4"/>
    <w:rsid w:val="00AA3DF3"/>
    <w:rsid w:val="00AB6A94"/>
    <w:rsid w:val="00AC3761"/>
    <w:rsid w:val="00AC64F1"/>
    <w:rsid w:val="00AE1545"/>
    <w:rsid w:val="00AE2112"/>
    <w:rsid w:val="00AE443B"/>
    <w:rsid w:val="00AE6874"/>
    <w:rsid w:val="00AF0603"/>
    <w:rsid w:val="00AF17C0"/>
    <w:rsid w:val="00AF1836"/>
    <w:rsid w:val="00AF1BC3"/>
    <w:rsid w:val="00AF2CFE"/>
    <w:rsid w:val="00AF4A07"/>
    <w:rsid w:val="00AF5D05"/>
    <w:rsid w:val="00AF74BE"/>
    <w:rsid w:val="00B0187A"/>
    <w:rsid w:val="00B06F22"/>
    <w:rsid w:val="00B10A3B"/>
    <w:rsid w:val="00B1270D"/>
    <w:rsid w:val="00B12FCA"/>
    <w:rsid w:val="00B1487C"/>
    <w:rsid w:val="00B16681"/>
    <w:rsid w:val="00B2369B"/>
    <w:rsid w:val="00B242B2"/>
    <w:rsid w:val="00B309D4"/>
    <w:rsid w:val="00B33C10"/>
    <w:rsid w:val="00B33D06"/>
    <w:rsid w:val="00B33FAE"/>
    <w:rsid w:val="00B359C6"/>
    <w:rsid w:val="00B40BB9"/>
    <w:rsid w:val="00B42180"/>
    <w:rsid w:val="00B43A62"/>
    <w:rsid w:val="00B43A69"/>
    <w:rsid w:val="00B44FE9"/>
    <w:rsid w:val="00B45042"/>
    <w:rsid w:val="00B453BF"/>
    <w:rsid w:val="00B46007"/>
    <w:rsid w:val="00B505B9"/>
    <w:rsid w:val="00B51AEE"/>
    <w:rsid w:val="00B52F35"/>
    <w:rsid w:val="00B54129"/>
    <w:rsid w:val="00B54C36"/>
    <w:rsid w:val="00B55A80"/>
    <w:rsid w:val="00B610BE"/>
    <w:rsid w:val="00B64393"/>
    <w:rsid w:val="00B64DEF"/>
    <w:rsid w:val="00B72D21"/>
    <w:rsid w:val="00B8118D"/>
    <w:rsid w:val="00B811DB"/>
    <w:rsid w:val="00B86F42"/>
    <w:rsid w:val="00B963D3"/>
    <w:rsid w:val="00B96A70"/>
    <w:rsid w:val="00B9704D"/>
    <w:rsid w:val="00BA6D8A"/>
    <w:rsid w:val="00BA6E65"/>
    <w:rsid w:val="00BC0DF0"/>
    <w:rsid w:val="00BC1B67"/>
    <w:rsid w:val="00BC4E41"/>
    <w:rsid w:val="00BD055A"/>
    <w:rsid w:val="00BD073A"/>
    <w:rsid w:val="00BD6B7E"/>
    <w:rsid w:val="00BD6FF8"/>
    <w:rsid w:val="00BE1283"/>
    <w:rsid w:val="00BE286B"/>
    <w:rsid w:val="00BE6C4D"/>
    <w:rsid w:val="00BF09E0"/>
    <w:rsid w:val="00BF6511"/>
    <w:rsid w:val="00C00260"/>
    <w:rsid w:val="00C004BB"/>
    <w:rsid w:val="00C0317F"/>
    <w:rsid w:val="00C04F42"/>
    <w:rsid w:val="00C07507"/>
    <w:rsid w:val="00C118DF"/>
    <w:rsid w:val="00C12039"/>
    <w:rsid w:val="00C13050"/>
    <w:rsid w:val="00C13691"/>
    <w:rsid w:val="00C1396C"/>
    <w:rsid w:val="00C13CC7"/>
    <w:rsid w:val="00C15824"/>
    <w:rsid w:val="00C16230"/>
    <w:rsid w:val="00C17AF8"/>
    <w:rsid w:val="00C21C2D"/>
    <w:rsid w:val="00C24F7C"/>
    <w:rsid w:val="00C30D92"/>
    <w:rsid w:val="00C3334E"/>
    <w:rsid w:val="00C40A61"/>
    <w:rsid w:val="00C46692"/>
    <w:rsid w:val="00C46EFD"/>
    <w:rsid w:val="00C55A55"/>
    <w:rsid w:val="00C618E0"/>
    <w:rsid w:val="00C650E6"/>
    <w:rsid w:val="00C67DC5"/>
    <w:rsid w:val="00C730ED"/>
    <w:rsid w:val="00C7610C"/>
    <w:rsid w:val="00C81D21"/>
    <w:rsid w:val="00C82082"/>
    <w:rsid w:val="00C86002"/>
    <w:rsid w:val="00C86426"/>
    <w:rsid w:val="00C87445"/>
    <w:rsid w:val="00C96F49"/>
    <w:rsid w:val="00CA050B"/>
    <w:rsid w:val="00CA0825"/>
    <w:rsid w:val="00CA32D2"/>
    <w:rsid w:val="00CA7B87"/>
    <w:rsid w:val="00CB0412"/>
    <w:rsid w:val="00CB5C56"/>
    <w:rsid w:val="00CB73CE"/>
    <w:rsid w:val="00CC11FB"/>
    <w:rsid w:val="00CD1157"/>
    <w:rsid w:val="00CD147C"/>
    <w:rsid w:val="00CD3866"/>
    <w:rsid w:val="00CD3EF0"/>
    <w:rsid w:val="00CD427E"/>
    <w:rsid w:val="00CD4D7A"/>
    <w:rsid w:val="00CD6B65"/>
    <w:rsid w:val="00CE1BC9"/>
    <w:rsid w:val="00CE24D6"/>
    <w:rsid w:val="00CE281E"/>
    <w:rsid w:val="00CE30F3"/>
    <w:rsid w:val="00CE52B0"/>
    <w:rsid w:val="00CE542A"/>
    <w:rsid w:val="00CF01BF"/>
    <w:rsid w:val="00CF5762"/>
    <w:rsid w:val="00CF68D1"/>
    <w:rsid w:val="00CF6BE3"/>
    <w:rsid w:val="00D0291A"/>
    <w:rsid w:val="00D02C9A"/>
    <w:rsid w:val="00D10EC6"/>
    <w:rsid w:val="00D15BF8"/>
    <w:rsid w:val="00D17230"/>
    <w:rsid w:val="00D17A15"/>
    <w:rsid w:val="00D20643"/>
    <w:rsid w:val="00D2309E"/>
    <w:rsid w:val="00D263F0"/>
    <w:rsid w:val="00D40C3B"/>
    <w:rsid w:val="00D469B5"/>
    <w:rsid w:val="00D50331"/>
    <w:rsid w:val="00D50CDC"/>
    <w:rsid w:val="00D52ED4"/>
    <w:rsid w:val="00D5397E"/>
    <w:rsid w:val="00D60399"/>
    <w:rsid w:val="00D62620"/>
    <w:rsid w:val="00D675B4"/>
    <w:rsid w:val="00D71486"/>
    <w:rsid w:val="00D72790"/>
    <w:rsid w:val="00D73830"/>
    <w:rsid w:val="00D77C78"/>
    <w:rsid w:val="00D86930"/>
    <w:rsid w:val="00D911F9"/>
    <w:rsid w:val="00D94019"/>
    <w:rsid w:val="00DA5C65"/>
    <w:rsid w:val="00DA64F5"/>
    <w:rsid w:val="00DA6554"/>
    <w:rsid w:val="00DB0BBB"/>
    <w:rsid w:val="00DB1CCF"/>
    <w:rsid w:val="00DB3347"/>
    <w:rsid w:val="00DC05A5"/>
    <w:rsid w:val="00DC48CB"/>
    <w:rsid w:val="00DD0E2D"/>
    <w:rsid w:val="00DD36BB"/>
    <w:rsid w:val="00DD4E5C"/>
    <w:rsid w:val="00DD53B9"/>
    <w:rsid w:val="00DD707E"/>
    <w:rsid w:val="00DD7B4F"/>
    <w:rsid w:val="00DE08AA"/>
    <w:rsid w:val="00DE09C6"/>
    <w:rsid w:val="00DE09EF"/>
    <w:rsid w:val="00DE2A00"/>
    <w:rsid w:val="00DF4AAE"/>
    <w:rsid w:val="00DF78E2"/>
    <w:rsid w:val="00DF7BD8"/>
    <w:rsid w:val="00DF7FC4"/>
    <w:rsid w:val="00E03DD7"/>
    <w:rsid w:val="00E049B8"/>
    <w:rsid w:val="00E04B9C"/>
    <w:rsid w:val="00E0761F"/>
    <w:rsid w:val="00E077E0"/>
    <w:rsid w:val="00E1296B"/>
    <w:rsid w:val="00E13F7D"/>
    <w:rsid w:val="00E16293"/>
    <w:rsid w:val="00E16FF5"/>
    <w:rsid w:val="00E172D0"/>
    <w:rsid w:val="00E17BFC"/>
    <w:rsid w:val="00E21EF1"/>
    <w:rsid w:val="00E2544B"/>
    <w:rsid w:val="00E25A37"/>
    <w:rsid w:val="00E26649"/>
    <w:rsid w:val="00E26C35"/>
    <w:rsid w:val="00E31568"/>
    <w:rsid w:val="00E3493E"/>
    <w:rsid w:val="00E4534F"/>
    <w:rsid w:val="00E55614"/>
    <w:rsid w:val="00E55C2D"/>
    <w:rsid w:val="00E57176"/>
    <w:rsid w:val="00E57C8E"/>
    <w:rsid w:val="00E62032"/>
    <w:rsid w:val="00E6630B"/>
    <w:rsid w:val="00E67827"/>
    <w:rsid w:val="00E70659"/>
    <w:rsid w:val="00E9214C"/>
    <w:rsid w:val="00E92F41"/>
    <w:rsid w:val="00E975CD"/>
    <w:rsid w:val="00EA1ABD"/>
    <w:rsid w:val="00EB0F7D"/>
    <w:rsid w:val="00EB40FA"/>
    <w:rsid w:val="00EB5209"/>
    <w:rsid w:val="00EC4042"/>
    <w:rsid w:val="00ED74BF"/>
    <w:rsid w:val="00EE5324"/>
    <w:rsid w:val="00EE5425"/>
    <w:rsid w:val="00EE5B3B"/>
    <w:rsid w:val="00EF1388"/>
    <w:rsid w:val="00EF5756"/>
    <w:rsid w:val="00F0073D"/>
    <w:rsid w:val="00F00E9B"/>
    <w:rsid w:val="00F01308"/>
    <w:rsid w:val="00F01664"/>
    <w:rsid w:val="00F060A4"/>
    <w:rsid w:val="00F06AE5"/>
    <w:rsid w:val="00F12138"/>
    <w:rsid w:val="00F164AE"/>
    <w:rsid w:val="00F166A8"/>
    <w:rsid w:val="00F16CD5"/>
    <w:rsid w:val="00F20D2C"/>
    <w:rsid w:val="00F21DEF"/>
    <w:rsid w:val="00F2415B"/>
    <w:rsid w:val="00F2713A"/>
    <w:rsid w:val="00F27383"/>
    <w:rsid w:val="00F31BA9"/>
    <w:rsid w:val="00F3260D"/>
    <w:rsid w:val="00F32D0C"/>
    <w:rsid w:val="00F407F9"/>
    <w:rsid w:val="00F41A68"/>
    <w:rsid w:val="00F4510F"/>
    <w:rsid w:val="00F45159"/>
    <w:rsid w:val="00F5723F"/>
    <w:rsid w:val="00F62287"/>
    <w:rsid w:val="00F64A85"/>
    <w:rsid w:val="00F64E75"/>
    <w:rsid w:val="00F66FD1"/>
    <w:rsid w:val="00F7169F"/>
    <w:rsid w:val="00F76386"/>
    <w:rsid w:val="00F83FFA"/>
    <w:rsid w:val="00F840CF"/>
    <w:rsid w:val="00F84F4D"/>
    <w:rsid w:val="00F85C7A"/>
    <w:rsid w:val="00F93BC1"/>
    <w:rsid w:val="00F93FA4"/>
    <w:rsid w:val="00F977E7"/>
    <w:rsid w:val="00FA180B"/>
    <w:rsid w:val="00FA36EB"/>
    <w:rsid w:val="00FA3841"/>
    <w:rsid w:val="00FA611C"/>
    <w:rsid w:val="00FA68BF"/>
    <w:rsid w:val="00FB3079"/>
    <w:rsid w:val="00FB36A1"/>
    <w:rsid w:val="00FB392A"/>
    <w:rsid w:val="00FB62C8"/>
    <w:rsid w:val="00FB6DD9"/>
    <w:rsid w:val="00FC0244"/>
    <w:rsid w:val="00FC0378"/>
    <w:rsid w:val="00FC2DF0"/>
    <w:rsid w:val="00FC57E8"/>
    <w:rsid w:val="00FC5AB8"/>
    <w:rsid w:val="00FC5AF7"/>
    <w:rsid w:val="00FC60A6"/>
    <w:rsid w:val="00FC7B8E"/>
    <w:rsid w:val="00FD18B9"/>
    <w:rsid w:val="00FD5204"/>
    <w:rsid w:val="00FD72AB"/>
    <w:rsid w:val="00FE32CD"/>
    <w:rsid w:val="00FE3A43"/>
    <w:rsid w:val="00FE476D"/>
    <w:rsid w:val="00FE5CFA"/>
    <w:rsid w:val="00FE7F1B"/>
    <w:rsid w:val="00FF5EF2"/>
    <w:rsid w:val="00FF7351"/>
    <w:rsid w:val="0FD657AD"/>
    <w:rsid w:val="218AE5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aliases w:val="1. Naslov"/>
    <w:basedOn w:val="Navaden"/>
    <w:next w:val="Navaden"/>
    <w:link w:val="Naslov1Znak"/>
    <w:qFormat/>
    <w:rsid w:val="00D17230"/>
    <w:pPr>
      <w:keepNext/>
      <w:keepLines/>
      <w:numPr>
        <w:numId w:val="1"/>
      </w:numPr>
      <w:spacing w:before="480" w:after="120" w:line="360" w:lineRule="auto"/>
      <w:jc w:val="both"/>
      <w:outlineLvl w:val="0"/>
    </w:pPr>
    <w:rPr>
      <w:rFonts w:ascii="Arial" w:eastAsiaTheme="majorEastAsia" w:hAnsi="Arial" w:cstheme="majorBidi"/>
      <w:b/>
      <w:bCs/>
      <w:color w:val="48A24C"/>
      <w:sz w:val="20"/>
      <w:szCs w:val="28"/>
    </w:rPr>
  </w:style>
  <w:style w:type="paragraph" w:styleId="Naslov2">
    <w:name w:val="heading 2"/>
    <w:aliases w:val="2. Naslov"/>
    <w:basedOn w:val="Navaden"/>
    <w:next w:val="Navaden"/>
    <w:link w:val="Naslov2Znak"/>
    <w:unhideWhenUsed/>
    <w:qFormat/>
    <w:rsid w:val="00D17230"/>
    <w:pPr>
      <w:keepNext/>
      <w:keepLines/>
      <w:numPr>
        <w:ilvl w:val="1"/>
        <w:numId w:val="1"/>
      </w:numPr>
      <w:spacing w:before="200" w:after="120" w:line="240" w:lineRule="auto"/>
      <w:jc w:val="both"/>
      <w:outlineLvl w:val="1"/>
    </w:pPr>
    <w:rPr>
      <w:rFonts w:ascii="Arial" w:eastAsiaTheme="majorEastAsia" w:hAnsi="Arial" w:cstheme="majorBidi"/>
      <w:b/>
      <w:bCs/>
      <w:color w:val="48A24C"/>
      <w:sz w:val="20"/>
      <w:szCs w:val="26"/>
    </w:rPr>
  </w:style>
  <w:style w:type="paragraph" w:styleId="Naslov3">
    <w:name w:val="heading 3"/>
    <w:basedOn w:val="Navaden"/>
    <w:next w:val="Navaden"/>
    <w:link w:val="Naslov3Znak"/>
    <w:uiPriority w:val="9"/>
    <w:unhideWhenUsed/>
    <w:qFormat/>
    <w:rsid w:val="00D17230"/>
    <w:pPr>
      <w:keepNext/>
      <w:keepLines/>
      <w:numPr>
        <w:ilvl w:val="2"/>
        <w:numId w:val="1"/>
      </w:numPr>
      <w:spacing w:before="200" w:after="0" w:line="276" w:lineRule="auto"/>
      <w:jc w:val="both"/>
      <w:outlineLvl w:val="2"/>
    </w:pPr>
    <w:rPr>
      <w:rFonts w:ascii="Arial" w:eastAsiaTheme="majorEastAsia" w:hAnsi="Arial" w:cstheme="majorBidi"/>
      <w:b/>
      <w:bCs/>
      <w:color w:val="48A24C"/>
      <w:sz w:val="20"/>
    </w:rPr>
  </w:style>
  <w:style w:type="paragraph" w:styleId="Naslov4">
    <w:name w:val="heading 4"/>
    <w:basedOn w:val="Navaden"/>
    <w:next w:val="Navaden"/>
    <w:link w:val="Naslov4Znak"/>
    <w:unhideWhenUsed/>
    <w:qFormat/>
    <w:rsid w:val="00886672"/>
    <w:pPr>
      <w:keepNext/>
      <w:keepLines/>
      <w:numPr>
        <w:ilvl w:val="3"/>
        <w:numId w:val="1"/>
      </w:numPr>
      <w:spacing w:before="200" w:after="0" w:line="276" w:lineRule="auto"/>
      <w:jc w:val="both"/>
      <w:outlineLvl w:val="3"/>
    </w:pPr>
    <w:rPr>
      <w:rFonts w:asciiTheme="majorHAnsi" w:eastAsiaTheme="majorEastAsia" w:hAnsiTheme="majorHAnsi" w:cstheme="majorBidi"/>
      <w:b/>
      <w:bCs/>
      <w:i/>
      <w:iCs/>
      <w:color w:val="5B9BD5" w:themeColor="accent1"/>
    </w:rPr>
  </w:style>
  <w:style w:type="paragraph" w:styleId="Naslov5">
    <w:name w:val="heading 5"/>
    <w:basedOn w:val="Navaden"/>
    <w:next w:val="Navaden"/>
    <w:link w:val="Naslov5Znak"/>
    <w:unhideWhenUsed/>
    <w:qFormat/>
    <w:rsid w:val="00886672"/>
    <w:pPr>
      <w:keepNext/>
      <w:keepLines/>
      <w:numPr>
        <w:ilvl w:val="4"/>
        <w:numId w:val="1"/>
      </w:numPr>
      <w:spacing w:before="200" w:after="0" w:line="276" w:lineRule="auto"/>
      <w:jc w:val="both"/>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nhideWhenUsed/>
    <w:qFormat/>
    <w:rsid w:val="00886672"/>
    <w:pPr>
      <w:keepNext/>
      <w:keepLines/>
      <w:numPr>
        <w:ilvl w:val="5"/>
        <w:numId w:val="1"/>
      </w:numPr>
      <w:spacing w:before="200" w:after="0" w:line="276" w:lineRule="auto"/>
      <w:jc w:val="both"/>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nhideWhenUsed/>
    <w:qFormat/>
    <w:rsid w:val="00886672"/>
    <w:pPr>
      <w:keepNext/>
      <w:keepLines/>
      <w:numPr>
        <w:ilvl w:val="6"/>
        <w:numId w:val="1"/>
      </w:numPr>
      <w:spacing w:before="200" w:after="0" w:line="276" w:lineRule="auto"/>
      <w:jc w:val="both"/>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886672"/>
    <w:pPr>
      <w:keepNext/>
      <w:keepLines/>
      <w:numPr>
        <w:ilvl w:val="7"/>
        <w:numId w:val="1"/>
      </w:numPr>
      <w:spacing w:before="200" w:after="0" w:line="276" w:lineRule="auto"/>
      <w:jc w:val="both"/>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886672"/>
    <w:pPr>
      <w:keepNext/>
      <w:keepLines/>
      <w:numPr>
        <w:ilvl w:val="8"/>
        <w:numId w:val="1"/>
      </w:numPr>
      <w:spacing w:before="200" w:after="0" w:line="27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1. Naslov Znak"/>
    <w:basedOn w:val="Privzetapisavaodstavka"/>
    <w:link w:val="Naslov1"/>
    <w:rsid w:val="00D17230"/>
    <w:rPr>
      <w:rFonts w:ascii="Arial" w:eastAsiaTheme="majorEastAsia" w:hAnsi="Arial" w:cstheme="majorBidi"/>
      <w:b/>
      <w:bCs/>
      <w:color w:val="48A24C"/>
      <w:sz w:val="20"/>
      <w:szCs w:val="28"/>
    </w:rPr>
  </w:style>
  <w:style w:type="character" w:customStyle="1" w:styleId="Naslov2Znak">
    <w:name w:val="Naslov 2 Znak"/>
    <w:aliases w:val="2. Naslov Znak"/>
    <w:basedOn w:val="Privzetapisavaodstavka"/>
    <w:link w:val="Naslov2"/>
    <w:rsid w:val="00D17230"/>
    <w:rPr>
      <w:rFonts w:ascii="Arial" w:eastAsiaTheme="majorEastAsia" w:hAnsi="Arial" w:cstheme="majorBidi"/>
      <w:b/>
      <w:bCs/>
      <w:color w:val="48A24C"/>
      <w:sz w:val="20"/>
      <w:szCs w:val="26"/>
    </w:rPr>
  </w:style>
  <w:style w:type="character" w:customStyle="1" w:styleId="Naslov3Znak">
    <w:name w:val="Naslov 3 Znak"/>
    <w:basedOn w:val="Privzetapisavaodstavka"/>
    <w:link w:val="Naslov3"/>
    <w:uiPriority w:val="9"/>
    <w:rsid w:val="00D17230"/>
    <w:rPr>
      <w:rFonts w:ascii="Arial" w:eastAsiaTheme="majorEastAsia" w:hAnsi="Arial" w:cstheme="majorBidi"/>
      <w:b/>
      <w:bCs/>
      <w:color w:val="48A24C"/>
      <w:sz w:val="20"/>
    </w:rPr>
  </w:style>
  <w:style w:type="character" w:customStyle="1" w:styleId="Naslov4Znak">
    <w:name w:val="Naslov 4 Znak"/>
    <w:basedOn w:val="Privzetapisavaodstavka"/>
    <w:link w:val="Naslov4"/>
    <w:rsid w:val="00886672"/>
    <w:rPr>
      <w:rFonts w:asciiTheme="majorHAnsi" w:eastAsiaTheme="majorEastAsia" w:hAnsiTheme="majorHAnsi" w:cstheme="majorBidi"/>
      <w:b/>
      <w:bCs/>
      <w:i/>
      <w:iCs/>
      <w:color w:val="5B9BD5" w:themeColor="accent1"/>
    </w:rPr>
  </w:style>
  <w:style w:type="character" w:customStyle="1" w:styleId="Naslov5Znak">
    <w:name w:val="Naslov 5 Znak"/>
    <w:basedOn w:val="Privzetapisavaodstavka"/>
    <w:link w:val="Naslov5"/>
    <w:rsid w:val="00886672"/>
    <w:rPr>
      <w:rFonts w:asciiTheme="majorHAnsi" w:eastAsiaTheme="majorEastAsia" w:hAnsiTheme="majorHAnsi" w:cstheme="majorBidi"/>
      <w:color w:val="1F4D78" w:themeColor="accent1" w:themeShade="7F"/>
    </w:rPr>
  </w:style>
  <w:style w:type="character" w:customStyle="1" w:styleId="Naslov6Znak">
    <w:name w:val="Naslov 6 Znak"/>
    <w:basedOn w:val="Privzetapisavaodstavka"/>
    <w:link w:val="Naslov6"/>
    <w:rsid w:val="00886672"/>
    <w:rPr>
      <w:rFonts w:asciiTheme="majorHAnsi" w:eastAsiaTheme="majorEastAsia" w:hAnsiTheme="majorHAnsi" w:cstheme="majorBidi"/>
      <w:i/>
      <w:iCs/>
      <w:color w:val="1F4D78" w:themeColor="accent1" w:themeShade="7F"/>
    </w:rPr>
  </w:style>
  <w:style w:type="character" w:customStyle="1" w:styleId="Naslov7Znak">
    <w:name w:val="Naslov 7 Znak"/>
    <w:basedOn w:val="Privzetapisavaodstavka"/>
    <w:link w:val="Naslov7"/>
    <w:rsid w:val="00886672"/>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rsid w:val="00886672"/>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rsid w:val="00886672"/>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link w:val="OdstavekseznamaZnak"/>
    <w:uiPriority w:val="34"/>
    <w:qFormat/>
    <w:rsid w:val="00886672"/>
    <w:pPr>
      <w:spacing w:after="200" w:line="276" w:lineRule="auto"/>
      <w:ind w:left="720"/>
      <w:contextualSpacing/>
      <w:jc w:val="both"/>
    </w:pPr>
    <w:rPr>
      <w:rFonts w:ascii="Republika" w:hAnsi="Republika"/>
    </w:rPr>
  </w:style>
  <w:style w:type="table" w:styleId="Tabelamrea">
    <w:name w:val="Table Grid"/>
    <w:basedOn w:val="Navadnatabela"/>
    <w:uiPriority w:val="59"/>
    <w:rsid w:val="0088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886672"/>
    <w:pPr>
      <w:numPr>
        <w:numId w:val="0"/>
      </w:numPr>
      <w:spacing w:after="0" w:line="276" w:lineRule="auto"/>
      <w:jc w:val="left"/>
      <w:outlineLvl w:val="9"/>
    </w:pPr>
    <w:rPr>
      <w:rFonts w:asciiTheme="majorHAnsi" w:hAnsiTheme="majorHAnsi"/>
      <w:color w:val="2E74B5" w:themeColor="accent1" w:themeShade="BF"/>
      <w:lang w:eastAsia="sl-SI"/>
    </w:rPr>
  </w:style>
  <w:style w:type="paragraph" w:styleId="Kazalovsebine1">
    <w:name w:val="toc 1"/>
    <w:basedOn w:val="Navaden"/>
    <w:next w:val="Navaden"/>
    <w:autoRedefine/>
    <w:uiPriority w:val="39"/>
    <w:unhideWhenUsed/>
    <w:qFormat/>
    <w:rsid w:val="00886672"/>
    <w:pPr>
      <w:spacing w:after="100" w:line="276" w:lineRule="auto"/>
      <w:jc w:val="both"/>
    </w:pPr>
    <w:rPr>
      <w:rFonts w:ascii="Republika" w:hAnsi="Republika"/>
    </w:rPr>
  </w:style>
  <w:style w:type="paragraph" w:styleId="Kazalovsebine2">
    <w:name w:val="toc 2"/>
    <w:basedOn w:val="Navaden"/>
    <w:next w:val="Navaden"/>
    <w:autoRedefine/>
    <w:uiPriority w:val="39"/>
    <w:unhideWhenUsed/>
    <w:qFormat/>
    <w:rsid w:val="00886672"/>
    <w:pPr>
      <w:spacing w:after="100" w:line="276" w:lineRule="auto"/>
      <w:ind w:left="220"/>
      <w:jc w:val="both"/>
    </w:pPr>
    <w:rPr>
      <w:rFonts w:ascii="Republika" w:hAnsi="Republika"/>
    </w:rPr>
  </w:style>
  <w:style w:type="paragraph" w:styleId="Kazalovsebine3">
    <w:name w:val="toc 3"/>
    <w:basedOn w:val="Navaden"/>
    <w:next w:val="Navaden"/>
    <w:autoRedefine/>
    <w:uiPriority w:val="39"/>
    <w:unhideWhenUsed/>
    <w:qFormat/>
    <w:rsid w:val="00886672"/>
    <w:pPr>
      <w:tabs>
        <w:tab w:val="left" w:pos="1100"/>
        <w:tab w:val="right" w:leader="dot" w:pos="9062"/>
      </w:tabs>
      <w:spacing w:after="0" w:line="276" w:lineRule="auto"/>
      <w:ind w:left="442"/>
    </w:pPr>
    <w:rPr>
      <w:rFonts w:ascii="Republika" w:hAnsi="Republika"/>
    </w:rPr>
  </w:style>
  <w:style w:type="character" w:styleId="Hiperpovezava">
    <w:name w:val="Hyperlink"/>
    <w:basedOn w:val="Privzetapisavaodstavka"/>
    <w:uiPriority w:val="99"/>
    <w:unhideWhenUsed/>
    <w:rsid w:val="00886672"/>
    <w:rPr>
      <w:color w:val="0563C1" w:themeColor="hyperlink"/>
      <w:u w:val="single"/>
    </w:rPr>
  </w:style>
  <w:style w:type="paragraph" w:styleId="Besedilooblaka">
    <w:name w:val="Balloon Text"/>
    <w:basedOn w:val="Navaden"/>
    <w:link w:val="BesedilooblakaZnak"/>
    <w:uiPriority w:val="99"/>
    <w:semiHidden/>
    <w:unhideWhenUsed/>
    <w:rsid w:val="00886672"/>
    <w:pPr>
      <w:spacing w:after="0" w:line="240" w:lineRule="auto"/>
      <w:jc w:val="both"/>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6672"/>
    <w:rPr>
      <w:rFonts w:ascii="Tahoma" w:hAnsi="Tahoma" w:cs="Tahoma"/>
      <w:sz w:val="16"/>
      <w:szCs w:val="16"/>
    </w:rPr>
  </w:style>
  <w:style w:type="character" w:styleId="Pripombasklic">
    <w:name w:val="annotation reference"/>
    <w:uiPriority w:val="99"/>
    <w:unhideWhenUsed/>
    <w:rsid w:val="00886672"/>
    <w:rPr>
      <w:sz w:val="16"/>
      <w:szCs w:val="16"/>
    </w:rPr>
  </w:style>
  <w:style w:type="paragraph" w:styleId="Pripombabesedilo">
    <w:name w:val="annotation text"/>
    <w:aliases w:val="Komentar - besedilo,Pripomba – besedilo1, Znak,Znak"/>
    <w:basedOn w:val="Navaden"/>
    <w:link w:val="PripombabesediloZnak1"/>
    <w:uiPriority w:val="99"/>
    <w:unhideWhenUsed/>
    <w:rsid w:val="00886672"/>
    <w:pPr>
      <w:spacing w:after="200" w:line="276" w:lineRule="auto"/>
    </w:pPr>
    <w:rPr>
      <w:rFonts w:ascii="Calibri" w:eastAsia="Calibri" w:hAnsi="Calibri" w:cs="Times New Roman"/>
      <w:noProof/>
      <w:sz w:val="20"/>
      <w:szCs w:val="20"/>
    </w:rPr>
  </w:style>
  <w:style w:type="character" w:customStyle="1" w:styleId="PripombabesediloZnak">
    <w:name w:val="Pripomba – besedilo Znak"/>
    <w:basedOn w:val="Privzetapisavaodstavka"/>
    <w:uiPriority w:val="99"/>
    <w:semiHidden/>
    <w:rsid w:val="00886672"/>
    <w:rPr>
      <w:sz w:val="20"/>
      <w:szCs w:val="20"/>
    </w:rPr>
  </w:style>
  <w:style w:type="character" w:customStyle="1" w:styleId="PripombabesediloZnak1">
    <w:name w:val="Pripomba – besedilo Znak1"/>
    <w:aliases w:val="Komentar - besedilo Znak,Pripomba – besedilo1 Znak, Znak Znak,Znak Znak"/>
    <w:link w:val="Pripombabesedilo"/>
    <w:uiPriority w:val="99"/>
    <w:rsid w:val="00886672"/>
    <w:rPr>
      <w:rFonts w:ascii="Calibri" w:eastAsia="Calibri" w:hAnsi="Calibri" w:cs="Times New Roman"/>
      <w:noProof/>
      <w:sz w:val="20"/>
      <w:szCs w:val="20"/>
    </w:rPr>
  </w:style>
  <w:style w:type="paragraph" w:customStyle="1" w:styleId="AlineazaodstavkomZnakZnakZnakZnakZnak">
    <w:name w:val="Alinea za odstavkom Znak Znak Znak Znak Znak"/>
    <w:basedOn w:val="Navaden"/>
    <w:qFormat/>
    <w:rsid w:val="00886672"/>
    <w:pPr>
      <w:tabs>
        <w:tab w:val="num" w:pos="397"/>
        <w:tab w:val="left" w:pos="540"/>
        <w:tab w:val="left" w:pos="900"/>
      </w:tabs>
      <w:spacing w:after="0" w:line="240" w:lineRule="auto"/>
      <w:ind w:left="397" w:hanging="397"/>
      <w:jc w:val="both"/>
    </w:pPr>
    <w:rPr>
      <w:rFonts w:ascii="Arial" w:eastAsia="Times New Roman" w:hAnsi="Arial" w:cs="Arial"/>
      <w:noProof/>
      <w:lang w:eastAsia="sl-SI"/>
    </w:rPr>
  </w:style>
  <w:style w:type="character" w:customStyle="1" w:styleId="OdstavekseznamaZnak">
    <w:name w:val="Odstavek seznama Znak"/>
    <w:link w:val="Odstavekseznama"/>
    <w:uiPriority w:val="34"/>
    <w:rsid w:val="00886672"/>
    <w:rPr>
      <w:rFonts w:ascii="Republika" w:hAnsi="Republika"/>
    </w:rPr>
  </w:style>
  <w:style w:type="paragraph" w:customStyle="1" w:styleId="ALINEJA">
    <w:name w:val="ALINEJA"/>
    <w:basedOn w:val="Navaden"/>
    <w:qFormat/>
    <w:rsid w:val="00886672"/>
    <w:pPr>
      <w:numPr>
        <w:numId w:val="3"/>
      </w:numPr>
      <w:spacing w:after="0" w:line="23" w:lineRule="atLeast"/>
      <w:jc w:val="both"/>
    </w:pPr>
    <w:rPr>
      <w:rFonts w:ascii="Arial" w:eastAsia="Calibri" w:hAnsi="Arial" w:cs="Arial"/>
      <w:noProof/>
      <w:szCs w:val="20"/>
      <w:lang w:val="fr-BE"/>
    </w:rPr>
  </w:style>
  <w:style w:type="paragraph" w:customStyle="1" w:styleId="TEKST">
    <w:name w:val="TEKST"/>
    <w:basedOn w:val="Navaden"/>
    <w:qFormat/>
    <w:rsid w:val="00886672"/>
    <w:pPr>
      <w:spacing w:after="200" w:line="23" w:lineRule="atLeast"/>
      <w:jc w:val="both"/>
    </w:pPr>
    <w:rPr>
      <w:rFonts w:ascii="Arial" w:eastAsia="Calibri" w:hAnsi="Arial" w:cs="Arial"/>
      <w:noProof/>
      <w:szCs w:val="20"/>
      <w:lang w:val="fr-BE"/>
    </w:rPr>
  </w:style>
  <w:style w:type="paragraph" w:styleId="Zadevapripombe">
    <w:name w:val="annotation subject"/>
    <w:basedOn w:val="Pripombabesedilo"/>
    <w:next w:val="Pripombabesedilo"/>
    <w:link w:val="ZadevapripombeZnak"/>
    <w:uiPriority w:val="99"/>
    <w:semiHidden/>
    <w:unhideWhenUsed/>
    <w:rsid w:val="00886672"/>
    <w:pPr>
      <w:spacing w:line="240" w:lineRule="auto"/>
      <w:jc w:val="both"/>
    </w:pPr>
    <w:rPr>
      <w:rFonts w:ascii="Republika" w:eastAsiaTheme="minorHAnsi" w:hAnsi="Republika" w:cstheme="minorBidi"/>
      <w:b/>
      <w:bCs/>
      <w:noProof w:val="0"/>
    </w:rPr>
  </w:style>
  <w:style w:type="character" w:customStyle="1" w:styleId="ZadevapripombeZnak">
    <w:name w:val="Zadeva pripombe Znak"/>
    <w:basedOn w:val="PripombabesediloZnak"/>
    <w:link w:val="Zadevapripombe"/>
    <w:uiPriority w:val="99"/>
    <w:semiHidden/>
    <w:rsid w:val="00886672"/>
    <w:rPr>
      <w:rFonts w:ascii="Republika" w:hAnsi="Republika"/>
      <w:b/>
      <w:bCs/>
      <w:sz w:val="20"/>
      <w:szCs w:val="20"/>
    </w:rPr>
  </w:style>
  <w:style w:type="paragraph" w:styleId="Kazalovsebine4">
    <w:name w:val="toc 4"/>
    <w:basedOn w:val="Navaden"/>
    <w:next w:val="Navaden"/>
    <w:autoRedefine/>
    <w:uiPriority w:val="39"/>
    <w:unhideWhenUsed/>
    <w:rsid w:val="00886672"/>
    <w:pPr>
      <w:spacing w:after="100" w:line="276" w:lineRule="auto"/>
      <w:ind w:left="660"/>
    </w:pPr>
    <w:rPr>
      <w:rFonts w:eastAsiaTheme="minorEastAsia"/>
      <w:lang w:eastAsia="sl-SI"/>
    </w:rPr>
  </w:style>
  <w:style w:type="paragraph" w:styleId="Kazalovsebine5">
    <w:name w:val="toc 5"/>
    <w:basedOn w:val="Navaden"/>
    <w:next w:val="Navaden"/>
    <w:autoRedefine/>
    <w:uiPriority w:val="39"/>
    <w:unhideWhenUsed/>
    <w:rsid w:val="00886672"/>
    <w:pPr>
      <w:spacing w:after="100" w:line="276" w:lineRule="auto"/>
      <w:ind w:left="880"/>
    </w:pPr>
    <w:rPr>
      <w:rFonts w:eastAsiaTheme="minorEastAsia"/>
      <w:lang w:eastAsia="sl-SI"/>
    </w:rPr>
  </w:style>
  <w:style w:type="paragraph" w:styleId="Kazalovsebine6">
    <w:name w:val="toc 6"/>
    <w:basedOn w:val="Navaden"/>
    <w:next w:val="Navaden"/>
    <w:autoRedefine/>
    <w:uiPriority w:val="39"/>
    <w:unhideWhenUsed/>
    <w:rsid w:val="00886672"/>
    <w:pPr>
      <w:spacing w:after="100" w:line="276" w:lineRule="auto"/>
      <w:ind w:left="1100"/>
    </w:pPr>
    <w:rPr>
      <w:rFonts w:eastAsiaTheme="minorEastAsia"/>
      <w:lang w:eastAsia="sl-SI"/>
    </w:rPr>
  </w:style>
  <w:style w:type="paragraph" w:styleId="Kazalovsebine7">
    <w:name w:val="toc 7"/>
    <w:basedOn w:val="Navaden"/>
    <w:next w:val="Navaden"/>
    <w:autoRedefine/>
    <w:uiPriority w:val="39"/>
    <w:unhideWhenUsed/>
    <w:rsid w:val="00886672"/>
    <w:pPr>
      <w:spacing w:after="100" w:line="276" w:lineRule="auto"/>
      <w:ind w:left="1320"/>
    </w:pPr>
    <w:rPr>
      <w:rFonts w:eastAsiaTheme="minorEastAsia"/>
      <w:lang w:eastAsia="sl-SI"/>
    </w:rPr>
  </w:style>
  <w:style w:type="paragraph" w:styleId="Kazalovsebine8">
    <w:name w:val="toc 8"/>
    <w:basedOn w:val="Navaden"/>
    <w:next w:val="Navaden"/>
    <w:autoRedefine/>
    <w:uiPriority w:val="39"/>
    <w:unhideWhenUsed/>
    <w:rsid w:val="00886672"/>
    <w:pPr>
      <w:spacing w:after="100" w:line="276" w:lineRule="auto"/>
      <w:ind w:left="1540"/>
    </w:pPr>
    <w:rPr>
      <w:rFonts w:eastAsiaTheme="minorEastAsia"/>
      <w:lang w:eastAsia="sl-SI"/>
    </w:rPr>
  </w:style>
  <w:style w:type="paragraph" w:styleId="Kazalovsebine9">
    <w:name w:val="toc 9"/>
    <w:basedOn w:val="Navaden"/>
    <w:next w:val="Navaden"/>
    <w:autoRedefine/>
    <w:uiPriority w:val="39"/>
    <w:unhideWhenUsed/>
    <w:rsid w:val="00886672"/>
    <w:pPr>
      <w:spacing w:after="100" w:line="276" w:lineRule="auto"/>
      <w:ind w:left="1760"/>
    </w:pPr>
    <w:rPr>
      <w:rFonts w:eastAsiaTheme="minorEastAsia"/>
      <w:lang w:eastAsia="sl-SI"/>
    </w:rPr>
  </w:style>
  <w:style w:type="character" w:styleId="SledenaHiperpovezava">
    <w:name w:val="FollowedHyperlink"/>
    <w:basedOn w:val="Privzetapisavaodstavka"/>
    <w:uiPriority w:val="99"/>
    <w:semiHidden/>
    <w:unhideWhenUsed/>
    <w:rsid w:val="00886672"/>
    <w:rPr>
      <w:color w:val="954F72" w:themeColor="followedHyperlink"/>
      <w:u w:val="single"/>
    </w:rPr>
  </w:style>
  <w:style w:type="paragraph" w:customStyle="1" w:styleId="Default">
    <w:name w:val="Default"/>
    <w:rsid w:val="00886672"/>
    <w:pPr>
      <w:autoSpaceDE w:val="0"/>
      <w:autoSpaceDN w:val="0"/>
      <w:adjustRightInd w:val="0"/>
      <w:spacing w:after="0" w:line="240" w:lineRule="auto"/>
    </w:pPr>
    <w:rPr>
      <w:rFonts w:ascii="Arial" w:hAnsi="Arial" w:cs="Arial"/>
      <w:color w:val="000000"/>
      <w:sz w:val="24"/>
      <w:szCs w:val="24"/>
    </w:rPr>
  </w:style>
  <w:style w:type="paragraph" w:styleId="Glava">
    <w:name w:val="header"/>
    <w:basedOn w:val="Navaden"/>
    <w:link w:val="GlavaZnak"/>
    <w:uiPriority w:val="99"/>
    <w:unhideWhenUsed/>
    <w:rsid w:val="00886672"/>
    <w:pPr>
      <w:tabs>
        <w:tab w:val="center" w:pos="4536"/>
        <w:tab w:val="right" w:pos="9072"/>
      </w:tabs>
      <w:spacing w:after="0" w:line="240" w:lineRule="auto"/>
      <w:jc w:val="both"/>
    </w:pPr>
    <w:rPr>
      <w:rFonts w:ascii="Republika" w:hAnsi="Republika"/>
    </w:rPr>
  </w:style>
  <w:style w:type="character" w:customStyle="1" w:styleId="GlavaZnak">
    <w:name w:val="Glava Znak"/>
    <w:basedOn w:val="Privzetapisavaodstavka"/>
    <w:link w:val="Glava"/>
    <w:uiPriority w:val="99"/>
    <w:rsid w:val="00886672"/>
    <w:rPr>
      <w:rFonts w:ascii="Republika" w:hAnsi="Republika"/>
    </w:rPr>
  </w:style>
  <w:style w:type="paragraph" w:styleId="Noga">
    <w:name w:val="footer"/>
    <w:basedOn w:val="Navaden"/>
    <w:link w:val="NogaZnak"/>
    <w:uiPriority w:val="99"/>
    <w:unhideWhenUsed/>
    <w:rsid w:val="00886672"/>
    <w:pPr>
      <w:tabs>
        <w:tab w:val="center" w:pos="4536"/>
        <w:tab w:val="right" w:pos="9072"/>
      </w:tabs>
      <w:spacing w:after="0" w:line="240" w:lineRule="auto"/>
      <w:jc w:val="both"/>
    </w:pPr>
    <w:rPr>
      <w:rFonts w:ascii="Republika" w:hAnsi="Republika"/>
    </w:rPr>
  </w:style>
  <w:style w:type="character" w:customStyle="1" w:styleId="NogaZnak">
    <w:name w:val="Noga Znak"/>
    <w:basedOn w:val="Privzetapisavaodstavka"/>
    <w:link w:val="Noga"/>
    <w:uiPriority w:val="99"/>
    <w:rsid w:val="00886672"/>
    <w:rPr>
      <w:rFonts w:ascii="Republika" w:hAnsi="Republika"/>
    </w:rPr>
  </w:style>
  <w:style w:type="paragraph" w:styleId="Revizija">
    <w:name w:val="Revision"/>
    <w:hidden/>
    <w:uiPriority w:val="99"/>
    <w:semiHidden/>
    <w:rsid w:val="00886672"/>
    <w:pPr>
      <w:spacing w:after="0" w:line="240" w:lineRule="auto"/>
    </w:pPr>
    <w:rPr>
      <w:rFonts w:ascii="Republika" w:hAnsi="Republika"/>
    </w:rPr>
  </w:style>
  <w:style w:type="paragraph" w:customStyle="1" w:styleId="Odstavek">
    <w:name w:val="Odstavek"/>
    <w:basedOn w:val="Navaden"/>
    <w:link w:val="OdstavekZnak"/>
    <w:qFormat/>
    <w:rsid w:val="00886672"/>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886672"/>
    <w:rPr>
      <w:rFonts w:ascii="Arial" w:eastAsia="Times New Roman" w:hAnsi="Arial" w:cs="Arial"/>
      <w:lang w:eastAsia="sl-SI"/>
    </w:rPr>
  </w:style>
  <w:style w:type="paragraph" w:customStyle="1" w:styleId="Alineazaodstavkom">
    <w:name w:val="Alinea za odstavkom"/>
    <w:basedOn w:val="Navaden"/>
    <w:link w:val="AlineazaodstavkomZnak"/>
    <w:qFormat/>
    <w:rsid w:val="009B67F9"/>
    <w:pPr>
      <w:numPr>
        <w:numId w:val="42"/>
      </w:numPr>
      <w:overflowPunct w:val="0"/>
      <w:autoSpaceDE w:val="0"/>
      <w:autoSpaceDN w:val="0"/>
      <w:adjustRightInd w:val="0"/>
      <w:spacing w:after="0" w:line="200" w:lineRule="exact"/>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9B67F9"/>
    <w:rPr>
      <w:rFonts w:ascii="Arial" w:eastAsia="Times New Roman" w:hAnsi="Arial" w:cs="Arial"/>
      <w:lang w:eastAsia="sl-SI"/>
    </w:rPr>
  </w:style>
  <w:style w:type="paragraph" w:customStyle="1" w:styleId="tevilnatoka111">
    <w:name w:val="Številčna točka 1.1.1"/>
    <w:basedOn w:val="Navaden"/>
    <w:qFormat/>
    <w:rsid w:val="0044380E"/>
    <w:pPr>
      <w:widowControl w:val="0"/>
      <w:numPr>
        <w:ilvl w:val="2"/>
        <w:numId w:val="55"/>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44380E"/>
    <w:pPr>
      <w:numPr>
        <w:numId w:val="55"/>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44380E"/>
    <w:rPr>
      <w:rFonts w:ascii="Arial" w:eastAsia="Times New Roman" w:hAnsi="Arial" w:cs="Arial"/>
      <w:lang w:eastAsia="sl-SI"/>
    </w:rPr>
  </w:style>
  <w:style w:type="paragraph" w:customStyle="1" w:styleId="tevilnatoka11Nova">
    <w:name w:val="Številčna točka 1.1 Nova"/>
    <w:basedOn w:val="tevilnatoka"/>
    <w:qFormat/>
    <w:rsid w:val="0044380E"/>
    <w:pPr>
      <w:numPr>
        <w:ilvl w:val="1"/>
      </w:numPr>
      <w:tabs>
        <w:tab w:val="clear" w:pos="425"/>
        <w:tab w:val="num" w:pos="1080"/>
      </w:tabs>
      <w:ind w:left="1080" w:hanging="360"/>
    </w:pPr>
  </w:style>
  <w:style w:type="character" w:customStyle="1" w:styleId="highlight">
    <w:name w:val="highlight"/>
    <w:basedOn w:val="Privzetapisavaodstavka"/>
    <w:rsid w:val="00DF7BD8"/>
  </w:style>
  <w:style w:type="paragraph" w:customStyle="1" w:styleId="ZnakZnakZnakZnakZnak1ZnakZnakZnak">
    <w:name w:val="Znak Znak Znak Znak Znak1 Znak Znak Znak"/>
    <w:basedOn w:val="Navaden"/>
    <w:rsid w:val="00CD1157"/>
    <w:pPr>
      <w:spacing w:line="240" w:lineRule="exact"/>
    </w:pPr>
    <w:rPr>
      <w:rFonts w:ascii="Tahoma" w:eastAsia="Times New Roman" w:hAnsi="Tahoma" w:cs="Times New Roman"/>
      <w:sz w:val="20"/>
      <w:szCs w:val="20"/>
      <w:lang w:val="en-US"/>
    </w:rPr>
  </w:style>
  <w:style w:type="paragraph" w:customStyle="1" w:styleId="RSnatevanje">
    <w:name w:val="RS naštevanje"/>
    <w:basedOn w:val="Navaden"/>
    <w:rsid w:val="0022442B"/>
    <w:pPr>
      <w:numPr>
        <w:numId w:val="67"/>
      </w:numPr>
    </w:pPr>
  </w:style>
  <w:style w:type="paragraph" w:customStyle="1" w:styleId="title-article-norm">
    <w:name w:val="title-article-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orm">
    <w:name w:val="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CharCharCharZnakZnakZnakZnakZnakZnak">
    <w:name w:val="Char Char Char Znak Znak Znak Znak Znak Znak"/>
    <w:basedOn w:val="Navaden"/>
    <w:rsid w:val="004A4E87"/>
    <w:pPr>
      <w:spacing w:after="0" w:line="240" w:lineRule="auto"/>
    </w:pPr>
    <w:rPr>
      <w:rFonts w:ascii="Times New Roman" w:eastAsia="Times New Roman" w:hAnsi="Times New Roman"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aliases w:val="1. Naslov"/>
    <w:basedOn w:val="Navaden"/>
    <w:next w:val="Navaden"/>
    <w:link w:val="Naslov1Znak"/>
    <w:qFormat/>
    <w:rsid w:val="00D17230"/>
    <w:pPr>
      <w:keepNext/>
      <w:keepLines/>
      <w:numPr>
        <w:numId w:val="1"/>
      </w:numPr>
      <w:spacing w:before="480" w:after="120" w:line="360" w:lineRule="auto"/>
      <w:jc w:val="both"/>
      <w:outlineLvl w:val="0"/>
    </w:pPr>
    <w:rPr>
      <w:rFonts w:ascii="Arial" w:eastAsiaTheme="majorEastAsia" w:hAnsi="Arial" w:cstheme="majorBidi"/>
      <w:b/>
      <w:bCs/>
      <w:color w:val="48A24C"/>
      <w:sz w:val="20"/>
      <w:szCs w:val="28"/>
    </w:rPr>
  </w:style>
  <w:style w:type="paragraph" w:styleId="Naslov2">
    <w:name w:val="heading 2"/>
    <w:aliases w:val="2. Naslov"/>
    <w:basedOn w:val="Navaden"/>
    <w:next w:val="Navaden"/>
    <w:link w:val="Naslov2Znak"/>
    <w:unhideWhenUsed/>
    <w:qFormat/>
    <w:rsid w:val="00D17230"/>
    <w:pPr>
      <w:keepNext/>
      <w:keepLines/>
      <w:numPr>
        <w:ilvl w:val="1"/>
        <w:numId w:val="1"/>
      </w:numPr>
      <w:spacing w:before="200" w:after="120" w:line="240" w:lineRule="auto"/>
      <w:jc w:val="both"/>
      <w:outlineLvl w:val="1"/>
    </w:pPr>
    <w:rPr>
      <w:rFonts w:ascii="Arial" w:eastAsiaTheme="majorEastAsia" w:hAnsi="Arial" w:cstheme="majorBidi"/>
      <w:b/>
      <w:bCs/>
      <w:color w:val="48A24C"/>
      <w:sz w:val="20"/>
      <w:szCs w:val="26"/>
    </w:rPr>
  </w:style>
  <w:style w:type="paragraph" w:styleId="Naslov3">
    <w:name w:val="heading 3"/>
    <w:basedOn w:val="Navaden"/>
    <w:next w:val="Navaden"/>
    <w:link w:val="Naslov3Znak"/>
    <w:uiPriority w:val="9"/>
    <w:unhideWhenUsed/>
    <w:qFormat/>
    <w:rsid w:val="00D17230"/>
    <w:pPr>
      <w:keepNext/>
      <w:keepLines/>
      <w:numPr>
        <w:ilvl w:val="2"/>
        <w:numId w:val="1"/>
      </w:numPr>
      <w:spacing w:before="200" w:after="0" w:line="276" w:lineRule="auto"/>
      <w:jc w:val="both"/>
      <w:outlineLvl w:val="2"/>
    </w:pPr>
    <w:rPr>
      <w:rFonts w:ascii="Arial" w:eastAsiaTheme="majorEastAsia" w:hAnsi="Arial" w:cstheme="majorBidi"/>
      <w:b/>
      <w:bCs/>
      <w:color w:val="48A24C"/>
      <w:sz w:val="20"/>
    </w:rPr>
  </w:style>
  <w:style w:type="paragraph" w:styleId="Naslov4">
    <w:name w:val="heading 4"/>
    <w:basedOn w:val="Navaden"/>
    <w:next w:val="Navaden"/>
    <w:link w:val="Naslov4Znak"/>
    <w:unhideWhenUsed/>
    <w:qFormat/>
    <w:rsid w:val="00886672"/>
    <w:pPr>
      <w:keepNext/>
      <w:keepLines/>
      <w:numPr>
        <w:ilvl w:val="3"/>
        <w:numId w:val="1"/>
      </w:numPr>
      <w:spacing w:before="200" w:after="0" w:line="276" w:lineRule="auto"/>
      <w:jc w:val="both"/>
      <w:outlineLvl w:val="3"/>
    </w:pPr>
    <w:rPr>
      <w:rFonts w:asciiTheme="majorHAnsi" w:eastAsiaTheme="majorEastAsia" w:hAnsiTheme="majorHAnsi" w:cstheme="majorBidi"/>
      <w:b/>
      <w:bCs/>
      <w:i/>
      <w:iCs/>
      <w:color w:val="5B9BD5" w:themeColor="accent1"/>
    </w:rPr>
  </w:style>
  <w:style w:type="paragraph" w:styleId="Naslov5">
    <w:name w:val="heading 5"/>
    <w:basedOn w:val="Navaden"/>
    <w:next w:val="Navaden"/>
    <w:link w:val="Naslov5Znak"/>
    <w:unhideWhenUsed/>
    <w:qFormat/>
    <w:rsid w:val="00886672"/>
    <w:pPr>
      <w:keepNext/>
      <w:keepLines/>
      <w:numPr>
        <w:ilvl w:val="4"/>
        <w:numId w:val="1"/>
      </w:numPr>
      <w:spacing w:before="200" w:after="0" w:line="276" w:lineRule="auto"/>
      <w:jc w:val="both"/>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nhideWhenUsed/>
    <w:qFormat/>
    <w:rsid w:val="00886672"/>
    <w:pPr>
      <w:keepNext/>
      <w:keepLines/>
      <w:numPr>
        <w:ilvl w:val="5"/>
        <w:numId w:val="1"/>
      </w:numPr>
      <w:spacing w:before="200" w:after="0" w:line="276" w:lineRule="auto"/>
      <w:jc w:val="both"/>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nhideWhenUsed/>
    <w:qFormat/>
    <w:rsid w:val="00886672"/>
    <w:pPr>
      <w:keepNext/>
      <w:keepLines/>
      <w:numPr>
        <w:ilvl w:val="6"/>
        <w:numId w:val="1"/>
      </w:numPr>
      <w:spacing w:before="200" w:after="0" w:line="276" w:lineRule="auto"/>
      <w:jc w:val="both"/>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886672"/>
    <w:pPr>
      <w:keepNext/>
      <w:keepLines/>
      <w:numPr>
        <w:ilvl w:val="7"/>
        <w:numId w:val="1"/>
      </w:numPr>
      <w:spacing w:before="200" w:after="0" w:line="276" w:lineRule="auto"/>
      <w:jc w:val="both"/>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886672"/>
    <w:pPr>
      <w:keepNext/>
      <w:keepLines/>
      <w:numPr>
        <w:ilvl w:val="8"/>
        <w:numId w:val="1"/>
      </w:numPr>
      <w:spacing w:before="200" w:after="0" w:line="27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1. Naslov Znak"/>
    <w:basedOn w:val="Privzetapisavaodstavka"/>
    <w:link w:val="Naslov1"/>
    <w:rsid w:val="00D17230"/>
    <w:rPr>
      <w:rFonts w:ascii="Arial" w:eastAsiaTheme="majorEastAsia" w:hAnsi="Arial" w:cstheme="majorBidi"/>
      <w:b/>
      <w:bCs/>
      <w:color w:val="48A24C"/>
      <w:sz w:val="20"/>
      <w:szCs w:val="28"/>
    </w:rPr>
  </w:style>
  <w:style w:type="character" w:customStyle="1" w:styleId="Naslov2Znak">
    <w:name w:val="Naslov 2 Znak"/>
    <w:aliases w:val="2. Naslov Znak"/>
    <w:basedOn w:val="Privzetapisavaodstavka"/>
    <w:link w:val="Naslov2"/>
    <w:rsid w:val="00D17230"/>
    <w:rPr>
      <w:rFonts w:ascii="Arial" w:eastAsiaTheme="majorEastAsia" w:hAnsi="Arial" w:cstheme="majorBidi"/>
      <w:b/>
      <w:bCs/>
      <w:color w:val="48A24C"/>
      <w:sz w:val="20"/>
      <w:szCs w:val="26"/>
    </w:rPr>
  </w:style>
  <w:style w:type="character" w:customStyle="1" w:styleId="Naslov3Znak">
    <w:name w:val="Naslov 3 Znak"/>
    <w:basedOn w:val="Privzetapisavaodstavka"/>
    <w:link w:val="Naslov3"/>
    <w:uiPriority w:val="9"/>
    <w:rsid w:val="00D17230"/>
    <w:rPr>
      <w:rFonts w:ascii="Arial" w:eastAsiaTheme="majorEastAsia" w:hAnsi="Arial" w:cstheme="majorBidi"/>
      <w:b/>
      <w:bCs/>
      <w:color w:val="48A24C"/>
      <w:sz w:val="20"/>
    </w:rPr>
  </w:style>
  <w:style w:type="character" w:customStyle="1" w:styleId="Naslov4Znak">
    <w:name w:val="Naslov 4 Znak"/>
    <w:basedOn w:val="Privzetapisavaodstavka"/>
    <w:link w:val="Naslov4"/>
    <w:rsid w:val="00886672"/>
    <w:rPr>
      <w:rFonts w:asciiTheme="majorHAnsi" w:eastAsiaTheme="majorEastAsia" w:hAnsiTheme="majorHAnsi" w:cstheme="majorBidi"/>
      <w:b/>
      <w:bCs/>
      <w:i/>
      <w:iCs/>
      <w:color w:val="5B9BD5" w:themeColor="accent1"/>
    </w:rPr>
  </w:style>
  <w:style w:type="character" w:customStyle="1" w:styleId="Naslov5Znak">
    <w:name w:val="Naslov 5 Znak"/>
    <w:basedOn w:val="Privzetapisavaodstavka"/>
    <w:link w:val="Naslov5"/>
    <w:rsid w:val="00886672"/>
    <w:rPr>
      <w:rFonts w:asciiTheme="majorHAnsi" w:eastAsiaTheme="majorEastAsia" w:hAnsiTheme="majorHAnsi" w:cstheme="majorBidi"/>
      <w:color w:val="1F4D78" w:themeColor="accent1" w:themeShade="7F"/>
    </w:rPr>
  </w:style>
  <w:style w:type="character" w:customStyle="1" w:styleId="Naslov6Znak">
    <w:name w:val="Naslov 6 Znak"/>
    <w:basedOn w:val="Privzetapisavaodstavka"/>
    <w:link w:val="Naslov6"/>
    <w:rsid w:val="00886672"/>
    <w:rPr>
      <w:rFonts w:asciiTheme="majorHAnsi" w:eastAsiaTheme="majorEastAsia" w:hAnsiTheme="majorHAnsi" w:cstheme="majorBidi"/>
      <w:i/>
      <w:iCs/>
      <w:color w:val="1F4D78" w:themeColor="accent1" w:themeShade="7F"/>
    </w:rPr>
  </w:style>
  <w:style w:type="character" w:customStyle="1" w:styleId="Naslov7Znak">
    <w:name w:val="Naslov 7 Znak"/>
    <w:basedOn w:val="Privzetapisavaodstavka"/>
    <w:link w:val="Naslov7"/>
    <w:rsid w:val="00886672"/>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rsid w:val="00886672"/>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rsid w:val="00886672"/>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link w:val="OdstavekseznamaZnak"/>
    <w:uiPriority w:val="34"/>
    <w:qFormat/>
    <w:rsid w:val="00886672"/>
    <w:pPr>
      <w:spacing w:after="200" w:line="276" w:lineRule="auto"/>
      <w:ind w:left="720"/>
      <w:contextualSpacing/>
      <w:jc w:val="both"/>
    </w:pPr>
    <w:rPr>
      <w:rFonts w:ascii="Republika" w:hAnsi="Republika"/>
    </w:rPr>
  </w:style>
  <w:style w:type="table" w:styleId="Tabelamrea">
    <w:name w:val="Table Grid"/>
    <w:basedOn w:val="Navadnatabela"/>
    <w:uiPriority w:val="59"/>
    <w:rsid w:val="0088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886672"/>
    <w:pPr>
      <w:numPr>
        <w:numId w:val="0"/>
      </w:numPr>
      <w:spacing w:after="0" w:line="276" w:lineRule="auto"/>
      <w:jc w:val="left"/>
      <w:outlineLvl w:val="9"/>
    </w:pPr>
    <w:rPr>
      <w:rFonts w:asciiTheme="majorHAnsi" w:hAnsiTheme="majorHAnsi"/>
      <w:color w:val="2E74B5" w:themeColor="accent1" w:themeShade="BF"/>
      <w:lang w:eastAsia="sl-SI"/>
    </w:rPr>
  </w:style>
  <w:style w:type="paragraph" w:styleId="Kazalovsebine1">
    <w:name w:val="toc 1"/>
    <w:basedOn w:val="Navaden"/>
    <w:next w:val="Navaden"/>
    <w:autoRedefine/>
    <w:uiPriority w:val="39"/>
    <w:unhideWhenUsed/>
    <w:qFormat/>
    <w:rsid w:val="00886672"/>
    <w:pPr>
      <w:spacing w:after="100" w:line="276" w:lineRule="auto"/>
      <w:jc w:val="both"/>
    </w:pPr>
    <w:rPr>
      <w:rFonts w:ascii="Republika" w:hAnsi="Republika"/>
    </w:rPr>
  </w:style>
  <w:style w:type="paragraph" w:styleId="Kazalovsebine2">
    <w:name w:val="toc 2"/>
    <w:basedOn w:val="Navaden"/>
    <w:next w:val="Navaden"/>
    <w:autoRedefine/>
    <w:uiPriority w:val="39"/>
    <w:unhideWhenUsed/>
    <w:qFormat/>
    <w:rsid w:val="00886672"/>
    <w:pPr>
      <w:spacing w:after="100" w:line="276" w:lineRule="auto"/>
      <w:ind w:left="220"/>
      <w:jc w:val="both"/>
    </w:pPr>
    <w:rPr>
      <w:rFonts w:ascii="Republika" w:hAnsi="Republika"/>
    </w:rPr>
  </w:style>
  <w:style w:type="paragraph" w:styleId="Kazalovsebine3">
    <w:name w:val="toc 3"/>
    <w:basedOn w:val="Navaden"/>
    <w:next w:val="Navaden"/>
    <w:autoRedefine/>
    <w:uiPriority w:val="39"/>
    <w:unhideWhenUsed/>
    <w:qFormat/>
    <w:rsid w:val="00886672"/>
    <w:pPr>
      <w:tabs>
        <w:tab w:val="left" w:pos="1100"/>
        <w:tab w:val="right" w:leader="dot" w:pos="9062"/>
      </w:tabs>
      <w:spacing w:after="0" w:line="276" w:lineRule="auto"/>
      <w:ind w:left="442"/>
    </w:pPr>
    <w:rPr>
      <w:rFonts w:ascii="Republika" w:hAnsi="Republika"/>
    </w:rPr>
  </w:style>
  <w:style w:type="character" w:styleId="Hiperpovezava">
    <w:name w:val="Hyperlink"/>
    <w:basedOn w:val="Privzetapisavaodstavka"/>
    <w:uiPriority w:val="99"/>
    <w:unhideWhenUsed/>
    <w:rsid w:val="00886672"/>
    <w:rPr>
      <w:color w:val="0563C1" w:themeColor="hyperlink"/>
      <w:u w:val="single"/>
    </w:rPr>
  </w:style>
  <w:style w:type="paragraph" w:styleId="Besedilooblaka">
    <w:name w:val="Balloon Text"/>
    <w:basedOn w:val="Navaden"/>
    <w:link w:val="BesedilooblakaZnak"/>
    <w:uiPriority w:val="99"/>
    <w:semiHidden/>
    <w:unhideWhenUsed/>
    <w:rsid w:val="00886672"/>
    <w:pPr>
      <w:spacing w:after="0" w:line="240" w:lineRule="auto"/>
      <w:jc w:val="both"/>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6672"/>
    <w:rPr>
      <w:rFonts w:ascii="Tahoma" w:hAnsi="Tahoma" w:cs="Tahoma"/>
      <w:sz w:val="16"/>
      <w:szCs w:val="16"/>
    </w:rPr>
  </w:style>
  <w:style w:type="character" w:styleId="Pripombasklic">
    <w:name w:val="annotation reference"/>
    <w:uiPriority w:val="99"/>
    <w:unhideWhenUsed/>
    <w:rsid w:val="00886672"/>
    <w:rPr>
      <w:sz w:val="16"/>
      <w:szCs w:val="16"/>
    </w:rPr>
  </w:style>
  <w:style w:type="paragraph" w:styleId="Pripombabesedilo">
    <w:name w:val="annotation text"/>
    <w:aliases w:val="Komentar - besedilo,Pripomba – besedilo1, Znak,Znak"/>
    <w:basedOn w:val="Navaden"/>
    <w:link w:val="PripombabesediloZnak1"/>
    <w:uiPriority w:val="99"/>
    <w:unhideWhenUsed/>
    <w:rsid w:val="00886672"/>
    <w:pPr>
      <w:spacing w:after="200" w:line="276" w:lineRule="auto"/>
    </w:pPr>
    <w:rPr>
      <w:rFonts w:ascii="Calibri" w:eastAsia="Calibri" w:hAnsi="Calibri" w:cs="Times New Roman"/>
      <w:noProof/>
      <w:sz w:val="20"/>
      <w:szCs w:val="20"/>
    </w:rPr>
  </w:style>
  <w:style w:type="character" w:customStyle="1" w:styleId="PripombabesediloZnak">
    <w:name w:val="Pripomba – besedilo Znak"/>
    <w:basedOn w:val="Privzetapisavaodstavka"/>
    <w:uiPriority w:val="99"/>
    <w:semiHidden/>
    <w:rsid w:val="00886672"/>
    <w:rPr>
      <w:sz w:val="20"/>
      <w:szCs w:val="20"/>
    </w:rPr>
  </w:style>
  <w:style w:type="character" w:customStyle="1" w:styleId="PripombabesediloZnak1">
    <w:name w:val="Pripomba – besedilo Znak1"/>
    <w:aliases w:val="Komentar - besedilo Znak,Pripomba – besedilo1 Znak, Znak Znak,Znak Znak"/>
    <w:link w:val="Pripombabesedilo"/>
    <w:uiPriority w:val="99"/>
    <w:rsid w:val="00886672"/>
    <w:rPr>
      <w:rFonts w:ascii="Calibri" w:eastAsia="Calibri" w:hAnsi="Calibri" w:cs="Times New Roman"/>
      <w:noProof/>
      <w:sz w:val="20"/>
      <w:szCs w:val="20"/>
    </w:rPr>
  </w:style>
  <w:style w:type="paragraph" w:customStyle="1" w:styleId="AlineazaodstavkomZnakZnakZnakZnakZnak">
    <w:name w:val="Alinea za odstavkom Znak Znak Znak Znak Znak"/>
    <w:basedOn w:val="Navaden"/>
    <w:qFormat/>
    <w:rsid w:val="00886672"/>
    <w:pPr>
      <w:tabs>
        <w:tab w:val="num" w:pos="397"/>
        <w:tab w:val="left" w:pos="540"/>
        <w:tab w:val="left" w:pos="900"/>
      </w:tabs>
      <w:spacing w:after="0" w:line="240" w:lineRule="auto"/>
      <w:ind w:left="397" w:hanging="397"/>
      <w:jc w:val="both"/>
    </w:pPr>
    <w:rPr>
      <w:rFonts w:ascii="Arial" w:eastAsia="Times New Roman" w:hAnsi="Arial" w:cs="Arial"/>
      <w:noProof/>
      <w:lang w:eastAsia="sl-SI"/>
    </w:rPr>
  </w:style>
  <w:style w:type="character" w:customStyle="1" w:styleId="OdstavekseznamaZnak">
    <w:name w:val="Odstavek seznama Znak"/>
    <w:link w:val="Odstavekseznama"/>
    <w:uiPriority w:val="34"/>
    <w:rsid w:val="00886672"/>
    <w:rPr>
      <w:rFonts w:ascii="Republika" w:hAnsi="Republika"/>
    </w:rPr>
  </w:style>
  <w:style w:type="paragraph" w:customStyle="1" w:styleId="ALINEJA">
    <w:name w:val="ALINEJA"/>
    <w:basedOn w:val="Navaden"/>
    <w:qFormat/>
    <w:rsid w:val="00886672"/>
    <w:pPr>
      <w:numPr>
        <w:numId w:val="3"/>
      </w:numPr>
      <w:spacing w:after="0" w:line="23" w:lineRule="atLeast"/>
      <w:jc w:val="both"/>
    </w:pPr>
    <w:rPr>
      <w:rFonts w:ascii="Arial" w:eastAsia="Calibri" w:hAnsi="Arial" w:cs="Arial"/>
      <w:noProof/>
      <w:szCs w:val="20"/>
      <w:lang w:val="fr-BE"/>
    </w:rPr>
  </w:style>
  <w:style w:type="paragraph" w:customStyle="1" w:styleId="TEKST">
    <w:name w:val="TEKST"/>
    <w:basedOn w:val="Navaden"/>
    <w:qFormat/>
    <w:rsid w:val="00886672"/>
    <w:pPr>
      <w:spacing w:after="200" w:line="23" w:lineRule="atLeast"/>
      <w:jc w:val="both"/>
    </w:pPr>
    <w:rPr>
      <w:rFonts w:ascii="Arial" w:eastAsia="Calibri" w:hAnsi="Arial" w:cs="Arial"/>
      <w:noProof/>
      <w:szCs w:val="20"/>
      <w:lang w:val="fr-BE"/>
    </w:rPr>
  </w:style>
  <w:style w:type="paragraph" w:styleId="Zadevapripombe">
    <w:name w:val="annotation subject"/>
    <w:basedOn w:val="Pripombabesedilo"/>
    <w:next w:val="Pripombabesedilo"/>
    <w:link w:val="ZadevapripombeZnak"/>
    <w:uiPriority w:val="99"/>
    <w:semiHidden/>
    <w:unhideWhenUsed/>
    <w:rsid w:val="00886672"/>
    <w:pPr>
      <w:spacing w:line="240" w:lineRule="auto"/>
      <w:jc w:val="both"/>
    </w:pPr>
    <w:rPr>
      <w:rFonts w:ascii="Republika" w:eastAsiaTheme="minorHAnsi" w:hAnsi="Republika" w:cstheme="minorBidi"/>
      <w:b/>
      <w:bCs/>
      <w:noProof w:val="0"/>
    </w:rPr>
  </w:style>
  <w:style w:type="character" w:customStyle="1" w:styleId="ZadevapripombeZnak">
    <w:name w:val="Zadeva pripombe Znak"/>
    <w:basedOn w:val="PripombabesediloZnak"/>
    <w:link w:val="Zadevapripombe"/>
    <w:uiPriority w:val="99"/>
    <w:semiHidden/>
    <w:rsid w:val="00886672"/>
    <w:rPr>
      <w:rFonts w:ascii="Republika" w:hAnsi="Republika"/>
      <w:b/>
      <w:bCs/>
      <w:sz w:val="20"/>
      <w:szCs w:val="20"/>
    </w:rPr>
  </w:style>
  <w:style w:type="paragraph" w:styleId="Kazalovsebine4">
    <w:name w:val="toc 4"/>
    <w:basedOn w:val="Navaden"/>
    <w:next w:val="Navaden"/>
    <w:autoRedefine/>
    <w:uiPriority w:val="39"/>
    <w:unhideWhenUsed/>
    <w:rsid w:val="00886672"/>
    <w:pPr>
      <w:spacing w:after="100" w:line="276" w:lineRule="auto"/>
      <w:ind w:left="660"/>
    </w:pPr>
    <w:rPr>
      <w:rFonts w:eastAsiaTheme="minorEastAsia"/>
      <w:lang w:eastAsia="sl-SI"/>
    </w:rPr>
  </w:style>
  <w:style w:type="paragraph" w:styleId="Kazalovsebine5">
    <w:name w:val="toc 5"/>
    <w:basedOn w:val="Navaden"/>
    <w:next w:val="Navaden"/>
    <w:autoRedefine/>
    <w:uiPriority w:val="39"/>
    <w:unhideWhenUsed/>
    <w:rsid w:val="00886672"/>
    <w:pPr>
      <w:spacing w:after="100" w:line="276" w:lineRule="auto"/>
      <w:ind w:left="880"/>
    </w:pPr>
    <w:rPr>
      <w:rFonts w:eastAsiaTheme="minorEastAsia"/>
      <w:lang w:eastAsia="sl-SI"/>
    </w:rPr>
  </w:style>
  <w:style w:type="paragraph" w:styleId="Kazalovsebine6">
    <w:name w:val="toc 6"/>
    <w:basedOn w:val="Navaden"/>
    <w:next w:val="Navaden"/>
    <w:autoRedefine/>
    <w:uiPriority w:val="39"/>
    <w:unhideWhenUsed/>
    <w:rsid w:val="00886672"/>
    <w:pPr>
      <w:spacing w:after="100" w:line="276" w:lineRule="auto"/>
      <w:ind w:left="1100"/>
    </w:pPr>
    <w:rPr>
      <w:rFonts w:eastAsiaTheme="minorEastAsia"/>
      <w:lang w:eastAsia="sl-SI"/>
    </w:rPr>
  </w:style>
  <w:style w:type="paragraph" w:styleId="Kazalovsebine7">
    <w:name w:val="toc 7"/>
    <w:basedOn w:val="Navaden"/>
    <w:next w:val="Navaden"/>
    <w:autoRedefine/>
    <w:uiPriority w:val="39"/>
    <w:unhideWhenUsed/>
    <w:rsid w:val="00886672"/>
    <w:pPr>
      <w:spacing w:after="100" w:line="276" w:lineRule="auto"/>
      <w:ind w:left="1320"/>
    </w:pPr>
    <w:rPr>
      <w:rFonts w:eastAsiaTheme="minorEastAsia"/>
      <w:lang w:eastAsia="sl-SI"/>
    </w:rPr>
  </w:style>
  <w:style w:type="paragraph" w:styleId="Kazalovsebine8">
    <w:name w:val="toc 8"/>
    <w:basedOn w:val="Navaden"/>
    <w:next w:val="Navaden"/>
    <w:autoRedefine/>
    <w:uiPriority w:val="39"/>
    <w:unhideWhenUsed/>
    <w:rsid w:val="00886672"/>
    <w:pPr>
      <w:spacing w:after="100" w:line="276" w:lineRule="auto"/>
      <w:ind w:left="1540"/>
    </w:pPr>
    <w:rPr>
      <w:rFonts w:eastAsiaTheme="minorEastAsia"/>
      <w:lang w:eastAsia="sl-SI"/>
    </w:rPr>
  </w:style>
  <w:style w:type="paragraph" w:styleId="Kazalovsebine9">
    <w:name w:val="toc 9"/>
    <w:basedOn w:val="Navaden"/>
    <w:next w:val="Navaden"/>
    <w:autoRedefine/>
    <w:uiPriority w:val="39"/>
    <w:unhideWhenUsed/>
    <w:rsid w:val="00886672"/>
    <w:pPr>
      <w:spacing w:after="100" w:line="276" w:lineRule="auto"/>
      <w:ind w:left="1760"/>
    </w:pPr>
    <w:rPr>
      <w:rFonts w:eastAsiaTheme="minorEastAsia"/>
      <w:lang w:eastAsia="sl-SI"/>
    </w:rPr>
  </w:style>
  <w:style w:type="character" w:styleId="SledenaHiperpovezava">
    <w:name w:val="FollowedHyperlink"/>
    <w:basedOn w:val="Privzetapisavaodstavka"/>
    <w:uiPriority w:val="99"/>
    <w:semiHidden/>
    <w:unhideWhenUsed/>
    <w:rsid w:val="00886672"/>
    <w:rPr>
      <w:color w:val="954F72" w:themeColor="followedHyperlink"/>
      <w:u w:val="single"/>
    </w:rPr>
  </w:style>
  <w:style w:type="paragraph" w:customStyle="1" w:styleId="Default">
    <w:name w:val="Default"/>
    <w:rsid w:val="00886672"/>
    <w:pPr>
      <w:autoSpaceDE w:val="0"/>
      <w:autoSpaceDN w:val="0"/>
      <w:adjustRightInd w:val="0"/>
      <w:spacing w:after="0" w:line="240" w:lineRule="auto"/>
    </w:pPr>
    <w:rPr>
      <w:rFonts w:ascii="Arial" w:hAnsi="Arial" w:cs="Arial"/>
      <w:color w:val="000000"/>
      <w:sz w:val="24"/>
      <w:szCs w:val="24"/>
    </w:rPr>
  </w:style>
  <w:style w:type="paragraph" w:styleId="Glava">
    <w:name w:val="header"/>
    <w:basedOn w:val="Navaden"/>
    <w:link w:val="GlavaZnak"/>
    <w:uiPriority w:val="99"/>
    <w:unhideWhenUsed/>
    <w:rsid w:val="00886672"/>
    <w:pPr>
      <w:tabs>
        <w:tab w:val="center" w:pos="4536"/>
        <w:tab w:val="right" w:pos="9072"/>
      </w:tabs>
      <w:spacing w:after="0" w:line="240" w:lineRule="auto"/>
      <w:jc w:val="both"/>
    </w:pPr>
    <w:rPr>
      <w:rFonts w:ascii="Republika" w:hAnsi="Republika"/>
    </w:rPr>
  </w:style>
  <w:style w:type="character" w:customStyle="1" w:styleId="GlavaZnak">
    <w:name w:val="Glava Znak"/>
    <w:basedOn w:val="Privzetapisavaodstavka"/>
    <w:link w:val="Glava"/>
    <w:uiPriority w:val="99"/>
    <w:rsid w:val="00886672"/>
    <w:rPr>
      <w:rFonts w:ascii="Republika" w:hAnsi="Republika"/>
    </w:rPr>
  </w:style>
  <w:style w:type="paragraph" w:styleId="Noga">
    <w:name w:val="footer"/>
    <w:basedOn w:val="Navaden"/>
    <w:link w:val="NogaZnak"/>
    <w:uiPriority w:val="99"/>
    <w:unhideWhenUsed/>
    <w:rsid w:val="00886672"/>
    <w:pPr>
      <w:tabs>
        <w:tab w:val="center" w:pos="4536"/>
        <w:tab w:val="right" w:pos="9072"/>
      </w:tabs>
      <w:spacing w:after="0" w:line="240" w:lineRule="auto"/>
      <w:jc w:val="both"/>
    </w:pPr>
    <w:rPr>
      <w:rFonts w:ascii="Republika" w:hAnsi="Republika"/>
    </w:rPr>
  </w:style>
  <w:style w:type="character" w:customStyle="1" w:styleId="NogaZnak">
    <w:name w:val="Noga Znak"/>
    <w:basedOn w:val="Privzetapisavaodstavka"/>
    <w:link w:val="Noga"/>
    <w:uiPriority w:val="99"/>
    <w:rsid w:val="00886672"/>
    <w:rPr>
      <w:rFonts w:ascii="Republika" w:hAnsi="Republika"/>
    </w:rPr>
  </w:style>
  <w:style w:type="paragraph" w:styleId="Revizija">
    <w:name w:val="Revision"/>
    <w:hidden/>
    <w:uiPriority w:val="99"/>
    <w:semiHidden/>
    <w:rsid w:val="00886672"/>
    <w:pPr>
      <w:spacing w:after="0" w:line="240" w:lineRule="auto"/>
    </w:pPr>
    <w:rPr>
      <w:rFonts w:ascii="Republika" w:hAnsi="Republika"/>
    </w:rPr>
  </w:style>
  <w:style w:type="paragraph" w:customStyle="1" w:styleId="Odstavek">
    <w:name w:val="Odstavek"/>
    <w:basedOn w:val="Navaden"/>
    <w:link w:val="OdstavekZnak"/>
    <w:qFormat/>
    <w:rsid w:val="00886672"/>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886672"/>
    <w:rPr>
      <w:rFonts w:ascii="Arial" w:eastAsia="Times New Roman" w:hAnsi="Arial" w:cs="Arial"/>
      <w:lang w:eastAsia="sl-SI"/>
    </w:rPr>
  </w:style>
  <w:style w:type="paragraph" w:customStyle="1" w:styleId="Alineazaodstavkom">
    <w:name w:val="Alinea za odstavkom"/>
    <w:basedOn w:val="Navaden"/>
    <w:link w:val="AlineazaodstavkomZnak"/>
    <w:qFormat/>
    <w:rsid w:val="009B67F9"/>
    <w:pPr>
      <w:numPr>
        <w:numId w:val="42"/>
      </w:numPr>
      <w:overflowPunct w:val="0"/>
      <w:autoSpaceDE w:val="0"/>
      <w:autoSpaceDN w:val="0"/>
      <w:adjustRightInd w:val="0"/>
      <w:spacing w:after="0" w:line="200" w:lineRule="exact"/>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9B67F9"/>
    <w:rPr>
      <w:rFonts w:ascii="Arial" w:eastAsia="Times New Roman" w:hAnsi="Arial" w:cs="Arial"/>
      <w:lang w:eastAsia="sl-SI"/>
    </w:rPr>
  </w:style>
  <w:style w:type="paragraph" w:customStyle="1" w:styleId="tevilnatoka111">
    <w:name w:val="Številčna točka 1.1.1"/>
    <w:basedOn w:val="Navaden"/>
    <w:qFormat/>
    <w:rsid w:val="0044380E"/>
    <w:pPr>
      <w:widowControl w:val="0"/>
      <w:numPr>
        <w:ilvl w:val="2"/>
        <w:numId w:val="55"/>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44380E"/>
    <w:pPr>
      <w:numPr>
        <w:numId w:val="55"/>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44380E"/>
    <w:rPr>
      <w:rFonts w:ascii="Arial" w:eastAsia="Times New Roman" w:hAnsi="Arial" w:cs="Arial"/>
      <w:lang w:eastAsia="sl-SI"/>
    </w:rPr>
  </w:style>
  <w:style w:type="paragraph" w:customStyle="1" w:styleId="tevilnatoka11Nova">
    <w:name w:val="Številčna točka 1.1 Nova"/>
    <w:basedOn w:val="tevilnatoka"/>
    <w:qFormat/>
    <w:rsid w:val="0044380E"/>
    <w:pPr>
      <w:numPr>
        <w:ilvl w:val="1"/>
      </w:numPr>
      <w:tabs>
        <w:tab w:val="clear" w:pos="425"/>
        <w:tab w:val="num" w:pos="1080"/>
      </w:tabs>
      <w:ind w:left="1080" w:hanging="360"/>
    </w:pPr>
  </w:style>
  <w:style w:type="character" w:customStyle="1" w:styleId="highlight">
    <w:name w:val="highlight"/>
    <w:basedOn w:val="Privzetapisavaodstavka"/>
    <w:rsid w:val="00DF7BD8"/>
  </w:style>
  <w:style w:type="paragraph" w:customStyle="1" w:styleId="ZnakZnakZnakZnakZnak1ZnakZnakZnak">
    <w:name w:val="Znak Znak Znak Znak Znak1 Znak Znak Znak"/>
    <w:basedOn w:val="Navaden"/>
    <w:rsid w:val="00CD1157"/>
    <w:pPr>
      <w:spacing w:line="240" w:lineRule="exact"/>
    </w:pPr>
    <w:rPr>
      <w:rFonts w:ascii="Tahoma" w:eastAsia="Times New Roman" w:hAnsi="Tahoma" w:cs="Times New Roman"/>
      <w:sz w:val="20"/>
      <w:szCs w:val="20"/>
      <w:lang w:val="en-US"/>
    </w:rPr>
  </w:style>
  <w:style w:type="paragraph" w:customStyle="1" w:styleId="RSnatevanje">
    <w:name w:val="RS naštevanje"/>
    <w:basedOn w:val="Navaden"/>
    <w:rsid w:val="0022442B"/>
    <w:pPr>
      <w:numPr>
        <w:numId w:val="67"/>
      </w:numPr>
    </w:pPr>
  </w:style>
  <w:style w:type="paragraph" w:customStyle="1" w:styleId="title-article-norm">
    <w:name w:val="title-article-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orm">
    <w:name w:val="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CharCharCharZnakZnakZnakZnakZnakZnak">
    <w:name w:val="Char Char Char Znak Znak Znak Znak Znak Znak"/>
    <w:basedOn w:val="Navaden"/>
    <w:rsid w:val="004A4E87"/>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i/zbirke/storitve/oddaja-zbirne-vloge-za-leto-2021/" TargetMode="External"/><Relationship Id="rId117" Type="http://schemas.openxmlformats.org/officeDocument/2006/relationships/hyperlink" Target="http://rkg.gov.si/GERK/WebViewer/" TargetMode="External"/><Relationship Id="rId21" Type="http://schemas.openxmlformats.org/officeDocument/2006/relationships/hyperlink" Target="https://www.gov.si/zbirke/storitve/oddaja-zbirne-vloge-za-leto-2021/" TargetMode="External"/><Relationship Id="rId42" Type="http://schemas.openxmlformats.org/officeDocument/2006/relationships/hyperlink" Target="http://www.program-podezelja.si/images/SPLETNA_STRAN_PRP_NOVA/1_PRP_2014-2020/1_2_Ukrepi_in_podukrepi_PRP_2014-2020/M10/MODUL_Navodila_in_obrazci/Navodila-odvzem-vzorcev-tal-analiza_2014-2020.doc" TargetMode="External"/><Relationship Id="rId47" Type="http://schemas.openxmlformats.org/officeDocument/2006/relationships/hyperlink" Target="http://www.pisrs.si/Pis.web/pregledPredpisa?id=URED7211" TargetMode="External"/><Relationship Id="rId63" Type="http://schemas.openxmlformats.org/officeDocument/2006/relationships/hyperlink" Target="https://www.program-podezelja.si/sl/knjiznica" TargetMode="External"/><Relationship Id="rId68" Type="http://schemas.openxmlformats.org/officeDocument/2006/relationships/hyperlink" Target="http://spletni2.furs.gov.si/sorte/Index.htm" TargetMode="External"/><Relationship Id="rId84" Type="http://schemas.openxmlformats.org/officeDocument/2006/relationships/hyperlink" Target="http://www.uradni-list.si/1/objava.jsp?sop=2018-01-0946" TargetMode="External"/><Relationship Id="rId89" Type="http://schemas.openxmlformats.org/officeDocument/2006/relationships/hyperlink" Target="https://www.gov.si/zbirke/storitve/oddaja-zbirne-vloge-za-leto-2021/" TargetMode="External"/><Relationship Id="rId112" Type="http://schemas.openxmlformats.org/officeDocument/2006/relationships/hyperlink" Target="http://www.pisrs.si/Pis.web/pregledPredpisa?id=PRAV12203" TargetMode="External"/><Relationship Id="rId16" Type="http://schemas.openxmlformats.org/officeDocument/2006/relationships/hyperlink" Target="http://e-kmetija.gov.si" TargetMode="External"/><Relationship Id="rId107" Type="http://schemas.openxmlformats.org/officeDocument/2006/relationships/hyperlink" Target="http://www.pisrs.si/Pis.web/pregledPredpisa?id=URED5124" TargetMode="External"/><Relationship Id="rId11" Type="http://schemas.openxmlformats.org/officeDocument/2006/relationships/endnotes" Target="endnotes.xml"/><Relationship Id="rId32" Type="http://schemas.openxmlformats.org/officeDocument/2006/relationships/hyperlink" Target="https://www.gov.si/zbirke/storitve/oddaja-zbirne-vloge-za-leto-2021/" TargetMode="External"/><Relationship Id="rId37" Type="http://schemas.openxmlformats.org/officeDocument/2006/relationships/hyperlink" Target="https://www.gov.si/zbirke/storitve/oddaja-zbirne-vloge-za-leto-2021/" TargetMode="External"/><Relationship Id="rId53" Type="http://schemas.openxmlformats.org/officeDocument/2006/relationships/hyperlink" Target="https://www.program-podezelja.si/sl/knjiznica/110-varovanje-zivali-pred-zvermi03082016/file" TargetMode="External"/><Relationship Id="rId58" Type="http://schemas.openxmlformats.org/officeDocument/2006/relationships/image" Target="media/image6.png"/><Relationship Id="rId74" Type="http://schemas.openxmlformats.org/officeDocument/2006/relationships/hyperlink" Target="https://www.kgzs.si/uploads/dokumenti/strokovna_gradiva/prirocnik_za_izvajanje_navzkrizne_skladnosti_2017.pdf" TargetMode="External"/><Relationship Id="rId79" Type="http://schemas.openxmlformats.org/officeDocument/2006/relationships/hyperlink" Target="http://www.uradni-list.si/1/objava.jsp?sop=2012-01-2416" TargetMode="External"/><Relationship Id="rId102" Type="http://schemas.openxmlformats.org/officeDocument/2006/relationships/hyperlink" Target="http://www.pisrs.si/Pis.web/pregledPredpisa?id=URED6640"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9.jpeg"/><Relationship Id="rId82" Type="http://schemas.openxmlformats.org/officeDocument/2006/relationships/hyperlink" Target="http://www.uradni-list.si/1/objava.jsp?sop=2015-01-1327" TargetMode="External"/><Relationship Id="rId90" Type="http://schemas.openxmlformats.org/officeDocument/2006/relationships/hyperlink" Target="https://eur-lex.europa.eu/search.html?qid=1547469725913&amp;text=1306/2013&amp;scope=EURLEX&amp;type=quick&amp;lang=sl" TargetMode="External"/><Relationship Id="rId95" Type="http://schemas.openxmlformats.org/officeDocument/2006/relationships/hyperlink" Target="https://eur-lex.europa.eu/search.html?qid=1547213262669&amp;text=641/2014&amp;scope=EURLEX&amp;type=quick&amp;lang=sl" TargetMode="External"/><Relationship Id="rId19" Type="http://schemas.openxmlformats.org/officeDocument/2006/relationships/hyperlink" Target="https://www.gov.si/zbirke/storitve/oddaja-zbirne-vloge-za-leto-2021/" TargetMode="External"/><Relationship Id="rId14" Type="http://schemas.openxmlformats.org/officeDocument/2006/relationships/image" Target="media/image2.jpeg"/><Relationship Id="rId22" Type="http://schemas.openxmlformats.org/officeDocument/2006/relationships/hyperlink" Target="http://rkg.gov.si/GERK/WebViewer/" TargetMode="External"/><Relationship Id="rId27" Type="http://schemas.openxmlformats.org/officeDocument/2006/relationships/hyperlink" Target="http://eur-lex.europa.eu/legal-content/SL/TXT/?uri=CELEX:C2012/326/01" TargetMode="External"/><Relationship Id="rId30" Type="http://schemas.openxmlformats.org/officeDocument/2006/relationships/hyperlink" Target="https://www.gov.si/zbirke/storitve/oddaja-zbirne-vloge-za-leto-2021/" TargetMode="External"/><Relationship Id="rId35" Type="http://schemas.openxmlformats.org/officeDocument/2006/relationships/image" Target="media/image3.jpg"/><Relationship Id="rId43" Type="http://schemas.openxmlformats.org/officeDocument/2006/relationships/hyperlink" Target="http://www.program-podezelja.si/images/SPLETNA_STRAN_PRP_NOVA/1_PRP_2014-2020/1_2_Ukrepi_in_podukrepi_PRP_2014-2020/M10/MODUL_Navodila_in_obrazci/Navodila-odvzem-vzorcev-tal-analiza_2014-2020.doc" TargetMode="External"/><Relationship Id="rId48" Type="http://schemas.openxmlformats.org/officeDocument/2006/relationships/hyperlink" Target="http://rkg.gov.si/GERK/WebViewer/" TargetMode="External"/><Relationship Id="rId56" Type="http://schemas.openxmlformats.org/officeDocument/2006/relationships/image" Target="media/image4.png"/><Relationship Id="rId64" Type="http://schemas.openxmlformats.org/officeDocument/2006/relationships/hyperlink" Target="https://www.program-podezelja.si/sl/knjiznica/22-slovenske-avtohtone-in-tradicionalne-pasme-domacih-zivali/file" TargetMode="External"/><Relationship Id="rId69" Type="http://schemas.openxmlformats.org/officeDocument/2006/relationships/hyperlink" Target="https://www.gov.si/teme/sortna-lista-in-skupni-katalogi-sort/" TargetMode="External"/><Relationship Id="rId77" Type="http://schemas.openxmlformats.org/officeDocument/2006/relationships/hyperlink" Target="http://www.uradni-list.si/1/objava.jsp?urlurid=2013169" TargetMode="External"/><Relationship Id="rId100" Type="http://schemas.openxmlformats.org/officeDocument/2006/relationships/hyperlink" Target="http://www.pisrs.si/Pis.web/pregledPredpisa?id=ZAKO4697" TargetMode="External"/><Relationship Id="rId105" Type="http://schemas.openxmlformats.org/officeDocument/2006/relationships/hyperlink" Target="http://pisrs.si/Pis.web/pregledPredpisa?id=URED8217" TargetMode="External"/><Relationship Id="rId113" Type="http://schemas.openxmlformats.org/officeDocument/2006/relationships/hyperlink" Target="http://www.pisrs.si/Pis.web/pregledPredpisa?id=PRAV13155" TargetMode="External"/><Relationship Id="rId118" Type="http://schemas.openxmlformats.org/officeDocument/2006/relationships/hyperlink" Target="http://www.arsktrp.gov.si/" TargetMode="External"/><Relationship Id="rId8" Type="http://schemas.openxmlformats.org/officeDocument/2006/relationships/settings" Target="settings.xml"/><Relationship Id="rId51" Type="http://schemas.openxmlformats.org/officeDocument/2006/relationships/hyperlink" Target="http://www.pisrs.si/Pis.web/pregledPredpisa?id=URED7211" TargetMode="External"/><Relationship Id="rId72" Type="http://schemas.openxmlformats.org/officeDocument/2006/relationships/hyperlink" Target="https://www.gov.si/zbirke/storitve/dostop-do-spletnega-portala-volos/" TargetMode="External"/><Relationship Id="rId80" Type="http://schemas.openxmlformats.org/officeDocument/2006/relationships/hyperlink" Target="http://www.uradni-list.si/1/objava.jsp?sop=2012-01-3528" TargetMode="External"/><Relationship Id="rId85" Type="http://schemas.openxmlformats.org/officeDocument/2006/relationships/hyperlink" Target="http://rkg.gov.si/GERK/" TargetMode="External"/><Relationship Id="rId93" Type="http://schemas.openxmlformats.org/officeDocument/2006/relationships/hyperlink" Target="https://eur-lex.europa.eu/search.html?qid=1547213216463&amp;text=1307/2013&amp;scope=EURLEX&amp;type=quick&amp;lang=sl" TargetMode="External"/><Relationship Id="rId98" Type="http://schemas.openxmlformats.org/officeDocument/2006/relationships/hyperlink" Target="https://eur-lex.europa.eu/search.html?qid=1547470536500&amp;text=808/2014&amp;scope=EURLEX&amp;type=quick&amp;lang=sl" TargetMode="External"/><Relationship Id="rId12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si/zbirke/storitve/oddaja-zbirne-vloge-za-leto-2021/" TargetMode="External"/><Relationship Id="rId25" Type="http://schemas.openxmlformats.org/officeDocument/2006/relationships/hyperlink" Target="https://www.gov.si/zbirke/storitve/oddaja-zbirne-vloge-za-leto-2021/" TargetMode="External"/><Relationship Id="rId33" Type="http://schemas.openxmlformats.org/officeDocument/2006/relationships/hyperlink" Target="https://www.gov.si/zbirke/storitve/oddaja-zbirne-vloge-za-leto-2021/" TargetMode="External"/><Relationship Id="rId38" Type="http://schemas.openxmlformats.org/officeDocument/2006/relationships/hyperlink" Target="http://rkg.gov.si/GERK/WebViewer/" TargetMode="External"/><Relationship Id="rId46" Type="http://schemas.openxmlformats.org/officeDocument/2006/relationships/hyperlink" Target="http://rkg.gov.si/GERK/WebViewer/" TargetMode="External"/><Relationship Id="rId59" Type="http://schemas.openxmlformats.org/officeDocument/2006/relationships/image" Target="media/image7.png"/><Relationship Id="rId67" Type="http://schemas.openxmlformats.org/officeDocument/2006/relationships/hyperlink" Target="http://www.pisrs.si/Pis.web/pregledPredpisa?id=URED7211" TargetMode="External"/><Relationship Id="rId103" Type="http://schemas.openxmlformats.org/officeDocument/2006/relationships/hyperlink" Target="http://www.pisrs.si/Pis.web/pregledPredpisa?id=URED7162" TargetMode="External"/><Relationship Id="rId108" Type="http://schemas.openxmlformats.org/officeDocument/2006/relationships/hyperlink" Target="http://www.uradni-list.si/1/objava.jsp?urlurid=20095147" TargetMode="External"/><Relationship Id="rId116" Type="http://schemas.openxmlformats.org/officeDocument/2006/relationships/hyperlink" Target="http://www.mkgp.gov.si/%20" TargetMode="External"/><Relationship Id="rId124" Type="http://schemas.openxmlformats.org/officeDocument/2006/relationships/theme" Target="theme/theme1.xml"/><Relationship Id="rId20" Type="http://schemas.openxmlformats.org/officeDocument/2006/relationships/hyperlink" Target="https://www.gov.si/zbirke/storitve/oddaja-zbirne-vloge-za-leto-2021/" TargetMode="External"/><Relationship Id="rId41" Type="http://schemas.openxmlformats.org/officeDocument/2006/relationships/hyperlink" Target="http://www.pisrs.si/Pis.web/pregledPredpisa?id=URED7211" TargetMode="External"/><Relationship Id="rId54" Type="http://schemas.openxmlformats.org/officeDocument/2006/relationships/hyperlink" Target="https://www.program-podezelja.si/sl/knjiznica" TargetMode="External"/><Relationship Id="rId62" Type="http://schemas.openxmlformats.org/officeDocument/2006/relationships/image" Target="media/image10.jpeg"/><Relationship Id="rId70" Type="http://schemas.openxmlformats.org/officeDocument/2006/relationships/hyperlink" Target="http://www.uvhvvr.gov.si/si/zakonodaja_in_dokumenti/rastlinski_semenski_material/ostali_dokumenti/skupni_katalogi_sort_eu/" TargetMode="External"/><Relationship Id="rId75" Type="http://schemas.openxmlformats.org/officeDocument/2006/relationships/hyperlink" Target="https://www.gov.si/zbirke/storitve/oddaja-zbirne-vloge-za-leto-2021/" TargetMode="External"/><Relationship Id="rId83" Type="http://schemas.openxmlformats.org/officeDocument/2006/relationships/hyperlink" Target="http://www.uradni-list.si/1/objava.jsp?sop=2017-01-1446" TargetMode="External"/><Relationship Id="rId88" Type="http://schemas.openxmlformats.org/officeDocument/2006/relationships/hyperlink" Target="https://www.gov.si/assets/organi-v-sestavi/ARSKTRP/SNP/ZV-2021/Davcna_obravnava_posebnih_kultur_P.pdf" TargetMode="External"/><Relationship Id="rId91" Type="http://schemas.openxmlformats.org/officeDocument/2006/relationships/hyperlink" Target="https://eur-lex.europa.eu/search.html?qid=1547469782589&amp;text=640/2014&amp;scope=EURLEX&amp;type=quick&amp;lang=sl" TargetMode="External"/><Relationship Id="rId96" Type="http://schemas.openxmlformats.org/officeDocument/2006/relationships/hyperlink" Target="https://eur-lex.europa.eu/search.html?qid=1547470465710&amp;text=1305/2013&amp;scope=EURLEX&amp;type=quick&amp;lang=sl" TargetMode="External"/><Relationship Id="rId111" Type="http://schemas.openxmlformats.org/officeDocument/2006/relationships/hyperlink" Target="http://www.pisrs.si/Pis.web/pregledPredpisa?id=PRAV1315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si/zbirke/storitve/oddaja-zbirne-vloge-za-leto-2021/" TargetMode="External"/><Relationship Id="rId23" Type="http://schemas.openxmlformats.org/officeDocument/2006/relationships/hyperlink" Target="https://www.gov.si/zbirke/storitve/oddaja-zbirne-vloge-za-leto-2021/" TargetMode="External"/><Relationship Id="rId28" Type="http://schemas.openxmlformats.org/officeDocument/2006/relationships/hyperlink" Target="https://www.gov.si/zbirke/storitve/oddaja-zbirne-vloge-za-leto-2021/" TargetMode="External"/><Relationship Id="rId36" Type="http://schemas.openxmlformats.org/officeDocument/2006/relationships/hyperlink" Target="http://www.program-podezelja.si/images/SPLETNA_STRAN_PRP_NOVA/1_PRP_2014-2020/1_2_Ukrepi_in_podukrepi_PRP_2014-2020/M10/MODUL_Navodila_in_obrazci/Navodila-odvzem-vzorcev-tal-analiza_2014-2020.doc" TargetMode="External"/><Relationship Id="rId49" Type="http://schemas.openxmlformats.org/officeDocument/2006/relationships/hyperlink" Target="http://www.pisrs.si/Pis.web/pregledPredpisa?id=URED7211" TargetMode="External"/><Relationship Id="rId57" Type="http://schemas.openxmlformats.org/officeDocument/2006/relationships/image" Target="media/image5.jpeg"/><Relationship Id="rId106" Type="http://schemas.openxmlformats.org/officeDocument/2006/relationships/hyperlink" Target="http://www.pisrs.si/Pis.web/pregledPredpisa?id=URED6850" TargetMode="External"/><Relationship Id="rId114" Type="http://schemas.openxmlformats.org/officeDocument/2006/relationships/hyperlink" Target="http://www.pisrs.si/Pis.web/pregledPredpisa?id=PRAV12835" TargetMode="External"/><Relationship Id="rId119" Type="http://schemas.openxmlformats.org/officeDocument/2006/relationships/hyperlink" Target="http://www.kgzs.si" TargetMode="External"/><Relationship Id="rId10" Type="http://schemas.openxmlformats.org/officeDocument/2006/relationships/footnotes" Target="footnotes.xml"/><Relationship Id="rId31" Type="http://schemas.openxmlformats.org/officeDocument/2006/relationships/hyperlink" Target="https://www.gov.si/zbirke/storitve/oddaja-zbirne-vloge-za-leto-2021/" TargetMode="External"/><Relationship Id="rId44" Type="http://schemas.openxmlformats.org/officeDocument/2006/relationships/hyperlink" Target="http://www.program-podezelja.si/sl/knjiznica/" TargetMode="External"/><Relationship Id="rId52" Type="http://schemas.openxmlformats.org/officeDocument/2006/relationships/hyperlink" Target="http://rkg.gov.si/GERK/WebViewer/" TargetMode="External"/><Relationship Id="rId60" Type="http://schemas.openxmlformats.org/officeDocument/2006/relationships/image" Target="media/image8.jpeg"/><Relationship Id="rId65" Type="http://schemas.openxmlformats.org/officeDocument/2006/relationships/hyperlink" Target="http://www.pisrs.si/Pis.web/pregledPredpisa?id=URED7211" TargetMode="External"/><Relationship Id="rId73" Type="http://schemas.openxmlformats.org/officeDocument/2006/relationships/hyperlink" Target="https://www.program-podezelja.si/sl/oznacevanje-aktivnosti" TargetMode="External"/><Relationship Id="rId78" Type="http://schemas.openxmlformats.org/officeDocument/2006/relationships/hyperlink" Target="http://www.uradni-list.si/1/objava.jsp?sop=2008-01-1978" TargetMode="External"/><Relationship Id="rId81" Type="http://schemas.openxmlformats.org/officeDocument/2006/relationships/hyperlink" Target="http://www.uradni-list.si/1/objava.jsp?sop=2014-01-1069" TargetMode="External"/><Relationship Id="rId86" Type="http://schemas.openxmlformats.org/officeDocument/2006/relationships/hyperlink" Target="http://rkg.gov.si/GERK/WebViewer/" TargetMode="External"/><Relationship Id="rId94" Type="http://schemas.openxmlformats.org/officeDocument/2006/relationships/hyperlink" Target="https://eur-lex.europa.eu/search.html?qid=1547213239695&amp;text=639/2014&amp;scope=EURLEX&amp;type=quick&amp;lang=sl" TargetMode="External"/><Relationship Id="rId99" Type="http://schemas.openxmlformats.org/officeDocument/2006/relationships/hyperlink" Target="http://pisrs.si/Pis.web/pregledPredpisa?id=ZAKO4716" TargetMode="External"/><Relationship Id="rId101" Type="http://schemas.openxmlformats.org/officeDocument/2006/relationships/hyperlink" Target="http://www.pisrs.si/Pis.web/pregledPredpisa?id=ZAKO7125" TargetMode="External"/><Relationship Id="rId122"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youtube.com/watch?v=GJpNd67rMfQ&amp;feature=youtu.be" TargetMode="External"/><Relationship Id="rId39" Type="http://schemas.openxmlformats.org/officeDocument/2006/relationships/hyperlink" Target="http://www.pisrs.si/Pis.web/pregledPredpisa?id=URED7211" TargetMode="External"/><Relationship Id="rId109" Type="http://schemas.openxmlformats.org/officeDocument/2006/relationships/hyperlink" Target="http://www.uradni-list.si/1/objava.jsp?urlurid=2013169" TargetMode="External"/><Relationship Id="rId34" Type="http://schemas.openxmlformats.org/officeDocument/2006/relationships/hyperlink" Target="http://www.pisrs.si/Pis.web/pregledPredpisa?id=URED7211" TargetMode="External"/><Relationship Id="rId50" Type="http://schemas.openxmlformats.org/officeDocument/2006/relationships/hyperlink" Target="http://rkg.gov.si/GERK/WebViewer/" TargetMode="External"/><Relationship Id="rId55" Type="http://schemas.openxmlformats.org/officeDocument/2006/relationships/hyperlink" Target="http://rkg.gov.si/GERK/WebViewer/" TargetMode="External"/><Relationship Id="rId76" Type="http://schemas.openxmlformats.org/officeDocument/2006/relationships/hyperlink" Target="http://www.uradni-list.si/1/objava.jsp?urlurid=20095147" TargetMode="External"/><Relationship Id="rId97" Type="http://schemas.openxmlformats.org/officeDocument/2006/relationships/hyperlink" Target="https://eur-lex.europa.eu/search.html?qid=1547470515710&amp;text=807/2014&amp;scope=EURLEX&amp;type=quick&amp;lang=sl" TargetMode="External"/><Relationship Id="rId104" Type="http://schemas.openxmlformats.org/officeDocument/2006/relationships/hyperlink" Target="http://www.pisrs.si/Pis.web/pregledPredpisa?id=URED7211" TargetMode="External"/><Relationship Id="rId120" Type="http://schemas.openxmlformats.org/officeDocument/2006/relationships/footer" Target="footer2.xml"/><Relationship Id="rId125" Type="http://schemas.microsoft.com/office/2011/relationships/people" Target="people.xml"/><Relationship Id="rId7" Type="http://schemas.microsoft.com/office/2007/relationships/stylesWithEffects" Target="stylesWithEffects.xml"/><Relationship Id="rId71" Type="http://schemas.openxmlformats.org/officeDocument/2006/relationships/hyperlink" Target="http://www.pisrs.si/Pis.web/pregledPredpisa?id=URED7211" TargetMode="External"/><Relationship Id="rId92" Type="http://schemas.openxmlformats.org/officeDocument/2006/relationships/hyperlink" Target="https://eur-lex.europa.eu/search.html?qid=1547470414280&amp;text=809/2014&amp;scope=EURLEX&amp;type=quick&amp;lang=sl" TargetMode="External"/><Relationship Id="rId2" Type="http://schemas.openxmlformats.org/officeDocument/2006/relationships/customXml" Target="../customXml/item2.xml"/><Relationship Id="rId29" Type="http://schemas.openxmlformats.org/officeDocument/2006/relationships/hyperlink" Target="http://pregled.arsktrp.gov.si/rpp.php" TargetMode="External"/><Relationship Id="rId24" Type="http://schemas.openxmlformats.org/officeDocument/2006/relationships/hyperlink" Target="http://www.uradni-list.si/1/objava.jsp?sop=2020-01-3096" TargetMode="External"/><Relationship Id="rId40" Type="http://schemas.openxmlformats.org/officeDocument/2006/relationships/hyperlink" Target="https://www.program-podezelja.si/sl/kaj-je-program-razvoja-podezelja-2014-2020/ukrepi-in-podukrepi-prp-2014-2020/m10-kmetijsko-okoljska-podnebna-placila/podukrep-10-1-placilo-kmetijsko-okoljskih-podnebnih-obveznosti" TargetMode="External"/><Relationship Id="rId45" Type="http://schemas.openxmlformats.org/officeDocument/2006/relationships/hyperlink" Target="http://www.pisrs.si/Pis.web/pregledPredpisa?id=URED7211" TargetMode="External"/><Relationship Id="rId66" Type="http://schemas.openxmlformats.org/officeDocument/2006/relationships/hyperlink" Target="http://www.pisrs.si/Pis.web/pregledPredpisa?id=URED7211" TargetMode="External"/><Relationship Id="rId87" Type="http://schemas.openxmlformats.org/officeDocument/2006/relationships/hyperlink" Target="https://www.gov.si/zbirke/storitve/oddaja-zbirne-vloge-za-leto-2021/" TargetMode="External"/><Relationship Id="rId110" Type="http://schemas.openxmlformats.org/officeDocument/2006/relationships/hyperlink" Target="http://www.pisrs.si/Pis.web/pregledPredpisa?id=PRAV12579" TargetMode="External"/><Relationship Id="rId115" Type="http://schemas.openxmlformats.org/officeDocument/2006/relationships/hyperlink" Target="http://www.pisrs.si/Pis.web/pregledPredpisa?id=PRAV135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72B1E9967B03B4E9613AA9F5C437767" ma:contentTypeVersion="0" ma:contentTypeDescription="Ustvari nov dokument." ma:contentTypeScope="" ma:versionID="f5182ff1f4c331044e7ae4dcfa36b823">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CC52D-9C4D-4245-A39D-1BE1C487A178}">
  <ds:schemaRef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A214F58A-01E5-4455-B853-012DCF8007D9}">
  <ds:schemaRefs>
    <ds:schemaRef ds:uri="http://schemas.microsoft.com/sharepoint/v3/contenttype/forms"/>
  </ds:schemaRefs>
</ds:datastoreItem>
</file>

<file path=customXml/itemProps3.xml><?xml version="1.0" encoding="utf-8"?>
<ds:datastoreItem xmlns:ds="http://schemas.openxmlformats.org/officeDocument/2006/customXml" ds:itemID="{F096F573-93E6-4031-A06A-D176A5E69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9D92CB-C095-4AB5-A5E6-AFD746D2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127</Pages>
  <Words>64171</Words>
  <Characters>365778</Characters>
  <Application>Microsoft Office Word</Application>
  <DocSecurity>0</DocSecurity>
  <Lines>3048</Lines>
  <Paragraphs>858</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429091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Jevšnik</dc:creator>
  <cp:lastModifiedBy>Janja Jevšnik</cp:lastModifiedBy>
  <cp:revision>10</cp:revision>
  <cp:lastPrinted>2020-02-20T13:35:00Z</cp:lastPrinted>
  <dcterms:created xsi:type="dcterms:W3CDTF">2021-02-24T15:41:00Z</dcterms:created>
  <dcterms:modified xsi:type="dcterms:W3CDTF">2021-02-25T08:38:00Z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0x010100372B1E9967B03B4E9613AA9F5C437767</vt:lpwstr>
  </property>
</Properties>
</file>