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6D" w:rsidRDefault="0090396D" w:rsidP="0090396D">
      <w:pPr>
        <w:pStyle w:val="Naslov1"/>
        <w:jc w:val="center"/>
        <w:rPr>
          <w:rStyle w:val="Naslov2Znak"/>
          <w:rFonts w:ascii="Times New Roman" w:hAnsi="Times New Roman" w:cs="Times New Roman"/>
          <w:color w:val="auto"/>
          <w:sz w:val="40"/>
          <w:szCs w:val="40"/>
        </w:rPr>
      </w:pPr>
      <w:r w:rsidRPr="00942801">
        <w:rPr>
          <w:rStyle w:val="Naslov2Znak"/>
          <w:rFonts w:ascii="Times New Roman" w:hAnsi="Times New Roman" w:cs="Times New Roman"/>
          <w:color w:val="auto"/>
          <w:sz w:val="40"/>
          <w:szCs w:val="40"/>
        </w:rPr>
        <w:t xml:space="preserve">Potrebne kakovostne lastnosti </w:t>
      </w:r>
      <w:r>
        <w:rPr>
          <w:rStyle w:val="Naslov2Znak"/>
          <w:rFonts w:ascii="Times New Roman" w:hAnsi="Times New Roman" w:cs="Times New Roman"/>
          <w:color w:val="auto"/>
          <w:sz w:val="40"/>
          <w:szCs w:val="40"/>
        </w:rPr>
        <w:t>in parametri za zasebno skladiščenje ovčjega in kozjega mesa</w:t>
      </w:r>
    </w:p>
    <w:p w:rsidR="006451CB" w:rsidRPr="006451CB" w:rsidRDefault="006451CB" w:rsidP="006451CB"/>
    <w:p w:rsidR="006451CB" w:rsidRPr="00ED1E7E" w:rsidRDefault="006451CB" w:rsidP="006451CB">
      <w:pPr>
        <w:pStyle w:val="Odstavekseznama"/>
        <w:numPr>
          <w:ilvl w:val="0"/>
          <w:numId w:val="1"/>
        </w:numPr>
        <w:jc w:val="both"/>
        <w:rPr>
          <w:rFonts w:cs="Times New Roman"/>
        </w:rPr>
      </w:pPr>
      <w:r w:rsidRPr="00ED1E7E">
        <w:rPr>
          <w:rFonts w:cs="Times New Roman"/>
        </w:rPr>
        <w:t xml:space="preserve">Seznam proizvodov, upravičenih do pomoči, je naveden v Prilogi. </w:t>
      </w:r>
    </w:p>
    <w:p w:rsidR="006451CB" w:rsidRPr="00ED1E7E" w:rsidRDefault="006451CB" w:rsidP="006451CB">
      <w:pPr>
        <w:pStyle w:val="Odstavekseznama"/>
        <w:numPr>
          <w:ilvl w:val="0"/>
          <w:numId w:val="1"/>
        </w:numPr>
        <w:jc w:val="both"/>
        <w:rPr>
          <w:rFonts w:cs="Times New Roman"/>
        </w:rPr>
      </w:pPr>
      <w:r w:rsidRPr="00ED1E7E">
        <w:rPr>
          <w:rFonts w:cs="Times New Roman"/>
        </w:rPr>
        <w:t xml:space="preserve">Da bi bilo meso upravičeno do pomoči, mora biti neoporečne in zadovoljive tržne kakovosti ter imeti poreklo iz Unije. Proizvod izpolnjuje zahteve iz oddelka III Priloge VI k Delegirani uredbi (EU) 2016/1238. </w:t>
      </w:r>
    </w:p>
    <w:p w:rsidR="006451CB" w:rsidRPr="00ED1E7E" w:rsidRDefault="006451CB" w:rsidP="006451CB">
      <w:pPr>
        <w:pStyle w:val="Odstavekseznama"/>
        <w:numPr>
          <w:ilvl w:val="0"/>
          <w:numId w:val="1"/>
        </w:numPr>
        <w:jc w:val="both"/>
        <w:rPr>
          <w:rFonts w:cs="Times New Roman"/>
        </w:rPr>
      </w:pPr>
      <w:r w:rsidRPr="00ED1E7E">
        <w:rPr>
          <w:rFonts w:cs="Times New Roman"/>
        </w:rPr>
        <w:t>Pomoč se dodeli le za količine svežega ali ohlajenega</w:t>
      </w:r>
      <w:r>
        <w:rPr>
          <w:rFonts w:cs="Times New Roman"/>
        </w:rPr>
        <w:t xml:space="preserve"> mesa,</w:t>
      </w:r>
      <w:r w:rsidRPr="00ED1E7E">
        <w:rPr>
          <w:rFonts w:cs="Times New Roman"/>
        </w:rPr>
        <w:t xml:space="preserve"> ki še niso bile uskladiščene.</w:t>
      </w:r>
    </w:p>
    <w:p w:rsidR="006451CB" w:rsidRDefault="006451CB" w:rsidP="006451CB">
      <w:pPr>
        <w:spacing w:after="0" w:line="240" w:lineRule="auto"/>
        <w:rPr>
          <w:rStyle w:val="fontstyle01"/>
          <w:rFonts w:asciiTheme="minorHAnsi" w:hAnsiTheme="minorHAnsi" w:cs="Times New Roman"/>
          <w:sz w:val="24"/>
          <w:szCs w:val="22"/>
        </w:rPr>
      </w:pPr>
    </w:p>
    <w:p w:rsidR="006451CB" w:rsidRPr="006451CB" w:rsidRDefault="006451CB" w:rsidP="006451CB">
      <w:pPr>
        <w:spacing w:after="0" w:line="240" w:lineRule="auto"/>
        <w:rPr>
          <w:rStyle w:val="fontstyle01"/>
          <w:rFonts w:asciiTheme="minorHAnsi" w:hAnsiTheme="minorHAnsi" w:cs="Times New Roman"/>
          <w:sz w:val="24"/>
          <w:szCs w:val="22"/>
        </w:rPr>
      </w:pPr>
      <w:r w:rsidRPr="006451CB">
        <w:rPr>
          <w:rStyle w:val="fontstyle01"/>
          <w:rFonts w:asciiTheme="minorHAnsi" w:hAnsiTheme="minorHAnsi" w:cs="Times New Roman"/>
          <w:sz w:val="24"/>
          <w:szCs w:val="22"/>
        </w:rPr>
        <w:t>Priloga</w:t>
      </w:r>
    </w:p>
    <w:tbl>
      <w:tblPr>
        <w:tblW w:w="87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276"/>
        <w:gridCol w:w="1417"/>
        <w:gridCol w:w="1418"/>
      </w:tblGrid>
      <w:tr w:rsidR="006451CB" w:rsidRPr="00170DE0" w:rsidTr="00C031DC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1CB" w:rsidRPr="00F77671" w:rsidRDefault="006451CB" w:rsidP="00C031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l-SI"/>
              </w:rPr>
            </w:pP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t>Oznaka carinske</w:t>
            </w: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br/>
              <w:t>nomenklature (oznaka</w:t>
            </w: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br/>
              <w:t>KN) proizvodov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1CB" w:rsidRPr="00F77671" w:rsidRDefault="006451CB" w:rsidP="00C031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l-SI"/>
              </w:rPr>
            </w:pP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t>Poimenovanje proizvodov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CB" w:rsidRPr="00F77671" w:rsidRDefault="006451CB" w:rsidP="00C031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</w:pP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t>Znesek pomoči na obdobje skladiščenja</w:t>
            </w: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br/>
              <w:t>(v EUR/tono)</w:t>
            </w:r>
          </w:p>
        </w:tc>
      </w:tr>
      <w:tr w:rsidR="006451CB" w:rsidRPr="00170DE0" w:rsidTr="00C031DC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CB" w:rsidRPr="00F77671" w:rsidRDefault="006451CB" w:rsidP="00C031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l-SI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CB" w:rsidRPr="00F77671" w:rsidRDefault="006451CB" w:rsidP="00C031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CB" w:rsidRPr="00F77671" w:rsidRDefault="006451CB" w:rsidP="00C031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l-SI"/>
              </w:rPr>
            </w:pP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t>90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CB" w:rsidRPr="00F77671" w:rsidRDefault="006451CB" w:rsidP="00C031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l-SI"/>
              </w:rPr>
            </w:pP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t>120 dni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CB" w:rsidRPr="00F77671" w:rsidRDefault="006451CB" w:rsidP="00C031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l-SI"/>
              </w:rPr>
            </w:pP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t>150 dni</w:t>
            </w:r>
          </w:p>
        </w:tc>
      </w:tr>
      <w:tr w:rsidR="006451CB" w:rsidRPr="00170DE0" w:rsidTr="00C031D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CB" w:rsidRPr="00F77671" w:rsidRDefault="006451CB" w:rsidP="00C031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l-SI"/>
              </w:rPr>
            </w:pP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CB" w:rsidRPr="00F77671" w:rsidRDefault="006451CB" w:rsidP="00C031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l-SI"/>
              </w:rPr>
            </w:pP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CB" w:rsidRPr="00F77671" w:rsidRDefault="006451CB" w:rsidP="00C031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l-SI"/>
              </w:rPr>
            </w:pP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CB" w:rsidRPr="00F77671" w:rsidRDefault="006451CB" w:rsidP="00C031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l-SI"/>
              </w:rPr>
            </w:pP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CB" w:rsidRPr="00F77671" w:rsidRDefault="006451CB" w:rsidP="00C031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l-SI"/>
              </w:rPr>
            </w:pP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t>5</w:t>
            </w:r>
          </w:p>
        </w:tc>
      </w:tr>
      <w:tr w:rsidR="006451CB" w:rsidRPr="00170DE0" w:rsidTr="00C031D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CB" w:rsidRPr="00F77671" w:rsidRDefault="006451CB" w:rsidP="00C031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</w:pP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t>ex 0204 10 00</w:t>
            </w:r>
          </w:p>
          <w:p w:rsidR="006451CB" w:rsidRPr="00F77671" w:rsidRDefault="006451CB" w:rsidP="00C031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</w:pPr>
          </w:p>
          <w:p w:rsidR="006451CB" w:rsidRPr="00F77671" w:rsidRDefault="006451CB" w:rsidP="00C031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l-SI"/>
              </w:rPr>
            </w:pP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br/>
              <w:t>ex 0204 50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CB" w:rsidRPr="00F77671" w:rsidRDefault="006451CB" w:rsidP="00C031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</w:pP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t>Sveži ali ohlajeni trupi in</w:t>
            </w: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br/>
              <w:t>polovice jagnjet, starih</w:t>
            </w: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br/>
              <w:t>manj kot dvanajst mesecev</w:t>
            </w:r>
          </w:p>
          <w:p w:rsidR="006451CB" w:rsidRPr="00F77671" w:rsidRDefault="006451CB" w:rsidP="00C031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l-SI"/>
              </w:rPr>
            </w:pP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br/>
              <w:t>Sveži ali ohlajeni trupi in</w:t>
            </w: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br/>
              <w:t>polovice koz, starih manj</w:t>
            </w: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br/>
              <w:t>kot dvanajst mesecev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CB" w:rsidRPr="00F77671" w:rsidRDefault="006451CB" w:rsidP="00C031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l-SI"/>
              </w:rPr>
            </w:pP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t>866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CB" w:rsidRPr="00F77671" w:rsidRDefault="006451CB" w:rsidP="00C031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l-SI"/>
              </w:rPr>
            </w:pP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t>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CB" w:rsidRPr="00F77671" w:rsidRDefault="006451CB" w:rsidP="00C031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sl-SI"/>
              </w:rPr>
            </w:pPr>
            <w:r w:rsidRPr="00F776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l-SI"/>
              </w:rPr>
              <w:t>915</w:t>
            </w:r>
          </w:p>
        </w:tc>
      </w:tr>
    </w:tbl>
    <w:p w:rsidR="0090396D" w:rsidRDefault="0090396D" w:rsidP="0090396D"/>
    <w:p w:rsidR="006451CB" w:rsidRPr="00921BF1" w:rsidRDefault="006451CB" w:rsidP="006451CB">
      <w:pPr>
        <w:spacing w:after="120" w:line="360" w:lineRule="auto"/>
        <w:rPr>
          <w:rFonts w:cs="Times New Roman"/>
          <w:b/>
          <w:color w:val="000000"/>
          <w:sz w:val="24"/>
          <w:szCs w:val="20"/>
        </w:rPr>
      </w:pPr>
      <w:r w:rsidRPr="00921BF1">
        <w:rPr>
          <w:rFonts w:cs="Times New Roman"/>
          <w:b/>
          <w:color w:val="000000"/>
          <w:sz w:val="24"/>
          <w:szCs w:val="20"/>
        </w:rPr>
        <w:t xml:space="preserve">Zahteve iz </w:t>
      </w:r>
      <w:r w:rsidRPr="00921BF1">
        <w:rPr>
          <w:rFonts w:cs="Times New Roman"/>
          <w:b/>
          <w:sz w:val="24"/>
        </w:rPr>
        <w:t>oddelka III Priloge VI k Delegirani uredbi (EU) 2016/1238</w:t>
      </w:r>
    </w:p>
    <w:p w:rsidR="006451CB" w:rsidRPr="00921BF1" w:rsidRDefault="006451CB" w:rsidP="006451CB">
      <w:pPr>
        <w:spacing w:after="0" w:line="360" w:lineRule="auto"/>
        <w:rPr>
          <w:rFonts w:cs="Times New Roman"/>
          <w:b/>
          <w:color w:val="000000"/>
        </w:rPr>
      </w:pPr>
      <w:r w:rsidRPr="00921BF1">
        <w:rPr>
          <w:rFonts w:cs="Times New Roman"/>
          <w:b/>
          <w:color w:val="000000"/>
        </w:rPr>
        <w:t>Pomoč se dodeli le za:</w:t>
      </w:r>
    </w:p>
    <w:p w:rsidR="006451CB" w:rsidRPr="00921BF1" w:rsidRDefault="006451CB" w:rsidP="006451CB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/>
        </w:rPr>
      </w:pPr>
      <w:r w:rsidRPr="00921BF1">
        <w:rPr>
          <w:rFonts w:cs="Times New Roman"/>
          <w:color w:val="000000"/>
        </w:rPr>
        <w:t>trupe jagnjet, starih manj od 12 mesecev, in njihove kose;</w:t>
      </w:r>
    </w:p>
    <w:p w:rsidR="006451CB" w:rsidRPr="00921BF1" w:rsidRDefault="006451CB" w:rsidP="006451CB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/>
        </w:rPr>
      </w:pPr>
      <w:r w:rsidRPr="00921BF1">
        <w:rPr>
          <w:rFonts w:cs="Times New Roman"/>
          <w:color w:val="000000"/>
        </w:rPr>
        <w:t xml:space="preserve">meso živali, ki so bile vzrejene v Uniji pri ovčjem in kozjem mesu dva meseca ter zaklane največ 10 dni pred uskladiščenjem. </w:t>
      </w:r>
      <w:bookmarkStart w:id="0" w:name="_GoBack"/>
      <w:bookmarkEnd w:id="0"/>
    </w:p>
    <w:p w:rsidR="006451CB" w:rsidRPr="00921BF1" w:rsidRDefault="006451CB" w:rsidP="006451CB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/>
        </w:rPr>
      </w:pPr>
      <w:r w:rsidRPr="00921BF1">
        <w:rPr>
          <w:rFonts w:cs="Times New Roman"/>
          <w:color w:val="000000"/>
        </w:rPr>
        <w:t>meso živali, ki so bile zaklane v skladu z Uredbo (ES) št. 853/2004 in Uredbo Evropskega parlamenta in Sveta (ES) št. 854/2004;</w:t>
      </w:r>
    </w:p>
    <w:p w:rsidR="006451CB" w:rsidRPr="00921BF1" w:rsidRDefault="006451CB" w:rsidP="006451CB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/>
        </w:rPr>
      </w:pPr>
      <w:r w:rsidRPr="00921BF1">
        <w:rPr>
          <w:rFonts w:cs="Times New Roman"/>
          <w:color w:val="000000"/>
        </w:rPr>
        <w:t>meso živali brez takih lastnosti, zaradi katerih bi bilo postalo neprimerno za shranjevanje ali poznejšo uporabo;</w:t>
      </w:r>
    </w:p>
    <w:p w:rsidR="006451CB" w:rsidRPr="00921BF1" w:rsidRDefault="006451CB" w:rsidP="006451CB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/>
        </w:rPr>
      </w:pPr>
      <w:r w:rsidRPr="00921BF1">
        <w:rPr>
          <w:rFonts w:cs="Times New Roman"/>
          <w:color w:val="000000"/>
        </w:rPr>
        <w:t>meso živali, ki niso bile zaklane zaradi izrednih ukrepov;</w:t>
      </w:r>
    </w:p>
    <w:p w:rsidR="006451CB" w:rsidRPr="00505149" w:rsidRDefault="006451CB" w:rsidP="006451CB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1BF1">
        <w:rPr>
          <w:rFonts w:cs="Times New Roman"/>
          <w:color w:val="000000"/>
        </w:rPr>
        <w:t>sveže meso, skladiščeno zamrznjeno.</w:t>
      </w:r>
    </w:p>
    <w:p w:rsidR="008F4D3C" w:rsidRDefault="008F4D3C"/>
    <w:p w:rsidR="0044425D" w:rsidRDefault="0044425D"/>
    <w:sectPr w:rsidR="00444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EUAlbertina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9435F"/>
    <w:multiLevelType w:val="hybridMultilevel"/>
    <w:tmpl w:val="9932BB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43CF0"/>
    <w:multiLevelType w:val="hybridMultilevel"/>
    <w:tmpl w:val="EA345304"/>
    <w:lvl w:ilvl="0" w:tplc="7B144B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51"/>
    <w:rsid w:val="001B2967"/>
    <w:rsid w:val="00340A51"/>
    <w:rsid w:val="0044425D"/>
    <w:rsid w:val="006451CB"/>
    <w:rsid w:val="008F4D3C"/>
    <w:rsid w:val="0090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66CD7-B8C3-4BA1-A957-44E396E1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396D"/>
  </w:style>
  <w:style w:type="paragraph" w:styleId="Naslov1">
    <w:name w:val="heading 1"/>
    <w:basedOn w:val="Navaden"/>
    <w:next w:val="Navaden"/>
    <w:link w:val="Naslov1Znak"/>
    <w:uiPriority w:val="9"/>
    <w:qFormat/>
    <w:rsid w:val="0090396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0396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039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9039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6451CB"/>
    <w:pPr>
      <w:ind w:left="720"/>
      <w:contextualSpacing/>
    </w:pPr>
  </w:style>
  <w:style w:type="character" w:customStyle="1" w:styleId="fontstyle01">
    <w:name w:val="fontstyle01"/>
    <w:basedOn w:val="Privzetapisavaodstavka"/>
    <w:rsid w:val="006451CB"/>
    <w:rPr>
      <w:rFonts w:ascii="EUAlbertina-Bold" w:hAnsi="EUAlbertin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Ličen</dc:creator>
  <cp:keywords/>
  <dc:description/>
  <cp:lastModifiedBy>Miha But</cp:lastModifiedBy>
  <cp:revision>4</cp:revision>
  <dcterms:created xsi:type="dcterms:W3CDTF">2020-05-07T10:57:00Z</dcterms:created>
  <dcterms:modified xsi:type="dcterms:W3CDTF">2020-05-08T06:36:00Z</dcterms:modified>
</cp:coreProperties>
</file>