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01" w:rsidRDefault="00942801" w:rsidP="00942801">
      <w:pPr>
        <w:pStyle w:val="Naslov1"/>
        <w:jc w:val="center"/>
        <w:rPr>
          <w:rStyle w:val="Naslov2Znak"/>
          <w:rFonts w:ascii="Times New Roman" w:hAnsi="Times New Roman" w:cs="Times New Roman"/>
          <w:color w:val="auto"/>
          <w:sz w:val="40"/>
          <w:szCs w:val="40"/>
        </w:rPr>
      </w:pPr>
      <w:r w:rsidRPr="00942801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 xml:space="preserve">Potrebne kakovostne lastnosti </w:t>
      </w:r>
      <w:r w:rsidR="001812B4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 xml:space="preserve">in parametri </w:t>
      </w:r>
      <w:r w:rsidR="00C704C2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>za zasebno skladiščenje za posneto mleko v prahu</w:t>
      </w:r>
    </w:p>
    <w:p w:rsidR="00C704C2" w:rsidRDefault="00C704C2" w:rsidP="00C704C2"/>
    <w:p w:rsidR="00C704C2" w:rsidRPr="00C704C2" w:rsidRDefault="00C704C2" w:rsidP="00C704C2"/>
    <w:p w:rsidR="00942801" w:rsidRPr="00FA6356" w:rsidRDefault="00942801" w:rsidP="00942801"/>
    <w:p w:rsidR="00942801" w:rsidRPr="004169AA" w:rsidRDefault="00C704C2" w:rsidP="00942801">
      <w:pPr>
        <w:pStyle w:val="Odstavekseznama"/>
        <w:numPr>
          <w:ilvl w:val="0"/>
          <w:numId w:val="1"/>
        </w:numPr>
      </w:pPr>
      <w:r>
        <w:t>Posneto mleko v prahu</w:t>
      </w:r>
      <w:r w:rsidR="00942801" w:rsidRPr="004169AA">
        <w:t>, izdela</w:t>
      </w:r>
      <w:r>
        <w:t>no v odobrenem podjetju v Uniji.</w:t>
      </w:r>
    </w:p>
    <w:p w:rsidR="00C704C2" w:rsidRPr="004169AA" w:rsidRDefault="00C704C2" w:rsidP="00C704C2">
      <w:pPr>
        <w:pStyle w:val="Odstavekseznama"/>
        <w:numPr>
          <w:ilvl w:val="0"/>
          <w:numId w:val="1"/>
        </w:numPr>
      </w:pPr>
      <w:r>
        <w:t xml:space="preserve">Posneto mleko v prahu </w:t>
      </w:r>
      <w:r w:rsidR="00942801">
        <w:t xml:space="preserve">je bilo proizvedeno </w:t>
      </w:r>
      <w:r w:rsidR="00942801">
        <w:rPr>
          <w:u w:val="single"/>
        </w:rPr>
        <w:t>60 dni pred dnem vložitve vloge</w:t>
      </w:r>
      <w:r>
        <w:rPr>
          <w:u w:val="single"/>
        </w:rPr>
        <w:t>.</w:t>
      </w:r>
    </w:p>
    <w:p w:rsidR="00C704C2" w:rsidRDefault="00C704C2" w:rsidP="00C704C2"/>
    <w:p w:rsidR="00C704C2" w:rsidRDefault="00C704C2" w:rsidP="00C704C2">
      <w:r>
        <w:t>POSNETO MLEKO V PRAHU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C704C2" w:rsidRPr="004169AA" w:rsidTr="00B26A60">
        <w:tc>
          <w:tcPr>
            <w:tcW w:w="4552" w:type="dxa"/>
          </w:tcPr>
          <w:p w:rsidR="00C704C2" w:rsidRPr="004169AA" w:rsidRDefault="00C704C2" w:rsidP="00B26A60">
            <w:pPr>
              <w:tabs>
                <w:tab w:val="center" w:pos="2195"/>
                <w:tab w:val="left" w:pos="2989"/>
              </w:tabs>
            </w:pPr>
            <w:r w:rsidRPr="004169AA">
              <w:tab/>
              <w:t>Parametri</w:t>
            </w:r>
            <w:r w:rsidRPr="004169AA">
              <w:tab/>
            </w:r>
          </w:p>
        </w:tc>
        <w:tc>
          <w:tcPr>
            <w:tcW w:w="4510" w:type="dxa"/>
          </w:tcPr>
          <w:p w:rsidR="00C704C2" w:rsidRPr="004169AA" w:rsidRDefault="00C704C2" w:rsidP="00B26A60">
            <w:pPr>
              <w:jc w:val="center"/>
            </w:pPr>
            <w:r w:rsidRPr="004169AA">
              <w:t>Vsebnost in kakovostne lastnosti</w:t>
            </w:r>
          </w:p>
        </w:tc>
      </w:tr>
      <w:tr w:rsidR="00C704C2" w:rsidRPr="004169AA" w:rsidTr="00B26A60">
        <w:tc>
          <w:tcPr>
            <w:tcW w:w="4552" w:type="dxa"/>
          </w:tcPr>
          <w:p w:rsidR="00C704C2" w:rsidRPr="004169AA" w:rsidRDefault="00C704C2" w:rsidP="00B26A60">
            <w:r w:rsidRPr="004169AA">
              <w:t>Maščoba</w:t>
            </w:r>
          </w:p>
        </w:tc>
        <w:tc>
          <w:tcPr>
            <w:tcW w:w="4510" w:type="dxa"/>
          </w:tcPr>
          <w:p w:rsidR="00C704C2" w:rsidRPr="004169AA" w:rsidRDefault="00C704C2" w:rsidP="00B26A60">
            <w:r>
              <w:t>Največ 1,5% maščobe</w:t>
            </w:r>
          </w:p>
        </w:tc>
      </w:tr>
      <w:tr w:rsidR="00C704C2" w:rsidRPr="004169AA" w:rsidTr="00B26A60">
        <w:tc>
          <w:tcPr>
            <w:tcW w:w="4552" w:type="dxa"/>
          </w:tcPr>
          <w:p w:rsidR="00C704C2" w:rsidRPr="004169AA" w:rsidRDefault="00C704C2" w:rsidP="00B26A60">
            <w:r w:rsidRPr="004169AA">
              <w:t xml:space="preserve">Voda </w:t>
            </w:r>
          </w:p>
        </w:tc>
        <w:tc>
          <w:tcPr>
            <w:tcW w:w="4510" w:type="dxa"/>
          </w:tcPr>
          <w:p w:rsidR="00C704C2" w:rsidRPr="004169AA" w:rsidRDefault="00C704C2" w:rsidP="00B26A60">
            <w:r w:rsidRPr="004169AA">
              <w:t xml:space="preserve">največ </w:t>
            </w:r>
            <w:r>
              <w:t>5</w:t>
            </w:r>
            <w:r w:rsidRPr="004169AA">
              <w:t xml:space="preserve"> %</w:t>
            </w:r>
          </w:p>
        </w:tc>
      </w:tr>
      <w:tr w:rsidR="00C704C2" w:rsidRPr="004169AA" w:rsidTr="00B26A60">
        <w:tc>
          <w:tcPr>
            <w:tcW w:w="4552" w:type="dxa"/>
          </w:tcPr>
          <w:p w:rsidR="00C704C2" w:rsidRPr="004169AA" w:rsidRDefault="00C704C2" w:rsidP="00B26A60">
            <w:r>
              <w:t>Vsebnost beljakovin v suhi snovi brez maščobe</w:t>
            </w:r>
          </w:p>
        </w:tc>
        <w:tc>
          <w:tcPr>
            <w:tcW w:w="4510" w:type="dxa"/>
          </w:tcPr>
          <w:p w:rsidR="00C704C2" w:rsidRPr="004169AA" w:rsidRDefault="00C704C2" w:rsidP="00B26A60">
            <w:r>
              <w:t>najmanj 34</w:t>
            </w:r>
            <w:r w:rsidRPr="004169AA">
              <w:t xml:space="preserve"> %</w:t>
            </w:r>
          </w:p>
        </w:tc>
      </w:tr>
    </w:tbl>
    <w:p w:rsidR="00C704C2" w:rsidRDefault="00C704C2" w:rsidP="00942801">
      <w:pPr>
        <w:pStyle w:val="Naslov2"/>
        <w:rPr>
          <w:b w:val="0"/>
        </w:rPr>
      </w:pPr>
    </w:p>
    <w:p w:rsidR="00942801" w:rsidRDefault="00942801" w:rsidP="00942801">
      <w:pPr>
        <w:pStyle w:val="Naslov2"/>
        <w:rPr>
          <w:b w:val="0"/>
        </w:rPr>
      </w:pPr>
      <w:r w:rsidRPr="00B42FD6">
        <w:rPr>
          <w:b w:val="0"/>
        </w:rPr>
        <w:t xml:space="preserve">Pakiranje </w:t>
      </w:r>
      <w:r>
        <w:rPr>
          <w:b w:val="0"/>
        </w:rPr>
        <w:t>– EMBALAŽA</w:t>
      </w:r>
    </w:p>
    <w:p w:rsidR="00942801" w:rsidRDefault="00942801" w:rsidP="00942801"/>
    <w:p w:rsidR="00C704C2" w:rsidRDefault="00C704C2" w:rsidP="00C704C2">
      <w:pPr>
        <w:rPr>
          <w:b/>
        </w:rPr>
      </w:pPr>
      <w:r>
        <w:t>Posneto mleko v prahu je shranjeno v vrečah po 25 kg neto teže ali v »velikih vrečah«, ki tehtajo največ 1.500 kg.</w:t>
      </w:r>
      <w:r w:rsidRPr="00C704C2">
        <w:rPr>
          <w:b/>
        </w:rPr>
        <w:t xml:space="preserve"> </w:t>
      </w:r>
      <w:r>
        <w:rPr>
          <w:b/>
        </w:rPr>
        <w:t>Na vrečah je navedena neto teža.</w:t>
      </w:r>
    </w:p>
    <w:p w:rsidR="00C704C2" w:rsidRDefault="00C704C2" w:rsidP="00C704C2">
      <w:pPr>
        <w:rPr>
          <w:b/>
        </w:rPr>
      </w:pPr>
    </w:p>
    <w:p w:rsidR="00C704C2" w:rsidRPr="004169AA" w:rsidRDefault="00C704C2" w:rsidP="00C704C2">
      <w:r w:rsidRPr="004169AA">
        <w:t xml:space="preserve">Na embalaži so navedeni vsaj naslednji podatki, po potrebi v šifrah: </w:t>
      </w:r>
    </w:p>
    <w:p w:rsidR="00C704C2" w:rsidRPr="00B42FD6" w:rsidRDefault="00C704C2" w:rsidP="00C704C2">
      <w:pPr>
        <w:pStyle w:val="Odstavekseznama"/>
        <w:numPr>
          <w:ilvl w:val="0"/>
          <w:numId w:val="3"/>
        </w:numPr>
      </w:pPr>
      <w:r w:rsidRPr="00B42FD6">
        <w:t>številka odobritve, ki označuje tovarno in državo članico pro</w:t>
      </w:r>
      <w:r>
        <w:t>izvajalko;</w:t>
      </w:r>
    </w:p>
    <w:p w:rsidR="00C704C2" w:rsidRPr="00B42FD6" w:rsidRDefault="00C704C2" w:rsidP="00C704C2">
      <w:pPr>
        <w:pStyle w:val="Odstavekseznama"/>
        <w:numPr>
          <w:ilvl w:val="0"/>
          <w:numId w:val="3"/>
        </w:numPr>
      </w:pPr>
      <w:r w:rsidRPr="00B42FD6">
        <w:t xml:space="preserve">datum, ali kadar je ustrezno, teden proizvodnje; </w:t>
      </w:r>
    </w:p>
    <w:p w:rsidR="00C704C2" w:rsidRDefault="00C704C2" w:rsidP="00942801">
      <w:pPr>
        <w:pStyle w:val="Odstavekseznama"/>
        <w:numPr>
          <w:ilvl w:val="0"/>
          <w:numId w:val="3"/>
        </w:numPr>
      </w:pPr>
      <w:r w:rsidRPr="00B42FD6">
        <w:t>številka proizvo</w:t>
      </w:r>
      <w:r>
        <w:t>dne serije.</w:t>
      </w:r>
    </w:p>
    <w:p w:rsidR="00942801" w:rsidRPr="004169AA" w:rsidRDefault="00942801" w:rsidP="00942801"/>
    <w:p w:rsidR="00942801" w:rsidRDefault="00942801" w:rsidP="00942801">
      <w:r w:rsidRPr="009F214D">
        <w:rPr>
          <w:b/>
        </w:rPr>
        <w:t>Skladiščnik vodi register</w:t>
      </w:r>
      <w:r w:rsidRPr="004169AA">
        <w:t xml:space="preserve">, v katerega se na datum </w:t>
      </w:r>
      <w:r>
        <w:t xml:space="preserve">uskladiščenja vpisujejo </w:t>
      </w:r>
      <w:r w:rsidR="0010581B">
        <w:t>zgoraj navedeni</w:t>
      </w:r>
      <w:r>
        <w:t xml:space="preserve"> podatki.</w:t>
      </w:r>
    </w:p>
    <w:p w:rsidR="00942801" w:rsidRDefault="00942801" w:rsidP="00942801"/>
    <w:p w:rsidR="00942801" w:rsidRDefault="00942801" w:rsidP="00942801">
      <w:pPr>
        <w:rPr>
          <w:b/>
        </w:rPr>
      </w:pPr>
      <w:r w:rsidRPr="009F214D">
        <w:rPr>
          <w:b/>
        </w:rPr>
        <w:t>ZAHTEVA O POREKLU</w:t>
      </w:r>
      <w:r>
        <w:rPr>
          <w:b/>
        </w:rPr>
        <w:t xml:space="preserve"> = vloga za odobritev obra</w:t>
      </w:r>
      <w:r w:rsidR="00C71671">
        <w:rPr>
          <w:b/>
        </w:rPr>
        <w:t>ta za zasebno skladiščenje posnetega mleka v prahu</w:t>
      </w:r>
      <w:bookmarkStart w:id="0" w:name="_GoBack"/>
      <w:bookmarkEnd w:id="0"/>
      <w:r>
        <w:rPr>
          <w:b/>
        </w:rPr>
        <w:t>.</w:t>
      </w:r>
    </w:p>
    <w:p w:rsidR="00F91BDA" w:rsidRDefault="00F91BDA"/>
    <w:sectPr w:rsidR="00F9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505B"/>
    <w:multiLevelType w:val="hybridMultilevel"/>
    <w:tmpl w:val="DA101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248C"/>
    <w:multiLevelType w:val="hybridMultilevel"/>
    <w:tmpl w:val="B00C3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3180"/>
    <w:multiLevelType w:val="hybridMultilevel"/>
    <w:tmpl w:val="4BCE7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01"/>
    <w:rsid w:val="0010581B"/>
    <w:rsid w:val="001812B4"/>
    <w:rsid w:val="00942801"/>
    <w:rsid w:val="00C704C2"/>
    <w:rsid w:val="00C71671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8BD5-5FCA-49B7-8881-D56F6BCD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2801"/>
    <w:pPr>
      <w:spacing w:after="0"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9428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42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428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942801"/>
    <w:pPr>
      <w:ind w:left="720"/>
      <w:contextualSpacing/>
    </w:pPr>
  </w:style>
  <w:style w:type="table" w:styleId="Tabelamrea">
    <w:name w:val="Table Grid"/>
    <w:basedOn w:val="Navadnatabela"/>
    <w:uiPriority w:val="59"/>
    <w:rsid w:val="0094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942801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942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Miha But</cp:lastModifiedBy>
  <cp:revision>3</cp:revision>
  <dcterms:created xsi:type="dcterms:W3CDTF">2020-05-07T10:32:00Z</dcterms:created>
  <dcterms:modified xsi:type="dcterms:W3CDTF">2020-05-07T10:40:00Z</dcterms:modified>
</cp:coreProperties>
</file>