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Republika" w:eastAsia="Times New Roman" w:hAnsi="Republika" w:cs="Times New Roman"/>
          <w:b/>
          <w:i/>
          <w:iCs/>
          <w:caps/>
          <w:color w:val="262626" w:themeColor="text1" w:themeTint="D9"/>
          <w:sz w:val="28"/>
          <w:szCs w:val="28"/>
          <w:lang w:val="x-none" w:eastAsia="x-none"/>
        </w:rPr>
        <w:id w:val="15923578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i w:val="0"/>
          <w:iCs w:val="0"/>
          <w:caps w:val="0"/>
          <w:color w:val="auto"/>
          <w:sz w:val="22"/>
          <w:szCs w:val="22"/>
          <w:lang w:val="sl-SI" w:eastAsia="en-US"/>
        </w:rPr>
      </w:sdtEndPr>
      <w:sdtContent>
        <w:p w:rsidR="002C607C" w:rsidRDefault="003358D3" w:rsidP="00901F70">
          <w:pPr>
            <w:tabs>
              <w:tab w:val="left" w:pos="2268"/>
            </w:tabs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5F76EF6" wp14:editId="4068ADBB">
                    <wp:simplePos x="0" y="0"/>
                    <wp:positionH relativeFrom="page">
                      <wp:posOffset>269106</wp:posOffset>
                    </wp:positionH>
                    <wp:positionV relativeFrom="page">
                      <wp:posOffset>259715</wp:posOffset>
                    </wp:positionV>
                    <wp:extent cx="7146190" cy="10167085"/>
                    <wp:effectExtent l="0" t="0" r="0" b="5715"/>
                    <wp:wrapNone/>
                    <wp:docPr id="466" name="Pravoko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46190" cy="1016708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17898" w:rsidRDefault="00A1789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F76EF6" id="Pravokotnik 466" o:spid="_x0000_s1026" style="position:absolute;margin-left:21.2pt;margin-top:20.45pt;width:562.7pt;height:80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A17898" w:rsidRDefault="00A1789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F5F61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5989E45" wp14:editId="5AFC9D20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676275</wp:posOffset>
                    </wp:positionV>
                    <wp:extent cx="2875915" cy="3219450"/>
                    <wp:effectExtent l="0" t="0" r="4445" b="0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21945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17898" w:rsidRDefault="00A17898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B903FC">
                                  <w:rPr>
                                    <w:noProof/>
                                    <w:color w:val="FFFFFF" w:themeColor="background1"/>
                                    <w:lang w:eastAsia="sl-SI"/>
                                  </w:rPr>
                                  <w:drawing>
                                    <wp:inline distT="0" distB="0" distL="0" distR="0" wp14:anchorId="487CEFED" wp14:editId="7C0D3907">
                                      <wp:extent cx="2409825" cy="2486025"/>
                                      <wp:effectExtent l="0" t="0" r="9525" b="9525"/>
                                      <wp:docPr id="11" name="Slika 11" descr="E:\Slike\aktrp znak\zmanjšan logot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65" descr="E:\Slike\aktrp znak\zmanjšan logot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9825" cy="2486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989E45" id="Pravokotnik 467" o:spid="_x0000_s1027" style="position:absolute;margin-left:270.75pt;margin-top:53.25pt;width:226.45pt;height:253.5pt;z-index:251660288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" fillcolor="#44546a [3215]" stroked="f" strokeweight="1pt">
                    <v:textbox inset="14.4pt,14.4pt,14.4pt,28.8pt">
                      <w:txbxContent>
                        <w:p w:rsidR="00A17898" w:rsidRDefault="00A1789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903FC">
                            <w:rPr>
                              <w:noProof/>
                              <w:color w:val="FFFFFF" w:themeColor="background1"/>
                              <w:lang w:eastAsia="sl-SI"/>
                            </w:rPr>
                            <w:drawing>
                              <wp:inline distT="0" distB="0" distL="0" distR="0" wp14:anchorId="487CEFED" wp14:editId="7C0D3907">
                                <wp:extent cx="2409825" cy="2486025"/>
                                <wp:effectExtent l="0" t="0" r="9525" b="9525"/>
                                <wp:docPr id="11" name="Slika 11" descr="E:\Slike\aktrp znak\zmanjšan logot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5" descr="E:\Slike\aktrp znak\zmanjšan logot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9825" cy="2486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24A939" wp14:editId="217CA5F5">
                    <wp:simplePos x="0" y="0"/>
                    <wp:positionH relativeFrom="page">
                      <wp:posOffset>3334385</wp:posOffset>
                    </wp:positionH>
                    <wp:positionV relativeFrom="page">
                      <wp:posOffset>524510</wp:posOffset>
                    </wp:positionV>
                    <wp:extent cx="3108960" cy="7040880"/>
                    <wp:effectExtent l="0" t="0" r="0" b="0"/>
                    <wp:wrapNone/>
                    <wp:docPr id="468" name="Pravokotni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49982CB" id="Pravokotnik 468" o:spid="_x0000_s1026" style="position:absolute;margin-left:262.55pt;margin-top:41.3pt;width:244.8pt;height:554.4pt;z-index:251659264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C607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DDBB06" wp14:editId="775C91B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C7B606" id="Pravokotni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" fillcolor="#5b9bd5 [3204]" stroked="f" strokeweight="1pt">
                    <w10:wrap anchorx="page" anchory="page"/>
                  </v:rect>
                </w:pict>
              </mc:Fallback>
            </mc:AlternateContent>
          </w:r>
        </w:p>
        <w:p w:rsidR="001E498C" w:rsidRPr="00C41DD9" w:rsidRDefault="0020774A" w:rsidP="00C41DD9">
          <w:pPr>
            <w:rPr>
              <w:rFonts w:ascii="Republika" w:hAnsi="Republika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4F370E" wp14:editId="3AFFEDA0">
                    <wp:simplePos x="0" y="0"/>
                    <wp:positionH relativeFrom="page">
                      <wp:posOffset>3436219</wp:posOffset>
                    </wp:positionH>
                    <wp:positionV relativeFrom="page">
                      <wp:posOffset>5149516</wp:posOffset>
                    </wp:positionV>
                    <wp:extent cx="2804672" cy="1745047"/>
                    <wp:effectExtent l="0" t="0" r="0" b="7620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4672" cy="17450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48"/>
                                    <w:szCs w:val="48"/>
                                  </w:rPr>
                                  <w:alias w:val="Naslov"/>
                                  <w:id w:val="-187846208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17898" w:rsidRDefault="00A17898" w:rsidP="003358D3">
                                    <w:pP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80"/>
                                        <w:szCs w:val="80"/>
                                      </w:rPr>
                                    </w:pP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TRŽNO LETNO PO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R</w:t>
                                    </w: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 xml:space="preserve">OČILO 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–</w:t>
                                    </w:r>
                                    <w:r w:rsidR="00325A1A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VINO</w:t>
                                    </w:r>
                                  </w:p>
                                </w:sdtContent>
                              </w:sdt>
                              <w:p w:rsidR="00A17898" w:rsidRPr="00B903FC" w:rsidRDefault="00A17898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80"/>
                                    <w:szCs w:val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4F370E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8" type="#_x0000_t202" style="position:absolute;margin-left:270.55pt;margin-top:405.45pt;width:220.85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" filled="f" stroked="f" strokeweight=".5pt">
                    <v:textbox>
                      <w:txbxContent>
                        <w:sdt>
                          <w:sdt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48"/>
                              <w:szCs w:val="48"/>
                            </w:rPr>
                            <w:alias w:val="Naslov"/>
                            <w:id w:val="-187846208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17898" w:rsidRDefault="00A17898" w:rsidP="003358D3">
                              <w:pP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80"/>
                                  <w:szCs w:val="80"/>
                                </w:rPr>
                              </w:pP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TRŽNO LETNO PO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R</w:t>
                              </w: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 xml:space="preserve">OČILO 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–</w:t>
                              </w:r>
                              <w:r w:rsidR="00325A1A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VINO</w:t>
                              </w:r>
                            </w:p>
                          </w:sdtContent>
                        </w:sdt>
                        <w:p w:rsidR="00A17898" w:rsidRPr="00B903FC" w:rsidRDefault="00A17898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80"/>
                              <w:szCs w:val="8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4BEF4A" wp14:editId="0727AD66">
                    <wp:simplePos x="0" y="0"/>
                    <wp:positionH relativeFrom="page">
                      <wp:posOffset>3267075</wp:posOffset>
                    </wp:positionH>
                    <wp:positionV relativeFrom="page">
                      <wp:posOffset>6877050</wp:posOffset>
                    </wp:positionV>
                    <wp:extent cx="2657475" cy="723900"/>
                    <wp:effectExtent l="0" t="0" r="0" b="0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57475" cy="72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17898" w:rsidRPr="000E13AE" w:rsidRDefault="00A17898" w:rsidP="000E13AE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48"/>
                                    <w:szCs w:val="48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="Republika" w:eastAsiaTheme="majorEastAsia" w:hAnsi="Republika" w:cstheme="majorBidi"/>
                                      <w:b/>
                                      <w:color w:val="44546A" w:themeColor="text2"/>
                                      <w:sz w:val="48"/>
                                      <w:szCs w:val="48"/>
                                    </w:rPr>
                                    <w:alias w:val="Podnaslov"/>
                                    <w:id w:val="32173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44546A" w:themeColor="text2"/>
                                        <w:sz w:val="48"/>
                                        <w:szCs w:val="48"/>
                                      </w:rPr>
                                      <w:t>ZA LETO 2019</w:t>
                                    </w:r>
                                  </w:sdtContent>
                                </w:sdt>
                              </w:p>
                              <w:p w:rsidR="00A17898" w:rsidRDefault="00A17898">
                                <w:pPr>
                                  <w:pStyle w:val="Brezrazmikov"/>
                                  <w:rPr>
                                    <w:color w:val="44546A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4BEF4A" id="Polje z besedilom 465" o:spid="_x0000_s1029" type="#_x0000_t202" style="position:absolute;margin-left:257.25pt;margin-top:541.5pt;width:209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" filled="f" stroked="f" strokeweight=".5pt">
                    <v:textbox>
                      <w:txbxContent>
                        <w:p w:rsidR="00A17898" w:rsidRPr="000E13AE" w:rsidRDefault="00A17898" w:rsidP="000E13AE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48"/>
                              <w:szCs w:val="48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="Republika" w:eastAsiaTheme="majorEastAsia" w:hAnsi="Republika" w:cstheme="majorBidi"/>
                                <w:b/>
                                <w:color w:val="44546A" w:themeColor="text2"/>
                                <w:sz w:val="48"/>
                                <w:szCs w:val="48"/>
                              </w:rPr>
                              <w:alias w:val="Podnaslov"/>
                              <w:id w:val="32173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44546A" w:themeColor="text2"/>
                                  <w:sz w:val="48"/>
                                  <w:szCs w:val="48"/>
                                </w:rPr>
                                <w:t>ZA LETO 2019</w:t>
                              </w:r>
                            </w:sdtContent>
                          </w:sdt>
                        </w:p>
                        <w:p w:rsidR="00A17898" w:rsidRDefault="00A17898">
                          <w:pPr>
                            <w:pStyle w:val="Brezrazmikov"/>
                            <w:rPr>
                              <w:color w:val="44546A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C607C">
            <w:rPr>
              <w:rFonts w:ascii="Republika" w:hAnsi="Republika"/>
            </w:rPr>
            <w:br w:type="page"/>
          </w:r>
        </w:p>
        <w:bookmarkStart w:id="0" w:name="_Toc31659935" w:displacedByCustomXml="next"/>
        <w:bookmarkStart w:id="1" w:name="_Toc31575437" w:displacedByCustomXml="next"/>
        <w:bookmarkStart w:id="2" w:name="_Toc31575022" w:displacedByCustomXml="next"/>
        <w:bookmarkStart w:id="3" w:name="_Toc31574927" w:displacedByCustomXml="next"/>
      </w:sdtContent>
    </w:sdt>
    <w:bookmarkEnd w:id="3" w:displacedByCustomXml="prev"/>
    <w:bookmarkEnd w:id="2" w:displacedByCustomXml="prev"/>
    <w:bookmarkEnd w:id="1" w:displacedByCustomXml="prev"/>
    <w:bookmarkEnd w:id="0" w:displacedByCustomXml="prev"/>
    <w:p w:rsidR="00EA3886" w:rsidRPr="00EF2883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EF2883" w:rsidRDefault="00EA3886" w:rsidP="00EA3886">
      <w:pPr>
        <w:pStyle w:val="Naslov1"/>
        <w:numPr>
          <w:ilvl w:val="0"/>
          <w:numId w:val="0"/>
        </w:numPr>
      </w:pPr>
      <w:bookmarkStart w:id="4" w:name="_Toc5094828"/>
      <w:bookmarkStart w:id="5" w:name="_Toc32783422"/>
      <w:bookmarkStart w:id="6" w:name="_Toc32818886"/>
      <w:bookmarkStart w:id="7" w:name="_Toc41547791"/>
      <w:bookmarkStart w:id="8" w:name="_Toc42767639"/>
      <w:r w:rsidRPr="00EF2883">
        <w:t>OSEBNA IZKAZNICA</w:t>
      </w:r>
      <w:bookmarkEnd w:id="4"/>
      <w:bookmarkEnd w:id="5"/>
      <w:bookmarkEnd w:id="6"/>
      <w:bookmarkEnd w:id="7"/>
      <w:bookmarkEnd w:id="8"/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Naziv: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Agencija Republike Slovenije za kmetijske trge in razvoj podeželja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Sedež: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 xml:space="preserve">Dunajska 160, 1000 Ljubljana 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Pravni status: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Organ v sestavi Ministrstva za kmetijstvo, gozdarstvo in prehrano RS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ID številka za DDV: </w:t>
      </w:r>
      <w:r w:rsidRPr="00EF2883">
        <w:rPr>
          <w:rFonts w:ascii="Republika" w:hAnsi="Republika" w:cs="Arial"/>
        </w:rPr>
        <w:tab/>
        <w:t>25845837</w:t>
      </w:r>
    </w:p>
    <w:p w:rsidR="00EA3886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Matična številka: </w:t>
      </w:r>
      <w:r w:rsidRPr="00EF2883">
        <w:rPr>
          <w:rFonts w:ascii="Republika" w:hAnsi="Republika" w:cs="Arial"/>
        </w:rPr>
        <w:tab/>
        <w:t>2178982</w:t>
      </w:r>
    </w:p>
    <w:p w:rsidR="00EA3886" w:rsidRPr="00253686" w:rsidRDefault="00EA3886" w:rsidP="00EA3886">
      <w:r>
        <w:br w:type="page"/>
      </w:r>
    </w:p>
    <w:p w:rsidR="00EA3886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BB617A" w:rsidRDefault="00EA3886" w:rsidP="00EA3886">
      <w:pPr>
        <w:pStyle w:val="Naslov1"/>
        <w:numPr>
          <w:ilvl w:val="0"/>
          <w:numId w:val="0"/>
        </w:numPr>
      </w:pPr>
      <w:bookmarkStart w:id="9" w:name="_Toc479320035"/>
      <w:bookmarkStart w:id="10" w:name="_Toc5094830"/>
      <w:bookmarkStart w:id="11" w:name="_Toc32783423"/>
      <w:bookmarkStart w:id="12" w:name="_Toc32818887"/>
      <w:bookmarkStart w:id="13" w:name="_Toc41547792"/>
      <w:bookmarkStart w:id="14" w:name="_Toc42767640"/>
      <w:r w:rsidRPr="00BB617A">
        <w:t>KONTAKTNE INFORMACIJE</w:t>
      </w:r>
      <w:bookmarkEnd w:id="9"/>
      <w:bookmarkEnd w:id="10"/>
      <w:bookmarkEnd w:id="11"/>
      <w:bookmarkEnd w:id="12"/>
      <w:bookmarkEnd w:id="13"/>
      <w:bookmarkEnd w:id="14"/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Naslov: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  <w:t xml:space="preserve">Agencija Republike Slovenije za kmetijske trge in razvoj </w:t>
      </w:r>
    </w:p>
    <w:p w:rsidR="00EA3886" w:rsidRPr="00BB617A" w:rsidRDefault="00EA3886" w:rsidP="00EA3886">
      <w:pPr>
        <w:ind w:left="1416" w:firstLine="708"/>
        <w:rPr>
          <w:rFonts w:ascii="Republika" w:hAnsi="Republika" w:cs="Arial"/>
        </w:rPr>
      </w:pP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 xml:space="preserve">podeželja (ARSKTRP), Dunajska 160, 1000 Ljubljana, Slovenija 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Telefon (gen. direktor):            </w:t>
      </w:r>
      <w:r w:rsidRPr="00BB617A">
        <w:rPr>
          <w:rFonts w:ascii="Republika" w:hAnsi="Republika" w:cs="Arial"/>
        </w:rPr>
        <w:t>(01) 580 76 17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Klicni center za stranke:          </w:t>
      </w:r>
      <w:r w:rsidRPr="00BB617A">
        <w:rPr>
          <w:rFonts w:ascii="Republika" w:hAnsi="Republika" w:cs="Arial"/>
        </w:rPr>
        <w:t>(01) 580 77 92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Spletna stran: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Arial" w:hAnsi="Arial" w:cs="Arial"/>
          <w:color w:val="006D21"/>
          <w:sz w:val="21"/>
          <w:szCs w:val="21"/>
          <w:shd w:val="clear" w:color="auto" w:fill="FFFFFF"/>
        </w:rPr>
        <w:t>https://www.</w:t>
      </w:r>
      <w:r w:rsidRPr="00BB617A">
        <w:rPr>
          <w:rFonts w:ascii="Arial" w:hAnsi="Arial" w:cs="Arial"/>
          <w:color w:val="006D21"/>
          <w:sz w:val="21"/>
          <w:szCs w:val="21"/>
        </w:rPr>
        <w:t>gov.si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Elektronska pošta: 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aktrp@gov.si</w:t>
      </w:r>
    </w:p>
    <w:p w:rsidR="00EA3886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>Odnosi z javnostmi: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mag. Maja Rakič (maja.rakic@gov.si), tel.: (01) 580 76 96</w:t>
      </w:r>
    </w:p>
    <w:p w:rsidR="00EA3886" w:rsidRDefault="00EA3886" w:rsidP="00EA3886">
      <w:pPr>
        <w:rPr>
          <w:rFonts w:ascii="Republika" w:hAnsi="Republika" w:cs="Arial"/>
        </w:rPr>
      </w:pPr>
    </w:p>
    <w:p w:rsidR="00EA3886" w:rsidRDefault="00EA3886" w:rsidP="00EA3886">
      <w:pPr>
        <w:pStyle w:val="Naslov1"/>
        <w:numPr>
          <w:ilvl w:val="0"/>
          <w:numId w:val="0"/>
        </w:numPr>
      </w:pPr>
      <w:bookmarkStart w:id="15" w:name="_Toc41547793"/>
      <w:bookmarkStart w:id="16" w:name="_Toc42767641"/>
      <w:r>
        <w:t>PRIPRAVA POROČILA</w:t>
      </w:r>
      <w:bookmarkEnd w:id="15"/>
      <w:bookmarkEnd w:id="16"/>
    </w:p>
    <w:p w:rsidR="00EA3886" w:rsidRPr="00A162FD" w:rsidRDefault="00EA3886" w:rsidP="00EA3886">
      <w:r>
        <w:t>SEKTOR ZA KMETIJSKE TRGE - ODDELEK ZA TRŽNE UKREPE</w:t>
      </w:r>
    </w:p>
    <w:p w:rsidR="00EA3886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>Številka poročila: 3305-</w:t>
      </w:r>
      <w:r w:rsidR="00325A1A">
        <w:rPr>
          <w:rFonts w:ascii="Republika" w:hAnsi="Republika" w:cs="Arial"/>
        </w:rPr>
        <w:t>14</w:t>
      </w:r>
      <w:r w:rsidR="00FC274B">
        <w:rPr>
          <w:rFonts w:ascii="Republika" w:hAnsi="Republika" w:cs="Arial"/>
        </w:rPr>
        <w:t>/2020/</w:t>
      </w:r>
      <w:r w:rsidR="00325A1A">
        <w:rPr>
          <w:rFonts w:ascii="Republika" w:hAnsi="Republika" w:cs="Arial"/>
        </w:rPr>
        <w:t>91</w:t>
      </w:r>
    </w:p>
    <w:p w:rsidR="00B05F46" w:rsidRDefault="00EA3886" w:rsidP="00B05F46">
      <w:pPr>
        <w:pStyle w:val="NaslovTOC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Calibri" w:eastAsia="Calibri" w:hAnsi="Calibri" w:cs="Arial"/>
          <w:b w:val="0"/>
          <w:bCs/>
          <w:iCs w:val="0"/>
          <w:color w:val="auto"/>
          <w:sz w:val="20"/>
          <w:szCs w:val="20"/>
          <w:lang w:eastAsia="sl-SI"/>
        </w:rPr>
        <w:id w:val="-10099845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 w:val="0"/>
          <w:sz w:val="22"/>
          <w:szCs w:val="22"/>
          <w:lang w:eastAsia="en-US"/>
        </w:rPr>
      </w:sdtEndPr>
      <w:sdtContent>
        <w:p w:rsidR="00B05F46" w:rsidRDefault="00B05F46" w:rsidP="00B05F46">
          <w:pPr>
            <w:pStyle w:val="NaslovTOC"/>
            <w:numPr>
              <w:ilvl w:val="0"/>
              <w:numId w:val="0"/>
            </w:numPr>
            <w:ind w:left="720"/>
          </w:pPr>
          <w:r>
            <w:t>Kazalo vsebine</w:t>
          </w:r>
        </w:p>
        <w:bookmarkStart w:id="17" w:name="_GoBack"/>
        <w:bookmarkEnd w:id="17"/>
        <w:p w:rsidR="00735E28" w:rsidRDefault="00B05F4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2767639" w:history="1">
            <w:r w:rsidR="00735E28" w:rsidRPr="00192836">
              <w:rPr>
                <w:rStyle w:val="Hiperpovezava"/>
                <w:noProof/>
              </w:rPr>
              <w:t>OSEBNA IZKAZNICA</w:t>
            </w:r>
            <w:r w:rsidR="00735E28">
              <w:rPr>
                <w:noProof/>
                <w:webHidden/>
              </w:rPr>
              <w:tab/>
            </w:r>
            <w:r w:rsidR="00735E28">
              <w:rPr>
                <w:noProof/>
                <w:webHidden/>
              </w:rPr>
              <w:fldChar w:fldCharType="begin"/>
            </w:r>
            <w:r w:rsidR="00735E28">
              <w:rPr>
                <w:noProof/>
                <w:webHidden/>
              </w:rPr>
              <w:instrText xml:space="preserve"> PAGEREF _Toc42767639 \h </w:instrText>
            </w:r>
            <w:r w:rsidR="00735E28">
              <w:rPr>
                <w:noProof/>
                <w:webHidden/>
              </w:rPr>
            </w:r>
            <w:r w:rsidR="00735E28">
              <w:rPr>
                <w:noProof/>
                <w:webHidden/>
              </w:rPr>
              <w:fldChar w:fldCharType="separate"/>
            </w:r>
            <w:r w:rsidR="00735E28">
              <w:rPr>
                <w:noProof/>
                <w:webHidden/>
              </w:rPr>
              <w:t>1</w:t>
            </w:r>
            <w:r w:rsidR="00735E28">
              <w:rPr>
                <w:noProof/>
                <w:webHidden/>
              </w:rPr>
              <w:fldChar w:fldCharType="end"/>
            </w:r>
          </w:hyperlink>
        </w:p>
        <w:p w:rsidR="00735E28" w:rsidRDefault="00735E28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640" w:history="1">
            <w:r w:rsidRPr="00192836">
              <w:rPr>
                <w:rStyle w:val="Hiperpovezava"/>
                <w:noProof/>
              </w:rPr>
              <w:t>KONTAKTNE 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E28" w:rsidRDefault="00735E28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641" w:history="1">
            <w:r w:rsidRPr="00192836">
              <w:rPr>
                <w:rStyle w:val="Hiperpovezava"/>
                <w:noProof/>
              </w:rPr>
              <w:t>PRIPRAVA POROČILA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E28" w:rsidRDefault="00735E28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642" w:history="1">
            <w:r w:rsidRPr="00192836">
              <w:rPr>
                <w:rStyle w:val="Hiperpovezava"/>
                <w:noProof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lang w:eastAsia="sl-SI"/>
              </w:rPr>
              <w:tab/>
            </w:r>
            <w:r w:rsidRPr="00192836">
              <w:rPr>
                <w:rStyle w:val="Hiperpovezava"/>
                <w:noProof/>
              </w:rPr>
              <w:t>TRŽNA CENA NA REPREZENTATIVNEM TRGU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F46" w:rsidRDefault="00B05F46" w:rsidP="00B05F46">
          <w:pPr>
            <w:tabs>
              <w:tab w:val="right" w:pos="9639"/>
            </w:tabs>
          </w:pPr>
          <w:r>
            <w:fldChar w:fldCharType="end"/>
          </w:r>
        </w:p>
      </w:sdtContent>
    </w:sdt>
    <w:p w:rsidR="00B05F46" w:rsidRDefault="00B05F46">
      <w:pPr>
        <w:rPr>
          <w:rFonts w:ascii="Republika" w:hAnsi="Republika" w:cs="Arial"/>
        </w:rPr>
      </w:pPr>
    </w:p>
    <w:p w:rsidR="00B05F46" w:rsidRDefault="00B05F46">
      <w:pPr>
        <w:rPr>
          <w:rFonts w:ascii="Republika" w:hAnsi="Republika" w:cs="Arial"/>
        </w:rPr>
      </w:pPr>
      <w:r>
        <w:rPr>
          <w:rFonts w:ascii="Republika" w:hAnsi="Republika" w:cs="Arial"/>
        </w:rPr>
        <w:br w:type="page"/>
      </w:r>
    </w:p>
    <w:p w:rsidR="00AD3F27" w:rsidRDefault="00FC0073" w:rsidP="00102DE5">
      <w:pPr>
        <w:pStyle w:val="Naslov1"/>
      </w:pPr>
      <w:bookmarkStart w:id="18" w:name="_Toc40697340"/>
      <w:bookmarkStart w:id="19" w:name="_Toc42767642"/>
      <w:r>
        <w:lastRenderedPageBreak/>
        <w:t>TRŽNA CENA NA REPREZENTATIVNEM TRGU</w:t>
      </w:r>
      <w:bookmarkEnd w:id="18"/>
      <w:bookmarkEnd w:id="19"/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 xml:space="preserve">Namen izvajanja tržno informacijskega sistema za trg z vinom je ugotavljanje tržne cene na reprezentativnem trgu. Tržna cena služi kot osnova za izvajanje tržne politike na področju vinarstva. 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> 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 xml:space="preserve">Cene na reprezentativnem trgu za vino se spremljajo vsake tri mesece za obdobje preteklih treh mesecev. Spremljajo se prodajne cene in prodane količine vina slovenskega geografskega porekla, vina s poreklom iz EU in vina s poreklom iz tretjih držav. 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>Zavezanci za poročanje so: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>pridelovalci, ki pridelajo nad 500.000 litrov vina letno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>prejemniki podpor vinskemu sektorju za promocijske, izobraževalne in svetovalne dejavnosti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>prejemniki podpor za promocijo na trgih tretjih držav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>Sporočajo se podatki za: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 xml:space="preserve">– namizno, deželno, kakovostno in vrhunsko vino s slovenskim geografskim poreklom, 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 xml:space="preserve">– vino brez označbe porekla/geografske označbe s poreklom iz Evropske unije in 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 xml:space="preserve">– vino s poreklom iz tretjih držav. 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 xml:space="preserve">Za vino iz prve alinee prejšnjega odstavka se podatki prijavijo ločeno po barvi in skupini trgov: Republika Slovenija, Evropska unija in tretje države (za tretje države se navede tudi država). </w:t>
      </w: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325A1A" w:rsidRPr="00325A1A" w:rsidRDefault="00325A1A" w:rsidP="00325A1A">
      <w:pPr>
        <w:spacing w:after="0" w:line="360" w:lineRule="auto"/>
        <w:ind w:right="1644"/>
        <w:jc w:val="both"/>
        <w:rPr>
          <w:rFonts w:ascii="Republika" w:hAnsi="Republika"/>
        </w:rPr>
      </w:pPr>
      <w:r w:rsidRPr="00325A1A">
        <w:rPr>
          <w:rFonts w:ascii="Republika" w:hAnsi="Republika"/>
        </w:rPr>
        <w:t>Sporočene cene so za nepakirano blago franko prostori pridelovalca (EXW).</w:t>
      </w:r>
    </w:p>
    <w:p w:rsidR="000B1472" w:rsidRPr="000B1472" w:rsidRDefault="000B1472" w:rsidP="000B1472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C41DD9" w:rsidRPr="006D0005" w:rsidRDefault="00C41DD9" w:rsidP="00C41DD9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9459EB" w:rsidRDefault="009459EB" w:rsidP="00FC0073">
      <w:pPr>
        <w:spacing w:after="0" w:line="360" w:lineRule="auto"/>
        <w:rPr>
          <w:rFonts w:ascii="Republika" w:hAnsi="Republika"/>
          <w:b/>
          <w:i/>
          <w:sz w:val="18"/>
          <w:szCs w:val="18"/>
        </w:rPr>
      </w:pPr>
      <w:r>
        <w:rPr>
          <w:rFonts w:ascii="Republika" w:hAnsi="Republika"/>
          <w:b/>
          <w:i/>
          <w:sz w:val="18"/>
          <w:szCs w:val="18"/>
        </w:rPr>
        <w:br w:type="page"/>
      </w:r>
    </w:p>
    <w:p w:rsidR="000B1472" w:rsidRDefault="000B1472" w:rsidP="00DF533F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0" w:name="_Toc351108477"/>
      <w:r w:rsidRPr="000B1472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0B1472">
        <w:rPr>
          <w:rFonts w:ascii="Republika" w:hAnsi="Republika"/>
          <w:i/>
          <w:sz w:val="18"/>
          <w:szCs w:val="18"/>
        </w:rPr>
        <w:fldChar w:fldCharType="begin"/>
      </w:r>
      <w:r w:rsidRPr="000B1472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0B1472">
        <w:rPr>
          <w:rFonts w:ascii="Republika" w:hAnsi="Republika"/>
          <w:i/>
          <w:sz w:val="18"/>
          <w:szCs w:val="18"/>
        </w:rPr>
        <w:fldChar w:fldCharType="separate"/>
      </w:r>
      <w:r w:rsidRPr="000B1472">
        <w:rPr>
          <w:rFonts w:ascii="Republika" w:hAnsi="Republika"/>
          <w:i/>
          <w:sz w:val="18"/>
          <w:szCs w:val="18"/>
        </w:rPr>
        <w:t>1</w:t>
      </w:r>
      <w:r w:rsidRPr="000B1472">
        <w:rPr>
          <w:rFonts w:ascii="Republika" w:hAnsi="Republika"/>
          <w:i/>
          <w:sz w:val="18"/>
          <w:szCs w:val="18"/>
        </w:rPr>
        <w:fldChar w:fldCharType="end"/>
      </w:r>
      <w:r w:rsidRPr="000B1472">
        <w:rPr>
          <w:rFonts w:ascii="Republika" w:hAnsi="Republika"/>
          <w:i/>
          <w:sz w:val="18"/>
          <w:szCs w:val="18"/>
        </w:rPr>
        <w:t xml:space="preserve">: </w:t>
      </w:r>
      <w:bookmarkEnd w:id="20"/>
      <w:r w:rsidR="00DF533F" w:rsidRPr="00DF533F">
        <w:rPr>
          <w:rFonts w:ascii="Republika" w:hAnsi="Republika"/>
          <w:i/>
          <w:sz w:val="18"/>
          <w:szCs w:val="18"/>
        </w:rPr>
        <w:t>Povprečne ponderirane letne cene in količine za vino, prodano v  Sloveniji in EU, v letu 2019</w:t>
      </w:r>
    </w:p>
    <w:tbl>
      <w:tblPr>
        <w:tblW w:w="10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1560"/>
        <w:gridCol w:w="1417"/>
        <w:gridCol w:w="1420"/>
        <w:gridCol w:w="2702"/>
        <w:gridCol w:w="1120"/>
      </w:tblGrid>
      <w:tr w:rsidR="00DF533F" w:rsidRPr="00E0258D" w:rsidTr="00466E6C">
        <w:trPr>
          <w:gridAfter w:val="1"/>
          <w:trHeight w:val="334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Poreklo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sz w:val="18"/>
                <w:szCs w:val="18"/>
              </w:rPr>
              <w:t>Kakovost vina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sz w:val="18"/>
                <w:szCs w:val="18"/>
              </w:rPr>
              <w:t>Barva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7E7F5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sz w:val="18"/>
                <w:szCs w:val="18"/>
              </w:rPr>
              <w:t>skupina trgov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sz w:val="18"/>
                <w:szCs w:val="18"/>
              </w:rPr>
              <w:t>količina (l)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color w:val="000000"/>
                <w:sz w:val="18"/>
                <w:szCs w:val="18"/>
              </w:rPr>
            </w:pPr>
          </w:p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color w:val="000000"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color w:val="000000"/>
                <w:sz w:val="18"/>
                <w:szCs w:val="18"/>
              </w:rPr>
              <w:t>Ponderirana cena (EUR/100 l)</w:t>
            </w:r>
          </w:p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sz w:val="18"/>
                <w:szCs w:val="18"/>
              </w:rPr>
            </w:pPr>
          </w:p>
        </w:tc>
      </w:tr>
      <w:tr w:rsidR="00DF533F" w:rsidRPr="00E0258D" w:rsidTr="00184430">
        <w:trPr>
          <w:gridAfter w:val="1"/>
          <w:trHeight w:val="241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SGP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namizno</w:t>
            </w:r>
          </w:p>
          <w:p w:rsidR="00DF533F" w:rsidRPr="00DF533F" w:rsidRDefault="00DF533F" w:rsidP="00184430">
            <w:pPr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belo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243.470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111,12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12.793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972,17</w:t>
            </w:r>
          </w:p>
        </w:tc>
      </w:tr>
      <w:tr w:rsidR="00DF533F" w:rsidRPr="0063179C" w:rsidTr="00184430">
        <w:trPr>
          <w:gridAfter w:val="1"/>
          <w:trHeight w:val="241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rdeče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144.141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124,39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2.674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954,30</w:t>
            </w:r>
          </w:p>
        </w:tc>
      </w:tr>
      <w:tr w:rsidR="00DF533F" w:rsidRPr="0063179C" w:rsidTr="00184430">
        <w:trPr>
          <w:gridAfter w:val="1"/>
          <w:trHeight w:val="241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deželno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belo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714.043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183,76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662.471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71,50</w:t>
            </w:r>
          </w:p>
        </w:tc>
      </w:tr>
      <w:tr w:rsidR="00DF533F" w:rsidRPr="0063179C" w:rsidTr="00184430">
        <w:trPr>
          <w:gridAfter w:val="1"/>
          <w:trHeight w:val="241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rdeče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736.420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142,81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13.228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DF533F">
              <w:rPr>
                <w:rFonts w:ascii="Republika" w:hAnsi="Republika"/>
                <w:sz w:val="20"/>
                <w:szCs w:val="20"/>
              </w:rPr>
              <w:t>150,90</w:t>
            </w:r>
          </w:p>
        </w:tc>
      </w:tr>
      <w:tr w:rsidR="00DF533F" w:rsidRPr="0063179C" w:rsidTr="00184430">
        <w:trPr>
          <w:gridAfter w:val="1"/>
          <w:trHeight w:val="241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kakovostno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belo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10.216.100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295,69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1.451.388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315,98</w:t>
            </w:r>
          </w:p>
        </w:tc>
      </w:tr>
      <w:tr w:rsidR="00DF533F" w:rsidRPr="0063179C" w:rsidTr="00184430">
        <w:trPr>
          <w:gridAfter w:val="1"/>
          <w:trHeight w:val="241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rdeče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3.954.756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277,22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151.998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463,64</w:t>
            </w:r>
          </w:p>
        </w:tc>
      </w:tr>
      <w:tr w:rsidR="00DF533F" w:rsidRPr="0063179C" w:rsidTr="00184430">
        <w:trPr>
          <w:gridAfter w:val="1"/>
          <w:trHeight w:val="241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vrhunsko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belo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1.100.047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542,58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244.865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411,15</w:t>
            </w:r>
          </w:p>
        </w:tc>
      </w:tr>
      <w:tr w:rsidR="00DF533F" w:rsidRPr="0063179C" w:rsidTr="00184430">
        <w:trPr>
          <w:gridAfter w:val="1"/>
          <w:trHeight w:val="241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rdeče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707.217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572,25</w:t>
            </w:r>
          </w:p>
        </w:tc>
      </w:tr>
      <w:tr w:rsidR="00DF533F" w:rsidRPr="0063179C" w:rsidTr="00184430">
        <w:trPr>
          <w:gridAfter w:val="1"/>
          <w:trHeight w:val="255"/>
        </w:trPr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EU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86.654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466,32</w:t>
            </w:r>
          </w:p>
        </w:tc>
      </w:tr>
      <w:tr w:rsidR="00DF533F" w:rsidRPr="0063179C" w:rsidTr="00466E6C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EU poreklo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brez označbe porekla / geografske označbe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203.076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124,65</w:t>
            </w:r>
          </w:p>
        </w:tc>
        <w:tc>
          <w:tcPr>
            <w:tcW w:w="0" w:type="auto"/>
            <w:vAlign w:val="bottom"/>
          </w:tcPr>
          <w:p w:rsidR="00DF533F" w:rsidRDefault="00DF533F" w:rsidP="001844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3F" w:rsidRPr="0063179C" w:rsidTr="00466E6C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tretje države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E7F5"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262.294</w:t>
            </w:r>
          </w:p>
        </w:tc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color w:val="000000"/>
                <w:sz w:val="20"/>
                <w:szCs w:val="20"/>
              </w:rPr>
            </w:pPr>
            <w:r w:rsidRPr="00DF533F">
              <w:rPr>
                <w:rFonts w:ascii="Republika" w:hAnsi="Republika"/>
                <w:color w:val="000000"/>
                <w:sz w:val="20"/>
                <w:szCs w:val="20"/>
              </w:rPr>
              <w:t>208,79</w:t>
            </w:r>
          </w:p>
        </w:tc>
        <w:tc>
          <w:tcPr>
            <w:tcW w:w="0" w:type="auto"/>
            <w:vAlign w:val="bottom"/>
          </w:tcPr>
          <w:p w:rsidR="00DF533F" w:rsidRDefault="00DF533F" w:rsidP="001844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533F" w:rsidRPr="00DF533F" w:rsidRDefault="00DF533F" w:rsidP="00DF533F">
      <w:pPr>
        <w:pStyle w:val="Napis"/>
        <w:rPr>
          <w:rFonts w:ascii="Republika" w:hAnsi="Republika"/>
          <w:iCs w:val="0"/>
          <w:color w:val="auto"/>
        </w:rPr>
      </w:pPr>
      <w:r>
        <w:rPr>
          <w:sz w:val="22"/>
        </w:rPr>
        <w:t xml:space="preserve">                                                                         </w:t>
      </w:r>
      <w:r>
        <w:rPr>
          <w:sz w:val="22"/>
        </w:rPr>
        <w:tab/>
        <w:t xml:space="preserve">     </w:t>
      </w:r>
      <w:r w:rsidRPr="00DF533F">
        <w:rPr>
          <w:rFonts w:ascii="Republika" w:hAnsi="Republika"/>
          <w:iCs w:val="0"/>
          <w:color w:val="auto"/>
        </w:rPr>
        <w:t xml:space="preserve">SKUPAJ        </w:t>
      </w:r>
      <w:r w:rsidRPr="00DF533F">
        <w:rPr>
          <w:rFonts w:ascii="Republika" w:hAnsi="Republika"/>
          <w:iCs w:val="0"/>
          <w:color w:val="auto"/>
          <w:sz w:val="20"/>
          <w:szCs w:val="20"/>
        </w:rPr>
        <w:t>20.907.635   l</w:t>
      </w:r>
    </w:p>
    <w:p w:rsidR="00DF533F" w:rsidRPr="00DF533F" w:rsidRDefault="00DF533F" w:rsidP="00494BEF">
      <w:pPr>
        <w:rPr>
          <w:rFonts w:ascii="Republika" w:hAnsi="Republika"/>
          <w:i/>
          <w:sz w:val="18"/>
          <w:szCs w:val="18"/>
        </w:rPr>
      </w:pPr>
      <w:r>
        <w:rPr>
          <w:rFonts w:ascii="Republika" w:hAnsi="Republika"/>
          <w:i/>
          <w:sz w:val="18"/>
          <w:szCs w:val="18"/>
        </w:rPr>
        <w:br w:type="page"/>
      </w:r>
    </w:p>
    <w:p w:rsidR="00DF533F" w:rsidRPr="00DF533F" w:rsidRDefault="000B1472" w:rsidP="00DF533F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1" w:name="_Toc351108478"/>
      <w:r w:rsidRPr="000B1472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0B1472">
        <w:rPr>
          <w:rFonts w:ascii="Republika" w:hAnsi="Republika"/>
          <w:i/>
          <w:sz w:val="18"/>
          <w:szCs w:val="18"/>
        </w:rPr>
        <w:fldChar w:fldCharType="begin"/>
      </w:r>
      <w:r w:rsidRPr="000B1472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0B1472">
        <w:rPr>
          <w:rFonts w:ascii="Republika" w:hAnsi="Republika"/>
          <w:i/>
          <w:sz w:val="18"/>
          <w:szCs w:val="18"/>
        </w:rPr>
        <w:fldChar w:fldCharType="separate"/>
      </w:r>
      <w:r w:rsidRPr="000B1472">
        <w:rPr>
          <w:rFonts w:ascii="Republika" w:hAnsi="Republika"/>
          <w:i/>
          <w:sz w:val="18"/>
          <w:szCs w:val="18"/>
        </w:rPr>
        <w:t>2</w:t>
      </w:r>
      <w:r w:rsidRPr="000B1472">
        <w:rPr>
          <w:rFonts w:ascii="Republika" w:hAnsi="Republika"/>
          <w:i/>
          <w:sz w:val="18"/>
          <w:szCs w:val="18"/>
        </w:rPr>
        <w:fldChar w:fldCharType="end"/>
      </w:r>
      <w:r w:rsidRPr="000B1472">
        <w:rPr>
          <w:rFonts w:ascii="Republika" w:hAnsi="Republika"/>
          <w:i/>
          <w:sz w:val="18"/>
          <w:szCs w:val="18"/>
        </w:rPr>
        <w:t xml:space="preserve">: </w:t>
      </w:r>
      <w:bookmarkEnd w:id="21"/>
      <w:r w:rsidR="00DF533F" w:rsidRPr="00DF533F">
        <w:rPr>
          <w:rFonts w:ascii="Republika" w:hAnsi="Republika"/>
          <w:i/>
          <w:sz w:val="18"/>
          <w:szCs w:val="18"/>
        </w:rPr>
        <w:t>Povprečne prodajne cene vina SGP in količine – prodano v tretje države v letu 2019</w:t>
      </w:r>
    </w:p>
    <w:tbl>
      <w:tblPr>
        <w:tblW w:w="94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2203"/>
        <w:gridCol w:w="1630"/>
        <w:gridCol w:w="1684"/>
        <w:gridCol w:w="1739"/>
      </w:tblGrid>
      <w:tr w:rsidR="00466E6C" w:rsidRPr="00F43A8B" w:rsidTr="00466E6C">
        <w:trPr>
          <w:trHeight w:val="755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vAlign w:val="bottom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Poreklo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7E7F5"/>
            <w:vAlign w:val="bottom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Kakovost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vAlign w:val="bottom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Barva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vAlign w:val="bottom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Količina (l)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7E7F5"/>
            <w:vAlign w:val="bottom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Ponderirana cena (EUR/100 l)</w:t>
            </w:r>
          </w:p>
        </w:tc>
      </w:tr>
      <w:tr w:rsidR="00DF533F" w:rsidRPr="00F43A8B" w:rsidTr="00466E6C">
        <w:trPr>
          <w:trHeight w:val="277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DF533F">
              <w:rPr>
                <w:rFonts w:ascii="Republika" w:hAnsi="Republika"/>
                <w:b/>
                <w:bCs/>
                <w:sz w:val="18"/>
                <w:szCs w:val="18"/>
              </w:rPr>
              <w:t>SGP – v tretje države</w:t>
            </w:r>
          </w:p>
        </w:tc>
        <w:tc>
          <w:tcPr>
            <w:tcW w:w="2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namizno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belo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5.077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1054,74</w:t>
            </w:r>
          </w:p>
        </w:tc>
      </w:tr>
      <w:tr w:rsidR="00DF533F" w:rsidRPr="00F43A8B" w:rsidTr="00466E6C">
        <w:trPr>
          <w:trHeight w:val="277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rdeče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1.735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960,29</w:t>
            </w:r>
          </w:p>
        </w:tc>
      </w:tr>
      <w:tr w:rsidR="00DF533F" w:rsidRPr="00F43A8B" w:rsidTr="00466E6C">
        <w:trPr>
          <w:trHeight w:val="260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deželno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belo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3.321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369,33</w:t>
            </w:r>
          </w:p>
        </w:tc>
      </w:tr>
      <w:tr w:rsidR="00DF533F" w:rsidRPr="00F43A8B" w:rsidTr="00466E6C">
        <w:trPr>
          <w:trHeight w:val="277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rdeče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4.200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184,87</w:t>
            </w:r>
          </w:p>
        </w:tc>
      </w:tr>
      <w:tr w:rsidR="00DF533F" w:rsidRPr="00F43A8B" w:rsidTr="00466E6C">
        <w:trPr>
          <w:trHeight w:val="260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kakovostno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belo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648.071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277,62</w:t>
            </w:r>
          </w:p>
        </w:tc>
      </w:tr>
      <w:tr w:rsidR="00DF533F" w:rsidRPr="00F43A8B" w:rsidTr="00466E6C">
        <w:trPr>
          <w:trHeight w:val="277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rdeče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227.525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364,27</w:t>
            </w:r>
          </w:p>
        </w:tc>
      </w:tr>
      <w:tr w:rsidR="00DF533F" w:rsidRPr="00F43A8B" w:rsidTr="00466E6C">
        <w:trPr>
          <w:trHeight w:val="277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DF533F">
              <w:rPr>
                <w:rFonts w:ascii="Republika" w:hAnsi="Republika"/>
                <w:sz w:val="18"/>
                <w:szCs w:val="18"/>
              </w:rPr>
              <w:t>vrhunsko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belo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40.053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487,07</w:t>
            </w:r>
          </w:p>
        </w:tc>
      </w:tr>
      <w:tr w:rsidR="00DF533F" w:rsidRPr="00F43A8B" w:rsidTr="00466E6C">
        <w:trPr>
          <w:trHeight w:val="277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33F" w:rsidRPr="00DF533F" w:rsidRDefault="00DF533F" w:rsidP="00184430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rdeče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124.845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533F" w:rsidRPr="00DF533F" w:rsidRDefault="00DF533F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DF533F">
              <w:rPr>
                <w:rFonts w:ascii="Republika" w:hAnsi="Republika" w:cs="Arial"/>
                <w:sz w:val="18"/>
                <w:szCs w:val="18"/>
              </w:rPr>
              <w:t>517,2</w:t>
            </w:r>
          </w:p>
        </w:tc>
      </w:tr>
    </w:tbl>
    <w:p w:rsidR="00DF533F" w:rsidRDefault="00DF533F" w:rsidP="00DF533F">
      <w:pPr>
        <w:pStyle w:val="Napis"/>
        <w:ind w:left="3545"/>
        <w:rPr>
          <w:rFonts w:ascii="Republika" w:hAnsi="Republika"/>
          <w:iCs w:val="0"/>
          <w:color w:val="auto"/>
        </w:rPr>
      </w:pPr>
      <w:r>
        <w:rPr>
          <w:rFonts w:ascii="Republika" w:hAnsi="Republika"/>
          <w:iCs w:val="0"/>
          <w:color w:val="auto"/>
        </w:rPr>
        <w:t xml:space="preserve">    </w:t>
      </w:r>
      <w:r w:rsidR="00466E6C">
        <w:rPr>
          <w:rFonts w:ascii="Republika" w:hAnsi="Republika"/>
          <w:iCs w:val="0"/>
          <w:color w:val="auto"/>
        </w:rPr>
        <w:tab/>
      </w:r>
      <w:r w:rsidR="00466E6C">
        <w:rPr>
          <w:rFonts w:ascii="Republika" w:hAnsi="Republika"/>
          <w:iCs w:val="0"/>
          <w:color w:val="auto"/>
        </w:rPr>
        <w:tab/>
        <w:t xml:space="preserve">             </w:t>
      </w:r>
      <w:r w:rsidRPr="00DF533F">
        <w:rPr>
          <w:rFonts w:ascii="Republika" w:hAnsi="Republika"/>
          <w:iCs w:val="0"/>
          <w:color w:val="auto"/>
        </w:rPr>
        <w:t>SKUPAJ       1.054.827  l</w:t>
      </w:r>
    </w:p>
    <w:p w:rsidR="00466E6C" w:rsidRDefault="00466E6C" w:rsidP="00466E6C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2" w:name="_Toc41476871"/>
      <w:r w:rsidRPr="00466E6C">
        <w:rPr>
          <w:rFonts w:ascii="Republika" w:hAnsi="Republika"/>
          <w:i/>
          <w:sz w:val="18"/>
          <w:szCs w:val="18"/>
        </w:rPr>
        <w:t xml:space="preserve">Tabela </w:t>
      </w:r>
      <w:r w:rsidRPr="00466E6C">
        <w:rPr>
          <w:rFonts w:ascii="Republika" w:hAnsi="Republika"/>
          <w:i/>
          <w:sz w:val="18"/>
          <w:szCs w:val="18"/>
        </w:rPr>
        <w:fldChar w:fldCharType="begin"/>
      </w:r>
      <w:r w:rsidRPr="00466E6C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466E6C">
        <w:rPr>
          <w:rFonts w:ascii="Republika" w:hAnsi="Republika"/>
          <w:i/>
          <w:sz w:val="18"/>
          <w:szCs w:val="18"/>
        </w:rPr>
        <w:fldChar w:fldCharType="separate"/>
      </w:r>
      <w:r w:rsidRPr="00466E6C">
        <w:rPr>
          <w:rFonts w:ascii="Republika" w:hAnsi="Republika"/>
          <w:i/>
          <w:sz w:val="18"/>
          <w:szCs w:val="18"/>
        </w:rPr>
        <w:t>3</w:t>
      </w:r>
      <w:r w:rsidRPr="00466E6C">
        <w:rPr>
          <w:rFonts w:ascii="Republika" w:hAnsi="Republika"/>
          <w:i/>
          <w:sz w:val="18"/>
          <w:szCs w:val="18"/>
        </w:rPr>
        <w:fldChar w:fldCharType="end"/>
      </w:r>
      <w:r w:rsidRPr="00466E6C">
        <w:rPr>
          <w:rFonts w:ascii="Republika" w:hAnsi="Republika"/>
          <w:i/>
          <w:sz w:val="18"/>
          <w:szCs w:val="18"/>
        </w:rPr>
        <w:t>: Primerjava ponderirane letne cene in količine za vino glede na kakovost vina v Sloveniji v letih od 2016 do 2019</w:t>
      </w:r>
    </w:p>
    <w:p w:rsidR="00466E6C" w:rsidRDefault="00466E6C" w:rsidP="00466E6C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466E6C">
        <w:rPr>
          <w:rFonts w:ascii="Republika" w:hAnsi="Republika"/>
          <w:i/>
          <w:sz w:val="18"/>
          <w:szCs w:val="18"/>
        </w:rPr>
        <w:t xml:space="preserve"> (prodano v Sloveniji in EU)</w:t>
      </w:r>
      <w:bookmarkEnd w:id="22"/>
    </w:p>
    <w:tbl>
      <w:tblPr>
        <w:tblW w:w="99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1731"/>
        <w:gridCol w:w="1731"/>
        <w:gridCol w:w="1732"/>
        <w:gridCol w:w="1888"/>
      </w:tblGrid>
      <w:tr w:rsidR="00580A73" w:rsidRPr="00466E6C" w:rsidTr="00580A73">
        <w:trPr>
          <w:cantSplit/>
          <w:trHeight w:val="514"/>
        </w:trPr>
        <w:tc>
          <w:tcPr>
            <w:tcW w:w="2833" w:type="dxa"/>
            <w:shd w:val="clear" w:color="auto" w:fill="D7E7F5"/>
            <w:vAlign w:val="bottom"/>
          </w:tcPr>
          <w:p w:rsidR="00466E6C" w:rsidRPr="00466E6C" w:rsidRDefault="00466E6C" w:rsidP="00184430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hAnsi="Republika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731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hAnsi="Republika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732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hAnsi="Republika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888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hAnsi="Republika"/>
                <w:b/>
                <w:bCs/>
                <w:sz w:val="18"/>
                <w:szCs w:val="18"/>
              </w:rPr>
              <w:t>2019</w:t>
            </w:r>
          </w:p>
        </w:tc>
      </w:tr>
      <w:tr w:rsidR="00466E6C" w:rsidRPr="00466E6C" w:rsidTr="00580A73">
        <w:trPr>
          <w:trHeight w:val="530"/>
        </w:trPr>
        <w:tc>
          <w:tcPr>
            <w:tcW w:w="2833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Vino–namizno (EUR/100 l)</w:t>
            </w:r>
          </w:p>
        </w:tc>
        <w:tc>
          <w:tcPr>
            <w:tcW w:w="1731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120,31</w:t>
            </w:r>
          </w:p>
        </w:tc>
        <w:tc>
          <w:tcPr>
            <w:tcW w:w="1731" w:type="dxa"/>
            <w:noWrap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124,13</w:t>
            </w:r>
          </w:p>
        </w:tc>
        <w:tc>
          <w:tcPr>
            <w:tcW w:w="1732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213,10</w:t>
            </w:r>
          </w:p>
        </w:tc>
        <w:tc>
          <w:tcPr>
            <w:tcW w:w="1888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148,79</w:t>
            </w:r>
          </w:p>
        </w:tc>
      </w:tr>
      <w:tr w:rsidR="00466E6C" w:rsidRPr="00466E6C" w:rsidTr="00580A73">
        <w:trPr>
          <w:trHeight w:val="501"/>
        </w:trPr>
        <w:tc>
          <w:tcPr>
            <w:tcW w:w="2833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Vino–deželno (EUR/100 l)</w:t>
            </w:r>
          </w:p>
        </w:tc>
        <w:tc>
          <w:tcPr>
            <w:tcW w:w="1731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143,70</w:t>
            </w:r>
          </w:p>
        </w:tc>
        <w:tc>
          <w:tcPr>
            <w:tcW w:w="1731" w:type="dxa"/>
            <w:noWrap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126,14</w:t>
            </w:r>
          </w:p>
        </w:tc>
        <w:tc>
          <w:tcPr>
            <w:tcW w:w="1732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135,69</w:t>
            </w:r>
          </w:p>
        </w:tc>
        <w:tc>
          <w:tcPr>
            <w:tcW w:w="1888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134,39</w:t>
            </w:r>
          </w:p>
        </w:tc>
      </w:tr>
      <w:tr w:rsidR="00466E6C" w:rsidRPr="00466E6C" w:rsidTr="00580A73">
        <w:trPr>
          <w:trHeight w:val="540"/>
        </w:trPr>
        <w:tc>
          <w:tcPr>
            <w:tcW w:w="2833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Vino–kakovostno (EUR/100 l)</w:t>
            </w:r>
          </w:p>
        </w:tc>
        <w:tc>
          <w:tcPr>
            <w:tcW w:w="1731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241,35</w:t>
            </w:r>
          </w:p>
        </w:tc>
        <w:tc>
          <w:tcPr>
            <w:tcW w:w="1731" w:type="dxa"/>
            <w:noWrap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247,45</w:t>
            </w:r>
          </w:p>
        </w:tc>
        <w:tc>
          <w:tcPr>
            <w:tcW w:w="1732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263,85</w:t>
            </w:r>
          </w:p>
        </w:tc>
        <w:tc>
          <w:tcPr>
            <w:tcW w:w="1888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294,54</w:t>
            </w:r>
          </w:p>
        </w:tc>
      </w:tr>
      <w:tr w:rsidR="00466E6C" w:rsidRPr="00466E6C" w:rsidTr="00580A73">
        <w:trPr>
          <w:trHeight w:val="511"/>
        </w:trPr>
        <w:tc>
          <w:tcPr>
            <w:tcW w:w="2833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Vino–vrhunsko (EUR/100 l)</w:t>
            </w:r>
          </w:p>
        </w:tc>
        <w:tc>
          <w:tcPr>
            <w:tcW w:w="1731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605,92</w:t>
            </w:r>
          </w:p>
        </w:tc>
        <w:tc>
          <w:tcPr>
            <w:tcW w:w="1731" w:type="dxa"/>
            <w:noWrap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543,55</w:t>
            </w:r>
          </w:p>
        </w:tc>
        <w:tc>
          <w:tcPr>
            <w:tcW w:w="1732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547,23</w:t>
            </w:r>
          </w:p>
        </w:tc>
        <w:tc>
          <w:tcPr>
            <w:tcW w:w="1888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534,25</w:t>
            </w:r>
          </w:p>
        </w:tc>
      </w:tr>
      <w:tr w:rsidR="00466E6C" w:rsidRPr="00466E6C" w:rsidTr="00580A73">
        <w:trPr>
          <w:trHeight w:val="511"/>
        </w:trPr>
        <w:tc>
          <w:tcPr>
            <w:tcW w:w="2833" w:type="dxa"/>
            <w:shd w:val="clear" w:color="auto" w:fill="D7E7F5"/>
            <w:vAlign w:val="center"/>
          </w:tcPr>
          <w:p w:rsidR="00466E6C" w:rsidRPr="00466E6C" w:rsidRDefault="00466E6C" w:rsidP="00184430">
            <w:pPr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466E6C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Skupna količina v litrih</w:t>
            </w:r>
          </w:p>
        </w:tc>
        <w:tc>
          <w:tcPr>
            <w:tcW w:w="1731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21.621.734</w:t>
            </w:r>
          </w:p>
        </w:tc>
        <w:tc>
          <w:tcPr>
            <w:tcW w:w="1731" w:type="dxa"/>
            <w:noWrap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21.867.490</w:t>
            </w:r>
          </w:p>
        </w:tc>
        <w:tc>
          <w:tcPr>
            <w:tcW w:w="1732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19.956.450</w:t>
            </w:r>
          </w:p>
        </w:tc>
        <w:tc>
          <w:tcPr>
            <w:tcW w:w="1888" w:type="dxa"/>
            <w:vAlign w:val="center"/>
          </w:tcPr>
          <w:p w:rsidR="00466E6C" w:rsidRPr="00466E6C" w:rsidRDefault="00466E6C" w:rsidP="00184430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466E6C">
              <w:rPr>
                <w:rFonts w:ascii="Republika" w:hAnsi="Republika"/>
                <w:sz w:val="18"/>
                <w:szCs w:val="18"/>
              </w:rPr>
              <w:t>20.442.265</w:t>
            </w:r>
          </w:p>
        </w:tc>
      </w:tr>
    </w:tbl>
    <w:p w:rsidR="00466E6C" w:rsidRPr="00466E6C" w:rsidRDefault="00466E6C" w:rsidP="00466E6C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</w:p>
    <w:p w:rsidR="00580A73" w:rsidRDefault="00580A73">
      <w:pPr>
        <w:rPr>
          <w:rFonts w:ascii="Republika" w:hAnsi="Republika"/>
          <w:i/>
          <w:sz w:val="18"/>
          <w:szCs w:val="18"/>
        </w:rPr>
      </w:pPr>
      <w:bookmarkStart w:id="23" w:name="_Toc41476880"/>
      <w:r>
        <w:rPr>
          <w:rFonts w:ascii="Republika" w:hAnsi="Republika"/>
          <w:i/>
          <w:sz w:val="18"/>
          <w:szCs w:val="18"/>
        </w:rPr>
        <w:br w:type="page"/>
      </w:r>
    </w:p>
    <w:p w:rsidR="00580A73" w:rsidRPr="00580A73" w:rsidRDefault="00580A73" w:rsidP="00580A73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580A73">
        <w:rPr>
          <w:rFonts w:ascii="Republika" w:hAnsi="Republika"/>
          <w:i/>
          <w:sz w:val="18"/>
          <w:szCs w:val="18"/>
        </w:rPr>
        <w:lastRenderedPageBreak/>
        <w:t xml:space="preserve">Grafikon </w:t>
      </w:r>
      <w:r w:rsidRPr="00580A73">
        <w:rPr>
          <w:rFonts w:ascii="Republika" w:hAnsi="Republika"/>
          <w:i/>
          <w:sz w:val="18"/>
          <w:szCs w:val="18"/>
        </w:rPr>
        <w:fldChar w:fldCharType="begin"/>
      </w:r>
      <w:r w:rsidRPr="00580A73">
        <w:rPr>
          <w:rFonts w:ascii="Republika" w:hAnsi="Republika"/>
          <w:i/>
          <w:sz w:val="18"/>
          <w:szCs w:val="18"/>
        </w:rPr>
        <w:instrText xml:space="preserve"> SEQ Grafikon \* ARABIC </w:instrText>
      </w:r>
      <w:r w:rsidRPr="00580A73">
        <w:rPr>
          <w:rFonts w:ascii="Republika" w:hAnsi="Republika"/>
          <w:i/>
          <w:sz w:val="18"/>
          <w:szCs w:val="18"/>
        </w:rPr>
        <w:fldChar w:fldCharType="separate"/>
      </w:r>
      <w:r w:rsidRPr="00580A73">
        <w:rPr>
          <w:rFonts w:ascii="Republika" w:hAnsi="Republika"/>
          <w:i/>
          <w:sz w:val="18"/>
          <w:szCs w:val="18"/>
        </w:rPr>
        <w:t>1</w:t>
      </w:r>
      <w:r w:rsidRPr="00580A73">
        <w:rPr>
          <w:rFonts w:ascii="Republika" w:hAnsi="Republika"/>
          <w:i/>
          <w:sz w:val="18"/>
          <w:szCs w:val="18"/>
        </w:rPr>
        <w:fldChar w:fldCharType="end"/>
      </w:r>
      <w:r w:rsidRPr="00580A73">
        <w:rPr>
          <w:rFonts w:ascii="Republika" w:hAnsi="Republika"/>
          <w:i/>
          <w:sz w:val="18"/>
          <w:szCs w:val="18"/>
        </w:rPr>
        <w:t>: Primerjava ponderirane letne cene za vino glede na kakovost vina v Sloveniji v letih od 2016 do 2019</w:t>
      </w:r>
      <w:bookmarkEnd w:id="23"/>
    </w:p>
    <w:p w:rsidR="00466E6C" w:rsidRDefault="00466E6C" w:rsidP="00466E6C"/>
    <w:p w:rsidR="00466E6C" w:rsidRPr="00466E6C" w:rsidRDefault="00580A73" w:rsidP="00466E6C">
      <w:r>
        <w:rPr>
          <w:noProof/>
          <w:lang w:eastAsia="sl-SI"/>
        </w:rPr>
        <w:drawing>
          <wp:inline distT="0" distB="0" distL="0" distR="0" wp14:anchorId="1FCA34DF">
            <wp:extent cx="6138630" cy="35718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22" cy="3576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A73" w:rsidRDefault="00580A73" w:rsidP="00C41DD9"/>
    <w:p w:rsidR="00580A73" w:rsidRPr="00580A73" w:rsidRDefault="00580A73" w:rsidP="00580A73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4" w:name="_Toc41476872"/>
      <w:r w:rsidRPr="00580A73">
        <w:rPr>
          <w:rFonts w:ascii="Republika" w:hAnsi="Republika"/>
          <w:i/>
          <w:sz w:val="18"/>
          <w:szCs w:val="18"/>
        </w:rPr>
        <w:t xml:space="preserve">Tabela </w:t>
      </w:r>
      <w:r w:rsidRPr="00580A73">
        <w:rPr>
          <w:rFonts w:ascii="Republika" w:hAnsi="Republika"/>
          <w:i/>
          <w:sz w:val="18"/>
          <w:szCs w:val="18"/>
        </w:rPr>
        <w:fldChar w:fldCharType="begin"/>
      </w:r>
      <w:r w:rsidRPr="00580A73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580A73">
        <w:rPr>
          <w:rFonts w:ascii="Republika" w:hAnsi="Republika"/>
          <w:i/>
          <w:sz w:val="18"/>
          <w:szCs w:val="18"/>
        </w:rPr>
        <w:fldChar w:fldCharType="separate"/>
      </w:r>
      <w:r w:rsidRPr="00580A73">
        <w:rPr>
          <w:rFonts w:ascii="Republika" w:hAnsi="Republika"/>
          <w:i/>
          <w:sz w:val="18"/>
          <w:szCs w:val="18"/>
        </w:rPr>
        <w:t>4</w:t>
      </w:r>
      <w:r w:rsidRPr="00580A73">
        <w:rPr>
          <w:rFonts w:ascii="Republika" w:hAnsi="Republika"/>
          <w:i/>
          <w:sz w:val="18"/>
          <w:szCs w:val="18"/>
        </w:rPr>
        <w:fldChar w:fldCharType="end"/>
      </w:r>
      <w:r w:rsidRPr="00580A73">
        <w:rPr>
          <w:rFonts w:ascii="Republika" w:hAnsi="Republika"/>
          <w:i/>
          <w:sz w:val="18"/>
          <w:szCs w:val="18"/>
        </w:rPr>
        <w:t>: Primerjava prodajnih cen in količin namiznega vina v EUR/100 l po trimesečjih v letu 2019</w:t>
      </w:r>
      <w:bookmarkEnd w:id="24"/>
      <w:r w:rsidRPr="00580A73">
        <w:rPr>
          <w:rFonts w:ascii="Republika" w:hAnsi="Republika"/>
          <w:i/>
          <w:sz w:val="18"/>
          <w:szCs w:val="18"/>
        </w:rPr>
        <w:t xml:space="preserve"> </w:t>
      </w: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00"/>
        <w:gridCol w:w="1720"/>
        <w:gridCol w:w="1660"/>
        <w:gridCol w:w="1541"/>
      </w:tblGrid>
      <w:tr w:rsidR="00580A73" w:rsidRPr="00580A73" w:rsidTr="00580A73">
        <w:trPr>
          <w:trHeight w:val="33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</w:rPr>
            </w:pPr>
            <w:r w:rsidRPr="00580A73">
              <w:rPr>
                <w:rFonts w:ascii="Republika" w:hAnsi="Republika" w:cs="Arial"/>
                <w:b/>
                <w:bCs/>
                <w:color w:val="000000" w:themeColor="text1"/>
              </w:rPr>
              <w:t>NAMIZNO VINO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cena belo RS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191,48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115,15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251,68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92,21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cena belo EU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996,73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989,03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944,22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963,65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cena rdeče RS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138,63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176,79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79,84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154,46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cena rdeče EU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1.058,44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825,26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913,50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921,39</w:t>
            </w:r>
          </w:p>
        </w:tc>
      </w:tr>
      <w:tr w:rsidR="00580A73" w:rsidRPr="00580A73" w:rsidTr="00580A73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bottom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b/>
                <w:bCs/>
                <w:sz w:val="20"/>
                <w:szCs w:val="20"/>
              </w:rPr>
              <w:t>povprečna cena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250,41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186,31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162,09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118,53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količina belo RS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15.832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34.524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14.048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179.066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količina belo EU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3.217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2.967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3.742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2.867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količina rdeče 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19.856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15.116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58.393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50.776</w:t>
            </w:r>
          </w:p>
        </w:tc>
      </w:tr>
      <w:tr w:rsidR="00580A73" w:rsidRPr="00580A73" w:rsidTr="00184430">
        <w:trPr>
          <w:trHeight w:val="2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sz w:val="20"/>
                <w:szCs w:val="20"/>
              </w:rPr>
              <w:t>količina rdeče EU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930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343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822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sz w:val="18"/>
                <w:szCs w:val="18"/>
              </w:rPr>
              <w:t>579</w:t>
            </w:r>
          </w:p>
        </w:tc>
      </w:tr>
      <w:tr w:rsidR="00580A73" w:rsidRPr="00580A73" w:rsidTr="00580A73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bottom"/>
            <w:hideMark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580A73">
              <w:rPr>
                <w:rFonts w:ascii="Republika" w:hAnsi="Republika" w:cs="Arial"/>
                <w:b/>
                <w:bCs/>
                <w:sz w:val="20"/>
                <w:szCs w:val="20"/>
              </w:rPr>
              <w:t>količina skupaj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39.835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52.950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77.005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580A73" w:rsidRPr="00580A73" w:rsidRDefault="00580A73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580A73">
              <w:rPr>
                <w:rFonts w:ascii="Republika" w:hAnsi="Republika" w:cs="Arial"/>
                <w:b/>
                <w:bCs/>
                <w:sz w:val="18"/>
                <w:szCs w:val="18"/>
              </w:rPr>
              <w:t>233.288</w:t>
            </w:r>
          </w:p>
        </w:tc>
      </w:tr>
    </w:tbl>
    <w:p w:rsidR="00580A73" w:rsidRDefault="00580A73" w:rsidP="00C41DD9"/>
    <w:p w:rsidR="00580A73" w:rsidRDefault="000B1472" w:rsidP="00580A73">
      <w:pPr>
        <w:spacing w:before="120" w:after="120" w:line="240" w:lineRule="auto"/>
        <w:ind w:left="142" w:hanging="142"/>
      </w:pPr>
      <w:r w:rsidRPr="00580A73">
        <w:br w:type="page"/>
      </w:r>
      <w:bookmarkStart w:id="25" w:name="_Toc41476881"/>
      <w:r w:rsidR="00580A73" w:rsidRPr="00580A73">
        <w:rPr>
          <w:rFonts w:ascii="Republika" w:hAnsi="Republika"/>
          <w:i/>
          <w:sz w:val="18"/>
          <w:szCs w:val="18"/>
        </w:rPr>
        <w:lastRenderedPageBreak/>
        <w:t xml:space="preserve">Grafikon </w:t>
      </w:r>
      <w:r w:rsidR="00580A73" w:rsidRPr="00580A73">
        <w:rPr>
          <w:rFonts w:ascii="Republika" w:hAnsi="Republika"/>
          <w:i/>
          <w:sz w:val="18"/>
          <w:szCs w:val="18"/>
        </w:rPr>
        <w:fldChar w:fldCharType="begin"/>
      </w:r>
      <w:r w:rsidR="00580A73" w:rsidRPr="00580A73">
        <w:rPr>
          <w:rFonts w:ascii="Republika" w:hAnsi="Republika"/>
          <w:i/>
          <w:sz w:val="18"/>
          <w:szCs w:val="18"/>
        </w:rPr>
        <w:instrText xml:space="preserve"> SEQ Grafikon \* ARABIC </w:instrText>
      </w:r>
      <w:r w:rsidR="00580A73" w:rsidRPr="00580A73">
        <w:rPr>
          <w:rFonts w:ascii="Republika" w:hAnsi="Republika"/>
          <w:i/>
          <w:sz w:val="18"/>
          <w:szCs w:val="18"/>
        </w:rPr>
        <w:fldChar w:fldCharType="separate"/>
      </w:r>
      <w:r w:rsidR="00580A73" w:rsidRPr="00580A73">
        <w:rPr>
          <w:rFonts w:ascii="Republika" w:hAnsi="Republika"/>
          <w:i/>
          <w:sz w:val="18"/>
          <w:szCs w:val="18"/>
        </w:rPr>
        <w:t>2</w:t>
      </w:r>
      <w:r w:rsidR="00580A73" w:rsidRPr="00580A73">
        <w:rPr>
          <w:rFonts w:ascii="Republika" w:hAnsi="Republika"/>
          <w:i/>
          <w:sz w:val="18"/>
          <w:szCs w:val="18"/>
        </w:rPr>
        <w:fldChar w:fldCharType="end"/>
      </w:r>
      <w:r w:rsidR="00580A73" w:rsidRPr="00580A73">
        <w:rPr>
          <w:rFonts w:ascii="Republika" w:hAnsi="Republika"/>
          <w:i/>
          <w:sz w:val="18"/>
          <w:szCs w:val="18"/>
        </w:rPr>
        <w:t>: Gibanje prodajnih količin namiznega vina v letu 2019</w:t>
      </w:r>
      <w:bookmarkEnd w:id="25"/>
    </w:p>
    <w:p w:rsidR="00C41DD9" w:rsidRDefault="00C41DD9" w:rsidP="00C41DD9"/>
    <w:p w:rsidR="004C7C2A" w:rsidRDefault="00580A73" w:rsidP="00C41DD9">
      <w:r>
        <w:rPr>
          <w:noProof/>
          <w:lang w:eastAsia="sl-SI"/>
        </w:rPr>
        <w:drawing>
          <wp:inline distT="0" distB="0" distL="0" distR="0" wp14:anchorId="48E35E85" wp14:editId="3973F666">
            <wp:extent cx="6124575" cy="328612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7C2A" w:rsidRDefault="004C7C2A" w:rsidP="004C7C2A"/>
    <w:p w:rsidR="00580A73" w:rsidRDefault="004C7C2A" w:rsidP="004C7C2A">
      <w:pPr>
        <w:rPr>
          <w:rFonts w:ascii="Republika" w:hAnsi="Republika"/>
          <w:i/>
          <w:sz w:val="18"/>
          <w:szCs w:val="18"/>
        </w:rPr>
      </w:pPr>
      <w:r w:rsidRPr="00580A73">
        <w:rPr>
          <w:rFonts w:ascii="Republika" w:hAnsi="Republika"/>
          <w:i/>
          <w:sz w:val="18"/>
          <w:szCs w:val="18"/>
        </w:rPr>
        <w:t xml:space="preserve">Grafikon </w:t>
      </w:r>
      <w:r>
        <w:rPr>
          <w:rFonts w:ascii="Republika" w:hAnsi="Republika"/>
          <w:i/>
          <w:sz w:val="18"/>
          <w:szCs w:val="18"/>
        </w:rPr>
        <w:t>3</w:t>
      </w:r>
      <w:r w:rsidRPr="00580A73">
        <w:rPr>
          <w:rFonts w:ascii="Republika" w:hAnsi="Republika"/>
          <w:i/>
          <w:sz w:val="18"/>
          <w:szCs w:val="18"/>
        </w:rPr>
        <w:t xml:space="preserve">: Gibanje prodajnih </w:t>
      </w:r>
      <w:r>
        <w:rPr>
          <w:rFonts w:ascii="Republika" w:hAnsi="Republika"/>
          <w:i/>
          <w:sz w:val="18"/>
          <w:szCs w:val="18"/>
        </w:rPr>
        <w:t xml:space="preserve">cen </w:t>
      </w:r>
      <w:r w:rsidRPr="00580A73">
        <w:rPr>
          <w:rFonts w:ascii="Republika" w:hAnsi="Republika"/>
          <w:i/>
          <w:sz w:val="18"/>
          <w:szCs w:val="18"/>
        </w:rPr>
        <w:t>namiznega vina v letu 2019</w:t>
      </w:r>
    </w:p>
    <w:p w:rsidR="004D5FDF" w:rsidRDefault="004C7C2A" w:rsidP="004C7C2A">
      <w:r>
        <w:rPr>
          <w:noProof/>
          <w:lang w:eastAsia="sl-SI"/>
        </w:rPr>
        <w:drawing>
          <wp:inline distT="0" distB="0" distL="0" distR="0" wp14:anchorId="0ABD781B" wp14:editId="061054F9">
            <wp:extent cx="6172200" cy="3209925"/>
            <wp:effectExtent l="0" t="0" r="0" b="9525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5FDF" w:rsidRDefault="004D5FDF" w:rsidP="004D5FDF">
      <w:pPr>
        <w:pStyle w:val="Napis"/>
        <w:rPr>
          <w:sz w:val="22"/>
        </w:rPr>
      </w:pPr>
      <w:bookmarkStart w:id="26" w:name="_Toc41476873"/>
    </w:p>
    <w:p w:rsidR="004D5FDF" w:rsidRDefault="004D5FDF" w:rsidP="004D5FDF">
      <w:pPr>
        <w:pStyle w:val="Napis"/>
        <w:rPr>
          <w:sz w:val="22"/>
        </w:rPr>
      </w:pPr>
    </w:p>
    <w:p w:rsidR="004D5FDF" w:rsidRPr="004D5FDF" w:rsidRDefault="004D5FDF" w:rsidP="004D5FDF">
      <w:pPr>
        <w:rPr>
          <w:rFonts w:ascii="Republika" w:hAnsi="Republika"/>
          <w:i/>
          <w:sz w:val="18"/>
          <w:szCs w:val="18"/>
        </w:rPr>
      </w:pPr>
      <w:r w:rsidRPr="004D5FDF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4D5FDF">
        <w:rPr>
          <w:rFonts w:ascii="Republika" w:hAnsi="Republika"/>
          <w:i/>
          <w:sz w:val="18"/>
          <w:szCs w:val="18"/>
        </w:rPr>
        <w:fldChar w:fldCharType="begin"/>
      </w:r>
      <w:r w:rsidRPr="004D5FDF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4D5FDF">
        <w:rPr>
          <w:rFonts w:ascii="Republika" w:hAnsi="Republika"/>
          <w:i/>
          <w:sz w:val="18"/>
          <w:szCs w:val="18"/>
        </w:rPr>
        <w:fldChar w:fldCharType="separate"/>
      </w:r>
      <w:r w:rsidRPr="004D5FDF">
        <w:rPr>
          <w:rFonts w:ascii="Republika" w:hAnsi="Republika"/>
          <w:i/>
          <w:sz w:val="18"/>
          <w:szCs w:val="18"/>
        </w:rPr>
        <w:t>5</w:t>
      </w:r>
      <w:r w:rsidRPr="004D5FDF">
        <w:rPr>
          <w:rFonts w:ascii="Republika" w:hAnsi="Republika"/>
          <w:i/>
          <w:sz w:val="18"/>
          <w:szCs w:val="18"/>
        </w:rPr>
        <w:fldChar w:fldCharType="end"/>
      </w:r>
      <w:r w:rsidRPr="004D5FDF">
        <w:rPr>
          <w:rFonts w:ascii="Republika" w:hAnsi="Republika"/>
          <w:i/>
          <w:sz w:val="18"/>
          <w:szCs w:val="18"/>
        </w:rPr>
        <w:t>: Primerjava prodajnih cen in količin deželnega vina v EUR/100 l po trimesečjih v letu 2019</w:t>
      </w:r>
      <w:bookmarkEnd w:id="26"/>
      <w:r w:rsidRPr="004D5FDF">
        <w:rPr>
          <w:rFonts w:ascii="Republika" w:hAnsi="Republika"/>
          <w:i/>
          <w:sz w:val="18"/>
          <w:szCs w:val="18"/>
        </w:rPr>
        <w:t xml:space="preserve"> </w:t>
      </w:r>
    </w:p>
    <w:p w:rsidR="004D5FDF" w:rsidRDefault="004D5FDF" w:rsidP="004D5FDF">
      <w:pPr>
        <w:pStyle w:val="Napis"/>
      </w:pPr>
    </w:p>
    <w:tbl>
      <w:tblPr>
        <w:tblW w:w="889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486"/>
        <w:gridCol w:w="1760"/>
        <w:gridCol w:w="1646"/>
        <w:gridCol w:w="1600"/>
      </w:tblGrid>
      <w:tr w:rsidR="004D5FDF" w:rsidRPr="004D5FDF" w:rsidTr="004D5FDF">
        <w:trPr>
          <w:trHeight w:val="35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</w:rPr>
            </w:pPr>
            <w:r w:rsidRPr="004D5FDF">
              <w:rPr>
                <w:rFonts w:ascii="Republika" w:hAnsi="Republika" w:cs="Arial"/>
                <w:b/>
                <w:bCs/>
                <w:color w:val="000000" w:themeColor="text1"/>
              </w:rPr>
              <w:t>DEŽELNO VINO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4D5FDF" w:rsidRPr="004D5FDF" w:rsidTr="004D5FDF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cena belo RS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176,80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186,90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176,14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190,08</w:t>
            </w:r>
          </w:p>
        </w:tc>
      </w:tr>
      <w:tr w:rsidR="004D5FDF" w:rsidRPr="004D5FDF" w:rsidTr="004D5FDF">
        <w:trPr>
          <w:trHeight w:val="29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cena belo EU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83,89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115,62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121,16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56,64</w:t>
            </w:r>
          </w:p>
        </w:tc>
      </w:tr>
      <w:tr w:rsidR="004D5FDF" w:rsidRPr="004D5FDF" w:rsidTr="004D5FDF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cena rdeče RS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143,80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135,10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145,18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146,21</w:t>
            </w:r>
          </w:p>
        </w:tc>
      </w:tr>
      <w:tr w:rsidR="004D5FDF" w:rsidRPr="004D5FDF" w:rsidTr="004D5FDF">
        <w:trPr>
          <w:trHeight w:val="29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cena rdeče EU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181,50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253,45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200,80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142,35</w:t>
            </w:r>
          </w:p>
        </w:tc>
      </w:tr>
      <w:tr w:rsidR="004D5FDF" w:rsidRPr="004D5FDF" w:rsidTr="004D5FDF">
        <w:trPr>
          <w:trHeight w:val="29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b/>
                <w:bCs/>
                <w:sz w:val="20"/>
                <w:szCs w:val="20"/>
              </w:rPr>
              <w:t>povprečna cena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123,22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154,12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157,38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122,36</w:t>
            </w:r>
          </w:p>
        </w:tc>
      </w:tr>
      <w:tr w:rsidR="004D5FDF" w:rsidRPr="004D5FDF" w:rsidTr="004D5FDF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količina belo RS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116.978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137.861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180.676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278.528</w:t>
            </w:r>
          </w:p>
        </w:tc>
      </w:tr>
      <w:tr w:rsidR="004D5FDF" w:rsidRPr="004D5FDF" w:rsidTr="004D5FDF">
        <w:trPr>
          <w:trHeight w:val="29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količina belo EU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225.908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28.949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30.725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376.889</w:t>
            </w:r>
          </w:p>
        </w:tc>
      </w:tr>
      <w:tr w:rsidR="004D5FDF" w:rsidRPr="004D5FDF" w:rsidTr="004D5FDF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količina rdeče RS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126.593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180.347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191.434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238.046</w:t>
            </w:r>
          </w:p>
        </w:tc>
      </w:tr>
      <w:tr w:rsidR="004D5FDF" w:rsidRPr="004D5FDF" w:rsidTr="004D5FDF">
        <w:trPr>
          <w:trHeight w:val="29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sz w:val="20"/>
                <w:szCs w:val="20"/>
              </w:rPr>
              <w:t>količina rdeče EU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1.315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sz w:val="18"/>
                <w:szCs w:val="18"/>
              </w:rPr>
              <w:t>11.444</w:t>
            </w:r>
          </w:p>
        </w:tc>
      </w:tr>
      <w:tr w:rsidR="004D5FDF" w:rsidRPr="004D5FDF" w:rsidTr="004D5FDF">
        <w:trPr>
          <w:trHeight w:val="29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center"/>
            <w:hideMark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4D5FDF">
              <w:rPr>
                <w:rFonts w:ascii="Republika" w:hAnsi="Republika" w:cs="Arial"/>
                <w:b/>
                <w:bCs/>
                <w:sz w:val="20"/>
                <w:szCs w:val="20"/>
              </w:rPr>
              <w:t>količina skupaj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469.699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347.406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404.150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4D5FDF" w:rsidRPr="004D5FDF" w:rsidRDefault="004D5FDF" w:rsidP="004D5FDF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4D5FDF">
              <w:rPr>
                <w:rFonts w:ascii="Republika" w:hAnsi="Republika" w:cs="Arial"/>
                <w:b/>
                <w:bCs/>
                <w:sz w:val="18"/>
                <w:szCs w:val="18"/>
              </w:rPr>
              <w:t>904.907</w:t>
            </w:r>
          </w:p>
        </w:tc>
      </w:tr>
    </w:tbl>
    <w:p w:rsidR="004D5FDF" w:rsidRDefault="004D5FDF" w:rsidP="004D5FDF"/>
    <w:p w:rsidR="004D5FDF" w:rsidRPr="004D5FDF" w:rsidRDefault="004D5FDF" w:rsidP="004D5FDF">
      <w:pPr>
        <w:rPr>
          <w:rFonts w:ascii="Republika" w:hAnsi="Republika"/>
          <w:i/>
          <w:sz w:val="18"/>
          <w:szCs w:val="18"/>
        </w:rPr>
      </w:pPr>
      <w:bookmarkStart w:id="27" w:name="_Toc41476882"/>
      <w:r w:rsidRPr="004D5FDF">
        <w:rPr>
          <w:rFonts w:ascii="Republika" w:hAnsi="Republika"/>
          <w:i/>
          <w:sz w:val="18"/>
          <w:szCs w:val="18"/>
        </w:rPr>
        <w:t xml:space="preserve">Grafikon </w:t>
      </w:r>
      <w:r>
        <w:rPr>
          <w:rFonts w:ascii="Republika" w:hAnsi="Republika"/>
          <w:i/>
          <w:sz w:val="18"/>
          <w:szCs w:val="18"/>
        </w:rPr>
        <w:t>4</w:t>
      </w:r>
      <w:r w:rsidRPr="004D5FDF">
        <w:rPr>
          <w:rFonts w:ascii="Republika" w:hAnsi="Republika"/>
          <w:i/>
          <w:sz w:val="18"/>
          <w:szCs w:val="18"/>
        </w:rPr>
        <w:t>: Gibanje prodajnih cen in količin deželnega vina v letu 2019</w:t>
      </w:r>
      <w:bookmarkEnd w:id="27"/>
    </w:p>
    <w:p w:rsidR="002D17E1" w:rsidRDefault="004D5FDF" w:rsidP="004D5FDF">
      <w:r>
        <w:rPr>
          <w:noProof/>
          <w:lang w:eastAsia="sl-SI"/>
        </w:rPr>
        <w:drawing>
          <wp:inline distT="0" distB="0" distL="0" distR="0" wp14:anchorId="5921B17E" wp14:editId="30E7828C">
            <wp:extent cx="6219825" cy="3533775"/>
            <wp:effectExtent l="0" t="0" r="9525" b="9525"/>
            <wp:docPr id="16" name="Grafikon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17E1" w:rsidRDefault="002D17E1" w:rsidP="002D17E1">
      <w:pPr>
        <w:pStyle w:val="Napis"/>
        <w:rPr>
          <w:sz w:val="22"/>
        </w:rPr>
      </w:pPr>
      <w:bookmarkStart w:id="28" w:name="_Toc41476874"/>
    </w:p>
    <w:p w:rsidR="002D17E1" w:rsidRDefault="002D17E1" w:rsidP="002D17E1">
      <w:pPr>
        <w:pStyle w:val="Napis"/>
        <w:rPr>
          <w:sz w:val="22"/>
        </w:rPr>
      </w:pPr>
    </w:p>
    <w:p w:rsidR="002D17E1" w:rsidRPr="002D17E1" w:rsidRDefault="002D17E1" w:rsidP="002D17E1">
      <w:pPr>
        <w:rPr>
          <w:rFonts w:ascii="Republika" w:hAnsi="Republika"/>
          <w:i/>
          <w:sz w:val="18"/>
          <w:szCs w:val="18"/>
        </w:rPr>
      </w:pPr>
      <w:r w:rsidRPr="002D17E1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2D17E1">
        <w:rPr>
          <w:rFonts w:ascii="Republika" w:hAnsi="Republika"/>
          <w:i/>
          <w:sz w:val="18"/>
          <w:szCs w:val="18"/>
        </w:rPr>
        <w:fldChar w:fldCharType="begin"/>
      </w:r>
      <w:r w:rsidRPr="002D17E1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2D17E1">
        <w:rPr>
          <w:rFonts w:ascii="Republika" w:hAnsi="Republika"/>
          <w:i/>
          <w:sz w:val="18"/>
          <w:szCs w:val="18"/>
        </w:rPr>
        <w:fldChar w:fldCharType="separate"/>
      </w:r>
      <w:r w:rsidRPr="002D17E1">
        <w:rPr>
          <w:rFonts w:ascii="Republika" w:hAnsi="Republika"/>
          <w:i/>
          <w:sz w:val="18"/>
          <w:szCs w:val="18"/>
        </w:rPr>
        <w:t>6</w:t>
      </w:r>
      <w:r w:rsidRPr="002D17E1">
        <w:rPr>
          <w:rFonts w:ascii="Republika" w:hAnsi="Republika"/>
          <w:i/>
          <w:sz w:val="18"/>
          <w:szCs w:val="18"/>
        </w:rPr>
        <w:fldChar w:fldCharType="end"/>
      </w:r>
      <w:r w:rsidRPr="002D17E1">
        <w:rPr>
          <w:rFonts w:ascii="Republika" w:hAnsi="Republika"/>
          <w:i/>
          <w:sz w:val="18"/>
          <w:szCs w:val="18"/>
        </w:rPr>
        <w:t>: Primerjava prodajnih cen in količin kakovostnega vina v EUR/100 l po trimesečjih v letu 2019</w:t>
      </w:r>
      <w:bookmarkEnd w:id="28"/>
      <w:r w:rsidRPr="002D17E1">
        <w:rPr>
          <w:rFonts w:ascii="Republika" w:hAnsi="Republika"/>
          <w:i/>
          <w:sz w:val="18"/>
          <w:szCs w:val="18"/>
        </w:rPr>
        <w:t xml:space="preserve"> </w:t>
      </w:r>
    </w:p>
    <w:p w:rsidR="002D17E1" w:rsidRDefault="002D17E1" w:rsidP="002D17E1">
      <w:pPr>
        <w:pStyle w:val="Napis"/>
      </w:pPr>
    </w:p>
    <w:tbl>
      <w:tblPr>
        <w:tblW w:w="905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1775"/>
        <w:gridCol w:w="1434"/>
        <w:gridCol w:w="1479"/>
        <w:gridCol w:w="1456"/>
      </w:tblGrid>
      <w:tr w:rsidR="002D17E1" w:rsidRPr="002D17E1" w:rsidTr="002D17E1">
        <w:trPr>
          <w:trHeight w:val="412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</w:rPr>
            </w:pPr>
            <w:r w:rsidRPr="002D17E1">
              <w:rPr>
                <w:rFonts w:ascii="Republika" w:hAnsi="Republika" w:cs="Arial"/>
                <w:b/>
                <w:bCs/>
                <w:color w:val="000000" w:themeColor="text1"/>
              </w:rPr>
              <w:t>KAKOVOSTNO VINO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2D17E1" w:rsidRPr="002D17E1" w:rsidTr="00184430">
        <w:trPr>
          <w:trHeight w:val="319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cena belo RS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229,71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245,09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247,25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405,21</w:t>
            </w:r>
          </w:p>
        </w:tc>
      </w:tr>
      <w:tr w:rsidR="002D17E1" w:rsidRPr="002D17E1" w:rsidTr="00184430">
        <w:trPr>
          <w:trHeight w:val="337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cena belo EU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299,87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313,79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314,15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336,22</w:t>
            </w:r>
          </w:p>
        </w:tc>
      </w:tr>
      <w:tr w:rsidR="002D17E1" w:rsidRPr="002D17E1" w:rsidTr="00184430">
        <w:trPr>
          <w:trHeight w:val="319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cena rdeče RS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261,06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263,05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267,60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305,28</w:t>
            </w:r>
          </w:p>
        </w:tc>
      </w:tr>
      <w:tr w:rsidR="002D17E1" w:rsidRPr="002D17E1" w:rsidTr="00184430">
        <w:trPr>
          <w:trHeight w:val="337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cena rdeče EU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406,77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408,29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538,21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535,23</w:t>
            </w:r>
          </w:p>
        </w:tc>
      </w:tr>
      <w:tr w:rsidR="002D17E1" w:rsidRPr="002D17E1" w:rsidTr="002D17E1">
        <w:trPr>
          <w:trHeight w:val="33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bottom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b/>
                <w:bCs/>
                <w:sz w:val="20"/>
                <w:szCs w:val="20"/>
              </w:rPr>
              <w:t>povprečna cena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249,17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258,79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258,71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376,01</w:t>
            </w:r>
          </w:p>
        </w:tc>
      </w:tr>
      <w:tr w:rsidR="002D17E1" w:rsidRPr="002D17E1" w:rsidTr="00184430">
        <w:trPr>
          <w:trHeight w:val="351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količina belo RS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1.900.669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2.357.516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2.582.113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3.375.802</w:t>
            </w:r>
          </w:p>
        </w:tc>
      </w:tr>
      <w:tr w:rsidR="002D17E1" w:rsidRPr="002D17E1" w:rsidTr="00184430">
        <w:trPr>
          <w:trHeight w:val="337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količina belo EU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403.025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400.676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259.993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387.694</w:t>
            </w:r>
          </w:p>
        </w:tc>
      </w:tr>
      <w:tr w:rsidR="002D17E1" w:rsidRPr="002D17E1" w:rsidTr="00184430">
        <w:trPr>
          <w:trHeight w:val="319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količina rdeče RS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784.835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1.005.663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897.432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1.266.826</w:t>
            </w:r>
          </w:p>
        </w:tc>
      </w:tr>
      <w:tr w:rsidR="002D17E1" w:rsidRPr="002D17E1" w:rsidTr="00184430">
        <w:trPr>
          <w:trHeight w:val="337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sz w:val="20"/>
                <w:szCs w:val="20"/>
              </w:rPr>
              <w:t>količina rdeče EU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45.901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39.872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25.706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sz w:val="18"/>
                <w:szCs w:val="18"/>
              </w:rPr>
              <w:t>40.519</w:t>
            </w:r>
          </w:p>
        </w:tc>
      </w:tr>
      <w:tr w:rsidR="002D17E1" w:rsidRPr="002D17E1" w:rsidTr="002D17E1">
        <w:trPr>
          <w:trHeight w:val="33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bottom"/>
            <w:hideMark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2D17E1">
              <w:rPr>
                <w:rFonts w:ascii="Republika" w:hAnsi="Republika" w:cs="Arial"/>
                <w:b/>
                <w:bCs/>
                <w:sz w:val="20"/>
                <w:szCs w:val="20"/>
              </w:rPr>
              <w:t>količina skupaj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3.134.430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3.803.727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3.765.244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2D17E1" w:rsidRPr="002D17E1" w:rsidRDefault="002D17E1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2D17E1">
              <w:rPr>
                <w:rFonts w:ascii="Republika" w:hAnsi="Republika" w:cs="Arial"/>
                <w:b/>
                <w:bCs/>
                <w:sz w:val="18"/>
                <w:szCs w:val="18"/>
              </w:rPr>
              <w:t>5.070.841</w:t>
            </w:r>
          </w:p>
        </w:tc>
      </w:tr>
    </w:tbl>
    <w:p w:rsidR="002D17E1" w:rsidRDefault="002D17E1" w:rsidP="002D17E1"/>
    <w:p w:rsidR="002D17E1" w:rsidRPr="002D17E1" w:rsidRDefault="002D17E1" w:rsidP="002D17E1">
      <w:pPr>
        <w:rPr>
          <w:rFonts w:ascii="Republika" w:hAnsi="Republika"/>
          <w:i/>
          <w:sz w:val="18"/>
          <w:szCs w:val="18"/>
        </w:rPr>
      </w:pPr>
      <w:bookmarkStart w:id="29" w:name="_Toc41476883"/>
      <w:r w:rsidRPr="002D17E1">
        <w:rPr>
          <w:rFonts w:ascii="Republika" w:hAnsi="Republika"/>
          <w:i/>
          <w:sz w:val="18"/>
          <w:szCs w:val="18"/>
        </w:rPr>
        <w:t xml:space="preserve">Grafikon </w:t>
      </w:r>
      <w:r>
        <w:rPr>
          <w:rFonts w:ascii="Republika" w:hAnsi="Republika"/>
          <w:i/>
          <w:sz w:val="18"/>
          <w:szCs w:val="18"/>
        </w:rPr>
        <w:t>5</w:t>
      </w:r>
      <w:r w:rsidRPr="002D17E1">
        <w:rPr>
          <w:rFonts w:ascii="Republika" w:hAnsi="Republika"/>
          <w:i/>
          <w:sz w:val="18"/>
          <w:szCs w:val="18"/>
        </w:rPr>
        <w:t>: Gibanje prodajnih cen in količin kakovostnega vina v letu 2019</w:t>
      </w:r>
      <w:bookmarkEnd w:id="29"/>
    </w:p>
    <w:p w:rsidR="00974BEB" w:rsidRDefault="002D17E1" w:rsidP="002D17E1">
      <w:r>
        <w:rPr>
          <w:noProof/>
          <w:lang w:eastAsia="sl-SI"/>
        </w:rPr>
        <w:drawing>
          <wp:inline distT="0" distB="0" distL="0" distR="0" wp14:anchorId="5F6CA779" wp14:editId="0F6108EA">
            <wp:extent cx="6267450" cy="3905250"/>
            <wp:effectExtent l="0" t="0" r="0" b="0"/>
            <wp:docPr id="18" name="Grafikon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7C2A" w:rsidRDefault="004C7C2A" w:rsidP="00974BEB"/>
    <w:p w:rsidR="00974BEB" w:rsidRPr="00974BEB" w:rsidRDefault="00974BEB" w:rsidP="00974BEB">
      <w:pPr>
        <w:rPr>
          <w:rFonts w:ascii="Republika" w:hAnsi="Republika"/>
          <w:i/>
          <w:sz w:val="18"/>
          <w:szCs w:val="18"/>
        </w:rPr>
      </w:pPr>
      <w:bookmarkStart w:id="30" w:name="_Toc41476875"/>
      <w:r w:rsidRPr="00974BEB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974BEB">
        <w:rPr>
          <w:rFonts w:ascii="Republika" w:hAnsi="Republika"/>
          <w:i/>
          <w:sz w:val="18"/>
          <w:szCs w:val="18"/>
        </w:rPr>
        <w:fldChar w:fldCharType="begin"/>
      </w:r>
      <w:r w:rsidRPr="00974BEB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974BEB">
        <w:rPr>
          <w:rFonts w:ascii="Republika" w:hAnsi="Republika"/>
          <w:i/>
          <w:sz w:val="18"/>
          <w:szCs w:val="18"/>
        </w:rPr>
        <w:fldChar w:fldCharType="separate"/>
      </w:r>
      <w:r w:rsidRPr="00974BEB">
        <w:rPr>
          <w:rFonts w:ascii="Republika" w:hAnsi="Republika"/>
          <w:i/>
          <w:sz w:val="18"/>
          <w:szCs w:val="18"/>
        </w:rPr>
        <w:t>7</w:t>
      </w:r>
      <w:r w:rsidRPr="00974BEB">
        <w:rPr>
          <w:rFonts w:ascii="Republika" w:hAnsi="Republika"/>
          <w:i/>
          <w:sz w:val="18"/>
          <w:szCs w:val="18"/>
        </w:rPr>
        <w:fldChar w:fldCharType="end"/>
      </w:r>
      <w:r w:rsidRPr="00974BEB">
        <w:rPr>
          <w:rFonts w:ascii="Republika" w:hAnsi="Republika"/>
          <w:i/>
          <w:sz w:val="18"/>
          <w:szCs w:val="18"/>
        </w:rPr>
        <w:t>: Primerjava prodajnih cen in količin vrhunskega vina v EUR/100 l po trimesečjih v letu 2019</w:t>
      </w:r>
      <w:bookmarkEnd w:id="30"/>
      <w:r w:rsidRPr="00974BEB">
        <w:rPr>
          <w:rFonts w:ascii="Republika" w:hAnsi="Republika"/>
          <w:i/>
          <w:sz w:val="18"/>
          <w:szCs w:val="18"/>
        </w:rPr>
        <w:t xml:space="preserve"> </w:t>
      </w:r>
    </w:p>
    <w:p w:rsidR="00974BEB" w:rsidRDefault="00974BEB" w:rsidP="00974BEB">
      <w:pPr>
        <w:pStyle w:val="Napis"/>
      </w:pPr>
    </w:p>
    <w:tbl>
      <w:tblPr>
        <w:tblW w:w="88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300"/>
        <w:gridCol w:w="1700"/>
        <w:gridCol w:w="1600"/>
        <w:gridCol w:w="1660"/>
      </w:tblGrid>
      <w:tr w:rsidR="00974BEB" w:rsidRPr="00974BEB" w:rsidTr="00974BEB">
        <w:trPr>
          <w:trHeight w:val="33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</w:rPr>
              <w:t>VRHUNSKO VINO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974BEB" w:rsidRPr="00974BEB" w:rsidTr="00184430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cena belo RS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570,63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566,50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574,46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505,45</w:t>
            </w:r>
          </w:p>
        </w:tc>
      </w:tr>
      <w:tr w:rsidR="00974BEB" w:rsidRPr="00974BEB" w:rsidTr="00184430">
        <w:trPr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cena belo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380,66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375,21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516,91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428,61</w:t>
            </w:r>
          </w:p>
        </w:tc>
      </w:tr>
      <w:tr w:rsidR="00974BEB" w:rsidRPr="00974BEB" w:rsidTr="00184430">
        <w:trPr>
          <w:trHeight w:val="25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cena rdeče RS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577,57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555,89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539,38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600,42</w:t>
            </w:r>
          </w:p>
        </w:tc>
      </w:tr>
      <w:tr w:rsidR="00974BEB" w:rsidRPr="00974BEB" w:rsidTr="00184430">
        <w:trPr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cena rdeče 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607,55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632,21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382,33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403,13</w:t>
            </w:r>
          </w:p>
        </w:tc>
      </w:tr>
      <w:tr w:rsidR="00974BEB" w:rsidRPr="00974BEB" w:rsidTr="00974BEB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bottom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  <w:t xml:space="preserve">povprečna cena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544,17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529,61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548,23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525,56</w:t>
            </w:r>
          </w:p>
        </w:tc>
      </w:tr>
      <w:tr w:rsidR="00974BEB" w:rsidRPr="00974BEB" w:rsidTr="00184430">
        <w:trPr>
          <w:trHeight w:val="25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količina belo RS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162.573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236.941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228.644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471.889</w:t>
            </w:r>
          </w:p>
        </w:tc>
      </w:tr>
      <w:tr w:rsidR="00974BEB" w:rsidRPr="00974BEB" w:rsidTr="00184430">
        <w:trPr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količina belo EU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53.252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94.135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37.435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60.043</w:t>
            </w:r>
          </w:p>
        </w:tc>
      </w:tr>
      <w:tr w:rsidR="00974BEB" w:rsidRPr="00974BEB" w:rsidTr="00184430">
        <w:trPr>
          <w:trHeight w:val="25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količina rdeče RS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108.488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162.945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166.856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268.928</w:t>
            </w:r>
          </w:p>
        </w:tc>
      </w:tr>
      <w:tr w:rsidR="00974BEB" w:rsidRPr="00974BEB" w:rsidTr="00184430">
        <w:trPr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količina rdeče EU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12.314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14.748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20.190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39.402</w:t>
            </w:r>
          </w:p>
        </w:tc>
      </w:tr>
      <w:tr w:rsidR="00974BEB" w:rsidRPr="00974BEB" w:rsidTr="00974BEB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bottom"/>
            <w:hideMark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  <w:t>količina skupaj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336.627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508.769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453.125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974BEB" w:rsidRPr="00974BEB" w:rsidRDefault="00974BEB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974BEB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840.262</w:t>
            </w:r>
          </w:p>
        </w:tc>
      </w:tr>
    </w:tbl>
    <w:p w:rsidR="00974BEB" w:rsidRDefault="00974BEB" w:rsidP="00974BEB"/>
    <w:p w:rsidR="00974BEB" w:rsidRPr="00974BEB" w:rsidRDefault="00974BEB" w:rsidP="00974BEB">
      <w:pPr>
        <w:rPr>
          <w:rFonts w:ascii="Republika" w:hAnsi="Republika"/>
          <w:i/>
          <w:sz w:val="18"/>
          <w:szCs w:val="18"/>
        </w:rPr>
      </w:pPr>
      <w:bookmarkStart w:id="31" w:name="_Toc41476884"/>
      <w:r w:rsidRPr="00974BEB">
        <w:rPr>
          <w:rFonts w:ascii="Republika" w:hAnsi="Republika"/>
          <w:i/>
          <w:sz w:val="18"/>
          <w:szCs w:val="18"/>
        </w:rPr>
        <w:t>Grafikon 6: Gibanje prodajnih cen in količin vrhunskega vina v letu 2019</w:t>
      </w:r>
      <w:bookmarkEnd w:id="31"/>
    </w:p>
    <w:p w:rsidR="00EB6407" w:rsidRDefault="003356A1" w:rsidP="00974BEB">
      <w:r>
        <w:rPr>
          <w:noProof/>
          <w:lang w:eastAsia="sl-SI"/>
        </w:rPr>
        <w:drawing>
          <wp:inline distT="0" distB="0" distL="0" distR="0" wp14:anchorId="3E8C0F1E" wp14:editId="327D555F">
            <wp:extent cx="6105525" cy="3657600"/>
            <wp:effectExtent l="0" t="0" r="9525" b="0"/>
            <wp:docPr id="19" name="Grafikon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4BEB" w:rsidRDefault="00974BEB" w:rsidP="00EB6407">
      <w:pPr>
        <w:ind w:firstLine="709"/>
      </w:pPr>
    </w:p>
    <w:p w:rsidR="00EB6407" w:rsidRDefault="00EB6407" w:rsidP="00EB6407">
      <w:pPr>
        <w:ind w:firstLine="709"/>
      </w:pPr>
    </w:p>
    <w:p w:rsidR="00EB6407" w:rsidRPr="00EB6407" w:rsidRDefault="00EB6407" w:rsidP="00EB6407">
      <w:pPr>
        <w:rPr>
          <w:rFonts w:ascii="Republika" w:hAnsi="Republika"/>
          <w:i/>
          <w:sz w:val="18"/>
          <w:szCs w:val="18"/>
        </w:rPr>
      </w:pPr>
      <w:bookmarkStart w:id="32" w:name="_Toc41476876"/>
      <w:r w:rsidRPr="00EB6407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EB6407">
        <w:rPr>
          <w:rFonts w:ascii="Republika" w:hAnsi="Republika"/>
          <w:i/>
          <w:sz w:val="18"/>
          <w:szCs w:val="18"/>
        </w:rPr>
        <w:fldChar w:fldCharType="begin"/>
      </w:r>
      <w:r w:rsidRPr="00EB6407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EB6407">
        <w:rPr>
          <w:rFonts w:ascii="Republika" w:hAnsi="Republika"/>
          <w:i/>
          <w:sz w:val="18"/>
          <w:szCs w:val="18"/>
        </w:rPr>
        <w:fldChar w:fldCharType="separate"/>
      </w:r>
      <w:r w:rsidRPr="00EB6407">
        <w:rPr>
          <w:rFonts w:ascii="Republika" w:hAnsi="Republika"/>
          <w:i/>
          <w:sz w:val="18"/>
          <w:szCs w:val="18"/>
        </w:rPr>
        <w:t>8</w:t>
      </w:r>
      <w:r w:rsidRPr="00EB6407">
        <w:rPr>
          <w:rFonts w:ascii="Republika" w:hAnsi="Republika"/>
          <w:i/>
          <w:sz w:val="18"/>
          <w:szCs w:val="18"/>
        </w:rPr>
        <w:fldChar w:fldCharType="end"/>
      </w:r>
      <w:r w:rsidRPr="00EB6407">
        <w:rPr>
          <w:rFonts w:ascii="Republika" w:hAnsi="Republika"/>
          <w:i/>
          <w:sz w:val="18"/>
          <w:szCs w:val="18"/>
        </w:rPr>
        <w:t>: Primerjava prodajnih cen vina SGP v tretjih državah v EUR/100 l po trimesečjih v letu 2019</w:t>
      </w:r>
      <w:bookmarkEnd w:id="32"/>
      <w:r>
        <w:rPr>
          <w:rFonts w:ascii="Republika" w:hAnsi="Republika"/>
          <w:i/>
          <w:sz w:val="18"/>
          <w:szCs w:val="18"/>
        </w:rPr>
        <w:t xml:space="preserve"> </w:t>
      </w:r>
    </w:p>
    <w:tbl>
      <w:tblPr>
        <w:tblW w:w="883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1810"/>
        <w:gridCol w:w="1336"/>
        <w:gridCol w:w="1360"/>
        <w:gridCol w:w="1360"/>
        <w:gridCol w:w="1541"/>
      </w:tblGrid>
      <w:tr w:rsidR="00EB6407" w:rsidRPr="00EB6407" w:rsidTr="00EB6407">
        <w:trPr>
          <w:trHeight w:val="629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  <w:t>Poreklo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  <w:t>kakovost/barva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EB6407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EB6407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EB6407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EB6407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EB6407" w:rsidRPr="00EB6407" w:rsidTr="00184430">
        <w:trPr>
          <w:trHeight w:val="305"/>
        </w:trPr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  <w:t>SGP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namizno belo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1.215,08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1.201,06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861,06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860,13</w:t>
            </w:r>
          </w:p>
        </w:tc>
      </w:tr>
      <w:tr w:rsidR="00EB6407" w:rsidRPr="00EB6407" w:rsidTr="00184430">
        <w:trPr>
          <w:trHeight w:val="323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407" w:rsidRPr="00EB6407" w:rsidRDefault="00EB6407" w:rsidP="00184430">
            <w:pPr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namizno rdeče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1.066,66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938,71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1.066,66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892,08</w:t>
            </w:r>
          </w:p>
        </w:tc>
      </w:tr>
      <w:tr w:rsidR="00EB6407" w:rsidRPr="00EB6407" w:rsidTr="00184430">
        <w:trPr>
          <w:trHeight w:val="305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407" w:rsidRPr="00EB6407" w:rsidRDefault="00EB6407" w:rsidP="00184430">
            <w:pPr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deželno belo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386,67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356,20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</w:t>
            </w:r>
          </w:p>
        </w:tc>
      </w:tr>
      <w:tr w:rsidR="00EB6407" w:rsidRPr="00EB6407" w:rsidTr="00184430">
        <w:trPr>
          <w:trHeight w:val="323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407" w:rsidRPr="00EB6407" w:rsidRDefault="00EB6407" w:rsidP="00184430">
            <w:pPr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deželno rdeče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91,37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254,00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</w:t>
            </w:r>
          </w:p>
        </w:tc>
      </w:tr>
      <w:tr w:rsidR="00EB6407" w:rsidRPr="00EB6407" w:rsidTr="00184430">
        <w:trPr>
          <w:trHeight w:val="305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407" w:rsidRPr="00EB6407" w:rsidRDefault="00EB6407" w:rsidP="00184430">
            <w:pPr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kakovostno belo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326,46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288,03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276,30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247,57</w:t>
            </w:r>
          </w:p>
        </w:tc>
      </w:tr>
      <w:tr w:rsidR="00EB6407" w:rsidRPr="00EB6407" w:rsidTr="00184430">
        <w:trPr>
          <w:trHeight w:val="323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407" w:rsidRPr="00EB6407" w:rsidRDefault="00EB6407" w:rsidP="00184430">
            <w:pPr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kakovostno rdeče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318,69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420,74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387,00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340,71</w:t>
            </w:r>
          </w:p>
        </w:tc>
      </w:tr>
      <w:tr w:rsidR="00EB6407" w:rsidRPr="00EB6407" w:rsidTr="00184430">
        <w:trPr>
          <w:trHeight w:val="305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407" w:rsidRPr="00EB6407" w:rsidRDefault="00EB6407" w:rsidP="00184430">
            <w:pPr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vrhunsko belo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583,42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642,61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456,21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415,01</w:t>
            </w:r>
          </w:p>
        </w:tc>
      </w:tr>
      <w:tr w:rsidR="00EB6407" w:rsidRPr="00EB6407" w:rsidTr="00184430">
        <w:trPr>
          <w:trHeight w:val="323"/>
        </w:trPr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6407" w:rsidRPr="00EB6407" w:rsidRDefault="00EB6407" w:rsidP="00184430">
            <w:pPr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vrhunsko rdeče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585,95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532,52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421,69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6407" w:rsidRPr="00EB6407" w:rsidRDefault="00EB6407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EB6407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505,40</w:t>
            </w:r>
          </w:p>
        </w:tc>
      </w:tr>
    </w:tbl>
    <w:p w:rsidR="00EB6407" w:rsidRDefault="00EB6407" w:rsidP="00EB6407"/>
    <w:p w:rsidR="00EB6407" w:rsidRPr="00EB6407" w:rsidRDefault="00EB6407" w:rsidP="00EB6407">
      <w:pPr>
        <w:rPr>
          <w:rFonts w:ascii="Republika" w:hAnsi="Republika"/>
          <w:i/>
          <w:sz w:val="18"/>
          <w:szCs w:val="18"/>
        </w:rPr>
      </w:pPr>
      <w:bookmarkStart w:id="33" w:name="_Toc41476885"/>
      <w:r w:rsidRPr="00EB6407">
        <w:rPr>
          <w:rFonts w:ascii="Republika" w:hAnsi="Republika"/>
          <w:i/>
          <w:sz w:val="18"/>
          <w:szCs w:val="18"/>
        </w:rPr>
        <w:t xml:space="preserve">Grafikon </w:t>
      </w:r>
      <w:r w:rsidR="00713C0A">
        <w:rPr>
          <w:rFonts w:ascii="Republika" w:hAnsi="Republika"/>
          <w:i/>
          <w:sz w:val="18"/>
          <w:szCs w:val="18"/>
        </w:rPr>
        <w:t>7</w:t>
      </w:r>
      <w:r w:rsidRPr="00EB6407">
        <w:rPr>
          <w:rFonts w:ascii="Republika" w:hAnsi="Republika"/>
          <w:i/>
          <w:sz w:val="18"/>
          <w:szCs w:val="18"/>
        </w:rPr>
        <w:t>: Gibanje prodajnih cen vina SGP v tretjih državah v letu 2019</w:t>
      </w:r>
      <w:bookmarkEnd w:id="33"/>
    </w:p>
    <w:p w:rsidR="00EB6407" w:rsidRDefault="00EB6407" w:rsidP="00EB6407">
      <w:r>
        <w:rPr>
          <w:noProof/>
          <w:lang w:eastAsia="sl-SI"/>
        </w:rPr>
        <w:drawing>
          <wp:inline distT="0" distB="0" distL="0" distR="0" wp14:anchorId="35297035" wp14:editId="03EFD945">
            <wp:extent cx="6038850" cy="3638550"/>
            <wp:effectExtent l="0" t="0" r="0" b="0"/>
            <wp:docPr id="20" name="Grafikon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6407" w:rsidRDefault="00EB6407" w:rsidP="00EB6407"/>
    <w:p w:rsidR="00713C0A" w:rsidRDefault="00713C0A">
      <w:r>
        <w:br w:type="page"/>
      </w:r>
    </w:p>
    <w:p w:rsidR="00713C0A" w:rsidRPr="00713C0A" w:rsidRDefault="00713C0A" w:rsidP="00713C0A">
      <w:pPr>
        <w:rPr>
          <w:rFonts w:ascii="Republika" w:hAnsi="Republika"/>
          <w:i/>
          <w:sz w:val="18"/>
          <w:szCs w:val="18"/>
        </w:rPr>
      </w:pPr>
      <w:bookmarkStart w:id="34" w:name="_Toc41476877"/>
      <w:r w:rsidRPr="00713C0A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713C0A">
        <w:rPr>
          <w:rFonts w:ascii="Republika" w:hAnsi="Republika"/>
          <w:i/>
          <w:sz w:val="18"/>
          <w:szCs w:val="18"/>
        </w:rPr>
        <w:fldChar w:fldCharType="begin"/>
      </w:r>
      <w:r w:rsidRPr="00713C0A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713C0A">
        <w:rPr>
          <w:rFonts w:ascii="Republika" w:hAnsi="Republika"/>
          <w:i/>
          <w:sz w:val="18"/>
          <w:szCs w:val="18"/>
        </w:rPr>
        <w:fldChar w:fldCharType="separate"/>
      </w:r>
      <w:r w:rsidRPr="00713C0A">
        <w:rPr>
          <w:rFonts w:ascii="Republika" w:hAnsi="Republika"/>
          <w:i/>
          <w:sz w:val="18"/>
          <w:szCs w:val="18"/>
        </w:rPr>
        <w:t>9</w:t>
      </w:r>
      <w:r w:rsidRPr="00713C0A">
        <w:rPr>
          <w:rFonts w:ascii="Republika" w:hAnsi="Republika"/>
          <w:i/>
          <w:sz w:val="18"/>
          <w:szCs w:val="18"/>
        </w:rPr>
        <w:fldChar w:fldCharType="end"/>
      </w:r>
      <w:r w:rsidRPr="00713C0A">
        <w:rPr>
          <w:rFonts w:ascii="Republika" w:hAnsi="Republika"/>
          <w:i/>
          <w:sz w:val="18"/>
          <w:szCs w:val="18"/>
        </w:rPr>
        <w:t>: Primerjava količin vina SGP v tretjih državah v EUR/100 l po trimesečjih v letu 2019</w:t>
      </w:r>
      <w:bookmarkEnd w:id="34"/>
      <w:r>
        <w:rPr>
          <w:rFonts w:ascii="Republika" w:hAnsi="Republika"/>
          <w:i/>
          <w:sz w:val="18"/>
          <w:szCs w:val="18"/>
        </w:rPr>
        <w:t xml:space="preserve"> </w:t>
      </w:r>
    </w:p>
    <w:tbl>
      <w:tblPr>
        <w:tblW w:w="907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2366"/>
        <w:gridCol w:w="1332"/>
        <w:gridCol w:w="1378"/>
        <w:gridCol w:w="1424"/>
        <w:gridCol w:w="1469"/>
      </w:tblGrid>
      <w:tr w:rsidR="00713C0A" w:rsidRPr="00713C0A" w:rsidTr="00713C0A">
        <w:trPr>
          <w:trHeight w:val="353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Poreklo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kakovost/barva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13C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13C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13C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13C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713C0A" w:rsidRPr="00713C0A" w:rsidTr="00184430">
        <w:trPr>
          <w:trHeight w:val="353"/>
        </w:trPr>
        <w:tc>
          <w:tcPr>
            <w:tcW w:w="1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SGP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namizno belo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2.490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1.830</w:t>
            </w:r>
          </w:p>
        </w:tc>
      </w:tr>
      <w:tr w:rsidR="00713C0A" w:rsidRPr="00713C0A" w:rsidTr="00184430">
        <w:trPr>
          <w:trHeight w:val="353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0A" w:rsidRPr="00713C0A" w:rsidRDefault="00713C0A" w:rsidP="001844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namizno rdeče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767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495</w:t>
            </w:r>
          </w:p>
        </w:tc>
      </w:tr>
      <w:tr w:rsidR="00713C0A" w:rsidRPr="00713C0A" w:rsidTr="00184430">
        <w:trPr>
          <w:trHeight w:val="334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0A" w:rsidRPr="00713C0A" w:rsidRDefault="00713C0A" w:rsidP="001844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deželno belo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1.431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N.P.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1.890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N.P.</w:t>
            </w:r>
          </w:p>
        </w:tc>
      </w:tr>
      <w:tr w:rsidR="00713C0A" w:rsidRPr="00713C0A" w:rsidTr="00184430">
        <w:trPr>
          <w:trHeight w:val="353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0A" w:rsidRPr="00713C0A" w:rsidRDefault="00713C0A" w:rsidP="001844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deželno rdeče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1.800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1.200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1.200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N.P.</w:t>
            </w:r>
          </w:p>
        </w:tc>
      </w:tr>
      <w:tr w:rsidR="00713C0A" w:rsidRPr="00713C0A" w:rsidTr="00184430">
        <w:trPr>
          <w:trHeight w:val="334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0A" w:rsidRPr="00713C0A" w:rsidRDefault="00713C0A" w:rsidP="001844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kakovostno belo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92.081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153.110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209.301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193.579</w:t>
            </w:r>
          </w:p>
        </w:tc>
      </w:tr>
      <w:tr w:rsidR="00713C0A" w:rsidRPr="00713C0A" w:rsidTr="00184430">
        <w:trPr>
          <w:trHeight w:val="353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0A" w:rsidRPr="00713C0A" w:rsidRDefault="00713C0A" w:rsidP="001844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kakovostno rdeče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49.851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54.695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44.953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78.026</w:t>
            </w:r>
          </w:p>
        </w:tc>
      </w:tr>
      <w:tr w:rsidR="00713C0A" w:rsidRPr="00713C0A" w:rsidTr="00184430">
        <w:trPr>
          <w:trHeight w:val="334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0A" w:rsidRPr="00713C0A" w:rsidRDefault="00713C0A" w:rsidP="001844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vrhunsko belo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4.729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7.993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6.572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20.759</w:t>
            </w:r>
          </w:p>
        </w:tc>
      </w:tr>
      <w:tr w:rsidR="00713C0A" w:rsidRPr="00713C0A" w:rsidTr="00184430">
        <w:trPr>
          <w:trHeight w:val="353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0A" w:rsidRPr="00713C0A" w:rsidRDefault="00713C0A" w:rsidP="001844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vrhunsko rdeče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16.090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60.432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17.462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C0A" w:rsidRPr="00713C0A" w:rsidRDefault="00713C0A" w:rsidP="001844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C0A">
              <w:rPr>
                <w:rFonts w:ascii="Arial" w:hAnsi="Arial" w:cs="Arial"/>
                <w:color w:val="000000" w:themeColor="text1"/>
                <w:sz w:val="20"/>
                <w:szCs w:val="20"/>
              </w:rPr>
              <w:t>30.861</w:t>
            </w:r>
          </w:p>
        </w:tc>
      </w:tr>
    </w:tbl>
    <w:p w:rsidR="00713C0A" w:rsidRDefault="00713C0A" w:rsidP="00713C0A"/>
    <w:p w:rsidR="00713C0A" w:rsidRPr="00713C0A" w:rsidRDefault="00713C0A" w:rsidP="00713C0A">
      <w:pPr>
        <w:rPr>
          <w:rFonts w:ascii="Republika" w:hAnsi="Republika"/>
          <w:i/>
          <w:sz w:val="18"/>
          <w:szCs w:val="18"/>
        </w:rPr>
      </w:pPr>
      <w:r w:rsidRPr="00713C0A">
        <w:rPr>
          <w:rFonts w:ascii="Republika" w:hAnsi="Republika"/>
          <w:i/>
          <w:sz w:val="18"/>
          <w:szCs w:val="18"/>
        </w:rPr>
        <w:t>Grafikon 8: Gibanje prodanih količin vina SGP v tretjih državah v letu 2019</w:t>
      </w:r>
    </w:p>
    <w:p w:rsidR="00C80C77" w:rsidRDefault="005B39B6" w:rsidP="00EB6407">
      <w:pPr>
        <w:tabs>
          <w:tab w:val="left" w:pos="1995"/>
        </w:tabs>
      </w:pPr>
      <w:r>
        <w:rPr>
          <w:noProof/>
          <w:lang w:eastAsia="sl-SI"/>
        </w:rPr>
        <w:drawing>
          <wp:inline distT="0" distB="0" distL="0" distR="0" wp14:anchorId="6A365CF1" wp14:editId="3E20143D">
            <wp:extent cx="6124575" cy="4229100"/>
            <wp:effectExtent l="0" t="0" r="9525" b="0"/>
            <wp:docPr id="21" name="Grafikon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B6407">
        <w:tab/>
      </w:r>
    </w:p>
    <w:p w:rsidR="00C80C77" w:rsidRDefault="00C80C77">
      <w:r>
        <w:br w:type="page"/>
      </w:r>
    </w:p>
    <w:p w:rsidR="00C80C77" w:rsidRPr="00C80C77" w:rsidRDefault="00C80C77" w:rsidP="00C80C77">
      <w:pPr>
        <w:rPr>
          <w:rFonts w:ascii="Republika" w:hAnsi="Republika"/>
          <w:i/>
          <w:sz w:val="18"/>
          <w:szCs w:val="18"/>
        </w:rPr>
      </w:pPr>
      <w:bookmarkStart w:id="35" w:name="_Toc41476878"/>
      <w:r w:rsidRPr="00C80C77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C80C77">
        <w:rPr>
          <w:rFonts w:ascii="Republika" w:hAnsi="Republika"/>
          <w:i/>
          <w:sz w:val="18"/>
          <w:szCs w:val="18"/>
        </w:rPr>
        <w:fldChar w:fldCharType="begin"/>
      </w:r>
      <w:r w:rsidRPr="00C80C77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C80C77">
        <w:rPr>
          <w:rFonts w:ascii="Republika" w:hAnsi="Republika"/>
          <w:i/>
          <w:sz w:val="18"/>
          <w:szCs w:val="18"/>
        </w:rPr>
        <w:fldChar w:fldCharType="separate"/>
      </w:r>
      <w:r w:rsidRPr="00C80C77">
        <w:rPr>
          <w:rFonts w:ascii="Republika" w:hAnsi="Republika"/>
          <w:i/>
          <w:sz w:val="18"/>
          <w:szCs w:val="18"/>
        </w:rPr>
        <w:t>10</w:t>
      </w:r>
      <w:r w:rsidRPr="00C80C77">
        <w:rPr>
          <w:rFonts w:ascii="Republika" w:hAnsi="Republika"/>
          <w:i/>
          <w:sz w:val="18"/>
          <w:szCs w:val="18"/>
        </w:rPr>
        <w:fldChar w:fldCharType="end"/>
      </w:r>
      <w:r w:rsidRPr="00C80C77">
        <w:rPr>
          <w:rFonts w:ascii="Republika" w:hAnsi="Republika"/>
          <w:i/>
          <w:sz w:val="18"/>
          <w:szCs w:val="18"/>
        </w:rPr>
        <w:t>: Poročilo o povprečnih prodajnih cenah in količinah vina SGP – tretje države v letu 2019</w:t>
      </w:r>
      <w:bookmarkEnd w:id="35"/>
    </w:p>
    <w:tbl>
      <w:tblPr>
        <w:tblW w:w="97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566"/>
        <w:gridCol w:w="849"/>
        <w:gridCol w:w="3372"/>
        <w:gridCol w:w="1646"/>
        <w:gridCol w:w="1327"/>
      </w:tblGrid>
      <w:tr w:rsidR="00C80C77" w:rsidRPr="00C80C77" w:rsidTr="00C80C77">
        <w:trPr>
          <w:trHeight w:val="8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b/>
                <w:bCs/>
                <w:sz w:val="18"/>
                <w:szCs w:val="18"/>
              </w:rPr>
              <w:t>Poreklo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b/>
                <w:bCs/>
                <w:sz w:val="18"/>
                <w:szCs w:val="18"/>
              </w:rPr>
              <w:t xml:space="preserve">Kakovost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b/>
                <w:bCs/>
                <w:sz w:val="18"/>
                <w:szCs w:val="18"/>
              </w:rPr>
              <w:t>Barva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b/>
                <w:bCs/>
                <w:sz w:val="18"/>
                <w:szCs w:val="18"/>
              </w:rPr>
              <w:t>Država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b/>
                <w:bCs/>
                <w:sz w:val="18"/>
                <w:szCs w:val="18"/>
              </w:rPr>
              <w:t>Cena EUR/100l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b/>
                <w:bCs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b/>
                <w:bCs/>
                <w:sz w:val="18"/>
                <w:szCs w:val="18"/>
              </w:rPr>
              <w:t>Količina (L)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sz w:val="18"/>
                <w:szCs w:val="18"/>
              </w:rPr>
              <w:t>SGP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namizno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belo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Avstralija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99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Japonska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906,17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2.391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1.088,64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238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Norveška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1.435,90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922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Republika Koreja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1.066,66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390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Ruska federacija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1.066,66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225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Švica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1.066,66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180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Ukrajina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1.066,66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122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919,11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510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rdeče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Japonska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839,37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812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Republika Koreja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1.066,66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225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Ruska federacija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1.066,66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225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1.066,66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473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deželno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belo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369,33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3.321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rdeče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184,87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4.200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kakovostno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belo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Albanija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329,57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1.656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Avstralija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Belorusija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284,40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4.050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Bosna in Hercegovina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261,83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59.235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Brazilija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258,19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12.713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Črna gora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203,81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26.392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Hong</w:t>
            </w:r>
            <w:proofErr w:type="spellEnd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Kong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617,17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234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Izrael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614,05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2.317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Japonska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648,38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10.985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743,80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7.890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Liechtenstein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256,47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1.711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Ljudska republika Kitajska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716,32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3.172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Norveška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1.119,63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309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Republika Koreja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1.819,13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795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Ruska federacija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388,41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8.285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Srbija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246,72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41.511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Švica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778,29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1.935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Tajvan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676,99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540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Ukrajina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317,77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2.250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257,38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462.064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rdeče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Albanija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358,77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735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Bosna in Hercegovina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455,92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19.483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Brazilija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242,31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5.895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Črna gora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1.796,45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270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Hong</w:t>
            </w:r>
            <w:proofErr w:type="spellEnd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Kong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4.266,60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Izrael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958,06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563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Japonska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328,82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14.862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557,17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3.636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Ljudska republika Kitajska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513,83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45.743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Nigerija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226,67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7.501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Norveška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327,90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2.901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Republika Koreja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1.405,13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585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Ruska federacija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2.022,00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270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Srbija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2.203,97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787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Švica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809,49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1.467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275,31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122.800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vrhunsko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belo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Albanija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753,79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1.120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Avstralija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1.575,00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36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Bosna in Hercegovina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436,18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4.126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Brazilija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414,85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1.552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Črna gora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564,00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527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Hong</w:t>
            </w:r>
            <w:proofErr w:type="spellEnd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Kong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632,44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450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Japonska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427,34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7.340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519,05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153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Liechtenstein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453,33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Ljudska republika Kitajska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764,78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3.207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Republika Koreja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270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Srbija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597,81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4.014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Švica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1.120,18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722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Tajvan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744,23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225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360,92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975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391,73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15.246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7" w:rsidRPr="00C80C77" w:rsidRDefault="00C80C77" w:rsidP="00184430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rdeče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Albanija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640,40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2.005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Avstralija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1.323,81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Bosna in Hercegovina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296,57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2.713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Hong</w:t>
            </w:r>
            <w:proofErr w:type="spellEnd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Kong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829,51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3.429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Japonska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423,44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9.882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334,65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1.326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Ljudska republika Kitajska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533,13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90.373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Republika Koreja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466,67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540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shanghai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450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Švica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464,83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4.023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409,85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3.187</w:t>
            </w:r>
          </w:p>
        </w:tc>
      </w:tr>
      <w:tr w:rsidR="00C80C77" w:rsidRPr="00C80C77" w:rsidTr="00C80C77">
        <w:trPr>
          <w:trHeight w:val="302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Združene države Amerike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449,71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7" w:rsidRPr="00C80C77" w:rsidRDefault="00C80C77" w:rsidP="00184430">
            <w:pPr>
              <w:jc w:val="right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C80C77">
              <w:rPr>
                <w:rFonts w:ascii="Republika" w:hAnsi="Republika" w:cs="Arial"/>
                <w:color w:val="000000"/>
                <w:sz w:val="18"/>
                <w:szCs w:val="18"/>
              </w:rPr>
              <w:t>6.885</w:t>
            </w:r>
          </w:p>
        </w:tc>
      </w:tr>
    </w:tbl>
    <w:p w:rsidR="00C80C77" w:rsidRPr="008110E7" w:rsidRDefault="00C80C77" w:rsidP="00C80C77"/>
    <w:p w:rsidR="00602FBC" w:rsidRPr="00602FBC" w:rsidRDefault="00C80C77" w:rsidP="00602FBC">
      <w:pPr>
        <w:rPr>
          <w:rFonts w:ascii="Republika" w:hAnsi="Republika"/>
          <w:i/>
          <w:sz w:val="18"/>
          <w:szCs w:val="18"/>
        </w:rPr>
      </w:pPr>
      <w:r>
        <w:br w:type="page"/>
      </w:r>
      <w:bookmarkStart w:id="36" w:name="_Toc41476879"/>
      <w:r w:rsidR="00602FBC" w:rsidRPr="00602FBC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="00602FBC" w:rsidRPr="00602FBC">
        <w:rPr>
          <w:rFonts w:ascii="Republika" w:hAnsi="Republika"/>
          <w:i/>
          <w:sz w:val="18"/>
          <w:szCs w:val="18"/>
        </w:rPr>
        <w:fldChar w:fldCharType="begin"/>
      </w:r>
      <w:r w:rsidR="00602FBC" w:rsidRPr="00602FBC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="00602FBC" w:rsidRPr="00602FBC">
        <w:rPr>
          <w:rFonts w:ascii="Republika" w:hAnsi="Republika"/>
          <w:i/>
          <w:sz w:val="18"/>
          <w:szCs w:val="18"/>
        </w:rPr>
        <w:fldChar w:fldCharType="separate"/>
      </w:r>
      <w:r w:rsidR="00602FBC" w:rsidRPr="00602FBC">
        <w:rPr>
          <w:rFonts w:ascii="Republika" w:hAnsi="Republika"/>
          <w:i/>
          <w:sz w:val="18"/>
          <w:szCs w:val="18"/>
        </w:rPr>
        <w:t>11</w:t>
      </w:r>
      <w:r w:rsidR="00602FBC" w:rsidRPr="00602FBC">
        <w:rPr>
          <w:rFonts w:ascii="Republika" w:hAnsi="Republika"/>
          <w:i/>
          <w:sz w:val="18"/>
          <w:szCs w:val="18"/>
        </w:rPr>
        <w:fldChar w:fldCharType="end"/>
      </w:r>
      <w:r w:rsidR="00602FBC" w:rsidRPr="00602FBC">
        <w:rPr>
          <w:rFonts w:ascii="Republika" w:hAnsi="Republika"/>
          <w:i/>
          <w:sz w:val="18"/>
          <w:szCs w:val="18"/>
        </w:rPr>
        <w:t>: Primerjava prodajnih cen vina z EU poreklom in vina s poreklom iz tretjih držav v EUR/100 l po trimesečjih v letu 2019</w:t>
      </w:r>
      <w:bookmarkEnd w:id="36"/>
    </w:p>
    <w:tbl>
      <w:tblPr>
        <w:tblW w:w="91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640"/>
        <w:gridCol w:w="1725"/>
        <w:gridCol w:w="1469"/>
        <w:gridCol w:w="1725"/>
      </w:tblGrid>
      <w:tr w:rsidR="00602FBC" w:rsidRPr="00602FBC" w:rsidTr="00602FBC">
        <w:trPr>
          <w:trHeight w:val="415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</w:rPr>
              <w:t>CENE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602FBC" w:rsidRPr="00602FBC" w:rsidTr="00184430">
        <w:trPr>
          <w:trHeight w:val="321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cena EU poreklo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156,81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111,79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107,52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101,17</w:t>
            </w:r>
          </w:p>
        </w:tc>
      </w:tr>
      <w:tr w:rsidR="00602FBC" w:rsidRPr="00602FBC" w:rsidTr="00184430">
        <w:trPr>
          <w:trHeight w:val="339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cena tretje države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146,05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252,21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240,86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207,30</w:t>
            </w:r>
          </w:p>
        </w:tc>
      </w:tr>
      <w:tr w:rsidR="00602FBC" w:rsidRPr="00602FBC" w:rsidTr="00602FBC">
        <w:trPr>
          <w:trHeight w:val="415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</w:rPr>
              <w:t>KOLIČINA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I. trimesečje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II. trimesečje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III. trimesečje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IV. trimesečje</w:t>
            </w:r>
          </w:p>
        </w:tc>
      </w:tr>
      <w:tr w:rsidR="00602FBC" w:rsidRPr="00602FBC" w:rsidTr="00184430">
        <w:trPr>
          <w:trHeight w:val="321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količina EU poreklo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65.438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70.618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59.466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7.554</w:t>
            </w:r>
          </w:p>
        </w:tc>
      </w:tr>
      <w:tr w:rsidR="00602FBC" w:rsidRPr="00602FBC" w:rsidTr="00184430">
        <w:trPr>
          <w:trHeight w:val="339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količina tretje države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62.113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59.722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45.065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color w:val="000000" w:themeColor="text1"/>
                <w:sz w:val="18"/>
                <w:szCs w:val="18"/>
              </w:rPr>
              <w:t>95.394</w:t>
            </w:r>
          </w:p>
        </w:tc>
      </w:tr>
      <w:tr w:rsidR="00602FBC" w:rsidRPr="00602FBC" w:rsidTr="00602FBC">
        <w:trPr>
          <w:trHeight w:val="339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7E7F5"/>
            <w:noWrap/>
            <w:vAlign w:val="bottom"/>
            <w:hideMark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20"/>
                <w:szCs w:val="20"/>
              </w:rPr>
              <w:t>količina skupaj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127.551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130.340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E7F5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104.531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7F5"/>
            <w:noWrap/>
            <w:vAlign w:val="center"/>
          </w:tcPr>
          <w:p w:rsidR="00602FBC" w:rsidRPr="00602FBC" w:rsidRDefault="00602FBC" w:rsidP="00184430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</w:pPr>
            <w:r w:rsidRPr="00602FBC">
              <w:rPr>
                <w:rFonts w:ascii="Republika" w:hAnsi="Republika" w:cs="Arial"/>
                <w:b/>
                <w:bCs/>
                <w:color w:val="000000" w:themeColor="text1"/>
                <w:sz w:val="18"/>
                <w:szCs w:val="18"/>
              </w:rPr>
              <w:t>102.948</w:t>
            </w:r>
          </w:p>
        </w:tc>
      </w:tr>
    </w:tbl>
    <w:p w:rsidR="00602FBC" w:rsidRDefault="00602FBC" w:rsidP="00602FBC"/>
    <w:p w:rsidR="00602FBC" w:rsidRPr="00602FBC" w:rsidRDefault="00602FBC" w:rsidP="00602FBC">
      <w:pPr>
        <w:rPr>
          <w:rFonts w:ascii="Republika" w:hAnsi="Republika"/>
          <w:i/>
          <w:sz w:val="18"/>
          <w:szCs w:val="18"/>
        </w:rPr>
      </w:pPr>
      <w:r w:rsidRPr="00602FBC">
        <w:rPr>
          <w:rFonts w:ascii="Republika" w:hAnsi="Republika"/>
          <w:i/>
          <w:sz w:val="18"/>
          <w:szCs w:val="18"/>
        </w:rPr>
        <w:t>Grafikon 9: Gibanje cen in količin vina z EU poreklom in vina s poreklom iz tretjih držav v letu 2019</w:t>
      </w:r>
    </w:p>
    <w:p w:rsidR="00EB6407" w:rsidRPr="00C80C77" w:rsidRDefault="00602FBC" w:rsidP="00C80C77">
      <w:r>
        <w:rPr>
          <w:noProof/>
          <w:lang w:eastAsia="sl-SI"/>
        </w:rPr>
        <w:drawing>
          <wp:inline distT="0" distB="0" distL="0" distR="0" wp14:anchorId="593D57BC" wp14:editId="4FBB56E0">
            <wp:extent cx="6276975" cy="3381375"/>
            <wp:effectExtent l="0" t="0" r="9525" b="9525"/>
            <wp:docPr id="22" name="Grafikon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EB6407" w:rsidRPr="00C80C77" w:rsidSect="001A168E">
      <w:footerReference w:type="default" r:id="rId18"/>
      <w:pgSz w:w="11900" w:h="16838" w:code="9"/>
      <w:pgMar w:top="1440" w:right="624" w:bottom="1134" w:left="1276" w:header="0" w:footer="284" w:gutter="0"/>
      <w:pgNumType w:start="0"/>
      <w:cols w:space="0" w:equalWidth="0">
        <w:col w:w="108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98" w:rsidRDefault="00A17898" w:rsidP="00A3513F">
      <w:r>
        <w:separator/>
      </w:r>
    </w:p>
  </w:endnote>
  <w:endnote w:type="continuationSeparator" w:id="0">
    <w:p w:rsidR="00A17898" w:rsidRDefault="00A17898" w:rsidP="00A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06"/>
      <w:gridCol w:w="4994"/>
    </w:tblGrid>
    <w:tr w:rsidR="00A17898" w:rsidTr="00EC501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17898" w:rsidRDefault="00A17898" w:rsidP="005110FA">
          <w:pPr>
            <w:pStyle w:val="Glava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17898" w:rsidRDefault="00A17898" w:rsidP="005110FA">
          <w:pPr>
            <w:pStyle w:val="Glava"/>
            <w:jc w:val="right"/>
            <w:rPr>
              <w:caps/>
              <w:sz w:val="18"/>
            </w:rPr>
          </w:pPr>
        </w:p>
      </w:tc>
    </w:tr>
    <w:tr w:rsidR="00A17898" w:rsidTr="00EC501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A17898" w:rsidRDefault="00A17898" w:rsidP="005110FA">
          <w:pPr>
            <w:pStyle w:val="Noga"/>
            <w:rPr>
              <w:caps/>
              <w:color w:val="808080" w:themeColor="background1" w:themeShade="80"/>
              <w:sz w:val="18"/>
              <w:szCs w:val="18"/>
            </w:rPr>
          </w:pPr>
          <w:r w:rsidRPr="00A3513F">
            <w:rPr>
              <w:caps/>
              <w:noProof/>
              <w:color w:val="808080" w:themeColor="background1" w:themeShade="80"/>
              <w:sz w:val="18"/>
              <w:szCs w:val="18"/>
              <w:lang w:eastAsia="sl-SI"/>
            </w:rPr>
            <w:drawing>
              <wp:inline distT="0" distB="0" distL="0" distR="0" wp14:anchorId="515B7E64" wp14:editId="3E0CAA1B">
                <wp:extent cx="638175" cy="638175"/>
                <wp:effectExtent l="0" t="0" r="9525" b="9525"/>
                <wp:docPr id="7" name="Slika 7" descr="E:\Slike\aktrp znak\5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3" descr="E:\Slike\aktrp znak\5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:rsidR="00A17898" w:rsidRDefault="00A17898" w:rsidP="005110FA">
          <w:pPr>
            <w:pStyle w:val="Nog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35E28">
            <w:rPr>
              <w:caps/>
              <w:noProof/>
              <w:color w:val="808080" w:themeColor="background1" w:themeShade="80"/>
              <w:sz w:val="18"/>
              <w:szCs w:val="18"/>
            </w:rPr>
            <w:t>17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17898" w:rsidRDefault="00A178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98" w:rsidRDefault="00A17898" w:rsidP="00A3513F">
      <w:r>
        <w:separator/>
      </w:r>
    </w:p>
  </w:footnote>
  <w:footnote w:type="continuationSeparator" w:id="0">
    <w:p w:rsidR="00A17898" w:rsidRDefault="00A17898" w:rsidP="00A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1086"/>
    <w:multiLevelType w:val="hybridMultilevel"/>
    <w:tmpl w:val="AC96A5EA"/>
    <w:lvl w:ilvl="0" w:tplc="D1E607C6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62AE"/>
    <w:multiLevelType w:val="multilevel"/>
    <w:tmpl w:val="0FAE054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pStyle w:val="Naslov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191E0A"/>
    <w:multiLevelType w:val="hybridMultilevel"/>
    <w:tmpl w:val="0492BBE0"/>
    <w:lvl w:ilvl="0" w:tplc="E3F84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132CE"/>
    <w:multiLevelType w:val="multilevel"/>
    <w:tmpl w:val="71CAAB6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0"/>
    <w:rsid w:val="000012E7"/>
    <w:rsid w:val="00001A16"/>
    <w:rsid w:val="00003801"/>
    <w:rsid w:val="00003BEB"/>
    <w:rsid w:val="000042A7"/>
    <w:rsid w:val="00005985"/>
    <w:rsid w:val="000105AC"/>
    <w:rsid w:val="00010CA8"/>
    <w:rsid w:val="000131D8"/>
    <w:rsid w:val="00017A17"/>
    <w:rsid w:val="0002101A"/>
    <w:rsid w:val="000225CC"/>
    <w:rsid w:val="000249D1"/>
    <w:rsid w:val="0003635F"/>
    <w:rsid w:val="00037251"/>
    <w:rsid w:val="00037D3A"/>
    <w:rsid w:val="0004204C"/>
    <w:rsid w:val="000440C4"/>
    <w:rsid w:val="00050649"/>
    <w:rsid w:val="000512A3"/>
    <w:rsid w:val="00052AED"/>
    <w:rsid w:val="0005310E"/>
    <w:rsid w:val="00053760"/>
    <w:rsid w:val="000558C0"/>
    <w:rsid w:val="000569F1"/>
    <w:rsid w:val="000570CD"/>
    <w:rsid w:val="00060419"/>
    <w:rsid w:val="000616D0"/>
    <w:rsid w:val="00063916"/>
    <w:rsid w:val="00064ED9"/>
    <w:rsid w:val="00070AF9"/>
    <w:rsid w:val="00072EDB"/>
    <w:rsid w:val="00073E64"/>
    <w:rsid w:val="00075EB1"/>
    <w:rsid w:val="000843FB"/>
    <w:rsid w:val="00086CAF"/>
    <w:rsid w:val="000870D1"/>
    <w:rsid w:val="0009441E"/>
    <w:rsid w:val="00094B7E"/>
    <w:rsid w:val="00096D52"/>
    <w:rsid w:val="000A0961"/>
    <w:rsid w:val="000A0C97"/>
    <w:rsid w:val="000A1E6A"/>
    <w:rsid w:val="000A55C2"/>
    <w:rsid w:val="000A5614"/>
    <w:rsid w:val="000A5ADD"/>
    <w:rsid w:val="000A6377"/>
    <w:rsid w:val="000A6BA0"/>
    <w:rsid w:val="000B1472"/>
    <w:rsid w:val="000B7F29"/>
    <w:rsid w:val="000C5468"/>
    <w:rsid w:val="000C6A7D"/>
    <w:rsid w:val="000D2865"/>
    <w:rsid w:val="000E0CB9"/>
    <w:rsid w:val="000E13AE"/>
    <w:rsid w:val="000E35E0"/>
    <w:rsid w:val="000E42D0"/>
    <w:rsid w:val="000E5305"/>
    <w:rsid w:val="000E65D1"/>
    <w:rsid w:val="000E754C"/>
    <w:rsid w:val="000F1A84"/>
    <w:rsid w:val="000F29D9"/>
    <w:rsid w:val="000F576B"/>
    <w:rsid w:val="001029A2"/>
    <w:rsid w:val="00102DE5"/>
    <w:rsid w:val="001074E9"/>
    <w:rsid w:val="00111AC5"/>
    <w:rsid w:val="00117D62"/>
    <w:rsid w:val="00120F8C"/>
    <w:rsid w:val="001216DE"/>
    <w:rsid w:val="00124A35"/>
    <w:rsid w:val="00124F0E"/>
    <w:rsid w:val="00124F5C"/>
    <w:rsid w:val="00126509"/>
    <w:rsid w:val="00134D04"/>
    <w:rsid w:val="0014116B"/>
    <w:rsid w:val="0014300C"/>
    <w:rsid w:val="00143940"/>
    <w:rsid w:val="00145524"/>
    <w:rsid w:val="0014627E"/>
    <w:rsid w:val="001465E7"/>
    <w:rsid w:val="00147FEA"/>
    <w:rsid w:val="00153330"/>
    <w:rsid w:val="00154921"/>
    <w:rsid w:val="00156378"/>
    <w:rsid w:val="00167D77"/>
    <w:rsid w:val="00172662"/>
    <w:rsid w:val="00173264"/>
    <w:rsid w:val="001828F6"/>
    <w:rsid w:val="0019192D"/>
    <w:rsid w:val="00192487"/>
    <w:rsid w:val="001941A4"/>
    <w:rsid w:val="00197ABF"/>
    <w:rsid w:val="001A168E"/>
    <w:rsid w:val="001A1E48"/>
    <w:rsid w:val="001B5FAD"/>
    <w:rsid w:val="001C087C"/>
    <w:rsid w:val="001C0C32"/>
    <w:rsid w:val="001C1202"/>
    <w:rsid w:val="001C2FE4"/>
    <w:rsid w:val="001D0B37"/>
    <w:rsid w:val="001D25DC"/>
    <w:rsid w:val="001D480D"/>
    <w:rsid w:val="001D5F76"/>
    <w:rsid w:val="001E0608"/>
    <w:rsid w:val="001E3DB9"/>
    <w:rsid w:val="001E498C"/>
    <w:rsid w:val="001F161C"/>
    <w:rsid w:val="001F7E76"/>
    <w:rsid w:val="00203B6E"/>
    <w:rsid w:val="0020583D"/>
    <w:rsid w:val="002059E6"/>
    <w:rsid w:val="00205BE0"/>
    <w:rsid w:val="0020774A"/>
    <w:rsid w:val="002144DC"/>
    <w:rsid w:val="00214BA4"/>
    <w:rsid w:val="00215B16"/>
    <w:rsid w:val="00226AB3"/>
    <w:rsid w:val="002447CA"/>
    <w:rsid w:val="002452F7"/>
    <w:rsid w:val="0024560D"/>
    <w:rsid w:val="00245AAD"/>
    <w:rsid w:val="00250D1F"/>
    <w:rsid w:val="002628E4"/>
    <w:rsid w:val="00262AEA"/>
    <w:rsid w:val="00264B8E"/>
    <w:rsid w:val="00265697"/>
    <w:rsid w:val="002664F0"/>
    <w:rsid w:val="0026743C"/>
    <w:rsid w:val="002706EA"/>
    <w:rsid w:val="0027199D"/>
    <w:rsid w:val="002802A6"/>
    <w:rsid w:val="00281F63"/>
    <w:rsid w:val="00293D7C"/>
    <w:rsid w:val="002942AE"/>
    <w:rsid w:val="00297319"/>
    <w:rsid w:val="002A711B"/>
    <w:rsid w:val="002A7D68"/>
    <w:rsid w:val="002B1109"/>
    <w:rsid w:val="002C45D0"/>
    <w:rsid w:val="002C4640"/>
    <w:rsid w:val="002C5C57"/>
    <w:rsid w:val="002C607C"/>
    <w:rsid w:val="002C6582"/>
    <w:rsid w:val="002C6F1D"/>
    <w:rsid w:val="002C7900"/>
    <w:rsid w:val="002D17E1"/>
    <w:rsid w:val="002D4991"/>
    <w:rsid w:val="002D5BDD"/>
    <w:rsid w:val="002D6664"/>
    <w:rsid w:val="002D760C"/>
    <w:rsid w:val="002D7995"/>
    <w:rsid w:val="002E1FFE"/>
    <w:rsid w:val="002F23DB"/>
    <w:rsid w:val="002F3915"/>
    <w:rsid w:val="0030022A"/>
    <w:rsid w:val="00302BFA"/>
    <w:rsid w:val="0030339D"/>
    <w:rsid w:val="00314597"/>
    <w:rsid w:val="00314A26"/>
    <w:rsid w:val="00316B30"/>
    <w:rsid w:val="00320EED"/>
    <w:rsid w:val="0032384B"/>
    <w:rsid w:val="00325A1A"/>
    <w:rsid w:val="00326F7D"/>
    <w:rsid w:val="0032797D"/>
    <w:rsid w:val="003315DE"/>
    <w:rsid w:val="00331671"/>
    <w:rsid w:val="00332A57"/>
    <w:rsid w:val="00332FC8"/>
    <w:rsid w:val="00333456"/>
    <w:rsid w:val="00333715"/>
    <w:rsid w:val="003356A1"/>
    <w:rsid w:val="003358D3"/>
    <w:rsid w:val="00335FF0"/>
    <w:rsid w:val="003426C8"/>
    <w:rsid w:val="003445BA"/>
    <w:rsid w:val="00344A95"/>
    <w:rsid w:val="00344F0F"/>
    <w:rsid w:val="00345B8A"/>
    <w:rsid w:val="0034639A"/>
    <w:rsid w:val="003506E1"/>
    <w:rsid w:val="00351853"/>
    <w:rsid w:val="003520A8"/>
    <w:rsid w:val="00353E48"/>
    <w:rsid w:val="00353EE8"/>
    <w:rsid w:val="00355C25"/>
    <w:rsid w:val="00356E8F"/>
    <w:rsid w:val="00371798"/>
    <w:rsid w:val="00375C41"/>
    <w:rsid w:val="00386DB6"/>
    <w:rsid w:val="00386E3F"/>
    <w:rsid w:val="00387E58"/>
    <w:rsid w:val="00392697"/>
    <w:rsid w:val="00392F02"/>
    <w:rsid w:val="00397229"/>
    <w:rsid w:val="003A0643"/>
    <w:rsid w:val="003A3530"/>
    <w:rsid w:val="003A5EE7"/>
    <w:rsid w:val="003A7145"/>
    <w:rsid w:val="003A7CEE"/>
    <w:rsid w:val="003B3868"/>
    <w:rsid w:val="003B43C1"/>
    <w:rsid w:val="003B6C9C"/>
    <w:rsid w:val="003B7F25"/>
    <w:rsid w:val="003C62BA"/>
    <w:rsid w:val="003C7CEA"/>
    <w:rsid w:val="003D097C"/>
    <w:rsid w:val="003D6367"/>
    <w:rsid w:val="003D6518"/>
    <w:rsid w:val="003E17D4"/>
    <w:rsid w:val="003E1AAD"/>
    <w:rsid w:val="003E3F3A"/>
    <w:rsid w:val="003F2D34"/>
    <w:rsid w:val="003F416E"/>
    <w:rsid w:val="003F562C"/>
    <w:rsid w:val="003F5D6C"/>
    <w:rsid w:val="004018E7"/>
    <w:rsid w:val="00405FD4"/>
    <w:rsid w:val="00406E29"/>
    <w:rsid w:val="00407123"/>
    <w:rsid w:val="00407169"/>
    <w:rsid w:val="00407E4C"/>
    <w:rsid w:val="00410ADC"/>
    <w:rsid w:val="0041380A"/>
    <w:rsid w:val="00413A60"/>
    <w:rsid w:val="00424C2F"/>
    <w:rsid w:val="004304D4"/>
    <w:rsid w:val="00431A05"/>
    <w:rsid w:val="0043583F"/>
    <w:rsid w:val="00435E0E"/>
    <w:rsid w:val="00445AF6"/>
    <w:rsid w:val="00450366"/>
    <w:rsid w:val="004514A8"/>
    <w:rsid w:val="00453522"/>
    <w:rsid w:val="00460B8D"/>
    <w:rsid w:val="00466CB6"/>
    <w:rsid w:val="00466E6C"/>
    <w:rsid w:val="00476FAA"/>
    <w:rsid w:val="0048127F"/>
    <w:rsid w:val="00481B23"/>
    <w:rsid w:val="00487D74"/>
    <w:rsid w:val="004904FC"/>
    <w:rsid w:val="00494BEF"/>
    <w:rsid w:val="00496E2C"/>
    <w:rsid w:val="00497DC6"/>
    <w:rsid w:val="004A4713"/>
    <w:rsid w:val="004A4BC8"/>
    <w:rsid w:val="004A6FC6"/>
    <w:rsid w:val="004B2C4C"/>
    <w:rsid w:val="004B3761"/>
    <w:rsid w:val="004B6D06"/>
    <w:rsid w:val="004C192B"/>
    <w:rsid w:val="004C1EBF"/>
    <w:rsid w:val="004C29D8"/>
    <w:rsid w:val="004C5C09"/>
    <w:rsid w:val="004C62E0"/>
    <w:rsid w:val="004C7C2A"/>
    <w:rsid w:val="004D5FDF"/>
    <w:rsid w:val="004D618E"/>
    <w:rsid w:val="004E2F1E"/>
    <w:rsid w:val="004E52B3"/>
    <w:rsid w:val="004E6EEA"/>
    <w:rsid w:val="004F2DA7"/>
    <w:rsid w:val="004F4485"/>
    <w:rsid w:val="004F4AA4"/>
    <w:rsid w:val="004F70CF"/>
    <w:rsid w:val="00500A19"/>
    <w:rsid w:val="00502AA6"/>
    <w:rsid w:val="005046E9"/>
    <w:rsid w:val="00507E81"/>
    <w:rsid w:val="005110FA"/>
    <w:rsid w:val="00511D73"/>
    <w:rsid w:val="005124D6"/>
    <w:rsid w:val="005156D5"/>
    <w:rsid w:val="00515E70"/>
    <w:rsid w:val="00517F7A"/>
    <w:rsid w:val="0052189D"/>
    <w:rsid w:val="00524580"/>
    <w:rsid w:val="00535F3A"/>
    <w:rsid w:val="005466CC"/>
    <w:rsid w:val="00551081"/>
    <w:rsid w:val="00553ABC"/>
    <w:rsid w:val="00553C68"/>
    <w:rsid w:val="00557E1B"/>
    <w:rsid w:val="00561238"/>
    <w:rsid w:val="00561400"/>
    <w:rsid w:val="00571967"/>
    <w:rsid w:val="00580439"/>
    <w:rsid w:val="00580962"/>
    <w:rsid w:val="00580A73"/>
    <w:rsid w:val="00584868"/>
    <w:rsid w:val="00585FCA"/>
    <w:rsid w:val="005865FC"/>
    <w:rsid w:val="00591F91"/>
    <w:rsid w:val="00592155"/>
    <w:rsid w:val="005924C9"/>
    <w:rsid w:val="00593246"/>
    <w:rsid w:val="00594656"/>
    <w:rsid w:val="0059637D"/>
    <w:rsid w:val="00597EDC"/>
    <w:rsid w:val="005A01CA"/>
    <w:rsid w:val="005A06F5"/>
    <w:rsid w:val="005A1434"/>
    <w:rsid w:val="005A18E6"/>
    <w:rsid w:val="005A674E"/>
    <w:rsid w:val="005B323D"/>
    <w:rsid w:val="005B39B6"/>
    <w:rsid w:val="005B5034"/>
    <w:rsid w:val="005C2704"/>
    <w:rsid w:val="005C7B17"/>
    <w:rsid w:val="005D13BD"/>
    <w:rsid w:val="005D3ABB"/>
    <w:rsid w:val="005D3FDB"/>
    <w:rsid w:val="005D60F2"/>
    <w:rsid w:val="005D730D"/>
    <w:rsid w:val="005E079F"/>
    <w:rsid w:val="005F0B01"/>
    <w:rsid w:val="005F45E3"/>
    <w:rsid w:val="00602FBC"/>
    <w:rsid w:val="00610FC5"/>
    <w:rsid w:val="00611979"/>
    <w:rsid w:val="00613278"/>
    <w:rsid w:val="0061366F"/>
    <w:rsid w:val="006138B4"/>
    <w:rsid w:val="006230A7"/>
    <w:rsid w:val="00623ADA"/>
    <w:rsid w:val="006264A2"/>
    <w:rsid w:val="0062719B"/>
    <w:rsid w:val="006305C8"/>
    <w:rsid w:val="00630C86"/>
    <w:rsid w:val="00636806"/>
    <w:rsid w:val="00642169"/>
    <w:rsid w:val="00642DB5"/>
    <w:rsid w:val="00645BA8"/>
    <w:rsid w:val="006463A6"/>
    <w:rsid w:val="00646F3E"/>
    <w:rsid w:val="00650C15"/>
    <w:rsid w:val="00660163"/>
    <w:rsid w:val="00661567"/>
    <w:rsid w:val="00661CD3"/>
    <w:rsid w:val="00664F7B"/>
    <w:rsid w:val="006701AF"/>
    <w:rsid w:val="00670E07"/>
    <w:rsid w:val="006747FE"/>
    <w:rsid w:val="00675053"/>
    <w:rsid w:val="006779D0"/>
    <w:rsid w:val="006859D9"/>
    <w:rsid w:val="006929AA"/>
    <w:rsid w:val="00693295"/>
    <w:rsid w:val="006935F8"/>
    <w:rsid w:val="006955A1"/>
    <w:rsid w:val="00696CF9"/>
    <w:rsid w:val="006A2C48"/>
    <w:rsid w:val="006A34EC"/>
    <w:rsid w:val="006A67A1"/>
    <w:rsid w:val="006A7008"/>
    <w:rsid w:val="006A771B"/>
    <w:rsid w:val="006B7063"/>
    <w:rsid w:val="006C107B"/>
    <w:rsid w:val="006C47BE"/>
    <w:rsid w:val="006D1207"/>
    <w:rsid w:val="006D3A09"/>
    <w:rsid w:val="006D4347"/>
    <w:rsid w:val="006E1C0B"/>
    <w:rsid w:val="006E73D9"/>
    <w:rsid w:val="006F0173"/>
    <w:rsid w:val="006F17AF"/>
    <w:rsid w:val="006F1D55"/>
    <w:rsid w:val="006F579B"/>
    <w:rsid w:val="006F6D9C"/>
    <w:rsid w:val="006F7B6E"/>
    <w:rsid w:val="007108D3"/>
    <w:rsid w:val="007122AE"/>
    <w:rsid w:val="00713C0A"/>
    <w:rsid w:val="00715448"/>
    <w:rsid w:val="007242BD"/>
    <w:rsid w:val="00726827"/>
    <w:rsid w:val="00734ABA"/>
    <w:rsid w:val="0073574A"/>
    <w:rsid w:val="00735E28"/>
    <w:rsid w:val="00742328"/>
    <w:rsid w:val="00746413"/>
    <w:rsid w:val="00747483"/>
    <w:rsid w:val="007562FC"/>
    <w:rsid w:val="00756674"/>
    <w:rsid w:val="0076463F"/>
    <w:rsid w:val="00764B94"/>
    <w:rsid w:val="0076616E"/>
    <w:rsid w:val="0077263D"/>
    <w:rsid w:val="00773D4B"/>
    <w:rsid w:val="0078087F"/>
    <w:rsid w:val="00780C4C"/>
    <w:rsid w:val="0078145D"/>
    <w:rsid w:val="00791375"/>
    <w:rsid w:val="00793145"/>
    <w:rsid w:val="00797DDA"/>
    <w:rsid w:val="007A15DE"/>
    <w:rsid w:val="007A40DE"/>
    <w:rsid w:val="007A6D1D"/>
    <w:rsid w:val="007B1CC1"/>
    <w:rsid w:val="007B2766"/>
    <w:rsid w:val="007B37FE"/>
    <w:rsid w:val="007B680C"/>
    <w:rsid w:val="007B7BA0"/>
    <w:rsid w:val="007C30BA"/>
    <w:rsid w:val="007C3D3D"/>
    <w:rsid w:val="007D133E"/>
    <w:rsid w:val="007D2FF4"/>
    <w:rsid w:val="007E17A9"/>
    <w:rsid w:val="007E2566"/>
    <w:rsid w:val="007E5AD7"/>
    <w:rsid w:val="007F2416"/>
    <w:rsid w:val="007F32F5"/>
    <w:rsid w:val="008037A6"/>
    <w:rsid w:val="00803BBE"/>
    <w:rsid w:val="00814E84"/>
    <w:rsid w:val="008174C4"/>
    <w:rsid w:val="00821F40"/>
    <w:rsid w:val="00822200"/>
    <w:rsid w:val="0082320B"/>
    <w:rsid w:val="00826A8F"/>
    <w:rsid w:val="00832920"/>
    <w:rsid w:val="00834B92"/>
    <w:rsid w:val="008443CC"/>
    <w:rsid w:val="0084466B"/>
    <w:rsid w:val="00845EB4"/>
    <w:rsid w:val="00854706"/>
    <w:rsid w:val="00861F51"/>
    <w:rsid w:val="008652DA"/>
    <w:rsid w:val="00865468"/>
    <w:rsid w:val="008719FA"/>
    <w:rsid w:val="00871DCD"/>
    <w:rsid w:val="00873FEE"/>
    <w:rsid w:val="008744B0"/>
    <w:rsid w:val="00875E6F"/>
    <w:rsid w:val="00876623"/>
    <w:rsid w:val="008817AB"/>
    <w:rsid w:val="00882498"/>
    <w:rsid w:val="008832AE"/>
    <w:rsid w:val="00891158"/>
    <w:rsid w:val="00892361"/>
    <w:rsid w:val="008930C0"/>
    <w:rsid w:val="00893911"/>
    <w:rsid w:val="00893DCD"/>
    <w:rsid w:val="0089464A"/>
    <w:rsid w:val="008A10BE"/>
    <w:rsid w:val="008A134F"/>
    <w:rsid w:val="008A35F3"/>
    <w:rsid w:val="008A3879"/>
    <w:rsid w:val="008A38D4"/>
    <w:rsid w:val="008A5081"/>
    <w:rsid w:val="008A5BEE"/>
    <w:rsid w:val="008A6637"/>
    <w:rsid w:val="008B4CB9"/>
    <w:rsid w:val="008B6890"/>
    <w:rsid w:val="008B7485"/>
    <w:rsid w:val="008C10CB"/>
    <w:rsid w:val="008C44D2"/>
    <w:rsid w:val="008C56C8"/>
    <w:rsid w:val="008C6D89"/>
    <w:rsid w:val="008D178D"/>
    <w:rsid w:val="008D1AE0"/>
    <w:rsid w:val="008D3169"/>
    <w:rsid w:val="008D6154"/>
    <w:rsid w:val="008E257D"/>
    <w:rsid w:val="008E3396"/>
    <w:rsid w:val="008E5439"/>
    <w:rsid w:val="008E6D2F"/>
    <w:rsid w:val="008F12B7"/>
    <w:rsid w:val="008F3B86"/>
    <w:rsid w:val="008F5914"/>
    <w:rsid w:val="00901F70"/>
    <w:rsid w:val="00906670"/>
    <w:rsid w:val="009069A6"/>
    <w:rsid w:val="00913C56"/>
    <w:rsid w:val="009165BF"/>
    <w:rsid w:val="009169DD"/>
    <w:rsid w:val="009252A9"/>
    <w:rsid w:val="00935492"/>
    <w:rsid w:val="00942ADA"/>
    <w:rsid w:val="009459EB"/>
    <w:rsid w:val="009459FB"/>
    <w:rsid w:val="00946C4B"/>
    <w:rsid w:val="00946E4F"/>
    <w:rsid w:val="009512AF"/>
    <w:rsid w:val="00951F8B"/>
    <w:rsid w:val="00953485"/>
    <w:rsid w:val="00954693"/>
    <w:rsid w:val="00961A6F"/>
    <w:rsid w:val="00970415"/>
    <w:rsid w:val="009708AE"/>
    <w:rsid w:val="009709C3"/>
    <w:rsid w:val="00971586"/>
    <w:rsid w:val="00973F51"/>
    <w:rsid w:val="00974BEB"/>
    <w:rsid w:val="009824B5"/>
    <w:rsid w:val="00985D36"/>
    <w:rsid w:val="009862C2"/>
    <w:rsid w:val="009865B6"/>
    <w:rsid w:val="00986F56"/>
    <w:rsid w:val="00991FDE"/>
    <w:rsid w:val="009954ED"/>
    <w:rsid w:val="009A33DA"/>
    <w:rsid w:val="009B2A81"/>
    <w:rsid w:val="009B35CA"/>
    <w:rsid w:val="009C2E76"/>
    <w:rsid w:val="009C490F"/>
    <w:rsid w:val="009C508C"/>
    <w:rsid w:val="009C7327"/>
    <w:rsid w:val="009D1BB0"/>
    <w:rsid w:val="009D2E69"/>
    <w:rsid w:val="009D32C8"/>
    <w:rsid w:val="009E0808"/>
    <w:rsid w:val="009E3C3D"/>
    <w:rsid w:val="009E6863"/>
    <w:rsid w:val="009E6865"/>
    <w:rsid w:val="009F04C8"/>
    <w:rsid w:val="009F0A85"/>
    <w:rsid w:val="009F2BD1"/>
    <w:rsid w:val="009F3393"/>
    <w:rsid w:val="009F3CA4"/>
    <w:rsid w:val="009F4A15"/>
    <w:rsid w:val="009F5669"/>
    <w:rsid w:val="009F7FFC"/>
    <w:rsid w:val="00A04000"/>
    <w:rsid w:val="00A066BA"/>
    <w:rsid w:val="00A13D9D"/>
    <w:rsid w:val="00A15008"/>
    <w:rsid w:val="00A174A9"/>
    <w:rsid w:val="00A17898"/>
    <w:rsid w:val="00A209F6"/>
    <w:rsid w:val="00A2134A"/>
    <w:rsid w:val="00A272B1"/>
    <w:rsid w:val="00A3221F"/>
    <w:rsid w:val="00A32C79"/>
    <w:rsid w:val="00A34E4A"/>
    <w:rsid w:val="00A3513F"/>
    <w:rsid w:val="00A44190"/>
    <w:rsid w:val="00A44FD3"/>
    <w:rsid w:val="00A46F69"/>
    <w:rsid w:val="00A5101A"/>
    <w:rsid w:val="00A547FE"/>
    <w:rsid w:val="00A56AC5"/>
    <w:rsid w:val="00A5721C"/>
    <w:rsid w:val="00A62A2E"/>
    <w:rsid w:val="00A6447D"/>
    <w:rsid w:val="00A6506E"/>
    <w:rsid w:val="00A72352"/>
    <w:rsid w:val="00A72F90"/>
    <w:rsid w:val="00A82391"/>
    <w:rsid w:val="00A86313"/>
    <w:rsid w:val="00A86D59"/>
    <w:rsid w:val="00A93EC8"/>
    <w:rsid w:val="00A944B4"/>
    <w:rsid w:val="00A95D0F"/>
    <w:rsid w:val="00A9706E"/>
    <w:rsid w:val="00AA4A36"/>
    <w:rsid w:val="00AB4514"/>
    <w:rsid w:val="00AB7A5C"/>
    <w:rsid w:val="00AC155D"/>
    <w:rsid w:val="00AC2CD0"/>
    <w:rsid w:val="00AC35CA"/>
    <w:rsid w:val="00AC6DCD"/>
    <w:rsid w:val="00AD0B64"/>
    <w:rsid w:val="00AD3F27"/>
    <w:rsid w:val="00AE34F0"/>
    <w:rsid w:val="00AE438E"/>
    <w:rsid w:val="00AE7708"/>
    <w:rsid w:val="00AF098D"/>
    <w:rsid w:val="00AF0F54"/>
    <w:rsid w:val="00AF573E"/>
    <w:rsid w:val="00B05F46"/>
    <w:rsid w:val="00B0788B"/>
    <w:rsid w:val="00B078AE"/>
    <w:rsid w:val="00B10D71"/>
    <w:rsid w:val="00B13032"/>
    <w:rsid w:val="00B15C6E"/>
    <w:rsid w:val="00B2123A"/>
    <w:rsid w:val="00B241CA"/>
    <w:rsid w:val="00B3594E"/>
    <w:rsid w:val="00B372DA"/>
    <w:rsid w:val="00B438D0"/>
    <w:rsid w:val="00B477A3"/>
    <w:rsid w:val="00B51C0D"/>
    <w:rsid w:val="00B56EFD"/>
    <w:rsid w:val="00B6788A"/>
    <w:rsid w:val="00B70777"/>
    <w:rsid w:val="00B757F1"/>
    <w:rsid w:val="00B80280"/>
    <w:rsid w:val="00B8131D"/>
    <w:rsid w:val="00B831C3"/>
    <w:rsid w:val="00B903FC"/>
    <w:rsid w:val="00B92037"/>
    <w:rsid w:val="00B94CE1"/>
    <w:rsid w:val="00BA33FF"/>
    <w:rsid w:val="00BA562F"/>
    <w:rsid w:val="00BA6C2C"/>
    <w:rsid w:val="00BA7D26"/>
    <w:rsid w:val="00BB1F0B"/>
    <w:rsid w:val="00BB2AB7"/>
    <w:rsid w:val="00BB3AFC"/>
    <w:rsid w:val="00BB52B5"/>
    <w:rsid w:val="00BB5A38"/>
    <w:rsid w:val="00BC217F"/>
    <w:rsid w:val="00BD0233"/>
    <w:rsid w:val="00BD256D"/>
    <w:rsid w:val="00BD7C34"/>
    <w:rsid w:val="00BE04DB"/>
    <w:rsid w:val="00BE14E1"/>
    <w:rsid w:val="00BE192E"/>
    <w:rsid w:val="00BE3CAF"/>
    <w:rsid w:val="00BE778D"/>
    <w:rsid w:val="00BF0503"/>
    <w:rsid w:val="00BF4585"/>
    <w:rsid w:val="00C12366"/>
    <w:rsid w:val="00C12614"/>
    <w:rsid w:val="00C1413F"/>
    <w:rsid w:val="00C15267"/>
    <w:rsid w:val="00C1790A"/>
    <w:rsid w:val="00C207EA"/>
    <w:rsid w:val="00C20811"/>
    <w:rsid w:val="00C21C84"/>
    <w:rsid w:val="00C21DDC"/>
    <w:rsid w:val="00C24E05"/>
    <w:rsid w:val="00C3049A"/>
    <w:rsid w:val="00C308A5"/>
    <w:rsid w:val="00C313B9"/>
    <w:rsid w:val="00C3305D"/>
    <w:rsid w:val="00C41DD9"/>
    <w:rsid w:val="00C46E33"/>
    <w:rsid w:val="00C4714F"/>
    <w:rsid w:val="00C5124B"/>
    <w:rsid w:val="00C553AD"/>
    <w:rsid w:val="00C5649F"/>
    <w:rsid w:val="00C57451"/>
    <w:rsid w:val="00C65382"/>
    <w:rsid w:val="00C670CF"/>
    <w:rsid w:val="00C6751B"/>
    <w:rsid w:val="00C67801"/>
    <w:rsid w:val="00C70360"/>
    <w:rsid w:val="00C75C96"/>
    <w:rsid w:val="00C760B0"/>
    <w:rsid w:val="00C80C77"/>
    <w:rsid w:val="00C90714"/>
    <w:rsid w:val="00C939BE"/>
    <w:rsid w:val="00CA1E02"/>
    <w:rsid w:val="00CA419E"/>
    <w:rsid w:val="00CA489B"/>
    <w:rsid w:val="00CA645A"/>
    <w:rsid w:val="00CB2C92"/>
    <w:rsid w:val="00CB5713"/>
    <w:rsid w:val="00CB5B9B"/>
    <w:rsid w:val="00CC0CC7"/>
    <w:rsid w:val="00CC18A2"/>
    <w:rsid w:val="00CD03B6"/>
    <w:rsid w:val="00CD15C5"/>
    <w:rsid w:val="00CD30E6"/>
    <w:rsid w:val="00CD698C"/>
    <w:rsid w:val="00CD7B31"/>
    <w:rsid w:val="00CE2516"/>
    <w:rsid w:val="00CE2B2C"/>
    <w:rsid w:val="00CE33DB"/>
    <w:rsid w:val="00CE5534"/>
    <w:rsid w:val="00CE696A"/>
    <w:rsid w:val="00D0067D"/>
    <w:rsid w:val="00D02E28"/>
    <w:rsid w:val="00D06B6C"/>
    <w:rsid w:val="00D10FE5"/>
    <w:rsid w:val="00D115A4"/>
    <w:rsid w:val="00D1613E"/>
    <w:rsid w:val="00D17856"/>
    <w:rsid w:val="00D26A26"/>
    <w:rsid w:val="00D26E11"/>
    <w:rsid w:val="00D32414"/>
    <w:rsid w:val="00D43606"/>
    <w:rsid w:val="00D439F6"/>
    <w:rsid w:val="00D459B4"/>
    <w:rsid w:val="00D55989"/>
    <w:rsid w:val="00D57104"/>
    <w:rsid w:val="00D60E37"/>
    <w:rsid w:val="00D66B97"/>
    <w:rsid w:val="00D74CF8"/>
    <w:rsid w:val="00D76581"/>
    <w:rsid w:val="00D92479"/>
    <w:rsid w:val="00D930E3"/>
    <w:rsid w:val="00D9385C"/>
    <w:rsid w:val="00D939F7"/>
    <w:rsid w:val="00D96E48"/>
    <w:rsid w:val="00D97443"/>
    <w:rsid w:val="00DA0A14"/>
    <w:rsid w:val="00DA41DC"/>
    <w:rsid w:val="00DA4B2A"/>
    <w:rsid w:val="00DB0ECF"/>
    <w:rsid w:val="00DB264B"/>
    <w:rsid w:val="00DB2C4E"/>
    <w:rsid w:val="00DC05AC"/>
    <w:rsid w:val="00DC17C6"/>
    <w:rsid w:val="00DC1FC5"/>
    <w:rsid w:val="00DC2B74"/>
    <w:rsid w:val="00DC3900"/>
    <w:rsid w:val="00DC59C9"/>
    <w:rsid w:val="00DC5A06"/>
    <w:rsid w:val="00DD10C5"/>
    <w:rsid w:val="00DD4D0E"/>
    <w:rsid w:val="00DD7C2C"/>
    <w:rsid w:val="00DE42E5"/>
    <w:rsid w:val="00DF0EBF"/>
    <w:rsid w:val="00DF533F"/>
    <w:rsid w:val="00DF587F"/>
    <w:rsid w:val="00E00D7B"/>
    <w:rsid w:val="00E011CE"/>
    <w:rsid w:val="00E01911"/>
    <w:rsid w:val="00E02D34"/>
    <w:rsid w:val="00E044BE"/>
    <w:rsid w:val="00E05B02"/>
    <w:rsid w:val="00E05C7F"/>
    <w:rsid w:val="00E104FF"/>
    <w:rsid w:val="00E11B72"/>
    <w:rsid w:val="00E125A2"/>
    <w:rsid w:val="00E14F09"/>
    <w:rsid w:val="00E22706"/>
    <w:rsid w:val="00E243C8"/>
    <w:rsid w:val="00E26959"/>
    <w:rsid w:val="00E3058E"/>
    <w:rsid w:val="00E32F9E"/>
    <w:rsid w:val="00E347E3"/>
    <w:rsid w:val="00E357E2"/>
    <w:rsid w:val="00E37807"/>
    <w:rsid w:val="00E378A9"/>
    <w:rsid w:val="00E42155"/>
    <w:rsid w:val="00E42DEC"/>
    <w:rsid w:val="00E615F6"/>
    <w:rsid w:val="00E62707"/>
    <w:rsid w:val="00E630CD"/>
    <w:rsid w:val="00E662C1"/>
    <w:rsid w:val="00E672B3"/>
    <w:rsid w:val="00E71273"/>
    <w:rsid w:val="00E725B9"/>
    <w:rsid w:val="00E725C9"/>
    <w:rsid w:val="00E75E60"/>
    <w:rsid w:val="00E819AF"/>
    <w:rsid w:val="00E92A20"/>
    <w:rsid w:val="00EA3886"/>
    <w:rsid w:val="00EB16BD"/>
    <w:rsid w:val="00EB3920"/>
    <w:rsid w:val="00EB59AA"/>
    <w:rsid w:val="00EB5AC6"/>
    <w:rsid w:val="00EB5D55"/>
    <w:rsid w:val="00EB6407"/>
    <w:rsid w:val="00EB6D73"/>
    <w:rsid w:val="00EB70DA"/>
    <w:rsid w:val="00EC2CF6"/>
    <w:rsid w:val="00EC501E"/>
    <w:rsid w:val="00ED2763"/>
    <w:rsid w:val="00ED3B2C"/>
    <w:rsid w:val="00ED4CFD"/>
    <w:rsid w:val="00ED6E55"/>
    <w:rsid w:val="00EE032F"/>
    <w:rsid w:val="00EE2E15"/>
    <w:rsid w:val="00EE3066"/>
    <w:rsid w:val="00EE6C3A"/>
    <w:rsid w:val="00EE7062"/>
    <w:rsid w:val="00EF0557"/>
    <w:rsid w:val="00EF5F61"/>
    <w:rsid w:val="00EF68D9"/>
    <w:rsid w:val="00F00020"/>
    <w:rsid w:val="00F052C9"/>
    <w:rsid w:val="00F058C0"/>
    <w:rsid w:val="00F14267"/>
    <w:rsid w:val="00F267E8"/>
    <w:rsid w:val="00F2760E"/>
    <w:rsid w:val="00F30229"/>
    <w:rsid w:val="00F31A27"/>
    <w:rsid w:val="00F330D1"/>
    <w:rsid w:val="00F334B5"/>
    <w:rsid w:val="00F33546"/>
    <w:rsid w:val="00F33F19"/>
    <w:rsid w:val="00F34659"/>
    <w:rsid w:val="00F42093"/>
    <w:rsid w:val="00F427C6"/>
    <w:rsid w:val="00F5436F"/>
    <w:rsid w:val="00F55384"/>
    <w:rsid w:val="00F61390"/>
    <w:rsid w:val="00F66AF8"/>
    <w:rsid w:val="00F7077B"/>
    <w:rsid w:val="00F71834"/>
    <w:rsid w:val="00F73863"/>
    <w:rsid w:val="00F73B0A"/>
    <w:rsid w:val="00F77D7D"/>
    <w:rsid w:val="00F8162F"/>
    <w:rsid w:val="00F855F8"/>
    <w:rsid w:val="00F85ACF"/>
    <w:rsid w:val="00F94A1F"/>
    <w:rsid w:val="00FA67E3"/>
    <w:rsid w:val="00FA6A65"/>
    <w:rsid w:val="00FA7947"/>
    <w:rsid w:val="00FB1758"/>
    <w:rsid w:val="00FB7A9F"/>
    <w:rsid w:val="00FC0073"/>
    <w:rsid w:val="00FC0AE0"/>
    <w:rsid w:val="00FC274B"/>
    <w:rsid w:val="00FC2F85"/>
    <w:rsid w:val="00FC3CE9"/>
    <w:rsid w:val="00FD17B0"/>
    <w:rsid w:val="00FD2831"/>
    <w:rsid w:val="00FD352D"/>
    <w:rsid w:val="00FD3E24"/>
    <w:rsid w:val="00FD51DB"/>
    <w:rsid w:val="00FD63BC"/>
    <w:rsid w:val="00FD773E"/>
    <w:rsid w:val="00FE10B3"/>
    <w:rsid w:val="00FE2297"/>
    <w:rsid w:val="00FE23BE"/>
    <w:rsid w:val="00FE48A2"/>
    <w:rsid w:val="00FE5D2D"/>
    <w:rsid w:val="00FE664B"/>
    <w:rsid w:val="00FE6C38"/>
    <w:rsid w:val="00FE743A"/>
    <w:rsid w:val="00FF265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C487A3D-254B-4DD8-8F4B-B6F03C7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A09"/>
  </w:style>
  <w:style w:type="paragraph" w:styleId="Naslov1">
    <w:name w:val="heading 1"/>
    <w:basedOn w:val="Navaden"/>
    <w:next w:val="Navaden"/>
    <w:link w:val="Naslov1Znak"/>
    <w:autoRedefine/>
    <w:qFormat/>
    <w:rsid w:val="00332A57"/>
    <w:pPr>
      <w:keepNext/>
      <w:keepLines/>
      <w:numPr>
        <w:numId w:val="1"/>
      </w:numPr>
      <w:spacing w:before="160" w:after="360" w:line="240" w:lineRule="auto"/>
      <w:ind w:right="1644"/>
      <w:outlineLvl w:val="0"/>
    </w:pPr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paragraph" w:styleId="Naslov20">
    <w:name w:val="heading 2"/>
    <w:basedOn w:val="Navaden"/>
    <w:next w:val="Navaden"/>
    <w:link w:val="Naslov2Znak"/>
    <w:autoRedefine/>
    <w:uiPriority w:val="9"/>
    <w:unhideWhenUsed/>
    <w:rsid w:val="00153330"/>
    <w:pPr>
      <w:keepNext/>
      <w:keepLines/>
      <w:spacing w:before="40" w:after="0" w:line="360" w:lineRule="auto"/>
      <w:ind w:left="708" w:right="1644"/>
      <w:outlineLvl w:val="1"/>
    </w:pPr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6935F8"/>
    <w:pPr>
      <w:keepNext/>
      <w:keepLines/>
      <w:numPr>
        <w:ilvl w:val="2"/>
        <w:numId w:val="1"/>
      </w:numPr>
      <w:spacing w:before="360" w:after="240" w:line="360" w:lineRule="auto"/>
      <w:ind w:right="1644"/>
      <w:jc w:val="both"/>
      <w:outlineLvl w:val="2"/>
    </w:pPr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D352D"/>
    <w:pPr>
      <w:keepNext/>
      <w:keepLines/>
      <w:spacing w:before="240" w:after="120" w:line="360" w:lineRule="auto"/>
      <w:ind w:left="567" w:right="1644" w:hanging="567"/>
      <w:outlineLvl w:val="3"/>
    </w:pPr>
    <w:rPr>
      <w:rFonts w:ascii="Republika" w:eastAsiaTheme="majorEastAsia" w:hAnsi="Republika" w:cstheme="majorBidi"/>
      <w:b/>
      <w:iCs/>
      <w:color w:val="404040" w:themeColor="text1" w:themeTint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E03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E03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E03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E03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E03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32A57"/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character" w:customStyle="1" w:styleId="Naslov2Znak">
    <w:name w:val="Naslov 2 Znak"/>
    <w:basedOn w:val="Privzetapisavaodstavka"/>
    <w:link w:val="Naslov20"/>
    <w:uiPriority w:val="9"/>
    <w:rsid w:val="00153330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6935F8"/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FD352D"/>
    <w:rPr>
      <w:rFonts w:ascii="Republika" w:eastAsiaTheme="majorEastAsia" w:hAnsi="Republika" w:cstheme="majorBidi"/>
      <w:b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E03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E032F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E032F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E032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E032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Glava">
    <w:name w:val="header"/>
    <w:basedOn w:val="Navaden"/>
    <w:link w:val="GlavaZnak"/>
    <w:unhideWhenUsed/>
    <w:rsid w:val="009066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66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6670"/>
    <w:rPr>
      <w:rFonts w:ascii="Calibri" w:eastAsia="Calibri" w:hAnsi="Calibri" w:cs="Arial"/>
      <w:sz w:val="20"/>
      <w:szCs w:val="20"/>
      <w:lang w:eastAsia="sl-SI"/>
    </w:rPr>
  </w:style>
  <w:style w:type="character" w:customStyle="1" w:styleId="fontstyle01">
    <w:name w:val="fontstyle01"/>
    <w:rsid w:val="0090667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0667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06670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6670"/>
    <w:rPr>
      <w:rFonts w:cs="Times New Roma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6670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66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6670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66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6670"/>
    <w:rPr>
      <w:rFonts w:ascii="Segoe UI" w:eastAsia="Calibr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EE032F"/>
    <w:rPr>
      <w:b/>
      <w:bCs/>
      <w:color w:val="auto"/>
    </w:rPr>
  </w:style>
  <w:style w:type="paragraph" w:styleId="Napis">
    <w:name w:val="caption"/>
    <w:basedOn w:val="Navaden"/>
    <w:next w:val="Navaden"/>
    <w:link w:val="NapisZnak"/>
    <w:unhideWhenUsed/>
    <w:qFormat/>
    <w:rsid w:val="00EE03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906670"/>
    <w:pPr>
      <w:jc w:val="both"/>
    </w:pPr>
    <w:rPr>
      <w:rFonts w:eastAsia="Times New Roman" w:cs="Times New Roman"/>
      <w:b/>
      <w:bCs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906670"/>
    <w:rPr>
      <w:rFonts w:ascii="Calibri" w:eastAsia="Times New Roman" w:hAnsi="Calibri" w:cs="Times New Roman"/>
      <w:b/>
      <w:bCs/>
      <w:szCs w:val="24"/>
      <w:lang w:eastAsia="sl-SI"/>
    </w:rPr>
  </w:style>
  <w:style w:type="table" w:styleId="Tabelamrea">
    <w:name w:val="Table Grid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EE032F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906670"/>
  </w:style>
  <w:style w:type="paragraph" w:styleId="Telobesedila3">
    <w:name w:val="Body Text 3"/>
    <w:basedOn w:val="Navaden"/>
    <w:link w:val="Telobesedila3Znak"/>
    <w:unhideWhenUsed/>
    <w:rsid w:val="00906670"/>
    <w:pPr>
      <w:spacing w:after="120" w:line="276" w:lineRule="auto"/>
    </w:pPr>
    <w:rPr>
      <w:rFonts w:cs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06670"/>
    <w:rPr>
      <w:rFonts w:ascii="Calibri" w:eastAsia="Calibri" w:hAnsi="Calibri" w:cs="Calibri"/>
      <w:sz w:val="16"/>
      <w:szCs w:val="16"/>
    </w:rPr>
  </w:style>
  <w:style w:type="character" w:customStyle="1" w:styleId="Absatz-Standardschriftart">
    <w:name w:val="Absatz-Standardschriftart"/>
    <w:rsid w:val="00906670"/>
  </w:style>
  <w:style w:type="character" w:customStyle="1" w:styleId="Privzetapisavaodstavka1">
    <w:name w:val="Privzeta pisava odstavka1"/>
    <w:rsid w:val="00906670"/>
  </w:style>
  <w:style w:type="character" w:styleId="tevilkastrani">
    <w:name w:val="page number"/>
    <w:rsid w:val="00906670"/>
  </w:style>
  <w:style w:type="character" w:styleId="Hiperpovezava">
    <w:name w:val="Hyperlink"/>
    <w:uiPriority w:val="99"/>
    <w:rsid w:val="00906670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9066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uiPriority w:val="99"/>
    <w:rsid w:val="0090667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06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Telobesedila"/>
    <w:rsid w:val="00906670"/>
    <w:rPr>
      <w:rFonts w:cs="Tahoma"/>
    </w:rPr>
  </w:style>
  <w:style w:type="paragraph" w:customStyle="1" w:styleId="Napis1">
    <w:name w:val="Napis1"/>
    <w:basedOn w:val="Navaden"/>
    <w:rsid w:val="0090667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Kazalo">
    <w:name w:val="Kazalo"/>
    <w:basedOn w:val="Navaden"/>
    <w:rsid w:val="00906670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906670"/>
    <w:pPr>
      <w:tabs>
        <w:tab w:val="right" w:pos="9072"/>
      </w:tabs>
      <w:suppressAutoHyphens/>
      <w:jc w:val="both"/>
    </w:pPr>
    <w:rPr>
      <w:rFonts w:ascii="Arial" w:eastAsia="Times New Roman" w:hAnsi="Arial" w:cs="Times New Roman"/>
      <w:sz w:val="24"/>
      <w:lang w:eastAsia="ar-SA"/>
    </w:rPr>
  </w:style>
  <w:style w:type="paragraph" w:customStyle="1" w:styleId="Vsebinatabele">
    <w:name w:val="Vsebina tabele"/>
    <w:basedOn w:val="Navaden"/>
    <w:rsid w:val="00906670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906670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906670"/>
  </w:style>
  <w:style w:type="paragraph" w:customStyle="1" w:styleId="NoParagraphStyle">
    <w:name w:val="[No Paragraph Style]"/>
    <w:rsid w:val="0090667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paragraph" w:customStyle="1" w:styleId="BasicParagraph">
    <w:name w:val="[Basic Paragraph]"/>
    <w:basedOn w:val="NoParagraphStyle"/>
    <w:uiPriority w:val="99"/>
    <w:rsid w:val="00906670"/>
  </w:style>
  <w:style w:type="paragraph" w:styleId="Kazalovsebine1">
    <w:name w:val="toc 1"/>
    <w:basedOn w:val="Navaden"/>
    <w:next w:val="Navaden"/>
    <w:autoRedefine/>
    <w:uiPriority w:val="39"/>
    <w:unhideWhenUsed/>
    <w:rsid w:val="009F0A85"/>
    <w:pPr>
      <w:tabs>
        <w:tab w:val="left" w:pos="440"/>
        <w:tab w:val="right" w:pos="9639"/>
        <w:tab w:val="right" w:leader="dot" w:pos="10810"/>
      </w:tabs>
      <w:spacing w:before="120" w:after="120" w:line="276" w:lineRule="auto"/>
      <w:ind w:right="359"/>
    </w:pPr>
    <w:rPr>
      <w:rFonts w:cs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unhideWhenUsed/>
    <w:rsid w:val="006935F8"/>
    <w:pPr>
      <w:tabs>
        <w:tab w:val="left" w:pos="880"/>
        <w:tab w:val="right" w:pos="9639"/>
        <w:tab w:val="right" w:leader="dot" w:pos="10810"/>
      </w:tabs>
      <w:spacing w:line="276" w:lineRule="auto"/>
      <w:ind w:left="221" w:right="357"/>
    </w:pPr>
    <w:rPr>
      <w:rFonts w:cs="Times New Roman"/>
      <w:smallCaps/>
    </w:rPr>
  </w:style>
  <w:style w:type="paragraph" w:styleId="Kazalovsebine4">
    <w:name w:val="toc 4"/>
    <w:basedOn w:val="Navaden"/>
    <w:next w:val="Navaden"/>
    <w:autoRedefine/>
    <w:uiPriority w:val="39"/>
    <w:unhideWhenUsed/>
    <w:rsid w:val="006935F8"/>
    <w:pPr>
      <w:tabs>
        <w:tab w:val="left" w:pos="879"/>
        <w:tab w:val="left" w:pos="1540"/>
        <w:tab w:val="right" w:leader="dot" w:pos="10810"/>
      </w:tabs>
      <w:spacing w:line="276" w:lineRule="auto"/>
      <w:ind w:left="658" w:right="1644"/>
    </w:pPr>
    <w:rPr>
      <w:rFonts w:cs="Times New Roman"/>
      <w:sz w:val="18"/>
      <w:szCs w:val="18"/>
    </w:rPr>
  </w:style>
  <w:style w:type="paragraph" w:customStyle="1" w:styleId="besedilo">
    <w:name w:val="besedilo"/>
    <w:basedOn w:val="Navaden"/>
    <w:rsid w:val="00906670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rFonts w:ascii="Arial" w:eastAsia="Times New Roman" w:hAnsi="Arial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uiPriority w:val="99"/>
    <w:semiHidden/>
    <w:unhideWhenUsed/>
    <w:rsid w:val="00906670"/>
    <w:rPr>
      <w:vertAlign w:val="superscript"/>
    </w:rPr>
  </w:style>
  <w:style w:type="character" w:customStyle="1" w:styleId="Telobesedila-zamikZnak">
    <w:name w:val="Telo besedila - zamik Znak"/>
    <w:link w:val="Telobesedila-zamik"/>
    <w:semiHidden/>
    <w:rsid w:val="00906670"/>
    <w:rPr>
      <w:rFonts w:ascii="Verdana" w:hAnsi="Verdana"/>
      <w:sz w:val="16"/>
      <w:szCs w:val="24"/>
    </w:rPr>
  </w:style>
  <w:style w:type="paragraph" w:styleId="Telobesedila-zamik">
    <w:name w:val="Body Text Indent"/>
    <w:basedOn w:val="Navaden"/>
    <w:link w:val="Telobesedila-zamikZnak"/>
    <w:semiHidden/>
    <w:rsid w:val="00906670"/>
    <w:pPr>
      <w:ind w:left="7080" w:hanging="60"/>
      <w:jc w:val="right"/>
    </w:pPr>
    <w:rPr>
      <w:rFonts w:ascii="Verdana" w:eastAsiaTheme="minorHAnsi" w:hAnsi="Verdana"/>
      <w:sz w:val="16"/>
      <w:szCs w:val="24"/>
    </w:rPr>
  </w:style>
  <w:style w:type="character" w:customStyle="1" w:styleId="Telobesedila-zamikZnak1">
    <w:name w:val="Telo besedila - zamik Znak1"/>
    <w:basedOn w:val="Privzetapisavaodstavka"/>
    <w:uiPriority w:val="99"/>
    <w:semiHidden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EE032F"/>
    <w:pPr>
      <w:outlineLvl w:val="9"/>
    </w:pPr>
  </w:style>
  <w:style w:type="paragraph" w:customStyle="1" w:styleId="xl63">
    <w:name w:val="xl6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6">
    <w:name w:val="xl6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7">
    <w:name w:val="xl6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bodypriloga">
    <w:name w:val="body priloga"/>
    <w:basedOn w:val="Navaden"/>
    <w:rsid w:val="00906670"/>
    <w:pPr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6935F8"/>
    <w:pPr>
      <w:tabs>
        <w:tab w:val="left" w:pos="1100"/>
        <w:tab w:val="right" w:pos="9639"/>
        <w:tab w:val="right" w:pos="10810"/>
      </w:tabs>
      <w:spacing w:line="276" w:lineRule="auto"/>
      <w:ind w:left="440" w:right="359"/>
    </w:pPr>
    <w:rPr>
      <w:rFonts w:cs="Times New Roman"/>
      <w:i/>
      <w:iCs/>
    </w:rPr>
  </w:style>
  <w:style w:type="paragraph" w:styleId="Stvarnokazalo1">
    <w:name w:val="index 1"/>
    <w:basedOn w:val="Navaden"/>
    <w:next w:val="Navaden"/>
    <w:autoRedefine/>
    <w:uiPriority w:val="99"/>
    <w:unhideWhenUsed/>
    <w:rsid w:val="00906670"/>
    <w:pPr>
      <w:ind w:left="200" w:hanging="200"/>
    </w:pPr>
    <w:rPr>
      <w:rFonts w:cstheme="minorHAnsi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906670"/>
  </w:style>
  <w:style w:type="paragraph" w:customStyle="1" w:styleId="datumtevilka">
    <w:name w:val="datum številka"/>
    <w:basedOn w:val="Navaden"/>
    <w:rsid w:val="00906670"/>
    <w:pPr>
      <w:tabs>
        <w:tab w:val="left" w:pos="1701"/>
      </w:tabs>
      <w:spacing w:line="260" w:lineRule="atLeast"/>
    </w:pPr>
    <w:rPr>
      <w:rFonts w:ascii="Arial" w:eastAsia="Times New Roman" w:hAnsi="Arial" w:cs="Times New Roman"/>
    </w:rPr>
  </w:style>
  <w:style w:type="paragraph" w:customStyle="1" w:styleId="Odstavek">
    <w:name w:val="Odstavek"/>
    <w:basedOn w:val="Navaden"/>
    <w:link w:val="OdstavekZnak"/>
    <w:rsid w:val="0090667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OdstavekZnak">
    <w:name w:val="Odstavek Znak"/>
    <w:link w:val="Odstavek"/>
    <w:rsid w:val="00906670"/>
    <w:rPr>
      <w:rFonts w:ascii="Arial" w:eastAsia="Times New Roman" w:hAnsi="Arial" w:cs="Times New Roman"/>
      <w:lang w:val="x-none" w:eastAsia="x-none"/>
    </w:rPr>
  </w:style>
  <w:style w:type="table" w:customStyle="1" w:styleId="Tabela-mrea1">
    <w:name w:val="Tabela - mreža1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1">
    <w:name w:val="Manual NumPar 1"/>
    <w:basedOn w:val="Navaden"/>
    <w:next w:val="Navaden"/>
    <w:link w:val="ManualNumPar1Char"/>
    <w:rsid w:val="00906670"/>
    <w:pPr>
      <w:spacing w:before="120" w:after="120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ualNumPar1Char">
    <w:name w:val="Manual NumPar 1 Char"/>
    <w:link w:val="ManualNumPar1"/>
    <w:locked/>
    <w:rsid w:val="00906670"/>
    <w:rPr>
      <w:rFonts w:ascii="Times New Roman" w:eastAsia="Times New Roman" w:hAnsi="Times New Roman" w:cs="Times New Roman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nnaopomba-sklic">
    <w:name w:val="endnote reference"/>
    <w:uiPriority w:val="99"/>
    <w:semiHidden/>
    <w:unhideWhenUsed/>
    <w:rsid w:val="00906670"/>
    <w:rPr>
      <w:vertAlign w:val="superscript"/>
    </w:rPr>
  </w:style>
  <w:style w:type="character" w:styleId="SledenaHiperpovezava">
    <w:name w:val="FollowedHyperlink"/>
    <w:uiPriority w:val="99"/>
    <w:semiHidden/>
    <w:unhideWhenUsed/>
    <w:rsid w:val="00906670"/>
    <w:rPr>
      <w:color w:val="800080"/>
      <w:u w:val="single"/>
    </w:rPr>
  </w:style>
  <w:style w:type="paragraph" w:customStyle="1" w:styleId="xl76">
    <w:name w:val="xl7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7">
    <w:name w:val="xl7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8">
    <w:name w:val="xl7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79">
    <w:name w:val="xl79"/>
    <w:basedOn w:val="Navaden"/>
    <w:rsid w:val="0090667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0">
    <w:name w:val="xl8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1">
    <w:name w:val="xl8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82">
    <w:name w:val="xl8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3">
    <w:name w:val="xl8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6">
    <w:name w:val="xl8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7">
    <w:name w:val="xl87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3">
    <w:name w:val="xl93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4">
    <w:name w:val="xl9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5">
    <w:name w:val="xl9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table" w:customStyle="1" w:styleId="Tabela-mrea">
    <w:name w:val="Tabela - mreža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5">
    <w:name w:val="toc 5"/>
    <w:basedOn w:val="Navaden"/>
    <w:next w:val="Navaden"/>
    <w:autoRedefine/>
    <w:uiPriority w:val="39"/>
    <w:unhideWhenUsed/>
    <w:rsid w:val="00906670"/>
    <w:pPr>
      <w:spacing w:line="276" w:lineRule="auto"/>
      <w:ind w:left="880"/>
    </w:pPr>
    <w:rPr>
      <w:rFonts w:cs="Times New Roman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906670"/>
    <w:pPr>
      <w:spacing w:line="276" w:lineRule="auto"/>
      <w:ind w:left="1100"/>
    </w:pPr>
    <w:rPr>
      <w:rFonts w:cs="Times New Roman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906670"/>
    <w:pPr>
      <w:spacing w:line="276" w:lineRule="auto"/>
      <w:ind w:left="1320"/>
    </w:pPr>
    <w:rPr>
      <w:rFonts w:cs="Times New Roman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906670"/>
    <w:pPr>
      <w:spacing w:line="276" w:lineRule="auto"/>
      <w:ind w:left="1540"/>
    </w:pPr>
    <w:rPr>
      <w:rFonts w:cs="Times New Roman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906670"/>
    <w:pPr>
      <w:spacing w:line="276" w:lineRule="auto"/>
      <w:ind w:left="1760"/>
    </w:pPr>
    <w:rPr>
      <w:rFonts w:cs="Times New Roman"/>
      <w:sz w:val="18"/>
      <w:szCs w:val="18"/>
    </w:rPr>
  </w:style>
  <w:style w:type="character" w:styleId="Pripombasklic">
    <w:name w:val="annotation reference"/>
    <w:uiPriority w:val="99"/>
    <w:semiHidden/>
    <w:unhideWhenUsed/>
    <w:rsid w:val="00906670"/>
    <w:rPr>
      <w:sz w:val="16"/>
      <w:szCs w:val="16"/>
    </w:rPr>
  </w:style>
  <w:style w:type="paragraph" w:customStyle="1" w:styleId="CharChar1ZnakCharChar">
    <w:name w:val="Char Char1 Znak Char Char"/>
    <w:basedOn w:val="Navaden"/>
    <w:rsid w:val="00906670"/>
    <w:pPr>
      <w:spacing w:line="240" w:lineRule="exact"/>
    </w:pPr>
    <w:rPr>
      <w:rFonts w:ascii="Tahoma" w:eastAsia="Times New Roman" w:hAnsi="Tahoma" w:cs="Times New Roman"/>
      <w:lang w:val="en-GB"/>
    </w:rPr>
  </w:style>
  <w:style w:type="paragraph" w:customStyle="1" w:styleId="Naslovpredpisa">
    <w:name w:val="Naslov_predpisa"/>
    <w:basedOn w:val="Navaden"/>
    <w:link w:val="NaslovpredpisaZnak"/>
    <w:rsid w:val="0090667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906670"/>
    <w:rPr>
      <w:rFonts w:ascii="Arial" w:eastAsia="Times New Roman" w:hAnsi="Arial" w:cs="Times New Roman"/>
      <w:b/>
      <w:lang w:val="x-none" w:eastAsia="x-none"/>
    </w:rPr>
  </w:style>
  <w:style w:type="paragraph" w:customStyle="1" w:styleId="xl96">
    <w:name w:val="xl9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7">
    <w:name w:val="xl9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8">
    <w:name w:val="xl9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9">
    <w:name w:val="xl9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0">
    <w:name w:val="xl100"/>
    <w:basedOn w:val="Navaden"/>
    <w:rsid w:val="0090667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2">
    <w:name w:val="xl10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103">
    <w:name w:val="xl10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4">
    <w:name w:val="xl10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6">
    <w:name w:val="xl10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7">
    <w:name w:val="xl10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8">
    <w:name w:val="xl10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9">
    <w:name w:val="xl10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styleId="Kazaloslik">
    <w:name w:val="table of figures"/>
    <w:aliases w:val="Kazalo tabel"/>
    <w:basedOn w:val="Navaden"/>
    <w:next w:val="Navaden"/>
    <w:uiPriority w:val="99"/>
    <w:unhideWhenUsed/>
    <w:rsid w:val="003F416E"/>
    <w:rPr>
      <w:rFonts w:ascii="Republika" w:hAnsi="Republika" w:cs="Times New Roman"/>
    </w:rPr>
  </w:style>
  <w:style w:type="paragraph" w:customStyle="1" w:styleId="mrppsi">
    <w:name w:val="mrppsi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ppfc">
    <w:name w:val="mrppfc"/>
    <w:rsid w:val="00906670"/>
  </w:style>
  <w:style w:type="character" w:customStyle="1" w:styleId="mrppsc">
    <w:name w:val="mrppsc"/>
    <w:rsid w:val="00906670"/>
  </w:style>
  <w:style w:type="character" w:customStyle="1" w:styleId="mrppfcsl">
    <w:name w:val="mrppfcsl"/>
    <w:rsid w:val="00906670"/>
  </w:style>
  <w:style w:type="paragraph" w:styleId="Stvarnokazalo2">
    <w:name w:val="index 2"/>
    <w:basedOn w:val="Navaden"/>
    <w:next w:val="Navaden"/>
    <w:autoRedefine/>
    <w:uiPriority w:val="99"/>
    <w:unhideWhenUsed/>
    <w:rsid w:val="008D3169"/>
    <w:pPr>
      <w:ind w:left="400" w:hanging="200"/>
    </w:pPr>
    <w:rPr>
      <w:rFonts w:cstheme="minorHAnsi"/>
      <w:sz w:val="18"/>
      <w:szCs w:val="18"/>
    </w:rPr>
  </w:style>
  <w:style w:type="paragraph" w:styleId="Stvarnokazalo3">
    <w:name w:val="index 3"/>
    <w:basedOn w:val="Navaden"/>
    <w:next w:val="Navaden"/>
    <w:autoRedefine/>
    <w:uiPriority w:val="99"/>
    <w:unhideWhenUsed/>
    <w:rsid w:val="008D3169"/>
    <w:pPr>
      <w:ind w:left="600" w:hanging="200"/>
    </w:pPr>
    <w:rPr>
      <w:rFonts w:cstheme="minorHAnsi"/>
      <w:sz w:val="18"/>
      <w:szCs w:val="18"/>
    </w:rPr>
  </w:style>
  <w:style w:type="paragraph" w:styleId="Stvarnokazalo4">
    <w:name w:val="index 4"/>
    <w:basedOn w:val="Navaden"/>
    <w:next w:val="Navaden"/>
    <w:autoRedefine/>
    <w:uiPriority w:val="99"/>
    <w:unhideWhenUsed/>
    <w:rsid w:val="008D3169"/>
    <w:pPr>
      <w:ind w:left="800" w:hanging="200"/>
    </w:pPr>
    <w:rPr>
      <w:rFonts w:cstheme="minorHAnsi"/>
      <w:sz w:val="18"/>
      <w:szCs w:val="18"/>
    </w:rPr>
  </w:style>
  <w:style w:type="paragraph" w:styleId="Stvarnokazalo5">
    <w:name w:val="index 5"/>
    <w:basedOn w:val="Navaden"/>
    <w:next w:val="Navaden"/>
    <w:autoRedefine/>
    <w:uiPriority w:val="99"/>
    <w:unhideWhenUsed/>
    <w:rsid w:val="008D3169"/>
    <w:pPr>
      <w:ind w:left="1000" w:hanging="200"/>
    </w:pPr>
    <w:rPr>
      <w:rFonts w:cstheme="minorHAnsi"/>
      <w:sz w:val="18"/>
      <w:szCs w:val="18"/>
    </w:rPr>
  </w:style>
  <w:style w:type="paragraph" w:styleId="Stvarnokazalo6">
    <w:name w:val="index 6"/>
    <w:basedOn w:val="Navaden"/>
    <w:next w:val="Navaden"/>
    <w:autoRedefine/>
    <w:uiPriority w:val="99"/>
    <w:unhideWhenUsed/>
    <w:rsid w:val="008D3169"/>
    <w:pPr>
      <w:ind w:left="1200" w:hanging="200"/>
    </w:pPr>
    <w:rPr>
      <w:rFonts w:cstheme="minorHAnsi"/>
      <w:sz w:val="18"/>
      <w:szCs w:val="18"/>
    </w:rPr>
  </w:style>
  <w:style w:type="paragraph" w:styleId="Stvarnokazalo7">
    <w:name w:val="index 7"/>
    <w:basedOn w:val="Navaden"/>
    <w:next w:val="Navaden"/>
    <w:autoRedefine/>
    <w:uiPriority w:val="99"/>
    <w:unhideWhenUsed/>
    <w:rsid w:val="008D3169"/>
    <w:pPr>
      <w:ind w:left="1400" w:hanging="200"/>
    </w:pPr>
    <w:rPr>
      <w:rFonts w:cstheme="minorHAnsi"/>
      <w:sz w:val="18"/>
      <w:szCs w:val="18"/>
    </w:rPr>
  </w:style>
  <w:style w:type="paragraph" w:styleId="Stvarnokazalo8">
    <w:name w:val="index 8"/>
    <w:basedOn w:val="Navaden"/>
    <w:next w:val="Navaden"/>
    <w:autoRedefine/>
    <w:uiPriority w:val="99"/>
    <w:unhideWhenUsed/>
    <w:rsid w:val="008D3169"/>
    <w:pPr>
      <w:ind w:left="1600" w:hanging="200"/>
    </w:pPr>
    <w:rPr>
      <w:rFonts w:cstheme="minorHAnsi"/>
      <w:sz w:val="18"/>
      <w:szCs w:val="18"/>
    </w:rPr>
  </w:style>
  <w:style w:type="paragraph" w:styleId="Stvarnokazalo9">
    <w:name w:val="index 9"/>
    <w:basedOn w:val="Navaden"/>
    <w:next w:val="Navaden"/>
    <w:autoRedefine/>
    <w:uiPriority w:val="99"/>
    <w:unhideWhenUsed/>
    <w:rsid w:val="008D3169"/>
    <w:pPr>
      <w:ind w:left="1800" w:hanging="200"/>
    </w:pPr>
    <w:rPr>
      <w:rFonts w:cstheme="minorHAnsi"/>
      <w:sz w:val="18"/>
      <w:szCs w:val="18"/>
    </w:rPr>
  </w:style>
  <w:style w:type="paragraph" w:styleId="Stvarnokazalo-naslov">
    <w:name w:val="index heading"/>
    <w:basedOn w:val="Navaden"/>
    <w:next w:val="Stvarnokazalo1"/>
    <w:uiPriority w:val="99"/>
    <w:unhideWhenUsed/>
    <w:rsid w:val="008D3169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EE0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E032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E032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EE032F"/>
    <w:rPr>
      <w:color w:val="5A5A5A" w:themeColor="text1" w:themeTint="A5"/>
      <w:spacing w:val="15"/>
    </w:rPr>
  </w:style>
  <w:style w:type="character" w:styleId="Poudarek">
    <w:name w:val="Emphasis"/>
    <w:basedOn w:val="Privzetapisavaodstavka"/>
    <w:uiPriority w:val="20"/>
    <w:qFormat/>
    <w:rsid w:val="008C10CB"/>
    <w:rPr>
      <w:rFonts w:ascii="Republika" w:hAnsi="Republika"/>
      <w:b/>
      <w:i/>
      <w:iCs/>
      <w:color w:val="auto"/>
      <w:sz w:val="32"/>
    </w:rPr>
  </w:style>
  <w:style w:type="paragraph" w:styleId="Citat">
    <w:name w:val="Quote"/>
    <w:basedOn w:val="Navaden"/>
    <w:next w:val="Navaden"/>
    <w:link w:val="CitatZnak"/>
    <w:uiPriority w:val="29"/>
    <w:qFormat/>
    <w:rsid w:val="00EE032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E032F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E03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E032F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EE032F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EE032F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EE032F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EE032F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EE032F"/>
    <w:rPr>
      <w:b/>
      <w:bCs/>
      <w:i/>
      <w:iCs/>
      <w:spacing w:val="5"/>
    </w:rPr>
  </w:style>
  <w:style w:type="paragraph" w:customStyle="1" w:styleId="Naslov2">
    <w:name w:val="Naslov 2."/>
    <w:basedOn w:val="Naslov20"/>
    <w:next w:val="besedilo"/>
    <w:link w:val="Naslov2Znak0"/>
    <w:autoRedefine/>
    <w:qFormat/>
    <w:rsid w:val="00332A57"/>
    <w:pPr>
      <w:numPr>
        <w:ilvl w:val="1"/>
        <w:numId w:val="1"/>
      </w:numPr>
      <w:spacing w:before="240" w:after="280"/>
    </w:pPr>
  </w:style>
  <w:style w:type="character" w:customStyle="1" w:styleId="Naslov2Znak0">
    <w:name w:val="Naslov 2. Znak"/>
    <w:basedOn w:val="Naslov2Znak"/>
    <w:link w:val="Naslov2"/>
    <w:rsid w:val="00332A57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table" w:customStyle="1" w:styleId="Tabelamrea1">
    <w:name w:val="Tabela – mreža1"/>
    <w:basedOn w:val="Navadnatabela"/>
    <w:next w:val="Tabelamrea"/>
    <w:uiPriority w:val="39"/>
    <w:rsid w:val="00CA1E0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pisZnak">
    <w:name w:val="Napis Znak"/>
    <w:basedOn w:val="Privzetapisavaodstavka"/>
    <w:link w:val="Napis"/>
    <w:rsid w:val="00FC0073"/>
    <w:rPr>
      <w:i/>
      <w:iCs/>
      <w:color w:val="44546A" w:themeColor="text2"/>
      <w:sz w:val="18"/>
      <w:szCs w:val="18"/>
    </w:rPr>
  </w:style>
  <w:style w:type="paragraph" w:customStyle="1" w:styleId="p">
    <w:name w:val="p"/>
    <w:basedOn w:val="Navaden"/>
    <w:rsid w:val="00325A1A"/>
    <w:pPr>
      <w:spacing w:before="67" w:after="17" w:line="240" w:lineRule="auto"/>
      <w:ind w:left="17" w:right="17" w:firstLine="240"/>
      <w:jc w:val="both"/>
    </w:pPr>
    <w:rPr>
      <w:rFonts w:ascii="Arial" w:eastAsia="Arial Unicode MS" w:hAnsi="Arial" w:cs="Arial"/>
      <w:color w:val="2222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VINO\2019\Vino_2019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82889376421258"/>
          <c:y val="3.0607546156765711E-2"/>
          <c:w val="0.7350155751814732"/>
          <c:h val="0.75724930756104714"/>
        </c:manualLayout>
      </c:layout>
      <c:barChart>
        <c:barDir val="col"/>
        <c:grouping val="clustered"/>
        <c:varyColors val="0"/>
        <c:ser>
          <c:idx val="4"/>
          <c:order val="2"/>
          <c:tx>
            <c:strRef>
              <c:f>'SGP Namizno'!$A$9</c:f>
              <c:strCache>
                <c:ptCount val="1"/>
                <c:pt idx="0">
                  <c:v>količina belo 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Namizno'!$V$9:$Y$9</c:f>
              <c:numCache>
                <c:formatCode>#,##0</c:formatCode>
                <c:ptCount val="4"/>
                <c:pt idx="0">
                  <c:v>15832</c:v>
                </c:pt>
                <c:pt idx="1">
                  <c:v>34524</c:v>
                </c:pt>
                <c:pt idx="2">
                  <c:v>14048</c:v>
                </c:pt>
                <c:pt idx="3">
                  <c:v>179066</c:v>
                </c:pt>
              </c:numCache>
            </c:numRef>
          </c:val>
        </c:ser>
        <c:ser>
          <c:idx val="6"/>
          <c:order val="3"/>
          <c:tx>
            <c:strRef>
              <c:f>'SGP Namizno'!$A$11</c:f>
              <c:strCache>
                <c:ptCount val="1"/>
                <c:pt idx="0">
                  <c:v>količina rdeče RS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Namizno'!$V$11:$Y$11</c:f>
              <c:numCache>
                <c:formatCode>#,##0</c:formatCode>
                <c:ptCount val="4"/>
                <c:pt idx="0">
                  <c:v>19856</c:v>
                </c:pt>
                <c:pt idx="1">
                  <c:v>15116</c:v>
                </c:pt>
                <c:pt idx="2">
                  <c:v>58393</c:v>
                </c:pt>
                <c:pt idx="3">
                  <c:v>50776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796976"/>
        <c:axId val="505800504"/>
      </c:barChart>
      <c:lineChart>
        <c:grouping val="standard"/>
        <c:varyColors val="0"/>
        <c:ser>
          <c:idx val="0"/>
          <c:order val="0"/>
          <c:tx>
            <c:strRef>
              <c:f>'SGP Namizno'!$A$4</c:f>
              <c:strCache>
                <c:ptCount val="1"/>
                <c:pt idx="0">
                  <c:v>cena belo 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Namizno'!$V$4:$Y$4</c:f>
              <c:numCache>
                <c:formatCode>0.00</c:formatCode>
                <c:ptCount val="4"/>
                <c:pt idx="0">
                  <c:v>191.48</c:v>
                </c:pt>
                <c:pt idx="1">
                  <c:v>115.15</c:v>
                </c:pt>
                <c:pt idx="2">
                  <c:v>251.68</c:v>
                </c:pt>
                <c:pt idx="3">
                  <c:v>92.21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'SGP Namizno'!$A$6</c:f>
              <c:strCache>
                <c:ptCount val="1"/>
                <c:pt idx="0">
                  <c:v>cena rdeče 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Namizno'!$V$6:$Y$6</c:f>
              <c:numCache>
                <c:formatCode>0.00</c:formatCode>
                <c:ptCount val="4"/>
                <c:pt idx="0" formatCode="#,##0.00">
                  <c:v>138.63</c:v>
                </c:pt>
                <c:pt idx="1">
                  <c:v>176.79</c:v>
                </c:pt>
                <c:pt idx="2" formatCode="#,##0.00">
                  <c:v>79.84</c:v>
                </c:pt>
                <c:pt idx="3" formatCode="#,##0.00">
                  <c:v>154.46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795800"/>
        <c:axId val="505793840"/>
      </c:lineChart>
      <c:catAx>
        <c:axId val="505795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Leto 2019</a:t>
                </a:r>
              </a:p>
            </c:rich>
          </c:tx>
          <c:layout>
            <c:manualLayout>
              <c:xMode val="edge"/>
              <c:yMode val="edge"/>
              <c:x val="0.45409890307149686"/>
              <c:y val="0.858915738980903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793840"/>
        <c:crossesAt val="0"/>
        <c:auto val="1"/>
        <c:lblAlgn val="ctr"/>
        <c:lblOffset val="100"/>
        <c:noMultiLvlLbl val="0"/>
      </c:catAx>
      <c:valAx>
        <c:axId val="505793840"/>
        <c:scaling>
          <c:orientation val="minMax"/>
          <c:max val="30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EUR/100 l</a:t>
                </a:r>
              </a:p>
            </c:rich>
          </c:tx>
          <c:layout>
            <c:manualLayout>
              <c:xMode val="edge"/>
              <c:yMode val="edge"/>
              <c:x val="0.96170560010867401"/>
              <c:y val="0.311112317856819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795800"/>
        <c:crosses val="max"/>
        <c:crossBetween val="between"/>
        <c:majorUnit val="50"/>
        <c:minorUnit val="50"/>
      </c:valAx>
      <c:catAx>
        <c:axId val="5057969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5800504"/>
        <c:crosses val="autoZero"/>
        <c:auto val="0"/>
        <c:lblAlgn val="ctr"/>
        <c:lblOffset val="100"/>
        <c:noMultiLvlLbl val="0"/>
      </c:catAx>
      <c:valAx>
        <c:axId val="5058005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v litrih</a:t>
                </a:r>
              </a:p>
            </c:rich>
          </c:tx>
          <c:layout>
            <c:manualLayout>
              <c:xMode val="edge"/>
              <c:yMode val="edge"/>
              <c:x val="1.2566017048238657E-2"/>
              <c:y val="0.342970733673964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79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43139852194685"/>
          <c:y val="7.9576976475666181E-2"/>
          <c:w val="0.73064035099896141"/>
          <c:h val="0.70531428366634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'SGP Namizno'!$A$10</c:f>
              <c:strCache>
                <c:ptCount val="1"/>
                <c:pt idx="0">
                  <c:v>količina belo EU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Namizno'!$V$10:$Y$10</c:f>
              <c:numCache>
                <c:formatCode>#,##0</c:formatCode>
                <c:ptCount val="4"/>
                <c:pt idx="0">
                  <c:v>3217</c:v>
                </c:pt>
                <c:pt idx="1">
                  <c:v>2967</c:v>
                </c:pt>
                <c:pt idx="2">
                  <c:v>3742</c:v>
                </c:pt>
                <c:pt idx="3">
                  <c:v>2867</c:v>
                </c:pt>
              </c:numCache>
            </c:numRef>
          </c:val>
        </c:ser>
        <c:ser>
          <c:idx val="1"/>
          <c:order val="1"/>
          <c:tx>
            <c:strRef>
              <c:f>'SGP Namizno'!$A$12</c:f>
              <c:strCache>
                <c:ptCount val="1"/>
                <c:pt idx="0">
                  <c:v>količina rdeče EU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Namizno'!$V$12:$Y$12</c:f>
              <c:numCache>
                <c:formatCode>#,##0</c:formatCode>
                <c:ptCount val="4"/>
                <c:pt idx="0">
                  <c:v>930</c:v>
                </c:pt>
                <c:pt idx="1">
                  <c:v>343</c:v>
                </c:pt>
                <c:pt idx="2">
                  <c:v>822</c:v>
                </c:pt>
                <c:pt idx="3">
                  <c:v>579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796192"/>
        <c:axId val="505796584"/>
      </c:barChart>
      <c:lineChart>
        <c:grouping val="standard"/>
        <c:varyColors val="0"/>
        <c:ser>
          <c:idx val="2"/>
          <c:order val="2"/>
          <c:tx>
            <c:strRef>
              <c:f>'SGP Namizno'!$A$5</c:f>
              <c:strCache>
                <c:ptCount val="1"/>
                <c:pt idx="0">
                  <c:v>cena belo EU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Namizno'!$V$5:$Y$5</c:f>
              <c:numCache>
                <c:formatCode>0.00</c:formatCode>
                <c:ptCount val="4"/>
                <c:pt idx="0">
                  <c:v>996.73</c:v>
                </c:pt>
                <c:pt idx="1">
                  <c:v>989.03</c:v>
                </c:pt>
                <c:pt idx="2">
                  <c:v>944.22</c:v>
                </c:pt>
                <c:pt idx="3">
                  <c:v>963.65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'SGP Namizno'!$A$7</c:f>
              <c:strCache>
                <c:ptCount val="1"/>
                <c:pt idx="0">
                  <c:v>cena rdeče EU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'SGP Namizno'!$V$3:$Y$3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Namizno'!$V$7:$Y$7</c:f>
              <c:numCache>
                <c:formatCode>0.00</c:formatCode>
                <c:ptCount val="4"/>
                <c:pt idx="0" formatCode="#,##0.00">
                  <c:v>1058.44</c:v>
                </c:pt>
                <c:pt idx="1">
                  <c:v>825.26</c:v>
                </c:pt>
                <c:pt idx="2" formatCode="#,##0.00">
                  <c:v>913.5</c:v>
                </c:pt>
                <c:pt idx="3" formatCode="#,##0.00">
                  <c:v>921.39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795016"/>
        <c:axId val="505795408"/>
      </c:lineChart>
      <c:catAx>
        <c:axId val="505796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Leto 2019</a:t>
                </a:r>
              </a:p>
            </c:rich>
          </c:tx>
          <c:layout>
            <c:manualLayout>
              <c:xMode val="edge"/>
              <c:yMode val="edge"/>
              <c:x val="0.42109603531197021"/>
              <c:y val="0.85635226789311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796584"/>
        <c:crossesAt val="0"/>
        <c:auto val="1"/>
        <c:lblAlgn val="ctr"/>
        <c:lblOffset val="100"/>
        <c:noMultiLvlLbl val="0"/>
      </c:catAx>
      <c:valAx>
        <c:axId val="505796584"/>
        <c:scaling>
          <c:orientation val="minMax"/>
          <c:max val="1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v litrih</a:t>
                </a:r>
              </a:p>
            </c:rich>
          </c:tx>
          <c:layout>
            <c:manualLayout>
              <c:xMode val="edge"/>
              <c:yMode val="edge"/>
              <c:x val="9.1585726925377253E-3"/>
              <c:y val="0.350016293834830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796192"/>
        <c:crosses val="autoZero"/>
        <c:crossBetween val="between"/>
        <c:majorUnit val="1000"/>
        <c:minorUnit val="1000"/>
      </c:valAx>
      <c:catAx>
        <c:axId val="505795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5795408"/>
        <c:crosses val="autoZero"/>
        <c:auto val="1"/>
        <c:lblAlgn val="ctr"/>
        <c:lblOffset val="100"/>
        <c:noMultiLvlLbl val="0"/>
      </c:catAx>
      <c:valAx>
        <c:axId val="505795408"/>
        <c:scaling>
          <c:orientation val="minMax"/>
          <c:max val="13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v EUR/100 l</a:t>
                </a:r>
              </a:p>
            </c:rich>
          </c:tx>
          <c:layout>
            <c:manualLayout>
              <c:xMode val="edge"/>
              <c:yMode val="edge"/>
              <c:x val="0.9565324673398875"/>
              <c:y val="0.3213561607551349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79501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00485002766097"/>
          <c:y val="4.7318802130865714E-2"/>
          <c:w val="0.76146788990825687"/>
          <c:h val="0.73554264341165787"/>
        </c:manualLayout>
      </c:layout>
      <c:barChart>
        <c:barDir val="col"/>
        <c:grouping val="clustered"/>
        <c:varyColors val="0"/>
        <c:ser>
          <c:idx val="4"/>
          <c:order val="4"/>
          <c:tx>
            <c:strRef>
              <c:f>'SGP Deželno'!$A$9</c:f>
              <c:strCache>
                <c:ptCount val="1"/>
                <c:pt idx="0">
                  <c:v>količina belo 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Deželno'!$V$9:$Y$9</c:f>
              <c:numCache>
                <c:formatCode>#,##0</c:formatCode>
                <c:ptCount val="4"/>
                <c:pt idx="0">
                  <c:v>116978</c:v>
                </c:pt>
                <c:pt idx="1">
                  <c:v>137861</c:v>
                </c:pt>
                <c:pt idx="2">
                  <c:v>180676</c:v>
                </c:pt>
                <c:pt idx="3">
                  <c:v>278528</c:v>
                </c:pt>
              </c:numCache>
            </c:numRef>
          </c:val>
        </c:ser>
        <c:ser>
          <c:idx val="5"/>
          <c:order val="5"/>
          <c:tx>
            <c:strRef>
              <c:f>'SGP Deželno'!$A$10</c:f>
              <c:strCache>
                <c:ptCount val="1"/>
                <c:pt idx="0">
                  <c:v>količina belo EU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Deželno'!$V$10:$Y$10</c:f>
              <c:numCache>
                <c:formatCode>#,##0</c:formatCode>
                <c:ptCount val="4"/>
                <c:pt idx="0">
                  <c:v>225908</c:v>
                </c:pt>
                <c:pt idx="1">
                  <c:v>28949</c:v>
                </c:pt>
                <c:pt idx="2">
                  <c:v>30725</c:v>
                </c:pt>
                <c:pt idx="3">
                  <c:v>376889</c:v>
                </c:pt>
              </c:numCache>
            </c:numRef>
          </c:val>
        </c:ser>
        <c:ser>
          <c:idx val="6"/>
          <c:order val="6"/>
          <c:tx>
            <c:strRef>
              <c:f>'SGP Deželno'!$A$11</c:f>
              <c:strCache>
                <c:ptCount val="1"/>
                <c:pt idx="0">
                  <c:v>količina rdeče RS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Deželno'!$V$11:$Y$11</c:f>
              <c:numCache>
                <c:formatCode>#,##0</c:formatCode>
                <c:ptCount val="4"/>
                <c:pt idx="0">
                  <c:v>126593</c:v>
                </c:pt>
                <c:pt idx="1">
                  <c:v>180347</c:v>
                </c:pt>
                <c:pt idx="2">
                  <c:v>191434</c:v>
                </c:pt>
                <c:pt idx="3">
                  <c:v>238046</c:v>
                </c:pt>
              </c:numCache>
            </c:numRef>
          </c:val>
        </c:ser>
        <c:ser>
          <c:idx val="7"/>
          <c:order val="7"/>
          <c:tx>
            <c:strRef>
              <c:f>'SGP Deželno'!$A$12</c:f>
              <c:strCache>
                <c:ptCount val="1"/>
                <c:pt idx="0">
                  <c:v>količina rdeče EU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Deželno'!$V$12:$Y$12</c:f>
              <c:numCache>
                <c:formatCode>#,##0</c:formatCode>
                <c:ptCount val="4"/>
                <c:pt idx="0">
                  <c:v>220</c:v>
                </c:pt>
                <c:pt idx="1">
                  <c:v>249</c:v>
                </c:pt>
                <c:pt idx="2">
                  <c:v>1315</c:v>
                </c:pt>
                <c:pt idx="3">
                  <c:v>11444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797760"/>
        <c:axId val="505798152"/>
      </c:barChart>
      <c:lineChart>
        <c:grouping val="standard"/>
        <c:varyColors val="0"/>
        <c:ser>
          <c:idx val="0"/>
          <c:order val="0"/>
          <c:tx>
            <c:strRef>
              <c:f>'SGP Deželno'!$A$4</c:f>
              <c:strCache>
                <c:ptCount val="1"/>
                <c:pt idx="0">
                  <c:v>cena belo 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Deželno'!$V$4:$Y$4</c:f>
              <c:numCache>
                <c:formatCode>#,##0.00</c:formatCode>
                <c:ptCount val="4"/>
                <c:pt idx="0">
                  <c:v>176.8</c:v>
                </c:pt>
                <c:pt idx="1">
                  <c:v>186.9</c:v>
                </c:pt>
                <c:pt idx="2">
                  <c:v>176.14</c:v>
                </c:pt>
                <c:pt idx="3" formatCode="0.00">
                  <c:v>190.08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'SGP Deželno'!$A$5</c:f>
              <c:strCache>
                <c:ptCount val="1"/>
                <c:pt idx="0">
                  <c:v>cena belo EU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Deželno'!$V$5:$Y$5</c:f>
              <c:numCache>
                <c:formatCode>#,##0.00</c:formatCode>
                <c:ptCount val="4"/>
                <c:pt idx="0">
                  <c:v>83.89</c:v>
                </c:pt>
                <c:pt idx="1">
                  <c:v>115.62</c:v>
                </c:pt>
                <c:pt idx="2">
                  <c:v>121.16</c:v>
                </c:pt>
                <c:pt idx="3" formatCode="0.00">
                  <c:v>56.64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'SGP Deželno'!$A$6</c:f>
              <c:strCache>
                <c:ptCount val="1"/>
                <c:pt idx="0">
                  <c:v>cena rdeče 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Deželno'!$V$6:$Y$6</c:f>
              <c:numCache>
                <c:formatCode>#,##0.00</c:formatCode>
                <c:ptCount val="4"/>
                <c:pt idx="0">
                  <c:v>143.80000000000001</c:v>
                </c:pt>
                <c:pt idx="1">
                  <c:v>135.1</c:v>
                </c:pt>
                <c:pt idx="2">
                  <c:v>145.18</c:v>
                </c:pt>
                <c:pt idx="3">
                  <c:v>146.21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'SGP Deželno'!$A$7</c:f>
              <c:strCache>
                <c:ptCount val="1"/>
                <c:pt idx="0">
                  <c:v>cena rdeče EU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0.1233841542795075"/>
                  <c:y val="1.448929206760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'SGP Deželno'!$V$3:$Y$3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Deželno'!$V$7:$Y$7</c:f>
              <c:numCache>
                <c:formatCode>#,##0.00</c:formatCode>
                <c:ptCount val="4"/>
                <c:pt idx="0">
                  <c:v>181.5</c:v>
                </c:pt>
                <c:pt idx="1">
                  <c:v>253.45</c:v>
                </c:pt>
                <c:pt idx="2">
                  <c:v>200.8</c:v>
                </c:pt>
                <c:pt idx="3">
                  <c:v>142.35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800896"/>
        <c:axId val="505797368"/>
      </c:lineChart>
      <c:catAx>
        <c:axId val="505800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 2019</a:t>
                </a:r>
              </a:p>
            </c:rich>
          </c:tx>
          <c:layout>
            <c:manualLayout>
              <c:xMode val="edge"/>
              <c:yMode val="edge"/>
              <c:x val="0.4365989908947594"/>
              <c:y val="0.854364242205573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797368"/>
        <c:crosses val="autoZero"/>
        <c:auto val="1"/>
        <c:lblAlgn val="ctr"/>
        <c:lblOffset val="100"/>
        <c:noMultiLvlLbl val="0"/>
      </c:catAx>
      <c:valAx>
        <c:axId val="505797368"/>
        <c:scaling>
          <c:orientation val="minMax"/>
          <c:max val="40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(Eur/100l)</a:t>
                </a:r>
              </a:p>
            </c:rich>
          </c:tx>
          <c:layout>
            <c:manualLayout>
              <c:xMode val="edge"/>
              <c:yMode val="edge"/>
              <c:x val="0.95412822208634385"/>
              <c:y val="0.264984329788965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800896"/>
        <c:crosses val="max"/>
        <c:crossBetween val="between"/>
      </c:valAx>
      <c:catAx>
        <c:axId val="5057977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5798152"/>
        <c:crosses val="autoZero"/>
        <c:auto val="1"/>
        <c:lblAlgn val="ctr"/>
        <c:lblOffset val="100"/>
        <c:noMultiLvlLbl val="0"/>
      </c:catAx>
      <c:valAx>
        <c:axId val="505798152"/>
        <c:scaling>
          <c:orientation val="minMax"/>
          <c:max val="450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v litrih</a:t>
                </a:r>
              </a:p>
            </c:rich>
          </c:tx>
          <c:layout>
            <c:manualLayout>
              <c:xMode val="edge"/>
              <c:yMode val="edge"/>
              <c:x val="1.5209952955563598E-2"/>
              <c:y val="0.301636069076271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79776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66888619079833"/>
          <c:y val="7.4534271002384245E-2"/>
          <c:w val="0.76079802428872323"/>
          <c:h val="0.73362852544195334"/>
        </c:manualLayout>
      </c:layout>
      <c:barChart>
        <c:barDir val="col"/>
        <c:grouping val="clustered"/>
        <c:varyColors val="0"/>
        <c:ser>
          <c:idx val="4"/>
          <c:order val="4"/>
          <c:tx>
            <c:strRef>
              <c:f>'SGP Kakovostno'!$A$9</c:f>
              <c:strCache>
                <c:ptCount val="1"/>
                <c:pt idx="0">
                  <c:v>količina belo 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Kakovostno'!$V$9:$Y$9</c:f>
              <c:numCache>
                <c:formatCode>#,##0</c:formatCode>
                <c:ptCount val="4"/>
                <c:pt idx="0">
                  <c:v>1900669</c:v>
                </c:pt>
                <c:pt idx="1">
                  <c:v>2357516</c:v>
                </c:pt>
                <c:pt idx="2">
                  <c:v>2582113</c:v>
                </c:pt>
                <c:pt idx="3">
                  <c:v>3375802</c:v>
                </c:pt>
              </c:numCache>
            </c:numRef>
          </c:val>
        </c:ser>
        <c:ser>
          <c:idx val="5"/>
          <c:order val="5"/>
          <c:tx>
            <c:strRef>
              <c:f>'SGP Kakovostno'!$A$10</c:f>
              <c:strCache>
                <c:ptCount val="1"/>
                <c:pt idx="0">
                  <c:v>količina belo EU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Kakovostno'!$V$10:$Y$10</c:f>
              <c:numCache>
                <c:formatCode>#,##0</c:formatCode>
                <c:ptCount val="4"/>
                <c:pt idx="0">
                  <c:v>403025</c:v>
                </c:pt>
                <c:pt idx="1">
                  <c:v>400676</c:v>
                </c:pt>
                <c:pt idx="2">
                  <c:v>259993</c:v>
                </c:pt>
                <c:pt idx="3">
                  <c:v>387694</c:v>
                </c:pt>
              </c:numCache>
            </c:numRef>
          </c:val>
        </c:ser>
        <c:ser>
          <c:idx val="6"/>
          <c:order val="6"/>
          <c:tx>
            <c:strRef>
              <c:f>'SGP Kakovostno'!$A$11</c:f>
              <c:strCache>
                <c:ptCount val="1"/>
                <c:pt idx="0">
                  <c:v>količina rdeče RS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Kakovostno'!$V$11:$Y$11</c:f>
              <c:numCache>
                <c:formatCode>#,##0</c:formatCode>
                <c:ptCount val="4"/>
                <c:pt idx="0">
                  <c:v>784835</c:v>
                </c:pt>
                <c:pt idx="1">
                  <c:v>1005663</c:v>
                </c:pt>
                <c:pt idx="2">
                  <c:v>897432</c:v>
                </c:pt>
                <c:pt idx="3">
                  <c:v>1266826</c:v>
                </c:pt>
              </c:numCache>
            </c:numRef>
          </c:val>
        </c:ser>
        <c:ser>
          <c:idx val="7"/>
          <c:order val="7"/>
          <c:tx>
            <c:strRef>
              <c:f>'SGP Kakovostno'!$A$12</c:f>
              <c:strCache>
                <c:ptCount val="1"/>
                <c:pt idx="0">
                  <c:v>količina rdeče EU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Kakovostno'!$V$12:$Y$12</c:f>
              <c:numCache>
                <c:formatCode>#,##0</c:formatCode>
                <c:ptCount val="4"/>
                <c:pt idx="0">
                  <c:v>45901</c:v>
                </c:pt>
                <c:pt idx="1">
                  <c:v>39872</c:v>
                </c:pt>
                <c:pt idx="2">
                  <c:v>25706</c:v>
                </c:pt>
                <c:pt idx="3">
                  <c:v>40519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6254712"/>
        <c:axId val="516255104"/>
      </c:barChart>
      <c:lineChart>
        <c:grouping val="standard"/>
        <c:varyColors val="0"/>
        <c:ser>
          <c:idx val="0"/>
          <c:order val="0"/>
          <c:tx>
            <c:strRef>
              <c:f>'SGP Kakovostno'!$A$4</c:f>
              <c:strCache>
                <c:ptCount val="1"/>
                <c:pt idx="0">
                  <c:v>cena belo 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Kakovostno'!$V$4:$Y$4</c:f>
              <c:numCache>
                <c:formatCode>#,##0.00</c:formatCode>
                <c:ptCount val="4"/>
                <c:pt idx="0">
                  <c:v>229.71</c:v>
                </c:pt>
                <c:pt idx="1">
                  <c:v>245.09</c:v>
                </c:pt>
                <c:pt idx="2">
                  <c:v>247.25</c:v>
                </c:pt>
                <c:pt idx="3" formatCode="0.00">
                  <c:v>405.21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'SGP Kakovostno'!$A$5</c:f>
              <c:strCache>
                <c:ptCount val="1"/>
                <c:pt idx="0">
                  <c:v>cena belo EU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Kakovostno'!$V$5:$Y$5</c:f>
              <c:numCache>
                <c:formatCode>#,##0.00</c:formatCode>
                <c:ptCount val="4"/>
                <c:pt idx="0">
                  <c:v>299.87</c:v>
                </c:pt>
                <c:pt idx="1">
                  <c:v>313.79000000000002</c:v>
                </c:pt>
                <c:pt idx="2">
                  <c:v>314.14999999999998</c:v>
                </c:pt>
                <c:pt idx="3" formatCode="0.00">
                  <c:v>336.22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'SGP Kakovostno'!$A$6</c:f>
              <c:strCache>
                <c:ptCount val="1"/>
                <c:pt idx="0">
                  <c:v>cena rdeče 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Kakovostno'!$V$6:$Y$6</c:f>
              <c:numCache>
                <c:formatCode>#,##0.00</c:formatCode>
                <c:ptCount val="4"/>
                <c:pt idx="0">
                  <c:v>261.06</c:v>
                </c:pt>
                <c:pt idx="1">
                  <c:v>263.05</c:v>
                </c:pt>
                <c:pt idx="2">
                  <c:v>267.60000000000002</c:v>
                </c:pt>
                <c:pt idx="3">
                  <c:v>305.27999999999997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'SGP Kakovostno'!$A$7</c:f>
              <c:strCache>
                <c:ptCount val="1"/>
                <c:pt idx="0">
                  <c:v>cena rdeče EU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'SGP Kakovostno'!$V$3:$Y$3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Kakovostno'!$V$7:$Y$7</c:f>
              <c:numCache>
                <c:formatCode>#,##0.00</c:formatCode>
                <c:ptCount val="4"/>
                <c:pt idx="0">
                  <c:v>406.77</c:v>
                </c:pt>
                <c:pt idx="1">
                  <c:v>408.29</c:v>
                </c:pt>
                <c:pt idx="2">
                  <c:v>538.21</c:v>
                </c:pt>
                <c:pt idx="3">
                  <c:v>535.23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799720"/>
        <c:axId val="505800112"/>
      </c:lineChart>
      <c:catAx>
        <c:axId val="5057997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 2019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800112"/>
        <c:crosses val="autoZero"/>
        <c:auto val="1"/>
        <c:lblAlgn val="ctr"/>
        <c:lblOffset val="100"/>
        <c:noMultiLvlLbl val="0"/>
      </c:catAx>
      <c:valAx>
        <c:axId val="505800112"/>
        <c:scaling>
          <c:orientation val="minMax"/>
          <c:max val="6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(Eur/100l)</a:t>
                </a:r>
              </a:p>
            </c:rich>
          </c:tx>
          <c:layout>
            <c:manualLayout>
              <c:xMode val="edge"/>
              <c:yMode val="edge"/>
              <c:x val="0.95446434391779456"/>
              <c:y val="0.273292302482040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799720"/>
        <c:crosses val="max"/>
        <c:crossBetween val="between"/>
      </c:valAx>
      <c:catAx>
        <c:axId val="5162547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6255104"/>
        <c:crosses val="autoZero"/>
        <c:auto val="1"/>
        <c:lblAlgn val="ctr"/>
        <c:lblOffset val="100"/>
        <c:noMultiLvlLbl val="0"/>
      </c:catAx>
      <c:valAx>
        <c:axId val="516255104"/>
        <c:scaling>
          <c:orientation val="minMax"/>
          <c:max val="350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v litrih</a:t>
                </a:r>
              </a:p>
            </c:rich>
          </c:tx>
          <c:layout>
            <c:manualLayout>
              <c:xMode val="edge"/>
              <c:yMode val="edge"/>
              <c:x val="1.1581836584152471E-2"/>
              <c:y val="0.30712438860775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6254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951129260084273"/>
          <c:y val="4.7325426914228315E-2"/>
          <c:w val="0.73230760065412459"/>
          <c:h val="0.74877923221731646"/>
        </c:manualLayout>
      </c:layout>
      <c:barChart>
        <c:barDir val="col"/>
        <c:grouping val="clustered"/>
        <c:varyColors val="0"/>
        <c:ser>
          <c:idx val="4"/>
          <c:order val="4"/>
          <c:tx>
            <c:strRef>
              <c:f>'SGP Vrhunsko'!$A$9</c:f>
              <c:strCache>
                <c:ptCount val="1"/>
                <c:pt idx="0">
                  <c:v>količina belo 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Vrhunsko'!$V$9:$Y$9</c:f>
              <c:numCache>
                <c:formatCode>#,##0</c:formatCode>
                <c:ptCount val="4"/>
                <c:pt idx="0">
                  <c:v>162573</c:v>
                </c:pt>
                <c:pt idx="1">
                  <c:v>236941</c:v>
                </c:pt>
                <c:pt idx="2">
                  <c:v>228644</c:v>
                </c:pt>
                <c:pt idx="3">
                  <c:v>471889</c:v>
                </c:pt>
              </c:numCache>
            </c:numRef>
          </c:val>
        </c:ser>
        <c:ser>
          <c:idx val="5"/>
          <c:order val="5"/>
          <c:tx>
            <c:strRef>
              <c:f>'SGP Vrhunsko'!$A$10</c:f>
              <c:strCache>
                <c:ptCount val="1"/>
                <c:pt idx="0">
                  <c:v>količina belo EU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Vrhunsko'!$V$10:$Y$10</c:f>
              <c:numCache>
                <c:formatCode>#,##0</c:formatCode>
                <c:ptCount val="4"/>
                <c:pt idx="0">
                  <c:v>53252</c:v>
                </c:pt>
                <c:pt idx="1">
                  <c:v>94135</c:v>
                </c:pt>
                <c:pt idx="2">
                  <c:v>37435</c:v>
                </c:pt>
                <c:pt idx="3">
                  <c:v>60043</c:v>
                </c:pt>
              </c:numCache>
            </c:numRef>
          </c:val>
        </c:ser>
        <c:ser>
          <c:idx val="6"/>
          <c:order val="6"/>
          <c:tx>
            <c:strRef>
              <c:f>'SGP Vrhunsko'!$A$11</c:f>
              <c:strCache>
                <c:ptCount val="1"/>
                <c:pt idx="0">
                  <c:v>količina rdeče RS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Vrhunsko'!$V$11:$Y$11</c:f>
              <c:numCache>
                <c:formatCode>#,##0</c:formatCode>
                <c:ptCount val="4"/>
                <c:pt idx="0">
                  <c:v>108488</c:v>
                </c:pt>
                <c:pt idx="1">
                  <c:v>162945</c:v>
                </c:pt>
                <c:pt idx="2">
                  <c:v>166856</c:v>
                </c:pt>
                <c:pt idx="3">
                  <c:v>268928</c:v>
                </c:pt>
              </c:numCache>
            </c:numRef>
          </c:val>
        </c:ser>
        <c:ser>
          <c:idx val="7"/>
          <c:order val="7"/>
          <c:tx>
            <c:strRef>
              <c:f>'SGP Vrhunsko'!$A$12</c:f>
              <c:strCache>
                <c:ptCount val="1"/>
                <c:pt idx="0">
                  <c:v>količina rdeče EU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Vrhunsko'!$V$12:$Y$12</c:f>
              <c:numCache>
                <c:formatCode>#,##0</c:formatCode>
                <c:ptCount val="4"/>
                <c:pt idx="0">
                  <c:v>12314</c:v>
                </c:pt>
                <c:pt idx="1">
                  <c:v>14748</c:v>
                </c:pt>
                <c:pt idx="2">
                  <c:v>20190</c:v>
                </c:pt>
                <c:pt idx="3">
                  <c:v>39402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6250792"/>
        <c:axId val="516248832"/>
      </c:barChart>
      <c:lineChart>
        <c:grouping val="standard"/>
        <c:varyColors val="0"/>
        <c:ser>
          <c:idx val="0"/>
          <c:order val="0"/>
          <c:tx>
            <c:strRef>
              <c:f>'SGP Vrhunsko'!$A$4</c:f>
              <c:strCache>
                <c:ptCount val="1"/>
                <c:pt idx="0">
                  <c:v>cena belo 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Vrhunsko'!$V$4:$Y$4</c:f>
              <c:numCache>
                <c:formatCode>_(* #,##0.00_);_(* \(#,##0.00\);_(* "-"??_);_(@_)</c:formatCode>
                <c:ptCount val="4"/>
                <c:pt idx="0" formatCode="#,##0.00">
                  <c:v>570.63</c:v>
                </c:pt>
                <c:pt idx="1">
                  <c:v>566.5</c:v>
                </c:pt>
                <c:pt idx="2" formatCode="#,##0.00">
                  <c:v>574.46</c:v>
                </c:pt>
                <c:pt idx="3" formatCode="0.00">
                  <c:v>505.45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'SGP Vrhunsko'!$A$5</c:f>
              <c:strCache>
                <c:ptCount val="1"/>
                <c:pt idx="0">
                  <c:v>cena belo EU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Vrhunsko'!$V$5:$Y$5</c:f>
              <c:numCache>
                <c:formatCode>_(* #,##0.00_);_(* \(#,##0.00\);_(* "-"??_);_(@_)</c:formatCode>
                <c:ptCount val="4"/>
                <c:pt idx="0" formatCode="#,##0.00">
                  <c:v>380.66</c:v>
                </c:pt>
                <c:pt idx="1">
                  <c:v>375.21</c:v>
                </c:pt>
                <c:pt idx="2" formatCode="#,##0.00">
                  <c:v>516.91</c:v>
                </c:pt>
                <c:pt idx="3" formatCode="0.00">
                  <c:v>428.61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'SGP Vrhunsko'!$A$6</c:f>
              <c:strCache>
                <c:ptCount val="1"/>
                <c:pt idx="0">
                  <c:v>cena rdeče 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Vrhunsko'!$V$6:$Y$6</c:f>
              <c:numCache>
                <c:formatCode>_(* #,##0.00_);_(* \(#,##0.00\);_(* "-"??_);_(@_)</c:formatCode>
                <c:ptCount val="4"/>
                <c:pt idx="0" formatCode="#,##0.00">
                  <c:v>577.57000000000005</c:v>
                </c:pt>
                <c:pt idx="1">
                  <c:v>555.89</c:v>
                </c:pt>
                <c:pt idx="2" formatCode="#,##0.00">
                  <c:v>539.38</c:v>
                </c:pt>
                <c:pt idx="3" formatCode="#,##0.00">
                  <c:v>600.41999999999996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'SGP Vrhunsko'!$A$7</c:f>
              <c:strCache>
                <c:ptCount val="1"/>
                <c:pt idx="0">
                  <c:v>cena rdeče EU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'SGP Vrhunsko'!$V$3:$Y$3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Vrhunsko'!$V$7:$Y$7</c:f>
              <c:numCache>
                <c:formatCode>_(* #,##0.00_);_(* \(#,##0.00\);_(* "-"??_);_(@_)</c:formatCode>
                <c:ptCount val="4"/>
                <c:pt idx="0" formatCode="#,##0.00">
                  <c:v>607.54999999999995</c:v>
                </c:pt>
                <c:pt idx="1">
                  <c:v>632.21</c:v>
                </c:pt>
                <c:pt idx="2" formatCode="#,##0.00">
                  <c:v>382.33</c:v>
                </c:pt>
                <c:pt idx="3" formatCode="#,##0.00">
                  <c:v>403.13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6250400"/>
        <c:axId val="516251184"/>
      </c:lineChart>
      <c:catAx>
        <c:axId val="516250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Leto 2019</a:t>
                </a:r>
              </a:p>
            </c:rich>
          </c:tx>
          <c:layout>
            <c:manualLayout>
              <c:xMode val="edge"/>
              <c:yMode val="edge"/>
              <c:x val="0.43885775588503856"/>
              <c:y val="0.854105971128608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6251184"/>
        <c:crosses val="autoZero"/>
        <c:auto val="1"/>
        <c:lblAlgn val="ctr"/>
        <c:lblOffset val="100"/>
        <c:noMultiLvlLbl val="0"/>
      </c:catAx>
      <c:valAx>
        <c:axId val="516251184"/>
        <c:scaling>
          <c:orientation val="minMax"/>
          <c:max val="90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(Eur/100l)</a:t>
                </a:r>
              </a:p>
            </c:rich>
          </c:tx>
          <c:layout>
            <c:manualLayout>
              <c:xMode val="edge"/>
              <c:yMode val="edge"/>
              <c:x val="0.96182818021382277"/>
              <c:y val="0.280865048118985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6250400"/>
        <c:crosses val="max"/>
        <c:crossBetween val="between"/>
        <c:majorUnit val="100"/>
        <c:minorUnit val="100"/>
      </c:valAx>
      <c:catAx>
        <c:axId val="5162507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6248832"/>
        <c:crosses val="autoZero"/>
        <c:auto val="1"/>
        <c:lblAlgn val="ctr"/>
        <c:lblOffset val="100"/>
        <c:noMultiLvlLbl val="0"/>
      </c:catAx>
      <c:valAx>
        <c:axId val="516248832"/>
        <c:scaling>
          <c:orientation val="minMax"/>
          <c:max val="500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v litrih</a:t>
                </a:r>
              </a:p>
            </c:rich>
          </c:tx>
          <c:layout>
            <c:manualLayout>
              <c:xMode val="edge"/>
              <c:yMode val="edge"/>
              <c:x val="1.8559419542136017E-2"/>
              <c:y val="0.30913959973753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625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335802408474288E-2"/>
          <c:y val="0.91669072615923008"/>
          <c:w val="0.94764856421028498"/>
          <c:h val="8.33092738407699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52268602540835"/>
          <c:y val="7.302091512065266E-2"/>
          <c:w val="0.84936479128856623"/>
          <c:h val="0.68470062335958004"/>
        </c:manualLayout>
      </c:layout>
      <c:lineChart>
        <c:grouping val="standard"/>
        <c:varyColors val="0"/>
        <c:ser>
          <c:idx val="0"/>
          <c:order val="0"/>
          <c:tx>
            <c:strRef>
              <c:f>'SGP tretje države_cena'!$Q$4</c:f>
              <c:strCache>
                <c:ptCount val="1"/>
                <c:pt idx="0">
                  <c:v>namizno belo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države_cena'!$AH$4:$AK$4</c:f>
              <c:numCache>
                <c:formatCode>#,##0.00</c:formatCode>
                <c:ptCount val="4"/>
                <c:pt idx="0">
                  <c:v>1215.0768286445013</c:v>
                </c:pt>
                <c:pt idx="1">
                  <c:v>1201.060481927711</c:v>
                </c:pt>
                <c:pt idx="2">
                  <c:v>861.06</c:v>
                </c:pt>
                <c:pt idx="3">
                  <c:v>860.13409836065568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'SGP tretje države_cena'!$Q$5</c:f>
              <c:strCache>
                <c:ptCount val="1"/>
                <c:pt idx="0">
                  <c:v>namizno rdeče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države_cena'!$AH$5:$AK$5</c:f>
              <c:numCache>
                <c:formatCode>#,##0.00</c:formatCode>
                <c:ptCount val="4"/>
                <c:pt idx="0">
                  <c:v>1066.6600000000001</c:v>
                </c:pt>
                <c:pt idx="1">
                  <c:v>938.70701434159059</c:v>
                </c:pt>
                <c:pt idx="2">
                  <c:v>1066.6600000000001</c:v>
                </c:pt>
                <c:pt idx="3">
                  <c:v>892.08181818181822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'SGP tretje države_cena'!$Q$6</c:f>
              <c:strCache>
                <c:ptCount val="1"/>
                <c:pt idx="0">
                  <c:v>deželno belo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države_cena'!$AH$6:$AK$6</c:f>
              <c:numCache>
                <c:formatCode>General</c:formatCode>
                <c:ptCount val="4"/>
                <c:pt idx="0" formatCode="#,##0.00">
                  <c:v>386.67</c:v>
                </c:pt>
                <c:pt idx="2" formatCode="#,##0.00">
                  <c:v>356.2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'SGP tretje države_cena'!$Q$7</c:f>
              <c:strCache>
                <c:ptCount val="1"/>
                <c:pt idx="0">
                  <c:v>deželno rdeče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države_cena'!$AH$7:$AK$7</c:f>
              <c:numCache>
                <c:formatCode>#,##0.00</c:formatCode>
                <c:ptCount val="4"/>
                <c:pt idx="0">
                  <c:v>91.37</c:v>
                </c:pt>
                <c:pt idx="1">
                  <c:v>256</c:v>
                </c:pt>
                <c:pt idx="2">
                  <c:v>254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'SGP tretje države_cena'!$Q$8</c:f>
              <c:strCache>
                <c:ptCount val="1"/>
                <c:pt idx="0">
                  <c:v>kakovostno belo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države_cena'!$AH$8:$AK$8</c:f>
              <c:numCache>
                <c:formatCode>#,##0.00</c:formatCode>
                <c:ptCount val="4"/>
                <c:pt idx="0">
                  <c:v>326.45744192613023</c:v>
                </c:pt>
                <c:pt idx="1">
                  <c:v>288.03323061850955</c:v>
                </c:pt>
                <c:pt idx="2">
                  <c:v>276.30197638807266</c:v>
                </c:pt>
                <c:pt idx="3">
                  <c:v>247.56765341281854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'SGP tretje države_cena'!$Q$9</c:f>
              <c:strCache>
                <c:ptCount val="1"/>
                <c:pt idx="0">
                  <c:v>kakovostno rdeče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države_cena'!$AH$9:$AK$9</c:f>
              <c:numCache>
                <c:formatCode>#,##0.00</c:formatCode>
                <c:ptCount val="4"/>
                <c:pt idx="0">
                  <c:v>318.68903933722493</c:v>
                </c:pt>
                <c:pt idx="1">
                  <c:v>420.74046384495841</c:v>
                </c:pt>
                <c:pt idx="2">
                  <c:v>387.00080061397455</c:v>
                </c:pt>
                <c:pt idx="3">
                  <c:v>340.70663317355752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'SGP tretje države_cena'!$Q$10</c:f>
              <c:strCache>
                <c:ptCount val="1"/>
                <c:pt idx="0">
                  <c:v>vrhunsko belo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države_cena'!$AH$10:$AK$10</c:f>
              <c:numCache>
                <c:formatCode>#,##0.00</c:formatCode>
                <c:ptCount val="4"/>
                <c:pt idx="0">
                  <c:v>583.42031296257142</c:v>
                </c:pt>
                <c:pt idx="1">
                  <c:v>642.60798698861504</c:v>
                </c:pt>
                <c:pt idx="2">
                  <c:v>456.21442635423006</c:v>
                </c:pt>
                <c:pt idx="3">
                  <c:v>415.00756876535473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'SGP tretje države_cena'!$Q$11</c:f>
              <c:strCache>
                <c:ptCount val="1"/>
                <c:pt idx="0">
                  <c:v>vrhunsko rdeče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'SGP tretje države_cena'!$AH$3:$AK$3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države_cena'!$AH$11:$AK$11</c:f>
              <c:numCache>
                <c:formatCode>#,##0.00</c:formatCode>
                <c:ptCount val="4"/>
                <c:pt idx="0">
                  <c:v>585.94952206339349</c:v>
                </c:pt>
                <c:pt idx="1">
                  <c:v>532.52305268731789</c:v>
                </c:pt>
                <c:pt idx="2">
                  <c:v>421.6918886725461</c:v>
                </c:pt>
                <c:pt idx="3">
                  <c:v>505.39595055247736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6252752"/>
        <c:axId val="516253144"/>
      </c:lineChart>
      <c:catAx>
        <c:axId val="5162527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 2019</a:t>
                </a:r>
              </a:p>
            </c:rich>
          </c:tx>
          <c:layout>
            <c:manualLayout>
              <c:xMode val="edge"/>
              <c:yMode val="edge"/>
              <c:x val="0.45009074846036401"/>
              <c:y val="0.830356323260639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6253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6253144"/>
        <c:scaling>
          <c:orientation val="minMax"/>
          <c:max val="1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v EUR/100 l</a:t>
                </a:r>
              </a:p>
            </c:rich>
          </c:tx>
          <c:layout>
            <c:manualLayout>
              <c:xMode val="edge"/>
              <c:yMode val="edge"/>
              <c:x val="9.0746744892182592E-3"/>
              <c:y val="0.266107103104258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625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43139852194685"/>
          <c:y val="7.9576976475666181E-2"/>
          <c:w val="0.73064035099896141"/>
          <c:h val="0.70531428366634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'SGP tretje države_cena'!$Y$36</c:f>
              <c:strCache>
                <c:ptCount val="1"/>
                <c:pt idx="0">
                  <c:v>namizno belo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države_cena'!$AP$36:$AS$36</c:f>
              <c:numCache>
                <c:formatCode>#,##0</c:formatCode>
                <c:ptCount val="4"/>
                <c:pt idx="0">
                  <c:v>391</c:v>
                </c:pt>
                <c:pt idx="1">
                  <c:v>2490</c:v>
                </c:pt>
                <c:pt idx="2">
                  <c:v>366</c:v>
                </c:pt>
                <c:pt idx="3">
                  <c:v>1830</c:v>
                </c:pt>
              </c:numCache>
            </c:numRef>
          </c:val>
        </c:ser>
        <c:ser>
          <c:idx val="1"/>
          <c:order val="1"/>
          <c:tx>
            <c:strRef>
              <c:f>'SGP tretje države_cena'!$Y$37</c:f>
              <c:strCache>
                <c:ptCount val="1"/>
                <c:pt idx="0">
                  <c:v>namizno rdeče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države_cena'!$AP$37:$AS$37</c:f>
              <c:numCache>
                <c:formatCode>#,##0</c:formatCode>
                <c:ptCount val="4"/>
                <c:pt idx="0">
                  <c:v>297</c:v>
                </c:pt>
                <c:pt idx="1">
                  <c:v>767</c:v>
                </c:pt>
                <c:pt idx="2">
                  <c:v>176</c:v>
                </c:pt>
                <c:pt idx="3">
                  <c:v>495</c:v>
                </c:pt>
              </c:numCache>
            </c:numRef>
          </c:val>
        </c:ser>
        <c:ser>
          <c:idx val="2"/>
          <c:order val="2"/>
          <c:tx>
            <c:strRef>
              <c:f>'SGP tretje države_cena'!$Y$38</c:f>
              <c:strCache>
                <c:ptCount val="1"/>
                <c:pt idx="0">
                  <c:v>deželno belo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države_cena'!$AP$38:$AS$38</c:f>
              <c:numCache>
                <c:formatCode>General</c:formatCode>
                <c:ptCount val="4"/>
                <c:pt idx="0" formatCode="#,##0">
                  <c:v>1431</c:v>
                </c:pt>
                <c:pt idx="2" formatCode="#,##0">
                  <c:v>1890</c:v>
                </c:pt>
              </c:numCache>
            </c:numRef>
          </c:val>
        </c:ser>
        <c:ser>
          <c:idx val="3"/>
          <c:order val="3"/>
          <c:tx>
            <c:strRef>
              <c:f>'SGP tretje države_cena'!$Y$39</c:f>
              <c:strCache>
                <c:ptCount val="1"/>
                <c:pt idx="0">
                  <c:v>deželno rdeče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države_cena'!$AP$39:$AS$39</c:f>
              <c:numCache>
                <c:formatCode>#,##0</c:formatCode>
                <c:ptCount val="4"/>
                <c:pt idx="0">
                  <c:v>1800</c:v>
                </c:pt>
                <c:pt idx="1">
                  <c:v>1200</c:v>
                </c:pt>
                <c:pt idx="2">
                  <c:v>1200</c:v>
                </c:pt>
              </c:numCache>
            </c:numRef>
          </c:val>
        </c:ser>
        <c:ser>
          <c:idx val="4"/>
          <c:order val="4"/>
          <c:tx>
            <c:strRef>
              <c:f>'SGP tretje države_cena'!$Y$40</c:f>
              <c:strCache>
                <c:ptCount val="1"/>
                <c:pt idx="0">
                  <c:v>kakovostno belo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države_cena'!$AP$40:$AS$40</c:f>
              <c:numCache>
                <c:formatCode>#,##0</c:formatCode>
                <c:ptCount val="4"/>
                <c:pt idx="0">
                  <c:v>92081</c:v>
                </c:pt>
                <c:pt idx="1">
                  <c:v>153110</c:v>
                </c:pt>
                <c:pt idx="2">
                  <c:v>209301</c:v>
                </c:pt>
                <c:pt idx="3">
                  <c:v>193579</c:v>
                </c:pt>
              </c:numCache>
            </c:numRef>
          </c:val>
        </c:ser>
        <c:ser>
          <c:idx val="5"/>
          <c:order val="5"/>
          <c:tx>
            <c:strRef>
              <c:f>'SGP tretje države_cena'!$Y$41</c:f>
              <c:strCache>
                <c:ptCount val="1"/>
                <c:pt idx="0">
                  <c:v>kakovostno rdeče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države_cena'!$AP$41:$AS$41</c:f>
              <c:numCache>
                <c:formatCode>#,##0</c:formatCode>
                <c:ptCount val="4"/>
                <c:pt idx="0">
                  <c:v>49851</c:v>
                </c:pt>
                <c:pt idx="1">
                  <c:v>54695</c:v>
                </c:pt>
                <c:pt idx="2">
                  <c:v>44953</c:v>
                </c:pt>
                <c:pt idx="3">
                  <c:v>78026</c:v>
                </c:pt>
              </c:numCache>
            </c:numRef>
          </c:val>
        </c:ser>
        <c:ser>
          <c:idx val="6"/>
          <c:order val="6"/>
          <c:tx>
            <c:strRef>
              <c:f>'SGP tretje države_cena'!$Y$42</c:f>
              <c:strCache>
                <c:ptCount val="1"/>
                <c:pt idx="0">
                  <c:v>vrhunsko belo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države_cena'!$AP$42:$AS$42</c:f>
              <c:numCache>
                <c:formatCode>#,##0</c:formatCode>
                <c:ptCount val="4"/>
                <c:pt idx="0">
                  <c:v>4729</c:v>
                </c:pt>
                <c:pt idx="1">
                  <c:v>7993</c:v>
                </c:pt>
                <c:pt idx="2">
                  <c:v>6572</c:v>
                </c:pt>
                <c:pt idx="3">
                  <c:v>20759</c:v>
                </c:pt>
              </c:numCache>
            </c:numRef>
          </c:val>
        </c:ser>
        <c:ser>
          <c:idx val="7"/>
          <c:order val="7"/>
          <c:tx>
            <c:strRef>
              <c:f>'SGP tretje države_cena'!$Y$43</c:f>
              <c:strCache>
                <c:ptCount val="1"/>
                <c:pt idx="0">
                  <c:v>vrhunsko rdeče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'SGP tretje države_cena'!$AP$35:$AS$35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'SGP tretje države_cena'!$AP$43:$AS$43</c:f>
              <c:numCache>
                <c:formatCode>#,##0</c:formatCode>
                <c:ptCount val="4"/>
                <c:pt idx="0">
                  <c:v>16090</c:v>
                </c:pt>
                <c:pt idx="1">
                  <c:v>60432</c:v>
                </c:pt>
                <c:pt idx="2">
                  <c:v>17462</c:v>
                </c:pt>
                <c:pt idx="3">
                  <c:v>30861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07536"/>
        <c:axId val="386405184"/>
      </c:barChart>
      <c:catAx>
        <c:axId val="3864075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Leto 2019</a:t>
                </a:r>
              </a:p>
            </c:rich>
          </c:tx>
          <c:layout>
            <c:manualLayout>
              <c:xMode val="edge"/>
              <c:yMode val="edge"/>
              <c:x val="0.42610581142364978"/>
              <c:y val="0.845989926934808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6405184"/>
        <c:crossesAt val="0"/>
        <c:auto val="1"/>
        <c:lblAlgn val="ctr"/>
        <c:lblOffset val="100"/>
        <c:noMultiLvlLbl val="0"/>
      </c:catAx>
      <c:valAx>
        <c:axId val="386405184"/>
        <c:scaling>
          <c:orientation val="minMax"/>
          <c:max val="22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v litrih</a:t>
                </a:r>
              </a:p>
            </c:rich>
          </c:tx>
          <c:layout>
            <c:manualLayout>
              <c:xMode val="edge"/>
              <c:yMode val="edge"/>
              <c:x val="9.1585130396803043E-3"/>
              <c:y val="0.350016315528126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6407536"/>
        <c:crosses val="autoZero"/>
        <c:crossBetween val="between"/>
        <c:majorUnit val="20000"/>
        <c:minorUnit val="1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34335966917548"/>
          <c:y val="8.2278871391076105E-2"/>
          <c:w val="0.75573653463096402"/>
          <c:h val="0.675844816272966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'EU poreklo in tretje države'!$A$7</c:f>
              <c:strCache>
                <c:ptCount val="1"/>
                <c:pt idx="0">
                  <c:v>količina EU poreklo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'EU poreklo in tretje države'!$R$3:$U$3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'EU poreklo in tretje države'!$R$7:$U$7</c:f>
              <c:numCache>
                <c:formatCode>#,##0</c:formatCode>
                <c:ptCount val="4"/>
                <c:pt idx="0">
                  <c:v>65438</c:v>
                </c:pt>
                <c:pt idx="1">
                  <c:v>70618</c:v>
                </c:pt>
                <c:pt idx="2">
                  <c:v>59466</c:v>
                </c:pt>
                <c:pt idx="3">
                  <c:v>7554</c:v>
                </c:pt>
              </c:numCache>
            </c:numRef>
          </c:val>
        </c:ser>
        <c:ser>
          <c:idx val="3"/>
          <c:order val="3"/>
          <c:tx>
            <c:strRef>
              <c:f>'EU poreklo in tretje države'!$A$8</c:f>
              <c:strCache>
                <c:ptCount val="1"/>
                <c:pt idx="0">
                  <c:v>količina tretje države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'EU poreklo in tretje države'!$R$3:$U$3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'EU poreklo in tretje države'!$R$8:$U$8</c:f>
              <c:numCache>
                <c:formatCode>#,##0</c:formatCode>
                <c:ptCount val="4"/>
                <c:pt idx="0">
                  <c:v>62113</c:v>
                </c:pt>
                <c:pt idx="1">
                  <c:v>59722</c:v>
                </c:pt>
                <c:pt idx="2">
                  <c:v>45065</c:v>
                </c:pt>
                <c:pt idx="3">
                  <c:v>95394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404792"/>
        <c:axId val="386400872"/>
      </c:barChart>
      <c:lineChart>
        <c:grouping val="standard"/>
        <c:varyColors val="0"/>
        <c:ser>
          <c:idx val="0"/>
          <c:order val="0"/>
          <c:tx>
            <c:strRef>
              <c:f>'EU poreklo in tretje države'!$A$4</c:f>
              <c:strCache>
                <c:ptCount val="1"/>
                <c:pt idx="0">
                  <c:v>cena EU poreklo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'EU poreklo in tretje države'!$R$3:$U$3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'EU poreklo in tretje države'!$R$4:$U$4</c:f>
              <c:numCache>
                <c:formatCode>#,##0.00</c:formatCode>
                <c:ptCount val="4"/>
                <c:pt idx="0">
                  <c:v>156.81</c:v>
                </c:pt>
                <c:pt idx="1">
                  <c:v>111.79</c:v>
                </c:pt>
                <c:pt idx="2">
                  <c:v>107.52</c:v>
                </c:pt>
                <c:pt idx="3">
                  <c:v>101.17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'EU poreklo in tretje države'!$A$5</c:f>
              <c:strCache>
                <c:ptCount val="1"/>
                <c:pt idx="0">
                  <c:v>cena tretje države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'EU poreklo in tretje države'!$R$3:$U$3</c:f>
              <c:strCache>
                <c:ptCount val="4"/>
                <c:pt idx="0">
                  <c:v>I. trimesečje</c:v>
                </c:pt>
                <c:pt idx="1">
                  <c:v>II. trimesečje</c:v>
                </c:pt>
                <c:pt idx="2">
                  <c:v>III. trimesečje</c:v>
                </c:pt>
                <c:pt idx="3">
                  <c:v>IV. trimesečje</c:v>
                </c:pt>
              </c:strCache>
            </c:strRef>
          </c:cat>
          <c:val>
            <c:numRef>
              <c:f>'EU poreklo in tretje države'!$R$5:$U$5</c:f>
              <c:numCache>
                <c:formatCode>#,##0.00</c:formatCode>
                <c:ptCount val="4"/>
                <c:pt idx="0">
                  <c:v>146.05000000000001</c:v>
                </c:pt>
                <c:pt idx="1">
                  <c:v>252.21</c:v>
                </c:pt>
                <c:pt idx="2">
                  <c:v>240.86</c:v>
                </c:pt>
                <c:pt idx="3">
                  <c:v>207.3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6402440"/>
        <c:axId val="386405576"/>
      </c:lineChart>
      <c:catAx>
        <c:axId val="386402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Leto 2018/2019</a:t>
                </a:r>
              </a:p>
            </c:rich>
          </c:tx>
          <c:layout>
            <c:manualLayout>
              <c:xMode val="edge"/>
              <c:yMode val="edge"/>
              <c:x val="0.42919695298673982"/>
              <c:y val="0.846713956673783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6405576"/>
        <c:crosses val="autoZero"/>
        <c:auto val="1"/>
        <c:lblAlgn val="ctr"/>
        <c:lblOffset val="100"/>
        <c:noMultiLvlLbl val="0"/>
      </c:catAx>
      <c:valAx>
        <c:axId val="386405576"/>
        <c:scaling>
          <c:orientation val="minMax"/>
          <c:max val="30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(EUR/100 l)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6402440"/>
        <c:crosses val="max"/>
        <c:crossBetween val="between"/>
        <c:majorUnit val="40"/>
        <c:minorUnit val="40"/>
      </c:valAx>
      <c:catAx>
        <c:axId val="3864047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6400872"/>
        <c:crosses val="autoZero"/>
        <c:auto val="1"/>
        <c:lblAlgn val="ctr"/>
        <c:lblOffset val="100"/>
        <c:noMultiLvlLbl val="0"/>
      </c:catAx>
      <c:valAx>
        <c:axId val="386400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v litrih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6404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AED0EE-E6D8-4C7C-8FDC-22D531D6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1782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TRŽNO LETNO POROČILO –VINO</vt:lpstr>
      <vt:lpstr>TRŽNO LETNO POROČILO – PRAŠIČJE MESO</vt:lpstr>
    </vt:vector>
  </TitlesOfParts>
  <Company>ARSKTRP</Company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TRŽNO LETNO POROČILO –VINO</dc:title>
  <dc:subject>ZA LETO 2019</dc:subject>
  <dc:creator>Zvonka Komar</dc:creator>
  <cp:lastModifiedBy>Polona Bezlaj</cp:lastModifiedBy>
  <cp:revision>3</cp:revision>
  <dcterms:created xsi:type="dcterms:W3CDTF">2020-06-10T10:15:00Z</dcterms:created>
  <dcterms:modified xsi:type="dcterms:W3CDTF">2020-06-11T09:33:00Z</dcterms:modified>
</cp:coreProperties>
</file>